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124E" w14:textId="77777777" w:rsidR="00616006" w:rsidRDefault="00616006" w:rsidP="001D1D2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1C0B7" w14:textId="02B8D1F2" w:rsidR="00C935E1" w:rsidRPr="00C935E1" w:rsidRDefault="001C7DEF" w:rsidP="001D1D2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Università di Genova -</w:t>
      </w:r>
      <w:r w:rsidR="00C935E1" w:rsidRPr="00C93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DEF">
        <w:rPr>
          <w:rFonts w:ascii="Times New Roman" w:hAnsi="Times New Roman" w:cs="Times New Roman"/>
          <w:b/>
          <w:bCs/>
          <w:sz w:val="24"/>
          <w:szCs w:val="24"/>
        </w:rPr>
        <w:t xml:space="preserve">Seminario dottorale "Cybersecurity, A.I. and </w:t>
      </w:r>
      <w:proofErr w:type="spellStart"/>
      <w:r w:rsidRPr="001C7DEF">
        <w:rPr>
          <w:rFonts w:ascii="Times New Roman" w:hAnsi="Times New Roman" w:cs="Times New Roman"/>
          <w:b/>
          <w:bCs/>
          <w:sz w:val="24"/>
          <w:szCs w:val="24"/>
        </w:rPr>
        <w:t>principle</w:t>
      </w:r>
      <w:proofErr w:type="spellEnd"/>
      <w:r w:rsidRPr="001C7DEF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1C7DEF">
        <w:rPr>
          <w:rFonts w:ascii="Times New Roman" w:hAnsi="Times New Roman" w:cs="Times New Roman"/>
          <w:b/>
          <w:bCs/>
          <w:sz w:val="24"/>
          <w:szCs w:val="24"/>
        </w:rPr>
        <w:t>legality</w:t>
      </w:r>
      <w:proofErr w:type="spellEnd"/>
      <w:r w:rsidRPr="001C7DEF">
        <w:rPr>
          <w:rFonts w:ascii="Times New Roman" w:hAnsi="Times New Roman" w:cs="Times New Roman"/>
          <w:b/>
          <w:bCs/>
          <w:sz w:val="24"/>
          <w:szCs w:val="24"/>
        </w:rPr>
        <w:t>" – 27 aprile 2026</w:t>
      </w:r>
      <w:r w:rsidR="00C935E1" w:rsidRPr="00C935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67F117" w14:textId="37EA236C" w:rsidR="001C7DEF" w:rsidRDefault="001C7DEF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0F368B15" w14:textId="0CAB7303" w:rsidR="00575A38" w:rsidRDefault="001C7DEF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L’argomento è di viva attualità ed interesse, involgendo sia i principi che le nostre vite quotidiane.</w:t>
      </w:r>
    </w:p>
    <w:p w14:paraId="5ADAB3B0" w14:textId="09D46FA2" w:rsidR="001C7DEF" w:rsidRDefault="00575A38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Cybersecurity…a volte mi pare di vivere</w:t>
      </w:r>
      <w:r w:rsidR="001C7DEF">
        <w:rPr>
          <w:rFonts w:ascii="Times New Roman" w:hAnsi="Times New Roman" w:cs="Times New Roman"/>
          <w:sz w:val="24"/>
          <w:szCs w:val="24"/>
        </w:rPr>
        <w:t xml:space="preserve"> in un film</w:t>
      </w:r>
      <w:r w:rsidR="005C5E76">
        <w:rPr>
          <w:rFonts w:ascii="Times New Roman" w:hAnsi="Times New Roman" w:cs="Times New Roman"/>
          <w:sz w:val="24"/>
          <w:szCs w:val="24"/>
        </w:rPr>
        <w:t>,</w:t>
      </w:r>
      <w:r w:rsidR="001C7DEF">
        <w:rPr>
          <w:rFonts w:ascii="Times New Roman" w:hAnsi="Times New Roman" w:cs="Times New Roman"/>
          <w:sz w:val="24"/>
          <w:szCs w:val="24"/>
        </w:rPr>
        <w:t xml:space="preserve"> quasi comico; con alcuni colleghi abbiamo fatto il conto di quanti clic occorrono per iniziare la giornata lavorativa</w:t>
      </w:r>
      <w:r w:rsidR="005C5E76">
        <w:rPr>
          <w:rFonts w:ascii="Times New Roman" w:hAnsi="Times New Roman" w:cs="Times New Roman"/>
          <w:sz w:val="24"/>
          <w:szCs w:val="24"/>
        </w:rPr>
        <w:t>,</w:t>
      </w:r>
      <w:r w:rsidR="001C7DEF">
        <w:rPr>
          <w:rFonts w:ascii="Times New Roman" w:hAnsi="Times New Roman" w:cs="Times New Roman"/>
          <w:sz w:val="24"/>
          <w:szCs w:val="24"/>
        </w:rPr>
        <w:t xml:space="preserve"> che una volta partiva dal girare la prima pagina di un fascicolo; oppure basti pensare a stamani quando, impegnato ad inviare alcune sentenze per la pubblicazione, son stato interrotto da un messaggio di </w:t>
      </w:r>
      <w:proofErr w:type="spellStart"/>
      <w:r w:rsidR="001C7DE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1C7DEF">
        <w:rPr>
          <w:rFonts w:ascii="Times New Roman" w:hAnsi="Times New Roman" w:cs="Times New Roman"/>
          <w:sz w:val="24"/>
          <w:szCs w:val="24"/>
        </w:rPr>
        <w:t xml:space="preserve"> che mi invitava ad approfondimenti sul fascino intellettuale</w:t>
      </w:r>
      <w:r w:rsidR="00314352">
        <w:rPr>
          <w:rFonts w:ascii="Times New Roman" w:hAnsi="Times New Roman" w:cs="Times New Roman"/>
          <w:sz w:val="24"/>
          <w:szCs w:val="24"/>
        </w:rPr>
        <w:t>.</w:t>
      </w:r>
    </w:p>
    <w:p w14:paraId="4C9F5906" w14:textId="4FA84F21" w:rsidR="00575A38" w:rsidRDefault="001C7DEF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Ritrovo un minimo di serenità e di senso di sicurezza nel leggere il riferimento al principio di </w:t>
      </w:r>
      <w:r w:rsidR="00575A38">
        <w:rPr>
          <w:rFonts w:ascii="Times New Roman" w:hAnsi="Times New Roman" w:cs="Times New Roman"/>
          <w:sz w:val="24"/>
          <w:szCs w:val="24"/>
        </w:rPr>
        <w:t>legalità</w:t>
      </w:r>
      <w:r>
        <w:rPr>
          <w:rFonts w:ascii="Times New Roman" w:hAnsi="Times New Roman" w:cs="Times New Roman"/>
          <w:sz w:val="24"/>
          <w:szCs w:val="24"/>
        </w:rPr>
        <w:t>. Invero, proprio le note nostre sentenze del 2019 (nostre mi permetto di riferirlo alla sesta sezione del Consiglio di Stato</w:t>
      </w:r>
      <w:r w:rsidR="005C5E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 cui ho </w:t>
      </w:r>
      <w:r w:rsidR="005C5E76">
        <w:rPr>
          <w:rFonts w:ascii="Times New Roman" w:hAnsi="Times New Roman" w:cs="Times New Roman"/>
          <w:sz w:val="24"/>
          <w:szCs w:val="24"/>
        </w:rPr>
        <w:t xml:space="preserve">ancora </w:t>
      </w:r>
      <w:r>
        <w:rPr>
          <w:rFonts w:ascii="Times New Roman" w:hAnsi="Times New Roman" w:cs="Times New Roman"/>
          <w:sz w:val="24"/>
          <w:szCs w:val="24"/>
        </w:rPr>
        <w:t>l’onore di far parte) hanno inteso richiamare e salvaguardare il principio di legalità ed i suoi noti derivati (a partire dalla tipicità), evidenziando come gli strumenti inf</w:t>
      </w:r>
      <w:r w:rsidR="005C5E7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rmatici</w:t>
      </w:r>
      <w:r w:rsidR="005C5E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digitali </w:t>
      </w:r>
      <w:r w:rsidR="005C5E7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algoritmici fossero da intendere come modu</w:t>
      </w:r>
      <w:r w:rsidR="005C5E7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 procedimentali, non atti e poteri amministrativi</w:t>
      </w:r>
      <w:r w:rsidR="005C5E7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 in quanto moduli </w:t>
      </w:r>
      <w:r w:rsidRPr="002B4085">
        <w:rPr>
          <w:rFonts w:ascii="Times New Roman" w:hAnsi="Times New Roman" w:cs="Times New Roman"/>
          <w:sz w:val="24"/>
          <w:szCs w:val="24"/>
        </w:rPr>
        <w:t xml:space="preserve">non sono </w:t>
      </w:r>
      <w:r w:rsidR="00575A38" w:rsidRPr="002B4085">
        <w:rPr>
          <w:rFonts w:ascii="Times New Roman" w:hAnsi="Times New Roman" w:cs="Times New Roman"/>
          <w:sz w:val="24"/>
          <w:szCs w:val="24"/>
        </w:rPr>
        <w:t>soggett</w:t>
      </w:r>
      <w:r w:rsidRPr="002B4085">
        <w:rPr>
          <w:rFonts w:ascii="Times New Roman" w:hAnsi="Times New Roman" w:cs="Times New Roman"/>
          <w:sz w:val="24"/>
          <w:szCs w:val="24"/>
        </w:rPr>
        <w:t>i</w:t>
      </w:r>
      <w:r w:rsidR="00575A38" w:rsidRPr="002B4085">
        <w:rPr>
          <w:rFonts w:ascii="Times New Roman" w:hAnsi="Times New Roman" w:cs="Times New Roman"/>
          <w:sz w:val="24"/>
          <w:szCs w:val="24"/>
        </w:rPr>
        <w:t xml:space="preserve"> al principio </w:t>
      </w:r>
      <w:r w:rsidR="002B4085" w:rsidRPr="002B4085">
        <w:rPr>
          <w:rFonts w:ascii="Times New Roman" w:hAnsi="Times New Roman" w:cs="Times New Roman"/>
          <w:sz w:val="24"/>
          <w:szCs w:val="24"/>
        </w:rPr>
        <w:t>di legalità ed a quello connesso di tipicità,</w:t>
      </w:r>
      <w:r w:rsidR="00575A38" w:rsidRPr="002B4085">
        <w:rPr>
          <w:rFonts w:ascii="Times New Roman" w:hAnsi="Times New Roman" w:cs="Times New Roman"/>
          <w:sz w:val="24"/>
          <w:szCs w:val="24"/>
        </w:rPr>
        <w:t xml:space="preserve"> tipici del nostro diritto</w:t>
      </w:r>
      <w:r w:rsidR="00575A38">
        <w:rPr>
          <w:rFonts w:ascii="Times New Roman" w:hAnsi="Times New Roman" w:cs="Times New Roman"/>
          <w:sz w:val="24"/>
          <w:szCs w:val="24"/>
        </w:rPr>
        <w:t xml:space="preserve"> amministrativo</w:t>
      </w:r>
      <w:r>
        <w:rPr>
          <w:rFonts w:ascii="Times New Roman" w:hAnsi="Times New Roman" w:cs="Times New Roman"/>
          <w:sz w:val="24"/>
          <w:szCs w:val="24"/>
        </w:rPr>
        <w:t xml:space="preserve"> ma sono utilizzabili quale mezzo utilissimo per la p.a. che resta titolare e  responsabile delle valutazioni e delle decisioni</w:t>
      </w:r>
      <w:r w:rsidR="00575A38">
        <w:rPr>
          <w:rFonts w:ascii="Times New Roman" w:hAnsi="Times New Roman" w:cs="Times New Roman"/>
          <w:sz w:val="24"/>
          <w:szCs w:val="24"/>
        </w:rPr>
        <w:t>.</w:t>
      </w:r>
    </w:p>
    <w:p w14:paraId="3938415D" w14:textId="05B6E6E5" w:rsidR="00002118" w:rsidRDefault="00002118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occorre che si vincoli l’algoritmo alla previsione normativa, lo stesso art. 14 l. 132 del 2025 non lo richiede; né l’autotutela in caso di errore impone la qualificazione come illegittimità per violazione di legge, in quanto i vizi rilevabili sono tutti quelli rilevanti in termini di annullabilità, compresi i profili istruttori e procedimentali in cui gli strumenti digitali trovano sempre più spazio.</w:t>
      </w:r>
      <w:r w:rsidR="00234245">
        <w:rPr>
          <w:rFonts w:ascii="Times New Roman" w:hAnsi="Times New Roman" w:cs="Times New Roman"/>
          <w:sz w:val="24"/>
          <w:szCs w:val="24"/>
        </w:rPr>
        <w:t xml:space="preserve"> Altrimenti opinando siamo destinati a soccombere, perché il computer andrà sempre più veloce di noi e se gli si attribuisce direttamente il potere e la responsabilità di atti, tramite la tipicità, arriverà sempre prima.</w:t>
      </w:r>
    </w:p>
    <w:p w14:paraId="5AA33E60" w14:textId="1CEE9196" w:rsidR="00575A38" w:rsidRDefault="001C7DEF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477E1459" w14:textId="091DE33D" w:rsidR="001D1D25" w:rsidRDefault="001D1D2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tema dell’intelligenza artificiale nel diritto ha ormai invaso la scena, </w:t>
      </w:r>
      <w:r w:rsidR="00796D1D">
        <w:rPr>
          <w:rFonts w:ascii="Times New Roman" w:hAnsi="Times New Roman" w:cs="Times New Roman"/>
          <w:sz w:val="24"/>
          <w:szCs w:val="24"/>
        </w:rPr>
        <w:t xml:space="preserve">forse </w:t>
      </w:r>
      <w:r>
        <w:rPr>
          <w:rFonts w:ascii="Times New Roman" w:hAnsi="Times New Roman" w:cs="Times New Roman"/>
          <w:sz w:val="24"/>
          <w:szCs w:val="24"/>
        </w:rPr>
        <w:t>anche oltre l’effettivo impatto sin qui avuto sul mondo giuridico.</w:t>
      </w:r>
    </w:p>
    <w:p w14:paraId="20352CC7" w14:textId="3DE1C81F" w:rsidR="001D1D25" w:rsidRDefault="001D1D2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digitalizzazione, che coinvolge ormai ogni aspetto delle nostre vite specie attraverso quello che una volta si chiamava “</w:t>
      </w:r>
      <w:r w:rsidR="00314352">
        <w:rPr>
          <w:rFonts w:ascii="Times New Roman" w:hAnsi="Times New Roman" w:cs="Times New Roman"/>
          <w:sz w:val="24"/>
          <w:szCs w:val="24"/>
        </w:rPr>
        <w:t>cellulare</w:t>
      </w:r>
      <w:r>
        <w:rPr>
          <w:rFonts w:ascii="Times New Roman" w:hAnsi="Times New Roman" w:cs="Times New Roman"/>
          <w:sz w:val="24"/>
          <w:szCs w:val="24"/>
        </w:rPr>
        <w:t>”, ha trovato in apparenza una maggiore e fiera resistenza nel tradizionale campo del diritto</w:t>
      </w:r>
      <w:r w:rsidR="00E92271">
        <w:rPr>
          <w:rFonts w:ascii="Times New Roman" w:hAnsi="Times New Roman" w:cs="Times New Roman"/>
          <w:sz w:val="24"/>
          <w:szCs w:val="24"/>
        </w:rPr>
        <w:t xml:space="preserve"> (</w:t>
      </w:r>
      <w:r w:rsidR="00575A38">
        <w:rPr>
          <w:rFonts w:ascii="Times New Roman" w:hAnsi="Times New Roman" w:cs="Times New Roman"/>
          <w:sz w:val="24"/>
          <w:szCs w:val="24"/>
        </w:rPr>
        <w:t>meno in altri,</w:t>
      </w:r>
      <w:r w:rsidR="001C7DEF">
        <w:rPr>
          <w:rFonts w:ascii="Times New Roman" w:hAnsi="Times New Roman" w:cs="Times New Roman"/>
          <w:sz w:val="24"/>
          <w:szCs w:val="24"/>
        </w:rPr>
        <w:t xml:space="preserve"> basti pensare all’</w:t>
      </w:r>
      <w:r w:rsidR="00E92271">
        <w:rPr>
          <w:rFonts w:ascii="Times New Roman" w:hAnsi="Times New Roman" w:cs="Times New Roman"/>
          <w:sz w:val="24"/>
          <w:szCs w:val="24"/>
        </w:rPr>
        <w:t xml:space="preserve">amore </w:t>
      </w:r>
      <w:r w:rsidR="001C7DEF">
        <w:rPr>
          <w:rFonts w:ascii="Times New Roman" w:hAnsi="Times New Roman" w:cs="Times New Roman"/>
          <w:sz w:val="24"/>
          <w:szCs w:val="24"/>
        </w:rPr>
        <w:t xml:space="preserve">e le </w:t>
      </w:r>
      <w:r w:rsidR="005C5E76">
        <w:rPr>
          <w:rFonts w:ascii="Times New Roman" w:hAnsi="Times New Roman" w:cs="Times New Roman"/>
          <w:sz w:val="24"/>
          <w:szCs w:val="24"/>
        </w:rPr>
        <w:t xml:space="preserve">c.d. </w:t>
      </w:r>
      <w:r w:rsidR="001C7DEF" w:rsidRPr="005C5E76">
        <w:rPr>
          <w:rFonts w:ascii="Times New Roman" w:hAnsi="Times New Roman" w:cs="Times New Roman"/>
          <w:i/>
          <w:iCs/>
          <w:sz w:val="24"/>
          <w:szCs w:val="24"/>
        </w:rPr>
        <w:t>app</w:t>
      </w:r>
      <w:r w:rsidR="001C7DEF">
        <w:rPr>
          <w:rFonts w:ascii="Times New Roman" w:hAnsi="Times New Roman" w:cs="Times New Roman"/>
          <w:sz w:val="24"/>
          <w:szCs w:val="24"/>
        </w:rPr>
        <w:t xml:space="preserve"> di incontro, alla guerra ed all’uso dei droni,</w:t>
      </w:r>
      <w:r w:rsidR="00E92271">
        <w:rPr>
          <w:rFonts w:ascii="Times New Roman" w:hAnsi="Times New Roman" w:cs="Times New Roman"/>
          <w:sz w:val="24"/>
          <w:szCs w:val="24"/>
        </w:rPr>
        <w:t xml:space="preserve"> e</w:t>
      </w:r>
      <w:r w:rsidR="001C7DEF">
        <w:rPr>
          <w:rFonts w:ascii="Times New Roman" w:hAnsi="Times New Roman" w:cs="Times New Roman"/>
          <w:sz w:val="24"/>
          <w:szCs w:val="24"/>
        </w:rPr>
        <w:t>tc.</w:t>
      </w:r>
      <w:r w:rsidR="00E92271">
        <w:rPr>
          <w:rFonts w:ascii="Times New Roman" w:hAnsi="Times New Roman" w:cs="Times New Roman"/>
          <w:sz w:val="24"/>
          <w:szCs w:val="24"/>
        </w:rPr>
        <w:t xml:space="preserve"> </w:t>
      </w:r>
      <w:r w:rsidR="001C7DEF">
        <w:rPr>
          <w:rFonts w:ascii="Times New Roman" w:hAnsi="Times New Roman" w:cs="Times New Roman"/>
          <w:sz w:val="24"/>
          <w:szCs w:val="24"/>
        </w:rPr>
        <w:t>et</w:t>
      </w:r>
      <w:r w:rsidR="00E92271">
        <w:rPr>
          <w:rFonts w:ascii="Times New Roman" w:hAnsi="Times New Roman" w:cs="Times New Roman"/>
          <w:sz w:val="24"/>
          <w:szCs w:val="24"/>
        </w:rPr>
        <w:t>c</w:t>
      </w:r>
      <w:r w:rsidR="001C7DEF">
        <w:rPr>
          <w:rFonts w:ascii="Times New Roman" w:hAnsi="Times New Roman" w:cs="Times New Roman"/>
          <w:sz w:val="24"/>
          <w:szCs w:val="24"/>
        </w:rPr>
        <w:t>.</w:t>
      </w:r>
      <w:r w:rsidR="00E92271">
        <w:rPr>
          <w:rFonts w:ascii="Times New Roman" w:hAnsi="Times New Roman" w:cs="Times New Roman"/>
          <w:sz w:val="24"/>
          <w:szCs w:val="24"/>
        </w:rPr>
        <w:t>)</w:t>
      </w:r>
      <w:r w:rsidR="005C5E76">
        <w:rPr>
          <w:rFonts w:ascii="Times New Roman" w:hAnsi="Times New Roman" w:cs="Times New Roman"/>
          <w:sz w:val="24"/>
          <w:szCs w:val="24"/>
        </w:rPr>
        <w:t>.</w:t>
      </w:r>
    </w:p>
    <w:p w14:paraId="23D6D8E3" w14:textId="244D5F10" w:rsidR="001D1D25" w:rsidRDefault="001D1D2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Ciò può trovare spiegazione nel fatto che entrambi gli attori di questo incontro siano destinati a regolare e quindi governare i destinatari e gli utilizzatori dei propri </w:t>
      </w:r>
      <w:r w:rsidRPr="00796D1D">
        <w:rPr>
          <w:rFonts w:ascii="Times New Roman" w:hAnsi="Times New Roman" w:cs="Times New Roman"/>
          <w:i/>
          <w:iCs/>
          <w:sz w:val="24"/>
          <w:szCs w:val="24"/>
        </w:rPr>
        <w:t>asset</w:t>
      </w:r>
      <w:r w:rsidR="00796D1D" w:rsidRPr="00796D1D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EA77D4" w14:textId="181B753B" w:rsidR="001D1D25" w:rsidRDefault="001D1D2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L’intelligenza artificiale mira a gestire le nostre vite e</w:t>
      </w:r>
      <w:r w:rsidR="00796D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spesso</w:t>
      </w:r>
      <w:r w:rsidR="00796D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anche ad indirizzare i nostri comportamenti tramite una modalità suadente</w:t>
      </w:r>
      <w:r w:rsidR="00796D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non per questo meno incisiva, la spinta gentile del </w:t>
      </w:r>
      <w:r w:rsidR="00796D1D">
        <w:rPr>
          <w:rFonts w:ascii="Times New Roman" w:hAnsi="Times New Roman" w:cs="Times New Roman"/>
          <w:sz w:val="24"/>
          <w:szCs w:val="24"/>
        </w:rPr>
        <w:t xml:space="preserve">c.d. </w:t>
      </w:r>
      <w:proofErr w:type="spellStart"/>
      <w:r w:rsidRPr="00796D1D">
        <w:rPr>
          <w:rFonts w:ascii="Times New Roman" w:hAnsi="Times New Roman" w:cs="Times New Roman"/>
          <w:i/>
          <w:iCs/>
          <w:sz w:val="24"/>
          <w:szCs w:val="24"/>
        </w:rPr>
        <w:t>nudging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il diritto regola ormai ogni attività </w:t>
      </w:r>
      <w:r w:rsidR="00C935E1">
        <w:rPr>
          <w:rFonts w:ascii="Times New Roman" w:hAnsi="Times New Roman" w:cs="Times New Roman"/>
          <w:sz w:val="24"/>
          <w:szCs w:val="24"/>
        </w:rPr>
        <w:t>umana, sia nei rapporti interpersonali e privati sia nei rapporti fra autorità e cittadini.</w:t>
      </w:r>
    </w:p>
    <w:p w14:paraId="63FB0191" w14:textId="52943FBB" w:rsidR="00C935E1" w:rsidRDefault="00C935E1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L’incontro fra </w:t>
      </w:r>
      <w:r w:rsidR="005C5E76">
        <w:rPr>
          <w:rFonts w:ascii="Times New Roman" w:hAnsi="Times New Roman" w:cs="Times New Roman"/>
          <w:sz w:val="24"/>
          <w:szCs w:val="24"/>
        </w:rPr>
        <w:t>quest</w:t>
      </w:r>
      <w:r>
        <w:rPr>
          <w:rFonts w:ascii="Times New Roman" w:hAnsi="Times New Roman" w:cs="Times New Roman"/>
          <w:sz w:val="24"/>
          <w:szCs w:val="24"/>
        </w:rPr>
        <w:t xml:space="preserve">i due </w:t>
      </w:r>
      <w:r w:rsidR="00314352" w:rsidRPr="00314352">
        <w:rPr>
          <w:rFonts w:ascii="Times New Roman" w:hAnsi="Times New Roman" w:cs="Times New Roman"/>
          <w:sz w:val="24"/>
          <w:szCs w:val="24"/>
        </w:rPr>
        <w:t>pilastri</w:t>
      </w:r>
      <w:r>
        <w:rPr>
          <w:rFonts w:ascii="Times New Roman" w:hAnsi="Times New Roman" w:cs="Times New Roman"/>
          <w:sz w:val="24"/>
          <w:szCs w:val="24"/>
        </w:rPr>
        <w:t xml:space="preserve"> rischia quindi di dar vita ad una sorta di scontro fra titani, rispetto al quale occorre ripartire da due elementi fondamentali: uno strumentale, la piena conoscenza </w:t>
      </w:r>
      <w:r>
        <w:rPr>
          <w:rFonts w:ascii="Times New Roman" w:hAnsi="Times New Roman" w:cs="Times New Roman"/>
          <w:sz w:val="24"/>
          <w:szCs w:val="24"/>
        </w:rPr>
        <w:lastRenderedPageBreak/>
        <w:t>delle rispettive caratteristiche e</w:t>
      </w:r>
      <w:r w:rsidR="00796D1D">
        <w:rPr>
          <w:rFonts w:ascii="Times New Roman" w:hAnsi="Times New Roman" w:cs="Times New Roman"/>
          <w:sz w:val="24"/>
          <w:szCs w:val="24"/>
        </w:rPr>
        <w:t xml:space="preserve"> delle</w:t>
      </w:r>
      <w:r>
        <w:rPr>
          <w:rFonts w:ascii="Times New Roman" w:hAnsi="Times New Roman" w:cs="Times New Roman"/>
          <w:sz w:val="24"/>
          <w:szCs w:val="24"/>
        </w:rPr>
        <w:t xml:space="preserve"> possibili interazioni; uno finalistico, la centralità delle esigenze umane, al servizio delle quali vanno sempre intesi entrambi gli elementi del dibattito in questione.</w:t>
      </w:r>
    </w:p>
    <w:p w14:paraId="28EEC5E1" w14:textId="73CCBD8A" w:rsidR="00C935E1" w:rsidRDefault="00C935E1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conoscenza deve </w:t>
      </w:r>
      <w:r w:rsidR="00796D1D">
        <w:rPr>
          <w:rFonts w:ascii="Times New Roman" w:hAnsi="Times New Roman" w:cs="Times New Roman"/>
          <w:sz w:val="24"/>
          <w:szCs w:val="24"/>
        </w:rPr>
        <w:t>prendere le mosse</w:t>
      </w:r>
      <w:r>
        <w:rPr>
          <w:rFonts w:ascii="Times New Roman" w:hAnsi="Times New Roman" w:cs="Times New Roman"/>
          <w:sz w:val="24"/>
          <w:szCs w:val="24"/>
        </w:rPr>
        <w:t xml:space="preserve"> dalla consapevolezza delle differenze</w:t>
      </w:r>
      <w:r w:rsidR="00D669FC">
        <w:rPr>
          <w:rFonts w:ascii="Times New Roman" w:hAnsi="Times New Roman" w:cs="Times New Roman"/>
          <w:sz w:val="24"/>
          <w:szCs w:val="24"/>
        </w:rPr>
        <w:t xml:space="preserve">, che ci sono e </w:t>
      </w:r>
      <w:r w:rsidR="00D669FC" w:rsidRPr="002B4085">
        <w:rPr>
          <w:rFonts w:ascii="Times New Roman" w:hAnsi="Times New Roman" w:cs="Times New Roman"/>
          <w:sz w:val="24"/>
          <w:szCs w:val="24"/>
        </w:rPr>
        <w:t>sono profonde, a partire dallo stesso aspetto primario del diritto, la norma giuridica, la regola positiva.</w:t>
      </w:r>
    </w:p>
    <w:p w14:paraId="32271F3A" w14:textId="12AA628B" w:rsidR="00D669FC" w:rsidRDefault="001D1D2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D25">
        <w:rPr>
          <w:rFonts w:ascii="Times New Roman" w:hAnsi="Times New Roman" w:cs="Times New Roman"/>
          <w:sz w:val="24"/>
          <w:szCs w:val="24"/>
        </w:rPr>
        <w:t xml:space="preserve">In primo luogo, </w:t>
      </w:r>
      <w:r w:rsidR="00D669FC">
        <w:rPr>
          <w:rFonts w:ascii="Times New Roman" w:hAnsi="Times New Roman" w:cs="Times New Roman"/>
          <w:sz w:val="24"/>
          <w:szCs w:val="24"/>
        </w:rPr>
        <w:t>i</w:t>
      </w:r>
      <w:r w:rsidR="00D669FC" w:rsidRPr="001D1D25">
        <w:rPr>
          <w:rFonts w:ascii="Times New Roman" w:hAnsi="Times New Roman" w:cs="Times New Roman"/>
          <w:sz w:val="24"/>
          <w:szCs w:val="24"/>
        </w:rPr>
        <w:t>l mondo digitale non impone</w:t>
      </w:r>
      <w:r w:rsidR="005C5E76">
        <w:rPr>
          <w:rFonts w:ascii="Times New Roman" w:hAnsi="Times New Roman" w:cs="Times New Roman"/>
          <w:sz w:val="24"/>
          <w:szCs w:val="24"/>
        </w:rPr>
        <w:t xml:space="preserve"> (almeno in apparenza)</w:t>
      </w:r>
      <w:r w:rsidR="00D669FC" w:rsidRPr="001D1D25">
        <w:rPr>
          <w:rFonts w:ascii="Times New Roman" w:hAnsi="Times New Roman" w:cs="Times New Roman"/>
          <w:sz w:val="24"/>
          <w:szCs w:val="24"/>
        </w:rPr>
        <w:t xml:space="preserve"> comportamenti, a differenze delle regole giuridiche, in quanto caratterizzat</w:t>
      </w:r>
      <w:r w:rsidR="005C5E76">
        <w:rPr>
          <w:rFonts w:ascii="Times New Roman" w:hAnsi="Times New Roman" w:cs="Times New Roman"/>
          <w:sz w:val="24"/>
          <w:szCs w:val="24"/>
        </w:rPr>
        <w:t>o</w:t>
      </w:r>
      <w:r w:rsidR="00D669FC" w:rsidRPr="001D1D25">
        <w:rPr>
          <w:rFonts w:ascii="Times New Roman" w:hAnsi="Times New Roman" w:cs="Times New Roman"/>
          <w:sz w:val="24"/>
          <w:szCs w:val="24"/>
        </w:rPr>
        <w:t xml:space="preserve"> dallo spingere, indurre e non obbligare: i cambi di comportament</w:t>
      </w:r>
      <w:r w:rsidR="005C5E76">
        <w:rPr>
          <w:rFonts w:ascii="Times New Roman" w:hAnsi="Times New Roman" w:cs="Times New Roman"/>
          <w:sz w:val="24"/>
          <w:szCs w:val="24"/>
        </w:rPr>
        <w:t>o</w:t>
      </w:r>
      <w:r w:rsidR="00D669FC" w:rsidRPr="001D1D25">
        <w:rPr>
          <w:rFonts w:ascii="Times New Roman" w:hAnsi="Times New Roman" w:cs="Times New Roman"/>
          <w:sz w:val="24"/>
          <w:szCs w:val="24"/>
        </w:rPr>
        <w:t xml:space="preserve"> sono quindi indotti</w:t>
      </w:r>
      <w:r w:rsidR="00030940">
        <w:rPr>
          <w:rFonts w:ascii="Times New Roman" w:hAnsi="Times New Roman" w:cs="Times New Roman"/>
          <w:sz w:val="24"/>
          <w:szCs w:val="24"/>
        </w:rPr>
        <w:t xml:space="preserve"> dalle </w:t>
      </w:r>
      <w:r w:rsidR="00030940" w:rsidRPr="001D1D25">
        <w:rPr>
          <w:rFonts w:ascii="Times New Roman" w:hAnsi="Times New Roman" w:cs="Times New Roman"/>
          <w:sz w:val="24"/>
          <w:szCs w:val="24"/>
        </w:rPr>
        <w:t>cc.dd. “spinte gentili”</w:t>
      </w:r>
      <w:r w:rsidR="00D669FC" w:rsidRPr="001D1D25">
        <w:rPr>
          <w:rFonts w:ascii="Times New Roman" w:hAnsi="Times New Roman" w:cs="Times New Roman"/>
          <w:sz w:val="24"/>
          <w:szCs w:val="24"/>
        </w:rPr>
        <w:t>, diversamente da quanto avviene dinanzi ad una norma</w:t>
      </w:r>
      <w:r w:rsidR="005C5E76">
        <w:rPr>
          <w:rFonts w:ascii="Times New Roman" w:hAnsi="Times New Roman" w:cs="Times New Roman"/>
          <w:sz w:val="24"/>
          <w:szCs w:val="24"/>
        </w:rPr>
        <w:t>, che per sua natura è chiamata ad imporre comportamenti, attivi od omissivi che siano</w:t>
      </w:r>
      <w:r w:rsidR="00D669FC">
        <w:rPr>
          <w:rFonts w:ascii="Times New Roman" w:hAnsi="Times New Roman" w:cs="Times New Roman"/>
          <w:sz w:val="24"/>
          <w:szCs w:val="24"/>
        </w:rPr>
        <w:t>.</w:t>
      </w:r>
    </w:p>
    <w:p w14:paraId="5E7EDF70" w14:textId="7E494233" w:rsidR="001D1D25" w:rsidRPr="001D1D25" w:rsidRDefault="001D1D2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D25">
        <w:rPr>
          <w:rFonts w:ascii="Times New Roman" w:hAnsi="Times New Roman" w:cs="Times New Roman"/>
          <w:sz w:val="24"/>
          <w:szCs w:val="24"/>
        </w:rPr>
        <w:t>In secondo luogo, appaiono assenti i caratteri tipici della normazione giuridica, secondo cui la legge deve essere: conoscibile, universale e generale.</w:t>
      </w:r>
      <w:r w:rsidR="00030940">
        <w:rPr>
          <w:rFonts w:ascii="Times New Roman" w:hAnsi="Times New Roman" w:cs="Times New Roman"/>
          <w:sz w:val="24"/>
          <w:szCs w:val="24"/>
        </w:rPr>
        <w:t xml:space="preserve"> In relazione a</w:t>
      </w:r>
      <w:r w:rsidRPr="001D1D25">
        <w:rPr>
          <w:rFonts w:ascii="Times New Roman" w:hAnsi="Times New Roman" w:cs="Times New Roman"/>
          <w:sz w:val="24"/>
          <w:szCs w:val="24"/>
        </w:rPr>
        <w:t xml:space="preserve">l primo carattere, la </w:t>
      </w:r>
      <w:r w:rsidRPr="002B4085">
        <w:rPr>
          <w:rFonts w:ascii="Times New Roman" w:hAnsi="Times New Roman" w:cs="Times New Roman"/>
          <w:sz w:val="24"/>
          <w:szCs w:val="24"/>
        </w:rPr>
        <w:t>conoscibilità</w:t>
      </w:r>
      <w:r w:rsidRPr="001D1D25">
        <w:rPr>
          <w:rFonts w:ascii="Times New Roman" w:hAnsi="Times New Roman" w:cs="Times New Roman"/>
          <w:sz w:val="24"/>
          <w:szCs w:val="24"/>
        </w:rPr>
        <w:t xml:space="preserve"> totale del software open source è ben difficile anche solo da ipotizzare</w:t>
      </w:r>
      <w:r w:rsidR="005C5E76">
        <w:rPr>
          <w:rFonts w:ascii="Times New Roman" w:hAnsi="Times New Roman" w:cs="Times New Roman"/>
          <w:sz w:val="24"/>
          <w:szCs w:val="24"/>
        </w:rPr>
        <w:t xml:space="preserve"> (</w:t>
      </w:r>
      <w:r w:rsidR="002B4085">
        <w:rPr>
          <w:rFonts w:ascii="Times New Roman" w:hAnsi="Times New Roman" w:cs="Times New Roman"/>
          <w:sz w:val="24"/>
          <w:szCs w:val="24"/>
        </w:rPr>
        <w:t>p</w:t>
      </w:r>
      <w:r w:rsidR="005C5E76" w:rsidRPr="002B4085">
        <w:rPr>
          <w:rFonts w:ascii="Times New Roman" w:hAnsi="Times New Roman" w:cs="Times New Roman"/>
          <w:sz w:val="24"/>
          <w:szCs w:val="24"/>
        </w:rPr>
        <w:t xml:space="preserve">er </w:t>
      </w:r>
      <w:r w:rsidR="002B4085">
        <w:rPr>
          <w:rFonts w:ascii="Times New Roman" w:hAnsi="Times New Roman" w:cs="Times New Roman"/>
          <w:sz w:val="24"/>
          <w:szCs w:val="24"/>
        </w:rPr>
        <w:t>v</w:t>
      </w:r>
      <w:r w:rsidR="005C5E76" w:rsidRPr="002B4085">
        <w:rPr>
          <w:rFonts w:ascii="Times New Roman" w:hAnsi="Times New Roman" w:cs="Times New Roman"/>
          <w:sz w:val="24"/>
          <w:szCs w:val="24"/>
        </w:rPr>
        <w:t>ari motivi</w:t>
      </w:r>
      <w:r w:rsidR="005C5E76">
        <w:rPr>
          <w:rFonts w:ascii="Times New Roman" w:hAnsi="Times New Roman" w:cs="Times New Roman"/>
          <w:sz w:val="24"/>
          <w:szCs w:val="24"/>
        </w:rPr>
        <w:t>, di conoscibilità stessa</w:t>
      </w:r>
      <w:r w:rsidR="002B4085">
        <w:rPr>
          <w:rFonts w:ascii="Times New Roman" w:hAnsi="Times New Roman" w:cs="Times New Roman"/>
          <w:sz w:val="24"/>
          <w:szCs w:val="24"/>
        </w:rPr>
        <w:t>,</w:t>
      </w:r>
      <w:r w:rsidR="005C5E76">
        <w:rPr>
          <w:rFonts w:ascii="Times New Roman" w:hAnsi="Times New Roman" w:cs="Times New Roman"/>
          <w:sz w:val="24"/>
          <w:szCs w:val="24"/>
        </w:rPr>
        <w:t xml:space="preserve"> di comprensione o di riservatezza rafforzata)</w:t>
      </w:r>
      <w:r w:rsidRPr="001D1D25">
        <w:rPr>
          <w:rFonts w:ascii="Times New Roman" w:hAnsi="Times New Roman" w:cs="Times New Roman"/>
          <w:sz w:val="24"/>
          <w:szCs w:val="24"/>
        </w:rPr>
        <w:t>. In termini di universalità</w:t>
      </w:r>
      <w:r w:rsidR="005C5E76">
        <w:rPr>
          <w:rFonts w:ascii="Times New Roman" w:hAnsi="Times New Roman" w:cs="Times New Roman"/>
          <w:sz w:val="24"/>
          <w:szCs w:val="24"/>
        </w:rPr>
        <w:t>,</w:t>
      </w:r>
      <w:r w:rsidRPr="001D1D25">
        <w:rPr>
          <w:rFonts w:ascii="Times New Roman" w:hAnsi="Times New Roman" w:cs="Times New Roman"/>
          <w:sz w:val="24"/>
          <w:szCs w:val="24"/>
        </w:rPr>
        <w:t xml:space="preserve"> il software profila e quindi si adatta a ciascuno diversamente. In termini di generalità la legge algoritmica obbedisce</w:t>
      </w:r>
      <w:r w:rsidR="00030940">
        <w:rPr>
          <w:rFonts w:ascii="Times New Roman" w:hAnsi="Times New Roman" w:cs="Times New Roman"/>
          <w:sz w:val="24"/>
          <w:szCs w:val="24"/>
        </w:rPr>
        <w:t>, dal punto di vista informativo,</w:t>
      </w:r>
      <w:r w:rsidRPr="001D1D25">
        <w:rPr>
          <w:rFonts w:ascii="Times New Roman" w:hAnsi="Times New Roman" w:cs="Times New Roman"/>
          <w:sz w:val="24"/>
          <w:szCs w:val="24"/>
        </w:rPr>
        <w:t xml:space="preserve"> solo al proprietario del server.</w:t>
      </w:r>
    </w:p>
    <w:p w14:paraId="509C4E97" w14:textId="217DC682" w:rsidR="00030940" w:rsidRDefault="00030940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Tali evidenti diversità, se per un verso possono tranquillizzare noi giuristi in ordine al fatto che non siamo destinati a scomparire sotto i colpi dei </w:t>
      </w:r>
      <w:r w:rsidRPr="00796D1D">
        <w:rPr>
          <w:rFonts w:ascii="Times New Roman" w:hAnsi="Times New Roman" w:cs="Times New Roman"/>
          <w:i/>
          <w:iCs/>
          <w:sz w:val="24"/>
          <w:szCs w:val="24"/>
        </w:rPr>
        <w:t>byte</w:t>
      </w:r>
      <w:r w:rsidR="00796D1D" w:rsidRPr="00796D1D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non almeno quanto le nostre vite</w:t>
      </w:r>
      <w:r w:rsidR="00796D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ormai in gran parte immerse negli schermi dei nostri </w:t>
      </w:r>
      <w:r w:rsidRPr="00796D1D">
        <w:rPr>
          <w:rFonts w:ascii="Times New Roman" w:hAnsi="Times New Roman" w:cs="Times New Roman"/>
          <w:i/>
          <w:iCs/>
          <w:sz w:val="24"/>
          <w:szCs w:val="24"/>
        </w:rPr>
        <w:t>smartphones</w:t>
      </w:r>
      <w:r w:rsidR="00796D1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, per un altro verso impon</w:t>
      </w:r>
      <w:r w:rsidR="00796D1D">
        <w:rPr>
          <w:rFonts w:ascii="Times New Roman" w:hAnsi="Times New Roman" w:cs="Times New Roman"/>
          <w:sz w:val="24"/>
          <w:szCs w:val="24"/>
        </w:rPr>
        <w:t>gono</w:t>
      </w:r>
      <w:r>
        <w:rPr>
          <w:rFonts w:ascii="Times New Roman" w:hAnsi="Times New Roman" w:cs="Times New Roman"/>
          <w:sz w:val="24"/>
          <w:szCs w:val="24"/>
        </w:rPr>
        <w:t xml:space="preserve"> un costante aggiornamento circa lo stato dell’arte e delle conseguenti possibili evoluzioni e potenzialità.</w:t>
      </w:r>
    </w:p>
    <w:p w14:paraId="73B6664D" w14:textId="321DE934" w:rsidR="00FB4C15" w:rsidRDefault="00FB4C1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6ED93C60" w14:textId="1107CFAA" w:rsidR="008E6CD4" w:rsidRDefault="00575A38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ripartendo dalla base si può ricercare qualche elemento ulteriore di riflessione</w:t>
      </w:r>
    </w:p>
    <w:p w14:paraId="30D357FC" w14:textId="398E7735" w:rsidR="008E6CD4" w:rsidRDefault="008E6CD4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diritto si è imposto</w:t>
      </w:r>
      <w:r w:rsidR="00DA428F">
        <w:rPr>
          <w:rFonts w:ascii="Times New Roman" w:hAnsi="Times New Roman" w:cs="Times New Roman"/>
          <w:sz w:val="24"/>
          <w:szCs w:val="24"/>
        </w:rPr>
        <w:t xml:space="preserve"> -  quale forma rigida e </w:t>
      </w:r>
      <w:r w:rsidR="005C5E76">
        <w:rPr>
          <w:rFonts w:ascii="Times New Roman" w:hAnsi="Times New Roman" w:cs="Times New Roman"/>
          <w:sz w:val="24"/>
          <w:szCs w:val="24"/>
        </w:rPr>
        <w:t>preminente</w:t>
      </w:r>
      <w:r w:rsidR="00DA428F">
        <w:rPr>
          <w:rFonts w:ascii="Times New Roman" w:hAnsi="Times New Roman" w:cs="Times New Roman"/>
          <w:sz w:val="24"/>
          <w:szCs w:val="24"/>
        </w:rPr>
        <w:t xml:space="preserve"> di linguaggio -</w:t>
      </w:r>
      <w:r>
        <w:rPr>
          <w:rFonts w:ascii="Times New Roman" w:hAnsi="Times New Roman" w:cs="Times New Roman"/>
          <w:sz w:val="24"/>
          <w:szCs w:val="24"/>
        </w:rPr>
        <w:t xml:space="preserve"> al fine di regolare l’attività umana, cioè di un essere</w:t>
      </w:r>
      <w:r w:rsidR="005C5E76">
        <w:rPr>
          <w:rFonts w:ascii="Times New Roman" w:hAnsi="Times New Roman" w:cs="Times New Roman"/>
          <w:sz w:val="24"/>
          <w:szCs w:val="24"/>
        </w:rPr>
        <w:t xml:space="preserve"> (l’uomo, da intendersi riferita in maniera inclusiva rispetto a tutte le persone </w:t>
      </w:r>
      <w:r w:rsidR="005C5E7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5C5E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che per ragioni naturali si è dovuto adattare al fatto di essere un essere biologicamente carente rispetto agli altri animali, per sopravvivere noi abbiamo dovuto creare diversi strumenti ed azioni (il mio cane è sempre pronto io mi debbo vestire per non soccombere al clima</w:t>
      </w:r>
      <w:r w:rsidR="00A4553B">
        <w:rPr>
          <w:rFonts w:ascii="Times New Roman" w:hAnsi="Times New Roman" w:cs="Times New Roman"/>
          <w:sz w:val="24"/>
          <w:szCs w:val="24"/>
        </w:rPr>
        <w:t>)</w:t>
      </w:r>
      <w:r w:rsidR="00DA428F">
        <w:rPr>
          <w:rFonts w:ascii="Times New Roman" w:hAnsi="Times New Roman" w:cs="Times New Roman"/>
          <w:sz w:val="24"/>
          <w:szCs w:val="24"/>
        </w:rPr>
        <w:t xml:space="preserve"> </w:t>
      </w:r>
      <w:r w:rsidR="00A4553B">
        <w:rPr>
          <w:rFonts w:ascii="Times New Roman" w:hAnsi="Times New Roman" w:cs="Times New Roman"/>
          <w:sz w:val="24"/>
          <w:szCs w:val="24"/>
        </w:rPr>
        <w:t xml:space="preserve">l’uomo è incapace di sopravvivere in </w:t>
      </w:r>
      <w:r w:rsidR="00DA428F">
        <w:rPr>
          <w:rFonts w:ascii="Times New Roman" w:hAnsi="Times New Roman" w:cs="Times New Roman"/>
          <w:sz w:val="24"/>
          <w:szCs w:val="24"/>
        </w:rPr>
        <w:t>qualsiasi</w:t>
      </w:r>
      <w:r w:rsidR="00A4553B">
        <w:rPr>
          <w:rFonts w:ascii="Times New Roman" w:hAnsi="Times New Roman" w:cs="Times New Roman"/>
          <w:sz w:val="24"/>
          <w:szCs w:val="24"/>
        </w:rPr>
        <w:t xml:space="preserve"> ambiente naturale e quindi è costretto ad agire al fine di crearsi il proprio posto nel mondo avvalendosi della tecnica. L’uomo è fisiologicamente inferiore agli altri animali in quanto non dispone di organi specializzati, la sua sopravvivenza dipende dalla capacità di compensare tramite strumenti le proprie carenze naturali. Il linguaggio è una degli strumenti fondamentali che ci contraddisting</w:t>
      </w:r>
      <w:r w:rsidR="004118EC">
        <w:rPr>
          <w:rFonts w:ascii="Times New Roman" w:hAnsi="Times New Roman" w:cs="Times New Roman"/>
          <w:sz w:val="24"/>
          <w:szCs w:val="24"/>
        </w:rPr>
        <w:t>u</w:t>
      </w:r>
      <w:r w:rsidR="00A4553B">
        <w:rPr>
          <w:rFonts w:ascii="Times New Roman" w:hAnsi="Times New Roman" w:cs="Times New Roman"/>
          <w:sz w:val="24"/>
          <w:szCs w:val="24"/>
        </w:rPr>
        <w:t>e.</w:t>
      </w:r>
    </w:p>
    <w:p w14:paraId="5FDB5027" w14:textId="54B0EC78" w:rsidR="00A4553B" w:rsidRDefault="00A4553B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linguaggio come ogni tecnologia è soggetto ad evoluzioni. La stampa </w:t>
      </w:r>
      <w:r w:rsidR="00575A38">
        <w:rPr>
          <w:rFonts w:ascii="Times New Roman" w:hAnsi="Times New Roman" w:cs="Times New Roman"/>
          <w:sz w:val="24"/>
          <w:szCs w:val="24"/>
        </w:rPr>
        <w:t>ha costituito</w:t>
      </w:r>
      <w:r>
        <w:rPr>
          <w:rFonts w:ascii="Times New Roman" w:hAnsi="Times New Roman" w:cs="Times New Roman"/>
          <w:sz w:val="24"/>
          <w:szCs w:val="24"/>
        </w:rPr>
        <w:t xml:space="preserve"> uno step fondamentale. Ora l’avvento del digitale ha portato ad una proliferazione di informazioni, e a nuovi modi di accedervi e di elaborarle, ad una velocità impensabile. </w:t>
      </w:r>
      <w:r w:rsidR="004118E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ome insegnava </w:t>
      </w:r>
      <w:r w:rsidR="004118E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mber</w:t>
      </w:r>
      <w:r w:rsidR="00575A3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Eco ripreso da padre Benanti, l’informazione cibe</w:t>
      </w:r>
      <w:r w:rsidR="007E751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netica ha grande capacità quant</w:t>
      </w:r>
      <w:r w:rsidR="00575A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tativa ma è l’informazione semantica che </w:t>
      </w:r>
      <w:r w:rsidR="007D7C42">
        <w:rPr>
          <w:rFonts w:ascii="Times New Roman" w:hAnsi="Times New Roman" w:cs="Times New Roman"/>
          <w:sz w:val="24"/>
          <w:szCs w:val="24"/>
        </w:rPr>
        <w:t>si concentra sul significato dei dati e sul</w:t>
      </w:r>
      <w:r w:rsidR="00575A38">
        <w:rPr>
          <w:rFonts w:ascii="Times New Roman" w:hAnsi="Times New Roman" w:cs="Times New Roman"/>
          <w:sz w:val="24"/>
          <w:szCs w:val="24"/>
        </w:rPr>
        <w:t>la</w:t>
      </w:r>
      <w:r w:rsidR="007D7C42">
        <w:rPr>
          <w:rFonts w:ascii="Times New Roman" w:hAnsi="Times New Roman" w:cs="Times New Roman"/>
          <w:sz w:val="24"/>
          <w:szCs w:val="24"/>
        </w:rPr>
        <w:t xml:space="preserve"> loro rilevanza per la vita umana</w:t>
      </w:r>
    </w:p>
    <w:p w14:paraId="07EC5C44" w14:textId="73B7586C" w:rsidR="007D7C42" w:rsidRDefault="007D7C42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differenza è fondamentale perché i tecnic</w:t>
      </w:r>
      <w:r w:rsidRPr="007042E6">
        <w:rPr>
          <w:rFonts w:ascii="Times New Roman" w:hAnsi="Times New Roman" w:cs="Times New Roman"/>
          <w:sz w:val="24"/>
          <w:szCs w:val="24"/>
        </w:rPr>
        <w:t>i</w:t>
      </w:r>
      <w:r w:rsidR="00D525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gli informatici ecc</w:t>
      </w:r>
      <w:r w:rsidR="00DA42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ci confermano un dato che a noi pare sempre più incredibile, la macchina non ha mai – per quanto perfetta sia</w:t>
      </w:r>
      <w:r w:rsidR="003143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tanto da battere a scacchi </w:t>
      </w:r>
      <w:r w:rsidR="00314352">
        <w:rPr>
          <w:rFonts w:ascii="Times New Roman" w:hAnsi="Times New Roman" w:cs="Times New Roman"/>
          <w:sz w:val="24"/>
          <w:szCs w:val="24"/>
        </w:rPr>
        <w:t>qualsiasi</w:t>
      </w:r>
      <w:r>
        <w:rPr>
          <w:rFonts w:ascii="Times New Roman" w:hAnsi="Times New Roman" w:cs="Times New Roman"/>
          <w:sz w:val="24"/>
          <w:szCs w:val="24"/>
        </w:rPr>
        <w:t xml:space="preserve"> campione – intenzionalità né mai conosce il significato di ciò che fa.</w:t>
      </w:r>
    </w:p>
    <w:p w14:paraId="15F5FC35" w14:textId="39808A15" w:rsidR="007D7C42" w:rsidRDefault="007D7C42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 riguardo è illuminante l’esempio della stanza cinese di un filosofo americano (</w:t>
      </w:r>
      <w:proofErr w:type="spellStart"/>
      <w:r>
        <w:rPr>
          <w:rFonts w:ascii="Times New Roman" w:hAnsi="Times New Roman" w:cs="Times New Roman"/>
          <w:sz w:val="24"/>
          <w:szCs w:val="24"/>
        </w:rPr>
        <w:t>johm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una persona che non sa il cinese chiusa in una stanza con fogli scritti in cinese, cui vengono passate istruzioni in </w:t>
      </w:r>
      <w:r w:rsidR="002B4085" w:rsidRPr="002B4085">
        <w:rPr>
          <w:rFonts w:ascii="Times New Roman" w:hAnsi="Times New Roman" w:cs="Times New Roman"/>
          <w:sz w:val="24"/>
          <w:szCs w:val="24"/>
        </w:rPr>
        <w:t xml:space="preserve">lingua </w:t>
      </w:r>
      <w:r w:rsidRPr="002B4085">
        <w:rPr>
          <w:rFonts w:ascii="Times New Roman" w:hAnsi="Times New Roman" w:cs="Times New Roman"/>
          <w:sz w:val="24"/>
          <w:szCs w:val="24"/>
        </w:rPr>
        <w:t xml:space="preserve">inglese </w:t>
      </w:r>
      <w:r w:rsidR="00575A38">
        <w:rPr>
          <w:rFonts w:ascii="Times New Roman" w:hAnsi="Times New Roman" w:cs="Times New Roman"/>
          <w:sz w:val="24"/>
          <w:szCs w:val="24"/>
        </w:rPr>
        <w:t xml:space="preserve">(lingua </w:t>
      </w:r>
      <w:r>
        <w:rPr>
          <w:rFonts w:ascii="Times New Roman" w:hAnsi="Times New Roman" w:cs="Times New Roman"/>
          <w:sz w:val="24"/>
          <w:szCs w:val="24"/>
        </w:rPr>
        <w:t>madre della persona</w:t>
      </w:r>
      <w:r w:rsidR="00575A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istruzioni che permettono di manipolare i simboli cinesi senza capirne il significato.</w:t>
      </w:r>
    </w:p>
    <w:p w14:paraId="459B9276" w14:textId="6E30D1FC" w:rsidR="00FB4C15" w:rsidRDefault="00FB4C1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10ED528D" w14:textId="3C663EB5" w:rsidR="007D7C42" w:rsidRDefault="007D7C42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Questo è il dato di fondo che ci deve dare speranza e da cui noi dobbiamo partire.</w:t>
      </w:r>
    </w:p>
    <w:p w14:paraId="0E702D66" w14:textId="52D17631" w:rsidR="007D7C42" w:rsidRDefault="007D7C42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macchine per quanto perfette seguono le indicazioni e i significati che diamo noi loro.</w:t>
      </w:r>
    </w:p>
    <w:p w14:paraId="76B11FAE" w14:textId="57B38800" w:rsidR="007D7C42" w:rsidRDefault="007D7C42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ora </w:t>
      </w:r>
      <w:r w:rsidR="00FB4C15">
        <w:rPr>
          <w:rFonts w:ascii="Times New Roman" w:hAnsi="Times New Roman" w:cs="Times New Roman"/>
          <w:sz w:val="24"/>
          <w:szCs w:val="24"/>
        </w:rPr>
        <w:t>pare</w:t>
      </w:r>
      <w:r w:rsidR="002B4085">
        <w:rPr>
          <w:rFonts w:ascii="Times New Roman" w:hAnsi="Times New Roman" w:cs="Times New Roman"/>
          <w:sz w:val="24"/>
          <w:szCs w:val="24"/>
        </w:rPr>
        <w:t xml:space="preserve"> che</w:t>
      </w:r>
      <w:r w:rsidR="004118EC">
        <w:rPr>
          <w:rFonts w:ascii="Times New Roman" w:hAnsi="Times New Roman" w:cs="Times New Roman"/>
          <w:sz w:val="24"/>
          <w:szCs w:val="24"/>
        </w:rPr>
        <w:t xml:space="preserve"> a</w:t>
      </w:r>
      <w:r w:rsidR="00FB4C15">
        <w:rPr>
          <w:rFonts w:ascii="Times New Roman" w:hAnsi="Times New Roman" w:cs="Times New Roman"/>
          <w:sz w:val="24"/>
          <w:szCs w:val="24"/>
        </w:rPr>
        <w:t xml:space="preserve"> prevalere</w:t>
      </w:r>
      <w:r w:rsidR="004118EC">
        <w:rPr>
          <w:rFonts w:ascii="Times New Roman" w:hAnsi="Times New Roman" w:cs="Times New Roman"/>
          <w:sz w:val="24"/>
          <w:szCs w:val="24"/>
        </w:rPr>
        <w:t xml:space="preserve"> s</w:t>
      </w:r>
      <w:r w:rsidR="002B4085">
        <w:rPr>
          <w:rFonts w:ascii="Times New Roman" w:hAnsi="Times New Roman" w:cs="Times New Roman"/>
          <w:sz w:val="24"/>
          <w:szCs w:val="24"/>
        </w:rPr>
        <w:t>ia</w:t>
      </w:r>
      <w:r w:rsidR="004118EC">
        <w:rPr>
          <w:rFonts w:ascii="Times New Roman" w:hAnsi="Times New Roman" w:cs="Times New Roman"/>
          <w:sz w:val="24"/>
          <w:szCs w:val="24"/>
        </w:rPr>
        <w:t>no</w:t>
      </w:r>
      <w:r w:rsidR="00FB4C15">
        <w:rPr>
          <w:rFonts w:ascii="Times New Roman" w:hAnsi="Times New Roman" w:cs="Times New Roman"/>
          <w:sz w:val="24"/>
          <w:szCs w:val="24"/>
        </w:rPr>
        <w:t xml:space="preserve"> l’</w:t>
      </w:r>
      <w:r>
        <w:rPr>
          <w:rFonts w:ascii="Times New Roman" w:hAnsi="Times New Roman" w:cs="Times New Roman"/>
          <w:sz w:val="24"/>
          <w:szCs w:val="24"/>
        </w:rPr>
        <w:t>indicazione</w:t>
      </w:r>
      <w:r w:rsidR="00FB4C15">
        <w:rPr>
          <w:rFonts w:ascii="Times New Roman" w:hAnsi="Times New Roman" w:cs="Times New Roman"/>
          <w:sz w:val="24"/>
          <w:szCs w:val="24"/>
        </w:rPr>
        <w:t xml:space="preserve"> e la finalizzazione</w:t>
      </w:r>
      <w:r>
        <w:rPr>
          <w:rFonts w:ascii="Times New Roman" w:hAnsi="Times New Roman" w:cs="Times New Roman"/>
          <w:sz w:val="24"/>
          <w:szCs w:val="24"/>
        </w:rPr>
        <w:t xml:space="preserve"> commerciale</w:t>
      </w:r>
      <w:r w:rsidR="00FB4C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la digitalizzazione serve a fare soldi</w:t>
      </w:r>
      <w:r w:rsidR="00575A38">
        <w:rPr>
          <w:rFonts w:ascii="Times New Roman" w:hAnsi="Times New Roman" w:cs="Times New Roman"/>
          <w:sz w:val="24"/>
          <w:szCs w:val="24"/>
        </w:rPr>
        <w:t xml:space="preserve"> (e mangia se stessa e i suoi adepti,</w:t>
      </w:r>
      <w:r w:rsidR="00FB4C15">
        <w:rPr>
          <w:rFonts w:ascii="Times New Roman" w:hAnsi="Times New Roman" w:cs="Times New Roman"/>
          <w:sz w:val="24"/>
          <w:szCs w:val="24"/>
        </w:rPr>
        <w:t xml:space="preserve"> basti pensare a Meta che</w:t>
      </w:r>
      <w:r w:rsidR="00575A38">
        <w:rPr>
          <w:rFonts w:ascii="Times New Roman" w:hAnsi="Times New Roman" w:cs="Times New Roman"/>
          <w:sz w:val="24"/>
          <w:szCs w:val="24"/>
        </w:rPr>
        <w:t xml:space="preserve"> licenzia di colpo un decimo di tutti i suoi dipendenti…quanti sono gli informatici che stanno perdendo il lavoro per ciò che hanno addestrato loro stessi..)</w:t>
      </w:r>
    </w:p>
    <w:p w14:paraId="6886A31A" w14:textId="4D77FC1D" w:rsidR="007D7C42" w:rsidRDefault="00FB4C1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085">
        <w:rPr>
          <w:rFonts w:ascii="Times New Roman" w:hAnsi="Times New Roman" w:cs="Times New Roman"/>
          <w:sz w:val="24"/>
          <w:szCs w:val="24"/>
        </w:rPr>
        <w:t xml:space="preserve">Ma proprio </w:t>
      </w:r>
      <w:r w:rsidR="002B4085" w:rsidRPr="002B4085">
        <w:rPr>
          <w:rFonts w:ascii="Times New Roman" w:hAnsi="Times New Roman" w:cs="Times New Roman"/>
          <w:sz w:val="24"/>
          <w:szCs w:val="24"/>
        </w:rPr>
        <w:t>in quanto</w:t>
      </w:r>
      <w:r w:rsidRPr="002B4085">
        <w:rPr>
          <w:rFonts w:ascii="Times New Roman" w:hAnsi="Times New Roman" w:cs="Times New Roman"/>
          <w:sz w:val="24"/>
          <w:szCs w:val="24"/>
        </w:rPr>
        <w:t xml:space="preserve"> strumento può</w:t>
      </w:r>
      <w:r w:rsidR="007D7C42" w:rsidRPr="002B4085">
        <w:rPr>
          <w:rFonts w:ascii="Times New Roman" w:hAnsi="Times New Roman" w:cs="Times New Roman"/>
          <w:sz w:val="24"/>
          <w:szCs w:val="24"/>
        </w:rPr>
        <w:t xml:space="preserve"> diriger</w:t>
      </w:r>
      <w:r w:rsidRPr="002B4085">
        <w:rPr>
          <w:rFonts w:ascii="Times New Roman" w:hAnsi="Times New Roman" w:cs="Times New Roman"/>
          <w:sz w:val="24"/>
          <w:szCs w:val="24"/>
        </w:rPr>
        <w:t>si</w:t>
      </w:r>
      <w:r w:rsidR="007D7C42" w:rsidRPr="002B4085">
        <w:rPr>
          <w:rFonts w:ascii="Times New Roman" w:hAnsi="Times New Roman" w:cs="Times New Roman"/>
          <w:sz w:val="24"/>
          <w:szCs w:val="24"/>
        </w:rPr>
        <w:t xml:space="preserve"> verso altro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28C405" w14:textId="7520FE42" w:rsidR="004F5FC7" w:rsidRDefault="004F5FC7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L’intenzione è una proprietà che un computer per quanto evoluto non può avere eseguendo un programma. Questa è la speranza che dobbiamo seguire.</w:t>
      </w:r>
    </w:p>
    <w:p w14:paraId="7B2C9BF0" w14:textId="560C6875" w:rsidR="00A4553B" w:rsidRDefault="00FB4C1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7AFDB0AB" w14:textId="22780A8A" w:rsidR="001D1D25" w:rsidRPr="001D1D25" w:rsidRDefault="00DA428F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 la necessità primaria di mantenere costante e vigile l’analisi dell’ev</w:t>
      </w:r>
      <w:r w:rsidR="007D7C42">
        <w:rPr>
          <w:rFonts w:ascii="Times New Roman" w:hAnsi="Times New Roman" w:cs="Times New Roman"/>
          <w:sz w:val="24"/>
          <w:szCs w:val="24"/>
        </w:rPr>
        <w:t>oluzione in corso</w:t>
      </w:r>
      <w:r>
        <w:rPr>
          <w:rFonts w:ascii="Times New Roman" w:hAnsi="Times New Roman" w:cs="Times New Roman"/>
          <w:sz w:val="24"/>
          <w:szCs w:val="24"/>
        </w:rPr>
        <w:t>; al riguardo l’obiettivo</w:t>
      </w:r>
      <w:r w:rsidR="007D7C42">
        <w:rPr>
          <w:rFonts w:ascii="Times New Roman" w:hAnsi="Times New Roman" w:cs="Times New Roman"/>
          <w:sz w:val="24"/>
          <w:szCs w:val="24"/>
        </w:rPr>
        <w:t xml:space="preserve"> è duplice, di conoscenza e di elaborazione, quindi una d</w:t>
      </w:r>
      <w:r w:rsidR="00030940">
        <w:rPr>
          <w:rFonts w:ascii="Times New Roman" w:hAnsi="Times New Roman" w:cs="Times New Roman"/>
          <w:sz w:val="24"/>
          <w:szCs w:val="24"/>
        </w:rPr>
        <w:t xml:space="preserve">uplice direzione; </w:t>
      </w:r>
      <w:r>
        <w:rPr>
          <w:rFonts w:ascii="Times New Roman" w:hAnsi="Times New Roman" w:cs="Times New Roman"/>
          <w:sz w:val="24"/>
          <w:szCs w:val="24"/>
        </w:rPr>
        <w:t xml:space="preserve">da un lato </w:t>
      </w:r>
      <w:r w:rsidR="00030940">
        <w:rPr>
          <w:rFonts w:ascii="Times New Roman" w:hAnsi="Times New Roman" w:cs="Times New Roman"/>
          <w:sz w:val="24"/>
          <w:szCs w:val="24"/>
        </w:rPr>
        <w:t>nell’esaminare l’evoluzione dell’intelligenza artificiale e dare una consapevole speranza delle potenzialità dell’uso delle nuove tecnologie</w:t>
      </w:r>
      <w:r w:rsidR="005E62A8">
        <w:rPr>
          <w:rFonts w:ascii="Times New Roman" w:hAnsi="Times New Roman" w:cs="Times New Roman"/>
          <w:sz w:val="24"/>
          <w:szCs w:val="24"/>
        </w:rPr>
        <w:t>,</w:t>
      </w:r>
      <w:r w:rsidR="0003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dall’altro lato </w:t>
      </w:r>
      <w:r w:rsidR="00030940">
        <w:rPr>
          <w:rFonts w:ascii="Times New Roman" w:hAnsi="Times New Roman" w:cs="Times New Roman"/>
          <w:sz w:val="24"/>
          <w:szCs w:val="24"/>
        </w:rPr>
        <w:t>nel perseguimento dei fini che restano attribuiti all’intelligenza umana</w:t>
      </w:r>
      <w:r w:rsidR="005E62A8">
        <w:rPr>
          <w:rFonts w:ascii="Times New Roman" w:hAnsi="Times New Roman" w:cs="Times New Roman"/>
          <w:sz w:val="24"/>
          <w:szCs w:val="24"/>
        </w:rPr>
        <w:t xml:space="preserve"> ed alle necessità dell’ordinamento sociale, pubblico e privato</w:t>
      </w:r>
      <w:r w:rsidR="00030940">
        <w:rPr>
          <w:rFonts w:ascii="Times New Roman" w:hAnsi="Times New Roman" w:cs="Times New Roman"/>
          <w:sz w:val="24"/>
          <w:szCs w:val="24"/>
        </w:rPr>
        <w:t>.</w:t>
      </w:r>
    </w:p>
    <w:p w14:paraId="2107DC66" w14:textId="07C52591" w:rsidR="00030940" w:rsidRDefault="00030940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Proprio la specialità e diversità del mondo digitale da quello giuridico ne impone una conoscenza, la quale non può rimanere legata alle prime verifiche; occorre quindi un costante aggiornamento circa lo stato dell’arte del c.d. machine learning,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ne possano gestire e sfruttare le potenzialità. </w:t>
      </w:r>
    </w:p>
    <w:p w14:paraId="53BBD012" w14:textId="1C97FA91" w:rsidR="005E62A8" w:rsidRDefault="005E62A8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L’intelligenza artificiale è una macchina preziosa ed efficiente, di cui l’uomo ed il giurista può e deve servirsi; ma per farlo deve ben conoscerla</w:t>
      </w:r>
      <w:r w:rsidR="00575A38">
        <w:rPr>
          <w:rFonts w:ascii="Times New Roman" w:hAnsi="Times New Roman" w:cs="Times New Roman"/>
          <w:sz w:val="24"/>
          <w:szCs w:val="24"/>
        </w:rPr>
        <w:t xml:space="preserve"> (ovviamente non nel dettaglio tecnico che sarebbe impossibile)</w:t>
      </w:r>
      <w:r>
        <w:rPr>
          <w:rFonts w:ascii="Times New Roman" w:hAnsi="Times New Roman" w:cs="Times New Roman"/>
          <w:sz w:val="24"/>
          <w:szCs w:val="24"/>
        </w:rPr>
        <w:t xml:space="preserve"> ed adeguarla alle esigenze giuridiche.</w:t>
      </w:r>
    </w:p>
    <w:p w14:paraId="74BAA025" w14:textId="182AC984" w:rsidR="005E62A8" w:rsidRDefault="005E62A8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L’evoluzione dell’intelligenza artificiale è stata sin qui – e ancora per tanto lo sarà – nelle mani di aziende che (ovviamente) si basano sul perseguimento dei profitti. </w:t>
      </w:r>
      <w:r w:rsidR="00796D1D">
        <w:rPr>
          <w:rFonts w:ascii="Times New Roman" w:hAnsi="Times New Roman" w:cs="Times New Roman"/>
          <w:sz w:val="24"/>
          <w:szCs w:val="24"/>
        </w:rPr>
        <w:t>Invece, i</w:t>
      </w:r>
      <w:r>
        <w:rPr>
          <w:rFonts w:ascii="Times New Roman" w:hAnsi="Times New Roman" w:cs="Times New Roman"/>
          <w:sz w:val="24"/>
          <w:szCs w:val="24"/>
        </w:rPr>
        <w:t xml:space="preserve">l diritto </w:t>
      </w:r>
      <w:r w:rsidR="00796D1D">
        <w:rPr>
          <w:rFonts w:ascii="Times New Roman" w:hAnsi="Times New Roman" w:cs="Times New Roman"/>
          <w:sz w:val="24"/>
          <w:szCs w:val="24"/>
        </w:rPr>
        <w:t xml:space="preserve">ha </w:t>
      </w:r>
      <w:r>
        <w:rPr>
          <w:rFonts w:ascii="Times New Roman" w:hAnsi="Times New Roman" w:cs="Times New Roman"/>
          <w:sz w:val="24"/>
          <w:szCs w:val="24"/>
        </w:rPr>
        <w:t>al centro la giustizia</w:t>
      </w:r>
      <w:r w:rsidR="00796D1D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ccorre spiegarlo all’IA e far sì che quest’ultima, di per sé astratta, muova le sue spinte gentili dalle soluzioni più commerciali a quelle più “giuste” e – </w:t>
      </w:r>
      <w:r w:rsidR="00796D1D">
        <w:rPr>
          <w:rFonts w:ascii="Times New Roman" w:hAnsi="Times New Roman" w:cs="Times New Roman"/>
          <w:sz w:val="24"/>
          <w:szCs w:val="24"/>
        </w:rPr>
        <w:t>semmai</w:t>
      </w:r>
      <w:r>
        <w:rPr>
          <w:rFonts w:ascii="Times New Roman" w:hAnsi="Times New Roman" w:cs="Times New Roman"/>
          <w:sz w:val="24"/>
          <w:szCs w:val="24"/>
        </w:rPr>
        <w:t xml:space="preserve"> - meno dispendiose.</w:t>
      </w:r>
    </w:p>
    <w:p w14:paraId="01C922D7" w14:textId="1240E43A" w:rsidR="008E6CD4" w:rsidRDefault="00FB4C1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</w:p>
    <w:p w14:paraId="54DF9D2E" w14:textId="77777777" w:rsidR="008E6CD4" w:rsidRPr="008E6CD4" w:rsidRDefault="008E6CD4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D4">
        <w:rPr>
          <w:rFonts w:ascii="Times New Roman" w:hAnsi="Times New Roman" w:cs="Times New Roman"/>
          <w:sz w:val="24"/>
          <w:szCs w:val="24"/>
        </w:rPr>
        <w:t>In termini di principi di riferimento, la giurisprudenza ha individuato tre aspetti fondamentali: trasparenza (al fine di garantire pieno accesso ai criteri ed agli algoritmi), imputabilità (al funzionario responsabile ed all’apparato pubblico), non discriminazione tecnica ed economica.</w:t>
      </w:r>
    </w:p>
    <w:p w14:paraId="219DD856" w14:textId="77777777" w:rsidR="008E6CD4" w:rsidRPr="008E6CD4" w:rsidRDefault="008E6CD4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D4">
        <w:rPr>
          <w:rFonts w:ascii="Times New Roman" w:hAnsi="Times New Roman" w:cs="Times New Roman"/>
          <w:sz w:val="24"/>
          <w:szCs w:val="24"/>
        </w:rPr>
        <w:t xml:space="preserve">Tali principi sono stati poi ripresi dalla legislazione settoriale degli appalti pubblici, nei seguenti termini: </w:t>
      </w:r>
    </w:p>
    <w:p w14:paraId="3F8120ED" w14:textId="77777777" w:rsidR="008E6CD4" w:rsidRPr="008E6CD4" w:rsidRDefault="008E6CD4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D4">
        <w:rPr>
          <w:rFonts w:ascii="Times New Roman" w:hAnsi="Times New Roman" w:cs="Times New Roman"/>
          <w:sz w:val="24"/>
          <w:szCs w:val="24"/>
        </w:rPr>
        <w:t>a) conoscibilità e comprensibilità, per cui ogni operatore economico ha diritto a conoscere l’esistenza di processi decisionali automatizzati che lo riguardino e, in tal caso, a ricevere informazioni significative sulla logica utilizzata;</w:t>
      </w:r>
    </w:p>
    <w:p w14:paraId="57D8FB17" w14:textId="77777777" w:rsidR="008E6CD4" w:rsidRPr="008E6CD4" w:rsidRDefault="008E6CD4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D4">
        <w:rPr>
          <w:rFonts w:ascii="Times New Roman" w:hAnsi="Times New Roman" w:cs="Times New Roman"/>
          <w:sz w:val="24"/>
          <w:szCs w:val="24"/>
        </w:rPr>
        <w:t>b) non esclusività della decisione algoritmica, per cui comunque esiste nel processo decisionale un contributo umano capace di controllare, validare ovvero smentire la decisione automatizzata;</w:t>
      </w:r>
    </w:p>
    <w:p w14:paraId="3A2576C6" w14:textId="77777777" w:rsidR="008E6CD4" w:rsidRPr="008E6CD4" w:rsidRDefault="008E6CD4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D4">
        <w:rPr>
          <w:rFonts w:ascii="Times New Roman" w:hAnsi="Times New Roman" w:cs="Times New Roman"/>
          <w:sz w:val="24"/>
          <w:szCs w:val="24"/>
        </w:rPr>
        <w:t>c) non discriminazione algoritmica, per cui il titolare mette in atto misure tecniche e organizzative adeguate al fine di impedire effetti discriminatori nei confronti degli operatori economici.</w:t>
      </w:r>
    </w:p>
    <w:p w14:paraId="4A4A6677" w14:textId="439B07EE" w:rsidR="008E6CD4" w:rsidRPr="008E6CD4" w:rsidRDefault="008E6CD4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D4">
        <w:rPr>
          <w:rFonts w:ascii="Times New Roman" w:hAnsi="Times New Roman" w:cs="Times New Roman"/>
          <w:sz w:val="24"/>
          <w:szCs w:val="24"/>
        </w:rPr>
        <w:t xml:space="preserve">In definitiva, ciò che è stato evidenziato da un canto, in termini estensivi, è la necessità di </w:t>
      </w:r>
      <w:r w:rsidRPr="002B4085">
        <w:rPr>
          <w:rFonts w:ascii="Times New Roman" w:hAnsi="Times New Roman" w:cs="Times New Roman"/>
          <w:sz w:val="24"/>
          <w:szCs w:val="24"/>
        </w:rPr>
        <w:t xml:space="preserve">garantire </w:t>
      </w:r>
      <w:r w:rsidR="002B4085" w:rsidRPr="002B4085">
        <w:rPr>
          <w:rFonts w:ascii="Times New Roman" w:hAnsi="Times New Roman" w:cs="Times New Roman"/>
          <w:sz w:val="24"/>
          <w:szCs w:val="24"/>
        </w:rPr>
        <w:t xml:space="preserve">un </w:t>
      </w:r>
      <w:r w:rsidRPr="002B4085">
        <w:rPr>
          <w:rFonts w:ascii="Times New Roman" w:hAnsi="Times New Roman" w:cs="Times New Roman"/>
          <w:sz w:val="24"/>
          <w:szCs w:val="24"/>
        </w:rPr>
        <w:t>utilizzo</w:t>
      </w:r>
      <w:r w:rsidRPr="008E6CD4">
        <w:rPr>
          <w:rFonts w:ascii="Times New Roman" w:hAnsi="Times New Roman" w:cs="Times New Roman"/>
          <w:sz w:val="24"/>
          <w:szCs w:val="24"/>
        </w:rPr>
        <w:t xml:space="preserve"> il più ampio possibile, anche per l’attività discrezionale, perché gli strumenti di intelligenza artificiale costituiscono moduli organizzativi di ausilio per l’esercizio delle attività amministrative; da un altro canto, tale ampio utilizzo va bilanciato attraverso il rispetto di alcune regole di principio: le tre principali predette.</w:t>
      </w:r>
    </w:p>
    <w:p w14:paraId="60C7379D" w14:textId="67807916" w:rsidR="008E6CD4" w:rsidRDefault="00FB4C15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Invero, p</w:t>
      </w:r>
      <w:r w:rsidR="008E6CD4" w:rsidRPr="008E6CD4">
        <w:rPr>
          <w:rFonts w:ascii="Times New Roman" w:hAnsi="Times New Roman" w:cs="Times New Roman"/>
          <w:sz w:val="24"/>
          <w:szCs w:val="24"/>
        </w:rPr>
        <w:t>roblemi</w:t>
      </w:r>
      <w:r>
        <w:rPr>
          <w:rFonts w:ascii="Times New Roman" w:hAnsi="Times New Roman" w:cs="Times New Roman"/>
          <w:sz w:val="24"/>
          <w:szCs w:val="24"/>
        </w:rPr>
        <w:t xml:space="preserve"> anche applicativi emergono </w:t>
      </w:r>
      <w:r w:rsidR="008E6CD4" w:rsidRPr="008E6CD4">
        <w:rPr>
          <w:rFonts w:ascii="Times New Roman" w:hAnsi="Times New Roman" w:cs="Times New Roman"/>
          <w:sz w:val="24"/>
          <w:szCs w:val="24"/>
        </w:rPr>
        <w:t>per ogni ambito</w:t>
      </w:r>
      <w:r>
        <w:rPr>
          <w:rFonts w:ascii="Times New Roman" w:hAnsi="Times New Roman" w:cs="Times New Roman"/>
          <w:sz w:val="24"/>
          <w:szCs w:val="24"/>
        </w:rPr>
        <w:t xml:space="preserve"> fra quelli richiamati.</w:t>
      </w:r>
    </w:p>
    <w:p w14:paraId="76F24ED0" w14:textId="701F7CDD" w:rsidR="008E6CD4" w:rsidRPr="008E6CD4" w:rsidRDefault="00FB4C15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già sotto il profilo della t</w:t>
      </w:r>
      <w:r w:rsidR="008E6CD4" w:rsidRPr="008E6CD4">
        <w:rPr>
          <w:rFonts w:ascii="Times New Roman" w:hAnsi="Times New Roman" w:cs="Times New Roman"/>
          <w:sz w:val="24"/>
          <w:szCs w:val="24"/>
        </w:rPr>
        <w:t>rasparenza</w:t>
      </w:r>
      <w:r>
        <w:rPr>
          <w:rFonts w:ascii="Times New Roman" w:hAnsi="Times New Roman" w:cs="Times New Roman"/>
          <w:sz w:val="24"/>
          <w:szCs w:val="24"/>
        </w:rPr>
        <w:t xml:space="preserve"> (sub a), occorrerebbe sempre </w:t>
      </w:r>
      <w:r w:rsidR="008E6CD4" w:rsidRPr="008E6CD4">
        <w:rPr>
          <w:rFonts w:ascii="Times New Roman" w:hAnsi="Times New Roman" w:cs="Times New Roman"/>
          <w:sz w:val="24"/>
          <w:szCs w:val="24"/>
        </w:rPr>
        <w:t>sapere cosa si mette nell’algoritmo</w:t>
      </w:r>
      <w:r w:rsidR="00DA428F">
        <w:rPr>
          <w:rFonts w:ascii="Times New Roman" w:hAnsi="Times New Roman" w:cs="Times New Roman"/>
          <w:sz w:val="24"/>
          <w:szCs w:val="24"/>
        </w:rPr>
        <w:t>, sia</w:t>
      </w:r>
      <w:r w:rsidR="008E6CD4" w:rsidRPr="008E6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termini di </w:t>
      </w:r>
      <w:r w:rsidR="008E6CD4" w:rsidRPr="008E6CD4"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z w:val="24"/>
          <w:szCs w:val="24"/>
        </w:rPr>
        <w:t xml:space="preserve"> da valutare</w:t>
      </w:r>
      <w:r w:rsidR="008E6CD4" w:rsidRPr="008E6CD4">
        <w:rPr>
          <w:rFonts w:ascii="Times New Roman" w:hAnsi="Times New Roman" w:cs="Times New Roman"/>
          <w:sz w:val="24"/>
          <w:szCs w:val="24"/>
        </w:rPr>
        <w:t xml:space="preserve"> che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8E6CD4" w:rsidRPr="008E6CD4">
        <w:rPr>
          <w:rFonts w:ascii="Times New Roman" w:hAnsi="Times New Roman" w:cs="Times New Roman"/>
          <w:sz w:val="24"/>
          <w:szCs w:val="24"/>
        </w:rPr>
        <w:t xml:space="preserve"> criteri</w:t>
      </w:r>
      <w:r>
        <w:rPr>
          <w:rFonts w:ascii="Times New Roman" w:hAnsi="Times New Roman" w:cs="Times New Roman"/>
          <w:sz w:val="24"/>
          <w:szCs w:val="24"/>
        </w:rPr>
        <w:t xml:space="preserve"> di valutazione</w:t>
      </w:r>
      <w:r w:rsidR="008E6CD4" w:rsidRPr="008E6C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Altrimenti la pigrizia prevale, per la comodità rinunciamo all’approfondimento.</w:t>
      </w:r>
    </w:p>
    <w:p w14:paraId="48C66704" w14:textId="6E766377" w:rsidR="008E6CD4" w:rsidRPr="008E6CD4" w:rsidRDefault="008E6CD4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D4">
        <w:rPr>
          <w:rFonts w:ascii="Times New Roman" w:hAnsi="Times New Roman" w:cs="Times New Roman"/>
          <w:sz w:val="24"/>
          <w:szCs w:val="24"/>
        </w:rPr>
        <w:t>L’uomo sa provare a nascondere fini inconfessabili in criteri di gara (esempio autostrada con i ponti bassi per no</w:t>
      </w:r>
      <w:r w:rsidR="00DA428F">
        <w:rPr>
          <w:rFonts w:ascii="Times New Roman" w:hAnsi="Times New Roman" w:cs="Times New Roman"/>
          <w:sz w:val="24"/>
          <w:szCs w:val="24"/>
        </w:rPr>
        <w:t>n</w:t>
      </w:r>
      <w:r w:rsidRPr="008E6CD4">
        <w:rPr>
          <w:rFonts w:ascii="Times New Roman" w:hAnsi="Times New Roman" w:cs="Times New Roman"/>
          <w:sz w:val="24"/>
          <w:szCs w:val="24"/>
        </w:rPr>
        <w:t xml:space="preserve"> far passare i bus che portano gente meno ricca)</w:t>
      </w:r>
      <w:r w:rsidR="00DA428F">
        <w:rPr>
          <w:rFonts w:ascii="Times New Roman" w:hAnsi="Times New Roman" w:cs="Times New Roman"/>
          <w:sz w:val="24"/>
          <w:szCs w:val="24"/>
        </w:rPr>
        <w:t>, quindi figuriamoci cosa può fare un super calcolatore,</w:t>
      </w:r>
      <w:r w:rsidRPr="008E6CD4">
        <w:rPr>
          <w:rFonts w:ascii="Times New Roman" w:hAnsi="Times New Roman" w:cs="Times New Roman"/>
          <w:sz w:val="24"/>
          <w:szCs w:val="24"/>
        </w:rPr>
        <w:t xml:space="preserve"> ma le regole</w:t>
      </w:r>
      <w:r w:rsidR="00FB4C15">
        <w:rPr>
          <w:rFonts w:ascii="Times New Roman" w:hAnsi="Times New Roman" w:cs="Times New Roman"/>
          <w:sz w:val="24"/>
          <w:szCs w:val="24"/>
        </w:rPr>
        <w:t xml:space="preserve"> predeterminate</w:t>
      </w:r>
      <w:r w:rsidRPr="008E6CD4">
        <w:rPr>
          <w:rFonts w:ascii="Times New Roman" w:hAnsi="Times New Roman" w:cs="Times New Roman"/>
          <w:sz w:val="24"/>
          <w:szCs w:val="24"/>
        </w:rPr>
        <w:t xml:space="preserve"> e il bilanciamento fondato sui principi aiutano</w:t>
      </w:r>
      <w:r w:rsidR="00FB4C15">
        <w:rPr>
          <w:rFonts w:ascii="Times New Roman" w:hAnsi="Times New Roman" w:cs="Times New Roman"/>
          <w:sz w:val="24"/>
          <w:szCs w:val="24"/>
        </w:rPr>
        <w:t xml:space="preserve"> proprio</w:t>
      </w:r>
      <w:r w:rsidRPr="008E6CD4">
        <w:rPr>
          <w:rFonts w:ascii="Times New Roman" w:hAnsi="Times New Roman" w:cs="Times New Roman"/>
          <w:sz w:val="24"/>
          <w:szCs w:val="24"/>
        </w:rPr>
        <w:t xml:space="preserve"> a prevenire rischi di storture</w:t>
      </w:r>
      <w:r w:rsidR="00FB4C15">
        <w:rPr>
          <w:rFonts w:ascii="Times New Roman" w:hAnsi="Times New Roman" w:cs="Times New Roman"/>
          <w:sz w:val="24"/>
          <w:szCs w:val="24"/>
        </w:rPr>
        <w:t>.</w:t>
      </w:r>
    </w:p>
    <w:p w14:paraId="66D26885" w14:textId="70362042" w:rsidR="008E6CD4" w:rsidRDefault="00FB4C15" w:rsidP="008E6C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Invero, l’intelligenza artificiale </w:t>
      </w:r>
      <w:r w:rsidR="008E6CD4" w:rsidRPr="008E6CD4">
        <w:rPr>
          <w:rFonts w:ascii="Times New Roman" w:hAnsi="Times New Roman" w:cs="Times New Roman"/>
          <w:sz w:val="24"/>
          <w:szCs w:val="24"/>
        </w:rPr>
        <w:t xml:space="preserve">si muove </w:t>
      </w:r>
      <w:r w:rsidR="000D177B">
        <w:rPr>
          <w:rFonts w:ascii="Times New Roman" w:hAnsi="Times New Roman" w:cs="Times New Roman"/>
          <w:sz w:val="24"/>
          <w:szCs w:val="24"/>
        </w:rPr>
        <w:t xml:space="preserve">spesso ancora </w:t>
      </w:r>
      <w:r w:rsidR="008E6CD4" w:rsidRPr="008E6CD4">
        <w:rPr>
          <w:rFonts w:ascii="Times New Roman" w:hAnsi="Times New Roman" w:cs="Times New Roman"/>
          <w:sz w:val="24"/>
          <w:szCs w:val="24"/>
        </w:rPr>
        <w:t>su criteri di efficienza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6CD4" w:rsidRPr="008E6CD4">
        <w:rPr>
          <w:rFonts w:ascii="Times New Roman" w:hAnsi="Times New Roman" w:cs="Times New Roman"/>
          <w:sz w:val="24"/>
          <w:szCs w:val="24"/>
        </w:rPr>
        <w:t xml:space="preserve"> specie economica e finanziaria che non sono (ancora) i principi fondanti la convivenza civile </w:t>
      </w:r>
      <w:r>
        <w:rPr>
          <w:rFonts w:ascii="Times New Roman" w:hAnsi="Times New Roman" w:cs="Times New Roman"/>
          <w:sz w:val="24"/>
          <w:szCs w:val="24"/>
        </w:rPr>
        <w:t xml:space="preserve">anche se le prime avvisaglie contrarie possono già scorgersi sullo sfondo di alcuni dei sostenitori più accaniti del </w:t>
      </w:r>
      <w:r w:rsidR="008E6CD4" w:rsidRPr="008E6CD4">
        <w:rPr>
          <w:rFonts w:ascii="Times New Roman" w:hAnsi="Times New Roman" w:cs="Times New Roman"/>
          <w:sz w:val="24"/>
          <w:szCs w:val="24"/>
        </w:rPr>
        <w:t>pareggio di bilancio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9AE797" w14:textId="6305CC61" w:rsidR="000D177B" w:rsidRDefault="00FB4C15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14:paraId="41924578" w14:textId="637364A5" w:rsidR="000D177B" w:rsidRDefault="00D86FEC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Rispetto all’ambiziosità degli obiettivi ed alle difficoltà della sfida che stanno dietro questo </w:t>
      </w:r>
      <w:r w:rsidR="000D177B">
        <w:rPr>
          <w:rFonts w:ascii="Times New Roman" w:hAnsi="Times New Roman" w:cs="Times New Roman"/>
          <w:sz w:val="24"/>
          <w:szCs w:val="24"/>
        </w:rPr>
        <w:t>momento</w:t>
      </w:r>
      <w:r>
        <w:rPr>
          <w:rFonts w:ascii="Times New Roman" w:hAnsi="Times New Roman" w:cs="Times New Roman"/>
          <w:sz w:val="24"/>
          <w:szCs w:val="24"/>
        </w:rPr>
        <w:t>, un sostegno ed un aiuto</w:t>
      </w:r>
      <w:r w:rsidR="00841A09">
        <w:rPr>
          <w:rFonts w:ascii="Times New Roman" w:hAnsi="Times New Roman" w:cs="Times New Roman"/>
          <w:sz w:val="24"/>
          <w:szCs w:val="24"/>
        </w:rPr>
        <w:t xml:space="preserve"> fondamentali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77B">
        <w:rPr>
          <w:rFonts w:ascii="Times New Roman" w:hAnsi="Times New Roman" w:cs="Times New Roman"/>
          <w:sz w:val="24"/>
          <w:szCs w:val="24"/>
        </w:rPr>
        <w:t>possono arrivare</w:t>
      </w:r>
      <w:r>
        <w:rPr>
          <w:rFonts w:ascii="Times New Roman" w:hAnsi="Times New Roman" w:cs="Times New Roman"/>
          <w:sz w:val="24"/>
          <w:szCs w:val="24"/>
        </w:rPr>
        <w:t xml:space="preserve"> dalla fortunata combinazione</w:t>
      </w:r>
      <w:r w:rsidR="00FB4C15">
        <w:rPr>
          <w:rFonts w:ascii="Times New Roman" w:hAnsi="Times New Roman" w:cs="Times New Roman"/>
          <w:sz w:val="24"/>
          <w:szCs w:val="24"/>
        </w:rPr>
        <w:t xml:space="preserve"> che emerge </w:t>
      </w:r>
      <w:r w:rsidR="00FB4C15" w:rsidRPr="002B4085">
        <w:rPr>
          <w:rFonts w:ascii="Times New Roman" w:hAnsi="Times New Roman" w:cs="Times New Roman"/>
          <w:sz w:val="24"/>
          <w:szCs w:val="24"/>
        </w:rPr>
        <w:t>da</w:t>
      </w:r>
      <w:r w:rsidR="002B4085" w:rsidRPr="002B4085">
        <w:rPr>
          <w:rFonts w:ascii="Times New Roman" w:hAnsi="Times New Roman" w:cs="Times New Roman"/>
          <w:sz w:val="24"/>
          <w:szCs w:val="24"/>
        </w:rPr>
        <w:t xml:space="preserve"> un</w:t>
      </w:r>
      <w:r w:rsidR="00FB4C15" w:rsidRPr="002B4085">
        <w:rPr>
          <w:rFonts w:ascii="Times New Roman" w:hAnsi="Times New Roman" w:cs="Times New Roman"/>
          <w:sz w:val="24"/>
          <w:szCs w:val="24"/>
        </w:rPr>
        <w:t xml:space="preserve"> incontro</w:t>
      </w:r>
      <w:r w:rsidR="00FB4C15">
        <w:rPr>
          <w:rFonts w:ascii="Times New Roman" w:hAnsi="Times New Roman" w:cs="Times New Roman"/>
          <w:sz w:val="24"/>
          <w:szCs w:val="24"/>
        </w:rPr>
        <w:t xml:space="preserve"> come questo,</w:t>
      </w:r>
      <w:r>
        <w:rPr>
          <w:rFonts w:ascii="Times New Roman" w:hAnsi="Times New Roman" w:cs="Times New Roman"/>
          <w:sz w:val="24"/>
          <w:szCs w:val="24"/>
        </w:rPr>
        <w:t xml:space="preserve"> fra </w:t>
      </w:r>
      <w:r w:rsidR="001D1D25" w:rsidRPr="001D1D25">
        <w:rPr>
          <w:rFonts w:ascii="Times New Roman" w:hAnsi="Times New Roman" w:cs="Times New Roman"/>
          <w:sz w:val="24"/>
          <w:szCs w:val="24"/>
        </w:rPr>
        <w:t xml:space="preserve">esperienza dottrinale </w:t>
      </w:r>
      <w:r w:rsidR="009D4EEF">
        <w:rPr>
          <w:rFonts w:ascii="Times New Roman" w:hAnsi="Times New Roman" w:cs="Times New Roman"/>
          <w:sz w:val="24"/>
          <w:szCs w:val="24"/>
        </w:rPr>
        <w:t xml:space="preserve">ed </w:t>
      </w:r>
      <w:r w:rsidR="001D1D25" w:rsidRPr="001D1D25">
        <w:rPr>
          <w:rFonts w:ascii="Times New Roman" w:hAnsi="Times New Roman" w:cs="Times New Roman"/>
          <w:sz w:val="24"/>
          <w:szCs w:val="24"/>
        </w:rPr>
        <w:t>universitaria</w:t>
      </w:r>
      <w:r w:rsidR="000D177B">
        <w:rPr>
          <w:rFonts w:ascii="Times New Roman" w:hAnsi="Times New Roman" w:cs="Times New Roman"/>
          <w:sz w:val="24"/>
          <w:szCs w:val="24"/>
        </w:rPr>
        <w:t xml:space="preserve"> da un lato e giurisprudenziale dall’altro. Il diritto amministrativo è campo privilegiato al riguardo, specie rispetto agli altri, per vari fattori, sfruttiamolo.</w:t>
      </w:r>
    </w:p>
    <w:p w14:paraId="33C5B2F4" w14:textId="76C1790E" w:rsidR="00BE0DB9" w:rsidRDefault="00841A09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Ciò che tuttavia</w:t>
      </w:r>
      <w:r w:rsidR="00314352">
        <w:rPr>
          <w:rFonts w:ascii="Times New Roman" w:hAnsi="Times New Roman" w:cs="Times New Roman"/>
          <w:sz w:val="24"/>
          <w:szCs w:val="24"/>
        </w:rPr>
        <w:t xml:space="preserve"> aiuta</w:t>
      </w:r>
      <w:r>
        <w:rPr>
          <w:rFonts w:ascii="Times New Roman" w:hAnsi="Times New Roman" w:cs="Times New Roman"/>
          <w:sz w:val="24"/>
          <w:szCs w:val="24"/>
        </w:rPr>
        <w:t xml:space="preserve"> l’approfondimento </w:t>
      </w:r>
      <w:r w:rsidR="00314352">
        <w:rPr>
          <w:rFonts w:ascii="Times New Roman" w:hAnsi="Times New Roman" w:cs="Times New Roman"/>
          <w:sz w:val="24"/>
          <w:szCs w:val="24"/>
        </w:rPr>
        <w:t>può essere il ricorso ad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1D1D25" w:rsidRPr="001D1D25">
        <w:rPr>
          <w:rFonts w:ascii="Times New Roman" w:hAnsi="Times New Roman" w:cs="Times New Roman"/>
          <w:sz w:val="24"/>
          <w:szCs w:val="24"/>
        </w:rPr>
        <w:t>approccio internaziona</w:t>
      </w:r>
      <w:r>
        <w:rPr>
          <w:rFonts w:ascii="Times New Roman" w:hAnsi="Times New Roman" w:cs="Times New Roman"/>
          <w:sz w:val="24"/>
          <w:szCs w:val="24"/>
        </w:rPr>
        <w:t>l</w:t>
      </w:r>
      <w:r w:rsidR="001D1D25" w:rsidRPr="001D1D2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anche</w:t>
      </w:r>
      <w:r w:rsidR="001D1D25" w:rsidRPr="001D1D25">
        <w:rPr>
          <w:rFonts w:ascii="Times New Roman" w:hAnsi="Times New Roman" w:cs="Times New Roman"/>
          <w:sz w:val="24"/>
          <w:szCs w:val="24"/>
        </w:rPr>
        <w:t xml:space="preserve"> grazie ai modelli di confronto con le esperienze di altre nazioni </w:t>
      </w:r>
      <w:r w:rsidR="009D4EEF">
        <w:rPr>
          <w:rFonts w:ascii="Times New Roman" w:hAnsi="Times New Roman" w:cs="Times New Roman"/>
          <w:sz w:val="24"/>
          <w:szCs w:val="24"/>
        </w:rPr>
        <w:t xml:space="preserve">sia </w:t>
      </w:r>
      <w:r w:rsidR="001D1D25" w:rsidRPr="001D1D25">
        <w:rPr>
          <w:rFonts w:ascii="Times New Roman" w:hAnsi="Times New Roman" w:cs="Times New Roman"/>
          <w:sz w:val="24"/>
          <w:szCs w:val="24"/>
        </w:rPr>
        <w:t xml:space="preserve">europee </w:t>
      </w:r>
      <w:r w:rsidR="009D4EEF">
        <w:rPr>
          <w:rFonts w:ascii="Times New Roman" w:hAnsi="Times New Roman" w:cs="Times New Roman"/>
          <w:sz w:val="24"/>
          <w:szCs w:val="24"/>
        </w:rPr>
        <w:t>ch</w:t>
      </w:r>
      <w:r w:rsidR="001D1D25" w:rsidRPr="001D1D2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 altri co</w:t>
      </w:r>
      <w:r w:rsidR="001D1D25" w:rsidRPr="001D1D25">
        <w:rPr>
          <w:rFonts w:ascii="Times New Roman" w:hAnsi="Times New Roman" w:cs="Times New Roman"/>
          <w:sz w:val="24"/>
          <w:szCs w:val="24"/>
        </w:rPr>
        <w:t>ntinenti</w:t>
      </w:r>
      <w:r>
        <w:rPr>
          <w:rFonts w:ascii="Times New Roman" w:hAnsi="Times New Roman" w:cs="Times New Roman"/>
          <w:sz w:val="24"/>
          <w:szCs w:val="24"/>
        </w:rPr>
        <w:t xml:space="preserve">. In tale ottica infatti, anche a cagione della capacità di diffusione globale dell’intelligenza artificiale, lo scambio di idee ed esperienze in ambiti posti al di fuori dei confini nazionali, </w:t>
      </w:r>
      <w:r w:rsidR="009D4EEF">
        <w:rPr>
          <w:rFonts w:ascii="Times New Roman" w:hAnsi="Times New Roman" w:cs="Times New Roman"/>
          <w:sz w:val="24"/>
          <w:szCs w:val="24"/>
        </w:rPr>
        <w:t>come la partecipazione a convegni i</w:t>
      </w:r>
      <w:r>
        <w:rPr>
          <w:rFonts w:ascii="Times New Roman" w:hAnsi="Times New Roman" w:cs="Times New Roman"/>
          <w:sz w:val="24"/>
          <w:szCs w:val="24"/>
        </w:rPr>
        <w:t>n altri continenti, ha fornito uno sguardo più ampio che – paradossalmente – grazie alla distanza ha spesso consentito di andare poi più in profondità</w:t>
      </w:r>
      <w:r w:rsidR="009D4EEF">
        <w:rPr>
          <w:rFonts w:ascii="Times New Roman" w:hAnsi="Times New Roman" w:cs="Times New Roman"/>
          <w:sz w:val="24"/>
          <w:szCs w:val="24"/>
        </w:rPr>
        <w:t xml:space="preserve"> sui singoli aspetti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AAB53" w14:textId="5AE825C2" w:rsidR="00841A09" w:rsidRDefault="00841A09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spirito di fondo resta quello condensato in </w:t>
      </w:r>
      <w:r w:rsidR="00FB4C15">
        <w:rPr>
          <w:rFonts w:ascii="Times New Roman" w:hAnsi="Times New Roman" w:cs="Times New Roman"/>
          <w:sz w:val="24"/>
          <w:szCs w:val="24"/>
        </w:rPr>
        <w:t>alcune</w:t>
      </w:r>
      <w:r>
        <w:rPr>
          <w:rFonts w:ascii="Times New Roman" w:hAnsi="Times New Roman" w:cs="Times New Roman"/>
          <w:sz w:val="24"/>
          <w:szCs w:val="24"/>
        </w:rPr>
        <w:t xml:space="preserve"> affermazioni sotto riportate, non a caso attribuite a due “non giuristi” ma che ben paiono adattarsi all’approfondimento – </w:t>
      </w:r>
      <w:r w:rsidR="009D4EEF">
        <w:rPr>
          <w:rFonts w:ascii="Times New Roman" w:hAnsi="Times New Roman" w:cs="Times New Roman"/>
          <w:sz w:val="24"/>
          <w:szCs w:val="24"/>
        </w:rPr>
        <w:t>spesso</w:t>
      </w:r>
      <w:r>
        <w:rPr>
          <w:rFonts w:ascii="Times New Roman" w:hAnsi="Times New Roman" w:cs="Times New Roman"/>
          <w:sz w:val="24"/>
          <w:szCs w:val="24"/>
        </w:rPr>
        <w:t xml:space="preserve"> definito un po’ nostalgico dagli esperti digitali - degli operatori del diritto.</w:t>
      </w:r>
    </w:p>
    <w:p w14:paraId="65D5FA7E" w14:textId="77777777" w:rsidR="000D177B" w:rsidRDefault="000D177B" w:rsidP="001D1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3CC37C" w14:textId="235B9FB4" w:rsidR="000D177B" w:rsidRPr="00FB4C15" w:rsidRDefault="000D177B" w:rsidP="001D1D25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4C15">
        <w:rPr>
          <w:rFonts w:ascii="Times New Roman" w:hAnsi="Times New Roman" w:cs="Times New Roman"/>
          <w:i/>
          <w:iCs/>
          <w:sz w:val="24"/>
          <w:szCs w:val="24"/>
        </w:rPr>
        <w:t>Il computer è la bicicletta della nostra mente (</w:t>
      </w:r>
      <w:r w:rsidR="00FB4C15" w:rsidRPr="00FB4C1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FB4C15">
        <w:rPr>
          <w:rFonts w:ascii="Times New Roman" w:hAnsi="Times New Roman" w:cs="Times New Roman"/>
          <w:i/>
          <w:iCs/>
          <w:sz w:val="24"/>
          <w:szCs w:val="24"/>
        </w:rPr>
        <w:t xml:space="preserve">teve </w:t>
      </w:r>
      <w:r w:rsidR="00FB4C15" w:rsidRPr="00FB4C1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FB4C15">
        <w:rPr>
          <w:rFonts w:ascii="Times New Roman" w:hAnsi="Times New Roman" w:cs="Times New Roman"/>
          <w:i/>
          <w:iCs/>
          <w:sz w:val="24"/>
          <w:szCs w:val="24"/>
        </w:rPr>
        <w:t>obs)</w:t>
      </w:r>
    </w:p>
    <w:p w14:paraId="244EBB1E" w14:textId="77777777" w:rsidR="001D1D25" w:rsidRDefault="001D1D25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6F0A84" w14:textId="16BE4713" w:rsidR="00BE0DB9" w:rsidRPr="00841A09" w:rsidRDefault="00314352" w:rsidP="00BE0DB9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4352">
        <w:rPr>
          <w:rFonts w:ascii="Times New Roman" w:hAnsi="Times New Roman" w:cs="Times New Roman"/>
          <w:i/>
          <w:iCs/>
          <w:sz w:val="24"/>
          <w:szCs w:val="24"/>
        </w:rPr>
        <w:t xml:space="preserve">Lo sviluppo dell’intelligenza artificiale completa potrebbe significare la fine della razza umana… decollerebbe da sola e si riprogetterà a un ritmo sempre crescente. Gli umani, che sono limitati dalla lenta evoluzione biologica, non potrebbero competere e verrebbero superati </w:t>
      </w:r>
      <w:r w:rsidR="00BE0DB9" w:rsidRPr="00841A09">
        <w:rPr>
          <w:rFonts w:ascii="Times New Roman" w:hAnsi="Times New Roman" w:cs="Times New Roman"/>
          <w:i/>
          <w:iCs/>
          <w:sz w:val="24"/>
          <w:szCs w:val="24"/>
        </w:rPr>
        <w:t>(Stephen Hawking).</w:t>
      </w:r>
    </w:p>
    <w:p w14:paraId="38F3358E" w14:textId="77777777" w:rsidR="00BE0DB9" w:rsidRPr="00841A09" w:rsidRDefault="00BE0DB9" w:rsidP="00BE0DB9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140F09" w14:textId="77777777" w:rsidR="00BE0DB9" w:rsidRDefault="00BE0DB9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426041" w14:textId="6FEF95D1" w:rsidR="00F83A0B" w:rsidRDefault="00F83A0B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</w:t>
      </w:r>
    </w:p>
    <w:p w14:paraId="059E70EB" w14:textId="4C44D021" w:rsidR="00F83A0B" w:rsidRDefault="00F83A0B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Davide Ponte</w:t>
      </w:r>
    </w:p>
    <w:p w14:paraId="7AB57C51" w14:textId="77777777" w:rsidR="00BE0DB9" w:rsidRDefault="00BE0DB9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0F34FB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FBA8EC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DFAB84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077134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678B5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92BB15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8786AF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E3E0C2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C15E1E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DBD48D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C19D47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F705E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548922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682930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2C1236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212137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C2B3E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06DE2C" w14:textId="47A81814" w:rsidR="003E0581" w:rsidRPr="003E0581" w:rsidRDefault="003E0581" w:rsidP="003E0581">
      <w:pPr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</w:pPr>
      <w:r w:rsidRPr="003E0581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  <w:t>Davide Ponte, Consigliere di Stato</w:t>
      </w:r>
    </w:p>
    <w:p w14:paraId="520B6529" w14:textId="77777777" w:rsidR="003E0581" w:rsidRPr="003E0581" w:rsidRDefault="003E0581" w:rsidP="003E058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</w:pPr>
      <w:r w:rsidRPr="003E0581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  <w:t xml:space="preserve">Le opinioni di cui al presente contributo sono espresse dall’Autore a titolo personale; esse non impegnano l'Ufficio studi della Giustizia amministrativa, né quest'ultima quale Istituzione. </w:t>
      </w:r>
    </w:p>
    <w:p w14:paraId="0F458447" w14:textId="77777777" w:rsidR="003E0581" w:rsidRDefault="003E0581" w:rsidP="00BE0D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E0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FC4D" w14:textId="77777777" w:rsidR="00A036BA" w:rsidRDefault="00A036BA" w:rsidP="005C5E76">
      <w:pPr>
        <w:spacing w:after="0" w:line="240" w:lineRule="auto"/>
      </w:pPr>
      <w:r>
        <w:separator/>
      </w:r>
    </w:p>
  </w:endnote>
  <w:endnote w:type="continuationSeparator" w:id="0">
    <w:p w14:paraId="01F6BC78" w14:textId="77777777" w:rsidR="00A036BA" w:rsidRDefault="00A036BA" w:rsidP="005C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EE6C" w14:textId="77777777" w:rsidR="00A036BA" w:rsidRDefault="00A036BA" w:rsidP="005C5E76">
      <w:pPr>
        <w:spacing w:after="0" w:line="240" w:lineRule="auto"/>
      </w:pPr>
      <w:r>
        <w:separator/>
      </w:r>
    </w:p>
  </w:footnote>
  <w:footnote w:type="continuationSeparator" w:id="0">
    <w:p w14:paraId="1C5143B1" w14:textId="77777777" w:rsidR="00A036BA" w:rsidRDefault="00A036BA" w:rsidP="005C5E76">
      <w:pPr>
        <w:spacing w:after="0" w:line="240" w:lineRule="auto"/>
      </w:pPr>
      <w:r>
        <w:continuationSeparator/>
      </w:r>
    </w:p>
  </w:footnote>
  <w:footnote w:id="1">
    <w:p w14:paraId="0DF35D2D" w14:textId="2DF2350B" w:rsidR="005C5E76" w:rsidRDefault="005C5E76" w:rsidP="00D5256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Quando in questo </w:t>
      </w:r>
      <w:r w:rsidR="00974238">
        <w:t>testo, unicamente a scopo di semplificazione e leggibilità è usato il maschile, la forma è da intendersi come riferita in maniera inclusiva a tutte le persone).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F646A"/>
    <w:multiLevelType w:val="hybridMultilevel"/>
    <w:tmpl w:val="B3DA594E"/>
    <w:lvl w:ilvl="0" w:tplc="87789D2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038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B9"/>
    <w:rsid w:val="00002118"/>
    <w:rsid w:val="00030940"/>
    <w:rsid w:val="000D177B"/>
    <w:rsid w:val="0015358E"/>
    <w:rsid w:val="00173ECE"/>
    <w:rsid w:val="001C7DEF"/>
    <w:rsid w:val="001D1D25"/>
    <w:rsid w:val="00217728"/>
    <w:rsid w:val="0022643A"/>
    <w:rsid w:val="00234245"/>
    <w:rsid w:val="00245E51"/>
    <w:rsid w:val="002614E3"/>
    <w:rsid w:val="00263D2D"/>
    <w:rsid w:val="002B4085"/>
    <w:rsid w:val="00311F2A"/>
    <w:rsid w:val="00314352"/>
    <w:rsid w:val="00373C46"/>
    <w:rsid w:val="00376C5F"/>
    <w:rsid w:val="003B62C1"/>
    <w:rsid w:val="003E0581"/>
    <w:rsid w:val="004118EC"/>
    <w:rsid w:val="00443FD7"/>
    <w:rsid w:val="004F5FC7"/>
    <w:rsid w:val="00506CBE"/>
    <w:rsid w:val="00536C7F"/>
    <w:rsid w:val="0056265F"/>
    <w:rsid w:val="00575A38"/>
    <w:rsid w:val="005C5E76"/>
    <w:rsid w:val="005C74F3"/>
    <w:rsid w:val="005E62A8"/>
    <w:rsid w:val="00616006"/>
    <w:rsid w:val="006D3B69"/>
    <w:rsid w:val="006D45AA"/>
    <w:rsid w:val="006F0866"/>
    <w:rsid w:val="007042E6"/>
    <w:rsid w:val="00796D1D"/>
    <w:rsid w:val="007B0BE3"/>
    <w:rsid w:val="007D7C42"/>
    <w:rsid w:val="007E751B"/>
    <w:rsid w:val="00831313"/>
    <w:rsid w:val="00841A09"/>
    <w:rsid w:val="008969DC"/>
    <w:rsid w:val="008D1F16"/>
    <w:rsid w:val="008E6CD4"/>
    <w:rsid w:val="0093015A"/>
    <w:rsid w:val="00974238"/>
    <w:rsid w:val="009D4EEF"/>
    <w:rsid w:val="009F04CC"/>
    <w:rsid w:val="00A036BA"/>
    <w:rsid w:val="00A30803"/>
    <w:rsid w:val="00A4553B"/>
    <w:rsid w:val="00A519CE"/>
    <w:rsid w:val="00A817EE"/>
    <w:rsid w:val="00A81EAA"/>
    <w:rsid w:val="00AC2467"/>
    <w:rsid w:val="00AE522E"/>
    <w:rsid w:val="00B6482C"/>
    <w:rsid w:val="00B92855"/>
    <w:rsid w:val="00BA086F"/>
    <w:rsid w:val="00BB4793"/>
    <w:rsid w:val="00BC342E"/>
    <w:rsid w:val="00BE0DB9"/>
    <w:rsid w:val="00C5311E"/>
    <w:rsid w:val="00C61825"/>
    <w:rsid w:val="00C77BAC"/>
    <w:rsid w:val="00C935E1"/>
    <w:rsid w:val="00D1710F"/>
    <w:rsid w:val="00D5256D"/>
    <w:rsid w:val="00D669FC"/>
    <w:rsid w:val="00D80B08"/>
    <w:rsid w:val="00D86FEC"/>
    <w:rsid w:val="00D90F01"/>
    <w:rsid w:val="00DA428F"/>
    <w:rsid w:val="00E61708"/>
    <w:rsid w:val="00E92271"/>
    <w:rsid w:val="00ED4465"/>
    <w:rsid w:val="00F179DD"/>
    <w:rsid w:val="00F83A0B"/>
    <w:rsid w:val="00FB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38FB"/>
  <w15:chartTrackingRefBased/>
  <w15:docId w15:val="{972DF8BD-6B24-4936-8DF8-777A1CF0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D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35E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5E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5E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5E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8021-EFEE-4842-9C15-75F28C7F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PONTE Davide</dc:creator>
  <cp:keywords/>
  <dc:description/>
  <cp:lastModifiedBy>COZZOLI Pamela</cp:lastModifiedBy>
  <cp:revision>12</cp:revision>
  <dcterms:created xsi:type="dcterms:W3CDTF">2026-05-14T08:01:00Z</dcterms:created>
  <dcterms:modified xsi:type="dcterms:W3CDTF">2026-05-15T08:08:00Z</dcterms:modified>
</cp:coreProperties>
</file>