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EE6" w:rsidRPr="003D7A41" w:rsidRDefault="00390EE6" w:rsidP="00577B97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right="282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3D7A41">
        <w:rPr>
          <w:rFonts w:ascii="Times New Roman" w:hAnsi="Times New Roman" w:cs="Times New Roman"/>
          <w:b/>
          <w:sz w:val="24"/>
          <w:szCs w:val="24"/>
          <w:lang w:eastAsia="it-IT"/>
        </w:rPr>
        <w:t>Scelte alimentari autorizzate</w:t>
      </w:r>
      <w:r w:rsidR="00D06F94" w:rsidRPr="003D7A41">
        <w:rPr>
          <w:rFonts w:ascii="Times New Roman" w:hAnsi="Times New Roman" w:cs="Times New Roman"/>
          <w:b/>
          <w:sz w:val="24"/>
          <w:szCs w:val="24"/>
          <w:lang w:eastAsia="it-IT"/>
        </w:rPr>
        <w:t>:</w:t>
      </w:r>
      <w:r w:rsidRPr="003D7A41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tra consumo sul posto e ristorazione</w:t>
      </w:r>
      <w:r w:rsidR="003D7A41" w:rsidRPr="003D7A41">
        <w:rPr>
          <w:rStyle w:val="Rimandonotaapidipagina"/>
          <w:rFonts w:ascii="Times New Roman" w:hAnsi="Times New Roman" w:cs="Times New Roman"/>
          <w:b/>
          <w:sz w:val="24"/>
          <w:szCs w:val="24"/>
          <w:lang w:eastAsia="it-IT"/>
        </w:rPr>
        <w:footnoteReference w:id="1"/>
      </w:r>
    </w:p>
    <w:p w:rsidR="003D7A41" w:rsidRPr="003D7A41" w:rsidRDefault="003D7A41" w:rsidP="00577B97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right="282"/>
        <w:jc w:val="center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(di </w:t>
      </w:r>
      <w:r w:rsidRPr="003D7A41">
        <w:rPr>
          <w:rFonts w:ascii="Times New Roman" w:hAnsi="Times New Roman" w:cs="Times New Roman"/>
          <w:sz w:val="24"/>
          <w:szCs w:val="24"/>
          <w:lang w:eastAsia="it-IT"/>
        </w:rPr>
        <w:t>Nicola Durante</w:t>
      </w:r>
      <w:r w:rsidR="0008554D">
        <w:rPr>
          <w:rFonts w:ascii="Times New Roman" w:hAnsi="Times New Roman" w:cs="Times New Roman"/>
          <w:sz w:val="24"/>
          <w:szCs w:val="24"/>
          <w:lang w:eastAsia="it-IT"/>
        </w:rPr>
        <w:t>, Pres. Sez. T.A.R. Salerno</w:t>
      </w:r>
      <w:r>
        <w:rPr>
          <w:rFonts w:ascii="Times New Roman" w:hAnsi="Times New Roman" w:cs="Times New Roman"/>
          <w:sz w:val="24"/>
          <w:szCs w:val="24"/>
          <w:lang w:eastAsia="it-IT"/>
        </w:rPr>
        <w:t>)</w:t>
      </w:r>
    </w:p>
    <w:p w:rsidR="003D7A41" w:rsidRDefault="003D7A41" w:rsidP="008033EC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79D" w:rsidRDefault="000F6230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materia de</w:t>
      </w:r>
      <w:r w:rsidR="00274C24" w:rsidRPr="008033EC">
        <w:rPr>
          <w:rFonts w:ascii="Times New Roman" w:hAnsi="Times New Roman" w:cs="Times New Roman"/>
          <w:sz w:val="24"/>
          <w:szCs w:val="24"/>
        </w:rPr>
        <w:t>l commercio d</w:t>
      </w:r>
      <w:r>
        <w:rPr>
          <w:rFonts w:ascii="Times New Roman" w:hAnsi="Times New Roman" w:cs="Times New Roman"/>
          <w:sz w:val="24"/>
          <w:szCs w:val="24"/>
        </w:rPr>
        <w:t>egl</w:t>
      </w:r>
      <w:r w:rsidR="00274C24" w:rsidRPr="008033EC">
        <w:rPr>
          <w:rFonts w:ascii="Times New Roman" w:hAnsi="Times New Roman" w:cs="Times New Roman"/>
          <w:sz w:val="24"/>
          <w:szCs w:val="24"/>
        </w:rPr>
        <w:t>i alimenti e</w:t>
      </w:r>
      <w:r>
        <w:rPr>
          <w:rFonts w:ascii="Times New Roman" w:hAnsi="Times New Roman" w:cs="Times New Roman"/>
          <w:sz w:val="24"/>
          <w:szCs w:val="24"/>
        </w:rPr>
        <w:t xml:space="preserve"> delle</w:t>
      </w:r>
      <w:r w:rsidR="00274C24" w:rsidRPr="008033EC">
        <w:rPr>
          <w:rFonts w:ascii="Times New Roman" w:hAnsi="Times New Roman" w:cs="Times New Roman"/>
          <w:sz w:val="24"/>
          <w:szCs w:val="24"/>
        </w:rPr>
        <w:t xml:space="preserve"> bevande </w:t>
      </w:r>
      <w:r w:rsidR="0008379D">
        <w:rPr>
          <w:rFonts w:ascii="Times New Roman" w:hAnsi="Times New Roman" w:cs="Times New Roman"/>
          <w:sz w:val="24"/>
          <w:szCs w:val="24"/>
        </w:rPr>
        <w:t>si c</w:t>
      </w:r>
      <w:r w:rsidR="0008554D">
        <w:rPr>
          <w:rFonts w:ascii="Times New Roman" w:hAnsi="Times New Roman" w:cs="Times New Roman"/>
          <w:sz w:val="24"/>
          <w:szCs w:val="24"/>
        </w:rPr>
        <w:t>aratterizz</w:t>
      </w:r>
      <w:r w:rsidR="0008379D">
        <w:rPr>
          <w:rFonts w:ascii="Times New Roman" w:hAnsi="Times New Roman" w:cs="Times New Roman"/>
          <w:sz w:val="24"/>
          <w:szCs w:val="24"/>
        </w:rPr>
        <w:t>a per</w:t>
      </w:r>
      <w:r w:rsidR="00274C24">
        <w:rPr>
          <w:rFonts w:ascii="Times New Roman" w:hAnsi="Times New Roman" w:cs="Times New Roman"/>
          <w:sz w:val="24"/>
          <w:szCs w:val="24"/>
        </w:rPr>
        <w:t xml:space="preserve"> una casistica alquanto variegata</w:t>
      </w:r>
      <w:r w:rsidR="0008379D">
        <w:rPr>
          <w:rFonts w:ascii="Times New Roman" w:hAnsi="Times New Roman" w:cs="Times New Roman"/>
          <w:sz w:val="24"/>
          <w:szCs w:val="24"/>
        </w:rPr>
        <w:t xml:space="preserve"> che</w:t>
      </w:r>
      <w:r>
        <w:rPr>
          <w:rFonts w:ascii="Times New Roman" w:hAnsi="Times New Roman" w:cs="Times New Roman"/>
          <w:sz w:val="24"/>
          <w:szCs w:val="24"/>
        </w:rPr>
        <w:t>,</w:t>
      </w:r>
      <w:r w:rsidR="0008379D" w:rsidRPr="0008379D">
        <w:rPr>
          <w:rFonts w:ascii="Times New Roman" w:hAnsi="Times New Roman" w:cs="Times New Roman"/>
          <w:sz w:val="24"/>
          <w:szCs w:val="24"/>
        </w:rPr>
        <w:t xml:space="preserve"> </w:t>
      </w:r>
      <w:r w:rsidR="0008379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er</w:t>
      </w:r>
      <w:r w:rsidR="0008379D">
        <w:rPr>
          <w:rFonts w:ascii="Times New Roman" w:hAnsi="Times New Roman" w:cs="Times New Roman"/>
          <w:sz w:val="24"/>
          <w:szCs w:val="24"/>
        </w:rPr>
        <w:t xml:space="preserve"> essere </w:t>
      </w:r>
      <w:r w:rsidR="000F1404">
        <w:rPr>
          <w:rFonts w:ascii="Times New Roman" w:hAnsi="Times New Roman" w:cs="Times New Roman"/>
          <w:sz w:val="24"/>
          <w:szCs w:val="24"/>
        </w:rPr>
        <w:t>ri</w:t>
      </w:r>
      <w:r w:rsidR="0008379D">
        <w:rPr>
          <w:rFonts w:ascii="Times New Roman" w:hAnsi="Times New Roman" w:cs="Times New Roman"/>
          <w:sz w:val="24"/>
          <w:szCs w:val="24"/>
        </w:rPr>
        <w:t>condotta ad unitarietà</w:t>
      </w:r>
      <w:r>
        <w:rPr>
          <w:rFonts w:ascii="Times New Roman" w:hAnsi="Times New Roman" w:cs="Times New Roman"/>
          <w:sz w:val="24"/>
          <w:szCs w:val="24"/>
        </w:rPr>
        <w:t>, deve</w:t>
      </w:r>
      <w:r w:rsidR="000837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essere </w:t>
      </w:r>
      <w:r w:rsidR="0008379D">
        <w:rPr>
          <w:rFonts w:ascii="Times New Roman" w:hAnsi="Times New Roman" w:cs="Times New Roman"/>
          <w:sz w:val="24"/>
          <w:szCs w:val="24"/>
        </w:rPr>
        <w:t>affronta</w:t>
      </w:r>
      <w:r>
        <w:rPr>
          <w:rFonts w:ascii="Times New Roman" w:hAnsi="Times New Roman" w:cs="Times New Roman"/>
          <w:sz w:val="24"/>
          <w:szCs w:val="24"/>
        </w:rPr>
        <w:t>ta</w:t>
      </w:r>
      <w:r w:rsidR="0008379D">
        <w:rPr>
          <w:rFonts w:ascii="Times New Roman" w:hAnsi="Times New Roman" w:cs="Times New Roman"/>
          <w:sz w:val="24"/>
          <w:szCs w:val="24"/>
        </w:rPr>
        <w:t xml:space="preserve"> dal punto di vista dell’oggetto della somministrazione, ovvero da quello del soggetto che la esercita</w:t>
      </w:r>
      <w:r w:rsidR="00123D96" w:rsidRPr="008033EC">
        <w:rPr>
          <w:rFonts w:ascii="Times New Roman" w:hAnsi="Times New Roman" w:cs="Times New Roman"/>
          <w:sz w:val="24"/>
          <w:szCs w:val="24"/>
        </w:rPr>
        <w:t>.</w:t>
      </w:r>
    </w:p>
    <w:p w:rsidR="00260071" w:rsidRDefault="002E487D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</w:t>
      </w:r>
      <w:r w:rsidR="0008379D"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>versante</w:t>
      </w:r>
      <w:r w:rsidR="0008379D">
        <w:rPr>
          <w:rFonts w:ascii="Times New Roman" w:hAnsi="Times New Roman" w:cs="Times New Roman"/>
          <w:sz w:val="24"/>
          <w:szCs w:val="24"/>
        </w:rPr>
        <w:t xml:space="preserve"> </w:t>
      </w:r>
      <w:r w:rsidR="000F1404">
        <w:rPr>
          <w:rFonts w:ascii="Times New Roman" w:hAnsi="Times New Roman" w:cs="Times New Roman"/>
          <w:sz w:val="24"/>
          <w:szCs w:val="24"/>
        </w:rPr>
        <w:t xml:space="preserve">dell’oggetto </w:t>
      </w:r>
      <w:r>
        <w:rPr>
          <w:rFonts w:ascii="Times New Roman" w:hAnsi="Times New Roman" w:cs="Times New Roman"/>
          <w:sz w:val="24"/>
          <w:szCs w:val="24"/>
        </w:rPr>
        <w:t>materiale</w:t>
      </w:r>
      <w:r w:rsidR="0008379D">
        <w:rPr>
          <w:rFonts w:ascii="Times New Roman" w:hAnsi="Times New Roman" w:cs="Times New Roman"/>
          <w:sz w:val="24"/>
          <w:szCs w:val="24"/>
        </w:rPr>
        <w:t>, occorre muovere dall</w:t>
      </w:r>
      <w:r w:rsidR="00260071" w:rsidRPr="00D8138E">
        <w:rPr>
          <w:rFonts w:ascii="Times New Roman" w:hAnsi="Times New Roman" w:cs="Times New Roman"/>
          <w:iCs/>
          <w:sz w:val="24"/>
          <w:szCs w:val="24"/>
        </w:rPr>
        <w:t>’art. 5, comma 1, della legge 25 agosto 1991 n. 287</w:t>
      </w:r>
      <w:r w:rsidR="0008379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0F1404">
        <w:rPr>
          <w:rFonts w:ascii="Times New Roman" w:hAnsi="Times New Roman" w:cs="Times New Roman"/>
          <w:iCs/>
          <w:sz w:val="24"/>
          <w:szCs w:val="24"/>
        </w:rPr>
        <w:t>ch</w:t>
      </w:r>
      <w:r w:rsidR="0008379D">
        <w:rPr>
          <w:rFonts w:ascii="Times New Roman" w:hAnsi="Times New Roman" w:cs="Times New Roman"/>
          <w:iCs/>
          <w:sz w:val="24"/>
          <w:szCs w:val="24"/>
        </w:rPr>
        <w:t>e</w:t>
      </w:r>
      <w:r w:rsidR="00260071" w:rsidRPr="00D813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60071">
        <w:rPr>
          <w:rFonts w:ascii="Times New Roman" w:hAnsi="Times New Roman" w:cs="Times New Roman"/>
          <w:iCs/>
          <w:sz w:val="24"/>
          <w:szCs w:val="24"/>
        </w:rPr>
        <w:t>prevede</w:t>
      </w:r>
      <w:r w:rsidR="00260071" w:rsidRPr="00D813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60071">
        <w:rPr>
          <w:rFonts w:ascii="Times New Roman" w:hAnsi="Times New Roman" w:cs="Times New Roman"/>
          <w:iCs/>
          <w:sz w:val="24"/>
          <w:szCs w:val="24"/>
        </w:rPr>
        <w:t xml:space="preserve">due </w:t>
      </w:r>
      <w:r w:rsidR="0008379D">
        <w:rPr>
          <w:rFonts w:ascii="Times New Roman" w:hAnsi="Times New Roman" w:cs="Times New Roman"/>
          <w:iCs/>
          <w:sz w:val="24"/>
          <w:szCs w:val="24"/>
        </w:rPr>
        <w:t>divers</w:t>
      </w:r>
      <w:r w:rsidR="000F1404">
        <w:rPr>
          <w:rFonts w:ascii="Times New Roman" w:hAnsi="Times New Roman" w:cs="Times New Roman"/>
          <w:iCs/>
          <w:sz w:val="24"/>
          <w:szCs w:val="24"/>
        </w:rPr>
        <w:t>e</w:t>
      </w:r>
      <w:r w:rsidR="0008379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60071">
        <w:rPr>
          <w:rFonts w:ascii="Times New Roman" w:hAnsi="Times New Roman" w:cs="Times New Roman"/>
          <w:iCs/>
          <w:sz w:val="24"/>
          <w:szCs w:val="24"/>
        </w:rPr>
        <w:t>tip</w:t>
      </w:r>
      <w:r w:rsidR="0008379D">
        <w:rPr>
          <w:rFonts w:ascii="Times New Roman" w:hAnsi="Times New Roman" w:cs="Times New Roman"/>
          <w:iCs/>
          <w:sz w:val="24"/>
          <w:szCs w:val="24"/>
        </w:rPr>
        <w:t>ologie</w:t>
      </w:r>
      <w:r w:rsidR="00260071">
        <w:rPr>
          <w:rFonts w:ascii="Times New Roman" w:hAnsi="Times New Roman" w:cs="Times New Roman"/>
          <w:iCs/>
          <w:sz w:val="24"/>
          <w:szCs w:val="24"/>
        </w:rPr>
        <w:t xml:space="preserve"> di </w:t>
      </w:r>
      <w:r w:rsidR="0008379D">
        <w:rPr>
          <w:rFonts w:ascii="Times New Roman" w:hAnsi="Times New Roman" w:cs="Times New Roman"/>
          <w:iCs/>
          <w:sz w:val="24"/>
          <w:szCs w:val="24"/>
        </w:rPr>
        <w:t xml:space="preserve">commercio </w:t>
      </w:r>
      <w:r w:rsidR="00260071">
        <w:rPr>
          <w:rFonts w:ascii="Times New Roman" w:hAnsi="Times New Roman" w:cs="Times New Roman"/>
          <w:iCs/>
          <w:sz w:val="24"/>
          <w:szCs w:val="24"/>
        </w:rPr>
        <w:t>di alimenti e bevande:</w:t>
      </w:r>
    </w:p>
    <w:p w:rsidR="00260071" w:rsidRDefault="00260071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alla </w:t>
      </w:r>
      <w:r w:rsidRPr="00D8138E">
        <w:rPr>
          <w:rFonts w:ascii="Times New Roman" w:hAnsi="Times New Roman" w:cs="Times New Roman"/>
          <w:iCs/>
          <w:sz w:val="24"/>
          <w:szCs w:val="24"/>
        </w:rPr>
        <w:t>lett. a</w:t>
      </w:r>
      <w:r>
        <w:rPr>
          <w:rFonts w:ascii="Times New Roman" w:hAnsi="Times New Roman" w:cs="Times New Roman"/>
          <w:iCs/>
          <w:sz w:val="24"/>
          <w:szCs w:val="24"/>
        </w:rPr>
        <w:t>),</w:t>
      </w:r>
      <w:r w:rsidRPr="00D8138E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l’</w:t>
      </w:r>
      <w:r w:rsidRPr="00D8138E">
        <w:rPr>
          <w:rFonts w:ascii="Times New Roman" w:hAnsi="Times New Roman" w:cs="Times New Roman"/>
          <w:iCs/>
          <w:sz w:val="24"/>
          <w:szCs w:val="24"/>
        </w:rPr>
        <w:t>a</w:t>
      </w:r>
      <w:r>
        <w:rPr>
          <w:rFonts w:ascii="Times New Roman" w:hAnsi="Times New Roman" w:cs="Times New Roman"/>
          <w:iCs/>
          <w:sz w:val="24"/>
          <w:szCs w:val="24"/>
        </w:rPr>
        <w:t xml:space="preserve">ttività </w:t>
      </w:r>
      <w:r w:rsidRPr="00D8138E">
        <w:rPr>
          <w:rFonts w:ascii="Times New Roman" w:hAnsi="Times New Roman" w:cs="Times New Roman"/>
          <w:iCs/>
          <w:sz w:val="24"/>
          <w:szCs w:val="24"/>
        </w:rPr>
        <w:t xml:space="preserve">di ristorazione, </w:t>
      </w:r>
      <w:r w:rsidR="0008379D">
        <w:rPr>
          <w:rFonts w:ascii="Times New Roman" w:hAnsi="Times New Roman" w:cs="Times New Roman"/>
          <w:iCs/>
          <w:sz w:val="24"/>
          <w:szCs w:val="24"/>
        </w:rPr>
        <w:t>finalizzata al</w:t>
      </w:r>
      <w:r w:rsidRPr="00D8138E">
        <w:rPr>
          <w:rFonts w:ascii="Times New Roman" w:hAnsi="Times New Roman" w:cs="Times New Roman"/>
          <w:iCs/>
          <w:sz w:val="24"/>
          <w:szCs w:val="24"/>
        </w:rPr>
        <w:t>la somministrazione di pasti e di bevande (ristoranti, trattorie, tavole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8138E">
        <w:rPr>
          <w:rFonts w:ascii="Times New Roman" w:hAnsi="Times New Roman" w:cs="Times New Roman"/>
          <w:iCs/>
          <w:sz w:val="24"/>
          <w:szCs w:val="24"/>
        </w:rPr>
        <w:t>calde, pizzerie, birrerie ed esercizi similari)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:rsidR="00260071" w:rsidRDefault="00260071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alla</w:t>
      </w:r>
      <w:r w:rsidRPr="00D8138E">
        <w:rPr>
          <w:rFonts w:ascii="Times New Roman" w:hAnsi="Times New Roman" w:cs="Times New Roman"/>
          <w:iCs/>
          <w:sz w:val="24"/>
          <w:szCs w:val="24"/>
        </w:rPr>
        <w:t xml:space="preserve"> lett. b</w:t>
      </w:r>
      <w:r>
        <w:rPr>
          <w:rFonts w:ascii="Times New Roman" w:hAnsi="Times New Roman" w:cs="Times New Roman"/>
          <w:iCs/>
          <w:sz w:val="24"/>
          <w:szCs w:val="24"/>
        </w:rPr>
        <w:t>), l’attività</w:t>
      </w:r>
      <w:r w:rsidRPr="00D8138E">
        <w:rPr>
          <w:rFonts w:ascii="Times New Roman" w:hAnsi="Times New Roman" w:cs="Times New Roman"/>
          <w:iCs/>
          <w:sz w:val="24"/>
          <w:szCs w:val="24"/>
        </w:rPr>
        <w:t xml:space="preserve"> di somministrazione di bevande, latte, dolciumi, generi di pasticceria e gelateria e prodotti di gastronomia (bar, </w:t>
      </w:r>
      <w:r w:rsidR="0008379D" w:rsidRPr="00D8138E">
        <w:rPr>
          <w:rFonts w:ascii="Times New Roman" w:hAnsi="Times New Roman" w:cs="Times New Roman"/>
          <w:iCs/>
          <w:sz w:val="24"/>
          <w:szCs w:val="24"/>
        </w:rPr>
        <w:t>caff</w:t>
      </w:r>
      <w:r w:rsidR="0008379D">
        <w:rPr>
          <w:rFonts w:ascii="Times New Roman" w:hAnsi="Times New Roman" w:cs="Times New Roman"/>
          <w:iCs/>
          <w:sz w:val="24"/>
          <w:szCs w:val="24"/>
        </w:rPr>
        <w:t>è</w:t>
      </w:r>
      <w:r w:rsidRPr="00D8138E">
        <w:rPr>
          <w:rFonts w:ascii="Times New Roman" w:hAnsi="Times New Roman" w:cs="Times New Roman"/>
          <w:iCs/>
          <w:sz w:val="24"/>
          <w:szCs w:val="24"/>
        </w:rPr>
        <w:t>, gelaterie</w:t>
      </w:r>
      <w:r>
        <w:rPr>
          <w:rFonts w:ascii="Times New Roman" w:hAnsi="Times New Roman" w:cs="Times New Roman"/>
          <w:iCs/>
          <w:sz w:val="24"/>
          <w:szCs w:val="24"/>
        </w:rPr>
        <w:t xml:space="preserve">, pasticcerie ed esercizi </w:t>
      </w:r>
      <w:r w:rsidRPr="00D8138E">
        <w:rPr>
          <w:rFonts w:ascii="Times New Roman" w:hAnsi="Times New Roman" w:cs="Times New Roman"/>
          <w:iCs/>
          <w:sz w:val="24"/>
          <w:szCs w:val="24"/>
        </w:rPr>
        <w:t>similari).</w:t>
      </w:r>
    </w:p>
    <w:p w:rsidR="001721A2" w:rsidRDefault="0008379D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Secondo l</w:t>
      </w:r>
      <w:r w:rsidR="00F47428" w:rsidRPr="008033EC">
        <w:rPr>
          <w:rFonts w:ascii="Times New Roman" w:hAnsi="Times New Roman" w:cs="Times New Roman"/>
          <w:sz w:val="24"/>
          <w:szCs w:val="24"/>
        </w:rPr>
        <w:t>a giurisprudenza amministrativa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F47428" w:rsidRPr="008033EC">
        <w:rPr>
          <w:rFonts w:ascii="Times New Roman" w:hAnsi="Times New Roman" w:cs="Times New Roman"/>
          <w:sz w:val="24"/>
          <w:szCs w:val="24"/>
        </w:rPr>
        <w:t xml:space="preserve"> la </w:t>
      </w:r>
      <w:r w:rsidR="00F47428" w:rsidRPr="004C5686">
        <w:rPr>
          <w:rFonts w:ascii="Times New Roman" w:hAnsi="Times New Roman" w:cs="Times New Roman"/>
          <w:b/>
          <w:sz w:val="24"/>
          <w:szCs w:val="24"/>
        </w:rPr>
        <w:t>ristorazione</w:t>
      </w:r>
      <w:r w:rsidR="00F47428" w:rsidRPr="008033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è</w:t>
      </w:r>
      <w:r w:rsidR="00F47428" w:rsidRPr="008033EC">
        <w:rPr>
          <w:rFonts w:ascii="Times New Roman" w:hAnsi="Times New Roman" w:cs="Times New Roman"/>
          <w:sz w:val="24"/>
          <w:szCs w:val="24"/>
        </w:rPr>
        <w:t xml:space="preserve"> l</w:t>
      </w:r>
      <w:r w:rsidR="00F47428">
        <w:rPr>
          <w:rFonts w:ascii="Times New Roman" w:hAnsi="Times New Roman" w:cs="Times New Roman"/>
          <w:sz w:val="24"/>
          <w:szCs w:val="24"/>
        </w:rPr>
        <w:t>’</w:t>
      </w:r>
      <w:r w:rsidR="000F1404">
        <w:rPr>
          <w:rFonts w:ascii="Times New Roman" w:hAnsi="Times New Roman" w:cs="Times New Roman"/>
          <w:sz w:val="24"/>
          <w:szCs w:val="24"/>
        </w:rPr>
        <w:t xml:space="preserve">attività commerciale </w:t>
      </w:r>
      <w:r w:rsidR="00F47428" w:rsidRPr="008033EC">
        <w:rPr>
          <w:rFonts w:ascii="Times New Roman" w:hAnsi="Times New Roman" w:cs="Times New Roman"/>
          <w:sz w:val="24"/>
          <w:szCs w:val="24"/>
        </w:rPr>
        <w:t>volta a consentire al cliente di accedere al locale</w:t>
      </w:r>
      <w:r w:rsidR="001721A2">
        <w:rPr>
          <w:rFonts w:ascii="Times New Roman" w:hAnsi="Times New Roman" w:cs="Times New Roman"/>
          <w:sz w:val="24"/>
          <w:szCs w:val="24"/>
        </w:rPr>
        <w:t>,</w:t>
      </w:r>
      <w:r w:rsidR="00F47428" w:rsidRPr="008033EC">
        <w:rPr>
          <w:rFonts w:ascii="Times New Roman" w:hAnsi="Times New Roman" w:cs="Times New Roman"/>
          <w:sz w:val="24"/>
          <w:szCs w:val="24"/>
        </w:rPr>
        <w:t xml:space="preserve"> allo scopo di trattener</w:t>
      </w:r>
      <w:r w:rsidR="00562F48">
        <w:rPr>
          <w:rFonts w:ascii="Times New Roman" w:hAnsi="Times New Roman" w:cs="Times New Roman"/>
          <w:sz w:val="24"/>
          <w:szCs w:val="24"/>
        </w:rPr>
        <w:t xml:space="preserve">si e consumare i pasti, </w:t>
      </w:r>
      <w:r w:rsidR="00F47428" w:rsidRPr="008033EC">
        <w:rPr>
          <w:rFonts w:ascii="Times New Roman" w:hAnsi="Times New Roman" w:cs="Times New Roman"/>
          <w:sz w:val="24"/>
          <w:szCs w:val="24"/>
        </w:rPr>
        <w:t>caldi o freddi, a seconda dell</w:t>
      </w:r>
      <w:r w:rsidR="00F47428">
        <w:rPr>
          <w:rFonts w:ascii="Times New Roman" w:hAnsi="Times New Roman" w:cs="Times New Roman"/>
          <w:sz w:val="24"/>
          <w:szCs w:val="24"/>
        </w:rPr>
        <w:t>’</w:t>
      </w:r>
      <w:r w:rsidR="001721A2">
        <w:rPr>
          <w:rFonts w:ascii="Times New Roman" w:hAnsi="Times New Roman" w:cs="Times New Roman"/>
          <w:sz w:val="24"/>
          <w:szCs w:val="24"/>
        </w:rPr>
        <w:t>offe</w:t>
      </w:r>
      <w:r w:rsidR="00562F48">
        <w:rPr>
          <w:rFonts w:ascii="Times New Roman" w:hAnsi="Times New Roman" w:cs="Times New Roman"/>
          <w:sz w:val="24"/>
          <w:szCs w:val="24"/>
        </w:rPr>
        <w:t>rta</w:t>
      </w:r>
      <w:r w:rsidR="001721A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="001721A2">
        <w:rPr>
          <w:rFonts w:ascii="Times New Roman" w:hAnsi="Times New Roman" w:cs="Times New Roman"/>
          <w:sz w:val="24"/>
          <w:szCs w:val="24"/>
        </w:rPr>
        <w:t>.</w:t>
      </w:r>
    </w:p>
    <w:p w:rsidR="00F47428" w:rsidRDefault="00D06F94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47428" w:rsidRPr="008033EC">
        <w:rPr>
          <w:rFonts w:ascii="Times New Roman" w:hAnsi="Times New Roman" w:cs="Times New Roman"/>
          <w:sz w:val="24"/>
          <w:szCs w:val="24"/>
        </w:rPr>
        <w:t xml:space="preserve">reparazione e somministrazione </w:t>
      </w:r>
      <w:r w:rsidRPr="008033EC">
        <w:rPr>
          <w:rFonts w:ascii="Times New Roman" w:hAnsi="Times New Roman" w:cs="Times New Roman"/>
          <w:sz w:val="24"/>
          <w:szCs w:val="24"/>
        </w:rPr>
        <w:t>dell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033EC">
        <w:rPr>
          <w:rFonts w:ascii="Times New Roman" w:hAnsi="Times New Roman" w:cs="Times New Roman"/>
          <w:sz w:val="24"/>
          <w:szCs w:val="24"/>
        </w:rPr>
        <w:t xml:space="preserve">alimento </w:t>
      </w:r>
      <w:r w:rsidR="00260071">
        <w:rPr>
          <w:rFonts w:ascii="Times New Roman" w:hAnsi="Times New Roman" w:cs="Times New Roman"/>
          <w:sz w:val="24"/>
          <w:szCs w:val="24"/>
        </w:rPr>
        <w:t>costituisco</w:t>
      </w:r>
      <w:r w:rsidR="00F47428" w:rsidRPr="008033EC">
        <w:rPr>
          <w:rFonts w:ascii="Times New Roman" w:hAnsi="Times New Roman" w:cs="Times New Roman"/>
          <w:sz w:val="24"/>
          <w:szCs w:val="24"/>
        </w:rPr>
        <w:t>no</w:t>
      </w:r>
      <w:r w:rsidR="000F1404">
        <w:rPr>
          <w:rFonts w:ascii="Times New Roman" w:hAnsi="Times New Roman" w:cs="Times New Roman"/>
          <w:sz w:val="24"/>
          <w:szCs w:val="24"/>
        </w:rPr>
        <w:t>, quindi,</w:t>
      </w:r>
      <w:r w:rsidR="00260071">
        <w:rPr>
          <w:rFonts w:ascii="Times New Roman" w:hAnsi="Times New Roman" w:cs="Times New Roman"/>
          <w:sz w:val="24"/>
          <w:szCs w:val="24"/>
        </w:rPr>
        <w:t xml:space="preserve"> l’</w:t>
      </w:r>
      <w:r w:rsidR="00F47428" w:rsidRPr="008033EC">
        <w:rPr>
          <w:rFonts w:ascii="Times New Roman" w:hAnsi="Times New Roman" w:cs="Times New Roman"/>
          <w:sz w:val="24"/>
          <w:szCs w:val="24"/>
        </w:rPr>
        <w:t>oggetto di un contratto di compravendita mista all</w:t>
      </w:r>
      <w:r w:rsidR="00F47428">
        <w:rPr>
          <w:rFonts w:ascii="Times New Roman" w:hAnsi="Times New Roman" w:cs="Times New Roman"/>
          <w:sz w:val="24"/>
          <w:szCs w:val="24"/>
        </w:rPr>
        <w:t>’</w:t>
      </w:r>
      <w:r w:rsidR="00F47428" w:rsidRPr="008033EC">
        <w:rPr>
          <w:rFonts w:ascii="Times New Roman" w:hAnsi="Times New Roman" w:cs="Times New Roman"/>
          <w:sz w:val="24"/>
          <w:szCs w:val="24"/>
        </w:rPr>
        <w:t xml:space="preserve">erogazione di un servizio, laddove </w:t>
      </w:r>
      <w:r>
        <w:rPr>
          <w:rFonts w:ascii="Times New Roman" w:hAnsi="Times New Roman" w:cs="Times New Roman"/>
          <w:sz w:val="24"/>
          <w:szCs w:val="24"/>
        </w:rPr>
        <w:t>l</w:t>
      </w:r>
      <w:r w:rsidR="002600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second</w:t>
      </w:r>
      <w:r w:rsidR="00260071">
        <w:rPr>
          <w:rFonts w:ascii="Times New Roman" w:hAnsi="Times New Roman" w:cs="Times New Roman"/>
          <w:sz w:val="24"/>
          <w:szCs w:val="24"/>
        </w:rPr>
        <w:t>a</w:t>
      </w:r>
      <w:r w:rsidR="00F47428" w:rsidRPr="008033EC">
        <w:rPr>
          <w:rFonts w:ascii="Times New Roman" w:hAnsi="Times New Roman" w:cs="Times New Roman"/>
          <w:sz w:val="24"/>
          <w:szCs w:val="24"/>
        </w:rPr>
        <w:t xml:space="preserve"> è prevalente </w:t>
      </w:r>
      <w:r w:rsidR="000F1404">
        <w:rPr>
          <w:rFonts w:ascii="Times New Roman" w:hAnsi="Times New Roman" w:cs="Times New Roman"/>
          <w:sz w:val="24"/>
          <w:szCs w:val="24"/>
        </w:rPr>
        <w:t>rispetto a</w:t>
      </w:r>
      <w:r w:rsidR="00F47428" w:rsidRPr="008033EC">
        <w:rPr>
          <w:rFonts w:ascii="Times New Roman" w:hAnsi="Times New Roman" w:cs="Times New Roman"/>
          <w:sz w:val="24"/>
          <w:szCs w:val="24"/>
        </w:rPr>
        <w:t>lla prima e la fornitura d</w:t>
      </w:r>
      <w:r>
        <w:rPr>
          <w:rFonts w:ascii="Times New Roman" w:hAnsi="Times New Roman" w:cs="Times New Roman"/>
          <w:sz w:val="24"/>
          <w:szCs w:val="24"/>
        </w:rPr>
        <w:t>e</w:t>
      </w:r>
      <w:r w:rsidR="00F47428" w:rsidRPr="008033EC">
        <w:rPr>
          <w:rFonts w:ascii="Times New Roman" w:hAnsi="Times New Roman" w:cs="Times New Roman"/>
          <w:sz w:val="24"/>
          <w:szCs w:val="24"/>
        </w:rPr>
        <w:t xml:space="preserve">i prodotti alimentari è assorbita nella lavorazione degli stessi al fine della consumazione immediata </w:t>
      </w:r>
      <w:r>
        <w:rPr>
          <w:rFonts w:ascii="Times New Roman" w:hAnsi="Times New Roman" w:cs="Times New Roman"/>
          <w:sz w:val="24"/>
          <w:szCs w:val="24"/>
        </w:rPr>
        <w:t xml:space="preserve">nei locali aziendali </w:t>
      </w:r>
      <w:r w:rsidR="00F47428" w:rsidRPr="008033EC">
        <w:rPr>
          <w:rFonts w:ascii="Times New Roman" w:hAnsi="Times New Roman" w:cs="Times New Roman"/>
          <w:sz w:val="24"/>
          <w:szCs w:val="24"/>
        </w:rPr>
        <w:t>(il che si riflette sulla complessiva organizzazione dei mezzi produttivi, dal personale alle strumentazioni ed arredi)</w:t>
      </w:r>
      <w:r w:rsidR="00F4742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="00F47428">
        <w:rPr>
          <w:rFonts w:ascii="Times New Roman" w:hAnsi="Times New Roman" w:cs="Times New Roman"/>
          <w:sz w:val="24"/>
          <w:szCs w:val="24"/>
        </w:rPr>
        <w:t>.</w:t>
      </w:r>
    </w:p>
    <w:p w:rsidR="00EB0C8F" w:rsidRDefault="00CD7FEB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C838F6">
        <w:rPr>
          <w:rFonts w:ascii="Times New Roman" w:hAnsi="Times New Roman" w:cs="Times New Roman"/>
          <w:sz w:val="24"/>
          <w:szCs w:val="24"/>
        </w:rPr>
        <w:t>L</w:t>
      </w:r>
      <w:r w:rsidR="00562F48" w:rsidRPr="00C838F6">
        <w:rPr>
          <w:rFonts w:ascii="Times New Roman" w:hAnsi="Times New Roman" w:cs="Times New Roman"/>
          <w:sz w:val="24"/>
          <w:szCs w:val="24"/>
        </w:rPr>
        <w:t xml:space="preserve">a </w:t>
      </w:r>
      <w:r w:rsidR="00562F48" w:rsidRPr="00036AFD">
        <w:rPr>
          <w:rFonts w:ascii="Times New Roman" w:hAnsi="Times New Roman" w:cs="Times New Roman"/>
          <w:sz w:val="24"/>
          <w:szCs w:val="24"/>
        </w:rPr>
        <w:t>vendita</w:t>
      </w:r>
      <w:r w:rsidR="00427223" w:rsidRPr="00036AFD">
        <w:rPr>
          <w:rFonts w:ascii="Times New Roman" w:hAnsi="Times New Roman" w:cs="Times New Roman"/>
          <w:sz w:val="24"/>
          <w:szCs w:val="24"/>
        </w:rPr>
        <w:t xml:space="preserve"> di</w:t>
      </w:r>
      <w:r w:rsidR="00CB785A" w:rsidRPr="00036AFD">
        <w:rPr>
          <w:rFonts w:ascii="Times New Roman" w:hAnsi="Times New Roman" w:cs="Times New Roman"/>
          <w:sz w:val="24"/>
          <w:szCs w:val="24"/>
        </w:rPr>
        <w:t xml:space="preserve"> </w:t>
      </w:r>
      <w:r w:rsidR="00CB785A" w:rsidRPr="004C5686">
        <w:rPr>
          <w:rFonts w:ascii="Times New Roman" w:hAnsi="Times New Roman" w:cs="Times New Roman"/>
          <w:b/>
          <w:sz w:val="24"/>
          <w:szCs w:val="24"/>
        </w:rPr>
        <w:t>gastronomia</w:t>
      </w:r>
      <w:r w:rsidR="00C838F6">
        <w:rPr>
          <w:rFonts w:ascii="Times New Roman" w:hAnsi="Times New Roman" w:cs="Times New Roman"/>
          <w:sz w:val="24"/>
          <w:szCs w:val="24"/>
        </w:rPr>
        <w:t xml:space="preserve"> riguarda, invece, </w:t>
      </w:r>
      <w:r w:rsidR="00562F48">
        <w:rPr>
          <w:rFonts w:ascii="Times New Roman" w:hAnsi="Times New Roman" w:cs="Times New Roman"/>
          <w:sz w:val="24"/>
          <w:szCs w:val="24"/>
        </w:rPr>
        <w:t>quegli</w:t>
      </w:r>
      <w:r w:rsidR="00EB0C8F" w:rsidRPr="008033EC">
        <w:rPr>
          <w:rFonts w:ascii="Times New Roman" w:hAnsi="Times New Roman" w:cs="Times New Roman"/>
          <w:sz w:val="24"/>
          <w:szCs w:val="24"/>
        </w:rPr>
        <w:t xml:space="preserve"> alimenti</w:t>
      </w:r>
      <w:r w:rsidR="00562F48">
        <w:rPr>
          <w:rFonts w:ascii="Times New Roman" w:hAnsi="Times New Roman" w:cs="Times New Roman"/>
          <w:sz w:val="24"/>
          <w:szCs w:val="24"/>
        </w:rPr>
        <w:t>,</w:t>
      </w:r>
      <w:r w:rsidR="00755C80">
        <w:rPr>
          <w:rFonts w:ascii="Times New Roman" w:hAnsi="Times New Roman" w:cs="Times New Roman"/>
          <w:sz w:val="24"/>
          <w:szCs w:val="24"/>
        </w:rPr>
        <w:t xml:space="preserve"> </w:t>
      </w:r>
      <w:r w:rsidR="000F6230">
        <w:rPr>
          <w:rFonts w:ascii="Times New Roman" w:hAnsi="Times New Roman" w:cs="Times New Roman"/>
          <w:sz w:val="24"/>
          <w:szCs w:val="24"/>
        </w:rPr>
        <w:t xml:space="preserve">generalmente </w:t>
      </w:r>
      <w:r w:rsidR="00755C80">
        <w:rPr>
          <w:rFonts w:ascii="Times New Roman" w:hAnsi="Times New Roman" w:cs="Times New Roman"/>
          <w:sz w:val="24"/>
          <w:szCs w:val="24"/>
        </w:rPr>
        <w:t>confezionati</w:t>
      </w:r>
      <w:r w:rsidR="00EB0C8F">
        <w:rPr>
          <w:rFonts w:ascii="Times New Roman" w:hAnsi="Times New Roman" w:cs="Times New Roman"/>
          <w:sz w:val="24"/>
          <w:szCs w:val="24"/>
        </w:rPr>
        <w:t xml:space="preserve"> </w:t>
      </w:r>
      <w:r w:rsidR="00562F48">
        <w:rPr>
          <w:rFonts w:ascii="Times New Roman" w:hAnsi="Times New Roman" w:cs="Times New Roman"/>
          <w:sz w:val="24"/>
          <w:szCs w:val="24"/>
        </w:rPr>
        <w:t xml:space="preserve">fuori dal </w:t>
      </w:r>
      <w:r w:rsidR="00EB0C8F">
        <w:rPr>
          <w:rFonts w:ascii="Times New Roman" w:hAnsi="Times New Roman" w:cs="Times New Roman"/>
          <w:sz w:val="24"/>
          <w:szCs w:val="24"/>
        </w:rPr>
        <w:t>luogo di vendita</w:t>
      </w:r>
      <w:r w:rsidR="00562F48">
        <w:rPr>
          <w:rFonts w:ascii="Times New Roman" w:hAnsi="Times New Roman" w:cs="Times New Roman"/>
          <w:sz w:val="24"/>
          <w:szCs w:val="24"/>
        </w:rPr>
        <w:t>,</w:t>
      </w:r>
      <w:r w:rsidR="00EB0C8F" w:rsidRPr="008033EC">
        <w:rPr>
          <w:rFonts w:ascii="Times New Roman" w:hAnsi="Times New Roman" w:cs="Times New Roman"/>
          <w:sz w:val="24"/>
          <w:szCs w:val="24"/>
        </w:rPr>
        <w:t xml:space="preserve"> </w:t>
      </w:r>
      <w:r w:rsidR="00562F48">
        <w:rPr>
          <w:rFonts w:ascii="Times New Roman" w:hAnsi="Times New Roman" w:cs="Times New Roman"/>
          <w:sz w:val="24"/>
          <w:szCs w:val="24"/>
        </w:rPr>
        <w:t>ch</w:t>
      </w:r>
      <w:r w:rsidR="00EB0C8F" w:rsidRPr="008033EC">
        <w:rPr>
          <w:rFonts w:ascii="Times New Roman" w:hAnsi="Times New Roman" w:cs="Times New Roman"/>
          <w:sz w:val="24"/>
          <w:szCs w:val="24"/>
        </w:rPr>
        <w:t xml:space="preserve">e </w:t>
      </w:r>
      <w:r w:rsidR="00562F48">
        <w:rPr>
          <w:rFonts w:ascii="Times New Roman" w:hAnsi="Times New Roman" w:cs="Times New Roman"/>
          <w:sz w:val="24"/>
          <w:szCs w:val="24"/>
        </w:rPr>
        <w:t>s</w:t>
      </w:r>
      <w:r w:rsidR="00EB0C8F">
        <w:rPr>
          <w:rFonts w:ascii="Times New Roman" w:hAnsi="Times New Roman" w:cs="Times New Roman"/>
          <w:sz w:val="24"/>
          <w:szCs w:val="24"/>
        </w:rPr>
        <w:t>o</w:t>
      </w:r>
      <w:r w:rsidR="000F1404">
        <w:rPr>
          <w:rFonts w:ascii="Times New Roman" w:hAnsi="Times New Roman" w:cs="Times New Roman"/>
          <w:sz w:val="24"/>
          <w:szCs w:val="24"/>
        </w:rPr>
        <w:t>no offerti</w:t>
      </w:r>
      <w:r w:rsidR="00EB0C8F" w:rsidRPr="008033EC">
        <w:rPr>
          <w:rFonts w:ascii="Times New Roman" w:hAnsi="Times New Roman" w:cs="Times New Roman"/>
          <w:sz w:val="24"/>
          <w:szCs w:val="24"/>
        </w:rPr>
        <w:t xml:space="preserve"> pronti al consumo, </w:t>
      </w:r>
      <w:r w:rsidR="00562F48">
        <w:rPr>
          <w:rFonts w:ascii="Times New Roman" w:hAnsi="Times New Roman" w:cs="Times New Roman"/>
          <w:sz w:val="24"/>
          <w:szCs w:val="24"/>
        </w:rPr>
        <w:t xml:space="preserve">eventualmente </w:t>
      </w:r>
      <w:r w:rsidR="00EB0C8F" w:rsidRPr="008033EC">
        <w:rPr>
          <w:rFonts w:ascii="Times New Roman" w:hAnsi="Times New Roman" w:cs="Times New Roman"/>
          <w:sz w:val="24"/>
          <w:szCs w:val="24"/>
        </w:rPr>
        <w:t xml:space="preserve">previa </w:t>
      </w:r>
      <w:r w:rsidR="00EB0C8F">
        <w:rPr>
          <w:rFonts w:ascii="Times New Roman" w:hAnsi="Times New Roman" w:cs="Times New Roman"/>
          <w:sz w:val="24"/>
          <w:szCs w:val="24"/>
        </w:rPr>
        <w:t>una</w:t>
      </w:r>
      <w:r w:rsidR="00EB0C8F" w:rsidRPr="008033EC">
        <w:rPr>
          <w:rFonts w:ascii="Times New Roman" w:hAnsi="Times New Roman" w:cs="Times New Roman"/>
          <w:sz w:val="24"/>
          <w:szCs w:val="24"/>
        </w:rPr>
        <w:t xml:space="preserve"> semplice operazione di risc</w:t>
      </w:r>
      <w:r w:rsidR="00EB0C8F">
        <w:rPr>
          <w:rFonts w:ascii="Times New Roman" w:hAnsi="Times New Roman" w:cs="Times New Roman"/>
          <w:sz w:val="24"/>
          <w:szCs w:val="24"/>
        </w:rPr>
        <w:t>aldamento a piastra od a forno.</w:t>
      </w:r>
    </w:p>
    <w:p w:rsidR="00036AFD" w:rsidRDefault="000F1404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sono dunque le</w:t>
      </w:r>
      <w:r w:rsidR="00D06F94">
        <w:rPr>
          <w:rFonts w:ascii="Times New Roman" w:hAnsi="Times New Roman" w:cs="Times New Roman"/>
          <w:sz w:val="24"/>
          <w:szCs w:val="24"/>
        </w:rPr>
        <w:t xml:space="preserve"> differenz</w:t>
      </w:r>
      <w:r>
        <w:rPr>
          <w:rFonts w:ascii="Times New Roman" w:hAnsi="Times New Roman" w:cs="Times New Roman"/>
          <w:sz w:val="24"/>
          <w:szCs w:val="24"/>
        </w:rPr>
        <w:t>e</w:t>
      </w:r>
      <w:r w:rsidR="00D06F94">
        <w:rPr>
          <w:rFonts w:ascii="Times New Roman" w:hAnsi="Times New Roman" w:cs="Times New Roman"/>
          <w:sz w:val="24"/>
          <w:szCs w:val="24"/>
        </w:rPr>
        <w:t xml:space="preserve"> </w:t>
      </w:r>
      <w:r w:rsidR="00C838F6">
        <w:rPr>
          <w:rFonts w:ascii="Times New Roman" w:hAnsi="Times New Roman" w:cs="Times New Roman"/>
          <w:sz w:val="24"/>
          <w:szCs w:val="24"/>
        </w:rPr>
        <w:t>sostanzial</w:t>
      </w:r>
      <w:r>
        <w:rPr>
          <w:rFonts w:ascii="Times New Roman" w:hAnsi="Times New Roman" w:cs="Times New Roman"/>
          <w:sz w:val="24"/>
          <w:szCs w:val="24"/>
        </w:rPr>
        <w:t>i</w:t>
      </w:r>
      <w:r w:rsidR="00C838F6">
        <w:rPr>
          <w:rFonts w:ascii="Times New Roman" w:hAnsi="Times New Roman" w:cs="Times New Roman"/>
          <w:sz w:val="24"/>
          <w:szCs w:val="24"/>
        </w:rPr>
        <w:t xml:space="preserve"> </w:t>
      </w:r>
      <w:r w:rsidR="00036AFD">
        <w:rPr>
          <w:rFonts w:ascii="Times New Roman" w:hAnsi="Times New Roman" w:cs="Times New Roman"/>
          <w:sz w:val="24"/>
          <w:szCs w:val="24"/>
        </w:rPr>
        <w:t>con la ristorazione:</w:t>
      </w:r>
    </w:p>
    <w:p w:rsidR="00036AFD" w:rsidRDefault="00036AFD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l’alimento</w:t>
      </w:r>
      <w:r w:rsidR="000F6230">
        <w:rPr>
          <w:rFonts w:ascii="Times New Roman" w:hAnsi="Times New Roman" w:cs="Times New Roman"/>
          <w:sz w:val="24"/>
          <w:szCs w:val="24"/>
        </w:rPr>
        <w:t>, ordinariamente,</w:t>
      </w:r>
      <w:r>
        <w:rPr>
          <w:rFonts w:ascii="Times New Roman" w:hAnsi="Times New Roman" w:cs="Times New Roman"/>
          <w:sz w:val="24"/>
          <w:szCs w:val="24"/>
        </w:rPr>
        <w:t xml:space="preserve"> non dev</w:t>
      </w:r>
      <w:r w:rsidR="000617EB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essere </w:t>
      </w:r>
      <w:r w:rsidR="00920134">
        <w:rPr>
          <w:rFonts w:ascii="Times New Roman" w:hAnsi="Times New Roman" w:cs="Times New Roman"/>
          <w:sz w:val="24"/>
          <w:szCs w:val="24"/>
        </w:rPr>
        <w:t>cucin</w:t>
      </w:r>
      <w:r>
        <w:rPr>
          <w:rFonts w:ascii="Times New Roman" w:hAnsi="Times New Roman" w:cs="Times New Roman"/>
          <w:sz w:val="24"/>
          <w:szCs w:val="24"/>
        </w:rPr>
        <w:t xml:space="preserve">ato </w:t>
      </w:r>
      <w:r w:rsidR="006B6D6F">
        <w:rPr>
          <w:rFonts w:ascii="Times New Roman" w:hAnsi="Times New Roman" w:cs="Times New Roman"/>
          <w:sz w:val="24"/>
          <w:szCs w:val="24"/>
        </w:rPr>
        <w:t>nel locale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033EC">
        <w:rPr>
          <w:rFonts w:ascii="Times New Roman" w:hAnsi="Times New Roman" w:cs="Times New Roman"/>
          <w:sz w:val="24"/>
          <w:szCs w:val="24"/>
        </w:rPr>
        <w:t>posto che la presenza di un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033EC">
        <w:rPr>
          <w:rFonts w:ascii="Times New Roman" w:hAnsi="Times New Roman" w:cs="Times New Roman"/>
          <w:sz w:val="24"/>
          <w:szCs w:val="24"/>
        </w:rPr>
        <w:t>organizzazione per la preparazione dei pasti (locali, macchinari, personale)</w:t>
      </w:r>
      <w:r w:rsidRPr="00B835FD">
        <w:rPr>
          <w:rFonts w:ascii="Times New Roman" w:hAnsi="Times New Roman" w:cs="Times New Roman"/>
          <w:sz w:val="24"/>
          <w:szCs w:val="24"/>
        </w:rPr>
        <w:t xml:space="preserve"> </w:t>
      </w:r>
      <w:r w:rsidRPr="008033EC">
        <w:rPr>
          <w:rFonts w:ascii="Times New Roman" w:hAnsi="Times New Roman" w:cs="Times New Roman"/>
          <w:sz w:val="24"/>
          <w:szCs w:val="24"/>
        </w:rPr>
        <w:t>è peculiare dell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033EC">
        <w:rPr>
          <w:rFonts w:ascii="Times New Roman" w:hAnsi="Times New Roman" w:cs="Times New Roman"/>
          <w:sz w:val="24"/>
          <w:szCs w:val="24"/>
        </w:rPr>
        <w:t xml:space="preserve"> </w:t>
      </w:r>
      <w:r w:rsidR="00207D62">
        <w:rPr>
          <w:rFonts w:ascii="Times New Roman" w:hAnsi="Times New Roman" w:cs="Times New Roman"/>
          <w:sz w:val="24"/>
          <w:szCs w:val="24"/>
        </w:rPr>
        <w:t xml:space="preserve">sola </w:t>
      </w:r>
      <w:r w:rsidRPr="008033EC">
        <w:rPr>
          <w:rFonts w:ascii="Times New Roman" w:hAnsi="Times New Roman" w:cs="Times New Roman"/>
          <w:sz w:val="24"/>
          <w:szCs w:val="24"/>
        </w:rPr>
        <w:t>ristorazione</w:t>
      </w:r>
      <w:r w:rsidR="000617EB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5E80" w:rsidRDefault="00036AFD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06F94">
        <w:rPr>
          <w:rFonts w:ascii="Times New Roman" w:hAnsi="Times New Roman" w:cs="Times New Roman"/>
          <w:sz w:val="24"/>
          <w:szCs w:val="24"/>
        </w:rPr>
        <w:t xml:space="preserve">lo smercio </w:t>
      </w:r>
      <w:r>
        <w:rPr>
          <w:rFonts w:ascii="Times New Roman" w:hAnsi="Times New Roman" w:cs="Times New Roman"/>
          <w:sz w:val="24"/>
          <w:szCs w:val="24"/>
        </w:rPr>
        <w:t>n</w:t>
      </w:r>
      <w:r w:rsidR="00EC1445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 xml:space="preserve">deve svolgersi </w:t>
      </w:r>
      <w:r w:rsidR="003165EF">
        <w:rPr>
          <w:rFonts w:ascii="Times New Roman" w:hAnsi="Times New Roman" w:cs="Times New Roman"/>
          <w:sz w:val="24"/>
          <w:szCs w:val="24"/>
        </w:rPr>
        <w:t>tramite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445">
        <w:rPr>
          <w:rFonts w:ascii="Times New Roman" w:hAnsi="Times New Roman" w:cs="Times New Roman"/>
          <w:sz w:val="24"/>
          <w:szCs w:val="24"/>
        </w:rPr>
        <w:t xml:space="preserve">servizio </w:t>
      </w:r>
      <w:r w:rsidR="000B5D07" w:rsidRPr="008E680D">
        <w:rPr>
          <w:rFonts w:ascii="Times New Roman" w:hAnsi="Times New Roman" w:cs="Times New Roman"/>
          <w:sz w:val="24"/>
          <w:szCs w:val="24"/>
        </w:rPr>
        <w:t>assistito di somministrazione</w:t>
      </w:r>
      <w:r w:rsidR="00EC14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5D07">
        <w:rPr>
          <w:rFonts w:ascii="Times New Roman" w:hAnsi="Times New Roman" w:cs="Times New Roman"/>
          <w:sz w:val="24"/>
          <w:szCs w:val="24"/>
        </w:rPr>
        <w:t xml:space="preserve">Il consumo </w:t>
      </w:r>
      <w:r w:rsidR="00361CD9" w:rsidRPr="00206BFD">
        <w:rPr>
          <w:rFonts w:ascii="Times New Roman" w:hAnsi="Times New Roman" w:cs="Times New Roman"/>
          <w:sz w:val="24"/>
          <w:szCs w:val="24"/>
        </w:rPr>
        <w:t>all’</w:t>
      </w:r>
      <w:r w:rsidR="00361CD9">
        <w:rPr>
          <w:rFonts w:ascii="Times New Roman" w:hAnsi="Times New Roman" w:cs="Times New Roman"/>
          <w:sz w:val="24"/>
          <w:szCs w:val="24"/>
        </w:rPr>
        <w:t>interno del locale</w:t>
      </w:r>
      <w:r w:rsidR="000B5D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può</w:t>
      </w:r>
      <w:r w:rsidR="003165EF">
        <w:rPr>
          <w:rFonts w:ascii="Times New Roman" w:hAnsi="Times New Roman" w:cs="Times New Roman"/>
          <w:sz w:val="24"/>
          <w:szCs w:val="24"/>
        </w:rPr>
        <w:t xml:space="preserve"> sì</w:t>
      </w:r>
      <w:r>
        <w:rPr>
          <w:rFonts w:ascii="Times New Roman" w:hAnsi="Times New Roman" w:cs="Times New Roman"/>
          <w:sz w:val="24"/>
          <w:szCs w:val="24"/>
        </w:rPr>
        <w:t xml:space="preserve"> avvenire, ma </w:t>
      </w:r>
      <w:r w:rsidR="000B5D07">
        <w:rPr>
          <w:rFonts w:ascii="Times New Roman" w:hAnsi="Times New Roman" w:cs="Times New Roman"/>
          <w:sz w:val="24"/>
          <w:szCs w:val="24"/>
        </w:rPr>
        <w:t xml:space="preserve">deve </w:t>
      </w:r>
      <w:r w:rsidR="00A711A0">
        <w:rPr>
          <w:rFonts w:ascii="Times New Roman" w:hAnsi="Times New Roman" w:cs="Times New Roman"/>
          <w:sz w:val="24"/>
          <w:szCs w:val="24"/>
        </w:rPr>
        <w:t>rappresenta</w:t>
      </w:r>
      <w:r w:rsidR="000B5D07">
        <w:rPr>
          <w:rFonts w:ascii="Times New Roman" w:hAnsi="Times New Roman" w:cs="Times New Roman"/>
          <w:sz w:val="24"/>
          <w:szCs w:val="24"/>
        </w:rPr>
        <w:t xml:space="preserve">re </w:t>
      </w:r>
      <w:r w:rsidR="00361CD9" w:rsidRPr="00206BFD">
        <w:rPr>
          <w:rFonts w:ascii="Times New Roman" w:hAnsi="Times New Roman" w:cs="Times New Roman"/>
          <w:sz w:val="24"/>
          <w:szCs w:val="24"/>
        </w:rPr>
        <w:t xml:space="preserve">una </w:t>
      </w:r>
      <w:r w:rsidR="00B835FD">
        <w:rPr>
          <w:rFonts w:ascii="Times New Roman" w:hAnsi="Times New Roman" w:cs="Times New Roman"/>
          <w:sz w:val="24"/>
          <w:szCs w:val="24"/>
        </w:rPr>
        <w:t>mera</w:t>
      </w:r>
      <w:r w:rsidR="00361CD9" w:rsidRPr="00206BFD">
        <w:rPr>
          <w:rFonts w:ascii="Times New Roman" w:hAnsi="Times New Roman" w:cs="Times New Roman"/>
          <w:sz w:val="24"/>
          <w:szCs w:val="24"/>
        </w:rPr>
        <w:t xml:space="preserve"> facoltà </w:t>
      </w:r>
      <w:r w:rsidR="000B5D07">
        <w:rPr>
          <w:rFonts w:ascii="Times New Roman" w:hAnsi="Times New Roman" w:cs="Times New Roman"/>
          <w:sz w:val="24"/>
          <w:szCs w:val="24"/>
        </w:rPr>
        <w:t>offerta a</w:t>
      </w:r>
      <w:r w:rsidR="00361CD9" w:rsidRPr="00206BFD">
        <w:rPr>
          <w:rFonts w:ascii="Times New Roman" w:hAnsi="Times New Roman" w:cs="Times New Roman"/>
          <w:sz w:val="24"/>
          <w:szCs w:val="24"/>
        </w:rPr>
        <w:t>lla clientela</w:t>
      </w:r>
      <w:r w:rsidR="00963EE4">
        <w:rPr>
          <w:rFonts w:ascii="Times New Roman" w:hAnsi="Times New Roman" w:cs="Times New Roman"/>
          <w:sz w:val="24"/>
          <w:szCs w:val="24"/>
        </w:rPr>
        <w:t xml:space="preserve"> e</w:t>
      </w:r>
      <w:r w:rsidR="00361CD9">
        <w:rPr>
          <w:rFonts w:ascii="Times New Roman" w:hAnsi="Times New Roman" w:cs="Times New Roman"/>
          <w:sz w:val="24"/>
          <w:szCs w:val="24"/>
        </w:rPr>
        <w:t xml:space="preserve"> </w:t>
      </w:r>
      <w:r w:rsidR="00B835FD">
        <w:rPr>
          <w:rFonts w:ascii="Times New Roman" w:hAnsi="Times New Roman" w:cs="Times New Roman"/>
          <w:sz w:val="24"/>
          <w:szCs w:val="24"/>
        </w:rPr>
        <w:t>svolge</w:t>
      </w:r>
      <w:r w:rsidR="00963EE4">
        <w:rPr>
          <w:rFonts w:ascii="Times New Roman" w:hAnsi="Times New Roman" w:cs="Times New Roman"/>
          <w:sz w:val="24"/>
          <w:szCs w:val="24"/>
        </w:rPr>
        <w:t>r</w:t>
      </w:r>
      <w:r w:rsidR="00B835FD">
        <w:rPr>
          <w:rFonts w:ascii="Times New Roman" w:hAnsi="Times New Roman" w:cs="Times New Roman"/>
          <w:sz w:val="24"/>
          <w:szCs w:val="24"/>
        </w:rPr>
        <w:t>si</w:t>
      </w:r>
      <w:r w:rsidR="00361CD9">
        <w:rPr>
          <w:rFonts w:ascii="Times New Roman" w:hAnsi="Times New Roman" w:cs="Times New Roman"/>
          <w:sz w:val="24"/>
          <w:szCs w:val="24"/>
        </w:rPr>
        <w:t xml:space="preserve"> secondo </w:t>
      </w:r>
      <w:r w:rsidR="00361CD9" w:rsidRPr="00206BFD">
        <w:rPr>
          <w:rFonts w:ascii="Times New Roman" w:hAnsi="Times New Roman" w:cs="Times New Roman"/>
          <w:sz w:val="24"/>
          <w:szCs w:val="24"/>
        </w:rPr>
        <w:t>un criterio di accessorietà rispetto alla vendita da asporto, che deve mantenere un carattere prevalente e funzionale</w:t>
      </w:r>
      <w:r w:rsidR="00963EE4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"/>
      </w:r>
      <w:r w:rsidR="00427223">
        <w:rPr>
          <w:rFonts w:ascii="Times New Roman" w:hAnsi="Times New Roman" w:cs="Times New Roman"/>
          <w:sz w:val="24"/>
          <w:szCs w:val="24"/>
        </w:rPr>
        <w:t>.</w:t>
      </w:r>
      <w:r w:rsidR="002469CD">
        <w:rPr>
          <w:rFonts w:ascii="Times New Roman" w:hAnsi="Times New Roman" w:cs="Times New Roman"/>
          <w:sz w:val="24"/>
          <w:szCs w:val="24"/>
        </w:rPr>
        <w:t xml:space="preserve"> Pertanto, </w:t>
      </w:r>
      <w:r w:rsidR="003165EF">
        <w:rPr>
          <w:rFonts w:ascii="Times New Roman" w:hAnsi="Times New Roman" w:cs="Times New Roman"/>
          <w:sz w:val="24"/>
          <w:szCs w:val="24"/>
        </w:rPr>
        <w:t>va esclusa</w:t>
      </w:r>
      <w:r w:rsidR="00427223">
        <w:rPr>
          <w:rFonts w:ascii="Times New Roman" w:hAnsi="Times New Roman" w:cs="Times New Roman"/>
          <w:sz w:val="24"/>
          <w:szCs w:val="24"/>
        </w:rPr>
        <w:t xml:space="preserve"> </w:t>
      </w:r>
      <w:r w:rsidR="00B835FD">
        <w:rPr>
          <w:rFonts w:ascii="Times New Roman" w:hAnsi="Times New Roman" w:cs="Times New Roman"/>
          <w:sz w:val="24"/>
          <w:szCs w:val="24"/>
        </w:rPr>
        <w:t>l</w:t>
      </w:r>
      <w:r w:rsidR="002469CD">
        <w:rPr>
          <w:rFonts w:ascii="Times New Roman" w:hAnsi="Times New Roman" w:cs="Times New Roman"/>
          <w:sz w:val="24"/>
          <w:szCs w:val="24"/>
        </w:rPr>
        <w:t>a possibilità di far us</w:t>
      </w:r>
      <w:r w:rsidR="00B835FD">
        <w:rPr>
          <w:rFonts w:ascii="Times New Roman" w:hAnsi="Times New Roman" w:cs="Times New Roman"/>
          <w:sz w:val="24"/>
          <w:szCs w:val="24"/>
        </w:rPr>
        <w:t>o d</w:t>
      </w:r>
      <w:r w:rsidR="002469CD">
        <w:rPr>
          <w:rFonts w:ascii="Times New Roman" w:hAnsi="Times New Roman" w:cs="Times New Roman"/>
          <w:sz w:val="24"/>
          <w:szCs w:val="24"/>
        </w:rPr>
        <w:t>elle</w:t>
      </w:r>
      <w:r w:rsidR="00B835FD">
        <w:rPr>
          <w:rFonts w:ascii="Times New Roman" w:hAnsi="Times New Roman" w:cs="Times New Roman"/>
          <w:sz w:val="24"/>
          <w:szCs w:val="24"/>
        </w:rPr>
        <w:t xml:space="preserve"> </w:t>
      </w:r>
      <w:r w:rsidR="0031038A" w:rsidRPr="00206BFD">
        <w:rPr>
          <w:rFonts w:ascii="Times New Roman" w:hAnsi="Times New Roman" w:cs="Times New Roman"/>
          <w:sz w:val="24"/>
          <w:szCs w:val="24"/>
        </w:rPr>
        <w:t>dinamiche</w:t>
      </w:r>
      <w:r w:rsidR="00D261D5">
        <w:rPr>
          <w:rFonts w:ascii="Times New Roman" w:hAnsi="Times New Roman" w:cs="Times New Roman"/>
          <w:sz w:val="24"/>
          <w:szCs w:val="24"/>
        </w:rPr>
        <w:t xml:space="preserve"> </w:t>
      </w:r>
      <w:r w:rsidR="00207D62">
        <w:rPr>
          <w:rFonts w:ascii="Times New Roman" w:hAnsi="Times New Roman" w:cs="Times New Roman"/>
          <w:sz w:val="24"/>
          <w:szCs w:val="24"/>
        </w:rPr>
        <w:t>aziendal</w:t>
      </w:r>
      <w:r w:rsidR="00D261D5">
        <w:rPr>
          <w:rFonts w:ascii="Times New Roman" w:hAnsi="Times New Roman" w:cs="Times New Roman"/>
          <w:sz w:val="24"/>
          <w:szCs w:val="24"/>
        </w:rPr>
        <w:t>i</w:t>
      </w:r>
      <w:r w:rsidR="0031038A">
        <w:rPr>
          <w:rFonts w:ascii="Times New Roman" w:hAnsi="Times New Roman" w:cs="Times New Roman"/>
          <w:sz w:val="24"/>
          <w:szCs w:val="24"/>
        </w:rPr>
        <w:t xml:space="preserve">, </w:t>
      </w:r>
      <w:r w:rsidR="002469CD">
        <w:rPr>
          <w:rFonts w:ascii="Times New Roman" w:hAnsi="Times New Roman" w:cs="Times New Roman"/>
          <w:sz w:val="24"/>
          <w:szCs w:val="24"/>
        </w:rPr>
        <w:t>dei</w:t>
      </w:r>
      <w:r w:rsidR="0031038A" w:rsidRPr="00206BFD">
        <w:rPr>
          <w:rFonts w:ascii="Times New Roman" w:hAnsi="Times New Roman" w:cs="Times New Roman"/>
          <w:sz w:val="24"/>
          <w:szCs w:val="24"/>
        </w:rPr>
        <w:t xml:space="preserve"> </w:t>
      </w:r>
      <w:r w:rsidR="00B835FD">
        <w:rPr>
          <w:rFonts w:ascii="Times New Roman" w:hAnsi="Times New Roman" w:cs="Times New Roman"/>
          <w:sz w:val="24"/>
          <w:szCs w:val="24"/>
        </w:rPr>
        <w:t>beni</w:t>
      </w:r>
      <w:r w:rsidR="0031038A" w:rsidRPr="0031038A">
        <w:rPr>
          <w:rFonts w:ascii="Times New Roman" w:hAnsi="Times New Roman" w:cs="Times New Roman"/>
          <w:sz w:val="24"/>
          <w:szCs w:val="24"/>
        </w:rPr>
        <w:t xml:space="preserve"> </w:t>
      </w:r>
      <w:r w:rsidR="0031038A">
        <w:rPr>
          <w:rFonts w:ascii="Times New Roman" w:hAnsi="Times New Roman" w:cs="Times New Roman"/>
          <w:sz w:val="24"/>
          <w:szCs w:val="24"/>
        </w:rPr>
        <w:t xml:space="preserve">o </w:t>
      </w:r>
      <w:r w:rsidR="002469CD">
        <w:rPr>
          <w:rFonts w:ascii="Times New Roman" w:hAnsi="Times New Roman" w:cs="Times New Roman"/>
          <w:sz w:val="24"/>
          <w:szCs w:val="24"/>
        </w:rPr>
        <w:t xml:space="preserve">dei </w:t>
      </w:r>
      <w:r w:rsidR="00B835FD">
        <w:rPr>
          <w:rFonts w:ascii="Times New Roman" w:hAnsi="Times New Roman" w:cs="Times New Roman"/>
          <w:sz w:val="24"/>
          <w:szCs w:val="24"/>
        </w:rPr>
        <w:t xml:space="preserve">servizi </w:t>
      </w:r>
      <w:r w:rsidR="002469CD">
        <w:rPr>
          <w:rFonts w:ascii="Times New Roman" w:hAnsi="Times New Roman" w:cs="Times New Roman"/>
          <w:sz w:val="24"/>
          <w:szCs w:val="24"/>
        </w:rPr>
        <w:t xml:space="preserve">strettamente </w:t>
      </w:r>
      <w:r w:rsidR="00B75E80">
        <w:rPr>
          <w:rFonts w:ascii="Times New Roman" w:hAnsi="Times New Roman" w:cs="Times New Roman"/>
          <w:sz w:val="24"/>
          <w:szCs w:val="24"/>
        </w:rPr>
        <w:t xml:space="preserve">tipici </w:t>
      </w:r>
      <w:r w:rsidR="00334706" w:rsidRPr="00206BFD">
        <w:rPr>
          <w:rFonts w:ascii="Times New Roman" w:hAnsi="Times New Roman" w:cs="Times New Roman"/>
          <w:sz w:val="24"/>
          <w:szCs w:val="24"/>
        </w:rPr>
        <w:t>della somministrazione ordinaria</w:t>
      </w:r>
      <w:r w:rsidR="00635F83">
        <w:rPr>
          <w:rFonts w:ascii="Times New Roman" w:hAnsi="Times New Roman" w:cs="Times New Roman"/>
          <w:sz w:val="24"/>
          <w:szCs w:val="24"/>
        </w:rPr>
        <w:t>, com</w:t>
      </w:r>
      <w:r w:rsidR="00B35C1B">
        <w:rPr>
          <w:rFonts w:ascii="Times New Roman" w:hAnsi="Times New Roman" w:cs="Times New Roman"/>
          <w:sz w:val="24"/>
          <w:szCs w:val="24"/>
        </w:rPr>
        <w:t>e</w:t>
      </w:r>
      <w:r w:rsidR="00635F83">
        <w:rPr>
          <w:rFonts w:ascii="Times New Roman" w:hAnsi="Times New Roman" w:cs="Times New Roman"/>
          <w:sz w:val="24"/>
          <w:szCs w:val="24"/>
        </w:rPr>
        <w:t>,</w:t>
      </w:r>
      <w:r w:rsidR="00334706" w:rsidRPr="00206BFD">
        <w:rPr>
          <w:rFonts w:ascii="Times New Roman" w:hAnsi="Times New Roman" w:cs="Times New Roman"/>
          <w:sz w:val="24"/>
          <w:szCs w:val="24"/>
        </w:rPr>
        <w:t xml:space="preserve"> </w:t>
      </w:r>
      <w:r w:rsidR="00635F83">
        <w:rPr>
          <w:rFonts w:ascii="Times New Roman" w:hAnsi="Times New Roman" w:cs="Times New Roman"/>
          <w:sz w:val="24"/>
          <w:szCs w:val="24"/>
        </w:rPr>
        <w:t xml:space="preserve">ad esempio, </w:t>
      </w:r>
      <w:r w:rsidR="002469CD">
        <w:rPr>
          <w:rFonts w:ascii="Times New Roman" w:hAnsi="Times New Roman" w:cs="Times New Roman"/>
          <w:sz w:val="24"/>
          <w:szCs w:val="24"/>
        </w:rPr>
        <w:t xml:space="preserve">particolari </w:t>
      </w:r>
      <w:r w:rsidR="00334706" w:rsidRPr="00206BFD">
        <w:rPr>
          <w:rFonts w:ascii="Times New Roman" w:hAnsi="Times New Roman" w:cs="Times New Roman"/>
          <w:sz w:val="24"/>
          <w:szCs w:val="24"/>
        </w:rPr>
        <w:t>interrelazion</w:t>
      </w:r>
      <w:r w:rsidR="002469CD">
        <w:rPr>
          <w:rFonts w:ascii="Times New Roman" w:hAnsi="Times New Roman" w:cs="Times New Roman"/>
          <w:sz w:val="24"/>
          <w:szCs w:val="24"/>
        </w:rPr>
        <w:t>i</w:t>
      </w:r>
      <w:r w:rsidR="00334706" w:rsidRPr="00206BFD">
        <w:rPr>
          <w:rFonts w:ascii="Times New Roman" w:hAnsi="Times New Roman" w:cs="Times New Roman"/>
          <w:sz w:val="24"/>
          <w:szCs w:val="24"/>
        </w:rPr>
        <w:t xml:space="preserve"> tra le componenti </w:t>
      </w:r>
      <w:r w:rsidR="00D261D5">
        <w:rPr>
          <w:rFonts w:ascii="Times New Roman" w:hAnsi="Times New Roman" w:cs="Times New Roman"/>
          <w:sz w:val="24"/>
          <w:szCs w:val="24"/>
        </w:rPr>
        <w:t xml:space="preserve">aziendali </w:t>
      </w:r>
      <w:r w:rsidR="00B75E80">
        <w:rPr>
          <w:rFonts w:ascii="Times New Roman" w:hAnsi="Times New Roman" w:cs="Times New Roman"/>
          <w:sz w:val="24"/>
          <w:szCs w:val="24"/>
        </w:rPr>
        <w:t>(</w:t>
      </w:r>
      <w:r w:rsidR="00B75E80" w:rsidRPr="00206BFD">
        <w:rPr>
          <w:rFonts w:ascii="Times New Roman" w:hAnsi="Times New Roman" w:cs="Times New Roman"/>
          <w:sz w:val="24"/>
          <w:szCs w:val="24"/>
        </w:rPr>
        <w:t>personale</w:t>
      </w:r>
      <w:r w:rsidR="00B75E80">
        <w:rPr>
          <w:rFonts w:ascii="Times New Roman" w:hAnsi="Times New Roman" w:cs="Times New Roman"/>
          <w:sz w:val="24"/>
          <w:szCs w:val="24"/>
        </w:rPr>
        <w:t xml:space="preserve">, </w:t>
      </w:r>
      <w:r w:rsidR="00B75E80" w:rsidRPr="00206BFD">
        <w:rPr>
          <w:rFonts w:ascii="Times New Roman" w:hAnsi="Times New Roman" w:cs="Times New Roman"/>
          <w:sz w:val="24"/>
          <w:szCs w:val="24"/>
        </w:rPr>
        <w:t>attrezzature</w:t>
      </w:r>
      <w:r w:rsidR="00B75E80">
        <w:rPr>
          <w:rFonts w:ascii="Times New Roman" w:hAnsi="Times New Roman" w:cs="Times New Roman"/>
          <w:sz w:val="24"/>
          <w:szCs w:val="24"/>
        </w:rPr>
        <w:t xml:space="preserve">, </w:t>
      </w:r>
      <w:r w:rsidR="00334706" w:rsidRPr="00206BFD">
        <w:rPr>
          <w:rFonts w:ascii="Times New Roman" w:hAnsi="Times New Roman" w:cs="Times New Roman"/>
          <w:sz w:val="24"/>
          <w:szCs w:val="24"/>
        </w:rPr>
        <w:t>arredi</w:t>
      </w:r>
      <w:r w:rsidR="00B75E80">
        <w:rPr>
          <w:rFonts w:ascii="Times New Roman" w:hAnsi="Times New Roman" w:cs="Times New Roman"/>
          <w:sz w:val="24"/>
          <w:szCs w:val="24"/>
        </w:rPr>
        <w:t>)</w:t>
      </w:r>
      <w:r w:rsidR="00334706" w:rsidRPr="00206BFD">
        <w:rPr>
          <w:rFonts w:ascii="Times New Roman" w:hAnsi="Times New Roman" w:cs="Times New Roman"/>
          <w:sz w:val="24"/>
          <w:szCs w:val="24"/>
        </w:rPr>
        <w:t xml:space="preserve">, </w:t>
      </w:r>
      <w:r w:rsidR="00B75E80">
        <w:rPr>
          <w:rFonts w:ascii="Times New Roman" w:hAnsi="Times New Roman" w:cs="Times New Roman"/>
          <w:sz w:val="24"/>
          <w:szCs w:val="24"/>
        </w:rPr>
        <w:t xml:space="preserve">la </w:t>
      </w:r>
      <w:r w:rsidR="00334706" w:rsidRPr="00206BFD">
        <w:rPr>
          <w:rFonts w:ascii="Times New Roman" w:hAnsi="Times New Roman" w:cs="Times New Roman"/>
          <w:sz w:val="24"/>
          <w:szCs w:val="24"/>
        </w:rPr>
        <w:t>presentazione ed offerta dei prodotti</w:t>
      </w:r>
      <w:r w:rsidR="00B35C1B" w:rsidRPr="00B35C1B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B35C1B" w:rsidRPr="008033EC">
        <w:rPr>
          <w:rFonts w:ascii="Times New Roman" w:hAnsi="Times New Roman" w:cs="Times New Roman"/>
          <w:sz w:val="24"/>
          <w:szCs w:val="24"/>
          <w:lang w:eastAsia="it-IT"/>
        </w:rPr>
        <w:t xml:space="preserve">a porzione con menu di tipo ristorativo, </w:t>
      </w:r>
      <w:r w:rsidR="00B75E80">
        <w:rPr>
          <w:rFonts w:ascii="Times New Roman" w:hAnsi="Times New Roman" w:cs="Times New Roman"/>
          <w:sz w:val="24"/>
          <w:szCs w:val="24"/>
          <w:lang w:eastAsia="it-IT"/>
        </w:rPr>
        <w:t xml:space="preserve">la </w:t>
      </w:r>
      <w:r w:rsidR="00B35C1B" w:rsidRPr="008033EC">
        <w:rPr>
          <w:rFonts w:ascii="Times New Roman" w:hAnsi="Times New Roman" w:cs="Times New Roman"/>
          <w:sz w:val="24"/>
          <w:szCs w:val="24"/>
          <w:lang w:eastAsia="it-IT"/>
        </w:rPr>
        <w:t>mescita di bevande alcoliche</w:t>
      </w:r>
      <w:r w:rsidR="00B35C1B">
        <w:rPr>
          <w:rStyle w:val="Rimandonotaapidipagina"/>
          <w:rFonts w:ascii="Times New Roman" w:hAnsi="Times New Roman" w:cs="Times New Roman"/>
          <w:sz w:val="24"/>
          <w:szCs w:val="24"/>
          <w:lang w:eastAsia="it-IT"/>
        </w:rPr>
        <w:footnoteReference w:id="6"/>
      </w:r>
      <w:r w:rsidR="00206BFD" w:rsidRPr="008033EC">
        <w:rPr>
          <w:rFonts w:ascii="Times New Roman" w:hAnsi="Times New Roman" w:cs="Times New Roman"/>
          <w:sz w:val="24"/>
          <w:szCs w:val="24"/>
        </w:rPr>
        <w:t>.</w:t>
      </w:r>
    </w:p>
    <w:p w:rsidR="00206BFD" w:rsidRDefault="00B75E80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verifica dell’esatta</w:t>
      </w:r>
      <w:r w:rsidRPr="00B75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natura dell’attività svolta va </w:t>
      </w:r>
      <w:r w:rsidR="00207D62">
        <w:rPr>
          <w:rFonts w:ascii="Times New Roman" w:hAnsi="Times New Roman" w:cs="Times New Roman"/>
          <w:sz w:val="24"/>
          <w:szCs w:val="24"/>
        </w:rPr>
        <w:t>comunque</w:t>
      </w:r>
      <w:r w:rsidR="00D26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effettuata nel concreto e non in </w:t>
      </w:r>
      <w:r w:rsidR="00207D62">
        <w:rPr>
          <w:rFonts w:ascii="Times New Roman" w:hAnsi="Times New Roman" w:cs="Times New Roman"/>
          <w:sz w:val="24"/>
          <w:szCs w:val="24"/>
        </w:rPr>
        <w:t xml:space="preserve">via </w:t>
      </w:r>
      <w:r>
        <w:rPr>
          <w:rFonts w:ascii="Times New Roman" w:hAnsi="Times New Roman" w:cs="Times New Roman"/>
          <w:sz w:val="24"/>
          <w:szCs w:val="24"/>
        </w:rPr>
        <w:t>astratt</w:t>
      </w:r>
      <w:r w:rsidR="00207D62">
        <w:rPr>
          <w:rFonts w:ascii="Times New Roman" w:hAnsi="Times New Roman" w:cs="Times New Roman"/>
          <w:sz w:val="24"/>
          <w:szCs w:val="24"/>
        </w:rPr>
        <w:t>a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1A36" w:rsidRPr="00207D62" w:rsidRDefault="00207D62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Più di recente, alle due tipologie di commercio</w:t>
      </w:r>
      <w:r w:rsidR="001E48FA">
        <w:rPr>
          <w:rFonts w:ascii="Times New Roman" w:hAnsi="Times New Roman" w:cs="Times New Roman"/>
          <w:sz w:val="24"/>
          <w:szCs w:val="24"/>
        </w:rPr>
        <w:t xml:space="preserve"> identificate nella legge del 1991</w:t>
      </w:r>
      <w:r>
        <w:rPr>
          <w:rFonts w:ascii="Times New Roman" w:hAnsi="Times New Roman" w:cs="Times New Roman"/>
          <w:sz w:val="24"/>
          <w:szCs w:val="24"/>
        </w:rPr>
        <w:t xml:space="preserve"> se ne è aggiunta una terza, </w:t>
      </w:r>
      <w:r w:rsidRPr="00207D62">
        <w:rPr>
          <w:rFonts w:ascii="Times New Roman" w:hAnsi="Times New Roman" w:cs="Times New Roman"/>
          <w:sz w:val="24"/>
          <w:szCs w:val="24"/>
        </w:rPr>
        <w:t>consistente nell</w:t>
      </w:r>
      <w:r w:rsidR="00CD7FEB" w:rsidRPr="00207D62">
        <w:rPr>
          <w:rFonts w:ascii="Times New Roman" w:hAnsi="Times New Roman" w:cs="Times New Roman"/>
          <w:sz w:val="24"/>
          <w:szCs w:val="24"/>
        </w:rPr>
        <w:t xml:space="preserve">a </w:t>
      </w:r>
      <w:r w:rsidR="00E91A36" w:rsidRPr="004C5686">
        <w:rPr>
          <w:rFonts w:ascii="Times New Roman" w:hAnsi="Times New Roman" w:cs="Times New Roman"/>
          <w:b/>
          <w:sz w:val="24"/>
          <w:szCs w:val="24"/>
        </w:rPr>
        <w:t>produzione e vendita sul posto</w:t>
      </w:r>
      <w:r w:rsidR="00CD7FEB" w:rsidRPr="00207D62">
        <w:rPr>
          <w:rFonts w:ascii="Times New Roman" w:hAnsi="Times New Roman" w:cs="Times New Roman"/>
          <w:sz w:val="24"/>
          <w:szCs w:val="24"/>
        </w:rPr>
        <w:t>.</w:t>
      </w:r>
    </w:p>
    <w:p w:rsidR="00E91A36" w:rsidRDefault="00E91A36" w:rsidP="00A711A0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tratta di </w:t>
      </w:r>
      <w:r w:rsidRPr="008033EC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033EC">
        <w:rPr>
          <w:rFonts w:ascii="Times New Roman" w:hAnsi="Times New Roman" w:cs="Times New Roman"/>
          <w:sz w:val="24"/>
          <w:szCs w:val="24"/>
        </w:rPr>
        <w:t xml:space="preserve">attività </w:t>
      </w:r>
      <w:r w:rsidR="0015353B">
        <w:rPr>
          <w:rFonts w:ascii="Times New Roman" w:hAnsi="Times New Roman" w:cs="Times New Roman"/>
          <w:sz w:val="24"/>
          <w:szCs w:val="24"/>
        </w:rPr>
        <w:t>avent</w:t>
      </w:r>
      <w:r w:rsidRPr="008033EC">
        <w:rPr>
          <w:rFonts w:ascii="Times New Roman" w:hAnsi="Times New Roman" w:cs="Times New Roman"/>
          <w:sz w:val="24"/>
          <w:szCs w:val="24"/>
        </w:rPr>
        <w:t xml:space="preserve">e ad oggetto </w:t>
      </w:r>
      <w:r w:rsidR="00511C62">
        <w:rPr>
          <w:rFonts w:ascii="Times New Roman" w:hAnsi="Times New Roman" w:cs="Times New Roman"/>
          <w:sz w:val="24"/>
          <w:szCs w:val="24"/>
        </w:rPr>
        <w:t>la fornitura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3EC">
        <w:rPr>
          <w:rFonts w:ascii="Times New Roman" w:hAnsi="Times New Roman" w:cs="Times New Roman"/>
          <w:sz w:val="24"/>
          <w:szCs w:val="24"/>
        </w:rPr>
        <w:t>al cliente di un aliment</w:t>
      </w:r>
      <w:r w:rsidR="00207D62">
        <w:rPr>
          <w:rFonts w:ascii="Times New Roman" w:hAnsi="Times New Roman" w:cs="Times New Roman"/>
          <w:sz w:val="24"/>
          <w:szCs w:val="24"/>
        </w:rPr>
        <w:t>o</w:t>
      </w:r>
      <w:r w:rsidR="00CB6D4D">
        <w:rPr>
          <w:rFonts w:ascii="Times New Roman" w:hAnsi="Times New Roman" w:cs="Times New Roman"/>
          <w:sz w:val="24"/>
          <w:szCs w:val="24"/>
        </w:rPr>
        <w:t>, in stato</w:t>
      </w:r>
      <w:r w:rsidR="00CB6D4D" w:rsidRPr="008033EC">
        <w:rPr>
          <w:rFonts w:ascii="Times New Roman" w:hAnsi="Times New Roman" w:cs="Times New Roman"/>
          <w:sz w:val="24"/>
          <w:szCs w:val="24"/>
        </w:rPr>
        <w:t xml:space="preserve"> grezzo</w:t>
      </w:r>
      <w:r w:rsidR="00CB6D4D">
        <w:rPr>
          <w:rFonts w:ascii="Times New Roman" w:hAnsi="Times New Roman" w:cs="Times New Roman"/>
          <w:sz w:val="24"/>
          <w:szCs w:val="24"/>
        </w:rPr>
        <w:t xml:space="preserve"> o </w:t>
      </w:r>
      <w:r w:rsidR="00CB6D4D" w:rsidRPr="008033EC">
        <w:rPr>
          <w:rFonts w:ascii="Times New Roman" w:hAnsi="Times New Roman" w:cs="Times New Roman"/>
          <w:sz w:val="24"/>
          <w:szCs w:val="24"/>
        </w:rPr>
        <w:t xml:space="preserve">eventualmente già </w:t>
      </w:r>
      <w:r w:rsidR="00CB6D4D">
        <w:rPr>
          <w:rFonts w:ascii="Times New Roman" w:hAnsi="Times New Roman" w:cs="Times New Roman"/>
          <w:sz w:val="24"/>
          <w:szCs w:val="24"/>
        </w:rPr>
        <w:t>cucinato,</w:t>
      </w:r>
      <w:r w:rsidR="00207D62">
        <w:rPr>
          <w:rFonts w:ascii="Times New Roman" w:hAnsi="Times New Roman" w:cs="Times New Roman"/>
          <w:sz w:val="24"/>
          <w:szCs w:val="24"/>
        </w:rPr>
        <w:t xml:space="preserve"> che</w:t>
      </w:r>
      <w:r w:rsidR="00A711A0">
        <w:rPr>
          <w:rFonts w:ascii="Times New Roman" w:hAnsi="Times New Roman" w:cs="Times New Roman"/>
          <w:sz w:val="24"/>
          <w:szCs w:val="24"/>
        </w:rPr>
        <w:t xml:space="preserve"> –</w:t>
      </w:r>
      <w:r w:rsidR="00207D62">
        <w:rPr>
          <w:rFonts w:ascii="Times New Roman" w:hAnsi="Times New Roman" w:cs="Times New Roman"/>
          <w:sz w:val="24"/>
          <w:szCs w:val="24"/>
        </w:rPr>
        <w:t xml:space="preserve"> a differenza della gastronomia</w:t>
      </w:r>
      <w:r w:rsidR="00A711A0">
        <w:rPr>
          <w:rFonts w:ascii="Times New Roman" w:hAnsi="Times New Roman" w:cs="Times New Roman"/>
          <w:sz w:val="24"/>
          <w:szCs w:val="24"/>
        </w:rPr>
        <w:t xml:space="preserve"> –</w:t>
      </w:r>
      <w:r w:rsidR="00207D62">
        <w:rPr>
          <w:rFonts w:ascii="Times New Roman" w:hAnsi="Times New Roman" w:cs="Times New Roman"/>
          <w:sz w:val="24"/>
          <w:szCs w:val="24"/>
        </w:rPr>
        <w:t xml:space="preserve"> è</w:t>
      </w:r>
      <w:r w:rsidR="00CD7FEB">
        <w:rPr>
          <w:rFonts w:ascii="Times New Roman" w:hAnsi="Times New Roman" w:cs="Times New Roman"/>
          <w:sz w:val="24"/>
          <w:szCs w:val="24"/>
        </w:rPr>
        <w:t xml:space="preserve"> </w:t>
      </w:r>
      <w:r w:rsidR="000F6230">
        <w:rPr>
          <w:rFonts w:ascii="Times New Roman" w:hAnsi="Times New Roman" w:cs="Times New Roman"/>
          <w:sz w:val="24"/>
          <w:szCs w:val="24"/>
        </w:rPr>
        <w:t xml:space="preserve">normalmente </w:t>
      </w:r>
      <w:r w:rsidR="00CD7FEB">
        <w:rPr>
          <w:rFonts w:ascii="Times New Roman" w:hAnsi="Times New Roman" w:cs="Times New Roman"/>
          <w:sz w:val="24"/>
          <w:szCs w:val="24"/>
        </w:rPr>
        <w:t>prodotto dal venditore</w:t>
      </w:r>
      <w:r w:rsidR="001939DB">
        <w:rPr>
          <w:rFonts w:ascii="Times New Roman" w:hAnsi="Times New Roman" w:cs="Times New Roman"/>
          <w:sz w:val="24"/>
          <w:szCs w:val="24"/>
        </w:rPr>
        <w:t>.</w:t>
      </w:r>
    </w:p>
    <w:p w:rsidR="008879F5" w:rsidRDefault="00207D62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Poiché </w:t>
      </w:r>
      <w:r w:rsidRPr="008033EC">
        <w:rPr>
          <w:rFonts w:ascii="Times New Roman" w:hAnsi="Times New Roman" w:cs="Times New Roman"/>
          <w:sz w:val="24"/>
          <w:szCs w:val="24"/>
        </w:rPr>
        <w:t xml:space="preserve">la </w:t>
      </w:r>
      <w:r w:rsidR="003165EF">
        <w:rPr>
          <w:rFonts w:ascii="Times New Roman" w:hAnsi="Times New Roman" w:cs="Times New Roman"/>
          <w:sz w:val="24"/>
          <w:szCs w:val="24"/>
        </w:rPr>
        <w:t xml:space="preserve">produzione e </w:t>
      </w:r>
      <w:r w:rsidRPr="008033EC">
        <w:rPr>
          <w:rFonts w:ascii="Times New Roman" w:hAnsi="Times New Roman" w:cs="Times New Roman"/>
          <w:sz w:val="24"/>
          <w:szCs w:val="24"/>
        </w:rPr>
        <w:t>fornitura d</w:t>
      </w:r>
      <w:r>
        <w:rPr>
          <w:rFonts w:ascii="Times New Roman" w:hAnsi="Times New Roman" w:cs="Times New Roman"/>
          <w:sz w:val="24"/>
          <w:szCs w:val="24"/>
        </w:rPr>
        <w:t>el</w:t>
      </w:r>
      <w:r w:rsidRPr="008033EC">
        <w:rPr>
          <w:rFonts w:ascii="Times New Roman" w:hAnsi="Times New Roman" w:cs="Times New Roman"/>
          <w:sz w:val="24"/>
          <w:szCs w:val="24"/>
        </w:rPr>
        <w:t xml:space="preserve"> prodotto alimentare </w:t>
      </w:r>
      <w:r>
        <w:rPr>
          <w:rFonts w:ascii="Times New Roman" w:hAnsi="Times New Roman" w:cs="Times New Roman"/>
          <w:sz w:val="24"/>
          <w:szCs w:val="24"/>
        </w:rPr>
        <w:t xml:space="preserve">deve </w:t>
      </w:r>
      <w:r w:rsidRPr="008033E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estare economicamente e funzionalmente</w:t>
      </w:r>
      <w:r w:rsidRPr="008033EC">
        <w:rPr>
          <w:rFonts w:ascii="Times New Roman" w:hAnsi="Times New Roman" w:cs="Times New Roman"/>
          <w:sz w:val="24"/>
          <w:szCs w:val="24"/>
        </w:rPr>
        <w:t xml:space="preserve"> prevalente rispetto al servizio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165EF">
        <w:rPr>
          <w:rFonts w:ascii="Times New Roman" w:hAnsi="Times New Roman" w:cs="Times New Roman"/>
          <w:sz w:val="24"/>
          <w:szCs w:val="24"/>
        </w:rPr>
        <w:t xml:space="preserve">anche per tale forma di commercio </w:t>
      </w:r>
      <w:r>
        <w:rPr>
          <w:rFonts w:ascii="Times New Roman" w:hAnsi="Times New Roman" w:cs="Times New Roman"/>
          <w:sz w:val="24"/>
          <w:szCs w:val="24"/>
        </w:rPr>
        <w:t>vige il divieto</w:t>
      </w:r>
      <w:r w:rsidRPr="008033EC">
        <w:rPr>
          <w:rFonts w:ascii="Times New Roman" w:hAnsi="Times New Roman" w:cs="Times New Roman"/>
          <w:sz w:val="24"/>
          <w:szCs w:val="24"/>
        </w:rPr>
        <w:t xml:space="preserve"> d</w:t>
      </w:r>
      <w:r w:rsidR="00CB6D4D">
        <w:rPr>
          <w:rFonts w:ascii="Times New Roman" w:hAnsi="Times New Roman" w:cs="Times New Roman"/>
          <w:sz w:val="24"/>
          <w:szCs w:val="24"/>
        </w:rPr>
        <w:t xml:space="preserve">i </w:t>
      </w:r>
      <w:r w:rsidRPr="008033EC">
        <w:rPr>
          <w:rFonts w:ascii="Times New Roman" w:hAnsi="Times New Roman" w:cs="Times New Roman"/>
          <w:sz w:val="24"/>
          <w:szCs w:val="24"/>
        </w:rPr>
        <w:t>assist</w:t>
      </w:r>
      <w:r>
        <w:rPr>
          <w:rFonts w:ascii="Times New Roman" w:hAnsi="Times New Roman" w:cs="Times New Roman"/>
          <w:sz w:val="24"/>
          <w:szCs w:val="24"/>
        </w:rPr>
        <w:t xml:space="preserve">enza </w:t>
      </w:r>
      <w:r w:rsidRPr="008033EC">
        <w:rPr>
          <w:rFonts w:ascii="Times New Roman" w:hAnsi="Times New Roman" w:cs="Times New Roman"/>
          <w:sz w:val="24"/>
          <w:szCs w:val="24"/>
        </w:rPr>
        <w:t>ai tavoli</w:t>
      </w:r>
      <w:r>
        <w:rPr>
          <w:rFonts w:ascii="Times New Roman" w:hAnsi="Times New Roman" w:cs="Times New Roman"/>
          <w:sz w:val="24"/>
          <w:szCs w:val="24"/>
        </w:rPr>
        <w:t xml:space="preserve"> e di ogni altro servizio identificativo di un’</w:t>
      </w:r>
      <w:r w:rsidRPr="008033EC">
        <w:rPr>
          <w:rFonts w:ascii="Times New Roman" w:hAnsi="Times New Roman" w:cs="Times New Roman"/>
          <w:sz w:val="24"/>
          <w:szCs w:val="24"/>
        </w:rPr>
        <w:t>organizzazione azienda</w:t>
      </w: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Pr="006D12D5">
        <w:rPr>
          <w:rFonts w:ascii="Times New Roman" w:hAnsi="Times New Roman" w:cs="Times New Roman"/>
          <w:sz w:val="24"/>
          <w:szCs w:val="24"/>
        </w:rPr>
        <w:t>nella predisposizione di risorse, umane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2D5">
        <w:rPr>
          <w:rFonts w:ascii="Times New Roman" w:hAnsi="Times New Roman" w:cs="Times New Roman"/>
          <w:sz w:val="24"/>
          <w:szCs w:val="24"/>
        </w:rPr>
        <w:t>e materiali, che siano di servizio al cliente</w:t>
      </w:r>
      <w:r w:rsidRPr="00B67339">
        <w:rPr>
          <w:rFonts w:ascii="Times New Roman" w:hAnsi="Times New Roman" w:cs="Times New Roman"/>
          <w:sz w:val="24"/>
          <w:szCs w:val="24"/>
        </w:rPr>
        <w:t xml:space="preserve"> </w:t>
      </w:r>
      <w:r w:rsidRPr="006D12D5">
        <w:rPr>
          <w:rFonts w:ascii="Times New Roman" w:hAnsi="Times New Roman" w:cs="Times New Roman"/>
          <w:sz w:val="24"/>
          <w:szCs w:val="24"/>
        </w:rPr>
        <w:t>per consumare confortevolmente </w:t>
      </w:r>
      <w:r w:rsidRPr="00B67339">
        <w:rPr>
          <w:rFonts w:ascii="Times New Roman" w:hAnsi="Times New Roman" w:cs="Times New Roman"/>
          <w:sz w:val="24"/>
          <w:szCs w:val="24"/>
        </w:rPr>
        <w:t>sul posto</w:t>
      </w:r>
      <w:r w:rsidRPr="006D12D5">
        <w:rPr>
          <w:rFonts w:ascii="Times New Roman" w:hAnsi="Times New Roman" w:cs="Times New Roman"/>
          <w:sz w:val="24"/>
          <w:szCs w:val="24"/>
        </w:rPr>
        <w:t> (cioè</w:t>
      </w:r>
      <w:r w:rsidR="008879F5">
        <w:rPr>
          <w:rFonts w:ascii="Times New Roman" w:hAnsi="Times New Roman" w:cs="Times New Roman"/>
          <w:sz w:val="24"/>
          <w:szCs w:val="24"/>
        </w:rPr>
        <w:t>,</w:t>
      </w:r>
      <w:r w:rsidRPr="006D12D5">
        <w:rPr>
          <w:rFonts w:ascii="Times New Roman" w:hAnsi="Times New Roman" w:cs="Times New Roman"/>
          <w:sz w:val="24"/>
          <w:szCs w:val="24"/>
        </w:rPr>
        <w:t xml:space="preserve"> non meramente in piedi) quanto acquistato </w:t>
      </w:r>
      <w:r w:rsidRPr="00B67339">
        <w:rPr>
          <w:rFonts w:ascii="Times New Roman" w:hAnsi="Times New Roman" w:cs="Times New Roman"/>
          <w:i/>
          <w:sz w:val="24"/>
          <w:szCs w:val="24"/>
        </w:rPr>
        <w:t>in loco</w:t>
      </w:r>
      <w:r w:rsidR="00A711A0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8"/>
      </w:r>
      <w:r w:rsidR="008879F5">
        <w:rPr>
          <w:rFonts w:ascii="Times New Roman" w:hAnsi="Times New Roman" w:cs="Times New Roman"/>
          <w:sz w:val="24"/>
          <w:szCs w:val="24"/>
        </w:rPr>
        <w:t>.</w:t>
      </w:r>
    </w:p>
    <w:p w:rsidR="00207D62" w:rsidRDefault="008879F5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Diversamente, si verrebbero a</w:t>
      </w:r>
      <w:r w:rsidR="00207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stravolgere </w:t>
      </w:r>
      <w:r w:rsidR="00207D62" w:rsidRPr="006D12D5">
        <w:rPr>
          <w:rFonts w:ascii="Times New Roman" w:hAnsi="Times New Roman" w:cs="Times New Roman"/>
          <w:sz w:val="24"/>
          <w:szCs w:val="24"/>
        </w:rPr>
        <w:t xml:space="preserve">le caratteristiche commerciali effettive dell’esercizio, che </w:t>
      </w:r>
      <w:r>
        <w:rPr>
          <w:rFonts w:ascii="Times New Roman" w:hAnsi="Times New Roman" w:cs="Times New Roman"/>
          <w:sz w:val="24"/>
          <w:szCs w:val="24"/>
        </w:rPr>
        <w:t xml:space="preserve">sarebbe </w:t>
      </w:r>
      <w:r w:rsidR="00207D62" w:rsidRPr="006D12D5">
        <w:rPr>
          <w:rFonts w:ascii="Times New Roman" w:hAnsi="Times New Roman" w:cs="Times New Roman"/>
          <w:sz w:val="24"/>
          <w:szCs w:val="24"/>
        </w:rPr>
        <w:t>visto dalla potenziale clientela non più come un luogo di mero approvvigionamento, ma anche come un possibile e ordinario luogo di ristoro</w:t>
      </w:r>
      <w:r w:rsidR="00207D62">
        <w:rPr>
          <w:rFonts w:ascii="Times New Roman" w:hAnsi="Times New Roman" w:cs="Times New Roman"/>
          <w:sz w:val="24"/>
          <w:szCs w:val="24"/>
        </w:rPr>
        <w:t>.</w:t>
      </w:r>
    </w:p>
    <w:p w:rsidR="00E91A36" w:rsidRDefault="00B67339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commercio dell</w:t>
      </w:r>
      <w:r w:rsidR="00CD7FEB">
        <w:rPr>
          <w:rFonts w:ascii="Times New Roman" w:hAnsi="Times New Roman" w:cs="Times New Roman"/>
          <w:sz w:val="24"/>
          <w:szCs w:val="24"/>
        </w:rPr>
        <w:t>’</w:t>
      </w:r>
      <w:r w:rsidR="00242F62">
        <w:rPr>
          <w:rFonts w:ascii="Times New Roman" w:hAnsi="Times New Roman" w:cs="Times New Roman"/>
          <w:sz w:val="24"/>
          <w:szCs w:val="24"/>
        </w:rPr>
        <w:t xml:space="preserve">alimento può </w:t>
      </w:r>
      <w:r w:rsidR="003165EF">
        <w:rPr>
          <w:rFonts w:ascii="Times New Roman" w:hAnsi="Times New Roman" w:cs="Times New Roman"/>
          <w:sz w:val="24"/>
          <w:szCs w:val="24"/>
        </w:rPr>
        <w:t xml:space="preserve">dunque </w:t>
      </w:r>
      <w:r>
        <w:rPr>
          <w:rFonts w:ascii="Times New Roman" w:hAnsi="Times New Roman" w:cs="Times New Roman"/>
          <w:sz w:val="24"/>
          <w:szCs w:val="24"/>
        </w:rPr>
        <w:t xml:space="preserve">avvenire </w:t>
      </w:r>
      <w:r w:rsidR="00A711A0">
        <w:rPr>
          <w:rFonts w:ascii="Times New Roman" w:hAnsi="Times New Roman" w:cs="Times New Roman"/>
          <w:sz w:val="24"/>
          <w:szCs w:val="24"/>
        </w:rPr>
        <w:t xml:space="preserve">in forma </w:t>
      </w:r>
      <w:r w:rsidR="003165EF">
        <w:rPr>
          <w:rFonts w:ascii="Times New Roman" w:hAnsi="Times New Roman" w:cs="Times New Roman"/>
          <w:sz w:val="24"/>
          <w:szCs w:val="24"/>
        </w:rPr>
        <w:t>sia</w:t>
      </w:r>
      <w:r w:rsidR="00242F62">
        <w:rPr>
          <w:rFonts w:ascii="Times New Roman" w:hAnsi="Times New Roman" w:cs="Times New Roman"/>
          <w:sz w:val="24"/>
          <w:szCs w:val="24"/>
        </w:rPr>
        <w:t xml:space="preserve"> </w:t>
      </w:r>
      <w:r w:rsidR="00A711A0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 xml:space="preserve">asporto, </w:t>
      </w:r>
      <w:r w:rsidR="00A711A0">
        <w:rPr>
          <w:rFonts w:ascii="Times New Roman" w:hAnsi="Times New Roman" w:cs="Times New Roman"/>
          <w:sz w:val="24"/>
          <w:szCs w:val="24"/>
        </w:rPr>
        <w:t>che di</w:t>
      </w:r>
      <w:r w:rsidR="003165EF">
        <w:rPr>
          <w:rFonts w:ascii="Times New Roman" w:hAnsi="Times New Roman" w:cs="Times New Roman"/>
          <w:sz w:val="24"/>
          <w:szCs w:val="24"/>
        </w:rPr>
        <w:t xml:space="preserve"> </w:t>
      </w:r>
      <w:r w:rsidR="00E91A36" w:rsidRPr="008033EC">
        <w:rPr>
          <w:rFonts w:ascii="Times New Roman" w:hAnsi="Times New Roman" w:cs="Times New Roman"/>
          <w:sz w:val="24"/>
          <w:szCs w:val="24"/>
        </w:rPr>
        <w:t>consumo</w:t>
      </w:r>
      <w:r w:rsidR="00511C62">
        <w:rPr>
          <w:rFonts w:ascii="Times New Roman" w:hAnsi="Times New Roman" w:cs="Times New Roman"/>
          <w:sz w:val="24"/>
          <w:szCs w:val="24"/>
        </w:rPr>
        <w:t xml:space="preserve"> immediato</w:t>
      </w:r>
      <w:r w:rsidR="00E91A36" w:rsidRPr="008033EC">
        <w:rPr>
          <w:rFonts w:ascii="Times New Roman" w:hAnsi="Times New Roman" w:cs="Times New Roman"/>
          <w:sz w:val="24"/>
          <w:szCs w:val="24"/>
        </w:rPr>
        <w:t xml:space="preserve">, </w:t>
      </w:r>
      <w:r w:rsidR="003165EF">
        <w:rPr>
          <w:rFonts w:ascii="Times New Roman" w:hAnsi="Times New Roman" w:cs="Times New Roman"/>
          <w:sz w:val="24"/>
          <w:szCs w:val="24"/>
        </w:rPr>
        <w:t>ma quest’ultim</w:t>
      </w:r>
      <w:r w:rsidR="00A711A0">
        <w:rPr>
          <w:rFonts w:ascii="Times New Roman" w:hAnsi="Times New Roman" w:cs="Times New Roman"/>
          <w:sz w:val="24"/>
          <w:szCs w:val="24"/>
        </w:rPr>
        <w:t>o</w:t>
      </w:r>
      <w:r w:rsidR="008879F5">
        <w:rPr>
          <w:rFonts w:ascii="Times New Roman" w:hAnsi="Times New Roman" w:cs="Times New Roman"/>
          <w:sz w:val="24"/>
          <w:szCs w:val="24"/>
        </w:rPr>
        <w:t xml:space="preserve"> </w:t>
      </w:r>
      <w:r w:rsidR="003165EF">
        <w:rPr>
          <w:rFonts w:ascii="Times New Roman" w:hAnsi="Times New Roman" w:cs="Times New Roman"/>
          <w:sz w:val="24"/>
          <w:szCs w:val="24"/>
        </w:rPr>
        <w:t xml:space="preserve">deve </w:t>
      </w:r>
      <w:r w:rsidR="00A711A0">
        <w:rPr>
          <w:rFonts w:ascii="Times New Roman" w:hAnsi="Times New Roman" w:cs="Times New Roman"/>
          <w:sz w:val="24"/>
          <w:szCs w:val="24"/>
        </w:rPr>
        <w:t>configurarsi come</w:t>
      </w:r>
      <w:r w:rsidR="008879F5">
        <w:rPr>
          <w:rFonts w:ascii="Times New Roman" w:hAnsi="Times New Roman" w:cs="Times New Roman"/>
          <w:sz w:val="24"/>
          <w:szCs w:val="24"/>
        </w:rPr>
        <w:t xml:space="preserve"> </w:t>
      </w:r>
      <w:r w:rsidR="003165EF">
        <w:rPr>
          <w:rFonts w:ascii="Times New Roman" w:hAnsi="Times New Roman" w:cs="Times New Roman"/>
          <w:sz w:val="24"/>
          <w:szCs w:val="24"/>
        </w:rPr>
        <w:t xml:space="preserve">un </w:t>
      </w:r>
      <w:r w:rsidR="003B7D91">
        <w:rPr>
          <w:rFonts w:ascii="Times New Roman" w:hAnsi="Times New Roman" w:cs="Times New Roman"/>
          <w:sz w:val="24"/>
          <w:szCs w:val="24"/>
        </w:rPr>
        <w:t>servizio accessorio</w:t>
      </w:r>
      <w:r w:rsidR="00E91A36" w:rsidRPr="008033EC">
        <w:rPr>
          <w:rFonts w:ascii="Times New Roman" w:hAnsi="Times New Roman" w:cs="Times New Roman"/>
          <w:sz w:val="24"/>
          <w:szCs w:val="24"/>
        </w:rPr>
        <w:t xml:space="preserve"> </w:t>
      </w:r>
      <w:r w:rsidR="003B7D91" w:rsidRPr="008033EC">
        <w:rPr>
          <w:rFonts w:ascii="Times New Roman" w:hAnsi="Times New Roman" w:cs="Times New Roman"/>
          <w:sz w:val="24"/>
          <w:szCs w:val="24"/>
        </w:rPr>
        <w:t xml:space="preserve">che </w:t>
      </w:r>
      <w:r w:rsidR="003B7D91">
        <w:rPr>
          <w:rFonts w:ascii="Times New Roman" w:hAnsi="Times New Roman" w:cs="Times New Roman"/>
          <w:sz w:val="24"/>
          <w:szCs w:val="24"/>
        </w:rPr>
        <w:t xml:space="preserve">non </w:t>
      </w:r>
      <w:r w:rsidR="00E91A36" w:rsidRPr="008033EC">
        <w:rPr>
          <w:rFonts w:ascii="Times New Roman" w:hAnsi="Times New Roman" w:cs="Times New Roman"/>
          <w:sz w:val="24"/>
          <w:szCs w:val="24"/>
        </w:rPr>
        <w:t>muta causalmen</w:t>
      </w:r>
      <w:r w:rsidR="003B7D91">
        <w:rPr>
          <w:rFonts w:ascii="Times New Roman" w:hAnsi="Times New Roman" w:cs="Times New Roman"/>
          <w:sz w:val="24"/>
          <w:szCs w:val="24"/>
        </w:rPr>
        <w:t>te il negozio</w:t>
      </w:r>
      <w:r w:rsidR="00242F62">
        <w:rPr>
          <w:rFonts w:ascii="Times New Roman" w:hAnsi="Times New Roman" w:cs="Times New Roman"/>
          <w:sz w:val="24"/>
          <w:szCs w:val="24"/>
        </w:rPr>
        <w:t xml:space="preserve"> di compravendita</w:t>
      </w:r>
      <w:r w:rsidR="003B7D91">
        <w:rPr>
          <w:rFonts w:ascii="Times New Roman" w:hAnsi="Times New Roman" w:cs="Times New Roman"/>
          <w:sz w:val="24"/>
          <w:szCs w:val="24"/>
        </w:rPr>
        <w:t>, pur arricchendo</w:t>
      </w:r>
      <w:r w:rsidR="00E91A36" w:rsidRPr="008033EC">
        <w:rPr>
          <w:rFonts w:ascii="Times New Roman" w:hAnsi="Times New Roman" w:cs="Times New Roman"/>
          <w:sz w:val="24"/>
          <w:szCs w:val="24"/>
        </w:rPr>
        <w:t xml:space="preserve"> l</w:t>
      </w:r>
      <w:r w:rsidR="00E91A36">
        <w:rPr>
          <w:rFonts w:ascii="Times New Roman" w:hAnsi="Times New Roman" w:cs="Times New Roman"/>
          <w:sz w:val="24"/>
          <w:szCs w:val="24"/>
        </w:rPr>
        <w:t>’</w:t>
      </w:r>
      <w:r w:rsidR="00E91A36" w:rsidRPr="008033EC">
        <w:rPr>
          <w:rFonts w:ascii="Times New Roman" w:hAnsi="Times New Roman" w:cs="Times New Roman"/>
          <w:sz w:val="24"/>
          <w:szCs w:val="24"/>
        </w:rPr>
        <w:t xml:space="preserve">utilità </w:t>
      </w:r>
      <w:r w:rsidR="003B7D91">
        <w:rPr>
          <w:rFonts w:ascii="Times New Roman" w:hAnsi="Times New Roman" w:cs="Times New Roman"/>
          <w:sz w:val="24"/>
          <w:szCs w:val="24"/>
        </w:rPr>
        <w:t xml:space="preserve">del cliente, </w:t>
      </w:r>
      <w:r w:rsidR="00E91A36" w:rsidRPr="008033EC">
        <w:rPr>
          <w:rFonts w:ascii="Times New Roman" w:hAnsi="Times New Roman" w:cs="Times New Roman"/>
          <w:sz w:val="24"/>
          <w:szCs w:val="24"/>
        </w:rPr>
        <w:t xml:space="preserve">il quale, se sceglie di consumare </w:t>
      </w:r>
      <w:r w:rsidR="00242F62">
        <w:rPr>
          <w:rFonts w:ascii="Times New Roman" w:hAnsi="Times New Roman" w:cs="Times New Roman"/>
          <w:sz w:val="24"/>
          <w:szCs w:val="24"/>
        </w:rPr>
        <w:t>dirett</w:t>
      </w:r>
      <w:r w:rsidRPr="008033EC">
        <w:rPr>
          <w:rFonts w:ascii="Times New Roman" w:hAnsi="Times New Roman" w:cs="Times New Roman"/>
          <w:sz w:val="24"/>
          <w:szCs w:val="24"/>
        </w:rPr>
        <w:t xml:space="preserve">amente </w:t>
      </w:r>
      <w:r w:rsidR="00E91A36" w:rsidRPr="008033EC">
        <w:rPr>
          <w:rFonts w:ascii="Times New Roman" w:hAnsi="Times New Roman" w:cs="Times New Roman"/>
          <w:sz w:val="24"/>
          <w:szCs w:val="24"/>
        </w:rPr>
        <w:t>il prodotto acquistato, può farlo nel locale del venditore</w:t>
      </w:r>
      <w:r w:rsidR="00E91A36">
        <w:rPr>
          <w:rFonts w:ascii="Times New Roman" w:hAnsi="Times New Roman" w:cs="Times New Roman"/>
          <w:sz w:val="24"/>
          <w:szCs w:val="24"/>
        </w:rPr>
        <w:t>.</w:t>
      </w:r>
    </w:p>
    <w:p w:rsidR="006D12D5" w:rsidRDefault="002E487D" w:rsidP="00577B97">
      <w:pPr>
        <w:pStyle w:val="Nessunaspaziatura"/>
        <w:spacing w:line="360" w:lineRule="auto"/>
        <w:ind w:left="284" w:right="282" w:firstLine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* * * *</w:t>
      </w:r>
    </w:p>
    <w:p w:rsidR="000C76C2" w:rsidRDefault="002E487D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Venendo al versante soggettivo (o</w:t>
      </w:r>
      <w:r w:rsidR="00CB6D4D">
        <w:rPr>
          <w:rFonts w:ascii="Times New Roman" w:hAnsi="Times New Roman" w:cs="Times New Roman"/>
          <w:sz w:val="24"/>
          <w:szCs w:val="24"/>
        </w:rPr>
        <w:t>vvero</w:t>
      </w:r>
      <w:r>
        <w:rPr>
          <w:rFonts w:ascii="Times New Roman" w:hAnsi="Times New Roman" w:cs="Times New Roman"/>
          <w:sz w:val="24"/>
          <w:szCs w:val="24"/>
        </w:rPr>
        <w:t>sia, del soggetto esercente), occorre premettere</w:t>
      </w:r>
      <w:r w:rsidR="006F2D8B">
        <w:rPr>
          <w:rFonts w:ascii="Times New Roman" w:hAnsi="Times New Roman" w:cs="Times New Roman"/>
          <w:sz w:val="24"/>
          <w:szCs w:val="24"/>
        </w:rPr>
        <w:t>, sotto il profilo normativo,</w:t>
      </w:r>
      <w:r>
        <w:rPr>
          <w:rFonts w:ascii="Times New Roman" w:hAnsi="Times New Roman" w:cs="Times New Roman"/>
          <w:sz w:val="24"/>
          <w:szCs w:val="24"/>
        </w:rPr>
        <w:t xml:space="preserve"> che</w:t>
      </w:r>
      <w:r w:rsidR="00CB6D4D">
        <w:rPr>
          <w:rFonts w:ascii="Times New Roman" w:hAnsi="Times New Roman" w:cs="Times New Roman"/>
          <w:sz w:val="24"/>
          <w:szCs w:val="24"/>
        </w:rPr>
        <w:t>, mentre</w:t>
      </w:r>
      <w:r w:rsidR="00AB58A1" w:rsidRPr="00AB58A1">
        <w:rPr>
          <w:rFonts w:ascii="Times New Roman" w:hAnsi="Times New Roman" w:cs="Times New Roman"/>
          <w:sz w:val="24"/>
          <w:szCs w:val="24"/>
        </w:rPr>
        <w:t xml:space="preserve"> </w:t>
      </w:r>
      <w:r w:rsidR="00AB58A1">
        <w:rPr>
          <w:rFonts w:ascii="Times New Roman" w:hAnsi="Times New Roman" w:cs="Times New Roman"/>
          <w:sz w:val="24"/>
          <w:szCs w:val="24"/>
        </w:rPr>
        <w:t>l</w:t>
      </w:r>
      <w:r w:rsidR="00AB58A1" w:rsidRPr="00D8138E">
        <w:rPr>
          <w:rFonts w:ascii="Times New Roman" w:hAnsi="Times New Roman" w:cs="Times New Roman"/>
          <w:iCs/>
          <w:sz w:val="24"/>
          <w:szCs w:val="24"/>
        </w:rPr>
        <w:t>’art. 5, comma 1, della legge 25 agosto 1991 n. 287</w:t>
      </w:r>
      <w:r w:rsidR="00AB58A1">
        <w:rPr>
          <w:rFonts w:ascii="Times New Roman" w:hAnsi="Times New Roman" w:cs="Times New Roman"/>
          <w:iCs/>
          <w:sz w:val="24"/>
          <w:szCs w:val="24"/>
        </w:rPr>
        <w:t xml:space="preserve"> sottopone</w:t>
      </w:r>
      <w:r w:rsidR="000F6230">
        <w:rPr>
          <w:rFonts w:ascii="Times New Roman" w:hAnsi="Times New Roman" w:cs="Times New Roman"/>
          <w:iCs/>
          <w:sz w:val="24"/>
          <w:szCs w:val="24"/>
        </w:rPr>
        <w:t>va</w:t>
      </w:r>
      <w:r w:rsidR="00AB58A1">
        <w:rPr>
          <w:rFonts w:ascii="Times New Roman" w:hAnsi="Times New Roman" w:cs="Times New Roman"/>
          <w:iCs/>
          <w:sz w:val="24"/>
          <w:szCs w:val="24"/>
        </w:rPr>
        <w:t xml:space="preserve"> entrambe le forme di smercio al rilascio di una licenza commerciale,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76C2">
        <w:rPr>
          <w:rFonts w:ascii="Times New Roman" w:hAnsi="Times New Roman" w:cs="Times New Roman"/>
          <w:sz w:val="24"/>
          <w:szCs w:val="24"/>
        </w:rPr>
        <w:t>l</w:t>
      </w:r>
      <w:r w:rsidR="000C76C2" w:rsidRPr="00206BFD">
        <w:rPr>
          <w:rFonts w:ascii="Times New Roman" w:hAnsi="Times New Roman" w:cs="Times New Roman"/>
          <w:sz w:val="24"/>
          <w:szCs w:val="24"/>
        </w:rPr>
        <w:t>’art. 3, comma 1, lett. f</w:t>
      </w:r>
      <w:r w:rsidR="000C76C2">
        <w:rPr>
          <w:rFonts w:ascii="Times New Roman" w:hAnsi="Times New Roman" w:cs="Times New Roman"/>
          <w:sz w:val="24"/>
          <w:szCs w:val="24"/>
        </w:rPr>
        <w:t>-</w:t>
      </w:r>
      <w:r w:rsidR="000C76C2" w:rsidRPr="00206BFD">
        <w:rPr>
          <w:rFonts w:ascii="Times New Roman" w:hAnsi="Times New Roman" w:cs="Times New Roman"/>
          <w:i/>
          <w:sz w:val="24"/>
          <w:szCs w:val="24"/>
        </w:rPr>
        <w:t>bis</w:t>
      </w:r>
      <w:r w:rsidR="000C76C2" w:rsidRPr="00206BFD">
        <w:rPr>
          <w:rFonts w:ascii="Times New Roman" w:hAnsi="Times New Roman" w:cs="Times New Roman"/>
          <w:sz w:val="24"/>
          <w:szCs w:val="24"/>
        </w:rPr>
        <w:t>)</w:t>
      </w:r>
      <w:r w:rsidR="000C76C2" w:rsidRPr="00206BFD">
        <w:rPr>
          <w:rFonts w:ascii="Times New Roman" w:hAnsi="Times New Roman" w:cs="Times New Roman"/>
          <w:i/>
          <w:sz w:val="24"/>
          <w:szCs w:val="24"/>
        </w:rPr>
        <w:t>,</w:t>
      </w:r>
      <w:r w:rsidR="000C76C2" w:rsidRPr="00206BFD">
        <w:rPr>
          <w:rFonts w:ascii="Times New Roman" w:hAnsi="Times New Roman" w:cs="Times New Roman"/>
          <w:sz w:val="24"/>
          <w:szCs w:val="24"/>
        </w:rPr>
        <w:t xml:space="preserve"> </w:t>
      </w:r>
      <w:r w:rsidR="000C76C2">
        <w:rPr>
          <w:rFonts w:ascii="Times New Roman" w:hAnsi="Times New Roman" w:cs="Times New Roman"/>
          <w:sz w:val="24"/>
          <w:szCs w:val="24"/>
        </w:rPr>
        <w:t xml:space="preserve">del </w:t>
      </w:r>
      <w:r w:rsidR="000C76C2" w:rsidRPr="00206BFD">
        <w:rPr>
          <w:rFonts w:ascii="Times New Roman" w:hAnsi="Times New Roman" w:cs="Times New Roman"/>
          <w:sz w:val="24"/>
          <w:szCs w:val="24"/>
        </w:rPr>
        <w:t xml:space="preserve">d.l. </w:t>
      </w:r>
      <w:r w:rsidR="000C76C2">
        <w:rPr>
          <w:rFonts w:ascii="Times New Roman" w:hAnsi="Times New Roman" w:cs="Times New Roman"/>
          <w:sz w:val="24"/>
          <w:szCs w:val="24"/>
        </w:rPr>
        <w:t xml:space="preserve">4 luglio 2006 </w:t>
      </w:r>
      <w:r w:rsidR="000C76C2" w:rsidRPr="00206BFD">
        <w:rPr>
          <w:rFonts w:ascii="Times New Roman" w:hAnsi="Times New Roman" w:cs="Times New Roman"/>
          <w:sz w:val="24"/>
          <w:szCs w:val="24"/>
        </w:rPr>
        <w:t>n.  223</w:t>
      </w:r>
      <w:r w:rsidR="000C76C2">
        <w:rPr>
          <w:rFonts w:ascii="Times New Roman" w:hAnsi="Times New Roman" w:cs="Times New Roman"/>
          <w:sz w:val="24"/>
          <w:szCs w:val="24"/>
        </w:rPr>
        <w:t xml:space="preserve"> ha liberalizzato la vendita d</w:t>
      </w:r>
      <w:r w:rsidR="006F2D8B">
        <w:rPr>
          <w:rFonts w:ascii="Times New Roman" w:hAnsi="Times New Roman" w:cs="Times New Roman"/>
          <w:sz w:val="24"/>
          <w:szCs w:val="24"/>
        </w:rPr>
        <w:t>e</w:t>
      </w:r>
      <w:r w:rsidR="000C76C2">
        <w:rPr>
          <w:rFonts w:ascii="Times New Roman" w:hAnsi="Times New Roman" w:cs="Times New Roman"/>
          <w:sz w:val="24"/>
          <w:szCs w:val="24"/>
        </w:rPr>
        <w:t xml:space="preserve">i prodotti di gastronomia, </w:t>
      </w:r>
      <w:r w:rsidR="00A711A0">
        <w:rPr>
          <w:rFonts w:ascii="Times New Roman" w:hAnsi="Times New Roman" w:cs="Times New Roman"/>
          <w:sz w:val="24"/>
          <w:szCs w:val="24"/>
        </w:rPr>
        <w:t>la qual</w:t>
      </w:r>
      <w:r w:rsidR="000C76C2">
        <w:rPr>
          <w:rFonts w:ascii="Times New Roman" w:hAnsi="Times New Roman" w:cs="Times New Roman"/>
          <w:sz w:val="24"/>
          <w:szCs w:val="24"/>
        </w:rPr>
        <w:t xml:space="preserve">e non necessita </w:t>
      </w:r>
      <w:r w:rsidR="00AB58A1">
        <w:rPr>
          <w:rFonts w:ascii="Times New Roman" w:hAnsi="Times New Roman" w:cs="Times New Roman"/>
          <w:sz w:val="24"/>
          <w:szCs w:val="24"/>
        </w:rPr>
        <w:t xml:space="preserve">più </w:t>
      </w:r>
      <w:r w:rsidR="000C76C2">
        <w:rPr>
          <w:rFonts w:ascii="Times New Roman" w:hAnsi="Times New Roman" w:cs="Times New Roman"/>
          <w:sz w:val="24"/>
          <w:szCs w:val="24"/>
        </w:rPr>
        <w:t xml:space="preserve">di </w:t>
      </w:r>
      <w:r w:rsidR="00AB58A1">
        <w:rPr>
          <w:rFonts w:ascii="Times New Roman" w:hAnsi="Times New Roman" w:cs="Times New Roman"/>
          <w:sz w:val="24"/>
          <w:szCs w:val="24"/>
        </w:rPr>
        <w:t xml:space="preserve">un </w:t>
      </w:r>
      <w:r w:rsidR="000C76C2">
        <w:rPr>
          <w:rFonts w:ascii="Times New Roman" w:hAnsi="Times New Roman" w:cs="Times New Roman"/>
          <w:sz w:val="24"/>
          <w:szCs w:val="24"/>
        </w:rPr>
        <w:t>titolo commerciale – né soggiace ai divieti in materia –, se avviene mediante asporto o consumo immediato</w:t>
      </w:r>
      <w:r w:rsidR="000C76C2" w:rsidRPr="000B5D07">
        <w:rPr>
          <w:rFonts w:ascii="Times New Roman" w:hAnsi="Times New Roman" w:cs="Times New Roman"/>
          <w:sz w:val="24"/>
          <w:szCs w:val="24"/>
        </w:rPr>
        <w:t xml:space="preserve"> </w:t>
      </w:r>
      <w:r w:rsidR="000C76C2">
        <w:rPr>
          <w:rFonts w:ascii="Times New Roman" w:hAnsi="Times New Roman" w:cs="Times New Roman"/>
          <w:sz w:val="24"/>
          <w:szCs w:val="24"/>
        </w:rPr>
        <w:t>ne</w:t>
      </w:r>
      <w:r w:rsidR="000C76C2" w:rsidRPr="008E680D">
        <w:rPr>
          <w:rFonts w:ascii="Times New Roman" w:hAnsi="Times New Roman" w:cs="Times New Roman"/>
          <w:sz w:val="24"/>
          <w:szCs w:val="24"/>
        </w:rPr>
        <w:t>i loc</w:t>
      </w:r>
      <w:r w:rsidR="000C76C2">
        <w:rPr>
          <w:rFonts w:ascii="Times New Roman" w:hAnsi="Times New Roman" w:cs="Times New Roman"/>
          <w:sz w:val="24"/>
          <w:szCs w:val="24"/>
        </w:rPr>
        <w:t>ali aziendali</w:t>
      </w:r>
      <w:r w:rsidR="00A711A0">
        <w:rPr>
          <w:rFonts w:ascii="Times New Roman" w:hAnsi="Times New Roman" w:cs="Times New Roman"/>
          <w:sz w:val="24"/>
          <w:szCs w:val="24"/>
        </w:rPr>
        <w:t xml:space="preserve"> e</w:t>
      </w:r>
      <w:r w:rsidR="000C76C2" w:rsidRPr="008E680D">
        <w:rPr>
          <w:rFonts w:ascii="Times New Roman" w:hAnsi="Times New Roman" w:cs="Times New Roman"/>
          <w:sz w:val="24"/>
          <w:szCs w:val="24"/>
        </w:rPr>
        <w:t xml:space="preserve"> </w:t>
      </w:r>
      <w:r w:rsidR="000C76C2">
        <w:rPr>
          <w:rFonts w:ascii="Times New Roman" w:hAnsi="Times New Roman" w:cs="Times New Roman"/>
          <w:sz w:val="24"/>
          <w:szCs w:val="24"/>
        </w:rPr>
        <w:t xml:space="preserve">con </w:t>
      </w:r>
      <w:r w:rsidR="000C76C2" w:rsidRPr="008E680D">
        <w:rPr>
          <w:rFonts w:ascii="Times New Roman" w:hAnsi="Times New Roman" w:cs="Times New Roman"/>
          <w:sz w:val="24"/>
          <w:szCs w:val="24"/>
        </w:rPr>
        <w:t>utilizz</w:t>
      </w:r>
      <w:r w:rsidR="000C76C2">
        <w:rPr>
          <w:rFonts w:ascii="Times New Roman" w:hAnsi="Times New Roman" w:cs="Times New Roman"/>
          <w:sz w:val="24"/>
          <w:szCs w:val="24"/>
        </w:rPr>
        <w:t>o degli arredi</w:t>
      </w:r>
      <w:r w:rsidR="00A711A0">
        <w:rPr>
          <w:rFonts w:ascii="Times New Roman" w:hAnsi="Times New Roman" w:cs="Times New Roman"/>
          <w:sz w:val="24"/>
          <w:szCs w:val="24"/>
        </w:rPr>
        <w:t>,</w:t>
      </w:r>
      <w:r w:rsidR="000C76C2">
        <w:rPr>
          <w:rFonts w:ascii="Times New Roman" w:hAnsi="Times New Roman" w:cs="Times New Roman"/>
          <w:sz w:val="24"/>
          <w:szCs w:val="24"/>
        </w:rPr>
        <w:t xml:space="preserve"> ma con </w:t>
      </w:r>
      <w:r w:rsidR="000C76C2" w:rsidRPr="008E680D">
        <w:rPr>
          <w:rFonts w:ascii="Times New Roman" w:hAnsi="Times New Roman" w:cs="Times New Roman"/>
          <w:sz w:val="24"/>
          <w:szCs w:val="24"/>
        </w:rPr>
        <w:t>esclusione del servizio</w:t>
      </w:r>
      <w:r w:rsidR="000C76C2" w:rsidRPr="000B5D07">
        <w:rPr>
          <w:rFonts w:ascii="Times New Roman" w:hAnsi="Times New Roman" w:cs="Times New Roman"/>
          <w:sz w:val="24"/>
          <w:szCs w:val="24"/>
        </w:rPr>
        <w:t xml:space="preserve"> </w:t>
      </w:r>
      <w:r w:rsidR="000C76C2">
        <w:rPr>
          <w:rFonts w:ascii="Times New Roman" w:hAnsi="Times New Roman" w:cs="Times New Roman"/>
          <w:sz w:val="24"/>
          <w:szCs w:val="24"/>
        </w:rPr>
        <w:t>al tavolo</w:t>
      </w:r>
      <w:r w:rsidR="000C76C2" w:rsidRPr="00B835FD">
        <w:rPr>
          <w:rFonts w:ascii="Times New Roman" w:hAnsi="Times New Roman" w:cs="Times New Roman"/>
          <w:sz w:val="24"/>
          <w:szCs w:val="24"/>
        </w:rPr>
        <w:t xml:space="preserve"> </w:t>
      </w:r>
      <w:r w:rsidR="00A711A0">
        <w:rPr>
          <w:rFonts w:ascii="Times New Roman" w:hAnsi="Times New Roman" w:cs="Times New Roman"/>
          <w:sz w:val="24"/>
          <w:szCs w:val="24"/>
        </w:rPr>
        <w:t>(</w:t>
      </w:r>
      <w:r w:rsidR="000C76C2" w:rsidRPr="00206BFD">
        <w:rPr>
          <w:rFonts w:ascii="Times New Roman" w:hAnsi="Times New Roman" w:cs="Times New Roman"/>
          <w:sz w:val="24"/>
          <w:szCs w:val="24"/>
        </w:rPr>
        <w:t>che</w:t>
      </w:r>
      <w:r w:rsidR="006F2D8B">
        <w:rPr>
          <w:rFonts w:ascii="Times New Roman" w:hAnsi="Times New Roman" w:cs="Times New Roman"/>
          <w:sz w:val="24"/>
          <w:szCs w:val="24"/>
        </w:rPr>
        <w:t>,</w:t>
      </w:r>
      <w:r w:rsidR="000C76C2">
        <w:rPr>
          <w:rFonts w:ascii="Times New Roman" w:hAnsi="Times New Roman" w:cs="Times New Roman"/>
          <w:sz w:val="24"/>
          <w:szCs w:val="24"/>
        </w:rPr>
        <w:t xml:space="preserve"> come detto</w:t>
      </w:r>
      <w:r w:rsidR="006F2D8B">
        <w:rPr>
          <w:rFonts w:ascii="Times New Roman" w:hAnsi="Times New Roman" w:cs="Times New Roman"/>
          <w:sz w:val="24"/>
          <w:szCs w:val="24"/>
        </w:rPr>
        <w:t>,</w:t>
      </w:r>
      <w:r w:rsidR="000C76C2" w:rsidRPr="00206BFD">
        <w:rPr>
          <w:rFonts w:ascii="Times New Roman" w:hAnsi="Times New Roman" w:cs="Times New Roman"/>
          <w:sz w:val="24"/>
          <w:szCs w:val="24"/>
        </w:rPr>
        <w:t xml:space="preserve"> </w:t>
      </w:r>
      <w:r w:rsidR="000C76C2">
        <w:rPr>
          <w:rFonts w:ascii="Times New Roman" w:hAnsi="Times New Roman" w:cs="Times New Roman"/>
          <w:sz w:val="24"/>
          <w:szCs w:val="24"/>
        </w:rPr>
        <w:t xml:space="preserve">è il </w:t>
      </w:r>
      <w:r w:rsidR="000C76C2" w:rsidRPr="00206BFD">
        <w:rPr>
          <w:rFonts w:ascii="Times New Roman" w:hAnsi="Times New Roman" w:cs="Times New Roman"/>
          <w:sz w:val="24"/>
          <w:szCs w:val="24"/>
        </w:rPr>
        <w:t>parametro di riferimento per l</w:t>
      </w:r>
      <w:r w:rsidR="000C76C2">
        <w:rPr>
          <w:rFonts w:ascii="Times New Roman" w:hAnsi="Times New Roman" w:cs="Times New Roman"/>
          <w:sz w:val="24"/>
          <w:szCs w:val="24"/>
        </w:rPr>
        <w:t>’</w:t>
      </w:r>
      <w:r w:rsidR="000C76C2" w:rsidRPr="00206BFD">
        <w:rPr>
          <w:rFonts w:ascii="Times New Roman" w:hAnsi="Times New Roman" w:cs="Times New Roman"/>
          <w:sz w:val="24"/>
          <w:szCs w:val="24"/>
        </w:rPr>
        <w:t>identificazione della</w:t>
      </w:r>
      <w:r w:rsidR="000C76C2">
        <w:rPr>
          <w:rFonts w:ascii="Times New Roman" w:hAnsi="Times New Roman" w:cs="Times New Roman"/>
          <w:sz w:val="24"/>
          <w:szCs w:val="24"/>
        </w:rPr>
        <w:t xml:space="preserve"> ristorazione).</w:t>
      </w:r>
    </w:p>
    <w:p w:rsidR="0008379D" w:rsidRDefault="000C76C2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Successivamente, </w:t>
      </w:r>
      <w:r w:rsidR="002E487D">
        <w:rPr>
          <w:rFonts w:ascii="Times New Roman" w:hAnsi="Times New Roman" w:cs="Times New Roman"/>
          <w:sz w:val="24"/>
          <w:szCs w:val="24"/>
        </w:rPr>
        <w:t>l</w:t>
      </w:r>
      <w:r w:rsidR="002E487D">
        <w:rPr>
          <w:rFonts w:ascii="Times New Roman" w:hAnsi="Times New Roman" w:cs="Times New Roman"/>
          <w:iCs/>
          <w:sz w:val="24"/>
          <w:szCs w:val="24"/>
        </w:rPr>
        <w:t>’</w:t>
      </w:r>
      <w:r w:rsidR="002E487D" w:rsidRPr="008033EC">
        <w:rPr>
          <w:rFonts w:ascii="Times New Roman" w:hAnsi="Times New Roman" w:cs="Times New Roman"/>
          <w:iCs/>
          <w:sz w:val="24"/>
          <w:szCs w:val="24"/>
        </w:rPr>
        <w:t xml:space="preserve">art. 64 </w:t>
      </w:r>
      <w:r w:rsidR="002E487D">
        <w:rPr>
          <w:rFonts w:ascii="Times New Roman" w:hAnsi="Times New Roman" w:cs="Times New Roman"/>
          <w:iCs/>
          <w:sz w:val="24"/>
          <w:szCs w:val="24"/>
        </w:rPr>
        <w:t>del d</w:t>
      </w:r>
      <w:r w:rsidR="002E487D" w:rsidRPr="008033EC">
        <w:rPr>
          <w:rFonts w:ascii="Times New Roman" w:hAnsi="Times New Roman" w:cs="Times New Roman"/>
          <w:iCs/>
          <w:sz w:val="24"/>
          <w:szCs w:val="24"/>
        </w:rPr>
        <w:t>.lgs. 26 marzo 2010 n. 59</w:t>
      </w:r>
      <w:r w:rsidR="002E48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8379D">
        <w:rPr>
          <w:rFonts w:ascii="Times New Roman" w:hAnsi="Times New Roman" w:cs="Times New Roman"/>
          <w:iCs/>
          <w:sz w:val="24"/>
          <w:szCs w:val="24"/>
        </w:rPr>
        <w:t>ha stabilito che l’</w:t>
      </w:r>
      <w:r w:rsidR="0008379D" w:rsidRPr="00260071">
        <w:rPr>
          <w:rFonts w:ascii="Times New Roman" w:hAnsi="Times New Roman" w:cs="Times New Roman"/>
          <w:iCs/>
          <w:sz w:val="24"/>
          <w:szCs w:val="24"/>
        </w:rPr>
        <w:t>apertura o il trasferimento di sede degli esercizi di somministrazione di alimenti e bevande al pubblico, comprese quelle alcooliche di qualsiasi gradazione</w:t>
      </w:r>
      <w:r w:rsidR="0008379D">
        <w:rPr>
          <w:rFonts w:ascii="Times New Roman" w:hAnsi="Times New Roman" w:cs="Times New Roman"/>
          <w:iCs/>
          <w:sz w:val="24"/>
          <w:szCs w:val="24"/>
        </w:rPr>
        <w:t>,</w:t>
      </w:r>
      <w:r w:rsidR="0008379D" w:rsidRPr="008033EC">
        <w:rPr>
          <w:rFonts w:ascii="Times New Roman" w:hAnsi="Times New Roman" w:cs="Times New Roman"/>
          <w:sz w:val="24"/>
          <w:szCs w:val="24"/>
        </w:rPr>
        <w:t xml:space="preserve"> </w:t>
      </w:r>
      <w:r w:rsidR="0008379D">
        <w:rPr>
          <w:rFonts w:ascii="Times New Roman" w:hAnsi="Times New Roman" w:cs="Times New Roman"/>
          <w:sz w:val="24"/>
          <w:szCs w:val="24"/>
        </w:rPr>
        <w:t>necessit</w:t>
      </w:r>
      <w:r>
        <w:rPr>
          <w:rFonts w:ascii="Times New Roman" w:hAnsi="Times New Roman" w:cs="Times New Roman"/>
          <w:sz w:val="24"/>
          <w:szCs w:val="24"/>
        </w:rPr>
        <w:t>i</w:t>
      </w:r>
      <w:r w:rsidR="0008379D">
        <w:rPr>
          <w:rFonts w:ascii="Times New Roman" w:hAnsi="Times New Roman" w:cs="Times New Roman"/>
          <w:sz w:val="24"/>
          <w:szCs w:val="24"/>
        </w:rPr>
        <w:t xml:space="preserve"> di semplice </w:t>
      </w:r>
      <w:r w:rsidR="0008379D" w:rsidRPr="008033EC">
        <w:rPr>
          <w:rFonts w:ascii="Times New Roman" w:hAnsi="Times New Roman" w:cs="Times New Roman"/>
          <w:sz w:val="24"/>
          <w:szCs w:val="24"/>
        </w:rPr>
        <w:t>SCIA commerciale</w:t>
      </w:r>
      <w:r>
        <w:rPr>
          <w:rFonts w:ascii="Times New Roman" w:hAnsi="Times New Roman" w:cs="Times New Roman"/>
          <w:sz w:val="24"/>
          <w:szCs w:val="24"/>
        </w:rPr>
        <w:t>,</w:t>
      </w:r>
      <w:r w:rsidR="0008379D">
        <w:rPr>
          <w:rFonts w:ascii="Times New Roman" w:hAnsi="Times New Roman" w:cs="Times New Roman"/>
          <w:sz w:val="24"/>
          <w:szCs w:val="24"/>
        </w:rPr>
        <w:t xml:space="preserve"> </w:t>
      </w:r>
      <w:r w:rsidR="00CB450B">
        <w:rPr>
          <w:rFonts w:ascii="Times New Roman" w:hAnsi="Times New Roman" w:cs="Times New Roman"/>
          <w:sz w:val="24"/>
          <w:szCs w:val="24"/>
        </w:rPr>
        <w:t xml:space="preserve">da presentare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08379D">
        <w:rPr>
          <w:rFonts w:ascii="Times New Roman" w:hAnsi="Times New Roman" w:cs="Times New Roman"/>
          <w:iCs/>
          <w:sz w:val="24"/>
          <w:szCs w:val="24"/>
        </w:rPr>
        <w:t xml:space="preserve">l </w:t>
      </w:r>
      <w:r w:rsidR="00CB450B">
        <w:rPr>
          <w:rFonts w:ascii="Times New Roman" w:hAnsi="Times New Roman" w:cs="Times New Roman"/>
          <w:iCs/>
          <w:sz w:val="24"/>
          <w:szCs w:val="24"/>
        </w:rPr>
        <w:t>C</w:t>
      </w:r>
      <w:r w:rsidR="0008379D" w:rsidRPr="00260071">
        <w:rPr>
          <w:rFonts w:ascii="Times New Roman" w:hAnsi="Times New Roman" w:cs="Times New Roman"/>
          <w:iCs/>
          <w:sz w:val="24"/>
          <w:szCs w:val="24"/>
        </w:rPr>
        <w:t xml:space="preserve">omune </w:t>
      </w:r>
      <w:r>
        <w:rPr>
          <w:rFonts w:ascii="Times New Roman" w:hAnsi="Times New Roman" w:cs="Times New Roman"/>
          <w:iCs/>
          <w:sz w:val="24"/>
          <w:szCs w:val="24"/>
        </w:rPr>
        <w:t xml:space="preserve">territorialmente </w:t>
      </w:r>
      <w:r w:rsidR="0008379D">
        <w:rPr>
          <w:rFonts w:ascii="Times New Roman" w:hAnsi="Times New Roman" w:cs="Times New Roman"/>
          <w:iCs/>
          <w:sz w:val="24"/>
          <w:szCs w:val="24"/>
        </w:rPr>
        <w:t>c</w:t>
      </w:r>
      <w:r w:rsidR="0008379D" w:rsidRPr="00260071">
        <w:rPr>
          <w:rFonts w:ascii="Times New Roman" w:hAnsi="Times New Roman" w:cs="Times New Roman"/>
          <w:iCs/>
          <w:sz w:val="24"/>
          <w:szCs w:val="24"/>
        </w:rPr>
        <w:t>ompetente</w:t>
      </w:r>
      <w:r w:rsidR="0008379D">
        <w:rPr>
          <w:rFonts w:ascii="Times New Roman" w:hAnsi="Times New Roman" w:cs="Times New Roman"/>
          <w:iCs/>
          <w:sz w:val="24"/>
          <w:szCs w:val="24"/>
        </w:rPr>
        <w:t xml:space="preserve">, salvo non </w:t>
      </w:r>
      <w:r w:rsidR="00CB450B">
        <w:rPr>
          <w:rFonts w:ascii="Times New Roman" w:hAnsi="Times New Roman" w:cs="Times New Roman"/>
          <w:iCs/>
          <w:sz w:val="24"/>
          <w:szCs w:val="24"/>
        </w:rPr>
        <w:t xml:space="preserve">riguardi </w:t>
      </w:r>
      <w:r w:rsidR="0008379D">
        <w:rPr>
          <w:rFonts w:ascii="Times New Roman" w:hAnsi="Times New Roman" w:cs="Times New Roman"/>
          <w:iCs/>
          <w:sz w:val="24"/>
          <w:szCs w:val="24"/>
        </w:rPr>
        <w:t xml:space="preserve">una </w:t>
      </w:r>
      <w:r w:rsidR="0008379D" w:rsidRPr="00260071">
        <w:rPr>
          <w:rFonts w:ascii="Times New Roman" w:hAnsi="Times New Roman" w:cs="Times New Roman"/>
          <w:iCs/>
          <w:sz w:val="24"/>
          <w:szCs w:val="24"/>
        </w:rPr>
        <w:t>zon</w:t>
      </w:r>
      <w:r w:rsidR="0008379D">
        <w:rPr>
          <w:rFonts w:ascii="Times New Roman" w:hAnsi="Times New Roman" w:cs="Times New Roman"/>
          <w:iCs/>
          <w:sz w:val="24"/>
          <w:szCs w:val="24"/>
        </w:rPr>
        <w:t>a</w:t>
      </w:r>
      <w:r w:rsidR="0008379D" w:rsidRPr="00260071">
        <w:rPr>
          <w:rFonts w:ascii="Times New Roman" w:hAnsi="Times New Roman" w:cs="Times New Roman"/>
          <w:iCs/>
          <w:sz w:val="24"/>
          <w:szCs w:val="24"/>
        </w:rPr>
        <w:t xml:space="preserve"> soggett</w:t>
      </w:r>
      <w:r w:rsidR="0008379D">
        <w:rPr>
          <w:rFonts w:ascii="Times New Roman" w:hAnsi="Times New Roman" w:cs="Times New Roman"/>
          <w:iCs/>
          <w:sz w:val="24"/>
          <w:szCs w:val="24"/>
        </w:rPr>
        <w:t>a</w:t>
      </w:r>
      <w:r w:rsidR="0008379D" w:rsidRPr="00260071">
        <w:rPr>
          <w:rFonts w:ascii="Times New Roman" w:hAnsi="Times New Roman" w:cs="Times New Roman"/>
          <w:iCs/>
          <w:sz w:val="24"/>
          <w:szCs w:val="24"/>
        </w:rPr>
        <w:t xml:space="preserve"> a tutela</w:t>
      </w:r>
      <w:r w:rsidR="0008379D">
        <w:rPr>
          <w:rFonts w:ascii="Times New Roman" w:hAnsi="Times New Roman" w:cs="Times New Roman"/>
          <w:iCs/>
          <w:sz w:val="24"/>
          <w:szCs w:val="24"/>
        </w:rPr>
        <w:t>, dove è invece prevista l’autorizzazione</w:t>
      </w:r>
      <w:r w:rsidR="0008379D" w:rsidRPr="00260071">
        <w:rPr>
          <w:rFonts w:ascii="Times New Roman" w:hAnsi="Times New Roman" w:cs="Times New Roman"/>
          <w:iCs/>
          <w:sz w:val="24"/>
          <w:szCs w:val="24"/>
        </w:rPr>
        <w:t>.</w:t>
      </w:r>
    </w:p>
    <w:p w:rsidR="0008379D" w:rsidRDefault="0008379D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In determinate</w:t>
      </w:r>
      <w:r w:rsidRPr="008033EC">
        <w:rPr>
          <w:rFonts w:ascii="Times New Roman" w:hAnsi="Times New Roman" w:cs="Times New Roman"/>
          <w:iCs/>
          <w:sz w:val="24"/>
          <w:szCs w:val="24"/>
        </w:rPr>
        <w:t xml:space="preserve"> zone</w:t>
      </w:r>
      <w:r>
        <w:rPr>
          <w:rFonts w:ascii="Times New Roman" w:hAnsi="Times New Roman" w:cs="Times New Roman"/>
          <w:iCs/>
          <w:sz w:val="24"/>
          <w:szCs w:val="24"/>
        </w:rPr>
        <w:t>, infatti, il comune,</w:t>
      </w:r>
      <w:r w:rsidRPr="008033EC">
        <w:rPr>
          <w:rFonts w:ascii="Times New Roman" w:hAnsi="Times New Roman" w:cs="Times New Roman"/>
          <w:iCs/>
          <w:sz w:val="24"/>
          <w:szCs w:val="24"/>
        </w:rPr>
        <w:t xml:space="preserve"> con atto generale, </w:t>
      </w:r>
      <w:r>
        <w:rPr>
          <w:rFonts w:ascii="Times New Roman" w:hAnsi="Times New Roman" w:cs="Times New Roman"/>
          <w:iCs/>
          <w:sz w:val="24"/>
          <w:szCs w:val="24"/>
        </w:rPr>
        <w:t xml:space="preserve">può </w:t>
      </w:r>
      <w:r w:rsidRPr="008033EC">
        <w:rPr>
          <w:rFonts w:ascii="Times New Roman" w:hAnsi="Times New Roman" w:cs="Times New Roman"/>
          <w:iCs/>
          <w:sz w:val="24"/>
          <w:szCs w:val="24"/>
        </w:rPr>
        <w:t xml:space="preserve">imporre </w:t>
      </w:r>
      <w:r w:rsidR="000F6230" w:rsidRPr="008033EC">
        <w:rPr>
          <w:rFonts w:ascii="Times New Roman" w:hAnsi="Times New Roman" w:cs="Times New Roman"/>
          <w:sz w:val="24"/>
          <w:szCs w:val="24"/>
        </w:rPr>
        <w:t xml:space="preserve">limitazioni o </w:t>
      </w:r>
      <w:r w:rsidR="000F6230">
        <w:rPr>
          <w:rFonts w:ascii="Times New Roman" w:hAnsi="Times New Roman" w:cs="Times New Roman"/>
          <w:sz w:val="24"/>
          <w:szCs w:val="24"/>
        </w:rPr>
        <w:t xml:space="preserve">addirittura </w:t>
      </w:r>
      <w:r w:rsidRPr="008033EC">
        <w:rPr>
          <w:rFonts w:ascii="Times New Roman" w:hAnsi="Times New Roman" w:cs="Times New Roman"/>
          <w:sz w:val="24"/>
          <w:szCs w:val="24"/>
        </w:rPr>
        <w:t>divieti all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033EC">
        <w:rPr>
          <w:rFonts w:ascii="Times New Roman" w:hAnsi="Times New Roman" w:cs="Times New Roman"/>
          <w:sz w:val="24"/>
          <w:szCs w:val="24"/>
        </w:rPr>
        <w:t>apertura di nuove strutture</w:t>
      </w:r>
      <w:r>
        <w:rPr>
          <w:rFonts w:ascii="Times New Roman" w:hAnsi="Times New Roman" w:cs="Times New Roman"/>
          <w:iCs/>
          <w:sz w:val="24"/>
          <w:szCs w:val="24"/>
        </w:rPr>
        <w:t>: s</w:t>
      </w:r>
      <w:r w:rsidRPr="00EC6D30">
        <w:rPr>
          <w:rFonts w:ascii="Times New Roman" w:hAnsi="Times New Roman" w:cs="Times New Roman"/>
          <w:sz w:val="24"/>
          <w:szCs w:val="24"/>
        </w:rPr>
        <w:t xml:space="preserve">i pensi </w:t>
      </w:r>
      <w:r w:rsidRPr="00EC6D30">
        <w:rPr>
          <w:rFonts w:ascii="Times New Roman" w:hAnsi="Times New Roman" w:cs="Times New Roman"/>
          <w:sz w:val="24"/>
          <w:szCs w:val="24"/>
          <w:shd w:val="clear" w:color="auto" w:fill="FFFFFF"/>
        </w:rPr>
        <w:t>alla delibera del Comune di Napoli che ha previsto</w:t>
      </w:r>
      <w:r w:rsidR="00CB450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C6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 un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’</w:t>
      </w:r>
      <w:r w:rsidRPr="00EC6D30">
        <w:rPr>
          <w:rFonts w:ascii="Times New Roman" w:hAnsi="Times New Roman" w:cs="Times New Roman"/>
          <w:sz w:val="24"/>
          <w:szCs w:val="24"/>
          <w:shd w:val="clear" w:color="auto" w:fill="FFFFFF"/>
        </w:rPr>
        <w:t>unica strada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</w:t>
      </w:r>
      <w:r w:rsidRPr="00EC6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via San Gregorio Armeno –</w:t>
      </w:r>
      <w:r w:rsidR="00CB450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C6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il divieto 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Pr="00EC6D30">
        <w:rPr>
          <w:rFonts w:ascii="Times New Roman" w:hAnsi="Times New Roman" w:cs="Times New Roman"/>
          <w:sz w:val="24"/>
          <w:szCs w:val="24"/>
          <w:shd w:val="clear" w:color="auto" w:fill="FFFFFF"/>
        </w:rPr>
        <w:t>apertura di nuov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EC6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attività divers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EC6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dalla produzione e vendita 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EC6D30">
        <w:rPr>
          <w:rFonts w:ascii="Times New Roman" w:hAnsi="Times New Roman" w:cs="Times New Roman"/>
          <w:sz w:val="24"/>
          <w:szCs w:val="24"/>
          <w:shd w:val="clear" w:color="auto" w:fill="FFFFFF"/>
        </w:rPr>
        <w:t>i prodotti legati all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’</w:t>
      </w:r>
      <w:r w:rsidRPr="00EC6D30">
        <w:rPr>
          <w:rFonts w:ascii="Times New Roman" w:hAnsi="Times New Roman" w:cs="Times New Roman"/>
          <w:sz w:val="24"/>
          <w:szCs w:val="24"/>
          <w:shd w:val="clear" w:color="auto" w:fill="FFFFFF"/>
        </w:rPr>
        <w:t>arte presepiale</w:t>
      </w:r>
      <w:r w:rsidRPr="008033EC">
        <w:rPr>
          <w:rStyle w:val="Rimandonotaapidipagina"/>
          <w:rFonts w:ascii="Times New Roman" w:hAnsi="Times New Roman" w:cs="Times New Roman"/>
          <w:iCs/>
          <w:sz w:val="24"/>
          <w:szCs w:val="24"/>
        </w:rPr>
        <w:footnoteReference w:id="9"/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08379D" w:rsidRPr="00EC6D30" w:rsidRDefault="0008379D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In </w:t>
      </w:r>
      <w:r w:rsidR="000C76C2">
        <w:rPr>
          <w:rFonts w:ascii="Times New Roman" w:hAnsi="Times New Roman" w:cs="Times New Roman"/>
          <w:iCs/>
          <w:sz w:val="24"/>
          <w:szCs w:val="24"/>
        </w:rPr>
        <w:t>tutti i</w:t>
      </w:r>
      <w:r>
        <w:rPr>
          <w:rFonts w:ascii="Times New Roman" w:hAnsi="Times New Roman" w:cs="Times New Roman"/>
          <w:iCs/>
          <w:sz w:val="24"/>
          <w:szCs w:val="24"/>
        </w:rPr>
        <w:t xml:space="preserve"> cas</w:t>
      </w:r>
      <w:r w:rsidR="000C76C2">
        <w:rPr>
          <w:rFonts w:ascii="Times New Roman" w:hAnsi="Times New Roman" w:cs="Times New Roman"/>
          <w:iCs/>
          <w:sz w:val="24"/>
          <w:szCs w:val="24"/>
        </w:rPr>
        <w:t>i</w:t>
      </w:r>
      <w:r>
        <w:rPr>
          <w:rFonts w:ascii="Times New Roman" w:hAnsi="Times New Roman" w:cs="Times New Roman"/>
          <w:iCs/>
          <w:sz w:val="24"/>
          <w:szCs w:val="24"/>
        </w:rPr>
        <w:t>, p</w:t>
      </w:r>
      <w:r w:rsidRPr="008033EC">
        <w:rPr>
          <w:rFonts w:ascii="Times New Roman" w:hAnsi="Times New Roman" w:cs="Times New Roman"/>
          <w:sz w:val="24"/>
          <w:szCs w:val="24"/>
        </w:rPr>
        <w:t>resupposto per 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033EC">
        <w:rPr>
          <w:rFonts w:ascii="Times New Roman" w:hAnsi="Times New Roman" w:cs="Times New Roman"/>
          <w:sz w:val="24"/>
          <w:szCs w:val="24"/>
        </w:rPr>
        <w:t>attività è la conformità</w:t>
      </w:r>
      <w:r w:rsidR="000F6230">
        <w:rPr>
          <w:rFonts w:ascii="Times New Roman" w:hAnsi="Times New Roman" w:cs="Times New Roman"/>
          <w:sz w:val="24"/>
          <w:szCs w:val="24"/>
        </w:rPr>
        <w:t xml:space="preserve"> igienico- sanitaria ed</w:t>
      </w:r>
      <w:r w:rsidRPr="008033EC">
        <w:rPr>
          <w:rFonts w:ascii="Times New Roman" w:hAnsi="Times New Roman" w:cs="Times New Roman"/>
          <w:sz w:val="24"/>
          <w:szCs w:val="24"/>
        </w:rPr>
        <w:t xml:space="preserve"> </w:t>
      </w:r>
      <w:r w:rsidR="000F6230">
        <w:rPr>
          <w:rFonts w:ascii="Times New Roman" w:hAnsi="Times New Roman" w:cs="Times New Roman"/>
          <w:sz w:val="24"/>
          <w:szCs w:val="24"/>
        </w:rPr>
        <w:t>urbanistico-</w:t>
      </w:r>
      <w:r w:rsidRPr="008033EC">
        <w:rPr>
          <w:rFonts w:ascii="Times New Roman" w:hAnsi="Times New Roman" w:cs="Times New Roman"/>
          <w:sz w:val="24"/>
          <w:szCs w:val="24"/>
        </w:rPr>
        <w:t>edilizia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3EC">
        <w:rPr>
          <w:rFonts w:ascii="Times New Roman" w:hAnsi="Times New Roman" w:cs="Times New Roman"/>
          <w:sz w:val="24"/>
          <w:szCs w:val="24"/>
        </w:rPr>
        <w:t>del locale</w:t>
      </w:r>
      <w:r w:rsidRPr="008033EC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0"/>
      </w:r>
      <w:r w:rsidRPr="008033EC">
        <w:rPr>
          <w:rFonts w:ascii="Times New Roman" w:hAnsi="Times New Roman" w:cs="Times New Roman"/>
          <w:sz w:val="24"/>
          <w:szCs w:val="24"/>
        </w:rPr>
        <w:t>.</w:t>
      </w:r>
    </w:p>
    <w:p w:rsidR="00C838F6" w:rsidRDefault="000C76C2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Infine, a</w:t>
      </w:r>
      <w:r w:rsidR="00C838F6" w:rsidRPr="00A8566B">
        <w:rPr>
          <w:rFonts w:ascii="Times New Roman" w:hAnsi="Times New Roman" w:cs="Times New Roman"/>
          <w:sz w:val="24"/>
          <w:szCs w:val="24"/>
        </w:rPr>
        <w:t xml:space="preserve"> seguito </w:t>
      </w:r>
      <w:r w:rsidR="00C838F6">
        <w:rPr>
          <w:rFonts w:ascii="Times New Roman" w:hAnsi="Times New Roman" w:cs="Times New Roman"/>
          <w:sz w:val="24"/>
          <w:szCs w:val="24"/>
        </w:rPr>
        <w:t>de</w:t>
      </w:r>
      <w:r w:rsidR="00C838F6" w:rsidRPr="00A8566B">
        <w:rPr>
          <w:rFonts w:ascii="Times New Roman" w:hAnsi="Times New Roman" w:cs="Times New Roman"/>
          <w:sz w:val="24"/>
          <w:szCs w:val="24"/>
        </w:rPr>
        <w:t xml:space="preserve">lla </w:t>
      </w:r>
      <w:r w:rsidR="00C838F6">
        <w:rPr>
          <w:rFonts w:ascii="Times New Roman" w:hAnsi="Times New Roman" w:cs="Times New Roman"/>
          <w:sz w:val="24"/>
          <w:szCs w:val="24"/>
        </w:rPr>
        <w:t>riforma del titolo V della C</w:t>
      </w:r>
      <w:r w:rsidR="00C838F6" w:rsidRPr="00A8566B">
        <w:rPr>
          <w:rFonts w:ascii="Times New Roman" w:hAnsi="Times New Roman" w:cs="Times New Roman"/>
          <w:sz w:val="24"/>
          <w:szCs w:val="24"/>
        </w:rPr>
        <w:t>ostituzione</w:t>
      </w:r>
      <w:r w:rsidR="00C838F6">
        <w:rPr>
          <w:rFonts w:ascii="Times New Roman" w:hAnsi="Times New Roman" w:cs="Times New Roman"/>
          <w:sz w:val="24"/>
          <w:szCs w:val="24"/>
        </w:rPr>
        <w:t xml:space="preserve"> e del</w:t>
      </w:r>
      <w:r w:rsidR="00C838F6" w:rsidRPr="00A8566B">
        <w:rPr>
          <w:rFonts w:ascii="Times New Roman" w:hAnsi="Times New Roman" w:cs="Times New Roman"/>
          <w:sz w:val="24"/>
          <w:szCs w:val="24"/>
        </w:rPr>
        <w:t xml:space="preserve"> </w:t>
      </w:r>
      <w:r w:rsidR="00C838F6">
        <w:rPr>
          <w:rFonts w:ascii="Times New Roman" w:hAnsi="Times New Roman" w:cs="Times New Roman"/>
          <w:sz w:val="24"/>
          <w:szCs w:val="24"/>
        </w:rPr>
        <w:t xml:space="preserve">nuovo </w:t>
      </w:r>
      <w:r w:rsidR="00C838F6" w:rsidRPr="00A8566B">
        <w:rPr>
          <w:rFonts w:ascii="Times New Roman" w:hAnsi="Times New Roman" w:cs="Times New Roman"/>
          <w:sz w:val="24"/>
          <w:szCs w:val="24"/>
        </w:rPr>
        <w:t>riparto d</w:t>
      </w:r>
      <w:r w:rsidR="00C838F6">
        <w:rPr>
          <w:rFonts w:ascii="Times New Roman" w:hAnsi="Times New Roman" w:cs="Times New Roman"/>
          <w:sz w:val="24"/>
          <w:szCs w:val="24"/>
        </w:rPr>
        <w:t xml:space="preserve">i </w:t>
      </w:r>
      <w:r w:rsidR="00C838F6" w:rsidRPr="00A8566B">
        <w:rPr>
          <w:rFonts w:ascii="Times New Roman" w:hAnsi="Times New Roman" w:cs="Times New Roman"/>
          <w:sz w:val="24"/>
          <w:szCs w:val="24"/>
        </w:rPr>
        <w:t>competenze</w:t>
      </w:r>
      <w:r w:rsidR="00C838F6">
        <w:rPr>
          <w:rFonts w:ascii="Times New Roman" w:hAnsi="Times New Roman" w:cs="Times New Roman"/>
          <w:sz w:val="24"/>
          <w:szCs w:val="24"/>
        </w:rPr>
        <w:t xml:space="preserve"> legislative</w:t>
      </w:r>
      <w:r w:rsidR="00C838F6" w:rsidRPr="00A8566B">
        <w:rPr>
          <w:rFonts w:ascii="Times New Roman" w:hAnsi="Times New Roman" w:cs="Times New Roman"/>
          <w:sz w:val="24"/>
          <w:szCs w:val="24"/>
        </w:rPr>
        <w:t>,</w:t>
      </w:r>
      <w:r w:rsidR="00C838F6">
        <w:rPr>
          <w:rFonts w:ascii="Times New Roman" w:hAnsi="Times New Roman" w:cs="Times New Roman"/>
          <w:sz w:val="24"/>
          <w:szCs w:val="24"/>
        </w:rPr>
        <w:t xml:space="preserve"> la materia del commercio </w:t>
      </w:r>
      <w:r w:rsidR="000F6230">
        <w:rPr>
          <w:rFonts w:ascii="Times New Roman" w:hAnsi="Times New Roman" w:cs="Times New Roman"/>
          <w:sz w:val="24"/>
          <w:szCs w:val="24"/>
        </w:rPr>
        <w:t xml:space="preserve">è </w:t>
      </w:r>
      <w:r w:rsidR="00DE2218">
        <w:rPr>
          <w:rFonts w:ascii="Times New Roman" w:hAnsi="Times New Roman" w:cs="Times New Roman"/>
          <w:sz w:val="24"/>
          <w:szCs w:val="24"/>
        </w:rPr>
        <w:t>rientra</w:t>
      </w:r>
      <w:r w:rsidR="000F6230">
        <w:rPr>
          <w:rFonts w:ascii="Times New Roman" w:hAnsi="Times New Roman" w:cs="Times New Roman"/>
          <w:sz w:val="24"/>
          <w:szCs w:val="24"/>
        </w:rPr>
        <w:t>t</w:t>
      </w:r>
      <w:r w:rsidR="006F2D8B">
        <w:rPr>
          <w:rFonts w:ascii="Times New Roman" w:hAnsi="Times New Roman" w:cs="Times New Roman"/>
          <w:sz w:val="24"/>
          <w:szCs w:val="24"/>
        </w:rPr>
        <w:t>o</w:t>
      </w:r>
      <w:r w:rsidR="000F6230">
        <w:rPr>
          <w:rFonts w:ascii="Times New Roman" w:hAnsi="Times New Roman" w:cs="Times New Roman"/>
          <w:sz w:val="24"/>
          <w:szCs w:val="24"/>
        </w:rPr>
        <w:t xml:space="preserve"> </w:t>
      </w:r>
      <w:r w:rsidR="00DE2218">
        <w:rPr>
          <w:rFonts w:ascii="Times New Roman" w:hAnsi="Times New Roman" w:cs="Times New Roman"/>
          <w:sz w:val="24"/>
          <w:szCs w:val="24"/>
        </w:rPr>
        <w:t>ne</w:t>
      </w:r>
      <w:r w:rsidR="00C838F6">
        <w:rPr>
          <w:rFonts w:ascii="Times New Roman" w:hAnsi="Times New Roman" w:cs="Times New Roman"/>
          <w:sz w:val="24"/>
          <w:szCs w:val="24"/>
        </w:rPr>
        <w:t>ll</w:t>
      </w:r>
      <w:r w:rsidR="00DE2218">
        <w:rPr>
          <w:rFonts w:ascii="Times New Roman" w:hAnsi="Times New Roman" w:cs="Times New Roman"/>
          <w:sz w:val="24"/>
          <w:szCs w:val="24"/>
        </w:rPr>
        <w:t>a</w:t>
      </w:r>
      <w:r w:rsidR="00C838F6">
        <w:rPr>
          <w:rFonts w:ascii="Times New Roman" w:hAnsi="Times New Roman" w:cs="Times New Roman"/>
          <w:sz w:val="24"/>
          <w:szCs w:val="24"/>
        </w:rPr>
        <w:t xml:space="preserve"> competenz</w:t>
      </w:r>
      <w:r w:rsidR="00DE2218">
        <w:rPr>
          <w:rFonts w:ascii="Times New Roman" w:hAnsi="Times New Roman" w:cs="Times New Roman"/>
          <w:sz w:val="24"/>
          <w:szCs w:val="24"/>
        </w:rPr>
        <w:t>a</w:t>
      </w:r>
      <w:r w:rsidR="00C838F6">
        <w:rPr>
          <w:rFonts w:ascii="Times New Roman" w:hAnsi="Times New Roman" w:cs="Times New Roman"/>
          <w:sz w:val="24"/>
          <w:szCs w:val="24"/>
        </w:rPr>
        <w:t xml:space="preserve"> legislativ</w:t>
      </w:r>
      <w:r w:rsidR="00DE2218">
        <w:rPr>
          <w:rFonts w:ascii="Times New Roman" w:hAnsi="Times New Roman" w:cs="Times New Roman"/>
          <w:sz w:val="24"/>
          <w:szCs w:val="24"/>
        </w:rPr>
        <w:t>a</w:t>
      </w:r>
      <w:r w:rsidR="00C838F6">
        <w:rPr>
          <w:rFonts w:ascii="Times New Roman" w:hAnsi="Times New Roman" w:cs="Times New Roman"/>
          <w:sz w:val="24"/>
          <w:szCs w:val="24"/>
        </w:rPr>
        <w:t xml:space="preserve"> residual</w:t>
      </w:r>
      <w:r w:rsidR="00DE2218">
        <w:rPr>
          <w:rFonts w:ascii="Times New Roman" w:hAnsi="Times New Roman" w:cs="Times New Roman"/>
          <w:sz w:val="24"/>
          <w:szCs w:val="24"/>
        </w:rPr>
        <w:t>e</w:t>
      </w:r>
      <w:r w:rsidR="00C838F6">
        <w:rPr>
          <w:rFonts w:ascii="Times New Roman" w:hAnsi="Times New Roman" w:cs="Times New Roman"/>
          <w:sz w:val="24"/>
          <w:szCs w:val="24"/>
        </w:rPr>
        <w:t xml:space="preserve"> del</w:t>
      </w:r>
      <w:r w:rsidR="00C838F6" w:rsidRPr="00A8566B">
        <w:rPr>
          <w:rFonts w:ascii="Times New Roman" w:hAnsi="Times New Roman" w:cs="Times New Roman"/>
          <w:sz w:val="24"/>
          <w:szCs w:val="24"/>
        </w:rPr>
        <w:t>le Regioni</w:t>
      </w:r>
      <w:r w:rsidR="00C838F6">
        <w:rPr>
          <w:rFonts w:ascii="Times New Roman" w:hAnsi="Times New Roman" w:cs="Times New Roman"/>
          <w:sz w:val="24"/>
          <w:szCs w:val="24"/>
        </w:rPr>
        <w:t>, le quali</w:t>
      </w:r>
      <w:r w:rsidR="00C838F6" w:rsidRPr="00A8566B">
        <w:rPr>
          <w:rFonts w:ascii="Times New Roman" w:hAnsi="Times New Roman" w:cs="Times New Roman"/>
          <w:sz w:val="24"/>
          <w:szCs w:val="24"/>
        </w:rPr>
        <w:t xml:space="preserve"> hanno emana</w:t>
      </w:r>
      <w:r w:rsidR="00C838F6">
        <w:rPr>
          <w:rFonts w:ascii="Times New Roman" w:hAnsi="Times New Roman" w:cs="Times New Roman"/>
          <w:sz w:val="24"/>
          <w:szCs w:val="24"/>
        </w:rPr>
        <w:t>t</w:t>
      </w:r>
      <w:r w:rsidR="00C838F6" w:rsidRPr="00A8566B">
        <w:rPr>
          <w:rFonts w:ascii="Times New Roman" w:hAnsi="Times New Roman" w:cs="Times New Roman"/>
          <w:sz w:val="24"/>
          <w:szCs w:val="24"/>
        </w:rPr>
        <w:t xml:space="preserve">o specifiche </w:t>
      </w:r>
      <w:r w:rsidR="00C838F6">
        <w:rPr>
          <w:rFonts w:ascii="Times New Roman" w:hAnsi="Times New Roman" w:cs="Times New Roman"/>
          <w:sz w:val="24"/>
          <w:szCs w:val="24"/>
        </w:rPr>
        <w:t>normative in proposito</w:t>
      </w:r>
      <w:r w:rsidR="00C838F6" w:rsidRPr="00A8566B">
        <w:rPr>
          <w:rFonts w:ascii="Times New Roman" w:hAnsi="Times New Roman" w:cs="Times New Roman"/>
          <w:sz w:val="24"/>
          <w:szCs w:val="24"/>
        </w:rPr>
        <w:t>.</w:t>
      </w:r>
    </w:p>
    <w:p w:rsidR="0076417B" w:rsidRDefault="00361CD9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E13C59">
        <w:rPr>
          <w:rFonts w:ascii="Times New Roman" w:hAnsi="Times New Roman" w:cs="Times New Roman"/>
          <w:sz w:val="24"/>
          <w:szCs w:val="24"/>
        </w:rPr>
        <w:t>I</w:t>
      </w:r>
      <w:r w:rsidR="00590EC9" w:rsidRPr="00E13C59">
        <w:rPr>
          <w:rFonts w:ascii="Times New Roman" w:hAnsi="Times New Roman" w:cs="Times New Roman"/>
          <w:sz w:val="24"/>
          <w:szCs w:val="24"/>
        </w:rPr>
        <w:t xml:space="preserve">n </w:t>
      </w:r>
      <w:r w:rsidRPr="00E13C59">
        <w:rPr>
          <w:rFonts w:ascii="Times New Roman" w:hAnsi="Times New Roman" w:cs="Times New Roman"/>
          <w:sz w:val="24"/>
          <w:szCs w:val="24"/>
        </w:rPr>
        <w:t xml:space="preserve">relazione </w:t>
      </w:r>
      <w:r w:rsidR="00590EC9" w:rsidRPr="00E13C59">
        <w:rPr>
          <w:rFonts w:ascii="Times New Roman" w:hAnsi="Times New Roman" w:cs="Times New Roman"/>
          <w:sz w:val="24"/>
          <w:szCs w:val="24"/>
        </w:rPr>
        <w:t>a</w:t>
      </w:r>
      <w:r w:rsidRPr="00E13C59">
        <w:rPr>
          <w:rFonts w:ascii="Times New Roman" w:hAnsi="Times New Roman" w:cs="Times New Roman"/>
          <w:sz w:val="24"/>
          <w:szCs w:val="24"/>
        </w:rPr>
        <w:t xml:space="preserve">i requisiti </w:t>
      </w:r>
      <w:r w:rsidR="00BB0608" w:rsidRPr="00E13C59">
        <w:rPr>
          <w:rFonts w:ascii="Times New Roman" w:hAnsi="Times New Roman" w:cs="Times New Roman"/>
          <w:sz w:val="24"/>
          <w:szCs w:val="24"/>
        </w:rPr>
        <w:t>soggettivi</w:t>
      </w:r>
      <w:r w:rsidR="00590EC9" w:rsidRPr="00E13C59">
        <w:rPr>
          <w:rFonts w:ascii="Times New Roman" w:hAnsi="Times New Roman" w:cs="Times New Roman"/>
          <w:sz w:val="24"/>
          <w:szCs w:val="24"/>
        </w:rPr>
        <w:t xml:space="preserve"> dell’esercente</w:t>
      </w:r>
      <w:r w:rsidR="00E13C59">
        <w:rPr>
          <w:rFonts w:ascii="Times New Roman" w:hAnsi="Times New Roman" w:cs="Times New Roman"/>
          <w:sz w:val="24"/>
          <w:szCs w:val="24"/>
        </w:rPr>
        <w:t xml:space="preserve">, la figura principale </w:t>
      </w:r>
      <w:r w:rsidR="00A711A0">
        <w:rPr>
          <w:rFonts w:ascii="Times New Roman" w:hAnsi="Times New Roman" w:cs="Times New Roman"/>
          <w:sz w:val="24"/>
          <w:szCs w:val="24"/>
        </w:rPr>
        <w:t>resta</w:t>
      </w:r>
      <w:r w:rsidR="00E13C59">
        <w:rPr>
          <w:rFonts w:ascii="Times New Roman" w:hAnsi="Times New Roman" w:cs="Times New Roman"/>
          <w:sz w:val="24"/>
          <w:szCs w:val="24"/>
        </w:rPr>
        <w:t xml:space="preserve"> quella de</w:t>
      </w:r>
      <w:r w:rsidR="00D8138E" w:rsidRPr="00E13C59">
        <w:rPr>
          <w:rFonts w:ascii="Times New Roman" w:hAnsi="Times New Roman" w:cs="Times New Roman"/>
          <w:sz w:val="24"/>
          <w:szCs w:val="24"/>
        </w:rPr>
        <w:t xml:space="preserve">l </w:t>
      </w:r>
      <w:r w:rsidR="00D8138E" w:rsidRPr="00E13C59">
        <w:rPr>
          <w:rFonts w:ascii="Times New Roman" w:hAnsi="Times New Roman" w:cs="Times New Roman"/>
          <w:b/>
          <w:sz w:val="24"/>
          <w:szCs w:val="24"/>
        </w:rPr>
        <w:t>ristora</w:t>
      </w:r>
      <w:r w:rsidR="00242F62" w:rsidRPr="00E13C59">
        <w:rPr>
          <w:rFonts w:ascii="Times New Roman" w:hAnsi="Times New Roman" w:cs="Times New Roman"/>
          <w:b/>
          <w:sz w:val="24"/>
          <w:szCs w:val="24"/>
        </w:rPr>
        <w:t>tore</w:t>
      </w:r>
      <w:r w:rsidR="00E13C59">
        <w:rPr>
          <w:rFonts w:ascii="Times New Roman" w:hAnsi="Times New Roman" w:cs="Times New Roman"/>
          <w:sz w:val="24"/>
          <w:szCs w:val="24"/>
        </w:rPr>
        <w:t>, ossia de</w:t>
      </w:r>
      <w:r w:rsidR="0076417B">
        <w:rPr>
          <w:rFonts w:ascii="Times New Roman" w:hAnsi="Times New Roman" w:cs="Times New Roman"/>
          <w:sz w:val="24"/>
          <w:szCs w:val="24"/>
        </w:rPr>
        <w:t xml:space="preserve">l titolare di </w:t>
      </w:r>
      <w:r w:rsidR="00D8138E">
        <w:rPr>
          <w:rFonts w:ascii="Times New Roman" w:hAnsi="Times New Roman" w:cs="Times New Roman"/>
          <w:sz w:val="24"/>
          <w:szCs w:val="24"/>
        </w:rPr>
        <w:t>licenza di ristorazione</w:t>
      </w:r>
      <w:r w:rsidR="00E13C59">
        <w:rPr>
          <w:rFonts w:ascii="Times New Roman" w:hAnsi="Times New Roman" w:cs="Times New Roman"/>
          <w:sz w:val="24"/>
          <w:szCs w:val="24"/>
        </w:rPr>
        <w:t>, che</w:t>
      </w:r>
      <w:r w:rsidR="00D8138E">
        <w:rPr>
          <w:rFonts w:ascii="Times New Roman" w:hAnsi="Times New Roman" w:cs="Times New Roman"/>
          <w:sz w:val="24"/>
          <w:szCs w:val="24"/>
        </w:rPr>
        <w:t xml:space="preserve"> </w:t>
      </w:r>
      <w:r w:rsidR="0076417B">
        <w:rPr>
          <w:rFonts w:ascii="Times New Roman" w:hAnsi="Times New Roman" w:cs="Times New Roman"/>
          <w:sz w:val="24"/>
          <w:szCs w:val="24"/>
        </w:rPr>
        <w:t xml:space="preserve">è autorizzato a preparare e somministrare </w:t>
      </w:r>
      <w:r w:rsidR="0076417B" w:rsidRPr="008033EC">
        <w:rPr>
          <w:rFonts w:ascii="Times New Roman" w:hAnsi="Times New Roman" w:cs="Times New Roman"/>
          <w:sz w:val="24"/>
          <w:szCs w:val="24"/>
        </w:rPr>
        <w:t>al cliente</w:t>
      </w:r>
      <w:r w:rsidR="0076417B">
        <w:rPr>
          <w:rFonts w:ascii="Times New Roman" w:hAnsi="Times New Roman" w:cs="Times New Roman"/>
          <w:sz w:val="24"/>
          <w:szCs w:val="24"/>
        </w:rPr>
        <w:t xml:space="preserve"> i pasti e le bevande, con servizio al tavolo</w:t>
      </w:r>
      <w:r w:rsidR="00FA5F99" w:rsidRPr="008033EC">
        <w:rPr>
          <w:rFonts w:ascii="Times New Roman" w:hAnsi="Times New Roman" w:cs="Times New Roman"/>
          <w:sz w:val="24"/>
          <w:szCs w:val="24"/>
        </w:rPr>
        <w:t xml:space="preserve"> </w:t>
      </w:r>
      <w:r w:rsidR="00FA5F99">
        <w:rPr>
          <w:rFonts w:ascii="Times New Roman" w:hAnsi="Times New Roman" w:cs="Times New Roman"/>
          <w:sz w:val="24"/>
          <w:szCs w:val="24"/>
        </w:rPr>
        <w:t>ne</w:t>
      </w:r>
      <w:r w:rsidR="00FA5F99" w:rsidRPr="008033EC">
        <w:rPr>
          <w:rFonts w:ascii="Times New Roman" w:hAnsi="Times New Roman" w:cs="Times New Roman"/>
          <w:sz w:val="24"/>
          <w:szCs w:val="24"/>
        </w:rPr>
        <w:t>l locale</w:t>
      </w:r>
      <w:r w:rsidR="0076417B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1"/>
      </w:r>
      <w:r w:rsidR="0076417B">
        <w:rPr>
          <w:rFonts w:ascii="Times New Roman" w:hAnsi="Times New Roman" w:cs="Times New Roman"/>
          <w:sz w:val="24"/>
          <w:szCs w:val="24"/>
        </w:rPr>
        <w:t>.</w:t>
      </w:r>
    </w:p>
    <w:p w:rsidR="00D8138E" w:rsidRPr="00D8138E" w:rsidRDefault="0076417B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Egli, pertanto, può dotarsi di </w:t>
      </w:r>
      <w:r w:rsidRPr="008033EC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033EC">
        <w:rPr>
          <w:rFonts w:ascii="Times New Roman" w:hAnsi="Times New Roman" w:cs="Times New Roman"/>
          <w:sz w:val="24"/>
          <w:szCs w:val="24"/>
        </w:rPr>
        <w:t xml:space="preserve">organizzazione </w:t>
      </w:r>
      <w:r>
        <w:rPr>
          <w:rFonts w:ascii="Times New Roman" w:hAnsi="Times New Roman" w:cs="Times New Roman"/>
          <w:sz w:val="24"/>
          <w:szCs w:val="24"/>
        </w:rPr>
        <w:t>aziendale adeguata</w:t>
      </w:r>
      <w:r w:rsidRPr="007641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allo scopo, in termini di </w:t>
      </w:r>
      <w:r w:rsidRPr="008033EC">
        <w:rPr>
          <w:rFonts w:ascii="Times New Roman" w:hAnsi="Times New Roman" w:cs="Times New Roman"/>
          <w:sz w:val="24"/>
          <w:szCs w:val="24"/>
        </w:rPr>
        <w:t>locali, macchinari, personale</w:t>
      </w:r>
      <w:r>
        <w:rPr>
          <w:rFonts w:ascii="Times New Roman" w:hAnsi="Times New Roman" w:cs="Times New Roman"/>
          <w:sz w:val="24"/>
          <w:szCs w:val="24"/>
        </w:rPr>
        <w:t xml:space="preserve"> e quant’altro.</w:t>
      </w:r>
    </w:p>
    <w:p w:rsidR="00D8138E" w:rsidRDefault="00E13C59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è, poi, il </w:t>
      </w:r>
      <w:r w:rsidR="00A711A0" w:rsidRPr="00A711A0">
        <w:rPr>
          <w:rFonts w:ascii="Times New Roman" w:hAnsi="Times New Roman" w:cs="Times New Roman"/>
          <w:b/>
          <w:sz w:val="24"/>
          <w:szCs w:val="24"/>
        </w:rPr>
        <w:t>ri</w:t>
      </w:r>
      <w:r w:rsidR="0076417B" w:rsidRPr="00E13C59">
        <w:rPr>
          <w:rFonts w:ascii="Times New Roman" w:hAnsi="Times New Roman" w:cs="Times New Roman"/>
          <w:b/>
          <w:sz w:val="24"/>
          <w:szCs w:val="24"/>
        </w:rPr>
        <w:t>vendit</w:t>
      </w:r>
      <w:r w:rsidRPr="00E13C59">
        <w:rPr>
          <w:rFonts w:ascii="Times New Roman" w:hAnsi="Times New Roman" w:cs="Times New Roman"/>
          <w:b/>
          <w:sz w:val="24"/>
          <w:szCs w:val="24"/>
        </w:rPr>
        <w:t>ore</w:t>
      </w:r>
      <w:r w:rsidR="0076417B" w:rsidRPr="00E13C59">
        <w:rPr>
          <w:rFonts w:ascii="Times New Roman" w:hAnsi="Times New Roman" w:cs="Times New Roman"/>
          <w:b/>
          <w:sz w:val="24"/>
          <w:szCs w:val="24"/>
        </w:rPr>
        <w:t xml:space="preserve"> di prodotti di gastronomia</w:t>
      </w:r>
      <w:r>
        <w:rPr>
          <w:rFonts w:ascii="Times New Roman" w:hAnsi="Times New Roman" w:cs="Times New Roman"/>
          <w:sz w:val="24"/>
          <w:szCs w:val="24"/>
        </w:rPr>
        <w:t xml:space="preserve">, che </w:t>
      </w:r>
      <w:r w:rsidR="0076417B">
        <w:rPr>
          <w:rFonts w:ascii="Times New Roman" w:hAnsi="Times New Roman" w:cs="Times New Roman"/>
          <w:sz w:val="24"/>
          <w:szCs w:val="24"/>
        </w:rPr>
        <w:t>è a</w:t>
      </w:r>
      <w:r w:rsidR="00242F62">
        <w:rPr>
          <w:rFonts w:ascii="Times New Roman" w:hAnsi="Times New Roman" w:cs="Times New Roman"/>
          <w:sz w:val="24"/>
          <w:szCs w:val="24"/>
        </w:rPr>
        <w:t xml:space="preserve">bilitato </w:t>
      </w:r>
      <w:r w:rsidR="0076417B">
        <w:rPr>
          <w:rFonts w:ascii="Times New Roman" w:hAnsi="Times New Roman" w:cs="Times New Roman"/>
          <w:sz w:val="24"/>
          <w:szCs w:val="24"/>
        </w:rPr>
        <w:t xml:space="preserve">a somministrare </w:t>
      </w:r>
      <w:r w:rsidR="000F6230">
        <w:rPr>
          <w:rFonts w:ascii="Times New Roman" w:hAnsi="Times New Roman" w:cs="Times New Roman"/>
          <w:sz w:val="24"/>
          <w:szCs w:val="24"/>
        </w:rPr>
        <w:t>al cliente</w:t>
      </w:r>
      <w:r w:rsidR="000F6230" w:rsidRPr="008033EC">
        <w:rPr>
          <w:rFonts w:ascii="Times New Roman" w:hAnsi="Times New Roman" w:cs="Times New Roman"/>
          <w:sz w:val="24"/>
          <w:szCs w:val="24"/>
        </w:rPr>
        <w:t xml:space="preserve"> </w:t>
      </w:r>
      <w:r w:rsidR="0076417B" w:rsidRPr="008033EC">
        <w:rPr>
          <w:rFonts w:ascii="Times New Roman" w:hAnsi="Times New Roman" w:cs="Times New Roman"/>
          <w:sz w:val="24"/>
          <w:szCs w:val="24"/>
        </w:rPr>
        <w:t>alimenti</w:t>
      </w:r>
      <w:r w:rsidR="0076417B">
        <w:rPr>
          <w:rFonts w:ascii="Times New Roman" w:hAnsi="Times New Roman" w:cs="Times New Roman"/>
          <w:sz w:val="24"/>
          <w:szCs w:val="24"/>
        </w:rPr>
        <w:t xml:space="preserve"> </w:t>
      </w:r>
      <w:r w:rsidR="0076417B" w:rsidRPr="008033EC">
        <w:rPr>
          <w:rFonts w:ascii="Times New Roman" w:hAnsi="Times New Roman" w:cs="Times New Roman"/>
          <w:sz w:val="24"/>
          <w:szCs w:val="24"/>
        </w:rPr>
        <w:t xml:space="preserve">pronti al consumo, </w:t>
      </w:r>
      <w:r w:rsidR="0076417B">
        <w:rPr>
          <w:rFonts w:ascii="Times New Roman" w:hAnsi="Times New Roman" w:cs="Times New Roman"/>
          <w:sz w:val="24"/>
          <w:szCs w:val="24"/>
        </w:rPr>
        <w:t xml:space="preserve">eventualmente </w:t>
      </w:r>
      <w:r w:rsidR="0076417B" w:rsidRPr="008033EC">
        <w:rPr>
          <w:rFonts w:ascii="Times New Roman" w:hAnsi="Times New Roman" w:cs="Times New Roman"/>
          <w:sz w:val="24"/>
          <w:szCs w:val="24"/>
        </w:rPr>
        <w:t xml:space="preserve">previa </w:t>
      </w:r>
      <w:r w:rsidR="0076417B">
        <w:rPr>
          <w:rFonts w:ascii="Times New Roman" w:hAnsi="Times New Roman" w:cs="Times New Roman"/>
          <w:sz w:val="24"/>
          <w:szCs w:val="24"/>
        </w:rPr>
        <w:t>una</w:t>
      </w:r>
      <w:r w:rsidR="0076417B" w:rsidRPr="008033EC">
        <w:rPr>
          <w:rFonts w:ascii="Times New Roman" w:hAnsi="Times New Roman" w:cs="Times New Roman"/>
          <w:sz w:val="24"/>
          <w:szCs w:val="24"/>
        </w:rPr>
        <w:t xml:space="preserve"> semplice operazione di risc</w:t>
      </w:r>
      <w:r w:rsidR="0076417B">
        <w:rPr>
          <w:rFonts w:ascii="Times New Roman" w:hAnsi="Times New Roman" w:cs="Times New Roman"/>
          <w:sz w:val="24"/>
          <w:szCs w:val="24"/>
        </w:rPr>
        <w:t>aldamento a piastra od a forno.</w:t>
      </w:r>
    </w:p>
    <w:p w:rsidR="0076417B" w:rsidRDefault="00E13C59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già detto, i</w:t>
      </w:r>
      <w:r w:rsidR="00242F62">
        <w:rPr>
          <w:rFonts w:ascii="Times New Roman" w:hAnsi="Times New Roman" w:cs="Times New Roman"/>
          <w:sz w:val="24"/>
          <w:szCs w:val="24"/>
        </w:rPr>
        <w:t>l</w:t>
      </w:r>
      <w:r w:rsidR="00590B7D">
        <w:rPr>
          <w:rFonts w:ascii="Times New Roman" w:hAnsi="Times New Roman" w:cs="Times New Roman"/>
          <w:sz w:val="24"/>
          <w:szCs w:val="24"/>
        </w:rPr>
        <w:t xml:space="preserve"> </w:t>
      </w:r>
      <w:r w:rsidR="00242F62">
        <w:rPr>
          <w:rFonts w:ascii="Times New Roman" w:hAnsi="Times New Roman" w:cs="Times New Roman"/>
          <w:sz w:val="24"/>
          <w:szCs w:val="24"/>
        </w:rPr>
        <w:t xml:space="preserve">consumo dei prodotti </w:t>
      </w:r>
      <w:r w:rsidR="00590B7D">
        <w:rPr>
          <w:rFonts w:ascii="Times New Roman" w:hAnsi="Times New Roman" w:cs="Times New Roman"/>
          <w:sz w:val="24"/>
          <w:szCs w:val="24"/>
        </w:rPr>
        <w:t xml:space="preserve">può </w:t>
      </w:r>
      <w:r w:rsidR="00242F62">
        <w:rPr>
          <w:rFonts w:ascii="Times New Roman" w:hAnsi="Times New Roman" w:cs="Times New Roman"/>
          <w:sz w:val="24"/>
          <w:szCs w:val="24"/>
        </w:rPr>
        <w:t xml:space="preserve">avvenire </w:t>
      </w:r>
      <w:r w:rsidR="00590B7D">
        <w:rPr>
          <w:rFonts w:ascii="Times New Roman" w:hAnsi="Times New Roman" w:cs="Times New Roman"/>
          <w:sz w:val="24"/>
          <w:szCs w:val="24"/>
        </w:rPr>
        <w:t>solo mediante asporto o consumo immediato</w:t>
      </w:r>
      <w:r w:rsidR="00590B7D" w:rsidRPr="000B5D07">
        <w:rPr>
          <w:rFonts w:ascii="Times New Roman" w:hAnsi="Times New Roman" w:cs="Times New Roman"/>
          <w:sz w:val="24"/>
          <w:szCs w:val="24"/>
        </w:rPr>
        <w:t xml:space="preserve"> </w:t>
      </w:r>
      <w:r w:rsidR="00590B7D">
        <w:rPr>
          <w:rFonts w:ascii="Times New Roman" w:hAnsi="Times New Roman" w:cs="Times New Roman"/>
          <w:sz w:val="24"/>
          <w:szCs w:val="24"/>
        </w:rPr>
        <w:t>nel</w:t>
      </w:r>
      <w:r w:rsidR="00590B7D" w:rsidRPr="008E680D">
        <w:rPr>
          <w:rFonts w:ascii="Times New Roman" w:hAnsi="Times New Roman" w:cs="Times New Roman"/>
          <w:sz w:val="24"/>
          <w:szCs w:val="24"/>
        </w:rPr>
        <w:t xml:space="preserve"> loc</w:t>
      </w:r>
      <w:r w:rsidR="00242F62">
        <w:rPr>
          <w:rFonts w:ascii="Times New Roman" w:hAnsi="Times New Roman" w:cs="Times New Roman"/>
          <w:sz w:val="24"/>
          <w:szCs w:val="24"/>
        </w:rPr>
        <w:t>ale: n</w:t>
      </w:r>
      <w:r w:rsidR="00590B7D">
        <w:rPr>
          <w:rFonts w:ascii="Times New Roman" w:hAnsi="Times New Roman" w:cs="Times New Roman"/>
          <w:sz w:val="24"/>
          <w:szCs w:val="24"/>
        </w:rPr>
        <w:t xml:space="preserve">on è dunque possibile munirsi di </w:t>
      </w:r>
      <w:r w:rsidR="00590B7D" w:rsidRPr="008033EC">
        <w:rPr>
          <w:rFonts w:ascii="Times New Roman" w:hAnsi="Times New Roman" w:cs="Times New Roman"/>
          <w:sz w:val="24"/>
          <w:szCs w:val="24"/>
        </w:rPr>
        <w:t>un</w:t>
      </w:r>
      <w:r w:rsidR="00590B7D">
        <w:rPr>
          <w:rFonts w:ascii="Times New Roman" w:hAnsi="Times New Roman" w:cs="Times New Roman"/>
          <w:sz w:val="24"/>
          <w:szCs w:val="24"/>
        </w:rPr>
        <w:t>’</w:t>
      </w:r>
      <w:r w:rsidR="00590B7D" w:rsidRPr="008033EC">
        <w:rPr>
          <w:rFonts w:ascii="Times New Roman" w:hAnsi="Times New Roman" w:cs="Times New Roman"/>
          <w:sz w:val="24"/>
          <w:szCs w:val="24"/>
        </w:rPr>
        <w:t>organizzazione per la preparazione dei pasti (locali, macchinari, personale)</w:t>
      </w:r>
      <w:r w:rsidR="00590B7D" w:rsidRPr="00B835FD">
        <w:rPr>
          <w:rFonts w:ascii="Times New Roman" w:hAnsi="Times New Roman" w:cs="Times New Roman"/>
          <w:sz w:val="24"/>
          <w:szCs w:val="24"/>
        </w:rPr>
        <w:t xml:space="preserve"> </w:t>
      </w:r>
      <w:r w:rsidR="00590B7D">
        <w:rPr>
          <w:rFonts w:ascii="Times New Roman" w:hAnsi="Times New Roman" w:cs="Times New Roman"/>
          <w:sz w:val="24"/>
          <w:szCs w:val="24"/>
        </w:rPr>
        <w:t xml:space="preserve">o di beni e servizi tipici </w:t>
      </w:r>
      <w:r w:rsidR="00590B7D" w:rsidRPr="00206BFD">
        <w:rPr>
          <w:rFonts w:ascii="Times New Roman" w:hAnsi="Times New Roman" w:cs="Times New Roman"/>
          <w:sz w:val="24"/>
          <w:szCs w:val="24"/>
        </w:rPr>
        <w:t xml:space="preserve">della </w:t>
      </w:r>
      <w:r w:rsidR="00590B7D" w:rsidRPr="008033EC">
        <w:rPr>
          <w:rFonts w:ascii="Times New Roman" w:hAnsi="Times New Roman" w:cs="Times New Roman"/>
          <w:sz w:val="24"/>
          <w:szCs w:val="24"/>
          <w:lang w:eastAsia="it-IT"/>
        </w:rPr>
        <w:t>ristora</w:t>
      </w:r>
      <w:r w:rsidR="00590B7D">
        <w:rPr>
          <w:rFonts w:ascii="Times New Roman" w:hAnsi="Times New Roman" w:cs="Times New Roman"/>
          <w:sz w:val="24"/>
          <w:szCs w:val="24"/>
          <w:lang w:eastAsia="it-IT"/>
        </w:rPr>
        <w:t>zione.</w:t>
      </w:r>
    </w:p>
    <w:p w:rsidR="00E632F4" w:rsidRDefault="00A711A0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>Un</w:t>
      </w:r>
      <w:r w:rsidR="00E13C59" w:rsidRPr="00E13C59">
        <w:rPr>
          <w:rFonts w:ascii="Times New Roman" w:hAnsi="Times New Roman" w:cs="Times New Roman"/>
          <w:sz w:val="24"/>
          <w:szCs w:val="24"/>
        </w:rPr>
        <w:t>a figura più recente è</w:t>
      </w:r>
      <w:r w:rsidR="00590EC9" w:rsidRPr="00E13C59">
        <w:rPr>
          <w:rFonts w:ascii="Times New Roman" w:hAnsi="Times New Roman" w:cs="Times New Roman"/>
          <w:sz w:val="24"/>
          <w:szCs w:val="24"/>
        </w:rPr>
        <w:t xml:space="preserve"> </w:t>
      </w:r>
      <w:r w:rsidR="00E13C59" w:rsidRPr="00E13C59">
        <w:rPr>
          <w:rFonts w:ascii="Times New Roman" w:hAnsi="Times New Roman" w:cs="Times New Roman"/>
          <w:sz w:val="24"/>
          <w:szCs w:val="24"/>
        </w:rPr>
        <w:t>quella dell</w:t>
      </w:r>
      <w:r w:rsidR="00361CD9" w:rsidRPr="00E13C59">
        <w:rPr>
          <w:rFonts w:ascii="Times New Roman" w:hAnsi="Times New Roman" w:cs="Times New Roman"/>
          <w:sz w:val="24"/>
          <w:szCs w:val="24"/>
        </w:rPr>
        <w:t>’</w:t>
      </w:r>
      <w:r w:rsidR="00361CD9">
        <w:rPr>
          <w:rFonts w:ascii="Times New Roman" w:hAnsi="Times New Roman" w:cs="Times New Roman"/>
          <w:b/>
          <w:sz w:val="24"/>
          <w:szCs w:val="24"/>
        </w:rPr>
        <w:t>artigiano</w:t>
      </w:r>
      <w:r w:rsidR="00E632F4">
        <w:rPr>
          <w:rFonts w:ascii="Times New Roman" w:hAnsi="Times New Roman" w:cs="Times New Roman"/>
          <w:b/>
          <w:sz w:val="24"/>
          <w:szCs w:val="24"/>
        </w:rPr>
        <w:t xml:space="preserve"> alimentare</w:t>
      </w:r>
      <w:r w:rsidR="00E13C59">
        <w:rPr>
          <w:rFonts w:ascii="Times New Roman" w:hAnsi="Times New Roman" w:cs="Times New Roman"/>
          <w:sz w:val="24"/>
          <w:szCs w:val="24"/>
        </w:rPr>
        <w:t xml:space="preserve">, </w:t>
      </w:r>
      <w:r w:rsidR="005A24EE">
        <w:rPr>
          <w:rFonts w:ascii="Times New Roman" w:hAnsi="Times New Roman" w:cs="Times New Roman"/>
          <w:sz w:val="24"/>
          <w:szCs w:val="24"/>
        </w:rPr>
        <w:t>cioè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C59">
        <w:rPr>
          <w:rFonts w:ascii="Times New Roman" w:hAnsi="Times New Roman" w:cs="Times New Roman"/>
          <w:sz w:val="24"/>
          <w:szCs w:val="24"/>
        </w:rPr>
        <w:t>del</w:t>
      </w:r>
      <w:r w:rsidR="00E13C59">
        <w:rPr>
          <w:rFonts w:ascii="Times New Roman" w:hAnsi="Times New Roman" w:cs="Times New Roman"/>
          <w:iCs/>
          <w:sz w:val="24"/>
          <w:szCs w:val="24"/>
          <w:lang w:eastAsia="it-IT"/>
        </w:rPr>
        <w:t>l’</w:t>
      </w:r>
      <w:r w:rsidR="00E632F4">
        <w:rPr>
          <w:rFonts w:ascii="Times New Roman" w:hAnsi="Times New Roman" w:cs="Times New Roman"/>
          <w:iCs/>
          <w:sz w:val="24"/>
          <w:szCs w:val="24"/>
          <w:lang w:eastAsia="it-IT"/>
        </w:rPr>
        <w:t>imprenditore</w:t>
      </w:r>
      <w:r w:rsidR="00E632F4" w:rsidRPr="008033EC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iscritto all</w:t>
      </w:r>
      <w:r w:rsidR="00E632F4">
        <w:rPr>
          <w:rFonts w:ascii="Times New Roman" w:hAnsi="Times New Roman" w:cs="Times New Roman"/>
          <w:iCs/>
          <w:sz w:val="24"/>
          <w:szCs w:val="24"/>
          <w:lang w:eastAsia="it-IT"/>
        </w:rPr>
        <w:t>’a</w:t>
      </w:r>
      <w:r w:rsidR="00E632F4" w:rsidRPr="008033EC">
        <w:rPr>
          <w:rFonts w:ascii="Times New Roman" w:hAnsi="Times New Roman" w:cs="Times New Roman"/>
          <w:iCs/>
          <w:sz w:val="24"/>
          <w:szCs w:val="24"/>
          <w:lang w:eastAsia="it-IT"/>
        </w:rPr>
        <w:t>lbo previsto dall</w:t>
      </w:r>
      <w:r w:rsidR="00E632F4">
        <w:rPr>
          <w:rFonts w:ascii="Times New Roman" w:hAnsi="Times New Roman" w:cs="Times New Roman"/>
          <w:iCs/>
          <w:sz w:val="24"/>
          <w:szCs w:val="24"/>
          <w:lang w:eastAsia="it-IT"/>
        </w:rPr>
        <w:t>’</w:t>
      </w:r>
      <w:r w:rsidR="00E632F4" w:rsidRPr="008033EC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art. 5, </w:t>
      </w:r>
      <w:r w:rsidR="00E632F4">
        <w:rPr>
          <w:rFonts w:ascii="Times New Roman" w:hAnsi="Times New Roman" w:cs="Times New Roman"/>
          <w:iCs/>
          <w:sz w:val="24"/>
          <w:szCs w:val="24"/>
          <w:lang w:eastAsia="it-IT"/>
        </w:rPr>
        <w:t>della legge 8 agosto</w:t>
      </w:r>
      <w:r w:rsidR="00E632F4" w:rsidRPr="008033EC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1985 n. 443</w:t>
      </w:r>
      <w:r w:rsidR="00E632F4">
        <w:rPr>
          <w:rFonts w:ascii="Times New Roman" w:hAnsi="Times New Roman" w:cs="Times New Roman"/>
          <w:iCs/>
          <w:sz w:val="24"/>
          <w:szCs w:val="24"/>
          <w:lang w:eastAsia="it-IT"/>
        </w:rPr>
        <w:t>,</w:t>
      </w:r>
      <w:r w:rsidR="00E632F4" w:rsidRPr="008033EC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</w:t>
      </w:r>
      <w:r w:rsidR="00E632F4">
        <w:rPr>
          <w:rFonts w:ascii="Times New Roman" w:hAnsi="Times New Roman" w:cs="Times New Roman"/>
          <w:iCs/>
          <w:sz w:val="24"/>
          <w:szCs w:val="24"/>
          <w:lang w:eastAsia="it-IT"/>
        </w:rPr>
        <w:t>che</w:t>
      </w:r>
      <w:r w:rsidR="00C30151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–</w:t>
      </w:r>
      <w:r w:rsidR="00E632F4" w:rsidRPr="00E632F4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pur </w:t>
      </w:r>
      <w:r w:rsidR="00E632F4" w:rsidRPr="00E632F4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senza </w:t>
      </w:r>
      <w:r w:rsidR="00242F62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esercitare un’attività </w:t>
      </w:r>
      <w:r w:rsidR="00E632F4" w:rsidRPr="00E632F4">
        <w:rPr>
          <w:rFonts w:ascii="Times New Roman" w:hAnsi="Times New Roman" w:cs="Times New Roman"/>
          <w:iCs/>
          <w:sz w:val="24"/>
          <w:szCs w:val="24"/>
          <w:lang w:eastAsia="it-IT"/>
        </w:rPr>
        <w:t>commerciale</w:t>
      </w:r>
      <w:r w:rsidR="00C30151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–</w:t>
      </w:r>
      <w:r w:rsidR="00E632F4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può </w:t>
      </w:r>
      <w:r w:rsidR="00E632F4" w:rsidRPr="008033EC">
        <w:rPr>
          <w:rFonts w:ascii="Times New Roman" w:hAnsi="Times New Roman" w:cs="Times New Roman"/>
          <w:iCs/>
          <w:sz w:val="24"/>
          <w:szCs w:val="24"/>
          <w:lang w:eastAsia="it-IT"/>
        </w:rPr>
        <w:t>vend</w:t>
      </w:r>
      <w:r w:rsidR="00E632F4">
        <w:rPr>
          <w:rFonts w:ascii="Times New Roman" w:hAnsi="Times New Roman" w:cs="Times New Roman"/>
          <w:iCs/>
          <w:sz w:val="24"/>
          <w:szCs w:val="24"/>
          <w:lang w:eastAsia="it-IT"/>
        </w:rPr>
        <w:t>ere</w:t>
      </w:r>
      <w:r w:rsidR="000B36AF" w:rsidRPr="000B36AF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</w:t>
      </w:r>
      <w:r w:rsidR="000B36AF" w:rsidRPr="008033EC">
        <w:rPr>
          <w:rFonts w:ascii="Times New Roman" w:hAnsi="Times New Roman" w:cs="Times New Roman"/>
          <w:iCs/>
          <w:sz w:val="24"/>
          <w:szCs w:val="24"/>
          <w:lang w:eastAsia="it-IT"/>
        </w:rPr>
        <w:t>beni di produzione propria, ovvero strettamente accessori (</w:t>
      </w:r>
      <w:r w:rsidR="000B36AF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ad </w:t>
      </w:r>
      <w:r w:rsidR="000B36AF" w:rsidRPr="008033EC">
        <w:rPr>
          <w:rFonts w:ascii="Times New Roman" w:hAnsi="Times New Roman" w:cs="Times New Roman"/>
          <w:iCs/>
          <w:sz w:val="24"/>
          <w:szCs w:val="24"/>
          <w:lang w:eastAsia="it-IT"/>
        </w:rPr>
        <w:t>es., bevande</w:t>
      </w:r>
      <w:r w:rsidR="00FA56C6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o condimenti</w:t>
      </w:r>
      <w:r w:rsidR="000B36AF" w:rsidRPr="008033EC">
        <w:rPr>
          <w:rFonts w:ascii="Times New Roman" w:hAnsi="Times New Roman" w:cs="Times New Roman"/>
          <w:iCs/>
          <w:sz w:val="24"/>
          <w:szCs w:val="24"/>
          <w:lang w:eastAsia="it-IT"/>
        </w:rPr>
        <w:t>)</w:t>
      </w:r>
      <w:r w:rsidR="000B36AF">
        <w:rPr>
          <w:rFonts w:ascii="Times New Roman" w:hAnsi="Times New Roman" w:cs="Times New Roman"/>
          <w:iCs/>
          <w:sz w:val="24"/>
          <w:szCs w:val="24"/>
          <w:lang w:eastAsia="it-IT"/>
        </w:rPr>
        <w:t>,</w:t>
      </w:r>
      <w:r w:rsidR="00E632F4" w:rsidRPr="008033EC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</w:t>
      </w:r>
      <w:r w:rsidR="00467D51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destinandoli al consumo della clientela </w:t>
      </w:r>
      <w:r w:rsidR="00E632F4" w:rsidRPr="008033EC">
        <w:rPr>
          <w:rFonts w:ascii="Times New Roman" w:hAnsi="Times New Roman" w:cs="Times New Roman"/>
          <w:iCs/>
          <w:sz w:val="24"/>
          <w:szCs w:val="24"/>
          <w:lang w:eastAsia="it-IT"/>
        </w:rPr>
        <w:t>nei locali di</w:t>
      </w:r>
      <w:r w:rsidR="000B36AF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produzione, o ad essi contigui</w:t>
      </w:r>
      <w:r w:rsidR="00E632F4" w:rsidRPr="008033EC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:rsidR="00E632F4" w:rsidRDefault="000B36AF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hAnsi="Times New Roman" w:cs="Times New Roman"/>
          <w:iCs/>
          <w:sz w:val="24"/>
          <w:szCs w:val="24"/>
          <w:lang w:eastAsia="it-IT"/>
        </w:rPr>
        <w:t>I</w:t>
      </w:r>
      <w:r w:rsidR="00E632F4" w:rsidRPr="00E632F4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l consumo </w:t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>deve</w:t>
      </w:r>
      <w:r w:rsidR="00242F62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avveni</w:t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re </w:t>
      </w:r>
      <w:r w:rsidR="00E13C59">
        <w:rPr>
          <w:rFonts w:ascii="Times New Roman" w:hAnsi="Times New Roman" w:cs="Times New Roman"/>
          <w:iCs/>
          <w:sz w:val="24"/>
          <w:szCs w:val="24"/>
          <w:lang w:eastAsia="it-IT"/>
        </w:rPr>
        <w:t>tramite</w:t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asporto o </w:t>
      </w:r>
      <w:r w:rsidR="00242F62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dev’essere </w:t>
      </w:r>
      <w:r w:rsidR="000E36E4" w:rsidRPr="00E632F4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immediato </w:t>
      </w:r>
      <w:r w:rsidR="00E632F4" w:rsidRPr="00E632F4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sul posto, </w:t>
      </w:r>
      <w:r w:rsidR="004F3D2D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con </w:t>
      </w:r>
      <w:r w:rsidR="00242F62">
        <w:rPr>
          <w:rFonts w:ascii="Times New Roman" w:hAnsi="Times New Roman" w:cs="Times New Roman"/>
          <w:iCs/>
          <w:sz w:val="24"/>
          <w:szCs w:val="24"/>
          <w:lang w:eastAsia="it-IT"/>
        </w:rPr>
        <w:t>l’</w:t>
      </w:r>
      <w:r w:rsidR="004F3D2D">
        <w:rPr>
          <w:rFonts w:ascii="Times New Roman" w:hAnsi="Times New Roman" w:cs="Times New Roman"/>
          <w:iCs/>
          <w:sz w:val="24"/>
          <w:szCs w:val="24"/>
          <w:lang w:eastAsia="it-IT"/>
        </w:rPr>
        <w:t>utilizz</w:t>
      </w:r>
      <w:r w:rsidR="00E632F4" w:rsidRPr="00E632F4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o </w:t>
      </w:r>
      <w:r w:rsidR="004F3D2D">
        <w:rPr>
          <w:rFonts w:ascii="Times New Roman" w:hAnsi="Times New Roman" w:cs="Times New Roman"/>
          <w:iCs/>
          <w:sz w:val="24"/>
          <w:szCs w:val="24"/>
          <w:lang w:eastAsia="it-IT"/>
        </w:rPr>
        <w:t>de</w:t>
      </w:r>
      <w:r w:rsidR="00E632F4" w:rsidRPr="00E632F4">
        <w:rPr>
          <w:rFonts w:ascii="Times New Roman" w:hAnsi="Times New Roman" w:cs="Times New Roman"/>
          <w:iCs/>
          <w:sz w:val="24"/>
          <w:szCs w:val="24"/>
          <w:lang w:eastAsia="it-IT"/>
        </w:rPr>
        <w:t>gli arredi dell’azienda</w:t>
      </w:r>
      <w:r w:rsidR="00242F62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e</w:t>
      </w:r>
      <w:r w:rsidR="00E632F4" w:rsidRPr="00E632F4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</w:t>
      </w:r>
      <w:r w:rsidR="00242F62">
        <w:rPr>
          <w:rFonts w:ascii="Times New Roman" w:hAnsi="Times New Roman" w:cs="Times New Roman"/>
          <w:iCs/>
          <w:sz w:val="24"/>
          <w:szCs w:val="24"/>
          <w:lang w:eastAsia="it-IT"/>
        </w:rPr>
        <w:t>l’</w:t>
      </w:r>
      <w:r w:rsidR="00E632F4" w:rsidRPr="00E632F4">
        <w:rPr>
          <w:rFonts w:ascii="Times New Roman" w:hAnsi="Times New Roman" w:cs="Times New Roman"/>
          <w:iCs/>
          <w:sz w:val="24"/>
          <w:szCs w:val="24"/>
          <w:lang w:eastAsia="it-IT"/>
        </w:rPr>
        <w:t>esclusione del servizio assistito di somministrazione.</w:t>
      </w:r>
    </w:p>
    <w:p w:rsidR="00694FE5" w:rsidRPr="00694FE5" w:rsidRDefault="00242F62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S</w:t>
      </w:r>
      <w:r w:rsidR="00694FE5">
        <w:rPr>
          <w:rFonts w:ascii="Times New Roman" w:hAnsi="Times New Roman" w:cs="Times New Roman"/>
          <w:sz w:val="24"/>
          <w:szCs w:val="24"/>
          <w:lang w:eastAsia="it-IT"/>
        </w:rPr>
        <w:t>e</w:t>
      </w:r>
      <w:r w:rsidR="00694FE5" w:rsidRPr="00694FE5">
        <w:rPr>
          <w:rFonts w:ascii="Times New Roman" w:hAnsi="Times New Roman" w:cs="Times New Roman"/>
          <w:sz w:val="24"/>
          <w:szCs w:val="24"/>
          <w:lang w:eastAsia="it-IT"/>
        </w:rPr>
        <w:t xml:space="preserve"> la vendita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si svolge </w:t>
      </w:r>
      <w:r w:rsidR="00694FE5" w:rsidRPr="00694FE5">
        <w:rPr>
          <w:rFonts w:ascii="Times New Roman" w:hAnsi="Times New Roman" w:cs="Times New Roman"/>
          <w:sz w:val="24"/>
          <w:szCs w:val="24"/>
          <w:lang w:eastAsia="it-IT"/>
        </w:rPr>
        <w:t xml:space="preserve">in sedi diverse, oppure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riguarda </w:t>
      </w:r>
      <w:r w:rsidR="00694FE5" w:rsidRPr="00694FE5">
        <w:rPr>
          <w:rFonts w:ascii="Times New Roman" w:hAnsi="Times New Roman" w:cs="Times New Roman"/>
          <w:sz w:val="24"/>
          <w:szCs w:val="24"/>
          <w:lang w:eastAsia="it-IT"/>
        </w:rPr>
        <w:t>alimenti diversi rispetto a quelli prodotti, d</w:t>
      </w:r>
      <w:r>
        <w:rPr>
          <w:rFonts w:ascii="Times New Roman" w:hAnsi="Times New Roman" w:cs="Times New Roman"/>
          <w:sz w:val="24"/>
          <w:szCs w:val="24"/>
          <w:lang w:eastAsia="it-IT"/>
        </w:rPr>
        <w:t>ev</w:t>
      </w:r>
      <w:r w:rsidR="00A711A0">
        <w:rPr>
          <w:rFonts w:ascii="Times New Roman" w:hAnsi="Times New Roman" w:cs="Times New Roman"/>
          <w:sz w:val="24"/>
          <w:szCs w:val="24"/>
          <w:lang w:eastAsia="it-IT"/>
        </w:rPr>
        <w:t>’</w:t>
      </w:r>
      <w:r w:rsidR="00694FE5" w:rsidRPr="00694FE5">
        <w:rPr>
          <w:rFonts w:ascii="Times New Roman" w:hAnsi="Times New Roman" w:cs="Times New Roman"/>
          <w:sz w:val="24"/>
          <w:szCs w:val="24"/>
          <w:lang w:eastAsia="it-IT"/>
        </w:rPr>
        <w:t xml:space="preserve">essere </w:t>
      </w:r>
      <w:r w:rsidR="00A711A0">
        <w:rPr>
          <w:rFonts w:ascii="Times New Roman" w:hAnsi="Times New Roman" w:cs="Times New Roman"/>
          <w:sz w:val="24"/>
          <w:szCs w:val="24"/>
          <w:lang w:eastAsia="it-IT"/>
        </w:rPr>
        <w:t xml:space="preserve">invece </w:t>
      </w:r>
      <w:r w:rsidR="00694FE5" w:rsidRPr="00694FE5">
        <w:rPr>
          <w:rFonts w:ascii="Times New Roman" w:hAnsi="Times New Roman" w:cs="Times New Roman"/>
          <w:sz w:val="24"/>
          <w:szCs w:val="24"/>
          <w:lang w:eastAsia="it-IT"/>
        </w:rPr>
        <w:t>osservata la disciplina specifica relativa al commercio al minuto.</w:t>
      </w:r>
    </w:p>
    <w:p w:rsidR="00BD622A" w:rsidRDefault="00E13C59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  <w:r w:rsidRPr="00E13C59">
        <w:rPr>
          <w:rFonts w:ascii="Times New Roman" w:hAnsi="Times New Roman" w:cs="Times New Roman"/>
          <w:sz w:val="24"/>
          <w:szCs w:val="24"/>
        </w:rPr>
        <w:t xml:space="preserve">Esiste, </w:t>
      </w:r>
      <w:r>
        <w:rPr>
          <w:rFonts w:ascii="Times New Roman" w:hAnsi="Times New Roman" w:cs="Times New Roman"/>
          <w:sz w:val="24"/>
          <w:szCs w:val="24"/>
        </w:rPr>
        <w:t>ancora</w:t>
      </w:r>
      <w:r w:rsidRPr="00E13C59">
        <w:rPr>
          <w:rFonts w:ascii="Times New Roman" w:hAnsi="Times New Roman" w:cs="Times New Roman"/>
          <w:sz w:val="24"/>
          <w:szCs w:val="24"/>
        </w:rPr>
        <w:t xml:space="preserve">, </w:t>
      </w:r>
      <w:r w:rsidRPr="00E13C59">
        <w:rPr>
          <w:rFonts w:ascii="Times New Roman" w:hAnsi="Times New Roman" w:cs="Times New Roman"/>
          <w:iCs/>
          <w:sz w:val="24"/>
          <w:szCs w:val="24"/>
          <w:lang w:eastAsia="it-IT"/>
        </w:rPr>
        <w:t>l</w:t>
      </w:r>
      <w:r w:rsidR="00BF7035">
        <w:rPr>
          <w:rFonts w:ascii="Times New Roman" w:hAnsi="Times New Roman" w:cs="Times New Roman"/>
          <w:iCs/>
          <w:sz w:val="24"/>
          <w:szCs w:val="24"/>
          <w:lang w:eastAsia="it-IT"/>
        </w:rPr>
        <w:t>’</w:t>
      </w:r>
      <w:r w:rsidR="00BF7035" w:rsidRPr="00E13C59">
        <w:rPr>
          <w:rFonts w:ascii="Times New Roman" w:hAnsi="Times New Roman" w:cs="Times New Roman"/>
          <w:b/>
          <w:iCs/>
          <w:sz w:val="24"/>
          <w:szCs w:val="24"/>
          <w:lang w:eastAsia="it-IT"/>
        </w:rPr>
        <w:t>artigiano</w:t>
      </w:r>
      <w:r w:rsidR="00590EC9" w:rsidRPr="00E13C59">
        <w:rPr>
          <w:rFonts w:ascii="Times New Roman" w:hAnsi="Times New Roman" w:cs="Times New Roman"/>
          <w:b/>
          <w:iCs/>
          <w:sz w:val="24"/>
          <w:szCs w:val="24"/>
          <w:lang w:eastAsia="it-IT"/>
        </w:rPr>
        <w:t xml:space="preserve"> </w:t>
      </w:r>
      <w:r w:rsidR="00C30151" w:rsidRPr="00E13C59">
        <w:rPr>
          <w:rFonts w:ascii="Times New Roman" w:hAnsi="Times New Roman" w:cs="Times New Roman"/>
          <w:b/>
          <w:iCs/>
          <w:sz w:val="24"/>
          <w:szCs w:val="24"/>
          <w:lang w:eastAsia="it-IT"/>
        </w:rPr>
        <w:t>titolare di</w:t>
      </w:r>
      <w:r w:rsidR="00B201E3">
        <w:rPr>
          <w:rFonts w:ascii="Times New Roman" w:hAnsi="Times New Roman" w:cs="Times New Roman"/>
          <w:b/>
          <w:iCs/>
          <w:sz w:val="24"/>
          <w:szCs w:val="24"/>
          <w:lang w:eastAsia="it-IT"/>
        </w:rPr>
        <w:t xml:space="preserve"> un</w:t>
      </w:r>
      <w:r w:rsidR="00C30151" w:rsidRPr="00E13C59">
        <w:rPr>
          <w:rFonts w:ascii="Times New Roman" w:hAnsi="Times New Roman" w:cs="Times New Roman"/>
          <w:b/>
          <w:iCs/>
          <w:sz w:val="24"/>
          <w:szCs w:val="24"/>
          <w:lang w:eastAsia="it-IT"/>
        </w:rPr>
        <w:t xml:space="preserve"> laboratorio </w:t>
      </w:r>
      <w:r w:rsidR="00BD622A" w:rsidRPr="00E13C59">
        <w:rPr>
          <w:rFonts w:ascii="Times New Roman" w:hAnsi="Times New Roman" w:cs="Times New Roman"/>
          <w:b/>
          <w:iCs/>
          <w:sz w:val="24"/>
          <w:szCs w:val="24"/>
          <w:lang w:eastAsia="it-IT"/>
        </w:rPr>
        <w:t xml:space="preserve">di produzione </w:t>
      </w:r>
      <w:r w:rsidR="00C30151" w:rsidRPr="00E13C59">
        <w:rPr>
          <w:rFonts w:ascii="Times New Roman" w:hAnsi="Times New Roman" w:cs="Times New Roman"/>
          <w:b/>
          <w:iCs/>
          <w:sz w:val="24"/>
          <w:szCs w:val="24"/>
          <w:lang w:eastAsia="it-IT"/>
        </w:rPr>
        <w:t>alimentare</w:t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</w:t>
      </w:r>
      <w:r w:rsidR="00590EC9" w:rsidRPr="00BF7035">
        <w:rPr>
          <w:rFonts w:ascii="Times New Roman" w:hAnsi="Times New Roman" w:cs="Times New Roman"/>
          <w:iCs/>
          <w:sz w:val="24"/>
          <w:szCs w:val="24"/>
          <w:lang w:eastAsia="it-IT"/>
        </w:rPr>
        <w:t>non iscritto all’</w:t>
      </w:r>
      <w:r w:rsidR="00BF7035">
        <w:rPr>
          <w:rFonts w:ascii="Times New Roman" w:hAnsi="Times New Roman" w:cs="Times New Roman"/>
          <w:iCs/>
          <w:sz w:val="24"/>
          <w:szCs w:val="24"/>
          <w:lang w:eastAsia="it-IT"/>
        </w:rPr>
        <w:t>a</w:t>
      </w:r>
      <w:r w:rsidR="0079249C">
        <w:rPr>
          <w:rFonts w:ascii="Times New Roman" w:hAnsi="Times New Roman" w:cs="Times New Roman"/>
          <w:iCs/>
          <w:sz w:val="24"/>
          <w:szCs w:val="24"/>
          <w:lang w:eastAsia="it-IT"/>
        </w:rPr>
        <w:t>lbo</w:t>
      </w:r>
      <w:r w:rsidR="00C30151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di cui</w:t>
      </w:r>
      <w:r w:rsidR="00C30151" w:rsidRPr="00C30151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</w:t>
      </w:r>
      <w:r w:rsidR="00C30151" w:rsidRPr="008033EC">
        <w:rPr>
          <w:rFonts w:ascii="Times New Roman" w:hAnsi="Times New Roman" w:cs="Times New Roman"/>
          <w:iCs/>
          <w:sz w:val="24"/>
          <w:szCs w:val="24"/>
          <w:lang w:eastAsia="it-IT"/>
        </w:rPr>
        <w:t>all</w:t>
      </w:r>
      <w:r w:rsidR="00C30151">
        <w:rPr>
          <w:rFonts w:ascii="Times New Roman" w:hAnsi="Times New Roman" w:cs="Times New Roman"/>
          <w:iCs/>
          <w:sz w:val="24"/>
          <w:szCs w:val="24"/>
          <w:lang w:eastAsia="it-IT"/>
        </w:rPr>
        <w:t>’</w:t>
      </w:r>
      <w:r w:rsidR="00C30151" w:rsidRPr="008033EC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art. 5, </w:t>
      </w:r>
      <w:r w:rsidR="00C30151">
        <w:rPr>
          <w:rFonts w:ascii="Times New Roman" w:hAnsi="Times New Roman" w:cs="Times New Roman"/>
          <w:iCs/>
          <w:sz w:val="24"/>
          <w:szCs w:val="24"/>
          <w:lang w:eastAsia="it-IT"/>
        </w:rPr>
        <w:t>della legge 8 agosto</w:t>
      </w:r>
      <w:r w:rsidR="00C30151" w:rsidRPr="008033EC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1985 n. 443</w:t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>, il quale</w:t>
      </w:r>
      <w:r w:rsidR="0079249C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</w:t>
      </w:r>
      <w:r w:rsidR="00242F62">
        <w:rPr>
          <w:rFonts w:ascii="Times New Roman" w:hAnsi="Times New Roman" w:cs="Times New Roman"/>
          <w:iCs/>
          <w:sz w:val="24"/>
          <w:szCs w:val="24"/>
          <w:lang w:eastAsia="it-IT"/>
        </w:rPr>
        <w:t>è abilitato a</w:t>
      </w:r>
      <w:r w:rsidR="00BD622A" w:rsidRPr="00BD622A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lavora</w:t>
      </w:r>
      <w:r w:rsidR="00242F62">
        <w:rPr>
          <w:rFonts w:ascii="Times New Roman" w:hAnsi="Times New Roman" w:cs="Times New Roman"/>
          <w:iCs/>
          <w:sz w:val="24"/>
          <w:szCs w:val="24"/>
          <w:lang w:eastAsia="it-IT"/>
        </w:rPr>
        <w:t>r</w:t>
      </w:r>
      <w:r w:rsidR="00BD622A" w:rsidRPr="00BD622A">
        <w:rPr>
          <w:rFonts w:ascii="Times New Roman" w:hAnsi="Times New Roman" w:cs="Times New Roman"/>
          <w:iCs/>
          <w:sz w:val="24"/>
          <w:szCs w:val="24"/>
          <w:lang w:eastAsia="it-IT"/>
        </w:rPr>
        <w:t>e, trasforma</w:t>
      </w:r>
      <w:r w:rsidR="00242F62">
        <w:rPr>
          <w:rFonts w:ascii="Times New Roman" w:hAnsi="Times New Roman" w:cs="Times New Roman"/>
          <w:iCs/>
          <w:sz w:val="24"/>
          <w:szCs w:val="24"/>
          <w:lang w:eastAsia="it-IT"/>
        </w:rPr>
        <w:t>r</w:t>
      </w:r>
      <w:r w:rsidR="00BD622A" w:rsidRPr="00BD622A">
        <w:rPr>
          <w:rFonts w:ascii="Times New Roman" w:hAnsi="Times New Roman" w:cs="Times New Roman"/>
          <w:iCs/>
          <w:sz w:val="24"/>
          <w:szCs w:val="24"/>
          <w:lang w:eastAsia="it-IT"/>
        </w:rPr>
        <w:t>e, produ</w:t>
      </w:r>
      <w:r w:rsidR="00242F62">
        <w:rPr>
          <w:rFonts w:ascii="Times New Roman" w:hAnsi="Times New Roman" w:cs="Times New Roman"/>
          <w:iCs/>
          <w:sz w:val="24"/>
          <w:szCs w:val="24"/>
          <w:lang w:eastAsia="it-IT"/>
        </w:rPr>
        <w:t>rr</w:t>
      </w:r>
      <w:r w:rsidR="00BD622A" w:rsidRPr="00BD622A">
        <w:rPr>
          <w:rFonts w:ascii="Times New Roman" w:hAnsi="Times New Roman" w:cs="Times New Roman"/>
          <w:iCs/>
          <w:sz w:val="24"/>
          <w:szCs w:val="24"/>
          <w:lang w:eastAsia="it-IT"/>
        </w:rPr>
        <w:t>e, confeziona</w:t>
      </w:r>
      <w:r w:rsidR="00242F62">
        <w:rPr>
          <w:rFonts w:ascii="Times New Roman" w:hAnsi="Times New Roman" w:cs="Times New Roman"/>
          <w:iCs/>
          <w:sz w:val="24"/>
          <w:szCs w:val="24"/>
          <w:lang w:eastAsia="it-IT"/>
        </w:rPr>
        <w:t>re</w:t>
      </w:r>
      <w:r w:rsidR="00A054A3">
        <w:rPr>
          <w:rFonts w:ascii="Times New Roman" w:hAnsi="Times New Roman" w:cs="Times New Roman"/>
          <w:iCs/>
          <w:sz w:val="24"/>
          <w:szCs w:val="24"/>
          <w:lang w:eastAsia="it-IT"/>
        </w:rPr>
        <w:t>,</w:t>
      </w:r>
      <w:r w:rsidR="00BD622A" w:rsidRPr="00BD622A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manipola</w:t>
      </w:r>
      <w:r w:rsidR="00242F62">
        <w:rPr>
          <w:rFonts w:ascii="Times New Roman" w:hAnsi="Times New Roman" w:cs="Times New Roman"/>
          <w:iCs/>
          <w:sz w:val="24"/>
          <w:szCs w:val="24"/>
          <w:lang w:eastAsia="it-IT"/>
        </w:rPr>
        <w:t>r</w:t>
      </w:r>
      <w:r w:rsidR="00BD622A" w:rsidRPr="00BD622A">
        <w:rPr>
          <w:rFonts w:ascii="Times New Roman" w:hAnsi="Times New Roman" w:cs="Times New Roman"/>
          <w:iCs/>
          <w:sz w:val="24"/>
          <w:szCs w:val="24"/>
          <w:lang w:eastAsia="it-IT"/>
        </w:rPr>
        <w:t>e</w:t>
      </w:r>
      <w:r w:rsidR="00A054A3" w:rsidRPr="00A054A3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</w:t>
      </w:r>
      <w:r w:rsidR="00242F62">
        <w:rPr>
          <w:rFonts w:ascii="Times New Roman" w:hAnsi="Times New Roman" w:cs="Times New Roman"/>
          <w:iCs/>
          <w:sz w:val="24"/>
          <w:szCs w:val="24"/>
          <w:lang w:eastAsia="it-IT"/>
        </w:rPr>
        <w:t>e</w:t>
      </w:r>
      <w:r w:rsidR="00A054A3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</w:t>
      </w:r>
      <w:r w:rsidR="00242F62">
        <w:rPr>
          <w:rFonts w:ascii="Times New Roman" w:hAnsi="Times New Roman" w:cs="Times New Roman"/>
          <w:iCs/>
          <w:sz w:val="24"/>
          <w:szCs w:val="24"/>
          <w:lang w:eastAsia="it-IT"/>
        </w:rPr>
        <w:t>conservare le</w:t>
      </w:r>
      <w:r w:rsidR="00A054A3" w:rsidRPr="00BD622A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sostanze alimentari</w:t>
      </w:r>
      <w:r w:rsidR="00242F62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trattate</w:t>
      </w:r>
      <w:r w:rsidR="00BD622A" w:rsidRPr="00BD622A">
        <w:rPr>
          <w:rFonts w:ascii="Times New Roman" w:hAnsi="Times New Roman" w:cs="Times New Roman"/>
          <w:iCs/>
          <w:sz w:val="24"/>
          <w:szCs w:val="24"/>
          <w:lang w:eastAsia="it-IT"/>
        </w:rPr>
        <w:t>.</w:t>
      </w:r>
    </w:p>
    <w:p w:rsidR="00A054A3" w:rsidRDefault="00E13C59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hAnsi="Times New Roman" w:cs="Times New Roman"/>
          <w:iCs/>
          <w:sz w:val="24"/>
          <w:szCs w:val="24"/>
          <w:lang w:eastAsia="it-IT"/>
        </w:rPr>
        <w:t>Costui</w:t>
      </w:r>
      <w:r w:rsidR="0023688E">
        <w:rPr>
          <w:rFonts w:ascii="Times New Roman" w:hAnsi="Times New Roman" w:cs="Times New Roman"/>
          <w:iCs/>
          <w:sz w:val="24"/>
          <w:szCs w:val="24"/>
          <w:lang w:eastAsia="it-IT"/>
        </w:rPr>
        <w:t>,</w:t>
      </w:r>
      <w:r w:rsidR="000F6230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</w:t>
      </w:r>
      <w:r w:rsidR="0023688E">
        <w:rPr>
          <w:rFonts w:ascii="Times New Roman" w:hAnsi="Times New Roman" w:cs="Times New Roman"/>
          <w:iCs/>
          <w:sz w:val="24"/>
          <w:szCs w:val="24"/>
          <w:lang w:eastAsia="it-IT"/>
        </w:rPr>
        <w:t>i</w:t>
      </w:r>
      <w:r w:rsidR="00694FE5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n </w:t>
      </w:r>
      <w:r w:rsidR="00447758">
        <w:rPr>
          <w:rFonts w:ascii="Times New Roman" w:hAnsi="Times New Roman" w:cs="Times New Roman"/>
          <w:iCs/>
          <w:sz w:val="24"/>
          <w:szCs w:val="24"/>
          <w:lang w:eastAsia="it-IT"/>
        </w:rPr>
        <w:t>virtù</w:t>
      </w:r>
      <w:r w:rsidR="00242F62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del</w:t>
      </w:r>
      <w:r w:rsidR="00A711A0">
        <w:rPr>
          <w:rFonts w:ascii="Times New Roman" w:hAnsi="Times New Roman" w:cs="Times New Roman"/>
          <w:iCs/>
          <w:sz w:val="24"/>
          <w:szCs w:val="24"/>
          <w:lang w:eastAsia="it-IT"/>
        </w:rPr>
        <w:t>la</w:t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</w:t>
      </w:r>
      <w:r w:rsidR="00A711A0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liberalizzazione di cui al </w:t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precitato </w:t>
      </w:r>
      <w:r w:rsidR="00242F62" w:rsidRPr="00BF7035">
        <w:rPr>
          <w:rFonts w:ascii="Times New Roman" w:hAnsi="Times New Roman" w:cs="Times New Roman"/>
          <w:iCs/>
          <w:sz w:val="24"/>
          <w:szCs w:val="24"/>
          <w:lang w:eastAsia="it-IT"/>
        </w:rPr>
        <w:t>art. 3, comma 1, lett. f-</w:t>
      </w:r>
      <w:r w:rsidR="00242F62" w:rsidRPr="0079249C">
        <w:rPr>
          <w:rFonts w:ascii="Times New Roman" w:hAnsi="Times New Roman" w:cs="Times New Roman"/>
          <w:i/>
          <w:iCs/>
          <w:sz w:val="24"/>
          <w:szCs w:val="24"/>
          <w:lang w:eastAsia="it-IT"/>
        </w:rPr>
        <w:t>bis</w:t>
      </w:r>
      <w:r w:rsidR="00242F62" w:rsidRPr="00BF7035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), d.l. </w:t>
      </w:r>
      <w:r w:rsidR="00242F62">
        <w:rPr>
          <w:rFonts w:ascii="Times New Roman" w:hAnsi="Times New Roman" w:cs="Times New Roman"/>
          <w:sz w:val="24"/>
          <w:szCs w:val="24"/>
        </w:rPr>
        <w:t xml:space="preserve">4 luglio 2006 </w:t>
      </w:r>
      <w:r w:rsidR="00242F62" w:rsidRPr="00BF7035">
        <w:rPr>
          <w:rFonts w:ascii="Times New Roman" w:hAnsi="Times New Roman" w:cs="Times New Roman"/>
          <w:iCs/>
          <w:sz w:val="24"/>
          <w:szCs w:val="24"/>
          <w:lang w:eastAsia="it-IT"/>
        </w:rPr>
        <w:t>n.</w:t>
      </w:r>
      <w:r w:rsidR="00242F62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</w:t>
      </w:r>
      <w:r w:rsidR="00242F62" w:rsidRPr="00BF7035">
        <w:rPr>
          <w:rFonts w:ascii="Times New Roman" w:hAnsi="Times New Roman" w:cs="Times New Roman"/>
          <w:iCs/>
          <w:sz w:val="24"/>
          <w:szCs w:val="24"/>
          <w:lang w:eastAsia="it-IT"/>
        </w:rPr>
        <w:t>223</w:t>
      </w:r>
      <w:r w:rsidR="00242F62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, </w:t>
      </w:r>
      <w:r w:rsidR="00447758">
        <w:rPr>
          <w:rFonts w:ascii="Times New Roman" w:hAnsi="Times New Roman" w:cs="Times New Roman"/>
          <w:iCs/>
          <w:sz w:val="24"/>
          <w:szCs w:val="24"/>
          <w:lang w:eastAsia="it-IT"/>
        </w:rPr>
        <w:t>può f</w:t>
      </w:r>
      <w:r w:rsidR="00447758" w:rsidRPr="00BF7035">
        <w:rPr>
          <w:rFonts w:ascii="Times New Roman" w:hAnsi="Times New Roman" w:cs="Times New Roman"/>
          <w:iCs/>
          <w:sz w:val="24"/>
          <w:szCs w:val="24"/>
          <w:lang w:eastAsia="it-IT"/>
        </w:rPr>
        <w:t>a</w:t>
      </w:r>
      <w:r w:rsidR="00447758">
        <w:rPr>
          <w:rFonts w:ascii="Times New Roman" w:hAnsi="Times New Roman" w:cs="Times New Roman"/>
          <w:iCs/>
          <w:sz w:val="24"/>
          <w:szCs w:val="24"/>
          <w:lang w:eastAsia="it-IT"/>
        </w:rPr>
        <w:t>r</w:t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>e</w:t>
      </w:r>
      <w:r w:rsidR="00447758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</w:t>
      </w:r>
      <w:r w:rsidR="005A24EE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anche </w:t>
      </w:r>
      <w:r w:rsidR="00447758">
        <w:rPr>
          <w:rFonts w:ascii="Times New Roman" w:hAnsi="Times New Roman" w:cs="Times New Roman"/>
          <w:iCs/>
          <w:sz w:val="24"/>
          <w:szCs w:val="24"/>
          <w:lang w:eastAsia="it-IT"/>
        </w:rPr>
        <w:t>smercio</w:t>
      </w:r>
      <w:r w:rsidR="00A054A3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</w:t>
      </w:r>
      <w:r w:rsidR="00B201E3">
        <w:rPr>
          <w:rFonts w:ascii="Times New Roman" w:hAnsi="Times New Roman" w:cs="Times New Roman"/>
          <w:iCs/>
          <w:sz w:val="24"/>
          <w:szCs w:val="24"/>
          <w:lang w:eastAsia="it-IT"/>
        </w:rPr>
        <w:t>d</w:t>
      </w:r>
      <w:r w:rsidR="005A24EE">
        <w:rPr>
          <w:rFonts w:ascii="Times New Roman" w:hAnsi="Times New Roman" w:cs="Times New Roman"/>
          <w:iCs/>
          <w:sz w:val="24"/>
          <w:szCs w:val="24"/>
          <w:lang w:eastAsia="it-IT"/>
        </w:rPr>
        <w:t>e</w:t>
      </w:r>
      <w:r w:rsidR="00242F62" w:rsidRPr="00BF7035">
        <w:rPr>
          <w:rFonts w:ascii="Times New Roman" w:hAnsi="Times New Roman" w:cs="Times New Roman"/>
          <w:iCs/>
          <w:sz w:val="24"/>
          <w:szCs w:val="24"/>
          <w:lang w:eastAsia="it-IT"/>
        </w:rPr>
        <w:t>i prodotti di gastronomia</w:t>
      </w:r>
      <w:r w:rsidR="00447758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(</w:t>
      </w:r>
      <w:r w:rsidR="00B201E3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ma </w:t>
      </w:r>
      <w:r w:rsidR="00447758">
        <w:rPr>
          <w:rFonts w:ascii="Times New Roman" w:hAnsi="Times New Roman" w:cs="Times New Roman"/>
          <w:iCs/>
          <w:sz w:val="24"/>
          <w:szCs w:val="24"/>
          <w:lang w:eastAsia="it-IT"/>
        </w:rPr>
        <w:t>non</w:t>
      </w:r>
      <w:r w:rsidR="00242F62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</w:t>
      </w:r>
      <w:r w:rsidR="00447758">
        <w:rPr>
          <w:rFonts w:ascii="Times New Roman" w:hAnsi="Times New Roman" w:cs="Times New Roman"/>
          <w:iCs/>
          <w:sz w:val="24"/>
          <w:szCs w:val="24"/>
          <w:lang w:eastAsia="it-IT"/>
        </w:rPr>
        <w:t>d</w:t>
      </w:r>
      <w:r w:rsidR="005A24EE">
        <w:rPr>
          <w:rFonts w:ascii="Times New Roman" w:hAnsi="Times New Roman" w:cs="Times New Roman"/>
          <w:iCs/>
          <w:sz w:val="24"/>
          <w:szCs w:val="24"/>
          <w:lang w:eastAsia="it-IT"/>
        </w:rPr>
        <w:t>e</w:t>
      </w:r>
      <w:r w:rsidR="00242F62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i </w:t>
      </w:r>
      <w:r w:rsidR="00242F62" w:rsidRPr="008033EC">
        <w:rPr>
          <w:rFonts w:ascii="Times New Roman" w:hAnsi="Times New Roman" w:cs="Times New Roman"/>
          <w:sz w:val="24"/>
          <w:szCs w:val="24"/>
        </w:rPr>
        <w:t>cibi cucinati nel locale</w:t>
      </w:r>
      <w:r w:rsidR="00242F62">
        <w:rPr>
          <w:rFonts w:ascii="Times New Roman" w:hAnsi="Times New Roman" w:cs="Times New Roman"/>
          <w:sz w:val="24"/>
          <w:szCs w:val="24"/>
        </w:rPr>
        <w:t>)</w:t>
      </w:r>
      <w:r w:rsidR="000D4196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, </w:t>
      </w:r>
      <w:r w:rsidR="00447758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che </w:t>
      </w:r>
      <w:r w:rsidR="000D4196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possono essere oggetto di </w:t>
      </w:r>
      <w:r w:rsidR="000D4196" w:rsidRPr="00BF7035">
        <w:rPr>
          <w:rFonts w:ascii="Times New Roman" w:hAnsi="Times New Roman" w:cs="Times New Roman"/>
          <w:iCs/>
          <w:sz w:val="24"/>
          <w:szCs w:val="24"/>
          <w:lang w:eastAsia="it-IT"/>
        </w:rPr>
        <w:t>asporto</w:t>
      </w:r>
      <w:r w:rsidR="000D4196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o</w:t>
      </w:r>
      <w:r w:rsidR="00447758">
        <w:rPr>
          <w:rFonts w:ascii="Times New Roman" w:hAnsi="Times New Roman" w:cs="Times New Roman"/>
          <w:iCs/>
          <w:sz w:val="24"/>
          <w:szCs w:val="24"/>
          <w:lang w:eastAsia="it-IT"/>
        </w:rPr>
        <w:t>d</w:t>
      </w:r>
      <w:r w:rsidR="000D4196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immediatamente consuma</w:t>
      </w:r>
      <w:r w:rsidR="00447758">
        <w:rPr>
          <w:rFonts w:ascii="Times New Roman" w:hAnsi="Times New Roman" w:cs="Times New Roman"/>
          <w:iCs/>
          <w:sz w:val="24"/>
          <w:szCs w:val="24"/>
          <w:lang w:eastAsia="it-IT"/>
        </w:rPr>
        <w:t>t</w:t>
      </w:r>
      <w:r w:rsidR="000D4196">
        <w:rPr>
          <w:rFonts w:ascii="Times New Roman" w:hAnsi="Times New Roman" w:cs="Times New Roman"/>
          <w:iCs/>
          <w:sz w:val="24"/>
          <w:szCs w:val="24"/>
          <w:lang w:eastAsia="it-IT"/>
        </w:rPr>
        <w:t>i</w:t>
      </w:r>
      <w:r w:rsidR="00A054A3">
        <w:rPr>
          <w:rFonts w:ascii="Times New Roman" w:hAnsi="Times New Roman" w:cs="Times New Roman"/>
          <w:iCs/>
          <w:sz w:val="24"/>
          <w:szCs w:val="24"/>
          <w:lang w:eastAsia="it-IT"/>
        </w:rPr>
        <w:t>.</w:t>
      </w:r>
    </w:p>
    <w:p w:rsidR="00C9503F" w:rsidRPr="00C9503F" w:rsidRDefault="005A24EE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hAnsi="Times New Roman" w:cs="Times New Roman"/>
          <w:iCs/>
          <w:sz w:val="24"/>
          <w:szCs w:val="24"/>
          <w:lang w:eastAsia="it-IT"/>
        </w:rPr>
        <w:t>Resta</w:t>
      </w:r>
      <w:r w:rsidR="00A054A3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</w:t>
      </w:r>
      <w:r w:rsidR="00590EC9" w:rsidRPr="00BF7035">
        <w:rPr>
          <w:rFonts w:ascii="Times New Roman" w:hAnsi="Times New Roman" w:cs="Times New Roman"/>
          <w:iCs/>
          <w:sz w:val="24"/>
          <w:szCs w:val="24"/>
          <w:lang w:eastAsia="it-IT"/>
        </w:rPr>
        <w:t>esclu</w:t>
      </w:r>
      <w:r w:rsidR="00C30151">
        <w:rPr>
          <w:rFonts w:ascii="Times New Roman" w:hAnsi="Times New Roman" w:cs="Times New Roman"/>
          <w:iCs/>
          <w:sz w:val="24"/>
          <w:szCs w:val="24"/>
          <w:lang w:eastAsia="it-IT"/>
        </w:rPr>
        <w:t>so i</w:t>
      </w:r>
      <w:r w:rsidR="00590EC9" w:rsidRPr="00BF7035">
        <w:rPr>
          <w:rFonts w:ascii="Times New Roman" w:hAnsi="Times New Roman" w:cs="Times New Roman"/>
          <w:iCs/>
          <w:sz w:val="24"/>
          <w:szCs w:val="24"/>
          <w:lang w:eastAsia="it-IT"/>
        </w:rPr>
        <w:t>l servizio assistito</w:t>
      </w:r>
      <w:r w:rsidR="009E72CA">
        <w:rPr>
          <w:rStyle w:val="Rimandonotaapidipagina"/>
          <w:rFonts w:ascii="Times New Roman" w:hAnsi="Times New Roman" w:cs="Times New Roman"/>
          <w:iCs/>
          <w:sz w:val="24"/>
          <w:szCs w:val="24"/>
          <w:lang w:eastAsia="it-IT"/>
        </w:rPr>
        <w:footnoteReference w:id="12"/>
      </w:r>
      <w:r w:rsidR="00505BEC">
        <w:rPr>
          <w:rFonts w:ascii="Times New Roman" w:hAnsi="Times New Roman" w:cs="Times New Roman"/>
          <w:sz w:val="24"/>
          <w:szCs w:val="24"/>
          <w:lang w:eastAsia="it-IT"/>
        </w:rPr>
        <w:t>, la cui presenza, però, non può essere presunta</w:t>
      </w:r>
      <w:r w:rsidR="00505BEC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dalla</w:t>
      </w:r>
      <w:r w:rsidR="00306408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</w:t>
      </w:r>
      <w:r w:rsidR="00505BEC">
        <w:rPr>
          <w:rFonts w:ascii="Times New Roman" w:hAnsi="Times New Roman" w:cs="Times New Roman"/>
          <w:iCs/>
          <w:sz w:val="24"/>
          <w:szCs w:val="24"/>
          <w:lang w:eastAsia="it-IT"/>
        </w:rPr>
        <w:t>mer</w:t>
      </w:r>
      <w:r w:rsidR="00306408">
        <w:rPr>
          <w:rFonts w:ascii="Times New Roman" w:hAnsi="Times New Roman" w:cs="Times New Roman"/>
          <w:iCs/>
          <w:sz w:val="24"/>
          <w:szCs w:val="24"/>
          <w:lang w:eastAsia="it-IT"/>
        </w:rPr>
        <w:t>a presenza</w:t>
      </w:r>
      <w:r w:rsidR="00C9503F" w:rsidRPr="00C9503F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di tavoli e sedie abbinati</w:t>
      </w:r>
      <w:r w:rsidR="00505BEC">
        <w:rPr>
          <w:rFonts w:ascii="Times New Roman" w:hAnsi="Times New Roman" w:cs="Times New Roman"/>
          <w:iCs/>
          <w:sz w:val="24"/>
          <w:szCs w:val="24"/>
          <w:lang w:eastAsia="it-IT"/>
        </w:rPr>
        <w:t>, o</w:t>
      </w:r>
      <w:r w:rsidR="003845DB">
        <w:rPr>
          <w:rFonts w:ascii="Times New Roman" w:hAnsi="Times New Roman" w:cs="Times New Roman"/>
          <w:iCs/>
          <w:sz w:val="24"/>
          <w:szCs w:val="24"/>
          <w:lang w:eastAsia="it-IT"/>
        </w:rPr>
        <w:t>ccorre</w:t>
      </w:r>
      <w:r w:rsidR="00505BEC">
        <w:rPr>
          <w:rFonts w:ascii="Times New Roman" w:hAnsi="Times New Roman" w:cs="Times New Roman"/>
          <w:iCs/>
          <w:sz w:val="24"/>
          <w:szCs w:val="24"/>
          <w:lang w:eastAsia="it-IT"/>
        </w:rPr>
        <w:t>n</w:t>
      </w:r>
      <w:r w:rsidR="00A054A3">
        <w:rPr>
          <w:rFonts w:ascii="Times New Roman" w:hAnsi="Times New Roman" w:cs="Times New Roman"/>
          <w:iCs/>
          <w:sz w:val="24"/>
          <w:szCs w:val="24"/>
          <w:lang w:eastAsia="it-IT"/>
        </w:rPr>
        <w:t>d</w:t>
      </w:r>
      <w:r w:rsidR="00505BEC">
        <w:rPr>
          <w:rFonts w:ascii="Times New Roman" w:hAnsi="Times New Roman" w:cs="Times New Roman"/>
          <w:iCs/>
          <w:sz w:val="24"/>
          <w:szCs w:val="24"/>
          <w:lang w:eastAsia="it-IT"/>
        </w:rPr>
        <w:t>o</w:t>
      </w:r>
      <w:r w:rsidR="003845DB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accertare</w:t>
      </w:r>
      <w:r w:rsidR="00A054A3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nel concreto</w:t>
      </w:r>
      <w:r w:rsidR="003845DB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</w:t>
      </w:r>
      <w:r w:rsidR="00A054A3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l’esistenza di </w:t>
      </w:r>
      <w:r w:rsidR="003845DB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un </w:t>
      </w:r>
      <w:r w:rsidR="00C9503F" w:rsidRPr="00C9503F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contesto organizzativo comprovante lo svolgimento dell’attività </w:t>
      </w:r>
      <w:r w:rsidR="00A054A3">
        <w:rPr>
          <w:rFonts w:ascii="Times New Roman" w:hAnsi="Times New Roman" w:cs="Times New Roman"/>
          <w:iCs/>
          <w:sz w:val="24"/>
          <w:szCs w:val="24"/>
          <w:lang w:eastAsia="it-IT"/>
        </w:rPr>
        <w:t>di ristorazione</w:t>
      </w:r>
      <w:r w:rsidR="00505BEC">
        <w:rPr>
          <w:rFonts w:ascii="Times New Roman" w:hAnsi="Times New Roman" w:cs="Times New Roman"/>
          <w:iCs/>
          <w:sz w:val="24"/>
          <w:szCs w:val="24"/>
          <w:lang w:eastAsia="it-IT"/>
        </w:rPr>
        <w:t>,</w:t>
      </w:r>
      <w:r w:rsidR="00BF22A5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come</w:t>
      </w:r>
      <w:r w:rsidR="00505BEC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, ad esempio, la sovrabbondanza </w:t>
      </w:r>
      <w:r w:rsidR="00C9503F" w:rsidRPr="00C9503F">
        <w:rPr>
          <w:rFonts w:ascii="Times New Roman" w:hAnsi="Times New Roman" w:cs="Times New Roman"/>
          <w:iCs/>
          <w:sz w:val="24"/>
          <w:szCs w:val="24"/>
          <w:lang w:eastAsia="it-IT"/>
        </w:rPr>
        <w:t>d</w:t>
      </w:r>
      <w:r w:rsidR="00B201E3">
        <w:rPr>
          <w:rFonts w:ascii="Times New Roman" w:hAnsi="Times New Roman" w:cs="Times New Roman"/>
          <w:iCs/>
          <w:sz w:val="24"/>
          <w:szCs w:val="24"/>
          <w:lang w:eastAsia="it-IT"/>
        </w:rPr>
        <w:t>e</w:t>
      </w:r>
      <w:r w:rsidR="00C9503F" w:rsidRPr="00C9503F">
        <w:rPr>
          <w:rFonts w:ascii="Times New Roman" w:hAnsi="Times New Roman" w:cs="Times New Roman"/>
          <w:iCs/>
          <w:sz w:val="24"/>
          <w:szCs w:val="24"/>
          <w:lang w:eastAsia="it-IT"/>
        </w:rPr>
        <w:t>i tavoli e</w:t>
      </w:r>
      <w:r w:rsidR="00B201E3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delle</w:t>
      </w:r>
      <w:r w:rsidR="00C9503F" w:rsidRPr="00C9503F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sedie utilizzati per il consumo sul post</w:t>
      </w:r>
      <w:r w:rsidR="000400F1">
        <w:rPr>
          <w:rFonts w:ascii="Times New Roman" w:hAnsi="Times New Roman" w:cs="Times New Roman"/>
          <w:iCs/>
          <w:sz w:val="24"/>
          <w:szCs w:val="24"/>
          <w:lang w:eastAsia="it-IT"/>
        </w:rPr>
        <w:t>o, la sproporzione tr</w:t>
      </w:r>
      <w:r w:rsidR="00C9503F" w:rsidRPr="00C9503F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a superficie destinata al consumo sul posto </w:t>
      </w:r>
      <w:r w:rsidR="000400F1">
        <w:rPr>
          <w:rFonts w:ascii="Times New Roman" w:hAnsi="Times New Roman" w:cs="Times New Roman"/>
          <w:iCs/>
          <w:sz w:val="24"/>
          <w:szCs w:val="24"/>
          <w:lang w:eastAsia="it-IT"/>
        </w:rPr>
        <w:t>e superficie</w:t>
      </w:r>
      <w:r w:rsidR="00C9503F" w:rsidRPr="00C9503F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complessiva, la presenza di </w:t>
      </w:r>
      <w:r w:rsidR="000400F1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numerosi </w:t>
      </w:r>
      <w:r w:rsidR="00C9503F" w:rsidRPr="00C9503F">
        <w:rPr>
          <w:rFonts w:ascii="Times New Roman" w:hAnsi="Times New Roman" w:cs="Times New Roman"/>
          <w:iCs/>
          <w:sz w:val="24"/>
          <w:szCs w:val="24"/>
          <w:lang w:eastAsia="it-IT"/>
        </w:rPr>
        <w:t>avventori, la pre</w:t>
      </w:r>
      <w:r w:rsidR="000400F1">
        <w:rPr>
          <w:rFonts w:ascii="Times New Roman" w:hAnsi="Times New Roman" w:cs="Times New Roman"/>
          <w:iCs/>
          <w:sz w:val="24"/>
          <w:szCs w:val="24"/>
          <w:lang w:eastAsia="it-IT"/>
        </w:rPr>
        <w:t>disposizione</w:t>
      </w:r>
      <w:r w:rsidR="00C9503F" w:rsidRPr="00C9503F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di menù di tipo ristorativo (che indica anche pietanze preparate e cotte sul posto prima di essere consumate) </w:t>
      </w:r>
      <w:r w:rsidR="000400F1">
        <w:rPr>
          <w:rFonts w:ascii="Times New Roman" w:hAnsi="Times New Roman" w:cs="Times New Roman"/>
          <w:iCs/>
          <w:sz w:val="24"/>
          <w:szCs w:val="24"/>
          <w:lang w:eastAsia="it-IT"/>
        </w:rPr>
        <w:t>o</w:t>
      </w:r>
      <w:r w:rsidR="00BF22A5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di altri elementi </w:t>
      </w:r>
      <w:r w:rsidR="00B201E3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incompatibili </w:t>
      </w:r>
      <w:r w:rsidR="00BF22A5">
        <w:rPr>
          <w:rFonts w:ascii="Times New Roman" w:hAnsi="Times New Roman" w:cs="Times New Roman"/>
          <w:iCs/>
          <w:sz w:val="24"/>
          <w:szCs w:val="24"/>
          <w:lang w:eastAsia="it-IT"/>
        </w:rPr>
        <w:t>(</w:t>
      </w:r>
      <w:r w:rsidR="00C9503F" w:rsidRPr="00C9503F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ad es. </w:t>
      </w:r>
      <w:r w:rsidR="000400F1" w:rsidRPr="00C9503F">
        <w:rPr>
          <w:rFonts w:ascii="Times New Roman" w:hAnsi="Times New Roman" w:cs="Times New Roman"/>
          <w:iCs/>
          <w:sz w:val="24"/>
          <w:szCs w:val="24"/>
          <w:lang w:eastAsia="it-IT"/>
        </w:rPr>
        <w:t>mess</w:t>
      </w:r>
      <w:r w:rsidR="000400F1">
        <w:rPr>
          <w:rFonts w:ascii="Times New Roman" w:hAnsi="Times New Roman" w:cs="Times New Roman"/>
          <w:iCs/>
          <w:sz w:val="24"/>
          <w:szCs w:val="24"/>
          <w:lang w:eastAsia="it-IT"/>
        </w:rPr>
        <w:t>a</w:t>
      </w:r>
      <w:r w:rsidR="000400F1" w:rsidRPr="00C9503F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</w:t>
      </w:r>
      <w:r w:rsidR="000400F1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a </w:t>
      </w:r>
      <w:r w:rsidR="000400F1" w:rsidRPr="00C9503F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disposizione </w:t>
      </w:r>
      <w:r w:rsidR="000400F1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di </w:t>
      </w:r>
      <w:r w:rsidR="00C9503F" w:rsidRPr="00C9503F">
        <w:rPr>
          <w:rFonts w:ascii="Times New Roman" w:hAnsi="Times New Roman" w:cs="Times New Roman"/>
          <w:iCs/>
          <w:sz w:val="24"/>
          <w:szCs w:val="24"/>
          <w:lang w:eastAsia="it-IT"/>
        </w:rPr>
        <w:t>vino ed alcolici di varia gradazione per il consumo)</w:t>
      </w:r>
      <w:r w:rsidR="00C9503F">
        <w:rPr>
          <w:rStyle w:val="Rimandonotaapidipagina"/>
          <w:rFonts w:ascii="Times New Roman" w:hAnsi="Times New Roman" w:cs="Times New Roman"/>
          <w:iCs/>
          <w:sz w:val="24"/>
          <w:szCs w:val="24"/>
          <w:lang w:eastAsia="it-IT"/>
        </w:rPr>
        <w:footnoteReference w:id="13"/>
      </w:r>
      <w:r w:rsidR="00C9503F" w:rsidRPr="00C9503F">
        <w:rPr>
          <w:rFonts w:ascii="Times New Roman" w:hAnsi="Times New Roman" w:cs="Times New Roman"/>
          <w:iCs/>
          <w:sz w:val="24"/>
          <w:szCs w:val="24"/>
          <w:lang w:eastAsia="it-IT"/>
        </w:rPr>
        <w:t>.</w:t>
      </w:r>
    </w:p>
    <w:p w:rsidR="00BD3F7D" w:rsidRPr="00795AD4" w:rsidRDefault="00E13C59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b/>
          <w:vanish/>
          <w:sz w:val="24"/>
          <w:szCs w:val="24"/>
          <w:lang w:eastAsia="it-IT"/>
        </w:rPr>
      </w:pPr>
      <w:r w:rsidRPr="00E13C59">
        <w:rPr>
          <w:rFonts w:ascii="Times New Roman" w:hAnsi="Times New Roman" w:cs="Times New Roman"/>
          <w:sz w:val="24"/>
          <w:szCs w:val="24"/>
          <w:lang w:eastAsia="it-IT"/>
        </w:rPr>
        <w:t>L’ultima figura è quella dell</w:t>
      </w:r>
      <w:r w:rsidR="00795AD4" w:rsidRPr="00E13C59">
        <w:rPr>
          <w:rFonts w:ascii="Times New Roman" w:hAnsi="Times New Roman" w:cs="Times New Roman"/>
          <w:sz w:val="24"/>
          <w:szCs w:val="24"/>
          <w:lang w:eastAsia="it-IT"/>
        </w:rPr>
        <w:t>’</w:t>
      </w:r>
      <w:r w:rsidR="000400F1">
        <w:rPr>
          <w:rFonts w:ascii="Times New Roman" w:hAnsi="Times New Roman" w:cs="Times New Roman"/>
          <w:b/>
          <w:sz w:val="24"/>
          <w:szCs w:val="24"/>
          <w:lang w:eastAsia="it-IT"/>
        </w:rPr>
        <w:t>imprenditor</w:t>
      </w:r>
      <w:r w:rsidR="00795AD4" w:rsidRPr="00795AD4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e </w:t>
      </w:r>
      <w:r w:rsidR="002C442F">
        <w:rPr>
          <w:rFonts w:ascii="Times New Roman" w:hAnsi="Times New Roman" w:cs="Times New Roman"/>
          <w:b/>
          <w:sz w:val="24"/>
          <w:szCs w:val="24"/>
          <w:lang w:eastAsia="it-IT"/>
        </w:rPr>
        <w:t>agricol</w:t>
      </w:r>
      <w:r w:rsidR="000400F1">
        <w:rPr>
          <w:rFonts w:ascii="Times New Roman" w:hAnsi="Times New Roman" w:cs="Times New Roman"/>
          <w:b/>
          <w:sz w:val="24"/>
          <w:szCs w:val="24"/>
          <w:lang w:eastAsia="it-IT"/>
        </w:rPr>
        <w:t>o</w:t>
      </w:r>
      <w:r w:rsidR="0099629C" w:rsidRPr="00E13C59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:rsidR="001C3C1C" w:rsidRPr="00795AD4" w:rsidRDefault="001C3C1C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:rsidR="00B24BAB" w:rsidRDefault="005945EB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57700">
        <w:rPr>
          <w:rFonts w:ascii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hAnsi="Times New Roman" w:cs="Times New Roman"/>
          <w:sz w:val="24"/>
          <w:szCs w:val="24"/>
        </w:rPr>
        <w:t>l</w:t>
      </w:r>
      <w:r w:rsidR="002C442F">
        <w:rPr>
          <w:rFonts w:ascii="Times New Roman" w:hAnsi="Times New Roman" w:cs="Times New Roman"/>
          <w:sz w:val="24"/>
          <w:szCs w:val="24"/>
        </w:rPr>
        <w:t xml:space="preserve">’art. </w:t>
      </w:r>
      <w:r w:rsidR="00C27340">
        <w:rPr>
          <w:rFonts w:ascii="Times New Roman" w:hAnsi="Times New Roman" w:cs="Times New Roman"/>
          <w:sz w:val="24"/>
          <w:szCs w:val="24"/>
        </w:rPr>
        <w:t>4 del</w:t>
      </w:r>
      <w:r w:rsidR="00257700" w:rsidRPr="00257700">
        <w:rPr>
          <w:rFonts w:ascii="Times New Roman" w:hAnsi="Times New Roman" w:cs="Times New Roman"/>
          <w:sz w:val="24"/>
          <w:szCs w:val="24"/>
        </w:rPr>
        <w:t xml:space="preserve"> d.lgs. </w:t>
      </w:r>
      <w:r w:rsidR="002C442F">
        <w:rPr>
          <w:rFonts w:ascii="Times New Roman" w:hAnsi="Times New Roman" w:cs="Times New Roman"/>
          <w:sz w:val="24"/>
          <w:szCs w:val="24"/>
        </w:rPr>
        <w:t xml:space="preserve">18 maggio </w:t>
      </w:r>
      <w:r w:rsidR="00257700" w:rsidRPr="00257700">
        <w:rPr>
          <w:rFonts w:ascii="Times New Roman" w:hAnsi="Times New Roman" w:cs="Times New Roman"/>
          <w:sz w:val="24"/>
          <w:szCs w:val="24"/>
        </w:rPr>
        <w:t>2001 n. 228, i</w:t>
      </w:r>
      <w:r w:rsidR="00C27340">
        <w:rPr>
          <w:rFonts w:ascii="Times New Roman" w:hAnsi="Times New Roman" w:cs="Times New Roman"/>
          <w:sz w:val="24"/>
          <w:szCs w:val="24"/>
        </w:rPr>
        <w:t>l</w:t>
      </w:r>
      <w:r w:rsidR="00257700" w:rsidRPr="00257700">
        <w:rPr>
          <w:rFonts w:ascii="Times New Roman" w:hAnsi="Times New Roman" w:cs="Times New Roman"/>
          <w:sz w:val="24"/>
          <w:szCs w:val="24"/>
        </w:rPr>
        <w:t xml:space="preserve"> produttor</w:t>
      </w:r>
      <w:r w:rsidR="00C27340">
        <w:rPr>
          <w:rFonts w:ascii="Times New Roman" w:hAnsi="Times New Roman" w:cs="Times New Roman"/>
          <w:sz w:val="24"/>
          <w:szCs w:val="24"/>
        </w:rPr>
        <w:t>e</w:t>
      </w:r>
      <w:r w:rsidR="00257700" w:rsidRPr="00257700">
        <w:rPr>
          <w:rFonts w:ascii="Times New Roman" w:hAnsi="Times New Roman" w:cs="Times New Roman"/>
          <w:sz w:val="24"/>
          <w:szCs w:val="24"/>
        </w:rPr>
        <w:t xml:space="preserve"> agricol</w:t>
      </w:r>
      <w:r w:rsidR="00C27340">
        <w:rPr>
          <w:rFonts w:ascii="Times New Roman" w:hAnsi="Times New Roman" w:cs="Times New Roman"/>
          <w:sz w:val="24"/>
          <w:szCs w:val="24"/>
        </w:rPr>
        <w:t>o</w:t>
      </w:r>
      <w:r w:rsidR="00C27340" w:rsidRPr="00C27340">
        <w:rPr>
          <w:rFonts w:ascii="Times New Roman" w:hAnsi="Times New Roman" w:cs="Times New Roman"/>
          <w:sz w:val="24"/>
          <w:szCs w:val="24"/>
        </w:rPr>
        <w:t xml:space="preserve"> </w:t>
      </w:r>
      <w:r w:rsidR="00C27340" w:rsidRPr="00257700">
        <w:rPr>
          <w:rFonts w:ascii="Times New Roman" w:hAnsi="Times New Roman" w:cs="Times New Roman"/>
          <w:sz w:val="24"/>
          <w:szCs w:val="24"/>
        </w:rPr>
        <w:t xml:space="preserve">iscritto al </w:t>
      </w:r>
      <w:r w:rsidR="00C27340">
        <w:rPr>
          <w:rFonts w:ascii="Times New Roman" w:hAnsi="Times New Roman" w:cs="Times New Roman"/>
          <w:sz w:val="24"/>
          <w:szCs w:val="24"/>
        </w:rPr>
        <w:t>r</w:t>
      </w:r>
      <w:r w:rsidR="00C27340" w:rsidRPr="00257700">
        <w:rPr>
          <w:rFonts w:ascii="Times New Roman" w:hAnsi="Times New Roman" w:cs="Times New Roman"/>
          <w:sz w:val="24"/>
          <w:szCs w:val="24"/>
        </w:rPr>
        <w:t>egistro delle imprese</w:t>
      </w:r>
      <w:r>
        <w:rPr>
          <w:rFonts w:ascii="Times New Roman" w:hAnsi="Times New Roman" w:cs="Times New Roman"/>
          <w:sz w:val="24"/>
          <w:szCs w:val="24"/>
        </w:rPr>
        <w:t xml:space="preserve"> è</w:t>
      </w:r>
      <w:r w:rsidR="00257700" w:rsidRPr="002577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autorizzato alla</w:t>
      </w:r>
      <w:r w:rsidR="00257700" w:rsidRPr="00257700">
        <w:rPr>
          <w:rFonts w:ascii="Times New Roman" w:hAnsi="Times New Roman" w:cs="Times New Roman"/>
          <w:sz w:val="24"/>
          <w:szCs w:val="24"/>
        </w:rPr>
        <w:t xml:space="preserve"> vend</w:t>
      </w:r>
      <w:r>
        <w:rPr>
          <w:rFonts w:ascii="Times New Roman" w:hAnsi="Times New Roman" w:cs="Times New Roman"/>
          <w:sz w:val="24"/>
          <w:szCs w:val="24"/>
        </w:rPr>
        <w:t xml:space="preserve">ita </w:t>
      </w:r>
      <w:r w:rsidR="009A58BB" w:rsidRPr="00C27340">
        <w:rPr>
          <w:rFonts w:ascii="Times New Roman" w:hAnsi="Times New Roman" w:cs="Times New Roman"/>
          <w:sz w:val="24"/>
          <w:szCs w:val="24"/>
        </w:rPr>
        <w:t xml:space="preserve">al dettaglio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C27340" w:rsidRPr="00C27340">
        <w:rPr>
          <w:rFonts w:ascii="Times New Roman" w:hAnsi="Times New Roman" w:cs="Times New Roman"/>
          <w:sz w:val="24"/>
          <w:szCs w:val="24"/>
        </w:rPr>
        <w:t>i prodotti provenienti in misura prevalente dall</w:t>
      </w:r>
      <w:r w:rsidR="00FD651A">
        <w:rPr>
          <w:rFonts w:ascii="Times New Roman" w:hAnsi="Times New Roman" w:cs="Times New Roman"/>
          <w:sz w:val="24"/>
          <w:szCs w:val="24"/>
        </w:rPr>
        <w:t>’</w:t>
      </w:r>
      <w:r w:rsidR="00C27340" w:rsidRPr="009A58BB">
        <w:rPr>
          <w:rFonts w:ascii="Times New Roman" w:hAnsi="Times New Roman" w:cs="Times New Roman"/>
          <w:sz w:val="24"/>
          <w:szCs w:val="24"/>
        </w:rPr>
        <w:t>aziend</w:t>
      </w:r>
      <w:r w:rsidR="00FD651A">
        <w:rPr>
          <w:rFonts w:ascii="Times New Roman" w:hAnsi="Times New Roman" w:cs="Times New Roman"/>
          <w:sz w:val="24"/>
          <w:szCs w:val="24"/>
        </w:rPr>
        <w:t>a</w:t>
      </w:r>
      <w:r w:rsidR="00257700" w:rsidRPr="009A58BB">
        <w:rPr>
          <w:rFonts w:ascii="Times New Roman" w:hAnsi="Times New Roman" w:cs="Times New Roman"/>
          <w:sz w:val="24"/>
          <w:szCs w:val="24"/>
        </w:rPr>
        <w:t>,</w:t>
      </w:r>
      <w:r w:rsidR="009A58BB" w:rsidRPr="009A58BB">
        <w:rPr>
          <w:rFonts w:ascii="Times New Roman" w:hAnsi="Times New Roman" w:cs="Times New Roman"/>
          <w:bCs/>
          <w:sz w:val="24"/>
          <w:szCs w:val="24"/>
        </w:rPr>
        <w:t xml:space="preserve"> anche trasformati e pronti per il consumo,</w:t>
      </w:r>
      <w:r w:rsidR="00257700" w:rsidRPr="009A58BB">
        <w:rPr>
          <w:rFonts w:ascii="Times New Roman" w:hAnsi="Times New Roman" w:cs="Times New Roman"/>
          <w:sz w:val="24"/>
          <w:szCs w:val="24"/>
        </w:rPr>
        <w:t xml:space="preserve"> senza che </w:t>
      </w:r>
      <w:r w:rsidR="009A58BB">
        <w:rPr>
          <w:rFonts w:ascii="Times New Roman" w:hAnsi="Times New Roman" w:cs="Times New Roman"/>
          <w:sz w:val="24"/>
          <w:szCs w:val="24"/>
        </w:rPr>
        <w:t>ciò</w:t>
      </w:r>
      <w:r w:rsidR="00257700" w:rsidRPr="009A58BB">
        <w:rPr>
          <w:rFonts w:ascii="Times New Roman" w:hAnsi="Times New Roman" w:cs="Times New Roman"/>
          <w:sz w:val="24"/>
          <w:szCs w:val="24"/>
        </w:rPr>
        <w:t xml:space="preserve"> si</w:t>
      </w:r>
      <w:r>
        <w:rPr>
          <w:rFonts w:ascii="Times New Roman" w:hAnsi="Times New Roman" w:cs="Times New Roman"/>
          <w:sz w:val="24"/>
          <w:szCs w:val="24"/>
        </w:rPr>
        <w:t xml:space="preserve"> configuri </w:t>
      </w:r>
      <w:r w:rsidR="00257700" w:rsidRPr="00257700">
        <w:rPr>
          <w:rFonts w:ascii="Times New Roman" w:hAnsi="Times New Roman" w:cs="Times New Roman"/>
          <w:sz w:val="24"/>
          <w:szCs w:val="24"/>
        </w:rPr>
        <w:t>come attività commerciale</w:t>
      </w:r>
      <w:r w:rsidR="00B24BAB">
        <w:rPr>
          <w:rFonts w:ascii="Times New Roman" w:hAnsi="Times New Roman" w:cs="Times New Roman"/>
          <w:sz w:val="24"/>
          <w:szCs w:val="24"/>
        </w:rPr>
        <w:t>.</w:t>
      </w:r>
    </w:p>
    <w:p w:rsidR="00B24BAB" w:rsidRPr="00795AD4" w:rsidRDefault="00B24BAB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L</w:t>
      </w:r>
      <w:r>
        <w:rPr>
          <w:rFonts w:ascii="Times New Roman" w:hAnsi="Times New Roman" w:cs="Times New Roman"/>
          <w:sz w:val="24"/>
          <w:szCs w:val="24"/>
        </w:rPr>
        <w:t>a nozione</w:t>
      </w:r>
      <w:r w:rsidRPr="00795AD4">
        <w:rPr>
          <w:rFonts w:ascii="Times New Roman" w:hAnsi="Times New Roman" w:cs="Times New Roman"/>
          <w:sz w:val="24"/>
          <w:szCs w:val="24"/>
        </w:rPr>
        <w:t xml:space="preserve"> di </w:t>
      </w:r>
      <w:r w:rsidRPr="00C27340">
        <w:rPr>
          <w:rFonts w:ascii="Times New Roman" w:hAnsi="Times New Roman" w:cs="Times New Roman"/>
          <w:sz w:val="24"/>
          <w:szCs w:val="24"/>
        </w:rPr>
        <w:t>prodott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27340">
        <w:rPr>
          <w:rFonts w:ascii="Times New Roman" w:hAnsi="Times New Roman" w:cs="Times New Roman"/>
          <w:sz w:val="24"/>
          <w:szCs w:val="24"/>
        </w:rPr>
        <w:t xml:space="preserve"> provenient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27340">
        <w:rPr>
          <w:rFonts w:ascii="Times New Roman" w:hAnsi="Times New Roman" w:cs="Times New Roman"/>
          <w:sz w:val="24"/>
          <w:szCs w:val="24"/>
        </w:rPr>
        <w:t xml:space="preserve"> in misura prevalente dall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9A58BB">
        <w:rPr>
          <w:rFonts w:ascii="Times New Roman" w:hAnsi="Times New Roman" w:cs="Times New Roman"/>
          <w:sz w:val="24"/>
          <w:szCs w:val="24"/>
        </w:rPr>
        <w:t>aziend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0F6230">
        <w:rPr>
          <w:rFonts w:ascii="Times New Roman" w:hAnsi="Times New Roman" w:cs="Times New Roman"/>
          <w:sz w:val="24"/>
          <w:szCs w:val="24"/>
          <w:lang w:eastAsia="it-IT"/>
        </w:rPr>
        <w:t>ha acquisito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un’accezione</w:t>
      </w:r>
      <w:r w:rsidRPr="00D3676B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>alquanto ampia</w:t>
      </w:r>
      <w:r w:rsidRPr="00795AD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ricomprendendo sia le </w:t>
      </w:r>
      <w:r w:rsidRPr="00795AD4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95AD4">
        <w:rPr>
          <w:rFonts w:ascii="Times New Roman" w:hAnsi="Times New Roman" w:cs="Times New Roman"/>
          <w:sz w:val="24"/>
          <w:szCs w:val="24"/>
        </w:rPr>
        <w:t xml:space="preserve"> più semplic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95A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7354E">
        <w:rPr>
          <w:rFonts w:ascii="Times New Roman" w:hAnsi="Times New Roman" w:cs="Times New Roman"/>
          <w:sz w:val="24"/>
          <w:szCs w:val="24"/>
        </w:rPr>
        <w:t xml:space="preserve">ortaggi, </w:t>
      </w:r>
      <w:r w:rsidRPr="00795AD4">
        <w:rPr>
          <w:rFonts w:ascii="Times New Roman" w:hAnsi="Times New Roman" w:cs="Times New Roman"/>
          <w:sz w:val="24"/>
          <w:szCs w:val="24"/>
        </w:rPr>
        <w:t>frutt</w:t>
      </w:r>
      <w:r>
        <w:rPr>
          <w:rFonts w:ascii="Times New Roman" w:hAnsi="Times New Roman" w:cs="Times New Roman"/>
          <w:sz w:val="24"/>
          <w:szCs w:val="24"/>
        </w:rPr>
        <w:t>i,</w:t>
      </w:r>
      <w:r w:rsidRPr="00795AD4">
        <w:rPr>
          <w:rFonts w:ascii="Times New Roman" w:hAnsi="Times New Roman" w:cs="Times New Roman"/>
          <w:sz w:val="24"/>
          <w:szCs w:val="24"/>
        </w:rPr>
        <w:t xml:space="preserve"> piant</w:t>
      </w:r>
      <w:r>
        <w:rPr>
          <w:rFonts w:ascii="Times New Roman" w:hAnsi="Times New Roman" w:cs="Times New Roman"/>
          <w:sz w:val="24"/>
          <w:szCs w:val="24"/>
        </w:rPr>
        <w:t>e)</w:t>
      </w:r>
      <w:r w:rsidRPr="00795AD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sia </w:t>
      </w:r>
      <w:r w:rsidRPr="00795AD4">
        <w:rPr>
          <w:rFonts w:ascii="Times New Roman" w:hAnsi="Times New Roman" w:cs="Times New Roman"/>
          <w:sz w:val="24"/>
          <w:szCs w:val="24"/>
        </w:rPr>
        <w:t>quell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95AD4">
        <w:rPr>
          <w:rFonts w:ascii="Times New Roman" w:hAnsi="Times New Roman" w:cs="Times New Roman"/>
          <w:sz w:val="24"/>
          <w:szCs w:val="24"/>
        </w:rPr>
        <w:t xml:space="preserve"> più compless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95A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(alimenti e bevande), sia addirittura </w:t>
      </w:r>
      <w:r w:rsidRPr="00795AD4">
        <w:rPr>
          <w:rFonts w:ascii="Times New Roman" w:hAnsi="Times New Roman" w:cs="Times New Roman"/>
          <w:sz w:val="24"/>
          <w:szCs w:val="24"/>
        </w:rPr>
        <w:t xml:space="preserve">i beni connessi, </w:t>
      </w:r>
      <w:r>
        <w:rPr>
          <w:rFonts w:ascii="Times New Roman" w:hAnsi="Times New Roman" w:cs="Times New Roman"/>
          <w:sz w:val="24"/>
          <w:szCs w:val="24"/>
        </w:rPr>
        <w:t xml:space="preserve">strumentali ma </w:t>
      </w:r>
      <w:r w:rsidRPr="00795AD4">
        <w:rPr>
          <w:rFonts w:ascii="Times New Roman" w:hAnsi="Times New Roman" w:cs="Times New Roman"/>
          <w:sz w:val="24"/>
          <w:szCs w:val="24"/>
        </w:rPr>
        <w:t>non derivanti dall’agricoltura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95AD4">
        <w:rPr>
          <w:rFonts w:ascii="Times New Roman" w:hAnsi="Times New Roman" w:cs="Times New Roman"/>
          <w:sz w:val="24"/>
          <w:szCs w:val="24"/>
        </w:rPr>
        <w:t xml:space="preserve">vasi, strumenti di irrigazione, concimi, insetticidi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95AD4">
        <w:rPr>
          <w:rFonts w:ascii="Times New Roman" w:hAnsi="Times New Roman" w:cs="Times New Roman"/>
          <w:sz w:val="24"/>
          <w:szCs w:val="24"/>
        </w:rPr>
        <w:t xml:space="preserve"> strumenti per l’utilizzo della terra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5AD4">
        <w:rPr>
          <w:rFonts w:ascii="Times New Roman" w:hAnsi="Times New Roman" w:cs="Times New Roman"/>
          <w:sz w:val="24"/>
          <w:szCs w:val="24"/>
        </w:rPr>
        <w:t xml:space="preserve"> come rastrelli o vanghe</w:t>
      </w:r>
      <w:r>
        <w:rPr>
          <w:rFonts w:ascii="Times New Roman" w:hAnsi="Times New Roman" w:cs="Times New Roman"/>
          <w:sz w:val="24"/>
          <w:szCs w:val="24"/>
        </w:rPr>
        <w:t>, ecc…)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4"/>
      </w:r>
      <w:r w:rsidRPr="00795AD4">
        <w:rPr>
          <w:rFonts w:ascii="Times New Roman" w:hAnsi="Times New Roman" w:cs="Times New Roman"/>
          <w:sz w:val="24"/>
          <w:szCs w:val="24"/>
        </w:rPr>
        <w:t>.</w:t>
      </w:r>
    </w:p>
    <w:p w:rsidR="00257700" w:rsidRDefault="00B24BAB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vendita e</w:t>
      </w:r>
      <w:r w:rsidR="005A24E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il consumo</w:t>
      </w:r>
      <w:r w:rsidR="00C27340">
        <w:rPr>
          <w:rFonts w:ascii="Times New Roman" w:hAnsi="Times New Roman" w:cs="Times New Roman"/>
          <w:sz w:val="24"/>
          <w:szCs w:val="24"/>
        </w:rPr>
        <w:t xml:space="preserve"> </w:t>
      </w:r>
      <w:r w:rsidR="005A24EE">
        <w:rPr>
          <w:rFonts w:ascii="Times New Roman" w:hAnsi="Times New Roman" w:cs="Times New Roman"/>
          <w:sz w:val="24"/>
          <w:szCs w:val="24"/>
        </w:rPr>
        <w:t xml:space="preserve">sul posto </w:t>
      </w:r>
      <w:r w:rsidR="0017354E">
        <w:rPr>
          <w:rFonts w:ascii="Times New Roman" w:hAnsi="Times New Roman" w:cs="Times New Roman"/>
          <w:sz w:val="24"/>
          <w:szCs w:val="24"/>
        </w:rPr>
        <w:t>sono liberi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5945EB">
        <w:rPr>
          <w:rFonts w:ascii="Times New Roman" w:hAnsi="Times New Roman" w:cs="Times New Roman"/>
          <w:sz w:val="24"/>
          <w:szCs w:val="24"/>
        </w:rPr>
        <w:t xml:space="preserve">e </w:t>
      </w:r>
      <w:r w:rsidR="00FD651A">
        <w:rPr>
          <w:rFonts w:ascii="Times New Roman" w:hAnsi="Times New Roman" w:cs="Times New Roman"/>
          <w:sz w:val="24"/>
          <w:szCs w:val="24"/>
        </w:rPr>
        <w:t>la somministrazione avv</w:t>
      </w:r>
      <w:r>
        <w:rPr>
          <w:rFonts w:ascii="Times New Roman" w:hAnsi="Times New Roman" w:cs="Times New Roman"/>
          <w:sz w:val="24"/>
          <w:szCs w:val="24"/>
        </w:rPr>
        <w:t xml:space="preserve">iene </w:t>
      </w:r>
      <w:r w:rsidR="00C27340" w:rsidRPr="00C27340">
        <w:rPr>
          <w:rFonts w:ascii="Times New Roman" w:hAnsi="Times New Roman" w:cs="Times New Roman"/>
          <w:sz w:val="24"/>
          <w:szCs w:val="24"/>
        </w:rPr>
        <w:t xml:space="preserve">nei locali dell’azienda, su superfici all’aperto nell’ambito dell’azienda stessa, </w:t>
      </w:r>
      <w:r>
        <w:rPr>
          <w:rFonts w:ascii="Times New Roman" w:hAnsi="Times New Roman" w:cs="Times New Roman"/>
          <w:sz w:val="24"/>
          <w:szCs w:val="24"/>
        </w:rPr>
        <w:t>ovvero</w:t>
      </w:r>
      <w:r w:rsidR="009A58BB">
        <w:rPr>
          <w:rFonts w:ascii="Times New Roman" w:hAnsi="Times New Roman" w:cs="Times New Roman"/>
          <w:sz w:val="24"/>
          <w:szCs w:val="24"/>
        </w:rPr>
        <w:t xml:space="preserve"> </w:t>
      </w:r>
      <w:r w:rsidR="00C27340" w:rsidRPr="00C27340">
        <w:rPr>
          <w:rFonts w:ascii="Times New Roman" w:hAnsi="Times New Roman" w:cs="Times New Roman"/>
          <w:sz w:val="24"/>
          <w:szCs w:val="24"/>
        </w:rPr>
        <w:t>in occasione di sagre, fiere, manifestazioni a carattere religioso, benefico o politico o di promozione dei prodotti tipici o locali</w:t>
      </w:r>
      <w:r w:rsidR="00257700" w:rsidRPr="00257700">
        <w:rPr>
          <w:rFonts w:ascii="Times New Roman" w:hAnsi="Times New Roman" w:cs="Times New Roman"/>
          <w:sz w:val="24"/>
          <w:szCs w:val="24"/>
        </w:rPr>
        <w:t>.</w:t>
      </w:r>
    </w:p>
    <w:p w:rsidR="00C27340" w:rsidRDefault="00B24BAB" w:rsidP="0017354E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invece l</w:t>
      </w:r>
      <w:r w:rsidR="00C27340">
        <w:rPr>
          <w:rFonts w:ascii="Times New Roman" w:hAnsi="Times New Roman" w:cs="Times New Roman"/>
          <w:sz w:val="24"/>
          <w:szCs w:val="24"/>
        </w:rPr>
        <w:t xml:space="preserve">a vendita </w:t>
      </w:r>
      <w:r>
        <w:rPr>
          <w:rFonts w:ascii="Times New Roman" w:hAnsi="Times New Roman" w:cs="Times New Roman"/>
          <w:sz w:val="24"/>
          <w:szCs w:val="24"/>
        </w:rPr>
        <w:t>è</w:t>
      </w:r>
      <w:r w:rsidR="00C27340" w:rsidRPr="00C27340">
        <w:rPr>
          <w:rFonts w:ascii="Times New Roman" w:hAnsi="Times New Roman" w:cs="Times New Roman"/>
          <w:sz w:val="24"/>
          <w:szCs w:val="24"/>
        </w:rPr>
        <w:t xml:space="preserve"> itinerante, </w:t>
      </w:r>
      <w:r w:rsidR="0017354E">
        <w:rPr>
          <w:rFonts w:ascii="Times New Roman" w:hAnsi="Times New Roman" w:cs="Times New Roman"/>
          <w:sz w:val="24"/>
          <w:szCs w:val="24"/>
        </w:rPr>
        <w:t xml:space="preserve">essa </w:t>
      </w:r>
      <w:r w:rsidR="00C27340" w:rsidRPr="00C27340">
        <w:rPr>
          <w:rFonts w:ascii="Times New Roman" w:hAnsi="Times New Roman" w:cs="Times New Roman"/>
          <w:sz w:val="24"/>
          <w:szCs w:val="24"/>
        </w:rPr>
        <w:t>è soggetta a</w:t>
      </w:r>
      <w:r>
        <w:rPr>
          <w:rFonts w:ascii="Times New Roman" w:hAnsi="Times New Roman" w:cs="Times New Roman"/>
          <w:sz w:val="24"/>
          <w:szCs w:val="24"/>
        </w:rPr>
        <w:t>d una</w:t>
      </w:r>
      <w:r w:rsidR="00C27340" w:rsidRPr="00C27340">
        <w:rPr>
          <w:rFonts w:ascii="Times New Roman" w:hAnsi="Times New Roman" w:cs="Times New Roman"/>
          <w:sz w:val="24"/>
          <w:szCs w:val="24"/>
        </w:rPr>
        <w:t xml:space="preserve"> comunicazione al comune del luogo </w:t>
      </w:r>
      <w:r>
        <w:rPr>
          <w:rFonts w:ascii="Times New Roman" w:hAnsi="Times New Roman" w:cs="Times New Roman"/>
          <w:sz w:val="24"/>
          <w:szCs w:val="24"/>
        </w:rPr>
        <w:t>d</w:t>
      </w:r>
      <w:r w:rsidR="00C27340" w:rsidRPr="00C27340">
        <w:rPr>
          <w:rFonts w:ascii="Times New Roman" w:hAnsi="Times New Roman" w:cs="Times New Roman"/>
          <w:sz w:val="24"/>
          <w:szCs w:val="24"/>
        </w:rPr>
        <w:t xml:space="preserve">ove </w:t>
      </w:r>
      <w:r w:rsidR="0099629C" w:rsidRPr="00C27340">
        <w:rPr>
          <w:rFonts w:ascii="Times New Roman" w:hAnsi="Times New Roman" w:cs="Times New Roman"/>
          <w:sz w:val="24"/>
          <w:szCs w:val="24"/>
        </w:rPr>
        <w:t>l</w:t>
      </w:r>
      <w:r w:rsidR="0099629C">
        <w:rPr>
          <w:rFonts w:ascii="Times New Roman" w:hAnsi="Times New Roman" w:cs="Times New Roman"/>
          <w:sz w:val="24"/>
          <w:szCs w:val="24"/>
        </w:rPr>
        <w:t>’</w:t>
      </w:r>
      <w:r w:rsidR="0099629C" w:rsidRPr="00C27340">
        <w:rPr>
          <w:rFonts w:ascii="Times New Roman" w:hAnsi="Times New Roman" w:cs="Times New Roman"/>
          <w:sz w:val="24"/>
          <w:szCs w:val="24"/>
        </w:rPr>
        <w:t xml:space="preserve">azienda </w:t>
      </w:r>
      <w:r w:rsidR="00C27340" w:rsidRPr="00C27340">
        <w:rPr>
          <w:rFonts w:ascii="Times New Roman" w:hAnsi="Times New Roman" w:cs="Times New Roman"/>
          <w:sz w:val="24"/>
          <w:szCs w:val="24"/>
        </w:rPr>
        <w:t>ha sede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29C">
        <w:rPr>
          <w:rFonts w:ascii="Times New Roman" w:hAnsi="Times New Roman" w:cs="Times New Roman"/>
          <w:sz w:val="24"/>
          <w:szCs w:val="24"/>
        </w:rPr>
        <w:t xml:space="preserve">o, </w:t>
      </w:r>
      <w:r w:rsidR="0099629C" w:rsidRPr="0099629C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è</w:t>
      </w:r>
      <w:r w:rsidR="0099629C" w:rsidRPr="0099629C">
        <w:rPr>
          <w:rFonts w:ascii="Times New Roman" w:hAnsi="Times New Roman" w:cs="Times New Roman"/>
          <w:sz w:val="24"/>
          <w:szCs w:val="24"/>
        </w:rPr>
        <w:t xml:space="preserve"> praticata su aree pubbliche o in locali aperti al pubblico, al comune </w:t>
      </w:r>
      <w:r>
        <w:rPr>
          <w:rFonts w:ascii="Times New Roman" w:hAnsi="Times New Roman" w:cs="Times New Roman"/>
          <w:sz w:val="24"/>
          <w:szCs w:val="24"/>
        </w:rPr>
        <w:t>dove</w:t>
      </w:r>
      <w:r w:rsidR="0099629C" w:rsidRPr="0099629C">
        <w:rPr>
          <w:rFonts w:ascii="Times New Roman" w:hAnsi="Times New Roman" w:cs="Times New Roman"/>
          <w:sz w:val="24"/>
          <w:szCs w:val="24"/>
        </w:rPr>
        <w:t xml:space="preserve"> la vendita </w:t>
      </w:r>
      <w:r w:rsidR="0099629C">
        <w:rPr>
          <w:rFonts w:ascii="Times New Roman" w:hAnsi="Times New Roman" w:cs="Times New Roman"/>
          <w:sz w:val="24"/>
          <w:szCs w:val="24"/>
        </w:rPr>
        <w:t xml:space="preserve">è </w:t>
      </w:r>
      <w:r w:rsidR="0099629C" w:rsidRPr="0099629C">
        <w:rPr>
          <w:rFonts w:ascii="Times New Roman" w:hAnsi="Times New Roman" w:cs="Times New Roman"/>
          <w:sz w:val="24"/>
          <w:szCs w:val="24"/>
        </w:rPr>
        <w:t>esercita</w:t>
      </w:r>
      <w:r w:rsidR="0099629C">
        <w:rPr>
          <w:rFonts w:ascii="Times New Roman" w:hAnsi="Times New Roman" w:cs="Times New Roman"/>
          <w:sz w:val="24"/>
          <w:szCs w:val="24"/>
        </w:rPr>
        <w:t>ta</w:t>
      </w:r>
      <w:r w:rsidR="0099629C" w:rsidRPr="0099629C">
        <w:rPr>
          <w:rFonts w:ascii="Times New Roman" w:hAnsi="Times New Roman" w:cs="Times New Roman"/>
          <w:sz w:val="24"/>
          <w:szCs w:val="24"/>
        </w:rPr>
        <w:t>.</w:t>
      </w:r>
    </w:p>
    <w:p w:rsidR="00B24BAB" w:rsidRPr="00795AD4" w:rsidRDefault="0099629C" w:rsidP="00577B97">
      <w:pPr>
        <w:pStyle w:val="Nessunaspaziatura"/>
        <w:spacing w:line="360" w:lineRule="auto"/>
        <w:ind w:left="284" w:right="282" w:firstLine="85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9A58BB">
        <w:rPr>
          <w:rFonts w:ascii="Times New Roman" w:hAnsi="Times New Roman" w:cs="Times New Roman"/>
          <w:sz w:val="24"/>
          <w:szCs w:val="24"/>
        </w:rPr>
        <w:t xml:space="preserve">In ogni caso, </w:t>
      </w:r>
      <w:r w:rsidR="009A58BB" w:rsidRPr="009A58BB">
        <w:rPr>
          <w:rFonts w:ascii="Times New Roman" w:hAnsi="Times New Roman" w:cs="Times New Roman"/>
          <w:bCs/>
          <w:sz w:val="24"/>
          <w:szCs w:val="24"/>
        </w:rPr>
        <w:t>la somministrazione è ammessa solamente in forma non assistita</w:t>
      </w:r>
      <w:r w:rsidR="00D3676B" w:rsidRPr="009A58BB">
        <w:rPr>
          <w:rFonts w:ascii="Times New Roman" w:hAnsi="Times New Roman" w:cs="Times New Roman"/>
          <w:sz w:val="24"/>
          <w:szCs w:val="24"/>
        </w:rPr>
        <w:t xml:space="preserve"> </w:t>
      </w:r>
      <w:r w:rsidR="009A58BB" w:rsidRPr="009A58BB">
        <w:rPr>
          <w:rFonts w:ascii="Times New Roman" w:hAnsi="Times New Roman" w:cs="Times New Roman"/>
          <w:sz w:val="24"/>
          <w:szCs w:val="24"/>
        </w:rPr>
        <w:t xml:space="preserve">e </w:t>
      </w:r>
      <w:r w:rsidRPr="009A58BB">
        <w:rPr>
          <w:rFonts w:ascii="Times New Roman" w:hAnsi="Times New Roman" w:cs="Times New Roman"/>
          <w:sz w:val="24"/>
          <w:szCs w:val="24"/>
        </w:rPr>
        <w:t xml:space="preserve">deve svolgersi </w:t>
      </w:r>
      <w:r w:rsidR="00D3676B" w:rsidRPr="009A58BB">
        <w:rPr>
          <w:rFonts w:ascii="Times New Roman" w:hAnsi="Times New Roman" w:cs="Times New Roman"/>
          <w:sz w:val="24"/>
          <w:szCs w:val="24"/>
        </w:rPr>
        <w:t>in</w:t>
      </w:r>
      <w:r w:rsidR="00D3676B" w:rsidRPr="00795AD4">
        <w:rPr>
          <w:rFonts w:ascii="Times New Roman" w:hAnsi="Times New Roman" w:cs="Times New Roman"/>
          <w:sz w:val="24"/>
          <w:szCs w:val="24"/>
        </w:rPr>
        <w:t xml:space="preserve"> rapporto di complementarietà con l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D3676B" w:rsidRPr="00795AD4">
        <w:rPr>
          <w:rFonts w:ascii="Times New Roman" w:hAnsi="Times New Roman" w:cs="Times New Roman"/>
          <w:sz w:val="24"/>
          <w:szCs w:val="24"/>
        </w:rPr>
        <w:t>attività di coltivazione del fondo</w:t>
      </w:r>
      <w:r w:rsidR="00D3676B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5"/>
      </w:r>
      <w:r w:rsidR="00D3676B">
        <w:rPr>
          <w:rFonts w:ascii="Times New Roman" w:hAnsi="Times New Roman" w:cs="Times New Roman"/>
          <w:sz w:val="24"/>
          <w:szCs w:val="24"/>
        </w:rPr>
        <w:t>.</w:t>
      </w:r>
    </w:p>
    <w:sectPr w:rsidR="00B24BAB" w:rsidRPr="00795AD4" w:rsidSect="00AB482F">
      <w:footerReference w:type="default" r:id="rId8"/>
      <w:pgSz w:w="11906" w:h="16838"/>
      <w:pgMar w:top="1417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CB6" w:rsidRDefault="00717CB6" w:rsidP="00CE3967">
      <w:pPr>
        <w:spacing w:after="0" w:line="240" w:lineRule="auto"/>
      </w:pPr>
      <w:r>
        <w:separator/>
      </w:r>
    </w:p>
  </w:endnote>
  <w:endnote w:type="continuationSeparator" w:id="0">
    <w:p w:rsidR="00717CB6" w:rsidRDefault="00717CB6" w:rsidP="00CE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2992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0C76C2" w:rsidRPr="000C76C2" w:rsidRDefault="000C76C2">
        <w:pPr>
          <w:pStyle w:val="Pidipagin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0C76C2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C76C2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0C76C2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555D25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0C76C2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0C76C2" w:rsidRDefault="000C76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CB6" w:rsidRDefault="00717CB6" w:rsidP="00CE3967">
      <w:pPr>
        <w:spacing w:after="0" w:line="240" w:lineRule="auto"/>
      </w:pPr>
      <w:r>
        <w:separator/>
      </w:r>
    </w:p>
  </w:footnote>
  <w:footnote w:type="continuationSeparator" w:id="0">
    <w:p w:rsidR="00717CB6" w:rsidRDefault="00717CB6" w:rsidP="00CE3967">
      <w:pPr>
        <w:spacing w:after="0" w:line="240" w:lineRule="auto"/>
      </w:pPr>
      <w:r>
        <w:continuationSeparator/>
      </w:r>
    </w:p>
  </w:footnote>
  <w:footnote w:id="1">
    <w:p w:rsidR="003D7A41" w:rsidRPr="003D7A41" w:rsidRDefault="003D7A41" w:rsidP="003D7A41">
      <w:pPr>
        <w:pStyle w:val="Testonotaapidipagina"/>
        <w:jc w:val="both"/>
        <w:rPr>
          <w:rFonts w:ascii="Times New Roman" w:hAnsi="Times New Roman" w:cs="Times New Roman"/>
        </w:rPr>
      </w:pPr>
      <w:r w:rsidRPr="003D7A41">
        <w:rPr>
          <w:rStyle w:val="Rimandonotaapidipagina"/>
          <w:rFonts w:ascii="Times New Roman" w:hAnsi="Times New Roman" w:cs="Times New Roman"/>
        </w:rPr>
        <w:footnoteRef/>
      </w:r>
      <w:r w:rsidRPr="003D7A41">
        <w:rPr>
          <w:rFonts w:ascii="Times New Roman" w:hAnsi="Times New Roman" w:cs="Times New Roman"/>
        </w:rPr>
        <w:t xml:space="preserve"> </w:t>
      </w:r>
      <w:r w:rsidRPr="003D7A4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Relazione svolta al convegno di studi sul tema “</w:t>
      </w:r>
      <w:r w:rsidRPr="000F6230">
        <w:rPr>
          <w:rStyle w:val="normaltextrun"/>
          <w:rFonts w:ascii="Times New Roman" w:hAnsi="Times New Roman" w:cs="Times New Roman"/>
          <w:i/>
          <w:color w:val="000000"/>
          <w:shd w:val="clear" w:color="auto" w:fill="FFFFFF"/>
        </w:rPr>
        <w:t>Innovazioni tecnologiche e scelte alimentari: responsabilità e tutele nel mercato globale</w:t>
      </w:r>
      <w:r w:rsidRPr="003D7A4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”, organizzato a </w:t>
      </w:r>
      <w:r w:rsidRPr="003D7A41">
        <w:rPr>
          <w:rStyle w:val="normaltextrun"/>
          <w:rFonts w:ascii="Times New Roman" w:hAnsi="Times New Roman" w:cs="Times New Roman"/>
          <w:i/>
          <w:color w:val="000000"/>
          <w:shd w:val="clear" w:color="auto" w:fill="FFFFFF"/>
        </w:rPr>
        <w:t>Paestum</w:t>
      </w:r>
      <w:r w:rsidRPr="003D7A4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(SA) dall’Università degli studi Federico II di Napoli, il 4 ottobre 2024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.</w:t>
      </w:r>
    </w:p>
  </w:footnote>
  <w:footnote w:id="2">
    <w:p w:rsidR="001721A2" w:rsidRPr="001721A2" w:rsidRDefault="001721A2" w:rsidP="001721A2">
      <w:pPr>
        <w:pStyle w:val="Testonotaapidipagina"/>
        <w:jc w:val="both"/>
        <w:rPr>
          <w:rFonts w:ascii="Times New Roman" w:hAnsi="Times New Roman" w:cs="Times New Roman"/>
        </w:rPr>
      </w:pPr>
      <w:r w:rsidRPr="001721A2">
        <w:rPr>
          <w:rStyle w:val="Rimandonotaapidipagina"/>
          <w:rFonts w:ascii="Times New Roman" w:hAnsi="Times New Roman" w:cs="Times New Roman"/>
        </w:rPr>
        <w:footnoteRef/>
      </w:r>
      <w:r w:rsidRPr="001721A2">
        <w:rPr>
          <w:rFonts w:ascii="Times New Roman" w:hAnsi="Times New Roman" w:cs="Times New Roman"/>
        </w:rPr>
        <w:t xml:space="preserve"> </w:t>
      </w:r>
      <w:hyperlink r:id="rId1" w:history="1">
        <w:r w:rsidRPr="001721A2">
          <w:rPr>
            <w:rFonts w:ascii="Times New Roman" w:hAnsi="Times New Roman" w:cs="Times New Roman"/>
          </w:rPr>
          <w:t xml:space="preserve">T.A.R. </w:t>
        </w:r>
        <w:r>
          <w:rPr>
            <w:rFonts w:ascii="Times New Roman" w:hAnsi="Times New Roman" w:cs="Times New Roman"/>
          </w:rPr>
          <w:t>Sardegna</w:t>
        </w:r>
        <w:r w:rsidRPr="001721A2">
          <w:rPr>
            <w:rFonts w:ascii="Times New Roman" w:hAnsi="Times New Roman" w:cs="Times New Roman"/>
          </w:rPr>
          <w:t xml:space="preserve">, Sez. I, </w:t>
        </w:r>
        <w:r>
          <w:rPr>
            <w:rFonts w:ascii="Times New Roman" w:hAnsi="Times New Roman" w:cs="Times New Roman"/>
          </w:rPr>
          <w:t xml:space="preserve">14 gennaio </w:t>
        </w:r>
        <w:r w:rsidRPr="001721A2">
          <w:rPr>
            <w:rFonts w:ascii="Times New Roman" w:hAnsi="Times New Roman" w:cs="Times New Roman"/>
          </w:rPr>
          <w:t>201</w:t>
        </w:r>
        <w:r>
          <w:rPr>
            <w:rFonts w:ascii="Times New Roman" w:hAnsi="Times New Roman" w:cs="Times New Roman"/>
          </w:rPr>
          <w:t>5</w:t>
        </w:r>
        <w:r w:rsidRPr="001721A2">
          <w:rPr>
            <w:rFonts w:ascii="Times New Roman" w:hAnsi="Times New Roman" w:cs="Times New Roman"/>
          </w:rPr>
          <w:t xml:space="preserve">, n. </w:t>
        </w:r>
        <w:r>
          <w:rPr>
            <w:rFonts w:ascii="Times New Roman" w:hAnsi="Times New Roman" w:cs="Times New Roman"/>
          </w:rPr>
          <w:t>20</w:t>
        </w:r>
      </w:hyperlink>
      <w:r w:rsidRPr="001721A2">
        <w:rPr>
          <w:rFonts w:ascii="Times New Roman" w:hAnsi="Times New Roman" w:cs="Times New Roman"/>
        </w:rPr>
        <w:t>.</w:t>
      </w:r>
    </w:p>
  </w:footnote>
  <w:footnote w:id="3">
    <w:p w:rsidR="00B40379" w:rsidRPr="008033EC" w:rsidRDefault="00B40379" w:rsidP="00F47428">
      <w:pPr>
        <w:pStyle w:val="Testonotaapidipagina"/>
        <w:jc w:val="both"/>
        <w:rPr>
          <w:rFonts w:ascii="Times New Roman" w:hAnsi="Times New Roman" w:cs="Times New Roman"/>
        </w:rPr>
      </w:pPr>
      <w:r w:rsidRPr="008033EC">
        <w:rPr>
          <w:rStyle w:val="Rimandonotaapidipagina"/>
          <w:rFonts w:ascii="Times New Roman" w:hAnsi="Times New Roman" w:cs="Times New Roman"/>
        </w:rPr>
        <w:footnoteRef/>
      </w:r>
      <w:r w:rsidRPr="008033EC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.</w:t>
      </w:r>
      <w:r w:rsidRPr="008033E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8033EC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.</w:t>
      </w:r>
      <w:r w:rsidRPr="008033EC">
        <w:rPr>
          <w:rFonts w:ascii="Times New Roman" w:hAnsi="Times New Roman" w:cs="Times New Roman"/>
        </w:rPr>
        <w:t xml:space="preserve"> Lazio, </w:t>
      </w:r>
      <w:r>
        <w:rPr>
          <w:rFonts w:ascii="Times New Roman" w:hAnsi="Times New Roman" w:cs="Times New Roman"/>
        </w:rPr>
        <w:t>S</w:t>
      </w:r>
      <w:r w:rsidRPr="008033EC">
        <w:rPr>
          <w:rFonts w:ascii="Times New Roman" w:hAnsi="Times New Roman" w:cs="Times New Roman"/>
        </w:rPr>
        <w:t>ez. II</w:t>
      </w:r>
      <w:r>
        <w:rPr>
          <w:rFonts w:ascii="Times New Roman" w:hAnsi="Times New Roman" w:cs="Times New Roman"/>
        </w:rPr>
        <w:t>-</w:t>
      </w:r>
      <w:r w:rsidRPr="008033EC">
        <w:rPr>
          <w:rFonts w:ascii="Times New Roman" w:hAnsi="Times New Roman" w:cs="Times New Roman"/>
          <w:i/>
        </w:rPr>
        <w:t>ter</w:t>
      </w:r>
      <w:r w:rsidRPr="008033EC">
        <w:rPr>
          <w:rFonts w:ascii="Times New Roman" w:hAnsi="Times New Roman" w:cs="Times New Roman"/>
        </w:rPr>
        <w:t>, 28 febbraio 2020, n. 2619</w:t>
      </w:r>
      <w:r>
        <w:rPr>
          <w:rFonts w:ascii="Times New Roman" w:hAnsi="Times New Roman" w:cs="Times New Roman"/>
        </w:rPr>
        <w:t>.</w:t>
      </w:r>
    </w:p>
  </w:footnote>
  <w:footnote w:id="4">
    <w:p w:rsidR="000617EB" w:rsidRPr="00CE55D6" w:rsidRDefault="000617EB" w:rsidP="000617EB">
      <w:pPr>
        <w:pStyle w:val="Testonotaapidipagina"/>
        <w:jc w:val="both"/>
        <w:rPr>
          <w:rFonts w:ascii="Times New Roman" w:hAnsi="Times New Roman" w:cs="Times New Roman"/>
        </w:rPr>
      </w:pPr>
      <w:r w:rsidRPr="00CE55D6">
        <w:rPr>
          <w:rFonts w:ascii="Times New Roman" w:hAnsi="Times New Roman" w:cs="Times New Roman"/>
          <w:vertAlign w:val="superscript"/>
        </w:rPr>
        <w:footnoteRef/>
      </w:r>
      <w:hyperlink r:id="rId2" w:history="1">
        <w:r w:rsidRPr="00CE55D6">
          <w:rPr>
            <w:rFonts w:ascii="Times New Roman" w:hAnsi="Times New Roman" w:cs="Times New Roman"/>
          </w:rPr>
          <w:t xml:space="preserve"> </w:t>
        </w:r>
        <w:r w:rsidRPr="008033EC">
          <w:rPr>
            <w:rFonts w:ascii="Times New Roman" w:hAnsi="Times New Roman" w:cs="Times New Roman"/>
          </w:rPr>
          <w:t>T</w:t>
        </w:r>
        <w:r>
          <w:rPr>
            <w:rFonts w:ascii="Times New Roman" w:hAnsi="Times New Roman" w:cs="Times New Roman"/>
          </w:rPr>
          <w:t>.</w:t>
        </w:r>
        <w:r w:rsidRPr="008033EC">
          <w:rPr>
            <w:rFonts w:ascii="Times New Roman" w:hAnsi="Times New Roman" w:cs="Times New Roman"/>
          </w:rPr>
          <w:t>A</w:t>
        </w:r>
        <w:r>
          <w:rPr>
            <w:rFonts w:ascii="Times New Roman" w:hAnsi="Times New Roman" w:cs="Times New Roman"/>
          </w:rPr>
          <w:t>.</w:t>
        </w:r>
        <w:r w:rsidRPr="008033EC">
          <w:rPr>
            <w:rFonts w:ascii="Times New Roman" w:hAnsi="Times New Roman" w:cs="Times New Roman"/>
          </w:rPr>
          <w:t>R</w:t>
        </w:r>
        <w:r>
          <w:rPr>
            <w:rFonts w:ascii="Times New Roman" w:hAnsi="Times New Roman" w:cs="Times New Roman"/>
          </w:rPr>
          <w:t>.</w:t>
        </w:r>
        <w:r w:rsidRPr="008033EC">
          <w:rPr>
            <w:rFonts w:ascii="Times New Roman" w:hAnsi="Times New Roman" w:cs="Times New Roman"/>
          </w:rPr>
          <w:t xml:space="preserve"> </w:t>
        </w:r>
        <w:r w:rsidRPr="00CE55D6">
          <w:rPr>
            <w:rFonts w:ascii="Times New Roman" w:hAnsi="Times New Roman" w:cs="Times New Roman"/>
          </w:rPr>
          <w:t xml:space="preserve">Lazio, </w:t>
        </w:r>
        <w:r>
          <w:rPr>
            <w:rFonts w:ascii="Times New Roman" w:hAnsi="Times New Roman" w:cs="Times New Roman"/>
          </w:rPr>
          <w:t>S</w:t>
        </w:r>
        <w:r w:rsidRPr="00CE55D6">
          <w:rPr>
            <w:rFonts w:ascii="Times New Roman" w:hAnsi="Times New Roman" w:cs="Times New Roman"/>
          </w:rPr>
          <w:t>ez. II</w:t>
        </w:r>
        <w:r>
          <w:rPr>
            <w:rFonts w:ascii="Times New Roman" w:hAnsi="Times New Roman" w:cs="Times New Roman"/>
          </w:rPr>
          <w:t>-</w:t>
        </w:r>
        <w:r w:rsidRPr="00CE55D6">
          <w:rPr>
            <w:rFonts w:ascii="Times New Roman" w:hAnsi="Times New Roman" w:cs="Times New Roman"/>
            <w:i/>
          </w:rPr>
          <w:t>ter</w:t>
        </w:r>
        <w:r w:rsidRPr="00CE55D6">
          <w:rPr>
            <w:rFonts w:ascii="Times New Roman" w:hAnsi="Times New Roman" w:cs="Times New Roman"/>
          </w:rPr>
          <w:t>, 26 aprile 2019, n. 5321</w:t>
        </w:r>
      </w:hyperlink>
      <w:r>
        <w:rPr>
          <w:rFonts w:ascii="Times New Roman" w:hAnsi="Times New Roman" w:cs="Times New Roman"/>
        </w:rPr>
        <w:t>.</w:t>
      </w:r>
    </w:p>
  </w:footnote>
  <w:footnote w:id="5">
    <w:p w:rsidR="00963EE4" w:rsidRPr="00963EE4" w:rsidRDefault="00963EE4" w:rsidP="00963EE4">
      <w:pPr>
        <w:pStyle w:val="Testonotaapidipagina"/>
        <w:jc w:val="both"/>
        <w:rPr>
          <w:rFonts w:ascii="Times New Roman" w:hAnsi="Times New Roman" w:cs="Times New Roman"/>
        </w:rPr>
      </w:pPr>
      <w:r w:rsidRPr="00963EE4">
        <w:rPr>
          <w:rStyle w:val="Rimandonotaapidipagina"/>
          <w:rFonts w:ascii="Times New Roman" w:hAnsi="Times New Roman" w:cs="Times New Roman"/>
        </w:rPr>
        <w:footnoteRef/>
      </w:r>
      <w:r w:rsidRPr="00963EE4">
        <w:rPr>
          <w:rFonts w:ascii="Times New Roman" w:hAnsi="Times New Roman" w:cs="Times New Roman"/>
        </w:rPr>
        <w:t xml:space="preserve"> T.A.R. Lazio, Sez. II-ter, 2 aprile 2020, n. 3754</w:t>
      </w:r>
      <w:r>
        <w:rPr>
          <w:rFonts w:ascii="Times New Roman" w:hAnsi="Times New Roman" w:cs="Times New Roman"/>
        </w:rPr>
        <w:t>.</w:t>
      </w:r>
    </w:p>
  </w:footnote>
  <w:footnote w:id="6">
    <w:p w:rsidR="00B40379" w:rsidRPr="00CB3448" w:rsidRDefault="00B40379" w:rsidP="00CB3448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CB3448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CB3448">
        <w:rPr>
          <w:rFonts w:ascii="Times New Roman" w:hAnsi="Times New Roman" w:cs="Times New Roman"/>
          <w:sz w:val="20"/>
          <w:szCs w:val="20"/>
        </w:rPr>
        <w:t xml:space="preserve"> Cons. Stato, Sez. V, 8 gennaio 2020, n. </w:t>
      </w:r>
      <w:hyperlink r:id="rId3" w:tgtFrame="_blank" w:history="1">
        <w:r w:rsidRPr="00CB3448">
          <w:rPr>
            <w:rFonts w:ascii="Times New Roman" w:hAnsi="Times New Roman" w:cs="Times New Roman"/>
            <w:sz w:val="20"/>
            <w:szCs w:val="20"/>
          </w:rPr>
          <w:t>139</w:t>
        </w:r>
      </w:hyperlink>
      <w:r w:rsidRPr="00CB3448">
        <w:rPr>
          <w:rFonts w:ascii="Times New Roman" w:hAnsi="Times New Roman" w:cs="Times New Roman"/>
          <w:sz w:val="20"/>
          <w:szCs w:val="20"/>
        </w:rPr>
        <w:t xml:space="preserve"> e n. </w:t>
      </w:r>
      <w:hyperlink r:id="rId4" w:tgtFrame="_blank" w:history="1">
        <w:r w:rsidRPr="00CB3448">
          <w:rPr>
            <w:rFonts w:ascii="Times New Roman" w:hAnsi="Times New Roman" w:cs="Times New Roman"/>
            <w:sz w:val="20"/>
            <w:szCs w:val="20"/>
          </w:rPr>
          <w:t>141</w:t>
        </w:r>
      </w:hyperlink>
      <w:r w:rsidRPr="00CB3448">
        <w:rPr>
          <w:rFonts w:ascii="Times New Roman" w:hAnsi="Times New Roman" w:cs="Times New Roman"/>
          <w:sz w:val="20"/>
          <w:szCs w:val="20"/>
        </w:rPr>
        <w:t xml:space="preserve">; </w:t>
      </w:r>
      <w:r w:rsidRPr="00CB3448">
        <w:rPr>
          <w:rFonts w:ascii="Times New Roman" w:hAnsi="Times New Roman" w:cs="Times New Roman"/>
          <w:i/>
          <w:sz w:val="20"/>
          <w:szCs w:val="20"/>
        </w:rPr>
        <w:t>idem</w:t>
      </w:r>
      <w:r w:rsidRPr="00CB3448">
        <w:rPr>
          <w:rFonts w:ascii="Times New Roman" w:hAnsi="Times New Roman" w:cs="Times New Roman"/>
          <w:sz w:val="20"/>
          <w:szCs w:val="20"/>
        </w:rPr>
        <w:t>, 31 dicembre 2019, n. 8923.</w:t>
      </w:r>
    </w:p>
  </w:footnote>
  <w:footnote w:id="7">
    <w:p w:rsidR="00B75E80" w:rsidRPr="00A50531" w:rsidRDefault="00B75E80" w:rsidP="00B75E80">
      <w:pPr>
        <w:pStyle w:val="Testonotaapidipagina"/>
        <w:jc w:val="both"/>
        <w:rPr>
          <w:rFonts w:ascii="Times New Roman" w:hAnsi="Times New Roman" w:cs="Times New Roman"/>
        </w:rPr>
      </w:pPr>
      <w:r w:rsidRPr="00A50531">
        <w:rPr>
          <w:rStyle w:val="Rimandonotaapidipagina"/>
          <w:rFonts w:ascii="Times New Roman" w:hAnsi="Times New Roman" w:cs="Times New Roman"/>
        </w:rPr>
        <w:footnoteRef/>
      </w:r>
      <w:r w:rsidRPr="00A50531">
        <w:rPr>
          <w:rFonts w:ascii="Times New Roman" w:hAnsi="Times New Roman" w:cs="Times New Roman"/>
        </w:rPr>
        <w:t xml:space="preserve"> </w:t>
      </w:r>
      <w:hyperlink r:id="rId5" w:history="1">
        <w:r w:rsidRPr="00A50531">
          <w:rPr>
            <w:rFonts w:ascii="Times New Roman" w:hAnsi="Times New Roman" w:cs="Times New Roman"/>
          </w:rPr>
          <w:t>T.A.R. Lazio, Sez. II-</w:t>
        </w:r>
        <w:r w:rsidRPr="00A50531">
          <w:rPr>
            <w:rFonts w:ascii="Times New Roman" w:hAnsi="Times New Roman" w:cs="Times New Roman"/>
            <w:i/>
          </w:rPr>
          <w:t>ter</w:t>
        </w:r>
        <w:r w:rsidRPr="00A50531">
          <w:rPr>
            <w:rFonts w:ascii="Times New Roman" w:hAnsi="Times New Roman" w:cs="Times New Roman"/>
          </w:rPr>
          <w:t>, 2 aprile 20</w:t>
        </w:r>
        <w:r>
          <w:rPr>
            <w:rFonts w:ascii="Times New Roman" w:hAnsi="Times New Roman" w:cs="Times New Roman"/>
          </w:rPr>
          <w:t>20</w:t>
        </w:r>
        <w:r w:rsidRPr="00A50531">
          <w:rPr>
            <w:rFonts w:ascii="Times New Roman" w:hAnsi="Times New Roman" w:cs="Times New Roman"/>
          </w:rPr>
          <w:t xml:space="preserve">, n. </w:t>
        </w:r>
        <w:r>
          <w:rPr>
            <w:rFonts w:ascii="Times New Roman" w:hAnsi="Times New Roman" w:cs="Times New Roman"/>
          </w:rPr>
          <w:t>3754</w:t>
        </w:r>
      </w:hyperlink>
      <w:r w:rsidRPr="00A50531">
        <w:rPr>
          <w:rFonts w:ascii="Times New Roman" w:hAnsi="Times New Roman" w:cs="Times New Roman"/>
        </w:rPr>
        <w:t>.</w:t>
      </w:r>
    </w:p>
  </w:footnote>
  <w:footnote w:id="8">
    <w:p w:rsidR="00A711A0" w:rsidRPr="00CB3448" w:rsidRDefault="00A711A0" w:rsidP="00A711A0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CB3448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CB3448">
        <w:rPr>
          <w:rFonts w:ascii="Times New Roman" w:hAnsi="Times New Roman" w:cs="Times New Roman"/>
          <w:sz w:val="20"/>
          <w:szCs w:val="20"/>
        </w:rPr>
        <w:t xml:space="preserve"> </w:t>
      </w:r>
      <w:r w:rsidRPr="0004251A">
        <w:rPr>
          <w:rFonts w:ascii="Times New Roman" w:hAnsi="Times New Roman" w:cs="Times New Roman"/>
          <w:sz w:val="20"/>
          <w:szCs w:val="20"/>
          <w:lang w:eastAsia="it-IT"/>
        </w:rPr>
        <w:t xml:space="preserve">Cass. civ., Sez. II, </w:t>
      </w:r>
      <w:r>
        <w:rPr>
          <w:rFonts w:ascii="Times New Roman" w:hAnsi="Times New Roman" w:cs="Times New Roman"/>
          <w:sz w:val="20"/>
          <w:szCs w:val="20"/>
          <w:lang w:eastAsia="it-IT"/>
        </w:rPr>
        <w:t xml:space="preserve">4 </w:t>
      </w:r>
      <w:r w:rsidRPr="0004251A">
        <w:rPr>
          <w:rFonts w:ascii="Times New Roman" w:hAnsi="Times New Roman" w:cs="Times New Roman"/>
          <w:sz w:val="20"/>
          <w:szCs w:val="20"/>
          <w:lang w:eastAsia="it-IT"/>
        </w:rPr>
        <w:t>agosto 2023, n. 23830 (ord.);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CB3448">
        <w:rPr>
          <w:rFonts w:ascii="Times New Roman" w:hAnsi="Times New Roman" w:cs="Times New Roman"/>
          <w:sz w:val="20"/>
          <w:szCs w:val="20"/>
        </w:rPr>
        <w:t>T.A.R. Lazio Roma, Sez. II-</w:t>
      </w:r>
      <w:r w:rsidRPr="00CB3448">
        <w:rPr>
          <w:rFonts w:ascii="Times New Roman" w:hAnsi="Times New Roman" w:cs="Times New Roman"/>
          <w:i/>
          <w:sz w:val="20"/>
          <w:szCs w:val="20"/>
        </w:rPr>
        <w:t>bis</w:t>
      </w:r>
      <w:r w:rsidRPr="00CB3448">
        <w:rPr>
          <w:rFonts w:ascii="Times New Roman" w:hAnsi="Times New Roman" w:cs="Times New Roman"/>
          <w:sz w:val="20"/>
          <w:szCs w:val="20"/>
        </w:rPr>
        <w:t>, 10 giugno 2024, n. 11786.</w:t>
      </w:r>
    </w:p>
  </w:footnote>
  <w:footnote w:id="9">
    <w:p w:rsidR="0008379D" w:rsidRPr="00EC1445" w:rsidRDefault="0008379D" w:rsidP="0008379D">
      <w:pPr>
        <w:pStyle w:val="Testonotaapidipagina"/>
        <w:jc w:val="both"/>
        <w:rPr>
          <w:rFonts w:ascii="Times New Roman" w:hAnsi="Times New Roman" w:cs="Times New Roman"/>
        </w:rPr>
      </w:pPr>
      <w:r w:rsidRPr="00EC1445">
        <w:rPr>
          <w:rStyle w:val="Rimandonotaapidipagina"/>
          <w:rFonts w:ascii="Times New Roman" w:hAnsi="Times New Roman" w:cs="Times New Roman"/>
        </w:rPr>
        <w:footnoteRef/>
      </w:r>
      <w:r w:rsidRPr="00EC1445">
        <w:rPr>
          <w:rFonts w:ascii="Times New Roman" w:hAnsi="Times New Roman" w:cs="Times New Roman"/>
        </w:rPr>
        <w:t xml:space="preserve"> </w:t>
      </w:r>
      <w:r w:rsidR="000F6230">
        <w:rPr>
          <w:rFonts w:ascii="Times New Roman" w:hAnsi="Times New Roman" w:cs="Times New Roman"/>
          <w:shd w:val="clear" w:color="auto" w:fill="FFFFFF"/>
        </w:rPr>
        <w:t>Il divieto di esercitare sulla via l’attività di bar è stato r</w:t>
      </w:r>
      <w:r w:rsidRPr="00EC1445">
        <w:rPr>
          <w:rFonts w:ascii="Times New Roman" w:hAnsi="Times New Roman" w:cs="Times New Roman"/>
          <w:shd w:val="clear" w:color="auto" w:fill="FFFFFF"/>
        </w:rPr>
        <w:t>itenuta legittim</w:t>
      </w:r>
      <w:r w:rsidR="000F6230">
        <w:rPr>
          <w:rFonts w:ascii="Times New Roman" w:hAnsi="Times New Roman" w:cs="Times New Roman"/>
          <w:shd w:val="clear" w:color="auto" w:fill="FFFFFF"/>
        </w:rPr>
        <w:t>o</w:t>
      </w:r>
      <w:r w:rsidRPr="00EC1445">
        <w:rPr>
          <w:rFonts w:ascii="Times New Roman" w:hAnsi="Times New Roman" w:cs="Times New Roman"/>
          <w:shd w:val="clear" w:color="auto" w:fill="FFFFFF"/>
        </w:rPr>
        <w:t xml:space="preserve"> da T.A.R. Campania, Napoli, Sez. III, 25 ottobre 2023, n. 5817.</w:t>
      </w:r>
    </w:p>
  </w:footnote>
  <w:footnote w:id="10">
    <w:p w:rsidR="0008379D" w:rsidRPr="008033EC" w:rsidRDefault="0008379D" w:rsidP="0008379D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8033EC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8033EC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tgtFrame="_blank" w:tooltip="10SE0002843027" w:history="1">
        <w:r w:rsidRPr="008033EC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  <w:u w:val="none"/>
          </w:rPr>
          <w:t>Cons. Stato, Sez. II, 25 marzo 2024, n. 2832</w:t>
        </w:r>
      </w:hyperlink>
      <w:r w:rsidRPr="008033EC">
        <w:rPr>
          <w:rFonts w:ascii="Times New Roman" w:hAnsi="Times New Roman" w:cs="Times New Roman"/>
          <w:sz w:val="20"/>
          <w:szCs w:val="20"/>
        </w:rPr>
        <w:t>.</w:t>
      </w:r>
    </w:p>
  </w:footnote>
  <w:footnote w:id="11">
    <w:p w:rsidR="0076417B" w:rsidRPr="001721A2" w:rsidRDefault="0076417B" w:rsidP="0076417B">
      <w:pPr>
        <w:pStyle w:val="Testonotaapidipagina"/>
        <w:jc w:val="both"/>
        <w:rPr>
          <w:rFonts w:ascii="Times New Roman" w:hAnsi="Times New Roman" w:cs="Times New Roman"/>
        </w:rPr>
      </w:pPr>
      <w:r w:rsidRPr="001721A2">
        <w:rPr>
          <w:rStyle w:val="Rimandonotaapidipagina"/>
          <w:rFonts w:ascii="Times New Roman" w:hAnsi="Times New Roman" w:cs="Times New Roman"/>
        </w:rPr>
        <w:footnoteRef/>
      </w:r>
      <w:r w:rsidRPr="001721A2">
        <w:rPr>
          <w:rFonts w:ascii="Times New Roman" w:hAnsi="Times New Roman" w:cs="Times New Roman"/>
        </w:rPr>
        <w:t xml:space="preserve"> </w:t>
      </w:r>
      <w:hyperlink r:id="rId7" w:history="1">
        <w:r w:rsidRPr="001721A2">
          <w:rPr>
            <w:rFonts w:ascii="Times New Roman" w:hAnsi="Times New Roman" w:cs="Times New Roman"/>
          </w:rPr>
          <w:t xml:space="preserve">T.A.R. </w:t>
        </w:r>
        <w:r>
          <w:rPr>
            <w:rFonts w:ascii="Times New Roman" w:hAnsi="Times New Roman" w:cs="Times New Roman"/>
          </w:rPr>
          <w:t>Sardegna</w:t>
        </w:r>
        <w:r w:rsidRPr="001721A2">
          <w:rPr>
            <w:rFonts w:ascii="Times New Roman" w:hAnsi="Times New Roman" w:cs="Times New Roman"/>
          </w:rPr>
          <w:t xml:space="preserve">, Sez. I, </w:t>
        </w:r>
        <w:r>
          <w:rPr>
            <w:rFonts w:ascii="Times New Roman" w:hAnsi="Times New Roman" w:cs="Times New Roman"/>
          </w:rPr>
          <w:t xml:space="preserve">14 gennaio </w:t>
        </w:r>
        <w:r w:rsidRPr="001721A2">
          <w:rPr>
            <w:rFonts w:ascii="Times New Roman" w:hAnsi="Times New Roman" w:cs="Times New Roman"/>
          </w:rPr>
          <w:t>201</w:t>
        </w:r>
        <w:r>
          <w:rPr>
            <w:rFonts w:ascii="Times New Roman" w:hAnsi="Times New Roman" w:cs="Times New Roman"/>
          </w:rPr>
          <w:t>5</w:t>
        </w:r>
        <w:r w:rsidRPr="001721A2">
          <w:rPr>
            <w:rFonts w:ascii="Times New Roman" w:hAnsi="Times New Roman" w:cs="Times New Roman"/>
          </w:rPr>
          <w:t xml:space="preserve">, n. </w:t>
        </w:r>
        <w:r>
          <w:rPr>
            <w:rFonts w:ascii="Times New Roman" w:hAnsi="Times New Roman" w:cs="Times New Roman"/>
          </w:rPr>
          <w:t>20</w:t>
        </w:r>
      </w:hyperlink>
      <w:r w:rsidRPr="001721A2">
        <w:rPr>
          <w:rFonts w:ascii="Times New Roman" w:hAnsi="Times New Roman" w:cs="Times New Roman"/>
        </w:rPr>
        <w:t>.</w:t>
      </w:r>
    </w:p>
  </w:footnote>
  <w:footnote w:id="12">
    <w:p w:rsidR="009E72CA" w:rsidRPr="009E72CA" w:rsidRDefault="009E72CA" w:rsidP="009E72CA">
      <w:pPr>
        <w:pStyle w:val="Nessunaspaziatura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9E72CA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9E72CA">
        <w:rPr>
          <w:rFonts w:ascii="Times New Roman" w:hAnsi="Times New Roman" w:cs="Times New Roman"/>
          <w:sz w:val="20"/>
          <w:szCs w:val="20"/>
        </w:rPr>
        <w:t xml:space="preserve"> </w:t>
      </w:r>
      <w:r w:rsidRPr="009E72CA">
        <w:rPr>
          <w:rFonts w:ascii="Times New Roman" w:hAnsi="Times New Roman" w:cs="Times New Roman"/>
          <w:sz w:val="20"/>
          <w:szCs w:val="20"/>
          <w:lang w:eastAsia="it-IT"/>
        </w:rPr>
        <w:t>Cons. Stato, Sez. V, 9</w:t>
      </w:r>
      <w:r>
        <w:rPr>
          <w:rFonts w:ascii="Times New Roman" w:hAnsi="Times New Roman" w:cs="Times New Roman"/>
          <w:sz w:val="20"/>
          <w:szCs w:val="20"/>
          <w:lang w:eastAsia="it-IT"/>
        </w:rPr>
        <w:t xml:space="preserve"> aprile </w:t>
      </w:r>
      <w:r w:rsidRPr="009E72CA">
        <w:rPr>
          <w:rFonts w:ascii="Times New Roman" w:hAnsi="Times New Roman" w:cs="Times New Roman"/>
          <w:sz w:val="20"/>
          <w:szCs w:val="20"/>
          <w:lang w:eastAsia="it-IT"/>
        </w:rPr>
        <w:t>2020, n. 2346</w:t>
      </w:r>
      <w:r>
        <w:rPr>
          <w:rFonts w:ascii="Times New Roman" w:hAnsi="Times New Roman" w:cs="Times New Roman"/>
          <w:sz w:val="20"/>
          <w:szCs w:val="20"/>
          <w:lang w:eastAsia="it-IT"/>
        </w:rPr>
        <w:t>.</w:t>
      </w:r>
    </w:p>
  </w:footnote>
  <w:footnote w:id="13">
    <w:p w:rsidR="00C9503F" w:rsidRPr="00D3676B" w:rsidRDefault="00C9503F" w:rsidP="009E72CA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D3676B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D3676B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Pr="00D3676B">
          <w:rPr>
            <w:rFonts w:ascii="Times New Roman" w:hAnsi="Times New Roman" w:cs="Times New Roman"/>
            <w:sz w:val="20"/>
            <w:szCs w:val="20"/>
          </w:rPr>
          <w:t>T.A.R. Lazio, Sez. II-</w:t>
        </w:r>
        <w:r w:rsidRPr="00D3676B">
          <w:rPr>
            <w:rFonts w:ascii="Times New Roman" w:hAnsi="Times New Roman" w:cs="Times New Roman"/>
            <w:i/>
            <w:sz w:val="20"/>
            <w:szCs w:val="20"/>
          </w:rPr>
          <w:t>ter</w:t>
        </w:r>
        <w:r w:rsidRPr="00D3676B">
          <w:rPr>
            <w:rFonts w:ascii="Times New Roman" w:hAnsi="Times New Roman" w:cs="Times New Roman"/>
            <w:sz w:val="20"/>
            <w:szCs w:val="20"/>
          </w:rPr>
          <w:t>, 30 maggio 2019, n. 681</w:t>
        </w:r>
      </w:hyperlink>
      <w:r w:rsidRPr="00D3676B">
        <w:rPr>
          <w:rFonts w:ascii="Times New Roman" w:hAnsi="Times New Roman" w:cs="Times New Roman"/>
          <w:sz w:val="20"/>
          <w:szCs w:val="20"/>
        </w:rPr>
        <w:t>8</w:t>
      </w:r>
      <w:r w:rsidR="003845DB" w:rsidRPr="00D3676B">
        <w:rPr>
          <w:rFonts w:ascii="Times New Roman" w:hAnsi="Times New Roman" w:cs="Times New Roman"/>
          <w:sz w:val="20"/>
          <w:szCs w:val="20"/>
        </w:rPr>
        <w:t xml:space="preserve"> e 26 aprile 2019, n. 5321</w:t>
      </w:r>
      <w:r w:rsidRPr="00D3676B">
        <w:rPr>
          <w:rFonts w:ascii="Times New Roman" w:hAnsi="Times New Roman" w:cs="Times New Roman"/>
          <w:sz w:val="20"/>
          <w:szCs w:val="20"/>
        </w:rPr>
        <w:t>.</w:t>
      </w:r>
    </w:p>
  </w:footnote>
  <w:footnote w:id="14">
    <w:p w:rsidR="00B24BAB" w:rsidRPr="002D5898" w:rsidRDefault="00B24BAB" w:rsidP="00B24BAB">
      <w:pPr>
        <w:pStyle w:val="Testonotaapidipagina"/>
        <w:jc w:val="both"/>
        <w:rPr>
          <w:rFonts w:ascii="Times New Roman" w:hAnsi="Times New Roman" w:cs="Times New Roman"/>
        </w:rPr>
      </w:pPr>
      <w:r w:rsidRPr="002D5898">
        <w:rPr>
          <w:rStyle w:val="Rimandonotaapidipagina"/>
          <w:rFonts w:ascii="Times New Roman" w:hAnsi="Times New Roman" w:cs="Times New Roman"/>
        </w:rPr>
        <w:footnoteRef/>
      </w:r>
      <w:r w:rsidRPr="002D5898">
        <w:rPr>
          <w:rFonts w:ascii="Times New Roman" w:hAnsi="Times New Roman" w:cs="Times New Roman"/>
        </w:rPr>
        <w:t xml:space="preserve"> Cons. Stato, Sez. V, 18 gennaio 2016, n. 131.</w:t>
      </w:r>
    </w:p>
  </w:footnote>
  <w:footnote w:id="15">
    <w:p w:rsidR="00D3676B" w:rsidRPr="00D3676B" w:rsidRDefault="00D3676B">
      <w:pPr>
        <w:pStyle w:val="Testonotaapidipagina"/>
        <w:rPr>
          <w:rFonts w:ascii="Times New Roman" w:hAnsi="Times New Roman" w:cs="Times New Roman"/>
        </w:rPr>
      </w:pPr>
      <w:r w:rsidRPr="00D3676B">
        <w:rPr>
          <w:rStyle w:val="Rimandonotaapidipagina"/>
          <w:rFonts w:ascii="Times New Roman" w:hAnsi="Times New Roman" w:cs="Times New Roman"/>
        </w:rPr>
        <w:footnoteRef/>
      </w:r>
      <w:r w:rsidRPr="00D3676B">
        <w:rPr>
          <w:rFonts w:ascii="Times New Roman" w:hAnsi="Times New Roman" w:cs="Times New Roman"/>
        </w:rPr>
        <w:t xml:space="preserve"> Cons. Stato, Sez. III, 4 </w:t>
      </w:r>
      <w:r>
        <w:rPr>
          <w:rFonts w:ascii="Times New Roman" w:hAnsi="Times New Roman" w:cs="Times New Roman"/>
        </w:rPr>
        <w:t>nov</w:t>
      </w:r>
      <w:r w:rsidRPr="00D3676B">
        <w:rPr>
          <w:rFonts w:ascii="Times New Roman" w:hAnsi="Times New Roman" w:cs="Times New Roman"/>
        </w:rPr>
        <w:t xml:space="preserve">embre 2019, n. </w:t>
      </w:r>
      <w:r>
        <w:rPr>
          <w:rFonts w:ascii="Times New Roman" w:hAnsi="Times New Roman" w:cs="Times New Roman"/>
        </w:rPr>
        <w:t>7504</w:t>
      </w:r>
      <w:r w:rsidRPr="00D3676B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7E19"/>
    <w:multiLevelType w:val="hybridMultilevel"/>
    <w:tmpl w:val="69FA0B68"/>
    <w:lvl w:ilvl="0" w:tplc="ACCE02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41DCE"/>
    <w:multiLevelType w:val="multilevel"/>
    <w:tmpl w:val="284A2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135BB"/>
    <w:multiLevelType w:val="multilevel"/>
    <w:tmpl w:val="01489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548DD"/>
    <w:multiLevelType w:val="multilevel"/>
    <w:tmpl w:val="09B247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F02E9"/>
    <w:multiLevelType w:val="hybridMultilevel"/>
    <w:tmpl w:val="54C809CE"/>
    <w:lvl w:ilvl="0" w:tplc="B24446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73ADC"/>
    <w:multiLevelType w:val="hybridMultilevel"/>
    <w:tmpl w:val="9A787E7E"/>
    <w:lvl w:ilvl="0" w:tplc="59184D8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04AA8"/>
    <w:multiLevelType w:val="hybridMultilevel"/>
    <w:tmpl w:val="1E308A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02365"/>
    <w:multiLevelType w:val="multilevel"/>
    <w:tmpl w:val="2FA2DF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6D38BB"/>
    <w:multiLevelType w:val="multilevel"/>
    <w:tmpl w:val="513A8E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021F43"/>
    <w:multiLevelType w:val="multilevel"/>
    <w:tmpl w:val="05D4E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842CD6"/>
    <w:multiLevelType w:val="multilevel"/>
    <w:tmpl w:val="6F30FF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CE56B4"/>
    <w:multiLevelType w:val="multilevel"/>
    <w:tmpl w:val="E612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91505F"/>
    <w:multiLevelType w:val="multilevel"/>
    <w:tmpl w:val="49E8D4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EA60BE1"/>
    <w:multiLevelType w:val="multilevel"/>
    <w:tmpl w:val="E062D2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13"/>
  </w:num>
  <w:num w:numId="7">
    <w:abstractNumId w:val="8"/>
  </w:num>
  <w:num w:numId="8">
    <w:abstractNumId w:val="3"/>
  </w:num>
  <w:num w:numId="9">
    <w:abstractNumId w:val="11"/>
  </w:num>
  <w:num w:numId="10">
    <w:abstractNumId w:val="6"/>
  </w:num>
  <w:num w:numId="11">
    <w:abstractNumId w:val="12"/>
  </w:num>
  <w:num w:numId="12">
    <w:abstractNumId w:val="4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1F"/>
    <w:rsid w:val="00005C92"/>
    <w:rsid w:val="00007711"/>
    <w:rsid w:val="00036AFD"/>
    <w:rsid w:val="000400F1"/>
    <w:rsid w:val="0004251A"/>
    <w:rsid w:val="000617EB"/>
    <w:rsid w:val="000675B2"/>
    <w:rsid w:val="000730F6"/>
    <w:rsid w:val="0008379D"/>
    <w:rsid w:val="0008554D"/>
    <w:rsid w:val="000B36AF"/>
    <w:rsid w:val="000B5D07"/>
    <w:rsid w:val="000C76C2"/>
    <w:rsid w:val="000D4196"/>
    <w:rsid w:val="000E36E4"/>
    <w:rsid w:val="000F1404"/>
    <w:rsid w:val="000F6230"/>
    <w:rsid w:val="00123D96"/>
    <w:rsid w:val="0015353B"/>
    <w:rsid w:val="001721A2"/>
    <w:rsid w:val="0017354E"/>
    <w:rsid w:val="001939DB"/>
    <w:rsid w:val="001C3C1C"/>
    <w:rsid w:val="001E48FA"/>
    <w:rsid w:val="001F2F4F"/>
    <w:rsid w:val="00206BFD"/>
    <w:rsid w:val="00207D62"/>
    <w:rsid w:val="002123A3"/>
    <w:rsid w:val="00220216"/>
    <w:rsid w:val="0023688E"/>
    <w:rsid w:val="00242F62"/>
    <w:rsid w:val="002469CD"/>
    <w:rsid w:val="00257700"/>
    <w:rsid w:val="00260071"/>
    <w:rsid w:val="002737D2"/>
    <w:rsid w:val="00274C24"/>
    <w:rsid w:val="002C442F"/>
    <w:rsid w:val="002D0D8B"/>
    <w:rsid w:val="002D5898"/>
    <w:rsid w:val="002E487D"/>
    <w:rsid w:val="00306408"/>
    <w:rsid w:val="0031038A"/>
    <w:rsid w:val="003165EF"/>
    <w:rsid w:val="00334706"/>
    <w:rsid w:val="00361CD9"/>
    <w:rsid w:val="003845DB"/>
    <w:rsid w:val="00390EE6"/>
    <w:rsid w:val="0039380C"/>
    <w:rsid w:val="003B7D91"/>
    <w:rsid w:val="003D4801"/>
    <w:rsid w:val="003D7A41"/>
    <w:rsid w:val="00427223"/>
    <w:rsid w:val="00447758"/>
    <w:rsid w:val="00464DB4"/>
    <w:rsid w:val="00467D51"/>
    <w:rsid w:val="004C5686"/>
    <w:rsid w:val="004C73BD"/>
    <w:rsid w:val="004E7B86"/>
    <w:rsid w:val="004F3D2D"/>
    <w:rsid w:val="00505BEC"/>
    <w:rsid w:val="00511C62"/>
    <w:rsid w:val="00555D25"/>
    <w:rsid w:val="00562F48"/>
    <w:rsid w:val="00577B97"/>
    <w:rsid w:val="00590B7D"/>
    <w:rsid w:val="00590EC9"/>
    <w:rsid w:val="005945EB"/>
    <w:rsid w:val="005A24EE"/>
    <w:rsid w:val="005F1528"/>
    <w:rsid w:val="0060260A"/>
    <w:rsid w:val="006139FB"/>
    <w:rsid w:val="00635F83"/>
    <w:rsid w:val="006413A7"/>
    <w:rsid w:val="00646BA4"/>
    <w:rsid w:val="00653DF1"/>
    <w:rsid w:val="00694C1A"/>
    <w:rsid w:val="00694FE5"/>
    <w:rsid w:val="006B6D6F"/>
    <w:rsid w:val="006D12D5"/>
    <w:rsid w:val="006F2D8B"/>
    <w:rsid w:val="00717CB6"/>
    <w:rsid w:val="00730823"/>
    <w:rsid w:val="00743B4E"/>
    <w:rsid w:val="00755C80"/>
    <w:rsid w:val="0076417B"/>
    <w:rsid w:val="0079249C"/>
    <w:rsid w:val="00795AD4"/>
    <w:rsid w:val="008033EC"/>
    <w:rsid w:val="00831187"/>
    <w:rsid w:val="00855ACD"/>
    <w:rsid w:val="00866688"/>
    <w:rsid w:val="008879F5"/>
    <w:rsid w:val="008E680D"/>
    <w:rsid w:val="00904B01"/>
    <w:rsid w:val="00916181"/>
    <w:rsid w:val="00920134"/>
    <w:rsid w:val="00962ABE"/>
    <w:rsid w:val="00963EE4"/>
    <w:rsid w:val="00980FA6"/>
    <w:rsid w:val="0099629C"/>
    <w:rsid w:val="009A0295"/>
    <w:rsid w:val="009A58BB"/>
    <w:rsid w:val="009E72CA"/>
    <w:rsid w:val="009F488F"/>
    <w:rsid w:val="00A054A3"/>
    <w:rsid w:val="00A17528"/>
    <w:rsid w:val="00A33115"/>
    <w:rsid w:val="00A50531"/>
    <w:rsid w:val="00A711A0"/>
    <w:rsid w:val="00A8566B"/>
    <w:rsid w:val="00AB407B"/>
    <w:rsid w:val="00AB482F"/>
    <w:rsid w:val="00AB58A1"/>
    <w:rsid w:val="00AF6045"/>
    <w:rsid w:val="00B0646E"/>
    <w:rsid w:val="00B16493"/>
    <w:rsid w:val="00B201E3"/>
    <w:rsid w:val="00B24BAB"/>
    <w:rsid w:val="00B35C1B"/>
    <w:rsid w:val="00B40379"/>
    <w:rsid w:val="00B67339"/>
    <w:rsid w:val="00B75E80"/>
    <w:rsid w:val="00B835FD"/>
    <w:rsid w:val="00BA62B0"/>
    <w:rsid w:val="00BB0608"/>
    <w:rsid w:val="00BD3F7D"/>
    <w:rsid w:val="00BD622A"/>
    <w:rsid w:val="00BF22A5"/>
    <w:rsid w:val="00BF7035"/>
    <w:rsid w:val="00C27340"/>
    <w:rsid w:val="00C30151"/>
    <w:rsid w:val="00C811E5"/>
    <w:rsid w:val="00C838F6"/>
    <w:rsid w:val="00C9503F"/>
    <w:rsid w:val="00CB3448"/>
    <w:rsid w:val="00CB450B"/>
    <w:rsid w:val="00CB6D4D"/>
    <w:rsid w:val="00CB785A"/>
    <w:rsid w:val="00CD7FEB"/>
    <w:rsid w:val="00CE3967"/>
    <w:rsid w:val="00CE55D6"/>
    <w:rsid w:val="00D06F94"/>
    <w:rsid w:val="00D261D5"/>
    <w:rsid w:val="00D3676B"/>
    <w:rsid w:val="00D771D3"/>
    <w:rsid w:val="00D8138E"/>
    <w:rsid w:val="00D94045"/>
    <w:rsid w:val="00DA661F"/>
    <w:rsid w:val="00DE2218"/>
    <w:rsid w:val="00E13C59"/>
    <w:rsid w:val="00E632F4"/>
    <w:rsid w:val="00E90E0A"/>
    <w:rsid w:val="00E91A36"/>
    <w:rsid w:val="00EB0C8F"/>
    <w:rsid w:val="00EC1445"/>
    <w:rsid w:val="00EC6D30"/>
    <w:rsid w:val="00F47428"/>
    <w:rsid w:val="00FA56C6"/>
    <w:rsid w:val="00FA5F99"/>
    <w:rsid w:val="00FD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E27B5-16CF-480D-A9A1-F90B260E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37D2"/>
  </w:style>
  <w:style w:type="paragraph" w:styleId="Titolo1">
    <w:name w:val="heading 1"/>
    <w:basedOn w:val="Normale"/>
    <w:link w:val="Titolo1Carattere"/>
    <w:uiPriority w:val="9"/>
    <w:qFormat/>
    <w:rsid w:val="00DA6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4C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661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A661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A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A661F"/>
    <w:rPr>
      <w:b/>
      <w:bCs/>
    </w:rPr>
  </w:style>
  <w:style w:type="character" w:styleId="Enfasicorsivo">
    <w:name w:val="Emphasis"/>
    <w:basedOn w:val="Carpredefinitoparagrafo"/>
    <w:uiPriority w:val="20"/>
    <w:qFormat/>
    <w:rsid w:val="00DA661F"/>
    <w:rPr>
      <w:i/>
      <w:iCs/>
    </w:rPr>
  </w:style>
  <w:style w:type="paragraph" w:customStyle="1" w:styleId="registri">
    <w:name w:val="registri"/>
    <w:basedOn w:val="Normale"/>
    <w:rsid w:val="00DA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epubblica">
    <w:name w:val="repubblica"/>
    <w:basedOn w:val="Normale"/>
    <w:rsid w:val="00DA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nome">
    <w:name w:val="innome"/>
    <w:basedOn w:val="Normale"/>
    <w:rsid w:val="00DA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ezione">
    <w:name w:val="sezione"/>
    <w:basedOn w:val="Normale"/>
    <w:rsid w:val="00DA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ula">
    <w:name w:val="tabula"/>
    <w:basedOn w:val="Normale"/>
    <w:rsid w:val="00DA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opolo">
    <w:name w:val="popolo"/>
    <w:basedOn w:val="Normale"/>
    <w:rsid w:val="00DA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ro">
    <w:name w:val="contro"/>
    <w:basedOn w:val="Normale"/>
    <w:rsid w:val="00DA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atto">
    <w:name w:val="fatto"/>
    <w:basedOn w:val="Normale"/>
    <w:rsid w:val="00DA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DA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4C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694C1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694C1A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694C1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694C1A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tab-label">
    <w:name w:val="tab-label"/>
    <w:basedOn w:val="Carpredefinitoparagrafo"/>
    <w:rsid w:val="00694C1A"/>
  </w:style>
  <w:style w:type="character" w:customStyle="1" w:styleId="wkit-title">
    <w:name w:val="wkit-title"/>
    <w:basedOn w:val="Carpredefinitoparagrafo"/>
    <w:rsid w:val="00694C1A"/>
  </w:style>
  <w:style w:type="character" w:customStyle="1" w:styleId="wkit-parties-names">
    <w:name w:val="wkit-parties-names"/>
    <w:basedOn w:val="Carpredefinitoparagrafo"/>
    <w:rsid w:val="00694C1A"/>
  </w:style>
  <w:style w:type="paragraph" w:customStyle="1" w:styleId="wkit-indentation-level-0">
    <w:name w:val="wkit-indentation-level-0"/>
    <w:basedOn w:val="Normale"/>
    <w:rsid w:val="00694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wk-highlight">
    <w:name w:val="wk-highlight"/>
    <w:basedOn w:val="Carpredefinitoparagrafo"/>
    <w:rsid w:val="00694C1A"/>
  </w:style>
  <w:style w:type="character" w:customStyle="1" w:styleId="wkit-title-preview">
    <w:name w:val="wkit-title-preview"/>
    <w:basedOn w:val="Carpredefinitoparagrafo"/>
    <w:rsid w:val="00694C1A"/>
  </w:style>
  <w:style w:type="character" w:customStyle="1" w:styleId="wkit-classification-preview">
    <w:name w:val="wkit-classification-preview"/>
    <w:basedOn w:val="Carpredefinitoparagrafo"/>
    <w:rsid w:val="00694C1A"/>
  </w:style>
  <w:style w:type="character" w:customStyle="1" w:styleId="wkit-classdescr-preview">
    <w:name w:val="wkit-classdescr-preview"/>
    <w:basedOn w:val="Carpredefinitoparagrafo"/>
    <w:rsid w:val="00694C1A"/>
  </w:style>
  <w:style w:type="character" w:customStyle="1" w:styleId="wkit-parties-names-preview">
    <w:name w:val="wkit-parties-names-preview"/>
    <w:basedOn w:val="Carpredefinitoparagrafo"/>
    <w:rsid w:val="00694C1A"/>
  </w:style>
  <w:style w:type="character" w:customStyle="1" w:styleId="wkit-indentation-level-0-preview">
    <w:name w:val="wkit-indentation-level-0-preview"/>
    <w:basedOn w:val="Carpredefinitoparagrafo"/>
    <w:rsid w:val="00694C1A"/>
  </w:style>
  <w:style w:type="character" w:customStyle="1" w:styleId="document-link-preview">
    <w:name w:val="document-link-preview"/>
    <w:basedOn w:val="Carpredefinitoparagrafo"/>
    <w:rsid w:val="001C3C1C"/>
  </w:style>
  <w:style w:type="character" w:customStyle="1" w:styleId="wkit-magazine-preview">
    <w:name w:val="wkit-magazine-preview"/>
    <w:basedOn w:val="Carpredefinitoparagrafo"/>
    <w:rsid w:val="001C3C1C"/>
  </w:style>
  <w:style w:type="character" w:customStyle="1" w:styleId="wkit-bold">
    <w:name w:val="wkit-bold"/>
    <w:basedOn w:val="Carpredefinitoparagrafo"/>
    <w:rsid w:val="00A17528"/>
  </w:style>
  <w:style w:type="paragraph" w:styleId="Paragrafoelenco">
    <w:name w:val="List Paragraph"/>
    <w:basedOn w:val="Normale"/>
    <w:uiPriority w:val="34"/>
    <w:qFormat/>
    <w:rsid w:val="00B0646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CE396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E396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E3967"/>
    <w:rPr>
      <w:vertAlign w:val="superscript"/>
    </w:rPr>
  </w:style>
  <w:style w:type="paragraph" w:styleId="Nessunaspaziatura">
    <w:name w:val="No Spacing"/>
    <w:uiPriority w:val="1"/>
    <w:qFormat/>
    <w:rsid w:val="00220216"/>
    <w:pPr>
      <w:spacing w:after="0" w:line="240" w:lineRule="auto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81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8138E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C76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76C2"/>
  </w:style>
  <w:style w:type="paragraph" w:styleId="Pidipagina">
    <w:name w:val="footer"/>
    <w:basedOn w:val="Normale"/>
    <w:link w:val="PidipaginaCarattere"/>
    <w:uiPriority w:val="99"/>
    <w:unhideWhenUsed/>
    <w:rsid w:val="000C76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76C2"/>
  </w:style>
  <w:style w:type="character" w:customStyle="1" w:styleId="normaltextrun">
    <w:name w:val="normaltextrun"/>
    <w:basedOn w:val="Carpredefinitoparagrafo"/>
    <w:rsid w:val="003D7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1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8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88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82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1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2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62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2208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29506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ustizia-amministrativa.it/web/guest/-/nuovo-regolamento-del-commercio-nella-citta-storica-di-roma-capitale-consumo-di-alimenti-sul-posto-e-somministrazione-di-alimenti" TargetMode="External"/><Relationship Id="rId3" Type="http://schemas.openxmlformats.org/officeDocument/2006/relationships/hyperlink" Target="https://portali.giustizia-amministrativa.it/portale/pages/istituzionale/visualizza/?nodeRef=&amp;schema=cds&amp;nrg=201905273&amp;nomeFile=202000139_11.html&amp;subDir=Provvedimenti" TargetMode="External"/><Relationship Id="rId7" Type="http://schemas.openxmlformats.org/officeDocument/2006/relationships/hyperlink" Target="https://www.giustizia-amministrativa.it/web/guest/-/nuovo-regolamento-del-commercio-nella-citta-storica-di-roma-capitale-consumo-di-alimenti-sul-posto-e-somministrazione-di-alimenti" TargetMode="External"/><Relationship Id="rId2" Type="http://schemas.openxmlformats.org/officeDocument/2006/relationships/hyperlink" Target="https://www.giustizia-amministrativa.it/web/guest/-/nuovo-regolamento-del-commercio-nella-citta-storica-di-roma-capitale-consumo-di-alimenti-sul-posto-e-somministrazione-di-alimenti" TargetMode="External"/><Relationship Id="rId1" Type="http://schemas.openxmlformats.org/officeDocument/2006/relationships/hyperlink" Target="https://www.giustizia-amministrativa.it/web/guest/-/nuovo-regolamento-del-commercio-nella-citta-storica-di-roma-capitale-consumo-di-alimenti-sul-posto-e-somministrazione-di-alimenti" TargetMode="External"/><Relationship Id="rId6" Type="http://schemas.openxmlformats.org/officeDocument/2006/relationships/hyperlink" Target="https://onelegale.wolterskluwer.it/document/10SE0002843027?_ga=2.256603275.183754016.1726495761-2081734239.1657643421&amp;_gl=1*15jsz09*_gcl_au*MTAwNzgxMDkxNS4xNzIxNzQxODk0*_ga*MjA4MTczNDIzOS4xNjU3NjQzNDIx*_ga_B95LYZ7CD4*MTcyNjQ5NTc2MS41OS4wLjE3MjY0OTU3NjEuMC4wLjA." TargetMode="External"/><Relationship Id="rId5" Type="http://schemas.openxmlformats.org/officeDocument/2006/relationships/hyperlink" Target="https://www.giustizia-amministrativa.it/web/guest/-/nuovo-regolamento-del-commercio-nella-citta-storica-di-roma-capitale-consumo-di-alimenti-sul-posto-e-somministrazione-di-alimenti" TargetMode="External"/><Relationship Id="rId4" Type="http://schemas.openxmlformats.org/officeDocument/2006/relationships/hyperlink" Target="https://portali.giustizia-amministrativa.it/portale/pages/istituzionale/visualizza/?nodeRef=&amp;schema=cds&amp;nrg=201904630&amp;nomeFile=202000141_11.html&amp;subDir=Provvedi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13C85-CF0A-48C6-9466-C608E227D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DURANTE Nicola</dc:creator>
  <cp:keywords/>
  <dc:description/>
  <cp:lastModifiedBy>DURANTE Nicola</cp:lastModifiedBy>
  <cp:revision>46</cp:revision>
  <dcterms:created xsi:type="dcterms:W3CDTF">2024-09-18T07:24:00Z</dcterms:created>
  <dcterms:modified xsi:type="dcterms:W3CDTF">2024-10-04T14:51:00Z</dcterms:modified>
</cp:coreProperties>
</file>