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A11" w:rsidRDefault="00A7519B" w:rsidP="001C1983">
      <w:pPr>
        <w:pStyle w:val="Nessunaspaziatura"/>
        <w:spacing w:line="360" w:lineRule="auto"/>
        <w:ind w:left="426" w:right="424"/>
        <w:jc w:val="center"/>
        <w:rPr>
          <w:rFonts w:ascii="Trebuchet MS" w:hAnsi="Trebuchet MS" w:cs="Times New Roman"/>
          <w:b/>
          <w:sz w:val="20"/>
          <w:szCs w:val="20"/>
        </w:rPr>
      </w:pPr>
      <w:r>
        <w:rPr>
          <w:rFonts w:ascii="Trebuchet MS" w:hAnsi="Trebuchet MS" w:cs="Times New Roman"/>
          <w:b/>
          <w:sz w:val="20"/>
          <w:szCs w:val="20"/>
        </w:rPr>
        <w:t>Brevi considerazioni in tema di a</w:t>
      </w:r>
      <w:r w:rsidR="004D6A11" w:rsidRPr="001C1983">
        <w:rPr>
          <w:rFonts w:ascii="Trebuchet MS" w:hAnsi="Trebuchet MS" w:cs="Times New Roman"/>
          <w:b/>
          <w:sz w:val="20"/>
          <w:szCs w:val="20"/>
        </w:rPr>
        <w:t xml:space="preserve">mministrazione algoritmica e </w:t>
      </w:r>
      <w:r w:rsidR="0081141A">
        <w:rPr>
          <w:rFonts w:ascii="Trebuchet MS" w:hAnsi="Trebuchet MS" w:cs="Times New Roman"/>
          <w:b/>
          <w:sz w:val="20"/>
          <w:szCs w:val="20"/>
        </w:rPr>
        <w:t xml:space="preserve">di </w:t>
      </w:r>
      <w:r w:rsidR="004D6A11" w:rsidRPr="001C1983">
        <w:rPr>
          <w:rFonts w:ascii="Trebuchet MS" w:hAnsi="Trebuchet MS" w:cs="Times New Roman"/>
          <w:b/>
          <w:sz w:val="20"/>
          <w:szCs w:val="20"/>
        </w:rPr>
        <w:t>giustizia predittiva</w:t>
      </w:r>
      <w:r w:rsidR="00FE4620">
        <w:rPr>
          <w:rFonts w:ascii="Trebuchet MS" w:hAnsi="Trebuchet MS" w:cs="Times New Roman"/>
          <w:b/>
          <w:sz w:val="20"/>
          <w:szCs w:val="20"/>
        </w:rPr>
        <w:t xml:space="preserve"> (*)</w:t>
      </w:r>
    </w:p>
    <w:p w:rsidR="00FE4620" w:rsidRDefault="00FE4620" w:rsidP="001C1983">
      <w:pPr>
        <w:pStyle w:val="Nessunaspaziatura"/>
        <w:spacing w:line="360" w:lineRule="auto"/>
        <w:ind w:left="426" w:right="424"/>
        <w:jc w:val="center"/>
        <w:rPr>
          <w:rFonts w:ascii="Trebuchet MS" w:hAnsi="Trebuchet MS" w:cs="Times New Roman"/>
          <w:b/>
          <w:sz w:val="20"/>
          <w:szCs w:val="20"/>
        </w:rPr>
      </w:pPr>
    </w:p>
    <w:p w:rsidR="00FE4620" w:rsidRPr="00FE4620" w:rsidRDefault="00FE4620" w:rsidP="00FE4620">
      <w:pPr>
        <w:pStyle w:val="Nessunaspaziatura"/>
        <w:spacing w:line="360" w:lineRule="auto"/>
        <w:ind w:left="426" w:right="424"/>
        <w:jc w:val="both"/>
        <w:rPr>
          <w:rFonts w:ascii="Trebuchet MS" w:hAnsi="Trebuchet MS" w:cstheme="minorHAnsi"/>
          <w:sz w:val="16"/>
          <w:szCs w:val="16"/>
        </w:rPr>
      </w:pPr>
      <w:r>
        <w:rPr>
          <w:rFonts w:ascii="Trebuchet MS" w:hAnsi="Trebuchet MS" w:cstheme="minorHAnsi"/>
          <w:sz w:val="16"/>
          <w:szCs w:val="16"/>
        </w:rPr>
        <w:t>(*) Relazione svolta</w:t>
      </w:r>
      <w:r w:rsidRPr="00FE4620">
        <w:rPr>
          <w:rFonts w:ascii="Trebuchet MS" w:hAnsi="Trebuchet MS" w:cstheme="minorHAnsi"/>
          <w:sz w:val="16"/>
          <w:szCs w:val="16"/>
        </w:rPr>
        <w:t xml:space="preserve"> al convegno di studi sul tema “Algoritmi, identità digitale e personalità umana: decisione, giustizia ed etica nell’intelligenza artificiale”, organizzato a Sarno (SA) dalla Società italiana avvocati amministrativisti, Sezione di Salerno ed Avellino</w:t>
      </w:r>
      <w:r>
        <w:rPr>
          <w:rFonts w:ascii="Trebuchet MS" w:hAnsi="Trebuchet MS" w:cstheme="minorHAnsi"/>
          <w:sz w:val="16"/>
          <w:szCs w:val="16"/>
        </w:rPr>
        <w:t xml:space="preserve"> (S.A.S.A.), il 12 gennaio 2024.</w:t>
      </w:r>
    </w:p>
    <w:p w:rsidR="004D6A11" w:rsidRPr="001C1983" w:rsidRDefault="004D6A11" w:rsidP="001C1983">
      <w:pPr>
        <w:pStyle w:val="Nessunaspaziatura"/>
        <w:spacing w:line="360" w:lineRule="auto"/>
        <w:ind w:left="426" w:right="424"/>
        <w:jc w:val="both"/>
        <w:rPr>
          <w:rFonts w:ascii="Trebuchet MS" w:hAnsi="Trebuchet MS" w:cstheme="minorHAnsi"/>
          <w:b/>
          <w:sz w:val="20"/>
          <w:szCs w:val="20"/>
        </w:rPr>
      </w:pPr>
    </w:p>
    <w:p w:rsidR="000F5FB3" w:rsidRPr="001C1983" w:rsidRDefault="000F5FB3" w:rsidP="00A7519B">
      <w:pPr>
        <w:pStyle w:val="Nessunaspaziatura"/>
        <w:spacing w:line="360" w:lineRule="auto"/>
        <w:ind w:left="426" w:right="424"/>
        <w:jc w:val="center"/>
        <w:rPr>
          <w:rFonts w:ascii="Trebuchet MS" w:hAnsi="Trebuchet MS" w:cstheme="minorHAnsi"/>
          <w:b/>
          <w:sz w:val="20"/>
          <w:szCs w:val="20"/>
        </w:rPr>
      </w:pPr>
      <w:r w:rsidRPr="001C1983">
        <w:rPr>
          <w:rFonts w:ascii="Trebuchet MS" w:hAnsi="Trebuchet MS" w:cstheme="minorHAnsi"/>
          <w:b/>
          <w:sz w:val="20"/>
          <w:szCs w:val="20"/>
        </w:rPr>
        <w:t>L</w:t>
      </w:r>
      <w:r w:rsidR="004D6A11" w:rsidRPr="001C1983">
        <w:rPr>
          <w:rFonts w:ascii="Trebuchet MS" w:hAnsi="Trebuchet MS" w:cstheme="minorHAnsi"/>
          <w:b/>
          <w:sz w:val="20"/>
          <w:szCs w:val="20"/>
        </w:rPr>
        <w:t>’</w:t>
      </w:r>
      <w:r w:rsidR="00DF77AC" w:rsidRPr="001C1983">
        <w:rPr>
          <w:rFonts w:ascii="Trebuchet MS" w:hAnsi="Trebuchet MS" w:cstheme="minorHAnsi"/>
          <w:b/>
          <w:sz w:val="20"/>
          <w:szCs w:val="20"/>
        </w:rPr>
        <w:t>amministra</w:t>
      </w:r>
      <w:r w:rsidR="004D6A11" w:rsidRPr="001C1983">
        <w:rPr>
          <w:rFonts w:ascii="Trebuchet MS" w:hAnsi="Trebuchet MS" w:cstheme="minorHAnsi"/>
          <w:b/>
          <w:sz w:val="20"/>
          <w:szCs w:val="20"/>
        </w:rPr>
        <w:t>zione</w:t>
      </w:r>
      <w:r w:rsidRPr="001C1983">
        <w:rPr>
          <w:rFonts w:ascii="Trebuchet MS" w:hAnsi="Trebuchet MS" w:cstheme="minorHAnsi"/>
          <w:b/>
          <w:sz w:val="20"/>
          <w:szCs w:val="20"/>
        </w:rPr>
        <w:t xml:space="preserve"> algoritmica</w:t>
      </w:r>
    </w:p>
    <w:p w:rsidR="000F5FB3" w:rsidRPr="001C1983" w:rsidRDefault="00500269"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L</w:t>
      </w:r>
      <w:r w:rsidR="00291AD4" w:rsidRPr="001C1983">
        <w:rPr>
          <w:rFonts w:ascii="Trebuchet MS" w:hAnsi="Trebuchet MS" w:cstheme="minorHAnsi"/>
          <w:sz w:val="20"/>
          <w:szCs w:val="20"/>
        </w:rPr>
        <w:t>’</w:t>
      </w:r>
      <w:r w:rsidR="000F5FB3" w:rsidRPr="001C1983">
        <w:rPr>
          <w:rFonts w:ascii="Trebuchet MS" w:hAnsi="Trebuchet MS" w:cstheme="minorHAnsi"/>
          <w:sz w:val="20"/>
          <w:szCs w:val="20"/>
        </w:rPr>
        <w:t>applica</w:t>
      </w:r>
      <w:r w:rsidRPr="001C1983">
        <w:rPr>
          <w:rFonts w:ascii="Trebuchet MS" w:hAnsi="Trebuchet MS" w:cstheme="minorHAnsi"/>
          <w:sz w:val="20"/>
          <w:szCs w:val="20"/>
        </w:rPr>
        <w:t>zione</w:t>
      </w:r>
      <w:r w:rsidR="000F5FB3" w:rsidRPr="001C1983">
        <w:rPr>
          <w:rFonts w:ascii="Trebuchet MS" w:hAnsi="Trebuchet MS" w:cstheme="minorHAnsi"/>
          <w:sz w:val="20"/>
          <w:szCs w:val="20"/>
        </w:rPr>
        <w:t xml:space="preserve"> delle moderne tecnologie di automazione </w:t>
      </w:r>
      <w:r w:rsidR="000814A9" w:rsidRPr="001C1983">
        <w:rPr>
          <w:rFonts w:ascii="Trebuchet MS" w:hAnsi="Trebuchet MS" w:cstheme="minorHAnsi"/>
          <w:sz w:val="20"/>
          <w:szCs w:val="20"/>
        </w:rPr>
        <w:t xml:space="preserve">al procedimento </w:t>
      </w:r>
      <w:r w:rsidR="000F5FB3" w:rsidRPr="001C1983">
        <w:rPr>
          <w:rFonts w:ascii="Trebuchet MS" w:hAnsi="Trebuchet MS" w:cstheme="minorHAnsi"/>
          <w:sz w:val="20"/>
          <w:szCs w:val="20"/>
        </w:rPr>
        <w:t xml:space="preserve">decisionale </w:t>
      </w:r>
      <w:r w:rsidR="000814A9" w:rsidRPr="001C1983">
        <w:rPr>
          <w:rFonts w:ascii="Trebuchet MS" w:hAnsi="Trebuchet MS" w:cstheme="minorHAnsi"/>
          <w:sz w:val="20"/>
          <w:szCs w:val="20"/>
        </w:rPr>
        <w:t>della P.A.</w:t>
      </w:r>
      <w:r w:rsidR="00CC33EF" w:rsidRPr="001C1983">
        <w:rPr>
          <w:rFonts w:ascii="Trebuchet MS" w:hAnsi="Trebuchet MS" w:cstheme="minorHAnsi"/>
          <w:sz w:val="20"/>
          <w:szCs w:val="20"/>
        </w:rPr>
        <w:t xml:space="preserve"> </w:t>
      </w:r>
      <w:r w:rsidR="000F5FB3" w:rsidRPr="001C1983">
        <w:rPr>
          <w:rFonts w:ascii="Trebuchet MS" w:hAnsi="Trebuchet MS" w:cstheme="minorHAnsi"/>
          <w:sz w:val="20"/>
          <w:szCs w:val="20"/>
        </w:rPr>
        <w:t>è stat</w:t>
      </w:r>
      <w:r w:rsidR="00FE2D42" w:rsidRPr="001C1983">
        <w:rPr>
          <w:rFonts w:ascii="Trebuchet MS" w:hAnsi="Trebuchet MS" w:cstheme="minorHAnsi"/>
          <w:sz w:val="20"/>
          <w:szCs w:val="20"/>
        </w:rPr>
        <w:t>o</w:t>
      </w:r>
      <w:r w:rsidR="000F5FB3" w:rsidRPr="001C1983">
        <w:rPr>
          <w:rFonts w:ascii="Trebuchet MS" w:hAnsi="Trebuchet MS" w:cstheme="minorHAnsi"/>
          <w:sz w:val="20"/>
          <w:szCs w:val="20"/>
        </w:rPr>
        <w:t xml:space="preserve"> oggetto di esame da parte dell</w:t>
      </w:r>
      <w:r w:rsidR="000814A9" w:rsidRPr="001C1983">
        <w:rPr>
          <w:rFonts w:ascii="Trebuchet MS" w:hAnsi="Trebuchet MS" w:cstheme="minorHAnsi"/>
          <w:sz w:val="20"/>
          <w:szCs w:val="20"/>
        </w:rPr>
        <w:t xml:space="preserve">a giurisprudenza amministrativa </w:t>
      </w:r>
      <w:r w:rsidR="00CC33EF" w:rsidRPr="001C1983">
        <w:rPr>
          <w:rFonts w:ascii="Trebuchet MS" w:hAnsi="Trebuchet MS" w:cstheme="minorHAnsi"/>
          <w:sz w:val="20"/>
          <w:szCs w:val="20"/>
        </w:rPr>
        <w:t>c</w:t>
      </w:r>
      <w:r w:rsidR="000F5FB3" w:rsidRPr="001C1983">
        <w:rPr>
          <w:rFonts w:ascii="Trebuchet MS" w:hAnsi="Trebuchet MS" w:cstheme="minorHAnsi"/>
          <w:sz w:val="20"/>
          <w:szCs w:val="20"/>
        </w:rPr>
        <w:t>o</w:t>
      </w:r>
      <w:r w:rsidR="00CC33EF" w:rsidRPr="001C1983">
        <w:rPr>
          <w:rFonts w:ascii="Trebuchet MS" w:hAnsi="Trebuchet MS" w:cstheme="minorHAnsi"/>
          <w:sz w:val="20"/>
          <w:szCs w:val="20"/>
        </w:rPr>
        <w:t>n</w:t>
      </w:r>
      <w:bookmarkStart w:id="0" w:name="_GoBack"/>
      <w:bookmarkEnd w:id="0"/>
      <w:r w:rsidR="00CC33EF" w:rsidRPr="001C1983">
        <w:rPr>
          <w:rFonts w:ascii="Trebuchet MS" w:hAnsi="Trebuchet MS" w:cstheme="minorHAnsi"/>
          <w:sz w:val="20"/>
          <w:szCs w:val="20"/>
        </w:rPr>
        <w:t xml:space="preserve"> riferimento</w:t>
      </w:r>
      <w:r w:rsidR="000F5FB3" w:rsidRPr="001C1983">
        <w:rPr>
          <w:rFonts w:ascii="Trebuchet MS" w:hAnsi="Trebuchet MS" w:cstheme="minorHAnsi"/>
          <w:sz w:val="20"/>
          <w:szCs w:val="20"/>
        </w:rPr>
        <w:t xml:space="preserve"> </w:t>
      </w:r>
      <w:r w:rsidR="00CC33EF" w:rsidRPr="001C1983">
        <w:rPr>
          <w:rFonts w:ascii="Trebuchet MS" w:hAnsi="Trebuchet MS" w:cstheme="minorHAnsi"/>
          <w:sz w:val="20"/>
          <w:szCs w:val="20"/>
        </w:rPr>
        <w:t>a</w:t>
      </w:r>
      <w:r w:rsidR="000F5FB3" w:rsidRPr="001C1983">
        <w:rPr>
          <w:rFonts w:ascii="Trebuchet MS" w:hAnsi="Trebuchet MS" w:cstheme="minorHAnsi"/>
          <w:sz w:val="20"/>
          <w:szCs w:val="20"/>
        </w:rPr>
        <w:t>lla procedura straordinaria di reclutamento del personale docente d</w:t>
      </w:r>
      <w:r w:rsidR="00291AD4" w:rsidRPr="001C1983">
        <w:rPr>
          <w:rFonts w:ascii="Trebuchet MS" w:hAnsi="Trebuchet MS" w:cstheme="minorHAnsi"/>
          <w:sz w:val="20"/>
          <w:szCs w:val="20"/>
        </w:rPr>
        <w:t xml:space="preserve">i cui </w:t>
      </w:r>
      <w:r w:rsidR="000F5FB3" w:rsidRPr="001C1983">
        <w:rPr>
          <w:rFonts w:ascii="Trebuchet MS" w:hAnsi="Trebuchet MS" w:cstheme="minorHAnsi"/>
          <w:sz w:val="20"/>
          <w:szCs w:val="20"/>
        </w:rPr>
        <w:t xml:space="preserve">alla </w:t>
      </w:r>
      <w:r w:rsidR="00CC33EF" w:rsidRPr="001C1983">
        <w:rPr>
          <w:rFonts w:ascii="Trebuchet MS" w:hAnsi="Trebuchet MS" w:cstheme="minorHAnsi"/>
          <w:sz w:val="20"/>
          <w:szCs w:val="20"/>
        </w:rPr>
        <w:t>legge</w:t>
      </w:r>
      <w:r w:rsidR="000F5FB3" w:rsidRPr="001C1983">
        <w:rPr>
          <w:rFonts w:ascii="Trebuchet MS" w:hAnsi="Trebuchet MS" w:cstheme="minorHAnsi"/>
          <w:sz w:val="20"/>
          <w:szCs w:val="20"/>
        </w:rPr>
        <w:t xml:space="preserve"> 13 luglio 2015, n. 107 (</w:t>
      </w:r>
      <w:r w:rsidR="00291AD4" w:rsidRPr="001C1983">
        <w:rPr>
          <w:rFonts w:ascii="Trebuchet MS" w:hAnsi="Trebuchet MS" w:cstheme="minorHAnsi"/>
          <w:sz w:val="20"/>
          <w:szCs w:val="20"/>
        </w:rPr>
        <w:t xml:space="preserve">c.d. </w:t>
      </w:r>
      <w:r w:rsidR="000F5FB3" w:rsidRPr="001C1983">
        <w:rPr>
          <w:rFonts w:ascii="Trebuchet MS" w:hAnsi="Trebuchet MS" w:cstheme="minorHAnsi"/>
          <w:sz w:val="20"/>
          <w:szCs w:val="20"/>
        </w:rPr>
        <w:t xml:space="preserve">riforma della “buona scuola”), </w:t>
      </w:r>
      <w:r w:rsidR="00291AD4" w:rsidRPr="001C1983">
        <w:rPr>
          <w:rFonts w:ascii="Trebuchet MS" w:hAnsi="Trebuchet MS" w:cstheme="minorHAnsi"/>
          <w:sz w:val="20"/>
          <w:szCs w:val="20"/>
        </w:rPr>
        <w:t>che</w:t>
      </w:r>
      <w:r w:rsidR="000F5FB3" w:rsidRPr="001C1983">
        <w:rPr>
          <w:rFonts w:ascii="Trebuchet MS" w:hAnsi="Trebuchet MS" w:cstheme="minorHAnsi"/>
          <w:sz w:val="20"/>
          <w:szCs w:val="20"/>
        </w:rPr>
        <w:t xml:space="preserve"> </w:t>
      </w:r>
      <w:r w:rsidR="00BA593B" w:rsidRPr="001C1983">
        <w:rPr>
          <w:rFonts w:ascii="Trebuchet MS" w:hAnsi="Trebuchet MS" w:cstheme="minorHAnsi"/>
          <w:sz w:val="20"/>
          <w:szCs w:val="20"/>
        </w:rPr>
        <w:t xml:space="preserve">ha </w:t>
      </w:r>
      <w:r w:rsidR="00CC33EF" w:rsidRPr="001C1983">
        <w:rPr>
          <w:rFonts w:ascii="Trebuchet MS" w:hAnsi="Trebuchet MS" w:cstheme="minorHAnsi"/>
          <w:sz w:val="20"/>
          <w:szCs w:val="20"/>
        </w:rPr>
        <w:t>dispos</w:t>
      </w:r>
      <w:r w:rsidR="00BA593B" w:rsidRPr="001C1983">
        <w:rPr>
          <w:rFonts w:ascii="Trebuchet MS" w:hAnsi="Trebuchet MS" w:cstheme="minorHAnsi"/>
          <w:sz w:val="20"/>
          <w:szCs w:val="20"/>
        </w:rPr>
        <w:t>to</w:t>
      </w:r>
      <w:r w:rsidR="000F5FB3" w:rsidRPr="001C1983">
        <w:rPr>
          <w:rFonts w:ascii="Trebuchet MS" w:hAnsi="Trebuchet MS" w:cstheme="minorHAnsi"/>
          <w:sz w:val="20"/>
          <w:szCs w:val="20"/>
        </w:rPr>
        <w:t xml:space="preserve"> l’assegnazione degli insegnanti alle sedi territoriali di servizio mediante sistemi di elaborazione informatica</w:t>
      </w:r>
      <w:r w:rsidR="00291AD4" w:rsidRPr="001C1983">
        <w:rPr>
          <w:rFonts w:ascii="Trebuchet MS" w:hAnsi="Trebuchet MS" w:cstheme="minorHAnsi"/>
          <w:sz w:val="20"/>
          <w:szCs w:val="20"/>
        </w:rPr>
        <w:t>, dando</w:t>
      </w:r>
      <w:r w:rsidR="000F5FB3" w:rsidRPr="001C1983">
        <w:rPr>
          <w:rFonts w:ascii="Trebuchet MS" w:hAnsi="Trebuchet MS" w:cstheme="minorHAnsi"/>
          <w:sz w:val="20"/>
          <w:szCs w:val="20"/>
        </w:rPr>
        <w:t xml:space="preserve"> luogo a </w:t>
      </w:r>
      <w:r w:rsidR="00CC33EF" w:rsidRPr="001C1983">
        <w:rPr>
          <w:rFonts w:ascii="Trebuchet MS" w:hAnsi="Trebuchet MS" w:cstheme="minorHAnsi"/>
          <w:sz w:val="20"/>
          <w:szCs w:val="20"/>
        </w:rPr>
        <w:t>svariate</w:t>
      </w:r>
      <w:r w:rsidR="000F5FB3" w:rsidRPr="001C1983">
        <w:rPr>
          <w:rFonts w:ascii="Trebuchet MS" w:hAnsi="Trebuchet MS" w:cstheme="minorHAnsi"/>
          <w:sz w:val="20"/>
          <w:szCs w:val="20"/>
        </w:rPr>
        <w:t xml:space="preserve"> controversie </w:t>
      </w:r>
      <w:r w:rsidR="00BA593B" w:rsidRPr="001C1983">
        <w:rPr>
          <w:rFonts w:ascii="Trebuchet MS" w:hAnsi="Trebuchet MS" w:cstheme="minorHAnsi"/>
          <w:sz w:val="20"/>
          <w:szCs w:val="20"/>
        </w:rPr>
        <w:t>s</w:t>
      </w:r>
      <w:r w:rsidR="000F5FB3" w:rsidRPr="001C1983">
        <w:rPr>
          <w:rFonts w:ascii="Trebuchet MS" w:hAnsi="Trebuchet MS" w:cstheme="minorHAnsi"/>
          <w:sz w:val="20"/>
          <w:szCs w:val="20"/>
        </w:rPr>
        <w:t xml:space="preserve">ull’attendibilità del modello algoritmico </w:t>
      </w:r>
      <w:r w:rsidR="00BA593B" w:rsidRPr="001C1983">
        <w:rPr>
          <w:rFonts w:ascii="Trebuchet MS" w:hAnsi="Trebuchet MS" w:cstheme="minorHAnsi"/>
          <w:sz w:val="20"/>
          <w:szCs w:val="20"/>
        </w:rPr>
        <w:t>utilizza</w:t>
      </w:r>
      <w:r w:rsidR="000F5FB3" w:rsidRPr="001C1983">
        <w:rPr>
          <w:rFonts w:ascii="Trebuchet MS" w:hAnsi="Trebuchet MS" w:cstheme="minorHAnsi"/>
          <w:sz w:val="20"/>
          <w:szCs w:val="20"/>
        </w:rPr>
        <w:t>to.</w:t>
      </w:r>
    </w:p>
    <w:p w:rsidR="004C698D" w:rsidRPr="001C1983" w:rsidRDefault="00500269"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In argomento</w:t>
      </w:r>
      <w:r w:rsidR="004C698D" w:rsidRPr="001C1983">
        <w:rPr>
          <w:rFonts w:ascii="Trebuchet MS" w:hAnsi="Trebuchet MS" w:cstheme="minorHAnsi"/>
          <w:sz w:val="20"/>
          <w:szCs w:val="20"/>
        </w:rPr>
        <w:t>, il</w:t>
      </w:r>
      <w:r w:rsidR="00136F2C" w:rsidRPr="001C1983">
        <w:rPr>
          <w:rFonts w:ascii="Trebuchet MS" w:hAnsi="Trebuchet MS" w:cstheme="minorHAnsi"/>
          <w:sz w:val="20"/>
          <w:szCs w:val="20"/>
        </w:rPr>
        <w:t xml:space="preserve"> giudice amministrativo</w:t>
      </w:r>
      <w:r w:rsidR="004C698D" w:rsidRPr="001C1983">
        <w:rPr>
          <w:rFonts w:ascii="Trebuchet MS" w:hAnsi="Trebuchet MS" w:cstheme="minorHAnsi"/>
          <w:sz w:val="20"/>
          <w:szCs w:val="20"/>
        </w:rPr>
        <w:t xml:space="preserve"> </w:t>
      </w:r>
      <w:r w:rsidR="00CC33EF" w:rsidRPr="001C1983">
        <w:rPr>
          <w:rFonts w:ascii="Trebuchet MS" w:hAnsi="Trebuchet MS" w:cstheme="minorHAnsi"/>
          <w:sz w:val="20"/>
          <w:szCs w:val="20"/>
        </w:rPr>
        <w:t xml:space="preserve">ha </w:t>
      </w:r>
      <w:r w:rsidRPr="001C1983">
        <w:rPr>
          <w:rFonts w:ascii="Trebuchet MS" w:hAnsi="Trebuchet MS" w:cstheme="minorHAnsi"/>
          <w:sz w:val="20"/>
          <w:szCs w:val="20"/>
        </w:rPr>
        <w:t xml:space="preserve">sostanzialmente </w:t>
      </w:r>
      <w:r w:rsidR="004C698D" w:rsidRPr="001C1983">
        <w:rPr>
          <w:rFonts w:ascii="Trebuchet MS" w:hAnsi="Trebuchet MS" w:cstheme="minorHAnsi"/>
          <w:sz w:val="20"/>
          <w:szCs w:val="20"/>
        </w:rPr>
        <w:t>individua</w:t>
      </w:r>
      <w:r w:rsidR="00CC33EF" w:rsidRPr="001C1983">
        <w:rPr>
          <w:rFonts w:ascii="Trebuchet MS" w:hAnsi="Trebuchet MS" w:cstheme="minorHAnsi"/>
          <w:sz w:val="20"/>
          <w:szCs w:val="20"/>
        </w:rPr>
        <w:t>to</w:t>
      </w:r>
      <w:r w:rsidR="004C698D" w:rsidRPr="001C1983">
        <w:rPr>
          <w:rFonts w:ascii="Trebuchet MS" w:hAnsi="Trebuchet MS" w:cstheme="minorHAnsi"/>
          <w:sz w:val="20"/>
          <w:szCs w:val="20"/>
        </w:rPr>
        <w:t xml:space="preserve"> </w:t>
      </w:r>
      <w:r w:rsidR="00FE2D42" w:rsidRPr="001C1983">
        <w:rPr>
          <w:rFonts w:ascii="Trebuchet MS" w:hAnsi="Trebuchet MS" w:cstheme="minorHAnsi"/>
          <w:sz w:val="20"/>
          <w:szCs w:val="20"/>
        </w:rPr>
        <w:t>du</w:t>
      </w:r>
      <w:r w:rsidR="004C698D" w:rsidRPr="001C1983">
        <w:rPr>
          <w:rFonts w:ascii="Trebuchet MS" w:hAnsi="Trebuchet MS" w:cstheme="minorHAnsi"/>
          <w:sz w:val="20"/>
          <w:szCs w:val="20"/>
        </w:rPr>
        <w:t xml:space="preserve">e </w:t>
      </w:r>
      <w:r w:rsidR="00CC33EF" w:rsidRPr="001C1983">
        <w:rPr>
          <w:rFonts w:ascii="Trebuchet MS" w:hAnsi="Trebuchet MS" w:cstheme="minorHAnsi"/>
          <w:sz w:val="20"/>
          <w:szCs w:val="20"/>
        </w:rPr>
        <w:t>parametri di legittimità</w:t>
      </w:r>
      <w:r w:rsidR="00B22DC8" w:rsidRPr="001C1983">
        <w:rPr>
          <w:rFonts w:ascii="Trebuchet MS" w:hAnsi="Trebuchet MS" w:cstheme="minorHAnsi"/>
          <w:sz w:val="20"/>
          <w:szCs w:val="20"/>
        </w:rPr>
        <w:t xml:space="preserve"> </w:t>
      </w:r>
      <w:r w:rsidR="004C698D" w:rsidRPr="001C1983">
        <w:rPr>
          <w:rFonts w:ascii="Trebuchet MS" w:hAnsi="Trebuchet MS" w:cstheme="minorHAnsi"/>
          <w:sz w:val="20"/>
          <w:szCs w:val="20"/>
        </w:rPr>
        <w:t>c</w:t>
      </w:r>
      <w:r w:rsidR="00B22DC8" w:rsidRPr="001C1983">
        <w:rPr>
          <w:rFonts w:ascii="Trebuchet MS" w:hAnsi="Trebuchet MS" w:cstheme="minorHAnsi"/>
          <w:sz w:val="20"/>
          <w:szCs w:val="20"/>
        </w:rPr>
        <w:t>ui</w:t>
      </w:r>
      <w:r w:rsidR="004C698D" w:rsidRPr="001C1983">
        <w:rPr>
          <w:rFonts w:ascii="Trebuchet MS" w:hAnsi="Trebuchet MS" w:cstheme="minorHAnsi"/>
          <w:sz w:val="20"/>
          <w:szCs w:val="20"/>
        </w:rPr>
        <w:t xml:space="preserve"> l</w:t>
      </w:r>
      <w:r w:rsidR="00CD25F6" w:rsidRPr="001C1983">
        <w:rPr>
          <w:rFonts w:ascii="Trebuchet MS" w:hAnsi="Trebuchet MS" w:cstheme="minorHAnsi"/>
          <w:sz w:val="20"/>
          <w:szCs w:val="20"/>
        </w:rPr>
        <w:t>a</w:t>
      </w:r>
      <w:r w:rsidR="004C698D" w:rsidRPr="001C1983">
        <w:rPr>
          <w:rFonts w:ascii="Trebuchet MS" w:hAnsi="Trebuchet MS" w:cstheme="minorHAnsi"/>
          <w:sz w:val="20"/>
          <w:szCs w:val="20"/>
        </w:rPr>
        <w:t xml:space="preserve"> decision</w:t>
      </w:r>
      <w:r w:rsidR="00CD25F6" w:rsidRPr="001C1983">
        <w:rPr>
          <w:rFonts w:ascii="Trebuchet MS" w:hAnsi="Trebuchet MS" w:cstheme="minorHAnsi"/>
          <w:sz w:val="20"/>
          <w:szCs w:val="20"/>
        </w:rPr>
        <w:t>e</w:t>
      </w:r>
      <w:r w:rsidR="004C698D" w:rsidRPr="001C1983">
        <w:rPr>
          <w:rFonts w:ascii="Trebuchet MS" w:hAnsi="Trebuchet MS" w:cstheme="minorHAnsi"/>
          <w:sz w:val="20"/>
          <w:szCs w:val="20"/>
        </w:rPr>
        <w:t xml:space="preserve"> </w:t>
      </w:r>
      <w:r w:rsidR="00CD25F6" w:rsidRPr="001C1983">
        <w:rPr>
          <w:rFonts w:ascii="Trebuchet MS" w:hAnsi="Trebuchet MS" w:cstheme="minorHAnsi"/>
          <w:sz w:val="20"/>
          <w:szCs w:val="20"/>
        </w:rPr>
        <w:t>c.d. “robotizza</w:t>
      </w:r>
      <w:r w:rsidR="004C698D" w:rsidRPr="001C1983">
        <w:rPr>
          <w:rFonts w:ascii="Trebuchet MS" w:hAnsi="Trebuchet MS" w:cstheme="minorHAnsi"/>
          <w:sz w:val="20"/>
          <w:szCs w:val="20"/>
        </w:rPr>
        <w:t>t</w:t>
      </w:r>
      <w:r w:rsidR="00CD25F6" w:rsidRPr="001C1983">
        <w:rPr>
          <w:rFonts w:ascii="Trebuchet MS" w:hAnsi="Trebuchet MS" w:cstheme="minorHAnsi"/>
          <w:sz w:val="20"/>
          <w:szCs w:val="20"/>
        </w:rPr>
        <w:t>a”</w:t>
      </w:r>
      <w:r w:rsidR="004C698D" w:rsidRPr="001C1983">
        <w:rPr>
          <w:rFonts w:ascii="Trebuchet MS" w:hAnsi="Trebuchet MS" w:cstheme="minorHAnsi"/>
          <w:sz w:val="20"/>
          <w:szCs w:val="20"/>
        </w:rPr>
        <w:t xml:space="preserve"> dev</w:t>
      </w:r>
      <w:r w:rsidR="00CD25F6" w:rsidRPr="001C1983">
        <w:rPr>
          <w:rFonts w:ascii="Trebuchet MS" w:hAnsi="Trebuchet MS" w:cstheme="minorHAnsi"/>
          <w:sz w:val="20"/>
          <w:szCs w:val="20"/>
        </w:rPr>
        <w:t>e</w:t>
      </w:r>
      <w:r w:rsidR="004C698D" w:rsidRPr="001C1983">
        <w:rPr>
          <w:rFonts w:ascii="Trebuchet MS" w:hAnsi="Trebuchet MS" w:cstheme="minorHAnsi"/>
          <w:sz w:val="20"/>
          <w:szCs w:val="20"/>
        </w:rPr>
        <w:t xml:space="preserve"> </w:t>
      </w:r>
      <w:r w:rsidR="00CC33EF" w:rsidRPr="001C1983">
        <w:rPr>
          <w:rFonts w:ascii="Trebuchet MS" w:hAnsi="Trebuchet MS" w:cstheme="minorHAnsi"/>
          <w:sz w:val="20"/>
          <w:szCs w:val="20"/>
        </w:rPr>
        <w:t>sottostare</w:t>
      </w:r>
      <w:r w:rsidR="00B22DC8" w:rsidRPr="001C1983">
        <w:rPr>
          <w:rFonts w:ascii="Trebuchet MS" w:hAnsi="Trebuchet MS" w:cstheme="minorHAnsi"/>
          <w:sz w:val="20"/>
          <w:szCs w:val="20"/>
        </w:rPr>
        <w:t>:</w:t>
      </w:r>
    </w:p>
    <w:p w:rsidR="00CD25F6" w:rsidRPr="001C1983" w:rsidRDefault="00CD25F6"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a) </w:t>
      </w:r>
      <w:r w:rsidR="00FE2D42" w:rsidRPr="001C1983">
        <w:rPr>
          <w:rFonts w:ascii="Trebuchet MS" w:hAnsi="Trebuchet MS" w:cstheme="minorHAnsi"/>
          <w:sz w:val="20"/>
          <w:szCs w:val="20"/>
        </w:rPr>
        <w:t>la “formula tecnica”</w:t>
      </w:r>
      <w:r w:rsidR="00CC33EF" w:rsidRPr="001C1983">
        <w:rPr>
          <w:rFonts w:ascii="Trebuchet MS" w:hAnsi="Trebuchet MS" w:cstheme="minorHAnsi"/>
          <w:sz w:val="20"/>
          <w:szCs w:val="20"/>
        </w:rPr>
        <w:t>,</w:t>
      </w:r>
      <w:r w:rsidRPr="001C1983">
        <w:rPr>
          <w:rFonts w:ascii="Trebuchet MS" w:hAnsi="Trebuchet MS" w:cstheme="minorHAnsi"/>
          <w:sz w:val="20"/>
          <w:szCs w:val="20"/>
        </w:rPr>
        <w:t xml:space="preserve"> </w:t>
      </w:r>
      <w:r w:rsidR="00FE2D42" w:rsidRPr="001C1983">
        <w:rPr>
          <w:rFonts w:ascii="Trebuchet MS" w:hAnsi="Trebuchet MS" w:cstheme="minorHAnsi"/>
          <w:sz w:val="20"/>
          <w:szCs w:val="20"/>
        </w:rPr>
        <w:t>rappresentata</w:t>
      </w:r>
      <w:r w:rsidRPr="001C1983">
        <w:rPr>
          <w:rFonts w:ascii="Trebuchet MS" w:hAnsi="Trebuchet MS" w:cstheme="minorHAnsi"/>
          <w:sz w:val="20"/>
          <w:szCs w:val="20"/>
        </w:rPr>
        <w:t xml:space="preserve"> </w:t>
      </w:r>
      <w:r w:rsidR="00FE2D42" w:rsidRPr="001C1983">
        <w:rPr>
          <w:rFonts w:ascii="Trebuchet MS" w:hAnsi="Trebuchet MS" w:cstheme="minorHAnsi"/>
          <w:sz w:val="20"/>
          <w:szCs w:val="20"/>
        </w:rPr>
        <w:t>dal</w:t>
      </w:r>
      <w:r w:rsidRPr="001C1983">
        <w:rPr>
          <w:rFonts w:ascii="Trebuchet MS" w:hAnsi="Trebuchet MS" w:cstheme="minorHAnsi"/>
          <w:sz w:val="20"/>
          <w:szCs w:val="20"/>
        </w:rPr>
        <w:t>l’algoritmo</w:t>
      </w:r>
      <w:r w:rsidR="00472653" w:rsidRPr="001C1983">
        <w:rPr>
          <w:rFonts w:ascii="Trebuchet MS" w:hAnsi="Trebuchet MS" w:cstheme="minorHAnsi"/>
          <w:sz w:val="20"/>
          <w:szCs w:val="20"/>
        </w:rPr>
        <w:t xml:space="preserve"> (o </w:t>
      </w:r>
      <w:r w:rsidR="00472653" w:rsidRPr="001C1983">
        <w:rPr>
          <w:rFonts w:ascii="Trebuchet MS" w:hAnsi="Trebuchet MS" w:cstheme="minorHAnsi"/>
          <w:i/>
          <w:sz w:val="20"/>
          <w:szCs w:val="20"/>
        </w:rPr>
        <w:t>software</w:t>
      </w:r>
      <w:r w:rsidR="00472653" w:rsidRPr="001C1983">
        <w:rPr>
          <w:rFonts w:ascii="Trebuchet MS" w:hAnsi="Trebuchet MS" w:cstheme="minorHAnsi"/>
          <w:sz w:val="20"/>
          <w:szCs w:val="20"/>
        </w:rPr>
        <w:t>)</w:t>
      </w:r>
      <w:r w:rsidR="00CC33EF" w:rsidRPr="001C1983">
        <w:rPr>
          <w:rFonts w:ascii="Trebuchet MS" w:hAnsi="Trebuchet MS" w:cstheme="minorHAnsi"/>
          <w:sz w:val="20"/>
          <w:szCs w:val="20"/>
        </w:rPr>
        <w:t>,</w:t>
      </w:r>
      <w:r w:rsidR="00472653" w:rsidRPr="001C1983">
        <w:rPr>
          <w:rFonts w:ascii="Trebuchet MS" w:hAnsi="Trebuchet MS" w:cstheme="minorHAnsi"/>
          <w:sz w:val="20"/>
          <w:szCs w:val="20"/>
        </w:rPr>
        <w:t xml:space="preserve"> </w:t>
      </w:r>
      <w:r w:rsidR="00B74714">
        <w:rPr>
          <w:rFonts w:ascii="Trebuchet MS" w:hAnsi="Trebuchet MS" w:cstheme="minorHAnsi"/>
          <w:sz w:val="20"/>
          <w:szCs w:val="20"/>
        </w:rPr>
        <w:t xml:space="preserve">oltre che corretta, </w:t>
      </w:r>
      <w:r w:rsidRPr="001C1983">
        <w:rPr>
          <w:rFonts w:ascii="Trebuchet MS" w:hAnsi="Trebuchet MS" w:cstheme="minorHAnsi"/>
          <w:sz w:val="20"/>
          <w:szCs w:val="20"/>
        </w:rPr>
        <w:t xml:space="preserve">dev’essere corredata da spiegazioni che la traducano nella “regola giuridica” ad essa sottesa e che la rendano </w:t>
      </w:r>
      <w:r w:rsidR="00CC33EF" w:rsidRPr="001C1983">
        <w:rPr>
          <w:rFonts w:ascii="Trebuchet MS" w:hAnsi="Trebuchet MS" w:cstheme="minorHAnsi"/>
          <w:sz w:val="20"/>
          <w:szCs w:val="20"/>
        </w:rPr>
        <w:t>comprensibile</w:t>
      </w:r>
      <w:r w:rsidRPr="001C1983">
        <w:rPr>
          <w:rFonts w:ascii="Trebuchet MS" w:hAnsi="Trebuchet MS" w:cstheme="minorHAnsi"/>
          <w:sz w:val="20"/>
          <w:szCs w:val="20"/>
        </w:rPr>
        <w:t xml:space="preserve"> sia per i cittadini che per il giudice;</w:t>
      </w:r>
    </w:p>
    <w:p w:rsidR="004C698D" w:rsidRPr="001C1983" w:rsidRDefault="00CD25F6"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b</w:t>
      </w:r>
      <w:r w:rsidR="004C698D" w:rsidRPr="001C1983">
        <w:rPr>
          <w:rFonts w:ascii="Trebuchet MS" w:hAnsi="Trebuchet MS" w:cstheme="minorHAnsi"/>
          <w:sz w:val="20"/>
          <w:szCs w:val="20"/>
        </w:rPr>
        <w:t>)</w:t>
      </w:r>
      <w:r w:rsidRPr="001C1983">
        <w:rPr>
          <w:rFonts w:ascii="Trebuchet MS" w:hAnsi="Trebuchet MS" w:cstheme="minorHAnsi"/>
          <w:sz w:val="20"/>
          <w:szCs w:val="20"/>
        </w:rPr>
        <w:t xml:space="preserve"> </w:t>
      </w:r>
      <w:r w:rsidR="00B22DC8" w:rsidRPr="001C1983">
        <w:rPr>
          <w:rFonts w:ascii="Trebuchet MS" w:hAnsi="Trebuchet MS" w:cstheme="minorHAnsi"/>
          <w:sz w:val="20"/>
          <w:szCs w:val="20"/>
        </w:rPr>
        <w:t>“</w:t>
      </w:r>
      <w:r w:rsidR="00FA46EE" w:rsidRPr="001C1983">
        <w:rPr>
          <w:rFonts w:ascii="Trebuchet MS" w:hAnsi="Trebuchet MS" w:cstheme="minorHAnsi"/>
          <w:sz w:val="20"/>
          <w:szCs w:val="20"/>
        </w:rPr>
        <w:t>deve comunque esistere nel processo decisionale un contributo umano capace di controllare, validare ovvero smentire la decisione automatica”</w:t>
      </w:r>
      <w:r w:rsidR="004C698D" w:rsidRPr="001C1983">
        <w:rPr>
          <w:rFonts w:ascii="Trebuchet MS" w:hAnsi="Trebuchet MS" w:cstheme="minorHAnsi"/>
          <w:sz w:val="20"/>
          <w:szCs w:val="20"/>
        </w:rPr>
        <w:t>.</w:t>
      </w:r>
    </w:p>
    <w:p w:rsidR="002D2F40" w:rsidRPr="001C1983" w:rsidRDefault="00ED201C"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L’</w:t>
      </w:r>
      <w:r w:rsidR="00136F2C" w:rsidRPr="001C1983">
        <w:rPr>
          <w:rFonts w:ascii="Trebuchet MS" w:hAnsi="Trebuchet MS" w:cstheme="minorHAnsi"/>
          <w:sz w:val="20"/>
          <w:szCs w:val="20"/>
        </w:rPr>
        <w:t>arrest</w:t>
      </w:r>
      <w:r w:rsidRPr="001C1983">
        <w:rPr>
          <w:rFonts w:ascii="Trebuchet MS" w:hAnsi="Trebuchet MS" w:cstheme="minorHAnsi"/>
          <w:sz w:val="20"/>
          <w:szCs w:val="20"/>
        </w:rPr>
        <w:t>o</w:t>
      </w:r>
      <w:r w:rsidR="00136F2C" w:rsidRPr="001C1983">
        <w:rPr>
          <w:rFonts w:ascii="Trebuchet MS" w:hAnsi="Trebuchet MS" w:cstheme="minorHAnsi"/>
          <w:sz w:val="20"/>
          <w:szCs w:val="20"/>
        </w:rPr>
        <w:t>, senz’altro condivisibil</w:t>
      </w:r>
      <w:r w:rsidRPr="001C1983">
        <w:rPr>
          <w:rFonts w:ascii="Trebuchet MS" w:hAnsi="Trebuchet MS" w:cstheme="minorHAnsi"/>
          <w:sz w:val="20"/>
          <w:szCs w:val="20"/>
        </w:rPr>
        <w:t>e</w:t>
      </w:r>
      <w:r w:rsidR="00136F2C" w:rsidRPr="001C1983">
        <w:rPr>
          <w:rFonts w:ascii="Trebuchet MS" w:hAnsi="Trebuchet MS" w:cstheme="minorHAnsi"/>
          <w:sz w:val="20"/>
          <w:szCs w:val="20"/>
        </w:rPr>
        <w:t xml:space="preserve">, </w:t>
      </w:r>
      <w:r w:rsidR="007065A0" w:rsidRPr="001C1983">
        <w:rPr>
          <w:rFonts w:ascii="Trebuchet MS" w:hAnsi="Trebuchet MS" w:cstheme="minorHAnsi"/>
          <w:sz w:val="20"/>
          <w:szCs w:val="20"/>
        </w:rPr>
        <w:t xml:space="preserve">tuttavia </w:t>
      </w:r>
      <w:r w:rsidR="00136F2C" w:rsidRPr="001C1983">
        <w:rPr>
          <w:rFonts w:ascii="Trebuchet MS" w:hAnsi="Trebuchet MS" w:cstheme="minorHAnsi"/>
          <w:sz w:val="20"/>
          <w:szCs w:val="20"/>
        </w:rPr>
        <w:t>non risolv</w:t>
      </w:r>
      <w:r w:rsidRPr="001C1983">
        <w:rPr>
          <w:rFonts w:ascii="Trebuchet MS" w:hAnsi="Trebuchet MS" w:cstheme="minorHAnsi"/>
          <w:sz w:val="20"/>
          <w:szCs w:val="20"/>
        </w:rPr>
        <w:t>e</w:t>
      </w:r>
      <w:r w:rsidR="00136F2C" w:rsidRPr="001C1983">
        <w:rPr>
          <w:rFonts w:ascii="Trebuchet MS" w:hAnsi="Trebuchet MS" w:cstheme="minorHAnsi"/>
          <w:sz w:val="20"/>
          <w:szCs w:val="20"/>
        </w:rPr>
        <w:t xml:space="preserve"> </w:t>
      </w:r>
      <w:r w:rsidR="00764FAB">
        <w:rPr>
          <w:rFonts w:ascii="Trebuchet MS" w:hAnsi="Trebuchet MS" w:cstheme="minorHAnsi"/>
          <w:sz w:val="20"/>
          <w:szCs w:val="20"/>
        </w:rPr>
        <w:t>le molteplici</w:t>
      </w:r>
      <w:r w:rsidR="00136F2C" w:rsidRPr="001C1983">
        <w:rPr>
          <w:rFonts w:ascii="Trebuchet MS" w:hAnsi="Trebuchet MS" w:cstheme="minorHAnsi"/>
          <w:sz w:val="20"/>
          <w:szCs w:val="20"/>
        </w:rPr>
        <w:t xml:space="preserve"> </w:t>
      </w:r>
      <w:r w:rsidR="002D2F40" w:rsidRPr="001C1983">
        <w:rPr>
          <w:rFonts w:ascii="Trebuchet MS" w:hAnsi="Trebuchet MS" w:cstheme="minorHAnsi"/>
          <w:sz w:val="20"/>
          <w:szCs w:val="20"/>
        </w:rPr>
        <w:t>problematic</w:t>
      </w:r>
      <w:r w:rsidR="007065A0">
        <w:rPr>
          <w:rFonts w:ascii="Trebuchet MS" w:hAnsi="Trebuchet MS" w:cstheme="minorHAnsi"/>
          <w:sz w:val="20"/>
          <w:szCs w:val="20"/>
        </w:rPr>
        <w:t>he di ordine</w:t>
      </w:r>
      <w:r w:rsidR="00136F2C" w:rsidRPr="001C1983">
        <w:rPr>
          <w:rFonts w:ascii="Trebuchet MS" w:hAnsi="Trebuchet MS" w:cstheme="minorHAnsi"/>
          <w:sz w:val="20"/>
          <w:szCs w:val="20"/>
        </w:rPr>
        <w:t xml:space="preserve"> teoric</w:t>
      </w:r>
      <w:r w:rsidR="007065A0">
        <w:rPr>
          <w:rFonts w:ascii="Trebuchet MS" w:hAnsi="Trebuchet MS" w:cstheme="minorHAnsi"/>
          <w:sz w:val="20"/>
          <w:szCs w:val="20"/>
        </w:rPr>
        <w:t>o</w:t>
      </w:r>
      <w:r w:rsidR="00764FAB">
        <w:rPr>
          <w:rFonts w:ascii="Trebuchet MS" w:hAnsi="Trebuchet MS" w:cstheme="minorHAnsi"/>
          <w:sz w:val="20"/>
          <w:szCs w:val="20"/>
        </w:rPr>
        <w:t xml:space="preserve"> e</w:t>
      </w:r>
      <w:r w:rsidR="00136F2C" w:rsidRPr="001C1983">
        <w:rPr>
          <w:rFonts w:ascii="Trebuchet MS" w:hAnsi="Trebuchet MS" w:cstheme="minorHAnsi"/>
          <w:sz w:val="20"/>
          <w:szCs w:val="20"/>
        </w:rPr>
        <w:t xml:space="preserve"> </w:t>
      </w:r>
      <w:r w:rsidR="00764FAB">
        <w:rPr>
          <w:rFonts w:ascii="Trebuchet MS" w:hAnsi="Trebuchet MS" w:cstheme="minorHAnsi"/>
          <w:sz w:val="20"/>
          <w:szCs w:val="20"/>
        </w:rPr>
        <w:t>pratic</w:t>
      </w:r>
      <w:r w:rsidR="007065A0">
        <w:rPr>
          <w:rFonts w:ascii="Trebuchet MS" w:hAnsi="Trebuchet MS" w:cstheme="minorHAnsi"/>
          <w:sz w:val="20"/>
          <w:szCs w:val="20"/>
        </w:rPr>
        <w:t>o</w:t>
      </w:r>
      <w:r w:rsidR="00764FAB">
        <w:rPr>
          <w:rFonts w:ascii="Trebuchet MS" w:hAnsi="Trebuchet MS" w:cstheme="minorHAnsi"/>
          <w:sz w:val="20"/>
          <w:szCs w:val="20"/>
        </w:rPr>
        <w:t>, che l’informatica applicata all’amministrare comporta</w:t>
      </w:r>
      <w:r w:rsidR="0087421C">
        <w:rPr>
          <w:rFonts w:ascii="Trebuchet MS" w:hAnsi="Trebuchet MS" w:cstheme="minorHAnsi"/>
          <w:sz w:val="20"/>
          <w:szCs w:val="20"/>
        </w:rPr>
        <w:t>, alcune delle quali sono le seguenti</w:t>
      </w:r>
      <w:r w:rsidR="002D2F40" w:rsidRPr="001C1983">
        <w:rPr>
          <w:rFonts w:ascii="Trebuchet MS" w:hAnsi="Trebuchet MS" w:cstheme="minorHAnsi"/>
          <w:sz w:val="20"/>
          <w:szCs w:val="20"/>
        </w:rPr>
        <w:t>.</w:t>
      </w:r>
    </w:p>
    <w:p w:rsidR="00D65819" w:rsidRPr="001C1983" w:rsidRDefault="00D65819" w:rsidP="00764FAB">
      <w:pPr>
        <w:pStyle w:val="Nessunaspaziatura"/>
        <w:spacing w:line="360" w:lineRule="auto"/>
        <w:ind w:left="426" w:right="424" w:firstLine="708"/>
        <w:jc w:val="both"/>
        <w:rPr>
          <w:rFonts w:ascii="Trebuchet MS" w:hAnsi="Trebuchet MS" w:cstheme="minorHAnsi"/>
          <w:sz w:val="20"/>
          <w:szCs w:val="20"/>
        </w:rPr>
      </w:pPr>
      <w:r w:rsidRPr="001C1983">
        <w:rPr>
          <w:rFonts w:ascii="Trebuchet MS" w:hAnsi="Trebuchet MS" w:cstheme="minorHAnsi"/>
          <w:sz w:val="20"/>
          <w:szCs w:val="20"/>
        </w:rPr>
        <w:t xml:space="preserve">1) </w:t>
      </w:r>
      <w:r w:rsidR="00710DF4" w:rsidRPr="001C1983">
        <w:rPr>
          <w:rFonts w:ascii="Trebuchet MS" w:hAnsi="Trebuchet MS" w:cstheme="minorHAnsi"/>
          <w:sz w:val="20"/>
          <w:szCs w:val="20"/>
        </w:rPr>
        <w:t>La decisione “robotica” necessita di</w:t>
      </w:r>
      <w:r w:rsidRPr="001C1983">
        <w:rPr>
          <w:rFonts w:ascii="Trebuchet MS" w:hAnsi="Trebuchet MS" w:cstheme="minorHAnsi"/>
          <w:sz w:val="20"/>
          <w:szCs w:val="20"/>
        </w:rPr>
        <w:t xml:space="preserve"> copertura legislativa?</w:t>
      </w:r>
    </w:p>
    <w:p w:rsidR="00794A0C" w:rsidRPr="001C1983" w:rsidRDefault="00764FAB"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Ad esempio,</w:t>
      </w:r>
      <w:r w:rsidR="00794A0C" w:rsidRPr="001C1983">
        <w:rPr>
          <w:rFonts w:ascii="Trebuchet MS" w:hAnsi="Trebuchet MS" w:cstheme="minorHAnsi"/>
          <w:sz w:val="20"/>
          <w:szCs w:val="20"/>
        </w:rPr>
        <w:t xml:space="preserve"> potrebbe </w:t>
      </w:r>
      <w:r w:rsidR="00500269" w:rsidRPr="001C1983">
        <w:rPr>
          <w:rFonts w:ascii="Trebuchet MS" w:hAnsi="Trebuchet MS" w:cstheme="minorHAnsi"/>
          <w:sz w:val="20"/>
          <w:szCs w:val="20"/>
        </w:rPr>
        <w:t xml:space="preserve">oggi </w:t>
      </w:r>
      <w:r w:rsidR="00794A0C" w:rsidRPr="001C1983">
        <w:rPr>
          <w:rFonts w:ascii="Trebuchet MS" w:hAnsi="Trebuchet MS" w:cstheme="minorHAnsi"/>
          <w:sz w:val="20"/>
          <w:szCs w:val="20"/>
        </w:rPr>
        <w:t>un Comune stabilire che le pratiche edilizie s</w:t>
      </w:r>
      <w:r w:rsidR="00500269" w:rsidRPr="001C1983">
        <w:rPr>
          <w:rFonts w:ascii="Trebuchet MS" w:hAnsi="Trebuchet MS" w:cstheme="minorHAnsi"/>
          <w:sz w:val="20"/>
          <w:szCs w:val="20"/>
        </w:rPr>
        <w:t>ia</w:t>
      </w:r>
      <w:r w:rsidR="00794A0C" w:rsidRPr="001C1983">
        <w:rPr>
          <w:rFonts w:ascii="Trebuchet MS" w:hAnsi="Trebuchet MS" w:cstheme="minorHAnsi"/>
          <w:sz w:val="20"/>
          <w:szCs w:val="20"/>
        </w:rPr>
        <w:t xml:space="preserve">no trattate mediante l’uso di un </w:t>
      </w:r>
      <w:r w:rsidR="00794A0C" w:rsidRPr="001C1983">
        <w:rPr>
          <w:rFonts w:ascii="Trebuchet MS" w:hAnsi="Trebuchet MS" w:cstheme="minorHAnsi"/>
          <w:i/>
          <w:sz w:val="20"/>
          <w:szCs w:val="20"/>
        </w:rPr>
        <w:t>software</w:t>
      </w:r>
      <w:r w:rsidR="00794A0C" w:rsidRPr="001C1983">
        <w:rPr>
          <w:rFonts w:ascii="Trebuchet MS" w:hAnsi="Trebuchet MS" w:cstheme="minorHAnsi"/>
          <w:sz w:val="20"/>
          <w:szCs w:val="20"/>
        </w:rPr>
        <w:t>?</w:t>
      </w:r>
    </w:p>
    <w:p w:rsidR="00D65819" w:rsidRPr="001C1983" w:rsidRDefault="00500269" w:rsidP="001C1983">
      <w:pPr>
        <w:pStyle w:val="Nessunaspaziatura"/>
        <w:spacing w:line="360" w:lineRule="auto"/>
        <w:ind w:left="426" w:right="424"/>
        <w:jc w:val="both"/>
        <w:rPr>
          <w:rStyle w:val="Numeropagina"/>
          <w:rFonts w:ascii="Trebuchet MS" w:hAnsi="Trebuchet MS" w:cstheme="minorHAnsi"/>
          <w:sz w:val="20"/>
          <w:szCs w:val="20"/>
        </w:rPr>
      </w:pPr>
      <w:r w:rsidRPr="001C1983">
        <w:rPr>
          <w:rFonts w:ascii="Trebuchet MS" w:hAnsi="Trebuchet MS" w:cstheme="minorHAnsi"/>
          <w:sz w:val="20"/>
          <w:szCs w:val="20"/>
        </w:rPr>
        <w:t xml:space="preserve">Il Consiglio di Stato </w:t>
      </w:r>
      <w:r w:rsidR="00D65819" w:rsidRPr="001C1983">
        <w:rPr>
          <w:rFonts w:ascii="Trebuchet MS" w:hAnsi="Trebuchet MS" w:cstheme="minorHAnsi"/>
          <w:sz w:val="20"/>
          <w:szCs w:val="20"/>
        </w:rPr>
        <w:t>non</w:t>
      </w:r>
      <w:r w:rsidR="004249C1" w:rsidRPr="001C1983">
        <w:rPr>
          <w:rFonts w:ascii="Trebuchet MS" w:hAnsi="Trebuchet MS" w:cstheme="minorHAnsi"/>
          <w:sz w:val="20"/>
          <w:szCs w:val="20"/>
        </w:rPr>
        <w:t xml:space="preserve"> </w:t>
      </w:r>
      <w:r w:rsidRPr="001C1983">
        <w:rPr>
          <w:rFonts w:ascii="Trebuchet MS" w:hAnsi="Trebuchet MS" w:cstheme="minorHAnsi"/>
          <w:sz w:val="20"/>
          <w:szCs w:val="20"/>
        </w:rPr>
        <w:t>affronta la questione</w:t>
      </w:r>
      <w:r w:rsidR="00073A62">
        <w:rPr>
          <w:rFonts w:ascii="Trebuchet MS" w:hAnsi="Trebuchet MS" w:cstheme="minorHAnsi"/>
          <w:sz w:val="20"/>
          <w:szCs w:val="20"/>
        </w:rPr>
        <w:t>,</w:t>
      </w:r>
      <w:r w:rsidRPr="001C1983">
        <w:rPr>
          <w:rFonts w:ascii="Trebuchet MS" w:hAnsi="Trebuchet MS" w:cstheme="minorHAnsi"/>
          <w:sz w:val="20"/>
          <w:szCs w:val="20"/>
        </w:rPr>
        <w:t xml:space="preserve"> perché</w:t>
      </w:r>
      <w:r w:rsidR="007065A0">
        <w:rPr>
          <w:rFonts w:ascii="Trebuchet MS" w:hAnsi="Trebuchet MS" w:cstheme="minorHAnsi"/>
          <w:sz w:val="20"/>
          <w:szCs w:val="20"/>
        </w:rPr>
        <w:t>,</w:t>
      </w:r>
      <w:r w:rsidRPr="001C1983">
        <w:rPr>
          <w:rFonts w:ascii="Trebuchet MS" w:hAnsi="Trebuchet MS" w:cstheme="minorHAnsi"/>
          <w:sz w:val="20"/>
          <w:szCs w:val="20"/>
        </w:rPr>
        <w:t xml:space="preserve"> </w:t>
      </w:r>
      <w:r w:rsidR="00764FAB">
        <w:rPr>
          <w:rFonts w:ascii="Trebuchet MS" w:hAnsi="Trebuchet MS" w:cstheme="minorHAnsi"/>
          <w:sz w:val="20"/>
          <w:szCs w:val="20"/>
        </w:rPr>
        <w:t>nella vicenda della “buona scuola”</w:t>
      </w:r>
      <w:r w:rsidR="007065A0">
        <w:rPr>
          <w:rFonts w:ascii="Trebuchet MS" w:hAnsi="Trebuchet MS" w:cstheme="minorHAnsi"/>
          <w:sz w:val="20"/>
          <w:szCs w:val="20"/>
        </w:rPr>
        <w:t>,</w:t>
      </w:r>
      <w:r w:rsidR="00073A62">
        <w:rPr>
          <w:rFonts w:ascii="Trebuchet MS" w:hAnsi="Trebuchet MS" w:cstheme="minorHAnsi"/>
          <w:sz w:val="20"/>
          <w:szCs w:val="20"/>
        </w:rPr>
        <w:t xml:space="preserve"> le</w:t>
      </w:r>
      <w:r w:rsidRPr="001C1983">
        <w:rPr>
          <w:rFonts w:ascii="Trebuchet MS" w:hAnsi="Trebuchet MS" w:cstheme="minorHAnsi"/>
          <w:sz w:val="20"/>
          <w:szCs w:val="20"/>
        </w:rPr>
        <w:t xml:space="preserve"> </w:t>
      </w:r>
      <w:r w:rsidR="007065A0">
        <w:rPr>
          <w:rFonts w:ascii="Trebuchet MS" w:hAnsi="Trebuchet MS" w:cstheme="minorHAnsi"/>
          <w:sz w:val="20"/>
          <w:szCs w:val="20"/>
        </w:rPr>
        <w:t xml:space="preserve">procedure </w:t>
      </w:r>
      <w:r w:rsidR="00D65819" w:rsidRPr="001C1983">
        <w:rPr>
          <w:rFonts w:ascii="Trebuchet MS" w:hAnsi="Trebuchet MS" w:cstheme="minorHAnsi"/>
          <w:sz w:val="20"/>
          <w:szCs w:val="20"/>
        </w:rPr>
        <w:t>automa</w:t>
      </w:r>
      <w:r w:rsidR="00073A62">
        <w:rPr>
          <w:rFonts w:ascii="Trebuchet MS" w:hAnsi="Trebuchet MS" w:cstheme="minorHAnsi"/>
          <w:sz w:val="20"/>
          <w:szCs w:val="20"/>
        </w:rPr>
        <w:t>tizzat</w:t>
      </w:r>
      <w:r w:rsidR="00D65819" w:rsidRPr="001C1983">
        <w:rPr>
          <w:rFonts w:ascii="Trebuchet MS" w:hAnsi="Trebuchet MS" w:cstheme="minorHAnsi"/>
          <w:sz w:val="20"/>
          <w:szCs w:val="20"/>
        </w:rPr>
        <w:t xml:space="preserve">e </w:t>
      </w:r>
      <w:r w:rsidR="00073A62">
        <w:rPr>
          <w:rFonts w:ascii="Trebuchet MS" w:hAnsi="Trebuchet MS" w:cstheme="minorHAnsi"/>
          <w:sz w:val="20"/>
          <w:szCs w:val="20"/>
        </w:rPr>
        <w:t>sono autorizzate</w:t>
      </w:r>
      <w:r w:rsidR="00D65819" w:rsidRPr="001C1983">
        <w:rPr>
          <w:rFonts w:ascii="Trebuchet MS" w:hAnsi="Trebuchet MS" w:cstheme="minorHAnsi"/>
          <w:sz w:val="20"/>
          <w:szCs w:val="20"/>
        </w:rPr>
        <w:t xml:space="preserve"> con legge, </w:t>
      </w:r>
      <w:r w:rsidR="00E524D5">
        <w:rPr>
          <w:rFonts w:ascii="Trebuchet MS" w:hAnsi="Trebuchet MS" w:cstheme="minorHAnsi"/>
          <w:sz w:val="20"/>
          <w:szCs w:val="20"/>
        </w:rPr>
        <w:t>limitando</w:t>
      </w:r>
      <w:r w:rsidR="00E524D5" w:rsidRPr="001C1983">
        <w:rPr>
          <w:rFonts w:ascii="Trebuchet MS" w:hAnsi="Trebuchet MS" w:cstheme="minorHAnsi"/>
          <w:sz w:val="20"/>
          <w:szCs w:val="20"/>
        </w:rPr>
        <w:t>si ad affermare</w:t>
      </w:r>
      <w:r w:rsidR="00073A62">
        <w:rPr>
          <w:rFonts w:ascii="Trebuchet MS" w:hAnsi="Trebuchet MS" w:cstheme="minorHAnsi"/>
          <w:sz w:val="20"/>
          <w:szCs w:val="20"/>
        </w:rPr>
        <w:t>,</w:t>
      </w:r>
      <w:r w:rsidR="00E524D5" w:rsidRPr="001C1983">
        <w:rPr>
          <w:rFonts w:ascii="Trebuchet MS" w:hAnsi="Trebuchet MS" w:cstheme="minorHAnsi"/>
          <w:sz w:val="20"/>
          <w:szCs w:val="20"/>
        </w:rPr>
        <w:t xml:space="preserve"> </w:t>
      </w:r>
      <w:r w:rsidR="00FA46EE" w:rsidRPr="001C1983">
        <w:rPr>
          <w:rFonts w:ascii="Trebuchet MS" w:hAnsi="Trebuchet MS" w:cstheme="minorHAnsi"/>
          <w:sz w:val="20"/>
          <w:szCs w:val="20"/>
        </w:rPr>
        <w:t xml:space="preserve">nella sentenza </w:t>
      </w:r>
      <w:r w:rsidRPr="001C1983">
        <w:rPr>
          <w:rFonts w:ascii="Trebuchet MS" w:hAnsi="Trebuchet MS" w:cstheme="minorHAnsi"/>
          <w:sz w:val="20"/>
          <w:szCs w:val="20"/>
        </w:rPr>
        <w:t>della</w:t>
      </w:r>
      <w:r w:rsidRPr="001C1983">
        <w:rPr>
          <w:rFonts w:ascii="Trebuchet MS" w:hAnsi="Trebuchet MS" w:cstheme="minorHAnsi"/>
          <w:sz w:val="20"/>
          <w:szCs w:val="20"/>
        </w:rPr>
        <w:t xml:space="preserve"> Sez</w:t>
      </w:r>
      <w:r w:rsidR="00DD2AAA">
        <w:rPr>
          <w:rFonts w:ascii="Trebuchet MS" w:hAnsi="Trebuchet MS" w:cstheme="minorHAnsi"/>
          <w:sz w:val="20"/>
          <w:szCs w:val="20"/>
        </w:rPr>
        <w:t>ione</w:t>
      </w:r>
      <w:r w:rsidRPr="001C1983">
        <w:rPr>
          <w:rFonts w:ascii="Trebuchet MS" w:hAnsi="Trebuchet MS" w:cstheme="minorHAnsi"/>
          <w:sz w:val="20"/>
          <w:szCs w:val="20"/>
        </w:rPr>
        <w:t xml:space="preserve"> VI 8 aprile 2019 n. 2270</w:t>
      </w:r>
      <w:r w:rsidR="00E524D5" w:rsidRPr="001C1983">
        <w:rPr>
          <w:rFonts w:ascii="Trebuchet MS" w:hAnsi="Trebuchet MS" w:cstheme="minorHAnsi"/>
          <w:sz w:val="20"/>
          <w:szCs w:val="20"/>
        </w:rPr>
        <w:t>,</w:t>
      </w:r>
      <w:r w:rsidR="00CA0AC3" w:rsidRPr="001C1983">
        <w:rPr>
          <w:rFonts w:ascii="Trebuchet MS" w:hAnsi="Trebuchet MS" w:cstheme="minorHAnsi"/>
          <w:sz w:val="20"/>
          <w:szCs w:val="20"/>
        </w:rPr>
        <w:t xml:space="preserve"> </w:t>
      </w:r>
      <w:r w:rsidRPr="001C1983">
        <w:rPr>
          <w:rFonts w:ascii="Trebuchet MS" w:hAnsi="Trebuchet MS" w:cstheme="minorHAnsi"/>
          <w:sz w:val="20"/>
          <w:szCs w:val="20"/>
        </w:rPr>
        <w:t xml:space="preserve">che le stesse </w:t>
      </w:r>
      <w:r w:rsidR="00E524D5">
        <w:rPr>
          <w:rFonts w:ascii="Trebuchet MS" w:hAnsi="Trebuchet MS" w:cstheme="minorHAnsi"/>
          <w:sz w:val="20"/>
          <w:szCs w:val="20"/>
        </w:rPr>
        <w:t xml:space="preserve">rappresentano </w:t>
      </w:r>
      <w:r w:rsidR="00CA0AC3" w:rsidRPr="001C1983">
        <w:rPr>
          <w:rFonts w:ascii="Trebuchet MS" w:hAnsi="Trebuchet MS" w:cstheme="minorHAnsi"/>
          <w:sz w:val="20"/>
          <w:szCs w:val="20"/>
        </w:rPr>
        <w:t>“doverose declinazioni dell’art. 97 Cost. coerenti con l’attuale evoluzione tecnologica”.</w:t>
      </w:r>
    </w:p>
    <w:p w:rsidR="00FE2D42" w:rsidRPr="001C1983" w:rsidRDefault="00D65819"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Sul punto, </w:t>
      </w:r>
      <w:r w:rsidR="00FE2D42" w:rsidRPr="001C1983">
        <w:rPr>
          <w:rFonts w:ascii="Trebuchet MS" w:hAnsi="Trebuchet MS" w:cstheme="minorHAnsi"/>
          <w:sz w:val="20"/>
          <w:szCs w:val="20"/>
        </w:rPr>
        <w:t>la</w:t>
      </w:r>
      <w:r w:rsidRPr="001C1983">
        <w:rPr>
          <w:rFonts w:ascii="Trebuchet MS" w:hAnsi="Trebuchet MS" w:cstheme="minorHAnsi"/>
          <w:sz w:val="20"/>
          <w:szCs w:val="20"/>
        </w:rPr>
        <w:t xml:space="preserve"> dottrina </w:t>
      </w:r>
      <w:r w:rsidR="00FE2D42" w:rsidRPr="001C1983">
        <w:rPr>
          <w:rFonts w:ascii="Trebuchet MS" w:hAnsi="Trebuchet MS" w:cstheme="minorHAnsi"/>
          <w:sz w:val="20"/>
          <w:szCs w:val="20"/>
        </w:rPr>
        <w:t>non è concorde.</w:t>
      </w:r>
    </w:p>
    <w:p w:rsidR="00D65819" w:rsidRPr="001C1983" w:rsidRDefault="00CC33EF"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Una p</w:t>
      </w:r>
      <w:r w:rsidR="00FE2D42" w:rsidRPr="001C1983">
        <w:rPr>
          <w:rFonts w:ascii="Trebuchet MS" w:hAnsi="Trebuchet MS" w:cstheme="minorHAnsi"/>
          <w:sz w:val="20"/>
          <w:szCs w:val="20"/>
        </w:rPr>
        <w:t xml:space="preserve">arte </w:t>
      </w:r>
      <w:r w:rsidR="00D65819" w:rsidRPr="001C1983">
        <w:rPr>
          <w:rFonts w:ascii="Trebuchet MS" w:hAnsi="Trebuchet MS" w:cstheme="minorHAnsi"/>
          <w:sz w:val="20"/>
          <w:szCs w:val="20"/>
        </w:rPr>
        <w:t>(MATTEUCCI) sostiene che, in difetto di una disciplina normativa espressa sull’esercizio del potere pubblico con modalità informatiche, l’adozione di atti amministrativi mediante programmi esecutivi di regole algoritmiche si risolve in una violazione del principio di legalità di cui all’art. 97 Cost.</w:t>
      </w:r>
    </w:p>
    <w:p w:rsidR="00D65819" w:rsidRPr="001C1983" w:rsidRDefault="00D65819"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Altra </w:t>
      </w:r>
      <w:r w:rsidR="00FE2D42" w:rsidRPr="001C1983">
        <w:rPr>
          <w:rFonts w:ascii="Trebuchet MS" w:hAnsi="Trebuchet MS" w:cstheme="minorHAnsi"/>
          <w:sz w:val="20"/>
          <w:szCs w:val="20"/>
        </w:rPr>
        <w:t>tesi</w:t>
      </w:r>
      <w:r w:rsidRPr="001C1983">
        <w:rPr>
          <w:rFonts w:ascii="Trebuchet MS" w:hAnsi="Trebuchet MS" w:cstheme="minorHAnsi"/>
          <w:sz w:val="20"/>
          <w:szCs w:val="20"/>
        </w:rPr>
        <w:t xml:space="preserve"> (NERI) </w:t>
      </w:r>
      <w:r w:rsidR="00CA0AC3" w:rsidRPr="001C1983">
        <w:rPr>
          <w:rFonts w:ascii="Trebuchet MS" w:hAnsi="Trebuchet MS" w:cstheme="minorHAnsi"/>
          <w:sz w:val="20"/>
          <w:szCs w:val="20"/>
        </w:rPr>
        <w:t>ritiene</w:t>
      </w:r>
      <w:r w:rsidRPr="001C1983">
        <w:rPr>
          <w:rFonts w:ascii="Trebuchet MS" w:hAnsi="Trebuchet MS" w:cstheme="minorHAnsi"/>
          <w:sz w:val="20"/>
          <w:szCs w:val="20"/>
        </w:rPr>
        <w:t xml:space="preserve"> che la riserva di legge </w:t>
      </w:r>
      <w:r w:rsidR="00E524D5">
        <w:rPr>
          <w:rFonts w:ascii="Trebuchet MS" w:hAnsi="Trebuchet MS" w:cstheme="minorHAnsi"/>
          <w:sz w:val="20"/>
          <w:szCs w:val="20"/>
        </w:rPr>
        <w:t>si</w:t>
      </w:r>
      <w:r w:rsidR="00794A0C" w:rsidRPr="001C1983">
        <w:rPr>
          <w:rFonts w:ascii="Trebuchet MS" w:hAnsi="Trebuchet MS" w:cstheme="minorHAnsi"/>
          <w:sz w:val="20"/>
          <w:szCs w:val="20"/>
        </w:rPr>
        <w:t>a</w:t>
      </w:r>
      <w:r w:rsidR="00E524D5">
        <w:rPr>
          <w:rFonts w:ascii="Trebuchet MS" w:hAnsi="Trebuchet MS" w:cstheme="minorHAnsi"/>
          <w:sz w:val="20"/>
          <w:szCs w:val="20"/>
        </w:rPr>
        <w:t xml:space="preserve"> circoscritta</w:t>
      </w:r>
      <w:r w:rsidRPr="001C1983">
        <w:rPr>
          <w:rFonts w:ascii="Trebuchet MS" w:hAnsi="Trebuchet MS" w:cstheme="minorHAnsi"/>
          <w:sz w:val="20"/>
          <w:szCs w:val="20"/>
        </w:rPr>
        <w:t xml:space="preserve"> </w:t>
      </w:r>
      <w:r w:rsidR="00E524D5">
        <w:rPr>
          <w:rFonts w:ascii="Trebuchet MS" w:hAnsi="Trebuchet MS" w:cstheme="minorHAnsi"/>
          <w:sz w:val="20"/>
          <w:szCs w:val="20"/>
        </w:rPr>
        <w:t>al</w:t>
      </w:r>
      <w:r w:rsidRPr="001C1983">
        <w:rPr>
          <w:rFonts w:ascii="Trebuchet MS" w:hAnsi="Trebuchet MS" w:cstheme="minorHAnsi"/>
          <w:sz w:val="20"/>
          <w:szCs w:val="20"/>
        </w:rPr>
        <w:t>l</w:t>
      </w:r>
      <w:r w:rsidR="00073A62">
        <w:rPr>
          <w:rFonts w:ascii="Trebuchet MS" w:hAnsi="Trebuchet MS" w:cstheme="minorHAnsi"/>
          <w:sz w:val="20"/>
          <w:szCs w:val="20"/>
        </w:rPr>
        <w:t>’</w:t>
      </w:r>
      <w:r w:rsidRPr="001C1983">
        <w:rPr>
          <w:rFonts w:ascii="Trebuchet MS" w:hAnsi="Trebuchet MS" w:cstheme="minorHAnsi"/>
          <w:sz w:val="20"/>
          <w:szCs w:val="20"/>
        </w:rPr>
        <w:t>individuazione dell’int</w:t>
      </w:r>
      <w:r w:rsidR="00FE2D42" w:rsidRPr="001C1983">
        <w:rPr>
          <w:rFonts w:ascii="Trebuchet MS" w:hAnsi="Trebuchet MS" w:cstheme="minorHAnsi"/>
          <w:sz w:val="20"/>
          <w:szCs w:val="20"/>
        </w:rPr>
        <w:t xml:space="preserve">eresse pubblico e dei </w:t>
      </w:r>
      <w:r w:rsidRPr="001C1983">
        <w:rPr>
          <w:rFonts w:ascii="Trebuchet MS" w:hAnsi="Trebuchet MS" w:cstheme="minorHAnsi"/>
          <w:sz w:val="20"/>
          <w:szCs w:val="20"/>
        </w:rPr>
        <w:t>provvedimenti adotta</w:t>
      </w:r>
      <w:r w:rsidR="00FE2D42" w:rsidRPr="001C1983">
        <w:rPr>
          <w:rFonts w:ascii="Trebuchet MS" w:hAnsi="Trebuchet MS" w:cstheme="minorHAnsi"/>
          <w:sz w:val="20"/>
          <w:szCs w:val="20"/>
        </w:rPr>
        <w:t>bili</w:t>
      </w:r>
      <w:r w:rsidRPr="001C1983">
        <w:rPr>
          <w:rFonts w:ascii="Trebuchet MS" w:hAnsi="Trebuchet MS" w:cstheme="minorHAnsi"/>
          <w:sz w:val="20"/>
          <w:szCs w:val="20"/>
        </w:rPr>
        <w:t xml:space="preserve">, rientrando </w:t>
      </w:r>
      <w:r w:rsidR="00FE2D42" w:rsidRPr="001C1983">
        <w:rPr>
          <w:rFonts w:ascii="Trebuchet MS" w:hAnsi="Trebuchet MS" w:cstheme="minorHAnsi"/>
          <w:sz w:val="20"/>
          <w:szCs w:val="20"/>
        </w:rPr>
        <w:t xml:space="preserve">invece </w:t>
      </w:r>
      <w:r w:rsidRPr="001C1983">
        <w:rPr>
          <w:rFonts w:ascii="Trebuchet MS" w:hAnsi="Trebuchet MS" w:cstheme="minorHAnsi"/>
          <w:sz w:val="20"/>
          <w:szCs w:val="20"/>
        </w:rPr>
        <w:t>nella riserva di organizzazione della pubblica amministrazione la determinazione degli strumenti tecnici di esercizio del potere, tra cui l’uso di programmi di informatizzazione decisionale conoscibili e sindacabili.</w:t>
      </w:r>
    </w:p>
    <w:p w:rsidR="00D65819" w:rsidRPr="001C1983" w:rsidRDefault="00D65819" w:rsidP="001C1983">
      <w:pPr>
        <w:pStyle w:val="Nessunaspaziatura"/>
        <w:spacing w:line="360" w:lineRule="auto"/>
        <w:ind w:left="426" w:right="424"/>
        <w:jc w:val="both"/>
        <w:rPr>
          <w:rStyle w:val="Numeropagina"/>
          <w:rFonts w:ascii="Trebuchet MS" w:hAnsi="Trebuchet MS" w:cstheme="minorHAnsi"/>
          <w:bCs/>
          <w:color w:val="000000" w:themeColor="text1"/>
          <w:sz w:val="20"/>
          <w:szCs w:val="20"/>
        </w:rPr>
      </w:pPr>
      <w:r w:rsidRPr="001C1983">
        <w:rPr>
          <w:rStyle w:val="Numeropagina"/>
          <w:rFonts w:ascii="Trebuchet MS" w:hAnsi="Trebuchet MS" w:cstheme="minorHAnsi"/>
          <w:bCs/>
          <w:color w:val="000000" w:themeColor="text1"/>
          <w:sz w:val="20"/>
          <w:szCs w:val="20"/>
        </w:rPr>
        <w:t xml:space="preserve">Va </w:t>
      </w:r>
      <w:r w:rsidR="00FE2D42" w:rsidRPr="001C1983">
        <w:rPr>
          <w:rStyle w:val="Numeropagina"/>
          <w:rFonts w:ascii="Trebuchet MS" w:hAnsi="Trebuchet MS" w:cstheme="minorHAnsi"/>
          <w:bCs/>
          <w:color w:val="000000" w:themeColor="text1"/>
          <w:sz w:val="20"/>
          <w:szCs w:val="20"/>
        </w:rPr>
        <w:t>comunque</w:t>
      </w:r>
      <w:r w:rsidRPr="001C1983">
        <w:rPr>
          <w:rStyle w:val="Numeropagina"/>
          <w:rFonts w:ascii="Trebuchet MS" w:hAnsi="Trebuchet MS" w:cstheme="minorHAnsi"/>
          <w:bCs/>
          <w:color w:val="000000" w:themeColor="text1"/>
          <w:sz w:val="20"/>
          <w:szCs w:val="20"/>
        </w:rPr>
        <w:t xml:space="preserve"> notato c</w:t>
      </w:r>
      <w:r w:rsidR="00073A62">
        <w:rPr>
          <w:rStyle w:val="Numeropagina"/>
          <w:rFonts w:ascii="Trebuchet MS" w:hAnsi="Trebuchet MS" w:cstheme="minorHAnsi"/>
          <w:bCs/>
          <w:color w:val="000000" w:themeColor="text1"/>
          <w:sz w:val="20"/>
          <w:szCs w:val="20"/>
        </w:rPr>
        <w:t>om</w:t>
      </w:r>
      <w:r w:rsidRPr="001C1983">
        <w:rPr>
          <w:rStyle w:val="Numeropagina"/>
          <w:rFonts w:ascii="Trebuchet MS" w:hAnsi="Trebuchet MS" w:cstheme="minorHAnsi"/>
          <w:bCs/>
          <w:color w:val="000000" w:themeColor="text1"/>
          <w:sz w:val="20"/>
          <w:szCs w:val="20"/>
        </w:rPr>
        <w:t xml:space="preserve">e la tendenza normativa </w:t>
      </w:r>
      <w:r w:rsidR="00073A62">
        <w:rPr>
          <w:rStyle w:val="Numeropagina"/>
          <w:rFonts w:ascii="Trebuchet MS" w:hAnsi="Trebuchet MS" w:cstheme="minorHAnsi"/>
          <w:bCs/>
          <w:color w:val="000000" w:themeColor="text1"/>
          <w:sz w:val="20"/>
          <w:szCs w:val="20"/>
        </w:rPr>
        <w:t>attuale sia</w:t>
      </w:r>
      <w:r w:rsidRPr="001C1983">
        <w:rPr>
          <w:rStyle w:val="Numeropagina"/>
          <w:rFonts w:ascii="Trebuchet MS" w:hAnsi="Trebuchet MS" w:cstheme="minorHAnsi"/>
          <w:bCs/>
          <w:color w:val="000000" w:themeColor="text1"/>
          <w:sz w:val="20"/>
          <w:szCs w:val="20"/>
        </w:rPr>
        <w:t xml:space="preserve"> quella di pr</w:t>
      </w:r>
      <w:r w:rsidR="004249C1" w:rsidRPr="001C1983">
        <w:rPr>
          <w:rStyle w:val="Numeropagina"/>
          <w:rFonts w:ascii="Trebuchet MS" w:hAnsi="Trebuchet MS" w:cstheme="minorHAnsi"/>
          <w:bCs/>
          <w:color w:val="000000" w:themeColor="text1"/>
          <w:sz w:val="20"/>
          <w:szCs w:val="20"/>
        </w:rPr>
        <w:t>oced</w:t>
      </w:r>
      <w:r w:rsidRPr="001C1983">
        <w:rPr>
          <w:rStyle w:val="Numeropagina"/>
          <w:rFonts w:ascii="Trebuchet MS" w:hAnsi="Trebuchet MS" w:cstheme="minorHAnsi"/>
          <w:bCs/>
          <w:color w:val="000000" w:themeColor="text1"/>
          <w:sz w:val="20"/>
          <w:szCs w:val="20"/>
        </w:rPr>
        <w:t xml:space="preserve">ere </w:t>
      </w:r>
      <w:r w:rsidR="004249C1" w:rsidRPr="001C1983">
        <w:rPr>
          <w:rStyle w:val="Numeropagina"/>
          <w:rFonts w:ascii="Trebuchet MS" w:hAnsi="Trebuchet MS" w:cstheme="minorHAnsi"/>
          <w:bCs/>
          <w:color w:val="000000" w:themeColor="text1"/>
          <w:sz w:val="20"/>
          <w:szCs w:val="20"/>
        </w:rPr>
        <w:t>con disposiz</w:t>
      </w:r>
      <w:r w:rsidRPr="001C1983">
        <w:rPr>
          <w:rStyle w:val="Numeropagina"/>
          <w:rFonts w:ascii="Trebuchet MS" w:hAnsi="Trebuchet MS" w:cstheme="minorHAnsi"/>
          <w:bCs/>
          <w:color w:val="000000" w:themeColor="text1"/>
          <w:sz w:val="20"/>
          <w:szCs w:val="20"/>
        </w:rPr>
        <w:t>ioni settoriali specifiche.</w:t>
      </w:r>
    </w:p>
    <w:p w:rsidR="00D65819" w:rsidRPr="001C1983" w:rsidRDefault="00D65819" w:rsidP="001C1983">
      <w:pPr>
        <w:pStyle w:val="Nessunaspaziatura"/>
        <w:spacing w:line="360" w:lineRule="auto"/>
        <w:ind w:left="426" w:right="424"/>
        <w:jc w:val="both"/>
        <w:rPr>
          <w:rStyle w:val="Numeropagina"/>
          <w:rFonts w:ascii="Trebuchet MS" w:hAnsi="Trebuchet MS" w:cstheme="minorHAnsi"/>
          <w:bCs/>
          <w:iCs/>
          <w:color w:val="000000" w:themeColor="text1"/>
          <w:sz w:val="20"/>
          <w:szCs w:val="20"/>
        </w:rPr>
      </w:pPr>
      <w:r w:rsidRPr="001C1983">
        <w:rPr>
          <w:rStyle w:val="Numeropagina"/>
          <w:rFonts w:ascii="Trebuchet MS" w:hAnsi="Trebuchet MS" w:cstheme="minorHAnsi"/>
          <w:bCs/>
          <w:color w:val="000000" w:themeColor="text1"/>
          <w:sz w:val="20"/>
          <w:szCs w:val="20"/>
        </w:rPr>
        <w:lastRenderedPageBreak/>
        <w:t>Così il nuovo codice dei contratti pubblici, all’art. 30, comma 1, stabilisce che “</w:t>
      </w:r>
      <w:r w:rsidRPr="001C1983">
        <w:rPr>
          <w:rStyle w:val="Numeropagina"/>
          <w:rFonts w:ascii="Trebuchet MS" w:hAnsi="Trebuchet MS" w:cstheme="minorHAnsi"/>
          <w:bCs/>
          <w:iCs/>
          <w:color w:val="000000" w:themeColor="text1"/>
          <w:sz w:val="20"/>
          <w:szCs w:val="20"/>
        </w:rPr>
        <w:t>per migliorare l’efficienza le stazioni appaltanti e gli enti concedenti provvedono, ove possibile, ad automatizzare le proprie attività ricorrendo a soluzioni tecnologiche, ivi incluse l’intelligenza artificiale e le tecnologie di registri distribuiti, nel rispetto delle specifiche disposizioni in materia</w:t>
      </w:r>
      <w:r w:rsidRPr="001C1983">
        <w:rPr>
          <w:rStyle w:val="Numeropagina"/>
          <w:rFonts w:ascii="Trebuchet MS" w:hAnsi="Trebuchet MS" w:cstheme="minorHAnsi"/>
          <w:bCs/>
          <w:color w:val="000000" w:themeColor="text1"/>
          <w:sz w:val="20"/>
          <w:szCs w:val="20"/>
        </w:rPr>
        <w:t xml:space="preserve">”; </w:t>
      </w:r>
      <w:r w:rsidR="00E524D5">
        <w:rPr>
          <w:rStyle w:val="Numeropagina"/>
          <w:rFonts w:ascii="Trebuchet MS" w:hAnsi="Trebuchet MS" w:cstheme="minorHAnsi"/>
          <w:bCs/>
          <w:color w:val="000000" w:themeColor="text1"/>
          <w:sz w:val="20"/>
          <w:szCs w:val="20"/>
        </w:rPr>
        <w:t>così</w:t>
      </w:r>
      <w:r w:rsidRPr="001C1983">
        <w:rPr>
          <w:rStyle w:val="Numeropagina"/>
          <w:rFonts w:ascii="Trebuchet MS" w:hAnsi="Trebuchet MS" w:cstheme="minorHAnsi"/>
          <w:bCs/>
          <w:color w:val="000000" w:themeColor="text1"/>
          <w:sz w:val="20"/>
          <w:szCs w:val="20"/>
        </w:rPr>
        <w:t xml:space="preserve"> </w:t>
      </w:r>
      <w:r w:rsidR="00830597" w:rsidRPr="001C1983">
        <w:rPr>
          <w:rStyle w:val="Numeropagina"/>
          <w:rFonts w:ascii="Trebuchet MS" w:hAnsi="Trebuchet MS" w:cstheme="minorHAnsi"/>
          <w:bCs/>
          <w:color w:val="000000" w:themeColor="text1"/>
          <w:sz w:val="20"/>
          <w:szCs w:val="20"/>
        </w:rPr>
        <w:t xml:space="preserve">l’art. 17, comma 1, lett. f), della </w:t>
      </w:r>
      <w:r w:rsidRPr="001C1983">
        <w:rPr>
          <w:rStyle w:val="Numeropagina"/>
          <w:rFonts w:ascii="Trebuchet MS" w:hAnsi="Trebuchet MS" w:cstheme="minorHAnsi"/>
          <w:bCs/>
          <w:color w:val="000000" w:themeColor="text1"/>
          <w:sz w:val="20"/>
          <w:szCs w:val="20"/>
        </w:rPr>
        <w:t xml:space="preserve">legge 9 agosto 2023, n. 111 delega il Governo a </w:t>
      </w:r>
      <w:r w:rsidRPr="001C1983">
        <w:rPr>
          <w:rStyle w:val="Numeropagina"/>
          <w:rFonts w:ascii="Trebuchet MS" w:hAnsi="Trebuchet MS" w:cstheme="minorHAnsi"/>
          <w:bCs/>
          <w:iCs/>
          <w:color w:val="000000" w:themeColor="text1"/>
          <w:sz w:val="20"/>
          <w:szCs w:val="20"/>
        </w:rPr>
        <w:t>“</w:t>
      </w:r>
      <w:r w:rsidR="00830597" w:rsidRPr="001C1983">
        <w:rPr>
          <w:rStyle w:val="Numeropagina"/>
          <w:rFonts w:ascii="Trebuchet MS" w:hAnsi="Trebuchet MS" w:cstheme="minorHAnsi"/>
          <w:bCs/>
          <w:iCs/>
          <w:color w:val="000000" w:themeColor="text1"/>
          <w:sz w:val="20"/>
          <w:szCs w:val="20"/>
        </w:rPr>
        <w:t>potenziare l’utilizzo di tecnologie digitali, anche con l’impiego di sistemi di intelligenza artificiale, al fine di ottenere, attraverso la piena interoperabilità tra le banche di dati, la disponibilità delle informazioni rilevanti e di garantirne il tempestivo utilizzo</w:t>
      </w:r>
      <w:r w:rsidRPr="001C1983">
        <w:rPr>
          <w:rStyle w:val="Numeropagina"/>
          <w:rFonts w:ascii="Trebuchet MS" w:hAnsi="Trebuchet MS" w:cstheme="minorHAnsi"/>
          <w:bCs/>
          <w:iCs/>
          <w:color w:val="000000" w:themeColor="text1"/>
          <w:sz w:val="20"/>
          <w:szCs w:val="20"/>
        </w:rPr>
        <w:t>”.</w:t>
      </w:r>
    </w:p>
    <w:p w:rsidR="004C698D" w:rsidRPr="001C1983" w:rsidRDefault="00D65819" w:rsidP="00E524D5">
      <w:pPr>
        <w:pStyle w:val="Nessunaspaziatura"/>
        <w:spacing w:line="360" w:lineRule="auto"/>
        <w:ind w:left="426" w:right="424" w:firstLine="708"/>
        <w:jc w:val="both"/>
        <w:rPr>
          <w:rFonts w:ascii="Trebuchet MS" w:hAnsi="Trebuchet MS" w:cstheme="minorHAnsi"/>
          <w:sz w:val="20"/>
          <w:szCs w:val="20"/>
        </w:rPr>
      </w:pPr>
      <w:r w:rsidRPr="001C1983">
        <w:rPr>
          <w:rFonts w:ascii="Trebuchet MS" w:hAnsi="Trebuchet MS" w:cstheme="minorHAnsi"/>
          <w:sz w:val="20"/>
          <w:szCs w:val="20"/>
        </w:rPr>
        <w:t>2</w:t>
      </w:r>
      <w:r w:rsidR="004C698D" w:rsidRPr="001C1983">
        <w:rPr>
          <w:rFonts w:ascii="Trebuchet MS" w:hAnsi="Trebuchet MS" w:cstheme="minorHAnsi"/>
          <w:sz w:val="20"/>
          <w:szCs w:val="20"/>
        </w:rPr>
        <w:t xml:space="preserve">) </w:t>
      </w:r>
      <w:r w:rsidR="00633779" w:rsidRPr="001C1983">
        <w:rPr>
          <w:rFonts w:ascii="Trebuchet MS" w:hAnsi="Trebuchet MS" w:cstheme="minorHAnsi"/>
          <w:sz w:val="20"/>
          <w:szCs w:val="20"/>
        </w:rPr>
        <w:t>L’</w:t>
      </w:r>
      <w:r w:rsidR="004C698D" w:rsidRPr="001C1983">
        <w:rPr>
          <w:rFonts w:ascii="Trebuchet MS" w:hAnsi="Trebuchet MS" w:cstheme="minorHAnsi"/>
          <w:sz w:val="20"/>
          <w:szCs w:val="20"/>
        </w:rPr>
        <w:t>algoritm</w:t>
      </w:r>
      <w:r w:rsidR="00EC4452" w:rsidRPr="001C1983">
        <w:rPr>
          <w:rFonts w:ascii="Trebuchet MS" w:hAnsi="Trebuchet MS" w:cstheme="minorHAnsi"/>
          <w:sz w:val="20"/>
          <w:szCs w:val="20"/>
        </w:rPr>
        <w:t>o</w:t>
      </w:r>
      <w:r w:rsidR="00E60FE2" w:rsidRPr="001C1983">
        <w:rPr>
          <w:rFonts w:ascii="Trebuchet MS" w:hAnsi="Trebuchet MS" w:cstheme="minorHAnsi"/>
          <w:sz w:val="20"/>
          <w:szCs w:val="20"/>
        </w:rPr>
        <w:t xml:space="preserve"> </w:t>
      </w:r>
      <w:r w:rsidR="00472653" w:rsidRPr="001C1983">
        <w:rPr>
          <w:rFonts w:ascii="Trebuchet MS" w:hAnsi="Trebuchet MS" w:cstheme="minorHAnsi"/>
          <w:sz w:val="20"/>
          <w:szCs w:val="20"/>
        </w:rPr>
        <w:t>costituisce</w:t>
      </w:r>
      <w:r w:rsidR="004C698D" w:rsidRPr="001C1983">
        <w:rPr>
          <w:rFonts w:ascii="Trebuchet MS" w:hAnsi="Trebuchet MS" w:cstheme="minorHAnsi"/>
          <w:sz w:val="20"/>
          <w:szCs w:val="20"/>
        </w:rPr>
        <w:t xml:space="preserve"> </w:t>
      </w:r>
      <w:r w:rsidR="00633779" w:rsidRPr="001C1983">
        <w:rPr>
          <w:rFonts w:ascii="Trebuchet MS" w:hAnsi="Trebuchet MS" w:cstheme="minorHAnsi"/>
          <w:sz w:val="20"/>
          <w:szCs w:val="20"/>
        </w:rPr>
        <w:t>un’</w:t>
      </w:r>
      <w:r w:rsidR="004C698D" w:rsidRPr="001C1983">
        <w:rPr>
          <w:rFonts w:ascii="Trebuchet MS" w:hAnsi="Trebuchet MS" w:cstheme="minorHAnsi"/>
          <w:sz w:val="20"/>
          <w:szCs w:val="20"/>
        </w:rPr>
        <w:t xml:space="preserve">attività funzionale </w:t>
      </w:r>
      <w:r w:rsidR="00136F2C" w:rsidRPr="001C1983">
        <w:rPr>
          <w:rFonts w:ascii="Trebuchet MS" w:hAnsi="Trebuchet MS" w:cstheme="minorHAnsi"/>
          <w:sz w:val="20"/>
          <w:szCs w:val="20"/>
        </w:rPr>
        <w:t xml:space="preserve">o </w:t>
      </w:r>
      <w:r w:rsidR="00154C35" w:rsidRPr="001C1983">
        <w:rPr>
          <w:rFonts w:ascii="Trebuchet MS" w:hAnsi="Trebuchet MS" w:cstheme="minorHAnsi"/>
          <w:sz w:val="20"/>
          <w:szCs w:val="20"/>
        </w:rPr>
        <w:t>tecnico-</w:t>
      </w:r>
      <w:r w:rsidR="00136F2C" w:rsidRPr="001C1983">
        <w:rPr>
          <w:rFonts w:ascii="Trebuchet MS" w:hAnsi="Trebuchet MS" w:cstheme="minorHAnsi"/>
          <w:sz w:val="20"/>
          <w:szCs w:val="20"/>
        </w:rPr>
        <w:t>materiale</w:t>
      </w:r>
      <w:r w:rsidR="004C698D" w:rsidRPr="001C1983">
        <w:rPr>
          <w:rFonts w:ascii="Trebuchet MS" w:hAnsi="Trebuchet MS" w:cstheme="minorHAnsi"/>
          <w:sz w:val="20"/>
          <w:szCs w:val="20"/>
        </w:rPr>
        <w:t>?</w:t>
      </w:r>
    </w:p>
    <w:p w:rsidR="00EC4452" w:rsidRPr="001C1983" w:rsidRDefault="00BC3E77"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 xml:space="preserve">La </w:t>
      </w:r>
      <w:r w:rsidR="00FA46EE" w:rsidRPr="001C1983">
        <w:rPr>
          <w:rFonts w:ascii="Trebuchet MS" w:hAnsi="Trebuchet MS" w:cstheme="minorHAnsi"/>
          <w:sz w:val="20"/>
          <w:szCs w:val="20"/>
        </w:rPr>
        <w:t xml:space="preserve">sentenza n. 2270/2019 </w:t>
      </w:r>
      <w:r w:rsidR="004C698D" w:rsidRPr="001C1983">
        <w:rPr>
          <w:rFonts w:ascii="Trebuchet MS" w:hAnsi="Trebuchet MS" w:cstheme="minorHAnsi"/>
          <w:sz w:val="20"/>
          <w:szCs w:val="20"/>
        </w:rPr>
        <w:t>configura la sequenza algoritmica</w:t>
      </w:r>
      <w:r w:rsidR="00EC4452" w:rsidRPr="001C1983">
        <w:rPr>
          <w:rFonts w:ascii="Trebuchet MS" w:hAnsi="Trebuchet MS" w:cstheme="minorHAnsi"/>
          <w:sz w:val="20"/>
          <w:szCs w:val="20"/>
        </w:rPr>
        <w:t xml:space="preserve"> come </w:t>
      </w:r>
      <w:r w:rsidR="00CA0AC3" w:rsidRPr="001C1983">
        <w:rPr>
          <w:rFonts w:ascii="Trebuchet MS" w:hAnsi="Trebuchet MS" w:cstheme="minorHAnsi"/>
          <w:sz w:val="20"/>
          <w:szCs w:val="20"/>
        </w:rPr>
        <w:t xml:space="preserve">regola insieme </w:t>
      </w:r>
      <w:r w:rsidR="00EC4452" w:rsidRPr="001C1983">
        <w:rPr>
          <w:rFonts w:ascii="Trebuchet MS" w:hAnsi="Trebuchet MS" w:cstheme="minorHAnsi"/>
          <w:sz w:val="20"/>
          <w:szCs w:val="20"/>
        </w:rPr>
        <w:t xml:space="preserve">“tecnica” </w:t>
      </w:r>
      <w:r w:rsidR="004C698D" w:rsidRPr="001C1983">
        <w:rPr>
          <w:rFonts w:ascii="Trebuchet MS" w:hAnsi="Trebuchet MS" w:cstheme="minorHAnsi"/>
          <w:sz w:val="20"/>
          <w:szCs w:val="20"/>
        </w:rPr>
        <w:t>e</w:t>
      </w:r>
      <w:r w:rsidR="00CA0AC3" w:rsidRPr="001C1983">
        <w:rPr>
          <w:rFonts w:ascii="Trebuchet MS" w:hAnsi="Trebuchet MS" w:cstheme="minorHAnsi"/>
          <w:sz w:val="20"/>
          <w:szCs w:val="20"/>
        </w:rPr>
        <w:t>d</w:t>
      </w:r>
      <w:r w:rsidR="004C698D" w:rsidRPr="001C1983">
        <w:rPr>
          <w:rFonts w:ascii="Trebuchet MS" w:hAnsi="Trebuchet MS" w:cstheme="minorHAnsi"/>
          <w:sz w:val="20"/>
          <w:szCs w:val="20"/>
        </w:rPr>
        <w:t xml:space="preserve"> </w:t>
      </w:r>
      <w:r w:rsidR="00EC4452" w:rsidRPr="001C1983">
        <w:rPr>
          <w:rFonts w:ascii="Trebuchet MS" w:hAnsi="Trebuchet MS" w:cstheme="minorHAnsi"/>
          <w:sz w:val="20"/>
          <w:szCs w:val="20"/>
        </w:rPr>
        <w:t xml:space="preserve">“amministrativa generale”, costruita dall’uomo </w:t>
      </w:r>
      <w:r w:rsidR="00CA0AC3" w:rsidRPr="001C1983">
        <w:rPr>
          <w:rFonts w:ascii="Trebuchet MS" w:hAnsi="Trebuchet MS" w:cstheme="minorHAnsi"/>
          <w:sz w:val="20"/>
          <w:szCs w:val="20"/>
        </w:rPr>
        <w:t xml:space="preserve">per essere applicata </w:t>
      </w:r>
      <w:r w:rsidR="00EC4452" w:rsidRPr="001C1983">
        <w:rPr>
          <w:rFonts w:ascii="Trebuchet MS" w:hAnsi="Trebuchet MS" w:cstheme="minorHAnsi"/>
          <w:sz w:val="20"/>
          <w:szCs w:val="20"/>
        </w:rPr>
        <w:t>dalla macchina.</w:t>
      </w:r>
    </w:p>
    <w:p w:rsidR="00EC4452" w:rsidRPr="001C1983" w:rsidRDefault="00EC4452"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In quanto regola amministrativa declinata in forma matematica, </w:t>
      </w:r>
      <w:r w:rsidR="004249C1" w:rsidRPr="001C1983">
        <w:rPr>
          <w:rFonts w:ascii="Trebuchet MS" w:hAnsi="Trebuchet MS" w:cstheme="minorHAnsi"/>
          <w:sz w:val="20"/>
          <w:szCs w:val="20"/>
        </w:rPr>
        <w:t xml:space="preserve">essa </w:t>
      </w:r>
      <w:r w:rsidRPr="001C1983">
        <w:rPr>
          <w:rFonts w:ascii="Trebuchet MS" w:hAnsi="Trebuchet MS" w:cstheme="minorHAnsi"/>
          <w:sz w:val="20"/>
          <w:szCs w:val="20"/>
        </w:rPr>
        <w:t xml:space="preserve">soggiace ai princìpi generali dell’attività amministrativa, quali pubblicità, trasparenza, ragionevolezza, </w:t>
      </w:r>
      <w:r w:rsidR="00154C35" w:rsidRPr="001C1983">
        <w:rPr>
          <w:rFonts w:ascii="Trebuchet MS" w:hAnsi="Trebuchet MS" w:cstheme="minorHAnsi"/>
          <w:sz w:val="20"/>
          <w:szCs w:val="20"/>
        </w:rPr>
        <w:t>proporzionalità</w:t>
      </w:r>
      <w:r w:rsidRPr="001C1983">
        <w:rPr>
          <w:rFonts w:ascii="Trebuchet MS" w:hAnsi="Trebuchet MS" w:cstheme="minorHAnsi"/>
          <w:sz w:val="20"/>
          <w:szCs w:val="20"/>
        </w:rPr>
        <w:t xml:space="preserve"> e così via.</w:t>
      </w:r>
    </w:p>
    <w:p w:rsidR="00EC4452" w:rsidRPr="001C1983" w:rsidRDefault="00EC4452"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Donde, il </w:t>
      </w:r>
      <w:r w:rsidR="00001B90" w:rsidRPr="001C1983">
        <w:rPr>
          <w:rFonts w:ascii="Trebuchet MS" w:hAnsi="Trebuchet MS" w:cstheme="minorHAnsi"/>
          <w:sz w:val="20"/>
          <w:szCs w:val="20"/>
        </w:rPr>
        <w:t>tri</w:t>
      </w:r>
      <w:r w:rsidRPr="001C1983">
        <w:rPr>
          <w:rFonts w:ascii="Trebuchet MS" w:hAnsi="Trebuchet MS" w:cstheme="minorHAnsi"/>
          <w:sz w:val="20"/>
          <w:szCs w:val="20"/>
        </w:rPr>
        <w:t>plice corollario secondo cui</w:t>
      </w:r>
      <w:r w:rsidR="00154C35" w:rsidRPr="001C1983">
        <w:rPr>
          <w:rFonts w:ascii="Trebuchet MS" w:hAnsi="Trebuchet MS" w:cstheme="minorHAnsi"/>
          <w:sz w:val="20"/>
          <w:szCs w:val="20"/>
        </w:rPr>
        <w:t xml:space="preserve"> gli algoritmi utilizzati dalla pubblica amministrazione</w:t>
      </w:r>
      <w:r w:rsidRPr="001C1983">
        <w:rPr>
          <w:rFonts w:ascii="Trebuchet MS" w:hAnsi="Trebuchet MS" w:cstheme="minorHAnsi"/>
          <w:sz w:val="20"/>
          <w:szCs w:val="20"/>
        </w:rPr>
        <w:t>:</w:t>
      </w:r>
    </w:p>
    <w:p w:rsidR="002F39B7" w:rsidRPr="001C1983" w:rsidRDefault="002F39B7"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a</w:t>
      </w:r>
      <w:r w:rsidRPr="001C1983">
        <w:rPr>
          <w:rFonts w:ascii="Trebuchet MS" w:hAnsi="Trebuchet MS" w:cstheme="minorHAnsi"/>
          <w:sz w:val="20"/>
          <w:szCs w:val="20"/>
        </w:rPr>
        <w:t>) dev</w:t>
      </w:r>
      <w:r w:rsidR="00067A57" w:rsidRPr="001C1983">
        <w:rPr>
          <w:rFonts w:ascii="Trebuchet MS" w:hAnsi="Trebuchet MS" w:cstheme="minorHAnsi"/>
          <w:sz w:val="20"/>
          <w:szCs w:val="20"/>
        </w:rPr>
        <w:t xml:space="preserve">ono </w:t>
      </w:r>
      <w:r w:rsidRPr="001C1983">
        <w:rPr>
          <w:rFonts w:ascii="Trebuchet MS" w:hAnsi="Trebuchet MS" w:cstheme="minorHAnsi"/>
          <w:sz w:val="20"/>
          <w:szCs w:val="20"/>
        </w:rPr>
        <w:t>essere conoscibil</w:t>
      </w:r>
      <w:r w:rsidR="00067A57" w:rsidRPr="001C1983">
        <w:rPr>
          <w:rFonts w:ascii="Trebuchet MS" w:hAnsi="Trebuchet MS" w:cstheme="minorHAnsi"/>
          <w:sz w:val="20"/>
          <w:szCs w:val="20"/>
        </w:rPr>
        <w:t>i</w:t>
      </w:r>
      <w:r w:rsidRPr="001C1983">
        <w:rPr>
          <w:rFonts w:ascii="Trebuchet MS" w:hAnsi="Trebuchet MS" w:cstheme="minorHAnsi"/>
          <w:sz w:val="20"/>
          <w:szCs w:val="20"/>
        </w:rPr>
        <w:t xml:space="preserve"> e comprensibil</w:t>
      </w:r>
      <w:r w:rsidR="00067A57" w:rsidRPr="001C1983">
        <w:rPr>
          <w:rFonts w:ascii="Trebuchet MS" w:hAnsi="Trebuchet MS" w:cstheme="minorHAnsi"/>
          <w:sz w:val="20"/>
          <w:szCs w:val="20"/>
        </w:rPr>
        <w:t>i</w:t>
      </w:r>
      <w:r w:rsidRPr="001C1983">
        <w:rPr>
          <w:rFonts w:ascii="Trebuchet MS" w:hAnsi="Trebuchet MS" w:cstheme="minorHAnsi"/>
          <w:sz w:val="20"/>
          <w:szCs w:val="20"/>
        </w:rPr>
        <w:t>;</w:t>
      </w:r>
    </w:p>
    <w:p w:rsidR="00001B90" w:rsidRPr="001C1983" w:rsidRDefault="002F39B7"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b</w:t>
      </w:r>
      <w:r w:rsidR="00EC4452" w:rsidRPr="001C1983">
        <w:rPr>
          <w:rFonts w:ascii="Trebuchet MS" w:hAnsi="Trebuchet MS" w:cstheme="minorHAnsi"/>
          <w:sz w:val="20"/>
          <w:szCs w:val="20"/>
        </w:rPr>
        <w:t xml:space="preserve">) </w:t>
      </w:r>
      <w:r w:rsidR="00001B90" w:rsidRPr="001C1983">
        <w:rPr>
          <w:rFonts w:ascii="Trebuchet MS" w:hAnsi="Trebuchet MS" w:cstheme="minorHAnsi"/>
          <w:sz w:val="20"/>
          <w:szCs w:val="20"/>
        </w:rPr>
        <w:t>sono</w:t>
      </w:r>
      <w:r w:rsidR="00001B90" w:rsidRPr="001C1983">
        <w:rPr>
          <w:rFonts w:ascii="Trebuchet MS" w:hAnsi="Trebuchet MS" w:cstheme="minorHAnsi"/>
          <w:sz w:val="20"/>
          <w:szCs w:val="20"/>
        </w:rPr>
        <w:t xml:space="preserve"> </w:t>
      </w:r>
      <w:r w:rsidR="00001B90" w:rsidRPr="001C1983">
        <w:rPr>
          <w:rFonts w:ascii="Trebuchet MS" w:hAnsi="Trebuchet MS" w:cstheme="minorHAnsi"/>
          <w:sz w:val="20"/>
          <w:szCs w:val="20"/>
        </w:rPr>
        <w:t>sottoposti al costante dominio del pub</w:t>
      </w:r>
      <w:r w:rsidR="00001B90" w:rsidRPr="001C1983">
        <w:rPr>
          <w:rFonts w:ascii="Trebuchet MS" w:hAnsi="Trebuchet MS" w:cstheme="minorHAnsi"/>
          <w:sz w:val="20"/>
          <w:szCs w:val="20"/>
        </w:rPr>
        <w:t>b</w:t>
      </w:r>
      <w:r w:rsidR="00001B90" w:rsidRPr="001C1983">
        <w:rPr>
          <w:rFonts w:ascii="Trebuchet MS" w:hAnsi="Trebuchet MS" w:cstheme="minorHAnsi"/>
          <w:sz w:val="20"/>
          <w:szCs w:val="20"/>
        </w:rPr>
        <w:t>lico funzionario;</w:t>
      </w:r>
    </w:p>
    <w:p w:rsidR="002F39B7" w:rsidRPr="001C1983" w:rsidRDefault="00001B90"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c</w:t>
      </w:r>
      <w:r w:rsidR="00EC4452" w:rsidRPr="001C1983">
        <w:rPr>
          <w:rFonts w:ascii="Trebuchet MS" w:hAnsi="Trebuchet MS" w:cstheme="minorHAnsi"/>
          <w:sz w:val="20"/>
          <w:szCs w:val="20"/>
        </w:rPr>
        <w:t xml:space="preserve">) </w:t>
      </w:r>
      <w:r w:rsidRPr="001C1983">
        <w:rPr>
          <w:rFonts w:ascii="Trebuchet MS" w:hAnsi="Trebuchet MS" w:cstheme="minorHAnsi"/>
          <w:sz w:val="20"/>
          <w:szCs w:val="20"/>
        </w:rPr>
        <w:t>la</w:t>
      </w:r>
      <w:r w:rsidR="00154C35" w:rsidRPr="001C1983">
        <w:rPr>
          <w:rFonts w:ascii="Trebuchet MS" w:hAnsi="Trebuchet MS" w:cstheme="minorHAnsi"/>
          <w:sz w:val="20"/>
          <w:szCs w:val="20"/>
        </w:rPr>
        <w:t xml:space="preserve"> verifica </w:t>
      </w:r>
      <w:r w:rsidR="00EC4452" w:rsidRPr="001C1983">
        <w:rPr>
          <w:rFonts w:ascii="Trebuchet MS" w:hAnsi="Trebuchet MS" w:cstheme="minorHAnsi"/>
          <w:sz w:val="20"/>
          <w:szCs w:val="20"/>
        </w:rPr>
        <w:t xml:space="preserve">giurisdizionale </w:t>
      </w:r>
      <w:r w:rsidRPr="001C1983">
        <w:rPr>
          <w:rFonts w:ascii="Trebuchet MS" w:hAnsi="Trebuchet MS" w:cstheme="minorHAnsi"/>
          <w:sz w:val="20"/>
          <w:szCs w:val="20"/>
        </w:rPr>
        <w:t xml:space="preserve">su di essi deve essere </w:t>
      </w:r>
      <w:r w:rsidR="00EC4452" w:rsidRPr="001C1983">
        <w:rPr>
          <w:rFonts w:ascii="Trebuchet MS" w:hAnsi="Trebuchet MS" w:cstheme="minorHAnsi"/>
          <w:sz w:val="20"/>
          <w:szCs w:val="20"/>
        </w:rPr>
        <w:t>“effettiva e di portata analoga a quella che il giudice esercita sull’esercizio del potere con modalità tradizionali”.</w:t>
      </w:r>
    </w:p>
    <w:p w:rsidR="00D65819" w:rsidRPr="001C1983" w:rsidRDefault="00D65819"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A tal proposito, </w:t>
      </w:r>
      <w:r w:rsidR="002F39B7" w:rsidRPr="001C1983">
        <w:rPr>
          <w:rFonts w:ascii="Trebuchet MS" w:hAnsi="Trebuchet MS" w:cstheme="minorHAnsi"/>
          <w:sz w:val="20"/>
          <w:szCs w:val="20"/>
        </w:rPr>
        <w:t xml:space="preserve">il funzionario </w:t>
      </w:r>
      <w:r w:rsidR="00073A62">
        <w:rPr>
          <w:rFonts w:ascii="Trebuchet MS" w:hAnsi="Trebuchet MS" w:cstheme="minorHAnsi"/>
          <w:sz w:val="20"/>
          <w:szCs w:val="20"/>
        </w:rPr>
        <w:t>(</w:t>
      </w:r>
      <w:r w:rsidR="002F39B7" w:rsidRPr="001C1983">
        <w:rPr>
          <w:rFonts w:ascii="Trebuchet MS" w:hAnsi="Trebuchet MS" w:cstheme="minorHAnsi"/>
          <w:sz w:val="20"/>
          <w:szCs w:val="20"/>
        </w:rPr>
        <w:t>prima</w:t>
      </w:r>
      <w:r w:rsidR="00073A62">
        <w:rPr>
          <w:rFonts w:ascii="Trebuchet MS" w:hAnsi="Trebuchet MS" w:cstheme="minorHAnsi"/>
          <w:sz w:val="20"/>
          <w:szCs w:val="20"/>
        </w:rPr>
        <w:t>)</w:t>
      </w:r>
      <w:r w:rsidR="002F39B7" w:rsidRPr="001C1983">
        <w:rPr>
          <w:rFonts w:ascii="Trebuchet MS" w:hAnsi="Trebuchet MS" w:cstheme="minorHAnsi"/>
          <w:sz w:val="20"/>
          <w:szCs w:val="20"/>
        </w:rPr>
        <w:t xml:space="preserve"> ed </w:t>
      </w:r>
      <w:r w:rsidRPr="001C1983">
        <w:rPr>
          <w:rFonts w:ascii="Trebuchet MS" w:hAnsi="Trebuchet MS" w:cstheme="minorHAnsi"/>
          <w:sz w:val="20"/>
          <w:szCs w:val="20"/>
        </w:rPr>
        <w:t xml:space="preserve">il giudice </w:t>
      </w:r>
      <w:r w:rsidR="00073A62">
        <w:rPr>
          <w:rFonts w:ascii="Trebuchet MS" w:hAnsi="Trebuchet MS" w:cstheme="minorHAnsi"/>
          <w:sz w:val="20"/>
          <w:szCs w:val="20"/>
        </w:rPr>
        <w:t>(</w:t>
      </w:r>
      <w:r w:rsidR="002F39B7" w:rsidRPr="001C1983">
        <w:rPr>
          <w:rFonts w:ascii="Trebuchet MS" w:hAnsi="Trebuchet MS" w:cstheme="minorHAnsi"/>
          <w:sz w:val="20"/>
          <w:szCs w:val="20"/>
        </w:rPr>
        <w:t>dopo</w:t>
      </w:r>
      <w:r w:rsidR="00073A62">
        <w:rPr>
          <w:rFonts w:ascii="Trebuchet MS" w:hAnsi="Trebuchet MS" w:cstheme="minorHAnsi"/>
          <w:sz w:val="20"/>
          <w:szCs w:val="20"/>
        </w:rPr>
        <w:t>)</w:t>
      </w:r>
      <w:r w:rsidR="002F39B7" w:rsidRPr="001C1983">
        <w:rPr>
          <w:rFonts w:ascii="Trebuchet MS" w:hAnsi="Trebuchet MS" w:cstheme="minorHAnsi"/>
          <w:sz w:val="20"/>
          <w:szCs w:val="20"/>
        </w:rPr>
        <w:t xml:space="preserve"> </w:t>
      </w:r>
      <w:r w:rsidRPr="001C1983">
        <w:rPr>
          <w:rFonts w:ascii="Trebuchet MS" w:hAnsi="Trebuchet MS" w:cstheme="minorHAnsi"/>
          <w:sz w:val="20"/>
          <w:szCs w:val="20"/>
        </w:rPr>
        <w:t>dev</w:t>
      </w:r>
      <w:r w:rsidR="002F39B7" w:rsidRPr="001C1983">
        <w:rPr>
          <w:rFonts w:ascii="Trebuchet MS" w:hAnsi="Trebuchet MS" w:cstheme="minorHAnsi"/>
          <w:sz w:val="20"/>
          <w:szCs w:val="20"/>
        </w:rPr>
        <w:t>ono</w:t>
      </w:r>
      <w:r w:rsidRPr="001C1983">
        <w:rPr>
          <w:rFonts w:ascii="Trebuchet MS" w:hAnsi="Trebuchet MS" w:cstheme="minorHAnsi"/>
          <w:sz w:val="20"/>
          <w:szCs w:val="20"/>
        </w:rPr>
        <w:t xml:space="preserve"> v</w:t>
      </w:r>
      <w:r w:rsidR="00154C35" w:rsidRPr="001C1983">
        <w:rPr>
          <w:rFonts w:ascii="Trebuchet MS" w:hAnsi="Trebuchet MS" w:cstheme="minorHAnsi"/>
          <w:sz w:val="20"/>
          <w:szCs w:val="20"/>
        </w:rPr>
        <w:t>alut</w:t>
      </w:r>
      <w:r w:rsidRPr="001C1983">
        <w:rPr>
          <w:rFonts w:ascii="Trebuchet MS" w:hAnsi="Trebuchet MS" w:cstheme="minorHAnsi"/>
          <w:sz w:val="20"/>
          <w:szCs w:val="20"/>
        </w:rPr>
        <w:t>are</w:t>
      </w:r>
      <w:r w:rsidR="00067A57" w:rsidRPr="001C1983">
        <w:rPr>
          <w:rFonts w:ascii="Trebuchet MS" w:hAnsi="Trebuchet MS" w:cstheme="minorHAnsi"/>
          <w:sz w:val="20"/>
          <w:szCs w:val="20"/>
        </w:rPr>
        <w:t>,</w:t>
      </w:r>
      <w:r w:rsidRPr="001C1983">
        <w:rPr>
          <w:rFonts w:ascii="Trebuchet MS" w:hAnsi="Trebuchet MS" w:cstheme="minorHAnsi"/>
          <w:sz w:val="20"/>
          <w:szCs w:val="20"/>
        </w:rPr>
        <w:t xml:space="preserve"> </w:t>
      </w:r>
      <w:r w:rsidR="00067A57" w:rsidRPr="001C1983">
        <w:rPr>
          <w:rFonts w:ascii="Trebuchet MS" w:hAnsi="Trebuchet MS" w:cstheme="minorHAnsi"/>
          <w:sz w:val="20"/>
          <w:szCs w:val="20"/>
        </w:rPr>
        <w:t>da un lato,</w:t>
      </w:r>
      <w:r w:rsidRPr="001C1983">
        <w:rPr>
          <w:rFonts w:ascii="Trebuchet MS" w:hAnsi="Trebuchet MS" w:cstheme="minorHAnsi"/>
          <w:sz w:val="20"/>
          <w:szCs w:val="20"/>
        </w:rPr>
        <w:t xml:space="preserve"> la correttezza del processo di automazione </w:t>
      </w:r>
      <w:r w:rsidR="00073A62">
        <w:rPr>
          <w:rFonts w:ascii="Trebuchet MS" w:hAnsi="Trebuchet MS" w:cstheme="minorHAnsi"/>
          <w:sz w:val="20"/>
          <w:szCs w:val="20"/>
        </w:rPr>
        <w:t xml:space="preserve">- </w:t>
      </w:r>
      <w:r w:rsidRPr="001C1983">
        <w:rPr>
          <w:rFonts w:ascii="Trebuchet MS" w:hAnsi="Trebuchet MS" w:cstheme="minorHAnsi"/>
          <w:sz w:val="20"/>
          <w:szCs w:val="20"/>
        </w:rPr>
        <w:t xml:space="preserve">dalla </w:t>
      </w:r>
      <w:r w:rsidR="00067A57" w:rsidRPr="001C1983">
        <w:rPr>
          <w:rFonts w:ascii="Trebuchet MS" w:hAnsi="Trebuchet MS" w:cstheme="minorHAnsi"/>
          <w:sz w:val="20"/>
          <w:szCs w:val="20"/>
        </w:rPr>
        <w:t>forma</w:t>
      </w:r>
      <w:r w:rsidRPr="001C1983">
        <w:rPr>
          <w:rFonts w:ascii="Trebuchet MS" w:hAnsi="Trebuchet MS" w:cstheme="minorHAnsi"/>
          <w:sz w:val="20"/>
          <w:szCs w:val="20"/>
        </w:rPr>
        <w:t>zione dell’algoritmo fino all’acquisizione, alla validazione ed alla gestione dei dati</w:t>
      </w:r>
      <w:r w:rsidR="00073A62">
        <w:rPr>
          <w:rFonts w:ascii="Trebuchet MS" w:hAnsi="Trebuchet MS" w:cstheme="minorHAnsi"/>
          <w:sz w:val="20"/>
          <w:szCs w:val="20"/>
        </w:rPr>
        <w:t xml:space="preserve"> -</w:t>
      </w:r>
      <w:r w:rsidR="00067A57" w:rsidRPr="001C1983">
        <w:rPr>
          <w:rFonts w:ascii="Trebuchet MS" w:hAnsi="Trebuchet MS" w:cstheme="minorHAnsi"/>
          <w:sz w:val="20"/>
          <w:szCs w:val="20"/>
        </w:rPr>
        <w:t xml:space="preserve"> e</w:t>
      </w:r>
      <w:r w:rsidR="002F39B7" w:rsidRPr="001C1983">
        <w:rPr>
          <w:rFonts w:ascii="Trebuchet MS" w:hAnsi="Trebuchet MS" w:cstheme="minorHAnsi"/>
          <w:sz w:val="20"/>
          <w:szCs w:val="20"/>
        </w:rPr>
        <w:t>,</w:t>
      </w:r>
      <w:r w:rsidRPr="001C1983">
        <w:rPr>
          <w:rFonts w:ascii="Trebuchet MS" w:hAnsi="Trebuchet MS" w:cstheme="minorHAnsi"/>
          <w:sz w:val="20"/>
          <w:szCs w:val="20"/>
        </w:rPr>
        <w:t xml:space="preserve"> </w:t>
      </w:r>
      <w:r w:rsidR="00067A57" w:rsidRPr="001C1983">
        <w:rPr>
          <w:rFonts w:ascii="Trebuchet MS" w:hAnsi="Trebuchet MS" w:cstheme="minorHAnsi"/>
          <w:sz w:val="20"/>
          <w:szCs w:val="20"/>
        </w:rPr>
        <w:t xml:space="preserve">dall’altro, </w:t>
      </w:r>
      <w:r w:rsidR="002F39B7" w:rsidRPr="001C1983">
        <w:rPr>
          <w:rFonts w:ascii="Trebuchet MS" w:hAnsi="Trebuchet MS" w:cstheme="minorHAnsi"/>
          <w:sz w:val="20"/>
          <w:szCs w:val="20"/>
        </w:rPr>
        <w:t>la</w:t>
      </w:r>
      <w:r w:rsidRPr="001C1983">
        <w:rPr>
          <w:rFonts w:ascii="Trebuchet MS" w:hAnsi="Trebuchet MS" w:cstheme="minorHAnsi"/>
          <w:sz w:val="20"/>
          <w:szCs w:val="20"/>
        </w:rPr>
        <w:t xml:space="preserve"> legittimità del provvedimento adottato in esecuzione delle prescrizioni algoritmiche.</w:t>
      </w:r>
    </w:p>
    <w:p w:rsidR="004249C1" w:rsidRPr="001C1983" w:rsidRDefault="007B4A50"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La</w:t>
      </w:r>
      <w:r w:rsidR="004249C1" w:rsidRPr="001C1983">
        <w:rPr>
          <w:rFonts w:ascii="Trebuchet MS" w:hAnsi="Trebuchet MS" w:cstheme="minorHAnsi"/>
          <w:sz w:val="20"/>
          <w:szCs w:val="20"/>
        </w:rPr>
        <w:t xml:space="preserve"> ricostruzione </w:t>
      </w:r>
      <w:r w:rsidRPr="001C1983">
        <w:rPr>
          <w:rFonts w:ascii="Trebuchet MS" w:hAnsi="Trebuchet MS" w:cstheme="minorHAnsi"/>
          <w:sz w:val="20"/>
          <w:szCs w:val="20"/>
        </w:rPr>
        <w:t xml:space="preserve">dell’algoritmo come atto amministrativo </w:t>
      </w:r>
      <w:r w:rsidR="004249C1" w:rsidRPr="001C1983">
        <w:rPr>
          <w:rFonts w:ascii="Trebuchet MS" w:hAnsi="Trebuchet MS" w:cstheme="minorHAnsi"/>
          <w:sz w:val="20"/>
          <w:szCs w:val="20"/>
        </w:rPr>
        <w:t>non appare convincente.</w:t>
      </w:r>
    </w:p>
    <w:p w:rsidR="004249C1" w:rsidRPr="001C1983" w:rsidRDefault="00A46A29"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I</w:t>
      </w:r>
      <w:r w:rsidRPr="001C1983">
        <w:rPr>
          <w:rFonts w:ascii="Trebuchet MS" w:hAnsi="Trebuchet MS" w:cstheme="minorHAnsi"/>
          <w:sz w:val="20"/>
          <w:szCs w:val="20"/>
        </w:rPr>
        <w:t xml:space="preserve">nvero, nella </w:t>
      </w:r>
      <w:r>
        <w:rPr>
          <w:rFonts w:ascii="Trebuchet MS" w:hAnsi="Trebuchet MS" w:cstheme="minorHAnsi"/>
          <w:sz w:val="20"/>
          <w:szCs w:val="20"/>
        </w:rPr>
        <w:t xml:space="preserve">stragrande </w:t>
      </w:r>
      <w:r w:rsidRPr="001C1983">
        <w:rPr>
          <w:rFonts w:ascii="Trebuchet MS" w:hAnsi="Trebuchet MS" w:cstheme="minorHAnsi"/>
          <w:sz w:val="20"/>
          <w:szCs w:val="20"/>
        </w:rPr>
        <w:t xml:space="preserve">generalità dei casi </w:t>
      </w:r>
      <w:r>
        <w:rPr>
          <w:rFonts w:ascii="Trebuchet MS" w:hAnsi="Trebuchet MS" w:cstheme="minorHAnsi"/>
          <w:sz w:val="20"/>
          <w:szCs w:val="20"/>
        </w:rPr>
        <w:t>l</w:t>
      </w:r>
      <w:r w:rsidR="00EF764D">
        <w:rPr>
          <w:rFonts w:ascii="Trebuchet MS" w:hAnsi="Trebuchet MS" w:cstheme="minorHAnsi"/>
          <w:sz w:val="20"/>
          <w:szCs w:val="20"/>
        </w:rPr>
        <w:t>’algoritmo</w:t>
      </w:r>
      <w:r w:rsidR="007B4A50" w:rsidRPr="001C1983">
        <w:rPr>
          <w:rFonts w:ascii="Trebuchet MS" w:hAnsi="Trebuchet MS" w:cstheme="minorHAnsi"/>
          <w:sz w:val="20"/>
          <w:szCs w:val="20"/>
        </w:rPr>
        <w:t xml:space="preserve"> </w:t>
      </w:r>
      <w:r w:rsidR="004249C1" w:rsidRPr="001C1983">
        <w:rPr>
          <w:rFonts w:ascii="Trebuchet MS" w:hAnsi="Trebuchet MS" w:cstheme="minorHAnsi"/>
          <w:sz w:val="20"/>
          <w:szCs w:val="20"/>
        </w:rPr>
        <w:t xml:space="preserve">non è </w:t>
      </w:r>
      <w:r w:rsidRPr="001C1983">
        <w:rPr>
          <w:rFonts w:ascii="Trebuchet MS" w:hAnsi="Trebuchet MS" w:cstheme="minorHAnsi"/>
          <w:sz w:val="20"/>
          <w:szCs w:val="20"/>
        </w:rPr>
        <w:t>generato</w:t>
      </w:r>
      <w:r w:rsidR="004249C1" w:rsidRPr="001C1983">
        <w:rPr>
          <w:rFonts w:ascii="Trebuchet MS" w:hAnsi="Trebuchet MS" w:cstheme="minorHAnsi"/>
          <w:sz w:val="20"/>
          <w:szCs w:val="20"/>
        </w:rPr>
        <w:t xml:space="preserve"> dalla P.A., ma</w:t>
      </w:r>
      <w:r w:rsidR="009A5A1C" w:rsidRPr="001C1983">
        <w:rPr>
          <w:rFonts w:ascii="Trebuchet MS" w:hAnsi="Trebuchet MS" w:cstheme="minorHAnsi"/>
          <w:sz w:val="20"/>
          <w:szCs w:val="20"/>
        </w:rPr>
        <w:t xml:space="preserve"> da tecnici specializzati</w:t>
      </w:r>
      <w:r w:rsidR="004249C1" w:rsidRPr="001C1983">
        <w:rPr>
          <w:rFonts w:ascii="Trebuchet MS" w:hAnsi="Trebuchet MS" w:cstheme="minorHAnsi"/>
          <w:sz w:val="20"/>
          <w:szCs w:val="20"/>
        </w:rPr>
        <w:t xml:space="preserve"> e</w:t>
      </w:r>
      <w:r>
        <w:rPr>
          <w:rFonts w:ascii="Trebuchet MS" w:hAnsi="Trebuchet MS" w:cstheme="minorHAnsi"/>
          <w:sz w:val="20"/>
          <w:szCs w:val="20"/>
        </w:rPr>
        <w:t>sterni e</w:t>
      </w:r>
      <w:r w:rsidR="004249C1" w:rsidRPr="001C1983">
        <w:rPr>
          <w:rFonts w:ascii="Trebuchet MS" w:hAnsi="Trebuchet MS" w:cstheme="minorHAnsi"/>
          <w:sz w:val="20"/>
          <w:szCs w:val="20"/>
        </w:rPr>
        <w:t xml:space="preserve"> magari </w:t>
      </w:r>
      <w:r w:rsidR="009A5A1C" w:rsidRPr="001C1983">
        <w:rPr>
          <w:rFonts w:ascii="Trebuchet MS" w:hAnsi="Trebuchet MS" w:cstheme="minorHAnsi"/>
          <w:sz w:val="20"/>
          <w:szCs w:val="20"/>
        </w:rPr>
        <w:t xml:space="preserve">è </w:t>
      </w:r>
      <w:r w:rsidR="004249C1" w:rsidRPr="001C1983">
        <w:rPr>
          <w:rFonts w:ascii="Trebuchet MS" w:hAnsi="Trebuchet MS" w:cstheme="minorHAnsi"/>
          <w:sz w:val="20"/>
          <w:szCs w:val="20"/>
        </w:rPr>
        <w:t xml:space="preserve">anche </w:t>
      </w:r>
      <w:r w:rsidR="00073A62">
        <w:rPr>
          <w:rFonts w:ascii="Trebuchet MS" w:hAnsi="Trebuchet MS" w:cstheme="minorHAnsi"/>
          <w:sz w:val="20"/>
          <w:szCs w:val="20"/>
        </w:rPr>
        <w:t xml:space="preserve">sottoposto a </w:t>
      </w:r>
      <w:r w:rsidR="004249C1" w:rsidRPr="001C1983">
        <w:rPr>
          <w:rFonts w:ascii="Trebuchet MS" w:hAnsi="Trebuchet MS" w:cstheme="minorHAnsi"/>
          <w:sz w:val="20"/>
          <w:szCs w:val="20"/>
        </w:rPr>
        <w:t>brevetto</w:t>
      </w:r>
      <w:r w:rsidR="009A5A1C" w:rsidRPr="001C1983">
        <w:rPr>
          <w:rFonts w:ascii="Trebuchet MS" w:hAnsi="Trebuchet MS" w:cstheme="minorHAnsi"/>
          <w:sz w:val="20"/>
          <w:szCs w:val="20"/>
        </w:rPr>
        <w:t xml:space="preserve">. L’amministrazione, normalmente, non ha alcun </w:t>
      </w:r>
      <w:r w:rsidR="00EF764D" w:rsidRPr="001C1983">
        <w:rPr>
          <w:rFonts w:ascii="Trebuchet MS" w:hAnsi="Trebuchet MS" w:cstheme="minorHAnsi"/>
          <w:sz w:val="20"/>
          <w:szCs w:val="20"/>
        </w:rPr>
        <w:t>ruolo o</w:t>
      </w:r>
      <w:r w:rsidR="00EF764D" w:rsidRPr="001C1983">
        <w:rPr>
          <w:rFonts w:ascii="Trebuchet MS" w:hAnsi="Trebuchet MS" w:cstheme="minorHAnsi"/>
          <w:sz w:val="20"/>
          <w:szCs w:val="20"/>
        </w:rPr>
        <w:t xml:space="preserve"> </w:t>
      </w:r>
      <w:r w:rsidR="009A5A1C" w:rsidRPr="001C1983">
        <w:rPr>
          <w:rFonts w:ascii="Trebuchet MS" w:hAnsi="Trebuchet MS" w:cstheme="minorHAnsi"/>
          <w:sz w:val="20"/>
          <w:szCs w:val="20"/>
        </w:rPr>
        <w:t xml:space="preserve">capacità </w:t>
      </w:r>
      <w:r w:rsidR="007B4A50" w:rsidRPr="001C1983">
        <w:rPr>
          <w:rFonts w:ascii="Trebuchet MS" w:hAnsi="Trebuchet MS" w:cstheme="minorHAnsi"/>
          <w:sz w:val="20"/>
          <w:szCs w:val="20"/>
        </w:rPr>
        <w:t xml:space="preserve">nel </w:t>
      </w:r>
      <w:r w:rsidR="009A5A1C" w:rsidRPr="001C1983">
        <w:rPr>
          <w:rFonts w:ascii="Trebuchet MS" w:hAnsi="Trebuchet MS" w:cstheme="minorHAnsi"/>
          <w:sz w:val="20"/>
          <w:szCs w:val="20"/>
        </w:rPr>
        <w:t xml:space="preserve">realizzare il programma </w:t>
      </w:r>
      <w:r w:rsidR="00073A62">
        <w:rPr>
          <w:rFonts w:ascii="Trebuchet MS" w:hAnsi="Trebuchet MS" w:cstheme="minorHAnsi"/>
          <w:sz w:val="20"/>
          <w:szCs w:val="20"/>
        </w:rPr>
        <w:t>e</w:t>
      </w:r>
      <w:r w:rsidR="007B4A50" w:rsidRPr="001C1983">
        <w:rPr>
          <w:rFonts w:ascii="Trebuchet MS" w:hAnsi="Trebuchet MS" w:cstheme="minorHAnsi"/>
          <w:sz w:val="20"/>
          <w:szCs w:val="20"/>
        </w:rPr>
        <w:t xml:space="preserve"> nell’</w:t>
      </w:r>
      <w:r w:rsidR="009A5A1C" w:rsidRPr="001C1983">
        <w:rPr>
          <w:rFonts w:ascii="Trebuchet MS" w:hAnsi="Trebuchet MS" w:cstheme="minorHAnsi"/>
          <w:sz w:val="20"/>
          <w:szCs w:val="20"/>
        </w:rPr>
        <w:t>addestrarlo</w:t>
      </w:r>
      <w:r w:rsidR="007B4A50" w:rsidRPr="001C1983">
        <w:rPr>
          <w:rFonts w:ascii="Trebuchet MS" w:hAnsi="Trebuchet MS" w:cstheme="minorHAnsi"/>
          <w:sz w:val="20"/>
          <w:szCs w:val="20"/>
        </w:rPr>
        <w:t>,</w:t>
      </w:r>
      <w:r w:rsidR="009A5A1C" w:rsidRPr="001C1983">
        <w:rPr>
          <w:rFonts w:ascii="Trebuchet MS" w:hAnsi="Trebuchet MS" w:cstheme="minorHAnsi"/>
          <w:sz w:val="20"/>
          <w:szCs w:val="20"/>
        </w:rPr>
        <w:t xml:space="preserve"> </w:t>
      </w:r>
      <w:r w:rsidR="007B4A50" w:rsidRPr="001C1983">
        <w:rPr>
          <w:rFonts w:ascii="Trebuchet MS" w:hAnsi="Trebuchet MS" w:cstheme="minorHAnsi"/>
          <w:sz w:val="20"/>
          <w:szCs w:val="20"/>
        </w:rPr>
        <w:t>dov</w:t>
      </w:r>
      <w:r w:rsidR="009A5A1C" w:rsidRPr="001C1983">
        <w:rPr>
          <w:rFonts w:ascii="Trebuchet MS" w:hAnsi="Trebuchet MS" w:cstheme="minorHAnsi"/>
          <w:sz w:val="20"/>
          <w:szCs w:val="20"/>
        </w:rPr>
        <w:t>e</w:t>
      </w:r>
      <w:r w:rsidR="007B4A50" w:rsidRPr="001C1983">
        <w:rPr>
          <w:rFonts w:ascii="Trebuchet MS" w:hAnsi="Trebuchet MS" w:cstheme="minorHAnsi"/>
          <w:sz w:val="20"/>
          <w:szCs w:val="20"/>
        </w:rPr>
        <w:t>ndosi</w:t>
      </w:r>
      <w:r w:rsidR="009A5A1C" w:rsidRPr="001C1983">
        <w:rPr>
          <w:rFonts w:ascii="Trebuchet MS" w:hAnsi="Trebuchet MS" w:cstheme="minorHAnsi"/>
          <w:sz w:val="20"/>
          <w:szCs w:val="20"/>
        </w:rPr>
        <w:t xml:space="preserve"> affida</w:t>
      </w:r>
      <w:r w:rsidR="007B4A50" w:rsidRPr="001C1983">
        <w:rPr>
          <w:rFonts w:ascii="Trebuchet MS" w:hAnsi="Trebuchet MS" w:cstheme="minorHAnsi"/>
          <w:sz w:val="20"/>
          <w:szCs w:val="20"/>
        </w:rPr>
        <w:t>re</w:t>
      </w:r>
      <w:r w:rsidR="009A5A1C" w:rsidRPr="001C1983">
        <w:rPr>
          <w:rFonts w:ascii="Trebuchet MS" w:hAnsi="Trebuchet MS" w:cstheme="minorHAnsi"/>
          <w:sz w:val="20"/>
          <w:szCs w:val="20"/>
        </w:rPr>
        <w:t xml:space="preserve"> a fornitori </w:t>
      </w:r>
      <w:r w:rsidR="00EF764D">
        <w:rPr>
          <w:rFonts w:ascii="Trebuchet MS" w:hAnsi="Trebuchet MS" w:cstheme="minorHAnsi"/>
          <w:sz w:val="20"/>
          <w:szCs w:val="20"/>
        </w:rPr>
        <w:t xml:space="preserve">e consulenti </w:t>
      </w:r>
      <w:r w:rsidR="009A5A1C" w:rsidRPr="001C1983">
        <w:rPr>
          <w:rFonts w:ascii="Trebuchet MS" w:hAnsi="Trebuchet MS" w:cstheme="minorHAnsi"/>
          <w:sz w:val="20"/>
          <w:szCs w:val="20"/>
        </w:rPr>
        <w:t xml:space="preserve">che </w:t>
      </w:r>
      <w:r w:rsidR="007B4A50" w:rsidRPr="001C1983">
        <w:rPr>
          <w:rFonts w:ascii="Trebuchet MS" w:hAnsi="Trebuchet MS" w:cstheme="minorHAnsi"/>
          <w:sz w:val="20"/>
          <w:szCs w:val="20"/>
        </w:rPr>
        <w:t xml:space="preserve">ne </w:t>
      </w:r>
      <w:r w:rsidR="00073A62">
        <w:rPr>
          <w:rFonts w:ascii="Trebuchet MS" w:hAnsi="Trebuchet MS" w:cstheme="minorHAnsi"/>
          <w:sz w:val="20"/>
          <w:szCs w:val="20"/>
        </w:rPr>
        <w:t>confermi</w:t>
      </w:r>
      <w:r w:rsidR="009A5A1C" w:rsidRPr="001C1983">
        <w:rPr>
          <w:rFonts w:ascii="Trebuchet MS" w:hAnsi="Trebuchet MS" w:cstheme="minorHAnsi"/>
          <w:sz w:val="20"/>
          <w:szCs w:val="20"/>
        </w:rPr>
        <w:t>no la validità.</w:t>
      </w:r>
    </w:p>
    <w:p w:rsidR="00D65819" w:rsidRPr="001C1983" w:rsidRDefault="009A5A1C"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Appare quindi più </w:t>
      </w:r>
      <w:r w:rsidR="007E5862" w:rsidRPr="001C1983">
        <w:rPr>
          <w:rFonts w:ascii="Trebuchet MS" w:hAnsi="Trebuchet MS" w:cstheme="minorHAnsi"/>
          <w:sz w:val="20"/>
          <w:szCs w:val="20"/>
        </w:rPr>
        <w:t>persuasiva</w:t>
      </w:r>
      <w:r w:rsidRPr="001C1983">
        <w:rPr>
          <w:rFonts w:ascii="Trebuchet MS" w:hAnsi="Trebuchet MS" w:cstheme="minorHAnsi"/>
          <w:sz w:val="20"/>
          <w:szCs w:val="20"/>
        </w:rPr>
        <w:t xml:space="preserve"> la tesi di chi </w:t>
      </w:r>
      <w:r w:rsidR="00D65819" w:rsidRPr="001C1983">
        <w:rPr>
          <w:rFonts w:ascii="Trebuchet MS" w:hAnsi="Trebuchet MS" w:cstheme="minorHAnsi"/>
          <w:sz w:val="20"/>
          <w:szCs w:val="20"/>
        </w:rPr>
        <w:t xml:space="preserve">(OROFINO) </w:t>
      </w:r>
      <w:r w:rsidR="00A46A29">
        <w:rPr>
          <w:rFonts w:ascii="Trebuchet MS" w:hAnsi="Trebuchet MS" w:cstheme="minorHAnsi"/>
          <w:sz w:val="20"/>
          <w:szCs w:val="20"/>
        </w:rPr>
        <w:t xml:space="preserve">lo </w:t>
      </w:r>
      <w:r w:rsidRPr="001C1983">
        <w:rPr>
          <w:rFonts w:ascii="Trebuchet MS" w:hAnsi="Trebuchet MS" w:cstheme="minorHAnsi"/>
          <w:sz w:val="20"/>
          <w:szCs w:val="20"/>
        </w:rPr>
        <w:t xml:space="preserve">configura </w:t>
      </w:r>
      <w:r w:rsidR="00A46A29">
        <w:rPr>
          <w:rFonts w:ascii="Trebuchet MS" w:hAnsi="Trebuchet MS" w:cstheme="minorHAnsi"/>
          <w:sz w:val="20"/>
          <w:szCs w:val="20"/>
        </w:rPr>
        <w:t xml:space="preserve">alla stregua di </w:t>
      </w:r>
      <w:r w:rsidRPr="001C1983">
        <w:rPr>
          <w:rFonts w:ascii="Trebuchet MS" w:hAnsi="Trebuchet MS" w:cstheme="minorHAnsi"/>
          <w:sz w:val="20"/>
          <w:szCs w:val="20"/>
        </w:rPr>
        <w:t xml:space="preserve">un </w:t>
      </w:r>
      <w:r w:rsidR="00D65819" w:rsidRPr="001C1983">
        <w:rPr>
          <w:rFonts w:ascii="Trebuchet MS" w:hAnsi="Trebuchet MS" w:cstheme="minorHAnsi"/>
          <w:sz w:val="20"/>
          <w:szCs w:val="20"/>
        </w:rPr>
        <w:t xml:space="preserve">“documento” </w:t>
      </w:r>
      <w:r w:rsidR="00064622" w:rsidRPr="001C1983">
        <w:rPr>
          <w:rFonts w:ascii="Trebuchet MS" w:hAnsi="Trebuchet MS" w:cstheme="minorHAnsi"/>
          <w:sz w:val="20"/>
          <w:szCs w:val="20"/>
        </w:rPr>
        <w:t>cui si applicano</w:t>
      </w:r>
      <w:r w:rsidR="00D65819" w:rsidRPr="001C1983">
        <w:rPr>
          <w:rFonts w:ascii="Trebuchet MS" w:hAnsi="Trebuchet MS" w:cstheme="minorHAnsi"/>
          <w:sz w:val="20"/>
          <w:szCs w:val="20"/>
        </w:rPr>
        <w:t xml:space="preserve"> le norme sull’access</w:t>
      </w:r>
      <w:r w:rsidR="00064622" w:rsidRPr="001C1983">
        <w:rPr>
          <w:rFonts w:ascii="Trebuchet MS" w:hAnsi="Trebuchet MS" w:cstheme="minorHAnsi"/>
          <w:sz w:val="20"/>
          <w:szCs w:val="20"/>
        </w:rPr>
        <w:t>o</w:t>
      </w:r>
      <w:r w:rsidRPr="001C1983">
        <w:rPr>
          <w:rFonts w:ascii="Trebuchet MS" w:hAnsi="Trebuchet MS" w:cstheme="minorHAnsi"/>
          <w:sz w:val="20"/>
          <w:szCs w:val="20"/>
        </w:rPr>
        <w:t xml:space="preserve"> </w:t>
      </w:r>
      <w:r w:rsidR="00A46A29">
        <w:rPr>
          <w:rFonts w:ascii="Trebuchet MS" w:hAnsi="Trebuchet MS" w:cstheme="minorHAnsi"/>
          <w:sz w:val="20"/>
          <w:szCs w:val="20"/>
        </w:rPr>
        <w:t>o</w:t>
      </w:r>
      <w:r w:rsidR="00551AB0" w:rsidRPr="001C1983">
        <w:rPr>
          <w:rFonts w:ascii="Trebuchet MS" w:hAnsi="Trebuchet MS" w:cstheme="minorHAnsi"/>
          <w:sz w:val="20"/>
          <w:szCs w:val="20"/>
        </w:rPr>
        <w:t xml:space="preserve"> come </w:t>
      </w:r>
      <w:r w:rsidR="00551AB0" w:rsidRPr="001C1983">
        <w:rPr>
          <w:rFonts w:ascii="Trebuchet MS" w:hAnsi="Trebuchet MS" w:cstheme="minorHAnsi"/>
          <w:sz w:val="20"/>
          <w:szCs w:val="20"/>
        </w:rPr>
        <w:t xml:space="preserve">un’attività tecnico-materiale </w:t>
      </w:r>
      <w:r w:rsidR="00551AB0" w:rsidRPr="001C1983">
        <w:rPr>
          <w:rFonts w:ascii="Trebuchet MS" w:hAnsi="Trebuchet MS" w:cstheme="minorHAnsi"/>
          <w:sz w:val="20"/>
          <w:szCs w:val="20"/>
        </w:rPr>
        <w:t xml:space="preserve">sottoposta al sindacato giurisdizionale </w:t>
      </w:r>
      <w:r w:rsidR="00073A62">
        <w:rPr>
          <w:rFonts w:ascii="Trebuchet MS" w:hAnsi="Trebuchet MS" w:cstheme="minorHAnsi"/>
          <w:sz w:val="20"/>
          <w:szCs w:val="20"/>
        </w:rPr>
        <w:t xml:space="preserve">per il </w:t>
      </w:r>
      <w:r w:rsidR="00073A62">
        <w:rPr>
          <w:rFonts w:ascii="Trebuchet MS" w:hAnsi="Trebuchet MS" w:cstheme="minorHAnsi"/>
          <w:sz w:val="20"/>
          <w:szCs w:val="20"/>
        </w:rPr>
        <w:t>tramite</w:t>
      </w:r>
      <w:r w:rsidR="00073A62" w:rsidRPr="001C1983">
        <w:rPr>
          <w:rFonts w:ascii="Trebuchet MS" w:hAnsi="Trebuchet MS" w:cstheme="minorHAnsi"/>
          <w:sz w:val="20"/>
          <w:szCs w:val="20"/>
        </w:rPr>
        <w:t xml:space="preserve"> </w:t>
      </w:r>
      <w:r w:rsidR="00073A62">
        <w:rPr>
          <w:rFonts w:ascii="Trebuchet MS" w:hAnsi="Trebuchet MS" w:cstheme="minorHAnsi"/>
          <w:sz w:val="20"/>
          <w:szCs w:val="20"/>
        </w:rPr>
        <w:t>del</w:t>
      </w:r>
      <w:r w:rsidR="00551AB0" w:rsidRPr="001C1983">
        <w:rPr>
          <w:rFonts w:ascii="Trebuchet MS" w:hAnsi="Trebuchet MS" w:cstheme="minorHAnsi"/>
          <w:sz w:val="20"/>
          <w:szCs w:val="20"/>
        </w:rPr>
        <w:t>l’</w:t>
      </w:r>
      <w:r w:rsidR="00551AB0" w:rsidRPr="001C1983">
        <w:rPr>
          <w:rFonts w:ascii="Trebuchet MS" w:hAnsi="Trebuchet MS" w:cstheme="minorHAnsi"/>
          <w:sz w:val="20"/>
          <w:szCs w:val="20"/>
        </w:rPr>
        <w:t>impugna</w:t>
      </w:r>
      <w:r w:rsidR="00551AB0" w:rsidRPr="001C1983">
        <w:rPr>
          <w:rFonts w:ascii="Trebuchet MS" w:hAnsi="Trebuchet MS" w:cstheme="minorHAnsi"/>
          <w:sz w:val="20"/>
          <w:szCs w:val="20"/>
        </w:rPr>
        <w:t>zione de</w:t>
      </w:r>
      <w:r w:rsidR="00A46A29">
        <w:rPr>
          <w:rFonts w:ascii="Trebuchet MS" w:hAnsi="Trebuchet MS" w:cstheme="minorHAnsi"/>
          <w:sz w:val="20"/>
          <w:szCs w:val="20"/>
        </w:rPr>
        <w:t>l</w:t>
      </w:r>
      <w:r w:rsidR="00551AB0" w:rsidRPr="001C1983">
        <w:rPr>
          <w:rFonts w:ascii="Trebuchet MS" w:hAnsi="Trebuchet MS" w:cstheme="minorHAnsi"/>
          <w:sz w:val="20"/>
          <w:szCs w:val="20"/>
        </w:rPr>
        <w:t xml:space="preserve"> provvediment</w:t>
      </w:r>
      <w:r w:rsidR="00A46A29">
        <w:rPr>
          <w:rFonts w:ascii="Trebuchet MS" w:hAnsi="Trebuchet MS" w:cstheme="minorHAnsi"/>
          <w:sz w:val="20"/>
          <w:szCs w:val="20"/>
        </w:rPr>
        <w:t>o</w:t>
      </w:r>
      <w:r w:rsidR="00551AB0" w:rsidRPr="001C1983">
        <w:rPr>
          <w:rFonts w:ascii="Trebuchet MS" w:hAnsi="Trebuchet MS" w:cstheme="minorHAnsi"/>
          <w:sz w:val="20"/>
          <w:szCs w:val="20"/>
        </w:rPr>
        <w:t xml:space="preserve"> </w:t>
      </w:r>
      <w:r w:rsidR="00073A62" w:rsidRPr="001C1983">
        <w:rPr>
          <w:rFonts w:ascii="Trebuchet MS" w:hAnsi="Trebuchet MS" w:cstheme="minorHAnsi"/>
          <w:sz w:val="20"/>
          <w:szCs w:val="20"/>
        </w:rPr>
        <w:t xml:space="preserve">attraverso </w:t>
      </w:r>
      <w:r w:rsidR="00551AB0" w:rsidRPr="001C1983">
        <w:rPr>
          <w:rFonts w:ascii="Trebuchet MS" w:hAnsi="Trebuchet MS" w:cstheme="minorHAnsi"/>
          <w:sz w:val="20"/>
          <w:szCs w:val="20"/>
        </w:rPr>
        <w:t xml:space="preserve">cui </w:t>
      </w:r>
      <w:r w:rsidR="00EF764D">
        <w:rPr>
          <w:rFonts w:ascii="Trebuchet MS" w:hAnsi="Trebuchet MS" w:cstheme="minorHAnsi"/>
          <w:sz w:val="20"/>
          <w:szCs w:val="20"/>
        </w:rPr>
        <w:t>la st</w:t>
      </w:r>
      <w:r w:rsidR="00551AB0" w:rsidRPr="001C1983">
        <w:rPr>
          <w:rFonts w:ascii="Trebuchet MS" w:hAnsi="Trebuchet MS" w:cstheme="minorHAnsi"/>
          <w:sz w:val="20"/>
          <w:szCs w:val="20"/>
        </w:rPr>
        <w:t>essa viene</w:t>
      </w:r>
      <w:r w:rsidRPr="001C1983">
        <w:rPr>
          <w:rFonts w:ascii="Trebuchet MS" w:hAnsi="Trebuchet MS" w:cstheme="minorHAnsi"/>
          <w:sz w:val="20"/>
          <w:szCs w:val="20"/>
        </w:rPr>
        <w:t xml:space="preserve"> </w:t>
      </w:r>
      <w:r w:rsidR="00551AB0" w:rsidRPr="001C1983">
        <w:rPr>
          <w:rFonts w:ascii="Trebuchet MS" w:hAnsi="Trebuchet MS" w:cstheme="minorHAnsi"/>
          <w:sz w:val="20"/>
          <w:szCs w:val="20"/>
        </w:rPr>
        <w:t>fatta propria</w:t>
      </w:r>
      <w:r w:rsidR="00551AB0" w:rsidRPr="001C1983">
        <w:rPr>
          <w:rFonts w:ascii="Trebuchet MS" w:hAnsi="Trebuchet MS" w:cstheme="minorHAnsi"/>
          <w:sz w:val="20"/>
          <w:szCs w:val="20"/>
        </w:rPr>
        <w:t xml:space="preserve"> </w:t>
      </w:r>
      <w:r w:rsidR="00551AB0" w:rsidRPr="001C1983">
        <w:rPr>
          <w:rFonts w:ascii="Trebuchet MS" w:hAnsi="Trebuchet MS" w:cstheme="minorHAnsi"/>
          <w:sz w:val="20"/>
          <w:szCs w:val="20"/>
        </w:rPr>
        <w:t>dal</w:t>
      </w:r>
      <w:r w:rsidRPr="001C1983">
        <w:rPr>
          <w:rFonts w:ascii="Trebuchet MS" w:hAnsi="Trebuchet MS" w:cstheme="minorHAnsi"/>
          <w:sz w:val="20"/>
          <w:szCs w:val="20"/>
        </w:rPr>
        <w:t xml:space="preserve">l’amministrazione </w:t>
      </w:r>
      <w:r w:rsidR="00D65819" w:rsidRPr="001C1983">
        <w:rPr>
          <w:rFonts w:ascii="Trebuchet MS" w:hAnsi="Trebuchet MS" w:cstheme="minorHAnsi"/>
          <w:sz w:val="20"/>
          <w:szCs w:val="20"/>
        </w:rPr>
        <w:t>(GIURDANELLA, SAITTA).</w:t>
      </w:r>
    </w:p>
    <w:p w:rsidR="00F352BA" w:rsidRPr="001C1983" w:rsidRDefault="00CE3BF3"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Il</w:t>
      </w:r>
      <w:r w:rsidR="00551AB0" w:rsidRPr="001C1983">
        <w:rPr>
          <w:rFonts w:ascii="Trebuchet MS" w:hAnsi="Trebuchet MS" w:cstheme="minorHAnsi"/>
          <w:sz w:val="20"/>
          <w:szCs w:val="20"/>
        </w:rPr>
        <w:t xml:space="preserve"> legittimo</w:t>
      </w:r>
      <w:r w:rsidRPr="001C1983">
        <w:rPr>
          <w:rFonts w:ascii="Trebuchet MS" w:hAnsi="Trebuchet MS" w:cstheme="minorHAnsi"/>
          <w:sz w:val="20"/>
          <w:szCs w:val="20"/>
        </w:rPr>
        <w:t xml:space="preserve"> uso</w:t>
      </w:r>
      <w:r w:rsidR="00551AB0" w:rsidRPr="001C1983">
        <w:rPr>
          <w:rFonts w:ascii="Trebuchet MS" w:hAnsi="Trebuchet MS" w:cstheme="minorHAnsi"/>
          <w:sz w:val="20"/>
          <w:szCs w:val="20"/>
        </w:rPr>
        <w:t xml:space="preserve"> dell’algoritmo </w:t>
      </w:r>
      <w:r w:rsidR="00551AB0" w:rsidRPr="001C1983">
        <w:rPr>
          <w:rFonts w:ascii="Trebuchet MS" w:hAnsi="Trebuchet MS" w:cstheme="minorHAnsi"/>
          <w:sz w:val="20"/>
          <w:szCs w:val="20"/>
        </w:rPr>
        <w:t>passa</w:t>
      </w:r>
      <w:r w:rsidR="00551AB0" w:rsidRPr="001C1983">
        <w:rPr>
          <w:rFonts w:ascii="Trebuchet MS" w:hAnsi="Trebuchet MS" w:cstheme="minorHAnsi"/>
          <w:sz w:val="20"/>
          <w:szCs w:val="20"/>
        </w:rPr>
        <w:t xml:space="preserve">, </w:t>
      </w:r>
      <w:r w:rsidR="00A46A29">
        <w:rPr>
          <w:rFonts w:ascii="Trebuchet MS" w:hAnsi="Trebuchet MS" w:cstheme="minorHAnsi"/>
          <w:sz w:val="20"/>
          <w:szCs w:val="20"/>
        </w:rPr>
        <w:t>infatti</w:t>
      </w:r>
      <w:r w:rsidR="00551AB0" w:rsidRPr="001C1983">
        <w:rPr>
          <w:rFonts w:ascii="Trebuchet MS" w:hAnsi="Trebuchet MS" w:cstheme="minorHAnsi"/>
          <w:sz w:val="20"/>
          <w:szCs w:val="20"/>
        </w:rPr>
        <w:t>,</w:t>
      </w:r>
      <w:r w:rsidR="00F352BA" w:rsidRPr="001C1983">
        <w:rPr>
          <w:rFonts w:ascii="Trebuchet MS" w:hAnsi="Trebuchet MS" w:cstheme="minorHAnsi"/>
          <w:sz w:val="20"/>
          <w:szCs w:val="20"/>
        </w:rPr>
        <w:t xml:space="preserve"> </w:t>
      </w:r>
      <w:r w:rsidR="00551AB0" w:rsidRPr="001C1983">
        <w:rPr>
          <w:rFonts w:ascii="Trebuchet MS" w:hAnsi="Trebuchet MS" w:cstheme="minorHAnsi"/>
          <w:sz w:val="20"/>
          <w:szCs w:val="20"/>
        </w:rPr>
        <w:t xml:space="preserve">attraverso </w:t>
      </w:r>
      <w:r w:rsidRPr="001C1983">
        <w:rPr>
          <w:rFonts w:ascii="Trebuchet MS" w:hAnsi="Trebuchet MS" w:cstheme="minorHAnsi"/>
          <w:sz w:val="20"/>
          <w:szCs w:val="20"/>
        </w:rPr>
        <w:t xml:space="preserve">una procedura </w:t>
      </w:r>
      <w:r w:rsidR="00551AB0" w:rsidRPr="001C1983">
        <w:rPr>
          <w:rFonts w:ascii="Trebuchet MS" w:hAnsi="Trebuchet MS" w:cstheme="minorHAnsi"/>
          <w:sz w:val="20"/>
          <w:szCs w:val="20"/>
        </w:rPr>
        <w:t>d</w:t>
      </w:r>
      <w:r w:rsidRPr="001C1983">
        <w:rPr>
          <w:rFonts w:ascii="Trebuchet MS" w:hAnsi="Trebuchet MS" w:cstheme="minorHAnsi"/>
          <w:sz w:val="20"/>
          <w:szCs w:val="20"/>
        </w:rPr>
        <w:t>i</w:t>
      </w:r>
      <w:r w:rsidR="00551AB0" w:rsidRPr="001C1983">
        <w:rPr>
          <w:rFonts w:ascii="Trebuchet MS" w:hAnsi="Trebuchet MS" w:cstheme="minorHAnsi"/>
          <w:sz w:val="20"/>
          <w:szCs w:val="20"/>
        </w:rPr>
        <w:t xml:space="preserve"> evidenza pubblica</w:t>
      </w:r>
      <w:r w:rsidR="00A46A29">
        <w:rPr>
          <w:rFonts w:ascii="Trebuchet MS" w:hAnsi="Trebuchet MS" w:cstheme="minorHAnsi"/>
          <w:sz w:val="20"/>
          <w:szCs w:val="20"/>
        </w:rPr>
        <w:t>,</w:t>
      </w:r>
      <w:r w:rsidR="00551AB0" w:rsidRPr="001C1983">
        <w:rPr>
          <w:rFonts w:ascii="Trebuchet MS" w:hAnsi="Trebuchet MS" w:cstheme="minorHAnsi"/>
          <w:sz w:val="20"/>
          <w:szCs w:val="20"/>
        </w:rPr>
        <w:t xml:space="preserve"> culmina</w:t>
      </w:r>
      <w:r w:rsidR="00A46A29">
        <w:rPr>
          <w:rFonts w:ascii="Trebuchet MS" w:hAnsi="Trebuchet MS" w:cstheme="minorHAnsi"/>
          <w:sz w:val="20"/>
          <w:szCs w:val="20"/>
        </w:rPr>
        <w:t>nte</w:t>
      </w:r>
      <w:r w:rsidR="00551AB0" w:rsidRPr="001C1983">
        <w:rPr>
          <w:rFonts w:ascii="Trebuchet MS" w:hAnsi="Trebuchet MS" w:cstheme="minorHAnsi"/>
          <w:sz w:val="20"/>
          <w:szCs w:val="20"/>
        </w:rPr>
        <w:t xml:space="preserve"> </w:t>
      </w:r>
      <w:r w:rsidR="00F352BA" w:rsidRPr="001C1983">
        <w:rPr>
          <w:rFonts w:ascii="Trebuchet MS" w:hAnsi="Trebuchet MS" w:cstheme="minorHAnsi"/>
          <w:sz w:val="20"/>
          <w:szCs w:val="20"/>
        </w:rPr>
        <w:t>nell</w:t>
      </w:r>
      <w:r w:rsidR="00A40B52" w:rsidRPr="001C1983">
        <w:rPr>
          <w:rFonts w:ascii="Trebuchet MS" w:hAnsi="Trebuchet MS" w:cstheme="minorHAnsi"/>
          <w:sz w:val="20"/>
          <w:szCs w:val="20"/>
        </w:rPr>
        <w:t xml:space="preserve">a verifica di conformità </w:t>
      </w:r>
      <w:r w:rsidR="00F352BA" w:rsidRPr="001C1983">
        <w:rPr>
          <w:rFonts w:ascii="Trebuchet MS" w:hAnsi="Trebuchet MS" w:cstheme="minorHAnsi"/>
          <w:sz w:val="20"/>
          <w:szCs w:val="20"/>
        </w:rPr>
        <w:t xml:space="preserve">o di regolare esecuzione </w:t>
      </w:r>
      <w:r w:rsidR="00A40B52" w:rsidRPr="001C1983">
        <w:rPr>
          <w:rFonts w:ascii="Trebuchet MS" w:hAnsi="Trebuchet MS" w:cstheme="minorHAnsi"/>
          <w:sz w:val="20"/>
          <w:szCs w:val="20"/>
        </w:rPr>
        <w:t>della fornitura d</w:t>
      </w:r>
      <w:r w:rsidR="00F352BA" w:rsidRPr="001C1983">
        <w:rPr>
          <w:rFonts w:ascii="Trebuchet MS" w:hAnsi="Trebuchet MS" w:cstheme="minorHAnsi"/>
          <w:sz w:val="20"/>
          <w:szCs w:val="20"/>
        </w:rPr>
        <w:t>i cui a</w:t>
      </w:r>
      <w:r w:rsidR="00A40B52" w:rsidRPr="001C1983">
        <w:rPr>
          <w:rFonts w:ascii="Trebuchet MS" w:hAnsi="Trebuchet MS" w:cstheme="minorHAnsi"/>
          <w:sz w:val="20"/>
          <w:szCs w:val="20"/>
        </w:rPr>
        <w:t>ll’art. 116 del codice di contratti pubblici</w:t>
      </w:r>
      <w:r w:rsidR="006807D9" w:rsidRPr="001C1983">
        <w:rPr>
          <w:rFonts w:ascii="Trebuchet MS" w:hAnsi="Trebuchet MS" w:cstheme="minorHAnsi"/>
          <w:sz w:val="20"/>
          <w:szCs w:val="20"/>
        </w:rPr>
        <w:t xml:space="preserve">, </w:t>
      </w:r>
      <w:r w:rsidR="00A46A29">
        <w:rPr>
          <w:rFonts w:ascii="Trebuchet MS" w:hAnsi="Trebuchet MS" w:cstheme="minorHAnsi"/>
          <w:sz w:val="20"/>
          <w:szCs w:val="20"/>
        </w:rPr>
        <w:t>con la quale</w:t>
      </w:r>
      <w:r w:rsidR="00073A62">
        <w:rPr>
          <w:rFonts w:ascii="Trebuchet MS" w:hAnsi="Trebuchet MS" w:cstheme="minorHAnsi"/>
          <w:sz w:val="20"/>
          <w:szCs w:val="20"/>
        </w:rPr>
        <w:t xml:space="preserve"> si </w:t>
      </w:r>
      <w:r w:rsidR="006807D9" w:rsidRPr="001C1983">
        <w:rPr>
          <w:rFonts w:ascii="Trebuchet MS" w:hAnsi="Trebuchet MS" w:cstheme="minorHAnsi"/>
          <w:sz w:val="20"/>
          <w:szCs w:val="20"/>
        </w:rPr>
        <w:t>v</w:t>
      </w:r>
      <w:r w:rsidR="00EF764D">
        <w:rPr>
          <w:rFonts w:ascii="Trebuchet MS" w:hAnsi="Trebuchet MS" w:cstheme="minorHAnsi"/>
          <w:sz w:val="20"/>
          <w:szCs w:val="20"/>
        </w:rPr>
        <w:t>alid</w:t>
      </w:r>
      <w:r w:rsidR="00073A62">
        <w:rPr>
          <w:rFonts w:ascii="Trebuchet MS" w:hAnsi="Trebuchet MS" w:cstheme="minorHAnsi"/>
          <w:sz w:val="20"/>
          <w:szCs w:val="20"/>
        </w:rPr>
        <w:t>a</w:t>
      </w:r>
      <w:r w:rsidR="006807D9" w:rsidRPr="001C1983">
        <w:rPr>
          <w:rFonts w:ascii="Trebuchet MS" w:hAnsi="Trebuchet MS" w:cstheme="minorHAnsi"/>
          <w:sz w:val="20"/>
          <w:szCs w:val="20"/>
        </w:rPr>
        <w:t xml:space="preserve"> la qualità e </w:t>
      </w:r>
      <w:r w:rsidRPr="001C1983">
        <w:rPr>
          <w:rFonts w:ascii="Trebuchet MS" w:hAnsi="Trebuchet MS" w:cstheme="minorHAnsi"/>
          <w:sz w:val="20"/>
          <w:szCs w:val="20"/>
        </w:rPr>
        <w:t xml:space="preserve">la </w:t>
      </w:r>
      <w:r w:rsidR="006807D9" w:rsidRPr="001C1983">
        <w:rPr>
          <w:rFonts w:ascii="Trebuchet MS" w:hAnsi="Trebuchet MS" w:cstheme="minorHAnsi"/>
          <w:sz w:val="20"/>
          <w:szCs w:val="20"/>
        </w:rPr>
        <w:t xml:space="preserve">rispondenza del prodotto </w:t>
      </w:r>
      <w:r w:rsidR="00073A62">
        <w:rPr>
          <w:rFonts w:ascii="Trebuchet MS" w:hAnsi="Trebuchet MS" w:cstheme="minorHAnsi"/>
          <w:sz w:val="20"/>
          <w:szCs w:val="20"/>
        </w:rPr>
        <w:t xml:space="preserve">acquistato rispetto </w:t>
      </w:r>
      <w:r w:rsidR="006807D9" w:rsidRPr="001C1983">
        <w:rPr>
          <w:rFonts w:ascii="Trebuchet MS" w:hAnsi="Trebuchet MS" w:cstheme="minorHAnsi"/>
          <w:sz w:val="20"/>
          <w:szCs w:val="20"/>
        </w:rPr>
        <w:t>agli scopi prestabiliti</w:t>
      </w:r>
      <w:r w:rsidR="00551AB0" w:rsidRPr="001C1983">
        <w:rPr>
          <w:rFonts w:ascii="Trebuchet MS" w:hAnsi="Trebuchet MS" w:cstheme="minorHAnsi"/>
          <w:sz w:val="20"/>
          <w:szCs w:val="20"/>
        </w:rPr>
        <w:t>.</w:t>
      </w:r>
    </w:p>
    <w:p w:rsidR="00472653" w:rsidRPr="001C1983" w:rsidRDefault="00472653" w:rsidP="00EF764D">
      <w:pPr>
        <w:pStyle w:val="Nessunaspaziatura"/>
        <w:spacing w:line="360" w:lineRule="auto"/>
        <w:ind w:left="426" w:right="424" w:firstLine="708"/>
        <w:jc w:val="both"/>
        <w:rPr>
          <w:rFonts w:ascii="Trebuchet MS" w:hAnsi="Trebuchet MS" w:cstheme="minorHAnsi"/>
          <w:sz w:val="20"/>
          <w:szCs w:val="20"/>
        </w:rPr>
      </w:pPr>
      <w:r w:rsidRPr="001C1983">
        <w:rPr>
          <w:rFonts w:ascii="Trebuchet MS" w:hAnsi="Trebuchet MS" w:cstheme="minorHAnsi"/>
          <w:sz w:val="20"/>
          <w:szCs w:val="20"/>
        </w:rPr>
        <w:t>3) L’algoritmo può sostituire una valutazione discrezionale?</w:t>
      </w:r>
    </w:p>
    <w:p w:rsidR="00EC4452" w:rsidRPr="001C1983" w:rsidRDefault="00DD2AAA"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L</w:t>
      </w:r>
      <w:r w:rsidR="00FA46EE" w:rsidRPr="001C1983">
        <w:rPr>
          <w:rFonts w:ascii="Trebuchet MS" w:hAnsi="Trebuchet MS" w:cstheme="minorHAnsi"/>
          <w:sz w:val="20"/>
          <w:szCs w:val="20"/>
        </w:rPr>
        <w:t>a sentenza n. 2270/2019 esclude che</w:t>
      </w:r>
      <w:r w:rsidR="00472653" w:rsidRPr="001C1983">
        <w:rPr>
          <w:rFonts w:ascii="Trebuchet MS" w:hAnsi="Trebuchet MS" w:cstheme="minorHAnsi"/>
          <w:sz w:val="20"/>
          <w:szCs w:val="20"/>
        </w:rPr>
        <w:t xml:space="preserve"> l’algoritmo</w:t>
      </w:r>
      <w:r w:rsidR="00EC4452" w:rsidRPr="001C1983">
        <w:rPr>
          <w:rFonts w:ascii="Trebuchet MS" w:hAnsi="Trebuchet MS" w:cstheme="minorHAnsi"/>
          <w:sz w:val="20"/>
          <w:szCs w:val="20"/>
        </w:rPr>
        <w:t xml:space="preserve"> </w:t>
      </w:r>
      <w:r w:rsidR="005B5FF4" w:rsidRPr="001C1983">
        <w:rPr>
          <w:rFonts w:ascii="Trebuchet MS" w:hAnsi="Trebuchet MS" w:cstheme="minorHAnsi"/>
          <w:sz w:val="20"/>
          <w:szCs w:val="20"/>
        </w:rPr>
        <w:t>trovi</w:t>
      </w:r>
      <w:r w:rsidR="005860CD" w:rsidRPr="001C1983">
        <w:rPr>
          <w:rFonts w:ascii="Trebuchet MS" w:hAnsi="Trebuchet MS" w:cstheme="minorHAnsi"/>
          <w:sz w:val="20"/>
          <w:szCs w:val="20"/>
        </w:rPr>
        <w:t xml:space="preserve"> </w:t>
      </w:r>
      <w:r w:rsidR="005B5FF4" w:rsidRPr="001C1983">
        <w:rPr>
          <w:rFonts w:ascii="Trebuchet MS" w:hAnsi="Trebuchet MS" w:cstheme="minorHAnsi"/>
          <w:sz w:val="20"/>
          <w:szCs w:val="20"/>
        </w:rPr>
        <w:t xml:space="preserve">utilizzo </w:t>
      </w:r>
      <w:r w:rsidR="005860CD" w:rsidRPr="001C1983">
        <w:rPr>
          <w:rFonts w:ascii="Trebuchet MS" w:hAnsi="Trebuchet MS" w:cstheme="minorHAnsi"/>
          <w:sz w:val="20"/>
          <w:szCs w:val="20"/>
        </w:rPr>
        <w:t>in</w:t>
      </w:r>
      <w:r w:rsidR="00EC4452" w:rsidRPr="001C1983">
        <w:rPr>
          <w:rFonts w:ascii="Trebuchet MS" w:hAnsi="Trebuchet MS" w:cstheme="minorHAnsi"/>
          <w:sz w:val="20"/>
          <w:szCs w:val="20"/>
        </w:rPr>
        <w:t xml:space="preserve"> spazi applicativi discrezionali, d</w:t>
      </w:r>
      <w:r w:rsidR="00FA46EE" w:rsidRPr="001C1983">
        <w:rPr>
          <w:rFonts w:ascii="Trebuchet MS" w:hAnsi="Trebuchet MS" w:cstheme="minorHAnsi"/>
          <w:sz w:val="20"/>
          <w:szCs w:val="20"/>
        </w:rPr>
        <w:t>o</w:t>
      </w:r>
      <w:r w:rsidR="00EC4452" w:rsidRPr="001C1983">
        <w:rPr>
          <w:rFonts w:ascii="Trebuchet MS" w:hAnsi="Trebuchet MS" w:cstheme="minorHAnsi"/>
          <w:sz w:val="20"/>
          <w:szCs w:val="20"/>
        </w:rPr>
        <w:t>ve</w:t>
      </w:r>
      <w:r w:rsidR="00FA46EE" w:rsidRPr="001C1983">
        <w:rPr>
          <w:rFonts w:ascii="Trebuchet MS" w:hAnsi="Trebuchet MS" w:cstheme="minorHAnsi"/>
          <w:sz w:val="20"/>
          <w:szCs w:val="20"/>
        </w:rPr>
        <w:t>ndo esso</w:t>
      </w:r>
      <w:r w:rsidR="00EC4452" w:rsidRPr="001C1983">
        <w:rPr>
          <w:rFonts w:ascii="Trebuchet MS" w:hAnsi="Trebuchet MS" w:cstheme="minorHAnsi"/>
          <w:sz w:val="20"/>
          <w:szCs w:val="20"/>
        </w:rPr>
        <w:t xml:space="preserve"> prevedere con ragionevolezza </w:t>
      </w:r>
      <w:r w:rsidR="005B5FF4" w:rsidRPr="001C1983">
        <w:rPr>
          <w:rFonts w:ascii="Trebuchet MS" w:hAnsi="Trebuchet MS" w:cstheme="minorHAnsi"/>
          <w:sz w:val="20"/>
          <w:szCs w:val="20"/>
        </w:rPr>
        <w:t>“</w:t>
      </w:r>
      <w:r w:rsidR="00EC4452" w:rsidRPr="001C1983">
        <w:rPr>
          <w:rFonts w:ascii="Trebuchet MS" w:hAnsi="Trebuchet MS" w:cstheme="minorHAnsi"/>
          <w:sz w:val="20"/>
          <w:szCs w:val="20"/>
        </w:rPr>
        <w:t>una soluzione definita per tutti i casi possibili, anche i più improbabili</w:t>
      </w:r>
      <w:r w:rsidR="005B5FF4" w:rsidRPr="001C1983">
        <w:rPr>
          <w:rFonts w:ascii="Trebuchet MS" w:hAnsi="Trebuchet MS" w:cstheme="minorHAnsi"/>
          <w:sz w:val="20"/>
          <w:szCs w:val="20"/>
        </w:rPr>
        <w:t>”</w:t>
      </w:r>
      <w:r w:rsidR="00472653" w:rsidRPr="001C1983">
        <w:rPr>
          <w:rFonts w:ascii="Trebuchet MS" w:hAnsi="Trebuchet MS" w:cstheme="minorHAnsi"/>
          <w:sz w:val="20"/>
          <w:szCs w:val="20"/>
        </w:rPr>
        <w:t>.</w:t>
      </w:r>
      <w:r w:rsidR="000C09DE">
        <w:rPr>
          <w:rFonts w:ascii="Trebuchet MS" w:hAnsi="Trebuchet MS" w:cstheme="minorHAnsi"/>
          <w:sz w:val="20"/>
          <w:szCs w:val="20"/>
        </w:rPr>
        <w:t xml:space="preserve"> </w:t>
      </w:r>
      <w:r w:rsidR="00472653" w:rsidRPr="001C1983">
        <w:rPr>
          <w:rFonts w:ascii="Trebuchet MS" w:hAnsi="Trebuchet MS" w:cstheme="minorHAnsi"/>
          <w:sz w:val="20"/>
          <w:szCs w:val="20"/>
        </w:rPr>
        <w:t>L</w:t>
      </w:r>
      <w:r w:rsidR="00EC4452" w:rsidRPr="001C1983">
        <w:rPr>
          <w:rFonts w:ascii="Trebuchet MS" w:hAnsi="Trebuchet MS" w:cstheme="minorHAnsi"/>
          <w:sz w:val="20"/>
          <w:szCs w:val="20"/>
        </w:rPr>
        <w:t>a discrezionalità, se non può essere demandata al </w:t>
      </w:r>
      <w:r w:rsidR="00EC4452" w:rsidRPr="001C1983">
        <w:rPr>
          <w:rFonts w:ascii="Trebuchet MS" w:hAnsi="Trebuchet MS" w:cstheme="minorHAnsi"/>
          <w:i/>
          <w:sz w:val="20"/>
          <w:szCs w:val="20"/>
        </w:rPr>
        <w:t>software</w:t>
      </w:r>
      <w:r w:rsidR="00EC4452" w:rsidRPr="001C1983">
        <w:rPr>
          <w:rFonts w:ascii="Trebuchet MS" w:hAnsi="Trebuchet MS" w:cstheme="minorHAnsi"/>
          <w:sz w:val="20"/>
          <w:szCs w:val="20"/>
        </w:rPr>
        <w:t xml:space="preserve">, è </w:t>
      </w:r>
      <w:r w:rsidR="00FA46EE" w:rsidRPr="001C1983">
        <w:rPr>
          <w:rFonts w:ascii="Trebuchet MS" w:hAnsi="Trebuchet MS" w:cstheme="minorHAnsi"/>
          <w:sz w:val="20"/>
          <w:szCs w:val="20"/>
        </w:rPr>
        <w:t>invece</w:t>
      </w:r>
      <w:r w:rsidR="00EC4452" w:rsidRPr="001C1983">
        <w:rPr>
          <w:rFonts w:ascii="Trebuchet MS" w:hAnsi="Trebuchet MS" w:cstheme="minorHAnsi"/>
          <w:sz w:val="20"/>
          <w:szCs w:val="20"/>
        </w:rPr>
        <w:t xml:space="preserve"> da rintracciarsi al momento dell’elabor</w:t>
      </w:r>
      <w:r w:rsidR="00472653" w:rsidRPr="001C1983">
        <w:rPr>
          <w:rFonts w:ascii="Trebuchet MS" w:hAnsi="Trebuchet MS" w:cstheme="minorHAnsi"/>
          <w:sz w:val="20"/>
          <w:szCs w:val="20"/>
        </w:rPr>
        <w:t>azione dello strumento digitale</w:t>
      </w:r>
      <w:r w:rsidR="00CE3BF3" w:rsidRPr="001C1983">
        <w:rPr>
          <w:rFonts w:ascii="Trebuchet MS" w:hAnsi="Trebuchet MS" w:cstheme="minorHAnsi"/>
          <w:sz w:val="20"/>
          <w:szCs w:val="20"/>
        </w:rPr>
        <w:t>, dove</w:t>
      </w:r>
      <w:r w:rsidR="00FA46EE" w:rsidRPr="001C1983">
        <w:rPr>
          <w:rFonts w:ascii="Trebuchet MS" w:hAnsi="Trebuchet MS" w:cstheme="minorHAnsi"/>
          <w:sz w:val="20"/>
          <w:szCs w:val="20"/>
        </w:rPr>
        <w:t xml:space="preserve"> </w:t>
      </w:r>
      <w:r w:rsidR="00EC4452" w:rsidRPr="001C1983">
        <w:rPr>
          <w:rFonts w:ascii="Trebuchet MS" w:hAnsi="Trebuchet MS" w:cstheme="minorHAnsi"/>
          <w:sz w:val="20"/>
          <w:szCs w:val="20"/>
        </w:rPr>
        <w:t xml:space="preserve">l’amministrazione </w:t>
      </w:r>
      <w:r w:rsidR="00CE3BF3" w:rsidRPr="001C1983">
        <w:rPr>
          <w:rFonts w:ascii="Trebuchet MS" w:hAnsi="Trebuchet MS" w:cstheme="minorHAnsi"/>
          <w:sz w:val="20"/>
          <w:szCs w:val="20"/>
        </w:rPr>
        <w:t>compie</w:t>
      </w:r>
      <w:r w:rsidR="00EC4452" w:rsidRPr="001C1983">
        <w:rPr>
          <w:rFonts w:ascii="Trebuchet MS" w:hAnsi="Trebuchet MS" w:cstheme="minorHAnsi"/>
          <w:sz w:val="20"/>
          <w:szCs w:val="20"/>
        </w:rPr>
        <w:t xml:space="preserve"> un ruolo </w:t>
      </w:r>
      <w:r w:rsidR="00EC4452" w:rsidRPr="001C1983">
        <w:rPr>
          <w:rFonts w:ascii="Trebuchet MS" w:hAnsi="Trebuchet MS" w:cstheme="minorHAnsi"/>
          <w:i/>
          <w:sz w:val="20"/>
          <w:szCs w:val="20"/>
        </w:rPr>
        <w:t>ex ante</w:t>
      </w:r>
      <w:r w:rsidR="00EC4452" w:rsidRPr="001C1983">
        <w:rPr>
          <w:rFonts w:ascii="Trebuchet MS" w:hAnsi="Trebuchet MS" w:cstheme="minorHAnsi"/>
          <w:sz w:val="20"/>
          <w:szCs w:val="20"/>
        </w:rPr>
        <w:t xml:space="preserve"> di mediazione e composizione di interessi, anche per mezzo di costanti </w:t>
      </w:r>
      <w:r w:rsidR="00EC4452" w:rsidRPr="00DD2AAA">
        <w:rPr>
          <w:rFonts w:ascii="Trebuchet MS" w:hAnsi="Trebuchet MS" w:cstheme="minorHAnsi"/>
          <w:i/>
          <w:sz w:val="20"/>
          <w:szCs w:val="20"/>
        </w:rPr>
        <w:t>test</w:t>
      </w:r>
      <w:r w:rsidR="00EC4452" w:rsidRPr="001C1983">
        <w:rPr>
          <w:rFonts w:ascii="Trebuchet MS" w:hAnsi="Trebuchet MS" w:cstheme="minorHAnsi"/>
          <w:sz w:val="20"/>
          <w:szCs w:val="20"/>
        </w:rPr>
        <w:t>, aggiornamenti e modalità di perfezionamento dell’algoritmo (soprattutto nel caso di apprendimento progressivo e di </w:t>
      </w:r>
      <w:r w:rsidR="00EC4452" w:rsidRPr="001C1983">
        <w:rPr>
          <w:rFonts w:ascii="Trebuchet MS" w:hAnsi="Trebuchet MS" w:cstheme="minorHAnsi"/>
          <w:i/>
          <w:sz w:val="20"/>
          <w:szCs w:val="20"/>
        </w:rPr>
        <w:t>deep learning</w:t>
      </w:r>
      <w:r w:rsidR="00FA46EE" w:rsidRPr="001C1983">
        <w:rPr>
          <w:rFonts w:ascii="Trebuchet MS" w:hAnsi="Trebuchet MS" w:cstheme="minorHAnsi"/>
          <w:sz w:val="20"/>
          <w:szCs w:val="20"/>
        </w:rPr>
        <w:t>).</w:t>
      </w:r>
    </w:p>
    <w:p w:rsidR="000F5FB3" w:rsidRPr="001C1983" w:rsidRDefault="005860CD"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Quest</w:t>
      </w:r>
      <w:r w:rsidR="00DD2AAA">
        <w:rPr>
          <w:rFonts w:ascii="Trebuchet MS" w:hAnsi="Trebuchet MS" w:cstheme="minorHAnsi"/>
          <w:sz w:val="20"/>
          <w:szCs w:val="20"/>
        </w:rPr>
        <w:t xml:space="preserve">’orientamento </w:t>
      </w:r>
      <w:r w:rsidR="00D715E7" w:rsidRPr="001C1983">
        <w:rPr>
          <w:rFonts w:ascii="Trebuchet MS" w:hAnsi="Trebuchet MS" w:cstheme="minorHAnsi"/>
          <w:sz w:val="20"/>
          <w:szCs w:val="20"/>
        </w:rPr>
        <w:t>è</w:t>
      </w:r>
      <w:r w:rsidRPr="001C1983">
        <w:rPr>
          <w:rFonts w:ascii="Trebuchet MS" w:hAnsi="Trebuchet MS" w:cstheme="minorHAnsi"/>
          <w:sz w:val="20"/>
          <w:szCs w:val="20"/>
        </w:rPr>
        <w:t xml:space="preserve"> ribaltat</w:t>
      </w:r>
      <w:r w:rsidR="00DD2AAA">
        <w:rPr>
          <w:rFonts w:ascii="Trebuchet MS" w:hAnsi="Trebuchet MS" w:cstheme="minorHAnsi"/>
          <w:sz w:val="20"/>
          <w:szCs w:val="20"/>
        </w:rPr>
        <w:t>o</w:t>
      </w:r>
      <w:r w:rsidR="00FA46EE" w:rsidRPr="001C1983">
        <w:rPr>
          <w:rFonts w:ascii="Trebuchet MS" w:hAnsi="Trebuchet MS" w:cstheme="minorHAnsi"/>
          <w:sz w:val="20"/>
          <w:szCs w:val="20"/>
        </w:rPr>
        <w:t xml:space="preserve"> nella sentenza </w:t>
      </w:r>
      <w:r w:rsidR="00CE3BF3" w:rsidRPr="001C1983">
        <w:rPr>
          <w:rFonts w:ascii="Trebuchet MS" w:hAnsi="Trebuchet MS" w:cstheme="minorHAnsi"/>
          <w:sz w:val="20"/>
          <w:szCs w:val="20"/>
        </w:rPr>
        <w:t>della</w:t>
      </w:r>
      <w:r w:rsidR="00500269" w:rsidRPr="001C1983">
        <w:rPr>
          <w:rFonts w:ascii="Trebuchet MS" w:hAnsi="Trebuchet MS" w:cstheme="minorHAnsi"/>
          <w:sz w:val="20"/>
          <w:szCs w:val="20"/>
        </w:rPr>
        <w:t xml:space="preserve"> Sez</w:t>
      </w:r>
      <w:r w:rsidR="00DD2AAA">
        <w:rPr>
          <w:rFonts w:ascii="Trebuchet MS" w:hAnsi="Trebuchet MS" w:cstheme="minorHAnsi"/>
          <w:sz w:val="20"/>
          <w:szCs w:val="20"/>
        </w:rPr>
        <w:t>ione</w:t>
      </w:r>
      <w:r w:rsidR="00500269" w:rsidRPr="001C1983">
        <w:rPr>
          <w:rFonts w:ascii="Trebuchet MS" w:hAnsi="Trebuchet MS" w:cstheme="minorHAnsi"/>
          <w:sz w:val="20"/>
          <w:szCs w:val="20"/>
        </w:rPr>
        <w:t xml:space="preserve"> VI 4 febbraio 2020 n. 881</w:t>
      </w:r>
      <w:r w:rsidRPr="001C1983">
        <w:rPr>
          <w:rFonts w:ascii="Trebuchet MS" w:hAnsi="Trebuchet MS" w:cstheme="minorHAnsi"/>
          <w:sz w:val="20"/>
          <w:szCs w:val="20"/>
        </w:rPr>
        <w:t xml:space="preserve">, che </w:t>
      </w:r>
      <w:r w:rsidR="00BB64C9" w:rsidRPr="001C1983">
        <w:rPr>
          <w:rFonts w:ascii="Trebuchet MS" w:hAnsi="Trebuchet MS" w:cstheme="minorHAnsi"/>
          <w:sz w:val="20"/>
          <w:szCs w:val="20"/>
        </w:rPr>
        <w:t>così si esprime</w:t>
      </w:r>
      <w:r w:rsidR="00CC7D0D" w:rsidRPr="001C1983">
        <w:rPr>
          <w:rFonts w:ascii="Trebuchet MS" w:hAnsi="Trebuchet MS" w:cstheme="minorHAnsi"/>
          <w:sz w:val="20"/>
          <w:szCs w:val="20"/>
        </w:rPr>
        <w:t>:</w:t>
      </w:r>
      <w:r w:rsidR="000F5FB3" w:rsidRPr="001C1983">
        <w:rPr>
          <w:rFonts w:ascii="Trebuchet MS" w:hAnsi="Trebuchet MS" w:cstheme="minorHAnsi"/>
          <w:sz w:val="20"/>
          <w:szCs w:val="20"/>
        </w:rPr>
        <w:t xml:space="preserve"> “</w:t>
      </w:r>
      <w:r w:rsidR="005B5FF4" w:rsidRPr="001C1983">
        <w:rPr>
          <w:rFonts w:ascii="Trebuchet MS" w:hAnsi="Trebuchet MS" w:cstheme="minorHAnsi"/>
          <w:sz w:val="20"/>
          <w:szCs w:val="20"/>
        </w:rPr>
        <w:t>né vi sono ragioni di principio, ovvero concrete, per limitare l’utilizzo all’attività amministrativa vincolata piuttosto che discrezionale, entrambe espressione di attività autoritativa svolta nel perseguimento del pubblico interesse. In disparte la stessa sostenibilità a monte dell’attualità di una tale distinzione, atteso che ogni attività autoritativa comporta una fase quantomeno di accertamento e di verifica della scelta ai fini attribuiti dalla legge, se il ricorso agli strumenti informatici può apparire di più semplice utilizzo in relazione alla c.d. attività vincolata, nulla vieta che i medesimi fini predetti, perseguiti con il ricorso all’algoritmo informatico, possano perseguirsi anche in relazione ad attività connotata da ambiti di discrezionalità. Piuttosto, se nel caso dell’attività vincolata ben più rilevante, sia in termini quantitativi che qualitativi, potrà essere il ricorso a strumenti di automazione della raccolta e valutazione dei dati, anche l’esercizio di attività discrezionale, in specie tecnica, può in astratto beneficiare delle efficienze e, più in generale, dei vantaggi offerti dagli strumenti stessi</w:t>
      </w:r>
      <w:r w:rsidR="000F5FB3" w:rsidRPr="001C1983">
        <w:rPr>
          <w:rFonts w:ascii="Trebuchet MS" w:hAnsi="Trebuchet MS" w:cstheme="minorHAnsi"/>
          <w:sz w:val="20"/>
          <w:szCs w:val="20"/>
        </w:rPr>
        <w:t>”.</w:t>
      </w:r>
    </w:p>
    <w:p w:rsidR="00CC7D0D" w:rsidRPr="001C1983" w:rsidRDefault="00A46A29"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S</w:t>
      </w:r>
      <w:r>
        <w:rPr>
          <w:rFonts w:ascii="Trebuchet MS" w:hAnsi="Trebuchet MS" w:cstheme="minorHAnsi"/>
          <w:sz w:val="20"/>
          <w:szCs w:val="20"/>
        </w:rPr>
        <w:t>econdo tale ultima impostazione</w:t>
      </w:r>
      <w:r w:rsidRPr="001C1983">
        <w:rPr>
          <w:rFonts w:ascii="Trebuchet MS" w:hAnsi="Trebuchet MS" w:cstheme="minorHAnsi"/>
          <w:sz w:val="20"/>
          <w:szCs w:val="20"/>
        </w:rPr>
        <w:t xml:space="preserve">, </w:t>
      </w:r>
      <w:r>
        <w:rPr>
          <w:rFonts w:ascii="Trebuchet MS" w:hAnsi="Trebuchet MS" w:cstheme="minorHAnsi"/>
          <w:sz w:val="20"/>
          <w:szCs w:val="20"/>
        </w:rPr>
        <w:t>q</w:t>
      </w:r>
      <w:r w:rsidR="005B5FF4" w:rsidRPr="001C1983">
        <w:rPr>
          <w:rFonts w:ascii="Trebuchet MS" w:hAnsi="Trebuchet MS" w:cstheme="minorHAnsi"/>
          <w:sz w:val="20"/>
          <w:szCs w:val="20"/>
        </w:rPr>
        <w:t>uel che importa</w:t>
      </w:r>
      <w:r>
        <w:rPr>
          <w:rFonts w:ascii="Trebuchet MS" w:hAnsi="Trebuchet MS" w:cstheme="minorHAnsi"/>
          <w:sz w:val="20"/>
          <w:szCs w:val="20"/>
        </w:rPr>
        <w:t xml:space="preserve"> in realtà</w:t>
      </w:r>
      <w:r w:rsidR="005B5FF4" w:rsidRPr="001C1983">
        <w:rPr>
          <w:rFonts w:ascii="Trebuchet MS" w:hAnsi="Trebuchet MS" w:cstheme="minorHAnsi"/>
          <w:sz w:val="20"/>
          <w:szCs w:val="20"/>
        </w:rPr>
        <w:t xml:space="preserve"> è che sia</w:t>
      </w:r>
      <w:r w:rsidR="00CC7D0D" w:rsidRPr="001C1983">
        <w:rPr>
          <w:rFonts w:ascii="Trebuchet MS" w:hAnsi="Trebuchet MS" w:cstheme="minorHAnsi"/>
          <w:sz w:val="20"/>
          <w:szCs w:val="20"/>
        </w:rPr>
        <w:t xml:space="preserve"> </w:t>
      </w:r>
      <w:r w:rsidR="006E1E4A" w:rsidRPr="001C1983">
        <w:rPr>
          <w:rFonts w:ascii="Trebuchet MS" w:hAnsi="Trebuchet MS" w:cstheme="minorHAnsi"/>
          <w:sz w:val="20"/>
          <w:szCs w:val="20"/>
        </w:rPr>
        <w:t>“</w:t>
      </w:r>
      <w:r w:rsidR="00CC7D0D" w:rsidRPr="001C1983">
        <w:rPr>
          <w:rFonts w:ascii="Trebuchet MS" w:hAnsi="Trebuchet MS" w:cstheme="minorHAnsi"/>
          <w:sz w:val="20"/>
          <w:szCs w:val="20"/>
        </w:rPr>
        <w:t xml:space="preserve">garantita la verifica a valle, in termini di logicità e di correttezza degli esiti. Ciò a garanzia dell’imputabilità della scelta al titolare del potere autoritativo, individuato in base al principio di legalità, nonché della verifica circa la conseguente individuazione del soggetto responsabile, sia nell’interesse della stessa </w:t>
      </w:r>
      <w:r w:rsidR="00D715E7" w:rsidRPr="001C1983">
        <w:rPr>
          <w:rFonts w:ascii="Trebuchet MS" w:hAnsi="Trebuchet MS" w:cstheme="minorHAnsi"/>
          <w:sz w:val="20"/>
          <w:szCs w:val="20"/>
        </w:rPr>
        <w:t>P.A</w:t>
      </w:r>
      <w:r w:rsidR="00CC7D0D" w:rsidRPr="001C1983">
        <w:rPr>
          <w:rFonts w:ascii="Trebuchet MS" w:hAnsi="Trebuchet MS" w:cstheme="minorHAnsi"/>
          <w:sz w:val="20"/>
          <w:szCs w:val="20"/>
        </w:rPr>
        <w:t>. che dei soggetti coinvolti ed incisi dall’azione amministrativa affidata all’algoritmo”.</w:t>
      </w:r>
    </w:p>
    <w:p w:rsidR="00CC7D0D" w:rsidRPr="001C1983" w:rsidRDefault="005B5FF4"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I</w:t>
      </w:r>
      <w:r w:rsidR="000C5BE3" w:rsidRPr="001C1983">
        <w:rPr>
          <w:rFonts w:ascii="Trebuchet MS" w:hAnsi="Trebuchet MS" w:cstheme="minorHAnsi"/>
          <w:sz w:val="20"/>
          <w:szCs w:val="20"/>
        </w:rPr>
        <w:t>l</w:t>
      </w:r>
      <w:r w:rsidR="006E1E4A" w:rsidRPr="001C1983">
        <w:rPr>
          <w:rFonts w:ascii="Trebuchet MS" w:hAnsi="Trebuchet MS" w:cstheme="minorHAnsi"/>
          <w:sz w:val="20"/>
          <w:szCs w:val="20"/>
        </w:rPr>
        <w:t xml:space="preserve"> </w:t>
      </w:r>
      <w:r w:rsidRPr="001C1983">
        <w:rPr>
          <w:rFonts w:ascii="Trebuchet MS" w:hAnsi="Trebuchet MS" w:cstheme="minorHAnsi"/>
          <w:sz w:val="20"/>
          <w:szCs w:val="20"/>
        </w:rPr>
        <w:t>processo</w:t>
      </w:r>
      <w:r w:rsidR="005860CD" w:rsidRPr="001C1983">
        <w:rPr>
          <w:rFonts w:ascii="Trebuchet MS" w:hAnsi="Trebuchet MS" w:cstheme="minorHAnsi"/>
          <w:sz w:val="20"/>
          <w:szCs w:val="20"/>
        </w:rPr>
        <w:t xml:space="preserve"> </w:t>
      </w:r>
      <w:r w:rsidR="00CC7D0D" w:rsidRPr="001C1983">
        <w:rPr>
          <w:rFonts w:ascii="Trebuchet MS" w:hAnsi="Trebuchet MS" w:cstheme="minorHAnsi"/>
          <w:sz w:val="20"/>
          <w:szCs w:val="20"/>
        </w:rPr>
        <w:t>algoritm</w:t>
      </w:r>
      <w:r w:rsidR="006E1E4A" w:rsidRPr="001C1983">
        <w:rPr>
          <w:rFonts w:ascii="Trebuchet MS" w:hAnsi="Trebuchet MS" w:cstheme="minorHAnsi"/>
          <w:sz w:val="20"/>
          <w:szCs w:val="20"/>
        </w:rPr>
        <w:t>ic</w:t>
      </w:r>
      <w:r w:rsidR="000C5BE3" w:rsidRPr="001C1983">
        <w:rPr>
          <w:rFonts w:ascii="Trebuchet MS" w:hAnsi="Trebuchet MS" w:cstheme="minorHAnsi"/>
          <w:sz w:val="20"/>
          <w:szCs w:val="20"/>
        </w:rPr>
        <w:t>o</w:t>
      </w:r>
      <w:r w:rsidRPr="001C1983">
        <w:rPr>
          <w:rFonts w:ascii="Trebuchet MS" w:hAnsi="Trebuchet MS" w:cstheme="minorHAnsi"/>
          <w:sz w:val="20"/>
          <w:szCs w:val="20"/>
        </w:rPr>
        <w:t>, insomma,</w:t>
      </w:r>
      <w:r w:rsidR="00CC7D0D" w:rsidRPr="001C1983">
        <w:rPr>
          <w:rFonts w:ascii="Trebuchet MS" w:hAnsi="Trebuchet MS" w:cstheme="minorHAnsi"/>
          <w:sz w:val="20"/>
          <w:szCs w:val="20"/>
        </w:rPr>
        <w:t xml:space="preserve"> </w:t>
      </w:r>
      <w:r w:rsidR="005860CD" w:rsidRPr="001C1983">
        <w:rPr>
          <w:rFonts w:ascii="Trebuchet MS" w:hAnsi="Trebuchet MS" w:cstheme="minorHAnsi"/>
          <w:sz w:val="20"/>
          <w:szCs w:val="20"/>
        </w:rPr>
        <w:t>può</w:t>
      </w:r>
      <w:r w:rsidR="00D715E7" w:rsidRPr="001C1983">
        <w:rPr>
          <w:rFonts w:ascii="Trebuchet MS" w:hAnsi="Trebuchet MS" w:cstheme="minorHAnsi"/>
          <w:sz w:val="20"/>
          <w:szCs w:val="20"/>
        </w:rPr>
        <w:t xml:space="preserve"> </w:t>
      </w:r>
      <w:r w:rsidR="00CC7D0D" w:rsidRPr="001C1983">
        <w:rPr>
          <w:rFonts w:ascii="Trebuchet MS" w:hAnsi="Trebuchet MS" w:cstheme="minorHAnsi"/>
          <w:sz w:val="20"/>
          <w:szCs w:val="20"/>
        </w:rPr>
        <w:t>fonda</w:t>
      </w:r>
      <w:r w:rsidR="005860CD" w:rsidRPr="001C1983">
        <w:rPr>
          <w:rFonts w:ascii="Trebuchet MS" w:hAnsi="Trebuchet MS" w:cstheme="minorHAnsi"/>
          <w:sz w:val="20"/>
          <w:szCs w:val="20"/>
        </w:rPr>
        <w:t>re</w:t>
      </w:r>
      <w:r w:rsidR="00CC7D0D" w:rsidRPr="001C1983">
        <w:rPr>
          <w:rFonts w:ascii="Trebuchet MS" w:hAnsi="Trebuchet MS" w:cstheme="minorHAnsi"/>
          <w:sz w:val="20"/>
          <w:szCs w:val="20"/>
        </w:rPr>
        <w:t xml:space="preserve"> </w:t>
      </w:r>
      <w:r w:rsidR="005860CD" w:rsidRPr="001C1983">
        <w:rPr>
          <w:rFonts w:ascii="Trebuchet MS" w:hAnsi="Trebuchet MS" w:cstheme="minorHAnsi"/>
          <w:sz w:val="20"/>
          <w:szCs w:val="20"/>
        </w:rPr>
        <w:t>un</w:t>
      </w:r>
      <w:r w:rsidR="00CC7D0D" w:rsidRPr="001C1983">
        <w:rPr>
          <w:rFonts w:ascii="Trebuchet MS" w:hAnsi="Trebuchet MS" w:cstheme="minorHAnsi"/>
          <w:sz w:val="20"/>
          <w:szCs w:val="20"/>
        </w:rPr>
        <w:t>a</w:t>
      </w:r>
      <w:r w:rsidR="005860CD" w:rsidRPr="001C1983">
        <w:rPr>
          <w:rFonts w:ascii="Trebuchet MS" w:hAnsi="Trebuchet MS" w:cstheme="minorHAnsi"/>
          <w:sz w:val="20"/>
          <w:szCs w:val="20"/>
        </w:rPr>
        <w:t xml:space="preserve"> qualunque</w:t>
      </w:r>
      <w:r w:rsidR="00CC7D0D" w:rsidRPr="001C1983">
        <w:rPr>
          <w:rFonts w:ascii="Trebuchet MS" w:hAnsi="Trebuchet MS" w:cstheme="minorHAnsi"/>
          <w:sz w:val="20"/>
          <w:szCs w:val="20"/>
        </w:rPr>
        <w:t xml:space="preserve"> decisione</w:t>
      </w:r>
      <w:r w:rsidR="005860CD" w:rsidRPr="001C1983">
        <w:rPr>
          <w:rFonts w:ascii="Trebuchet MS" w:hAnsi="Trebuchet MS" w:cstheme="minorHAnsi"/>
          <w:sz w:val="20"/>
          <w:szCs w:val="20"/>
        </w:rPr>
        <w:t xml:space="preserve"> della P.A.</w:t>
      </w:r>
      <w:r w:rsidR="00185803" w:rsidRPr="001C1983">
        <w:rPr>
          <w:rFonts w:ascii="Trebuchet MS" w:hAnsi="Trebuchet MS" w:cstheme="minorHAnsi"/>
          <w:sz w:val="20"/>
          <w:szCs w:val="20"/>
        </w:rPr>
        <w:t>,</w:t>
      </w:r>
      <w:r w:rsidR="00CC7D0D" w:rsidRPr="001C1983">
        <w:rPr>
          <w:rFonts w:ascii="Trebuchet MS" w:hAnsi="Trebuchet MS" w:cstheme="minorHAnsi"/>
          <w:sz w:val="20"/>
          <w:szCs w:val="20"/>
        </w:rPr>
        <w:t xml:space="preserve"> discrezionale</w:t>
      </w:r>
      <w:r w:rsidR="00185803" w:rsidRPr="001C1983">
        <w:rPr>
          <w:rFonts w:ascii="Trebuchet MS" w:hAnsi="Trebuchet MS" w:cstheme="minorHAnsi"/>
          <w:sz w:val="20"/>
          <w:szCs w:val="20"/>
        </w:rPr>
        <w:t xml:space="preserve"> o vincolata che sia</w:t>
      </w:r>
      <w:r w:rsidR="006E1E4A" w:rsidRPr="001C1983">
        <w:rPr>
          <w:rFonts w:ascii="Trebuchet MS" w:hAnsi="Trebuchet MS" w:cstheme="minorHAnsi"/>
          <w:sz w:val="20"/>
          <w:szCs w:val="20"/>
        </w:rPr>
        <w:t>,</w:t>
      </w:r>
      <w:r w:rsidR="00CC7D0D" w:rsidRPr="001C1983">
        <w:rPr>
          <w:rFonts w:ascii="Trebuchet MS" w:hAnsi="Trebuchet MS" w:cstheme="minorHAnsi"/>
          <w:sz w:val="20"/>
          <w:szCs w:val="20"/>
        </w:rPr>
        <w:t xml:space="preserve"> </w:t>
      </w:r>
      <w:r w:rsidR="00CB4141" w:rsidRPr="001C1983">
        <w:rPr>
          <w:rFonts w:ascii="Trebuchet MS" w:hAnsi="Trebuchet MS" w:cstheme="minorHAnsi"/>
          <w:sz w:val="20"/>
          <w:szCs w:val="20"/>
        </w:rPr>
        <w:t xml:space="preserve">ma non </w:t>
      </w:r>
      <w:r w:rsidR="005860CD" w:rsidRPr="001C1983">
        <w:rPr>
          <w:rFonts w:ascii="Trebuchet MS" w:hAnsi="Trebuchet MS" w:cstheme="minorHAnsi"/>
          <w:sz w:val="20"/>
          <w:szCs w:val="20"/>
        </w:rPr>
        <w:t xml:space="preserve">può </w:t>
      </w:r>
      <w:r w:rsidR="006E1E4A" w:rsidRPr="001C1983">
        <w:rPr>
          <w:rFonts w:ascii="Trebuchet MS" w:hAnsi="Trebuchet MS" w:cstheme="minorHAnsi"/>
          <w:sz w:val="20"/>
          <w:szCs w:val="20"/>
        </w:rPr>
        <w:t>sostitui</w:t>
      </w:r>
      <w:r w:rsidR="005860CD" w:rsidRPr="001C1983">
        <w:rPr>
          <w:rFonts w:ascii="Trebuchet MS" w:hAnsi="Trebuchet MS" w:cstheme="minorHAnsi"/>
          <w:sz w:val="20"/>
          <w:szCs w:val="20"/>
        </w:rPr>
        <w:t>rl</w:t>
      </w:r>
      <w:r w:rsidR="00CC7D0D" w:rsidRPr="001C1983">
        <w:rPr>
          <w:rFonts w:ascii="Trebuchet MS" w:hAnsi="Trebuchet MS" w:cstheme="minorHAnsi"/>
          <w:sz w:val="20"/>
          <w:szCs w:val="20"/>
        </w:rPr>
        <w:t>a.</w:t>
      </w:r>
    </w:p>
    <w:p w:rsidR="000F5FB3" w:rsidRPr="001C1983" w:rsidRDefault="000C09DE"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Questo perché</w:t>
      </w:r>
      <w:r w:rsidR="005860CD" w:rsidRPr="001C1983">
        <w:rPr>
          <w:rFonts w:ascii="Trebuchet MS" w:hAnsi="Trebuchet MS" w:cstheme="minorHAnsi"/>
          <w:sz w:val="20"/>
          <w:szCs w:val="20"/>
        </w:rPr>
        <w:t xml:space="preserve"> l</w:t>
      </w:r>
      <w:r w:rsidR="00012036" w:rsidRPr="001C1983">
        <w:rPr>
          <w:rFonts w:ascii="Trebuchet MS" w:hAnsi="Trebuchet MS" w:cstheme="minorHAnsi"/>
          <w:sz w:val="20"/>
          <w:szCs w:val="20"/>
        </w:rPr>
        <w:t xml:space="preserve">’art. 28 Cost., imponendo </w:t>
      </w:r>
      <w:r w:rsidR="004942D0" w:rsidRPr="001C1983">
        <w:rPr>
          <w:rFonts w:ascii="Trebuchet MS" w:hAnsi="Trebuchet MS" w:cstheme="minorHAnsi"/>
          <w:sz w:val="20"/>
          <w:szCs w:val="20"/>
        </w:rPr>
        <w:t xml:space="preserve">la </w:t>
      </w:r>
      <w:r w:rsidR="00012036" w:rsidRPr="001C1983">
        <w:rPr>
          <w:rFonts w:ascii="Trebuchet MS" w:hAnsi="Trebuchet MS" w:cstheme="minorHAnsi"/>
          <w:sz w:val="20"/>
          <w:szCs w:val="20"/>
        </w:rPr>
        <w:t xml:space="preserve">diretta </w:t>
      </w:r>
      <w:r w:rsidR="004942D0" w:rsidRPr="001C1983">
        <w:rPr>
          <w:rFonts w:ascii="Trebuchet MS" w:hAnsi="Trebuchet MS" w:cstheme="minorHAnsi"/>
          <w:sz w:val="20"/>
          <w:szCs w:val="20"/>
        </w:rPr>
        <w:t>responsabilità dell’</w:t>
      </w:r>
      <w:r w:rsidR="000C5BE3" w:rsidRPr="001C1983">
        <w:rPr>
          <w:rFonts w:ascii="Trebuchet MS" w:hAnsi="Trebuchet MS" w:cstheme="minorHAnsi"/>
          <w:sz w:val="20"/>
          <w:szCs w:val="20"/>
        </w:rPr>
        <w:t>a</w:t>
      </w:r>
      <w:r w:rsidR="004942D0" w:rsidRPr="001C1983">
        <w:rPr>
          <w:rFonts w:ascii="Trebuchet MS" w:hAnsi="Trebuchet MS" w:cstheme="minorHAnsi"/>
          <w:sz w:val="20"/>
          <w:szCs w:val="20"/>
        </w:rPr>
        <w:t>mministrazione e del funzionario agente per i danni cagionati dall’illegittimo esercizio del potere</w:t>
      </w:r>
      <w:r w:rsidR="00012036" w:rsidRPr="001C1983">
        <w:rPr>
          <w:rFonts w:ascii="Trebuchet MS" w:hAnsi="Trebuchet MS" w:cstheme="minorHAnsi"/>
          <w:sz w:val="20"/>
          <w:szCs w:val="20"/>
        </w:rPr>
        <w:t>,</w:t>
      </w:r>
      <w:r w:rsidR="004942D0" w:rsidRPr="001C1983">
        <w:rPr>
          <w:rFonts w:ascii="Trebuchet MS" w:hAnsi="Trebuchet MS" w:cstheme="minorHAnsi"/>
          <w:sz w:val="20"/>
          <w:szCs w:val="20"/>
        </w:rPr>
        <w:t xml:space="preserve"> </w:t>
      </w:r>
      <w:r w:rsidR="000C5BE3" w:rsidRPr="001C1983">
        <w:rPr>
          <w:rFonts w:ascii="Trebuchet MS" w:hAnsi="Trebuchet MS" w:cstheme="minorHAnsi"/>
          <w:sz w:val="20"/>
          <w:szCs w:val="20"/>
        </w:rPr>
        <w:t>rende necessario</w:t>
      </w:r>
      <w:r w:rsidR="004942D0" w:rsidRPr="001C1983">
        <w:rPr>
          <w:rFonts w:ascii="Trebuchet MS" w:hAnsi="Trebuchet MS" w:cstheme="minorHAnsi"/>
          <w:sz w:val="20"/>
          <w:szCs w:val="20"/>
        </w:rPr>
        <w:t xml:space="preserve"> </w:t>
      </w:r>
      <w:r w:rsidR="000C5BE3" w:rsidRPr="001C1983">
        <w:rPr>
          <w:rFonts w:ascii="Trebuchet MS" w:hAnsi="Trebuchet MS" w:cstheme="minorHAnsi"/>
          <w:sz w:val="20"/>
          <w:szCs w:val="20"/>
        </w:rPr>
        <w:t>l’</w:t>
      </w:r>
      <w:r w:rsidR="004942D0" w:rsidRPr="001C1983">
        <w:rPr>
          <w:rFonts w:ascii="Trebuchet MS" w:hAnsi="Trebuchet MS" w:cstheme="minorHAnsi"/>
          <w:sz w:val="20"/>
          <w:szCs w:val="20"/>
        </w:rPr>
        <w:t xml:space="preserve">intervento umano </w:t>
      </w:r>
      <w:r w:rsidR="00185803" w:rsidRPr="001C1983">
        <w:rPr>
          <w:rFonts w:ascii="Trebuchet MS" w:hAnsi="Trebuchet MS" w:cstheme="minorHAnsi"/>
          <w:sz w:val="20"/>
          <w:szCs w:val="20"/>
        </w:rPr>
        <w:t xml:space="preserve">anche </w:t>
      </w:r>
      <w:r w:rsidR="004942D0" w:rsidRPr="001C1983">
        <w:rPr>
          <w:rFonts w:ascii="Trebuchet MS" w:hAnsi="Trebuchet MS" w:cstheme="minorHAnsi"/>
          <w:sz w:val="20"/>
          <w:szCs w:val="20"/>
        </w:rPr>
        <w:t>nello svolgimento dell’attività amministrativa automatizzata</w:t>
      </w:r>
      <w:r w:rsidR="00E868E5" w:rsidRPr="001C1983">
        <w:rPr>
          <w:rFonts w:ascii="Trebuchet MS" w:hAnsi="Trebuchet MS" w:cstheme="minorHAnsi"/>
          <w:sz w:val="20"/>
          <w:szCs w:val="20"/>
        </w:rPr>
        <w:t xml:space="preserve">, </w:t>
      </w:r>
      <w:r>
        <w:rPr>
          <w:rFonts w:ascii="Trebuchet MS" w:hAnsi="Trebuchet MS" w:cstheme="minorHAnsi"/>
          <w:sz w:val="20"/>
          <w:szCs w:val="20"/>
        </w:rPr>
        <w:t>al fine di</w:t>
      </w:r>
      <w:r w:rsidR="00E868E5" w:rsidRPr="001C1983">
        <w:rPr>
          <w:rFonts w:ascii="Trebuchet MS" w:hAnsi="Trebuchet MS" w:cstheme="minorHAnsi"/>
          <w:sz w:val="20"/>
          <w:szCs w:val="20"/>
        </w:rPr>
        <w:t xml:space="preserve"> </w:t>
      </w:r>
      <w:r w:rsidR="00BB64C9" w:rsidRPr="001C1983">
        <w:rPr>
          <w:rFonts w:ascii="Trebuchet MS" w:hAnsi="Trebuchet MS" w:cstheme="minorHAnsi"/>
          <w:sz w:val="20"/>
          <w:szCs w:val="20"/>
        </w:rPr>
        <w:t>manten</w:t>
      </w:r>
      <w:r>
        <w:rPr>
          <w:rFonts w:ascii="Trebuchet MS" w:hAnsi="Trebuchet MS" w:cstheme="minorHAnsi"/>
          <w:sz w:val="20"/>
          <w:szCs w:val="20"/>
        </w:rPr>
        <w:t>ere</w:t>
      </w:r>
      <w:r w:rsidR="00BB64C9" w:rsidRPr="001C1983">
        <w:rPr>
          <w:rFonts w:ascii="Trebuchet MS" w:hAnsi="Trebuchet MS" w:cstheme="minorHAnsi"/>
          <w:sz w:val="20"/>
          <w:szCs w:val="20"/>
        </w:rPr>
        <w:t xml:space="preserve"> </w:t>
      </w:r>
      <w:r w:rsidR="00185803" w:rsidRPr="001C1983">
        <w:rPr>
          <w:rFonts w:ascii="Trebuchet MS" w:hAnsi="Trebuchet MS" w:cstheme="minorHAnsi"/>
          <w:sz w:val="20"/>
          <w:szCs w:val="20"/>
        </w:rPr>
        <w:t>intatt</w:t>
      </w:r>
      <w:r w:rsidR="00BC28E3" w:rsidRPr="001C1983">
        <w:rPr>
          <w:rFonts w:ascii="Trebuchet MS" w:hAnsi="Trebuchet MS" w:cstheme="minorHAnsi"/>
          <w:sz w:val="20"/>
          <w:szCs w:val="20"/>
        </w:rPr>
        <w:t>a l’imputabilità</w:t>
      </w:r>
      <w:r w:rsidR="00185803" w:rsidRPr="001C1983">
        <w:rPr>
          <w:rFonts w:ascii="Trebuchet MS" w:hAnsi="Trebuchet MS" w:cstheme="minorHAnsi"/>
          <w:sz w:val="20"/>
          <w:szCs w:val="20"/>
        </w:rPr>
        <w:t>,</w:t>
      </w:r>
      <w:r w:rsidR="00BC28E3" w:rsidRPr="001C1983">
        <w:rPr>
          <w:rFonts w:ascii="Trebuchet MS" w:hAnsi="Trebuchet MS" w:cstheme="minorHAnsi"/>
          <w:sz w:val="20"/>
          <w:szCs w:val="20"/>
        </w:rPr>
        <w:t xml:space="preserve"> all’</w:t>
      </w:r>
      <w:r w:rsidR="00185803" w:rsidRPr="001C1983">
        <w:rPr>
          <w:rFonts w:ascii="Trebuchet MS" w:hAnsi="Trebuchet MS" w:cstheme="minorHAnsi"/>
          <w:sz w:val="20"/>
          <w:szCs w:val="20"/>
        </w:rPr>
        <w:t>ent</w:t>
      </w:r>
      <w:r w:rsidR="00BC28E3" w:rsidRPr="001C1983">
        <w:rPr>
          <w:rFonts w:ascii="Trebuchet MS" w:hAnsi="Trebuchet MS" w:cstheme="minorHAnsi"/>
          <w:sz w:val="20"/>
          <w:szCs w:val="20"/>
        </w:rPr>
        <w:t>e ed all’organo</w:t>
      </w:r>
      <w:r w:rsidR="00185803" w:rsidRPr="001C1983">
        <w:rPr>
          <w:rFonts w:ascii="Trebuchet MS" w:hAnsi="Trebuchet MS" w:cstheme="minorHAnsi"/>
          <w:sz w:val="20"/>
          <w:szCs w:val="20"/>
        </w:rPr>
        <w:t>,</w:t>
      </w:r>
      <w:r w:rsidR="00BC28E3" w:rsidRPr="001C1983">
        <w:rPr>
          <w:rFonts w:ascii="Trebuchet MS" w:hAnsi="Trebuchet MS" w:cstheme="minorHAnsi"/>
          <w:sz w:val="20"/>
          <w:szCs w:val="20"/>
        </w:rPr>
        <w:t xml:space="preserve"> dell’obbligo</w:t>
      </w:r>
      <w:r w:rsidR="000F5FB3" w:rsidRPr="001C1983">
        <w:rPr>
          <w:rFonts w:ascii="Trebuchet MS" w:hAnsi="Trebuchet MS" w:cstheme="minorHAnsi"/>
          <w:sz w:val="20"/>
          <w:szCs w:val="20"/>
        </w:rPr>
        <w:t xml:space="preserve"> risarci</w:t>
      </w:r>
      <w:r w:rsidR="00BC28E3" w:rsidRPr="001C1983">
        <w:rPr>
          <w:rFonts w:ascii="Trebuchet MS" w:hAnsi="Trebuchet MS" w:cstheme="minorHAnsi"/>
          <w:sz w:val="20"/>
          <w:szCs w:val="20"/>
        </w:rPr>
        <w:t>torio p</w:t>
      </w:r>
      <w:r w:rsidR="000F5FB3" w:rsidRPr="001C1983">
        <w:rPr>
          <w:rFonts w:ascii="Trebuchet MS" w:hAnsi="Trebuchet MS" w:cstheme="minorHAnsi"/>
          <w:sz w:val="20"/>
          <w:szCs w:val="20"/>
        </w:rPr>
        <w:t>e</w:t>
      </w:r>
      <w:r w:rsidR="00BC28E3" w:rsidRPr="001C1983">
        <w:rPr>
          <w:rFonts w:ascii="Trebuchet MS" w:hAnsi="Trebuchet MS" w:cstheme="minorHAnsi"/>
          <w:sz w:val="20"/>
          <w:szCs w:val="20"/>
        </w:rPr>
        <w:t xml:space="preserve">r </w:t>
      </w:r>
      <w:r w:rsidR="000F5FB3" w:rsidRPr="001C1983">
        <w:rPr>
          <w:rFonts w:ascii="Trebuchet MS" w:hAnsi="Trebuchet MS" w:cstheme="minorHAnsi"/>
          <w:sz w:val="20"/>
          <w:szCs w:val="20"/>
        </w:rPr>
        <w:t xml:space="preserve">i danni cagionati </w:t>
      </w:r>
      <w:r w:rsidR="00185803" w:rsidRPr="001C1983">
        <w:rPr>
          <w:rFonts w:ascii="Trebuchet MS" w:hAnsi="Trebuchet MS" w:cstheme="minorHAnsi"/>
          <w:sz w:val="20"/>
          <w:szCs w:val="20"/>
        </w:rPr>
        <w:t xml:space="preserve">anche </w:t>
      </w:r>
      <w:r w:rsidR="000F5FB3" w:rsidRPr="001C1983">
        <w:rPr>
          <w:rFonts w:ascii="Trebuchet MS" w:hAnsi="Trebuchet MS" w:cstheme="minorHAnsi"/>
          <w:sz w:val="20"/>
          <w:szCs w:val="20"/>
        </w:rPr>
        <w:t xml:space="preserve">dall’erroneo funzionamento del </w:t>
      </w:r>
      <w:r w:rsidR="000F5FB3" w:rsidRPr="001C1983">
        <w:rPr>
          <w:rFonts w:ascii="Trebuchet MS" w:hAnsi="Trebuchet MS" w:cstheme="minorHAnsi"/>
          <w:i/>
          <w:sz w:val="20"/>
          <w:szCs w:val="20"/>
        </w:rPr>
        <w:t>software</w:t>
      </w:r>
      <w:r w:rsidR="00BB64C9" w:rsidRPr="001C1983">
        <w:rPr>
          <w:rFonts w:ascii="Trebuchet MS" w:hAnsi="Trebuchet MS" w:cstheme="minorHAnsi"/>
          <w:sz w:val="20"/>
          <w:szCs w:val="20"/>
        </w:rPr>
        <w:t>.</w:t>
      </w:r>
    </w:p>
    <w:p w:rsidR="00012036" w:rsidRPr="001C1983" w:rsidRDefault="00012036"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L’azione dell’uomo </w:t>
      </w:r>
      <w:r w:rsidR="00185803" w:rsidRPr="001C1983">
        <w:rPr>
          <w:rFonts w:ascii="Trebuchet MS" w:hAnsi="Trebuchet MS" w:cstheme="minorHAnsi"/>
          <w:sz w:val="20"/>
          <w:szCs w:val="20"/>
        </w:rPr>
        <w:t>va</w:t>
      </w:r>
      <w:r w:rsidRPr="001C1983">
        <w:rPr>
          <w:rFonts w:ascii="Trebuchet MS" w:hAnsi="Trebuchet MS" w:cstheme="minorHAnsi"/>
          <w:sz w:val="20"/>
          <w:szCs w:val="20"/>
        </w:rPr>
        <w:t xml:space="preserve"> </w:t>
      </w:r>
      <w:r w:rsidR="00185803" w:rsidRPr="001C1983">
        <w:rPr>
          <w:rFonts w:ascii="Trebuchet MS" w:hAnsi="Trebuchet MS" w:cstheme="minorHAnsi"/>
          <w:sz w:val="20"/>
          <w:szCs w:val="20"/>
        </w:rPr>
        <w:t>dunque</w:t>
      </w:r>
      <w:r w:rsidRPr="001C1983">
        <w:rPr>
          <w:rFonts w:ascii="Trebuchet MS" w:hAnsi="Trebuchet MS" w:cstheme="minorHAnsi"/>
          <w:sz w:val="20"/>
          <w:szCs w:val="20"/>
        </w:rPr>
        <w:t xml:space="preserve"> rivol</w:t>
      </w:r>
      <w:r w:rsidR="00185803" w:rsidRPr="001C1983">
        <w:rPr>
          <w:rFonts w:ascii="Trebuchet MS" w:hAnsi="Trebuchet MS" w:cstheme="minorHAnsi"/>
          <w:sz w:val="20"/>
          <w:szCs w:val="20"/>
        </w:rPr>
        <w:t>ta</w:t>
      </w:r>
      <w:r w:rsidRPr="001C1983">
        <w:rPr>
          <w:rFonts w:ascii="Trebuchet MS" w:hAnsi="Trebuchet MS" w:cstheme="minorHAnsi"/>
          <w:sz w:val="20"/>
          <w:szCs w:val="20"/>
        </w:rPr>
        <w:t xml:space="preserve"> su due versanti</w:t>
      </w:r>
      <w:r w:rsidR="00DD2AAA">
        <w:rPr>
          <w:rFonts w:ascii="Trebuchet MS" w:hAnsi="Trebuchet MS" w:cstheme="minorHAnsi"/>
          <w:sz w:val="20"/>
          <w:szCs w:val="20"/>
        </w:rPr>
        <w:t>:</w:t>
      </w:r>
    </w:p>
    <w:p w:rsidR="007854EF" w:rsidRPr="001C1983" w:rsidRDefault="00DD2AAA"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 n</w:t>
      </w:r>
      <w:r w:rsidR="005B5FF4" w:rsidRPr="001C1983">
        <w:rPr>
          <w:rFonts w:ascii="Trebuchet MS" w:hAnsi="Trebuchet MS" w:cstheme="minorHAnsi"/>
          <w:sz w:val="20"/>
          <w:szCs w:val="20"/>
        </w:rPr>
        <w:t>ella fase preparatoria</w:t>
      </w:r>
      <w:r>
        <w:rPr>
          <w:rFonts w:ascii="Trebuchet MS" w:hAnsi="Trebuchet MS" w:cstheme="minorHAnsi"/>
          <w:sz w:val="20"/>
          <w:szCs w:val="20"/>
        </w:rPr>
        <w:t xml:space="preserve">, </w:t>
      </w:r>
      <w:r w:rsidR="000C09DE">
        <w:rPr>
          <w:rFonts w:ascii="Trebuchet MS" w:hAnsi="Trebuchet MS" w:cstheme="minorHAnsi"/>
          <w:sz w:val="20"/>
          <w:szCs w:val="20"/>
        </w:rPr>
        <w:t>lad</w:t>
      </w:r>
      <w:r>
        <w:rPr>
          <w:rFonts w:ascii="Trebuchet MS" w:hAnsi="Trebuchet MS" w:cstheme="minorHAnsi"/>
          <w:sz w:val="20"/>
          <w:szCs w:val="20"/>
        </w:rPr>
        <w:t>dove</w:t>
      </w:r>
      <w:r w:rsidR="007854EF" w:rsidRPr="001C1983">
        <w:rPr>
          <w:rFonts w:ascii="Trebuchet MS" w:hAnsi="Trebuchet MS" w:cstheme="minorHAnsi"/>
          <w:sz w:val="20"/>
          <w:szCs w:val="20"/>
        </w:rPr>
        <w:t xml:space="preserve"> </w:t>
      </w:r>
      <w:r w:rsidR="007A7A8B" w:rsidRPr="001C1983">
        <w:rPr>
          <w:rFonts w:ascii="Trebuchet MS" w:hAnsi="Trebuchet MS" w:cstheme="minorHAnsi"/>
          <w:sz w:val="20"/>
          <w:szCs w:val="20"/>
        </w:rPr>
        <w:t>op</w:t>
      </w:r>
      <w:r w:rsidR="007854EF" w:rsidRPr="001C1983">
        <w:rPr>
          <w:rFonts w:ascii="Trebuchet MS" w:hAnsi="Trebuchet MS" w:cstheme="minorHAnsi"/>
          <w:sz w:val="20"/>
          <w:szCs w:val="20"/>
        </w:rPr>
        <w:t>e</w:t>
      </w:r>
      <w:r w:rsidR="007A7A8B" w:rsidRPr="001C1983">
        <w:rPr>
          <w:rFonts w:ascii="Trebuchet MS" w:hAnsi="Trebuchet MS" w:cstheme="minorHAnsi"/>
          <w:sz w:val="20"/>
          <w:szCs w:val="20"/>
        </w:rPr>
        <w:t>ra i</w:t>
      </w:r>
      <w:r w:rsidR="007854EF" w:rsidRPr="001C1983">
        <w:rPr>
          <w:rFonts w:ascii="Trebuchet MS" w:hAnsi="Trebuchet MS" w:cstheme="minorHAnsi"/>
          <w:sz w:val="20"/>
          <w:szCs w:val="20"/>
        </w:rPr>
        <w:t>l principio di “non discriminazione algoritmica”, in forza del quale la programmazione dei sistemi di automazione decisionale deve fondarsi su criteri che impediscano la formulazione di conclusioni erronee, contraddittorie o discriminatorie.</w:t>
      </w:r>
      <w:r w:rsidR="007A7A8B" w:rsidRPr="001C1983">
        <w:rPr>
          <w:rFonts w:ascii="Trebuchet MS" w:hAnsi="Trebuchet MS" w:cstheme="minorHAnsi"/>
          <w:sz w:val="20"/>
          <w:szCs w:val="20"/>
        </w:rPr>
        <w:t xml:space="preserve"> </w:t>
      </w:r>
      <w:r w:rsidR="007854EF" w:rsidRPr="001C1983">
        <w:rPr>
          <w:rFonts w:ascii="Trebuchet MS" w:hAnsi="Trebuchet MS" w:cstheme="minorHAnsi"/>
          <w:sz w:val="20"/>
          <w:szCs w:val="20"/>
        </w:rPr>
        <w:t>Pertanto,</w:t>
      </w:r>
      <w:r w:rsidR="00BC28E3" w:rsidRPr="001C1983">
        <w:rPr>
          <w:rFonts w:ascii="Trebuchet MS" w:hAnsi="Trebuchet MS" w:cstheme="minorHAnsi"/>
          <w:sz w:val="20"/>
          <w:szCs w:val="20"/>
        </w:rPr>
        <w:t xml:space="preserve"> i</w:t>
      </w:r>
      <w:r w:rsidR="004942D0" w:rsidRPr="001C1983">
        <w:rPr>
          <w:rFonts w:ascii="Trebuchet MS" w:hAnsi="Trebuchet MS" w:cstheme="minorHAnsi"/>
          <w:sz w:val="20"/>
          <w:szCs w:val="20"/>
        </w:rPr>
        <w:t xml:space="preserve">l funzionario </w:t>
      </w:r>
      <w:r w:rsidR="007854EF" w:rsidRPr="001C1983">
        <w:rPr>
          <w:rFonts w:ascii="Trebuchet MS" w:hAnsi="Trebuchet MS" w:cstheme="minorHAnsi"/>
          <w:sz w:val="20"/>
          <w:szCs w:val="20"/>
        </w:rPr>
        <w:t>è tenuto a</w:t>
      </w:r>
      <w:r w:rsidR="004942D0" w:rsidRPr="001C1983">
        <w:rPr>
          <w:rFonts w:ascii="Trebuchet MS" w:hAnsi="Trebuchet MS" w:cstheme="minorHAnsi"/>
          <w:sz w:val="20"/>
          <w:szCs w:val="20"/>
        </w:rPr>
        <w:t xml:space="preserve"> </w:t>
      </w:r>
      <w:r w:rsidR="00BC28E3" w:rsidRPr="001C1983">
        <w:rPr>
          <w:rFonts w:ascii="Trebuchet MS" w:hAnsi="Trebuchet MS" w:cstheme="minorHAnsi"/>
          <w:sz w:val="20"/>
          <w:szCs w:val="20"/>
        </w:rPr>
        <w:t>selezionare il programma informatico</w:t>
      </w:r>
      <w:r w:rsidR="00BC28E3" w:rsidRPr="001C1983">
        <w:rPr>
          <w:rFonts w:ascii="Trebuchet MS" w:hAnsi="Trebuchet MS" w:cstheme="minorHAnsi"/>
          <w:i/>
          <w:sz w:val="20"/>
          <w:szCs w:val="20"/>
        </w:rPr>
        <w:t xml:space="preserve"> </w:t>
      </w:r>
      <w:r w:rsidR="00BC28E3" w:rsidRPr="001C1983">
        <w:rPr>
          <w:rFonts w:ascii="Trebuchet MS" w:hAnsi="Trebuchet MS" w:cstheme="minorHAnsi"/>
          <w:sz w:val="20"/>
          <w:szCs w:val="20"/>
        </w:rPr>
        <w:t>più adeguato al concreto perseguimento degli scopi di interesse pubblico</w:t>
      </w:r>
      <w:r w:rsidR="009B5EC4">
        <w:rPr>
          <w:rFonts w:ascii="Trebuchet MS" w:hAnsi="Trebuchet MS" w:cstheme="minorHAnsi"/>
          <w:sz w:val="20"/>
          <w:szCs w:val="20"/>
        </w:rPr>
        <w:t>,</w:t>
      </w:r>
      <w:r w:rsidR="00BC28E3" w:rsidRPr="001C1983">
        <w:rPr>
          <w:rFonts w:ascii="Trebuchet MS" w:hAnsi="Trebuchet MS" w:cstheme="minorHAnsi"/>
          <w:sz w:val="20"/>
          <w:szCs w:val="20"/>
        </w:rPr>
        <w:t xml:space="preserve"> </w:t>
      </w:r>
      <w:r w:rsidR="004942D0" w:rsidRPr="001C1983">
        <w:rPr>
          <w:rFonts w:ascii="Trebuchet MS" w:hAnsi="Trebuchet MS" w:cstheme="minorHAnsi"/>
          <w:sz w:val="20"/>
          <w:szCs w:val="20"/>
        </w:rPr>
        <w:t>assicurare l’attendibilità e la completezza dei dati imm</w:t>
      </w:r>
      <w:r w:rsidR="007854EF" w:rsidRPr="001C1983">
        <w:rPr>
          <w:rFonts w:ascii="Trebuchet MS" w:hAnsi="Trebuchet MS" w:cstheme="minorHAnsi"/>
          <w:sz w:val="20"/>
          <w:szCs w:val="20"/>
        </w:rPr>
        <w:t>ess</w:t>
      </w:r>
      <w:r w:rsidR="004942D0" w:rsidRPr="001C1983">
        <w:rPr>
          <w:rFonts w:ascii="Trebuchet MS" w:hAnsi="Trebuchet MS" w:cstheme="minorHAnsi"/>
          <w:sz w:val="20"/>
          <w:szCs w:val="20"/>
        </w:rPr>
        <w:t>i</w:t>
      </w:r>
      <w:r w:rsidR="007854EF" w:rsidRPr="001C1983">
        <w:rPr>
          <w:rFonts w:ascii="Trebuchet MS" w:hAnsi="Trebuchet MS" w:cstheme="minorHAnsi"/>
          <w:sz w:val="20"/>
          <w:szCs w:val="20"/>
        </w:rPr>
        <w:t xml:space="preserve"> </w:t>
      </w:r>
      <w:r w:rsidR="004942D0" w:rsidRPr="001C1983">
        <w:rPr>
          <w:rFonts w:ascii="Trebuchet MS" w:hAnsi="Trebuchet MS" w:cstheme="minorHAnsi"/>
          <w:sz w:val="20"/>
          <w:szCs w:val="20"/>
        </w:rPr>
        <w:t>e rielabor</w:t>
      </w:r>
      <w:r w:rsidR="00D66D71" w:rsidRPr="001C1983">
        <w:rPr>
          <w:rFonts w:ascii="Trebuchet MS" w:hAnsi="Trebuchet MS" w:cstheme="minorHAnsi"/>
          <w:sz w:val="20"/>
          <w:szCs w:val="20"/>
        </w:rPr>
        <w:t>a</w:t>
      </w:r>
      <w:r w:rsidR="007854EF" w:rsidRPr="001C1983">
        <w:rPr>
          <w:rFonts w:ascii="Trebuchet MS" w:hAnsi="Trebuchet MS" w:cstheme="minorHAnsi"/>
          <w:sz w:val="20"/>
          <w:szCs w:val="20"/>
        </w:rPr>
        <w:t>ti</w:t>
      </w:r>
      <w:r w:rsidR="00D66D71" w:rsidRPr="001C1983">
        <w:rPr>
          <w:rFonts w:ascii="Trebuchet MS" w:hAnsi="Trebuchet MS" w:cstheme="minorHAnsi"/>
          <w:sz w:val="20"/>
          <w:szCs w:val="20"/>
        </w:rPr>
        <w:t xml:space="preserve"> elettronica</w:t>
      </w:r>
      <w:r w:rsidR="007854EF" w:rsidRPr="001C1983">
        <w:rPr>
          <w:rFonts w:ascii="Trebuchet MS" w:hAnsi="Trebuchet MS" w:cstheme="minorHAnsi"/>
          <w:sz w:val="20"/>
          <w:szCs w:val="20"/>
        </w:rPr>
        <w:t>mente</w:t>
      </w:r>
      <w:r w:rsidR="009B5EC4">
        <w:rPr>
          <w:rFonts w:ascii="Trebuchet MS" w:hAnsi="Trebuchet MS" w:cstheme="minorHAnsi"/>
          <w:sz w:val="20"/>
          <w:szCs w:val="20"/>
        </w:rPr>
        <w:t>,</w:t>
      </w:r>
      <w:r w:rsidR="007854EF" w:rsidRPr="001C1983">
        <w:rPr>
          <w:rFonts w:ascii="Trebuchet MS" w:hAnsi="Trebuchet MS" w:cstheme="minorHAnsi"/>
          <w:sz w:val="20"/>
          <w:szCs w:val="20"/>
        </w:rPr>
        <w:t xml:space="preserve"> </w:t>
      </w:r>
      <w:r w:rsidR="004942D0" w:rsidRPr="001C1983">
        <w:rPr>
          <w:rFonts w:ascii="Trebuchet MS" w:hAnsi="Trebuchet MS" w:cstheme="minorHAnsi"/>
          <w:sz w:val="20"/>
          <w:szCs w:val="20"/>
        </w:rPr>
        <w:t>controll</w:t>
      </w:r>
      <w:r w:rsidR="00D03079" w:rsidRPr="001C1983">
        <w:rPr>
          <w:rFonts w:ascii="Trebuchet MS" w:hAnsi="Trebuchet MS" w:cstheme="minorHAnsi"/>
          <w:sz w:val="20"/>
          <w:szCs w:val="20"/>
        </w:rPr>
        <w:t xml:space="preserve">are </w:t>
      </w:r>
      <w:r w:rsidR="004942D0" w:rsidRPr="001C1983">
        <w:rPr>
          <w:rFonts w:ascii="Trebuchet MS" w:hAnsi="Trebuchet MS" w:cstheme="minorHAnsi"/>
          <w:sz w:val="20"/>
          <w:szCs w:val="20"/>
        </w:rPr>
        <w:t>la conformità del trattamento informatico dei dati personali alla disciplina sulla tutel</w:t>
      </w:r>
      <w:r>
        <w:rPr>
          <w:rFonts w:ascii="Trebuchet MS" w:hAnsi="Trebuchet MS" w:cstheme="minorHAnsi"/>
          <w:sz w:val="20"/>
          <w:szCs w:val="20"/>
        </w:rPr>
        <w:t>a del diritto alla riservatezza;</w:t>
      </w:r>
    </w:p>
    <w:p w:rsidR="00CE3BF3" w:rsidRPr="001C1983" w:rsidRDefault="00DD2AAA"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 n</w:t>
      </w:r>
      <w:r w:rsidR="00CE3BF3" w:rsidRPr="001C1983">
        <w:rPr>
          <w:rFonts w:ascii="Trebuchet MS" w:hAnsi="Trebuchet MS" w:cstheme="minorHAnsi"/>
          <w:sz w:val="20"/>
          <w:szCs w:val="20"/>
        </w:rPr>
        <w:t>ella fase decisoria</w:t>
      </w:r>
      <w:r>
        <w:rPr>
          <w:rFonts w:ascii="Trebuchet MS" w:hAnsi="Trebuchet MS" w:cstheme="minorHAnsi"/>
          <w:sz w:val="20"/>
          <w:szCs w:val="20"/>
        </w:rPr>
        <w:t xml:space="preserve">, </w:t>
      </w:r>
      <w:r w:rsidR="000C09DE">
        <w:rPr>
          <w:rFonts w:ascii="Trebuchet MS" w:hAnsi="Trebuchet MS" w:cstheme="minorHAnsi"/>
          <w:sz w:val="20"/>
          <w:szCs w:val="20"/>
        </w:rPr>
        <w:t>lad</w:t>
      </w:r>
      <w:r>
        <w:rPr>
          <w:rFonts w:ascii="Trebuchet MS" w:hAnsi="Trebuchet MS" w:cstheme="minorHAnsi"/>
          <w:sz w:val="20"/>
          <w:szCs w:val="20"/>
        </w:rPr>
        <w:t>dove</w:t>
      </w:r>
      <w:r w:rsidR="00CE3BF3" w:rsidRPr="001C1983">
        <w:rPr>
          <w:rFonts w:ascii="Trebuchet MS" w:hAnsi="Trebuchet MS" w:cstheme="minorHAnsi"/>
          <w:sz w:val="20"/>
          <w:szCs w:val="20"/>
        </w:rPr>
        <w:t xml:space="preserve"> opera il principio di “non esclusività della decisione algoritmica”, che obbliga il funzionario ad un esame definitivo dell’esito dell’elaborazione elettronica, non soltanto sotto il profilo della conformità ai parametri legali, ma anche in relazione all’intrinseca logicità, credibilità e razionalità, approvando i risultati validi e respingendo quelli fallaci.</w:t>
      </w:r>
    </w:p>
    <w:p w:rsidR="00CE3BF3" w:rsidRPr="001C1983" w:rsidRDefault="00CE3BF3"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Questi corollari, certamente validi in </w:t>
      </w:r>
      <w:r w:rsidR="009B5EC4">
        <w:rPr>
          <w:rFonts w:ascii="Trebuchet MS" w:hAnsi="Trebuchet MS" w:cstheme="minorHAnsi"/>
          <w:sz w:val="20"/>
          <w:szCs w:val="20"/>
        </w:rPr>
        <w:t>vi</w:t>
      </w:r>
      <w:r w:rsidRPr="001C1983">
        <w:rPr>
          <w:rFonts w:ascii="Trebuchet MS" w:hAnsi="Trebuchet MS" w:cstheme="minorHAnsi"/>
          <w:sz w:val="20"/>
          <w:szCs w:val="20"/>
        </w:rPr>
        <w:t>a astratta, vanno tuttavia calati nel concreto.</w:t>
      </w:r>
    </w:p>
    <w:p w:rsidR="00D74682" w:rsidRPr="001C1983" w:rsidRDefault="00CE3BF3"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V</w:t>
      </w:r>
      <w:r w:rsidR="00D74682" w:rsidRPr="001C1983">
        <w:rPr>
          <w:rFonts w:ascii="Trebuchet MS" w:hAnsi="Trebuchet MS" w:cstheme="minorHAnsi"/>
          <w:sz w:val="20"/>
          <w:szCs w:val="20"/>
        </w:rPr>
        <w:t xml:space="preserve">’è </w:t>
      </w:r>
      <w:r w:rsidRPr="001C1983">
        <w:rPr>
          <w:rFonts w:ascii="Trebuchet MS" w:hAnsi="Trebuchet MS" w:cstheme="minorHAnsi"/>
          <w:sz w:val="20"/>
          <w:szCs w:val="20"/>
        </w:rPr>
        <w:t xml:space="preserve">allora </w:t>
      </w:r>
      <w:r w:rsidR="00D74682" w:rsidRPr="001C1983">
        <w:rPr>
          <w:rFonts w:ascii="Trebuchet MS" w:hAnsi="Trebuchet MS" w:cstheme="minorHAnsi"/>
          <w:sz w:val="20"/>
          <w:szCs w:val="20"/>
        </w:rPr>
        <w:t xml:space="preserve">da chiedersi se e come </w:t>
      </w:r>
      <w:r w:rsidR="000C18A7" w:rsidRPr="001C1983">
        <w:rPr>
          <w:rFonts w:ascii="Trebuchet MS" w:hAnsi="Trebuchet MS" w:cstheme="minorHAnsi"/>
          <w:sz w:val="20"/>
          <w:szCs w:val="20"/>
        </w:rPr>
        <w:t xml:space="preserve">si pretenda che </w:t>
      </w:r>
      <w:r w:rsidR="00D74682" w:rsidRPr="001C1983">
        <w:rPr>
          <w:rFonts w:ascii="Trebuchet MS" w:hAnsi="Trebuchet MS" w:cstheme="minorHAnsi"/>
          <w:sz w:val="20"/>
          <w:szCs w:val="20"/>
        </w:rPr>
        <w:t xml:space="preserve">il pubblico funzionario </w:t>
      </w:r>
      <w:r w:rsidR="009B5EC4">
        <w:rPr>
          <w:rFonts w:ascii="Trebuchet MS" w:hAnsi="Trebuchet MS" w:cstheme="minorHAnsi"/>
          <w:sz w:val="20"/>
          <w:szCs w:val="20"/>
        </w:rPr>
        <w:t xml:space="preserve">(ma questo vale anche per il giudice) </w:t>
      </w:r>
      <w:r w:rsidR="000C18A7" w:rsidRPr="001C1983">
        <w:rPr>
          <w:rFonts w:ascii="Trebuchet MS" w:hAnsi="Trebuchet MS" w:cstheme="minorHAnsi"/>
          <w:sz w:val="20"/>
          <w:szCs w:val="20"/>
        </w:rPr>
        <w:t xml:space="preserve">eserciti un </w:t>
      </w:r>
      <w:r w:rsidR="00D74682" w:rsidRPr="001C1983">
        <w:rPr>
          <w:rFonts w:ascii="Trebuchet MS" w:hAnsi="Trebuchet MS" w:cstheme="minorHAnsi"/>
          <w:sz w:val="20"/>
          <w:szCs w:val="20"/>
        </w:rPr>
        <w:t xml:space="preserve">controllo </w:t>
      </w:r>
      <w:r w:rsidR="000C18A7" w:rsidRPr="001C1983">
        <w:rPr>
          <w:rFonts w:ascii="Trebuchet MS" w:hAnsi="Trebuchet MS" w:cstheme="minorHAnsi"/>
          <w:sz w:val="20"/>
          <w:szCs w:val="20"/>
        </w:rPr>
        <w:t>sul</w:t>
      </w:r>
      <w:r w:rsidR="000C18A7" w:rsidRPr="001C1983">
        <w:rPr>
          <w:rFonts w:ascii="Trebuchet MS" w:hAnsi="Trebuchet MS" w:cstheme="minorHAnsi"/>
          <w:sz w:val="20"/>
          <w:szCs w:val="20"/>
        </w:rPr>
        <w:t xml:space="preserve">la scelta del </w:t>
      </w:r>
      <w:r w:rsidR="000C18A7" w:rsidRPr="001C1983">
        <w:rPr>
          <w:rFonts w:ascii="Trebuchet MS" w:hAnsi="Trebuchet MS" w:cstheme="minorHAnsi"/>
          <w:i/>
          <w:sz w:val="20"/>
          <w:szCs w:val="20"/>
        </w:rPr>
        <w:t>software</w:t>
      </w:r>
      <w:r w:rsidR="000C18A7" w:rsidRPr="001C1983">
        <w:rPr>
          <w:rFonts w:ascii="Trebuchet MS" w:hAnsi="Trebuchet MS" w:cstheme="minorHAnsi"/>
          <w:sz w:val="20"/>
          <w:szCs w:val="20"/>
        </w:rPr>
        <w:t xml:space="preserve"> e </w:t>
      </w:r>
      <w:r w:rsidR="000C18A7" w:rsidRPr="001C1983">
        <w:rPr>
          <w:rFonts w:ascii="Trebuchet MS" w:hAnsi="Trebuchet MS" w:cstheme="minorHAnsi"/>
          <w:sz w:val="20"/>
          <w:szCs w:val="20"/>
        </w:rPr>
        <w:t>sul</w:t>
      </w:r>
      <w:r w:rsidR="000C18A7" w:rsidRPr="001C1983">
        <w:rPr>
          <w:rFonts w:ascii="Trebuchet MS" w:hAnsi="Trebuchet MS" w:cstheme="minorHAnsi"/>
          <w:sz w:val="20"/>
          <w:szCs w:val="20"/>
        </w:rPr>
        <w:t>la verifica dei dati immessi</w:t>
      </w:r>
      <w:r w:rsidR="001130A7">
        <w:rPr>
          <w:rFonts w:ascii="Trebuchet MS" w:hAnsi="Trebuchet MS" w:cstheme="minorHAnsi"/>
          <w:sz w:val="20"/>
          <w:szCs w:val="20"/>
        </w:rPr>
        <w:t>, cioè a dir</w:t>
      </w:r>
      <w:r w:rsidR="000C18A7" w:rsidRPr="001C1983">
        <w:rPr>
          <w:rFonts w:ascii="Trebuchet MS" w:hAnsi="Trebuchet MS" w:cstheme="minorHAnsi"/>
          <w:sz w:val="20"/>
          <w:szCs w:val="20"/>
        </w:rPr>
        <w:t xml:space="preserve">e </w:t>
      </w:r>
      <w:r w:rsidR="000C18A7" w:rsidRPr="001C1983">
        <w:rPr>
          <w:rFonts w:ascii="Trebuchet MS" w:hAnsi="Trebuchet MS" w:cstheme="minorHAnsi"/>
          <w:sz w:val="20"/>
          <w:szCs w:val="20"/>
        </w:rPr>
        <w:t xml:space="preserve">su attività </w:t>
      </w:r>
      <w:r w:rsidR="001130A7">
        <w:rPr>
          <w:rFonts w:ascii="Trebuchet MS" w:hAnsi="Trebuchet MS" w:cstheme="minorHAnsi"/>
          <w:sz w:val="20"/>
          <w:szCs w:val="20"/>
        </w:rPr>
        <w:t xml:space="preserve">a contenuto </w:t>
      </w:r>
      <w:r w:rsidR="000C18A7" w:rsidRPr="001C1983">
        <w:rPr>
          <w:rFonts w:ascii="Trebuchet MS" w:hAnsi="Trebuchet MS" w:cstheme="minorHAnsi"/>
          <w:sz w:val="20"/>
          <w:szCs w:val="20"/>
        </w:rPr>
        <w:t>altamente tecnologic</w:t>
      </w:r>
      <w:r w:rsidR="001130A7">
        <w:rPr>
          <w:rFonts w:ascii="Trebuchet MS" w:hAnsi="Trebuchet MS" w:cstheme="minorHAnsi"/>
          <w:sz w:val="20"/>
          <w:szCs w:val="20"/>
        </w:rPr>
        <w:t>o</w:t>
      </w:r>
      <w:r w:rsidR="000C18A7" w:rsidRPr="001C1983">
        <w:rPr>
          <w:rFonts w:ascii="Trebuchet MS" w:hAnsi="Trebuchet MS" w:cstheme="minorHAnsi"/>
          <w:sz w:val="20"/>
          <w:szCs w:val="20"/>
        </w:rPr>
        <w:t xml:space="preserve">, senza che ciò </w:t>
      </w:r>
      <w:r w:rsidR="000C18A7" w:rsidRPr="001C1983">
        <w:rPr>
          <w:rFonts w:ascii="Trebuchet MS" w:hAnsi="Trebuchet MS" w:cstheme="minorHAnsi"/>
          <w:sz w:val="20"/>
          <w:szCs w:val="20"/>
        </w:rPr>
        <w:t>si traduca</w:t>
      </w:r>
      <w:r w:rsidR="000C18A7" w:rsidRPr="001C1983">
        <w:rPr>
          <w:rFonts w:ascii="Trebuchet MS" w:hAnsi="Trebuchet MS" w:cstheme="minorHAnsi"/>
          <w:sz w:val="20"/>
          <w:szCs w:val="20"/>
        </w:rPr>
        <w:t>, in definitiva,</w:t>
      </w:r>
      <w:r w:rsidR="00E868E5" w:rsidRPr="001C1983">
        <w:rPr>
          <w:rFonts w:ascii="Trebuchet MS" w:hAnsi="Trebuchet MS" w:cstheme="minorHAnsi"/>
          <w:sz w:val="20"/>
          <w:szCs w:val="20"/>
        </w:rPr>
        <w:t xml:space="preserve"> </w:t>
      </w:r>
      <w:r w:rsidR="00D74682" w:rsidRPr="001C1983">
        <w:rPr>
          <w:rFonts w:ascii="Trebuchet MS" w:hAnsi="Trebuchet MS" w:cstheme="minorHAnsi"/>
          <w:sz w:val="20"/>
          <w:szCs w:val="20"/>
        </w:rPr>
        <w:t xml:space="preserve">in un </w:t>
      </w:r>
      <w:r w:rsidR="00E868E5" w:rsidRPr="001C1983">
        <w:rPr>
          <w:rFonts w:ascii="Trebuchet MS" w:hAnsi="Trebuchet MS" w:cstheme="minorHAnsi"/>
          <w:sz w:val="20"/>
          <w:szCs w:val="20"/>
        </w:rPr>
        <w:t xml:space="preserve">vuoto </w:t>
      </w:r>
      <w:r w:rsidR="00D74682" w:rsidRPr="001C1983">
        <w:rPr>
          <w:rFonts w:ascii="Trebuchet MS" w:hAnsi="Trebuchet MS" w:cstheme="minorHAnsi"/>
          <w:sz w:val="20"/>
          <w:szCs w:val="20"/>
        </w:rPr>
        <w:t xml:space="preserve">simulacro, </w:t>
      </w:r>
      <w:r w:rsidR="000C18A7" w:rsidRPr="001C1983">
        <w:rPr>
          <w:rFonts w:ascii="Trebuchet MS" w:hAnsi="Trebuchet MS" w:cstheme="minorHAnsi"/>
          <w:sz w:val="20"/>
          <w:szCs w:val="20"/>
        </w:rPr>
        <w:t>nell</w:t>
      </w:r>
      <w:r w:rsidR="00D74682" w:rsidRPr="001C1983">
        <w:rPr>
          <w:rFonts w:ascii="Trebuchet MS" w:hAnsi="Trebuchet MS" w:cstheme="minorHAnsi"/>
          <w:sz w:val="20"/>
          <w:szCs w:val="20"/>
        </w:rPr>
        <w:t xml:space="preserve">a mera presa d’atto della validazione del sistema </w:t>
      </w:r>
      <w:r w:rsidR="00E868E5" w:rsidRPr="001C1983">
        <w:rPr>
          <w:rFonts w:ascii="Trebuchet MS" w:hAnsi="Trebuchet MS" w:cstheme="minorHAnsi"/>
          <w:sz w:val="20"/>
          <w:szCs w:val="20"/>
        </w:rPr>
        <w:t>effe</w:t>
      </w:r>
      <w:r w:rsidR="00D74682" w:rsidRPr="001C1983">
        <w:rPr>
          <w:rFonts w:ascii="Trebuchet MS" w:hAnsi="Trebuchet MS" w:cstheme="minorHAnsi"/>
          <w:sz w:val="20"/>
          <w:szCs w:val="20"/>
        </w:rPr>
        <w:t>tt</w:t>
      </w:r>
      <w:r w:rsidR="00E868E5" w:rsidRPr="001C1983">
        <w:rPr>
          <w:rFonts w:ascii="Trebuchet MS" w:hAnsi="Trebuchet MS" w:cstheme="minorHAnsi"/>
          <w:sz w:val="20"/>
          <w:szCs w:val="20"/>
        </w:rPr>
        <w:t>uat</w:t>
      </w:r>
      <w:r w:rsidR="00D74682" w:rsidRPr="001C1983">
        <w:rPr>
          <w:rFonts w:ascii="Trebuchet MS" w:hAnsi="Trebuchet MS" w:cstheme="minorHAnsi"/>
          <w:sz w:val="20"/>
          <w:szCs w:val="20"/>
        </w:rPr>
        <w:t xml:space="preserve">a da </w:t>
      </w:r>
      <w:r w:rsidR="000C18A7" w:rsidRPr="001C1983">
        <w:rPr>
          <w:rFonts w:ascii="Trebuchet MS" w:hAnsi="Trebuchet MS" w:cstheme="minorHAnsi"/>
          <w:sz w:val="20"/>
          <w:szCs w:val="20"/>
        </w:rPr>
        <w:t>esper</w:t>
      </w:r>
      <w:r w:rsidR="00D74682" w:rsidRPr="001C1983">
        <w:rPr>
          <w:rFonts w:ascii="Trebuchet MS" w:hAnsi="Trebuchet MS" w:cstheme="minorHAnsi"/>
          <w:sz w:val="20"/>
          <w:szCs w:val="20"/>
        </w:rPr>
        <w:t xml:space="preserve">ti </w:t>
      </w:r>
      <w:r w:rsidR="000C18A7" w:rsidRPr="001C1983">
        <w:rPr>
          <w:rFonts w:ascii="Trebuchet MS" w:hAnsi="Trebuchet MS" w:cstheme="minorHAnsi"/>
          <w:sz w:val="20"/>
          <w:szCs w:val="20"/>
        </w:rPr>
        <w:t>esterni alla P</w:t>
      </w:r>
      <w:r w:rsidR="00D74682" w:rsidRPr="001C1983">
        <w:rPr>
          <w:rFonts w:ascii="Trebuchet MS" w:hAnsi="Trebuchet MS" w:cstheme="minorHAnsi"/>
          <w:sz w:val="20"/>
          <w:szCs w:val="20"/>
        </w:rPr>
        <w:t>.</w:t>
      </w:r>
      <w:r w:rsidR="000C18A7" w:rsidRPr="001C1983">
        <w:rPr>
          <w:rFonts w:ascii="Trebuchet MS" w:hAnsi="Trebuchet MS" w:cstheme="minorHAnsi"/>
          <w:sz w:val="20"/>
          <w:szCs w:val="20"/>
        </w:rPr>
        <w:t>A.</w:t>
      </w:r>
    </w:p>
    <w:p w:rsidR="001130A7" w:rsidRDefault="000C18A7"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E non è tutto, perché a</w:t>
      </w:r>
      <w:r w:rsidR="00E868E5" w:rsidRPr="001C1983">
        <w:rPr>
          <w:rFonts w:ascii="Trebuchet MS" w:hAnsi="Trebuchet MS" w:cstheme="minorHAnsi"/>
          <w:sz w:val="20"/>
          <w:szCs w:val="20"/>
        </w:rPr>
        <w:t xml:space="preserve">nche </w:t>
      </w:r>
      <w:r w:rsidRPr="001C1983">
        <w:rPr>
          <w:rFonts w:ascii="Trebuchet MS" w:hAnsi="Trebuchet MS" w:cstheme="minorHAnsi"/>
          <w:sz w:val="20"/>
          <w:szCs w:val="20"/>
        </w:rPr>
        <w:t>le modalità d</w:t>
      </w:r>
      <w:r w:rsidR="001130A7">
        <w:rPr>
          <w:rFonts w:ascii="Trebuchet MS" w:hAnsi="Trebuchet MS" w:cstheme="minorHAnsi"/>
          <w:sz w:val="20"/>
          <w:szCs w:val="20"/>
        </w:rPr>
        <w:t>i</w:t>
      </w:r>
      <w:r w:rsidRPr="001C1983">
        <w:rPr>
          <w:rFonts w:ascii="Trebuchet MS" w:hAnsi="Trebuchet MS" w:cstheme="minorHAnsi"/>
          <w:sz w:val="20"/>
          <w:szCs w:val="20"/>
        </w:rPr>
        <w:t xml:space="preserve"> controllo </w:t>
      </w:r>
      <w:r w:rsidR="001130A7">
        <w:rPr>
          <w:rFonts w:ascii="Trebuchet MS" w:hAnsi="Trebuchet MS" w:cstheme="minorHAnsi"/>
          <w:sz w:val="20"/>
          <w:szCs w:val="20"/>
        </w:rPr>
        <w:t xml:space="preserve">da parte </w:t>
      </w:r>
      <w:r w:rsidRPr="001C1983">
        <w:rPr>
          <w:rFonts w:ascii="Trebuchet MS" w:hAnsi="Trebuchet MS" w:cstheme="minorHAnsi"/>
          <w:sz w:val="20"/>
          <w:szCs w:val="20"/>
        </w:rPr>
        <w:t xml:space="preserve">del funzionario </w:t>
      </w:r>
      <w:r w:rsidR="009B5EC4">
        <w:rPr>
          <w:rFonts w:ascii="Trebuchet MS" w:hAnsi="Trebuchet MS" w:cstheme="minorHAnsi"/>
          <w:sz w:val="20"/>
          <w:szCs w:val="20"/>
        </w:rPr>
        <w:t xml:space="preserve">(come pure del giudice) </w:t>
      </w:r>
      <w:r w:rsidRPr="001C1983">
        <w:rPr>
          <w:rFonts w:ascii="Trebuchet MS" w:hAnsi="Trebuchet MS" w:cstheme="minorHAnsi"/>
          <w:sz w:val="20"/>
          <w:szCs w:val="20"/>
        </w:rPr>
        <w:t>sull’esito dell’elaborazione elettronica</w:t>
      </w:r>
      <w:r w:rsidRPr="001C1983">
        <w:rPr>
          <w:rFonts w:ascii="Trebuchet MS" w:hAnsi="Trebuchet MS" w:cstheme="minorHAnsi"/>
          <w:sz w:val="20"/>
          <w:szCs w:val="20"/>
        </w:rPr>
        <w:t xml:space="preserve"> sono poco </w:t>
      </w:r>
      <w:r w:rsidR="00D74682" w:rsidRPr="001C1983">
        <w:rPr>
          <w:rFonts w:ascii="Trebuchet MS" w:hAnsi="Trebuchet MS" w:cstheme="minorHAnsi"/>
          <w:sz w:val="20"/>
          <w:szCs w:val="20"/>
        </w:rPr>
        <w:t>chiar</w:t>
      </w:r>
      <w:r w:rsidRPr="001C1983">
        <w:rPr>
          <w:rFonts w:ascii="Trebuchet MS" w:hAnsi="Trebuchet MS" w:cstheme="minorHAnsi"/>
          <w:sz w:val="20"/>
          <w:szCs w:val="20"/>
        </w:rPr>
        <w:t>e,</w:t>
      </w:r>
      <w:r w:rsidR="00D74682" w:rsidRPr="001C1983">
        <w:rPr>
          <w:rFonts w:ascii="Trebuchet MS" w:hAnsi="Trebuchet MS" w:cstheme="minorHAnsi"/>
          <w:sz w:val="20"/>
          <w:szCs w:val="20"/>
        </w:rPr>
        <w:t xml:space="preserve"> </w:t>
      </w:r>
      <w:r w:rsidRPr="001C1983">
        <w:rPr>
          <w:rFonts w:ascii="Trebuchet MS" w:hAnsi="Trebuchet MS" w:cstheme="minorHAnsi"/>
          <w:sz w:val="20"/>
          <w:szCs w:val="20"/>
        </w:rPr>
        <w:t>occorrendo</w:t>
      </w:r>
      <w:r w:rsidR="00D74682" w:rsidRPr="001C1983">
        <w:rPr>
          <w:rFonts w:ascii="Trebuchet MS" w:hAnsi="Trebuchet MS" w:cstheme="minorHAnsi"/>
          <w:sz w:val="20"/>
          <w:szCs w:val="20"/>
        </w:rPr>
        <w:t xml:space="preserve"> </w:t>
      </w:r>
      <w:r w:rsidRPr="001C1983">
        <w:rPr>
          <w:rFonts w:ascii="Trebuchet MS" w:hAnsi="Trebuchet MS" w:cstheme="minorHAnsi"/>
          <w:sz w:val="20"/>
          <w:szCs w:val="20"/>
        </w:rPr>
        <w:t xml:space="preserve">precisare se esso </w:t>
      </w:r>
      <w:r w:rsidR="008F3A9C">
        <w:rPr>
          <w:rFonts w:ascii="Trebuchet MS" w:hAnsi="Trebuchet MS" w:cstheme="minorHAnsi"/>
          <w:sz w:val="20"/>
          <w:szCs w:val="20"/>
        </w:rPr>
        <w:t>sia</w:t>
      </w:r>
      <w:r w:rsidR="00D74682" w:rsidRPr="001C1983">
        <w:rPr>
          <w:rFonts w:ascii="Trebuchet MS" w:hAnsi="Trebuchet MS" w:cstheme="minorHAnsi"/>
          <w:sz w:val="20"/>
          <w:szCs w:val="20"/>
        </w:rPr>
        <w:t xml:space="preserve"> interamente “devolutivo”</w:t>
      </w:r>
      <w:r w:rsidR="001130A7">
        <w:rPr>
          <w:rFonts w:ascii="Trebuchet MS" w:hAnsi="Trebuchet MS" w:cstheme="minorHAnsi"/>
          <w:sz w:val="20"/>
          <w:szCs w:val="20"/>
        </w:rPr>
        <w:t>,</w:t>
      </w:r>
      <w:r w:rsidRPr="001C1983">
        <w:rPr>
          <w:rFonts w:ascii="Trebuchet MS" w:hAnsi="Trebuchet MS" w:cstheme="minorHAnsi"/>
          <w:sz w:val="20"/>
          <w:szCs w:val="20"/>
        </w:rPr>
        <w:t xml:space="preserve"> </w:t>
      </w:r>
      <w:r w:rsidR="001130A7">
        <w:rPr>
          <w:rFonts w:ascii="Trebuchet MS" w:hAnsi="Trebuchet MS" w:cstheme="minorHAnsi"/>
          <w:sz w:val="20"/>
          <w:szCs w:val="20"/>
        </w:rPr>
        <w:t>ovver</w:t>
      </w:r>
      <w:r w:rsidRPr="001C1983">
        <w:rPr>
          <w:rFonts w:ascii="Trebuchet MS" w:hAnsi="Trebuchet MS" w:cstheme="minorHAnsi"/>
          <w:sz w:val="20"/>
          <w:szCs w:val="20"/>
        </w:rPr>
        <w:t xml:space="preserve">o </w:t>
      </w:r>
      <w:r w:rsidR="001130A7">
        <w:rPr>
          <w:rFonts w:ascii="Trebuchet MS" w:hAnsi="Trebuchet MS" w:cstheme="minorHAnsi"/>
          <w:sz w:val="20"/>
          <w:szCs w:val="20"/>
        </w:rPr>
        <w:t>limitato</w:t>
      </w:r>
      <w:r w:rsidRPr="001C1983">
        <w:rPr>
          <w:rFonts w:ascii="Trebuchet MS" w:hAnsi="Trebuchet MS" w:cstheme="minorHAnsi"/>
          <w:sz w:val="20"/>
          <w:szCs w:val="20"/>
        </w:rPr>
        <w:t xml:space="preserve"> </w:t>
      </w:r>
      <w:r w:rsidR="001130A7">
        <w:rPr>
          <w:rFonts w:ascii="Trebuchet MS" w:hAnsi="Trebuchet MS" w:cstheme="minorHAnsi"/>
          <w:sz w:val="20"/>
          <w:szCs w:val="20"/>
        </w:rPr>
        <w:t>alla</w:t>
      </w:r>
      <w:r w:rsidRPr="001C1983">
        <w:rPr>
          <w:rFonts w:ascii="Trebuchet MS" w:hAnsi="Trebuchet MS" w:cstheme="minorHAnsi"/>
          <w:sz w:val="20"/>
          <w:szCs w:val="20"/>
        </w:rPr>
        <w:t xml:space="preserve"> non manifesta irragionevolezza dell’esito stesso</w:t>
      </w:r>
      <w:r w:rsidR="001130A7">
        <w:rPr>
          <w:rFonts w:ascii="Trebuchet MS" w:hAnsi="Trebuchet MS" w:cstheme="minorHAnsi"/>
          <w:sz w:val="20"/>
          <w:szCs w:val="20"/>
        </w:rPr>
        <w:t>.</w:t>
      </w:r>
    </w:p>
    <w:p w:rsidR="00D74682" w:rsidRPr="001C1983" w:rsidRDefault="001130A7"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G</w:t>
      </w:r>
      <w:r w:rsidR="008F3A9C">
        <w:rPr>
          <w:rFonts w:ascii="Trebuchet MS" w:hAnsi="Trebuchet MS" w:cstheme="minorHAnsi"/>
          <w:sz w:val="20"/>
          <w:szCs w:val="20"/>
        </w:rPr>
        <w:t>iacché, ov</w:t>
      </w:r>
      <w:r w:rsidR="000C18A7" w:rsidRPr="001C1983">
        <w:rPr>
          <w:rFonts w:ascii="Trebuchet MS" w:hAnsi="Trebuchet MS" w:cstheme="minorHAnsi"/>
          <w:sz w:val="20"/>
          <w:szCs w:val="20"/>
        </w:rPr>
        <w:t xml:space="preserve">e </w:t>
      </w:r>
      <w:r w:rsidR="009B5EC4">
        <w:rPr>
          <w:rFonts w:ascii="Trebuchet MS" w:hAnsi="Trebuchet MS" w:cstheme="minorHAnsi"/>
          <w:sz w:val="20"/>
          <w:szCs w:val="20"/>
        </w:rPr>
        <w:t>il funzionario</w:t>
      </w:r>
      <w:r w:rsidR="000C18A7" w:rsidRPr="001C1983">
        <w:rPr>
          <w:rFonts w:ascii="Trebuchet MS" w:hAnsi="Trebuchet MS" w:cstheme="minorHAnsi"/>
          <w:sz w:val="20"/>
          <w:szCs w:val="20"/>
        </w:rPr>
        <w:t xml:space="preserve"> d</w:t>
      </w:r>
      <w:r w:rsidR="009B5EC4">
        <w:rPr>
          <w:rFonts w:ascii="Trebuchet MS" w:hAnsi="Trebuchet MS" w:cstheme="minorHAnsi"/>
          <w:sz w:val="20"/>
          <w:szCs w:val="20"/>
        </w:rPr>
        <w:t>ebba esercitare</w:t>
      </w:r>
      <w:r w:rsidR="000C18A7" w:rsidRPr="001C1983">
        <w:rPr>
          <w:rFonts w:ascii="Trebuchet MS" w:hAnsi="Trebuchet MS" w:cstheme="minorHAnsi"/>
          <w:sz w:val="20"/>
          <w:szCs w:val="20"/>
        </w:rPr>
        <w:t xml:space="preserve"> un controllo interamente sostitutivo</w:t>
      </w:r>
      <w:r w:rsidR="008F3A9C">
        <w:rPr>
          <w:rFonts w:ascii="Trebuchet MS" w:hAnsi="Trebuchet MS" w:cstheme="minorHAnsi"/>
          <w:sz w:val="20"/>
          <w:szCs w:val="20"/>
        </w:rPr>
        <w:t xml:space="preserve"> -</w:t>
      </w:r>
      <w:r w:rsidR="00D74682" w:rsidRPr="001C1983">
        <w:rPr>
          <w:rFonts w:ascii="Trebuchet MS" w:hAnsi="Trebuchet MS" w:cstheme="minorHAnsi"/>
          <w:sz w:val="20"/>
          <w:szCs w:val="20"/>
        </w:rPr>
        <w:t xml:space="preserve"> </w:t>
      </w:r>
      <w:r w:rsidR="000C18A7" w:rsidRPr="001C1983">
        <w:rPr>
          <w:rFonts w:ascii="Trebuchet MS" w:hAnsi="Trebuchet MS" w:cstheme="minorHAnsi"/>
          <w:sz w:val="20"/>
          <w:szCs w:val="20"/>
        </w:rPr>
        <w:t>ossia</w:t>
      </w:r>
      <w:r w:rsidR="00D74682" w:rsidRPr="001C1983">
        <w:rPr>
          <w:rFonts w:ascii="Trebuchet MS" w:hAnsi="Trebuchet MS" w:cstheme="minorHAnsi"/>
          <w:sz w:val="20"/>
          <w:szCs w:val="20"/>
        </w:rPr>
        <w:t xml:space="preserve"> </w:t>
      </w:r>
      <w:r w:rsidR="009B5EC4">
        <w:rPr>
          <w:rFonts w:ascii="Trebuchet MS" w:hAnsi="Trebuchet MS" w:cstheme="minorHAnsi"/>
          <w:sz w:val="20"/>
          <w:szCs w:val="20"/>
        </w:rPr>
        <w:t>sul</w:t>
      </w:r>
      <w:r w:rsidR="000C18A7" w:rsidRPr="001C1983">
        <w:rPr>
          <w:rFonts w:ascii="Trebuchet MS" w:hAnsi="Trebuchet MS" w:cstheme="minorHAnsi"/>
          <w:sz w:val="20"/>
          <w:szCs w:val="20"/>
        </w:rPr>
        <w:t xml:space="preserve">l’intera istruttoria e </w:t>
      </w:r>
      <w:r w:rsidR="009B5EC4">
        <w:rPr>
          <w:rFonts w:ascii="Trebuchet MS" w:hAnsi="Trebuchet MS" w:cstheme="minorHAnsi"/>
          <w:sz w:val="20"/>
          <w:szCs w:val="20"/>
        </w:rPr>
        <w:t xml:space="preserve">su </w:t>
      </w:r>
      <w:r w:rsidR="000C18A7" w:rsidRPr="001C1983">
        <w:rPr>
          <w:rFonts w:ascii="Trebuchet MS" w:hAnsi="Trebuchet MS" w:cstheme="minorHAnsi"/>
          <w:sz w:val="20"/>
          <w:szCs w:val="20"/>
        </w:rPr>
        <w:t xml:space="preserve">tutti </w:t>
      </w:r>
      <w:r w:rsidR="00D74682" w:rsidRPr="001C1983">
        <w:rPr>
          <w:rFonts w:ascii="Trebuchet MS" w:hAnsi="Trebuchet MS" w:cstheme="minorHAnsi"/>
          <w:sz w:val="20"/>
          <w:szCs w:val="20"/>
        </w:rPr>
        <w:t>i</w:t>
      </w:r>
      <w:r w:rsidR="000C18A7" w:rsidRPr="001C1983">
        <w:rPr>
          <w:rFonts w:ascii="Trebuchet MS" w:hAnsi="Trebuchet MS" w:cstheme="minorHAnsi"/>
          <w:sz w:val="20"/>
          <w:szCs w:val="20"/>
        </w:rPr>
        <w:t xml:space="preserve"> profili di </w:t>
      </w:r>
      <w:r w:rsidR="00D74682" w:rsidRPr="001C1983">
        <w:rPr>
          <w:rFonts w:ascii="Trebuchet MS" w:hAnsi="Trebuchet MS" w:cstheme="minorHAnsi"/>
          <w:sz w:val="20"/>
          <w:szCs w:val="20"/>
        </w:rPr>
        <w:t>discrezionalità e di opportunità che il pro</w:t>
      </w:r>
      <w:r w:rsidR="000C18A7" w:rsidRPr="001C1983">
        <w:rPr>
          <w:rFonts w:ascii="Trebuchet MS" w:hAnsi="Trebuchet MS" w:cstheme="minorHAnsi"/>
          <w:sz w:val="20"/>
          <w:szCs w:val="20"/>
        </w:rPr>
        <w:t>vvedimento richiede di valutare</w:t>
      </w:r>
      <w:r w:rsidR="008F3A9C">
        <w:rPr>
          <w:rFonts w:ascii="Trebuchet MS" w:hAnsi="Trebuchet MS" w:cstheme="minorHAnsi"/>
          <w:sz w:val="20"/>
          <w:szCs w:val="20"/>
        </w:rPr>
        <w:t xml:space="preserve"> -</w:t>
      </w:r>
      <w:r w:rsidR="000C18A7" w:rsidRPr="001C1983">
        <w:rPr>
          <w:rFonts w:ascii="Trebuchet MS" w:hAnsi="Trebuchet MS" w:cstheme="minorHAnsi"/>
          <w:sz w:val="20"/>
          <w:szCs w:val="20"/>
        </w:rPr>
        <w:t xml:space="preserve"> </w:t>
      </w:r>
      <w:r w:rsidR="008F3A9C">
        <w:rPr>
          <w:rFonts w:ascii="Trebuchet MS" w:hAnsi="Trebuchet MS" w:cstheme="minorHAnsi"/>
          <w:sz w:val="20"/>
          <w:szCs w:val="20"/>
        </w:rPr>
        <w:t xml:space="preserve">il rischio che si profila è quello di </w:t>
      </w:r>
      <w:r w:rsidR="000C18A7" w:rsidRPr="001C1983">
        <w:rPr>
          <w:rFonts w:ascii="Trebuchet MS" w:hAnsi="Trebuchet MS" w:cstheme="minorHAnsi"/>
          <w:sz w:val="20"/>
          <w:szCs w:val="20"/>
        </w:rPr>
        <w:t>azzera</w:t>
      </w:r>
      <w:r w:rsidR="008F3A9C">
        <w:rPr>
          <w:rFonts w:ascii="Trebuchet MS" w:hAnsi="Trebuchet MS" w:cstheme="minorHAnsi"/>
          <w:sz w:val="20"/>
          <w:szCs w:val="20"/>
        </w:rPr>
        <w:t>re</w:t>
      </w:r>
      <w:r w:rsidR="000C18A7" w:rsidRPr="001C1983">
        <w:rPr>
          <w:rFonts w:ascii="Trebuchet MS" w:hAnsi="Trebuchet MS" w:cstheme="minorHAnsi"/>
          <w:sz w:val="20"/>
          <w:szCs w:val="20"/>
        </w:rPr>
        <w:t xml:space="preserve"> i vantaggi in termini di celerità ed efficienza </w:t>
      </w:r>
      <w:r w:rsidR="00065141" w:rsidRPr="001C1983">
        <w:rPr>
          <w:rFonts w:ascii="Trebuchet MS" w:hAnsi="Trebuchet MS" w:cstheme="minorHAnsi"/>
          <w:sz w:val="20"/>
          <w:szCs w:val="20"/>
        </w:rPr>
        <w:t>perseguiti dalla scelta di automatizzare la procedura</w:t>
      </w:r>
      <w:r w:rsidR="00D74682" w:rsidRPr="001C1983">
        <w:rPr>
          <w:rFonts w:ascii="Trebuchet MS" w:hAnsi="Trebuchet MS" w:cstheme="minorHAnsi"/>
          <w:sz w:val="20"/>
          <w:szCs w:val="20"/>
        </w:rPr>
        <w:t>.</w:t>
      </w:r>
      <w:r w:rsidR="00065141" w:rsidRPr="001C1983">
        <w:rPr>
          <w:rFonts w:ascii="Trebuchet MS" w:hAnsi="Trebuchet MS" w:cstheme="minorHAnsi"/>
          <w:sz w:val="20"/>
          <w:szCs w:val="20"/>
        </w:rPr>
        <w:t xml:space="preserve"> Le pratiche, </w:t>
      </w:r>
      <w:r w:rsidR="00065141" w:rsidRPr="001C1983">
        <w:rPr>
          <w:rFonts w:ascii="Trebuchet MS" w:hAnsi="Trebuchet MS" w:cstheme="minorHAnsi"/>
          <w:sz w:val="20"/>
          <w:szCs w:val="20"/>
        </w:rPr>
        <w:t>infatti</w:t>
      </w:r>
      <w:r w:rsidR="00065141" w:rsidRPr="001C1983">
        <w:rPr>
          <w:rFonts w:ascii="Trebuchet MS" w:hAnsi="Trebuchet MS" w:cstheme="minorHAnsi"/>
          <w:sz w:val="20"/>
          <w:szCs w:val="20"/>
        </w:rPr>
        <w:t>,</w:t>
      </w:r>
      <w:r w:rsidR="00065141" w:rsidRPr="001C1983">
        <w:rPr>
          <w:rFonts w:ascii="Trebuchet MS" w:hAnsi="Trebuchet MS" w:cstheme="minorHAnsi"/>
          <w:sz w:val="20"/>
          <w:szCs w:val="20"/>
        </w:rPr>
        <w:t xml:space="preserve"> </w:t>
      </w:r>
      <w:r w:rsidR="00065141" w:rsidRPr="001C1983">
        <w:rPr>
          <w:rFonts w:ascii="Trebuchet MS" w:hAnsi="Trebuchet MS" w:cstheme="minorHAnsi"/>
          <w:sz w:val="20"/>
          <w:szCs w:val="20"/>
        </w:rPr>
        <w:t>dopo l’esame algoritmico, dovrebbero essere riesaminate</w:t>
      </w:r>
      <w:r>
        <w:rPr>
          <w:rFonts w:ascii="Trebuchet MS" w:hAnsi="Trebuchet MS" w:cstheme="minorHAnsi"/>
          <w:sz w:val="20"/>
          <w:szCs w:val="20"/>
        </w:rPr>
        <w:t>,</w:t>
      </w:r>
      <w:r w:rsidR="00065141" w:rsidRPr="001C1983">
        <w:rPr>
          <w:rFonts w:ascii="Trebuchet MS" w:hAnsi="Trebuchet MS" w:cstheme="minorHAnsi"/>
          <w:sz w:val="20"/>
          <w:szCs w:val="20"/>
        </w:rPr>
        <w:t xml:space="preserve"> una ad una</w:t>
      </w:r>
      <w:r>
        <w:rPr>
          <w:rFonts w:ascii="Trebuchet MS" w:hAnsi="Trebuchet MS" w:cstheme="minorHAnsi"/>
          <w:sz w:val="20"/>
          <w:szCs w:val="20"/>
        </w:rPr>
        <w:t>,</w:t>
      </w:r>
      <w:r w:rsidR="00065141" w:rsidRPr="001C1983">
        <w:rPr>
          <w:rFonts w:ascii="Trebuchet MS" w:hAnsi="Trebuchet MS" w:cstheme="minorHAnsi"/>
          <w:sz w:val="20"/>
          <w:szCs w:val="20"/>
        </w:rPr>
        <w:t xml:space="preserve"> dall’uomo ed il tempo guadagnato </w:t>
      </w:r>
      <w:r w:rsidR="008F3A9C">
        <w:rPr>
          <w:rFonts w:ascii="Trebuchet MS" w:hAnsi="Trebuchet MS" w:cstheme="minorHAnsi"/>
          <w:sz w:val="20"/>
          <w:szCs w:val="20"/>
        </w:rPr>
        <w:t>ver</w:t>
      </w:r>
      <w:r w:rsidR="00065141" w:rsidRPr="001C1983">
        <w:rPr>
          <w:rFonts w:ascii="Trebuchet MS" w:hAnsi="Trebuchet MS" w:cstheme="minorHAnsi"/>
          <w:sz w:val="20"/>
          <w:szCs w:val="20"/>
        </w:rPr>
        <w:t>rebbe perso.</w:t>
      </w:r>
    </w:p>
    <w:p w:rsidR="000F5FB3" w:rsidRPr="001C1983" w:rsidRDefault="000F5FB3" w:rsidP="00A7519B">
      <w:pPr>
        <w:pStyle w:val="Nessunaspaziatura"/>
        <w:spacing w:line="360" w:lineRule="auto"/>
        <w:ind w:left="426" w:right="424"/>
        <w:jc w:val="center"/>
        <w:rPr>
          <w:rFonts w:ascii="Trebuchet MS" w:hAnsi="Trebuchet MS" w:cstheme="minorHAnsi"/>
          <w:b/>
          <w:sz w:val="20"/>
          <w:szCs w:val="20"/>
        </w:rPr>
      </w:pPr>
      <w:r w:rsidRPr="001C1983">
        <w:rPr>
          <w:rFonts w:ascii="Trebuchet MS" w:hAnsi="Trebuchet MS" w:cstheme="minorHAnsi"/>
          <w:b/>
          <w:sz w:val="20"/>
          <w:szCs w:val="20"/>
        </w:rPr>
        <w:t>La giustizia predittiva</w:t>
      </w:r>
    </w:p>
    <w:p w:rsidR="005E4458" w:rsidRPr="001C1983" w:rsidRDefault="005E4458"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Il tema della giustizia predittiva ci riporta a quello d</w:t>
      </w:r>
      <w:r w:rsidR="00197D04" w:rsidRPr="001C1983">
        <w:rPr>
          <w:rFonts w:ascii="Trebuchet MS" w:hAnsi="Trebuchet MS" w:cstheme="minorHAnsi"/>
          <w:sz w:val="20"/>
          <w:szCs w:val="20"/>
        </w:rPr>
        <w:t>ella</w:t>
      </w:r>
      <w:r w:rsidR="00F037A3" w:rsidRPr="001C1983">
        <w:rPr>
          <w:rFonts w:ascii="Trebuchet MS" w:hAnsi="Trebuchet MS" w:cstheme="minorHAnsi"/>
          <w:sz w:val="20"/>
          <w:szCs w:val="20"/>
        </w:rPr>
        <w:t xml:space="preserve"> legalità e</w:t>
      </w:r>
      <w:r w:rsidRPr="001C1983">
        <w:rPr>
          <w:rFonts w:ascii="Trebuchet MS" w:hAnsi="Trebuchet MS" w:cstheme="minorHAnsi"/>
          <w:sz w:val="20"/>
          <w:szCs w:val="20"/>
        </w:rPr>
        <w:t xml:space="preserve"> </w:t>
      </w:r>
      <w:r w:rsidR="007A7A8B" w:rsidRPr="001C1983">
        <w:rPr>
          <w:rFonts w:ascii="Trebuchet MS" w:hAnsi="Trebuchet MS" w:cstheme="minorHAnsi"/>
          <w:sz w:val="20"/>
          <w:szCs w:val="20"/>
        </w:rPr>
        <w:t>d</w:t>
      </w:r>
      <w:r w:rsidR="00197D04" w:rsidRPr="001C1983">
        <w:rPr>
          <w:rFonts w:ascii="Trebuchet MS" w:hAnsi="Trebuchet MS" w:cstheme="minorHAnsi"/>
          <w:sz w:val="20"/>
          <w:szCs w:val="20"/>
        </w:rPr>
        <w:t>ella</w:t>
      </w:r>
      <w:r w:rsidR="007A7A8B" w:rsidRPr="001C1983">
        <w:rPr>
          <w:rFonts w:ascii="Trebuchet MS" w:hAnsi="Trebuchet MS" w:cstheme="minorHAnsi"/>
          <w:sz w:val="20"/>
          <w:szCs w:val="20"/>
        </w:rPr>
        <w:t xml:space="preserve"> </w:t>
      </w:r>
      <w:r w:rsidRPr="001C1983">
        <w:rPr>
          <w:rFonts w:ascii="Trebuchet MS" w:hAnsi="Trebuchet MS" w:cstheme="minorHAnsi"/>
          <w:sz w:val="20"/>
          <w:szCs w:val="20"/>
        </w:rPr>
        <w:t xml:space="preserve">certezza del diritto, ossia al fondamentale principio secondo cui, in un sistema democratico e legalitario, ognuno dev’essere posto </w:t>
      </w:r>
      <w:r w:rsidR="00F037A3" w:rsidRPr="001C1983">
        <w:rPr>
          <w:rFonts w:ascii="Trebuchet MS" w:hAnsi="Trebuchet MS" w:cstheme="minorHAnsi"/>
          <w:sz w:val="20"/>
          <w:szCs w:val="20"/>
        </w:rPr>
        <w:t>in</w:t>
      </w:r>
      <w:r w:rsidRPr="001C1983">
        <w:rPr>
          <w:rFonts w:ascii="Trebuchet MS" w:hAnsi="Trebuchet MS" w:cstheme="minorHAnsi"/>
          <w:sz w:val="20"/>
          <w:szCs w:val="20"/>
        </w:rPr>
        <w:t xml:space="preserve"> condizione di valutare </w:t>
      </w:r>
      <w:r w:rsidR="003B6990" w:rsidRPr="001C1983">
        <w:rPr>
          <w:rFonts w:ascii="Trebuchet MS" w:hAnsi="Trebuchet MS" w:cstheme="minorHAnsi"/>
          <w:sz w:val="20"/>
          <w:szCs w:val="20"/>
        </w:rPr>
        <w:t>a priori</w:t>
      </w:r>
      <w:r w:rsidRPr="001C1983">
        <w:rPr>
          <w:rFonts w:ascii="Trebuchet MS" w:hAnsi="Trebuchet MS" w:cstheme="minorHAnsi"/>
          <w:sz w:val="20"/>
          <w:szCs w:val="20"/>
        </w:rPr>
        <w:t xml:space="preserve"> le conseguenze giuridiche della propria condotta.</w:t>
      </w:r>
    </w:p>
    <w:p w:rsidR="005E4458" w:rsidRPr="001C1983" w:rsidRDefault="005E4458"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Si tratta di un valore cui lo Stato deve necessariamente tendere per garantire la libertà e l’eguaglianza dei cittadini e dei corpi sociali davanti alla </w:t>
      </w:r>
      <w:hyperlink r:id="rId8" w:history="1">
        <w:r w:rsidRPr="001C1983">
          <w:rPr>
            <w:rFonts w:ascii="Trebuchet MS" w:hAnsi="Trebuchet MS" w:cstheme="minorHAnsi"/>
            <w:sz w:val="20"/>
            <w:szCs w:val="20"/>
          </w:rPr>
          <w:t>legge</w:t>
        </w:r>
      </w:hyperlink>
      <w:r w:rsidR="001F296B" w:rsidRPr="001C1983">
        <w:rPr>
          <w:rFonts w:ascii="Trebuchet MS" w:hAnsi="Trebuchet MS" w:cstheme="minorHAnsi"/>
          <w:sz w:val="20"/>
          <w:szCs w:val="20"/>
        </w:rPr>
        <w:t xml:space="preserve"> e che, n</w:t>
      </w:r>
      <w:r w:rsidR="00C6642E" w:rsidRPr="001C1983">
        <w:rPr>
          <w:rFonts w:ascii="Trebuchet MS" w:hAnsi="Trebuchet MS" w:cstheme="minorHAnsi"/>
          <w:sz w:val="20"/>
          <w:szCs w:val="20"/>
        </w:rPr>
        <w:t>ell’</w:t>
      </w:r>
      <w:r w:rsidRPr="001C1983">
        <w:rPr>
          <w:rFonts w:ascii="Trebuchet MS" w:hAnsi="Trebuchet MS" w:cstheme="minorHAnsi"/>
          <w:sz w:val="20"/>
          <w:szCs w:val="20"/>
        </w:rPr>
        <w:t>ordinamento</w:t>
      </w:r>
      <w:r w:rsidR="00C6642E" w:rsidRPr="001C1983">
        <w:rPr>
          <w:rFonts w:ascii="Trebuchet MS" w:hAnsi="Trebuchet MS" w:cstheme="minorHAnsi"/>
          <w:sz w:val="20"/>
          <w:szCs w:val="20"/>
        </w:rPr>
        <w:t xml:space="preserve"> </w:t>
      </w:r>
      <w:r w:rsidR="003B6990" w:rsidRPr="001C1983">
        <w:rPr>
          <w:rFonts w:ascii="Trebuchet MS" w:hAnsi="Trebuchet MS" w:cstheme="minorHAnsi"/>
          <w:sz w:val="20"/>
          <w:szCs w:val="20"/>
        </w:rPr>
        <w:t>giuridico</w:t>
      </w:r>
      <w:r w:rsidRPr="001C1983">
        <w:rPr>
          <w:rFonts w:ascii="Trebuchet MS" w:hAnsi="Trebuchet MS" w:cstheme="minorHAnsi"/>
          <w:sz w:val="20"/>
          <w:szCs w:val="20"/>
        </w:rPr>
        <w:t>, è consegnat</w:t>
      </w:r>
      <w:r w:rsidR="00F037A3" w:rsidRPr="001C1983">
        <w:rPr>
          <w:rFonts w:ascii="Trebuchet MS" w:hAnsi="Trebuchet MS" w:cstheme="minorHAnsi"/>
          <w:sz w:val="20"/>
          <w:szCs w:val="20"/>
        </w:rPr>
        <w:t>o</w:t>
      </w:r>
      <w:r w:rsidRPr="001C1983">
        <w:rPr>
          <w:rFonts w:ascii="Trebuchet MS" w:hAnsi="Trebuchet MS" w:cstheme="minorHAnsi"/>
          <w:sz w:val="20"/>
          <w:szCs w:val="20"/>
        </w:rPr>
        <w:t xml:space="preserve"> al legislatore - che deve emettere norme chiare ed univoche ed eventualmente intervenire in forma di interpretazione autentica -</w:t>
      </w:r>
      <w:r w:rsidR="001130A7">
        <w:rPr>
          <w:rFonts w:ascii="Trebuchet MS" w:hAnsi="Trebuchet MS" w:cstheme="minorHAnsi"/>
          <w:sz w:val="20"/>
          <w:szCs w:val="20"/>
        </w:rPr>
        <w:t>,</w:t>
      </w:r>
      <w:r w:rsidRPr="001C1983">
        <w:rPr>
          <w:rFonts w:ascii="Trebuchet MS" w:hAnsi="Trebuchet MS" w:cstheme="minorHAnsi"/>
          <w:sz w:val="20"/>
          <w:szCs w:val="20"/>
        </w:rPr>
        <w:t xml:space="preserve"> alla Corte costituzionale - che deve chiarire il significato delle norme, ai fini del giudizio sulla loro costituzionalità -</w:t>
      </w:r>
      <w:r w:rsidR="001130A7">
        <w:rPr>
          <w:rFonts w:ascii="Trebuchet MS" w:hAnsi="Trebuchet MS" w:cstheme="minorHAnsi"/>
          <w:sz w:val="20"/>
          <w:szCs w:val="20"/>
        </w:rPr>
        <w:t xml:space="preserve"> ed</w:t>
      </w:r>
      <w:r w:rsidR="008F3A9C">
        <w:rPr>
          <w:rFonts w:ascii="Trebuchet MS" w:hAnsi="Trebuchet MS" w:cstheme="minorHAnsi"/>
          <w:sz w:val="20"/>
          <w:szCs w:val="20"/>
        </w:rPr>
        <w:t xml:space="preserve"> </w:t>
      </w:r>
      <w:r w:rsidRPr="001C1983">
        <w:rPr>
          <w:rFonts w:ascii="Trebuchet MS" w:hAnsi="Trebuchet MS" w:cstheme="minorHAnsi"/>
          <w:sz w:val="20"/>
          <w:szCs w:val="20"/>
        </w:rPr>
        <w:t>a</w:t>
      </w:r>
      <w:r w:rsidR="005B5FF4" w:rsidRPr="001C1983">
        <w:rPr>
          <w:rFonts w:ascii="Trebuchet MS" w:hAnsi="Trebuchet MS" w:cstheme="minorHAnsi"/>
          <w:sz w:val="20"/>
          <w:szCs w:val="20"/>
        </w:rPr>
        <w:t>lle</w:t>
      </w:r>
      <w:r w:rsidRPr="001C1983">
        <w:rPr>
          <w:rFonts w:ascii="Trebuchet MS" w:hAnsi="Trebuchet MS" w:cstheme="minorHAnsi"/>
          <w:sz w:val="20"/>
          <w:szCs w:val="20"/>
        </w:rPr>
        <w:t xml:space="preserve"> </w:t>
      </w:r>
      <w:r w:rsidR="001130A7">
        <w:rPr>
          <w:rFonts w:ascii="Trebuchet MS" w:hAnsi="Trebuchet MS" w:cstheme="minorHAnsi"/>
          <w:sz w:val="20"/>
          <w:szCs w:val="20"/>
        </w:rPr>
        <w:t>corti</w:t>
      </w:r>
      <w:r w:rsidRPr="001C1983">
        <w:rPr>
          <w:rFonts w:ascii="Trebuchet MS" w:hAnsi="Trebuchet MS" w:cstheme="minorHAnsi"/>
          <w:sz w:val="20"/>
          <w:szCs w:val="20"/>
        </w:rPr>
        <w:t xml:space="preserve"> </w:t>
      </w:r>
      <w:r w:rsidR="00305831">
        <w:rPr>
          <w:rFonts w:ascii="Trebuchet MS" w:hAnsi="Trebuchet MS" w:cstheme="minorHAnsi"/>
          <w:sz w:val="20"/>
          <w:szCs w:val="20"/>
        </w:rPr>
        <w:t xml:space="preserve">giurisdizionali </w:t>
      </w:r>
      <w:r w:rsidR="005B5FF4" w:rsidRPr="001C1983">
        <w:rPr>
          <w:rFonts w:ascii="Trebuchet MS" w:hAnsi="Trebuchet MS" w:cstheme="minorHAnsi"/>
          <w:sz w:val="20"/>
          <w:szCs w:val="20"/>
        </w:rPr>
        <w:t xml:space="preserve">superiori </w:t>
      </w:r>
      <w:r w:rsidRPr="001C1983">
        <w:rPr>
          <w:rFonts w:ascii="Trebuchet MS" w:hAnsi="Trebuchet MS" w:cstheme="minorHAnsi"/>
          <w:sz w:val="20"/>
          <w:szCs w:val="20"/>
        </w:rPr>
        <w:t xml:space="preserve">(Sezioni </w:t>
      </w:r>
      <w:r w:rsidR="00504C6A" w:rsidRPr="001C1983">
        <w:rPr>
          <w:rFonts w:ascii="Trebuchet MS" w:hAnsi="Trebuchet MS" w:cstheme="minorHAnsi"/>
          <w:sz w:val="20"/>
          <w:szCs w:val="20"/>
        </w:rPr>
        <w:t>u</w:t>
      </w:r>
      <w:r w:rsidRPr="001C1983">
        <w:rPr>
          <w:rFonts w:ascii="Trebuchet MS" w:hAnsi="Trebuchet MS" w:cstheme="minorHAnsi"/>
          <w:sz w:val="20"/>
          <w:szCs w:val="20"/>
        </w:rPr>
        <w:t>nite</w:t>
      </w:r>
      <w:r w:rsidR="00504C6A" w:rsidRPr="001C1983">
        <w:rPr>
          <w:rFonts w:ascii="Trebuchet MS" w:hAnsi="Trebuchet MS" w:cstheme="minorHAnsi"/>
          <w:sz w:val="20"/>
          <w:szCs w:val="20"/>
        </w:rPr>
        <w:t xml:space="preserve"> della cassazione</w:t>
      </w:r>
      <w:r w:rsidRPr="001C1983">
        <w:rPr>
          <w:rFonts w:ascii="Trebuchet MS" w:hAnsi="Trebuchet MS" w:cstheme="minorHAnsi"/>
          <w:sz w:val="20"/>
          <w:szCs w:val="20"/>
        </w:rPr>
        <w:t xml:space="preserve">, Adunanza </w:t>
      </w:r>
      <w:r w:rsidR="00504C6A" w:rsidRPr="001C1983">
        <w:rPr>
          <w:rFonts w:ascii="Trebuchet MS" w:hAnsi="Trebuchet MS" w:cstheme="minorHAnsi"/>
          <w:sz w:val="20"/>
          <w:szCs w:val="20"/>
        </w:rPr>
        <w:t>p</w:t>
      </w:r>
      <w:r w:rsidRPr="001C1983">
        <w:rPr>
          <w:rFonts w:ascii="Trebuchet MS" w:hAnsi="Trebuchet MS" w:cstheme="minorHAnsi"/>
          <w:sz w:val="20"/>
          <w:szCs w:val="20"/>
        </w:rPr>
        <w:t>lenaria</w:t>
      </w:r>
      <w:r w:rsidR="00504C6A" w:rsidRPr="001C1983">
        <w:rPr>
          <w:rFonts w:ascii="Trebuchet MS" w:hAnsi="Trebuchet MS" w:cstheme="minorHAnsi"/>
          <w:sz w:val="20"/>
          <w:szCs w:val="20"/>
        </w:rPr>
        <w:t xml:space="preserve"> del Consiglio di Stato</w:t>
      </w:r>
      <w:r w:rsidRPr="001C1983">
        <w:rPr>
          <w:rFonts w:ascii="Trebuchet MS" w:hAnsi="Trebuchet MS" w:cstheme="minorHAnsi"/>
          <w:sz w:val="20"/>
          <w:szCs w:val="20"/>
        </w:rPr>
        <w:t xml:space="preserve">, Sezioni </w:t>
      </w:r>
      <w:r w:rsidR="00504C6A" w:rsidRPr="001C1983">
        <w:rPr>
          <w:rFonts w:ascii="Trebuchet MS" w:hAnsi="Trebuchet MS" w:cstheme="minorHAnsi"/>
          <w:sz w:val="20"/>
          <w:szCs w:val="20"/>
        </w:rPr>
        <w:t>r</w:t>
      </w:r>
      <w:r w:rsidRPr="001C1983">
        <w:rPr>
          <w:rFonts w:ascii="Trebuchet MS" w:hAnsi="Trebuchet MS" w:cstheme="minorHAnsi"/>
          <w:sz w:val="20"/>
          <w:szCs w:val="20"/>
        </w:rPr>
        <w:t>iunite</w:t>
      </w:r>
      <w:r w:rsidR="00504C6A" w:rsidRPr="001C1983">
        <w:rPr>
          <w:rFonts w:ascii="Trebuchet MS" w:hAnsi="Trebuchet MS" w:cstheme="minorHAnsi"/>
          <w:sz w:val="20"/>
          <w:szCs w:val="20"/>
        </w:rPr>
        <w:t xml:space="preserve"> della Corte dei conti</w:t>
      </w:r>
      <w:r w:rsidRPr="001C1983">
        <w:rPr>
          <w:rFonts w:ascii="Trebuchet MS" w:hAnsi="Trebuchet MS" w:cstheme="minorHAnsi"/>
          <w:sz w:val="20"/>
          <w:szCs w:val="20"/>
        </w:rPr>
        <w:t>).</w:t>
      </w:r>
    </w:p>
    <w:p w:rsidR="004B3109" w:rsidRPr="001C1983" w:rsidRDefault="001F296B"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P</w:t>
      </w:r>
      <w:r w:rsidR="00C6642E" w:rsidRPr="001C1983">
        <w:rPr>
          <w:rFonts w:ascii="Trebuchet MS" w:hAnsi="Trebuchet MS" w:cstheme="minorHAnsi"/>
          <w:sz w:val="20"/>
          <w:szCs w:val="20"/>
        </w:rPr>
        <w:t>uò d</w:t>
      </w:r>
      <w:r w:rsidRPr="001C1983">
        <w:rPr>
          <w:rFonts w:ascii="Trebuchet MS" w:hAnsi="Trebuchet MS" w:cstheme="minorHAnsi"/>
          <w:sz w:val="20"/>
          <w:szCs w:val="20"/>
        </w:rPr>
        <w:t xml:space="preserve">unque </w:t>
      </w:r>
      <w:r w:rsidR="005B5FF4" w:rsidRPr="001C1983">
        <w:rPr>
          <w:rFonts w:ascii="Trebuchet MS" w:hAnsi="Trebuchet MS" w:cstheme="minorHAnsi"/>
          <w:sz w:val="20"/>
          <w:szCs w:val="20"/>
        </w:rPr>
        <w:t>conveni</w:t>
      </w:r>
      <w:r w:rsidR="00523614" w:rsidRPr="001C1983">
        <w:rPr>
          <w:rFonts w:ascii="Trebuchet MS" w:hAnsi="Trebuchet MS" w:cstheme="minorHAnsi"/>
          <w:sz w:val="20"/>
          <w:szCs w:val="20"/>
        </w:rPr>
        <w:t>rsi</w:t>
      </w:r>
      <w:r w:rsidR="005B5FF4" w:rsidRPr="001C1983">
        <w:rPr>
          <w:rFonts w:ascii="Trebuchet MS" w:hAnsi="Trebuchet MS" w:cstheme="minorHAnsi"/>
          <w:sz w:val="20"/>
          <w:szCs w:val="20"/>
        </w:rPr>
        <w:t>, in linea di massima</w:t>
      </w:r>
      <w:r w:rsidR="00AD7C61" w:rsidRPr="001C1983">
        <w:rPr>
          <w:rFonts w:ascii="Trebuchet MS" w:hAnsi="Trebuchet MS" w:cstheme="minorHAnsi"/>
          <w:sz w:val="20"/>
          <w:szCs w:val="20"/>
        </w:rPr>
        <w:t xml:space="preserve"> e con numerosi </w:t>
      </w:r>
      <w:r w:rsidR="00AD7C61" w:rsidRPr="001C1983">
        <w:rPr>
          <w:rFonts w:ascii="Trebuchet MS" w:hAnsi="Trebuchet MS" w:cstheme="minorHAnsi"/>
          <w:i/>
          <w:sz w:val="20"/>
          <w:szCs w:val="20"/>
        </w:rPr>
        <w:t>caveat</w:t>
      </w:r>
      <w:r w:rsidR="005B5FF4" w:rsidRPr="001C1983">
        <w:rPr>
          <w:rFonts w:ascii="Trebuchet MS" w:hAnsi="Trebuchet MS" w:cstheme="minorHAnsi"/>
          <w:sz w:val="20"/>
          <w:szCs w:val="20"/>
        </w:rPr>
        <w:t>,</w:t>
      </w:r>
      <w:r w:rsidRPr="001C1983">
        <w:rPr>
          <w:rFonts w:ascii="Trebuchet MS" w:hAnsi="Trebuchet MS" w:cstheme="minorHAnsi"/>
          <w:sz w:val="20"/>
          <w:szCs w:val="20"/>
        </w:rPr>
        <w:t xml:space="preserve"> </w:t>
      </w:r>
      <w:r w:rsidR="00C6642E" w:rsidRPr="001C1983">
        <w:rPr>
          <w:rFonts w:ascii="Trebuchet MS" w:hAnsi="Trebuchet MS" w:cstheme="minorHAnsi"/>
          <w:sz w:val="20"/>
          <w:szCs w:val="20"/>
        </w:rPr>
        <w:t xml:space="preserve">che </w:t>
      </w:r>
      <w:r w:rsidR="00523614" w:rsidRPr="001C1983">
        <w:rPr>
          <w:rFonts w:ascii="Trebuchet MS" w:hAnsi="Trebuchet MS" w:cstheme="minorHAnsi"/>
          <w:sz w:val="20"/>
          <w:szCs w:val="20"/>
        </w:rPr>
        <w:t>un</w:t>
      </w:r>
      <w:r w:rsidR="004B3109" w:rsidRPr="001C1983">
        <w:rPr>
          <w:rFonts w:ascii="Trebuchet MS" w:hAnsi="Trebuchet MS" w:cstheme="minorHAnsi"/>
          <w:sz w:val="20"/>
          <w:szCs w:val="20"/>
        </w:rPr>
        <w:t>a</w:t>
      </w:r>
      <w:r w:rsidR="00523614" w:rsidRPr="001C1983">
        <w:rPr>
          <w:rFonts w:ascii="Trebuchet MS" w:hAnsi="Trebuchet MS" w:cstheme="minorHAnsi"/>
          <w:sz w:val="20"/>
          <w:szCs w:val="20"/>
        </w:rPr>
        <w:t xml:space="preserve"> tecnologia </w:t>
      </w:r>
      <w:r w:rsidR="008F3A9C">
        <w:rPr>
          <w:rFonts w:ascii="Trebuchet MS" w:hAnsi="Trebuchet MS" w:cstheme="minorHAnsi"/>
          <w:sz w:val="20"/>
          <w:szCs w:val="20"/>
        </w:rPr>
        <w:t>la qual</w:t>
      </w:r>
      <w:r w:rsidR="00523614" w:rsidRPr="001C1983">
        <w:rPr>
          <w:rFonts w:ascii="Trebuchet MS" w:hAnsi="Trebuchet MS" w:cstheme="minorHAnsi"/>
          <w:sz w:val="20"/>
          <w:szCs w:val="20"/>
        </w:rPr>
        <w:t xml:space="preserve">e </w:t>
      </w:r>
      <w:r w:rsidR="004B3109" w:rsidRPr="001C1983">
        <w:rPr>
          <w:rFonts w:ascii="Trebuchet MS" w:hAnsi="Trebuchet MS" w:cstheme="minorHAnsi"/>
          <w:sz w:val="20"/>
          <w:szCs w:val="20"/>
        </w:rPr>
        <w:t>mir</w:t>
      </w:r>
      <w:r w:rsidR="00523614" w:rsidRPr="001C1983">
        <w:rPr>
          <w:rFonts w:ascii="Trebuchet MS" w:hAnsi="Trebuchet MS" w:cstheme="minorHAnsi"/>
          <w:sz w:val="20"/>
          <w:szCs w:val="20"/>
        </w:rPr>
        <w:t>i</w:t>
      </w:r>
      <w:r w:rsidR="004B3109" w:rsidRPr="001C1983">
        <w:rPr>
          <w:rFonts w:ascii="Trebuchet MS" w:hAnsi="Trebuchet MS" w:cstheme="minorHAnsi"/>
          <w:sz w:val="20"/>
          <w:szCs w:val="20"/>
        </w:rPr>
        <w:t xml:space="preserve"> a prevedere</w:t>
      </w:r>
      <w:r w:rsidR="008F3A9C">
        <w:rPr>
          <w:rFonts w:ascii="Trebuchet MS" w:hAnsi="Trebuchet MS" w:cstheme="minorHAnsi"/>
          <w:sz w:val="20"/>
          <w:szCs w:val="20"/>
        </w:rPr>
        <w:t xml:space="preserve"> - in termini</w:t>
      </w:r>
      <w:r w:rsidR="00C6642E" w:rsidRPr="001C1983">
        <w:rPr>
          <w:rFonts w:ascii="Trebuchet MS" w:hAnsi="Trebuchet MS" w:cstheme="minorHAnsi"/>
          <w:sz w:val="20"/>
          <w:szCs w:val="20"/>
        </w:rPr>
        <w:t xml:space="preserve"> se non di esattezza, almeno di elevata probabilità -</w:t>
      </w:r>
      <w:r w:rsidR="004B3109" w:rsidRPr="001C1983">
        <w:rPr>
          <w:rFonts w:ascii="Trebuchet MS" w:hAnsi="Trebuchet MS" w:cstheme="minorHAnsi"/>
          <w:sz w:val="20"/>
          <w:szCs w:val="20"/>
        </w:rPr>
        <w:t xml:space="preserve"> l’esito di una controversia</w:t>
      </w:r>
      <w:r w:rsidR="00C6642E" w:rsidRPr="001C1983">
        <w:rPr>
          <w:rFonts w:ascii="Trebuchet MS" w:hAnsi="Trebuchet MS" w:cstheme="minorHAnsi"/>
          <w:sz w:val="20"/>
          <w:szCs w:val="20"/>
        </w:rPr>
        <w:t>, reale o potenziale</w:t>
      </w:r>
      <w:r w:rsidR="005E4458" w:rsidRPr="001C1983">
        <w:rPr>
          <w:rFonts w:ascii="Trebuchet MS" w:hAnsi="Trebuchet MS" w:cstheme="minorHAnsi"/>
          <w:sz w:val="20"/>
          <w:szCs w:val="20"/>
        </w:rPr>
        <w:t xml:space="preserve">, </w:t>
      </w:r>
      <w:r w:rsidR="00C6642E" w:rsidRPr="001C1983">
        <w:rPr>
          <w:rFonts w:ascii="Trebuchet MS" w:hAnsi="Trebuchet MS" w:cstheme="minorHAnsi"/>
          <w:sz w:val="20"/>
          <w:szCs w:val="20"/>
        </w:rPr>
        <w:t>va nella direzione d</w:t>
      </w:r>
      <w:r w:rsidR="004B3109" w:rsidRPr="001C1983">
        <w:rPr>
          <w:rFonts w:ascii="Trebuchet MS" w:hAnsi="Trebuchet MS" w:cstheme="minorHAnsi"/>
          <w:sz w:val="20"/>
          <w:szCs w:val="20"/>
        </w:rPr>
        <w:t>i</w:t>
      </w:r>
      <w:r w:rsidR="00C6642E" w:rsidRPr="001C1983">
        <w:rPr>
          <w:rFonts w:ascii="Trebuchet MS" w:hAnsi="Trebuchet MS" w:cstheme="minorHAnsi"/>
          <w:sz w:val="20"/>
          <w:szCs w:val="20"/>
        </w:rPr>
        <w:t xml:space="preserve"> </w:t>
      </w:r>
      <w:r w:rsidR="008F3A9C" w:rsidRPr="001C1983">
        <w:rPr>
          <w:rFonts w:ascii="Trebuchet MS" w:hAnsi="Trebuchet MS" w:cstheme="minorHAnsi"/>
          <w:sz w:val="20"/>
          <w:szCs w:val="20"/>
        </w:rPr>
        <w:t>assicurare certezza alle relazioni umane</w:t>
      </w:r>
      <w:r w:rsidR="008F3A9C">
        <w:rPr>
          <w:rFonts w:ascii="Trebuchet MS" w:hAnsi="Trebuchet MS" w:cstheme="minorHAnsi"/>
          <w:sz w:val="20"/>
          <w:szCs w:val="20"/>
        </w:rPr>
        <w:t>, che poi è</w:t>
      </w:r>
      <w:r w:rsidR="008F3A9C" w:rsidRPr="001C1983">
        <w:rPr>
          <w:rFonts w:ascii="Trebuchet MS" w:hAnsi="Trebuchet MS" w:cstheme="minorHAnsi"/>
          <w:sz w:val="20"/>
          <w:szCs w:val="20"/>
        </w:rPr>
        <w:t xml:space="preserve"> </w:t>
      </w:r>
      <w:r w:rsidR="00C6642E" w:rsidRPr="001C1983">
        <w:rPr>
          <w:rFonts w:ascii="Trebuchet MS" w:hAnsi="Trebuchet MS" w:cstheme="minorHAnsi"/>
          <w:sz w:val="20"/>
          <w:szCs w:val="20"/>
        </w:rPr>
        <w:t>il</w:t>
      </w:r>
      <w:r w:rsidR="004B3109" w:rsidRPr="001C1983">
        <w:rPr>
          <w:rFonts w:ascii="Trebuchet MS" w:hAnsi="Trebuchet MS" w:cstheme="minorHAnsi"/>
          <w:sz w:val="20"/>
          <w:szCs w:val="20"/>
        </w:rPr>
        <w:t xml:space="preserve"> fine </w:t>
      </w:r>
      <w:r w:rsidR="008F3A9C">
        <w:rPr>
          <w:rFonts w:ascii="Trebuchet MS" w:hAnsi="Trebuchet MS" w:cstheme="minorHAnsi"/>
          <w:sz w:val="20"/>
          <w:szCs w:val="20"/>
        </w:rPr>
        <w:t>p</w:t>
      </w:r>
      <w:r w:rsidR="004B3109" w:rsidRPr="001C1983">
        <w:rPr>
          <w:rFonts w:ascii="Trebuchet MS" w:hAnsi="Trebuchet MS" w:cstheme="minorHAnsi"/>
          <w:sz w:val="20"/>
          <w:szCs w:val="20"/>
        </w:rPr>
        <w:t>e</w:t>
      </w:r>
      <w:r w:rsidR="008F3A9C">
        <w:rPr>
          <w:rFonts w:ascii="Trebuchet MS" w:hAnsi="Trebuchet MS" w:cstheme="minorHAnsi"/>
          <w:sz w:val="20"/>
          <w:szCs w:val="20"/>
        </w:rPr>
        <w:t>r cui nasce i</w:t>
      </w:r>
      <w:r w:rsidR="004B3109" w:rsidRPr="001C1983">
        <w:rPr>
          <w:rFonts w:ascii="Trebuchet MS" w:hAnsi="Trebuchet MS" w:cstheme="minorHAnsi"/>
          <w:sz w:val="20"/>
          <w:szCs w:val="20"/>
        </w:rPr>
        <w:t>l diritto</w:t>
      </w:r>
      <w:r w:rsidR="00504C6A" w:rsidRPr="001C1983">
        <w:rPr>
          <w:rFonts w:ascii="Trebuchet MS" w:hAnsi="Trebuchet MS" w:cstheme="minorHAnsi"/>
          <w:sz w:val="20"/>
          <w:szCs w:val="20"/>
        </w:rPr>
        <w:t>.</w:t>
      </w:r>
    </w:p>
    <w:p w:rsidR="000814A9" w:rsidRPr="001C1983" w:rsidRDefault="001F296B"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I</w:t>
      </w:r>
      <w:r w:rsidR="000814A9" w:rsidRPr="001C1983">
        <w:rPr>
          <w:rFonts w:ascii="Trebuchet MS" w:hAnsi="Trebuchet MS" w:cstheme="minorHAnsi"/>
          <w:sz w:val="20"/>
          <w:szCs w:val="20"/>
        </w:rPr>
        <w:t xml:space="preserve">l primo tassello per la costruzione di una giustizia predittiva </w:t>
      </w:r>
      <w:r w:rsidR="00AD7C61" w:rsidRPr="001C1983">
        <w:rPr>
          <w:rFonts w:ascii="Trebuchet MS" w:hAnsi="Trebuchet MS" w:cstheme="minorHAnsi"/>
          <w:sz w:val="20"/>
          <w:szCs w:val="20"/>
        </w:rPr>
        <w:t>r</w:t>
      </w:r>
      <w:r w:rsidR="00523614" w:rsidRPr="001C1983">
        <w:rPr>
          <w:rFonts w:ascii="Trebuchet MS" w:hAnsi="Trebuchet MS" w:cstheme="minorHAnsi"/>
          <w:sz w:val="20"/>
          <w:szCs w:val="20"/>
        </w:rPr>
        <w:t>i</w:t>
      </w:r>
      <w:r w:rsidR="00AD7C61" w:rsidRPr="001C1983">
        <w:rPr>
          <w:rFonts w:ascii="Trebuchet MS" w:hAnsi="Trebuchet MS" w:cstheme="minorHAnsi"/>
          <w:sz w:val="20"/>
          <w:szCs w:val="20"/>
        </w:rPr>
        <w:t>sale</w:t>
      </w:r>
      <w:r w:rsidR="00523614" w:rsidRPr="001C1983">
        <w:rPr>
          <w:rFonts w:ascii="Trebuchet MS" w:hAnsi="Trebuchet MS" w:cstheme="minorHAnsi"/>
          <w:sz w:val="20"/>
          <w:szCs w:val="20"/>
        </w:rPr>
        <w:t xml:space="preserve"> </w:t>
      </w:r>
      <w:r w:rsidR="00AD7C61" w:rsidRPr="001C1983">
        <w:rPr>
          <w:rFonts w:ascii="Trebuchet MS" w:hAnsi="Trebuchet MS" w:cstheme="minorHAnsi"/>
          <w:sz w:val="20"/>
          <w:szCs w:val="20"/>
        </w:rPr>
        <w:t>a</w:t>
      </w:r>
      <w:r w:rsidR="008F3A9C">
        <w:rPr>
          <w:rFonts w:ascii="Trebuchet MS" w:hAnsi="Trebuchet MS" w:cstheme="minorHAnsi"/>
          <w:sz w:val="20"/>
          <w:szCs w:val="20"/>
        </w:rPr>
        <w:t>ll’epoca in cui</w:t>
      </w:r>
      <w:r w:rsidR="00AD7C61" w:rsidRPr="001C1983">
        <w:rPr>
          <w:rFonts w:ascii="Trebuchet MS" w:hAnsi="Trebuchet MS" w:cstheme="minorHAnsi"/>
          <w:sz w:val="20"/>
          <w:szCs w:val="20"/>
        </w:rPr>
        <w:t xml:space="preserve"> </w:t>
      </w:r>
      <w:r w:rsidRPr="001C1983">
        <w:rPr>
          <w:rFonts w:ascii="Trebuchet MS" w:hAnsi="Trebuchet MS" w:cstheme="minorHAnsi"/>
          <w:sz w:val="20"/>
          <w:szCs w:val="20"/>
        </w:rPr>
        <w:t>l’</w:t>
      </w:r>
      <w:r w:rsidR="000814A9" w:rsidRPr="001C1983">
        <w:rPr>
          <w:rFonts w:ascii="Trebuchet MS" w:hAnsi="Trebuchet MS" w:cstheme="minorHAnsi"/>
          <w:sz w:val="20"/>
          <w:szCs w:val="20"/>
        </w:rPr>
        <w:t>informatica</w:t>
      </w:r>
      <w:r w:rsidR="008F3A9C">
        <w:rPr>
          <w:rFonts w:ascii="Trebuchet MS" w:hAnsi="Trebuchet MS" w:cstheme="minorHAnsi"/>
          <w:sz w:val="20"/>
          <w:szCs w:val="20"/>
        </w:rPr>
        <w:t xml:space="preserve"> è stata</w:t>
      </w:r>
      <w:r w:rsidR="00AD7C61" w:rsidRPr="001C1983">
        <w:rPr>
          <w:rFonts w:ascii="Trebuchet MS" w:hAnsi="Trebuchet MS" w:cstheme="minorHAnsi"/>
          <w:sz w:val="20"/>
          <w:szCs w:val="20"/>
        </w:rPr>
        <w:t xml:space="preserve"> posta</w:t>
      </w:r>
      <w:r w:rsidR="004B3109" w:rsidRPr="001C1983">
        <w:rPr>
          <w:rFonts w:ascii="Trebuchet MS" w:hAnsi="Trebuchet MS" w:cstheme="minorHAnsi"/>
          <w:sz w:val="20"/>
          <w:szCs w:val="20"/>
        </w:rPr>
        <w:t xml:space="preserve"> al </w:t>
      </w:r>
      <w:r w:rsidRPr="001C1983">
        <w:rPr>
          <w:rFonts w:ascii="Trebuchet MS" w:hAnsi="Trebuchet MS" w:cstheme="minorHAnsi"/>
          <w:sz w:val="20"/>
          <w:szCs w:val="20"/>
        </w:rPr>
        <w:t xml:space="preserve">servizio del </w:t>
      </w:r>
      <w:r w:rsidR="004B3109" w:rsidRPr="001C1983">
        <w:rPr>
          <w:rFonts w:ascii="Trebuchet MS" w:hAnsi="Trebuchet MS" w:cstheme="minorHAnsi"/>
          <w:sz w:val="20"/>
          <w:szCs w:val="20"/>
        </w:rPr>
        <w:t>diritto</w:t>
      </w:r>
      <w:r w:rsidR="000814A9" w:rsidRPr="001C1983">
        <w:rPr>
          <w:rFonts w:ascii="Trebuchet MS" w:hAnsi="Trebuchet MS" w:cstheme="minorHAnsi"/>
          <w:sz w:val="20"/>
          <w:szCs w:val="20"/>
        </w:rPr>
        <w:t>, amplifica</w:t>
      </w:r>
      <w:r w:rsidR="008F3A9C">
        <w:rPr>
          <w:rFonts w:ascii="Trebuchet MS" w:hAnsi="Trebuchet MS" w:cstheme="minorHAnsi"/>
          <w:sz w:val="20"/>
          <w:szCs w:val="20"/>
        </w:rPr>
        <w:t>nd</w:t>
      </w:r>
      <w:r w:rsidR="000814A9" w:rsidRPr="001C1983">
        <w:rPr>
          <w:rFonts w:ascii="Trebuchet MS" w:hAnsi="Trebuchet MS" w:cstheme="minorHAnsi"/>
          <w:sz w:val="20"/>
          <w:szCs w:val="20"/>
        </w:rPr>
        <w:t>o le po</w:t>
      </w:r>
      <w:r w:rsidR="008F3A9C">
        <w:rPr>
          <w:rFonts w:ascii="Trebuchet MS" w:hAnsi="Trebuchet MS" w:cstheme="minorHAnsi"/>
          <w:sz w:val="20"/>
          <w:szCs w:val="20"/>
        </w:rPr>
        <w:t>ssibi</w:t>
      </w:r>
      <w:r w:rsidR="000814A9" w:rsidRPr="001C1983">
        <w:rPr>
          <w:rFonts w:ascii="Trebuchet MS" w:hAnsi="Trebuchet MS" w:cstheme="minorHAnsi"/>
          <w:sz w:val="20"/>
          <w:szCs w:val="20"/>
        </w:rPr>
        <w:t>lità d</w:t>
      </w:r>
      <w:r w:rsidR="008F3A9C">
        <w:rPr>
          <w:rFonts w:ascii="Trebuchet MS" w:hAnsi="Trebuchet MS" w:cstheme="minorHAnsi"/>
          <w:sz w:val="20"/>
          <w:szCs w:val="20"/>
        </w:rPr>
        <w:t>i</w:t>
      </w:r>
      <w:r w:rsidR="000814A9" w:rsidRPr="001C1983">
        <w:rPr>
          <w:rFonts w:ascii="Trebuchet MS" w:hAnsi="Trebuchet MS" w:cstheme="minorHAnsi"/>
          <w:sz w:val="20"/>
          <w:szCs w:val="20"/>
        </w:rPr>
        <w:t xml:space="preserve"> ricerca delle norme e dei precedenti giurisprudenziali.</w:t>
      </w:r>
    </w:p>
    <w:p w:rsidR="000814A9" w:rsidRPr="001C1983" w:rsidRDefault="001F296B"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L</w:t>
      </w:r>
      <w:r w:rsidR="000814A9" w:rsidRPr="001C1983">
        <w:rPr>
          <w:rFonts w:ascii="Trebuchet MS" w:hAnsi="Trebuchet MS" w:cstheme="minorHAnsi"/>
          <w:sz w:val="20"/>
          <w:szCs w:val="20"/>
        </w:rPr>
        <w:t>a configurabilità stessa di una giustizia predittiva è sorta nel momento in cui, dalla ricerca basata sui repertori</w:t>
      </w:r>
      <w:r w:rsidR="00504C6A" w:rsidRPr="001C1983">
        <w:rPr>
          <w:rFonts w:ascii="Trebuchet MS" w:hAnsi="Trebuchet MS" w:cstheme="minorHAnsi"/>
          <w:sz w:val="20"/>
          <w:szCs w:val="20"/>
        </w:rPr>
        <w:t xml:space="preserve"> cartacei</w:t>
      </w:r>
      <w:r w:rsidR="000814A9" w:rsidRPr="001C1983">
        <w:rPr>
          <w:rFonts w:ascii="Trebuchet MS" w:hAnsi="Trebuchet MS" w:cstheme="minorHAnsi"/>
          <w:sz w:val="20"/>
          <w:szCs w:val="20"/>
        </w:rPr>
        <w:t xml:space="preserve">, si è passati alla </w:t>
      </w:r>
      <w:r w:rsidR="008F3A9C">
        <w:rPr>
          <w:rFonts w:ascii="Trebuchet MS" w:hAnsi="Trebuchet MS" w:cstheme="minorHAnsi"/>
          <w:sz w:val="20"/>
          <w:szCs w:val="20"/>
        </w:rPr>
        <w:t xml:space="preserve">ricerca </w:t>
      </w:r>
      <w:r w:rsidR="000814A9" w:rsidRPr="001C1983">
        <w:rPr>
          <w:rFonts w:ascii="Trebuchet MS" w:hAnsi="Trebuchet MS" w:cstheme="minorHAnsi"/>
          <w:sz w:val="20"/>
          <w:szCs w:val="20"/>
        </w:rPr>
        <w:t>sulle banche dati.</w:t>
      </w:r>
    </w:p>
    <w:p w:rsidR="00C6642E" w:rsidRPr="001C1983" w:rsidRDefault="003E4FE1"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Che lo si </w:t>
      </w:r>
      <w:r w:rsidR="00504C6A" w:rsidRPr="001C1983">
        <w:rPr>
          <w:rFonts w:ascii="Trebuchet MS" w:hAnsi="Trebuchet MS" w:cstheme="minorHAnsi"/>
          <w:sz w:val="20"/>
          <w:szCs w:val="20"/>
        </w:rPr>
        <w:t xml:space="preserve">voglia </w:t>
      </w:r>
      <w:r w:rsidRPr="001C1983">
        <w:rPr>
          <w:rFonts w:ascii="Trebuchet MS" w:hAnsi="Trebuchet MS" w:cstheme="minorHAnsi"/>
          <w:sz w:val="20"/>
          <w:szCs w:val="20"/>
        </w:rPr>
        <w:t>o no, l</w:t>
      </w:r>
      <w:r w:rsidR="000814A9" w:rsidRPr="001C1983">
        <w:rPr>
          <w:rFonts w:ascii="Trebuchet MS" w:hAnsi="Trebuchet MS" w:cstheme="minorHAnsi"/>
          <w:sz w:val="20"/>
          <w:szCs w:val="20"/>
        </w:rPr>
        <w:t xml:space="preserve">’uso delle banche dati ha </w:t>
      </w:r>
      <w:r w:rsidRPr="001C1983">
        <w:rPr>
          <w:rFonts w:ascii="Trebuchet MS" w:hAnsi="Trebuchet MS" w:cstheme="minorHAnsi"/>
          <w:sz w:val="20"/>
          <w:szCs w:val="20"/>
        </w:rPr>
        <w:t xml:space="preserve">radicalmente </w:t>
      </w:r>
      <w:r w:rsidR="000814A9" w:rsidRPr="001C1983">
        <w:rPr>
          <w:rFonts w:ascii="Trebuchet MS" w:hAnsi="Trebuchet MS" w:cstheme="minorHAnsi"/>
          <w:sz w:val="20"/>
          <w:szCs w:val="20"/>
        </w:rPr>
        <w:t>cambiato il modo di essere del giurista</w:t>
      </w:r>
      <w:r w:rsidR="00305831">
        <w:rPr>
          <w:rFonts w:ascii="Trebuchet MS" w:hAnsi="Trebuchet MS" w:cstheme="minorHAnsi"/>
          <w:sz w:val="20"/>
          <w:szCs w:val="20"/>
        </w:rPr>
        <w:t>:</w:t>
      </w:r>
      <w:r w:rsidR="00235417">
        <w:rPr>
          <w:rFonts w:ascii="Trebuchet MS" w:hAnsi="Trebuchet MS" w:cstheme="minorHAnsi"/>
          <w:sz w:val="20"/>
          <w:szCs w:val="20"/>
        </w:rPr>
        <w:t xml:space="preserve"> </w:t>
      </w:r>
      <w:r w:rsidR="00305831">
        <w:rPr>
          <w:rFonts w:ascii="Trebuchet MS" w:hAnsi="Trebuchet MS" w:cstheme="minorHAnsi"/>
          <w:sz w:val="20"/>
          <w:szCs w:val="20"/>
        </w:rPr>
        <w:t>l</w:t>
      </w:r>
      <w:r w:rsidR="000814A9" w:rsidRPr="001C1983">
        <w:rPr>
          <w:rFonts w:ascii="Trebuchet MS" w:hAnsi="Trebuchet MS" w:cstheme="minorHAnsi"/>
          <w:sz w:val="20"/>
          <w:szCs w:val="20"/>
        </w:rPr>
        <w:t xml:space="preserve">a facilità </w:t>
      </w:r>
      <w:r w:rsidR="00504C6A" w:rsidRPr="001C1983">
        <w:rPr>
          <w:rFonts w:ascii="Trebuchet MS" w:hAnsi="Trebuchet MS" w:cstheme="minorHAnsi"/>
          <w:sz w:val="20"/>
          <w:szCs w:val="20"/>
        </w:rPr>
        <w:t xml:space="preserve">e rapidità </w:t>
      </w:r>
      <w:r w:rsidR="000814A9" w:rsidRPr="001C1983">
        <w:rPr>
          <w:rFonts w:ascii="Trebuchet MS" w:hAnsi="Trebuchet MS" w:cstheme="minorHAnsi"/>
          <w:sz w:val="20"/>
          <w:szCs w:val="20"/>
        </w:rPr>
        <w:t xml:space="preserve">di accesso ad una documentazione sterminata ha </w:t>
      </w:r>
      <w:r w:rsidR="00523614" w:rsidRPr="001C1983">
        <w:rPr>
          <w:rFonts w:ascii="Trebuchet MS" w:hAnsi="Trebuchet MS" w:cstheme="minorHAnsi"/>
          <w:sz w:val="20"/>
          <w:szCs w:val="20"/>
        </w:rPr>
        <w:t>f</w:t>
      </w:r>
      <w:r w:rsidR="001F296B" w:rsidRPr="001C1983">
        <w:rPr>
          <w:rFonts w:ascii="Trebuchet MS" w:hAnsi="Trebuchet MS" w:cstheme="minorHAnsi"/>
          <w:sz w:val="20"/>
          <w:szCs w:val="20"/>
        </w:rPr>
        <w:t>a</w:t>
      </w:r>
      <w:r w:rsidR="00523614" w:rsidRPr="001C1983">
        <w:rPr>
          <w:rFonts w:ascii="Trebuchet MS" w:hAnsi="Trebuchet MS" w:cstheme="minorHAnsi"/>
          <w:sz w:val="20"/>
          <w:szCs w:val="20"/>
        </w:rPr>
        <w:t>t</w:t>
      </w:r>
      <w:r w:rsidR="000814A9" w:rsidRPr="001C1983">
        <w:rPr>
          <w:rFonts w:ascii="Trebuchet MS" w:hAnsi="Trebuchet MS" w:cstheme="minorHAnsi"/>
          <w:sz w:val="20"/>
          <w:szCs w:val="20"/>
        </w:rPr>
        <w:t>to</w:t>
      </w:r>
      <w:r w:rsidR="00523614" w:rsidRPr="001C1983">
        <w:rPr>
          <w:rFonts w:ascii="Trebuchet MS" w:hAnsi="Trebuchet MS" w:cstheme="minorHAnsi"/>
          <w:sz w:val="20"/>
          <w:szCs w:val="20"/>
        </w:rPr>
        <w:t xml:space="preserve"> sì che </w:t>
      </w:r>
      <w:r w:rsidR="00504C6A" w:rsidRPr="001C1983">
        <w:rPr>
          <w:rFonts w:ascii="Trebuchet MS" w:hAnsi="Trebuchet MS" w:cstheme="minorHAnsi"/>
          <w:sz w:val="20"/>
          <w:szCs w:val="20"/>
        </w:rPr>
        <w:t>lo</w:t>
      </w:r>
      <w:r w:rsidR="000814A9" w:rsidRPr="001C1983">
        <w:rPr>
          <w:rFonts w:ascii="Trebuchet MS" w:hAnsi="Trebuchet MS" w:cstheme="minorHAnsi"/>
          <w:sz w:val="20"/>
          <w:szCs w:val="20"/>
        </w:rPr>
        <w:t xml:space="preserve"> studio d</w:t>
      </w:r>
      <w:r w:rsidR="003D1F0D" w:rsidRPr="001C1983">
        <w:rPr>
          <w:rFonts w:ascii="Trebuchet MS" w:hAnsi="Trebuchet MS" w:cstheme="minorHAnsi"/>
          <w:sz w:val="20"/>
          <w:szCs w:val="20"/>
        </w:rPr>
        <w:t>elle</w:t>
      </w:r>
      <w:r w:rsidR="000814A9" w:rsidRPr="001C1983">
        <w:rPr>
          <w:rFonts w:ascii="Trebuchet MS" w:hAnsi="Trebuchet MS" w:cstheme="minorHAnsi"/>
          <w:sz w:val="20"/>
          <w:szCs w:val="20"/>
        </w:rPr>
        <w:t xml:space="preserve"> </w:t>
      </w:r>
      <w:r w:rsidR="00AD7C61" w:rsidRPr="001C1983">
        <w:rPr>
          <w:rFonts w:ascii="Trebuchet MS" w:hAnsi="Trebuchet MS" w:cstheme="minorHAnsi"/>
          <w:sz w:val="20"/>
          <w:szCs w:val="20"/>
        </w:rPr>
        <w:t>question</w:t>
      </w:r>
      <w:r w:rsidR="003D1F0D" w:rsidRPr="001C1983">
        <w:rPr>
          <w:rFonts w:ascii="Trebuchet MS" w:hAnsi="Trebuchet MS" w:cstheme="minorHAnsi"/>
          <w:sz w:val="20"/>
          <w:szCs w:val="20"/>
        </w:rPr>
        <w:t>i</w:t>
      </w:r>
      <w:r w:rsidR="005E4458" w:rsidRPr="001C1983">
        <w:rPr>
          <w:rFonts w:ascii="Trebuchet MS" w:hAnsi="Trebuchet MS" w:cstheme="minorHAnsi"/>
          <w:sz w:val="20"/>
          <w:szCs w:val="20"/>
        </w:rPr>
        <w:t>,</w:t>
      </w:r>
      <w:r w:rsidR="000814A9" w:rsidRPr="001C1983">
        <w:rPr>
          <w:rFonts w:ascii="Trebuchet MS" w:hAnsi="Trebuchet MS" w:cstheme="minorHAnsi"/>
          <w:sz w:val="20"/>
          <w:szCs w:val="20"/>
        </w:rPr>
        <w:t xml:space="preserve"> </w:t>
      </w:r>
      <w:r w:rsidR="003D1F0D" w:rsidRPr="001C1983">
        <w:rPr>
          <w:rFonts w:ascii="Trebuchet MS" w:hAnsi="Trebuchet MS" w:cstheme="minorHAnsi"/>
          <w:sz w:val="20"/>
          <w:szCs w:val="20"/>
        </w:rPr>
        <w:t>prima imperniato su</w:t>
      </w:r>
      <w:r w:rsidR="005E4458" w:rsidRPr="001C1983">
        <w:rPr>
          <w:rFonts w:ascii="Trebuchet MS" w:hAnsi="Trebuchet MS" w:cstheme="minorHAnsi"/>
          <w:sz w:val="20"/>
          <w:szCs w:val="20"/>
        </w:rPr>
        <w:t>l</w:t>
      </w:r>
      <w:r w:rsidRPr="001C1983">
        <w:rPr>
          <w:rFonts w:ascii="Trebuchet MS" w:hAnsi="Trebuchet MS" w:cstheme="minorHAnsi"/>
          <w:sz w:val="20"/>
          <w:szCs w:val="20"/>
        </w:rPr>
        <w:t>la corretta ricostruzione del fatto e del</w:t>
      </w:r>
      <w:r w:rsidR="005E4458" w:rsidRPr="001C1983">
        <w:rPr>
          <w:rFonts w:ascii="Trebuchet MS" w:hAnsi="Trebuchet MS" w:cstheme="minorHAnsi"/>
          <w:sz w:val="20"/>
          <w:szCs w:val="20"/>
        </w:rPr>
        <w:t xml:space="preserve">la </w:t>
      </w:r>
      <w:r w:rsidR="005E4458" w:rsidRPr="001C1983">
        <w:rPr>
          <w:rFonts w:ascii="Trebuchet MS" w:hAnsi="Trebuchet MS" w:cstheme="minorHAnsi"/>
          <w:i/>
          <w:sz w:val="20"/>
          <w:szCs w:val="20"/>
        </w:rPr>
        <w:t>ratio legis</w:t>
      </w:r>
      <w:r w:rsidR="005E4458" w:rsidRPr="001C1983">
        <w:rPr>
          <w:rFonts w:ascii="Trebuchet MS" w:hAnsi="Trebuchet MS" w:cstheme="minorHAnsi"/>
          <w:sz w:val="20"/>
          <w:szCs w:val="20"/>
        </w:rPr>
        <w:t xml:space="preserve">, </w:t>
      </w:r>
      <w:r w:rsidR="000814A9" w:rsidRPr="001C1983">
        <w:rPr>
          <w:rFonts w:ascii="Trebuchet MS" w:hAnsi="Trebuchet MS" w:cstheme="minorHAnsi"/>
          <w:sz w:val="20"/>
          <w:szCs w:val="20"/>
        </w:rPr>
        <w:t xml:space="preserve">si </w:t>
      </w:r>
      <w:r w:rsidR="008F3A9C">
        <w:rPr>
          <w:rFonts w:ascii="Trebuchet MS" w:hAnsi="Trebuchet MS" w:cstheme="minorHAnsi"/>
          <w:sz w:val="20"/>
          <w:szCs w:val="20"/>
        </w:rPr>
        <w:t>sia</w:t>
      </w:r>
      <w:r w:rsidR="00C6642E" w:rsidRPr="001C1983">
        <w:rPr>
          <w:rFonts w:ascii="Trebuchet MS" w:hAnsi="Trebuchet MS" w:cstheme="minorHAnsi"/>
          <w:sz w:val="20"/>
          <w:szCs w:val="20"/>
        </w:rPr>
        <w:t xml:space="preserve"> progressivamente spostat</w:t>
      </w:r>
      <w:r w:rsidR="00504C6A" w:rsidRPr="001C1983">
        <w:rPr>
          <w:rFonts w:ascii="Trebuchet MS" w:hAnsi="Trebuchet MS" w:cstheme="minorHAnsi"/>
          <w:sz w:val="20"/>
          <w:szCs w:val="20"/>
        </w:rPr>
        <w:t>o</w:t>
      </w:r>
      <w:r w:rsidR="00C6642E" w:rsidRPr="001C1983">
        <w:rPr>
          <w:rFonts w:ascii="Trebuchet MS" w:hAnsi="Trebuchet MS" w:cstheme="minorHAnsi"/>
          <w:sz w:val="20"/>
          <w:szCs w:val="20"/>
        </w:rPr>
        <w:t xml:space="preserve"> </w:t>
      </w:r>
      <w:r w:rsidR="008F3A9C">
        <w:rPr>
          <w:rFonts w:ascii="Trebuchet MS" w:hAnsi="Trebuchet MS" w:cstheme="minorHAnsi"/>
          <w:sz w:val="20"/>
          <w:szCs w:val="20"/>
        </w:rPr>
        <w:t>su</w:t>
      </w:r>
      <w:r w:rsidR="000814A9" w:rsidRPr="001C1983">
        <w:rPr>
          <w:rFonts w:ascii="Trebuchet MS" w:hAnsi="Trebuchet MS" w:cstheme="minorHAnsi"/>
          <w:sz w:val="20"/>
          <w:szCs w:val="20"/>
        </w:rPr>
        <w:t xml:space="preserve">l reperimento del precedente </w:t>
      </w:r>
      <w:r w:rsidR="00305831">
        <w:rPr>
          <w:rFonts w:ascii="Trebuchet MS" w:hAnsi="Trebuchet MS" w:cstheme="minorHAnsi"/>
          <w:sz w:val="20"/>
          <w:szCs w:val="20"/>
        </w:rPr>
        <w:t>(</w:t>
      </w:r>
      <w:r w:rsidR="000814A9" w:rsidRPr="001C1983">
        <w:rPr>
          <w:rFonts w:ascii="Trebuchet MS" w:hAnsi="Trebuchet MS" w:cstheme="minorHAnsi"/>
          <w:sz w:val="20"/>
          <w:szCs w:val="20"/>
        </w:rPr>
        <w:t>più</w:t>
      </w:r>
      <w:r w:rsidR="00305831">
        <w:rPr>
          <w:rFonts w:ascii="Trebuchet MS" w:hAnsi="Trebuchet MS" w:cstheme="minorHAnsi"/>
          <w:sz w:val="20"/>
          <w:szCs w:val="20"/>
        </w:rPr>
        <w:t>)</w:t>
      </w:r>
      <w:r w:rsidR="000814A9" w:rsidRPr="001C1983">
        <w:rPr>
          <w:rFonts w:ascii="Trebuchet MS" w:hAnsi="Trebuchet MS" w:cstheme="minorHAnsi"/>
          <w:sz w:val="20"/>
          <w:szCs w:val="20"/>
        </w:rPr>
        <w:t xml:space="preserve"> conforme</w:t>
      </w:r>
      <w:r w:rsidR="00C6642E" w:rsidRPr="001C1983">
        <w:rPr>
          <w:rFonts w:ascii="Trebuchet MS" w:hAnsi="Trebuchet MS" w:cstheme="minorHAnsi"/>
          <w:sz w:val="20"/>
          <w:szCs w:val="20"/>
        </w:rPr>
        <w:t xml:space="preserve">, </w:t>
      </w:r>
      <w:r w:rsidR="00504C6A" w:rsidRPr="001C1983">
        <w:rPr>
          <w:rFonts w:ascii="Trebuchet MS" w:hAnsi="Trebuchet MS" w:cstheme="minorHAnsi"/>
          <w:sz w:val="20"/>
          <w:szCs w:val="20"/>
        </w:rPr>
        <w:t>quando</w:t>
      </w:r>
      <w:r w:rsidR="00C6642E" w:rsidRPr="001C1983">
        <w:rPr>
          <w:rFonts w:ascii="Trebuchet MS" w:hAnsi="Trebuchet MS" w:cstheme="minorHAnsi"/>
          <w:sz w:val="20"/>
          <w:szCs w:val="20"/>
        </w:rPr>
        <w:t xml:space="preserve"> </w:t>
      </w:r>
      <w:r w:rsidR="009B5EC4" w:rsidRPr="001C1983">
        <w:rPr>
          <w:rFonts w:ascii="Trebuchet MS" w:hAnsi="Trebuchet MS" w:cstheme="minorHAnsi"/>
          <w:sz w:val="20"/>
          <w:szCs w:val="20"/>
        </w:rPr>
        <w:t xml:space="preserve">non </w:t>
      </w:r>
      <w:r w:rsidR="009B5EC4">
        <w:rPr>
          <w:rFonts w:ascii="Trebuchet MS" w:hAnsi="Trebuchet MS" w:cstheme="minorHAnsi"/>
          <w:sz w:val="20"/>
          <w:szCs w:val="20"/>
        </w:rPr>
        <w:t xml:space="preserve">si sia </w:t>
      </w:r>
      <w:r w:rsidR="00C6642E" w:rsidRPr="001C1983">
        <w:rPr>
          <w:rFonts w:ascii="Trebuchet MS" w:hAnsi="Trebuchet MS" w:cstheme="minorHAnsi"/>
          <w:sz w:val="20"/>
          <w:szCs w:val="20"/>
        </w:rPr>
        <w:t xml:space="preserve">addirittura </w:t>
      </w:r>
      <w:r w:rsidR="00235417">
        <w:rPr>
          <w:rFonts w:ascii="Trebuchet MS" w:hAnsi="Trebuchet MS" w:cstheme="minorHAnsi"/>
          <w:sz w:val="20"/>
          <w:szCs w:val="20"/>
        </w:rPr>
        <w:t>trasformato</w:t>
      </w:r>
      <w:r w:rsidR="008F3A9C">
        <w:rPr>
          <w:rFonts w:ascii="Trebuchet MS" w:hAnsi="Trebuchet MS" w:cstheme="minorHAnsi"/>
          <w:sz w:val="20"/>
          <w:szCs w:val="20"/>
        </w:rPr>
        <w:t xml:space="preserve"> ne</w:t>
      </w:r>
      <w:r w:rsidR="00C6642E" w:rsidRPr="001C1983">
        <w:rPr>
          <w:rFonts w:ascii="Trebuchet MS" w:hAnsi="Trebuchet MS" w:cstheme="minorHAnsi"/>
          <w:sz w:val="20"/>
          <w:szCs w:val="20"/>
        </w:rPr>
        <w:t>l</w:t>
      </w:r>
      <w:r w:rsidR="00504C6A" w:rsidRPr="001C1983">
        <w:rPr>
          <w:rFonts w:ascii="Trebuchet MS" w:hAnsi="Trebuchet MS" w:cstheme="minorHAnsi"/>
          <w:sz w:val="20"/>
          <w:szCs w:val="20"/>
        </w:rPr>
        <w:t>l</w:t>
      </w:r>
      <w:r w:rsidR="00C6642E" w:rsidRPr="001C1983">
        <w:rPr>
          <w:rFonts w:ascii="Trebuchet MS" w:hAnsi="Trebuchet MS" w:cstheme="minorHAnsi"/>
          <w:sz w:val="20"/>
          <w:szCs w:val="20"/>
        </w:rPr>
        <w:t xml:space="preserve">o sforzo di piegare la fattispecie </w:t>
      </w:r>
      <w:r w:rsidRPr="001C1983">
        <w:rPr>
          <w:rFonts w:ascii="Trebuchet MS" w:hAnsi="Trebuchet MS" w:cstheme="minorHAnsi"/>
          <w:sz w:val="20"/>
          <w:szCs w:val="20"/>
        </w:rPr>
        <w:t xml:space="preserve">concreta </w:t>
      </w:r>
      <w:r w:rsidR="00C6642E" w:rsidRPr="001C1983">
        <w:rPr>
          <w:rFonts w:ascii="Trebuchet MS" w:hAnsi="Trebuchet MS" w:cstheme="minorHAnsi"/>
          <w:sz w:val="20"/>
          <w:szCs w:val="20"/>
        </w:rPr>
        <w:t>al contenuto del precedente reperito.</w:t>
      </w:r>
    </w:p>
    <w:p w:rsidR="000F5FB3" w:rsidRPr="001C1983" w:rsidRDefault="003D1F0D"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L</w:t>
      </w:r>
      <w:r w:rsidR="00504C6A" w:rsidRPr="001C1983">
        <w:rPr>
          <w:rFonts w:ascii="Trebuchet MS" w:hAnsi="Trebuchet MS" w:cstheme="minorHAnsi"/>
          <w:sz w:val="20"/>
          <w:szCs w:val="20"/>
        </w:rPr>
        <w:t>’</w:t>
      </w:r>
      <w:r w:rsidR="003E4FE1" w:rsidRPr="001C1983">
        <w:rPr>
          <w:rFonts w:ascii="Trebuchet MS" w:hAnsi="Trebuchet MS" w:cstheme="minorHAnsi"/>
          <w:sz w:val="20"/>
          <w:szCs w:val="20"/>
        </w:rPr>
        <w:t xml:space="preserve">evoluzione della scienza ha </w:t>
      </w:r>
      <w:r w:rsidR="00235417">
        <w:rPr>
          <w:rFonts w:ascii="Trebuchet MS" w:hAnsi="Trebuchet MS" w:cstheme="minorHAnsi"/>
          <w:sz w:val="20"/>
          <w:szCs w:val="20"/>
        </w:rPr>
        <w:t>ogg</w:t>
      </w:r>
      <w:r w:rsidRPr="001C1983">
        <w:rPr>
          <w:rFonts w:ascii="Trebuchet MS" w:hAnsi="Trebuchet MS" w:cstheme="minorHAnsi"/>
          <w:sz w:val="20"/>
          <w:szCs w:val="20"/>
        </w:rPr>
        <w:t>i sviluppato</w:t>
      </w:r>
      <w:r w:rsidR="008A4F3A" w:rsidRPr="001C1983">
        <w:rPr>
          <w:rFonts w:ascii="Trebuchet MS" w:hAnsi="Trebuchet MS" w:cstheme="minorHAnsi"/>
          <w:sz w:val="20"/>
          <w:szCs w:val="20"/>
        </w:rPr>
        <w:t xml:space="preserve"> </w:t>
      </w:r>
      <w:r w:rsidR="00504C6A" w:rsidRPr="001C1983">
        <w:rPr>
          <w:rFonts w:ascii="Trebuchet MS" w:hAnsi="Trebuchet MS" w:cstheme="minorHAnsi"/>
          <w:sz w:val="20"/>
          <w:szCs w:val="20"/>
        </w:rPr>
        <w:t>sofistic</w:t>
      </w:r>
      <w:r w:rsidR="00BB5631" w:rsidRPr="001C1983">
        <w:rPr>
          <w:rFonts w:ascii="Trebuchet MS" w:hAnsi="Trebuchet MS" w:cstheme="minorHAnsi"/>
          <w:sz w:val="20"/>
          <w:szCs w:val="20"/>
        </w:rPr>
        <w:t xml:space="preserve">ati </w:t>
      </w:r>
      <w:r w:rsidR="000F5FB3" w:rsidRPr="001C1983">
        <w:rPr>
          <w:rFonts w:ascii="Trebuchet MS" w:hAnsi="Trebuchet MS" w:cstheme="minorHAnsi"/>
          <w:sz w:val="20"/>
          <w:szCs w:val="20"/>
        </w:rPr>
        <w:t>programmi</w:t>
      </w:r>
      <w:r w:rsidR="00BB5631" w:rsidRPr="001C1983">
        <w:rPr>
          <w:rFonts w:ascii="Trebuchet MS" w:hAnsi="Trebuchet MS" w:cstheme="minorHAnsi"/>
          <w:sz w:val="20"/>
          <w:szCs w:val="20"/>
        </w:rPr>
        <w:t>,</w:t>
      </w:r>
      <w:r w:rsidR="000F5FB3" w:rsidRPr="001C1983">
        <w:rPr>
          <w:rFonts w:ascii="Trebuchet MS" w:hAnsi="Trebuchet MS" w:cstheme="minorHAnsi"/>
          <w:sz w:val="20"/>
          <w:szCs w:val="20"/>
        </w:rPr>
        <w:t xml:space="preserve"> </w:t>
      </w:r>
      <w:r w:rsidR="00523614" w:rsidRPr="001C1983">
        <w:rPr>
          <w:rFonts w:ascii="Trebuchet MS" w:hAnsi="Trebuchet MS" w:cstheme="minorHAnsi"/>
          <w:sz w:val="20"/>
          <w:szCs w:val="20"/>
        </w:rPr>
        <w:t xml:space="preserve">consistenti in </w:t>
      </w:r>
      <w:r w:rsidR="000F5FB3" w:rsidRPr="001C1983">
        <w:rPr>
          <w:rFonts w:ascii="Trebuchet MS" w:hAnsi="Trebuchet MS" w:cstheme="minorHAnsi"/>
          <w:sz w:val="20"/>
          <w:szCs w:val="20"/>
        </w:rPr>
        <w:t>algoritmi di apprendimento automatico (</w:t>
      </w:r>
      <w:r w:rsidR="000F5FB3" w:rsidRPr="001C1983">
        <w:rPr>
          <w:rFonts w:ascii="Trebuchet MS" w:hAnsi="Trebuchet MS" w:cstheme="minorHAnsi"/>
          <w:i/>
          <w:sz w:val="20"/>
          <w:szCs w:val="20"/>
        </w:rPr>
        <w:t>machine learning</w:t>
      </w:r>
      <w:r w:rsidR="000F5FB3" w:rsidRPr="001C1983">
        <w:rPr>
          <w:rFonts w:ascii="Trebuchet MS" w:hAnsi="Trebuchet MS" w:cstheme="minorHAnsi"/>
          <w:sz w:val="20"/>
          <w:szCs w:val="20"/>
        </w:rPr>
        <w:t>)</w:t>
      </w:r>
      <w:r w:rsidR="00523614" w:rsidRPr="001C1983">
        <w:rPr>
          <w:rFonts w:ascii="Trebuchet MS" w:hAnsi="Trebuchet MS" w:cstheme="minorHAnsi"/>
          <w:sz w:val="20"/>
          <w:szCs w:val="20"/>
        </w:rPr>
        <w:t>,</w:t>
      </w:r>
      <w:r w:rsidR="000F5FB3" w:rsidRPr="001C1983">
        <w:rPr>
          <w:rFonts w:ascii="Trebuchet MS" w:hAnsi="Trebuchet MS" w:cstheme="minorHAnsi"/>
          <w:sz w:val="20"/>
          <w:szCs w:val="20"/>
        </w:rPr>
        <w:t xml:space="preserve"> che utilizzano le tecniche dell’elaborazione del linguaggio naturale (</w:t>
      </w:r>
      <w:r w:rsidR="000F5FB3" w:rsidRPr="001C1983">
        <w:rPr>
          <w:rFonts w:ascii="Trebuchet MS" w:hAnsi="Trebuchet MS" w:cstheme="minorHAnsi"/>
          <w:i/>
          <w:sz w:val="20"/>
          <w:szCs w:val="20"/>
        </w:rPr>
        <w:t>natural language processing</w:t>
      </w:r>
      <w:r w:rsidR="000F5FB3" w:rsidRPr="001C1983">
        <w:rPr>
          <w:rFonts w:ascii="Trebuchet MS" w:hAnsi="Trebuchet MS" w:cstheme="minorHAnsi"/>
          <w:sz w:val="20"/>
          <w:szCs w:val="20"/>
        </w:rPr>
        <w:t>) e dell’apprendimento profondo (</w:t>
      </w:r>
      <w:r w:rsidR="000F5FB3" w:rsidRPr="001C1983">
        <w:rPr>
          <w:rFonts w:ascii="Trebuchet MS" w:hAnsi="Trebuchet MS" w:cstheme="minorHAnsi"/>
          <w:i/>
          <w:sz w:val="20"/>
          <w:szCs w:val="20"/>
        </w:rPr>
        <w:t>deep learning</w:t>
      </w:r>
      <w:r w:rsidR="000F5FB3" w:rsidRPr="001C1983">
        <w:rPr>
          <w:rFonts w:ascii="Trebuchet MS" w:hAnsi="Trebuchet MS" w:cstheme="minorHAnsi"/>
          <w:sz w:val="20"/>
          <w:szCs w:val="20"/>
        </w:rPr>
        <w:t>)</w:t>
      </w:r>
      <w:r w:rsidR="0017448B" w:rsidRPr="001C1983">
        <w:rPr>
          <w:rFonts w:ascii="Trebuchet MS" w:hAnsi="Trebuchet MS" w:cstheme="minorHAnsi"/>
          <w:sz w:val="20"/>
          <w:szCs w:val="20"/>
        </w:rPr>
        <w:t>,</w:t>
      </w:r>
      <w:r w:rsidR="000F5FB3" w:rsidRPr="001C1983">
        <w:rPr>
          <w:rFonts w:ascii="Trebuchet MS" w:hAnsi="Trebuchet MS" w:cstheme="minorHAnsi"/>
          <w:sz w:val="20"/>
          <w:szCs w:val="20"/>
        </w:rPr>
        <w:t xml:space="preserve"> per analizzare</w:t>
      </w:r>
      <w:r w:rsidR="00DC02E1" w:rsidRPr="001C1983">
        <w:rPr>
          <w:rFonts w:ascii="Trebuchet MS" w:hAnsi="Trebuchet MS" w:cstheme="minorHAnsi"/>
          <w:sz w:val="20"/>
          <w:szCs w:val="20"/>
        </w:rPr>
        <w:t xml:space="preserve"> e costruire</w:t>
      </w:r>
      <w:r w:rsidR="000F5FB3" w:rsidRPr="001C1983">
        <w:rPr>
          <w:rFonts w:ascii="Trebuchet MS" w:hAnsi="Trebuchet MS" w:cstheme="minorHAnsi"/>
          <w:sz w:val="20"/>
          <w:szCs w:val="20"/>
        </w:rPr>
        <w:t>, tramite la ricerca testuale e la clusterizzazione dei megadati (ossia grandi insiemi di dati</w:t>
      </w:r>
      <w:r w:rsidR="003E4FE1" w:rsidRPr="001C1983">
        <w:rPr>
          <w:rFonts w:ascii="Trebuchet MS" w:hAnsi="Trebuchet MS" w:cstheme="minorHAnsi"/>
          <w:sz w:val="20"/>
          <w:szCs w:val="20"/>
        </w:rPr>
        <w:t>,</w:t>
      </w:r>
      <w:r w:rsidR="000F5FB3" w:rsidRPr="001C1983">
        <w:rPr>
          <w:rFonts w:ascii="Trebuchet MS" w:hAnsi="Trebuchet MS" w:cstheme="minorHAnsi"/>
          <w:sz w:val="20"/>
          <w:szCs w:val="20"/>
        </w:rPr>
        <w:t xml:space="preserve"> rappresentati da provvedimenti normativi e da precedenti giurisprudenziali</w:t>
      </w:r>
      <w:r w:rsidR="003E4FE1" w:rsidRPr="001C1983">
        <w:rPr>
          <w:rFonts w:ascii="Trebuchet MS" w:hAnsi="Trebuchet MS" w:cstheme="minorHAnsi"/>
          <w:sz w:val="20"/>
          <w:szCs w:val="20"/>
        </w:rPr>
        <w:t>)</w:t>
      </w:r>
      <w:r w:rsidR="00DC02E1" w:rsidRPr="001C1983">
        <w:rPr>
          <w:rFonts w:ascii="Trebuchet MS" w:hAnsi="Trebuchet MS" w:cstheme="minorHAnsi"/>
          <w:sz w:val="20"/>
          <w:szCs w:val="20"/>
        </w:rPr>
        <w:t>,</w:t>
      </w:r>
      <w:r w:rsidR="000F5FB3" w:rsidRPr="001C1983">
        <w:rPr>
          <w:rFonts w:ascii="Trebuchet MS" w:hAnsi="Trebuchet MS" w:cstheme="minorHAnsi"/>
          <w:sz w:val="20"/>
          <w:szCs w:val="20"/>
        </w:rPr>
        <w:t xml:space="preserve"> modelli statistici finalizzati al ragg</w:t>
      </w:r>
      <w:r w:rsidR="00DC02E1" w:rsidRPr="001C1983">
        <w:rPr>
          <w:rFonts w:ascii="Trebuchet MS" w:hAnsi="Trebuchet MS" w:cstheme="minorHAnsi"/>
          <w:sz w:val="20"/>
          <w:szCs w:val="20"/>
        </w:rPr>
        <w:t>iungimento di plurimi obiettivi</w:t>
      </w:r>
      <w:r w:rsidR="003E4FE1" w:rsidRPr="001C1983">
        <w:rPr>
          <w:rFonts w:ascii="Trebuchet MS" w:hAnsi="Trebuchet MS" w:cstheme="minorHAnsi"/>
          <w:sz w:val="20"/>
          <w:szCs w:val="20"/>
        </w:rPr>
        <w:t xml:space="preserve">, tra </w:t>
      </w:r>
      <w:r w:rsidR="002F2687" w:rsidRPr="001C1983">
        <w:rPr>
          <w:rFonts w:ascii="Trebuchet MS" w:hAnsi="Trebuchet MS" w:cstheme="minorHAnsi"/>
          <w:sz w:val="20"/>
          <w:szCs w:val="20"/>
        </w:rPr>
        <w:t>cu</w:t>
      </w:r>
      <w:r w:rsidR="003E4FE1" w:rsidRPr="001C1983">
        <w:rPr>
          <w:rFonts w:ascii="Trebuchet MS" w:hAnsi="Trebuchet MS" w:cstheme="minorHAnsi"/>
          <w:sz w:val="20"/>
          <w:szCs w:val="20"/>
        </w:rPr>
        <w:t>i quello</w:t>
      </w:r>
      <w:r w:rsidR="000F5FB3" w:rsidRPr="001C1983">
        <w:rPr>
          <w:rFonts w:ascii="Trebuchet MS" w:hAnsi="Trebuchet MS" w:cstheme="minorHAnsi"/>
          <w:sz w:val="20"/>
          <w:szCs w:val="20"/>
        </w:rPr>
        <w:t xml:space="preserve"> di prevedere </w:t>
      </w:r>
      <w:r w:rsidR="003E4FE1" w:rsidRPr="001C1983">
        <w:rPr>
          <w:rFonts w:ascii="Trebuchet MS" w:hAnsi="Trebuchet MS" w:cstheme="minorHAnsi"/>
          <w:sz w:val="20"/>
          <w:szCs w:val="20"/>
        </w:rPr>
        <w:t>l’</w:t>
      </w:r>
      <w:r w:rsidR="000F5FB3" w:rsidRPr="001C1983">
        <w:rPr>
          <w:rFonts w:ascii="Trebuchet MS" w:hAnsi="Trebuchet MS" w:cstheme="minorHAnsi"/>
          <w:sz w:val="20"/>
          <w:szCs w:val="20"/>
        </w:rPr>
        <w:t xml:space="preserve">esito di un </w:t>
      </w:r>
      <w:r w:rsidR="003E4FE1" w:rsidRPr="001C1983">
        <w:rPr>
          <w:rFonts w:ascii="Trebuchet MS" w:hAnsi="Trebuchet MS" w:cstheme="minorHAnsi"/>
          <w:sz w:val="20"/>
          <w:szCs w:val="20"/>
        </w:rPr>
        <w:t xml:space="preserve">possibile </w:t>
      </w:r>
      <w:r w:rsidR="002F2687" w:rsidRPr="001C1983">
        <w:rPr>
          <w:rFonts w:ascii="Trebuchet MS" w:hAnsi="Trebuchet MS" w:cstheme="minorHAnsi"/>
          <w:sz w:val="20"/>
          <w:szCs w:val="20"/>
        </w:rPr>
        <w:t>giudizio.</w:t>
      </w:r>
    </w:p>
    <w:p w:rsidR="0017448B" w:rsidRPr="001C1983" w:rsidRDefault="00235417"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L</w:t>
      </w:r>
      <w:r w:rsidR="0017448B" w:rsidRPr="001C1983">
        <w:rPr>
          <w:rFonts w:ascii="Trebuchet MS" w:hAnsi="Trebuchet MS" w:cstheme="minorHAnsi"/>
          <w:sz w:val="20"/>
          <w:szCs w:val="20"/>
        </w:rPr>
        <w:t xml:space="preserve">a possibilità, maggiore o minore, di prevedere l’esito di una lite, reale o potenziale, dipende dalla quantità e qualità di informazioni </w:t>
      </w:r>
      <w:r>
        <w:rPr>
          <w:rFonts w:ascii="Trebuchet MS" w:hAnsi="Trebuchet MS" w:cstheme="minorHAnsi"/>
          <w:sz w:val="20"/>
          <w:szCs w:val="20"/>
        </w:rPr>
        <w:t>immess</w:t>
      </w:r>
      <w:r w:rsidR="0017448B" w:rsidRPr="001C1983">
        <w:rPr>
          <w:rFonts w:ascii="Trebuchet MS" w:hAnsi="Trebuchet MS" w:cstheme="minorHAnsi"/>
          <w:sz w:val="20"/>
          <w:szCs w:val="20"/>
        </w:rPr>
        <w:t xml:space="preserve">e: più il fatto </w:t>
      </w:r>
      <w:r w:rsidR="009B5EC4">
        <w:rPr>
          <w:rFonts w:ascii="Trebuchet MS" w:hAnsi="Trebuchet MS" w:cstheme="minorHAnsi"/>
          <w:sz w:val="20"/>
          <w:szCs w:val="20"/>
        </w:rPr>
        <w:t>e</w:t>
      </w:r>
      <w:r w:rsidR="0017448B" w:rsidRPr="001C1983">
        <w:rPr>
          <w:rFonts w:ascii="Trebuchet MS" w:hAnsi="Trebuchet MS" w:cstheme="minorHAnsi"/>
          <w:sz w:val="20"/>
          <w:szCs w:val="20"/>
        </w:rPr>
        <w:t xml:space="preserve"> la normativa </w:t>
      </w:r>
      <w:r w:rsidR="009B5EC4">
        <w:rPr>
          <w:rFonts w:ascii="Trebuchet MS" w:hAnsi="Trebuchet MS" w:cstheme="minorHAnsi"/>
          <w:sz w:val="20"/>
          <w:szCs w:val="20"/>
        </w:rPr>
        <w:t>sono</w:t>
      </w:r>
      <w:r w:rsidR="0017448B" w:rsidRPr="001C1983">
        <w:rPr>
          <w:rFonts w:ascii="Trebuchet MS" w:hAnsi="Trebuchet MS" w:cstheme="minorHAnsi"/>
          <w:sz w:val="20"/>
          <w:szCs w:val="20"/>
        </w:rPr>
        <w:t xml:space="preserve"> cert</w:t>
      </w:r>
      <w:r w:rsidR="009B5EC4">
        <w:rPr>
          <w:rFonts w:ascii="Trebuchet MS" w:hAnsi="Trebuchet MS" w:cstheme="minorHAnsi"/>
          <w:sz w:val="20"/>
          <w:szCs w:val="20"/>
        </w:rPr>
        <w:t>i</w:t>
      </w:r>
      <w:r w:rsidR="0017448B" w:rsidRPr="001C1983">
        <w:rPr>
          <w:rFonts w:ascii="Trebuchet MS" w:hAnsi="Trebuchet MS" w:cstheme="minorHAnsi"/>
          <w:sz w:val="20"/>
          <w:szCs w:val="20"/>
        </w:rPr>
        <w:t xml:space="preserve">, più </w:t>
      </w:r>
      <w:r w:rsidR="009B5EC4" w:rsidRPr="001C1983">
        <w:rPr>
          <w:rFonts w:ascii="Trebuchet MS" w:hAnsi="Trebuchet MS" w:cstheme="minorHAnsi"/>
          <w:sz w:val="20"/>
          <w:szCs w:val="20"/>
        </w:rPr>
        <w:t>i precedenti</w:t>
      </w:r>
      <w:r w:rsidR="009B5EC4" w:rsidRPr="00235417">
        <w:rPr>
          <w:rFonts w:ascii="Trebuchet MS" w:hAnsi="Trebuchet MS" w:cstheme="minorHAnsi"/>
          <w:sz w:val="20"/>
          <w:szCs w:val="20"/>
        </w:rPr>
        <w:t xml:space="preserve"> </w:t>
      </w:r>
      <w:r w:rsidR="009B5EC4" w:rsidRPr="001C1983">
        <w:rPr>
          <w:rFonts w:ascii="Trebuchet MS" w:hAnsi="Trebuchet MS" w:cstheme="minorHAnsi"/>
          <w:sz w:val="20"/>
          <w:szCs w:val="20"/>
        </w:rPr>
        <w:t xml:space="preserve">disponibili </w:t>
      </w:r>
      <w:r w:rsidR="0017448B" w:rsidRPr="001C1983">
        <w:rPr>
          <w:rFonts w:ascii="Trebuchet MS" w:hAnsi="Trebuchet MS" w:cstheme="minorHAnsi"/>
          <w:sz w:val="20"/>
          <w:szCs w:val="20"/>
        </w:rPr>
        <w:t xml:space="preserve">sono </w:t>
      </w:r>
      <w:r w:rsidRPr="001C1983">
        <w:rPr>
          <w:rFonts w:ascii="Trebuchet MS" w:hAnsi="Trebuchet MS" w:cstheme="minorHAnsi"/>
          <w:sz w:val="20"/>
          <w:szCs w:val="20"/>
        </w:rPr>
        <w:t xml:space="preserve">univoci </w:t>
      </w:r>
      <w:r w:rsidR="0017448B" w:rsidRPr="001C1983">
        <w:rPr>
          <w:rFonts w:ascii="Trebuchet MS" w:hAnsi="Trebuchet MS" w:cstheme="minorHAnsi"/>
          <w:sz w:val="20"/>
          <w:szCs w:val="20"/>
        </w:rPr>
        <w:t>e più la previsione riesce.</w:t>
      </w:r>
    </w:p>
    <w:p w:rsidR="00235417" w:rsidRDefault="003D1F0D"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L</w:t>
      </w:r>
      <w:r w:rsidR="002F2687" w:rsidRPr="001C1983">
        <w:rPr>
          <w:rFonts w:ascii="Trebuchet MS" w:hAnsi="Trebuchet MS" w:cstheme="minorHAnsi"/>
          <w:sz w:val="20"/>
          <w:szCs w:val="20"/>
        </w:rPr>
        <w:t xml:space="preserve">’intelligenza artificiale </w:t>
      </w:r>
      <w:r w:rsidR="009B5EC4">
        <w:rPr>
          <w:rFonts w:ascii="Trebuchet MS" w:hAnsi="Trebuchet MS" w:cstheme="minorHAnsi"/>
          <w:sz w:val="20"/>
          <w:szCs w:val="20"/>
        </w:rPr>
        <w:t>utilizza infatti</w:t>
      </w:r>
      <w:r w:rsidR="002F2687" w:rsidRPr="001C1983">
        <w:rPr>
          <w:rFonts w:ascii="Trebuchet MS" w:hAnsi="Trebuchet MS" w:cstheme="minorHAnsi"/>
          <w:sz w:val="20"/>
          <w:szCs w:val="20"/>
        </w:rPr>
        <w:t xml:space="preserve"> </w:t>
      </w:r>
      <w:r w:rsidR="00235417" w:rsidRPr="001C1983">
        <w:rPr>
          <w:rFonts w:ascii="Trebuchet MS" w:hAnsi="Trebuchet MS" w:cstheme="minorHAnsi"/>
          <w:sz w:val="20"/>
          <w:szCs w:val="20"/>
        </w:rPr>
        <w:t>un me</w:t>
      </w:r>
      <w:r w:rsidR="009B5EC4">
        <w:rPr>
          <w:rFonts w:ascii="Trebuchet MS" w:hAnsi="Trebuchet MS" w:cstheme="minorHAnsi"/>
          <w:sz w:val="20"/>
          <w:szCs w:val="20"/>
        </w:rPr>
        <w:t>tod</w:t>
      </w:r>
      <w:r w:rsidR="00235417" w:rsidRPr="001C1983">
        <w:rPr>
          <w:rFonts w:ascii="Trebuchet MS" w:hAnsi="Trebuchet MS" w:cstheme="minorHAnsi"/>
          <w:sz w:val="20"/>
          <w:szCs w:val="20"/>
        </w:rPr>
        <w:t>o induttivo-probabilistico o empiristico-statistico</w:t>
      </w:r>
      <w:r w:rsidR="00235417">
        <w:rPr>
          <w:rFonts w:ascii="Trebuchet MS" w:hAnsi="Trebuchet MS" w:cstheme="minorHAnsi"/>
          <w:sz w:val="20"/>
          <w:szCs w:val="20"/>
        </w:rPr>
        <w:t xml:space="preserve">, </w:t>
      </w:r>
      <w:r w:rsidR="007D30F5">
        <w:rPr>
          <w:rFonts w:ascii="Trebuchet MS" w:hAnsi="Trebuchet MS" w:cstheme="minorHAnsi"/>
          <w:sz w:val="20"/>
          <w:szCs w:val="20"/>
        </w:rPr>
        <w:t>in grado</w:t>
      </w:r>
      <w:r w:rsidR="00235417">
        <w:rPr>
          <w:rFonts w:ascii="Trebuchet MS" w:hAnsi="Trebuchet MS" w:cstheme="minorHAnsi"/>
          <w:sz w:val="20"/>
          <w:szCs w:val="20"/>
        </w:rPr>
        <w:t xml:space="preserve"> </w:t>
      </w:r>
      <w:r w:rsidR="003E4FE1" w:rsidRPr="001C1983">
        <w:rPr>
          <w:rFonts w:ascii="Trebuchet MS" w:hAnsi="Trebuchet MS" w:cstheme="minorHAnsi"/>
          <w:sz w:val="20"/>
          <w:szCs w:val="20"/>
        </w:rPr>
        <w:t xml:space="preserve">di </w:t>
      </w:r>
      <w:r w:rsidR="000F5FB3" w:rsidRPr="001C1983">
        <w:rPr>
          <w:rFonts w:ascii="Trebuchet MS" w:hAnsi="Trebuchet MS" w:cstheme="minorHAnsi"/>
          <w:sz w:val="20"/>
          <w:szCs w:val="20"/>
        </w:rPr>
        <w:t>forni</w:t>
      </w:r>
      <w:r w:rsidR="003E4FE1" w:rsidRPr="001C1983">
        <w:rPr>
          <w:rFonts w:ascii="Trebuchet MS" w:hAnsi="Trebuchet MS" w:cstheme="minorHAnsi"/>
          <w:sz w:val="20"/>
          <w:szCs w:val="20"/>
        </w:rPr>
        <w:t>r</w:t>
      </w:r>
      <w:r w:rsidR="000F5FB3" w:rsidRPr="001C1983">
        <w:rPr>
          <w:rFonts w:ascii="Trebuchet MS" w:hAnsi="Trebuchet MS" w:cstheme="minorHAnsi"/>
          <w:sz w:val="20"/>
          <w:szCs w:val="20"/>
        </w:rPr>
        <w:t>e</w:t>
      </w:r>
      <w:r w:rsidR="003E4FE1" w:rsidRPr="001C1983">
        <w:rPr>
          <w:rFonts w:ascii="Trebuchet MS" w:hAnsi="Trebuchet MS" w:cstheme="minorHAnsi"/>
          <w:sz w:val="20"/>
          <w:szCs w:val="20"/>
        </w:rPr>
        <w:t xml:space="preserve"> </w:t>
      </w:r>
      <w:r w:rsidR="0017448B" w:rsidRPr="001C1983">
        <w:rPr>
          <w:rFonts w:ascii="Trebuchet MS" w:hAnsi="Trebuchet MS" w:cstheme="minorHAnsi"/>
          <w:sz w:val="20"/>
          <w:szCs w:val="20"/>
        </w:rPr>
        <w:t xml:space="preserve">il risultato più </w:t>
      </w:r>
      <w:r w:rsidR="000F5FB3" w:rsidRPr="001C1983">
        <w:rPr>
          <w:rFonts w:ascii="Trebuchet MS" w:hAnsi="Trebuchet MS" w:cstheme="minorHAnsi"/>
          <w:sz w:val="20"/>
          <w:szCs w:val="20"/>
        </w:rPr>
        <w:t>probabil</w:t>
      </w:r>
      <w:r w:rsidR="0017448B" w:rsidRPr="001C1983">
        <w:rPr>
          <w:rFonts w:ascii="Trebuchet MS" w:hAnsi="Trebuchet MS" w:cstheme="minorHAnsi"/>
          <w:sz w:val="20"/>
          <w:szCs w:val="20"/>
        </w:rPr>
        <w:t>e,</w:t>
      </w:r>
      <w:r w:rsidR="003E4FE1" w:rsidRPr="001C1983">
        <w:rPr>
          <w:rFonts w:ascii="Trebuchet MS" w:hAnsi="Trebuchet MS" w:cstheme="minorHAnsi"/>
          <w:sz w:val="20"/>
          <w:szCs w:val="20"/>
        </w:rPr>
        <w:t xml:space="preserve"> </w:t>
      </w:r>
      <w:r w:rsidR="00AC5C73" w:rsidRPr="001C1983">
        <w:rPr>
          <w:rFonts w:ascii="Trebuchet MS" w:hAnsi="Trebuchet MS" w:cstheme="minorHAnsi"/>
          <w:sz w:val="20"/>
          <w:szCs w:val="20"/>
        </w:rPr>
        <w:t>fond</w:t>
      </w:r>
      <w:r w:rsidR="003E4FE1" w:rsidRPr="001C1983">
        <w:rPr>
          <w:rFonts w:ascii="Trebuchet MS" w:hAnsi="Trebuchet MS" w:cstheme="minorHAnsi"/>
          <w:sz w:val="20"/>
          <w:szCs w:val="20"/>
        </w:rPr>
        <w:t>a</w:t>
      </w:r>
      <w:r w:rsidR="000F5FB3" w:rsidRPr="001C1983">
        <w:rPr>
          <w:rFonts w:ascii="Trebuchet MS" w:hAnsi="Trebuchet MS" w:cstheme="minorHAnsi"/>
          <w:sz w:val="20"/>
          <w:szCs w:val="20"/>
        </w:rPr>
        <w:t>t</w:t>
      </w:r>
      <w:r w:rsidR="0017448B" w:rsidRPr="001C1983">
        <w:rPr>
          <w:rFonts w:ascii="Trebuchet MS" w:hAnsi="Trebuchet MS" w:cstheme="minorHAnsi"/>
          <w:sz w:val="20"/>
          <w:szCs w:val="20"/>
        </w:rPr>
        <w:t>o</w:t>
      </w:r>
      <w:r w:rsidR="000F5FB3" w:rsidRPr="001C1983">
        <w:rPr>
          <w:rFonts w:ascii="Trebuchet MS" w:hAnsi="Trebuchet MS" w:cstheme="minorHAnsi"/>
          <w:sz w:val="20"/>
          <w:szCs w:val="20"/>
        </w:rPr>
        <w:t xml:space="preserve"> </w:t>
      </w:r>
      <w:r w:rsidR="00005C22" w:rsidRPr="001C1983">
        <w:rPr>
          <w:rFonts w:ascii="Trebuchet MS" w:hAnsi="Trebuchet MS" w:cstheme="minorHAnsi"/>
          <w:sz w:val="20"/>
          <w:szCs w:val="20"/>
        </w:rPr>
        <w:t>sull</w:t>
      </w:r>
      <w:r w:rsidR="00C163DB" w:rsidRPr="001C1983">
        <w:rPr>
          <w:rFonts w:ascii="Trebuchet MS" w:hAnsi="Trebuchet MS" w:cstheme="minorHAnsi"/>
          <w:sz w:val="20"/>
          <w:szCs w:val="20"/>
        </w:rPr>
        <w:t>a valutazione statistica e retrospettiva delle s</w:t>
      </w:r>
      <w:r w:rsidR="00005C22" w:rsidRPr="001C1983">
        <w:rPr>
          <w:rFonts w:ascii="Trebuchet MS" w:hAnsi="Trebuchet MS" w:cstheme="minorHAnsi"/>
          <w:sz w:val="20"/>
          <w:szCs w:val="20"/>
        </w:rPr>
        <w:t xml:space="preserve">oluzioni </w:t>
      </w:r>
      <w:r w:rsidR="00884F34" w:rsidRPr="001C1983">
        <w:rPr>
          <w:rFonts w:ascii="Trebuchet MS" w:hAnsi="Trebuchet MS" w:cstheme="minorHAnsi"/>
          <w:sz w:val="20"/>
          <w:szCs w:val="20"/>
        </w:rPr>
        <w:t xml:space="preserve">in precedenza </w:t>
      </w:r>
      <w:r w:rsidR="00005C22" w:rsidRPr="001C1983">
        <w:rPr>
          <w:rFonts w:ascii="Trebuchet MS" w:hAnsi="Trebuchet MS" w:cstheme="minorHAnsi"/>
          <w:sz w:val="20"/>
          <w:szCs w:val="20"/>
        </w:rPr>
        <w:t xml:space="preserve">fornite </w:t>
      </w:r>
      <w:r w:rsidR="00C163DB" w:rsidRPr="001C1983">
        <w:rPr>
          <w:rFonts w:ascii="Trebuchet MS" w:hAnsi="Trebuchet MS" w:cstheme="minorHAnsi"/>
          <w:sz w:val="20"/>
          <w:szCs w:val="20"/>
        </w:rPr>
        <w:t>a specifiche questioni</w:t>
      </w:r>
      <w:r w:rsidR="00235417">
        <w:rPr>
          <w:rFonts w:ascii="Trebuchet MS" w:hAnsi="Trebuchet MS" w:cstheme="minorHAnsi"/>
          <w:sz w:val="20"/>
          <w:szCs w:val="20"/>
        </w:rPr>
        <w:t>.</w:t>
      </w:r>
    </w:p>
    <w:p w:rsidR="000F5FB3" w:rsidRPr="001C1983" w:rsidRDefault="00005C22"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Quel che n</w:t>
      </w:r>
      <w:r w:rsidR="000F5FB3" w:rsidRPr="001C1983">
        <w:rPr>
          <w:rFonts w:ascii="Trebuchet MS" w:hAnsi="Trebuchet MS" w:cstheme="minorHAnsi"/>
          <w:sz w:val="20"/>
          <w:szCs w:val="20"/>
        </w:rPr>
        <w:t xml:space="preserve">on </w:t>
      </w:r>
      <w:r w:rsidRPr="001C1983">
        <w:rPr>
          <w:rFonts w:ascii="Trebuchet MS" w:hAnsi="Trebuchet MS" w:cstheme="minorHAnsi"/>
          <w:sz w:val="20"/>
          <w:szCs w:val="20"/>
        </w:rPr>
        <w:t>è garantito è ch</w:t>
      </w:r>
      <w:r w:rsidR="000F5FB3" w:rsidRPr="001C1983">
        <w:rPr>
          <w:rFonts w:ascii="Trebuchet MS" w:hAnsi="Trebuchet MS" w:cstheme="minorHAnsi"/>
          <w:sz w:val="20"/>
          <w:szCs w:val="20"/>
        </w:rPr>
        <w:t>e</w:t>
      </w:r>
      <w:r w:rsidRPr="001C1983">
        <w:rPr>
          <w:rFonts w:ascii="Trebuchet MS" w:hAnsi="Trebuchet MS" w:cstheme="minorHAnsi"/>
          <w:sz w:val="20"/>
          <w:szCs w:val="20"/>
        </w:rPr>
        <w:t xml:space="preserve"> </w:t>
      </w:r>
      <w:r w:rsidR="0017448B" w:rsidRPr="001C1983">
        <w:rPr>
          <w:rFonts w:ascii="Trebuchet MS" w:hAnsi="Trebuchet MS" w:cstheme="minorHAnsi"/>
          <w:sz w:val="20"/>
          <w:szCs w:val="20"/>
        </w:rPr>
        <w:t>ta</w:t>
      </w:r>
      <w:r w:rsidRPr="001C1983">
        <w:rPr>
          <w:rFonts w:ascii="Trebuchet MS" w:hAnsi="Trebuchet MS" w:cstheme="minorHAnsi"/>
          <w:sz w:val="20"/>
          <w:szCs w:val="20"/>
        </w:rPr>
        <w:t>l</w:t>
      </w:r>
      <w:r w:rsidR="0017448B" w:rsidRPr="001C1983">
        <w:rPr>
          <w:rFonts w:ascii="Trebuchet MS" w:hAnsi="Trebuchet MS" w:cstheme="minorHAnsi"/>
          <w:sz w:val="20"/>
          <w:szCs w:val="20"/>
        </w:rPr>
        <w:t>e</w:t>
      </w:r>
      <w:r w:rsidRPr="001C1983">
        <w:rPr>
          <w:rFonts w:ascii="Trebuchet MS" w:hAnsi="Trebuchet MS" w:cstheme="minorHAnsi"/>
          <w:sz w:val="20"/>
          <w:szCs w:val="20"/>
        </w:rPr>
        <w:t xml:space="preserve"> </w:t>
      </w:r>
      <w:r w:rsidR="00AC5C73" w:rsidRPr="001C1983">
        <w:rPr>
          <w:rFonts w:ascii="Trebuchet MS" w:hAnsi="Trebuchet MS" w:cstheme="minorHAnsi"/>
          <w:sz w:val="20"/>
          <w:szCs w:val="20"/>
        </w:rPr>
        <w:t>risulta</w:t>
      </w:r>
      <w:r w:rsidRPr="001C1983">
        <w:rPr>
          <w:rFonts w:ascii="Trebuchet MS" w:hAnsi="Trebuchet MS" w:cstheme="minorHAnsi"/>
          <w:sz w:val="20"/>
          <w:szCs w:val="20"/>
        </w:rPr>
        <w:t xml:space="preserve">to </w:t>
      </w:r>
      <w:r w:rsidR="00AC5C73" w:rsidRPr="001C1983">
        <w:rPr>
          <w:rFonts w:ascii="Trebuchet MS" w:hAnsi="Trebuchet MS" w:cstheme="minorHAnsi"/>
          <w:sz w:val="20"/>
          <w:szCs w:val="20"/>
        </w:rPr>
        <w:t>costituisc</w:t>
      </w:r>
      <w:r w:rsidRPr="001C1983">
        <w:rPr>
          <w:rFonts w:ascii="Trebuchet MS" w:hAnsi="Trebuchet MS" w:cstheme="minorHAnsi"/>
          <w:sz w:val="20"/>
          <w:szCs w:val="20"/>
        </w:rPr>
        <w:t>a</w:t>
      </w:r>
      <w:r w:rsidR="000F5FB3" w:rsidRPr="001C1983">
        <w:rPr>
          <w:rFonts w:ascii="Trebuchet MS" w:hAnsi="Trebuchet MS" w:cstheme="minorHAnsi"/>
          <w:sz w:val="20"/>
          <w:szCs w:val="20"/>
        </w:rPr>
        <w:t xml:space="preserve"> </w:t>
      </w:r>
      <w:r w:rsidR="007D30F5">
        <w:rPr>
          <w:rFonts w:ascii="Trebuchet MS" w:hAnsi="Trebuchet MS" w:cstheme="minorHAnsi"/>
          <w:sz w:val="20"/>
          <w:szCs w:val="20"/>
        </w:rPr>
        <w:t xml:space="preserve">anche </w:t>
      </w:r>
      <w:r w:rsidR="000F5FB3" w:rsidRPr="001C1983">
        <w:rPr>
          <w:rFonts w:ascii="Trebuchet MS" w:hAnsi="Trebuchet MS" w:cstheme="minorHAnsi"/>
          <w:sz w:val="20"/>
          <w:szCs w:val="20"/>
        </w:rPr>
        <w:t xml:space="preserve">una decisione </w:t>
      </w:r>
      <w:r w:rsidRPr="001C1983">
        <w:rPr>
          <w:rFonts w:ascii="Trebuchet MS" w:hAnsi="Trebuchet MS" w:cstheme="minorHAnsi"/>
          <w:sz w:val="20"/>
          <w:szCs w:val="20"/>
        </w:rPr>
        <w:t>“</w:t>
      </w:r>
      <w:r w:rsidR="000F5FB3" w:rsidRPr="001C1983">
        <w:rPr>
          <w:rFonts w:ascii="Trebuchet MS" w:hAnsi="Trebuchet MS" w:cstheme="minorHAnsi"/>
          <w:sz w:val="20"/>
          <w:szCs w:val="20"/>
        </w:rPr>
        <w:t>giuridicamente corretta</w:t>
      </w:r>
      <w:r w:rsidRPr="001C1983">
        <w:rPr>
          <w:rFonts w:ascii="Trebuchet MS" w:hAnsi="Trebuchet MS" w:cstheme="minorHAnsi"/>
          <w:sz w:val="20"/>
          <w:szCs w:val="20"/>
        </w:rPr>
        <w:t>”</w:t>
      </w:r>
      <w:r w:rsidR="000F5FB3" w:rsidRPr="001C1983">
        <w:rPr>
          <w:rFonts w:ascii="Trebuchet MS" w:hAnsi="Trebuchet MS" w:cstheme="minorHAnsi"/>
          <w:sz w:val="20"/>
          <w:szCs w:val="20"/>
        </w:rPr>
        <w:t xml:space="preserve">, </w:t>
      </w:r>
      <w:r w:rsidR="0017448B" w:rsidRPr="001C1983">
        <w:rPr>
          <w:rFonts w:ascii="Trebuchet MS" w:hAnsi="Trebuchet MS" w:cstheme="minorHAnsi"/>
          <w:sz w:val="20"/>
          <w:szCs w:val="20"/>
        </w:rPr>
        <w:t>che è</w:t>
      </w:r>
      <w:r w:rsidR="000F5FB3" w:rsidRPr="001C1983">
        <w:rPr>
          <w:rFonts w:ascii="Trebuchet MS" w:hAnsi="Trebuchet MS" w:cstheme="minorHAnsi"/>
          <w:sz w:val="20"/>
          <w:szCs w:val="20"/>
        </w:rPr>
        <w:t xml:space="preserve"> </w:t>
      </w:r>
      <w:r w:rsidR="00AC5C73" w:rsidRPr="001C1983">
        <w:rPr>
          <w:rFonts w:ascii="Trebuchet MS" w:hAnsi="Trebuchet MS" w:cstheme="minorHAnsi"/>
          <w:sz w:val="20"/>
          <w:szCs w:val="20"/>
        </w:rPr>
        <w:t>il prodotto</w:t>
      </w:r>
      <w:r w:rsidR="000F5FB3" w:rsidRPr="001C1983">
        <w:rPr>
          <w:rFonts w:ascii="Trebuchet MS" w:hAnsi="Trebuchet MS" w:cstheme="minorHAnsi"/>
          <w:sz w:val="20"/>
          <w:szCs w:val="20"/>
        </w:rPr>
        <w:t xml:space="preserve"> </w:t>
      </w:r>
      <w:r w:rsidR="00235417" w:rsidRPr="001C1983">
        <w:rPr>
          <w:rFonts w:ascii="Trebuchet MS" w:hAnsi="Trebuchet MS" w:cstheme="minorHAnsi"/>
          <w:sz w:val="20"/>
          <w:szCs w:val="20"/>
        </w:rPr>
        <w:t>di un ragionamento deduttivo-causale</w:t>
      </w:r>
      <w:r w:rsidR="00235417">
        <w:rPr>
          <w:rFonts w:ascii="Trebuchet MS" w:hAnsi="Trebuchet MS" w:cstheme="minorHAnsi"/>
          <w:sz w:val="20"/>
          <w:szCs w:val="20"/>
        </w:rPr>
        <w:t>,</w:t>
      </w:r>
      <w:r w:rsidR="00235417" w:rsidRPr="001C1983">
        <w:rPr>
          <w:rFonts w:ascii="Trebuchet MS" w:hAnsi="Trebuchet MS" w:cstheme="minorHAnsi"/>
          <w:sz w:val="20"/>
          <w:szCs w:val="20"/>
        </w:rPr>
        <w:t xml:space="preserve"> </w:t>
      </w:r>
      <w:r w:rsidR="009B5EC4">
        <w:rPr>
          <w:rFonts w:ascii="Trebuchet MS" w:hAnsi="Trebuchet MS" w:cstheme="minorHAnsi"/>
          <w:sz w:val="20"/>
          <w:szCs w:val="20"/>
        </w:rPr>
        <w:t xml:space="preserve">ossia </w:t>
      </w:r>
      <w:r w:rsidR="000F5FB3" w:rsidRPr="001C1983">
        <w:rPr>
          <w:rFonts w:ascii="Trebuchet MS" w:hAnsi="Trebuchet MS" w:cstheme="minorHAnsi"/>
          <w:sz w:val="20"/>
          <w:szCs w:val="20"/>
        </w:rPr>
        <w:t>del</w:t>
      </w:r>
      <w:r w:rsidR="00235417">
        <w:rPr>
          <w:rFonts w:ascii="Trebuchet MS" w:hAnsi="Trebuchet MS" w:cstheme="minorHAnsi"/>
          <w:sz w:val="20"/>
          <w:szCs w:val="20"/>
        </w:rPr>
        <w:t xml:space="preserve"> libero apprezzamento del giudice </w:t>
      </w:r>
      <w:r w:rsidR="000F5FB3" w:rsidRPr="001C1983">
        <w:rPr>
          <w:rFonts w:ascii="Trebuchet MS" w:hAnsi="Trebuchet MS" w:cstheme="minorHAnsi"/>
          <w:sz w:val="20"/>
          <w:szCs w:val="20"/>
        </w:rPr>
        <w:t>nell’individua</w:t>
      </w:r>
      <w:r w:rsidR="00235417">
        <w:rPr>
          <w:rFonts w:ascii="Trebuchet MS" w:hAnsi="Trebuchet MS" w:cstheme="minorHAnsi"/>
          <w:sz w:val="20"/>
          <w:szCs w:val="20"/>
        </w:rPr>
        <w:t>r</w:t>
      </w:r>
      <w:r w:rsidR="000F5FB3" w:rsidRPr="001C1983">
        <w:rPr>
          <w:rFonts w:ascii="Trebuchet MS" w:hAnsi="Trebuchet MS" w:cstheme="minorHAnsi"/>
          <w:sz w:val="20"/>
          <w:szCs w:val="20"/>
        </w:rPr>
        <w:t xml:space="preserve">e </w:t>
      </w:r>
      <w:r w:rsidR="00235417">
        <w:rPr>
          <w:rFonts w:ascii="Trebuchet MS" w:hAnsi="Trebuchet MS" w:cstheme="minorHAnsi"/>
          <w:sz w:val="20"/>
          <w:szCs w:val="20"/>
        </w:rPr>
        <w:t xml:space="preserve">ed </w:t>
      </w:r>
      <w:r w:rsidR="000F5FB3" w:rsidRPr="001C1983">
        <w:rPr>
          <w:rFonts w:ascii="Trebuchet MS" w:hAnsi="Trebuchet MS" w:cstheme="minorHAnsi"/>
          <w:sz w:val="20"/>
          <w:szCs w:val="20"/>
        </w:rPr>
        <w:t>applica</w:t>
      </w:r>
      <w:r w:rsidR="00235417">
        <w:rPr>
          <w:rFonts w:ascii="Trebuchet MS" w:hAnsi="Trebuchet MS" w:cstheme="minorHAnsi"/>
          <w:sz w:val="20"/>
          <w:szCs w:val="20"/>
        </w:rPr>
        <w:t>re</w:t>
      </w:r>
      <w:r w:rsidR="00235417" w:rsidRPr="00235417">
        <w:rPr>
          <w:rFonts w:ascii="Trebuchet MS" w:hAnsi="Trebuchet MS" w:cstheme="minorHAnsi"/>
          <w:sz w:val="20"/>
          <w:szCs w:val="20"/>
        </w:rPr>
        <w:t xml:space="preserve"> </w:t>
      </w:r>
      <w:r w:rsidR="00235417">
        <w:rPr>
          <w:rFonts w:ascii="Trebuchet MS" w:hAnsi="Trebuchet MS" w:cstheme="minorHAnsi"/>
          <w:sz w:val="20"/>
          <w:szCs w:val="20"/>
        </w:rPr>
        <w:t>i</w:t>
      </w:r>
      <w:r w:rsidR="00235417" w:rsidRPr="001C1983">
        <w:rPr>
          <w:rFonts w:ascii="Trebuchet MS" w:hAnsi="Trebuchet MS" w:cstheme="minorHAnsi"/>
          <w:sz w:val="20"/>
          <w:szCs w:val="20"/>
        </w:rPr>
        <w:t>l diritto</w:t>
      </w:r>
      <w:r w:rsidR="000F5FB3" w:rsidRPr="001C1983">
        <w:rPr>
          <w:rFonts w:ascii="Trebuchet MS" w:hAnsi="Trebuchet MS" w:cstheme="minorHAnsi"/>
          <w:sz w:val="20"/>
          <w:szCs w:val="20"/>
        </w:rPr>
        <w:t xml:space="preserve">, anche </w:t>
      </w:r>
      <w:r w:rsidR="00235417">
        <w:rPr>
          <w:rFonts w:ascii="Trebuchet MS" w:hAnsi="Trebuchet MS" w:cstheme="minorHAnsi"/>
          <w:sz w:val="20"/>
          <w:szCs w:val="20"/>
        </w:rPr>
        <w:t xml:space="preserve">in modo </w:t>
      </w:r>
      <w:r w:rsidR="000F5FB3" w:rsidRPr="001C1983">
        <w:rPr>
          <w:rFonts w:ascii="Trebuchet MS" w:hAnsi="Trebuchet MS" w:cstheme="minorHAnsi"/>
          <w:sz w:val="20"/>
          <w:szCs w:val="20"/>
        </w:rPr>
        <w:t>evolutiv</w:t>
      </w:r>
      <w:r w:rsidR="00235417">
        <w:rPr>
          <w:rFonts w:ascii="Trebuchet MS" w:hAnsi="Trebuchet MS" w:cstheme="minorHAnsi"/>
          <w:sz w:val="20"/>
          <w:szCs w:val="20"/>
        </w:rPr>
        <w:t>o</w:t>
      </w:r>
      <w:r w:rsidR="000F5FB3" w:rsidRPr="001C1983">
        <w:rPr>
          <w:rFonts w:ascii="Trebuchet MS" w:hAnsi="Trebuchet MS" w:cstheme="minorHAnsi"/>
          <w:sz w:val="20"/>
          <w:szCs w:val="20"/>
        </w:rPr>
        <w:t>, a</w:t>
      </w:r>
      <w:r w:rsidRPr="001C1983">
        <w:rPr>
          <w:rFonts w:ascii="Trebuchet MS" w:hAnsi="Trebuchet MS" w:cstheme="minorHAnsi"/>
          <w:sz w:val="20"/>
          <w:szCs w:val="20"/>
        </w:rPr>
        <w:t>d</w:t>
      </w:r>
      <w:r w:rsidR="000F5FB3" w:rsidRPr="001C1983">
        <w:rPr>
          <w:rFonts w:ascii="Trebuchet MS" w:hAnsi="Trebuchet MS" w:cstheme="minorHAnsi"/>
          <w:sz w:val="20"/>
          <w:szCs w:val="20"/>
        </w:rPr>
        <w:t xml:space="preserve"> una determinata fattispecie concreta, tenendo conto di tutte le circostanze, preesistenti o sopravvenute.</w:t>
      </w:r>
    </w:p>
    <w:p w:rsidR="00EC34BB" w:rsidRPr="001C1983" w:rsidRDefault="00305831"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N</w:t>
      </w:r>
      <w:r w:rsidR="00980808" w:rsidRPr="001C1983">
        <w:rPr>
          <w:rFonts w:ascii="Trebuchet MS" w:hAnsi="Trebuchet MS" w:cstheme="minorHAnsi"/>
          <w:sz w:val="20"/>
          <w:szCs w:val="20"/>
        </w:rPr>
        <w:t xml:space="preserve">uovi </w:t>
      </w:r>
      <w:r>
        <w:rPr>
          <w:rFonts w:ascii="Trebuchet MS" w:hAnsi="Trebuchet MS" w:cstheme="minorHAnsi"/>
          <w:sz w:val="20"/>
          <w:szCs w:val="20"/>
        </w:rPr>
        <w:t xml:space="preserve">e </w:t>
      </w:r>
      <w:r w:rsidR="00AC5C73" w:rsidRPr="001C1983">
        <w:rPr>
          <w:rFonts w:ascii="Trebuchet MS" w:hAnsi="Trebuchet MS" w:cstheme="minorHAnsi"/>
          <w:sz w:val="20"/>
          <w:szCs w:val="20"/>
        </w:rPr>
        <w:t xml:space="preserve">potenti </w:t>
      </w:r>
      <w:r w:rsidR="00BC4A97" w:rsidRPr="001C1983">
        <w:rPr>
          <w:rFonts w:ascii="Trebuchet MS" w:hAnsi="Trebuchet MS" w:cstheme="minorHAnsi"/>
          <w:sz w:val="20"/>
          <w:szCs w:val="20"/>
        </w:rPr>
        <w:t>modelli di intelligenza artificiale</w:t>
      </w:r>
      <w:r w:rsidR="00235417">
        <w:rPr>
          <w:rFonts w:ascii="Trebuchet MS" w:hAnsi="Trebuchet MS" w:cstheme="minorHAnsi"/>
          <w:sz w:val="20"/>
          <w:szCs w:val="20"/>
        </w:rPr>
        <w:t xml:space="preserve"> sono ormai</w:t>
      </w:r>
      <w:r w:rsidR="004D7492" w:rsidRPr="001C1983">
        <w:rPr>
          <w:rFonts w:ascii="Trebuchet MS" w:hAnsi="Trebuchet MS" w:cstheme="minorHAnsi"/>
          <w:sz w:val="20"/>
          <w:szCs w:val="20"/>
        </w:rPr>
        <w:t xml:space="preserve"> capaci di formulare concetti di senso compiuto</w:t>
      </w:r>
      <w:r w:rsidR="00AC5C73" w:rsidRPr="001C1983">
        <w:rPr>
          <w:rFonts w:ascii="Trebuchet MS" w:hAnsi="Trebuchet MS" w:cstheme="minorHAnsi"/>
          <w:sz w:val="20"/>
          <w:szCs w:val="20"/>
        </w:rPr>
        <w:t>,</w:t>
      </w:r>
      <w:r w:rsidR="00BC4A97" w:rsidRPr="001C1983">
        <w:rPr>
          <w:rFonts w:ascii="Trebuchet MS" w:hAnsi="Trebuchet MS" w:cstheme="minorHAnsi"/>
          <w:sz w:val="20"/>
          <w:szCs w:val="20"/>
        </w:rPr>
        <w:t xml:space="preserve"> </w:t>
      </w:r>
      <w:r w:rsidR="00E64267" w:rsidRPr="001C1983">
        <w:rPr>
          <w:rFonts w:ascii="Trebuchet MS" w:hAnsi="Trebuchet MS" w:cstheme="minorHAnsi"/>
          <w:sz w:val="20"/>
          <w:szCs w:val="20"/>
        </w:rPr>
        <w:t>bas</w:t>
      </w:r>
      <w:r w:rsidR="00BC4A97" w:rsidRPr="001C1983">
        <w:rPr>
          <w:rFonts w:ascii="Trebuchet MS" w:hAnsi="Trebuchet MS" w:cstheme="minorHAnsi"/>
          <w:sz w:val="20"/>
          <w:szCs w:val="20"/>
        </w:rPr>
        <w:t>a</w:t>
      </w:r>
      <w:r w:rsidR="004D7492" w:rsidRPr="001C1983">
        <w:rPr>
          <w:rFonts w:ascii="Trebuchet MS" w:hAnsi="Trebuchet MS" w:cstheme="minorHAnsi"/>
          <w:sz w:val="20"/>
          <w:szCs w:val="20"/>
        </w:rPr>
        <w:t>ti</w:t>
      </w:r>
      <w:r w:rsidR="00BC4A97" w:rsidRPr="001C1983">
        <w:rPr>
          <w:rFonts w:ascii="Trebuchet MS" w:hAnsi="Trebuchet MS" w:cstheme="minorHAnsi"/>
          <w:sz w:val="20"/>
          <w:szCs w:val="20"/>
        </w:rPr>
        <w:t xml:space="preserve"> </w:t>
      </w:r>
      <w:r w:rsidR="00EC34BB" w:rsidRPr="001C1983">
        <w:rPr>
          <w:rFonts w:ascii="Trebuchet MS" w:hAnsi="Trebuchet MS" w:cstheme="minorHAnsi"/>
          <w:sz w:val="20"/>
          <w:szCs w:val="20"/>
        </w:rPr>
        <w:t>sugli accostamenti d</w:t>
      </w:r>
      <w:r w:rsidR="004D7492" w:rsidRPr="001C1983">
        <w:rPr>
          <w:rFonts w:ascii="Trebuchet MS" w:hAnsi="Trebuchet MS" w:cstheme="minorHAnsi"/>
          <w:sz w:val="20"/>
          <w:szCs w:val="20"/>
        </w:rPr>
        <w:t>elle</w:t>
      </w:r>
      <w:r w:rsidR="00EC34BB" w:rsidRPr="001C1983">
        <w:rPr>
          <w:rFonts w:ascii="Trebuchet MS" w:hAnsi="Trebuchet MS" w:cstheme="minorHAnsi"/>
          <w:sz w:val="20"/>
          <w:szCs w:val="20"/>
        </w:rPr>
        <w:t xml:space="preserve"> parole, </w:t>
      </w:r>
      <w:r w:rsidR="009B5EC4">
        <w:rPr>
          <w:rFonts w:ascii="Trebuchet MS" w:hAnsi="Trebuchet MS" w:cstheme="minorHAnsi"/>
          <w:sz w:val="20"/>
          <w:szCs w:val="20"/>
        </w:rPr>
        <w:t xml:space="preserve">selezionando con accuratezza </w:t>
      </w:r>
      <w:r w:rsidR="004D7492" w:rsidRPr="001C1983">
        <w:rPr>
          <w:rFonts w:ascii="Trebuchet MS" w:hAnsi="Trebuchet MS" w:cstheme="minorHAnsi"/>
          <w:sz w:val="20"/>
          <w:szCs w:val="20"/>
        </w:rPr>
        <w:t xml:space="preserve">le parole che </w:t>
      </w:r>
      <w:r w:rsidR="00EC34BB" w:rsidRPr="001C1983">
        <w:rPr>
          <w:rFonts w:ascii="Trebuchet MS" w:hAnsi="Trebuchet MS" w:cstheme="minorHAnsi"/>
          <w:sz w:val="20"/>
          <w:szCs w:val="20"/>
        </w:rPr>
        <w:t>statisticamente segu</w:t>
      </w:r>
      <w:r w:rsidR="00E64267" w:rsidRPr="001C1983">
        <w:rPr>
          <w:rFonts w:ascii="Trebuchet MS" w:hAnsi="Trebuchet MS" w:cstheme="minorHAnsi"/>
          <w:sz w:val="20"/>
          <w:szCs w:val="20"/>
        </w:rPr>
        <w:t>ono</w:t>
      </w:r>
      <w:r w:rsidR="00EC34BB" w:rsidRPr="001C1983">
        <w:rPr>
          <w:rFonts w:ascii="Trebuchet MS" w:hAnsi="Trebuchet MS" w:cstheme="minorHAnsi"/>
          <w:sz w:val="20"/>
          <w:szCs w:val="20"/>
        </w:rPr>
        <w:t xml:space="preserve"> quelle </w:t>
      </w:r>
      <w:r w:rsidR="00E64267" w:rsidRPr="001C1983">
        <w:rPr>
          <w:rFonts w:ascii="Trebuchet MS" w:hAnsi="Trebuchet MS" w:cstheme="minorHAnsi"/>
          <w:sz w:val="20"/>
          <w:szCs w:val="20"/>
        </w:rPr>
        <w:t>preced</w:t>
      </w:r>
      <w:r w:rsidR="00EC34BB" w:rsidRPr="001C1983">
        <w:rPr>
          <w:rFonts w:ascii="Trebuchet MS" w:hAnsi="Trebuchet MS" w:cstheme="minorHAnsi"/>
          <w:sz w:val="20"/>
          <w:szCs w:val="20"/>
        </w:rPr>
        <w:t>e</w:t>
      </w:r>
      <w:r w:rsidR="00E64267" w:rsidRPr="001C1983">
        <w:rPr>
          <w:rFonts w:ascii="Trebuchet MS" w:hAnsi="Trebuchet MS" w:cstheme="minorHAnsi"/>
          <w:sz w:val="20"/>
          <w:szCs w:val="20"/>
        </w:rPr>
        <w:t>nti</w:t>
      </w:r>
      <w:r w:rsidR="00EC34BB" w:rsidRPr="001C1983">
        <w:rPr>
          <w:rFonts w:ascii="Trebuchet MS" w:hAnsi="Trebuchet MS" w:cstheme="minorHAnsi"/>
          <w:sz w:val="20"/>
          <w:szCs w:val="20"/>
        </w:rPr>
        <w:t>.</w:t>
      </w:r>
    </w:p>
    <w:p w:rsidR="00EC34BB" w:rsidRPr="001C1983" w:rsidRDefault="00EC34BB"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In </w:t>
      </w:r>
      <w:r w:rsidR="00AC3A1D" w:rsidRPr="001C1983">
        <w:rPr>
          <w:rFonts w:ascii="Trebuchet MS" w:hAnsi="Trebuchet MS" w:cstheme="minorHAnsi"/>
          <w:sz w:val="20"/>
          <w:szCs w:val="20"/>
        </w:rPr>
        <w:t>tal</w:t>
      </w:r>
      <w:r w:rsidRPr="001C1983">
        <w:rPr>
          <w:rFonts w:ascii="Trebuchet MS" w:hAnsi="Trebuchet MS" w:cstheme="minorHAnsi"/>
          <w:sz w:val="20"/>
          <w:szCs w:val="20"/>
        </w:rPr>
        <w:t xml:space="preserve"> modo, la macchina riesce</w:t>
      </w:r>
      <w:r w:rsidR="00235417">
        <w:rPr>
          <w:rFonts w:ascii="Trebuchet MS" w:hAnsi="Trebuchet MS" w:cstheme="minorHAnsi"/>
          <w:sz w:val="20"/>
          <w:szCs w:val="20"/>
        </w:rPr>
        <w:t xml:space="preserve"> (e riuscirà ancor più col raffinarsi della tecnologia)</w:t>
      </w:r>
      <w:r w:rsidRPr="001C1983">
        <w:rPr>
          <w:rFonts w:ascii="Trebuchet MS" w:hAnsi="Trebuchet MS" w:cstheme="minorHAnsi"/>
          <w:sz w:val="20"/>
          <w:szCs w:val="20"/>
        </w:rPr>
        <w:t xml:space="preserve"> </w:t>
      </w:r>
      <w:r w:rsidR="00AC3A1D" w:rsidRPr="001C1983">
        <w:rPr>
          <w:rFonts w:ascii="Trebuchet MS" w:hAnsi="Trebuchet MS" w:cstheme="minorHAnsi"/>
          <w:sz w:val="20"/>
          <w:szCs w:val="20"/>
        </w:rPr>
        <w:t xml:space="preserve">a </w:t>
      </w:r>
      <w:r w:rsidR="009B5EC4">
        <w:rPr>
          <w:rFonts w:ascii="Trebuchet MS" w:hAnsi="Trebuchet MS" w:cstheme="minorHAnsi"/>
          <w:sz w:val="20"/>
          <w:szCs w:val="20"/>
        </w:rPr>
        <w:t>forni</w:t>
      </w:r>
      <w:r w:rsidR="00AC3A1D" w:rsidRPr="001C1983">
        <w:rPr>
          <w:rFonts w:ascii="Trebuchet MS" w:hAnsi="Trebuchet MS" w:cstheme="minorHAnsi"/>
          <w:sz w:val="20"/>
          <w:szCs w:val="20"/>
        </w:rPr>
        <w:t xml:space="preserve">re </w:t>
      </w:r>
      <w:r w:rsidRPr="001C1983">
        <w:rPr>
          <w:rFonts w:ascii="Trebuchet MS" w:hAnsi="Trebuchet MS" w:cstheme="minorHAnsi"/>
          <w:sz w:val="20"/>
          <w:szCs w:val="20"/>
        </w:rPr>
        <w:t xml:space="preserve">non soltanto previsioni, ma </w:t>
      </w:r>
      <w:r w:rsidR="00D01460" w:rsidRPr="001C1983">
        <w:rPr>
          <w:rFonts w:ascii="Trebuchet MS" w:hAnsi="Trebuchet MS" w:cstheme="minorHAnsi"/>
          <w:sz w:val="20"/>
          <w:szCs w:val="20"/>
        </w:rPr>
        <w:t xml:space="preserve">vere e proprie </w:t>
      </w:r>
      <w:r w:rsidRPr="001C1983">
        <w:rPr>
          <w:rFonts w:ascii="Trebuchet MS" w:hAnsi="Trebuchet MS" w:cstheme="minorHAnsi"/>
          <w:sz w:val="20"/>
          <w:szCs w:val="20"/>
        </w:rPr>
        <w:t>risposte a quesiti complessi</w:t>
      </w:r>
      <w:r w:rsidR="00AC3A1D" w:rsidRPr="001C1983">
        <w:rPr>
          <w:rFonts w:ascii="Trebuchet MS" w:hAnsi="Trebuchet MS" w:cstheme="minorHAnsi"/>
          <w:sz w:val="20"/>
          <w:szCs w:val="20"/>
        </w:rPr>
        <w:t>, costru</w:t>
      </w:r>
      <w:r w:rsidR="00E64267" w:rsidRPr="001C1983">
        <w:rPr>
          <w:rFonts w:ascii="Trebuchet MS" w:hAnsi="Trebuchet MS" w:cstheme="minorHAnsi"/>
          <w:sz w:val="20"/>
          <w:szCs w:val="20"/>
        </w:rPr>
        <w:t>e</w:t>
      </w:r>
      <w:r w:rsidR="00AC3A1D" w:rsidRPr="001C1983">
        <w:rPr>
          <w:rFonts w:ascii="Trebuchet MS" w:hAnsi="Trebuchet MS" w:cstheme="minorHAnsi"/>
          <w:sz w:val="20"/>
          <w:szCs w:val="20"/>
        </w:rPr>
        <w:t>ndo</w:t>
      </w:r>
      <w:r w:rsidR="00E64267" w:rsidRPr="001C1983">
        <w:rPr>
          <w:rFonts w:ascii="Trebuchet MS" w:hAnsi="Trebuchet MS" w:cstheme="minorHAnsi"/>
          <w:sz w:val="20"/>
          <w:szCs w:val="20"/>
        </w:rPr>
        <w:t xml:space="preserve"> ragionamenti</w:t>
      </w:r>
      <w:r w:rsidR="009B5EC4">
        <w:rPr>
          <w:rFonts w:ascii="Trebuchet MS" w:hAnsi="Trebuchet MS" w:cstheme="minorHAnsi"/>
          <w:sz w:val="20"/>
          <w:szCs w:val="20"/>
        </w:rPr>
        <w:t>,</w:t>
      </w:r>
      <w:r w:rsidR="00AC3A1D" w:rsidRPr="001C1983">
        <w:rPr>
          <w:rFonts w:ascii="Trebuchet MS" w:hAnsi="Trebuchet MS" w:cstheme="minorHAnsi"/>
          <w:sz w:val="20"/>
          <w:szCs w:val="20"/>
        </w:rPr>
        <w:t xml:space="preserve"> attraverso la</w:t>
      </w:r>
      <w:r w:rsidR="00DB29D0" w:rsidRPr="001C1983">
        <w:rPr>
          <w:rFonts w:ascii="Trebuchet MS" w:hAnsi="Trebuchet MS" w:cstheme="minorHAnsi"/>
          <w:sz w:val="20"/>
          <w:szCs w:val="20"/>
        </w:rPr>
        <w:t xml:space="preserve"> riprodu</w:t>
      </w:r>
      <w:r w:rsidR="00AC3A1D" w:rsidRPr="001C1983">
        <w:rPr>
          <w:rFonts w:ascii="Trebuchet MS" w:hAnsi="Trebuchet MS" w:cstheme="minorHAnsi"/>
          <w:sz w:val="20"/>
          <w:szCs w:val="20"/>
        </w:rPr>
        <w:t xml:space="preserve">zione </w:t>
      </w:r>
      <w:r w:rsidR="00DB29D0" w:rsidRPr="001C1983">
        <w:rPr>
          <w:rFonts w:ascii="Trebuchet MS" w:hAnsi="Trebuchet MS" w:cstheme="minorHAnsi"/>
          <w:sz w:val="20"/>
          <w:szCs w:val="20"/>
        </w:rPr>
        <w:t xml:space="preserve">per l’avvenire </w:t>
      </w:r>
      <w:r w:rsidR="00AC3A1D" w:rsidRPr="001C1983">
        <w:rPr>
          <w:rFonts w:ascii="Trebuchet MS" w:hAnsi="Trebuchet MS" w:cstheme="minorHAnsi"/>
          <w:sz w:val="20"/>
          <w:szCs w:val="20"/>
        </w:rPr>
        <w:t xml:space="preserve">di </w:t>
      </w:r>
      <w:r w:rsidR="00DB29D0" w:rsidRPr="001C1983">
        <w:rPr>
          <w:rFonts w:ascii="Trebuchet MS" w:hAnsi="Trebuchet MS" w:cstheme="minorHAnsi"/>
          <w:sz w:val="20"/>
          <w:szCs w:val="20"/>
        </w:rPr>
        <w:t>quanto è accaduto in passato</w:t>
      </w:r>
      <w:r w:rsidR="005270F4" w:rsidRPr="001C1983">
        <w:rPr>
          <w:rFonts w:ascii="Trebuchet MS" w:hAnsi="Trebuchet MS" w:cstheme="minorHAnsi"/>
          <w:sz w:val="20"/>
          <w:szCs w:val="20"/>
        </w:rPr>
        <w:t>.</w:t>
      </w:r>
    </w:p>
    <w:p w:rsidR="00235417" w:rsidRDefault="00BC4A97"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L’</w:t>
      </w:r>
      <w:r w:rsidR="00235417">
        <w:rPr>
          <w:rFonts w:ascii="Trebuchet MS" w:hAnsi="Trebuchet MS" w:cstheme="minorHAnsi"/>
          <w:sz w:val="20"/>
          <w:szCs w:val="20"/>
        </w:rPr>
        <w:t>allarmante sbocco di questo processo apparentemente inarrestabile sta nel</w:t>
      </w:r>
      <w:r w:rsidR="007D30F5">
        <w:rPr>
          <w:rFonts w:ascii="Trebuchet MS" w:hAnsi="Trebuchet MS" w:cstheme="minorHAnsi"/>
          <w:sz w:val="20"/>
          <w:szCs w:val="20"/>
        </w:rPr>
        <w:t xml:space="preserve">la possibilità </w:t>
      </w:r>
      <w:r w:rsidRPr="001C1983">
        <w:rPr>
          <w:rFonts w:ascii="Trebuchet MS" w:hAnsi="Trebuchet MS" w:cstheme="minorHAnsi"/>
          <w:sz w:val="20"/>
          <w:szCs w:val="20"/>
        </w:rPr>
        <w:t xml:space="preserve">che l’esito finale di una controversia non </w:t>
      </w:r>
      <w:r w:rsidR="00235417">
        <w:rPr>
          <w:rFonts w:ascii="Trebuchet MS" w:hAnsi="Trebuchet MS" w:cstheme="minorHAnsi"/>
          <w:sz w:val="20"/>
          <w:szCs w:val="20"/>
        </w:rPr>
        <w:t>si</w:t>
      </w:r>
      <w:r w:rsidR="00AC3A1D" w:rsidRPr="001C1983">
        <w:rPr>
          <w:rFonts w:ascii="Trebuchet MS" w:hAnsi="Trebuchet MS" w:cstheme="minorHAnsi"/>
          <w:sz w:val="20"/>
          <w:szCs w:val="20"/>
        </w:rPr>
        <w:t>a</w:t>
      </w:r>
      <w:r w:rsidRPr="001C1983">
        <w:rPr>
          <w:rFonts w:ascii="Trebuchet MS" w:hAnsi="Trebuchet MS" w:cstheme="minorHAnsi"/>
          <w:sz w:val="20"/>
          <w:szCs w:val="20"/>
        </w:rPr>
        <w:t xml:space="preserve"> </w:t>
      </w:r>
      <w:r w:rsidR="00AC3A1D" w:rsidRPr="001C1983">
        <w:rPr>
          <w:rFonts w:ascii="Trebuchet MS" w:hAnsi="Trebuchet MS" w:cstheme="minorHAnsi"/>
          <w:sz w:val="20"/>
          <w:szCs w:val="20"/>
        </w:rPr>
        <w:t xml:space="preserve">stabilito </w:t>
      </w:r>
      <w:r w:rsidR="00235417" w:rsidRPr="001C1983">
        <w:rPr>
          <w:rFonts w:ascii="Trebuchet MS" w:hAnsi="Trebuchet MS" w:cstheme="minorHAnsi"/>
          <w:sz w:val="20"/>
          <w:szCs w:val="20"/>
        </w:rPr>
        <w:t xml:space="preserve">più </w:t>
      </w:r>
      <w:r w:rsidR="00AC3A1D" w:rsidRPr="001C1983">
        <w:rPr>
          <w:rFonts w:ascii="Trebuchet MS" w:hAnsi="Trebuchet MS" w:cstheme="minorHAnsi"/>
          <w:sz w:val="20"/>
          <w:szCs w:val="20"/>
        </w:rPr>
        <w:t>dal</w:t>
      </w:r>
      <w:r w:rsidRPr="001C1983">
        <w:rPr>
          <w:rFonts w:ascii="Trebuchet MS" w:hAnsi="Trebuchet MS" w:cstheme="minorHAnsi"/>
          <w:sz w:val="20"/>
          <w:szCs w:val="20"/>
        </w:rPr>
        <w:t>l’uomo, s</w:t>
      </w:r>
      <w:r w:rsidR="00235417">
        <w:rPr>
          <w:rFonts w:ascii="Trebuchet MS" w:hAnsi="Trebuchet MS" w:cstheme="minorHAnsi"/>
          <w:sz w:val="20"/>
          <w:szCs w:val="20"/>
        </w:rPr>
        <w:t>ep</w:t>
      </w:r>
      <w:r w:rsidRPr="001C1983">
        <w:rPr>
          <w:rFonts w:ascii="Trebuchet MS" w:hAnsi="Trebuchet MS" w:cstheme="minorHAnsi"/>
          <w:sz w:val="20"/>
          <w:szCs w:val="20"/>
        </w:rPr>
        <w:t>pur</w:t>
      </w:r>
      <w:r w:rsidR="009B5EC4">
        <w:rPr>
          <w:rFonts w:ascii="Trebuchet MS" w:hAnsi="Trebuchet MS" w:cstheme="minorHAnsi"/>
          <w:sz w:val="20"/>
          <w:szCs w:val="20"/>
        </w:rPr>
        <w:t>e</w:t>
      </w:r>
      <w:r w:rsidR="00235417">
        <w:rPr>
          <w:rFonts w:ascii="Trebuchet MS" w:hAnsi="Trebuchet MS" w:cstheme="minorHAnsi"/>
          <w:sz w:val="20"/>
          <w:szCs w:val="20"/>
        </w:rPr>
        <w:t xml:space="preserve"> col support</w:t>
      </w:r>
      <w:r w:rsidRPr="001C1983">
        <w:rPr>
          <w:rFonts w:ascii="Trebuchet MS" w:hAnsi="Trebuchet MS" w:cstheme="minorHAnsi"/>
          <w:sz w:val="20"/>
          <w:szCs w:val="20"/>
        </w:rPr>
        <w:t xml:space="preserve">o dalla tecnologia, ma direttamente </w:t>
      </w:r>
      <w:r w:rsidR="00AC3A1D" w:rsidRPr="001C1983">
        <w:rPr>
          <w:rFonts w:ascii="Trebuchet MS" w:hAnsi="Trebuchet MS" w:cstheme="minorHAnsi"/>
          <w:sz w:val="20"/>
          <w:szCs w:val="20"/>
        </w:rPr>
        <w:t>dal</w:t>
      </w:r>
      <w:r w:rsidRPr="001C1983">
        <w:rPr>
          <w:rFonts w:ascii="Trebuchet MS" w:hAnsi="Trebuchet MS" w:cstheme="minorHAnsi"/>
          <w:sz w:val="20"/>
          <w:szCs w:val="20"/>
        </w:rPr>
        <w:t>la macchina</w:t>
      </w:r>
      <w:r w:rsidR="00235417">
        <w:rPr>
          <w:rFonts w:ascii="Trebuchet MS" w:hAnsi="Trebuchet MS" w:cstheme="minorHAnsi"/>
          <w:sz w:val="20"/>
          <w:szCs w:val="20"/>
        </w:rPr>
        <w:t>.</w:t>
      </w:r>
    </w:p>
    <w:p w:rsidR="00BC4A97" w:rsidRPr="001C1983" w:rsidRDefault="00305831"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Una t</w:t>
      </w:r>
      <w:r w:rsidR="00235417">
        <w:rPr>
          <w:rFonts w:ascii="Trebuchet MS" w:hAnsi="Trebuchet MS" w:cstheme="minorHAnsi"/>
          <w:sz w:val="20"/>
          <w:szCs w:val="20"/>
        </w:rPr>
        <w:t>ale</w:t>
      </w:r>
      <w:r w:rsidR="00BC4A97" w:rsidRPr="001C1983">
        <w:rPr>
          <w:rFonts w:ascii="Trebuchet MS" w:hAnsi="Trebuchet MS" w:cstheme="minorHAnsi"/>
          <w:sz w:val="20"/>
          <w:szCs w:val="20"/>
        </w:rPr>
        <w:t xml:space="preserve"> </w:t>
      </w:r>
      <w:r w:rsidR="00AC3A1D" w:rsidRPr="001C1983">
        <w:rPr>
          <w:rFonts w:ascii="Trebuchet MS" w:hAnsi="Trebuchet MS" w:cstheme="minorHAnsi"/>
          <w:sz w:val="20"/>
          <w:szCs w:val="20"/>
        </w:rPr>
        <w:t>conclusione</w:t>
      </w:r>
      <w:r w:rsidR="00BC4A97" w:rsidRPr="001C1983">
        <w:rPr>
          <w:rFonts w:ascii="Trebuchet MS" w:hAnsi="Trebuchet MS" w:cstheme="minorHAnsi"/>
          <w:sz w:val="20"/>
          <w:szCs w:val="20"/>
        </w:rPr>
        <w:t xml:space="preserve">, </w:t>
      </w:r>
      <w:r w:rsidR="009B5EC4">
        <w:rPr>
          <w:rFonts w:ascii="Trebuchet MS" w:hAnsi="Trebuchet MS" w:cstheme="minorHAnsi"/>
          <w:sz w:val="20"/>
          <w:szCs w:val="20"/>
        </w:rPr>
        <w:t xml:space="preserve">almeno </w:t>
      </w:r>
      <w:r w:rsidR="00BC4A97" w:rsidRPr="001C1983">
        <w:rPr>
          <w:rFonts w:ascii="Trebuchet MS" w:hAnsi="Trebuchet MS" w:cstheme="minorHAnsi"/>
          <w:sz w:val="20"/>
          <w:szCs w:val="20"/>
        </w:rPr>
        <w:t xml:space="preserve">per quanto riguarda le controversie su diritti disponibili, potrebbe </w:t>
      </w:r>
      <w:r w:rsidR="007D30F5" w:rsidRPr="001C1983">
        <w:rPr>
          <w:rFonts w:ascii="Trebuchet MS" w:hAnsi="Trebuchet MS" w:cstheme="minorHAnsi"/>
          <w:sz w:val="20"/>
          <w:szCs w:val="20"/>
        </w:rPr>
        <w:t xml:space="preserve">essere </w:t>
      </w:r>
      <w:r w:rsidR="00BC4A97" w:rsidRPr="001C1983">
        <w:rPr>
          <w:rFonts w:ascii="Trebuchet MS" w:hAnsi="Trebuchet MS" w:cstheme="minorHAnsi"/>
          <w:sz w:val="20"/>
          <w:szCs w:val="20"/>
        </w:rPr>
        <w:t>res</w:t>
      </w:r>
      <w:r w:rsidR="00AC3A1D" w:rsidRPr="001C1983">
        <w:rPr>
          <w:rFonts w:ascii="Trebuchet MS" w:hAnsi="Trebuchet MS" w:cstheme="minorHAnsi"/>
          <w:sz w:val="20"/>
          <w:szCs w:val="20"/>
        </w:rPr>
        <w:t>a</w:t>
      </w:r>
      <w:r w:rsidR="00BC4A97" w:rsidRPr="001C1983">
        <w:rPr>
          <w:rFonts w:ascii="Trebuchet MS" w:hAnsi="Trebuchet MS" w:cstheme="minorHAnsi"/>
          <w:sz w:val="20"/>
          <w:szCs w:val="20"/>
        </w:rPr>
        <w:t xml:space="preserve"> operativ</w:t>
      </w:r>
      <w:r w:rsidR="00AC3A1D" w:rsidRPr="001C1983">
        <w:rPr>
          <w:rFonts w:ascii="Trebuchet MS" w:hAnsi="Trebuchet MS" w:cstheme="minorHAnsi"/>
          <w:sz w:val="20"/>
          <w:szCs w:val="20"/>
        </w:rPr>
        <w:t>a</w:t>
      </w:r>
      <w:r w:rsidR="00BC4A97" w:rsidRPr="001C1983">
        <w:rPr>
          <w:rFonts w:ascii="Trebuchet MS" w:hAnsi="Trebuchet MS" w:cstheme="minorHAnsi"/>
          <w:sz w:val="20"/>
          <w:szCs w:val="20"/>
        </w:rPr>
        <w:t xml:space="preserve"> </w:t>
      </w:r>
      <w:r w:rsidR="00AC3A1D" w:rsidRPr="001C1983">
        <w:rPr>
          <w:rFonts w:ascii="Trebuchet MS" w:hAnsi="Trebuchet MS" w:cstheme="minorHAnsi"/>
          <w:sz w:val="20"/>
          <w:szCs w:val="20"/>
        </w:rPr>
        <w:t>con apposite</w:t>
      </w:r>
      <w:r w:rsidR="00BC4A97" w:rsidRPr="001C1983">
        <w:rPr>
          <w:rFonts w:ascii="Trebuchet MS" w:hAnsi="Trebuchet MS" w:cstheme="minorHAnsi"/>
          <w:sz w:val="20"/>
          <w:szCs w:val="20"/>
        </w:rPr>
        <w:t xml:space="preserve"> </w:t>
      </w:r>
      <w:r w:rsidR="004D7492" w:rsidRPr="001C1983">
        <w:rPr>
          <w:rFonts w:ascii="Trebuchet MS" w:hAnsi="Trebuchet MS" w:cstheme="minorHAnsi"/>
          <w:sz w:val="20"/>
          <w:szCs w:val="20"/>
        </w:rPr>
        <w:t>pattuizioni tra privati</w:t>
      </w:r>
      <w:r w:rsidR="00235417">
        <w:rPr>
          <w:rFonts w:ascii="Trebuchet MS" w:hAnsi="Trebuchet MS" w:cstheme="minorHAnsi"/>
          <w:sz w:val="20"/>
          <w:szCs w:val="20"/>
        </w:rPr>
        <w:t>,</w:t>
      </w:r>
      <w:r w:rsidR="00BC4A97" w:rsidRPr="001C1983">
        <w:rPr>
          <w:rFonts w:ascii="Trebuchet MS" w:hAnsi="Trebuchet MS" w:cstheme="minorHAnsi"/>
          <w:sz w:val="20"/>
          <w:szCs w:val="20"/>
        </w:rPr>
        <w:t xml:space="preserve"> che contemplino la rinuncia preventiva all’azione giudiziaria e la risoluzione della lite tramite ricorso alla giustizia predittiva.</w:t>
      </w:r>
    </w:p>
    <w:p w:rsidR="0075375F" w:rsidRPr="001C1983" w:rsidRDefault="007D30F5"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Tralasciando quest’</w:t>
      </w:r>
      <w:r>
        <w:rPr>
          <w:rFonts w:ascii="Trebuchet MS" w:hAnsi="Trebuchet MS" w:cstheme="minorHAnsi"/>
          <w:sz w:val="20"/>
          <w:szCs w:val="20"/>
        </w:rPr>
        <w:t xml:space="preserve">eventualità </w:t>
      </w:r>
      <w:r>
        <w:rPr>
          <w:rFonts w:ascii="Trebuchet MS" w:hAnsi="Trebuchet MS" w:cstheme="minorHAnsi"/>
          <w:sz w:val="20"/>
          <w:szCs w:val="20"/>
        </w:rPr>
        <w:t>futuribile e limitandoci a valutare il ruolo solamente ancill</w:t>
      </w:r>
      <w:r>
        <w:rPr>
          <w:rFonts w:ascii="Trebuchet MS" w:hAnsi="Trebuchet MS" w:cstheme="minorHAnsi"/>
          <w:sz w:val="20"/>
          <w:szCs w:val="20"/>
        </w:rPr>
        <w:t>a</w:t>
      </w:r>
      <w:r>
        <w:rPr>
          <w:rFonts w:ascii="Trebuchet MS" w:hAnsi="Trebuchet MS" w:cstheme="minorHAnsi"/>
          <w:sz w:val="20"/>
          <w:szCs w:val="20"/>
        </w:rPr>
        <w:t>re de</w:t>
      </w:r>
      <w:r>
        <w:rPr>
          <w:rFonts w:ascii="Trebuchet MS" w:hAnsi="Trebuchet MS" w:cstheme="minorHAnsi"/>
          <w:sz w:val="20"/>
          <w:szCs w:val="20"/>
        </w:rPr>
        <w:t>lla tecnologia</w:t>
      </w:r>
      <w:r>
        <w:rPr>
          <w:rFonts w:ascii="Trebuchet MS" w:hAnsi="Trebuchet MS" w:cstheme="minorHAnsi"/>
          <w:sz w:val="20"/>
          <w:szCs w:val="20"/>
        </w:rPr>
        <w:t xml:space="preserve">, </w:t>
      </w:r>
      <w:r w:rsidR="00305831">
        <w:rPr>
          <w:rFonts w:ascii="Trebuchet MS" w:hAnsi="Trebuchet MS" w:cstheme="minorHAnsi"/>
          <w:sz w:val="20"/>
          <w:szCs w:val="20"/>
        </w:rPr>
        <w:t>occorre</w:t>
      </w:r>
      <w:r>
        <w:rPr>
          <w:rFonts w:ascii="Trebuchet MS" w:hAnsi="Trebuchet MS" w:cstheme="minorHAnsi"/>
          <w:sz w:val="20"/>
          <w:szCs w:val="20"/>
        </w:rPr>
        <w:t xml:space="preserve"> </w:t>
      </w:r>
      <w:r w:rsidR="00305831">
        <w:rPr>
          <w:rFonts w:ascii="Trebuchet MS" w:hAnsi="Trebuchet MS" w:cstheme="minorHAnsi"/>
          <w:sz w:val="20"/>
          <w:szCs w:val="20"/>
        </w:rPr>
        <w:t>individu</w:t>
      </w:r>
      <w:r>
        <w:rPr>
          <w:rFonts w:ascii="Trebuchet MS" w:hAnsi="Trebuchet MS" w:cstheme="minorHAnsi"/>
          <w:sz w:val="20"/>
          <w:szCs w:val="20"/>
        </w:rPr>
        <w:t>a</w:t>
      </w:r>
      <w:r w:rsidR="00305831">
        <w:rPr>
          <w:rFonts w:ascii="Trebuchet MS" w:hAnsi="Trebuchet MS" w:cstheme="minorHAnsi"/>
          <w:sz w:val="20"/>
          <w:szCs w:val="20"/>
        </w:rPr>
        <w:t>re</w:t>
      </w:r>
      <w:r>
        <w:rPr>
          <w:rFonts w:ascii="Trebuchet MS" w:hAnsi="Trebuchet MS" w:cstheme="minorHAnsi"/>
          <w:sz w:val="20"/>
          <w:szCs w:val="20"/>
        </w:rPr>
        <w:t xml:space="preserve"> </w:t>
      </w:r>
      <w:r w:rsidR="00305831">
        <w:rPr>
          <w:rFonts w:ascii="Trebuchet MS" w:hAnsi="Trebuchet MS" w:cstheme="minorHAnsi"/>
          <w:sz w:val="20"/>
          <w:szCs w:val="20"/>
        </w:rPr>
        <w:t>qual</w:t>
      </w:r>
      <w:r w:rsidR="00563609" w:rsidRPr="001C1983">
        <w:rPr>
          <w:rFonts w:ascii="Trebuchet MS" w:hAnsi="Trebuchet MS" w:cstheme="minorHAnsi"/>
          <w:sz w:val="20"/>
          <w:szCs w:val="20"/>
        </w:rPr>
        <w:t>i</w:t>
      </w:r>
      <w:r w:rsidR="00305831">
        <w:rPr>
          <w:rFonts w:ascii="Trebuchet MS" w:hAnsi="Trebuchet MS" w:cstheme="minorHAnsi"/>
          <w:sz w:val="20"/>
          <w:szCs w:val="20"/>
        </w:rPr>
        <w:t xml:space="preserve"> siano i</w:t>
      </w:r>
      <w:r w:rsidR="00563609" w:rsidRPr="001C1983">
        <w:rPr>
          <w:rFonts w:ascii="Trebuchet MS" w:hAnsi="Trebuchet MS" w:cstheme="minorHAnsi"/>
          <w:sz w:val="20"/>
          <w:szCs w:val="20"/>
        </w:rPr>
        <w:t xml:space="preserve"> vantaggi </w:t>
      </w:r>
      <w:r w:rsidR="0075375F" w:rsidRPr="001C1983">
        <w:rPr>
          <w:rFonts w:ascii="Trebuchet MS" w:hAnsi="Trebuchet MS" w:cstheme="minorHAnsi"/>
          <w:sz w:val="20"/>
          <w:szCs w:val="20"/>
        </w:rPr>
        <w:t xml:space="preserve">e </w:t>
      </w:r>
      <w:r w:rsidR="00235417">
        <w:rPr>
          <w:rFonts w:ascii="Trebuchet MS" w:hAnsi="Trebuchet MS" w:cstheme="minorHAnsi"/>
          <w:sz w:val="20"/>
          <w:szCs w:val="20"/>
        </w:rPr>
        <w:t xml:space="preserve">gli </w:t>
      </w:r>
      <w:r w:rsidR="0075375F" w:rsidRPr="001C1983">
        <w:rPr>
          <w:rFonts w:ascii="Trebuchet MS" w:hAnsi="Trebuchet MS" w:cstheme="minorHAnsi"/>
          <w:sz w:val="20"/>
          <w:szCs w:val="20"/>
        </w:rPr>
        <w:t xml:space="preserve">svantaggi </w:t>
      </w:r>
      <w:r w:rsidR="00563609" w:rsidRPr="001C1983">
        <w:rPr>
          <w:rFonts w:ascii="Trebuchet MS" w:hAnsi="Trebuchet MS" w:cstheme="minorHAnsi"/>
          <w:sz w:val="20"/>
          <w:szCs w:val="20"/>
        </w:rPr>
        <w:t>de</w:t>
      </w:r>
      <w:r>
        <w:rPr>
          <w:rFonts w:ascii="Trebuchet MS" w:hAnsi="Trebuchet MS" w:cstheme="minorHAnsi"/>
          <w:sz w:val="20"/>
          <w:szCs w:val="20"/>
        </w:rPr>
        <w:t>rivanti da</w:t>
      </w:r>
      <w:r w:rsidR="00563609" w:rsidRPr="001C1983">
        <w:rPr>
          <w:rFonts w:ascii="Trebuchet MS" w:hAnsi="Trebuchet MS" w:cstheme="minorHAnsi"/>
          <w:sz w:val="20"/>
          <w:szCs w:val="20"/>
        </w:rPr>
        <w:t>ll’uso di programmi di giustizia predittiva</w:t>
      </w:r>
      <w:r>
        <w:rPr>
          <w:rFonts w:ascii="Trebuchet MS" w:hAnsi="Trebuchet MS" w:cstheme="minorHAnsi"/>
          <w:sz w:val="20"/>
          <w:szCs w:val="20"/>
        </w:rPr>
        <w:t xml:space="preserve">, </w:t>
      </w:r>
      <w:r w:rsidR="00305831">
        <w:rPr>
          <w:rFonts w:ascii="Trebuchet MS" w:hAnsi="Trebuchet MS" w:cstheme="minorHAnsi"/>
          <w:sz w:val="20"/>
          <w:szCs w:val="20"/>
        </w:rPr>
        <w:t>richiamando, a tal proposito, la</w:t>
      </w:r>
      <w:r>
        <w:rPr>
          <w:rFonts w:ascii="Trebuchet MS" w:hAnsi="Trebuchet MS" w:cstheme="minorHAnsi"/>
          <w:sz w:val="20"/>
          <w:szCs w:val="20"/>
        </w:rPr>
        <w:t xml:space="preserve"> </w:t>
      </w:r>
      <w:r>
        <w:rPr>
          <w:rFonts w:ascii="Trebuchet MS" w:hAnsi="Trebuchet MS" w:cstheme="minorHAnsi"/>
          <w:sz w:val="20"/>
          <w:szCs w:val="20"/>
        </w:rPr>
        <w:t>precisa</w:t>
      </w:r>
      <w:r w:rsidR="00305831">
        <w:rPr>
          <w:rFonts w:ascii="Trebuchet MS" w:hAnsi="Trebuchet MS" w:cstheme="minorHAnsi"/>
          <w:sz w:val="20"/>
          <w:szCs w:val="20"/>
        </w:rPr>
        <w:t xml:space="preserve"> elencazione fatta da </w:t>
      </w:r>
      <w:r>
        <w:rPr>
          <w:rFonts w:ascii="Trebuchet MS" w:hAnsi="Trebuchet MS" w:cstheme="minorHAnsi"/>
          <w:sz w:val="20"/>
          <w:szCs w:val="20"/>
        </w:rPr>
        <w:t>un</w:t>
      </w:r>
      <w:r>
        <w:rPr>
          <w:rFonts w:ascii="Trebuchet MS" w:hAnsi="Trebuchet MS" w:cstheme="minorHAnsi"/>
          <w:sz w:val="20"/>
          <w:szCs w:val="20"/>
        </w:rPr>
        <w:t xml:space="preserve"> accorto</w:t>
      </w:r>
      <w:r w:rsidRPr="001C1983">
        <w:rPr>
          <w:rFonts w:ascii="Trebuchet MS" w:hAnsi="Trebuchet MS" w:cstheme="minorHAnsi"/>
          <w:sz w:val="20"/>
          <w:szCs w:val="20"/>
        </w:rPr>
        <w:t xml:space="preserve"> </w:t>
      </w:r>
      <w:r>
        <w:rPr>
          <w:rFonts w:ascii="Trebuchet MS" w:hAnsi="Trebuchet MS" w:cstheme="minorHAnsi"/>
          <w:sz w:val="20"/>
          <w:szCs w:val="20"/>
        </w:rPr>
        <w:t>autor</w:t>
      </w:r>
      <w:r w:rsidRPr="001C1983">
        <w:rPr>
          <w:rFonts w:ascii="Trebuchet MS" w:hAnsi="Trebuchet MS" w:cstheme="minorHAnsi"/>
          <w:sz w:val="20"/>
          <w:szCs w:val="20"/>
        </w:rPr>
        <w:t>e (CARLOTTI)</w:t>
      </w:r>
      <w:r w:rsidR="0075375F" w:rsidRPr="001C1983">
        <w:rPr>
          <w:rFonts w:ascii="Trebuchet MS" w:hAnsi="Trebuchet MS" w:cstheme="minorHAnsi"/>
          <w:sz w:val="20"/>
          <w:szCs w:val="20"/>
        </w:rPr>
        <w:t>.</w:t>
      </w:r>
    </w:p>
    <w:p w:rsidR="00563609" w:rsidRPr="001C1983" w:rsidRDefault="00AC3A1D" w:rsidP="001C1983">
      <w:pPr>
        <w:pStyle w:val="Nessunaspaziatura"/>
        <w:spacing w:line="360" w:lineRule="auto"/>
        <w:ind w:left="426" w:right="424"/>
        <w:jc w:val="both"/>
        <w:rPr>
          <w:rFonts w:ascii="Trebuchet MS" w:hAnsi="Trebuchet MS" w:cstheme="minorHAnsi"/>
          <w:i/>
          <w:sz w:val="20"/>
          <w:szCs w:val="20"/>
        </w:rPr>
      </w:pPr>
      <w:r w:rsidRPr="001C1983">
        <w:rPr>
          <w:rFonts w:ascii="Trebuchet MS" w:hAnsi="Trebuchet MS" w:cstheme="minorHAnsi"/>
          <w:sz w:val="20"/>
          <w:szCs w:val="20"/>
        </w:rPr>
        <w:t>Quanto a</w:t>
      </w:r>
      <w:r w:rsidR="0075375F" w:rsidRPr="001C1983">
        <w:rPr>
          <w:rFonts w:ascii="Trebuchet MS" w:hAnsi="Trebuchet MS" w:cstheme="minorHAnsi"/>
          <w:sz w:val="20"/>
          <w:szCs w:val="20"/>
        </w:rPr>
        <w:t xml:space="preserve"> primi</w:t>
      </w:r>
      <w:r w:rsidR="00563609" w:rsidRPr="001C1983">
        <w:rPr>
          <w:rFonts w:ascii="Trebuchet MS" w:hAnsi="Trebuchet MS" w:cstheme="minorHAnsi"/>
          <w:sz w:val="20"/>
          <w:szCs w:val="20"/>
        </w:rPr>
        <w:t xml:space="preserve">: </w:t>
      </w:r>
      <w:r w:rsidR="00563609" w:rsidRPr="001C1983">
        <w:rPr>
          <w:rFonts w:ascii="Trebuchet MS" w:hAnsi="Trebuchet MS" w:cstheme="minorHAnsi"/>
          <w:i/>
          <w:sz w:val="20"/>
          <w:szCs w:val="20"/>
        </w:rPr>
        <w:t>a)</w:t>
      </w:r>
      <w:r w:rsidR="00563609" w:rsidRPr="001C1983">
        <w:rPr>
          <w:rFonts w:ascii="Trebuchet MS" w:hAnsi="Trebuchet MS" w:cstheme="minorHAnsi"/>
          <w:sz w:val="20"/>
          <w:szCs w:val="20"/>
        </w:rPr>
        <w:t xml:space="preserve"> si accrescerebbe la calcolabilità o, in altri termini, la certezza del diritto; b) le decisioni poggerebbero su un più oggettivo, neutrale, completo ed accurato esame degli atti (meglio di come potrebbe fare un qualunque giudice umano) e delle informazioni in essi contenute e le pronunce sarebbero meno esposte ai rischi di soggettivismo giudiziario, di pregiudizio valoriale, di precomprensione o di emotività del giudice umano; </w:t>
      </w:r>
      <w:r w:rsidR="00563609" w:rsidRPr="001C1983">
        <w:rPr>
          <w:rFonts w:ascii="Trebuchet MS" w:hAnsi="Trebuchet MS" w:cstheme="minorHAnsi"/>
          <w:i/>
          <w:sz w:val="20"/>
          <w:szCs w:val="20"/>
        </w:rPr>
        <w:t>c)</w:t>
      </w:r>
      <w:r w:rsidR="00563609" w:rsidRPr="001C1983">
        <w:rPr>
          <w:rFonts w:ascii="Trebuchet MS" w:hAnsi="Trebuchet MS" w:cstheme="minorHAnsi"/>
          <w:sz w:val="20"/>
          <w:szCs w:val="20"/>
        </w:rPr>
        <w:t xml:space="preserve"> le pronunce nel loro complesso acquisterebbero in qualità e in coerenza, intesa come uniformità di giudizio e di minori rischi di parzialità; </w:t>
      </w:r>
      <w:r w:rsidR="00563609" w:rsidRPr="001C1983">
        <w:rPr>
          <w:rFonts w:ascii="Trebuchet MS" w:hAnsi="Trebuchet MS" w:cstheme="minorHAnsi"/>
          <w:i/>
          <w:sz w:val="20"/>
          <w:szCs w:val="20"/>
        </w:rPr>
        <w:t>d)</w:t>
      </w:r>
      <w:r w:rsidR="00563609" w:rsidRPr="001C1983">
        <w:rPr>
          <w:rFonts w:ascii="Trebuchet MS" w:hAnsi="Trebuchet MS" w:cstheme="minorHAnsi"/>
          <w:sz w:val="20"/>
          <w:szCs w:val="20"/>
        </w:rPr>
        <w:t xml:space="preserve"> sarebbero individuati e superati i c.d. “contrasti inconsapevoli” della giurisprudenza; </w:t>
      </w:r>
      <w:r w:rsidR="00563609" w:rsidRPr="001C1983">
        <w:rPr>
          <w:rFonts w:ascii="Trebuchet MS" w:hAnsi="Trebuchet MS" w:cstheme="minorHAnsi"/>
          <w:i/>
          <w:sz w:val="20"/>
          <w:szCs w:val="20"/>
        </w:rPr>
        <w:t>e)</w:t>
      </w:r>
      <w:r w:rsidR="00563609" w:rsidRPr="001C1983">
        <w:rPr>
          <w:rFonts w:ascii="Trebuchet MS" w:hAnsi="Trebuchet MS" w:cstheme="minorHAnsi"/>
          <w:sz w:val="20"/>
          <w:szCs w:val="20"/>
        </w:rPr>
        <w:t xml:space="preserve"> </w:t>
      </w:r>
      <w:r w:rsidR="009B5EC4">
        <w:rPr>
          <w:rFonts w:ascii="Trebuchet MS" w:hAnsi="Trebuchet MS" w:cstheme="minorHAnsi"/>
          <w:sz w:val="20"/>
          <w:szCs w:val="20"/>
        </w:rPr>
        <w:t xml:space="preserve">si </w:t>
      </w:r>
      <w:r w:rsidR="00563609" w:rsidRPr="001C1983">
        <w:rPr>
          <w:rFonts w:ascii="Trebuchet MS" w:hAnsi="Trebuchet MS" w:cstheme="minorHAnsi"/>
          <w:sz w:val="20"/>
          <w:szCs w:val="20"/>
        </w:rPr>
        <w:t>avre</w:t>
      </w:r>
      <w:r w:rsidR="009B5EC4">
        <w:rPr>
          <w:rFonts w:ascii="Trebuchet MS" w:hAnsi="Trebuchet MS" w:cstheme="minorHAnsi"/>
          <w:sz w:val="20"/>
          <w:szCs w:val="20"/>
        </w:rPr>
        <w:t>bbe</w:t>
      </w:r>
      <w:r w:rsidR="00563609" w:rsidRPr="001C1983">
        <w:rPr>
          <w:rFonts w:ascii="Trebuchet MS" w:hAnsi="Trebuchet MS" w:cstheme="minorHAnsi"/>
          <w:sz w:val="20"/>
          <w:szCs w:val="20"/>
        </w:rPr>
        <w:t xml:space="preserve"> un significativo guadagno in termini di quantità, efficienza e rapidità della risposta giudiziaria; </w:t>
      </w:r>
      <w:r w:rsidR="00563609" w:rsidRPr="001C1983">
        <w:rPr>
          <w:rFonts w:ascii="Trebuchet MS" w:hAnsi="Trebuchet MS" w:cstheme="minorHAnsi"/>
          <w:i/>
          <w:sz w:val="20"/>
          <w:szCs w:val="20"/>
        </w:rPr>
        <w:t>f)</w:t>
      </w:r>
      <w:r w:rsidR="00563609" w:rsidRPr="001C1983">
        <w:rPr>
          <w:rFonts w:ascii="Trebuchet MS" w:hAnsi="Trebuchet MS" w:cstheme="minorHAnsi"/>
          <w:sz w:val="20"/>
          <w:szCs w:val="20"/>
        </w:rPr>
        <w:t xml:space="preserve"> </w:t>
      </w:r>
      <w:r w:rsidR="009B5EC4">
        <w:rPr>
          <w:rFonts w:ascii="Trebuchet MS" w:hAnsi="Trebuchet MS" w:cstheme="minorHAnsi"/>
          <w:sz w:val="20"/>
          <w:szCs w:val="20"/>
        </w:rPr>
        <w:t xml:space="preserve">si </w:t>
      </w:r>
      <w:r w:rsidR="00563609" w:rsidRPr="001C1983">
        <w:rPr>
          <w:rFonts w:ascii="Trebuchet MS" w:hAnsi="Trebuchet MS" w:cstheme="minorHAnsi"/>
          <w:sz w:val="20"/>
          <w:szCs w:val="20"/>
        </w:rPr>
        <w:t>avre</w:t>
      </w:r>
      <w:r w:rsidR="009B5EC4">
        <w:rPr>
          <w:rFonts w:ascii="Trebuchet MS" w:hAnsi="Trebuchet MS" w:cstheme="minorHAnsi"/>
          <w:sz w:val="20"/>
          <w:szCs w:val="20"/>
        </w:rPr>
        <w:t xml:space="preserve">bbe </w:t>
      </w:r>
      <w:r w:rsidR="00563609" w:rsidRPr="001C1983">
        <w:rPr>
          <w:rFonts w:ascii="Trebuchet MS" w:hAnsi="Trebuchet MS" w:cstheme="minorHAnsi"/>
          <w:sz w:val="20"/>
          <w:szCs w:val="20"/>
        </w:rPr>
        <w:t xml:space="preserve">un minore ricorso al contenzioso, posto che la consapevolezza anticipata del probabile esito del giudizio indurrebbe, verosimilmente, a sconsigliare le azioni </w:t>
      </w:r>
      <w:r w:rsidR="00563609" w:rsidRPr="001C1983">
        <w:rPr>
          <w:rFonts w:ascii="Trebuchet MS" w:hAnsi="Trebuchet MS" w:cstheme="minorHAnsi"/>
          <w:i/>
          <w:sz w:val="20"/>
          <w:szCs w:val="20"/>
        </w:rPr>
        <w:t>ex ante</w:t>
      </w:r>
      <w:r w:rsidR="00563609" w:rsidRPr="001C1983">
        <w:rPr>
          <w:rFonts w:ascii="Trebuchet MS" w:hAnsi="Trebuchet MS" w:cstheme="minorHAnsi"/>
          <w:sz w:val="20"/>
          <w:szCs w:val="20"/>
        </w:rPr>
        <w:t xml:space="preserve"> sorrette da minime speranze di accoglimento; </w:t>
      </w:r>
      <w:r w:rsidR="00563609" w:rsidRPr="001C1983">
        <w:rPr>
          <w:rFonts w:ascii="Trebuchet MS" w:hAnsi="Trebuchet MS" w:cstheme="minorHAnsi"/>
          <w:i/>
          <w:sz w:val="20"/>
          <w:szCs w:val="20"/>
        </w:rPr>
        <w:t>g)</w:t>
      </w:r>
      <w:r w:rsidR="00563609" w:rsidRPr="001C1983">
        <w:rPr>
          <w:rFonts w:ascii="Trebuchet MS" w:hAnsi="Trebuchet MS" w:cstheme="minorHAnsi"/>
          <w:sz w:val="20"/>
          <w:szCs w:val="20"/>
        </w:rPr>
        <w:t xml:space="preserve"> ragionevolmente, scomparirebbero le liti temerarie ed altri fenomeni patologici, come l’abuso del processo; </w:t>
      </w:r>
      <w:r w:rsidR="00563609" w:rsidRPr="001C1983">
        <w:rPr>
          <w:rFonts w:ascii="Trebuchet MS" w:hAnsi="Trebuchet MS" w:cstheme="minorHAnsi"/>
          <w:i/>
          <w:sz w:val="20"/>
          <w:szCs w:val="20"/>
        </w:rPr>
        <w:t>h)</w:t>
      </w:r>
      <w:r w:rsidR="00563609" w:rsidRPr="001C1983">
        <w:rPr>
          <w:rFonts w:ascii="Trebuchet MS" w:hAnsi="Trebuchet MS" w:cstheme="minorHAnsi"/>
          <w:sz w:val="20"/>
          <w:szCs w:val="20"/>
        </w:rPr>
        <w:t xml:space="preserve"> si ridurrebbero in misura rilevante i costi per lo Stato e per i singoli, facilitando l’accesso di questi </w:t>
      </w:r>
      <w:r w:rsidR="009B5EC4">
        <w:rPr>
          <w:rFonts w:ascii="Trebuchet MS" w:hAnsi="Trebuchet MS" w:cstheme="minorHAnsi"/>
          <w:sz w:val="20"/>
          <w:szCs w:val="20"/>
        </w:rPr>
        <w:t>ultimi al servizio “giustizia”.</w:t>
      </w:r>
    </w:p>
    <w:p w:rsidR="00563609" w:rsidRPr="001C1983" w:rsidRDefault="00D34452"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Riassumendo</w:t>
      </w:r>
      <w:r w:rsidR="00563609" w:rsidRPr="001C1983">
        <w:rPr>
          <w:rFonts w:ascii="Trebuchet MS" w:hAnsi="Trebuchet MS" w:cstheme="minorHAnsi"/>
          <w:sz w:val="20"/>
          <w:szCs w:val="20"/>
        </w:rPr>
        <w:t>,</w:t>
      </w:r>
      <w:r w:rsidR="007D30F5">
        <w:rPr>
          <w:rFonts w:ascii="Trebuchet MS" w:hAnsi="Trebuchet MS" w:cstheme="minorHAnsi"/>
          <w:sz w:val="20"/>
          <w:szCs w:val="20"/>
        </w:rPr>
        <w:t xml:space="preserve"> quindi,</w:t>
      </w:r>
      <w:r w:rsidR="00563609" w:rsidRPr="001C1983">
        <w:rPr>
          <w:rFonts w:ascii="Trebuchet MS" w:hAnsi="Trebuchet MS" w:cstheme="minorHAnsi"/>
          <w:sz w:val="20"/>
          <w:szCs w:val="20"/>
        </w:rPr>
        <w:t xml:space="preserve"> un </w:t>
      </w:r>
      <w:r w:rsidRPr="001C1983">
        <w:rPr>
          <w:rFonts w:ascii="Trebuchet MS" w:hAnsi="Trebuchet MS" w:cstheme="minorHAnsi"/>
          <w:sz w:val="20"/>
          <w:szCs w:val="20"/>
        </w:rPr>
        <w:t xml:space="preserve">buon </w:t>
      </w:r>
      <w:r w:rsidR="00563609" w:rsidRPr="001C1983">
        <w:rPr>
          <w:rFonts w:ascii="Trebuchet MS" w:hAnsi="Trebuchet MS" w:cstheme="minorHAnsi"/>
          <w:sz w:val="20"/>
          <w:szCs w:val="20"/>
        </w:rPr>
        <w:t xml:space="preserve">programma di giustizia predittiva </w:t>
      </w:r>
      <w:r w:rsidR="00504C6A" w:rsidRPr="001C1983">
        <w:rPr>
          <w:rFonts w:ascii="Trebuchet MS" w:hAnsi="Trebuchet MS" w:cstheme="minorHAnsi"/>
          <w:sz w:val="20"/>
          <w:szCs w:val="20"/>
        </w:rPr>
        <w:t>lavor</w:t>
      </w:r>
      <w:r w:rsidR="007D30F5">
        <w:rPr>
          <w:rFonts w:ascii="Trebuchet MS" w:hAnsi="Trebuchet MS" w:cstheme="minorHAnsi"/>
          <w:sz w:val="20"/>
          <w:szCs w:val="20"/>
        </w:rPr>
        <w:t>e</w:t>
      </w:r>
      <w:r w:rsidR="00504C6A" w:rsidRPr="001C1983">
        <w:rPr>
          <w:rFonts w:ascii="Trebuchet MS" w:hAnsi="Trebuchet MS" w:cstheme="minorHAnsi"/>
          <w:sz w:val="20"/>
          <w:szCs w:val="20"/>
        </w:rPr>
        <w:t>re</w:t>
      </w:r>
      <w:r w:rsidR="007D30F5">
        <w:rPr>
          <w:rFonts w:ascii="Trebuchet MS" w:hAnsi="Trebuchet MS" w:cstheme="minorHAnsi"/>
          <w:sz w:val="20"/>
          <w:szCs w:val="20"/>
        </w:rPr>
        <w:t>bbe</w:t>
      </w:r>
      <w:r w:rsidR="00504C6A" w:rsidRPr="001C1983">
        <w:rPr>
          <w:rFonts w:ascii="Trebuchet MS" w:hAnsi="Trebuchet MS" w:cstheme="minorHAnsi"/>
          <w:sz w:val="20"/>
          <w:szCs w:val="20"/>
        </w:rPr>
        <w:t xml:space="preserve"> come</w:t>
      </w:r>
      <w:r w:rsidR="00563609" w:rsidRPr="001C1983">
        <w:rPr>
          <w:rFonts w:ascii="Trebuchet MS" w:hAnsi="Trebuchet MS" w:cstheme="minorHAnsi"/>
          <w:sz w:val="20"/>
          <w:szCs w:val="20"/>
        </w:rPr>
        <w:t xml:space="preserve"> un ottimo “Ufficio per il pro</w:t>
      </w:r>
      <w:r w:rsidR="00504C6A" w:rsidRPr="001C1983">
        <w:rPr>
          <w:rFonts w:ascii="Trebuchet MS" w:hAnsi="Trebuchet MS" w:cstheme="minorHAnsi"/>
          <w:sz w:val="20"/>
          <w:szCs w:val="20"/>
        </w:rPr>
        <w:t>cesso”, utilissimo soprattutto</w:t>
      </w:r>
      <w:r w:rsidR="00563609" w:rsidRPr="001C1983">
        <w:rPr>
          <w:rFonts w:ascii="Trebuchet MS" w:hAnsi="Trebuchet MS" w:cstheme="minorHAnsi"/>
          <w:sz w:val="20"/>
          <w:szCs w:val="20"/>
        </w:rPr>
        <w:t xml:space="preserve"> per lo studio dei fatti e la ricerca delle norme e della giurisprudenza.</w:t>
      </w:r>
    </w:p>
    <w:p w:rsidR="00563609" w:rsidRPr="001C1983" w:rsidRDefault="00305831"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A</w:t>
      </w:r>
      <w:r w:rsidRPr="001C1983">
        <w:rPr>
          <w:rFonts w:ascii="Trebuchet MS" w:hAnsi="Trebuchet MS" w:cstheme="minorHAnsi"/>
          <w:sz w:val="20"/>
          <w:szCs w:val="20"/>
        </w:rPr>
        <w:t>ltrettanto importanti</w:t>
      </w:r>
      <w:r w:rsidRPr="001C1983">
        <w:rPr>
          <w:rFonts w:ascii="Trebuchet MS" w:hAnsi="Trebuchet MS" w:cstheme="minorHAnsi"/>
          <w:sz w:val="20"/>
          <w:szCs w:val="20"/>
        </w:rPr>
        <w:t xml:space="preserve"> </w:t>
      </w:r>
      <w:r>
        <w:rPr>
          <w:rFonts w:ascii="Trebuchet MS" w:hAnsi="Trebuchet MS" w:cstheme="minorHAnsi"/>
          <w:sz w:val="20"/>
          <w:szCs w:val="20"/>
        </w:rPr>
        <w:t>sono però g</w:t>
      </w:r>
      <w:r w:rsidR="00563609" w:rsidRPr="001C1983">
        <w:rPr>
          <w:rFonts w:ascii="Trebuchet MS" w:hAnsi="Trebuchet MS" w:cstheme="minorHAnsi"/>
          <w:sz w:val="20"/>
          <w:szCs w:val="20"/>
        </w:rPr>
        <w:t xml:space="preserve">li svantaggi, se è vero che </w:t>
      </w:r>
      <w:r w:rsidR="007D30F5">
        <w:rPr>
          <w:rFonts w:ascii="Trebuchet MS" w:hAnsi="Trebuchet MS" w:cstheme="minorHAnsi"/>
          <w:sz w:val="20"/>
          <w:szCs w:val="20"/>
        </w:rPr>
        <w:t>il</w:t>
      </w:r>
      <w:r w:rsidR="00563609" w:rsidRPr="001C1983">
        <w:rPr>
          <w:rFonts w:ascii="Trebuchet MS" w:hAnsi="Trebuchet MS" w:cstheme="minorHAnsi"/>
          <w:sz w:val="20"/>
          <w:szCs w:val="20"/>
        </w:rPr>
        <w:t xml:space="preserve"> regolamento europeo in materia di intelligenza artificiale rit</w:t>
      </w:r>
      <w:r w:rsidR="007D30F5">
        <w:rPr>
          <w:rFonts w:ascii="Trebuchet MS" w:hAnsi="Trebuchet MS" w:cstheme="minorHAnsi"/>
          <w:sz w:val="20"/>
          <w:szCs w:val="20"/>
        </w:rPr>
        <w:t>i</w:t>
      </w:r>
      <w:r w:rsidR="00563609" w:rsidRPr="001C1983">
        <w:rPr>
          <w:rFonts w:ascii="Trebuchet MS" w:hAnsi="Trebuchet MS" w:cstheme="minorHAnsi"/>
          <w:sz w:val="20"/>
          <w:szCs w:val="20"/>
        </w:rPr>
        <w:t>en</w:t>
      </w:r>
      <w:r w:rsidR="007D30F5">
        <w:rPr>
          <w:rFonts w:ascii="Trebuchet MS" w:hAnsi="Trebuchet MS" w:cstheme="minorHAnsi"/>
          <w:sz w:val="20"/>
          <w:szCs w:val="20"/>
        </w:rPr>
        <w:t>e</w:t>
      </w:r>
      <w:r w:rsidR="00563609" w:rsidRPr="001C1983">
        <w:rPr>
          <w:rFonts w:ascii="Trebuchet MS" w:hAnsi="Trebuchet MS" w:cstheme="minorHAnsi"/>
          <w:sz w:val="20"/>
          <w:szCs w:val="20"/>
        </w:rPr>
        <w:t xml:space="preserve"> “ad alto rischio” l’uso di </w:t>
      </w:r>
      <w:r w:rsidR="007F3FEA" w:rsidRPr="001C1983">
        <w:rPr>
          <w:rFonts w:ascii="Trebuchet MS" w:hAnsi="Trebuchet MS" w:cstheme="minorHAnsi"/>
          <w:sz w:val="20"/>
          <w:szCs w:val="20"/>
        </w:rPr>
        <w:t>“</w:t>
      </w:r>
      <w:r w:rsidR="00563609" w:rsidRPr="001C1983">
        <w:rPr>
          <w:rFonts w:ascii="Trebuchet MS" w:hAnsi="Trebuchet MS" w:cstheme="minorHAnsi"/>
          <w:sz w:val="20"/>
          <w:szCs w:val="20"/>
        </w:rPr>
        <w:t xml:space="preserve">sistemi di </w:t>
      </w:r>
      <w:r w:rsidR="00504C6A" w:rsidRPr="001C1983">
        <w:rPr>
          <w:rFonts w:ascii="Trebuchet MS" w:hAnsi="Trebuchet MS" w:cstheme="minorHAnsi"/>
          <w:sz w:val="20"/>
          <w:szCs w:val="20"/>
        </w:rPr>
        <w:t>intelligenza artificiale</w:t>
      </w:r>
      <w:r w:rsidR="00563609" w:rsidRPr="001C1983">
        <w:rPr>
          <w:rFonts w:ascii="Trebuchet MS" w:hAnsi="Trebuchet MS" w:cstheme="minorHAnsi"/>
          <w:sz w:val="20"/>
          <w:szCs w:val="20"/>
        </w:rPr>
        <w:t xml:space="preserve"> destinati ad assistere un’autorità giudiziaria nella ricerca e nell’interpretazione dei fatti e del diritto e nell’applicazione della legge ad una serie concreta di fatti</w:t>
      </w:r>
      <w:r w:rsidR="007F3FEA" w:rsidRPr="001C1983">
        <w:rPr>
          <w:rFonts w:ascii="Trebuchet MS" w:hAnsi="Trebuchet MS" w:cstheme="minorHAnsi"/>
          <w:sz w:val="20"/>
          <w:szCs w:val="20"/>
        </w:rPr>
        <w:t>”</w:t>
      </w:r>
      <w:r w:rsidR="00563609" w:rsidRPr="001C1983">
        <w:rPr>
          <w:rFonts w:ascii="Trebuchet MS" w:hAnsi="Trebuchet MS" w:cstheme="minorHAnsi"/>
          <w:sz w:val="20"/>
          <w:szCs w:val="20"/>
        </w:rPr>
        <w:t>.</w:t>
      </w:r>
    </w:p>
    <w:p w:rsidR="00563609" w:rsidRPr="001C1983" w:rsidRDefault="00563609"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I più significativi riguardano: </w:t>
      </w:r>
      <w:r w:rsidRPr="001C1983">
        <w:rPr>
          <w:rFonts w:ascii="Trebuchet MS" w:hAnsi="Trebuchet MS" w:cstheme="minorHAnsi"/>
          <w:i/>
          <w:sz w:val="20"/>
          <w:szCs w:val="20"/>
        </w:rPr>
        <w:t>a)</w:t>
      </w:r>
      <w:r w:rsidRPr="001C1983">
        <w:rPr>
          <w:rFonts w:ascii="Trebuchet MS" w:hAnsi="Trebuchet MS" w:cstheme="minorHAnsi"/>
          <w:sz w:val="20"/>
          <w:szCs w:val="20"/>
        </w:rPr>
        <w:t xml:space="preserve"> </w:t>
      </w:r>
      <w:r w:rsidR="007F3FEA" w:rsidRPr="001C1983">
        <w:rPr>
          <w:rFonts w:ascii="Trebuchet MS" w:hAnsi="Trebuchet MS" w:cstheme="minorHAnsi"/>
          <w:sz w:val="20"/>
          <w:szCs w:val="20"/>
        </w:rPr>
        <w:t>i</w:t>
      </w:r>
      <w:r w:rsidRPr="001C1983">
        <w:rPr>
          <w:rFonts w:ascii="Trebuchet MS" w:hAnsi="Trebuchet MS" w:cstheme="minorHAnsi"/>
          <w:sz w:val="20"/>
          <w:szCs w:val="20"/>
        </w:rPr>
        <w:t>l</w:t>
      </w:r>
      <w:r w:rsidR="007F3FEA" w:rsidRPr="001C1983">
        <w:rPr>
          <w:rFonts w:ascii="Trebuchet MS" w:hAnsi="Trebuchet MS" w:cstheme="minorHAnsi"/>
          <w:sz w:val="20"/>
          <w:szCs w:val="20"/>
        </w:rPr>
        <w:t xml:space="preserve"> c.d. “</w:t>
      </w:r>
      <w:r w:rsidRPr="001C1983">
        <w:rPr>
          <w:rFonts w:ascii="Trebuchet MS" w:hAnsi="Trebuchet MS" w:cstheme="minorHAnsi"/>
          <w:sz w:val="20"/>
          <w:szCs w:val="20"/>
        </w:rPr>
        <w:t>effetto gregge</w:t>
      </w:r>
      <w:r w:rsidR="007F3FEA" w:rsidRPr="001C1983">
        <w:rPr>
          <w:rFonts w:ascii="Trebuchet MS" w:hAnsi="Trebuchet MS" w:cstheme="minorHAnsi"/>
          <w:sz w:val="20"/>
          <w:szCs w:val="20"/>
        </w:rPr>
        <w:t>”</w:t>
      </w:r>
      <w:r w:rsidRPr="001C1983">
        <w:rPr>
          <w:rFonts w:ascii="Trebuchet MS" w:hAnsi="Trebuchet MS" w:cstheme="minorHAnsi"/>
          <w:sz w:val="20"/>
          <w:szCs w:val="20"/>
        </w:rPr>
        <w:t xml:space="preserve">, ossia lo sviluppo di un conformismo giudiziario tale da costituire un limite all’evoluzione del diritto, posto che i programmi si fondano su analisi necessariamente retrospettive; </w:t>
      </w:r>
      <w:r w:rsidRPr="001C1983">
        <w:rPr>
          <w:rFonts w:ascii="Trebuchet MS" w:hAnsi="Trebuchet MS" w:cstheme="minorHAnsi"/>
          <w:i/>
          <w:sz w:val="20"/>
          <w:szCs w:val="20"/>
        </w:rPr>
        <w:t>b)</w:t>
      </w:r>
      <w:r w:rsidRPr="001C1983">
        <w:rPr>
          <w:rFonts w:ascii="Trebuchet MS" w:hAnsi="Trebuchet MS" w:cstheme="minorHAnsi"/>
          <w:sz w:val="20"/>
          <w:szCs w:val="20"/>
        </w:rPr>
        <w:t xml:space="preserve"> il rischio che, insieme all’elaborazione dei precedenti, vi sia anche la possibilità di profilare i giudici; </w:t>
      </w:r>
      <w:r w:rsidRPr="001C1983">
        <w:rPr>
          <w:rFonts w:ascii="Trebuchet MS" w:hAnsi="Trebuchet MS" w:cstheme="minorHAnsi"/>
          <w:i/>
          <w:sz w:val="20"/>
          <w:szCs w:val="20"/>
        </w:rPr>
        <w:t>c)</w:t>
      </w:r>
      <w:r w:rsidRPr="001C1983">
        <w:rPr>
          <w:rFonts w:ascii="Trebuchet MS" w:hAnsi="Trebuchet MS" w:cstheme="minorHAnsi"/>
          <w:sz w:val="20"/>
          <w:szCs w:val="20"/>
        </w:rPr>
        <w:t xml:space="preserve"> il rischio che l’algoritmo incorpori </w:t>
      </w:r>
      <w:r w:rsidRPr="001C1983">
        <w:rPr>
          <w:rFonts w:ascii="Trebuchet MS" w:hAnsi="Trebuchet MS" w:cstheme="minorHAnsi"/>
          <w:i/>
          <w:sz w:val="20"/>
          <w:szCs w:val="20"/>
        </w:rPr>
        <w:t xml:space="preserve">bias </w:t>
      </w:r>
      <w:r w:rsidRPr="001C1983">
        <w:rPr>
          <w:rFonts w:ascii="Trebuchet MS" w:hAnsi="Trebuchet MS" w:cstheme="minorHAnsi"/>
          <w:sz w:val="20"/>
          <w:szCs w:val="20"/>
        </w:rPr>
        <w:t xml:space="preserve">cognitivi con effetti discriminatori; </w:t>
      </w:r>
      <w:r w:rsidRPr="001C1983">
        <w:rPr>
          <w:rFonts w:ascii="Trebuchet MS" w:hAnsi="Trebuchet MS" w:cstheme="minorHAnsi"/>
          <w:i/>
          <w:sz w:val="20"/>
          <w:szCs w:val="20"/>
        </w:rPr>
        <w:t>d)</w:t>
      </w:r>
      <w:r w:rsidRPr="001C1983">
        <w:rPr>
          <w:rFonts w:ascii="Trebuchet MS" w:hAnsi="Trebuchet MS" w:cstheme="minorHAnsi"/>
          <w:sz w:val="20"/>
          <w:szCs w:val="20"/>
        </w:rPr>
        <w:t xml:space="preserve"> l’inadeguata motivazione delle soluzioni di volta in volta proposte, dovuta all’opacità di funzionamento dell’algoritmo (opacità che aumenta all’aumentare dell’accuratezza delle previsioni), ossia il c.d.  “problema della </w:t>
      </w:r>
      <w:r w:rsidRPr="001C1983">
        <w:rPr>
          <w:rFonts w:ascii="Trebuchet MS" w:hAnsi="Trebuchet MS" w:cstheme="minorHAnsi"/>
          <w:i/>
          <w:sz w:val="20"/>
          <w:szCs w:val="20"/>
        </w:rPr>
        <w:t>black box</w:t>
      </w:r>
      <w:r w:rsidRPr="001C1983">
        <w:rPr>
          <w:rFonts w:ascii="Trebuchet MS" w:hAnsi="Trebuchet MS" w:cstheme="minorHAnsi"/>
          <w:sz w:val="20"/>
          <w:szCs w:val="20"/>
        </w:rPr>
        <w:t>”</w:t>
      </w:r>
      <w:r w:rsidRPr="001C1983">
        <w:rPr>
          <w:rFonts w:ascii="Trebuchet MS" w:hAnsi="Trebuchet MS" w:cstheme="minorHAnsi"/>
          <w:i/>
          <w:sz w:val="20"/>
          <w:szCs w:val="20"/>
        </w:rPr>
        <w:t xml:space="preserve"> </w:t>
      </w:r>
      <w:r w:rsidRPr="001C1983">
        <w:rPr>
          <w:rFonts w:ascii="Trebuchet MS" w:hAnsi="Trebuchet MS" w:cstheme="minorHAnsi"/>
          <w:sz w:val="20"/>
          <w:szCs w:val="20"/>
        </w:rPr>
        <w:t xml:space="preserve">ed all’esistenza di diritti di privativa sul codice sorgente; </w:t>
      </w:r>
      <w:r w:rsidRPr="001C1983">
        <w:rPr>
          <w:rFonts w:ascii="Trebuchet MS" w:hAnsi="Trebuchet MS" w:cstheme="minorHAnsi"/>
          <w:i/>
          <w:sz w:val="20"/>
          <w:szCs w:val="20"/>
        </w:rPr>
        <w:t>e)</w:t>
      </w:r>
      <w:r w:rsidRPr="001C1983">
        <w:rPr>
          <w:rFonts w:ascii="Trebuchet MS" w:hAnsi="Trebuchet MS" w:cstheme="minorHAnsi"/>
          <w:sz w:val="20"/>
          <w:szCs w:val="20"/>
        </w:rPr>
        <w:t xml:space="preserve"> il rischio di una deresponsabilizzazione del giudice; </w:t>
      </w:r>
      <w:r w:rsidRPr="001C1983">
        <w:rPr>
          <w:rFonts w:ascii="Trebuchet MS" w:hAnsi="Trebuchet MS" w:cstheme="minorHAnsi"/>
          <w:i/>
          <w:sz w:val="20"/>
          <w:szCs w:val="20"/>
        </w:rPr>
        <w:t>g)</w:t>
      </w:r>
      <w:r w:rsidRPr="001C1983">
        <w:rPr>
          <w:rFonts w:ascii="Trebuchet MS" w:hAnsi="Trebuchet MS" w:cstheme="minorHAnsi"/>
          <w:sz w:val="20"/>
          <w:szCs w:val="20"/>
        </w:rPr>
        <w:t xml:space="preserve"> il rischio che l’algoritmo, a causa di un difetto di programmazione (che, in ipotesi di estrema patologia, potrebbe essere anche intenzionale) o di una relativa scarsità o di una non buona qualità del </w:t>
      </w:r>
      <w:r w:rsidRPr="001C1983">
        <w:rPr>
          <w:rFonts w:ascii="Trebuchet MS" w:hAnsi="Trebuchet MS" w:cstheme="minorHAnsi"/>
          <w:i/>
          <w:sz w:val="20"/>
          <w:szCs w:val="20"/>
        </w:rPr>
        <w:t>dataset</w:t>
      </w:r>
      <w:r w:rsidRPr="001C1983">
        <w:rPr>
          <w:rFonts w:ascii="Trebuchet MS" w:hAnsi="Trebuchet MS" w:cstheme="minorHAnsi"/>
          <w:sz w:val="20"/>
          <w:szCs w:val="20"/>
        </w:rPr>
        <w:t xml:space="preserve"> utilizzato, individui </w:t>
      </w:r>
      <w:r w:rsidRPr="001C1983">
        <w:rPr>
          <w:rFonts w:ascii="Trebuchet MS" w:hAnsi="Trebuchet MS" w:cstheme="minorHAnsi"/>
          <w:i/>
          <w:sz w:val="20"/>
          <w:szCs w:val="20"/>
        </w:rPr>
        <w:t>false correlazioni</w:t>
      </w:r>
      <w:r w:rsidRPr="001C1983">
        <w:rPr>
          <w:rFonts w:ascii="Trebuchet MS" w:hAnsi="Trebuchet MS" w:cstheme="minorHAnsi"/>
          <w:sz w:val="20"/>
          <w:szCs w:val="20"/>
        </w:rPr>
        <w:t xml:space="preserve"> in numero maggiore rispetto alla fisiologia o dia luogo ai </w:t>
      </w:r>
      <w:r w:rsidRPr="001C1983">
        <w:rPr>
          <w:rFonts w:ascii="Trebuchet MS" w:hAnsi="Trebuchet MS" w:cstheme="minorHAnsi"/>
          <w:i/>
          <w:sz w:val="20"/>
          <w:szCs w:val="20"/>
        </w:rPr>
        <w:t>bias</w:t>
      </w:r>
      <w:r w:rsidRPr="001C1983">
        <w:rPr>
          <w:rFonts w:ascii="Trebuchet MS" w:hAnsi="Trebuchet MS" w:cstheme="minorHAnsi"/>
          <w:sz w:val="20"/>
          <w:szCs w:val="20"/>
        </w:rPr>
        <w:t xml:space="preserve"> cognitivi ai quali sopra ho accennato; </w:t>
      </w:r>
      <w:r w:rsidRPr="001C1983">
        <w:rPr>
          <w:rFonts w:ascii="Trebuchet MS" w:hAnsi="Trebuchet MS" w:cstheme="minorHAnsi"/>
          <w:i/>
          <w:sz w:val="20"/>
          <w:szCs w:val="20"/>
        </w:rPr>
        <w:t>h)</w:t>
      </w:r>
      <w:r w:rsidRPr="001C1983">
        <w:rPr>
          <w:rFonts w:ascii="Trebuchet MS" w:hAnsi="Trebuchet MS" w:cstheme="minorHAnsi"/>
          <w:sz w:val="20"/>
          <w:szCs w:val="20"/>
        </w:rPr>
        <w:t xml:space="preserve"> il pericolo di perdere l’ineliminabile dimensione emotiva, sociale e valoriale del giudizio.</w:t>
      </w:r>
    </w:p>
    <w:p w:rsidR="00563609" w:rsidRPr="001C1983" w:rsidRDefault="00980808"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Inoltre, l</w:t>
      </w:r>
      <w:r w:rsidR="00BC4A97" w:rsidRPr="001C1983">
        <w:rPr>
          <w:rFonts w:ascii="Trebuchet MS" w:hAnsi="Trebuchet MS" w:cstheme="minorHAnsi"/>
          <w:sz w:val="20"/>
          <w:szCs w:val="20"/>
        </w:rPr>
        <w:t>’</w:t>
      </w:r>
      <w:r w:rsidR="007F3FEA" w:rsidRPr="001C1983">
        <w:rPr>
          <w:rFonts w:ascii="Trebuchet MS" w:hAnsi="Trebuchet MS" w:cstheme="minorHAnsi"/>
          <w:sz w:val="20"/>
          <w:szCs w:val="20"/>
        </w:rPr>
        <w:t>uso dell’intelligenza artificiale</w:t>
      </w:r>
      <w:r w:rsidR="00563609" w:rsidRPr="001C1983">
        <w:rPr>
          <w:rFonts w:ascii="Trebuchet MS" w:hAnsi="Trebuchet MS" w:cstheme="minorHAnsi"/>
          <w:sz w:val="20"/>
          <w:szCs w:val="20"/>
        </w:rPr>
        <w:t xml:space="preserve"> </w:t>
      </w:r>
      <w:r w:rsidRPr="001C1983">
        <w:rPr>
          <w:rFonts w:ascii="Trebuchet MS" w:hAnsi="Trebuchet MS" w:cstheme="minorHAnsi"/>
          <w:sz w:val="20"/>
          <w:szCs w:val="20"/>
        </w:rPr>
        <w:t>potrebbe</w:t>
      </w:r>
      <w:r w:rsidR="007F3FEA" w:rsidRPr="001C1983">
        <w:rPr>
          <w:rFonts w:ascii="Trebuchet MS" w:hAnsi="Trebuchet MS" w:cstheme="minorHAnsi"/>
          <w:sz w:val="20"/>
          <w:szCs w:val="20"/>
        </w:rPr>
        <w:t xml:space="preserve"> </w:t>
      </w:r>
      <w:r w:rsidR="00563609" w:rsidRPr="001C1983">
        <w:rPr>
          <w:rFonts w:ascii="Trebuchet MS" w:hAnsi="Trebuchet MS" w:cstheme="minorHAnsi"/>
          <w:sz w:val="20"/>
          <w:szCs w:val="20"/>
        </w:rPr>
        <w:t>svili</w:t>
      </w:r>
      <w:r w:rsidR="00BC4A97" w:rsidRPr="001C1983">
        <w:rPr>
          <w:rFonts w:ascii="Trebuchet MS" w:hAnsi="Trebuchet MS" w:cstheme="minorHAnsi"/>
          <w:sz w:val="20"/>
          <w:szCs w:val="20"/>
        </w:rPr>
        <w:t>re</w:t>
      </w:r>
      <w:r w:rsidRPr="001C1983">
        <w:rPr>
          <w:rFonts w:ascii="Trebuchet MS" w:hAnsi="Trebuchet MS" w:cstheme="minorHAnsi"/>
          <w:sz w:val="20"/>
          <w:szCs w:val="20"/>
        </w:rPr>
        <w:t xml:space="preserve"> </w:t>
      </w:r>
      <w:r w:rsidR="00563609" w:rsidRPr="001C1983">
        <w:rPr>
          <w:rFonts w:ascii="Trebuchet MS" w:hAnsi="Trebuchet MS" w:cstheme="minorHAnsi"/>
          <w:sz w:val="20"/>
          <w:szCs w:val="20"/>
        </w:rPr>
        <w:t>l</w:t>
      </w:r>
      <w:r w:rsidR="00305831">
        <w:rPr>
          <w:rFonts w:ascii="Trebuchet MS" w:hAnsi="Trebuchet MS" w:cstheme="minorHAnsi"/>
          <w:sz w:val="20"/>
          <w:szCs w:val="20"/>
        </w:rPr>
        <w:t>o stesso</w:t>
      </w:r>
      <w:r w:rsidR="00563609" w:rsidRPr="001C1983">
        <w:rPr>
          <w:rFonts w:ascii="Trebuchet MS" w:hAnsi="Trebuchet MS" w:cstheme="minorHAnsi"/>
          <w:sz w:val="20"/>
          <w:szCs w:val="20"/>
        </w:rPr>
        <w:t xml:space="preserve"> ruolo d</w:t>
      </w:r>
      <w:r w:rsidRPr="001C1983">
        <w:rPr>
          <w:rFonts w:ascii="Trebuchet MS" w:hAnsi="Trebuchet MS" w:cstheme="minorHAnsi"/>
          <w:sz w:val="20"/>
          <w:szCs w:val="20"/>
        </w:rPr>
        <w:t>i nomofilachia</w:t>
      </w:r>
      <w:r w:rsidR="00563609" w:rsidRPr="001C1983">
        <w:rPr>
          <w:rFonts w:ascii="Trebuchet MS" w:hAnsi="Trebuchet MS" w:cstheme="minorHAnsi"/>
          <w:sz w:val="20"/>
          <w:szCs w:val="20"/>
        </w:rPr>
        <w:t xml:space="preserve"> delle </w:t>
      </w:r>
      <w:r w:rsidR="00305831">
        <w:rPr>
          <w:rFonts w:ascii="Trebuchet MS" w:hAnsi="Trebuchet MS" w:cstheme="minorHAnsi"/>
          <w:sz w:val="20"/>
          <w:szCs w:val="20"/>
        </w:rPr>
        <w:t>c</w:t>
      </w:r>
      <w:r w:rsidR="00563609" w:rsidRPr="001C1983">
        <w:rPr>
          <w:rFonts w:ascii="Trebuchet MS" w:hAnsi="Trebuchet MS" w:cstheme="minorHAnsi"/>
          <w:sz w:val="20"/>
          <w:szCs w:val="20"/>
        </w:rPr>
        <w:t>orti superiori, la cui funzione è quella di uniformare l’interpretazione del diritto, selezionando, tra tutte quelle formula</w:t>
      </w:r>
      <w:r w:rsidR="00305831">
        <w:rPr>
          <w:rFonts w:ascii="Trebuchet MS" w:hAnsi="Trebuchet MS" w:cstheme="minorHAnsi"/>
          <w:sz w:val="20"/>
          <w:szCs w:val="20"/>
        </w:rPr>
        <w:t>bili</w:t>
      </w:r>
      <w:r w:rsidR="00563609" w:rsidRPr="001C1983">
        <w:rPr>
          <w:rFonts w:ascii="Trebuchet MS" w:hAnsi="Trebuchet MS" w:cstheme="minorHAnsi"/>
          <w:sz w:val="20"/>
          <w:szCs w:val="20"/>
        </w:rPr>
        <w:t>, l’interpretazione giuridica c</w:t>
      </w:r>
      <w:r w:rsidRPr="001C1983">
        <w:rPr>
          <w:rFonts w:ascii="Trebuchet MS" w:hAnsi="Trebuchet MS" w:cstheme="minorHAnsi"/>
          <w:sz w:val="20"/>
          <w:szCs w:val="20"/>
        </w:rPr>
        <w:t>orretta e, soprattutto, giusta.</w:t>
      </w:r>
    </w:p>
    <w:p w:rsidR="00563609" w:rsidRPr="001C1983" w:rsidRDefault="00980808"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N</w:t>
      </w:r>
      <w:r w:rsidR="00563609" w:rsidRPr="001C1983">
        <w:rPr>
          <w:rFonts w:ascii="Trebuchet MS" w:hAnsi="Trebuchet MS" w:cstheme="minorHAnsi"/>
          <w:sz w:val="20"/>
          <w:szCs w:val="20"/>
        </w:rPr>
        <w:t xml:space="preserve">ell’ipotesi peggiore, potrebbe </w:t>
      </w:r>
      <w:r w:rsidR="007F3FEA" w:rsidRPr="001C1983">
        <w:rPr>
          <w:rFonts w:ascii="Trebuchet MS" w:hAnsi="Trebuchet MS" w:cstheme="minorHAnsi"/>
          <w:sz w:val="20"/>
          <w:szCs w:val="20"/>
        </w:rPr>
        <w:t xml:space="preserve">persino </w:t>
      </w:r>
      <w:r w:rsidR="00305831">
        <w:rPr>
          <w:rFonts w:ascii="Trebuchet MS" w:hAnsi="Trebuchet MS" w:cstheme="minorHAnsi"/>
          <w:sz w:val="20"/>
          <w:szCs w:val="20"/>
        </w:rPr>
        <w:t>inver</w:t>
      </w:r>
      <w:r w:rsidR="00563609" w:rsidRPr="001C1983">
        <w:rPr>
          <w:rFonts w:ascii="Trebuchet MS" w:hAnsi="Trebuchet MS" w:cstheme="minorHAnsi"/>
          <w:sz w:val="20"/>
          <w:szCs w:val="20"/>
        </w:rPr>
        <w:t>ar</w:t>
      </w:r>
      <w:r w:rsidR="00305831">
        <w:rPr>
          <w:rFonts w:ascii="Trebuchet MS" w:hAnsi="Trebuchet MS" w:cstheme="minorHAnsi"/>
          <w:sz w:val="20"/>
          <w:szCs w:val="20"/>
        </w:rPr>
        <w:t>si</w:t>
      </w:r>
      <w:r w:rsidR="00563609" w:rsidRPr="001C1983">
        <w:rPr>
          <w:rFonts w:ascii="Trebuchet MS" w:hAnsi="Trebuchet MS" w:cstheme="minorHAnsi"/>
          <w:sz w:val="20"/>
          <w:szCs w:val="20"/>
        </w:rPr>
        <w:t xml:space="preserve"> nei fatti un nuovo concetto di </w:t>
      </w:r>
      <w:r w:rsidR="00305831">
        <w:rPr>
          <w:rFonts w:ascii="Trebuchet MS" w:hAnsi="Trebuchet MS" w:cstheme="minorHAnsi"/>
          <w:sz w:val="20"/>
          <w:szCs w:val="20"/>
        </w:rPr>
        <w:t>norma</w:t>
      </w:r>
      <w:r w:rsidR="00563609" w:rsidRPr="001C1983">
        <w:rPr>
          <w:rFonts w:ascii="Trebuchet MS" w:hAnsi="Trebuchet MS" w:cstheme="minorHAnsi"/>
          <w:sz w:val="20"/>
          <w:szCs w:val="20"/>
        </w:rPr>
        <w:t xml:space="preserve">, intesa non più come regola </w:t>
      </w:r>
      <w:r w:rsidR="009B5EC4" w:rsidRPr="001C1983">
        <w:rPr>
          <w:rFonts w:ascii="Trebuchet MS" w:hAnsi="Trebuchet MS" w:cstheme="minorHAnsi"/>
          <w:sz w:val="20"/>
          <w:szCs w:val="20"/>
        </w:rPr>
        <w:t>“</w:t>
      </w:r>
      <w:r w:rsidR="00563609" w:rsidRPr="001C1983">
        <w:rPr>
          <w:rFonts w:ascii="Trebuchet MS" w:hAnsi="Trebuchet MS" w:cstheme="minorHAnsi"/>
          <w:sz w:val="20"/>
          <w:szCs w:val="20"/>
        </w:rPr>
        <w:t xml:space="preserve">giuridica”, ma come regola </w:t>
      </w:r>
      <w:r w:rsidR="009B5EC4" w:rsidRPr="001C1983">
        <w:rPr>
          <w:rFonts w:ascii="Trebuchet MS" w:hAnsi="Trebuchet MS" w:cstheme="minorHAnsi"/>
          <w:sz w:val="20"/>
          <w:szCs w:val="20"/>
        </w:rPr>
        <w:t>“</w:t>
      </w:r>
      <w:r w:rsidR="00563609" w:rsidRPr="001C1983">
        <w:rPr>
          <w:rFonts w:ascii="Trebuchet MS" w:hAnsi="Trebuchet MS" w:cstheme="minorHAnsi"/>
          <w:sz w:val="20"/>
          <w:szCs w:val="20"/>
        </w:rPr>
        <w:t xml:space="preserve">statistica”, estranea ad ogni circuito democratico e, per di più, intimamente </w:t>
      </w:r>
      <w:r w:rsidR="007F3FEA" w:rsidRPr="001C1983">
        <w:rPr>
          <w:rFonts w:ascii="Trebuchet MS" w:hAnsi="Trebuchet MS" w:cstheme="minorHAnsi"/>
          <w:sz w:val="20"/>
          <w:szCs w:val="20"/>
        </w:rPr>
        <w:t>inconoscibile nella sua genesi.</w:t>
      </w:r>
    </w:p>
    <w:p w:rsidR="007F3FEA" w:rsidRPr="001C1983" w:rsidRDefault="007F3FEA" w:rsidP="001C1983">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 xml:space="preserve">Nel bilanciamento tra benefici e danni, appare dunque auspicabile che </w:t>
      </w:r>
      <w:r w:rsidR="005E4B76" w:rsidRPr="001C1983">
        <w:rPr>
          <w:rFonts w:ascii="Trebuchet MS" w:hAnsi="Trebuchet MS" w:cstheme="minorHAnsi"/>
          <w:sz w:val="20"/>
          <w:szCs w:val="20"/>
        </w:rPr>
        <w:t>i</w:t>
      </w:r>
      <w:r w:rsidRPr="001C1983">
        <w:rPr>
          <w:rFonts w:ascii="Trebuchet MS" w:hAnsi="Trebuchet MS" w:cstheme="minorHAnsi"/>
          <w:sz w:val="20"/>
          <w:szCs w:val="20"/>
        </w:rPr>
        <w:t xml:space="preserve"> programmi di giustizia artificiale, inclusi quelli “predittivi”, </w:t>
      </w:r>
      <w:r w:rsidR="007D30F5">
        <w:rPr>
          <w:rFonts w:ascii="Trebuchet MS" w:hAnsi="Trebuchet MS" w:cstheme="minorHAnsi"/>
          <w:sz w:val="20"/>
          <w:szCs w:val="20"/>
        </w:rPr>
        <w:t>rimang</w:t>
      </w:r>
      <w:r w:rsidR="00D34452" w:rsidRPr="001C1983">
        <w:rPr>
          <w:rFonts w:ascii="Trebuchet MS" w:hAnsi="Trebuchet MS" w:cstheme="minorHAnsi"/>
          <w:sz w:val="20"/>
          <w:szCs w:val="20"/>
        </w:rPr>
        <w:t>a</w:t>
      </w:r>
      <w:r w:rsidR="009B5EC4">
        <w:rPr>
          <w:rFonts w:ascii="Trebuchet MS" w:hAnsi="Trebuchet MS" w:cstheme="minorHAnsi"/>
          <w:sz w:val="20"/>
          <w:szCs w:val="20"/>
        </w:rPr>
        <w:t>no</w:t>
      </w:r>
      <w:r w:rsidRPr="001C1983">
        <w:rPr>
          <w:rFonts w:ascii="Trebuchet MS" w:hAnsi="Trebuchet MS" w:cstheme="minorHAnsi"/>
          <w:sz w:val="20"/>
          <w:szCs w:val="20"/>
        </w:rPr>
        <w:t xml:space="preserve"> </w:t>
      </w:r>
      <w:r w:rsidR="00D34452" w:rsidRPr="001C1983">
        <w:rPr>
          <w:rFonts w:ascii="Trebuchet MS" w:hAnsi="Trebuchet MS" w:cstheme="minorHAnsi"/>
          <w:sz w:val="20"/>
          <w:szCs w:val="20"/>
        </w:rPr>
        <w:t>un</w:t>
      </w:r>
      <w:r w:rsidRPr="001C1983">
        <w:rPr>
          <w:rFonts w:ascii="Trebuchet MS" w:hAnsi="Trebuchet MS" w:cstheme="minorHAnsi"/>
          <w:sz w:val="20"/>
          <w:szCs w:val="20"/>
        </w:rPr>
        <w:t xml:space="preserve"> ausilio per il lavoro del giurista e del giudice</w:t>
      </w:r>
      <w:r w:rsidR="00305831">
        <w:rPr>
          <w:rFonts w:ascii="Trebuchet MS" w:hAnsi="Trebuchet MS" w:cstheme="minorHAnsi"/>
          <w:sz w:val="20"/>
          <w:szCs w:val="20"/>
        </w:rPr>
        <w:t>:</w:t>
      </w:r>
      <w:r w:rsidRPr="001C1983">
        <w:rPr>
          <w:rFonts w:ascii="Trebuchet MS" w:hAnsi="Trebuchet MS" w:cstheme="minorHAnsi"/>
          <w:sz w:val="20"/>
          <w:szCs w:val="20"/>
        </w:rPr>
        <w:t xml:space="preserve"> nella “fase della conoscenza”, ossia </w:t>
      </w:r>
      <w:r w:rsidR="00BC4A97" w:rsidRPr="001C1983">
        <w:rPr>
          <w:rFonts w:ascii="Trebuchet MS" w:hAnsi="Trebuchet MS" w:cstheme="minorHAnsi"/>
          <w:sz w:val="20"/>
          <w:szCs w:val="20"/>
        </w:rPr>
        <w:t>n</w:t>
      </w:r>
      <w:r w:rsidRPr="001C1983">
        <w:rPr>
          <w:rFonts w:ascii="Trebuchet MS" w:hAnsi="Trebuchet MS" w:cstheme="minorHAnsi"/>
          <w:sz w:val="20"/>
          <w:szCs w:val="20"/>
        </w:rPr>
        <w:t xml:space="preserve">ella raccolta ed elaborazione di informazioni e dati e, tutt’al più, </w:t>
      </w:r>
      <w:r w:rsidR="00BC4A97" w:rsidRPr="001C1983">
        <w:rPr>
          <w:rFonts w:ascii="Trebuchet MS" w:hAnsi="Trebuchet MS" w:cstheme="minorHAnsi"/>
          <w:sz w:val="20"/>
          <w:szCs w:val="20"/>
        </w:rPr>
        <w:t>n</w:t>
      </w:r>
      <w:r w:rsidR="00D34452" w:rsidRPr="001C1983">
        <w:rPr>
          <w:rFonts w:ascii="Trebuchet MS" w:hAnsi="Trebuchet MS" w:cstheme="minorHAnsi"/>
          <w:sz w:val="20"/>
          <w:szCs w:val="20"/>
        </w:rPr>
        <w:t>ella risoluzione</w:t>
      </w:r>
      <w:r w:rsidRPr="001C1983">
        <w:rPr>
          <w:rFonts w:ascii="Trebuchet MS" w:hAnsi="Trebuchet MS" w:cstheme="minorHAnsi"/>
          <w:sz w:val="20"/>
          <w:szCs w:val="20"/>
        </w:rPr>
        <w:t xml:space="preserve"> di questioni giuridiche semplici, seriali o standardizzate (i c.d. </w:t>
      </w:r>
      <w:r w:rsidRPr="001C1983">
        <w:rPr>
          <w:rFonts w:ascii="Trebuchet MS" w:hAnsi="Trebuchet MS" w:cstheme="minorHAnsi"/>
          <w:i/>
          <w:sz w:val="20"/>
          <w:szCs w:val="20"/>
        </w:rPr>
        <w:t>small claims</w:t>
      </w:r>
      <w:r w:rsidRPr="001C1983">
        <w:rPr>
          <w:rFonts w:ascii="Trebuchet MS" w:hAnsi="Trebuchet MS" w:cstheme="minorHAnsi"/>
          <w:sz w:val="20"/>
          <w:szCs w:val="20"/>
        </w:rPr>
        <w:t xml:space="preserve">), </w:t>
      </w:r>
      <w:r w:rsidR="007D30F5">
        <w:rPr>
          <w:rFonts w:ascii="Trebuchet MS" w:hAnsi="Trebuchet MS" w:cstheme="minorHAnsi"/>
          <w:sz w:val="20"/>
          <w:szCs w:val="20"/>
        </w:rPr>
        <w:t>fac</w:t>
      </w:r>
      <w:r w:rsidRPr="001C1983">
        <w:rPr>
          <w:rFonts w:ascii="Trebuchet MS" w:hAnsi="Trebuchet MS" w:cstheme="minorHAnsi"/>
          <w:sz w:val="20"/>
          <w:szCs w:val="20"/>
        </w:rPr>
        <w:t>endo sempre capo al</w:t>
      </w:r>
      <w:r w:rsidR="0075375F" w:rsidRPr="001C1983">
        <w:rPr>
          <w:rFonts w:ascii="Trebuchet MS" w:hAnsi="Trebuchet MS" w:cstheme="minorHAnsi"/>
          <w:sz w:val="20"/>
          <w:szCs w:val="20"/>
        </w:rPr>
        <w:t xml:space="preserve"> giurista</w:t>
      </w:r>
      <w:r w:rsidRPr="001C1983">
        <w:rPr>
          <w:rFonts w:ascii="Trebuchet MS" w:hAnsi="Trebuchet MS" w:cstheme="minorHAnsi"/>
          <w:sz w:val="20"/>
          <w:szCs w:val="20"/>
        </w:rPr>
        <w:t xml:space="preserve"> ed al giudice la decisione finale “sul da farsi”.</w:t>
      </w:r>
    </w:p>
    <w:p w:rsidR="00BF0192" w:rsidRPr="001C1983" w:rsidRDefault="009B5EC4" w:rsidP="001C1983">
      <w:pPr>
        <w:pStyle w:val="Nessunaspaziatura"/>
        <w:spacing w:line="360" w:lineRule="auto"/>
        <w:ind w:left="426" w:right="424"/>
        <w:jc w:val="both"/>
        <w:rPr>
          <w:rFonts w:ascii="Trebuchet MS" w:hAnsi="Trebuchet MS" w:cstheme="minorHAnsi"/>
          <w:sz w:val="20"/>
          <w:szCs w:val="20"/>
        </w:rPr>
      </w:pPr>
      <w:r>
        <w:rPr>
          <w:rFonts w:ascii="Trebuchet MS" w:hAnsi="Trebuchet MS" w:cstheme="minorHAnsi"/>
          <w:sz w:val="20"/>
          <w:szCs w:val="20"/>
        </w:rPr>
        <w:t>Questa</w:t>
      </w:r>
      <w:r w:rsidR="00BF0192" w:rsidRPr="001C1983">
        <w:rPr>
          <w:rFonts w:ascii="Trebuchet MS" w:hAnsi="Trebuchet MS" w:cstheme="minorHAnsi"/>
          <w:sz w:val="20"/>
          <w:szCs w:val="20"/>
        </w:rPr>
        <w:t xml:space="preserve"> per altro (e sorprendentemente?) è l’opinione dell</w:t>
      </w:r>
      <w:r w:rsidR="00D34452" w:rsidRPr="001C1983">
        <w:rPr>
          <w:rFonts w:ascii="Trebuchet MS" w:hAnsi="Trebuchet MS" w:cstheme="minorHAnsi"/>
          <w:sz w:val="20"/>
          <w:szCs w:val="20"/>
        </w:rPr>
        <w:t xml:space="preserve">a stessa </w:t>
      </w:r>
      <w:r w:rsidR="00BF0192" w:rsidRPr="001C1983">
        <w:rPr>
          <w:rFonts w:ascii="Trebuchet MS" w:hAnsi="Trebuchet MS" w:cstheme="minorHAnsi"/>
          <w:sz w:val="20"/>
          <w:szCs w:val="20"/>
        </w:rPr>
        <w:t>intelligenza artificiale, consulta</w:t>
      </w:r>
      <w:r>
        <w:rPr>
          <w:rFonts w:ascii="Trebuchet MS" w:hAnsi="Trebuchet MS" w:cstheme="minorHAnsi"/>
          <w:sz w:val="20"/>
          <w:szCs w:val="20"/>
        </w:rPr>
        <w:t>bile</w:t>
      </w:r>
      <w:r w:rsidR="00BF0192" w:rsidRPr="001C1983">
        <w:rPr>
          <w:rFonts w:ascii="Trebuchet MS" w:hAnsi="Trebuchet MS" w:cstheme="minorHAnsi"/>
          <w:sz w:val="20"/>
          <w:szCs w:val="20"/>
        </w:rPr>
        <w:t xml:space="preserve"> tramite ChatGPT al </w:t>
      </w:r>
      <w:r w:rsidR="00BF0192" w:rsidRPr="00A32510">
        <w:rPr>
          <w:rFonts w:ascii="Trebuchet MS" w:hAnsi="Trebuchet MS" w:cstheme="minorHAnsi"/>
          <w:i/>
          <w:sz w:val="20"/>
          <w:szCs w:val="20"/>
        </w:rPr>
        <w:t>link</w:t>
      </w:r>
      <w:r w:rsidR="00BF0192" w:rsidRPr="001C1983">
        <w:rPr>
          <w:rFonts w:ascii="Trebuchet MS" w:hAnsi="Trebuchet MS" w:cstheme="minorHAnsi"/>
          <w:sz w:val="20"/>
          <w:szCs w:val="20"/>
        </w:rPr>
        <w:t xml:space="preserve"> </w:t>
      </w:r>
      <w:hyperlink r:id="rId9" w:tgtFrame="_blank" w:history="1">
        <w:r w:rsidR="00BF0192" w:rsidRPr="001C1983">
          <w:rPr>
            <w:rFonts w:ascii="Trebuchet MS" w:hAnsi="Trebuchet MS" w:cstheme="minorHAnsi"/>
            <w:sz w:val="20"/>
            <w:szCs w:val="20"/>
          </w:rPr>
          <w:t>https://talkai.info/it/chat/</w:t>
        </w:r>
      </w:hyperlink>
      <w:r w:rsidR="00BF0192" w:rsidRPr="001C1983">
        <w:rPr>
          <w:rFonts w:ascii="Trebuchet MS" w:hAnsi="Trebuchet MS" w:cstheme="minorHAnsi"/>
          <w:sz w:val="20"/>
          <w:szCs w:val="20"/>
        </w:rPr>
        <w:t>.</w:t>
      </w:r>
    </w:p>
    <w:p w:rsidR="00BF0192" w:rsidRPr="001C1983" w:rsidRDefault="00BF0192" w:rsidP="007D30F5">
      <w:pPr>
        <w:pStyle w:val="Nessunaspaziatura"/>
        <w:spacing w:line="360" w:lineRule="auto"/>
        <w:ind w:right="424" w:firstLine="426"/>
        <w:jc w:val="both"/>
        <w:rPr>
          <w:rFonts w:ascii="Trebuchet MS" w:hAnsi="Trebuchet MS" w:cstheme="minorHAnsi"/>
          <w:sz w:val="20"/>
          <w:szCs w:val="20"/>
        </w:rPr>
      </w:pPr>
      <w:r w:rsidRPr="001C1983">
        <w:rPr>
          <w:rFonts w:ascii="Trebuchet MS" w:hAnsi="Trebuchet MS" w:cstheme="minorHAnsi"/>
          <w:sz w:val="20"/>
          <w:szCs w:val="20"/>
        </w:rPr>
        <w:t>Essa, infatti, allo specifico quesito:</w:t>
      </w:r>
    </w:p>
    <w:p w:rsidR="00BF0192" w:rsidRPr="001C1983" w:rsidRDefault="0058543C" w:rsidP="007D30F5">
      <w:pPr>
        <w:pStyle w:val="Nessunaspaziatura"/>
        <w:spacing w:line="360" w:lineRule="auto"/>
        <w:ind w:left="1134" w:right="424"/>
        <w:jc w:val="both"/>
        <w:rPr>
          <w:rFonts w:ascii="Trebuchet MS" w:hAnsi="Trebuchet MS" w:cstheme="minorHAnsi"/>
          <w:i/>
          <w:sz w:val="20"/>
          <w:szCs w:val="20"/>
        </w:rPr>
      </w:pPr>
      <w:r w:rsidRPr="001C1983">
        <w:rPr>
          <w:rFonts w:ascii="Trebuchet MS" w:hAnsi="Trebuchet MS" w:cstheme="minorHAnsi"/>
          <w:i/>
          <w:sz w:val="20"/>
          <w:szCs w:val="20"/>
        </w:rPr>
        <w:t>«</w:t>
      </w:r>
      <w:r w:rsidR="00BF0192" w:rsidRPr="001C1983">
        <w:rPr>
          <w:rFonts w:ascii="Trebuchet MS" w:hAnsi="Trebuchet MS" w:cstheme="minorHAnsi"/>
          <w:i/>
          <w:sz w:val="20"/>
          <w:szCs w:val="20"/>
        </w:rPr>
        <w:t>Un giudice umano può essere sostituito da una intelligenza artificiale?</w:t>
      </w:r>
      <w:r w:rsidRPr="001C1983">
        <w:rPr>
          <w:rFonts w:ascii="Trebuchet MS" w:hAnsi="Trebuchet MS" w:cstheme="minorHAnsi"/>
          <w:i/>
          <w:sz w:val="20"/>
          <w:szCs w:val="20"/>
        </w:rPr>
        <w:t>»</w:t>
      </w:r>
    </w:p>
    <w:p w:rsidR="00BF0192" w:rsidRPr="001C1983" w:rsidRDefault="00BF0192" w:rsidP="007D30F5">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Così ha risposto:</w:t>
      </w:r>
    </w:p>
    <w:p w:rsidR="00BF0192" w:rsidRPr="001C1983" w:rsidRDefault="0058543C" w:rsidP="007D30F5">
      <w:pPr>
        <w:pStyle w:val="Nessunaspaziatura"/>
        <w:spacing w:line="360" w:lineRule="auto"/>
        <w:ind w:left="1134" w:right="424"/>
        <w:jc w:val="both"/>
        <w:rPr>
          <w:rFonts w:ascii="Trebuchet MS" w:hAnsi="Trebuchet MS" w:cstheme="minorHAnsi"/>
          <w:i/>
          <w:sz w:val="20"/>
          <w:szCs w:val="20"/>
        </w:rPr>
      </w:pPr>
      <w:r w:rsidRPr="001C1983">
        <w:rPr>
          <w:rFonts w:ascii="Trebuchet MS" w:hAnsi="Trebuchet MS" w:cstheme="minorHAnsi"/>
          <w:i/>
          <w:sz w:val="20"/>
          <w:szCs w:val="20"/>
        </w:rPr>
        <w:t>«</w:t>
      </w:r>
      <w:r w:rsidR="00BF0192" w:rsidRPr="001C1983">
        <w:rPr>
          <w:rFonts w:ascii="Trebuchet MS" w:hAnsi="Trebuchet MS" w:cstheme="minorHAnsi"/>
          <w:i/>
          <w:sz w:val="20"/>
          <w:szCs w:val="20"/>
        </w:rPr>
        <w:t>La sostituzione di un giudice umano con un’intelligenza artificiale è un argomento interessante e complesso. Al giorno d</w:t>
      </w:r>
      <w:r w:rsidRPr="001C1983">
        <w:rPr>
          <w:rFonts w:ascii="Trebuchet MS" w:hAnsi="Trebuchet MS" w:cstheme="minorHAnsi"/>
          <w:i/>
          <w:sz w:val="20"/>
          <w:szCs w:val="20"/>
        </w:rPr>
        <w:t>’</w:t>
      </w:r>
      <w:r w:rsidR="00BF0192" w:rsidRPr="001C1983">
        <w:rPr>
          <w:rFonts w:ascii="Trebuchet MS" w:hAnsi="Trebuchet MS" w:cstheme="minorHAnsi"/>
          <w:i/>
          <w:sz w:val="20"/>
          <w:szCs w:val="20"/>
        </w:rPr>
        <w:t>oggi, l’intelligenza artificiale viene utilizzata in alcune aree giuridiche per svolgere determinate attività, come l’analisi di dati e la ricerca legale. Tuttavia, sostituire completamente un giudice umano con un’intelligenza artificiale solleva diverse preoccupazioni e sfide.</w:t>
      </w:r>
    </w:p>
    <w:p w:rsidR="00BF0192" w:rsidRPr="001C1983" w:rsidRDefault="00BF0192" w:rsidP="007D30F5">
      <w:pPr>
        <w:pStyle w:val="Nessunaspaziatura"/>
        <w:spacing w:line="360" w:lineRule="auto"/>
        <w:ind w:left="1134" w:right="424"/>
        <w:jc w:val="both"/>
        <w:rPr>
          <w:rFonts w:ascii="Trebuchet MS" w:hAnsi="Trebuchet MS" w:cstheme="minorHAnsi"/>
          <w:i/>
          <w:sz w:val="20"/>
          <w:szCs w:val="20"/>
        </w:rPr>
      </w:pPr>
      <w:r w:rsidRPr="001C1983">
        <w:rPr>
          <w:rFonts w:ascii="Trebuchet MS" w:hAnsi="Trebuchet MS" w:cstheme="minorHAnsi"/>
          <w:i/>
          <w:sz w:val="20"/>
          <w:szCs w:val="20"/>
        </w:rPr>
        <w:t>La decisione di un giudice coinvolge spesso una comprensione del contesto sociale, etico e umano, che può essere difficile per un’intelligenza artificiale replicare. Inoltre, le decisioni di un giudice umano possono essere influenzate da considerazioni soggettive e da un giudizio basato sull'esperienza e sull'intuizione.</w:t>
      </w:r>
    </w:p>
    <w:p w:rsidR="00BF0192" w:rsidRPr="001C1983" w:rsidRDefault="00BF0192" w:rsidP="007D30F5">
      <w:pPr>
        <w:pStyle w:val="Nessunaspaziatura"/>
        <w:spacing w:line="360" w:lineRule="auto"/>
        <w:ind w:left="1134" w:right="424"/>
        <w:jc w:val="both"/>
        <w:rPr>
          <w:rFonts w:ascii="Trebuchet MS" w:hAnsi="Trebuchet MS" w:cstheme="minorHAnsi"/>
          <w:i/>
          <w:sz w:val="20"/>
          <w:szCs w:val="20"/>
        </w:rPr>
      </w:pPr>
      <w:r w:rsidRPr="001C1983">
        <w:rPr>
          <w:rFonts w:ascii="Trebuchet MS" w:hAnsi="Trebuchet MS" w:cstheme="minorHAnsi"/>
          <w:i/>
          <w:sz w:val="20"/>
          <w:szCs w:val="20"/>
        </w:rPr>
        <w:t>Le intelligenze artificiali possono essere utilizzate come aiuto nella valutazione di dati legali e nella formulazione di raccomandazioni, ma la decisione finale dovrebbe rimanere nelle mani di un giudice umano. Un’intelligenza artificiale può fornire un supporto utile, ma la responsabilità etica e legale finale dovrebbe essere assunta da un essere umano</w:t>
      </w:r>
      <w:r w:rsidR="0058543C" w:rsidRPr="001C1983">
        <w:rPr>
          <w:rFonts w:ascii="Trebuchet MS" w:hAnsi="Trebuchet MS" w:cstheme="minorHAnsi"/>
          <w:i/>
          <w:sz w:val="20"/>
          <w:szCs w:val="20"/>
        </w:rPr>
        <w:t>»</w:t>
      </w:r>
      <w:r w:rsidRPr="001C1983">
        <w:rPr>
          <w:rFonts w:ascii="Trebuchet MS" w:hAnsi="Trebuchet MS" w:cstheme="minorHAnsi"/>
          <w:i/>
          <w:sz w:val="20"/>
          <w:szCs w:val="20"/>
        </w:rPr>
        <w:t>.</w:t>
      </w:r>
    </w:p>
    <w:p w:rsidR="00BF0192" w:rsidRDefault="0058543C" w:rsidP="007D30F5">
      <w:pPr>
        <w:pStyle w:val="Nessunaspaziatura"/>
        <w:spacing w:line="360" w:lineRule="auto"/>
        <w:ind w:left="426" w:right="424"/>
        <w:jc w:val="both"/>
        <w:rPr>
          <w:rFonts w:ascii="Trebuchet MS" w:hAnsi="Trebuchet MS" w:cstheme="minorHAnsi"/>
          <w:sz w:val="20"/>
          <w:szCs w:val="20"/>
        </w:rPr>
      </w:pPr>
      <w:r w:rsidRPr="001C1983">
        <w:rPr>
          <w:rFonts w:ascii="Trebuchet MS" w:hAnsi="Trebuchet MS" w:cstheme="minorHAnsi"/>
          <w:sz w:val="20"/>
          <w:szCs w:val="20"/>
        </w:rPr>
        <w:t>Insomma, s</w:t>
      </w:r>
      <w:r w:rsidR="00BF0192" w:rsidRPr="001C1983">
        <w:rPr>
          <w:rFonts w:ascii="Trebuchet MS" w:hAnsi="Trebuchet MS" w:cstheme="minorHAnsi"/>
          <w:sz w:val="20"/>
          <w:szCs w:val="20"/>
        </w:rPr>
        <w:t xml:space="preserve">arà anche artificiale, ma </w:t>
      </w:r>
      <w:r w:rsidR="00D34452" w:rsidRPr="001C1983">
        <w:rPr>
          <w:rFonts w:ascii="Trebuchet MS" w:hAnsi="Trebuchet MS" w:cstheme="minorHAnsi"/>
          <w:sz w:val="20"/>
          <w:szCs w:val="20"/>
        </w:rPr>
        <w:t xml:space="preserve">si tratta </w:t>
      </w:r>
      <w:r w:rsidR="00A32510" w:rsidRPr="001C1983">
        <w:rPr>
          <w:rFonts w:ascii="Trebuchet MS" w:hAnsi="Trebuchet MS" w:cstheme="minorHAnsi"/>
          <w:sz w:val="20"/>
          <w:szCs w:val="20"/>
        </w:rPr>
        <w:t>indiscutibilmente</w:t>
      </w:r>
      <w:r w:rsidR="00BF0192" w:rsidRPr="001C1983">
        <w:rPr>
          <w:rFonts w:ascii="Trebuchet MS" w:hAnsi="Trebuchet MS" w:cstheme="minorHAnsi"/>
          <w:sz w:val="20"/>
          <w:szCs w:val="20"/>
        </w:rPr>
        <w:t xml:space="preserve"> di una risposta intelligente!</w:t>
      </w:r>
    </w:p>
    <w:p w:rsidR="00A32510" w:rsidRDefault="00A32510" w:rsidP="007D30F5">
      <w:pPr>
        <w:pStyle w:val="Nessunaspaziatura"/>
        <w:spacing w:line="360" w:lineRule="auto"/>
        <w:ind w:left="426" w:right="424"/>
        <w:jc w:val="both"/>
        <w:rPr>
          <w:rFonts w:ascii="Trebuchet MS" w:hAnsi="Trebuchet MS" w:cstheme="minorHAnsi"/>
          <w:sz w:val="20"/>
          <w:szCs w:val="20"/>
        </w:rPr>
      </w:pPr>
    </w:p>
    <w:p w:rsidR="00A32510" w:rsidRDefault="00A32510" w:rsidP="00A32510">
      <w:pPr>
        <w:pStyle w:val="Nessunaspaziatura"/>
        <w:spacing w:line="360" w:lineRule="auto"/>
        <w:ind w:left="5382" w:right="424" w:firstLine="282"/>
        <w:jc w:val="both"/>
        <w:rPr>
          <w:rFonts w:ascii="Trebuchet MS" w:hAnsi="Trebuchet MS" w:cstheme="minorHAnsi"/>
          <w:sz w:val="20"/>
          <w:szCs w:val="20"/>
        </w:rPr>
      </w:pPr>
      <w:r>
        <w:rPr>
          <w:rFonts w:ascii="Trebuchet MS" w:hAnsi="Trebuchet MS" w:cstheme="minorHAnsi"/>
          <w:sz w:val="20"/>
          <w:szCs w:val="20"/>
        </w:rPr>
        <w:t xml:space="preserve">  Nicola Durante</w:t>
      </w:r>
    </w:p>
    <w:p w:rsidR="00A32510" w:rsidRPr="001C1983" w:rsidRDefault="00A32510" w:rsidP="00A32510">
      <w:pPr>
        <w:pStyle w:val="Nessunaspaziatura"/>
        <w:spacing w:line="360" w:lineRule="auto"/>
        <w:ind w:left="5100" w:right="424" w:firstLine="282"/>
        <w:jc w:val="both"/>
        <w:rPr>
          <w:rFonts w:ascii="Trebuchet MS" w:hAnsi="Trebuchet MS" w:cstheme="minorHAnsi"/>
          <w:sz w:val="20"/>
          <w:szCs w:val="20"/>
        </w:rPr>
      </w:pPr>
      <w:r>
        <w:rPr>
          <w:rFonts w:ascii="Trebuchet MS" w:hAnsi="Trebuchet MS" w:cstheme="minorHAnsi"/>
          <w:sz w:val="20"/>
          <w:szCs w:val="20"/>
        </w:rPr>
        <w:t>Pres. Sez. TAR Salerno</w:t>
      </w:r>
    </w:p>
    <w:sectPr w:rsidR="00A32510" w:rsidRPr="001C1983" w:rsidSect="008F3A9C">
      <w:footerReference w:type="default" r:id="rId10"/>
      <w:pgSz w:w="11906" w:h="16838"/>
      <w:pgMar w:top="1417"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3B3" w:rsidRDefault="002663B3" w:rsidP="000F5FB3">
      <w:r>
        <w:separator/>
      </w:r>
    </w:p>
  </w:endnote>
  <w:endnote w:type="continuationSeparator" w:id="0">
    <w:p w:rsidR="002663B3" w:rsidRDefault="002663B3" w:rsidP="000F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545551"/>
      <w:docPartObj>
        <w:docPartGallery w:val="Page Numbers (Bottom of Page)"/>
        <w:docPartUnique/>
      </w:docPartObj>
    </w:sdtPr>
    <w:sdtContent>
      <w:p w:rsidR="008F3A9C" w:rsidRDefault="008F3A9C">
        <w:pPr>
          <w:pStyle w:val="Pidipagina"/>
          <w:jc w:val="center"/>
        </w:pPr>
        <w:r w:rsidRPr="00305831">
          <w:rPr>
            <w:rFonts w:ascii="Trebuchet MS" w:hAnsi="Trebuchet MS"/>
            <w:sz w:val="16"/>
            <w:szCs w:val="16"/>
          </w:rPr>
          <w:fldChar w:fldCharType="begin"/>
        </w:r>
        <w:r w:rsidRPr="00305831">
          <w:rPr>
            <w:rFonts w:ascii="Trebuchet MS" w:hAnsi="Trebuchet MS"/>
            <w:sz w:val="16"/>
            <w:szCs w:val="16"/>
          </w:rPr>
          <w:instrText>PAGE   \* MERGEFORMAT</w:instrText>
        </w:r>
        <w:r w:rsidRPr="00305831">
          <w:rPr>
            <w:rFonts w:ascii="Trebuchet MS" w:hAnsi="Trebuchet MS"/>
            <w:sz w:val="16"/>
            <w:szCs w:val="16"/>
          </w:rPr>
          <w:fldChar w:fldCharType="separate"/>
        </w:r>
        <w:r w:rsidR="002663B3">
          <w:rPr>
            <w:rFonts w:ascii="Trebuchet MS" w:hAnsi="Trebuchet MS"/>
            <w:noProof/>
            <w:sz w:val="16"/>
            <w:szCs w:val="16"/>
          </w:rPr>
          <w:t>1</w:t>
        </w:r>
        <w:r w:rsidRPr="00305831">
          <w:rPr>
            <w:rFonts w:ascii="Trebuchet MS" w:hAnsi="Trebuchet MS"/>
            <w:sz w:val="16"/>
            <w:szCs w:val="16"/>
          </w:rPr>
          <w:fldChar w:fldCharType="end"/>
        </w:r>
      </w:p>
    </w:sdtContent>
  </w:sdt>
  <w:p w:rsidR="008F3A9C" w:rsidRDefault="008F3A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3B3" w:rsidRDefault="002663B3" w:rsidP="000F5FB3">
      <w:r>
        <w:separator/>
      </w:r>
    </w:p>
  </w:footnote>
  <w:footnote w:type="continuationSeparator" w:id="0">
    <w:p w:rsidR="002663B3" w:rsidRDefault="002663B3" w:rsidP="000F5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C110D"/>
    <w:multiLevelType w:val="hybridMultilevel"/>
    <w:tmpl w:val="D4C63796"/>
    <w:lvl w:ilvl="0" w:tplc="688C501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B3"/>
    <w:rsid w:val="00001B90"/>
    <w:rsid w:val="00005C22"/>
    <w:rsid w:val="00007711"/>
    <w:rsid w:val="00012036"/>
    <w:rsid w:val="0006399D"/>
    <w:rsid w:val="00064622"/>
    <w:rsid w:val="00065141"/>
    <w:rsid w:val="00067A57"/>
    <w:rsid w:val="000703E2"/>
    <w:rsid w:val="00073A62"/>
    <w:rsid w:val="000814A9"/>
    <w:rsid w:val="000C09DE"/>
    <w:rsid w:val="000C18A7"/>
    <w:rsid w:val="000C5BE3"/>
    <w:rsid w:val="000F5FB3"/>
    <w:rsid w:val="001130A7"/>
    <w:rsid w:val="00136F2C"/>
    <w:rsid w:val="00142D0B"/>
    <w:rsid w:val="00154C35"/>
    <w:rsid w:val="0017448B"/>
    <w:rsid w:val="00185803"/>
    <w:rsid w:val="00197D04"/>
    <w:rsid w:val="001C1983"/>
    <w:rsid w:val="001E6AAE"/>
    <w:rsid w:val="001F296B"/>
    <w:rsid w:val="00204F17"/>
    <w:rsid w:val="00231A44"/>
    <w:rsid w:val="00235417"/>
    <w:rsid w:val="00255B56"/>
    <w:rsid w:val="002663B3"/>
    <w:rsid w:val="00291AD4"/>
    <w:rsid w:val="002D2F40"/>
    <w:rsid w:val="002F2687"/>
    <w:rsid w:val="002F39B7"/>
    <w:rsid w:val="002F625D"/>
    <w:rsid w:val="00305831"/>
    <w:rsid w:val="00310E56"/>
    <w:rsid w:val="003B6990"/>
    <w:rsid w:val="003D0D95"/>
    <w:rsid w:val="003D1F0D"/>
    <w:rsid w:val="003E4FE1"/>
    <w:rsid w:val="004249C1"/>
    <w:rsid w:val="00464DB4"/>
    <w:rsid w:val="00472653"/>
    <w:rsid w:val="004942D0"/>
    <w:rsid w:val="004970CF"/>
    <w:rsid w:val="004B3109"/>
    <w:rsid w:val="004C698D"/>
    <w:rsid w:val="004D6A11"/>
    <w:rsid w:val="004D7492"/>
    <w:rsid w:val="00500269"/>
    <w:rsid w:val="00504C6A"/>
    <w:rsid w:val="00523614"/>
    <w:rsid w:val="005270F4"/>
    <w:rsid w:val="00532C45"/>
    <w:rsid w:val="00551AB0"/>
    <w:rsid w:val="00563609"/>
    <w:rsid w:val="0058543C"/>
    <w:rsid w:val="005860CD"/>
    <w:rsid w:val="005B5FF4"/>
    <w:rsid w:val="005E4458"/>
    <w:rsid w:val="005E4B76"/>
    <w:rsid w:val="00627449"/>
    <w:rsid w:val="00633779"/>
    <w:rsid w:val="006807D9"/>
    <w:rsid w:val="0068395E"/>
    <w:rsid w:val="006B5D6A"/>
    <w:rsid w:val="006C03C0"/>
    <w:rsid w:val="006D4BFA"/>
    <w:rsid w:val="006E19B6"/>
    <w:rsid w:val="006E1E4A"/>
    <w:rsid w:val="006E7302"/>
    <w:rsid w:val="007065A0"/>
    <w:rsid w:val="00710DF4"/>
    <w:rsid w:val="007429A8"/>
    <w:rsid w:val="0075375F"/>
    <w:rsid w:val="00764FAB"/>
    <w:rsid w:val="007854EF"/>
    <w:rsid w:val="00794A0C"/>
    <w:rsid w:val="007A7A8B"/>
    <w:rsid w:val="007B4A50"/>
    <w:rsid w:val="007D30F5"/>
    <w:rsid w:val="007E5862"/>
    <w:rsid w:val="007E72CB"/>
    <w:rsid w:val="007F3FEA"/>
    <w:rsid w:val="0081141A"/>
    <w:rsid w:val="00830597"/>
    <w:rsid w:val="0087421C"/>
    <w:rsid w:val="00884F34"/>
    <w:rsid w:val="00891271"/>
    <w:rsid w:val="008A4F3A"/>
    <w:rsid w:val="008B044A"/>
    <w:rsid w:val="008D7A22"/>
    <w:rsid w:val="008F2BA2"/>
    <w:rsid w:val="008F3A9C"/>
    <w:rsid w:val="00980808"/>
    <w:rsid w:val="009965A2"/>
    <w:rsid w:val="009A5A1C"/>
    <w:rsid w:val="009B5EC4"/>
    <w:rsid w:val="00A16E92"/>
    <w:rsid w:val="00A32510"/>
    <w:rsid w:val="00A3608B"/>
    <w:rsid w:val="00A40B52"/>
    <w:rsid w:val="00A46A29"/>
    <w:rsid w:val="00A7519B"/>
    <w:rsid w:val="00AC3A1D"/>
    <w:rsid w:val="00AC5B0B"/>
    <w:rsid w:val="00AC5C73"/>
    <w:rsid w:val="00AD7C61"/>
    <w:rsid w:val="00AF1107"/>
    <w:rsid w:val="00B0624D"/>
    <w:rsid w:val="00B213E8"/>
    <w:rsid w:val="00B22DC8"/>
    <w:rsid w:val="00B57ABB"/>
    <w:rsid w:val="00B6234F"/>
    <w:rsid w:val="00B74714"/>
    <w:rsid w:val="00B83E28"/>
    <w:rsid w:val="00BA593B"/>
    <w:rsid w:val="00BB5631"/>
    <w:rsid w:val="00BB64C9"/>
    <w:rsid w:val="00BC28E3"/>
    <w:rsid w:val="00BC3E77"/>
    <w:rsid w:val="00BC4A97"/>
    <w:rsid w:val="00BF0192"/>
    <w:rsid w:val="00C163DB"/>
    <w:rsid w:val="00C6642E"/>
    <w:rsid w:val="00CA0AC3"/>
    <w:rsid w:val="00CB4141"/>
    <w:rsid w:val="00CC33EF"/>
    <w:rsid w:val="00CC7D0D"/>
    <w:rsid w:val="00CD25F6"/>
    <w:rsid w:val="00CE3BF3"/>
    <w:rsid w:val="00D01460"/>
    <w:rsid w:val="00D02140"/>
    <w:rsid w:val="00D03079"/>
    <w:rsid w:val="00D12CC4"/>
    <w:rsid w:val="00D34452"/>
    <w:rsid w:val="00D65819"/>
    <w:rsid w:val="00D66D71"/>
    <w:rsid w:val="00D715E7"/>
    <w:rsid w:val="00D74682"/>
    <w:rsid w:val="00D84D04"/>
    <w:rsid w:val="00DB29D0"/>
    <w:rsid w:val="00DC02E1"/>
    <w:rsid w:val="00DD2AAA"/>
    <w:rsid w:val="00DE7712"/>
    <w:rsid w:val="00DF6A23"/>
    <w:rsid w:val="00DF77AC"/>
    <w:rsid w:val="00E524D5"/>
    <w:rsid w:val="00E60FE2"/>
    <w:rsid w:val="00E64267"/>
    <w:rsid w:val="00E868E5"/>
    <w:rsid w:val="00EB79B7"/>
    <w:rsid w:val="00EC34BB"/>
    <w:rsid w:val="00EC4452"/>
    <w:rsid w:val="00ED201C"/>
    <w:rsid w:val="00EF764D"/>
    <w:rsid w:val="00F037A3"/>
    <w:rsid w:val="00F17BF2"/>
    <w:rsid w:val="00F352BA"/>
    <w:rsid w:val="00F41AAC"/>
    <w:rsid w:val="00F4289A"/>
    <w:rsid w:val="00F70F91"/>
    <w:rsid w:val="00F77FE4"/>
    <w:rsid w:val="00F81B6E"/>
    <w:rsid w:val="00FA46EE"/>
    <w:rsid w:val="00FE2D42"/>
    <w:rsid w:val="00FE46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DE35"/>
  <w15:chartTrackingRefBased/>
  <w15:docId w15:val="{CF5B7B8E-B3C2-4F9D-8BB1-BB82D601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03C0"/>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rsid w:val="000F5FB3"/>
    <w:rPr>
      <w:rFonts w:ascii="Times New Roman" w:hAnsi="Times New Roman"/>
      <w:sz w:val="22"/>
      <w:vertAlign w:val="superscript"/>
    </w:rPr>
  </w:style>
  <w:style w:type="paragraph" w:customStyle="1" w:styleId="TN">
    <w:name w:val="TN"/>
    <w:rsid w:val="000F5FB3"/>
    <w:pPr>
      <w:widowControl w:val="0"/>
      <w:autoSpaceDE w:val="0"/>
      <w:autoSpaceDN w:val="0"/>
      <w:adjustRightInd w:val="0"/>
      <w:spacing w:before="100" w:after="0" w:line="190" w:lineRule="exact"/>
      <w:jc w:val="both"/>
    </w:pPr>
    <w:rPr>
      <w:rFonts w:ascii="Arial" w:eastAsia="Times New Roman" w:hAnsi="Arial" w:cs="Arial"/>
      <w:sz w:val="17"/>
      <w:szCs w:val="20"/>
      <w:lang w:eastAsia="it-IT"/>
    </w:rPr>
  </w:style>
  <w:style w:type="paragraph" w:customStyle="1" w:styleId="TIT1">
    <w:name w:val="TIT1"/>
    <w:basedOn w:val="Normale"/>
    <w:rsid w:val="000F5FB3"/>
    <w:pPr>
      <w:keepNext/>
      <w:widowControl w:val="0"/>
      <w:autoSpaceDE w:val="0"/>
      <w:autoSpaceDN w:val="0"/>
      <w:adjustRightInd w:val="0"/>
      <w:spacing w:before="240" w:after="120" w:line="260" w:lineRule="exact"/>
    </w:pPr>
    <w:rPr>
      <w:rFonts w:ascii="Arial" w:eastAsia="Times New Roman" w:hAnsi="Arial" w:cs="Arial"/>
      <w:b/>
      <w:bCs/>
      <w:noProof/>
      <w:sz w:val="23"/>
    </w:rPr>
  </w:style>
  <w:style w:type="paragraph" w:customStyle="1" w:styleId="TESTOCOMM">
    <w:name w:val="TESTOCOMM"/>
    <w:rsid w:val="000F5FB3"/>
    <w:pPr>
      <w:widowControl w:val="0"/>
      <w:autoSpaceDE w:val="0"/>
      <w:autoSpaceDN w:val="0"/>
      <w:adjustRightInd w:val="0"/>
      <w:spacing w:after="0" w:line="260" w:lineRule="exact"/>
      <w:jc w:val="both"/>
    </w:pPr>
    <w:rPr>
      <w:rFonts w:ascii="Times New Roman" w:eastAsia="Times New Roman" w:hAnsi="Times New Roman" w:cs="Times New Roman"/>
      <w:sz w:val="23"/>
      <w:szCs w:val="20"/>
      <w:lang w:eastAsia="it-IT"/>
    </w:rPr>
  </w:style>
  <w:style w:type="paragraph" w:styleId="Pidipagina">
    <w:name w:val="footer"/>
    <w:basedOn w:val="Normale"/>
    <w:link w:val="PidipaginaCarattere"/>
    <w:uiPriority w:val="99"/>
    <w:unhideWhenUsed/>
    <w:rsid w:val="000F5FB3"/>
    <w:pPr>
      <w:tabs>
        <w:tab w:val="center" w:pos="4819"/>
        <w:tab w:val="right" w:pos="9638"/>
      </w:tabs>
    </w:pPr>
    <w:rPr>
      <w:rFonts w:ascii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0F5FB3"/>
  </w:style>
  <w:style w:type="paragraph" w:styleId="Testonotaapidipagina">
    <w:name w:val="footnote text"/>
    <w:basedOn w:val="Normale"/>
    <w:link w:val="TestonotaapidipaginaCarattere"/>
    <w:uiPriority w:val="99"/>
    <w:unhideWhenUsed/>
    <w:rsid w:val="000F5FB3"/>
    <w:rPr>
      <w:rFonts w:ascii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0F5FB3"/>
    <w:rPr>
      <w:sz w:val="20"/>
      <w:szCs w:val="20"/>
    </w:rPr>
  </w:style>
  <w:style w:type="character" w:styleId="Collegamentoipertestuale">
    <w:name w:val="Hyperlink"/>
    <w:basedOn w:val="Carpredefinitoparagrafo"/>
    <w:uiPriority w:val="99"/>
    <w:unhideWhenUsed/>
    <w:rsid w:val="000F5FB3"/>
    <w:rPr>
      <w:color w:val="0563C1" w:themeColor="hyperlink"/>
      <w:u w:val="single"/>
    </w:rPr>
  </w:style>
  <w:style w:type="paragraph" w:styleId="Paragrafoelenco">
    <w:name w:val="List Paragraph"/>
    <w:basedOn w:val="Normale"/>
    <w:uiPriority w:val="34"/>
    <w:qFormat/>
    <w:rsid w:val="00142D0B"/>
    <w:pPr>
      <w:spacing w:after="160" w:line="259" w:lineRule="auto"/>
      <w:ind w:left="720"/>
      <w:contextualSpacing/>
    </w:pPr>
    <w:rPr>
      <w:rFonts w:asciiTheme="minorHAnsi" w:hAnsiTheme="minorHAnsi" w:cstheme="minorBidi"/>
      <w:sz w:val="22"/>
      <w:szCs w:val="22"/>
      <w:lang w:eastAsia="en-US"/>
    </w:rPr>
  </w:style>
  <w:style w:type="character" w:styleId="Numeropagina">
    <w:name w:val="page number"/>
    <w:basedOn w:val="Carpredefinitoparagrafo"/>
    <w:uiPriority w:val="99"/>
    <w:rsid w:val="00142D0B"/>
    <w:rPr>
      <w:rFonts w:cs="Times New Roman"/>
    </w:rPr>
  </w:style>
  <w:style w:type="paragraph" w:styleId="Nessunaspaziatura">
    <w:name w:val="No Spacing"/>
    <w:uiPriority w:val="1"/>
    <w:qFormat/>
    <w:rsid w:val="000814A9"/>
    <w:pPr>
      <w:spacing w:after="0" w:line="240" w:lineRule="auto"/>
    </w:pPr>
  </w:style>
  <w:style w:type="paragraph" w:styleId="Intestazione">
    <w:name w:val="header"/>
    <w:basedOn w:val="Normale"/>
    <w:link w:val="IntestazioneCarattere"/>
    <w:uiPriority w:val="99"/>
    <w:unhideWhenUsed/>
    <w:rsid w:val="008D7A22"/>
    <w:pPr>
      <w:tabs>
        <w:tab w:val="center" w:pos="4819"/>
        <w:tab w:val="right" w:pos="9638"/>
      </w:tabs>
    </w:pPr>
    <w:rPr>
      <w:rFonts w:ascii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D7A22"/>
  </w:style>
  <w:style w:type="paragraph" w:customStyle="1" w:styleId="ydp84cc16bfmsonormal">
    <w:name w:val="ydp84cc16bfmsonormal"/>
    <w:basedOn w:val="Normale"/>
    <w:rsid w:val="00BF0192"/>
    <w:pPr>
      <w:spacing w:before="100" w:beforeAutospacing="1" w:after="100" w:afterAutospacing="1"/>
    </w:pPr>
  </w:style>
  <w:style w:type="paragraph" w:customStyle="1" w:styleId="popolo">
    <w:name w:val="popolo"/>
    <w:basedOn w:val="Normale"/>
    <w:rsid w:val="00EC4452"/>
    <w:pPr>
      <w:spacing w:before="100" w:beforeAutospacing="1" w:after="100" w:afterAutospacing="1"/>
    </w:pPr>
    <w:rPr>
      <w:rFonts w:eastAsia="Times New Roman"/>
    </w:rPr>
  </w:style>
  <w:style w:type="character" w:customStyle="1" w:styleId="normaltextrun">
    <w:name w:val="normaltextrun"/>
    <w:basedOn w:val="Carpredefinitoparagrafo"/>
    <w:rsid w:val="00FE4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09301">
      <w:bodyDiv w:val="1"/>
      <w:marLeft w:val="0"/>
      <w:marRight w:val="0"/>
      <w:marTop w:val="0"/>
      <w:marBottom w:val="0"/>
      <w:divBdr>
        <w:top w:val="none" w:sz="0" w:space="0" w:color="auto"/>
        <w:left w:val="none" w:sz="0" w:space="0" w:color="auto"/>
        <w:bottom w:val="none" w:sz="0" w:space="0" w:color="auto"/>
        <w:right w:val="none" w:sz="0" w:space="0" w:color="auto"/>
      </w:divBdr>
    </w:div>
    <w:div w:id="1685010816">
      <w:bodyDiv w:val="1"/>
      <w:marLeft w:val="0"/>
      <w:marRight w:val="0"/>
      <w:marTop w:val="0"/>
      <w:marBottom w:val="0"/>
      <w:divBdr>
        <w:top w:val="none" w:sz="0" w:space="0" w:color="auto"/>
        <w:left w:val="none" w:sz="0" w:space="0" w:color="auto"/>
        <w:bottom w:val="none" w:sz="0" w:space="0" w:color="auto"/>
        <w:right w:val="none" w:sz="0" w:space="0" w:color="auto"/>
      </w:divBdr>
    </w:div>
    <w:div w:id="1740321957">
      <w:bodyDiv w:val="1"/>
      <w:marLeft w:val="0"/>
      <w:marRight w:val="0"/>
      <w:marTop w:val="0"/>
      <w:marBottom w:val="0"/>
      <w:divBdr>
        <w:top w:val="none" w:sz="0" w:space="0" w:color="auto"/>
        <w:left w:val="none" w:sz="0" w:space="0" w:color="auto"/>
        <w:bottom w:val="none" w:sz="0" w:space="0" w:color="auto"/>
        <w:right w:val="none" w:sz="0" w:space="0" w:color="auto"/>
      </w:divBdr>
    </w:div>
    <w:div w:id="1796679639">
      <w:bodyDiv w:val="1"/>
      <w:marLeft w:val="0"/>
      <w:marRight w:val="0"/>
      <w:marTop w:val="0"/>
      <w:marBottom w:val="0"/>
      <w:divBdr>
        <w:top w:val="none" w:sz="0" w:space="0" w:color="auto"/>
        <w:left w:val="none" w:sz="0" w:space="0" w:color="auto"/>
        <w:bottom w:val="none" w:sz="0" w:space="0" w:color="auto"/>
        <w:right w:val="none" w:sz="0" w:space="0" w:color="auto"/>
      </w:divBdr>
    </w:div>
    <w:div w:id="195994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ccani.it/enciclopedia/leg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03.safelinks.protection.outlook.com/?url=https%3A%2F%2Ftalkai.info%2Fit%2Fchat%2F&amp;data=05%7C02%7Cn.durante%40giustizia-amministrativa.it%7C3e13d16cb9624554383f08dc091b9292%7C97b4bfd6bcdd4685b50ab9a5f5cad280%7C0%7C0%7C638395261236915123%7CUnknown%7CTWFpbGZsb3d8eyJWIjoiMC4wLjAwMDAiLCJQIjoiV2luMzIiLCJBTiI6Ik1haWwiLCJXVCI6Mn0%3D%7C3000%7C%7C%7C&amp;sdata=P7QS0U%2FbkmYoXJWH7KUiDfpbcG4nDEP9q2ovYPQczP4%3D&amp;reserved=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FCD37-FC73-436A-9336-7712B4A2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3397</Words>
  <Characters>19369</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DURANTE Nicola</cp:lastModifiedBy>
  <cp:revision>121</cp:revision>
  <dcterms:created xsi:type="dcterms:W3CDTF">2023-12-08T15:31:00Z</dcterms:created>
  <dcterms:modified xsi:type="dcterms:W3CDTF">2024-01-14T11:35:00Z</dcterms:modified>
</cp:coreProperties>
</file>