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5D3F" w14:textId="77777777" w:rsidR="000B5272" w:rsidRPr="008D6873" w:rsidRDefault="000B5272" w:rsidP="006B09BF">
      <w:pPr>
        <w:ind w:firstLine="708"/>
        <w:jc w:val="center"/>
        <w:rPr>
          <w:b/>
          <w:sz w:val="28"/>
          <w:szCs w:val="28"/>
        </w:rPr>
      </w:pPr>
    </w:p>
    <w:p w14:paraId="1B54F455" w14:textId="77777777" w:rsidR="000B5272" w:rsidRPr="00E0743B" w:rsidRDefault="000B5272" w:rsidP="003424A8">
      <w:pPr>
        <w:ind w:firstLine="708"/>
        <w:rPr>
          <w:rFonts w:ascii="Calibri" w:hAnsi="Calibri" w:cs="Segoe UI"/>
        </w:rPr>
      </w:pPr>
    </w:p>
    <w:p w14:paraId="08623EA1" w14:textId="77777777" w:rsidR="003424A8" w:rsidRPr="00E0743B" w:rsidRDefault="003424A8" w:rsidP="003424A8">
      <w:pPr>
        <w:ind w:firstLine="708"/>
        <w:rPr>
          <w:rFonts w:ascii="Calibri" w:hAnsi="Calibri" w:cs="Segoe UI"/>
          <w:sz w:val="32"/>
          <w:szCs w:val="32"/>
        </w:rPr>
      </w:pPr>
    </w:p>
    <w:p w14:paraId="432B24E4" w14:textId="77777777" w:rsidR="008D6873" w:rsidRDefault="008D6873" w:rsidP="008D6873">
      <w:pPr>
        <w:ind w:firstLine="708"/>
        <w:rPr>
          <w:b/>
          <w:sz w:val="32"/>
          <w:szCs w:val="32"/>
        </w:rPr>
      </w:pPr>
    </w:p>
    <w:p w14:paraId="739CFE8E" w14:textId="007D8B0F" w:rsidR="00970A9A" w:rsidRPr="00E0743B" w:rsidRDefault="008D6873" w:rsidP="008D6873">
      <w:pPr>
        <w:ind w:firstLine="708"/>
        <w:rPr>
          <w:b/>
          <w:sz w:val="32"/>
          <w:szCs w:val="32"/>
        </w:rPr>
      </w:pPr>
      <w:bookmarkStart w:id="0" w:name="_GoBack"/>
      <w:r>
        <w:rPr>
          <w:b/>
          <w:sz w:val="32"/>
          <w:szCs w:val="32"/>
        </w:rPr>
        <w:t>L</w:t>
      </w:r>
      <w:r w:rsidR="00970A9A" w:rsidRPr="00E0743B">
        <w:rPr>
          <w:b/>
          <w:sz w:val="32"/>
          <w:szCs w:val="32"/>
        </w:rPr>
        <w:t xml:space="preserve">a ratifica della Convenzione di Faro </w:t>
      </w:r>
      <w:r w:rsidR="00970A9A" w:rsidRPr="00E0743B">
        <w:rPr>
          <w:b/>
          <w:i/>
          <w:sz w:val="32"/>
          <w:szCs w:val="32"/>
        </w:rPr>
        <w:t>«sul valore del patrimonio culturale per la società»</w:t>
      </w:r>
      <w:r w:rsidR="00970A9A" w:rsidRPr="00E0743B">
        <w:rPr>
          <w:b/>
          <w:sz w:val="32"/>
          <w:szCs w:val="32"/>
        </w:rPr>
        <w:t xml:space="preserve">: </w:t>
      </w:r>
      <w:r w:rsidR="00970A9A" w:rsidRPr="00E0743B">
        <w:rPr>
          <w:b/>
          <w:i/>
          <w:sz w:val="32"/>
          <w:szCs w:val="32"/>
        </w:rPr>
        <w:t>politically correct</w:t>
      </w:r>
      <w:r w:rsidR="00970A9A" w:rsidRPr="00E0743B">
        <w:rPr>
          <w:b/>
          <w:sz w:val="32"/>
          <w:szCs w:val="32"/>
        </w:rPr>
        <w:t xml:space="preserve"> vs. tutela dei beni culturali?</w:t>
      </w:r>
    </w:p>
    <w:bookmarkEnd w:id="0"/>
    <w:p w14:paraId="68DE8385" w14:textId="3DC55A8A" w:rsidR="00970A9A" w:rsidRPr="00E0743B" w:rsidRDefault="00970A9A" w:rsidP="007A51A3">
      <w:pPr>
        <w:ind w:firstLine="708"/>
        <w:jc w:val="both"/>
        <w:rPr>
          <w:b/>
          <w:sz w:val="32"/>
          <w:szCs w:val="32"/>
        </w:rPr>
      </w:pPr>
    </w:p>
    <w:p w14:paraId="572F303B" w14:textId="039A542C" w:rsidR="00F14622" w:rsidRPr="00E0743B" w:rsidRDefault="00F14622" w:rsidP="007A51A3">
      <w:pPr>
        <w:ind w:firstLine="708"/>
        <w:jc w:val="both"/>
        <w:rPr>
          <w:b/>
          <w:sz w:val="32"/>
          <w:szCs w:val="32"/>
        </w:rPr>
      </w:pPr>
    </w:p>
    <w:p w14:paraId="4B86B3C3" w14:textId="77777777" w:rsidR="00694402" w:rsidRPr="00E0743B" w:rsidRDefault="00694402" w:rsidP="007A51A3">
      <w:pPr>
        <w:ind w:firstLine="708"/>
        <w:jc w:val="both"/>
        <w:rPr>
          <w:b/>
          <w:sz w:val="32"/>
          <w:szCs w:val="32"/>
        </w:rPr>
      </w:pPr>
    </w:p>
    <w:p w14:paraId="334D1732" w14:textId="0083A35F" w:rsidR="007A51A3" w:rsidRPr="00E0743B" w:rsidRDefault="008D771D" w:rsidP="008D771D">
      <w:pPr>
        <w:ind w:firstLine="708"/>
        <w:jc w:val="both"/>
        <w:rPr>
          <w:sz w:val="28"/>
          <w:szCs w:val="28"/>
        </w:rPr>
      </w:pPr>
      <w:r w:rsidRPr="00E0743B">
        <w:rPr>
          <w:b/>
          <w:sz w:val="28"/>
          <w:szCs w:val="28"/>
        </w:rPr>
        <w:t xml:space="preserve">Sommario: </w:t>
      </w:r>
      <w:r w:rsidR="007A51A3" w:rsidRPr="00E0743B">
        <w:rPr>
          <w:b/>
          <w:sz w:val="28"/>
          <w:szCs w:val="28"/>
        </w:rPr>
        <w:t>1.</w:t>
      </w:r>
      <w:r w:rsidR="007A51A3" w:rsidRPr="00E0743B">
        <w:rPr>
          <w:sz w:val="28"/>
          <w:szCs w:val="28"/>
        </w:rPr>
        <w:t xml:space="preserve"> </w:t>
      </w:r>
      <w:r w:rsidR="00F75CC1" w:rsidRPr="00E0743B">
        <w:rPr>
          <w:i/>
          <w:sz w:val="28"/>
          <w:szCs w:val="28"/>
        </w:rPr>
        <w:t>La legge di ratifica</w:t>
      </w:r>
      <w:r w:rsidR="00623BC5" w:rsidRPr="00E0743B">
        <w:rPr>
          <w:sz w:val="28"/>
          <w:szCs w:val="28"/>
        </w:rPr>
        <w:t>.</w:t>
      </w:r>
      <w:r w:rsidR="007A51A3" w:rsidRPr="00E0743B">
        <w:rPr>
          <w:sz w:val="28"/>
          <w:szCs w:val="28"/>
        </w:rPr>
        <w:t xml:space="preserve"> </w:t>
      </w:r>
      <w:r w:rsidR="00973B55" w:rsidRPr="00E0743B">
        <w:rPr>
          <w:b/>
          <w:sz w:val="28"/>
          <w:szCs w:val="28"/>
        </w:rPr>
        <w:t>2</w:t>
      </w:r>
      <w:r w:rsidR="00973B55" w:rsidRPr="00E0743B">
        <w:rPr>
          <w:sz w:val="28"/>
          <w:szCs w:val="28"/>
        </w:rPr>
        <w:t xml:space="preserve">. </w:t>
      </w:r>
      <w:r w:rsidR="00973B55" w:rsidRPr="00E0743B">
        <w:rPr>
          <w:i/>
          <w:sz w:val="28"/>
          <w:szCs w:val="28"/>
        </w:rPr>
        <w:t>La Convenzione nel suo proprio contesto di diritto internazionale</w:t>
      </w:r>
      <w:r w:rsidR="00973B55" w:rsidRPr="00E0743B">
        <w:rPr>
          <w:sz w:val="28"/>
          <w:szCs w:val="28"/>
        </w:rPr>
        <w:t xml:space="preserve">. </w:t>
      </w:r>
      <w:r w:rsidR="00973B55" w:rsidRPr="00E0743B">
        <w:rPr>
          <w:b/>
          <w:sz w:val="28"/>
          <w:szCs w:val="28"/>
        </w:rPr>
        <w:t>3</w:t>
      </w:r>
      <w:r w:rsidR="007A51A3" w:rsidRPr="00E0743B">
        <w:rPr>
          <w:b/>
          <w:sz w:val="28"/>
          <w:szCs w:val="28"/>
        </w:rPr>
        <w:t>.</w:t>
      </w:r>
      <w:r w:rsidR="007A51A3" w:rsidRPr="00E0743B">
        <w:rPr>
          <w:sz w:val="28"/>
          <w:szCs w:val="28"/>
        </w:rPr>
        <w:t xml:space="preserve"> </w:t>
      </w:r>
      <w:r w:rsidR="00F75CC1" w:rsidRPr="00E0743B">
        <w:rPr>
          <w:i/>
          <w:sz w:val="28"/>
          <w:szCs w:val="28"/>
        </w:rPr>
        <w:t>Le criticità e le differenze di base</w:t>
      </w:r>
      <w:r w:rsidR="00623BC5" w:rsidRPr="00E0743B">
        <w:rPr>
          <w:sz w:val="28"/>
          <w:szCs w:val="28"/>
        </w:rPr>
        <w:t xml:space="preserve">. </w:t>
      </w:r>
      <w:r w:rsidR="00223C43" w:rsidRPr="00E0743B">
        <w:rPr>
          <w:b/>
          <w:sz w:val="28"/>
          <w:szCs w:val="28"/>
        </w:rPr>
        <w:t>4</w:t>
      </w:r>
      <w:r w:rsidR="00223C43" w:rsidRPr="00E0743B">
        <w:rPr>
          <w:sz w:val="28"/>
          <w:szCs w:val="28"/>
        </w:rPr>
        <w:t xml:space="preserve">. </w:t>
      </w:r>
      <w:r w:rsidR="00223C43" w:rsidRPr="00E0743B">
        <w:rPr>
          <w:i/>
          <w:sz w:val="28"/>
          <w:szCs w:val="28"/>
        </w:rPr>
        <w:t>La Convenzione presa sul serio, come testo giuridico</w:t>
      </w:r>
      <w:r w:rsidR="00223C43" w:rsidRPr="00E0743B">
        <w:rPr>
          <w:sz w:val="28"/>
          <w:szCs w:val="28"/>
        </w:rPr>
        <w:t xml:space="preserve">. </w:t>
      </w:r>
      <w:r w:rsidR="00223C43" w:rsidRPr="00E0743B">
        <w:rPr>
          <w:b/>
          <w:sz w:val="28"/>
          <w:szCs w:val="28"/>
        </w:rPr>
        <w:t>5</w:t>
      </w:r>
      <w:r w:rsidR="00F75CC1" w:rsidRPr="00E0743B">
        <w:rPr>
          <w:b/>
          <w:sz w:val="28"/>
          <w:szCs w:val="28"/>
        </w:rPr>
        <w:t>.</w:t>
      </w:r>
      <w:r w:rsidR="00F75CC1" w:rsidRPr="00E0743B">
        <w:rPr>
          <w:sz w:val="28"/>
          <w:szCs w:val="28"/>
        </w:rPr>
        <w:t xml:space="preserve"> </w:t>
      </w:r>
      <w:r w:rsidR="00F75CC1" w:rsidRPr="00E0743B">
        <w:rPr>
          <w:i/>
          <w:sz w:val="28"/>
          <w:szCs w:val="28"/>
        </w:rPr>
        <w:t>L’impronta determinante del</w:t>
      </w:r>
      <w:r w:rsidR="00F75CC1" w:rsidRPr="00E0743B">
        <w:rPr>
          <w:sz w:val="28"/>
          <w:szCs w:val="28"/>
        </w:rPr>
        <w:t xml:space="preserve"> politically correct </w:t>
      </w:r>
      <w:r w:rsidR="00F75CC1" w:rsidRPr="00E0743B">
        <w:rPr>
          <w:i/>
          <w:sz w:val="28"/>
          <w:szCs w:val="28"/>
        </w:rPr>
        <w:t xml:space="preserve">e i suoi effetti distorsivi </w:t>
      </w:r>
      <w:r w:rsidR="00973B55" w:rsidRPr="00E0743B">
        <w:rPr>
          <w:i/>
          <w:sz w:val="28"/>
          <w:szCs w:val="28"/>
        </w:rPr>
        <w:t>sul piano giuridico</w:t>
      </w:r>
      <w:r w:rsidR="007A51A3" w:rsidRPr="00E0743B">
        <w:rPr>
          <w:sz w:val="28"/>
          <w:szCs w:val="28"/>
        </w:rPr>
        <w:t>.</w:t>
      </w:r>
      <w:r w:rsidR="00623BC5" w:rsidRPr="00E0743B">
        <w:rPr>
          <w:sz w:val="28"/>
          <w:szCs w:val="28"/>
        </w:rPr>
        <w:t xml:space="preserve"> </w:t>
      </w:r>
      <w:r w:rsidR="00A34721" w:rsidRPr="00E0743B">
        <w:rPr>
          <w:b/>
          <w:sz w:val="28"/>
          <w:szCs w:val="28"/>
        </w:rPr>
        <w:t>6</w:t>
      </w:r>
      <w:r w:rsidR="00061AE9" w:rsidRPr="00E0743B">
        <w:rPr>
          <w:sz w:val="28"/>
          <w:szCs w:val="28"/>
        </w:rPr>
        <w:t xml:space="preserve">. </w:t>
      </w:r>
      <w:r w:rsidR="00061AE9" w:rsidRPr="00E0743B">
        <w:rPr>
          <w:i/>
          <w:sz w:val="28"/>
          <w:szCs w:val="28"/>
        </w:rPr>
        <w:t xml:space="preserve">Rapporto tra </w:t>
      </w:r>
      <w:r w:rsidR="00061AE9" w:rsidRPr="00E0743B">
        <w:rPr>
          <w:sz w:val="28"/>
          <w:szCs w:val="28"/>
        </w:rPr>
        <w:t>politically correct</w:t>
      </w:r>
      <w:r w:rsidR="00061AE9" w:rsidRPr="00E0743B">
        <w:rPr>
          <w:i/>
          <w:sz w:val="28"/>
          <w:szCs w:val="28"/>
        </w:rPr>
        <w:t xml:space="preserve"> e uso del diritto</w:t>
      </w:r>
      <w:r w:rsidR="00061AE9" w:rsidRPr="00E0743B">
        <w:rPr>
          <w:sz w:val="28"/>
          <w:szCs w:val="28"/>
        </w:rPr>
        <w:t xml:space="preserve">. </w:t>
      </w:r>
      <w:r w:rsidR="00A34721" w:rsidRPr="00E0743B">
        <w:rPr>
          <w:b/>
          <w:sz w:val="28"/>
          <w:szCs w:val="28"/>
        </w:rPr>
        <w:t>7</w:t>
      </w:r>
      <w:r w:rsidR="00F75CC1" w:rsidRPr="00E0743B">
        <w:rPr>
          <w:b/>
          <w:sz w:val="28"/>
          <w:szCs w:val="28"/>
        </w:rPr>
        <w:t>.</w:t>
      </w:r>
      <w:r w:rsidR="00F75CC1" w:rsidRPr="00E0743B">
        <w:rPr>
          <w:sz w:val="28"/>
          <w:szCs w:val="28"/>
        </w:rPr>
        <w:t xml:space="preserve"> </w:t>
      </w:r>
      <w:r w:rsidR="00F75CC1" w:rsidRPr="00E0743B">
        <w:rPr>
          <w:i/>
          <w:sz w:val="28"/>
          <w:szCs w:val="28"/>
        </w:rPr>
        <w:t>Il vizio giuridico di base: l’oggetto indeterminato e indeterminabile</w:t>
      </w:r>
      <w:r w:rsidR="00F75CC1" w:rsidRPr="00E0743B">
        <w:rPr>
          <w:sz w:val="28"/>
          <w:szCs w:val="28"/>
        </w:rPr>
        <w:t>.</w:t>
      </w:r>
      <w:r w:rsidR="00623BC5" w:rsidRPr="00E0743B">
        <w:rPr>
          <w:sz w:val="28"/>
          <w:szCs w:val="28"/>
        </w:rPr>
        <w:t xml:space="preserve"> </w:t>
      </w:r>
      <w:r w:rsidR="005015D9" w:rsidRPr="00E0743B">
        <w:rPr>
          <w:b/>
          <w:sz w:val="28"/>
          <w:szCs w:val="28"/>
        </w:rPr>
        <w:t>8.</w:t>
      </w:r>
      <w:r w:rsidR="005015D9" w:rsidRPr="00E0743B">
        <w:rPr>
          <w:sz w:val="28"/>
          <w:szCs w:val="28"/>
        </w:rPr>
        <w:t xml:space="preserve"> </w:t>
      </w:r>
      <w:r w:rsidR="005015D9" w:rsidRPr="00E0743B">
        <w:rPr>
          <w:i/>
          <w:sz w:val="28"/>
          <w:szCs w:val="28"/>
        </w:rPr>
        <w:t xml:space="preserve">L’errore di traduzione e il rischio di confondere i concetti chiari e distinti del </w:t>
      </w:r>
      <w:r w:rsidR="00D45A46" w:rsidRPr="00E0743B">
        <w:rPr>
          <w:sz w:val="28"/>
          <w:szCs w:val="28"/>
        </w:rPr>
        <w:t>C</w:t>
      </w:r>
      <w:r w:rsidR="005015D9" w:rsidRPr="00E0743B">
        <w:rPr>
          <w:sz w:val="28"/>
          <w:szCs w:val="28"/>
        </w:rPr>
        <w:t xml:space="preserve">odice. </w:t>
      </w:r>
      <w:r w:rsidR="00AB28B8" w:rsidRPr="00E0743B">
        <w:rPr>
          <w:b/>
          <w:sz w:val="28"/>
          <w:szCs w:val="28"/>
        </w:rPr>
        <w:t>9</w:t>
      </w:r>
      <w:r w:rsidR="00623BC5" w:rsidRPr="00E0743B">
        <w:rPr>
          <w:b/>
          <w:sz w:val="28"/>
          <w:szCs w:val="28"/>
        </w:rPr>
        <w:t>.</w:t>
      </w:r>
      <w:r w:rsidR="00F75CC1" w:rsidRPr="00E0743B">
        <w:t xml:space="preserve"> </w:t>
      </w:r>
      <w:r w:rsidR="00F75CC1" w:rsidRPr="00E0743B">
        <w:rPr>
          <w:i/>
          <w:sz w:val="28"/>
          <w:szCs w:val="28"/>
        </w:rPr>
        <w:t>La riproposizione dell’errore della pretesa “dematerializzazione” della nozione di bene culturale</w:t>
      </w:r>
      <w:r w:rsidR="00623BC5" w:rsidRPr="00E0743B">
        <w:rPr>
          <w:sz w:val="28"/>
          <w:szCs w:val="28"/>
        </w:rPr>
        <w:t xml:space="preserve">. </w:t>
      </w:r>
      <w:r w:rsidR="00AB28B8" w:rsidRPr="00E0743B">
        <w:rPr>
          <w:b/>
          <w:sz w:val="28"/>
          <w:szCs w:val="28"/>
        </w:rPr>
        <w:t>10</w:t>
      </w:r>
      <w:r w:rsidR="00623BC5" w:rsidRPr="00E0743B">
        <w:rPr>
          <w:b/>
          <w:sz w:val="28"/>
          <w:szCs w:val="28"/>
        </w:rPr>
        <w:t>.</w:t>
      </w:r>
      <w:r w:rsidR="00F75CC1" w:rsidRPr="00E0743B">
        <w:rPr>
          <w:sz w:val="28"/>
          <w:szCs w:val="28"/>
        </w:rPr>
        <w:t xml:space="preserve"> </w:t>
      </w:r>
      <w:r w:rsidR="00F75CC1" w:rsidRPr="00E0743B">
        <w:rPr>
          <w:i/>
          <w:sz w:val="28"/>
          <w:szCs w:val="28"/>
        </w:rPr>
        <w:t>L’errore culturale</w:t>
      </w:r>
      <w:r w:rsidR="00F75CC1" w:rsidRPr="00E0743B">
        <w:rPr>
          <w:sz w:val="28"/>
          <w:szCs w:val="28"/>
        </w:rPr>
        <w:t>.</w:t>
      </w:r>
      <w:r w:rsidR="00623BC5" w:rsidRPr="00E0743B">
        <w:rPr>
          <w:sz w:val="28"/>
          <w:szCs w:val="28"/>
        </w:rPr>
        <w:t xml:space="preserve"> </w:t>
      </w:r>
      <w:r w:rsidR="00AB28B8" w:rsidRPr="00E0743B">
        <w:rPr>
          <w:b/>
          <w:sz w:val="28"/>
          <w:szCs w:val="28"/>
        </w:rPr>
        <w:t>11</w:t>
      </w:r>
      <w:r w:rsidR="00F75CC1" w:rsidRPr="00E0743B">
        <w:rPr>
          <w:sz w:val="28"/>
          <w:szCs w:val="28"/>
        </w:rPr>
        <w:t xml:space="preserve">. </w:t>
      </w:r>
      <w:r w:rsidR="00F75CC1" w:rsidRPr="00E0743B">
        <w:rPr>
          <w:i/>
          <w:sz w:val="28"/>
          <w:szCs w:val="28"/>
        </w:rPr>
        <w:t>I conseguenti problemi applicativi irrisolti</w:t>
      </w:r>
      <w:r w:rsidR="00F75CC1" w:rsidRPr="00E0743B">
        <w:rPr>
          <w:sz w:val="28"/>
          <w:szCs w:val="28"/>
        </w:rPr>
        <w:t>.</w:t>
      </w:r>
    </w:p>
    <w:p w14:paraId="2F7FB88D" w14:textId="77777777" w:rsidR="007A51A3" w:rsidRPr="00E0743B" w:rsidRDefault="007A51A3" w:rsidP="007A51A3">
      <w:pPr>
        <w:ind w:firstLine="708"/>
        <w:jc w:val="both"/>
        <w:rPr>
          <w:sz w:val="28"/>
          <w:szCs w:val="28"/>
        </w:rPr>
      </w:pPr>
    </w:p>
    <w:p w14:paraId="6FA8C265" w14:textId="77777777" w:rsidR="008C526A" w:rsidRPr="00E0743B" w:rsidRDefault="008C526A" w:rsidP="007A51A3">
      <w:pPr>
        <w:ind w:firstLine="708"/>
        <w:jc w:val="both"/>
        <w:rPr>
          <w:sz w:val="28"/>
          <w:szCs w:val="28"/>
        </w:rPr>
      </w:pPr>
    </w:p>
    <w:p w14:paraId="51D7B577" w14:textId="50B4445F" w:rsidR="007A51A3" w:rsidRPr="00E0743B" w:rsidRDefault="007A51A3" w:rsidP="007A51A3">
      <w:pPr>
        <w:ind w:firstLine="708"/>
        <w:jc w:val="both"/>
        <w:rPr>
          <w:b/>
          <w:sz w:val="28"/>
          <w:szCs w:val="28"/>
        </w:rPr>
      </w:pPr>
      <w:r w:rsidRPr="00E0743B">
        <w:rPr>
          <w:b/>
          <w:sz w:val="28"/>
          <w:szCs w:val="28"/>
        </w:rPr>
        <w:t xml:space="preserve">1. </w:t>
      </w:r>
      <w:r w:rsidR="006614C0" w:rsidRPr="00E0743B">
        <w:rPr>
          <w:b/>
          <w:sz w:val="28"/>
          <w:szCs w:val="28"/>
        </w:rPr>
        <w:t>La legge di ratifica</w:t>
      </w:r>
      <w:r w:rsidR="00E40FD9" w:rsidRPr="00E0743B">
        <w:rPr>
          <w:b/>
          <w:sz w:val="28"/>
          <w:szCs w:val="28"/>
        </w:rPr>
        <w:t>.</w:t>
      </w:r>
    </w:p>
    <w:p w14:paraId="5B597191" w14:textId="77777777" w:rsidR="007A51A3" w:rsidRPr="00E0743B" w:rsidRDefault="007A51A3" w:rsidP="007A51A3">
      <w:pPr>
        <w:ind w:firstLine="708"/>
        <w:jc w:val="both"/>
        <w:rPr>
          <w:sz w:val="28"/>
          <w:szCs w:val="28"/>
        </w:rPr>
      </w:pPr>
    </w:p>
    <w:p w14:paraId="1166B1A1" w14:textId="49153ECD" w:rsidR="008F230B" w:rsidRPr="00E0743B" w:rsidRDefault="00C833B9" w:rsidP="00B111C9">
      <w:pPr>
        <w:ind w:firstLine="708"/>
        <w:jc w:val="both"/>
        <w:rPr>
          <w:sz w:val="28"/>
          <w:szCs w:val="28"/>
        </w:rPr>
      </w:pPr>
      <w:r w:rsidRPr="00E0743B">
        <w:rPr>
          <w:sz w:val="28"/>
          <w:szCs w:val="28"/>
        </w:rPr>
        <w:t xml:space="preserve">Con la legge </w:t>
      </w:r>
      <w:r w:rsidR="003C7516" w:rsidRPr="00E0743B">
        <w:rPr>
          <w:sz w:val="28"/>
          <w:szCs w:val="28"/>
        </w:rPr>
        <w:t xml:space="preserve">1 ottobre 2020, n. 133 </w:t>
      </w:r>
      <w:r w:rsidRPr="00E0743B">
        <w:rPr>
          <w:sz w:val="28"/>
          <w:szCs w:val="28"/>
        </w:rPr>
        <w:t xml:space="preserve">è stata infine ratificata </w:t>
      </w:r>
      <w:r w:rsidR="007A51A3" w:rsidRPr="00E0743B">
        <w:rPr>
          <w:sz w:val="28"/>
          <w:szCs w:val="28"/>
        </w:rPr>
        <w:t xml:space="preserve">la </w:t>
      </w:r>
      <w:r w:rsidR="00716CB5" w:rsidRPr="00E0743B">
        <w:rPr>
          <w:i/>
          <w:sz w:val="28"/>
          <w:szCs w:val="28"/>
        </w:rPr>
        <w:t>«</w:t>
      </w:r>
      <w:r w:rsidR="007A51A3" w:rsidRPr="00E0743B">
        <w:rPr>
          <w:i/>
          <w:sz w:val="28"/>
          <w:szCs w:val="28"/>
        </w:rPr>
        <w:t xml:space="preserve">Convenzione quadro del Consiglio d’Europa sul valore del </w:t>
      </w:r>
      <w:r w:rsidR="00716CB5" w:rsidRPr="00E0743B">
        <w:rPr>
          <w:i/>
          <w:sz w:val="28"/>
          <w:szCs w:val="28"/>
        </w:rPr>
        <w:t xml:space="preserve">patrimonio culturale </w:t>
      </w:r>
      <w:r w:rsidR="007A51A3" w:rsidRPr="00E0743B">
        <w:rPr>
          <w:i/>
          <w:sz w:val="28"/>
          <w:szCs w:val="28"/>
        </w:rPr>
        <w:t>per la società, fatta a Faro il 27 ottobre 2005</w:t>
      </w:r>
      <w:r w:rsidR="00716CB5" w:rsidRPr="00E0743B">
        <w:rPr>
          <w:i/>
          <w:sz w:val="28"/>
          <w:szCs w:val="28"/>
        </w:rPr>
        <w:t>»</w:t>
      </w:r>
      <w:r w:rsidR="007A51A3" w:rsidRPr="00E0743B">
        <w:rPr>
          <w:sz w:val="28"/>
          <w:szCs w:val="28"/>
        </w:rPr>
        <w:t>, entrata in vigore il 1° giugno 2011, firmata dall’Italia il 27 febbraio 2013</w:t>
      </w:r>
      <w:r w:rsidR="009B4D8D" w:rsidRPr="00E0743B">
        <w:rPr>
          <w:rStyle w:val="Rimandonotaapidipagina"/>
          <w:sz w:val="28"/>
          <w:szCs w:val="28"/>
        </w:rPr>
        <w:footnoteReference w:id="1"/>
      </w:r>
      <w:r w:rsidRPr="00E0743B">
        <w:rPr>
          <w:sz w:val="28"/>
          <w:szCs w:val="28"/>
        </w:rPr>
        <w:t>.</w:t>
      </w:r>
      <w:r w:rsidR="008F230B" w:rsidRPr="00E0743B">
        <w:rPr>
          <w:sz w:val="28"/>
          <w:szCs w:val="28"/>
        </w:rPr>
        <w:t xml:space="preserve"> </w:t>
      </w:r>
      <w:r w:rsidR="00B00F66" w:rsidRPr="00E0743B">
        <w:rPr>
          <w:sz w:val="28"/>
          <w:szCs w:val="28"/>
        </w:rPr>
        <w:t xml:space="preserve">La Convenzione segue </w:t>
      </w:r>
      <w:r w:rsidR="004D216C" w:rsidRPr="00E0743B">
        <w:rPr>
          <w:sz w:val="28"/>
          <w:szCs w:val="28"/>
        </w:rPr>
        <w:t>–</w:t>
      </w:r>
      <w:r w:rsidR="000B0179" w:rsidRPr="00E0743B">
        <w:rPr>
          <w:sz w:val="28"/>
          <w:szCs w:val="28"/>
        </w:rPr>
        <w:t xml:space="preserve"> </w:t>
      </w:r>
      <w:r w:rsidR="004D216C" w:rsidRPr="00E0743B">
        <w:rPr>
          <w:sz w:val="28"/>
          <w:szCs w:val="28"/>
        </w:rPr>
        <w:t xml:space="preserve">si usa ripetere </w:t>
      </w:r>
      <w:r w:rsidR="00B111C9" w:rsidRPr="00E0743B">
        <w:rPr>
          <w:sz w:val="28"/>
          <w:szCs w:val="28"/>
        </w:rPr>
        <w:t>–</w:t>
      </w:r>
      <w:r w:rsidR="004D216C" w:rsidRPr="00E0743B">
        <w:rPr>
          <w:sz w:val="28"/>
          <w:szCs w:val="28"/>
        </w:rPr>
        <w:t xml:space="preserve"> </w:t>
      </w:r>
      <w:r w:rsidR="00B111C9" w:rsidRPr="00E0743B">
        <w:rPr>
          <w:sz w:val="28"/>
          <w:szCs w:val="28"/>
        </w:rPr>
        <w:t xml:space="preserve">l’esito delle </w:t>
      </w:r>
      <w:r w:rsidR="004D216C" w:rsidRPr="00E0743B">
        <w:rPr>
          <w:sz w:val="28"/>
          <w:szCs w:val="28"/>
        </w:rPr>
        <w:t xml:space="preserve">guerre </w:t>
      </w:r>
      <w:r w:rsidR="00C12673" w:rsidRPr="00E0743B">
        <w:rPr>
          <w:sz w:val="28"/>
          <w:szCs w:val="28"/>
        </w:rPr>
        <w:t>jugoslave</w:t>
      </w:r>
      <w:r w:rsidR="004D216C" w:rsidRPr="00E0743B">
        <w:rPr>
          <w:sz w:val="28"/>
          <w:szCs w:val="28"/>
        </w:rPr>
        <w:t xml:space="preserve"> degli anni </w:t>
      </w:r>
      <w:r w:rsidR="00B00F66" w:rsidRPr="00E0743B">
        <w:rPr>
          <w:sz w:val="28"/>
          <w:szCs w:val="28"/>
        </w:rPr>
        <w:t>’90,</w:t>
      </w:r>
      <w:r w:rsidR="00B111C9" w:rsidRPr="00E0743B">
        <w:rPr>
          <w:sz w:val="28"/>
          <w:szCs w:val="28"/>
        </w:rPr>
        <w:t xml:space="preserve"> </w:t>
      </w:r>
      <w:r w:rsidR="006910A7" w:rsidRPr="00E0743B">
        <w:rPr>
          <w:sz w:val="28"/>
          <w:szCs w:val="28"/>
        </w:rPr>
        <w:t xml:space="preserve">asseconda </w:t>
      </w:r>
      <w:r w:rsidR="00B111C9" w:rsidRPr="00E0743B">
        <w:rPr>
          <w:sz w:val="28"/>
          <w:szCs w:val="28"/>
        </w:rPr>
        <w:t xml:space="preserve">il proposito </w:t>
      </w:r>
      <w:r w:rsidR="00970A9A" w:rsidRPr="00E0743B">
        <w:rPr>
          <w:sz w:val="28"/>
          <w:szCs w:val="28"/>
        </w:rPr>
        <w:t xml:space="preserve">riconciliativo </w:t>
      </w:r>
      <w:r w:rsidR="00B111C9" w:rsidRPr="00E0743B">
        <w:rPr>
          <w:sz w:val="28"/>
          <w:szCs w:val="28"/>
        </w:rPr>
        <w:t xml:space="preserve">di </w:t>
      </w:r>
      <w:r w:rsidR="00B111C9" w:rsidRPr="00E0743B">
        <w:rPr>
          <w:i/>
          <w:sz w:val="28"/>
          <w:szCs w:val="28"/>
        </w:rPr>
        <w:t>governing heritage dissonance</w:t>
      </w:r>
      <w:r w:rsidR="00B111C9" w:rsidRPr="00E0743B">
        <w:rPr>
          <w:sz w:val="28"/>
          <w:szCs w:val="28"/>
        </w:rPr>
        <w:t xml:space="preserve"> di cui reca l’</w:t>
      </w:r>
      <w:r w:rsidR="00C12673" w:rsidRPr="00E0743B">
        <w:rPr>
          <w:sz w:val="28"/>
          <w:szCs w:val="28"/>
        </w:rPr>
        <w:t xml:space="preserve">evidente </w:t>
      </w:r>
      <w:r w:rsidR="00B111C9" w:rsidRPr="00E0743B">
        <w:rPr>
          <w:sz w:val="28"/>
          <w:szCs w:val="28"/>
        </w:rPr>
        <w:t>impronta</w:t>
      </w:r>
      <w:r w:rsidR="00F253FC" w:rsidRPr="00E0743B">
        <w:rPr>
          <w:rStyle w:val="Rimandonotaapidipagina"/>
          <w:sz w:val="28"/>
          <w:szCs w:val="28"/>
        </w:rPr>
        <w:footnoteReference w:id="2"/>
      </w:r>
      <w:r w:rsidR="00B111C9" w:rsidRPr="00E0743B">
        <w:rPr>
          <w:sz w:val="28"/>
          <w:szCs w:val="28"/>
        </w:rPr>
        <w:t xml:space="preserve"> </w:t>
      </w:r>
      <w:r w:rsidR="004D216C" w:rsidRPr="00E0743B">
        <w:rPr>
          <w:sz w:val="28"/>
          <w:szCs w:val="28"/>
        </w:rPr>
        <w:t>e p</w:t>
      </w:r>
      <w:r w:rsidR="008F230B" w:rsidRPr="00E0743B">
        <w:rPr>
          <w:sz w:val="28"/>
          <w:szCs w:val="28"/>
        </w:rPr>
        <w:t xml:space="preserve">rende il nome dalla </w:t>
      </w:r>
      <w:r w:rsidR="00362445" w:rsidRPr="00E0743B">
        <w:rPr>
          <w:sz w:val="28"/>
          <w:szCs w:val="28"/>
        </w:rPr>
        <w:t xml:space="preserve">città </w:t>
      </w:r>
      <w:r w:rsidR="008F230B" w:rsidRPr="00E0743B">
        <w:rPr>
          <w:sz w:val="28"/>
          <w:szCs w:val="28"/>
        </w:rPr>
        <w:t xml:space="preserve">portoghese dove il 27 ottobre </w:t>
      </w:r>
      <w:r w:rsidR="00B111C9" w:rsidRPr="00E0743B">
        <w:rPr>
          <w:sz w:val="28"/>
          <w:szCs w:val="28"/>
        </w:rPr>
        <w:t>2</w:t>
      </w:r>
      <w:r w:rsidR="008F230B" w:rsidRPr="00E0743B">
        <w:rPr>
          <w:sz w:val="28"/>
          <w:szCs w:val="28"/>
        </w:rPr>
        <w:t>005 venne adottata dalla conferenza diplomatica e aperta alla firma</w:t>
      </w:r>
      <w:r w:rsidR="00F76C7F" w:rsidRPr="00E0743B">
        <w:rPr>
          <w:sz w:val="28"/>
          <w:szCs w:val="28"/>
        </w:rPr>
        <w:t xml:space="preserve"> degli s</w:t>
      </w:r>
      <w:r w:rsidR="00C439D1" w:rsidRPr="00E0743B">
        <w:rPr>
          <w:sz w:val="28"/>
          <w:szCs w:val="28"/>
        </w:rPr>
        <w:t xml:space="preserve">tati membri e all’adesione </w:t>
      </w:r>
      <w:r w:rsidR="000B0179" w:rsidRPr="00E0743B">
        <w:rPr>
          <w:sz w:val="28"/>
          <w:szCs w:val="28"/>
        </w:rPr>
        <w:t xml:space="preserve">di </w:t>
      </w:r>
      <w:r w:rsidR="00175DA8" w:rsidRPr="00E0743B">
        <w:rPr>
          <w:sz w:val="28"/>
          <w:szCs w:val="28"/>
        </w:rPr>
        <w:t xml:space="preserve">Unione europea e </w:t>
      </w:r>
      <w:r w:rsidR="000B0179" w:rsidRPr="00E0743B">
        <w:rPr>
          <w:sz w:val="28"/>
          <w:szCs w:val="28"/>
        </w:rPr>
        <w:t xml:space="preserve">si </w:t>
      </w:r>
      <w:r w:rsidR="00F76C7F" w:rsidRPr="00E0743B">
        <w:rPr>
          <w:sz w:val="28"/>
          <w:szCs w:val="28"/>
        </w:rPr>
        <w:t>s</w:t>
      </w:r>
      <w:r w:rsidR="00175DA8" w:rsidRPr="00E0743B">
        <w:rPr>
          <w:sz w:val="28"/>
          <w:szCs w:val="28"/>
        </w:rPr>
        <w:t>tati non membri</w:t>
      </w:r>
      <w:r w:rsidR="00E02C78" w:rsidRPr="00E0743B">
        <w:rPr>
          <w:sz w:val="28"/>
          <w:szCs w:val="28"/>
        </w:rPr>
        <w:t>.</w:t>
      </w:r>
      <w:r w:rsidR="00D0225F" w:rsidRPr="00E0743B">
        <w:rPr>
          <w:sz w:val="28"/>
          <w:szCs w:val="28"/>
        </w:rPr>
        <w:t xml:space="preserve"> Ad oggi, risulta firmata da venticinque stati su quarantasette del Consiglio d</w:t>
      </w:r>
      <w:r w:rsidR="00B33B4E" w:rsidRPr="00E0743B">
        <w:rPr>
          <w:sz w:val="28"/>
          <w:szCs w:val="28"/>
        </w:rPr>
        <w:t>’Europa</w:t>
      </w:r>
      <w:r w:rsidR="00D0225F" w:rsidRPr="00E0743B">
        <w:rPr>
          <w:sz w:val="28"/>
          <w:szCs w:val="28"/>
        </w:rPr>
        <w:t xml:space="preserve"> e ratificata da venti.</w:t>
      </w:r>
    </w:p>
    <w:p w14:paraId="2BB91AD2" w14:textId="3A2902C3" w:rsidR="00C833B9" w:rsidRPr="00E0743B" w:rsidRDefault="00C833B9" w:rsidP="00C833B9">
      <w:pPr>
        <w:ind w:firstLine="708"/>
        <w:jc w:val="both"/>
        <w:rPr>
          <w:sz w:val="28"/>
          <w:szCs w:val="28"/>
        </w:rPr>
      </w:pPr>
      <w:r w:rsidRPr="00E0743B">
        <w:rPr>
          <w:sz w:val="28"/>
          <w:szCs w:val="28"/>
        </w:rPr>
        <w:t xml:space="preserve">Dopo </w:t>
      </w:r>
      <w:r w:rsidR="00FF308A" w:rsidRPr="00E0743B">
        <w:rPr>
          <w:sz w:val="28"/>
          <w:szCs w:val="28"/>
        </w:rPr>
        <w:t xml:space="preserve">un </w:t>
      </w:r>
      <w:r w:rsidR="00E878A1" w:rsidRPr="00E0743B">
        <w:rPr>
          <w:sz w:val="28"/>
          <w:szCs w:val="28"/>
        </w:rPr>
        <w:t xml:space="preserve">andamento </w:t>
      </w:r>
      <w:r w:rsidR="00FF308A" w:rsidRPr="00E0743B">
        <w:rPr>
          <w:sz w:val="28"/>
          <w:szCs w:val="28"/>
        </w:rPr>
        <w:t xml:space="preserve">parlamentare a lungo </w:t>
      </w:r>
      <w:r w:rsidR="00E878A1" w:rsidRPr="00E0743B">
        <w:rPr>
          <w:sz w:val="28"/>
          <w:szCs w:val="28"/>
        </w:rPr>
        <w:t>esitante</w:t>
      </w:r>
      <w:r w:rsidR="00096F17" w:rsidRPr="00E0743B">
        <w:rPr>
          <w:sz w:val="28"/>
          <w:szCs w:val="28"/>
        </w:rPr>
        <w:t xml:space="preserve"> -</w:t>
      </w:r>
      <w:r w:rsidR="00E878A1" w:rsidRPr="00E0743B">
        <w:rPr>
          <w:sz w:val="28"/>
          <w:szCs w:val="28"/>
        </w:rPr>
        <w:t xml:space="preserve"> </w:t>
      </w:r>
      <w:r w:rsidR="00FF308A" w:rsidRPr="00E0743B">
        <w:rPr>
          <w:sz w:val="28"/>
          <w:szCs w:val="28"/>
        </w:rPr>
        <w:t>eco del</w:t>
      </w:r>
      <w:r w:rsidR="00B33B4E" w:rsidRPr="00E0743B">
        <w:rPr>
          <w:sz w:val="28"/>
          <w:szCs w:val="28"/>
        </w:rPr>
        <w:t xml:space="preserve">le </w:t>
      </w:r>
      <w:r w:rsidR="00D952F4" w:rsidRPr="00E0743B">
        <w:rPr>
          <w:sz w:val="28"/>
          <w:szCs w:val="28"/>
        </w:rPr>
        <w:t>circospezioni</w:t>
      </w:r>
      <w:r w:rsidR="00C242DF" w:rsidRPr="00E0743B">
        <w:rPr>
          <w:sz w:val="28"/>
          <w:szCs w:val="28"/>
        </w:rPr>
        <w:t xml:space="preserve"> </w:t>
      </w:r>
      <w:r w:rsidR="00D952F4" w:rsidRPr="00E0743B">
        <w:rPr>
          <w:sz w:val="28"/>
          <w:szCs w:val="28"/>
        </w:rPr>
        <w:t>e uscite</w:t>
      </w:r>
      <w:r w:rsidR="00096F17" w:rsidRPr="00E0743B">
        <w:rPr>
          <w:sz w:val="28"/>
          <w:szCs w:val="28"/>
        </w:rPr>
        <w:t xml:space="preserve"> dal negoziato </w:t>
      </w:r>
      <w:r w:rsidR="00E878A1" w:rsidRPr="00E0743B">
        <w:rPr>
          <w:sz w:val="28"/>
          <w:szCs w:val="28"/>
        </w:rPr>
        <w:t xml:space="preserve">dei principali partner </w:t>
      </w:r>
      <w:r w:rsidR="00AB42A2" w:rsidRPr="00E0743B">
        <w:rPr>
          <w:sz w:val="28"/>
          <w:szCs w:val="28"/>
        </w:rPr>
        <w:t>nel Consiglio di Europa</w:t>
      </w:r>
      <w:r w:rsidR="003A1AD5" w:rsidRPr="00E0743B">
        <w:rPr>
          <w:sz w:val="28"/>
          <w:szCs w:val="28"/>
        </w:rPr>
        <w:t xml:space="preserve"> (Francia, Regno Unito, Germania, Russia)</w:t>
      </w:r>
      <w:r w:rsidR="003A1AD5" w:rsidRPr="00E0743B">
        <w:rPr>
          <w:rStyle w:val="Rimandonotaapidipagina"/>
          <w:sz w:val="28"/>
          <w:szCs w:val="28"/>
        </w:rPr>
        <w:footnoteReference w:id="3"/>
      </w:r>
      <w:r w:rsidR="00911843" w:rsidRPr="00E0743B">
        <w:rPr>
          <w:sz w:val="28"/>
          <w:szCs w:val="28"/>
        </w:rPr>
        <w:t xml:space="preserve">, delle perplessità intrinseche </w:t>
      </w:r>
      <w:r w:rsidR="004A29FC" w:rsidRPr="00E0743B">
        <w:rPr>
          <w:sz w:val="28"/>
          <w:szCs w:val="28"/>
        </w:rPr>
        <w:t xml:space="preserve">e del </w:t>
      </w:r>
      <w:r w:rsidR="00FF1CA7" w:rsidRPr="00E0743B">
        <w:rPr>
          <w:sz w:val="28"/>
          <w:szCs w:val="28"/>
        </w:rPr>
        <w:t>non esito dell’</w:t>
      </w:r>
      <w:r w:rsidR="004A29FC" w:rsidRPr="00E0743B">
        <w:rPr>
          <w:sz w:val="28"/>
          <w:szCs w:val="28"/>
        </w:rPr>
        <w:t xml:space="preserve">iniziativa </w:t>
      </w:r>
      <w:r w:rsidR="004A29FC" w:rsidRPr="00E0743B">
        <w:rPr>
          <w:sz w:val="28"/>
          <w:szCs w:val="28"/>
        </w:rPr>
        <w:lastRenderedPageBreak/>
        <w:t>governativa nella XVII legislatura</w:t>
      </w:r>
      <w:r w:rsidR="00096F17" w:rsidRPr="00E0743B">
        <w:rPr>
          <w:sz w:val="28"/>
          <w:szCs w:val="28"/>
        </w:rPr>
        <w:t xml:space="preserve"> -</w:t>
      </w:r>
      <w:r w:rsidR="00E878A1" w:rsidRPr="00E0743B">
        <w:rPr>
          <w:sz w:val="28"/>
          <w:szCs w:val="28"/>
        </w:rPr>
        <w:t xml:space="preserve"> </w:t>
      </w:r>
      <w:r w:rsidRPr="00E0743B">
        <w:rPr>
          <w:sz w:val="28"/>
          <w:szCs w:val="28"/>
        </w:rPr>
        <w:t>l’</w:t>
      </w:r>
      <w:r w:rsidRPr="00E0743B">
        <w:rPr>
          <w:i/>
          <w:sz w:val="28"/>
          <w:szCs w:val="28"/>
        </w:rPr>
        <w:t>iter</w:t>
      </w:r>
      <w:r w:rsidRPr="00E0743B">
        <w:rPr>
          <w:sz w:val="28"/>
          <w:szCs w:val="28"/>
        </w:rPr>
        <w:t xml:space="preserve"> </w:t>
      </w:r>
      <w:r w:rsidR="003C7516" w:rsidRPr="00E0743B">
        <w:rPr>
          <w:sz w:val="28"/>
          <w:szCs w:val="28"/>
        </w:rPr>
        <w:t>delle</w:t>
      </w:r>
      <w:r w:rsidR="00716CB5" w:rsidRPr="00E0743B">
        <w:rPr>
          <w:sz w:val="28"/>
          <w:szCs w:val="28"/>
        </w:rPr>
        <w:t xml:space="preserve"> </w:t>
      </w:r>
      <w:r w:rsidR="003C7516" w:rsidRPr="00E0743B">
        <w:rPr>
          <w:sz w:val="28"/>
          <w:szCs w:val="28"/>
        </w:rPr>
        <w:t>riunite proposte</w:t>
      </w:r>
      <w:r w:rsidR="00716CB5" w:rsidRPr="00E0743B">
        <w:rPr>
          <w:sz w:val="28"/>
          <w:szCs w:val="28"/>
        </w:rPr>
        <w:t xml:space="preserve"> </w:t>
      </w:r>
      <w:r w:rsidRPr="00E0743B">
        <w:rPr>
          <w:sz w:val="28"/>
          <w:szCs w:val="28"/>
        </w:rPr>
        <w:t>di legge</w:t>
      </w:r>
      <w:r w:rsidR="00096F17" w:rsidRPr="00E0743B">
        <w:rPr>
          <w:sz w:val="28"/>
          <w:szCs w:val="28"/>
        </w:rPr>
        <w:t>,</w:t>
      </w:r>
      <w:r w:rsidR="003C7516" w:rsidRPr="00E0743B">
        <w:rPr>
          <w:sz w:val="28"/>
          <w:szCs w:val="28"/>
        </w:rPr>
        <w:t xml:space="preserve"> </w:t>
      </w:r>
      <w:r w:rsidR="00FF1CA7" w:rsidRPr="00E0743B">
        <w:rPr>
          <w:sz w:val="28"/>
          <w:szCs w:val="28"/>
        </w:rPr>
        <w:t xml:space="preserve">nella XVIII legislatura </w:t>
      </w:r>
      <w:r w:rsidR="003C7516" w:rsidRPr="00E0743B">
        <w:rPr>
          <w:sz w:val="28"/>
          <w:szCs w:val="28"/>
        </w:rPr>
        <w:t xml:space="preserve">tutte </w:t>
      </w:r>
      <w:r w:rsidR="00BF321A" w:rsidRPr="00E0743B">
        <w:rPr>
          <w:sz w:val="28"/>
          <w:szCs w:val="28"/>
        </w:rPr>
        <w:t xml:space="preserve">di </w:t>
      </w:r>
      <w:r w:rsidR="00716CB5" w:rsidRPr="00E0743B">
        <w:rPr>
          <w:sz w:val="28"/>
          <w:szCs w:val="28"/>
        </w:rPr>
        <w:t>iniziativa parlamentare</w:t>
      </w:r>
      <w:r w:rsidR="00470083" w:rsidRPr="00E0743B">
        <w:rPr>
          <w:sz w:val="28"/>
          <w:szCs w:val="28"/>
        </w:rPr>
        <w:t xml:space="preserve"> </w:t>
      </w:r>
      <w:r w:rsidR="000B0179" w:rsidRPr="00E0743B">
        <w:rPr>
          <w:sz w:val="28"/>
          <w:szCs w:val="28"/>
        </w:rPr>
        <w:t xml:space="preserve">e </w:t>
      </w:r>
      <w:r w:rsidR="00470083" w:rsidRPr="00E0743B">
        <w:rPr>
          <w:sz w:val="28"/>
          <w:szCs w:val="28"/>
        </w:rPr>
        <w:t>favorevole parere governativo</w:t>
      </w:r>
      <w:r w:rsidR="00096F17" w:rsidRPr="00E0743B">
        <w:rPr>
          <w:sz w:val="28"/>
          <w:szCs w:val="28"/>
        </w:rPr>
        <w:t>,</w:t>
      </w:r>
      <w:r w:rsidR="00FF308A" w:rsidRPr="00E0743B">
        <w:rPr>
          <w:b/>
          <w:sz w:val="28"/>
          <w:szCs w:val="28"/>
        </w:rPr>
        <w:t xml:space="preserve"> </w:t>
      </w:r>
      <w:r w:rsidR="00FF308A" w:rsidRPr="00E0743B">
        <w:rPr>
          <w:sz w:val="28"/>
          <w:szCs w:val="28"/>
        </w:rPr>
        <w:t xml:space="preserve">ha </w:t>
      </w:r>
      <w:r w:rsidR="00D952F4" w:rsidRPr="00E0743B">
        <w:rPr>
          <w:sz w:val="28"/>
          <w:szCs w:val="28"/>
        </w:rPr>
        <w:t xml:space="preserve">ricevuto </w:t>
      </w:r>
      <w:r w:rsidR="00FF308A" w:rsidRPr="00E0743B">
        <w:rPr>
          <w:sz w:val="28"/>
          <w:szCs w:val="28"/>
        </w:rPr>
        <w:t xml:space="preserve">un’improvvisa accelerazione: </w:t>
      </w:r>
      <w:r w:rsidRPr="00E0743B">
        <w:rPr>
          <w:sz w:val="28"/>
          <w:szCs w:val="28"/>
        </w:rPr>
        <w:t>che</w:t>
      </w:r>
      <w:r w:rsidR="00E878A1" w:rsidRPr="00E0743B">
        <w:rPr>
          <w:sz w:val="28"/>
          <w:szCs w:val="28"/>
        </w:rPr>
        <w:t xml:space="preserve">, sganciando </w:t>
      </w:r>
      <w:r w:rsidR="004A29FC" w:rsidRPr="00E0743B">
        <w:rPr>
          <w:sz w:val="28"/>
          <w:szCs w:val="28"/>
        </w:rPr>
        <w:t xml:space="preserve">definitivamente </w:t>
      </w:r>
      <w:r w:rsidR="00E878A1" w:rsidRPr="00E0743B">
        <w:rPr>
          <w:sz w:val="28"/>
          <w:szCs w:val="28"/>
        </w:rPr>
        <w:t>l’Italia da</w:t>
      </w:r>
      <w:r w:rsidR="00FF308A" w:rsidRPr="00E0743B">
        <w:rPr>
          <w:sz w:val="28"/>
          <w:szCs w:val="28"/>
        </w:rPr>
        <w:t xml:space="preserve">lla </w:t>
      </w:r>
      <w:r w:rsidR="00362445" w:rsidRPr="00E0743B">
        <w:rPr>
          <w:sz w:val="28"/>
          <w:szCs w:val="28"/>
        </w:rPr>
        <w:t xml:space="preserve">posizione contraria </w:t>
      </w:r>
      <w:r w:rsidR="00FF308A" w:rsidRPr="00E0743B">
        <w:rPr>
          <w:sz w:val="28"/>
          <w:szCs w:val="28"/>
        </w:rPr>
        <w:t>di</w:t>
      </w:r>
      <w:r w:rsidR="00E878A1" w:rsidRPr="00E0743B">
        <w:rPr>
          <w:sz w:val="28"/>
          <w:szCs w:val="28"/>
        </w:rPr>
        <w:t xml:space="preserve"> quei partner</w:t>
      </w:r>
      <w:r w:rsidR="00ED276F" w:rsidRPr="00E0743B">
        <w:rPr>
          <w:sz w:val="28"/>
          <w:szCs w:val="28"/>
        </w:rPr>
        <w:t xml:space="preserve"> </w:t>
      </w:r>
      <w:r w:rsidR="004C3FD7" w:rsidRPr="00E0743B">
        <w:rPr>
          <w:sz w:val="28"/>
          <w:szCs w:val="28"/>
        </w:rPr>
        <w:t>e di almeno altri dici</w:t>
      </w:r>
      <w:r w:rsidR="00A56EFD" w:rsidRPr="00E0743B">
        <w:rPr>
          <w:sz w:val="28"/>
          <w:szCs w:val="28"/>
        </w:rPr>
        <w:t xml:space="preserve">otto </w:t>
      </w:r>
      <w:r w:rsidR="00096F17" w:rsidRPr="00E0743B">
        <w:rPr>
          <w:sz w:val="28"/>
          <w:szCs w:val="28"/>
        </w:rPr>
        <w:t>(in totale, l’ampi</w:t>
      </w:r>
      <w:r w:rsidR="004C3FD7" w:rsidRPr="00E0743B">
        <w:rPr>
          <w:sz w:val="28"/>
          <w:szCs w:val="28"/>
        </w:rPr>
        <w:t xml:space="preserve">a maggioranza </w:t>
      </w:r>
      <w:r w:rsidR="00096F17" w:rsidRPr="00E0743B">
        <w:rPr>
          <w:sz w:val="28"/>
          <w:szCs w:val="28"/>
        </w:rPr>
        <w:t xml:space="preserve">degli stati e </w:t>
      </w:r>
      <w:r w:rsidR="004C3FD7" w:rsidRPr="00E0743B">
        <w:rPr>
          <w:sz w:val="28"/>
          <w:szCs w:val="28"/>
        </w:rPr>
        <w:t>della popolazione europea)</w:t>
      </w:r>
      <w:r w:rsidR="00E878A1" w:rsidRPr="00E0743B">
        <w:rPr>
          <w:sz w:val="28"/>
          <w:szCs w:val="28"/>
        </w:rPr>
        <w:t xml:space="preserve">, </w:t>
      </w:r>
      <w:r w:rsidRPr="00E0743B">
        <w:rPr>
          <w:sz w:val="28"/>
          <w:szCs w:val="28"/>
        </w:rPr>
        <w:t xml:space="preserve">ha </w:t>
      </w:r>
      <w:r w:rsidR="004A29FC" w:rsidRPr="00E0743B">
        <w:rPr>
          <w:sz w:val="28"/>
          <w:szCs w:val="28"/>
        </w:rPr>
        <w:t xml:space="preserve">portato </w:t>
      </w:r>
      <w:r w:rsidR="006614C0" w:rsidRPr="00E0743B">
        <w:rPr>
          <w:sz w:val="28"/>
          <w:szCs w:val="28"/>
        </w:rPr>
        <w:t xml:space="preserve">in tempi </w:t>
      </w:r>
      <w:r w:rsidR="00470083" w:rsidRPr="00E0743B">
        <w:rPr>
          <w:sz w:val="28"/>
          <w:szCs w:val="28"/>
        </w:rPr>
        <w:t xml:space="preserve">rapidi </w:t>
      </w:r>
      <w:r w:rsidRPr="00E0743B">
        <w:rPr>
          <w:sz w:val="28"/>
          <w:szCs w:val="28"/>
        </w:rPr>
        <w:t xml:space="preserve">all’approvazione </w:t>
      </w:r>
      <w:r w:rsidR="0025076E" w:rsidRPr="00E0743B">
        <w:rPr>
          <w:sz w:val="28"/>
          <w:szCs w:val="28"/>
        </w:rPr>
        <w:t>della legge di autorizzazione alla ratifica</w:t>
      </w:r>
      <w:r w:rsidRPr="00E0743B">
        <w:rPr>
          <w:sz w:val="28"/>
          <w:szCs w:val="28"/>
        </w:rPr>
        <w:t>.</w:t>
      </w:r>
    </w:p>
    <w:p w14:paraId="7746C001" w14:textId="47CCE5A2" w:rsidR="00486A7E" w:rsidRPr="00E0743B" w:rsidRDefault="00486A7E" w:rsidP="00486A7E">
      <w:pPr>
        <w:ind w:firstLine="708"/>
        <w:jc w:val="both"/>
        <w:rPr>
          <w:sz w:val="28"/>
          <w:szCs w:val="28"/>
        </w:rPr>
      </w:pPr>
      <w:r w:rsidRPr="00E0743B">
        <w:rPr>
          <w:sz w:val="28"/>
          <w:szCs w:val="28"/>
        </w:rPr>
        <w:t xml:space="preserve">È </w:t>
      </w:r>
      <w:r w:rsidR="003E1246" w:rsidRPr="00E0743B">
        <w:rPr>
          <w:sz w:val="28"/>
          <w:szCs w:val="28"/>
        </w:rPr>
        <w:t>già</w:t>
      </w:r>
      <w:r w:rsidRPr="00E0743B">
        <w:rPr>
          <w:sz w:val="28"/>
          <w:szCs w:val="28"/>
        </w:rPr>
        <w:t xml:space="preserve"> da rilevare</w:t>
      </w:r>
      <w:r w:rsidR="006E0B16" w:rsidRPr="00E0743B">
        <w:rPr>
          <w:sz w:val="28"/>
          <w:szCs w:val="28"/>
        </w:rPr>
        <w:t>, salvo poi vederne gli effetti,</w:t>
      </w:r>
      <w:r w:rsidRPr="00E0743B">
        <w:rPr>
          <w:sz w:val="28"/>
          <w:szCs w:val="28"/>
        </w:rPr>
        <w:t xml:space="preserve"> che il testo</w:t>
      </w:r>
      <w:r w:rsidR="00096F17" w:rsidRPr="00E0743B">
        <w:rPr>
          <w:sz w:val="28"/>
          <w:szCs w:val="28"/>
        </w:rPr>
        <w:t xml:space="preserve"> </w:t>
      </w:r>
      <w:r w:rsidRPr="00E0743B">
        <w:rPr>
          <w:sz w:val="28"/>
          <w:szCs w:val="28"/>
        </w:rPr>
        <w:t xml:space="preserve">pubblicato in </w:t>
      </w:r>
      <w:r w:rsidRPr="00E0743B">
        <w:rPr>
          <w:i/>
          <w:sz w:val="28"/>
          <w:szCs w:val="28"/>
        </w:rPr>
        <w:t>G</w:t>
      </w:r>
      <w:r w:rsidR="000B0179" w:rsidRPr="00E0743B">
        <w:rPr>
          <w:i/>
          <w:sz w:val="28"/>
          <w:szCs w:val="28"/>
        </w:rPr>
        <w:t xml:space="preserve">.U. </w:t>
      </w:r>
      <w:r w:rsidRPr="00E0743B">
        <w:rPr>
          <w:sz w:val="28"/>
          <w:szCs w:val="28"/>
        </w:rPr>
        <w:t>(S</w:t>
      </w:r>
      <w:r w:rsidR="000B0179" w:rsidRPr="00E0743B">
        <w:rPr>
          <w:sz w:val="28"/>
          <w:szCs w:val="28"/>
        </w:rPr>
        <w:t>.G.</w:t>
      </w:r>
      <w:r w:rsidRPr="00E0743B">
        <w:rPr>
          <w:sz w:val="28"/>
          <w:szCs w:val="28"/>
        </w:rPr>
        <w:t xml:space="preserve">, n. 263 del 23 ottobre 2020) reca come </w:t>
      </w:r>
      <w:r w:rsidRPr="00E0743B">
        <w:rPr>
          <w:i/>
          <w:sz w:val="28"/>
          <w:szCs w:val="28"/>
        </w:rPr>
        <w:t>allegato</w:t>
      </w:r>
      <w:r w:rsidRPr="00E0743B">
        <w:rPr>
          <w:sz w:val="28"/>
          <w:szCs w:val="28"/>
        </w:rPr>
        <w:t xml:space="preserve"> il testo ufficiale in (solo) inglese (non anche in francese), cui segue (ma non come </w:t>
      </w:r>
      <w:r w:rsidRPr="00E0743B">
        <w:rPr>
          <w:i/>
          <w:sz w:val="28"/>
          <w:szCs w:val="28"/>
        </w:rPr>
        <w:t>allegato</w:t>
      </w:r>
      <w:r w:rsidRPr="00E0743B">
        <w:rPr>
          <w:sz w:val="28"/>
          <w:szCs w:val="28"/>
        </w:rPr>
        <w:t xml:space="preserve">) una </w:t>
      </w:r>
      <w:r w:rsidRPr="00E0743B">
        <w:rPr>
          <w:i/>
          <w:sz w:val="28"/>
          <w:szCs w:val="28"/>
        </w:rPr>
        <w:t>“traduzione non ufficiale in Italiano”</w:t>
      </w:r>
      <w:r w:rsidRPr="00E0743B">
        <w:rPr>
          <w:rStyle w:val="Rimandonotaapidipagina"/>
          <w:sz w:val="28"/>
          <w:szCs w:val="28"/>
        </w:rPr>
        <w:footnoteReference w:id="4"/>
      </w:r>
      <w:r w:rsidR="004912DA" w:rsidRPr="00E0743B">
        <w:rPr>
          <w:sz w:val="28"/>
          <w:szCs w:val="28"/>
        </w:rPr>
        <w:t xml:space="preserve">: che, come tale, è in pratica solo una </w:t>
      </w:r>
      <w:r w:rsidR="004912DA" w:rsidRPr="00E0743B">
        <w:rPr>
          <w:i/>
          <w:sz w:val="28"/>
          <w:szCs w:val="28"/>
        </w:rPr>
        <w:t>traduzione di cortesia</w:t>
      </w:r>
      <w:r w:rsidR="00002923" w:rsidRPr="00E0743B">
        <w:rPr>
          <w:sz w:val="28"/>
          <w:szCs w:val="28"/>
        </w:rPr>
        <w:t xml:space="preserve">, </w:t>
      </w:r>
      <w:r w:rsidR="000B0179" w:rsidRPr="00E0743B">
        <w:rPr>
          <w:sz w:val="28"/>
          <w:szCs w:val="28"/>
        </w:rPr>
        <w:t xml:space="preserve">senza </w:t>
      </w:r>
      <w:r w:rsidR="00002923" w:rsidRPr="00E0743B">
        <w:rPr>
          <w:sz w:val="28"/>
          <w:szCs w:val="28"/>
        </w:rPr>
        <w:t>valore giuridico.</w:t>
      </w:r>
    </w:p>
    <w:p w14:paraId="4C8562F9" w14:textId="77777777" w:rsidR="00437771" w:rsidRPr="00E0743B" w:rsidRDefault="00437771" w:rsidP="00486A7E">
      <w:pPr>
        <w:ind w:firstLine="708"/>
        <w:jc w:val="both"/>
        <w:rPr>
          <w:sz w:val="28"/>
          <w:szCs w:val="28"/>
        </w:rPr>
      </w:pPr>
    </w:p>
    <w:p w14:paraId="38367FAC" w14:textId="77777777" w:rsidR="008C526A" w:rsidRPr="00E0743B" w:rsidRDefault="008C526A" w:rsidP="00486A7E">
      <w:pPr>
        <w:ind w:firstLine="708"/>
        <w:jc w:val="both"/>
        <w:rPr>
          <w:sz w:val="28"/>
          <w:szCs w:val="28"/>
        </w:rPr>
      </w:pPr>
    </w:p>
    <w:p w14:paraId="46EEE921" w14:textId="615723C9" w:rsidR="00973B55" w:rsidRPr="00E0743B" w:rsidRDefault="00973B55" w:rsidP="00F67CBC">
      <w:pPr>
        <w:ind w:firstLine="708"/>
        <w:jc w:val="both"/>
        <w:rPr>
          <w:b/>
          <w:sz w:val="28"/>
          <w:szCs w:val="28"/>
        </w:rPr>
      </w:pPr>
      <w:r w:rsidRPr="00E0743B">
        <w:rPr>
          <w:b/>
          <w:sz w:val="28"/>
          <w:szCs w:val="28"/>
        </w:rPr>
        <w:t>2. La Convenzione nel suo proprio contesto di diritto internazionale.</w:t>
      </w:r>
    </w:p>
    <w:p w14:paraId="6704C7AF" w14:textId="77777777" w:rsidR="00973B55" w:rsidRPr="00E0743B" w:rsidRDefault="00973B55" w:rsidP="00F67CBC">
      <w:pPr>
        <w:ind w:firstLine="708"/>
        <w:jc w:val="both"/>
        <w:rPr>
          <w:sz w:val="28"/>
          <w:szCs w:val="28"/>
        </w:rPr>
      </w:pPr>
    </w:p>
    <w:p w14:paraId="71997D09" w14:textId="220063C0" w:rsidR="00486A7E" w:rsidRPr="00E0743B" w:rsidRDefault="00C833B9" w:rsidP="00F67CBC">
      <w:pPr>
        <w:ind w:firstLine="708"/>
        <w:jc w:val="both"/>
        <w:rPr>
          <w:sz w:val="28"/>
          <w:szCs w:val="28"/>
        </w:rPr>
      </w:pPr>
      <w:r w:rsidRPr="00E0743B">
        <w:rPr>
          <w:sz w:val="28"/>
          <w:szCs w:val="28"/>
        </w:rPr>
        <w:t>Questa legge</w:t>
      </w:r>
      <w:r w:rsidR="003327D9" w:rsidRPr="00E0743B">
        <w:rPr>
          <w:sz w:val="28"/>
          <w:szCs w:val="28"/>
        </w:rPr>
        <w:t xml:space="preserve"> di ratifica</w:t>
      </w:r>
      <w:r w:rsidR="004A29FC" w:rsidRPr="00E0743B">
        <w:rPr>
          <w:sz w:val="28"/>
          <w:szCs w:val="28"/>
        </w:rPr>
        <w:t xml:space="preserve"> è stata</w:t>
      </w:r>
      <w:r w:rsidR="007A51A3" w:rsidRPr="00E0743B">
        <w:rPr>
          <w:sz w:val="28"/>
          <w:szCs w:val="28"/>
        </w:rPr>
        <w:t xml:space="preserve"> </w:t>
      </w:r>
      <w:r w:rsidRPr="00E0743B">
        <w:rPr>
          <w:sz w:val="28"/>
          <w:szCs w:val="28"/>
        </w:rPr>
        <w:t>da taluni salutata come l</w:t>
      </w:r>
      <w:r w:rsidR="00FF1CA7" w:rsidRPr="00E0743B">
        <w:rPr>
          <w:sz w:val="28"/>
          <w:szCs w:val="28"/>
        </w:rPr>
        <w:t>a</w:t>
      </w:r>
      <w:r w:rsidRPr="00E0743B">
        <w:rPr>
          <w:sz w:val="28"/>
          <w:szCs w:val="28"/>
        </w:rPr>
        <w:t xml:space="preserve"> svolta epocale</w:t>
      </w:r>
      <w:r w:rsidR="008F230B" w:rsidRPr="00E0743B">
        <w:rPr>
          <w:sz w:val="28"/>
          <w:szCs w:val="28"/>
        </w:rPr>
        <w:t xml:space="preserve"> </w:t>
      </w:r>
      <w:r w:rsidR="005A04C4" w:rsidRPr="00E0743B">
        <w:rPr>
          <w:sz w:val="28"/>
          <w:szCs w:val="28"/>
        </w:rPr>
        <w:t>che</w:t>
      </w:r>
      <w:r w:rsidR="004F5DE1" w:rsidRPr="00E0743B">
        <w:rPr>
          <w:sz w:val="28"/>
          <w:szCs w:val="28"/>
        </w:rPr>
        <w:t xml:space="preserve"> </w:t>
      </w:r>
      <w:r w:rsidR="005A04C4" w:rsidRPr="00E0743B">
        <w:rPr>
          <w:sz w:val="28"/>
          <w:szCs w:val="28"/>
        </w:rPr>
        <w:t xml:space="preserve">ha finalmente </w:t>
      </w:r>
      <w:r w:rsidR="008F230B" w:rsidRPr="00E0743B">
        <w:rPr>
          <w:sz w:val="28"/>
          <w:szCs w:val="28"/>
        </w:rPr>
        <w:t xml:space="preserve">reso il </w:t>
      </w:r>
      <w:r w:rsidR="008F230B" w:rsidRPr="00E0743B">
        <w:rPr>
          <w:i/>
          <w:sz w:val="28"/>
          <w:szCs w:val="28"/>
        </w:rPr>
        <w:t>patrimonio culturale</w:t>
      </w:r>
      <w:r w:rsidR="008F230B" w:rsidRPr="00E0743B">
        <w:rPr>
          <w:sz w:val="28"/>
          <w:szCs w:val="28"/>
        </w:rPr>
        <w:t xml:space="preserve"> un </w:t>
      </w:r>
      <w:r w:rsidR="008F230B" w:rsidRPr="00E0743B">
        <w:rPr>
          <w:i/>
          <w:sz w:val="28"/>
          <w:szCs w:val="28"/>
        </w:rPr>
        <w:t>diritto umano</w:t>
      </w:r>
      <w:r w:rsidR="008F230B" w:rsidRPr="00E0743B">
        <w:rPr>
          <w:rStyle w:val="Rimandonotaapidipagina"/>
          <w:sz w:val="28"/>
          <w:szCs w:val="28"/>
        </w:rPr>
        <w:footnoteReference w:id="5"/>
      </w:r>
      <w:r w:rsidR="004F5DE1" w:rsidRPr="00E0743B">
        <w:rPr>
          <w:sz w:val="28"/>
          <w:szCs w:val="28"/>
        </w:rPr>
        <w:t xml:space="preserve">. </w:t>
      </w:r>
      <w:r w:rsidR="00EF468B" w:rsidRPr="00E0743B">
        <w:rPr>
          <w:sz w:val="28"/>
          <w:szCs w:val="28"/>
        </w:rPr>
        <w:t>Si direbbe dunque al contrario d</w:t>
      </w:r>
      <w:r w:rsidR="006E0B16" w:rsidRPr="00E0743B">
        <w:rPr>
          <w:sz w:val="28"/>
          <w:szCs w:val="28"/>
        </w:rPr>
        <w:t xml:space="preserve">alla </w:t>
      </w:r>
      <w:r w:rsidR="001E5B95" w:rsidRPr="00E0743B">
        <w:rPr>
          <w:sz w:val="28"/>
          <w:szCs w:val="28"/>
        </w:rPr>
        <w:t xml:space="preserve">maggioranza degli </w:t>
      </w:r>
      <w:r w:rsidR="000D6B42" w:rsidRPr="00E0743B">
        <w:rPr>
          <w:sz w:val="28"/>
          <w:szCs w:val="28"/>
        </w:rPr>
        <w:t>stati membri</w:t>
      </w:r>
      <w:r w:rsidR="00177F3F" w:rsidRPr="00E0743B">
        <w:rPr>
          <w:sz w:val="28"/>
          <w:szCs w:val="28"/>
        </w:rPr>
        <w:t xml:space="preserve"> </w:t>
      </w:r>
      <w:r w:rsidR="006E0B16" w:rsidRPr="00E0743B">
        <w:rPr>
          <w:sz w:val="28"/>
          <w:szCs w:val="28"/>
        </w:rPr>
        <w:t xml:space="preserve">del Consiglio d’Europa </w:t>
      </w:r>
      <w:r w:rsidR="00177F3F" w:rsidRPr="00E0743B">
        <w:rPr>
          <w:sz w:val="28"/>
          <w:szCs w:val="28"/>
        </w:rPr>
        <w:t xml:space="preserve">che </w:t>
      </w:r>
      <w:r w:rsidR="00EF468B" w:rsidRPr="00E0743B">
        <w:rPr>
          <w:sz w:val="28"/>
          <w:szCs w:val="28"/>
        </w:rPr>
        <w:t xml:space="preserve">evidentemente </w:t>
      </w:r>
      <w:r w:rsidR="00FD2630" w:rsidRPr="00E0743B">
        <w:rPr>
          <w:sz w:val="28"/>
          <w:szCs w:val="28"/>
        </w:rPr>
        <w:t>con la Convenzione</w:t>
      </w:r>
      <w:r w:rsidR="00177F3F" w:rsidRPr="00E0743B">
        <w:rPr>
          <w:sz w:val="28"/>
          <w:szCs w:val="28"/>
        </w:rPr>
        <w:t xml:space="preserve"> </w:t>
      </w:r>
      <w:r w:rsidR="005C5FB6" w:rsidRPr="00E0743B">
        <w:rPr>
          <w:sz w:val="28"/>
          <w:szCs w:val="28"/>
        </w:rPr>
        <w:t xml:space="preserve">hanno ricusato </w:t>
      </w:r>
      <w:r w:rsidR="00AD6CD3" w:rsidRPr="00E0743B">
        <w:rPr>
          <w:sz w:val="28"/>
          <w:szCs w:val="28"/>
        </w:rPr>
        <w:t xml:space="preserve">una tale </w:t>
      </w:r>
      <w:r w:rsidR="00177F3F" w:rsidRPr="00E0743B">
        <w:rPr>
          <w:sz w:val="28"/>
          <w:szCs w:val="28"/>
        </w:rPr>
        <w:t>qualifica</w:t>
      </w:r>
      <w:r w:rsidR="00EF468B" w:rsidRPr="00E0743B">
        <w:rPr>
          <w:sz w:val="28"/>
          <w:szCs w:val="28"/>
        </w:rPr>
        <w:t>:</w:t>
      </w:r>
      <w:r w:rsidR="00AB42A2" w:rsidRPr="00E0743B">
        <w:rPr>
          <w:sz w:val="28"/>
          <w:szCs w:val="28"/>
        </w:rPr>
        <w:t xml:space="preserve"> vale a dire</w:t>
      </w:r>
      <w:r w:rsidR="005C5FB6" w:rsidRPr="00E0743B">
        <w:rPr>
          <w:sz w:val="28"/>
          <w:szCs w:val="28"/>
        </w:rPr>
        <w:t xml:space="preserve"> </w:t>
      </w:r>
      <w:r w:rsidR="000B0179" w:rsidRPr="00E0743B">
        <w:rPr>
          <w:sz w:val="28"/>
          <w:szCs w:val="28"/>
        </w:rPr>
        <w:t xml:space="preserve">su quarantasette </w:t>
      </w:r>
      <w:r w:rsidR="005C5FB6" w:rsidRPr="00E0743B">
        <w:rPr>
          <w:sz w:val="28"/>
          <w:szCs w:val="28"/>
        </w:rPr>
        <w:t xml:space="preserve">quegli </w:t>
      </w:r>
      <w:r w:rsidR="00AB42A2" w:rsidRPr="00E0743B">
        <w:rPr>
          <w:sz w:val="28"/>
          <w:szCs w:val="28"/>
        </w:rPr>
        <w:t xml:space="preserve">almeno </w:t>
      </w:r>
      <w:r w:rsidR="000B0179" w:rsidRPr="00E0743B">
        <w:rPr>
          <w:sz w:val="28"/>
          <w:szCs w:val="28"/>
        </w:rPr>
        <w:t xml:space="preserve">ventidue e </w:t>
      </w:r>
      <w:r w:rsidR="004B7CD2" w:rsidRPr="00E0743B">
        <w:rPr>
          <w:sz w:val="28"/>
          <w:szCs w:val="28"/>
        </w:rPr>
        <w:t>altri</w:t>
      </w:r>
      <w:r w:rsidR="00AB42A2" w:rsidRPr="00E0743B">
        <w:rPr>
          <w:sz w:val="28"/>
          <w:szCs w:val="28"/>
        </w:rPr>
        <w:t xml:space="preserve"> cinque </w:t>
      </w:r>
      <w:r w:rsidR="000B0179" w:rsidRPr="00E0743B">
        <w:rPr>
          <w:sz w:val="28"/>
          <w:szCs w:val="28"/>
        </w:rPr>
        <w:t xml:space="preserve">che </w:t>
      </w:r>
      <w:r w:rsidR="00AB42A2" w:rsidRPr="00E0743B">
        <w:rPr>
          <w:sz w:val="28"/>
          <w:szCs w:val="28"/>
        </w:rPr>
        <w:t>la hanno firmata ma non ratificata</w:t>
      </w:r>
      <w:r w:rsidR="004F5DE1" w:rsidRPr="00E0743B">
        <w:rPr>
          <w:sz w:val="28"/>
          <w:szCs w:val="28"/>
        </w:rPr>
        <w:t xml:space="preserve">. </w:t>
      </w:r>
    </w:p>
    <w:p w14:paraId="285EB91C" w14:textId="7EE89E4D" w:rsidR="00AA44AD" w:rsidRPr="00E0743B" w:rsidRDefault="000B0179" w:rsidP="003E1246">
      <w:pPr>
        <w:ind w:firstLine="708"/>
        <w:jc w:val="both"/>
        <w:rPr>
          <w:sz w:val="28"/>
          <w:szCs w:val="28"/>
        </w:rPr>
      </w:pPr>
      <w:r w:rsidRPr="00E0743B">
        <w:rPr>
          <w:sz w:val="28"/>
          <w:szCs w:val="28"/>
        </w:rPr>
        <w:t xml:space="preserve">Il </w:t>
      </w:r>
      <w:r w:rsidR="00CB0FB0" w:rsidRPr="00E0743B">
        <w:rPr>
          <w:sz w:val="28"/>
          <w:szCs w:val="28"/>
        </w:rPr>
        <w:t xml:space="preserve">dato </w:t>
      </w:r>
      <w:r w:rsidR="001D1B47" w:rsidRPr="00E0743B">
        <w:rPr>
          <w:sz w:val="28"/>
          <w:szCs w:val="28"/>
        </w:rPr>
        <w:t xml:space="preserve">pone una </w:t>
      </w:r>
      <w:r w:rsidR="00AB42A2" w:rsidRPr="00E0743B">
        <w:rPr>
          <w:sz w:val="28"/>
          <w:szCs w:val="28"/>
        </w:rPr>
        <w:t xml:space="preserve">prima </w:t>
      </w:r>
      <w:r w:rsidR="001D1B47" w:rsidRPr="00E0743B">
        <w:rPr>
          <w:sz w:val="28"/>
          <w:szCs w:val="28"/>
        </w:rPr>
        <w:t>questione</w:t>
      </w:r>
      <w:r w:rsidR="007D5D13" w:rsidRPr="00E0743B">
        <w:rPr>
          <w:sz w:val="28"/>
          <w:szCs w:val="28"/>
        </w:rPr>
        <w:t xml:space="preserve"> critica</w:t>
      </w:r>
      <w:r w:rsidR="001D1B47" w:rsidRPr="00E0743B">
        <w:rPr>
          <w:sz w:val="28"/>
          <w:szCs w:val="28"/>
        </w:rPr>
        <w:t xml:space="preserve"> </w:t>
      </w:r>
      <w:r w:rsidR="00486A7E" w:rsidRPr="00E0743B">
        <w:rPr>
          <w:sz w:val="28"/>
          <w:szCs w:val="28"/>
        </w:rPr>
        <w:t>di rilievo</w:t>
      </w:r>
      <w:r w:rsidR="006E0B16" w:rsidRPr="00E0743B">
        <w:rPr>
          <w:sz w:val="28"/>
          <w:szCs w:val="28"/>
        </w:rPr>
        <w:t xml:space="preserve"> internazionale, nell’ordinamento </w:t>
      </w:r>
      <w:r w:rsidR="00EE58DF" w:rsidRPr="00E0743B">
        <w:rPr>
          <w:sz w:val="28"/>
          <w:szCs w:val="28"/>
        </w:rPr>
        <w:t xml:space="preserve">cioè </w:t>
      </w:r>
      <w:r w:rsidR="006E0B16" w:rsidRPr="00E0743B">
        <w:rPr>
          <w:sz w:val="28"/>
          <w:szCs w:val="28"/>
        </w:rPr>
        <w:t>in cui la convenzione opera in quanto tale</w:t>
      </w:r>
      <w:r w:rsidR="009F0A10" w:rsidRPr="00E0743B">
        <w:rPr>
          <w:sz w:val="28"/>
          <w:szCs w:val="28"/>
        </w:rPr>
        <w:t>: come ogni trattato internazionale</w:t>
      </w:r>
      <w:r w:rsidR="00C809A8" w:rsidRPr="00E0743B">
        <w:rPr>
          <w:sz w:val="28"/>
          <w:szCs w:val="28"/>
        </w:rPr>
        <w:t>,</w:t>
      </w:r>
      <w:r w:rsidR="009F0A10" w:rsidRPr="00E0743B">
        <w:rPr>
          <w:sz w:val="28"/>
          <w:szCs w:val="28"/>
        </w:rPr>
        <w:t xml:space="preserve"> la Convenzione </w:t>
      </w:r>
      <w:r w:rsidR="00AD6CD3" w:rsidRPr="00E0743B">
        <w:rPr>
          <w:sz w:val="28"/>
          <w:szCs w:val="28"/>
        </w:rPr>
        <w:t xml:space="preserve">infatti </w:t>
      </w:r>
      <w:r w:rsidR="009F0A10" w:rsidRPr="00E0743B">
        <w:rPr>
          <w:sz w:val="28"/>
          <w:szCs w:val="28"/>
        </w:rPr>
        <w:t xml:space="preserve">impegna </w:t>
      </w:r>
      <w:r w:rsidR="009F0A10" w:rsidRPr="00E0743B">
        <w:rPr>
          <w:i/>
          <w:sz w:val="28"/>
          <w:szCs w:val="28"/>
        </w:rPr>
        <w:t>tra loro</w:t>
      </w:r>
      <w:r w:rsidR="009F0A10" w:rsidRPr="00E0743B">
        <w:rPr>
          <w:sz w:val="28"/>
          <w:szCs w:val="28"/>
        </w:rPr>
        <w:t xml:space="preserve"> gli stati </w:t>
      </w:r>
      <w:r w:rsidR="00AD6CD3" w:rsidRPr="00E0743B">
        <w:rPr>
          <w:sz w:val="28"/>
          <w:szCs w:val="28"/>
        </w:rPr>
        <w:t>e questa</w:t>
      </w:r>
      <w:r w:rsidR="009F0A10" w:rsidRPr="00E0743B">
        <w:rPr>
          <w:sz w:val="28"/>
          <w:szCs w:val="28"/>
        </w:rPr>
        <w:t xml:space="preserve"> </w:t>
      </w:r>
      <w:r w:rsidR="00AA2D57" w:rsidRPr="00E0743B">
        <w:rPr>
          <w:sz w:val="28"/>
          <w:szCs w:val="28"/>
        </w:rPr>
        <w:t xml:space="preserve">ne </w:t>
      </w:r>
      <w:r w:rsidR="009F0A10" w:rsidRPr="00E0743B">
        <w:rPr>
          <w:sz w:val="28"/>
          <w:szCs w:val="28"/>
        </w:rPr>
        <w:t xml:space="preserve">è </w:t>
      </w:r>
      <w:r w:rsidR="00AD6CD3" w:rsidRPr="00E0743B">
        <w:rPr>
          <w:sz w:val="28"/>
          <w:szCs w:val="28"/>
        </w:rPr>
        <w:t>la causa</w:t>
      </w:r>
      <w:r w:rsidR="00C033E5" w:rsidRPr="00E0743B">
        <w:rPr>
          <w:sz w:val="28"/>
          <w:szCs w:val="28"/>
        </w:rPr>
        <w:t xml:space="preserve"> e il campo di azione</w:t>
      </w:r>
      <w:r w:rsidR="002E6F6B" w:rsidRPr="00E0743B">
        <w:rPr>
          <w:sz w:val="28"/>
          <w:szCs w:val="28"/>
        </w:rPr>
        <w:t xml:space="preserve">, come del resto </w:t>
      </w:r>
      <w:r w:rsidR="002B1041" w:rsidRPr="00E0743B">
        <w:rPr>
          <w:sz w:val="28"/>
          <w:szCs w:val="28"/>
        </w:rPr>
        <w:t xml:space="preserve">è per </w:t>
      </w:r>
      <w:r w:rsidR="002E6F6B" w:rsidRPr="00E0743B">
        <w:rPr>
          <w:sz w:val="28"/>
          <w:szCs w:val="28"/>
        </w:rPr>
        <w:t xml:space="preserve">la stessa </w:t>
      </w:r>
      <w:r w:rsidR="002E6F6B" w:rsidRPr="00E0743B">
        <w:rPr>
          <w:i/>
          <w:sz w:val="28"/>
          <w:szCs w:val="28"/>
        </w:rPr>
        <w:t>Convenzione europea per la salvaguardia dei diritti dell’uomo e delle libertà fondamentali</w:t>
      </w:r>
      <w:r w:rsidR="009F0A10" w:rsidRPr="00E0743B">
        <w:rPr>
          <w:i/>
          <w:sz w:val="28"/>
          <w:szCs w:val="28"/>
        </w:rPr>
        <w:t>.</w:t>
      </w:r>
      <w:r w:rsidR="002E6F6B" w:rsidRPr="00E0743B">
        <w:rPr>
          <w:rStyle w:val="Rimandonotaapidipagina"/>
          <w:sz w:val="28"/>
          <w:szCs w:val="28"/>
        </w:rPr>
        <w:footnoteReference w:id="6"/>
      </w:r>
      <w:r w:rsidR="009F0A10" w:rsidRPr="00E0743B">
        <w:rPr>
          <w:sz w:val="28"/>
          <w:szCs w:val="28"/>
        </w:rPr>
        <w:t xml:space="preserve"> </w:t>
      </w:r>
      <w:r w:rsidR="00AD6CD3" w:rsidRPr="00E0743B">
        <w:rPr>
          <w:sz w:val="28"/>
          <w:szCs w:val="28"/>
        </w:rPr>
        <w:t>N</w:t>
      </w:r>
      <w:r w:rsidR="003E1246" w:rsidRPr="00E0743B">
        <w:rPr>
          <w:sz w:val="28"/>
          <w:szCs w:val="28"/>
        </w:rPr>
        <w:t xml:space="preserve">on crea </w:t>
      </w:r>
      <w:r w:rsidR="00C033E5" w:rsidRPr="00E0743B">
        <w:rPr>
          <w:sz w:val="28"/>
          <w:szCs w:val="28"/>
        </w:rPr>
        <w:t xml:space="preserve">cioè </w:t>
      </w:r>
      <w:r w:rsidR="007D5D13" w:rsidRPr="00E0743B">
        <w:rPr>
          <w:sz w:val="28"/>
          <w:szCs w:val="28"/>
        </w:rPr>
        <w:t xml:space="preserve">immediati </w:t>
      </w:r>
      <w:r w:rsidR="003E1246" w:rsidRPr="00E0743B">
        <w:rPr>
          <w:sz w:val="28"/>
          <w:szCs w:val="28"/>
        </w:rPr>
        <w:t>diritti o doveri – individuali o collettivi</w:t>
      </w:r>
      <w:r w:rsidR="009F0A10" w:rsidRPr="00E0743B">
        <w:rPr>
          <w:sz w:val="28"/>
          <w:szCs w:val="28"/>
        </w:rPr>
        <w:t>, per i cittadini e i loro gruppi</w:t>
      </w:r>
      <w:r w:rsidR="003E1246" w:rsidRPr="00E0743B">
        <w:rPr>
          <w:sz w:val="28"/>
          <w:szCs w:val="28"/>
        </w:rPr>
        <w:t xml:space="preserve"> - nell’ordinamento interno</w:t>
      </w:r>
      <w:r w:rsidR="00AD6CD3" w:rsidRPr="00E0743B">
        <w:rPr>
          <w:sz w:val="28"/>
          <w:szCs w:val="28"/>
        </w:rPr>
        <w:t xml:space="preserve">, nemmeno </w:t>
      </w:r>
      <w:r w:rsidR="007D5D13" w:rsidRPr="00E0743B">
        <w:rPr>
          <w:sz w:val="28"/>
          <w:szCs w:val="28"/>
        </w:rPr>
        <w:t>attraverso</w:t>
      </w:r>
      <w:r w:rsidR="00AD6CD3" w:rsidRPr="00E0743B">
        <w:rPr>
          <w:sz w:val="28"/>
          <w:szCs w:val="28"/>
        </w:rPr>
        <w:t xml:space="preserve"> la legge di ratifica</w:t>
      </w:r>
      <w:r w:rsidR="009F0A10" w:rsidRPr="00E0743B">
        <w:rPr>
          <w:sz w:val="28"/>
          <w:szCs w:val="28"/>
        </w:rPr>
        <w:t xml:space="preserve">. </w:t>
      </w:r>
    </w:p>
    <w:p w14:paraId="54F01DF2" w14:textId="391ADEDE" w:rsidR="007D5D13" w:rsidRPr="00E0743B" w:rsidRDefault="00AA44AD" w:rsidP="003E1246">
      <w:pPr>
        <w:ind w:firstLine="708"/>
        <w:jc w:val="both"/>
        <w:rPr>
          <w:sz w:val="28"/>
          <w:szCs w:val="28"/>
        </w:rPr>
      </w:pPr>
      <w:r w:rsidRPr="00E0743B">
        <w:rPr>
          <w:sz w:val="28"/>
          <w:szCs w:val="28"/>
        </w:rPr>
        <w:t xml:space="preserve">Questo, </w:t>
      </w:r>
      <w:r w:rsidR="002B1041" w:rsidRPr="00E0743B">
        <w:rPr>
          <w:sz w:val="28"/>
          <w:szCs w:val="28"/>
        </w:rPr>
        <w:t>ancor di più</w:t>
      </w:r>
      <w:r w:rsidR="003E1246" w:rsidRPr="00E0743B">
        <w:rPr>
          <w:sz w:val="28"/>
          <w:szCs w:val="28"/>
        </w:rPr>
        <w:t xml:space="preserve">, </w:t>
      </w:r>
      <w:r w:rsidR="009F0A10" w:rsidRPr="00E0743B">
        <w:rPr>
          <w:sz w:val="28"/>
          <w:szCs w:val="28"/>
        </w:rPr>
        <w:t xml:space="preserve">è </w:t>
      </w:r>
      <w:r w:rsidR="00FA5B1F" w:rsidRPr="00E0743B">
        <w:rPr>
          <w:sz w:val="28"/>
          <w:szCs w:val="28"/>
        </w:rPr>
        <w:t>detto in chiare</w:t>
      </w:r>
      <w:r w:rsidR="002B1041" w:rsidRPr="00E0743B">
        <w:rPr>
          <w:sz w:val="28"/>
          <w:szCs w:val="28"/>
        </w:rPr>
        <w:t xml:space="preserve"> e </w:t>
      </w:r>
      <w:r w:rsidR="00651427" w:rsidRPr="00E0743B">
        <w:rPr>
          <w:sz w:val="28"/>
          <w:szCs w:val="28"/>
        </w:rPr>
        <w:t>definitive</w:t>
      </w:r>
      <w:r w:rsidR="00FA5B1F" w:rsidRPr="00E0743B">
        <w:rPr>
          <w:sz w:val="28"/>
          <w:szCs w:val="28"/>
        </w:rPr>
        <w:t xml:space="preserve"> parole </w:t>
      </w:r>
      <w:r w:rsidR="003E1246" w:rsidRPr="00E0743B">
        <w:rPr>
          <w:sz w:val="28"/>
          <w:szCs w:val="28"/>
        </w:rPr>
        <w:t>dalla Convenzione stessa, che all’art. 6 (</w:t>
      </w:r>
      <w:r w:rsidR="003E1246" w:rsidRPr="00E0743B">
        <w:rPr>
          <w:i/>
          <w:sz w:val="28"/>
          <w:szCs w:val="28"/>
        </w:rPr>
        <w:t>Effetti della Convenzione</w:t>
      </w:r>
      <w:r w:rsidR="003E1246" w:rsidRPr="00E0743B">
        <w:rPr>
          <w:sz w:val="28"/>
          <w:szCs w:val="28"/>
        </w:rPr>
        <w:t xml:space="preserve">) recita: </w:t>
      </w:r>
      <w:r w:rsidR="003E1246" w:rsidRPr="00E0743B">
        <w:rPr>
          <w:i/>
          <w:sz w:val="28"/>
          <w:szCs w:val="28"/>
        </w:rPr>
        <w:t xml:space="preserve">«Nessuna disposizione della </w:t>
      </w:r>
      <w:r w:rsidR="003E1246" w:rsidRPr="00E0743B">
        <w:rPr>
          <w:i/>
          <w:sz w:val="28"/>
          <w:szCs w:val="28"/>
        </w:rPr>
        <w:lastRenderedPageBreak/>
        <w:t xml:space="preserve">presente Convenzione potrà in alcun modo essere interpretata in modo da: […] </w:t>
      </w:r>
      <w:r w:rsidR="003E1246" w:rsidRPr="00E0743B">
        <w:rPr>
          <w:sz w:val="28"/>
          <w:szCs w:val="28"/>
        </w:rPr>
        <w:t>c)</w:t>
      </w:r>
      <w:r w:rsidR="003E1246" w:rsidRPr="00E0743B">
        <w:rPr>
          <w:i/>
          <w:sz w:val="28"/>
          <w:szCs w:val="28"/>
        </w:rPr>
        <w:t xml:space="preserve"> creare diritti azionabili»</w:t>
      </w:r>
      <w:r w:rsidR="00486A7E" w:rsidRPr="00E0743B">
        <w:rPr>
          <w:sz w:val="28"/>
          <w:szCs w:val="28"/>
        </w:rPr>
        <w:t xml:space="preserve">. </w:t>
      </w:r>
      <w:r w:rsidR="00AA2D57" w:rsidRPr="00E0743B">
        <w:rPr>
          <w:sz w:val="28"/>
          <w:szCs w:val="28"/>
        </w:rPr>
        <w:t xml:space="preserve">È </w:t>
      </w:r>
      <w:r w:rsidR="00651427" w:rsidRPr="00E0743B">
        <w:rPr>
          <w:sz w:val="28"/>
          <w:szCs w:val="28"/>
        </w:rPr>
        <w:t xml:space="preserve">un </w:t>
      </w:r>
      <w:r w:rsidR="00AA77AB" w:rsidRPr="00E0743B">
        <w:rPr>
          <w:sz w:val="28"/>
          <w:szCs w:val="28"/>
        </w:rPr>
        <w:t>elemento qualificante</w:t>
      </w:r>
      <w:r w:rsidR="00D20A2F" w:rsidRPr="00E0743B">
        <w:rPr>
          <w:sz w:val="28"/>
          <w:szCs w:val="28"/>
        </w:rPr>
        <w:t>:</w:t>
      </w:r>
      <w:r w:rsidRPr="00E0743B">
        <w:rPr>
          <w:sz w:val="28"/>
          <w:szCs w:val="28"/>
        </w:rPr>
        <w:t xml:space="preserve"> la clausola </w:t>
      </w:r>
      <w:r w:rsidR="00C12673" w:rsidRPr="00E0743B">
        <w:rPr>
          <w:sz w:val="28"/>
          <w:szCs w:val="28"/>
        </w:rPr>
        <w:t>esplicitamente</w:t>
      </w:r>
      <w:r w:rsidR="00FA5B1F" w:rsidRPr="00E0743B">
        <w:rPr>
          <w:sz w:val="28"/>
          <w:szCs w:val="28"/>
        </w:rPr>
        <w:t xml:space="preserve"> </w:t>
      </w:r>
      <w:r w:rsidR="00C12673" w:rsidRPr="00E0743B">
        <w:rPr>
          <w:sz w:val="28"/>
          <w:szCs w:val="28"/>
        </w:rPr>
        <w:t xml:space="preserve">riflette </w:t>
      </w:r>
      <w:r w:rsidR="008C78ED" w:rsidRPr="00E0743B">
        <w:rPr>
          <w:sz w:val="28"/>
          <w:szCs w:val="28"/>
        </w:rPr>
        <w:t>la c.d. concezione rimediale</w:t>
      </w:r>
      <w:r w:rsidR="00C848CF" w:rsidRPr="00E0743B">
        <w:rPr>
          <w:sz w:val="28"/>
          <w:szCs w:val="28"/>
        </w:rPr>
        <w:t xml:space="preserve"> </w:t>
      </w:r>
      <w:r w:rsidR="004679B8" w:rsidRPr="00E0743B">
        <w:rPr>
          <w:sz w:val="28"/>
          <w:szCs w:val="28"/>
        </w:rPr>
        <w:t>de</w:t>
      </w:r>
      <w:r w:rsidR="00C6217A" w:rsidRPr="00E0743B">
        <w:rPr>
          <w:sz w:val="28"/>
          <w:szCs w:val="28"/>
        </w:rPr>
        <w:t>l rapporto tra diritto e azione</w:t>
      </w:r>
      <w:r w:rsidR="00C848CF" w:rsidRPr="00E0743B">
        <w:rPr>
          <w:sz w:val="28"/>
          <w:szCs w:val="28"/>
        </w:rPr>
        <w:t xml:space="preserve"> </w:t>
      </w:r>
      <w:r w:rsidR="004679B8" w:rsidRPr="00E0743B">
        <w:rPr>
          <w:sz w:val="28"/>
          <w:szCs w:val="28"/>
        </w:rPr>
        <w:t xml:space="preserve">propria del </w:t>
      </w:r>
      <w:r w:rsidR="00EC67AC" w:rsidRPr="00E0743B">
        <w:rPr>
          <w:sz w:val="28"/>
          <w:szCs w:val="28"/>
        </w:rPr>
        <w:t>diritto romano, per cui</w:t>
      </w:r>
      <w:r w:rsidR="00C848CF" w:rsidRPr="00E0743B">
        <w:rPr>
          <w:sz w:val="28"/>
          <w:szCs w:val="28"/>
        </w:rPr>
        <w:t xml:space="preserve"> </w:t>
      </w:r>
      <w:r w:rsidR="008C78ED" w:rsidRPr="00E0743B">
        <w:rPr>
          <w:sz w:val="28"/>
          <w:szCs w:val="28"/>
        </w:rPr>
        <w:t xml:space="preserve">un diritto senza azione non è </w:t>
      </w:r>
      <w:r w:rsidR="00014CE9" w:rsidRPr="00E0743B">
        <w:rPr>
          <w:sz w:val="28"/>
          <w:szCs w:val="28"/>
        </w:rPr>
        <w:t xml:space="preserve">in realtà </w:t>
      </w:r>
      <w:r w:rsidR="004679B8" w:rsidRPr="00E0743B">
        <w:rPr>
          <w:sz w:val="28"/>
          <w:szCs w:val="28"/>
        </w:rPr>
        <w:t>un diritto (</w:t>
      </w:r>
      <w:r w:rsidR="00014CE9" w:rsidRPr="00E0743B">
        <w:rPr>
          <w:i/>
          <w:sz w:val="28"/>
          <w:szCs w:val="28"/>
        </w:rPr>
        <w:t>ubi remedium ibi ius</w:t>
      </w:r>
      <w:r w:rsidR="00014CE9" w:rsidRPr="00E0743B">
        <w:rPr>
          <w:sz w:val="28"/>
          <w:szCs w:val="28"/>
        </w:rPr>
        <w:t xml:space="preserve">, sicché </w:t>
      </w:r>
      <w:r w:rsidR="008C78ED" w:rsidRPr="00E0743B">
        <w:rPr>
          <w:i/>
          <w:sz w:val="28"/>
          <w:szCs w:val="28"/>
        </w:rPr>
        <w:t>ubi non remedium ibi non ius</w:t>
      </w:r>
      <w:r w:rsidR="004679B8" w:rsidRPr="00E0743B">
        <w:rPr>
          <w:sz w:val="28"/>
          <w:szCs w:val="28"/>
        </w:rPr>
        <w:t>)</w:t>
      </w:r>
      <w:r w:rsidR="00C848CF" w:rsidRPr="00E0743B">
        <w:rPr>
          <w:sz w:val="28"/>
          <w:szCs w:val="28"/>
        </w:rPr>
        <w:t xml:space="preserve"> </w:t>
      </w:r>
      <w:r w:rsidR="00114C76" w:rsidRPr="00E0743B">
        <w:rPr>
          <w:sz w:val="28"/>
          <w:szCs w:val="28"/>
        </w:rPr>
        <w:t xml:space="preserve">e </w:t>
      </w:r>
      <w:r w:rsidRPr="00E0743B">
        <w:rPr>
          <w:sz w:val="28"/>
          <w:szCs w:val="28"/>
        </w:rPr>
        <w:t xml:space="preserve">tradizionale principio </w:t>
      </w:r>
      <w:r w:rsidR="008C78ED" w:rsidRPr="00E0743B">
        <w:rPr>
          <w:sz w:val="28"/>
          <w:szCs w:val="28"/>
        </w:rPr>
        <w:t xml:space="preserve">del </w:t>
      </w:r>
      <w:r w:rsidR="008C78ED" w:rsidRPr="00E0743B">
        <w:rPr>
          <w:i/>
          <w:sz w:val="28"/>
          <w:szCs w:val="28"/>
        </w:rPr>
        <w:t xml:space="preserve">common law </w:t>
      </w:r>
      <w:r w:rsidR="008C78ED" w:rsidRPr="00E0743B">
        <w:rPr>
          <w:sz w:val="28"/>
          <w:szCs w:val="28"/>
        </w:rPr>
        <w:t>(</w:t>
      </w:r>
      <w:r w:rsidR="006E1D13" w:rsidRPr="00E0743B">
        <w:rPr>
          <w:i/>
          <w:sz w:val="28"/>
          <w:szCs w:val="28"/>
        </w:rPr>
        <w:t>remedies precede rights</w:t>
      </w:r>
      <w:r w:rsidR="008C78ED" w:rsidRPr="00E0743B">
        <w:rPr>
          <w:sz w:val="28"/>
          <w:szCs w:val="28"/>
        </w:rPr>
        <w:t>)</w:t>
      </w:r>
      <w:r w:rsidR="00014CE9" w:rsidRPr="00E0743B">
        <w:rPr>
          <w:sz w:val="28"/>
          <w:szCs w:val="28"/>
        </w:rPr>
        <w:t>. Pertanto</w:t>
      </w:r>
      <w:r w:rsidR="00C6217A" w:rsidRPr="00E0743B">
        <w:rPr>
          <w:sz w:val="28"/>
          <w:szCs w:val="28"/>
        </w:rPr>
        <w:t xml:space="preserve">, </w:t>
      </w:r>
      <w:r w:rsidR="00911843" w:rsidRPr="00E0743B">
        <w:rPr>
          <w:sz w:val="28"/>
          <w:szCs w:val="28"/>
        </w:rPr>
        <w:t xml:space="preserve">malgrado </w:t>
      </w:r>
      <w:r w:rsidR="00C6217A" w:rsidRPr="00E0743B">
        <w:rPr>
          <w:sz w:val="28"/>
          <w:szCs w:val="28"/>
        </w:rPr>
        <w:t xml:space="preserve">la ridondanza lessicale, </w:t>
      </w:r>
      <w:r w:rsidR="006E1D13" w:rsidRPr="00E0743B">
        <w:rPr>
          <w:sz w:val="28"/>
          <w:szCs w:val="28"/>
        </w:rPr>
        <w:t xml:space="preserve">i conclamati </w:t>
      </w:r>
      <w:r w:rsidR="006E1D13" w:rsidRPr="00E0743B">
        <w:rPr>
          <w:i/>
          <w:sz w:val="28"/>
          <w:szCs w:val="28"/>
        </w:rPr>
        <w:t>«rights relating to cultural heritage</w:t>
      </w:r>
      <w:r w:rsidR="00114C76" w:rsidRPr="00E0743B">
        <w:rPr>
          <w:i/>
          <w:sz w:val="28"/>
          <w:szCs w:val="28"/>
        </w:rPr>
        <w:t xml:space="preserve"> / droit au patrimoine culturel</w:t>
      </w:r>
      <w:r w:rsidR="006E1D13" w:rsidRPr="00E0743B">
        <w:rPr>
          <w:i/>
          <w:sz w:val="28"/>
          <w:szCs w:val="28"/>
        </w:rPr>
        <w:t>»</w:t>
      </w:r>
      <w:r w:rsidR="006E1D13" w:rsidRPr="00E0743B">
        <w:rPr>
          <w:sz w:val="28"/>
          <w:szCs w:val="28"/>
        </w:rPr>
        <w:t xml:space="preserve"> (</w:t>
      </w:r>
      <w:r w:rsidR="008C78ED" w:rsidRPr="00E0743B">
        <w:rPr>
          <w:sz w:val="28"/>
          <w:szCs w:val="28"/>
        </w:rPr>
        <w:t>di cui all’</w:t>
      </w:r>
      <w:r w:rsidR="006E1D13" w:rsidRPr="00E0743B">
        <w:rPr>
          <w:sz w:val="28"/>
          <w:szCs w:val="28"/>
        </w:rPr>
        <w:t xml:space="preserve">art. 1) </w:t>
      </w:r>
      <w:r w:rsidR="004679B8" w:rsidRPr="00E0743B">
        <w:rPr>
          <w:sz w:val="28"/>
          <w:szCs w:val="28"/>
        </w:rPr>
        <w:t xml:space="preserve">degradano a </w:t>
      </w:r>
      <w:r w:rsidR="008C78ED" w:rsidRPr="00E0743B">
        <w:rPr>
          <w:sz w:val="28"/>
          <w:szCs w:val="28"/>
        </w:rPr>
        <w:t xml:space="preserve">enunciati </w:t>
      </w:r>
      <w:r w:rsidR="00114C76" w:rsidRPr="00E0743B">
        <w:rPr>
          <w:sz w:val="28"/>
          <w:szCs w:val="28"/>
        </w:rPr>
        <w:t>perché</w:t>
      </w:r>
      <w:r w:rsidR="006E1D13" w:rsidRPr="00E0743B">
        <w:rPr>
          <w:sz w:val="28"/>
          <w:szCs w:val="28"/>
        </w:rPr>
        <w:t xml:space="preserve"> </w:t>
      </w:r>
      <w:r w:rsidR="00C848CF" w:rsidRPr="00E0743B">
        <w:rPr>
          <w:sz w:val="28"/>
          <w:szCs w:val="28"/>
        </w:rPr>
        <w:t xml:space="preserve">espressamente </w:t>
      </w:r>
      <w:r w:rsidR="00AA77AB" w:rsidRPr="00E0743B">
        <w:rPr>
          <w:sz w:val="28"/>
          <w:szCs w:val="28"/>
        </w:rPr>
        <w:t>priv</w:t>
      </w:r>
      <w:r w:rsidR="004679B8" w:rsidRPr="00E0743B">
        <w:rPr>
          <w:sz w:val="28"/>
          <w:szCs w:val="28"/>
        </w:rPr>
        <w:t>i</w:t>
      </w:r>
      <w:r w:rsidR="008C78ED" w:rsidRPr="00E0743B">
        <w:rPr>
          <w:sz w:val="28"/>
          <w:szCs w:val="28"/>
        </w:rPr>
        <w:t xml:space="preserve"> di </w:t>
      </w:r>
      <w:r w:rsidR="007D3884" w:rsidRPr="00E0743B">
        <w:rPr>
          <w:sz w:val="28"/>
          <w:szCs w:val="28"/>
        </w:rPr>
        <w:t xml:space="preserve">azionabilità e </w:t>
      </w:r>
      <w:r w:rsidR="008C78ED" w:rsidRPr="00E0743B">
        <w:rPr>
          <w:sz w:val="28"/>
          <w:szCs w:val="28"/>
        </w:rPr>
        <w:t>riconoscibilità in giustizia</w:t>
      </w:r>
      <w:r w:rsidR="00C848CF" w:rsidRPr="00E0743B">
        <w:rPr>
          <w:sz w:val="28"/>
          <w:szCs w:val="28"/>
        </w:rPr>
        <w:t xml:space="preserve">: </w:t>
      </w:r>
      <w:r w:rsidR="00014CE9" w:rsidRPr="00E0743B">
        <w:rPr>
          <w:sz w:val="28"/>
          <w:szCs w:val="28"/>
        </w:rPr>
        <w:t>e così</w:t>
      </w:r>
      <w:r w:rsidR="00C848CF" w:rsidRPr="00E0743B">
        <w:rPr>
          <w:sz w:val="28"/>
          <w:szCs w:val="28"/>
        </w:rPr>
        <w:t xml:space="preserve">, per il vincolo nell’adattamento, </w:t>
      </w:r>
      <w:r w:rsidR="004679B8" w:rsidRPr="00E0743B">
        <w:rPr>
          <w:sz w:val="28"/>
          <w:szCs w:val="28"/>
        </w:rPr>
        <w:t xml:space="preserve">è poi </w:t>
      </w:r>
      <w:r w:rsidR="00C848CF" w:rsidRPr="00E0743B">
        <w:rPr>
          <w:sz w:val="28"/>
          <w:szCs w:val="28"/>
        </w:rPr>
        <w:t>nel diritto interno</w:t>
      </w:r>
      <w:r w:rsidR="006E1D13" w:rsidRPr="00E0743B">
        <w:rPr>
          <w:sz w:val="28"/>
          <w:szCs w:val="28"/>
        </w:rPr>
        <w:t xml:space="preserve">. </w:t>
      </w:r>
      <w:r w:rsidRPr="00E0743B">
        <w:rPr>
          <w:sz w:val="28"/>
          <w:szCs w:val="28"/>
        </w:rPr>
        <w:t xml:space="preserve">Il che mette </w:t>
      </w:r>
      <w:r w:rsidR="00911843" w:rsidRPr="00E0743B">
        <w:rPr>
          <w:sz w:val="28"/>
          <w:szCs w:val="28"/>
        </w:rPr>
        <w:t xml:space="preserve">ancora </w:t>
      </w:r>
      <w:r w:rsidRPr="00E0743B">
        <w:rPr>
          <w:sz w:val="28"/>
          <w:szCs w:val="28"/>
        </w:rPr>
        <w:t xml:space="preserve">in luce la </w:t>
      </w:r>
      <w:r w:rsidR="00C12673" w:rsidRPr="00E0743B">
        <w:rPr>
          <w:sz w:val="28"/>
          <w:szCs w:val="28"/>
        </w:rPr>
        <w:t xml:space="preserve">valenza </w:t>
      </w:r>
      <w:r w:rsidR="00C6217A" w:rsidRPr="00E0743B">
        <w:rPr>
          <w:sz w:val="28"/>
          <w:szCs w:val="28"/>
        </w:rPr>
        <w:t xml:space="preserve">anzitutto </w:t>
      </w:r>
      <w:r w:rsidRPr="00E0743B">
        <w:rPr>
          <w:sz w:val="28"/>
          <w:szCs w:val="28"/>
        </w:rPr>
        <w:t>comunicazionale della Convenzione.</w:t>
      </w:r>
    </w:p>
    <w:p w14:paraId="1AB99E4A" w14:textId="2B384F70" w:rsidR="00F67CBC" w:rsidRPr="00E0743B" w:rsidRDefault="00486A7E" w:rsidP="003E1246">
      <w:pPr>
        <w:ind w:firstLine="708"/>
        <w:jc w:val="both"/>
        <w:rPr>
          <w:sz w:val="28"/>
          <w:szCs w:val="28"/>
        </w:rPr>
      </w:pPr>
      <w:r w:rsidRPr="00E0743B">
        <w:rPr>
          <w:sz w:val="28"/>
          <w:szCs w:val="28"/>
        </w:rPr>
        <w:t xml:space="preserve">Si tratta </w:t>
      </w:r>
      <w:r w:rsidR="004F5DE1" w:rsidRPr="00E0743B">
        <w:rPr>
          <w:sz w:val="28"/>
          <w:szCs w:val="28"/>
        </w:rPr>
        <w:t>di una convenzione promossa</w:t>
      </w:r>
      <w:r w:rsidR="001D1B47" w:rsidRPr="00E0743B">
        <w:rPr>
          <w:sz w:val="28"/>
          <w:szCs w:val="28"/>
        </w:rPr>
        <w:t xml:space="preserve"> </w:t>
      </w:r>
      <w:r w:rsidR="004275DE" w:rsidRPr="00E0743B">
        <w:rPr>
          <w:sz w:val="28"/>
          <w:szCs w:val="28"/>
        </w:rPr>
        <w:t>dal Consiglio d’</w:t>
      </w:r>
      <w:r w:rsidR="001D1B47" w:rsidRPr="00E0743B">
        <w:rPr>
          <w:sz w:val="28"/>
          <w:szCs w:val="28"/>
        </w:rPr>
        <w:t>Europa</w:t>
      </w:r>
      <w:r w:rsidR="004F5DE1" w:rsidRPr="00E0743B">
        <w:rPr>
          <w:sz w:val="28"/>
          <w:szCs w:val="28"/>
        </w:rPr>
        <w:t>,</w:t>
      </w:r>
      <w:r w:rsidR="00AD6CD3" w:rsidRPr="00E0743B">
        <w:rPr>
          <w:sz w:val="28"/>
          <w:szCs w:val="28"/>
        </w:rPr>
        <w:t xml:space="preserve"> </w:t>
      </w:r>
      <w:r w:rsidR="00EE58DF" w:rsidRPr="00E0743B">
        <w:rPr>
          <w:sz w:val="28"/>
          <w:szCs w:val="28"/>
        </w:rPr>
        <w:t xml:space="preserve">dunque </w:t>
      </w:r>
      <w:r w:rsidR="00AD6CD3" w:rsidRPr="00E0743B">
        <w:rPr>
          <w:sz w:val="28"/>
          <w:szCs w:val="28"/>
        </w:rPr>
        <w:t xml:space="preserve">in </w:t>
      </w:r>
      <w:r w:rsidR="009D5AEA" w:rsidRPr="00E0743B">
        <w:rPr>
          <w:sz w:val="28"/>
          <w:szCs w:val="28"/>
        </w:rPr>
        <w:t xml:space="preserve">un </w:t>
      </w:r>
      <w:r w:rsidR="00AD6CD3" w:rsidRPr="00E0743B">
        <w:rPr>
          <w:sz w:val="28"/>
          <w:szCs w:val="28"/>
        </w:rPr>
        <w:t xml:space="preserve">quadro </w:t>
      </w:r>
      <w:r w:rsidR="00672150" w:rsidRPr="00E0743B">
        <w:rPr>
          <w:sz w:val="28"/>
          <w:szCs w:val="28"/>
        </w:rPr>
        <w:t xml:space="preserve">regionale </w:t>
      </w:r>
      <w:r w:rsidR="001D1B47" w:rsidRPr="00E0743B">
        <w:rPr>
          <w:sz w:val="28"/>
          <w:szCs w:val="28"/>
        </w:rPr>
        <w:t xml:space="preserve">la cui principale funzione è la promozione e la salvaguardia dei diritti umani in base alla </w:t>
      </w:r>
      <w:r w:rsidR="00AA2D57" w:rsidRPr="00E0743B">
        <w:rPr>
          <w:sz w:val="28"/>
          <w:szCs w:val="28"/>
        </w:rPr>
        <w:t xml:space="preserve">ricordata </w:t>
      </w:r>
      <w:r w:rsidR="00AA2D57" w:rsidRPr="00E0743B">
        <w:rPr>
          <w:i/>
          <w:sz w:val="28"/>
          <w:szCs w:val="28"/>
        </w:rPr>
        <w:t>CEDU</w:t>
      </w:r>
      <w:r w:rsidR="003E1246" w:rsidRPr="00E0743B">
        <w:rPr>
          <w:sz w:val="28"/>
          <w:szCs w:val="28"/>
        </w:rPr>
        <w:t>.</w:t>
      </w:r>
      <w:r w:rsidR="00EE58DF" w:rsidRPr="00E0743B">
        <w:rPr>
          <w:sz w:val="28"/>
          <w:szCs w:val="28"/>
        </w:rPr>
        <w:t xml:space="preserve"> E, non trattandosi di atti statutari dell’Organizzazione, solo esprime la volontà degli stati che ne sono parti </w:t>
      </w:r>
      <w:r w:rsidR="009D5AEA" w:rsidRPr="00E0743B">
        <w:rPr>
          <w:sz w:val="28"/>
          <w:szCs w:val="28"/>
        </w:rPr>
        <w:t xml:space="preserve">e che la </w:t>
      </w:r>
      <w:r w:rsidR="00EE58DF" w:rsidRPr="00E0743B">
        <w:rPr>
          <w:sz w:val="28"/>
          <w:szCs w:val="28"/>
        </w:rPr>
        <w:t xml:space="preserve">manifestano con firma e ratifica. </w:t>
      </w:r>
      <w:r w:rsidR="00AA2D57" w:rsidRPr="00E0743B">
        <w:rPr>
          <w:sz w:val="28"/>
          <w:szCs w:val="28"/>
        </w:rPr>
        <w:t>E l</w:t>
      </w:r>
      <w:r w:rsidR="00B33B4E" w:rsidRPr="00E0743B">
        <w:rPr>
          <w:sz w:val="28"/>
          <w:szCs w:val="28"/>
        </w:rPr>
        <w:t xml:space="preserve">o strumento </w:t>
      </w:r>
      <w:r w:rsidR="00F76C7F" w:rsidRPr="00E0743B">
        <w:rPr>
          <w:sz w:val="28"/>
          <w:szCs w:val="28"/>
        </w:rPr>
        <w:t xml:space="preserve">si definisce </w:t>
      </w:r>
      <w:r w:rsidR="00F76C7F" w:rsidRPr="00E0743B">
        <w:rPr>
          <w:i/>
          <w:sz w:val="28"/>
          <w:szCs w:val="28"/>
        </w:rPr>
        <w:t>convenzione-quadro</w:t>
      </w:r>
      <w:r w:rsidR="00F76C7F" w:rsidRPr="00E0743B">
        <w:rPr>
          <w:sz w:val="28"/>
          <w:szCs w:val="28"/>
        </w:rPr>
        <w:t xml:space="preserve"> (</w:t>
      </w:r>
      <w:r w:rsidR="00F76C7F" w:rsidRPr="00E0743B">
        <w:rPr>
          <w:i/>
          <w:sz w:val="28"/>
          <w:szCs w:val="28"/>
        </w:rPr>
        <w:t xml:space="preserve">framework convention </w:t>
      </w:r>
      <w:r w:rsidR="00F76C7F" w:rsidRPr="00E0743B">
        <w:rPr>
          <w:sz w:val="28"/>
          <w:szCs w:val="28"/>
        </w:rPr>
        <w:t xml:space="preserve">/ </w:t>
      </w:r>
      <w:r w:rsidR="00F76C7F" w:rsidRPr="00E0743B">
        <w:rPr>
          <w:i/>
          <w:sz w:val="28"/>
          <w:szCs w:val="28"/>
        </w:rPr>
        <w:t>convention-cadre</w:t>
      </w:r>
      <w:r w:rsidR="00F76C7F" w:rsidRPr="00E0743B">
        <w:rPr>
          <w:sz w:val="28"/>
          <w:szCs w:val="28"/>
        </w:rPr>
        <w:t xml:space="preserve">), </w:t>
      </w:r>
      <w:r w:rsidR="007255D2" w:rsidRPr="00E0743B">
        <w:rPr>
          <w:sz w:val="28"/>
          <w:szCs w:val="28"/>
        </w:rPr>
        <w:t xml:space="preserve">cioè </w:t>
      </w:r>
      <w:r w:rsidR="00F76C7F" w:rsidRPr="00E0743B">
        <w:rPr>
          <w:sz w:val="28"/>
          <w:szCs w:val="28"/>
        </w:rPr>
        <w:t xml:space="preserve">come </w:t>
      </w:r>
      <w:r w:rsidR="003E1246" w:rsidRPr="00E0743B">
        <w:rPr>
          <w:sz w:val="28"/>
          <w:szCs w:val="28"/>
        </w:rPr>
        <w:t xml:space="preserve">accordo </w:t>
      </w:r>
      <w:r w:rsidR="007255D2" w:rsidRPr="00E0743B">
        <w:rPr>
          <w:sz w:val="28"/>
          <w:szCs w:val="28"/>
        </w:rPr>
        <w:t>che ha la finalità di instaurare fra le parti una collaborazione stabile per lo svolgimento dei programmi d’interesse comune e regolamentare future attività da svolgere in collaborazione</w:t>
      </w:r>
      <w:r w:rsidR="000D6B42" w:rsidRPr="00E0743B">
        <w:rPr>
          <w:sz w:val="28"/>
          <w:szCs w:val="28"/>
        </w:rPr>
        <w:t>. I</w:t>
      </w:r>
      <w:r w:rsidR="00B10166" w:rsidRPr="00E0743B">
        <w:rPr>
          <w:sz w:val="28"/>
          <w:szCs w:val="28"/>
        </w:rPr>
        <w:t xml:space="preserve">l suo </w:t>
      </w:r>
      <w:r w:rsidR="00B10166" w:rsidRPr="00E0743B">
        <w:rPr>
          <w:i/>
          <w:sz w:val="28"/>
          <w:szCs w:val="28"/>
        </w:rPr>
        <w:t>Titolo IV</w:t>
      </w:r>
      <w:r w:rsidR="00B10166" w:rsidRPr="00E0743B">
        <w:rPr>
          <w:sz w:val="28"/>
          <w:szCs w:val="28"/>
        </w:rPr>
        <w:t xml:space="preserve"> </w:t>
      </w:r>
      <w:r w:rsidR="007255D2" w:rsidRPr="00E0743B">
        <w:rPr>
          <w:sz w:val="28"/>
          <w:szCs w:val="28"/>
        </w:rPr>
        <w:t>(</w:t>
      </w:r>
      <w:r w:rsidR="007255D2" w:rsidRPr="00E0743B">
        <w:rPr>
          <w:i/>
          <w:sz w:val="28"/>
          <w:szCs w:val="28"/>
        </w:rPr>
        <w:t>monitoraggio e cooperazione</w:t>
      </w:r>
      <w:r w:rsidR="007255D2" w:rsidRPr="00E0743B">
        <w:rPr>
          <w:sz w:val="28"/>
          <w:szCs w:val="28"/>
        </w:rPr>
        <w:t xml:space="preserve">) </w:t>
      </w:r>
      <w:r w:rsidR="00B10166" w:rsidRPr="00E0743B">
        <w:rPr>
          <w:sz w:val="28"/>
          <w:szCs w:val="28"/>
        </w:rPr>
        <w:t>prevede alcune funzioni di monitoraggio, riguardanti tra l’altro la legislazione</w:t>
      </w:r>
      <w:r w:rsidR="007255D2" w:rsidRPr="00E0743B">
        <w:rPr>
          <w:sz w:val="28"/>
          <w:szCs w:val="28"/>
        </w:rPr>
        <w:t xml:space="preserve"> statale</w:t>
      </w:r>
      <w:r w:rsidR="00B10166" w:rsidRPr="00E0743B">
        <w:rPr>
          <w:sz w:val="28"/>
          <w:szCs w:val="28"/>
        </w:rPr>
        <w:t>, affidate ad un apposito</w:t>
      </w:r>
      <w:r w:rsidR="00B10166" w:rsidRPr="00E0743B">
        <w:rPr>
          <w:i/>
          <w:sz w:val="28"/>
          <w:szCs w:val="28"/>
        </w:rPr>
        <w:t xml:space="preserve"> comitato</w:t>
      </w:r>
      <w:r w:rsidR="00B10166" w:rsidRPr="00E0743B">
        <w:rPr>
          <w:sz w:val="28"/>
          <w:szCs w:val="28"/>
        </w:rPr>
        <w:t xml:space="preserve"> che dovrà essere istituito dal Comitato dei Ministri, org</w:t>
      </w:r>
      <w:r w:rsidR="00B33B4E" w:rsidRPr="00E0743B">
        <w:rPr>
          <w:sz w:val="28"/>
          <w:szCs w:val="28"/>
        </w:rPr>
        <w:t>ano decisionale del Consiglio d’</w:t>
      </w:r>
      <w:r w:rsidR="00B10166" w:rsidRPr="00E0743B">
        <w:rPr>
          <w:sz w:val="28"/>
          <w:szCs w:val="28"/>
        </w:rPr>
        <w:t xml:space="preserve">Europa (composto dai </w:t>
      </w:r>
      <w:r w:rsidR="007255D2" w:rsidRPr="00E0743B">
        <w:rPr>
          <w:sz w:val="28"/>
          <w:szCs w:val="28"/>
        </w:rPr>
        <w:t xml:space="preserve">ministri degli affari esteri </w:t>
      </w:r>
      <w:r w:rsidR="00B10166" w:rsidRPr="00E0743B">
        <w:rPr>
          <w:sz w:val="28"/>
          <w:szCs w:val="28"/>
        </w:rPr>
        <w:t xml:space="preserve">di </w:t>
      </w:r>
      <w:r w:rsidR="00B10166" w:rsidRPr="00E0743B">
        <w:rPr>
          <w:i/>
          <w:sz w:val="28"/>
          <w:szCs w:val="28"/>
        </w:rPr>
        <w:t>tutti</w:t>
      </w:r>
      <w:r w:rsidR="00B10166" w:rsidRPr="00E0743B">
        <w:rPr>
          <w:sz w:val="28"/>
          <w:szCs w:val="28"/>
        </w:rPr>
        <w:t xml:space="preserve"> gli </w:t>
      </w:r>
      <w:r w:rsidR="007255D2" w:rsidRPr="00E0743B">
        <w:rPr>
          <w:sz w:val="28"/>
          <w:szCs w:val="28"/>
        </w:rPr>
        <w:t>s</w:t>
      </w:r>
      <w:r w:rsidR="00B10166" w:rsidRPr="00E0743B">
        <w:rPr>
          <w:sz w:val="28"/>
          <w:szCs w:val="28"/>
        </w:rPr>
        <w:t>tati membri o dai loro delegati permanenti).</w:t>
      </w:r>
      <w:r w:rsidR="00F67CBC" w:rsidRPr="00E0743B">
        <w:rPr>
          <w:sz w:val="28"/>
          <w:szCs w:val="28"/>
        </w:rPr>
        <w:t xml:space="preserve"> </w:t>
      </w:r>
    </w:p>
    <w:p w14:paraId="5DFA3A66" w14:textId="6FF7C010" w:rsidR="00EE58DF" w:rsidRPr="00E0743B" w:rsidRDefault="00EB50FC" w:rsidP="00C833B9">
      <w:pPr>
        <w:ind w:firstLine="708"/>
        <w:jc w:val="both"/>
        <w:rPr>
          <w:sz w:val="28"/>
          <w:szCs w:val="28"/>
        </w:rPr>
      </w:pPr>
      <w:r w:rsidRPr="00E0743B">
        <w:rPr>
          <w:sz w:val="28"/>
          <w:szCs w:val="28"/>
        </w:rPr>
        <w:t xml:space="preserve">La dissociazione </w:t>
      </w:r>
      <w:r w:rsidR="009F0A10" w:rsidRPr="00E0743B">
        <w:rPr>
          <w:sz w:val="28"/>
          <w:szCs w:val="28"/>
        </w:rPr>
        <w:t xml:space="preserve">della maggioranza dei </w:t>
      </w:r>
      <w:r w:rsidRPr="00E0743B">
        <w:rPr>
          <w:sz w:val="28"/>
          <w:szCs w:val="28"/>
        </w:rPr>
        <w:t>partner europei</w:t>
      </w:r>
      <w:r w:rsidR="009F0A10" w:rsidRPr="00E0743B">
        <w:rPr>
          <w:sz w:val="28"/>
          <w:szCs w:val="28"/>
        </w:rPr>
        <w:t xml:space="preserve">, tra cui i principali, </w:t>
      </w:r>
      <w:r w:rsidR="00CB0FB0" w:rsidRPr="00E0743B">
        <w:rPr>
          <w:sz w:val="28"/>
          <w:szCs w:val="28"/>
        </w:rPr>
        <w:t xml:space="preserve">rinforza la </w:t>
      </w:r>
      <w:r w:rsidR="00EE58DF" w:rsidRPr="00E0743B">
        <w:rPr>
          <w:sz w:val="28"/>
          <w:szCs w:val="28"/>
        </w:rPr>
        <w:t xml:space="preserve">conseguenza che non si tratta di un </w:t>
      </w:r>
      <w:r w:rsidR="00EE58DF" w:rsidRPr="00E0743B">
        <w:rPr>
          <w:i/>
          <w:sz w:val="28"/>
          <w:szCs w:val="28"/>
        </w:rPr>
        <w:t>diritto umano</w:t>
      </w:r>
      <w:r w:rsidR="00EE58DF" w:rsidRPr="00E0743B">
        <w:rPr>
          <w:sz w:val="28"/>
          <w:szCs w:val="28"/>
        </w:rPr>
        <w:t xml:space="preserve"> </w:t>
      </w:r>
      <w:r w:rsidR="00651427" w:rsidRPr="00E0743B">
        <w:rPr>
          <w:sz w:val="28"/>
          <w:szCs w:val="28"/>
        </w:rPr>
        <w:t xml:space="preserve">“regionale”, </w:t>
      </w:r>
      <w:r w:rsidR="00EE58DF" w:rsidRPr="00E0743B">
        <w:rPr>
          <w:sz w:val="28"/>
          <w:szCs w:val="28"/>
        </w:rPr>
        <w:t>aziona</w:t>
      </w:r>
      <w:r w:rsidR="00EF1A4E" w:rsidRPr="00E0743B">
        <w:rPr>
          <w:sz w:val="28"/>
          <w:szCs w:val="28"/>
        </w:rPr>
        <w:t xml:space="preserve">bile davanti alla Corte </w:t>
      </w:r>
      <w:r w:rsidR="00AA2D57" w:rsidRPr="00E0743B">
        <w:rPr>
          <w:sz w:val="28"/>
          <w:szCs w:val="28"/>
        </w:rPr>
        <w:t>EDU</w:t>
      </w:r>
      <w:r w:rsidR="00C01C5D" w:rsidRPr="00E0743B">
        <w:rPr>
          <w:sz w:val="28"/>
          <w:szCs w:val="28"/>
        </w:rPr>
        <w:t xml:space="preserve">: e vista la ferma e ampia opposizione che si è detta, pare impraticabile anche la tecnica ultima dei c.d. </w:t>
      </w:r>
      <w:r w:rsidR="00C01C5D" w:rsidRPr="00E0743B">
        <w:rPr>
          <w:i/>
          <w:sz w:val="28"/>
          <w:szCs w:val="28"/>
        </w:rPr>
        <w:t>diritti addizionali</w:t>
      </w:r>
      <w:r w:rsidR="00C01C5D" w:rsidRPr="00E0743B">
        <w:rPr>
          <w:sz w:val="28"/>
          <w:szCs w:val="28"/>
        </w:rPr>
        <w:t xml:space="preserve"> che talora si </w:t>
      </w:r>
      <w:r w:rsidR="00AA2D57" w:rsidRPr="00E0743B">
        <w:rPr>
          <w:sz w:val="28"/>
          <w:szCs w:val="28"/>
        </w:rPr>
        <w:t xml:space="preserve">invoca </w:t>
      </w:r>
      <w:r w:rsidR="00C01C5D" w:rsidRPr="00E0743B">
        <w:rPr>
          <w:sz w:val="28"/>
          <w:szCs w:val="28"/>
        </w:rPr>
        <w:t>per diritti non previsti dalla CEDU ma riconosciuti dai singoli stati, allorché rientrano nel campo di applicazione generale di uno degli articoli di questa.</w:t>
      </w:r>
      <w:r w:rsidR="00EE58DF" w:rsidRPr="00E0743B">
        <w:rPr>
          <w:sz w:val="28"/>
          <w:szCs w:val="28"/>
        </w:rPr>
        <w:t xml:space="preserve"> </w:t>
      </w:r>
      <w:r w:rsidR="00C01C5D" w:rsidRPr="00E0743B">
        <w:rPr>
          <w:sz w:val="28"/>
          <w:szCs w:val="28"/>
        </w:rPr>
        <w:t>E p</w:t>
      </w:r>
      <w:r w:rsidR="00EE58DF" w:rsidRPr="00E0743B">
        <w:rPr>
          <w:sz w:val="28"/>
          <w:szCs w:val="28"/>
        </w:rPr>
        <w:t xml:space="preserve">oiché, come si è </w:t>
      </w:r>
      <w:r w:rsidR="00C01C5D" w:rsidRPr="00E0743B">
        <w:rPr>
          <w:sz w:val="28"/>
          <w:szCs w:val="28"/>
        </w:rPr>
        <w:t>visto</w:t>
      </w:r>
      <w:r w:rsidR="00EE58DF" w:rsidRPr="00E0743B">
        <w:rPr>
          <w:sz w:val="28"/>
          <w:szCs w:val="28"/>
        </w:rPr>
        <w:t xml:space="preserve">, la legge di ratifica della Convenzione non crea diritti azionabili nell’ordinamento interno, ne viene che questo assunto è </w:t>
      </w:r>
      <w:r w:rsidR="00C01C5D" w:rsidRPr="00E0743B">
        <w:rPr>
          <w:sz w:val="28"/>
          <w:szCs w:val="28"/>
        </w:rPr>
        <w:t>in realtà</w:t>
      </w:r>
      <w:r w:rsidR="00EE58DF" w:rsidRPr="00E0743B">
        <w:rPr>
          <w:sz w:val="28"/>
          <w:szCs w:val="28"/>
        </w:rPr>
        <w:t xml:space="preserve"> virtuale e privo di effetti giuridici.</w:t>
      </w:r>
    </w:p>
    <w:p w14:paraId="639F39C3" w14:textId="1B0D7749" w:rsidR="009F0A10" w:rsidRPr="00E0743B" w:rsidRDefault="00EE58DF" w:rsidP="00C833B9">
      <w:pPr>
        <w:ind w:firstLine="708"/>
        <w:jc w:val="both"/>
        <w:rPr>
          <w:sz w:val="28"/>
          <w:szCs w:val="28"/>
        </w:rPr>
      </w:pPr>
      <w:r w:rsidRPr="00E0743B">
        <w:rPr>
          <w:sz w:val="28"/>
          <w:szCs w:val="28"/>
        </w:rPr>
        <w:t xml:space="preserve">Tutto questo </w:t>
      </w:r>
      <w:r w:rsidR="00C01C5D" w:rsidRPr="00E0743B">
        <w:rPr>
          <w:sz w:val="28"/>
          <w:szCs w:val="28"/>
        </w:rPr>
        <w:t xml:space="preserve">– va rilevato - </w:t>
      </w:r>
      <w:r w:rsidR="00EB50FC" w:rsidRPr="00E0743B">
        <w:rPr>
          <w:sz w:val="28"/>
          <w:szCs w:val="28"/>
        </w:rPr>
        <w:t>è indice di un</w:t>
      </w:r>
      <w:r w:rsidR="007F405E" w:rsidRPr="00E0743B">
        <w:rPr>
          <w:sz w:val="28"/>
          <w:szCs w:val="28"/>
        </w:rPr>
        <w:t xml:space="preserve"> </w:t>
      </w:r>
      <w:r w:rsidR="00EB50FC" w:rsidRPr="00E0743B">
        <w:rPr>
          <w:sz w:val="28"/>
          <w:szCs w:val="28"/>
        </w:rPr>
        <w:t xml:space="preserve">atteggiamento </w:t>
      </w:r>
      <w:r w:rsidR="00D9459D" w:rsidRPr="00E0743B">
        <w:rPr>
          <w:sz w:val="28"/>
          <w:szCs w:val="28"/>
        </w:rPr>
        <w:t xml:space="preserve">italiano </w:t>
      </w:r>
      <w:r w:rsidR="000D6B42" w:rsidRPr="00E0743B">
        <w:rPr>
          <w:sz w:val="28"/>
          <w:szCs w:val="28"/>
        </w:rPr>
        <w:t>minoritario</w:t>
      </w:r>
      <w:r w:rsidRPr="00E0743B">
        <w:rPr>
          <w:sz w:val="28"/>
          <w:szCs w:val="28"/>
        </w:rPr>
        <w:t xml:space="preserve"> e</w:t>
      </w:r>
      <w:r w:rsidR="00C01C5D" w:rsidRPr="00E0743B">
        <w:rPr>
          <w:sz w:val="28"/>
          <w:szCs w:val="28"/>
        </w:rPr>
        <w:t>, sul tema,</w:t>
      </w:r>
      <w:r w:rsidRPr="00E0743B">
        <w:rPr>
          <w:sz w:val="28"/>
          <w:szCs w:val="28"/>
        </w:rPr>
        <w:t xml:space="preserve"> oppo</w:t>
      </w:r>
      <w:r w:rsidR="00FD385C" w:rsidRPr="00E0743B">
        <w:rPr>
          <w:sz w:val="28"/>
          <w:szCs w:val="28"/>
        </w:rPr>
        <w:t>sitivo ai principali part</w:t>
      </w:r>
      <w:r w:rsidRPr="00E0743B">
        <w:rPr>
          <w:sz w:val="28"/>
          <w:szCs w:val="28"/>
        </w:rPr>
        <w:t xml:space="preserve">ner europei: </w:t>
      </w:r>
      <w:r w:rsidR="009F0A10" w:rsidRPr="00E0743B">
        <w:rPr>
          <w:sz w:val="28"/>
          <w:szCs w:val="28"/>
        </w:rPr>
        <w:t xml:space="preserve">un’opzione </w:t>
      </w:r>
      <w:r w:rsidRPr="00E0743B">
        <w:rPr>
          <w:sz w:val="28"/>
          <w:szCs w:val="28"/>
        </w:rPr>
        <w:t xml:space="preserve">dunque </w:t>
      </w:r>
      <w:r w:rsidR="00EB50FC" w:rsidRPr="00E0743B">
        <w:rPr>
          <w:sz w:val="28"/>
          <w:szCs w:val="28"/>
        </w:rPr>
        <w:t>evidentemente</w:t>
      </w:r>
      <w:r w:rsidR="000A7CFE" w:rsidRPr="00E0743B">
        <w:rPr>
          <w:sz w:val="28"/>
          <w:szCs w:val="28"/>
        </w:rPr>
        <w:t xml:space="preserve"> non particolarm</w:t>
      </w:r>
      <w:r w:rsidR="009F0A10" w:rsidRPr="00E0743B">
        <w:rPr>
          <w:sz w:val="28"/>
          <w:szCs w:val="28"/>
        </w:rPr>
        <w:t>ente pro-europea</w:t>
      </w:r>
      <w:r w:rsidRPr="00E0743B">
        <w:rPr>
          <w:sz w:val="28"/>
          <w:szCs w:val="28"/>
        </w:rPr>
        <w:t xml:space="preserve">, </w:t>
      </w:r>
      <w:r w:rsidR="00C01C5D" w:rsidRPr="00E0743B">
        <w:rPr>
          <w:sz w:val="28"/>
          <w:szCs w:val="28"/>
        </w:rPr>
        <w:t xml:space="preserve">posto che </w:t>
      </w:r>
      <w:r w:rsidR="00C033E5" w:rsidRPr="00E0743B">
        <w:rPr>
          <w:sz w:val="28"/>
          <w:szCs w:val="28"/>
        </w:rPr>
        <w:t xml:space="preserve">– per un dato incontrastabile della realtà - </w:t>
      </w:r>
      <w:r w:rsidR="00D9459D" w:rsidRPr="00E0743B">
        <w:rPr>
          <w:sz w:val="28"/>
          <w:szCs w:val="28"/>
        </w:rPr>
        <w:t xml:space="preserve">si </w:t>
      </w:r>
      <w:r w:rsidR="001B1CB9" w:rsidRPr="00E0743B">
        <w:rPr>
          <w:sz w:val="28"/>
          <w:szCs w:val="28"/>
        </w:rPr>
        <w:t>può essere</w:t>
      </w:r>
      <w:r w:rsidR="00D9459D" w:rsidRPr="00E0743B">
        <w:rPr>
          <w:sz w:val="28"/>
          <w:szCs w:val="28"/>
        </w:rPr>
        <w:t xml:space="preserve"> d’accordo</w:t>
      </w:r>
      <w:r w:rsidRPr="00E0743B">
        <w:rPr>
          <w:sz w:val="28"/>
          <w:szCs w:val="28"/>
        </w:rPr>
        <w:t xml:space="preserve"> </w:t>
      </w:r>
      <w:r w:rsidR="009F0A10" w:rsidRPr="00E0743B">
        <w:rPr>
          <w:sz w:val="28"/>
          <w:szCs w:val="28"/>
        </w:rPr>
        <w:t xml:space="preserve">solo </w:t>
      </w:r>
      <w:r w:rsidR="00D9459D" w:rsidRPr="00E0743B">
        <w:rPr>
          <w:sz w:val="28"/>
          <w:szCs w:val="28"/>
        </w:rPr>
        <w:t xml:space="preserve">con chi è d’accordo. </w:t>
      </w:r>
      <w:r w:rsidR="003B7F44" w:rsidRPr="00E0743B">
        <w:rPr>
          <w:sz w:val="28"/>
          <w:szCs w:val="28"/>
        </w:rPr>
        <w:t xml:space="preserve">Si tratta di </w:t>
      </w:r>
      <w:r w:rsidR="007255D2" w:rsidRPr="00E0743B">
        <w:rPr>
          <w:sz w:val="28"/>
          <w:szCs w:val="28"/>
        </w:rPr>
        <w:t>contraddizioni</w:t>
      </w:r>
      <w:r w:rsidR="00EB50FC" w:rsidRPr="00E0743B">
        <w:rPr>
          <w:sz w:val="28"/>
          <w:szCs w:val="28"/>
        </w:rPr>
        <w:t xml:space="preserve"> </w:t>
      </w:r>
      <w:r w:rsidR="0065595F" w:rsidRPr="00E0743B">
        <w:rPr>
          <w:sz w:val="28"/>
          <w:szCs w:val="28"/>
        </w:rPr>
        <w:t xml:space="preserve">che </w:t>
      </w:r>
      <w:r w:rsidR="001534B0" w:rsidRPr="00E0743B">
        <w:rPr>
          <w:sz w:val="28"/>
          <w:szCs w:val="28"/>
        </w:rPr>
        <w:t xml:space="preserve">le cose mostrano </w:t>
      </w:r>
      <w:r w:rsidR="009F0A10" w:rsidRPr="00E0743B">
        <w:rPr>
          <w:sz w:val="28"/>
          <w:szCs w:val="28"/>
        </w:rPr>
        <w:t xml:space="preserve">non </w:t>
      </w:r>
      <w:r w:rsidR="007255D2" w:rsidRPr="00E0743B">
        <w:rPr>
          <w:sz w:val="28"/>
          <w:szCs w:val="28"/>
        </w:rPr>
        <w:t>sanabili</w:t>
      </w:r>
      <w:r w:rsidR="00EB50FC" w:rsidRPr="00E0743B">
        <w:rPr>
          <w:sz w:val="28"/>
          <w:szCs w:val="28"/>
        </w:rPr>
        <w:t xml:space="preserve">. </w:t>
      </w:r>
    </w:p>
    <w:p w14:paraId="6E77DE74" w14:textId="77777777" w:rsidR="009F0A10" w:rsidRPr="00E0743B" w:rsidRDefault="009F0A10" w:rsidP="00C833B9">
      <w:pPr>
        <w:ind w:firstLine="708"/>
        <w:jc w:val="both"/>
        <w:rPr>
          <w:sz w:val="28"/>
          <w:szCs w:val="28"/>
        </w:rPr>
      </w:pPr>
    </w:p>
    <w:p w14:paraId="1DCCC161" w14:textId="77777777" w:rsidR="008C526A" w:rsidRPr="00E0743B" w:rsidRDefault="008C526A" w:rsidP="00C833B9">
      <w:pPr>
        <w:ind w:firstLine="708"/>
        <w:jc w:val="both"/>
        <w:rPr>
          <w:sz w:val="28"/>
          <w:szCs w:val="28"/>
        </w:rPr>
      </w:pPr>
    </w:p>
    <w:p w14:paraId="079E0892" w14:textId="04E1AAF2" w:rsidR="00BA3CD3" w:rsidRPr="00E0743B" w:rsidRDefault="00973B55" w:rsidP="00C833B9">
      <w:pPr>
        <w:ind w:firstLine="708"/>
        <w:jc w:val="both"/>
        <w:rPr>
          <w:b/>
          <w:sz w:val="28"/>
          <w:szCs w:val="28"/>
        </w:rPr>
      </w:pPr>
      <w:r w:rsidRPr="00E0743B">
        <w:rPr>
          <w:b/>
          <w:sz w:val="28"/>
          <w:szCs w:val="28"/>
        </w:rPr>
        <w:t>3</w:t>
      </w:r>
      <w:r w:rsidR="00BA3CD3" w:rsidRPr="00E0743B">
        <w:rPr>
          <w:b/>
          <w:sz w:val="28"/>
          <w:szCs w:val="28"/>
        </w:rPr>
        <w:t xml:space="preserve">. </w:t>
      </w:r>
      <w:r w:rsidR="00BF09F3" w:rsidRPr="00E0743B">
        <w:rPr>
          <w:b/>
          <w:sz w:val="28"/>
          <w:szCs w:val="28"/>
        </w:rPr>
        <w:t xml:space="preserve">Le criticità </w:t>
      </w:r>
      <w:r w:rsidR="00CB79CE" w:rsidRPr="00E0743B">
        <w:rPr>
          <w:b/>
          <w:sz w:val="28"/>
          <w:szCs w:val="28"/>
        </w:rPr>
        <w:t xml:space="preserve">e le differenze </w:t>
      </w:r>
      <w:r w:rsidR="00BF09F3" w:rsidRPr="00E0743B">
        <w:rPr>
          <w:b/>
          <w:sz w:val="28"/>
          <w:szCs w:val="28"/>
        </w:rPr>
        <w:t>di base</w:t>
      </w:r>
      <w:r w:rsidR="009F0A10" w:rsidRPr="00E0743B">
        <w:rPr>
          <w:b/>
          <w:sz w:val="28"/>
          <w:szCs w:val="28"/>
        </w:rPr>
        <w:t xml:space="preserve">. </w:t>
      </w:r>
    </w:p>
    <w:p w14:paraId="54BB8967" w14:textId="77777777" w:rsidR="00BA3CD3" w:rsidRPr="00E0743B" w:rsidRDefault="00BA3CD3" w:rsidP="00C833B9">
      <w:pPr>
        <w:ind w:firstLine="708"/>
        <w:jc w:val="both"/>
        <w:rPr>
          <w:sz w:val="28"/>
          <w:szCs w:val="28"/>
        </w:rPr>
      </w:pPr>
    </w:p>
    <w:p w14:paraId="39930F62" w14:textId="0E902AE3" w:rsidR="00FD2630" w:rsidRPr="00E0743B" w:rsidRDefault="00EB50FC" w:rsidP="00C833B9">
      <w:pPr>
        <w:ind w:firstLine="708"/>
        <w:jc w:val="both"/>
        <w:rPr>
          <w:sz w:val="28"/>
          <w:szCs w:val="28"/>
        </w:rPr>
      </w:pPr>
      <w:r w:rsidRPr="00E0743B">
        <w:rPr>
          <w:sz w:val="28"/>
          <w:szCs w:val="28"/>
        </w:rPr>
        <w:t xml:space="preserve">Ciò </w:t>
      </w:r>
      <w:r w:rsidR="009F0A10" w:rsidRPr="00E0743B">
        <w:rPr>
          <w:sz w:val="28"/>
          <w:szCs w:val="28"/>
        </w:rPr>
        <w:t>fermo</w:t>
      </w:r>
      <w:r w:rsidRPr="00E0743B">
        <w:rPr>
          <w:sz w:val="28"/>
          <w:szCs w:val="28"/>
        </w:rPr>
        <w:t xml:space="preserve">, </w:t>
      </w:r>
      <w:r w:rsidR="007255D2" w:rsidRPr="00E0743B">
        <w:rPr>
          <w:sz w:val="28"/>
          <w:szCs w:val="28"/>
        </w:rPr>
        <w:t xml:space="preserve">sono </w:t>
      </w:r>
      <w:r w:rsidR="009F0A10" w:rsidRPr="00E0743B">
        <w:rPr>
          <w:sz w:val="28"/>
          <w:szCs w:val="28"/>
        </w:rPr>
        <w:t xml:space="preserve">qui </w:t>
      </w:r>
      <w:r w:rsidR="004A29FC" w:rsidRPr="00E0743B">
        <w:rPr>
          <w:sz w:val="28"/>
          <w:szCs w:val="28"/>
        </w:rPr>
        <w:t xml:space="preserve">la ratifica e la Convenzione </w:t>
      </w:r>
      <w:r w:rsidR="007255D2" w:rsidRPr="00E0743B">
        <w:rPr>
          <w:sz w:val="28"/>
          <w:szCs w:val="28"/>
        </w:rPr>
        <w:t xml:space="preserve">a meritare </w:t>
      </w:r>
      <w:r w:rsidR="009809AF" w:rsidRPr="00E0743B">
        <w:rPr>
          <w:sz w:val="28"/>
          <w:szCs w:val="28"/>
        </w:rPr>
        <w:t>di loro</w:t>
      </w:r>
      <w:r w:rsidR="00C833B9" w:rsidRPr="00E0743B">
        <w:rPr>
          <w:sz w:val="28"/>
          <w:szCs w:val="28"/>
        </w:rPr>
        <w:t>, ad avviso di chi scrive, una pacata ma ferma critica</w:t>
      </w:r>
      <w:r w:rsidR="00FD2630" w:rsidRPr="00E0743B">
        <w:rPr>
          <w:sz w:val="28"/>
          <w:szCs w:val="28"/>
        </w:rPr>
        <w:t xml:space="preserve">. </w:t>
      </w:r>
    </w:p>
    <w:p w14:paraId="30F9C48D" w14:textId="77777777" w:rsidR="002714A5" w:rsidRPr="00E0743B" w:rsidRDefault="007255D2" w:rsidP="00C833B9">
      <w:pPr>
        <w:ind w:firstLine="708"/>
        <w:jc w:val="both"/>
        <w:rPr>
          <w:sz w:val="28"/>
          <w:szCs w:val="28"/>
        </w:rPr>
      </w:pPr>
      <w:r w:rsidRPr="00E0743B">
        <w:rPr>
          <w:sz w:val="28"/>
          <w:szCs w:val="28"/>
        </w:rPr>
        <w:t xml:space="preserve">La critica, come </w:t>
      </w:r>
      <w:r w:rsidR="007D5D13" w:rsidRPr="00E0743B">
        <w:rPr>
          <w:sz w:val="28"/>
          <w:szCs w:val="28"/>
        </w:rPr>
        <w:t xml:space="preserve">meglio </w:t>
      </w:r>
      <w:r w:rsidRPr="00E0743B">
        <w:rPr>
          <w:sz w:val="28"/>
          <w:szCs w:val="28"/>
        </w:rPr>
        <w:t xml:space="preserve">si vedrà, </w:t>
      </w:r>
      <w:r w:rsidR="007D5D13" w:rsidRPr="00E0743B">
        <w:rPr>
          <w:sz w:val="28"/>
          <w:szCs w:val="28"/>
        </w:rPr>
        <w:t>ha per perno l’</w:t>
      </w:r>
      <w:r w:rsidR="007D5D13" w:rsidRPr="00E0743B">
        <w:rPr>
          <w:i/>
          <w:sz w:val="28"/>
          <w:szCs w:val="28"/>
        </w:rPr>
        <w:t>oggetto</w:t>
      </w:r>
      <w:r w:rsidR="007D5D13" w:rsidRPr="00E0743B">
        <w:rPr>
          <w:sz w:val="28"/>
          <w:szCs w:val="28"/>
        </w:rPr>
        <w:t xml:space="preserve"> della Convenzione, che male si </w:t>
      </w:r>
      <w:r w:rsidR="007D6281" w:rsidRPr="00E0743B">
        <w:rPr>
          <w:sz w:val="28"/>
          <w:szCs w:val="28"/>
        </w:rPr>
        <w:t xml:space="preserve">vorrebbe </w:t>
      </w:r>
      <w:r w:rsidR="007D5D13" w:rsidRPr="00E0743B">
        <w:rPr>
          <w:sz w:val="28"/>
          <w:szCs w:val="28"/>
        </w:rPr>
        <w:t>individuare da taluni</w:t>
      </w:r>
      <w:r w:rsidR="00D24971" w:rsidRPr="00E0743B">
        <w:rPr>
          <w:sz w:val="28"/>
          <w:szCs w:val="28"/>
        </w:rPr>
        <w:t xml:space="preserve">, sulla scorta </w:t>
      </w:r>
      <w:r w:rsidR="00594A72" w:rsidRPr="00E0743B">
        <w:rPr>
          <w:sz w:val="28"/>
          <w:szCs w:val="28"/>
        </w:rPr>
        <w:t>dell</w:t>
      </w:r>
      <w:r w:rsidR="007D6281" w:rsidRPr="00E0743B">
        <w:rPr>
          <w:sz w:val="28"/>
          <w:szCs w:val="28"/>
        </w:rPr>
        <w:t xml:space="preserve">a manipolante </w:t>
      </w:r>
      <w:r w:rsidR="004263B4" w:rsidRPr="00E0743B">
        <w:rPr>
          <w:sz w:val="28"/>
          <w:szCs w:val="28"/>
        </w:rPr>
        <w:t xml:space="preserve">traduzione </w:t>
      </w:r>
      <w:r w:rsidR="007D5D13" w:rsidRPr="00E0743B">
        <w:rPr>
          <w:sz w:val="28"/>
          <w:szCs w:val="28"/>
        </w:rPr>
        <w:t xml:space="preserve">“non </w:t>
      </w:r>
      <w:r w:rsidR="007D5D13" w:rsidRPr="00E0743B">
        <w:rPr>
          <w:sz w:val="28"/>
          <w:szCs w:val="28"/>
        </w:rPr>
        <w:lastRenderedPageBreak/>
        <w:t>ufficiale” in italiano</w:t>
      </w:r>
      <w:r w:rsidR="00A904EB" w:rsidRPr="00E0743B">
        <w:rPr>
          <w:sz w:val="28"/>
          <w:szCs w:val="28"/>
        </w:rPr>
        <w:t xml:space="preserve"> di </w:t>
      </w:r>
      <w:r w:rsidR="0078784E" w:rsidRPr="00E0743B">
        <w:rPr>
          <w:i/>
          <w:sz w:val="28"/>
          <w:szCs w:val="28"/>
        </w:rPr>
        <w:t>cultural heritage</w:t>
      </w:r>
      <w:r w:rsidR="004263B4" w:rsidRPr="00E0743B">
        <w:rPr>
          <w:i/>
          <w:sz w:val="28"/>
          <w:szCs w:val="28"/>
        </w:rPr>
        <w:t xml:space="preserve"> </w:t>
      </w:r>
      <w:r w:rsidR="004263B4" w:rsidRPr="00E0743B">
        <w:rPr>
          <w:sz w:val="28"/>
          <w:szCs w:val="28"/>
        </w:rPr>
        <w:t>(che</w:t>
      </w:r>
      <w:r w:rsidR="004263B4" w:rsidRPr="00E0743B">
        <w:rPr>
          <w:i/>
          <w:sz w:val="28"/>
          <w:szCs w:val="28"/>
        </w:rPr>
        <w:t xml:space="preserve"> </w:t>
      </w:r>
      <w:r w:rsidR="004263B4" w:rsidRPr="00E0743B">
        <w:rPr>
          <w:sz w:val="28"/>
          <w:szCs w:val="28"/>
        </w:rPr>
        <w:t xml:space="preserve">è ciò di </w:t>
      </w:r>
      <w:r w:rsidR="00DB223C" w:rsidRPr="00E0743B">
        <w:rPr>
          <w:sz w:val="28"/>
          <w:szCs w:val="28"/>
        </w:rPr>
        <w:t xml:space="preserve">cui </w:t>
      </w:r>
      <w:r w:rsidR="004263B4" w:rsidRPr="00E0743B">
        <w:rPr>
          <w:sz w:val="28"/>
          <w:szCs w:val="28"/>
        </w:rPr>
        <w:t>parla davvero la Convenzione)</w:t>
      </w:r>
      <w:r w:rsidR="007D5D13" w:rsidRPr="00E0743B">
        <w:rPr>
          <w:sz w:val="28"/>
          <w:szCs w:val="28"/>
        </w:rPr>
        <w:t xml:space="preserve">, nel </w:t>
      </w:r>
      <w:r w:rsidR="007D5D13" w:rsidRPr="00E0743B">
        <w:rPr>
          <w:i/>
          <w:sz w:val="28"/>
          <w:szCs w:val="28"/>
        </w:rPr>
        <w:t>patrimonio culturale</w:t>
      </w:r>
      <w:r w:rsidR="007D5D13" w:rsidRPr="00E0743B">
        <w:rPr>
          <w:sz w:val="28"/>
          <w:szCs w:val="28"/>
        </w:rPr>
        <w:t>.</w:t>
      </w:r>
      <w:r w:rsidR="00A904EB" w:rsidRPr="00E0743B">
        <w:rPr>
          <w:sz w:val="28"/>
          <w:szCs w:val="28"/>
        </w:rPr>
        <w:t xml:space="preserve"> In realtà l’oggetto è, </w:t>
      </w:r>
      <w:r w:rsidR="00002923" w:rsidRPr="00E0743B">
        <w:rPr>
          <w:sz w:val="28"/>
          <w:szCs w:val="28"/>
        </w:rPr>
        <w:t xml:space="preserve">come si desume </w:t>
      </w:r>
      <w:r w:rsidR="004263B4" w:rsidRPr="00E0743B">
        <w:rPr>
          <w:sz w:val="28"/>
          <w:szCs w:val="28"/>
        </w:rPr>
        <w:t xml:space="preserve">anche </w:t>
      </w:r>
      <w:r w:rsidR="007D5D13" w:rsidRPr="00E0743B">
        <w:rPr>
          <w:sz w:val="28"/>
          <w:szCs w:val="28"/>
        </w:rPr>
        <w:t>dal complesso delle previsioni, l’</w:t>
      </w:r>
      <w:r w:rsidR="007D5D13" w:rsidRPr="00E0743B">
        <w:rPr>
          <w:i/>
          <w:sz w:val="28"/>
          <w:szCs w:val="28"/>
        </w:rPr>
        <w:t>eredità culturale</w:t>
      </w:r>
      <w:r w:rsidR="007D5D13" w:rsidRPr="00E0743B">
        <w:rPr>
          <w:sz w:val="28"/>
          <w:szCs w:val="28"/>
        </w:rPr>
        <w:t xml:space="preserve"> delle </w:t>
      </w:r>
      <w:r w:rsidR="007D5D13" w:rsidRPr="00E0743B">
        <w:rPr>
          <w:i/>
          <w:sz w:val="28"/>
          <w:szCs w:val="28"/>
        </w:rPr>
        <w:t>comunità</w:t>
      </w:r>
      <w:r w:rsidR="007D5D13" w:rsidRPr="00E0743B">
        <w:rPr>
          <w:sz w:val="28"/>
          <w:szCs w:val="28"/>
        </w:rPr>
        <w:t>.</w:t>
      </w:r>
      <w:r w:rsidR="00A904EB" w:rsidRPr="00E0743B">
        <w:rPr>
          <w:sz w:val="28"/>
          <w:szCs w:val="28"/>
        </w:rPr>
        <w:t xml:space="preserve"> Sicché </w:t>
      </w:r>
      <w:r w:rsidR="00594A72" w:rsidRPr="00E0743B">
        <w:rPr>
          <w:sz w:val="28"/>
          <w:szCs w:val="28"/>
        </w:rPr>
        <w:t xml:space="preserve">– fermo </w:t>
      </w:r>
      <w:r w:rsidR="00002923" w:rsidRPr="00E0743B">
        <w:rPr>
          <w:sz w:val="28"/>
          <w:szCs w:val="28"/>
        </w:rPr>
        <w:t xml:space="preserve">come detto </w:t>
      </w:r>
      <w:r w:rsidR="00594A72" w:rsidRPr="00E0743B">
        <w:rPr>
          <w:sz w:val="28"/>
          <w:szCs w:val="28"/>
        </w:rPr>
        <w:t xml:space="preserve">che una </w:t>
      </w:r>
      <w:r w:rsidR="00594A72" w:rsidRPr="00E0743B">
        <w:rPr>
          <w:i/>
          <w:sz w:val="28"/>
          <w:szCs w:val="28"/>
        </w:rPr>
        <w:t>traduzione di cortesia</w:t>
      </w:r>
      <w:r w:rsidR="00594A72" w:rsidRPr="00E0743B">
        <w:rPr>
          <w:sz w:val="28"/>
          <w:szCs w:val="28"/>
        </w:rPr>
        <w:t xml:space="preserve"> è </w:t>
      </w:r>
      <w:r w:rsidR="007D6281" w:rsidRPr="00E0743B">
        <w:rPr>
          <w:sz w:val="28"/>
          <w:szCs w:val="28"/>
        </w:rPr>
        <w:t xml:space="preserve">di suo </w:t>
      </w:r>
      <w:r w:rsidR="00594A72" w:rsidRPr="00E0743B">
        <w:rPr>
          <w:sz w:val="28"/>
          <w:szCs w:val="28"/>
        </w:rPr>
        <w:t>priva di effetti</w:t>
      </w:r>
      <w:r w:rsidR="00002923" w:rsidRPr="00E0743B">
        <w:rPr>
          <w:sz w:val="28"/>
          <w:szCs w:val="28"/>
        </w:rPr>
        <w:t>vità</w:t>
      </w:r>
      <w:r w:rsidR="00594A72" w:rsidRPr="00E0743B">
        <w:rPr>
          <w:sz w:val="28"/>
          <w:szCs w:val="28"/>
        </w:rPr>
        <w:t xml:space="preserve"> </w:t>
      </w:r>
      <w:r w:rsidR="007D6281" w:rsidRPr="00E0743B">
        <w:rPr>
          <w:sz w:val="28"/>
          <w:szCs w:val="28"/>
        </w:rPr>
        <w:t>giuridic</w:t>
      </w:r>
      <w:r w:rsidR="00002923" w:rsidRPr="00E0743B">
        <w:rPr>
          <w:sz w:val="28"/>
          <w:szCs w:val="28"/>
        </w:rPr>
        <w:t>a</w:t>
      </w:r>
      <w:r w:rsidR="007D6281" w:rsidRPr="00E0743B">
        <w:rPr>
          <w:sz w:val="28"/>
          <w:szCs w:val="28"/>
        </w:rPr>
        <w:t xml:space="preserve"> </w:t>
      </w:r>
      <w:r w:rsidR="00594A72" w:rsidRPr="00E0743B">
        <w:rPr>
          <w:sz w:val="28"/>
          <w:szCs w:val="28"/>
        </w:rPr>
        <w:t>- sovrapporre questa cos</w:t>
      </w:r>
      <w:r w:rsidR="007D6281" w:rsidRPr="00E0743B">
        <w:rPr>
          <w:sz w:val="28"/>
          <w:szCs w:val="28"/>
        </w:rPr>
        <w:t>ì</w:t>
      </w:r>
      <w:r w:rsidR="00594A72" w:rsidRPr="00E0743B">
        <w:rPr>
          <w:sz w:val="28"/>
          <w:szCs w:val="28"/>
        </w:rPr>
        <w:t xml:space="preserve"> </w:t>
      </w:r>
      <w:r w:rsidR="00002923" w:rsidRPr="00E0743B">
        <w:rPr>
          <w:sz w:val="28"/>
          <w:szCs w:val="28"/>
        </w:rPr>
        <w:t>“</w:t>
      </w:r>
      <w:r w:rsidR="00594A72" w:rsidRPr="00E0743B">
        <w:rPr>
          <w:sz w:val="28"/>
          <w:szCs w:val="28"/>
        </w:rPr>
        <w:t>tradotta</w:t>
      </w:r>
      <w:r w:rsidR="00002923" w:rsidRPr="00E0743B">
        <w:rPr>
          <w:sz w:val="28"/>
          <w:szCs w:val="28"/>
        </w:rPr>
        <w:t>”</w:t>
      </w:r>
      <w:r w:rsidR="00594A72" w:rsidRPr="00E0743B">
        <w:rPr>
          <w:sz w:val="28"/>
          <w:szCs w:val="28"/>
        </w:rPr>
        <w:t xml:space="preserve"> C</w:t>
      </w:r>
      <w:r w:rsidR="00A904EB" w:rsidRPr="00E0743B">
        <w:rPr>
          <w:sz w:val="28"/>
          <w:szCs w:val="28"/>
        </w:rPr>
        <w:t xml:space="preserve">onvenzione a quanto nell’ordinamento interno concerne il </w:t>
      </w:r>
      <w:r w:rsidR="00A904EB" w:rsidRPr="00E0743B">
        <w:rPr>
          <w:i/>
          <w:sz w:val="28"/>
          <w:szCs w:val="28"/>
        </w:rPr>
        <w:t>«patrimonio culturale»</w:t>
      </w:r>
      <w:r w:rsidR="00A904EB" w:rsidRPr="00E0743B">
        <w:rPr>
          <w:sz w:val="28"/>
          <w:szCs w:val="28"/>
        </w:rPr>
        <w:t xml:space="preserve"> nazionale (che è </w:t>
      </w:r>
      <w:r w:rsidR="004263B4" w:rsidRPr="00E0743B">
        <w:rPr>
          <w:i/>
          <w:sz w:val="28"/>
          <w:szCs w:val="28"/>
        </w:rPr>
        <w:t xml:space="preserve">«costituito </w:t>
      </w:r>
      <w:r w:rsidR="00A904EB" w:rsidRPr="00E0743B">
        <w:rPr>
          <w:i/>
          <w:sz w:val="28"/>
          <w:szCs w:val="28"/>
        </w:rPr>
        <w:t>dai beni culturali e dai beni paesaggistici</w:t>
      </w:r>
      <w:r w:rsidR="004263B4" w:rsidRPr="00E0743B">
        <w:rPr>
          <w:i/>
          <w:sz w:val="28"/>
          <w:szCs w:val="28"/>
        </w:rPr>
        <w:t>»</w:t>
      </w:r>
      <w:r w:rsidR="00A904EB" w:rsidRPr="00E0743B">
        <w:rPr>
          <w:sz w:val="28"/>
          <w:szCs w:val="28"/>
        </w:rPr>
        <w:t xml:space="preserve">, come dice </w:t>
      </w:r>
      <w:r w:rsidR="004263B4" w:rsidRPr="00E0743B">
        <w:rPr>
          <w:sz w:val="28"/>
          <w:szCs w:val="28"/>
        </w:rPr>
        <w:t>l’</w:t>
      </w:r>
      <w:r w:rsidR="00A904EB" w:rsidRPr="00E0743B">
        <w:rPr>
          <w:sz w:val="28"/>
          <w:szCs w:val="28"/>
        </w:rPr>
        <w:t xml:space="preserve">art. </w:t>
      </w:r>
      <w:r w:rsidR="004263B4" w:rsidRPr="00E0743B">
        <w:rPr>
          <w:sz w:val="28"/>
          <w:szCs w:val="28"/>
        </w:rPr>
        <w:t xml:space="preserve">2 </w:t>
      </w:r>
      <w:r w:rsidR="00A325E7" w:rsidRPr="00E0743B">
        <w:rPr>
          <w:sz w:val="28"/>
          <w:szCs w:val="28"/>
        </w:rPr>
        <w:t>d.lgs. 22 gennaio 2004, n. 42</w:t>
      </w:r>
      <w:r w:rsidR="00A904EB" w:rsidRPr="00E0743B">
        <w:rPr>
          <w:sz w:val="28"/>
          <w:szCs w:val="28"/>
        </w:rPr>
        <w:t xml:space="preserve"> - </w:t>
      </w:r>
      <w:r w:rsidR="00A904EB" w:rsidRPr="00E0743B">
        <w:rPr>
          <w:i/>
          <w:sz w:val="28"/>
          <w:szCs w:val="28"/>
        </w:rPr>
        <w:t>Codice dei beni culturali e del paesaggio</w:t>
      </w:r>
      <w:r w:rsidR="004263B4" w:rsidRPr="00E0743B">
        <w:rPr>
          <w:sz w:val="28"/>
          <w:szCs w:val="28"/>
        </w:rPr>
        <w:t>)</w:t>
      </w:r>
      <w:r w:rsidR="00D24971" w:rsidRPr="00E0743B">
        <w:rPr>
          <w:sz w:val="28"/>
          <w:szCs w:val="28"/>
        </w:rPr>
        <w:t xml:space="preserve">, e che in inglese corrisponde piuttosto alla </w:t>
      </w:r>
      <w:r w:rsidR="00002923" w:rsidRPr="00E0743B">
        <w:rPr>
          <w:i/>
          <w:sz w:val="28"/>
          <w:szCs w:val="28"/>
        </w:rPr>
        <w:t>c</w:t>
      </w:r>
      <w:r w:rsidR="00D24971" w:rsidRPr="00E0743B">
        <w:rPr>
          <w:i/>
          <w:sz w:val="28"/>
          <w:szCs w:val="28"/>
        </w:rPr>
        <w:t xml:space="preserve">ultural </w:t>
      </w:r>
      <w:r w:rsidR="00002923" w:rsidRPr="00E0743B">
        <w:rPr>
          <w:i/>
          <w:sz w:val="28"/>
          <w:szCs w:val="28"/>
        </w:rPr>
        <w:t>p</w:t>
      </w:r>
      <w:r w:rsidR="00D24971" w:rsidRPr="00E0743B">
        <w:rPr>
          <w:i/>
          <w:sz w:val="28"/>
          <w:szCs w:val="28"/>
        </w:rPr>
        <w:t>roperty</w:t>
      </w:r>
      <w:r w:rsidR="00D24971" w:rsidRPr="00E0743B">
        <w:rPr>
          <w:rStyle w:val="Rimandonotaapidipagina"/>
          <w:sz w:val="28"/>
          <w:szCs w:val="28"/>
        </w:rPr>
        <w:footnoteReference w:id="7"/>
      </w:r>
      <w:r w:rsidR="00D24971" w:rsidRPr="00E0743B">
        <w:rPr>
          <w:sz w:val="28"/>
          <w:szCs w:val="28"/>
        </w:rPr>
        <w:t xml:space="preserve">, è solo frutto di un’interpolazione </w:t>
      </w:r>
      <w:r w:rsidR="004912DA" w:rsidRPr="00E0743B">
        <w:rPr>
          <w:sz w:val="28"/>
          <w:szCs w:val="28"/>
        </w:rPr>
        <w:t>a effetto decettivo</w:t>
      </w:r>
      <w:r w:rsidR="00A904EB" w:rsidRPr="00E0743B">
        <w:rPr>
          <w:sz w:val="28"/>
          <w:szCs w:val="28"/>
        </w:rPr>
        <w:t xml:space="preserve">. </w:t>
      </w:r>
    </w:p>
    <w:p w14:paraId="59C1E9B5" w14:textId="78D1FA4C" w:rsidR="007D5D13" w:rsidRPr="00E0743B" w:rsidRDefault="00002923" w:rsidP="00C833B9">
      <w:pPr>
        <w:ind w:firstLine="708"/>
        <w:jc w:val="both"/>
        <w:rPr>
          <w:sz w:val="28"/>
          <w:szCs w:val="28"/>
        </w:rPr>
      </w:pPr>
      <w:r w:rsidRPr="00E0743B">
        <w:rPr>
          <w:sz w:val="28"/>
          <w:szCs w:val="28"/>
        </w:rPr>
        <w:t xml:space="preserve">Quasi superfluo è poi ricordare che </w:t>
      </w:r>
      <w:r w:rsidRPr="00E0743B">
        <w:rPr>
          <w:i/>
          <w:sz w:val="28"/>
          <w:szCs w:val="28"/>
        </w:rPr>
        <w:t>rubrica legis non est lex</w:t>
      </w:r>
      <w:r w:rsidRPr="00E0743B">
        <w:rPr>
          <w:sz w:val="28"/>
          <w:szCs w:val="28"/>
        </w:rPr>
        <w:t xml:space="preserve">, sicché nulla dimostra in contrario che nel titolo della legge </w:t>
      </w:r>
      <w:r w:rsidR="00857A6F" w:rsidRPr="00E0743B">
        <w:rPr>
          <w:sz w:val="28"/>
          <w:szCs w:val="28"/>
        </w:rPr>
        <w:t xml:space="preserve">di ratifica </w:t>
      </w:r>
      <w:r w:rsidRPr="00E0743B">
        <w:rPr>
          <w:sz w:val="28"/>
          <w:szCs w:val="28"/>
        </w:rPr>
        <w:t xml:space="preserve">si parli di </w:t>
      </w:r>
      <w:r w:rsidRPr="00E0743B">
        <w:rPr>
          <w:i/>
          <w:sz w:val="28"/>
          <w:szCs w:val="28"/>
        </w:rPr>
        <w:t>“patrimonio culturale”</w:t>
      </w:r>
      <w:r w:rsidRPr="00E0743B">
        <w:rPr>
          <w:sz w:val="28"/>
          <w:szCs w:val="28"/>
        </w:rPr>
        <w:t xml:space="preserve">. </w:t>
      </w:r>
      <w:r w:rsidR="004263B4" w:rsidRPr="00E0743B">
        <w:rPr>
          <w:sz w:val="28"/>
          <w:szCs w:val="28"/>
        </w:rPr>
        <w:t xml:space="preserve">Soprattutto, </w:t>
      </w:r>
      <w:r w:rsidR="00911843" w:rsidRPr="00E0743B">
        <w:rPr>
          <w:sz w:val="28"/>
          <w:szCs w:val="28"/>
        </w:rPr>
        <w:t>quella</w:t>
      </w:r>
      <w:r w:rsidRPr="00E0743B">
        <w:rPr>
          <w:sz w:val="28"/>
          <w:szCs w:val="28"/>
        </w:rPr>
        <w:t xml:space="preserve"> “traduzione” </w:t>
      </w:r>
      <w:r w:rsidR="004263B4" w:rsidRPr="00E0743B">
        <w:rPr>
          <w:sz w:val="28"/>
          <w:szCs w:val="28"/>
        </w:rPr>
        <w:t xml:space="preserve">è strumento </w:t>
      </w:r>
      <w:r w:rsidR="007D6281" w:rsidRPr="00E0743B">
        <w:rPr>
          <w:sz w:val="28"/>
          <w:szCs w:val="28"/>
        </w:rPr>
        <w:t xml:space="preserve">che resta </w:t>
      </w:r>
      <w:r w:rsidR="004263B4" w:rsidRPr="00E0743B">
        <w:rPr>
          <w:sz w:val="28"/>
          <w:szCs w:val="28"/>
        </w:rPr>
        <w:t xml:space="preserve">incongruo </w:t>
      </w:r>
      <w:r w:rsidR="007D6281" w:rsidRPr="00E0743B">
        <w:rPr>
          <w:sz w:val="28"/>
          <w:szCs w:val="28"/>
        </w:rPr>
        <w:t xml:space="preserve">per </w:t>
      </w:r>
      <w:r w:rsidR="004263B4" w:rsidRPr="00E0743B">
        <w:rPr>
          <w:sz w:val="28"/>
          <w:szCs w:val="28"/>
        </w:rPr>
        <w:t xml:space="preserve">contrastare – come </w:t>
      </w:r>
      <w:r w:rsidR="00C809A8" w:rsidRPr="00E0743B">
        <w:rPr>
          <w:sz w:val="28"/>
          <w:szCs w:val="28"/>
        </w:rPr>
        <w:t>da taluni</w:t>
      </w:r>
      <w:r w:rsidR="00C03426" w:rsidRPr="00E0743B">
        <w:rPr>
          <w:sz w:val="28"/>
          <w:szCs w:val="28"/>
        </w:rPr>
        <w:t xml:space="preserve"> </w:t>
      </w:r>
      <w:r w:rsidR="00AA2D57" w:rsidRPr="00E0743B">
        <w:rPr>
          <w:sz w:val="28"/>
          <w:szCs w:val="28"/>
        </w:rPr>
        <w:t xml:space="preserve">così </w:t>
      </w:r>
      <w:r w:rsidR="004263B4" w:rsidRPr="00E0743B">
        <w:rPr>
          <w:sz w:val="28"/>
          <w:szCs w:val="28"/>
        </w:rPr>
        <w:t xml:space="preserve">si vorrebbe - quanto dispone il </w:t>
      </w:r>
      <w:r w:rsidR="004263B4" w:rsidRPr="00E0743B">
        <w:rPr>
          <w:i/>
          <w:sz w:val="28"/>
          <w:szCs w:val="28"/>
        </w:rPr>
        <w:t>Codice</w:t>
      </w:r>
      <w:r w:rsidR="004263B4" w:rsidRPr="00E0743B">
        <w:rPr>
          <w:sz w:val="28"/>
          <w:szCs w:val="28"/>
        </w:rPr>
        <w:t>.</w:t>
      </w:r>
    </w:p>
    <w:p w14:paraId="048D78DF" w14:textId="414C2589" w:rsidR="006A30EB" w:rsidRPr="00E0743B" w:rsidRDefault="006A30EB" w:rsidP="006A30EB">
      <w:pPr>
        <w:ind w:firstLine="709"/>
        <w:jc w:val="both"/>
        <w:rPr>
          <w:i/>
          <w:sz w:val="28"/>
          <w:szCs w:val="28"/>
        </w:rPr>
      </w:pPr>
      <w:r w:rsidRPr="00E0743B">
        <w:rPr>
          <w:sz w:val="28"/>
          <w:szCs w:val="28"/>
        </w:rPr>
        <w:t xml:space="preserve">Già dal punto di vista del diritto internazionale, va osservato che il testo ufficiale in francese è spesso dissonante da quello in inglese. Dal punto di vista del diritto interno, va registrata l’inesistenza di una versione “ufficiale” in italiano. Come si è detto, </w:t>
      </w:r>
      <w:r w:rsidR="00AA2D57" w:rsidRPr="00E0743B">
        <w:rPr>
          <w:sz w:val="28"/>
          <w:szCs w:val="28"/>
        </w:rPr>
        <w:t xml:space="preserve">la </w:t>
      </w:r>
      <w:r w:rsidRPr="00E0743B">
        <w:rPr>
          <w:sz w:val="28"/>
          <w:szCs w:val="28"/>
        </w:rPr>
        <w:t xml:space="preserve">Gazzetta Ufficiale reca come </w:t>
      </w:r>
      <w:r w:rsidRPr="00E0743B">
        <w:rPr>
          <w:i/>
          <w:sz w:val="28"/>
          <w:szCs w:val="28"/>
        </w:rPr>
        <w:t>allegato</w:t>
      </w:r>
      <w:r w:rsidRPr="00E0743B">
        <w:rPr>
          <w:sz w:val="28"/>
          <w:szCs w:val="28"/>
        </w:rPr>
        <w:t xml:space="preserve"> solo il testo ufficiale in inglese, non quello in francese, cui segue una </w:t>
      </w:r>
      <w:r w:rsidRPr="00E0743B">
        <w:rPr>
          <w:i/>
          <w:sz w:val="28"/>
          <w:szCs w:val="28"/>
        </w:rPr>
        <w:t>“traduzione non ufficiale in Italiano”.</w:t>
      </w:r>
    </w:p>
    <w:p w14:paraId="768B7FC9" w14:textId="346E736B" w:rsidR="00857A6F" w:rsidRPr="00E0743B" w:rsidRDefault="00857A6F" w:rsidP="00857A6F">
      <w:pPr>
        <w:ind w:firstLine="708"/>
        <w:jc w:val="both"/>
        <w:rPr>
          <w:sz w:val="28"/>
          <w:szCs w:val="28"/>
        </w:rPr>
      </w:pPr>
      <w:r w:rsidRPr="00E0743B">
        <w:rPr>
          <w:sz w:val="28"/>
          <w:szCs w:val="28"/>
        </w:rPr>
        <w:t xml:space="preserve">Del resto, è pressoché insuperabile il rilievo che il testo </w:t>
      </w:r>
      <w:r w:rsidRPr="00E0743B">
        <w:rPr>
          <w:i/>
          <w:sz w:val="28"/>
          <w:szCs w:val="28"/>
        </w:rPr>
        <w:t>ufficiale</w:t>
      </w:r>
      <w:r w:rsidRPr="00E0743B">
        <w:rPr>
          <w:sz w:val="28"/>
          <w:szCs w:val="28"/>
        </w:rPr>
        <w:t xml:space="preserve"> (l’italiano è di suo una lingua ufficiale dell’UE) dell’art. 167 del </w:t>
      </w:r>
      <w:r w:rsidRPr="00E0743B">
        <w:rPr>
          <w:i/>
          <w:sz w:val="28"/>
          <w:szCs w:val="28"/>
        </w:rPr>
        <w:t>Trattato sul funzionamento dell’Unione Europea</w:t>
      </w:r>
      <w:r w:rsidRPr="00E0743B">
        <w:rPr>
          <w:sz w:val="28"/>
          <w:szCs w:val="28"/>
        </w:rPr>
        <w:t xml:space="preserve">, ratificato con </w:t>
      </w:r>
      <w:r w:rsidR="00AA2D57" w:rsidRPr="00E0743B">
        <w:rPr>
          <w:sz w:val="28"/>
          <w:szCs w:val="28"/>
        </w:rPr>
        <w:t xml:space="preserve">l. </w:t>
      </w:r>
      <w:r w:rsidRPr="00E0743B">
        <w:rPr>
          <w:sz w:val="28"/>
          <w:szCs w:val="28"/>
        </w:rPr>
        <w:t xml:space="preserve">2 agosto 2008, n. 130 (già art. 151 del </w:t>
      </w:r>
      <w:r w:rsidRPr="00E0743B">
        <w:rPr>
          <w:i/>
          <w:sz w:val="28"/>
          <w:szCs w:val="28"/>
        </w:rPr>
        <w:t>Trattato istitutivo della Comunità europea</w:t>
      </w:r>
      <w:r w:rsidRPr="00E0743B">
        <w:rPr>
          <w:sz w:val="28"/>
          <w:szCs w:val="28"/>
        </w:rPr>
        <w:t xml:space="preserve">) – cioè la massima fonte del diritto europeo - esordisce affermando: </w:t>
      </w:r>
      <w:r w:rsidRPr="00E0743B">
        <w:rPr>
          <w:i/>
          <w:sz w:val="28"/>
          <w:szCs w:val="28"/>
        </w:rPr>
        <w:t>«L’Unione contribuisce al pieno sviluppo delle culture degli Stati membri nel rispetto delle loro diversità nazionali e regionali, evidenziando nel contempo il retaggio culturale comune»</w:t>
      </w:r>
      <w:r w:rsidRPr="00E0743B">
        <w:rPr>
          <w:sz w:val="28"/>
          <w:szCs w:val="28"/>
        </w:rPr>
        <w:t xml:space="preserve">: dove </w:t>
      </w:r>
      <w:r w:rsidRPr="00E0743B">
        <w:rPr>
          <w:i/>
          <w:sz w:val="28"/>
          <w:szCs w:val="28"/>
        </w:rPr>
        <w:t>«retaggio culturale comune»</w:t>
      </w:r>
      <w:r w:rsidRPr="00E0743B">
        <w:rPr>
          <w:sz w:val="28"/>
          <w:szCs w:val="28"/>
        </w:rPr>
        <w:t xml:space="preserve"> nel testo ufficiale in inglese suona </w:t>
      </w:r>
      <w:r w:rsidRPr="00E0743B">
        <w:rPr>
          <w:i/>
          <w:sz w:val="28"/>
          <w:szCs w:val="28"/>
        </w:rPr>
        <w:t>«common cultural heritage»</w:t>
      </w:r>
      <w:r w:rsidRPr="00E0743B">
        <w:rPr>
          <w:sz w:val="28"/>
          <w:szCs w:val="28"/>
        </w:rPr>
        <w:t xml:space="preserve"> e in quello in francese «</w:t>
      </w:r>
      <w:r w:rsidRPr="00E0743B">
        <w:rPr>
          <w:i/>
          <w:sz w:val="28"/>
          <w:szCs w:val="28"/>
        </w:rPr>
        <w:t xml:space="preserve"> héritage culturel commun»</w:t>
      </w:r>
      <w:r w:rsidRPr="00E0743B">
        <w:rPr>
          <w:sz w:val="28"/>
          <w:szCs w:val="28"/>
        </w:rPr>
        <w:t>. Eppure è lo stesso tema della Convenzione di Faro …</w:t>
      </w:r>
      <w:r w:rsidR="00AA2D57" w:rsidRPr="00E0743B">
        <w:rPr>
          <w:sz w:val="28"/>
          <w:szCs w:val="28"/>
        </w:rPr>
        <w:t>.</w:t>
      </w:r>
      <w:r w:rsidRPr="00E0743B">
        <w:rPr>
          <w:sz w:val="28"/>
          <w:szCs w:val="28"/>
        </w:rPr>
        <w:t xml:space="preserve"> È difficile, dunque, pensare che ci sia un’Europa dove, a livello </w:t>
      </w:r>
      <w:r w:rsidR="00772784" w:rsidRPr="00E0743B">
        <w:rPr>
          <w:sz w:val="28"/>
          <w:szCs w:val="28"/>
        </w:rPr>
        <w:t>primario</w:t>
      </w:r>
      <w:r w:rsidRPr="00E0743B">
        <w:rPr>
          <w:sz w:val="28"/>
          <w:szCs w:val="28"/>
        </w:rPr>
        <w:t xml:space="preserve">, </w:t>
      </w:r>
      <w:r w:rsidRPr="00E0743B">
        <w:rPr>
          <w:i/>
          <w:sz w:val="28"/>
          <w:szCs w:val="28"/>
        </w:rPr>
        <w:t xml:space="preserve">«cultural heritage» </w:t>
      </w:r>
      <w:r w:rsidRPr="00E0743B">
        <w:rPr>
          <w:sz w:val="28"/>
          <w:szCs w:val="28"/>
        </w:rPr>
        <w:t>si traduce (ufficialmente)</w:t>
      </w:r>
      <w:r w:rsidR="00772784" w:rsidRPr="00E0743B">
        <w:rPr>
          <w:sz w:val="28"/>
          <w:szCs w:val="28"/>
        </w:rPr>
        <w:t xml:space="preserve"> in</w:t>
      </w:r>
      <w:r w:rsidRPr="00E0743B">
        <w:rPr>
          <w:sz w:val="28"/>
          <w:szCs w:val="28"/>
        </w:rPr>
        <w:t xml:space="preserve"> </w:t>
      </w:r>
      <w:r w:rsidRPr="00E0743B">
        <w:rPr>
          <w:i/>
          <w:sz w:val="28"/>
          <w:szCs w:val="28"/>
        </w:rPr>
        <w:t xml:space="preserve">«retaggio culturale» </w:t>
      </w:r>
      <w:r w:rsidRPr="00E0743B">
        <w:rPr>
          <w:sz w:val="28"/>
          <w:szCs w:val="28"/>
        </w:rPr>
        <w:t xml:space="preserve">e un’Europa dove, a un ben più modesto livello derivato, </w:t>
      </w:r>
      <w:r w:rsidRPr="00E0743B">
        <w:rPr>
          <w:i/>
          <w:sz w:val="28"/>
          <w:szCs w:val="28"/>
        </w:rPr>
        <w:t xml:space="preserve">«cultural heritage» </w:t>
      </w:r>
      <w:r w:rsidRPr="00E0743B">
        <w:rPr>
          <w:sz w:val="28"/>
          <w:szCs w:val="28"/>
        </w:rPr>
        <w:t>si traduce (ma non ufficialmente)</w:t>
      </w:r>
      <w:r w:rsidR="00772784" w:rsidRPr="00E0743B">
        <w:rPr>
          <w:sz w:val="28"/>
          <w:szCs w:val="28"/>
        </w:rPr>
        <w:t xml:space="preserve"> in</w:t>
      </w:r>
      <w:r w:rsidRPr="00E0743B">
        <w:rPr>
          <w:sz w:val="28"/>
          <w:szCs w:val="28"/>
        </w:rPr>
        <w:t xml:space="preserve"> </w:t>
      </w:r>
      <w:r w:rsidRPr="00E0743B">
        <w:rPr>
          <w:i/>
          <w:sz w:val="28"/>
          <w:szCs w:val="28"/>
        </w:rPr>
        <w:t xml:space="preserve">«patrimonio culturale». </w:t>
      </w:r>
      <w:r w:rsidRPr="00E0743B">
        <w:rPr>
          <w:sz w:val="28"/>
          <w:szCs w:val="28"/>
        </w:rPr>
        <w:t xml:space="preserve">Di più: prima, all’art. 36 TFUE (già art. 30 TCE), a proposito della limitazione alla circolazione delle merci, si fa riferimento in italiano al </w:t>
      </w:r>
      <w:r w:rsidRPr="00E0743B">
        <w:rPr>
          <w:i/>
          <w:sz w:val="28"/>
          <w:szCs w:val="28"/>
        </w:rPr>
        <w:t>«patrimonio artistico, storico o archeologico nazionale»</w:t>
      </w:r>
      <w:r w:rsidRPr="00E0743B">
        <w:rPr>
          <w:sz w:val="28"/>
          <w:szCs w:val="28"/>
        </w:rPr>
        <w:t xml:space="preserve"> e in inglese a </w:t>
      </w:r>
      <w:r w:rsidRPr="00E0743B">
        <w:rPr>
          <w:i/>
          <w:sz w:val="28"/>
          <w:szCs w:val="28"/>
        </w:rPr>
        <w:t xml:space="preserve">«national treasures </w:t>
      </w:r>
      <w:r w:rsidRPr="00E0743B">
        <w:rPr>
          <w:i/>
          <w:sz w:val="28"/>
          <w:szCs w:val="28"/>
        </w:rPr>
        <w:lastRenderedPageBreak/>
        <w:t>possessing artistic, historic or archaeological value»</w:t>
      </w:r>
      <w:r w:rsidRPr="00E0743B">
        <w:rPr>
          <w:sz w:val="28"/>
          <w:szCs w:val="28"/>
        </w:rPr>
        <w:t xml:space="preserve"> … </w:t>
      </w:r>
      <w:r w:rsidRPr="00E0743B">
        <w:rPr>
          <w:rStyle w:val="Rimandonotaapidipagina"/>
          <w:sz w:val="28"/>
          <w:szCs w:val="28"/>
        </w:rPr>
        <w:footnoteReference w:id="8"/>
      </w:r>
      <w:r w:rsidR="00AD1C05" w:rsidRPr="00E0743B">
        <w:rPr>
          <w:sz w:val="28"/>
          <w:szCs w:val="28"/>
        </w:rPr>
        <w:t xml:space="preserve">. È evidente </w:t>
      </w:r>
      <w:r w:rsidR="007517CB" w:rsidRPr="00E0743B">
        <w:rPr>
          <w:sz w:val="28"/>
          <w:szCs w:val="28"/>
        </w:rPr>
        <w:t xml:space="preserve">dunque </w:t>
      </w:r>
      <w:r w:rsidR="00AD1C05" w:rsidRPr="00E0743B">
        <w:rPr>
          <w:sz w:val="28"/>
          <w:szCs w:val="28"/>
        </w:rPr>
        <w:t xml:space="preserve">che </w:t>
      </w:r>
      <w:r w:rsidR="00AD1C05" w:rsidRPr="00E0743B">
        <w:rPr>
          <w:i/>
          <w:sz w:val="28"/>
          <w:szCs w:val="28"/>
        </w:rPr>
        <w:t xml:space="preserve">«patrimonio» </w:t>
      </w:r>
      <w:r w:rsidR="006046E5" w:rsidRPr="00E0743B">
        <w:rPr>
          <w:sz w:val="28"/>
          <w:szCs w:val="28"/>
        </w:rPr>
        <w:t>qui</w:t>
      </w:r>
      <w:r w:rsidR="006046E5" w:rsidRPr="00E0743B">
        <w:rPr>
          <w:i/>
          <w:sz w:val="28"/>
          <w:szCs w:val="28"/>
        </w:rPr>
        <w:t xml:space="preserve"> </w:t>
      </w:r>
      <w:r w:rsidR="00AD1C05" w:rsidRPr="00E0743B">
        <w:rPr>
          <w:sz w:val="28"/>
          <w:szCs w:val="28"/>
        </w:rPr>
        <w:t>non è il corrispondente di</w:t>
      </w:r>
      <w:r w:rsidR="00AD1C05" w:rsidRPr="00E0743B">
        <w:rPr>
          <w:i/>
          <w:sz w:val="28"/>
          <w:szCs w:val="28"/>
        </w:rPr>
        <w:t xml:space="preserve"> «heritage»</w:t>
      </w:r>
      <w:r w:rsidR="00AD1C05" w:rsidRPr="00E0743B">
        <w:rPr>
          <w:sz w:val="28"/>
          <w:szCs w:val="28"/>
        </w:rPr>
        <w:t xml:space="preserve">: anzi, </w:t>
      </w:r>
      <w:r w:rsidR="00CE6565" w:rsidRPr="00E0743B">
        <w:rPr>
          <w:sz w:val="28"/>
          <w:szCs w:val="28"/>
        </w:rPr>
        <w:t xml:space="preserve">corrisponde </w:t>
      </w:r>
      <w:r w:rsidR="00AD1C05" w:rsidRPr="00E0743B">
        <w:rPr>
          <w:sz w:val="28"/>
          <w:szCs w:val="28"/>
        </w:rPr>
        <w:t>un concetto romanistico</w:t>
      </w:r>
      <w:r w:rsidR="006046E5" w:rsidRPr="00E0743B">
        <w:rPr>
          <w:sz w:val="28"/>
          <w:szCs w:val="28"/>
        </w:rPr>
        <w:t xml:space="preserve"> qui traslato dal diritto comune per derivazione francese e rivoluzionaria (il </w:t>
      </w:r>
      <w:r w:rsidR="006046E5" w:rsidRPr="00E0743B">
        <w:rPr>
          <w:i/>
          <w:sz w:val="28"/>
          <w:szCs w:val="28"/>
        </w:rPr>
        <w:t>patrimoine national</w:t>
      </w:r>
      <w:r w:rsidR="006046E5" w:rsidRPr="00E0743B">
        <w:rPr>
          <w:sz w:val="28"/>
          <w:szCs w:val="28"/>
        </w:rPr>
        <w:t xml:space="preserve"> che origina dai confiscati beni di famiglia del re, incluse le collezioni d’arte)</w:t>
      </w:r>
      <w:r w:rsidR="006046E5" w:rsidRPr="00E0743B">
        <w:rPr>
          <w:rStyle w:val="Rimandonotaapidipagina"/>
          <w:sz w:val="28"/>
          <w:szCs w:val="28"/>
        </w:rPr>
        <w:footnoteReference w:id="9"/>
      </w:r>
      <w:r w:rsidR="00AD1C05" w:rsidRPr="00E0743B">
        <w:rPr>
          <w:sz w:val="28"/>
          <w:szCs w:val="28"/>
        </w:rPr>
        <w:t xml:space="preserve"> che non </w:t>
      </w:r>
      <w:r w:rsidR="006046E5" w:rsidRPr="00E0743B">
        <w:rPr>
          <w:sz w:val="28"/>
          <w:szCs w:val="28"/>
        </w:rPr>
        <w:t xml:space="preserve">ha esatta </w:t>
      </w:r>
      <w:r w:rsidR="00AD1C05" w:rsidRPr="00E0743B">
        <w:rPr>
          <w:sz w:val="28"/>
          <w:szCs w:val="28"/>
        </w:rPr>
        <w:t xml:space="preserve">corrispondenza nel </w:t>
      </w:r>
      <w:r w:rsidR="00AD1C05" w:rsidRPr="00E0743B">
        <w:rPr>
          <w:i/>
          <w:sz w:val="28"/>
          <w:szCs w:val="28"/>
        </w:rPr>
        <w:t>common law</w:t>
      </w:r>
      <w:r w:rsidR="006046E5" w:rsidRPr="00E0743B">
        <w:rPr>
          <w:i/>
          <w:sz w:val="28"/>
          <w:szCs w:val="28"/>
        </w:rPr>
        <w:t>.</w:t>
      </w:r>
      <w:r w:rsidR="006046E5" w:rsidRPr="00E0743B">
        <w:rPr>
          <w:sz w:val="28"/>
          <w:szCs w:val="28"/>
        </w:rPr>
        <w:t xml:space="preserve"> </w:t>
      </w:r>
    </w:p>
    <w:p w14:paraId="64073BC9" w14:textId="0C4E8CF1" w:rsidR="006A30EB" w:rsidRPr="00E0743B" w:rsidRDefault="006A30EB" w:rsidP="006A30EB">
      <w:pPr>
        <w:ind w:firstLine="708"/>
        <w:jc w:val="both"/>
        <w:rPr>
          <w:sz w:val="28"/>
          <w:szCs w:val="28"/>
        </w:rPr>
      </w:pPr>
      <w:r w:rsidRPr="00E0743B">
        <w:rPr>
          <w:sz w:val="28"/>
          <w:szCs w:val="28"/>
        </w:rPr>
        <w:t xml:space="preserve">Si deve </w:t>
      </w:r>
      <w:r w:rsidR="00CB0FB0" w:rsidRPr="00E0743B">
        <w:rPr>
          <w:sz w:val="28"/>
          <w:szCs w:val="28"/>
        </w:rPr>
        <w:t>comunque</w:t>
      </w:r>
      <w:r w:rsidR="00CB0FB0" w:rsidRPr="00E0743B" w:rsidDel="00CB0FB0">
        <w:rPr>
          <w:sz w:val="28"/>
          <w:szCs w:val="28"/>
        </w:rPr>
        <w:t xml:space="preserve"> </w:t>
      </w:r>
      <w:r w:rsidRPr="00E0743B">
        <w:rPr>
          <w:sz w:val="28"/>
          <w:szCs w:val="28"/>
        </w:rPr>
        <w:t xml:space="preserve">registrare che, all’atto dell’approvazione parlamentare, non esisteva – </w:t>
      </w:r>
      <w:r w:rsidRPr="00E0743B">
        <w:rPr>
          <w:i/>
          <w:sz w:val="28"/>
          <w:szCs w:val="28"/>
        </w:rPr>
        <w:t>et pour cause</w:t>
      </w:r>
      <w:r w:rsidRPr="00E0743B">
        <w:rPr>
          <w:sz w:val="28"/>
          <w:szCs w:val="28"/>
        </w:rPr>
        <w:t xml:space="preserve"> - né può ormai più esisterne una traduzione ufficiale. Quelle </w:t>
      </w:r>
      <w:r w:rsidRPr="00E0743B">
        <w:rPr>
          <w:i/>
          <w:sz w:val="28"/>
          <w:szCs w:val="28"/>
        </w:rPr>
        <w:t>non ufficiali</w:t>
      </w:r>
      <w:r w:rsidRPr="00E0743B">
        <w:rPr>
          <w:sz w:val="28"/>
          <w:szCs w:val="28"/>
        </w:rPr>
        <w:t xml:space="preserve"> – per di più varie e divergenti tra loro - sono inidonee a fare da </w:t>
      </w:r>
      <w:r w:rsidRPr="00E0743B">
        <w:rPr>
          <w:i/>
          <w:sz w:val="28"/>
          <w:szCs w:val="28"/>
        </w:rPr>
        <w:t>littera legis.</w:t>
      </w:r>
      <w:r w:rsidRPr="00E0743B">
        <w:rPr>
          <w:sz w:val="28"/>
          <w:szCs w:val="28"/>
        </w:rPr>
        <w:t xml:space="preserve"> In disparte i facili commenti, sta che la prima operazione dell’interprete - la rilevazione del testo normativo - è essa stessa resa difficile in sé, malgrado l’antica regola che </w:t>
      </w:r>
      <w:r w:rsidRPr="00E0743B">
        <w:rPr>
          <w:i/>
          <w:sz w:val="28"/>
          <w:szCs w:val="28"/>
        </w:rPr>
        <w:t>leges ab omnibus intelligi debent</w:t>
      </w:r>
      <w:r w:rsidRPr="00E0743B">
        <w:rPr>
          <w:sz w:val="28"/>
          <w:szCs w:val="28"/>
        </w:rPr>
        <w:t xml:space="preserve"> </w:t>
      </w:r>
      <w:proofErr w:type="gramStart"/>
      <w:r w:rsidRPr="00E0743B">
        <w:rPr>
          <w:sz w:val="28"/>
          <w:szCs w:val="28"/>
        </w:rPr>
        <w:t>…</w:t>
      </w:r>
      <w:r w:rsidR="00FE7DAD" w:rsidRPr="00E0743B">
        <w:rPr>
          <w:sz w:val="28"/>
          <w:szCs w:val="28"/>
        </w:rPr>
        <w:t xml:space="preserve"> .</w:t>
      </w:r>
      <w:proofErr w:type="gramEnd"/>
    </w:p>
    <w:p w14:paraId="7F2FAD0D" w14:textId="106405E5" w:rsidR="00002923" w:rsidRPr="00E0743B" w:rsidRDefault="00CB0FB0" w:rsidP="00002923">
      <w:pPr>
        <w:ind w:firstLine="708"/>
        <w:jc w:val="both"/>
        <w:rPr>
          <w:sz w:val="28"/>
          <w:szCs w:val="28"/>
        </w:rPr>
      </w:pPr>
      <w:r w:rsidRPr="00E0743B">
        <w:rPr>
          <w:sz w:val="28"/>
          <w:szCs w:val="28"/>
        </w:rPr>
        <w:t xml:space="preserve">È comunque </w:t>
      </w:r>
      <w:r w:rsidR="00002923" w:rsidRPr="00E0743B">
        <w:rPr>
          <w:sz w:val="28"/>
          <w:szCs w:val="28"/>
        </w:rPr>
        <w:t xml:space="preserve">un dato della realtà </w:t>
      </w:r>
      <w:r w:rsidR="00FA5B1F" w:rsidRPr="00E0743B">
        <w:rPr>
          <w:sz w:val="28"/>
          <w:szCs w:val="28"/>
        </w:rPr>
        <w:t xml:space="preserve">del diritto </w:t>
      </w:r>
      <w:r w:rsidR="00002923" w:rsidRPr="00E0743B">
        <w:rPr>
          <w:sz w:val="28"/>
          <w:szCs w:val="28"/>
        </w:rPr>
        <w:t xml:space="preserve">che, malgrado </w:t>
      </w:r>
      <w:r w:rsidR="007745AA" w:rsidRPr="00E0743B">
        <w:rPr>
          <w:sz w:val="28"/>
          <w:szCs w:val="28"/>
        </w:rPr>
        <w:t>la comunicazione pubblica</w:t>
      </w:r>
      <w:r w:rsidR="00002923" w:rsidRPr="00E0743B">
        <w:rPr>
          <w:sz w:val="28"/>
          <w:szCs w:val="28"/>
        </w:rPr>
        <w:t xml:space="preserve">, questa Convenzione non si riferisce, né formalmente né sostanzialmente, al </w:t>
      </w:r>
      <w:r w:rsidR="00002923" w:rsidRPr="00E0743B">
        <w:rPr>
          <w:i/>
          <w:sz w:val="28"/>
          <w:szCs w:val="28"/>
        </w:rPr>
        <w:t>«patrimonio culturale».</w:t>
      </w:r>
      <w:r w:rsidR="00002923" w:rsidRPr="00E0743B">
        <w:rPr>
          <w:sz w:val="28"/>
          <w:szCs w:val="28"/>
        </w:rPr>
        <w:t xml:space="preserve"> </w:t>
      </w:r>
      <w:r w:rsidR="003424A8" w:rsidRPr="00E0743B">
        <w:rPr>
          <w:sz w:val="28"/>
          <w:szCs w:val="28"/>
        </w:rPr>
        <w:t>Assumere</w:t>
      </w:r>
      <w:r w:rsidR="00002923" w:rsidRPr="00E0743B">
        <w:rPr>
          <w:sz w:val="28"/>
          <w:szCs w:val="28"/>
        </w:rPr>
        <w:t xml:space="preserve"> che riguardi davvero il </w:t>
      </w:r>
      <w:r w:rsidR="00002923" w:rsidRPr="00E0743B">
        <w:rPr>
          <w:i/>
          <w:sz w:val="28"/>
          <w:szCs w:val="28"/>
        </w:rPr>
        <w:t xml:space="preserve">«patrimonio culturale» </w:t>
      </w:r>
      <w:r w:rsidR="00002923" w:rsidRPr="00E0743B">
        <w:rPr>
          <w:sz w:val="28"/>
          <w:szCs w:val="28"/>
        </w:rPr>
        <w:t xml:space="preserve">poggia su </w:t>
      </w:r>
      <w:r w:rsidR="00911843" w:rsidRPr="00E0743B">
        <w:rPr>
          <w:sz w:val="28"/>
          <w:szCs w:val="28"/>
        </w:rPr>
        <w:t xml:space="preserve">una </w:t>
      </w:r>
      <w:r w:rsidR="00002923" w:rsidRPr="00E0743B">
        <w:rPr>
          <w:sz w:val="28"/>
          <w:szCs w:val="28"/>
        </w:rPr>
        <w:t>narrazione</w:t>
      </w:r>
      <w:r w:rsidR="00002923" w:rsidRPr="00E0743B">
        <w:rPr>
          <w:i/>
          <w:sz w:val="28"/>
          <w:szCs w:val="28"/>
        </w:rPr>
        <w:t xml:space="preserve"> post-fattuale</w:t>
      </w:r>
      <w:r w:rsidR="00002923" w:rsidRPr="00E0743B">
        <w:rPr>
          <w:sz w:val="28"/>
          <w:szCs w:val="28"/>
        </w:rPr>
        <w:t>, cioè di</w:t>
      </w:r>
      <w:r w:rsidR="00002923" w:rsidRPr="00E0743B">
        <w:rPr>
          <w:i/>
          <w:sz w:val="28"/>
          <w:szCs w:val="28"/>
        </w:rPr>
        <w:t xml:space="preserve"> post-verità</w:t>
      </w:r>
      <w:r w:rsidR="00002923" w:rsidRPr="00E0743B">
        <w:rPr>
          <w:sz w:val="28"/>
          <w:szCs w:val="28"/>
        </w:rPr>
        <w:t xml:space="preserve">, che dà per scontato un antecedente in realtà inesistente. Meglio </w:t>
      </w:r>
      <w:r w:rsidR="0061620D" w:rsidRPr="00E0743B">
        <w:rPr>
          <w:sz w:val="28"/>
          <w:szCs w:val="28"/>
        </w:rPr>
        <w:t>perciò</w:t>
      </w:r>
      <w:r w:rsidR="00651427" w:rsidRPr="00E0743B">
        <w:rPr>
          <w:sz w:val="28"/>
          <w:szCs w:val="28"/>
        </w:rPr>
        <w:t xml:space="preserve"> </w:t>
      </w:r>
      <w:r w:rsidR="0009682F" w:rsidRPr="00E0743B">
        <w:rPr>
          <w:sz w:val="28"/>
          <w:szCs w:val="28"/>
        </w:rPr>
        <w:t xml:space="preserve">si farebbe </w:t>
      </w:r>
      <w:r w:rsidR="00002923" w:rsidRPr="00E0743B">
        <w:rPr>
          <w:sz w:val="28"/>
          <w:szCs w:val="28"/>
        </w:rPr>
        <w:t xml:space="preserve">o a usare direttamente l’espressione inglese </w:t>
      </w:r>
      <w:r w:rsidR="00911843" w:rsidRPr="00E0743B">
        <w:rPr>
          <w:i/>
          <w:sz w:val="28"/>
          <w:szCs w:val="28"/>
        </w:rPr>
        <w:t>Cultural Heritage</w:t>
      </w:r>
      <w:r w:rsidR="00002923" w:rsidRPr="00E0743B">
        <w:rPr>
          <w:sz w:val="28"/>
          <w:szCs w:val="28"/>
        </w:rPr>
        <w:t xml:space="preserve">, che corrisponde al testo </w:t>
      </w:r>
      <w:r w:rsidR="00AA2D57" w:rsidRPr="00E0743B">
        <w:rPr>
          <w:sz w:val="28"/>
          <w:szCs w:val="28"/>
        </w:rPr>
        <w:t xml:space="preserve">allegato alla </w:t>
      </w:r>
      <w:r w:rsidR="00002923" w:rsidRPr="00E0743B">
        <w:rPr>
          <w:sz w:val="28"/>
          <w:szCs w:val="28"/>
        </w:rPr>
        <w:t>legge (una volta tanto l’anglicismo sarebbe giustificato, posto che qui l’inglese è la lingua del voluto legislativo), oppure, più appropriatamente dal punto di vista linguistico e terminologico nazionale</w:t>
      </w:r>
      <w:r w:rsidR="007745AA" w:rsidRPr="00E0743B">
        <w:rPr>
          <w:sz w:val="28"/>
          <w:szCs w:val="28"/>
        </w:rPr>
        <w:t xml:space="preserve">, a usare la congrua </w:t>
      </w:r>
      <w:r w:rsidR="00002923" w:rsidRPr="00E0743B">
        <w:rPr>
          <w:sz w:val="28"/>
          <w:szCs w:val="28"/>
        </w:rPr>
        <w:t xml:space="preserve">espressione italiana </w:t>
      </w:r>
      <w:r w:rsidR="00002923" w:rsidRPr="00E0743B">
        <w:rPr>
          <w:i/>
          <w:sz w:val="28"/>
          <w:szCs w:val="28"/>
        </w:rPr>
        <w:t>eredità culturale</w:t>
      </w:r>
      <w:r w:rsidR="009068BC" w:rsidRPr="00E0743B">
        <w:rPr>
          <w:i/>
          <w:sz w:val="28"/>
          <w:szCs w:val="28"/>
        </w:rPr>
        <w:t xml:space="preserve"> </w:t>
      </w:r>
      <w:r w:rsidR="009068BC" w:rsidRPr="00E0743B">
        <w:rPr>
          <w:sz w:val="28"/>
          <w:szCs w:val="28"/>
        </w:rPr>
        <w:t>(anche la lingua italiana è un bene culturale immateriale</w:t>
      </w:r>
      <w:r w:rsidR="00911843" w:rsidRPr="00E0743B">
        <w:rPr>
          <w:sz w:val="28"/>
          <w:szCs w:val="28"/>
        </w:rPr>
        <w:t>:</w:t>
      </w:r>
      <w:r w:rsidR="009068BC" w:rsidRPr="00E0743B">
        <w:rPr>
          <w:sz w:val="28"/>
          <w:szCs w:val="28"/>
        </w:rPr>
        <w:t xml:space="preserve"> e il suo buon uso è un bene in sé ...)</w:t>
      </w:r>
      <w:r w:rsidR="00002923" w:rsidRPr="00E0743B">
        <w:rPr>
          <w:sz w:val="28"/>
          <w:szCs w:val="28"/>
        </w:rPr>
        <w:t xml:space="preserve">. </w:t>
      </w:r>
    </w:p>
    <w:p w14:paraId="48CC1F31" w14:textId="653FE77C" w:rsidR="007255D2" w:rsidRPr="00E0743B" w:rsidRDefault="00002923">
      <w:pPr>
        <w:ind w:firstLine="708"/>
        <w:jc w:val="both"/>
        <w:rPr>
          <w:sz w:val="28"/>
          <w:szCs w:val="28"/>
        </w:rPr>
      </w:pPr>
      <w:r w:rsidRPr="00E0743B">
        <w:rPr>
          <w:sz w:val="28"/>
          <w:szCs w:val="28"/>
        </w:rPr>
        <w:t xml:space="preserve">Prima che per una </w:t>
      </w:r>
      <w:r w:rsidR="00911843" w:rsidRPr="00E0743B">
        <w:rPr>
          <w:sz w:val="28"/>
          <w:szCs w:val="28"/>
        </w:rPr>
        <w:t>“</w:t>
      </w:r>
      <w:r w:rsidRPr="00E0743B">
        <w:rPr>
          <w:sz w:val="28"/>
          <w:szCs w:val="28"/>
        </w:rPr>
        <w:t>traduzione</w:t>
      </w:r>
      <w:r w:rsidR="00911843" w:rsidRPr="00E0743B">
        <w:rPr>
          <w:sz w:val="28"/>
          <w:szCs w:val="28"/>
        </w:rPr>
        <w:t>”</w:t>
      </w:r>
      <w:r w:rsidRPr="00E0743B">
        <w:rPr>
          <w:sz w:val="28"/>
          <w:szCs w:val="28"/>
        </w:rPr>
        <w:t xml:space="preserve"> </w:t>
      </w:r>
      <w:r w:rsidR="0019629C" w:rsidRPr="00E0743B">
        <w:rPr>
          <w:sz w:val="28"/>
          <w:szCs w:val="28"/>
        </w:rPr>
        <w:t xml:space="preserve">autonoma e </w:t>
      </w:r>
      <w:r w:rsidR="00651427" w:rsidRPr="00E0743B">
        <w:rPr>
          <w:sz w:val="28"/>
          <w:szCs w:val="28"/>
        </w:rPr>
        <w:t xml:space="preserve">astratta </w:t>
      </w:r>
      <w:r w:rsidRPr="00E0743B">
        <w:rPr>
          <w:sz w:val="28"/>
          <w:szCs w:val="28"/>
        </w:rPr>
        <w:t xml:space="preserve">dal </w:t>
      </w:r>
      <w:r w:rsidR="00651427" w:rsidRPr="00E0743B">
        <w:rPr>
          <w:sz w:val="28"/>
          <w:szCs w:val="28"/>
        </w:rPr>
        <w:t xml:space="preserve">contenuto </w:t>
      </w:r>
      <w:r w:rsidRPr="00E0743B">
        <w:rPr>
          <w:sz w:val="28"/>
          <w:szCs w:val="28"/>
        </w:rPr>
        <w:t>autentico</w:t>
      </w:r>
      <w:r w:rsidR="00651427" w:rsidRPr="00E0743B">
        <w:rPr>
          <w:sz w:val="28"/>
          <w:szCs w:val="28"/>
        </w:rPr>
        <w:t xml:space="preserve"> della Convenzione</w:t>
      </w:r>
      <w:r w:rsidRPr="00E0743B">
        <w:rPr>
          <w:sz w:val="28"/>
          <w:szCs w:val="28"/>
        </w:rPr>
        <w:t xml:space="preserve">, la </w:t>
      </w:r>
      <w:r w:rsidR="007745AA" w:rsidRPr="00E0743B">
        <w:rPr>
          <w:sz w:val="28"/>
          <w:szCs w:val="28"/>
        </w:rPr>
        <w:t xml:space="preserve">ragione della </w:t>
      </w:r>
      <w:r w:rsidRPr="00E0743B">
        <w:rPr>
          <w:sz w:val="28"/>
          <w:szCs w:val="28"/>
        </w:rPr>
        <w:t>critica deriva comunque da varie perplessità</w:t>
      </w:r>
      <w:r w:rsidR="0019629C" w:rsidRPr="00E0743B">
        <w:rPr>
          <w:sz w:val="28"/>
          <w:szCs w:val="28"/>
        </w:rPr>
        <w:t xml:space="preserve"> sullo stesso trattato</w:t>
      </w:r>
      <w:r w:rsidRPr="00E0743B">
        <w:rPr>
          <w:sz w:val="28"/>
          <w:szCs w:val="28"/>
        </w:rPr>
        <w:t xml:space="preserve"> e</w:t>
      </w:r>
      <w:r w:rsidR="00D9459D" w:rsidRPr="00E0743B">
        <w:rPr>
          <w:sz w:val="28"/>
          <w:szCs w:val="28"/>
        </w:rPr>
        <w:t xml:space="preserve"> </w:t>
      </w:r>
      <w:r w:rsidR="007255D2" w:rsidRPr="00E0743B">
        <w:rPr>
          <w:sz w:val="28"/>
          <w:szCs w:val="28"/>
        </w:rPr>
        <w:t xml:space="preserve">concerne sia il metodo che il merito </w:t>
      </w:r>
      <w:r w:rsidR="00AA2D57" w:rsidRPr="00E0743B">
        <w:rPr>
          <w:sz w:val="28"/>
          <w:szCs w:val="28"/>
        </w:rPr>
        <w:t xml:space="preserve">ivi </w:t>
      </w:r>
      <w:r w:rsidR="004263B4" w:rsidRPr="00E0743B">
        <w:rPr>
          <w:sz w:val="28"/>
          <w:szCs w:val="28"/>
        </w:rPr>
        <w:t>figurati</w:t>
      </w:r>
      <w:r w:rsidR="007255D2" w:rsidRPr="00E0743B">
        <w:rPr>
          <w:sz w:val="28"/>
          <w:szCs w:val="28"/>
        </w:rPr>
        <w:t xml:space="preserve">, </w:t>
      </w:r>
      <w:r w:rsidR="00B33B4E" w:rsidRPr="00E0743B">
        <w:rPr>
          <w:sz w:val="28"/>
          <w:szCs w:val="28"/>
        </w:rPr>
        <w:t>a muovere dalla</w:t>
      </w:r>
      <w:r w:rsidR="007255D2" w:rsidRPr="00E0743B">
        <w:rPr>
          <w:sz w:val="28"/>
          <w:szCs w:val="28"/>
        </w:rPr>
        <w:t xml:space="preserve"> concezione del diritto e del suo uso che vi presiede: elementi </w:t>
      </w:r>
      <w:r w:rsidR="00594A72" w:rsidRPr="00E0743B">
        <w:rPr>
          <w:sz w:val="28"/>
          <w:szCs w:val="28"/>
        </w:rPr>
        <w:t xml:space="preserve">che </w:t>
      </w:r>
      <w:r w:rsidR="00321ED6" w:rsidRPr="00E0743B">
        <w:rPr>
          <w:sz w:val="28"/>
          <w:szCs w:val="28"/>
        </w:rPr>
        <w:t xml:space="preserve">già </w:t>
      </w:r>
      <w:r w:rsidR="0019629C" w:rsidRPr="00E0743B">
        <w:rPr>
          <w:sz w:val="28"/>
          <w:szCs w:val="28"/>
        </w:rPr>
        <w:t xml:space="preserve">evidenziano </w:t>
      </w:r>
      <w:r w:rsidR="004263B4" w:rsidRPr="00E0743B">
        <w:rPr>
          <w:sz w:val="28"/>
          <w:szCs w:val="28"/>
        </w:rPr>
        <w:t xml:space="preserve">l’improprietà </w:t>
      </w:r>
      <w:r w:rsidR="00321ED6" w:rsidRPr="00E0743B">
        <w:rPr>
          <w:sz w:val="28"/>
          <w:szCs w:val="28"/>
        </w:rPr>
        <w:t xml:space="preserve">formale </w:t>
      </w:r>
      <w:r w:rsidR="004263B4" w:rsidRPr="00E0743B">
        <w:rPr>
          <w:sz w:val="28"/>
          <w:szCs w:val="28"/>
        </w:rPr>
        <w:t xml:space="preserve">del </w:t>
      </w:r>
      <w:r w:rsidR="00FD385C" w:rsidRPr="00E0743B">
        <w:rPr>
          <w:sz w:val="28"/>
          <w:szCs w:val="28"/>
        </w:rPr>
        <w:t xml:space="preserve">tentativo </w:t>
      </w:r>
      <w:r w:rsidR="004263B4" w:rsidRPr="00E0743B">
        <w:rPr>
          <w:sz w:val="28"/>
          <w:szCs w:val="28"/>
        </w:rPr>
        <w:t>di contrastar</w:t>
      </w:r>
      <w:r w:rsidR="00911843" w:rsidRPr="00E0743B">
        <w:rPr>
          <w:sz w:val="28"/>
          <w:szCs w:val="28"/>
        </w:rPr>
        <w:t>vi</w:t>
      </w:r>
      <w:r w:rsidR="004263B4" w:rsidRPr="00E0743B">
        <w:rPr>
          <w:sz w:val="28"/>
          <w:szCs w:val="28"/>
        </w:rPr>
        <w:t xml:space="preserve"> il </w:t>
      </w:r>
      <w:r w:rsidR="00FD385C" w:rsidRPr="00E0743B">
        <w:rPr>
          <w:i/>
          <w:sz w:val="28"/>
          <w:szCs w:val="28"/>
        </w:rPr>
        <w:t>corpus</w:t>
      </w:r>
      <w:r w:rsidR="00FD385C" w:rsidRPr="00E0743B">
        <w:rPr>
          <w:sz w:val="28"/>
          <w:szCs w:val="28"/>
        </w:rPr>
        <w:t xml:space="preserve"> normativo della tutela</w:t>
      </w:r>
      <w:r w:rsidR="004263B4" w:rsidRPr="00E0743B">
        <w:rPr>
          <w:sz w:val="28"/>
          <w:szCs w:val="28"/>
        </w:rPr>
        <w:t>;</w:t>
      </w:r>
      <w:r w:rsidR="00FD385C" w:rsidRPr="00E0743B">
        <w:rPr>
          <w:sz w:val="28"/>
          <w:szCs w:val="28"/>
        </w:rPr>
        <w:t xml:space="preserve"> e </w:t>
      </w:r>
      <w:r w:rsidR="00594A72" w:rsidRPr="00E0743B">
        <w:rPr>
          <w:sz w:val="28"/>
          <w:szCs w:val="28"/>
        </w:rPr>
        <w:t xml:space="preserve">tali, nell’ipotesi, </w:t>
      </w:r>
      <w:r w:rsidR="00FD385C" w:rsidRPr="00E0743B">
        <w:rPr>
          <w:sz w:val="28"/>
          <w:szCs w:val="28"/>
        </w:rPr>
        <w:t xml:space="preserve">da </w:t>
      </w:r>
      <w:r w:rsidR="007255D2" w:rsidRPr="00E0743B">
        <w:rPr>
          <w:sz w:val="28"/>
          <w:szCs w:val="28"/>
        </w:rPr>
        <w:t>por</w:t>
      </w:r>
      <w:r w:rsidR="004263B4" w:rsidRPr="00E0743B">
        <w:rPr>
          <w:sz w:val="28"/>
          <w:szCs w:val="28"/>
        </w:rPr>
        <w:t>re</w:t>
      </w:r>
      <w:r w:rsidR="007255D2" w:rsidRPr="00E0743B">
        <w:rPr>
          <w:sz w:val="28"/>
          <w:szCs w:val="28"/>
        </w:rPr>
        <w:t xml:space="preserve"> </w:t>
      </w:r>
      <w:r w:rsidR="004263B4" w:rsidRPr="00E0743B">
        <w:rPr>
          <w:sz w:val="28"/>
          <w:szCs w:val="28"/>
        </w:rPr>
        <w:t xml:space="preserve">la Convenzione </w:t>
      </w:r>
      <w:r w:rsidR="007255D2" w:rsidRPr="00E0743B">
        <w:rPr>
          <w:sz w:val="28"/>
          <w:szCs w:val="28"/>
        </w:rPr>
        <w:t>in tensione con la Costituzione</w:t>
      </w:r>
      <w:r w:rsidR="00B33B4E" w:rsidRPr="00E0743B">
        <w:rPr>
          <w:sz w:val="28"/>
          <w:szCs w:val="28"/>
        </w:rPr>
        <w:t xml:space="preserve"> e </w:t>
      </w:r>
      <w:r w:rsidR="004275DE" w:rsidRPr="00E0743B">
        <w:rPr>
          <w:sz w:val="28"/>
          <w:szCs w:val="28"/>
        </w:rPr>
        <w:t xml:space="preserve">prima ancora </w:t>
      </w:r>
      <w:r w:rsidR="007255D2" w:rsidRPr="00E0743B">
        <w:rPr>
          <w:sz w:val="28"/>
          <w:szCs w:val="28"/>
        </w:rPr>
        <w:t xml:space="preserve">con </w:t>
      </w:r>
      <w:r w:rsidR="00AB42A2" w:rsidRPr="00E0743B">
        <w:rPr>
          <w:sz w:val="28"/>
          <w:szCs w:val="28"/>
        </w:rPr>
        <w:t>le connotazioni</w:t>
      </w:r>
      <w:r w:rsidR="007255D2" w:rsidRPr="00E0743B">
        <w:rPr>
          <w:sz w:val="28"/>
          <w:szCs w:val="28"/>
        </w:rPr>
        <w:t xml:space="preserve"> essenziali </w:t>
      </w:r>
      <w:r w:rsidR="00C03426" w:rsidRPr="00E0743B">
        <w:rPr>
          <w:sz w:val="28"/>
          <w:szCs w:val="28"/>
        </w:rPr>
        <w:t xml:space="preserve">dello Stato di diritto e </w:t>
      </w:r>
      <w:r w:rsidR="00D9459D" w:rsidRPr="00E0743B">
        <w:rPr>
          <w:sz w:val="28"/>
          <w:szCs w:val="28"/>
        </w:rPr>
        <w:t>del razionalismo giuridico</w:t>
      </w:r>
      <w:r w:rsidR="007255D2" w:rsidRPr="00E0743B">
        <w:rPr>
          <w:sz w:val="28"/>
          <w:szCs w:val="28"/>
        </w:rPr>
        <w:t xml:space="preserve">. </w:t>
      </w:r>
    </w:p>
    <w:p w14:paraId="59D56B92" w14:textId="194F2044" w:rsidR="00467642" w:rsidRPr="00E0743B" w:rsidRDefault="00B33B4E">
      <w:pPr>
        <w:ind w:firstLine="708"/>
        <w:jc w:val="both"/>
        <w:rPr>
          <w:sz w:val="28"/>
          <w:szCs w:val="28"/>
        </w:rPr>
      </w:pPr>
      <w:r w:rsidRPr="00E0743B">
        <w:rPr>
          <w:sz w:val="28"/>
          <w:szCs w:val="28"/>
        </w:rPr>
        <w:t xml:space="preserve">A </w:t>
      </w:r>
      <w:r w:rsidR="00AB42A2" w:rsidRPr="00E0743B">
        <w:rPr>
          <w:sz w:val="28"/>
          <w:szCs w:val="28"/>
        </w:rPr>
        <w:t xml:space="preserve">dissipare </w:t>
      </w:r>
      <w:r w:rsidRPr="00E0743B">
        <w:rPr>
          <w:sz w:val="28"/>
          <w:szCs w:val="28"/>
        </w:rPr>
        <w:t xml:space="preserve">equivoci, </w:t>
      </w:r>
      <w:r w:rsidR="007255D2" w:rsidRPr="00E0743B">
        <w:rPr>
          <w:sz w:val="28"/>
          <w:szCs w:val="28"/>
        </w:rPr>
        <w:t xml:space="preserve">è </w:t>
      </w:r>
      <w:r w:rsidR="00FD2630" w:rsidRPr="00E0743B">
        <w:rPr>
          <w:sz w:val="28"/>
          <w:szCs w:val="28"/>
        </w:rPr>
        <w:t xml:space="preserve">il caso di precisare </w:t>
      </w:r>
      <w:r w:rsidR="00AB42A2" w:rsidRPr="00E0743B">
        <w:rPr>
          <w:sz w:val="28"/>
          <w:szCs w:val="28"/>
        </w:rPr>
        <w:t xml:space="preserve">preliminarmente </w:t>
      </w:r>
      <w:r w:rsidR="00FD2630" w:rsidRPr="00E0743B">
        <w:rPr>
          <w:sz w:val="28"/>
          <w:szCs w:val="28"/>
        </w:rPr>
        <w:t xml:space="preserve">che </w:t>
      </w:r>
      <w:r w:rsidR="007255D2" w:rsidRPr="00E0743B">
        <w:rPr>
          <w:sz w:val="28"/>
          <w:szCs w:val="28"/>
        </w:rPr>
        <w:t xml:space="preserve">la </w:t>
      </w:r>
      <w:r w:rsidR="00FD2630" w:rsidRPr="00E0743B">
        <w:rPr>
          <w:sz w:val="28"/>
          <w:szCs w:val="28"/>
        </w:rPr>
        <w:t xml:space="preserve">critica non </w:t>
      </w:r>
      <w:r w:rsidR="00467642" w:rsidRPr="00E0743B">
        <w:rPr>
          <w:sz w:val="28"/>
          <w:szCs w:val="28"/>
        </w:rPr>
        <w:t xml:space="preserve">concerne </w:t>
      </w:r>
      <w:r w:rsidR="00BA78F0" w:rsidRPr="00E0743B">
        <w:rPr>
          <w:sz w:val="28"/>
          <w:szCs w:val="28"/>
        </w:rPr>
        <w:t xml:space="preserve">affatto </w:t>
      </w:r>
      <w:r w:rsidR="00FD2630" w:rsidRPr="00E0743B">
        <w:rPr>
          <w:sz w:val="28"/>
          <w:szCs w:val="28"/>
        </w:rPr>
        <w:t>le politiche pubbliche di valorizzazione delle espressioni di identit</w:t>
      </w:r>
      <w:r w:rsidR="00FD2630" w:rsidRPr="00E0743B">
        <w:rPr>
          <w:rFonts w:hint="eastAsia"/>
          <w:sz w:val="28"/>
          <w:szCs w:val="28"/>
        </w:rPr>
        <w:t>à</w:t>
      </w:r>
      <w:r w:rsidR="00FD2630" w:rsidRPr="00E0743B">
        <w:rPr>
          <w:sz w:val="28"/>
          <w:szCs w:val="28"/>
        </w:rPr>
        <w:t xml:space="preserve"> culturale collettiva</w:t>
      </w:r>
      <w:r w:rsidR="00C95926" w:rsidRPr="00E0743B">
        <w:rPr>
          <w:sz w:val="28"/>
          <w:szCs w:val="28"/>
        </w:rPr>
        <w:t xml:space="preserve">, come in generale quelle di </w:t>
      </w:r>
      <w:r w:rsidR="00911843" w:rsidRPr="00E0743B">
        <w:rPr>
          <w:sz w:val="28"/>
          <w:szCs w:val="28"/>
        </w:rPr>
        <w:t>ri</w:t>
      </w:r>
      <w:r w:rsidR="00C95926" w:rsidRPr="00E0743B">
        <w:rPr>
          <w:sz w:val="28"/>
          <w:szCs w:val="28"/>
        </w:rPr>
        <w:t>composizione di eredità culturali e memorie collettive reduci da conflitti passati</w:t>
      </w:r>
      <w:r w:rsidR="004275DE" w:rsidRPr="00E0743B">
        <w:rPr>
          <w:sz w:val="28"/>
          <w:szCs w:val="28"/>
        </w:rPr>
        <w:t>. A</w:t>
      </w:r>
      <w:r w:rsidR="00467642" w:rsidRPr="00E0743B">
        <w:rPr>
          <w:sz w:val="28"/>
          <w:szCs w:val="28"/>
        </w:rPr>
        <w:t xml:space="preserve">nzi, </w:t>
      </w:r>
      <w:r w:rsidR="007255D2" w:rsidRPr="00E0743B">
        <w:rPr>
          <w:sz w:val="28"/>
          <w:szCs w:val="28"/>
        </w:rPr>
        <w:t xml:space="preserve">queste politiche, che </w:t>
      </w:r>
      <w:r w:rsidR="00C95926" w:rsidRPr="00E0743B">
        <w:rPr>
          <w:sz w:val="28"/>
          <w:szCs w:val="28"/>
        </w:rPr>
        <w:t xml:space="preserve">in sé </w:t>
      </w:r>
      <w:r w:rsidR="00934DBC" w:rsidRPr="00E0743B">
        <w:rPr>
          <w:sz w:val="28"/>
          <w:szCs w:val="28"/>
        </w:rPr>
        <w:t xml:space="preserve">sono libere e </w:t>
      </w:r>
      <w:r w:rsidR="007255D2" w:rsidRPr="00E0743B">
        <w:rPr>
          <w:sz w:val="28"/>
          <w:szCs w:val="28"/>
        </w:rPr>
        <w:t xml:space="preserve">possono essere svolte a ogni livello in base al c.d. criterio dominicale della valorizzazione (per cui ognuno valorizza ciò di cui dispone), si esprimono in </w:t>
      </w:r>
      <w:r w:rsidR="00467642" w:rsidRPr="00E0743B">
        <w:rPr>
          <w:sz w:val="28"/>
          <w:szCs w:val="28"/>
        </w:rPr>
        <w:t xml:space="preserve">iniziative </w:t>
      </w:r>
      <w:r w:rsidR="005E7D99" w:rsidRPr="00E0743B">
        <w:rPr>
          <w:sz w:val="28"/>
          <w:szCs w:val="28"/>
        </w:rPr>
        <w:t xml:space="preserve">spesso </w:t>
      </w:r>
      <w:r w:rsidR="00FD2630" w:rsidRPr="00E0743B">
        <w:rPr>
          <w:sz w:val="28"/>
          <w:szCs w:val="28"/>
        </w:rPr>
        <w:t xml:space="preserve">particolarmente apprezzabili </w:t>
      </w:r>
      <w:r w:rsidR="00467642" w:rsidRPr="00E0743B">
        <w:rPr>
          <w:sz w:val="28"/>
          <w:szCs w:val="28"/>
        </w:rPr>
        <w:t>e</w:t>
      </w:r>
      <w:r w:rsidR="005E7D99" w:rsidRPr="00E0743B">
        <w:rPr>
          <w:sz w:val="28"/>
          <w:szCs w:val="28"/>
        </w:rPr>
        <w:t xml:space="preserve"> comunque</w:t>
      </w:r>
      <w:r w:rsidR="00467642" w:rsidRPr="00E0743B">
        <w:rPr>
          <w:sz w:val="28"/>
          <w:szCs w:val="28"/>
        </w:rPr>
        <w:t xml:space="preserve"> meritano </w:t>
      </w:r>
      <w:r w:rsidR="00911843" w:rsidRPr="00E0743B">
        <w:rPr>
          <w:sz w:val="28"/>
          <w:szCs w:val="28"/>
        </w:rPr>
        <w:t xml:space="preserve">aiuto </w:t>
      </w:r>
      <w:r w:rsidR="00FD2630" w:rsidRPr="00E0743B">
        <w:rPr>
          <w:sz w:val="28"/>
          <w:szCs w:val="28"/>
        </w:rPr>
        <w:t xml:space="preserve">a fronte </w:t>
      </w:r>
      <w:r w:rsidR="00467642" w:rsidRPr="00E0743B">
        <w:rPr>
          <w:sz w:val="28"/>
          <w:szCs w:val="28"/>
        </w:rPr>
        <w:t xml:space="preserve">dei </w:t>
      </w:r>
      <w:r w:rsidR="007255D2" w:rsidRPr="00E0743B">
        <w:rPr>
          <w:sz w:val="28"/>
          <w:szCs w:val="28"/>
        </w:rPr>
        <w:t>tanti</w:t>
      </w:r>
      <w:r w:rsidR="00467642" w:rsidRPr="00E0743B">
        <w:rPr>
          <w:sz w:val="28"/>
          <w:szCs w:val="28"/>
        </w:rPr>
        <w:t xml:space="preserve">, </w:t>
      </w:r>
      <w:r w:rsidR="00911843" w:rsidRPr="00E0743B">
        <w:rPr>
          <w:sz w:val="28"/>
          <w:szCs w:val="28"/>
        </w:rPr>
        <w:t xml:space="preserve">crescenti </w:t>
      </w:r>
      <w:r w:rsidR="0065595F" w:rsidRPr="00E0743B">
        <w:rPr>
          <w:sz w:val="28"/>
          <w:szCs w:val="28"/>
        </w:rPr>
        <w:t xml:space="preserve">depauperamenti e </w:t>
      </w:r>
      <w:r w:rsidR="00467642" w:rsidRPr="00E0743B">
        <w:rPr>
          <w:sz w:val="28"/>
          <w:szCs w:val="28"/>
        </w:rPr>
        <w:t xml:space="preserve">dissolvimenti </w:t>
      </w:r>
      <w:r w:rsidR="007255D2" w:rsidRPr="00E0743B">
        <w:rPr>
          <w:sz w:val="28"/>
          <w:szCs w:val="28"/>
        </w:rPr>
        <w:t xml:space="preserve">derivanti dalla </w:t>
      </w:r>
      <w:r w:rsidR="00981941" w:rsidRPr="00E0743B">
        <w:rPr>
          <w:i/>
          <w:iCs/>
          <w:sz w:val="28"/>
          <w:szCs w:val="28"/>
        </w:rPr>
        <w:t>Great Transformation</w:t>
      </w:r>
      <w:r w:rsidR="00981941" w:rsidRPr="00E0743B">
        <w:rPr>
          <w:sz w:val="28"/>
          <w:szCs w:val="28"/>
        </w:rPr>
        <w:t xml:space="preserve"> della società </w:t>
      </w:r>
      <w:r w:rsidR="00467642" w:rsidRPr="00E0743B">
        <w:rPr>
          <w:sz w:val="28"/>
          <w:szCs w:val="28"/>
        </w:rPr>
        <w:t xml:space="preserve">e </w:t>
      </w:r>
      <w:r w:rsidR="00256C3A" w:rsidRPr="00E0743B">
        <w:rPr>
          <w:sz w:val="28"/>
          <w:szCs w:val="28"/>
        </w:rPr>
        <w:t>dell</w:t>
      </w:r>
      <w:r w:rsidR="00E807CC" w:rsidRPr="00E0743B">
        <w:rPr>
          <w:sz w:val="28"/>
          <w:szCs w:val="28"/>
        </w:rPr>
        <w:t xml:space="preserve">’avvio </w:t>
      </w:r>
      <w:r w:rsidR="00467642" w:rsidRPr="00E0743B">
        <w:rPr>
          <w:sz w:val="28"/>
          <w:szCs w:val="28"/>
        </w:rPr>
        <w:t xml:space="preserve">all’oblio </w:t>
      </w:r>
      <w:r w:rsidRPr="00E0743B">
        <w:rPr>
          <w:sz w:val="28"/>
          <w:szCs w:val="28"/>
        </w:rPr>
        <w:t xml:space="preserve">di valori storico-culturali </w:t>
      </w:r>
      <w:r w:rsidR="00467642" w:rsidRPr="00E0743B">
        <w:rPr>
          <w:sz w:val="28"/>
          <w:szCs w:val="28"/>
        </w:rPr>
        <w:t xml:space="preserve">che ne </w:t>
      </w:r>
      <w:r w:rsidR="0065595F" w:rsidRPr="00E0743B">
        <w:rPr>
          <w:sz w:val="28"/>
          <w:szCs w:val="28"/>
        </w:rPr>
        <w:t>con</w:t>
      </w:r>
      <w:r w:rsidR="00467642" w:rsidRPr="00E0743B">
        <w:rPr>
          <w:sz w:val="28"/>
          <w:szCs w:val="28"/>
        </w:rPr>
        <w:t>seguono.</w:t>
      </w:r>
      <w:r w:rsidR="00FD2630" w:rsidRPr="00E0743B">
        <w:rPr>
          <w:sz w:val="28"/>
          <w:szCs w:val="28"/>
        </w:rPr>
        <w:t xml:space="preserve"> </w:t>
      </w:r>
      <w:r w:rsidR="005E7D99" w:rsidRPr="00E0743B">
        <w:rPr>
          <w:sz w:val="28"/>
          <w:szCs w:val="28"/>
        </w:rPr>
        <w:t xml:space="preserve">È un </w:t>
      </w:r>
      <w:r w:rsidR="005E7D99" w:rsidRPr="00E0743B">
        <w:rPr>
          <w:sz w:val="28"/>
          <w:szCs w:val="28"/>
        </w:rPr>
        <w:lastRenderedPageBreak/>
        <w:t xml:space="preserve">indirizzo </w:t>
      </w:r>
      <w:r w:rsidR="00751D8D" w:rsidRPr="00E0743B">
        <w:rPr>
          <w:sz w:val="28"/>
          <w:szCs w:val="28"/>
        </w:rPr>
        <w:t xml:space="preserve">che merita </w:t>
      </w:r>
      <w:r w:rsidR="005E7D99" w:rsidRPr="00E0743B">
        <w:rPr>
          <w:sz w:val="28"/>
          <w:szCs w:val="28"/>
        </w:rPr>
        <w:t xml:space="preserve">sostegno e supporto: ma è </w:t>
      </w:r>
      <w:r w:rsidR="0019629C" w:rsidRPr="00E0743B">
        <w:rPr>
          <w:sz w:val="28"/>
          <w:szCs w:val="28"/>
        </w:rPr>
        <w:t>di valorizzazione</w:t>
      </w:r>
      <w:r w:rsidR="00751D8D" w:rsidRPr="00E0743B">
        <w:rPr>
          <w:sz w:val="28"/>
          <w:szCs w:val="28"/>
        </w:rPr>
        <w:t xml:space="preserve"> e di promozione della cultura</w:t>
      </w:r>
      <w:r w:rsidR="0019629C" w:rsidRPr="00E0743B">
        <w:rPr>
          <w:sz w:val="28"/>
          <w:szCs w:val="28"/>
        </w:rPr>
        <w:t>, non di tutela</w:t>
      </w:r>
      <w:r w:rsidR="005E7D99" w:rsidRPr="00E0743B">
        <w:rPr>
          <w:sz w:val="28"/>
          <w:szCs w:val="28"/>
        </w:rPr>
        <w:t>.</w:t>
      </w:r>
    </w:p>
    <w:p w14:paraId="6B8CB8E5" w14:textId="1135F144" w:rsidR="00981941" w:rsidRPr="00E0743B" w:rsidRDefault="00CD4089">
      <w:pPr>
        <w:ind w:firstLine="708"/>
        <w:jc w:val="both"/>
        <w:rPr>
          <w:sz w:val="28"/>
          <w:szCs w:val="28"/>
        </w:rPr>
      </w:pPr>
      <w:r w:rsidRPr="00E0743B">
        <w:rPr>
          <w:sz w:val="28"/>
          <w:szCs w:val="28"/>
        </w:rPr>
        <w:t xml:space="preserve">La critica </w:t>
      </w:r>
      <w:r w:rsidR="00FD2630" w:rsidRPr="00E0743B">
        <w:rPr>
          <w:sz w:val="28"/>
          <w:szCs w:val="28"/>
        </w:rPr>
        <w:t xml:space="preserve">riguarda </w:t>
      </w:r>
      <w:r w:rsidR="00321ED6" w:rsidRPr="00E0743B">
        <w:rPr>
          <w:sz w:val="28"/>
          <w:szCs w:val="28"/>
        </w:rPr>
        <w:t xml:space="preserve">piuttosto </w:t>
      </w:r>
      <w:r w:rsidR="00467642" w:rsidRPr="00E0743B">
        <w:rPr>
          <w:sz w:val="28"/>
          <w:szCs w:val="28"/>
        </w:rPr>
        <w:t>il modo, il contenuto e</w:t>
      </w:r>
      <w:r w:rsidR="00C95926" w:rsidRPr="00E0743B">
        <w:rPr>
          <w:sz w:val="28"/>
          <w:szCs w:val="28"/>
        </w:rPr>
        <w:t>, soprattutto,</w:t>
      </w:r>
      <w:r w:rsidR="00467642" w:rsidRPr="00E0743B">
        <w:rPr>
          <w:sz w:val="28"/>
          <w:szCs w:val="28"/>
        </w:rPr>
        <w:t xml:space="preserve"> il </w:t>
      </w:r>
      <w:r w:rsidR="00C95926" w:rsidRPr="00E0743B">
        <w:rPr>
          <w:sz w:val="28"/>
          <w:szCs w:val="28"/>
        </w:rPr>
        <w:t xml:space="preserve">non esplicitato </w:t>
      </w:r>
      <w:r w:rsidR="00467642" w:rsidRPr="00E0743B">
        <w:rPr>
          <w:sz w:val="28"/>
          <w:szCs w:val="28"/>
        </w:rPr>
        <w:t xml:space="preserve">fine pratico </w:t>
      </w:r>
      <w:r w:rsidR="004B0D2E" w:rsidRPr="00E0743B">
        <w:rPr>
          <w:sz w:val="28"/>
          <w:szCs w:val="28"/>
        </w:rPr>
        <w:t xml:space="preserve">che seguirebbe alla </w:t>
      </w:r>
      <w:r w:rsidR="009E265C" w:rsidRPr="00E0743B">
        <w:rPr>
          <w:sz w:val="28"/>
          <w:szCs w:val="28"/>
        </w:rPr>
        <w:t xml:space="preserve">singolare </w:t>
      </w:r>
      <w:r w:rsidR="00FD2630" w:rsidRPr="00E0743B">
        <w:rPr>
          <w:i/>
          <w:sz w:val="28"/>
          <w:szCs w:val="28"/>
        </w:rPr>
        <w:t>giuridificazione</w:t>
      </w:r>
      <w:r w:rsidR="00FD2630" w:rsidRPr="00E0743B">
        <w:rPr>
          <w:sz w:val="28"/>
          <w:szCs w:val="28"/>
        </w:rPr>
        <w:t xml:space="preserve"> </w:t>
      </w:r>
      <w:r w:rsidR="009E265C" w:rsidRPr="00E0743B">
        <w:rPr>
          <w:sz w:val="28"/>
          <w:szCs w:val="28"/>
        </w:rPr>
        <w:t>– dunque</w:t>
      </w:r>
      <w:r w:rsidR="0065595F" w:rsidRPr="00E0743B">
        <w:rPr>
          <w:sz w:val="28"/>
          <w:szCs w:val="28"/>
        </w:rPr>
        <w:t>:</w:t>
      </w:r>
      <w:r w:rsidR="009E265C" w:rsidRPr="00E0743B">
        <w:rPr>
          <w:sz w:val="28"/>
          <w:szCs w:val="28"/>
        </w:rPr>
        <w:t xml:space="preserve"> sottrazione alla </w:t>
      </w:r>
      <w:r w:rsidR="0065595F" w:rsidRPr="00E0743B">
        <w:rPr>
          <w:sz w:val="28"/>
          <w:szCs w:val="28"/>
        </w:rPr>
        <w:t xml:space="preserve">valutazione e </w:t>
      </w:r>
      <w:r w:rsidR="009E265C" w:rsidRPr="00E0743B">
        <w:rPr>
          <w:sz w:val="28"/>
          <w:szCs w:val="28"/>
        </w:rPr>
        <w:t xml:space="preserve">scelta politica </w:t>
      </w:r>
      <w:r w:rsidR="00856FF5" w:rsidRPr="00E0743B">
        <w:rPr>
          <w:sz w:val="28"/>
          <w:szCs w:val="28"/>
        </w:rPr>
        <w:t>–</w:t>
      </w:r>
      <w:r w:rsidR="00911843" w:rsidRPr="00E0743B">
        <w:rPr>
          <w:sz w:val="28"/>
          <w:szCs w:val="28"/>
        </w:rPr>
        <w:t xml:space="preserve"> </w:t>
      </w:r>
      <w:r w:rsidR="00FD2630" w:rsidRPr="00E0743B">
        <w:rPr>
          <w:sz w:val="28"/>
          <w:szCs w:val="28"/>
        </w:rPr>
        <w:t>che con questa via</w:t>
      </w:r>
      <w:r w:rsidR="00362611" w:rsidRPr="00E0743B">
        <w:rPr>
          <w:sz w:val="28"/>
          <w:szCs w:val="28"/>
        </w:rPr>
        <w:t>, almeno da taluni,</w:t>
      </w:r>
      <w:r w:rsidR="00FD2630" w:rsidRPr="00E0743B">
        <w:rPr>
          <w:sz w:val="28"/>
          <w:szCs w:val="28"/>
        </w:rPr>
        <w:t xml:space="preserve"> </w:t>
      </w:r>
      <w:r w:rsidR="00B33B4E" w:rsidRPr="00E0743B">
        <w:rPr>
          <w:sz w:val="28"/>
          <w:szCs w:val="28"/>
        </w:rPr>
        <w:t xml:space="preserve">si </w:t>
      </w:r>
      <w:r w:rsidR="00362611" w:rsidRPr="00E0743B">
        <w:rPr>
          <w:sz w:val="28"/>
          <w:szCs w:val="28"/>
        </w:rPr>
        <w:t xml:space="preserve">pretenderebbe </w:t>
      </w:r>
      <w:r w:rsidR="00B33B4E" w:rsidRPr="00E0743B">
        <w:rPr>
          <w:sz w:val="28"/>
          <w:szCs w:val="28"/>
        </w:rPr>
        <w:t>percorrere</w:t>
      </w:r>
      <w:r w:rsidR="00467642" w:rsidRPr="00E0743B">
        <w:rPr>
          <w:sz w:val="28"/>
          <w:szCs w:val="28"/>
        </w:rPr>
        <w:t xml:space="preserve">: </w:t>
      </w:r>
      <w:r w:rsidR="00467642" w:rsidRPr="00E0743B">
        <w:rPr>
          <w:i/>
          <w:sz w:val="28"/>
          <w:szCs w:val="28"/>
        </w:rPr>
        <w:t>giuridificazione</w:t>
      </w:r>
      <w:r w:rsidR="00FD2630" w:rsidRPr="00E0743B">
        <w:rPr>
          <w:sz w:val="28"/>
          <w:szCs w:val="28"/>
        </w:rPr>
        <w:t xml:space="preserve"> </w:t>
      </w:r>
      <w:r w:rsidR="00981941" w:rsidRPr="00E0743B">
        <w:rPr>
          <w:sz w:val="28"/>
          <w:szCs w:val="28"/>
        </w:rPr>
        <w:t>che</w:t>
      </w:r>
      <w:r w:rsidR="00FD385C" w:rsidRPr="00E0743B">
        <w:rPr>
          <w:sz w:val="28"/>
          <w:szCs w:val="28"/>
        </w:rPr>
        <w:t xml:space="preserve"> </w:t>
      </w:r>
      <w:r w:rsidR="00362611" w:rsidRPr="00E0743B">
        <w:rPr>
          <w:sz w:val="28"/>
          <w:szCs w:val="28"/>
        </w:rPr>
        <w:t xml:space="preserve">comunque </w:t>
      </w:r>
      <w:r w:rsidR="00FD2630" w:rsidRPr="00E0743B">
        <w:rPr>
          <w:sz w:val="28"/>
          <w:szCs w:val="28"/>
        </w:rPr>
        <w:t xml:space="preserve">non </w:t>
      </w:r>
      <w:r w:rsidR="00467642" w:rsidRPr="00E0743B">
        <w:rPr>
          <w:sz w:val="28"/>
          <w:szCs w:val="28"/>
        </w:rPr>
        <w:t xml:space="preserve">pare </w:t>
      </w:r>
      <w:r w:rsidR="00981941" w:rsidRPr="00E0743B">
        <w:rPr>
          <w:sz w:val="28"/>
          <w:szCs w:val="28"/>
        </w:rPr>
        <w:t xml:space="preserve">corrispondere a un </w:t>
      </w:r>
      <w:r w:rsidR="00B33B4E" w:rsidRPr="00E0743B">
        <w:rPr>
          <w:sz w:val="28"/>
          <w:szCs w:val="28"/>
        </w:rPr>
        <w:t xml:space="preserve">autentico </w:t>
      </w:r>
      <w:r w:rsidR="00467642" w:rsidRPr="00E0743B">
        <w:rPr>
          <w:i/>
          <w:sz w:val="28"/>
          <w:szCs w:val="28"/>
        </w:rPr>
        <w:t xml:space="preserve">bisogno </w:t>
      </w:r>
      <w:r w:rsidR="00981941" w:rsidRPr="00E0743B">
        <w:rPr>
          <w:i/>
          <w:sz w:val="28"/>
          <w:szCs w:val="28"/>
        </w:rPr>
        <w:t>di diritto</w:t>
      </w:r>
      <w:r w:rsidR="00981941" w:rsidRPr="00E0743B">
        <w:rPr>
          <w:rStyle w:val="Rimandonotaapidipagina"/>
          <w:sz w:val="28"/>
          <w:szCs w:val="28"/>
        </w:rPr>
        <w:footnoteReference w:id="10"/>
      </w:r>
      <w:r w:rsidR="00981941" w:rsidRPr="00E0743B">
        <w:rPr>
          <w:sz w:val="28"/>
          <w:szCs w:val="28"/>
        </w:rPr>
        <w:t xml:space="preserve"> </w:t>
      </w:r>
      <w:r w:rsidR="00FD2630" w:rsidRPr="00E0743B">
        <w:rPr>
          <w:sz w:val="28"/>
          <w:szCs w:val="28"/>
        </w:rPr>
        <w:t>giacch</w:t>
      </w:r>
      <w:r w:rsidR="00FD2630" w:rsidRPr="00E0743B">
        <w:rPr>
          <w:rFonts w:hint="eastAsia"/>
          <w:sz w:val="28"/>
          <w:szCs w:val="28"/>
        </w:rPr>
        <w:t>é</w:t>
      </w:r>
      <w:r w:rsidR="00FD2630" w:rsidRPr="00E0743B">
        <w:rPr>
          <w:sz w:val="28"/>
          <w:szCs w:val="28"/>
        </w:rPr>
        <w:t xml:space="preserve"> </w:t>
      </w:r>
      <w:r w:rsidR="00981941" w:rsidRPr="00E0743B">
        <w:rPr>
          <w:sz w:val="28"/>
          <w:szCs w:val="28"/>
        </w:rPr>
        <w:t>non si vede cosa giuridicamente ostacoli</w:t>
      </w:r>
      <w:r w:rsidR="006368AC" w:rsidRPr="00E0743B">
        <w:rPr>
          <w:sz w:val="28"/>
          <w:szCs w:val="28"/>
        </w:rPr>
        <w:t xml:space="preserve"> </w:t>
      </w:r>
      <w:r w:rsidR="00FD2630" w:rsidRPr="00E0743B">
        <w:rPr>
          <w:sz w:val="28"/>
          <w:szCs w:val="28"/>
        </w:rPr>
        <w:t>o contrast</w:t>
      </w:r>
      <w:r w:rsidR="00981941" w:rsidRPr="00E0743B">
        <w:rPr>
          <w:sz w:val="28"/>
          <w:szCs w:val="28"/>
        </w:rPr>
        <w:t>i</w:t>
      </w:r>
      <w:r w:rsidR="00467642" w:rsidRPr="00E0743B">
        <w:rPr>
          <w:sz w:val="28"/>
          <w:szCs w:val="28"/>
        </w:rPr>
        <w:t xml:space="preserve"> </w:t>
      </w:r>
      <w:r w:rsidR="00981941" w:rsidRPr="00E0743B">
        <w:rPr>
          <w:sz w:val="28"/>
          <w:szCs w:val="28"/>
        </w:rPr>
        <w:t xml:space="preserve">quelle </w:t>
      </w:r>
      <w:r w:rsidR="00467642" w:rsidRPr="00E0743B">
        <w:rPr>
          <w:sz w:val="28"/>
          <w:szCs w:val="28"/>
        </w:rPr>
        <w:t>politiche pubbliche</w:t>
      </w:r>
      <w:r w:rsidR="00981941" w:rsidRPr="00E0743B">
        <w:rPr>
          <w:sz w:val="28"/>
          <w:szCs w:val="28"/>
        </w:rPr>
        <w:t xml:space="preserve"> </w:t>
      </w:r>
      <w:r w:rsidR="00594A72" w:rsidRPr="00E0743B">
        <w:rPr>
          <w:sz w:val="28"/>
          <w:szCs w:val="28"/>
        </w:rPr>
        <w:t xml:space="preserve">– se del caso anche in partenariato con privati - </w:t>
      </w:r>
      <w:r w:rsidR="00981941" w:rsidRPr="00E0743B">
        <w:rPr>
          <w:sz w:val="28"/>
          <w:szCs w:val="28"/>
        </w:rPr>
        <w:t xml:space="preserve">se non questioni di </w:t>
      </w:r>
      <w:r w:rsidR="00BA570C" w:rsidRPr="00E0743B">
        <w:rPr>
          <w:sz w:val="28"/>
          <w:szCs w:val="28"/>
        </w:rPr>
        <w:t xml:space="preserve">volontà decisionale, di </w:t>
      </w:r>
      <w:r w:rsidR="00981941" w:rsidRPr="00E0743B">
        <w:rPr>
          <w:sz w:val="28"/>
          <w:szCs w:val="28"/>
        </w:rPr>
        <w:t xml:space="preserve">disponibilità di bilancio o </w:t>
      </w:r>
      <w:r w:rsidR="006860AB" w:rsidRPr="00E0743B">
        <w:rPr>
          <w:sz w:val="28"/>
          <w:szCs w:val="28"/>
        </w:rPr>
        <w:t xml:space="preserve">di </w:t>
      </w:r>
      <w:r w:rsidR="00981941" w:rsidRPr="00E0743B">
        <w:rPr>
          <w:sz w:val="28"/>
          <w:szCs w:val="28"/>
        </w:rPr>
        <w:t>adeguatezze di risorse</w:t>
      </w:r>
      <w:r w:rsidR="008B44A8" w:rsidRPr="00E0743B">
        <w:rPr>
          <w:sz w:val="28"/>
          <w:szCs w:val="28"/>
        </w:rPr>
        <w:t>;</w:t>
      </w:r>
      <w:r w:rsidR="00981941" w:rsidRPr="00E0743B">
        <w:rPr>
          <w:sz w:val="28"/>
          <w:szCs w:val="28"/>
        </w:rPr>
        <w:t xml:space="preserve"> che </w:t>
      </w:r>
      <w:r w:rsidRPr="00E0743B">
        <w:rPr>
          <w:sz w:val="28"/>
          <w:szCs w:val="28"/>
        </w:rPr>
        <w:t xml:space="preserve">però </w:t>
      </w:r>
      <w:r w:rsidR="00981941" w:rsidRPr="00E0743B">
        <w:rPr>
          <w:sz w:val="28"/>
          <w:szCs w:val="28"/>
        </w:rPr>
        <w:t>sono profili di altra natura</w:t>
      </w:r>
      <w:r w:rsidRPr="00E0743B">
        <w:rPr>
          <w:sz w:val="28"/>
          <w:szCs w:val="28"/>
        </w:rPr>
        <w:t>,</w:t>
      </w:r>
      <w:r w:rsidR="00BA570C" w:rsidRPr="00E0743B">
        <w:rPr>
          <w:sz w:val="28"/>
          <w:szCs w:val="28"/>
        </w:rPr>
        <w:t xml:space="preserve"> politica o finanziaria</w:t>
      </w:r>
      <w:r w:rsidR="00FD2630" w:rsidRPr="00E0743B">
        <w:rPr>
          <w:sz w:val="28"/>
          <w:szCs w:val="28"/>
        </w:rPr>
        <w:t xml:space="preserve">. </w:t>
      </w:r>
    </w:p>
    <w:p w14:paraId="109E28DF" w14:textId="1A5D882F" w:rsidR="0061623B" w:rsidRPr="00E0743B" w:rsidRDefault="00321ED6" w:rsidP="0061623B">
      <w:pPr>
        <w:ind w:firstLine="708"/>
        <w:jc w:val="both"/>
        <w:rPr>
          <w:sz w:val="28"/>
          <w:szCs w:val="28"/>
        </w:rPr>
      </w:pPr>
      <w:r w:rsidRPr="00E0743B">
        <w:rPr>
          <w:sz w:val="28"/>
          <w:szCs w:val="28"/>
        </w:rPr>
        <w:t xml:space="preserve">Prima ancora, però, </w:t>
      </w:r>
      <w:r w:rsidR="0061623B" w:rsidRPr="00E0743B">
        <w:rPr>
          <w:sz w:val="28"/>
          <w:szCs w:val="28"/>
        </w:rPr>
        <w:t xml:space="preserve">va rilevato un </w:t>
      </w:r>
      <w:r w:rsidR="00911843" w:rsidRPr="00E0743B">
        <w:rPr>
          <w:sz w:val="28"/>
          <w:szCs w:val="28"/>
        </w:rPr>
        <w:t xml:space="preserve">basilare </w:t>
      </w:r>
      <w:r w:rsidR="0061623B" w:rsidRPr="00E0743B">
        <w:rPr>
          <w:sz w:val="28"/>
          <w:szCs w:val="28"/>
        </w:rPr>
        <w:t xml:space="preserve">difetto di storicità e di concretezza, elementi indispensabili per </w:t>
      </w:r>
      <w:r w:rsidR="00A03A77" w:rsidRPr="00E0743B">
        <w:rPr>
          <w:sz w:val="28"/>
          <w:szCs w:val="28"/>
        </w:rPr>
        <w:t xml:space="preserve">lo </w:t>
      </w:r>
      <w:r w:rsidR="00437B65" w:rsidRPr="00E0743B">
        <w:rPr>
          <w:sz w:val="28"/>
          <w:szCs w:val="28"/>
        </w:rPr>
        <w:t xml:space="preserve">spessore effettivo </w:t>
      </w:r>
      <w:r w:rsidR="00A03A77" w:rsidRPr="00E0743B">
        <w:rPr>
          <w:sz w:val="28"/>
          <w:szCs w:val="28"/>
        </w:rPr>
        <w:t xml:space="preserve">di un </w:t>
      </w:r>
      <w:r w:rsidR="0061623B" w:rsidRPr="00E0743B">
        <w:rPr>
          <w:sz w:val="28"/>
          <w:szCs w:val="28"/>
        </w:rPr>
        <w:t>ordinamento giuridico</w:t>
      </w:r>
      <w:r w:rsidRPr="00E0743B">
        <w:rPr>
          <w:sz w:val="28"/>
          <w:szCs w:val="28"/>
        </w:rPr>
        <w:t xml:space="preserve"> e indicatori dell’improprietà sostanziale, per l’Italia, della Convenzione</w:t>
      </w:r>
      <w:r w:rsidR="0061623B" w:rsidRPr="00E0743B">
        <w:rPr>
          <w:sz w:val="28"/>
          <w:szCs w:val="28"/>
        </w:rPr>
        <w:t xml:space="preserve">. Il linguaggio generico, polisemico, spesso contraddittorio e ricercatamente </w:t>
      </w:r>
      <w:r w:rsidR="0061623B" w:rsidRPr="00E0743B">
        <w:rPr>
          <w:i/>
          <w:sz w:val="28"/>
          <w:szCs w:val="28"/>
        </w:rPr>
        <w:t>politically correct</w:t>
      </w:r>
      <w:r w:rsidR="0061623B" w:rsidRPr="00E0743B">
        <w:rPr>
          <w:sz w:val="28"/>
          <w:szCs w:val="28"/>
        </w:rPr>
        <w:t xml:space="preserve"> della Convenzione si spiega solo se viene collo</w:t>
      </w:r>
      <w:r w:rsidR="00911843" w:rsidRPr="00E0743B">
        <w:rPr>
          <w:sz w:val="28"/>
          <w:szCs w:val="28"/>
        </w:rPr>
        <w:t>cato nel tempo e nello spazio. C</w:t>
      </w:r>
      <w:r w:rsidR="0061623B" w:rsidRPr="00E0743B">
        <w:rPr>
          <w:sz w:val="28"/>
          <w:szCs w:val="28"/>
        </w:rPr>
        <w:t xml:space="preserve">ome si è accennato, la sua ragione </w:t>
      </w:r>
      <w:r w:rsidR="0005606F" w:rsidRPr="00E0743B">
        <w:rPr>
          <w:sz w:val="28"/>
          <w:szCs w:val="28"/>
        </w:rPr>
        <w:t xml:space="preserve">sta nella </w:t>
      </w:r>
      <w:r w:rsidR="0061623B" w:rsidRPr="00E0743B">
        <w:rPr>
          <w:sz w:val="28"/>
          <w:szCs w:val="28"/>
        </w:rPr>
        <w:t>ricomposizi</w:t>
      </w:r>
      <w:r w:rsidR="00A03A77" w:rsidRPr="00E0743B">
        <w:rPr>
          <w:sz w:val="28"/>
          <w:szCs w:val="28"/>
        </w:rPr>
        <w:t>one dei cruenti conflitti dell’</w:t>
      </w:r>
      <w:r w:rsidR="0061623B" w:rsidRPr="00E0743B">
        <w:rPr>
          <w:sz w:val="28"/>
          <w:szCs w:val="28"/>
        </w:rPr>
        <w:t xml:space="preserve">ex-Jugoslavia, con pulizie </w:t>
      </w:r>
      <w:r w:rsidR="00211C3D" w:rsidRPr="00E0743B">
        <w:rPr>
          <w:sz w:val="28"/>
          <w:szCs w:val="28"/>
        </w:rPr>
        <w:t>etniche</w:t>
      </w:r>
      <w:r w:rsidR="00341FCC" w:rsidRPr="00E0743B">
        <w:rPr>
          <w:sz w:val="28"/>
          <w:szCs w:val="28"/>
        </w:rPr>
        <w:t>, atrocità</w:t>
      </w:r>
      <w:r w:rsidR="00211C3D" w:rsidRPr="00E0743B">
        <w:rPr>
          <w:sz w:val="28"/>
          <w:szCs w:val="28"/>
        </w:rPr>
        <w:t xml:space="preserve"> </w:t>
      </w:r>
      <w:r w:rsidR="0061623B" w:rsidRPr="00E0743B">
        <w:rPr>
          <w:sz w:val="28"/>
          <w:szCs w:val="28"/>
        </w:rPr>
        <w:t xml:space="preserve">e distruzioni di </w:t>
      </w:r>
      <w:r w:rsidR="00D263F5" w:rsidRPr="00E0743B">
        <w:rPr>
          <w:sz w:val="28"/>
          <w:szCs w:val="28"/>
        </w:rPr>
        <w:t xml:space="preserve">monumenti e </w:t>
      </w:r>
      <w:r w:rsidR="0061623B" w:rsidRPr="00E0743B">
        <w:rPr>
          <w:sz w:val="28"/>
          <w:szCs w:val="28"/>
        </w:rPr>
        <w:t xml:space="preserve">memorie </w:t>
      </w:r>
      <w:r w:rsidR="00341FCC" w:rsidRPr="00E0743B">
        <w:rPr>
          <w:sz w:val="28"/>
          <w:szCs w:val="28"/>
        </w:rPr>
        <w:t>simboliche</w:t>
      </w:r>
      <w:r w:rsidR="0079133A" w:rsidRPr="00E0743B">
        <w:rPr>
          <w:sz w:val="28"/>
          <w:szCs w:val="28"/>
        </w:rPr>
        <w:t>:</w:t>
      </w:r>
      <w:r w:rsidR="0061623B" w:rsidRPr="00E0743B">
        <w:rPr>
          <w:sz w:val="28"/>
          <w:szCs w:val="28"/>
        </w:rPr>
        <w:t xml:space="preserve"> </w:t>
      </w:r>
      <w:r w:rsidR="00A03A77" w:rsidRPr="00E0743B">
        <w:rPr>
          <w:sz w:val="28"/>
          <w:szCs w:val="28"/>
        </w:rPr>
        <w:t xml:space="preserve">al punto </w:t>
      </w:r>
      <w:r w:rsidR="00341FCC" w:rsidRPr="00E0743B">
        <w:rPr>
          <w:sz w:val="28"/>
          <w:szCs w:val="28"/>
        </w:rPr>
        <w:t xml:space="preserve">che </w:t>
      </w:r>
      <w:r w:rsidR="0061623B" w:rsidRPr="00E0743B">
        <w:rPr>
          <w:sz w:val="28"/>
          <w:szCs w:val="28"/>
        </w:rPr>
        <w:t xml:space="preserve">venne coniata la parola </w:t>
      </w:r>
      <w:r w:rsidR="0061623B" w:rsidRPr="00E0743B">
        <w:rPr>
          <w:i/>
          <w:sz w:val="28"/>
          <w:szCs w:val="28"/>
        </w:rPr>
        <w:t>culturicidio</w:t>
      </w:r>
      <w:r w:rsidR="0061623B" w:rsidRPr="00E0743B">
        <w:rPr>
          <w:rStyle w:val="Rimandonotaapidipagina"/>
          <w:sz w:val="28"/>
          <w:szCs w:val="28"/>
        </w:rPr>
        <w:footnoteReference w:id="11"/>
      </w:r>
      <w:r w:rsidR="0025769F" w:rsidRPr="00E0743B">
        <w:rPr>
          <w:sz w:val="28"/>
          <w:szCs w:val="28"/>
        </w:rPr>
        <w:t xml:space="preserve">, in cui si andò specificando il precedente </w:t>
      </w:r>
      <w:r w:rsidR="0025769F" w:rsidRPr="00E0743B">
        <w:rPr>
          <w:i/>
          <w:sz w:val="28"/>
          <w:szCs w:val="28"/>
        </w:rPr>
        <w:t xml:space="preserve">etnocidio </w:t>
      </w:r>
      <w:r w:rsidR="0025769F" w:rsidRPr="00E0743B">
        <w:rPr>
          <w:sz w:val="28"/>
          <w:szCs w:val="28"/>
        </w:rPr>
        <w:t>o</w:t>
      </w:r>
      <w:r w:rsidR="0025769F" w:rsidRPr="00E0743B">
        <w:rPr>
          <w:i/>
          <w:sz w:val="28"/>
          <w:szCs w:val="28"/>
        </w:rPr>
        <w:t xml:space="preserve"> genocidio culturale</w:t>
      </w:r>
      <w:r w:rsidR="0025769F" w:rsidRPr="00E0743B">
        <w:rPr>
          <w:rStyle w:val="Rimandonotaapidipagina"/>
          <w:sz w:val="28"/>
          <w:szCs w:val="28"/>
        </w:rPr>
        <w:footnoteReference w:id="12"/>
      </w:r>
      <w:r w:rsidR="0079133A" w:rsidRPr="00E0743B">
        <w:rPr>
          <w:sz w:val="28"/>
          <w:szCs w:val="28"/>
        </w:rPr>
        <w:t>,</w:t>
      </w:r>
      <w:r w:rsidR="0061623B" w:rsidRPr="00E0743B">
        <w:rPr>
          <w:sz w:val="28"/>
          <w:szCs w:val="28"/>
        </w:rPr>
        <w:t xml:space="preserve"> </w:t>
      </w:r>
      <w:r w:rsidR="00A03A77" w:rsidRPr="00E0743B">
        <w:rPr>
          <w:sz w:val="28"/>
          <w:szCs w:val="28"/>
        </w:rPr>
        <w:t xml:space="preserve">in </w:t>
      </w:r>
      <w:r w:rsidR="0061623B" w:rsidRPr="00E0743B">
        <w:rPr>
          <w:sz w:val="28"/>
          <w:szCs w:val="28"/>
        </w:rPr>
        <w:t xml:space="preserve">un contesto di convivenze difficili </w:t>
      </w:r>
      <w:r w:rsidR="00211C3D" w:rsidRPr="00E0743B">
        <w:rPr>
          <w:sz w:val="28"/>
          <w:szCs w:val="28"/>
        </w:rPr>
        <w:t xml:space="preserve">per </w:t>
      </w:r>
      <w:r w:rsidR="00A03A77" w:rsidRPr="00E0743B">
        <w:rPr>
          <w:sz w:val="28"/>
          <w:szCs w:val="28"/>
        </w:rPr>
        <w:t xml:space="preserve">antiche </w:t>
      </w:r>
      <w:r w:rsidR="00211C3D" w:rsidRPr="00E0743B">
        <w:rPr>
          <w:sz w:val="28"/>
          <w:szCs w:val="28"/>
        </w:rPr>
        <w:t xml:space="preserve">commistioni </w:t>
      </w:r>
      <w:r w:rsidR="0061623B" w:rsidRPr="00E0743B">
        <w:rPr>
          <w:sz w:val="28"/>
          <w:szCs w:val="28"/>
        </w:rPr>
        <w:t>di popolazioni diverse per origin</w:t>
      </w:r>
      <w:r w:rsidR="00211C3D" w:rsidRPr="00E0743B">
        <w:rPr>
          <w:sz w:val="28"/>
          <w:szCs w:val="28"/>
        </w:rPr>
        <w:t>e, lingua, religione, tradizioni, spesso anche per condizioni economiche e sociali</w:t>
      </w:r>
      <w:r w:rsidR="0061623B" w:rsidRPr="00E0743B">
        <w:rPr>
          <w:sz w:val="28"/>
          <w:szCs w:val="28"/>
        </w:rPr>
        <w:t xml:space="preserve">. </w:t>
      </w:r>
      <w:r w:rsidR="00A03A77" w:rsidRPr="00E0743B">
        <w:rPr>
          <w:sz w:val="28"/>
          <w:szCs w:val="28"/>
        </w:rPr>
        <w:t xml:space="preserve">Come </w:t>
      </w:r>
      <w:r w:rsidR="004729DC" w:rsidRPr="00E0743B">
        <w:rPr>
          <w:sz w:val="28"/>
          <w:szCs w:val="28"/>
        </w:rPr>
        <w:t xml:space="preserve">evoca </w:t>
      </w:r>
      <w:r w:rsidR="0061623B" w:rsidRPr="00E0743B">
        <w:rPr>
          <w:sz w:val="28"/>
          <w:szCs w:val="28"/>
        </w:rPr>
        <w:t>la distribuzione della maggior parte degli stati firmatari</w:t>
      </w:r>
      <w:r w:rsidR="00A03A77" w:rsidRPr="00E0743B">
        <w:rPr>
          <w:sz w:val="28"/>
          <w:szCs w:val="28"/>
        </w:rPr>
        <w:t xml:space="preserve"> della Convenzione, è</w:t>
      </w:r>
      <w:r w:rsidR="0061623B" w:rsidRPr="00E0743B">
        <w:rPr>
          <w:sz w:val="28"/>
          <w:szCs w:val="28"/>
        </w:rPr>
        <w:t xml:space="preserve"> </w:t>
      </w:r>
      <w:r w:rsidR="00A03A77" w:rsidRPr="00E0743B">
        <w:rPr>
          <w:sz w:val="28"/>
          <w:szCs w:val="28"/>
        </w:rPr>
        <w:t xml:space="preserve">stata </w:t>
      </w:r>
      <w:r w:rsidR="00211C3D" w:rsidRPr="00E0743B">
        <w:rPr>
          <w:sz w:val="28"/>
          <w:szCs w:val="28"/>
        </w:rPr>
        <w:t xml:space="preserve">una </w:t>
      </w:r>
      <w:r w:rsidR="0061623B" w:rsidRPr="00E0743B">
        <w:rPr>
          <w:sz w:val="28"/>
          <w:szCs w:val="28"/>
        </w:rPr>
        <w:t xml:space="preserve">realtà cronicamente conflittuale dei Balcani (le guerre jugoslave </w:t>
      </w:r>
      <w:r w:rsidR="0079133A" w:rsidRPr="00E0743B">
        <w:rPr>
          <w:sz w:val="28"/>
          <w:szCs w:val="28"/>
        </w:rPr>
        <w:t xml:space="preserve">erano </w:t>
      </w:r>
      <w:r w:rsidR="00211C3D" w:rsidRPr="00E0743B">
        <w:rPr>
          <w:sz w:val="28"/>
          <w:szCs w:val="28"/>
        </w:rPr>
        <w:t>precedute da simili guerre i</w:t>
      </w:r>
      <w:r w:rsidR="0061623B" w:rsidRPr="00E0743B">
        <w:rPr>
          <w:sz w:val="28"/>
          <w:szCs w:val="28"/>
        </w:rPr>
        <w:t>nteretniche</w:t>
      </w:r>
      <w:r w:rsidR="00A03A77" w:rsidRPr="00E0743B">
        <w:rPr>
          <w:sz w:val="28"/>
          <w:szCs w:val="28"/>
        </w:rPr>
        <w:t xml:space="preserve"> e</w:t>
      </w:r>
      <w:r w:rsidR="0061623B" w:rsidRPr="00E0743B">
        <w:rPr>
          <w:sz w:val="28"/>
          <w:szCs w:val="28"/>
        </w:rPr>
        <w:t xml:space="preserve"> religiose in tutta l’area) come a suo tempo di pr</w:t>
      </w:r>
      <w:r w:rsidR="00341FCC" w:rsidRPr="00E0743B">
        <w:rPr>
          <w:sz w:val="28"/>
          <w:szCs w:val="28"/>
        </w:rPr>
        <w:t>essoché l’</w:t>
      </w:r>
      <w:r w:rsidR="0079133A" w:rsidRPr="00E0743B">
        <w:rPr>
          <w:sz w:val="28"/>
          <w:szCs w:val="28"/>
        </w:rPr>
        <w:t xml:space="preserve">intera </w:t>
      </w:r>
      <w:r w:rsidR="00341FCC" w:rsidRPr="00E0743B">
        <w:rPr>
          <w:sz w:val="28"/>
          <w:szCs w:val="28"/>
        </w:rPr>
        <w:t>Europa centro-</w:t>
      </w:r>
      <w:r w:rsidR="0061623B" w:rsidRPr="00E0743B">
        <w:rPr>
          <w:sz w:val="28"/>
          <w:szCs w:val="28"/>
        </w:rPr>
        <w:t>orientale e</w:t>
      </w:r>
      <w:r w:rsidR="00211C3D" w:rsidRPr="00E0743B">
        <w:rPr>
          <w:sz w:val="28"/>
          <w:szCs w:val="28"/>
        </w:rPr>
        <w:t xml:space="preserve"> </w:t>
      </w:r>
      <w:r w:rsidR="00A03A77" w:rsidRPr="00E0743B">
        <w:rPr>
          <w:sz w:val="28"/>
          <w:szCs w:val="28"/>
        </w:rPr>
        <w:t>–</w:t>
      </w:r>
      <w:r w:rsidR="0061623B" w:rsidRPr="00E0743B">
        <w:rPr>
          <w:sz w:val="28"/>
          <w:szCs w:val="28"/>
        </w:rPr>
        <w:t xml:space="preserve"> </w:t>
      </w:r>
      <w:r w:rsidR="00A03A77" w:rsidRPr="00E0743B">
        <w:rPr>
          <w:sz w:val="28"/>
          <w:szCs w:val="28"/>
        </w:rPr>
        <w:t xml:space="preserve">come purtroppo </w:t>
      </w:r>
      <w:r w:rsidR="0061623B" w:rsidRPr="00E0743B">
        <w:rPr>
          <w:sz w:val="28"/>
          <w:szCs w:val="28"/>
        </w:rPr>
        <w:t>ancor oggi vediamo</w:t>
      </w:r>
      <w:r w:rsidR="00211C3D" w:rsidRPr="00E0743B">
        <w:rPr>
          <w:sz w:val="28"/>
          <w:szCs w:val="28"/>
        </w:rPr>
        <w:t xml:space="preserve"> -</w:t>
      </w:r>
      <w:r w:rsidR="0061623B" w:rsidRPr="00E0743B">
        <w:rPr>
          <w:sz w:val="28"/>
          <w:szCs w:val="28"/>
        </w:rPr>
        <w:t xml:space="preserve"> caucasica.</w:t>
      </w:r>
    </w:p>
    <w:p w14:paraId="1E92BA45" w14:textId="00D3BD3C" w:rsidR="0061623B" w:rsidRPr="00E0743B" w:rsidRDefault="0079133A" w:rsidP="0061623B">
      <w:pPr>
        <w:ind w:firstLine="708"/>
        <w:jc w:val="both"/>
        <w:rPr>
          <w:sz w:val="28"/>
          <w:szCs w:val="28"/>
        </w:rPr>
      </w:pPr>
      <w:r w:rsidRPr="00E0743B">
        <w:rPr>
          <w:sz w:val="28"/>
          <w:szCs w:val="28"/>
        </w:rPr>
        <w:t>Il punto è che, per dar</w:t>
      </w:r>
      <w:r w:rsidR="0061623B" w:rsidRPr="00E0743B">
        <w:rPr>
          <w:sz w:val="28"/>
          <w:szCs w:val="28"/>
        </w:rPr>
        <w:t xml:space="preserve"> maggiore legittimazione a questo </w:t>
      </w:r>
      <w:r w:rsidRPr="00E0743B">
        <w:rPr>
          <w:sz w:val="28"/>
          <w:szCs w:val="28"/>
        </w:rPr>
        <w:t xml:space="preserve">positivo </w:t>
      </w:r>
      <w:r w:rsidR="0061623B" w:rsidRPr="00E0743B">
        <w:rPr>
          <w:sz w:val="28"/>
          <w:szCs w:val="28"/>
        </w:rPr>
        <w:t>tentativo di ricomposizione</w:t>
      </w:r>
      <w:r w:rsidR="00A03A77" w:rsidRPr="00E0743B">
        <w:rPr>
          <w:sz w:val="28"/>
          <w:szCs w:val="28"/>
        </w:rPr>
        <w:t xml:space="preserve"> regionale</w:t>
      </w:r>
      <w:r w:rsidR="0061623B" w:rsidRPr="00E0743B">
        <w:rPr>
          <w:sz w:val="28"/>
          <w:szCs w:val="28"/>
        </w:rPr>
        <w:t xml:space="preserve">, si è tentata </w:t>
      </w:r>
      <w:r w:rsidR="00211C3D" w:rsidRPr="00E0743B">
        <w:rPr>
          <w:sz w:val="28"/>
          <w:szCs w:val="28"/>
        </w:rPr>
        <w:t xml:space="preserve">(invano, come visto) </w:t>
      </w:r>
      <w:r w:rsidR="00341FCC" w:rsidRPr="00E0743B">
        <w:rPr>
          <w:sz w:val="28"/>
          <w:szCs w:val="28"/>
        </w:rPr>
        <w:t xml:space="preserve">la via di </w:t>
      </w:r>
      <w:r w:rsidR="00211C3D" w:rsidRPr="00E0743B">
        <w:rPr>
          <w:sz w:val="28"/>
          <w:szCs w:val="28"/>
        </w:rPr>
        <w:t>un’</w:t>
      </w:r>
      <w:r w:rsidR="0061623B" w:rsidRPr="00E0743B">
        <w:rPr>
          <w:sz w:val="28"/>
          <w:szCs w:val="28"/>
        </w:rPr>
        <w:t xml:space="preserve">estensione </w:t>
      </w:r>
      <w:r w:rsidR="00211C3D" w:rsidRPr="00E0743B">
        <w:rPr>
          <w:sz w:val="28"/>
          <w:szCs w:val="28"/>
        </w:rPr>
        <w:t>paneuropea</w:t>
      </w:r>
      <w:r w:rsidR="0061623B" w:rsidRPr="00E0743B">
        <w:rPr>
          <w:sz w:val="28"/>
          <w:szCs w:val="28"/>
        </w:rPr>
        <w:t xml:space="preserve">, senza che ve ne fossero </w:t>
      </w:r>
      <w:r w:rsidRPr="00E0743B">
        <w:rPr>
          <w:sz w:val="28"/>
          <w:szCs w:val="28"/>
        </w:rPr>
        <w:t xml:space="preserve">né </w:t>
      </w:r>
      <w:r w:rsidR="0061623B" w:rsidRPr="00E0743B">
        <w:rPr>
          <w:sz w:val="28"/>
          <w:szCs w:val="28"/>
        </w:rPr>
        <w:t xml:space="preserve">i presupposti storici e culturali </w:t>
      </w:r>
      <w:r w:rsidR="00A03A77" w:rsidRPr="00E0743B">
        <w:rPr>
          <w:sz w:val="28"/>
          <w:szCs w:val="28"/>
        </w:rPr>
        <w:t xml:space="preserve">né </w:t>
      </w:r>
      <w:r w:rsidR="0061623B" w:rsidRPr="00E0743B">
        <w:rPr>
          <w:sz w:val="28"/>
          <w:szCs w:val="28"/>
        </w:rPr>
        <w:t xml:space="preserve">le esigenze: </w:t>
      </w:r>
      <w:r w:rsidR="00AA5BF8" w:rsidRPr="00E0743B">
        <w:rPr>
          <w:sz w:val="28"/>
          <w:szCs w:val="28"/>
        </w:rPr>
        <w:t xml:space="preserve">con l’effetto di </w:t>
      </w:r>
      <w:r w:rsidR="0061623B" w:rsidRPr="00E0743B">
        <w:rPr>
          <w:sz w:val="28"/>
          <w:szCs w:val="28"/>
        </w:rPr>
        <w:t xml:space="preserve">una </w:t>
      </w:r>
      <w:r w:rsidR="00211C3D" w:rsidRPr="00E0743B">
        <w:rPr>
          <w:sz w:val="28"/>
          <w:szCs w:val="28"/>
        </w:rPr>
        <w:t>de</w:t>
      </w:r>
      <w:r w:rsidR="00437B65" w:rsidRPr="00E0743B">
        <w:rPr>
          <w:sz w:val="28"/>
          <w:szCs w:val="28"/>
        </w:rPr>
        <w:t xml:space="preserve">contestualizzazione </w:t>
      </w:r>
      <w:r w:rsidR="0061623B" w:rsidRPr="00E0743B">
        <w:rPr>
          <w:sz w:val="28"/>
          <w:szCs w:val="28"/>
        </w:rPr>
        <w:t xml:space="preserve">e </w:t>
      </w:r>
      <w:r w:rsidR="00AA5BF8" w:rsidRPr="00E0743B">
        <w:rPr>
          <w:sz w:val="28"/>
          <w:szCs w:val="28"/>
        </w:rPr>
        <w:t xml:space="preserve">di </w:t>
      </w:r>
      <w:r w:rsidR="0061623B" w:rsidRPr="00E0743B">
        <w:rPr>
          <w:sz w:val="28"/>
          <w:szCs w:val="28"/>
        </w:rPr>
        <w:t xml:space="preserve">un’omologazione incongrue </w:t>
      </w:r>
      <w:r w:rsidRPr="00E0743B">
        <w:rPr>
          <w:sz w:val="28"/>
          <w:szCs w:val="28"/>
        </w:rPr>
        <w:t>e astraenti</w:t>
      </w:r>
      <w:r w:rsidR="004729DC" w:rsidRPr="00E0743B">
        <w:rPr>
          <w:sz w:val="28"/>
          <w:szCs w:val="28"/>
        </w:rPr>
        <w:t>. Queste, a</w:t>
      </w:r>
      <w:r w:rsidR="0061623B" w:rsidRPr="00E0743B">
        <w:rPr>
          <w:sz w:val="28"/>
          <w:szCs w:val="28"/>
        </w:rPr>
        <w:t xml:space="preserve">nziché </w:t>
      </w:r>
      <w:r w:rsidR="00341FCC" w:rsidRPr="00E0743B">
        <w:rPr>
          <w:sz w:val="28"/>
          <w:szCs w:val="28"/>
        </w:rPr>
        <w:t xml:space="preserve">venire a </w:t>
      </w:r>
      <w:r w:rsidR="0061623B" w:rsidRPr="00E0743B">
        <w:rPr>
          <w:sz w:val="28"/>
          <w:szCs w:val="28"/>
        </w:rPr>
        <w:t xml:space="preserve">risolvere questioni </w:t>
      </w:r>
      <w:r w:rsidR="00437B65" w:rsidRPr="00E0743B">
        <w:rPr>
          <w:sz w:val="28"/>
          <w:szCs w:val="28"/>
        </w:rPr>
        <w:t>inesistenti</w:t>
      </w:r>
      <w:r w:rsidR="00A03A77" w:rsidRPr="00E0743B">
        <w:rPr>
          <w:sz w:val="28"/>
          <w:szCs w:val="28"/>
        </w:rPr>
        <w:t xml:space="preserve">, </w:t>
      </w:r>
      <w:r w:rsidR="00AA5BF8" w:rsidRPr="00E0743B">
        <w:rPr>
          <w:sz w:val="28"/>
          <w:szCs w:val="28"/>
        </w:rPr>
        <w:t xml:space="preserve">separano </w:t>
      </w:r>
      <w:r w:rsidR="0061623B" w:rsidRPr="00E0743B">
        <w:rPr>
          <w:sz w:val="28"/>
          <w:szCs w:val="28"/>
        </w:rPr>
        <w:t xml:space="preserve">dalla storicità </w:t>
      </w:r>
      <w:r w:rsidR="00211C3D" w:rsidRPr="00E0743B">
        <w:rPr>
          <w:sz w:val="28"/>
          <w:szCs w:val="28"/>
        </w:rPr>
        <w:t xml:space="preserve">e dalla concretezza </w:t>
      </w:r>
      <w:r w:rsidR="0061623B" w:rsidRPr="00E0743B">
        <w:rPr>
          <w:sz w:val="28"/>
          <w:szCs w:val="28"/>
        </w:rPr>
        <w:t>quei conflitti</w:t>
      </w:r>
      <w:r w:rsidRPr="00E0743B">
        <w:rPr>
          <w:sz w:val="28"/>
          <w:szCs w:val="28"/>
        </w:rPr>
        <w:t xml:space="preserve"> e</w:t>
      </w:r>
      <w:r w:rsidR="0061623B" w:rsidRPr="00E0743B">
        <w:rPr>
          <w:sz w:val="28"/>
          <w:szCs w:val="28"/>
        </w:rPr>
        <w:t xml:space="preserve"> </w:t>
      </w:r>
      <w:r w:rsidR="004729DC" w:rsidRPr="00E0743B">
        <w:rPr>
          <w:sz w:val="28"/>
          <w:szCs w:val="28"/>
        </w:rPr>
        <w:t xml:space="preserve">pongono </w:t>
      </w:r>
      <w:r w:rsidRPr="00E0743B">
        <w:rPr>
          <w:sz w:val="28"/>
          <w:szCs w:val="28"/>
        </w:rPr>
        <w:t xml:space="preserve">basi per nuovi </w:t>
      </w:r>
      <w:r w:rsidR="004729DC" w:rsidRPr="00E0743B">
        <w:rPr>
          <w:sz w:val="28"/>
          <w:szCs w:val="28"/>
        </w:rPr>
        <w:t xml:space="preserve">contrasti lì </w:t>
      </w:r>
      <w:r w:rsidR="0061623B" w:rsidRPr="00E0743B">
        <w:rPr>
          <w:sz w:val="28"/>
          <w:szCs w:val="28"/>
        </w:rPr>
        <w:t xml:space="preserve">dove l’apparato improntato </w:t>
      </w:r>
      <w:r w:rsidR="00437B65" w:rsidRPr="00E0743B">
        <w:rPr>
          <w:sz w:val="28"/>
          <w:szCs w:val="28"/>
        </w:rPr>
        <w:t>per la ricomposizione nel</w:t>
      </w:r>
      <w:r w:rsidR="0061623B" w:rsidRPr="00E0743B">
        <w:rPr>
          <w:sz w:val="28"/>
          <w:szCs w:val="28"/>
        </w:rPr>
        <w:t xml:space="preserve">l’ex-Jugoslavia è non </w:t>
      </w:r>
      <w:r w:rsidR="00A03A77" w:rsidRPr="00E0743B">
        <w:rPr>
          <w:sz w:val="28"/>
          <w:szCs w:val="28"/>
        </w:rPr>
        <w:t xml:space="preserve">necessario e non </w:t>
      </w:r>
      <w:r w:rsidR="0061623B" w:rsidRPr="00E0743B">
        <w:rPr>
          <w:sz w:val="28"/>
          <w:szCs w:val="28"/>
        </w:rPr>
        <w:t>confacente.</w:t>
      </w:r>
    </w:p>
    <w:p w14:paraId="7E00B8F0" w14:textId="5FCAF0E6" w:rsidR="0061623B" w:rsidRPr="00E0743B" w:rsidRDefault="0061623B" w:rsidP="0061623B">
      <w:pPr>
        <w:ind w:firstLine="708"/>
        <w:jc w:val="both"/>
        <w:rPr>
          <w:sz w:val="28"/>
          <w:szCs w:val="28"/>
        </w:rPr>
      </w:pPr>
      <w:r w:rsidRPr="00E0743B">
        <w:rPr>
          <w:sz w:val="28"/>
          <w:szCs w:val="28"/>
        </w:rPr>
        <w:t xml:space="preserve">Così </w:t>
      </w:r>
      <w:r w:rsidR="0079133A" w:rsidRPr="00E0743B">
        <w:rPr>
          <w:sz w:val="28"/>
          <w:szCs w:val="28"/>
        </w:rPr>
        <w:t xml:space="preserve">esportato e </w:t>
      </w:r>
      <w:r w:rsidRPr="00E0743B">
        <w:rPr>
          <w:sz w:val="28"/>
          <w:szCs w:val="28"/>
        </w:rPr>
        <w:t xml:space="preserve">destoricizzato, lo strumento </w:t>
      </w:r>
      <w:r w:rsidR="00321ED6" w:rsidRPr="00E0743B">
        <w:rPr>
          <w:sz w:val="28"/>
          <w:szCs w:val="28"/>
        </w:rPr>
        <w:t xml:space="preserve">però </w:t>
      </w:r>
      <w:r w:rsidR="004729DC" w:rsidRPr="00E0743B">
        <w:rPr>
          <w:sz w:val="28"/>
          <w:szCs w:val="28"/>
        </w:rPr>
        <w:t xml:space="preserve">smarrisce </w:t>
      </w:r>
      <w:r w:rsidRPr="00E0743B">
        <w:rPr>
          <w:sz w:val="28"/>
          <w:szCs w:val="28"/>
        </w:rPr>
        <w:t xml:space="preserve">la ragion d’essere e diviene un catalogo </w:t>
      </w:r>
      <w:r w:rsidR="007616FA" w:rsidRPr="00E0743B">
        <w:rPr>
          <w:sz w:val="28"/>
          <w:szCs w:val="28"/>
        </w:rPr>
        <w:t xml:space="preserve">polimorfico </w:t>
      </w:r>
      <w:r w:rsidRPr="00E0743B">
        <w:rPr>
          <w:sz w:val="28"/>
          <w:szCs w:val="28"/>
        </w:rPr>
        <w:t xml:space="preserve">di </w:t>
      </w:r>
      <w:r w:rsidR="00A03A77" w:rsidRPr="00E0743B">
        <w:rPr>
          <w:sz w:val="28"/>
          <w:szCs w:val="28"/>
        </w:rPr>
        <w:t xml:space="preserve">enunciati </w:t>
      </w:r>
      <w:r w:rsidR="0079133A" w:rsidRPr="00E0743B">
        <w:rPr>
          <w:sz w:val="28"/>
          <w:szCs w:val="28"/>
        </w:rPr>
        <w:t xml:space="preserve">redatto </w:t>
      </w:r>
      <w:r w:rsidR="00211C3D" w:rsidRPr="00E0743B">
        <w:rPr>
          <w:sz w:val="28"/>
          <w:szCs w:val="28"/>
        </w:rPr>
        <w:t xml:space="preserve">in </w:t>
      </w:r>
      <w:r w:rsidR="0079133A" w:rsidRPr="00E0743B">
        <w:rPr>
          <w:sz w:val="28"/>
          <w:szCs w:val="28"/>
        </w:rPr>
        <w:t xml:space="preserve">un </w:t>
      </w:r>
      <w:r w:rsidR="00211C3D" w:rsidRPr="00E0743B">
        <w:rPr>
          <w:sz w:val="28"/>
          <w:szCs w:val="28"/>
        </w:rPr>
        <w:t xml:space="preserve">linguaggio </w:t>
      </w:r>
      <w:r w:rsidR="0079133A" w:rsidRPr="00E0743B">
        <w:rPr>
          <w:sz w:val="28"/>
          <w:szCs w:val="28"/>
        </w:rPr>
        <w:t xml:space="preserve">esposto </w:t>
      </w:r>
      <w:r w:rsidRPr="00E0743B">
        <w:rPr>
          <w:sz w:val="28"/>
          <w:szCs w:val="28"/>
        </w:rPr>
        <w:t xml:space="preserve">alle più varie eterogenesi dei fini: dalle questioni del c.d. </w:t>
      </w:r>
      <w:r w:rsidRPr="00E0743B">
        <w:rPr>
          <w:i/>
          <w:sz w:val="28"/>
          <w:szCs w:val="28"/>
        </w:rPr>
        <w:t>vivre ensemble</w:t>
      </w:r>
      <w:r w:rsidRPr="00E0743B">
        <w:rPr>
          <w:sz w:val="28"/>
          <w:szCs w:val="28"/>
        </w:rPr>
        <w:t xml:space="preserve"> riguardo all’immigrazione non integrata né assimilata, alla </w:t>
      </w:r>
      <w:r w:rsidR="00211C3D" w:rsidRPr="00E0743B">
        <w:rPr>
          <w:sz w:val="28"/>
          <w:szCs w:val="28"/>
        </w:rPr>
        <w:t xml:space="preserve">salvaguardia di </w:t>
      </w:r>
      <w:r w:rsidRPr="00E0743B">
        <w:rPr>
          <w:sz w:val="28"/>
          <w:szCs w:val="28"/>
        </w:rPr>
        <w:t xml:space="preserve">minoranze </w:t>
      </w:r>
      <w:r w:rsidR="00211C3D" w:rsidRPr="00E0743B">
        <w:rPr>
          <w:sz w:val="28"/>
          <w:szCs w:val="28"/>
        </w:rPr>
        <w:t xml:space="preserve">etniche </w:t>
      </w:r>
      <w:r w:rsidR="00211C3D" w:rsidRPr="00E0743B">
        <w:rPr>
          <w:sz w:val="28"/>
          <w:szCs w:val="28"/>
        </w:rPr>
        <w:lastRenderedPageBreak/>
        <w:t>stanziali</w:t>
      </w:r>
      <w:r w:rsidRPr="00E0743B">
        <w:rPr>
          <w:sz w:val="28"/>
          <w:szCs w:val="28"/>
        </w:rPr>
        <w:t xml:space="preserve">, alla </w:t>
      </w:r>
      <w:r w:rsidR="00211C3D" w:rsidRPr="00E0743B">
        <w:rPr>
          <w:sz w:val="28"/>
          <w:szCs w:val="28"/>
        </w:rPr>
        <w:t xml:space="preserve">preservazione </w:t>
      </w:r>
      <w:r w:rsidRPr="00E0743B">
        <w:rPr>
          <w:sz w:val="28"/>
          <w:szCs w:val="28"/>
        </w:rPr>
        <w:t>delle tradizioni culturali che rischiano di essere dissolt</w:t>
      </w:r>
      <w:r w:rsidR="0079133A" w:rsidRPr="00E0743B">
        <w:rPr>
          <w:sz w:val="28"/>
          <w:szCs w:val="28"/>
        </w:rPr>
        <w:t>e dalla grande trasformazione. I</w:t>
      </w:r>
      <w:r w:rsidRPr="00E0743B">
        <w:rPr>
          <w:sz w:val="28"/>
          <w:szCs w:val="28"/>
        </w:rPr>
        <w:t xml:space="preserve">n pratica, diviene </w:t>
      </w:r>
      <w:r w:rsidR="004729DC" w:rsidRPr="00E0743B">
        <w:rPr>
          <w:sz w:val="28"/>
          <w:szCs w:val="28"/>
        </w:rPr>
        <w:t xml:space="preserve">un’esposizione di </w:t>
      </w:r>
      <w:r w:rsidRPr="00E0743B">
        <w:rPr>
          <w:sz w:val="28"/>
          <w:szCs w:val="28"/>
        </w:rPr>
        <w:t xml:space="preserve">genericismo </w:t>
      </w:r>
      <w:r w:rsidRPr="00E0743B">
        <w:rPr>
          <w:i/>
          <w:sz w:val="28"/>
          <w:szCs w:val="28"/>
        </w:rPr>
        <w:t>politically correct</w:t>
      </w:r>
      <w:r w:rsidRPr="00E0743B">
        <w:rPr>
          <w:sz w:val="28"/>
          <w:szCs w:val="28"/>
        </w:rPr>
        <w:t xml:space="preserve">, </w:t>
      </w:r>
      <w:r w:rsidR="00437B65" w:rsidRPr="00E0743B">
        <w:rPr>
          <w:sz w:val="28"/>
          <w:szCs w:val="28"/>
        </w:rPr>
        <w:t xml:space="preserve">malcerto, spesso </w:t>
      </w:r>
      <w:r w:rsidR="00211C3D" w:rsidRPr="00E0743B">
        <w:rPr>
          <w:sz w:val="28"/>
          <w:szCs w:val="28"/>
        </w:rPr>
        <w:t xml:space="preserve">contraddittorio, </w:t>
      </w:r>
      <w:r w:rsidR="00AA5BF8" w:rsidRPr="00E0743B">
        <w:rPr>
          <w:sz w:val="28"/>
          <w:szCs w:val="28"/>
        </w:rPr>
        <w:t xml:space="preserve">buono per tutto. E che </w:t>
      </w:r>
      <w:r w:rsidR="0079133A" w:rsidRPr="00E0743B">
        <w:rPr>
          <w:sz w:val="28"/>
          <w:szCs w:val="28"/>
        </w:rPr>
        <w:t xml:space="preserve">taluni </w:t>
      </w:r>
      <w:r w:rsidR="00AA5BF8" w:rsidRPr="00E0743B">
        <w:rPr>
          <w:sz w:val="28"/>
          <w:szCs w:val="28"/>
        </w:rPr>
        <w:t>-</w:t>
      </w:r>
      <w:r w:rsidRPr="00E0743B">
        <w:rPr>
          <w:sz w:val="28"/>
          <w:szCs w:val="28"/>
        </w:rPr>
        <w:t xml:space="preserve"> è la particolarità italiana</w:t>
      </w:r>
      <w:r w:rsidR="00AA5BF8" w:rsidRPr="00E0743B">
        <w:rPr>
          <w:sz w:val="28"/>
          <w:szCs w:val="28"/>
        </w:rPr>
        <w:t xml:space="preserve"> –</w:t>
      </w:r>
      <w:r w:rsidR="0079133A" w:rsidRPr="00E0743B">
        <w:rPr>
          <w:sz w:val="28"/>
          <w:szCs w:val="28"/>
        </w:rPr>
        <w:t xml:space="preserve">, </w:t>
      </w:r>
      <w:r w:rsidR="00CB0FB0" w:rsidRPr="00E0743B">
        <w:rPr>
          <w:sz w:val="28"/>
          <w:szCs w:val="28"/>
        </w:rPr>
        <w:t>giocando</w:t>
      </w:r>
      <w:r w:rsidR="00CB0FB0" w:rsidRPr="00E0743B" w:rsidDel="00CB0FB0">
        <w:rPr>
          <w:sz w:val="28"/>
          <w:szCs w:val="28"/>
        </w:rPr>
        <w:t xml:space="preserve"> </w:t>
      </w:r>
      <w:r w:rsidR="004729DC" w:rsidRPr="00E0743B">
        <w:rPr>
          <w:sz w:val="28"/>
          <w:szCs w:val="28"/>
        </w:rPr>
        <w:t xml:space="preserve">con le </w:t>
      </w:r>
      <w:r w:rsidRPr="00E0743B">
        <w:rPr>
          <w:sz w:val="28"/>
          <w:szCs w:val="28"/>
        </w:rPr>
        <w:t>parole</w:t>
      </w:r>
      <w:r w:rsidR="00CB0FB0" w:rsidRPr="00E0743B">
        <w:rPr>
          <w:sz w:val="28"/>
          <w:szCs w:val="28"/>
        </w:rPr>
        <w:t xml:space="preserve"> (“patrimonio culturale”)</w:t>
      </w:r>
      <w:r w:rsidR="00AA5BF8" w:rsidRPr="00E0743B">
        <w:rPr>
          <w:sz w:val="28"/>
          <w:szCs w:val="28"/>
        </w:rPr>
        <w:t>,</w:t>
      </w:r>
      <w:r w:rsidRPr="00E0743B">
        <w:rPr>
          <w:sz w:val="28"/>
          <w:szCs w:val="28"/>
        </w:rPr>
        <w:t xml:space="preserve"> pretenderebbero utile a </w:t>
      </w:r>
      <w:r w:rsidR="0079133A" w:rsidRPr="00E0743B">
        <w:rPr>
          <w:sz w:val="28"/>
          <w:szCs w:val="28"/>
        </w:rPr>
        <w:t xml:space="preserve">disarticolare </w:t>
      </w:r>
      <w:r w:rsidRPr="00E0743B">
        <w:rPr>
          <w:sz w:val="28"/>
          <w:szCs w:val="28"/>
        </w:rPr>
        <w:t xml:space="preserve">il </w:t>
      </w:r>
      <w:r w:rsidR="00211C3D" w:rsidRPr="00E0743B">
        <w:rPr>
          <w:sz w:val="28"/>
          <w:szCs w:val="28"/>
        </w:rPr>
        <w:t xml:space="preserve">benemerito </w:t>
      </w:r>
      <w:r w:rsidRPr="00E0743B">
        <w:rPr>
          <w:sz w:val="28"/>
          <w:szCs w:val="28"/>
        </w:rPr>
        <w:t xml:space="preserve">corpo normativo della tutela, vera </w:t>
      </w:r>
      <w:r w:rsidR="004729DC" w:rsidRPr="00E0743B">
        <w:rPr>
          <w:sz w:val="28"/>
          <w:szCs w:val="28"/>
        </w:rPr>
        <w:t xml:space="preserve">legislazione </w:t>
      </w:r>
      <w:r w:rsidR="0079133A" w:rsidRPr="00E0743B">
        <w:rPr>
          <w:sz w:val="28"/>
          <w:szCs w:val="28"/>
        </w:rPr>
        <w:t xml:space="preserve">di </w:t>
      </w:r>
      <w:r w:rsidRPr="00E0743B">
        <w:rPr>
          <w:sz w:val="28"/>
          <w:szCs w:val="28"/>
        </w:rPr>
        <w:t xml:space="preserve">eccellenza per la salvaguardia del </w:t>
      </w:r>
      <w:r w:rsidR="00AA5BF8" w:rsidRPr="00E0743B">
        <w:rPr>
          <w:sz w:val="28"/>
          <w:szCs w:val="28"/>
        </w:rPr>
        <w:t>«</w:t>
      </w:r>
      <w:r w:rsidRPr="00E0743B">
        <w:rPr>
          <w:i/>
          <w:sz w:val="28"/>
          <w:szCs w:val="28"/>
        </w:rPr>
        <w:t>patrimonio culturale</w:t>
      </w:r>
      <w:r w:rsidR="00AA5BF8" w:rsidRPr="00E0743B">
        <w:rPr>
          <w:i/>
          <w:sz w:val="28"/>
          <w:szCs w:val="28"/>
        </w:rPr>
        <w:t>»</w:t>
      </w:r>
      <w:r w:rsidRPr="00E0743B">
        <w:rPr>
          <w:sz w:val="28"/>
          <w:szCs w:val="28"/>
        </w:rPr>
        <w:t>.</w:t>
      </w:r>
    </w:p>
    <w:p w14:paraId="7CC3C126" w14:textId="4ED495F7" w:rsidR="0061623B" w:rsidRPr="00E0743B" w:rsidRDefault="0061623B" w:rsidP="0061623B">
      <w:pPr>
        <w:ind w:firstLine="708"/>
        <w:jc w:val="both"/>
        <w:rPr>
          <w:sz w:val="28"/>
          <w:szCs w:val="28"/>
        </w:rPr>
      </w:pPr>
      <w:r w:rsidRPr="00E0743B">
        <w:rPr>
          <w:sz w:val="28"/>
          <w:szCs w:val="28"/>
        </w:rPr>
        <w:t>Di questo ci occuperemo</w:t>
      </w:r>
      <w:r w:rsidR="00C8473E" w:rsidRPr="00E0743B">
        <w:rPr>
          <w:sz w:val="28"/>
          <w:szCs w:val="28"/>
        </w:rPr>
        <w:t xml:space="preserve">, posto che </w:t>
      </w:r>
      <w:r w:rsidR="00713319" w:rsidRPr="00E0743B">
        <w:rPr>
          <w:sz w:val="28"/>
          <w:szCs w:val="28"/>
        </w:rPr>
        <w:t xml:space="preserve">con </w:t>
      </w:r>
      <w:r w:rsidR="00C8473E" w:rsidRPr="00E0743B">
        <w:rPr>
          <w:sz w:val="28"/>
          <w:szCs w:val="28"/>
        </w:rPr>
        <w:t xml:space="preserve">la ratifica </w:t>
      </w:r>
      <w:r w:rsidR="00713319" w:rsidRPr="00E0743B">
        <w:rPr>
          <w:sz w:val="28"/>
          <w:szCs w:val="28"/>
        </w:rPr>
        <w:t xml:space="preserve">si vorrebbero far </w:t>
      </w:r>
      <w:r w:rsidR="00C8473E" w:rsidRPr="00E0743B">
        <w:rPr>
          <w:sz w:val="28"/>
          <w:szCs w:val="28"/>
        </w:rPr>
        <w:t xml:space="preserve">calare in Italia </w:t>
      </w:r>
      <w:r w:rsidR="0079133A" w:rsidRPr="00E0743B">
        <w:rPr>
          <w:sz w:val="28"/>
          <w:szCs w:val="28"/>
        </w:rPr>
        <w:t xml:space="preserve">tali </w:t>
      </w:r>
      <w:r w:rsidR="00C8473E" w:rsidRPr="00E0743B">
        <w:rPr>
          <w:sz w:val="28"/>
          <w:szCs w:val="28"/>
        </w:rPr>
        <w:t>schemi.</w:t>
      </w:r>
    </w:p>
    <w:p w14:paraId="7CD5D9A5" w14:textId="729E7374" w:rsidR="00856FF5" w:rsidRPr="00E0743B" w:rsidRDefault="00981941" w:rsidP="00934DBC">
      <w:pPr>
        <w:ind w:firstLine="708"/>
        <w:jc w:val="both"/>
        <w:rPr>
          <w:sz w:val="28"/>
          <w:szCs w:val="28"/>
        </w:rPr>
      </w:pPr>
      <w:r w:rsidRPr="00E0743B">
        <w:rPr>
          <w:sz w:val="28"/>
          <w:szCs w:val="28"/>
        </w:rPr>
        <w:t xml:space="preserve">Vanno </w:t>
      </w:r>
      <w:r w:rsidR="00C8473E" w:rsidRPr="00E0743B">
        <w:rPr>
          <w:sz w:val="28"/>
          <w:szCs w:val="28"/>
        </w:rPr>
        <w:t xml:space="preserve">allora </w:t>
      </w:r>
      <w:r w:rsidRPr="00E0743B">
        <w:rPr>
          <w:sz w:val="28"/>
          <w:szCs w:val="28"/>
        </w:rPr>
        <w:t xml:space="preserve">svolte alcune </w:t>
      </w:r>
      <w:r w:rsidR="00FD2630" w:rsidRPr="00E0743B">
        <w:rPr>
          <w:sz w:val="28"/>
          <w:szCs w:val="28"/>
        </w:rPr>
        <w:t>considera</w:t>
      </w:r>
      <w:r w:rsidRPr="00E0743B">
        <w:rPr>
          <w:sz w:val="28"/>
          <w:szCs w:val="28"/>
        </w:rPr>
        <w:t>zioni di fondo sul perché di un</w:t>
      </w:r>
      <w:r w:rsidR="00FD2630" w:rsidRPr="00E0743B">
        <w:rPr>
          <w:sz w:val="28"/>
          <w:szCs w:val="28"/>
        </w:rPr>
        <w:t xml:space="preserve"> tale </w:t>
      </w:r>
      <w:r w:rsidR="006368AC" w:rsidRPr="00E0743B">
        <w:rPr>
          <w:sz w:val="28"/>
          <w:szCs w:val="28"/>
        </w:rPr>
        <w:t>e</w:t>
      </w:r>
      <w:r w:rsidR="00E33136" w:rsidRPr="00E0743B">
        <w:rPr>
          <w:sz w:val="28"/>
          <w:szCs w:val="28"/>
        </w:rPr>
        <w:t xml:space="preserve">ccesso di </w:t>
      </w:r>
      <w:r w:rsidR="006368AC" w:rsidRPr="00E0743B">
        <w:rPr>
          <w:sz w:val="28"/>
          <w:szCs w:val="28"/>
        </w:rPr>
        <w:t>mezzo rispetto al fine</w:t>
      </w:r>
      <w:r w:rsidRPr="00E0743B">
        <w:rPr>
          <w:sz w:val="28"/>
          <w:szCs w:val="28"/>
        </w:rPr>
        <w:t>;</w:t>
      </w:r>
      <w:r w:rsidR="006368AC" w:rsidRPr="00E0743B">
        <w:rPr>
          <w:sz w:val="28"/>
          <w:szCs w:val="28"/>
        </w:rPr>
        <w:t xml:space="preserve"> </w:t>
      </w:r>
      <w:r w:rsidR="00B33B4E" w:rsidRPr="00E0743B">
        <w:rPr>
          <w:sz w:val="28"/>
          <w:szCs w:val="28"/>
        </w:rPr>
        <w:t>com</w:t>
      </w:r>
      <w:r w:rsidR="00FD2630" w:rsidRPr="00E0743B">
        <w:rPr>
          <w:sz w:val="28"/>
          <w:szCs w:val="28"/>
        </w:rPr>
        <w:t xml:space="preserve">e sull’uso della legge, e </w:t>
      </w:r>
      <w:r w:rsidR="00BA570C" w:rsidRPr="00E0743B">
        <w:rPr>
          <w:sz w:val="28"/>
          <w:szCs w:val="28"/>
        </w:rPr>
        <w:t xml:space="preserve">più in generale </w:t>
      </w:r>
      <w:r w:rsidR="00FD2630" w:rsidRPr="00E0743B">
        <w:rPr>
          <w:sz w:val="28"/>
          <w:szCs w:val="28"/>
        </w:rPr>
        <w:t>del diritto</w:t>
      </w:r>
      <w:r w:rsidR="00CB79CE" w:rsidRPr="00E0743B">
        <w:rPr>
          <w:sz w:val="28"/>
          <w:szCs w:val="28"/>
        </w:rPr>
        <w:t xml:space="preserve"> </w:t>
      </w:r>
      <w:r w:rsidR="00D9459D" w:rsidRPr="00E0743B">
        <w:rPr>
          <w:sz w:val="28"/>
          <w:szCs w:val="28"/>
        </w:rPr>
        <w:t xml:space="preserve">con la sua </w:t>
      </w:r>
      <w:r w:rsidR="00D9459D" w:rsidRPr="00E0743B">
        <w:rPr>
          <w:i/>
          <w:sz w:val="28"/>
          <w:szCs w:val="28"/>
        </w:rPr>
        <w:t>imperatività</w:t>
      </w:r>
      <w:r w:rsidR="002349F3" w:rsidRPr="00E0743B">
        <w:rPr>
          <w:rStyle w:val="Rimandonotaapidipagina"/>
          <w:sz w:val="28"/>
          <w:szCs w:val="28"/>
        </w:rPr>
        <w:footnoteReference w:id="13"/>
      </w:r>
      <w:r w:rsidR="002349F3" w:rsidRPr="00E0743B">
        <w:rPr>
          <w:sz w:val="28"/>
          <w:szCs w:val="28"/>
        </w:rPr>
        <w:t xml:space="preserve">, </w:t>
      </w:r>
      <w:r w:rsidR="00BF09F3" w:rsidRPr="00E0743B">
        <w:rPr>
          <w:sz w:val="28"/>
          <w:szCs w:val="28"/>
        </w:rPr>
        <w:t xml:space="preserve">composta </w:t>
      </w:r>
      <w:r w:rsidR="00D9459D" w:rsidRPr="00E0743B">
        <w:rPr>
          <w:sz w:val="28"/>
          <w:szCs w:val="28"/>
        </w:rPr>
        <w:t>di comandi e divieti, obblighi e facoltà</w:t>
      </w:r>
      <w:r w:rsidR="00594A72" w:rsidRPr="00E0743B">
        <w:rPr>
          <w:sz w:val="28"/>
          <w:szCs w:val="28"/>
        </w:rPr>
        <w:t>, che vi presiede</w:t>
      </w:r>
      <w:r w:rsidR="004729DC" w:rsidRPr="00E0743B">
        <w:rPr>
          <w:sz w:val="28"/>
          <w:szCs w:val="28"/>
        </w:rPr>
        <w:t xml:space="preserve">. E va considerato </w:t>
      </w:r>
      <w:r w:rsidR="00FD2630" w:rsidRPr="00E0743B">
        <w:rPr>
          <w:sz w:val="28"/>
          <w:szCs w:val="28"/>
        </w:rPr>
        <w:t xml:space="preserve">se si </w:t>
      </w:r>
      <w:r w:rsidR="00E33136" w:rsidRPr="00E0743B">
        <w:rPr>
          <w:sz w:val="28"/>
          <w:szCs w:val="28"/>
        </w:rPr>
        <w:t>corrisponde</w:t>
      </w:r>
      <w:r w:rsidR="00B33B4E" w:rsidRPr="00E0743B">
        <w:rPr>
          <w:sz w:val="28"/>
          <w:szCs w:val="28"/>
        </w:rPr>
        <w:t>, piuttosto</w:t>
      </w:r>
      <w:r w:rsidRPr="00E0743B">
        <w:rPr>
          <w:sz w:val="28"/>
          <w:szCs w:val="28"/>
        </w:rPr>
        <w:t xml:space="preserve"> che</w:t>
      </w:r>
      <w:r w:rsidR="00E33136" w:rsidRPr="00E0743B">
        <w:rPr>
          <w:sz w:val="28"/>
          <w:szCs w:val="28"/>
        </w:rPr>
        <w:t xml:space="preserve"> a </w:t>
      </w:r>
      <w:r w:rsidR="00FD2630" w:rsidRPr="00E0743B">
        <w:rPr>
          <w:sz w:val="28"/>
          <w:szCs w:val="28"/>
        </w:rPr>
        <w:t>un bisogno di diritto</w:t>
      </w:r>
      <w:r w:rsidRPr="00E0743B">
        <w:rPr>
          <w:sz w:val="28"/>
          <w:szCs w:val="28"/>
        </w:rPr>
        <w:t>,</w:t>
      </w:r>
      <w:r w:rsidRPr="00E0743B">
        <w:rPr>
          <w:i/>
          <w:sz w:val="28"/>
          <w:szCs w:val="28"/>
        </w:rPr>
        <w:t xml:space="preserve"> </w:t>
      </w:r>
      <w:r w:rsidRPr="00E0743B">
        <w:rPr>
          <w:sz w:val="28"/>
          <w:szCs w:val="28"/>
        </w:rPr>
        <w:t xml:space="preserve">a un </w:t>
      </w:r>
      <w:r w:rsidR="00FD2630" w:rsidRPr="00E0743B">
        <w:rPr>
          <w:sz w:val="28"/>
          <w:szCs w:val="28"/>
        </w:rPr>
        <w:t>bisogno d</w:t>
      </w:r>
      <w:r w:rsidRPr="00E0743B">
        <w:rPr>
          <w:sz w:val="28"/>
          <w:szCs w:val="28"/>
        </w:rPr>
        <w:t xml:space="preserve">i </w:t>
      </w:r>
      <w:r w:rsidR="00FD2630" w:rsidRPr="00E0743B">
        <w:rPr>
          <w:sz w:val="28"/>
          <w:szCs w:val="28"/>
        </w:rPr>
        <w:t xml:space="preserve">uso </w:t>
      </w:r>
      <w:r w:rsidR="005040BB" w:rsidRPr="00E0743B">
        <w:rPr>
          <w:sz w:val="28"/>
          <w:szCs w:val="28"/>
        </w:rPr>
        <w:t xml:space="preserve">di </w:t>
      </w:r>
      <w:r w:rsidR="008159DF" w:rsidRPr="00E0743B">
        <w:rPr>
          <w:sz w:val="28"/>
          <w:szCs w:val="28"/>
        </w:rPr>
        <w:t>strumenti del</w:t>
      </w:r>
      <w:r w:rsidR="00FD2630" w:rsidRPr="00E0743B">
        <w:rPr>
          <w:sz w:val="28"/>
          <w:szCs w:val="28"/>
        </w:rPr>
        <w:t xml:space="preserve"> diritto per </w:t>
      </w:r>
      <w:r w:rsidR="008159DF" w:rsidRPr="00E0743B">
        <w:rPr>
          <w:sz w:val="28"/>
          <w:szCs w:val="28"/>
        </w:rPr>
        <w:t xml:space="preserve">finalità </w:t>
      </w:r>
      <w:r w:rsidR="00D9459D" w:rsidRPr="00E0743B">
        <w:rPr>
          <w:sz w:val="28"/>
          <w:szCs w:val="28"/>
        </w:rPr>
        <w:t>meta</w:t>
      </w:r>
      <w:r w:rsidR="008159DF" w:rsidRPr="00E0743B">
        <w:rPr>
          <w:sz w:val="28"/>
          <w:szCs w:val="28"/>
        </w:rPr>
        <w:t>giuridiche</w:t>
      </w:r>
      <w:r w:rsidR="004729DC" w:rsidRPr="00E0743B">
        <w:rPr>
          <w:sz w:val="28"/>
          <w:szCs w:val="28"/>
        </w:rPr>
        <w:t>:</w:t>
      </w:r>
      <w:r w:rsidR="008159DF" w:rsidRPr="00E0743B">
        <w:rPr>
          <w:sz w:val="28"/>
          <w:szCs w:val="28"/>
        </w:rPr>
        <w:t xml:space="preserve"> </w:t>
      </w:r>
      <w:r w:rsidR="00EB41E5" w:rsidRPr="00E0743B">
        <w:rPr>
          <w:sz w:val="28"/>
          <w:szCs w:val="28"/>
        </w:rPr>
        <w:t xml:space="preserve">in pratica </w:t>
      </w:r>
      <w:r w:rsidR="008159DF" w:rsidRPr="00E0743B">
        <w:rPr>
          <w:sz w:val="28"/>
          <w:szCs w:val="28"/>
        </w:rPr>
        <w:t xml:space="preserve">di </w:t>
      </w:r>
      <w:r w:rsidR="006368AC" w:rsidRPr="00E0743B">
        <w:rPr>
          <w:sz w:val="28"/>
          <w:szCs w:val="28"/>
        </w:rPr>
        <w:t>validazione</w:t>
      </w:r>
      <w:r w:rsidR="008159DF" w:rsidRPr="00E0743B">
        <w:rPr>
          <w:sz w:val="28"/>
          <w:szCs w:val="28"/>
        </w:rPr>
        <w:t xml:space="preserve"> </w:t>
      </w:r>
      <w:r w:rsidR="00BF09F3" w:rsidRPr="00E0743B">
        <w:rPr>
          <w:sz w:val="28"/>
          <w:szCs w:val="28"/>
        </w:rPr>
        <w:t xml:space="preserve">e consolidamento </w:t>
      </w:r>
      <w:r w:rsidR="008159DF" w:rsidRPr="00E0743B">
        <w:rPr>
          <w:sz w:val="28"/>
          <w:szCs w:val="28"/>
        </w:rPr>
        <w:t xml:space="preserve">di </w:t>
      </w:r>
      <w:r w:rsidRPr="00E0743B">
        <w:rPr>
          <w:sz w:val="28"/>
          <w:szCs w:val="28"/>
        </w:rPr>
        <w:t xml:space="preserve">proposizioni </w:t>
      </w:r>
      <w:r w:rsidR="00BF09F3" w:rsidRPr="00E0743B">
        <w:rPr>
          <w:sz w:val="28"/>
          <w:szCs w:val="28"/>
        </w:rPr>
        <w:t xml:space="preserve">che riassumono </w:t>
      </w:r>
      <w:r w:rsidR="00594A72" w:rsidRPr="00E0743B">
        <w:rPr>
          <w:sz w:val="28"/>
          <w:szCs w:val="28"/>
        </w:rPr>
        <w:t xml:space="preserve">assunti che si </w:t>
      </w:r>
      <w:r w:rsidR="004729DC" w:rsidRPr="00E0743B">
        <w:rPr>
          <w:sz w:val="28"/>
          <w:szCs w:val="28"/>
        </w:rPr>
        <w:t xml:space="preserve">vorrebbero </w:t>
      </w:r>
      <w:r w:rsidR="00594A72" w:rsidRPr="00E0743B">
        <w:rPr>
          <w:sz w:val="28"/>
          <w:szCs w:val="28"/>
        </w:rPr>
        <w:t>egemonici</w:t>
      </w:r>
      <w:r w:rsidR="00BF09F3" w:rsidRPr="00E0743B">
        <w:rPr>
          <w:sz w:val="28"/>
          <w:szCs w:val="28"/>
        </w:rPr>
        <w:t>,</w:t>
      </w:r>
      <w:r w:rsidR="00594A72" w:rsidRPr="00E0743B">
        <w:rPr>
          <w:sz w:val="28"/>
          <w:szCs w:val="28"/>
        </w:rPr>
        <w:t xml:space="preserve"> </w:t>
      </w:r>
      <w:r w:rsidR="001158F6" w:rsidRPr="00E0743B">
        <w:rPr>
          <w:sz w:val="28"/>
          <w:szCs w:val="28"/>
        </w:rPr>
        <w:t xml:space="preserve">e </w:t>
      </w:r>
      <w:r w:rsidR="004729DC" w:rsidRPr="00E0743B">
        <w:rPr>
          <w:sz w:val="28"/>
          <w:szCs w:val="28"/>
        </w:rPr>
        <w:t xml:space="preserve">soprattutto </w:t>
      </w:r>
      <w:r w:rsidR="00594A72" w:rsidRPr="00E0743B">
        <w:rPr>
          <w:sz w:val="28"/>
          <w:szCs w:val="28"/>
        </w:rPr>
        <w:t xml:space="preserve">come </w:t>
      </w:r>
      <w:r w:rsidR="00FD385C" w:rsidRPr="00E0743B">
        <w:rPr>
          <w:sz w:val="28"/>
          <w:szCs w:val="28"/>
        </w:rPr>
        <w:t xml:space="preserve">supporto a </w:t>
      </w:r>
      <w:r w:rsidR="00321ED6" w:rsidRPr="00E0743B">
        <w:rPr>
          <w:sz w:val="28"/>
          <w:szCs w:val="28"/>
        </w:rPr>
        <w:t xml:space="preserve">pretese </w:t>
      </w:r>
      <w:r w:rsidR="00594A72" w:rsidRPr="00E0743B">
        <w:rPr>
          <w:sz w:val="28"/>
          <w:szCs w:val="28"/>
        </w:rPr>
        <w:t>disarticolazioni</w:t>
      </w:r>
      <w:r w:rsidR="00856FF5" w:rsidRPr="00E0743B">
        <w:rPr>
          <w:sz w:val="28"/>
          <w:szCs w:val="28"/>
        </w:rPr>
        <w:t xml:space="preserve"> </w:t>
      </w:r>
      <w:r w:rsidR="00FD385C" w:rsidRPr="00E0743B">
        <w:rPr>
          <w:sz w:val="28"/>
          <w:szCs w:val="28"/>
        </w:rPr>
        <w:t>del sistema della tutela</w:t>
      </w:r>
      <w:r w:rsidR="001158F6" w:rsidRPr="00E0743B">
        <w:rPr>
          <w:sz w:val="28"/>
          <w:szCs w:val="28"/>
        </w:rPr>
        <w:t xml:space="preserve"> dei beni culturali</w:t>
      </w:r>
      <w:r w:rsidR="00FD2630" w:rsidRPr="00E0743B">
        <w:rPr>
          <w:sz w:val="28"/>
          <w:szCs w:val="28"/>
        </w:rPr>
        <w:t>.</w:t>
      </w:r>
      <w:r w:rsidR="00EB41E5" w:rsidRPr="00E0743B">
        <w:rPr>
          <w:sz w:val="28"/>
          <w:szCs w:val="28"/>
        </w:rPr>
        <w:t xml:space="preserve"> </w:t>
      </w:r>
    </w:p>
    <w:p w14:paraId="330B7F1C" w14:textId="7C608DD4" w:rsidR="00EB41E5" w:rsidRPr="00E0743B" w:rsidRDefault="00BF09F3" w:rsidP="00934DBC">
      <w:pPr>
        <w:ind w:firstLine="708"/>
        <w:jc w:val="both"/>
        <w:rPr>
          <w:sz w:val="28"/>
          <w:szCs w:val="28"/>
        </w:rPr>
      </w:pPr>
      <w:r w:rsidRPr="00E0743B">
        <w:rPr>
          <w:sz w:val="28"/>
          <w:szCs w:val="28"/>
        </w:rPr>
        <w:t>È</w:t>
      </w:r>
      <w:r w:rsidR="00362611" w:rsidRPr="00E0743B">
        <w:rPr>
          <w:sz w:val="28"/>
          <w:szCs w:val="28"/>
        </w:rPr>
        <w:t>, invero,</w:t>
      </w:r>
      <w:r w:rsidRPr="00E0743B">
        <w:rPr>
          <w:sz w:val="28"/>
          <w:szCs w:val="28"/>
        </w:rPr>
        <w:t xml:space="preserve"> </w:t>
      </w:r>
      <w:r w:rsidR="001158F6" w:rsidRPr="00E0743B">
        <w:rPr>
          <w:sz w:val="28"/>
          <w:szCs w:val="28"/>
        </w:rPr>
        <w:t xml:space="preserve">una connotazione </w:t>
      </w:r>
      <w:r w:rsidR="00362611" w:rsidRPr="00E0743B">
        <w:rPr>
          <w:sz w:val="28"/>
          <w:szCs w:val="28"/>
        </w:rPr>
        <w:t xml:space="preserve">generale </w:t>
      </w:r>
      <w:r w:rsidRPr="00E0743B">
        <w:rPr>
          <w:sz w:val="28"/>
          <w:szCs w:val="28"/>
        </w:rPr>
        <w:t xml:space="preserve">che </w:t>
      </w:r>
      <w:r w:rsidR="00934DBC" w:rsidRPr="00E0743B">
        <w:rPr>
          <w:sz w:val="28"/>
          <w:szCs w:val="28"/>
        </w:rPr>
        <w:t>i</w:t>
      </w:r>
      <w:r w:rsidR="00FD2630" w:rsidRPr="00E0743B">
        <w:rPr>
          <w:sz w:val="28"/>
          <w:szCs w:val="28"/>
        </w:rPr>
        <w:t>n un ordinamento a impronta liberaldemocratica</w:t>
      </w:r>
      <w:r w:rsidR="00EB41E5" w:rsidRPr="00E0743B">
        <w:rPr>
          <w:sz w:val="28"/>
          <w:szCs w:val="28"/>
        </w:rPr>
        <w:t xml:space="preserve"> </w:t>
      </w:r>
      <w:r w:rsidR="00FD2630" w:rsidRPr="00E0743B">
        <w:rPr>
          <w:sz w:val="28"/>
          <w:szCs w:val="28"/>
        </w:rPr>
        <w:t>si giuridifica</w:t>
      </w:r>
      <w:r w:rsidR="00D349D7" w:rsidRPr="00E0743B">
        <w:rPr>
          <w:sz w:val="28"/>
          <w:szCs w:val="28"/>
        </w:rPr>
        <w:t>, in virtù del principio di legalità,</w:t>
      </w:r>
      <w:r w:rsidR="00FD2630" w:rsidRPr="00E0743B">
        <w:rPr>
          <w:sz w:val="28"/>
          <w:szCs w:val="28"/>
        </w:rPr>
        <w:t xml:space="preserve"> l</w:t>
      </w:r>
      <w:r w:rsidR="00FD2630" w:rsidRPr="00E0743B">
        <w:rPr>
          <w:rFonts w:hint="eastAsia"/>
          <w:sz w:val="28"/>
          <w:szCs w:val="28"/>
        </w:rPr>
        <w:t>’</w:t>
      </w:r>
      <w:r w:rsidR="00FD2630" w:rsidRPr="00E0743B">
        <w:rPr>
          <w:sz w:val="28"/>
          <w:szCs w:val="28"/>
        </w:rPr>
        <w:t xml:space="preserve">azione </w:t>
      </w:r>
      <w:r w:rsidR="00FD2630" w:rsidRPr="00E0743B">
        <w:rPr>
          <w:i/>
          <w:sz w:val="28"/>
          <w:szCs w:val="28"/>
        </w:rPr>
        <w:t>amministrativa</w:t>
      </w:r>
      <w:r w:rsidR="00934DBC" w:rsidRPr="00E0743B">
        <w:rPr>
          <w:sz w:val="28"/>
          <w:szCs w:val="28"/>
        </w:rPr>
        <w:t xml:space="preserve"> </w:t>
      </w:r>
      <w:r w:rsidR="00B33B4E" w:rsidRPr="00E0743B">
        <w:rPr>
          <w:sz w:val="28"/>
          <w:szCs w:val="28"/>
        </w:rPr>
        <w:t xml:space="preserve">con </w:t>
      </w:r>
      <w:r w:rsidR="00934DBC" w:rsidRPr="00E0743B">
        <w:rPr>
          <w:sz w:val="28"/>
          <w:szCs w:val="28"/>
        </w:rPr>
        <w:t>cui la legge articola una scelta politica</w:t>
      </w:r>
      <w:r w:rsidR="00BA570C" w:rsidRPr="00E0743B">
        <w:rPr>
          <w:sz w:val="28"/>
          <w:szCs w:val="28"/>
        </w:rPr>
        <w:t>;</w:t>
      </w:r>
      <w:r w:rsidR="00FD2630" w:rsidRPr="00E0743B">
        <w:rPr>
          <w:sz w:val="28"/>
          <w:szCs w:val="28"/>
        </w:rPr>
        <w:t xml:space="preserve"> non gi</w:t>
      </w:r>
      <w:r w:rsidR="00FD2630" w:rsidRPr="00E0743B">
        <w:rPr>
          <w:rFonts w:hint="eastAsia"/>
          <w:sz w:val="28"/>
          <w:szCs w:val="28"/>
        </w:rPr>
        <w:t>à</w:t>
      </w:r>
      <w:r w:rsidR="00FD2630" w:rsidRPr="00E0743B">
        <w:rPr>
          <w:sz w:val="28"/>
          <w:szCs w:val="28"/>
        </w:rPr>
        <w:t xml:space="preserve"> </w:t>
      </w:r>
      <w:r w:rsidR="006368AC" w:rsidRPr="00E0743B">
        <w:rPr>
          <w:sz w:val="28"/>
          <w:szCs w:val="28"/>
        </w:rPr>
        <w:t xml:space="preserve">la scelta </w:t>
      </w:r>
      <w:r w:rsidR="00FD2630" w:rsidRPr="00E0743B">
        <w:rPr>
          <w:i/>
          <w:sz w:val="28"/>
          <w:szCs w:val="28"/>
        </w:rPr>
        <w:t>politica</w:t>
      </w:r>
      <w:r w:rsidR="00B33B4E" w:rsidRPr="00E0743B">
        <w:rPr>
          <w:sz w:val="28"/>
          <w:szCs w:val="28"/>
        </w:rPr>
        <w:t xml:space="preserve"> </w:t>
      </w:r>
      <w:r w:rsidR="00AA5BF8" w:rsidRPr="00E0743B">
        <w:rPr>
          <w:sz w:val="28"/>
          <w:szCs w:val="28"/>
        </w:rPr>
        <w:t xml:space="preserve">stessa, la quale </w:t>
      </w:r>
      <w:r w:rsidR="00EB41E5" w:rsidRPr="00E0743B">
        <w:rPr>
          <w:sz w:val="28"/>
          <w:szCs w:val="28"/>
        </w:rPr>
        <w:t xml:space="preserve">resta </w:t>
      </w:r>
      <w:r w:rsidR="004729DC" w:rsidRPr="00E0743B">
        <w:rPr>
          <w:sz w:val="28"/>
          <w:szCs w:val="28"/>
        </w:rPr>
        <w:t xml:space="preserve">tema </w:t>
      </w:r>
      <w:r w:rsidR="00466B4C" w:rsidRPr="00E0743B">
        <w:rPr>
          <w:sz w:val="28"/>
          <w:szCs w:val="28"/>
        </w:rPr>
        <w:t xml:space="preserve">della </w:t>
      </w:r>
      <w:r w:rsidR="00FD2630" w:rsidRPr="00E0743B">
        <w:rPr>
          <w:sz w:val="28"/>
          <w:szCs w:val="28"/>
        </w:rPr>
        <w:t>responsabilit</w:t>
      </w:r>
      <w:r w:rsidR="00FD2630" w:rsidRPr="00E0743B">
        <w:rPr>
          <w:rFonts w:hint="eastAsia"/>
          <w:sz w:val="28"/>
          <w:szCs w:val="28"/>
        </w:rPr>
        <w:t>à</w:t>
      </w:r>
      <w:r w:rsidR="00FD2630" w:rsidRPr="00E0743B">
        <w:rPr>
          <w:sz w:val="28"/>
          <w:szCs w:val="28"/>
        </w:rPr>
        <w:t xml:space="preserve"> politica </w:t>
      </w:r>
      <w:r w:rsidR="005040BB" w:rsidRPr="00E0743B">
        <w:rPr>
          <w:sz w:val="28"/>
          <w:szCs w:val="28"/>
        </w:rPr>
        <w:t xml:space="preserve">e del libero </w:t>
      </w:r>
      <w:r w:rsidR="00D349D7" w:rsidRPr="00E0743B">
        <w:rPr>
          <w:sz w:val="28"/>
          <w:szCs w:val="28"/>
        </w:rPr>
        <w:t xml:space="preserve">confronto </w:t>
      </w:r>
      <w:r w:rsidR="00BA570C" w:rsidRPr="00E0743B">
        <w:rPr>
          <w:sz w:val="28"/>
          <w:szCs w:val="28"/>
        </w:rPr>
        <w:t xml:space="preserve">nello spazio pubblico </w:t>
      </w:r>
      <w:r w:rsidR="005040BB" w:rsidRPr="00E0743B">
        <w:rPr>
          <w:sz w:val="28"/>
          <w:szCs w:val="28"/>
        </w:rPr>
        <w:t>d</w:t>
      </w:r>
      <w:r w:rsidR="00D349D7" w:rsidRPr="00E0743B">
        <w:rPr>
          <w:sz w:val="28"/>
          <w:szCs w:val="28"/>
        </w:rPr>
        <w:t>e</w:t>
      </w:r>
      <w:r w:rsidR="005040BB" w:rsidRPr="00E0743B">
        <w:rPr>
          <w:sz w:val="28"/>
          <w:szCs w:val="28"/>
        </w:rPr>
        <w:t xml:space="preserve">i </w:t>
      </w:r>
      <w:r w:rsidR="00D349D7" w:rsidRPr="00E0743B">
        <w:rPr>
          <w:sz w:val="28"/>
          <w:szCs w:val="28"/>
        </w:rPr>
        <w:t xml:space="preserve">vari </w:t>
      </w:r>
      <w:r w:rsidR="005040BB" w:rsidRPr="00E0743B">
        <w:rPr>
          <w:sz w:val="28"/>
          <w:szCs w:val="28"/>
        </w:rPr>
        <w:t xml:space="preserve">orientamenti </w:t>
      </w:r>
      <w:r w:rsidR="00FD2630" w:rsidRPr="00E0743B">
        <w:rPr>
          <w:sz w:val="28"/>
          <w:szCs w:val="28"/>
        </w:rPr>
        <w:t xml:space="preserve">e </w:t>
      </w:r>
      <w:r w:rsidR="00AA5BF8" w:rsidRPr="00E0743B">
        <w:rPr>
          <w:sz w:val="28"/>
          <w:szCs w:val="28"/>
        </w:rPr>
        <w:t>in sé</w:t>
      </w:r>
      <w:r w:rsidR="00BA570C" w:rsidRPr="00E0743B">
        <w:rPr>
          <w:sz w:val="28"/>
          <w:szCs w:val="28"/>
        </w:rPr>
        <w:t xml:space="preserve"> </w:t>
      </w:r>
      <w:r w:rsidR="00FD2630" w:rsidRPr="00E0743B">
        <w:rPr>
          <w:sz w:val="28"/>
          <w:szCs w:val="28"/>
        </w:rPr>
        <w:t xml:space="preserve">non </w:t>
      </w:r>
      <w:r w:rsidR="001158F6" w:rsidRPr="00E0743B">
        <w:rPr>
          <w:sz w:val="28"/>
          <w:szCs w:val="28"/>
        </w:rPr>
        <w:t xml:space="preserve">è </w:t>
      </w:r>
      <w:r w:rsidR="00BA570C" w:rsidRPr="00E0743B">
        <w:rPr>
          <w:sz w:val="28"/>
          <w:szCs w:val="28"/>
        </w:rPr>
        <w:t xml:space="preserve">strumento </w:t>
      </w:r>
      <w:r w:rsidR="00FD2630" w:rsidRPr="00E0743B">
        <w:rPr>
          <w:sz w:val="28"/>
          <w:szCs w:val="28"/>
        </w:rPr>
        <w:t xml:space="preserve">di </w:t>
      </w:r>
      <w:r w:rsidR="005040BB" w:rsidRPr="00E0743B">
        <w:rPr>
          <w:sz w:val="28"/>
          <w:szCs w:val="28"/>
        </w:rPr>
        <w:t>co</w:t>
      </w:r>
      <w:r w:rsidR="00934DBC" w:rsidRPr="00E0743B">
        <w:rPr>
          <w:sz w:val="28"/>
          <w:szCs w:val="28"/>
        </w:rPr>
        <w:t xml:space="preserve">azione </w:t>
      </w:r>
      <w:r w:rsidR="00FD2630" w:rsidRPr="00E0743B">
        <w:rPr>
          <w:sz w:val="28"/>
          <w:szCs w:val="28"/>
        </w:rPr>
        <w:t xml:space="preserve">giuridica. </w:t>
      </w:r>
    </w:p>
    <w:p w14:paraId="5B182BDD" w14:textId="01D5E421" w:rsidR="00EB41E5" w:rsidRPr="00E0743B" w:rsidRDefault="00FD2630" w:rsidP="00C833B9">
      <w:pPr>
        <w:ind w:firstLine="708"/>
        <w:jc w:val="both"/>
        <w:rPr>
          <w:sz w:val="28"/>
          <w:szCs w:val="28"/>
        </w:rPr>
      </w:pPr>
      <w:r w:rsidRPr="00E0743B">
        <w:rPr>
          <w:sz w:val="28"/>
          <w:szCs w:val="28"/>
        </w:rPr>
        <w:t xml:space="preserve">La critica concerne dunque </w:t>
      </w:r>
      <w:r w:rsidR="00934DBC" w:rsidRPr="00E0743B">
        <w:rPr>
          <w:sz w:val="28"/>
          <w:szCs w:val="28"/>
        </w:rPr>
        <w:t xml:space="preserve">in primo luogo </w:t>
      </w:r>
      <w:r w:rsidRPr="00E0743B">
        <w:rPr>
          <w:sz w:val="28"/>
          <w:szCs w:val="28"/>
        </w:rPr>
        <w:t>l</w:t>
      </w:r>
      <w:r w:rsidRPr="00E0743B">
        <w:rPr>
          <w:rFonts w:hint="eastAsia"/>
          <w:sz w:val="28"/>
          <w:szCs w:val="28"/>
        </w:rPr>
        <w:t>’</w:t>
      </w:r>
      <w:r w:rsidR="006368AC" w:rsidRPr="00E0743B">
        <w:rPr>
          <w:sz w:val="28"/>
          <w:szCs w:val="28"/>
        </w:rPr>
        <w:t>utilizzazione</w:t>
      </w:r>
      <w:r w:rsidR="00B33B4E" w:rsidRPr="00E0743B">
        <w:rPr>
          <w:sz w:val="28"/>
          <w:szCs w:val="28"/>
        </w:rPr>
        <w:t xml:space="preserve">, </w:t>
      </w:r>
      <w:r w:rsidRPr="00E0743B">
        <w:rPr>
          <w:sz w:val="28"/>
          <w:szCs w:val="28"/>
        </w:rPr>
        <w:t xml:space="preserve">eccedentaria </w:t>
      </w:r>
      <w:r w:rsidR="006368AC" w:rsidRPr="00E0743B">
        <w:rPr>
          <w:sz w:val="28"/>
          <w:szCs w:val="28"/>
        </w:rPr>
        <w:t>e impropria</w:t>
      </w:r>
      <w:r w:rsidR="00B33B4E" w:rsidRPr="00E0743B">
        <w:rPr>
          <w:sz w:val="28"/>
          <w:szCs w:val="28"/>
        </w:rPr>
        <w:t>,</w:t>
      </w:r>
      <w:r w:rsidR="006368AC" w:rsidRPr="00E0743B">
        <w:rPr>
          <w:sz w:val="28"/>
          <w:szCs w:val="28"/>
        </w:rPr>
        <w:t xml:space="preserve"> </w:t>
      </w:r>
      <w:r w:rsidRPr="00E0743B">
        <w:rPr>
          <w:sz w:val="28"/>
          <w:szCs w:val="28"/>
        </w:rPr>
        <w:t xml:space="preserve">dello strumento </w:t>
      </w:r>
      <w:r w:rsidR="00FD385C" w:rsidRPr="00E0743B">
        <w:rPr>
          <w:sz w:val="28"/>
          <w:szCs w:val="28"/>
        </w:rPr>
        <w:t>giuridico</w:t>
      </w:r>
      <w:r w:rsidRPr="00E0743B">
        <w:rPr>
          <w:sz w:val="28"/>
          <w:szCs w:val="28"/>
        </w:rPr>
        <w:t xml:space="preserve">: </w:t>
      </w:r>
      <w:r w:rsidR="00EB41E5" w:rsidRPr="00E0743B">
        <w:rPr>
          <w:sz w:val="28"/>
          <w:szCs w:val="28"/>
        </w:rPr>
        <w:t>e</w:t>
      </w:r>
      <w:r w:rsidR="005040BB" w:rsidRPr="00E0743B">
        <w:rPr>
          <w:sz w:val="28"/>
          <w:szCs w:val="28"/>
        </w:rPr>
        <w:t xml:space="preserve"> con essa</w:t>
      </w:r>
      <w:r w:rsidR="006368AC" w:rsidRPr="00E0743B">
        <w:rPr>
          <w:sz w:val="28"/>
          <w:szCs w:val="28"/>
        </w:rPr>
        <w:t xml:space="preserve">, in Italia, </w:t>
      </w:r>
      <w:r w:rsidR="001A4B41" w:rsidRPr="00E0743B">
        <w:rPr>
          <w:sz w:val="28"/>
          <w:szCs w:val="28"/>
        </w:rPr>
        <w:t xml:space="preserve">appunto </w:t>
      </w:r>
      <w:r w:rsidRPr="00E0743B">
        <w:rPr>
          <w:sz w:val="28"/>
          <w:szCs w:val="28"/>
        </w:rPr>
        <w:t xml:space="preserve">il </w:t>
      </w:r>
      <w:r w:rsidR="00D349D7" w:rsidRPr="00E0743B">
        <w:rPr>
          <w:sz w:val="28"/>
          <w:szCs w:val="28"/>
        </w:rPr>
        <w:t>non celato</w:t>
      </w:r>
      <w:r w:rsidR="00BA570C" w:rsidRPr="00E0743B">
        <w:rPr>
          <w:sz w:val="28"/>
          <w:szCs w:val="28"/>
        </w:rPr>
        <w:t xml:space="preserve"> </w:t>
      </w:r>
      <w:r w:rsidR="008F6F30" w:rsidRPr="00E0743B">
        <w:rPr>
          <w:sz w:val="28"/>
          <w:szCs w:val="28"/>
        </w:rPr>
        <w:t>da taluni</w:t>
      </w:r>
      <w:r w:rsidR="00BA570C" w:rsidRPr="00E0743B">
        <w:rPr>
          <w:sz w:val="28"/>
          <w:szCs w:val="28"/>
        </w:rPr>
        <w:t xml:space="preserve"> o incautamente non previsto </w:t>
      </w:r>
      <w:r w:rsidR="008F6F30" w:rsidRPr="00E0743B">
        <w:rPr>
          <w:sz w:val="28"/>
          <w:szCs w:val="28"/>
        </w:rPr>
        <w:t>da tala</w:t>
      </w:r>
      <w:r w:rsidR="00BA570C" w:rsidRPr="00E0743B">
        <w:rPr>
          <w:sz w:val="28"/>
          <w:szCs w:val="28"/>
        </w:rPr>
        <w:t>ltri,</w:t>
      </w:r>
      <w:r w:rsidR="00D349D7" w:rsidRPr="00E0743B">
        <w:rPr>
          <w:sz w:val="28"/>
          <w:szCs w:val="28"/>
        </w:rPr>
        <w:t xml:space="preserve"> </w:t>
      </w:r>
      <w:r w:rsidRPr="00E0743B">
        <w:rPr>
          <w:sz w:val="28"/>
          <w:szCs w:val="28"/>
        </w:rPr>
        <w:t xml:space="preserve">tentativo di </w:t>
      </w:r>
      <w:r w:rsidR="009F26A7" w:rsidRPr="00E0743B">
        <w:rPr>
          <w:sz w:val="28"/>
          <w:szCs w:val="28"/>
        </w:rPr>
        <w:t xml:space="preserve">alterazione </w:t>
      </w:r>
      <w:r w:rsidR="00BA570C" w:rsidRPr="00E0743B">
        <w:rPr>
          <w:sz w:val="28"/>
          <w:szCs w:val="28"/>
        </w:rPr>
        <w:t>del</w:t>
      </w:r>
      <w:r w:rsidR="00FD385C" w:rsidRPr="00E0743B">
        <w:rPr>
          <w:sz w:val="28"/>
          <w:szCs w:val="28"/>
        </w:rPr>
        <w:t>l’esistente</w:t>
      </w:r>
      <w:r w:rsidR="00BA570C" w:rsidRPr="00E0743B">
        <w:rPr>
          <w:sz w:val="28"/>
          <w:szCs w:val="28"/>
        </w:rPr>
        <w:t xml:space="preserve"> </w:t>
      </w:r>
      <w:r w:rsidR="00BA570C" w:rsidRPr="00E0743B">
        <w:rPr>
          <w:i/>
          <w:sz w:val="28"/>
          <w:szCs w:val="28"/>
        </w:rPr>
        <w:t>corpus</w:t>
      </w:r>
      <w:r w:rsidR="00BA570C" w:rsidRPr="00E0743B">
        <w:rPr>
          <w:sz w:val="28"/>
          <w:szCs w:val="28"/>
        </w:rPr>
        <w:t xml:space="preserve"> normativo </w:t>
      </w:r>
      <w:r w:rsidR="00D349D7" w:rsidRPr="00E0743B">
        <w:rPr>
          <w:sz w:val="28"/>
          <w:szCs w:val="28"/>
        </w:rPr>
        <w:t xml:space="preserve">di </w:t>
      </w:r>
      <w:r w:rsidR="00B33B4E" w:rsidRPr="00E0743B">
        <w:rPr>
          <w:sz w:val="28"/>
          <w:szCs w:val="28"/>
        </w:rPr>
        <w:t xml:space="preserve">salvaguardia </w:t>
      </w:r>
      <w:r w:rsidR="00934DBC" w:rsidRPr="00E0743B">
        <w:rPr>
          <w:sz w:val="28"/>
          <w:szCs w:val="28"/>
        </w:rPr>
        <w:t xml:space="preserve">del </w:t>
      </w:r>
      <w:r w:rsidRPr="00E0743B">
        <w:rPr>
          <w:i/>
          <w:sz w:val="28"/>
          <w:szCs w:val="28"/>
        </w:rPr>
        <w:t>valore culturale</w:t>
      </w:r>
      <w:r w:rsidR="00332618" w:rsidRPr="00E0743B">
        <w:rPr>
          <w:sz w:val="28"/>
          <w:szCs w:val="28"/>
        </w:rPr>
        <w:t xml:space="preserve">. A </w:t>
      </w:r>
      <w:r w:rsidR="00FD385C" w:rsidRPr="00E0743B">
        <w:rPr>
          <w:sz w:val="28"/>
          <w:szCs w:val="28"/>
        </w:rPr>
        <w:t xml:space="preserve">un tale </w:t>
      </w:r>
      <w:r w:rsidR="008F6F30" w:rsidRPr="00E0743B">
        <w:rPr>
          <w:i/>
          <w:sz w:val="28"/>
          <w:szCs w:val="28"/>
        </w:rPr>
        <w:t>valore</w:t>
      </w:r>
      <w:r w:rsidR="00FD385C" w:rsidRPr="00E0743B">
        <w:rPr>
          <w:sz w:val="28"/>
          <w:szCs w:val="28"/>
        </w:rPr>
        <w:t xml:space="preserve">, che per l’ordinamento giuridico è </w:t>
      </w:r>
      <w:r w:rsidR="008F6F30" w:rsidRPr="00E0743B">
        <w:rPr>
          <w:sz w:val="28"/>
          <w:szCs w:val="28"/>
        </w:rPr>
        <w:t xml:space="preserve">elemento fondante di </w:t>
      </w:r>
      <w:r w:rsidR="001158F6" w:rsidRPr="00E0743B">
        <w:rPr>
          <w:sz w:val="28"/>
          <w:szCs w:val="28"/>
        </w:rPr>
        <w:t xml:space="preserve">dettagliate </w:t>
      </w:r>
      <w:r w:rsidR="008F6F30" w:rsidRPr="00E0743B">
        <w:rPr>
          <w:sz w:val="28"/>
          <w:szCs w:val="28"/>
        </w:rPr>
        <w:t xml:space="preserve">procedure, </w:t>
      </w:r>
      <w:r w:rsidR="00EB41E5" w:rsidRPr="00E0743B">
        <w:rPr>
          <w:sz w:val="28"/>
          <w:szCs w:val="28"/>
        </w:rPr>
        <w:t xml:space="preserve">già </w:t>
      </w:r>
      <w:r w:rsidRPr="00E0743B">
        <w:rPr>
          <w:sz w:val="28"/>
          <w:szCs w:val="28"/>
        </w:rPr>
        <w:t xml:space="preserve">appropriatamente </w:t>
      </w:r>
      <w:r w:rsidR="00BA570C" w:rsidRPr="00E0743B">
        <w:rPr>
          <w:sz w:val="28"/>
          <w:szCs w:val="28"/>
        </w:rPr>
        <w:t>si riferiscono</w:t>
      </w:r>
      <w:r w:rsidR="00934DBC" w:rsidRPr="00E0743B">
        <w:rPr>
          <w:sz w:val="28"/>
          <w:szCs w:val="28"/>
        </w:rPr>
        <w:t>,</w:t>
      </w:r>
      <w:r w:rsidR="00EB41E5" w:rsidRPr="00E0743B">
        <w:rPr>
          <w:sz w:val="28"/>
          <w:szCs w:val="28"/>
        </w:rPr>
        <w:t xml:space="preserve"> in </w:t>
      </w:r>
      <w:r w:rsidR="00FD385C" w:rsidRPr="00E0743B">
        <w:rPr>
          <w:sz w:val="28"/>
          <w:szCs w:val="28"/>
        </w:rPr>
        <w:t xml:space="preserve">diretta </w:t>
      </w:r>
      <w:r w:rsidR="008F6F30" w:rsidRPr="00E0743B">
        <w:rPr>
          <w:sz w:val="28"/>
          <w:szCs w:val="28"/>
        </w:rPr>
        <w:t>attuazione del</w:t>
      </w:r>
      <w:r w:rsidR="00EB41E5" w:rsidRPr="00E0743B">
        <w:rPr>
          <w:sz w:val="28"/>
          <w:szCs w:val="28"/>
        </w:rPr>
        <w:t>l’art. 9 della Costituzione</w:t>
      </w:r>
      <w:r w:rsidRPr="00E0743B">
        <w:rPr>
          <w:sz w:val="28"/>
          <w:szCs w:val="28"/>
        </w:rPr>
        <w:t xml:space="preserve">, gli artt. da 1 a 6 del </w:t>
      </w:r>
      <w:r w:rsidRPr="00E0743B">
        <w:rPr>
          <w:i/>
          <w:sz w:val="28"/>
          <w:szCs w:val="28"/>
        </w:rPr>
        <w:t>Codice dei beni culturali e del paesaggio</w:t>
      </w:r>
      <w:r w:rsidRPr="00E0743B">
        <w:rPr>
          <w:sz w:val="28"/>
          <w:szCs w:val="28"/>
        </w:rPr>
        <w:t xml:space="preserve"> </w:t>
      </w:r>
      <w:r w:rsidR="00332618" w:rsidRPr="00E0743B">
        <w:rPr>
          <w:sz w:val="28"/>
          <w:szCs w:val="28"/>
        </w:rPr>
        <w:t xml:space="preserve">e </w:t>
      </w:r>
      <w:r w:rsidRPr="00E0743B">
        <w:rPr>
          <w:sz w:val="28"/>
          <w:szCs w:val="28"/>
        </w:rPr>
        <w:t xml:space="preserve">in particolare </w:t>
      </w:r>
      <w:r w:rsidR="00FD385C" w:rsidRPr="00E0743B">
        <w:rPr>
          <w:sz w:val="28"/>
          <w:szCs w:val="28"/>
        </w:rPr>
        <w:t>l’</w:t>
      </w:r>
      <w:r w:rsidRPr="00E0743B">
        <w:rPr>
          <w:sz w:val="28"/>
          <w:szCs w:val="28"/>
        </w:rPr>
        <w:t>art. 1, comma 2</w:t>
      </w:r>
      <w:r w:rsidR="00FD385C" w:rsidRPr="00E0743B">
        <w:rPr>
          <w:sz w:val="28"/>
          <w:szCs w:val="28"/>
        </w:rPr>
        <w:t>, dove si afferma solennemente che</w:t>
      </w:r>
      <w:r w:rsidRPr="00E0743B">
        <w:rPr>
          <w:sz w:val="28"/>
          <w:szCs w:val="28"/>
        </w:rPr>
        <w:t xml:space="preserve">: </w:t>
      </w:r>
      <w:r w:rsidRPr="00E0743B">
        <w:rPr>
          <w:i/>
          <w:sz w:val="28"/>
          <w:szCs w:val="28"/>
        </w:rPr>
        <w:t>«la tutela e la valorizzazione del patrimonio culturale concorrono a preservare la memoria della comunità nazionale e del suo territorio e a promuovere lo sviluppo della cultura»</w:t>
      </w:r>
      <w:r w:rsidR="00941BEA" w:rsidRPr="00E0743B">
        <w:rPr>
          <w:rStyle w:val="Rimandonotaapidipagina"/>
          <w:sz w:val="28"/>
          <w:szCs w:val="28"/>
        </w:rPr>
        <w:footnoteReference w:id="14"/>
      </w:r>
      <w:r w:rsidR="0025076E" w:rsidRPr="00E0743B">
        <w:rPr>
          <w:sz w:val="28"/>
          <w:szCs w:val="28"/>
        </w:rPr>
        <w:t xml:space="preserve">. </w:t>
      </w:r>
    </w:p>
    <w:p w14:paraId="04C8323B" w14:textId="77777777" w:rsidR="00751D8D" w:rsidRPr="00E0743B" w:rsidRDefault="00751D8D" w:rsidP="00C833B9">
      <w:pPr>
        <w:ind w:firstLine="708"/>
        <w:jc w:val="both"/>
        <w:rPr>
          <w:sz w:val="28"/>
          <w:szCs w:val="28"/>
        </w:rPr>
      </w:pPr>
    </w:p>
    <w:p w14:paraId="118BE735" w14:textId="77777777" w:rsidR="008C526A" w:rsidRPr="00E0743B" w:rsidRDefault="008C526A" w:rsidP="00C833B9">
      <w:pPr>
        <w:ind w:firstLine="708"/>
        <w:jc w:val="both"/>
        <w:rPr>
          <w:sz w:val="28"/>
          <w:szCs w:val="28"/>
        </w:rPr>
      </w:pPr>
    </w:p>
    <w:p w14:paraId="0F3BC566" w14:textId="377B9F6D" w:rsidR="00751D8D" w:rsidRPr="00E0743B" w:rsidRDefault="00223C43" w:rsidP="00C833B9">
      <w:pPr>
        <w:ind w:firstLine="708"/>
        <w:jc w:val="both"/>
        <w:rPr>
          <w:b/>
          <w:sz w:val="28"/>
          <w:szCs w:val="28"/>
        </w:rPr>
      </w:pPr>
      <w:r w:rsidRPr="00E0743B">
        <w:rPr>
          <w:b/>
          <w:sz w:val="28"/>
          <w:szCs w:val="28"/>
        </w:rPr>
        <w:t>4. La Convenzione presa sul serio, come testo giuridico.</w:t>
      </w:r>
    </w:p>
    <w:p w14:paraId="1C9FE7CD" w14:textId="77777777" w:rsidR="00223C43" w:rsidRPr="00E0743B" w:rsidRDefault="00223C43" w:rsidP="00C833B9">
      <w:pPr>
        <w:ind w:firstLine="708"/>
        <w:jc w:val="both"/>
        <w:rPr>
          <w:sz w:val="28"/>
          <w:szCs w:val="28"/>
        </w:rPr>
      </w:pPr>
    </w:p>
    <w:p w14:paraId="49579D31" w14:textId="041CFC3F" w:rsidR="00CA6354" w:rsidRPr="00E0743B" w:rsidRDefault="00EB41E5" w:rsidP="00321ED6">
      <w:pPr>
        <w:ind w:firstLine="708"/>
        <w:jc w:val="both"/>
        <w:rPr>
          <w:sz w:val="28"/>
          <w:szCs w:val="28"/>
        </w:rPr>
      </w:pPr>
      <w:r w:rsidRPr="00E0743B">
        <w:rPr>
          <w:sz w:val="28"/>
          <w:szCs w:val="28"/>
        </w:rPr>
        <w:t xml:space="preserve">La critica giuridica presuppone </w:t>
      </w:r>
      <w:r w:rsidR="00D349D7" w:rsidRPr="00E0743B">
        <w:rPr>
          <w:sz w:val="28"/>
          <w:szCs w:val="28"/>
        </w:rPr>
        <w:t xml:space="preserve">comunque </w:t>
      </w:r>
      <w:r w:rsidRPr="00E0743B">
        <w:rPr>
          <w:sz w:val="28"/>
          <w:szCs w:val="28"/>
        </w:rPr>
        <w:t xml:space="preserve">che </w:t>
      </w:r>
      <w:r w:rsidR="003B2D76" w:rsidRPr="00E0743B">
        <w:rPr>
          <w:sz w:val="28"/>
          <w:szCs w:val="28"/>
        </w:rPr>
        <w:t xml:space="preserve">si </w:t>
      </w:r>
      <w:r w:rsidR="003327D9" w:rsidRPr="00E0743B">
        <w:rPr>
          <w:sz w:val="28"/>
          <w:szCs w:val="28"/>
        </w:rPr>
        <w:t xml:space="preserve">intenda </w:t>
      </w:r>
      <w:r w:rsidR="003B2D76" w:rsidRPr="00E0743B">
        <w:rPr>
          <w:sz w:val="28"/>
          <w:szCs w:val="28"/>
        </w:rPr>
        <w:t xml:space="preserve">prendere </w:t>
      </w:r>
      <w:r w:rsidRPr="00E0743B">
        <w:rPr>
          <w:sz w:val="28"/>
          <w:szCs w:val="28"/>
        </w:rPr>
        <w:t xml:space="preserve">la ratifica della Convenzione </w:t>
      </w:r>
      <w:r w:rsidR="003B2D76" w:rsidRPr="00E0743B">
        <w:rPr>
          <w:sz w:val="28"/>
          <w:szCs w:val="28"/>
        </w:rPr>
        <w:t>per quello che</w:t>
      </w:r>
      <w:r w:rsidR="00B91B37" w:rsidRPr="00E0743B">
        <w:rPr>
          <w:sz w:val="28"/>
          <w:szCs w:val="28"/>
        </w:rPr>
        <w:t xml:space="preserve"> - pur con tutte le relatività appena viste - </w:t>
      </w:r>
      <w:r w:rsidR="003327D9" w:rsidRPr="00E0743B">
        <w:rPr>
          <w:sz w:val="28"/>
          <w:szCs w:val="28"/>
        </w:rPr>
        <w:t xml:space="preserve">si presenta </w:t>
      </w:r>
      <w:r w:rsidR="003B2D76" w:rsidRPr="00E0743B">
        <w:rPr>
          <w:sz w:val="28"/>
          <w:szCs w:val="28"/>
        </w:rPr>
        <w:lastRenderedPageBreak/>
        <w:t>o dovrebb</w:t>
      </w:r>
      <w:r w:rsidR="00B91B37" w:rsidRPr="00E0743B">
        <w:rPr>
          <w:sz w:val="28"/>
          <w:szCs w:val="28"/>
        </w:rPr>
        <w:t>’</w:t>
      </w:r>
      <w:r w:rsidR="003B2D76" w:rsidRPr="00E0743B">
        <w:rPr>
          <w:sz w:val="28"/>
          <w:szCs w:val="28"/>
        </w:rPr>
        <w:t xml:space="preserve">essere, vale a dire </w:t>
      </w:r>
      <w:r w:rsidR="00E44CA2" w:rsidRPr="00E0743B">
        <w:rPr>
          <w:sz w:val="28"/>
          <w:szCs w:val="28"/>
        </w:rPr>
        <w:t xml:space="preserve">come </w:t>
      </w:r>
      <w:r w:rsidR="003B2D76" w:rsidRPr="00E0743B">
        <w:rPr>
          <w:sz w:val="28"/>
          <w:szCs w:val="28"/>
        </w:rPr>
        <w:t xml:space="preserve">una </w:t>
      </w:r>
      <w:r w:rsidR="003B2D76" w:rsidRPr="00E0743B">
        <w:rPr>
          <w:i/>
          <w:sz w:val="28"/>
          <w:szCs w:val="28"/>
        </w:rPr>
        <w:t>fonte di diritto</w:t>
      </w:r>
      <w:r w:rsidR="001A4B41" w:rsidRPr="00E0743B">
        <w:rPr>
          <w:sz w:val="28"/>
          <w:szCs w:val="28"/>
        </w:rPr>
        <w:t xml:space="preserve">, seppure in quell’àmbito </w:t>
      </w:r>
      <w:r w:rsidR="00363130" w:rsidRPr="00E0743B">
        <w:rPr>
          <w:sz w:val="28"/>
          <w:szCs w:val="28"/>
        </w:rPr>
        <w:t xml:space="preserve">ordinamentale </w:t>
      </w:r>
      <w:r w:rsidR="001A4B41" w:rsidRPr="00E0743B">
        <w:rPr>
          <w:sz w:val="28"/>
          <w:szCs w:val="28"/>
        </w:rPr>
        <w:t>che si è detto.</w:t>
      </w:r>
      <w:r w:rsidR="00321ED6" w:rsidRPr="00E0743B">
        <w:rPr>
          <w:sz w:val="28"/>
          <w:szCs w:val="28"/>
        </w:rPr>
        <w:t xml:space="preserve"> C</w:t>
      </w:r>
      <w:r w:rsidR="00E44CA2" w:rsidRPr="00E0743B">
        <w:rPr>
          <w:sz w:val="28"/>
          <w:szCs w:val="28"/>
        </w:rPr>
        <w:t>osì</w:t>
      </w:r>
      <w:r w:rsidR="006E1270" w:rsidRPr="00E0743B">
        <w:rPr>
          <w:sz w:val="28"/>
          <w:szCs w:val="28"/>
        </w:rPr>
        <w:t xml:space="preserve">, per </w:t>
      </w:r>
      <w:r w:rsidR="00FF1CA7" w:rsidRPr="00E0743B">
        <w:rPr>
          <w:sz w:val="28"/>
          <w:szCs w:val="28"/>
        </w:rPr>
        <w:t>abito mentale</w:t>
      </w:r>
      <w:r w:rsidR="004A29FC" w:rsidRPr="00E0743B">
        <w:rPr>
          <w:sz w:val="28"/>
          <w:szCs w:val="28"/>
        </w:rPr>
        <w:t>,</w:t>
      </w:r>
      <w:r w:rsidR="006E1270" w:rsidRPr="00E0743B">
        <w:rPr>
          <w:sz w:val="28"/>
          <w:szCs w:val="28"/>
        </w:rPr>
        <w:t xml:space="preserve"> </w:t>
      </w:r>
      <w:r w:rsidR="0069566A" w:rsidRPr="00E0743B">
        <w:rPr>
          <w:sz w:val="28"/>
          <w:szCs w:val="28"/>
        </w:rPr>
        <w:t xml:space="preserve">è portato a fare </w:t>
      </w:r>
      <w:r w:rsidR="005A04C4" w:rsidRPr="00E0743B">
        <w:rPr>
          <w:sz w:val="28"/>
          <w:szCs w:val="28"/>
        </w:rPr>
        <w:t>i</w:t>
      </w:r>
      <w:r w:rsidR="003B2D76" w:rsidRPr="00E0743B">
        <w:rPr>
          <w:sz w:val="28"/>
          <w:szCs w:val="28"/>
        </w:rPr>
        <w:t>l giurista</w:t>
      </w:r>
      <w:r w:rsidR="006B3B99" w:rsidRPr="00E0743B">
        <w:rPr>
          <w:sz w:val="28"/>
          <w:szCs w:val="28"/>
        </w:rPr>
        <w:t>,</w:t>
      </w:r>
      <w:r w:rsidR="003B2D76" w:rsidRPr="00E0743B">
        <w:rPr>
          <w:sz w:val="28"/>
          <w:szCs w:val="28"/>
        </w:rPr>
        <w:t xml:space="preserve"> </w:t>
      </w:r>
      <w:r w:rsidR="004A29FC" w:rsidRPr="00E0743B">
        <w:rPr>
          <w:sz w:val="28"/>
          <w:szCs w:val="28"/>
        </w:rPr>
        <w:t>i</w:t>
      </w:r>
      <w:r w:rsidR="003B2D76" w:rsidRPr="00E0743B">
        <w:rPr>
          <w:sz w:val="28"/>
          <w:szCs w:val="28"/>
        </w:rPr>
        <w:t>l quale</w:t>
      </w:r>
      <w:r w:rsidR="006B3B99" w:rsidRPr="00E0743B">
        <w:rPr>
          <w:sz w:val="28"/>
          <w:szCs w:val="28"/>
        </w:rPr>
        <w:t xml:space="preserve"> </w:t>
      </w:r>
      <w:r w:rsidRPr="00E0743B">
        <w:rPr>
          <w:sz w:val="28"/>
          <w:szCs w:val="28"/>
        </w:rPr>
        <w:t xml:space="preserve">tende a </w:t>
      </w:r>
      <w:r w:rsidR="00E44CA2" w:rsidRPr="00E0743B">
        <w:rPr>
          <w:sz w:val="28"/>
          <w:szCs w:val="28"/>
        </w:rPr>
        <w:t>tralascia</w:t>
      </w:r>
      <w:r w:rsidRPr="00E0743B">
        <w:rPr>
          <w:sz w:val="28"/>
          <w:szCs w:val="28"/>
        </w:rPr>
        <w:t>re</w:t>
      </w:r>
      <w:r w:rsidR="00E44CA2" w:rsidRPr="00E0743B">
        <w:rPr>
          <w:sz w:val="28"/>
          <w:szCs w:val="28"/>
        </w:rPr>
        <w:t xml:space="preserve"> </w:t>
      </w:r>
      <w:r w:rsidR="004A29FC" w:rsidRPr="00E0743B">
        <w:rPr>
          <w:sz w:val="28"/>
          <w:szCs w:val="28"/>
        </w:rPr>
        <w:t xml:space="preserve">un dato </w:t>
      </w:r>
      <w:r w:rsidR="00470083" w:rsidRPr="00E0743B">
        <w:rPr>
          <w:sz w:val="28"/>
          <w:szCs w:val="28"/>
        </w:rPr>
        <w:t xml:space="preserve">sociologico </w:t>
      </w:r>
      <w:r w:rsidRPr="00E0743B">
        <w:rPr>
          <w:sz w:val="28"/>
          <w:szCs w:val="28"/>
        </w:rPr>
        <w:t xml:space="preserve">invece </w:t>
      </w:r>
      <w:r w:rsidR="00B91B37" w:rsidRPr="00E0743B">
        <w:rPr>
          <w:sz w:val="28"/>
          <w:szCs w:val="28"/>
        </w:rPr>
        <w:t xml:space="preserve">assai </w:t>
      </w:r>
      <w:r w:rsidR="004A29FC" w:rsidRPr="00E0743B">
        <w:rPr>
          <w:sz w:val="28"/>
          <w:szCs w:val="28"/>
        </w:rPr>
        <w:t xml:space="preserve">importante nella società della comunicazione: </w:t>
      </w:r>
      <w:r w:rsidR="003B2D76" w:rsidRPr="00E0743B">
        <w:rPr>
          <w:sz w:val="28"/>
          <w:szCs w:val="28"/>
        </w:rPr>
        <w:t xml:space="preserve">che </w:t>
      </w:r>
      <w:r w:rsidR="004A29FC" w:rsidRPr="00E0743B">
        <w:rPr>
          <w:sz w:val="28"/>
          <w:szCs w:val="28"/>
        </w:rPr>
        <w:t>un</w:t>
      </w:r>
      <w:r w:rsidR="0006203A" w:rsidRPr="00E0743B">
        <w:rPr>
          <w:sz w:val="28"/>
          <w:szCs w:val="28"/>
        </w:rPr>
        <w:t>a</w:t>
      </w:r>
      <w:r w:rsidR="004A29FC" w:rsidRPr="00E0743B">
        <w:rPr>
          <w:sz w:val="28"/>
          <w:szCs w:val="28"/>
        </w:rPr>
        <w:t xml:space="preserve"> </w:t>
      </w:r>
      <w:r w:rsidR="003B2D76" w:rsidRPr="00E0743B">
        <w:rPr>
          <w:sz w:val="28"/>
          <w:szCs w:val="28"/>
        </w:rPr>
        <w:t xml:space="preserve">legge </w:t>
      </w:r>
      <w:r w:rsidR="00BB02E4" w:rsidRPr="00E0743B">
        <w:rPr>
          <w:sz w:val="28"/>
          <w:szCs w:val="28"/>
        </w:rPr>
        <w:t>possa</w:t>
      </w:r>
      <w:r w:rsidR="006E1270" w:rsidRPr="00E0743B">
        <w:rPr>
          <w:sz w:val="28"/>
          <w:szCs w:val="28"/>
        </w:rPr>
        <w:t xml:space="preserve"> </w:t>
      </w:r>
      <w:r w:rsidR="0006203A" w:rsidRPr="00E0743B">
        <w:rPr>
          <w:sz w:val="28"/>
          <w:szCs w:val="28"/>
        </w:rPr>
        <w:t xml:space="preserve">vedere la luce </w:t>
      </w:r>
      <w:r w:rsidR="00B33B4E" w:rsidRPr="00E0743B">
        <w:rPr>
          <w:sz w:val="28"/>
          <w:szCs w:val="28"/>
        </w:rPr>
        <w:t xml:space="preserve">essenzialmente quale </w:t>
      </w:r>
      <w:r w:rsidR="003B2D76" w:rsidRPr="00E0743B">
        <w:rPr>
          <w:sz w:val="28"/>
          <w:szCs w:val="28"/>
        </w:rPr>
        <w:t>strumento comunicazionale</w:t>
      </w:r>
      <w:r w:rsidR="00B33B4E" w:rsidRPr="00E0743B">
        <w:rPr>
          <w:sz w:val="28"/>
          <w:szCs w:val="28"/>
        </w:rPr>
        <w:t>,</w:t>
      </w:r>
      <w:r w:rsidR="003B2D76" w:rsidRPr="00E0743B">
        <w:rPr>
          <w:sz w:val="28"/>
          <w:szCs w:val="28"/>
        </w:rPr>
        <w:t xml:space="preserve"> la cui ragione </w:t>
      </w:r>
      <w:r w:rsidR="00725ADE" w:rsidRPr="00E0743B">
        <w:rPr>
          <w:sz w:val="28"/>
          <w:szCs w:val="28"/>
        </w:rPr>
        <w:t xml:space="preserve">culmina </w:t>
      </w:r>
      <w:r w:rsidR="006E1270" w:rsidRPr="00E0743B">
        <w:rPr>
          <w:sz w:val="28"/>
          <w:szCs w:val="28"/>
        </w:rPr>
        <w:t>n</w:t>
      </w:r>
      <w:r w:rsidR="003B2D76" w:rsidRPr="00E0743B">
        <w:rPr>
          <w:sz w:val="28"/>
          <w:szCs w:val="28"/>
        </w:rPr>
        <w:t>el</w:t>
      </w:r>
      <w:r w:rsidR="00B91B37" w:rsidRPr="00E0743B">
        <w:rPr>
          <w:sz w:val="28"/>
          <w:szCs w:val="28"/>
        </w:rPr>
        <w:t xml:space="preserve">la diffusione del </w:t>
      </w:r>
      <w:r w:rsidR="006E1270" w:rsidRPr="00E0743B">
        <w:rPr>
          <w:i/>
          <w:sz w:val="28"/>
          <w:szCs w:val="28"/>
        </w:rPr>
        <w:t>messaggio</w:t>
      </w:r>
      <w:r w:rsidR="006E1270" w:rsidRPr="00E0743B">
        <w:rPr>
          <w:sz w:val="28"/>
          <w:szCs w:val="28"/>
        </w:rPr>
        <w:t xml:space="preserve"> </w:t>
      </w:r>
      <w:r w:rsidR="0006203A" w:rsidRPr="00E0743B">
        <w:rPr>
          <w:sz w:val="28"/>
          <w:szCs w:val="28"/>
        </w:rPr>
        <w:t xml:space="preserve">dell’avvenuta approvazione </w:t>
      </w:r>
      <w:r w:rsidR="00FD385C" w:rsidRPr="00E0743B">
        <w:rPr>
          <w:sz w:val="28"/>
          <w:szCs w:val="28"/>
        </w:rPr>
        <w:t xml:space="preserve">anche </w:t>
      </w:r>
      <w:r w:rsidR="00292E4A" w:rsidRPr="00E0743B">
        <w:rPr>
          <w:sz w:val="28"/>
          <w:szCs w:val="28"/>
        </w:rPr>
        <w:t>prescinde</w:t>
      </w:r>
      <w:r w:rsidR="00D349D7" w:rsidRPr="00E0743B">
        <w:rPr>
          <w:sz w:val="28"/>
          <w:szCs w:val="28"/>
        </w:rPr>
        <w:t>ndo</w:t>
      </w:r>
      <w:r w:rsidR="003B2D76" w:rsidRPr="00E0743B">
        <w:rPr>
          <w:sz w:val="28"/>
          <w:szCs w:val="28"/>
        </w:rPr>
        <w:t xml:space="preserve"> dal</w:t>
      </w:r>
      <w:r w:rsidR="0069566A" w:rsidRPr="00E0743B">
        <w:rPr>
          <w:sz w:val="28"/>
          <w:szCs w:val="28"/>
        </w:rPr>
        <w:t xml:space="preserve"> reale </w:t>
      </w:r>
      <w:r w:rsidR="003B2D76" w:rsidRPr="00E0743B">
        <w:rPr>
          <w:sz w:val="28"/>
          <w:szCs w:val="28"/>
        </w:rPr>
        <w:t>impatto</w:t>
      </w:r>
      <w:r w:rsidR="00725ADE" w:rsidRPr="00E0743B">
        <w:rPr>
          <w:sz w:val="28"/>
          <w:szCs w:val="28"/>
        </w:rPr>
        <w:t>,</w:t>
      </w:r>
      <w:r w:rsidR="003B2D76" w:rsidRPr="00E0743B">
        <w:rPr>
          <w:sz w:val="28"/>
          <w:szCs w:val="28"/>
        </w:rPr>
        <w:t xml:space="preserve"> </w:t>
      </w:r>
      <w:r w:rsidR="00FF1CA7" w:rsidRPr="00E0743B">
        <w:rPr>
          <w:sz w:val="28"/>
          <w:szCs w:val="28"/>
        </w:rPr>
        <w:t xml:space="preserve">amministrativo </w:t>
      </w:r>
      <w:r w:rsidR="0076675D" w:rsidRPr="00E0743B">
        <w:rPr>
          <w:sz w:val="28"/>
          <w:szCs w:val="28"/>
        </w:rPr>
        <w:t>e</w:t>
      </w:r>
      <w:r w:rsidR="00FF1CA7" w:rsidRPr="00E0743B">
        <w:rPr>
          <w:sz w:val="28"/>
          <w:szCs w:val="28"/>
        </w:rPr>
        <w:t xml:space="preserve"> giurisdizionale</w:t>
      </w:r>
      <w:r w:rsidR="00725ADE" w:rsidRPr="00E0743B">
        <w:rPr>
          <w:sz w:val="28"/>
          <w:szCs w:val="28"/>
        </w:rPr>
        <w:t>,</w:t>
      </w:r>
      <w:r w:rsidR="00FF1CA7" w:rsidRPr="00E0743B">
        <w:rPr>
          <w:sz w:val="28"/>
          <w:szCs w:val="28"/>
        </w:rPr>
        <w:t xml:space="preserve"> </w:t>
      </w:r>
      <w:r w:rsidR="003B2D76" w:rsidRPr="00E0743B">
        <w:rPr>
          <w:sz w:val="28"/>
          <w:szCs w:val="28"/>
        </w:rPr>
        <w:t>de</w:t>
      </w:r>
      <w:r w:rsidR="004A29FC" w:rsidRPr="00E0743B">
        <w:rPr>
          <w:sz w:val="28"/>
          <w:szCs w:val="28"/>
        </w:rPr>
        <w:t>ll’articolato</w:t>
      </w:r>
      <w:r w:rsidR="003B2D76" w:rsidRPr="00E0743B">
        <w:rPr>
          <w:sz w:val="28"/>
          <w:szCs w:val="28"/>
        </w:rPr>
        <w:t xml:space="preserve">. </w:t>
      </w:r>
      <w:r w:rsidR="004A29FC" w:rsidRPr="00E0743B">
        <w:rPr>
          <w:sz w:val="28"/>
          <w:szCs w:val="28"/>
        </w:rPr>
        <w:t xml:space="preserve">Eppure </w:t>
      </w:r>
      <w:r w:rsidR="00BA570C" w:rsidRPr="00E0743B">
        <w:rPr>
          <w:sz w:val="28"/>
          <w:szCs w:val="28"/>
        </w:rPr>
        <w:t xml:space="preserve">questa </w:t>
      </w:r>
      <w:r w:rsidR="004A29FC" w:rsidRPr="00E0743B">
        <w:rPr>
          <w:sz w:val="28"/>
          <w:szCs w:val="28"/>
        </w:rPr>
        <w:t xml:space="preserve">è </w:t>
      </w:r>
      <w:r w:rsidR="00BA570C" w:rsidRPr="00E0743B">
        <w:rPr>
          <w:sz w:val="28"/>
          <w:szCs w:val="28"/>
        </w:rPr>
        <w:t xml:space="preserve">una </w:t>
      </w:r>
      <w:r w:rsidR="004A29FC" w:rsidRPr="00E0743B">
        <w:rPr>
          <w:sz w:val="28"/>
          <w:szCs w:val="28"/>
        </w:rPr>
        <w:t>p</w:t>
      </w:r>
      <w:r w:rsidR="006C0FC9" w:rsidRPr="00E0743B">
        <w:rPr>
          <w:sz w:val="28"/>
          <w:szCs w:val="28"/>
        </w:rPr>
        <w:t>ratica crescente</w:t>
      </w:r>
      <w:r w:rsidR="00B91B37" w:rsidRPr="00E0743B">
        <w:rPr>
          <w:sz w:val="28"/>
          <w:szCs w:val="28"/>
        </w:rPr>
        <w:t>, come oggi più che mai si vede</w:t>
      </w:r>
      <w:r w:rsidR="004A29FC" w:rsidRPr="00E0743B">
        <w:rPr>
          <w:sz w:val="28"/>
          <w:szCs w:val="28"/>
        </w:rPr>
        <w:t xml:space="preserve">. </w:t>
      </w:r>
      <w:r w:rsidR="00FD385C" w:rsidRPr="00E0743B">
        <w:rPr>
          <w:sz w:val="28"/>
          <w:szCs w:val="28"/>
        </w:rPr>
        <w:t xml:space="preserve">Il che fa convergere nell’obiettivo </w:t>
      </w:r>
      <w:r w:rsidR="00321ED6" w:rsidRPr="00E0743B">
        <w:rPr>
          <w:sz w:val="28"/>
          <w:szCs w:val="28"/>
        </w:rPr>
        <w:t>approcci non approfonditi e approcci strumentali</w:t>
      </w:r>
      <w:r w:rsidR="00FD385C" w:rsidRPr="00E0743B">
        <w:rPr>
          <w:sz w:val="28"/>
          <w:szCs w:val="28"/>
        </w:rPr>
        <w:t xml:space="preserve">. </w:t>
      </w:r>
      <w:r w:rsidR="00BA570C" w:rsidRPr="00E0743B">
        <w:rPr>
          <w:sz w:val="28"/>
          <w:szCs w:val="28"/>
        </w:rPr>
        <w:t>C</w:t>
      </w:r>
      <w:r w:rsidR="0076675D" w:rsidRPr="00E0743B">
        <w:rPr>
          <w:sz w:val="28"/>
          <w:szCs w:val="28"/>
        </w:rPr>
        <w:t xml:space="preserve">onsiderate </w:t>
      </w:r>
      <w:r w:rsidR="00934DBC" w:rsidRPr="00E0743B">
        <w:rPr>
          <w:sz w:val="28"/>
          <w:szCs w:val="28"/>
        </w:rPr>
        <w:t xml:space="preserve">anche </w:t>
      </w:r>
      <w:r w:rsidR="00D465F6" w:rsidRPr="00E0743B">
        <w:rPr>
          <w:sz w:val="28"/>
          <w:szCs w:val="28"/>
        </w:rPr>
        <w:t xml:space="preserve">alcune </w:t>
      </w:r>
      <w:r w:rsidR="00EA2B2D" w:rsidRPr="00E0743B">
        <w:rPr>
          <w:sz w:val="28"/>
          <w:szCs w:val="28"/>
        </w:rPr>
        <w:t xml:space="preserve">coeve </w:t>
      </w:r>
      <w:r w:rsidR="00934DBC" w:rsidRPr="00E0743B">
        <w:rPr>
          <w:sz w:val="28"/>
          <w:szCs w:val="28"/>
        </w:rPr>
        <w:t>innovazioni</w:t>
      </w:r>
      <w:r w:rsidR="0076675D" w:rsidRPr="00E0743B">
        <w:rPr>
          <w:sz w:val="28"/>
          <w:szCs w:val="28"/>
        </w:rPr>
        <w:t xml:space="preserve"> provenienti dal medesimo legislatore,</w:t>
      </w:r>
      <w:r w:rsidR="00934DBC" w:rsidRPr="00E0743B">
        <w:rPr>
          <w:sz w:val="28"/>
          <w:szCs w:val="28"/>
        </w:rPr>
        <w:t xml:space="preserve"> che </w:t>
      </w:r>
      <w:r w:rsidR="0076675D" w:rsidRPr="00E0743B">
        <w:rPr>
          <w:sz w:val="28"/>
          <w:szCs w:val="28"/>
        </w:rPr>
        <w:t xml:space="preserve">aprono significative deroghe alla </w:t>
      </w:r>
      <w:r w:rsidR="00D349D7" w:rsidRPr="00E0743B">
        <w:rPr>
          <w:sz w:val="28"/>
          <w:szCs w:val="28"/>
        </w:rPr>
        <w:t xml:space="preserve">canonica </w:t>
      </w:r>
      <w:r w:rsidR="00A75AEC" w:rsidRPr="00E0743B">
        <w:rPr>
          <w:sz w:val="28"/>
          <w:szCs w:val="28"/>
        </w:rPr>
        <w:t xml:space="preserve">funzione di </w:t>
      </w:r>
      <w:r w:rsidR="00934DBC" w:rsidRPr="00E0743B">
        <w:rPr>
          <w:sz w:val="28"/>
          <w:szCs w:val="28"/>
        </w:rPr>
        <w:t>tutela</w:t>
      </w:r>
      <w:r w:rsidR="00A75AEC" w:rsidRPr="00E0743B">
        <w:rPr>
          <w:sz w:val="28"/>
          <w:szCs w:val="28"/>
        </w:rPr>
        <w:t xml:space="preserve"> dei beni culturali</w:t>
      </w:r>
      <w:r w:rsidR="00BA570C" w:rsidRPr="00E0743B">
        <w:rPr>
          <w:sz w:val="28"/>
          <w:szCs w:val="28"/>
        </w:rPr>
        <w:t>, questa</w:t>
      </w:r>
      <w:r w:rsidR="00934DBC" w:rsidRPr="00E0743B">
        <w:rPr>
          <w:sz w:val="28"/>
          <w:szCs w:val="28"/>
        </w:rPr>
        <w:t xml:space="preserve"> </w:t>
      </w:r>
      <w:r w:rsidR="00321ED6" w:rsidRPr="00E0743B">
        <w:rPr>
          <w:sz w:val="28"/>
          <w:szCs w:val="28"/>
        </w:rPr>
        <w:t xml:space="preserve">potrebbe </w:t>
      </w:r>
      <w:r w:rsidR="00FD385C" w:rsidRPr="00E0743B">
        <w:rPr>
          <w:sz w:val="28"/>
          <w:szCs w:val="28"/>
        </w:rPr>
        <w:t>appar</w:t>
      </w:r>
      <w:r w:rsidR="00321ED6" w:rsidRPr="00E0743B">
        <w:rPr>
          <w:sz w:val="28"/>
          <w:szCs w:val="28"/>
        </w:rPr>
        <w:t>ir</w:t>
      </w:r>
      <w:r w:rsidR="00FD385C" w:rsidRPr="00E0743B">
        <w:rPr>
          <w:sz w:val="28"/>
          <w:szCs w:val="28"/>
        </w:rPr>
        <w:t xml:space="preserve">e </w:t>
      </w:r>
      <w:r w:rsidR="00F33B37" w:rsidRPr="00E0743B">
        <w:rPr>
          <w:sz w:val="28"/>
          <w:szCs w:val="28"/>
        </w:rPr>
        <w:t xml:space="preserve">una </w:t>
      </w:r>
      <w:r w:rsidR="001A4B41" w:rsidRPr="00E0743B">
        <w:rPr>
          <w:sz w:val="28"/>
          <w:szCs w:val="28"/>
        </w:rPr>
        <w:t xml:space="preserve">plausibile </w:t>
      </w:r>
      <w:r w:rsidR="003B2D76" w:rsidRPr="00E0743B">
        <w:rPr>
          <w:sz w:val="28"/>
          <w:szCs w:val="28"/>
        </w:rPr>
        <w:t>ragion pratica</w:t>
      </w:r>
      <w:r w:rsidR="00F33B37" w:rsidRPr="00E0743B">
        <w:rPr>
          <w:sz w:val="28"/>
          <w:szCs w:val="28"/>
        </w:rPr>
        <w:t>, nel secondo senso,</w:t>
      </w:r>
      <w:r w:rsidR="003B2D76" w:rsidRPr="00E0743B">
        <w:rPr>
          <w:sz w:val="28"/>
          <w:szCs w:val="28"/>
        </w:rPr>
        <w:t xml:space="preserve"> </w:t>
      </w:r>
      <w:r w:rsidR="00D349D7" w:rsidRPr="00E0743B">
        <w:rPr>
          <w:sz w:val="28"/>
          <w:szCs w:val="28"/>
        </w:rPr>
        <w:t xml:space="preserve">della </w:t>
      </w:r>
      <w:r w:rsidR="003B2D76" w:rsidRPr="00E0743B">
        <w:rPr>
          <w:sz w:val="28"/>
          <w:szCs w:val="28"/>
        </w:rPr>
        <w:t xml:space="preserve">ratifica </w:t>
      </w:r>
      <w:r w:rsidR="00683071" w:rsidRPr="00E0743B">
        <w:rPr>
          <w:sz w:val="28"/>
          <w:szCs w:val="28"/>
        </w:rPr>
        <w:t xml:space="preserve">di </w:t>
      </w:r>
      <w:r w:rsidR="00BA570C" w:rsidRPr="00E0743B">
        <w:rPr>
          <w:sz w:val="28"/>
          <w:szCs w:val="28"/>
        </w:rPr>
        <w:t xml:space="preserve">un tale </w:t>
      </w:r>
      <w:r w:rsidR="004A29FC" w:rsidRPr="00E0743B">
        <w:rPr>
          <w:sz w:val="28"/>
          <w:szCs w:val="28"/>
        </w:rPr>
        <w:t xml:space="preserve">catalogo </w:t>
      </w:r>
      <w:r w:rsidR="005A04C4" w:rsidRPr="00E0743B">
        <w:rPr>
          <w:sz w:val="28"/>
          <w:szCs w:val="28"/>
        </w:rPr>
        <w:t xml:space="preserve">di </w:t>
      </w:r>
      <w:r w:rsidR="00683071" w:rsidRPr="00E0743B">
        <w:rPr>
          <w:sz w:val="28"/>
          <w:szCs w:val="28"/>
        </w:rPr>
        <w:t>enunciati</w:t>
      </w:r>
      <w:r w:rsidR="00321ED6" w:rsidRPr="00E0743B">
        <w:rPr>
          <w:sz w:val="28"/>
          <w:szCs w:val="28"/>
        </w:rPr>
        <w:t>, obiettivamente</w:t>
      </w:r>
      <w:r w:rsidR="00725ADE" w:rsidRPr="00E0743B">
        <w:rPr>
          <w:sz w:val="28"/>
          <w:szCs w:val="28"/>
        </w:rPr>
        <w:t xml:space="preserve"> non chiari e </w:t>
      </w:r>
      <w:r w:rsidR="0076675D" w:rsidRPr="00E0743B">
        <w:rPr>
          <w:sz w:val="28"/>
          <w:szCs w:val="28"/>
        </w:rPr>
        <w:t xml:space="preserve">non </w:t>
      </w:r>
      <w:r w:rsidR="00725ADE" w:rsidRPr="00E0743B">
        <w:rPr>
          <w:sz w:val="28"/>
          <w:szCs w:val="28"/>
        </w:rPr>
        <w:t>precisi</w:t>
      </w:r>
      <w:r w:rsidR="00321ED6" w:rsidRPr="00E0743B">
        <w:rPr>
          <w:sz w:val="28"/>
          <w:szCs w:val="28"/>
        </w:rPr>
        <w:t>,</w:t>
      </w:r>
      <w:r w:rsidR="004A29FC" w:rsidRPr="00E0743B">
        <w:rPr>
          <w:sz w:val="28"/>
          <w:szCs w:val="28"/>
        </w:rPr>
        <w:t xml:space="preserve"> che lasciano il giurista, </w:t>
      </w:r>
      <w:r w:rsidR="001E2499" w:rsidRPr="00E0743B">
        <w:rPr>
          <w:sz w:val="28"/>
          <w:szCs w:val="28"/>
        </w:rPr>
        <w:t xml:space="preserve">dagli </w:t>
      </w:r>
      <w:r w:rsidR="004A29FC" w:rsidRPr="00E0743B">
        <w:rPr>
          <w:sz w:val="28"/>
          <w:szCs w:val="28"/>
        </w:rPr>
        <w:t>occhiali</w:t>
      </w:r>
      <w:r w:rsidR="005040BB" w:rsidRPr="00E0743B">
        <w:rPr>
          <w:sz w:val="28"/>
          <w:szCs w:val="28"/>
        </w:rPr>
        <w:t xml:space="preserve"> </w:t>
      </w:r>
      <w:r w:rsidR="00EA2B2D" w:rsidRPr="00E0743B">
        <w:rPr>
          <w:sz w:val="28"/>
          <w:szCs w:val="28"/>
        </w:rPr>
        <w:t xml:space="preserve">spesso </w:t>
      </w:r>
      <w:r w:rsidR="005040BB" w:rsidRPr="00E0743B">
        <w:rPr>
          <w:sz w:val="28"/>
          <w:szCs w:val="28"/>
        </w:rPr>
        <w:t>a protezione laterale</w:t>
      </w:r>
      <w:r w:rsidR="004A29FC" w:rsidRPr="00E0743B">
        <w:rPr>
          <w:sz w:val="28"/>
          <w:szCs w:val="28"/>
        </w:rPr>
        <w:t>, perplesso</w:t>
      </w:r>
      <w:r w:rsidR="001E2499" w:rsidRPr="00E0743B">
        <w:rPr>
          <w:sz w:val="28"/>
          <w:szCs w:val="28"/>
        </w:rPr>
        <w:t xml:space="preserve"> </w:t>
      </w:r>
      <w:r w:rsidR="001A4B41" w:rsidRPr="00E0743B">
        <w:rPr>
          <w:sz w:val="28"/>
          <w:szCs w:val="28"/>
        </w:rPr>
        <w:t xml:space="preserve">quando non </w:t>
      </w:r>
      <w:r w:rsidR="001E2499" w:rsidRPr="00E0743B">
        <w:rPr>
          <w:sz w:val="28"/>
          <w:szCs w:val="28"/>
        </w:rPr>
        <w:t>incurante</w:t>
      </w:r>
      <w:r w:rsidR="004A29FC" w:rsidRPr="00E0743B">
        <w:rPr>
          <w:sz w:val="28"/>
          <w:szCs w:val="28"/>
        </w:rPr>
        <w:t>.</w:t>
      </w:r>
    </w:p>
    <w:p w14:paraId="41364DD2" w14:textId="77777777" w:rsidR="009F5A03" w:rsidRPr="00E0743B" w:rsidRDefault="00FF1CA7" w:rsidP="00C833B9">
      <w:pPr>
        <w:ind w:firstLine="708"/>
        <w:jc w:val="both"/>
        <w:rPr>
          <w:sz w:val="28"/>
          <w:szCs w:val="28"/>
        </w:rPr>
      </w:pPr>
      <w:r w:rsidRPr="00E0743B">
        <w:rPr>
          <w:sz w:val="28"/>
          <w:szCs w:val="28"/>
        </w:rPr>
        <w:t>Nondimeno</w:t>
      </w:r>
      <w:r w:rsidR="0025076E" w:rsidRPr="00E0743B">
        <w:rPr>
          <w:sz w:val="28"/>
          <w:szCs w:val="28"/>
        </w:rPr>
        <w:t xml:space="preserve">, </w:t>
      </w:r>
      <w:r w:rsidR="003B2D76" w:rsidRPr="00E0743B">
        <w:rPr>
          <w:sz w:val="28"/>
          <w:szCs w:val="28"/>
        </w:rPr>
        <w:t xml:space="preserve">a prenderla sul serio come </w:t>
      </w:r>
      <w:r w:rsidR="00271B09" w:rsidRPr="00E0743B">
        <w:rPr>
          <w:sz w:val="28"/>
          <w:szCs w:val="28"/>
        </w:rPr>
        <w:t xml:space="preserve">per </w:t>
      </w:r>
      <w:r w:rsidR="0006203A" w:rsidRPr="00E0743B">
        <w:rPr>
          <w:sz w:val="28"/>
          <w:szCs w:val="28"/>
        </w:rPr>
        <w:t xml:space="preserve">debito d’ufficio </w:t>
      </w:r>
      <w:r w:rsidR="00271B09" w:rsidRPr="00E0743B">
        <w:rPr>
          <w:sz w:val="28"/>
          <w:szCs w:val="28"/>
        </w:rPr>
        <w:t xml:space="preserve">si deve e </w:t>
      </w:r>
      <w:r w:rsidR="00725ADE" w:rsidRPr="00E0743B">
        <w:rPr>
          <w:sz w:val="28"/>
          <w:szCs w:val="28"/>
        </w:rPr>
        <w:t xml:space="preserve">si </w:t>
      </w:r>
      <w:r w:rsidR="0067077E" w:rsidRPr="00E0743B">
        <w:rPr>
          <w:sz w:val="28"/>
          <w:szCs w:val="28"/>
        </w:rPr>
        <w:t xml:space="preserve">intende </w:t>
      </w:r>
      <w:r w:rsidR="00683071" w:rsidRPr="00E0743B">
        <w:rPr>
          <w:sz w:val="28"/>
          <w:szCs w:val="28"/>
        </w:rPr>
        <w:t>fare</w:t>
      </w:r>
      <w:r w:rsidR="0067077E" w:rsidRPr="00E0743B">
        <w:rPr>
          <w:sz w:val="28"/>
          <w:szCs w:val="28"/>
        </w:rPr>
        <w:t>,</w:t>
      </w:r>
      <w:r w:rsidR="00683071" w:rsidRPr="00E0743B">
        <w:rPr>
          <w:sz w:val="28"/>
          <w:szCs w:val="28"/>
        </w:rPr>
        <w:t xml:space="preserve"> </w:t>
      </w:r>
      <w:r w:rsidR="004A29FC" w:rsidRPr="00E0743B">
        <w:rPr>
          <w:sz w:val="28"/>
          <w:szCs w:val="28"/>
        </w:rPr>
        <w:t xml:space="preserve">questa legge </w:t>
      </w:r>
      <w:r w:rsidR="0067077E" w:rsidRPr="00E0743B">
        <w:rPr>
          <w:sz w:val="28"/>
          <w:szCs w:val="28"/>
        </w:rPr>
        <w:t>appare</w:t>
      </w:r>
      <w:r w:rsidR="00C833B9" w:rsidRPr="00E0743B">
        <w:rPr>
          <w:sz w:val="28"/>
          <w:szCs w:val="28"/>
        </w:rPr>
        <w:t xml:space="preserve"> nella migliore ipotesi inutile, </w:t>
      </w:r>
      <w:r w:rsidR="00E44CA2" w:rsidRPr="00E0743B">
        <w:rPr>
          <w:sz w:val="28"/>
          <w:szCs w:val="28"/>
        </w:rPr>
        <w:t xml:space="preserve">perché </w:t>
      </w:r>
      <w:r w:rsidR="00C833B9" w:rsidRPr="00E0743B">
        <w:rPr>
          <w:sz w:val="28"/>
          <w:szCs w:val="28"/>
        </w:rPr>
        <w:t xml:space="preserve">non introduce </w:t>
      </w:r>
      <w:r w:rsidR="0025076E" w:rsidRPr="00E0743B">
        <w:rPr>
          <w:sz w:val="28"/>
          <w:szCs w:val="28"/>
        </w:rPr>
        <w:t xml:space="preserve">alcun </w:t>
      </w:r>
      <w:r w:rsidR="00C833B9" w:rsidRPr="00E0743B">
        <w:rPr>
          <w:sz w:val="28"/>
          <w:szCs w:val="28"/>
        </w:rPr>
        <w:t>nuovo istituto giuridico capace di</w:t>
      </w:r>
      <w:r w:rsidR="00D465F6" w:rsidRPr="00E0743B">
        <w:rPr>
          <w:sz w:val="28"/>
          <w:szCs w:val="28"/>
        </w:rPr>
        <w:t xml:space="preserve"> </w:t>
      </w:r>
      <w:r w:rsidR="00A75AEC" w:rsidRPr="00E0743B">
        <w:rPr>
          <w:sz w:val="28"/>
          <w:szCs w:val="28"/>
        </w:rPr>
        <w:t xml:space="preserve">una </w:t>
      </w:r>
      <w:r w:rsidR="00D465F6" w:rsidRPr="00E0743B">
        <w:rPr>
          <w:sz w:val="28"/>
          <w:szCs w:val="28"/>
        </w:rPr>
        <w:t>distinta</w:t>
      </w:r>
      <w:r w:rsidR="00C833B9" w:rsidRPr="00E0743B">
        <w:rPr>
          <w:sz w:val="28"/>
          <w:szCs w:val="28"/>
        </w:rPr>
        <w:t xml:space="preserve"> </w:t>
      </w:r>
      <w:r w:rsidR="00B91B37" w:rsidRPr="00E0743B">
        <w:rPr>
          <w:sz w:val="28"/>
          <w:szCs w:val="28"/>
        </w:rPr>
        <w:t>idoneità</w:t>
      </w:r>
      <w:r w:rsidR="00483FE0" w:rsidRPr="00E0743B">
        <w:rPr>
          <w:sz w:val="28"/>
          <w:szCs w:val="28"/>
        </w:rPr>
        <w:t xml:space="preserve"> precettiva</w:t>
      </w:r>
      <w:r w:rsidR="00B91B37" w:rsidRPr="00E0743B">
        <w:rPr>
          <w:sz w:val="28"/>
          <w:szCs w:val="28"/>
        </w:rPr>
        <w:t xml:space="preserve"> per ipotesi che già non siano presenti nell’ordinamento italiano</w:t>
      </w:r>
      <w:r w:rsidR="0025076E" w:rsidRPr="00E0743B">
        <w:rPr>
          <w:sz w:val="28"/>
          <w:szCs w:val="28"/>
        </w:rPr>
        <w:t>;</w:t>
      </w:r>
      <w:r w:rsidR="00C833B9" w:rsidRPr="00E0743B">
        <w:rPr>
          <w:sz w:val="28"/>
          <w:szCs w:val="28"/>
        </w:rPr>
        <w:t xml:space="preserve"> </w:t>
      </w:r>
      <w:r w:rsidR="0067077E" w:rsidRPr="00E0743B">
        <w:rPr>
          <w:sz w:val="28"/>
          <w:szCs w:val="28"/>
        </w:rPr>
        <w:t>o</w:t>
      </w:r>
      <w:r w:rsidRPr="00E0743B">
        <w:rPr>
          <w:sz w:val="28"/>
          <w:szCs w:val="28"/>
        </w:rPr>
        <w:t>vvero</w:t>
      </w:r>
      <w:r w:rsidR="0025076E" w:rsidRPr="00E0743B">
        <w:rPr>
          <w:sz w:val="28"/>
          <w:szCs w:val="28"/>
        </w:rPr>
        <w:t xml:space="preserve">, </w:t>
      </w:r>
      <w:r w:rsidR="007C43C5" w:rsidRPr="00E0743B">
        <w:rPr>
          <w:sz w:val="28"/>
          <w:szCs w:val="28"/>
        </w:rPr>
        <w:t xml:space="preserve">nella </w:t>
      </w:r>
      <w:r w:rsidR="00271B09" w:rsidRPr="00E0743B">
        <w:rPr>
          <w:sz w:val="28"/>
          <w:szCs w:val="28"/>
        </w:rPr>
        <w:t xml:space="preserve">più </w:t>
      </w:r>
      <w:r w:rsidR="004A29FC" w:rsidRPr="00E0743B">
        <w:rPr>
          <w:sz w:val="28"/>
          <w:szCs w:val="28"/>
        </w:rPr>
        <w:t>seria</w:t>
      </w:r>
      <w:r w:rsidR="0025076E" w:rsidRPr="00E0743B">
        <w:rPr>
          <w:sz w:val="28"/>
          <w:szCs w:val="28"/>
        </w:rPr>
        <w:t>,</w:t>
      </w:r>
      <w:r w:rsidR="007C43C5" w:rsidRPr="00E0743B">
        <w:rPr>
          <w:sz w:val="28"/>
          <w:szCs w:val="28"/>
        </w:rPr>
        <w:t xml:space="preserve"> una legge </w:t>
      </w:r>
      <w:r w:rsidR="00E44CA2" w:rsidRPr="00E0743B">
        <w:rPr>
          <w:sz w:val="28"/>
          <w:szCs w:val="28"/>
        </w:rPr>
        <w:t xml:space="preserve">potenzialmente </w:t>
      </w:r>
      <w:r w:rsidR="00C833B9" w:rsidRPr="00E0743B">
        <w:rPr>
          <w:sz w:val="28"/>
          <w:szCs w:val="28"/>
        </w:rPr>
        <w:t>dannosa</w:t>
      </w:r>
      <w:r w:rsidR="0069566A" w:rsidRPr="00E0743B">
        <w:rPr>
          <w:sz w:val="28"/>
          <w:szCs w:val="28"/>
        </w:rPr>
        <w:t xml:space="preserve">. </w:t>
      </w:r>
    </w:p>
    <w:p w14:paraId="5B545624" w14:textId="70505D72" w:rsidR="00D04794" w:rsidRPr="00E0743B" w:rsidRDefault="0056720A" w:rsidP="00C833B9">
      <w:pPr>
        <w:ind w:firstLine="708"/>
        <w:jc w:val="both"/>
        <w:rPr>
          <w:sz w:val="28"/>
          <w:szCs w:val="28"/>
        </w:rPr>
      </w:pPr>
      <w:r w:rsidRPr="00E0743B">
        <w:rPr>
          <w:sz w:val="28"/>
          <w:szCs w:val="28"/>
        </w:rPr>
        <w:t xml:space="preserve">La </w:t>
      </w:r>
      <w:r w:rsidR="00D20689" w:rsidRPr="00E0743B">
        <w:rPr>
          <w:sz w:val="28"/>
          <w:szCs w:val="28"/>
        </w:rPr>
        <w:t xml:space="preserve">prima </w:t>
      </w:r>
      <w:r w:rsidRPr="00E0743B">
        <w:rPr>
          <w:sz w:val="28"/>
          <w:szCs w:val="28"/>
        </w:rPr>
        <w:t xml:space="preserve">dannosità non </w:t>
      </w:r>
      <w:r w:rsidR="00D20689" w:rsidRPr="00E0743B">
        <w:rPr>
          <w:sz w:val="28"/>
          <w:szCs w:val="28"/>
        </w:rPr>
        <w:t xml:space="preserve">emerge </w:t>
      </w:r>
      <w:r w:rsidR="0076675D" w:rsidRPr="00E0743B">
        <w:rPr>
          <w:sz w:val="28"/>
          <w:szCs w:val="28"/>
        </w:rPr>
        <w:t xml:space="preserve">in termini compiuti </w:t>
      </w:r>
      <w:r w:rsidR="00D20689" w:rsidRPr="00E0743B">
        <w:rPr>
          <w:sz w:val="28"/>
          <w:szCs w:val="28"/>
        </w:rPr>
        <w:t xml:space="preserve">se si considera </w:t>
      </w:r>
      <w:r w:rsidR="005040BB" w:rsidRPr="00E0743B">
        <w:rPr>
          <w:sz w:val="28"/>
          <w:szCs w:val="28"/>
        </w:rPr>
        <w:t xml:space="preserve">la Convenzione </w:t>
      </w:r>
      <w:r w:rsidR="00463B02" w:rsidRPr="00E0743B">
        <w:rPr>
          <w:sz w:val="28"/>
          <w:szCs w:val="28"/>
        </w:rPr>
        <w:t xml:space="preserve">solo </w:t>
      </w:r>
      <w:r w:rsidRPr="00E0743B">
        <w:rPr>
          <w:sz w:val="28"/>
          <w:szCs w:val="28"/>
        </w:rPr>
        <w:t xml:space="preserve">in senso </w:t>
      </w:r>
      <w:r w:rsidR="0076675D" w:rsidRPr="00E0743B">
        <w:rPr>
          <w:sz w:val="28"/>
          <w:szCs w:val="28"/>
        </w:rPr>
        <w:t>formale</w:t>
      </w:r>
      <w:r w:rsidR="00E44CA2" w:rsidRPr="00E0743B">
        <w:rPr>
          <w:sz w:val="28"/>
          <w:szCs w:val="28"/>
        </w:rPr>
        <w:t xml:space="preserve">. Infatti </w:t>
      </w:r>
      <w:r w:rsidR="00463B02" w:rsidRPr="00E0743B">
        <w:rPr>
          <w:sz w:val="28"/>
          <w:szCs w:val="28"/>
        </w:rPr>
        <w:t xml:space="preserve">vi </w:t>
      </w:r>
      <w:r w:rsidR="00A75AEC" w:rsidRPr="00E0743B">
        <w:rPr>
          <w:sz w:val="28"/>
          <w:szCs w:val="28"/>
        </w:rPr>
        <w:t xml:space="preserve">prevale la valutazione di inutilità perché </w:t>
      </w:r>
      <w:r w:rsidR="00D20689" w:rsidRPr="00E0743B">
        <w:rPr>
          <w:sz w:val="28"/>
          <w:szCs w:val="28"/>
        </w:rPr>
        <w:t>la lettura</w:t>
      </w:r>
      <w:r w:rsidR="005040BB" w:rsidRPr="00E0743B">
        <w:rPr>
          <w:sz w:val="28"/>
          <w:szCs w:val="28"/>
        </w:rPr>
        <w:t xml:space="preserve"> - da </w:t>
      </w:r>
      <w:r w:rsidR="00D465F6" w:rsidRPr="00E0743B">
        <w:rPr>
          <w:sz w:val="28"/>
          <w:szCs w:val="28"/>
        </w:rPr>
        <w:t xml:space="preserve">fare </w:t>
      </w:r>
      <w:r w:rsidR="005040BB" w:rsidRPr="00E0743B">
        <w:rPr>
          <w:sz w:val="28"/>
          <w:szCs w:val="28"/>
        </w:rPr>
        <w:t>in inglese e francese per evitare la pluralità di traduzioni</w:t>
      </w:r>
      <w:r w:rsidR="00C93FC9" w:rsidRPr="00E0743B">
        <w:rPr>
          <w:sz w:val="28"/>
          <w:szCs w:val="28"/>
        </w:rPr>
        <w:t>, comunque</w:t>
      </w:r>
      <w:r w:rsidR="005040BB" w:rsidRPr="00E0743B">
        <w:rPr>
          <w:sz w:val="28"/>
          <w:szCs w:val="28"/>
        </w:rPr>
        <w:t xml:space="preserve"> non ufficiali</w:t>
      </w:r>
      <w:r w:rsidR="00C93FC9" w:rsidRPr="00E0743B">
        <w:rPr>
          <w:sz w:val="28"/>
          <w:szCs w:val="28"/>
        </w:rPr>
        <w:t>,</w:t>
      </w:r>
      <w:r w:rsidR="005040BB" w:rsidRPr="00E0743B">
        <w:rPr>
          <w:sz w:val="28"/>
          <w:szCs w:val="28"/>
        </w:rPr>
        <w:t xml:space="preserve"> in italiano - </w:t>
      </w:r>
      <w:r w:rsidR="00E433C9" w:rsidRPr="00E0743B">
        <w:rPr>
          <w:sz w:val="28"/>
          <w:szCs w:val="28"/>
        </w:rPr>
        <w:t xml:space="preserve">è </w:t>
      </w:r>
      <w:r w:rsidR="005040BB" w:rsidRPr="00E0743B">
        <w:rPr>
          <w:sz w:val="28"/>
          <w:szCs w:val="28"/>
        </w:rPr>
        <w:t>sopra</w:t>
      </w:r>
      <w:r w:rsidR="00D465F6" w:rsidRPr="00E0743B">
        <w:rPr>
          <w:sz w:val="28"/>
          <w:szCs w:val="28"/>
        </w:rPr>
        <w:t xml:space="preserve">vanzata </w:t>
      </w:r>
      <w:r w:rsidR="005040BB" w:rsidRPr="00E0743B">
        <w:rPr>
          <w:sz w:val="28"/>
          <w:szCs w:val="28"/>
        </w:rPr>
        <w:t xml:space="preserve">dal rilievo di </w:t>
      </w:r>
      <w:r w:rsidR="00E433C9" w:rsidRPr="00E0743B">
        <w:rPr>
          <w:sz w:val="28"/>
          <w:szCs w:val="28"/>
        </w:rPr>
        <w:t>un</w:t>
      </w:r>
      <w:r w:rsidR="00D20689" w:rsidRPr="00E0743B">
        <w:rPr>
          <w:sz w:val="28"/>
          <w:szCs w:val="28"/>
        </w:rPr>
        <w:t xml:space="preserve"> </w:t>
      </w:r>
      <w:r w:rsidR="00E005BC" w:rsidRPr="00E0743B">
        <w:rPr>
          <w:sz w:val="28"/>
          <w:szCs w:val="28"/>
        </w:rPr>
        <w:t xml:space="preserve">singolare </w:t>
      </w:r>
      <w:r w:rsidRPr="00E0743B">
        <w:rPr>
          <w:sz w:val="28"/>
          <w:szCs w:val="28"/>
        </w:rPr>
        <w:t>atecnicismo giuridico</w:t>
      </w:r>
      <w:r w:rsidR="00D20BF8" w:rsidRPr="00E0743B">
        <w:rPr>
          <w:sz w:val="28"/>
          <w:szCs w:val="28"/>
        </w:rPr>
        <w:t xml:space="preserve">, tale da </w:t>
      </w:r>
      <w:r w:rsidR="00A75AEC" w:rsidRPr="00E0743B">
        <w:rPr>
          <w:sz w:val="28"/>
          <w:szCs w:val="28"/>
        </w:rPr>
        <w:t>riflette</w:t>
      </w:r>
      <w:r w:rsidR="00D20BF8" w:rsidRPr="00E0743B">
        <w:rPr>
          <w:sz w:val="28"/>
          <w:szCs w:val="28"/>
        </w:rPr>
        <w:t>re</w:t>
      </w:r>
      <w:r w:rsidR="005040BB" w:rsidRPr="00E0743B">
        <w:rPr>
          <w:sz w:val="28"/>
          <w:szCs w:val="28"/>
        </w:rPr>
        <w:t xml:space="preserve"> </w:t>
      </w:r>
      <w:r w:rsidR="00A75AEC" w:rsidRPr="00E0743B">
        <w:rPr>
          <w:sz w:val="28"/>
          <w:szCs w:val="28"/>
        </w:rPr>
        <w:t>un</w:t>
      </w:r>
      <w:r w:rsidR="00321ED6" w:rsidRPr="00E0743B">
        <w:rPr>
          <w:sz w:val="28"/>
          <w:szCs w:val="28"/>
        </w:rPr>
        <w:t xml:space="preserve">a fatale </w:t>
      </w:r>
      <w:r w:rsidR="0028151A" w:rsidRPr="00E0743B">
        <w:rPr>
          <w:sz w:val="28"/>
          <w:szCs w:val="28"/>
        </w:rPr>
        <w:t xml:space="preserve">esiguità </w:t>
      </w:r>
      <w:r w:rsidR="00E44CA2" w:rsidRPr="00E0743B">
        <w:rPr>
          <w:sz w:val="28"/>
          <w:szCs w:val="28"/>
        </w:rPr>
        <w:t xml:space="preserve">di </w:t>
      </w:r>
      <w:r w:rsidR="0028151A" w:rsidRPr="00E0743B">
        <w:rPr>
          <w:sz w:val="28"/>
          <w:szCs w:val="28"/>
        </w:rPr>
        <w:t>spessore normativo</w:t>
      </w:r>
      <w:r w:rsidR="00A75AEC" w:rsidRPr="00E0743B">
        <w:rPr>
          <w:sz w:val="28"/>
          <w:szCs w:val="28"/>
        </w:rPr>
        <w:t xml:space="preserve">. Il che </w:t>
      </w:r>
      <w:r w:rsidR="00F33B37" w:rsidRPr="00E0743B">
        <w:rPr>
          <w:sz w:val="28"/>
          <w:szCs w:val="28"/>
        </w:rPr>
        <w:t xml:space="preserve">può </w:t>
      </w:r>
      <w:r w:rsidR="00D20BF8" w:rsidRPr="00E0743B">
        <w:rPr>
          <w:sz w:val="28"/>
          <w:szCs w:val="28"/>
        </w:rPr>
        <w:t xml:space="preserve">apparire </w:t>
      </w:r>
      <w:r w:rsidR="00A75AEC" w:rsidRPr="00E0743B">
        <w:rPr>
          <w:sz w:val="28"/>
          <w:szCs w:val="28"/>
        </w:rPr>
        <w:t xml:space="preserve">già di suo </w:t>
      </w:r>
      <w:r w:rsidR="0076675D" w:rsidRPr="00E0743B">
        <w:rPr>
          <w:sz w:val="28"/>
          <w:szCs w:val="28"/>
        </w:rPr>
        <w:t>risolutivo: nel senso stretto, cioè che risolve nel nulla ogni effetto</w:t>
      </w:r>
      <w:r w:rsidR="001E2499" w:rsidRPr="00E0743B">
        <w:rPr>
          <w:sz w:val="28"/>
          <w:szCs w:val="28"/>
        </w:rPr>
        <w:t xml:space="preserve"> dello strumento</w:t>
      </w:r>
      <w:r w:rsidR="0076675D" w:rsidRPr="00E0743B">
        <w:rPr>
          <w:sz w:val="28"/>
          <w:szCs w:val="28"/>
        </w:rPr>
        <w:t>.</w:t>
      </w:r>
      <w:r w:rsidRPr="00E0743B">
        <w:rPr>
          <w:sz w:val="28"/>
          <w:szCs w:val="28"/>
        </w:rPr>
        <w:t xml:space="preserve"> </w:t>
      </w:r>
      <w:r w:rsidR="00D20BF8" w:rsidRPr="00E0743B">
        <w:rPr>
          <w:sz w:val="28"/>
          <w:szCs w:val="28"/>
        </w:rPr>
        <w:t>La dannosità s</w:t>
      </w:r>
      <w:r w:rsidRPr="00E0743B">
        <w:rPr>
          <w:sz w:val="28"/>
          <w:szCs w:val="28"/>
        </w:rPr>
        <w:t>ta</w:t>
      </w:r>
      <w:r w:rsidR="0028151A" w:rsidRPr="00E0743B">
        <w:rPr>
          <w:sz w:val="28"/>
          <w:szCs w:val="28"/>
        </w:rPr>
        <w:t xml:space="preserve"> piuttosto</w:t>
      </w:r>
      <w:r w:rsidR="00470083" w:rsidRPr="00E0743B">
        <w:rPr>
          <w:sz w:val="28"/>
          <w:szCs w:val="28"/>
        </w:rPr>
        <w:t xml:space="preserve">, o meglio </w:t>
      </w:r>
      <w:r w:rsidR="00D20BF8" w:rsidRPr="00E0743B">
        <w:rPr>
          <w:sz w:val="28"/>
          <w:szCs w:val="28"/>
        </w:rPr>
        <w:t>vorrebbe stare</w:t>
      </w:r>
      <w:r w:rsidR="00470083" w:rsidRPr="00E0743B">
        <w:rPr>
          <w:sz w:val="28"/>
          <w:szCs w:val="28"/>
        </w:rPr>
        <w:t>,</w:t>
      </w:r>
      <w:r w:rsidRPr="00E0743B">
        <w:rPr>
          <w:sz w:val="28"/>
          <w:szCs w:val="28"/>
        </w:rPr>
        <w:t xml:space="preserve"> nel</w:t>
      </w:r>
      <w:r w:rsidR="0006203A" w:rsidRPr="00E0743B">
        <w:rPr>
          <w:sz w:val="28"/>
          <w:szCs w:val="28"/>
        </w:rPr>
        <w:t xml:space="preserve"> </w:t>
      </w:r>
      <w:r w:rsidR="0076675D" w:rsidRPr="00E0743B">
        <w:rPr>
          <w:sz w:val="28"/>
          <w:szCs w:val="28"/>
        </w:rPr>
        <w:t xml:space="preserve">paradossale </w:t>
      </w:r>
      <w:r w:rsidRPr="00E0743B">
        <w:rPr>
          <w:sz w:val="28"/>
          <w:szCs w:val="28"/>
        </w:rPr>
        <w:t xml:space="preserve">assunto per cui, </w:t>
      </w:r>
      <w:r w:rsidR="00D20689" w:rsidRPr="00E0743B">
        <w:rPr>
          <w:sz w:val="28"/>
          <w:szCs w:val="28"/>
        </w:rPr>
        <w:t xml:space="preserve">proprio </w:t>
      </w:r>
      <w:r w:rsidR="0028151A" w:rsidRPr="00E0743B">
        <w:rPr>
          <w:sz w:val="28"/>
          <w:szCs w:val="28"/>
        </w:rPr>
        <w:t xml:space="preserve">grazie a </w:t>
      </w:r>
      <w:r w:rsidR="00E433C9" w:rsidRPr="00E0743B">
        <w:rPr>
          <w:sz w:val="28"/>
          <w:szCs w:val="28"/>
        </w:rPr>
        <w:t>quel l</w:t>
      </w:r>
      <w:r w:rsidR="00430411" w:rsidRPr="00E0743B">
        <w:rPr>
          <w:sz w:val="28"/>
          <w:szCs w:val="28"/>
        </w:rPr>
        <w:t>inguaggio</w:t>
      </w:r>
      <w:r w:rsidR="009A7613" w:rsidRPr="00E0743B">
        <w:rPr>
          <w:sz w:val="28"/>
          <w:szCs w:val="28"/>
        </w:rPr>
        <w:t xml:space="preserve"> </w:t>
      </w:r>
      <w:r w:rsidR="00C03426" w:rsidRPr="00E0743B">
        <w:rPr>
          <w:sz w:val="28"/>
          <w:szCs w:val="28"/>
        </w:rPr>
        <w:t xml:space="preserve">suggestivo e </w:t>
      </w:r>
      <w:r w:rsidR="00AE54CB" w:rsidRPr="00E0743B">
        <w:rPr>
          <w:sz w:val="28"/>
          <w:szCs w:val="28"/>
        </w:rPr>
        <w:t>impreciso</w:t>
      </w:r>
      <w:r w:rsidR="0076675D" w:rsidRPr="00E0743B">
        <w:rPr>
          <w:sz w:val="28"/>
          <w:szCs w:val="28"/>
        </w:rPr>
        <w:t xml:space="preserve"> </w:t>
      </w:r>
      <w:r w:rsidR="001A4B41" w:rsidRPr="00E0743B">
        <w:rPr>
          <w:sz w:val="28"/>
          <w:szCs w:val="28"/>
        </w:rPr>
        <w:t xml:space="preserve">a partire dall’oggetto </w:t>
      </w:r>
      <w:r w:rsidR="00D20BF8" w:rsidRPr="00E0743B">
        <w:rPr>
          <w:sz w:val="28"/>
          <w:szCs w:val="28"/>
        </w:rPr>
        <w:t xml:space="preserve">ma che si </w:t>
      </w:r>
      <w:r w:rsidR="00A75AEC" w:rsidRPr="00E0743B">
        <w:rPr>
          <w:sz w:val="28"/>
          <w:szCs w:val="28"/>
        </w:rPr>
        <w:t xml:space="preserve">vorrebbe </w:t>
      </w:r>
      <w:r w:rsidRPr="00E0743B">
        <w:rPr>
          <w:sz w:val="28"/>
          <w:szCs w:val="28"/>
        </w:rPr>
        <w:t xml:space="preserve">onnicomprensivo, </w:t>
      </w:r>
      <w:r w:rsidR="009F5A03" w:rsidRPr="00E0743B">
        <w:rPr>
          <w:sz w:val="28"/>
          <w:szCs w:val="28"/>
        </w:rPr>
        <w:t xml:space="preserve">viene </w:t>
      </w:r>
      <w:r w:rsidR="00725ADE" w:rsidRPr="00E0743B">
        <w:rPr>
          <w:sz w:val="28"/>
          <w:szCs w:val="28"/>
        </w:rPr>
        <w:t xml:space="preserve">immaginata </w:t>
      </w:r>
      <w:r w:rsidR="00D20BF8" w:rsidRPr="00E0743B">
        <w:rPr>
          <w:sz w:val="28"/>
          <w:szCs w:val="28"/>
        </w:rPr>
        <w:t xml:space="preserve">– come si è </w:t>
      </w:r>
      <w:r w:rsidR="001A4B41" w:rsidRPr="00E0743B">
        <w:rPr>
          <w:sz w:val="28"/>
          <w:szCs w:val="28"/>
        </w:rPr>
        <w:t xml:space="preserve">accennato </w:t>
      </w:r>
      <w:r w:rsidR="00D20BF8" w:rsidRPr="00E0743B">
        <w:rPr>
          <w:sz w:val="28"/>
          <w:szCs w:val="28"/>
        </w:rPr>
        <w:t xml:space="preserve">- </w:t>
      </w:r>
      <w:r w:rsidR="00E433C9" w:rsidRPr="00E0743B">
        <w:rPr>
          <w:sz w:val="28"/>
          <w:szCs w:val="28"/>
        </w:rPr>
        <w:t xml:space="preserve">atta a </w:t>
      </w:r>
      <w:r w:rsidR="00430411" w:rsidRPr="00E0743B">
        <w:rPr>
          <w:sz w:val="28"/>
          <w:szCs w:val="28"/>
        </w:rPr>
        <w:t>sovrapporsi</w:t>
      </w:r>
      <w:r w:rsidR="00D20BF8" w:rsidRPr="00E0743B">
        <w:rPr>
          <w:sz w:val="28"/>
          <w:szCs w:val="28"/>
        </w:rPr>
        <w:t>, a condizionare</w:t>
      </w:r>
      <w:r w:rsidR="00E433C9" w:rsidRPr="00E0743B">
        <w:rPr>
          <w:sz w:val="28"/>
          <w:szCs w:val="28"/>
        </w:rPr>
        <w:t xml:space="preserve"> </w:t>
      </w:r>
      <w:r w:rsidR="005040BB" w:rsidRPr="00E0743B">
        <w:rPr>
          <w:sz w:val="28"/>
          <w:szCs w:val="28"/>
        </w:rPr>
        <w:t xml:space="preserve">e a </w:t>
      </w:r>
      <w:r w:rsidR="00D465F6" w:rsidRPr="00E0743B">
        <w:rPr>
          <w:sz w:val="28"/>
          <w:szCs w:val="28"/>
        </w:rPr>
        <w:t xml:space="preserve">depotenziare </w:t>
      </w:r>
      <w:r w:rsidRPr="00E0743B">
        <w:rPr>
          <w:sz w:val="28"/>
          <w:szCs w:val="28"/>
        </w:rPr>
        <w:t>l’</w:t>
      </w:r>
      <w:r w:rsidR="002658E4" w:rsidRPr="00E0743B">
        <w:rPr>
          <w:sz w:val="28"/>
          <w:szCs w:val="28"/>
        </w:rPr>
        <w:t xml:space="preserve">ordinamento </w:t>
      </w:r>
      <w:r w:rsidRPr="00E0743B">
        <w:rPr>
          <w:sz w:val="28"/>
          <w:szCs w:val="28"/>
        </w:rPr>
        <w:t xml:space="preserve">vigente del </w:t>
      </w:r>
      <w:r w:rsidR="001A4B41" w:rsidRPr="00E0743B">
        <w:rPr>
          <w:i/>
          <w:sz w:val="28"/>
          <w:szCs w:val="28"/>
        </w:rPr>
        <w:t>«</w:t>
      </w:r>
      <w:r w:rsidRPr="00E0743B">
        <w:rPr>
          <w:i/>
          <w:sz w:val="28"/>
          <w:szCs w:val="28"/>
        </w:rPr>
        <w:t>patrimonio culturale</w:t>
      </w:r>
      <w:r w:rsidR="001A4B41" w:rsidRPr="00E0743B">
        <w:rPr>
          <w:i/>
          <w:sz w:val="28"/>
          <w:szCs w:val="28"/>
        </w:rPr>
        <w:t>»</w:t>
      </w:r>
      <w:r w:rsidR="0076675D" w:rsidRPr="00E0743B">
        <w:rPr>
          <w:sz w:val="28"/>
          <w:szCs w:val="28"/>
        </w:rPr>
        <w:t xml:space="preserve">: cioè l’articolazione dettagliata della </w:t>
      </w:r>
      <w:r w:rsidR="00506607" w:rsidRPr="00E0743B">
        <w:rPr>
          <w:sz w:val="28"/>
          <w:szCs w:val="28"/>
        </w:rPr>
        <w:t xml:space="preserve">funzione </w:t>
      </w:r>
      <w:r w:rsidR="0076675D" w:rsidRPr="00E0743B">
        <w:rPr>
          <w:sz w:val="28"/>
          <w:szCs w:val="28"/>
        </w:rPr>
        <w:t xml:space="preserve">pubblica </w:t>
      </w:r>
      <w:r w:rsidR="00506607" w:rsidRPr="00E0743B">
        <w:rPr>
          <w:sz w:val="28"/>
          <w:szCs w:val="28"/>
        </w:rPr>
        <w:t xml:space="preserve">di </w:t>
      </w:r>
      <w:r w:rsidR="00506607" w:rsidRPr="00E0743B">
        <w:rPr>
          <w:i/>
          <w:sz w:val="28"/>
          <w:szCs w:val="28"/>
        </w:rPr>
        <w:t>tutela</w:t>
      </w:r>
      <w:r w:rsidR="00506607" w:rsidRPr="00E0743B">
        <w:rPr>
          <w:sz w:val="28"/>
          <w:szCs w:val="28"/>
        </w:rPr>
        <w:t xml:space="preserve"> dei </w:t>
      </w:r>
      <w:r w:rsidR="00506607" w:rsidRPr="00E0743B">
        <w:rPr>
          <w:i/>
          <w:sz w:val="28"/>
          <w:szCs w:val="28"/>
        </w:rPr>
        <w:t>beni culturali</w:t>
      </w:r>
      <w:r w:rsidR="00506607" w:rsidRPr="00E0743B">
        <w:rPr>
          <w:sz w:val="28"/>
          <w:szCs w:val="28"/>
        </w:rPr>
        <w:t xml:space="preserve">, che dà </w:t>
      </w:r>
      <w:r w:rsidR="00AE54CB" w:rsidRPr="00E0743B">
        <w:rPr>
          <w:sz w:val="28"/>
          <w:szCs w:val="28"/>
        </w:rPr>
        <w:t xml:space="preserve">diretta </w:t>
      </w:r>
      <w:r w:rsidR="00506607" w:rsidRPr="00E0743B">
        <w:rPr>
          <w:sz w:val="28"/>
          <w:szCs w:val="28"/>
        </w:rPr>
        <w:t xml:space="preserve">attuazione al </w:t>
      </w:r>
      <w:r w:rsidR="00506607" w:rsidRPr="00E0743B">
        <w:rPr>
          <w:i/>
          <w:sz w:val="28"/>
          <w:szCs w:val="28"/>
        </w:rPr>
        <w:t>principio fondamentale</w:t>
      </w:r>
      <w:r w:rsidR="00506607" w:rsidRPr="00E0743B">
        <w:rPr>
          <w:sz w:val="28"/>
          <w:szCs w:val="28"/>
        </w:rPr>
        <w:t xml:space="preserve"> dell’art. 9 della Costituzione</w:t>
      </w:r>
      <w:r w:rsidR="00A75AEC" w:rsidRPr="00E0743B">
        <w:rPr>
          <w:sz w:val="28"/>
          <w:szCs w:val="28"/>
        </w:rPr>
        <w:t>. U</w:t>
      </w:r>
      <w:r w:rsidRPr="00E0743B">
        <w:rPr>
          <w:sz w:val="28"/>
          <w:szCs w:val="28"/>
        </w:rPr>
        <w:t>n ordinamento</w:t>
      </w:r>
      <w:r w:rsidR="00D20BF8" w:rsidRPr="00E0743B">
        <w:rPr>
          <w:sz w:val="28"/>
          <w:szCs w:val="28"/>
        </w:rPr>
        <w:t xml:space="preserve"> </w:t>
      </w:r>
      <w:r w:rsidR="00271B09" w:rsidRPr="00E0743B">
        <w:rPr>
          <w:sz w:val="28"/>
          <w:szCs w:val="28"/>
        </w:rPr>
        <w:t xml:space="preserve">di </w:t>
      </w:r>
      <w:r w:rsidR="00A75AEC" w:rsidRPr="00E0743B">
        <w:rPr>
          <w:sz w:val="28"/>
          <w:szCs w:val="28"/>
        </w:rPr>
        <w:t xml:space="preserve">particolare </w:t>
      </w:r>
      <w:r w:rsidR="00271B09" w:rsidRPr="00E0743B">
        <w:rPr>
          <w:sz w:val="28"/>
          <w:szCs w:val="28"/>
        </w:rPr>
        <w:t>operatività</w:t>
      </w:r>
      <w:r w:rsidR="001E2499" w:rsidRPr="00E0743B">
        <w:rPr>
          <w:sz w:val="28"/>
          <w:szCs w:val="28"/>
        </w:rPr>
        <w:t xml:space="preserve"> ed efficacia</w:t>
      </w:r>
      <w:r w:rsidR="002658E4" w:rsidRPr="00E0743B">
        <w:rPr>
          <w:sz w:val="28"/>
          <w:szCs w:val="28"/>
        </w:rPr>
        <w:t xml:space="preserve">, </w:t>
      </w:r>
      <w:r w:rsidR="007C0D5A" w:rsidRPr="00E0743B">
        <w:rPr>
          <w:sz w:val="28"/>
          <w:szCs w:val="28"/>
        </w:rPr>
        <w:t xml:space="preserve">finalmente </w:t>
      </w:r>
      <w:r w:rsidR="009F5A03" w:rsidRPr="00E0743B">
        <w:rPr>
          <w:sz w:val="28"/>
          <w:szCs w:val="28"/>
        </w:rPr>
        <w:t xml:space="preserve">nato nel 1909 </w:t>
      </w:r>
      <w:r w:rsidR="004B0E0C" w:rsidRPr="00E0743B">
        <w:rPr>
          <w:sz w:val="28"/>
          <w:szCs w:val="28"/>
        </w:rPr>
        <w:t>in eccezione agli assunti liberis</w:t>
      </w:r>
      <w:r w:rsidR="00725DF7" w:rsidRPr="00E0743B">
        <w:rPr>
          <w:sz w:val="28"/>
          <w:szCs w:val="28"/>
        </w:rPr>
        <w:t>ti</w:t>
      </w:r>
      <w:r w:rsidR="004B0E0C" w:rsidRPr="00E0743B">
        <w:rPr>
          <w:sz w:val="28"/>
          <w:szCs w:val="28"/>
        </w:rPr>
        <w:t xml:space="preserve"> </w:t>
      </w:r>
      <w:r w:rsidR="00321ED6" w:rsidRPr="00E0743B">
        <w:rPr>
          <w:sz w:val="28"/>
          <w:szCs w:val="28"/>
        </w:rPr>
        <w:t xml:space="preserve">di allora </w:t>
      </w:r>
      <w:r w:rsidR="004B0E0C" w:rsidRPr="00E0743B">
        <w:rPr>
          <w:sz w:val="28"/>
          <w:szCs w:val="28"/>
        </w:rPr>
        <w:t xml:space="preserve">e </w:t>
      </w:r>
      <w:r w:rsidR="009F5A03" w:rsidRPr="00E0743B">
        <w:rPr>
          <w:sz w:val="28"/>
          <w:szCs w:val="28"/>
        </w:rPr>
        <w:t xml:space="preserve">dopo mezzo secolo di </w:t>
      </w:r>
      <w:r w:rsidR="00332618" w:rsidRPr="00E0743B">
        <w:rPr>
          <w:sz w:val="28"/>
          <w:szCs w:val="28"/>
        </w:rPr>
        <w:t xml:space="preserve">deleteria </w:t>
      </w:r>
      <w:r w:rsidR="009F5A03" w:rsidRPr="00E0743B">
        <w:rPr>
          <w:sz w:val="28"/>
          <w:szCs w:val="28"/>
        </w:rPr>
        <w:t xml:space="preserve">dispersione di </w:t>
      </w:r>
      <w:r w:rsidR="00506607" w:rsidRPr="00E0743B">
        <w:rPr>
          <w:sz w:val="28"/>
          <w:szCs w:val="28"/>
        </w:rPr>
        <w:t xml:space="preserve">opere </w:t>
      </w:r>
      <w:r w:rsidRPr="00E0743B">
        <w:rPr>
          <w:sz w:val="28"/>
          <w:szCs w:val="28"/>
        </w:rPr>
        <w:t>d’arte</w:t>
      </w:r>
      <w:r w:rsidR="001A4B41" w:rsidRPr="00E0743B">
        <w:rPr>
          <w:sz w:val="28"/>
          <w:szCs w:val="28"/>
        </w:rPr>
        <w:t xml:space="preserve"> e demolizioni di immobili</w:t>
      </w:r>
      <w:r w:rsidR="004B0E0C" w:rsidRPr="00E0743B">
        <w:rPr>
          <w:sz w:val="28"/>
          <w:szCs w:val="28"/>
        </w:rPr>
        <w:t>;</w:t>
      </w:r>
      <w:r w:rsidR="009F5A03" w:rsidRPr="00E0743B">
        <w:rPr>
          <w:sz w:val="28"/>
          <w:szCs w:val="28"/>
        </w:rPr>
        <w:t xml:space="preserve"> perfezionato nel 1939 e nel 1999 e finalmente </w:t>
      </w:r>
      <w:r w:rsidR="00506607" w:rsidRPr="00E0743B">
        <w:rPr>
          <w:sz w:val="28"/>
          <w:szCs w:val="28"/>
        </w:rPr>
        <w:t xml:space="preserve">portato </w:t>
      </w:r>
      <w:r w:rsidR="002658E4" w:rsidRPr="00E0743B">
        <w:rPr>
          <w:sz w:val="28"/>
          <w:szCs w:val="28"/>
        </w:rPr>
        <w:t xml:space="preserve">a unità organica nel </w:t>
      </w:r>
      <w:r w:rsidR="009F5A03" w:rsidRPr="00E0743B">
        <w:rPr>
          <w:sz w:val="28"/>
          <w:szCs w:val="28"/>
        </w:rPr>
        <w:t xml:space="preserve">2004 con il </w:t>
      </w:r>
      <w:r w:rsidR="0020261C" w:rsidRPr="00E0743B">
        <w:rPr>
          <w:i/>
          <w:sz w:val="28"/>
          <w:szCs w:val="28"/>
        </w:rPr>
        <w:t>Codice</w:t>
      </w:r>
      <w:r w:rsidR="002658E4" w:rsidRPr="00E0743B">
        <w:rPr>
          <w:i/>
          <w:sz w:val="28"/>
          <w:szCs w:val="28"/>
        </w:rPr>
        <w:t xml:space="preserve"> dei beni culturali e del paesaggio</w:t>
      </w:r>
      <w:r w:rsidRPr="00E0743B">
        <w:rPr>
          <w:sz w:val="28"/>
          <w:szCs w:val="28"/>
        </w:rPr>
        <w:t xml:space="preserve">. </w:t>
      </w:r>
      <w:r w:rsidR="0076675D" w:rsidRPr="00E0743B">
        <w:rPr>
          <w:sz w:val="28"/>
          <w:szCs w:val="28"/>
        </w:rPr>
        <w:t>Opponendovisi – come in passato con</w:t>
      </w:r>
      <w:r w:rsidR="007C0D5A" w:rsidRPr="00E0743B">
        <w:rPr>
          <w:sz w:val="28"/>
          <w:szCs w:val="28"/>
        </w:rPr>
        <w:t xml:space="preserve"> più espliciti </w:t>
      </w:r>
      <w:r w:rsidR="00F50998" w:rsidRPr="00E0743B">
        <w:rPr>
          <w:sz w:val="28"/>
          <w:szCs w:val="28"/>
        </w:rPr>
        <w:t xml:space="preserve">e diretti </w:t>
      </w:r>
      <w:r w:rsidR="0076675D" w:rsidRPr="00E0743B">
        <w:rPr>
          <w:sz w:val="28"/>
          <w:szCs w:val="28"/>
        </w:rPr>
        <w:t xml:space="preserve">mezzi si è fatto -, </w:t>
      </w:r>
      <w:r w:rsidRPr="00E0743B">
        <w:rPr>
          <w:sz w:val="28"/>
          <w:szCs w:val="28"/>
        </w:rPr>
        <w:t xml:space="preserve">si </w:t>
      </w:r>
      <w:r w:rsidR="00F50998" w:rsidRPr="00E0743B">
        <w:rPr>
          <w:sz w:val="28"/>
          <w:szCs w:val="28"/>
        </w:rPr>
        <w:t xml:space="preserve">tenta </w:t>
      </w:r>
      <w:r w:rsidR="001A4B41" w:rsidRPr="00E0743B">
        <w:rPr>
          <w:sz w:val="28"/>
          <w:szCs w:val="28"/>
        </w:rPr>
        <w:t xml:space="preserve">di </w:t>
      </w:r>
      <w:r w:rsidR="00F50998" w:rsidRPr="00E0743B">
        <w:rPr>
          <w:sz w:val="28"/>
          <w:szCs w:val="28"/>
        </w:rPr>
        <w:t xml:space="preserve">indicare </w:t>
      </w:r>
      <w:r w:rsidR="00506607" w:rsidRPr="00E0743B">
        <w:rPr>
          <w:sz w:val="28"/>
          <w:szCs w:val="28"/>
        </w:rPr>
        <w:t xml:space="preserve">in questo documento la base di </w:t>
      </w:r>
      <w:r w:rsidRPr="00E0743B">
        <w:rPr>
          <w:sz w:val="28"/>
          <w:szCs w:val="28"/>
        </w:rPr>
        <w:t>una</w:t>
      </w:r>
      <w:r w:rsidR="00AE54CB" w:rsidRPr="00E0743B">
        <w:rPr>
          <w:sz w:val="28"/>
          <w:szCs w:val="28"/>
        </w:rPr>
        <w:t xml:space="preserve"> </w:t>
      </w:r>
      <w:r w:rsidR="00725DF7" w:rsidRPr="00E0743B">
        <w:rPr>
          <w:sz w:val="28"/>
          <w:szCs w:val="28"/>
        </w:rPr>
        <w:t>“</w:t>
      </w:r>
      <w:r w:rsidRPr="00E0743B">
        <w:rPr>
          <w:sz w:val="28"/>
          <w:szCs w:val="28"/>
        </w:rPr>
        <w:t>rivoluzione copernicana</w:t>
      </w:r>
      <w:r w:rsidR="00725DF7" w:rsidRPr="00E0743B">
        <w:rPr>
          <w:sz w:val="28"/>
          <w:szCs w:val="28"/>
        </w:rPr>
        <w:t>”</w:t>
      </w:r>
      <w:r w:rsidR="005040BB" w:rsidRPr="00E0743B">
        <w:rPr>
          <w:sz w:val="28"/>
          <w:szCs w:val="28"/>
        </w:rPr>
        <w:t xml:space="preserve"> </w:t>
      </w:r>
      <w:r w:rsidRPr="00E0743B">
        <w:rPr>
          <w:sz w:val="28"/>
          <w:szCs w:val="28"/>
        </w:rPr>
        <w:t xml:space="preserve">di cui in verità </w:t>
      </w:r>
      <w:r w:rsidR="00506607" w:rsidRPr="00E0743B">
        <w:rPr>
          <w:sz w:val="28"/>
          <w:szCs w:val="28"/>
        </w:rPr>
        <w:t>avvert</w:t>
      </w:r>
      <w:r w:rsidR="005040BB" w:rsidRPr="00E0743B">
        <w:rPr>
          <w:sz w:val="28"/>
          <w:szCs w:val="28"/>
        </w:rPr>
        <w:t>e</w:t>
      </w:r>
      <w:r w:rsidR="00746F9D" w:rsidRPr="00E0743B">
        <w:rPr>
          <w:sz w:val="28"/>
          <w:szCs w:val="28"/>
        </w:rPr>
        <w:t xml:space="preserve"> </w:t>
      </w:r>
      <w:r w:rsidR="00D20BF8" w:rsidRPr="00E0743B">
        <w:rPr>
          <w:sz w:val="28"/>
          <w:szCs w:val="28"/>
        </w:rPr>
        <w:t xml:space="preserve">davvero </w:t>
      </w:r>
      <w:r w:rsidRPr="00E0743B">
        <w:rPr>
          <w:sz w:val="28"/>
          <w:szCs w:val="28"/>
        </w:rPr>
        <w:t>il bisogno</w:t>
      </w:r>
      <w:r w:rsidR="00AE54CB" w:rsidRPr="00E0743B">
        <w:rPr>
          <w:sz w:val="28"/>
          <w:szCs w:val="28"/>
        </w:rPr>
        <w:t xml:space="preserve"> </w:t>
      </w:r>
      <w:r w:rsidR="005040BB" w:rsidRPr="00E0743B">
        <w:rPr>
          <w:sz w:val="28"/>
          <w:szCs w:val="28"/>
        </w:rPr>
        <w:t>solo chi</w:t>
      </w:r>
      <w:r w:rsidR="00ED47A4" w:rsidRPr="00E0743B">
        <w:rPr>
          <w:sz w:val="28"/>
          <w:szCs w:val="28"/>
        </w:rPr>
        <w:t xml:space="preserve"> </w:t>
      </w:r>
      <w:r w:rsidR="00B42F6E" w:rsidRPr="00E0743B">
        <w:rPr>
          <w:sz w:val="28"/>
          <w:szCs w:val="28"/>
        </w:rPr>
        <w:t xml:space="preserve">non distingue il campo della </w:t>
      </w:r>
      <w:r w:rsidR="00ED47A4" w:rsidRPr="00E0743B">
        <w:rPr>
          <w:sz w:val="28"/>
          <w:szCs w:val="28"/>
        </w:rPr>
        <w:t xml:space="preserve">politica </w:t>
      </w:r>
      <w:r w:rsidR="00B42F6E" w:rsidRPr="00E0743B">
        <w:rPr>
          <w:sz w:val="28"/>
          <w:szCs w:val="28"/>
        </w:rPr>
        <w:t xml:space="preserve">da quello del </w:t>
      </w:r>
      <w:r w:rsidR="00ED47A4" w:rsidRPr="00E0743B">
        <w:rPr>
          <w:sz w:val="28"/>
          <w:szCs w:val="28"/>
        </w:rPr>
        <w:t>diritto o chi</w:t>
      </w:r>
      <w:r w:rsidR="005040BB" w:rsidRPr="00E0743B">
        <w:rPr>
          <w:sz w:val="28"/>
          <w:szCs w:val="28"/>
        </w:rPr>
        <w:t xml:space="preserve"> </w:t>
      </w:r>
      <w:r w:rsidR="00A75AEC" w:rsidRPr="00E0743B">
        <w:rPr>
          <w:sz w:val="28"/>
          <w:szCs w:val="28"/>
        </w:rPr>
        <w:t xml:space="preserve">è insofferente verso </w:t>
      </w:r>
      <w:r w:rsidR="005040BB" w:rsidRPr="00E0743B">
        <w:rPr>
          <w:sz w:val="28"/>
          <w:szCs w:val="28"/>
        </w:rPr>
        <w:t>la tutela</w:t>
      </w:r>
      <w:r w:rsidR="00361483" w:rsidRPr="00E0743B">
        <w:rPr>
          <w:sz w:val="28"/>
          <w:szCs w:val="28"/>
        </w:rPr>
        <w:t xml:space="preserve"> </w:t>
      </w:r>
      <w:r w:rsidR="004B0E0C" w:rsidRPr="00E0743B">
        <w:rPr>
          <w:sz w:val="28"/>
          <w:szCs w:val="28"/>
        </w:rPr>
        <w:t xml:space="preserve">ovvero verso </w:t>
      </w:r>
      <w:r w:rsidR="001E2499" w:rsidRPr="00E0743B">
        <w:rPr>
          <w:sz w:val="28"/>
          <w:szCs w:val="28"/>
        </w:rPr>
        <w:t>i suoi assetti organizzativi</w:t>
      </w:r>
      <w:r w:rsidRPr="00E0743B">
        <w:rPr>
          <w:sz w:val="28"/>
          <w:szCs w:val="28"/>
        </w:rPr>
        <w:t xml:space="preserve">. </w:t>
      </w:r>
      <w:r w:rsidR="003638B0" w:rsidRPr="00E0743B">
        <w:rPr>
          <w:sz w:val="28"/>
          <w:szCs w:val="28"/>
        </w:rPr>
        <w:t xml:space="preserve">Quando invece, nella realtà, il “diritto” a godere del patrimonio culturale è assicurato </w:t>
      </w:r>
      <w:r w:rsidR="003638B0" w:rsidRPr="00E0743B">
        <w:rPr>
          <w:i/>
          <w:sz w:val="28"/>
          <w:szCs w:val="28"/>
        </w:rPr>
        <w:t>a</w:t>
      </w:r>
      <w:r w:rsidR="003638B0" w:rsidRPr="00E0743B">
        <w:rPr>
          <w:sz w:val="28"/>
          <w:szCs w:val="28"/>
        </w:rPr>
        <w:t xml:space="preserve"> </w:t>
      </w:r>
      <w:r w:rsidR="003638B0" w:rsidRPr="00E0743B">
        <w:rPr>
          <w:i/>
          <w:sz w:val="28"/>
          <w:szCs w:val="28"/>
        </w:rPr>
        <w:t>chiunque</w:t>
      </w:r>
      <w:r w:rsidR="003638B0" w:rsidRPr="00E0743B">
        <w:rPr>
          <w:sz w:val="28"/>
          <w:szCs w:val="28"/>
        </w:rPr>
        <w:t xml:space="preserve"> (e non soltanto di chi vi è </w:t>
      </w:r>
      <w:r w:rsidR="003B1284" w:rsidRPr="00E0743B">
        <w:rPr>
          <w:sz w:val="28"/>
          <w:szCs w:val="28"/>
        </w:rPr>
        <w:t xml:space="preserve">interessato </w:t>
      </w:r>
      <w:r w:rsidR="003638B0" w:rsidRPr="00E0743B">
        <w:rPr>
          <w:sz w:val="28"/>
          <w:szCs w:val="28"/>
        </w:rPr>
        <w:t xml:space="preserve">episodicamente) dalla cura pubblica della sua </w:t>
      </w:r>
      <w:r w:rsidR="003638B0" w:rsidRPr="00E0743B">
        <w:rPr>
          <w:i/>
          <w:sz w:val="28"/>
          <w:szCs w:val="28"/>
        </w:rPr>
        <w:t>integrità</w:t>
      </w:r>
      <w:r w:rsidR="003638B0" w:rsidRPr="00E0743B">
        <w:rPr>
          <w:sz w:val="28"/>
          <w:szCs w:val="28"/>
        </w:rPr>
        <w:t xml:space="preserve">, vale a dire dalla </w:t>
      </w:r>
      <w:r w:rsidR="003638B0" w:rsidRPr="00E0743B">
        <w:rPr>
          <w:i/>
          <w:sz w:val="28"/>
          <w:szCs w:val="28"/>
        </w:rPr>
        <w:t>funzione pubblica</w:t>
      </w:r>
      <w:r w:rsidR="003638B0" w:rsidRPr="00E0743B">
        <w:rPr>
          <w:sz w:val="28"/>
          <w:szCs w:val="28"/>
        </w:rPr>
        <w:t xml:space="preserve"> di </w:t>
      </w:r>
      <w:r w:rsidR="003638B0" w:rsidRPr="00E0743B">
        <w:rPr>
          <w:i/>
          <w:sz w:val="28"/>
          <w:szCs w:val="28"/>
        </w:rPr>
        <w:t>tutela</w:t>
      </w:r>
      <w:r w:rsidR="003638B0" w:rsidRPr="00E0743B">
        <w:rPr>
          <w:sz w:val="28"/>
          <w:szCs w:val="28"/>
        </w:rPr>
        <w:t xml:space="preserve">: questa in tanto è praticabile in quanto esistono dettagliate norme di legge che ne regolano lo svolgimento e un corpo professionale istituzionalmente preposto e </w:t>
      </w:r>
      <w:r w:rsidR="003B1284" w:rsidRPr="00E0743B">
        <w:rPr>
          <w:sz w:val="28"/>
          <w:szCs w:val="28"/>
        </w:rPr>
        <w:t xml:space="preserve">organizzativamente </w:t>
      </w:r>
      <w:r w:rsidR="003638B0" w:rsidRPr="00E0743B">
        <w:rPr>
          <w:sz w:val="28"/>
          <w:szCs w:val="28"/>
        </w:rPr>
        <w:t>dotato, indifferente a percorsi, concorsi e aiuti di altri àmbiti professionali.</w:t>
      </w:r>
    </w:p>
    <w:p w14:paraId="4D798FA6" w14:textId="32F0572B" w:rsidR="00A10018" w:rsidRPr="00E0743B" w:rsidRDefault="00B43AF6" w:rsidP="00C833B9">
      <w:pPr>
        <w:ind w:firstLine="708"/>
        <w:jc w:val="both"/>
        <w:rPr>
          <w:sz w:val="28"/>
          <w:szCs w:val="28"/>
        </w:rPr>
      </w:pPr>
      <w:r w:rsidRPr="00E0743B">
        <w:rPr>
          <w:sz w:val="28"/>
          <w:szCs w:val="28"/>
        </w:rPr>
        <w:lastRenderedPageBreak/>
        <w:t>L’incongruenza, in disparte la mala traduzione, è anzitutto di assetto di sistema. L</w:t>
      </w:r>
      <w:r w:rsidR="00D04794" w:rsidRPr="00E0743B">
        <w:rPr>
          <w:sz w:val="28"/>
          <w:szCs w:val="28"/>
        </w:rPr>
        <w:t xml:space="preserve">a formula dell’ordinamento del </w:t>
      </w:r>
      <w:r w:rsidRPr="00E0743B">
        <w:rPr>
          <w:i/>
          <w:sz w:val="28"/>
          <w:szCs w:val="28"/>
        </w:rPr>
        <w:t>«</w:t>
      </w:r>
      <w:r w:rsidR="00D04794" w:rsidRPr="00E0743B">
        <w:rPr>
          <w:i/>
          <w:sz w:val="28"/>
          <w:szCs w:val="28"/>
        </w:rPr>
        <w:t>patrimonio culturale</w:t>
      </w:r>
      <w:r w:rsidRPr="00E0743B">
        <w:rPr>
          <w:i/>
          <w:sz w:val="28"/>
          <w:szCs w:val="28"/>
        </w:rPr>
        <w:t>»</w:t>
      </w:r>
      <w:r w:rsidR="00D04794" w:rsidRPr="00E0743B">
        <w:rPr>
          <w:sz w:val="28"/>
          <w:szCs w:val="28"/>
        </w:rPr>
        <w:t xml:space="preserve"> </w:t>
      </w:r>
      <w:r w:rsidR="00401421" w:rsidRPr="00E0743B">
        <w:rPr>
          <w:sz w:val="28"/>
          <w:szCs w:val="28"/>
        </w:rPr>
        <w:t xml:space="preserve">si basa, </w:t>
      </w:r>
      <w:r w:rsidR="00D11EE4" w:rsidRPr="00E0743B">
        <w:rPr>
          <w:sz w:val="28"/>
          <w:szCs w:val="28"/>
        </w:rPr>
        <w:t xml:space="preserve">per la </w:t>
      </w:r>
      <w:r w:rsidR="00E4489B" w:rsidRPr="00E0743B">
        <w:rPr>
          <w:sz w:val="28"/>
          <w:szCs w:val="28"/>
        </w:rPr>
        <w:t xml:space="preserve">concreta </w:t>
      </w:r>
      <w:r w:rsidR="00D11EE4" w:rsidRPr="00E0743B">
        <w:rPr>
          <w:sz w:val="28"/>
          <w:szCs w:val="28"/>
        </w:rPr>
        <w:t>funzione di tutela</w:t>
      </w:r>
      <w:r w:rsidR="00401421" w:rsidRPr="00E0743B">
        <w:rPr>
          <w:sz w:val="28"/>
          <w:szCs w:val="28"/>
        </w:rPr>
        <w:t>,</w:t>
      </w:r>
      <w:r w:rsidR="00E4489B" w:rsidRPr="00E0743B">
        <w:rPr>
          <w:sz w:val="28"/>
          <w:szCs w:val="28"/>
        </w:rPr>
        <w:t xml:space="preserve"> </w:t>
      </w:r>
      <w:r w:rsidR="00D04794" w:rsidRPr="00E0743B">
        <w:rPr>
          <w:sz w:val="28"/>
          <w:szCs w:val="28"/>
        </w:rPr>
        <w:t xml:space="preserve">sulla sequenza </w:t>
      </w:r>
      <w:r w:rsidR="00D20BF8" w:rsidRPr="00E0743B">
        <w:rPr>
          <w:sz w:val="28"/>
          <w:szCs w:val="28"/>
        </w:rPr>
        <w:t xml:space="preserve">di </w:t>
      </w:r>
      <w:r w:rsidR="00D04794" w:rsidRPr="00E0743B">
        <w:rPr>
          <w:sz w:val="28"/>
          <w:szCs w:val="28"/>
        </w:rPr>
        <w:t xml:space="preserve">due </w:t>
      </w:r>
      <w:r w:rsidR="001E2499" w:rsidRPr="00E0743B">
        <w:rPr>
          <w:sz w:val="28"/>
          <w:szCs w:val="28"/>
        </w:rPr>
        <w:t xml:space="preserve">chiare </w:t>
      </w:r>
      <w:r w:rsidR="00D20BF8" w:rsidRPr="00E0743B">
        <w:rPr>
          <w:sz w:val="28"/>
          <w:szCs w:val="28"/>
        </w:rPr>
        <w:t xml:space="preserve">e procedimentalizzate </w:t>
      </w:r>
      <w:r w:rsidR="00D04794" w:rsidRPr="00E0743B">
        <w:rPr>
          <w:sz w:val="28"/>
          <w:szCs w:val="28"/>
        </w:rPr>
        <w:t>fattispecie</w:t>
      </w:r>
      <w:r w:rsidR="00D11EE4" w:rsidRPr="00E0743B">
        <w:rPr>
          <w:sz w:val="28"/>
          <w:szCs w:val="28"/>
        </w:rPr>
        <w:t xml:space="preserve"> -</w:t>
      </w:r>
      <w:r w:rsidR="00D04794" w:rsidRPr="00E0743B">
        <w:rPr>
          <w:sz w:val="28"/>
          <w:szCs w:val="28"/>
        </w:rPr>
        <w:t xml:space="preserve"> </w:t>
      </w:r>
      <w:r w:rsidR="00D04794" w:rsidRPr="00E0743B">
        <w:rPr>
          <w:i/>
          <w:sz w:val="28"/>
          <w:szCs w:val="28"/>
        </w:rPr>
        <w:t>qualificazione</w:t>
      </w:r>
      <w:r w:rsidR="00D04794" w:rsidRPr="00E0743B">
        <w:rPr>
          <w:sz w:val="28"/>
          <w:szCs w:val="28"/>
        </w:rPr>
        <w:t xml:space="preserve"> (dichiarazione di interesse, c.d. vincolo) e </w:t>
      </w:r>
      <w:r w:rsidR="00D04794" w:rsidRPr="00E0743B">
        <w:rPr>
          <w:i/>
          <w:sz w:val="28"/>
          <w:szCs w:val="28"/>
        </w:rPr>
        <w:t>autorizzazione</w:t>
      </w:r>
      <w:r w:rsidR="00D11EE4" w:rsidRPr="00E0743B">
        <w:rPr>
          <w:sz w:val="28"/>
          <w:szCs w:val="28"/>
        </w:rPr>
        <w:t xml:space="preserve"> </w:t>
      </w:r>
      <w:r w:rsidR="00723748" w:rsidRPr="00E0743B">
        <w:rPr>
          <w:sz w:val="28"/>
          <w:szCs w:val="28"/>
        </w:rPr>
        <w:t xml:space="preserve">all’intervento </w:t>
      </w:r>
      <w:r w:rsidR="00D11EE4" w:rsidRPr="00E0743B">
        <w:rPr>
          <w:sz w:val="28"/>
          <w:szCs w:val="28"/>
        </w:rPr>
        <w:t xml:space="preserve">- basate su </w:t>
      </w:r>
      <w:r w:rsidR="0050087F" w:rsidRPr="00E0743B">
        <w:rPr>
          <w:sz w:val="28"/>
          <w:szCs w:val="28"/>
        </w:rPr>
        <w:t xml:space="preserve">oggettive </w:t>
      </w:r>
      <w:r w:rsidR="004759F0" w:rsidRPr="00E0743B">
        <w:rPr>
          <w:sz w:val="28"/>
          <w:szCs w:val="28"/>
        </w:rPr>
        <w:t xml:space="preserve">e stabili </w:t>
      </w:r>
      <w:r w:rsidR="00D11EE4" w:rsidRPr="00E0743B">
        <w:rPr>
          <w:sz w:val="28"/>
          <w:szCs w:val="28"/>
        </w:rPr>
        <w:t xml:space="preserve">valutazioni tecnico-discrezionali affidate a </w:t>
      </w:r>
      <w:r w:rsidR="00723748" w:rsidRPr="00E0743B">
        <w:rPr>
          <w:sz w:val="28"/>
          <w:szCs w:val="28"/>
        </w:rPr>
        <w:t xml:space="preserve">quel </w:t>
      </w:r>
      <w:r w:rsidR="00D11EE4" w:rsidRPr="00E0743B">
        <w:rPr>
          <w:sz w:val="28"/>
          <w:szCs w:val="28"/>
        </w:rPr>
        <w:t xml:space="preserve">corpo professionale specializzato di funzionari </w:t>
      </w:r>
      <w:r w:rsidR="00F50998" w:rsidRPr="00E0743B">
        <w:rPr>
          <w:sz w:val="28"/>
          <w:szCs w:val="28"/>
        </w:rPr>
        <w:t xml:space="preserve">dello Stato </w:t>
      </w:r>
      <w:r w:rsidR="00F33B37" w:rsidRPr="00E0743B">
        <w:rPr>
          <w:sz w:val="28"/>
          <w:szCs w:val="28"/>
        </w:rPr>
        <w:t xml:space="preserve">cui è demandato di agire </w:t>
      </w:r>
      <w:r w:rsidR="004B3AEC" w:rsidRPr="00E0743B">
        <w:rPr>
          <w:sz w:val="28"/>
          <w:szCs w:val="28"/>
        </w:rPr>
        <w:t>indifferentemente rispetto ai soggetti</w:t>
      </w:r>
      <w:r w:rsidR="00401421" w:rsidRPr="00E0743B">
        <w:rPr>
          <w:sz w:val="28"/>
          <w:szCs w:val="28"/>
        </w:rPr>
        <w:t xml:space="preserve"> e alle loro preferenze ideali</w:t>
      </w:r>
      <w:r w:rsidR="00193B57" w:rsidRPr="00E0743B">
        <w:rPr>
          <w:sz w:val="28"/>
          <w:szCs w:val="28"/>
        </w:rPr>
        <w:t xml:space="preserve">. </w:t>
      </w:r>
      <w:r w:rsidR="009D5AEA" w:rsidRPr="00E0743B">
        <w:rPr>
          <w:sz w:val="28"/>
          <w:szCs w:val="28"/>
        </w:rPr>
        <w:t xml:space="preserve">La legge vi definisce con chiarezza il rapporto tra autorità e libertà. </w:t>
      </w:r>
      <w:r w:rsidR="00193B57" w:rsidRPr="00E0743B">
        <w:rPr>
          <w:sz w:val="28"/>
          <w:szCs w:val="28"/>
        </w:rPr>
        <w:t>È</w:t>
      </w:r>
      <w:r w:rsidR="00D11EE4" w:rsidRPr="00E0743B">
        <w:rPr>
          <w:sz w:val="28"/>
          <w:szCs w:val="28"/>
        </w:rPr>
        <w:t xml:space="preserve"> uno schema essenzialmente liberale, </w:t>
      </w:r>
      <w:r w:rsidR="001E2499" w:rsidRPr="00E0743B">
        <w:rPr>
          <w:sz w:val="28"/>
          <w:szCs w:val="28"/>
        </w:rPr>
        <w:t xml:space="preserve">non costruttivistico, </w:t>
      </w:r>
      <w:r w:rsidR="00F50998" w:rsidRPr="00E0743B">
        <w:rPr>
          <w:sz w:val="28"/>
          <w:szCs w:val="28"/>
        </w:rPr>
        <w:t>paritario e costante</w:t>
      </w:r>
      <w:r w:rsidR="00401421" w:rsidRPr="00E0743B">
        <w:rPr>
          <w:sz w:val="28"/>
          <w:szCs w:val="28"/>
        </w:rPr>
        <w:t xml:space="preserve">, </w:t>
      </w:r>
      <w:r w:rsidR="00D20BF8" w:rsidRPr="00E0743B">
        <w:rPr>
          <w:sz w:val="28"/>
          <w:szCs w:val="28"/>
        </w:rPr>
        <w:t xml:space="preserve">attuativo del principio di legalità e </w:t>
      </w:r>
      <w:r w:rsidR="00D11EE4" w:rsidRPr="00E0743B">
        <w:rPr>
          <w:sz w:val="28"/>
          <w:szCs w:val="28"/>
        </w:rPr>
        <w:t xml:space="preserve">coerente con le esigenze generali di certezza delle situazioni giuridiche </w:t>
      </w:r>
      <w:r w:rsidR="004B0E0C" w:rsidRPr="00E0743B">
        <w:rPr>
          <w:sz w:val="28"/>
          <w:szCs w:val="28"/>
        </w:rPr>
        <w:t xml:space="preserve">riguardo alle cose, di cui si occupa, </w:t>
      </w:r>
      <w:r w:rsidR="00D11EE4" w:rsidRPr="00E0743B">
        <w:rPr>
          <w:sz w:val="28"/>
          <w:szCs w:val="28"/>
        </w:rPr>
        <w:t>e di giustiziabilità delle illegittimità</w:t>
      </w:r>
      <w:r w:rsidR="004B0E0C" w:rsidRPr="00E0743B">
        <w:rPr>
          <w:sz w:val="28"/>
          <w:szCs w:val="28"/>
        </w:rPr>
        <w:t xml:space="preserve"> </w:t>
      </w:r>
      <w:r w:rsidR="009D5AEA" w:rsidRPr="00E0743B">
        <w:rPr>
          <w:sz w:val="28"/>
          <w:szCs w:val="28"/>
        </w:rPr>
        <w:t xml:space="preserve">secondo il </w:t>
      </w:r>
      <w:r w:rsidR="004B0E0C" w:rsidRPr="00E0743B">
        <w:rPr>
          <w:sz w:val="28"/>
          <w:szCs w:val="28"/>
        </w:rPr>
        <w:t>diritto costituzionale di difesa</w:t>
      </w:r>
      <w:r w:rsidR="009D5AEA" w:rsidRPr="00E0743B">
        <w:rPr>
          <w:sz w:val="28"/>
          <w:szCs w:val="28"/>
        </w:rPr>
        <w:t xml:space="preserve"> riconosciuto a chi vi ha un interesse concreto e attuale</w:t>
      </w:r>
      <w:r w:rsidR="00D11EE4" w:rsidRPr="00E0743B">
        <w:rPr>
          <w:sz w:val="28"/>
          <w:szCs w:val="28"/>
        </w:rPr>
        <w:t>.</w:t>
      </w:r>
      <w:r w:rsidR="00D04794" w:rsidRPr="00E0743B">
        <w:rPr>
          <w:sz w:val="28"/>
          <w:szCs w:val="28"/>
        </w:rPr>
        <w:t xml:space="preserve"> </w:t>
      </w:r>
    </w:p>
    <w:p w14:paraId="4B88B4B6" w14:textId="5004DB0A" w:rsidR="007015DA" w:rsidRPr="00E0743B" w:rsidRDefault="00D11EE4" w:rsidP="00C833B9">
      <w:pPr>
        <w:ind w:firstLine="708"/>
        <w:jc w:val="both"/>
        <w:rPr>
          <w:sz w:val="28"/>
          <w:szCs w:val="28"/>
        </w:rPr>
      </w:pPr>
      <w:r w:rsidRPr="00E0743B">
        <w:rPr>
          <w:sz w:val="28"/>
          <w:szCs w:val="28"/>
        </w:rPr>
        <w:t xml:space="preserve">Invece il </w:t>
      </w:r>
      <w:r w:rsidR="001F1FCA" w:rsidRPr="00E0743B">
        <w:rPr>
          <w:sz w:val="28"/>
          <w:szCs w:val="28"/>
        </w:rPr>
        <w:t>mutevole,</w:t>
      </w:r>
      <w:r w:rsidR="00193B57" w:rsidRPr="00E0743B">
        <w:rPr>
          <w:sz w:val="28"/>
          <w:szCs w:val="28"/>
        </w:rPr>
        <w:t xml:space="preserve"> </w:t>
      </w:r>
      <w:r w:rsidR="00BA3CD3" w:rsidRPr="00E0743B">
        <w:rPr>
          <w:sz w:val="28"/>
          <w:szCs w:val="28"/>
        </w:rPr>
        <w:t xml:space="preserve">ampio </w:t>
      </w:r>
      <w:r w:rsidRPr="00E0743B">
        <w:rPr>
          <w:sz w:val="28"/>
          <w:szCs w:val="28"/>
        </w:rPr>
        <w:t xml:space="preserve">panorama di attori e di </w:t>
      </w:r>
      <w:r w:rsidR="001F1FCA" w:rsidRPr="00E0743B">
        <w:rPr>
          <w:sz w:val="28"/>
          <w:szCs w:val="28"/>
        </w:rPr>
        <w:t>ipotesi</w:t>
      </w:r>
      <w:r w:rsidRPr="00E0743B">
        <w:rPr>
          <w:sz w:val="28"/>
          <w:szCs w:val="28"/>
        </w:rPr>
        <w:t xml:space="preserve"> che si vede nella Convenzione è quello</w:t>
      </w:r>
      <w:r w:rsidR="00193B57" w:rsidRPr="00E0743B">
        <w:rPr>
          <w:sz w:val="28"/>
          <w:szCs w:val="28"/>
        </w:rPr>
        <w:t>,</w:t>
      </w:r>
      <w:r w:rsidR="004B3AEC" w:rsidRPr="00E0743B">
        <w:rPr>
          <w:sz w:val="28"/>
          <w:szCs w:val="28"/>
        </w:rPr>
        <w:t xml:space="preserve"> </w:t>
      </w:r>
      <w:r w:rsidR="00E4489B" w:rsidRPr="00E0743B">
        <w:rPr>
          <w:sz w:val="28"/>
          <w:szCs w:val="28"/>
        </w:rPr>
        <w:t xml:space="preserve">idealizzato e astratto, </w:t>
      </w:r>
      <w:r w:rsidR="00F50998" w:rsidRPr="00E0743B">
        <w:rPr>
          <w:sz w:val="28"/>
          <w:szCs w:val="28"/>
        </w:rPr>
        <w:t xml:space="preserve">eventuale, </w:t>
      </w:r>
      <w:r w:rsidR="00F33B37" w:rsidRPr="00E0743B">
        <w:rPr>
          <w:sz w:val="28"/>
          <w:szCs w:val="28"/>
        </w:rPr>
        <w:t>soggettivistico</w:t>
      </w:r>
      <w:r w:rsidR="00D20BF8" w:rsidRPr="00E0743B">
        <w:rPr>
          <w:sz w:val="28"/>
          <w:szCs w:val="28"/>
        </w:rPr>
        <w:t xml:space="preserve"> e </w:t>
      </w:r>
      <w:r w:rsidR="00854E17" w:rsidRPr="00E0743B">
        <w:rPr>
          <w:sz w:val="28"/>
          <w:szCs w:val="28"/>
        </w:rPr>
        <w:t>variabile</w:t>
      </w:r>
      <w:r w:rsidR="00A75AEC" w:rsidRPr="00E0743B">
        <w:rPr>
          <w:sz w:val="28"/>
          <w:szCs w:val="28"/>
        </w:rPr>
        <w:t xml:space="preserve">, </w:t>
      </w:r>
      <w:r w:rsidR="001F1FCA" w:rsidRPr="00E0743B">
        <w:rPr>
          <w:sz w:val="28"/>
          <w:szCs w:val="28"/>
        </w:rPr>
        <w:t xml:space="preserve">essenzialmente </w:t>
      </w:r>
      <w:r w:rsidR="004B0E0C" w:rsidRPr="00E0743B">
        <w:rPr>
          <w:sz w:val="28"/>
          <w:szCs w:val="28"/>
        </w:rPr>
        <w:t xml:space="preserve">immateriale, </w:t>
      </w:r>
      <w:r w:rsidR="001E2499" w:rsidRPr="00E0743B">
        <w:rPr>
          <w:sz w:val="28"/>
          <w:szCs w:val="28"/>
        </w:rPr>
        <w:t xml:space="preserve">declinabile </w:t>
      </w:r>
      <w:r w:rsidR="00A10018" w:rsidRPr="00E0743B">
        <w:rPr>
          <w:sz w:val="28"/>
          <w:szCs w:val="28"/>
        </w:rPr>
        <w:t xml:space="preserve">a seconda </w:t>
      </w:r>
      <w:r w:rsidR="00401421" w:rsidRPr="00E0743B">
        <w:rPr>
          <w:sz w:val="28"/>
          <w:szCs w:val="28"/>
        </w:rPr>
        <w:t xml:space="preserve">degli episodi, </w:t>
      </w:r>
      <w:r w:rsidR="00A10018" w:rsidRPr="00E0743B">
        <w:rPr>
          <w:sz w:val="28"/>
          <w:szCs w:val="28"/>
        </w:rPr>
        <w:t>dei casi</w:t>
      </w:r>
      <w:r w:rsidR="00193B57" w:rsidRPr="00E0743B">
        <w:rPr>
          <w:sz w:val="28"/>
          <w:szCs w:val="28"/>
        </w:rPr>
        <w:t xml:space="preserve"> e delle capacità</w:t>
      </w:r>
      <w:r w:rsidR="004B0E0C" w:rsidRPr="00E0743B">
        <w:rPr>
          <w:sz w:val="28"/>
          <w:szCs w:val="28"/>
        </w:rPr>
        <w:t>,</w:t>
      </w:r>
      <w:r w:rsidR="00A10018" w:rsidRPr="00E0743B">
        <w:rPr>
          <w:sz w:val="28"/>
          <w:szCs w:val="28"/>
        </w:rPr>
        <w:t xml:space="preserve"> in senso </w:t>
      </w:r>
      <w:r w:rsidR="00401421" w:rsidRPr="00E0743B">
        <w:rPr>
          <w:sz w:val="28"/>
          <w:szCs w:val="28"/>
        </w:rPr>
        <w:t>multiculturalista o</w:t>
      </w:r>
      <w:r w:rsidR="00F33B37" w:rsidRPr="00E0743B">
        <w:rPr>
          <w:sz w:val="28"/>
          <w:szCs w:val="28"/>
        </w:rPr>
        <w:t>vvero</w:t>
      </w:r>
      <w:r w:rsidR="00401421" w:rsidRPr="00E0743B">
        <w:rPr>
          <w:sz w:val="28"/>
          <w:szCs w:val="28"/>
        </w:rPr>
        <w:t xml:space="preserve"> </w:t>
      </w:r>
      <w:r w:rsidRPr="00E0743B">
        <w:rPr>
          <w:sz w:val="28"/>
          <w:szCs w:val="28"/>
        </w:rPr>
        <w:t>comunitarista</w:t>
      </w:r>
      <w:r w:rsidR="00401421" w:rsidRPr="00E0743B">
        <w:rPr>
          <w:sz w:val="28"/>
          <w:szCs w:val="28"/>
        </w:rPr>
        <w:t>;</w:t>
      </w:r>
      <w:r w:rsidR="00D20BF8" w:rsidRPr="00E0743B">
        <w:rPr>
          <w:sz w:val="28"/>
          <w:szCs w:val="28"/>
        </w:rPr>
        <w:t xml:space="preserve"> </w:t>
      </w:r>
      <w:r w:rsidR="00401421" w:rsidRPr="00E0743B">
        <w:rPr>
          <w:sz w:val="28"/>
          <w:szCs w:val="28"/>
        </w:rPr>
        <w:t>oppure</w:t>
      </w:r>
      <w:r w:rsidR="004B0E0C" w:rsidRPr="00E0743B">
        <w:rPr>
          <w:sz w:val="28"/>
          <w:szCs w:val="28"/>
        </w:rPr>
        <w:t xml:space="preserve"> – lo suggerirebbero gli indirizzi generali di diversi degli stati che hanno ratificato, dall’Ungheria alla Macedonia all’Ucraina –</w:t>
      </w:r>
      <w:r w:rsidR="00401421" w:rsidRPr="00E0743B">
        <w:rPr>
          <w:sz w:val="28"/>
          <w:szCs w:val="28"/>
        </w:rPr>
        <w:t>, in senso esclusiv</w:t>
      </w:r>
      <w:r w:rsidR="00C24780" w:rsidRPr="00E0743B">
        <w:rPr>
          <w:sz w:val="28"/>
          <w:szCs w:val="28"/>
        </w:rPr>
        <w:t>ista</w:t>
      </w:r>
      <w:r w:rsidR="00401421" w:rsidRPr="00E0743B">
        <w:rPr>
          <w:sz w:val="28"/>
          <w:szCs w:val="28"/>
        </w:rPr>
        <w:t>,</w:t>
      </w:r>
      <w:r w:rsidR="00193B57" w:rsidRPr="00E0743B">
        <w:rPr>
          <w:sz w:val="28"/>
          <w:szCs w:val="28"/>
        </w:rPr>
        <w:t xml:space="preserve"> localista, </w:t>
      </w:r>
      <w:r w:rsidR="00C24780" w:rsidRPr="00E0743B">
        <w:rPr>
          <w:sz w:val="28"/>
          <w:szCs w:val="28"/>
        </w:rPr>
        <w:t xml:space="preserve">populista, </w:t>
      </w:r>
      <w:r w:rsidR="00401421" w:rsidRPr="00E0743B">
        <w:rPr>
          <w:sz w:val="28"/>
          <w:szCs w:val="28"/>
        </w:rPr>
        <w:t xml:space="preserve">al limite </w:t>
      </w:r>
      <w:r w:rsidR="00385D81" w:rsidRPr="00E0743B">
        <w:rPr>
          <w:sz w:val="28"/>
          <w:szCs w:val="28"/>
        </w:rPr>
        <w:t>etno-</w:t>
      </w:r>
      <w:r w:rsidR="00A10018" w:rsidRPr="00E0743B">
        <w:rPr>
          <w:sz w:val="28"/>
          <w:szCs w:val="28"/>
        </w:rPr>
        <w:t xml:space="preserve">nazionalista. Ha </w:t>
      </w:r>
      <w:r w:rsidR="009F26A7" w:rsidRPr="00E0743B">
        <w:rPr>
          <w:sz w:val="28"/>
          <w:szCs w:val="28"/>
        </w:rPr>
        <w:t>per</w:t>
      </w:r>
      <w:r w:rsidR="00A10018" w:rsidRPr="00E0743B">
        <w:rPr>
          <w:sz w:val="28"/>
          <w:szCs w:val="28"/>
        </w:rPr>
        <w:t xml:space="preserve"> attori </w:t>
      </w:r>
      <w:r w:rsidR="00401421" w:rsidRPr="00E0743B">
        <w:rPr>
          <w:sz w:val="28"/>
          <w:szCs w:val="28"/>
        </w:rPr>
        <w:t xml:space="preserve">occasionali </w:t>
      </w:r>
      <w:r w:rsidRPr="00E0743B">
        <w:rPr>
          <w:sz w:val="28"/>
          <w:szCs w:val="28"/>
        </w:rPr>
        <w:t xml:space="preserve">una pluralità indefinita di indefinite </w:t>
      </w:r>
      <w:r w:rsidR="00D20BF8" w:rsidRPr="00E0743B">
        <w:rPr>
          <w:sz w:val="28"/>
          <w:szCs w:val="28"/>
        </w:rPr>
        <w:t>“</w:t>
      </w:r>
      <w:r w:rsidRPr="00E0743B">
        <w:rPr>
          <w:sz w:val="28"/>
          <w:szCs w:val="28"/>
        </w:rPr>
        <w:t>comunità</w:t>
      </w:r>
      <w:r w:rsidR="00D20BF8" w:rsidRPr="00E0743B">
        <w:rPr>
          <w:sz w:val="28"/>
          <w:szCs w:val="28"/>
        </w:rPr>
        <w:t>”</w:t>
      </w:r>
      <w:r w:rsidRPr="00E0743B">
        <w:rPr>
          <w:sz w:val="28"/>
          <w:szCs w:val="28"/>
        </w:rPr>
        <w:t xml:space="preserve">, </w:t>
      </w:r>
      <w:r w:rsidR="000C00CB" w:rsidRPr="00E0743B">
        <w:rPr>
          <w:sz w:val="28"/>
          <w:szCs w:val="28"/>
        </w:rPr>
        <w:t xml:space="preserve">destatualizzate, </w:t>
      </w:r>
      <w:r w:rsidR="00C24780" w:rsidRPr="00E0743B">
        <w:rPr>
          <w:sz w:val="28"/>
          <w:szCs w:val="28"/>
        </w:rPr>
        <w:t>anche</w:t>
      </w:r>
      <w:r w:rsidR="00401421" w:rsidRPr="00E0743B">
        <w:rPr>
          <w:sz w:val="28"/>
          <w:szCs w:val="28"/>
        </w:rPr>
        <w:t xml:space="preserve"> </w:t>
      </w:r>
      <w:r w:rsidR="004B3AEC" w:rsidRPr="00E0743B">
        <w:rPr>
          <w:sz w:val="28"/>
          <w:szCs w:val="28"/>
        </w:rPr>
        <w:t xml:space="preserve">deterritorializzate e </w:t>
      </w:r>
      <w:r w:rsidR="00401421" w:rsidRPr="00E0743B">
        <w:rPr>
          <w:sz w:val="28"/>
          <w:szCs w:val="28"/>
        </w:rPr>
        <w:t xml:space="preserve">comunque </w:t>
      </w:r>
      <w:r w:rsidR="002718E1" w:rsidRPr="00E0743B">
        <w:rPr>
          <w:sz w:val="28"/>
          <w:szCs w:val="28"/>
        </w:rPr>
        <w:t xml:space="preserve">rese </w:t>
      </w:r>
      <w:r w:rsidR="00D20BF8" w:rsidRPr="00E0743B">
        <w:rPr>
          <w:sz w:val="28"/>
          <w:szCs w:val="28"/>
        </w:rPr>
        <w:t xml:space="preserve">tra loro </w:t>
      </w:r>
      <w:r w:rsidR="00711895" w:rsidRPr="00E0743B">
        <w:rPr>
          <w:sz w:val="28"/>
          <w:szCs w:val="28"/>
        </w:rPr>
        <w:t xml:space="preserve">indifferenziate e </w:t>
      </w:r>
      <w:r w:rsidR="004B3AEC" w:rsidRPr="00E0743B">
        <w:rPr>
          <w:sz w:val="28"/>
          <w:szCs w:val="28"/>
        </w:rPr>
        <w:t xml:space="preserve">pariordinate, </w:t>
      </w:r>
      <w:r w:rsidRPr="00E0743B">
        <w:rPr>
          <w:sz w:val="28"/>
          <w:szCs w:val="28"/>
        </w:rPr>
        <w:t xml:space="preserve">ciascuna </w:t>
      </w:r>
      <w:r w:rsidR="007015DA" w:rsidRPr="00E0743B">
        <w:rPr>
          <w:sz w:val="28"/>
          <w:szCs w:val="28"/>
        </w:rPr>
        <w:t xml:space="preserve">– per </w:t>
      </w:r>
      <w:r w:rsidR="00193B57" w:rsidRPr="00E0743B">
        <w:rPr>
          <w:sz w:val="28"/>
          <w:szCs w:val="28"/>
        </w:rPr>
        <w:t xml:space="preserve">l’enunciato obiettivo di promozione della </w:t>
      </w:r>
      <w:r w:rsidR="007015DA" w:rsidRPr="00E0743B">
        <w:rPr>
          <w:i/>
          <w:sz w:val="28"/>
          <w:szCs w:val="28"/>
        </w:rPr>
        <w:t>diversità culturale</w:t>
      </w:r>
      <w:r w:rsidR="007015DA" w:rsidRPr="00E0743B">
        <w:rPr>
          <w:sz w:val="28"/>
          <w:szCs w:val="28"/>
        </w:rPr>
        <w:t xml:space="preserve"> - </w:t>
      </w:r>
      <w:r w:rsidR="0050087F" w:rsidRPr="00E0743B">
        <w:rPr>
          <w:sz w:val="28"/>
          <w:szCs w:val="28"/>
        </w:rPr>
        <w:t xml:space="preserve">dedita a una </w:t>
      </w:r>
      <w:r w:rsidR="00E4489B" w:rsidRPr="00E0743B">
        <w:rPr>
          <w:sz w:val="28"/>
          <w:szCs w:val="28"/>
        </w:rPr>
        <w:t xml:space="preserve">cura </w:t>
      </w:r>
      <w:r w:rsidR="00365721" w:rsidRPr="00E0743B">
        <w:rPr>
          <w:sz w:val="28"/>
          <w:szCs w:val="28"/>
        </w:rPr>
        <w:t xml:space="preserve">distinta, </w:t>
      </w:r>
      <w:r w:rsidR="0050087F" w:rsidRPr="00E0743B">
        <w:rPr>
          <w:sz w:val="28"/>
          <w:szCs w:val="28"/>
        </w:rPr>
        <w:t xml:space="preserve">autonoma </w:t>
      </w:r>
      <w:r w:rsidR="004759F0" w:rsidRPr="00E0743B">
        <w:rPr>
          <w:sz w:val="28"/>
          <w:szCs w:val="28"/>
        </w:rPr>
        <w:t xml:space="preserve">e autosufficiente </w:t>
      </w:r>
      <w:r w:rsidR="0050087F" w:rsidRPr="00E0743B">
        <w:rPr>
          <w:sz w:val="28"/>
          <w:szCs w:val="28"/>
        </w:rPr>
        <w:t xml:space="preserve">dei </w:t>
      </w:r>
      <w:r w:rsidR="00E4489B" w:rsidRPr="00E0743B">
        <w:rPr>
          <w:sz w:val="28"/>
          <w:szCs w:val="28"/>
        </w:rPr>
        <w:t xml:space="preserve">propri </w:t>
      </w:r>
      <w:r w:rsidR="0050087F" w:rsidRPr="00E0743B">
        <w:rPr>
          <w:sz w:val="28"/>
          <w:szCs w:val="28"/>
        </w:rPr>
        <w:t>valori</w:t>
      </w:r>
      <w:r w:rsidR="0097068C" w:rsidRPr="00E0743B">
        <w:rPr>
          <w:sz w:val="28"/>
          <w:szCs w:val="28"/>
        </w:rPr>
        <w:t xml:space="preserve"> culturali</w:t>
      </w:r>
      <w:r w:rsidR="004B0E0C" w:rsidRPr="00E0743B">
        <w:rPr>
          <w:sz w:val="28"/>
          <w:szCs w:val="28"/>
        </w:rPr>
        <w:t>. Però</w:t>
      </w:r>
      <w:r w:rsidR="009B2D90" w:rsidRPr="00E0743B">
        <w:rPr>
          <w:sz w:val="28"/>
          <w:szCs w:val="28"/>
        </w:rPr>
        <w:t xml:space="preserve"> (</w:t>
      </w:r>
      <w:r w:rsidR="00021C80" w:rsidRPr="00E0743B">
        <w:rPr>
          <w:sz w:val="28"/>
          <w:szCs w:val="28"/>
        </w:rPr>
        <w:t xml:space="preserve">come si chiarirà </w:t>
      </w:r>
      <w:r w:rsidR="009B2D90" w:rsidRPr="00E0743B">
        <w:rPr>
          <w:sz w:val="28"/>
          <w:szCs w:val="28"/>
        </w:rPr>
        <w:t>a</w:t>
      </w:r>
      <w:r w:rsidR="00021C80" w:rsidRPr="00E0743B">
        <w:rPr>
          <w:sz w:val="28"/>
          <w:szCs w:val="28"/>
        </w:rPr>
        <w:t xml:space="preserve">l paragrafo </w:t>
      </w:r>
      <w:r w:rsidR="001457DF" w:rsidRPr="00E0743B">
        <w:rPr>
          <w:sz w:val="28"/>
          <w:szCs w:val="28"/>
        </w:rPr>
        <w:t>10</w:t>
      </w:r>
      <w:r w:rsidR="009B2D90" w:rsidRPr="00E0743B">
        <w:rPr>
          <w:sz w:val="28"/>
          <w:szCs w:val="28"/>
        </w:rPr>
        <w:t>)</w:t>
      </w:r>
      <w:r w:rsidR="00021C80" w:rsidRPr="00E0743B">
        <w:rPr>
          <w:sz w:val="28"/>
          <w:szCs w:val="28"/>
        </w:rPr>
        <w:t xml:space="preserve">, </w:t>
      </w:r>
      <w:r w:rsidR="00570EAA" w:rsidRPr="00E0743B">
        <w:rPr>
          <w:sz w:val="28"/>
          <w:szCs w:val="28"/>
        </w:rPr>
        <w:t xml:space="preserve">grazie a </w:t>
      </w:r>
      <w:r w:rsidR="00100263" w:rsidRPr="00E0743B">
        <w:rPr>
          <w:sz w:val="28"/>
          <w:szCs w:val="28"/>
        </w:rPr>
        <w:t>un tale</w:t>
      </w:r>
      <w:r w:rsidR="00570EAA" w:rsidRPr="00E0743B">
        <w:rPr>
          <w:sz w:val="28"/>
          <w:szCs w:val="28"/>
        </w:rPr>
        <w:t xml:space="preserve"> relativismo</w:t>
      </w:r>
      <w:r w:rsidR="001F1FCA" w:rsidRPr="00E0743B">
        <w:rPr>
          <w:sz w:val="28"/>
          <w:szCs w:val="28"/>
        </w:rPr>
        <w:t xml:space="preserve"> di sistema</w:t>
      </w:r>
      <w:r w:rsidR="00570EAA" w:rsidRPr="00E0743B">
        <w:rPr>
          <w:sz w:val="28"/>
          <w:szCs w:val="28"/>
        </w:rPr>
        <w:t>,</w:t>
      </w:r>
      <w:r w:rsidR="00365721" w:rsidRPr="00E0743B">
        <w:rPr>
          <w:sz w:val="28"/>
          <w:szCs w:val="28"/>
        </w:rPr>
        <w:t xml:space="preserve"> </w:t>
      </w:r>
      <w:r w:rsidR="00126E2E" w:rsidRPr="00E0743B">
        <w:rPr>
          <w:sz w:val="28"/>
          <w:szCs w:val="28"/>
        </w:rPr>
        <w:t xml:space="preserve">la </w:t>
      </w:r>
      <w:r w:rsidR="00126E2E" w:rsidRPr="00E0743B">
        <w:rPr>
          <w:i/>
          <w:sz w:val="28"/>
          <w:szCs w:val="28"/>
        </w:rPr>
        <w:t>molteplicità culturale</w:t>
      </w:r>
      <w:r w:rsidR="00126E2E" w:rsidRPr="00E0743B">
        <w:rPr>
          <w:sz w:val="28"/>
          <w:szCs w:val="28"/>
        </w:rPr>
        <w:t xml:space="preserve"> </w:t>
      </w:r>
      <w:r w:rsidR="00100263" w:rsidRPr="00E0743B">
        <w:rPr>
          <w:sz w:val="28"/>
          <w:szCs w:val="28"/>
        </w:rPr>
        <w:t>può non risolversi e anzi, così evocata</w:t>
      </w:r>
      <w:r w:rsidR="00C24780" w:rsidRPr="00E0743B">
        <w:rPr>
          <w:sz w:val="28"/>
          <w:szCs w:val="28"/>
        </w:rPr>
        <w:t xml:space="preserve"> e sollecitata</w:t>
      </w:r>
      <w:r w:rsidR="00100263" w:rsidRPr="00E0743B">
        <w:rPr>
          <w:sz w:val="28"/>
          <w:szCs w:val="28"/>
        </w:rPr>
        <w:t xml:space="preserve">, </w:t>
      </w:r>
      <w:r w:rsidR="00C24780" w:rsidRPr="00E0743B">
        <w:rPr>
          <w:sz w:val="28"/>
          <w:szCs w:val="28"/>
        </w:rPr>
        <w:t xml:space="preserve">può </w:t>
      </w:r>
      <w:r w:rsidR="00126E2E" w:rsidRPr="00E0743B">
        <w:rPr>
          <w:sz w:val="28"/>
          <w:szCs w:val="28"/>
        </w:rPr>
        <w:t>conferma</w:t>
      </w:r>
      <w:r w:rsidR="00100263" w:rsidRPr="00E0743B">
        <w:rPr>
          <w:sz w:val="28"/>
          <w:szCs w:val="28"/>
        </w:rPr>
        <w:t>rsi</w:t>
      </w:r>
      <w:r w:rsidR="00126E2E" w:rsidRPr="00E0743B">
        <w:rPr>
          <w:sz w:val="28"/>
          <w:szCs w:val="28"/>
        </w:rPr>
        <w:t xml:space="preserve"> </w:t>
      </w:r>
      <w:r w:rsidR="0050087F" w:rsidRPr="00E0743B">
        <w:rPr>
          <w:sz w:val="28"/>
          <w:szCs w:val="28"/>
        </w:rPr>
        <w:t xml:space="preserve">in </w:t>
      </w:r>
      <w:r w:rsidR="00570EAA" w:rsidRPr="00E0743B">
        <w:rPr>
          <w:sz w:val="28"/>
          <w:szCs w:val="28"/>
        </w:rPr>
        <w:t xml:space="preserve">distinti </w:t>
      </w:r>
      <w:r w:rsidR="00126E2E" w:rsidRPr="00E0743B">
        <w:rPr>
          <w:sz w:val="28"/>
          <w:szCs w:val="28"/>
        </w:rPr>
        <w:t xml:space="preserve">e </w:t>
      </w:r>
      <w:r w:rsidR="0050087F" w:rsidRPr="00E0743B">
        <w:rPr>
          <w:sz w:val="28"/>
          <w:szCs w:val="28"/>
        </w:rPr>
        <w:t xml:space="preserve">progressivi </w:t>
      </w:r>
      <w:r w:rsidR="00126E2E" w:rsidRPr="00E0743B">
        <w:rPr>
          <w:sz w:val="28"/>
          <w:szCs w:val="28"/>
        </w:rPr>
        <w:t xml:space="preserve">atteggiamenti </w:t>
      </w:r>
      <w:r w:rsidR="0050087F" w:rsidRPr="00E0743B">
        <w:rPr>
          <w:sz w:val="28"/>
          <w:szCs w:val="28"/>
        </w:rPr>
        <w:t xml:space="preserve">di </w:t>
      </w:r>
      <w:r w:rsidR="00365721" w:rsidRPr="00E0743B">
        <w:rPr>
          <w:sz w:val="28"/>
          <w:szCs w:val="28"/>
        </w:rPr>
        <w:t xml:space="preserve">riqualificazioni, </w:t>
      </w:r>
      <w:r w:rsidR="0050087F" w:rsidRPr="00E0743B">
        <w:rPr>
          <w:sz w:val="28"/>
          <w:szCs w:val="28"/>
        </w:rPr>
        <w:t>rivendiche</w:t>
      </w:r>
      <w:r w:rsidR="00100263" w:rsidRPr="00E0743B">
        <w:rPr>
          <w:sz w:val="28"/>
          <w:szCs w:val="28"/>
        </w:rPr>
        <w:t xml:space="preserve"> reciproche</w:t>
      </w:r>
      <w:r w:rsidR="0050087F" w:rsidRPr="00E0743B">
        <w:rPr>
          <w:sz w:val="28"/>
          <w:szCs w:val="28"/>
        </w:rPr>
        <w:t xml:space="preserve">, contenimenti </w:t>
      </w:r>
      <w:r w:rsidR="0097068C" w:rsidRPr="00E0743B">
        <w:rPr>
          <w:sz w:val="28"/>
          <w:szCs w:val="28"/>
        </w:rPr>
        <w:t xml:space="preserve">altrui </w:t>
      </w:r>
      <w:r w:rsidR="00A10018" w:rsidRPr="00E0743B">
        <w:rPr>
          <w:sz w:val="28"/>
          <w:szCs w:val="28"/>
        </w:rPr>
        <w:t xml:space="preserve">(e anche in </w:t>
      </w:r>
      <w:r w:rsidR="00100263" w:rsidRPr="00E0743B">
        <w:rPr>
          <w:sz w:val="28"/>
          <w:szCs w:val="28"/>
        </w:rPr>
        <w:t xml:space="preserve">luogo </w:t>
      </w:r>
      <w:r w:rsidR="00A10018" w:rsidRPr="00E0743B">
        <w:rPr>
          <w:sz w:val="28"/>
          <w:szCs w:val="28"/>
        </w:rPr>
        <w:t xml:space="preserve">altrui) </w:t>
      </w:r>
      <w:r w:rsidR="0050087F" w:rsidRPr="00E0743B">
        <w:rPr>
          <w:sz w:val="28"/>
          <w:szCs w:val="28"/>
        </w:rPr>
        <w:t xml:space="preserve">e </w:t>
      </w:r>
      <w:r w:rsidR="0097068C" w:rsidRPr="00E0743B">
        <w:rPr>
          <w:sz w:val="28"/>
          <w:szCs w:val="28"/>
        </w:rPr>
        <w:t xml:space="preserve">infine </w:t>
      </w:r>
      <w:r w:rsidR="00365721" w:rsidRPr="00E0743B">
        <w:rPr>
          <w:sz w:val="28"/>
          <w:szCs w:val="28"/>
        </w:rPr>
        <w:t>restrizioni o</w:t>
      </w:r>
      <w:r w:rsidR="004759F0" w:rsidRPr="00E0743B">
        <w:rPr>
          <w:sz w:val="28"/>
          <w:szCs w:val="28"/>
        </w:rPr>
        <w:t xml:space="preserve"> </w:t>
      </w:r>
      <w:r w:rsidR="00100263" w:rsidRPr="00E0743B">
        <w:rPr>
          <w:sz w:val="28"/>
          <w:szCs w:val="28"/>
        </w:rPr>
        <w:t xml:space="preserve">difficili </w:t>
      </w:r>
      <w:r w:rsidR="0050087F" w:rsidRPr="00E0743B">
        <w:rPr>
          <w:sz w:val="28"/>
          <w:szCs w:val="28"/>
        </w:rPr>
        <w:t>mediazioni</w:t>
      </w:r>
      <w:r w:rsidR="009D5AEA" w:rsidRPr="00E0743B">
        <w:rPr>
          <w:sz w:val="28"/>
          <w:szCs w:val="28"/>
        </w:rPr>
        <w:t xml:space="preserve">: il tutto in capo non a persone fisiche o giuridiche ma a non meglio precisate “comunità”, dall’interesse evidentemente </w:t>
      </w:r>
      <w:r w:rsidR="00CB0FB0" w:rsidRPr="00E0743B">
        <w:rPr>
          <w:sz w:val="28"/>
          <w:szCs w:val="28"/>
        </w:rPr>
        <w:t>autocentrato</w:t>
      </w:r>
      <w:r w:rsidR="0050087F" w:rsidRPr="00E0743B">
        <w:rPr>
          <w:sz w:val="28"/>
          <w:szCs w:val="28"/>
        </w:rPr>
        <w:t>.</w:t>
      </w:r>
      <w:r w:rsidR="007015DA" w:rsidRPr="00E0743B">
        <w:rPr>
          <w:sz w:val="28"/>
          <w:szCs w:val="28"/>
        </w:rPr>
        <w:t xml:space="preserve"> </w:t>
      </w:r>
    </w:p>
    <w:p w14:paraId="5689890D" w14:textId="6BEAE4E7" w:rsidR="00F52EF8" w:rsidRPr="00E0743B" w:rsidRDefault="00D11EE4" w:rsidP="00C833B9">
      <w:pPr>
        <w:ind w:firstLine="708"/>
        <w:jc w:val="both"/>
        <w:rPr>
          <w:sz w:val="28"/>
          <w:szCs w:val="28"/>
        </w:rPr>
      </w:pPr>
      <w:r w:rsidRPr="00E0743B">
        <w:rPr>
          <w:sz w:val="28"/>
          <w:szCs w:val="28"/>
        </w:rPr>
        <w:t xml:space="preserve">Più che ribaltamento </w:t>
      </w:r>
      <w:r w:rsidR="0050087F" w:rsidRPr="00E0743B">
        <w:rPr>
          <w:sz w:val="28"/>
          <w:szCs w:val="28"/>
        </w:rPr>
        <w:t>di rapporti nella stessa galassia, si direbbe dunque che si tratta di galassie diverse</w:t>
      </w:r>
      <w:r w:rsidR="004759F0" w:rsidRPr="00E0743B">
        <w:rPr>
          <w:sz w:val="28"/>
          <w:szCs w:val="28"/>
        </w:rPr>
        <w:t xml:space="preserve"> e lontane</w:t>
      </w:r>
      <w:r w:rsidR="0039679E" w:rsidRPr="00E0743B">
        <w:rPr>
          <w:sz w:val="28"/>
          <w:szCs w:val="28"/>
        </w:rPr>
        <w:t xml:space="preserve">, per estensione e per </w:t>
      </w:r>
      <w:r w:rsidR="00493163" w:rsidRPr="00E0743B">
        <w:rPr>
          <w:sz w:val="28"/>
          <w:szCs w:val="28"/>
        </w:rPr>
        <w:t>apparenze</w:t>
      </w:r>
      <w:r w:rsidR="0050087F" w:rsidRPr="00E0743B">
        <w:rPr>
          <w:sz w:val="28"/>
          <w:szCs w:val="28"/>
        </w:rPr>
        <w:t xml:space="preserve">. </w:t>
      </w:r>
      <w:r w:rsidR="004B3AEC" w:rsidRPr="00E0743B">
        <w:rPr>
          <w:sz w:val="28"/>
          <w:szCs w:val="28"/>
        </w:rPr>
        <w:t xml:space="preserve">È </w:t>
      </w:r>
      <w:r w:rsidR="00D20BF8" w:rsidRPr="00E0743B">
        <w:rPr>
          <w:sz w:val="28"/>
          <w:szCs w:val="28"/>
        </w:rPr>
        <w:t xml:space="preserve">comprensibile </w:t>
      </w:r>
      <w:r w:rsidR="0039679E" w:rsidRPr="00E0743B">
        <w:rPr>
          <w:sz w:val="28"/>
          <w:szCs w:val="28"/>
        </w:rPr>
        <w:t>per</w:t>
      </w:r>
      <w:r w:rsidR="0050087F" w:rsidRPr="00E0743B">
        <w:rPr>
          <w:sz w:val="28"/>
          <w:szCs w:val="28"/>
        </w:rPr>
        <w:t xml:space="preserve">ò </w:t>
      </w:r>
      <w:r w:rsidR="00D20BF8" w:rsidRPr="00E0743B">
        <w:rPr>
          <w:sz w:val="28"/>
          <w:szCs w:val="28"/>
        </w:rPr>
        <w:t>che a un’analisi superficiale</w:t>
      </w:r>
      <w:r w:rsidR="0050087F" w:rsidRPr="00E0743B">
        <w:rPr>
          <w:sz w:val="28"/>
          <w:szCs w:val="28"/>
        </w:rPr>
        <w:t xml:space="preserve"> </w:t>
      </w:r>
      <w:r w:rsidR="004759F0" w:rsidRPr="00E0743B">
        <w:rPr>
          <w:sz w:val="28"/>
          <w:szCs w:val="28"/>
        </w:rPr>
        <w:t xml:space="preserve">gli </w:t>
      </w:r>
      <w:r w:rsidR="00D06A01" w:rsidRPr="00E0743B">
        <w:rPr>
          <w:sz w:val="28"/>
          <w:szCs w:val="28"/>
        </w:rPr>
        <w:t>“</w:t>
      </w:r>
      <w:r w:rsidR="00B43AF6" w:rsidRPr="00E0743B">
        <w:rPr>
          <w:sz w:val="28"/>
          <w:szCs w:val="28"/>
        </w:rPr>
        <w:t>entusiasti</w:t>
      </w:r>
      <w:r w:rsidR="00D06A01" w:rsidRPr="00E0743B">
        <w:rPr>
          <w:sz w:val="28"/>
          <w:szCs w:val="28"/>
        </w:rPr>
        <w:t>”</w:t>
      </w:r>
      <w:r w:rsidR="00D20BF8" w:rsidRPr="00E0743B">
        <w:rPr>
          <w:sz w:val="28"/>
          <w:szCs w:val="28"/>
        </w:rPr>
        <w:t>, se non giuridicamente attrezzati</w:t>
      </w:r>
      <w:r w:rsidR="00445767" w:rsidRPr="00E0743B">
        <w:rPr>
          <w:sz w:val="28"/>
          <w:szCs w:val="28"/>
        </w:rPr>
        <w:t xml:space="preserve"> - o se maliziosamente interessati -</w:t>
      </w:r>
      <w:r w:rsidR="00D20BF8" w:rsidRPr="00E0743B">
        <w:rPr>
          <w:sz w:val="28"/>
          <w:szCs w:val="28"/>
        </w:rPr>
        <w:t>,</w:t>
      </w:r>
      <w:r w:rsidR="0050087F" w:rsidRPr="00E0743B">
        <w:rPr>
          <w:sz w:val="28"/>
          <w:szCs w:val="28"/>
        </w:rPr>
        <w:t xml:space="preserve"> </w:t>
      </w:r>
      <w:r w:rsidR="009F26A7" w:rsidRPr="00E0743B">
        <w:rPr>
          <w:sz w:val="28"/>
          <w:szCs w:val="28"/>
        </w:rPr>
        <w:t xml:space="preserve">vi </w:t>
      </w:r>
      <w:r w:rsidR="00D20BF8" w:rsidRPr="00E0743B">
        <w:rPr>
          <w:sz w:val="28"/>
          <w:szCs w:val="28"/>
        </w:rPr>
        <w:t xml:space="preserve">possano intravedere </w:t>
      </w:r>
      <w:r w:rsidR="0097068C" w:rsidRPr="00E0743B">
        <w:rPr>
          <w:sz w:val="28"/>
          <w:szCs w:val="28"/>
        </w:rPr>
        <w:t xml:space="preserve">la leva per </w:t>
      </w:r>
      <w:r w:rsidR="00365721" w:rsidRPr="00E0743B">
        <w:rPr>
          <w:sz w:val="28"/>
          <w:szCs w:val="28"/>
        </w:rPr>
        <w:t xml:space="preserve">un ribaltamento </w:t>
      </w:r>
      <w:r w:rsidR="0097068C" w:rsidRPr="00E0743B">
        <w:rPr>
          <w:sz w:val="28"/>
          <w:szCs w:val="28"/>
        </w:rPr>
        <w:t>del</w:t>
      </w:r>
      <w:r w:rsidR="0050087F" w:rsidRPr="00E0743B">
        <w:rPr>
          <w:sz w:val="28"/>
          <w:szCs w:val="28"/>
        </w:rPr>
        <w:t xml:space="preserve"> sistema concettuale</w:t>
      </w:r>
      <w:r w:rsidR="0097068C" w:rsidRPr="00E0743B">
        <w:rPr>
          <w:sz w:val="28"/>
          <w:szCs w:val="28"/>
        </w:rPr>
        <w:t xml:space="preserve"> dell’azione pubblica</w:t>
      </w:r>
      <w:r w:rsidR="004759F0" w:rsidRPr="00E0743B">
        <w:rPr>
          <w:sz w:val="28"/>
          <w:szCs w:val="28"/>
        </w:rPr>
        <w:t xml:space="preserve"> e </w:t>
      </w:r>
      <w:r w:rsidR="00365721" w:rsidRPr="00E0743B">
        <w:rPr>
          <w:sz w:val="28"/>
          <w:szCs w:val="28"/>
        </w:rPr>
        <w:t xml:space="preserve">così </w:t>
      </w:r>
      <w:r w:rsidR="004759F0" w:rsidRPr="00E0743B">
        <w:rPr>
          <w:sz w:val="28"/>
          <w:szCs w:val="28"/>
        </w:rPr>
        <w:t xml:space="preserve">per </w:t>
      </w:r>
      <w:r w:rsidR="00365721" w:rsidRPr="00E0743B">
        <w:rPr>
          <w:sz w:val="28"/>
          <w:szCs w:val="28"/>
        </w:rPr>
        <w:t xml:space="preserve">lo svilimento </w:t>
      </w:r>
      <w:r w:rsidR="009D5AEA" w:rsidRPr="00E0743B">
        <w:rPr>
          <w:sz w:val="28"/>
          <w:szCs w:val="28"/>
        </w:rPr>
        <w:t>o</w:t>
      </w:r>
      <w:r w:rsidR="00D20BF8" w:rsidRPr="00E0743B">
        <w:rPr>
          <w:sz w:val="28"/>
          <w:szCs w:val="28"/>
        </w:rPr>
        <w:t xml:space="preserve"> </w:t>
      </w:r>
      <w:r w:rsidR="009F26A7" w:rsidRPr="00E0743B">
        <w:rPr>
          <w:sz w:val="28"/>
          <w:szCs w:val="28"/>
        </w:rPr>
        <w:t xml:space="preserve">l’ambita </w:t>
      </w:r>
      <w:r w:rsidR="004759F0" w:rsidRPr="00E0743B">
        <w:rPr>
          <w:sz w:val="28"/>
          <w:szCs w:val="28"/>
        </w:rPr>
        <w:t xml:space="preserve">dismissione del </w:t>
      </w:r>
      <w:r w:rsidR="004759F0" w:rsidRPr="00E0743B">
        <w:rPr>
          <w:i/>
          <w:sz w:val="28"/>
          <w:szCs w:val="28"/>
        </w:rPr>
        <w:t>Codice</w:t>
      </w:r>
      <w:r w:rsidR="0097068C" w:rsidRPr="00E0743B">
        <w:rPr>
          <w:sz w:val="28"/>
          <w:szCs w:val="28"/>
        </w:rPr>
        <w:t>.</w:t>
      </w:r>
      <w:r w:rsidR="0050087F" w:rsidRPr="00E0743B">
        <w:rPr>
          <w:sz w:val="28"/>
          <w:szCs w:val="28"/>
        </w:rPr>
        <w:t xml:space="preserve"> </w:t>
      </w:r>
      <w:r w:rsidR="00445767" w:rsidRPr="00E0743B">
        <w:rPr>
          <w:sz w:val="28"/>
          <w:szCs w:val="28"/>
        </w:rPr>
        <w:t xml:space="preserve">Non a caso, tra </w:t>
      </w:r>
      <w:r w:rsidR="00B43AF6" w:rsidRPr="00E0743B">
        <w:rPr>
          <w:sz w:val="28"/>
          <w:szCs w:val="28"/>
        </w:rPr>
        <w:t xml:space="preserve">costoro </w:t>
      </w:r>
      <w:r w:rsidR="00445767" w:rsidRPr="00E0743B">
        <w:rPr>
          <w:sz w:val="28"/>
          <w:szCs w:val="28"/>
        </w:rPr>
        <w:t>si sente dire che è l’occasione per “</w:t>
      </w:r>
      <w:r w:rsidR="00701DF7" w:rsidRPr="00E0743B">
        <w:rPr>
          <w:sz w:val="28"/>
          <w:szCs w:val="28"/>
        </w:rPr>
        <w:t>ripensare completamente l’</w:t>
      </w:r>
      <w:r w:rsidR="004B0E0C" w:rsidRPr="00E0743B">
        <w:rPr>
          <w:sz w:val="28"/>
          <w:szCs w:val="28"/>
        </w:rPr>
        <w:t>i</w:t>
      </w:r>
      <w:r w:rsidR="00701DF7" w:rsidRPr="00E0743B">
        <w:rPr>
          <w:sz w:val="28"/>
          <w:szCs w:val="28"/>
        </w:rPr>
        <w:t>dea di</w:t>
      </w:r>
      <w:r w:rsidR="00445767" w:rsidRPr="00E0743B">
        <w:rPr>
          <w:sz w:val="28"/>
          <w:szCs w:val="28"/>
        </w:rPr>
        <w:t xml:space="preserve"> tutela”: </w:t>
      </w:r>
      <w:r w:rsidR="00B43AF6" w:rsidRPr="00E0743B">
        <w:rPr>
          <w:sz w:val="28"/>
          <w:szCs w:val="28"/>
        </w:rPr>
        <w:t xml:space="preserve">forse </w:t>
      </w:r>
      <w:r w:rsidR="00445767" w:rsidRPr="00E0743B">
        <w:rPr>
          <w:sz w:val="28"/>
          <w:szCs w:val="28"/>
        </w:rPr>
        <w:t>a cominciare da quella archeologica, che pure data dall’Editto Pacca del 1820</w:t>
      </w:r>
      <w:r w:rsidR="00701DF7" w:rsidRPr="00E0743B">
        <w:rPr>
          <w:sz w:val="28"/>
          <w:szCs w:val="28"/>
        </w:rPr>
        <w:t xml:space="preserve"> e fa da matrice concettuale all’intero settore</w:t>
      </w:r>
      <w:r w:rsidR="0039679E" w:rsidRPr="00E0743B">
        <w:rPr>
          <w:sz w:val="28"/>
          <w:szCs w:val="28"/>
        </w:rPr>
        <w:t xml:space="preserve"> sottraendolo alla </w:t>
      </w:r>
      <w:r w:rsidR="00803682" w:rsidRPr="00E0743B">
        <w:rPr>
          <w:sz w:val="28"/>
          <w:szCs w:val="28"/>
        </w:rPr>
        <w:t xml:space="preserve">sovranità della </w:t>
      </w:r>
      <w:r w:rsidR="009D5AEA" w:rsidRPr="00E0743B">
        <w:rPr>
          <w:sz w:val="28"/>
          <w:szCs w:val="28"/>
        </w:rPr>
        <w:t xml:space="preserve">proprietà </w:t>
      </w:r>
      <w:r w:rsidR="0039679E" w:rsidRPr="00E0743B">
        <w:rPr>
          <w:sz w:val="28"/>
          <w:szCs w:val="28"/>
        </w:rPr>
        <w:t>quiritaria di chi scava</w:t>
      </w:r>
      <w:r w:rsidR="00445767" w:rsidRPr="00E0743B">
        <w:rPr>
          <w:sz w:val="28"/>
          <w:szCs w:val="28"/>
        </w:rPr>
        <w:t xml:space="preserve">. </w:t>
      </w:r>
      <w:r w:rsidR="00B43AF6" w:rsidRPr="00E0743B">
        <w:rPr>
          <w:sz w:val="28"/>
          <w:szCs w:val="28"/>
        </w:rPr>
        <w:t xml:space="preserve">Ma </w:t>
      </w:r>
      <w:r w:rsidR="0097068C" w:rsidRPr="00E0743B">
        <w:rPr>
          <w:sz w:val="28"/>
          <w:szCs w:val="28"/>
        </w:rPr>
        <w:t>a</w:t>
      </w:r>
      <w:r w:rsidR="00D04794" w:rsidRPr="00E0743B">
        <w:rPr>
          <w:sz w:val="28"/>
          <w:szCs w:val="28"/>
        </w:rPr>
        <w:t xml:space="preserve"> questo tentativo </w:t>
      </w:r>
      <w:r w:rsidR="009D5AEA" w:rsidRPr="00E0743B">
        <w:rPr>
          <w:sz w:val="28"/>
          <w:szCs w:val="28"/>
        </w:rPr>
        <w:t>si oppongono</w:t>
      </w:r>
      <w:r w:rsidR="00701DF7" w:rsidRPr="00E0743B">
        <w:rPr>
          <w:sz w:val="28"/>
          <w:szCs w:val="28"/>
        </w:rPr>
        <w:t xml:space="preserve"> </w:t>
      </w:r>
      <w:r w:rsidR="00D20BF8" w:rsidRPr="00E0743B">
        <w:rPr>
          <w:sz w:val="28"/>
          <w:szCs w:val="28"/>
        </w:rPr>
        <w:t>l’inconferenza del mezz</w:t>
      </w:r>
      <w:r w:rsidR="00701DF7" w:rsidRPr="00E0743B">
        <w:rPr>
          <w:sz w:val="28"/>
          <w:szCs w:val="28"/>
        </w:rPr>
        <w:t xml:space="preserve">o </w:t>
      </w:r>
      <w:r w:rsidR="00B43AF6" w:rsidRPr="00E0743B">
        <w:rPr>
          <w:sz w:val="28"/>
          <w:szCs w:val="28"/>
        </w:rPr>
        <w:t xml:space="preserve">e, all’ultimo, </w:t>
      </w:r>
      <w:r w:rsidR="005040BB" w:rsidRPr="00E0743B">
        <w:rPr>
          <w:sz w:val="28"/>
          <w:szCs w:val="28"/>
        </w:rPr>
        <w:t>l</w:t>
      </w:r>
      <w:r w:rsidR="0076675D" w:rsidRPr="00E0743B">
        <w:rPr>
          <w:sz w:val="28"/>
          <w:szCs w:val="28"/>
        </w:rPr>
        <w:t xml:space="preserve">a </w:t>
      </w:r>
      <w:r w:rsidR="00AC326F" w:rsidRPr="00E0743B">
        <w:rPr>
          <w:sz w:val="28"/>
          <w:szCs w:val="28"/>
        </w:rPr>
        <w:t>barriera</w:t>
      </w:r>
      <w:r w:rsidR="00701DF7" w:rsidRPr="00E0743B">
        <w:rPr>
          <w:sz w:val="28"/>
          <w:szCs w:val="28"/>
        </w:rPr>
        <w:t xml:space="preserve"> formale</w:t>
      </w:r>
      <w:r w:rsidR="00B43AF6" w:rsidRPr="00E0743B">
        <w:rPr>
          <w:sz w:val="28"/>
          <w:szCs w:val="28"/>
        </w:rPr>
        <w:t xml:space="preserve">, </w:t>
      </w:r>
      <w:r w:rsidR="004B3AEC" w:rsidRPr="00E0743B">
        <w:rPr>
          <w:sz w:val="28"/>
          <w:szCs w:val="28"/>
        </w:rPr>
        <w:t xml:space="preserve">innalzata </w:t>
      </w:r>
      <w:r w:rsidR="00D55CFF" w:rsidRPr="00E0743B">
        <w:rPr>
          <w:sz w:val="28"/>
          <w:szCs w:val="28"/>
        </w:rPr>
        <w:t>ne</w:t>
      </w:r>
      <w:r w:rsidR="00701DF7" w:rsidRPr="00E0743B">
        <w:rPr>
          <w:sz w:val="28"/>
          <w:szCs w:val="28"/>
        </w:rPr>
        <w:t>l</w:t>
      </w:r>
      <w:r w:rsidR="00D55CFF" w:rsidRPr="00E0743B">
        <w:rPr>
          <w:sz w:val="28"/>
          <w:szCs w:val="28"/>
        </w:rPr>
        <w:t>l’</w:t>
      </w:r>
      <w:r w:rsidR="00D55CFF" w:rsidRPr="00E0743B">
        <w:rPr>
          <w:i/>
          <w:sz w:val="28"/>
          <w:szCs w:val="28"/>
        </w:rPr>
        <w:t>iter</w:t>
      </w:r>
      <w:r w:rsidR="00D55CFF" w:rsidRPr="00E0743B">
        <w:rPr>
          <w:sz w:val="28"/>
          <w:szCs w:val="28"/>
        </w:rPr>
        <w:t xml:space="preserve"> parlamentare</w:t>
      </w:r>
      <w:r w:rsidR="00AC326F" w:rsidRPr="00E0743B">
        <w:rPr>
          <w:sz w:val="28"/>
          <w:szCs w:val="28"/>
        </w:rPr>
        <w:t>, dell’art. 3, comma 2, della legge di ratifica</w:t>
      </w:r>
      <w:r w:rsidR="00506607" w:rsidRPr="00E0743B">
        <w:rPr>
          <w:sz w:val="28"/>
          <w:szCs w:val="28"/>
        </w:rPr>
        <w:t xml:space="preserve"> </w:t>
      </w:r>
      <w:r w:rsidR="00AC326F" w:rsidRPr="00E0743B">
        <w:rPr>
          <w:sz w:val="28"/>
          <w:szCs w:val="28"/>
        </w:rPr>
        <w:t xml:space="preserve">che </w:t>
      </w:r>
      <w:r w:rsidR="00506607" w:rsidRPr="00E0743B">
        <w:rPr>
          <w:sz w:val="28"/>
          <w:szCs w:val="28"/>
        </w:rPr>
        <w:t xml:space="preserve">– come vedremo - </w:t>
      </w:r>
      <w:r w:rsidR="00AC326F" w:rsidRPr="00E0743B">
        <w:rPr>
          <w:sz w:val="28"/>
          <w:szCs w:val="28"/>
        </w:rPr>
        <w:t xml:space="preserve">nega che </w:t>
      </w:r>
      <w:r w:rsidR="00746F9D" w:rsidRPr="00E0743B">
        <w:rPr>
          <w:sz w:val="28"/>
          <w:szCs w:val="28"/>
        </w:rPr>
        <w:t xml:space="preserve">ne possano derivare </w:t>
      </w:r>
      <w:r w:rsidR="00AC326F" w:rsidRPr="00E0743B">
        <w:rPr>
          <w:sz w:val="28"/>
          <w:szCs w:val="28"/>
        </w:rPr>
        <w:t xml:space="preserve">limitazioni </w:t>
      </w:r>
      <w:r w:rsidR="00D55CFF" w:rsidRPr="00E0743B">
        <w:rPr>
          <w:sz w:val="28"/>
          <w:szCs w:val="28"/>
        </w:rPr>
        <w:t>a</w:t>
      </w:r>
      <w:r w:rsidR="00AC326F" w:rsidRPr="00E0743B">
        <w:rPr>
          <w:sz w:val="28"/>
          <w:szCs w:val="28"/>
        </w:rPr>
        <w:t xml:space="preserve">i livelli di tutela. </w:t>
      </w:r>
    </w:p>
    <w:p w14:paraId="55B829CD" w14:textId="77777777" w:rsidR="00847EAF" w:rsidRPr="00E0743B" w:rsidRDefault="00847EAF" w:rsidP="00847EAF">
      <w:pPr>
        <w:ind w:firstLine="708"/>
        <w:jc w:val="both"/>
        <w:rPr>
          <w:sz w:val="28"/>
          <w:szCs w:val="28"/>
        </w:rPr>
      </w:pPr>
    </w:p>
    <w:p w14:paraId="3F31AA1B" w14:textId="77777777" w:rsidR="008C526A" w:rsidRPr="00E0743B" w:rsidRDefault="008C526A" w:rsidP="00847EAF">
      <w:pPr>
        <w:ind w:firstLine="708"/>
        <w:jc w:val="both"/>
        <w:rPr>
          <w:sz w:val="28"/>
          <w:szCs w:val="28"/>
        </w:rPr>
      </w:pPr>
    </w:p>
    <w:p w14:paraId="15288540" w14:textId="2D5876E3" w:rsidR="0019781D" w:rsidRPr="00E0743B" w:rsidRDefault="00223C43" w:rsidP="00EF1E68">
      <w:pPr>
        <w:ind w:firstLine="708"/>
        <w:jc w:val="both"/>
        <w:rPr>
          <w:b/>
          <w:sz w:val="28"/>
          <w:szCs w:val="28"/>
        </w:rPr>
      </w:pPr>
      <w:r w:rsidRPr="00E0743B">
        <w:rPr>
          <w:b/>
          <w:sz w:val="28"/>
          <w:szCs w:val="28"/>
        </w:rPr>
        <w:t>5</w:t>
      </w:r>
      <w:r w:rsidR="0019781D" w:rsidRPr="00E0743B">
        <w:rPr>
          <w:b/>
          <w:sz w:val="28"/>
          <w:szCs w:val="28"/>
        </w:rPr>
        <w:t xml:space="preserve">. </w:t>
      </w:r>
      <w:r w:rsidR="00F75CC1" w:rsidRPr="00E0743B">
        <w:t xml:space="preserve"> </w:t>
      </w:r>
      <w:r w:rsidR="00F75CC1" w:rsidRPr="00E0743B">
        <w:rPr>
          <w:b/>
          <w:sz w:val="28"/>
          <w:szCs w:val="28"/>
        </w:rPr>
        <w:t xml:space="preserve">L’impronta determinante del </w:t>
      </w:r>
      <w:r w:rsidR="00F75CC1" w:rsidRPr="00E0743B">
        <w:rPr>
          <w:b/>
          <w:i/>
          <w:sz w:val="28"/>
          <w:szCs w:val="28"/>
        </w:rPr>
        <w:t>politically correct</w:t>
      </w:r>
      <w:r w:rsidR="00F75CC1" w:rsidRPr="00E0743B">
        <w:rPr>
          <w:b/>
          <w:sz w:val="28"/>
          <w:szCs w:val="28"/>
        </w:rPr>
        <w:t xml:space="preserve"> e i suoi effetti distorsivi </w:t>
      </w:r>
      <w:r w:rsidRPr="00E0743B">
        <w:rPr>
          <w:b/>
          <w:sz w:val="28"/>
          <w:szCs w:val="28"/>
        </w:rPr>
        <w:t>sul piano giuridico.</w:t>
      </w:r>
    </w:p>
    <w:p w14:paraId="4E8CB1AE" w14:textId="77777777" w:rsidR="0019781D" w:rsidRPr="00E0743B" w:rsidRDefault="0019781D" w:rsidP="00EF1E68">
      <w:pPr>
        <w:ind w:firstLine="708"/>
        <w:jc w:val="both"/>
        <w:rPr>
          <w:b/>
          <w:sz w:val="28"/>
          <w:szCs w:val="28"/>
        </w:rPr>
      </w:pPr>
    </w:p>
    <w:p w14:paraId="06893A5A" w14:textId="2C8421DA" w:rsidR="00C87B27" w:rsidRPr="00E0743B" w:rsidRDefault="00B43AF6" w:rsidP="00EF1E68">
      <w:pPr>
        <w:ind w:firstLine="708"/>
        <w:jc w:val="both"/>
        <w:rPr>
          <w:sz w:val="28"/>
          <w:szCs w:val="28"/>
        </w:rPr>
      </w:pPr>
      <w:r w:rsidRPr="00E0743B">
        <w:rPr>
          <w:sz w:val="28"/>
          <w:szCs w:val="28"/>
        </w:rPr>
        <w:t>L</w:t>
      </w:r>
      <w:r w:rsidR="006D5876" w:rsidRPr="00E0743B">
        <w:rPr>
          <w:sz w:val="28"/>
          <w:szCs w:val="28"/>
        </w:rPr>
        <w:t xml:space="preserve">e due </w:t>
      </w:r>
      <w:r w:rsidR="005C7605" w:rsidRPr="00E0743B">
        <w:rPr>
          <w:sz w:val="28"/>
          <w:szCs w:val="28"/>
        </w:rPr>
        <w:t xml:space="preserve">considerazioni </w:t>
      </w:r>
      <w:r w:rsidR="006D5876" w:rsidRPr="00E0743B">
        <w:rPr>
          <w:sz w:val="28"/>
          <w:szCs w:val="28"/>
        </w:rPr>
        <w:t xml:space="preserve">possono essere associate. </w:t>
      </w:r>
      <w:r w:rsidR="00EB7BC5" w:rsidRPr="00E0743B">
        <w:rPr>
          <w:sz w:val="28"/>
          <w:szCs w:val="28"/>
        </w:rPr>
        <w:t>La rilevazione più immediata</w:t>
      </w:r>
      <w:r w:rsidR="00256C3A" w:rsidRPr="00E0743B">
        <w:rPr>
          <w:sz w:val="28"/>
          <w:szCs w:val="28"/>
        </w:rPr>
        <w:t xml:space="preserve"> </w:t>
      </w:r>
      <w:r w:rsidR="00D04794" w:rsidRPr="00E0743B">
        <w:rPr>
          <w:sz w:val="28"/>
          <w:szCs w:val="28"/>
        </w:rPr>
        <w:t xml:space="preserve">del </w:t>
      </w:r>
      <w:r w:rsidR="00256C3A" w:rsidRPr="00E0743B">
        <w:rPr>
          <w:sz w:val="28"/>
          <w:szCs w:val="28"/>
        </w:rPr>
        <w:t>lettore</w:t>
      </w:r>
      <w:r w:rsidRPr="00E0743B">
        <w:rPr>
          <w:sz w:val="28"/>
          <w:szCs w:val="28"/>
        </w:rPr>
        <w:t xml:space="preserve"> </w:t>
      </w:r>
      <w:r w:rsidR="00EB7BC5" w:rsidRPr="00E0743B">
        <w:rPr>
          <w:sz w:val="28"/>
          <w:szCs w:val="28"/>
        </w:rPr>
        <w:t xml:space="preserve">è che l’intero testo della Convenzione </w:t>
      </w:r>
      <w:r w:rsidR="001E5DAC" w:rsidRPr="00E0743B">
        <w:rPr>
          <w:sz w:val="28"/>
          <w:szCs w:val="28"/>
        </w:rPr>
        <w:t>appare</w:t>
      </w:r>
      <w:r w:rsidR="00EB7BC5" w:rsidRPr="00E0743B">
        <w:rPr>
          <w:sz w:val="28"/>
          <w:szCs w:val="28"/>
        </w:rPr>
        <w:t xml:space="preserve"> improntato, per </w:t>
      </w:r>
      <w:r w:rsidR="00D20BF8" w:rsidRPr="00E0743B">
        <w:rPr>
          <w:sz w:val="28"/>
          <w:szCs w:val="28"/>
        </w:rPr>
        <w:t xml:space="preserve">scelta di </w:t>
      </w:r>
      <w:r w:rsidR="00EB7BC5" w:rsidRPr="00E0743B">
        <w:rPr>
          <w:sz w:val="28"/>
          <w:szCs w:val="28"/>
        </w:rPr>
        <w:t>linguaggio e</w:t>
      </w:r>
      <w:r w:rsidR="00256C3A" w:rsidRPr="00E0743B">
        <w:rPr>
          <w:sz w:val="28"/>
          <w:szCs w:val="28"/>
        </w:rPr>
        <w:t xml:space="preserve">d ellitticità di </w:t>
      </w:r>
      <w:r w:rsidR="00EB7BC5" w:rsidRPr="00E0743B">
        <w:rPr>
          <w:sz w:val="28"/>
          <w:szCs w:val="28"/>
        </w:rPr>
        <w:t>formule</w:t>
      </w:r>
      <w:r w:rsidR="00D20BF8" w:rsidRPr="00E0743B">
        <w:rPr>
          <w:sz w:val="28"/>
          <w:szCs w:val="28"/>
        </w:rPr>
        <w:t xml:space="preserve"> prima che per </w:t>
      </w:r>
      <w:r w:rsidR="005E5F6E" w:rsidRPr="00E0743B">
        <w:rPr>
          <w:sz w:val="28"/>
          <w:szCs w:val="28"/>
        </w:rPr>
        <w:t>que</w:t>
      </w:r>
      <w:r w:rsidR="00D20BF8" w:rsidRPr="00E0743B">
        <w:rPr>
          <w:sz w:val="28"/>
          <w:szCs w:val="28"/>
        </w:rPr>
        <w:t xml:space="preserve">i contenuti </w:t>
      </w:r>
      <w:r w:rsidR="00A10018" w:rsidRPr="00E0743B">
        <w:rPr>
          <w:sz w:val="28"/>
          <w:szCs w:val="28"/>
        </w:rPr>
        <w:t>così variamente declinabili</w:t>
      </w:r>
      <w:r w:rsidR="00EB7BC5" w:rsidRPr="00E0743B">
        <w:rPr>
          <w:sz w:val="28"/>
          <w:szCs w:val="28"/>
        </w:rPr>
        <w:t xml:space="preserve">, alle espressioni </w:t>
      </w:r>
      <w:r w:rsidRPr="00E0743B">
        <w:rPr>
          <w:sz w:val="28"/>
          <w:szCs w:val="28"/>
        </w:rPr>
        <w:t xml:space="preserve">formali </w:t>
      </w:r>
      <w:r w:rsidR="00EB7BC5" w:rsidRPr="00E0743B">
        <w:rPr>
          <w:sz w:val="28"/>
          <w:szCs w:val="28"/>
        </w:rPr>
        <w:t xml:space="preserve">e ai </w:t>
      </w:r>
      <w:r w:rsidR="00372D99" w:rsidRPr="00E0743B">
        <w:rPr>
          <w:sz w:val="28"/>
          <w:szCs w:val="28"/>
        </w:rPr>
        <w:t xml:space="preserve">modi </w:t>
      </w:r>
      <w:r w:rsidR="00256C3A" w:rsidRPr="00E0743B">
        <w:rPr>
          <w:sz w:val="28"/>
          <w:szCs w:val="28"/>
        </w:rPr>
        <w:t xml:space="preserve">propri </w:t>
      </w:r>
      <w:r w:rsidRPr="00E0743B">
        <w:rPr>
          <w:sz w:val="28"/>
          <w:szCs w:val="28"/>
        </w:rPr>
        <w:t xml:space="preserve">operativi </w:t>
      </w:r>
      <w:r w:rsidR="006D5876" w:rsidRPr="00E0743B">
        <w:rPr>
          <w:sz w:val="28"/>
          <w:szCs w:val="28"/>
        </w:rPr>
        <w:t xml:space="preserve">del </w:t>
      </w:r>
      <w:r w:rsidR="00256C3A" w:rsidRPr="00E0743B">
        <w:rPr>
          <w:i/>
          <w:sz w:val="28"/>
          <w:szCs w:val="28"/>
        </w:rPr>
        <w:t>politicamente corretto</w:t>
      </w:r>
      <w:r w:rsidR="00EB7BC5" w:rsidRPr="00E0743B">
        <w:rPr>
          <w:sz w:val="28"/>
          <w:szCs w:val="28"/>
        </w:rPr>
        <w:t>.</w:t>
      </w:r>
      <w:r w:rsidR="00EB7BC5" w:rsidRPr="00E0743B">
        <w:rPr>
          <w:i/>
          <w:sz w:val="28"/>
          <w:szCs w:val="28"/>
        </w:rPr>
        <w:t xml:space="preserve"> </w:t>
      </w:r>
      <w:r w:rsidR="00D04794" w:rsidRPr="00E0743B">
        <w:rPr>
          <w:sz w:val="28"/>
          <w:szCs w:val="28"/>
        </w:rPr>
        <w:t xml:space="preserve">Il che </w:t>
      </w:r>
      <w:r w:rsidR="00365721" w:rsidRPr="00E0743B">
        <w:rPr>
          <w:sz w:val="28"/>
          <w:szCs w:val="28"/>
        </w:rPr>
        <w:t xml:space="preserve">è specchio del panorama </w:t>
      </w:r>
      <w:r w:rsidR="00C87B27" w:rsidRPr="00E0743B">
        <w:rPr>
          <w:sz w:val="28"/>
          <w:szCs w:val="28"/>
        </w:rPr>
        <w:t xml:space="preserve">relativistico </w:t>
      </w:r>
      <w:r w:rsidR="00365721" w:rsidRPr="00E0743B">
        <w:rPr>
          <w:sz w:val="28"/>
          <w:szCs w:val="28"/>
        </w:rPr>
        <w:t xml:space="preserve">che si è appena sintetizzato e </w:t>
      </w:r>
      <w:r w:rsidR="00B8720F" w:rsidRPr="00E0743B">
        <w:rPr>
          <w:sz w:val="28"/>
          <w:szCs w:val="28"/>
        </w:rPr>
        <w:t xml:space="preserve">appare </w:t>
      </w:r>
      <w:r w:rsidR="005E5F6E" w:rsidRPr="00E0743B">
        <w:rPr>
          <w:sz w:val="28"/>
          <w:szCs w:val="28"/>
        </w:rPr>
        <w:t xml:space="preserve">talmente </w:t>
      </w:r>
      <w:r w:rsidR="00C21A79" w:rsidRPr="00E0743B">
        <w:rPr>
          <w:sz w:val="28"/>
          <w:szCs w:val="28"/>
        </w:rPr>
        <w:t>totalizzante</w:t>
      </w:r>
      <w:r w:rsidR="00C87B27" w:rsidRPr="00E0743B">
        <w:rPr>
          <w:sz w:val="28"/>
          <w:szCs w:val="28"/>
        </w:rPr>
        <w:t>,</w:t>
      </w:r>
      <w:r w:rsidR="008B3D3A" w:rsidRPr="00E0743B">
        <w:rPr>
          <w:sz w:val="28"/>
          <w:szCs w:val="28"/>
        </w:rPr>
        <w:t xml:space="preserve"> </w:t>
      </w:r>
      <w:r w:rsidR="00256C3A" w:rsidRPr="00E0743B">
        <w:rPr>
          <w:sz w:val="28"/>
          <w:szCs w:val="28"/>
        </w:rPr>
        <w:t xml:space="preserve">e </w:t>
      </w:r>
      <w:r w:rsidR="00D04794" w:rsidRPr="00E0743B">
        <w:rPr>
          <w:sz w:val="28"/>
          <w:szCs w:val="28"/>
        </w:rPr>
        <w:t xml:space="preserve">altro </w:t>
      </w:r>
      <w:r w:rsidR="00365721" w:rsidRPr="00E0743B">
        <w:rPr>
          <w:sz w:val="28"/>
          <w:szCs w:val="28"/>
        </w:rPr>
        <w:t>da quanto c</w:t>
      </w:r>
      <w:r w:rsidR="00C609C4" w:rsidRPr="00E0743B">
        <w:rPr>
          <w:sz w:val="28"/>
          <w:szCs w:val="28"/>
        </w:rPr>
        <w:t xml:space="preserve">onnota </w:t>
      </w:r>
      <w:r w:rsidR="00365721" w:rsidRPr="00E0743B">
        <w:rPr>
          <w:sz w:val="28"/>
          <w:szCs w:val="28"/>
        </w:rPr>
        <w:t>l’</w:t>
      </w:r>
      <w:r w:rsidR="008B3D3A" w:rsidRPr="00E0743B">
        <w:rPr>
          <w:sz w:val="28"/>
          <w:szCs w:val="28"/>
        </w:rPr>
        <w:t xml:space="preserve">usuale </w:t>
      </w:r>
      <w:r w:rsidR="00792CAF" w:rsidRPr="00E0743B">
        <w:rPr>
          <w:sz w:val="28"/>
          <w:szCs w:val="28"/>
        </w:rPr>
        <w:t>tecnica giuridica</w:t>
      </w:r>
      <w:r w:rsidR="00C609C4" w:rsidRPr="00E0743B">
        <w:rPr>
          <w:sz w:val="28"/>
          <w:szCs w:val="28"/>
        </w:rPr>
        <w:t>,</w:t>
      </w:r>
      <w:r w:rsidR="00792CAF" w:rsidRPr="00E0743B">
        <w:rPr>
          <w:sz w:val="28"/>
          <w:szCs w:val="28"/>
        </w:rPr>
        <w:t xml:space="preserve"> che</w:t>
      </w:r>
      <w:r w:rsidR="00256C3A" w:rsidRPr="00E0743B">
        <w:rPr>
          <w:sz w:val="28"/>
          <w:szCs w:val="28"/>
        </w:rPr>
        <w:t xml:space="preserve"> </w:t>
      </w:r>
      <w:r w:rsidR="00C609C4" w:rsidRPr="00E0743B">
        <w:rPr>
          <w:sz w:val="28"/>
          <w:szCs w:val="28"/>
        </w:rPr>
        <w:t xml:space="preserve">si </w:t>
      </w:r>
      <w:r w:rsidRPr="00E0743B">
        <w:rPr>
          <w:sz w:val="28"/>
          <w:szCs w:val="28"/>
        </w:rPr>
        <w:t xml:space="preserve">può </w:t>
      </w:r>
      <w:r w:rsidR="00C609C4" w:rsidRPr="00E0743B">
        <w:rPr>
          <w:sz w:val="28"/>
          <w:szCs w:val="28"/>
        </w:rPr>
        <w:t>ravvisa</w:t>
      </w:r>
      <w:r w:rsidRPr="00E0743B">
        <w:rPr>
          <w:sz w:val="28"/>
          <w:szCs w:val="28"/>
        </w:rPr>
        <w:t xml:space="preserve">re nella Convenzione di Faro </w:t>
      </w:r>
      <w:r w:rsidR="001E5DAC" w:rsidRPr="00E0743B">
        <w:rPr>
          <w:sz w:val="28"/>
          <w:szCs w:val="28"/>
        </w:rPr>
        <w:t xml:space="preserve">un </w:t>
      </w:r>
      <w:r w:rsidR="00256C3A" w:rsidRPr="00E0743B">
        <w:rPr>
          <w:sz w:val="28"/>
          <w:szCs w:val="28"/>
        </w:rPr>
        <w:t xml:space="preserve">caso paradigmatico di </w:t>
      </w:r>
      <w:r w:rsidR="00C87B27" w:rsidRPr="00E0743B">
        <w:rPr>
          <w:sz w:val="28"/>
          <w:szCs w:val="28"/>
        </w:rPr>
        <w:t xml:space="preserve">quella </w:t>
      </w:r>
      <w:r w:rsidR="00256C3A" w:rsidRPr="00E0743B">
        <w:rPr>
          <w:sz w:val="28"/>
          <w:szCs w:val="28"/>
        </w:rPr>
        <w:t>concezione e</w:t>
      </w:r>
      <w:r w:rsidR="00792CAF" w:rsidRPr="00E0743B">
        <w:rPr>
          <w:sz w:val="28"/>
          <w:szCs w:val="28"/>
        </w:rPr>
        <w:t xml:space="preserve"> </w:t>
      </w:r>
      <w:r w:rsidRPr="00E0743B">
        <w:rPr>
          <w:sz w:val="28"/>
          <w:szCs w:val="28"/>
        </w:rPr>
        <w:t>di quell’</w:t>
      </w:r>
      <w:r w:rsidR="00256C3A" w:rsidRPr="00E0743B">
        <w:rPr>
          <w:sz w:val="28"/>
          <w:szCs w:val="28"/>
        </w:rPr>
        <w:t xml:space="preserve">uso </w:t>
      </w:r>
      <w:r w:rsidR="00892177" w:rsidRPr="00E0743B">
        <w:rPr>
          <w:sz w:val="28"/>
          <w:szCs w:val="28"/>
        </w:rPr>
        <w:t xml:space="preserve">particolare </w:t>
      </w:r>
      <w:r w:rsidR="00256C3A" w:rsidRPr="00E0743B">
        <w:rPr>
          <w:sz w:val="28"/>
          <w:szCs w:val="28"/>
        </w:rPr>
        <w:t>del diritto</w:t>
      </w:r>
      <w:r w:rsidR="00256C3A" w:rsidRPr="00E0743B">
        <w:rPr>
          <w:i/>
          <w:sz w:val="28"/>
          <w:szCs w:val="28"/>
        </w:rPr>
        <w:t xml:space="preserve">. </w:t>
      </w:r>
      <w:r w:rsidR="008B3D3A" w:rsidRPr="00E0743B">
        <w:rPr>
          <w:sz w:val="28"/>
          <w:szCs w:val="28"/>
        </w:rPr>
        <w:t xml:space="preserve">È un elemento che </w:t>
      </w:r>
      <w:r w:rsidR="00806C8A" w:rsidRPr="00E0743B">
        <w:rPr>
          <w:sz w:val="28"/>
          <w:szCs w:val="28"/>
        </w:rPr>
        <w:t xml:space="preserve">emerge a </w:t>
      </w:r>
      <w:r w:rsidR="00372D99" w:rsidRPr="00E0743B">
        <w:rPr>
          <w:sz w:val="28"/>
          <w:szCs w:val="28"/>
        </w:rPr>
        <w:t xml:space="preserve">qualsiasi </w:t>
      </w:r>
      <w:r w:rsidRPr="00E0743B">
        <w:rPr>
          <w:sz w:val="28"/>
          <w:szCs w:val="28"/>
        </w:rPr>
        <w:t>lettura</w:t>
      </w:r>
      <w:r w:rsidR="00B8720F" w:rsidRPr="00E0743B">
        <w:rPr>
          <w:sz w:val="28"/>
          <w:szCs w:val="28"/>
        </w:rPr>
        <w:t>: d</w:t>
      </w:r>
      <w:r w:rsidR="008B3D3A" w:rsidRPr="00E0743B">
        <w:rPr>
          <w:sz w:val="28"/>
          <w:szCs w:val="28"/>
        </w:rPr>
        <w:t xml:space="preserve">el resto, sarebbe </w:t>
      </w:r>
      <w:r w:rsidR="00C609C4" w:rsidRPr="00E0743B">
        <w:rPr>
          <w:sz w:val="28"/>
          <w:szCs w:val="28"/>
        </w:rPr>
        <w:t xml:space="preserve">arduo </w:t>
      </w:r>
      <w:r w:rsidR="008B3D3A" w:rsidRPr="00E0743B">
        <w:rPr>
          <w:sz w:val="28"/>
          <w:szCs w:val="28"/>
        </w:rPr>
        <w:t>tradurre il documento</w:t>
      </w:r>
      <w:r w:rsidR="00EB7BC5" w:rsidRPr="00E0743B">
        <w:rPr>
          <w:sz w:val="28"/>
          <w:szCs w:val="28"/>
        </w:rPr>
        <w:t xml:space="preserve"> in un linguaggio</w:t>
      </w:r>
      <w:r w:rsidR="00B42F6E" w:rsidRPr="00E0743B">
        <w:rPr>
          <w:sz w:val="28"/>
          <w:szCs w:val="28"/>
        </w:rPr>
        <w:t xml:space="preserve"> più</w:t>
      </w:r>
      <w:r w:rsidR="00EB7BC5" w:rsidRPr="00E0743B">
        <w:rPr>
          <w:sz w:val="28"/>
          <w:szCs w:val="28"/>
        </w:rPr>
        <w:t xml:space="preserve"> usuale</w:t>
      </w:r>
      <w:r w:rsidR="00892177" w:rsidRPr="00E0743B">
        <w:rPr>
          <w:sz w:val="28"/>
          <w:szCs w:val="28"/>
        </w:rPr>
        <w:t xml:space="preserve"> al diritto</w:t>
      </w:r>
      <w:r w:rsidR="00EB7BC5" w:rsidRPr="00E0743B">
        <w:rPr>
          <w:sz w:val="28"/>
          <w:szCs w:val="28"/>
        </w:rPr>
        <w:t xml:space="preserve">, perché </w:t>
      </w:r>
      <w:r w:rsidR="008B3D3A" w:rsidRPr="00E0743B">
        <w:rPr>
          <w:sz w:val="28"/>
          <w:szCs w:val="28"/>
        </w:rPr>
        <w:t xml:space="preserve">– proprio </w:t>
      </w:r>
      <w:r w:rsidR="00B8720F" w:rsidRPr="00E0743B">
        <w:rPr>
          <w:sz w:val="28"/>
          <w:szCs w:val="28"/>
        </w:rPr>
        <w:t xml:space="preserve">a causa </w:t>
      </w:r>
      <w:r w:rsidR="008B3D3A" w:rsidRPr="00E0743B">
        <w:rPr>
          <w:sz w:val="28"/>
          <w:szCs w:val="28"/>
        </w:rPr>
        <w:t>dell</w:t>
      </w:r>
      <w:r w:rsidR="001C3581" w:rsidRPr="00E0743B">
        <w:rPr>
          <w:sz w:val="28"/>
          <w:szCs w:val="28"/>
        </w:rPr>
        <w:t xml:space="preserve">a difficile </w:t>
      </w:r>
      <w:r w:rsidR="001E5DAC" w:rsidRPr="00E0743B">
        <w:rPr>
          <w:sz w:val="28"/>
          <w:szCs w:val="28"/>
        </w:rPr>
        <w:t xml:space="preserve">intelligibilità o </w:t>
      </w:r>
      <w:r w:rsidR="001C3581" w:rsidRPr="00E0743B">
        <w:rPr>
          <w:sz w:val="28"/>
          <w:szCs w:val="28"/>
        </w:rPr>
        <w:t xml:space="preserve">perimetrabilità </w:t>
      </w:r>
      <w:r w:rsidR="008B3D3A" w:rsidRPr="00E0743B">
        <w:rPr>
          <w:sz w:val="28"/>
          <w:szCs w:val="28"/>
        </w:rPr>
        <w:t xml:space="preserve">dei termini </w:t>
      </w:r>
      <w:r w:rsidR="00365721" w:rsidRPr="00E0743B">
        <w:rPr>
          <w:sz w:val="28"/>
          <w:szCs w:val="28"/>
        </w:rPr>
        <w:t xml:space="preserve">utilizzati </w:t>
      </w:r>
      <w:r w:rsidR="00B8720F" w:rsidRPr="00E0743B">
        <w:rPr>
          <w:sz w:val="28"/>
          <w:szCs w:val="28"/>
        </w:rPr>
        <w:t xml:space="preserve">e della conflittualità intrinseca </w:t>
      </w:r>
      <w:r w:rsidR="00D04794" w:rsidRPr="00E0743B">
        <w:rPr>
          <w:sz w:val="28"/>
          <w:szCs w:val="28"/>
        </w:rPr>
        <w:t xml:space="preserve">delle </w:t>
      </w:r>
      <w:r w:rsidR="00B8720F" w:rsidRPr="00E0743B">
        <w:rPr>
          <w:sz w:val="28"/>
          <w:szCs w:val="28"/>
        </w:rPr>
        <w:t>proposizioni</w:t>
      </w:r>
      <w:r w:rsidR="00B8720F" w:rsidRPr="00E0743B">
        <w:rPr>
          <w:rStyle w:val="Rimandonotaapidipagina"/>
          <w:sz w:val="28"/>
          <w:szCs w:val="28"/>
        </w:rPr>
        <w:footnoteReference w:id="15"/>
      </w:r>
      <w:r w:rsidR="00B8720F" w:rsidRPr="00E0743B">
        <w:rPr>
          <w:sz w:val="28"/>
          <w:szCs w:val="28"/>
        </w:rPr>
        <w:t xml:space="preserve"> </w:t>
      </w:r>
      <w:r w:rsidR="008B3D3A" w:rsidRPr="00E0743B">
        <w:rPr>
          <w:sz w:val="28"/>
          <w:szCs w:val="28"/>
        </w:rPr>
        <w:t xml:space="preserve">- </w:t>
      </w:r>
      <w:r w:rsidR="00EB7BC5" w:rsidRPr="00E0743B">
        <w:rPr>
          <w:sz w:val="28"/>
          <w:szCs w:val="28"/>
        </w:rPr>
        <w:t xml:space="preserve">ci si dividerebbe sui </w:t>
      </w:r>
      <w:r w:rsidR="00C21A79" w:rsidRPr="00E0743B">
        <w:rPr>
          <w:sz w:val="28"/>
          <w:szCs w:val="28"/>
        </w:rPr>
        <w:t xml:space="preserve">tanti </w:t>
      </w:r>
      <w:r w:rsidR="00EB7BC5" w:rsidRPr="00E0743B">
        <w:rPr>
          <w:sz w:val="28"/>
          <w:szCs w:val="28"/>
        </w:rPr>
        <w:t xml:space="preserve">significati </w:t>
      </w:r>
      <w:r w:rsidR="00B8720F" w:rsidRPr="00E0743B">
        <w:rPr>
          <w:sz w:val="28"/>
          <w:szCs w:val="28"/>
        </w:rPr>
        <w:t xml:space="preserve">dei </w:t>
      </w:r>
      <w:r w:rsidR="00C21A79" w:rsidRPr="00E0743B">
        <w:rPr>
          <w:sz w:val="28"/>
          <w:szCs w:val="28"/>
        </w:rPr>
        <w:t xml:space="preserve">generici </w:t>
      </w:r>
      <w:r w:rsidR="00B8720F" w:rsidRPr="00E0743B">
        <w:rPr>
          <w:sz w:val="28"/>
          <w:szCs w:val="28"/>
        </w:rPr>
        <w:t xml:space="preserve">significanti </w:t>
      </w:r>
      <w:r w:rsidR="00EB7BC5" w:rsidRPr="00E0743B">
        <w:rPr>
          <w:sz w:val="28"/>
          <w:szCs w:val="28"/>
        </w:rPr>
        <w:t xml:space="preserve">e ne emergerebbero </w:t>
      </w:r>
      <w:r w:rsidR="001C3581" w:rsidRPr="00E0743B">
        <w:rPr>
          <w:sz w:val="28"/>
          <w:szCs w:val="28"/>
        </w:rPr>
        <w:t xml:space="preserve">contenuti </w:t>
      </w:r>
      <w:r w:rsidR="00EB7BC5" w:rsidRPr="00E0743B">
        <w:rPr>
          <w:sz w:val="28"/>
          <w:szCs w:val="28"/>
        </w:rPr>
        <w:t xml:space="preserve">diversi </w:t>
      </w:r>
      <w:r w:rsidR="004B3AEC" w:rsidRPr="00E0743B">
        <w:rPr>
          <w:sz w:val="28"/>
          <w:szCs w:val="28"/>
        </w:rPr>
        <w:t xml:space="preserve">e spesso </w:t>
      </w:r>
      <w:r w:rsidR="00EB7BC5" w:rsidRPr="00E0743B">
        <w:rPr>
          <w:sz w:val="28"/>
          <w:szCs w:val="28"/>
        </w:rPr>
        <w:t xml:space="preserve">opposti. </w:t>
      </w:r>
    </w:p>
    <w:p w14:paraId="0EEE5763" w14:textId="77777777" w:rsidR="00B42F6E" w:rsidRPr="00E0743B" w:rsidRDefault="00C21A79" w:rsidP="00B42F6E">
      <w:pPr>
        <w:ind w:firstLine="708"/>
        <w:jc w:val="both"/>
        <w:rPr>
          <w:sz w:val="28"/>
          <w:szCs w:val="28"/>
        </w:rPr>
      </w:pPr>
      <w:r w:rsidRPr="00E0743B">
        <w:rPr>
          <w:sz w:val="28"/>
          <w:szCs w:val="28"/>
        </w:rPr>
        <w:t>I</w:t>
      </w:r>
      <w:r w:rsidR="00B8720F" w:rsidRPr="00E0743B">
        <w:rPr>
          <w:sz w:val="28"/>
          <w:szCs w:val="28"/>
        </w:rPr>
        <w:t xml:space="preserve">l punto è </w:t>
      </w:r>
      <w:r w:rsidR="00C87B27" w:rsidRPr="00E0743B">
        <w:rPr>
          <w:sz w:val="28"/>
          <w:szCs w:val="28"/>
        </w:rPr>
        <w:t xml:space="preserve">proprio </w:t>
      </w:r>
      <w:r w:rsidR="00B8720F" w:rsidRPr="00E0743B">
        <w:rPr>
          <w:sz w:val="28"/>
          <w:szCs w:val="28"/>
        </w:rPr>
        <w:t xml:space="preserve">questo: perché </w:t>
      </w:r>
      <w:r w:rsidR="005E5F6E" w:rsidRPr="00E0743B">
        <w:rPr>
          <w:sz w:val="28"/>
          <w:szCs w:val="28"/>
        </w:rPr>
        <w:t xml:space="preserve">l’uso </w:t>
      </w:r>
      <w:r w:rsidR="00892177" w:rsidRPr="00E0743B">
        <w:rPr>
          <w:sz w:val="28"/>
          <w:szCs w:val="28"/>
        </w:rPr>
        <w:t>semplificatori</w:t>
      </w:r>
      <w:r w:rsidR="0034214E" w:rsidRPr="00E0743B">
        <w:rPr>
          <w:sz w:val="28"/>
          <w:szCs w:val="28"/>
        </w:rPr>
        <w:t>o</w:t>
      </w:r>
      <w:r w:rsidR="00892177" w:rsidRPr="00E0743B">
        <w:rPr>
          <w:sz w:val="28"/>
          <w:szCs w:val="28"/>
        </w:rPr>
        <w:t xml:space="preserve"> </w:t>
      </w:r>
      <w:r w:rsidR="005E5F6E" w:rsidRPr="00E0743B">
        <w:rPr>
          <w:sz w:val="28"/>
          <w:szCs w:val="28"/>
        </w:rPr>
        <w:t xml:space="preserve">di </w:t>
      </w:r>
      <w:r w:rsidR="00D20689" w:rsidRPr="00E0743B">
        <w:rPr>
          <w:sz w:val="28"/>
          <w:szCs w:val="28"/>
        </w:rPr>
        <w:t>que</w:t>
      </w:r>
      <w:r w:rsidR="00B8720F" w:rsidRPr="00E0743B">
        <w:rPr>
          <w:sz w:val="28"/>
          <w:szCs w:val="28"/>
        </w:rPr>
        <w:t>ll</w:t>
      </w:r>
      <w:r w:rsidR="00D20689" w:rsidRPr="00E0743B">
        <w:rPr>
          <w:sz w:val="28"/>
          <w:szCs w:val="28"/>
        </w:rPr>
        <w:t>’</w:t>
      </w:r>
      <w:r w:rsidR="00EB7BC5" w:rsidRPr="00E0743B">
        <w:rPr>
          <w:sz w:val="28"/>
          <w:szCs w:val="28"/>
        </w:rPr>
        <w:t>impronta</w:t>
      </w:r>
      <w:r w:rsidR="006C7646" w:rsidRPr="00E0743B">
        <w:rPr>
          <w:sz w:val="28"/>
          <w:szCs w:val="28"/>
        </w:rPr>
        <w:t xml:space="preserve"> che impone anzitutto selettivi codici di </w:t>
      </w:r>
      <w:r w:rsidR="00B43AF6" w:rsidRPr="00E0743B">
        <w:rPr>
          <w:sz w:val="28"/>
          <w:szCs w:val="28"/>
        </w:rPr>
        <w:t xml:space="preserve">nuovo </w:t>
      </w:r>
      <w:r w:rsidR="006C7646" w:rsidRPr="00E0743B">
        <w:rPr>
          <w:sz w:val="28"/>
          <w:szCs w:val="28"/>
        </w:rPr>
        <w:t>linguaggio</w:t>
      </w:r>
      <w:r w:rsidR="008846C7" w:rsidRPr="00E0743B">
        <w:rPr>
          <w:sz w:val="28"/>
          <w:szCs w:val="28"/>
        </w:rPr>
        <w:t xml:space="preserve"> (</w:t>
      </w:r>
      <w:r w:rsidR="008846C7" w:rsidRPr="00E0743B">
        <w:rPr>
          <w:i/>
          <w:sz w:val="28"/>
          <w:szCs w:val="28"/>
        </w:rPr>
        <w:t>speech codes</w:t>
      </w:r>
      <w:r w:rsidR="008846C7" w:rsidRPr="00E0743B">
        <w:rPr>
          <w:sz w:val="28"/>
          <w:szCs w:val="28"/>
        </w:rPr>
        <w:t>)</w:t>
      </w:r>
      <w:r w:rsidR="00892177" w:rsidRPr="00E0743B">
        <w:rPr>
          <w:sz w:val="28"/>
          <w:szCs w:val="28"/>
        </w:rPr>
        <w:t xml:space="preserve"> atto a sostituire una </w:t>
      </w:r>
      <w:r w:rsidR="00892177" w:rsidRPr="00E0743B">
        <w:rPr>
          <w:i/>
          <w:sz w:val="28"/>
          <w:szCs w:val="28"/>
        </w:rPr>
        <w:t>vecchia</w:t>
      </w:r>
      <w:r w:rsidR="00892177" w:rsidRPr="00E0743B">
        <w:rPr>
          <w:sz w:val="28"/>
          <w:szCs w:val="28"/>
        </w:rPr>
        <w:t xml:space="preserve"> visione e </w:t>
      </w:r>
      <w:r w:rsidR="00892177" w:rsidRPr="00E0743B">
        <w:rPr>
          <w:i/>
          <w:sz w:val="28"/>
          <w:szCs w:val="28"/>
        </w:rPr>
        <w:t>vecchi</w:t>
      </w:r>
      <w:r w:rsidR="00892177" w:rsidRPr="00E0743B">
        <w:rPr>
          <w:sz w:val="28"/>
          <w:szCs w:val="28"/>
        </w:rPr>
        <w:t xml:space="preserve"> concetti</w:t>
      </w:r>
      <w:r w:rsidR="00D04794" w:rsidRPr="00E0743B">
        <w:rPr>
          <w:sz w:val="28"/>
          <w:szCs w:val="28"/>
        </w:rPr>
        <w:t>,</w:t>
      </w:r>
      <w:r w:rsidR="00EB7BC5" w:rsidRPr="00E0743B">
        <w:rPr>
          <w:sz w:val="28"/>
          <w:szCs w:val="28"/>
        </w:rPr>
        <w:t xml:space="preserve"> </w:t>
      </w:r>
      <w:r w:rsidR="005E5F6E" w:rsidRPr="00E0743B">
        <w:rPr>
          <w:sz w:val="28"/>
          <w:szCs w:val="28"/>
        </w:rPr>
        <w:t xml:space="preserve">si presenta </w:t>
      </w:r>
      <w:r w:rsidR="00D04794" w:rsidRPr="00E0743B">
        <w:rPr>
          <w:sz w:val="28"/>
          <w:szCs w:val="28"/>
        </w:rPr>
        <w:t xml:space="preserve">qui </w:t>
      </w:r>
      <w:r w:rsidR="00EB7BC5" w:rsidRPr="00E0743B">
        <w:rPr>
          <w:sz w:val="28"/>
          <w:szCs w:val="28"/>
        </w:rPr>
        <w:t xml:space="preserve">non </w:t>
      </w:r>
      <w:r w:rsidR="005E5F6E" w:rsidRPr="00E0743B">
        <w:rPr>
          <w:sz w:val="28"/>
          <w:szCs w:val="28"/>
        </w:rPr>
        <w:t xml:space="preserve">come </w:t>
      </w:r>
      <w:r w:rsidR="00EB7BC5" w:rsidRPr="00E0743B">
        <w:rPr>
          <w:sz w:val="28"/>
          <w:szCs w:val="28"/>
        </w:rPr>
        <w:t xml:space="preserve">un elemento accidentale ma </w:t>
      </w:r>
      <w:r w:rsidR="005E5F6E" w:rsidRPr="00E0743B">
        <w:rPr>
          <w:sz w:val="28"/>
          <w:szCs w:val="28"/>
        </w:rPr>
        <w:t xml:space="preserve">come scelta </w:t>
      </w:r>
      <w:r w:rsidR="00892177" w:rsidRPr="00E0743B">
        <w:rPr>
          <w:sz w:val="28"/>
          <w:szCs w:val="28"/>
        </w:rPr>
        <w:t xml:space="preserve">manifesta </w:t>
      </w:r>
      <w:r w:rsidR="005E5F6E" w:rsidRPr="00E0743B">
        <w:rPr>
          <w:sz w:val="28"/>
          <w:szCs w:val="28"/>
        </w:rPr>
        <w:t xml:space="preserve">di </w:t>
      </w:r>
      <w:r w:rsidR="00EB7BC5" w:rsidRPr="00E0743B">
        <w:rPr>
          <w:sz w:val="28"/>
          <w:szCs w:val="28"/>
        </w:rPr>
        <w:t xml:space="preserve">un </w:t>
      </w:r>
      <w:r w:rsidR="00892177" w:rsidRPr="00E0743B">
        <w:rPr>
          <w:sz w:val="28"/>
          <w:szCs w:val="28"/>
        </w:rPr>
        <w:t xml:space="preserve">basilare </w:t>
      </w:r>
      <w:r w:rsidR="00B43AF6" w:rsidRPr="00E0743B">
        <w:rPr>
          <w:sz w:val="28"/>
          <w:szCs w:val="28"/>
        </w:rPr>
        <w:t xml:space="preserve">tratto </w:t>
      </w:r>
      <w:r w:rsidR="00984CA9" w:rsidRPr="00E0743B">
        <w:rPr>
          <w:sz w:val="28"/>
          <w:szCs w:val="28"/>
        </w:rPr>
        <w:t xml:space="preserve">compositivo </w:t>
      </w:r>
      <w:r w:rsidR="00B43AF6" w:rsidRPr="00E0743B">
        <w:rPr>
          <w:sz w:val="28"/>
          <w:szCs w:val="28"/>
        </w:rPr>
        <w:t>del documento</w:t>
      </w:r>
      <w:r w:rsidR="006609A5" w:rsidRPr="00E0743B">
        <w:rPr>
          <w:rStyle w:val="Rimandonotaapidipagina"/>
          <w:sz w:val="28"/>
          <w:szCs w:val="28"/>
        </w:rPr>
        <w:footnoteReference w:id="16"/>
      </w:r>
      <w:r w:rsidR="00C609C4" w:rsidRPr="00E0743B">
        <w:rPr>
          <w:sz w:val="28"/>
          <w:szCs w:val="28"/>
        </w:rPr>
        <w:t xml:space="preserve">. </w:t>
      </w:r>
      <w:r w:rsidR="00985DC3" w:rsidRPr="00E0743B">
        <w:rPr>
          <w:sz w:val="28"/>
          <w:szCs w:val="28"/>
        </w:rPr>
        <w:t xml:space="preserve">È </w:t>
      </w:r>
      <w:r w:rsidR="00892177" w:rsidRPr="00E0743B">
        <w:rPr>
          <w:sz w:val="28"/>
          <w:szCs w:val="28"/>
        </w:rPr>
        <w:t xml:space="preserve">essenziale </w:t>
      </w:r>
      <w:r w:rsidR="00985DC3" w:rsidRPr="00E0743B">
        <w:rPr>
          <w:sz w:val="28"/>
          <w:szCs w:val="28"/>
        </w:rPr>
        <w:t>non</w:t>
      </w:r>
      <w:r w:rsidR="005E5F6E" w:rsidRPr="00E0743B">
        <w:rPr>
          <w:sz w:val="28"/>
          <w:szCs w:val="28"/>
        </w:rPr>
        <w:t xml:space="preserve"> </w:t>
      </w:r>
      <w:r w:rsidR="00D04794" w:rsidRPr="00E0743B">
        <w:rPr>
          <w:sz w:val="28"/>
          <w:szCs w:val="28"/>
        </w:rPr>
        <w:t xml:space="preserve">prescindere da questa </w:t>
      </w:r>
      <w:r w:rsidR="002179BF" w:rsidRPr="00E0743B">
        <w:rPr>
          <w:sz w:val="28"/>
          <w:szCs w:val="28"/>
        </w:rPr>
        <w:t xml:space="preserve">considerazione </w:t>
      </w:r>
      <w:r w:rsidR="00372D99" w:rsidRPr="00E0743B">
        <w:rPr>
          <w:sz w:val="28"/>
          <w:szCs w:val="28"/>
        </w:rPr>
        <w:t xml:space="preserve">se </w:t>
      </w:r>
      <w:r w:rsidR="001C3581" w:rsidRPr="00E0743B">
        <w:rPr>
          <w:sz w:val="28"/>
          <w:szCs w:val="28"/>
        </w:rPr>
        <w:t xml:space="preserve">si </w:t>
      </w:r>
      <w:r w:rsidR="00D04794" w:rsidRPr="00E0743B">
        <w:rPr>
          <w:sz w:val="28"/>
          <w:szCs w:val="28"/>
        </w:rPr>
        <w:t>intende</w:t>
      </w:r>
      <w:r w:rsidR="00B43AF6" w:rsidRPr="00E0743B">
        <w:rPr>
          <w:sz w:val="28"/>
          <w:szCs w:val="28"/>
        </w:rPr>
        <w:t>, appunto, prenderlo</w:t>
      </w:r>
      <w:r w:rsidR="00372D99" w:rsidRPr="00E0743B">
        <w:rPr>
          <w:sz w:val="28"/>
          <w:szCs w:val="28"/>
        </w:rPr>
        <w:t xml:space="preserve"> sul serio</w:t>
      </w:r>
      <w:r w:rsidR="00FE33EB" w:rsidRPr="00E0743B">
        <w:rPr>
          <w:rStyle w:val="Rimandonotaapidipagina"/>
          <w:sz w:val="28"/>
          <w:szCs w:val="28"/>
        </w:rPr>
        <w:footnoteReference w:id="17"/>
      </w:r>
      <w:r w:rsidR="00EB7BC5" w:rsidRPr="00E0743B">
        <w:rPr>
          <w:sz w:val="28"/>
          <w:szCs w:val="28"/>
        </w:rPr>
        <w:t>.</w:t>
      </w:r>
      <w:r w:rsidR="00B42F6E" w:rsidRPr="00E0743B">
        <w:rPr>
          <w:sz w:val="28"/>
          <w:szCs w:val="28"/>
        </w:rPr>
        <w:t xml:space="preserve"> </w:t>
      </w:r>
    </w:p>
    <w:p w14:paraId="113B61A6" w14:textId="1DC47EAD" w:rsidR="001E5DAC" w:rsidRPr="00E0743B" w:rsidRDefault="00B43AF6" w:rsidP="00093531">
      <w:pPr>
        <w:ind w:firstLine="708"/>
        <w:jc w:val="both"/>
        <w:rPr>
          <w:sz w:val="28"/>
          <w:szCs w:val="28"/>
        </w:rPr>
      </w:pPr>
      <w:r w:rsidRPr="00E0743B">
        <w:rPr>
          <w:sz w:val="28"/>
          <w:szCs w:val="28"/>
        </w:rPr>
        <w:t xml:space="preserve">Poiché si assume, grazie alla decezione che si è detta, che </w:t>
      </w:r>
      <w:r w:rsidR="00985DC3" w:rsidRPr="00E0743B">
        <w:rPr>
          <w:sz w:val="28"/>
          <w:szCs w:val="28"/>
        </w:rPr>
        <w:t xml:space="preserve">la questione </w:t>
      </w:r>
      <w:r w:rsidRPr="00E0743B">
        <w:rPr>
          <w:sz w:val="28"/>
          <w:szCs w:val="28"/>
        </w:rPr>
        <w:t xml:space="preserve">vada a toccare </w:t>
      </w:r>
      <w:r w:rsidR="00985DC3" w:rsidRPr="00E0743B">
        <w:rPr>
          <w:sz w:val="28"/>
          <w:szCs w:val="28"/>
        </w:rPr>
        <w:t xml:space="preserve">un tema che si riflette direttamente sull’attuazione di un </w:t>
      </w:r>
      <w:r w:rsidR="00985DC3" w:rsidRPr="00E0743B">
        <w:rPr>
          <w:i/>
          <w:sz w:val="28"/>
          <w:szCs w:val="28"/>
        </w:rPr>
        <w:t>principio fondamentale</w:t>
      </w:r>
      <w:r w:rsidR="00985DC3" w:rsidRPr="00E0743B">
        <w:rPr>
          <w:sz w:val="28"/>
          <w:szCs w:val="28"/>
        </w:rPr>
        <w:t xml:space="preserve"> dell’ordinamento costituzionale, occorre avvalersi di un approccio realistico, che prenda in e</w:t>
      </w:r>
      <w:r w:rsidRPr="00E0743B">
        <w:rPr>
          <w:sz w:val="28"/>
          <w:szCs w:val="28"/>
        </w:rPr>
        <w:t>same sia gli elementi intrinseci</w:t>
      </w:r>
      <w:r w:rsidR="00985DC3" w:rsidRPr="00E0743B">
        <w:rPr>
          <w:sz w:val="28"/>
          <w:szCs w:val="28"/>
        </w:rPr>
        <w:t xml:space="preserve"> che quelli </w:t>
      </w:r>
      <w:r w:rsidR="00C634F5" w:rsidRPr="00E0743B">
        <w:rPr>
          <w:sz w:val="28"/>
          <w:szCs w:val="28"/>
        </w:rPr>
        <w:t>estrinseci</w:t>
      </w:r>
      <w:r w:rsidRPr="00E0743B">
        <w:rPr>
          <w:sz w:val="28"/>
          <w:szCs w:val="28"/>
        </w:rPr>
        <w:t>. Tra i primi</w:t>
      </w:r>
      <w:r w:rsidR="00985DC3" w:rsidRPr="00E0743B">
        <w:rPr>
          <w:sz w:val="28"/>
          <w:szCs w:val="28"/>
        </w:rPr>
        <w:t>, non si può non rilevare che i</w:t>
      </w:r>
      <w:r w:rsidR="009B2C27" w:rsidRPr="00E0743B">
        <w:rPr>
          <w:sz w:val="28"/>
          <w:szCs w:val="28"/>
        </w:rPr>
        <w:t>l ruolo di q</w:t>
      </w:r>
      <w:r w:rsidR="00093531" w:rsidRPr="00E0743B">
        <w:rPr>
          <w:sz w:val="28"/>
          <w:szCs w:val="28"/>
        </w:rPr>
        <w:t xml:space="preserve">uesta </w:t>
      </w:r>
      <w:r w:rsidR="009B2C27" w:rsidRPr="00E0743B">
        <w:rPr>
          <w:sz w:val="28"/>
          <w:szCs w:val="28"/>
        </w:rPr>
        <w:t>formulazione</w:t>
      </w:r>
      <w:r w:rsidR="00093531" w:rsidRPr="00E0743B">
        <w:rPr>
          <w:sz w:val="28"/>
          <w:szCs w:val="28"/>
        </w:rPr>
        <w:t xml:space="preserve"> lessicale e sintattica </w:t>
      </w:r>
      <w:r w:rsidR="00985DC3" w:rsidRPr="00E0743B">
        <w:rPr>
          <w:sz w:val="28"/>
          <w:szCs w:val="28"/>
        </w:rPr>
        <w:t>app</w:t>
      </w:r>
      <w:r w:rsidR="00C609C4" w:rsidRPr="00E0743B">
        <w:rPr>
          <w:sz w:val="28"/>
          <w:szCs w:val="28"/>
        </w:rPr>
        <w:t xml:space="preserve">are essere </w:t>
      </w:r>
      <w:r w:rsidR="007015DA" w:rsidRPr="00E0743B">
        <w:rPr>
          <w:sz w:val="28"/>
          <w:szCs w:val="28"/>
        </w:rPr>
        <w:t>–</w:t>
      </w:r>
      <w:r w:rsidR="00093531" w:rsidRPr="00E0743B">
        <w:rPr>
          <w:sz w:val="28"/>
          <w:szCs w:val="28"/>
        </w:rPr>
        <w:t xml:space="preserve"> </w:t>
      </w:r>
      <w:r w:rsidRPr="00E0743B">
        <w:rPr>
          <w:sz w:val="28"/>
          <w:szCs w:val="28"/>
        </w:rPr>
        <w:t xml:space="preserve">ricordando </w:t>
      </w:r>
      <w:r w:rsidR="00093531" w:rsidRPr="00E0743B">
        <w:rPr>
          <w:sz w:val="28"/>
          <w:szCs w:val="28"/>
        </w:rPr>
        <w:t xml:space="preserve">l’orwelliana </w:t>
      </w:r>
      <w:r w:rsidR="00093531" w:rsidRPr="00E0743B">
        <w:rPr>
          <w:i/>
          <w:sz w:val="28"/>
          <w:szCs w:val="28"/>
        </w:rPr>
        <w:t>neolingua</w:t>
      </w:r>
      <w:r w:rsidR="00093531" w:rsidRPr="00E0743B">
        <w:rPr>
          <w:sz w:val="28"/>
          <w:szCs w:val="28"/>
        </w:rPr>
        <w:t xml:space="preserve"> (</w:t>
      </w:r>
      <w:r w:rsidR="00093531" w:rsidRPr="00E0743B">
        <w:rPr>
          <w:i/>
          <w:sz w:val="28"/>
          <w:szCs w:val="28"/>
        </w:rPr>
        <w:t>newspeak</w:t>
      </w:r>
      <w:r w:rsidR="0082631C" w:rsidRPr="00E0743B">
        <w:rPr>
          <w:sz w:val="28"/>
          <w:szCs w:val="28"/>
        </w:rPr>
        <w:t>)</w:t>
      </w:r>
      <w:r w:rsidR="0082631C" w:rsidRPr="00E0743B">
        <w:rPr>
          <w:rStyle w:val="Rimandonotaapidipagina"/>
          <w:sz w:val="28"/>
          <w:szCs w:val="28"/>
        </w:rPr>
        <w:footnoteReference w:id="18"/>
      </w:r>
      <w:r w:rsidR="009B2C27" w:rsidRPr="00E0743B">
        <w:rPr>
          <w:sz w:val="28"/>
          <w:szCs w:val="28"/>
        </w:rPr>
        <w:t xml:space="preserve"> -</w:t>
      </w:r>
      <w:r w:rsidR="0082631C" w:rsidRPr="00E0743B">
        <w:rPr>
          <w:sz w:val="28"/>
          <w:szCs w:val="28"/>
        </w:rPr>
        <w:t xml:space="preserve"> </w:t>
      </w:r>
      <w:r w:rsidR="009B2C27" w:rsidRPr="00E0743B">
        <w:rPr>
          <w:sz w:val="28"/>
          <w:szCs w:val="28"/>
        </w:rPr>
        <w:t xml:space="preserve">quello </w:t>
      </w:r>
      <w:r w:rsidR="00C609C4" w:rsidRPr="00E0743B">
        <w:rPr>
          <w:sz w:val="28"/>
          <w:szCs w:val="28"/>
        </w:rPr>
        <w:t xml:space="preserve">qui </w:t>
      </w:r>
      <w:r w:rsidR="009D5AEA" w:rsidRPr="00E0743B">
        <w:rPr>
          <w:sz w:val="28"/>
          <w:szCs w:val="28"/>
        </w:rPr>
        <w:t>esplicitato</w:t>
      </w:r>
      <w:r w:rsidR="00C87B27" w:rsidRPr="00E0743B">
        <w:rPr>
          <w:sz w:val="28"/>
          <w:szCs w:val="28"/>
        </w:rPr>
        <w:t xml:space="preserve"> </w:t>
      </w:r>
      <w:r w:rsidR="009D5AEA" w:rsidRPr="00E0743B">
        <w:rPr>
          <w:sz w:val="28"/>
          <w:szCs w:val="28"/>
        </w:rPr>
        <w:t xml:space="preserve">dagli </w:t>
      </w:r>
      <w:r w:rsidR="009B2D90" w:rsidRPr="00E0743B">
        <w:rPr>
          <w:sz w:val="28"/>
          <w:szCs w:val="28"/>
        </w:rPr>
        <w:t>“</w:t>
      </w:r>
      <w:r w:rsidR="009D5AEA" w:rsidRPr="00E0743B">
        <w:rPr>
          <w:sz w:val="28"/>
          <w:szCs w:val="28"/>
        </w:rPr>
        <w:t>entusiasti</w:t>
      </w:r>
      <w:r w:rsidR="009B2D90" w:rsidRPr="00E0743B">
        <w:rPr>
          <w:sz w:val="28"/>
          <w:szCs w:val="28"/>
        </w:rPr>
        <w:t>”</w:t>
      </w:r>
      <w:r w:rsidR="00985DC3" w:rsidRPr="00E0743B">
        <w:rPr>
          <w:sz w:val="28"/>
          <w:szCs w:val="28"/>
        </w:rPr>
        <w:t>:</w:t>
      </w:r>
      <w:r w:rsidR="00C87B27" w:rsidRPr="00E0743B">
        <w:rPr>
          <w:sz w:val="28"/>
          <w:szCs w:val="28"/>
        </w:rPr>
        <w:t xml:space="preserve"> </w:t>
      </w:r>
      <w:r w:rsidR="00B753C6" w:rsidRPr="00E0743B">
        <w:rPr>
          <w:sz w:val="28"/>
          <w:szCs w:val="28"/>
        </w:rPr>
        <w:t>un’attitudine</w:t>
      </w:r>
      <w:r w:rsidR="00985DC3" w:rsidRPr="00E0743B">
        <w:rPr>
          <w:sz w:val="28"/>
          <w:szCs w:val="28"/>
        </w:rPr>
        <w:t xml:space="preserve"> costruttivistica</w:t>
      </w:r>
      <w:r w:rsidR="009B2C27" w:rsidRPr="00E0743B">
        <w:rPr>
          <w:sz w:val="28"/>
          <w:szCs w:val="28"/>
        </w:rPr>
        <w:t xml:space="preserve"> </w:t>
      </w:r>
      <w:r w:rsidR="00892177" w:rsidRPr="00E0743B">
        <w:rPr>
          <w:sz w:val="28"/>
          <w:szCs w:val="28"/>
        </w:rPr>
        <w:t xml:space="preserve">utile </w:t>
      </w:r>
      <w:r w:rsidRPr="00E0743B">
        <w:rPr>
          <w:sz w:val="28"/>
          <w:szCs w:val="28"/>
        </w:rPr>
        <w:t xml:space="preserve">a </w:t>
      </w:r>
      <w:r w:rsidR="00985DC3" w:rsidRPr="00E0743B">
        <w:rPr>
          <w:sz w:val="28"/>
          <w:szCs w:val="28"/>
        </w:rPr>
        <w:t xml:space="preserve">sostituire </w:t>
      </w:r>
      <w:r w:rsidR="00093531" w:rsidRPr="00E0743B">
        <w:rPr>
          <w:sz w:val="28"/>
          <w:szCs w:val="28"/>
        </w:rPr>
        <w:t xml:space="preserve">una </w:t>
      </w:r>
      <w:r w:rsidR="009B2C27" w:rsidRPr="00E0743B">
        <w:rPr>
          <w:i/>
          <w:sz w:val="28"/>
          <w:szCs w:val="28"/>
        </w:rPr>
        <w:t>vecchia</w:t>
      </w:r>
      <w:r w:rsidR="009B2C27" w:rsidRPr="00E0743B">
        <w:rPr>
          <w:sz w:val="28"/>
          <w:szCs w:val="28"/>
        </w:rPr>
        <w:t xml:space="preserve"> </w:t>
      </w:r>
      <w:r w:rsidR="00093531" w:rsidRPr="00E0743B">
        <w:rPr>
          <w:sz w:val="28"/>
          <w:szCs w:val="28"/>
        </w:rPr>
        <w:t>visione delle cose</w:t>
      </w:r>
      <w:r w:rsidRPr="00E0743B">
        <w:rPr>
          <w:sz w:val="28"/>
          <w:szCs w:val="28"/>
        </w:rPr>
        <w:t>,</w:t>
      </w:r>
      <w:r w:rsidR="00093531" w:rsidRPr="00E0743B">
        <w:rPr>
          <w:sz w:val="28"/>
          <w:szCs w:val="28"/>
        </w:rPr>
        <w:t xml:space="preserve"> </w:t>
      </w:r>
      <w:r w:rsidR="009B2C27" w:rsidRPr="00E0743B">
        <w:rPr>
          <w:sz w:val="28"/>
          <w:szCs w:val="28"/>
        </w:rPr>
        <w:t xml:space="preserve">dai </w:t>
      </w:r>
      <w:r w:rsidR="008A15EE" w:rsidRPr="00E0743B">
        <w:rPr>
          <w:sz w:val="28"/>
          <w:szCs w:val="28"/>
        </w:rPr>
        <w:t xml:space="preserve">concetti e </w:t>
      </w:r>
      <w:r w:rsidR="00093531" w:rsidRPr="00E0743B">
        <w:rPr>
          <w:sz w:val="28"/>
          <w:szCs w:val="28"/>
        </w:rPr>
        <w:t xml:space="preserve">parole da </w:t>
      </w:r>
      <w:r w:rsidR="0082631C" w:rsidRPr="00E0743B">
        <w:rPr>
          <w:sz w:val="28"/>
          <w:szCs w:val="28"/>
        </w:rPr>
        <w:t>superare</w:t>
      </w:r>
      <w:r w:rsidR="00BF5D94" w:rsidRPr="00E0743B">
        <w:rPr>
          <w:sz w:val="28"/>
          <w:szCs w:val="28"/>
        </w:rPr>
        <w:t xml:space="preserve"> </w:t>
      </w:r>
      <w:r w:rsidR="00892177" w:rsidRPr="00E0743B">
        <w:rPr>
          <w:sz w:val="28"/>
          <w:szCs w:val="28"/>
        </w:rPr>
        <w:t xml:space="preserve">ed </w:t>
      </w:r>
      <w:r w:rsidR="00BF5D94" w:rsidRPr="00E0743B">
        <w:rPr>
          <w:sz w:val="28"/>
          <w:szCs w:val="28"/>
        </w:rPr>
        <w:t>obliterare</w:t>
      </w:r>
      <w:r w:rsidR="001E5DAC" w:rsidRPr="00E0743B">
        <w:rPr>
          <w:sz w:val="28"/>
          <w:szCs w:val="28"/>
        </w:rPr>
        <w:t xml:space="preserve">, con una </w:t>
      </w:r>
      <w:r w:rsidR="009D5AEA" w:rsidRPr="00E0743B">
        <w:rPr>
          <w:sz w:val="28"/>
          <w:szCs w:val="28"/>
        </w:rPr>
        <w:t xml:space="preserve">nuova dove tutto, </w:t>
      </w:r>
      <w:r w:rsidR="002F4773" w:rsidRPr="00E0743B">
        <w:rPr>
          <w:sz w:val="28"/>
          <w:szCs w:val="28"/>
        </w:rPr>
        <w:t xml:space="preserve">evocando </w:t>
      </w:r>
      <w:r w:rsidR="00985DC3" w:rsidRPr="00E0743B">
        <w:rPr>
          <w:sz w:val="28"/>
          <w:szCs w:val="28"/>
        </w:rPr>
        <w:t>un’età dell’oro</w:t>
      </w:r>
      <w:r w:rsidR="00892177" w:rsidRPr="00E0743B">
        <w:rPr>
          <w:sz w:val="28"/>
          <w:szCs w:val="28"/>
        </w:rPr>
        <w:t xml:space="preserve"> (quella tra il 1865 e il 1909</w:t>
      </w:r>
      <w:r w:rsidR="002F4773" w:rsidRPr="00E0743B">
        <w:rPr>
          <w:sz w:val="28"/>
          <w:szCs w:val="28"/>
        </w:rPr>
        <w:t>?</w:t>
      </w:r>
      <w:r w:rsidR="00892177" w:rsidRPr="00E0743B">
        <w:rPr>
          <w:sz w:val="28"/>
          <w:szCs w:val="28"/>
        </w:rPr>
        <w:t>)</w:t>
      </w:r>
      <w:r w:rsidR="009D5AEA" w:rsidRPr="00E0743B">
        <w:rPr>
          <w:sz w:val="28"/>
          <w:szCs w:val="28"/>
        </w:rPr>
        <w:t xml:space="preserve">, </w:t>
      </w:r>
      <w:r w:rsidR="001E5DAC" w:rsidRPr="00E0743B">
        <w:rPr>
          <w:sz w:val="28"/>
          <w:szCs w:val="28"/>
        </w:rPr>
        <w:t>va ri</w:t>
      </w:r>
      <w:r w:rsidR="009D5AEA" w:rsidRPr="00E0743B">
        <w:rPr>
          <w:sz w:val="28"/>
          <w:szCs w:val="28"/>
        </w:rPr>
        <w:t xml:space="preserve">fondato </w:t>
      </w:r>
      <w:r w:rsidR="00C87B27" w:rsidRPr="00E0743B">
        <w:rPr>
          <w:sz w:val="28"/>
          <w:szCs w:val="28"/>
        </w:rPr>
        <w:t xml:space="preserve">sopra le </w:t>
      </w:r>
      <w:r w:rsidR="001E5DAC" w:rsidRPr="00E0743B">
        <w:rPr>
          <w:sz w:val="28"/>
          <w:szCs w:val="28"/>
        </w:rPr>
        <w:t xml:space="preserve">macerie </w:t>
      </w:r>
      <w:r w:rsidR="001E5DAC" w:rsidRPr="00E0743B">
        <w:rPr>
          <w:sz w:val="28"/>
          <w:szCs w:val="28"/>
        </w:rPr>
        <w:lastRenderedPageBreak/>
        <w:t xml:space="preserve">di quanto viene </w:t>
      </w:r>
      <w:r w:rsidR="009D5AEA" w:rsidRPr="00E0743B">
        <w:rPr>
          <w:sz w:val="28"/>
          <w:szCs w:val="28"/>
        </w:rPr>
        <w:t xml:space="preserve">finalmente </w:t>
      </w:r>
      <w:r w:rsidRPr="00E0743B">
        <w:rPr>
          <w:sz w:val="28"/>
          <w:szCs w:val="28"/>
        </w:rPr>
        <w:t>decostruito</w:t>
      </w:r>
      <w:r w:rsidR="009B2C27" w:rsidRPr="00E0743B">
        <w:rPr>
          <w:sz w:val="28"/>
          <w:szCs w:val="28"/>
        </w:rPr>
        <w:t>. È una scelta</w:t>
      </w:r>
      <w:r w:rsidR="00093531" w:rsidRPr="00E0743B">
        <w:rPr>
          <w:sz w:val="28"/>
          <w:szCs w:val="28"/>
        </w:rPr>
        <w:t xml:space="preserve"> </w:t>
      </w:r>
      <w:r w:rsidRPr="00E0743B">
        <w:rPr>
          <w:sz w:val="28"/>
          <w:szCs w:val="28"/>
        </w:rPr>
        <w:t>ch</w:t>
      </w:r>
      <w:r w:rsidR="00985DC3" w:rsidRPr="00E0743B">
        <w:rPr>
          <w:sz w:val="28"/>
          <w:szCs w:val="28"/>
        </w:rPr>
        <w:t>e</w:t>
      </w:r>
      <w:r w:rsidR="00C87B27" w:rsidRPr="00E0743B">
        <w:rPr>
          <w:sz w:val="28"/>
          <w:szCs w:val="28"/>
        </w:rPr>
        <w:t xml:space="preserve"> </w:t>
      </w:r>
      <w:r w:rsidR="008A15EE" w:rsidRPr="00E0743B">
        <w:rPr>
          <w:sz w:val="28"/>
          <w:szCs w:val="28"/>
        </w:rPr>
        <w:t>corrisponde a</w:t>
      </w:r>
      <w:r w:rsidR="00093531" w:rsidRPr="00E0743B">
        <w:rPr>
          <w:sz w:val="28"/>
          <w:szCs w:val="28"/>
        </w:rPr>
        <w:t xml:space="preserve"> un programma</w:t>
      </w:r>
      <w:r w:rsidR="009B2C27" w:rsidRPr="00E0743B">
        <w:rPr>
          <w:sz w:val="28"/>
          <w:szCs w:val="28"/>
        </w:rPr>
        <w:t xml:space="preserve"> di ridefinizione del dicibile e </w:t>
      </w:r>
      <w:r w:rsidR="00892177" w:rsidRPr="00E0743B">
        <w:rPr>
          <w:sz w:val="28"/>
          <w:szCs w:val="28"/>
        </w:rPr>
        <w:t xml:space="preserve">dunque </w:t>
      </w:r>
      <w:r w:rsidR="009B2C27" w:rsidRPr="00E0743B">
        <w:rPr>
          <w:sz w:val="28"/>
          <w:szCs w:val="28"/>
        </w:rPr>
        <w:t>del reale</w:t>
      </w:r>
      <w:r w:rsidR="00985DC3" w:rsidRPr="00E0743B">
        <w:rPr>
          <w:sz w:val="28"/>
          <w:szCs w:val="28"/>
        </w:rPr>
        <w:t xml:space="preserve"> in questo àmbito</w:t>
      </w:r>
      <w:r w:rsidR="00093531" w:rsidRPr="00E0743B">
        <w:rPr>
          <w:sz w:val="28"/>
          <w:szCs w:val="28"/>
        </w:rPr>
        <w:t xml:space="preserve">. </w:t>
      </w:r>
      <w:r w:rsidR="0077611F" w:rsidRPr="00E0743B">
        <w:rPr>
          <w:sz w:val="28"/>
          <w:szCs w:val="28"/>
        </w:rPr>
        <w:t xml:space="preserve">La si immagina </w:t>
      </w:r>
      <w:r w:rsidR="00985DC3" w:rsidRPr="00E0743B">
        <w:rPr>
          <w:sz w:val="28"/>
          <w:szCs w:val="28"/>
        </w:rPr>
        <w:t xml:space="preserve">infatti </w:t>
      </w:r>
      <w:r w:rsidR="0077611F" w:rsidRPr="00E0743B">
        <w:rPr>
          <w:sz w:val="28"/>
          <w:szCs w:val="28"/>
        </w:rPr>
        <w:t>atta</w:t>
      </w:r>
      <w:r w:rsidR="00985DC3" w:rsidRPr="00E0743B">
        <w:rPr>
          <w:sz w:val="28"/>
          <w:szCs w:val="28"/>
        </w:rPr>
        <w:t xml:space="preserve"> a</w:t>
      </w:r>
      <w:r w:rsidR="00892177" w:rsidRPr="00E0743B">
        <w:rPr>
          <w:sz w:val="28"/>
          <w:szCs w:val="28"/>
        </w:rPr>
        <w:t xml:space="preserve"> </w:t>
      </w:r>
      <w:r w:rsidR="0077611F" w:rsidRPr="00E0743B">
        <w:rPr>
          <w:sz w:val="28"/>
          <w:szCs w:val="28"/>
        </w:rPr>
        <w:t xml:space="preserve">delegittimare </w:t>
      </w:r>
      <w:r w:rsidR="00B753C6" w:rsidRPr="00E0743B">
        <w:rPr>
          <w:sz w:val="28"/>
          <w:szCs w:val="28"/>
        </w:rPr>
        <w:t xml:space="preserve">la consistenza </w:t>
      </w:r>
      <w:r w:rsidR="0077611F" w:rsidRPr="00E0743B">
        <w:rPr>
          <w:sz w:val="28"/>
          <w:szCs w:val="28"/>
        </w:rPr>
        <w:t xml:space="preserve">stessa del </w:t>
      </w:r>
      <w:r w:rsidR="0077611F" w:rsidRPr="00E0743B">
        <w:rPr>
          <w:i/>
          <w:sz w:val="28"/>
          <w:szCs w:val="28"/>
        </w:rPr>
        <w:t>corpus</w:t>
      </w:r>
      <w:r w:rsidR="0077611F" w:rsidRPr="00E0743B">
        <w:rPr>
          <w:sz w:val="28"/>
          <w:szCs w:val="28"/>
        </w:rPr>
        <w:t xml:space="preserve"> legislativo della tutela del </w:t>
      </w:r>
      <w:r w:rsidRPr="00E0743B">
        <w:rPr>
          <w:i/>
          <w:sz w:val="28"/>
          <w:szCs w:val="28"/>
        </w:rPr>
        <w:t>«</w:t>
      </w:r>
      <w:r w:rsidR="0077611F" w:rsidRPr="00E0743B">
        <w:rPr>
          <w:i/>
          <w:sz w:val="28"/>
          <w:szCs w:val="28"/>
        </w:rPr>
        <w:t>patrimonio culturale</w:t>
      </w:r>
      <w:r w:rsidRPr="00E0743B">
        <w:rPr>
          <w:i/>
          <w:sz w:val="28"/>
          <w:szCs w:val="28"/>
        </w:rPr>
        <w:t>»</w:t>
      </w:r>
      <w:r w:rsidR="00985DC3" w:rsidRPr="00E0743B">
        <w:rPr>
          <w:sz w:val="28"/>
          <w:szCs w:val="28"/>
        </w:rPr>
        <w:t xml:space="preserve"> per sostituirvi un nuovo paesaggio a tinta debole e a protagonisti forti, decostruito e </w:t>
      </w:r>
      <w:r w:rsidR="00E54F67" w:rsidRPr="00E0743B">
        <w:rPr>
          <w:sz w:val="28"/>
          <w:szCs w:val="28"/>
        </w:rPr>
        <w:t>depubblicizzante</w:t>
      </w:r>
      <w:r w:rsidR="00985DC3" w:rsidRPr="00E0743B">
        <w:rPr>
          <w:sz w:val="28"/>
          <w:szCs w:val="28"/>
        </w:rPr>
        <w:t xml:space="preserve">, dove si banalizza, per poi </w:t>
      </w:r>
      <w:r w:rsidR="00B42F6E" w:rsidRPr="00E0743B">
        <w:rPr>
          <w:sz w:val="28"/>
          <w:szCs w:val="28"/>
        </w:rPr>
        <w:t>scomporre</w:t>
      </w:r>
      <w:r w:rsidR="00985DC3" w:rsidRPr="00E0743B">
        <w:rPr>
          <w:sz w:val="28"/>
          <w:szCs w:val="28"/>
        </w:rPr>
        <w:t xml:space="preserve">, la primaria funzione pubblica di tutela con le sue </w:t>
      </w:r>
      <w:r w:rsidR="00E54F67" w:rsidRPr="00E0743B">
        <w:rPr>
          <w:sz w:val="28"/>
          <w:szCs w:val="28"/>
        </w:rPr>
        <w:t xml:space="preserve">affinate </w:t>
      </w:r>
      <w:r w:rsidR="00985DC3" w:rsidRPr="00E0743B">
        <w:rPr>
          <w:sz w:val="28"/>
          <w:szCs w:val="28"/>
        </w:rPr>
        <w:t>articolazioni</w:t>
      </w:r>
      <w:r w:rsidR="0077611F" w:rsidRPr="00E0743B">
        <w:rPr>
          <w:sz w:val="28"/>
          <w:szCs w:val="28"/>
        </w:rPr>
        <w:t>.</w:t>
      </w:r>
    </w:p>
    <w:p w14:paraId="2E1DC6AB" w14:textId="6B18B556" w:rsidR="00093531" w:rsidRPr="00E0743B" w:rsidRDefault="00093531" w:rsidP="00093531">
      <w:pPr>
        <w:ind w:firstLine="708"/>
        <w:jc w:val="both"/>
        <w:rPr>
          <w:sz w:val="28"/>
          <w:szCs w:val="28"/>
        </w:rPr>
      </w:pPr>
      <w:r w:rsidRPr="00E0743B">
        <w:rPr>
          <w:sz w:val="28"/>
          <w:szCs w:val="28"/>
        </w:rPr>
        <w:t xml:space="preserve">Al tempo stesso, </w:t>
      </w:r>
      <w:r w:rsidR="009B2C27" w:rsidRPr="00E0743B">
        <w:rPr>
          <w:sz w:val="28"/>
          <w:szCs w:val="28"/>
        </w:rPr>
        <w:t xml:space="preserve">questa formulazione </w:t>
      </w:r>
      <w:r w:rsidRPr="00E0743B">
        <w:rPr>
          <w:sz w:val="28"/>
          <w:szCs w:val="28"/>
        </w:rPr>
        <w:t>è la connotazione che sùbito balza all’occhio del giurista, prima ancora che l’ellitticità e la contraddittorietà dei significati</w:t>
      </w:r>
      <w:r w:rsidR="0082631C" w:rsidRPr="00E0743B">
        <w:rPr>
          <w:sz w:val="28"/>
          <w:szCs w:val="28"/>
        </w:rPr>
        <w:t xml:space="preserve">. </w:t>
      </w:r>
      <w:r w:rsidR="009D5AEA" w:rsidRPr="00E0743B">
        <w:rPr>
          <w:sz w:val="28"/>
          <w:szCs w:val="28"/>
        </w:rPr>
        <w:t>L</w:t>
      </w:r>
      <w:r w:rsidRPr="00E0743B">
        <w:rPr>
          <w:sz w:val="28"/>
          <w:szCs w:val="28"/>
        </w:rPr>
        <w:t xml:space="preserve">a sedimentazione, la chiarezza e la precisione del linguaggio sono </w:t>
      </w:r>
      <w:r w:rsidR="00892177" w:rsidRPr="00E0743B">
        <w:rPr>
          <w:sz w:val="28"/>
          <w:szCs w:val="28"/>
        </w:rPr>
        <w:t xml:space="preserve">infatti </w:t>
      </w:r>
      <w:r w:rsidR="009B2C27" w:rsidRPr="00E0743B">
        <w:rPr>
          <w:sz w:val="28"/>
          <w:szCs w:val="28"/>
        </w:rPr>
        <w:t xml:space="preserve">elementi </w:t>
      </w:r>
      <w:r w:rsidR="002F4773" w:rsidRPr="00E0743B">
        <w:rPr>
          <w:sz w:val="28"/>
          <w:szCs w:val="28"/>
        </w:rPr>
        <w:t>essenziali nella realtà dello</w:t>
      </w:r>
      <w:r w:rsidRPr="00E0743B">
        <w:rPr>
          <w:sz w:val="28"/>
          <w:szCs w:val="28"/>
        </w:rPr>
        <w:t xml:space="preserve"> Stato di diritto</w:t>
      </w:r>
      <w:r w:rsidR="0082631C" w:rsidRPr="00E0743B">
        <w:rPr>
          <w:sz w:val="28"/>
          <w:szCs w:val="28"/>
        </w:rPr>
        <w:t xml:space="preserve"> e nessuna pratica ne può prescindere, sia in sede amministrativa che in sede giudiziaria</w:t>
      </w:r>
      <w:r w:rsidR="008A15EE" w:rsidRPr="00E0743B">
        <w:rPr>
          <w:sz w:val="28"/>
          <w:szCs w:val="28"/>
        </w:rPr>
        <w:t>, se non ingenera</w:t>
      </w:r>
      <w:r w:rsidR="009B2D90" w:rsidRPr="00E0743B">
        <w:rPr>
          <w:sz w:val="28"/>
          <w:szCs w:val="28"/>
        </w:rPr>
        <w:t>ndo</w:t>
      </w:r>
      <w:r w:rsidR="008A15EE" w:rsidRPr="00E0743B">
        <w:rPr>
          <w:sz w:val="28"/>
          <w:szCs w:val="28"/>
        </w:rPr>
        <w:t xml:space="preserve"> </w:t>
      </w:r>
      <w:r w:rsidR="00FE2FA8" w:rsidRPr="00E0743B">
        <w:rPr>
          <w:sz w:val="28"/>
          <w:szCs w:val="28"/>
        </w:rPr>
        <w:t xml:space="preserve">nuove </w:t>
      </w:r>
      <w:r w:rsidR="008A15EE" w:rsidRPr="00E0743B">
        <w:rPr>
          <w:sz w:val="28"/>
          <w:szCs w:val="28"/>
        </w:rPr>
        <w:t>insicurezze e imprevedibilità</w:t>
      </w:r>
      <w:r w:rsidR="00FE2FA8" w:rsidRPr="00E0743B">
        <w:rPr>
          <w:sz w:val="28"/>
          <w:szCs w:val="28"/>
        </w:rPr>
        <w:t xml:space="preserve">, dunque </w:t>
      </w:r>
      <w:r w:rsidR="009B2D90" w:rsidRPr="00E0743B">
        <w:rPr>
          <w:sz w:val="28"/>
          <w:szCs w:val="28"/>
        </w:rPr>
        <w:t>creando</w:t>
      </w:r>
      <w:r w:rsidR="00FE2FA8" w:rsidRPr="00E0743B">
        <w:rPr>
          <w:sz w:val="28"/>
          <w:szCs w:val="28"/>
        </w:rPr>
        <w:t xml:space="preserve"> </w:t>
      </w:r>
      <w:r w:rsidR="001E5DAC" w:rsidRPr="00E0743B">
        <w:rPr>
          <w:sz w:val="28"/>
          <w:szCs w:val="28"/>
        </w:rPr>
        <w:t xml:space="preserve">o </w:t>
      </w:r>
      <w:r w:rsidR="009B2D90" w:rsidRPr="00E0743B">
        <w:rPr>
          <w:sz w:val="28"/>
          <w:szCs w:val="28"/>
        </w:rPr>
        <w:t xml:space="preserve">dando </w:t>
      </w:r>
      <w:r w:rsidR="0058634C" w:rsidRPr="00E0743B">
        <w:rPr>
          <w:sz w:val="28"/>
          <w:szCs w:val="28"/>
        </w:rPr>
        <w:t xml:space="preserve">seguito a </w:t>
      </w:r>
      <w:r w:rsidR="00FE2FA8" w:rsidRPr="00E0743B">
        <w:rPr>
          <w:sz w:val="28"/>
          <w:szCs w:val="28"/>
        </w:rPr>
        <w:t>poteri senza controlli</w:t>
      </w:r>
      <w:r w:rsidRPr="00E0743B">
        <w:rPr>
          <w:sz w:val="28"/>
          <w:szCs w:val="28"/>
        </w:rPr>
        <w:t xml:space="preserve">. </w:t>
      </w:r>
      <w:r w:rsidR="0082631C" w:rsidRPr="00E0743B">
        <w:rPr>
          <w:sz w:val="28"/>
          <w:szCs w:val="28"/>
        </w:rPr>
        <w:t xml:space="preserve">È </w:t>
      </w:r>
      <w:r w:rsidR="0058634C" w:rsidRPr="00E0743B">
        <w:rPr>
          <w:sz w:val="28"/>
          <w:szCs w:val="28"/>
        </w:rPr>
        <w:t xml:space="preserve">un </w:t>
      </w:r>
      <w:r w:rsidR="008A15EE" w:rsidRPr="00E0743B">
        <w:rPr>
          <w:sz w:val="28"/>
          <w:szCs w:val="28"/>
        </w:rPr>
        <w:t>tema</w:t>
      </w:r>
      <w:r w:rsidR="0082631C" w:rsidRPr="00E0743B">
        <w:rPr>
          <w:sz w:val="28"/>
          <w:szCs w:val="28"/>
        </w:rPr>
        <w:t xml:space="preserve"> di sempre, oggi in particolare </w:t>
      </w:r>
      <w:r w:rsidR="008A15EE" w:rsidRPr="00E0743B">
        <w:rPr>
          <w:sz w:val="28"/>
          <w:szCs w:val="28"/>
        </w:rPr>
        <w:t xml:space="preserve">studiato </w:t>
      </w:r>
      <w:r w:rsidR="0082631C" w:rsidRPr="00E0743B">
        <w:rPr>
          <w:sz w:val="28"/>
          <w:szCs w:val="28"/>
        </w:rPr>
        <w:t>dal</w:t>
      </w:r>
      <w:r w:rsidRPr="00E0743B">
        <w:rPr>
          <w:sz w:val="28"/>
          <w:szCs w:val="28"/>
        </w:rPr>
        <w:t>l</w:t>
      </w:r>
      <w:r w:rsidR="00B54F7C" w:rsidRPr="00E0743B">
        <w:rPr>
          <w:sz w:val="28"/>
          <w:szCs w:val="28"/>
        </w:rPr>
        <w:t xml:space="preserve">e scuole tedesca e </w:t>
      </w:r>
      <w:r w:rsidR="00FE2FA8" w:rsidRPr="00E0743B">
        <w:rPr>
          <w:sz w:val="28"/>
          <w:szCs w:val="28"/>
        </w:rPr>
        <w:t>franco-</w:t>
      </w:r>
      <w:r w:rsidR="008A15EE" w:rsidRPr="00E0743B">
        <w:rPr>
          <w:sz w:val="28"/>
          <w:szCs w:val="28"/>
        </w:rPr>
        <w:t xml:space="preserve">canadese </w:t>
      </w:r>
      <w:r w:rsidR="00B54F7C" w:rsidRPr="00E0743B">
        <w:rPr>
          <w:sz w:val="28"/>
          <w:szCs w:val="28"/>
        </w:rPr>
        <w:t>di linguistica giuridica (</w:t>
      </w:r>
      <w:r w:rsidR="00B54F7C" w:rsidRPr="00E0743B">
        <w:rPr>
          <w:i/>
          <w:sz w:val="28"/>
          <w:szCs w:val="28"/>
        </w:rPr>
        <w:t>Rechtslinguistik</w:t>
      </w:r>
      <w:r w:rsidR="00B54F7C" w:rsidRPr="00E0743B">
        <w:rPr>
          <w:lang w:val="de-DE"/>
        </w:rPr>
        <w:t xml:space="preserve">, </w:t>
      </w:r>
      <w:r w:rsidRPr="00E0743B">
        <w:rPr>
          <w:i/>
          <w:sz w:val="28"/>
          <w:szCs w:val="28"/>
        </w:rPr>
        <w:t>jurilinguistique</w:t>
      </w:r>
      <w:r w:rsidR="00B54F7C" w:rsidRPr="00E0743B">
        <w:rPr>
          <w:sz w:val="28"/>
          <w:szCs w:val="28"/>
        </w:rPr>
        <w:t xml:space="preserve">), che </w:t>
      </w:r>
      <w:r w:rsidR="008A15EE" w:rsidRPr="00E0743B">
        <w:rPr>
          <w:sz w:val="28"/>
          <w:szCs w:val="28"/>
        </w:rPr>
        <w:t xml:space="preserve">si soffermano sulle </w:t>
      </w:r>
      <w:r w:rsidR="00B54F7C" w:rsidRPr="00E0743B">
        <w:rPr>
          <w:sz w:val="28"/>
          <w:szCs w:val="28"/>
        </w:rPr>
        <w:t>peculiarità linguistiche, simboliche e semantiche della terminologia giuridica.</w:t>
      </w:r>
      <w:r w:rsidR="0082631C" w:rsidRPr="00E0743B">
        <w:rPr>
          <w:sz w:val="28"/>
          <w:szCs w:val="28"/>
        </w:rPr>
        <w:t xml:space="preserve"> L</w:t>
      </w:r>
      <w:r w:rsidRPr="00E0743B">
        <w:rPr>
          <w:sz w:val="28"/>
          <w:szCs w:val="28"/>
        </w:rPr>
        <w:t xml:space="preserve">a migliore dottrina italiana afferma icasticamente che, perché un testo possa essere realmente normativo, deve passare attraverso i rigorosi </w:t>
      </w:r>
      <w:r w:rsidRPr="00E0743B">
        <w:rPr>
          <w:i/>
          <w:sz w:val="28"/>
          <w:szCs w:val="28"/>
        </w:rPr>
        <w:t>“cancelli delle parole”</w:t>
      </w:r>
      <w:r w:rsidRPr="00E0743B">
        <w:rPr>
          <w:rStyle w:val="Rimandonotaapidipagina"/>
          <w:sz w:val="28"/>
          <w:szCs w:val="28"/>
        </w:rPr>
        <w:footnoteReference w:id="19"/>
      </w:r>
      <w:r w:rsidRPr="00E0743B">
        <w:rPr>
          <w:sz w:val="28"/>
          <w:szCs w:val="28"/>
        </w:rPr>
        <w:t>.</w:t>
      </w:r>
    </w:p>
    <w:p w14:paraId="475B4BC9" w14:textId="77777777" w:rsidR="00EB7BC5" w:rsidRPr="00E0743B" w:rsidRDefault="00093531" w:rsidP="00EF1E68">
      <w:pPr>
        <w:ind w:firstLine="708"/>
        <w:jc w:val="both"/>
        <w:rPr>
          <w:sz w:val="28"/>
          <w:szCs w:val="28"/>
        </w:rPr>
      </w:pPr>
      <w:r w:rsidRPr="00E0743B">
        <w:rPr>
          <w:sz w:val="28"/>
          <w:szCs w:val="28"/>
        </w:rPr>
        <w:t xml:space="preserve">La tecnica </w:t>
      </w:r>
      <w:r w:rsidR="0082631C" w:rsidRPr="00E0743B">
        <w:rPr>
          <w:sz w:val="28"/>
          <w:szCs w:val="28"/>
        </w:rPr>
        <w:t xml:space="preserve">di </w:t>
      </w:r>
      <w:r w:rsidRPr="00E0743B">
        <w:rPr>
          <w:sz w:val="28"/>
          <w:szCs w:val="28"/>
        </w:rPr>
        <w:t xml:space="preserve">formulazione della Convenzione è dunque </w:t>
      </w:r>
      <w:r w:rsidR="0082631C" w:rsidRPr="00E0743B">
        <w:rPr>
          <w:sz w:val="28"/>
          <w:szCs w:val="28"/>
        </w:rPr>
        <w:t xml:space="preserve">il primo tema </w:t>
      </w:r>
      <w:r w:rsidRPr="00E0743B">
        <w:rPr>
          <w:sz w:val="28"/>
          <w:szCs w:val="28"/>
        </w:rPr>
        <w:t xml:space="preserve">da esaminare. Sicché </w:t>
      </w:r>
      <w:r w:rsidR="00135AD7" w:rsidRPr="00E0743B">
        <w:rPr>
          <w:sz w:val="28"/>
          <w:szCs w:val="28"/>
        </w:rPr>
        <w:t>o</w:t>
      </w:r>
      <w:r w:rsidR="00EB7BC5" w:rsidRPr="00E0743B">
        <w:rPr>
          <w:sz w:val="28"/>
          <w:szCs w:val="28"/>
        </w:rPr>
        <w:t xml:space="preserve">ccorre </w:t>
      </w:r>
      <w:r w:rsidRPr="00E0743B">
        <w:rPr>
          <w:sz w:val="28"/>
          <w:szCs w:val="28"/>
        </w:rPr>
        <w:t xml:space="preserve">svolgere </w:t>
      </w:r>
      <w:r w:rsidR="00EB7BC5" w:rsidRPr="00E0743B">
        <w:rPr>
          <w:sz w:val="28"/>
          <w:szCs w:val="28"/>
        </w:rPr>
        <w:t xml:space="preserve">qualche riflessione preliminare </w:t>
      </w:r>
      <w:r w:rsidRPr="00E0743B">
        <w:rPr>
          <w:sz w:val="28"/>
          <w:szCs w:val="28"/>
        </w:rPr>
        <w:t xml:space="preserve">a questo proposito. </w:t>
      </w:r>
    </w:p>
    <w:p w14:paraId="20478F2D" w14:textId="77777777" w:rsidR="009B2D90" w:rsidRPr="00E0743B" w:rsidRDefault="009B2D90" w:rsidP="00EF1E68">
      <w:pPr>
        <w:ind w:firstLine="708"/>
        <w:jc w:val="both"/>
        <w:rPr>
          <w:strike/>
          <w:sz w:val="28"/>
          <w:szCs w:val="28"/>
        </w:rPr>
      </w:pPr>
    </w:p>
    <w:p w14:paraId="6F579D15" w14:textId="77777777" w:rsidR="008C526A" w:rsidRPr="00E0743B" w:rsidRDefault="008C526A" w:rsidP="00EF1E68">
      <w:pPr>
        <w:ind w:firstLine="708"/>
        <w:jc w:val="both"/>
        <w:rPr>
          <w:b/>
          <w:sz w:val="28"/>
          <w:szCs w:val="28"/>
        </w:rPr>
      </w:pPr>
    </w:p>
    <w:p w14:paraId="35685013" w14:textId="451F2859" w:rsidR="00061AE9" w:rsidRPr="00E0743B" w:rsidRDefault="00A34721" w:rsidP="00EF1E68">
      <w:pPr>
        <w:ind w:firstLine="708"/>
        <w:jc w:val="both"/>
        <w:rPr>
          <w:b/>
          <w:sz w:val="28"/>
          <w:szCs w:val="28"/>
        </w:rPr>
      </w:pPr>
      <w:r w:rsidRPr="00E0743B">
        <w:rPr>
          <w:b/>
          <w:sz w:val="28"/>
          <w:szCs w:val="28"/>
        </w:rPr>
        <w:t>6</w:t>
      </w:r>
      <w:r w:rsidR="00061AE9" w:rsidRPr="00E0743B">
        <w:rPr>
          <w:b/>
          <w:sz w:val="28"/>
          <w:szCs w:val="28"/>
        </w:rPr>
        <w:t xml:space="preserve">. Rapporto tra </w:t>
      </w:r>
      <w:r w:rsidR="00061AE9" w:rsidRPr="00E0743B">
        <w:rPr>
          <w:b/>
          <w:i/>
          <w:sz w:val="28"/>
          <w:szCs w:val="28"/>
        </w:rPr>
        <w:t>politically correct</w:t>
      </w:r>
      <w:r w:rsidR="00061AE9" w:rsidRPr="00E0743B">
        <w:rPr>
          <w:b/>
          <w:sz w:val="28"/>
          <w:szCs w:val="28"/>
        </w:rPr>
        <w:t xml:space="preserve"> e uso del diritto.</w:t>
      </w:r>
    </w:p>
    <w:p w14:paraId="5DFC619C" w14:textId="77777777" w:rsidR="00061AE9" w:rsidRPr="00E0743B" w:rsidRDefault="00061AE9" w:rsidP="00EF1E68">
      <w:pPr>
        <w:ind w:firstLine="708"/>
        <w:jc w:val="both"/>
        <w:rPr>
          <w:sz w:val="28"/>
          <w:szCs w:val="28"/>
        </w:rPr>
      </w:pPr>
    </w:p>
    <w:p w14:paraId="03DAA72B" w14:textId="41E33A17" w:rsidR="00D04794" w:rsidRPr="00E0743B" w:rsidRDefault="00826C0B" w:rsidP="00EF1E68">
      <w:pPr>
        <w:ind w:firstLine="708"/>
        <w:jc w:val="both"/>
        <w:rPr>
          <w:sz w:val="28"/>
          <w:szCs w:val="28"/>
        </w:rPr>
      </w:pPr>
      <w:r w:rsidRPr="00E0743B">
        <w:rPr>
          <w:sz w:val="28"/>
          <w:szCs w:val="28"/>
        </w:rPr>
        <w:t>Può</w:t>
      </w:r>
      <w:r w:rsidR="00930906" w:rsidRPr="00E0743B">
        <w:rPr>
          <w:sz w:val="28"/>
          <w:szCs w:val="28"/>
        </w:rPr>
        <w:t xml:space="preserve"> apparire</w:t>
      </w:r>
      <w:r w:rsidR="00993C8F" w:rsidRPr="00E0743B">
        <w:rPr>
          <w:sz w:val="28"/>
          <w:szCs w:val="28"/>
        </w:rPr>
        <w:t xml:space="preserve"> </w:t>
      </w:r>
      <w:r w:rsidR="00930906" w:rsidRPr="00E0743B">
        <w:rPr>
          <w:sz w:val="28"/>
          <w:szCs w:val="28"/>
        </w:rPr>
        <w:t>eccedentario</w:t>
      </w:r>
      <w:r w:rsidR="0015575D" w:rsidRPr="00E0743B">
        <w:rPr>
          <w:sz w:val="28"/>
          <w:szCs w:val="28"/>
        </w:rPr>
        <w:t xml:space="preserve"> rispetto al tema</w:t>
      </w:r>
      <w:r w:rsidRPr="00E0743B">
        <w:rPr>
          <w:sz w:val="28"/>
          <w:szCs w:val="28"/>
        </w:rPr>
        <w:t xml:space="preserve"> di questo scritto</w:t>
      </w:r>
      <w:r w:rsidR="00107296" w:rsidRPr="00E0743B">
        <w:rPr>
          <w:sz w:val="28"/>
          <w:szCs w:val="28"/>
        </w:rPr>
        <w:t>, m</w:t>
      </w:r>
      <w:r w:rsidR="00930906" w:rsidRPr="00E0743B">
        <w:rPr>
          <w:sz w:val="28"/>
          <w:szCs w:val="28"/>
        </w:rPr>
        <w:t>a</w:t>
      </w:r>
      <w:r w:rsidR="00993C8F" w:rsidRPr="00E0743B">
        <w:rPr>
          <w:sz w:val="28"/>
          <w:szCs w:val="28"/>
        </w:rPr>
        <w:t xml:space="preserve"> a questo punto </w:t>
      </w:r>
      <w:r w:rsidR="00930906" w:rsidRPr="00E0743B">
        <w:rPr>
          <w:sz w:val="28"/>
          <w:szCs w:val="28"/>
        </w:rPr>
        <w:t>non lo è in termini sostanziali</w:t>
      </w:r>
      <w:r w:rsidR="00993C8F" w:rsidRPr="00E0743B">
        <w:rPr>
          <w:sz w:val="28"/>
          <w:szCs w:val="28"/>
        </w:rPr>
        <w:t xml:space="preserve"> aprire </w:t>
      </w:r>
      <w:r w:rsidR="008364D3" w:rsidRPr="00E0743B">
        <w:rPr>
          <w:sz w:val="28"/>
          <w:szCs w:val="28"/>
        </w:rPr>
        <w:t>una digressione</w:t>
      </w:r>
      <w:r w:rsidR="00930906" w:rsidRPr="00E0743B">
        <w:rPr>
          <w:sz w:val="28"/>
          <w:szCs w:val="28"/>
        </w:rPr>
        <w:t xml:space="preserve"> </w:t>
      </w:r>
      <w:r w:rsidR="00D04794" w:rsidRPr="00E0743B">
        <w:rPr>
          <w:sz w:val="28"/>
          <w:szCs w:val="28"/>
        </w:rPr>
        <w:t xml:space="preserve">sul rapporto </w:t>
      </w:r>
      <w:r w:rsidR="00575371" w:rsidRPr="00E0743B">
        <w:rPr>
          <w:sz w:val="28"/>
          <w:szCs w:val="28"/>
        </w:rPr>
        <w:t xml:space="preserve">formale </w:t>
      </w:r>
      <w:r w:rsidR="00993C8F" w:rsidRPr="00E0743B">
        <w:rPr>
          <w:sz w:val="28"/>
          <w:szCs w:val="28"/>
        </w:rPr>
        <w:t xml:space="preserve">tra </w:t>
      </w:r>
      <w:r w:rsidR="00D04794" w:rsidRPr="00E0743B">
        <w:rPr>
          <w:i/>
          <w:sz w:val="28"/>
          <w:szCs w:val="28"/>
        </w:rPr>
        <w:t>politically correct</w:t>
      </w:r>
      <w:r w:rsidR="00D04794" w:rsidRPr="00E0743B">
        <w:rPr>
          <w:sz w:val="28"/>
          <w:szCs w:val="28"/>
        </w:rPr>
        <w:t xml:space="preserve"> </w:t>
      </w:r>
      <w:r w:rsidR="00993C8F" w:rsidRPr="00E0743B">
        <w:rPr>
          <w:sz w:val="28"/>
          <w:szCs w:val="28"/>
        </w:rPr>
        <w:t>e uso del diritto</w:t>
      </w:r>
      <w:r w:rsidR="00F14622" w:rsidRPr="00E0743B">
        <w:rPr>
          <w:sz w:val="28"/>
          <w:szCs w:val="28"/>
        </w:rPr>
        <w:t>, o meglio degli strumenti del diritto</w:t>
      </w:r>
      <w:r w:rsidR="00993C8F" w:rsidRPr="00E0743B">
        <w:rPr>
          <w:sz w:val="28"/>
          <w:szCs w:val="28"/>
        </w:rPr>
        <w:t xml:space="preserve">. È infatti di tale atteggiamento la tendenza </w:t>
      </w:r>
      <w:r w:rsidR="00E47403" w:rsidRPr="00E0743B">
        <w:rPr>
          <w:sz w:val="28"/>
          <w:szCs w:val="28"/>
        </w:rPr>
        <w:t>a sollecitare qualificazioni legali</w:t>
      </w:r>
      <w:r w:rsidR="002F4773" w:rsidRPr="00E0743B">
        <w:rPr>
          <w:sz w:val="28"/>
          <w:szCs w:val="28"/>
        </w:rPr>
        <w:t xml:space="preserve"> e </w:t>
      </w:r>
      <w:r w:rsidR="00E47403" w:rsidRPr="00E0743B">
        <w:rPr>
          <w:sz w:val="28"/>
          <w:szCs w:val="28"/>
        </w:rPr>
        <w:t xml:space="preserve">a farne un uso </w:t>
      </w:r>
      <w:r w:rsidR="006B5CED" w:rsidRPr="00E0743B">
        <w:rPr>
          <w:sz w:val="28"/>
          <w:szCs w:val="28"/>
        </w:rPr>
        <w:t xml:space="preserve">iconico </w:t>
      </w:r>
      <w:r w:rsidR="00E47403" w:rsidRPr="00E0743B">
        <w:rPr>
          <w:sz w:val="28"/>
          <w:szCs w:val="28"/>
        </w:rPr>
        <w:t>riflesso</w:t>
      </w:r>
      <w:r w:rsidR="00930906" w:rsidRPr="00E0743B">
        <w:rPr>
          <w:sz w:val="28"/>
          <w:szCs w:val="28"/>
        </w:rPr>
        <w:t xml:space="preserve">. </w:t>
      </w:r>
      <w:r w:rsidR="008E2CAB" w:rsidRPr="00E0743B">
        <w:rPr>
          <w:sz w:val="28"/>
          <w:szCs w:val="28"/>
        </w:rPr>
        <w:t xml:space="preserve">Il che si registra, </w:t>
      </w:r>
      <w:r w:rsidR="00D334BA" w:rsidRPr="00E0743B">
        <w:rPr>
          <w:sz w:val="28"/>
          <w:szCs w:val="28"/>
        </w:rPr>
        <w:t xml:space="preserve">e </w:t>
      </w:r>
      <w:r w:rsidR="002F4773" w:rsidRPr="00E0743B">
        <w:rPr>
          <w:sz w:val="28"/>
          <w:szCs w:val="28"/>
        </w:rPr>
        <w:t>quasi</w:t>
      </w:r>
      <w:r w:rsidR="00D334BA" w:rsidRPr="00E0743B">
        <w:rPr>
          <w:sz w:val="28"/>
          <w:szCs w:val="28"/>
        </w:rPr>
        <w:t xml:space="preserve"> in modo paradigmatico</w:t>
      </w:r>
      <w:r w:rsidR="008E2CAB" w:rsidRPr="00E0743B">
        <w:rPr>
          <w:sz w:val="28"/>
          <w:szCs w:val="28"/>
        </w:rPr>
        <w:t xml:space="preserve">, anche per questa Convenzione e per l’assunto </w:t>
      </w:r>
      <w:r w:rsidR="00107296" w:rsidRPr="00E0743B">
        <w:rPr>
          <w:sz w:val="28"/>
          <w:szCs w:val="28"/>
        </w:rPr>
        <w:t xml:space="preserve">– non dimostrato dalla logica </w:t>
      </w:r>
      <w:r w:rsidR="006B5CED" w:rsidRPr="00E0743B">
        <w:rPr>
          <w:sz w:val="28"/>
          <w:szCs w:val="28"/>
        </w:rPr>
        <w:t>perché</w:t>
      </w:r>
      <w:r w:rsidR="00892177" w:rsidRPr="00E0743B">
        <w:rPr>
          <w:sz w:val="28"/>
          <w:szCs w:val="28"/>
        </w:rPr>
        <w:t xml:space="preserve"> </w:t>
      </w:r>
      <w:r w:rsidR="006B5CED" w:rsidRPr="00E0743B">
        <w:rPr>
          <w:sz w:val="28"/>
          <w:szCs w:val="28"/>
        </w:rPr>
        <w:t xml:space="preserve">indimostrabile </w:t>
      </w:r>
      <w:r w:rsidR="00107296" w:rsidRPr="00E0743B">
        <w:rPr>
          <w:sz w:val="28"/>
          <w:szCs w:val="28"/>
        </w:rPr>
        <w:t xml:space="preserve">- </w:t>
      </w:r>
      <w:r w:rsidR="008E2CAB" w:rsidRPr="00E0743B">
        <w:rPr>
          <w:sz w:val="28"/>
          <w:szCs w:val="28"/>
        </w:rPr>
        <w:t xml:space="preserve">che dalla sua ratifica derivi una </w:t>
      </w:r>
      <w:r w:rsidR="008E2CAB" w:rsidRPr="00E0743B">
        <w:rPr>
          <w:i/>
          <w:sz w:val="28"/>
          <w:szCs w:val="28"/>
        </w:rPr>
        <w:t>rivoluzione</w:t>
      </w:r>
      <w:r w:rsidR="008E2CAB" w:rsidRPr="00E0743B">
        <w:rPr>
          <w:sz w:val="28"/>
          <w:szCs w:val="28"/>
        </w:rPr>
        <w:t xml:space="preserve"> del</w:t>
      </w:r>
      <w:r w:rsidR="00930906" w:rsidRPr="00E0743B">
        <w:rPr>
          <w:sz w:val="28"/>
          <w:szCs w:val="28"/>
        </w:rPr>
        <w:t>l’ordinamento italiano del patrimonio culturale</w:t>
      </w:r>
      <w:r w:rsidR="00D04794" w:rsidRPr="00E0743B">
        <w:rPr>
          <w:sz w:val="28"/>
          <w:szCs w:val="28"/>
        </w:rPr>
        <w:t xml:space="preserve">. </w:t>
      </w:r>
    </w:p>
    <w:p w14:paraId="764BD5CA" w14:textId="7264FCBB" w:rsidR="00615ADC" w:rsidRPr="00E0743B" w:rsidRDefault="008E2CAB" w:rsidP="00EF1E68">
      <w:pPr>
        <w:ind w:firstLine="708"/>
        <w:jc w:val="both"/>
        <w:rPr>
          <w:sz w:val="28"/>
          <w:szCs w:val="28"/>
        </w:rPr>
      </w:pPr>
      <w:r w:rsidRPr="00E0743B">
        <w:rPr>
          <w:sz w:val="28"/>
          <w:szCs w:val="28"/>
        </w:rPr>
        <w:t xml:space="preserve">Si tratta di una </w:t>
      </w:r>
      <w:r w:rsidR="00DB7DDB" w:rsidRPr="00E0743B">
        <w:rPr>
          <w:sz w:val="28"/>
          <w:szCs w:val="28"/>
        </w:rPr>
        <w:t xml:space="preserve">tendenza alla </w:t>
      </w:r>
      <w:r w:rsidR="00907C5B" w:rsidRPr="00E0743B">
        <w:rPr>
          <w:sz w:val="28"/>
          <w:szCs w:val="28"/>
        </w:rPr>
        <w:t>sovra-</w:t>
      </w:r>
      <w:r w:rsidR="00107296" w:rsidRPr="00E0743B">
        <w:rPr>
          <w:sz w:val="28"/>
          <w:szCs w:val="28"/>
        </w:rPr>
        <w:t>giuridificazione d</w:t>
      </w:r>
      <w:r w:rsidR="006D5876" w:rsidRPr="00E0743B">
        <w:rPr>
          <w:sz w:val="28"/>
          <w:szCs w:val="28"/>
        </w:rPr>
        <w:t xml:space="preserve">i </w:t>
      </w:r>
      <w:r w:rsidR="005E5F6E" w:rsidRPr="00E0743B">
        <w:rPr>
          <w:sz w:val="28"/>
          <w:szCs w:val="28"/>
        </w:rPr>
        <w:t xml:space="preserve">simboli </w:t>
      </w:r>
      <w:r w:rsidR="006B5CED" w:rsidRPr="00E0743B">
        <w:rPr>
          <w:sz w:val="28"/>
          <w:szCs w:val="28"/>
        </w:rPr>
        <w:t xml:space="preserve">inerenti a </w:t>
      </w:r>
      <w:r w:rsidR="006D5876" w:rsidRPr="00E0743B">
        <w:rPr>
          <w:sz w:val="28"/>
          <w:szCs w:val="28"/>
        </w:rPr>
        <w:t xml:space="preserve">rapporti </w:t>
      </w:r>
      <w:r w:rsidR="00107296" w:rsidRPr="00E0743B">
        <w:rPr>
          <w:sz w:val="28"/>
          <w:szCs w:val="28"/>
        </w:rPr>
        <w:t xml:space="preserve">culturali e </w:t>
      </w:r>
      <w:r w:rsidR="006D5876" w:rsidRPr="00E0743B">
        <w:rPr>
          <w:sz w:val="28"/>
          <w:szCs w:val="28"/>
        </w:rPr>
        <w:t>sociali</w:t>
      </w:r>
      <w:r w:rsidR="00993C8F" w:rsidRPr="00E0743B">
        <w:rPr>
          <w:sz w:val="28"/>
          <w:szCs w:val="28"/>
        </w:rPr>
        <w:t xml:space="preserve">. </w:t>
      </w:r>
      <w:r w:rsidR="006B5CED" w:rsidRPr="00E0743B">
        <w:rPr>
          <w:sz w:val="28"/>
          <w:szCs w:val="28"/>
        </w:rPr>
        <w:t>Il modo consiste nel</w:t>
      </w:r>
      <w:r w:rsidR="00575371" w:rsidRPr="00E0743B">
        <w:rPr>
          <w:sz w:val="28"/>
          <w:szCs w:val="28"/>
        </w:rPr>
        <w:t xml:space="preserve"> dispiegare </w:t>
      </w:r>
      <w:r w:rsidR="00056F0F" w:rsidRPr="00E0743B">
        <w:rPr>
          <w:sz w:val="28"/>
          <w:szCs w:val="28"/>
        </w:rPr>
        <w:t xml:space="preserve">disposizioni nuove e </w:t>
      </w:r>
      <w:r w:rsidR="00FD182A" w:rsidRPr="00E0743B">
        <w:rPr>
          <w:sz w:val="28"/>
          <w:szCs w:val="28"/>
        </w:rPr>
        <w:t xml:space="preserve">dal </w:t>
      </w:r>
      <w:r w:rsidR="00056F0F" w:rsidRPr="00E0743B">
        <w:rPr>
          <w:sz w:val="28"/>
          <w:szCs w:val="28"/>
        </w:rPr>
        <w:t xml:space="preserve">forte </w:t>
      </w:r>
      <w:r w:rsidR="00575371" w:rsidRPr="00E0743B">
        <w:rPr>
          <w:sz w:val="28"/>
          <w:szCs w:val="28"/>
        </w:rPr>
        <w:t>a</w:t>
      </w:r>
      <w:r w:rsidR="00056F0F" w:rsidRPr="00E0743B">
        <w:rPr>
          <w:sz w:val="28"/>
          <w:szCs w:val="28"/>
        </w:rPr>
        <w:t xml:space="preserve">ccento </w:t>
      </w:r>
      <w:r w:rsidR="006B5CED" w:rsidRPr="00E0743B">
        <w:rPr>
          <w:sz w:val="28"/>
          <w:szCs w:val="28"/>
        </w:rPr>
        <w:t xml:space="preserve">evocativo </w:t>
      </w:r>
      <w:r w:rsidR="00C20F90" w:rsidRPr="00E0743B">
        <w:rPr>
          <w:sz w:val="28"/>
          <w:szCs w:val="28"/>
        </w:rPr>
        <w:t xml:space="preserve">in </w:t>
      </w:r>
      <w:r w:rsidR="001C3581" w:rsidRPr="00E0743B">
        <w:rPr>
          <w:sz w:val="28"/>
          <w:szCs w:val="28"/>
        </w:rPr>
        <w:t>spazi prima</w:t>
      </w:r>
      <w:r w:rsidR="00E47403" w:rsidRPr="00E0743B">
        <w:rPr>
          <w:sz w:val="28"/>
          <w:szCs w:val="28"/>
        </w:rPr>
        <w:t xml:space="preserve"> </w:t>
      </w:r>
      <w:r w:rsidR="001C3581" w:rsidRPr="00E0743B">
        <w:rPr>
          <w:sz w:val="28"/>
          <w:szCs w:val="28"/>
        </w:rPr>
        <w:t>vuoti</w:t>
      </w:r>
      <w:r w:rsidR="00E6107B" w:rsidRPr="00E0743B">
        <w:rPr>
          <w:sz w:val="28"/>
          <w:szCs w:val="28"/>
        </w:rPr>
        <w:t xml:space="preserve"> di diritto e</w:t>
      </w:r>
      <w:r w:rsidR="00F33382" w:rsidRPr="00E0743B">
        <w:rPr>
          <w:sz w:val="28"/>
          <w:szCs w:val="28"/>
        </w:rPr>
        <w:t xml:space="preserve"> </w:t>
      </w:r>
      <w:r w:rsidR="001C3581" w:rsidRPr="00E0743B">
        <w:rPr>
          <w:sz w:val="28"/>
          <w:szCs w:val="28"/>
        </w:rPr>
        <w:t>propri</w:t>
      </w:r>
      <w:r w:rsidR="00EA1EFC" w:rsidRPr="00E0743B">
        <w:rPr>
          <w:sz w:val="28"/>
          <w:szCs w:val="28"/>
        </w:rPr>
        <w:t xml:space="preserve"> </w:t>
      </w:r>
      <w:r w:rsidR="00056F0F" w:rsidRPr="00E0743B">
        <w:rPr>
          <w:sz w:val="28"/>
          <w:szCs w:val="28"/>
        </w:rPr>
        <w:t xml:space="preserve">del libero confronto </w:t>
      </w:r>
      <w:r w:rsidR="008020CA" w:rsidRPr="00E0743B">
        <w:rPr>
          <w:sz w:val="28"/>
          <w:szCs w:val="28"/>
        </w:rPr>
        <w:t>della</w:t>
      </w:r>
      <w:r w:rsidR="00847044" w:rsidRPr="00E0743B">
        <w:rPr>
          <w:sz w:val="28"/>
          <w:szCs w:val="28"/>
        </w:rPr>
        <w:t xml:space="preserve"> </w:t>
      </w:r>
      <w:r w:rsidR="008020CA" w:rsidRPr="00E0743B">
        <w:rPr>
          <w:sz w:val="28"/>
          <w:szCs w:val="28"/>
        </w:rPr>
        <w:t>socialità primaria</w:t>
      </w:r>
      <w:r w:rsidR="00EA1EFC" w:rsidRPr="00E0743B">
        <w:rPr>
          <w:sz w:val="28"/>
          <w:szCs w:val="28"/>
        </w:rPr>
        <w:t xml:space="preserve">: </w:t>
      </w:r>
      <w:r w:rsidR="001C3581" w:rsidRPr="00E0743B">
        <w:rPr>
          <w:sz w:val="28"/>
          <w:szCs w:val="28"/>
        </w:rPr>
        <w:t>spazi</w:t>
      </w:r>
      <w:r w:rsidR="00EA1EFC" w:rsidRPr="00E0743B">
        <w:rPr>
          <w:sz w:val="28"/>
          <w:szCs w:val="28"/>
        </w:rPr>
        <w:t xml:space="preserve"> </w:t>
      </w:r>
      <w:r w:rsidR="00056F0F" w:rsidRPr="00E0743B">
        <w:rPr>
          <w:sz w:val="28"/>
          <w:szCs w:val="28"/>
        </w:rPr>
        <w:t>dove</w:t>
      </w:r>
      <w:r w:rsidR="006B5CED" w:rsidRPr="00E0743B">
        <w:rPr>
          <w:sz w:val="28"/>
          <w:szCs w:val="28"/>
        </w:rPr>
        <w:t>, in principio,</w:t>
      </w:r>
      <w:r w:rsidR="00056F0F" w:rsidRPr="00E0743B">
        <w:rPr>
          <w:sz w:val="28"/>
          <w:szCs w:val="28"/>
        </w:rPr>
        <w:t xml:space="preserve"> non vi </w:t>
      </w:r>
      <w:r w:rsidR="006B5CED" w:rsidRPr="00E0743B">
        <w:rPr>
          <w:sz w:val="28"/>
          <w:szCs w:val="28"/>
        </w:rPr>
        <w:t xml:space="preserve">sono </w:t>
      </w:r>
      <w:r w:rsidR="00056F0F" w:rsidRPr="00E0743B">
        <w:rPr>
          <w:sz w:val="28"/>
          <w:szCs w:val="28"/>
        </w:rPr>
        <w:t xml:space="preserve">comandi o divieti e </w:t>
      </w:r>
      <w:r w:rsidR="00605AAE" w:rsidRPr="00E0743B">
        <w:rPr>
          <w:sz w:val="28"/>
          <w:szCs w:val="28"/>
        </w:rPr>
        <w:t xml:space="preserve">che </w:t>
      </w:r>
      <w:r w:rsidR="00056F0F" w:rsidRPr="00E0743B">
        <w:rPr>
          <w:sz w:val="28"/>
          <w:szCs w:val="28"/>
        </w:rPr>
        <w:t xml:space="preserve">– </w:t>
      </w:r>
      <w:r w:rsidR="00FD182A" w:rsidRPr="00E0743B">
        <w:rPr>
          <w:sz w:val="28"/>
          <w:szCs w:val="28"/>
        </w:rPr>
        <w:t xml:space="preserve">per il </w:t>
      </w:r>
      <w:r w:rsidR="00056F0F" w:rsidRPr="00E0743B">
        <w:rPr>
          <w:sz w:val="28"/>
          <w:szCs w:val="28"/>
        </w:rPr>
        <w:t xml:space="preserve">principio di libertà </w:t>
      </w:r>
      <w:r w:rsidR="006B5CED" w:rsidRPr="00E0743B">
        <w:rPr>
          <w:sz w:val="28"/>
          <w:szCs w:val="28"/>
        </w:rPr>
        <w:t>–</w:t>
      </w:r>
      <w:r w:rsidR="00056F0F" w:rsidRPr="00E0743B">
        <w:rPr>
          <w:sz w:val="28"/>
          <w:szCs w:val="28"/>
        </w:rPr>
        <w:t xml:space="preserve"> </w:t>
      </w:r>
      <w:r w:rsidR="006B5CED" w:rsidRPr="00E0743B">
        <w:rPr>
          <w:sz w:val="28"/>
          <w:szCs w:val="28"/>
        </w:rPr>
        <w:t xml:space="preserve">sono </w:t>
      </w:r>
      <w:r w:rsidR="00605AAE" w:rsidRPr="00E0743B">
        <w:rPr>
          <w:sz w:val="28"/>
          <w:szCs w:val="28"/>
        </w:rPr>
        <w:t xml:space="preserve">di </w:t>
      </w:r>
      <w:r w:rsidR="001C3581" w:rsidRPr="00E0743B">
        <w:rPr>
          <w:sz w:val="28"/>
          <w:szCs w:val="28"/>
        </w:rPr>
        <w:t xml:space="preserve">loro </w:t>
      </w:r>
      <w:r w:rsidR="0015575D" w:rsidRPr="00E0743B">
        <w:rPr>
          <w:sz w:val="28"/>
          <w:szCs w:val="28"/>
        </w:rPr>
        <w:t>liberi</w:t>
      </w:r>
      <w:r w:rsidR="00605AAE" w:rsidRPr="00E0743B">
        <w:rPr>
          <w:rStyle w:val="Rimandonotaapidipagina"/>
          <w:sz w:val="28"/>
          <w:szCs w:val="28"/>
        </w:rPr>
        <w:footnoteReference w:id="20"/>
      </w:r>
      <w:r w:rsidR="00F33382" w:rsidRPr="00E0743B">
        <w:rPr>
          <w:sz w:val="28"/>
          <w:szCs w:val="28"/>
        </w:rPr>
        <w:t>.</w:t>
      </w:r>
      <w:r w:rsidR="00E6107B" w:rsidRPr="00E0743B">
        <w:rPr>
          <w:sz w:val="28"/>
          <w:szCs w:val="28"/>
        </w:rPr>
        <w:t xml:space="preserve"> </w:t>
      </w:r>
      <w:r w:rsidR="00F33382" w:rsidRPr="00E0743B">
        <w:rPr>
          <w:sz w:val="28"/>
          <w:szCs w:val="28"/>
        </w:rPr>
        <w:t xml:space="preserve">È </w:t>
      </w:r>
      <w:r w:rsidR="00E6107B" w:rsidRPr="00E0743B">
        <w:rPr>
          <w:sz w:val="28"/>
          <w:szCs w:val="28"/>
        </w:rPr>
        <w:t>l</w:t>
      </w:r>
      <w:r w:rsidR="00907C5B" w:rsidRPr="00E0743B">
        <w:rPr>
          <w:sz w:val="28"/>
          <w:szCs w:val="28"/>
        </w:rPr>
        <w:t>’ambito, aperto</w:t>
      </w:r>
      <w:r w:rsidR="005E5F6E" w:rsidRPr="00E0743B">
        <w:rPr>
          <w:sz w:val="28"/>
          <w:szCs w:val="28"/>
        </w:rPr>
        <w:t xml:space="preserve"> e mutevole</w:t>
      </w:r>
      <w:r w:rsidR="00892177" w:rsidRPr="00E0743B">
        <w:rPr>
          <w:sz w:val="28"/>
          <w:szCs w:val="28"/>
        </w:rPr>
        <w:t xml:space="preserve"> in una società </w:t>
      </w:r>
      <w:r w:rsidR="00892177" w:rsidRPr="00E0743B">
        <w:rPr>
          <w:sz w:val="28"/>
          <w:szCs w:val="28"/>
        </w:rPr>
        <w:lastRenderedPageBreak/>
        <w:t>liberaldemocratica</w:t>
      </w:r>
      <w:r w:rsidR="00993C8F" w:rsidRPr="00E0743B">
        <w:rPr>
          <w:sz w:val="28"/>
          <w:szCs w:val="28"/>
        </w:rPr>
        <w:t xml:space="preserve">, dove </w:t>
      </w:r>
      <w:r w:rsidR="00907C5B" w:rsidRPr="00E0743B">
        <w:rPr>
          <w:sz w:val="28"/>
          <w:szCs w:val="28"/>
        </w:rPr>
        <w:t xml:space="preserve">si manifestano le opinioni e </w:t>
      </w:r>
      <w:r w:rsidR="00FD182A" w:rsidRPr="00E0743B">
        <w:rPr>
          <w:sz w:val="28"/>
          <w:szCs w:val="28"/>
        </w:rPr>
        <w:t xml:space="preserve">dove </w:t>
      </w:r>
      <w:r w:rsidR="005E5F6E" w:rsidRPr="00E0743B">
        <w:rPr>
          <w:sz w:val="28"/>
          <w:szCs w:val="28"/>
        </w:rPr>
        <w:t xml:space="preserve">si svolge </w:t>
      </w:r>
      <w:r w:rsidR="00907C5B" w:rsidRPr="00E0743B">
        <w:rPr>
          <w:sz w:val="28"/>
          <w:szCs w:val="28"/>
        </w:rPr>
        <w:t xml:space="preserve">il loro libero confronto e </w:t>
      </w:r>
      <w:r w:rsidR="00EA1EFC" w:rsidRPr="00E0743B">
        <w:rPr>
          <w:sz w:val="28"/>
          <w:szCs w:val="28"/>
        </w:rPr>
        <w:t xml:space="preserve">dove </w:t>
      </w:r>
      <w:r w:rsidR="00907C5B" w:rsidRPr="00E0743B">
        <w:rPr>
          <w:sz w:val="28"/>
          <w:szCs w:val="28"/>
        </w:rPr>
        <w:t xml:space="preserve">normalmente </w:t>
      </w:r>
      <w:r w:rsidR="0002586A" w:rsidRPr="00E0743B">
        <w:rPr>
          <w:sz w:val="28"/>
          <w:szCs w:val="28"/>
        </w:rPr>
        <w:t>valgono</w:t>
      </w:r>
      <w:r w:rsidR="00FD182A" w:rsidRPr="00E0743B">
        <w:rPr>
          <w:sz w:val="28"/>
          <w:szCs w:val="28"/>
        </w:rPr>
        <w:t>, per regolare i conflitti,</w:t>
      </w:r>
      <w:r w:rsidR="00907C5B" w:rsidRPr="00E0743B">
        <w:rPr>
          <w:sz w:val="28"/>
          <w:szCs w:val="28"/>
        </w:rPr>
        <w:t xml:space="preserve"> </w:t>
      </w:r>
      <w:r w:rsidR="00605AAE" w:rsidRPr="00E0743B">
        <w:rPr>
          <w:sz w:val="28"/>
          <w:szCs w:val="28"/>
        </w:rPr>
        <w:t xml:space="preserve">le regole </w:t>
      </w:r>
      <w:r w:rsidR="00EA1EFC" w:rsidRPr="00E0743B">
        <w:rPr>
          <w:sz w:val="28"/>
          <w:szCs w:val="28"/>
        </w:rPr>
        <w:t xml:space="preserve">non giuridiche </w:t>
      </w:r>
      <w:r w:rsidR="00605AAE" w:rsidRPr="00E0743B">
        <w:rPr>
          <w:sz w:val="28"/>
          <w:szCs w:val="28"/>
        </w:rPr>
        <w:t xml:space="preserve">del </w:t>
      </w:r>
      <w:r w:rsidR="00D06E9F" w:rsidRPr="00E0743B">
        <w:rPr>
          <w:sz w:val="28"/>
          <w:szCs w:val="28"/>
        </w:rPr>
        <w:t>buon senso</w:t>
      </w:r>
      <w:r w:rsidR="0083681F" w:rsidRPr="00E0743B">
        <w:rPr>
          <w:sz w:val="28"/>
          <w:szCs w:val="28"/>
        </w:rPr>
        <w:t xml:space="preserve"> </w:t>
      </w:r>
      <w:r w:rsidR="00D06E9F" w:rsidRPr="00E0743B">
        <w:rPr>
          <w:sz w:val="28"/>
          <w:szCs w:val="28"/>
        </w:rPr>
        <w:t xml:space="preserve">e </w:t>
      </w:r>
      <w:r w:rsidR="00605AAE" w:rsidRPr="00E0743B">
        <w:rPr>
          <w:sz w:val="28"/>
          <w:szCs w:val="28"/>
        </w:rPr>
        <w:t>del</w:t>
      </w:r>
      <w:r w:rsidR="00E6107B" w:rsidRPr="00E0743B">
        <w:rPr>
          <w:sz w:val="28"/>
          <w:szCs w:val="28"/>
        </w:rPr>
        <w:t xml:space="preserve">la </w:t>
      </w:r>
      <w:r w:rsidR="006D5577" w:rsidRPr="00E0743B">
        <w:rPr>
          <w:sz w:val="28"/>
          <w:szCs w:val="28"/>
        </w:rPr>
        <w:t xml:space="preserve">comune </w:t>
      </w:r>
      <w:r w:rsidR="0083681F" w:rsidRPr="00E0743B">
        <w:rPr>
          <w:sz w:val="28"/>
          <w:szCs w:val="28"/>
        </w:rPr>
        <w:t>creanza (</w:t>
      </w:r>
      <w:r w:rsidR="0083681F" w:rsidRPr="00E0743B">
        <w:rPr>
          <w:i/>
          <w:sz w:val="28"/>
          <w:szCs w:val="28"/>
        </w:rPr>
        <w:t>common decency</w:t>
      </w:r>
      <w:r w:rsidR="0083681F" w:rsidRPr="00E0743B">
        <w:rPr>
          <w:sz w:val="28"/>
          <w:szCs w:val="28"/>
        </w:rPr>
        <w:t>)</w:t>
      </w:r>
      <w:r w:rsidR="0083681F" w:rsidRPr="00E0743B">
        <w:rPr>
          <w:rStyle w:val="Rimandonotaapidipagina"/>
          <w:sz w:val="28"/>
          <w:szCs w:val="28"/>
        </w:rPr>
        <w:footnoteReference w:id="21"/>
      </w:r>
      <w:r w:rsidR="006D5577" w:rsidRPr="00E0743B">
        <w:rPr>
          <w:sz w:val="28"/>
          <w:szCs w:val="28"/>
        </w:rPr>
        <w:t>: lo spazio</w:t>
      </w:r>
      <w:r w:rsidR="005C02F6" w:rsidRPr="00E0743B">
        <w:rPr>
          <w:sz w:val="28"/>
          <w:szCs w:val="28"/>
        </w:rPr>
        <w:t xml:space="preserve"> aperto</w:t>
      </w:r>
      <w:r w:rsidR="006D5577" w:rsidRPr="00E0743B">
        <w:rPr>
          <w:sz w:val="28"/>
          <w:szCs w:val="28"/>
        </w:rPr>
        <w:t xml:space="preserve"> della politica e della civilizzazione</w:t>
      </w:r>
      <w:r w:rsidR="006D5577" w:rsidRPr="00E0743B">
        <w:rPr>
          <w:rStyle w:val="Rimandonotaapidipagina"/>
          <w:sz w:val="28"/>
          <w:szCs w:val="28"/>
        </w:rPr>
        <w:footnoteReference w:id="22"/>
      </w:r>
      <w:r w:rsidR="006D5577" w:rsidRPr="00E0743B">
        <w:rPr>
          <w:sz w:val="28"/>
          <w:szCs w:val="28"/>
        </w:rPr>
        <w:t xml:space="preserve">, non </w:t>
      </w:r>
      <w:r w:rsidR="005C02F6" w:rsidRPr="00E0743B">
        <w:rPr>
          <w:sz w:val="28"/>
          <w:szCs w:val="28"/>
        </w:rPr>
        <w:t xml:space="preserve">del </w:t>
      </w:r>
      <w:r w:rsidR="006D5577" w:rsidRPr="00E0743B">
        <w:rPr>
          <w:sz w:val="28"/>
          <w:szCs w:val="28"/>
        </w:rPr>
        <w:t>diritto</w:t>
      </w:r>
      <w:r w:rsidR="005C02F6" w:rsidRPr="00E0743B">
        <w:rPr>
          <w:sz w:val="28"/>
          <w:szCs w:val="28"/>
        </w:rPr>
        <w:t xml:space="preserve"> e della </w:t>
      </w:r>
      <w:r w:rsidR="00575371" w:rsidRPr="00E0743B">
        <w:rPr>
          <w:sz w:val="28"/>
          <w:szCs w:val="28"/>
        </w:rPr>
        <w:t>prescrizione</w:t>
      </w:r>
      <w:r w:rsidR="00F33382" w:rsidRPr="00E0743B">
        <w:rPr>
          <w:sz w:val="28"/>
          <w:szCs w:val="28"/>
        </w:rPr>
        <w:t xml:space="preserve">. </w:t>
      </w:r>
      <w:r w:rsidR="00FD182A" w:rsidRPr="00E0743B">
        <w:rPr>
          <w:sz w:val="28"/>
          <w:szCs w:val="28"/>
        </w:rPr>
        <w:t>I</w:t>
      </w:r>
      <w:r w:rsidR="0097068C" w:rsidRPr="00E0743B">
        <w:rPr>
          <w:sz w:val="28"/>
          <w:szCs w:val="28"/>
        </w:rPr>
        <w:t>n</w:t>
      </w:r>
      <w:r w:rsidR="005C02F6" w:rsidRPr="00E0743B">
        <w:rPr>
          <w:sz w:val="28"/>
          <w:szCs w:val="28"/>
        </w:rPr>
        <w:t xml:space="preserve">vece, </w:t>
      </w:r>
      <w:r w:rsidR="0097068C" w:rsidRPr="00E0743B">
        <w:rPr>
          <w:sz w:val="28"/>
          <w:szCs w:val="28"/>
        </w:rPr>
        <w:t xml:space="preserve">questa </w:t>
      </w:r>
      <w:r w:rsidR="00697F5A" w:rsidRPr="00E0743B">
        <w:rPr>
          <w:sz w:val="28"/>
          <w:szCs w:val="28"/>
        </w:rPr>
        <w:t xml:space="preserve">nuova </w:t>
      </w:r>
      <w:r w:rsidR="0097068C" w:rsidRPr="00E0743B">
        <w:rPr>
          <w:sz w:val="28"/>
          <w:szCs w:val="28"/>
        </w:rPr>
        <w:t>prospettiva</w:t>
      </w:r>
      <w:r w:rsidR="00697F5A" w:rsidRPr="00E0743B">
        <w:rPr>
          <w:sz w:val="28"/>
          <w:szCs w:val="28"/>
        </w:rPr>
        <w:t xml:space="preserve"> </w:t>
      </w:r>
      <w:r w:rsidR="00F35102" w:rsidRPr="00E0743B">
        <w:rPr>
          <w:sz w:val="28"/>
          <w:szCs w:val="28"/>
        </w:rPr>
        <w:t xml:space="preserve">di </w:t>
      </w:r>
      <w:r w:rsidR="009B2D90" w:rsidRPr="00E0743B">
        <w:rPr>
          <w:sz w:val="28"/>
          <w:szCs w:val="28"/>
        </w:rPr>
        <w:t xml:space="preserve">giuridificazione </w:t>
      </w:r>
      <w:r w:rsidR="00C70A6B" w:rsidRPr="00E0743B">
        <w:rPr>
          <w:sz w:val="28"/>
          <w:szCs w:val="28"/>
        </w:rPr>
        <w:t>mira</w:t>
      </w:r>
      <w:r w:rsidR="00575371" w:rsidRPr="00E0743B">
        <w:rPr>
          <w:sz w:val="28"/>
          <w:szCs w:val="28"/>
        </w:rPr>
        <w:t xml:space="preserve"> a </w:t>
      </w:r>
      <w:r w:rsidR="00F45BCB" w:rsidRPr="00E0743B">
        <w:rPr>
          <w:sz w:val="28"/>
          <w:szCs w:val="28"/>
        </w:rPr>
        <w:t>sovrapporre al</w:t>
      </w:r>
      <w:r w:rsidR="00575371" w:rsidRPr="00E0743B">
        <w:rPr>
          <w:sz w:val="28"/>
          <w:szCs w:val="28"/>
        </w:rPr>
        <w:t xml:space="preserve"> </w:t>
      </w:r>
      <w:r w:rsidR="0009682F" w:rsidRPr="00E0743B">
        <w:rPr>
          <w:sz w:val="28"/>
          <w:szCs w:val="28"/>
        </w:rPr>
        <w:t>libero confronto</w:t>
      </w:r>
      <w:r w:rsidR="00A2653F" w:rsidRPr="00E0743B">
        <w:rPr>
          <w:sz w:val="28"/>
          <w:szCs w:val="28"/>
        </w:rPr>
        <w:t xml:space="preserve">, </w:t>
      </w:r>
      <w:r w:rsidR="005120CC" w:rsidRPr="00E0743B">
        <w:rPr>
          <w:sz w:val="28"/>
          <w:szCs w:val="28"/>
        </w:rPr>
        <w:t>proprio del</w:t>
      </w:r>
      <w:r w:rsidR="005E7D99" w:rsidRPr="00E0743B">
        <w:rPr>
          <w:sz w:val="28"/>
          <w:szCs w:val="28"/>
        </w:rPr>
        <w:t>l’essere (</w:t>
      </w:r>
      <w:r w:rsidR="005E7D99" w:rsidRPr="00E0743B">
        <w:rPr>
          <w:i/>
          <w:sz w:val="28"/>
          <w:szCs w:val="28"/>
        </w:rPr>
        <w:t>sein</w:t>
      </w:r>
      <w:r w:rsidR="005E7D99" w:rsidRPr="00E0743B">
        <w:rPr>
          <w:sz w:val="28"/>
          <w:szCs w:val="28"/>
        </w:rPr>
        <w:t>)</w:t>
      </w:r>
      <w:r w:rsidR="00A2653F" w:rsidRPr="00E0743B">
        <w:rPr>
          <w:sz w:val="28"/>
          <w:szCs w:val="28"/>
        </w:rPr>
        <w:t>,</w:t>
      </w:r>
      <w:r w:rsidR="005E7D99" w:rsidRPr="00E0743B">
        <w:rPr>
          <w:sz w:val="28"/>
          <w:szCs w:val="28"/>
        </w:rPr>
        <w:t xml:space="preserve"> un dover-essere (</w:t>
      </w:r>
      <w:r w:rsidR="005E7D99" w:rsidRPr="00E0743B">
        <w:rPr>
          <w:i/>
          <w:sz w:val="28"/>
          <w:szCs w:val="28"/>
        </w:rPr>
        <w:t>sollen</w:t>
      </w:r>
      <w:r w:rsidR="005E7D99" w:rsidRPr="00E0743B">
        <w:rPr>
          <w:sz w:val="28"/>
          <w:szCs w:val="28"/>
        </w:rPr>
        <w:t>)</w:t>
      </w:r>
      <w:r w:rsidR="00970A9A" w:rsidRPr="00E0743B">
        <w:rPr>
          <w:sz w:val="28"/>
          <w:szCs w:val="28"/>
        </w:rPr>
        <w:t xml:space="preserve">. </w:t>
      </w:r>
      <w:r w:rsidR="00575371" w:rsidRPr="00E0743B">
        <w:rPr>
          <w:sz w:val="28"/>
          <w:szCs w:val="28"/>
        </w:rPr>
        <w:t>La forma è quella della dilatazione del</w:t>
      </w:r>
      <w:r w:rsidR="00697F5A" w:rsidRPr="00E0743B">
        <w:rPr>
          <w:sz w:val="28"/>
          <w:szCs w:val="28"/>
        </w:rPr>
        <w:t>l’uso del diritto</w:t>
      </w:r>
      <w:r w:rsidR="00A2653F" w:rsidRPr="00E0743B">
        <w:rPr>
          <w:sz w:val="28"/>
          <w:szCs w:val="28"/>
        </w:rPr>
        <w:t>:</w:t>
      </w:r>
      <w:r w:rsidR="00984CA9" w:rsidRPr="00E0743B">
        <w:rPr>
          <w:sz w:val="28"/>
          <w:szCs w:val="28"/>
        </w:rPr>
        <w:t xml:space="preserve"> </w:t>
      </w:r>
      <w:r w:rsidR="00E005BC" w:rsidRPr="00E0743B">
        <w:rPr>
          <w:sz w:val="28"/>
          <w:szCs w:val="28"/>
        </w:rPr>
        <w:t xml:space="preserve">non </w:t>
      </w:r>
      <w:r w:rsidR="00A2653F" w:rsidRPr="00E0743B">
        <w:rPr>
          <w:sz w:val="28"/>
          <w:szCs w:val="28"/>
        </w:rPr>
        <w:t xml:space="preserve">più </w:t>
      </w:r>
      <w:r w:rsidR="00917227" w:rsidRPr="00E0743B">
        <w:rPr>
          <w:sz w:val="28"/>
          <w:szCs w:val="28"/>
        </w:rPr>
        <w:t>quello</w:t>
      </w:r>
      <w:r w:rsidR="00FD182A" w:rsidRPr="00E0743B">
        <w:rPr>
          <w:sz w:val="28"/>
          <w:szCs w:val="28"/>
        </w:rPr>
        <w:t xml:space="preserve"> </w:t>
      </w:r>
      <w:r w:rsidR="00A2653F" w:rsidRPr="00E0743B">
        <w:rPr>
          <w:sz w:val="28"/>
          <w:szCs w:val="28"/>
        </w:rPr>
        <w:t>normale</w:t>
      </w:r>
      <w:r w:rsidR="004E0F64" w:rsidRPr="00E0743B">
        <w:rPr>
          <w:sz w:val="28"/>
          <w:szCs w:val="28"/>
        </w:rPr>
        <w:t xml:space="preserve"> e naturalmente necessario</w:t>
      </w:r>
      <w:r w:rsidR="00917227" w:rsidRPr="00E0743B">
        <w:rPr>
          <w:sz w:val="28"/>
          <w:szCs w:val="28"/>
        </w:rPr>
        <w:t xml:space="preserve">, </w:t>
      </w:r>
      <w:r w:rsidR="00FD182A" w:rsidRPr="00E0743B">
        <w:rPr>
          <w:sz w:val="28"/>
          <w:szCs w:val="28"/>
        </w:rPr>
        <w:t xml:space="preserve">d’impronta </w:t>
      </w:r>
      <w:r w:rsidR="00917227" w:rsidRPr="00E0743B">
        <w:rPr>
          <w:sz w:val="28"/>
          <w:szCs w:val="28"/>
        </w:rPr>
        <w:t xml:space="preserve">liberale, </w:t>
      </w:r>
      <w:r w:rsidR="00984CA9" w:rsidRPr="00E0743B">
        <w:rPr>
          <w:sz w:val="28"/>
          <w:szCs w:val="28"/>
        </w:rPr>
        <w:t xml:space="preserve">di </w:t>
      </w:r>
      <w:r w:rsidR="002232EC" w:rsidRPr="00E0743B">
        <w:rPr>
          <w:sz w:val="28"/>
          <w:szCs w:val="28"/>
        </w:rPr>
        <w:t xml:space="preserve">previsioni </w:t>
      </w:r>
      <w:r w:rsidR="004E0F64" w:rsidRPr="00E0743B">
        <w:rPr>
          <w:sz w:val="28"/>
          <w:szCs w:val="28"/>
        </w:rPr>
        <w:t xml:space="preserve">sostanziali e dettagliate </w:t>
      </w:r>
      <w:r w:rsidR="00FD182A" w:rsidRPr="00E0743B">
        <w:rPr>
          <w:sz w:val="28"/>
          <w:szCs w:val="28"/>
        </w:rPr>
        <w:t xml:space="preserve">per </w:t>
      </w:r>
      <w:r w:rsidR="00A2653F" w:rsidRPr="00E0743B">
        <w:rPr>
          <w:sz w:val="28"/>
          <w:szCs w:val="28"/>
        </w:rPr>
        <w:t xml:space="preserve">regolare il </w:t>
      </w:r>
      <w:r w:rsidR="005C75AC" w:rsidRPr="00E0743B">
        <w:rPr>
          <w:sz w:val="28"/>
          <w:szCs w:val="28"/>
        </w:rPr>
        <w:t xml:space="preserve">potere </w:t>
      </w:r>
      <w:r w:rsidR="00FD182A" w:rsidRPr="00E0743B">
        <w:rPr>
          <w:sz w:val="28"/>
          <w:szCs w:val="28"/>
        </w:rPr>
        <w:t xml:space="preserve">pubblico </w:t>
      </w:r>
      <w:r w:rsidR="005C75AC" w:rsidRPr="00E0743B">
        <w:rPr>
          <w:sz w:val="28"/>
          <w:szCs w:val="28"/>
        </w:rPr>
        <w:t xml:space="preserve">e </w:t>
      </w:r>
      <w:r w:rsidR="00FD182A" w:rsidRPr="00E0743B">
        <w:rPr>
          <w:sz w:val="28"/>
          <w:szCs w:val="28"/>
        </w:rPr>
        <w:t xml:space="preserve">per </w:t>
      </w:r>
      <w:r w:rsidR="00A2653F" w:rsidRPr="00E0743B">
        <w:rPr>
          <w:sz w:val="28"/>
          <w:szCs w:val="28"/>
        </w:rPr>
        <w:t xml:space="preserve">risolvere </w:t>
      </w:r>
      <w:r w:rsidR="00EA1EFC" w:rsidRPr="00E0743B">
        <w:rPr>
          <w:sz w:val="28"/>
          <w:szCs w:val="28"/>
        </w:rPr>
        <w:t xml:space="preserve">conflitti </w:t>
      </w:r>
      <w:r w:rsidR="00892177" w:rsidRPr="00E0743B">
        <w:rPr>
          <w:sz w:val="28"/>
          <w:szCs w:val="28"/>
        </w:rPr>
        <w:t>reali</w:t>
      </w:r>
      <w:r w:rsidR="00917227" w:rsidRPr="00E0743B">
        <w:rPr>
          <w:sz w:val="28"/>
          <w:szCs w:val="28"/>
        </w:rPr>
        <w:t xml:space="preserve">; </w:t>
      </w:r>
      <w:r w:rsidR="005E5F6E" w:rsidRPr="00E0743B">
        <w:rPr>
          <w:sz w:val="28"/>
          <w:szCs w:val="28"/>
        </w:rPr>
        <w:t>bensì</w:t>
      </w:r>
      <w:r w:rsidR="00917227" w:rsidRPr="00E0743B">
        <w:rPr>
          <w:sz w:val="28"/>
          <w:szCs w:val="28"/>
        </w:rPr>
        <w:t xml:space="preserve"> quello </w:t>
      </w:r>
      <w:r w:rsidR="00984CA9" w:rsidRPr="00E0743B">
        <w:rPr>
          <w:sz w:val="28"/>
          <w:szCs w:val="28"/>
        </w:rPr>
        <w:t xml:space="preserve">di </w:t>
      </w:r>
      <w:r w:rsidR="00575371" w:rsidRPr="00E0743B">
        <w:rPr>
          <w:sz w:val="28"/>
          <w:szCs w:val="28"/>
        </w:rPr>
        <w:t xml:space="preserve">un mezzo </w:t>
      </w:r>
      <w:r w:rsidR="00FD182A" w:rsidRPr="00E0743B">
        <w:rPr>
          <w:sz w:val="28"/>
          <w:szCs w:val="28"/>
        </w:rPr>
        <w:t>che</w:t>
      </w:r>
      <w:r w:rsidR="00917227" w:rsidRPr="00E0743B">
        <w:rPr>
          <w:sz w:val="28"/>
          <w:szCs w:val="28"/>
        </w:rPr>
        <w:t xml:space="preserve">, in via </w:t>
      </w:r>
      <w:r w:rsidR="00A2653F" w:rsidRPr="00E0743B">
        <w:rPr>
          <w:sz w:val="28"/>
          <w:szCs w:val="28"/>
        </w:rPr>
        <w:t xml:space="preserve">categoriale e </w:t>
      </w:r>
      <w:r w:rsidR="00917227" w:rsidRPr="00E0743B">
        <w:rPr>
          <w:sz w:val="28"/>
          <w:szCs w:val="28"/>
        </w:rPr>
        <w:t>anticipata,</w:t>
      </w:r>
      <w:r w:rsidR="0097068C" w:rsidRPr="00E0743B">
        <w:rPr>
          <w:sz w:val="28"/>
          <w:szCs w:val="28"/>
        </w:rPr>
        <w:t xml:space="preserve"> </w:t>
      </w:r>
      <w:r w:rsidR="005120CC" w:rsidRPr="00E0743B">
        <w:rPr>
          <w:sz w:val="28"/>
          <w:szCs w:val="28"/>
        </w:rPr>
        <w:t xml:space="preserve">enuncia </w:t>
      </w:r>
      <w:r w:rsidR="002232EC" w:rsidRPr="00E0743B">
        <w:rPr>
          <w:sz w:val="28"/>
          <w:szCs w:val="28"/>
        </w:rPr>
        <w:t xml:space="preserve">valori e </w:t>
      </w:r>
      <w:r w:rsidR="00FD182A" w:rsidRPr="00E0743B">
        <w:rPr>
          <w:sz w:val="28"/>
          <w:szCs w:val="28"/>
        </w:rPr>
        <w:t>introduce linguaggi</w:t>
      </w:r>
      <w:r w:rsidR="00917227" w:rsidRPr="00E0743B">
        <w:rPr>
          <w:sz w:val="28"/>
          <w:szCs w:val="28"/>
        </w:rPr>
        <w:t xml:space="preserve"> </w:t>
      </w:r>
      <w:r w:rsidR="00575371" w:rsidRPr="00E0743B">
        <w:rPr>
          <w:sz w:val="28"/>
          <w:szCs w:val="28"/>
        </w:rPr>
        <w:t xml:space="preserve">che codificano </w:t>
      </w:r>
      <w:r w:rsidR="00A2653F" w:rsidRPr="00E0743B">
        <w:rPr>
          <w:sz w:val="28"/>
          <w:szCs w:val="28"/>
        </w:rPr>
        <w:t xml:space="preserve">un’etica </w:t>
      </w:r>
      <w:r w:rsidR="00C70A6B" w:rsidRPr="00E0743B">
        <w:rPr>
          <w:sz w:val="28"/>
          <w:szCs w:val="28"/>
        </w:rPr>
        <w:t>particolare e</w:t>
      </w:r>
      <w:r w:rsidR="004E0F64" w:rsidRPr="00E0743B">
        <w:rPr>
          <w:sz w:val="28"/>
          <w:szCs w:val="28"/>
        </w:rPr>
        <w:t xml:space="preserve"> la convertono in precetti valoriali</w:t>
      </w:r>
      <w:r w:rsidR="00984CA9" w:rsidRPr="00E0743B">
        <w:rPr>
          <w:sz w:val="28"/>
          <w:szCs w:val="28"/>
        </w:rPr>
        <w:t xml:space="preserve">. </w:t>
      </w:r>
      <w:r w:rsidR="00575371" w:rsidRPr="00E0743B">
        <w:rPr>
          <w:sz w:val="28"/>
          <w:szCs w:val="28"/>
        </w:rPr>
        <w:t>Difficile non cogliervi tratti regressivi</w:t>
      </w:r>
      <w:r w:rsidR="00993C8F" w:rsidRPr="00E0743B">
        <w:rPr>
          <w:sz w:val="28"/>
          <w:szCs w:val="28"/>
        </w:rPr>
        <w:t xml:space="preserve">, </w:t>
      </w:r>
      <w:r w:rsidR="00575371" w:rsidRPr="00E0743B">
        <w:rPr>
          <w:sz w:val="28"/>
          <w:szCs w:val="28"/>
        </w:rPr>
        <w:t>primari</w:t>
      </w:r>
      <w:r w:rsidR="00DF6BED" w:rsidRPr="00E0743B">
        <w:rPr>
          <w:sz w:val="28"/>
          <w:szCs w:val="28"/>
        </w:rPr>
        <w:t>, arcaic</w:t>
      </w:r>
      <w:r w:rsidR="00575371" w:rsidRPr="00E0743B">
        <w:rPr>
          <w:sz w:val="28"/>
          <w:szCs w:val="28"/>
        </w:rPr>
        <w:t>i</w:t>
      </w:r>
      <w:r w:rsidR="00FD182A" w:rsidRPr="00E0743B">
        <w:rPr>
          <w:sz w:val="28"/>
          <w:szCs w:val="28"/>
        </w:rPr>
        <w:t xml:space="preserve"> </w:t>
      </w:r>
      <w:r w:rsidR="00DF6BED" w:rsidRPr="00E0743B">
        <w:rPr>
          <w:sz w:val="28"/>
          <w:szCs w:val="28"/>
        </w:rPr>
        <w:t>del</w:t>
      </w:r>
      <w:r w:rsidR="00575371" w:rsidRPr="00E0743B">
        <w:rPr>
          <w:sz w:val="28"/>
          <w:szCs w:val="28"/>
        </w:rPr>
        <w:t>la forma</w:t>
      </w:r>
      <w:r w:rsidR="00DF6BED" w:rsidRPr="00E0743B">
        <w:rPr>
          <w:sz w:val="28"/>
          <w:szCs w:val="28"/>
        </w:rPr>
        <w:t xml:space="preserve"> </w:t>
      </w:r>
      <w:r w:rsidR="00575371" w:rsidRPr="00E0743B">
        <w:rPr>
          <w:sz w:val="28"/>
          <w:szCs w:val="28"/>
        </w:rPr>
        <w:t xml:space="preserve">del </w:t>
      </w:r>
      <w:r w:rsidR="00DF6BED" w:rsidRPr="00E0743B">
        <w:rPr>
          <w:sz w:val="28"/>
          <w:szCs w:val="28"/>
        </w:rPr>
        <w:t>diritto,</w:t>
      </w:r>
      <w:r w:rsidR="00DF6BED" w:rsidRPr="00E0743B">
        <w:rPr>
          <w:strike/>
          <w:sz w:val="28"/>
          <w:szCs w:val="28"/>
        </w:rPr>
        <w:t xml:space="preserve"> </w:t>
      </w:r>
      <w:r w:rsidR="00575371" w:rsidRPr="00E0743B">
        <w:rPr>
          <w:sz w:val="28"/>
          <w:szCs w:val="28"/>
        </w:rPr>
        <w:t xml:space="preserve">quasi </w:t>
      </w:r>
      <w:r w:rsidR="00FD182A" w:rsidRPr="00E0743B">
        <w:rPr>
          <w:sz w:val="28"/>
          <w:szCs w:val="28"/>
        </w:rPr>
        <w:t xml:space="preserve">un </w:t>
      </w:r>
      <w:r w:rsidR="00575371" w:rsidRPr="00E0743B">
        <w:rPr>
          <w:sz w:val="28"/>
          <w:szCs w:val="28"/>
        </w:rPr>
        <w:t>subitaneo</w:t>
      </w:r>
      <w:r w:rsidR="004C78DB" w:rsidRPr="00E0743B">
        <w:rPr>
          <w:sz w:val="28"/>
          <w:szCs w:val="28"/>
        </w:rPr>
        <w:t xml:space="preserve"> </w:t>
      </w:r>
      <w:r w:rsidR="00FD182A" w:rsidRPr="00E0743B">
        <w:rPr>
          <w:sz w:val="28"/>
          <w:szCs w:val="28"/>
        </w:rPr>
        <w:t>ritorno a</w:t>
      </w:r>
      <w:r w:rsidR="004E0F64" w:rsidRPr="00E0743B">
        <w:rPr>
          <w:sz w:val="28"/>
          <w:szCs w:val="28"/>
        </w:rPr>
        <w:t xml:space="preserve"> tratti </w:t>
      </w:r>
      <w:r w:rsidR="00C70A6B" w:rsidRPr="00E0743B">
        <w:rPr>
          <w:sz w:val="28"/>
          <w:szCs w:val="28"/>
        </w:rPr>
        <w:t xml:space="preserve">che evocano </w:t>
      </w:r>
      <w:r w:rsidR="00FD182A" w:rsidRPr="00E0743B">
        <w:rPr>
          <w:sz w:val="28"/>
          <w:szCs w:val="28"/>
        </w:rPr>
        <w:t xml:space="preserve">quello </w:t>
      </w:r>
      <w:r w:rsidR="00615ADC" w:rsidRPr="00E0743B">
        <w:rPr>
          <w:sz w:val="28"/>
          <w:szCs w:val="28"/>
        </w:rPr>
        <w:t>pontificale</w:t>
      </w:r>
      <w:r w:rsidR="00FD182A" w:rsidRPr="00E0743B">
        <w:rPr>
          <w:sz w:val="28"/>
          <w:szCs w:val="28"/>
        </w:rPr>
        <w:t>:</w:t>
      </w:r>
      <w:r w:rsidR="00615ADC" w:rsidRPr="00E0743B">
        <w:rPr>
          <w:sz w:val="28"/>
          <w:szCs w:val="28"/>
        </w:rPr>
        <w:t xml:space="preserve"> </w:t>
      </w:r>
      <w:r w:rsidR="004C78DB" w:rsidRPr="00E0743B">
        <w:rPr>
          <w:sz w:val="28"/>
          <w:szCs w:val="28"/>
        </w:rPr>
        <w:t xml:space="preserve">atto a </w:t>
      </w:r>
      <w:r w:rsidR="00615ADC" w:rsidRPr="00E0743B">
        <w:rPr>
          <w:sz w:val="28"/>
          <w:szCs w:val="28"/>
        </w:rPr>
        <w:t xml:space="preserve">celebrare il dicibile ed esecrare l’indicibile, </w:t>
      </w:r>
      <w:r w:rsidR="00FD182A" w:rsidRPr="00E0743B">
        <w:rPr>
          <w:sz w:val="28"/>
          <w:szCs w:val="28"/>
        </w:rPr>
        <w:t xml:space="preserve">il </w:t>
      </w:r>
      <w:r w:rsidR="00FD182A" w:rsidRPr="00E0743B">
        <w:rPr>
          <w:i/>
          <w:sz w:val="28"/>
          <w:szCs w:val="28"/>
        </w:rPr>
        <w:t>fas</w:t>
      </w:r>
      <w:r w:rsidR="00FD182A" w:rsidRPr="00E0743B">
        <w:rPr>
          <w:sz w:val="28"/>
          <w:szCs w:val="28"/>
        </w:rPr>
        <w:t xml:space="preserve"> e il </w:t>
      </w:r>
      <w:r w:rsidR="00FD182A" w:rsidRPr="00E0743B">
        <w:rPr>
          <w:i/>
          <w:sz w:val="28"/>
          <w:szCs w:val="28"/>
        </w:rPr>
        <w:t>nefas</w:t>
      </w:r>
      <w:r w:rsidR="00FD182A" w:rsidRPr="00E0743B">
        <w:rPr>
          <w:sz w:val="28"/>
          <w:szCs w:val="28"/>
        </w:rPr>
        <w:t xml:space="preserve">, </w:t>
      </w:r>
      <w:r w:rsidR="00615ADC" w:rsidRPr="00E0743B">
        <w:rPr>
          <w:sz w:val="28"/>
          <w:szCs w:val="28"/>
        </w:rPr>
        <w:t xml:space="preserve">e così </w:t>
      </w:r>
      <w:r w:rsidR="00E54F67" w:rsidRPr="00E0743B">
        <w:rPr>
          <w:sz w:val="28"/>
          <w:szCs w:val="28"/>
        </w:rPr>
        <w:t>comporvi</w:t>
      </w:r>
      <w:r w:rsidR="00615ADC" w:rsidRPr="00E0743B">
        <w:rPr>
          <w:sz w:val="28"/>
          <w:szCs w:val="28"/>
        </w:rPr>
        <w:t xml:space="preserve"> un veicolo </w:t>
      </w:r>
      <w:r w:rsidR="004E0F64" w:rsidRPr="00E0743B">
        <w:rPr>
          <w:sz w:val="28"/>
          <w:szCs w:val="28"/>
        </w:rPr>
        <w:t xml:space="preserve">insuperabile </w:t>
      </w:r>
      <w:r w:rsidR="004C78DB" w:rsidRPr="00E0743B">
        <w:rPr>
          <w:sz w:val="28"/>
          <w:szCs w:val="28"/>
        </w:rPr>
        <w:t xml:space="preserve">per </w:t>
      </w:r>
      <w:r w:rsidR="00615ADC" w:rsidRPr="00E0743B">
        <w:rPr>
          <w:sz w:val="28"/>
          <w:szCs w:val="28"/>
        </w:rPr>
        <w:t>un</w:t>
      </w:r>
      <w:r w:rsidR="00FD182A" w:rsidRPr="00E0743B">
        <w:rPr>
          <w:sz w:val="28"/>
          <w:szCs w:val="28"/>
        </w:rPr>
        <w:t xml:space="preserve"> nuovo pensiero</w:t>
      </w:r>
      <w:r w:rsidR="007162D9" w:rsidRPr="00E0743B">
        <w:rPr>
          <w:sz w:val="28"/>
          <w:szCs w:val="28"/>
        </w:rPr>
        <w:t>.</w:t>
      </w:r>
    </w:p>
    <w:p w14:paraId="565596ED" w14:textId="0934B0C9" w:rsidR="00D1247F" w:rsidRPr="00E0743B" w:rsidRDefault="00970A9A" w:rsidP="00EF1E68">
      <w:pPr>
        <w:ind w:firstLine="708"/>
        <w:jc w:val="both"/>
        <w:rPr>
          <w:sz w:val="28"/>
          <w:szCs w:val="28"/>
        </w:rPr>
      </w:pPr>
      <w:r w:rsidRPr="00E0743B">
        <w:rPr>
          <w:sz w:val="28"/>
          <w:szCs w:val="28"/>
        </w:rPr>
        <w:t>Per tali percorsi</w:t>
      </w:r>
      <w:r w:rsidR="00DF6BED" w:rsidRPr="00E0743B">
        <w:rPr>
          <w:sz w:val="28"/>
          <w:szCs w:val="28"/>
        </w:rPr>
        <w:t xml:space="preserve"> si </w:t>
      </w:r>
      <w:r w:rsidR="00B25C46" w:rsidRPr="00E0743B">
        <w:rPr>
          <w:sz w:val="28"/>
          <w:szCs w:val="28"/>
        </w:rPr>
        <w:t xml:space="preserve">conferisce </w:t>
      </w:r>
      <w:r w:rsidR="008C6D92" w:rsidRPr="00E0743B">
        <w:rPr>
          <w:sz w:val="28"/>
          <w:szCs w:val="28"/>
        </w:rPr>
        <w:t xml:space="preserve">il </w:t>
      </w:r>
      <w:r w:rsidRPr="00E0743B">
        <w:rPr>
          <w:sz w:val="28"/>
          <w:szCs w:val="28"/>
        </w:rPr>
        <w:t xml:space="preserve">crisma </w:t>
      </w:r>
      <w:r w:rsidR="00DF6BED" w:rsidRPr="00E0743B">
        <w:rPr>
          <w:sz w:val="28"/>
          <w:szCs w:val="28"/>
        </w:rPr>
        <w:t xml:space="preserve">della legge </w:t>
      </w:r>
      <w:r w:rsidR="00845612" w:rsidRPr="00E0743B">
        <w:rPr>
          <w:sz w:val="28"/>
          <w:szCs w:val="28"/>
        </w:rPr>
        <w:t xml:space="preserve">a una narrazione </w:t>
      </w:r>
      <w:r w:rsidR="004E0F64" w:rsidRPr="00E0743B">
        <w:rPr>
          <w:sz w:val="28"/>
          <w:szCs w:val="28"/>
        </w:rPr>
        <w:t xml:space="preserve">che si vuole </w:t>
      </w:r>
      <w:r w:rsidR="000B200D" w:rsidRPr="00E0743B">
        <w:rPr>
          <w:sz w:val="28"/>
          <w:szCs w:val="28"/>
        </w:rPr>
        <w:t>preferenziale</w:t>
      </w:r>
      <w:r w:rsidR="00845612" w:rsidRPr="00E0743B">
        <w:rPr>
          <w:rStyle w:val="Rimandonotaapidipagina"/>
          <w:sz w:val="28"/>
          <w:szCs w:val="28"/>
        </w:rPr>
        <w:footnoteReference w:id="23"/>
      </w:r>
      <w:r w:rsidR="00C033E5" w:rsidRPr="00E0743B">
        <w:rPr>
          <w:sz w:val="28"/>
          <w:szCs w:val="28"/>
        </w:rPr>
        <w:t>,</w:t>
      </w:r>
      <w:r w:rsidR="00845612" w:rsidRPr="00E0743B">
        <w:rPr>
          <w:sz w:val="28"/>
          <w:szCs w:val="28"/>
        </w:rPr>
        <w:t xml:space="preserve"> a</w:t>
      </w:r>
      <w:r w:rsidR="003D6F9A" w:rsidRPr="00E0743B">
        <w:rPr>
          <w:sz w:val="28"/>
          <w:szCs w:val="28"/>
        </w:rPr>
        <w:t>ttribuendo</w:t>
      </w:r>
      <w:r w:rsidR="00845612" w:rsidRPr="00E0743B">
        <w:rPr>
          <w:sz w:val="28"/>
          <w:szCs w:val="28"/>
        </w:rPr>
        <w:t xml:space="preserve"> la forza </w:t>
      </w:r>
      <w:r w:rsidRPr="00E0743B">
        <w:rPr>
          <w:sz w:val="28"/>
          <w:szCs w:val="28"/>
        </w:rPr>
        <w:t>delle norme</w:t>
      </w:r>
      <w:r w:rsidR="004C78DB" w:rsidRPr="00E0743B">
        <w:rPr>
          <w:sz w:val="28"/>
          <w:szCs w:val="28"/>
        </w:rPr>
        <w:t xml:space="preserve"> </w:t>
      </w:r>
      <w:r w:rsidR="00845612" w:rsidRPr="00E0743B">
        <w:rPr>
          <w:sz w:val="28"/>
          <w:szCs w:val="28"/>
        </w:rPr>
        <w:t xml:space="preserve">alla </w:t>
      </w:r>
      <w:r w:rsidR="00BE31D7" w:rsidRPr="00E0743B">
        <w:rPr>
          <w:sz w:val="28"/>
          <w:szCs w:val="28"/>
        </w:rPr>
        <w:t xml:space="preserve">qualificazione </w:t>
      </w:r>
      <w:r w:rsidR="00697F5A" w:rsidRPr="00E0743B">
        <w:rPr>
          <w:sz w:val="28"/>
          <w:szCs w:val="28"/>
        </w:rPr>
        <w:t>censoria del</w:t>
      </w:r>
      <w:r w:rsidR="0068201B" w:rsidRPr="00E0743B">
        <w:rPr>
          <w:sz w:val="28"/>
          <w:szCs w:val="28"/>
        </w:rPr>
        <w:t xml:space="preserve">l’‘inappropriatezza’ </w:t>
      </w:r>
      <w:r w:rsidR="001B2934" w:rsidRPr="00E0743B">
        <w:rPr>
          <w:sz w:val="28"/>
          <w:szCs w:val="28"/>
        </w:rPr>
        <w:t>d</w:t>
      </w:r>
      <w:r w:rsidR="003B7DF9" w:rsidRPr="00E0743B">
        <w:rPr>
          <w:sz w:val="28"/>
          <w:szCs w:val="28"/>
        </w:rPr>
        <w:t>elle</w:t>
      </w:r>
      <w:r w:rsidR="001B2934" w:rsidRPr="00E0743B">
        <w:rPr>
          <w:sz w:val="28"/>
          <w:szCs w:val="28"/>
        </w:rPr>
        <w:t xml:space="preserve"> </w:t>
      </w:r>
      <w:r w:rsidR="000B200D" w:rsidRPr="00E0743B">
        <w:rPr>
          <w:sz w:val="28"/>
          <w:szCs w:val="28"/>
        </w:rPr>
        <w:t xml:space="preserve">affermazioni </w:t>
      </w:r>
      <w:r w:rsidR="008020CA" w:rsidRPr="00E0743B">
        <w:rPr>
          <w:sz w:val="28"/>
          <w:szCs w:val="28"/>
        </w:rPr>
        <w:t>dissonanti</w:t>
      </w:r>
      <w:r w:rsidR="00DF6BED" w:rsidRPr="00E0743B">
        <w:rPr>
          <w:sz w:val="28"/>
          <w:szCs w:val="28"/>
        </w:rPr>
        <w:t xml:space="preserve">. </w:t>
      </w:r>
      <w:r w:rsidR="004E0F64" w:rsidRPr="00E0743B">
        <w:rPr>
          <w:sz w:val="28"/>
          <w:szCs w:val="28"/>
        </w:rPr>
        <w:t xml:space="preserve">Di queste </w:t>
      </w:r>
      <w:r w:rsidR="00984CA9" w:rsidRPr="00E0743B">
        <w:rPr>
          <w:sz w:val="28"/>
          <w:szCs w:val="28"/>
        </w:rPr>
        <w:t>restringono</w:t>
      </w:r>
      <w:r w:rsidR="009B2C27" w:rsidRPr="00E0743B">
        <w:rPr>
          <w:sz w:val="28"/>
          <w:szCs w:val="28"/>
        </w:rPr>
        <w:t xml:space="preserve"> </w:t>
      </w:r>
      <w:r w:rsidR="00777E6C" w:rsidRPr="00E0743B">
        <w:rPr>
          <w:sz w:val="28"/>
          <w:szCs w:val="28"/>
        </w:rPr>
        <w:t>gl</w:t>
      </w:r>
      <w:r w:rsidR="000B200D" w:rsidRPr="00E0743B">
        <w:rPr>
          <w:sz w:val="28"/>
          <w:szCs w:val="28"/>
        </w:rPr>
        <w:t>i</w:t>
      </w:r>
      <w:r w:rsidR="00777E6C" w:rsidRPr="00E0743B">
        <w:rPr>
          <w:sz w:val="28"/>
          <w:szCs w:val="28"/>
        </w:rPr>
        <w:t xml:space="preserve"> </w:t>
      </w:r>
      <w:r w:rsidR="009B2C27" w:rsidRPr="00E0743B">
        <w:rPr>
          <w:sz w:val="28"/>
          <w:szCs w:val="28"/>
        </w:rPr>
        <w:t xml:space="preserve">spazi </w:t>
      </w:r>
      <w:r w:rsidR="003B7DF9" w:rsidRPr="00E0743B">
        <w:rPr>
          <w:sz w:val="28"/>
          <w:szCs w:val="28"/>
        </w:rPr>
        <w:t>sociali</w:t>
      </w:r>
      <w:r w:rsidR="004E0F64" w:rsidRPr="00E0743B">
        <w:rPr>
          <w:sz w:val="28"/>
          <w:szCs w:val="28"/>
        </w:rPr>
        <w:t>,</w:t>
      </w:r>
      <w:r w:rsidR="00984CA9" w:rsidRPr="00E0743B">
        <w:rPr>
          <w:sz w:val="28"/>
          <w:szCs w:val="28"/>
        </w:rPr>
        <w:t xml:space="preserve"> </w:t>
      </w:r>
      <w:r w:rsidR="00C20F90" w:rsidRPr="00E0743B">
        <w:rPr>
          <w:sz w:val="28"/>
          <w:szCs w:val="28"/>
        </w:rPr>
        <w:t xml:space="preserve">cui viene a sovrapporsi </w:t>
      </w:r>
      <w:r w:rsidR="003B7DF9" w:rsidRPr="00E0743B">
        <w:rPr>
          <w:sz w:val="28"/>
          <w:szCs w:val="28"/>
        </w:rPr>
        <w:t xml:space="preserve">l’alternativa </w:t>
      </w:r>
      <w:r w:rsidR="0097068C" w:rsidRPr="00E0743B">
        <w:rPr>
          <w:i/>
          <w:sz w:val="28"/>
          <w:szCs w:val="28"/>
        </w:rPr>
        <w:t>giuridicità</w:t>
      </w:r>
      <w:r w:rsidR="00E17F5C" w:rsidRPr="00E0743B">
        <w:rPr>
          <w:i/>
          <w:sz w:val="28"/>
          <w:szCs w:val="28"/>
        </w:rPr>
        <w:t>/antigiuridicità</w:t>
      </w:r>
      <w:r w:rsidR="00DF6BED" w:rsidRPr="00E0743B">
        <w:rPr>
          <w:i/>
          <w:sz w:val="28"/>
          <w:szCs w:val="28"/>
        </w:rPr>
        <w:t xml:space="preserve">. </w:t>
      </w:r>
      <w:r w:rsidR="00B05014" w:rsidRPr="00E0743B">
        <w:rPr>
          <w:sz w:val="28"/>
          <w:szCs w:val="28"/>
        </w:rPr>
        <w:t xml:space="preserve">Per conseguenza, </w:t>
      </w:r>
      <w:r w:rsidR="008C6D92" w:rsidRPr="00E0743B">
        <w:rPr>
          <w:sz w:val="28"/>
          <w:szCs w:val="28"/>
        </w:rPr>
        <w:t xml:space="preserve">occasioni </w:t>
      </w:r>
      <w:r w:rsidR="00B05014" w:rsidRPr="00E0743B">
        <w:rPr>
          <w:sz w:val="28"/>
          <w:szCs w:val="28"/>
        </w:rPr>
        <w:t>prima propri</w:t>
      </w:r>
      <w:r w:rsidR="008C6D92" w:rsidRPr="00E0743B">
        <w:rPr>
          <w:sz w:val="28"/>
          <w:szCs w:val="28"/>
        </w:rPr>
        <w:t xml:space="preserve">e </w:t>
      </w:r>
      <w:r w:rsidR="00B05014" w:rsidRPr="00E0743B">
        <w:rPr>
          <w:sz w:val="28"/>
          <w:szCs w:val="28"/>
        </w:rPr>
        <w:t xml:space="preserve">del confronto </w:t>
      </w:r>
      <w:r w:rsidR="00917227" w:rsidRPr="00E0743B">
        <w:rPr>
          <w:sz w:val="28"/>
          <w:szCs w:val="28"/>
        </w:rPr>
        <w:t>delle idee e delle opinioni</w:t>
      </w:r>
      <w:r w:rsidR="00C033E5" w:rsidRPr="00E0743B">
        <w:rPr>
          <w:sz w:val="28"/>
          <w:szCs w:val="28"/>
        </w:rPr>
        <w:t>, o di apprezzamenti discrezionali,</w:t>
      </w:r>
      <w:r w:rsidR="00917227" w:rsidRPr="00E0743B">
        <w:rPr>
          <w:sz w:val="28"/>
          <w:szCs w:val="28"/>
        </w:rPr>
        <w:t xml:space="preserve"> </w:t>
      </w:r>
      <w:r w:rsidR="00463B02" w:rsidRPr="00E0743B">
        <w:rPr>
          <w:sz w:val="28"/>
          <w:szCs w:val="28"/>
        </w:rPr>
        <w:t xml:space="preserve">vengono </w:t>
      </w:r>
      <w:r w:rsidR="003E2BA9" w:rsidRPr="00E0743B">
        <w:rPr>
          <w:sz w:val="28"/>
          <w:szCs w:val="28"/>
        </w:rPr>
        <w:t xml:space="preserve">indirizzate </w:t>
      </w:r>
      <w:r w:rsidR="00DF6BED" w:rsidRPr="00E0743B">
        <w:rPr>
          <w:i/>
          <w:sz w:val="28"/>
          <w:szCs w:val="28"/>
        </w:rPr>
        <w:t>sub iudice</w:t>
      </w:r>
      <w:r w:rsidR="006C3549" w:rsidRPr="00E0743B">
        <w:rPr>
          <w:sz w:val="28"/>
          <w:szCs w:val="28"/>
        </w:rPr>
        <w:t xml:space="preserve">, </w:t>
      </w:r>
      <w:r w:rsidR="003E1226" w:rsidRPr="00E0743B">
        <w:rPr>
          <w:sz w:val="28"/>
          <w:szCs w:val="28"/>
        </w:rPr>
        <w:t>nella prospettiva</w:t>
      </w:r>
      <w:r w:rsidR="003B7DF9" w:rsidRPr="00E0743B">
        <w:rPr>
          <w:sz w:val="28"/>
          <w:szCs w:val="28"/>
        </w:rPr>
        <w:t xml:space="preserve">, episodica ma </w:t>
      </w:r>
      <w:r w:rsidR="003D6F9A" w:rsidRPr="00E0743B">
        <w:rPr>
          <w:sz w:val="28"/>
          <w:szCs w:val="28"/>
        </w:rPr>
        <w:t xml:space="preserve">poi </w:t>
      </w:r>
      <w:r w:rsidR="00723748" w:rsidRPr="00E0743B">
        <w:rPr>
          <w:sz w:val="28"/>
          <w:szCs w:val="28"/>
        </w:rPr>
        <w:t>da espandere</w:t>
      </w:r>
      <w:r w:rsidR="003B7DF9" w:rsidRPr="00E0743B">
        <w:rPr>
          <w:sz w:val="28"/>
          <w:szCs w:val="28"/>
        </w:rPr>
        <w:t>,</w:t>
      </w:r>
      <w:r w:rsidR="003E1226" w:rsidRPr="00E0743B">
        <w:rPr>
          <w:sz w:val="28"/>
          <w:szCs w:val="28"/>
        </w:rPr>
        <w:t xml:space="preserve"> di </w:t>
      </w:r>
      <w:r w:rsidR="00DF6BED" w:rsidRPr="00E0743B">
        <w:rPr>
          <w:sz w:val="28"/>
          <w:szCs w:val="28"/>
        </w:rPr>
        <w:t>giurisprudenze valoriali</w:t>
      </w:r>
      <w:r w:rsidR="003E1226" w:rsidRPr="00E0743B">
        <w:rPr>
          <w:sz w:val="28"/>
          <w:szCs w:val="28"/>
        </w:rPr>
        <w:t xml:space="preserve">. </w:t>
      </w:r>
      <w:r w:rsidR="00C033E5" w:rsidRPr="00E0743B">
        <w:rPr>
          <w:sz w:val="28"/>
          <w:szCs w:val="28"/>
        </w:rPr>
        <w:t xml:space="preserve">In questo schema, </w:t>
      </w:r>
      <w:r w:rsidR="003E1226" w:rsidRPr="00E0743B">
        <w:rPr>
          <w:sz w:val="28"/>
          <w:szCs w:val="28"/>
        </w:rPr>
        <w:t xml:space="preserve">un inesauribile strumento </w:t>
      </w:r>
      <w:r w:rsidR="003E2BA9" w:rsidRPr="00E0743B">
        <w:rPr>
          <w:sz w:val="28"/>
          <w:szCs w:val="28"/>
        </w:rPr>
        <w:t xml:space="preserve">si presta a essere </w:t>
      </w:r>
      <w:r w:rsidR="003E1226" w:rsidRPr="00E0743B">
        <w:rPr>
          <w:sz w:val="28"/>
          <w:szCs w:val="28"/>
        </w:rPr>
        <w:t xml:space="preserve">la </w:t>
      </w:r>
      <w:r w:rsidR="005C75AC" w:rsidRPr="00E0743B">
        <w:rPr>
          <w:sz w:val="28"/>
          <w:szCs w:val="28"/>
        </w:rPr>
        <w:t>qualificazione</w:t>
      </w:r>
      <w:r w:rsidR="00B2340D" w:rsidRPr="00E0743B">
        <w:rPr>
          <w:sz w:val="28"/>
          <w:szCs w:val="28"/>
        </w:rPr>
        <w:t xml:space="preserve"> formale</w:t>
      </w:r>
      <w:r w:rsidR="005C75AC" w:rsidRPr="00E0743B">
        <w:rPr>
          <w:sz w:val="28"/>
          <w:szCs w:val="28"/>
        </w:rPr>
        <w:t xml:space="preserve"> di </w:t>
      </w:r>
      <w:r w:rsidR="005C75AC" w:rsidRPr="00E0743B">
        <w:rPr>
          <w:i/>
          <w:sz w:val="28"/>
          <w:szCs w:val="28"/>
        </w:rPr>
        <w:t>diritto umano</w:t>
      </w:r>
      <w:r w:rsidR="00C033E5" w:rsidRPr="00E0743B">
        <w:rPr>
          <w:sz w:val="28"/>
          <w:szCs w:val="28"/>
        </w:rPr>
        <w:t>, che dismette la proporzionalità intrinseca alla funzione pubblica per assolutizzare pretese di particolari.</w:t>
      </w:r>
      <w:r w:rsidR="003E1226" w:rsidRPr="00E0743B">
        <w:rPr>
          <w:sz w:val="28"/>
          <w:szCs w:val="28"/>
        </w:rPr>
        <w:t xml:space="preserve"> Per tale </w:t>
      </w:r>
      <w:r w:rsidR="003B7DF9" w:rsidRPr="00E0743B">
        <w:rPr>
          <w:sz w:val="28"/>
          <w:szCs w:val="28"/>
        </w:rPr>
        <w:t>percorso</w:t>
      </w:r>
      <w:r w:rsidR="003E1226" w:rsidRPr="00E0743B">
        <w:rPr>
          <w:sz w:val="28"/>
          <w:szCs w:val="28"/>
        </w:rPr>
        <w:t xml:space="preserve"> si apre l’ampia strada dell’</w:t>
      </w:r>
      <w:r w:rsidR="00B05014" w:rsidRPr="00E0743B">
        <w:rPr>
          <w:sz w:val="28"/>
          <w:szCs w:val="28"/>
        </w:rPr>
        <w:t xml:space="preserve">ulteriore </w:t>
      </w:r>
      <w:r w:rsidR="008F36DD" w:rsidRPr="00E0743B">
        <w:rPr>
          <w:sz w:val="28"/>
          <w:szCs w:val="28"/>
        </w:rPr>
        <w:t xml:space="preserve">scomposizione </w:t>
      </w:r>
      <w:r w:rsidR="00746D0D" w:rsidRPr="00E0743B">
        <w:rPr>
          <w:sz w:val="28"/>
          <w:szCs w:val="28"/>
        </w:rPr>
        <w:t>dello Stato di diritto</w:t>
      </w:r>
      <w:r w:rsidR="00746D0D" w:rsidRPr="00E0743B">
        <w:rPr>
          <w:strike/>
          <w:sz w:val="28"/>
          <w:szCs w:val="28"/>
        </w:rPr>
        <w:t xml:space="preserve"> </w:t>
      </w:r>
      <w:r w:rsidR="008F36DD" w:rsidRPr="00E0743B">
        <w:rPr>
          <w:sz w:val="28"/>
          <w:szCs w:val="28"/>
        </w:rPr>
        <w:t>lasciando s</w:t>
      </w:r>
      <w:r w:rsidR="003E1226" w:rsidRPr="00E0743B">
        <w:rPr>
          <w:sz w:val="28"/>
          <w:szCs w:val="28"/>
        </w:rPr>
        <w:t xml:space="preserve">eguire alla giuridificazione dei valori la </w:t>
      </w:r>
      <w:r w:rsidR="00B05014" w:rsidRPr="00E0743B">
        <w:rPr>
          <w:sz w:val="28"/>
          <w:szCs w:val="28"/>
        </w:rPr>
        <w:t xml:space="preserve">giudiziarizzazione </w:t>
      </w:r>
      <w:r w:rsidR="003E1226" w:rsidRPr="00E0743B">
        <w:rPr>
          <w:sz w:val="28"/>
          <w:szCs w:val="28"/>
        </w:rPr>
        <w:t xml:space="preserve">delle </w:t>
      </w:r>
      <w:r w:rsidR="00C033E5" w:rsidRPr="00E0743B">
        <w:rPr>
          <w:sz w:val="28"/>
          <w:szCs w:val="28"/>
        </w:rPr>
        <w:t xml:space="preserve">pretese e delle </w:t>
      </w:r>
      <w:r w:rsidR="003E1226" w:rsidRPr="00E0743B">
        <w:rPr>
          <w:sz w:val="28"/>
          <w:szCs w:val="28"/>
        </w:rPr>
        <w:t>dissonanze</w:t>
      </w:r>
      <w:r w:rsidR="00267C79" w:rsidRPr="00E0743B">
        <w:rPr>
          <w:sz w:val="28"/>
          <w:szCs w:val="28"/>
        </w:rPr>
        <w:t xml:space="preserve">. </w:t>
      </w:r>
      <w:r w:rsidR="003E1226" w:rsidRPr="00E0743B">
        <w:rPr>
          <w:sz w:val="28"/>
          <w:szCs w:val="28"/>
        </w:rPr>
        <w:t>L</w:t>
      </w:r>
      <w:r w:rsidR="00E47403" w:rsidRPr="00E0743B">
        <w:rPr>
          <w:sz w:val="28"/>
          <w:szCs w:val="28"/>
        </w:rPr>
        <w:t>e norme simboliche</w:t>
      </w:r>
      <w:r w:rsidR="00197938" w:rsidRPr="00E0743B">
        <w:rPr>
          <w:sz w:val="28"/>
          <w:szCs w:val="28"/>
        </w:rPr>
        <w:t>,</w:t>
      </w:r>
      <w:r w:rsidR="00E47403" w:rsidRPr="00E0743B">
        <w:rPr>
          <w:sz w:val="28"/>
          <w:szCs w:val="28"/>
        </w:rPr>
        <w:t xml:space="preserve"> in realtà prive di fattispecie</w:t>
      </w:r>
      <w:r w:rsidR="00E47403" w:rsidRPr="00E0743B">
        <w:rPr>
          <w:rStyle w:val="Rimandonotaapidipagina"/>
          <w:sz w:val="28"/>
          <w:szCs w:val="28"/>
        </w:rPr>
        <w:footnoteReference w:id="24"/>
      </w:r>
      <w:r w:rsidR="00197938" w:rsidRPr="00E0743B">
        <w:rPr>
          <w:sz w:val="28"/>
          <w:szCs w:val="28"/>
        </w:rPr>
        <w:t>,</w:t>
      </w:r>
      <w:r w:rsidR="00E47403" w:rsidRPr="00E0743B">
        <w:rPr>
          <w:sz w:val="28"/>
          <w:szCs w:val="28"/>
        </w:rPr>
        <w:t xml:space="preserve"> </w:t>
      </w:r>
      <w:r w:rsidR="00777E6C" w:rsidRPr="00E0743B">
        <w:rPr>
          <w:sz w:val="28"/>
          <w:szCs w:val="28"/>
        </w:rPr>
        <w:t>una volta estromesse</w:t>
      </w:r>
      <w:r w:rsidR="00A663D0" w:rsidRPr="00E0743B">
        <w:rPr>
          <w:sz w:val="28"/>
          <w:szCs w:val="28"/>
        </w:rPr>
        <w:t xml:space="preserve"> dialettica e discrezionalità dal loro spazio naturale, </w:t>
      </w:r>
      <w:r w:rsidR="00777E6C" w:rsidRPr="00E0743B">
        <w:rPr>
          <w:sz w:val="28"/>
          <w:szCs w:val="28"/>
        </w:rPr>
        <w:t>pongono</w:t>
      </w:r>
      <w:r w:rsidR="00C033E5" w:rsidRPr="00E0743B">
        <w:rPr>
          <w:sz w:val="28"/>
          <w:szCs w:val="28"/>
        </w:rPr>
        <w:t xml:space="preserve"> infatti le amministrazioni </w:t>
      </w:r>
      <w:r w:rsidR="00777E6C" w:rsidRPr="00E0743B">
        <w:rPr>
          <w:sz w:val="28"/>
          <w:szCs w:val="28"/>
        </w:rPr>
        <w:t>nelle condizioni</w:t>
      </w:r>
      <w:r w:rsidR="00C033E5" w:rsidRPr="00E0743B">
        <w:rPr>
          <w:sz w:val="28"/>
          <w:szCs w:val="28"/>
        </w:rPr>
        <w:t xml:space="preserve"> di non </w:t>
      </w:r>
      <w:r w:rsidR="004C78DB" w:rsidRPr="00E0743B">
        <w:rPr>
          <w:sz w:val="28"/>
          <w:szCs w:val="28"/>
        </w:rPr>
        <w:t xml:space="preserve">riuscire a </w:t>
      </w:r>
      <w:r w:rsidR="00777E6C" w:rsidRPr="00E0743B">
        <w:rPr>
          <w:sz w:val="28"/>
          <w:szCs w:val="28"/>
        </w:rPr>
        <w:t xml:space="preserve">facilmente </w:t>
      </w:r>
      <w:r w:rsidR="00C033E5" w:rsidRPr="00E0743B">
        <w:rPr>
          <w:sz w:val="28"/>
          <w:szCs w:val="28"/>
        </w:rPr>
        <w:t xml:space="preserve">operare e, al loro posto, </w:t>
      </w:r>
      <w:r w:rsidR="003E1226" w:rsidRPr="00E0743B">
        <w:rPr>
          <w:sz w:val="28"/>
          <w:szCs w:val="28"/>
        </w:rPr>
        <w:t>sollecitano</w:t>
      </w:r>
      <w:r w:rsidR="003B7DF9" w:rsidRPr="00E0743B">
        <w:rPr>
          <w:sz w:val="28"/>
          <w:szCs w:val="28"/>
        </w:rPr>
        <w:t xml:space="preserve"> </w:t>
      </w:r>
      <w:r w:rsidR="00E47403" w:rsidRPr="00E0743B">
        <w:rPr>
          <w:sz w:val="28"/>
          <w:szCs w:val="28"/>
        </w:rPr>
        <w:t xml:space="preserve">il giudice </w:t>
      </w:r>
      <w:r w:rsidR="003E1226" w:rsidRPr="00E0743B">
        <w:rPr>
          <w:sz w:val="28"/>
          <w:szCs w:val="28"/>
        </w:rPr>
        <w:t xml:space="preserve">meno attento alla </w:t>
      </w:r>
      <w:r w:rsidR="003B7DF9" w:rsidRPr="00E0743B">
        <w:rPr>
          <w:sz w:val="28"/>
          <w:szCs w:val="28"/>
        </w:rPr>
        <w:t xml:space="preserve">propria </w:t>
      </w:r>
      <w:r w:rsidR="003E1226" w:rsidRPr="00E0743B">
        <w:rPr>
          <w:sz w:val="28"/>
          <w:szCs w:val="28"/>
        </w:rPr>
        <w:t xml:space="preserve">soggezione alla legge </w:t>
      </w:r>
      <w:r w:rsidR="00E47403" w:rsidRPr="00E0743B">
        <w:rPr>
          <w:sz w:val="28"/>
          <w:szCs w:val="28"/>
        </w:rPr>
        <w:t xml:space="preserve">a un’attività non ri-cognitiva ma creativa di diritto, </w:t>
      </w:r>
      <w:r w:rsidR="003E1226" w:rsidRPr="00E0743B">
        <w:rPr>
          <w:sz w:val="28"/>
          <w:szCs w:val="28"/>
        </w:rPr>
        <w:t xml:space="preserve">vale a dire </w:t>
      </w:r>
      <w:r w:rsidR="00E47403" w:rsidRPr="00E0743B">
        <w:rPr>
          <w:sz w:val="28"/>
          <w:szCs w:val="28"/>
        </w:rPr>
        <w:t>al creazionismo giudiziario</w:t>
      </w:r>
      <w:r w:rsidR="00E47403" w:rsidRPr="00E0743B">
        <w:rPr>
          <w:rStyle w:val="Rimandonotaapidipagina"/>
          <w:sz w:val="28"/>
          <w:szCs w:val="28"/>
        </w:rPr>
        <w:footnoteReference w:id="25"/>
      </w:r>
      <w:r w:rsidR="00494194" w:rsidRPr="00E0743B">
        <w:rPr>
          <w:sz w:val="28"/>
          <w:szCs w:val="28"/>
        </w:rPr>
        <w:t xml:space="preserve">: </w:t>
      </w:r>
      <w:r w:rsidR="008F36DD" w:rsidRPr="00E0743B">
        <w:rPr>
          <w:sz w:val="28"/>
          <w:szCs w:val="28"/>
        </w:rPr>
        <w:t>slittamento da</w:t>
      </w:r>
      <w:r w:rsidR="00494194" w:rsidRPr="00E0743B">
        <w:rPr>
          <w:sz w:val="28"/>
          <w:szCs w:val="28"/>
        </w:rPr>
        <w:t xml:space="preserve">lla politica </w:t>
      </w:r>
      <w:r w:rsidR="00C033E5" w:rsidRPr="00E0743B">
        <w:rPr>
          <w:sz w:val="28"/>
          <w:szCs w:val="28"/>
        </w:rPr>
        <w:t xml:space="preserve">e dell’amministrazione </w:t>
      </w:r>
      <w:r w:rsidR="008F36DD" w:rsidRPr="00E0743B">
        <w:rPr>
          <w:sz w:val="28"/>
          <w:szCs w:val="28"/>
        </w:rPr>
        <w:t xml:space="preserve">verso </w:t>
      </w:r>
      <w:r w:rsidR="0002586A" w:rsidRPr="00E0743B">
        <w:rPr>
          <w:sz w:val="28"/>
          <w:szCs w:val="28"/>
        </w:rPr>
        <w:t xml:space="preserve">una </w:t>
      </w:r>
      <w:r w:rsidR="00494194" w:rsidRPr="00E0743B">
        <w:rPr>
          <w:sz w:val="28"/>
          <w:szCs w:val="28"/>
        </w:rPr>
        <w:t>giurisdizione</w:t>
      </w:r>
      <w:r w:rsidR="003E1226" w:rsidRPr="00E0743B">
        <w:rPr>
          <w:sz w:val="28"/>
          <w:szCs w:val="28"/>
        </w:rPr>
        <w:t xml:space="preserve"> </w:t>
      </w:r>
      <w:r w:rsidR="0002586A" w:rsidRPr="00E0743B">
        <w:rPr>
          <w:sz w:val="28"/>
          <w:szCs w:val="28"/>
        </w:rPr>
        <w:t xml:space="preserve">occasionale ma </w:t>
      </w:r>
      <w:r w:rsidR="003E1226" w:rsidRPr="00E0743B">
        <w:rPr>
          <w:sz w:val="28"/>
          <w:szCs w:val="28"/>
        </w:rPr>
        <w:t>proattiva</w:t>
      </w:r>
      <w:r w:rsidR="00197938" w:rsidRPr="00E0743B">
        <w:rPr>
          <w:sz w:val="28"/>
          <w:szCs w:val="28"/>
        </w:rPr>
        <w:t xml:space="preserve"> e d’avanguardia</w:t>
      </w:r>
      <w:r w:rsidR="00494194" w:rsidRPr="00E0743B">
        <w:rPr>
          <w:rStyle w:val="Rimandonotaapidipagina"/>
          <w:sz w:val="28"/>
          <w:szCs w:val="28"/>
        </w:rPr>
        <w:footnoteReference w:id="26"/>
      </w:r>
      <w:r w:rsidR="00E47403" w:rsidRPr="00E0743B">
        <w:rPr>
          <w:sz w:val="28"/>
          <w:szCs w:val="28"/>
        </w:rPr>
        <w:t xml:space="preserve">. </w:t>
      </w:r>
      <w:r w:rsidR="00D334BA" w:rsidRPr="00E0743B">
        <w:rPr>
          <w:sz w:val="28"/>
          <w:szCs w:val="28"/>
        </w:rPr>
        <w:t xml:space="preserve">Anche se la genericità delle espressioni </w:t>
      </w:r>
      <w:r w:rsidR="00D334BA" w:rsidRPr="00E0743B">
        <w:rPr>
          <w:sz w:val="28"/>
          <w:szCs w:val="28"/>
        </w:rPr>
        <w:lastRenderedPageBreak/>
        <w:t>offre</w:t>
      </w:r>
      <w:r w:rsidR="00C70A6B" w:rsidRPr="00E0743B">
        <w:rPr>
          <w:sz w:val="28"/>
          <w:szCs w:val="28"/>
        </w:rPr>
        <w:t xml:space="preserve"> al giudice, con </w:t>
      </w:r>
      <w:r w:rsidR="00C20F90" w:rsidRPr="00E0743B">
        <w:rPr>
          <w:sz w:val="28"/>
          <w:szCs w:val="28"/>
        </w:rPr>
        <w:t xml:space="preserve">una certa dose di </w:t>
      </w:r>
      <w:r w:rsidR="00C70A6B" w:rsidRPr="00E0743B">
        <w:rPr>
          <w:sz w:val="28"/>
          <w:szCs w:val="28"/>
        </w:rPr>
        <w:t>azzardo,</w:t>
      </w:r>
      <w:r w:rsidR="00D334BA" w:rsidRPr="00E0743B">
        <w:rPr>
          <w:sz w:val="28"/>
          <w:szCs w:val="28"/>
        </w:rPr>
        <w:t xml:space="preserve"> sp</w:t>
      </w:r>
      <w:r w:rsidR="00C70A6B" w:rsidRPr="00E0743B">
        <w:rPr>
          <w:sz w:val="28"/>
          <w:szCs w:val="28"/>
        </w:rPr>
        <w:t>azi infiniti di interpretazione</w:t>
      </w:r>
      <w:r w:rsidR="00D334BA" w:rsidRPr="00E0743B">
        <w:rPr>
          <w:sz w:val="28"/>
          <w:szCs w:val="28"/>
        </w:rPr>
        <w:t xml:space="preserve"> rendendolo in pratica </w:t>
      </w:r>
      <w:r w:rsidR="00D334BA" w:rsidRPr="00E0743B">
        <w:rPr>
          <w:i/>
          <w:sz w:val="28"/>
          <w:szCs w:val="28"/>
        </w:rPr>
        <w:t>dominus</w:t>
      </w:r>
      <w:r w:rsidR="00D334BA" w:rsidRPr="00E0743B">
        <w:rPr>
          <w:sz w:val="28"/>
          <w:szCs w:val="28"/>
        </w:rPr>
        <w:t xml:space="preserve"> della fattispecie.</w:t>
      </w:r>
    </w:p>
    <w:p w14:paraId="2C8BD558" w14:textId="209DB590" w:rsidR="00DB7DDB" w:rsidRPr="00E0743B" w:rsidRDefault="00907C5B" w:rsidP="00EF1E68">
      <w:pPr>
        <w:ind w:firstLine="708"/>
        <w:jc w:val="both"/>
        <w:rPr>
          <w:sz w:val="28"/>
          <w:szCs w:val="28"/>
        </w:rPr>
      </w:pPr>
      <w:r w:rsidRPr="00E0743B">
        <w:rPr>
          <w:sz w:val="28"/>
          <w:szCs w:val="28"/>
        </w:rPr>
        <w:t>In un tale scenario</w:t>
      </w:r>
      <w:r w:rsidR="00463B02" w:rsidRPr="00E0743B">
        <w:rPr>
          <w:sz w:val="28"/>
          <w:szCs w:val="28"/>
        </w:rPr>
        <w:t xml:space="preserve"> di </w:t>
      </w:r>
      <w:r w:rsidR="005120CC" w:rsidRPr="00E0743B">
        <w:rPr>
          <w:sz w:val="28"/>
          <w:szCs w:val="28"/>
        </w:rPr>
        <w:t xml:space="preserve">mutazione </w:t>
      </w:r>
      <w:r w:rsidR="008F36DD" w:rsidRPr="00E0743B">
        <w:rPr>
          <w:sz w:val="28"/>
          <w:szCs w:val="28"/>
        </w:rPr>
        <w:t xml:space="preserve">dei temi e soprattutto delle funzioni </w:t>
      </w:r>
      <w:r w:rsidR="00197938" w:rsidRPr="00E0743B">
        <w:rPr>
          <w:sz w:val="28"/>
          <w:szCs w:val="28"/>
        </w:rPr>
        <w:t xml:space="preserve">della </w:t>
      </w:r>
      <w:r w:rsidR="0002586A" w:rsidRPr="00E0743B">
        <w:rPr>
          <w:sz w:val="28"/>
          <w:szCs w:val="28"/>
        </w:rPr>
        <w:t>giuridicità</w:t>
      </w:r>
      <w:r w:rsidRPr="00E0743B">
        <w:rPr>
          <w:sz w:val="28"/>
          <w:szCs w:val="28"/>
        </w:rPr>
        <w:t xml:space="preserve">, </w:t>
      </w:r>
      <w:r w:rsidR="006313AF" w:rsidRPr="00E0743B">
        <w:rPr>
          <w:sz w:val="28"/>
          <w:szCs w:val="28"/>
        </w:rPr>
        <w:t xml:space="preserve">le articolazioni del </w:t>
      </w:r>
      <w:r w:rsidR="0068201B" w:rsidRPr="00E0743B">
        <w:rPr>
          <w:sz w:val="28"/>
          <w:szCs w:val="28"/>
        </w:rPr>
        <w:t xml:space="preserve">tecnicismo </w:t>
      </w:r>
      <w:r w:rsidR="005C7605" w:rsidRPr="00E0743B">
        <w:rPr>
          <w:sz w:val="28"/>
          <w:szCs w:val="28"/>
        </w:rPr>
        <w:t xml:space="preserve">giuridico </w:t>
      </w:r>
      <w:r w:rsidR="00477549" w:rsidRPr="00E0743B">
        <w:rPr>
          <w:sz w:val="28"/>
          <w:szCs w:val="28"/>
        </w:rPr>
        <w:t>degrada</w:t>
      </w:r>
      <w:r w:rsidR="006313AF" w:rsidRPr="00E0743B">
        <w:rPr>
          <w:sz w:val="28"/>
          <w:szCs w:val="28"/>
        </w:rPr>
        <w:t>no</w:t>
      </w:r>
      <w:r w:rsidR="00477549" w:rsidRPr="00E0743B">
        <w:rPr>
          <w:sz w:val="28"/>
          <w:szCs w:val="28"/>
        </w:rPr>
        <w:t xml:space="preserve"> </w:t>
      </w:r>
      <w:r w:rsidR="005C7605" w:rsidRPr="00E0743B">
        <w:rPr>
          <w:sz w:val="28"/>
          <w:szCs w:val="28"/>
        </w:rPr>
        <w:t xml:space="preserve">a </w:t>
      </w:r>
      <w:r w:rsidR="006313AF" w:rsidRPr="00E0743B">
        <w:rPr>
          <w:sz w:val="28"/>
          <w:szCs w:val="28"/>
        </w:rPr>
        <w:t>elementi</w:t>
      </w:r>
      <w:r w:rsidR="009B4C9A" w:rsidRPr="00E0743B">
        <w:rPr>
          <w:sz w:val="28"/>
          <w:szCs w:val="28"/>
        </w:rPr>
        <w:t xml:space="preserve"> </w:t>
      </w:r>
      <w:r w:rsidR="006313AF" w:rsidRPr="00E0743B">
        <w:rPr>
          <w:sz w:val="28"/>
          <w:szCs w:val="28"/>
        </w:rPr>
        <w:t>secondari</w:t>
      </w:r>
      <w:r w:rsidR="00CD6A15" w:rsidRPr="00E0743B">
        <w:rPr>
          <w:sz w:val="28"/>
          <w:szCs w:val="28"/>
        </w:rPr>
        <w:t xml:space="preserve"> </w:t>
      </w:r>
      <w:r w:rsidR="005120CC" w:rsidRPr="00E0743B">
        <w:rPr>
          <w:sz w:val="28"/>
          <w:szCs w:val="28"/>
        </w:rPr>
        <w:t xml:space="preserve">quando </w:t>
      </w:r>
      <w:r w:rsidR="00247CE8" w:rsidRPr="00E0743B">
        <w:rPr>
          <w:sz w:val="28"/>
          <w:szCs w:val="28"/>
        </w:rPr>
        <w:t>non di</w:t>
      </w:r>
      <w:r w:rsidR="006C3549" w:rsidRPr="00E0743B">
        <w:rPr>
          <w:sz w:val="28"/>
          <w:szCs w:val="28"/>
        </w:rPr>
        <w:t xml:space="preserve"> </w:t>
      </w:r>
      <w:r w:rsidR="005120CC" w:rsidRPr="00E0743B">
        <w:rPr>
          <w:sz w:val="28"/>
          <w:szCs w:val="28"/>
        </w:rPr>
        <w:t>orpello</w:t>
      </w:r>
      <w:r w:rsidR="006A6C9A" w:rsidRPr="00E0743B">
        <w:rPr>
          <w:rStyle w:val="Rimandonotaapidipagina"/>
          <w:sz w:val="28"/>
          <w:szCs w:val="28"/>
        </w:rPr>
        <w:footnoteReference w:id="27"/>
      </w:r>
      <w:r w:rsidR="00463B02" w:rsidRPr="00E0743B">
        <w:rPr>
          <w:sz w:val="28"/>
          <w:szCs w:val="28"/>
        </w:rPr>
        <w:t xml:space="preserve">. </w:t>
      </w:r>
      <w:r w:rsidR="00806F6E" w:rsidRPr="00E0743B">
        <w:rPr>
          <w:sz w:val="28"/>
          <w:szCs w:val="28"/>
        </w:rPr>
        <w:t>L</w:t>
      </w:r>
      <w:r w:rsidR="004D3B34" w:rsidRPr="00E0743B">
        <w:rPr>
          <w:sz w:val="28"/>
          <w:szCs w:val="28"/>
        </w:rPr>
        <w:t xml:space="preserve">a funzione della </w:t>
      </w:r>
      <w:r w:rsidR="003E1226" w:rsidRPr="00E0743B">
        <w:rPr>
          <w:sz w:val="28"/>
          <w:szCs w:val="28"/>
        </w:rPr>
        <w:t xml:space="preserve">disposizioni </w:t>
      </w:r>
      <w:r w:rsidR="00CD6A15" w:rsidRPr="00E0743B">
        <w:rPr>
          <w:sz w:val="28"/>
          <w:szCs w:val="28"/>
        </w:rPr>
        <w:t xml:space="preserve">in </w:t>
      </w:r>
      <w:r w:rsidR="00CD6A15" w:rsidRPr="00E0743B">
        <w:rPr>
          <w:i/>
          <w:sz w:val="28"/>
          <w:szCs w:val="28"/>
        </w:rPr>
        <w:t>neo-lingua</w:t>
      </w:r>
      <w:r w:rsidR="00CD6A15" w:rsidRPr="00E0743B">
        <w:rPr>
          <w:sz w:val="28"/>
          <w:szCs w:val="28"/>
        </w:rPr>
        <w:t xml:space="preserve"> </w:t>
      </w:r>
      <w:r w:rsidR="003E1226" w:rsidRPr="00E0743B">
        <w:rPr>
          <w:sz w:val="28"/>
          <w:szCs w:val="28"/>
        </w:rPr>
        <w:t xml:space="preserve">che enunciano valori anziché norme </w:t>
      </w:r>
      <w:r w:rsidR="0097068C" w:rsidRPr="00E0743B">
        <w:rPr>
          <w:sz w:val="28"/>
          <w:szCs w:val="28"/>
        </w:rPr>
        <w:t xml:space="preserve">si </w:t>
      </w:r>
      <w:r w:rsidR="006313AF" w:rsidRPr="00E0743B">
        <w:rPr>
          <w:sz w:val="28"/>
          <w:szCs w:val="28"/>
        </w:rPr>
        <w:t xml:space="preserve">sublima </w:t>
      </w:r>
      <w:r w:rsidRPr="00E0743B">
        <w:rPr>
          <w:sz w:val="28"/>
          <w:szCs w:val="28"/>
        </w:rPr>
        <w:t xml:space="preserve">in </w:t>
      </w:r>
      <w:r w:rsidR="0068201B" w:rsidRPr="00E0743B">
        <w:rPr>
          <w:sz w:val="28"/>
          <w:szCs w:val="28"/>
        </w:rPr>
        <w:t>quella</w:t>
      </w:r>
      <w:r w:rsidR="00DD398B" w:rsidRPr="00E0743B">
        <w:rPr>
          <w:sz w:val="28"/>
          <w:szCs w:val="28"/>
        </w:rPr>
        <w:t xml:space="preserve"> </w:t>
      </w:r>
      <w:r w:rsidR="009B4C9A" w:rsidRPr="00E0743B">
        <w:rPr>
          <w:sz w:val="28"/>
          <w:szCs w:val="28"/>
        </w:rPr>
        <w:t>lata</w:t>
      </w:r>
      <w:r w:rsidR="006C3549" w:rsidRPr="00E0743B">
        <w:rPr>
          <w:sz w:val="28"/>
          <w:szCs w:val="28"/>
        </w:rPr>
        <w:t>, arcaica</w:t>
      </w:r>
      <w:r w:rsidRPr="00E0743B">
        <w:rPr>
          <w:sz w:val="28"/>
          <w:szCs w:val="28"/>
        </w:rPr>
        <w:t>,</w:t>
      </w:r>
      <w:r w:rsidR="00D60A1C" w:rsidRPr="00E0743B">
        <w:rPr>
          <w:sz w:val="28"/>
          <w:szCs w:val="28"/>
        </w:rPr>
        <w:t xml:space="preserve"> terribile,</w:t>
      </w:r>
      <w:r w:rsidRPr="00E0743B">
        <w:rPr>
          <w:sz w:val="28"/>
          <w:szCs w:val="28"/>
        </w:rPr>
        <w:t xml:space="preserve"> </w:t>
      </w:r>
      <w:r w:rsidR="0068201B" w:rsidRPr="00E0743B">
        <w:rPr>
          <w:sz w:val="28"/>
          <w:szCs w:val="28"/>
        </w:rPr>
        <w:t xml:space="preserve">dello </w:t>
      </w:r>
      <w:r w:rsidR="0068201B" w:rsidRPr="00E0743B">
        <w:rPr>
          <w:i/>
          <w:sz w:val="28"/>
          <w:szCs w:val="28"/>
        </w:rPr>
        <w:t>stigma</w:t>
      </w:r>
      <w:r w:rsidR="00247CE8" w:rsidRPr="00E0743B">
        <w:rPr>
          <w:sz w:val="28"/>
          <w:szCs w:val="28"/>
        </w:rPr>
        <w:t>:</w:t>
      </w:r>
      <w:r w:rsidR="00477549" w:rsidRPr="00E0743B">
        <w:rPr>
          <w:sz w:val="28"/>
          <w:szCs w:val="28"/>
        </w:rPr>
        <w:t xml:space="preserve"> </w:t>
      </w:r>
      <w:r w:rsidR="005120CC" w:rsidRPr="00E0743B">
        <w:rPr>
          <w:sz w:val="28"/>
          <w:szCs w:val="28"/>
        </w:rPr>
        <w:t xml:space="preserve">il </w:t>
      </w:r>
      <w:r w:rsidR="00477549" w:rsidRPr="00E0743B">
        <w:rPr>
          <w:sz w:val="28"/>
          <w:szCs w:val="28"/>
        </w:rPr>
        <w:t>marchio</w:t>
      </w:r>
      <w:r w:rsidR="00EA1EFC" w:rsidRPr="00E0743B">
        <w:rPr>
          <w:sz w:val="28"/>
          <w:szCs w:val="28"/>
        </w:rPr>
        <w:t xml:space="preserve">, qualificante o </w:t>
      </w:r>
      <w:r w:rsidRPr="00E0743B">
        <w:rPr>
          <w:sz w:val="28"/>
          <w:szCs w:val="28"/>
        </w:rPr>
        <w:t>dequalificante</w:t>
      </w:r>
      <w:r w:rsidR="00F33382" w:rsidRPr="00E0743B">
        <w:rPr>
          <w:sz w:val="28"/>
          <w:szCs w:val="28"/>
        </w:rPr>
        <w:t xml:space="preserve">, </w:t>
      </w:r>
      <w:r w:rsidR="00806F6E" w:rsidRPr="00E0743B">
        <w:rPr>
          <w:sz w:val="28"/>
          <w:szCs w:val="28"/>
        </w:rPr>
        <w:t xml:space="preserve">che distingue </w:t>
      </w:r>
      <w:r w:rsidR="00F33382" w:rsidRPr="00E0743B">
        <w:rPr>
          <w:sz w:val="28"/>
          <w:szCs w:val="28"/>
        </w:rPr>
        <w:t xml:space="preserve">dicibile </w:t>
      </w:r>
      <w:r w:rsidR="000F119A" w:rsidRPr="00E0743B">
        <w:rPr>
          <w:sz w:val="28"/>
          <w:szCs w:val="28"/>
        </w:rPr>
        <w:t xml:space="preserve">e </w:t>
      </w:r>
      <w:r w:rsidR="00F33382" w:rsidRPr="00E0743B">
        <w:rPr>
          <w:sz w:val="28"/>
          <w:szCs w:val="28"/>
        </w:rPr>
        <w:t>indicibile</w:t>
      </w:r>
      <w:r w:rsidR="00EA1EFC" w:rsidRPr="00E0743B">
        <w:rPr>
          <w:rStyle w:val="Rimandonotaapidipagina"/>
          <w:sz w:val="28"/>
          <w:szCs w:val="28"/>
        </w:rPr>
        <w:footnoteReference w:id="28"/>
      </w:r>
      <w:r w:rsidR="000F119A" w:rsidRPr="00E0743B">
        <w:rPr>
          <w:sz w:val="28"/>
          <w:szCs w:val="28"/>
        </w:rPr>
        <w:t>.</w:t>
      </w:r>
      <w:r w:rsidR="00F33382" w:rsidRPr="00E0743B">
        <w:rPr>
          <w:sz w:val="28"/>
          <w:szCs w:val="28"/>
        </w:rPr>
        <w:t xml:space="preserve"> </w:t>
      </w:r>
      <w:r w:rsidR="00C70A6B" w:rsidRPr="00E0743B">
        <w:rPr>
          <w:sz w:val="28"/>
          <w:szCs w:val="28"/>
        </w:rPr>
        <w:t xml:space="preserve">La </w:t>
      </w:r>
      <w:r w:rsidR="008F36DD" w:rsidRPr="00E0743B">
        <w:rPr>
          <w:sz w:val="28"/>
          <w:szCs w:val="28"/>
        </w:rPr>
        <w:t xml:space="preserve">formula </w:t>
      </w:r>
      <w:r w:rsidR="004C78DB" w:rsidRPr="00E0743B">
        <w:rPr>
          <w:sz w:val="28"/>
          <w:szCs w:val="28"/>
        </w:rPr>
        <w:t xml:space="preserve">sta </w:t>
      </w:r>
      <w:r w:rsidR="005120CC" w:rsidRPr="00E0743B">
        <w:rPr>
          <w:sz w:val="28"/>
          <w:szCs w:val="28"/>
        </w:rPr>
        <w:t xml:space="preserve">dunque </w:t>
      </w:r>
      <w:r w:rsidR="004C78DB" w:rsidRPr="00E0743B">
        <w:rPr>
          <w:sz w:val="28"/>
          <w:szCs w:val="28"/>
        </w:rPr>
        <w:t xml:space="preserve">nella </w:t>
      </w:r>
      <w:r w:rsidR="0097068C" w:rsidRPr="00E0743B">
        <w:rPr>
          <w:sz w:val="28"/>
          <w:szCs w:val="28"/>
        </w:rPr>
        <w:t xml:space="preserve">dichiarazione </w:t>
      </w:r>
      <w:r w:rsidR="00A20A53" w:rsidRPr="00E0743B">
        <w:rPr>
          <w:sz w:val="28"/>
          <w:szCs w:val="28"/>
        </w:rPr>
        <w:t>classificatoria</w:t>
      </w:r>
      <w:r w:rsidR="00463B02" w:rsidRPr="00E0743B">
        <w:rPr>
          <w:sz w:val="28"/>
          <w:szCs w:val="28"/>
        </w:rPr>
        <w:t xml:space="preserve">. </w:t>
      </w:r>
      <w:r w:rsidR="008F36DD" w:rsidRPr="00E0743B">
        <w:rPr>
          <w:sz w:val="28"/>
          <w:szCs w:val="28"/>
        </w:rPr>
        <w:t xml:space="preserve">Il che sovente </w:t>
      </w:r>
      <w:r w:rsidR="000F119A" w:rsidRPr="00E0743B">
        <w:rPr>
          <w:sz w:val="28"/>
          <w:szCs w:val="28"/>
        </w:rPr>
        <w:t>avviene</w:t>
      </w:r>
      <w:r w:rsidR="00E005BC" w:rsidRPr="00E0743B">
        <w:rPr>
          <w:sz w:val="28"/>
          <w:szCs w:val="28"/>
        </w:rPr>
        <w:t xml:space="preserve"> </w:t>
      </w:r>
      <w:r w:rsidR="006313AF" w:rsidRPr="00E0743B">
        <w:rPr>
          <w:sz w:val="28"/>
          <w:szCs w:val="28"/>
        </w:rPr>
        <w:t xml:space="preserve">con </w:t>
      </w:r>
      <w:r w:rsidR="003424A8" w:rsidRPr="00E0743B">
        <w:rPr>
          <w:sz w:val="28"/>
          <w:szCs w:val="28"/>
        </w:rPr>
        <w:t xml:space="preserve">collaterali supporti di </w:t>
      </w:r>
      <w:r w:rsidR="00EA4C0A" w:rsidRPr="00E0743B">
        <w:rPr>
          <w:sz w:val="28"/>
          <w:szCs w:val="28"/>
        </w:rPr>
        <w:t xml:space="preserve">alcuni </w:t>
      </w:r>
      <w:r w:rsidR="003424A8" w:rsidRPr="00E0743B">
        <w:rPr>
          <w:sz w:val="28"/>
          <w:szCs w:val="28"/>
        </w:rPr>
        <w:t xml:space="preserve">non </w:t>
      </w:r>
      <w:r w:rsidR="00E02727" w:rsidRPr="00E0743B">
        <w:rPr>
          <w:sz w:val="28"/>
          <w:szCs w:val="28"/>
        </w:rPr>
        <w:t>giuristi</w:t>
      </w:r>
      <w:r w:rsidR="00EA4C0A" w:rsidRPr="00E0743B">
        <w:rPr>
          <w:sz w:val="28"/>
          <w:szCs w:val="28"/>
        </w:rPr>
        <w:t xml:space="preserve"> </w:t>
      </w:r>
      <w:r w:rsidR="00EB5D01" w:rsidRPr="00E0743B">
        <w:rPr>
          <w:sz w:val="28"/>
          <w:szCs w:val="28"/>
        </w:rPr>
        <w:t>suggestionati</w:t>
      </w:r>
      <w:r w:rsidR="00EA4C0A" w:rsidRPr="00E0743B">
        <w:rPr>
          <w:sz w:val="28"/>
          <w:szCs w:val="28"/>
        </w:rPr>
        <w:t xml:space="preserve"> da quel risultato e</w:t>
      </w:r>
      <w:r w:rsidR="000F119A" w:rsidRPr="00E0743B">
        <w:rPr>
          <w:sz w:val="28"/>
          <w:szCs w:val="28"/>
        </w:rPr>
        <w:t xml:space="preserve"> </w:t>
      </w:r>
      <w:r w:rsidR="008F36DD" w:rsidRPr="00E0743B">
        <w:rPr>
          <w:sz w:val="28"/>
          <w:szCs w:val="28"/>
        </w:rPr>
        <w:t xml:space="preserve">cedevoli </w:t>
      </w:r>
      <w:r w:rsidR="00477549" w:rsidRPr="00E0743B">
        <w:rPr>
          <w:sz w:val="28"/>
          <w:szCs w:val="28"/>
        </w:rPr>
        <w:t xml:space="preserve">alla tentazione di </w:t>
      </w:r>
      <w:r w:rsidR="00EA4C0A" w:rsidRPr="00E0743B">
        <w:rPr>
          <w:sz w:val="28"/>
          <w:szCs w:val="28"/>
        </w:rPr>
        <w:t xml:space="preserve">sopravanzare i </w:t>
      </w:r>
      <w:r w:rsidR="006C3549" w:rsidRPr="00E0743B">
        <w:rPr>
          <w:sz w:val="28"/>
          <w:szCs w:val="28"/>
        </w:rPr>
        <w:t xml:space="preserve">più </w:t>
      </w:r>
      <w:r w:rsidR="00047170" w:rsidRPr="00E0743B">
        <w:rPr>
          <w:sz w:val="28"/>
          <w:szCs w:val="28"/>
        </w:rPr>
        <w:t xml:space="preserve">prudenti </w:t>
      </w:r>
      <w:r w:rsidR="006C3549" w:rsidRPr="00E0743B">
        <w:rPr>
          <w:sz w:val="28"/>
          <w:szCs w:val="28"/>
        </w:rPr>
        <w:t>professionali</w:t>
      </w:r>
      <w:r w:rsidR="00463B02" w:rsidRPr="00E0743B">
        <w:rPr>
          <w:sz w:val="28"/>
          <w:szCs w:val="28"/>
        </w:rPr>
        <w:t xml:space="preserve">. </w:t>
      </w:r>
      <w:r w:rsidR="00CD6A15" w:rsidRPr="00E0743B">
        <w:rPr>
          <w:sz w:val="28"/>
          <w:szCs w:val="28"/>
        </w:rPr>
        <w:t xml:space="preserve">Così </w:t>
      </w:r>
      <w:r w:rsidR="00463B02" w:rsidRPr="00E0743B">
        <w:rPr>
          <w:sz w:val="28"/>
          <w:szCs w:val="28"/>
        </w:rPr>
        <w:t>i</w:t>
      </w:r>
      <w:r w:rsidR="00847044" w:rsidRPr="00E0743B">
        <w:rPr>
          <w:sz w:val="28"/>
          <w:szCs w:val="28"/>
        </w:rPr>
        <w:t xml:space="preserve"> </w:t>
      </w:r>
      <w:r w:rsidR="000F119A" w:rsidRPr="00E0743B">
        <w:rPr>
          <w:sz w:val="28"/>
          <w:szCs w:val="28"/>
        </w:rPr>
        <w:t>valori</w:t>
      </w:r>
      <w:r w:rsidR="0068201B" w:rsidRPr="00E0743B">
        <w:rPr>
          <w:sz w:val="28"/>
          <w:szCs w:val="28"/>
        </w:rPr>
        <w:t xml:space="preserve"> </w:t>
      </w:r>
      <w:r w:rsidR="00847044" w:rsidRPr="00E0743B">
        <w:rPr>
          <w:sz w:val="28"/>
          <w:szCs w:val="28"/>
        </w:rPr>
        <w:t xml:space="preserve">vengono </w:t>
      </w:r>
      <w:r w:rsidR="008020CA" w:rsidRPr="00E0743B">
        <w:rPr>
          <w:sz w:val="28"/>
          <w:szCs w:val="28"/>
        </w:rPr>
        <w:t xml:space="preserve">sottratti </w:t>
      </w:r>
      <w:r w:rsidR="00F56FBD" w:rsidRPr="00E0743B">
        <w:rPr>
          <w:sz w:val="28"/>
          <w:szCs w:val="28"/>
        </w:rPr>
        <w:t>al</w:t>
      </w:r>
      <w:r w:rsidR="00463B02" w:rsidRPr="00E0743B">
        <w:rPr>
          <w:sz w:val="28"/>
          <w:szCs w:val="28"/>
        </w:rPr>
        <w:t xml:space="preserve">lo spazio del </w:t>
      </w:r>
      <w:r w:rsidR="00F56FBD" w:rsidRPr="00E0743B">
        <w:rPr>
          <w:sz w:val="28"/>
          <w:szCs w:val="28"/>
        </w:rPr>
        <w:t xml:space="preserve">confronto </w:t>
      </w:r>
      <w:r w:rsidR="009221A9" w:rsidRPr="00E0743B">
        <w:rPr>
          <w:sz w:val="28"/>
          <w:szCs w:val="28"/>
        </w:rPr>
        <w:t xml:space="preserve">sociale </w:t>
      </w:r>
      <w:r w:rsidR="008020CA" w:rsidRPr="00E0743B">
        <w:rPr>
          <w:sz w:val="28"/>
          <w:szCs w:val="28"/>
        </w:rPr>
        <w:t xml:space="preserve">e </w:t>
      </w:r>
      <w:r w:rsidR="00463B02" w:rsidRPr="00E0743B">
        <w:rPr>
          <w:sz w:val="28"/>
          <w:szCs w:val="28"/>
        </w:rPr>
        <w:t>costit</w:t>
      </w:r>
      <w:r w:rsidR="00F56FBD" w:rsidRPr="00E0743B">
        <w:rPr>
          <w:sz w:val="28"/>
          <w:szCs w:val="28"/>
        </w:rPr>
        <w:t xml:space="preserve">uiti in </w:t>
      </w:r>
      <w:r w:rsidR="00654F8A" w:rsidRPr="00E0743B">
        <w:rPr>
          <w:sz w:val="28"/>
          <w:szCs w:val="28"/>
        </w:rPr>
        <w:t xml:space="preserve">nuovi </w:t>
      </w:r>
      <w:r w:rsidR="005120CC" w:rsidRPr="00E0743B">
        <w:rPr>
          <w:sz w:val="28"/>
          <w:szCs w:val="28"/>
        </w:rPr>
        <w:t>“</w:t>
      </w:r>
      <w:r w:rsidR="00654F8A" w:rsidRPr="00E0743B">
        <w:rPr>
          <w:i/>
          <w:sz w:val="28"/>
          <w:szCs w:val="28"/>
        </w:rPr>
        <w:t>diritti</w:t>
      </w:r>
      <w:r w:rsidR="005120CC" w:rsidRPr="00E0743B">
        <w:rPr>
          <w:i/>
          <w:sz w:val="28"/>
          <w:szCs w:val="28"/>
        </w:rPr>
        <w:t>”</w:t>
      </w:r>
      <w:r w:rsidR="00DD398B" w:rsidRPr="00E0743B">
        <w:rPr>
          <w:sz w:val="28"/>
          <w:szCs w:val="28"/>
        </w:rPr>
        <w:t xml:space="preserve"> enunciati</w:t>
      </w:r>
      <w:r w:rsidR="00394F40" w:rsidRPr="00E0743B">
        <w:rPr>
          <w:sz w:val="28"/>
          <w:szCs w:val="28"/>
        </w:rPr>
        <w:t>,</w:t>
      </w:r>
      <w:r w:rsidR="00917227" w:rsidRPr="00E0743B">
        <w:rPr>
          <w:sz w:val="28"/>
          <w:szCs w:val="28"/>
        </w:rPr>
        <w:t xml:space="preserve"> solennizzati</w:t>
      </w:r>
      <w:r w:rsidR="00394F40" w:rsidRPr="00E0743B">
        <w:rPr>
          <w:sz w:val="28"/>
          <w:szCs w:val="28"/>
        </w:rPr>
        <w:t xml:space="preserve"> e </w:t>
      </w:r>
      <w:r w:rsidR="005120CC" w:rsidRPr="00E0743B">
        <w:rPr>
          <w:sz w:val="28"/>
          <w:szCs w:val="28"/>
        </w:rPr>
        <w:t xml:space="preserve">fatti </w:t>
      </w:r>
      <w:r w:rsidR="00394F40" w:rsidRPr="00E0743B">
        <w:rPr>
          <w:sz w:val="28"/>
          <w:szCs w:val="28"/>
        </w:rPr>
        <w:t>irrevocabili</w:t>
      </w:r>
      <w:r w:rsidR="00661E69" w:rsidRPr="00E0743B">
        <w:rPr>
          <w:sz w:val="28"/>
          <w:szCs w:val="28"/>
        </w:rPr>
        <w:t xml:space="preserve"> perché avviati a una “normatività” di sistema, anche extragiuridica</w:t>
      </w:r>
      <w:r w:rsidR="00433BAD" w:rsidRPr="00E0743B">
        <w:rPr>
          <w:sz w:val="28"/>
          <w:szCs w:val="28"/>
        </w:rPr>
        <w:t xml:space="preserve">. </w:t>
      </w:r>
      <w:r w:rsidR="000F119A" w:rsidRPr="00E0743B">
        <w:rPr>
          <w:sz w:val="28"/>
          <w:szCs w:val="28"/>
        </w:rPr>
        <w:t>In sintesi: u</w:t>
      </w:r>
      <w:r w:rsidR="00B02854" w:rsidRPr="00E0743B">
        <w:rPr>
          <w:sz w:val="28"/>
          <w:szCs w:val="28"/>
        </w:rPr>
        <w:t>n</w:t>
      </w:r>
      <w:r w:rsidR="005419D5" w:rsidRPr="00E0743B">
        <w:rPr>
          <w:sz w:val="28"/>
          <w:szCs w:val="28"/>
        </w:rPr>
        <w:t>a</w:t>
      </w:r>
      <w:r w:rsidR="00B02854" w:rsidRPr="00E0743B">
        <w:rPr>
          <w:sz w:val="28"/>
          <w:szCs w:val="28"/>
        </w:rPr>
        <w:t xml:space="preserve"> </w:t>
      </w:r>
      <w:r w:rsidR="0002586A" w:rsidRPr="00E0743B">
        <w:rPr>
          <w:sz w:val="28"/>
          <w:szCs w:val="28"/>
        </w:rPr>
        <w:t xml:space="preserve">legificazione </w:t>
      </w:r>
      <w:r w:rsidR="00463B02" w:rsidRPr="00E0743B">
        <w:rPr>
          <w:sz w:val="28"/>
          <w:szCs w:val="28"/>
        </w:rPr>
        <w:t xml:space="preserve">di </w:t>
      </w:r>
      <w:r w:rsidR="006C3549" w:rsidRPr="00E0743B">
        <w:rPr>
          <w:sz w:val="28"/>
          <w:szCs w:val="28"/>
        </w:rPr>
        <w:t xml:space="preserve">stampo </w:t>
      </w:r>
      <w:r w:rsidR="00463B02" w:rsidRPr="00E0743B">
        <w:rPr>
          <w:sz w:val="28"/>
          <w:szCs w:val="28"/>
        </w:rPr>
        <w:t>assiologico, arretrata sulla proclamazione del</w:t>
      </w:r>
      <w:r w:rsidR="00DB7DDB" w:rsidRPr="00E0743B">
        <w:rPr>
          <w:sz w:val="28"/>
          <w:szCs w:val="28"/>
        </w:rPr>
        <w:t xml:space="preserve"> simbolico</w:t>
      </w:r>
      <w:r w:rsidR="00463B02" w:rsidRPr="00E0743B">
        <w:rPr>
          <w:sz w:val="28"/>
          <w:szCs w:val="28"/>
        </w:rPr>
        <w:t xml:space="preserve">, </w:t>
      </w:r>
      <w:r w:rsidR="00B02854" w:rsidRPr="00E0743B">
        <w:rPr>
          <w:sz w:val="28"/>
          <w:szCs w:val="28"/>
        </w:rPr>
        <w:t>che prescinde dai procedimenti</w:t>
      </w:r>
      <w:r w:rsidR="00EA1EFC" w:rsidRPr="00E0743B">
        <w:rPr>
          <w:sz w:val="28"/>
          <w:szCs w:val="28"/>
        </w:rPr>
        <w:t xml:space="preserve"> </w:t>
      </w:r>
      <w:r w:rsidR="00463B02" w:rsidRPr="00E0743B">
        <w:rPr>
          <w:sz w:val="28"/>
          <w:szCs w:val="28"/>
        </w:rPr>
        <w:t>giuridici</w:t>
      </w:r>
      <w:r w:rsidR="005120CC" w:rsidRPr="00E0743B">
        <w:rPr>
          <w:sz w:val="28"/>
          <w:szCs w:val="28"/>
        </w:rPr>
        <w:t xml:space="preserve"> attuativi</w:t>
      </w:r>
      <w:r w:rsidR="00463B02" w:rsidRPr="00E0743B">
        <w:rPr>
          <w:sz w:val="28"/>
          <w:szCs w:val="28"/>
        </w:rPr>
        <w:t>, nucleo essenziale del diritto</w:t>
      </w:r>
      <w:r w:rsidR="006C3549" w:rsidRPr="00E0743B">
        <w:rPr>
          <w:sz w:val="28"/>
          <w:szCs w:val="28"/>
        </w:rPr>
        <w:t xml:space="preserve"> in uno Stato di diritto</w:t>
      </w:r>
      <w:r w:rsidR="00B02854" w:rsidRPr="00E0743B">
        <w:rPr>
          <w:rStyle w:val="Rimandonotaapidipagina"/>
          <w:sz w:val="28"/>
          <w:szCs w:val="28"/>
        </w:rPr>
        <w:footnoteReference w:id="29"/>
      </w:r>
      <w:r w:rsidR="00B02854" w:rsidRPr="00E0743B">
        <w:rPr>
          <w:sz w:val="28"/>
          <w:szCs w:val="28"/>
        </w:rPr>
        <w:t xml:space="preserve">. </w:t>
      </w:r>
      <w:r w:rsidR="00047170" w:rsidRPr="00E0743B">
        <w:rPr>
          <w:sz w:val="28"/>
          <w:szCs w:val="28"/>
        </w:rPr>
        <w:t>Il resto è censura</w:t>
      </w:r>
      <w:r w:rsidR="00917227" w:rsidRPr="00E0743B">
        <w:rPr>
          <w:sz w:val="28"/>
          <w:szCs w:val="28"/>
        </w:rPr>
        <w:t xml:space="preserve"> e</w:t>
      </w:r>
      <w:r w:rsidR="00047170" w:rsidRPr="00E0743B">
        <w:rPr>
          <w:sz w:val="28"/>
          <w:szCs w:val="28"/>
        </w:rPr>
        <w:t xml:space="preserve"> sanzione.</w:t>
      </w:r>
    </w:p>
    <w:p w14:paraId="0B84633E" w14:textId="54A40C10" w:rsidR="00581E2A" w:rsidRPr="00E0743B" w:rsidRDefault="00777E6C" w:rsidP="00EF1E68">
      <w:pPr>
        <w:ind w:firstLine="708"/>
        <w:jc w:val="both"/>
        <w:rPr>
          <w:sz w:val="28"/>
          <w:szCs w:val="28"/>
        </w:rPr>
      </w:pPr>
      <w:r w:rsidRPr="00E0743B">
        <w:rPr>
          <w:sz w:val="28"/>
          <w:szCs w:val="28"/>
        </w:rPr>
        <w:t>Q</w:t>
      </w:r>
      <w:r w:rsidR="00D51889" w:rsidRPr="00E0743B">
        <w:rPr>
          <w:sz w:val="28"/>
          <w:szCs w:val="28"/>
        </w:rPr>
        <w:t xml:space="preserve">uesta </w:t>
      </w:r>
      <w:r w:rsidR="008020CA" w:rsidRPr="00E0743B">
        <w:rPr>
          <w:sz w:val="28"/>
          <w:szCs w:val="28"/>
        </w:rPr>
        <w:t>prospettiva</w:t>
      </w:r>
      <w:r w:rsidR="006B64FC" w:rsidRPr="00E0743B">
        <w:rPr>
          <w:sz w:val="28"/>
          <w:szCs w:val="28"/>
        </w:rPr>
        <w:t xml:space="preserve"> simbolica</w:t>
      </w:r>
      <w:r w:rsidR="00C76332" w:rsidRPr="00E0743B">
        <w:rPr>
          <w:sz w:val="28"/>
          <w:szCs w:val="28"/>
        </w:rPr>
        <w:t xml:space="preserve"> s</w:t>
      </w:r>
      <w:r w:rsidRPr="00E0743B">
        <w:rPr>
          <w:sz w:val="28"/>
          <w:szCs w:val="28"/>
        </w:rPr>
        <w:t>i combina con</w:t>
      </w:r>
      <w:r w:rsidR="002D35B9" w:rsidRPr="00E0743B">
        <w:rPr>
          <w:sz w:val="28"/>
          <w:szCs w:val="28"/>
        </w:rPr>
        <w:t xml:space="preserve"> </w:t>
      </w:r>
      <w:r w:rsidR="004B2E81" w:rsidRPr="00E0743B">
        <w:rPr>
          <w:sz w:val="28"/>
          <w:szCs w:val="28"/>
        </w:rPr>
        <w:t>la neo-lingua</w:t>
      </w:r>
      <w:r w:rsidR="004C78DB" w:rsidRPr="00E0743B">
        <w:rPr>
          <w:sz w:val="28"/>
          <w:szCs w:val="28"/>
        </w:rPr>
        <w:t xml:space="preserve"> dalle espressioni suggestive quanto imprecise</w:t>
      </w:r>
      <w:r w:rsidR="006B64FC" w:rsidRPr="00E0743B">
        <w:rPr>
          <w:sz w:val="28"/>
          <w:szCs w:val="28"/>
        </w:rPr>
        <w:t>,</w:t>
      </w:r>
      <w:r w:rsidR="00917227" w:rsidRPr="00E0743B">
        <w:rPr>
          <w:sz w:val="28"/>
          <w:szCs w:val="28"/>
        </w:rPr>
        <w:t xml:space="preserve"> </w:t>
      </w:r>
      <w:r w:rsidR="008020CA" w:rsidRPr="00E0743B">
        <w:rPr>
          <w:sz w:val="28"/>
          <w:szCs w:val="28"/>
        </w:rPr>
        <w:t xml:space="preserve">disattende </w:t>
      </w:r>
      <w:r w:rsidR="00F56FBD" w:rsidRPr="00E0743B">
        <w:rPr>
          <w:sz w:val="28"/>
          <w:szCs w:val="28"/>
        </w:rPr>
        <w:t xml:space="preserve">gli </w:t>
      </w:r>
      <w:r w:rsidR="00A00E5D" w:rsidRPr="00E0743B">
        <w:rPr>
          <w:sz w:val="28"/>
          <w:szCs w:val="28"/>
        </w:rPr>
        <w:t>assunti</w:t>
      </w:r>
      <w:r w:rsidR="006313AF" w:rsidRPr="00E0743B">
        <w:rPr>
          <w:sz w:val="28"/>
          <w:szCs w:val="28"/>
        </w:rPr>
        <w:t xml:space="preserve"> </w:t>
      </w:r>
      <w:r w:rsidR="00D51889" w:rsidRPr="00E0743B">
        <w:rPr>
          <w:sz w:val="28"/>
          <w:szCs w:val="28"/>
        </w:rPr>
        <w:t>su</w:t>
      </w:r>
      <w:r w:rsidR="00A00E5D" w:rsidRPr="00E0743B">
        <w:rPr>
          <w:sz w:val="28"/>
          <w:szCs w:val="28"/>
        </w:rPr>
        <w:t xml:space="preserve">lla </w:t>
      </w:r>
      <w:r w:rsidR="00A00E5D" w:rsidRPr="00E0743B">
        <w:rPr>
          <w:i/>
          <w:sz w:val="28"/>
          <w:szCs w:val="28"/>
        </w:rPr>
        <w:t>qualità della legislazione</w:t>
      </w:r>
      <w:r w:rsidR="00A00E5D" w:rsidRPr="00E0743B">
        <w:rPr>
          <w:sz w:val="28"/>
          <w:szCs w:val="28"/>
        </w:rPr>
        <w:t xml:space="preserve"> e </w:t>
      </w:r>
      <w:r w:rsidR="00D51889" w:rsidRPr="00E0743B">
        <w:rPr>
          <w:sz w:val="28"/>
          <w:szCs w:val="28"/>
        </w:rPr>
        <w:t xml:space="preserve">la </w:t>
      </w:r>
      <w:r w:rsidR="00A00E5D" w:rsidRPr="00E0743B">
        <w:rPr>
          <w:i/>
          <w:sz w:val="28"/>
          <w:szCs w:val="28"/>
        </w:rPr>
        <w:t>better regulation</w:t>
      </w:r>
      <w:r w:rsidR="00736EA1" w:rsidRPr="00E0743B">
        <w:rPr>
          <w:sz w:val="28"/>
          <w:szCs w:val="28"/>
        </w:rPr>
        <w:t>.</w:t>
      </w:r>
      <w:r w:rsidR="004B2E81" w:rsidRPr="00E0743B">
        <w:rPr>
          <w:sz w:val="28"/>
          <w:szCs w:val="28"/>
        </w:rPr>
        <w:t xml:space="preserve"> </w:t>
      </w:r>
      <w:r w:rsidR="00736EA1" w:rsidRPr="00E0743B">
        <w:rPr>
          <w:sz w:val="28"/>
          <w:szCs w:val="28"/>
        </w:rPr>
        <w:t>I</w:t>
      </w:r>
      <w:r w:rsidR="008F36DD" w:rsidRPr="00E0743B">
        <w:rPr>
          <w:sz w:val="28"/>
          <w:szCs w:val="28"/>
        </w:rPr>
        <w:t xml:space="preserve">n questi modi va a </w:t>
      </w:r>
      <w:r w:rsidR="004B2E81" w:rsidRPr="00E0743B">
        <w:rPr>
          <w:sz w:val="28"/>
          <w:szCs w:val="28"/>
        </w:rPr>
        <w:t>dismette</w:t>
      </w:r>
      <w:r w:rsidR="008F36DD" w:rsidRPr="00E0743B">
        <w:rPr>
          <w:sz w:val="28"/>
          <w:szCs w:val="28"/>
        </w:rPr>
        <w:t>re</w:t>
      </w:r>
      <w:r w:rsidR="004B2E81" w:rsidRPr="00E0743B">
        <w:rPr>
          <w:sz w:val="28"/>
          <w:szCs w:val="28"/>
        </w:rPr>
        <w:t xml:space="preserve"> </w:t>
      </w:r>
      <w:r w:rsidR="00736EA1" w:rsidRPr="00E0743B">
        <w:rPr>
          <w:sz w:val="28"/>
          <w:szCs w:val="28"/>
        </w:rPr>
        <w:t xml:space="preserve">la geometria e </w:t>
      </w:r>
      <w:r w:rsidR="0068201B" w:rsidRPr="00E0743B">
        <w:rPr>
          <w:sz w:val="28"/>
          <w:szCs w:val="28"/>
        </w:rPr>
        <w:t>l’articolazione tecnica dello strumento</w:t>
      </w:r>
      <w:r w:rsidR="007C109D" w:rsidRPr="00E0743B">
        <w:rPr>
          <w:sz w:val="28"/>
          <w:szCs w:val="28"/>
        </w:rPr>
        <w:t xml:space="preserve"> normativo</w:t>
      </w:r>
      <w:r w:rsidR="006B64FC" w:rsidRPr="00E0743B">
        <w:rPr>
          <w:sz w:val="28"/>
          <w:szCs w:val="28"/>
        </w:rPr>
        <w:t>,</w:t>
      </w:r>
      <w:r w:rsidR="007C109D" w:rsidRPr="00E0743B">
        <w:rPr>
          <w:sz w:val="28"/>
          <w:szCs w:val="28"/>
        </w:rPr>
        <w:t xml:space="preserve"> </w:t>
      </w:r>
      <w:r w:rsidR="00D1247F" w:rsidRPr="00E0743B">
        <w:rPr>
          <w:sz w:val="28"/>
          <w:szCs w:val="28"/>
        </w:rPr>
        <w:t xml:space="preserve">la </w:t>
      </w:r>
      <w:r w:rsidR="00D51889" w:rsidRPr="00E0743B">
        <w:rPr>
          <w:sz w:val="28"/>
          <w:szCs w:val="28"/>
        </w:rPr>
        <w:t>chiarezza</w:t>
      </w:r>
      <w:r w:rsidR="00DB7DDB" w:rsidRPr="00E0743B">
        <w:rPr>
          <w:sz w:val="28"/>
          <w:szCs w:val="28"/>
        </w:rPr>
        <w:t xml:space="preserve"> e </w:t>
      </w:r>
      <w:r w:rsidR="005120CC" w:rsidRPr="00E0743B">
        <w:rPr>
          <w:sz w:val="28"/>
          <w:szCs w:val="28"/>
        </w:rPr>
        <w:t xml:space="preserve">la </w:t>
      </w:r>
      <w:r w:rsidR="00DB7DDB" w:rsidRPr="00E0743B">
        <w:rPr>
          <w:sz w:val="28"/>
          <w:szCs w:val="28"/>
        </w:rPr>
        <w:t>precisione</w:t>
      </w:r>
      <w:r w:rsidR="00912606" w:rsidRPr="00E0743B">
        <w:rPr>
          <w:sz w:val="28"/>
          <w:szCs w:val="28"/>
        </w:rPr>
        <w:t xml:space="preserve"> delle proposizioni e delle metodiche</w:t>
      </w:r>
      <w:r w:rsidR="00326F62" w:rsidRPr="00E0743B">
        <w:rPr>
          <w:sz w:val="28"/>
          <w:szCs w:val="28"/>
        </w:rPr>
        <w:t xml:space="preserve">. </w:t>
      </w:r>
      <w:r w:rsidR="00093531" w:rsidRPr="00E0743B">
        <w:rPr>
          <w:sz w:val="28"/>
          <w:szCs w:val="28"/>
        </w:rPr>
        <w:t>C</w:t>
      </w:r>
      <w:r w:rsidR="0068201B" w:rsidRPr="00E0743B">
        <w:rPr>
          <w:sz w:val="28"/>
          <w:szCs w:val="28"/>
        </w:rPr>
        <w:t xml:space="preserve">iò che importa è </w:t>
      </w:r>
      <w:r w:rsidR="000106D9" w:rsidRPr="00E0743B">
        <w:rPr>
          <w:sz w:val="28"/>
          <w:szCs w:val="28"/>
        </w:rPr>
        <w:t xml:space="preserve">infatti </w:t>
      </w:r>
      <w:r w:rsidR="006313AF" w:rsidRPr="00E0743B">
        <w:rPr>
          <w:sz w:val="28"/>
          <w:szCs w:val="28"/>
        </w:rPr>
        <w:t xml:space="preserve">la qualificazione </w:t>
      </w:r>
      <w:r w:rsidR="005120CC" w:rsidRPr="00E0743B">
        <w:rPr>
          <w:sz w:val="28"/>
          <w:szCs w:val="28"/>
        </w:rPr>
        <w:t xml:space="preserve">e </w:t>
      </w:r>
      <w:r w:rsidR="006313AF" w:rsidRPr="00E0743B">
        <w:rPr>
          <w:sz w:val="28"/>
          <w:szCs w:val="28"/>
        </w:rPr>
        <w:t xml:space="preserve">la sua </w:t>
      </w:r>
      <w:r w:rsidR="007C109D" w:rsidRPr="00E0743B">
        <w:rPr>
          <w:sz w:val="28"/>
          <w:szCs w:val="28"/>
        </w:rPr>
        <w:t>immediatezza</w:t>
      </w:r>
      <w:r w:rsidR="00D51889" w:rsidRPr="00E0743B">
        <w:rPr>
          <w:sz w:val="28"/>
          <w:szCs w:val="28"/>
        </w:rPr>
        <w:t>,</w:t>
      </w:r>
      <w:r w:rsidR="0068201B" w:rsidRPr="00E0743B">
        <w:rPr>
          <w:sz w:val="28"/>
          <w:szCs w:val="28"/>
        </w:rPr>
        <w:t xml:space="preserve"> </w:t>
      </w:r>
      <w:r w:rsidR="006C3549" w:rsidRPr="00E0743B">
        <w:rPr>
          <w:sz w:val="28"/>
          <w:szCs w:val="28"/>
        </w:rPr>
        <w:t>il</w:t>
      </w:r>
      <w:r w:rsidR="00BE6087" w:rsidRPr="00E0743B">
        <w:rPr>
          <w:sz w:val="28"/>
          <w:szCs w:val="28"/>
        </w:rPr>
        <w:t xml:space="preserve"> </w:t>
      </w:r>
      <w:r w:rsidR="00BE6087" w:rsidRPr="00E0743B">
        <w:rPr>
          <w:i/>
          <w:sz w:val="28"/>
          <w:szCs w:val="28"/>
        </w:rPr>
        <w:t>label</w:t>
      </w:r>
      <w:r w:rsidR="00BE6087" w:rsidRPr="00E0743B">
        <w:rPr>
          <w:sz w:val="28"/>
          <w:szCs w:val="28"/>
        </w:rPr>
        <w:t xml:space="preserve"> </w:t>
      </w:r>
      <w:r w:rsidR="00EA419C" w:rsidRPr="00E0743B">
        <w:rPr>
          <w:sz w:val="28"/>
          <w:szCs w:val="28"/>
        </w:rPr>
        <w:t xml:space="preserve">categoriale </w:t>
      </w:r>
      <w:r w:rsidR="00BE6087" w:rsidRPr="00E0743B">
        <w:rPr>
          <w:sz w:val="28"/>
          <w:szCs w:val="28"/>
        </w:rPr>
        <w:t>elevato</w:t>
      </w:r>
      <w:r w:rsidR="008317F0" w:rsidRPr="00E0743B">
        <w:rPr>
          <w:sz w:val="28"/>
          <w:szCs w:val="28"/>
        </w:rPr>
        <w:t xml:space="preserve"> a</w:t>
      </w:r>
      <w:r w:rsidR="005419D5" w:rsidRPr="00E0743B">
        <w:rPr>
          <w:sz w:val="28"/>
          <w:szCs w:val="28"/>
        </w:rPr>
        <w:t>d</w:t>
      </w:r>
      <w:r w:rsidR="00D51889" w:rsidRPr="00E0743B">
        <w:rPr>
          <w:sz w:val="28"/>
          <w:szCs w:val="28"/>
        </w:rPr>
        <w:t xml:space="preserve"> </w:t>
      </w:r>
      <w:r w:rsidR="0068201B" w:rsidRPr="00E0743B">
        <w:rPr>
          <w:sz w:val="28"/>
          <w:szCs w:val="28"/>
        </w:rPr>
        <w:t>accertamento</w:t>
      </w:r>
      <w:r w:rsidR="00BE6087" w:rsidRPr="00E0743B">
        <w:rPr>
          <w:sz w:val="28"/>
          <w:szCs w:val="28"/>
        </w:rPr>
        <w:t xml:space="preserve"> </w:t>
      </w:r>
      <w:r w:rsidR="006313AF" w:rsidRPr="00E0743B">
        <w:rPr>
          <w:sz w:val="28"/>
          <w:szCs w:val="28"/>
        </w:rPr>
        <w:t>presuntivo</w:t>
      </w:r>
      <w:r w:rsidR="00A20A53" w:rsidRPr="00E0743B">
        <w:rPr>
          <w:sz w:val="28"/>
          <w:szCs w:val="28"/>
        </w:rPr>
        <w:t xml:space="preserve">. </w:t>
      </w:r>
      <w:r w:rsidR="006313AF" w:rsidRPr="00E0743B">
        <w:rPr>
          <w:sz w:val="28"/>
          <w:szCs w:val="28"/>
        </w:rPr>
        <w:t xml:space="preserve">Tanto </w:t>
      </w:r>
      <w:r w:rsidR="008F36DD" w:rsidRPr="00E0743B">
        <w:rPr>
          <w:sz w:val="28"/>
          <w:szCs w:val="28"/>
        </w:rPr>
        <w:t xml:space="preserve">giova </w:t>
      </w:r>
      <w:r w:rsidR="00DB7DDB" w:rsidRPr="00E0743B">
        <w:rPr>
          <w:sz w:val="28"/>
          <w:szCs w:val="28"/>
        </w:rPr>
        <w:t xml:space="preserve">per </w:t>
      </w:r>
      <w:r w:rsidR="000106D9" w:rsidRPr="00E0743B">
        <w:rPr>
          <w:sz w:val="28"/>
          <w:szCs w:val="28"/>
        </w:rPr>
        <w:t>poi</w:t>
      </w:r>
      <w:r w:rsidR="008F36DD" w:rsidRPr="00E0743B">
        <w:rPr>
          <w:sz w:val="28"/>
          <w:szCs w:val="28"/>
        </w:rPr>
        <w:t xml:space="preserve">– nel combinato di queste norme valoriali e delle tecnologie della comunicazione </w:t>
      </w:r>
      <w:r w:rsidR="007515C0" w:rsidRPr="00E0743B">
        <w:rPr>
          <w:sz w:val="28"/>
          <w:szCs w:val="28"/>
        </w:rPr>
        <w:t>–</w:t>
      </w:r>
      <w:r w:rsidR="008F36DD" w:rsidRPr="00E0743B">
        <w:rPr>
          <w:sz w:val="28"/>
          <w:szCs w:val="28"/>
        </w:rPr>
        <w:t xml:space="preserve"> </w:t>
      </w:r>
      <w:r w:rsidR="007515C0" w:rsidRPr="00E0743B">
        <w:rPr>
          <w:sz w:val="28"/>
          <w:szCs w:val="28"/>
        </w:rPr>
        <w:t xml:space="preserve">uscire </w:t>
      </w:r>
      <w:r w:rsidR="003B7DF9" w:rsidRPr="00E0743B">
        <w:rPr>
          <w:sz w:val="28"/>
          <w:szCs w:val="28"/>
        </w:rPr>
        <w:t xml:space="preserve">dallo spazio </w:t>
      </w:r>
      <w:r w:rsidR="00197938" w:rsidRPr="00E0743B">
        <w:rPr>
          <w:sz w:val="28"/>
          <w:szCs w:val="28"/>
        </w:rPr>
        <w:t>di questo</w:t>
      </w:r>
      <w:r w:rsidR="002D35B9" w:rsidRPr="00E0743B">
        <w:rPr>
          <w:sz w:val="28"/>
          <w:szCs w:val="28"/>
        </w:rPr>
        <w:t xml:space="preserve"> “diritto”</w:t>
      </w:r>
      <w:r w:rsidR="00661E69" w:rsidRPr="00E0743B">
        <w:rPr>
          <w:sz w:val="28"/>
          <w:szCs w:val="28"/>
        </w:rPr>
        <w:t xml:space="preserve"> perché la normatività è </w:t>
      </w:r>
      <w:r w:rsidR="00383FFF" w:rsidRPr="00E0743B">
        <w:rPr>
          <w:sz w:val="28"/>
          <w:szCs w:val="28"/>
        </w:rPr>
        <w:t xml:space="preserve">ormai </w:t>
      </w:r>
      <w:r w:rsidR="00661E69" w:rsidRPr="00E0743B">
        <w:rPr>
          <w:sz w:val="28"/>
          <w:szCs w:val="28"/>
        </w:rPr>
        <w:t>liquida e di sistema</w:t>
      </w:r>
      <w:r w:rsidR="007515C0" w:rsidRPr="00E0743B">
        <w:rPr>
          <w:sz w:val="28"/>
          <w:szCs w:val="28"/>
        </w:rPr>
        <w:t xml:space="preserve"> e aprire senz’altro</w:t>
      </w:r>
      <w:r w:rsidR="00DB7DDB" w:rsidRPr="00E0743B">
        <w:rPr>
          <w:sz w:val="28"/>
          <w:szCs w:val="28"/>
        </w:rPr>
        <w:t xml:space="preserve"> </w:t>
      </w:r>
      <w:r w:rsidR="005419D5" w:rsidRPr="00E0743B">
        <w:rPr>
          <w:sz w:val="28"/>
          <w:szCs w:val="28"/>
        </w:rPr>
        <w:t xml:space="preserve">alle </w:t>
      </w:r>
      <w:r w:rsidR="00B6682E" w:rsidRPr="00E0743B">
        <w:rPr>
          <w:i/>
          <w:sz w:val="28"/>
          <w:szCs w:val="28"/>
        </w:rPr>
        <w:t>i</w:t>
      </w:r>
      <w:r w:rsidR="00B40F02" w:rsidRPr="00E0743B">
        <w:rPr>
          <w:i/>
          <w:sz w:val="28"/>
          <w:szCs w:val="28"/>
        </w:rPr>
        <w:t xml:space="preserve">mproving practices </w:t>
      </w:r>
      <w:r w:rsidR="00B6682E" w:rsidRPr="00E0743B">
        <w:rPr>
          <w:sz w:val="28"/>
          <w:szCs w:val="28"/>
        </w:rPr>
        <w:t xml:space="preserve">contro </w:t>
      </w:r>
      <w:r w:rsidR="004212D8" w:rsidRPr="00E0743B">
        <w:rPr>
          <w:sz w:val="28"/>
          <w:szCs w:val="28"/>
        </w:rPr>
        <w:t>gl</w:t>
      </w:r>
      <w:r w:rsidR="00D55CFF" w:rsidRPr="00E0743B">
        <w:rPr>
          <w:sz w:val="28"/>
          <w:szCs w:val="28"/>
        </w:rPr>
        <w:t xml:space="preserve">i </w:t>
      </w:r>
      <w:r w:rsidR="004212D8" w:rsidRPr="00E0743B">
        <w:rPr>
          <w:i/>
          <w:sz w:val="28"/>
          <w:szCs w:val="28"/>
        </w:rPr>
        <w:t>inappropriate behavior</w:t>
      </w:r>
      <w:r w:rsidR="004B2E81" w:rsidRPr="00E0743B">
        <w:rPr>
          <w:sz w:val="28"/>
          <w:szCs w:val="28"/>
        </w:rPr>
        <w:t xml:space="preserve">, più o meno </w:t>
      </w:r>
      <w:r w:rsidR="001C3581" w:rsidRPr="00E0743B">
        <w:rPr>
          <w:sz w:val="28"/>
          <w:szCs w:val="28"/>
        </w:rPr>
        <w:t>t</w:t>
      </w:r>
      <w:r w:rsidR="00E7450B" w:rsidRPr="00E0743B">
        <w:rPr>
          <w:sz w:val="28"/>
          <w:szCs w:val="28"/>
        </w:rPr>
        <w:t>accia</w:t>
      </w:r>
      <w:r w:rsidR="001C3581" w:rsidRPr="00E0743B">
        <w:rPr>
          <w:sz w:val="28"/>
          <w:szCs w:val="28"/>
        </w:rPr>
        <w:t xml:space="preserve">bili </w:t>
      </w:r>
      <w:r w:rsidR="00E7450B" w:rsidRPr="00E0743B">
        <w:rPr>
          <w:sz w:val="28"/>
          <w:szCs w:val="28"/>
        </w:rPr>
        <w:t xml:space="preserve">di </w:t>
      </w:r>
      <w:r w:rsidR="00E7450B" w:rsidRPr="00E0743B">
        <w:rPr>
          <w:i/>
          <w:sz w:val="28"/>
          <w:szCs w:val="28"/>
        </w:rPr>
        <w:t>violence</w:t>
      </w:r>
      <w:r w:rsidR="00E7450B" w:rsidRPr="00E0743B">
        <w:rPr>
          <w:sz w:val="28"/>
          <w:szCs w:val="28"/>
        </w:rPr>
        <w:t xml:space="preserve"> (morale o fisica </w:t>
      </w:r>
      <w:r w:rsidR="00917227" w:rsidRPr="00E0743B">
        <w:rPr>
          <w:sz w:val="28"/>
          <w:szCs w:val="28"/>
        </w:rPr>
        <w:t xml:space="preserve">non </w:t>
      </w:r>
      <w:r w:rsidR="00E7450B" w:rsidRPr="00E0743B">
        <w:rPr>
          <w:sz w:val="28"/>
          <w:szCs w:val="28"/>
        </w:rPr>
        <w:t xml:space="preserve">importa, quella morale non è meno </w:t>
      </w:r>
      <w:r w:rsidR="00E7450B" w:rsidRPr="00E0743B">
        <w:rPr>
          <w:i/>
          <w:sz w:val="28"/>
          <w:szCs w:val="28"/>
        </w:rPr>
        <w:t>offensive</w:t>
      </w:r>
      <w:r w:rsidR="00E7450B" w:rsidRPr="00E0743B">
        <w:rPr>
          <w:sz w:val="28"/>
          <w:szCs w:val="28"/>
        </w:rPr>
        <w:t>)</w:t>
      </w:r>
      <w:r w:rsidR="004B2E81" w:rsidRPr="00E0743B">
        <w:rPr>
          <w:sz w:val="28"/>
          <w:szCs w:val="28"/>
        </w:rPr>
        <w:t>,</w:t>
      </w:r>
      <w:r w:rsidR="00E7450B" w:rsidRPr="00E0743B">
        <w:rPr>
          <w:sz w:val="28"/>
          <w:szCs w:val="28"/>
        </w:rPr>
        <w:t xml:space="preserve"> </w:t>
      </w:r>
      <w:r w:rsidR="002D35B9" w:rsidRPr="00E0743B">
        <w:rPr>
          <w:sz w:val="28"/>
          <w:szCs w:val="28"/>
        </w:rPr>
        <w:t xml:space="preserve">mediante </w:t>
      </w:r>
      <w:r w:rsidR="00806F6E" w:rsidRPr="00E0743B">
        <w:rPr>
          <w:i/>
          <w:sz w:val="28"/>
          <w:szCs w:val="28"/>
        </w:rPr>
        <w:t>n</w:t>
      </w:r>
      <w:r w:rsidR="00BE6087" w:rsidRPr="00E0743B">
        <w:rPr>
          <w:i/>
          <w:sz w:val="28"/>
          <w:szCs w:val="28"/>
        </w:rPr>
        <w:t>aming and</w:t>
      </w:r>
      <w:r w:rsidR="00BE6087" w:rsidRPr="00E0743B">
        <w:rPr>
          <w:sz w:val="28"/>
          <w:szCs w:val="28"/>
        </w:rPr>
        <w:t xml:space="preserve"> </w:t>
      </w:r>
      <w:r w:rsidR="00261BD6" w:rsidRPr="00E0743B">
        <w:rPr>
          <w:i/>
          <w:sz w:val="28"/>
          <w:szCs w:val="28"/>
        </w:rPr>
        <w:t>sham</w:t>
      </w:r>
      <w:r w:rsidR="00BD0806" w:rsidRPr="00E0743B">
        <w:rPr>
          <w:i/>
          <w:sz w:val="28"/>
          <w:szCs w:val="28"/>
        </w:rPr>
        <w:t>ing</w:t>
      </w:r>
      <w:r w:rsidR="00661E69" w:rsidRPr="00E0743B">
        <w:rPr>
          <w:sz w:val="28"/>
          <w:szCs w:val="28"/>
        </w:rPr>
        <w:t xml:space="preserve">, </w:t>
      </w:r>
      <w:r w:rsidR="00661E69" w:rsidRPr="00E0743B">
        <w:rPr>
          <w:i/>
          <w:sz w:val="28"/>
          <w:szCs w:val="28"/>
        </w:rPr>
        <w:t>listing</w:t>
      </w:r>
      <w:r w:rsidR="00661E69" w:rsidRPr="00E0743B">
        <w:rPr>
          <w:sz w:val="28"/>
          <w:szCs w:val="28"/>
        </w:rPr>
        <w:t xml:space="preserve"> </w:t>
      </w:r>
      <w:r w:rsidR="00286E68" w:rsidRPr="00E0743B">
        <w:rPr>
          <w:sz w:val="28"/>
          <w:szCs w:val="28"/>
        </w:rPr>
        <w:t xml:space="preserve">e </w:t>
      </w:r>
      <w:r w:rsidR="004212D8" w:rsidRPr="00E0743B">
        <w:rPr>
          <w:i/>
          <w:sz w:val="28"/>
          <w:szCs w:val="28"/>
        </w:rPr>
        <w:t>restrictions</w:t>
      </w:r>
      <w:r w:rsidR="004212D8" w:rsidRPr="00E0743B">
        <w:rPr>
          <w:sz w:val="28"/>
          <w:szCs w:val="28"/>
        </w:rPr>
        <w:t xml:space="preserve"> </w:t>
      </w:r>
      <w:r w:rsidR="00B83C7B" w:rsidRPr="00E0743B">
        <w:rPr>
          <w:sz w:val="28"/>
          <w:szCs w:val="28"/>
        </w:rPr>
        <w:t xml:space="preserve">portabili </w:t>
      </w:r>
      <w:r w:rsidR="00806F6E" w:rsidRPr="00E0743B">
        <w:rPr>
          <w:sz w:val="28"/>
          <w:szCs w:val="28"/>
        </w:rPr>
        <w:t>all’emarginazione o</w:t>
      </w:r>
      <w:r w:rsidR="00A4144D" w:rsidRPr="00E0743B">
        <w:rPr>
          <w:sz w:val="28"/>
          <w:szCs w:val="28"/>
        </w:rPr>
        <w:t xml:space="preserve"> </w:t>
      </w:r>
      <w:r w:rsidR="00D1247F" w:rsidRPr="00E0743B">
        <w:rPr>
          <w:sz w:val="28"/>
          <w:szCs w:val="28"/>
        </w:rPr>
        <w:t>alla rimozione</w:t>
      </w:r>
      <w:r w:rsidR="00B83C7B" w:rsidRPr="00E0743B">
        <w:rPr>
          <w:sz w:val="28"/>
          <w:szCs w:val="28"/>
        </w:rPr>
        <w:t xml:space="preserve"> dallo spazio pubblico</w:t>
      </w:r>
      <w:r w:rsidR="00BA68FE" w:rsidRPr="00E0743B">
        <w:rPr>
          <w:sz w:val="28"/>
          <w:szCs w:val="28"/>
        </w:rPr>
        <w:t xml:space="preserve"> (</w:t>
      </w:r>
      <w:r w:rsidR="00BA68FE" w:rsidRPr="00E0743B">
        <w:rPr>
          <w:i/>
          <w:sz w:val="28"/>
          <w:szCs w:val="28"/>
        </w:rPr>
        <w:t>call-out</w:t>
      </w:r>
      <w:r w:rsidR="00BA68FE" w:rsidRPr="00E0743B">
        <w:rPr>
          <w:sz w:val="28"/>
          <w:szCs w:val="28"/>
        </w:rPr>
        <w:t xml:space="preserve">, </w:t>
      </w:r>
      <w:r w:rsidR="00BA68FE" w:rsidRPr="00E0743B">
        <w:rPr>
          <w:i/>
          <w:sz w:val="28"/>
          <w:szCs w:val="28"/>
        </w:rPr>
        <w:t>cancel</w:t>
      </w:r>
      <w:r w:rsidR="00BA68FE" w:rsidRPr="00E0743B">
        <w:rPr>
          <w:sz w:val="28"/>
          <w:szCs w:val="28"/>
        </w:rPr>
        <w:t xml:space="preserve">, </w:t>
      </w:r>
      <w:r w:rsidR="007F6D0B" w:rsidRPr="00E0743B">
        <w:rPr>
          <w:i/>
          <w:sz w:val="28"/>
          <w:szCs w:val="28"/>
        </w:rPr>
        <w:t>ban</w:t>
      </w:r>
      <w:r w:rsidR="007F6D0B" w:rsidRPr="00E0743B">
        <w:rPr>
          <w:sz w:val="28"/>
          <w:szCs w:val="28"/>
        </w:rPr>
        <w:t xml:space="preserve"> e ostracismi vari</w:t>
      </w:r>
      <w:r w:rsidR="00661E69" w:rsidRPr="00E0743B">
        <w:rPr>
          <w:sz w:val="28"/>
          <w:szCs w:val="28"/>
        </w:rPr>
        <w:t>)</w:t>
      </w:r>
      <w:r w:rsidR="00383FFF" w:rsidRPr="00E0743B">
        <w:rPr>
          <w:sz w:val="28"/>
          <w:szCs w:val="28"/>
        </w:rPr>
        <w:t>:</w:t>
      </w:r>
      <w:r w:rsidR="00661E69" w:rsidRPr="00E0743B">
        <w:rPr>
          <w:sz w:val="28"/>
          <w:szCs w:val="28"/>
        </w:rPr>
        <w:t xml:space="preserve"> insomma all’</w:t>
      </w:r>
      <w:r w:rsidR="00661E69" w:rsidRPr="00E0743B">
        <w:rPr>
          <w:i/>
          <w:sz w:val="28"/>
          <w:szCs w:val="28"/>
        </w:rPr>
        <w:t>esclusione</w:t>
      </w:r>
      <w:r w:rsidR="00661E69" w:rsidRPr="00E0743B">
        <w:rPr>
          <w:rStyle w:val="Rimandonotaapidipagina"/>
          <w:sz w:val="28"/>
          <w:szCs w:val="28"/>
        </w:rPr>
        <w:footnoteReference w:id="30"/>
      </w:r>
      <w:r w:rsidR="004B73BE" w:rsidRPr="00E0743B">
        <w:rPr>
          <w:sz w:val="28"/>
          <w:szCs w:val="28"/>
        </w:rPr>
        <w:t xml:space="preserve">. </w:t>
      </w:r>
      <w:r w:rsidR="00BA68FE" w:rsidRPr="00E0743B">
        <w:rPr>
          <w:sz w:val="28"/>
          <w:szCs w:val="28"/>
        </w:rPr>
        <w:t>S</w:t>
      </w:r>
      <w:r w:rsidR="004B2E81" w:rsidRPr="00E0743B">
        <w:rPr>
          <w:sz w:val="28"/>
          <w:szCs w:val="28"/>
        </w:rPr>
        <w:t xml:space="preserve">trumento operativo </w:t>
      </w:r>
      <w:r w:rsidR="00F45BCB" w:rsidRPr="00E0743B">
        <w:rPr>
          <w:sz w:val="28"/>
          <w:szCs w:val="28"/>
        </w:rPr>
        <w:t xml:space="preserve">di questo </w:t>
      </w:r>
      <w:r w:rsidR="00F45BCB" w:rsidRPr="00E0743B">
        <w:rPr>
          <w:i/>
          <w:sz w:val="28"/>
          <w:szCs w:val="28"/>
        </w:rPr>
        <w:t>enforcement</w:t>
      </w:r>
      <w:r w:rsidR="00F45BCB" w:rsidRPr="00E0743B">
        <w:rPr>
          <w:sz w:val="28"/>
          <w:szCs w:val="28"/>
        </w:rPr>
        <w:t xml:space="preserve"> sono </w:t>
      </w:r>
      <w:r w:rsidR="004B2E81" w:rsidRPr="00E0743B">
        <w:rPr>
          <w:sz w:val="28"/>
          <w:szCs w:val="28"/>
        </w:rPr>
        <w:t xml:space="preserve">le </w:t>
      </w:r>
      <w:r w:rsidR="004B73BE" w:rsidRPr="00E0743B">
        <w:rPr>
          <w:sz w:val="28"/>
          <w:szCs w:val="28"/>
        </w:rPr>
        <w:t xml:space="preserve">sanzioni </w:t>
      </w:r>
      <w:r w:rsidR="00D55CFF" w:rsidRPr="00E0743B">
        <w:rPr>
          <w:sz w:val="28"/>
          <w:szCs w:val="28"/>
        </w:rPr>
        <w:t>mediatiche</w:t>
      </w:r>
      <w:r w:rsidR="00806F6E" w:rsidRPr="00E0743B">
        <w:rPr>
          <w:sz w:val="28"/>
          <w:szCs w:val="28"/>
        </w:rPr>
        <w:t xml:space="preserve">: </w:t>
      </w:r>
      <w:r w:rsidR="00433BAD" w:rsidRPr="00E0743B">
        <w:rPr>
          <w:sz w:val="28"/>
          <w:szCs w:val="28"/>
        </w:rPr>
        <w:t xml:space="preserve">più </w:t>
      </w:r>
      <w:r w:rsidR="001B2934" w:rsidRPr="00E0743B">
        <w:rPr>
          <w:sz w:val="28"/>
          <w:szCs w:val="28"/>
        </w:rPr>
        <w:t>rapide</w:t>
      </w:r>
      <w:r w:rsidR="00433BAD" w:rsidRPr="00E0743B">
        <w:rPr>
          <w:sz w:val="28"/>
          <w:szCs w:val="28"/>
        </w:rPr>
        <w:t xml:space="preserve"> </w:t>
      </w:r>
      <w:r w:rsidR="008020CA" w:rsidRPr="00E0743B">
        <w:rPr>
          <w:sz w:val="28"/>
          <w:szCs w:val="28"/>
        </w:rPr>
        <w:t>e</w:t>
      </w:r>
      <w:r w:rsidR="001B2934" w:rsidRPr="00E0743B">
        <w:rPr>
          <w:sz w:val="28"/>
          <w:szCs w:val="28"/>
        </w:rPr>
        <w:t xml:space="preserve"> </w:t>
      </w:r>
      <w:r w:rsidR="00D55CFF" w:rsidRPr="00E0743B">
        <w:rPr>
          <w:sz w:val="28"/>
          <w:szCs w:val="28"/>
        </w:rPr>
        <w:t xml:space="preserve">incisive </w:t>
      </w:r>
      <w:r w:rsidR="00433BAD" w:rsidRPr="00E0743B">
        <w:rPr>
          <w:sz w:val="28"/>
          <w:szCs w:val="28"/>
        </w:rPr>
        <w:t>delle procedure giuridiche</w:t>
      </w:r>
      <w:r w:rsidR="00A30530" w:rsidRPr="00E0743B">
        <w:rPr>
          <w:sz w:val="28"/>
          <w:szCs w:val="28"/>
        </w:rPr>
        <w:t xml:space="preserve"> con </w:t>
      </w:r>
      <w:r w:rsidR="00E7450B" w:rsidRPr="00E0743B">
        <w:rPr>
          <w:sz w:val="28"/>
          <w:szCs w:val="28"/>
        </w:rPr>
        <w:t>accertamenti</w:t>
      </w:r>
      <w:r w:rsidR="00847044" w:rsidRPr="00E0743B">
        <w:rPr>
          <w:sz w:val="28"/>
          <w:szCs w:val="28"/>
        </w:rPr>
        <w:t xml:space="preserve"> e contraddittori</w:t>
      </w:r>
      <w:r w:rsidR="00806F6E" w:rsidRPr="00E0743B">
        <w:rPr>
          <w:sz w:val="28"/>
          <w:szCs w:val="28"/>
        </w:rPr>
        <w:t xml:space="preserve">. </w:t>
      </w:r>
      <w:r w:rsidR="004B2E81" w:rsidRPr="00E0743B">
        <w:rPr>
          <w:sz w:val="28"/>
          <w:szCs w:val="28"/>
        </w:rPr>
        <w:t>T</w:t>
      </w:r>
      <w:r w:rsidR="004B73BE" w:rsidRPr="00E0743B">
        <w:rPr>
          <w:sz w:val="28"/>
          <w:szCs w:val="28"/>
        </w:rPr>
        <w:t xml:space="preserve">eatro </w:t>
      </w:r>
      <w:r w:rsidR="00917227" w:rsidRPr="00E0743B">
        <w:rPr>
          <w:sz w:val="28"/>
          <w:szCs w:val="28"/>
        </w:rPr>
        <w:t xml:space="preserve">e mezzo </w:t>
      </w:r>
      <w:r w:rsidR="004B2E81" w:rsidRPr="00E0743B">
        <w:rPr>
          <w:sz w:val="28"/>
          <w:szCs w:val="28"/>
        </w:rPr>
        <w:t>ne sono</w:t>
      </w:r>
      <w:r w:rsidR="00AD11B3" w:rsidRPr="00E0743B">
        <w:rPr>
          <w:sz w:val="28"/>
          <w:szCs w:val="28"/>
        </w:rPr>
        <w:t xml:space="preserve">, con il loro </w:t>
      </w:r>
      <w:r w:rsidR="00736EA1" w:rsidRPr="00E0743B">
        <w:rPr>
          <w:sz w:val="28"/>
          <w:szCs w:val="28"/>
        </w:rPr>
        <w:t xml:space="preserve">enorme </w:t>
      </w:r>
      <w:r w:rsidR="00AD11B3" w:rsidRPr="00E0743B">
        <w:rPr>
          <w:sz w:val="28"/>
          <w:szCs w:val="28"/>
        </w:rPr>
        <w:t>potere,</w:t>
      </w:r>
      <w:r w:rsidR="004B2E81" w:rsidRPr="00E0743B">
        <w:rPr>
          <w:sz w:val="28"/>
          <w:szCs w:val="28"/>
        </w:rPr>
        <w:t xml:space="preserve"> </w:t>
      </w:r>
      <w:r w:rsidR="00847044" w:rsidRPr="00E0743B">
        <w:rPr>
          <w:sz w:val="28"/>
          <w:szCs w:val="28"/>
        </w:rPr>
        <w:t xml:space="preserve">i </w:t>
      </w:r>
      <w:r w:rsidR="00E7450B" w:rsidRPr="00E0743B">
        <w:rPr>
          <w:i/>
          <w:sz w:val="28"/>
          <w:szCs w:val="28"/>
        </w:rPr>
        <w:t>social media</w:t>
      </w:r>
      <w:r w:rsidR="00806F6E" w:rsidRPr="00E0743B">
        <w:rPr>
          <w:sz w:val="28"/>
          <w:szCs w:val="28"/>
        </w:rPr>
        <w:t>:</w:t>
      </w:r>
      <w:r w:rsidR="004B73BE" w:rsidRPr="00E0743B">
        <w:rPr>
          <w:sz w:val="28"/>
          <w:szCs w:val="28"/>
        </w:rPr>
        <w:t xml:space="preserve"> </w:t>
      </w:r>
      <w:r w:rsidR="00AD11B3" w:rsidRPr="00E0743B">
        <w:rPr>
          <w:sz w:val="28"/>
          <w:szCs w:val="28"/>
        </w:rPr>
        <w:t>spazi pubblici reali</w:t>
      </w:r>
      <w:r w:rsidR="002F0ADF" w:rsidRPr="00E0743B">
        <w:rPr>
          <w:sz w:val="28"/>
          <w:szCs w:val="28"/>
        </w:rPr>
        <w:t xml:space="preserve"> autoregolamentati,</w:t>
      </w:r>
      <w:r w:rsidR="00AD11B3" w:rsidRPr="00E0743B">
        <w:rPr>
          <w:sz w:val="28"/>
          <w:szCs w:val="28"/>
        </w:rPr>
        <w:t xml:space="preserve"> </w:t>
      </w:r>
      <w:r w:rsidR="006313AF" w:rsidRPr="00E0743B">
        <w:rPr>
          <w:sz w:val="28"/>
          <w:szCs w:val="28"/>
        </w:rPr>
        <w:t xml:space="preserve">accessibili </w:t>
      </w:r>
      <w:r w:rsidR="005120CC" w:rsidRPr="00E0743B">
        <w:rPr>
          <w:sz w:val="28"/>
          <w:szCs w:val="28"/>
        </w:rPr>
        <w:t xml:space="preserve">sùbito </w:t>
      </w:r>
      <w:r w:rsidR="006313AF" w:rsidRPr="00E0743B">
        <w:rPr>
          <w:sz w:val="28"/>
          <w:szCs w:val="28"/>
        </w:rPr>
        <w:t xml:space="preserve">e </w:t>
      </w:r>
      <w:r w:rsidR="005120CC" w:rsidRPr="00E0743B">
        <w:rPr>
          <w:sz w:val="28"/>
          <w:szCs w:val="28"/>
        </w:rPr>
        <w:t>gratuitamente</w:t>
      </w:r>
      <w:r w:rsidR="00F9664B" w:rsidRPr="00E0743B">
        <w:rPr>
          <w:sz w:val="28"/>
          <w:szCs w:val="28"/>
        </w:rPr>
        <w:t>,</w:t>
      </w:r>
      <w:r w:rsidR="00E7450B" w:rsidRPr="00E0743B">
        <w:rPr>
          <w:sz w:val="28"/>
          <w:szCs w:val="28"/>
        </w:rPr>
        <w:t xml:space="preserve"> </w:t>
      </w:r>
      <w:r w:rsidR="00AD11B3" w:rsidRPr="00E0743B">
        <w:rPr>
          <w:sz w:val="28"/>
          <w:szCs w:val="28"/>
        </w:rPr>
        <w:t xml:space="preserve">consolidano </w:t>
      </w:r>
      <w:r w:rsidR="00A96568" w:rsidRPr="00E0743B">
        <w:rPr>
          <w:sz w:val="28"/>
          <w:szCs w:val="28"/>
        </w:rPr>
        <w:t xml:space="preserve">questo “diritto” in parole d’ordine </w:t>
      </w:r>
      <w:r w:rsidR="004B73BE" w:rsidRPr="00E0743B">
        <w:rPr>
          <w:sz w:val="28"/>
          <w:szCs w:val="28"/>
        </w:rPr>
        <w:t>surrogan</w:t>
      </w:r>
      <w:r w:rsidR="005120CC" w:rsidRPr="00E0743B">
        <w:rPr>
          <w:sz w:val="28"/>
          <w:szCs w:val="28"/>
        </w:rPr>
        <w:t>d</w:t>
      </w:r>
      <w:r w:rsidR="004B73BE" w:rsidRPr="00E0743B">
        <w:rPr>
          <w:sz w:val="28"/>
          <w:szCs w:val="28"/>
        </w:rPr>
        <w:t xml:space="preserve">o i </w:t>
      </w:r>
      <w:r w:rsidR="00E7450B" w:rsidRPr="00E0743B">
        <w:rPr>
          <w:sz w:val="28"/>
          <w:szCs w:val="28"/>
        </w:rPr>
        <w:t>tribunali</w:t>
      </w:r>
      <w:r w:rsidR="00DD398B" w:rsidRPr="00E0743B">
        <w:rPr>
          <w:sz w:val="28"/>
          <w:szCs w:val="28"/>
        </w:rPr>
        <w:t xml:space="preserve">; </w:t>
      </w:r>
      <w:r w:rsidR="00E7450B" w:rsidRPr="00E0743B">
        <w:rPr>
          <w:sz w:val="28"/>
          <w:szCs w:val="28"/>
        </w:rPr>
        <w:t>e</w:t>
      </w:r>
      <w:r w:rsidR="00736EA1" w:rsidRPr="00E0743B">
        <w:rPr>
          <w:sz w:val="28"/>
          <w:szCs w:val="28"/>
        </w:rPr>
        <w:t xml:space="preserve"> sul versante opposto</w:t>
      </w:r>
      <w:r w:rsidR="00326F62" w:rsidRPr="00E0743B">
        <w:rPr>
          <w:sz w:val="28"/>
          <w:szCs w:val="28"/>
        </w:rPr>
        <w:t xml:space="preserve">, </w:t>
      </w:r>
      <w:r w:rsidR="005120CC" w:rsidRPr="00E0743B">
        <w:rPr>
          <w:sz w:val="28"/>
          <w:szCs w:val="28"/>
        </w:rPr>
        <w:t xml:space="preserve">grazie alla </w:t>
      </w:r>
      <w:r w:rsidR="00E7450B" w:rsidRPr="00E0743B">
        <w:rPr>
          <w:sz w:val="28"/>
          <w:szCs w:val="28"/>
        </w:rPr>
        <w:lastRenderedPageBreak/>
        <w:t xml:space="preserve">natura </w:t>
      </w:r>
      <w:r w:rsidR="00736EA1" w:rsidRPr="00E0743B">
        <w:rPr>
          <w:sz w:val="28"/>
          <w:szCs w:val="28"/>
        </w:rPr>
        <w:t xml:space="preserve">formale </w:t>
      </w:r>
      <w:r w:rsidR="00E7450B" w:rsidRPr="00E0743B">
        <w:rPr>
          <w:i/>
          <w:sz w:val="28"/>
          <w:szCs w:val="28"/>
        </w:rPr>
        <w:t>privata</w:t>
      </w:r>
      <w:r w:rsidR="002F0ADF" w:rsidRPr="00E0743B">
        <w:rPr>
          <w:sz w:val="28"/>
          <w:szCs w:val="28"/>
        </w:rPr>
        <w:t xml:space="preserve"> -</w:t>
      </w:r>
      <w:r w:rsidR="00326F62" w:rsidRPr="00E0743B">
        <w:rPr>
          <w:sz w:val="28"/>
          <w:szCs w:val="28"/>
        </w:rPr>
        <w:t xml:space="preserve"> </w:t>
      </w:r>
      <w:r w:rsidR="00AD11B3" w:rsidRPr="00E0743B">
        <w:rPr>
          <w:sz w:val="28"/>
          <w:szCs w:val="28"/>
        </w:rPr>
        <w:t xml:space="preserve">come </w:t>
      </w:r>
      <w:r w:rsidR="002F0ADF" w:rsidRPr="00E0743B">
        <w:rPr>
          <w:sz w:val="28"/>
          <w:szCs w:val="28"/>
        </w:rPr>
        <w:t xml:space="preserve">ora </w:t>
      </w:r>
      <w:r w:rsidR="00AD11B3" w:rsidRPr="00E0743B">
        <w:rPr>
          <w:sz w:val="28"/>
          <w:szCs w:val="28"/>
        </w:rPr>
        <w:t xml:space="preserve">si vede </w:t>
      </w:r>
      <w:r w:rsidR="00B37C66" w:rsidRPr="00E0743B">
        <w:rPr>
          <w:sz w:val="28"/>
          <w:szCs w:val="28"/>
        </w:rPr>
        <w:t>ai</w:t>
      </w:r>
      <w:r w:rsidR="002F0ADF" w:rsidRPr="00E0743B">
        <w:rPr>
          <w:sz w:val="28"/>
          <w:szCs w:val="28"/>
        </w:rPr>
        <w:t xml:space="preserve"> </w:t>
      </w:r>
      <w:r w:rsidR="00284C77" w:rsidRPr="00E0743B">
        <w:rPr>
          <w:sz w:val="28"/>
          <w:szCs w:val="28"/>
        </w:rPr>
        <w:t xml:space="preserve">massimi </w:t>
      </w:r>
      <w:r w:rsidR="00B37C66" w:rsidRPr="00E0743B">
        <w:rPr>
          <w:sz w:val="28"/>
          <w:szCs w:val="28"/>
        </w:rPr>
        <w:t>livelli</w:t>
      </w:r>
      <w:r w:rsidR="002F0ADF" w:rsidRPr="00E0743B">
        <w:rPr>
          <w:sz w:val="28"/>
          <w:szCs w:val="28"/>
        </w:rPr>
        <w:t xml:space="preserve"> - </w:t>
      </w:r>
      <w:r w:rsidR="00326F62" w:rsidRPr="00E0743B">
        <w:rPr>
          <w:sz w:val="28"/>
          <w:szCs w:val="28"/>
        </w:rPr>
        <w:t xml:space="preserve">introducono </w:t>
      </w:r>
      <w:r w:rsidR="00E7450B" w:rsidRPr="00E0743B">
        <w:rPr>
          <w:sz w:val="28"/>
          <w:szCs w:val="28"/>
        </w:rPr>
        <w:t xml:space="preserve">sanzioni </w:t>
      </w:r>
      <w:r w:rsidR="00F45BCB" w:rsidRPr="00E0743B">
        <w:rPr>
          <w:sz w:val="28"/>
          <w:szCs w:val="28"/>
        </w:rPr>
        <w:t>di censura sostanzialmente</w:t>
      </w:r>
      <w:r w:rsidR="00F45BCB" w:rsidRPr="00E0743B">
        <w:rPr>
          <w:i/>
          <w:sz w:val="28"/>
          <w:szCs w:val="28"/>
        </w:rPr>
        <w:t xml:space="preserve"> </w:t>
      </w:r>
      <w:r w:rsidR="00E7450B" w:rsidRPr="00E0743B">
        <w:rPr>
          <w:i/>
          <w:sz w:val="28"/>
          <w:szCs w:val="28"/>
        </w:rPr>
        <w:t>pubbliche</w:t>
      </w:r>
      <w:r w:rsidR="002F0ADF" w:rsidRPr="00E0743B">
        <w:rPr>
          <w:sz w:val="28"/>
          <w:szCs w:val="28"/>
        </w:rPr>
        <w:t>, anche radicali,</w:t>
      </w:r>
      <w:r w:rsidR="00284C77" w:rsidRPr="00E0743B">
        <w:rPr>
          <w:sz w:val="28"/>
          <w:szCs w:val="28"/>
        </w:rPr>
        <w:t xml:space="preserve"> di espulsione dalla pubblica piazza virtuale, </w:t>
      </w:r>
      <w:r w:rsidR="00F45BCB" w:rsidRPr="00E0743B">
        <w:rPr>
          <w:sz w:val="28"/>
          <w:szCs w:val="28"/>
        </w:rPr>
        <w:t>avverso</w:t>
      </w:r>
      <w:r w:rsidR="00806F6E" w:rsidRPr="00E0743B">
        <w:rPr>
          <w:sz w:val="28"/>
          <w:szCs w:val="28"/>
        </w:rPr>
        <w:t xml:space="preserve"> </w:t>
      </w:r>
      <w:r w:rsidR="00F45BCB" w:rsidRPr="00E0743B">
        <w:rPr>
          <w:sz w:val="28"/>
          <w:szCs w:val="28"/>
        </w:rPr>
        <w:t xml:space="preserve">espressioni </w:t>
      </w:r>
      <w:r w:rsidR="00E7450B" w:rsidRPr="00E0743B">
        <w:rPr>
          <w:sz w:val="28"/>
          <w:szCs w:val="28"/>
        </w:rPr>
        <w:t xml:space="preserve">che </w:t>
      </w:r>
      <w:r w:rsidR="00284C77" w:rsidRPr="00E0743B">
        <w:rPr>
          <w:sz w:val="28"/>
          <w:szCs w:val="28"/>
        </w:rPr>
        <w:t xml:space="preserve">d’autorità </w:t>
      </w:r>
      <w:r w:rsidR="00E7450B" w:rsidRPr="00E0743B">
        <w:rPr>
          <w:sz w:val="28"/>
          <w:szCs w:val="28"/>
        </w:rPr>
        <w:t>bollano</w:t>
      </w:r>
      <w:r w:rsidR="00F93326" w:rsidRPr="00E0743B">
        <w:rPr>
          <w:sz w:val="28"/>
          <w:szCs w:val="28"/>
        </w:rPr>
        <w:t xml:space="preserve"> di</w:t>
      </w:r>
      <w:r w:rsidR="00E7450B" w:rsidRPr="00E0743B">
        <w:rPr>
          <w:sz w:val="28"/>
          <w:szCs w:val="28"/>
        </w:rPr>
        <w:t xml:space="preserve"> </w:t>
      </w:r>
      <w:r w:rsidR="004B73BE" w:rsidRPr="00E0743B">
        <w:rPr>
          <w:i/>
          <w:sz w:val="28"/>
          <w:szCs w:val="28"/>
        </w:rPr>
        <w:t>hating</w:t>
      </w:r>
      <w:r w:rsidR="00E7450B" w:rsidRPr="00E0743B">
        <w:rPr>
          <w:sz w:val="28"/>
          <w:szCs w:val="28"/>
        </w:rPr>
        <w:t xml:space="preserve">. </w:t>
      </w:r>
      <w:r w:rsidR="002F0ADF" w:rsidRPr="00E0743B">
        <w:rPr>
          <w:sz w:val="28"/>
          <w:szCs w:val="28"/>
        </w:rPr>
        <w:t>Così</w:t>
      </w:r>
      <w:r w:rsidR="00DD72A2" w:rsidRPr="00E0743B">
        <w:rPr>
          <w:sz w:val="28"/>
          <w:szCs w:val="28"/>
        </w:rPr>
        <w:t xml:space="preserve">, a </w:t>
      </w:r>
      <w:r w:rsidR="00284C77" w:rsidRPr="00E0743B">
        <w:rPr>
          <w:sz w:val="28"/>
          <w:szCs w:val="28"/>
        </w:rPr>
        <w:t xml:space="preserve">totale </w:t>
      </w:r>
      <w:r w:rsidR="00DD72A2" w:rsidRPr="00E0743B">
        <w:rPr>
          <w:sz w:val="28"/>
          <w:szCs w:val="28"/>
        </w:rPr>
        <w:t>scapito della libertà del confronto,</w:t>
      </w:r>
      <w:r w:rsidR="002F0ADF" w:rsidRPr="00E0743B">
        <w:rPr>
          <w:sz w:val="28"/>
          <w:szCs w:val="28"/>
        </w:rPr>
        <w:t xml:space="preserve"> </w:t>
      </w:r>
      <w:r w:rsidR="00DD72A2" w:rsidRPr="00E0743B">
        <w:rPr>
          <w:sz w:val="28"/>
          <w:szCs w:val="28"/>
        </w:rPr>
        <w:t xml:space="preserve">evidentemente non stimata un valore primario in sé, </w:t>
      </w:r>
      <w:r w:rsidR="004B2E81" w:rsidRPr="00E0743B">
        <w:rPr>
          <w:sz w:val="28"/>
          <w:szCs w:val="28"/>
        </w:rPr>
        <w:t xml:space="preserve">si </w:t>
      </w:r>
      <w:r w:rsidRPr="00E0743B">
        <w:rPr>
          <w:sz w:val="28"/>
          <w:szCs w:val="28"/>
        </w:rPr>
        <w:t xml:space="preserve">cattura </w:t>
      </w:r>
      <w:r w:rsidR="002F0ADF" w:rsidRPr="00E0743B">
        <w:rPr>
          <w:sz w:val="28"/>
          <w:szCs w:val="28"/>
        </w:rPr>
        <w:t xml:space="preserve">il dibattito e si </w:t>
      </w:r>
      <w:r w:rsidR="00F45BCB" w:rsidRPr="00E0743B">
        <w:rPr>
          <w:sz w:val="28"/>
          <w:szCs w:val="28"/>
        </w:rPr>
        <w:t xml:space="preserve">porta un pensiero </w:t>
      </w:r>
      <w:r w:rsidR="00DD72A2" w:rsidRPr="00E0743B">
        <w:rPr>
          <w:sz w:val="28"/>
          <w:szCs w:val="28"/>
        </w:rPr>
        <w:t>ad avere la</w:t>
      </w:r>
      <w:r w:rsidR="00AD11B3" w:rsidRPr="00E0743B">
        <w:rPr>
          <w:sz w:val="28"/>
          <w:szCs w:val="28"/>
        </w:rPr>
        <w:t xml:space="preserve"> supremazia sulle idee dissonanti</w:t>
      </w:r>
      <w:r w:rsidR="004B2E81" w:rsidRPr="00E0743B">
        <w:rPr>
          <w:sz w:val="28"/>
          <w:szCs w:val="28"/>
        </w:rPr>
        <w:t>.</w:t>
      </w:r>
      <w:r w:rsidR="00F45BCB" w:rsidRPr="00E0743B">
        <w:rPr>
          <w:sz w:val="28"/>
          <w:szCs w:val="28"/>
        </w:rPr>
        <w:t xml:space="preserve"> </w:t>
      </w:r>
    </w:p>
    <w:p w14:paraId="5CA15015" w14:textId="556DF687" w:rsidR="00CB0FB0" w:rsidRPr="00E0743B" w:rsidRDefault="007515C0" w:rsidP="00CB0FB0">
      <w:pPr>
        <w:ind w:firstLine="708"/>
        <w:jc w:val="both"/>
        <w:rPr>
          <w:lang w:val="fr-FR"/>
        </w:rPr>
      </w:pPr>
      <w:r w:rsidRPr="00E0743B">
        <w:rPr>
          <w:sz w:val="28"/>
          <w:szCs w:val="28"/>
        </w:rPr>
        <w:t xml:space="preserve">In questo </w:t>
      </w:r>
      <w:r w:rsidR="00DD398B" w:rsidRPr="00E0743B">
        <w:rPr>
          <w:i/>
          <w:sz w:val="28"/>
          <w:szCs w:val="28"/>
        </w:rPr>
        <w:t>modus operandi</w:t>
      </w:r>
      <w:r w:rsidR="00DD398B" w:rsidRPr="00E0743B">
        <w:rPr>
          <w:sz w:val="28"/>
          <w:szCs w:val="28"/>
        </w:rPr>
        <w:t xml:space="preserve"> </w:t>
      </w:r>
      <w:r w:rsidR="00902314" w:rsidRPr="00E0743B">
        <w:rPr>
          <w:sz w:val="28"/>
          <w:szCs w:val="28"/>
        </w:rPr>
        <w:t xml:space="preserve">un ruolo essenziale </w:t>
      </w:r>
      <w:r w:rsidRPr="00E0743B">
        <w:rPr>
          <w:sz w:val="28"/>
          <w:szCs w:val="28"/>
        </w:rPr>
        <w:t xml:space="preserve">è svolto da </w:t>
      </w:r>
      <w:r w:rsidR="007C721F" w:rsidRPr="00E0743B">
        <w:rPr>
          <w:sz w:val="28"/>
          <w:szCs w:val="28"/>
        </w:rPr>
        <w:t xml:space="preserve">creazione e controllo del linguaggio: </w:t>
      </w:r>
      <w:r w:rsidR="0098589B" w:rsidRPr="00E0743B">
        <w:rPr>
          <w:sz w:val="28"/>
          <w:szCs w:val="28"/>
        </w:rPr>
        <w:t>al</w:t>
      </w:r>
      <w:r w:rsidR="00902314" w:rsidRPr="00E0743B">
        <w:rPr>
          <w:sz w:val="28"/>
          <w:szCs w:val="28"/>
        </w:rPr>
        <w:t xml:space="preserve">l’impoverimento, </w:t>
      </w:r>
      <w:r w:rsidR="0098589B" w:rsidRPr="00E0743B">
        <w:rPr>
          <w:sz w:val="28"/>
          <w:szCs w:val="28"/>
        </w:rPr>
        <w:t>al</w:t>
      </w:r>
      <w:r w:rsidR="00902314" w:rsidRPr="00E0743B">
        <w:rPr>
          <w:sz w:val="28"/>
          <w:szCs w:val="28"/>
        </w:rPr>
        <w:t xml:space="preserve">la decostruzione e </w:t>
      </w:r>
      <w:r w:rsidR="0098589B" w:rsidRPr="00E0743B">
        <w:rPr>
          <w:sz w:val="28"/>
          <w:szCs w:val="28"/>
        </w:rPr>
        <w:t>al</w:t>
      </w:r>
      <w:r w:rsidR="00902314" w:rsidRPr="00E0743B">
        <w:rPr>
          <w:sz w:val="28"/>
          <w:szCs w:val="28"/>
        </w:rPr>
        <w:t xml:space="preserve">la riformulazione </w:t>
      </w:r>
      <w:r w:rsidR="00716AFE" w:rsidRPr="00E0743B">
        <w:rPr>
          <w:sz w:val="28"/>
          <w:szCs w:val="28"/>
        </w:rPr>
        <w:t xml:space="preserve">suggestiva </w:t>
      </w:r>
      <w:r w:rsidR="00902314" w:rsidRPr="00E0743B">
        <w:rPr>
          <w:sz w:val="28"/>
          <w:szCs w:val="28"/>
        </w:rPr>
        <w:t>della lingua</w:t>
      </w:r>
      <w:r w:rsidR="00902314" w:rsidRPr="00E0743B">
        <w:rPr>
          <w:rStyle w:val="Rimandonotaapidipagina"/>
          <w:sz w:val="28"/>
          <w:szCs w:val="28"/>
        </w:rPr>
        <w:footnoteReference w:id="31"/>
      </w:r>
      <w:r w:rsidR="00902314" w:rsidRPr="00E0743B">
        <w:rPr>
          <w:sz w:val="28"/>
          <w:szCs w:val="28"/>
        </w:rPr>
        <w:t>,</w:t>
      </w:r>
      <w:r w:rsidR="004B2E81" w:rsidRPr="00E0743B">
        <w:rPr>
          <w:sz w:val="28"/>
          <w:szCs w:val="28"/>
        </w:rPr>
        <w:t xml:space="preserve"> </w:t>
      </w:r>
      <w:r w:rsidR="00902314" w:rsidRPr="00E0743B">
        <w:rPr>
          <w:sz w:val="28"/>
          <w:szCs w:val="28"/>
        </w:rPr>
        <w:t xml:space="preserve">corrisponde </w:t>
      </w:r>
      <w:r w:rsidR="0098589B" w:rsidRPr="00E0743B">
        <w:rPr>
          <w:sz w:val="28"/>
          <w:szCs w:val="28"/>
        </w:rPr>
        <w:t xml:space="preserve">- con il suo potere performativo - </w:t>
      </w:r>
      <w:r w:rsidR="00902314" w:rsidRPr="00E0743B">
        <w:rPr>
          <w:sz w:val="28"/>
          <w:szCs w:val="28"/>
        </w:rPr>
        <w:t xml:space="preserve">la dismissione </w:t>
      </w:r>
      <w:r w:rsidR="004B2E81" w:rsidRPr="00E0743B">
        <w:rPr>
          <w:sz w:val="28"/>
          <w:szCs w:val="28"/>
        </w:rPr>
        <w:t xml:space="preserve">della </w:t>
      </w:r>
      <w:r w:rsidR="00902314" w:rsidRPr="00E0743B">
        <w:rPr>
          <w:sz w:val="28"/>
          <w:szCs w:val="28"/>
        </w:rPr>
        <w:t xml:space="preserve">logica giuridica </w:t>
      </w:r>
      <w:r w:rsidR="00D9461A" w:rsidRPr="00E0743B">
        <w:rPr>
          <w:sz w:val="28"/>
          <w:szCs w:val="28"/>
        </w:rPr>
        <w:t xml:space="preserve">con </w:t>
      </w:r>
      <w:r w:rsidR="0098589B" w:rsidRPr="00E0743B">
        <w:rPr>
          <w:sz w:val="28"/>
          <w:szCs w:val="28"/>
        </w:rPr>
        <w:t>la sua</w:t>
      </w:r>
      <w:r w:rsidR="004B2E81" w:rsidRPr="00E0743B">
        <w:rPr>
          <w:sz w:val="28"/>
          <w:szCs w:val="28"/>
        </w:rPr>
        <w:t xml:space="preserve"> matematica </w:t>
      </w:r>
      <w:r w:rsidR="00902314" w:rsidRPr="00E0743B">
        <w:rPr>
          <w:sz w:val="28"/>
          <w:szCs w:val="28"/>
        </w:rPr>
        <w:t>precisione linguistica</w:t>
      </w:r>
      <w:r w:rsidR="00AE22EF" w:rsidRPr="00E0743B">
        <w:rPr>
          <w:sz w:val="28"/>
          <w:szCs w:val="28"/>
        </w:rPr>
        <w:t xml:space="preserve"> </w:t>
      </w:r>
      <w:r w:rsidR="00002923" w:rsidRPr="00E0743B">
        <w:rPr>
          <w:sz w:val="28"/>
          <w:szCs w:val="28"/>
        </w:rPr>
        <w:t xml:space="preserve">che viene sostituita </w:t>
      </w:r>
      <w:r w:rsidR="00B43047" w:rsidRPr="00E0743B">
        <w:rPr>
          <w:sz w:val="28"/>
          <w:szCs w:val="28"/>
        </w:rPr>
        <w:t>con</w:t>
      </w:r>
      <w:r w:rsidR="0098589B" w:rsidRPr="00E0743B">
        <w:rPr>
          <w:sz w:val="28"/>
          <w:szCs w:val="28"/>
        </w:rPr>
        <w:t xml:space="preserve"> una nuova narrazione: generica ma comunque imperativa</w:t>
      </w:r>
      <w:r w:rsidR="00902314" w:rsidRPr="00E0743B">
        <w:rPr>
          <w:sz w:val="28"/>
          <w:szCs w:val="28"/>
        </w:rPr>
        <w:t xml:space="preserve">. </w:t>
      </w:r>
      <w:r w:rsidR="0098589B" w:rsidRPr="00E0743B">
        <w:rPr>
          <w:sz w:val="28"/>
          <w:szCs w:val="28"/>
        </w:rPr>
        <w:t>Linguaggio e “</w:t>
      </w:r>
      <w:r w:rsidR="00D9461A" w:rsidRPr="00E0743B">
        <w:rPr>
          <w:sz w:val="28"/>
          <w:szCs w:val="28"/>
        </w:rPr>
        <w:t>norma</w:t>
      </w:r>
      <w:r w:rsidR="0098589B" w:rsidRPr="00E0743B">
        <w:rPr>
          <w:sz w:val="28"/>
          <w:szCs w:val="28"/>
        </w:rPr>
        <w:t xml:space="preserve">” vanno anche qui di pari passo. </w:t>
      </w:r>
      <w:r w:rsidR="009B2D90" w:rsidRPr="00E0743B">
        <w:rPr>
          <w:sz w:val="28"/>
          <w:szCs w:val="28"/>
        </w:rPr>
        <w:t xml:space="preserve">Ma in senso decettivo e artificiale. Si passa </w:t>
      </w:r>
      <w:r w:rsidR="005120CC" w:rsidRPr="00E0743B">
        <w:rPr>
          <w:sz w:val="28"/>
          <w:szCs w:val="28"/>
        </w:rPr>
        <w:t xml:space="preserve">infatti </w:t>
      </w:r>
      <w:r w:rsidR="009B2D90" w:rsidRPr="00E0743B">
        <w:rPr>
          <w:sz w:val="28"/>
          <w:szCs w:val="28"/>
        </w:rPr>
        <w:t xml:space="preserve">dalla naturale normatività del linguaggio a </w:t>
      </w:r>
      <w:r w:rsidR="00AA5DBF" w:rsidRPr="00E0743B">
        <w:rPr>
          <w:sz w:val="28"/>
          <w:szCs w:val="28"/>
        </w:rPr>
        <w:t>solennizzate</w:t>
      </w:r>
      <w:r w:rsidR="00383FFF" w:rsidRPr="00E0743B">
        <w:rPr>
          <w:sz w:val="28"/>
          <w:szCs w:val="28"/>
        </w:rPr>
        <w:t xml:space="preserve"> </w:t>
      </w:r>
      <w:r w:rsidR="009B2D90" w:rsidRPr="00E0743B">
        <w:rPr>
          <w:sz w:val="28"/>
          <w:szCs w:val="28"/>
        </w:rPr>
        <w:t xml:space="preserve">norme </w:t>
      </w:r>
      <w:r w:rsidR="005120CC" w:rsidRPr="00E0743B">
        <w:rPr>
          <w:sz w:val="28"/>
          <w:szCs w:val="28"/>
        </w:rPr>
        <w:t xml:space="preserve">di </w:t>
      </w:r>
      <w:r w:rsidR="009B2D90" w:rsidRPr="00E0743B">
        <w:rPr>
          <w:sz w:val="28"/>
          <w:szCs w:val="28"/>
        </w:rPr>
        <w:t>linguaggio</w:t>
      </w:r>
      <w:r w:rsidR="00CB0FB0" w:rsidRPr="00E0743B">
        <w:rPr>
          <w:sz w:val="28"/>
          <w:szCs w:val="28"/>
        </w:rPr>
        <w:t>,</w:t>
      </w:r>
      <w:r w:rsidR="009B2D90" w:rsidRPr="00E0743B">
        <w:rPr>
          <w:sz w:val="28"/>
          <w:szCs w:val="28"/>
        </w:rPr>
        <w:t xml:space="preserve"> </w:t>
      </w:r>
      <w:r w:rsidR="00CB0FB0" w:rsidRPr="00E0743B">
        <w:rPr>
          <w:sz w:val="28"/>
          <w:szCs w:val="28"/>
        </w:rPr>
        <w:t xml:space="preserve">si sottrae la norma alla razionalità del </w:t>
      </w:r>
      <w:r w:rsidR="00CB0FB0" w:rsidRPr="00E0743B">
        <w:rPr>
          <w:i/>
          <w:sz w:val="28"/>
          <w:szCs w:val="28"/>
        </w:rPr>
        <w:t>logos</w:t>
      </w:r>
      <w:r w:rsidR="00CB0FB0" w:rsidRPr="00E0743B">
        <w:rPr>
          <w:sz w:val="28"/>
          <w:szCs w:val="28"/>
        </w:rPr>
        <w:t xml:space="preserve"> per riportarla a formule oracolari e m</w:t>
      </w:r>
      <w:r w:rsidR="00BE1EC1" w:rsidRPr="00E0743B">
        <w:rPr>
          <w:sz w:val="28"/>
          <w:szCs w:val="28"/>
        </w:rPr>
        <w:t>n</w:t>
      </w:r>
      <w:r w:rsidR="00CB0FB0" w:rsidRPr="00E0743B">
        <w:rPr>
          <w:sz w:val="28"/>
          <w:szCs w:val="28"/>
        </w:rPr>
        <w:t xml:space="preserve">emoniche da </w:t>
      </w:r>
      <w:r w:rsidR="00CB0FB0" w:rsidRPr="00E0743B">
        <w:rPr>
          <w:i/>
          <w:sz w:val="28"/>
          <w:szCs w:val="28"/>
        </w:rPr>
        <w:t>mythos</w:t>
      </w:r>
      <w:r w:rsidR="00CB0FB0" w:rsidRPr="00E0743B">
        <w:rPr>
          <w:rStyle w:val="Rimandonotaapidipagina"/>
          <w:sz w:val="28"/>
          <w:szCs w:val="28"/>
        </w:rPr>
        <w:footnoteReference w:id="32"/>
      </w:r>
      <w:r w:rsidR="00CB0FB0" w:rsidRPr="00E0743B">
        <w:rPr>
          <w:i/>
          <w:sz w:val="28"/>
          <w:szCs w:val="28"/>
        </w:rPr>
        <w:t>.</w:t>
      </w:r>
    </w:p>
    <w:p w14:paraId="70E005EE" w14:textId="0577CC26" w:rsidR="00711895" w:rsidRPr="00E0743B" w:rsidRDefault="00711895" w:rsidP="00EF1E68">
      <w:pPr>
        <w:ind w:firstLine="708"/>
        <w:jc w:val="both"/>
        <w:rPr>
          <w:lang w:val="fr-FR"/>
        </w:rPr>
      </w:pPr>
    </w:p>
    <w:p w14:paraId="72B66529" w14:textId="3497E29E" w:rsidR="00902314" w:rsidRPr="00E0743B" w:rsidRDefault="00902314" w:rsidP="00902314">
      <w:pPr>
        <w:ind w:firstLine="708"/>
        <w:jc w:val="both"/>
        <w:rPr>
          <w:sz w:val="28"/>
          <w:szCs w:val="28"/>
        </w:rPr>
      </w:pPr>
      <w:r w:rsidRPr="00E0743B">
        <w:rPr>
          <w:sz w:val="28"/>
          <w:szCs w:val="28"/>
        </w:rPr>
        <w:t xml:space="preserve">Insomma, </w:t>
      </w:r>
      <w:r w:rsidR="005120CC" w:rsidRPr="00E0743B">
        <w:rPr>
          <w:sz w:val="28"/>
          <w:szCs w:val="28"/>
        </w:rPr>
        <w:t xml:space="preserve">il perno </w:t>
      </w:r>
      <w:r w:rsidRPr="00E0743B">
        <w:rPr>
          <w:rFonts w:hint="eastAsia"/>
          <w:sz w:val="28"/>
          <w:szCs w:val="28"/>
        </w:rPr>
        <w:t>è</w:t>
      </w:r>
      <w:r w:rsidRPr="00E0743B">
        <w:rPr>
          <w:sz w:val="28"/>
          <w:szCs w:val="28"/>
        </w:rPr>
        <w:t xml:space="preserve"> l’</w:t>
      </w:r>
      <w:r w:rsidRPr="00E0743B">
        <w:rPr>
          <w:i/>
          <w:sz w:val="28"/>
          <w:szCs w:val="28"/>
        </w:rPr>
        <w:t>uso valoriale del mezzo normativo</w:t>
      </w:r>
      <w:r w:rsidR="00917227" w:rsidRPr="00E0743B">
        <w:rPr>
          <w:sz w:val="28"/>
          <w:szCs w:val="28"/>
        </w:rPr>
        <w:t>. A</w:t>
      </w:r>
      <w:r w:rsidR="00D14FBE" w:rsidRPr="00E0743B">
        <w:rPr>
          <w:sz w:val="28"/>
          <w:szCs w:val="28"/>
        </w:rPr>
        <w:t xml:space="preserve">ll’opposto della </w:t>
      </w:r>
      <w:r w:rsidR="00D14FBE" w:rsidRPr="00E0743B">
        <w:rPr>
          <w:i/>
          <w:sz w:val="28"/>
          <w:szCs w:val="28"/>
        </w:rPr>
        <w:t>ratio scripta</w:t>
      </w:r>
      <w:r w:rsidR="00D14FBE" w:rsidRPr="00E0743B">
        <w:rPr>
          <w:sz w:val="28"/>
          <w:szCs w:val="28"/>
        </w:rPr>
        <w:t xml:space="preserve"> ereditata dal diritto romano e della geometria legale </w:t>
      </w:r>
      <w:r w:rsidR="003A2D04" w:rsidRPr="00E0743B">
        <w:rPr>
          <w:sz w:val="28"/>
          <w:szCs w:val="28"/>
        </w:rPr>
        <w:t>elogiata</w:t>
      </w:r>
      <w:r w:rsidR="00D14FBE" w:rsidRPr="00E0743B">
        <w:rPr>
          <w:sz w:val="28"/>
          <w:szCs w:val="28"/>
        </w:rPr>
        <w:t xml:space="preserve"> da Kelsen e dal positivismo</w:t>
      </w:r>
      <w:r w:rsidR="009F0B9A" w:rsidRPr="00E0743B">
        <w:rPr>
          <w:sz w:val="28"/>
          <w:szCs w:val="28"/>
        </w:rPr>
        <w:t xml:space="preserve"> giuridico</w:t>
      </w:r>
      <w:r w:rsidR="00D14FBE" w:rsidRPr="00E0743B">
        <w:rPr>
          <w:sz w:val="28"/>
          <w:szCs w:val="28"/>
        </w:rPr>
        <w:t xml:space="preserve">, </w:t>
      </w:r>
      <w:r w:rsidRPr="00E0743B">
        <w:rPr>
          <w:sz w:val="28"/>
          <w:szCs w:val="28"/>
        </w:rPr>
        <w:t xml:space="preserve">la norma </w:t>
      </w:r>
      <w:r w:rsidR="001642EA" w:rsidRPr="00E0743B">
        <w:rPr>
          <w:sz w:val="28"/>
          <w:szCs w:val="28"/>
        </w:rPr>
        <w:t xml:space="preserve">viene dissociata dalla fattispecie </w:t>
      </w:r>
      <w:r w:rsidR="004B2E81" w:rsidRPr="00E0743B">
        <w:rPr>
          <w:sz w:val="28"/>
          <w:szCs w:val="28"/>
        </w:rPr>
        <w:t xml:space="preserve">per </w:t>
      </w:r>
      <w:r w:rsidR="00D14FBE" w:rsidRPr="00E0743B">
        <w:rPr>
          <w:sz w:val="28"/>
          <w:szCs w:val="28"/>
        </w:rPr>
        <w:t>svolge</w:t>
      </w:r>
      <w:r w:rsidR="004B2E81" w:rsidRPr="00E0743B">
        <w:rPr>
          <w:sz w:val="28"/>
          <w:szCs w:val="28"/>
        </w:rPr>
        <w:t>re</w:t>
      </w:r>
      <w:r w:rsidR="00D14FBE" w:rsidRPr="00E0743B">
        <w:rPr>
          <w:sz w:val="28"/>
          <w:szCs w:val="28"/>
        </w:rPr>
        <w:t xml:space="preserve"> </w:t>
      </w:r>
      <w:r w:rsidR="003A2D04" w:rsidRPr="00E0743B">
        <w:rPr>
          <w:sz w:val="28"/>
          <w:szCs w:val="28"/>
        </w:rPr>
        <w:t xml:space="preserve">la </w:t>
      </w:r>
      <w:r w:rsidR="00D14FBE" w:rsidRPr="00E0743B">
        <w:rPr>
          <w:sz w:val="28"/>
          <w:szCs w:val="28"/>
        </w:rPr>
        <w:t xml:space="preserve">funzione </w:t>
      </w:r>
      <w:r w:rsidRPr="00E0743B">
        <w:rPr>
          <w:sz w:val="28"/>
          <w:szCs w:val="28"/>
        </w:rPr>
        <w:t>enunciativa</w:t>
      </w:r>
      <w:r w:rsidR="003A2D04" w:rsidRPr="00E0743B">
        <w:rPr>
          <w:sz w:val="28"/>
          <w:szCs w:val="28"/>
        </w:rPr>
        <w:t xml:space="preserve"> di</w:t>
      </w:r>
      <w:r w:rsidR="00261C3D" w:rsidRPr="00E0743B">
        <w:rPr>
          <w:sz w:val="28"/>
          <w:szCs w:val="28"/>
        </w:rPr>
        <w:t xml:space="preserve"> </w:t>
      </w:r>
      <w:r w:rsidR="00E54F67" w:rsidRPr="00E0743B">
        <w:rPr>
          <w:sz w:val="28"/>
          <w:szCs w:val="28"/>
        </w:rPr>
        <w:t xml:space="preserve">convertire </w:t>
      </w:r>
      <w:r w:rsidR="00261C3D" w:rsidRPr="00E0743B">
        <w:rPr>
          <w:sz w:val="28"/>
          <w:szCs w:val="28"/>
        </w:rPr>
        <w:t>i simboli in “parole della legge”</w:t>
      </w:r>
      <w:r w:rsidR="00723FD0" w:rsidRPr="00E0743B">
        <w:rPr>
          <w:sz w:val="28"/>
          <w:szCs w:val="28"/>
        </w:rPr>
        <w:t xml:space="preserve"> senza </w:t>
      </w:r>
      <w:r w:rsidR="004B2E81" w:rsidRPr="00E0743B">
        <w:rPr>
          <w:sz w:val="28"/>
          <w:szCs w:val="28"/>
        </w:rPr>
        <w:t xml:space="preserve">recarne </w:t>
      </w:r>
      <w:r w:rsidR="00723FD0" w:rsidRPr="00E0743B">
        <w:rPr>
          <w:sz w:val="28"/>
          <w:szCs w:val="28"/>
        </w:rPr>
        <w:t>la sostanza:</w:t>
      </w:r>
      <w:r w:rsidR="00261C3D" w:rsidRPr="00E0743B">
        <w:rPr>
          <w:sz w:val="28"/>
          <w:szCs w:val="28"/>
        </w:rPr>
        <w:t xml:space="preserve"> </w:t>
      </w:r>
      <w:r w:rsidRPr="00E0743B">
        <w:rPr>
          <w:sz w:val="28"/>
          <w:szCs w:val="28"/>
        </w:rPr>
        <w:t xml:space="preserve">strumento per una trasformazione culturale </w:t>
      </w:r>
      <w:r w:rsidR="00736EA1" w:rsidRPr="00E0743B">
        <w:rPr>
          <w:sz w:val="28"/>
          <w:szCs w:val="28"/>
        </w:rPr>
        <w:t>che supera le</w:t>
      </w:r>
      <w:r w:rsidRPr="00E0743B">
        <w:rPr>
          <w:sz w:val="28"/>
          <w:szCs w:val="28"/>
        </w:rPr>
        <w:t xml:space="preserve"> dialettiche; e</w:t>
      </w:r>
      <w:r w:rsidR="004B2E81" w:rsidRPr="00E0743B">
        <w:rPr>
          <w:sz w:val="28"/>
          <w:szCs w:val="28"/>
        </w:rPr>
        <w:t xml:space="preserve"> </w:t>
      </w:r>
      <w:r w:rsidRPr="00E0743B">
        <w:rPr>
          <w:sz w:val="28"/>
          <w:szCs w:val="28"/>
        </w:rPr>
        <w:t xml:space="preserve">non solo </w:t>
      </w:r>
      <w:r w:rsidR="004B2E81" w:rsidRPr="00E0743B">
        <w:rPr>
          <w:sz w:val="28"/>
          <w:szCs w:val="28"/>
        </w:rPr>
        <w:t xml:space="preserve">per il </w:t>
      </w:r>
      <w:r w:rsidRPr="00E0743B">
        <w:rPr>
          <w:sz w:val="28"/>
          <w:szCs w:val="28"/>
        </w:rPr>
        <w:t>d’ora in avanti ma in modo totalizzante, ora per allora</w:t>
      </w:r>
      <w:r w:rsidR="006B0117" w:rsidRPr="00E0743B">
        <w:rPr>
          <w:sz w:val="28"/>
          <w:szCs w:val="28"/>
        </w:rPr>
        <w:t>, retroattivo</w:t>
      </w:r>
      <w:r w:rsidR="003A2D04" w:rsidRPr="00E0743B">
        <w:rPr>
          <w:sz w:val="28"/>
          <w:szCs w:val="28"/>
        </w:rPr>
        <w:t>:</w:t>
      </w:r>
      <w:r w:rsidRPr="00E0743B">
        <w:rPr>
          <w:sz w:val="28"/>
          <w:szCs w:val="28"/>
        </w:rPr>
        <w:t xml:space="preserve"> per biasimare</w:t>
      </w:r>
      <w:r w:rsidR="00A30530" w:rsidRPr="00E0743B">
        <w:rPr>
          <w:sz w:val="28"/>
          <w:szCs w:val="28"/>
        </w:rPr>
        <w:t xml:space="preserve"> </w:t>
      </w:r>
      <w:r w:rsidRPr="00E0743B">
        <w:rPr>
          <w:sz w:val="28"/>
          <w:szCs w:val="28"/>
        </w:rPr>
        <w:t>–</w:t>
      </w:r>
      <w:r w:rsidR="003A2D04" w:rsidRPr="00E0743B">
        <w:rPr>
          <w:sz w:val="28"/>
          <w:szCs w:val="28"/>
        </w:rPr>
        <w:t xml:space="preserve"> </w:t>
      </w:r>
      <w:r w:rsidRPr="00E0743B">
        <w:rPr>
          <w:i/>
          <w:sz w:val="28"/>
          <w:szCs w:val="28"/>
        </w:rPr>
        <w:t>online</w:t>
      </w:r>
      <w:r w:rsidRPr="00E0743B">
        <w:rPr>
          <w:sz w:val="28"/>
          <w:szCs w:val="28"/>
        </w:rPr>
        <w:t xml:space="preserve"> </w:t>
      </w:r>
      <w:r w:rsidR="00AE51FF" w:rsidRPr="00E0743B">
        <w:rPr>
          <w:sz w:val="28"/>
          <w:szCs w:val="28"/>
        </w:rPr>
        <w:t>come nella realtà</w:t>
      </w:r>
      <w:r w:rsidR="00394F40" w:rsidRPr="00E0743B">
        <w:rPr>
          <w:sz w:val="28"/>
          <w:szCs w:val="28"/>
        </w:rPr>
        <w:t xml:space="preserve"> </w:t>
      </w:r>
      <w:r w:rsidR="00AE51FF" w:rsidRPr="00E0743B">
        <w:rPr>
          <w:sz w:val="28"/>
          <w:szCs w:val="28"/>
        </w:rPr>
        <w:t>–</w:t>
      </w:r>
      <w:r w:rsidR="003A2D04" w:rsidRPr="00E0743B">
        <w:rPr>
          <w:sz w:val="28"/>
          <w:szCs w:val="28"/>
        </w:rPr>
        <w:t xml:space="preserve"> </w:t>
      </w:r>
      <w:r w:rsidRPr="00E0743B">
        <w:rPr>
          <w:sz w:val="28"/>
          <w:szCs w:val="28"/>
        </w:rPr>
        <w:t xml:space="preserve">quanto resta dell’esistito </w:t>
      </w:r>
      <w:r w:rsidR="00DD398B" w:rsidRPr="00E0743B">
        <w:rPr>
          <w:sz w:val="28"/>
          <w:szCs w:val="28"/>
        </w:rPr>
        <w:t>perché</w:t>
      </w:r>
      <w:r w:rsidR="00F74396" w:rsidRPr="00E0743B">
        <w:rPr>
          <w:sz w:val="28"/>
          <w:szCs w:val="28"/>
        </w:rPr>
        <w:t xml:space="preserve"> </w:t>
      </w:r>
      <w:r w:rsidR="003A2D04" w:rsidRPr="00E0743B">
        <w:rPr>
          <w:sz w:val="28"/>
          <w:szCs w:val="28"/>
        </w:rPr>
        <w:t xml:space="preserve">traccia di </w:t>
      </w:r>
      <w:r w:rsidRPr="00E0743B">
        <w:rPr>
          <w:sz w:val="28"/>
          <w:szCs w:val="28"/>
        </w:rPr>
        <w:t xml:space="preserve">valori </w:t>
      </w:r>
      <w:r w:rsidR="006B0117" w:rsidRPr="00E0743B">
        <w:rPr>
          <w:sz w:val="28"/>
          <w:szCs w:val="28"/>
        </w:rPr>
        <w:t>del</w:t>
      </w:r>
      <w:r w:rsidR="003A2D04" w:rsidRPr="00E0743B">
        <w:rPr>
          <w:sz w:val="28"/>
          <w:szCs w:val="28"/>
        </w:rPr>
        <w:t xml:space="preserve"> </w:t>
      </w:r>
      <w:r w:rsidRPr="00E0743B">
        <w:rPr>
          <w:sz w:val="28"/>
          <w:szCs w:val="28"/>
        </w:rPr>
        <w:t>passato</w:t>
      </w:r>
      <w:r w:rsidR="003A2D04" w:rsidRPr="00E0743B">
        <w:rPr>
          <w:sz w:val="28"/>
          <w:szCs w:val="28"/>
        </w:rPr>
        <w:t xml:space="preserve"> di </w:t>
      </w:r>
      <w:r w:rsidR="00917227" w:rsidRPr="00E0743B">
        <w:rPr>
          <w:sz w:val="28"/>
          <w:szCs w:val="28"/>
        </w:rPr>
        <w:t xml:space="preserve">una </w:t>
      </w:r>
      <w:r w:rsidRPr="00E0743B">
        <w:rPr>
          <w:i/>
          <w:sz w:val="28"/>
          <w:szCs w:val="28"/>
        </w:rPr>
        <w:t>culture</w:t>
      </w:r>
      <w:r w:rsidR="00917227" w:rsidRPr="00E0743B">
        <w:rPr>
          <w:sz w:val="28"/>
          <w:szCs w:val="28"/>
        </w:rPr>
        <w:t xml:space="preserve"> da </w:t>
      </w:r>
      <w:r w:rsidR="006B0117" w:rsidRPr="00E0743B">
        <w:rPr>
          <w:sz w:val="28"/>
          <w:szCs w:val="28"/>
        </w:rPr>
        <w:t>cancellare</w:t>
      </w:r>
      <w:r w:rsidR="00390EB1" w:rsidRPr="00E0743B">
        <w:rPr>
          <w:sz w:val="28"/>
          <w:szCs w:val="28"/>
        </w:rPr>
        <w:t>: l’opposto della tutela dei beni culturali, che li salvaguarda perché testimonianze, non perché celebrazioni di civiltà</w:t>
      </w:r>
      <w:r w:rsidR="00394F40" w:rsidRPr="00E0743B">
        <w:rPr>
          <w:sz w:val="28"/>
          <w:szCs w:val="28"/>
        </w:rPr>
        <w:t>.</w:t>
      </w:r>
    </w:p>
    <w:p w14:paraId="5A53D26D" w14:textId="6CE2FD49" w:rsidR="001313B1" w:rsidRPr="00E0743B" w:rsidRDefault="00700318" w:rsidP="00902314">
      <w:pPr>
        <w:ind w:firstLine="708"/>
        <w:jc w:val="both"/>
        <w:rPr>
          <w:sz w:val="28"/>
          <w:szCs w:val="28"/>
        </w:rPr>
      </w:pPr>
      <w:r w:rsidRPr="00E0743B">
        <w:rPr>
          <w:sz w:val="28"/>
          <w:szCs w:val="28"/>
        </w:rPr>
        <w:t>L’</w:t>
      </w:r>
      <w:r w:rsidR="001313B1" w:rsidRPr="00E0743B">
        <w:rPr>
          <w:sz w:val="28"/>
          <w:szCs w:val="28"/>
        </w:rPr>
        <w:t xml:space="preserve">approccio </w:t>
      </w:r>
      <w:r w:rsidR="00AE22EF" w:rsidRPr="00E0743B">
        <w:rPr>
          <w:sz w:val="28"/>
          <w:szCs w:val="28"/>
        </w:rPr>
        <w:t xml:space="preserve">però </w:t>
      </w:r>
      <w:r w:rsidRPr="00E0743B">
        <w:rPr>
          <w:sz w:val="28"/>
          <w:szCs w:val="28"/>
        </w:rPr>
        <w:t xml:space="preserve">sembra </w:t>
      </w:r>
      <w:r w:rsidR="001313B1" w:rsidRPr="00E0743B">
        <w:rPr>
          <w:sz w:val="28"/>
          <w:szCs w:val="28"/>
        </w:rPr>
        <w:t>s</w:t>
      </w:r>
      <w:r w:rsidR="00F53AF9" w:rsidRPr="00E0743B">
        <w:rPr>
          <w:sz w:val="28"/>
          <w:szCs w:val="28"/>
        </w:rPr>
        <w:t xml:space="preserve">uscitare </w:t>
      </w:r>
      <w:r w:rsidR="00A85476" w:rsidRPr="00E0743B">
        <w:rPr>
          <w:sz w:val="28"/>
          <w:szCs w:val="28"/>
        </w:rPr>
        <w:t xml:space="preserve">ormai </w:t>
      </w:r>
      <w:r w:rsidR="00F53AF9" w:rsidRPr="00E0743B">
        <w:rPr>
          <w:sz w:val="28"/>
          <w:szCs w:val="28"/>
        </w:rPr>
        <w:t>più di un</w:t>
      </w:r>
      <w:r w:rsidR="006B0117" w:rsidRPr="00E0743B">
        <w:rPr>
          <w:sz w:val="28"/>
          <w:szCs w:val="28"/>
        </w:rPr>
        <w:t>a</w:t>
      </w:r>
      <w:r w:rsidR="00F53AF9" w:rsidRPr="00E0743B">
        <w:rPr>
          <w:sz w:val="28"/>
          <w:szCs w:val="28"/>
        </w:rPr>
        <w:t xml:space="preserve"> </w:t>
      </w:r>
      <w:r w:rsidR="006B0117" w:rsidRPr="00E0743B">
        <w:rPr>
          <w:sz w:val="28"/>
          <w:szCs w:val="28"/>
        </w:rPr>
        <w:t>riconsiderazione</w:t>
      </w:r>
      <w:r w:rsidR="00F53AF9" w:rsidRPr="00E0743B">
        <w:rPr>
          <w:sz w:val="28"/>
          <w:szCs w:val="28"/>
        </w:rPr>
        <w:t xml:space="preserve">, </w:t>
      </w:r>
      <w:r w:rsidRPr="00E0743B">
        <w:rPr>
          <w:sz w:val="28"/>
          <w:szCs w:val="28"/>
        </w:rPr>
        <w:t xml:space="preserve">una volta </w:t>
      </w:r>
      <w:r w:rsidR="004A5FA6" w:rsidRPr="00E0743B">
        <w:rPr>
          <w:sz w:val="28"/>
          <w:szCs w:val="28"/>
        </w:rPr>
        <w:t xml:space="preserve">constatato il riflesso </w:t>
      </w:r>
      <w:r w:rsidR="001313B1" w:rsidRPr="00E0743B">
        <w:rPr>
          <w:sz w:val="28"/>
          <w:szCs w:val="28"/>
        </w:rPr>
        <w:t>su</w:t>
      </w:r>
      <w:r w:rsidR="00AE22EF" w:rsidRPr="00E0743B">
        <w:rPr>
          <w:sz w:val="28"/>
          <w:szCs w:val="28"/>
        </w:rPr>
        <w:t xml:space="preserve">i beni </w:t>
      </w:r>
      <w:r w:rsidR="001313B1" w:rsidRPr="00E0743B">
        <w:rPr>
          <w:sz w:val="28"/>
          <w:szCs w:val="28"/>
        </w:rPr>
        <w:t>cultural</w:t>
      </w:r>
      <w:r w:rsidR="00AE22EF" w:rsidRPr="00E0743B">
        <w:rPr>
          <w:sz w:val="28"/>
          <w:szCs w:val="28"/>
        </w:rPr>
        <w:t>i</w:t>
      </w:r>
      <w:r w:rsidR="001313B1" w:rsidRPr="00E0743B">
        <w:rPr>
          <w:sz w:val="28"/>
          <w:szCs w:val="28"/>
        </w:rPr>
        <w:t xml:space="preserve"> </w:t>
      </w:r>
      <w:r w:rsidR="004A5FA6" w:rsidRPr="00E0743B">
        <w:rPr>
          <w:sz w:val="28"/>
          <w:szCs w:val="28"/>
        </w:rPr>
        <w:t>nel</w:t>
      </w:r>
      <w:r w:rsidR="003A2D04" w:rsidRPr="00E0743B">
        <w:rPr>
          <w:sz w:val="28"/>
          <w:szCs w:val="28"/>
        </w:rPr>
        <w:t xml:space="preserve">la </w:t>
      </w:r>
      <w:r w:rsidR="006B0117" w:rsidRPr="00E0743B">
        <w:rPr>
          <w:sz w:val="28"/>
          <w:szCs w:val="28"/>
        </w:rPr>
        <w:t xml:space="preserve">pratica </w:t>
      </w:r>
      <w:r w:rsidR="003A2D04" w:rsidRPr="00E0743B">
        <w:rPr>
          <w:sz w:val="28"/>
          <w:szCs w:val="28"/>
        </w:rPr>
        <w:t xml:space="preserve">del </w:t>
      </w:r>
      <w:r w:rsidR="001313B1" w:rsidRPr="00E0743B">
        <w:rPr>
          <w:i/>
          <w:sz w:val="28"/>
          <w:szCs w:val="28"/>
        </w:rPr>
        <w:t>cancel culture</w:t>
      </w:r>
      <w:r w:rsidR="001313B1" w:rsidRPr="00E0743B">
        <w:rPr>
          <w:sz w:val="28"/>
          <w:szCs w:val="28"/>
        </w:rPr>
        <w:t xml:space="preserve"> </w:t>
      </w:r>
      <w:r w:rsidR="004A5FA6" w:rsidRPr="00E0743B">
        <w:rPr>
          <w:sz w:val="28"/>
          <w:szCs w:val="28"/>
        </w:rPr>
        <w:t xml:space="preserve">con le </w:t>
      </w:r>
      <w:r w:rsidR="001313B1" w:rsidRPr="00E0743B">
        <w:rPr>
          <w:sz w:val="28"/>
          <w:szCs w:val="28"/>
        </w:rPr>
        <w:t>statue storiche abbattute e rimosse</w:t>
      </w:r>
      <w:r w:rsidR="00AE51FF" w:rsidRPr="00E0743B">
        <w:rPr>
          <w:sz w:val="28"/>
          <w:szCs w:val="28"/>
        </w:rPr>
        <w:t xml:space="preserve">, l’epurazione dalle università di classici della letteratura e </w:t>
      </w:r>
      <w:r w:rsidR="004A5FA6" w:rsidRPr="00E0743B">
        <w:rPr>
          <w:sz w:val="28"/>
          <w:szCs w:val="28"/>
        </w:rPr>
        <w:t>altre</w:t>
      </w:r>
      <w:r w:rsidR="00A85476" w:rsidRPr="00E0743B">
        <w:rPr>
          <w:sz w:val="28"/>
          <w:szCs w:val="28"/>
        </w:rPr>
        <w:t xml:space="preserve"> cupe riedizioni </w:t>
      </w:r>
      <w:r w:rsidR="00933641" w:rsidRPr="00E0743B">
        <w:rPr>
          <w:sz w:val="28"/>
          <w:szCs w:val="28"/>
        </w:rPr>
        <w:t xml:space="preserve">di </w:t>
      </w:r>
      <w:r w:rsidR="00933641" w:rsidRPr="00E0743B">
        <w:rPr>
          <w:i/>
          <w:sz w:val="28"/>
          <w:szCs w:val="28"/>
        </w:rPr>
        <w:t>damnatio memoriae</w:t>
      </w:r>
      <w:r w:rsidR="00933641" w:rsidRPr="00E0743B">
        <w:rPr>
          <w:sz w:val="28"/>
          <w:szCs w:val="28"/>
        </w:rPr>
        <w:t xml:space="preserve">, </w:t>
      </w:r>
      <w:r w:rsidR="00A85476" w:rsidRPr="00E0743B">
        <w:rPr>
          <w:sz w:val="28"/>
          <w:szCs w:val="28"/>
        </w:rPr>
        <w:t>iconoclasti</w:t>
      </w:r>
      <w:r w:rsidR="00933641" w:rsidRPr="00E0743B">
        <w:rPr>
          <w:sz w:val="28"/>
          <w:szCs w:val="28"/>
        </w:rPr>
        <w:t>e,</w:t>
      </w:r>
      <w:r w:rsidR="00A85476" w:rsidRPr="00E0743B">
        <w:rPr>
          <w:sz w:val="28"/>
          <w:szCs w:val="28"/>
        </w:rPr>
        <w:t xml:space="preserve"> vandalismi</w:t>
      </w:r>
      <w:r w:rsidR="00933641" w:rsidRPr="00E0743B">
        <w:rPr>
          <w:sz w:val="28"/>
          <w:szCs w:val="28"/>
        </w:rPr>
        <w:t>, rivoluzioni culturali</w:t>
      </w:r>
      <w:r w:rsidR="00AE22EF" w:rsidRPr="00E0743B">
        <w:rPr>
          <w:sz w:val="28"/>
          <w:szCs w:val="28"/>
        </w:rPr>
        <w:t xml:space="preserve"> varie</w:t>
      </w:r>
      <w:r w:rsidR="001313B1" w:rsidRPr="00E0743B">
        <w:rPr>
          <w:rStyle w:val="Rimandonotaapidipagina"/>
          <w:sz w:val="28"/>
          <w:szCs w:val="28"/>
        </w:rPr>
        <w:footnoteReference w:id="33"/>
      </w:r>
      <w:r w:rsidR="001313B1" w:rsidRPr="00E0743B">
        <w:rPr>
          <w:sz w:val="28"/>
          <w:szCs w:val="28"/>
        </w:rPr>
        <w:t>. L’</w:t>
      </w:r>
      <w:r w:rsidR="004A5FA6" w:rsidRPr="00E0743B">
        <w:rPr>
          <w:sz w:val="28"/>
          <w:szCs w:val="28"/>
        </w:rPr>
        <w:t xml:space="preserve">intolleranza e </w:t>
      </w:r>
      <w:r w:rsidR="006F4C20" w:rsidRPr="00E0743B">
        <w:rPr>
          <w:sz w:val="28"/>
          <w:szCs w:val="28"/>
        </w:rPr>
        <w:t>l’annientamento</w:t>
      </w:r>
      <w:r w:rsidR="001313B1" w:rsidRPr="00E0743B">
        <w:rPr>
          <w:sz w:val="28"/>
          <w:szCs w:val="28"/>
        </w:rPr>
        <w:t xml:space="preserve"> </w:t>
      </w:r>
      <w:r w:rsidRPr="00E0743B">
        <w:rPr>
          <w:sz w:val="28"/>
          <w:szCs w:val="28"/>
        </w:rPr>
        <w:t>attravers</w:t>
      </w:r>
      <w:r w:rsidR="004A5FA6" w:rsidRPr="00E0743B">
        <w:rPr>
          <w:sz w:val="28"/>
          <w:szCs w:val="28"/>
        </w:rPr>
        <w:t>ano</w:t>
      </w:r>
      <w:r w:rsidR="00902314" w:rsidRPr="00E0743B">
        <w:rPr>
          <w:sz w:val="28"/>
          <w:szCs w:val="28"/>
        </w:rPr>
        <w:t xml:space="preserve"> i</w:t>
      </w:r>
      <w:r w:rsidR="005120CC" w:rsidRPr="00E0743B">
        <w:rPr>
          <w:sz w:val="28"/>
          <w:szCs w:val="28"/>
        </w:rPr>
        <w:t xml:space="preserve"> presupposti </w:t>
      </w:r>
      <w:r w:rsidR="00D1247F" w:rsidRPr="00E0743B">
        <w:rPr>
          <w:sz w:val="28"/>
          <w:szCs w:val="28"/>
        </w:rPr>
        <w:t>della Convenzione</w:t>
      </w:r>
      <w:r w:rsidR="004A5FA6" w:rsidRPr="00E0743B">
        <w:rPr>
          <w:sz w:val="28"/>
          <w:szCs w:val="28"/>
        </w:rPr>
        <w:t>:</w:t>
      </w:r>
      <w:r w:rsidR="002E45E5" w:rsidRPr="00E0743B">
        <w:rPr>
          <w:sz w:val="28"/>
          <w:szCs w:val="28"/>
        </w:rPr>
        <w:t xml:space="preserve"> </w:t>
      </w:r>
      <w:r w:rsidR="00F53AF9" w:rsidRPr="00E0743B">
        <w:rPr>
          <w:sz w:val="28"/>
          <w:szCs w:val="28"/>
        </w:rPr>
        <w:t xml:space="preserve">e </w:t>
      </w:r>
      <w:r w:rsidR="002E45E5" w:rsidRPr="00E0743B">
        <w:rPr>
          <w:sz w:val="28"/>
          <w:szCs w:val="28"/>
        </w:rPr>
        <w:t>m</w:t>
      </w:r>
      <w:r w:rsidR="00DD398B" w:rsidRPr="00E0743B">
        <w:rPr>
          <w:sz w:val="28"/>
          <w:szCs w:val="28"/>
        </w:rPr>
        <w:t xml:space="preserve">algrado </w:t>
      </w:r>
      <w:r w:rsidR="00224CB0" w:rsidRPr="00E0743B">
        <w:rPr>
          <w:sz w:val="28"/>
          <w:szCs w:val="28"/>
        </w:rPr>
        <w:t>i</w:t>
      </w:r>
      <w:r w:rsidR="004A5FA6" w:rsidRPr="00E0743B">
        <w:rPr>
          <w:sz w:val="28"/>
          <w:szCs w:val="28"/>
        </w:rPr>
        <w:t xml:space="preserve"> </w:t>
      </w:r>
      <w:r w:rsidR="00DF1770" w:rsidRPr="00E0743B">
        <w:rPr>
          <w:sz w:val="28"/>
          <w:szCs w:val="28"/>
        </w:rPr>
        <w:t>buon</w:t>
      </w:r>
      <w:r w:rsidR="00224CB0" w:rsidRPr="00E0743B">
        <w:rPr>
          <w:sz w:val="28"/>
          <w:szCs w:val="28"/>
        </w:rPr>
        <w:t>i</w:t>
      </w:r>
      <w:r w:rsidR="00DF1770" w:rsidRPr="00E0743B">
        <w:rPr>
          <w:sz w:val="28"/>
          <w:szCs w:val="28"/>
        </w:rPr>
        <w:t xml:space="preserve"> </w:t>
      </w:r>
      <w:r w:rsidR="00224CB0" w:rsidRPr="00E0743B">
        <w:rPr>
          <w:sz w:val="28"/>
          <w:szCs w:val="28"/>
        </w:rPr>
        <w:t>propositi</w:t>
      </w:r>
      <w:r w:rsidR="004A5FA6" w:rsidRPr="00E0743B">
        <w:rPr>
          <w:sz w:val="28"/>
          <w:szCs w:val="28"/>
        </w:rPr>
        <w:t xml:space="preserve"> </w:t>
      </w:r>
      <w:r w:rsidR="00224CB0" w:rsidRPr="00E0743B">
        <w:rPr>
          <w:sz w:val="28"/>
          <w:szCs w:val="28"/>
        </w:rPr>
        <w:t xml:space="preserve">per </w:t>
      </w:r>
      <w:r w:rsidR="00DF1770" w:rsidRPr="00E0743B">
        <w:rPr>
          <w:sz w:val="28"/>
          <w:szCs w:val="28"/>
        </w:rPr>
        <w:t xml:space="preserve">la “gestione” del </w:t>
      </w:r>
      <w:r w:rsidR="004A5FA6" w:rsidRPr="00E0743B">
        <w:rPr>
          <w:i/>
          <w:sz w:val="28"/>
          <w:szCs w:val="28"/>
        </w:rPr>
        <w:t xml:space="preserve">dissonant </w:t>
      </w:r>
      <w:r w:rsidR="00C95926" w:rsidRPr="00E0743B">
        <w:rPr>
          <w:sz w:val="28"/>
          <w:szCs w:val="28"/>
        </w:rPr>
        <w:t>(o:</w:t>
      </w:r>
      <w:r w:rsidR="00C95926" w:rsidRPr="00E0743B">
        <w:rPr>
          <w:i/>
          <w:sz w:val="28"/>
          <w:szCs w:val="28"/>
        </w:rPr>
        <w:t xml:space="preserve"> transnational</w:t>
      </w:r>
      <w:r w:rsidR="00C95926" w:rsidRPr="00E0743B">
        <w:rPr>
          <w:sz w:val="28"/>
          <w:szCs w:val="28"/>
        </w:rPr>
        <w:t>)</w:t>
      </w:r>
      <w:r w:rsidR="00C95926" w:rsidRPr="00E0743B">
        <w:rPr>
          <w:i/>
          <w:sz w:val="28"/>
          <w:szCs w:val="28"/>
        </w:rPr>
        <w:t xml:space="preserve"> </w:t>
      </w:r>
      <w:r w:rsidR="004A5FA6" w:rsidRPr="00E0743B">
        <w:rPr>
          <w:i/>
          <w:sz w:val="28"/>
          <w:szCs w:val="28"/>
        </w:rPr>
        <w:t>heritage</w:t>
      </w:r>
      <w:r w:rsidR="004A5FA6" w:rsidRPr="00E0743B">
        <w:rPr>
          <w:sz w:val="28"/>
          <w:szCs w:val="28"/>
        </w:rPr>
        <w:t xml:space="preserve">, se è vero </w:t>
      </w:r>
      <w:r w:rsidR="005120CC" w:rsidRPr="00E0743B">
        <w:rPr>
          <w:sz w:val="28"/>
          <w:szCs w:val="28"/>
        </w:rPr>
        <w:t xml:space="preserve">che </w:t>
      </w:r>
      <w:r w:rsidR="001C2686" w:rsidRPr="00E0743B">
        <w:rPr>
          <w:sz w:val="28"/>
          <w:szCs w:val="28"/>
        </w:rPr>
        <w:t xml:space="preserve">– come </w:t>
      </w:r>
      <w:r w:rsidR="005120CC" w:rsidRPr="00E0743B">
        <w:rPr>
          <w:sz w:val="28"/>
          <w:szCs w:val="28"/>
        </w:rPr>
        <w:t xml:space="preserve">già </w:t>
      </w:r>
      <w:r w:rsidR="00A03A77" w:rsidRPr="00E0743B">
        <w:rPr>
          <w:sz w:val="28"/>
          <w:szCs w:val="28"/>
        </w:rPr>
        <w:t>ribadito</w:t>
      </w:r>
      <w:r w:rsidR="001C2686" w:rsidRPr="00E0743B">
        <w:rPr>
          <w:sz w:val="28"/>
          <w:szCs w:val="28"/>
        </w:rPr>
        <w:t xml:space="preserve"> - </w:t>
      </w:r>
      <w:r w:rsidR="004A5FA6" w:rsidRPr="00E0743B">
        <w:rPr>
          <w:sz w:val="28"/>
          <w:szCs w:val="28"/>
        </w:rPr>
        <w:t xml:space="preserve">nasce </w:t>
      </w:r>
      <w:r w:rsidR="00224CB0" w:rsidRPr="00E0743B">
        <w:rPr>
          <w:sz w:val="28"/>
          <w:szCs w:val="28"/>
        </w:rPr>
        <w:t xml:space="preserve">in </w:t>
      </w:r>
      <w:r w:rsidR="004A5FA6" w:rsidRPr="00E0743B">
        <w:rPr>
          <w:sz w:val="28"/>
          <w:szCs w:val="28"/>
        </w:rPr>
        <w:t xml:space="preserve">reazione alle </w:t>
      </w:r>
      <w:r w:rsidR="004A5FA6" w:rsidRPr="00E0743B">
        <w:rPr>
          <w:sz w:val="28"/>
          <w:szCs w:val="28"/>
        </w:rPr>
        <w:lastRenderedPageBreak/>
        <w:t xml:space="preserve">pulizie etniche </w:t>
      </w:r>
      <w:r w:rsidR="00224CB0" w:rsidRPr="00E0743B">
        <w:rPr>
          <w:sz w:val="28"/>
          <w:szCs w:val="28"/>
        </w:rPr>
        <w:t xml:space="preserve">e culturali delle </w:t>
      </w:r>
      <w:r w:rsidR="004A5FA6" w:rsidRPr="00E0743B">
        <w:rPr>
          <w:sz w:val="28"/>
          <w:szCs w:val="28"/>
        </w:rPr>
        <w:t xml:space="preserve">guerre </w:t>
      </w:r>
      <w:r w:rsidR="00C95926" w:rsidRPr="00E0743B">
        <w:rPr>
          <w:sz w:val="28"/>
          <w:szCs w:val="28"/>
        </w:rPr>
        <w:t xml:space="preserve">jugoslave </w:t>
      </w:r>
      <w:r w:rsidR="004A5FA6" w:rsidRPr="00E0743B">
        <w:rPr>
          <w:sz w:val="28"/>
          <w:szCs w:val="28"/>
        </w:rPr>
        <w:t>di fin</w:t>
      </w:r>
      <w:r w:rsidR="00DF1770" w:rsidRPr="00E0743B">
        <w:rPr>
          <w:sz w:val="28"/>
          <w:szCs w:val="28"/>
        </w:rPr>
        <w:t>e</w:t>
      </w:r>
      <w:r w:rsidR="004A5FA6" w:rsidRPr="00E0743B">
        <w:rPr>
          <w:sz w:val="28"/>
          <w:szCs w:val="28"/>
        </w:rPr>
        <w:t xml:space="preserve"> ‘900</w:t>
      </w:r>
      <w:r w:rsidR="00224CB0" w:rsidRPr="00E0743B">
        <w:rPr>
          <w:sz w:val="28"/>
          <w:szCs w:val="28"/>
        </w:rPr>
        <w:t xml:space="preserve"> e mira a riconciliazioni mediante un </w:t>
      </w:r>
      <w:r w:rsidR="00224CB0" w:rsidRPr="00E0743B">
        <w:rPr>
          <w:i/>
          <w:sz w:val="28"/>
          <w:szCs w:val="28"/>
        </w:rPr>
        <w:t>dynamic pluralist heritage</w:t>
      </w:r>
      <w:r w:rsidR="001313B1" w:rsidRPr="00E0743B">
        <w:rPr>
          <w:sz w:val="28"/>
          <w:szCs w:val="28"/>
        </w:rPr>
        <w:t>.</w:t>
      </w:r>
      <w:r w:rsidR="00847044" w:rsidRPr="00E0743B">
        <w:rPr>
          <w:sz w:val="28"/>
          <w:szCs w:val="28"/>
        </w:rPr>
        <w:t xml:space="preserve"> </w:t>
      </w:r>
      <w:r w:rsidR="00224CB0" w:rsidRPr="00E0743B">
        <w:rPr>
          <w:sz w:val="28"/>
          <w:szCs w:val="28"/>
        </w:rPr>
        <w:t>Ma la</w:t>
      </w:r>
      <w:r w:rsidR="00933641" w:rsidRPr="00E0743B">
        <w:rPr>
          <w:sz w:val="28"/>
          <w:szCs w:val="28"/>
        </w:rPr>
        <w:t xml:space="preserve"> successiva</w:t>
      </w:r>
      <w:r w:rsidR="00224CB0" w:rsidRPr="00E0743B">
        <w:rPr>
          <w:sz w:val="28"/>
          <w:szCs w:val="28"/>
        </w:rPr>
        <w:t xml:space="preserve"> vicenda delle statue abbattute disvela </w:t>
      </w:r>
      <w:r w:rsidR="00AE22EF" w:rsidRPr="00E0743B">
        <w:rPr>
          <w:sz w:val="28"/>
          <w:szCs w:val="28"/>
        </w:rPr>
        <w:t>l’inc</w:t>
      </w:r>
      <w:r w:rsidR="004679B8" w:rsidRPr="00E0743B">
        <w:rPr>
          <w:sz w:val="28"/>
          <w:szCs w:val="28"/>
        </w:rPr>
        <w:t xml:space="preserve">ongruenza </w:t>
      </w:r>
      <w:r w:rsidR="00224CB0" w:rsidRPr="00E0743B">
        <w:rPr>
          <w:sz w:val="28"/>
          <w:szCs w:val="28"/>
        </w:rPr>
        <w:t xml:space="preserve">di </w:t>
      </w:r>
      <w:r w:rsidR="005120CC" w:rsidRPr="00E0743B">
        <w:rPr>
          <w:sz w:val="28"/>
          <w:szCs w:val="28"/>
        </w:rPr>
        <w:t>tali</w:t>
      </w:r>
      <w:r w:rsidR="00224CB0" w:rsidRPr="00E0743B">
        <w:rPr>
          <w:sz w:val="28"/>
          <w:szCs w:val="28"/>
        </w:rPr>
        <w:t xml:space="preserve"> </w:t>
      </w:r>
      <w:r w:rsidR="00847044" w:rsidRPr="00E0743B">
        <w:rPr>
          <w:sz w:val="28"/>
          <w:szCs w:val="28"/>
        </w:rPr>
        <w:t>paesaggi</w:t>
      </w:r>
      <w:r w:rsidR="005120CC" w:rsidRPr="00E0743B">
        <w:rPr>
          <w:sz w:val="28"/>
          <w:szCs w:val="28"/>
        </w:rPr>
        <w:t xml:space="preserve"> ideali</w:t>
      </w:r>
      <w:r w:rsidR="00DF1770" w:rsidRPr="00E0743B">
        <w:rPr>
          <w:sz w:val="28"/>
          <w:szCs w:val="28"/>
        </w:rPr>
        <w:t>, fatalmente</w:t>
      </w:r>
      <w:r w:rsidR="00A85476" w:rsidRPr="00E0743B">
        <w:rPr>
          <w:sz w:val="28"/>
          <w:szCs w:val="28"/>
        </w:rPr>
        <w:t xml:space="preserve"> contraddi</w:t>
      </w:r>
      <w:r w:rsidR="005120CC" w:rsidRPr="00E0743B">
        <w:rPr>
          <w:sz w:val="28"/>
          <w:szCs w:val="28"/>
        </w:rPr>
        <w:t>ttorii</w:t>
      </w:r>
      <w:r w:rsidR="00DF1770" w:rsidRPr="00E0743B">
        <w:rPr>
          <w:sz w:val="28"/>
          <w:szCs w:val="28"/>
        </w:rPr>
        <w:t xml:space="preserve">, </w:t>
      </w:r>
      <w:r w:rsidR="00933641" w:rsidRPr="00E0743B">
        <w:rPr>
          <w:sz w:val="28"/>
          <w:szCs w:val="28"/>
        </w:rPr>
        <w:t xml:space="preserve">dove </w:t>
      </w:r>
      <w:r w:rsidR="00DF1770" w:rsidRPr="00E0743B">
        <w:rPr>
          <w:sz w:val="28"/>
          <w:szCs w:val="28"/>
        </w:rPr>
        <w:t>si insidi</w:t>
      </w:r>
      <w:r w:rsidR="00933641" w:rsidRPr="00E0743B">
        <w:rPr>
          <w:sz w:val="28"/>
          <w:szCs w:val="28"/>
        </w:rPr>
        <w:t>a</w:t>
      </w:r>
      <w:r w:rsidR="00DF1770" w:rsidRPr="00E0743B">
        <w:rPr>
          <w:sz w:val="28"/>
          <w:szCs w:val="28"/>
        </w:rPr>
        <w:t xml:space="preserve"> </w:t>
      </w:r>
      <w:r w:rsidR="004A5FA6" w:rsidRPr="00E0743B">
        <w:rPr>
          <w:sz w:val="28"/>
          <w:szCs w:val="28"/>
        </w:rPr>
        <w:t xml:space="preserve">il rischio </w:t>
      </w:r>
      <w:r w:rsidR="00DF1770" w:rsidRPr="00E0743B">
        <w:rPr>
          <w:sz w:val="28"/>
          <w:szCs w:val="28"/>
        </w:rPr>
        <w:t>di alimentare e</w:t>
      </w:r>
      <w:r w:rsidR="00AE22EF" w:rsidRPr="00E0743B">
        <w:rPr>
          <w:sz w:val="28"/>
          <w:szCs w:val="28"/>
        </w:rPr>
        <w:t>d esportare</w:t>
      </w:r>
      <w:r w:rsidR="004679B8" w:rsidRPr="00E0743B">
        <w:rPr>
          <w:sz w:val="28"/>
          <w:szCs w:val="28"/>
        </w:rPr>
        <w:t xml:space="preserve">, con </w:t>
      </w:r>
      <w:r w:rsidR="005120CC" w:rsidRPr="00E0743B">
        <w:rPr>
          <w:sz w:val="28"/>
          <w:szCs w:val="28"/>
        </w:rPr>
        <w:t xml:space="preserve">espansione </w:t>
      </w:r>
      <w:r w:rsidR="00E35A0A" w:rsidRPr="00E0743B">
        <w:rPr>
          <w:sz w:val="28"/>
          <w:szCs w:val="28"/>
        </w:rPr>
        <w:t>progressiva</w:t>
      </w:r>
      <w:r w:rsidR="004679B8" w:rsidRPr="00E0743B">
        <w:rPr>
          <w:sz w:val="28"/>
          <w:szCs w:val="28"/>
        </w:rPr>
        <w:t>,</w:t>
      </w:r>
      <w:r w:rsidR="00AE22EF" w:rsidRPr="00E0743B">
        <w:rPr>
          <w:sz w:val="28"/>
          <w:szCs w:val="28"/>
        </w:rPr>
        <w:t xml:space="preserve"> </w:t>
      </w:r>
      <w:r w:rsidR="00847044" w:rsidRPr="00E0743B">
        <w:rPr>
          <w:sz w:val="28"/>
          <w:szCs w:val="28"/>
        </w:rPr>
        <w:t>conflitt</w:t>
      </w:r>
      <w:r w:rsidR="004A5FA6" w:rsidRPr="00E0743B">
        <w:rPr>
          <w:sz w:val="28"/>
          <w:szCs w:val="28"/>
        </w:rPr>
        <w:t>i</w:t>
      </w:r>
      <w:r w:rsidR="00847044" w:rsidRPr="00E0743B">
        <w:rPr>
          <w:sz w:val="28"/>
          <w:szCs w:val="28"/>
        </w:rPr>
        <w:t xml:space="preserve"> </w:t>
      </w:r>
      <w:r w:rsidR="00DF1770" w:rsidRPr="00E0743B">
        <w:rPr>
          <w:sz w:val="28"/>
          <w:szCs w:val="28"/>
        </w:rPr>
        <w:t xml:space="preserve">da </w:t>
      </w:r>
      <w:r w:rsidR="002E45E5" w:rsidRPr="00E0743B">
        <w:rPr>
          <w:sz w:val="28"/>
          <w:szCs w:val="28"/>
        </w:rPr>
        <w:t xml:space="preserve">esclusioni </w:t>
      </w:r>
      <w:r w:rsidR="004679B8" w:rsidRPr="00E0743B">
        <w:rPr>
          <w:sz w:val="28"/>
          <w:szCs w:val="28"/>
        </w:rPr>
        <w:t xml:space="preserve">identitarie </w:t>
      </w:r>
      <w:r w:rsidR="002E45E5" w:rsidRPr="00E0743B">
        <w:rPr>
          <w:sz w:val="28"/>
          <w:szCs w:val="28"/>
        </w:rPr>
        <w:t>reciproche</w:t>
      </w:r>
      <w:r w:rsidR="004B2E81" w:rsidRPr="00E0743B">
        <w:rPr>
          <w:sz w:val="28"/>
          <w:szCs w:val="28"/>
        </w:rPr>
        <w:t xml:space="preserve">: </w:t>
      </w:r>
      <w:r w:rsidR="006F4C20" w:rsidRPr="00E0743B">
        <w:rPr>
          <w:sz w:val="28"/>
          <w:szCs w:val="28"/>
        </w:rPr>
        <w:t>distruttiv</w:t>
      </w:r>
      <w:r w:rsidR="004A5FA6" w:rsidRPr="00E0743B">
        <w:rPr>
          <w:sz w:val="28"/>
          <w:szCs w:val="28"/>
        </w:rPr>
        <w:t>i</w:t>
      </w:r>
      <w:r w:rsidR="006F4C20" w:rsidRPr="00E0743B">
        <w:rPr>
          <w:sz w:val="28"/>
          <w:szCs w:val="28"/>
        </w:rPr>
        <w:t xml:space="preserve"> finanche di beni culturali</w:t>
      </w:r>
      <w:r w:rsidR="002E45E5" w:rsidRPr="00E0743B">
        <w:rPr>
          <w:sz w:val="28"/>
          <w:szCs w:val="28"/>
        </w:rPr>
        <w:t xml:space="preserve"> materiali</w:t>
      </w:r>
      <w:r w:rsidR="00CB0FB0" w:rsidRPr="00E0743B">
        <w:rPr>
          <w:sz w:val="28"/>
          <w:szCs w:val="28"/>
        </w:rPr>
        <w:t xml:space="preserve">. </w:t>
      </w:r>
      <w:r w:rsidR="004679B8" w:rsidRPr="00E0743B">
        <w:rPr>
          <w:sz w:val="28"/>
          <w:szCs w:val="28"/>
        </w:rPr>
        <w:t>si partì dal</w:t>
      </w:r>
      <w:r w:rsidR="0009682F" w:rsidRPr="00E0743B">
        <w:rPr>
          <w:sz w:val="28"/>
          <w:szCs w:val="28"/>
        </w:rPr>
        <w:t xml:space="preserve"> </w:t>
      </w:r>
      <w:r w:rsidR="00E35A0A" w:rsidRPr="00E0743B">
        <w:rPr>
          <w:sz w:val="28"/>
          <w:szCs w:val="28"/>
        </w:rPr>
        <w:t xml:space="preserve">ricordato </w:t>
      </w:r>
      <w:r w:rsidR="00DF1770" w:rsidRPr="00E0743B">
        <w:rPr>
          <w:sz w:val="28"/>
          <w:szCs w:val="28"/>
        </w:rPr>
        <w:t xml:space="preserve">Vecchio Ponte di Mostar, 1993; </w:t>
      </w:r>
      <w:r w:rsidR="001C2686" w:rsidRPr="00E0743B">
        <w:rPr>
          <w:sz w:val="28"/>
          <w:szCs w:val="28"/>
        </w:rPr>
        <w:t>ma</w:t>
      </w:r>
      <w:r w:rsidR="00AE22EF" w:rsidRPr="00E0743B">
        <w:rPr>
          <w:sz w:val="28"/>
          <w:szCs w:val="28"/>
        </w:rPr>
        <w:t xml:space="preserve"> </w:t>
      </w:r>
      <w:r w:rsidR="004679B8" w:rsidRPr="00E0743B">
        <w:rPr>
          <w:sz w:val="28"/>
          <w:szCs w:val="28"/>
        </w:rPr>
        <w:t xml:space="preserve">dieci anni dopo a migliaia di chilometri seguirono </w:t>
      </w:r>
      <w:r w:rsidR="00DF1770" w:rsidRPr="00E0743B">
        <w:rPr>
          <w:sz w:val="28"/>
          <w:szCs w:val="28"/>
        </w:rPr>
        <w:t>i Buddha di Bamiyan</w:t>
      </w:r>
      <w:r w:rsidR="004679B8" w:rsidRPr="00E0743B">
        <w:rPr>
          <w:sz w:val="28"/>
          <w:szCs w:val="28"/>
        </w:rPr>
        <w:t xml:space="preserve">, </w:t>
      </w:r>
      <w:r w:rsidR="00DF1770" w:rsidRPr="00E0743B">
        <w:rPr>
          <w:sz w:val="28"/>
          <w:szCs w:val="28"/>
        </w:rPr>
        <w:t>…</w:t>
      </w:r>
      <w:r w:rsidR="004B2E81" w:rsidRPr="00E0743B">
        <w:rPr>
          <w:sz w:val="28"/>
          <w:szCs w:val="28"/>
        </w:rPr>
        <w:t>. F</w:t>
      </w:r>
      <w:r w:rsidR="00DC6FCA" w:rsidRPr="00E0743B">
        <w:rPr>
          <w:sz w:val="28"/>
          <w:szCs w:val="28"/>
        </w:rPr>
        <w:t>atalmente,</w:t>
      </w:r>
      <w:r w:rsidR="00141CA7" w:rsidRPr="00E0743B">
        <w:rPr>
          <w:sz w:val="28"/>
          <w:szCs w:val="28"/>
        </w:rPr>
        <w:t xml:space="preserve"> </w:t>
      </w:r>
      <w:r w:rsidR="0009682F" w:rsidRPr="00E0743B">
        <w:rPr>
          <w:sz w:val="28"/>
          <w:szCs w:val="28"/>
        </w:rPr>
        <w:t>a questi riguardi</w:t>
      </w:r>
      <w:r w:rsidR="00D263F5" w:rsidRPr="00E0743B">
        <w:rPr>
          <w:sz w:val="28"/>
          <w:szCs w:val="28"/>
        </w:rPr>
        <w:t>,</w:t>
      </w:r>
      <w:r w:rsidR="0009682F" w:rsidRPr="00E0743B">
        <w:rPr>
          <w:sz w:val="28"/>
          <w:szCs w:val="28"/>
        </w:rPr>
        <w:t xml:space="preserve"> </w:t>
      </w:r>
      <w:r w:rsidR="00DC6FCA" w:rsidRPr="00E0743B">
        <w:rPr>
          <w:sz w:val="28"/>
          <w:szCs w:val="28"/>
        </w:rPr>
        <w:t xml:space="preserve">il </w:t>
      </w:r>
      <w:r w:rsidR="00DC6FCA" w:rsidRPr="00E0743B">
        <w:rPr>
          <w:i/>
          <w:sz w:val="28"/>
          <w:szCs w:val="28"/>
        </w:rPr>
        <w:t>diritto</w:t>
      </w:r>
      <w:r w:rsidR="00DC6FCA" w:rsidRPr="00E0743B">
        <w:rPr>
          <w:sz w:val="28"/>
          <w:szCs w:val="28"/>
        </w:rPr>
        <w:t xml:space="preserve"> degli uni </w:t>
      </w:r>
      <w:r w:rsidRPr="00E0743B">
        <w:rPr>
          <w:sz w:val="28"/>
          <w:szCs w:val="28"/>
        </w:rPr>
        <w:t xml:space="preserve">rischia di </w:t>
      </w:r>
      <w:r w:rsidR="00DC6FCA" w:rsidRPr="00E0743B">
        <w:rPr>
          <w:sz w:val="28"/>
          <w:szCs w:val="28"/>
        </w:rPr>
        <w:t xml:space="preserve">tradursi nel </w:t>
      </w:r>
      <w:r w:rsidR="00DC6FCA" w:rsidRPr="00E0743B">
        <w:rPr>
          <w:i/>
          <w:sz w:val="28"/>
          <w:szCs w:val="28"/>
        </w:rPr>
        <w:t>non diritto</w:t>
      </w:r>
      <w:r w:rsidR="00DC6FCA" w:rsidRPr="00E0743B">
        <w:rPr>
          <w:sz w:val="28"/>
          <w:szCs w:val="28"/>
        </w:rPr>
        <w:t xml:space="preserve"> degli altri. </w:t>
      </w:r>
    </w:p>
    <w:p w14:paraId="5CBC753D" w14:textId="5C574A49" w:rsidR="00902314" w:rsidRPr="00E0743B" w:rsidRDefault="004B2E81" w:rsidP="00EF1E68">
      <w:pPr>
        <w:ind w:firstLine="708"/>
        <w:jc w:val="both"/>
        <w:rPr>
          <w:sz w:val="28"/>
          <w:szCs w:val="28"/>
        </w:rPr>
      </w:pPr>
      <w:r w:rsidRPr="00E0743B">
        <w:rPr>
          <w:sz w:val="28"/>
          <w:szCs w:val="28"/>
        </w:rPr>
        <w:t xml:space="preserve">Si assiste </w:t>
      </w:r>
      <w:r w:rsidR="00933641" w:rsidRPr="00E0743B">
        <w:rPr>
          <w:sz w:val="28"/>
          <w:szCs w:val="28"/>
        </w:rPr>
        <w:t xml:space="preserve">comunque </w:t>
      </w:r>
      <w:r w:rsidRPr="00E0743B">
        <w:rPr>
          <w:sz w:val="28"/>
          <w:szCs w:val="28"/>
        </w:rPr>
        <w:t xml:space="preserve">a un </w:t>
      </w:r>
      <w:r w:rsidR="002E45E5" w:rsidRPr="00E0743B">
        <w:rPr>
          <w:sz w:val="28"/>
          <w:szCs w:val="28"/>
        </w:rPr>
        <w:t xml:space="preserve">uso </w:t>
      </w:r>
      <w:r w:rsidR="00D77DB0" w:rsidRPr="00E0743B">
        <w:rPr>
          <w:sz w:val="28"/>
          <w:szCs w:val="28"/>
        </w:rPr>
        <w:t>nuovo</w:t>
      </w:r>
      <w:r w:rsidR="00E54F67" w:rsidRPr="00E0743B">
        <w:rPr>
          <w:sz w:val="28"/>
          <w:szCs w:val="28"/>
        </w:rPr>
        <w:t xml:space="preserve"> del diritto</w:t>
      </w:r>
      <w:r w:rsidR="00D77DB0" w:rsidRPr="00E0743B">
        <w:rPr>
          <w:sz w:val="28"/>
          <w:szCs w:val="28"/>
        </w:rPr>
        <w:t xml:space="preserve">, </w:t>
      </w:r>
      <w:r w:rsidR="00E54F67" w:rsidRPr="00E0743B">
        <w:rPr>
          <w:sz w:val="28"/>
          <w:szCs w:val="28"/>
        </w:rPr>
        <w:t xml:space="preserve">debole </w:t>
      </w:r>
      <w:r w:rsidR="00390EB1" w:rsidRPr="00E0743B">
        <w:rPr>
          <w:sz w:val="28"/>
          <w:szCs w:val="28"/>
        </w:rPr>
        <w:t xml:space="preserve">nelle articolazioni </w:t>
      </w:r>
      <w:r w:rsidR="00E54F67" w:rsidRPr="00E0743B">
        <w:rPr>
          <w:sz w:val="28"/>
          <w:szCs w:val="28"/>
        </w:rPr>
        <w:t>quanto forzante</w:t>
      </w:r>
      <w:r w:rsidR="00D263F5" w:rsidRPr="00E0743B">
        <w:rPr>
          <w:sz w:val="28"/>
          <w:szCs w:val="28"/>
        </w:rPr>
        <w:t xml:space="preserve"> nominalmente</w:t>
      </w:r>
      <w:r w:rsidRPr="00E0743B">
        <w:rPr>
          <w:sz w:val="28"/>
          <w:szCs w:val="28"/>
        </w:rPr>
        <w:t>:</w:t>
      </w:r>
      <w:r w:rsidR="002E45E5" w:rsidRPr="00E0743B">
        <w:rPr>
          <w:sz w:val="28"/>
          <w:szCs w:val="28"/>
        </w:rPr>
        <w:t xml:space="preserve"> orientato non </w:t>
      </w:r>
      <w:r w:rsidR="00917227" w:rsidRPr="00E0743B">
        <w:rPr>
          <w:sz w:val="28"/>
          <w:szCs w:val="28"/>
        </w:rPr>
        <w:t xml:space="preserve">più </w:t>
      </w:r>
      <w:r w:rsidR="002E45E5" w:rsidRPr="00E0743B">
        <w:rPr>
          <w:sz w:val="28"/>
          <w:szCs w:val="28"/>
        </w:rPr>
        <w:t>a</w:t>
      </w:r>
      <w:r w:rsidR="00002923" w:rsidRPr="00E0743B">
        <w:rPr>
          <w:sz w:val="28"/>
          <w:szCs w:val="28"/>
        </w:rPr>
        <w:t xml:space="preserve"> contenere il potere e</w:t>
      </w:r>
      <w:r w:rsidR="002E45E5" w:rsidRPr="00E0743B">
        <w:rPr>
          <w:sz w:val="28"/>
          <w:szCs w:val="28"/>
        </w:rPr>
        <w:t xml:space="preserve"> risolvere conflitti ma ad affermare </w:t>
      </w:r>
      <w:r w:rsidR="00700318" w:rsidRPr="00E0743B">
        <w:rPr>
          <w:sz w:val="28"/>
          <w:szCs w:val="28"/>
        </w:rPr>
        <w:t xml:space="preserve">nuovi </w:t>
      </w:r>
      <w:r w:rsidR="002E45E5" w:rsidRPr="00E0743B">
        <w:rPr>
          <w:i/>
          <w:sz w:val="28"/>
          <w:szCs w:val="28"/>
        </w:rPr>
        <w:t>diritti</w:t>
      </w:r>
      <w:r w:rsidR="002E45E5" w:rsidRPr="00E0743B">
        <w:rPr>
          <w:sz w:val="28"/>
          <w:szCs w:val="28"/>
        </w:rPr>
        <w:t xml:space="preserve"> senza indicarne misura</w:t>
      </w:r>
      <w:r w:rsidR="00AE22EF" w:rsidRPr="00E0743B">
        <w:rPr>
          <w:sz w:val="28"/>
          <w:szCs w:val="28"/>
        </w:rPr>
        <w:t xml:space="preserve"> e compos</w:t>
      </w:r>
      <w:r w:rsidR="001C2686" w:rsidRPr="00E0743B">
        <w:rPr>
          <w:sz w:val="28"/>
          <w:szCs w:val="28"/>
        </w:rPr>
        <w:t>i</w:t>
      </w:r>
      <w:r w:rsidR="00736EA1" w:rsidRPr="00E0743B">
        <w:rPr>
          <w:sz w:val="28"/>
          <w:szCs w:val="28"/>
        </w:rPr>
        <w:t>zioni</w:t>
      </w:r>
      <w:r w:rsidRPr="00E0743B">
        <w:rPr>
          <w:sz w:val="28"/>
          <w:szCs w:val="28"/>
        </w:rPr>
        <w:t xml:space="preserve">. </w:t>
      </w:r>
      <w:r w:rsidR="00700318" w:rsidRPr="00E0743B">
        <w:rPr>
          <w:sz w:val="28"/>
          <w:szCs w:val="28"/>
        </w:rPr>
        <w:t xml:space="preserve">Come si è </w:t>
      </w:r>
      <w:r w:rsidR="00D263F5" w:rsidRPr="00E0743B">
        <w:rPr>
          <w:sz w:val="28"/>
          <w:szCs w:val="28"/>
        </w:rPr>
        <w:t>detto</w:t>
      </w:r>
      <w:r w:rsidR="00700318" w:rsidRPr="00E0743B">
        <w:rPr>
          <w:sz w:val="28"/>
          <w:szCs w:val="28"/>
        </w:rPr>
        <w:t>, è</w:t>
      </w:r>
      <w:r w:rsidRPr="00E0743B">
        <w:rPr>
          <w:sz w:val="28"/>
          <w:szCs w:val="28"/>
        </w:rPr>
        <w:t xml:space="preserve"> </w:t>
      </w:r>
      <w:r w:rsidR="007C109D" w:rsidRPr="00E0743B">
        <w:rPr>
          <w:sz w:val="28"/>
          <w:szCs w:val="28"/>
        </w:rPr>
        <w:t xml:space="preserve">un </w:t>
      </w:r>
      <w:r w:rsidR="00926EC6" w:rsidRPr="00E0743B">
        <w:rPr>
          <w:sz w:val="28"/>
          <w:szCs w:val="28"/>
        </w:rPr>
        <w:t xml:space="preserve">bisogno non di diritto </w:t>
      </w:r>
      <w:r w:rsidR="00D51889" w:rsidRPr="00E0743B">
        <w:rPr>
          <w:sz w:val="28"/>
          <w:szCs w:val="28"/>
        </w:rPr>
        <w:t xml:space="preserve">ma </w:t>
      </w:r>
      <w:r w:rsidR="00926EC6" w:rsidRPr="00E0743B">
        <w:rPr>
          <w:sz w:val="28"/>
          <w:szCs w:val="28"/>
        </w:rPr>
        <w:t xml:space="preserve">di </w:t>
      </w:r>
      <w:r w:rsidR="004212D8" w:rsidRPr="00E0743B">
        <w:rPr>
          <w:sz w:val="28"/>
          <w:szCs w:val="28"/>
        </w:rPr>
        <w:t xml:space="preserve">legificazione di </w:t>
      </w:r>
      <w:r w:rsidR="00926EC6" w:rsidRPr="00E0743B">
        <w:rPr>
          <w:sz w:val="28"/>
          <w:szCs w:val="28"/>
        </w:rPr>
        <w:t>icone</w:t>
      </w:r>
      <w:r w:rsidR="00902314" w:rsidRPr="00E0743B">
        <w:rPr>
          <w:sz w:val="28"/>
          <w:szCs w:val="28"/>
        </w:rPr>
        <w:t>,</w:t>
      </w:r>
      <w:r w:rsidR="006F4C20" w:rsidRPr="00E0743B">
        <w:rPr>
          <w:sz w:val="28"/>
          <w:szCs w:val="28"/>
        </w:rPr>
        <w:t xml:space="preserve"> capaci di condensare </w:t>
      </w:r>
      <w:r w:rsidR="00E3492B" w:rsidRPr="00E0743B">
        <w:rPr>
          <w:sz w:val="28"/>
          <w:szCs w:val="28"/>
        </w:rPr>
        <w:t>assunti</w:t>
      </w:r>
      <w:r w:rsidR="00470083" w:rsidRPr="00E0743B">
        <w:rPr>
          <w:sz w:val="28"/>
          <w:szCs w:val="28"/>
        </w:rPr>
        <w:t xml:space="preserve">, </w:t>
      </w:r>
      <w:r w:rsidR="006B0117" w:rsidRPr="00E0743B">
        <w:rPr>
          <w:sz w:val="28"/>
          <w:szCs w:val="28"/>
        </w:rPr>
        <w:t xml:space="preserve">indurre </w:t>
      </w:r>
      <w:r w:rsidR="0061203D" w:rsidRPr="00E0743B">
        <w:rPr>
          <w:sz w:val="28"/>
          <w:szCs w:val="28"/>
        </w:rPr>
        <w:t xml:space="preserve">deferenze e </w:t>
      </w:r>
      <w:r w:rsidR="006B0117" w:rsidRPr="00E0743B">
        <w:rPr>
          <w:sz w:val="28"/>
          <w:szCs w:val="28"/>
        </w:rPr>
        <w:t xml:space="preserve">titolare </w:t>
      </w:r>
      <w:r w:rsidR="004212D8" w:rsidRPr="00E0743B">
        <w:rPr>
          <w:sz w:val="28"/>
          <w:szCs w:val="28"/>
        </w:rPr>
        <w:t>biasim</w:t>
      </w:r>
      <w:r w:rsidR="0061203D" w:rsidRPr="00E0743B">
        <w:rPr>
          <w:sz w:val="28"/>
          <w:szCs w:val="28"/>
        </w:rPr>
        <w:t>i</w:t>
      </w:r>
      <w:r w:rsidR="00902314" w:rsidRPr="00E0743B">
        <w:rPr>
          <w:sz w:val="28"/>
          <w:szCs w:val="28"/>
        </w:rPr>
        <w:t xml:space="preserve"> espulsivi</w:t>
      </w:r>
      <w:r w:rsidR="003E50B8" w:rsidRPr="00E0743B">
        <w:rPr>
          <w:sz w:val="28"/>
          <w:szCs w:val="28"/>
        </w:rPr>
        <w:t xml:space="preserve"> </w:t>
      </w:r>
      <w:r w:rsidR="00F53AF9" w:rsidRPr="00E0743B">
        <w:rPr>
          <w:sz w:val="28"/>
          <w:szCs w:val="28"/>
        </w:rPr>
        <w:t xml:space="preserve">o </w:t>
      </w:r>
      <w:r w:rsidR="003E50B8" w:rsidRPr="00E0743B">
        <w:rPr>
          <w:sz w:val="28"/>
          <w:szCs w:val="28"/>
        </w:rPr>
        <w:t>demolitori</w:t>
      </w:r>
      <w:r w:rsidR="00926EC6" w:rsidRPr="00E0743B">
        <w:rPr>
          <w:sz w:val="28"/>
          <w:szCs w:val="28"/>
        </w:rPr>
        <w:t xml:space="preserve">. </w:t>
      </w:r>
      <w:r w:rsidR="00BD0806" w:rsidRPr="00E0743B">
        <w:rPr>
          <w:sz w:val="28"/>
          <w:szCs w:val="28"/>
        </w:rPr>
        <w:t xml:space="preserve">Il che </w:t>
      </w:r>
      <w:r w:rsidR="00D51889" w:rsidRPr="00E0743B">
        <w:rPr>
          <w:sz w:val="28"/>
          <w:szCs w:val="28"/>
        </w:rPr>
        <w:t xml:space="preserve">aiuta a </w:t>
      </w:r>
      <w:r w:rsidR="00DB7DDB" w:rsidRPr="00E0743B">
        <w:rPr>
          <w:sz w:val="28"/>
          <w:szCs w:val="28"/>
        </w:rPr>
        <w:t xml:space="preserve">comprendere </w:t>
      </w:r>
      <w:r w:rsidR="00CB4AE5" w:rsidRPr="00E0743B">
        <w:rPr>
          <w:sz w:val="28"/>
          <w:szCs w:val="28"/>
        </w:rPr>
        <w:t xml:space="preserve">quale </w:t>
      </w:r>
      <w:r w:rsidR="00DC0C6A" w:rsidRPr="00E0743B">
        <w:rPr>
          <w:i/>
          <w:sz w:val="28"/>
          <w:szCs w:val="28"/>
        </w:rPr>
        <w:t>compliance</w:t>
      </w:r>
      <w:r w:rsidR="00DC0C6A" w:rsidRPr="00E0743B">
        <w:rPr>
          <w:sz w:val="28"/>
          <w:szCs w:val="28"/>
        </w:rPr>
        <w:t xml:space="preserve"> </w:t>
      </w:r>
      <w:r w:rsidR="00BA68FE" w:rsidRPr="00E0743B">
        <w:rPr>
          <w:sz w:val="28"/>
          <w:szCs w:val="28"/>
        </w:rPr>
        <w:t>induca taluni a</w:t>
      </w:r>
      <w:r w:rsidR="00736EA1" w:rsidRPr="00E0743B">
        <w:rPr>
          <w:sz w:val="28"/>
          <w:szCs w:val="28"/>
        </w:rPr>
        <w:t xml:space="preserve">d accantonare la </w:t>
      </w:r>
      <w:r w:rsidR="00BD0806" w:rsidRPr="00E0743B">
        <w:rPr>
          <w:sz w:val="28"/>
          <w:szCs w:val="28"/>
        </w:rPr>
        <w:t>coerenza della riflessione</w:t>
      </w:r>
      <w:r w:rsidR="004212D8" w:rsidRPr="00E0743B">
        <w:rPr>
          <w:sz w:val="28"/>
          <w:szCs w:val="28"/>
        </w:rPr>
        <w:t xml:space="preserve"> giuridica</w:t>
      </w:r>
      <w:r w:rsidR="006C3FBF" w:rsidRPr="00E0743B">
        <w:rPr>
          <w:sz w:val="28"/>
          <w:szCs w:val="28"/>
        </w:rPr>
        <w:t>,</w:t>
      </w:r>
      <w:r w:rsidR="00926EC6" w:rsidRPr="00E0743B">
        <w:rPr>
          <w:sz w:val="28"/>
          <w:szCs w:val="28"/>
        </w:rPr>
        <w:t xml:space="preserve"> separandola</w:t>
      </w:r>
      <w:r w:rsidR="008A34C5" w:rsidRPr="00E0743B">
        <w:rPr>
          <w:sz w:val="28"/>
          <w:szCs w:val="28"/>
        </w:rPr>
        <w:t xml:space="preserve"> dall’</w:t>
      </w:r>
      <w:r w:rsidR="00DC0C6A" w:rsidRPr="00E0743B">
        <w:rPr>
          <w:sz w:val="28"/>
          <w:szCs w:val="28"/>
        </w:rPr>
        <w:t xml:space="preserve">esperienza </w:t>
      </w:r>
      <w:r w:rsidR="00386EB4" w:rsidRPr="00E0743B">
        <w:rPr>
          <w:sz w:val="28"/>
          <w:szCs w:val="28"/>
        </w:rPr>
        <w:t>di pratici del diritto</w:t>
      </w:r>
      <w:r w:rsidR="00926EC6" w:rsidRPr="00E0743B">
        <w:rPr>
          <w:sz w:val="28"/>
          <w:szCs w:val="28"/>
        </w:rPr>
        <w:t xml:space="preserve"> quand’anche eccellente</w:t>
      </w:r>
      <w:r w:rsidR="004E2DF1" w:rsidRPr="00E0743B">
        <w:rPr>
          <w:sz w:val="28"/>
          <w:szCs w:val="28"/>
        </w:rPr>
        <w:t>:</w:t>
      </w:r>
      <w:r w:rsidR="00BD0806" w:rsidRPr="00E0743B">
        <w:rPr>
          <w:sz w:val="28"/>
          <w:szCs w:val="28"/>
        </w:rPr>
        <w:t xml:space="preserve"> </w:t>
      </w:r>
      <w:r w:rsidR="00433BAD" w:rsidRPr="00E0743B">
        <w:rPr>
          <w:sz w:val="28"/>
          <w:szCs w:val="28"/>
        </w:rPr>
        <w:t xml:space="preserve">sospesa </w:t>
      </w:r>
      <w:r w:rsidR="00BD0806" w:rsidRPr="00E0743B">
        <w:rPr>
          <w:sz w:val="28"/>
          <w:szCs w:val="28"/>
        </w:rPr>
        <w:t xml:space="preserve">a fronte </w:t>
      </w:r>
      <w:r w:rsidR="00675A41" w:rsidRPr="00E0743B">
        <w:rPr>
          <w:sz w:val="28"/>
          <w:szCs w:val="28"/>
        </w:rPr>
        <w:t>d</w:t>
      </w:r>
      <w:r w:rsidR="00BD0806" w:rsidRPr="00E0743B">
        <w:rPr>
          <w:sz w:val="28"/>
          <w:szCs w:val="28"/>
        </w:rPr>
        <w:t xml:space="preserve">i </w:t>
      </w:r>
      <w:r w:rsidR="00BD0806" w:rsidRPr="00E0743B">
        <w:rPr>
          <w:i/>
          <w:sz w:val="28"/>
          <w:szCs w:val="28"/>
        </w:rPr>
        <w:t>idò</w:t>
      </w:r>
      <w:r w:rsidR="006E0109" w:rsidRPr="00E0743B">
        <w:rPr>
          <w:i/>
          <w:sz w:val="28"/>
          <w:szCs w:val="28"/>
        </w:rPr>
        <w:t xml:space="preserve">la </w:t>
      </w:r>
      <w:r w:rsidR="006C3FBF" w:rsidRPr="00E0743B">
        <w:rPr>
          <w:sz w:val="28"/>
          <w:szCs w:val="28"/>
        </w:rPr>
        <w:t xml:space="preserve">innalzati </w:t>
      </w:r>
      <w:r w:rsidR="00F24C03" w:rsidRPr="00E0743B">
        <w:rPr>
          <w:sz w:val="28"/>
          <w:szCs w:val="28"/>
        </w:rPr>
        <w:t xml:space="preserve">da </w:t>
      </w:r>
      <w:r w:rsidR="004D3B34" w:rsidRPr="00E0743B">
        <w:rPr>
          <w:sz w:val="28"/>
          <w:szCs w:val="28"/>
        </w:rPr>
        <w:t>un</w:t>
      </w:r>
      <w:r w:rsidR="00F24C03" w:rsidRPr="00E0743B">
        <w:rPr>
          <w:sz w:val="28"/>
          <w:szCs w:val="28"/>
        </w:rPr>
        <w:t>’</w:t>
      </w:r>
      <w:r w:rsidR="006C3FBF" w:rsidRPr="00E0743B">
        <w:rPr>
          <w:sz w:val="28"/>
          <w:szCs w:val="28"/>
        </w:rPr>
        <w:t>ideologia comportamentale</w:t>
      </w:r>
      <w:r w:rsidR="00FF6BC4" w:rsidRPr="00E0743B">
        <w:rPr>
          <w:sz w:val="28"/>
          <w:szCs w:val="28"/>
        </w:rPr>
        <w:t xml:space="preserve"> che </w:t>
      </w:r>
      <w:r w:rsidR="00EB291E" w:rsidRPr="00E0743B">
        <w:rPr>
          <w:sz w:val="28"/>
          <w:szCs w:val="28"/>
        </w:rPr>
        <w:t xml:space="preserve">pretende </w:t>
      </w:r>
      <w:r w:rsidR="00E3492B" w:rsidRPr="00E0743B">
        <w:rPr>
          <w:sz w:val="28"/>
          <w:szCs w:val="28"/>
        </w:rPr>
        <w:t xml:space="preserve">intangibili </w:t>
      </w:r>
      <w:r w:rsidR="00700318" w:rsidRPr="00E0743B">
        <w:rPr>
          <w:sz w:val="28"/>
          <w:szCs w:val="28"/>
        </w:rPr>
        <w:t xml:space="preserve">gli assunti </w:t>
      </w:r>
      <w:r w:rsidR="00141CA7" w:rsidRPr="00E0743B">
        <w:rPr>
          <w:sz w:val="28"/>
          <w:szCs w:val="28"/>
        </w:rPr>
        <w:t xml:space="preserve">che </w:t>
      </w:r>
      <w:r w:rsidR="00700318" w:rsidRPr="00E0743B">
        <w:rPr>
          <w:sz w:val="28"/>
          <w:szCs w:val="28"/>
        </w:rPr>
        <w:t>vuole ufficialmente egemoni</w:t>
      </w:r>
      <w:r w:rsidR="00FF6BC4" w:rsidRPr="00E0743B">
        <w:rPr>
          <w:rStyle w:val="Rimandonotaapidipagina"/>
          <w:sz w:val="28"/>
          <w:szCs w:val="28"/>
        </w:rPr>
        <w:footnoteReference w:id="34"/>
      </w:r>
      <w:r w:rsidR="005419D5" w:rsidRPr="00E0743B">
        <w:rPr>
          <w:sz w:val="28"/>
          <w:szCs w:val="28"/>
        </w:rPr>
        <w:t xml:space="preserve">. </w:t>
      </w:r>
    </w:p>
    <w:p w14:paraId="44EA969A" w14:textId="616EE413" w:rsidR="00162A0E" w:rsidRPr="00E0743B" w:rsidRDefault="007C109D" w:rsidP="00EF1E68">
      <w:pPr>
        <w:ind w:firstLine="708"/>
        <w:jc w:val="both"/>
        <w:rPr>
          <w:sz w:val="28"/>
          <w:szCs w:val="28"/>
        </w:rPr>
      </w:pPr>
      <w:r w:rsidRPr="00E0743B">
        <w:rPr>
          <w:sz w:val="28"/>
          <w:szCs w:val="28"/>
        </w:rPr>
        <w:t xml:space="preserve">Tutto </w:t>
      </w:r>
      <w:r w:rsidR="002750A9" w:rsidRPr="00E0743B">
        <w:rPr>
          <w:sz w:val="28"/>
          <w:szCs w:val="28"/>
        </w:rPr>
        <w:t xml:space="preserve">ciò </w:t>
      </w:r>
      <w:r w:rsidR="00030BBB" w:rsidRPr="00E0743B">
        <w:rPr>
          <w:sz w:val="28"/>
          <w:szCs w:val="28"/>
        </w:rPr>
        <w:t>urta</w:t>
      </w:r>
      <w:r w:rsidR="00E479FC" w:rsidRPr="00E0743B">
        <w:rPr>
          <w:sz w:val="28"/>
          <w:szCs w:val="28"/>
        </w:rPr>
        <w:t xml:space="preserve"> </w:t>
      </w:r>
      <w:r w:rsidR="004E2DF1" w:rsidRPr="00E0743B">
        <w:rPr>
          <w:sz w:val="28"/>
          <w:szCs w:val="28"/>
        </w:rPr>
        <w:t xml:space="preserve">non solo con </w:t>
      </w:r>
      <w:r w:rsidR="00E479FC" w:rsidRPr="00E0743B">
        <w:rPr>
          <w:sz w:val="28"/>
          <w:szCs w:val="28"/>
        </w:rPr>
        <w:t>l</w:t>
      </w:r>
      <w:r w:rsidR="00B03459" w:rsidRPr="00E0743B">
        <w:rPr>
          <w:sz w:val="28"/>
          <w:szCs w:val="28"/>
        </w:rPr>
        <w:t xml:space="preserve">a funzione </w:t>
      </w:r>
      <w:r w:rsidR="004212D8" w:rsidRPr="00E0743B">
        <w:rPr>
          <w:sz w:val="28"/>
          <w:szCs w:val="28"/>
        </w:rPr>
        <w:t>del diritto nello S</w:t>
      </w:r>
      <w:r w:rsidR="00B03459" w:rsidRPr="00E0743B">
        <w:rPr>
          <w:sz w:val="28"/>
          <w:szCs w:val="28"/>
        </w:rPr>
        <w:t>tato di diritto</w:t>
      </w:r>
      <w:r w:rsidR="007B4B91" w:rsidRPr="00E0743B">
        <w:rPr>
          <w:sz w:val="28"/>
          <w:szCs w:val="28"/>
        </w:rPr>
        <w:t xml:space="preserve"> </w:t>
      </w:r>
      <w:r w:rsidR="004E2DF1" w:rsidRPr="00E0743B">
        <w:rPr>
          <w:sz w:val="28"/>
          <w:szCs w:val="28"/>
        </w:rPr>
        <w:t xml:space="preserve">ma anche con </w:t>
      </w:r>
      <w:r w:rsidR="007B4B91" w:rsidRPr="00E0743B">
        <w:rPr>
          <w:sz w:val="28"/>
          <w:szCs w:val="28"/>
        </w:rPr>
        <w:t>i</w:t>
      </w:r>
      <w:r w:rsidR="00162A0E" w:rsidRPr="00E0743B">
        <w:rPr>
          <w:sz w:val="28"/>
          <w:szCs w:val="28"/>
        </w:rPr>
        <w:t>l principio di legalit</w:t>
      </w:r>
      <w:r w:rsidR="00162A0E" w:rsidRPr="00E0743B">
        <w:rPr>
          <w:rFonts w:hint="eastAsia"/>
          <w:sz w:val="28"/>
          <w:szCs w:val="28"/>
        </w:rPr>
        <w:t>à</w:t>
      </w:r>
      <w:r w:rsidR="00162A0E" w:rsidRPr="00E0743B">
        <w:rPr>
          <w:sz w:val="28"/>
          <w:szCs w:val="28"/>
        </w:rPr>
        <w:t xml:space="preserve"> che ne </w:t>
      </w:r>
      <w:r w:rsidR="00162A0E" w:rsidRPr="00E0743B">
        <w:rPr>
          <w:rFonts w:hint="eastAsia"/>
          <w:sz w:val="28"/>
          <w:szCs w:val="28"/>
        </w:rPr>
        <w:t>è</w:t>
      </w:r>
      <w:r w:rsidR="00162A0E" w:rsidRPr="00E0743B">
        <w:rPr>
          <w:sz w:val="28"/>
          <w:szCs w:val="28"/>
        </w:rPr>
        <w:t xml:space="preserve"> </w:t>
      </w:r>
      <w:r w:rsidR="00675A41" w:rsidRPr="00E0743B">
        <w:rPr>
          <w:sz w:val="28"/>
          <w:szCs w:val="28"/>
        </w:rPr>
        <w:t>il pilastro</w:t>
      </w:r>
      <w:r w:rsidR="00494194" w:rsidRPr="00E0743B">
        <w:rPr>
          <w:rStyle w:val="Rimandonotaapidipagina"/>
          <w:sz w:val="28"/>
          <w:szCs w:val="28"/>
        </w:rPr>
        <w:footnoteReference w:id="35"/>
      </w:r>
      <w:r w:rsidRPr="00E0743B">
        <w:rPr>
          <w:sz w:val="28"/>
          <w:szCs w:val="28"/>
        </w:rPr>
        <w:t>:</w:t>
      </w:r>
      <w:r w:rsidR="007B4B91" w:rsidRPr="00E0743B">
        <w:rPr>
          <w:sz w:val="28"/>
          <w:szCs w:val="28"/>
        </w:rPr>
        <w:t xml:space="preserve"> </w:t>
      </w:r>
      <w:r w:rsidR="00675A41" w:rsidRPr="00E0743B">
        <w:rPr>
          <w:sz w:val="28"/>
          <w:szCs w:val="28"/>
        </w:rPr>
        <w:t xml:space="preserve">il potere previsto e regolato da norme quanto più </w:t>
      </w:r>
      <w:r w:rsidR="00902314" w:rsidRPr="00E0743B">
        <w:rPr>
          <w:sz w:val="28"/>
          <w:szCs w:val="28"/>
        </w:rPr>
        <w:t xml:space="preserve">chiare e </w:t>
      </w:r>
      <w:r w:rsidR="00675A41" w:rsidRPr="00E0743B">
        <w:rPr>
          <w:sz w:val="28"/>
          <w:szCs w:val="28"/>
        </w:rPr>
        <w:t>precise che lo tipizzano per un uso</w:t>
      </w:r>
      <w:r w:rsidR="009E286D" w:rsidRPr="00E0743B">
        <w:rPr>
          <w:sz w:val="28"/>
          <w:szCs w:val="28"/>
        </w:rPr>
        <w:t xml:space="preserve"> </w:t>
      </w:r>
      <w:r w:rsidR="00E479FC" w:rsidRPr="00E0743B">
        <w:rPr>
          <w:sz w:val="28"/>
          <w:szCs w:val="28"/>
        </w:rPr>
        <w:t>uniforme</w:t>
      </w:r>
      <w:r w:rsidR="00030BBB" w:rsidRPr="00E0743B">
        <w:rPr>
          <w:sz w:val="28"/>
          <w:szCs w:val="28"/>
        </w:rPr>
        <w:t>, certo,</w:t>
      </w:r>
      <w:r w:rsidR="00675A41" w:rsidRPr="00E0743B">
        <w:rPr>
          <w:sz w:val="28"/>
          <w:szCs w:val="28"/>
        </w:rPr>
        <w:t xml:space="preserve"> pr</w:t>
      </w:r>
      <w:r w:rsidR="00A26DBF" w:rsidRPr="00E0743B">
        <w:rPr>
          <w:sz w:val="28"/>
          <w:szCs w:val="28"/>
        </w:rPr>
        <w:t>e</w:t>
      </w:r>
      <w:r w:rsidR="00675A41" w:rsidRPr="00E0743B">
        <w:rPr>
          <w:sz w:val="28"/>
          <w:szCs w:val="28"/>
        </w:rPr>
        <w:t>vedibile</w:t>
      </w:r>
      <w:r w:rsidR="00030BBB" w:rsidRPr="00E0743B">
        <w:rPr>
          <w:sz w:val="28"/>
          <w:szCs w:val="28"/>
        </w:rPr>
        <w:t xml:space="preserve">, </w:t>
      </w:r>
      <w:r w:rsidR="00CB4AE5" w:rsidRPr="00E0743B">
        <w:rPr>
          <w:sz w:val="28"/>
          <w:szCs w:val="28"/>
        </w:rPr>
        <w:t xml:space="preserve">calcolabile, </w:t>
      </w:r>
      <w:r w:rsidR="00030BBB" w:rsidRPr="00E0743B">
        <w:rPr>
          <w:sz w:val="28"/>
          <w:szCs w:val="28"/>
        </w:rPr>
        <w:t>applicato secondo regole e garanzie procedimentali</w:t>
      </w:r>
      <w:r w:rsidR="00B03459" w:rsidRPr="00E0743B">
        <w:rPr>
          <w:sz w:val="28"/>
          <w:szCs w:val="28"/>
        </w:rPr>
        <w:t xml:space="preserve">. </w:t>
      </w:r>
    </w:p>
    <w:p w14:paraId="11260F4A" w14:textId="77777777" w:rsidR="00D263F5" w:rsidRPr="00E0743B" w:rsidRDefault="00D263F5" w:rsidP="00EF1E68">
      <w:pPr>
        <w:ind w:firstLine="708"/>
        <w:jc w:val="both"/>
        <w:rPr>
          <w:sz w:val="28"/>
          <w:szCs w:val="28"/>
        </w:rPr>
      </w:pPr>
    </w:p>
    <w:p w14:paraId="03598F70" w14:textId="24DF9069" w:rsidR="002965B3" w:rsidRPr="00E0743B" w:rsidRDefault="00394F40" w:rsidP="002965B3">
      <w:pPr>
        <w:ind w:firstLine="708"/>
        <w:jc w:val="both"/>
        <w:rPr>
          <w:sz w:val="28"/>
          <w:szCs w:val="28"/>
        </w:rPr>
      </w:pPr>
      <w:r w:rsidRPr="00E0743B">
        <w:rPr>
          <w:sz w:val="28"/>
          <w:szCs w:val="28"/>
        </w:rPr>
        <w:t>Proseguendo nella digressione e g</w:t>
      </w:r>
      <w:r w:rsidR="00F53AF9" w:rsidRPr="00E0743B">
        <w:rPr>
          <w:sz w:val="28"/>
          <w:szCs w:val="28"/>
        </w:rPr>
        <w:t>uardando</w:t>
      </w:r>
      <w:r w:rsidR="00B43047" w:rsidRPr="00E0743B">
        <w:rPr>
          <w:sz w:val="28"/>
          <w:szCs w:val="28"/>
        </w:rPr>
        <w:t xml:space="preserve"> </w:t>
      </w:r>
      <w:r w:rsidR="009D503D" w:rsidRPr="00E0743B">
        <w:rPr>
          <w:sz w:val="28"/>
          <w:szCs w:val="28"/>
        </w:rPr>
        <w:t xml:space="preserve">per </w:t>
      </w:r>
      <w:r w:rsidR="00B43047" w:rsidRPr="00E0743B">
        <w:rPr>
          <w:sz w:val="28"/>
          <w:szCs w:val="28"/>
        </w:rPr>
        <w:t>un attimo</w:t>
      </w:r>
      <w:r w:rsidR="00F53AF9" w:rsidRPr="00E0743B">
        <w:rPr>
          <w:sz w:val="28"/>
          <w:szCs w:val="28"/>
        </w:rPr>
        <w:t xml:space="preserve"> </w:t>
      </w:r>
      <w:r w:rsidR="00A30530" w:rsidRPr="00E0743B">
        <w:rPr>
          <w:sz w:val="28"/>
          <w:szCs w:val="28"/>
        </w:rPr>
        <w:t>a</w:t>
      </w:r>
      <w:r w:rsidR="00F53AF9" w:rsidRPr="00E0743B">
        <w:rPr>
          <w:sz w:val="28"/>
          <w:szCs w:val="28"/>
        </w:rPr>
        <w:t xml:space="preserve">lla storia, </w:t>
      </w:r>
      <w:r w:rsidR="00C656D0" w:rsidRPr="00E0743B">
        <w:rPr>
          <w:sz w:val="28"/>
          <w:szCs w:val="28"/>
        </w:rPr>
        <w:t xml:space="preserve">questo </w:t>
      </w:r>
      <w:r w:rsidR="003D297F" w:rsidRPr="00E0743B">
        <w:rPr>
          <w:i/>
          <w:sz w:val="28"/>
          <w:szCs w:val="28"/>
        </w:rPr>
        <w:t>habitus</w:t>
      </w:r>
      <w:r w:rsidR="003D297F" w:rsidRPr="00E0743B">
        <w:rPr>
          <w:sz w:val="28"/>
          <w:szCs w:val="28"/>
        </w:rPr>
        <w:t xml:space="preserve"> </w:t>
      </w:r>
      <w:r w:rsidR="002965B3" w:rsidRPr="00E0743B">
        <w:rPr>
          <w:sz w:val="28"/>
          <w:szCs w:val="28"/>
        </w:rPr>
        <w:t>sembr</w:t>
      </w:r>
      <w:r w:rsidR="00681EDB" w:rsidRPr="00E0743B">
        <w:rPr>
          <w:sz w:val="28"/>
          <w:szCs w:val="28"/>
        </w:rPr>
        <w:t>erebbe</w:t>
      </w:r>
      <w:r w:rsidR="002965B3" w:rsidRPr="00E0743B">
        <w:rPr>
          <w:sz w:val="28"/>
          <w:szCs w:val="28"/>
        </w:rPr>
        <w:t xml:space="preserve"> evocare </w:t>
      </w:r>
      <w:r w:rsidR="008364D3" w:rsidRPr="00E0743B">
        <w:rPr>
          <w:sz w:val="28"/>
          <w:szCs w:val="28"/>
        </w:rPr>
        <w:t xml:space="preserve">– </w:t>
      </w:r>
      <w:r w:rsidR="008364D3" w:rsidRPr="00E0743B">
        <w:rPr>
          <w:i/>
          <w:sz w:val="28"/>
          <w:szCs w:val="28"/>
        </w:rPr>
        <w:t>si parva licet</w:t>
      </w:r>
      <w:r w:rsidR="008364D3" w:rsidRPr="00E0743B">
        <w:rPr>
          <w:sz w:val="28"/>
          <w:szCs w:val="28"/>
        </w:rPr>
        <w:t xml:space="preserve"> … - </w:t>
      </w:r>
      <w:r w:rsidR="009D503D" w:rsidRPr="00E0743B">
        <w:rPr>
          <w:sz w:val="28"/>
          <w:szCs w:val="28"/>
        </w:rPr>
        <w:t xml:space="preserve">i modi </w:t>
      </w:r>
      <w:r w:rsidR="003D297F" w:rsidRPr="00E0743B">
        <w:rPr>
          <w:sz w:val="28"/>
          <w:szCs w:val="28"/>
        </w:rPr>
        <w:t xml:space="preserve">dominanti </w:t>
      </w:r>
      <w:r w:rsidR="002965B3" w:rsidRPr="00E0743B">
        <w:rPr>
          <w:sz w:val="28"/>
          <w:szCs w:val="28"/>
        </w:rPr>
        <w:t>dell’epoc</w:t>
      </w:r>
      <w:r w:rsidR="008364D3" w:rsidRPr="00E0743B">
        <w:rPr>
          <w:sz w:val="28"/>
          <w:szCs w:val="28"/>
        </w:rPr>
        <w:t>a barocca</w:t>
      </w:r>
      <w:r w:rsidR="00793FBF" w:rsidRPr="00E0743B">
        <w:rPr>
          <w:sz w:val="28"/>
          <w:szCs w:val="28"/>
        </w:rPr>
        <w:t>,</w:t>
      </w:r>
      <w:r w:rsidR="007A122B" w:rsidRPr="00E0743B">
        <w:rPr>
          <w:sz w:val="28"/>
          <w:szCs w:val="28"/>
        </w:rPr>
        <w:t xml:space="preserve"> </w:t>
      </w:r>
      <w:r w:rsidR="00F53AF9" w:rsidRPr="00E0743B">
        <w:rPr>
          <w:sz w:val="28"/>
          <w:szCs w:val="28"/>
        </w:rPr>
        <w:t>dal</w:t>
      </w:r>
      <w:r w:rsidR="007A122B" w:rsidRPr="00E0743B">
        <w:rPr>
          <w:sz w:val="28"/>
          <w:szCs w:val="28"/>
        </w:rPr>
        <w:t xml:space="preserve">le preminenze retoriche e </w:t>
      </w:r>
      <w:r w:rsidR="00F53AF9" w:rsidRPr="00E0743B">
        <w:rPr>
          <w:sz w:val="28"/>
          <w:szCs w:val="28"/>
        </w:rPr>
        <w:t>dal</w:t>
      </w:r>
      <w:r w:rsidR="00793FBF" w:rsidRPr="00E0743B">
        <w:rPr>
          <w:sz w:val="28"/>
          <w:szCs w:val="28"/>
        </w:rPr>
        <w:t xml:space="preserve">le </w:t>
      </w:r>
      <w:r w:rsidR="007A122B" w:rsidRPr="00E0743B">
        <w:rPr>
          <w:sz w:val="28"/>
          <w:szCs w:val="28"/>
        </w:rPr>
        <w:t xml:space="preserve">tridimensionalizzazioni </w:t>
      </w:r>
      <w:r w:rsidR="004E2DF1" w:rsidRPr="00E0743B">
        <w:rPr>
          <w:sz w:val="28"/>
          <w:szCs w:val="28"/>
        </w:rPr>
        <w:t>del</w:t>
      </w:r>
      <w:r w:rsidR="00806F6E" w:rsidRPr="00E0743B">
        <w:rPr>
          <w:sz w:val="28"/>
          <w:szCs w:val="28"/>
        </w:rPr>
        <w:t xml:space="preserve"> </w:t>
      </w:r>
      <w:r w:rsidR="007A122B" w:rsidRPr="00E0743B">
        <w:rPr>
          <w:sz w:val="28"/>
          <w:szCs w:val="28"/>
        </w:rPr>
        <w:t>proscenio</w:t>
      </w:r>
      <w:r w:rsidR="00F53AF9" w:rsidRPr="00E0743B">
        <w:rPr>
          <w:sz w:val="28"/>
          <w:szCs w:val="28"/>
        </w:rPr>
        <w:t xml:space="preserve">, </w:t>
      </w:r>
      <w:r w:rsidR="0015154F" w:rsidRPr="00E0743B">
        <w:rPr>
          <w:sz w:val="28"/>
          <w:szCs w:val="28"/>
        </w:rPr>
        <w:t xml:space="preserve">con </w:t>
      </w:r>
      <w:r w:rsidR="00C656D0" w:rsidRPr="00E0743B">
        <w:rPr>
          <w:sz w:val="28"/>
          <w:szCs w:val="28"/>
        </w:rPr>
        <w:t>proclama</w:t>
      </w:r>
      <w:r w:rsidR="00736EA1" w:rsidRPr="00E0743B">
        <w:rPr>
          <w:sz w:val="28"/>
          <w:szCs w:val="28"/>
        </w:rPr>
        <w:t xml:space="preserve">zioni </w:t>
      </w:r>
      <w:r w:rsidR="00C656D0" w:rsidRPr="00E0743B">
        <w:rPr>
          <w:sz w:val="28"/>
          <w:szCs w:val="28"/>
        </w:rPr>
        <w:t xml:space="preserve">riprese da </w:t>
      </w:r>
      <w:r w:rsidR="007A122B" w:rsidRPr="00E0743B">
        <w:rPr>
          <w:i/>
          <w:sz w:val="28"/>
          <w:szCs w:val="28"/>
        </w:rPr>
        <w:t>gride</w:t>
      </w:r>
      <w:r w:rsidR="007A122B" w:rsidRPr="00E0743B">
        <w:rPr>
          <w:sz w:val="28"/>
          <w:szCs w:val="28"/>
        </w:rPr>
        <w:t xml:space="preserve"> </w:t>
      </w:r>
      <w:r w:rsidR="00D66E1A" w:rsidRPr="00E0743B">
        <w:rPr>
          <w:sz w:val="28"/>
          <w:szCs w:val="28"/>
        </w:rPr>
        <w:t>casistiche</w:t>
      </w:r>
      <w:r w:rsidR="00C656D0" w:rsidRPr="00E0743B">
        <w:rPr>
          <w:sz w:val="28"/>
          <w:szCs w:val="28"/>
        </w:rPr>
        <w:t xml:space="preserve">, </w:t>
      </w:r>
      <w:r w:rsidR="007A122B" w:rsidRPr="00E0743B">
        <w:rPr>
          <w:sz w:val="28"/>
          <w:szCs w:val="28"/>
        </w:rPr>
        <w:t>indeterminate</w:t>
      </w:r>
      <w:r w:rsidR="00736EA1" w:rsidRPr="00E0743B">
        <w:rPr>
          <w:sz w:val="28"/>
          <w:szCs w:val="28"/>
        </w:rPr>
        <w:t xml:space="preserve"> e confuse</w:t>
      </w:r>
      <w:r w:rsidR="00806F6E" w:rsidRPr="00E0743B">
        <w:rPr>
          <w:sz w:val="28"/>
          <w:szCs w:val="28"/>
        </w:rPr>
        <w:t xml:space="preserve">. </w:t>
      </w:r>
      <w:r w:rsidR="004E2DF1" w:rsidRPr="00E0743B">
        <w:rPr>
          <w:sz w:val="28"/>
          <w:szCs w:val="28"/>
        </w:rPr>
        <w:t xml:space="preserve">Dove si associavano </w:t>
      </w:r>
      <w:r w:rsidR="002965B3" w:rsidRPr="00E0743B">
        <w:rPr>
          <w:sz w:val="28"/>
          <w:szCs w:val="28"/>
        </w:rPr>
        <w:t xml:space="preserve">magnificenze e magniloquenze, </w:t>
      </w:r>
      <w:r w:rsidR="003D297F" w:rsidRPr="00E0743B">
        <w:rPr>
          <w:sz w:val="28"/>
          <w:szCs w:val="28"/>
        </w:rPr>
        <w:t xml:space="preserve">ma al contempo </w:t>
      </w:r>
      <w:r w:rsidR="00681EDB" w:rsidRPr="00E0743B">
        <w:rPr>
          <w:sz w:val="28"/>
          <w:szCs w:val="28"/>
        </w:rPr>
        <w:t xml:space="preserve">simulazioni e dissimulazioni, </w:t>
      </w:r>
      <w:r w:rsidR="002965B3" w:rsidRPr="00E0743B">
        <w:rPr>
          <w:i/>
          <w:sz w:val="28"/>
          <w:szCs w:val="28"/>
        </w:rPr>
        <w:t xml:space="preserve">autodafé </w:t>
      </w:r>
      <w:r w:rsidR="002965B3" w:rsidRPr="00E0743B">
        <w:rPr>
          <w:sz w:val="28"/>
          <w:szCs w:val="28"/>
        </w:rPr>
        <w:t xml:space="preserve">e roghi di libri </w:t>
      </w:r>
      <w:r w:rsidR="00D338F9" w:rsidRPr="00E0743B">
        <w:rPr>
          <w:sz w:val="28"/>
          <w:szCs w:val="28"/>
        </w:rPr>
        <w:t xml:space="preserve">e </w:t>
      </w:r>
      <w:r w:rsidR="002965B3" w:rsidRPr="00E0743B">
        <w:rPr>
          <w:sz w:val="28"/>
          <w:szCs w:val="28"/>
        </w:rPr>
        <w:t>di</w:t>
      </w:r>
      <w:r w:rsidR="001846F3" w:rsidRPr="00E0743B">
        <w:rPr>
          <w:sz w:val="28"/>
          <w:szCs w:val="28"/>
        </w:rPr>
        <w:t xml:space="preserve"> pertinaci</w:t>
      </w:r>
      <w:r w:rsidR="0009464B" w:rsidRPr="00E0743B">
        <w:rPr>
          <w:sz w:val="28"/>
          <w:szCs w:val="28"/>
        </w:rPr>
        <w:t>: v</w:t>
      </w:r>
      <w:r w:rsidR="007A122B" w:rsidRPr="00E0743B">
        <w:rPr>
          <w:sz w:val="28"/>
          <w:szCs w:val="28"/>
        </w:rPr>
        <w:t xml:space="preserve">ertice della decezione da un lato, </w:t>
      </w:r>
      <w:r w:rsidR="001846F3" w:rsidRPr="00E0743B">
        <w:rPr>
          <w:sz w:val="28"/>
          <w:szCs w:val="28"/>
        </w:rPr>
        <w:t>dell’</w:t>
      </w:r>
      <w:r w:rsidR="007A122B" w:rsidRPr="00E0743B">
        <w:rPr>
          <w:sz w:val="28"/>
          <w:szCs w:val="28"/>
        </w:rPr>
        <w:t xml:space="preserve">intolleranza </w:t>
      </w:r>
      <w:r w:rsidR="001846F3" w:rsidRPr="00E0743B">
        <w:rPr>
          <w:sz w:val="28"/>
          <w:szCs w:val="28"/>
        </w:rPr>
        <w:t>dall’</w:t>
      </w:r>
      <w:r w:rsidR="00D338F9" w:rsidRPr="00E0743B">
        <w:rPr>
          <w:sz w:val="28"/>
          <w:szCs w:val="28"/>
        </w:rPr>
        <w:t>altro</w:t>
      </w:r>
      <w:r w:rsidR="007A122B" w:rsidRPr="00E0743B">
        <w:rPr>
          <w:rStyle w:val="Rimandonotaapidipagina"/>
          <w:sz w:val="28"/>
          <w:szCs w:val="28"/>
        </w:rPr>
        <w:footnoteReference w:id="36"/>
      </w:r>
      <w:r w:rsidR="002965B3" w:rsidRPr="00E0743B">
        <w:rPr>
          <w:sz w:val="28"/>
          <w:szCs w:val="28"/>
        </w:rPr>
        <w:t xml:space="preserve">. </w:t>
      </w:r>
    </w:p>
    <w:p w14:paraId="1DE06679" w14:textId="2FD28380" w:rsidR="002A06EC" w:rsidRPr="00E0743B" w:rsidRDefault="002965B3" w:rsidP="003D1869">
      <w:pPr>
        <w:ind w:firstLine="709"/>
        <w:jc w:val="both"/>
        <w:rPr>
          <w:sz w:val="28"/>
          <w:szCs w:val="28"/>
        </w:rPr>
      </w:pPr>
      <w:r w:rsidRPr="00E0743B">
        <w:rPr>
          <w:sz w:val="28"/>
          <w:szCs w:val="28"/>
        </w:rPr>
        <w:t xml:space="preserve">Ma </w:t>
      </w:r>
      <w:r w:rsidR="001642EA" w:rsidRPr="00E0743B">
        <w:rPr>
          <w:sz w:val="28"/>
          <w:szCs w:val="28"/>
        </w:rPr>
        <w:t xml:space="preserve">quella è forse </w:t>
      </w:r>
      <w:r w:rsidRPr="00E0743B">
        <w:rPr>
          <w:sz w:val="28"/>
          <w:szCs w:val="28"/>
        </w:rPr>
        <w:t>un’epoca troppo lontana</w:t>
      </w:r>
      <w:r w:rsidR="001642EA" w:rsidRPr="00E0743B">
        <w:rPr>
          <w:sz w:val="28"/>
          <w:szCs w:val="28"/>
        </w:rPr>
        <w:t xml:space="preserve">, </w:t>
      </w:r>
      <w:r w:rsidR="00806F6E" w:rsidRPr="00E0743B">
        <w:rPr>
          <w:sz w:val="28"/>
          <w:szCs w:val="28"/>
        </w:rPr>
        <w:t xml:space="preserve">perché </w:t>
      </w:r>
      <w:r w:rsidR="001642EA" w:rsidRPr="00E0743B">
        <w:rPr>
          <w:sz w:val="28"/>
          <w:szCs w:val="28"/>
        </w:rPr>
        <w:t xml:space="preserve">precede il </w:t>
      </w:r>
      <w:r w:rsidR="00392FA0" w:rsidRPr="00E0743B">
        <w:rPr>
          <w:sz w:val="28"/>
          <w:szCs w:val="28"/>
        </w:rPr>
        <w:t xml:space="preserve">valico </w:t>
      </w:r>
      <w:r w:rsidR="001642EA" w:rsidRPr="00E0743B">
        <w:rPr>
          <w:sz w:val="28"/>
          <w:szCs w:val="28"/>
        </w:rPr>
        <w:t>della normatività del diritto e del primato della legge</w:t>
      </w:r>
      <w:r w:rsidR="00120DA1" w:rsidRPr="00E0743B">
        <w:rPr>
          <w:sz w:val="28"/>
          <w:szCs w:val="28"/>
        </w:rPr>
        <w:t>,</w:t>
      </w:r>
      <w:r w:rsidR="00BF5D94" w:rsidRPr="00E0743B">
        <w:rPr>
          <w:sz w:val="28"/>
          <w:szCs w:val="28"/>
        </w:rPr>
        <w:t xml:space="preserve"> </w:t>
      </w:r>
      <w:r w:rsidR="00CB4AE5" w:rsidRPr="00E0743B">
        <w:rPr>
          <w:sz w:val="28"/>
          <w:szCs w:val="28"/>
        </w:rPr>
        <w:t>frutti</w:t>
      </w:r>
      <w:r w:rsidR="007B50AC" w:rsidRPr="00E0743B">
        <w:rPr>
          <w:sz w:val="28"/>
          <w:szCs w:val="28"/>
        </w:rPr>
        <w:t xml:space="preserve"> del razionalismo giuridico e </w:t>
      </w:r>
      <w:r w:rsidR="00C656D0" w:rsidRPr="00E0743B">
        <w:rPr>
          <w:sz w:val="28"/>
          <w:szCs w:val="28"/>
        </w:rPr>
        <w:t xml:space="preserve">presupposti </w:t>
      </w:r>
      <w:r w:rsidR="00120DA1" w:rsidRPr="00E0743B">
        <w:rPr>
          <w:sz w:val="28"/>
          <w:szCs w:val="28"/>
        </w:rPr>
        <w:t xml:space="preserve">del </w:t>
      </w:r>
      <w:r w:rsidR="00BF5D94" w:rsidRPr="00E0743B">
        <w:rPr>
          <w:sz w:val="28"/>
          <w:szCs w:val="28"/>
        </w:rPr>
        <w:t>tecnicismo</w:t>
      </w:r>
      <w:r w:rsidRPr="00E0743B">
        <w:rPr>
          <w:sz w:val="28"/>
          <w:szCs w:val="28"/>
        </w:rPr>
        <w:t xml:space="preserve">. </w:t>
      </w:r>
      <w:r w:rsidR="007B4B91" w:rsidRPr="00E0743B">
        <w:rPr>
          <w:sz w:val="28"/>
          <w:szCs w:val="28"/>
        </w:rPr>
        <w:t>S</w:t>
      </w:r>
      <w:r w:rsidR="00681EDB" w:rsidRPr="00E0743B">
        <w:rPr>
          <w:sz w:val="28"/>
          <w:szCs w:val="28"/>
        </w:rPr>
        <w:t xml:space="preserve">icché, </w:t>
      </w:r>
      <w:r w:rsidR="007B4B91" w:rsidRPr="00E0743B">
        <w:rPr>
          <w:sz w:val="28"/>
          <w:szCs w:val="28"/>
        </w:rPr>
        <w:t>continuando a pren</w:t>
      </w:r>
      <w:r w:rsidR="003456B8" w:rsidRPr="00E0743B">
        <w:rPr>
          <w:sz w:val="28"/>
          <w:szCs w:val="28"/>
        </w:rPr>
        <w:t>dere sul serio questo documento</w:t>
      </w:r>
      <w:r w:rsidR="007B4B91" w:rsidRPr="00E0743B">
        <w:rPr>
          <w:sz w:val="28"/>
          <w:szCs w:val="28"/>
        </w:rPr>
        <w:t xml:space="preserve"> e a</w:t>
      </w:r>
      <w:r w:rsidR="005419D5" w:rsidRPr="00E0743B">
        <w:rPr>
          <w:sz w:val="28"/>
          <w:szCs w:val="28"/>
        </w:rPr>
        <w:t xml:space="preserve"> ricercare </w:t>
      </w:r>
      <w:r w:rsidR="007B4B91" w:rsidRPr="00E0743B">
        <w:rPr>
          <w:sz w:val="28"/>
          <w:szCs w:val="28"/>
        </w:rPr>
        <w:t>antecedenti storici</w:t>
      </w:r>
      <w:r w:rsidR="003E50B8" w:rsidRPr="00E0743B">
        <w:rPr>
          <w:sz w:val="28"/>
          <w:szCs w:val="28"/>
        </w:rPr>
        <w:t xml:space="preserve"> </w:t>
      </w:r>
      <w:r w:rsidR="001642EA" w:rsidRPr="00E0743B">
        <w:rPr>
          <w:sz w:val="28"/>
          <w:szCs w:val="28"/>
        </w:rPr>
        <w:t>meno</w:t>
      </w:r>
      <w:r w:rsidR="003E50B8" w:rsidRPr="00E0743B">
        <w:rPr>
          <w:sz w:val="28"/>
          <w:szCs w:val="28"/>
        </w:rPr>
        <w:t xml:space="preserve"> risalenti</w:t>
      </w:r>
      <w:r w:rsidR="00663677" w:rsidRPr="00E0743B">
        <w:rPr>
          <w:sz w:val="28"/>
          <w:szCs w:val="28"/>
        </w:rPr>
        <w:t>,</w:t>
      </w:r>
      <w:r w:rsidR="00120DA1" w:rsidRPr="00E0743B">
        <w:rPr>
          <w:sz w:val="28"/>
          <w:szCs w:val="28"/>
        </w:rPr>
        <w:t xml:space="preserve"> </w:t>
      </w:r>
      <w:r w:rsidR="00806F6E" w:rsidRPr="00E0743B">
        <w:rPr>
          <w:sz w:val="28"/>
          <w:szCs w:val="28"/>
        </w:rPr>
        <w:t xml:space="preserve">successivi </w:t>
      </w:r>
      <w:r w:rsidR="00120DA1" w:rsidRPr="00E0743B">
        <w:rPr>
          <w:sz w:val="28"/>
          <w:szCs w:val="28"/>
        </w:rPr>
        <w:t xml:space="preserve">a </w:t>
      </w:r>
      <w:r w:rsidR="00392FA0" w:rsidRPr="00E0743B">
        <w:rPr>
          <w:sz w:val="28"/>
          <w:szCs w:val="28"/>
        </w:rPr>
        <w:t xml:space="preserve">quei recuperi </w:t>
      </w:r>
      <w:r w:rsidR="00120DA1" w:rsidRPr="00E0743B">
        <w:rPr>
          <w:sz w:val="28"/>
          <w:szCs w:val="28"/>
        </w:rPr>
        <w:t xml:space="preserve">della logica applicata </w:t>
      </w:r>
      <w:r w:rsidR="00806F6E" w:rsidRPr="00E0743B">
        <w:rPr>
          <w:sz w:val="28"/>
          <w:szCs w:val="28"/>
        </w:rPr>
        <w:t>al diritto</w:t>
      </w:r>
      <w:r w:rsidR="005419D5" w:rsidRPr="00E0743B">
        <w:rPr>
          <w:sz w:val="28"/>
          <w:szCs w:val="28"/>
        </w:rPr>
        <w:t xml:space="preserve">, </w:t>
      </w:r>
      <w:r w:rsidR="00120DA1" w:rsidRPr="00E0743B">
        <w:rPr>
          <w:sz w:val="28"/>
          <w:szCs w:val="28"/>
        </w:rPr>
        <w:t xml:space="preserve">si approda a </w:t>
      </w:r>
      <w:r w:rsidR="004212D8" w:rsidRPr="00E0743B">
        <w:rPr>
          <w:sz w:val="28"/>
          <w:szCs w:val="28"/>
        </w:rPr>
        <w:t>schemi</w:t>
      </w:r>
      <w:r w:rsidR="00681EDB" w:rsidRPr="00E0743B">
        <w:rPr>
          <w:sz w:val="28"/>
          <w:szCs w:val="28"/>
        </w:rPr>
        <w:t xml:space="preserve"> </w:t>
      </w:r>
      <w:r w:rsidR="00E6020E" w:rsidRPr="00E0743B">
        <w:rPr>
          <w:sz w:val="28"/>
          <w:szCs w:val="28"/>
        </w:rPr>
        <w:t>del secolo XX</w:t>
      </w:r>
      <w:r w:rsidR="00392FA0" w:rsidRPr="00E0743B">
        <w:rPr>
          <w:sz w:val="28"/>
          <w:szCs w:val="28"/>
        </w:rPr>
        <w:t>:</w:t>
      </w:r>
      <w:r w:rsidR="003456B8" w:rsidRPr="00E0743B">
        <w:rPr>
          <w:sz w:val="28"/>
          <w:szCs w:val="28"/>
        </w:rPr>
        <w:t xml:space="preserve"> </w:t>
      </w:r>
      <w:r w:rsidR="00C656D0" w:rsidRPr="00E0743B">
        <w:rPr>
          <w:sz w:val="28"/>
          <w:szCs w:val="28"/>
        </w:rPr>
        <w:t xml:space="preserve">assai </w:t>
      </w:r>
      <w:r w:rsidR="004212D8" w:rsidRPr="00E0743B">
        <w:rPr>
          <w:sz w:val="28"/>
          <w:szCs w:val="28"/>
        </w:rPr>
        <w:t xml:space="preserve">più </w:t>
      </w:r>
      <w:r w:rsidR="00CB4AE5" w:rsidRPr="00E0743B">
        <w:rPr>
          <w:sz w:val="28"/>
          <w:szCs w:val="28"/>
        </w:rPr>
        <w:t>affinati</w:t>
      </w:r>
      <w:r w:rsidR="005419D5" w:rsidRPr="00E0743B">
        <w:rPr>
          <w:sz w:val="28"/>
          <w:szCs w:val="28"/>
        </w:rPr>
        <w:t>,</w:t>
      </w:r>
      <w:r w:rsidR="007C109D" w:rsidRPr="00E0743B">
        <w:rPr>
          <w:sz w:val="28"/>
          <w:szCs w:val="28"/>
        </w:rPr>
        <w:t xml:space="preserve"> </w:t>
      </w:r>
      <w:r w:rsidR="00E6020E" w:rsidRPr="00E0743B">
        <w:rPr>
          <w:sz w:val="28"/>
          <w:szCs w:val="28"/>
        </w:rPr>
        <w:t>da</w:t>
      </w:r>
      <w:r w:rsidR="007B4B91" w:rsidRPr="00E0743B">
        <w:rPr>
          <w:sz w:val="28"/>
          <w:szCs w:val="28"/>
        </w:rPr>
        <w:t xml:space="preserve">ll’ampio uso </w:t>
      </w:r>
      <w:r w:rsidR="005419D5" w:rsidRPr="00E0743B">
        <w:rPr>
          <w:sz w:val="28"/>
          <w:szCs w:val="28"/>
        </w:rPr>
        <w:t xml:space="preserve">di </w:t>
      </w:r>
      <w:r w:rsidR="00B03459" w:rsidRPr="00E0743B">
        <w:rPr>
          <w:sz w:val="28"/>
          <w:szCs w:val="28"/>
        </w:rPr>
        <w:t xml:space="preserve">clausole generali e </w:t>
      </w:r>
      <w:r w:rsidR="00E6020E" w:rsidRPr="00E0743B">
        <w:rPr>
          <w:sz w:val="28"/>
          <w:szCs w:val="28"/>
        </w:rPr>
        <w:t xml:space="preserve">di </w:t>
      </w:r>
      <w:r w:rsidR="00B03459" w:rsidRPr="00E0743B">
        <w:rPr>
          <w:sz w:val="28"/>
          <w:szCs w:val="28"/>
        </w:rPr>
        <w:t xml:space="preserve">concetti indeterminati </w:t>
      </w:r>
      <w:r w:rsidR="00162A0E" w:rsidRPr="00E0743B">
        <w:rPr>
          <w:sz w:val="28"/>
          <w:szCs w:val="28"/>
        </w:rPr>
        <w:t xml:space="preserve">che </w:t>
      </w:r>
      <w:r w:rsidR="007B4B91" w:rsidRPr="00E0743B">
        <w:rPr>
          <w:sz w:val="28"/>
          <w:szCs w:val="28"/>
        </w:rPr>
        <w:t xml:space="preserve">limitano </w:t>
      </w:r>
      <w:r w:rsidR="00B03459" w:rsidRPr="00E0743B">
        <w:rPr>
          <w:sz w:val="28"/>
          <w:szCs w:val="28"/>
        </w:rPr>
        <w:t xml:space="preserve">la norma </w:t>
      </w:r>
      <w:r w:rsidR="00392FA0" w:rsidRPr="00E0743B">
        <w:rPr>
          <w:sz w:val="28"/>
          <w:szCs w:val="28"/>
        </w:rPr>
        <w:t>all’</w:t>
      </w:r>
      <w:r w:rsidR="00B03459" w:rsidRPr="00E0743B">
        <w:rPr>
          <w:sz w:val="28"/>
          <w:szCs w:val="28"/>
        </w:rPr>
        <w:t xml:space="preserve">enunciato </w:t>
      </w:r>
      <w:r w:rsidR="007C109D" w:rsidRPr="00E0743B">
        <w:rPr>
          <w:sz w:val="28"/>
          <w:szCs w:val="28"/>
        </w:rPr>
        <w:t>valoriale</w:t>
      </w:r>
      <w:r w:rsidR="00B03459" w:rsidRPr="00E0743B">
        <w:rPr>
          <w:sz w:val="28"/>
          <w:szCs w:val="28"/>
        </w:rPr>
        <w:t xml:space="preserve"> </w:t>
      </w:r>
      <w:r w:rsidR="005419D5" w:rsidRPr="00E0743B">
        <w:rPr>
          <w:sz w:val="28"/>
          <w:szCs w:val="28"/>
        </w:rPr>
        <w:t xml:space="preserve">e trasferiscono </w:t>
      </w:r>
      <w:r w:rsidR="00B03459" w:rsidRPr="00E0743B">
        <w:rPr>
          <w:sz w:val="28"/>
          <w:szCs w:val="28"/>
        </w:rPr>
        <w:t xml:space="preserve">altrove la definizione </w:t>
      </w:r>
      <w:r w:rsidR="00806F6E" w:rsidRPr="00E0743B">
        <w:rPr>
          <w:sz w:val="28"/>
          <w:szCs w:val="28"/>
        </w:rPr>
        <w:t xml:space="preserve">reale </w:t>
      </w:r>
      <w:r w:rsidR="00B03459" w:rsidRPr="00E0743B">
        <w:rPr>
          <w:sz w:val="28"/>
          <w:szCs w:val="28"/>
        </w:rPr>
        <w:t xml:space="preserve">delle fattispecie. </w:t>
      </w:r>
      <w:r w:rsidR="00C656D0" w:rsidRPr="00E0743B">
        <w:rPr>
          <w:sz w:val="28"/>
          <w:szCs w:val="28"/>
        </w:rPr>
        <w:t>E p</w:t>
      </w:r>
      <w:r w:rsidR="00B03459" w:rsidRPr="00E0743B">
        <w:rPr>
          <w:sz w:val="28"/>
          <w:szCs w:val="28"/>
        </w:rPr>
        <w:t>oich</w:t>
      </w:r>
      <w:r w:rsidR="00B03459" w:rsidRPr="00E0743B">
        <w:rPr>
          <w:rFonts w:hint="eastAsia"/>
          <w:sz w:val="28"/>
          <w:szCs w:val="28"/>
        </w:rPr>
        <w:t>é</w:t>
      </w:r>
      <w:r w:rsidR="00B03459" w:rsidRPr="00E0743B">
        <w:rPr>
          <w:sz w:val="28"/>
          <w:szCs w:val="28"/>
        </w:rPr>
        <w:t xml:space="preserve"> </w:t>
      </w:r>
      <w:r w:rsidR="005419D5" w:rsidRPr="00E0743B">
        <w:rPr>
          <w:sz w:val="28"/>
          <w:szCs w:val="28"/>
        </w:rPr>
        <w:t xml:space="preserve">qui </w:t>
      </w:r>
      <w:r w:rsidR="00B03459" w:rsidRPr="00E0743B">
        <w:rPr>
          <w:sz w:val="28"/>
          <w:szCs w:val="28"/>
        </w:rPr>
        <w:t>l</w:t>
      </w:r>
      <w:r w:rsidR="00B03459" w:rsidRPr="00E0743B">
        <w:rPr>
          <w:rFonts w:hint="eastAsia"/>
          <w:sz w:val="28"/>
          <w:szCs w:val="28"/>
        </w:rPr>
        <w:t>’</w:t>
      </w:r>
      <w:r w:rsidR="00B03459" w:rsidRPr="00E0743B">
        <w:rPr>
          <w:sz w:val="28"/>
          <w:szCs w:val="28"/>
        </w:rPr>
        <w:t xml:space="preserve">oggetto concerne </w:t>
      </w:r>
      <w:r w:rsidR="00162A0E" w:rsidRPr="00E0743B">
        <w:rPr>
          <w:sz w:val="28"/>
          <w:szCs w:val="28"/>
        </w:rPr>
        <w:t xml:space="preserve">il vasto </w:t>
      </w:r>
      <w:r w:rsidR="007C109D" w:rsidRPr="00E0743B">
        <w:rPr>
          <w:sz w:val="28"/>
          <w:szCs w:val="28"/>
        </w:rPr>
        <w:t xml:space="preserve">àmbito </w:t>
      </w:r>
      <w:r w:rsidR="00162A0E" w:rsidRPr="00E0743B">
        <w:rPr>
          <w:sz w:val="28"/>
          <w:szCs w:val="28"/>
        </w:rPr>
        <w:t xml:space="preserve">della </w:t>
      </w:r>
      <w:r w:rsidR="00B03459" w:rsidRPr="00E0743B">
        <w:rPr>
          <w:i/>
          <w:sz w:val="28"/>
          <w:szCs w:val="28"/>
        </w:rPr>
        <w:t>cultura</w:t>
      </w:r>
      <w:r w:rsidR="00B03459" w:rsidRPr="00E0743B">
        <w:rPr>
          <w:sz w:val="28"/>
          <w:szCs w:val="28"/>
        </w:rPr>
        <w:t xml:space="preserve">, proiezione del pensiero </w:t>
      </w:r>
      <w:r w:rsidR="00392FA0" w:rsidRPr="00E0743B">
        <w:rPr>
          <w:sz w:val="28"/>
          <w:szCs w:val="28"/>
        </w:rPr>
        <w:t>collettivo</w:t>
      </w:r>
      <w:r w:rsidR="00B03459" w:rsidRPr="00E0743B">
        <w:rPr>
          <w:sz w:val="28"/>
          <w:szCs w:val="28"/>
        </w:rPr>
        <w:t xml:space="preserve">, </w:t>
      </w:r>
      <w:r w:rsidR="004212D8" w:rsidRPr="00E0743B">
        <w:rPr>
          <w:sz w:val="28"/>
          <w:szCs w:val="28"/>
        </w:rPr>
        <w:t xml:space="preserve">è </w:t>
      </w:r>
      <w:r w:rsidR="00B03459" w:rsidRPr="00E0743B">
        <w:rPr>
          <w:sz w:val="28"/>
          <w:szCs w:val="28"/>
        </w:rPr>
        <w:t>f</w:t>
      </w:r>
      <w:r w:rsidR="00C656D0" w:rsidRPr="00E0743B">
        <w:rPr>
          <w:sz w:val="28"/>
          <w:szCs w:val="28"/>
        </w:rPr>
        <w:t>a</w:t>
      </w:r>
      <w:r w:rsidR="00B03459" w:rsidRPr="00E0743B">
        <w:rPr>
          <w:sz w:val="28"/>
          <w:szCs w:val="28"/>
        </w:rPr>
        <w:t xml:space="preserve">cile </w:t>
      </w:r>
      <w:r w:rsidR="00C656D0" w:rsidRPr="00E0743B">
        <w:rPr>
          <w:sz w:val="28"/>
          <w:szCs w:val="28"/>
        </w:rPr>
        <w:t>rintracciare</w:t>
      </w:r>
      <w:r w:rsidR="00B03459" w:rsidRPr="00E0743B">
        <w:rPr>
          <w:sz w:val="28"/>
          <w:szCs w:val="28"/>
        </w:rPr>
        <w:t>, i</w:t>
      </w:r>
      <w:r w:rsidR="00162A0E" w:rsidRPr="00E0743B">
        <w:rPr>
          <w:sz w:val="28"/>
          <w:szCs w:val="28"/>
        </w:rPr>
        <w:t xml:space="preserve">n </w:t>
      </w:r>
      <w:r w:rsidR="00C656D0" w:rsidRPr="00E0743B">
        <w:rPr>
          <w:sz w:val="28"/>
          <w:szCs w:val="28"/>
        </w:rPr>
        <w:t>quest’</w:t>
      </w:r>
      <w:r w:rsidR="00A26DBF" w:rsidRPr="00E0743B">
        <w:rPr>
          <w:sz w:val="28"/>
          <w:szCs w:val="28"/>
        </w:rPr>
        <w:t xml:space="preserve">obliterazione </w:t>
      </w:r>
      <w:r w:rsidR="00300DE7" w:rsidRPr="00E0743B">
        <w:rPr>
          <w:sz w:val="28"/>
          <w:szCs w:val="28"/>
        </w:rPr>
        <w:t>dei modi</w:t>
      </w:r>
      <w:r w:rsidR="00162A0E" w:rsidRPr="00E0743B">
        <w:rPr>
          <w:sz w:val="28"/>
          <w:szCs w:val="28"/>
        </w:rPr>
        <w:t xml:space="preserve"> dello Stato di diritto</w:t>
      </w:r>
      <w:r w:rsidR="00B03459" w:rsidRPr="00E0743B">
        <w:rPr>
          <w:sz w:val="28"/>
          <w:szCs w:val="28"/>
        </w:rPr>
        <w:t xml:space="preserve">, </w:t>
      </w:r>
      <w:r w:rsidR="00C656D0" w:rsidRPr="00E0743B">
        <w:rPr>
          <w:sz w:val="28"/>
          <w:szCs w:val="28"/>
        </w:rPr>
        <w:t xml:space="preserve">già visti </w:t>
      </w:r>
      <w:r w:rsidR="007C109D" w:rsidRPr="00E0743B">
        <w:rPr>
          <w:sz w:val="28"/>
          <w:szCs w:val="28"/>
        </w:rPr>
        <w:t xml:space="preserve">segni </w:t>
      </w:r>
      <w:r w:rsidR="00C656D0" w:rsidRPr="00E0743B">
        <w:rPr>
          <w:sz w:val="28"/>
          <w:szCs w:val="28"/>
        </w:rPr>
        <w:lastRenderedPageBreak/>
        <w:t xml:space="preserve">di </w:t>
      </w:r>
      <w:r w:rsidR="00B03459" w:rsidRPr="00E0743B">
        <w:rPr>
          <w:sz w:val="28"/>
          <w:szCs w:val="28"/>
        </w:rPr>
        <w:t xml:space="preserve">esperienze </w:t>
      </w:r>
      <w:r w:rsidR="00286E68" w:rsidRPr="00E0743B">
        <w:rPr>
          <w:sz w:val="28"/>
          <w:szCs w:val="28"/>
        </w:rPr>
        <w:t>sull’</w:t>
      </w:r>
      <w:r w:rsidR="00B03459" w:rsidRPr="00E0743B">
        <w:rPr>
          <w:sz w:val="28"/>
          <w:szCs w:val="28"/>
        </w:rPr>
        <w:t xml:space="preserve">uso </w:t>
      </w:r>
      <w:r w:rsidR="00120DA1" w:rsidRPr="00E0743B">
        <w:rPr>
          <w:sz w:val="28"/>
          <w:szCs w:val="28"/>
        </w:rPr>
        <w:t>libero e</w:t>
      </w:r>
      <w:r w:rsidR="00C656D0" w:rsidRPr="00E0743B">
        <w:rPr>
          <w:sz w:val="28"/>
          <w:szCs w:val="28"/>
        </w:rPr>
        <w:t>d</w:t>
      </w:r>
      <w:r w:rsidR="00120DA1" w:rsidRPr="00E0743B">
        <w:rPr>
          <w:sz w:val="28"/>
          <w:szCs w:val="28"/>
        </w:rPr>
        <w:t xml:space="preserve"> extralegale </w:t>
      </w:r>
      <w:r w:rsidR="004212D8" w:rsidRPr="00E0743B">
        <w:rPr>
          <w:sz w:val="28"/>
          <w:szCs w:val="28"/>
        </w:rPr>
        <w:t xml:space="preserve">del diritto, </w:t>
      </w:r>
      <w:r w:rsidR="00B03459" w:rsidRPr="00E0743B">
        <w:rPr>
          <w:sz w:val="28"/>
          <w:szCs w:val="28"/>
        </w:rPr>
        <w:t xml:space="preserve">strumentale </w:t>
      </w:r>
      <w:r w:rsidR="00120DA1" w:rsidRPr="00E0743B">
        <w:rPr>
          <w:sz w:val="28"/>
          <w:szCs w:val="28"/>
        </w:rPr>
        <w:t>piuttosto che</w:t>
      </w:r>
      <w:r w:rsidR="00023B21" w:rsidRPr="00E0743B">
        <w:rPr>
          <w:sz w:val="28"/>
          <w:szCs w:val="28"/>
        </w:rPr>
        <w:t xml:space="preserve"> </w:t>
      </w:r>
      <w:r w:rsidR="00B03459" w:rsidRPr="00E0743B">
        <w:rPr>
          <w:sz w:val="28"/>
          <w:szCs w:val="28"/>
        </w:rPr>
        <w:t>autonomo</w:t>
      </w:r>
      <w:r w:rsidR="004212D8" w:rsidRPr="00E0743B">
        <w:rPr>
          <w:sz w:val="28"/>
          <w:szCs w:val="28"/>
        </w:rPr>
        <w:t>,</w:t>
      </w:r>
      <w:r w:rsidR="00B03459" w:rsidRPr="00E0743B">
        <w:rPr>
          <w:sz w:val="28"/>
          <w:szCs w:val="28"/>
        </w:rPr>
        <w:t xml:space="preserve"> </w:t>
      </w:r>
      <w:r w:rsidR="00477549" w:rsidRPr="00E0743B">
        <w:rPr>
          <w:sz w:val="28"/>
          <w:szCs w:val="28"/>
        </w:rPr>
        <w:t xml:space="preserve">che </w:t>
      </w:r>
      <w:r w:rsidR="00366268" w:rsidRPr="00E0743B">
        <w:rPr>
          <w:sz w:val="28"/>
          <w:szCs w:val="28"/>
        </w:rPr>
        <w:t xml:space="preserve">ebbero ampio </w:t>
      </w:r>
      <w:r w:rsidR="00392FA0" w:rsidRPr="00E0743B">
        <w:rPr>
          <w:sz w:val="28"/>
          <w:szCs w:val="28"/>
        </w:rPr>
        <w:t xml:space="preserve">terreno </w:t>
      </w:r>
      <w:r w:rsidR="00120DA1" w:rsidRPr="00E0743B">
        <w:rPr>
          <w:sz w:val="28"/>
          <w:szCs w:val="28"/>
        </w:rPr>
        <w:t xml:space="preserve">nei </w:t>
      </w:r>
      <w:r w:rsidR="00470083" w:rsidRPr="00E0743B">
        <w:rPr>
          <w:sz w:val="28"/>
          <w:szCs w:val="28"/>
        </w:rPr>
        <w:t>totalitarismi</w:t>
      </w:r>
      <w:r w:rsidR="00B03459" w:rsidRPr="00E0743B">
        <w:rPr>
          <w:sz w:val="28"/>
          <w:szCs w:val="28"/>
        </w:rPr>
        <w:t xml:space="preserve">: non </w:t>
      </w:r>
      <w:r w:rsidR="004212D8" w:rsidRPr="00E0743B">
        <w:rPr>
          <w:sz w:val="28"/>
          <w:szCs w:val="28"/>
        </w:rPr>
        <w:t xml:space="preserve">tecnica </w:t>
      </w:r>
      <w:r w:rsidR="00B03459" w:rsidRPr="00E0743B">
        <w:rPr>
          <w:sz w:val="28"/>
          <w:szCs w:val="28"/>
        </w:rPr>
        <w:t xml:space="preserve">per regolare </w:t>
      </w:r>
      <w:r w:rsidR="007C109D" w:rsidRPr="00E0743B">
        <w:rPr>
          <w:sz w:val="28"/>
          <w:szCs w:val="28"/>
        </w:rPr>
        <w:t xml:space="preserve">in modo impersonale </w:t>
      </w:r>
      <w:r w:rsidR="00AE51FF" w:rsidRPr="00E0743B">
        <w:rPr>
          <w:sz w:val="28"/>
          <w:szCs w:val="28"/>
        </w:rPr>
        <w:t xml:space="preserve">ed eguale </w:t>
      </w:r>
      <w:r w:rsidR="00B03459" w:rsidRPr="00E0743B">
        <w:rPr>
          <w:sz w:val="28"/>
          <w:szCs w:val="28"/>
        </w:rPr>
        <w:t xml:space="preserve">i rapporti, </w:t>
      </w:r>
      <w:r w:rsidR="00366268" w:rsidRPr="00E0743B">
        <w:rPr>
          <w:sz w:val="28"/>
          <w:szCs w:val="28"/>
        </w:rPr>
        <w:t xml:space="preserve">quanto </w:t>
      </w:r>
      <w:r w:rsidR="00B03459" w:rsidRPr="00E0743B">
        <w:rPr>
          <w:sz w:val="28"/>
          <w:szCs w:val="28"/>
        </w:rPr>
        <w:t xml:space="preserve">leva </w:t>
      </w:r>
      <w:r w:rsidR="00DD398B" w:rsidRPr="00E0743B">
        <w:rPr>
          <w:sz w:val="28"/>
          <w:szCs w:val="28"/>
        </w:rPr>
        <w:t xml:space="preserve">anzitutto </w:t>
      </w:r>
      <w:r w:rsidR="00477549" w:rsidRPr="00E0743B">
        <w:rPr>
          <w:sz w:val="28"/>
          <w:szCs w:val="28"/>
        </w:rPr>
        <w:t xml:space="preserve">psicosociale </w:t>
      </w:r>
      <w:r w:rsidR="00B03459" w:rsidRPr="00E0743B">
        <w:rPr>
          <w:sz w:val="28"/>
          <w:szCs w:val="28"/>
        </w:rPr>
        <w:t xml:space="preserve">per orientare </w:t>
      </w:r>
      <w:r w:rsidR="00286E68" w:rsidRPr="00E0743B">
        <w:rPr>
          <w:sz w:val="28"/>
          <w:szCs w:val="28"/>
        </w:rPr>
        <w:t xml:space="preserve">la </w:t>
      </w:r>
      <w:r w:rsidR="00B03459" w:rsidRPr="00E0743B">
        <w:rPr>
          <w:sz w:val="28"/>
          <w:szCs w:val="28"/>
        </w:rPr>
        <w:t>coscienza collettiva</w:t>
      </w:r>
      <w:r w:rsidR="00120DA1" w:rsidRPr="00E0743B">
        <w:rPr>
          <w:sz w:val="28"/>
          <w:szCs w:val="28"/>
        </w:rPr>
        <w:t xml:space="preserve"> anche mediante la formulazione giudiziaria del diritto</w:t>
      </w:r>
      <w:r w:rsidR="00B03459" w:rsidRPr="00E0743B">
        <w:rPr>
          <w:sz w:val="28"/>
          <w:szCs w:val="28"/>
        </w:rPr>
        <w:t xml:space="preserve">. </w:t>
      </w:r>
      <w:r w:rsidR="00120DA1" w:rsidRPr="00E0743B">
        <w:rPr>
          <w:sz w:val="28"/>
          <w:szCs w:val="28"/>
        </w:rPr>
        <w:t>S</w:t>
      </w:r>
      <w:r w:rsidR="00A26DBF" w:rsidRPr="00E0743B">
        <w:rPr>
          <w:sz w:val="28"/>
          <w:szCs w:val="28"/>
        </w:rPr>
        <w:t xml:space="preserve">i </w:t>
      </w:r>
      <w:r w:rsidR="00286E68" w:rsidRPr="00E0743B">
        <w:rPr>
          <w:sz w:val="28"/>
          <w:szCs w:val="28"/>
        </w:rPr>
        <w:t xml:space="preserve">abbandona la connessione dello </w:t>
      </w:r>
      <w:r w:rsidR="002A06EC" w:rsidRPr="00E0743B">
        <w:rPr>
          <w:sz w:val="28"/>
          <w:szCs w:val="28"/>
        </w:rPr>
        <w:t>Stato di diritto</w:t>
      </w:r>
      <w:r w:rsidR="00286E68" w:rsidRPr="00E0743B">
        <w:rPr>
          <w:sz w:val="28"/>
          <w:szCs w:val="28"/>
        </w:rPr>
        <w:t xml:space="preserve">, tra chiarezza </w:t>
      </w:r>
      <w:r w:rsidR="00593721" w:rsidRPr="00E0743B">
        <w:rPr>
          <w:sz w:val="28"/>
          <w:szCs w:val="28"/>
        </w:rPr>
        <w:t>delle</w:t>
      </w:r>
      <w:r w:rsidR="002A06EC" w:rsidRPr="00E0743B">
        <w:rPr>
          <w:sz w:val="28"/>
          <w:szCs w:val="28"/>
        </w:rPr>
        <w:t xml:space="preserve"> </w:t>
      </w:r>
      <w:r w:rsidR="00593721" w:rsidRPr="00E0743B">
        <w:rPr>
          <w:sz w:val="28"/>
          <w:szCs w:val="28"/>
        </w:rPr>
        <w:t>norme</w:t>
      </w:r>
      <w:r w:rsidR="002A06EC" w:rsidRPr="00E0743B">
        <w:rPr>
          <w:sz w:val="28"/>
          <w:szCs w:val="28"/>
        </w:rPr>
        <w:t xml:space="preserve"> e sicurezza giuridica</w:t>
      </w:r>
      <w:r w:rsidR="006236A5" w:rsidRPr="00E0743B">
        <w:rPr>
          <w:rStyle w:val="Rimandonotaapidipagina"/>
          <w:sz w:val="28"/>
          <w:szCs w:val="28"/>
        </w:rPr>
        <w:footnoteReference w:id="37"/>
      </w:r>
      <w:r w:rsidR="00286E68" w:rsidRPr="00E0743B">
        <w:rPr>
          <w:sz w:val="28"/>
          <w:szCs w:val="28"/>
        </w:rPr>
        <w:t xml:space="preserve">. </w:t>
      </w:r>
      <w:r w:rsidR="00C656D0" w:rsidRPr="00E0743B">
        <w:rPr>
          <w:sz w:val="28"/>
          <w:szCs w:val="28"/>
        </w:rPr>
        <w:t>E s</w:t>
      </w:r>
      <w:r w:rsidR="00470083" w:rsidRPr="00E0743B">
        <w:rPr>
          <w:sz w:val="28"/>
          <w:szCs w:val="28"/>
        </w:rPr>
        <w:t xml:space="preserve">i </w:t>
      </w:r>
      <w:r w:rsidR="002C228B" w:rsidRPr="00E0743B">
        <w:rPr>
          <w:sz w:val="28"/>
          <w:szCs w:val="28"/>
        </w:rPr>
        <w:t>avverte</w:t>
      </w:r>
      <w:r w:rsidR="00477549" w:rsidRPr="00E0743B">
        <w:rPr>
          <w:sz w:val="28"/>
          <w:szCs w:val="28"/>
        </w:rPr>
        <w:t xml:space="preserve"> </w:t>
      </w:r>
      <w:r w:rsidR="00736EA1" w:rsidRPr="00E0743B">
        <w:rPr>
          <w:sz w:val="28"/>
          <w:szCs w:val="28"/>
        </w:rPr>
        <w:t xml:space="preserve">più di </w:t>
      </w:r>
      <w:r w:rsidR="00120DA1" w:rsidRPr="00E0743B">
        <w:rPr>
          <w:sz w:val="28"/>
          <w:szCs w:val="28"/>
        </w:rPr>
        <w:t xml:space="preserve">una </w:t>
      </w:r>
      <w:r w:rsidR="00366268" w:rsidRPr="00E0743B">
        <w:rPr>
          <w:sz w:val="28"/>
          <w:szCs w:val="28"/>
        </w:rPr>
        <w:t xml:space="preserve">vaga </w:t>
      </w:r>
      <w:r w:rsidR="00286E68" w:rsidRPr="00E0743B">
        <w:rPr>
          <w:sz w:val="28"/>
          <w:szCs w:val="28"/>
        </w:rPr>
        <w:t xml:space="preserve">eco </w:t>
      </w:r>
      <w:r w:rsidR="008C0793" w:rsidRPr="00E0743B">
        <w:rPr>
          <w:sz w:val="28"/>
          <w:szCs w:val="28"/>
        </w:rPr>
        <w:t>– quanto a concezione del diritto</w:t>
      </w:r>
      <w:r w:rsidR="00581E2A" w:rsidRPr="00E0743B">
        <w:rPr>
          <w:rStyle w:val="Rimandonotaapidipagina"/>
          <w:sz w:val="28"/>
          <w:szCs w:val="28"/>
        </w:rPr>
        <w:footnoteReference w:id="38"/>
      </w:r>
      <w:r w:rsidR="008C0793" w:rsidRPr="00E0743B">
        <w:rPr>
          <w:sz w:val="28"/>
          <w:szCs w:val="28"/>
        </w:rPr>
        <w:t xml:space="preserve">, </w:t>
      </w:r>
      <w:r w:rsidR="00581E2A" w:rsidRPr="00E0743B">
        <w:rPr>
          <w:sz w:val="28"/>
          <w:szCs w:val="28"/>
        </w:rPr>
        <w:t xml:space="preserve">del </w:t>
      </w:r>
      <w:r w:rsidR="008C0793" w:rsidRPr="00E0743B">
        <w:rPr>
          <w:sz w:val="28"/>
          <w:szCs w:val="28"/>
        </w:rPr>
        <w:t xml:space="preserve">merito </w:t>
      </w:r>
      <w:r w:rsidR="00581E2A" w:rsidRPr="00E0743B">
        <w:rPr>
          <w:sz w:val="28"/>
          <w:szCs w:val="28"/>
        </w:rPr>
        <w:t xml:space="preserve">si dirà </w:t>
      </w:r>
      <w:r w:rsidR="008C0793" w:rsidRPr="00E0743B">
        <w:rPr>
          <w:sz w:val="28"/>
          <w:szCs w:val="28"/>
        </w:rPr>
        <w:t xml:space="preserve">- </w:t>
      </w:r>
      <w:r w:rsidR="00286E68" w:rsidRPr="00E0743B">
        <w:rPr>
          <w:sz w:val="28"/>
          <w:szCs w:val="28"/>
        </w:rPr>
        <w:t>dell’</w:t>
      </w:r>
      <w:r w:rsidR="002A06EC" w:rsidRPr="00E0743B">
        <w:rPr>
          <w:i/>
          <w:sz w:val="28"/>
          <w:szCs w:val="28"/>
        </w:rPr>
        <w:t>Erneuerung des Rechts</w:t>
      </w:r>
      <w:r w:rsidR="002A06EC" w:rsidRPr="00E0743B">
        <w:rPr>
          <w:sz w:val="28"/>
          <w:szCs w:val="28"/>
        </w:rPr>
        <w:t xml:space="preserve"> (rinnovamento del diritto)</w:t>
      </w:r>
      <w:r w:rsidR="00D7391B" w:rsidRPr="00E0743B">
        <w:rPr>
          <w:sz w:val="28"/>
          <w:szCs w:val="28"/>
        </w:rPr>
        <w:t xml:space="preserve"> </w:t>
      </w:r>
      <w:r w:rsidR="00470083" w:rsidRPr="00E0743B">
        <w:rPr>
          <w:sz w:val="28"/>
          <w:szCs w:val="28"/>
        </w:rPr>
        <w:t>d</w:t>
      </w:r>
      <w:r w:rsidR="00023B21" w:rsidRPr="00E0743B">
        <w:rPr>
          <w:sz w:val="28"/>
          <w:szCs w:val="28"/>
        </w:rPr>
        <w:t>e</w:t>
      </w:r>
      <w:r w:rsidR="00470083" w:rsidRPr="00E0743B">
        <w:rPr>
          <w:sz w:val="28"/>
          <w:szCs w:val="28"/>
        </w:rPr>
        <w:t xml:space="preserve">i </w:t>
      </w:r>
      <w:r w:rsidR="007C109D" w:rsidRPr="00E0743B">
        <w:rPr>
          <w:sz w:val="28"/>
          <w:szCs w:val="28"/>
        </w:rPr>
        <w:t>giuristi nazionalsocialisti</w:t>
      </w:r>
      <w:r w:rsidR="00D7391B" w:rsidRPr="00E0743B">
        <w:rPr>
          <w:sz w:val="28"/>
          <w:szCs w:val="28"/>
        </w:rPr>
        <w:t>,</w:t>
      </w:r>
      <w:r w:rsidR="00593721" w:rsidRPr="00E0743B">
        <w:rPr>
          <w:sz w:val="28"/>
          <w:szCs w:val="28"/>
        </w:rPr>
        <w:t xml:space="preserve"> </w:t>
      </w:r>
      <w:r w:rsidR="00D7391B" w:rsidRPr="00E0743B">
        <w:rPr>
          <w:sz w:val="28"/>
          <w:szCs w:val="28"/>
        </w:rPr>
        <w:t xml:space="preserve">per </w:t>
      </w:r>
      <w:r w:rsidR="007C109D" w:rsidRPr="00E0743B">
        <w:rPr>
          <w:sz w:val="28"/>
          <w:szCs w:val="28"/>
        </w:rPr>
        <w:t>i quali</w:t>
      </w:r>
      <w:r w:rsidR="00286E68" w:rsidRPr="00E0743B">
        <w:rPr>
          <w:sz w:val="28"/>
          <w:szCs w:val="28"/>
        </w:rPr>
        <w:t xml:space="preserve"> </w:t>
      </w:r>
      <w:r w:rsidR="002A06EC" w:rsidRPr="00E0743B">
        <w:rPr>
          <w:sz w:val="28"/>
          <w:szCs w:val="28"/>
        </w:rPr>
        <w:t xml:space="preserve">il diritto non </w:t>
      </w:r>
      <w:r w:rsidR="00CB206C" w:rsidRPr="00E0743B">
        <w:rPr>
          <w:sz w:val="28"/>
          <w:szCs w:val="28"/>
        </w:rPr>
        <w:t xml:space="preserve">deve ridursi </w:t>
      </w:r>
      <w:r w:rsidR="00404743" w:rsidRPr="00E0743B">
        <w:rPr>
          <w:sz w:val="28"/>
          <w:szCs w:val="28"/>
        </w:rPr>
        <w:t>a</w:t>
      </w:r>
      <w:r w:rsidR="00A26DBF" w:rsidRPr="00E0743B">
        <w:rPr>
          <w:sz w:val="28"/>
          <w:szCs w:val="28"/>
        </w:rPr>
        <w:t xml:space="preserve">gli astratti paragrafi </w:t>
      </w:r>
      <w:r w:rsidR="008A34C5" w:rsidRPr="00E0743B">
        <w:rPr>
          <w:sz w:val="28"/>
          <w:szCs w:val="28"/>
        </w:rPr>
        <w:t>della</w:t>
      </w:r>
      <w:r w:rsidR="002A06EC" w:rsidRPr="00E0743B">
        <w:rPr>
          <w:sz w:val="28"/>
          <w:szCs w:val="28"/>
        </w:rPr>
        <w:t xml:space="preserve"> legge scritta</w:t>
      </w:r>
      <w:r w:rsidR="00D7391B" w:rsidRPr="00E0743B">
        <w:rPr>
          <w:sz w:val="28"/>
          <w:szCs w:val="28"/>
        </w:rPr>
        <w:t xml:space="preserve"> </w:t>
      </w:r>
      <w:r w:rsidR="00A26DBF" w:rsidRPr="00E0743B">
        <w:rPr>
          <w:sz w:val="28"/>
          <w:szCs w:val="28"/>
        </w:rPr>
        <w:t xml:space="preserve">ma </w:t>
      </w:r>
      <w:r w:rsidR="00D7391B" w:rsidRPr="00E0743B">
        <w:rPr>
          <w:sz w:val="28"/>
          <w:szCs w:val="28"/>
        </w:rPr>
        <w:t>procede</w:t>
      </w:r>
      <w:r w:rsidR="00CB206C" w:rsidRPr="00E0743B">
        <w:rPr>
          <w:sz w:val="28"/>
          <w:szCs w:val="28"/>
        </w:rPr>
        <w:t>re</w:t>
      </w:r>
      <w:r w:rsidR="00D7391B" w:rsidRPr="00E0743B">
        <w:rPr>
          <w:sz w:val="28"/>
          <w:szCs w:val="28"/>
        </w:rPr>
        <w:t xml:space="preserve"> </w:t>
      </w:r>
      <w:r w:rsidR="008A34C5" w:rsidRPr="00E0743B">
        <w:rPr>
          <w:sz w:val="28"/>
          <w:szCs w:val="28"/>
        </w:rPr>
        <w:t xml:space="preserve">direttamente </w:t>
      </w:r>
      <w:r w:rsidR="00D7391B" w:rsidRPr="00E0743B">
        <w:rPr>
          <w:sz w:val="28"/>
          <w:szCs w:val="28"/>
        </w:rPr>
        <w:t xml:space="preserve">dal </w:t>
      </w:r>
      <w:r w:rsidR="00D7391B" w:rsidRPr="00E0743B">
        <w:rPr>
          <w:i/>
          <w:sz w:val="28"/>
          <w:szCs w:val="28"/>
        </w:rPr>
        <w:t>gesundes Volksempfinden</w:t>
      </w:r>
      <w:r w:rsidR="00D7391B" w:rsidRPr="00E0743B">
        <w:rPr>
          <w:sz w:val="28"/>
          <w:szCs w:val="28"/>
        </w:rPr>
        <w:t>, il sano sentimento del popolo</w:t>
      </w:r>
      <w:r w:rsidR="00404743" w:rsidRPr="00E0743B">
        <w:rPr>
          <w:rStyle w:val="Rimandonotaapidipagina"/>
          <w:sz w:val="28"/>
          <w:szCs w:val="28"/>
        </w:rPr>
        <w:footnoteReference w:id="39"/>
      </w:r>
      <w:r w:rsidR="00286E68" w:rsidRPr="00E0743B">
        <w:rPr>
          <w:sz w:val="28"/>
          <w:szCs w:val="28"/>
        </w:rPr>
        <w:t xml:space="preserve">: ben oltre </w:t>
      </w:r>
      <w:r w:rsidR="00847EAF" w:rsidRPr="00E0743B">
        <w:rPr>
          <w:sz w:val="28"/>
          <w:szCs w:val="28"/>
        </w:rPr>
        <w:t xml:space="preserve">la </w:t>
      </w:r>
      <w:r w:rsidR="00162A0E" w:rsidRPr="00E0743B">
        <w:rPr>
          <w:sz w:val="28"/>
          <w:szCs w:val="28"/>
        </w:rPr>
        <w:t>politica del diritto</w:t>
      </w:r>
      <w:r w:rsidR="00286E68" w:rsidRPr="00E0743B">
        <w:rPr>
          <w:sz w:val="28"/>
          <w:szCs w:val="28"/>
        </w:rPr>
        <w:t xml:space="preserve">, si </w:t>
      </w:r>
      <w:r w:rsidR="00366268" w:rsidRPr="00E0743B">
        <w:rPr>
          <w:sz w:val="28"/>
          <w:szCs w:val="28"/>
        </w:rPr>
        <w:t xml:space="preserve">va a </w:t>
      </w:r>
      <w:r w:rsidR="00286E68" w:rsidRPr="00E0743B">
        <w:rPr>
          <w:sz w:val="28"/>
          <w:szCs w:val="28"/>
        </w:rPr>
        <w:t>rifonda</w:t>
      </w:r>
      <w:r w:rsidR="00366268" w:rsidRPr="00E0743B">
        <w:rPr>
          <w:sz w:val="28"/>
          <w:szCs w:val="28"/>
        </w:rPr>
        <w:t>re</w:t>
      </w:r>
      <w:r w:rsidR="00286E68" w:rsidRPr="00E0743B">
        <w:rPr>
          <w:sz w:val="28"/>
          <w:szCs w:val="28"/>
        </w:rPr>
        <w:t xml:space="preserve"> la </w:t>
      </w:r>
      <w:r w:rsidR="00A26DBF" w:rsidRPr="00E0743B">
        <w:rPr>
          <w:sz w:val="28"/>
          <w:szCs w:val="28"/>
        </w:rPr>
        <w:t>r</w:t>
      </w:r>
      <w:r w:rsidR="00CB206C" w:rsidRPr="00E0743B">
        <w:rPr>
          <w:sz w:val="28"/>
          <w:szCs w:val="28"/>
        </w:rPr>
        <w:t xml:space="preserve">agione </w:t>
      </w:r>
      <w:r w:rsidR="00663677" w:rsidRPr="00E0743B">
        <w:rPr>
          <w:sz w:val="28"/>
          <w:szCs w:val="28"/>
        </w:rPr>
        <w:t xml:space="preserve">stessa </w:t>
      </w:r>
      <w:r w:rsidR="00286E68" w:rsidRPr="00E0743B">
        <w:rPr>
          <w:sz w:val="28"/>
          <w:szCs w:val="28"/>
        </w:rPr>
        <w:t>del diritto</w:t>
      </w:r>
      <w:r w:rsidR="00A26DBF" w:rsidRPr="00E0743B">
        <w:rPr>
          <w:sz w:val="28"/>
          <w:szCs w:val="28"/>
        </w:rPr>
        <w:t xml:space="preserve"> </w:t>
      </w:r>
      <w:r w:rsidR="00477549" w:rsidRPr="00E0743B">
        <w:rPr>
          <w:sz w:val="28"/>
          <w:szCs w:val="28"/>
        </w:rPr>
        <w:t xml:space="preserve">per </w:t>
      </w:r>
      <w:r w:rsidR="00120DA1" w:rsidRPr="00E0743B">
        <w:rPr>
          <w:sz w:val="28"/>
          <w:szCs w:val="28"/>
        </w:rPr>
        <w:t xml:space="preserve">procedere </w:t>
      </w:r>
      <w:r w:rsidR="003D297F" w:rsidRPr="00E0743B">
        <w:rPr>
          <w:sz w:val="28"/>
          <w:szCs w:val="28"/>
        </w:rPr>
        <w:t>scomponendo</w:t>
      </w:r>
      <w:r w:rsidR="00C656D0" w:rsidRPr="00E0743B">
        <w:rPr>
          <w:sz w:val="28"/>
          <w:szCs w:val="28"/>
        </w:rPr>
        <w:t xml:space="preserve"> il </w:t>
      </w:r>
      <w:r w:rsidR="00A26DBF" w:rsidRPr="00E0743B">
        <w:rPr>
          <w:i/>
          <w:sz w:val="28"/>
          <w:szCs w:val="28"/>
        </w:rPr>
        <w:t>Rechtsstaat</w:t>
      </w:r>
      <w:r w:rsidR="00A26DBF" w:rsidRPr="00E0743B">
        <w:rPr>
          <w:sz w:val="28"/>
          <w:szCs w:val="28"/>
        </w:rPr>
        <w:t xml:space="preserve"> e le sue </w:t>
      </w:r>
      <w:r w:rsidR="008C0793" w:rsidRPr="00E0743B">
        <w:rPr>
          <w:sz w:val="28"/>
          <w:szCs w:val="28"/>
        </w:rPr>
        <w:t>modalità</w:t>
      </w:r>
      <w:r w:rsidR="00FD7E9B" w:rsidRPr="00E0743B">
        <w:rPr>
          <w:sz w:val="28"/>
          <w:szCs w:val="28"/>
        </w:rPr>
        <w:t xml:space="preserve"> espressive</w:t>
      </w:r>
      <w:r w:rsidR="0029755B" w:rsidRPr="00E0743B">
        <w:rPr>
          <w:sz w:val="28"/>
          <w:szCs w:val="28"/>
        </w:rPr>
        <w:t xml:space="preserve"> formali e professionali</w:t>
      </w:r>
      <w:r w:rsidR="00A26DBF" w:rsidRPr="00E0743B">
        <w:rPr>
          <w:sz w:val="28"/>
          <w:szCs w:val="28"/>
        </w:rPr>
        <w:t>.</w:t>
      </w:r>
      <w:r w:rsidR="00162A0E" w:rsidRPr="00E0743B">
        <w:rPr>
          <w:sz w:val="28"/>
          <w:szCs w:val="28"/>
        </w:rPr>
        <w:t xml:space="preserve"> </w:t>
      </w:r>
    </w:p>
    <w:p w14:paraId="478BDB89" w14:textId="05503438" w:rsidR="006614C0" w:rsidRPr="00E0743B" w:rsidRDefault="00AC326F" w:rsidP="003D1869">
      <w:pPr>
        <w:ind w:firstLine="709"/>
        <w:jc w:val="both"/>
        <w:rPr>
          <w:sz w:val="28"/>
          <w:szCs w:val="28"/>
        </w:rPr>
      </w:pPr>
      <w:r w:rsidRPr="00E0743B">
        <w:rPr>
          <w:sz w:val="28"/>
          <w:szCs w:val="28"/>
        </w:rPr>
        <w:t xml:space="preserve">Ma anche </w:t>
      </w:r>
      <w:r w:rsidR="00D20689" w:rsidRPr="00E0743B">
        <w:rPr>
          <w:sz w:val="28"/>
          <w:szCs w:val="28"/>
        </w:rPr>
        <w:t>senza risalire a tanto –</w:t>
      </w:r>
      <w:r w:rsidR="00C656D0" w:rsidRPr="00E0743B">
        <w:rPr>
          <w:sz w:val="28"/>
          <w:szCs w:val="28"/>
        </w:rPr>
        <w:t xml:space="preserve"> </w:t>
      </w:r>
      <w:r w:rsidR="00D20689" w:rsidRPr="00E0743B">
        <w:rPr>
          <w:sz w:val="28"/>
          <w:szCs w:val="28"/>
        </w:rPr>
        <w:t>noto agli storici, specialmente del diritto, ma non ai più</w:t>
      </w:r>
      <w:r w:rsidR="00736EA1" w:rsidRPr="00E0743B">
        <w:rPr>
          <w:sz w:val="28"/>
          <w:szCs w:val="28"/>
        </w:rPr>
        <w:t>: e certo remoto dalle intenzioni</w:t>
      </w:r>
      <w:r w:rsidR="00D20689" w:rsidRPr="00E0743B">
        <w:rPr>
          <w:sz w:val="28"/>
          <w:szCs w:val="28"/>
        </w:rPr>
        <w:t xml:space="preserve"> </w:t>
      </w:r>
      <w:r w:rsidR="00736EA1" w:rsidRPr="00E0743B">
        <w:rPr>
          <w:sz w:val="28"/>
          <w:szCs w:val="28"/>
        </w:rPr>
        <w:t xml:space="preserve">consapevoli dei suoi redattori e sostenitori </w:t>
      </w:r>
      <w:r w:rsidR="00D20689" w:rsidRPr="00E0743B">
        <w:rPr>
          <w:sz w:val="28"/>
          <w:szCs w:val="28"/>
        </w:rPr>
        <w:t>-</w:t>
      </w:r>
      <w:r w:rsidR="002D229A" w:rsidRPr="00E0743B">
        <w:rPr>
          <w:sz w:val="28"/>
          <w:szCs w:val="28"/>
        </w:rPr>
        <w:t>,</w:t>
      </w:r>
      <w:r w:rsidR="00D20689" w:rsidRPr="00E0743B">
        <w:rPr>
          <w:sz w:val="28"/>
          <w:szCs w:val="28"/>
        </w:rPr>
        <w:t xml:space="preserve"> </w:t>
      </w:r>
      <w:r w:rsidR="00023B21" w:rsidRPr="00E0743B">
        <w:rPr>
          <w:sz w:val="28"/>
          <w:szCs w:val="28"/>
        </w:rPr>
        <w:t xml:space="preserve">a </w:t>
      </w:r>
      <w:r w:rsidRPr="00E0743B">
        <w:rPr>
          <w:sz w:val="28"/>
          <w:szCs w:val="28"/>
        </w:rPr>
        <w:t>co</w:t>
      </w:r>
      <w:r w:rsidR="00857CC9" w:rsidRPr="00E0743B">
        <w:rPr>
          <w:sz w:val="28"/>
          <w:szCs w:val="28"/>
        </w:rPr>
        <w:t>nsiderarla</w:t>
      </w:r>
      <w:r w:rsidR="002658E4" w:rsidRPr="00E0743B">
        <w:rPr>
          <w:sz w:val="28"/>
          <w:szCs w:val="28"/>
        </w:rPr>
        <w:t xml:space="preserve"> </w:t>
      </w:r>
      <w:r w:rsidR="00BD0806" w:rsidRPr="00E0743B">
        <w:rPr>
          <w:sz w:val="28"/>
          <w:szCs w:val="28"/>
        </w:rPr>
        <w:t xml:space="preserve">astrattamente </w:t>
      </w:r>
      <w:r w:rsidR="002658E4" w:rsidRPr="00E0743B">
        <w:rPr>
          <w:sz w:val="28"/>
          <w:szCs w:val="28"/>
        </w:rPr>
        <w:t>a sé</w:t>
      </w:r>
      <w:r w:rsidR="0068201B" w:rsidRPr="00E0743B">
        <w:rPr>
          <w:sz w:val="28"/>
          <w:szCs w:val="28"/>
        </w:rPr>
        <w:t xml:space="preserve">, </w:t>
      </w:r>
      <w:r w:rsidR="00D20689" w:rsidRPr="00E0743B">
        <w:rPr>
          <w:sz w:val="28"/>
          <w:szCs w:val="28"/>
        </w:rPr>
        <w:t>per effetto</w:t>
      </w:r>
      <w:r w:rsidR="00847EAF" w:rsidRPr="00E0743B">
        <w:rPr>
          <w:sz w:val="28"/>
          <w:szCs w:val="28"/>
        </w:rPr>
        <w:t xml:space="preserve"> </w:t>
      </w:r>
      <w:r w:rsidR="00D20689" w:rsidRPr="00E0743B">
        <w:rPr>
          <w:sz w:val="28"/>
          <w:szCs w:val="28"/>
        </w:rPr>
        <w:t>di quest’</w:t>
      </w:r>
      <w:r w:rsidR="00135AD7" w:rsidRPr="00E0743B">
        <w:rPr>
          <w:sz w:val="28"/>
          <w:szCs w:val="28"/>
        </w:rPr>
        <w:t xml:space="preserve">impronta </w:t>
      </w:r>
      <w:r w:rsidR="002658E4" w:rsidRPr="00E0743B">
        <w:rPr>
          <w:sz w:val="28"/>
          <w:szCs w:val="28"/>
        </w:rPr>
        <w:t xml:space="preserve">la Convenzione </w:t>
      </w:r>
      <w:r w:rsidR="009A7613" w:rsidRPr="00E0743B">
        <w:rPr>
          <w:sz w:val="28"/>
          <w:szCs w:val="28"/>
        </w:rPr>
        <w:t>ingenera confusion</w:t>
      </w:r>
      <w:r w:rsidR="0069566A" w:rsidRPr="00E0743B">
        <w:rPr>
          <w:sz w:val="28"/>
          <w:szCs w:val="28"/>
        </w:rPr>
        <w:t>i</w:t>
      </w:r>
      <w:r w:rsidR="009A7613" w:rsidRPr="00E0743B">
        <w:rPr>
          <w:sz w:val="28"/>
          <w:szCs w:val="28"/>
        </w:rPr>
        <w:t xml:space="preserve">, </w:t>
      </w:r>
      <w:r w:rsidR="00271B09" w:rsidRPr="00E0743B">
        <w:rPr>
          <w:sz w:val="28"/>
          <w:szCs w:val="28"/>
        </w:rPr>
        <w:t>cosparsa</w:t>
      </w:r>
      <w:r w:rsidR="006614C0" w:rsidRPr="00E0743B">
        <w:rPr>
          <w:sz w:val="28"/>
          <w:szCs w:val="28"/>
        </w:rPr>
        <w:t xml:space="preserve"> </w:t>
      </w:r>
      <w:r w:rsidR="0067077E" w:rsidRPr="00E0743B">
        <w:rPr>
          <w:sz w:val="28"/>
          <w:szCs w:val="28"/>
        </w:rPr>
        <w:t xml:space="preserve">com’è </w:t>
      </w:r>
      <w:r w:rsidR="006614C0" w:rsidRPr="00E0743B">
        <w:rPr>
          <w:sz w:val="28"/>
          <w:szCs w:val="28"/>
        </w:rPr>
        <w:t xml:space="preserve">di equivoci </w:t>
      </w:r>
      <w:r w:rsidR="00A14180" w:rsidRPr="00E0743B">
        <w:rPr>
          <w:sz w:val="28"/>
          <w:szCs w:val="28"/>
        </w:rPr>
        <w:t>dissimulati da uno schieramento in parata</w:t>
      </w:r>
      <w:r w:rsidR="006614C0" w:rsidRPr="00E0743B">
        <w:rPr>
          <w:sz w:val="28"/>
          <w:szCs w:val="28"/>
        </w:rPr>
        <w:t xml:space="preserve"> di </w:t>
      </w:r>
      <w:r w:rsidR="00A14180" w:rsidRPr="00E0743B">
        <w:rPr>
          <w:sz w:val="28"/>
          <w:szCs w:val="28"/>
        </w:rPr>
        <w:t xml:space="preserve">enunciati </w:t>
      </w:r>
      <w:r w:rsidR="006614C0" w:rsidRPr="00E0743B">
        <w:rPr>
          <w:sz w:val="28"/>
          <w:szCs w:val="28"/>
        </w:rPr>
        <w:t xml:space="preserve">complessi e </w:t>
      </w:r>
      <w:r w:rsidR="00A14180" w:rsidRPr="00E0743B">
        <w:rPr>
          <w:sz w:val="28"/>
          <w:szCs w:val="28"/>
        </w:rPr>
        <w:t xml:space="preserve">di formule ampollose e </w:t>
      </w:r>
      <w:r w:rsidR="006614C0" w:rsidRPr="00E0743B">
        <w:rPr>
          <w:sz w:val="28"/>
          <w:szCs w:val="28"/>
        </w:rPr>
        <w:t>ambigu</w:t>
      </w:r>
      <w:r w:rsidR="00A14180" w:rsidRPr="00E0743B">
        <w:rPr>
          <w:sz w:val="28"/>
          <w:szCs w:val="28"/>
        </w:rPr>
        <w:t>e</w:t>
      </w:r>
      <w:r w:rsidR="006A1DFE" w:rsidRPr="00E0743B">
        <w:rPr>
          <w:sz w:val="28"/>
          <w:szCs w:val="28"/>
        </w:rPr>
        <w:t>:</w:t>
      </w:r>
      <w:r w:rsidR="006614C0" w:rsidRPr="00E0743B">
        <w:rPr>
          <w:sz w:val="28"/>
          <w:szCs w:val="28"/>
        </w:rPr>
        <w:t xml:space="preserve"> </w:t>
      </w:r>
      <w:r w:rsidR="0025076E" w:rsidRPr="00E0743B">
        <w:rPr>
          <w:sz w:val="28"/>
          <w:szCs w:val="28"/>
        </w:rPr>
        <w:t xml:space="preserve">come </w:t>
      </w:r>
      <w:r w:rsidR="006614C0" w:rsidRPr="00E0743B">
        <w:rPr>
          <w:sz w:val="28"/>
          <w:szCs w:val="28"/>
        </w:rPr>
        <w:t>quell</w:t>
      </w:r>
      <w:r w:rsidR="008C0793" w:rsidRPr="00E0743B">
        <w:rPr>
          <w:sz w:val="28"/>
          <w:szCs w:val="28"/>
        </w:rPr>
        <w:t>i</w:t>
      </w:r>
      <w:r w:rsidR="006614C0" w:rsidRPr="00E0743B">
        <w:rPr>
          <w:sz w:val="28"/>
          <w:szCs w:val="28"/>
        </w:rPr>
        <w:t xml:space="preserve"> </w:t>
      </w:r>
      <w:r w:rsidR="00A14180" w:rsidRPr="00E0743B">
        <w:rPr>
          <w:sz w:val="28"/>
          <w:szCs w:val="28"/>
        </w:rPr>
        <w:t xml:space="preserve">concentrati nel </w:t>
      </w:r>
      <w:r w:rsidR="00EC2F28" w:rsidRPr="00E0743B">
        <w:rPr>
          <w:sz w:val="28"/>
          <w:szCs w:val="28"/>
        </w:rPr>
        <w:t>rinvio a</w:t>
      </w:r>
      <w:r w:rsidR="006A1DFE" w:rsidRPr="00E0743B">
        <w:rPr>
          <w:sz w:val="28"/>
          <w:szCs w:val="28"/>
        </w:rPr>
        <w:t xml:space="preserve"> </w:t>
      </w:r>
      <w:r w:rsidR="00A14180" w:rsidRPr="00E0743B">
        <w:rPr>
          <w:sz w:val="28"/>
          <w:szCs w:val="28"/>
        </w:rPr>
        <w:t xml:space="preserve">ellittiche </w:t>
      </w:r>
      <w:r w:rsidR="006A1DFE" w:rsidRPr="00E0743B">
        <w:rPr>
          <w:i/>
          <w:sz w:val="28"/>
          <w:szCs w:val="28"/>
        </w:rPr>
        <w:t>parole-chiave</w:t>
      </w:r>
      <w:r w:rsidR="002C228B" w:rsidRPr="00E0743B">
        <w:rPr>
          <w:sz w:val="28"/>
          <w:szCs w:val="28"/>
        </w:rPr>
        <w:t xml:space="preserve">, </w:t>
      </w:r>
      <w:r w:rsidR="006A1DFE" w:rsidRPr="00E0743B">
        <w:rPr>
          <w:sz w:val="28"/>
          <w:szCs w:val="28"/>
        </w:rPr>
        <w:t xml:space="preserve">come </w:t>
      </w:r>
      <w:r w:rsidR="00271B09" w:rsidRPr="00E0743B">
        <w:rPr>
          <w:i/>
          <w:sz w:val="28"/>
          <w:szCs w:val="28"/>
        </w:rPr>
        <w:t>comunità</w:t>
      </w:r>
      <w:r w:rsidR="002C228B" w:rsidRPr="00E0743B">
        <w:rPr>
          <w:i/>
          <w:sz w:val="28"/>
          <w:szCs w:val="28"/>
        </w:rPr>
        <w:t xml:space="preserve"> patrimoniale </w:t>
      </w:r>
      <w:r w:rsidR="002C228B" w:rsidRPr="00E0743B">
        <w:rPr>
          <w:sz w:val="28"/>
          <w:szCs w:val="28"/>
        </w:rPr>
        <w:t>(o:</w:t>
      </w:r>
      <w:r w:rsidR="002C228B" w:rsidRPr="00E0743B">
        <w:rPr>
          <w:i/>
          <w:sz w:val="28"/>
          <w:szCs w:val="28"/>
        </w:rPr>
        <w:t xml:space="preserve"> </w:t>
      </w:r>
      <w:r w:rsidR="00DD398B" w:rsidRPr="00E0743B">
        <w:rPr>
          <w:i/>
          <w:sz w:val="28"/>
          <w:szCs w:val="28"/>
        </w:rPr>
        <w:t xml:space="preserve">comunità </w:t>
      </w:r>
      <w:r w:rsidR="002C228B" w:rsidRPr="00E0743B">
        <w:rPr>
          <w:i/>
          <w:sz w:val="28"/>
          <w:szCs w:val="28"/>
        </w:rPr>
        <w:t>di eredità culturale</w:t>
      </w:r>
      <w:r w:rsidR="002C228B" w:rsidRPr="00E0743B">
        <w:rPr>
          <w:sz w:val="28"/>
          <w:szCs w:val="28"/>
        </w:rPr>
        <w:t>)</w:t>
      </w:r>
      <w:r w:rsidR="00D20689" w:rsidRPr="00E0743B">
        <w:rPr>
          <w:sz w:val="28"/>
          <w:szCs w:val="28"/>
        </w:rPr>
        <w:t xml:space="preserve">. </w:t>
      </w:r>
      <w:r w:rsidR="00581E2A" w:rsidRPr="00E0743B">
        <w:rPr>
          <w:sz w:val="28"/>
          <w:szCs w:val="28"/>
        </w:rPr>
        <w:t>E</w:t>
      </w:r>
      <w:r w:rsidR="00D20689" w:rsidRPr="00E0743B">
        <w:rPr>
          <w:sz w:val="28"/>
          <w:szCs w:val="28"/>
        </w:rPr>
        <w:t>ufemismi suggestivi</w:t>
      </w:r>
      <w:r w:rsidR="007E1CCB" w:rsidRPr="00E0743B">
        <w:rPr>
          <w:sz w:val="28"/>
          <w:szCs w:val="28"/>
        </w:rPr>
        <w:t>,</w:t>
      </w:r>
      <w:r w:rsidR="0029755B" w:rsidRPr="00E0743B">
        <w:rPr>
          <w:sz w:val="28"/>
          <w:szCs w:val="28"/>
        </w:rPr>
        <w:t xml:space="preserve"> </w:t>
      </w:r>
      <w:r w:rsidR="00C656D0" w:rsidRPr="00E0743B">
        <w:rPr>
          <w:sz w:val="28"/>
          <w:szCs w:val="28"/>
        </w:rPr>
        <w:t xml:space="preserve">ma </w:t>
      </w:r>
      <w:r w:rsidR="0029755B" w:rsidRPr="00E0743B">
        <w:rPr>
          <w:sz w:val="28"/>
          <w:szCs w:val="28"/>
        </w:rPr>
        <w:t xml:space="preserve">in realtà </w:t>
      </w:r>
      <w:r w:rsidR="00D20689" w:rsidRPr="00E0743B">
        <w:rPr>
          <w:sz w:val="28"/>
          <w:szCs w:val="28"/>
        </w:rPr>
        <w:t>vaghi</w:t>
      </w:r>
      <w:r w:rsidR="0029755B" w:rsidRPr="00E0743B">
        <w:rPr>
          <w:sz w:val="28"/>
          <w:szCs w:val="28"/>
        </w:rPr>
        <w:t xml:space="preserve">, </w:t>
      </w:r>
      <w:r w:rsidR="00D20689" w:rsidRPr="00E0743B">
        <w:rPr>
          <w:sz w:val="28"/>
          <w:szCs w:val="28"/>
        </w:rPr>
        <w:t xml:space="preserve">primari, pregiuridici: </w:t>
      </w:r>
      <w:r w:rsidR="006614C0" w:rsidRPr="00E0743B">
        <w:rPr>
          <w:sz w:val="28"/>
          <w:szCs w:val="28"/>
        </w:rPr>
        <w:t>forier</w:t>
      </w:r>
      <w:r w:rsidR="00D20689" w:rsidRPr="00E0743B">
        <w:rPr>
          <w:sz w:val="28"/>
          <w:szCs w:val="28"/>
        </w:rPr>
        <w:t>i</w:t>
      </w:r>
      <w:r w:rsidR="006614C0" w:rsidRPr="00E0743B">
        <w:rPr>
          <w:sz w:val="28"/>
          <w:szCs w:val="28"/>
        </w:rPr>
        <w:t xml:space="preserve"> </w:t>
      </w:r>
      <w:r w:rsidR="004176B9" w:rsidRPr="00E0743B">
        <w:rPr>
          <w:sz w:val="28"/>
          <w:szCs w:val="28"/>
        </w:rPr>
        <w:t xml:space="preserve">non di </w:t>
      </w:r>
      <w:r w:rsidR="00540E06" w:rsidRPr="00E0743B">
        <w:rPr>
          <w:sz w:val="28"/>
          <w:szCs w:val="28"/>
        </w:rPr>
        <w:t xml:space="preserve">certezze </w:t>
      </w:r>
      <w:r w:rsidR="004176B9" w:rsidRPr="00E0743B">
        <w:rPr>
          <w:sz w:val="28"/>
          <w:szCs w:val="28"/>
        </w:rPr>
        <w:t xml:space="preserve">ma </w:t>
      </w:r>
      <w:r w:rsidR="006614C0" w:rsidRPr="00E0743B">
        <w:rPr>
          <w:sz w:val="28"/>
          <w:szCs w:val="28"/>
        </w:rPr>
        <w:t xml:space="preserve">di </w:t>
      </w:r>
      <w:r w:rsidR="00191F7A" w:rsidRPr="00E0743B">
        <w:rPr>
          <w:sz w:val="28"/>
          <w:szCs w:val="28"/>
        </w:rPr>
        <w:t>sovrapposizioni</w:t>
      </w:r>
      <w:r w:rsidR="00414D4D" w:rsidRPr="00E0743B">
        <w:rPr>
          <w:sz w:val="28"/>
          <w:szCs w:val="28"/>
        </w:rPr>
        <w:t xml:space="preserve"> </w:t>
      </w:r>
      <w:r w:rsidR="00916D78" w:rsidRPr="00E0743B">
        <w:rPr>
          <w:sz w:val="28"/>
          <w:szCs w:val="28"/>
        </w:rPr>
        <w:t xml:space="preserve">e </w:t>
      </w:r>
      <w:r w:rsidR="00C86311" w:rsidRPr="00E0743B">
        <w:rPr>
          <w:sz w:val="28"/>
          <w:szCs w:val="28"/>
        </w:rPr>
        <w:t xml:space="preserve">potenziali nuovi </w:t>
      </w:r>
      <w:r w:rsidR="00916D78" w:rsidRPr="00E0743B">
        <w:rPr>
          <w:sz w:val="28"/>
          <w:szCs w:val="28"/>
        </w:rPr>
        <w:t>conflitti</w:t>
      </w:r>
      <w:r w:rsidR="006A1DFE" w:rsidRPr="00E0743B">
        <w:rPr>
          <w:sz w:val="28"/>
          <w:szCs w:val="28"/>
        </w:rPr>
        <w:t xml:space="preserve">. </w:t>
      </w:r>
      <w:r w:rsidR="00C86311" w:rsidRPr="00E0743B">
        <w:rPr>
          <w:sz w:val="28"/>
          <w:szCs w:val="28"/>
        </w:rPr>
        <w:t>È l</w:t>
      </w:r>
      <w:r w:rsidR="00581E2A" w:rsidRPr="00E0743B">
        <w:rPr>
          <w:sz w:val="28"/>
          <w:szCs w:val="28"/>
        </w:rPr>
        <w:t xml:space="preserve">a negazione </w:t>
      </w:r>
      <w:r w:rsidR="00843936" w:rsidRPr="00E0743B">
        <w:rPr>
          <w:sz w:val="28"/>
          <w:szCs w:val="28"/>
        </w:rPr>
        <w:t>del metodo</w:t>
      </w:r>
      <w:r w:rsidR="00017526" w:rsidRPr="00E0743B">
        <w:rPr>
          <w:sz w:val="28"/>
          <w:szCs w:val="28"/>
        </w:rPr>
        <w:t xml:space="preserve"> </w:t>
      </w:r>
      <w:r w:rsidR="00EF6D5C" w:rsidRPr="00E0743B">
        <w:rPr>
          <w:sz w:val="28"/>
          <w:szCs w:val="28"/>
        </w:rPr>
        <w:t>e delle civiltà giuridici, intesi</w:t>
      </w:r>
      <w:r w:rsidR="00D9709F" w:rsidRPr="00E0743B">
        <w:rPr>
          <w:sz w:val="28"/>
          <w:szCs w:val="28"/>
        </w:rPr>
        <w:t xml:space="preserve"> come tecnica </w:t>
      </w:r>
      <w:r w:rsidR="00807F7F" w:rsidRPr="00E0743B">
        <w:rPr>
          <w:sz w:val="28"/>
          <w:szCs w:val="28"/>
        </w:rPr>
        <w:t xml:space="preserve">di redazione </w:t>
      </w:r>
      <w:r w:rsidR="00D9709F" w:rsidRPr="00E0743B">
        <w:rPr>
          <w:sz w:val="28"/>
          <w:szCs w:val="28"/>
        </w:rPr>
        <w:t xml:space="preserve">e stile di </w:t>
      </w:r>
      <w:r w:rsidR="00807F7F" w:rsidRPr="00E0743B">
        <w:rPr>
          <w:sz w:val="28"/>
          <w:szCs w:val="28"/>
        </w:rPr>
        <w:t xml:space="preserve">composizione secondo legge </w:t>
      </w:r>
      <w:r w:rsidR="00D9709F" w:rsidRPr="00E0743B">
        <w:rPr>
          <w:sz w:val="28"/>
          <w:szCs w:val="28"/>
        </w:rPr>
        <w:t xml:space="preserve">dei </w:t>
      </w:r>
      <w:r w:rsidR="00807F7F" w:rsidRPr="00E0743B">
        <w:rPr>
          <w:sz w:val="28"/>
          <w:szCs w:val="28"/>
        </w:rPr>
        <w:t>conflitti</w:t>
      </w:r>
      <w:r w:rsidR="00EC2F28" w:rsidRPr="00E0743B">
        <w:rPr>
          <w:rStyle w:val="Rimandonotaapidipagina"/>
          <w:sz w:val="28"/>
          <w:szCs w:val="28"/>
        </w:rPr>
        <w:footnoteReference w:id="40"/>
      </w:r>
      <w:r w:rsidR="00807F7F" w:rsidRPr="00E0743B">
        <w:rPr>
          <w:sz w:val="28"/>
          <w:szCs w:val="28"/>
        </w:rPr>
        <w:t>. N</w:t>
      </w:r>
      <w:r w:rsidR="00D9709F" w:rsidRPr="00E0743B">
        <w:rPr>
          <w:sz w:val="28"/>
          <w:szCs w:val="28"/>
        </w:rPr>
        <w:t xml:space="preserve">on a caso vi indulgono, spingendosi </w:t>
      </w:r>
      <w:r w:rsidR="00D9709F" w:rsidRPr="00E0743B">
        <w:rPr>
          <w:i/>
          <w:sz w:val="28"/>
          <w:szCs w:val="28"/>
        </w:rPr>
        <w:t>ultra vires</w:t>
      </w:r>
      <w:r w:rsidR="00017526" w:rsidRPr="00E0743B">
        <w:rPr>
          <w:sz w:val="28"/>
          <w:szCs w:val="28"/>
        </w:rPr>
        <w:t xml:space="preserve">, </w:t>
      </w:r>
      <w:r w:rsidR="00AE5789" w:rsidRPr="00E0743B">
        <w:rPr>
          <w:sz w:val="28"/>
          <w:szCs w:val="28"/>
        </w:rPr>
        <w:t>alcuni</w:t>
      </w:r>
      <w:r w:rsidR="00D9709F" w:rsidRPr="00E0743B">
        <w:rPr>
          <w:sz w:val="28"/>
          <w:szCs w:val="28"/>
        </w:rPr>
        <w:t xml:space="preserve"> non giuristi</w:t>
      </w:r>
      <w:r w:rsidR="007E1CCB" w:rsidRPr="00E0743B">
        <w:rPr>
          <w:sz w:val="28"/>
          <w:szCs w:val="28"/>
        </w:rPr>
        <w:t xml:space="preserve"> </w:t>
      </w:r>
      <w:r w:rsidR="00E02727" w:rsidRPr="00E0743B">
        <w:rPr>
          <w:sz w:val="28"/>
          <w:szCs w:val="28"/>
        </w:rPr>
        <w:t xml:space="preserve">non consapevoli di avere </w:t>
      </w:r>
      <w:r w:rsidR="007E1CCB" w:rsidRPr="00E0743B">
        <w:rPr>
          <w:sz w:val="28"/>
          <w:szCs w:val="28"/>
        </w:rPr>
        <w:t>del diritto un’idea formulare</w:t>
      </w:r>
      <w:r w:rsidR="0093228D" w:rsidRPr="00E0743B">
        <w:rPr>
          <w:sz w:val="28"/>
          <w:szCs w:val="28"/>
        </w:rPr>
        <w:t xml:space="preserve"> e primitiva</w:t>
      </w:r>
      <w:r w:rsidR="00D9709F" w:rsidRPr="00E0743B">
        <w:rPr>
          <w:sz w:val="28"/>
          <w:szCs w:val="28"/>
        </w:rPr>
        <w:t xml:space="preserve">: </w:t>
      </w:r>
      <w:r w:rsidR="00AE5789" w:rsidRPr="00E0743B">
        <w:rPr>
          <w:sz w:val="28"/>
          <w:szCs w:val="28"/>
        </w:rPr>
        <w:t xml:space="preserve">l’analisi giuridica </w:t>
      </w:r>
      <w:r w:rsidR="00D9709F" w:rsidRPr="00E0743B">
        <w:rPr>
          <w:sz w:val="28"/>
          <w:szCs w:val="28"/>
        </w:rPr>
        <w:t xml:space="preserve">rifugge dal leggere una legge per “parole chiave” perché ciò nega alla radice </w:t>
      </w:r>
      <w:r w:rsidR="00AE5789" w:rsidRPr="00E0743B">
        <w:rPr>
          <w:sz w:val="28"/>
          <w:szCs w:val="28"/>
        </w:rPr>
        <w:t>il diritto</w:t>
      </w:r>
      <w:r w:rsidR="00E02727" w:rsidRPr="00E0743B">
        <w:rPr>
          <w:sz w:val="28"/>
          <w:szCs w:val="28"/>
        </w:rPr>
        <w:t xml:space="preserve">, </w:t>
      </w:r>
      <w:r w:rsidR="00EA4C0A" w:rsidRPr="00E0743B">
        <w:rPr>
          <w:sz w:val="28"/>
          <w:szCs w:val="28"/>
        </w:rPr>
        <w:t xml:space="preserve">il che </w:t>
      </w:r>
      <w:r w:rsidR="00E02727" w:rsidRPr="00E0743B">
        <w:rPr>
          <w:sz w:val="28"/>
          <w:szCs w:val="28"/>
        </w:rPr>
        <w:t xml:space="preserve">è </w:t>
      </w:r>
      <w:r w:rsidR="00EB5D01" w:rsidRPr="00E0743B">
        <w:rPr>
          <w:sz w:val="28"/>
          <w:szCs w:val="28"/>
        </w:rPr>
        <w:t xml:space="preserve">invece </w:t>
      </w:r>
      <w:r w:rsidR="00E02727" w:rsidRPr="00E0743B">
        <w:rPr>
          <w:sz w:val="28"/>
          <w:szCs w:val="28"/>
        </w:rPr>
        <w:t xml:space="preserve">ben presente ai più </w:t>
      </w:r>
      <w:r w:rsidR="00EA4C0A" w:rsidRPr="00E0743B">
        <w:rPr>
          <w:sz w:val="28"/>
          <w:szCs w:val="28"/>
        </w:rPr>
        <w:t>preparati</w:t>
      </w:r>
      <w:r w:rsidR="00581E2A" w:rsidRPr="00E0743B">
        <w:rPr>
          <w:sz w:val="28"/>
          <w:szCs w:val="28"/>
        </w:rPr>
        <w:t xml:space="preserve">. </w:t>
      </w:r>
      <w:r w:rsidR="00EF6D5C" w:rsidRPr="00E0743B">
        <w:rPr>
          <w:sz w:val="28"/>
          <w:szCs w:val="28"/>
        </w:rPr>
        <w:t xml:space="preserve">È </w:t>
      </w:r>
      <w:r w:rsidR="00843936" w:rsidRPr="00E0743B">
        <w:rPr>
          <w:sz w:val="28"/>
          <w:szCs w:val="28"/>
        </w:rPr>
        <w:t xml:space="preserve">piuttosto </w:t>
      </w:r>
      <w:r w:rsidR="002750A9" w:rsidRPr="00E0743B">
        <w:rPr>
          <w:sz w:val="28"/>
          <w:szCs w:val="28"/>
        </w:rPr>
        <w:t xml:space="preserve">della legge </w:t>
      </w:r>
      <w:r w:rsidR="00843936" w:rsidRPr="00E0743B">
        <w:rPr>
          <w:sz w:val="28"/>
          <w:szCs w:val="28"/>
        </w:rPr>
        <w:t xml:space="preserve">il </w:t>
      </w:r>
      <w:r w:rsidR="00EF6D5C" w:rsidRPr="00E0743B">
        <w:rPr>
          <w:sz w:val="28"/>
          <w:szCs w:val="28"/>
        </w:rPr>
        <w:t xml:space="preserve">recare </w:t>
      </w:r>
      <w:r w:rsidR="002750A9" w:rsidRPr="00E0743B">
        <w:rPr>
          <w:sz w:val="28"/>
          <w:szCs w:val="28"/>
        </w:rPr>
        <w:t xml:space="preserve">un contenuto </w:t>
      </w:r>
      <w:r w:rsidR="00843936" w:rsidRPr="00E0743B">
        <w:rPr>
          <w:sz w:val="28"/>
          <w:szCs w:val="28"/>
        </w:rPr>
        <w:t xml:space="preserve">quanto più </w:t>
      </w:r>
      <w:r w:rsidR="00017526" w:rsidRPr="00E0743B">
        <w:rPr>
          <w:sz w:val="28"/>
          <w:szCs w:val="28"/>
        </w:rPr>
        <w:t xml:space="preserve">articolato e </w:t>
      </w:r>
      <w:r w:rsidR="002750A9" w:rsidRPr="00E0743B">
        <w:rPr>
          <w:sz w:val="28"/>
          <w:szCs w:val="28"/>
        </w:rPr>
        <w:t>preciso</w:t>
      </w:r>
      <w:r w:rsidR="00540E06" w:rsidRPr="00E0743B">
        <w:rPr>
          <w:sz w:val="28"/>
          <w:szCs w:val="28"/>
        </w:rPr>
        <w:t>,</w:t>
      </w:r>
      <w:r w:rsidR="002750A9" w:rsidRPr="00E0743B">
        <w:rPr>
          <w:sz w:val="28"/>
          <w:szCs w:val="28"/>
        </w:rPr>
        <w:t xml:space="preserve"> capace di stabilire con rigore il solo significato possibile di </w:t>
      </w:r>
      <w:r w:rsidR="003D7AEB" w:rsidRPr="00E0743B">
        <w:rPr>
          <w:sz w:val="28"/>
          <w:szCs w:val="28"/>
        </w:rPr>
        <w:t>una norma</w:t>
      </w:r>
      <w:r w:rsidR="00540E06" w:rsidRPr="00E0743B">
        <w:rPr>
          <w:rStyle w:val="Rimandonotaapidipagina"/>
          <w:sz w:val="28"/>
          <w:szCs w:val="28"/>
        </w:rPr>
        <w:footnoteReference w:id="41"/>
      </w:r>
      <w:r w:rsidR="002750A9" w:rsidRPr="00E0743B">
        <w:rPr>
          <w:sz w:val="28"/>
          <w:szCs w:val="28"/>
        </w:rPr>
        <w:t xml:space="preserve">. </w:t>
      </w:r>
    </w:p>
    <w:p w14:paraId="5B71DFE6" w14:textId="77777777" w:rsidR="00AE51FF" w:rsidRPr="00E0743B" w:rsidRDefault="00AE51FF" w:rsidP="00C833B9">
      <w:pPr>
        <w:ind w:firstLine="708"/>
        <w:jc w:val="both"/>
        <w:rPr>
          <w:sz w:val="28"/>
          <w:szCs w:val="28"/>
        </w:rPr>
      </w:pPr>
    </w:p>
    <w:p w14:paraId="0F320F37" w14:textId="77777777" w:rsidR="008C526A" w:rsidRPr="00E0743B" w:rsidRDefault="008C526A" w:rsidP="00C833B9">
      <w:pPr>
        <w:ind w:firstLine="708"/>
        <w:jc w:val="both"/>
        <w:rPr>
          <w:sz w:val="28"/>
          <w:szCs w:val="28"/>
        </w:rPr>
      </w:pPr>
    </w:p>
    <w:p w14:paraId="3AA75F2F" w14:textId="580D0B9A" w:rsidR="006614C0" w:rsidRPr="00E0743B" w:rsidRDefault="00A34721" w:rsidP="00C833B9">
      <w:pPr>
        <w:ind w:firstLine="708"/>
        <w:jc w:val="both"/>
        <w:rPr>
          <w:b/>
          <w:sz w:val="28"/>
          <w:szCs w:val="28"/>
        </w:rPr>
      </w:pPr>
      <w:r w:rsidRPr="00E0743B">
        <w:rPr>
          <w:b/>
          <w:sz w:val="28"/>
          <w:szCs w:val="28"/>
        </w:rPr>
        <w:lastRenderedPageBreak/>
        <w:t>7</w:t>
      </w:r>
      <w:r w:rsidR="006614C0" w:rsidRPr="00E0743B">
        <w:rPr>
          <w:b/>
          <w:sz w:val="28"/>
          <w:szCs w:val="28"/>
        </w:rPr>
        <w:t xml:space="preserve">. </w:t>
      </w:r>
      <w:r w:rsidR="00197938" w:rsidRPr="00E0743B">
        <w:rPr>
          <w:b/>
          <w:sz w:val="28"/>
          <w:szCs w:val="28"/>
        </w:rPr>
        <w:t xml:space="preserve">Il vizio </w:t>
      </w:r>
      <w:r w:rsidR="006614C0" w:rsidRPr="00E0743B">
        <w:rPr>
          <w:b/>
          <w:sz w:val="28"/>
          <w:szCs w:val="28"/>
        </w:rPr>
        <w:t>giuridico</w:t>
      </w:r>
      <w:r w:rsidR="009B4D8D" w:rsidRPr="00E0743B">
        <w:rPr>
          <w:b/>
          <w:sz w:val="28"/>
          <w:szCs w:val="28"/>
        </w:rPr>
        <w:t xml:space="preserve"> di </w:t>
      </w:r>
      <w:r w:rsidR="00051427" w:rsidRPr="00E0743B">
        <w:rPr>
          <w:b/>
          <w:sz w:val="28"/>
          <w:szCs w:val="28"/>
        </w:rPr>
        <w:t>base</w:t>
      </w:r>
      <w:r w:rsidR="009B4D8D" w:rsidRPr="00E0743B">
        <w:rPr>
          <w:b/>
          <w:sz w:val="28"/>
          <w:szCs w:val="28"/>
        </w:rPr>
        <w:t>: l’oggetto indeterminato e indeterminabile</w:t>
      </w:r>
      <w:r w:rsidR="006614C0" w:rsidRPr="00E0743B">
        <w:rPr>
          <w:b/>
          <w:sz w:val="28"/>
          <w:szCs w:val="28"/>
        </w:rPr>
        <w:t>.</w:t>
      </w:r>
    </w:p>
    <w:p w14:paraId="41FB65BE" w14:textId="77777777" w:rsidR="006614C0" w:rsidRPr="00E0743B" w:rsidRDefault="006614C0" w:rsidP="00C833B9">
      <w:pPr>
        <w:ind w:firstLine="708"/>
        <w:jc w:val="both"/>
        <w:rPr>
          <w:sz w:val="28"/>
          <w:szCs w:val="28"/>
        </w:rPr>
      </w:pPr>
    </w:p>
    <w:p w14:paraId="647AF16E" w14:textId="5254F865" w:rsidR="00394F40" w:rsidRPr="00E0743B" w:rsidRDefault="00394F40" w:rsidP="003D1869">
      <w:pPr>
        <w:pStyle w:val="NormaleWeb"/>
        <w:shd w:val="clear" w:color="auto" w:fill="FFFFFF"/>
        <w:spacing w:after="0"/>
        <w:ind w:firstLine="709"/>
        <w:jc w:val="both"/>
        <w:rPr>
          <w:sz w:val="28"/>
          <w:szCs w:val="28"/>
        </w:rPr>
      </w:pPr>
      <w:r w:rsidRPr="00E0743B">
        <w:rPr>
          <w:sz w:val="28"/>
          <w:szCs w:val="28"/>
        </w:rPr>
        <w:t xml:space="preserve">Chiusa la digressione e tornando alla Convenzione, </w:t>
      </w:r>
      <w:r w:rsidR="00AC326F" w:rsidRPr="00E0743B">
        <w:rPr>
          <w:sz w:val="28"/>
          <w:szCs w:val="28"/>
        </w:rPr>
        <w:t>il testo</w:t>
      </w:r>
      <w:r w:rsidR="002F144C" w:rsidRPr="00E0743B">
        <w:rPr>
          <w:sz w:val="28"/>
          <w:szCs w:val="28"/>
        </w:rPr>
        <w:t>,</w:t>
      </w:r>
      <w:r w:rsidR="00AC326F" w:rsidRPr="00E0743B">
        <w:rPr>
          <w:sz w:val="28"/>
          <w:szCs w:val="28"/>
        </w:rPr>
        <w:t xml:space="preserve"> come </w:t>
      </w:r>
      <w:r w:rsidR="00826C0B" w:rsidRPr="00E0743B">
        <w:rPr>
          <w:sz w:val="28"/>
          <w:szCs w:val="28"/>
        </w:rPr>
        <w:t>testo normativo</w:t>
      </w:r>
      <w:r w:rsidR="002F144C" w:rsidRPr="00E0743B">
        <w:rPr>
          <w:sz w:val="28"/>
          <w:szCs w:val="28"/>
        </w:rPr>
        <w:t>,</w:t>
      </w:r>
      <w:r w:rsidR="00AC326F" w:rsidRPr="00E0743B">
        <w:rPr>
          <w:sz w:val="28"/>
          <w:szCs w:val="28"/>
        </w:rPr>
        <w:t xml:space="preserve"> </w:t>
      </w:r>
      <w:r w:rsidR="00A21BF5" w:rsidRPr="00E0743B">
        <w:rPr>
          <w:sz w:val="28"/>
          <w:szCs w:val="28"/>
        </w:rPr>
        <w:t xml:space="preserve">presenta </w:t>
      </w:r>
      <w:r w:rsidRPr="00E0743B">
        <w:rPr>
          <w:sz w:val="28"/>
          <w:szCs w:val="28"/>
        </w:rPr>
        <w:t xml:space="preserve">insidie e </w:t>
      </w:r>
      <w:r w:rsidR="004554FF" w:rsidRPr="00E0743B">
        <w:rPr>
          <w:sz w:val="28"/>
          <w:szCs w:val="28"/>
        </w:rPr>
        <w:t xml:space="preserve">difficoltà anzitutto </w:t>
      </w:r>
      <w:r w:rsidR="00A21BF5" w:rsidRPr="00E0743B">
        <w:rPr>
          <w:sz w:val="28"/>
          <w:szCs w:val="28"/>
        </w:rPr>
        <w:t xml:space="preserve">quanto a </w:t>
      </w:r>
      <w:r w:rsidR="004554FF" w:rsidRPr="00E0743B">
        <w:rPr>
          <w:sz w:val="28"/>
          <w:szCs w:val="28"/>
        </w:rPr>
        <w:t xml:space="preserve">concordanze linguistiche. </w:t>
      </w:r>
    </w:p>
    <w:p w14:paraId="476AE509" w14:textId="20CA25C4" w:rsidR="00863EB3" w:rsidRPr="00E0743B" w:rsidRDefault="002F144C" w:rsidP="003D1869">
      <w:pPr>
        <w:pStyle w:val="NormaleWeb"/>
        <w:shd w:val="clear" w:color="auto" w:fill="FFFFFF"/>
        <w:spacing w:after="0"/>
        <w:ind w:firstLine="709"/>
        <w:jc w:val="both"/>
        <w:rPr>
          <w:sz w:val="28"/>
          <w:szCs w:val="28"/>
        </w:rPr>
      </w:pPr>
      <w:r w:rsidRPr="00E0743B">
        <w:rPr>
          <w:sz w:val="28"/>
          <w:szCs w:val="28"/>
        </w:rPr>
        <w:t xml:space="preserve">Pare </w:t>
      </w:r>
      <w:r w:rsidR="004554FF" w:rsidRPr="00E0743B">
        <w:rPr>
          <w:sz w:val="28"/>
          <w:szCs w:val="28"/>
        </w:rPr>
        <w:t xml:space="preserve">opportuno, </w:t>
      </w:r>
      <w:r w:rsidR="00AC326F" w:rsidRPr="00E0743B">
        <w:rPr>
          <w:sz w:val="28"/>
          <w:szCs w:val="28"/>
        </w:rPr>
        <w:t>come di regola</w:t>
      </w:r>
      <w:r w:rsidR="005632F3" w:rsidRPr="00E0743B">
        <w:rPr>
          <w:sz w:val="28"/>
          <w:szCs w:val="28"/>
        </w:rPr>
        <w:t>,</w:t>
      </w:r>
      <w:r w:rsidR="00AC326F" w:rsidRPr="00E0743B">
        <w:rPr>
          <w:sz w:val="28"/>
          <w:szCs w:val="28"/>
        </w:rPr>
        <w:t xml:space="preserve"> </w:t>
      </w:r>
      <w:r w:rsidR="00271B09" w:rsidRPr="00E0743B">
        <w:rPr>
          <w:sz w:val="28"/>
          <w:szCs w:val="28"/>
        </w:rPr>
        <w:t xml:space="preserve">muovere dalle teste di capitolo. </w:t>
      </w:r>
    </w:p>
    <w:p w14:paraId="6AE16C59" w14:textId="008DF20F" w:rsidR="000A07EA" w:rsidRPr="00E0743B" w:rsidRDefault="00B3270E" w:rsidP="003D1869">
      <w:pPr>
        <w:pStyle w:val="NormaleWeb"/>
        <w:shd w:val="clear" w:color="auto" w:fill="FFFFFF"/>
        <w:spacing w:after="0"/>
        <w:ind w:firstLine="709"/>
        <w:jc w:val="both"/>
        <w:rPr>
          <w:i/>
          <w:sz w:val="28"/>
          <w:szCs w:val="28"/>
        </w:rPr>
      </w:pPr>
      <w:r w:rsidRPr="00E0743B">
        <w:rPr>
          <w:sz w:val="28"/>
          <w:szCs w:val="28"/>
        </w:rPr>
        <w:t>L</w:t>
      </w:r>
      <w:r w:rsidR="00335ECD" w:rsidRPr="00E0743B">
        <w:rPr>
          <w:sz w:val="28"/>
          <w:szCs w:val="28"/>
        </w:rPr>
        <w:t xml:space="preserve">a </w:t>
      </w:r>
      <w:r w:rsidR="002E2194" w:rsidRPr="00E0743B">
        <w:rPr>
          <w:sz w:val="28"/>
          <w:szCs w:val="28"/>
        </w:rPr>
        <w:t xml:space="preserve">più </w:t>
      </w:r>
      <w:r w:rsidRPr="00E0743B">
        <w:rPr>
          <w:sz w:val="28"/>
          <w:szCs w:val="28"/>
        </w:rPr>
        <w:t>seria</w:t>
      </w:r>
      <w:r w:rsidR="002E2194" w:rsidRPr="00E0743B">
        <w:rPr>
          <w:sz w:val="28"/>
          <w:szCs w:val="28"/>
        </w:rPr>
        <w:t xml:space="preserve"> </w:t>
      </w:r>
      <w:r w:rsidR="00335ECD" w:rsidRPr="00E0743B">
        <w:rPr>
          <w:i/>
          <w:sz w:val="28"/>
          <w:szCs w:val="28"/>
        </w:rPr>
        <w:t>aberratio ictus</w:t>
      </w:r>
      <w:r w:rsidR="006614C0" w:rsidRPr="00E0743B">
        <w:rPr>
          <w:sz w:val="28"/>
          <w:szCs w:val="28"/>
        </w:rPr>
        <w:t>, da matita “blu”</w:t>
      </w:r>
      <w:r w:rsidR="002E2194" w:rsidRPr="00E0743B">
        <w:rPr>
          <w:sz w:val="28"/>
          <w:szCs w:val="28"/>
        </w:rPr>
        <w:t xml:space="preserve">, è che il </w:t>
      </w:r>
      <w:r w:rsidR="00051427" w:rsidRPr="00E0743B">
        <w:rPr>
          <w:sz w:val="28"/>
          <w:szCs w:val="28"/>
        </w:rPr>
        <w:t xml:space="preserve">testo </w:t>
      </w:r>
      <w:r w:rsidR="002E2194" w:rsidRPr="00E0743B">
        <w:rPr>
          <w:sz w:val="28"/>
          <w:szCs w:val="28"/>
        </w:rPr>
        <w:t>“</w:t>
      </w:r>
      <w:r w:rsidR="00051427" w:rsidRPr="00E0743B">
        <w:rPr>
          <w:i/>
          <w:sz w:val="28"/>
          <w:szCs w:val="28"/>
        </w:rPr>
        <w:t>non ufficiale</w:t>
      </w:r>
      <w:r w:rsidR="002E2194" w:rsidRPr="00E0743B">
        <w:rPr>
          <w:i/>
          <w:sz w:val="28"/>
          <w:szCs w:val="28"/>
        </w:rPr>
        <w:t>”</w:t>
      </w:r>
      <w:r w:rsidR="00A21BF5" w:rsidRPr="00E0743B">
        <w:rPr>
          <w:i/>
          <w:sz w:val="28"/>
          <w:szCs w:val="28"/>
        </w:rPr>
        <w:t xml:space="preserve"> </w:t>
      </w:r>
      <w:r w:rsidR="00A21BF5" w:rsidRPr="00E0743B">
        <w:rPr>
          <w:sz w:val="28"/>
          <w:szCs w:val="28"/>
        </w:rPr>
        <w:t xml:space="preserve">in italiano, </w:t>
      </w:r>
      <w:r w:rsidR="00335ECD" w:rsidRPr="00E0743B">
        <w:rPr>
          <w:sz w:val="28"/>
          <w:szCs w:val="28"/>
        </w:rPr>
        <w:t xml:space="preserve">pur </w:t>
      </w:r>
      <w:r w:rsidR="00A21BF5" w:rsidRPr="00E0743B">
        <w:rPr>
          <w:sz w:val="28"/>
          <w:szCs w:val="28"/>
        </w:rPr>
        <w:t xml:space="preserve">pubblicato in </w:t>
      </w:r>
      <w:r w:rsidR="00145DFF" w:rsidRPr="00E0743B">
        <w:rPr>
          <w:sz w:val="28"/>
          <w:szCs w:val="28"/>
        </w:rPr>
        <w:t>Gazzetta Ufficiale</w:t>
      </w:r>
      <w:r w:rsidR="00A21BF5" w:rsidRPr="00E0743B">
        <w:rPr>
          <w:sz w:val="28"/>
          <w:szCs w:val="28"/>
        </w:rPr>
        <w:t xml:space="preserve">, </w:t>
      </w:r>
      <w:r w:rsidR="00BC6F24" w:rsidRPr="00E0743B">
        <w:rPr>
          <w:sz w:val="28"/>
          <w:szCs w:val="28"/>
        </w:rPr>
        <w:t>di questa</w:t>
      </w:r>
      <w:r w:rsidR="00051427" w:rsidRPr="00E0743B">
        <w:rPr>
          <w:sz w:val="28"/>
          <w:szCs w:val="28"/>
        </w:rPr>
        <w:t xml:space="preserve"> </w:t>
      </w:r>
      <w:r w:rsidR="00BC6F24" w:rsidRPr="00E0743B">
        <w:rPr>
          <w:i/>
          <w:sz w:val="28"/>
          <w:szCs w:val="28"/>
        </w:rPr>
        <w:t xml:space="preserve">Convention on the Value of </w:t>
      </w:r>
      <w:r w:rsidR="005A6636" w:rsidRPr="00E0743B">
        <w:rPr>
          <w:i/>
          <w:sz w:val="28"/>
          <w:szCs w:val="28"/>
        </w:rPr>
        <w:t xml:space="preserve">Cultural Heritage </w:t>
      </w:r>
      <w:r w:rsidR="00BC6F24" w:rsidRPr="00E0743B">
        <w:rPr>
          <w:i/>
          <w:sz w:val="28"/>
          <w:szCs w:val="28"/>
        </w:rPr>
        <w:t>for Society</w:t>
      </w:r>
      <w:r w:rsidR="00BC6F24" w:rsidRPr="00E0743B">
        <w:rPr>
          <w:sz w:val="28"/>
          <w:szCs w:val="28"/>
        </w:rPr>
        <w:t xml:space="preserve"> / </w:t>
      </w:r>
      <w:r w:rsidR="00BC6F24" w:rsidRPr="00E0743B">
        <w:rPr>
          <w:i/>
          <w:sz w:val="28"/>
          <w:szCs w:val="28"/>
        </w:rPr>
        <w:t>Convention sur la valeur du patrimoine culturel pour la société</w:t>
      </w:r>
      <w:r w:rsidR="00F733EA" w:rsidRPr="00E0743B">
        <w:rPr>
          <w:sz w:val="28"/>
          <w:szCs w:val="28"/>
        </w:rPr>
        <w:t xml:space="preserve">, </w:t>
      </w:r>
      <w:r w:rsidR="006614C0" w:rsidRPr="00E0743B">
        <w:rPr>
          <w:sz w:val="28"/>
          <w:szCs w:val="28"/>
        </w:rPr>
        <w:t xml:space="preserve">usa la locuzione </w:t>
      </w:r>
      <w:r w:rsidR="004F34D9" w:rsidRPr="00E0743B">
        <w:rPr>
          <w:sz w:val="28"/>
          <w:szCs w:val="28"/>
        </w:rPr>
        <w:t>«</w:t>
      </w:r>
      <w:r w:rsidR="006614C0" w:rsidRPr="00E0743B">
        <w:rPr>
          <w:i/>
          <w:sz w:val="28"/>
          <w:szCs w:val="28"/>
        </w:rPr>
        <w:t>patrimonio culturale</w:t>
      </w:r>
      <w:r w:rsidR="004F34D9" w:rsidRPr="00E0743B">
        <w:rPr>
          <w:i/>
          <w:sz w:val="28"/>
          <w:szCs w:val="28"/>
        </w:rPr>
        <w:t>»</w:t>
      </w:r>
      <w:r w:rsidR="00BC6F24" w:rsidRPr="00E0743B">
        <w:rPr>
          <w:rStyle w:val="Rimandonotaapidipagina"/>
          <w:sz w:val="28"/>
          <w:szCs w:val="28"/>
        </w:rPr>
        <w:footnoteReference w:id="42"/>
      </w:r>
      <w:r w:rsidR="006614C0" w:rsidRPr="00E0743B">
        <w:rPr>
          <w:sz w:val="28"/>
          <w:szCs w:val="28"/>
        </w:rPr>
        <w:t xml:space="preserve"> per tradurre </w:t>
      </w:r>
      <w:r w:rsidR="00AC326F" w:rsidRPr="00E0743B">
        <w:rPr>
          <w:sz w:val="28"/>
          <w:szCs w:val="28"/>
        </w:rPr>
        <w:t xml:space="preserve">il </w:t>
      </w:r>
      <w:r w:rsidR="00F631D8" w:rsidRPr="00E0743B">
        <w:rPr>
          <w:i/>
          <w:sz w:val="28"/>
          <w:szCs w:val="28"/>
        </w:rPr>
        <w:t>«</w:t>
      </w:r>
      <w:r w:rsidR="006910A7" w:rsidRPr="00E0743B">
        <w:rPr>
          <w:i/>
          <w:sz w:val="28"/>
          <w:szCs w:val="28"/>
        </w:rPr>
        <w:t>c</w:t>
      </w:r>
      <w:r w:rsidR="006614C0" w:rsidRPr="00E0743B">
        <w:rPr>
          <w:i/>
          <w:sz w:val="28"/>
          <w:szCs w:val="28"/>
        </w:rPr>
        <w:t xml:space="preserve">ultural </w:t>
      </w:r>
      <w:r w:rsidR="006910A7" w:rsidRPr="00E0743B">
        <w:rPr>
          <w:i/>
          <w:sz w:val="28"/>
          <w:szCs w:val="28"/>
        </w:rPr>
        <w:t>h</w:t>
      </w:r>
      <w:r w:rsidR="006614C0" w:rsidRPr="00E0743B">
        <w:rPr>
          <w:i/>
          <w:sz w:val="28"/>
          <w:szCs w:val="28"/>
        </w:rPr>
        <w:t>eritage</w:t>
      </w:r>
      <w:r w:rsidR="00F631D8" w:rsidRPr="00E0743B">
        <w:rPr>
          <w:i/>
          <w:sz w:val="28"/>
          <w:szCs w:val="28"/>
        </w:rPr>
        <w:t>»</w:t>
      </w:r>
      <w:r w:rsidR="006614C0" w:rsidRPr="00E0743B">
        <w:rPr>
          <w:sz w:val="28"/>
          <w:szCs w:val="28"/>
        </w:rPr>
        <w:t xml:space="preserve"> del testo </w:t>
      </w:r>
      <w:r w:rsidR="00051427" w:rsidRPr="00E0743B">
        <w:rPr>
          <w:sz w:val="28"/>
          <w:szCs w:val="28"/>
        </w:rPr>
        <w:t xml:space="preserve">ufficiale </w:t>
      </w:r>
      <w:r w:rsidR="00EF5756" w:rsidRPr="00E0743B">
        <w:rPr>
          <w:sz w:val="28"/>
          <w:szCs w:val="28"/>
        </w:rPr>
        <w:t>in inglese (</w:t>
      </w:r>
      <w:r w:rsidR="002E2194" w:rsidRPr="00E0743B">
        <w:rPr>
          <w:sz w:val="28"/>
          <w:szCs w:val="28"/>
        </w:rPr>
        <w:t xml:space="preserve">che a </w:t>
      </w:r>
      <w:r w:rsidR="000A07EA" w:rsidRPr="00E0743B">
        <w:rPr>
          <w:sz w:val="28"/>
          <w:szCs w:val="28"/>
        </w:rPr>
        <w:t xml:space="preserve">sua volta </w:t>
      </w:r>
      <w:r w:rsidR="002E2194" w:rsidRPr="00E0743B">
        <w:rPr>
          <w:sz w:val="28"/>
          <w:szCs w:val="28"/>
        </w:rPr>
        <w:t xml:space="preserve">era </w:t>
      </w:r>
      <w:r w:rsidR="000A07EA" w:rsidRPr="00E0743B">
        <w:rPr>
          <w:sz w:val="28"/>
          <w:szCs w:val="28"/>
        </w:rPr>
        <w:t xml:space="preserve">mal </w:t>
      </w:r>
      <w:r w:rsidR="00AC326F" w:rsidRPr="00E0743B">
        <w:rPr>
          <w:sz w:val="28"/>
          <w:szCs w:val="28"/>
        </w:rPr>
        <w:t xml:space="preserve">riflessa </w:t>
      </w:r>
      <w:r w:rsidR="000A07EA" w:rsidRPr="00E0743B">
        <w:rPr>
          <w:sz w:val="28"/>
          <w:szCs w:val="28"/>
        </w:rPr>
        <w:t xml:space="preserve">nel testo </w:t>
      </w:r>
      <w:r w:rsidR="00051427" w:rsidRPr="00E0743B">
        <w:rPr>
          <w:sz w:val="28"/>
          <w:szCs w:val="28"/>
        </w:rPr>
        <w:t xml:space="preserve">ufficiale </w:t>
      </w:r>
      <w:r w:rsidR="000A07EA" w:rsidRPr="00E0743B">
        <w:rPr>
          <w:sz w:val="28"/>
          <w:szCs w:val="28"/>
        </w:rPr>
        <w:t>in francese come</w:t>
      </w:r>
      <w:r w:rsidR="00EF5756" w:rsidRPr="00E0743B">
        <w:rPr>
          <w:sz w:val="28"/>
          <w:szCs w:val="28"/>
        </w:rPr>
        <w:t xml:space="preserve"> </w:t>
      </w:r>
      <w:r w:rsidR="00F631D8" w:rsidRPr="00E0743B">
        <w:rPr>
          <w:i/>
          <w:sz w:val="28"/>
          <w:szCs w:val="28"/>
        </w:rPr>
        <w:t>«</w:t>
      </w:r>
      <w:r w:rsidR="00EF5756" w:rsidRPr="00E0743B">
        <w:rPr>
          <w:i/>
          <w:sz w:val="28"/>
          <w:szCs w:val="28"/>
        </w:rPr>
        <w:t>patrimoine culturel</w:t>
      </w:r>
      <w:r w:rsidR="00F631D8" w:rsidRPr="00E0743B">
        <w:rPr>
          <w:i/>
          <w:sz w:val="28"/>
          <w:szCs w:val="28"/>
        </w:rPr>
        <w:t>»</w:t>
      </w:r>
      <w:r w:rsidR="00A21BF5" w:rsidRPr="00E0743B">
        <w:rPr>
          <w:sz w:val="28"/>
          <w:szCs w:val="28"/>
        </w:rPr>
        <w:t xml:space="preserve">: testo, questo, peraltro non pubblicato in </w:t>
      </w:r>
      <w:r w:rsidR="00145DFF" w:rsidRPr="00E0743B">
        <w:rPr>
          <w:sz w:val="28"/>
          <w:szCs w:val="28"/>
        </w:rPr>
        <w:t>G.U.</w:t>
      </w:r>
      <w:r w:rsidR="00EF5756" w:rsidRPr="00E0743B">
        <w:rPr>
          <w:sz w:val="28"/>
          <w:szCs w:val="28"/>
        </w:rPr>
        <w:t>)</w:t>
      </w:r>
      <w:r w:rsidR="006614C0" w:rsidRPr="00E0743B">
        <w:rPr>
          <w:sz w:val="28"/>
          <w:szCs w:val="28"/>
        </w:rPr>
        <w:t>. Quale sia quest</w:t>
      </w:r>
      <w:r w:rsidR="00002923" w:rsidRPr="00E0743B">
        <w:rPr>
          <w:sz w:val="28"/>
          <w:szCs w:val="28"/>
        </w:rPr>
        <w:t>o “</w:t>
      </w:r>
      <w:r w:rsidR="00335ECD" w:rsidRPr="00E0743B">
        <w:rPr>
          <w:sz w:val="28"/>
          <w:szCs w:val="28"/>
        </w:rPr>
        <w:t>errore</w:t>
      </w:r>
      <w:r w:rsidR="00002923" w:rsidRPr="00E0743B">
        <w:rPr>
          <w:sz w:val="28"/>
          <w:szCs w:val="28"/>
        </w:rPr>
        <w:t>”</w:t>
      </w:r>
      <w:r w:rsidR="00335ECD" w:rsidRPr="00E0743B">
        <w:rPr>
          <w:sz w:val="28"/>
          <w:szCs w:val="28"/>
        </w:rPr>
        <w:t xml:space="preserve"> </w:t>
      </w:r>
      <w:r w:rsidR="006614C0" w:rsidRPr="00E0743B">
        <w:rPr>
          <w:sz w:val="28"/>
          <w:szCs w:val="28"/>
        </w:rPr>
        <w:t xml:space="preserve">è </w:t>
      </w:r>
      <w:r w:rsidR="00DB0F2E" w:rsidRPr="00E0743B">
        <w:rPr>
          <w:sz w:val="28"/>
          <w:szCs w:val="28"/>
        </w:rPr>
        <w:t>questione</w:t>
      </w:r>
      <w:r w:rsidR="006614C0" w:rsidRPr="00E0743B">
        <w:rPr>
          <w:sz w:val="28"/>
          <w:szCs w:val="28"/>
        </w:rPr>
        <w:t xml:space="preserve"> </w:t>
      </w:r>
      <w:r w:rsidR="0020219F" w:rsidRPr="00E0743B">
        <w:rPr>
          <w:sz w:val="28"/>
          <w:szCs w:val="28"/>
        </w:rPr>
        <w:t>trattat</w:t>
      </w:r>
      <w:r w:rsidR="00EF5756" w:rsidRPr="00E0743B">
        <w:rPr>
          <w:sz w:val="28"/>
          <w:szCs w:val="28"/>
        </w:rPr>
        <w:t>a</w:t>
      </w:r>
      <w:r w:rsidR="006614C0" w:rsidRPr="00E0743B">
        <w:rPr>
          <w:sz w:val="28"/>
          <w:szCs w:val="28"/>
        </w:rPr>
        <w:t xml:space="preserve"> in un </w:t>
      </w:r>
      <w:r w:rsidR="0020219F" w:rsidRPr="00E0743B">
        <w:rPr>
          <w:sz w:val="28"/>
          <w:szCs w:val="28"/>
        </w:rPr>
        <w:t xml:space="preserve">precedente contributo, </w:t>
      </w:r>
      <w:r w:rsidR="004F34D9" w:rsidRPr="00E0743B">
        <w:rPr>
          <w:sz w:val="28"/>
          <w:szCs w:val="28"/>
        </w:rPr>
        <w:t xml:space="preserve">cui </w:t>
      </w:r>
      <w:r w:rsidR="00DB0F2E" w:rsidRPr="00E0743B">
        <w:rPr>
          <w:sz w:val="28"/>
          <w:szCs w:val="28"/>
        </w:rPr>
        <w:t xml:space="preserve">per sintesi </w:t>
      </w:r>
      <w:r w:rsidR="004F34D9" w:rsidRPr="00E0743B">
        <w:rPr>
          <w:sz w:val="28"/>
          <w:szCs w:val="28"/>
        </w:rPr>
        <w:t xml:space="preserve">si </w:t>
      </w:r>
      <w:r w:rsidR="00DB0F2E" w:rsidRPr="00E0743B">
        <w:rPr>
          <w:sz w:val="28"/>
          <w:szCs w:val="28"/>
        </w:rPr>
        <w:t>rinvia</w:t>
      </w:r>
      <w:r w:rsidR="00DB0F2E" w:rsidRPr="00E0743B">
        <w:rPr>
          <w:rStyle w:val="Rimandonotaapidipagina"/>
          <w:sz w:val="28"/>
          <w:szCs w:val="28"/>
        </w:rPr>
        <w:footnoteReference w:id="43"/>
      </w:r>
      <w:r w:rsidR="00DB0F2E" w:rsidRPr="00E0743B">
        <w:rPr>
          <w:sz w:val="28"/>
          <w:szCs w:val="28"/>
        </w:rPr>
        <w:t>, salvo riprenderne alcuni punti essenziali</w:t>
      </w:r>
      <w:r w:rsidR="004F34D9" w:rsidRPr="00E0743B">
        <w:rPr>
          <w:sz w:val="28"/>
          <w:szCs w:val="28"/>
        </w:rPr>
        <w:t xml:space="preserve"> </w:t>
      </w:r>
      <w:r w:rsidR="00AC326F" w:rsidRPr="00E0743B">
        <w:rPr>
          <w:sz w:val="28"/>
          <w:szCs w:val="28"/>
        </w:rPr>
        <w:t xml:space="preserve">per </w:t>
      </w:r>
      <w:r w:rsidR="00DB0F2E" w:rsidRPr="00E0743B">
        <w:rPr>
          <w:sz w:val="28"/>
          <w:szCs w:val="28"/>
        </w:rPr>
        <w:t xml:space="preserve">una </w:t>
      </w:r>
      <w:r w:rsidR="004F34D9" w:rsidRPr="00E0743B">
        <w:rPr>
          <w:sz w:val="28"/>
          <w:szCs w:val="28"/>
        </w:rPr>
        <w:t xml:space="preserve">miglior </w:t>
      </w:r>
      <w:r w:rsidR="00DB0F2E" w:rsidRPr="00E0743B">
        <w:rPr>
          <w:sz w:val="28"/>
          <w:szCs w:val="28"/>
        </w:rPr>
        <w:t>comprensione del tema.</w:t>
      </w:r>
      <w:r w:rsidR="006614C0" w:rsidRPr="00E0743B">
        <w:rPr>
          <w:sz w:val="28"/>
          <w:szCs w:val="28"/>
        </w:rPr>
        <w:t xml:space="preserve"> </w:t>
      </w:r>
    </w:p>
    <w:p w14:paraId="6506899E" w14:textId="6F067485" w:rsidR="0090340A" w:rsidRPr="00E0743B" w:rsidRDefault="0090340A" w:rsidP="003D1869">
      <w:pPr>
        <w:pStyle w:val="NormaleWeb"/>
        <w:shd w:val="clear" w:color="auto" w:fill="FFFFFF"/>
        <w:spacing w:after="0"/>
        <w:ind w:firstLine="709"/>
        <w:jc w:val="both"/>
        <w:rPr>
          <w:sz w:val="28"/>
          <w:szCs w:val="28"/>
        </w:rPr>
      </w:pPr>
      <w:r w:rsidRPr="00E0743B">
        <w:rPr>
          <w:sz w:val="28"/>
          <w:szCs w:val="28"/>
        </w:rPr>
        <w:t>Per quanto, per Statuto del Consiglio d’Europa, lingue ufficiali siano l’inglese e il francese conviene ora, posto che come visto l’analisi linguistica qui è importante, prendere le mosse dall’inglese</w:t>
      </w:r>
      <w:r w:rsidR="00AF387E" w:rsidRPr="00E0743B">
        <w:rPr>
          <w:sz w:val="28"/>
          <w:szCs w:val="28"/>
        </w:rPr>
        <w:t xml:space="preserve">: che, si ribadisce, è il solo testo </w:t>
      </w:r>
      <w:r w:rsidR="00AF387E" w:rsidRPr="00E0743B">
        <w:rPr>
          <w:i/>
          <w:sz w:val="28"/>
          <w:szCs w:val="28"/>
        </w:rPr>
        <w:t>allegato</w:t>
      </w:r>
      <w:r w:rsidR="00AF387E" w:rsidRPr="00E0743B">
        <w:rPr>
          <w:sz w:val="28"/>
          <w:szCs w:val="28"/>
        </w:rPr>
        <w:t xml:space="preserve"> alla legge di ratifica</w:t>
      </w:r>
      <w:r w:rsidRPr="00E0743B">
        <w:rPr>
          <w:sz w:val="28"/>
          <w:szCs w:val="28"/>
        </w:rPr>
        <w:t xml:space="preserve">. </w:t>
      </w:r>
    </w:p>
    <w:p w14:paraId="46DA52D5" w14:textId="65B10D46" w:rsidR="009032C2" w:rsidRPr="00E0743B" w:rsidRDefault="00EF5756" w:rsidP="003D1869">
      <w:pPr>
        <w:pStyle w:val="NormaleWeb"/>
        <w:shd w:val="clear" w:color="auto" w:fill="FFFFFF"/>
        <w:spacing w:after="0"/>
        <w:ind w:firstLine="709"/>
        <w:jc w:val="both"/>
        <w:rPr>
          <w:i/>
          <w:sz w:val="28"/>
          <w:szCs w:val="28"/>
        </w:rPr>
      </w:pPr>
      <w:r w:rsidRPr="00E0743B">
        <w:rPr>
          <w:sz w:val="28"/>
          <w:szCs w:val="28"/>
        </w:rPr>
        <w:t xml:space="preserve">Quanto </w:t>
      </w:r>
      <w:r w:rsidR="00AF387E" w:rsidRPr="00E0743B">
        <w:rPr>
          <w:sz w:val="28"/>
          <w:szCs w:val="28"/>
        </w:rPr>
        <w:t xml:space="preserve">comunque </w:t>
      </w:r>
      <w:r w:rsidR="00335ECD" w:rsidRPr="00E0743B">
        <w:rPr>
          <w:sz w:val="28"/>
          <w:szCs w:val="28"/>
        </w:rPr>
        <w:t xml:space="preserve">all’impropria </w:t>
      </w:r>
      <w:r w:rsidRPr="00E0743B">
        <w:rPr>
          <w:sz w:val="28"/>
          <w:szCs w:val="28"/>
        </w:rPr>
        <w:t xml:space="preserve">locuzione </w:t>
      </w:r>
      <w:r w:rsidR="001C5D43" w:rsidRPr="00E0743B">
        <w:rPr>
          <w:sz w:val="28"/>
          <w:szCs w:val="28"/>
        </w:rPr>
        <w:t xml:space="preserve">del testo in </w:t>
      </w:r>
      <w:r w:rsidRPr="00E0743B">
        <w:rPr>
          <w:sz w:val="28"/>
          <w:szCs w:val="28"/>
        </w:rPr>
        <w:t xml:space="preserve">francese, </w:t>
      </w:r>
      <w:r w:rsidR="000A07EA" w:rsidRPr="00E0743B">
        <w:rPr>
          <w:sz w:val="28"/>
          <w:szCs w:val="28"/>
        </w:rPr>
        <w:t xml:space="preserve">non va pretermesso un dato </w:t>
      </w:r>
      <w:r w:rsidR="00271B09" w:rsidRPr="00E0743B">
        <w:rPr>
          <w:sz w:val="28"/>
          <w:szCs w:val="28"/>
        </w:rPr>
        <w:t>di fondo</w:t>
      </w:r>
      <w:r w:rsidR="000A07EA" w:rsidRPr="00E0743B">
        <w:rPr>
          <w:sz w:val="28"/>
          <w:szCs w:val="28"/>
        </w:rPr>
        <w:t xml:space="preserve">: </w:t>
      </w:r>
      <w:r w:rsidR="00BA1B52" w:rsidRPr="00E0743B">
        <w:rPr>
          <w:sz w:val="28"/>
          <w:szCs w:val="28"/>
        </w:rPr>
        <w:t xml:space="preserve">che la Francia </w:t>
      </w:r>
      <w:r w:rsidR="00AF387E" w:rsidRPr="00E0743B">
        <w:rPr>
          <w:sz w:val="28"/>
          <w:szCs w:val="28"/>
        </w:rPr>
        <w:t xml:space="preserve">non </w:t>
      </w:r>
      <w:r w:rsidR="008F6713" w:rsidRPr="00E0743B">
        <w:rPr>
          <w:sz w:val="28"/>
          <w:szCs w:val="28"/>
        </w:rPr>
        <w:t xml:space="preserve">ha </w:t>
      </w:r>
      <w:r w:rsidR="00BA1B52" w:rsidRPr="00E0743B">
        <w:rPr>
          <w:sz w:val="28"/>
          <w:szCs w:val="28"/>
        </w:rPr>
        <w:t xml:space="preserve">sottoscritto la Convenzione. </w:t>
      </w:r>
      <w:r w:rsidR="00AF387E" w:rsidRPr="00E0743B">
        <w:rPr>
          <w:sz w:val="28"/>
          <w:szCs w:val="28"/>
        </w:rPr>
        <w:t xml:space="preserve">Ma </w:t>
      </w:r>
      <w:r w:rsidR="001C5D43" w:rsidRPr="00E0743B">
        <w:rPr>
          <w:sz w:val="28"/>
          <w:szCs w:val="28"/>
        </w:rPr>
        <w:t>–</w:t>
      </w:r>
      <w:r w:rsidR="00863EB3" w:rsidRPr="00E0743B">
        <w:rPr>
          <w:sz w:val="28"/>
          <w:szCs w:val="28"/>
        </w:rPr>
        <w:t xml:space="preserve"> </w:t>
      </w:r>
      <w:r w:rsidR="001C5D43" w:rsidRPr="00E0743B">
        <w:rPr>
          <w:sz w:val="28"/>
          <w:szCs w:val="28"/>
        </w:rPr>
        <w:t xml:space="preserve">si vedrà </w:t>
      </w:r>
      <w:r w:rsidR="00863EB3" w:rsidRPr="00E0743B">
        <w:rPr>
          <w:sz w:val="28"/>
          <w:szCs w:val="28"/>
        </w:rPr>
        <w:t>–</w:t>
      </w:r>
      <w:r w:rsidR="001C5D43" w:rsidRPr="00E0743B">
        <w:rPr>
          <w:sz w:val="28"/>
          <w:szCs w:val="28"/>
        </w:rPr>
        <w:t xml:space="preserve"> </w:t>
      </w:r>
      <w:r w:rsidR="00863EB3" w:rsidRPr="00E0743B">
        <w:rPr>
          <w:sz w:val="28"/>
          <w:szCs w:val="28"/>
        </w:rPr>
        <w:t xml:space="preserve">se </w:t>
      </w:r>
      <w:r w:rsidR="00BA1B52" w:rsidRPr="00E0743B">
        <w:rPr>
          <w:sz w:val="28"/>
          <w:szCs w:val="28"/>
        </w:rPr>
        <w:t>anche lo avesse fatto varrebbero</w:t>
      </w:r>
      <w:r w:rsidRPr="00E0743B">
        <w:rPr>
          <w:sz w:val="28"/>
          <w:szCs w:val="28"/>
        </w:rPr>
        <w:t xml:space="preserve"> analoghe considerazioni</w:t>
      </w:r>
      <w:r w:rsidR="001C5D43" w:rsidRPr="00E0743B">
        <w:rPr>
          <w:sz w:val="28"/>
          <w:szCs w:val="28"/>
        </w:rPr>
        <w:t>.</w:t>
      </w:r>
    </w:p>
    <w:p w14:paraId="72A31FF8" w14:textId="77777777" w:rsidR="005948FD" w:rsidRPr="00E0743B" w:rsidRDefault="005948FD" w:rsidP="00EF7CD8">
      <w:pPr>
        <w:ind w:firstLine="708"/>
        <w:jc w:val="both"/>
        <w:rPr>
          <w:sz w:val="28"/>
          <w:szCs w:val="28"/>
        </w:rPr>
      </w:pPr>
    </w:p>
    <w:p w14:paraId="770E553E" w14:textId="5457131D" w:rsidR="009032C2" w:rsidRPr="00E0743B" w:rsidRDefault="005259C1">
      <w:pPr>
        <w:ind w:firstLine="708"/>
        <w:jc w:val="both"/>
        <w:rPr>
          <w:sz w:val="28"/>
          <w:szCs w:val="28"/>
        </w:rPr>
      </w:pPr>
      <w:r w:rsidRPr="00E0743B">
        <w:rPr>
          <w:b/>
          <w:sz w:val="28"/>
          <w:szCs w:val="28"/>
        </w:rPr>
        <w:t>7</w:t>
      </w:r>
      <w:r w:rsidR="005C2017" w:rsidRPr="00E0743B">
        <w:rPr>
          <w:b/>
          <w:sz w:val="28"/>
          <w:szCs w:val="28"/>
        </w:rPr>
        <w:t>.1.</w:t>
      </w:r>
      <w:r w:rsidR="005C2017" w:rsidRPr="00E0743B">
        <w:rPr>
          <w:sz w:val="28"/>
          <w:szCs w:val="28"/>
        </w:rPr>
        <w:t xml:space="preserve"> </w:t>
      </w:r>
      <w:r w:rsidR="00EF7CD8" w:rsidRPr="00E0743B">
        <w:rPr>
          <w:sz w:val="28"/>
          <w:szCs w:val="28"/>
        </w:rPr>
        <w:t xml:space="preserve">In questa sede </w:t>
      </w:r>
      <w:r w:rsidR="004A5DA5" w:rsidRPr="00E0743B">
        <w:rPr>
          <w:sz w:val="28"/>
          <w:szCs w:val="28"/>
        </w:rPr>
        <w:t xml:space="preserve">è da </w:t>
      </w:r>
      <w:r w:rsidR="00EF7CD8" w:rsidRPr="00E0743B">
        <w:rPr>
          <w:sz w:val="28"/>
          <w:szCs w:val="28"/>
        </w:rPr>
        <w:t>ricordare che</w:t>
      </w:r>
      <w:r w:rsidR="0020219F" w:rsidRPr="00E0743B">
        <w:rPr>
          <w:sz w:val="28"/>
          <w:szCs w:val="28"/>
        </w:rPr>
        <w:t xml:space="preserve"> il </w:t>
      </w:r>
      <w:r w:rsidR="00F631D8" w:rsidRPr="00E0743B">
        <w:rPr>
          <w:i/>
          <w:sz w:val="28"/>
          <w:szCs w:val="28"/>
        </w:rPr>
        <w:t>«</w:t>
      </w:r>
      <w:r w:rsidR="0020219F" w:rsidRPr="00E0743B">
        <w:rPr>
          <w:i/>
          <w:sz w:val="28"/>
          <w:szCs w:val="28"/>
        </w:rPr>
        <w:t>cultural heritage</w:t>
      </w:r>
      <w:r w:rsidR="00F631D8" w:rsidRPr="00E0743B">
        <w:rPr>
          <w:i/>
          <w:sz w:val="28"/>
          <w:szCs w:val="28"/>
        </w:rPr>
        <w:t>»</w:t>
      </w:r>
      <w:r w:rsidR="0020219F" w:rsidRPr="00E0743B">
        <w:rPr>
          <w:sz w:val="28"/>
          <w:szCs w:val="28"/>
        </w:rPr>
        <w:t xml:space="preserve"> della Convenzione è (art. </w:t>
      </w:r>
      <w:r w:rsidR="004554FF" w:rsidRPr="00E0743B">
        <w:rPr>
          <w:sz w:val="28"/>
          <w:szCs w:val="28"/>
        </w:rPr>
        <w:t>2</w:t>
      </w:r>
      <w:r w:rsidR="0020219F" w:rsidRPr="00E0743B">
        <w:rPr>
          <w:sz w:val="28"/>
          <w:szCs w:val="28"/>
        </w:rPr>
        <w:t xml:space="preserve">, </w:t>
      </w:r>
      <w:r w:rsidR="0020219F" w:rsidRPr="00E0743B">
        <w:rPr>
          <w:i/>
          <w:sz w:val="28"/>
          <w:szCs w:val="28"/>
        </w:rPr>
        <w:t>Definizioni</w:t>
      </w:r>
      <w:r w:rsidR="0020219F" w:rsidRPr="00E0743B">
        <w:rPr>
          <w:sz w:val="28"/>
          <w:szCs w:val="28"/>
        </w:rPr>
        <w:t>, lett</w:t>
      </w:r>
      <w:r w:rsidR="007665BE" w:rsidRPr="00E0743B">
        <w:rPr>
          <w:sz w:val="28"/>
          <w:szCs w:val="28"/>
        </w:rPr>
        <w:t>.</w:t>
      </w:r>
      <w:r w:rsidR="0020219F" w:rsidRPr="00E0743B">
        <w:rPr>
          <w:sz w:val="28"/>
          <w:szCs w:val="28"/>
        </w:rPr>
        <w:t xml:space="preserve"> </w:t>
      </w:r>
      <w:r w:rsidR="0020219F" w:rsidRPr="00E0743B">
        <w:rPr>
          <w:i/>
          <w:sz w:val="28"/>
          <w:szCs w:val="28"/>
        </w:rPr>
        <w:t>a</w:t>
      </w:r>
      <w:r w:rsidR="0020219F" w:rsidRPr="00E0743B">
        <w:rPr>
          <w:sz w:val="28"/>
          <w:szCs w:val="28"/>
        </w:rPr>
        <w:t xml:space="preserve">) </w:t>
      </w:r>
      <w:r w:rsidR="00906A9F" w:rsidRPr="00E0743B">
        <w:rPr>
          <w:sz w:val="28"/>
          <w:szCs w:val="28"/>
        </w:rPr>
        <w:t>«</w:t>
      </w:r>
      <w:r w:rsidR="00906A9F" w:rsidRPr="00E0743B">
        <w:rPr>
          <w:i/>
          <w:sz w:val="28"/>
          <w:szCs w:val="28"/>
        </w:rPr>
        <w:t>un insieme di risorse ereditate dal</w:t>
      </w:r>
      <w:r w:rsidR="0020219F" w:rsidRPr="00E0743B">
        <w:rPr>
          <w:i/>
          <w:sz w:val="28"/>
          <w:szCs w:val="28"/>
        </w:rPr>
        <w:t xml:space="preserve"> passato che </w:t>
      </w:r>
      <w:r w:rsidR="004554FF" w:rsidRPr="00E0743B">
        <w:rPr>
          <w:i/>
          <w:sz w:val="28"/>
          <w:szCs w:val="28"/>
        </w:rPr>
        <w:t xml:space="preserve">alcune persone </w:t>
      </w:r>
      <w:r w:rsidR="004554FF" w:rsidRPr="00E0743B">
        <w:rPr>
          <w:sz w:val="28"/>
          <w:szCs w:val="28"/>
        </w:rPr>
        <w:t>[così</w:t>
      </w:r>
      <w:r w:rsidR="00A0646B" w:rsidRPr="00E0743B">
        <w:rPr>
          <w:sz w:val="28"/>
          <w:szCs w:val="28"/>
        </w:rPr>
        <w:t xml:space="preserve">, seppure in modo </w:t>
      </w:r>
      <w:r w:rsidR="00826478" w:rsidRPr="00E0743B">
        <w:rPr>
          <w:sz w:val="28"/>
          <w:szCs w:val="28"/>
        </w:rPr>
        <w:t>“non ufficiale”,</w:t>
      </w:r>
      <w:r w:rsidR="004554FF" w:rsidRPr="00E0743B">
        <w:rPr>
          <w:sz w:val="28"/>
          <w:szCs w:val="28"/>
        </w:rPr>
        <w:t xml:space="preserve"> risulta tradotto </w:t>
      </w:r>
      <w:r w:rsidR="004554FF" w:rsidRPr="00E0743B">
        <w:rPr>
          <w:i/>
          <w:sz w:val="28"/>
          <w:szCs w:val="28"/>
        </w:rPr>
        <w:t>«people / des personnes»</w:t>
      </w:r>
      <w:r w:rsidR="004554FF" w:rsidRPr="00E0743B">
        <w:rPr>
          <w:sz w:val="28"/>
          <w:szCs w:val="28"/>
        </w:rPr>
        <w:t>]</w:t>
      </w:r>
      <w:r w:rsidR="004554FF" w:rsidRPr="00E0743B">
        <w:rPr>
          <w:i/>
          <w:sz w:val="28"/>
          <w:szCs w:val="28"/>
        </w:rPr>
        <w:t xml:space="preserve"> </w:t>
      </w:r>
      <w:r w:rsidR="0020219F" w:rsidRPr="00E0743B">
        <w:rPr>
          <w:i/>
          <w:sz w:val="28"/>
          <w:szCs w:val="28"/>
        </w:rPr>
        <w:t>identificano, indipendentemente da chi ne detenga la proprietà, come riflesso ed espressione dei loro valori, credenze, conoscenze e tra</w:t>
      </w:r>
      <w:r w:rsidR="00EF7CD8" w:rsidRPr="00E0743B">
        <w:rPr>
          <w:i/>
          <w:sz w:val="28"/>
          <w:szCs w:val="28"/>
        </w:rPr>
        <w:t>dizioni, in continua evoluzione</w:t>
      </w:r>
      <w:r w:rsidR="004554FF" w:rsidRPr="00E0743B">
        <w:rPr>
          <w:i/>
          <w:sz w:val="28"/>
          <w:szCs w:val="28"/>
        </w:rPr>
        <w:t xml:space="preserve">. Esso comprende tutti gli aspetti dell'ambiente </w:t>
      </w:r>
      <w:r w:rsidR="009E5619" w:rsidRPr="00E0743B">
        <w:rPr>
          <w:sz w:val="28"/>
          <w:szCs w:val="28"/>
        </w:rPr>
        <w:t>[</w:t>
      </w:r>
      <w:r w:rsidR="00AE51FF" w:rsidRPr="00E0743B">
        <w:rPr>
          <w:sz w:val="28"/>
          <w:szCs w:val="28"/>
        </w:rPr>
        <w:t>così</w:t>
      </w:r>
      <w:r w:rsidR="00A0646B" w:rsidRPr="00E0743B">
        <w:rPr>
          <w:sz w:val="28"/>
          <w:szCs w:val="28"/>
        </w:rPr>
        <w:t>, seppure in modo “non ufficiale”,</w:t>
      </w:r>
      <w:r w:rsidR="00AE51FF" w:rsidRPr="00E0743B">
        <w:rPr>
          <w:sz w:val="28"/>
          <w:szCs w:val="28"/>
        </w:rPr>
        <w:t xml:space="preserve"> risulta tradotto</w:t>
      </w:r>
      <w:r w:rsidR="009E5619" w:rsidRPr="00E0743B">
        <w:rPr>
          <w:i/>
          <w:sz w:val="28"/>
          <w:szCs w:val="28"/>
        </w:rPr>
        <w:t xml:space="preserve"> environment / environnement»</w:t>
      </w:r>
      <w:r w:rsidR="009E5619" w:rsidRPr="00E0743B">
        <w:rPr>
          <w:sz w:val="28"/>
          <w:szCs w:val="28"/>
        </w:rPr>
        <w:t>]</w:t>
      </w:r>
      <w:r w:rsidR="009E5619" w:rsidRPr="00E0743B">
        <w:rPr>
          <w:i/>
          <w:sz w:val="28"/>
          <w:szCs w:val="28"/>
        </w:rPr>
        <w:t xml:space="preserve"> </w:t>
      </w:r>
      <w:r w:rsidR="00826478" w:rsidRPr="00E0743B">
        <w:rPr>
          <w:i/>
          <w:sz w:val="28"/>
          <w:szCs w:val="28"/>
        </w:rPr>
        <w:t>derivati dall’</w:t>
      </w:r>
      <w:r w:rsidR="004554FF" w:rsidRPr="00E0743B">
        <w:rPr>
          <w:i/>
          <w:sz w:val="28"/>
          <w:szCs w:val="28"/>
        </w:rPr>
        <w:t>interazione nel tempo fra le persone e i luoghi</w:t>
      </w:r>
      <w:r w:rsidR="00EF7CD8" w:rsidRPr="00E0743B">
        <w:rPr>
          <w:i/>
          <w:sz w:val="28"/>
          <w:szCs w:val="28"/>
        </w:rPr>
        <w:t>»</w:t>
      </w:r>
      <w:r w:rsidR="00EF7CD8" w:rsidRPr="00E0743B">
        <w:rPr>
          <w:sz w:val="28"/>
          <w:szCs w:val="28"/>
        </w:rPr>
        <w:t xml:space="preserve">, e che </w:t>
      </w:r>
      <w:r w:rsidR="009E5619" w:rsidRPr="00E0743B">
        <w:rPr>
          <w:sz w:val="28"/>
          <w:szCs w:val="28"/>
        </w:rPr>
        <w:t xml:space="preserve">il </w:t>
      </w:r>
      <w:r w:rsidR="009E5619" w:rsidRPr="00E0743B">
        <w:rPr>
          <w:i/>
          <w:sz w:val="28"/>
          <w:szCs w:val="28"/>
        </w:rPr>
        <w:t>«Patrimonio comune dell’Europa»</w:t>
      </w:r>
      <w:r w:rsidR="009E5619" w:rsidRPr="00E0743B">
        <w:rPr>
          <w:sz w:val="28"/>
          <w:szCs w:val="28"/>
        </w:rPr>
        <w:t xml:space="preserve"> </w:t>
      </w:r>
      <w:r w:rsidR="00EF7CD8" w:rsidRPr="00E0743B">
        <w:rPr>
          <w:sz w:val="28"/>
          <w:szCs w:val="28"/>
        </w:rPr>
        <w:t>consiste (art. 3) «</w:t>
      </w:r>
      <w:r w:rsidR="00EF7CD8" w:rsidRPr="00E0743B">
        <w:rPr>
          <w:i/>
          <w:sz w:val="28"/>
          <w:szCs w:val="28"/>
        </w:rPr>
        <w:t xml:space="preserve">in tutte le forme di </w:t>
      </w:r>
      <w:r w:rsidR="009E5619" w:rsidRPr="00E0743B">
        <w:rPr>
          <w:i/>
          <w:sz w:val="28"/>
          <w:szCs w:val="28"/>
        </w:rPr>
        <w:t>p</w:t>
      </w:r>
      <w:r w:rsidR="00E96596" w:rsidRPr="00E0743B">
        <w:rPr>
          <w:i/>
          <w:sz w:val="28"/>
          <w:szCs w:val="28"/>
        </w:rPr>
        <w:t xml:space="preserve">atrimonio </w:t>
      </w:r>
      <w:r w:rsidR="009E5619" w:rsidRPr="00E0743B">
        <w:rPr>
          <w:i/>
          <w:sz w:val="28"/>
          <w:szCs w:val="28"/>
        </w:rPr>
        <w:t>c</w:t>
      </w:r>
      <w:r w:rsidR="00E96596" w:rsidRPr="00E0743B">
        <w:rPr>
          <w:i/>
          <w:sz w:val="28"/>
          <w:szCs w:val="28"/>
        </w:rPr>
        <w:t xml:space="preserve">ulturale </w:t>
      </w:r>
      <w:r w:rsidR="009E5619" w:rsidRPr="00E0743B">
        <w:rPr>
          <w:sz w:val="28"/>
          <w:szCs w:val="28"/>
        </w:rPr>
        <w:t>[</w:t>
      </w:r>
      <w:r w:rsidR="00826478" w:rsidRPr="00E0743B">
        <w:rPr>
          <w:sz w:val="28"/>
          <w:szCs w:val="28"/>
        </w:rPr>
        <w:t xml:space="preserve">così, seppure in modo “non ufficiale”, </w:t>
      </w:r>
      <w:r w:rsidR="009E5619" w:rsidRPr="00E0743B">
        <w:rPr>
          <w:sz w:val="28"/>
          <w:szCs w:val="28"/>
        </w:rPr>
        <w:t>risulta tradotto</w:t>
      </w:r>
      <w:r w:rsidR="009E5619" w:rsidRPr="00E0743B">
        <w:rPr>
          <w:i/>
          <w:sz w:val="28"/>
          <w:szCs w:val="28"/>
        </w:rPr>
        <w:t xml:space="preserve"> «all forms of cultural heritage / tous les patrimoines culturels»</w:t>
      </w:r>
      <w:r w:rsidR="009E5619" w:rsidRPr="00E0743B">
        <w:rPr>
          <w:sz w:val="28"/>
          <w:szCs w:val="28"/>
        </w:rPr>
        <w:t xml:space="preserve">] </w:t>
      </w:r>
      <w:r w:rsidR="00EF7CD8" w:rsidRPr="00E0743B">
        <w:rPr>
          <w:i/>
          <w:sz w:val="28"/>
          <w:szCs w:val="28"/>
        </w:rPr>
        <w:t>in Europa che costituiscono, nel loro insieme, una fonte condivisa di ricordo, comprensione, identità, coesione e creatività</w:t>
      </w:r>
      <w:r w:rsidR="00EF7CD8" w:rsidRPr="00E0743B">
        <w:rPr>
          <w:sz w:val="28"/>
          <w:szCs w:val="28"/>
        </w:rPr>
        <w:t>»,</w:t>
      </w:r>
      <w:r w:rsidR="009E5619" w:rsidRPr="00E0743B">
        <w:rPr>
          <w:sz w:val="28"/>
          <w:szCs w:val="28"/>
        </w:rPr>
        <w:t xml:space="preserve"> </w:t>
      </w:r>
      <w:r w:rsidR="00EF7CD8" w:rsidRPr="00E0743B">
        <w:rPr>
          <w:sz w:val="28"/>
          <w:szCs w:val="28"/>
        </w:rPr>
        <w:t>nonché «</w:t>
      </w:r>
      <w:r w:rsidR="00EF7CD8" w:rsidRPr="00E0743B">
        <w:rPr>
          <w:i/>
          <w:sz w:val="28"/>
          <w:szCs w:val="28"/>
        </w:rPr>
        <w:t xml:space="preserve">gli ideali, i principi e i valori, derivati dall’esperienza ottenuta grazie al progresso e </w:t>
      </w:r>
      <w:r w:rsidR="009E5619" w:rsidRPr="00E0743B">
        <w:rPr>
          <w:i/>
          <w:sz w:val="28"/>
          <w:szCs w:val="28"/>
        </w:rPr>
        <w:t>n</w:t>
      </w:r>
      <w:r w:rsidR="00EF7CD8" w:rsidRPr="00E0743B">
        <w:rPr>
          <w:i/>
          <w:sz w:val="28"/>
          <w:szCs w:val="28"/>
        </w:rPr>
        <w:t>ei conflitti passati, che promuovono lo sviluppo di una società pacifica e stabile, fondata sul rispetto per i diritti dell’uomo, la democrazia e lo Stato di diritto</w:t>
      </w:r>
      <w:r w:rsidR="00EF7CD8" w:rsidRPr="00E0743B">
        <w:rPr>
          <w:sz w:val="28"/>
          <w:szCs w:val="28"/>
        </w:rPr>
        <w:t>», e</w:t>
      </w:r>
      <w:r w:rsidR="00F631D8" w:rsidRPr="00E0743B">
        <w:rPr>
          <w:sz w:val="28"/>
          <w:szCs w:val="28"/>
        </w:rPr>
        <w:t>c</w:t>
      </w:r>
      <w:r w:rsidR="00EF7CD8" w:rsidRPr="00E0743B">
        <w:rPr>
          <w:sz w:val="28"/>
          <w:szCs w:val="28"/>
        </w:rPr>
        <w:t>c</w:t>
      </w:r>
      <w:r w:rsidR="00F631D8" w:rsidRPr="00E0743B">
        <w:rPr>
          <w:sz w:val="28"/>
          <w:szCs w:val="28"/>
        </w:rPr>
        <w:t>.</w:t>
      </w:r>
      <w:r w:rsidR="00EF7CD8" w:rsidRPr="00E0743B">
        <w:rPr>
          <w:sz w:val="28"/>
          <w:szCs w:val="28"/>
        </w:rPr>
        <w:t>.</w:t>
      </w:r>
      <w:r w:rsidR="00EF7CD8" w:rsidRPr="00E0743B">
        <w:rPr>
          <w:rStyle w:val="Rimandonotaapidipagina"/>
          <w:sz w:val="28"/>
          <w:szCs w:val="28"/>
        </w:rPr>
        <w:footnoteReference w:id="44"/>
      </w:r>
      <w:r w:rsidR="00EF7CD8" w:rsidRPr="00E0743B">
        <w:rPr>
          <w:sz w:val="28"/>
          <w:szCs w:val="28"/>
        </w:rPr>
        <w:t xml:space="preserve"> </w:t>
      </w:r>
    </w:p>
    <w:p w14:paraId="7BE917F1" w14:textId="3021FBE5" w:rsidR="00826478" w:rsidRPr="00E0743B" w:rsidRDefault="00EF7CD8" w:rsidP="00393E96">
      <w:pPr>
        <w:ind w:firstLine="708"/>
        <w:jc w:val="both"/>
        <w:rPr>
          <w:sz w:val="28"/>
          <w:szCs w:val="28"/>
        </w:rPr>
      </w:pPr>
      <w:r w:rsidRPr="00E0743B">
        <w:rPr>
          <w:sz w:val="28"/>
          <w:szCs w:val="28"/>
        </w:rPr>
        <w:lastRenderedPageBreak/>
        <w:t xml:space="preserve">Insomma, la Convenzione </w:t>
      </w:r>
      <w:r w:rsidR="009A32E4" w:rsidRPr="00E0743B">
        <w:rPr>
          <w:sz w:val="28"/>
          <w:szCs w:val="28"/>
        </w:rPr>
        <w:t>–</w:t>
      </w:r>
      <w:r w:rsidR="005E644B" w:rsidRPr="00E0743B">
        <w:rPr>
          <w:sz w:val="28"/>
          <w:szCs w:val="28"/>
        </w:rPr>
        <w:t xml:space="preserve"> </w:t>
      </w:r>
      <w:r w:rsidR="009A32E4" w:rsidRPr="00E0743B">
        <w:rPr>
          <w:sz w:val="28"/>
          <w:szCs w:val="28"/>
        </w:rPr>
        <w:t xml:space="preserve">emerge </w:t>
      </w:r>
      <w:r w:rsidR="00E908F3" w:rsidRPr="00E0743B">
        <w:rPr>
          <w:sz w:val="28"/>
          <w:szCs w:val="28"/>
        </w:rPr>
        <w:t xml:space="preserve">dal complesso dei </w:t>
      </w:r>
      <w:r w:rsidR="009A32E4" w:rsidRPr="00E0743B">
        <w:rPr>
          <w:sz w:val="28"/>
          <w:szCs w:val="28"/>
        </w:rPr>
        <w:t>suoi articoli</w:t>
      </w:r>
      <w:r w:rsidR="00E908F3" w:rsidRPr="00E0743B">
        <w:rPr>
          <w:sz w:val="28"/>
          <w:szCs w:val="28"/>
        </w:rPr>
        <w:t xml:space="preserve">, che in verità assai poco trattano di </w:t>
      </w:r>
      <w:r w:rsidR="00E908F3" w:rsidRPr="00E0743B">
        <w:rPr>
          <w:i/>
          <w:sz w:val="28"/>
          <w:szCs w:val="28"/>
        </w:rPr>
        <w:t>beni culturali</w:t>
      </w:r>
      <w:r w:rsidR="009A32E4" w:rsidRPr="00E0743B">
        <w:rPr>
          <w:sz w:val="28"/>
          <w:szCs w:val="28"/>
        </w:rPr>
        <w:t xml:space="preserve"> - </w:t>
      </w:r>
      <w:r w:rsidR="00F631D8" w:rsidRPr="00E0743B">
        <w:rPr>
          <w:sz w:val="28"/>
          <w:szCs w:val="28"/>
        </w:rPr>
        <w:t xml:space="preserve">sembra </w:t>
      </w:r>
      <w:r w:rsidRPr="00E0743B">
        <w:rPr>
          <w:sz w:val="28"/>
          <w:szCs w:val="28"/>
        </w:rPr>
        <w:t>riguarda</w:t>
      </w:r>
      <w:r w:rsidR="00F631D8" w:rsidRPr="00E0743B">
        <w:rPr>
          <w:sz w:val="28"/>
          <w:szCs w:val="28"/>
        </w:rPr>
        <w:t>re</w:t>
      </w:r>
      <w:r w:rsidRPr="00E0743B">
        <w:rPr>
          <w:sz w:val="28"/>
          <w:szCs w:val="28"/>
        </w:rPr>
        <w:t xml:space="preserve"> </w:t>
      </w:r>
      <w:r w:rsidR="002D669F" w:rsidRPr="00E0743B">
        <w:rPr>
          <w:sz w:val="28"/>
          <w:szCs w:val="28"/>
        </w:rPr>
        <w:t xml:space="preserve">piuttosto </w:t>
      </w:r>
      <w:r w:rsidRPr="00E0743B">
        <w:rPr>
          <w:sz w:val="28"/>
          <w:szCs w:val="28"/>
        </w:rPr>
        <w:t xml:space="preserve">la </w:t>
      </w:r>
      <w:r w:rsidRPr="00E0743B">
        <w:rPr>
          <w:i/>
          <w:sz w:val="28"/>
          <w:szCs w:val="28"/>
        </w:rPr>
        <w:t>cultura</w:t>
      </w:r>
      <w:r w:rsidRPr="00E0743B">
        <w:rPr>
          <w:sz w:val="28"/>
          <w:szCs w:val="28"/>
        </w:rPr>
        <w:t xml:space="preserve"> in tutte le sue manifestazioni</w:t>
      </w:r>
      <w:r w:rsidR="009A32E4" w:rsidRPr="00E0743B">
        <w:rPr>
          <w:sz w:val="28"/>
          <w:szCs w:val="28"/>
        </w:rPr>
        <w:t>;</w:t>
      </w:r>
      <w:r w:rsidRPr="00E0743B">
        <w:rPr>
          <w:sz w:val="28"/>
          <w:szCs w:val="28"/>
        </w:rPr>
        <w:t xml:space="preserve"> </w:t>
      </w:r>
      <w:r w:rsidR="002D669F" w:rsidRPr="00E0743B">
        <w:rPr>
          <w:sz w:val="28"/>
          <w:szCs w:val="28"/>
        </w:rPr>
        <w:t xml:space="preserve">o </w:t>
      </w:r>
      <w:r w:rsidR="00FE3F7B" w:rsidRPr="00E0743B">
        <w:rPr>
          <w:sz w:val="28"/>
          <w:szCs w:val="28"/>
        </w:rPr>
        <w:t>meglio</w:t>
      </w:r>
      <w:r w:rsidR="00AC326F" w:rsidRPr="00E0743B">
        <w:rPr>
          <w:sz w:val="28"/>
          <w:szCs w:val="28"/>
        </w:rPr>
        <w:t>,</w:t>
      </w:r>
      <w:r w:rsidR="00FE3F7B" w:rsidRPr="00E0743B">
        <w:rPr>
          <w:sz w:val="28"/>
          <w:szCs w:val="28"/>
        </w:rPr>
        <w:t xml:space="preserve"> il </w:t>
      </w:r>
      <w:r w:rsidR="00FE3F7B" w:rsidRPr="00E0743B">
        <w:rPr>
          <w:i/>
          <w:sz w:val="28"/>
          <w:szCs w:val="28"/>
        </w:rPr>
        <w:t>lascito della cultura collettiva</w:t>
      </w:r>
      <w:r w:rsidR="00271B09" w:rsidRPr="00E0743B">
        <w:rPr>
          <w:sz w:val="28"/>
          <w:szCs w:val="28"/>
        </w:rPr>
        <w:t xml:space="preserve">. </w:t>
      </w:r>
      <w:r w:rsidR="002D669F" w:rsidRPr="00E0743B">
        <w:rPr>
          <w:sz w:val="28"/>
          <w:szCs w:val="28"/>
        </w:rPr>
        <w:t>E c</w:t>
      </w:r>
      <w:r w:rsidR="009A32E4" w:rsidRPr="00E0743B">
        <w:rPr>
          <w:sz w:val="28"/>
          <w:szCs w:val="28"/>
        </w:rPr>
        <w:t>osì</w:t>
      </w:r>
      <w:r w:rsidR="005948FD" w:rsidRPr="00E0743B">
        <w:rPr>
          <w:sz w:val="28"/>
          <w:szCs w:val="28"/>
        </w:rPr>
        <w:t>, f</w:t>
      </w:r>
      <w:r w:rsidR="005D5236" w:rsidRPr="00E0743B">
        <w:rPr>
          <w:sz w:val="28"/>
          <w:szCs w:val="28"/>
        </w:rPr>
        <w:t>edelmente,</w:t>
      </w:r>
      <w:r w:rsidR="009A32E4" w:rsidRPr="00E0743B">
        <w:rPr>
          <w:sz w:val="28"/>
          <w:szCs w:val="28"/>
        </w:rPr>
        <w:t xml:space="preserve"> qui avrebbe dovuto essere tradotto </w:t>
      </w:r>
      <w:r w:rsidR="009A32E4" w:rsidRPr="00E0743B">
        <w:rPr>
          <w:i/>
          <w:sz w:val="28"/>
          <w:szCs w:val="28"/>
        </w:rPr>
        <w:t>«cultural heritage»</w:t>
      </w:r>
      <w:r w:rsidR="00271B09" w:rsidRPr="00E0743B">
        <w:rPr>
          <w:sz w:val="28"/>
          <w:szCs w:val="28"/>
        </w:rPr>
        <w:t xml:space="preserve">: </w:t>
      </w:r>
      <w:r w:rsidR="00FB306F" w:rsidRPr="00E0743B">
        <w:rPr>
          <w:sz w:val="28"/>
          <w:szCs w:val="28"/>
        </w:rPr>
        <w:t xml:space="preserve">o </w:t>
      </w:r>
      <w:r w:rsidR="00AF387E" w:rsidRPr="00E0743B">
        <w:rPr>
          <w:sz w:val="28"/>
          <w:szCs w:val="28"/>
        </w:rPr>
        <w:t>meglio</w:t>
      </w:r>
      <w:r w:rsidR="00E878A1" w:rsidRPr="00E0743B">
        <w:rPr>
          <w:sz w:val="28"/>
          <w:szCs w:val="28"/>
        </w:rPr>
        <w:t>,</w:t>
      </w:r>
      <w:r w:rsidR="00FB306F" w:rsidRPr="00E0743B">
        <w:rPr>
          <w:sz w:val="28"/>
          <w:szCs w:val="28"/>
        </w:rPr>
        <w:t xml:space="preserve"> </w:t>
      </w:r>
      <w:r w:rsidR="00E908F3" w:rsidRPr="00E0743B">
        <w:rPr>
          <w:sz w:val="28"/>
          <w:szCs w:val="28"/>
        </w:rPr>
        <w:t>in</w:t>
      </w:r>
      <w:r w:rsidR="00FB306F" w:rsidRPr="00E0743B">
        <w:rPr>
          <w:sz w:val="28"/>
          <w:szCs w:val="28"/>
        </w:rPr>
        <w:t xml:space="preserve"> </w:t>
      </w:r>
      <w:r w:rsidR="00FB306F" w:rsidRPr="00E0743B">
        <w:rPr>
          <w:i/>
          <w:sz w:val="28"/>
          <w:szCs w:val="28"/>
        </w:rPr>
        <w:t>eredità cultural</w:t>
      </w:r>
      <w:r w:rsidR="005E644B" w:rsidRPr="00E0743B">
        <w:rPr>
          <w:i/>
          <w:sz w:val="28"/>
          <w:szCs w:val="28"/>
        </w:rPr>
        <w:t>e</w:t>
      </w:r>
      <w:r w:rsidR="00FD7E9B" w:rsidRPr="00E0743B">
        <w:rPr>
          <w:rStyle w:val="Rimandonotaapidipagina"/>
          <w:sz w:val="28"/>
          <w:szCs w:val="28"/>
        </w:rPr>
        <w:footnoteReference w:id="45"/>
      </w:r>
      <w:r w:rsidR="00A0646B" w:rsidRPr="00E0743B">
        <w:rPr>
          <w:sz w:val="28"/>
          <w:szCs w:val="28"/>
        </w:rPr>
        <w:t xml:space="preserve">. Tale era </w:t>
      </w:r>
      <w:r w:rsidR="00826478" w:rsidRPr="00E0743B">
        <w:rPr>
          <w:sz w:val="28"/>
          <w:szCs w:val="28"/>
        </w:rPr>
        <w:t xml:space="preserve">la predisposizione </w:t>
      </w:r>
      <w:r w:rsidR="00A0646B" w:rsidRPr="00E0743B">
        <w:rPr>
          <w:sz w:val="28"/>
          <w:szCs w:val="28"/>
        </w:rPr>
        <w:t>ministeriale</w:t>
      </w:r>
      <w:r w:rsidR="00AF387E" w:rsidRPr="00E0743B">
        <w:rPr>
          <w:sz w:val="28"/>
          <w:szCs w:val="28"/>
        </w:rPr>
        <w:t xml:space="preserve"> a cura degli appositi uffici</w:t>
      </w:r>
      <w:r w:rsidR="00A0646B" w:rsidRPr="00E0743B">
        <w:rPr>
          <w:sz w:val="28"/>
          <w:szCs w:val="28"/>
        </w:rPr>
        <w:t>.</w:t>
      </w:r>
      <w:r w:rsidR="00FD7E9B" w:rsidRPr="00E0743B">
        <w:rPr>
          <w:sz w:val="28"/>
          <w:szCs w:val="28"/>
        </w:rPr>
        <w:t xml:space="preserve"> </w:t>
      </w:r>
      <w:r w:rsidR="00A0646B" w:rsidRPr="00E0743B">
        <w:rPr>
          <w:sz w:val="28"/>
          <w:szCs w:val="28"/>
        </w:rPr>
        <w:t xml:space="preserve">Nondimeno, </w:t>
      </w:r>
      <w:r w:rsidR="00E908F3" w:rsidRPr="00E0743B">
        <w:rPr>
          <w:sz w:val="28"/>
          <w:szCs w:val="28"/>
        </w:rPr>
        <w:t>stando all’</w:t>
      </w:r>
      <w:r w:rsidR="00A0646B" w:rsidRPr="00E0743B">
        <w:rPr>
          <w:sz w:val="28"/>
          <w:szCs w:val="28"/>
        </w:rPr>
        <w:t xml:space="preserve">affermazione di chi fu tra il 2014 e il 2018 presidente del Consiglio </w:t>
      </w:r>
      <w:r w:rsidR="00826478" w:rsidRPr="00E0743B">
        <w:rPr>
          <w:sz w:val="28"/>
          <w:szCs w:val="28"/>
        </w:rPr>
        <w:t>s</w:t>
      </w:r>
      <w:r w:rsidR="00A0646B" w:rsidRPr="00E0743B">
        <w:rPr>
          <w:sz w:val="28"/>
          <w:szCs w:val="28"/>
        </w:rPr>
        <w:t xml:space="preserve">uperiore per i </w:t>
      </w:r>
      <w:r w:rsidR="00826478" w:rsidRPr="00E0743B">
        <w:rPr>
          <w:sz w:val="28"/>
          <w:szCs w:val="28"/>
        </w:rPr>
        <w:t>b</w:t>
      </w:r>
      <w:r w:rsidR="00A0646B" w:rsidRPr="00E0743B">
        <w:rPr>
          <w:sz w:val="28"/>
          <w:szCs w:val="28"/>
        </w:rPr>
        <w:t xml:space="preserve">eni culturali e paesaggistici del </w:t>
      </w:r>
      <w:r w:rsidR="00606F1B" w:rsidRPr="00E0743B">
        <w:rPr>
          <w:sz w:val="28"/>
          <w:szCs w:val="28"/>
        </w:rPr>
        <w:t xml:space="preserve">Ministero per i beni </w:t>
      </w:r>
      <w:r w:rsidR="00002923" w:rsidRPr="00E0743B">
        <w:rPr>
          <w:sz w:val="28"/>
          <w:szCs w:val="28"/>
        </w:rPr>
        <w:t xml:space="preserve">e le attività </w:t>
      </w:r>
      <w:r w:rsidR="00606F1B" w:rsidRPr="00E0743B">
        <w:rPr>
          <w:sz w:val="28"/>
          <w:szCs w:val="28"/>
        </w:rPr>
        <w:t>culturali</w:t>
      </w:r>
      <w:r w:rsidR="00A0646B" w:rsidRPr="00E0743B">
        <w:rPr>
          <w:rStyle w:val="Rimandonotaapidipagina"/>
          <w:sz w:val="28"/>
          <w:szCs w:val="28"/>
        </w:rPr>
        <w:footnoteReference w:id="46"/>
      </w:r>
      <w:r w:rsidR="00A0646B" w:rsidRPr="00E0743B">
        <w:rPr>
          <w:sz w:val="28"/>
          <w:szCs w:val="28"/>
        </w:rPr>
        <w:t xml:space="preserve">, questo è stato poi sostituito </w:t>
      </w:r>
      <w:r w:rsidR="00491571" w:rsidRPr="00E0743B">
        <w:rPr>
          <w:sz w:val="28"/>
          <w:szCs w:val="28"/>
        </w:rPr>
        <w:t xml:space="preserve">su iniziativa del medesimo </w:t>
      </w:r>
      <w:r w:rsidR="00A0646B" w:rsidRPr="00E0743B">
        <w:rPr>
          <w:sz w:val="28"/>
          <w:szCs w:val="28"/>
        </w:rPr>
        <w:t xml:space="preserve">con la </w:t>
      </w:r>
      <w:r w:rsidR="00FE5A04" w:rsidRPr="00E0743B">
        <w:rPr>
          <w:sz w:val="28"/>
          <w:szCs w:val="28"/>
        </w:rPr>
        <w:t xml:space="preserve">conversione – </w:t>
      </w:r>
      <w:r w:rsidR="005D5236" w:rsidRPr="00E0743B">
        <w:rPr>
          <w:sz w:val="28"/>
          <w:szCs w:val="28"/>
        </w:rPr>
        <w:t>alterante</w:t>
      </w:r>
      <w:r w:rsidR="00FE5A04" w:rsidRPr="00E0743B">
        <w:rPr>
          <w:sz w:val="28"/>
          <w:szCs w:val="28"/>
        </w:rPr>
        <w:t xml:space="preserve">, come </w:t>
      </w:r>
      <w:r w:rsidR="005D5236" w:rsidRPr="00E0743B">
        <w:rPr>
          <w:sz w:val="28"/>
          <w:szCs w:val="28"/>
        </w:rPr>
        <w:t xml:space="preserve">si </w:t>
      </w:r>
      <w:r w:rsidR="00B92961" w:rsidRPr="00E0743B">
        <w:rPr>
          <w:sz w:val="28"/>
          <w:szCs w:val="28"/>
        </w:rPr>
        <w:t>spiega</w:t>
      </w:r>
      <w:r w:rsidR="005D5236" w:rsidRPr="00E0743B">
        <w:rPr>
          <w:sz w:val="28"/>
          <w:szCs w:val="28"/>
        </w:rPr>
        <w:t xml:space="preserve"> </w:t>
      </w:r>
      <w:r w:rsidR="00FE5A04" w:rsidRPr="00E0743B">
        <w:rPr>
          <w:sz w:val="28"/>
          <w:szCs w:val="28"/>
        </w:rPr>
        <w:t xml:space="preserve">- </w:t>
      </w:r>
      <w:r w:rsidR="00A0646B" w:rsidRPr="00E0743B">
        <w:rPr>
          <w:sz w:val="28"/>
          <w:szCs w:val="28"/>
        </w:rPr>
        <w:t xml:space="preserve">in </w:t>
      </w:r>
      <w:r w:rsidR="00A0646B" w:rsidRPr="00E0743B">
        <w:rPr>
          <w:i/>
          <w:sz w:val="28"/>
          <w:szCs w:val="28"/>
        </w:rPr>
        <w:t>patrimonio culturale</w:t>
      </w:r>
      <w:r w:rsidR="00B92961" w:rsidRPr="00E0743B">
        <w:rPr>
          <w:sz w:val="28"/>
          <w:szCs w:val="28"/>
        </w:rPr>
        <w:t>. Questa</w:t>
      </w:r>
      <w:r w:rsidR="00AF387E" w:rsidRPr="00E0743B">
        <w:rPr>
          <w:sz w:val="28"/>
          <w:szCs w:val="28"/>
        </w:rPr>
        <w:t xml:space="preserve"> </w:t>
      </w:r>
      <w:r w:rsidR="00B92961" w:rsidRPr="00E0743B">
        <w:rPr>
          <w:sz w:val="28"/>
          <w:szCs w:val="28"/>
        </w:rPr>
        <w:t xml:space="preserve">“traduzione”, </w:t>
      </w:r>
      <w:r w:rsidR="005D5236" w:rsidRPr="00E0743B">
        <w:rPr>
          <w:sz w:val="28"/>
          <w:szCs w:val="28"/>
        </w:rPr>
        <w:t>giocando allo scambio tra significante e significato</w:t>
      </w:r>
      <w:r w:rsidR="00B92961" w:rsidRPr="00E0743B">
        <w:rPr>
          <w:sz w:val="28"/>
          <w:szCs w:val="28"/>
        </w:rPr>
        <w:t>,</w:t>
      </w:r>
      <w:r w:rsidR="005D5236" w:rsidRPr="00E0743B">
        <w:rPr>
          <w:sz w:val="28"/>
          <w:szCs w:val="28"/>
        </w:rPr>
        <w:t xml:space="preserve"> </w:t>
      </w:r>
      <w:r w:rsidR="00366268" w:rsidRPr="00E0743B">
        <w:rPr>
          <w:sz w:val="28"/>
          <w:szCs w:val="28"/>
        </w:rPr>
        <w:t xml:space="preserve">vorrebbe </w:t>
      </w:r>
      <w:r w:rsidR="005D5236" w:rsidRPr="00E0743B">
        <w:rPr>
          <w:sz w:val="28"/>
          <w:szCs w:val="28"/>
        </w:rPr>
        <w:t xml:space="preserve">lessicalmente </w:t>
      </w:r>
      <w:r w:rsidR="00FE5A04" w:rsidRPr="00E0743B">
        <w:rPr>
          <w:sz w:val="28"/>
          <w:szCs w:val="28"/>
        </w:rPr>
        <w:t>ripete</w:t>
      </w:r>
      <w:r w:rsidR="005D5236" w:rsidRPr="00E0743B">
        <w:rPr>
          <w:sz w:val="28"/>
          <w:szCs w:val="28"/>
        </w:rPr>
        <w:t>re</w:t>
      </w:r>
      <w:r w:rsidR="00FE5A04" w:rsidRPr="00E0743B">
        <w:rPr>
          <w:sz w:val="28"/>
          <w:szCs w:val="28"/>
        </w:rPr>
        <w:t xml:space="preserve">, pur trattando di tutt’altro, </w:t>
      </w:r>
      <w:r w:rsidR="00AF387E" w:rsidRPr="00E0743B">
        <w:rPr>
          <w:sz w:val="28"/>
          <w:szCs w:val="28"/>
        </w:rPr>
        <w:t xml:space="preserve">la formulazione del </w:t>
      </w:r>
      <w:r w:rsidR="00AF387E" w:rsidRPr="00E0743B">
        <w:rPr>
          <w:i/>
          <w:sz w:val="28"/>
          <w:szCs w:val="28"/>
        </w:rPr>
        <w:t>Codice</w:t>
      </w:r>
      <w:r w:rsidR="00B92961" w:rsidRPr="00E0743B">
        <w:rPr>
          <w:sz w:val="28"/>
          <w:szCs w:val="28"/>
        </w:rPr>
        <w:t>.</w:t>
      </w:r>
      <w:r w:rsidR="00FE5A04" w:rsidRPr="00E0743B">
        <w:rPr>
          <w:sz w:val="28"/>
          <w:szCs w:val="28"/>
        </w:rPr>
        <w:t xml:space="preserve"> </w:t>
      </w:r>
      <w:r w:rsidR="00B92961" w:rsidRPr="00E0743B">
        <w:rPr>
          <w:sz w:val="28"/>
          <w:szCs w:val="28"/>
        </w:rPr>
        <w:t xml:space="preserve">È </w:t>
      </w:r>
      <w:r w:rsidR="00FE5A04" w:rsidRPr="00E0743B">
        <w:rPr>
          <w:sz w:val="28"/>
          <w:szCs w:val="28"/>
        </w:rPr>
        <w:t xml:space="preserve">una “traduzione” </w:t>
      </w:r>
      <w:r w:rsidR="00A0646B" w:rsidRPr="00E0743B">
        <w:rPr>
          <w:sz w:val="28"/>
          <w:szCs w:val="28"/>
        </w:rPr>
        <w:t>rimasta</w:t>
      </w:r>
      <w:r w:rsidR="000A2695" w:rsidRPr="00E0743B">
        <w:rPr>
          <w:sz w:val="28"/>
          <w:szCs w:val="28"/>
        </w:rPr>
        <w:t xml:space="preserve"> però</w:t>
      </w:r>
      <w:r w:rsidR="00A0646B" w:rsidRPr="00E0743B">
        <w:rPr>
          <w:sz w:val="28"/>
          <w:szCs w:val="28"/>
        </w:rPr>
        <w:t xml:space="preserve">, per </w:t>
      </w:r>
      <w:r w:rsidR="00502034" w:rsidRPr="00E0743B">
        <w:rPr>
          <w:sz w:val="28"/>
          <w:szCs w:val="28"/>
        </w:rPr>
        <w:t xml:space="preserve">intuibili </w:t>
      </w:r>
      <w:r w:rsidR="00826478" w:rsidRPr="00E0743B">
        <w:rPr>
          <w:sz w:val="28"/>
          <w:szCs w:val="28"/>
        </w:rPr>
        <w:t>ragioni</w:t>
      </w:r>
      <w:r w:rsidR="00A0646B" w:rsidRPr="00E0743B">
        <w:rPr>
          <w:sz w:val="28"/>
          <w:szCs w:val="28"/>
        </w:rPr>
        <w:t xml:space="preserve">, </w:t>
      </w:r>
      <w:r w:rsidR="00A0646B" w:rsidRPr="00E0743B">
        <w:rPr>
          <w:i/>
          <w:sz w:val="28"/>
          <w:szCs w:val="28"/>
        </w:rPr>
        <w:t>“non ufficiale”</w:t>
      </w:r>
      <w:r w:rsidR="00C12848" w:rsidRPr="00E0743B">
        <w:rPr>
          <w:sz w:val="28"/>
          <w:szCs w:val="28"/>
        </w:rPr>
        <w:t xml:space="preserve">. </w:t>
      </w:r>
      <w:r w:rsidR="00FE5A04" w:rsidRPr="00E0743B">
        <w:rPr>
          <w:sz w:val="28"/>
          <w:szCs w:val="28"/>
        </w:rPr>
        <w:t>E v</w:t>
      </w:r>
      <w:r w:rsidR="00AF387E" w:rsidRPr="00E0743B">
        <w:rPr>
          <w:sz w:val="28"/>
          <w:szCs w:val="28"/>
        </w:rPr>
        <w:t xml:space="preserve">i è una ragione </w:t>
      </w:r>
      <w:r w:rsidR="00502034" w:rsidRPr="00E0743B">
        <w:rPr>
          <w:sz w:val="28"/>
          <w:szCs w:val="28"/>
        </w:rPr>
        <w:t xml:space="preserve">oggettiva </w:t>
      </w:r>
      <w:r w:rsidR="00AF387E" w:rsidRPr="00E0743B">
        <w:rPr>
          <w:sz w:val="28"/>
          <w:szCs w:val="28"/>
        </w:rPr>
        <w:t xml:space="preserve">perché </w:t>
      </w:r>
      <w:r w:rsidR="00826478" w:rsidRPr="00E0743B">
        <w:rPr>
          <w:sz w:val="28"/>
          <w:szCs w:val="28"/>
        </w:rPr>
        <w:t>sia così,</w:t>
      </w:r>
      <w:r w:rsidR="00491571" w:rsidRPr="00E0743B">
        <w:rPr>
          <w:sz w:val="28"/>
          <w:szCs w:val="28"/>
        </w:rPr>
        <w:t xml:space="preserve"> </w:t>
      </w:r>
      <w:r w:rsidR="000A2695" w:rsidRPr="00E0743B">
        <w:rPr>
          <w:sz w:val="28"/>
          <w:szCs w:val="28"/>
        </w:rPr>
        <w:t xml:space="preserve">posto </w:t>
      </w:r>
      <w:r w:rsidR="00366268" w:rsidRPr="00E0743B">
        <w:rPr>
          <w:sz w:val="28"/>
          <w:szCs w:val="28"/>
        </w:rPr>
        <w:t xml:space="preserve">l’importante </w:t>
      </w:r>
      <w:r w:rsidR="00491571" w:rsidRPr="00E0743B">
        <w:rPr>
          <w:sz w:val="28"/>
          <w:szCs w:val="28"/>
        </w:rPr>
        <w:t>principio</w:t>
      </w:r>
      <w:r w:rsidR="00B92961" w:rsidRPr="00E0743B">
        <w:rPr>
          <w:sz w:val="28"/>
          <w:szCs w:val="28"/>
        </w:rPr>
        <w:t>,</w:t>
      </w:r>
      <w:r w:rsidR="00491571" w:rsidRPr="00E0743B">
        <w:rPr>
          <w:sz w:val="28"/>
          <w:szCs w:val="28"/>
        </w:rPr>
        <w:t xml:space="preserve"> </w:t>
      </w:r>
      <w:r w:rsidR="00B92961" w:rsidRPr="00E0743B">
        <w:rPr>
          <w:sz w:val="28"/>
          <w:szCs w:val="28"/>
        </w:rPr>
        <w:t xml:space="preserve">immanente alla pratica internazionale e diplomatica, di </w:t>
      </w:r>
      <w:r w:rsidR="00491571" w:rsidRPr="00E0743B">
        <w:rPr>
          <w:sz w:val="28"/>
          <w:szCs w:val="28"/>
        </w:rPr>
        <w:t xml:space="preserve">neutralità </w:t>
      </w:r>
      <w:r w:rsidR="005D5236" w:rsidRPr="00E0743B">
        <w:rPr>
          <w:sz w:val="28"/>
          <w:szCs w:val="28"/>
        </w:rPr>
        <w:t xml:space="preserve">e fedeltà </w:t>
      </w:r>
      <w:r w:rsidR="00491571" w:rsidRPr="00E0743B">
        <w:rPr>
          <w:sz w:val="28"/>
          <w:szCs w:val="28"/>
        </w:rPr>
        <w:t>delle traduzioni</w:t>
      </w:r>
      <w:r w:rsidR="00A0646B" w:rsidRPr="00E0743B">
        <w:rPr>
          <w:sz w:val="28"/>
          <w:szCs w:val="28"/>
        </w:rPr>
        <w:t>.</w:t>
      </w:r>
      <w:r w:rsidR="000A2695" w:rsidRPr="00E0743B">
        <w:rPr>
          <w:sz w:val="28"/>
          <w:szCs w:val="28"/>
        </w:rPr>
        <w:t xml:space="preserve"> </w:t>
      </w:r>
      <w:r w:rsidR="005D5236" w:rsidRPr="00E0743B">
        <w:rPr>
          <w:sz w:val="28"/>
          <w:szCs w:val="28"/>
        </w:rPr>
        <w:t xml:space="preserve">Più che mai </w:t>
      </w:r>
      <w:r w:rsidR="00366268" w:rsidRPr="00E0743B">
        <w:rPr>
          <w:sz w:val="28"/>
          <w:szCs w:val="28"/>
        </w:rPr>
        <w:t>–</w:t>
      </w:r>
      <w:r w:rsidR="005D5236" w:rsidRPr="00E0743B">
        <w:rPr>
          <w:sz w:val="28"/>
          <w:szCs w:val="28"/>
        </w:rPr>
        <w:t xml:space="preserve"> </w:t>
      </w:r>
      <w:r w:rsidR="00366268" w:rsidRPr="00E0743B">
        <w:rPr>
          <w:sz w:val="28"/>
          <w:szCs w:val="28"/>
        </w:rPr>
        <w:t xml:space="preserve">si è costretti a </w:t>
      </w:r>
      <w:r w:rsidR="005D5236" w:rsidRPr="00E0743B">
        <w:rPr>
          <w:sz w:val="28"/>
          <w:szCs w:val="28"/>
        </w:rPr>
        <w:t xml:space="preserve">trarre - si dimostra qui vero il detto </w:t>
      </w:r>
      <w:r w:rsidR="005D5236" w:rsidRPr="00E0743B">
        <w:rPr>
          <w:i/>
          <w:sz w:val="28"/>
          <w:szCs w:val="28"/>
        </w:rPr>
        <w:t>“tradurre, tradire”</w:t>
      </w:r>
      <w:r w:rsidR="005D5236" w:rsidRPr="00E0743B">
        <w:rPr>
          <w:sz w:val="28"/>
          <w:szCs w:val="28"/>
        </w:rPr>
        <w:t>.</w:t>
      </w:r>
    </w:p>
    <w:p w14:paraId="38487276" w14:textId="387EC1CD" w:rsidR="00826478" w:rsidRPr="00E0743B" w:rsidRDefault="00826478" w:rsidP="00826478">
      <w:pPr>
        <w:ind w:firstLine="708"/>
        <w:jc w:val="both"/>
        <w:rPr>
          <w:sz w:val="28"/>
          <w:szCs w:val="28"/>
        </w:rPr>
      </w:pPr>
      <w:r w:rsidRPr="00E0743B">
        <w:rPr>
          <w:sz w:val="28"/>
          <w:szCs w:val="28"/>
        </w:rPr>
        <w:t xml:space="preserve">Ne segue </w:t>
      </w:r>
      <w:r w:rsidR="005D5236" w:rsidRPr="00E0743B">
        <w:rPr>
          <w:sz w:val="28"/>
          <w:szCs w:val="28"/>
        </w:rPr>
        <w:t xml:space="preserve">comunque </w:t>
      </w:r>
      <w:r w:rsidRPr="00E0743B">
        <w:rPr>
          <w:sz w:val="28"/>
          <w:szCs w:val="28"/>
        </w:rPr>
        <w:t>che</w:t>
      </w:r>
      <w:r w:rsidR="005D5236" w:rsidRPr="00E0743B">
        <w:rPr>
          <w:sz w:val="28"/>
          <w:szCs w:val="28"/>
        </w:rPr>
        <w:t xml:space="preserve">, per </w:t>
      </w:r>
      <w:r w:rsidR="004912DA" w:rsidRPr="00E0743B">
        <w:rPr>
          <w:sz w:val="28"/>
          <w:szCs w:val="28"/>
        </w:rPr>
        <w:t xml:space="preserve">l’intera </w:t>
      </w:r>
      <w:r w:rsidR="005D5236" w:rsidRPr="00E0743B">
        <w:rPr>
          <w:sz w:val="28"/>
          <w:szCs w:val="28"/>
        </w:rPr>
        <w:t xml:space="preserve">Convenzione: </w:t>
      </w:r>
      <w:r w:rsidR="005D5236" w:rsidRPr="00E0743B">
        <w:rPr>
          <w:i/>
          <w:sz w:val="28"/>
          <w:szCs w:val="28"/>
        </w:rPr>
        <w:t>a)</w:t>
      </w:r>
      <w:r w:rsidR="005D5236" w:rsidRPr="00E0743B">
        <w:rPr>
          <w:sz w:val="28"/>
          <w:szCs w:val="28"/>
        </w:rPr>
        <w:t xml:space="preserve"> la </w:t>
      </w:r>
      <w:r w:rsidR="005D5236" w:rsidRPr="00E0743B">
        <w:rPr>
          <w:i/>
          <w:sz w:val="28"/>
          <w:szCs w:val="28"/>
        </w:rPr>
        <w:t>“traduzione non ufficiale in Italiano”</w:t>
      </w:r>
      <w:r w:rsidR="005D5236" w:rsidRPr="00E0743B">
        <w:rPr>
          <w:sz w:val="28"/>
          <w:szCs w:val="28"/>
        </w:rPr>
        <w:t xml:space="preserve"> è priva di valore normativo e di portata giuridica, perché non corrisponde alla Convenzione come ratificata; </w:t>
      </w:r>
      <w:r w:rsidR="005D5236" w:rsidRPr="00E0743B">
        <w:rPr>
          <w:i/>
          <w:sz w:val="28"/>
          <w:szCs w:val="28"/>
        </w:rPr>
        <w:t>b)</w:t>
      </w:r>
      <w:r w:rsidR="005D5236" w:rsidRPr="00E0743B">
        <w:rPr>
          <w:sz w:val="28"/>
          <w:szCs w:val="28"/>
        </w:rPr>
        <w:t xml:space="preserve"> anche dal punto di vista della c.d. </w:t>
      </w:r>
      <w:r w:rsidR="005D5236" w:rsidRPr="00E0743B">
        <w:rPr>
          <w:i/>
          <w:sz w:val="28"/>
          <w:szCs w:val="28"/>
        </w:rPr>
        <w:t>traduzione di cortesia</w:t>
      </w:r>
      <w:r w:rsidR="005D5236" w:rsidRPr="00E0743B">
        <w:rPr>
          <w:sz w:val="28"/>
          <w:szCs w:val="28"/>
        </w:rPr>
        <w:t xml:space="preserve">, </w:t>
      </w:r>
      <w:r w:rsidRPr="00E0743B">
        <w:rPr>
          <w:sz w:val="28"/>
          <w:szCs w:val="28"/>
        </w:rPr>
        <w:t>in caso</w:t>
      </w:r>
      <w:r w:rsidR="00D40BAA" w:rsidRPr="00E0743B">
        <w:rPr>
          <w:sz w:val="28"/>
          <w:szCs w:val="28"/>
        </w:rPr>
        <w:t xml:space="preserve"> di</w:t>
      </w:r>
      <w:r w:rsidRPr="00E0743B">
        <w:rPr>
          <w:sz w:val="28"/>
          <w:szCs w:val="28"/>
        </w:rPr>
        <w:t xml:space="preserve"> discordanza tra il detto testo “allegato” in inglese e quello</w:t>
      </w:r>
      <w:r w:rsidR="004E50B6" w:rsidRPr="00E0743B">
        <w:rPr>
          <w:sz w:val="28"/>
          <w:szCs w:val="28"/>
        </w:rPr>
        <w:t xml:space="preserve"> </w:t>
      </w:r>
      <w:r w:rsidRPr="00E0743B">
        <w:rPr>
          <w:sz w:val="28"/>
          <w:szCs w:val="28"/>
        </w:rPr>
        <w:t xml:space="preserve">in italiano, prevale </w:t>
      </w:r>
      <w:r w:rsidR="007F490A" w:rsidRPr="00E0743B">
        <w:rPr>
          <w:sz w:val="28"/>
          <w:szCs w:val="28"/>
        </w:rPr>
        <w:t xml:space="preserve">senz’altro </w:t>
      </w:r>
      <w:r w:rsidRPr="00E0743B">
        <w:rPr>
          <w:sz w:val="28"/>
          <w:szCs w:val="28"/>
        </w:rPr>
        <w:t>il testo in inglese</w:t>
      </w:r>
      <w:r w:rsidR="007F490A" w:rsidRPr="00E0743B">
        <w:rPr>
          <w:sz w:val="28"/>
          <w:szCs w:val="28"/>
        </w:rPr>
        <w:t xml:space="preserve"> e, nell’interpretazione, ogni sua significazione deve astrarre da questa</w:t>
      </w:r>
      <w:r w:rsidRPr="00E0743B">
        <w:rPr>
          <w:sz w:val="28"/>
          <w:szCs w:val="28"/>
        </w:rPr>
        <w:t>.</w:t>
      </w:r>
    </w:p>
    <w:p w14:paraId="0A625EE9" w14:textId="3838F457" w:rsidR="00046599" w:rsidRPr="00E0743B" w:rsidRDefault="003327D9" w:rsidP="00EF7CD8">
      <w:pPr>
        <w:ind w:firstLine="708"/>
        <w:jc w:val="both"/>
        <w:rPr>
          <w:sz w:val="28"/>
          <w:szCs w:val="28"/>
        </w:rPr>
      </w:pPr>
      <w:r w:rsidRPr="00E0743B">
        <w:rPr>
          <w:sz w:val="28"/>
          <w:szCs w:val="28"/>
        </w:rPr>
        <w:t>C</w:t>
      </w:r>
      <w:r w:rsidR="00393E96" w:rsidRPr="00E0743B">
        <w:rPr>
          <w:sz w:val="28"/>
          <w:szCs w:val="28"/>
        </w:rPr>
        <w:t>ome si ricava da</w:t>
      </w:r>
      <w:r w:rsidR="00056ECE" w:rsidRPr="00E0743B">
        <w:rPr>
          <w:sz w:val="28"/>
          <w:szCs w:val="28"/>
        </w:rPr>
        <w:t xml:space="preserve"> pressoché tutti i</w:t>
      </w:r>
      <w:r w:rsidRPr="00E0743B">
        <w:rPr>
          <w:sz w:val="28"/>
          <w:szCs w:val="28"/>
        </w:rPr>
        <w:t xml:space="preserve"> suoi enunciati, </w:t>
      </w:r>
      <w:r w:rsidR="004E50B6" w:rsidRPr="00E0743B">
        <w:rPr>
          <w:sz w:val="28"/>
          <w:szCs w:val="28"/>
        </w:rPr>
        <w:t>e pur mai menzionandolo</w:t>
      </w:r>
      <w:r w:rsidR="00056ECE" w:rsidRPr="00E0743B">
        <w:rPr>
          <w:sz w:val="28"/>
          <w:szCs w:val="28"/>
        </w:rPr>
        <w:t xml:space="preserve"> direttamente, </w:t>
      </w:r>
      <w:r w:rsidR="001C5D43" w:rsidRPr="00E0743B">
        <w:rPr>
          <w:sz w:val="28"/>
          <w:szCs w:val="28"/>
        </w:rPr>
        <w:t xml:space="preserve">la Convenzione </w:t>
      </w:r>
      <w:r w:rsidR="000C00CB" w:rsidRPr="00E0743B">
        <w:rPr>
          <w:sz w:val="28"/>
          <w:szCs w:val="28"/>
        </w:rPr>
        <w:t xml:space="preserve">con l’aggettivo “culturale” </w:t>
      </w:r>
      <w:r w:rsidR="00056ECE" w:rsidRPr="00E0743B">
        <w:rPr>
          <w:sz w:val="28"/>
          <w:szCs w:val="28"/>
        </w:rPr>
        <w:t xml:space="preserve">si rifà a un concetto di </w:t>
      </w:r>
      <w:r w:rsidR="00FE3F7B" w:rsidRPr="00E0743B">
        <w:rPr>
          <w:sz w:val="28"/>
          <w:szCs w:val="28"/>
        </w:rPr>
        <w:t xml:space="preserve">“cultura” </w:t>
      </w:r>
      <w:r w:rsidR="00900BA5" w:rsidRPr="00E0743B">
        <w:rPr>
          <w:sz w:val="28"/>
          <w:szCs w:val="28"/>
        </w:rPr>
        <w:t>non nel senso</w:t>
      </w:r>
      <w:r w:rsidR="009A32E4" w:rsidRPr="00E0743B">
        <w:rPr>
          <w:sz w:val="28"/>
          <w:szCs w:val="28"/>
        </w:rPr>
        <w:t>, verticale,</w:t>
      </w:r>
      <w:r w:rsidR="00900BA5" w:rsidRPr="00E0743B">
        <w:rPr>
          <w:sz w:val="28"/>
          <w:szCs w:val="28"/>
        </w:rPr>
        <w:t xml:space="preserve"> </w:t>
      </w:r>
      <w:r w:rsidR="009A32E4" w:rsidRPr="00E0743B">
        <w:rPr>
          <w:sz w:val="28"/>
          <w:szCs w:val="28"/>
        </w:rPr>
        <w:t>di prodotto eminente e irripetibile dello spirito umano da salvaguardare</w:t>
      </w:r>
      <w:r w:rsidR="00FB306F" w:rsidRPr="00E0743B">
        <w:rPr>
          <w:sz w:val="28"/>
          <w:szCs w:val="28"/>
        </w:rPr>
        <w:t xml:space="preserve"> per l’</w:t>
      </w:r>
      <w:r w:rsidR="00FB306F" w:rsidRPr="00E0743B">
        <w:rPr>
          <w:i/>
          <w:sz w:val="28"/>
          <w:szCs w:val="28"/>
        </w:rPr>
        <w:t>«interesse</w:t>
      </w:r>
      <w:r w:rsidR="008834B6" w:rsidRPr="00E0743B">
        <w:rPr>
          <w:i/>
          <w:sz w:val="28"/>
          <w:szCs w:val="28"/>
        </w:rPr>
        <w:t>»</w:t>
      </w:r>
      <w:r w:rsidR="00191F7A" w:rsidRPr="00E0743B">
        <w:rPr>
          <w:sz w:val="28"/>
          <w:szCs w:val="28"/>
        </w:rPr>
        <w:t xml:space="preserve">, </w:t>
      </w:r>
      <w:r w:rsidR="008834B6" w:rsidRPr="00E0743B">
        <w:rPr>
          <w:sz w:val="28"/>
          <w:szCs w:val="28"/>
        </w:rPr>
        <w:t>se del caso</w:t>
      </w:r>
      <w:r w:rsidR="00FB306F" w:rsidRPr="00E0743B">
        <w:rPr>
          <w:i/>
          <w:sz w:val="28"/>
          <w:szCs w:val="28"/>
        </w:rPr>
        <w:t xml:space="preserve"> </w:t>
      </w:r>
      <w:r w:rsidR="008834B6" w:rsidRPr="00E0743B">
        <w:rPr>
          <w:i/>
          <w:sz w:val="28"/>
          <w:szCs w:val="28"/>
        </w:rPr>
        <w:t>«</w:t>
      </w:r>
      <w:r w:rsidR="00FB306F" w:rsidRPr="00E0743B">
        <w:rPr>
          <w:i/>
          <w:sz w:val="28"/>
          <w:szCs w:val="28"/>
        </w:rPr>
        <w:t>particolarmente importante»</w:t>
      </w:r>
      <w:r w:rsidR="00191F7A" w:rsidRPr="00E0743B">
        <w:rPr>
          <w:i/>
          <w:sz w:val="28"/>
          <w:szCs w:val="28"/>
        </w:rPr>
        <w:t xml:space="preserve"> </w:t>
      </w:r>
      <w:r w:rsidR="00191F7A" w:rsidRPr="00E0743B">
        <w:rPr>
          <w:sz w:val="28"/>
          <w:szCs w:val="28"/>
        </w:rPr>
        <w:t>o</w:t>
      </w:r>
      <w:r w:rsidR="00191F7A" w:rsidRPr="00E0743B">
        <w:rPr>
          <w:i/>
          <w:sz w:val="28"/>
          <w:szCs w:val="28"/>
        </w:rPr>
        <w:t xml:space="preserve"> «eccezionale»</w:t>
      </w:r>
      <w:r w:rsidR="009A32E4" w:rsidRPr="00E0743B">
        <w:rPr>
          <w:i/>
          <w:sz w:val="28"/>
          <w:szCs w:val="28"/>
        </w:rPr>
        <w:t>,</w:t>
      </w:r>
      <w:r w:rsidR="009A32E4" w:rsidRPr="00E0743B">
        <w:rPr>
          <w:sz w:val="28"/>
          <w:szCs w:val="28"/>
        </w:rPr>
        <w:t xml:space="preserve"> come </w:t>
      </w:r>
      <w:r w:rsidR="00145DFF" w:rsidRPr="00E0743B">
        <w:rPr>
          <w:sz w:val="28"/>
          <w:szCs w:val="28"/>
        </w:rPr>
        <w:t>l’</w:t>
      </w:r>
      <w:r w:rsidR="00900BA5" w:rsidRPr="00E0743B">
        <w:rPr>
          <w:sz w:val="28"/>
          <w:szCs w:val="28"/>
        </w:rPr>
        <w:t xml:space="preserve">intende la legislazione di tutela </w:t>
      </w:r>
      <w:r w:rsidRPr="00E0743B">
        <w:rPr>
          <w:sz w:val="28"/>
          <w:szCs w:val="28"/>
        </w:rPr>
        <w:t xml:space="preserve">dei </w:t>
      </w:r>
      <w:r w:rsidRPr="00E0743B">
        <w:rPr>
          <w:i/>
          <w:sz w:val="28"/>
          <w:szCs w:val="28"/>
        </w:rPr>
        <w:t>beni culturali</w:t>
      </w:r>
      <w:r w:rsidR="00366268" w:rsidRPr="00E0743B">
        <w:rPr>
          <w:sz w:val="28"/>
          <w:szCs w:val="28"/>
        </w:rPr>
        <w:t xml:space="preserve"> (</w:t>
      </w:r>
      <w:r w:rsidR="00900BA5" w:rsidRPr="00E0743B">
        <w:rPr>
          <w:sz w:val="28"/>
          <w:szCs w:val="28"/>
        </w:rPr>
        <w:t>che</w:t>
      </w:r>
      <w:r w:rsidR="00167536" w:rsidRPr="00E0743B">
        <w:rPr>
          <w:sz w:val="28"/>
          <w:szCs w:val="28"/>
        </w:rPr>
        <w:t xml:space="preserve"> per sua natura </w:t>
      </w:r>
      <w:r w:rsidR="00366268" w:rsidRPr="00E0743B">
        <w:rPr>
          <w:sz w:val="28"/>
          <w:szCs w:val="28"/>
        </w:rPr>
        <w:t>e finalità - l’</w:t>
      </w:r>
      <w:r w:rsidR="00366268" w:rsidRPr="00E0743B">
        <w:rPr>
          <w:i/>
          <w:sz w:val="28"/>
          <w:szCs w:val="28"/>
        </w:rPr>
        <w:t>integrità</w:t>
      </w:r>
      <w:r w:rsidR="00366268" w:rsidRPr="00E0743B">
        <w:rPr>
          <w:sz w:val="28"/>
          <w:szCs w:val="28"/>
        </w:rPr>
        <w:t xml:space="preserve"> del patrimonio - </w:t>
      </w:r>
      <w:r w:rsidRPr="00E0743B">
        <w:rPr>
          <w:sz w:val="28"/>
          <w:szCs w:val="28"/>
        </w:rPr>
        <w:t>postula</w:t>
      </w:r>
      <w:r w:rsidR="00366268" w:rsidRPr="00E0743B">
        <w:rPr>
          <w:sz w:val="28"/>
          <w:szCs w:val="28"/>
        </w:rPr>
        <w:t xml:space="preserve"> l’</w:t>
      </w:r>
      <w:r w:rsidR="00167536" w:rsidRPr="00E0743B">
        <w:rPr>
          <w:i/>
          <w:sz w:val="28"/>
          <w:szCs w:val="28"/>
        </w:rPr>
        <w:t>irripetibilità</w:t>
      </w:r>
      <w:r w:rsidR="00167536" w:rsidRPr="00E0743B">
        <w:rPr>
          <w:sz w:val="28"/>
          <w:szCs w:val="28"/>
        </w:rPr>
        <w:t xml:space="preserve">, perché pezzi unici o quasi unici, e </w:t>
      </w:r>
      <w:r w:rsidR="00167536" w:rsidRPr="00E0743B">
        <w:rPr>
          <w:i/>
          <w:sz w:val="28"/>
          <w:szCs w:val="28"/>
        </w:rPr>
        <w:t xml:space="preserve">perciò </w:t>
      </w:r>
      <w:r w:rsidR="00167536" w:rsidRPr="00E0743B">
        <w:rPr>
          <w:sz w:val="28"/>
          <w:szCs w:val="28"/>
        </w:rPr>
        <w:t xml:space="preserve">la </w:t>
      </w:r>
      <w:r w:rsidR="00167536" w:rsidRPr="00E0743B">
        <w:rPr>
          <w:i/>
          <w:sz w:val="28"/>
          <w:szCs w:val="28"/>
        </w:rPr>
        <w:t xml:space="preserve">materialità </w:t>
      </w:r>
      <w:r w:rsidR="00167536" w:rsidRPr="00E0743B">
        <w:rPr>
          <w:sz w:val="28"/>
          <w:szCs w:val="28"/>
        </w:rPr>
        <w:t>d</w:t>
      </w:r>
      <w:r w:rsidR="00900BA5" w:rsidRPr="00E0743B">
        <w:rPr>
          <w:sz w:val="28"/>
          <w:szCs w:val="28"/>
        </w:rPr>
        <w:t>ei beni</w:t>
      </w:r>
      <w:r w:rsidR="009A32E4" w:rsidRPr="00E0743B">
        <w:rPr>
          <w:sz w:val="28"/>
          <w:szCs w:val="28"/>
        </w:rPr>
        <w:t xml:space="preserve"> da </w:t>
      </w:r>
      <w:r w:rsidR="00366268" w:rsidRPr="00E0743B">
        <w:rPr>
          <w:sz w:val="28"/>
          <w:szCs w:val="28"/>
        </w:rPr>
        <w:t>tutelare)</w:t>
      </w:r>
      <w:r w:rsidR="00167536" w:rsidRPr="00E0743B">
        <w:rPr>
          <w:sz w:val="28"/>
          <w:szCs w:val="28"/>
        </w:rPr>
        <w:t>;</w:t>
      </w:r>
      <w:r w:rsidR="00900BA5" w:rsidRPr="00E0743B">
        <w:rPr>
          <w:sz w:val="28"/>
          <w:szCs w:val="28"/>
        </w:rPr>
        <w:t xml:space="preserve"> </w:t>
      </w:r>
      <w:r w:rsidR="009A32E4" w:rsidRPr="00E0743B">
        <w:rPr>
          <w:sz w:val="28"/>
          <w:szCs w:val="28"/>
        </w:rPr>
        <w:t xml:space="preserve">ma </w:t>
      </w:r>
      <w:r w:rsidR="00393E96" w:rsidRPr="00E0743B">
        <w:rPr>
          <w:sz w:val="28"/>
          <w:szCs w:val="28"/>
        </w:rPr>
        <w:t>in un</w:t>
      </w:r>
      <w:r w:rsidR="009A32E4" w:rsidRPr="00E0743B">
        <w:rPr>
          <w:sz w:val="28"/>
          <w:szCs w:val="28"/>
        </w:rPr>
        <w:t xml:space="preserve"> </w:t>
      </w:r>
      <w:r w:rsidR="00DB0F2E" w:rsidRPr="00E0743B">
        <w:rPr>
          <w:sz w:val="28"/>
          <w:szCs w:val="28"/>
        </w:rPr>
        <w:t xml:space="preserve">senso </w:t>
      </w:r>
      <w:r w:rsidR="00393E96" w:rsidRPr="00E0743B">
        <w:rPr>
          <w:sz w:val="28"/>
          <w:szCs w:val="28"/>
        </w:rPr>
        <w:t xml:space="preserve">tendenzialmente </w:t>
      </w:r>
      <w:r w:rsidR="00C70F7B" w:rsidRPr="00E0743B">
        <w:rPr>
          <w:sz w:val="28"/>
          <w:szCs w:val="28"/>
        </w:rPr>
        <w:t>socio-</w:t>
      </w:r>
      <w:r w:rsidR="00DB0F2E" w:rsidRPr="00E0743B">
        <w:rPr>
          <w:sz w:val="28"/>
          <w:szCs w:val="28"/>
        </w:rPr>
        <w:t>antropologico</w:t>
      </w:r>
      <w:r w:rsidR="008A092F" w:rsidRPr="00E0743B">
        <w:rPr>
          <w:sz w:val="28"/>
          <w:szCs w:val="28"/>
        </w:rPr>
        <w:t>: lato, adespota, ripetibile all’infinito</w:t>
      </w:r>
      <w:r w:rsidR="00167536" w:rsidRPr="00E0743B">
        <w:rPr>
          <w:sz w:val="28"/>
          <w:szCs w:val="28"/>
        </w:rPr>
        <w:t>, e perciò oggetto possibile</w:t>
      </w:r>
      <w:r w:rsidR="00366268" w:rsidRPr="00E0743B">
        <w:rPr>
          <w:sz w:val="28"/>
          <w:szCs w:val="28"/>
        </w:rPr>
        <w:t xml:space="preserve">, e plausibile, </w:t>
      </w:r>
      <w:r w:rsidR="00167536" w:rsidRPr="00E0743B">
        <w:rPr>
          <w:sz w:val="28"/>
          <w:szCs w:val="28"/>
        </w:rPr>
        <w:t>di valorizzazione</w:t>
      </w:r>
      <w:r w:rsidR="00366268" w:rsidRPr="00E0743B">
        <w:rPr>
          <w:sz w:val="28"/>
          <w:szCs w:val="28"/>
        </w:rPr>
        <w:t>:</w:t>
      </w:r>
      <w:r w:rsidR="00167536" w:rsidRPr="00E0743B">
        <w:rPr>
          <w:sz w:val="28"/>
          <w:szCs w:val="28"/>
        </w:rPr>
        <w:t xml:space="preserve"> ma non </w:t>
      </w:r>
      <w:r w:rsidR="00366268" w:rsidRPr="00E0743B">
        <w:rPr>
          <w:sz w:val="28"/>
          <w:szCs w:val="28"/>
        </w:rPr>
        <w:t xml:space="preserve">già </w:t>
      </w:r>
      <w:r w:rsidR="00167536" w:rsidRPr="00E0743B">
        <w:rPr>
          <w:sz w:val="28"/>
          <w:szCs w:val="28"/>
        </w:rPr>
        <w:t>di tutela</w:t>
      </w:r>
      <w:r w:rsidR="00DB0F2E" w:rsidRPr="00E0743B">
        <w:rPr>
          <w:rStyle w:val="Rimandonotaapidipagina"/>
          <w:sz w:val="28"/>
          <w:szCs w:val="28"/>
        </w:rPr>
        <w:footnoteReference w:id="47"/>
      </w:r>
      <w:r w:rsidR="008A092F" w:rsidRPr="00E0743B">
        <w:rPr>
          <w:sz w:val="28"/>
          <w:szCs w:val="28"/>
        </w:rPr>
        <w:t>. V</w:t>
      </w:r>
      <w:r w:rsidR="009A32E4" w:rsidRPr="00E0743B">
        <w:rPr>
          <w:sz w:val="28"/>
          <w:szCs w:val="28"/>
        </w:rPr>
        <w:t>ale a dire</w:t>
      </w:r>
      <w:r w:rsidR="008A092F" w:rsidRPr="00E0743B">
        <w:rPr>
          <w:sz w:val="28"/>
          <w:szCs w:val="28"/>
        </w:rPr>
        <w:t>,</w:t>
      </w:r>
      <w:r w:rsidR="009A32E4" w:rsidRPr="00E0743B">
        <w:rPr>
          <w:sz w:val="28"/>
          <w:szCs w:val="28"/>
        </w:rPr>
        <w:t xml:space="preserve"> </w:t>
      </w:r>
      <w:r w:rsidR="00900BA5" w:rsidRPr="00E0743B">
        <w:rPr>
          <w:sz w:val="28"/>
          <w:szCs w:val="28"/>
        </w:rPr>
        <w:t>nell’a</w:t>
      </w:r>
      <w:r w:rsidR="008473A4" w:rsidRPr="00E0743B">
        <w:rPr>
          <w:rFonts w:cstheme="minorHAnsi"/>
          <w:iCs/>
          <w:sz w:val="28"/>
          <w:szCs w:val="28"/>
        </w:rPr>
        <w:t>ccezione orizzontale</w:t>
      </w:r>
      <w:r w:rsidR="00900BA5" w:rsidRPr="00E0743B">
        <w:rPr>
          <w:rFonts w:cstheme="minorHAnsi"/>
          <w:iCs/>
          <w:sz w:val="28"/>
          <w:szCs w:val="28"/>
        </w:rPr>
        <w:t xml:space="preserve"> </w:t>
      </w:r>
      <w:r w:rsidR="005E644B" w:rsidRPr="00E0743B">
        <w:rPr>
          <w:rFonts w:cstheme="minorHAnsi"/>
          <w:iCs/>
          <w:sz w:val="28"/>
          <w:szCs w:val="28"/>
        </w:rPr>
        <w:t>e soggettiva</w:t>
      </w:r>
      <w:r w:rsidR="008A092F" w:rsidRPr="00E0743B">
        <w:rPr>
          <w:rFonts w:cstheme="minorHAnsi"/>
          <w:iCs/>
          <w:sz w:val="28"/>
          <w:szCs w:val="28"/>
        </w:rPr>
        <w:t xml:space="preserve"> </w:t>
      </w:r>
      <w:r w:rsidR="008834B6" w:rsidRPr="00E0743B">
        <w:rPr>
          <w:rFonts w:cstheme="minorHAnsi"/>
          <w:iCs/>
          <w:sz w:val="28"/>
          <w:szCs w:val="28"/>
        </w:rPr>
        <w:t xml:space="preserve">propria </w:t>
      </w:r>
      <w:r w:rsidR="00900BA5" w:rsidRPr="00E0743B">
        <w:rPr>
          <w:rFonts w:cstheme="minorHAnsi"/>
          <w:iCs/>
          <w:sz w:val="28"/>
          <w:szCs w:val="28"/>
        </w:rPr>
        <w:t>delle scienze sociali,</w:t>
      </w:r>
      <w:r w:rsidR="008473A4" w:rsidRPr="00E0743B">
        <w:rPr>
          <w:rFonts w:cstheme="minorHAnsi"/>
          <w:iCs/>
          <w:sz w:val="28"/>
          <w:szCs w:val="28"/>
        </w:rPr>
        <w:t xml:space="preserve"> </w:t>
      </w:r>
      <w:r w:rsidR="0031303F" w:rsidRPr="00E0743B">
        <w:rPr>
          <w:rFonts w:cstheme="minorHAnsi"/>
          <w:iCs/>
          <w:sz w:val="28"/>
          <w:szCs w:val="28"/>
        </w:rPr>
        <w:t xml:space="preserve">cioè </w:t>
      </w:r>
      <w:r w:rsidR="008473A4" w:rsidRPr="00E0743B">
        <w:rPr>
          <w:rFonts w:cstheme="minorHAnsi"/>
          <w:iCs/>
          <w:sz w:val="28"/>
          <w:szCs w:val="28"/>
        </w:rPr>
        <w:t xml:space="preserve">espressione </w:t>
      </w:r>
      <w:r w:rsidR="009A32E4" w:rsidRPr="00E0743B">
        <w:rPr>
          <w:rFonts w:cstheme="minorHAnsi"/>
          <w:iCs/>
          <w:sz w:val="28"/>
          <w:szCs w:val="28"/>
        </w:rPr>
        <w:t xml:space="preserve">di una società e del suo </w:t>
      </w:r>
      <w:r w:rsidR="008473A4" w:rsidRPr="00E0743B">
        <w:rPr>
          <w:rFonts w:cstheme="minorHAnsi"/>
          <w:iCs/>
          <w:sz w:val="28"/>
          <w:szCs w:val="28"/>
        </w:rPr>
        <w:t>ambiente</w:t>
      </w:r>
      <w:r w:rsidR="00900BA5" w:rsidRPr="00E0743B">
        <w:rPr>
          <w:rStyle w:val="Rimandonotaapidipagina"/>
          <w:rFonts w:cstheme="minorHAnsi"/>
          <w:iCs/>
          <w:sz w:val="28"/>
          <w:szCs w:val="28"/>
        </w:rPr>
        <w:footnoteReference w:id="48"/>
      </w:r>
      <w:r w:rsidR="005E644B" w:rsidRPr="00E0743B">
        <w:rPr>
          <w:sz w:val="28"/>
          <w:szCs w:val="28"/>
        </w:rPr>
        <w:t>.</w:t>
      </w:r>
      <w:r w:rsidRPr="00E0743B">
        <w:rPr>
          <w:sz w:val="28"/>
          <w:szCs w:val="28"/>
        </w:rPr>
        <w:t xml:space="preserve"> A</w:t>
      </w:r>
      <w:r w:rsidR="009A32E4" w:rsidRPr="00E0743B">
        <w:rPr>
          <w:sz w:val="28"/>
          <w:szCs w:val="28"/>
        </w:rPr>
        <w:t xml:space="preserve">ltrimenti detto, </w:t>
      </w:r>
      <w:r w:rsidRPr="00E0743B">
        <w:rPr>
          <w:sz w:val="28"/>
          <w:szCs w:val="28"/>
        </w:rPr>
        <w:t xml:space="preserve">la Convenzione si </w:t>
      </w:r>
      <w:r w:rsidR="0090340A" w:rsidRPr="00E0743B">
        <w:rPr>
          <w:sz w:val="28"/>
          <w:szCs w:val="28"/>
        </w:rPr>
        <w:t xml:space="preserve">riferisce </w:t>
      </w:r>
      <w:r w:rsidR="008A092F" w:rsidRPr="00E0743B">
        <w:rPr>
          <w:sz w:val="28"/>
          <w:szCs w:val="28"/>
        </w:rPr>
        <w:t xml:space="preserve">non a </w:t>
      </w:r>
      <w:r w:rsidR="008A092F" w:rsidRPr="00E0743B">
        <w:rPr>
          <w:sz w:val="28"/>
          <w:szCs w:val="28"/>
        </w:rPr>
        <w:lastRenderedPageBreak/>
        <w:t xml:space="preserve">vestigia </w:t>
      </w:r>
      <w:r w:rsidR="004A6BFA" w:rsidRPr="00E0743B">
        <w:rPr>
          <w:sz w:val="28"/>
          <w:szCs w:val="28"/>
        </w:rPr>
        <w:t xml:space="preserve">ma </w:t>
      </w:r>
      <w:r w:rsidRPr="00E0743B">
        <w:rPr>
          <w:sz w:val="28"/>
          <w:szCs w:val="28"/>
        </w:rPr>
        <w:t xml:space="preserve">al </w:t>
      </w:r>
      <w:r w:rsidR="00393E96" w:rsidRPr="00E0743B">
        <w:rPr>
          <w:sz w:val="28"/>
          <w:szCs w:val="28"/>
        </w:rPr>
        <w:t xml:space="preserve">deposito </w:t>
      </w:r>
      <w:r w:rsidR="0016064D" w:rsidRPr="00E0743B">
        <w:rPr>
          <w:sz w:val="28"/>
          <w:szCs w:val="28"/>
        </w:rPr>
        <w:t>storico</w:t>
      </w:r>
      <w:r w:rsidR="004A6BFA" w:rsidRPr="00E0743B">
        <w:rPr>
          <w:sz w:val="28"/>
          <w:szCs w:val="28"/>
        </w:rPr>
        <w:t xml:space="preserve"> complessivo</w:t>
      </w:r>
      <w:r w:rsidR="00393E96" w:rsidRPr="00E0743B">
        <w:rPr>
          <w:sz w:val="28"/>
          <w:szCs w:val="28"/>
        </w:rPr>
        <w:t xml:space="preserve">, </w:t>
      </w:r>
      <w:r w:rsidRPr="00E0743B">
        <w:rPr>
          <w:sz w:val="28"/>
          <w:szCs w:val="28"/>
        </w:rPr>
        <w:t xml:space="preserve">alla </w:t>
      </w:r>
      <w:r w:rsidR="009A32E4" w:rsidRPr="00E0743B">
        <w:rPr>
          <w:sz w:val="28"/>
          <w:szCs w:val="28"/>
        </w:rPr>
        <w:t xml:space="preserve">sedimentazione </w:t>
      </w:r>
      <w:r w:rsidRPr="00E0743B">
        <w:rPr>
          <w:sz w:val="28"/>
          <w:szCs w:val="28"/>
        </w:rPr>
        <w:t xml:space="preserve">ideale </w:t>
      </w:r>
      <w:r w:rsidR="009A32E4" w:rsidRPr="00E0743B">
        <w:rPr>
          <w:sz w:val="28"/>
          <w:szCs w:val="28"/>
        </w:rPr>
        <w:t xml:space="preserve">che concorre </w:t>
      </w:r>
      <w:r w:rsidR="0090340A" w:rsidRPr="00E0743B">
        <w:rPr>
          <w:sz w:val="28"/>
          <w:szCs w:val="28"/>
        </w:rPr>
        <w:t>a forma</w:t>
      </w:r>
      <w:r w:rsidR="00A34721" w:rsidRPr="00E0743B">
        <w:rPr>
          <w:sz w:val="28"/>
          <w:szCs w:val="28"/>
        </w:rPr>
        <w:t>r</w:t>
      </w:r>
      <w:r w:rsidR="0090340A" w:rsidRPr="00E0743B">
        <w:rPr>
          <w:sz w:val="28"/>
          <w:szCs w:val="28"/>
        </w:rPr>
        <w:t xml:space="preserve">e le </w:t>
      </w:r>
      <w:r w:rsidR="001C398B" w:rsidRPr="00E0743B">
        <w:rPr>
          <w:sz w:val="28"/>
          <w:szCs w:val="28"/>
        </w:rPr>
        <w:t>identità collettive</w:t>
      </w:r>
      <w:r w:rsidR="004A6BFA" w:rsidRPr="00E0743B">
        <w:rPr>
          <w:sz w:val="28"/>
          <w:szCs w:val="28"/>
        </w:rPr>
        <w:t>:</w:t>
      </w:r>
      <w:r w:rsidR="0090340A" w:rsidRPr="00E0743B">
        <w:rPr>
          <w:sz w:val="28"/>
          <w:szCs w:val="28"/>
        </w:rPr>
        <w:t xml:space="preserve"> </w:t>
      </w:r>
      <w:r w:rsidR="00EF7CD8" w:rsidRPr="00E0743B">
        <w:rPr>
          <w:sz w:val="28"/>
          <w:szCs w:val="28"/>
        </w:rPr>
        <w:t xml:space="preserve">attività culturali, </w:t>
      </w:r>
      <w:r w:rsidR="00E908F3" w:rsidRPr="00E0743B">
        <w:rPr>
          <w:sz w:val="28"/>
          <w:szCs w:val="28"/>
        </w:rPr>
        <w:t xml:space="preserve">quanto un tempo si chiamava </w:t>
      </w:r>
      <w:r w:rsidR="008A092F" w:rsidRPr="00E0743B">
        <w:rPr>
          <w:sz w:val="28"/>
          <w:szCs w:val="28"/>
        </w:rPr>
        <w:t>“</w:t>
      </w:r>
      <w:r w:rsidR="00EF7CD8" w:rsidRPr="00E0743B">
        <w:rPr>
          <w:sz w:val="28"/>
          <w:szCs w:val="28"/>
        </w:rPr>
        <w:t>usi</w:t>
      </w:r>
      <w:r w:rsidR="008A092F" w:rsidRPr="00E0743B">
        <w:rPr>
          <w:sz w:val="28"/>
          <w:szCs w:val="28"/>
        </w:rPr>
        <w:t xml:space="preserve"> e</w:t>
      </w:r>
      <w:r w:rsidR="00EF7CD8" w:rsidRPr="00E0743B">
        <w:rPr>
          <w:sz w:val="28"/>
          <w:szCs w:val="28"/>
        </w:rPr>
        <w:t xml:space="preserve"> costumi</w:t>
      </w:r>
      <w:r w:rsidR="008A092F" w:rsidRPr="00E0743B">
        <w:rPr>
          <w:sz w:val="28"/>
          <w:szCs w:val="28"/>
        </w:rPr>
        <w:t>”,</w:t>
      </w:r>
      <w:r w:rsidR="00EF7CD8" w:rsidRPr="00E0743B">
        <w:rPr>
          <w:sz w:val="28"/>
          <w:szCs w:val="28"/>
        </w:rPr>
        <w:t xml:space="preserve"> tradizioni</w:t>
      </w:r>
      <w:r w:rsidR="00366268" w:rsidRPr="00E0743B">
        <w:rPr>
          <w:sz w:val="28"/>
          <w:szCs w:val="28"/>
        </w:rPr>
        <w:t xml:space="preserve"> e così via</w:t>
      </w:r>
      <w:r w:rsidR="004A6BFA" w:rsidRPr="00E0743B">
        <w:rPr>
          <w:sz w:val="28"/>
          <w:szCs w:val="28"/>
        </w:rPr>
        <w:t>; vale a dire,</w:t>
      </w:r>
      <w:r w:rsidR="0090340A" w:rsidRPr="00E0743B">
        <w:rPr>
          <w:sz w:val="28"/>
          <w:szCs w:val="28"/>
        </w:rPr>
        <w:t xml:space="preserve"> </w:t>
      </w:r>
      <w:r w:rsidR="00E0295B" w:rsidRPr="00E0743B">
        <w:rPr>
          <w:sz w:val="28"/>
          <w:szCs w:val="28"/>
        </w:rPr>
        <w:t xml:space="preserve">ciò che </w:t>
      </w:r>
      <w:r w:rsidR="0090340A" w:rsidRPr="00E0743B">
        <w:rPr>
          <w:sz w:val="28"/>
          <w:szCs w:val="28"/>
        </w:rPr>
        <w:t xml:space="preserve">precede le tracce </w:t>
      </w:r>
      <w:r w:rsidR="004A6BFA" w:rsidRPr="00E0743B">
        <w:rPr>
          <w:sz w:val="28"/>
          <w:szCs w:val="28"/>
        </w:rPr>
        <w:t xml:space="preserve">stesse </w:t>
      </w:r>
      <w:r w:rsidR="0090340A" w:rsidRPr="00E0743B">
        <w:rPr>
          <w:sz w:val="28"/>
          <w:szCs w:val="28"/>
        </w:rPr>
        <w:t xml:space="preserve">di quanto </w:t>
      </w:r>
      <w:r w:rsidR="009A5782" w:rsidRPr="00E0743B">
        <w:rPr>
          <w:sz w:val="28"/>
          <w:szCs w:val="28"/>
        </w:rPr>
        <w:t xml:space="preserve">sul piano internazionale </w:t>
      </w:r>
      <w:r w:rsidR="00E0295B" w:rsidRPr="00E0743B">
        <w:rPr>
          <w:sz w:val="28"/>
          <w:szCs w:val="28"/>
        </w:rPr>
        <w:t xml:space="preserve">si usa chiamare </w:t>
      </w:r>
      <w:r w:rsidR="00B40F02" w:rsidRPr="00E0743B">
        <w:rPr>
          <w:i/>
          <w:sz w:val="28"/>
          <w:szCs w:val="28"/>
        </w:rPr>
        <w:t>intangible cultural heritage</w:t>
      </w:r>
      <w:r w:rsidR="004A6BFA" w:rsidRPr="00E0743B">
        <w:rPr>
          <w:sz w:val="28"/>
          <w:szCs w:val="28"/>
        </w:rPr>
        <w:t xml:space="preserve"> (</w:t>
      </w:r>
      <w:r w:rsidR="00EA4BA3" w:rsidRPr="00E0743B">
        <w:rPr>
          <w:sz w:val="28"/>
          <w:szCs w:val="28"/>
        </w:rPr>
        <w:t xml:space="preserve">spesso </w:t>
      </w:r>
      <w:r w:rsidR="00E0295B" w:rsidRPr="00E0743B">
        <w:rPr>
          <w:sz w:val="28"/>
          <w:szCs w:val="28"/>
        </w:rPr>
        <w:t xml:space="preserve">da noi </w:t>
      </w:r>
      <w:r w:rsidR="00B40F02" w:rsidRPr="00E0743B">
        <w:rPr>
          <w:sz w:val="28"/>
          <w:szCs w:val="28"/>
        </w:rPr>
        <w:t xml:space="preserve">mal tradotto in </w:t>
      </w:r>
      <w:r w:rsidR="001C5D43" w:rsidRPr="00E0743B">
        <w:rPr>
          <w:i/>
          <w:sz w:val="28"/>
          <w:szCs w:val="28"/>
        </w:rPr>
        <w:t xml:space="preserve">patrimonio </w:t>
      </w:r>
      <w:r w:rsidR="00EF7CD8" w:rsidRPr="00E0743B">
        <w:rPr>
          <w:i/>
          <w:sz w:val="28"/>
          <w:szCs w:val="28"/>
        </w:rPr>
        <w:t>cultural</w:t>
      </w:r>
      <w:r w:rsidR="001C5D43" w:rsidRPr="00E0743B">
        <w:rPr>
          <w:i/>
          <w:sz w:val="28"/>
          <w:szCs w:val="28"/>
        </w:rPr>
        <w:t>e</w:t>
      </w:r>
      <w:r w:rsidR="00EF7CD8" w:rsidRPr="00E0743B">
        <w:rPr>
          <w:i/>
          <w:sz w:val="28"/>
          <w:szCs w:val="28"/>
        </w:rPr>
        <w:t xml:space="preserve"> immaterial</w:t>
      </w:r>
      <w:r w:rsidR="001C5D43" w:rsidRPr="00E0743B">
        <w:rPr>
          <w:i/>
          <w:sz w:val="28"/>
          <w:szCs w:val="28"/>
        </w:rPr>
        <w:t>e</w:t>
      </w:r>
      <w:r w:rsidR="004A6BFA" w:rsidRPr="00E0743B">
        <w:rPr>
          <w:sz w:val="28"/>
          <w:szCs w:val="28"/>
        </w:rPr>
        <w:t>).</w:t>
      </w:r>
      <w:r w:rsidR="009A32E4" w:rsidRPr="00E0743B">
        <w:rPr>
          <w:sz w:val="28"/>
          <w:szCs w:val="28"/>
        </w:rPr>
        <w:t xml:space="preserve"> </w:t>
      </w:r>
      <w:r w:rsidR="00366268" w:rsidRPr="00E0743B">
        <w:rPr>
          <w:sz w:val="28"/>
          <w:szCs w:val="28"/>
        </w:rPr>
        <w:t xml:space="preserve">Oggetto meritevole di cura, certo, che però nulla ha a che fare con le cose di interesse storico e artistico, che sono alla base della legislazione del settore. </w:t>
      </w:r>
      <w:r w:rsidR="004A6BFA" w:rsidRPr="00E0743B">
        <w:rPr>
          <w:sz w:val="28"/>
          <w:szCs w:val="28"/>
        </w:rPr>
        <w:t xml:space="preserve">Ma </w:t>
      </w:r>
      <w:r w:rsidR="00145DFF" w:rsidRPr="00E0743B">
        <w:rPr>
          <w:sz w:val="28"/>
          <w:szCs w:val="28"/>
        </w:rPr>
        <w:t xml:space="preserve">qui </w:t>
      </w:r>
      <w:r w:rsidR="004A6BFA" w:rsidRPr="00E0743B">
        <w:rPr>
          <w:sz w:val="28"/>
          <w:szCs w:val="28"/>
        </w:rPr>
        <w:t xml:space="preserve">non vi è alcunché di nuovo </w:t>
      </w:r>
      <w:r w:rsidR="0090340A" w:rsidRPr="00E0743B">
        <w:rPr>
          <w:sz w:val="28"/>
          <w:szCs w:val="28"/>
        </w:rPr>
        <w:t>perché parrebbe riemergere que</w:t>
      </w:r>
      <w:r w:rsidR="004A6BFA" w:rsidRPr="00E0743B">
        <w:rPr>
          <w:sz w:val="28"/>
          <w:szCs w:val="28"/>
        </w:rPr>
        <w:t xml:space="preserve">l </w:t>
      </w:r>
      <w:r w:rsidR="0090340A" w:rsidRPr="00E0743B">
        <w:rPr>
          <w:sz w:val="28"/>
          <w:szCs w:val="28"/>
        </w:rPr>
        <w:t xml:space="preserve">tipo di </w:t>
      </w:r>
      <w:r w:rsidR="004A6BFA" w:rsidRPr="00E0743B">
        <w:rPr>
          <w:sz w:val="28"/>
          <w:szCs w:val="28"/>
        </w:rPr>
        <w:t>contenuti, com’</w:t>
      </w:r>
      <w:r w:rsidR="0090340A" w:rsidRPr="00E0743B">
        <w:rPr>
          <w:sz w:val="28"/>
          <w:szCs w:val="28"/>
        </w:rPr>
        <w:t xml:space="preserve">era </w:t>
      </w:r>
      <w:r w:rsidR="007F04B8" w:rsidRPr="00E0743B">
        <w:rPr>
          <w:sz w:val="28"/>
          <w:szCs w:val="28"/>
        </w:rPr>
        <w:t>riguardo al</w:t>
      </w:r>
      <w:r w:rsidR="0090340A" w:rsidRPr="00E0743B">
        <w:rPr>
          <w:sz w:val="28"/>
          <w:szCs w:val="28"/>
        </w:rPr>
        <w:t>la convenzione del 2003</w:t>
      </w:r>
      <w:r w:rsidR="007F04B8" w:rsidRPr="00E0743B">
        <w:rPr>
          <w:sz w:val="28"/>
          <w:szCs w:val="28"/>
        </w:rPr>
        <w:t xml:space="preserve"> e come è stato poi </w:t>
      </w:r>
      <w:r w:rsidR="00145DFF" w:rsidRPr="00E0743B">
        <w:rPr>
          <w:sz w:val="28"/>
          <w:szCs w:val="28"/>
        </w:rPr>
        <w:t xml:space="preserve">assai </w:t>
      </w:r>
      <w:r w:rsidR="007F04B8" w:rsidRPr="00E0743B">
        <w:rPr>
          <w:sz w:val="28"/>
          <w:szCs w:val="28"/>
        </w:rPr>
        <w:t>bene risolto nel 2008 con l’art. 7-</w:t>
      </w:r>
      <w:r w:rsidR="007F04B8" w:rsidRPr="00E0743B">
        <w:rPr>
          <w:i/>
          <w:sz w:val="28"/>
          <w:szCs w:val="28"/>
        </w:rPr>
        <w:t>bis</w:t>
      </w:r>
      <w:r w:rsidR="007F04B8" w:rsidRPr="00E0743B">
        <w:rPr>
          <w:sz w:val="28"/>
          <w:szCs w:val="28"/>
        </w:rPr>
        <w:t xml:space="preserve"> del </w:t>
      </w:r>
      <w:r w:rsidR="007F04B8" w:rsidRPr="00E0743B">
        <w:rPr>
          <w:i/>
          <w:sz w:val="28"/>
          <w:szCs w:val="28"/>
        </w:rPr>
        <w:t>Codice</w:t>
      </w:r>
      <w:r w:rsidR="0090340A" w:rsidRPr="00E0743B">
        <w:rPr>
          <w:sz w:val="28"/>
          <w:szCs w:val="28"/>
        </w:rPr>
        <w:t xml:space="preserve">. </w:t>
      </w:r>
      <w:r w:rsidR="007F04B8" w:rsidRPr="00E0743B">
        <w:rPr>
          <w:sz w:val="28"/>
          <w:szCs w:val="28"/>
        </w:rPr>
        <w:t xml:space="preserve">Qui tuttavia </w:t>
      </w:r>
      <w:r w:rsidR="0090340A" w:rsidRPr="00E0743B">
        <w:rPr>
          <w:sz w:val="28"/>
          <w:szCs w:val="28"/>
        </w:rPr>
        <w:t xml:space="preserve">si sale al livello </w:t>
      </w:r>
      <w:r w:rsidR="008A092F" w:rsidRPr="00E0743B">
        <w:rPr>
          <w:sz w:val="28"/>
          <w:szCs w:val="28"/>
        </w:rPr>
        <w:t xml:space="preserve">massimo </w:t>
      </w:r>
      <w:r w:rsidR="0090340A" w:rsidRPr="00E0743B">
        <w:rPr>
          <w:sz w:val="28"/>
          <w:szCs w:val="28"/>
        </w:rPr>
        <w:t xml:space="preserve">di tutte le </w:t>
      </w:r>
      <w:r w:rsidR="0090340A" w:rsidRPr="00E0743B">
        <w:rPr>
          <w:i/>
          <w:sz w:val="28"/>
          <w:szCs w:val="28"/>
        </w:rPr>
        <w:t>«risorse ereditate dal passato»</w:t>
      </w:r>
      <w:r w:rsidR="008A092F" w:rsidRPr="00E0743B">
        <w:rPr>
          <w:sz w:val="28"/>
          <w:szCs w:val="28"/>
        </w:rPr>
        <w:t>:</w:t>
      </w:r>
      <w:r w:rsidR="0090340A" w:rsidRPr="00E0743B">
        <w:rPr>
          <w:sz w:val="28"/>
          <w:szCs w:val="28"/>
        </w:rPr>
        <w:t xml:space="preserve"> </w:t>
      </w:r>
      <w:r w:rsidR="007F04B8" w:rsidRPr="00E0743B">
        <w:rPr>
          <w:sz w:val="28"/>
          <w:szCs w:val="28"/>
        </w:rPr>
        <w:t xml:space="preserve">e si </w:t>
      </w:r>
      <w:r w:rsidR="00793FBF" w:rsidRPr="00E0743B">
        <w:rPr>
          <w:sz w:val="28"/>
          <w:szCs w:val="28"/>
        </w:rPr>
        <w:t>apre</w:t>
      </w:r>
      <w:r w:rsidR="00DF6491" w:rsidRPr="00E0743B">
        <w:rPr>
          <w:sz w:val="28"/>
          <w:szCs w:val="28"/>
        </w:rPr>
        <w:t xml:space="preserve">, come si chiarirà </w:t>
      </w:r>
      <w:r w:rsidR="00145DFF" w:rsidRPr="00E0743B">
        <w:rPr>
          <w:sz w:val="28"/>
          <w:szCs w:val="28"/>
        </w:rPr>
        <w:t xml:space="preserve">al </w:t>
      </w:r>
      <w:r w:rsidR="00DF6491" w:rsidRPr="00E0743B">
        <w:rPr>
          <w:sz w:val="28"/>
          <w:szCs w:val="28"/>
        </w:rPr>
        <w:t xml:space="preserve">paragrafo </w:t>
      </w:r>
      <w:r w:rsidR="001457DF" w:rsidRPr="00E0743B">
        <w:rPr>
          <w:sz w:val="28"/>
          <w:szCs w:val="28"/>
        </w:rPr>
        <w:t>10</w:t>
      </w:r>
      <w:r w:rsidR="00DF6491" w:rsidRPr="00E0743B">
        <w:rPr>
          <w:sz w:val="28"/>
          <w:szCs w:val="28"/>
        </w:rPr>
        <w:t>,</w:t>
      </w:r>
      <w:r w:rsidR="00793FBF" w:rsidRPr="00E0743B">
        <w:rPr>
          <w:sz w:val="28"/>
          <w:szCs w:val="28"/>
        </w:rPr>
        <w:t xml:space="preserve"> la via </w:t>
      </w:r>
      <w:r w:rsidR="0090340A" w:rsidRPr="00E0743B">
        <w:rPr>
          <w:sz w:val="28"/>
          <w:szCs w:val="28"/>
        </w:rPr>
        <w:t>a</w:t>
      </w:r>
      <w:r w:rsidR="008A092F" w:rsidRPr="00E0743B">
        <w:rPr>
          <w:sz w:val="28"/>
          <w:szCs w:val="28"/>
        </w:rPr>
        <w:t>ll’</w:t>
      </w:r>
      <w:r w:rsidR="0090340A" w:rsidRPr="00E0743B">
        <w:rPr>
          <w:sz w:val="28"/>
          <w:szCs w:val="28"/>
        </w:rPr>
        <w:t xml:space="preserve">emergere </w:t>
      </w:r>
      <w:r w:rsidR="008A092F" w:rsidRPr="00E0743B">
        <w:rPr>
          <w:sz w:val="28"/>
          <w:szCs w:val="28"/>
        </w:rPr>
        <w:t xml:space="preserve">di </w:t>
      </w:r>
      <w:r w:rsidR="0090340A" w:rsidRPr="00E0743B">
        <w:rPr>
          <w:sz w:val="28"/>
          <w:szCs w:val="28"/>
        </w:rPr>
        <w:t>dissonanze, divergenze, opposi</w:t>
      </w:r>
      <w:r w:rsidR="00401B8F" w:rsidRPr="00E0743B">
        <w:rPr>
          <w:sz w:val="28"/>
          <w:szCs w:val="28"/>
        </w:rPr>
        <w:t>zioni</w:t>
      </w:r>
      <w:r w:rsidR="007631F5" w:rsidRPr="00E0743B">
        <w:rPr>
          <w:sz w:val="28"/>
          <w:szCs w:val="28"/>
        </w:rPr>
        <w:t>. T</w:t>
      </w:r>
      <w:r w:rsidR="0090340A" w:rsidRPr="00E0743B">
        <w:rPr>
          <w:sz w:val="28"/>
          <w:szCs w:val="28"/>
        </w:rPr>
        <w:t xml:space="preserve">ale </w:t>
      </w:r>
      <w:r w:rsidR="00E908F3" w:rsidRPr="00E0743B">
        <w:rPr>
          <w:sz w:val="28"/>
          <w:szCs w:val="28"/>
        </w:rPr>
        <w:t xml:space="preserve">del resto </w:t>
      </w:r>
      <w:r w:rsidR="0090340A" w:rsidRPr="00E0743B">
        <w:rPr>
          <w:sz w:val="28"/>
          <w:szCs w:val="28"/>
        </w:rPr>
        <w:t xml:space="preserve">è la storia dell’umanità e in essa dell’Europa, fatta di </w:t>
      </w:r>
      <w:r w:rsidR="008A092F" w:rsidRPr="00E0743B">
        <w:rPr>
          <w:sz w:val="28"/>
          <w:szCs w:val="28"/>
        </w:rPr>
        <w:t xml:space="preserve">millenni di </w:t>
      </w:r>
      <w:r w:rsidR="0090340A" w:rsidRPr="00E0743B">
        <w:rPr>
          <w:sz w:val="28"/>
          <w:szCs w:val="28"/>
        </w:rPr>
        <w:t xml:space="preserve">scambi </w:t>
      </w:r>
      <w:r w:rsidR="00366268" w:rsidRPr="00E0743B">
        <w:rPr>
          <w:sz w:val="28"/>
          <w:szCs w:val="28"/>
        </w:rPr>
        <w:t xml:space="preserve">proficui </w:t>
      </w:r>
      <w:r w:rsidR="0090340A" w:rsidRPr="00E0743B">
        <w:rPr>
          <w:sz w:val="28"/>
          <w:szCs w:val="28"/>
        </w:rPr>
        <w:t>e di incontri, ma anche di scontri e conflitti</w:t>
      </w:r>
      <w:r w:rsidR="007631F5" w:rsidRPr="00E0743B">
        <w:rPr>
          <w:sz w:val="28"/>
          <w:szCs w:val="28"/>
        </w:rPr>
        <w:t>,</w:t>
      </w:r>
      <w:r w:rsidR="0090340A" w:rsidRPr="00E0743B">
        <w:rPr>
          <w:sz w:val="28"/>
          <w:szCs w:val="28"/>
        </w:rPr>
        <w:t xml:space="preserve"> </w:t>
      </w:r>
      <w:r w:rsidR="00DD276C" w:rsidRPr="00E0743B">
        <w:rPr>
          <w:sz w:val="28"/>
          <w:szCs w:val="28"/>
        </w:rPr>
        <w:t>d</w:t>
      </w:r>
      <w:r w:rsidR="008A092F" w:rsidRPr="00E0743B">
        <w:rPr>
          <w:sz w:val="28"/>
          <w:szCs w:val="28"/>
        </w:rPr>
        <w:t xml:space="preserve">alla </w:t>
      </w:r>
      <w:r w:rsidR="0090340A" w:rsidRPr="00E0743B">
        <w:rPr>
          <w:sz w:val="28"/>
          <w:szCs w:val="28"/>
        </w:rPr>
        <w:t xml:space="preserve">lontana origine e </w:t>
      </w:r>
      <w:r w:rsidR="008A092F" w:rsidRPr="00E0743B">
        <w:rPr>
          <w:sz w:val="28"/>
          <w:szCs w:val="28"/>
        </w:rPr>
        <w:t xml:space="preserve">dalla </w:t>
      </w:r>
      <w:r w:rsidR="0090340A" w:rsidRPr="00E0743B">
        <w:rPr>
          <w:sz w:val="28"/>
          <w:szCs w:val="28"/>
        </w:rPr>
        <w:t>lunga</w:t>
      </w:r>
      <w:r w:rsidR="00366268" w:rsidRPr="00E0743B">
        <w:rPr>
          <w:sz w:val="28"/>
          <w:szCs w:val="28"/>
        </w:rPr>
        <w:t>, ritornante</w:t>
      </w:r>
      <w:r w:rsidR="0090340A" w:rsidRPr="00E0743B">
        <w:rPr>
          <w:sz w:val="28"/>
          <w:szCs w:val="28"/>
        </w:rPr>
        <w:t xml:space="preserve"> </w:t>
      </w:r>
      <w:r w:rsidR="008A092F" w:rsidRPr="00E0743B">
        <w:rPr>
          <w:sz w:val="28"/>
          <w:szCs w:val="28"/>
        </w:rPr>
        <w:t xml:space="preserve">durata. </w:t>
      </w:r>
    </w:p>
    <w:p w14:paraId="3F7F90B9" w14:textId="72638D88" w:rsidR="005555C3" w:rsidRPr="00E0743B" w:rsidRDefault="00EA4BA3" w:rsidP="003D42AF">
      <w:pPr>
        <w:ind w:firstLine="708"/>
        <w:jc w:val="both"/>
        <w:rPr>
          <w:sz w:val="28"/>
          <w:szCs w:val="28"/>
        </w:rPr>
      </w:pPr>
      <w:r w:rsidRPr="00E0743B">
        <w:rPr>
          <w:sz w:val="28"/>
          <w:szCs w:val="28"/>
        </w:rPr>
        <w:t xml:space="preserve">Quando </w:t>
      </w:r>
      <w:r w:rsidR="00E40FD9" w:rsidRPr="00E0743B">
        <w:rPr>
          <w:sz w:val="28"/>
          <w:szCs w:val="28"/>
        </w:rPr>
        <w:t>dalla discorsività dell’</w:t>
      </w:r>
      <w:r w:rsidR="00716CB5" w:rsidRPr="00E0743B">
        <w:rPr>
          <w:sz w:val="28"/>
          <w:szCs w:val="28"/>
        </w:rPr>
        <w:t xml:space="preserve">antropologia si </w:t>
      </w:r>
      <w:r w:rsidR="009F2037" w:rsidRPr="00E0743B">
        <w:rPr>
          <w:sz w:val="28"/>
          <w:szCs w:val="28"/>
        </w:rPr>
        <w:t xml:space="preserve">tenta di </w:t>
      </w:r>
      <w:r w:rsidR="00716CB5" w:rsidRPr="00E0743B">
        <w:rPr>
          <w:sz w:val="28"/>
          <w:szCs w:val="28"/>
        </w:rPr>
        <w:t>passa</w:t>
      </w:r>
      <w:r w:rsidR="009F2037" w:rsidRPr="00E0743B">
        <w:rPr>
          <w:sz w:val="28"/>
          <w:szCs w:val="28"/>
        </w:rPr>
        <w:t>re</w:t>
      </w:r>
      <w:r w:rsidR="00716CB5" w:rsidRPr="00E0743B">
        <w:rPr>
          <w:sz w:val="28"/>
          <w:szCs w:val="28"/>
        </w:rPr>
        <w:t xml:space="preserve"> </w:t>
      </w:r>
      <w:r w:rsidR="006F3402" w:rsidRPr="00E0743B">
        <w:rPr>
          <w:sz w:val="28"/>
          <w:szCs w:val="28"/>
        </w:rPr>
        <w:t xml:space="preserve">alla </w:t>
      </w:r>
      <w:r w:rsidR="009F2037" w:rsidRPr="00E0743B">
        <w:rPr>
          <w:sz w:val="28"/>
          <w:szCs w:val="28"/>
        </w:rPr>
        <w:t xml:space="preserve">spigolosa </w:t>
      </w:r>
      <w:r w:rsidR="00E40FD9" w:rsidRPr="00E0743B">
        <w:rPr>
          <w:sz w:val="28"/>
          <w:szCs w:val="28"/>
        </w:rPr>
        <w:t>matematicità</w:t>
      </w:r>
      <w:r w:rsidR="00716CB5" w:rsidRPr="00E0743B">
        <w:rPr>
          <w:sz w:val="28"/>
          <w:szCs w:val="28"/>
        </w:rPr>
        <w:t xml:space="preserve"> </w:t>
      </w:r>
      <w:r w:rsidR="00E40FD9" w:rsidRPr="00E0743B">
        <w:rPr>
          <w:sz w:val="28"/>
          <w:szCs w:val="28"/>
        </w:rPr>
        <w:t xml:space="preserve">del </w:t>
      </w:r>
      <w:r w:rsidR="00716CB5" w:rsidRPr="00E0743B">
        <w:rPr>
          <w:sz w:val="28"/>
          <w:szCs w:val="28"/>
        </w:rPr>
        <w:t>diritto</w:t>
      </w:r>
      <w:r w:rsidR="00E0295B" w:rsidRPr="00E0743B">
        <w:rPr>
          <w:sz w:val="28"/>
          <w:szCs w:val="28"/>
        </w:rPr>
        <w:t>,</w:t>
      </w:r>
      <w:r w:rsidR="00716CB5" w:rsidRPr="00E0743B">
        <w:rPr>
          <w:sz w:val="28"/>
          <w:szCs w:val="28"/>
        </w:rPr>
        <w:t xml:space="preserve"> </w:t>
      </w:r>
      <w:r w:rsidR="00AE6A28" w:rsidRPr="00E0743B">
        <w:rPr>
          <w:sz w:val="28"/>
          <w:szCs w:val="28"/>
        </w:rPr>
        <w:t xml:space="preserve">che </w:t>
      </w:r>
      <w:r w:rsidR="006F3402" w:rsidRPr="00E0743B">
        <w:rPr>
          <w:sz w:val="28"/>
          <w:szCs w:val="28"/>
        </w:rPr>
        <w:t xml:space="preserve">di suo </w:t>
      </w:r>
      <w:r w:rsidR="009F2037" w:rsidRPr="00E0743B">
        <w:rPr>
          <w:sz w:val="28"/>
          <w:szCs w:val="28"/>
        </w:rPr>
        <w:t xml:space="preserve">pretende </w:t>
      </w:r>
      <w:r w:rsidR="00AE6A28" w:rsidRPr="00E0743B">
        <w:rPr>
          <w:sz w:val="28"/>
          <w:szCs w:val="28"/>
        </w:rPr>
        <w:t>l’esattezza</w:t>
      </w:r>
      <w:r w:rsidR="00DF4883" w:rsidRPr="00E0743B">
        <w:rPr>
          <w:sz w:val="28"/>
          <w:szCs w:val="28"/>
        </w:rPr>
        <w:t>, secca e rigida,</w:t>
      </w:r>
      <w:r w:rsidR="00AE6A28" w:rsidRPr="00E0743B">
        <w:rPr>
          <w:sz w:val="28"/>
          <w:szCs w:val="28"/>
        </w:rPr>
        <w:t xml:space="preserve"> del linguaggio</w:t>
      </w:r>
      <w:r w:rsidR="00D221EA" w:rsidRPr="00E0743B">
        <w:rPr>
          <w:sz w:val="28"/>
          <w:szCs w:val="28"/>
        </w:rPr>
        <w:t xml:space="preserve"> </w:t>
      </w:r>
      <w:r w:rsidR="00401B8F" w:rsidRPr="00E0743B">
        <w:rPr>
          <w:sz w:val="28"/>
          <w:szCs w:val="28"/>
        </w:rPr>
        <w:t>tecnico</w:t>
      </w:r>
      <w:r w:rsidR="004C52C4" w:rsidRPr="00E0743B">
        <w:rPr>
          <w:rStyle w:val="Rimandonotaapidipagina"/>
          <w:sz w:val="28"/>
          <w:szCs w:val="28"/>
        </w:rPr>
        <w:footnoteReference w:id="49"/>
      </w:r>
      <w:r w:rsidR="00401B8F" w:rsidRPr="00E0743B">
        <w:rPr>
          <w:sz w:val="28"/>
          <w:szCs w:val="28"/>
        </w:rPr>
        <w:t xml:space="preserve"> </w:t>
      </w:r>
      <w:r w:rsidR="005555C3" w:rsidRPr="00E0743B">
        <w:rPr>
          <w:sz w:val="28"/>
          <w:szCs w:val="28"/>
        </w:rPr>
        <w:t xml:space="preserve">e non il prestito della genericità </w:t>
      </w:r>
      <w:r w:rsidR="006B1D67" w:rsidRPr="00E0743B">
        <w:rPr>
          <w:sz w:val="28"/>
          <w:szCs w:val="28"/>
        </w:rPr>
        <w:t>altrui</w:t>
      </w:r>
      <w:r w:rsidR="00AE6A28" w:rsidRPr="00E0743B">
        <w:rPr>
          <w:sz w:val="28"/>
          <w:szCs w:val="28"/>
        </w:rPr>
        <w:t>,</w:t>
      </w:r>
      <w:r w:rsidR="00E0295B" w:rsidRPr="00E0743B">
        <w:rPr>
          <w:sz w:val="28"/>
          <w:szCs w:val="28"/>
        </w:rPr>
        <w:t xml:space="preserve"> </w:t>
      </w:r>
      <w:r w:rsidR="00393E96" w:rsidRPr="00E0743B">
        <w:rPr>
          <w:sz w:val="28"/>
          <w:szCs w:val="28"/>
        </w:rPr>
        <w:t xml:space="preserve">ci si </w:t>
      </w:r>
      <w:r w:rsidR="00D221EA" w:rsidRPr="00E0743B">
        <w:rPr>
          <w:sz w:val="28"/>
          <w:szCs w:val="28"/>
        </w:rPr>
        <w:t>avvede</w:t>
      </w:r>
      <w:r w:rsidR="006B1D67" w:rsidRPr="00E0743B">
        <w:rPr>
          <w:sz w:val="28"/>
          <w:szCs w:val="28"/>
        </w:rPr>
        <w:t xml:space="preserve"> </w:t>
      </w:r>
      <w:r w:rsidR="00D221EA" w:rsidRPr="00E0743B">
        <w:rPr>
          <w:sz w:val="28"/>
          <w:szCs w:val="28"/>
        </w:rPr>
        <w:t xml:space="preserve">della </w:t>
      </w:r>
      <w:r w:rsidR="004C52C4" w:rsidRPr="00E0743B">
        <w:rPr>
          <w:sz w:val="28"/>
          <w:szCs w:val="28"/>
        </w:rPr>
        <w:t xml:space="preserve">negata </w:t>
      </w:r>
      <w:r w:rsidR="00D221EA" w:rsidRPr="00E0743B">
        <w:rPr>
          <w:sz w:val="28"/>
          <w:szCs w:val="28"/>
        </w:rPr>
        <w:t>realtà delle cose</w:t>
      </w:r>
      <w:r w:rsidR="006B1D67" w:rsidRPr="00E0743B">
        <w:rPr>
          <w:sz w:val="28"/>
          <w:szCs w:val="28"/>
        </w:rPr>
        <w:t>:</w:t>
      </w:r>
      <w:r w:rsidR="00D221EA" w:rsidRPr="00E0743B">
        <w:rPr>
          <w:sz w:val="28"/>
          <w:szCs w:val="28"/>
        </w:rPr>
        <w:t xml:space="preserve"> </w:t>
      </w:r>
      <w:r w:rsidR="00DF4883" w:rsidRPr="00E0743B">
        <w:rPr>
          <w:sz w:val="28"/>
          <w:szCs w:val="28"/>
        </w:rPr>
        <w:t>l’i</w:t>
      </w:r>
      <w:r w:rsidR="00D221EA" w:rsidRPr="00E0743B">
        <w:rPr>
          <w:sz w:val="28"/>
          <w:szCs w:val="28"/>
        </w:rPr>
        <w:t xml:space="preserve">nidoneo </w:t>
      </w:r>
      <w:r w:rsidR="00DF4883" w:rsidRPr="00E0743B">
        <w:rPr>
          <w:sz w:val="28"/>
          <w:szCs w:val="28"/>
        </w:rPr>
        <w:t xml:space="preserve">registro linguistico </w:t>
      </w:r>
      <w:r w:rsidR="005555C3" w:rsidRPr="00E0743B">
        <w:rPr>
          <w:sz w:val="28"/>
          <w:szCs w:val="28"/>
        </w:rPr>
        <w:t>declina</w:t>
      </w:r>
      <w:r w:rsidR="009A32E4" w:rsidRPr="00E0743B">
        <w:rPr>
          <w:sz w:val="28"/>
          <w:szCs w:val="28"/>
        </w:rPr>
        <w:t xml:space="preserve"> </w:t>
      </w:r>
      <w:r w:rsidR="009F2037" w:rsidRPr="00E0743B">
        <w:rPr>
          <w:sz w:val="28"/>
          <w:szCs w:val="28"/>
        </w:rPr>
        <w:t xml:space="preserve">paradigmi </w:t>
      </w:r>
      <w:r w:rsidR="009A32E4" w:rsidRPr="00E0743B">
        <w:rPr>
          <w:sz w:val="28"/>
          <w:szCs w:val="28"/>
        </w:rPr>
        <w:t xml:space="preserve">intrinsecamente diversi </w:t>
      </w:r>
      <w:r w:rsidR="004C52C4" w:rsidRPr="00E0743B">
        <w:rPr>
          <w:sz w:val="28"/>
          <w:szCs w:val="28"/>
        </w:rPr>
        <w:t xml:space="preserve">e potenzialmente </w:t>
      </w:r>
      <w:r w:rsidR="009A32E4" w:rsidRPr="00E0743B">
        <w:rPr>
          <w:sz w:val="28"/>
          <w:szCs w:val="28"/>
        </w:rPr>
        <w:t>opposti</w:t>
      </w:r>
      <w:r w:rsidR="00D221EA" w:rsidRPr="00E0743B">
        <w:rPr>
          <w:sz w:val="28"/>
          <w:szCs w:val="28"/>
        </w:rPr>
        <w:t>, dunque inconciliabili</w:t>
      </w:r>
      <w:r w:rsidR="009F2037" w:rsidRPr="00E0743B">
        <w:rPr>
          <w:sz w:val="28"/>
          <w:szCs w:val="28"/>
        </w:rPr>
        <w:t xml:space="preserve">. </w:t>
      </w:r>
      <w:r w:rsidR="00D221EA" w:rsidRPr="00E0743B">
        <w:rPr>
          <w:sz w:val="28"/>
          <w:szCs w:val="28"/>
        </w:rPr>
        <w:t>I</w:t>
      </w:r>
      <w:r w:rsidR="006F3402" w:rsidRPr="00E0743B">
        <w:rPr>
          <w:sz w:val="28"/>
          <w:szCs w:val="28"/>
        </w:rPr>
        <w:t xml:space="preserve">n mezzo </w:t>
      </w:r>
      <w:r w:rsidR="00DF4883" w:rsidRPr="00E0743B">
        <w:rPr>
          <w:sz w:val="28"/>
          <w:szCs w:val="28"/>
        </w:rPr>
        <w:t xml:space="preserve">vanno </w:t>
      </w:r>
      <w:r w:rsidR="006F3402" w:rsidRPr="00E0743B">
        <w:rPr>
          <w:sz w:val="28"/>
          <w:szCs w:val="28"/>
        </w:rPr>
        <w:t xml:space="preserve">le tante </w:t>
      </w:r>
      <w:r w:rsidR="004C52C4" w:rsidRPr="00E0743B">
        <w:rPr>
          <w:sz w:val="28"/>
          <w:szCs w:val="28"/>
        </w:rPr>
        <w:t>attenuazioni</w:t>
      </w:r>
      <w:r w:rsidR="003D42AF" w:rsidRPr="00E0743B">
        <w:rPr>
          <w:sz w:val="28"/>
          <w:szCs w:val="28"/>
        </w:rPr>
        <w:t xml:space="preserve">, implicazioni, rinvii, </w:t>
      </w:r>
      <w:r w:rsidR="006F3402" w:rsidRPr="00E0743B">
        <w:rPr>
          <w:sz w:val="28"/>
          <w:szCs w:val="28"/>
        </w:rPr>
        <w:t>derivazioni</w:t>
      </w:r>
      <w:r w:rsidR="004C52C4" w:rsidRPr="00E0743B">
        <w:rPr>
          <w:sz w:val="28"/>
          <w:szCs w:val="28"/>
        </w:rPr>
        <w:t>,</w:t>
      </w:r>
      <w:r w:rsidR="006F3402" w:rsidRPr="00E0743B">
        <w:rPr>
          <w:sz w:val="28"/>
          <w:szCs w:val="28"/>
        </w:rPr>
        <w:t xml:space="preserve"> </w:t>
      </w:r>
      <w:r w:rsidR="004C52C4" w:rsidRPr="00E0743B">
        <w:rPr>
          <w:sz w:val="28"/>
          <w:szCs w:val="28"/>
        </w:rPr>
        <w:t xml:space="preserve">frutto </w:t>
      </w:r>
      <w:r w:rsidR="006F3402" w:rsidRPr="00E0743B">
        <w:rPr>
          <w:sz w:val="28"/>
          <w:szCs w:val="28"/>
        </w:rPr>
        <w:t xml:space="preserve">dalle ambiguità di questa </w:t>
      </w:r>
      <w:r w:rsidR="006F3402" w:rsidRPr="00E0743B">
        <w:rPr>
          <w:i/>
          <w:sz w:val="28"/>
          <w:szCs w:val="28"/>
        </w:rPr>
        <w:t>neolingua</w:t>
      </w:r>
      <w:r w:rsidR="00AA5DBF" w:rsidRPr="00E0743B">
        <w:rPr>
          <w:sz w:val="28"/>
          <w:szCs w:val="28"/>
        </w:rPr>
        <w:t xml:space="preserve"> che va ben oltre i normali artifici retorici.</w:t>
      </w:r>
    </w:p>
    <w:p w14:paraId="1BDFE6B8" w14:textId="0654A7D0" w:rsidR="003D42AF" w:rsidRPr="00E0743B" w:rsidRDefault="00B279DF" w:rsidP="003D42AF">
      <w:pPr>
        <w:ind w:firstLine="708"/>
        <w:jc w:val="both"/>
        <w:rPr>
          <w:sz w:val="28"/>
          <w:szCs w:val="28"/>
        </w:rPr>
      </w:pPr>
      <w:r w:rsidRPr="00E0743B">
        <w:rPr>
          <w:sz w:val="28"/>
          <w:szCs w:val="28"/>
        </w:rPr>
        <w:t>M</w:t>
      </w:r>
      <w:r w:rsidR="006F3402" w:rsidRPr="00E0743B">
        <w:rPr>
          <w:sz w:val="28"/>
          <w:szCs w:val="28"/>
        </w:rPr>
        <w:t xml:space="preserve">a sono solo </w:t>
      </w:r>
      <w:r w:rsidR="003D42AF" w:rsidRPr="00E0743B">
        <w:rPr>
          <w:sz w:val="28"/>
          <w:szCs w:val="28"/>
        </w:rPr>
        <w:t>di</w:t>
      </w:r>
      <w:r w:rsidR="00D221EA" w:rsidRPr="00E0743B">
        <w:rPr>
          <w:sz w:val="28"/>
          <w:szCs w:val="28"/>
        </w:rPr>
        <w:t xml:space="preserve">verticoli </w:t>
      </w:r>
      <w:r w:rsidR="003D42AF" w:rsidRPr="00E0743B">
        <w:rPr>
          <w:sz w:val="28"/>
          <w:szCs w:val="28"/>
        </w:rPr>
        <w:t xml:space="preserve">o </w:t>
      </w:r>
      <w:r w:rsidR="006F3402" w:rsidRPr="00E0743B">
        <w:rPr>
          <w:sz w:val="28"/>
          <w:szCs w:val="28"/>
        </w:rPr>
        <w:t>incidenti di percorso</w:t>
      </w:r>
      <w:r w:rsidR="00EA4BA3" w:rsidRPr="00E0743B">
        <w:rPr>
          <w:sz w:val="28"/>
          <w:szCs w:val="28"/>
        </w:rPr>
        <w:t>:</w:t>
      </w:r>
      <w:r w:rsidR="006F3402" w:rsidRPr="00E0743B">
        <w:rPr>
          <w:sz w:val="28"/>
          <w:szCs w:val="28"/>
        </w:rPr>
        <w:t xml:space="preserve"> </w:t>
      </w:r>
      <w:r w:rsidR="00F413D3" w:rsidRPr="00E0743B">
        <w:rPr>
          <w:sz w:val="28"/>
          <w:szCs w:val="28"/>
        </w:rPr>
        <w:t xml:space="preserve">si pretende che </w:t>
      </w:r>
      <w:r w:rsidR="003D42AF" w:rsidRPr="00E0743B">
        <w:rPr>
          <w:sz w:val="28"/>
          <w:szCs w:val="28"/>
        </w:rPr>
        <w:t xml:space="preserve">il sostrato concettuale </w:t>
      </w:r>
      <w:r w:rsidR="00F413D3" w:rsidRPr="00E0743B">
        <w:rPr>
          <w:sz w:val="28"/>
          <w:szCs w:val="28"/>
        </w:rPr>
        <w:t xml:space="preserve">sia </w:t>
      </w:r>
      <w:r w:rsidR="006F3402" w:rsidRPr="00E0743B">
        <w:rPr>
          <w:sz w:val="28"/>
          <w:szCs w:val="28"/>
        </w:rPr>
        <w:t xml:space="preserve">quello del pluralismo </w:t>
      </w:r>
      <w:r w:rsidR="00D221EA" w:rsidRPr="00E0743B">
        <w:rPr>
          <w:sz w:val="28"/>
          <w:szCs w:val="28"/>
        </w:rPr>
        <w:t>paritario</w:t>
      </w:r>
      <w:r w:rsidR="003D42AF" w:rsidRPr="00E0743B">
        <w:rPr>
          <w:sz w:val="28"/>
          <w:szCs w:val="28"/>
        </w:rPr>
        <w:t xml:space="preserve"> </w:t>
      </w:r>
      <w:r w:rsidR="00F413D3" w:rsidRPr="00E0743B">
        <w:rPr>
          <w:sz w:val="28"/>
          <w:szCs w:val="28"/>
        </w:rPr>
        <w:t xml:space="preserve">ma </w:t>
      </w:r>
      <w:r w:rsidR="003D42AF" w:rsidRPr="00E0743B">
        <w:rPr>
          <w:sz w:val="28"/>
          <w:szCs w:val="28"/>
        </w:rPr>
        <w:t xml:space="preserve">il </w:t>
      </w:r>
      <w:r w:rsidR="003D42AF" w:rsidRPr="00E0743B">
        <w:rPr>
          <w:i/>
          <w:sz w:val="28"/>
          <w:szCs w:val="28"/>
        </w:rPr>
        <w:t>confronto interculturale</w:t>
      </w:r>
      <w:r w:rsidR="003D42AF" w:rsidRPr="00E0743B">
        <w:rPr>
          <w:sz w:val="28"/>
          <w:szCs w:val="28"/>
        </w:rPr>
        <w:t xml:space="preserve"> per gestire le diversità resta</w:t>
      </w:r>
      <w:r w:rsidR="00F413D3" w:rsidRPr="00E0743B">
        <w:rPr>
          <w:sz w:val="28"/>
          <w:szCs w:val="28"/>
        </w:rPr>
        <w:t xml:space="preserve"> </w:t>
      </w:r>
      <w:r w:rsidR="003D42AF" w:rsidRPr="00E0743B">
        <w:rPr>
          <w:sz w:val="28"/>
          <w:szCs w:val="28"/>
        </w:rPr>
        <w:t>formula vaga ed esposta all</w:t>
      </w:r>
      <w:r w:rsidR="00F413D3" w:rsidRPr="00E0743B">
        <w:rPr>
          <w:sz w:val="28"/>
          <w:szCs w:val="28"/>
        </w:rPr>
        <w:t xml:space="preserve">a </w:t>
      </w:r>
      <w:r w:rsidR="003D42AF" w:rsidRPr="00E0743B">
        <w:rPr>
          <w:sz w:val="28"/>
          <w:szCs w:val="28"/>
        </w:rPr>
        <w:t>negazione reciproca</w:t>
      </w:r>
      <w:r w:rsidR="00401B8F" w:rsidRPr="00E0743B">
        <w:rPr>
          <w:sz w:val="28"/>
          <w:szCs w:val="28"/>
        </w:rPr>
        <w:t xml:space="preserve"> o </w:t>
      </w:r>
      <w:r w:rsidR="00F413D3" w:rsidRPr="00E0743B">
        <w:rPr>
          <w:sz w:val="28"/>
          <w:szCs w:val="28"/>
        </w:rPr>
        <w:t>a</w:t>
      </w:r>
      <w:r w:rsidRPr="00E0743B">
        <w:rPr>
          <w:sz w:val="28"/>
          <w:szCs w:val="28"/>
        </w:rPr>
        <w:t>ll’</w:t>
      </w:r>
      <w:r w:rsidR="00401B8F" w:rsidRPr="00E0743B">
        <w:rPr>
          <w:sz w:val="28"/>
          <w:szCs w:val="28"/>
        </w:rPr>
        <w:t>alternativa</w:t>
      </w:r>
      <w:r w:rsidR="003D42AF" w:rsidRPr="00E0743B">
        <w:rPr>
          <w:sz w:val="28"/>
          <w:szCs w:val="28"/>
        </w:rPr>
        <w:t>.</w:t>
      </w:r>
    </w:p>
    <w:p w14:paraId="77A2EEB1" w14:textId="77777777" w:rsidR="009032C2" w:rsidRPr="00E0743B" w:rsidRDefault="00D221EA" w:rsidP="003D42AF">
      <w:pPr>
        <w:ind w:firstLine="708"/>
        <w:jc w:val="both"/>
        <w:rPr>
          <w:sz w:val="28"/>
          <w:szCs w:val="28"/>
        </w:rPr>
      </w:pPr>
      <w:r w:rsidRPr="00E0743B">
        <w:rPr>
          <w:sz w:val="28"/>
          <w:szCs w:val="28"/>
        </w:rPr>
        <w:t xml:space="preserve">È </w:t>
      </w:r>
      <w:r w:rsidR="006F3402" w:rsidRPr="00E0743B">
        <w:rPr>
          <w:sz w:val="28"/>
          <w:szCs w:val="28"/>
        </w:rPr>
        <w:t xml:space="preserve">così solo un </w:t>
      </w:r>
      <w:r w:rsidRPr="00E0743B">
        <w:rPr>
          <w:sz w:val="28"/>
          <w:szCs w:val="28"/>
        </w:rPr>
        <w:t xml:space="preserve">infortunio </w:t>
      </w:r>
      <w:r w:rsidR="006F3402" w:rsidRPr="00E0743B">
        <w:rPr>
          <w:sz w:val="28"/>
          <w:szCs w:val="28"/>
        </w:rPr>
        <w:t xml:space="preserve">tra i tanti </w:t>
      </w:r>
      <w:r w:rsidR="009F2037" w:rsidRPr="00E0743B">
        <w:rPr>
          <w:sz w:val="28"/>
          <w:szCs w:val="28"/>
        </w:rPr>
        <w:t>che</w:t>
      </w:r>
      <w:r w:rsidR="006F3402" w:rsidRPr="00E0743B">
        <w:rPr>
          <w:sz w:val="28"/>
          <w:szCs w:val="28"/>
        </w:rPr>
        <w:t>,</w:t>
      </w:r>
      <w:r w:rsidR="009F2037" w:rsidRPr="00E0743B">
        <w:rPr>
          <w:sz w:val="28"/>
          <w:szCs w:val="28"/>
        </w:rPr>
        <w:t xml:space="preserve"> </w:t>
      </w:r>
      <w:r w:rsidR="00E0295B" w:rsidRPr="00E0743B">
        <w:rPr>
          <w:sz w:val="28"/>
          <w:szCs w:val="28"/>
        </w:rPr>
        <w:t xml:space="preserve">quando </w:t>
      </w:r>
      <w:r w:rsidR="00AE6A28" w:rsidRPr="00E0743B">
        <w:rPr>
          <w:sz w:val="28"/>
          <w:szCs w:val="28"/>
        </w:rPr>
        <w:t xml:space="preserve">gli entusiasti </w:t>
      </w:r>
      <w:r w:rsidR="008B236F" w:rsidRPr="00E0743B">
        <w:rPr>
          <w:sz w:val="28"/>
          <w:szCs w:val="28"/>
        </w:rPr>
        <w:t xml:space="preserve">si affrettano a parlare </w:t>
      </w:r>
      <w:r w:rsidR="00E0295B" w:rsidRPr="00E0743B">
        <w:rPr>
          <w:sz w:val="28"/>
          <w:szCs w:val="28"/>
        </w:rPr>
        <w:t xml:space="preserve">di </w:t>
      </w:r>
      <w:r w:rsidR="00AE6A28" w:rsidRPr="00E0743B">
        <w:rPr>
          <w:i/>
          <w:sz w:val="28"/>
          <w:szCs w:val="28"/>
        </w:rPr>
        <w:t>“</w:t>
      </w:r>
      <w:r w:rsidR="00E0295B" w:rsidRPr="00E0743B">
        <w:rPr>
          <w:i/>
          <w:sz w:val="28"/>
          <w:szCs w:val="28"/>
        </w:rPr>
        <w:t>tutela</w:t>
      </w:r>
      <w:r w:rsidR="00AE6A28" w:rsidRPr="00E0743B">
        <w:rPr>
          <w:i/>
          <w:sz w:val="28"/>
          <w:szCs w:val="28"/>
        </w:rPr>
        <w:t>”</w:t>
      </w:r>
      <w:r w:rsidR="00E0295B" w:rsidRPr="00E0743B">
        <w:rPr>
          <w:sz w:val="28"/>
          <w:szCs w:val="28"/>
        </w:rPr>
        <w:t xml:space="preserve"> sull’uno e sull’altro versante, </w:t>
      </w:r>
      <w:r w:rsidR="00F413D3" w:rsidRPr="00E0743B">
        <w:rPr>
          <w:sz w:val="28"/>
          <w:szCs w:val="28"/>
        </w:rPr>
        <w:t xml:space="preserve">ci si avvede solo dopo che </w:t>
      </w:r>
      <w:r w:rsidR="009F2037" w:rsidRPr="00E0743B">
        <w:rPr>
          <w:sz w:val="28"/>
          <w:szCs w:val="28"/>
        </w:rPr>
        <w:t xml:space="preserve">mal si adatta </w:t>
      </w:r>
      <w:r w:rsidR="009A32E4" w:rsidRPr="00E0743B">
        <w:rPr>
          <w:sz w:val="28"/>
          <w:szCs w:val="28"/>
        </w:rPr>
        <w:t xml:space="preserve">il divieto di esportazione </w:t>
      </w:r>
      <w:r w:rsidR="003327D9" w:rsidRPr="00E0743B">
        <w:rPr>
          <w:sz w:val="28"/>
          <w:szCs w:val="28"/>
        </w:rPr>
        <w:t xml:space="preserve">dei beni culturali </w:t>
      </w:r>
      <w:r w:rsidR="009A32E4" w:rsidRPr="00E0743B">
        <w:rPr>
          <w:sz w:val="28"/>
          <w:szCs w:val="28"/>
        </w:rPr>
        <w:t xml:space="preserve">a un </w:t>
      </w:r>
      <w:r w:rsidR="00872457" w:rsidRPr="00E0743B">
        <w:rPr>
          <w:sz w:val="28"/>
          <w:szCs w:val="28"/>
        </w:rPr>
        <w:t xml:space="preserve">antico </w:t>
      </w:r>
      <w:r w:rsidR="009A32E4" w:rsidRPr="00E0743B">
        <w:rPr>
          <w:sz w:val="28"/>
          <w:szCs w:val="28"/>
        </w:rPr>
        <w:t>canto popolare.</w:t>
      </w:r>
      <w:r w:rsidR="00EF7CD8" w:rsidRPr="00E0743B">
        <w:rPr>
          <w:sz w:val="28"/>
          <w:szCs w:val="28"/>
        </w:rPr>
        <w:t xml:space="preserve"> </w:t>
      </w:r>
      <w:r w:rsidR="00872457" w:rsidRPr="00E0743B">
        <w:rPr>
          <w:sz w:val="28"/>
          <w:szCs w:val="28"/>
        </w:rPr>
        <w:t>Sicché</w:t>
      </w:r>
      <w:r w:rsidR="006F3402" w:rsidRPr="00E0743B">
        <w:rPr>
          <w:sz w:val="28"/>
          <w:szCs w:val="28"/>
        </w:rPr>
        <w:t xml:space="preserve"> c</w:t>
      </w:r>
      <w:r w:rsidR="00E40FD9" w:rsidRPr="00E0743B">
        <w:rPr>
          <w:sz w:val="28"/>
          <w:szCs w:val="28"/>
        </w:rPr>
        <w:t xml:space="preserve">hi </w:t>
      </w:r>
      <w:r w:rsidR="00E0295B" w:rsidRPr="00E0743B">
        <w:rPr>
          <w:sz w:val="28"/>
          <w:szCs w:val="28"/>
        </w:rPr>
        <w:t xml:space="preserve">fa </w:t>
      </w:r>
      <w:r w:rsidR="00F413D3" w:rsidRPr="00E0743B">
        <w:rPr>
          <w:sz w:val="28"/>
          <w:szCs w:val="28"/>
        </w:rPr>
        <w:t xml:space="preserve">incauto </w:t>
      </w:r>
      <w:r w:rsidR="00E0295B" w:rsidRPr="00E0743B">
        <w:rPr>
          <w:sz w:val="28"/>
          <w:szCs w:val="28"/>
        </w:rPr>
        <w:t>uso di questo lemma dovrebbe porsi</w:t>
      </w:r>
      <w:r w:rsidR="00872457" w:rsidRPr="00E0743B">
        <w:rPr>
          <w:sz w:val="28"/>
          <w:szCs w:val="28"/>
        </w:rPr>
        <w:t xml:space="preserve">, </w:t>
      </w:r>
      <w:r w:rsidR="00F413D3" w:rsidRPr="00E0743B">
        <w:rPr>
          <w:sz w:val="28"/>
          <w:szCs w:val="28"/>
        </w:rPr>
        <w:t xml:space="preserve">almeno </w:t>
      </w:r>
      <w:r w:rsidR="00872457" w:rsidRPr="00E0743B">
        <w:rPr>
          <w:sz w:val="28"/>
          <w:szCs w:val="28"/>
        </w:rPr>
        <w:t>un</w:t>
      </w:r>
      <w:r w:rsidR="00F413D3" w:rsidRPr="00E0743B">
        <w:rPr>
          <w:sz w:val="28"/>
          <w:szCs w:val="28"/>
        </w:rPr>
        <w:t>a</w:t>
      </w:r>
      <w:r w:rsidR="00872457" w:rsidRPr="00E0743B">
        <w:rPr>
          <w:sz w:val="28"/>
          <w:szCs w:val="28"/>
        </w:rPr>
        <w:t xml:space="preserve"> volta,</w:t>
      </w:r>
      <w:r w:rsidR="00E0295B" w:rsidRPr="00E0743B">
        <w:rPr>
          <w:sz w:val="28"/>
          <w:szCs w:val="28"/>
        </w:rPr>
        <w:t xml:space="preserve"> la questione: </w:t>
      </w:r>
      <w:r w:rsidR="00F413D3" w:rsidRPr="00E0743B">
        <w:rPr>
          <w:sz w:val="28"/>
          <w:szCs w:val="28"/>
        </w:rPr>
        <w:t xml:space="preserve">il testo linguistico è il </w:t>
      </w:r>
      <w:r w:rsidR="00F413D3" w:rsidRPr="00E0743B">
        <w:rPr>
          <w:i/>
          <w:sz w:val="28"/>
          <w:szCs w:val="28"/>
        </w:rPr>
        <w:t>limitare del diritto</w:t>
      </w:r>
      <w:r w:rsidR="00F413D3" w:rsidRPr="00E0743B">
        <w:rPr>
          <w:rStyle w:val="Rimandonotaapidipagina"/>
          <w:sz w:val="28"/>
          <w:szCs w:val="28"/>
        </w:rPr>
        <w:footnoteReference w:id="50"/>
      </w:r>
      <w:r w:rsidR="00F413D3" w:rsidRPr="00E0743B">
        <w:rPr>
          <w:sz w:val="28"/>
          <w:szCs w:val="28"/>
        </w:rPr>
        <w:t>, le parole</w:t>
      </w:r>
      <w:r w:rsidR="00E40FD9" w:rsidRPr="00E0743B">
        <w:rPr>
          <w:sz w:val="28"/>
          <w:szCs w:val="28"/>
        </w:rPr>
        <w:t xml:space="preserve"> ha</w:t>
      </w:r>
      <w:r w:rsidR="00F413D3" w:rsidRPr="00E0743B">
        <w:rPr>
          <w:sz w:val="28"/>
          <w:szCs w:val="28"/>
        </w:rPr>
        <w:t>nno</w:t>
      </w:r>
      <w:r w:rsidR="00E40FD9" w:rsidRPr="00E0743B">
        <w:rPr>
          <w:sz w:val="28"/>
          <w:szCs w:val="28"/>
        </w:rPr>
        <w:t xml:space="preserve"> un </w:t>
      </w:r>
      <w:r w:rsidR="006F3402" w:rsidRPr="00E0743B">
        <w:rPr>
          <w:sz w:val="28"/>
          <w:szCs w:val="28"/>
        </w:rPr>
        <w:t>significato</w:t>
      </w:r>
      <w:r w:rsidR="00F413D3" w:rsidRPr="00E0743B">
        <w:rPr>
          <w:sz w:val="28"/>
          <w:szCs w:val="28"/>
        </w:rPr>
        <w:t xml:space="preserve"> non eludibile</w:t>
      </w:r>
      <w:r w:rsidR="0050482C" w:rsidRPr="00E0743B">
        <w:rPr>
          <w:sz w:val="28"/>
          <w:szCs w:val="28"/>
        </w:rPr>
        <w:t>,</w:t>
      </w:r>
      <w:r w:rsidR="00E0295B" w:rsidRPr="00E0743B">
        <w:rPr>
          <w:sz w:val="28"/>
          <w:szCs w:val="28"/>
        </w:rPr>
        <w:t xml:space="preserve"> sintetizza</w:t>
      </w:r>
      <w:r w:rsidR="00F413D3" w:rsidRPr="00E0743B">
        <w:rPr>
          <w:sz w:val="28"/>
          <w:szCs w:val="28"/>
        </w:rPr>
        <w:t>no</w:t>
      </w:r>
      <w:r w:rsidR="00E0295B" w:rsidRPr="00E0743B">
        <w:rPr>
          <w:sz w:val="28"/>
          <w:szCs w:val="28"/>
        </w:rPr>
        <w:t xml:space="preserve"> un potere pubblico </w:t>
      </w:r>
      <w:r w:rsidR="007A2CF7" w:rsidRPr="00E0743B">
        <w:rPr>
          <w:sz w:val="28"/>
          <w:szCs w:val="28"/>
        </w:rPr>
        <w:t xml:space="preserve">tipizzato e </w:t>
      </w:r>
      <w:r w:rsidR="00E0295B" w:rsidRPr="00E0743B">
        <w:rPr>
          <w:sz w:val="28"/>
          <w:szCs w:val="28"/>
        </w:rPr>
        <w:t>soggetto alla legge</w:t>
      </w:r>
      <w:r w:rsidR="00A5341A" w:rsidRPr="00E0743B">
        <w:rPr>
          <w:sz w:val="28"/>
          <w:szCs w:val="28"/>
        </w:rPr>
        <w:t>.</w:t>
      </w:r>
      <w:r w:rsidR="00E0295B" w:rsidRPr="00E0743B">
        <w:rPr>
          <w:sz w:val="28"/>
          <w:szCs w:val="28"/>
        </w:rPr>
        <w:t xml:space="preserve"> Forse </w:t>
      </w:r>
      <w:r w:rsidR="00F413D3" w:rsidRPr="00E0743B">
        <w:rPr>
          <w:sz w:val="28"/>
          <w:szCs w:val="28"/>
        </w:rPr>
        <w:t xml:space="preserve">si </w:t>
      </w:r>
      <w:r w:rsidR="00E0295B" w:rsidRPr="00E0743B">
        <w:rPr>
          <w:sz w:val="28"/>
          <w:szCs w:val="28"/>
        </w:rPr>
        <w:t xml:space="preserve">intende </w:t>
      </w:r>
      <w:r w:rsidR="00F413D3" w:rsidRPr="00E0743B">
        <w:rPr>
          <w:sz w:val="28"/>
          <w:szCs w:val="28"/>
        </w:rPr>
        <w:t xml:space="preserve">allora </w:t>
      </w:r>
      <w:r w:rsidR="00E0295B" w:rsidRPr="00E0743B">
        <w:rPr>
          <w:sz w:val="28"/>
          <w:szCs w:val="28"/>
        </w:rPr>
        <w:t xml:space="preserve">ricerca, </w:t>
      </w:r>
      <w:r w:rsidR="0050482C" w:rsidRPr="00E0743B">
        <w:rPr>
          <w:sz w:val="28"/>
          <w:szCs w:val="28"/>
        </w:rPr>
        <w:t>riedizione</w:t>
      </w:r>
      <w:r w:rsidR="00E0295B" w:rsidRPr="00E0743B">
        <w:rPr>
          <w:sz w:val="28"/>
          <w:szCs w:val="28"/>
        </w:rPr>
        <w:t>, valorizzazione o qualcosa del genere</w:t>
      </w:r>
      <w:r w:rsidR="00F413D3" w:rsidRPr="00E0743B">
        <w:rPr>
          <w:sz w:val="28"/>
          <w:szCs w:val="28"/>
        </w:rPr>
        <w:t>?</w:t>
      </w:r>
      <w:r w:rsidR="00E0295B" w:rsidRPr="00E0743B">
        <w:rPr>
          <w:sz w:val="28"/>
          <w:szCs w:val="28"/>
        </w:rPr>
        <w:t xml:space="preserve"> </w:t>
      </w:r>
      <w:r w:rsidR="00F413D3" w:rsidRPr="00E0743B">
        <w:rPr>
          <w:sz w:val="28"/>
          <w:szCs w:val="28"/>
        </w:rPr>
        <w:t>E p</w:t>
      </w:r>
      <w:r w:rsidR="00793FBF" w:rsidRPr="00E0743B">
        <w:rPr>
          <w:sz w:val="28"/>
          <w:szCs w:val="28"/>
        </w:rPr>
        <w:t xml:space="preserve">erché </w:t>
      </w:r>
      <w:r w:rsidR="00E0295B" w:rsidRPr="00E0743B">
        <w:rPr>
          <w:sz w:val="28"/>
          <w:szCs w:val="28"/>
        </w:rPr>
        <w:t>non usa</w:t>
      </w:r>
      <w:r w:rsidR="00F413D3" w:rsidRPr="00E0743B">
        <w:rPr>
          <w:sz w:val="28"/>
          <w:szCs w:val="28"/>
        </w:rPr>
        <w:t>re</w:t>
      </w:r>
      <w:r w:rsidR="00E0295B" w:rsidRPr="00E0743B">
        <w:rPr>
          <w:sz w:val="28"/>
          <w:szCs w:val="28"/>
        </w:rPr>
        <w:t xml:space="preserve"> queste altre</w:t>
      </w:r>
      <w:r w:rsidR="00793FBF" w:rsidRPr="00E0743B">
        <w:rPr>
          <w:sz w:val="28"/>
          <w:szCs w:val="28"/>
        </w:rPr>
        <w:t>, corrette</w:t>
      </w:r>
      <w:r w:rsidR="00E0295B" w:rsidRPr="00E0743B">
        <w:rPr>
          <w:sz w:val="28"/>
          <w:szCs w:val="28"/>
        </w:rPr>
        <w:t xml:space="preserve"> </w:t>
      </w:r>
      <w:r w:rsidR="0050482C" w:rsidRPr="00E0743B">
        <w:rPr>
          <w:sz w:val="28"/>
          <w:szCs w:val="28"/>
        </w:rPr>
        <w:t>parole</w:t>
      </w:r>
      <w:r w:rsidR="00E0295B" w:rsidRPr="00E0743B">
        <w:rPr>
          <w:sz w:val="28"/>
          <w:szCs w:val="28"/>
        </w:rPr>
        <w:t xml:space="preserve">? </w:t>
      </w:r>
      <w:r w:rsidR="00F413D3" w:rsidRPr="00E0743B">
        <w:rPr>
          <w:sz w:val="28"/>
          <w:szCs w:val="28"/>
        </w:rPr>
        <w:t xml:space="preserve">Si inverte </w:t>
      </w:r>
      <w:r w:rsidR="00401B8F" w:rsidRPr="00E0743B">
        <w:rPr>
          <w:sz w:val="28"/>
          <w:szCs w:val="28"/>
        </w:rPr>
        <w:t xml:space="preserve">la </w:t>
      </w:r>
      <w:r w:rsidR="004C52C4" w:rsidRPr="00E0743B">
        <w:rPr>
          <w:sz w:val="28"/>
          <w:szCs w:val="28"/>
        </w:rPr>
        <w:t xml:space="preserve">nota </w:t>
      </w:r>
      <w:r w:rsidR="00F413D3" w:rsidRPr="00E0743B">
        <w:rPr>
          <w:sz w:val="28"/>
          <w:szCs w:val="28"/>
        </w:rPr>
        <w:t>battuta</w:t>
      </w:r>
      <w:r w:rsidR="00315E64" w:rsidRPr="00E0743B">
        <w:rPr>
          <w:sz w:val="28"/>
          <w:szCs w:val="28"/>
        </w:rPr>
        <w:t xml:space="preserve"> - sia lecito ricordare -</w:t>
      </w:r>
      <w:r w:rsidR="00F413D3" w:rsidRPr="00E0743B">
        <w:rPr>
          <w:sz w:val="28"/>
          <w:szCs w:val="28"/>
        </w:rPr>
        <w:t xml:space="preserve"> di un noto film,</w:t>
      </w:r>
      <w:r w:rsidR="00401B8F" w:rsidRPr="00E0743B">
        <w:rPr>
          <w:sz w:val="28"/>
          <w:szCs w:val="28"/>
        </w:rPr>
        <w:t xml:space="preserve"> </w:t>
      </w:r>
      <w:r w:rsidR="0050482C" w:rsidRPr="00E0743B">
        <w:rPr>
          <w:i/>
          <w:sz w:val="28"/>
          <w:szCs w:val="28"/>
        </w:rPr>
        <w:t>“Chi parla male, pensa male e vive male. Bisogna trovare le parole giuste: le parole sono importanti!”</w:t>
      </w:r>
      <w:r w:rsidR="00401B8F" w:rsidRPr="00E0743B">
        <w:rPr>
          <w:sz w:val="28"/>
          <w:szCs w:val="28"/>
        </w:rPr>
        <w:t>.</w:t>
      </w:r>
    </w:p>
    <w:p w14:paraId="40ABF1F0" w14:textId="7FF9D684" w:rsidR="007A2CF7" w:rsidRPr="00E0743B" w:rsidRDefault="00783660" w:rsidP="00EF7CD8">
      <w:pPr>
        <w:ind w:firstLine="708"/>
        <w:jc w:val="both"/>
        <w:rPr>
          <w:sz w:val="28"/>
          <w:szCs w:val="28"/>
        </w:rPr>
      </w:pPr>
      <w:r w:rsidRPr="00E0743B">
        <w:rPr>
          <w:sz w:val="28"/>
          <w:szCs w:val="28"/>
        </w:rPr>
        <w:t>N</w:t>
      </w:r>
      <w:r w:rsidR="00191F7A" w:rsidRPr="00E0743B">
        <w:rPr>
          <w:sz w:val="28"/>
          <w:szCs w:val="28"/>
        </w:rPr>
        <w:t xml:space="preserve">el diritto </w:t>
      </w:r>
      <w:r w:rsidR="00E01918" w:rsidRPr="00E0743B">
        <w:rPr>
          <w:sz w:val="28"/>
          <w:szCs w:val="28"/>
        </w:rPr>
        <w:t xml:space="preserve">positivo </w:t>
      </w:r>
      <w:r w:rsidR="00191F7A" w:rsidRPr="00E0743B">
        <w:rPr>
          <w:sz w:val="28"/>
          <w:szCs w:val="28"/>
        </w:rPr>
        <w:t xml:space="preserve">italiano </w:t>
      </w:r>
      <w:r w:rsidR="00C70F7B" w:rsidRPr="00E0743B">
        <w:rPr>
          <w:sz w:val="28"/>
          <w:szCs w:val="28"/>
        </w:rPr>
        <w:t xml:space="preserve">il </w:t>
      </w:r>
      <w:r w:rsidR="00C70F7B" w:rsidRPr="00E0743B">
        <w:rPr>
          <w:i/>
          <w:sz w:val="28"/>
          <w:szCs w:val="28"/>
        </w:rPr>
        <w:t>«</w:t>
      </w:r>
      <w:r w:rsidR="00EF7CD8" w:rsidRPr="00E0743B">
        <w:rPr>
          <w:i/>
          <w:sz w:val="28"/>
          <w:szCs w:val="28"/>
        </w:rPr>
        <w:t xml:space="preserve">patrimonio </w:t>
      </w:r>
      <w:r w:rsidR="00191F7A" w:rsidRPr="00E0743B">
        <w:rPr>
          <w:i/>
          <w:sz w:val="28"/>
          <w:szCs w:val="28"/>
        </w:rPr>
        <w:t>storico e artistico</w:t>
      </w:r>
      <w:r w:rsidRPr="00E0743B">
        <w:rPr>
          <w:sz w:val="28"/>
          <w:szCs w:val="28"/>
        </w:rPr>
        <w:t xml:space="preserve"> </w:t>
      </w:r>
      <w:r w:rsidRPr="00E0743B">
        <w:rPr>
          <w:i/>
          <w:sz w:val="28"/>
          <w:szCs w:val="28"/>
        </w:rPr>
        <w:t>della Nazione</w:t>
      </w:r>
      <w:r w:rsidR="00C70F7B" w:rsidRPr="00E0743B">
        <w:rPr>
          <w:i/>
          <w:sz w:val="28"/>
          <w:szCs w:val="28"/>
        </w:rPr>
        <w:t>»</w:t>
      </w:r>
      <w:r w:rsidR="00EF7CD8" w:rsidRPr="00E0743B">
        <w:rPr>
          <w:sz w:val="28"/>
          <w:szCs w:val="28"/>
        </w:rPr>
        <w:t xml:space="preserve"> è l’oggetto della </w:t>
      </w:r>
      <w:r w:rsidR="007A2CF7" w:rsidRPr="00E0743B">
        <w:rPr>
          <w:i/>
          <w:sz w:val="28"/>
          <w:szCs w:val="28"/>
        </w:rPr>
        <w:t>«</w:t>
      </w:r>
      <w:r w:rsidR="009032C2" w:rsidRPr="00E0743B">
        <w:rPr>
          <w:i/>
          <w:sz w:val="28"/>
          <w:szCs w:val="28"/>
        </w:rPr>
        <w:t>tutela</w:t>
      </w:r>
      <w:r w:rsidR="007A2CF7" w:rsidRPr="00E0743B">
        <w:rPr>
          <w:i/>
          <w:sz w:val="28"/>
          <w:szCs w:val="28"/>
        </w:rPr>
        <w:t>»</w:t>
      </w:r>
      <w:r w:rsidR="009032C2" w:rsidRPr="00E0743B">
        <w:rPr>
          <w:i/>
          <w:sz w:val="28"/>
          <w:szCs w:val="28"/>
        </w:rPr>
        <w:t xml:space="preserve"> </w:t>
      </w:r>
      <w:r w:rsidR="009032C2" w:rsidRPr="00E0743B">
        <w:rPr>
          <w:sz w:val="28"/>
          <w:szCs w:val="28"/>
        </w:rPr>
        <w:t xml:space="preserve">sancita dal </w:t>
      </w:r>
      <w:r w:rsidR="00C70F7B" w:rsidRPr="00E0743B">
        <w:rPr>
          <w:i/>
          <w:sz w:val="28"/>
          <w:szCs w:val="28"/>
        </w:rPr>
        <w:t>principio fondamentale</w:t>
      </w:r>
      <w:r w:rsidR="00C70F7B" w:rsidRPr="00E0743B">
        <w:rPr>
          <w:sz w:val="28"/>
          <w:szCs w:val="28"/>
        </w:rPr>
        <w:t xml:space="preserve"> </w:t>
      </w:r>
      <w:r w:rsidR="009032C2" w:rsidRPr="00E0743B">
        <w:rPr>
          <w:sz w:val="28"/>
          <w:szCs w:val="28"/>
        </w:rPr>
        <w:t>dell’art. 9</w:t>
      </w:r>
      <w:r w:rsidR="000A07EA" w:rsidRPr="00E0743B">
        <w:rPr>
          <w:sz w:val="28"/>
          <w:szCs w:val="28"/>
        </w:rPr>
        <w:t>, secondo comma,</w:t>
      </w:r>
      <w:r w:rsidR="009032C2" w:rsidRPr="00E0743B">
        <w:rPr>
          <w:sz w:val="28"/>
          <w:szCs w:val="28"/>
        </w:rPr>
        <w:t xml:space="preserve"> della Costituzione</w:t>
      </w:r>
      <w:r w:rsidR="0055080E" w:rsidRPr="00E0743B">
        <w:rPr>
          <w:sz w:val="28"/>
          <w:szCs w:val="28"/>
        </w:rPr>
        <w:t xml:space="preserve">. </w:t>
      </w:r>
      <w:r w:rsidR="00271B09" w:rsidRPr="00E0743B">
        <w:rPr>
          <w:sz w:val="28"/>
          <w:szCs w:val="28"/>
        </w:rPr>
        <w:t xml:space="preserve">Ed è </w:t>
      </w:r>
      <w:r w:rsidR="0055080E" w:rsidRPr="00E0743B">
        <w:rPr>
          <w:sz w:val="28"/>
          <w:szCs w:val="28"/>
        </w:rPr>
        <w:t xml:space="preserve">l’oggetto </w:t>
      </w:r>
      <w:r w:rsidR="009032C2" w:rsidRPr="00E0743B">
        <w:rPr>
          <w:sz w:val="28"/>
          <w:szCs w:val="28"/>
        </w:rPr>
        <w:t xml:space="preserve">della </w:t>
      </w:r>
      <w:r w:rsidR="00EF7CD8" w:rsidRPr="00E0743B">
        <w:rPr>
          <w:sz w:val="28"/>
          <w:szCs w:val="28"/>
        </w:rPr>
        <w:t xml:space="preserve">disciplina </w:t>
      </w:r>
      <w:r w:rsidR="00F7298C" w:rsidRPr="00E0743B">
        <w:rPr>
          <w:sz w:val="28"/>
          <w:szCs w:val="28"/>
        </w:rPr>
        <w:t>d</w:t>
      </w:r>
      <w:r w:rsidR="00EF7CD8" w:rsidRPr="00E0743B">
        <w:rPr>
          <w:sz w:val="28"/>
          <w:szCs w:val="28"/>
        </w:rPr>
        <w:t xml:space="preserve">el </w:t>
      </w:r>
      <w:r w:rsidR="0020261C" w:rsidRPr="00E0743B">
        <w:rPr>
          <w:i/>
          <w:sz w:val="28"/>
          <w:szCs w:val="28"/>
        </w:rPr>
        <w:t>Codice</w:t>
      </w:r>
      <w:r w:rsidR="00EF7CD8" w:rsidRPr="00E0743B">
        <w:rPr>
          <w:sz w:val="28"/>
          <w:szCs w:val="28"/>
        </w:rPr>
        <w:t xml:space="preserve"> del 2004</w:t>
      </w:r>
      <w:r w:rsidR="00191F7A" w:rsidRPr="00E0743B">
        <w:rPr>
          <w:sz w:val="28"/>
          <w:szCs w:val="28"/>
        </w:rPr>
        <w:t xml:space="preserve">, che lo chiama </w:t>
      </w:r>
      <w:r w:rsidR="00E01918" w:rsidRPr="00E0743B">
        <w:rPr>
          <w:sz w:val="28"/>
          <w:szCs w:val="28"/>
        </w:rPr>
        <w:t xml:space="preserve">appunto </w:t>
      </w:r>
      <w:r w:rsidR="00191F7A" w:rsidRPr="00E0743B">
        <w:rPr>
          <w:i/>
          <w:sz w:val="28"/>
          <w:szCs w:val="28"/>
        </w:rPr>
        <w:t>«patrimonio culturale»</w:t>
      </w:r>
      <w:r w:rsidR="007A2CF7" w:rsidRPr="00E0743B">
        <w:rPr>
          <w:sz w:val="28"/>
          <w:szCs w:val="28"/>
        </w:rPr>
        <w:t>, includendovi i beni culturali e i beni paesaggistici.</w:t>
      </w:r>
      <w:r w:rsidR="00773E2A" w:rsidRPr="00E0743B">
        <w:rPr>
          <w:sz w:val="28"/>
          <w:szCs w:val="28"/>
        </w:rPr>
        <w:t xml:space="preserve"> </w:t>
      </w:r>
    </w:p>
    <w:p w14:paraId="1F6D64EC" w14:textId="09111248" w:rsidR="003327D9" w:rsidRPr="00E0743B" w:rsidRDefault="007A2CF7" w:rsidP="00EF7CD8">
      <w:pPr>
        <w:ind w:firstLine="708"/>
        <w:jc w:val="both"/>
        <w:rPr>
          <w:sz w:val="28"/>
          <w:szCs w:val="28"/>
        </w:rPr>
      </w:pPr>
      <w:r w:rsidRPr="00E0743B">
        <w:rPr>
          <w:sz w:val="28"/>
          <w:szCs w:val="28"/>
        </w:rPr>
        <w:t xml:space="preserve">Poiché i testi normativi vanno analizzati nell’insieme delle norme che contemplano, è </w:t>
      </w:r>
      <w:r w:rsidR="00773E2A" w:rsidRPr="00E0743B">
        <w:rPr>
          <w:sz w:val="28"/>
          <w:szCs w:val="28"/>
        </w:rPr>
        <w:t xml:space="preserve">il caso di </w:t>
      </w:r>
      <w:r w:rsidR="002F2B95" w:rsidRPr="00E0743B">
        <w:rPr>
          <w:sz w:val="28"/>
          <w:szCs w:val="28"/>
        </w:rPr>
        <w:t>considera</w:t>
      </w:r>
      <w:r w:rsidR="00773E2A" w:rsidRPr="00E0743B">
        <w:rPr>
          <w:sz w:val="28"/>
          <w:szCs w:val="28"/>
        </w:rPr>
        <w:t>re</w:t>
      </w:r>
      <w:r w:rsidR="00C23DCF" w:rsidRPr="00E0743B">
        <w:rPr>
          <w:sz w:val="28"/>
          <w:szCs w:val="28"/>
        </w:rPr>
        <w:t xml:space="preserve"> una volta per tutte</w:t>
      </w:r>
      <w:r w:rsidR="00773E2A" w:rsidRPr="00E0743B">
        <w:rPr>
          <w:sz w:val="28"/>
          <w:szCs w:val="28"/>
        </w:rPr>
        <w:t xml:space="preserve"> che t</w:t>
      </w:r>
      <w:r w:rsidR="000C396B" w:rsidRPr="00E0743B">
        <w:rPr>
          <w:sz w:val="28"/>
          <w:szCs w:val="28"/>
        </w:rPr>
        <w:t xml:space="preserve">utti gli istituti giuridici </w:t>
      </w:r>
      <w:r w:rsidR="00783660" w:rsidRPr="00E0743B">
        <w:rPr>
          <w:sz w:val="28"/>
          <w:szCs w:val="28"/>
        </w:rPr>
        <w:t xml:space="preserve">contemplati dal </w:t>
      </w:r>
      <w:r w:rsidR="0020261C" w:rsidRPr="00E0743B">
        <w:rPr>
          <w:i/>
          <w:sz w:val="28"/>
          <w:szCs w:val="28"/>
        </w:rPr>
        <w:t>Codice</w:t>
      </w:r>
      <w:r w:rsidR="003327D9" w:rsidRPr="00E0743B">
        <w:rPr>
          <w:sz w:val="28"/>
          <w:szCs w:val="28"/>
        </w:rPr>
        <w:t xml:space="preserve"> </w:t>
      </w:r>
      <w:r w:rsidR="000C396B" w:rsidRPr="00E0743B">
        <w:rPr>
          <w:sz w:val="28"/>
          <w:szCs w:val="28"/>
        </w:rPr>
        <w:t>(</w:t>
      </w:r>
      <w:r w:rsidR="003327D9" w:rsidRPr="00E0743B">
        <w:rPr>
          <w:sz w:val="28"/>
          <w:szCs w:val="28"/>
        </w:rPr>
        <w:t xml:space="preserve">quanto a </w:t>
      </w:r>
      <w:r w:rsidR="000C396B" w:rsidRPr="00E0743B">
        <w:rPr>
          <w:sz w:val="28"/>
          <w:szCs w:val="28"/>
        </w:rPr>
        <w:t xml:space="preserve">tutela e </w:t>
      </w:r>
      <w:r w:rsidR="003327D9" w:rsidRPr="00E0743B">
        <w:rPr>
          <w:sz w:val="28"/>
          <w:szCs w:val="28"/>
        </w:rPr>
        <w:t xml:space="preserve">quanto a </w:t>
      </w:r>
      <w:r w:rsidR="000C396B" w:rsidRPr="00E0743B">
        <w:rPr>
          <w:sz w:val="28"/>
          <w:szCs w:val="28"/>
        </w:rPr>
        <w:t xml:space="preserve">valorizzazione) possono applicarsi ai </w:t>
      </w:r>
      <w:r w:rsidR="00C23DCF" w:rsidRPr="00E0743B">
        <w:rPr>
          <w:sz w:val="28"/>
          <w:szCs w:val="28"/>
        </w:rPr>
        <w:t xml:space="preserve">soli </w:t>
      </w:r>
      <w:r w:rsidR="000C396B" w:rsidRPr="00E0743B">
        <w:rPr>
          <w:sz w:val="28"/>
          <w:szCs w:val="28"/>
        </w:rPr>
        <w:t xml:space="preserve">beni culturali </w:t>
      </w:r>
      <w:r w:rsidR="000C396B" w:rsidRPr="00E0743B">
        <w:rPr>
          <w:i/>
          <w:sz w:val="28"/>
          <w:szCs w:val="28"/>
        </w:rPr>
        <w:t>materiali</w:t>
      </w:r>
      <w:r w:rsidR="000C396B" w:rsidRPr="00E0743B">
        <w:rPr>
          <w:sz w:val="28"/>
          <w:szCs w:val="28"/>
        </w:rPr>
        <w:t xml:space="preserve">. Il vincolo, gli obblighi di conservazione, il regime delle </w:t>
      </w:r>
      <w:r w:rsidR="000C396B" w:rsidRPr="00E0743B">
        <w:rPr>
          <w:sz w:val="28"/>
          <w:szCs w:val="28"/>
        </w:rPr>
        <w:lastRenderedPageBreak/>
        <w:t xml:space="preserve">autorizzazioni, il prestito, il deposito, le misure cautelari, le prescrizioni </w:t>
      </w:r>
      <w:r w:rsidR="00F7298C" w:rsidRPr="00E0743B">
        <w:rPr>
          <w:sz w:val="28"/>
          <w:szCs w:val="28"/>
        </w:rPr>
        <w:t>indirette</w:t>
      </w:r>
      <w:r w:rsidR="000C396B" w:rsidRPr="00E0743B">
        <w:rPr>
          <w:sz w:val="28"/>
          <w:szCs w:val="28"/>
        </w:rPr>
        <w:t>, l’espropriazione</w:t>
      </w:r>
      <w:r w:rsidR="009032C2" w:rsidRPr="00E0743B">
        <w:rPr>
          <w:sz w:val="28"/>
          <w:szCs w:val="28"/>
        </w:rPr>
        <w:t>,</w:t>
      </w:r>
      <w:r w:rsidR="000C396B" w:rsidRPr="00E0743B">
        <w:rPr>
          <w:sz w:val="28"/>
          <w:szCs w:val="28"/>
        </w:rPr>
        <w:t xml:space="preserve"> </w:t>
      </w:r>
      <w:r w:rsidR="00C70F7B" w:rsidRPr="00E0743B">
        <w:rPr>
          <w:sz w:val="28"/>
          <w:szCs w:val="28"/>
        </w:rPr>
        <w:t>ecc.</w:t>
      </w:r>
      <w:r w:rsidR="000C396B" w:rsidRPr="00E0743B">
        <w:rPr>
          <w:sz w:val="28"/>
          <w:szCs w:val="28"/>
        </w:rPr>
        <w:t xml:space="preserve"> sono </w:t>
      </w:r>
      <w:r w:rsidR="00034241" w:rsidRPr="00E0743B">
        <w:rPr>
          <w:sz w:val="28"/>
          <w:szCs w:val="28"/>
        </w:rPr>
        <w:t xml:space="preserve">semplicemente </w:t>
      </w:r>
      <w:r w:rsidR="000C396B" w:rsidRPr="00E0743B">
        <w:rPr>
          <w:sz w:val="28"/>
          <w:szCs w:val="28"/>
        </w:rPr>
        <w:t xml:space="preserve">impossibili da applicare agli usi, ai costumi, alle tradizioni, </w:t>
      </w:r>
      <w:r w:rsidR="00900BA5" w:rsidRPr="00E0743B">
        <w:rPr>
          <w:sz w:val="28"/>
          <w:szCs w:val="28"/>
        </w:rPr>
        <w:t xml:space="preserve">insomma </w:t>
      </w:r>
      <w:r w:rsidR="000C396B" w:rsidRPr="00E0743B">
        <w:rPr>
          <w:sz w:val="28"/>
          <w:szCs w:val="28"/>
        </w:rPr>
        <w:t xml:space="preserve">ai </w:t>
      </w:r>
      <w:r w:rsidR="00C70F7B" w:rsidRPr="00E0743B">
        <w:rPr>
          <w:sz w:val="28"/>
          <w:szCs w:val="28"/>
        </w:rPr>
        <w:t xml:space="preserve">c.d. </w:t>
      </w:r>
      <w:r w:rsidR="000C396B" w:rsidRPr="00E0743B">
        <w:rPr>
          <w:i/>
          <w:sz w:val="28"/>
          <w:szCs w:val="28"/>
        </w:rPr>
        <w:t>beni culturali immateriali</w:t>
      </w:r>
      <w:r w:rsidR="00CA4115" w:rsidRPr="00E0743B">
        <w:rPr>
          <w:rStyle w:val="Rimandonotaapidipagina"/>
          <w:sz w:val="28"/>
          <w:szCs w:val="28"/>
        </w:rPr>
        <w:footnoteReference w:id="51"/>
      </w:r>
      <w:r w:rsidRPr="00E0743B">
        <w:rPr>
          <w:sz w:val="28"/>
          <w:szCs w:val="28"/>
        </w:rPr>
        <w:t>.</w:t>
      </w:r>
      <w:r w:rsidR="00034241" w:rsidRPr="00E0743B">
        <w:rPr>
          <w:sz w:val="28"/>
          <w:szCs w:val="28"/>
        </w:rPr>
        <w:t xml:space="preserve"> </w:t>
      </w:r>
      <w:r w:rsidRPr="00E0743B">
        <w:rPr>
          <w:sz w:val="28"/>
          <w:szCs w:val="28"/>
        </w:rPr>
        <w:t xml:space="preserve">È </w:t>
      </w:r>
      <w:r w:rsidR="00773E2A" w:rsidRPr="00E0743B">
        <w:rPr>
          <w:sz w:val="28"/>
          <w:szCs w:val="28"/>
        </w:rPr>
        <w:t xml:space="preserve">un </w:t>
      </w:r>
      <w:r w:rsidR="004F3728" w:rsidRPr="00E0743B">
        <w:rPr>
          <w:sz w:val="28"/>
          <w:szCs w:val="28"/>
        </w:rPr>
        <w:t xml:space="preserve">dato incontenibile della realtà </w:t>
      </w:r>
      <w:r w:rsidR="00773E2A" w:rsidRPr="00E0743B">
        <w:rPr>
          <w:sz w:val="28"/>
          <w:szCs w:val="28"/>
        </w:rPr>
        <w:t xml:space="preserve">che travolge </w:t>
      </w:r>
      <w:r w:rsidR="00AD789D" w:rsidRPr="00E0743B">
        <w:rPr>
          <w:sz w:val="28"/>
          <w:szCs w:val="28"/>
        </w:rPr>
        <w:t>l’</w:t>
      </w:r>
      <w:r w:rsidR="00C23DCF" w:rsidRPr="00E0743B">
        <w:rPr>
          <w:sz w:val="28"/>
          <w:szCs w:val="28"/>
        </w:rPr>
        <w:t xml:space="preserve">incantesimo </w:t>
      </w:r>
      <w:r w:rsidR="00AD789D" w:rsidRPr="00E0743B">
        <w:rPr>
          <w:sz w:val="28"/>
          <w:szCs w:val="28"/>
        </w:rPr>
        <w:t>della suggestione</w:t>
      </w:r>
      <w:r w:rsidRPr="00E0743B">
        <w:rPr>
          <w:sz w:val="28"/>
          <w:szCs w:val="28"/>
        </w:rPr>
        <w:t xml:space="preserve"> </w:t>
      </w:r>
      <w:r w:rsidR="00773E2A" w:rsidRPr="00E0743B">
        <w:rPr>
          <w:sz w:val="28"/>
          <w:szCs w:val="28"/>
        </w:rPr>
        <w:t xml:space="preserve">che </w:t>
      </w:r>
      <w:r w:rsidR="00900BA5" w:rsidRPr="00E0743B">
        <w:rPr>
          <w:sz w:val="28"/>
          <w:szCs w:val="28"/>
        </w:rPr>
        <w:t>la</w:t>
      </w:r>
      <w:r w:rsidR="00EA4BA3" w:rsidRPr="00E0743B">
        <w:rPr>
          <w:sz w:val="28"/>
          <w:szCs w:val="28"/>
        </w:rPr>
        <w:t xml:space="preserve"> loro</w:t>
      </w:r>
      <w:r w:rsidR="00900BA5" w:rsidRPr="00E0743B">
        <w:rPr>
          <w:sz w:val="28"/>
          <w:szCs w:val="28"/>
        </w:rPr>
        <w:t xml:space="preserve"> protezione </w:t>
      </w:r>
      <w:r w:rsidRPr="00E0743B">
        <w:rPr>
          <w:sz w:val="28"/>
          <w:szCs w:val="28"/>
        </w:rPr>
        <w:t xml:space="preserve">autoritativa (tale è la </w:t>
      </w:r>
      <w:r w:rsidRPr="00E0743B">
        <w:rPr>
          <w:i/>
          <w:sz w:val="28"/>
          <w:szCs w:val="28"/>
        </w:rPr>
        <w:t>«tutela»</w:t>
      </w:r>
      <w:r w:rsidRPr="00E0743B">
        <w:rPr>
          <w:sz w:val="28"/>
          <w:szCs w:val="28"/>
        </w:rPr>
        <w:t>)</w:t>
      </w:r>
      <w:r w:rsidRPr="00E0743B">
        <w:rPr>
          <w:i/>
          <w:sz w:val="28"/>
          <w:szCs w:val="28"/>
        </w:rPr>
        <w:t xml:space="preserve"> </w:t>
      </w:r>
      <w:r w:rsidR="00E01918" w:rsidRPr="00E0743B">
        <w:rPr>
          <w:sz w:val="28"/>
          <w:szCs w:val="28"/>
        </w:rPr>
        <w:t xml:space="preserve">non </w:t>
      </w:r>
      <w:r w:rsidR="00EA4BA3" w:rsidRPr="00E0743B">
        <w:rPr>
          <w:sz w:val="28"/>
          <w:szCs w:val="28"/>
        </w:rPr>
        <w:t xml:space="preserve">potrebbe </w:t>
      </w:r>
      <w:r w:rsidR="00E01918" w:rsidRPr="00E0743B">
        <w:rPr>
          <w:sz w:val="28"/>
          <w:szCs w:val="28"/>
        </w:rPr>
        <w:t>che misurarsi</w:t>
      </w:r>
      <w:r w:rsidR="00900BA5" w:rsidRPr="00E0743B">
        <w:rPr>
          <w:sz w:val="28"/>
          <w:szCs w:val="28"/>
        </w:rPr>
        <w:t xml:space="preserve"> con la trasformazione sociale, </w:t>
      </w:r>
      <w:r w:rsidR="000C396B" w:rsidRPr="00E0743B">
        <w:rPr>
          <w:sz w:val="28"/>
          <w:szCs w:val="28"/>
        </w:rPr>
        <w:t>lo Stato costituzionale di diritto</w:t>
      </w:r>
      <w:r w:rsidR="00034241" w:rsidRPr="00E0743B">
        <w:rPr>
          <w:sz w:val="28"/>
          <w:szCs w:val="28"/>
        </w:rPr>
        <w:t xml:space="preserve"> e</w:t>
      </w:r>
      <w:r w:rsidR="000C396B" w:rsidRPr="00E0743B">
        <w:rPr>
          <w:sz w:val="28"/>
          <w:szCs w:val="28"/>
        </w:rPr>
        <w:t xml:space="preserve"> i</w:t>
      </w:r>
      <w:r w:rsidR="00034241" w:rsidRPr="00E0743B">
        <w:rPr>
          <w:sz w:val="28"/>
          <w:szCs w:val="28"/>
        </w:rPr>
        <w:t>l</w:t>
      </w:r>
      <w:r w:rsidR="000C396B" w:rsidRPr="00E0743B">
        <w:rPr>
          <w:sz w:val="28"/>
          <w:szCs w:val="28"/>
        </w:rPr>
        <w:t xml:space="preserve"> diritt</w:t>
      </w:r>
      <w:r w:rsidR="00034241" w:rsidRPr="00E0743B">
        <w:rPr>
          <w:sz w:val="28"/>
          <w:szCs w:val="28"/>
        </w:rPr>
        <w:t>o</w:t>
      </w:r>
      <w:r w:rsidR="000C396B" w:rsidRPr="00E0743B">
        <w:rPr>
          <w:sz w:val="28"/>
          <w:szCs w:val="28"/>
        </w:rPr>
        <w:t xml:space="preserve"> </w:t>
      </w:r>
      <w:r w:rsidR="00900BA5" w:rsidRPr="00E0743B">
        <w:rPr>
          <w:sz w:val="28"/>
          <w:szCs w:val="28"/>
        </w:rPr>
        <w:t xml:space="preserve">fondamentale </w:t>
      </w:r>
      <w:r w:rsidR="00034241" w:rsidRPr="00E0743B">
        <w:rPr>
          <w:sz w:val="28"/>
          <w:szCs w:val="28"/>
        </w:rPr>
        <w:t>alla libertà di opinio</w:t>
      </w:r>
      <w:r w:rsidR="008473A4" w:rsidRPr="00E0743B">
        <w:rPr>
          <w:sz w:val="28"/>
          <w:szCs w:val="28"/>
        </w:rPr>
        <w:t>n</w:t>
      </w:r>
      <w:r w:rsidR="00AD789D" w:rsidRPr="00E0743B">
        <w:rPr>
          <w:sz w:val="28"/>
          <w:szCs w:val="28"/>
        </w:rPr>
        <w:t>e e d’</w:t>
      </w:r>
      <w:r w:rsidR="008473A4" w:rsidRPr="00E0743B">
        <w:rPr>
          <w:sz w:val="28"/>
          <w:szCs w:val="28"/>
        </w:rPr>
        <w:t>e</w:t>
      </w:r>
      <w:r w:rsidR="00034241" w:rsidRPr="00E0743B">
        <w:rPr>
          <w:sz w:val="28"/>
          <w:szCs w:val="28"/>
        </w:rPr>
        <w:t>spressione</w:t>
      </w:r>
      <w:r w:rsidR="00773E2A" w:rsidRPr="00E0743B">
        <w:rPr>
          <w:sz w:val="28"/>
          <w:szCs w:val="28"/>
        </w:rPr>
        <w:t>. S</w:t>
      </w:r>
      <w:r w:rsidR="000A07EA" w:rsidRPr="00E0743B">
        <w:rPr>
          <w:sz w:val="28"/>
          <w:szCs w:val="28"/>
        </w:rPr>
        <w:t>icché</w:t>
      </w:r>
      <w:r w:rsidR="00773E2A" w:rsidRPr="00E0743B">
        <w:rPr>
          <w:sz w:val="28"/>
          <w:szCs w:val="28"/>
        </w:rPr>
        <w:t>, prudentemente,</w:t>
      </w:r>
      <w:r w:rsidR="000A07EA" w:rsidRPr="00E0743B">
        <w:rPr>
          <w:sz w:val="28"/>
          <w:szCs w:val="28"/>
        </w:rPr>
        <w:t xml:space="preserve"> si addicono loro</w:t>
      </w:r>
      <w:r w:rsidR="00C42E78" w:rsidRPr="00E0743B">
        <w:rPr>
          <w:sz w:val="28"/>
          <w:szCs w:val="28"/>
        </w:rPr>
        <w:t xml:space="preserve"> – e meritano auspicio e sostegno -</w:t>
      </w:r>
      <w:r w:rsidR="000A07EA" w:rsidRPr="00E0743B">
        <w:rPr>
          <w:sz w:val="28"/>
          <w:szCs w:val="28"/>
        </w:rPr>
        <w:t xml:space="preserve"> le attività di </w:t>
      </w:r>
      <w:r w:rsidR="000A07EA" w:rsidRPr="00E0743B">
        <w:rPr>
          <w:i/>
          <w:sz w:val="28"/>
          <w:szCs w:val="28"/>
        </w:rPr>
        <w:t>valorizzazione</w:t>
      </w:r>
      <w:r w:rsidR="000A07EA" w:rsidRPr="00E0743B">
        <w:rPr>
          <w:sz w:val="28"/>
          <w:szCs w:val="28"/>
        </w:rPr>
        <w:t xml:space="preserve"> </w:t>
      </w:r>
      <w:r w:rsidR="00773E2A" w:rsidRPr="00E0743B">
        <w:rPr>
          <w:sz w:val="28"/>
          <w:szCs w:val="28"/>
        </w:rPr>
        <w:t xml:space="preserve">piuttosto </w:t>
      </w:r>
      <w:r w:rsidR="000A07EA" w:rsidRPr="00E0743B">
        <w:rPr>
          <w:sz w:val="28"/>
          <w:szCs w:val="28"/>
        </w:rPr>
        <w:t xml:space="preserve">che </w:t>
      </w:r>
      <w:r w:rsidR="00AD789D" w:rsidRPr="00E0743B">
        <w:rPr>
          <w:sz w:val="28"/>
          <w:szCs w:val="28"/>
        </w:rPr>
        <w:t xml:space="preserve">le funzioni pubbliche </w:t>
      </w:r>
      <w:r w:rsidR="000A07EA" w:rsidRPr="00E0743B">
        <w:rPr>
          <w:sz w:val="28"/>
          <w:szCs w:val="28"/>
        </w:rPr>
        <w:t>di salvaguardia</w:t>
      </w:r>
      <w:r w:rsidR="00773E2A" w:rsidRPr="00E0743B">
        <w:rPr>
          <w:sz w:val="28"/>
          <w:szCs w:val="28"/>
        </w:rPr>
        <w:t xml:space="preserve">: </w:t>
      </w:r>
      <w:r w:rsidR="008B236F" w:rsidRPr="00E0743B">
        <w:rPr>
          <w:sz w:val="28"/>
          <w:szCs w:val="28"/>
        </w:rPr>
        <w:t xml:space="preserve">non trattandosi di pezzi unici come le </w:t>
      </w:r>
      <w:r w:rsidR="008B236F" w:rsidRPr="00E0743B">
        <w:rPr>
          <w:i/>
          <w:sz w:val="28"/>
          <w:szCs w:val="28"/>
        </w:rPr>
        <w:t>cose</w:t>
      </w:r>
      <w:r w:rsidR="008B236F" w:rsidRPr="00E0743B">
        <w:rPr>
          <w:sz w:val="28"/>
          <w:szCs w:val="28"/>
        </w:rPr>
        <w:t xml:space="preserve"> d’arte ma di </w:t>
      </w:r>
      <w:r w:rsidR="008B236F" w:rsidRPr="00E0743B">
        <w:rPr>
          <w:i/>
          <w:sz w:val="28"/>
          <w:szCs w:val="28"/>
        </w:rPr>
        <w:t>attività</w:t>
      </w:r>
      <w:r w:rsidR="008B236F" w:rsidRPr="00E0743B">
        <w:rPr>
          <w:sz w:val="28"/>
          <w:szCs w:val="28"/>
        </w:rPr>
        <w:t xml:space="preserve"> ripetibili</w:t>
      </w:r>
      <w:r w:rsidR="00674BAE" w:rsidRPr="00E0743B">
        <w:rPr>
          <w:sz w:val="28"/>
          <w:szCs w:val="28"/>
        </w:rPr>
        <w:t xml:space="preserve"> che </w:t>
      </w:r>
      <w:r w:rsidR="00EA4BA3" w:rsidRPr="00E0743B">
        <w:rPr>
          <w:sz w:val="28"/>
          <w:szCs w:val="28"/>
        </w:rPr>
        <w:t xml:space="preserve">anzi </w:t>
      </w:r>
      <w:r w:rsidR="00674BAE" w:rsidRPr="00E0743B">
        <w:rPr>
          <w:sz w:val="28"/>
          <w:szCs w:val="28"/>
        </w:rPr>
        <w:t>vivono grazie alla ripetizione</w:t>
      </w:r>
      <w:r w:rsidR="008B236F" w:rsidRPr="00E0743B">
        <w:rPr>
          <w:sz w:val="28"/>
          <w:szCs w:val="28"/>
        </w:rPr>
        <w:t xml:space="preserve">, </w:t>
      </w:r>
      <w:r w:rsidR="00773E2A" w:rsidRPr="00E0743B">
        <w:rPr>
          <w:sz w:val="28"/>
          <w:szCs w:val="28"/>
        </w:rPr>
        <w:t xml:space="preserve">la salvaguardia è insita nella </w:t>
      </w:r>
      <w:r w:rsidR="008B236F" w:rsidRPr="00E0743B">
        <w:rPr>
          <w:sz w:val="28"/>
          <w:szCs w:val="28"/>
        </w:rPr>
        <w:t xml:space="preserve">stessa </w:t>
      </w:r>
      <w:r w:rsidR="00773E2A" w:rsidRPr="00E0743B">
        <w:rPr>
          <w:sz w:val="28"/>
          <w:szCs w:val="28"/>
        </w:rPr>
        <w:t xml:space="preserve">valorizzazione, non </w:t>
      </w:r>
      <w:r w:rsidRPr="00E0743B">
        <w:rPr>
          <w:sz w:val="28"/>
          <w:szCs w:val="28"/>
        </w:rPr>
        <w:t xml:space="preserve">già </w:t>
      </w:r>
      <w:r w:rsidR="00773E2A" w:rsidRPr="00E0743B">
        <w:rPr>
          <w:sz w:val="28"/>
          <w:szCs w:val="28"/>
        </w:rPr>
        <w:t xml:space="preserve">in atti autoritativi di </w:t>
      </w:r>
      <w:r w:rsidR="00773E2A" w:rsidRPr="00E0743B">
        <w:rPr>
          <w:i/>
          <w:sz w:val="28"/>
          <w:szCs w:val="28"/>
        </w:rPr>
        <w:t>tutela</w:t>
      </w:r>
      <w:r w:rsidR="00773E2A" w:rsidRPr="00E0743B">
        <w:rPr>
          <w:sz w:val="28"/>
          <w:szCs w:val="28"/>
        </w:rPr>
        <w:t xml:space="preserve"> </w:t>
      </w:r>
      <w:r w:rsidRPr="00E0743B">
        <w:rPr>
          <w:sz w:val="28"/>
          <w:szCs w:val="28"/>
        </w:rPr>
        <w:t xml:space="preserve">per, </w:t>
      </w:r>
      <w:r w:rsidR="00E01918" w:rsidRPr="00E0743B">
        <w:rPr>
          <w:sz w:val="28"/>
          <w:szCs w:val="28"/>
        </w:rPr>
        <w:t>ad esempio</w:t>
      </w:r>
      <w:r w:rsidRPr="00E0743B">
        <w:rPr>
          <w:sz w:val="28"/>
          <w:szCs w:val="28"/>
        </w:rPr>
        <w:t>,</w:t>
      </w:r>
      <w:r w:rsidR="00E01918" w:rsidRPr="00E0743B">
        <w:rPr>
          <w:sz w:val="28"/>
          <w:szCs w:val="28"/>
        </w:rPr>
        <w:t xml:space="preserve"> </w:t>
      </w:r>
      <w:r w:rsidR="00773E2A" w:rsidRPr="00E0743B">
        <w:rPr>
          <w:sz w:val="28"/>
          <w:szCs w:val="28"/>
        </w:rPr>
        <w:t>la cucina</w:t>
      </w:r>
      <w:r w:rsidR="00E01918" w:rsidRPr="00E0743B">
        <w:rPr>
          <w:sz w:val="28"/>
          <w:szCs w:val="28"/>
        </w:rPr>
        <w:t xml:space="preserve"> tradizionale</w:t>
      </w:r>
      <w:r w:rsidR="00773E2A" w:rsidRPr="00E0743B">
        <w:rPr>
          <w:sz w:val="28"/>
          <w:szCs w:val="28"/>
        </w:rPr>
        <w:t>, l’abbigliamento, la musica e il canto, le arti performative, le feste popolari e così via</w:t>
      </w:r>
      <w:r w:rsidR="00900BA5" w:rsidRPr="00E0743B">
        <w:rPr>
          <w:sz w:val="28"/>
          <w:szCs w:val="28"/>
        </w:rPr>
        <w:t xml:space="preserve">. </w:t>
      </w:r>
    </w:p>
    <w:p w14:paraId="632000F2" w14:textId="77777777" w:rsidR="00A34721" w:rsidRPr="00E0743B" w:rsidRDefault="00AD789D" w:rsidP="00EF7CD8">
      <w:pPr>
        <w:ind w:firstLine="708"/>
        <w:jc w:val="both"/>
        <w:rPr>
          <w:sz w:val="28"/>
          <w:szCs w:val="28"/>
        </w:rPr>
      </w:pPr>
      <w:r w:rsidRPr="00E0743B">
        <w:rPr>
          <w:sz w:val="28"/>
          <w:szCs w:val="28"/>
        </w:rPr>
        <w:t xml:space="preserve">È </w:t>
      </w:r>
      <w:r w:rsidR="00F33229" w:rsidRPr="00E0743B">
        <w:rPr>
          <w:sz w:val="28"/>
          <w:szCs w:val="28"/>
        </w:rPr>
        <w:t>fuor di discussione</w:t>
      </w:r>
      <w:r w:rsidR="00EA4BA3" w:rsidRPr="00E0743B">
        <w:rPr>
          <w:sz w:val="28"/>
          <w:szCs w:val="28"/>
        </w:rPr>
        <w:t>, si ripete,</w:t>
      </w:r>
      <w:r w:rsidR="000A07EA" w:rsidRPr="00E0743B">
        <w:rPr>
          <w:sz w:val="28"/>
          <w:szCs w:val="28"/>
        </w:rPr>
        <w:t xml:space="preserve"> che </w:t>
      </w:r>
      <w:r w:rsidRPr="00E0743B">
        <w:rPr>
          <w:sz w:val="28"/>
          <w:szCs w:val="28"/>
        </w:rPr>
        <w:t xml:space="preserve">siano </w:t>
      </w:r>
      <w:r w:rsidR="00900BA5" w:rsidRPr="00E0743B">
        <w:rPr>
          <w:sz w:val="28"/>
          <w:szCs w:val="28"/>
        </w:rPr>
        <w:t xml:space="preserve">elementi </w:t>
      </w:r>
      <w:r w:rsidR="00524300" w:rsidRPr="00E0743B">
        <w:rPr>
          <w:sz w:val="28"/>
          <w:szCs w:val="28"/>
        </w:rPr>
        <w:t xml:space="preserve">meritevoli di </w:t>
      </w:r>
      <w:r w:rsidRPr="00E0743B">
        <w:rPr>
          <w:sz w:val="28"/>
          <w:szCs w:val="28"/>
        </w:rPr>
        <w:t xml:space="preserve">sostegno </w:t>
      </w:r>
      <w:r w:rsidR="00773E2A" w:rsidRPr="00E0743B">
        <w:rPr>
          <w:sz w:val="28"/>
          <w:szCs w:val="28"/>
        </w:rPr>
        <w:t>e promozione:</w:t>
      </w:r>
      <w:r w:rsidR="008473A4" w:rsidRPr="00E0743B">
        <w:rPr>
          <w:sz w:val="28"/>
          <w:szCs w:val="28"/>
        </w:rPr>
        <w:t xml:space="preserve"> </w:t>
      </w:r>
      <w:r w:rsidR="00524300" w:rsidRPr="00E0743B">
        <w:rPr>
          <w:sz w:val="28"/>
          <w:szCs w:val="28"/>
        </w:rPr>
        <w:t xml:space="preserve">ma </w:t>
      </w:r>
      <w:r w:rsidR="000C396B" w:rsidRPr="00E0743B">
        <w:rPr>
          <w:sz w:val="28"/>
          <w:szCs w:val="28"/>
        </w:rPr>
        <w:t xml:space="preserve">trovano </w:t>
      </w:r>
      <w:r w:rsidR="00524300" w:rsidRPr="00E0743B">
        <w:rPr>
          <w:sz w:val="28"/>
          <w:szCs w:val="28"/>
        </w:rPr>
        <w:t xml:space="preserve">la </w:t>
      </w:r>
      <w:r w:rsidR="00524300" w:rsidRPr="00E0743B">
        <w:rPr>
          <w:i/>
          <w:sz w:val="28"/>
          <w:szCs w:val="28"/>
        </w:rPr>
        <w:t>sedes materiae</w:t>
      </w:r>
      <w:r w:rsidR="00524300" w:rsidRPr="00E0743B">
        <w:rPr>
          <w:sz w:val="28"/>
          <w:szCs w:val="28"/>
        </w:rPr>
        <w:t xml:space="preserve"> </w:t>
      </w:r>
      <w:r w:rsidR="008473A4" w:rsidRPr="00E0743B">
        <w:rPr>
          <w:sz w:val="28"/>
          <w:szCs w:val="28"/>
        </w:rPr>
        <w:t xml:space="preserve">in </w:t>
      </w:r>
      <w:r w:rsidRPr="00E0743B">
        <w:rPr>
          <w:sz w:val="28"/>
          <w:szCs w:val="28"/>
        </w:rPr>
        <w:t xml:space="preserve">contingenti </w:t>
      </w:r>
      <w:r w:rsidR="008473A4" w:rsidRPr="00E0743B">
        <w:rPr>
          <w:sz w:val="28"/>
          <w:szCs w:val="28"/>
        </w:rPr>
        <w:t xml:space="preserve">azioni di valorizzazione e, soprattutto, </w:t>
      </w:r>
      <w:r w:rsidR="00524300" w:rsidRPr="00E0743B">
        <w:rPr>
          <w:sz w:val="28"/>
          <w:szCs w:val="28"/>
        </w:rPr>
        <w:t xml:space="preserve">in </w:t>
      </w:r>
      <w:r w:rsidR="000C396B" w:rsidRPr="00E0743B">
        <w:rPr>
          <w:sz w:val="28"/>
          <w:szCs w:val="28"/>
        </w:rPr>
        <w:t xml:space="preserve">misure </w:t>
      </w:r>
      <w:r w:rsidR="0055080E" w:rsidRPr="00E0743B">
        <w:rPr>
          <w:sz w:val="28"/>
          <w:szCs w:val="28"/>
        </w:rPr>
        <w:t>d</w:t>
      </w:r>
      <w:r w:rsidR="000C396B" w:rsidRPr="00E0743B">
        <w:rPr>
          <w:sz w:val="28"/>
          <w:szCs w:val="28"/>
        </w:rPr>
        <w:t xml:space="preserve">i sostegno </w:t>
      </w:r>
      <w:r w:rsidR="009032C2" w:rsidRPr="00E0743B">
        <w:rPr>
          <w:sz w:val="28"/>
          <w:szCs w:val="28"/>
        </w:rPr>
        <w:t>economico</w:t>
      </w:r>
      <w:r w:rsidR="000C396B" w:rsidRPr="00E0743B">
        <w:rPr>
          <w:sz w:val="28"/>
          <w:szCs w:val="28"/>
        </w:rPr>
        <w:t>-finanziario</w:t>
      </w:r>
      <w:r w:rsidR="00F33229" w:rsidRPr="00E0743B">
        <w:rPr>
          <w:sz w:val="28"/>
          <w:szCs w:val="28"/>
        </w:rPr>
        <w:t>. N</w:t>
      </w:r>
      <w:r w:rsidR="008473A4" w:rsidRPr="00E0743B">
        <w:rPr>
          <w:sz w:val="28"/>
          <w:szCs w:val="28"/>
        </w:rPr>
        <w:t xml:space="preserve">ulla </w:t>
      </w:r>
      <w:r w:rsidRPr="00E0743B">
        <w:rPr>
          <w:sz w:val="28"/>
          <w:szCs w:val="28"/>
        </w:rPr>
        <w:t xml:space="preserve">vi </w:t>
      </w:r>
      <w:r w:rsidR="0055080E" w:rsidRPr="00E0743B">
        <w:rPr>
          <w:sz w:val="28"/>
          <w:szCs w:val="28"/>
        </w:rPr>
        <w:t xml:space="preserve">hanno a che </w:t>
      </w:r>
      <w:r w:rsidRPr="00E0743B">
        <w:rPr>
          <w:sz w:val="28"/>
          <w:szCs w:val="28"/>
        </w:rPr>
        <w:t xml:space="preserve">vedere </w:t>
      </w:r>
      <w:r w:rsidR="0016064D" w:rsidRPr="00E0743B">
        <w:rPr>
          <w:sz w:val="28"/>
          <w:szCs w:val="28"/>
        </w:rPr>
        <w:t xml:space="preserve">gli </w:t>
      </w:r>
      <w:r w:rsidR="00524300" w:rsidRPr="00E0743B">
        <w:rPr>
          <w:sz w:val="28"/>
          <w:szCs w:val="28"/>
        </w:rPr>
        <w:t xml:space="preserve">istituti </w:t>
      </w:r>
      <w:r w:rsidR="008473A4" w:rsidRPr="00E0743B">
        <w:rPr>
          <w:sz w:val="28"/>
          <w:szCs w:val="28"/>
        </w:rPr>
        <w:t xml:space="preserve">che postulano la </w:t>
      </w:r>
      <w:r w:rsidR="008473A4" w:rsidRPr="00E0743B">
        <w:rPr>
          <w:i/>
          <w:sz w:val="28"/>
          <w:szCs w:val="28"/>
        </w:rPr>
        <w:t>materialità</w:t>
      </w:r>
      <w:r w:rsidRPr="00E0743B">
        <w:rPr>
          <w:i/>
          <w:sz w:val="28"/>
          <w:szCs w:val="28"/>
        </w:rPr>
        <w:t xml:space="preserve"> </w:t>
      </w:r>
      <w:r w:rsidR="008473A4" w:rsidRPr="00E0743B">
        <w:rPr>
          <w:sz w:val="28"/>
          <w:szCs w:val="28"/>
        </w:rPr>
        <w:t xml:space="preserve">dei beni </w:t>
      </w:r>
      <w:r w:rsidRPr="00E0743B">
        <w:rPr>
          <w:i/>
          <w:sz w:val="28"/>
          <w:szCs w:val="28"/>
        </w:rPr>
        <w:t>irripetibili</w:t>
      </w:r>
      <w:r w:rsidRPr="00E0743B">
        <w:rPr>
          <w:sz w:val="28"/>
          <w:szCs w:val="28"/>
        </w:rPr>
        <w:t xml:space="preserve">, </w:t>
      </w:r>
      <w:r w:rsidR="008473A4" w:rsidRPr="00E0743B">
        <w:rPr>
          <w:sz w:val="28"/>
          <w:szCs w:val="28"/>
        </w:rPr>
        <w:t xml:space="preserve">con cui sono </w:t>
      </w:r>
      <w:r w:rsidR="00E01918" w:rsidRPr="00E0743B">
        <w:rPr>
          <w:sz w:val="28"/>
          <w:szCs w:val="28"/>
        </w:rPr>
        <w:t xml:space="preserve">per logica </w:t>
      </w:r>
      <w:r w:rsidR="007A2CF7" w:rsidRPr="00E0743B">
        <w:rPr>
          <w:sz w:val="28"/>
          <w:szCs w:val="28"/>
        </w:rPr>
        <w:t xml:space="preserve">non </w:t>
      </w:r>
      <w:r w:rsidR="008473A4" w:rsidRPr="00E0743B">
        <w:rPr>
          <w:sz w:val="28"/>
          <w:szCs w:val="28"/>
        </w:rPr>
        <w:t>compatibili</w:t>
      </w:r>
      <w:r w:rsidR="00900BA5" w:rsidRPr="00E0743B">
        <w:rPr>
          <w:sz w:val="28"/>
          <w:szCs w:val="28"/>
        </w:rPr>
        <w:t xml:space="preserve">. </w:t>
      </w:r>
    </w:p>
    <w:p w14:paraId="42C57851" w14:textId="6DBB2AB6" w:rsidR="00823577" w:rsidRPr="00E0743B" w:rsidRDefault="00A34721" w:rsidP="00EF7CD8">
      <w:pPr>
        <w:ind w:firstLine="708"/>
        <w:jc w:val="both"/>
        <w:rPr>
          <w:sz w:val="28"/>
          <w:szCs w:val="28"/>
        </w:rPr>
      </w:pPr>
      <w:r w:rsidRPr="00E0743B">
        <w:rPr>
          <w:sz w:val="28"/>
          <w:szCs w:val="28"/>
        </w:rPr>
        <w:t>Allo stesso modo è</w:t>
      </w:r>
      <w:r w:rsidR="00AD789D" w:rsidRPr="00E0743B">
        <w:rPr>
          <w:sz w:val="28"/>
          <w:szCs w:val="28"/>
        </w:rPr>
        <w:t xml:space="preserve"> un dato della realtà che g</w:t>
      </w:r>
      <w:r w:rsidR="009032C2" w:rsidRPr="00E0743B">
        <w:rPr>
          <w:sz w:val="28"/>
          <w:szCs w:val="28"/>
        </w:rPr>
        <w:t xml:space="preserve">li istituti giuridici della fruizione e della valorizzazione </w:t>
      </w:r>
      <w:r w:rsidR="00F7298C" w:rsidRPr="00E0743B">
        <w:rPr>
          <w:sz w:val="28"/>
          <w:szCs w:val="28"/>
        </w:rPr>
        <w:t>d</w:t>
      </w:r>
      <w:r w:rsidR="009032C2" w:rsidRPr="00E0743B">
        <w:rPr>
          <w:sz w:val="28"/>
          <w:szCs w:val="28"/>
        </w:rPr>
        <w:t xml:space="preserve">ella </w:t>
      </w:r>
      <w:r w:rsidR="009032C2" w:rsidRPr="00E0743B">
        <w:rPr>
          <w:i/>
          <w:sz w:val="28"/>
          <w:szCs w:val="28"/>
        </w:rPr>
        <w:t>Parte II</w:t>
      </w:r>
      <w:r w:rsidR="007A2CF7" w:rsidRPr="00E0743B">
        <w:rPr>
          <w:i/>
          <w:sz w:val="28"/>
          <w:szCs w:val="28"/>
        </w:rPr>
        <w:t xml:space="preserve"> </w:t>
      </w:r>
      <w:r w:rsidR="009032C2" w:rsidRPr="00E0743B">
        <w:rPr>
          <w:sz w:val="28"/>
          <w:szCs w:val="28"/>
        </w:rPr>
        <w:t xml:space="preserve">del </w:t>
      </w:r>
      <w:r w:rsidR="0020261C" w:rsidRPr="00E0743B">
        <w:rPr>
          <w:i/>
          <w:sz w:val="28"/>
          <w:szCs w:val="28"/>
        </w:rPr>
        <w:t>Codice</w:t>
      </w:r>
      <w:r w:rsidR="009032C2" w:rsidRPr="00E0743B">
        <w:rPr>
          <w:sz w:val="28"/>
          <w:szCs w:val="28"/>
        </w:rPr>
        <w:t xml:space="preserve"> si riferiscono ai beni culturali </w:t>
      </w:r>
      <w:r w:rsidR="009032C2" w:rsidRPr="00E0743B">
        <w:rPr>
          <w:i/>
          <w:sz w:val="28"/>
          <w:szCs w:val="28"/>
        </w:rPr>
        <w:t>materiali</w:t>
      </w:r>
      <w:r w:rsidR="009032C2" w:rsidRPr="00E0743B">
        <w:rPr>
          <w:sz w:val="28"/>
          <w:szCs w:val="28"/>
        </w:rPr>
        <w:t xml:space="preserve">, riguardano la loro </w:t>
      </w:r>
      <w:r w:rsidR="009032C2" w:rsidRPr="00E0743B">
        <w:rPr>
          <w:i/>
          <w:sz w:val="28"/>
          <w:szCs w:val="28"/>
        </w:rPr>
        <w:t>gestione</w:t>
      </w:r>
      <w:r w:rsidR="009032C2" w:rsidRPr="00E0743B">
        <w:rPr>
          <w:sz w:val="28"/>
          <w:szCs w:val="28"/>
        </w:rPr>
        <w:t xml:space="preserve"> e sono inapplicabili </w:t>
      </w:r>
      <w:r w:rsidR="00F7298C" w:rsidRPr="00E0743B">
        <w:rPr>
          <w:sz w:val="28"/>
          <w:szCs w:val="28"/>
        </w:rPr>
        <w:t xml:space="preserve">a </w:t>
      </w:r>
      <w:r w:rsidR="009032C2" w:rsidRPr="00E0743B">
        <w:rPr>
          <w:sz w:val="28"/>
          <w:szCs w:val="28"/>
        </w:rPr>
        <w:t xml:space="preserve">usi, costumi, tradizioni, </w:t>
      </w:r>
      <w:r w:rsidR="00F7298C" w:rsidRPr="00E0743B">
        <w:rPr>
          <w:sz w:val="28"/>
          <w:szCs w:val="28"/>
        </w:rPr>
        <w:t>al</w:t>
      </w:r>
      <w:r w:rsidR="00B40F02" w:rsidRPr="00E0743B">
        <w:rPr>
          <w:sz w:val="28"/>
          <w:szCs w:val="28"/>
        </w:rPr>
        <w:t>l’</w:t>
      </w:r>
      <w:r w:rsidR="002F2B95" w:rsidRPr="00E0743B">
        <w:rPr>
          <w:sz w:val="28"/>
          <w:szCs w:val="28"/>
        </w:rPr>
        <w:t>“</w:t>
      </w:r>
      <w:r w:rsidR="00B40F02" w:rsidRPr="00E0743B">
        <w:rPr>
          <w:i/>
          <w:sz w:val="28"/>
          <w:szCs w:val="28"/>
        </w:rPr>
        <w:t>intangible cultural heritage</w:t>
      </w:r>
      <w:r w:rsidR="002F2B95" w:rsidRPr="00E0743B">
        <w:rPr>
          <w:i/>
          <w:sz w:val="28"/>
          <w:szCs w:val="28"/>
        </w:rPr>
        <w:t>”</w:t>
      </w:r>
      <w:r w:rsidR="009032C2" w:rsidRPr="00E0743B">
        <w:rPr>
          <w:sz w:val="28"/>
          <w:szCs w:val="28"/>
        </w:rPr>
        <w:t xml:space="preserve"> come alle attività culturali che, anche qui, trovano appropriata collocazione in altri settori dell’ordinamento (</w:t>
      </w:r>
      <w:r w:rsidR="0052033F" w:rsidRPr="00E0743B">
        <w:rPr>
          <w:sz w:val="28"/>
          <w:szCs w:val="28"/>
        </w:rPr>
        <w:t xml:space="preserve">per </w:t>
      </w:r>
      <w:r w:rsidR="009456F7" w:rsidRPr="00E0743B">
        <w:rPr>
          <w:sz w:val="28"/>
          <w:szCs w:val="28"/>
        </w:rPr>
        <w:t>risorse</w:t>
      </w:r>
      <w:r w:rsidR="00F7298C" w:rsidRPr="00E0743B">
        <w:rPr>
          <w:sz w:val="28"/>
          <w:szCs w:val="28"/>
        </w:rPr>
        <w:t xml:space="preserve"> e sostegni economici pubblici</w:t>
      </w:r>
      <w:r w:rsidR="00AD789D" w:rsidRPr="00E0743B">
        <w:rPr>
          <w:sz w:val="28"/>
          <w:szCs w:val="28"/>
        </w:rPr>
        <w:t>:</w:t>
      </w:r>
      <w:r w:rsidR="009032C2" w:rsidRPr="00E0743B">
        <w:rPr>
          <w:sz w:val="28"/>
          <w:szCs w:val="28"/>
        </w:rPr>
        <w:t xml:space="preserve"> </w:t>
      </w:r>
      <w:r w:rsidR="0055080E" w:rsidRPr="00E0743B">
        <w:rPr>
          <w:sz w:val="28"/>
          <w:szCs w:val="28"/>
        </w:rPr>
        <w:t xml:space="preserve">poiché </w:t>
      </w:r>
      <w:r w:rsidR="009032C2" w:rsidRPr="00E0743B">
        <w:rPr>
          <w:sz w:val="28"/>
          <w:szCs w:val="28"/>
        </w:rPr>
        <w:t>di questo</w:t>
      </w:r>
      <w:r w:rsidR="009456F7" w:rsidRPr="00E0743B">
        <w:rPr>
          <w:sz w:val="28"/>
          <w:szCs w:val="28"/>
        </w:rPr>
        <w:t xml:space="preserve">, non </w:t>
      </w:r>
      <w:r w:rsidR="00E01918" w:rsidRPr="00E0743B">
        <w:rPr>
          <w:sz w:val="28"/>
          <w:szCs w:val="28"/>
        </w:rPr>
        <w:t xml:space="preserve">già </w:t>
      </w:r>
      <w:r w:rsidR="009456F7" w:rsidRPr="00E0743B">
        <w:rPr>
          <w:sz w:val="28"/>
          <w:szCs w:val="28"/>
        </w:rPr>
        <w:t>di precetti,</w:t>
      </w:r>
      <w:r w:rsidR="009032C2" w:rsidRPr="00E0743B">
        <w:rPr>
          <w:sz w:val="28"/>
          <w:szCs w:val="28"/>
        </w:rPr>
        <w:t xml:space="preserve"> </w:t>
      </w:r>
      <w:r w:rsidR="009456F7" w:rsidRPr="00E0743B">
        <w:rPr>
          <w:sz w:val="28"/>
          <w:szCs w:val="28"/>
        </w:rPr>
        <w:t xml:space="preserve">necessita </w:t>
      </w:r>
      <w:r w:rsidR="009032C2" w:rsidRPr="00E0743B">
        <w:rPr>
          <w:sz w:val="28"/>
          <w:szCs w:val="28"/>
        </w:rPr>
        <w:t xml:space="preserve">la </w:t>
      </w:r>
      <w:r w:rsidR="009032C2" w:rsidRPr="00E0743B">
        <w:rPr>
          <w:i/>
          <w:sz w:val="28"/>
          <w:szCs w:val="28"/>
        </w:rPr>
        <w:t>cultura</w:t>
      </w:r>
      <w:r w:rsidR="009032C2" w:rsidRPr="00E0743B">
        <w:rPr>
          <w:sz w:val="28"/>
          <w:szCs w:val="28"/>
        </w:rPr>
        <w:t>).</w:t>
      </w:r>
    </w:p>
    <w:p w14:paraId="2CA59950" w14:textId="0F6C8C80" w:rsidR="0016064D" w:rsidRPr="00E0743B" w:rsidRDefault="00EF79D3" w:rsidP="0016064D">
      <w:pPr>
        <w:ind w:firstLine="708"/>
        <w:jc w:val="both"/>
        <w:rPr>
          <w:sz w:val="28"/>
          <w:szCs w:val="28"/>
        </w:rPr>
      </w:pPr>
      <w:r w:rsidRPr="00E0743B">
        <w:rPr>
          <w:sz w:val="28"/>
          <w:szCs w:val="28"/>
        </w:rPr>
        <w:t>Assai bene l</w:t>
      </w:r>
      <w:r w:rsidR="0016064D" w:rsidRPr="00E0743B">
        <w:rPr>
          <w:sz w:val="28"/>
          <w:szCs w:val="28"/>
        </w:rPr>
        <w:t>’art. 7-</w:t>
      </w:r>
      <w:r w:rsidR="0016064D" w:rsidRPr="00E0743B">
        <w:rPr>
          <w:i/>
          <w:sz w:val="28"/>
          <w:szCs w:val="28"/>
        </w:rPr>
        <w:t>bis</w:t>
      </w:r>
      <w:r w:rsidR="0016064D" w:rsidRPr="00E0743B">
        <w:rPr>
          <w:rStyle w:val="Rimandonotaapidipagina"/>
          <w:sz w:val="28"/>
          <w:szCs w:val="28"/>
        </w:rPr>
        <w:footnoteReference w:id="52"/>
      </w:r>
      <w:r w:rsidR="0016064D" w:rsidRPr="00E0743B">
        <w:rPr>
          <w:sz w:val="28"/>
          <w:szCs w:val="28"/>
        </w:rPr>
        <w:t xml:space="preserve"> del </w:t>
      </w:r>
      <w:r w:rsidR="0020261C" w:rsidRPr="00E0743B">
        <w:rPr>
          <w:i/>
          <w:sz w:val="28"/>
          <w:szCs w:val="28"/>
        </w:rPr>
        <w:t>Codice</w:t>
      </w:r>
      <w:r w:rsidR="00E01918" w:rsidRPr="00E0743B">
        <w:rPr>
          <w:sz w:val="28"/>
          <w:szCs w:val="28"/>
        </w:rPr>
        <w:t xml:space="preserve">, in termini concettuali e di tecnica legislativa, </w:t>
      </w:r>
      <w:r w:rsidR="0016064D" w:rsidRPr="00E0743B">
        <w:rPr>
          <w:sz w:val="28"/>
          <w:szCs w:val="28"/>
        </w:rPr>
        <w:t xml:space="preserve">si riferisce </w:t>
      </w:r>
      <w:r w:rsidR="00E55CE7" w:rsidRPr="00E0743B">
        <w:rPr>
          <w:sz w:val="28"/>
          <w:szCs w:val="28"/>
        </w:rPr>
        <w:t xml:space="preserve">a questi elementi </w:t>
      </w:r>
      <w:r w:rsidR="0016064D" w:rsidRPr="00E0743B">
        <w:rPr>
          <w:sz w:val="28"/>
          <w:szCs w:val="28"/>
        </w:rPr>
        <w:t xml:space="preserve">chiamandoli </w:t>
      </w:r>
      <w:r w:rsidR="0016064D" w:rsidRPr="00E0743B">
        <w:rPr>
          <w:i/>
          <w:sz w:val="28"/>
          <w:szCs w:val="28"/>
        </w:rPr>
        <w:t>«espressioni di identità culturale collettiva»</w:t>
      </w:r>
      <w:r w:rsidR="0016064D" w:rsidRPr="00E0743B">
        <w:rPr>
          <w:sz w:val="28"/>
          <w:szCs w:val="28"/>
        </w:rPr>
        <w:t xml:space="preserve">: </w:t>
      </w:r>
      <w:r w:rsidR="00F7298C" w:rsidRPr="00E0743B">
        <w:rPr>
          <w:sz w:val="28"/>
          <w:szCs w:val="28"/>
        </w:rPr>
        <w:t xml:space="preserve">per </w:t>
      </w:r>
      <w:r w:rsidR="00B40F02" w:rsidRPr="00E0743B">
        <w:rPr>
          <w:sz w:val="28"/>
          <w:szCs w:val="28"/>
        </w:rPr>
        <w:t>dissipare l’equivoco che si insid</w:t>
      </w:r>
      <w:r w:rsidR="00D23F2C" w:rsidRPr="00E0743B">
        <w:rPr>
          <w:sz w:val="28"/>
          <w:szCs w:val="28"/>
        </w:rPr>
        <w:t xml:space="preserve">ia nella traduzione </w:t>
      </w:r>
      <w:r w:rsidR="00F7298C" w:rsidRPr="00E0743B">
        <w:rPr>
          <w:sz w:val="28"/>
          <w:szCs w:val="28"/>
        </w:rPr>
        <w:t xml:space="preserve">di </w:t>
      </w:r>
      <w:r w:rsidR="00D23F2C" w:rsidRPr="00E0743B">
        <w:rPr>
          <w:i/>
          <w:sz w:val="28"/>
          <w:szCs w:val="28"/>
        </w:rPr>
        <w:t>“</w:t>
      </w:r>
      <w:r w:rsidR="00B40F02" w:rsidRPr="00E0743B">
        <w:rPr>
          <w:i/>
          <w:sz w:val="28"/>
          <w:szCs w:val="28"/>
        </w:rPr>
        <w:t>intangible cultural heritage</w:t>
      </w:r>
      <w:r w:rsidR="00D23F2C" w:rsidRPr="00E0743B">
        <w:rPr>
          <w:i/>
          <w:sz w:val="28"/>
          <w:szCs w:val="28"/>
        </w:rPr>
        <w:t>”</w:t>
      </w:r>
      <w:r w:rsidR="00D23F2C" w:rsidRPr="00E0743B">
        <w:rPr>
          <w:sz w:val="28"/>
          <w:szCs w:val="28"/>
        </w:rPr>
        <w:t>, che</w:t>
      </w:r>
      <w:r w:rsidR="00EA4BA3" w:rsidRPr="00E0743B">
        <w:rPr>
          <w:sz w:val="28"/>
          <w:szCs w:val="28"/>
        </w:rPr>
        <w:t xml:space="preserve"> si vorrebbe prendere</w:t>
      </w:r>
      <w:r w:rsidR="00D23F2C" w:rsidRPr="00E0743B">
        <w:rPr>
          <w:sz w:val="28"/>
          <w:szCs w:val="28"/>
        </w:rPr>
        <w:t xml:space="preserve"> </w:t>
      </w:r>
      <w:r w:rsidR="00AD789D" w:rsidRPr="00E0743B">
        <w:rPr>
          <w:sz w:val="28"/>
          <w:szCs w:val="28"/>
        </w:rPr>
        <w:t xml:space="preserve">a prestito dall’ordinamento internazionale </w:t>
      </w:r>
      <w:r w:rsidR="00D23F2C" w:rsidRPr="00E0743B">
        <w:rPr>
          <w:sz w:val="28"/>
          <w:szCs w:val="28"/>
        </w:rPr>
        <w:t xml:space="preserve">pretendendola senz’altro produttiva di riconcettualizzazioni nell’ordinamento interno </w:t>
      </w:r>
      <w:r w:rsidR="00D23F2C" w:rsidRPr="00E0743B">
        <w:rPr>
          <w:sz w:val="28"/>
          <w:szCs w:val="28"/>
        </w:rPr>
        <w:lastRenderedPageBreak/>
        <w:t>rispetto all’</w:t>
      </w:r>
      <w:r w:rsidR="00EA4BA3" w:rsidRPr="00E0743B">
        <w:rPr>
          <w:sz w:val="28"/>
          <w:szCs w:val="28"/>
        </w:rPr>
        <w:t>esistente «</w:t>
      </w:r>
      <w:r w:rsidR="00D23F2C" w:rsidRPr="00E0743B">
        <w:rPr>
          <w:i/>
          <w:sz w:val="28"/>
          <w:szCs w:val="28"/>
        </w:rPr>
        <w:t>patrimonio culturale</w:t>
      </w:r>
      <w:r w:rsidR="00EA4BA3" w:rsidRPr="00E0743B">
        <w:rPr>
          <w:i/>
          <w:sz w:val="28"/>
          <w:szCs w:val="28"/>
        </w:rPr>
        <w:t>»</w:t>
      </w:r>
      <w:r w:rsidR="00D23F2C" w:rsidRPr="00E0743B">
        <w:rPr>
          <w:sz w:val="28"/>
          <w:szCs w:val="28"/>
        </w:rPr>
        <w:t>: ignorando</w:t>
      </w:r>
      <w:r w:rsidR="00AD789D" w:rsidRPr="00E0743B">
        <w:rPr>
          <w:sz w:val="28"/>
          <w:szCs w:val="28"/>
        </w:rPr>
        <w:t xml:space="preserve"> </w:t>
      </w:r>
      <w:r w:rsidR="00876EB8" w:rsidRPr="00E0743B">
        <w:rPr>
          <w:sz w:val="28"/>
          <w:szCs w:val="28"/>
        </w:rPr>
        <w:t xml:space="preserve">così </w:t>
      </w:r>
      <w:r w:rsidR="00AD789D" w:rsidRPr="00E0743B">
        <w:rPr>
          <w:sz w:val="28"/>
          <w:szCs w:val="28"/>
        </w:rPr>
        <w:t xml:space="preserve">il </w:t>
      </w:r>
      <w:r w:rsidR="00D23F2C" w:rsidRPr="00E0743B">
        <w:rPr>
          <w:sz w:val="28"/>
          <w:szCs w:val="28"/>
        </w:rPr>
        <w:t xml:space="preserve">dato </w:t>
      </w:r>
      <w:r w:rsidR="00AD789D" w:rsidRPr="00E0743B">
        <w:rPr>
          <w:sz w:val="28"/>
          <w:szCs w:val="28"/>
        </w:rPr>
        <w:t xml:space="preserve">basilare per </w:t>
      </w:r>
      <w:r w:rsidR="00F7298C" w:rsidRPr="00E0743B">
        <w:rPr>
          <w:sz w:val="28"/>
          <w:szCs w:val="28"/>
        </w:rPr>
        <w:t xml:space="preserve">il </w:t>
      </w:r>
      <w:r w:rsidR="00AD789D" w:rsidRPr="00E0743B">
        <w:rPr>
          <w:sz w:val="28"/>
          <w:szCs w:val="28"/>
        </w:rPr>
        <w:t>giurista della pluralità degli ordinamenti giuridici e della relatività delle qualifiche agli ordinamenti</w:t>
      </w:r>
      <w:r w:rsidR="0016064D" w:rsidRPr="00E0743B">
        <w:rPr>
          <w:rStyle w:val="Rimandonotaapidipagina"/>
          <w:sz w:val="28"/>
          <w:szCs w:val="28"/>
        </w:rPr>
        <w:footnoteReference w:id="53"/>
      </w:r>
      <w:r w:rsidR="0016064D" w:rsidRPr="00E0743B">
        <w:rPr>
          <w:sz w:val="28"/>
          <w:szCs w:val="28"/>
        </w:rPr>
        <w:t xml:space="preserve">. </w:t>
      </w:r>
    </w:p>
    <w:p w14:paraId="67F75C64" w14:textId="77777777" w:rsidR="005C2017" w:rsidRPr="00E0743B" w:rsidRDefault="005C2017" w:rsidP="0016064D">
      <w:pPr>
        <w:ind w:firstLine="708"/>
        <w:jc w:val="both"/>
        <w:rPr>
          <w:sz w:val="28"/>
          <w:szCs w:val="28"/>
        </w:rPr>
      </w:pPr>
    </w:p>
    <w:p w14:paraId="17A0495D" w14:textId="6DEB2681" w:rsidR="0016064D" w:rsidRPr="00E0743B" w:rsidRDefault="005259C1" w:rsidP="0016064D">
      <w:pPr>
        <w:ind w:firstLine="708"/>
        <w:jc w:val="both"/>
        <w:rPr>
          <w:sz w:val="28"/>
          <w:szCs w:val="28"/>
        </w:rPr>
      </w:pPr>
      <w:r w:rsidRPr="00E0743B">
        <w:rPr>
          <w:b/>
          <w:sz w:val="28"/>
          <w:szCs w:val="28"/>
        </w:rPr>
        <w:t>7</w:t>
      </w:r>
      <w:r w:rsidR="005C2017" w:rsidRPr="00E0743B">
        <w:rPr>
          <w:b/>
          <w:sz w:val="28"/>
          <w:szCs w:val="28"/>
        </w:rPr>
        <w:t>.2.</w:t>
      </w:r>
      <w:r w:rsidR="005C2017" w:rsidRPr="00E0743B">
        <w:rPr>
          <w:sz w:val="28"/>
          <w:szCs w:val="28"/>
        </w:rPr>
        <w:t xml:space="preserve"> </w:t>
      </w:r>
      <w:r w:rsidR="0016064D" w:rsidRPr="00E0743B">
        <w:rPr>
          <w:sz w:val="28"/>
          <w:szCs w:val="28"/>
        </w:rPr>
        <w:t>A questi riguardi</w:t>
      </w:r>
      <w:r w:rsidR="00E55CE7" w:rsidRPr="00E0743B">
        <w:rPr>
          <w:sz w:val="28"/>
          <w:szCs w:val="28"/>
        </w:rPr>
        <w:t xml:space="preserve"> </w:t>
      </w:r>
      <w:r w:rsidR="00876EB8" w:rsidRPr="00E0743B">
        <w:rPr>
          <w:sz w:val="28"/>
          <w:szCs w:val="28"/>
        </w:rPr>
        <w:t xml:space="preserve">è </w:t>
      </w:r>
      <w:r w:rsidR="00281F88" w:rsidRPr="00E0743B">
        <w:rPr>
          <w:sz w:val="28"/>
          <w:szCs w:val="28"/>
        </w:rPr>
        <w:t>da</w:t>
      </w:r>
      <w:r w:rsidR="00876EB8" w:rsidRPr="00E0743B">
        <w:rPr>
          <w:sz w:val="28"/>
          <w:szCs w:val="28"/>
        </w:rPr>
        <w:t xml:space="preserve"> ricordare </w:t>
      </w:r>
      <w:r w:rsidR="00E55CE7" w:rsidRPr="00E0743B">
        <w:rPr>
          <w:sz w:val="28"/>
          <w:szCs w:val="28"/>
        </w:rPr>
        <w:t xml:space="preserve">che </w:t>
      </w:r>
      <w:r w:rsidR="0016064D" w:rsidRPr="00E0743B">
        <w:rPr>
          <w:sz w:val="28"/>
          <w:szCs w:val="28"/>
        </w:rPr>
        <w:t xml:space="preserve">il </w:t>
      </w:r>
      <w:r w:rsidR="0020261C" w:rsidRPr="00E0743B">
        <w:rPr>
          <w:i/>
          <w:sz w:val="28"/>
          <w:szCs w:val="28"/>
        </w:rPr>
        <w:t>Codice</w:t>
      </w:r>
      <w:r w:rsidR="0016064D" w:rsidRPr="00E0743B">
        <w:rPr>
          <w:sz w:val="28"/>
          <w:szCs w:val="28"/>
        </w:rPr>
        <w:t xml:space="preserve"> italiano tendenzialmente corrisponde a quello </w:t>
      </w:r>
      <w:r w:rsidR="00E55CE7" w:rsidRPr="00E0743B">
        <w:rPr>
          <w:sz w:val="28"/>
          <w:szCs w:val="28"/>
        </w:rPr>
        <w:t xml:space="preserve">coevo </w:t>
      </w:r>
      <w:r w:rsidR="0016064D" w:rsidRPr="00E0743B">
        <w:rPr>
          <w:sz w:val="28"/>
          <w:szCs w:val="28"/>
        </w:rPr>
        <w:t>francese</w:t>
      </w:r>
      <w:r w:rsidR="00BD556B" w:rsidRPr="00E0743B">
        <w:rPr>
          <w:sz w:val="28"/>
          <w:szCs w:val="28"/>
        </w:rPr>
        <w:t xml:space="preserve">, </w:t>
      </w:r>
      <w:r w:rsidR="00281F88" w:rsidRPr="00E0743B">
        <w:rPr>
          <w:sz w:val="28"/>
          <w:szCs w:val="28"/>
        </w:rPr>
        <w:t xml:space="preserve">specie </w:t>
      </w:r>
      <w:r w:rsidR="00BD556B" w:rsidRPr="00E0743B">
        <w:rPr>
          <w:sz w:val="28"/>
          <w:szCs w:val="28"/>
        </w:rPr>
        <w:t xml:space="preserve">nel </w:t>
      </w:r>
      <w:r w:rsidR="0016064D" w:rsidRPr="00E0743B">
        <w:rPr>
          <w:sz w:val="28"/>
          <w:szCs w:val="28"/>
        </w:rPr>
        <w:t xml:space="preserve">testo originario del 2004 (ord. n. 2004-178 del 20 febbraio 2004, ratificata dalla l. n 2004-1343 del 9 dicembre 2004, art. 78-XIV), il cui art. 1 era composto dal solo attuale </w:t>
      </w:r>
      <w:r w:rsidR="00F109E8" w:rsidRPr="00E0743B">
        <w:rPr>
          <w:sz w:val="28"/>
          <w:szCs w:val="28"/>
        </w:rPr>
        <w:t xml:space="preserve">primo </w:t>
      </w:r>
      <w:r w:rsidR="00F109E8" w:rsidRPr="00E0743B">
        <w:rPr>
          <w:i/>
          <w:sz w:val="28"/>
          <w:szCs w:val="28"/>
        </w:rPr>
        <w:t>alinéa</w:t>
      </w:r>
      <w:r w:rsidR="0016064D" w:rsidRPr="00E0743B">
        <w:rPr>
          <w:rStyle w:val="Rimandonotaapidipagina"/>
          <w:sz w:val="28"/>
          <w:szCs w:val="28"/>
        </w:rPr>
        <w:footnoteReference w:id="54"/>
      </w:r>
      <w:r w:rsidR="00963E23" w:rsidRPr="00E0743B">
        <w:rPr>
          <w:sz w:val="28"/>
          <w:szCs w:val="28"/>
        </w:rPr>
        <w:t>. D</w:t>
      </w:r>
      <w:r w:rsidR="0016064D" w:rsidRPr="00E0743B">
        <w:rPr>
          <w:sz w:val="28"/>
          <w:szCs w:val="28"/>
        </w:rPr>
        <w:t xml:space="preserve">unque nel 2005 </w:t>
      </w:r>
      <w:r w:rsidR="00963E23" w:rsidRPr="00E0743B">
        <w:rPr>
          <w:sz w:val="28"/>
          <w:szCs w:val="28"/>
        </w:rPr>
        <w:t xml:space="preserve">nella conferenza del </w:t>
      </w:r>
      <w:r w:rsidR="0016064D" w:rsidRPr="00E0743B">
        <w:rPr>
          <w:sz w:val="28"/>
          <w:szCs w:val="28"/>
        </w:rPr>
        <w:t xml:space="preserve">Consiglio d’Europa quando si redigeva il </w:t>
      </w:r>
      <w:r w:rsidR="0016064D" w:rsidRPr="00E0743B">
        <w:rPr>
          <w:i/>
          <w:sz w:val="28"/>
          <w:szCs w:val="28"/>
        </w:rPr>
        <w:t>draft</w:t>
      </w:r>
      <w:r w:rsidR="0016064D" w:rsidRPr="00E0743B">
        <w:rPr>
          <w:sz w:val="28"/>
          <w:szCs w:val="28"/>
        </w:rPr>
        <w:t xml:space="preserve"> franc</w:t>
      </w:r>
      <w:r w:rsidR="00BD556B" w:rsidRPr="00E0743B">
        <w:rPr>
          <w:sz w:val="28"/>
          <w:szCs w:val="28"/>
        </w:rPr>
        <w:t>ese della C</w:t>
      </w:r>
      <w:r w:rsidR="0016064D" w:rsidRPr="00E0743B">
        <w:rPr>
          <w:sz w:val="28"/>
          <w:szCs w:val="28"/>
        </w:rPr>
        <w:t>onvenzione</w:t>
      </w:r>
      <w:r w:rsidR="00BD556B" w:rsidRPr="00E0743B">
        <w:rPr>
          <w:sz w:val="28"/>
          <w:szCs w:val="28"/>
        </w:rPr>
        <w:t xml:space="preserve"> di Faro</w:t>
      </w:r>
      <w:r w:rsidR="0016064D" w:rsidRPr="00E0743B">
        <w:rPr>
          <w:sz w:val="28"/>
          <w:szCs w:val="28"/>
        </w:rPr>
        <w:t xml:space="preserve">, anziché usare incautamente l’impropria traduzione </w:t>
      </w:r>
      <w:r w:rsidR="00904DD2" w:rsidRPr="00E0743B">
        <w:rPr>
          <w:sz w:val="28"/>
          <w:szCs w:val="28"/>
        </w:rPr>
        <w:t xml:space="preserve">francese </w:t>
      </w:r>
      <w:r w:rsidR="0016064D" w:rsidRPr="00E0743B">
        <w:rPr>
          <w:sz w:val="28"/>
          <w:szCs w:val="28"/>
        </w:rPr>
        <w:t xml:space="preserve">letterale di </w:t>
      </w:r>
      <w:r w:rsidR="0016064D" w:rsidRPr="00E0743B">
        <w:rPr>
          <w:i/>
          <w:sz w:val="28"/>
          <w:szCs w:val="28"/>
        </w:rPr>
        <w:t>«cultural heritage»</w:t>
      </w:r>
      <w:r w:rsidR="0016064D" w:rsidRPr="00E0743B">
        <w:rPr>
          <w:sz w:val="28"/>
          <w:szCs w:val="28"/>
        </w:rPr>
        <w:t xml:space="preserve"> (</w:t>
      </w:r>
      <w:r w:rsidR="0016064D" w:rsidRPr="00E0743B">
        <w:rPr>
          <w:i/>
          <w:sz w:val="28"/>
          <w:szCs w:val="28"/>
        </w:rPr>
        <w:t>«patrimoine culturel»</w:t>
      </w:r>
      <w:r w:rsidR="0016064D" w:rsidRPr="00E0743B">
        <w:rPr>
          <w:sz w:val="28"/>
          <w:szCs w:val="28"/>
        </w:rPr>
        <w:t>)</w:t>
      </w:r>
      <w:r w:rsidR="0016064D" w:rsidRPr="00E0743B">
        <w:rPr>
          <w:i/>
          <w:sz w:val="28"/>
          <w:szCs w:val="28"/>
        </w:rPr>
        <w:t xml:space="preserve"> </w:t>
      </w:r>
      <w:r w:rsidR="0016064D" w:rsidRPr="00E0743B">
        <w:rPr>
          <w:sz w:val="28"/>
          <w:szCs w:val="28"/>
        </w:rPr>
        <w:t xml:space="preserve">si sarebbe dovuto utilizzare un’espressione come </w:t>
      </w:r>
      <w:r w:rsidR="0016064D" w:rsidRPr="00E0743B">
        <w:rPr>
          <w:i/>
          <w:sz w:val="28"/>
          <w:szCs w:val="28"/>
        </w:rPr>
        <w:t>“héritage de civilisation”</w:t>
      </w:r>
      <w:r w:rsidR="0016064D" w:rsidRPr="00E0743B">
        <w:rPr>
          <w:sz w:val="28"/>
          <w:szCs w:val="28"/>
        </w:rPr>
        <w:t xml:space="preserve"> o </w:t>
      </w:r>
      <w:r w:rsidR="0016064D" w:rsidRPr="00E0743B">
        <w:rPr>
          <w:i/>
          <w:sz w:val="28"/>
          <w:szCs w:val="28"/>
        </w:rPr>
        <w:t xml:space="preserve">“héritage de mémoire collective” </w:t>
      </w:r>
      <w:r w:rsidR="0016064D" w:rsidRPr="00E0743B">
        <w:rPr>
          <w:sz w:val="28"/>
          <w:szCs w:val="28"/>
        </w:rPr>
        <w:t>o</w:t>
      </w:r>
      <w:r w:rsidR="0016064D" w:rsidRPr="00E0743B">
        <w:rPr>
          <w:i/>
          <w:sz w:val="28"/>
          <w:szCs w:val="28"/>
        </w:rPr>
        <w:t xml:space="preserve"> “identité culturelle”</w:t>
      </w:r>
      <w:r w:rsidR="0016064D" w:rsidRPr="00E0743B">
        <w:rPr>
          <w:rStyle w:val="Rimandonotaapidipagina"/>
          <w:sz w:val="28"/>
          <w:szCs w:val="28"/>
        </w:rPr>
        <w:footnoteReference w:id="55"/>
      </w:r>
      <w:r w:rsidR="00E30BA8" w:rsidRPr="00E0743B">
        <w:rPr>
          <w:sz w:val="28"/>
          <w:szCs w:val="28"/>
        </w:rPr>
        <w:t>. Però</w:t>
      </w:r>
      <w:r w:rsidR="0016064D" w:rsidRPr="00E0743B">
        <w:rPr>
          <w:sz w:val="28"/>
          <w:szCs w:val="28"/>
        </w:rPr>
        <w:t xml:space="preserve"> si è tralaticiamente usato </w:t>
      </w:r>
      <w:r w:rsidR="0016064D" w:rsidRPr="00E0743B">
        <w:rPr>
          <w:i/>
          <w:sz w:val="28"/>
          <w:szCs w:val="28"/>
        </w:rPr>
        <w:t>«patrimoine culturel»</w:t>
      </w:r>
      <w:r w:rsidR="0016064D" w:rsidRPr="00E0743B">
        <w:rPr>
          <w:sz w:val="28"/>
          <w:szCs w:val="28"/>
        </w:rPr>
        <w:t>, evidentemente riprendendolo dal testo francese della Convenzione UNESCO per la salvaguardia del patrimonio culturale immateriale del 2003</w:t>
      </w:r>
      <w:r w:rsidR="0016064D" w:rsidRPr="00E0743B">
        <w:rPr>
          <w:i/>
          <w:sz w:val="28"/>
          <w:szCs w:val="28"/>
        </w:rPr>
        <w:t xml:space="preserve">, </w:t>
      </w:r>
      <w:r w:rsidR="0016064D" w:rsidRPr="00E0743B">
        <w:rPr>
          <w:sz w:val="28"/>
          <w:szCs w:val="28"/>
        </w:rPr>
        <w:t>già</w:t>
      </w:r>
      <w:r w:rsidR="0016064D" w:rsidRPr="00E0743B">
        <w:rPr>
          <w:i/>
          <w:sz w:val="28"/>
          <w:szCs w:val="28"/>
        </w:rPr>
        <w:t xml:space="preserve"> </w:t>
      </w:r>
      <w:r w:rsidR="0016064D" w:rsidRPr="00E0743B">
        <w:rPr>
          <w:sz w:val="28"/>
          <w:szCs w:val="28"/>
        </w:rPr>
        <w:t xml:space="preserve">contenente l’errore </w:t>
      </w:r>
      <w:r w:rsidR="00963E23" w:rsidRPr="00E0743B">
        <w:rPr>
          <w:sz w:val="28"/>
          <w:szCs w:val="28"/>
        </w:rPr>
        <w:t xml:space="preserve">lessicale </w:t>
      </w:r>
      <w:r w:rsidR="0016064D" w:rsidRPr="00E0743B">
        <w:rPr>
          <w:sz w:val="28"/>
          <w:szCs w:val="28"/>
        </w:rPr>
        <w:t xml:space="preserve">e nel 2016 </w:t>
      </w:r>
      <w:r w:rsidR="00BD556B" w:rsidRPr="00E0743B">
        <w:rPr>
          <w:sz w:val="28"/>
          <w:szCs w:val="28"/>
        </w:rPr>
        <w:t xml:space="preserve">poi </w:t>
      </w:r>
      <w:r w:rsidR="0016064D" w:rsidRPr="00E0743B">
        <w:rPr>
          <w:sz w:val="28"/>
          <w:szCs w:val="28"/>
        </w:rPr>
        <w:t xml:space="preserve">acriticamente </w:t>
      </w:r>
      <w:r w:rsidR="00281F88" w:rsidRPr="00E0743B">
        <w:rPr>
          <w:sz w:val="28"/>
          <w:szCs w:val="28"/>
        </w:rPr>
        <w:t xml:space="preserve">inserito </w:t>
      </w:r>
      <w:r w:rsidR="0016064D" w:rsidRPr="00E0743B">
        <w:rPr>
          <w:sz w:val="28"/>
          <w:szCs w:val="28"/>
        </w:rPr>
        <w:t xml:space="preserve">nel </w:t>
      </w:r>
      <w:r w:rsidR="0016064D" w:rsidRPr="00E0743B">
        <w:rPr>
          <w:i/>
          <w:sz w:val="28"/>
          <w:szCs w:val="28"/>
        </w:rPr>
        <w:t>Code du patrimoine</w:t>
      </w:r>
      <w:r w:rsidR="00281F88" w:rsidRPr="00E0743B">
        <w:rPr>
          <w:sz w:val="28"/>
          <w:szCs w:val="28"/>
        </w:rPr>
        <w:t>: s</w:t>
      </w:r>
      <w:r w:rsidR="00904DD2" w:rsidRPr="00E0743B">
        <w:rPr>
          <w:sz w:val="28"/>
          <w:szCs w:val="28"/>
        </w:rPr>
        <w:t>ol</w:t>
      </w:r>
      <w:r w:rsidR="00BD556B" w:rsidRPr="00E0743B">
        <w:rPr>
          <w:sz w:val="28"/>
          <w:szCs w:val="28"/>
        </w:rPr>
        <w:t xml:space="preserve">o nel 2016 </w:t>
      </w:r>
      <w:r w:rsidR="0016064D" w:rsidRPr="00E0743B">
        <w:rPr>
          <w:sz w:val="28"/>
          <w:szCs w:val="28"/>
        </w:rPr>
        <w:t>(</w:t>
      </w:r>
      <w:r w:rsidR="00904DD2" w:rsidRPr="00E0743B">
        <w:rPr>
          <w:sz w:val="28"/>
          <w:szCs w:val="28"/>
        </w:rPr>
        <w:t>con l’</w:t>
      </w:r>
      <w:r w:rsidR="0016064D" w:rsidRPr="00E0743B">
        <w:rPr>
          <w:sz w:val="28"/>
          <w:szCs w:val="28"/>
        </w:rPr>
        <w:t>art. 55 l</w:t>
      </w:r>
      <w:r w:rsidR="0016064D" w:rsidRPr="00E0743B">
        <w:rPr>
          <w:iCs/>
          <w:sz w:val="28"/>
          <w:szCs w:val="28"/>
        </w:rPr>
        <w:t xml:space="preserve">. n. 2016-925 del 7 luglio 2016 </w:t>
      </w:r>
      <w:r w:rsidR="0016064D" w:rsidRPr="00E0743B">
        <w:rPr>
          <w:i/>
          <w:iCs/>
          <w:sz w:val="28"/>
          <w:szCs w:val="28"/>
        </w:rPr>
        <w:t>«</w:t>
      </w:r>
      <w:r w:rsidR="0016064D" w:rsidRPr="00E0743B">
        <w:rPr>
          <w:i/>
          <w:sz w:val="28"/>
          <w:szCs w:val="28"/>
        </w:rPr>
        <w:t>relative à la liberté de la création, à l’architecture et au patrimoine</w:t>
      </w:r>
      <w:r w:rsidR="0016064D" w:rsidRPr="00E0743B">
        <w:rPr>
          <w:i/>
          <w:iCs/>
          <w:sz w:val="28"/>
          <w:szCs w:val="28"/>
        </w:rPr>
        <w:t>»</w:t>
      </w:r>
      <w:r w:rsidR="0016064D" w:rsidRPr="00E0743B">
        <w:rPr>
          <w:iCs/>
          <w:sz w:val="28"/>
          <w:szCs w:val="28"/>
        </w:rPr>
        <w:t>)</w:t>
      </w:r>
      <w:r w:rsidR="00BD556B" w:rsidRPr="00E0743B">
        <w:rPr>
          <w:sz w:val="28"/>
          <w:szCs w:val="28"/>
        </w:rPr>
        <w:t xml:space="preserve"> venne introdotto,</w:t>
      </w:r>
      <w:r w:rsidR="0016064D" w:rsidRPr="00E0743B">
        <w:rPr>
          <w:sz w:val="28"/>
          <w:szCs w:val="28"/>
        </w:rPr>
        <w:t xml:space="preserve"> all’art. 1, </w:t>
      </w:r>
      <w:r w:rsidR="00BD556B" w:rsidRPr="00E0743B">
        <w:rPr>
          <w:sz w:val="28"/>
          <w:szCs w:val="28"/>
        </w:rPr>
        <w:t xml:space="preserve">il </w:t>
      </w:r>
      <w:r w:rsidR="00F109E8" w:rsidRPr="00E0743B">
        <w:rPr>
          <w:sz w:val="28"/>
          <w:szCs w:val="28"/>
        </w:rPr>
        <w:t xml:space="preserve">secondo </w:t>
      </w:r>
      <w:r w:rsidR="00F109E8" w:rsidRPr="00E0743B">
        <w:rPr>
          <w:i/>
          <w:sz w:val="28"/>
          <w:szCs w:val="28"/>
        </w:rPr>
        <w:t>alinéa</w:t>
      </w:r>
      <w:r w:rsidR="0016064D" w:rsidRPr="00E0743B">
        <w:rPr>
          <w:sz w:val="28"/>
          <w:szCs w:val="28"/>
        </w:rPr>
        <w:t xml:space="preserve">, </w:t>
      </w:r>
      <w:r w:rsidR="00BD556B" w:rsidRPr="00E0743B">
        <w:rPr>
          <w:sz w:val="28"/>
          <w:szCs w:val="28"/>
        </w:rPr>
        <w:t xml:space="preserve">che </w:t>
      </w:r>
      <w:r w:rsidR="00904DD2" w:rsidRPr="00E0743B">
        <w:rPr>
          <w:sz w:val="28"/>
          <w:szCs w:val="28"/>
        </w:rPr>
        <w:t xml:space="preserve">dice che </w:t>
      </w:r>
      <w:r w:rsidR="00BD556B" w:rsidRPr="00E0743B">
        <w:rPr>
          <w:sz w:val="28"/>
          <w:szCs w:val="28"/>
        </w:rPr>
        <w:t xml:space="preserve">il patrimonio </w:t>
      </w:r>
      <w:r w:rsidR="0016064D" w:rsidRPr="00E0743B">
        <w:rPr>
          <w:sz w:val="28"/>
          <w:szCs w:val="28"/>
        </w:rPr>
        <w:t>incorpora gli «</w:t>
      </w:r>
      <w:r w:rsidR="0016064D" w:rsidRPr="00E0743B">
        <w:rPr>
          <w:i/>
          <w:sz w:val="28"/>
          <w:szCs w:val="28"/>
        </w:rPr>
        <w:t>éléments du patrimoine culturel immatériel</w:t>
      </w:r>
      <w:r w:rsidR="00963E23" w:rsidRPr="00E0743B">
        <w:rPr>
          <w:i/>
          <w:sz w:val="28"/>
          <w:szCs w:val="28"/>
        </w:rPr>
        <w:t>, au sens de l’</w:t>
      </w:r>
      <w:r w:rsidR="0016064D" w:rsidRPr="00E0743B">
        <w:rPr>
          <w:i/>
          <w:sz w:val="28"/>
          <w:szCs w:val="28"/>
        </w:rPr>
        <w:t>article 2 de la convention internationale pour la sauvegarde du patrimoine culturel immatériel, adoptée à Paris le 17 octobre 2003»</w:t>
      </w:r>
      <w:r w:rsidR="0016064D" w:rsidRPr="00E0743B">
        <w:rPr>
          <w:sz w:val="28"/>
          <w:szCs w:val="28"/>
        </w:rPr>
        <w:t xml:space="preserve">. </w:t>
      </w:r>
      <w:r w:rsidR="00E433C9" w:rsidRPr="00E0743B">
        <w:rPr>
          <w:sz w:val="28"/>
          <w:szCs w:val="28"/>
        </w:rPr>
        <w:t>Espressione dal contenuto equivalente</w:t>
      </w:r>
      <w:r w:rsidR="00BD556B" w:rsidRPr="00E0743B">
        <w:rPr>
          <w:sz w:val="28"/>
          <w:szCs w:val="28"/>
        </w:rPr>
        <w:t>, grazie al rinvi</w:t>
      </w:r>
      <w:r w:rsidR="00904DD2" w:rsidRPr="00E0743B">
        <w:rPr>
          <w:sz w:val="28"/>
          <w:szCs w:val="28"/>
        </w:rPr>
        <w:t>o internazionale</w:t>
      </w:r>
      <w:r w:rsidR="00BD556B" w:rsidRPr="00E0743B">
        <w:rPr>
          <w:sz w:val="28"/>
          <w:szCs w:val="28"/>
        </w:rPr>
        <w:t>,</w:t>
      </w:r>
      <w:r w:rsidR="00E433C9" w:rsidRPr="00E0743B">
        <w:rPr>
          <w:sz w:val="28"/>
          <w:szCs w:val="28"/>
        </w:rPr>
        <w:t xml:space="preserve"> a quella </w:t>
      </w:r>
      <w:r w:rsidR="00BD556B" w:rsidRPr="00E0743B">
        <w:rPr>
          <w:sz w:val="28"/>
          <w:szCs w:val="28"/>
        </w:rPr>
        <w:t xml:space="preserve">– di otto anni prima - </w:t>
      </w:r>
      <w:r w:rsidR="00E433C9" w:rsidRPr="00E0743B">
        <w:rPr>
          <w:sz w:val="28"/>
          <w:szCs w:val="28"/>
        </w:rPr>
        <w:t>del nost</w:t>
      </w:r>
      <w:r w:rsidR="00BD556B" w:rsidRPr="00E0743B">
        <w:rPr>
          <w:sz w:val="28"/>
          <w:szCs w:val="28"/>
        </w:rPr>
        <w:t>ro art. 7-</w:t>
      </w:r>
      <w:r w:rsidR="00BD556B" w:rsidRPr="00E0743B">
        <w:rPr>
          <w:i/>
          <w:sz w:val="28"/>
          <w:szCs w:val="28"/>
        </w:rPr>
        <w:t>bis</w:t>
      </w:r>
      <w:r w:rsidR="00BD556B" w:rsidRPr="00E0743B">
        <w:rPr>
          <w:sz w:val="28"/>
          <w:szCs w:val="28"/>
        </w:rPr>
        <w:t xml:space="preserve"> </w:t>
      </w:r>
      <w:r w:rsidR="00281F88" w:rsidRPr="00E0743B">
        <w:rPr>
          <w:sz w:val="28"/>
          <w:szCs w:val="28"/>
        </w:rPr>
        <w:t>su</w:t>
      </w:r>
      <w:r w:rsidR="00BD556B" w:rsidRPr="00E0743B">
        <w:rPr>
          <w:sz w:val="28"/>
          <w:szCs w:val="28"/>
        </w:rPr>
        <w:t>lle</w:t>
      </w:r>
      <w:r w:rsidR="00E433C9" w:rsidRPr="00E0743B">
        <w:rPr>
          <w:sz w:val="28"/>
          <w:szCs w:val="28"/>
        </w:rPr>
        <w:t xml:space="preserve"> </w:t>
      </w:r>
      <w:r w:rsidR="00BD556B" w:rsidRPr="00E0743B">
        <w:rPr>
          <w:sz w:val="28"/>
          <w:szCs w:val="28"/>
        </w:rPr>
        <w:t>«</w:t>
      </w:r>
      <w:r w:rsidR="00BD556B" w:rsidRPr="00E0743B">
        <w:rPr>
          <w:i/>
          <w:sz w:val="28"/>
          <w:szCs w:val="28"/>
        </w:rPr>
        <w:t>espressioni di identità culturale collettiva»</w:t>
      </w:r>
      <w:r w:rsidR="00FB06A7" w:rsidRPr="00E0743B">
        <w:rPr>
          <w:sz w:val="28"/>
          <w:szCs w:val="28"/>
        </w:rPr>
        <w:t xml:space="preserve">: e come quella non seguita da </w:t>
      </w:r>
      <w:r w:rsidR="00281F88" w:rsidRPr="00E0743B">
        <w:rPr>
          <w:sz w:val="28"/>
          <w:szCs w:val="28"/>
        </w:rPr>
        <w:t>specifiche norme</w:t>
      </w:r>
      <w:r w:rsidR="00FB06A7" w:rsidRPr="00E0743B">
        <w:rPr>
          <w:sz w:val="28"/>
          <w:szCs w:val="28"/>
        </w:rPr>
        <w:t xml:space="preserve"> nel </w:t>
      </w:r>
      <w:r w:rsidR="00FB06A7" w:rsidRPr="00E0743B">
        <w:rPr>
          <w:i/>
          <w:sz w:val="28"/>
          <w:szCs w:val="28"/>
        </w:rPr>
        <w:t>Code</w:t>
      </w:r>
      <w:r w:rsidR="00FB06A7" w:rsidRPr="00E0743B">
        <w:rPr>
          <w:sz w:val="28"/>
          <w:szCs w:val="28"/>
        </w:rPr>
        <w:t>.</w:t>
      </w:r>
      <w:r w:rsidR="00BD556B" w:rsidRPr="00E0743B">
        <w:rPr>
          <w:sz w:val="28"/>
          <w:szCs w:val="28"/>
        </w:rPr>
        <w:t xml:space="preserve"> Sta di fatto comunque che nel 2005 quest’aggiunta era ben lungi a venire: sicché </w:t>
      </w:r>
      <w:r w:rsidR="00BD556B" w:rsidRPr="00E0743B">
        <w:rPr>
          <w:i/>
          <w:sz w:val="28"/>
          <w:szCs w:val="28"/>
        </w:rPr>
        <w:t>«patrimoine culturel»</w:t>
      </w:r>
      <w:r w:rsidR="00BD556B" w:rsidRPr="00E0743B">
        <w:rPr>
          <w:sz w:val="28"/>
          <w:szCs w:val="28"/>
        </w:rPr>
        <w:t xml:space="preserve"> aveva un significato diverso da quello dell’art. 2 del </w:t>
      </w:r>
      <w:r w:rsidR="00BD556B" w:rsidRPr="00E0743B">
        <w:rPr>
          <w:i/>
          <w:sz w:val="28"/>
          <w:szCs w:val="28"/>
        </w:rPr>
        <w:t>drafting</w:t>
      </w:r>
      <w:r w:rsidR="00FB06A7" w:rsidRPr="00E0743B">
        <w:rPr>
          <w:sz w:val="28"/>
          <w:szCs w:val="28"/>
        </w:rPr>
        <w:t xml:space="preserve"> di Faro, e l’uso della medesima espressione era improprio.</w:t>
      </w:r>
    </w:p>
    <w:p w14:paraId="7B2B30E0" w14:textId="77777777" w:rsidR="005C2017" w:rsidRPr="00E0743B" w:rsidRDefault="005C2017" w:rsidP="0016064D">
      <w:pPr>
        <w:ind w:firstLine="708"/>
        <w:jc w:val="both"/>
        <w:rPr>
          <w:sz w:val="28"/>
          <w:szCs w:val="28"/>
        </w:rPr>
      </w:pPr>
    </w:p>
    <w:p w14:paraId="42FEF524" w14:textId="7925E13E" w:rsidR="0016064D" w:rsidRPr="00E0743B" w:rsidRDefault="005259C1" w:rsidP="0016064D">
      <w:pPr>
        <w:ind w:firstLine="708"/>
        <w:jc w:val="both"/>
        <w:rPr>
          <w:sz w:val="28"/>
          <w:szCs w:val="28"/>
        </w:rPr>
      </w:pPr>
      <w:r w:rsidRPr="00E0743B">
        <w:rPr>
          <w:b/>
          <w:sz w:val="28"/>
          <w:szCs w:val="28"/>
        </w:rPr>
        <w:lastRenderedPageBreak/>
        <w:t>7</w:t>
      </w:r>
      <w:r w:rsidR="005C2017" w:rsidRPr="00E0743B">
        <w:rPr>
          <w:b/>
          <w:sz w:val="28"/>
          <w:szCs w:val="28"/>
        </w:rPr>
        <w:t>.3.</w:t>
      </w:r>
      <w:r w:rsidR="005C2017" w:rsidRPr="00E0743B">
        <w:rPr>
          <w:sz w:val="28"/>
          <w:szCs w:val="28"/>
        </w:rPr>
        <w:t xml:space="preserve"> </w:t>
      </w:r>
      <w:r w:rsidR="0016064D" w:rsidRPr="00E0743B">
        <w:rPr>
          <w:sz w:val="28"/>
          <w:szCs w:val="28"/>
        </w:rPr>
        <w:t xml:space="preserve">Per scendere poi debitamente al dettaglio, va considerato che </w:t>
      </w:r>
      <w:r w:rsidR="0094392D" w:rsidRPr="00E0743B">
        <w:rPr>
          <w:sz w:val="28"/>
          <w:szCs w:val="28"/>
        </w:rPr>
        <w:t>questo</w:t>
      </w:r>
      <w:r w:rsidR="0016064D" w:rsidRPr="00E0743B">
        <w:rPr>
          <w:sz w:val="28"/>
          <w:szCs w:val="28"/>
        </w:rPr>
        <w:t xml:space="preserve"> art. 2 della Convenzione </w:t>
      </w:r>
      <w:r w:rsidR="00E55CE7" w:rsidRPr="00E0743B">
        <w:rPr>
          <w:sz w:val="28"/>
          <w:szCs w:val="28"/>
        </w:rPr>
        <w:t xml:space="preserve">UNESCO </w:t>
      </w:r>
      <w:r w:rsidR="0016064D" w:rsidRPr="00E0743B">
        <w:rPr>
          <w:sz w:val="28"/>
          <w:szCs w:val="28"/>
        </w:rPr>
        <w:t xml:space="preserve">del 2003 per </w:t>
      </w:r>
      <w:r w:rsidR="00281F88" w:rsidRPr="00E0743B">
        <w:rPr>
          <w:sz w:val="28"/>
          <w:szCs w:val="28"/>
        </w:rPr>
        <w:t xml:space="preserve">sul </w:t>
      </w:r>
      <w:r w:rsidR="0016064D" w:rsidRPr="00E0743B">
        <w:rPr>
          <w:sz w:val="28"/>
          <w:szCs w:val="28"/>
        </w:rPr>
        <w:t xml:space="preserve">patrimonio culturale immateriale dice che </w:t>
      </w:r>
      <w:r w:rsidR="0016064D" w:rsidRPr="00E0743B">
        <w:rPr>
          <w:i/>
          <w:sz w:val="28"/>
          <w:szCs w:val="28"/>
        </w:rPr>
        <w:t xml:space="preserve">«per </w:t>
      </w:r>
      <w:r w:rsidR="0016064D" w:rsidRPr="00E0743B">
        <w:rPr>
          <w:rStyle w:val="Enfasigrassetto"/>
          <w:b w:val="0"/>
          <w:i/>
          <w:iCs/>
          <w:sz w:val="28"/>
          <w:szCs w:val="28"/>
        </w:rPr>
        <w:t>patrimonio culturale</w:t>
      </w:r>
      <w:r w:rsidR="0016064D" w:rsidRPr="00E0743B">
        <w:rPr>
          <w:rStyle w:val="Enfasicorsivo"/>
          <w:i w:val="0"/>
          <w:sz w:val="28"/>
          <w:szCs w:val="28"/>
        </w:rPr>
        <w:t xml:space="preserve"> </w:t>
      </w:r>
      <w:r w:rsidR="0016064D" w:rsidRPr="00E0743B">
        <w:rPr>
          <w:rStyle w:val="Enfasigrassetto"/>
          <w:b w:val="0"/>
          <w:i/>
          <w:iCs/>
          <w:sz w:val="28"/>
          <w:szCs w:val="28"/>
        </w:rPr>
        <w:t>immateriale</w:t>
      </w:r>
      <w:r w:rsidR="0016064D" w:rsidRPr="00E0743B">
        <w:rPr>
          <w:i/>
          <w:sz w:val="28"/>
          <w:szCs w:val="28"/>
        </w:rPr>
        <w:t xml:space="preserve"> s’intendono le prassi, le rappresentazioni, le espressioni, le conoscenze, il </w:t>
      </w:r>
      <w:r w:rsidR="0016064D" w:rsidRPr="00E0743B">
        <w:rPr>
          <w:sz w:val="28"/>
          <w:szCs w:val="28"/>
        </w:rPr>
        <w:t>know-how</w:t>
      </w:r>
      <w:r w:rsidR="0016064D" w:rsidRPr="00E0743B">
        <w:rPr>
          <w:i/>
          <w:sz w:val="28"/>
          <w:szCs w:val="28"/>
        </w:rPr>
        <w:t xml:space="preserve"> – come pure gli strumenti, gli oggetti, i manufatti e gli spazi culturali associati agli stessi – che le comunità, i gruppi e in alcuni casi gli individui riconoscono in quanto parte del loro patrimonio culturale»</w:t>
      </w:r>
      <w:r w:rsidR="00281F88" w:rsidRPr="00E0743B">
        <w:rPr>
          <w:i/>
          <w:sz w:val="28"/>
          <w:szCs w:val="28"/>
        </w:rPr>
        <w:t xml:space="preserve">. </w:t>
      </w:r>
      <w:r w:rsidR="0016064D" w:rsidRPr="00E0743B">
        <w:rPr>
          <w:sz w:val="28"/>
          <w:szCs w:val="28"/>
        </w:rPr>
        <w:t xml:space="preserve">Quanto </w:t>
      </w:r>
      <w:r w:rsidR="0094392D" w:rsidRPr="00E0743B">
        <w:rPr>
          <w:sz w:val="28"/>
          <w:szCs w:val="28"/>
        </w:rPr>
        <w:t xml:space="preserve">ciò </w:t>
      </w:r>
      <w:r w:rsidR="0016064D" w:rsidRPr="00E0743B">
        <w:rPr>
          <w:sz w:val="28"/>
          <w:szCs w:val="28"/>
        </w:rPr>
        <w:t xml:space="preserve">possa avere a che fare con il </w:t>
      </w:r>
      <w:r w:rsidR="0016064D" w:rsidRPr="00E0743B">
        <w:rPr>
          <w:i/>
          <w:sz w:val="28"/>
          <w:szCs w:val="28"/>
        </w:rPr>
        <w:t>«patrimonio culturale»</w:t>
      </w:r>
      <w:r w:rsidR="0016064D" w:rsidRPr="00E0743B">
        <w:rPr>
          <w:sz w:val="28"/>
          <w:szCs w:val="28"/>
        </w:rPr>
        <w:t xml:space="preserve"> della Costituzione e del </w:t>
      </w:r>
      <w:r w:rsidR="0020261C" w:rsidRPr="00E0743B">
        <w:rPr>
          <w:i/>
          <w:sz w:val="28"/>
          <w:szCs w:val="28"/>
        </w:rPr>
        <w:t>Codice</w:t>
      </w:r>
      <w:r w:rsidR="0016064D" w:rsidRPr="00E0743B">
        <w:rPr>
          <w:sz w:val="28"/>
          <w:szCs w:val="28"/>
        </w:rPr>
        <w:t xml:space="preserve"> lo comprende chiunque. Era chiaro nel 2008 </w:t>
      </w:r>
      <w:r w:rsidR="0094392D" w:rsidRPr="00E0743B">
        <w:rPr>
          <w:sz w:val="28"/>
          <w:szCs w:val="28"/>
        </w:rPr>
        <w:t xml:space="preserve">quando </w:t>
      </w:r>
      <w:r w:rsidR="0016064D" w:rsidRPr="00E0743B">
        <w:rPr>
          <w:sz w:val="28"/>
          <w:szCs w:val="28"/>
        </w:rPr>
        <w:t>venne formulato l’art. 7-</w:t>
      </w:r>
      <w:r w:rsidR="0016064D" w:rsidRPr="00E0743B">
        <w:rPr>
          <w:i/>
          <w:sz w:val="28"/>
          <w:szCs w:val="28"/>
        </w:rPr>
        <w:t>bis</w:t>
      </w:r>
      <w:r w:rsidR="0016064D" w:rsidRPr="00E0743B">
        <w:rPr>
          <w:sz w:val="28"/>
          <w:szCs w:val="28"/>
        </w:rPr>
        <w:t xml:space="preserve">. </w:t>
      </w:r>
      <w:r w:rsidR="00963E23" w:rsidRPr="00E0743B">
        <w:rPr>
          <w:sz w:val="28"/>
          <w:szCs w:val="28"/>
        </w:rPr>
        <w:t>Ma è</w:t>
      </w:r>
      <w:r w:rsidR="00C236A0" w:rsidRPr="00E0743B">
        <w:rPr>
          <w:sz w:val="28"/>
          <w:szCs w:val="28"/>
        </w:rPr>
        <w:t xml:space="preserve"> </w:t>
      </w:r>
      <w:r w:rsidR="0016064D" w:rsidRPr="00E0743B">
        <w:rPr>
          <w:sz w:val="28"/>
          <w:szCs w:val="28"/>
        </w:rPr>
        <w:t xml:space="preserve">un peccato che </w:t>
      </w:r>
      <w:r w:rsidR="0094392D" w:rsidRPr="00E0743B">
        <w:rPr>
          <w:sz w:val="28"/>
          <w:szCs w:val="28"/>
        </w:rPr>
        <w:t xml:space="preserve">una decina d’anni </w:t>
      </w:r>
      <w:r w:rsidR="00C236A0" w:rsidRPr="00E0743B">
        <w:rPr>
          <w:sz w:val="28"/>
          <w:szCs w:val="28"/>
        </w:rPr>
        <w:t>dopo</w:t>
      </w:r>
      <w:r w:rsidR="0016064D" w:rsidRPr="00E0743B">
        <w:rPr>
          <w:sz w:val="28"/>
          <w:szCs w:val="28"/>
        </w:rPr>
        <w:t xml:space="preserve"> non fosse altrettanto chiaro ai traduttori </w:t>
      </w:r>
      <w:r w:rsidR="008D0FFF" w:rsidRPr="00E0743B">
        <w:rPr>
          <w:sz w:val="28"/>
          <w:szCs w:val="28"/>
        </w:rPr>
        <w:t xml:space="preserve">“non ufficiali” </w:t>
      </w:r>
      <w:r w:rsidR="0016064D" w:rsidRPr="00E0743B">
        <w:rPr>
          <w:sz w:val="28"/>
          <w:szCs w:val="28"/>
        </w:rPr>
        <w:t xml:space="preserve">in italiano </w:t>
      </w:r>
      <w:r w:rsidR="00281F88" w:rsidRPr="00E0743B">
        <w:rPr>
          <w:sz w:val="28"/>
          <w:szCs w:val="28"/>
        </w:rPr>
        <w:t xml:space="preserve">quando </w:t>
      </w:r>
      <w:r w:rsidR="0094392D" w:rsidRPr="00E0743B">
        <w:rPr>
          <w:sz w:val="28"/>
          <w:szCs w:val="28"/>
        </w:rPr>
        <w:t xml:space="preserve">nell’aprile 2018 </w:t>
      </w:r>
      <w:r w:rsidR="0016064D" w:rsidRPr="00E0743B">
        <w:rPr>
          <w:sz w:val="28"/>
          <w:szCs w:val="28"/>
        </w:rPr>
        <w:t xml:space="preserve">fu presentata – reiterando </w:t>
      </w:r>
      <w:r w:rsidR="00E166FA" w:rsidRPr="00E0743B">
        <w:rPr>
          <w:sz w:val="28"/>
          <w:szCs w:val="28"/>
        </w:rPr>
        <w:t xml:space="preserve">la </w:t>
      </w:r>
      <w:r w:rsidR="00C236A0" w:rsidRPr="00E0743B">
        <w:rPr>
          <w:sz w:val="28"/>
          <w:szCs w:val="28"/>
        </w:rPr>
        <w:t xml:space="preserve">vana </w:t>
      </w:r>
      <w:r w:rsidR="0016064D" w:rsidRPr="00E0743B">
        <w:rPr>
          <w:sz w:val="28"/>
          <w:szCs w:val="28"/>
        </w:rPr>
        <w:t xml:space="preserve">presentazione del maggio 2017 nella </w:t>
      </w:r>
      <w:r w:rsidR="00C412CD" w:rsidRPr="00E0743B">
        <w:rPr>
          <w:sz w:val="28"/>
          <w:szCs w:val="28"/>
        </w:rPr>
        <w:t xml:space="preserve">XVII </w:t>
      </w:r>
      <w:r w:rsidR="0016064D" w:rsidRPr="00E0743B">
        <w:rPr>
          <w:sz w:val="28"/>
          <w:szCs w:val="28"/>
        </w:rPr>
        <w:t xml:space="preserve">legislatura </w:t>
      </w:r>
      <w:r w:rsidR="00E55CE7" w:rsidRPr="00E0743B">
        <w:rPr>
          <w:sz w:val="28"/>
          <w:szCs w:val="28"/>
        </w:rPr>
        <w:t>–</w:t>
      </w:r>
      <w:r w:rsidR="0016064D" w:rsidRPr="00E0743B">
        <w:rPr>
          <w:sz w:val="28"/>
          <w:szCs w:val="28"/>
        </w:rPr>
        <w:t xml:space="preserve"> la proposta di legge di autorizzazione alla ratifica della Convenzione di Faro.</w:t>
      </w:r>
    </w:p>
    <w:p w14:paraId="4A0F31FB" w14:textId="6959C7B0" w:rsidR="002179E9" w:rsidRPr="00E0743B" w:rsidRDefault="0094392D" w:rsidP="0016064D">
      <w:pPr>
        <w:ind w:firstLine="708"/>
        <w:jc w:val="both"/>
        <w:rPr>
          <w:i/>
          <w:sz w:val="28"/>
          <w:szCs w:val="28"/>
        </w:rPr>
      </w:pPr>
      <w:r w:rsidRPr="00E0743B">
        <w:rPr>
          <w:sz w:val="28"/>
          <w:szCs w:val="28"/>
        </w:rPr>
        <w:t>A</w:t>
      </w:r>
      <w:r w:rsidR="00E55CE7" w:rsidRPr="00E0743B">
        <w:rPr>
          <w:sz w:val="28"/>
          <w:szCs w:val="28"/>
        </w:rPr>
        <w:t xml:space="preserve">vrebbe </w:t>
      </w:r>
      <w:r w:rsidRPr="00E0743B">
        <w:rPr>
          <w:sz w:val="28"/>
          <w:szCs w:val="28"/>
        </w:rPr>
        <w:t xml:space="preserve">comunque </w:t>
      </w:r>
      <w:r w:rsidR="00E166FA" w:rsidRPr="00E0743B">
        <w:rPr>
          <w:sz w:val="28"/>
          <w:szCs w:val="28"/>
        </w:rPr>
        <w:t>dovuto essere</w:t>
      </w:r>
      <w:r w:rsidR="00E55CE7" w:rsidRPr="00E0743B">
        <w:rPr>
          <w:sz w:val="28"/>
          <w:szCs w:val="28"/>
        </w:rPr>
        <w:t xml:space="preserve"> ancora più </w:t>
      </w:r>
      <w:r w:rsidR="00E166FA" w:rsidRPr="00E0743B">
        <w:rPr>
          <w:sz w:val="28"/>
          <w:szCs w:val="28"/>
        </w:rPr>
        <w:t xml:space="preserve">chiaro </w:t>
      </w:r>
      <w:r w:rsidR="0016064D" w:rsidRPr="00E0743B">
        <w:rPr>
          <w:sz w:val="28"/>
          <w:szCs w:val="28"/>
        </w:rPr>
        <w:t xml:space="preserve">solo </w:t>
      </w:r>
      <w:r w:rsidR="00E55CE7" w:rsidRPr="00E0743B">
        <w:rPr>
          <w:sz w:val="28"/>
          <w:szCs w:val="28"/>
        </w:rPr>
        <w:t>a considerare</w:t>
      </w:r>
      <w:r w:rsidR="0016064D" w:rsidRPr="00E0743B">
        <w:rPr>
          <w:sz w:val="28"/>
          <w:szCs w:val="28"/>
        </w:rPr>
        <w:t xml:space="preserve"> che l’art. 2 della Convenzione definisce il </w:t>
      </w:r>
      <w:r w:rsidR="00E166FA" w:rsidRPr="00E0743B">
        <w:rPr>
          <w:sz w:val="28"/>
          <w:szCs w:val="28"/>
        </w:rPr>
        <w:t>«</w:t>
      </w:r>
      <w:r w:rsidR="0016064D" w:rsidRPr="00E0743B">
        <w:rPr>
          <w:i/>
          <w:sz w:val="28"/>
          <w:szCs w:val="28"/>
        </w:rPr>
        <w:t>cultural heritage</w:t>
      </w:r>
      <w:r w:rsidR="00963E23" w:rsidRPr="00E0743B">
        <w:rPr>
          <w:i/>
          <w:sz w:val="28"/>
          <w:szCs w:val="28"/>
        </w:rPr>
        <w:t xml:space="preserve"> /</w:t>
      </w:r>
      <w:r w:rsidR="0016064D" w:rsidRPr="00E0743B">
        <w:rPr>
          <w:i/>
          <w:sz w:val="28"/>
          <w:szCs w:val="28"/>
        </w:rPr>
        <w:t xml:space="preserve"> patrimoine culturel</w:t>
      </w:r>
      <w:r w:rsidR="00E166FA" w:rsidRPr="00E0743B">
        <w:rPr>
          <w:i/>
          <w:sz w:val="28"/>
          <w:szCs w:val="28"/>
        </w:rPr>
        <w:t>»</w:t>
      </w:r>
      <w:r w:rsidR="0016064D" w:rsidRPr="00E0743B">
        <w:rPr>
          <w:sz w:val="28"/>
          <w:szCs w:val="28"/>
        </w:rPr>
        <w:t xml:space="preserve"> </w:t>
      </w:r>
      <w:r w:rsidR="00144117" w:rsidRPr="00E0743B">
        <w:rPr>
          <w:sz w:val="28"/>
          <w:szCs w:val="28"/>
        </w:rPr>
        <w:t>in modo ancor più lato</w:t>
      </w:r>
      <w:r w:rsidR="00315403" w:rsidRPr="00E0743B">
        <w:rPr>
          <w:sz w:val="28"/>
          <w:szCs w:val="28"/>
        </w:rPr>
        <w:t xml:space="preserve">, addirittura abbandonando </w:t>
      </w:r>
      <w:r w:rsidR="00144117" w:rsidRPr="00E0743B">
        <w:rPr>
          <w:sz w:val="28"/>
          <w:szCs w:val="28"/>
        </w:rPr>
        <w:t xml:space="preserve">il </w:t>
      </w:r>
      <w:r w:rsidR="001424CD" w:rsidRPr="00E0743B">
        <w:rPr>
          <w:sz w:val="28"/>
          <w:szCs w:val="28"/>
        </w:rPr>
        <w:t xml:space="preserve">troppo stretto </w:t>
      </w:r>
      <w:r w:rsidR="001424CD" w:rsidRPr="00E0743B">
        <w:rPr>
          <w:i/>
          <w:sz w:val="28"/>
          <w:szCs w:val="28"/>
        </w:rPr>
        <w:t>“</w:t>
      </w:r>
      <w:r w:rsidR="00315403" w:rsidRPr="00E0743B">
        <w:rPr>
          <w:i/>
          <w:sz w:val="28"/>
          <w:szCs w:val="28"/>
        </w:rPr>
        <w:t>patrimonio culturale immateriale</w:t>
      </w:r>
      <w:r w:rsidR="001424CD" w:rsidRPr="00E0743B">
        <w:rPr>
          <w:i/>
          <w:sz w:val="28"/>
          <w:szCs w:val="28"/>
        </w:rPr>
        <w:t>”</w:t>
      </w:r>
      <w:r w:rsidR="00315403" w:rsidRPr="00E0743B">
        <w:rPr>
          <w:sz w:val="28"/>
          <w:szCs w:val="28"/>
        </w:rPr>
        <w:t xml:space="preserve"> per mettere al suo posto una vaga entità</w:t>
      </w:r>
      <w:r w:rsidR="001424CD" w:rsidRPr="00E0743B">
        <w:rPr>
          <w:sz w:val="28"/>
          <w:szCs w:val="28"/>
        </w:rPr>
        <w:t xml:space="preserve"> presa dal linguaggio aziendalistico</w:t>
      </w:r>
      <w:r w:rsidR="00315403" w:rsidRPr="00E0743B">
        <w:rPr>
          <w:sz w:val="28"/>
          <w:szCs w:val="28"/>
        </w:rPr>
        <w:t xml:space="preserve"> (</w:t>
      </w:r>
      <w:r w:rsidR="00315403" w:rsidRPr="00E0743B">
        <w:rPr>
          <w:i/>
          <w:sz w:val="28"/>
          <w:szCs w:val="28"/>
        </w:rPr>
        <w:t>group of resources</w:t>
      </w:r>
      <w:r w:rsidR="00963E23" w:rsidRPr="00E0743B">
        <w:rPr>
          <w:sz w:val="28"/>
          <w:szCs w:val="28"/>
        </w:rPr>
        <w:t xml:space="preserve"> </w:t>
      </w:r>
      <w:r w:rsidR="00963E23" w:rsidRPr="00E0743B">
        <w:rPr>
          <w:i/>
          <w:sz w:val="28"/>
          <w:szCs w:val="28"/>
        </w:rPr>
        <w:t>/</w:t>
      </w:r>
      <w:r w:rsidR="00315403" w:rsidRPr="00E0743B">
        <w:rPr>
          <w:sz w:val="28"/>
          <w:szCs w:val="28"/>
        </w:rPr>
        <w:t xml:space="preserve"> </w:t>
      </w:r>
      <w:r w:rsidR="00315403" w:rsidRPr="00E0743B">
        <w:rPr>
          <w:i/>
          <w:sz w:val="28"/>
          <w:szCs w:val="28"/>
        </w:rPr>
        <w:t>ensemble de ressources</w:t>
      </w:r>
      <w:r w:rsidR="008D0FFF" w:rsidRPr="00E0743B">
        <w:rPr>
          <w:sz w:val="28"/>
          <w:szCs w:val="28"/>
        </w:rPr>
        <w:t>: l’impresa come insieme di risorse</w:t>
      </w:r>
      <w:r w:rsidR="00315403" w:rsidRPr="00E0743B">
        <w:rPr>
          <w:sz w:val="28"/>
          <w:szCs w:val="28"/>
        </w:rPr>
        <w:t>)</w:t>
      </w:r>
      <w:r w:rsidR="001424CD" w:rsidRPr="00E0743B">
        <w:rPr>
          <w:sz w:val="28"/>
          <w:szCs w:val="28"/>
        </w:rPr>
        <w:t>,</w:t>
      </w:r>
      <w:r w:rsidR="00315403" w:rsidRPr="00E0743B">
        <w:rPr>
          <w:sz w:val="28"/>
          <w:szCs w:val="28"/>
        </w:rPr>
        <w:t xml:space="preserve"> </w:t>
      </w:r>
      <w:r w:rsidR="001424CD" w:rsidRPr="00E0743B">
        <w:rPr>
          <w:sz w:val="28"/>
          <w:szCs w:val="28"/>
        </w:rPr>
        <w:t xml:space="preserve">di cui </w:t>
      </w:r>
      <w:r w:rsidR="00315403" w:rsidRPr="00E0743B">
        <w:rPr>
          <w:sz w:val="28"/>
          <w:szCs w:val="28"/>
        </w:rPr>
        <w:t xml:space="preserve">non si comprende se </w:t>
      </w:r>
      <w:r w:rsidR="00963E23" w:rsidRPr="00E0743B">
        <w:rPr>
          <w:sz w:val="28"/>
          <w:szCs w:val="28"/>
        </w:rPr>
        <w:t>la si intenda</w:t>
      </w:r>
      <w:r w:rsidR="001424CD" w:rsidRPr="00E0743B">
        <w:rPr>
          <w:sz w:val="28"/>
          <w:szCs w:val="28"/>
        </w:rPr>
        <w:t xml:space="preserve"> </w:t>
      </w:r>
      <w:r w:rsidR="00315403" w:rsidRPr="00E0743B">
        <w:rPr>
          <w:sz w:val="28"/>
          <w:szCs w:val="28"/>
        </w:rPr>
        <w:t xml:space="preserve">singola o complessa, passata o presente, </w:t>
      </w:r>
      <w:r w:rsidR="001424CD" w:rsidRPr="00E0743B">
        <w:rPr>
          <w:sz w:val="28"/>
          <w:szCs w:val="28"/>
        </w:rPr>
        <w:t xml:space="preserve">soggetto o oggetto, </w:t>
      </w:r>
      <w:r w:rsidR="00685349" w:rsidRPr="00E0743B">
        <w:rPr>
          <w:sz w:val="28"/>
          <w:szCs w:val="28"/>
        </w:rPr>
        <w:t>idee o energie</w:t>
      </w:r>
      <w:r w:rsidRPr="00E0743B">
        <w:rPr>
          <w:sz w:val="28"/>
          <w:szCs w:val="28"/>
        </w:rPr>
        <w:t xml:space="preserve">: </w:t>
      </w:r>
      <w:r w:rsidR="0016064D" w:rsidRPr="00E0743B">
        <w:rPr>
          <w:i/>
          <w:sz w:val="28"/>
          <w:szCs w:val="28"/>
        </w:rPr>
        <w:t>«un insieme di risorse ereditate dal passato che alcune persone identificano, indipendentemente da chi ne detenga la proprietà, come riflesso ed espressione dei loro valori, credenze, conoscenze e tradizioni costantemente in evoluzione. Esso comprende tutti gli aspetti dell’ambiente derivati dall’interazione nel tempo tra le persone e i luoghi»</w:t>
      </w:r>
      <w:r w:rsidR="00826AA4" w:rsidRPr="00E0743B">
        <w:rPr>
          <w:i/>
          <w:sz w:val="28"/>
          <w:szCs w:val="28"/>
        </w:rPr>
        <w:t>.</w:t>
      </w:r>
    </w:p>
    <w:p w14:paraId="43FD4419" w14:textId="77777777" w:rsidR="002179E9" w:rsidRPr="00E0743B" w:rsidRDefault="002179E9" w:rsidP="002179E9">
      <w:pPr>
        <w:ind w:firstLine="708"/>
        <w:jc w:val="both"/>
        <w:rPr>
          <w:sz w:val="28"/>
          <w:szCs w:val="28"/>
        </w:rPr>
      </w:pPr>
      <w:r w:rsidRPr="00E0743B">
        <w:rPr>
          <w:sz w:val="28"/>
          <w:szCs w:val="28"/>
        </w:rPr>
        <w:t>Ma</w:t>
      </w:r>
      <w:r w:rsidRPr="00E0743B">
        <w:rPr>
          <w:i/>
          <w:sz w:val="28"/>
          <w:szCs w:val="28"/>
        </w:rPr>
        <w:t xml:space="preserve"> quid est</w:t>
      </w:r>
      <w:r w:rsidR="00963E23" w:rsidRPr="00E0743B">
        <w:rPr>
          <w:sz w:val="28"/>
          <w:szCs w:val="28"/>
        </w:rPr>
        <w:t xml:space="preserve"> tutto </w:t>
      </w:r>
      <w:r w:rsidR="00AE51FF" w:rsidRPr="00E0743B">
        <w:rPr>
          <w:sz w:val="28"/>
          <w:szCs w:val="28"/>
        </w:rPr>
        <w:t>ciò</w:t>
      </w:r>
      <w:r w:rsidRPr="00E0743B">
        <w:rPr>
          <w:sz w:val="28"/>
          <w:szCs w:val="28"/>
        </w:rPr>
        <w:t xml:space="preserve"> nel </w:t>
      </w:r>
      <w:r w:rsidRPr="00E0743B">
        <w:rPr>
          <w:i/>
          <w:sz w:val="28"/>
          <w:szCs w:val="28"/>
        </w:rPr>
        <w:t>lògos</w:t>
      </w:r>
      <w:r w:rsidRPr="00E0743B">
        <w:rPr>
          <w:sz w:val="28"/>
          <w:szCs w:val="28"/>
        </w:rPr>
        <w:t xml:space="preserve"> del diritto</w:t>
      </w:r>
      <w:r w:rsidR="00963E23" w:rsidRPr="00E0743B">
        <w:rPr>
          <w:sz w:val="28"/>
          <w:szCs w:val="28"/>
        </w:rPr>
        <w:t xml:space="preserve"> cui ahimè amministratori e giudici debbono </w:t>
      </w:r>
      <w:r w:rsidR="00144117" w:rsidRPr="00E0743B">
        <w:rPr>
          <w:sz w:val="28"/>
          <w:szCs w:val="28"/>
        </w:rPr>
        <w:t xml:space="preserve">adeguarsi </w:t>
      </w:r>
      <w:r w:rsidR="00963E23" w:rsidRPr="00E0743B">
        <w:rPr>
          <w:sz w:val="28"/>
          <w:szCs w:val="28"/>
        </w:rPr>
        <w:t>in uno Stato di diritto</w:t>
      </w:r>
      <w:r w:rsidR="00314DA4" w:rsidRPr="00E0743B">
        <w:rPr>
          <w:sz w:val="28"/>
          <w:szCs w:val="28"/>
        </w:rPr>
        <w:t xml:space="preserve"> </w:t>
      </w:r>
      <w:r w:rsidR="00144117" w:rsidRPr="00E0743B">
        <w:rPr>
          <w:sz w:val="28"/>
          <w:szCs w:val="28"/>
        </w:rPr>
        <w:t>a</w:t>
      </w:r>
      <w:r w:rsidR="00314DA4" w:rsidRPr="00E0743B">
        <w:rPr>
          <w:sz w:val="28"/>
          <w:szCs w:val="28"/>
        </w:rPr>
        <w:t xml:space="preserve"> garanzia dei cittadini e delle loro libertà</w:t>
      </w:r>
      <w:r w:rsidR="00963E23" w:rsidRPr="00E0743B">
        <w:rPr>
          <w:sz w:val="28"/>
          <w:szCs w:val="28"/>
        </w:rPr>
        <w:t>?</w:t>
      </w:r>
      <w:r w:rsidR="00A20A53" w:rsidRPr="00E0743B">
        <w:rPr>
          <w:sz w:val="28"/>
          <w:szCs w:val="28"/>
        </w:rPr>
        <w:t xml:space="preserve"> Tutto o</w:t>
      </w:r>
      <w:r w:rsidRPr="00E0743B">
        <w:rPr>
          <w:sz w:val="28"/>
          <w:szCs w:val="28"/>
        </w:rPr>
        <w:t xml:space="preserve"> il suo contrario</w:t>
      </w:r>
      <w:r w:rsidR="00963E23" w:rsidRPr="00E0743B">
        <w:rPr>
          <w:sz w:val="28"/>
          <w:szCs w:val="28"/>
        </w:rPr>
        <w:t>?</w:t>
      </w:r>
      <w:r w:rsidRPr="00E0743B">
        <w:rPr>
          <w:sz w:val="28"/>
          <w:szCs w:val="28"/>
        </w:rPr>
        <w:t xml:space="preserve"> </w:t>
      </w:r>
    </w:p>
    <w:p w14:paraId="662A4BB8" w14:textId="57A8A08B" w:rsidR="008D0FFF" w:rsidRPr="00E0743B" w:rsidRDefault="0016064D" w:rsidP="0016064D">
      <w:pPr>
        <w:ind w:firstLine="708"/>
        <w:jc w:val="both"/>
        <w:rPr>
          <w:sz w:val="28"/>
          <w:szCs w:val="28"/>
        </w:rPr>
      </w:pPr>
      <w:r w:rsidRPr="00E0743B">
        <w:rPr>
          <w:sz w:val="28"/>
          <w:szCs w:val="28"/>
        </w:rPr>
        <w:t>Sono</w:t>
      </w:r>
      <w:r w:rsidR="00E55CE7" w:rsidRPr="00E0743B">
        <w:rPr>
          <w:sz w:val="28"/>
          <w:szCs w:val="28"/>
        </w:rPr>
        <w:t xml:space="preserve">, </w:t>
      </w:r>
      <w:r w:rsidR="0094392D" w:rsidRPr="00E0743B">
        <w:rPr>
          <w:sz w:val="28"/>
          <w:szCs w:val="28"/>
        </w:rPr>
        <w:t xml:space="preserve">lo </w:t>
      </w:r>
      <w:r w:rsidR="00DE76AD" w:rsidRPr="00E0743B">
        <w:rPr>
          <w:sz w:val="28"/>
          <w:szCs w:val="28"/>
        </w:rPr>
        <w:t xml:space="preserve">si </w:t>
      </w:r>
      <w:r w:rsidR="00E55CE7" w:rsidRPr="00E0743B">
        <w:rPr>
          <w:sz w:val="28"/>
          <w:szCs w:val="28"/>
        </w:rPr>
        <w:t>vede,</w:t>
      </w:r>
      <w:r w:rsidRPr="00E0743B">
        <w:rPr>
          <w:sz w:val="28"/>
          <w:szCs w:val="28"/>
        </w:rPr>
        <w:t xml:space="preserve"> espressioni di </w:t>
      </w:r>
      <w:r w:rsidR="00987560" w:rsidRPr="00E0743B">
        <w:rPr>
          <w:sz w:val="28"/>
          <w:szCs w:val="28"/>
        </w:rPr>
        <w:t xml:space="preserve">latitudine, </w:t>
      </w:r>
      <w:r w:rsidRPr="00E0743B">
        <w:rPr>
          <w:sz w:val="28"/>
          <w:szCs w:val="28"/>
        </w:rPr>
        <w:t xml:space="preserve">circolarità </w:t>
      </w:r>
      <w:r w:rsidR="001424CD" w:rsidRPr="00E0743B">
        <w:rPr>
          <w:sz w:val="28"/>
          <w:szCs w:val="28"/>
        </w:rPr>
        <w:t xml:space="preserve">e </w:t>
      </w:r>
      <w:r w:rsidRPr="00E0743B">
        <w:rPr>
          <w:sz w:val="28"/>
          <w:szCs w:val="28"/>
        </w:rPr>
        <w:t xml:space="preserve">contraddittorietà </w:t>
      </w:r>
      <w:r w:rsidR="00987560" w:rsidRPr="00E0743B">
        <w:rPr>
          <w:sz w:val="28"/>
          <w:szCs w:val="28"/>
        </w:rPr>
        <w:t xml:space="preserve">tali da </w:t>
      </w:r>
      <w:r w:rsidR="00882193" w:rsidRPr="00E0743B">
        <w:rPr>
          <w:sz w:val="28"/>
          <w:szCs w:val="28"/>
        </w:rPr>
        <w:t xml:space="preserve">risultare </w:t>
      </w:r>
      <w:r w:rsidRPr="00E0743B">
        <w:rPr>
          <w:sz w:val="28"/>
          <w:szCs w:val="28"/>
        </w:rPr>
        <w:t>prive</w:t>
      </w:r>
      <w:r w:rsidR="00963E23" w:rsidRPr="00E0743B">
        <w:rPr>
          <w:sz w:val="28"/>
          <w:szCs w:val="28"/>
        </w:rPr>
        <w:t xml:space="preserve"> </w:t>
      </w:r>
      <w:r w:rsidR="00E55CE7" w:rsidRPr="00E0743B">
        <w:rPr>
          <w:sz w:val="28"/>
          <w:szCs w:val="28"/>
        </w:rPr>
        <w:t xml:space="preserve">del </w:t>
      </w:r>
      <w:r w:rsidR="00E55CE7" w:rsidRPr="00E0743B">
        <w:rPr>
          <w:i/>
          <w:sz w:val="28"/>
          <w:szCs w:val="28"/>
        </w:rPr>
        <w:t>minimum</w:t>
      </w:r>
      <w:r w:rsidR="00E55CE7" w:rsidRPr="00E0743B">
        <w:rPr>
          <w:sz w:val="28"/>
          <w:szCs w:val="28"/>
        </w:rPr>
        <w:t xml:space="preserve"> </w:t>
      </w:r>
      <w:r w:rsidR="00DA5368" w:rsidRPr="00E0743B">
        <w:rPr>
          <w:sz w:val="28"/>
          <w:szCs w:val="28"/>
        </w:rPr>
        <w:t>di determinatezza,</w:t>
      </w:r>
      <w:r w:rsidR="00987560" w:rsidRPr="00E0743B">
        <w:rPr>
          <w:sz w:val="28"/>
          <w:szCs w:val="28"/>
        </w:rPr>
        <w:t xml:space="preserve"> dunque</w:t>
      </w:r>
      <w:r w:rsidR="00BC2BCC" w:rsidRPr="00E0743B">
        <w:rPr>
          <w:sz w:val="28"/>
          <w:szCs w:val="28"/>
        </w:rPr>
        <w:t xml:space="preserve"> </w:t>
      </w:r>
      <w:r w:rsidR="00963E23" w:rsidRPr="00E0743B">
        <w:rPr>
          <w:sz w:val="28"/>
          <w:szCs w:val="28"/>
        </w:rPr>
        <w:t>di precettività</w:t>
      </w:r>
      <w:r w:rsidR="00AF68C4" w:rsidRPr="00E0743B">
        <w:rPr>
          <w:sz w:val="28"/>
          <w:szCs w:val="28"/>
        </w:rPr>
        <w:t xml:space="preserve">. </w:t>
      </w:r>
    </w:p>
    <w:p w14:paraId="7FA7CD79" w14:textId="2A714D42" w:rsidR="0016064D" w:rsidRPr="00E0743B" w:rsidRDefault="00AF68C4" w:rsidP="0016064D">
      <w:pPr>
        <w:ind w:firstLine="708"/>
        <w:jc w:val="both"/>
        <w:rPr>
          <w:sz w:val="28"/>
          <w:szCs w:val="28"/>
        </w:rPr>
      </w:pPr>
      <w:r w:rsidRPr="00E0743B">
        <w:rPr>
          <w:sz w:val="28"/>
          <w:szCs w:val="28"/>
        </w:rPr>
        <w:t>I</w:t>
      </w:r>
      <w:r w:rsidR="0016064D" w:rsidRPr="00E0743B">
        <w:rPr>
          <w:sz w:val="28"/>
          <w:szCs w:val="28"/>
        </w:rPr>
        <w:t xml:space="preserve">l livello di </w:t>
      </w:r>
      <w:r w:rsidR="001424CD" w:rsidRPr="00E0743B">
        <w:rPr>
          <w:sz w:val="28"/>
          <w:szCs w:val="28"/>
        </w:rPr>
        <w:t xml:space="preserve">tanta </w:t>
      </w:r>
      <w:r w:rsidR="00987560" w:rsidRPr="00E0743B">
        <w:rPr>
          <w:sz w:val="28"/>
          <w:szCs w:val="28"/>
        </w:rPr>
        <w:t>inidentificabilità</w:t>
      </w:r>
      <w:r w:rsidR="0016064D" w:rsidRPr="00E0743B">
        <w:rPr>
          <w:sz w:val="28"/>
          <w:szCs w:val="28"/>
        </w:rPr>
        <w:t xml:space="preserve"> come comandi giuridici </w:t>
      </w:r>
      <w:r w:rsidR="00987560" w:rsidRPr="00E0743B">
        <w:rPr>
          <w:sz w:val="28"/>
          <w:szCs w:val="28"/>
        </w:rPr>
        <w:t xml:space="preserve">che caratterizza la </w:t>
      </w:r>
      <w:r w:rsidR="002019AF" w:rsidRPr="00E0743B">
        <w:rPr>
          <w:sz w:val="28"/>
          <w:szCs w:val="28"/>
        </w:rPr>
        <w:t xml:space="preserve">più </w:t>
      </w:r>
      <w:r w:rsidR="00987560" w:rsidRPr="00E0743B">
        <w:rPr>
          <w:sz w:val="28"/>
          <w:szCs w:val="28"/>
        </w:rPr>
        <w:t xml:space="preserve">gran parte </w:t>
      </w:r>
      <w:r w:rsidR="00144117" w:rsidRPr="00E0743B">
        <w:rPr>
          <w:sz w:val="28"/>
          <w:szCs w:val="28"/>
        </w:rPr>
        <w:t xml:space="preserve">di queste </w:t>
      </w:r>
      <w:r w:rsidR="00987560" w:rsidRPr="00E0743B">
        <w:rPr>
          <w:sz w:val="28"/>
          <w:szCs w:val="28"/>
        </w:rPr>
        <w:t>previsioni</w:t>
      </w:r>
      <w:r w:rsidR="00144117" w:rsidRPr="00E0743B">
        <w:rPr>
          <w:sz w:val="28"/>
          <w:szCs w:val="28"/>
        </w:rPr>
        <w:t xml:space="preserve"> </w:t>
      </w:r>
      <w:r w:rsidR="00DE76AD" w:rsidRPr="00E0743B">
        <w:rPr>
          <w:sz w:val="28"/>
          <w:szCs w:val="28"/>
        </w:rPr>
        <w:t xml:space="preserve">riflette </w:t>
      </w:r>
      <w:r w:rsidR="00963E23" w:rsidRPr="00E0743B">
        <w:rPr>
          <w:sz w:val="28"/>
          <w:szCs w:val="28"/>
        </w:rPr>
        <w:t xml:space="preserve">una </w:t>
      </w:r>
      <w:r w:rsidR="002E3E41" w:rsidRPr="00E0743B">
        <w:rPr>
          <w:sz w:val="28"/>
          <w:szCs w:val="28"/>
        </w:rPr>
        <w:t xml:space="preserve">fraseologia </w:t>
      </w:r>
      <w:r w:rsidR="00144117" w:rsidRPr="00E0743B">
        <w:rPr>
          <w:sz w:val="28"/>
          <w:szCs w:val="28"/>
        </w:rPr>
        <w:t>che consegna</w:t>
      </w:r>
      <w:r w:rsidR="0016064D" w:rsidRPr="00E0743B">
        <w:rPr>
          <w:sz w:val="28"/>
          <w:szCs w:val="28"/>
        </w:rPr>
        <w:t xml:space="preserve"> </w:t>
      </w:r>
      <w:r w:rsidR="00E55CE7" w:rsidRPr="00E0743B">
        <w:rPr>
          <w:sz w:val="28"/>
          <w:szCs w:val="28"/>
        </w:rPr>
        <w:t xml:space="preserve">all’interprete non parametri generali e astratti cui rapportare fattispecie concrete, ma </w:t>
      </w:r>
      <w:r w:rsidR="0016064D" w:rsidRPr="00E0743B">
        <w:rPr>
          <w:sz w:val="28"/>
          <w:szCs w:val="28"/>
        </w:rPr>
        <w:t>l’</w:t>
      </w:r>
      <w:r w:rsidR="00DA5368" w:rsidRPr="00E0743B">
        <w:rPr>
          <w:sz w:val="28"/>
          <w:szCs w:val="28"/>
        </w:rPr>
        <w:t xml:space="preserve">investitura </w:t>
      </w:r>
      <w:r w:rsidR="00144117" w:rsidRPr="00E0743B">
        <w:rPr>
          <w:sz w:val="28"/>
          <w:szCs w:val="28"/>
        </w:rPr>
        <w:t xml:space="preserve">all’interpretazione libera, cioè </w:t>
      </w:r>
      <w:r w:rsidR="008D0FFF" w:rsidRPr="00E0743B">
        <w:rPr>
          <w:sz w:val="28"/>
          <w:szCs w:val="28"/>
        </w:rPr>
        <w:t>a</w:t>
      </w:r>
      <w:r w:rsidR="00DA5368" w:rsidRPr="00E0743B">
        <w:rPr>
          <w:sz w:val="28"/>
          <w:szCs w:val="28"/>
        </w:rPr>
        <w:t>ll’</w:t>
      </w:r>
      <w:r w:rsidR="0016064D" w:rsidRPr="00E0743B">
        <w:rPr>
          <w:sz w:val="28"/>
          <w:szCs w:val="28"/>
        </w:rPr>
        <w:t>arbitrio</w:t>
      </w:r>
      <w:r w:rsidR="00BC2BCC" w:rsidRPr="00E0743B">
        <w:rPr>
          <w:sz w:val="28"/>
          <w:szCs w:val="28"/>
        </w:rPr>
        <w:t xml:space="preserve"> di chi è depositario di un qualsiasi potere al riguardo</w:t>
      </w:r>
      <w:r w:rsidR="002E3E41" w:rsidRPr="00E0743B">
        <w:rPr>
          <w:rStyle w:val="Rimandonotaapidipagina"/>
          <w:sz w:val="28"/>
          <w:szCs w:val="28"/>
        </w:rPr>
        <w:footnoteReference w:id="56"/>
      </w:r>
      <w:r w:rsidR="002019AF" w:rsidRPr="00E0743B">
        <w:rPr>
          <w:sz w:val="28"/>
          <w:szCs w:val="28"/>
        </w:rPr>
        <w:t>. Q</w:t>
      </w:r>
      <w:r w:rsidR="00987560" w:rsidRPr="00E0743B">
        <w:rPr>
          <w:sz w:val="28"/>
          <w:szCs w:val="28"/>
        </w:rPr>
        <w:t xml:space="preserve">uesta </w:t>
      </w:r>
      <w:r w:rsidR="00DA5368" w:rsidRPr="00E0743B">
        <w:rPr>
          <w:sz w:val="28"/>
          <w:szCs w:val="28"/>
        </w:rPr>
        <w:t>indeterminatezza</w:t>
      </w:r>
      <w:r w:rsidR="00963E23" w:rsidRPr="00E0743B">
        <w:rPr>
          <w:sz w:val="28"/>
          <w:szCs w:val="28"/>
        </w:rPr>
        <w:t>,</w:t>
      </w:r>
      <w:r w:rsidR="00DA5368" w:rsidRPr="00E0743B">
        <w:rPr>
          <w:sz w:val="28"/>
          <w:szCs w:val="28"/>
        </w:rPr>
        <w:t xml:space="preserve"> e </w:t>
      </w:r>
      <w:r w:rsidR="0094392D" w:rsidRPr="00E0743B">
        <w:rPr>
          <w:sz w:val="28"/>
          <w:szCs w:val="28"/>
        </w:rPr>
        <w:t>indeterminabilità</w:t>
      </w:r>
      <w:r w:rsidR="00963E23" w:rsidRPr="00E0743B">
        <w:rPr>
          <w:sz w:val="28"/>
          <w:szCs w:val="28"/>
        </w:rPr>
        <w:t>,</w:t>
      </w:r>
      <w:r w:rsidR="0094392D" w:rsidRPr="00E0743B">
        <w:rPr>
          <w:sz w:val="28"/>
          <w:szCs w:val="28"/>
        </w:rPr>
        <w:t xml:space="preserve"> offre</w:t>
      </w:r>
      <w:r w:rsidR="0016064D" w:rsidRPr="00E0743B">
        <w:rPr>
          <w:sz w:val="28"/>
          <w:szCs w:val="28"/>
        </w:rPr>
        <w:t xml:space="preserve"> spazi </w:t>
      </w:r>
      <w:r w:rsidR="00144117" w:rsidRPr="00E0743B">
        <w:rPr>
          <w:sz w:val="28"/>
          <w:szCs w:val="28"/>
        </w:rPr>
        <w:t xml:space="preserve">sconfinati </w:t>
      </w:r>
      <w:r w:rsidR="009F0EC3" w:rsidRPr="00E0743B">
        <w:rPr>
          <w:sz w:val="28"/>
          <w:szCs w:val="28"/>
        </w:rPr>
        <w:t xml:space="preserve">al </w:t>
      </w:r>
      <w:r w:rsidR="009F0EC3" w:rsidRPr="00E0743B">
        <w:rPr>
          <w:i/>
          <w:sz w:val="28"/>
          <w:szCs w:val="28"/>
        </w:rPr>
        <w:t>creazionismo giuridico</w:t>
      </w:r>
      <w:r w:rsidR="009F0EC3" w:rsidRPr="00E0743B">
        <w:rPr>
          <w:rStyle w:val="Rimandonotaapidipagina"/>
          <w:sz w:val="28"/>
          <w:szCs w:val="28"/>
        </w:rPr>
        <w:footnoteReference w:id="57"/>
      </w:r>
      <w:r w:rsidR="006A5795" w:rsidRPr="00E0743B">
        <w:rPr>
          <w:i/>
          <w:sz w:val="28"/>
          <w:szCs w:val="28"/>
        </w:rPr>
        <w:t xml:space="preserve"> </w:t>
      </w:r>
      <w:r w:rsidR="009F0EC3" w:rsidRPr="00E0743B">
        <w:rPr>
          <w:sz w:val="28"/>
          <w:szCs w:val="28"/>
        </w:rPr>
        <w:t xml:space="preserve">e </w:t>
      </w:r>
      <w:r w:rsidR="0016064D" w:rsidRPr="00E0743B">
        <w:rPr>
          <w:sz w:val="28"/>
          <w:szCs w:val="28"/>
        </w:rPr>
        <w:t>all’</w:t>
      </w:r>
      <w:r w:rsidR="0016064D" w:rsidRPr="00E0743B">
        <w:rPr>
          <w:i/>
          <w:sz w:val="28"/>
          <w:szCs w:val="28"/>
        </w:rPr>
        <w:t>interpretazione illimitata</w:t>
      </w:r>
      <w:r w:rsidR="0016064D" w:rsidRPr="00E0743B">
        <w:rPr>
          <w:rStyle w:val="Rimandonotaapidipagina"/>
          <w:sz w:val="28"/>
          <w:szCs w:val="28"/>
        </w:rPr>
        <w:footnoteReference w:id="58"/>
      </w:r>
      <w:r w:rsidR="00963E23" w:rsidRPr="00E0743B">
        <w:rPr>
          <w:sz w:val="28"/>
          <w:szCs w:val="28"/>
        </w:rPr>
        <w:t>, negazioni intrinseche dello Stato di diritto.</w:t>
      </w:r>
      <w:r w:rsidR="0016064D" w:rsidRPr="00E0743B">
        <w:rPr>
          <w:sz w:val="28"/>
          <w:szCs w:val="28"/>
        </w:rPr>
        <w:t xml:space="preserve"> </w:t>
      </w:r>
      <w:r w:rsidR="00DE76AD" w:rsidRPr="00E0743B">
        <w:rPr>
          <w:sz w:val="28"/>
          <w:szCs w:val="28"/>
        </w:rPr>
        <w:t xml:space="preserve">Sono </w:t>
      </w:r>
      <w:r w:rsidR="00963E23" w:rsidRPr="00E0743B">
        <w:rPr>
          <w:sz w:val="28"/>
          <w:szCs w:val="28"/>
        </w:rPr>
        <w:t>l</w:t>
      </w:r>
      <w:r w:rsidR="0016064D" w:rsidRPr="00E0743B">
        <w:rPr>
          <w:sz w:val="28"/>
          <w:szCs w:val="28"/>
        </w:rPr>
        <w:t xml:space="preserve">ocuzioni che </w:t>
      </w:r>
      <w:r w:rsidR="006A5795" w:rsidRPr="00E0743B">
        <w:rPr>
          <w:sz w:val="28"/>
          <w:szCs w:val="28"/>
        </w:rPr>
        <w:t>superano e di parecchio</w:t>
      </w:r>
      <w:r w:rsidR="0016064D" w:rsidRPr="00E0743B">
        <w:rPr>
          <w:sz w:val="28"/>
          <w:szCs w:val="28"/>
        </w:rPr>
        <w:t xml:space="preserve">, in genericità e ambiguità, quelle </w:t>
      </w:r>
      <w:r w:rsidR="008D0FFF" w:rsidRPr="00E0743B">
        <w:rPr>
          <w:sz w:val="28"/>
          <w:szCs w:val="28"/>
        </w:rPr>
        <w:t xml:space="preserve">testé </w:t>
      </w:r>
      <w:r w:rsidR="00DA5368" w:rsidRPr="00E0743B">
        <w:rPr>
          <w:sz w:val="28"/>
          <w:szCs w:val="28"/>
        </w:rPr>
        <w:t xml:space="preserve">ricordate </w:t>
      </w:r>
      <w:r w:rsidR="0016064D" w:rsidRPr="00E0743B">
        <w:rPr>
          <w:sz w:val="28"/>
          <w:szCs w:val="28"/>
        </w:rPr>
        <w:t xml:space="preserve">della Convenzione UNESCO di </w:t>
      </w:r>
      <w:r w:rsidR="00DA5368" w:rsidRPr="00E0743B">
        <w:rPr>
          <w:sz w:val="28"/>
          <w:szCs w:val="28"/>
        </w:rPr>
        <w:t>appena</w:t>
      </w:r>
      <w:r w:rsidR="001424CD" w:rsidRPr="00E0743B">
        <w:rPr>
          <w:sz w:val="28"/>
          <w:szCs w:val="28"/>
        </w:rPr>
        <w:t xml:space="preserve"> </w:t>
      </w:r>
      <w:r w:rsidR="0016064D" w:rsidRPr="00E0743B">
        <w:rPr>
          <w:sz w:val="28"/>
          <w:szCs w:val="28"/>
        </w:rPr>
        <w:t xml:space="preserve">due anni prima (2003): </w:t>
      </w:r>
      <w:r w:rsidR="00963E23" w:rsidRPr="00E0743B">
        <w:rPr>
          <w:sz w:val="28"/>
          <w:szCs w:val="28"/>
        </w:rPr>
        <w:t xml:space="preserve">e </w:t>
      </w:r>
      <w:r w:rsidR="0016064D" w:rsidRPr="00E0743B">
        <w:rPr>
          <w:sz w:val="28"/>
          <w:szCs w:val="28"/>
        </w:rPr>
        <w:lastRenderedPageBreak/>
        <w:t>che</w:t>
      </w:r>
      <w:r w:rsidR="00E55CE7" w:rsidRPr="00E0743B">
        <w:rPr>
          <w:sz w:val="28"/>
          <w:szCs w:val="28"/>
        </w:rPr>
        <w:t>, ancor di più,</w:t>
      </w:r>
      <w:r w:rsidR="0016064D" w:rsidRPr="00E0743B">
        <w:rPr>
          <w:sz w:val="28"/>
          <w:szCs w:val="28"/>
        </w:rPr>
        <w:t xml:space="preserve"> </w:t>
      </w:r>
      <w:r w:rsidR="00D97AFF" w:rsidRPr="00E0743B">
        <w:rPr>
          <w:sz w:val="28"/>
          <w:szCs w:val="28"/>
        </w:rPr>
        <w:t xml:space="preserve">quasi </w:t>
      </w:r>
      <w:r w:rsidR="0016064D" w:rsidRPr="00E0743B">
        <w:rPr>
          <w:sz w:val="28"/>
          <w:szCs w:val="28"/>
        </w:rPr>
        <w:t>nulla hanno a che fare</w:t>
      </w:r>
      <w:r w:rsidR="00E55CE7" w:rsidRPr="00E0743B">
        <w:rPr>
          <w:sz w:val="28"/>
          <w:szCs w:val="28"/>
        </w:rPr>
        <w:t xml:space="preserve"> </w:t>
      </w:r>
      <w:r w:rsidR="0016064D" w:rsidRPr="00E0743B">
        <w:rPr>
          <w:sz w:val="28"/>
          <w:szCs w:val="28"/>
        </w:rPr>
        <w:t xml:space="preserve">con il </w:t>
      </w:r>
      <w:r w:rsidR="0016064D" w:rsidRPr="00E0743B">
        <w:rPr>
          <w:i/>
          <w:sz w:val="28"/>
          <w:szCs w:val="28"/>
        </w:rPr>
        <w:t>«patrimonio culturale»</w:t>
      </w:r>
      <w:r w:rsidR="0016064D" w:rsidRPr="00E0743B">
        <w:rPr>
          <w:sz w:val="28"/>
          <w:szCs w:val="28"/>
        </w:rPr>
        <w:t xml:space="preserve"> della Costituzione e del </w:t>
      </w:r>
      <w:r w:rsidR="0020261C" w:rsidRPr="00E0743B">
        <w:rPr>
          <w:i/>
          <w:sz w:val="28"/>
          <w:szCs w:val="28"/>
        </w:rPr>
        <w:t>Codice</w:t>
      </w:r>
      <w:r w:rsidR="0016064D" w:rsidRPr="00E0743B">
        <w:rPr>
          <w:sz w:val="28"/>
          <w:szCs w:val="28"/>
        </w:rPr>
        <w:t xml:space="preserve">. L’equivoco </w:t>
      </w:r>
      <w:r w:rsidR="00BC2BCC" w:rsidRPr="00E0743B">
        <w:rPr>
          <w:sz w:val="28"/>
          <w:szCs w:val="28"/>
        </w:rPr>
        <w:t xml:space="preserve">lessicale </w:t>
      </w:r>
      <w:r w:rsidR="0016064D" w:rsidRPr="00E0743B">
        <w:rPr>
          <w:sz w:val="28"/>
          <w:szCs w:val="28"/>
        </w:rPr>
        <w:t xml:space="preserve">non potrebbe essere maggiore, </w:t>
      </w:r>
      <w:r w:rsidR="00882193" w:rsidRPr="00E0743B">
        <w:rPr>
          <w:sz w:val="28"/>
          <w:szCs w:val="28"/>
        </w:rPr>
        <w:t>l’</w:t>
      </w:r>
      <w:r w:rsidR="0020261C" w:rsidRPr="00E0743B">
        <w:rPr>
          <w:sz w:val="28"/>
          <w:szCs w:val="28"/>
        </w:rPr>
        <w:t xml:space="preserve">illiberale </w:t>
      </w:r>
      <w:r w:rsidR="001424CD" w:rsidRPr="00E0743B">
        <w:rPr>
          <w:sz w:val="28"/>
          <w:szCs w:val="28"/>
        </w:rPr>
        <w:t xml:space="preserve">tentativo di </w:t>
      </w:r>
      <w:r w:rsidR="00882193" w:rsidRPr="00E0743B">
        <w:rPr>
          <w:sz w:val="28"/>
          <w:szCs w:val="28"/>
        </w:rPr>
        <w:t>sottrazione</w:t>
      </w:r>
      <w:r w:rsidR="0016064D" w:rsidRPr="00E0743B">
        <w:rPr>
          <w:sz w:val="28"/>
          <w:szCs w:val="28"/>
        </w:rPr>
        <w:t xml:space="preserve"> alla certezza del diritto e alla sicurezza giuridica peggiore.</w:t>
      </w:r>
    </w:p>
    <w:p w14:paraId="63828FEB" w14:textId="77777777" w:rsidR="00123184" w:rsidRPr="00E0743B" w:rsidRDefault="008D0FFF" w:rsidP="0016064D">
      <w:pPr>
        <w:ind w:firstLine="708"/>
        <w:jc w:val="both"/>
        <w:rPr>
          <w:i/>
          <w:sz w:val="28"/>
          <w:szCs w:val="28"/>
        </w:rPr>
      </w:pPr>
      <w:r w:rsidRPr="00E0743B">
        <w:rPr>
          <w:sz w:val="28"/>
          <w:szCs w:val="28"/>
        </w:rPr>
        <w:t>Tutto qu</w:t>
      </w:r>
      <w:r w:rsidR="00123184" w:rsidRPr="00E0743B">
        <w:rPr>
          <w:sz w:val="28"/>
          <w:szCs w:val="28"/>
        </w:rPr>
        <w:t xml:space="preserve">esto </w:t>
      </w:r>
      <w:r w:rsidR="00520C58" w:rsidRPr="00E0743B">
        <w:rPr>
          <w:sz w:val="28"/>
          <w:szCs w:val="28"/>
        </w:rPr>
        <w:t xml:space="preserve">richiama </w:t>
      </w:r>
      <w:r w:rsidR="00E01918" w:rsidRPr="00E0743B">
        <w:rPr>
          <w:sz w:val="28"/>
          <w:szCs w:val="28"/>
        </w:rPr>
        <w:t xml:space="preserve">un tema giuridico capitale: </w:t>
      </w:r>
      <w:r w:rsidR="00123184" w:rsidRPr="00E0743B">
        <w:rPr>
          <w:sz w:val="28"/>
          <w:szCs w:val="28"/>
        </w:rPr>
        <w:t xml:space="preserve">non solo per i contratti ma per tutto il diritto la mancanza di determinatezza, o di determinabilità, dell’oggetto delle fattispecie le vulnera </w:t>
      </w:r>
      <w:r w:rsidR="000F58E4" w:rsidRPr="00E0743B">
        <w:rPr>
          <w:sz w:val="28"/>
          <w:szCs w:val="28"/>
        </w:rPr>
        <w:t>alla radice</w:t>
      </w:r>
      <w:r w:rsidR="00882193" w:rsidRPr="00E0743B">
        <w:rPr>
          <w:sz w:val="28"/>
          <w:szCs w:val="28"/>
        </w:rPr>
        <w:t xml:space="preserve"> perché rende il comando inidentificabile e dunque inesigibile</w:t>
      </w:r>
      <w:r w:rsidR="006A5795" w:rsidRPr="00E0743B">
        <w:rPr>
          <w:rStyle w:val="Rimandonotaapidipagina"/>
          <w:sz w:val="28"/>
          <w:szCs w:val="28"/>
        </w:rPr>
        <w:footnoteReference w:id="59"/>
      </w:r>
      <w:r w:rsidR="006A5795" w:rsidRPr="00E0743B">
        <w:rPr>
          <w:sz w:val="28"/>
          <w:szCs w:val="28"/>
        </w:rPr>
        <w:t xml:space="preserve"> e </w:t>
      </w:r>
      <w:r w:rsidR="00882193" w:rsidRPr="00E0743B">
        <w:rPr>
          <w:sz w:val="28"/>
          <w:szCs w:val="28"/>
        </w:rPr>
        <w:t xml:space="preserve">così </w:t>
      </w:r>
      <w:r w:rsidR="006A5795" w:rsidRPr="00E0743B">
        <w:rPr>
          <w:sz w:val="28"/>
          <w:szCs w:val="28"/>
        </w:rPr>
        <w:t>improduttive di effetti pratici</w:t>
      </w:r>
      <w:r w:rsidR="00312A0E" w:rsidRPr="00E0743B">
        <w:rPr>
          <w:sz w:val="28"/>
          <w:szCs w:val="28"/>
        </w:rPr>
        <w:t xml:space="preserve">. È </w:t>
      </w:r>
      <w:r w:rsidRPr="00E0743B">
        <w:rPr>
          <w:sz w:val="28"/>
          <w:szCs w:val="28"/>
        </w:rPr>
        <w:t xml:space="preserve">del diritto come regola di condotta, dunque </w:t>
      </w:r>
      <w:r w:rsidR="00123184" w:rsidRPr="00E0743B">
        <w:rPr>
          <w:sz w:val="28"/>
          <w:szCs w:val="28"/>
        </w:rPr>
        <w:t>dello strumento giuridico</w:t>
      </w:r>
      <w:r w:rsidRPr="00E0743B">
        <w:rPr>
          <w:sz w:val="28"/>
          <w:szCs w:val="28"/>
        </w:rPr>
        <w:t xml:space="preserve"> come </w:t>
      </w:r>
      <w:r w:rsidR="00123184" w:rsidRPr="00E0743B">
        <w:rPr>
          <w:sz w:val="28"/>
          <w:szCs w:val="28"/>
        </w:rPr>
        <w:t xml:space="preserve">tecnica relazionale di comunicazione di comandi e divieti, </w:t>
      </w:r>
      <w:r w:rsidR="00E01918" w:rsidRPr="00E0743B">
        <w:rPr>
          <w:sz w:val="28"/>
          <w:szCs w:val="28"/>
        </w:rPr>
        <w:t xml:space="preserve">obblighi e facoltà, </w:t>
      </w:r>
      <w:r w:rsidR="00123184" w:rsidRPr="00E0743B">
        <w:rPr>
          <w:sz w:val="28"/>
          <w:szCs w:val="28"/>
        </w:rPr>
        <w:t xml:space="preserve">di indicare al destinatario </w:t>
      </w:r>
      <w:r w:rsidR="00882193" w:rsidRPr="00E0743B">
        <w:rPr>
          <w:sz w:val="28"/>
          <w:szCs w:val="28"/>
        </w:rPr>
        <w:t xml:space="preserve">di </w:t>
      </w:r>
      <w:r w:rsidR="00123184" w:rsidRPr="00E0743B">
        <w:rPr>
          <w:sz w:val="28"/>
          <w:szCs w:val="28"/>
        </w:rPr>
        <w:t xml:space="preserve">cosa </w:t>
      </w:r>
      <w:r w:rsidR="00E753B1" w:rsidRPr="00E0743B">
        <w:rPr>
          <w:sz w:val="28"/>
          <w:szCs w:val="28"/>
        </w:rPr>
        <w:t xml:space="preserve">il suo agire </w:t>
      </w:r>
      <w:r w:rsidR="00882193" w:rsidRPr="00E0743B">
        <w:rPr>
          <w:sz w:val="28"/>
          <w:szCs w:val="28"/>
        </w:rPr>
        <w:t xml:space="preserve">può essere </w:t>
      </w:r>
      <w:r w:rsidR="00123184" w:rsidRPr="00E0743B">
        <w:rPr>
          <w:sz w:val="28"/>
          <w:szCs w:val="28"/>
        </w:rPr>
        <w:t xml:space="preserve">parte e cosa non. </w:t>
      </w:r>
      <w:r w:rsidR="0020261C" w:rsidRPr="00E0743B">
        <w:rPr>
          <w:sz w:val="28"/>
          <w:szCs w:val="28"/>
        </w:rPr>
        <w:t>È pe</w:t>
      </w:r>
      <w:r w:rsidR="001424CD" w:rsidRPr="00E0743B">
        <w:rPr>
          <w:sz w:val="28"/>
          <w:szCs w:val="28"/>
        </w:rPr>
        <w:t xml:space="preserve">r questo che si </w:t>
      </w:r>
      <w:r w:rsidR="0020261C" w:rsidRPr="00E0743B">
        <w:rPr>
          <w:sz w:val="28"/>
          <w:szCs w:val="28"/>
        </w:rPr>
        <w:t xml:space="preserve">scrivono </w:t>
      </w:r>
      <w:r w:rsidR="001424CD" w:rsidRPr="00E0743B">
        <w:rPr>
          <w:sz w:val="28"/>
          <w:szCs w:val="28"/>
        </w:rPr>
        <w:t>le leggi e a questo</w:t>
      </w:r>
      <w:r w:rsidR="0020261C" w:rsidRPr="00E0743B">
        <w:rPr>
          <w:sz w:val="28"/>
          <w:szCs w:val="28"/>
        </w:rPr>
        <w:t>, insegna la storia,</w:t>
      </w:r>
      <w:r w:rsidR="001424CD" w:rsidRPr="00E0743B">
        <w:rPr>
          <w:sz w:val="28"/>
          <w:szCs w:val="28"/>
        </w:rPr>
        <w:t xml:space="preserve"> servono occupando lo spazio prima </w:t>
      </w:r>
      <w:r w:rsidR="00312A0E" w:rsidRPr="00E0743B">
        <w:rPr>
          <w:sz w:val="28"/>
          <w:szCs w:val="28"/>
        </w:rPr>
        <w:t xml:space="preserve">inaccessibile </w:t>
      </w:r>
      <w:r w:rsidR="001424CD" w:rsidRPr="00E0743B">
        <w:rPr>
          <w:sz w:val="28"/>
          <w:szCs w:val="28"/>
        </w:rPr>
        <w:t xml:space="preserve">del mistero </w:t>
      </w:r>
      <w:r w:rsidR="00312A0E" w:rsidRPr="00E0743B">
        <w:rPr>
          <w:i/>
          <w:sz w:val="28"/>
          <w:szCs w:val="28"/>
        </w:rPr>
        <w:t>repositum in penetralibus pontificum</w:t>
      </w:r>
      <w:r w:rsidR="001424CD" w:rsidRPr="00E0743B">
        <w:rPr>
          <w:sz w:val="28"/>
          <w:szCs w:val="28"/>
        </w:rPr>
        <w:t xml:space="preserve">. </w:t>
      </w:r>
      <w:r w:rsidR="00882193" w:rsidRPr="00E0743B">
        <w:rPr>
          <w:sz w:val="28"/>
          <w:szCs w:val="28"/>
        </w:rPr>
        <w:t>Dunque anche d</w:t>
      </w:r>
      <w:r w:rsidR="00123184" w:rsidRPr="00E0743B">
        <w:rPr>
          <w:sz w:val="28"/>
          <w:szCs w:val="28"/>
        </w:rPr>
        <w:t xml:space="preserve">i fronte a fattispecie dal perimetro e dalla profondità indefinite </w:t>
      </w:r>
      <w:r w:rsidR="00882193" w:rsidRPr="00E0743B">
        <w:rPr>
          <w:sz w:val="28"/>
          <w:szCs w:val="28"/>
        </w:rPr>
        <w:t xml:space="preserve">tanto </w:t>
      </w:r>
      <w:r w:rsidR="00171045" w:rsidRPr="00E0743B">
        <w:rPr>
          <w:sz w:val="28"/>
          <w:szCs w:val="28"/>
        </w:rPr>
        <w:t xml:space="preserve">da </w:t>
      </w:r>
      <w:r w:rsidR="00312A0E" w:rsidRPr="00E0743B">
        <w:rPr>
          <w:sz w:val="28"/>
          <w:szCs w:val="28"/>
        </w:rPr>
        <w:t xml:space="preserve">restare </w:t>
      </w:r>
      <w:r w:rsidR="00123184" w:rsidRPr="00E0743B">
        <w:rPr>
          <w:sz w:val="28"/>
          <w:szCs w:val="28"/>
        </w:rPr>
        <w:t xml:space="preserve">ermetiche, </w:t>
      </w:r>
      <w:r w:rsidR="00E753B1" w:rsidRPr="00E0743B">
        <w:rPr>
          <w:sz w:val="28"/>
          <w:szCs w:val="28"/>
        </w:rPr>
        <w:t xml:space="preserve">si </w:t>
      </w:r>
      <w:r w:rsidR="00123184" w:rsidRPr="00E0743B">
        <w:rPr>
          <w:sz w:val="28"/>
          <w:szCs w:val="28"/>
        </w:rPr>
        <w:t xml:space="preserve">pone la questione </w:t>
      </w:r>
      <w:r w:rsidR="00E01918" w:rsidRPr="00E0743B">
        <w:rPr>
          <w:sz w:val="28"/>
          <w:szCs w:val="28"/>
        </w:rPr>
        <w:t xml:space="preserve">pratica </w:t>
      </w:r>
      <w:r w:rsidR="00123184" w:rsidRPr="00E0743B">
        <w:rPr>
          <w:sz w:val="28"/>
          <w:szCs w:val="28"/>
        </w:rPr>
        <w:t>dell’utilità</w:t>
      </w:r>
      <w:r w:rsidR="00312A0E" w:rsidRPr="00E0743B">
        <w:rPr>
          <w:sz w:val="28"/>
          <w:szCs w:val="28"/>
        </w:rPr>
        <w:t xml:space="preserve">, prima ancora che della </w:t>
      </w:r>
      <w:r w:rsidR="0020261C" w:rsidRPr="00E0743B">
        <w:rPr>
          <w:sz w:val="28"/>
          <w:szCs w:val="28"/>
        </w:rPr>
        <w:t xml:space="preserve">potenziale </w:t>
      </w:r>
      <w:r w:rsidR="00312A0E" w:rsidRPr="00E0743B">
        <w:rPr>
          <w:sz w:val="28"/>
          <w:szCs w:val="28"/>
        </w:rPr>
        <w:t xml:space="preserve">dannosità, </w:t>
      </w:r>
      <w:r w:rsidR="00987560" w:rsidRPr="00E0743B">
        <w:rPr>
          <w:sz w:val="28"/>
          <w:szCs w:val="28"/>
        </w:rPr>
        <w:t>della Convenzione</w:t>
      </w:r>
      <w:r w:rsidR="00123184" w:rsidRPr="00E0743B">
        <w:rPr>
          <w:sz w:val="28"/>
          <w:szCs w:val="28"/>
        </w:rPr>
        <w:t>.</w:t>
      </w:r>
    </w:p>
    <w:p w14:paraId="22D8190B" w14:textId="77777777" w:rsidR="005C2017" w:rsidRPr="00E0743B" w:rsidRDefault="005C2017" w:rsidP="0016064D">
      <w:pPr>
        <w:ind w:firstLine="708"/>
        <w:jc w:val="both"/>
        <w:rPr>
          <w:sz w:val="28"/>
          <w:szCs w:val="28"/>
        </w:rPr>
      </w:pPr>
    </w:p>
    <w:p w14:paraId="57457956" w14:textId="7C2E4E05" w:rsidR="00F82FA8" w:rsidRPr="00E0743B" w:rsidRDefault="005259C1" w:rsidP="0016064D">
      <w:pPr>
        <w:ind w:firstLine="708"/>
        <w:jc w:val="both"/>
        <w:rPr>
          <w:sz w:val="28"/>
          <w:szCs w:val="28"/>
        </w:rPr>
      </w:pPr>
      <w:r w:rsidRPr="00E0743B">
        <w:rPr>
          <w:b/>
          <w:sz w:val="28"/>
          <w:szCs w:val="28"/>
        </w:rPr>
        <w:t>7</w:t>
      </w:r>
      <w:r w:rsidR="005C2017" w:rsidRPr="00E0743B">
        <w:rPr>
          <w:b/>
          <w:sz w:val="28"/>
          <w:szCs w:val="28"/>
        </w:rPr>
        <w:t>.4.</w:t>
      </w:r>
      <w:r w:rsidR="005C2017" w:rsidRPr="00E0743B">
        <w:rPr>
          <w:sz w:val="28"/>
          <w:szCs w:val="28"/>
        </w:rPr>
        <w:t xml:space="preserve"> </w:t>
      </w:r>
      <w:r w:rsidR="00123184" w:rsidRPr="00E0743B">
        <w:rPr>
          <w:sz w:val="28"/>
          <w:szCs w:val="28"/>
        </w:rPr>
        <w:t xml:space="preserve">Ma vi è </w:t>
      </w:r>
      <w:r w:rsidR="00E753B1" w:rsidRPr="00E0743B">
        <w:rPr>
          <w:sz w:val="28"/>
          <w:szCs w:val="28"/>
        </w:rPr>
        <w:t xml:space="preserve">ben </w:t>
      </w:r>
      <w:r w:rsidR="00123184" w:rsidRPr="00E0743B">
        <w:rPr>
          <w:sz w:val="28"/>
          <w:szCs w:val="28"/>
        </w:rPr>
        <w:t>di più: a prescindere dalle definizioni e ad arrestarsi al</w:t>
      </w:r>
      <w:r w:rsidR="0020261C" w:rsidRPr="00E0743B">
        <w:rPr>
          <w:sz w:val="28"/>
          <w:szCs w:val="28"/>
        </w:rPr>
        <w:t xml:space="preserve"> primo</w:t>
      </w:r>
      <w:r w:rsidR="00123184" w:rsidRPr="00E0743B">
        <w:rPr>
          <w:sz w:val="28"/>
          <w:szCs w:val="28"/>
        </w:rPr>
        <w:t xml:space="preserve"> dato nominale </w:t>
      </w:r>
      <w:r w:rsidR="00876EB8" w:rsidRPr="00E0743B">
        <w:rPr>
          <w:sz w:val="28"/>
          <w:szCs w:val="28"/>
        </w:rPr>
        <w:t xml:space="preserve">della </w:t>
      </w:r>
      <w:r w:rsidR="00876EB8" w:rsidRPr="00E0743B">
        <w:rPr>
          <w:i/>
          <w:sz w:val="28"/>
          <w:szCs w:val="28"/>
        </w:rPr>
        <w:t>“traduzione non ufficiale”</w:t>
      </w:r>
      <w:r w:rsidR="00876EB8" w:rsidRPr="00E0743B">
        <w:rPr>
          <w:sz w:val="28"/>
          <w:szCs w:val="28"/>
        </w:rPr>
        <w:t xml:space="preserve"> in italiano e a prenderla per buona </w:t>
      </w:r>
      <w:r w:rsidR="00123184" w:rsidRPr="00E0743B">
        <w:rPr>
          <w:sz w:val="28"/>
          <w:szCs w:val="28"/>
        </w:rPr>
        <w:t>(</w:t>
      </w:r>
      <w:r w:rsidR="00CB0FB0" w:rsidRPr="00E0743B">
        <w:rPr>
          <w:i/>
          <w:sz w:val="28"/>
          <w:szCs w:val="28"/>
        </w:rPr>
        <w:t>“</w:t>
      </w:r>
      <w:r w:rsidR="00123184" w:rsidRPr="00E0743B">
        <w:rPr>
          <w:i/>
          <w:sz w:val="28"/>
          <w:szCs w:val="28"/>
        </w:rPr>
        <w:t>patrimonio culturale</w:t>
      </w:r>
      <w:r w:rsidR="00CB0FB0" w:rsidRPr="00E0743B">
        <w:rPr>
          <w:i/>
          <w:sz w:val="28"/>
          <w:szCs w:val="28"/>
        </w:rPr>
        <w:t>”</w:t>
      </w:r>
      <w:r w:rsidR="00123184" w:rsidRPr="00E0743B">
        <w:rPr>
          <w:sz w:val="28"/>
          <w:szCs w:val="28"/>
        </w:rPr>
        <w:t>), l</w:t>
      </w:r>
      <w:r w:rsidR="0016064D" w:rsidRPr="00E0743B">
        <w:rPr>
          <w:sz w:val="28"/>
          <w:szCs w:val="28"/>
        </w:rPr>
        <w:t xml:space="preserve">a differenza </w:t>
      </w:r>
      <w:r w:rsidR="00882193" w:rsidRPr="00E0743B">
        <w:rPr>
          <w:sz w:val="28"/>
          <w:szCs w:val="28"/>
        </w:rPr>
        <w:t xml:space="preserve">risulta </w:t>
      </w:r>
      <w:r w:rsidR="00123184" w:rsidRPr="00E0743B">
        <w:rPr>
          <w:sz w:val="28"/>
          <w:szCs w:val="28"/>
        </w:rPr>
        <w:t>intrinseca. S</w:t>
      </w:r>
      <w:r w:rsidR="0016064D" w:rsidRPr="00E0743B">
        <w:rPr>
          <w:sz w:val="28"/>
          <w:szCs w:val="28"/>
        </w:rPr>
        <w:t xml:space="preserve">ussiste già riguardo a quel </w:t>
      </w:r>
      <w:r w:rsidR="00F109E8" w:rsidRPr="00E0743B">
        <w:rPr>
          <w:sz w:val="28"/>
          <w:szCs w:val="28"/>
        </w:rPr>
        <w:t xml:space="preserve">primo </w:t>
      </w:r>
      <w:r w:rsidR="00F109E8" w:rsidRPr="00E0743B">
        <w:rPr>
          <w:i/>
          <w:sz w:val="28"/>
          <w:szCs w:val="28"/>
        </w:rPr>
        <w:t>alinéa</w:t>
      </w:r>
      <w:r w:rsidR="0016064D" w:rsidRPr="00E0743B">
        <w:rPr>
          <w:sz w:val="28"/>
          <w:szCs w:val="28"/>
        </w:rPr>
        <w:t xml:space="preserve"> </w:t>
      </w:r>
      <w:r w:rsidR="00DA5368" w:rsidRPr="00E0743B">
        <w:rPr>
          <w:sz w:val="28"/>
          <w:szCs w:val="28"/>
        </w:rPr>
        <w:t xml:space="preserve">del primo articolo del </w:t>
      </w:r>
      <w:r w:rsidR="00DA5368" w:rsidRPr="00E0743B">
        <w:rPr>
          <w:i/>
          <w:sz w:val="28"/>
          <w:szCs w:val="28"/>
        </w:rPr>
        <w:t>C</w:t>
      </w:r>
      <w:r w:rsidR="00E55CE7" w:rsidRPr="00E0743B">
        <w:rPr>
          <w:i/>
          <w:sz w:val="28"/>
          <w:szCs w:val="28"/>
        </w:rPr>
        <w:t>od</w:t>
      </w:r>
      <w:r w:rsidR="00DA5368" w:rsidRPr="00E0743B">
        <w:rPr>
          <w:i/>
          <w:sz w:val="28"/>
          <w:szCs w:val="28"/>
        </w:rPr>
        <w:t>e</w:t>
      </w:r>
      <w:r w:rsidR="00DA5368" w:rsidRPr="00E0743B">
        <w:rPr>
          <w:sz w:val="28"/>
          <w:szCs w:val="28"/>
        </w:rPr>
        <w:t xml:space="preserve"> </w:t>
      </w:r>
      <w:r w:rsidR="00E55CE7" w:rsidRPr="00E0743B">
        <w:rPr>
          <w:sz w:val="28"/>
          <w:szCs w:val="28"/>
        </w:rPr>
        <w:t>francese</w:t>
      </w:r>
      <w:r w:rsidR="00123184" w:rsidRPr="00E0743B">
        <w:rPr>
          <w:sz w:val="28"/>
          <w:szCs w:val="28"/>
        </w:rPr>
        <w:t xml:space="preserve"> perché</w:t>
      </w:r>
      <w:r w:rsidR="0016064D" w:rsidRPr="00E0743B">
        <w:rPr>
          <w:sz w:val="28"/>
          <w:szCs w:val="28"/>
        </w:rPr>
        <w:t xml:space="preserve"> risiede nella nostra essenziale </w:t>
      </w:r>
      <w:r w:rsidR="0016064D" w:rsidRPr="00E0743B">
        <w:rPr>
          <w:i/>
          <w:sz w:val="28"/>
          <w:szCs w:val="28"/>
        </w:rPr>
        <w:t>storicità</w:t>
      </w:r>
      <w:r w:rsidR="0016064D" w:rsidRPr="00E0743B">
        <w:rPr>
          <w:sz w:val="28"/>
          <w:szCs w:val="28"/>
        </w:rPr>
        <w:t xml:space="preserve"> dei beni culturali </w:t>
      </w:r>
      <w:r w:rsidR="0016064D" w:rsidRPr="00E0743B">
        <w:rPr>
          <w:i/>
          <w:sz w:val="28"/>
          <w:szCs w:val="28"/>
        </w:rPr>
        <w:t>materiali</w:t>
      </w:r>
      <w:r w:rsidR="0016064D" w:rsidRPr="00E0743B">
        <w:rPr>
          <w:sz w:val="28"/>
          <w:szCs w:val="28"/>
        </w:rPr>
        <w:t xml:space="preserve">, che in Italia – ma non in Francia – ha radici </w:t>
      </w:r>
      <w:r w:rsidR="0020261C" w:rsidRPr="00E0743B">
        <w:rPr>
          <w:sz w:val="28"/>
          <w:szCs w:val="28"/>
        </w:rPr>
        <w:t>risalenti</w:t>
      </w:r>
      <w:r w:rsidR="00DA5368" w:rsidRPr="00E0743B">
        <w:rPr>
          <w:sz w:val="28"/>
          <w:szCs w:val="28"/>
        </w:rPr>
        <w:t>,</w:t>
      </w:r>
      <w:r w:rsidR="00E55CE7" w:rsidRPr="00E0743B">
        <w:rPr>
          <w:sz w:val="28"/>
          <w:szCs w:val="28"/>
        </w:rPr>
        <w:t xml:space="preserve"> </w:t>
      </w:r>
      <w:r w:rsidR="0016064D" w:rsidRPr="00E0743B">
        <w:rPr>
          <w:sz w:val="28"/>
          <w:szCs w:val="28"/>
        </w:rPr>
        <w:t>ispirate alla libertà dell’artista</w:t>
      </w:r>
      <w:r w:rsidR="0016064D" w:rsidRPr="00E0743B">
        <w:rPr>
          <w:rStyle w:val="Rimandonotaapidipagina"/>
          <w:sz w:val="28"/>
          <w:szCs w:val="28"/>
        </w:rPr>
        <w:footnoteReference w:id="60"/>
      </w:r>
      <w:r w:rsidR="0016064D" w:rsidRPr="00E0743B">
        <w:rPr>
          <w:sz w:val="28"/>
          <w:szCs w:val="28"/>
        </w:rPr>
        <w:t xml:space="preserve"> e letterale </w:t>
      </w:r>
      <w:r w:rsidR="0020261C" w:rsidRPr="00E0743B">
        <w:rPr>
          <w:sz w:val="28"/>
          <w:szCs w:val="28"/>
        </w:rPr>
        <w:t xml:space="preserve">fondamento </w:t>
      </w:r>
      <w:r w:rsidR="0016064D" w:rsidRPr="00E0743B">
        <w:rPr>
          <w:sz w:val="28"/>
          <w:szCs w:val="28"/>
        </w:rPr>
        <w:t xml:space="preserve">costituzionale (art. 9: </w:t>
      </w:r>
      <w:r w:rsidR="0016064D" w:rsidRPr="00E0743B">
        <w:rPr>
          <w:i/>
          <w:sz w:val="28"/>
          <w:szCs w:val="28"/>
        </w:rPr>
        <w:t>«… patrimonio storico e artistico …»</w:t>
      </w:r>
      <w:r w:rsidR="0016064D" w:rsidRPr="00E0743B">
        <w:rPr>
          <w:sz w:val="28"/>
          <w:szCs w:val="28"/>
        </w:rPr>
        <w:t xml:space="preserve">); e che è presupposto indispensabile per </w:t>
      </w:r>
      <w:r w:rsidR="00826AA4" w:rsidRPr="00E0743B">
        <w:rPr>
          <w:sz w:val="28"/>
          <w:szCs w:val="28"/>
        </w:rPr>
        <w:t xml:space="preserve">il </w:t>
      </w:r>
      <w:r w:rsidR="0016064D" w:rsidRPr="00E0743B">
        <w:rPr>
          <w:sz w:val="28"/>
          <w:szCs w:val="28"/>
        </w:rPr>
        <w:t xml:space="preserve">regime codicistico. Coerentemente, l’art. 10, comma 5, </w:t>
      </w:r>
      <w:r w:rsidR="0020261C" w:rsidRPr="00E0743B">
        <w:rPr>
          <w:sz w:val="28"/>
          <w:szCs w:val="28"/>
        </w:rPr>
        <w:t xml:space="preserve">del </w:t>
      </w:r>
      <w:r w:rsidR="0020261C" w:rsidRPr="00E0743B">
        <w:rPr>
          <w:i/>
          <w:sz w:val="28"/>
          <w:szCs w:val="28"/>
        </w:rPr>
        <w:t>Codice</w:t>
      </w:r>
      <w:r w:rsidR="0020261C" w:rsidRPr="00E0743B">
        <w:rPr>
          <w:sz w:val="28"/>
          <w:szCs w:val="28"/>
        </w:rPr>
        <w:t xml:space="preserve"> </w:t>
      </w:r>
      <w:r w:rsidR="0016064D" w:rsidRPr="00E0743B">
        <w:rPr>
          <w:sz w:val="28"/>
          <w:szCs w:val="28"/>
        </w:rPr>
        <w:t xml:space="preserve">ne esclude le opere </w:t>
      </w:r>
      <w:r w:rsidR="0016064D" w:rsidRPr="00E0743B">
        <w:rPr>
          <w:i/>
          <w:sz w:val="28"/>
          <w:szCs w:val="28"/>
        </w:rPr>
        <w:t>«di autore vivente o la cui esecuzione non risalga ad oltre settanta [o cinquanta] anni»</w:t>
      </w:r>
      <w:r w:rsidR="0016064D" w:rsidRPr="00E0743B">
        <w:rPr>
          <w:sz w:val="28"/>
          <w:szCs w:val="28"/>
        </w:rPr>
        <w:t xml:space="preserve">. </w:t>
      </w:r>
      <w:r w:rsidR="00F82FA8" w:rsidRPr="00E0743B">
        <w:rPr>
          <w:sz w:val="28"/>
          <w:szCs w:val="28"/>
        </w:rPr>
        <w:t xml:space="preserve">Il requisito della </w:t>
      </w:r>
      <w:r w:rsidR="00F82FA8" w:rsidRPr="00E0743B">
        <w:rPr>
          <w:i/>
          <w:sz w:val="28"/>
          <w:szCs w:val="28"/>
        </w:rPr>
        <w:t xml:space="preserve">storicità </w:t>
      </w:r>
      <w:r w:rsidR="00F82FA8" w:rsidRPr="00E0743B">
        <w:rPr>
          <w:sz w:val="28"/>
          <w:szCs w:val="28"/>
        </w:rPr>
        <w:t xml:space="preserve">è ciò che – </w:t>
      </w:r>
      <w:r w:rsidR="00424D71" w:rsidRPr="00E0743B">
        <w:rPr>
          <w:sz w:val="28"/>
          <w:szCs w:val="28"/>
        </w:rPr>
        <w:t xml:space="preserve">preservando </w:t>
      </w:r>
      <w:r w:rsidR="00F82FA8" w:rsidRPr="00E0743B">
        <w:rPr>
          <w:sz w:val="28"/>
          <w:szCs w:val="28"/>
        </w:rPr>
        <w:t xml:space="preserve">libero dall’ingerenza </w:t>
      </w:r>
      <w:r w:rsidR="00424D71" w:rsidRPr="00E0743B">
        <w:rPr>
          <w:sz w:val="28"/>
          <w:szCs w:val="28"/>
        </w:rPr>
        <w:t xml:space="preserve">giuridica lo spazio temporale che la precede </w:t>
      </w:r>
      <w:r w:rsidR="00F82FA8" w:rsidRPr="00E0743B">
        <w:rPr>
          <w:sz w:val="28"/>
          <w:szCs w:val="28"/>
        </w:rPr>
        <w:t xml:space="preserve">– evita di confondere la </w:t>
      </w:r>
      <w:r w:rsidR="00424D71" w:rsidRPr="00E0743B">
        <w:rPr>
          <w:sz w:val="28"/>
          <w:szCs w:val="28"/>
        </w:rPr>
        <w:t xml:space="preserve">cura </w:t>
      </w:r>
      <w:r w:rsidR="00F82FA8" w:rsidRPr="00E0743B">
        <w:rPr>
          <w:sz w:val="28"/>
          <w:szCs w:val="28"/>
        </w:rPr>
        <w:t xml:space="preserve">del </w:t>
      </w:r>
      <w:r w:rsidR="00F82FA8" w:rsidRPr="00E0743B">
        <w:rPr>
          <w:i/>
          <w:sz w:val="28"/>
          <w:szCs w:val="28"/>
        </w:rPr>
        <w:t xml:space="preserve">patrimonio </w:t>
      </w:r>
      <w:r w:rsidR="00506F7F" w:rsidRPr="00E0743B">
        <w:rPr>
          <w:i/>
          <w:sz w:val="28"/>
          <w:szCs w:val="28"/>
        </w:rPr>
        <w:t>culturale</w:t>
      </w:r>
      <w:r w:rsidR="00506F7F" w:rsidRPr="00E0743B">
        <w:rPr>
          <w:sz w:val="28"/>
          <w:szCs w:val="28"/>
        </w:rPr>
        <w:t xml:space="preserve"> </w:t>
      </w:r>
      <w:r w:rsidR="00F82FA8" w:rsidRPr="00E0743B">
        <w:rPr>
          <w:sz w:val="28"/>
          <w:szCs w:val="28"/>
        </w:rPr>
        <w:t xml:space="preserve">con la </w:t>
      </w:r>
      <w:r w:rsidR="00E753B1" w:rsidRPr="00E0743B">
        <w:rPr>
          <w:i/>
          <w:sz w:val="28"/>
          <w:szCs w:val="28"/>
        </w:rPr>
        <w:t>cultura</w:t>
      </w:r>
      <w:r w:rsidR="00E753B1" w:rsidRPr="00E0743B">
        <w:rPr>
          <w:sz w:val="28"/>
          <w:szCs w:val="28"/>
        </w:rPr>
        <w:t xml:space="preserve"> e questa con la </w:t>
      </w:r>
      <w:r w:rsidR="00F82FA8" w:rsidRPr="00E0743B">
        <w:rPr>
          <w:sz w:val="28"/>
          <w:szCs w:val="28"/>
        </w:rPr>
        <w:t xml:space="preserve">propaganda e </w:t>
      </w:r>
      <w:r w:rsidR="00424D71" w:rsidRPr="00E0743B">
        <w:rPr>
          <w:sz w:val="28"/>
          <w:szCs w:val="28"/>
        </w:rPr>
        <w:t xml:space="preserve">la comunicazione </w:t>
      </w:r>
      <w:r w:rsidR="00F82FA8" w:rsidRPr="00E0743B">
        <w:rPr>
          <w:sz w:val="28"/>
          <w:szCs w:val="28"/>
        </w:rPr>
        <w:t>pol</w:t>
      </w:r>
      <w:r w:rsidR="00424D71" w:rsidRPr="00E0743B">
        <w:rPr>
          <w:sz w:val="28"/>
          <w:szCs w:val="28"/>
        </w:rPr>
        <w:t>itica. A</w:t>
      </w:r>
      <w:r w:rsidR="00F82FA8" w:rsidRPr="00E0743B">
        <w:rPr>
          <w:sz w:val="28"/>
          <w:szCs w:val="28"/>
        </w:rPr>
        <w:t>l</w:t>
      </w:r>
      <w:r w:rsidR="00424D71" w:rsidRPr="00E0743B">
        <w:rPr>
          <w:sz w:val="28"/>
          <w:szCs w:val="28"/>
        </w:rPr>
        <w:t xml:space="preserve"> tempo </w:t>
      </w:r>
      <w:r w:rsidR="00F82FA8" w:rsidRPr="00E0743B">
        <w:rPr>
          <w:sz w:val="28"/>
          <w:szCs w:val="28"/>
        </w:rPr>
        <w:t xml:space="preserve">delle leggi Bottai, lo Stato autoritario voleva </w:t>
      </w:r>
      <w:r w:rsidR="00424D71" w:rsidRPr="00E0743B">
        <w:rPr>
          <w:sz w:val="28"/>
          <w:szCs w:val="28"/>
        </w:rPr>
        <w:t xml:space="preserve">sì </w:t>
      </w:r>
      <w:r w:rsidR="00F82FA8" w:rsidRPr="00E0743B">
        <w:rPr>
          <w:sz w:val="28"/>
          <w:szCs w:val="28"/>
        </w:rPr>
        <w:t xml:space="preserve">la seconda </w:t>
      </w:r>
      <w:r w:rsidR="00424D71" w:rsidRPr="00E0743B">
        <w:rPr>
          <w:sz w:val="28"/>
          <w:szCs w:val="28"/>
        </w:rPr>
        <w:t>compito pubblico</w:t>
      </w:r>
      <w:r w:rsidR="00F82FA8" w:rsidRPr="00E0743B">
        <w:rPr>
          <w:sz w:val="28"/>
          <w:szCs w:val="28"/>
        </w:rPr>
        <w:t>: però</w:t>
      </w:r>
      <w:r w:rsidR="004F3CA1" w:rsidRPr="00E0743B">
        <w:rPr>
          <w:sz w:val="28"/>
          <w:szCs w:val="28"/>
        </w:rPr>
        <w:t xml:space="preserve"> </w:t>
      </w:r>
      <w:r w:rsidR="00F82FA8" w:rsidRPr="00E0743B">
        <w:rPr>
          <w:sz w:val="28"/>
          <w:szCs w:val="28"/>
        </w:rPr>
        <w:t>l’</w:t>
      </w:r>
      <w:r w:rsidR="00424D71" w:rsidRPr="00E0743B">
        <w:rPr>
          <w:sz w:val="28"/>
          <w:szCs w:val="28"/>
        </w:rPr>
        <w:t>attribuiva</w:t>
      </w:r>
      <w:r w:rsidR="00F82FA8" w:rsidRPr="00E0743B">
        <w:rPr>
          <w:sz w:val="28"/>
          <w:szCs w:val="28"/>
        </w:rPr>
        <w:t xml:space="preserve"> a un ministero </w:t>
      </w:r>
      <w:r w:rsidR="00424D71" w:rsidRPr="00E0743B">
        <w:rPr>
          <w:i/>
          <w:sz w:val="28"/>
          <w:szCs w:val="28"/>
        </w:rPr>
        <w:t>ad hoc</w:t>
      </w:r>
      <w:r w:rsidR="00296DA1" w:rsidRPr="00E0743B">
        <w:rPr>
          <w:i/>
          <w:sz w:val="28"/>
          <w:szCs w:val="28"/>
        </w:rPr>
        <w:t xml:space="preserve"> </w:t>
      </w:r>
      <w:r w:rsidR="00296DA1" w:rsidRPr="00E0743B">
        <w:rPr>
          <w:sz w:val="28"/>
          <w:szCs w:val="28"/>
        </w:rPr>
        <w:t>(</w:t>
      </w:r>
      <w:r w:rsidR="00296DA1" w:rsidRPr="00E0743B">
        <w:rPr>
          <w:i/>
          <w:sz w:val="28"/>
          <w:szCs w:val="28"/>
        </w:rPr>
        <w:t>“della cultura popolare”</w:t>
      </w:r>
      <w:r w:rsidR="004F3CA1" w:rsidRPr="00E0743B">
        <w:rPr>
          <w:sz w:val="28"/>
          <w:szCs w:val="28"/>
        </w:rPr>
        <w:t xml:space="preserve"> già </w:t>
      </w:r>
      <w:r w:rsidR="004F3CA1" w:rsidRPr="00E0743B">
        <w:rPr>
          <w:i/>
          <w:sz w:val="28"/>
          <w:szCs w:val="28"/>
        </w:rPr>
        <w:t>“per la stampa e la propaganda”</w:t>
      </w:r>
      <w:r w:rsidR="00296DA1" w:rsidRPr="00E0743B">
        <w:rPr>
          <w:sz w:val="28"/>
          <w:szCs w:val="28"/>
        </w:rPr>
        <w:t>)</w:t>
      </w:r>
      <w:r w:rsidR="00424D71" w:rsidRPr="00E0743B">
        <w:rPr>
          <w:sz w:val="28"/>
          <w:szCs w:val="28"/>
        </w:rPr>
        <w:t xml:space="preserve">, distinto </w:t>
      </w:r>
      <w:r w:rsidR="00F82FA8" w:rsidRPr="00E0743B">
        <w:rPr>
          <w:sz w:val="28"/>
          <w:szCs w:val="28"/>
        </w:rPr>
        <w:t>da quello dell’educazione nazionale</w:t>
      </w:r>
      <w:r w:rsidR="0020261C" w:rsidRPr="00E0743B">
        <w:rPr>
          <w:sz w:val="28"/>
          <w:szCs w:val="28"/>
        </w:rPr>
        <w:t xml:space="preserve">; al quale </w:t>
      </w:r>
      <w:r w:rsidR="00E753B1" w:rsidRPr="00E0743B">
        <w:rPr>
          <w:sz w:val="28"/>
          <w:szCs w:val="28"/>
        </w:rPr>
        <w:t xml:space="preserve">invece </w:t>
      </w:r>
      <w:r w:rsidR="00296DA1" w:rsidRPr="00E0743B">
        <w:rPr>
          <w:sz w:val="28"/>
          <w:szCs w:val="28"/>
        </w:rPr>
        <w:t>quel</w:t>
      </w:r>
      <w:r w:rsidR="00FE272D" w:rsidRPr="00E0743B">
        <w:rPr>
          <w:sz w:val="28"/>
          <w:szCs w:val="28"/>
        </w:rPr>
        <w:t>lo stesso</w:t>
      </w:r>
      <w:r w:rsidR="00296DA1" w:rsidRPr="00E0743B">
        <w:rPr>
          <w:sz w:val="28"/>
          <w:szCs w:val="28"/>
        </w:rPr>
        <w:t xml:space="preserve"> ministro </w:t>
      </w:r>
      <w:r w:rsidR="004F3CA1" w:rsidRPr="00E0743B">
        <w:rPr>
          <w:sz w:val="28"/>
          <w:szCs w:val="28"/>
        </w:rPr>
        <w:t xml:space="preserve">– per, in controtendenza, disconnettere </w:t>
      </w:r>
      <w:r w:rsidR="004F3CA1" w:rsidRPr="00E0743B">
        <w:rPr>
          <w:i/>
          <w:sz w:val="28"/>
          <w:szCs w:val="28"/>
        </w:rPr>
        <w:t>cultura</w:t>
      </w:r>
      <w:r w:rsidR="004F3CA1" w:rsidRPr="00E0743B">
        <w:rPr>
          <w:sz w:val="28"/>
          <w:szCs w:val="28"/>
        </w:rPr>
        <w:t xml:space="preserve"> e </w:t>
      </w:r>
      <w:r w:rsidR="004F3CA1" w:rsidRPr="00E0743B">
        <w:rPr>
          <w:i/>
          <w:sz w:val="28"/>
          <w:szCs w:val="28"/>
        </w:rPr>
        <w:t>propaganda</w:t>
      </w:r>
      <w:r w:rsidR="004F3CA1" w:rsidRPr="00E0743B">
        <w:rPr>
          <w:sz w:val="28"/>
          <w:szCs w:val="28"/>
        </w:rPr>
        <w:t xml:space="preserve"> - </w:t>
      </w:r>
      <w:r w:rsidR="00296DA1" w:rsidRPr="00E0743B">
        <w:rPr>
          <w:sz w:val="28"/>
          <w:szCs w:val="28"/>
        </w:rPr>
        <w:t xml:space="preserve">attribuì anche competenze </w:t>
      </w:r>
      <w:r w:rsidR="004F3CA1" w:rsidRPr="00E0743B">
        <w:rPr>
          <w:sz w:val="28"/>
          <w:szCs w:val="28"/>
        </w:rPr>
        <w:t>(</w:t>
      </w:r>
      <w:r w:rsidR="00296DA1" w:rsidRPr="00E0743B">
        <w:rPr>
          <w:sz w:val="28"/>
          <w:szCs w:val="28"/>
        </w:rPr>
        <w:t xml:space="preserve">diremmo </w:t>
      </w:r>
      <w:r w:rsidR="00506F7F" w:rsidRPr="00E0743B">
        <w:rPr>
          <w:sz w:val="28"/>
          <w:szCs w:val="28"/>
        </w:rPr>
        <w:t xml:space="preserve">ora </w:t>
      </w:r>
      <w:r w:rsidR="00296DA1" w:rsidRPr="00E0743B">
        <w:rPr>
          <w:sz w:val="28"/>
          <w:szCs w:val="28"/>
        </w:rPr>
        <w:t>di valorizzazione</w:t>
      </w:r>
      <w:r w:rsidR="004F3CA1" w:rsidRPr="00E0743B">
        <w:rPr>
          <w:sz w:val="28"/>
          <w:szCs w:val="28"/>
        </w:rPr>
        <w:t>)</w:t>
      </w:r>
      <w:r w:rsidR="00296DA1" w:rsidRPr="00E0743B">
        <w:rPr>
          <w:sz w:val="28"/>
          <w:szCs w:val="28"/>
        </w:rPr>
        <w:t xml:space="preserve"> sull’arte contemporanea</w:t>
      </w:r>
      <w:r w:rsidR="00296DA1" w:rsidRPr="00E0743B">
        <w:rPr>
          <w:rStyle w:val="Rimandonotaapidipagina"/>
          <w:sz w:val="28"/>
          <w:szCs w:val="28"/>
        </w:rPr>
        <w:footnoteReference w:id="61"/>
      </w:r>
      <w:r w:rsidR="00424D71" w:rsidRPr="00E0743B">
        <w:rPr>
          <w:sz w:val="28"/>
          <w:szCs w:val="28"/>
        </w:rPr>
        <w:t>. O</w:t>
      </w:r>
      <w:r w:rsidR="00F82FA8" w:rsidRPr="00E0743B">
        <w:rPr>
          <w:sz w:val="28"/>
          <w:szCs w:val="28"/>
        </w:rPr>
        <w:t>ggi</w:t>
      </w:r>
      <w:r w:rsidR="00424D71" w:rsidRPr="00E0743B">
        <w:rPr>
          <w:sz w:val="28"/>
          <w:szCs w:val="28"/>
        </w:rPr>
        <w:t xml:space="preserve"> -</w:t>
      </w:r>
      <w:r w:rsidR="00F82FA8" w:rsidRPr="00E0743B">
        <w:rPr>
          <w:sz w:val="28"/>
          <w:szCs w:val="28"/>
        </w:rPr>
        <w:t xml:space="preserve"> in coerenza con </w:t>
      </w:r>
      <w:r w:rsidR="00424D71" w:rsidRPr="00E0743B">
        <w:rPr>
          <w:sz w:val="28"/>
          <w:szCs w:val="28"/>
        </w:rPr>
        <w:t xml:space="preserve">gli </w:t>
      </w:r>
      <w:r w:rsidR="00424D71" w:rsidRPr="00E0743B">
        <w:rPr>
          <w:sz w:val="28"/>
          <w:szCs w:val="28"/>
        </w:rPr>
        <w:lastRenderedPageBreak/>
        <w:t>artt. 9, secondo comma, e 33, primo comma,</w:t>
      </w:r>
      <w:r w:rsidR="00F82FA8" w:rsidRPr="00E0743B">
        <w:rPr>
          <w:sz w:val="28"/>
          <w:szCs w:val="28"/>
        </w:rPr>
        <w:t xml:space="preserve"> </w:t>
      </w:r>
      <w:r w:rsidR="0020261C" w:rsidRPr="00E0743B">
        <w:rPr>
          <w:sz w:val="28"/>
          <w:szCs w:val="28"/>
        </w:rPr>
        <w:t xml:space="preserve">della Costituzione </w:t>
      </w:r>
      <w:r w:rsidR="00F76A3E" w:rsidRPr="00E0743B">
        <w:rPr>
          <w:sz w:val="28"/>
          <w:szCs w:val="28"/>
        </w:rPr>
        <w:t>–</w:t>
      </w:r>
      <w:r w:rsidR="00F82FA8" w:rsidRPr="00E0743B">
        <w:rPr>
          <w:sz w:val="28"/>
          <w:szCs w:val="28"/>
        </w:rPr>
        <w:t xml:space="preserve"> </w:t>
      </w:r>
      <w:r w:rsidR="00F76A3E" w:rsidRPr="00E0743B">
        <w:rPr>
          <w:sz w:val="28"/>
          <w:szCs w:val="28"/>
        </w:rPr>
        <w:t xml:space="preserve">la </w:t>
      </w:r>
      <w:r w:rsidR="004D5375" w:rsidRPr="00E0743B">
        <w:rPr>
          <w:sz w:val="28"/>
          <w:szCs w:val="28"/>
        </w:rPr>
        <w:t xml:space="preserve">pur sempre necessaria </w:t>
      </w:r>
      <w:r w:rsidR="00F76A3E" w:rsidRPr="00E0743B">
        <w:rPr>
          <w:i/>
          <w:sz w:val="28"/>
          <w:szCs w:val="28"/>
        </w:rPr>
        <w:t>storicità</w:t>
      </w:r>
      <w:r w:rsidR="00F76A3E" w:rsidRPr="00E0743B">
        <w:rPr>
          <w:sz w:val="28"/>
          <w:szCs w:val="28"/>
        </w:rPr>
        <w:t xml:space="preserve"> </w:t>
      </w:r>
      <w:r w:rsidR="004D5375" w:rsidRPr="00E0743B">
        <w:rPr>
          <w:sz w:val="28"/>
          <w:szCs w:val="28"/>
        </w:rPr>
        <w:t xml:space="preserve">del patrimonio </w:t>
      </w:r>
      <w:r w:rsidR="00F82FA8" w:rsidRPr="00E0743B">
        <w:rPr>
          <w:sz w:val="28"/>
          <w:szCs w:val="28"/>
        </w:rPr>
        <w:t xml:space="preserve">è </w:t>
      </w:r>
      <w:r w:rsidR="00424D71" w:rsidRPr="00E0743B">
        <w:rPr>
          <w:sz w:val="28"/>
          <w:szCs w:val="28"/>
        </w:rPr>
        <w:t xml:space="preserve">garanzia per la </w:t>
      </w:r>
      <w:r w:rsidR="00F82FA8" w:rsidRPr="00E0743B">
        <w:rPr>
          <w:sz w:val="28"/>
          <w:szCs w:val="28"/>
        </w:rPr>
        <w:t xml:space="preserve">libertà </w:t>
      </w:r>
      <w:r w:rsidR="00424D71" w:rsidRPr="00E0743B">
        <w:rPr>
          <w:sz w:val="28"/>
          <w:szCs w:val="28"/>
        </w:rPr>
        <w:t xml:space="preserve">culturale </w:t>
      </w:r>
      <w:r w:rsidR="00F82FA8" w:rsidRPr="00E0743B">
        <w:rPr>
          <w:sz w:val="28"/>
          <w:szCs w:val="28"/>
        </w:rPr>
        <w:t xml:space="preserve">e </w:t>
      </w:r>
      <w:r w:rsidR="00424D71" w:rsidRPr="00E0743B">
        <w:rPr>
          <w:sz w:val="28"/>
          <w:szCs w:val="28"/>
        </w:rPr>
        <w:t xml:space="preserve">per la </w:t>
      </w:r>
      <w:r w:rsidR="00F82FA8" w:rsidRPr="00E0743B">
        <w:rPr>
          <w:sz w:val="28"/>
          <w:szCs w:val="28"/>
        </w:rPr>
        <w:t>produzione artistica.</w:t>
      </w:r>
    </w:p>
    <w:p w14:paraId="1F4CB6E1" w14:textId="72EB604C" w:rsidR="0016064D" w:rsidRPr="00E0743B" w:rsidRDefault="004F3CA1" w:rsidP="0016064D">
      <w:pPr>
        <w:ind w:firstLine="708"/>
        <w:jc w:val="both"/>
        <w:rPr>
          <w:sz w:val="28"/>
          <w:szCs w:val="28"/>
        </w:rPr>
      </w:pPr>
      <w:r w:rsidRPr="00E0743B">
        <w:rPr>
          <w:sz w:val="28"/>
          <w:szCs w:val="28"/>
        </w:rPr>
        <w:t>I</w:t>
      </w:r>
      <w:r w:rsidR="0016064D" w:rsidRPr="00E0743B">
        <w:rPr>
          <w:sz w:val="28"/>
          <w:szCs w:val="28"/>
        </w:rPr>
        <w:t>n Francia</w:t>
      </w:r>
      <w:r w:rsidR="00CF1DB1" w:rsidRPr="00E0743B">
        <w:rPr>
          <w:sz w:val="28"/>
          <w:szCs w:val="28"/>
        </w:rPr>
        <w:t xml:space="preserve"> </w:t>
      </w:r>
      <w:r w:rsidRPr="00E0743B">
        <w:rPr>
          <w:sz w:val="28"/>
          <w:szCs w:val="28"/>
        </w:rPr>
        <w:t xml:space="preserve">invece </w:t>
      </w:r>
      <w:r w:rsidR="00BC252A" w:rsidRPr="00E0743B">
        <w:rPr>
          <w:sz w:val="28"/>
          <w:szCs w:val="28"/>
        </w:rPr>
        <w:t>–</w:t>
      </w:r>
      <w:r w:rsidR="00F82FA8" w:rsidRPr="00E0743B">
        <w:rPr>
          <w:sz w:val="28"/>
          <w:szCs w:val="28"/>
        </w:rPr>
        <w:t xml:space="preserve"> </w:t>
      </w:r>
      <w:r w:rsidR="00BC252A" w:rsidRPr="00E0743B">
        <w:rPr>
          <w:sz w:val="28"/>
          <w:szCs w:val="28"/>
        </w:rPr>
        <w:t xml:space="preserve">forse </w:t>
      </w:r>
      <w:r w:rsidR="00F82FA8" w:rsidRPr="00E0743B">
        <w:rPr>
          <w:sz w:val="28"/>
          <w:szCs w:val="28"/>
        </w:rPr>
        <w:t>per minor presa del</w:t>
      </w:r>
      <w:r w:rsidR="00F76A3E" w:rsidRPr="00E0743B">
        <w:rPr>
          <w:sz w:val="28"/>
          <w:szCs w:val="28"/>
        </w:rPr>
        <w:t>lo</w:t>
      </w:r>
      <w:r w:rsidR="00CF1DB1" w:rsidRPr="00E0743B">
        <w:rPr>
          <w:sz w:val="28"/>
          <w:szCs w:val="28"/>
        </w:rPr>
        <w:t xml:space="preserve"> </w:t>
      </w:r>
      <w:r w:rsidR="00F82FA8" w:rsidRPr="00E0743B">
        <w:rPr>
          <w:sz w:val="28"/>
          <w:szCs w:val="28"/>
        </w:rPr>
        <w:t>storicismo</w:t>
      </w:r>
      <w:r w:rsidRPr="00E0743B">
        <w:rPr>
          <w:sz w:val="28"/>
          <w:szCs w:val="28"/>
        </w:rPr>
        <w:t>,</w:t>
      </w:r>
      <w:r w:rsidR="00F82FA8" w:rsidRPr="00E0743B">
        <w:rPr>
          <w:sz w:val="28"/>
          <w:szCs w:val="28"/>
        </w:rPr>
        <w:t xml:space="preserve"> </w:t>
      </w:r>
      <w:r w:rsidR="00424D71" w:rsidRPr="00E0743B">
        <w:rPr>
          <w:sz w:val="28"/>
          <w:szCs w:val="28"/>
        </w:rPr>
        <w:t xml:space="preserve">di </w:t>
      </w:r>
      <w:r w:rsidR="008866CB" w:rsidRPr="00E0743B">
        <w:rPr>
          <w:sz w:val="28"/>
          <w:szCs w:val="28"/>
        </w:rPr>
        <w:t xml:space="preserve">matrice </w:t>
      </w:r>
      <w:r w:rsidR="00424D71" w:rsidRPr="00E0743B">
        <w:rPr>
          <w:sz w:val="28"/>
          <w:szCs w:val="28"/>
        </w:rPr>
        <w:t>germanica</w:t>
      </w:r>
      <w:r w:rsidRPr="00E0743B">
        <w:rPr>
          <w:sz w:val="28"/>
          <w:szCs w:val="28"/>
        </w:rPr>
        <w:t>,</w:t>
      </w:r>
      <w:r w:rsidR="00424D71" w:rsidRPr="00E0743B">
        <w:rPr>
          <w:sz w:val="28"/>
          <w:szCs w:val="28"/>
        </w:rPr>
        <w:t xml:space="preserve"> </w:t>
      </w:r>
      <w:r w:rsidR="00F82FA8" w:rsidRPr="00E0743B">
        <w:rPr>
          <w:sz w:val="28"/>
          <w:szCs w:val="28"/>
        </w:rPr>
        <w:t xml:space="preserve">e per </w:t>
      </w:r>
      <w:r w:rsidRPr="00E0743B">
        <w:rPr>
          <w:sz w:val="28"/>
          <w:szCs w:val="28"/>
        </w:rPr>
        <w:t xml:space="preserve">il </w:t>
      </w:r>
      <w:r w:rsidR="00F82FA8" w:rsidRPr="00E0743B">
        <w:rPr>
          <w:sz w:val="28"/>
          <w:szCs w:val="28"/>
        </w:rPr>
        <w:t>lascito giacobino</w:t>
      </w:r>
      <w:r w:rsidR="00424D71" w:rsidRPr="00E0743B">
        <w:rPr>
          <w:sz w:val="28"/>
          <w:szCs w:val="28"/>
        </w:rPr>
        <w:t xml:space="preserve"> </w:t>
      </w:r>
      <w:r w:rsidRPr="00E0743B">
        <w:rPr>
          <w:sz w:val="28"/>
          <w:szCs w:val="28"/>
        </w:rPr>
        <w:t xml:space="preserve">del </w:t>
      </w:r>
      <w:r w:rsidR="00F76A3E" w:rsidRPr="00E0743B">
        <w:rPr>
          <w:sz w:val="28"/>
          <w:szCs w:val="28"/>
        </w:rPr>
        <w:t xml:space="preserve">primato </w:t>
      </w:r>
      <w:r w:rsidRPr="00E0743B">
        <w:rPr>
          <w:sz w:val="28"/>
          <w:szCs w:val="28"/>
        </w:rPr>
        <w:t>del politico</w:t>
      </w:r>
      <w:r w:rsidR="00E166FA" w:rsidRPr="00E0743B">
        <w:rPr>
          <w:sz w:val="28"/>
          <w:szCs w:val="28"/>
        </w:rPr>
        <w:t xml:space="preserve"> </w:t>
      </w:r>
      <w:r w:rsidR="0020261C" w:rsidRPr="00E0743B">
        <w:rPr>
          <w:sz w:val="28"/>
          <w:szCs w:val="28"/>
        </w:rPr>
        <w:t xml:space="preserve">e </w:t>
      </w:r>
      <w:r w:rsidRPr="00E0743B">
        <w:rPr>
          <w:sz w:val="28"/>
          <w:szCs w:val="28"/>
        </w:rPr>
        <w:t xml:space="preserve">della </w:t>
      </w:r>
      <w:r w:rsidR="0020261C" w:rsidRPr="00E0743B">
        <w:rPr>
          <w:sz w:val="28"/>
          <w:szCs w:val="28"/>
        </w:rPr>
        <w:t>sua capacità trasformatrice</w:t>
      </w:r>
      <w:r w:rsidRPr="00E0743B">
        <w:rPr>
          <w:sz w:val="28"/>
          <w:szCs w:val="28"/>
        </w:rPr>
        <w:t xml:space="preserve"> </w:t>
      </w:r>
      <w:r w:rsidR="00CF1DB1" w:rsidRPr="00E0743B">
        <w:rPr>
          <w:sz w:val="28"/>
          <w:szCs w:val="28"/>
        </w:rPr>
        <w:t>– questa limitazione non è</w:t>
      </w:r>
      <w:r w:rsidR="00F76A3E" w:rsidRPr="00E0743B">
        <w:rPr>
          <w:sz w:val="28"/>
          <w:szCs w:val="28"/>
        </w:rPr>
        <w:t xml:space="preserve"> prevista</w:t>
      </w:r>
      <w:r w:rsidR="00CF1DB1" w:rsidRPr="00E0743B">
        <w:rPr>
          <w:sz w:val="28"/>
          <w:szCs w:val="28"/>
        </w:rPr>
        <w:t xml:space="preserve"> </w:t>
      </w:r>
      <w:r w:rsidR="00BC252A" w:rsidRPr="00E0743B">
        <w:rPr>
          <w:sz w:val="28"/>
          <w:szCs w:val="28"/>
        </w:rPr>
        <w:t xml:space="preserve">e </w:t>
      </w:r>
      <w:r w:rsidR="0016064D" w:rsidRPr="00E0743B">
        <w:rPr>
          <w:sz w:val="28"/>
          <w:szCs w:val="28"/>
        </w:rPr>
        <w:t xml:space="preserve">talvolta </w:t>
      </w:r>
      <w:r w:rsidR="00E166FA" w:rsidRPr="00E0743B">
        <w:rPr>
          <w:sz w:val="28"/>
          <w:szCs w:val="28"/>
        </w:rPr>
        <w:t xml:space="preserve">si appone </w:t>
      </w:r>
      <w:r w:rsidR="0016064D" w:rsidRPr="00E0743B">
        <w:rPr>
          <w:sz w:val="28"/>
          <w:szCs w:val="28"/>
        </w:rPr>
        <w:t>il vincolo monumentale su istanza, ad es</w:t>
      </w:r>
      <w:r w:rsidR="00BC252A" w:rsidRPr="00E0743B">
        <w:rPr>
          <w:sz w:val="28"/>
          <w:szCs w:val="28"/>
        </w:rPr>
        <w:t>empio</w:t>
      </w:r>
      <w:r w:rsidR="0016064D" w:rsidRPr="00E0743B">
        <w:rPr>
          <w:sz w:val="28"/>
          <w:szCs w:val="28"/>
        </w:rPr>
        <w:t xml:space="preserve">, </w:t>
      </w:r>
      <w:r w:rsidR="00BC252A" w:rsidRPr="00E0743B">
        <w:rPr>
          <w:sz w:val="28"/>
          <w:szCs w:val="28"/>
        </w:rPr>
        <w:t>dell’</w:t>
      </w:r>
      <w:r w:rsidR="0016064D" w:rsidRPr="00E0743B">
        <w:rPr>
          <w:sz w:val="28"/>
          <w:szCs w:val="28"/>
        </w:rPr>
        <w:t>architetto che progettò l’edificio per non vederlo trasformare dai proprietari: il che spiega per</w:t>
      </w:r>
      <w:r w:rsidR="0020261C" w:rsidRPr="00E0743B">
        <w:rPr>
          <w:sz w:val="28"/>
          <w:szCs w:val="28"/>
        </w:rPr>
        <w:t>ché Oltralpe la materia sconfini</w:t>
      </w:r>
      <w:r w:rsidR="0016064D" w:rsidRPr="00E0743B">
        <w:rPr>
          <w:sz w:val="28"/>
          <w:szCs w:val="28"/>
        </w:rPr>
        <w:t xml:space="preserve"> </w:t>
      </w:r>
      <w:r w:rsidR="00E166FA" w:rsidRPr="00E0743B">
        <w:rPr>
          <w:sz w:val="28"/>
          <w:szCs w:val="28"/>
        </w:rPr>
        <w:t xml:space="preserve">sovente </w:t>
      </w:r>
      <w:r w:rsidR="0016064D" w:rsidRPr="00E0743B">
        <w:rPr>
          <w:sz w:val="28"/>
          <w:szCs w:val="28"/>
        </w:rPr>
        <w:t xml:space="preserve">con la protezione del diritto d’autore. </w:t>
      </w:r>
      <w:r w:rsidR="00BC252A" w:rsidRPr="00E0743B">
        <w:rPr>
          <w:sz w:val="28"/>
          <w:szCs w:val="28"/>
        </w:rPr>
        <w:t>G</w:t>
      </w:r>
      <w:r w:rsidR="0016064D" w:rsidRPr="00E0743B">
        <w:rPr>
          <w:sz w:val="28"/>
          <w:szCs w:val="28"/>
        </w:rPr>
        <w:t xml:space="preserve">ià ciò rendeva non pienamente assimilabile la nostra locuzione </w:t>
      </w:r>
      <w:r w:rsidR="0016064D" w:rsidRPr="00E0743B">
        <w:rPr>
          <w:i/>
          <w:sz w:val="28"/>
          <w:szCs w:val="28"/>
        </w:rPr>
        <w:t xml:space="preserve">«patrimonio culturale» </w:t>
      </w:r>
      <w:r w:rsidR="0016064D" w:rsidRPr="00E0743B">
        <w:rPr>
          <w:sz w:val="28"/>
          <w:szCs w:val="28"/>
        </w:rPr>
        <w:t>a quella di</w:t>
      </w:r>
      <w:r w:rsidR="0016064D" w:rsidRPr="00E0743B">
        <w:rPr>
          <w:i/>
          <w:sz w:val="28"/>
          <w:szCs w:val="28"/>
        </w:rPr>
        <w:t xml:space="preserve"> «patrimoine culturel» </w:t>
      </w:r>
      <w:r w:rsidR="0016064D" w:rsidRPr="00E0743B">
        <w:rPr>
          <w:sz w:val="28"/>
          <w:szCs w:val="28"/>
        </w:rPr>
        <w:t xml:space="preserve">usata nel </w:t>
      </w:r>
      <w:r w:rsidR="00EA4BA3" w:rsidRPr="00E0743B">
        <w:rPr>
          <w:sz w:val="28"/>
          <w:szCs w:val="28"/>
        </w:rPr>
        <w:t xml:space="preserve">(non recepito dalla legge di ratifica) </w:t>
      </w:r>
      <w:r w:rsidR="0016064D" w:rsidRPr="00E0743B">
        <w:rPr>
          <w:sz w:val="28"/>
          <w:szCs w:val="28"/>
        </w:rPr>
        <w:t xml:space="preserve">testo </w:t>
      </w:r>
      <w:r w:rsidR="008866CB" w:rsidRPr="00E0743B">
        <w:rPr>
          <w:sz w:val="28"/>
          <w:szCs w:val="28"/>
        </w:rPr>
        <w:t xml:space="preserve">in </w:t>
      </w:r>
      <w:r w:rsidR="0016064D" w:rsidRPr="00E0743B">
        <w:rPr>
          <w:sz w:val="28"/>
          <w:szCs w:val="28"/>
        </w:rPr>
        <w:t xml:space="preserve">francese della Convenzione. </w:t>
      </w:r>
    </w:p>
    <w:p w14:paraId="5D109906" w14:textId="77777777" w:rsidR="00FE272D" w:rsidRPr="00E0743B" w:rsidRDefault="00FE272D" w:rsidP="0016064D">
      <w:pPr>
        <w:ind w:firstLine="708"/>
        <w:jc w:val="both"/>
        <w:rPr>
          <w:sz w:val="28"/>
          <w:szCs w:val="28"/>
        </w:rPr>
      </w:pPr>
    </w:p>
    <w:p w14:paraId="0E7E69B4" w14:textId="77777777" w:rsidR="008C526A" w:rsidRPr="00E0743B" w:rsidRDefault="008C526A" w:rsidP="0016064D">
      <w:pPr>
        <w:ind w:firstLine="708"/>
        <w:jc w:val="both"/>
        <w:rPr>
          <w:sz w:val="28"/>
          <w:szCs w:val="28"/>
        </w:rPr>
      </w:pPr>
    </w:p>
    <w:p w14:paraId="3230BD4D" w14:textId="69F8B32A" w:rsidR="005259C1" w:rsidRPr="00E0743B" w:rsidRDefault="005259C1" w:rsidP="0016064D">
      <w:pPr>
        <w:ind w:firstLine="708"/>
        <w:jc w:val="both"/>
        <w:rPr>
          <w:b/>
          <w:sz w:val="28"/>
          <w:szCs w:val="28"/>
        </w:rPr>
      </w:pPr>
      <w:r w:rsidRPr="00E0743B">
        <w:rPr>
          <w:b/>
          <w:sz w:val="28"/>
          <w:szCs w:val="28"/>
        </w:rPr>
        <w:t>8</w:t>
      </w:r>
      <w:r w:rsidRPr="00E0743B">
        <w:rPr>
          <w:b/>
          <w:i/>
          <w:sz w:val="28"/>
          <w:szCs w:val="28"/>
        </w:rPr>
        <w:t xml:space="preserve">. </w:t>
      </w:r>
      <w:r w:rsidRPr="00E0743B">
        <w:rPr>
          <w:b/>
          <w:sz w:val="28"/>
          <w:szCs w:val="28"/>
        </w:rPr>
        <w:t>L’errore di traduzione e i</w:t>
      </w:r>
      <w:r w:rsidR="005015D9" w:rsidRPr="00E0743B">
        <w:rPr>
          <w:b/>
          <w:sz w:val="28"/>
          <w:szCs w:val="28"/>
        </w:rPr>
        <w:t>l</w:t>
      </w:r>
      <w:r w:rsidRPr="00E0743B">
        <w:rPr>
          <w:b/>
          <w:sz w:val="28"/>
          <w:szCs w:val="28"/>
        </w:rPr>
        <w:t xml:space="preserve"> rischi</w:t>
      </w:r>
      <w:r w:rsidR="005015D9" w:rsidRPr="00E0743B">
        <w:rPr>
          <w:b/>
          <w:sz w:val="28"/>
          <w:szCs w:val="28"/>
        </w:rPr>
        <w:t xml:space="preserve">o di confondere </w:t>
      </w:r>
      <w:r w:rsidRPr="00E0743B">
        <w:rPr>
          <w:b/>
          <w:sz w:val="28"/>
          <w:szCs w:val="28"/>
        </w:rPr>
        <w:t xml:space="preserve">i concetti chiari e distinti del </w:t>
      </w:r>
      <w:r w:rsidR="00D45A46" w:rsidRPr="00E0743B">
        <w:rPr>
          <w:b/>
          <w:i/>
          <w:sz w:val="28"/>
          <w:szCs w:val="28"/>
        </w:rPr>
        <w:t>C</w:t>
      </w:r>
      <w:r w:rsidRPr="00E0743B">
        <w:rPr>
          <w:b/>
          <w:i/>
          <w:sz w:val="28"/>
          <w:szCs w:val="28"/>
        </w:rPr>
        <w:t>odice</w:t>
      </w:r>
      <w:r w:rsidRPr="00E0743B">
        <w:rPr>
          <w:b/>
          <w:sz w:val="28"/>
          <w:szCs w:val="28"/>
        </w:rPr>
        <w:t>.</w:t>
      </w:r>
    </w:p>
    <w:p w14:paraId="3CF31369" w14:textId="77777777" w:rsidR="005259C1" w:rsidRPr="00E0743B" w:rsidRDefault="005259C1" w:rsidP="0016064D">
      <w:pPr>
        <w:ind w:firstLine="708"/>
        <w:jc w:val="both"/>
        <w:rPr>
          <w:sz w:val="28"/>
          <w:szCs w:val="28"/>
        </w:rPr>
      </w:pPr>
    </w:p>
    <w:p w14:paraId="60CB595D" w14:textId="55051983" w:rsidR="00876EB8" w:rsidRPr="00E0743B" w:rsidRDefault="000F58E4" w:rsidP="00C13654">
      <w:pPr>
        <w:ind w:firstLine="708"/>
        <w:jc w:val="both"/>
        <w:rPr>
          <w:sz w:val="28"/>
          <w:szCs w:val="28"/>
        </w:rPr>
      </w:pPr>
      <w:r w:rsidRPr="00E0743B">
        <w:rPr>
          <w:sz w:val="28"/>
          <w:szCs w:val="28"/>
        </w:rPr>
        <w:t>Poiché</w:t>
      </w:r>
      <w:r w:rsidR="00466182" w:rsidRPr="00E0743B">
        <w:rPr>
          <w:sz w:val="28"/>
          <w:szCs w:val="28"/>
        </w:rPr>
        <w:t xml:space="preserve"> </w:t>
      </w:r>
      <w:r w:rsidR="00C93417" w:rsidRPr="00E0743B">
        <w:rPr>
          <w:sz w:val="28"/>
          <w:szCs w:val="28"/>
        </w:rPr>
        <w:t xml:space="preserve">ci si trova di fronte a una definizione </w:t>
      </w:r>
      <w:r w:rsidR="00F93B4E" w:rsidRPr="00E0743B">
        <w:rPr>
          <w:sz w:val="28"/>
          <w:szCs w:val="28"/>
        </w:rPr>
        <w:t>senza contorni</w:t>
      </w:r>
      <w:r w:rsidR="00C93417" w:rsidRPr="00E0743B">
        <w:rPr>
          <w:sz w:val="28"/>
          <w:szCs w:val="28"/>
        </w:rPr>
        <w:t xml:space="preserve">, </w:t>
      </w:r>
      <w:r w:rsidR="00060815" w:rsidRPr="00E0743B">
        <w:rPr>
          <w:sz w:val="28"/>
          <w:szCs w:val="28"/>
        </w:rPr>
        <w:t xml:space="preserve">che perciò non definisce perché non distingue, </w:t>
      </w:r>
      <w:r w:rsidR="00466182" w:rsidRPr="00E0743B">
        <w:rPr>
          <w:sz w:val="28"/>
          <w:szCs w:val="28"/>
        </w:rPr>
        <w:t xml:space="preserve">a </w:t>
      </w:r>
      <w:r w:rsidR="00333980" w:rsidRPr="00E0743B">
        <w:rPr>
          <w:sz w:val="28"/>
          <w:szCs w:val="28"/>
        </w:rPr>
        <w:t>muovere d</w:t>
      </w:r>
      <w:r w:rsidR="00466182" w:rsidRPr="00E0743B">
        <w:rPr>
          <w:sz w:val="28"/>
          <w:szCs w:val="28"/>
        </w:rPr>
        <w:t xml:space="preserve">al </w:t>
      </w:r>
      <w:r w:rsidR="00466182" w:rsidRPr="00E0743B">
        <w:rPr>
          <w:i/>
          <w:sz w:val="28"/>
          <w:szCs w:val="28"/>
        </w:rPr>
        <w:t>testo</w:t>
      </w:r>
      <w:r w:rsidR="00C93417" w:rsidRPr="00E0743B">
        <w:rPr>
          <w:sz w:val="28"/>
          <w:szCs w:val="28"/>
        </w:rPr>
        <w:t xml:space="preserve"> - come nel diritto </w:t>
      </w:r>
      <w:r w:rsidR="00060815" w:rsidRPr="00E0743B">
        <w:rPr>
          <w:sz w:val="28"/>
          <w:szCs w:val="28"/>
        </w:rPr>
        <w:t xml:space="preserve">è </w:t>
      </w:r>
      <w:r w:rsidR="00C93417" w:rsidRPr="00E0743B">
        <w:rPr>
          <w:sz w:val="28"/>
          <w:szCs w:val="28"/>
        </w:rPr>
        <w:t xml:space="preserve">imprescindibile per non </w:t>
      </w:r>
      <w:r w:rsidR="00F93B4E" w:rsidRPr="00E0743B">
        <w:rPr>
          <w:sz w:val="28"/>
          <w:szCs w:val="28"/>
        </w:rPr>
        <w:t xml:space="preserve">cedere </w:t>
      </w:r>
      <w:r w:rsidR="00C93417" w:rsidRPr="00E0743B">
        <w:rPr>
          <w:sz w:val="28"/>
          <w:szCs w:val="28"/>
        </w:rPr>
        <w:t>all’arbitrio</w:t>
      </w:r>
      <w:r w:rsidR="00C93417" w:rsidRPr="00E0743B">
        <w:rPr>
          <w:rStyle w:val="Rimandonotaapidipagina"/>
          <w:sz w:val="28"/>
          <w:szCs w:val="28"/>
        </w:rPr>
        <w:footnoteReference w:id="62"/>
      </w:r>
      <w:r w:rsidR="00C93417" w:rsidRPr="00E0743B">
        <w:rPr>
          <w:sz w:val="28"/>
          <w:szCs w:val="28"/>
        </w:rPr>
        <w:t xml:space="preserve"> –</w:t>
      </w:r>
      <w:r w:rsidR="00C13654" w:rsidRPr="00E0743B">
        <w:rPr>
          <w:sz w:val="28"/>
          <w:szCs w:val="28"/>
        </w:rPr>
        <w:t xml:space="preserve"> </w:t>
      </w:r>
      <w:r w:rsidR="00C93417" w:rsidRPr="00E0743B">
        <w:rPr>
          <w:sz w:val="28"/>
          <w:szCs w:val="28"/>
        </w:rPr>
        <w:t xml:space="preserve">occorre </w:t>
      </w:r>
      <w:r w:rsidR="008A68AC" w:rsidRPr="00E0743B">
        <w:rPr>
          <w:sz w:val="28"/>
          <w:szCs w:val="28"/>
        </w:rPr>
        <w:t xml:space="preserve">ancora </w:t>
      </w:r>
      <w:r w:rsidR="00D7456E" w:rsidRPr="00E0743B">
        <w:rPr>
          <w:sz w:val="28"/>
          <w:szCs w:val="28"/>
        </w:rPr>
        <w:t>rilevare che</w:t>
      </w:r>
      <w:r w:rsidR="008866CB" w:rsidRPr="00E0743B">
        <w:rPr>
          <w:sz w:val="28"/>
          <w:szCs w:val="28"/>
        </w:rPr>
        <w:t xml:space="preserve">, come </w:t>
      </w:r>
      <w:r w:rsidR="008A68AC" w:rsidRPr="00E0743B">
        <w:rPr>
          <w:sz w:val="28"/>
          <w:szCs w:val="28"/>
        </w:rPr>
        <w:t>detto</w:t>
      </w:r>
      <w:r w:rsidR="008866CB" w:rsidRPr="00E0743B">
        <w:rPr>
          <w:sz w:val="28"/>
          <w:szCs w:val="28"/>
        </w:rPr>
        <w:t>,</w:t>
      </w:r>
      <w:r w:rsidR="00C13654" w:rsidRPr="00E0743B">
        <w:rPr>
          <w:sz w:val="28"/>
          <w:szCs w:val="28"/>
        </w:rPr>
        <w:t xml:space="preserve"> </w:t>
      </w:r>
      <w:r w:rsidR="00060815" w:rsidRPr="00E0743B">
        <w:rPr>
          <w:sz w:val="28"/>
          <w:szCs w:val="28"/>
        </w:rPr>
        <w:t>da taluni s’</w:t>
      </w:r>
      <w:r w:rsidR="00D7456E" w:rsidRPr="00E0743B">
        <w:rPr>
          <w:sz w:val="28"/>
          <w:szCs w:val="28"/>
        </w:rPr>
        <w:t>intende</w:t>
      </w:r>
      <w:r w:rsidR="00C13654" w:rsidRPr="00E0743B">
        <w:rPr>
          <w:sz w:val="28"/>
          <w:szCs w:val="28"/>
        </w:rPr>
        <w:t xml:space="preserve"> </w:t>
      </w:r>
      <w:r w:rsidR="00C93417" w:rsidRPr="00E0743B">
        <w:rPr>
          <w:sz w:val="28"/>
          <w:szCs w:val="28"/>
        </w:rPr>
        <w:t>figurare,</w:t>
      </w:r>
      <w:r w:rsidR="00C13654" w:rsidRPr="00E0743B">
        <w:rPr>
          <w:sz w:val="28"/>
          <w:szCs w:val="28"/>
        </w:rPr>
        <w:t xml:space="preserve"> </w:t>
      </w:r>
      <w:r w:rsidR="00060815" w:rsidRPr="00E0743B">
        <w:rPr>
          <w:sz w:val="28"/>
          <w:szCs w:val="28"/>
        </w:rPr>
        <w:t xml:space="preserve">mediante </w:t>
      </w:r>
      <w:r w:rsidR="0075134B" w:rsidRPr="00E0743B">
        <w:rPr>
          <w:sz w:val="28"/>
          <w:szCs w:val="28"/>
        </w:rPr>
        <w:t>quest’</w:t>
      </w:r>
      <w:r w:rsidR="00C13654" w:rsidRPr="00E0743B">
        <w:rPr>
          <w:sz w:val="28"/>
          <w:szCs w:val="28"/>
        </w:rPr>
        <w:t>approccio sintetico-simbolico</w:t>
      </w:r>
      <w:r w:rsidR="00C93417" w:rsidRPr="00E0743B">
        <w:rPr>
          <w:sz w:val="28"/>
          <w:szCs w:val="28"/>
        </w:rPr>
        <w:t>,</w:t>
      </w:r>
      <w:r w:rsidR="00C13654" w:rsidRPr="00E0743B">
        <w:rPr>
          <w:sz w:val="28"/>
          <w:szCs w:val="28"/>
        </w:rPr>
        <w:t xml:space="preserve"> </w:t>
      </w:r>
      <w:r w:rsidR="00060815" w:rsidRPr="00E0743B">
        <w:rPr>
          <w:sz w:val="28"/>
          <w:szCs w:val="28"/>
        </w:rPr>
        <w:t>la Convenzione come strumento</w:t>
      </w:r>
      <w:r w:rsidR="00C13654" w:rsidRPr="00E0743B">
        <w:rPr>
          <w:sz w:val="28"/>
          <w:szCs w:val="28"/>
        </w:rPr>
        <w:t xml:space="preserve"> </w:t>
      </w:r>
      <w:r w:rsidR="00C93417" w:rsidRPr="00E0743B">
        <w:rPr>
          <w:sz w:val="28"/>
          <w:szCs w:val="28"/>
        </w:rPr>
        <w:t xml:space="preserve">per una </w:t>
      </w:r>
      <w:r w:rsidR="00D7456E" w:rsidRPr="00E0743B">
        <w:rPr>
          <w:sz w:val="28"/>
          <w:szCs w:val="28"/>
        </w:rPr>
        <w:t xml:space="preserve">decostruzione o </w:t>
      </w:r>
      <w:r w:rsidR="00060815" w:rsidRPr="00E0743B">
        <w:rPr>
          <w:sz w:val="28"/>
          <w:szCs w:val="28"/>
        </w:rPr>
        <w:t>al</w:t>
      </w:r>
      <w:r w:rsidR="00D7456E" w:rsidRPr="00E0743B">
        <w:rPr>
          <w:sz w:val="28"/>
          <w:szCs w:val="28"/>
        </w:rPr>
        <w:t xml:space="preserve">meno una </w:t>
      </w:r>
      <w:r w:rsidR="00C13654" w:rsidRPr="00E0743B">
        <w:rPr>
          <w:sz w:val="28"/>
          <w:szCs w:val="28"/>
        </w:rPr>
        <w:t xml:space="preserve">torsione </w:t>
      </w:r>
      <w:r w:rsidR="00D7456E" w:rsidRPr="00E0743B">
        <w:rPr>
          <w:sz w:val="28"/>
          <w:szCs w:val="28"/>
        </w:rPr>
        <w:t xml:space="preserve">applicativa </w:t>
      </w:r>
      <w:r w:rsidR="00C13654" w:rsidRPr="00E0743B">
        <w:rPr>
          <w:sz w:val="28"/>
          <w:szCs w:val="28"/>
        </w:rPr>
        <w:t xml:space="preserve">delle norme </w:t>
      </w:r>
      <w:r w:rsidR="00C93417" w:rsidRPr="00E0743B">
        <w:rPr>
          <w:sz w:val="28"/>
          <w:szCs w:val="28"/>
        </w:rPr>
        <w:t xml:space="preserve">sul </w:t>
      </w:r>
      <w:r w:rsidR="00C13654" w:rsidRPr="00E0743B">
        <w:rPr>
          <w:sz w:val="28"/>
          <w:szCs w:val="28"/>
        </w:rPr>
        <w:t>patrimonio</w:t>
      </w:r>
      <w:r w:rsidR="00060815" w:rsidRPr="00E0743B">
        <w:rPr>
          <w:sz w:val="28"/>
          <w:szCs w:val="28"/>
        </w:rPr>
        <w:t xml:space="preserve">. La </w:t>
      </w:r>
      <w:r w:rsidR="00FE272D" w:rsidRPr="00E0743B">
        <w:rPr>
          <w:sz w:val="28"/>
          <w:szCs w:val="28"/>
        </w:rPr>
        <w:t>valorizzazione nominalistica</w:t>
      </w:r>
      <w:r w:rsidR="00C13654" w:rsidRPr="00E0743B">
        <w:rPr>
          <w:sz w:val="28"/>
          <w:szCs w:val="28"/>
        </w:rPr>
        <w:t xml:space="preserve"> </w:t>
      </w:r>
      <w:r w:rsidR="00D7456E" w:rsidRPr="00E0743B">
        <w:rPr>
          <w:sz w:val="28"/>
          <w:szCs w:val="28"/>
        </w:rPr>
        <w:t>dell</w:t>
      </w:r>
      <w:r w:rsidR="007B7CD4" w:rsidRPr="00E0743B">
        <w:rPr>
          <w:sz w:val="28"/>
          <w:szCs w:val="28"/>
        </w:rPr>
        <w:t xml:space="preserve">a </w:t>
      </w:r>
      <w:r w:rsidR="00060815" w:rsidRPr="00E0743B">
        <w:rPr>
          <w:sz w:val="28"/>
          <w:szCs w:val="28"/>
        </w:rPr>
        <w:t xml:space="preserve">costruita </w:t>
      </w:r>
      <w:r w:rsidR="00D7456E" w:rsidRPr="00E0743B">
        <w:rPr>
          <w:sz w:val="28"/>
          <w:szCs w:val="28"/>
        </w:rPr>
        <w:t xml:space="preserve">omonimia </w:t>
      </w:r>
      <w:r w:rsidR="00876EB8" w:rsidRPr="00E0743B">
        <w:rPr>
          <w:sz w:val="28"/>
          <w:szCs w:val="28"/>
        </w:rPr>
        <w:t>de</w:t>
      </w:r>
      <w:r w:rsidR="00C13654" w:rsidRPr="00E0743B">
        <w:rPr>
          <w:sz w:val="28"/>
          <w:szCs w:val="28"/>
        </w:rPr>
        <w:t>ll</w:t>
      </w:r>
      <w:r w:rsidR="00876EB8" w:rsidRPr="00E0743B">
        <w:rPr>
          <w:sz w:val="28"/>
          <w:szCs w:val="28"/>
        </w:rPr>
        <w:t xml:space="preserve">a “non ufficiale” </w:t>
      </w:r>
      <w:r w:rsidR="00C13654" w:rsidRPr="00E0743B">
        <w:rPr>
          <w:sz w:val="28"/>
          <w:szCs w:val="28"/>
        </w:rPr>
        <w:t>intitolazione (</w:t>
      </w:r>
      <w:r w:rsidR="00C13654" w:rsidRPr="00E0743B">
        <w:rPr>
          <w:i/>
          <w:sz w:val="28"/>
          <w:szCs w:val="28"/>
        </w:rPr>
        <w:t>«patrimonio culturale»</w:t>
      </w:r>
      <w:r w:rsidR="00C13654" w:rsidRPr="00E0743B">
        <w:rPr>
          <w:sz w:val="28"/>
          <w:szCs w:val="28"/>
        </w:rPr>
        <w:t>)</w:t>
      </w:r>
      <w:r w:rsidR="00F93B4E" w:rsidRPr="00E0743B">
        <w:rPr>
          <w:sz w:val="28"/>
          <w:szCs w:val="28"/>
        </w:rPr>
        <w:t xml:space="preserve"> </w:t>
      </w:r>
      <w:r w:rsidR="00430372" w:rsidRPr="00E0743B">
        <w:rPr>
          <w:sz w:val="28"/>
          <w:szCs w:val="28"/>
        </w:rPr>
        <w:t xml:space="preserve">vi </w:t>
      </w:r>
      <w:r w:rsidR="00F93B4E" w:rsidRPr="00E0743B">
        <w:rPr>
          <w:sz w:val="28"/>
          <w:szCs w:val="28"/>
        </w:rPr>
        <w:t>fa</w:t>
      </w:r>
      <w:r w:rsidR="00876EB8" w:rsidRPr="00E0743B">
        <w:rPr>
          <w:sz w:val="28"/>
          <w:szCs w:val="28"/>
        </w:rPr>
        <w:t xml:space="preserve">rebbe, in dispetto della relatività degli ordinamenti giuridici e rispettivo lessico, </w:t>
      </w:r>
      <w:r w:rsidR="00C13654" w:rsidRPr="00E0743B">
        <w:rPr>
          <w:sz w:val="28"/>
          <w:szCs w:val="28"/>
        </w:rPr>
        <w:t xml:space="preserve">da ponte tra </w:t>
      </w:r>
      <w:r w:rsidR="0020261C" w:rsidRPr="00E0743B">
        <w:rPr>
          <w:i/>
          <w:sz w:val="28"/>
          <w:szCs w:val="28"/>
        </w:rPr>
        <w:t>Codice</w:t>
      </w:r>
      <w:r w:rsidR="00C13654" w:rsidRPr="00E0743B">
        <w:rPr>
          <w:sz w:val="28"/>
          <w:szCs w:val="28"/>
        </w:rPr>
        <w:t xml:space="preserve"> e Convenzione, </w:t>
      </w:r>
      <w:r w:rsidR="00D7456E" w:rsidRPr="00E0743B">
        <w:rPr>
          <w:sz w:val="28"/>
          <w:szCs w:val="28"/>
        </w:rPr>
        <w:t>investendo</w:t>
      </w:r>
      <w:r w:rsidR="00C13654" w:rsidRPr="00E0743B">
        <w:rPr>
          <w:sz w:val="28"/>
          <w:szCs w:val="28"/>
        </w:rPr>
        <w:t xml:space="preserve"> il primo per piegarlo a nuovi precetti come quelli ricavabili, ad esempio, dagli artt. 4 e 7 della seconda</w:t>
      </w:r>
      <w:r w:rsidR="0075134B" w:rsidRPr="00E0743B">
        <w:rPr>
          <w:sz w:val="28"/>
          <w:szCs w:val="28"/>
        </w:rPr>
        <w:t xml:space="preserve"> (di cui si vedrà la portata)</w:t>
      </w:r>
      <w:r w:rsidR="00C13654" w:rsidRPr="00E0743B">
        <w:rPr>
          <w:sz w:val="28"/>
          <w:szCs w:val="28"/>
        </w:rPr>
        <w:t>.</w:t>
      </w:r>
      <w:r w:rsidR="00A357FC" w:rsidRPr="00E0743B">
        <w:rPr>
          <w:sz w:val="28"/>
          <w:szCs w:val="28"/>
        </w:rPr>
        <w:t xml:space="preserve"> </w:t>
      </w:r>
    </w:p>
    <w:p w14:paraId="74302AFC" w14:textId="3E45AD53" w:rsidR="000F58E4" w:rsidRPr="00E0743B" w:rsidRDefault="00876EB8" w:rsidP="00C13654">
      <w:pPr>
        <w:ind w:firstLine="708"/>
        <w:jc w:val="both"/>
        <w:rPr>
          <w:sz w:val="28"/>
          <w:szCs w:val="28"/>
        </w:rPr>
      </w:pPr>
      <w:r w:rsidRPr="00E0743B">
        <w:rPr>
          <w:sz w:val="28"/>
          <w:szCs w:val="28"/>
        </w:rPr>
        <w:t>Secondo quest</w:t>
      </w:r>
      <w:r w:rsidR="00111FFB" w:rsidRPr="00E0743B">
        <w:rPr>
          <w:sz w:val="28"/>
          <w:szCs w:val="28"/>
        </w:rPr>
        <w:t xml:space="preserve">a </w:t>
      </w:r>
      <w:r w:rsidR="00A262F5" w:rsidRPr="00E0743B">
        <w:rPr>
          <w:sz w:val="28"/>
          <w:szCs w:val="28"/>
        </w:rPr>
        <w:t xml:space="preserve">visione </w:t>
      </w:r>
      <w:r w:rsidR="00470083" w:rsidRPr="00E0743B">
        <w:rPr>
          <w:sz w:val="28"/>
          <w:szCs w:val="28"/>
        </w:rPr>
        <w:t xml:space="preserve">– </w:t>
      </w:r>
      <w:r w:rsidR="00111FFB" w:rsidRPr="00E0743B">
        <w:rPr>
          <w:sz w:val="28"/>
          <w:szCs w:val="28"/>
        </w:rPr>
        <w:t xml:space="preserve">che mette </w:t>
      </w:r>
      <w:r w:rsidR="00470083" w:rsidRPr="00E0743B">
        <w:rPr>
          <w:sz w:val="28"/>
          <w:szCs w:val="28"/>
        </w:rPr>
        <w:t xml:space="preserve">in </w:t>
      </w:r>
      <w:r w:rsidR="003A2BF3" w:rsidRPr="00E0743B">
        <w:rPr>
          <w:sz w:val="28"/>
          <w:szCs w:val="28"/>
        </w:rPr>
        <w:t>disparte</w:t>
      </w:r>
      <w:r w:rsidR="00470083" w:rsidRPr="00E0743B">
        <w:rPr>
          <w:sz w:val="28"/>
          <w:szCs w:val="28"/>
        </w:rPr>
        <w:t xml:space="preserve"> la ricordata barriera dell’art. 3, comma 2, della legge di </w:t>
      </w:r>
      <w:r w:rsidR="007A2B8B" w:rsidRPr="00E0743B">
        <w:rPr>
          <w:sz w:val="28"/>
          <w:szCs w:val="28"/>
        </w:rPr>
        <w:t>ratifica –</w:t>
      </w:r>
      <w:r w:rsidR="00D91065" w:rsidRPr="00E0743B">
        <w:rPr>
          <w:sz w:val="28"/>
          <w:szCs w:val="28"/>
        </w:rPr>
        <w:t xml:space="preserve"> </w:t>
      </w:r>
      <w:r w:rsidR="00A357FC" w:rsidRPr="00E0743B">
        <w:rPr>
          <w:sz w:val="28"/>
          <w:szCs w:val="28"/>
        </w:rPr>
        <w:t xml:space="preserve">la Convenzione </w:t>
      </w:r>
      <w:r w:rsidRPr="00E0743B">
        <w:rPr>
          <w:sz w:val="28"/>
          <w:szCs w:val="28"/>
        </w:rPr>
        <w:t xml:space="preserve">recherebbe </w:t>
      </w:r>
      <w:r w:rsidR="00A357FC" w:rsidRPr="00E0743B">
        <w:rPr>
          <w:sz w:val="28"/>
          <w:szCs w:val="28"/>
        </w:rPr>
        <w:t xml:space="preserve">una correzione </w:t>
      </w:r>
      <w:r w:rsidR="007A2B8B" w:rsidRPr="00E0743B">
        <w:rPr>
          <w:sz w:val="28"/>
          <w:szCs w:val="28"/>
        </w:rPr>
        <w:t xml:space="preserve">in </w:t>
      </w:r>
      <w:r w:rsidR="00A357FC" w:rsidRPr="00E0743B">
        <w:rPr>
          <w:i/>
          <w:sz w:val="28"/>
          <w:szCs w:val="28"/>
        </w:rPr>
        <w:t>politically correct</w:t>
      </w:r>
      <w:r w:rsidR="00A357FC" w:rsidRPr="00E0743B">
        <w:rPr>
          <w:sz w:val="28"/>
          <w:szCs w:val="28"/>
        </w:rPr>
        <w:t xml:space="preserve"> del </w:t>
      </w:r>
      <w:r w:rsidR="0020261C" w:rsidRPr="00E0743B">
        <w:rPr>
          <w:i/>
          <w:sz w:val="28"/>
          <w:szCs w:val="28"/>
        </w:rPr>
        <w:t>Codice</w:t>
      </w:r>
      <w:r w:rsidR="00C236A0" w:rsidRPr="00E0743B">
        <w:rPr>
          <w:sz w:val="28"/>
          <w:szCs w:val="28"/>
        </w:rPr>
        <w:t xml:space="preserve">: dove la normatività di </w:t>
      </w:r>
      <w:r w:rsidRPr="00E0743B">
        <w:rPr>
          <w:sz w:val="28"/>
          <w:szCs w:val="28"/>
        </w:rPr>
        <w:t xml:space="preserve">cui </w:t>
      </w:r>
      <w:r w:rsidR="0075134B" w:rsidRPr="00E0743B">
        <w:rPr>
          <w:sz w:val="28"/>
          <w:szCs w:val="28"/>
        </w:rPr>
        <w:t xml:space="preserve">si pretende </w:t>
      </w:r>
      <w:r w:rsidR="00C236A0" w:rsidRPr="00E0743B">
        <w:rPr>
          <w:sz w:val="28"/>
          <w:szCs w:val="28"/>
        </w:rPr>
        <w:t xml:space="preserve">beneficino le </w:t>
      </w:r>
      <w:r w:rsidRPr="00E0743B">
        <w:rPr>
          <w:sz w:val="28"/>
          <w:szCs w:val="28"/>
        </w:rPr>
        <w:t xml:space="preserve">trasposte </w:t>
      </w:r>
      <w:r w:rsidR="00C236A0" w:rsidRPr="00E0743B">
        <w:rPr>
          <w:i/>
          <w:sz w:val="28"/>
          <w:szCs w:val="28"/>
        </w:rPr>
        <w:t>nuove parole</w:t>
      </w:r>
      <w:r w:rsidR="00C236A0" w:rsidRPr="00E0743B">
        <w:rPr>
          <w:sz w:val="28"/>
          <w:szCs w:val="28"/>
        </w:rPr>
        <w:t xml:space="preserve"> </w:t>
      </w:r>
      <w:r w:rsidR="00F93B4E" w:rsidRPr="00E0743B">
        <w:rPr>
          <w:sz w:val="28"/>
          <w:szCs w:val="28"/>
        </w:rPr>
        <w:t xml:space="preserve">sarebbe </w:t>
      </w:r>
      <w:r w:rsidR="00111FFB" w:rsidRPr="00E0743B">
        <w:rPr>
          <w:sz w:val="28"/>
          <w:szCs w:val="28"/>
        </w:rPr>
        <w:t xml:space="preserve">una </w:t>
      </w:r>
      <w:r w:rsidR="00C236A0" w:rsidRPr="00E0743B">
        <w:rPr>
          <w:sz w:val="28"/>
          <w:szCs w:val="28"/>
        </w:rPr>
        <w:t>formula che trasforma l’ordinamento</w:t>
      </w:r>
      <w:r w:rsidRPr="00E0743B">
        <w:rPr>
          <w:sz w:val="28"/>
          <w:szCs w:val="28"/>
        </w:rPr>
        <w:t xml:space="preserve"> nazionale</w:t>
      </w:r>
      <w:r w:rsidR="00DA0876" w:rsidRPr="00E0743B">
        <w:rPr>
          <w:sz w:val="28"/>
          <w:szCs w:val="28"/>
        </w:rPr>
        <w:t>. I</w:t>
      </w:r>
      <w:r w:rsidR="005202B4" w:rsidRPr="00E0743B">
        <w:rPr>
          <w:sz w:val="28"/>
          <w:szCs w:val="28"/>
        </w:rPr>
        <w:t>nsomma, un nuovo genere</w:t>
      </w:r>
      <w:r w:rsidR="00F93B4E" w:rsidRPr="00E0743B">
        <w:rPr>
          <w:sz w:val="28"/>
          <w:szCs w:val="28"/>
        </w:rPr>
        <w:t xml:space="preserve">, </w:t>
      </w:r>
      <w:r w:rsidR="00111FFB" w:rsidRPr="00E0743B">
        <w:rPr>
          <w:sz w:val="28"/>
          <w:szCs w:val="28"/>
        </w:rPr>
        <w:t>nominalistico</w:t>
      </w:r>
      <w:r w:rsidR="00F93B4E" w:rsidRPr="00E0743B">
        <w:rPr>
          <w:sz w:val="28"/>
          <w:szCs w:val="28"/>
        </w:rPr>
        <w:t>,</w:t>
      </w:r>
      <w:r w:rsidR="005202B4" w:rsidRPr="00E0743B">
        <w:rPr>
          <w:sz w:val="28"/>
          <w:szCs w:val="28"/>
        </w:rPr>
        <w:t xml:space="preserve"> di formante normativo</w:t>
      </w:r>
      <w:r w:rsidR="00F93B4E" w:rsidRPr="00E0743B">
        <w:rPr>
          <w:sz w:val="28"/>
          <w:szCs w:val="28"/>
        </w:rPr>
        <w:t>:</w:t>
      </w:r>
      <w:r w:rsidR="005202B4" w:rsidRPr="00E0743B">
        <w:rPr>
          <w:sz w:val="28"/>
          <w:szCs w:val="28"/>
        </w:rPr>
        <w:t xml:space="preserve"> </w:t>
      </w:r>
      <w:r w:rsidR="00D7456E" w:rsidRPr="00E0743B">
        <w:rPr>
          <w:sz w:val="28"/>
          <w:szCs w:val="28"/>
        </w:rPr>
        <w:t xml:space="preserve">che </w:t>
      </w:r>
      <w:r w:rsidR="005202B4" w:rsidRPr="00E0743B">
        <w:rPr>
          <w:sz w:val="28"/>
          <w:szCs w:val="28"/>
        </w:rPr>
        <w:t xml:space="preserve">prescinde da legislazione, giurisprudenza, dottrina per </w:t>
      </w:r>
      <w:r w:rsidR="00DA0876" w:rsidRPr="00E0743B">
        <w:rPr>
          <w:sz w:val="28"/>
          <w:szCs w:val="28"/>
        </w:rPr>
        <w:t xml:space="preserve">ricorrere a una </w:t>
      </w:r>
      <w:r w:rsidR="00D7456E" w:rsidRPr="00E0743B">
        <w:rPr>
          <w:sz w:val="28"/>
          <w:szCs w:val="28"/>
        </w:rPr>
        <w:t xml:space="preserve">nuova </w:t>
      </w:r>
      <w:r w:rsidR="005202B4" w:rsidRPr="00E0743B">
        <w:rPr>
          <w:sz w:val="28"/>
          <w:szCs w:val="28"/>
        </w:rPr>
        <w:t xml:space="preserve">fonte </w:t>
      </w:r>
      <w:r w:rsidR="00DA0876" w:rsidRPr="00E0743B">
        <w:rPr>
          <w:sz w:val="28"/>
          <w:szCs w:val="28"/>
        </w:rPr>
        <w:t xml:space="preserve">di produzione </w:t>
      </w:r>
      <w:r w:rsidR="0075134B" w:rsidRPr="00E0743B">
        <w:rPr>
          <w:sz w:val="28"/>
          <w:szCs w:val="28"/>
        </w:rPr>
        <w:t>riposta ne</w:t>
      </w:r>
      <w:r w:rsidR="00BD0B0F" w:rsidRPr="00E0743B">
        <w:rPr>
          <w:sz w:val="28"/>
          <w:szCs w:val="28"/>
        </w:rPr>
        <w:t xml:space="preserve">l linguaggio </w:t>
      </w:r>
      <w:r w:rsidR="00111FFB" w:rsidRPr="00E0743B">
        <w:rPr>
          <w:sz w:val="28"/>
          <w:szCs w:val="28"/>
        </w:rPr>
        <w:t xml:space="preserve">manifestamente atecnico e </w:t>
      </w:r>
      <w:r w:rsidR="0052786A" w:rsidRPr="00E0743B">
        <w:rPr>
          <w:sz w:val="28"/>
          <w:szCs w:val="28"/>
        </w:rPr>
        <w:t xml:space="preserve">ricco </w:t>
      </w:r>
      <w:r w:rsidR="00111FFB" w:rsidRPr="00E0743B">
        <w:rPr>
          <w:sz w:val="28"/>
          <w:szCs w:val="28"/>
        </w:rPr>
        <w:t xml:space="preserve">di diplomatica – ma </w:t>
      </w:r>
      <w:r w:rsidR="0052786A" w:rsidRPr="00E0743B">
        <w:rPr>
          <w:sz w:val="28"/>
          <w:szCs w:val="28"/>
        </w:rPr>
        <w:t xml:space="preserve">ben </w:t>
      </w:r>
      <w:r w:rsidR="00111FFB" w:rsidRPr="00E0743B">
        <w:rPr>
          <w:sz w:val="28"/>
          <w:szCs w:val="28"/>
        </w:rPr>
        <w:t xml:space="preserve">poco giuridica - </w:t>
      </w:r>
      <w:r w:rsidR="00111FFB" w:rsidRPr="00E0743B">
        <w:rPr>
          <w:i/>
          <w:sz w:val="28"/>
          <w:szCs w:val="28"/>
        </w:rPr>
        <w:t>constructive ambiguity</w:t>
      </w:r>
      <w:r w:rsidR="004E50B6" w:rsidRPr="00E0743B">
        <w:rPr>
          <w:sz w:val="28"/>
          <w:szCs w:val="28"/>
        </w:rPr>
        <w:t xml:space="preserve">, stimata </w:t>
      </w:r>
      <w:r w:rsidR="00111FFB" w:rsidRPr="00E0743B">
        <w:rPr>
          <w:sz w:val="28"/>
          <w:szCs w:val="28"/>
        </w:rPr>
        <w:t xml:space="preserve">utile </w:t>
      </w:r>
      <w:r w:rsidR="004E50B6" w:rsidRPr="00E0743B">
        <w:rPr>
          <w:sz w:val="28"/>
          <w:szCs w:val="28"/>
        </w:rPr>
        <w:t>per</w:t>
      </w:r>
      <w:r w:rsidR="00111FFB" w:rsidRPr="00E0743B">
        <w:rPr>
          <w:sz w:val="28"/>
          <w:szCs w:val="28"/>
        </w:rPr>
        <w:t xml:space="preserve"> superare le terribili tensioni </w:t>
      </w:r>
      <w:r w:rsidR="002715B2" w:rsidRPr="00E0743B">
        <w:rPr>
          <w:sz w:val="28"/>
          <w:szCs w:val="28"/>
        </w:rPr>
        <w:t xml:space="preserve">postbelliche </w:t>
      </w:r>
      <w:r w:rsidR="00111FFB" w:rsidRPr="00E0743B">
        <w:rPr>
          <w:sz w:val="28"/>
          <w:szCs w:val="28"/>
        </w:rPr>
        <w:t>dell’ex-Jugoslavia</w:t>
      </w:r>
      <w:r w:rsidR="0052786A" w:rsidRPr="00E0743B">
        <w:rPr>
          <w:sz w:val="28"/>
          <w:szCs w:val="28"/>
        </w:rPr>
        <w:t xml:space="preserve"> ma senza troppo preoccuparsi per la sua applicazione</w:t>
      </w:r>
      <w:r w:rsidR="00111FFB" w:rsidRPr="00E0743B">
        <w:rPr>
          <w:sz w:val="28"/>
          <w:szCs w:val="28"/>
        </w:rPr>
        <w:t xml:space="preserve">. </w:t>
      </w:r>
    </w:p>
    <w:p w14:paraId="76EDFC74" w14:textId="3FB08D5B" w:rsidR="00002E69" w:rsidRPr="00E0743B" w:rsidRDefault="00341459" w:rsidP="00ED7CBB">
      <w:pPr>
        <w:ind w:firstLine="708"/>
        <w:jc w:val="both"/>
        <w:rPr>
          <w:sz w:val="28"/>
          <w:szCs w:val="28"/>
        </w:rPr>
      </w:pPr>
      <w:r w:rsidRPr="00E0743B">
        <w:rPr>
          <w:sz w:val="28"/>
          <w:szCs w:val="28"/>
        </w:rPr>
        <w:lastRenderedPageBreak/>
        <w:t>L’assunto</w:t>
      </w:r>
      <w:r w:rsidR="00D04FBA" w:rsidRPr="00E0743B">
        <w:rPr>
          <w:sz w:val="28"/>
          <w:szCs w:val="28"/>
        </w:rPr>
        <w:t xml:space="preserve"> </w:t>
      </w:r>
      <w:r w:rsidR="00A357FC" w:rsidRPr="00E0743B">
        <w:rPr>
          <w:sz w:val="28"/>
          <w:szCs w:val="28"/>
        </w:rPr>
        <w:t xml:space="preserve">è </w:t>
      </w:r>
      <w:r w:rsidR="00D7456E" w:rsidRPr="00E0743B">
        <w:rPr>
          <w:sz w:val="28"/>
          <w:szCs w:val="28"/>
        </w:rPr>
        <w:t>fallace e infondato</w:t>
      </w:r>
      <w:r w:rsidR="007837FD" w:rsidRPr="00E0743B">
        <w:rPr>
          <w:sz w:val="28"/>
          <w:szCs w:val="28"/>
        </w:rPr>
        <w:t xml:space="preserve">: </w:t>
      </w:r>
      <w:r w:rsidR="00EA4BA3" w:rsidRPr="00E0743B">
        <w:rPr>
          <w:sz w:val="28"/>
          <w:szCs w:val="28"/>
        </w:rPr>
        <w:t xml:space="preserve">in disparte per un attimo il nullo valore della </w:t>
      </w:r>
      <w:r w:rsidR="00EA4BA3" w:rsidRPr="00E0743B">
        <w:rPr>
          <w:i/>
          <w:sz w:val="28"/>
          <w:szCs w:val="28"/>
        </w:rPr>
        <w:t>traduzione di cortesia</w:t>
      </w:r>
      <w:r w:rsidR="00EA4BA3" w:rsidRPr="00E0743B">
        <w:rPr>
          <w:sz w:val="28"/>
          <w:szCs w:val="28"/>
        </w:rPr>
        <w:t xml:space="preserve">, già di suo </w:t>
      </w:r>
      <w:r w:rsidR="00D04FBA" w:rsidRPr="00E0743B">
        <w:rPr>
          <w:sz w:val="28"/>
          <w:szCs w:val="28"/>
        </w:rPr>
        <w:t xml:space="preserve">fatto </w:t>
      </w:r>
      <w:r w:rsidR="00EA4BA3" w:rsidRPr="00E0743B">
        <w:rPr>
          <w:sz w:val="28"/>
          <w:szCs w:val="28"/>
        </w:rPr>
        <w:t xml:space="preserve">risolutivo, </w:t>
      </w:r>
      <w:r w:rsidR="0076212E" w:rsidRPr="00E0743B">
        <w:rPr>
          <w:sz w:val="28"/>
          <w:szCs w:val="28"/>
        </w:rPr>
        <w:t>nega</w:t>
      </w:r>
      <w:r w:rsidR="00A357FC" w:rsidRPr="00E0743B">
        <w:rPr>
          <w:sz w:val="28"/>
          <w:szCs w:val="28"/>
        </w:rPr>
        <w:t xml:space="preserve"> le basi </w:t>
      </w:r>
      <w:r w:rsidR="00D04FBA" w:rsidRPr="00E0743B">
        <w:rPr>
          <w:sz w:val="28"/>
          <w:szCs w:val="28"/>
        </w:rPr>
        <w:t xml:space="preserve">stesse </w:t>
      </w:r>
      <w:r w:rsidR="00A357FC" w:rsidRPr="00E0743B">
        <w:rPr>
          <w:sz w:val="28"/>
          <w:szCs w:val="28"/>
        </w:rPr>
        <w:t xml:space="preserve">del </w:t>
      </w:r>
      <w:r w:rsidR="00A357FC" w:rsidRPr="00E0743B">
        <w:rPr>
          <w:i/>
          <w:sz w:val="28"/>
          <w:szCs w:val="28"/>
        </w:rPr>
        <w:t>ragionamento</w:t>
      </w:r>
      <w:r w:rsidR="00A357FC" w:rsidRPr="00E0743B">
        <w:rPr>
          <w:sz w:val="28"/>
          <w:szCs w:val="28"/>
        </w:rPr>
        <w:t xml:space="preserve"> giuridico</w:t>
      </w:r>
      <w:r w:rsidR="007837FD" w:rsidRPr="00E0743B">
        <w:rPr>
          <w:sz w:val="28"/>
          <w:szCs w:val="28"/>
        </w:rPr>
        <w:t xml:space="preserve">, </w:t>
      </w:r>
      <w:r w:rsidR="00176A40" w:rsidRPr="00E0743B">
        <w:rPr>
          <w:sz w:val="28"/>
          <w:szCs w:val="28"/>
        </w:rPr>
        <w:t xml:space="preserve">che è pensiero logico per antonomasia </w:t>
      </w:r>
      <w:r w:rsidR="00890315" w:rsidRPr="00E0743B">
        <w:rPr>
          <w:sz w:val="28"/>
          <w:szCs w:val="28"/>
        </w:rPr>
        <w:t xml:space="preserve">la cui tecnica </w:t>
      </w:r>
      <w:r w:rsidR="00D04FBA" w:rsidRPr="00E0743B">
        <w:rPr>
          <w:sz w:val="28"/>
          <w:szCs w:val="28"/>
        </w:rPr>
        <w:t xml:space="preserve">sta </w:t>
      </w:r>
      <w:r w:rsidR="00DA5368" w:rsidRPr="00E0743B">
        <w:rPr>
          <w:sz w:val="28"/>
          <w:szCs w:val="28"/>
        </w:rPr>
        <w:t>a base dello</w:t>
      </w:r>
      <w:r w:rsidR="00F33229" w:rsidRPr="00E0743B">
        <w:rPr>
          <w:sz w:val="28"/>
          <w:szCs w:val="28"/>
        </w:rPr>
        <w:t xml:space="preserve"> Stato di diritto</w:t>
      </w:r>
      <w:r w:rsidR="00882193" w:rsidRPr="00E0743B">
        <w:rPr>
          <w:sz w:val="28"/>
          <w:szCs w:val="28"/>
        </w:rPr>
        <w:t>. G</w:t>
      </w:r>
      <w:r w:rsidR="00890315" w:rsidRPr="00E0743B">
        <w:rPr>
          <w:sz w:val="28"/>
          <w:szCs w:val="28"/>
        </w:rPr>
        <w:t xml:space="preserve">li sostituisce </w:t>
      </w:r>
      <w:r w:rsidR="00F33229" w:rsidRPr="00E0743B">
        <w:rPr>
          <w:sz w:val="28"/>
          <w:szCs w:val="28"/>
        </w:rPr>
        <w:t xml:space="preserve">una costruzione di altro conio, </w:t>
      </w:r>
      <w:r w:rsidR="00890315" w:rsidRPr="00E0743B">
        <w:rPr>
          <w:sz w:val="28"/>
          <w:szCs w:val="28"/>
        </w:rPr>
        <w:t xml:space="preserve">una </w:t>
      </w:r>
      <w:r w:rsidR="008866CB" w:rsidRPr="00E0743B">
        <w:rPr>
          <w:sz w:val="28"/>
          <w:szCs w:val="28"/>
        </w:rPr>
        <w:t xml:space="preserve">pretesa </w:t>
      </w:r>
      <w:r w:rsidR="00F33229" w:rsidRPr="00E0743B">
        <w:rPr>
          <w:sz w:val="28"/>
          <w:szCs w:val="28"/>
        </w:rPr>
        <w:t xml:space="preserve">nomopoiesi </w:t>
      </w:r>
      <w:r w:rsidR="008866CB" w:rsidRPr="00E0743B">
        <w:rPr>
          <w:sz w:val="28"/>
          <w:szCs w:val="28"/>
        </w:rPr>
        <w:t xml:space="preserve">quale </w:t>
      </w:r>
      <w:r w:rsidR="00F33229" w:rsidRPr="00E0743B">
        <w:rPr>
          <w:sz w:val="28"/>
          <w:szCs w:val="28"/>
        </w:rPr>
        <w:t xml:space="preserve">prodotto </w:t>
      </w:r>
      <w:r w:rsidR="00890315" w:rsidRPr="00E0743B">
        <w:rPr>
          <w:sz w:val="28"/>
          <w:szCs w:val="28"/>
        </w:rPr>
        <w:t xml:space="preserve">automatico </w:t>
      </w:r>
      <w:r w:rsidR="00F33229" w:rsidRPr="00E0743B">
        <w:rPr>
          <w:sz w:val="28"/>
          <w:szCs w:val="28"/>
        </w:rPr>
        <w:t xml:space="preserve">di atti </w:t>
      </w:r>
      <w:r w:rsidR="00D04FBA" w:rsidRPr="00E0743B">
        <w:rPr>
          <w:sz w:val="28"/>
          <w:szCs w:val="28"/>
        </w:rPr>
        <w:t xml:space="preserve">fonetici </w:t>
      </w:r>
      <w:r w:rsidR="00D91065" w:rsidRPr="00E0743B">
        <w:rPr>
          <w:sz w:val="28"/>
          <w:szCs w:val="28"/>
        </w:rPr>
        <w:t xml:space="preserve">assunti a produttivi di norme per il solo fatto di </w:t>
      </w:r>
      <w:r w:rsidR="00002E69" w:rsidRPr="00E0743B">
        <w:rPr>
          <w:sz w:val="28"/>
          <w:szCs w:val="28"/>
        </w:rPr>
        <w:t xml:space="preserve">interporsi </w:t>
      </w:r>
      <w:r w:rsidR="00FC4519" w:rsidRPr="00E0743B">
        <w:rPr>
          <w:sz w:val="28"/>
          <w:szCs w:val="28"/>
        </w:rPr>
        <w:t>trasversalmente</w:t>
      </w:r>
      <w:r w:rsidR="00890315" w:rsidRPr="00E0743B">
        <w:rPr>
          <w:rStyle w:val="Rimandonotaapidipagina"/>
          <w:sz w:val="28"/>
          <w:szCs w:val="28"/>
        </w:rPr>
        <w:footnoteReference w:id="63"/>
      </w:r>
      <w:r w:rsidR="00F33229" w:rsidRPr="00E0743B">
        <w:rPr>
          <w:sz w:val="28"/>
          <w:szCs w:val="28"/>
        </w:rPr>
        <w:t xml:space="preserve">. </w:t>
      </w:r>
    </w:p>
    <w:p w14:paraId="22FAF889" w14:textId="69CA97E0" w:rsidR="00DA5368" w:rsidRPr="00E0743B" w:rsidRDefault="00D04FBA" w:rsidP="00ED7CBB">
      <w:pPr>
        <w:ind w:firstLine="708"/>
        <w:jc w:val="both"/>
        <w:rPr>
          <w:sz w:val="28"/>
          <w:szCs w:val="28"/>
        </w:rPr>
      </w:pPr>
      <w:r w:rsidRPr="00E0743B">
        <w:rPr>
          <w:sz w:val="28"/>
          <w:szCs w:val="28"/>
        </w:rPr>
        <w:t>Ben di più</w:t>
      </w:r>
      <w:r w:rsidR="00002E69" w:rsidRPr="00E0743B">
        <w:rPr>
          <w:sz w:val="28"/>
          <w:szCs w:val="28"/>
        </w:rPr>
        <w:t xml:space="preserve">: </w:t>
      </w:r>
      <w:r w:rsidR="00494408" w:rsidRPr="00E0743B">
        <w:rPr>
          <w:sz w:val="28"/>
          <w:szCs w:val="28"/>
        </w:rPr>
        <w:t xml:space="preserve">su queste basi la ratifica della Convenzione </w:t>
      </w:r>
      <w:r w:rsidR="00494408" w:rsidRPr="00E0743B">
        <w:rPr>
          <w:i/>
          <w:sz w:val="28"/>
          <w:szCs w:val="28"/>
        </w:rPr>
        <w:t>venit</w:t>
      </w:r>
      <w:r w:rsidR="00494408" w:rsidRPr="00E0743B">
        <w:rPr>
          <w:sz w:val="28"/>
          <w:szCs w:val="28"/>
        </w:rPr>
        <w:t xml:space="preserve"> </w:t>
      </w:r>
      <w:r w:rsidR="00494408" w:rsidRPr="00E0743B">
        <w:rPr>
          <w:i/>
          <w:sz w:val="28"/>
          <w:szCs w:val="28"/>
        </w:rPr>
        <w:t>contra factum proprium</w:t>
      </w:r>
      <w:r w:rsidR="00E35A0A" w:rsidRPr="00E0743B">
        <w:rPr>
          <w:sz w:val="28"/>
          <w:szCs w:val="28"/>
        </w:rPr>
        <w:t xml:space="preserve">, cioè </w:t>
      </w:r>
      <w:r w:rsidR="00494408" w:rsidRPr="00E0743B">
        <w:rPr>
          <w:sz w:val="28"/>
          <w:szCs w:val="28"/>
        </w:rPr>
        <w:t xml:space="preserve">abusa dello strumento </w:t>
      </w:r>
      <w:r w:rsidR="00002E69" w:rsidRPr="00E0743B">
        <w:rPr>
          <w:sz w:val="28"/>
          <w:szCs w:val="28"/>
        </w:rPr>
        <w:t>per contraddirne i contenuti</w:t>
      </w:r>
      <w:r w:rsidR="00494408" w:rsidRPr="00E0743B">
        <w:rPr>
          <w:sz w:val="28"/>
          <w:szCs w:val="28"/>
        </w:rPr>
        <w:t xml:space="preserve">: un </w:t>
      </w:r>
      <w:r w:rsidR="00CD1110" w:rsidRPr="00E0743B">
        <w:rPr>
          <w:sz w:val="28"/>
          <w:szCs w:val="28"/>
        </w:rPr>
        <w:t xml:space="preserve">recepimento nel diritto interno </w:t>
      </w:r>
      <w:r w:rsidR="00494408" w:rsidRPr="00E0743B">
        <w:rPr>
          <w:sz w:val="28"/>
          <w:szCs w:val="28"/>
        </w:rPr>
        <w:t xml:space="preserve">tale da </w:t>
      </w:r>
      <w:r w:rsidR="00CD1110" w:rsidRPr="00E0743B">
        <w:rPr>
          <w:sz w:val="28"/>
          <w:szCs w:val="28"/>
        </w:rPr>
        <w:t>stravolge</w:t>
      </w:r>
      <w:r w:rsidR="00494408" w:rsidRPr="00E0743B">
        <w:rPr>
          <w:sz w:val="28"/>
          <w:szCs w:val="28"/>
        </w:rPr>
        <w:t>re</w:t>
      </w:r>
      <w:r w:rsidR="00CD1110" w:rsidRPr="00E0743B">
        <w:rPr>
          <w:sz w:val="28"/>
          <w:szCs w:val="28"/>
        </w:rPr>
        <w:t xml:space="preserve"> i canoni logici del diritto, </w:t>
      </w:r>
      <w:r w:rsidR="00494408" w:rsidRPr="00E0743B">
        <w:rPr>
          <w:sz w:val="28"/>
          <w:szCs w:val="28"/>
        </w:rPr>
        <w:t xml:space="preserve">nega </w:t>
      </w:r>
      <w:r w:rsidR="00F9204E" w:rsidRPr="00E0743B">
        <w:rPr>
          <w:sz w:val="28"/>
          <w:szCs w:val="28"/>
        </w:rPr>
        <w:t>un</w:t>
      </w:r>
      <w:r w:rsidR="00494408" w:rsidRPr="00E0743B">
        <w:rPr>
          <w:sz w:val="28"/>
          <w:szCs w:val="28"/>
        </w:rPr>
        <w:t>o dei principali</w:t>
      </w:r>
      <w:r w:rsidR="00F9204E" w:rsidRPr="00E0743B">
        <w:rPr>
          <w:sz w:val="28"/>
          <w:szCs w:val="28"/>
        </w:rPr>
        <w:t xml:space="preserve"> cardin</w:t>
      </w:r>
      <w:r w:rsidR="00494408" w:rsidRPr="00E0743B">
        <w:rPr>
          <w:sz w:val="28"/>
          <w:szCs w:val="28"/>
        </w:rPr>
        <w:t>i</w:t>
      </w:r>
      <w:r w:rsidR="00CD1110" w:rsidRPr="00E0743B">
        <w:rPr>
          <w:sz w:val="28"/>
          <w:szCs w:val="28"/>
        </w:rPr>
        <w:t xml:space="preserve"> del</w:t>
      </w:r>
      <w:r w:rsidR="00002E69" w:rsidRPr="00E0743B">
        <w:rPr>
          <w:sz w:val="28"/>
          <w:szCs w:val="28"/>
        </w:rPr>
        <w:t xml:space="preserve"> </w:t>
      </w:r>
      <w:r w:rsidR="00CD1110" w:rsidRPr="00E0743B">
        <w:rPr>
          <w:i/>
          <w:sz w:val="28"/>
          <w:szCs w:val="28"/>
        </w:rPr>
        <w:t>cultural heritage</w:t>
      </w:r>
      <w:r w:rsidRPr="00E0743B">
        <w:rPr>
          <w:i/>
          <w:sz w:val="28"/>
          <w:szCs w:val="28"/>
        </w:rPr>
        <w:t xml:space="preserve"> </w:t>
      </w:r>
      <w:r w:rsidRPr="00E0743B">
        <w:rPr>
          <w:sz w:val="28"/>
          <w:szCs w:val="28"/>
        </w:rPr>
        <w:t>europeo</w:t>
      </w:r>
      <w:r w:rsidR="00CD1110" w:rsidRPr="00E0743B">
        <w:rPr>
          <w:sz w:val="28"/>
          <w:szCs w:val="28"/>
        </w:rPr>
        <w:t xml:space="preserve">, </w:t>
      </w:r>
      <w:r w:rsidR="00494408" w:rsidRPr="00E0743B">
        <w:rPr>
          <w:sz w:val="28"/>
          <w:szCs w:val="28"/>
        </w:rPr>
        <w:t xml:space="preserve">vale a dire </w:t>
      </w:r>
      <w:r w:rsidR="00EA4BA3" w:rsidRPr="00E0743B">
        <w:rPr>
          <w:sz w:val="28"/>
          <w:szCs w:val="28"/>
        </w:rPr>
        <w:t xml:space="preserve">la </w:t>
      </w:r>
      <w:r w:rsidR="00002E69" w:rsidRPr="00E0743B">
        <w:rPr>
          <w:sz w:val="28"/>
          <w:szCs w:val="28"/>
        </w:rPr>
        <w:t xml:space="preserve">basilarità per la storia europea della </w:t>
      </w:r>
      <w:r w:rsidR="00EA4BA3" w:rsidRPr="00E0743B">
        <w:rPr>
          <w:sz w:val="28"/>
          <w:szCs w:val="28"/>
        </w:rPr>
        <w:t>civiltà giuridica</w:t>
      </w:r>
      <w:r w:rsidR="00EA4BA3" w:rsidRPr="00E0743B">
        <w:rPr>
          <w:rStyle w:val="Rimandonotaapidipagina"/>
          <w:sz w:val="28"/>
          <w:szCs w:val="28"/>
        </w:rPr>
        <w:footnoteReference w:id="64"/>
      </w:r>
      <w:r w:rsidR="00CD1110" w:rsidRPr="00E0743B">
        <w:rPr>
          <w:sz w:val="28"/>
          <w:szCs w:val="28"/>
        </w:rPr>
        <w:t xml:space="preserve"> cadendo in </w:t>
      </w:r>
      <w:r w:rsidR="00494408" w:rsidRPr="00E0743B">
        <w:rPr>
          <w:sz w:val="28"/>
          <w:szCs w:val="28"/>
        </w:rPr>
        <w:t>un’irrisolvibile</w:t>
      </w:r>
      <w:r w:rsidR="00494408" w:rsidRPr="00E0743B" w:rsidDel="00494408">
        <w:rPr>
          <w:sz w:val="28"/>
          <w:szCs w:val="28"/>
        </w:rPr>
        <w:t xml:space="preserve"> </w:t>
      </w:r>
      <w:r w:rsidR="00CD1110" w:rsidRPr="00E0743B">
        <w:rPr>
          <w:sz w:val="28"/>
          <w:szCs w:val="28"/>
        </w:rPr>
        <w:t>contraddizione.</w:t>
      </w:r>
    </w:p>
    <w:p w14:paraId="111D6621" w14:textId="4804E65C" w:rsidR="00ED7CBB" w:rsidRPr="00E0743B" w:rsidRDefault="00D7456E" w:rsidP="00ED7CBB">
      <w:pPr>
        <w:ind w:firstLine="708"/>
        <w:jc w:val="both"/>
        <w:rPr>
          <w:sz w:val="28"/>
          <w:szCs w:val="28"/>
        </w:rPr>
      </w:pPr>
      <w:r w:rsidRPr="00E0743B">
        <w:rPr>
          <w:sz w:val="28"/>
          <w:szCs w:val="28"/>
        </w:rPr>
        <w:t>Ma a</w:t>
      </w:r>
      <w:r w:rsidR="00FC4519" w:rsidRPr="00E0743B">
        <w:rPr>
          <w:sz w:val="28"/>
          <w:szCs w:val="28"/>
        </w:rPr>
        <w:t>nche a tutto concedere, sta che i</w:t>
      </w:r>
      <w:r w:rsidR="00DA5368" w:rsidRPr="00E0743B">
        <w:rPr>
          <w:sz w:val="28"/>
          <w:szCs w:val="28"/>
        </w:rPr>
        <w:t>n realtà, n</w:t>
      </w:r>
      <w:r w:rsidR="007837FD" w:rsidRPr="00E0743B">
        <w:rPr>
          <w:sz w:val="28"/>
          <w:szCs w:val="28"/>
        </w:rPr>
        <w:t xml:space="preserve">ella sistematica </w:t>
      </w:r>
      <w:r w:rsidR="006B01F6" w:rsidRPr="00E0743B">
        <w:rPr>
          <w:sz w:val="28"/>
          <w:szCs w:val="28"/>
        </w:rPr>
        <w:t xml:space="preserve">espositiva e ricostruttiva </w:t>
      </w:r>
      <w:r w:rsidR="007837FD" w:rsidRPr="00E0743B">
        <w:rPr>
          <w:sz w:val="28"/>
          <w:szCs w:val="28"/>
        </w:rPr>
        <w:t>de</w:t>
      </w:r>
      <w:r w:rsidR="00A357FC" w:rsidRPr="00E0743B">
        <w:rPr>
          <w:sz w:val="28"/>
          <w:szCs w:val="28"/>
        </w:rPr>
        <w:t>lle leggi</w:t>
      </w:r>
      <w:r w:rsidR="00BD0B0F" w:rsidRPr="00E0743B">
        <w:rPr>
          <w:sz w:val="28"/>
          <w:szCs w:val="28"/>
        </w:rPr>
        <w:t xml:space="preserve">, </w:t>
      </w:r>
      <w:r w:rsidR="00890315" w:rsidRPr="00E0743B">
        <w:rPr>
          <w:sz w:val="28"/>
          <w:szCs w:val="28"/>
        </w:rPr>
        <w:t xml:space="preserve">il ragionamento giuridico </w:t>
      </w:r>
      <w:r w:rsidR="007837FD" w:rsidRPr="00E0743B">
        <w:rPr>
          <w:sz w:val="28"/>
          <w:szCs w:val="28"/>
        </w:rPr>
        <w:t xml:space="preserve">non opera </w:t>
      </w:r>
      <w:r w:rsidR="007837FD" w:rsidRPr="00E0743B">
        <w:rPr>
          <w:i/>
          <w:sz w:val="28"/>
          <w:szCs w:val="28"/>
        </w:rPr>
        <w:t>ante legem</w:t>
      </w:r>
      <w:r w:rsidR="007837FD" w:rsidRPr="00E0743B">
        <w:rPr>
          <w:sz w:val="28"/>
          <w:szCs w:val="28"/>
        </w:rPr>
        <w:t xml:space="preserve">, in termini </w:t>
      </w:r>
      <w:r w:rsidR="00A357FC" w:rsidRPr="00E0743B">
        <w:rPr>
          <w:sz w:val="28"/>
          <w:szCs w:val="28"/>
        </w:rPr>
        <w:t>nominalistic</w:t>
      </w:r>
      <w:r w:rsidR="00341459" w:rsidRPr="00E0743B">
        <w:rPr>
          <w:sz w:val="28"/>
          <w:szCs w:val="28"/>
        </w:rPr>
        <w:t>o</w:t>
      </w:r>
      <w:r w:rsidR="00A357FC" w:rsidRPr="00E0743B">
        <w:rPr>
          <w:sz w:val="28"/>
          <w:szCs w:val="28"/>
        </w:rPr>
        <w:t>-d</w:t>
      </w:r>
      <w:r w:rsidR="007837FD" w:rsidRPr="00E0743B">
        <w:rPr>
          <w:sz w:val="28"/>
          <w:szCs w:val="28"/>
        </w:rPr>
        <w:t>eduttivi,</w:t>
      </w:r>
      <w:r w:rsidR="00A357FC" w:rsidRPr="00E0743B">
        <w:rPr>
          <w:sz w:val="28"/>
          <w:szCs w:val="28"/>
        </w:rPr>
        <w:t xml:space="preserve"> ma </w:t>
      </w:r>
      <w:r w:rsidR="00315403" w:rsidRPr="00E0743B">
        <w:rPr>
          <w:i/>
          <w:sz w:val="28"/>
          <w:szCs w:val="28"/>
        </w:rPr>
        <w:t>post legem</w:t>
      </w:r>
      <w:r w:rsidR="00315403" w:rsidRPr="00E0743B">
        <w:rPr>
          <w:sz w:val="28"/>
          <w:szCs w:val="28"/>
        </w:rPr>
        <w:t xml:space="preserve">, </w:t>
      </w:r>
      <w:r w:rsidR="00341459" w:rsidRPr="00E0743B">
        <w:rPr>
          <w:sz w:val="28"/>
          <w:szCs w:val="28"/>
        </w:rPr>
        <w:t xml:space="preserve">in termini </w:t>
      </w:r>
      <w:r w:rsidR="001D58DD" w:rsidRPr="00E0743B">
        <w:rPr>
          <w:sz w:val="28"/>
          <w:szCs w:val="28"/>
        </w:rPr>
        <w:t xml:space="preserve">realistici e </w:t>
      </w:r>
      <w:r w:rsidR="00341459" w:rsidRPr="00E0743B">
        <w:rPr>
          <w:sz w:val="28"/>
          <w:szCs w:val="28"/>
        </w:rPr>
        <w:t>induttivi</w:t>
      </w:r>
      <w:r w:rsidR="00411CC1" w:rsidRPr="00E0743B">
        <w:rPr>
          <w:sz w:val="28"/>
          <w:szCs w:val="28"/>
        </w:rPr>
        <w:t xml:space="preserve">: </w:t>
      </w:r>
      <w:r w:rsidR="00411CC1" w:rsidRPr="00E0743B">
        <w:rPr>
          <w:i/>
          <w:sz w:val="28"/>
          <w:szCs w:val="28"/>
        </w:rPr>
        <w:t>nomina sunt consequentia rerum</w:t>
      </w:r>
      <w:r w:rsidR="00411CC1" w:rsidRPr="00E0743B">
        <w:rPr>
          <w:rStyle w:val="Rimandonotaapidipagina"/>
          <w:sz w:val="28"/>
          <w:szCs w:val="28"/>
        </w:rPr>
        <w:footnoteReference w:id="65"/>
      </w:r>
      <w:r w:rsidR="00411CC1" w:rsidRPr="00E0743B">
        <w:rPr>
          <w:sz w:val="28"/>
          <w:szCs w:val="28"/>
        </w:rPr>
        <w:t xml:space="preserve"> </w:t>
      </w:r>
      <w:r w:rsidR="00176A40" w:rsidRPr="00E0743B">
        <w:rPr>
          <w:sz w:val="28"/>
          <w:szCs w:val="28"/>
        </w:rPr>
        <w:t xml:space="preserve">(com’è appunto del pensiero logico, che connette i dati di esperienza) </w:t>
      </w:r>
      <w:r w:rsidR="00411CC1" w:rsidRPr="00E0743B">
        <w:rPr>
          <w:sz w:val="28"/>
          <w:szCs w:val="28"/>
        </w:rPr>
        <w:t xml:space="preserve">e non </w:t>
      </w:r>
      <w:r w:rsidR="00411CC1" w:rsidRPr="00E0743B">
        <w:rPr>
          <w:i/>
          <w:sz w:val="28"/>
          <w:szCs w:val="28"/>
        </w:rPr>
        <w:t>res sunt consequentia nominum</w:t>
      </w:r>
      <w:r w:rsidR="00176A40" w:rsidRPr="00E0743B">
        <w:rPr>
          <w:sz w:val="28"/>
          <w:szCs w:val="28"/>
        </w:rPr>
        <w:t xml:space="preserve"> (com’è del pensiero magico-simbolico, che attri</w:t>
      </w:r>
      <w:r w:rsidR="006A76D9" w:rsidRPr="00E0743B">
        <w:rPr>
          <w:sz w:val="28"/>
          <w:szCs w:val="28"/>
        </w:rPr>
        <w:t>buisce capacità performativa</w:t>
      </w:r>
      <w:r w:rsidR="00176A40" w:rsidRPr="00E0743B">
        <w:rPr>
          <w:sz w:val="28"/>
          <w:szCs w:val="28"/>
        </w:rPr>
        <w:t xml:space="preserve"> a formule e a nomi).</w:t>
      </w:r>
      <w:r w:rsidR="00315403" w:rsidRPr="00E0743B">
        <w:rPr>
          <w:sz w:val="28"/>
          <w:szCs w:val="28"/>
        </w:rPr>
        <w:t xml:space="preserve"> L</w:t>
      </w:r>
      <w:r w:rsidR="007837FD" w:rsidRPr="00E0743B">
        <w:rPr>
          <w:sz w:val="28"/>
          <w:szCs w:val="28"/>
        </w:rPr>
        <w:t xml:space="preserve">’intitolazione della legge non è legge essa stessa ma solo </w:t>
      </w:r>
      <w:r w:rsidR="0076212E" w:rsidRPr="00E0743B">
        <w:rPr>
          <w:sz w:val="28"/>
          <w:szCs w:val="28"/>
        </w:rPr>
        <w:t xml:space="preserve">è </w:t>
      </w:r>
      <w:r w:rsidR="00176A40" w:rsidRPr="00E0743B">
        <w:rPr>
          <w:sz w:val="28"/>
          <w:szCs w:val="28"/>
        </w:rPr>
        <w:t>un</w:t>
      </w:r>
      <w:r w:rsidR="001D58DD" w:rsidRPr="00E0743B">
        <w:rPr>
          <w:sz w:val="28"/>
          <w:szCs w:val="28"/>
        </w:rPr>
        <w:t xml:space="preserve">a </w:t>
      </w:r>
      <w:r w:rsidR="00BD0B0F" w:rsidRPr="00E0743B">
        <w:rPr>
          <w:sz w:val="28"/>
          <w:szCs w:val="28"/>
        </w:rPr>
        <w:t xml:space="preserve">sintesi verbale </w:t>
      </w:r>
      <w:r w:rsidR="007837FD" w:rsidRPr="00E0743B">
        <w:rPr>
          <w:sz w:val="28"/>
          <w:szCs w:val="28"/>
        </w:rPr>
        <w:t>di quanto la legge stessa analiticamente dice nel</w:t>
      </w:r>
      <w:r w:rsidR="00890315" w:rsidRPr="00E0743B">
        <w:rPr>
          <w:sz w:val="28"/>
          <w:szCs w:val="28"/>
        </w:rPr>
        <w:t>l’</w:t>
      </w:r>
      <w:r w:rsidR="007837FD" w:rsidRPr="00E0743B">
        <w:rPr>
          <w:sz w:val="28"/>
          <w:szCs w:val="28"/>
        </w:rPr>
        <w:t>articolato</w:t>
      </w:r>
      <w:r w:rsidR="00315403" w:rsidRPr="00E0743B">
        <w:rPr>
          <w:sz w:val="28"/>
          <w:szCs w:val="28"/>
        </w:rPr>
        <w:t xml:space="preserve"> (</w:t>
      </w:r>
      <w:r w:rsidR="00A24DA2" w:rsidRPr="00E0743B">
        <w:rPr>
          <w:sz w:val="28"/>
          <w:szCs w:val="28"/>
        </w:rPr>
        <w:t>e difatti</w:t>
      </w:r>
      <w:r w:rsidR="009A3C08" w:rsidRPr="00E0743B">
        <w:rPr>
          <w:sz w:val="28"/>
          <w:szCs w:val="28"/>
        </w:rPr>
        <w:t>, come ricordato,</w:t>
      </w:r>
      <w:r w:rsidR="00A24DA2" w:rsidRPr="00E0743B">
        <w:rPr>
          <w:sz w:val="28"/>
          <w:szCs w:val="28"/>
        </w:rPr>
        <w:t xml:space="preserve"> </w:t>
      </w:r>
      <w:r w:rsidR="00315403" w:rsidRPr="00E0743B">
        <w:rPr>
          <w:i/>
          <w:sz w:val="28"/>
          <w:szCs w:val="28"/>
        </w:rPr>
        <w:t>rubrica legis non est lex</w:t>
      </w:r>
      <w:r w:rsidR="00315403" w:rsidRPr="00E0743B">
        <w:rPr>
          <w:sz w:val="28"/>
          <w:szCs w:val="28"/>
        </w:rPr>
        <w:t>)</w:t>
      </w:r>
      <w:r w:rsidR="00A357FC" w:rsidRPr="00E0743B">
        <w:rPr>
          <w:sz w:val="28"/>
          <w:szCs w:val="28"/>
        </w:rPr>
        <w:t>.</w:t>
      </w:r>
      <w:r w:rsidR="007837FD" w:rsidRPr="00E0743B">
        <w:rPr>
          <w:sz w:val="28"/>
          <w:szCs w:val="28"/>
        </w:rPr>
        <w:t xml:space="preserve"> Il metodo deduttivo, semmai, pertiene </w:t>
      </w:r>
      <w:r w:rsidR="00890315" w:rsidRPr="00E0743B">
        <w:rPr>
          <w:sz w:val="28"/>
          <w:szCs w:val="28"/>
        </w:rPr>
        <w:t>poi all’</w:t>
      </w:r>
      <w:r w:rsidR="007837FD" w:rsidRPr="00E0743B">
        <w:rPr>
          <w:sz w:val="28"/>
          <w:szCs w:val="28"/>
        </w:rPr>
        <w:t>applicazione</w:t>
      </w:r>
      <w:r w:rsidR="001D58DD" w:rsidRPr="00E0743B">
        <w:rPr>
          <w:sz w:val="28"/>
          <w:szCs w:val="28"/>
        </w:rPr>
        <w:t>,</w:t>
      </w:r>
      <w:r w:rsidR="007837FD" w:rsidRPr="00E0743B">
        <w:rPr>
          <w:sz w:val="28"/>
          <w:szCs w:val="28"/>
        </w:rPr>
        <w:t xml:space="preserve"> </w:t>
      </w:r>
      <w:r w:rsidR="00890315" w:rsidRPr="00E0743B">
        <w:rPr>
          <w:sz w:val="28"/>
          <w:szCs w:val="28"/>
        </w:rPr>
        <w:t xml:space="preserve">mediante il </w:t>
      </w:r>
      <w:r w:rsidR="007837FD" w:rsidRPr="00E0743B">
        <w:rPr>
          <w:sz w:val="28"/>
          <w:szCs w:val="28"/>
        </w:rPr>
        <w:t xml:space="preserve">sillogismo giuridico </w:t>
      </w:r>
      <w:r w:rsidR="00890315" w:rsidRPr="00E0743B">
        <w:rPr>
          <w:sz w:val="28"/>
          <w:szCs w:val="28"/>
        </w:rPr>
        <w:t xml:space="preserve">che </w:t>
      </w:r>
      <w:r w:rsidR="007837FD" w:rsidRPr="00E0743B">
        <w:rPr>
          <w:sz w:val="28"/>
          <w:szCs w:val="28"/>
        </w:rPr>
        <w:t xml:space="preserve">rapporta </w:t>
      </w:r>
      <w:r w:rsidR="00890315" w:rsidRPr="00E0743B">
        <w:rPr>
          <w:sz w:val="28"/>
          <w:szCs w:val="28"/>
        </w:rPr>
        <w:t xml:space="preserve">la </w:t>
      </w:r>
      <w:r w:rsidR="007837FD" w:rsidRPr="00E0743B">
        <w:rPr>
          <w:sz w:val="28"/>
          <w:szCs w:val="28"/>
        </w:rPr>
        <w:t xml:space="preserve">norma al </w:t>
      </w:r>
      <w:r w:rsidR="001D58DD" w:rsidRPr="00E0743B">
        <w:rPr>
          <w:sz w:val="28"/>
          <w:szCs w:val="28"/>
        </w:rPr>
        <w:t xml:space="preserve">fatto </w:t>
      </w:r>
      <w:r w:rsidR="007837FD" w:rsidRPr="00E0743B">
        <w:rPr>
          <w:sz w:val="28"/>
          <w:szCs w:val="28"/>
        </w:rPr>
        <w:t>concreto</w:t>
      </w:r>
      <w:r w:rsidR="00176A40" w:rsidRPr="00E0743B">
        <w:rPr>
          <w:sz w:val="28"/>
          <w:szCs w:val="28"/>
        </w:rPr>
        <w:t xml:space="preserve"> da qualificare</w:t>
      </w:r>
      <w:r w:rsidR="007837FD" w:rsidRPr="00E0743B">
        <w:rPr>
          <w:sz w:val="28"/>
          <w:szCs w:val="28"/>
        </w:rPr>
        <w:t xml:space="preserve">. </w:t>
      </w:r>
      <w:r w:rsidR="00DA5368" w:rsidRPr="00E0743B">
        <w:rPr>
          <w:sz w:val="28"/>
          <w:szCs w:val="28"/>
        </w:rPr>
        <w:t>Per queste ragioni, n</w:t>
      </w:r>
      <w:r w:rsidR="00341459" w:rsidRPr="00E0743B">
        <w:rPr>
          <w:sz w:val="28"/>
          <w:szCs w:val="28"/>
        </w:rPr>
        <w:t xml:space="preserve">ell’identificazione </w:t>
      </w:r>
      <w:r w:rsidR="0094392D" w:rsidRPr="00E0743B">
        <w:rPr>
          <w:sz w:val="28"/>
          <w:szCs w:val="28"/>
        </w:rPr>
        <w:t xml:space="preserve">riassuntiva </w:t>
      </w:r>
      <w:r w:rsidR="00341459" w:rsidRPr="00E0743B">
        <w:rPr>
          <w:sz w:val="28"/>
          <w:szCs w:val="28"/>
        </w:rPr>
        <w:t xml:space="preserve">di un </w:t>
      </w:r>
      <w:r w:rsidR="00341459" w:rsidRPr="00E0743B">
        <w:rPr>
          <w:i/>
          <w:sz w:val="28"/>
          <w:szCs w:val="28"/>
        </w:rPr>
        <w:t>corpus</w:t>
      </w:r>
      <w:r w:rsidR="00341459" w:rsidRPr="00E0743B">
        <w:rPr>
          <w:sz w:val="28"/>
          <w:szCs w:val="28"/>
        </w:rPr>
        <w:t xml:space="preserve"> normativo, </w:t>
      </w:r>
      <w:r w:rsidR="0003724D" w:rsidRPr="00E0743B">
        <w:rPr>
          <w:sz w:val="28"/>
          <w:szCs w:val="28"/>
        </w:rPr>
        <w:t xml:space="preserve">è decettivo </w:t>
      </w:r>
      <w:r w:rsidR="00341459" w:rsidRPr="00E0743B">
        <w:rPr>
          <w:sz w:val="28"/>
          <w:szCs w:val="28"/>
        </w:rPr>
        <w:t>l’</w:t>
      </w:r>
      <w:r w:rsidR="007837FD" w:rsidRPr="00E0743B">
        <w:rPr>
          <w:sz w:val="28"/>
          <w:szCs w:val="28"/>
        </w:rPr>
        <w:t xml:space="preserve">approccio </w:t>
      </w:r>
      <w:r w:rsidR="008357B2" w:rsidRPr="00E0743B">
        <w:rPr>
          <w:sz w:val="28"/>
          <w:szCs w:val="28"/>
        </w:rPr>
        <w:t xml:space="preserve">nominalistico, </w:t>
      </w:r>
      <w:r w:rsidR="007837FD" w:rsidRPr="00E0743B">
        <w:rPr>
          <w:sz w:val="28"/>
          <w:szCs w:val="28"/>
        </w:rPr>
        <w:t>per simboli</w:t>
      </w:r>
      <w:r w:rsidR="00341459" w:rsidRPr="00E0743B">
        <w:rPr>
          <w:sz w:val="28"/>
          <w:szCs w:val="28"/>
        </w:rPr>
        <w:t xml:space="preserve"> di intestazione</w:t>
      </w:r>
      <w:r w:rsidR="007837FD" w:rsidRPr="00E0743B">
        <w:rPr>
          <w:sz w:val="28"/>
          <w:szCs w:val="28"/>
        </w:rPr>
        <w:t xml:space="preserve"> </w:t>
      </w:r>
      <w:r w:rsidR="001D58DD" w:rsidRPr="00E0743B">
        <w:rPr>
          <w:sz w:val="28"/>
          <w:szCs w:val="28"/>
        </w:rPr>
        <w:t xml:space="preserve">cui </w:t>
      </w:r>
      <w:r w:rsidR="00ED7CBB" w:rsidRPr="00E0743B">
        <w:rPr>
          <w:sz w:val="28"/>
          <w:szCs w:val="28"/>
        </w:rPr>
        <w:t xml:space="preserve">indulgono </w:t>
      </w:r>
      <w:r w:rsidR="00E02727" w:rsidRPr="00E0743B">
        <w:rPr>
          <w:sz w:val="28"/>
          <w:szCs w:val="28"/>
        </w:rPr>
        <w:t>que</w:t>
      </w:r>
      <w:r w:rsidR="001D58DD" w:rsidRPr="00E0743B">
        <w:rPr>
          <w:sz w:val="28"/>
          <w:szCs w:val="28"/>
        </w:rPr>
        <w:t xml:space="preserve">i </w:t>
      </w:r>
      <w:r w:rsidR="007837FD" w:rsidRPr="00E0743B">
        <w:rPr>
          <w:sz w:val="28"/>
          <w:szCs w:val="28"/>
        </w:rPr>
        <w:t>non giuristi</w:t>
      </w:r>
      <w:r w:rsidR="00ED7CBB" w:rsidRPr="00E0743B">
        <w:rPr>
          <w:sz w:val="28"/>
          <w:szCs w:val="28"/>
        </w:rPr>
        <w:t xml:space="preserve"> </w:t>
      </w:r>
      <w:r w:rsidR="00E02727" w:rsidRPr="00E0743B">
        <w:rPr>
          <w:sz w:val="28"/>
          <w:szCs w:val="28"/>
        </w:rPr>
        <w:t xml:space="preserve">di cui si è detto, </w:t>
      </w:r>
      <w:r w:rsidR="00331D07" w:rsidRPr="00E0743B">
        <w:rPr>
          <w:sz w:val="28"/>
          <w:szCs w:val="28"/>
        </w:rPr>
        <w:t xml:space="preserve">immaginandovi una </w:t>
      </w:r>
      <w:r w:rsidR="00DB30CF" w:rsidRPr="00E0743B">
        <w:rPr>
          <w:sz w:val="28"/>
          <w:szCs w:val="28"/>
        </w:rPr>
        <w:t>coerci</w:t>
      </w:r>
      <w:r w:rsidR="00331D07" w:rsidRPr="00E0743B">
        <w:rPr>
          <w:sz w:val="28"/>
          <w:szCs w:val="28"/>
        </w:rPr>
        <w:t>tività a portata di mano</w:t>
      </w:r>
      <w:r w:rsidR="00176A40" w:rsidRPr="00E0743B">
        <w:rPr>
          <w:sz w:val="28"/>
          <w:szCs w:val="28"/>
        </w:rPr>
        <w:t>:</w:t>
      </w:r>
      <w:r w:rsidR="007837FD" w:rsidRPr="00E0743B">
        <w:rPr>
          <w:sz w:val="28"/>
          <w:szCs w:val="28"/>
        </w:rPr>
        <w:t xml:space="preserve"> </w:t>
      </w:r>
      <w:r w:rsidR="00F925F8" w:rsidRPr="00E0743B">
        <w:rPr>
          <w:sz w:val="28"/>
          <w:szCs w:val="28"/>
        </w:rPr>
        <w:t xml:space="preserve">per cui </w:t>
      </w:r>
      <w:r w:rsidR="002052D9" w:rsidRPr="00E0743B">
        <w:rPr>
          <w:sz w:val="28"/>
          <w:szCs w:val="28"/>
        </w:rPr>
        <w:t xml:space="preserve">si </w:t>
      </w:r>
      <w:r w:rsidR="0084199A" w:rsidRPr="00E0743B">
        <w:rPr>
          <w:sz w:val="28"/>
          <w:szCs w:val="28"/>
        </w:rPr>
        <w:t xml:space="preserve">figura </w:t>
      </w:r>
      <w:r w:rsidR="00ED7CBB" w:rsidRPr="00E0743B">
        <w:rPr>
          <w:sz w:val="28"/>
          <w:szCs w:val="28"/>
        </w:rPr>
        <w:t xml:space="preserve">di creare un diritto </w:t>
      </w:r>
      <w:r w:rsidR="00E921C8" w:rsidRPr="00E0743B">
        <w:rPr>
          <w:sz w:val="28"/>
          <w:szCs w:val="28"/>
        </w:rPr>
        <w:t>senza</w:t>
      </w:r>
      <w:r w:rsidR="00ED7CBB" w:rsidRPr="00E0743B">
        <w:rPr>
          <w:sz w:val="28"/>
          <w:szCs w:val="28"/>
        </w:rPr>
        <w:t xml:space="preserve"> </w:t>
      </w:r>
      <w:r w:rsidR="00F925F8" w:rsidRPr="00E0743B">
        <w:rPr>
          <w:sz w:val="28"/>
          <w:szCs w:val="28"/>
        </w:rPr>
        <w:t xml:space="preserve">il </w:t>
      </w:r>
      <w:r w:rsidR="00ED7CBB" w:rsidRPr="00E0743B">
        <w:rPr>
          <w:sz w:val="28"/>
          <w:szCs w:val="28"/>
        </w:rPr>
        <w:t xml:space="preserve">diritto e </w:t>
      </w:r>
      <w:r w:rsidR="0084199A" w:rsidRPr="00E0743B">
        <w:rPr>
          <w:sz w:val="28"/>
          <w:szCs w:val="28"/>
        </w:rPr>
        <w:t xml:space="preserve">comunque </w:t>
      </w:r>
      <w:r w:rsidR="00E921C8" w:rsidRPr="00E0743B">
        <w:rPr>
          <w:sz w:val="28"/>
          <w:szCs w:val="28"/>
        </w:rPr>
        <w:t>senza pensiero giuridico</w:t>
      </w:r>
      <w:r w:rsidR="00331D07" w:rsidRPr="00E0743B">
        <w:rPr>
          <w:sz w:val="28"/>
          <w:szCs w:val="28"/>
        </w:rPr>
        <w:t xml:space="preserve">; </w:t>
      </w:r>
      <w:r w:rsidR="007D7F46" w:rsidRPr="00E0743B">
        <w:rPr>
          <w:sz w:val="28"/>
          <w:szCs w:val="28"/>
        </w:rPr>
        <w:t xml:space="preserve">ci si </w:t>
      </w:r>
      <w:r w:rsidR="00341459" w:rsidRPr="00E0743B">
        <w:rPr>
          <w:sz w:val="28"/>
          <w:szCs w:val="28"/>
        </w:rPr>
        <w:t xml:space="preserve">illude di </w:t>
      </w:r>
      <w:r w:rsidR="00331D07" w:rsidRPr="00E0743B">
        <w:rPr>
          <w:sz w:val="28"/>
          <w:szCs w:val="28"/>
        </w:rPr>
        <w:t>modificare</w:t>
      </w:r>
      <w:r w:rsidR="00341459" w:rsidRPr="00E0743B">
        <w:rPr>
          <w:sz w:val="28"/>
          <w:szCs w:val="28"/>
        </w:rPr>
        <w:t xml:space="preserve"> la realtà </w:t>
      </w:r>
      <w:r w:rsidR="00331D07" w:rsidRPr="00E0743B">
        <w:rPr>
          <w:sz w:val="28"/>
          <w:szCs w:val="28"/>
        </w:rPr>
        <w:t xml:space="preserve">con </w:t>
      </w:r>
      <w:r w:rsidR="0076212E" w:rsidRPr="00E0743B">
        <w:rPr>
          <w:sz w:val="28"/>
          <w:szCs w:val="28"/>
        </w:rPr>
        <w:t>l’</w:t>
      </w:r>
      <w:r w:rsidR="001D58DD" w:rsidRPr="00E0743B">
        <w:rPr>
          <w:sz w:val="28"/>
          <w:szCs w:val="28"/>
        </w:rPr>
        <w:t>espediente</w:t>
      </w:r>
      <w:r w:rsidR="00331D07" w:rsidRPr="00E0743B">
        <w:rPr>
          <w:sz w:val="28"/>
          <w:szCs w:val="28"/>
        </w:rPr>
        <w:t xml:space="preserve">, </w:t>
      </w:r>
      <w:r w:rsidR="00BD0B0F" w:rsidRPr="00E0743B">
        <w:rPr>
          <w:sz w:val="28"/>
          <w:szCs w:val="28"/>
        </w:rPr>
        <w:t xml:space="preserve">da </w:t>
      </w:r>
      <w:r w:rsidR="00331D07" w:rsidRPr="00E0743B">
        <w:rPr>
          <w:sz w:val="28"/>
          <w:szCs w:val="28"/>
        </w:rPr>
        <w:t>pensiero magico,</w:t>
      </w:r>
      <w:r w:rsidR="001D58DD" w:rsidRPr="00E0743B">
        <w:rPr>
          <w:sz w:val="28"/>
          <w:szCs w:val="28"/>
        </w:rPr>
        <w:t xml:space="preserve"> </w:t>
      </w:r>
      <w:r w:rsidR="00341459" w:rsidRPr="00E0743B">
        <w:rPr>
          <w:sz w:val="28"/>
          <w:szCs w:val="28"/>
        </w:rPr>
        <w:t xml:space="preserve">di </w:t>
      </w:r>
      <w:r w:rsidR="001D58DD" w:rsidRPr="00E0743B">
        <w:rPr>
          <w:sz w:val="28"/>
          <w:szCs w:val="28"/>
        </w:rPr>
        <w:t xml:space="preserve">nominarla con </w:t>
      </w:r>
      <w:r w:rsidR="00341459" w:rsidRPr="00E0743B">
        <w:rPr>
          <w:sz w:val="28"/>
          <w:szCs w:val="28"/>
        </w:rPr>
        <w:t>un termine</w:t>
      </w:r>
      <w:r w:rsidR="00BD0B0F" w:rsidRPr="00E0743B">
        <w:rPr>
          <w:sz w:val="28"/>
          <w:szCs w:val="28"/>
        </w:rPr>
        <w:t xml:space="preserve"> </w:t>
      </w:r>
      <w:r w:rsidR="0084199A" w:rsidRPr="00E0743B">
        <w:rPr>
          <w:sz w:val="28"/>
          <w:szCs w:val="28"/>
        </w:rPr>
        <w:t>che fa qualcosa perché dice qualcosa</w:t>
      </w:r>
      <w:r w:rsidR="00E411AB" w:rsidRPr="00E0743B">
        <w:rPr>
          <w:sz w:val="28"/>
          <w:szCs w:val="28"/>
        </w:rPr>
        <w:t xml:space="preserve">. </w:t>
      </w:r>
      <w:r w:rsidR="00ED7CBB" w:rsidRPr="00E0743B">
        <w:rPr>
          <w:sz w:val="28"/>
          <w:szCs w:val="28"/>
        </w:rPr>
        <w:t xml:space="preserve">Per </w:t>
      </w:r>
      <w:r w:rsidR="00E921C8" w:rsidRPr="00E0743B">
        <w:rPr>
          <w:sz w:val="28"/>
          <w:szCs w:val="28"/>
        </w:rPr>
        <w:t>raggiungere</w:t>
      </w:r>
      <w:r w:rsidR="00ED7CBB" w:rsidRPr="00E0743B">
        <w:rPr>
          <w:sz w:val="28"/>
          <w:szCs w:val="28"/>
        </w:rPr>
        <w:t xml:space="preserve"> </w:t>
      </w:r>
      <w:r w:rsidR="00292E4A" w:rsidRPr="00E0743B">
        <w:rPr>
          <w:sz w:val="28"/>
          <w:szCs w:val="28"/>
        </w:rPr>
        <w:t xml:space="preserve">rapidamente </w:t>
      </w:r>
      <w:r w:rsidR="00470083" w:rsidRPr="00E0743B">
        <w:rPr>
          <w:sz w:val="28"/>
          <w:szCs w:val="28"/>
        </w:rPr>
        <w:t xml:space="preserve">l’immaginato </w:t>
      </w:r>
      <w:r w:rsidR="00ED7CBB" w:rsidRPr="00E0743B">
        <w:rPr>
          <w:sz w:val="28"/>
          <w:szCs w:val="28"/>
        </w:rPr>
        <w:t>risultato</w:t>
      </w:r>
      <w:r w:rsidR="004224D3" w:rsidRPr="00E0743B">
        <w:rPr>
          <w:sz w:val="28"/>
          <w:szCs w:val="28"/>
        </w:rPr>
        <w:t xml:space="preserve"> innovativo</w:t>
      </w:r>
      <w:r w:rsidR="00ED7CBB" w:rsidRPr="00E0743B">
        <w:rPr>
          <w:sz w:val="28"/>
          <w:szCs w:val="28"/>
        </w:rPr>
        <w:t>, ci si avvale</w:t>
      </w:r>
      <w:r w:rsidR="002052D9" w:rsidRPr="00E0743B">
        <w:rPr>
          <w:sz w:val="28"/>
          <w:szCs w:val="28"/>
        </w:rPr>
        <w:t xml:space="preserve"> così</w:t>
      </w:r>
      <w:r w:rsidR="00ED7CBB" w:rsidRPr="00E0743B">
        <w:rPr>
          <w:sz w:val="28"/>
          <w:szCs w:val="28"/>
        </w:rPr>
        <w:t xml:space="preserve"> di </w:t>
      </w:r>
      <w:r w:rsidR="002052D9" w:rsidRPr="00E0743B">
        <w:rPr>
          <w:sz w:val="28"/>
          <w:szCs w:val="28"/>
        </w:rPr>
        <w:t xml:space="preserve">enunciazioni </w:t>
      </w:r>
      <w:r w:rsidR="00ED7CBB" w:rsidRPr="00E0743B">
        <w:rPr>
          <w:sz w:val="28"/>
          <w:szCs w:val="28"/>
        </w:rPr>
        <w:t>simboliche</w:t>
      </w:r>
      <w:r w:rsidR="00292E4A" w:rsidRPr="00E0743B">
        <w:rPr>
          <w:sz w:val="28"/>
          <w:szCs w:val="28"/>
        </w:rPr>
        <w:t xml:space="preserve"> anticipate</w:t>
      </w:r>
      <w:r w:rsidR="00331D07" w:rsidRPr="00E0743B">
        <w:rPr>
          <w:rStyle w:val="Rimandonotaapidipagina"/>
          <w:sz w:val="28"/>
          <w:szCs w:val="28"/>
        </w:rPr>
        <w:footnoteReference w:id="66"/>
      </w:r>
      <w:r w:rsidR="00292E4A" w:rsidRPr="00E0743B">
        <w:rPr>
          <w:sz w:val="28"/>
          <w:szCs w:val="28"/>
        </w:rPr>
        <w:t xml:space="preserve"> e</w:t>
      </w:r>
      <w:r w:rsidR="00ED7CBB" w:rsidRPr="00E0743B">
        <w:rPr>
          <w:sz w:val="28"/>
          <w:szCs w:val="28"/>
        </w:rPr>
        <w:t xml:space="preserve"> onnicomprensive</w:t>
      </w:r>
      <w:r w:rsidR="00292D0F" w:rsidRPr="00E0743B">
        <w:rPr>
          <w:sz w:val="28"/>
          <w:szCs w:val="28"/>
        </w:rPr>
        <w:t xml:space="preserve"> </w:t>
      </w:r>
      <w:r w:rsidR="002052D9" w:rsidRPr="00E0743B">
        <w:rPr>
          <w:sz w:val="28"/>
          <w:szCs w:val="28"/>
        </w:rPr>
        <w:t>sottratt</w:t>
      </w:r>
      <w:r w:rsidR="00292D0F" w:rsidRPr="00E0743B">
        <w:rPr>
          <w:sz w:val="28"/>
          <w:szCs w:val="28"/>
        </w:rPr>
        <w:t>e</w:t>
      </w:r>
      <w:r w:rsidR="00292E4A" w:rsidRPr="00E0743B">
        <w:rPr>
          <w:sz w:val="28"/>
          <w:szCs w:val="28"/>
        </w:rPr>
        <w:t xml:space="preserve"> alla </w:t>
      </w:r>
      <w:r w:rsidR="0084199A" w:rsidRPr="00E0743B">
        <w:rPr>
          <w:sz w:val="28"/>
          <w:szCs w:val="28"/>
        </w:rPr>
        <w:t xml:space="preserve">confutazione </w:t>
      </w:r>
      <w:r w:rsidR="00292E4A" w:rsidRPr="00E0743B">
        <w:rPr>
          <w:sz w:val="28"/>
          <w:szCs w:val="28"/>
        </w:rPr>
        <w:t>dialettica</w:t>
      </w:r>
      <w:r w:rsidR="00E921C8" w:rsidRPr="00E0743B">
        <w:rPr>
          <w:rStyle w:val="Rimandonotaapidipagina"/>
          <w:sz w:val="28"/>
          <w:szCs w:val="28"/>
        </w:rPr>
        <w:footnoteReference w:id="67"/>
      </w:r>
      <w:r w:rsidR="00ED7CBB" w:rsidRPr="00E0743B">
        <w:rPr>
          <w:sz w:val="28"/>
          <w:szCs w:val="28"/>
        </w:rPr>
        <w:t xml:space="preserve">. </w:t>
      </w:r>
      <w:r w:rsidR="0084199A" w:rsidRPr="00E0743B">
        <w:rPr>
          <w:sz w:val="28"/>
          <w:szCs w:val="28"/>
        </w:rPr>
        <w:t>Però poi</w:t>
      </w:r>
      <w:r w:rsidR="00ED7CBB" w:rsidRPr="00E0743B">
        <w:rPr>
          <w:sz w:val="28"/>
          <w:szCs w:val="28"/>
        </w:rPr>
        <w:t xml:space="preserve">, </w:t>
      </w:r>
      <w:r w:rsidR="00292E4A" w:rsidRPr="00E0743B">
        <w:rPr>
          <w:sz w:val="28"/>
          <w:szCs w:val="28"/>
        </w:rPr>
        <w:t>a</w:t>
      </w:r>
      <w:r w:rsidR="00ED7CBB" w:rsidRPr="00E0743B">
        <w:rPr>
          <w:sz w:val="28"/>
          <w:szCs w:val="28"/>
        </w:rPr>
        <w:t xml:space="preserve">ll’applicazione </w:t>
      </w:r>
      <w:r w:rsidR="0084199A" w:rsidRPr="00E0743B">
        <w:rPr>
          <w:sz w:val="28"/>
          <w:szCs w:val="28"/>
        </w:rPr>
        <w:t>concreta</w:t>
      </w:r>
      <w:r w:rsidR="00ED7CBB" w:rsidRPr="00E0743B">
        <w:rPr>
          <w:sz w:val="28"/>
          <w:szCs w:val="28"/>
        </w:rPr>
        <w:t xml:space="preserve">, </w:t>
      </w:r>
      <w:r w:rsidR="002052D9" w:rsidRPr="00E0743B">
        <w:rPr>
          <w:sz w:val="28"/>
          <w:szCs w:val="28"/>
        </w:rPr>
        <w:t>l’evanescenza dell</w:t>
      </w:r>
      <w:r w:rsidR="00ED7CBB" w:rsidRPr="00E0743B">
        <w:rPr>
          <w:sz w:val="28"/>
          <w:szCs w:val="28"/>
        </w:rPr>
        <w:t>a premessa maggiore del</w:t>
      </w:r>
      <w:r w:rsidR="00C96A07" w:rsidRPr="00E0743B">
        <w:rPr>
          <w:sz w:val="28"/>
          <w:szCs w:val="28"/>
        </w:rPr>
        <w:t xml:space="preserve"> </w:t>
      </w:r>
      <w:r w:rsidR="00ED7CBB" w:rsidRPr="00E0743B">
        <w:rPr>
          <w:sz w:val="28"/>
          <w:szCs w:val="28"/>
        </w:rPr>
        <w:t xml:space="preserve">sillogismo </w:t>
      </w:r>
      <w:r w:rsidR="002052D9" w:rsidRPr="00E0743B">
        <w:rPr>
          <w:sz w:val="28"/>
          <w:szCs w:val="28"/>
        </w:rPr>
        <w:t>rimette</w:t>
      </w:r>
      <w:r w:rsidR="00ED7CBB" w:rsidRPr="00E0743B">
        <w:rPr>
          <w:sz w:val="28"/>
          <w:szCs w:val="28"/>
        </w:rPr>
        <w:t xml:space="preserve"> </w:t>
      </w:r>
      <w:r w:rsidR="002052D9" w:rsidRPr="00E0743B">
        <w:rPr>
          <w:sz w:val="28"/>
          <w:szCs w:val="28"/>
        </w:rPr>
        <w:t xml:space="preserve">la </w:t>
      </w:r>
      <w:r w:rsidR="007D7F46" w:rsidRPr="00E0743B">
        <w:rPr>
          <w:sz w:val="28"/>
          <w:szCs w:val="28"/>
        </w:rPr>
        <w:t xml:space="preserve">vera </w:t>
      </w:r>
      <w:r w:rsidR="002052D9" w:rsidRPr="00E0743B">
        <w:rPr>
          <w:sz w:val="28"/>
          <w:szCs w:val="28"/>
        </w:rPr>
        <w:t xml:space="preserve">definizione </w:t>
      </w:r>
      <w:r w:rsidR="007D7F46" w:rsidRPr="00E0743B">
        <w:rPr>
          <w:sz w:val="28"/>
          <w:szCs w:val="28"/>
        </w:rPr>
        <w:t xml:space="preserve">alla libertà </w:t>
      </w:r>
      <w:r w:rsidR="00ED7CBB" w:rsidRPr="00E0743B">
        <w:rPr>
          <w:sz w:val="28"/>
          <w:szCs w:val="28"/>
        </w:rPr>
        <w:t>dell’interpret</w:t>
      </w:r>
      <w:r w:rsidR="0084199A" w:rsidRPr="00E0743B">
        <w:rPr>
          <w:sz w:val="28"/>
          <w:szCs w:val="28"/>
        </w:rPr>
        <w:t>e</w:t>
      </w:r>
      <w:r w:rsidR="00ED7CBB" w:rsidRPr="00E0743B">
        <w:rPr>
          <w:sz w:val="28"/>
          <w:szCs w:val="28"/>
        </w:rPr>
        <w:t xml:space="preserve">. È </w:t>
      </w:r>
      <w:r w:rsidR="002052D9" w:rsidRPr="00E0743B">
        <w:rPr>
          <w:sz w:val="28"/>
          <w:szCs w:val="28"/>
        </w:rPr>
        <w:t xml:space="preserve">un </w:t>
      </w:r>
      <w:r w:rsidR="00ED7CBB" w:rsidRPr="00E0743B">
        <w:rPr>
          <w:sz w:val="28"/>
          <w:szCs w:val="28"/>
        </w:rPr>
        <w:t xml:space="preserve">imbarbarimento </w:t>
      </w:r>
      <w:r w:rsidR="007D7F46" w:rsidRPr="00E0743B">
        <w:rPr>
          <w:sz w:val="28"/>
          <w:szCs w:val="28"/>
        </w:rPr>
        <w:t>da</w:t>
      </w:r>
      <w:r w:rsidR="00ED7CBB" w:rsidRPr="00E0743B">
        <w:rPr>
          <w:sz w:val="28"/>
          <w:szCs w:val="28"/>
        </w:rPr>
        <w:t xml:space="preserve"> </w:t>
      </w:r>
      <w:r w:rsidR="00470083" w:rsidRPr="00E0743B">
        <w:rPr>
          <w:sz w:val="28"/>
          <w:szCs w:val="28"/>
        </w:rPr>
        <w:t>decostruzione</w:t>
      </w:r>
      <w:r w:rsidR="007D7F46" w:rsidRPr="00E0743B">
        <w:rPr>
          <w:sz w:val="28"/>
          <w:szCs w:val="28"/>
        </w:rPr>
        <w:t>,</w:t>
      </w:r>
      <w:r w:rsidR="003B61F6" w:rsidRPr="00E0743B">
        <w:rPr>
          <w:sz w:val="28"/>
          <w:szCs w:val="28"/>
        </w:rPr>
        <w:t xml:space="preserve"> </w:t>
      </w:r>
      <w:r w:rsidR="003B61F6" w:rsidRPr="00E0743B">
        <w:rPr>
          <w:rFonts w:cstheme="minorHAnsi"/>
          <w:sz w:val="28"/>
          <w:szCs w:val="28"/>
        </w:rPr>
        <w:t xml:space="preserve">un’espressione di </w:t>
      </w:r>
      <w:r w:rsidR="003B61F6" w:rsidRPr="00E0743B">
        <w:rPr>
          <w:rFonts w:cstheme="minorHAnsi"/>
          <w:i/>
          <w:sz w:val="28"/>
          <w:szCs w:val="28"/>
        </w:rPr>
        <w:lastRenderedPageBreak/>
        <w:t>«diritto liquido»</w:t>
      </w:r>
      <w:r w:rsidR="00292E4A" w:rsidRPr="00E0743B">
        <w:rPr>
          <w:rFonts w:cstheme="minorHAnsi"/>
          <w:i/>
          <w:sz w:val="28"/>
          <w:szCs w:val="28"/>
        </w:rPr>
        <w:t xml:space="preserve"> </w:t>
      </w:r>
      <w:r w:rsidR="00292D0F" w:rsidRPr="00E0743B">
        <w:rPr>
          <w:rFonts w:cstheme="minorHAnsi"/>
          <w:sz w:val="28"/>
          <w:szCs w:val="28"/>
        </w:rPr>
        <w:t>che ingenera insicurezze,</w:t>
      </w:r>
      <w:r w:rsidR="00292E4A" w:rsidRPr="00E0743B">
        <w:rPr>
          <w:rFonts w:cstheme="minorHAnsi"/>
          <w:sz w:val="28"/>
          <w:szCs w:val="28"/>
        </w:rPr>
        <w:t xml:space="preserve"> imprevedibilità</w:t>
      </w:r>
      <w:r w:rsidR="00292D0F" w:rsidRPr="00E0743B">
        <w:rPr>
          <w:rFonts w:cstheme="minorHAnsi"/>
          <w:sz w:val="28"/>
          <w:szCs w:val="28"/>
        </w:rPr>
        <w:t xml:space="preserve"> e arbitri</w:t>
      </w:r>
      <w:r w:rsidR="003B61F6" w:rsidRPr="00E0743B">
        <w:rPr>
          <w:rFonts w:cstheme="minorHAnsi"/>
          <w:sz w:val="28"/>
          <w:szCs w:val="28"/>
          <w:vertAlign w:val="superscript"/>
        </w:rPr>
        <w:footnoteReference w:id="68"/>
      </w:r>
      <w:r w:rsidR="003B61F6" w:rsidRPr="00E0743B">
        <w:rPr>
          <w:rFonts w:cstheme="minorHAnsi"/>
          <w:sz w:val="28"/>
          <w:szCs w:val="28"/>
        </w:rPr>
        <w:t>.</w:t>
      </w:r>
      <w:r w:rsidR="00331D07" w:rsidRPr="00E0743B">
        <w:rPr>
          <w:rFonts w:cstheme="minorHAnsi"/>
          <w:sz w:val="28"/>
          <w:szCs w:val="28"/>
        </w:rPr>
        <w:t xml:space="preserve"> </w:t>
      </w:r>
      <w:r w:rsidR="00292D0F" w:rsidRPr="00E0743B">
        <w:rPr>
          <w:rFonts w:cstheme="minorHAnsi"/>
          <w:sz w:val="28"/>
          <w:szCs w:val="28"/>
        </w:rPr>
        <w:t>U</w:t>
      </w:r>
      <w:r w:rsidR="00331D07" w:rsidRPr="00E0743B">
        <w:rPr>
          <w:sz w:val="28"/>
          <w:szCs w:val="28"/>
        </w:rPr>
        <w:t xml:space="preserve">na chimera, un gioco di specchi, una scorciatoia illusoria: una </w:t>
      </w:r>
      <w:r w:rsidR="007D7F46" w:rsidRPr="00E0743B">
        <w:rPr>
          <w:sz w:val="28"/>
          <w:szCs w:val="28"/>
        </w:rPr>
        <w:t xml:space="preserve">fallacia </w:t>
      </w:r>
      <w:r w:rsidR="00331D07" w:rsidRPr="00E0743B">
        <w:rPr>
          <w:sz w:val="28"/>
          <w:szCs w:val="28"/>
        </w:rPr>
        <w:t>che scambia causa ed effetto, contenitore e contenuto</w:t>
      </w:r>
      <w:r w:rsidR="002A72AC" w:rsidRPr="00E0743B">
        <w:rPr>
          <w:rStyle w:val="Rimandonotaapidipagina"/>
          <w:sz w:val="28"/>
          <w:szCs w:val="28"/>
        </w:rPr>
        <w:footnoteReference w:id="69"/>
      </w:r>
      <w:r w:rsidR="00331D07" w:rsidRPr="00E0743B">
        <w:rPr>
          <w:sz w:val="28"/>
          <w:szCs w:val="28"/>
        </w:rPr>
        <w:t>.</w:t>
      </w:r>
    </w:p>
    <w:p w14:paraId="50A1A8C9" w14:textId="77777777" w:rsidR="00341459" w:rsidRPr="00E0743B" w:rsidRDefault="00292D0F" w:rsidP="00AF68C4">
      <w:pPr>
        <w:ind w:firstLine="708"/>
        <w:jc w:val="both"/>
        <w:rPr>
          <w:sz w:val="28"/>
          <w:szCs w:val="28"/>
        </w:rPr>
      </w:pPr>
      <w:r w:rsidRPr="00E0743B">
        <w:rPr>
          <w:sz w:val="28"/>
          <w:szCs w:val="28"/>
        </w:rPr>
        <w:t xml:space="preserve">È insomma </w:t>
      </w:r>
      <w:r w:rsidR="00F925F8" w:rsidRPr="00E0743B">
        <w:rPr>
          <w:sz w:val="28"/>
          <w:szCs w:val="28"/>
        </w:rPr>
        <w:t xml:space="preserve">vano </w:t>
      </w:r>
      <w:r w:rsidR="008A693C" w:rsidRPr="00E0743B">
        <w:rPr>
          <w:sz w:val="28"/>
          <w:szCs w:val="28"/>
        </w:rPr>
        <w:t>il tentativo di chi</w:t>
      </w:r>
      <w:r w:rsidR="00176A40" w:rsidRPr="00E0743B">
        <w:rPr>
          <w:sz w:val="28"/>
          <w:szCs w:val="28"/>
        </w:rPr>
        <w:t xml:space="preserve"> </w:t>
      </w:r>
      <w:r w:rsidR="008A693C" w:rsidRPr="00E0743B">
        <w:rPr>
          <w:sz w:val="28"/>
          <w:szCs w:val="28"/>
        </w:rPr>
        <w:t xml:space="preserve">si accampa </w:t>
      </w:r>
      <w:r w:rsidR="00331D07" w:rsidRPr="00E0743B">
        <w:rPr>
          <w:sz w:val="28"/>
          <w:szCs w:val="28"/>
        </w:rPr>
        <w:t xml:space="preserve">a </w:t>
      </w:r>
      <w:r w:rsidR="008A693C" w:rsidRPr="00E0743B">
        <w:rPr>
          <w:sz w:val="28"/>
          <w:szCs w:val="28"/>
        </w:rPr>
        <w:t xml:space="preserve">un </w:t>
      </w:r>
      <w:r w:rsidR="00247A6F" w:rsidRPr="00E0743B">
        <w:rPr>
          <w:sz w:val="28"/>
          <w:szCs w:val="28"/>
        </w:rPr>
        <w:t xml:space="preserve">Humpty Dumpty </w:t>
      </w:r>
      <w:r w:rsidR="00574CA5" w:rsidRPr="00E0743B">
        <w:rPr>
          <w:sz w:val="28"/>
          <w:szCs w:val="28"/>
        </w:rPr>
        <w:t>padrone del significato delle parole</w:t>
      </w:r>
      <w:r w:rsidR="00FC4519" w:rsidRPr="00E0743B">
        <w:rPr>
          <w:sz w:val="28"/>
          <w:szCs w:val="28"/>
        </w:rPr>
        <w:t xml:space="preserve"> della legge</w:t>
      </w:r>
      <w:r w:rsidR="008A693C" w:rsidRPr="00E0743B">
        <w:rPr>
          <w:rStyle w:val="Rimandonotaapidipagina"/>
          <w:sz w:val="28"/>
          <w:szCs w:val="28"/>
        </w:rPr>
        <w:footnoteReference w:id="70"/>
      </w:r>
      <w:r w:rsidR="00574CA5" w:rsidRPr="00E0743B">
        <w:rPr>
          <w:sz w:val="28"/>
          <w:szCs w:val="28"/>
        </w:rPr>
        <w:t xml:space="preserve"> </w:t>
      </w:r>
      <w:r w:rsidR="00333980" w:rsidRPr="00E0743B">
        <w:rPr>
          <w:sz w:val="28"/>
          <w:szCs w:val="28"/>
        </w:rPr>
        <w:t xml:space="preserve">con l’intento di </w:t>
      </w:r>
      <w:r w:rsidRPr="00E0743B">
        <w:rPr>
          <w:sz w:val="28"/>
          <w:szCs w:val="28"/>
        </w:rPr>
        <w:t>innovare al</w:t>
      </w:r>
      <w:r w:rsidR="00333980" w:rsidRPr="00E0743B">
        <w:rPr>
          <w:sz w:val="28"/>
          <w:szCs w:val="28"/>
        </w:rPr>
        <w:t xml:space="preserve">l’ordinamento </w:t>
      </w:r>
      <w:r w:rsidR="00FC4519" w:rsidRPr="00E0743B">
        <w:rPr>
          <w:sz w:val="28"/>
          <w:szCs w:val="28"/>
        </w:rPr>
        <w:t xml:space="preserve">interno </w:t>
      </w:r>
      <w:r w:rsidR="002052D9" w:rsidRPr="00E0743B">
        <w:rPr>
          <w:sz w:val="28"/>
          <w:szCs w:val="28"/>
        </w:rPr>
        <w:t>facendo leva su</w:t>
      </w:r>
      <w:r w:rsidR="00AA15F6" w:rsidRPr="00E0743B">
        <w:rPr>
          <w:sz w:val="28"/>
          <w:szCs w:val="28"/>
        </w:rPr>
        <w:t>l</w:t>
      </w:r>
      <w:r w:rsidR="0076212E" w:rsidRPr="00E0743B">
        <w:rPr>
          <w:sz w:val="28"/>
          <w:szCs w:val="28"/>
        </w:rPr>
        <w:t xml:space="preserve">l’artificio </w:t>
      </w:r>
      <w:r w:rsidR="006302D2" w:rsidRPr="00E0743B">
        <w:rPr>
          <w:sz w:val="28"/>
          <w:szCs w:val="28"/>
        </w:rPr>
        <w:t xml:space="preserve">della </w:t>
      </w:r>
      <w:r w:rsidR="00470083" w:rsidRPr="00E0743B">
        <w:rPr>
          <w:sz w:val="28"/>
          <w:szCs w:val="28"/>
        </w:rPr>
        <w:t xml:space="preserve">replica </w:t>
      </w:r>
      <w:r w:rsidR="0076212E" w:rsidRPr="00E0743B">
        <w:rPr>
          <w:sz w:val="28"/>
          <w:szCs w:val="28"/>
        </w:rPr>
        <w:t>del</w:t>
      </w:r>
      <w:r w:rsidR="00341459" w:rsidRPr="00E0743B">
        <w:rPr>
          <w:sz w:val="28"/>
          <w:szCs w:val="28"/>
        </w:rPr>
        <w:t xml:space="preserve"> </w:t>
      </w:r>
      <w:r w:rsidR="00341459" w:rsidRPr="00E0743B">
        <w:rPr>
          <w:i/>
          <w:sz w:val="28"/>
          <w:szCs w:val="28"/>
        </w:rPr>
        <w:t>nomen</w:t>
      </w:r>
      <w:r w:rsidR="00341459" w:rsidRPr="00E0743B">
        <w:rPr>
          <w:sz w:val="28"/>
          <w:szCs w:val="28"/>
        </w:rPr>
        <w:t xml:space="preserve">, </w:t>
      </w:r>
      <w:r w:rsidR="002052D9" w:rsidRPr="00E0743B">
        <w:rPr>
          <w:sz w:val="28"/>
          <w:szCs w:val="28"/>
        </w:rPr>
        <w:t xml:space="preserve">immaginando che </w:t>
      </w:r>
      <w:r w:rsidR="00341459" w:rsidRPr="00E0743B">
        <w:rPr>
          <w:sz w:val="28"/>
          <w:szCs w:val="28"/>
        </w:rPr>
        <w:t xml:space="preserve">la ratifica </w:t>
      </w:r>
      <w:r w:rsidR="0076212E" w:rsidRPr="00E0743B">
        <w:rPr>
          <w:sz w:val="28"/>
          <w:szCs w:val="28"/>
        </w:rPr>
        <w:t xml:space="preserve">della Convenzione </w:t>
      </w:r>
      <w:r w:rsidR="00AA15F6" w:rsidRPr="00E0743B">
        <w:rPr>
          <w:sz w:val="28"/>
          <w:szCs w:val="28"/>
        </w:rPr>
        <w:t xml:space="preserve">ne </w:t>
      </w:r>
      <w:r w:rsidR="0076212E" w:rsidRPr="00E0743B">
        <w:rPr>
          <w:sz w:val="28"/>
          <w:szCs w:val="28"/>
        </w:rPr>
        <w:t xml:space="preserve">irradi </w:t>
      </w:r>
      <w:r w:rsidR="00FC4519" w:rsidRPr="00E0743B">
        <w:rPr>
          <w:sz w:val="28"/>
          <w:szCs w:val="28"/>
        </w:rPr>
        <w:t xml:space="preserve">imperativamente </w:t>
      </w:r>
      <w:r w:rsidR="0076212E" w:rsidRPr="00E0743B">
        <w:rPr>
          <w:sz w:val="28"/>
          <w:szCs w:val="28"/>
        </w:rPr>
        <w:t xml:space="preserve">i dettati </w:t>
      </w:r>
      <w:r w:rsidR="00341459" w:rsidRPr="00E0743B">
        <w:rPr>
          <w:sz w:val="28"/>
          <w:szCs w:val="28"/>
        </w:rPr>
        <w:t xml:space="preserve">nel </w:t>
      </w:r>
      <w:r w:rsidR="0020261C" w:rsidRPr="00E0743B">
        <w:rPr>
          <w:i/>
          <w:sz w:val="28"/>
          <w:szCs w:val="28"/>
        </w:rPr>
        <w:t>Codice</w:t>
      </w:r>
      <w:r w:rsidR="0076212E" w:rsidRPr="00E0743B">
        <w:rPr>
          <w:sz w:val="28"/>
          <w:szCs w:val="28"/>
        </w:rPr>
        <w:t xml:space="preserve"> e</w:t>
      </w:r>
      <w:r w:rsidR="007D7F46" w:rsidRPr="00E0743B">
        <w:rPr>
          <w:sz w:val="28"/>
          <w:szCs w:val="28"/>
        </w:rPr>
        <w:t xml:space="preserve"> </w:t>
      </w:r>
      <w:r w:rsidR="0076212E" w:rsidRPr="00E0743B">
        <w:rPr>
          <w:sz w:val="28"/>
          <w:szCs w:val="28"/>
        </w:rPr>
        <w:t>ne orienti la lettura</w:t>
      </w:r>
      <w:r w:rsidR="00AA15F6" w:rsidRPr="00E0743B">
        <w:rPr>
          <w:sz w:val="28"/>
          <w:szCs w:val="28"/>
        </w:rPr>
        <w:t xml:space="preserve">. </w:t>
      </w:r>
      <w:r w:rsidR="007D7F46" w:rsidRPr="00E0743B">
        <w:rPr>
          <w:sz w:val="28"/>
          <w:szCs w:val="28"/>
        </w:rPr>
        <w:t xml:space="preserve">E così </w:t>
      </w:r>
      <w:r w:rsidR="00AA15F6" w:rsidRPr="00E0743B">
        <w:rPr>
          <w:sz w:val="28"/>
          <w:szCs w:val="28"/>
        </w:rPr>
        <w:t>portare</w:t>
      </w:r>
      <w:r w:rsidR="005202B4" w:rsidRPr="00E0743B">
        <w:rPr>
          <w:sz w:val="28"/>
          <w:szCs w:val="28"/>
        </w:rPr>
        <w:t xml:space="preserve"> </w:t>
      </w:r>
      <w:r w:rsidR="00AA15F6" w:rsidRPr="00E0743B">
        <w:rPr>
          <w:sz w:val="28"/>
          <w:szCs w:val="28"/>
        </w:rPr>
        <w:t xml:space="preserve">finalmente </w:t>
      </w:r>
      <w:r w:rsidR="002052D9" w:rsidRPr="00E0743B">
        <w:rPr>
          <w:sz w:val="28"/>
          <w:szCs w:val="28"/>
        </w:rPr>
        <w:t xml:space="preserve">nella </w:t>
      </w:r>
      <w:r w:rsidR="00176A40" w:rsidRPr="00E0743B">
        <w:rPr>
          <w:i/>
          <w:sz w:val="28"/>
          <w:szCs w:val="28"/>
        </w:rPr>
        <w:t>tutela</w:t>
      </w:r>
      <w:r w:rsidR="00176A40" w:rsidRPr="00E0743B">
        <w:rPr>
          <w:sz w:val="28"/>
          <w:szCs w:val="28"/>
        </w:rPr>
        <w:t xml:space="preserve"> i </w:t>
      </w:r>
      <w:r w:rsidR="00176A40" w:rsidRPr="00E0743B">
        <w:rPr>
          <w:i/>
          <w:sz w:val="28"/>
          <w:szCs w:val="28"/>
        </w:rPr>
        <w:t>beni culturali immateriali</w:t>
      </w:r>
      <w:r w:rsidRPr="00E0743B">
        <w:rPr>
          <w:sz w:val="28"/>
          <w:szCs w:val="28"/>
        </w:rPr>
        <w:t xml:space="preserve"> </w:t>
      </w:r>
      <w:r w:rsidR="007D7F46" w:rsidRPr="00E0743B">
        <w:rPr>
          <w:sz w:val="28"/>
          <w:szCs w:val="28"/>
        </w:rPr>
        <w:t xml:space="preserve">… </w:t>
      </w:r>
      <w:r w:rsidR="006302D2" w:rsidRPr="00E0743B">
        <w:rPr>
          <w:sz w:val="28"/>
          <w:szCs w:val="28"/>
        </w:rPr>
        <w:t>per modo che</w:t>
      </w:r>
      <w:r w:rsidR="002052D9" w:rsidRPr="00E0743B">
        <w:rPr>
          <w:sz w:val="28"/>
          <w:szCs w:val="28"/>
        </w:rPr>
        <w:t xml:space="preserve"> </w:t>
      </w:r>
      <w:r w:rsidR="006302D2" w:rsidRPr="00E0743B">
        <w:rPr>
          <w:sz w:val="28"/>
          <w:szCs w:val="28"/>
        </w:rPr>
        <w:t xml:space="preserve">la cattiva riproduzione di un canto </w:t>
      </w:r>
      <w:r w:rsidR="0077062C" w:rsidRPr="00E0743B">
        <w:rPr>
          <w:sz w:val="28"/>
          <w:szCs w:val="28"/>
        </w:rPr>
        <w:t xml:space="preserve">popolare </w:t>
      </w:r>
      <w:r w:rsidR="006302D2" w:rsidRPr="00E0743B">
        <w:rPr>
          <w:sz w:val="28"/>
          <w:szCs w:val="28"/>
        </w:rPr>
        <w:t>o di una formula culinaria rischi la sanzione penale</w:t>
      </w:r>
      <w:r w:rsidR="00C96A07" w:rsidRPr="00E0743B">
        <w:rPr>
          <w:sz w:val="28"/>
          <w:szCs w:val="28"/>
        </w:rPr>
        <w:t>;</w:t>
      </w:r>
      <w:r w:rsidR="00C236A0" w:rsidRPr="00E0743B">
        <w:rPr>
          <w:sz w:val="28"/>
          <w:szCs w:val="28"/>
        </w:rPr>
        <w:t xml:space="preserve"> e anzi </w:t>
      </w:r>
      <w:r w:rsidR="00C96A07" w:rsidRPr="00E0743B">
        <w:rPr>
          <w:sz w:val="28"/>
          <w:szCs w:val="28"/>
        </w:rPr>
        <w:t xml:space="preserve">di portarvi </w:t>
      </w:r>
      <w:r w:rsidR="00C236A0" w:rsidRPr="00E0743B">
        <w:rPr>
          <w:sz w:val="28"/>
          <w:szCs w:val="28"/>
        </w:rPr>
        <w:t xml:space="preserve">la </w:t>
      </w:r>
      <w:r w:rsidR="00C236A0" w:rsidRPr="00E0743B">
        <w:rPr>
          <w:i/>
          <w:sz w:val="28"/>
          <w:szCs w:val="28"/>
        </w:rPr>
        <w:t>cultura</w:t>
      </w:r>
      <w:r w:rsidR="00C236A0" w:rsidRPr="00E0743B">
        <w:rPr>
          <w:sz w:val="28"/>
          <w:szCs w:val="28"/>
        </w:rPr>
        <w:t xml:space="preserve"> nel suo </w:t>
      </w:r>
      <w:r w:rsidR="00C236A0" w:rsidRPr="00E0743B">
        <w:rPr>
          <w:i/>
          <w:sz w:val="28"/>
          <w:szCs w:val="28"/>
        </w:rPr>
        <w:t>«insieme di risorse ereditate dal passato»</w:t>
      </w:r>
      <w:r w:rsidR="006302D2" w:rsidRPr="00E0743B">
        <w:rPr>
          <w:sz w:val="28"/>
          <w:szCs w:val="28"/>
        </w:rPr>
        <w:t xml:space="preserve">. Ma </w:t>
      </w:r>
      <w:r w:rsidR="000C00CB" w:rsidRPr="00E0743B">
        <w:rPr>
          <w:sz w:val="28"/>
          <w:szCs w:val="28"/>
        </w:rPr>
        <w:t>ancora</w:t>
      </w:r>
      <w:r w:rsidR="00C96A07" w:rsidRPr="00E0743B">
        <w:rPr>
          <w:sz w:val="28"/>
          <w:szCs w:val="28"/>
        </w:rPr>
        <w:t xml:space="preserve"> una volta va sottolineato che</w:t>
      </w:r>
      <w:r w:rsidR="002052D9" w:rsidRPr="00E0743B">
        <w:rPr>
          <w:sz w:val="28"/>
          <w:szCs w:val="28"/>
        </w:rPr>
        <w:t xml:space="preserve"> </w:t>
      </w:r>
      <w:r w:rsidR="00341459" w:rsidRPr="00E0743B">
        <w:rPr>
          <w:sz w:val="28"/>
          <w:szCs w:val="28"/>
        </w:rPr>
        <w:t xml:space="preserve">l’uso improprio </w:t>
      </w:r>
      <w:r w:rsidR="007D7F46" w:rsidRPr="00E0743B">
        <w:rPr>
          <w:sz w:val="28"/>
          <w:szCs w:val="28"/>
        </w:rPr>
        <w:t xml:space="preserve">e </w:t>
      </w:r>
      <w:r w:rsidR="00FC4519" w:rsidRPr="00E0743B">
        <w:rPr>
          <w:sz w:val="28"/>
          <w:szCs w:val="28"/>
        </w:rPr>
        <w:t xml:space="preserve">non </w:t>
      </w:r>
      <w:r w:rsidR="007D7F46" w:rsidRPr="00E0743B">
        <w:rPr>
          <w:sz w:val="28"/>
          <w:szCs w:val="28"/>
        </w:rPr>
        <w:t xml:space="preserve">legittimato </w:t>
      </w:r>
      <w:r w:rsidR="00FC4519" w:rsidRPr="00E0743B">
        <w:rPr>
          <w:sz w:val="28"/>
          <w:szCs w:val="28"/>
        </w:rPr>
        <w:t xml:space="preserve">dal Parlamento </w:t>
      </w:r>
      <w:r w:rsidR="00DA5368" w:rsidRPr="00E0743B">
        <w:rPr>
          <w:sz w:val="28"/>
          <w:szCs w:val="28"/>
        </w:rPr>
        <w:t xml:space="preserve">del medesimo </w:t>
      </w:r>
      <w:r w:rsidR="00341459" w:rsidRPr="00E0743B">
        <w:rPr>
          <w:sz w:val="28"/>
          <w:szCs w:val="28"/>
        </w:rPr>
        <w:t>termine (</w:t>
      </w:r>
      <w:r w:rsidR="00341459" w:rsidRPr="00E0743B">
        <w:rPr>
          <w:i/>
          <w:sz w:val="28"/>
          <w:szCs w:val="28"/>
        </w:rPr>
        <w:t>«patrimonio culturale»</w:t>
      </w:r>
      <w:r w:rsidR="00341459" w:rsidRPr="00E0743B">
        <w:rPr>
          <w:sz w:val="28"/>
          <w:szCs w:val="28"/>
        </w:rPr>
        <w:t>)</w:t>
      </w:r>
      <w:r w:rsidR="00AF68C4" w:rsidRPr="00E0743B">
        <w:rPr>
          <w:sz w:val="28"/>
          <w:szCs w:val="28"/>
        </w:rPr>
        <w:t xml:space="preserve"> </w:t>
      </w:r>
      <w:r w:rsidR="006302D2" w:rsidRPr="00E0743B">
        <w:rPr>
          <w:sz w:val="28"/>
          <w:szCs w:val="28"/>
        </w:rPr>
        <w:t xml:space="preserve">rimane </w:t>
      </w:r>
      <w:r w:rsidR="00341459" w:rsidRPr="00E0743B">
        <w:rPr>
          <w:sz w:val="28"/>
          <w:szCs w:val="28"/>
        </w:rPr>
        <w:t xml:space="preserve">un </w:t>
      </w:r>
      <w:r w:rsidR="00341459" w:rsidRPr="00E0743B">
        <w:rPr>
          <w:i/>
          <w:sz w:val="28"/>
          <w:szCs w:val="28"/>
        </w:rPr>
        <w:t>flatus vocis</w:t>
      </w:r>
      <w:r w:rsidR="0076212E" w:rsidRPr="00E0743B">
        <w:rPr>
          <w:sz w:val="28"/>
          <w:szCs w:val="28"/>
        </w:rPr>
        <w:t xml:space="preserve">, un segno linguistico usato impropriamente </w:t>
      </w:r>
      <w:r w:rsidR="00341459" w:rsidRPr="00E0743B">
        <w:rPr>
          <w:sz w:val="28"/>
          <w:szCs w:val="28"/>
        </w:rPr>
        <w:t xml:space="preserve">che non </w:t>
      </w:r>
      <w:r w:rsidR="00DA5368" w:rsidRPr="00E0743B">
        <w:rPr>
          <w:sz w:val="28"/>
          <w:szCs w:val="28"/>
        </w:rPr>
        <w:t xml:space="preserve">riesce a </w:t>
      </w:r>
      <w:r w:rsidR="00176A40" w:rsidRPr="00E0743B">
        <w:rPr>
          <w:sz w:val="28"/>
          <w:szCs w:val="28"/>
        </w:rPr>
        <w:t>confonde</w:t>
      </w:r>
      <w:r w:rsidR="00DA5368" w:rsidRPr="00E0743B">
        <w:rPr>
          <w:sz w:val="28"/>
          <w:szCs w:val="28"/>
        </w:rPr>
        <w:t>re</w:t>
      </w:r>
      <w:r w:rsidR="00341459" w:rsidRPr="00E0743B">
        <w:rPr>
          <w:sz w:val="28"/>
          <w:szCs w:val="28"/>
        </w:rPr>
        <w:t xml:space="preserve"> questa e quello.</w:t>
      </w:r>
    </w:p>
    <w:p w14:paraId="5B779F1E" w14:textId="1CC8F484" w:rsidR="00333980" w:rsidRPr="00E0743B" w:rsidRDefault="00D91065" w:rsidP="00333980">
      <w:pPr>
        <w:ind w:firstLine="708"/>
        <w:jc w:val="both"/>
        <w:rPr>
          <w:sz w:val="28"/>
          <w:szCs w:val="28"/>
        </w:rPr>
      </w:pPr>
      <w:r w:rsidRPr="00E0743B">
        <w:rPr>
          <w:sz w:val="28"/>
          <w:szCs w:val="28"/>
        </w:rPr>
        <w:t>O</w:t>
      </w:r>
      <w:r w:rsidR="00333980" w:rsidRPr="00E0743B">
        <w:rPr>
          <w:sz w:val="28"/>
          <w:szCs w:val="28"/>
        </w:rPr>
        <w:t xml:space="preserve">sta </w:t>
      </w:r>
      <w:r w:rsidRPr="00E0743B">
        <w:rPr>
          <w:sz w:val="28"/>
          <w:szCs w:val="28"/>
        </w:rPr>
        <w:t xml:space="preserve">comunque </w:t>
      </w:r>
      <w:r w:rsidR="00333980" w:rsidRPr="00E0743B">
        <w:rPr>
          <w:sz w:val="28"/>
          <w:szCs w:val="28"/>
        </w:rPr>
        <w:t xml:space="preserve">alla contaminazione del </w:t>
      </w:r>
      <w:r w:rsidR="0020261C" w:rsidRPr="00E0743B">
        <w:rPr>
          <w:i/>
          <w:sz w:val="28"/>
          <w:szCs w:val="28"/>
        </w:rPr>
        <w:t>Codice</w:t>
      </w:r>
      <w:r w:rsidR="00333980" w:rsidRPr="00E0743B">
        <w:rPr>
          <w:sz w:val="28"/>
          <w:szCs w:val="28"/>
        </w:rPr>
        <w:t xml:space="preserve"> la </w:t>
      </w:r>
      <w:r w:rsidR="00F52EF8" w:rsidRPr="00E0743B">
        <w:rPr>
          <w:sz w:val="28"/>
          <w:szCs w:val="28"/>
        </w:rPr>
        <w:t xml:space="preserve">ricordata </w:t>
      </w:r>
      <w:r w:rsidR="00333980" w:rsidRPr="00E0743B">
        <w:rPr>
          <w:sz w:val="28"/>
          <w:szCs w:val="28"/>
        </w:rPr>
        <w:t xml:space="preserve">barriera </w:t>
      </w:r>
      <w:r w:rsidR="00FC4519" w:rsidRPr="00E0743B">
        <w:rPr>
          <w:sz w:val="28"/>
          <w:szCs w:val="28"/>
        </w:rPr>
        <w:t xml:space="preserve">formale </w:t>
      </w:r>
      <w:r w:rsidR="00333980" w:rsidRPr="00E0743B">
        <w:rPr>
          <w:sz w:val="28"/>
          <w:szCs w:val="28"/>
        </w:rPr>
        <w:t xml:space="preserve">dell’art. </w:t>
      </w:r>
      <w:r w:rsidR="00AC326F" w:rsidRPr="00E0743B">
        <w:rPr>
          <w:sz w:val="28"/>
          <w:szCs w:val="28"/>
        </w:rPr>
        <w:t>3, comma 2,</w:t>
      </w:r>
      <w:r w:rsidR="00333980" w:rsidRPr="00E0743B">
        <w:rPr>
          <w:sz w:val="28"/>
          <w:szCs w:val="28"/>
        </w:rPr>
        <w:t xml:space="preserve"> della legge di ratifica, opportunamente introdotto da un emendamento </w:t>
      </w:r>
      <w:r w:rsidR="00027B80" w:rsidRPr="00E0743B">
        <w:rPr>
          <w:sz w:val="28"/>
          <w:szCs w:val="28"/>
        </w:rPr>
        <w:t xml:space="preserve">del relatore </w:t>
      </w:r>
      <w:r w:rsidR="00333980" w:rsidRPr="00E0743B">
        <w:rPr>
          <w:sz w:val="28"/>
          <w:szCs w:val="28"/>
        </w:rPr>
        <w:t>al Senato</w:t>
      </w:r>
      <w:r w:rsidR="00027B80" w:rsidRPr="00E0743B">
        <w:rPr>
          <w:sz w:val="28"/>
          <w:szCs w:val="28"/>
        </w:rPr>
        <w:t xml:space="preserve">, </w:t>
      </w:r>
      <w:r w:rsidR="00E91567" w:rsidRPr="00E0743B">
        <w:rPr>
          <w:sz w:val="28"/>
          <w:szCs w:val="28"/>
        </w:rPr>
        <w:t xml:space="preserve">nel </w:t>
      </w:r>
      <w:r w:rsidR="00027B80" w:rsidRPr="00E0743B">
        <w:rPr>
          <w:sz w:val="28"/>
          <w:szCs w:val="28"/>
        </w:rPr>
        <w:t xml:space="preserve">parere della Commissione Affari costituzionali </w:t>
      </w:r>
      <w:r w:rsidRPr="00E0743B">
        <w:rPr>
          <w:sz w:val="28"/>
          <w:szCs w:val="28"/>
        </w:rPr>
        <w:t xml:space="preserve">e ivi </w:t>
      </w:r>
      <w:r w:rsidR="00027B80" w:rsidRPr="00E0743B">
        <w:rPr>
          <w:sz w:val="28"/>
          <w:szCs w:val="28"/>
        </w:rPr>
        <w:t>su iniziativa di minoranza</w:t>
      </w:r>
      <w:r w:rsidR="00333980" w:rsidRPr="00E0743B">
        <w:rPr>
          <w:sz w:val="28"/>
          <w:szCs w:val="28"/>
        </w:rPr>
        <w:t xml:space="preserve">, per cui </w:t>
      </w:r>
      <w:r w:rsidR="00333980" w:rsidRPr="00E0743B">
        <w:rPr>
          <w:i/>
          <w:sz w:val="28"/>
          <w:szCs w:val="28"/>
        </w:rPr>
        <w:t>«</w:t>
      </w:r>
      <w:r w:rsidR="00470083" w:rsidRPr="00E0743B">
        <w:rPr>
          <w:i/>
          <w:sz w:val="28"/>
          <w:szCs w:val="28"/>
        </w:rPr>
        <w:t>d</w:t>
      </w:r>
      <w:r w:rsidR="008317F0" w:rsidRPr="00E0743B">
        <w:rPr>
          <w:i/>
          <w:sz w:val="28"/>
          <w:szCs w:val="28"/>
        </w:rPr>
        <w:t>all’applicazione della Convenzione […] non possono derivare limitazioni rispetto ai livelli di tutela, fruizione e valorizzazione del patrimonio culturale garantiti dalla Costituzione e dalla vigente legislazione in materia</w:t>
      </w:r>
      <w:r w:rsidR="00333980" w:rsidRPr="00E0743B">
        <w:rPr>
          <w:i/>
          <w:sz w:val="28"/>
          <w:szCs w:val="28"/>
        </w:rPr>
        <w:t>»</w:t>
      </w:r>
      <w:r w:rsidR="00333980" w:rsidRPr="00E0743B">
        <w:rPr>
          <w:sz w:val="28"/>
          <w:szCs w:val="28"/>
        </w:rPr>
        <w:t>.</w:t>
      </w:r>
      <w:r w:rsidR="00292D0F" w:rsidRPr="00E0743B">
        <w:rPr>
          <w:sz w:val="28"/>
          <w:szCs w:val="28"/>
        </w:rPr>
        <w:t xml:space="preserve"> </w:t>
      </w:r>
      <w:r w:rsidR="00333980" w:rsidRPr="00E0743B">
        <w:rPr>
          <w:sz w:val="28"/>
          <w:szCs w:val="28"/>
        </w:rPr>
        <w:t xml:space="preserve">L’ostacolo è </w:t>
      </w:r>
      <w:r w:rsidRPr="00E0743B">
        <w:rPr>
          <w:sz w:val="28"/>
          <w:szCs w:val="28"/>
        </w:rPr>
        <w:t xml:space="preserve">dunque </w:t>
      </w:r>
      <w:r w:rsidR="00333980" w:rsidRPr="00E0743B">
        <w:rPr>
          <w:sz w:val="28"/>
          <w:szCs w:val="28"/>
        </w:rPr>
        <w:t>ben più radicale e concerne la materia stessa: che, a</w:t>
      </w:r>
      <w:r w:rsidR="00613144" w:rsidRPr="00E0743B">
        <w:rPr>
          <w:sz w:val="28"/>
          <w:szCs w:val="28"/>
        </w:rPr>
        <w:t>l</w:t>
      </w:r>
      <w:r w:rsidR="00333980" w:rsidRPr="00E0743B">
        <w:rPr>
          <w:sz w:val="28"/>
          <w:szCs w:val="28"/>
        </w:rPr>
        <w:t xml:space="preserve"> di là dell’apparente </w:t>
      </w:r>
      <w:r w:rsidR="00292D0F" w:rsidRPr="00E0743B">
        <w:rPr>
          <w:sz w:val="28"/>
          <w:szCs w:val="28"/>
        </w:rPr>
        <w:t xml:space="preserve">decezione </w:t>
      </w:r>
      <w:r w:rsidR="00333980" w:rsidRPr="00E0743B">
        <w:rPr>
          <w:sz w:val="28"/>
          <w:szCs w:val="28"/>
        </w:rPr>
        <w:t xml:space="preserve">lessicale, è </w:t>
      </w:r>
      <w:r w:rsidR="00AA15F6" w:rsidRPr="00E0743B">
        <w:rPr>
          <w:sz w:val="28"/>
          <w:szCs w:val="28"/>
        </w:rPr>
        <w:t>altra</w:t>
      </w:r>
      <w:r w:rsidR="00333980" w:rsidRPr="00E0743B">
        <w:rPr>
          <w:sz w:val="28"/>
          <w:szCs w:val="28"/>
        </w:rPr>
        <w:t xml:space="preserve"> per Convenzione e </w:t>
      </w:r>
      <w:r w:rsidR="0020261C" w:rsidRPr="00E0743B">
        <w:rPr>
          <w:i/>
          <w:sz w:val="28"/>
          <w:szCs w:val="28"/>
        </w:rPr>
        <w:t>Codice</w:t>
      </w:r>
      <w:r w:rsidR="008040A4" w:rsidRPr="00E0743B">
        <w:rPr>
          <w:rStyle w:val="Rimandonotaapidipagina"/>
          <w:sz w:val="28"/>
          <w:szCs w:val="28"/>
        </w:rPr>
        <w:footnoteReference w:id="71"/>
      </w:r>
      <w:r w:rsidR="00333980" w:rsidRPr="00E0743B">
        <w:rPr>
          <w:sz w:val="28"/>
          <w:szCs w:val="28"/>
        </w:rPr>
        <w:t>.</w:t>
      </w:r>
      <w:r w:rsidR="00333980" w:rsidRPr="00E0743B">
        <w:rPr>
          <w:i/>
          <w:sz w:val="28"/>
          <w:szCs w:val="28"/>
        </w:rPr>
        <w:t xml:space="preserve"> </w:t>
      </w:r>
    </w:p>
    <w:p w14:paraId="477B8052" w14:textId="65AF2AC7" w:rsidR="0016064D" w:rsidRPr="00E0743B" w:rsidRDefault="0060092C" w:rsidP="0016064D">
      <w:pPr>
        <w:ind w:firstLine="708"/>
        <w:jc w:val="both"/>
        <w:rPr>
          <w:sz w:val="28"/>
          <w:szCs w:val="28"/>
        </w:rPr>
      </w:pPr>
      <w:r w:rsidRPr="00E0743B">
        <w:rPr>
          <w:sz w:val="28"/>
          <w:szCs w:val="28"/>
        </w:rPr>
        <w:t>P</w:t>
      </w:r>
      <w:r w:rsidR="0016064D" w:rsidRPr="00E0743B">
        <w:rPr>
          <w:sz w:val="28"/>
          <w:szCs w:val="28"/>
        </w:rPr>
        <w:t xml:space="preserve">er </w:t>
      </w:r>
      <w:r w:rsidR="00E55CE7" w:rsidRPr="00E0743B">
        <w:rPr>
          <w:sz w:val="28"/>
          <w:szCs w:val="28"/>
        </w:rPr>
        <w:t xml:space="preserve">tutte queste </w:t>
      </w:r>
      <w:r w:rsidR="0016064D" w:rsidRPr="00E0743B">
        <w:rPr>
          <w:sz w:val="28"/>
          <w:szCs w:val="28"/>
        </w:rPr>
        <w:t xml:space="preserve">ragioni, </w:t>
      </w:r>
      <w:r w:rsidR="00F925F8" w:rsidRPr="00E0743B">
        <w:rPr>
          <w:sz w:val="28"/>
          <w:szCs w:val="28"/>
        </w:rPr>
        <w:t>l’</w:t>
      </w:r>
      <w:r w:rsidR="0016064D" w:rsidRPr="00E0743B">
        <w:rPr>
          <w:sz w:val="28"/>
          <w:szCs w:val="28"/>
        </w:rPr>
        <w:t>ignora</w:t>
      </w:r>
      <w:r w:rsidR="00F925F8" w:rsidRPr="00E0743B">
        <w:rPr>
          <w:sz w:val="28"/>
          <w:szCs w:val="28"/>
        </w:rPr>
        <w:t>re</w:t>
      </w:r>
      <w:r w:rsidR="0016064D" w:rsidRPr="00E0743B">
        <w:rPr>
          <w:sz w:val="28"/>
          <w:szCs w:val="28"/>
        </w:rPr>
        <w:t xml:space="preserve"> quest</w:t>
      </w:r>
      <w:r w:rsidR="00AF5B68" w:rsidRPr="00E0743B">
        <w:rPr>
          <w:sz w:val="28"/>
          <w:szCs w:val="28"/>
        </w:rPr>
        <w:t>e</w:t>
      </w:r>
      <w:r w:rsidR="0016064D" w:rsidRPr="00E0743B">
        <w:rPr>
          <w:sz w:val="28"/>
          <w:szCs w:val="28"/>
        </w:rPr>
        <w:t xml:space="preserve"> differenze essenziali di semantica giuridica</w:t>
      </w:r>
      <w:r w:rsidR="007D7F46" w:rsidRPr="00E0743B">
        <w:rPr>
          <w:sz w:val="28"/>
          <w:szCs w:val="28"/>
        </w:rPr>
        <w:t xml:space="preserve"> è, a dir poco, un </w:t>
      </w:r>
      <w:r w:rsidR="00812E66" w:rsidRPr="00E0743B">
        <w:rPr>
          <w:sz w:val="28"/>
          <w:szCs w:val="28"/>
        </w:rPr>
        <w:t xml:space="preserve">serio </w:t>
      </w:r>
      <w:r w:rsidR="007D7F46" w:rsidRPr="00E0743B">
        <w:rPr>
          <w:sz w:val="28"/>
          <w:szCs w:val="28"/>
        </w:rPr>
        <w:t xml:space="preserve">errore giuridico. </w:t>
      </w:r>
    </w:p>
    <w:p w14:paraId="67F6AB32" w14:textId="2611DC7F" w:rsidR="00823577" w:rsidRPr="00E0743B" w:rsidRDefault="0034425B" w:rsidP="00EF7CD8">
      <w:pPr>
        <w:ind w:firstLine="708"/>
        <w:jc w:val="both"/>
        <w:rPr>
          <w:sz w:val="28"/>
          <w:szCs w:val="28"/>
        </w:rPr>
      </w:pPr>
      <w:r w:rsidRPr="00E0743B">
        <w:rPr>
          <w:sz w:val="28"/>
          <w:szCs w:val="28"/>
        </w:rPr>
        <w:lastRenderedPageBreak/>
        <w:t xml:space="preserve">Trasporre </w:t>
      </w:r>
      <w:r w:rsidR="0052033F" w:rsidRPr="00E0743B">
        <w:rPr>
          <w:sz w:val="28"/>
          <w:szCs w:val="28"/>
        </w:rPr>
        <w:t xml:space="preserve">dunque </w:t>
      </w:r>
      <w:r w:rsidR="007D7F46" w:rsidRPr="00E0743B">
        <w:rPr>
          <w:sz w:val="28"/>
          <w:szCs w:val="28"/>
        </w:rPr>
        <w:t xml:space="preserve">in un </w:t>
      </w:r>
      <w:r w:rsidR="007D7F46" w:rsidRPr="00E0743B">
        <w:rPr>
          <w:i/>
          <w:sz w:val="28"/>
          <w:szCs w:val="28"/>
        </w:rPr>
        <w:t>non-allegato</w:t>
      </w:r>
      <w:r w:rsidR="007D7F46" w:rsidRPr="00E0743B">
        <w:rPr>
          <w:sz w:val="28"/>
          <w:szCs w:val="28"/>
        </w:rPr>
        <w:t xml:space="preserve"> d</w:t>
      </w:r>
      <w:r w:rsidR="005033DF" w:rsidRPr="00E0743B">
        <w:rPr>
          <w:sz w:val="28"/>
          <w:szCs w:val="28"/>
        </w:rPr>
        <w:t>ella legge di ratifica</w:t>
      </w:r>
      <w:r w:rsidR="00FC4519" w:rsidRPr="00E0743B">
        <w:rPr>
          <w:sz w:val="28"/>
          <w:szCs w:val="28"/>
        </w:rPr>
        <w:t xml:space="preserve">, </w:t>
      </w:r>
      <w:r w:rsidR="000C396B" w:rsidRPr="00E0743B">
        <w:rPr>
          <w:sz w:val="28"/>
          <w:szCs w:val="28"/>
        </w:rPr>
        <w:t xml:space="preserve">lo stesso termine giuridico di </w:t>
      </w:r>
      <w:r w:rsidR="009456F7" w:rsidRPr="00E0743B">
        <w:rPr>
          <w:i/>
          <w:sz w:val="28"/>
          <w:szCs w:val="28"/>
        </w:rPr>
        <w:t>«</w:t>
      </w:r>
      <w:r w:rsidR="000C396B" w:rsidRPr="00E0743B">
        <w:rPr>
          <w:i/>
          <w:sz w:val="28"/>
          <w:szCs w:val="28"/>
        </w:rPr>
        <w:t>patrimonio culturale</w:t>
      </w:r>
      <w:r w:rsidR="009456F7" w:rsidRPr="00E0743B">
        <w:rPr>
          <w:i/>
          <w:sz w:val="28"/>
          <w:szCs w:val="28"/>
        </w:rPr>
        <w:t>»</w:t>
      </w:r>
      <w:r w:rsidR="000C396B" w:rsidRPr="00E0743B">
        <w:rPr>
          <w:sz w:val="28"/>
          <w:szCs w:val="28"/>
        </w:rPr>
        <w:t xml:space="preserve"> per significare </w:t>
      </w:r>
      <w:r w:rsidR="005033DF" w:rsidRPr="00E0743B">
        <w:rPr>
          <w:sz w:val="28"/>
          <w:szCs w:val="28"/>
        </w:rPr>
        <w:t>una</w:t>
      </w:r>
      <w:r w:rsidR="000C396B" w:rsidRPr="00E0743B">
        <w:rPr>
          <w:sz w:val="28"/>
          <w:szCs w:val="28"/>
        </w:rPr>
        <w:t xml:space="preserve"> </w:t>
      </w:r>
      <w:r w:rsidR="005033DF" w:rsidRPr="00E0743B">
        <w:rPr>
          <w:sz w:val="28"/>
          <w:szCs w:val="28"/>
        </w:rPr>
        <w:t xml:space="preserve">realtà diversa rispetto a quella significata dall’art. 9, secondo comma, della Costituzione e dal </w:t>
      </w:r>
      <w:r w:rsidR="004C65FE" w:rsidRPr="00E0743B">
        <w:rPr>
          <w:i/>
          <w:sz w:val="28"/>
          <w:szCs w:val="28"/>
        </w:rPr>
        <w:t>C</w:t>
      </w:r>
      <w:r w:rsidR="005033DF" w:rsidRPr="00E0743B">
        <w:rPr>
          <w:i/>
          <w:sz w:val="28"/>
          <w:szCs w:val="28"/>
        </w:rPr>
        <w:t>odice</w:t>
      </w:r>
      <w:r w:rsidR="005033DF" w:rsidRPr="00E0743B">
        <w:rPr>
          <w:sz w:val="28"/>
          <w:szCs w:val="28"/>
        </w:rPr>
        <w:t xml:space="preserve"> del 2004</w:t>
      </w:r>
      <w:r w:rsidR="000C396B" w:rsidRPr="00E0743B">
        <w:rPr>
          <w:sz w:val="28"/>
          <w:szCs w:val="28"/>
        </w:rPr>
        <w:t xml:space="preserve"> </w:t>
      </w:r>
      <w:r w:rsidR="005033DF" w:rsidRPr="00E0743B">
        <w:rPr>
          <w:sz w:val="28"/>
          <w:szCs w:val="28"/>
        </w:rPr>
        <w:t>costituisce</w:t>
      </w:r>
      <w:r w:rsidR="000C396B" w:rsidRPr="00E0743B">
        <w:rPr>
          <w:sz w:val="28"/>
          <w:szCs w:val="28"/>
        </w:rPr>
        <w:t xml:space="preserve"> </w:t>
      </w:r>
      <w:r w:rsidR="009A3C08" w:rsidRPr="00E0743B">
        <w:rPr>
          <w:sz w:val="28"/>
          <w:szCs w:val="28"/>
        </w:rPr>
        <w:t xml:space="preserve">un artificio e </w:t>
      </w:r>
      <w:r w:rsidR="000C396B" w:rsidRPr="00E0743B">
        <w:rPr>
          <w:sz w:val="28"/>
          <w:szCs w:val="28"/>
        </w:rPr>
        <w:t xml:space="preserve">un </w:t>
      </w:r>
      <w:r w:rsidR="00E55CE7" w:rsidRPr="00E0743B">
        <w:rPr>
          <w:sz w:val="28"/>
          <w:szCs w:val="28"/>
        </w:rPr>
        <w:t xml:space="preserve">grave </w:t>
      </w:r>
      <w:r w:rsidR="00FC4519" w:rsidRPr="00E0743B">
        <w:rPr>
          <w:sz w:val="28"/>
          <w:szCs w:val="28"/>
        </w:rPr>
        <w:t xml:space="preserve">sviamento </w:t>
      </w:r>
      <w:r w:rsidR="000C396B" w:rsidRPr="00E0743B">
        <w:rPr>
          <w:sz w:val="28"/>
          <w:szCs w:val="28"/>
        </w:rPr>
        <w:t>concettuale e giuridico</w:t>
      </w:r>
      <w:r w:rsidR="004C65FE" w:rsidRPr="00E0743B">
        <w:rPr>
          <w:sz w:val="28"/>
          <w:szCs w:val="28"/>
        </w:rPr>
        <w:t xml:space="preserve">. </w:t>
      </w:r>
      <w:r w:rsidR="00FC4519" w:rsidRPr="00E0743B">
        <w:rPr>
          <w:sz w:val="28"/>
          <w:szCs w:val="28"/>
        </w:rPr>
        <w:t xml:space="preserve">E – anche a </w:t>
      </w:r>
      <w:r w:rsidR="00812E66" w:rsidRPr="00E0743B">
        <w:rPr>
          <w:sz w:val="28"/>
          <w:szCs w:val="28"/>
        </w:rPr>
        <w:t xml:space="preserve">collocarsi </w:t>
      </w:r>
      <w:r w:rsidR="00FC4519" w:rsidRPr="00E0743B">
        <w:rPr>
          <w:sz w:val="28"/>
          <w:szCs w:val="28"/>
        </w:rPr>
        <w:t>al di fuori del ragionamento giuridico - n</w:t>
      </w:r>
      <w:r w:rsidR="000C396B" w:rsidRPr="00E0743B">
        <w:rPr>
          <w:sz w:val="28"/>
          <w:szCs w:val="28"/>
        </w:rPr>
        <w:t xml:space="preserve">eppure le sottili distinzioni tra </w:t>
      </w:r>
      <w:r w:rsidR="000C396B" w:rsidRPr="00E0743B">
        <w:rPr>
          <w:i/>
          <w:sz w:val="28"/>
          <w:szCs w:val="28"/>
        </w:rPr>
        <w:t>senso</w:t>
      </w:r>
      <w:r w:rsidR="000C396B" w:rsidRPr="00E0743B">
        <w:rPr>
          <w:sz w:val="28"/>
          <w:szCs w:val="28"/>
        </w:rPr>
        <w:t xml:space="preserve"> e </w:t>
      </w:r>
      <w:r w:rsidR="000C396B" w:rsidRPr="00E0743B">
        <w:rPr>
          <w:i/>
          <w:sz w:val="28"/>
          <w:szCs w:val="28"/>
        </w:rPr>
        <w:t>denotazione</w:t>
      </w:r>
      <w:r w:rsidR="000C396B" w:rsidRPr="00E0743B">
        <w:rPr>
          <w:sz w:val="28"/>
          <w:szCs w:val="28"/>
        </w:rPr>
        <w:t xml:space="preserve"> di </w:t>
      </w:r>
      <w:r w:rsidR="00506F7F" w:rsidRPr="00E0743B">
        <w:rPr>
          <w:sz w:val="28"/>
          <w:szCs w:val="28"/>
        </w:rPr>
        <w:t xml:space="preserve">Gottlob </w:t>
      </w:r>
      <w:r w:rsidR="000C396B" w:rsidRPr="00E0743B">
        <w:rPr>
          <w:sz w:val="28"/>
          <w:szCs w:val="28"/>
        </w:rPr>
        <w:t>Freg</w:t>
      </w:r>
      <w:r w:rsidR="00823577" w:rsidRPr="00E0743B">
        <w:rPr>
          <w:sz w:val="28"/>
          <w:szCs w:val="28"/>
        </w:rPr>
        <w:t>e</w:t>
      </w:r>
      <w:r w:rsidR="00F06492" w:rsidRPr="00E0743B">
        <w:rPr>
          <w:sz w:val="28"/>
          <w:szCs w:val="28"/>
        </w:rPr>
        <w:t>,</w:t>
      </w:r>
      <w:r w:rsidR="00823577" w:rsidRPr="00E0743B">
        <w:rPr>
          <w:sz w:val="28"/>
          <w:szCs w:val="28"/>
        </w:rPr>
        <w:t xml:space="preserve"> </w:t>
      </w:r>
      <w:r w:rsidR="00F06492" w:rsidRPr="00E0743B">
        <w:rPr>
          <w:sz w:val="28"/>
          <w:szCs w:val="28"/>
        </w:rPr>
        <w:t xml:space="preserve">o tra </w:t>
      </w:r>
      <w:r w:rsidR="00F06492" w:rsidRPr="00E0743B">
        <w:rPr>
          <w:i/>
          <w:sz w:val="28"/>
          <w:szCs w:val="28"/>
        </w:rPr>
        <w:t>nominare</w:t>
      </w:r>
      <w:r w:rsidR="00F06492" w:rsidRPr="00E0743B">
        <w:rPr>
          <w:sz w:val="28"/>
          <w:szCs w:val="28"/>
        </w:rPr>
        <w:t xml:space="preserve"> e </w:t>
      </w:r>
      <w:r w:rsidR="00F06492" w:rsidRPr="00E0743B">
        <w:rPr>
          <w:i/>
          <w:sz w:val="28"/>
          <w:szCs w:val="28"/>
        </w:rPr>
        <w:t>significare</w:t>
      </w:r>
      <w:r w:rsidR="00F06492" w:rsidRPr="00E0743B">
        <w:rPr>
          <w:sz w:val="28"/>
          <w:szCs w:val="28"/>
        </w:rPr>
        <w:t xml:space="preserve"> di </w:t>
      </w:r>
      <w:r w:rsidR="00506F7F" w:rsidRPr="00E0743B">
        <w:rPr>
          <w:sz w:val="28"/>
          <w:szCs w:val="28"/>
        </w:rPr>
        <w:t xml:space="preserve">Willard Van Orman </w:t>
      </w:r>
      <w:r w:rsidR="00F06492" w:rsidRPr="00E0743B">
        <w:rPr>
          <w:sz w:val="28"/>
          <w:szCs w:val="28"/>
        </w:rPr>
        <w:t xml:space="preserve">Quine, </w:t>
      </w:r>
      <w:r w:rsidR="00DF66DE" w:rsidRPr="00E0743B">
        <w:rPr>
          <w:sz w:val="28"/>
          <w:szCs w:val="28"/>
        </w:rPr>
        <w:t xml:space="preserve">per non citare la più che nota dicotomia tra </w:t>
      </w:r>
      <w:r w:rsidR="00DF66DE" w:rsidRPr="00E0743B">
        <w:rPr>
          <w:i/>
          <w:sz w:val="28"/>
          <w:szCs w:val="28"/>
        </w:rPr>
        <w:t>langue</w:t>
      </w:r>
      <w:r w:rsidR="00DF66DE" w:rsidRPr="00E0743B">
        <w:rPr>
          <w:sz w:val="28"/>
          <w:szCs w:val="28"/>
        </w:rPr>
        <w:t xml:space="preserve"> e </w:t>
      </w:r>
      <w:r w:rsidR="00DF66DE" w:rsidRPr="00E0743B">
        <w:rPr>
          <w:i/>
          <w:sz w:val="28"/>
          <w:szCs w:val="28"/>
        </w:rPr>
        <w:t>parole</w:t>
      </w:r>
      <w:r w:rsidR="00DF66DE" w:rsidRPr="00E0743B">
        <w:rPr>
          <w:sz w:val="28"/>
          <w:szCs w:val="28"/>
        </w:rPr>
        <w:t xml:space="preserve"> di Ferdinand de Saussure, </w:t>
      </w:r>
      <w:r w:rsidR="00823577" w:rsidRPr="00E0743B">
        <w:rPr>
          <w:sz w:val="28"/>
          <w:szCs w:val="28"/>
        </w:rPr>
        <w:t>potrebbero aiutare a chiarir</w:t>
      </w:r>
      <w:r w:rsidR="004C65FE" w:rsidRPr="00E0743B">
        <w:rPr>
          <w:sz w:val="28"/>
          <w:szCs w:val="28"/>
        </w:rPr>
        <w:t>lo</w:t>
      </w:r>
      <w:r w:rsidR="00823577" w:rsidRPr="00E0743B">
        <w:rPr>
          <w:sz w:val="28"/>
          <w:szCs w:val="28"/>
        </w:rPr>
        <w:t xml:space="preserve"> (la teoria degli insiemi di </w:t>
      </w:r>
      <w:r w:rsidR="00506F7F" w:rsidRPr="00E0743B">
        <w:rPr>
          <w:sz w:val="28"/>
          <w:szCs w:val="28"/>
        </w:rPr>
        <w:t xml:space="preserve">Georg </w:t>
      </w:r>
      <w:r w:rsidR="00613144" w:rsidRPr="00E0743B">
        <w:rPr>
          <w:sz w:val="28"/>
          <w:szCs w:val="28"/>
        </w:rPr>
        <w:t xml:space="preserve">Cantor </w:t>
      </w:r>
      <w:r w:rsidR="00823577" w:rsidRPr="00E0743B">
        <w:rPr>
          <w:sz w:val="28"/>
          <w:szCs w:val="28"/>
        </w:rPr>
        <w:t>dimostr</w:t>
      </w:r>
      <w:r w:rsidR="00F06492" w:rsidRPr="00E0743B">
        <w:rPr>
          <w:sz w:val="28"/>
          <w:szCs w:val="28"/>
        </w:rPr>
        <w:t>erebbe</w:t>
      </w:r>
      <w:r w:rsidR="00823577" w:rsidRPr="00E0743B">
        <w:rPr>
          <w:sz w:val="28"/>
          <w:szCs w:val="28"/>
        </w:rPr>
        <w:t xml:space="preserve"> </w:t>
      </w:r>
      <w:r w:rsidR="00DF66DE" w:rsidRPr="00E0743B">
        <w:rPr>
          <w:sz w:val="28"/>
          <w:szCs w:val="28"/>
        </w:rPr>
        <w:t xml:space="preserve">la contraddizione </w:t>
      </w:r>
      <w:r w:rsidR="00823577" w:rsidRPr="00E0743B">
        <w:rPr>
          <w:sz w:val="28"/>
          <w:szCs w:val="28"/>
        </w:rPr>
        <w:t>in modo visivo</w:t>
      </w:r>
      <w:r w:rsidR="00DF66DE" w:rsidRPr="00E0743B">
        <w:rPr>
          <w:sz w:val="28"/>
          <w:szCs w:val="28"/>
        </w:rPr>
        <w:t>:</w:t>
      </w:r>
      <w:r w:rsidR="00823577" w:rsidRPr="00E0743B">
        <w:rPr>
          <w:sz w:val="28"/>
          <w:szCs w:val="28"/>
        </w:rPr>
        <w:t xml:space="preserve"> </w:t>
      </w:r>
      <w:r w:rsidR="00DF66DE" w:rsidRPr="00E0743B">
        <w:rPr>
          <w:sz w:val="28"/>
          <w:szCs w:val="28"/>
        </w:rPr>
        <w:t xml:space="preserve">non si può identificare </w:t>
      </w:r>
      <w:r w:rsidR="00823577" w:rsidRPr="00E0743B">
        <w:rPr>
          <w:sz w:val="28"/>
          <w:szCs w:val="28"/>
        </w:rPr>
        <w:t xml:space="preserve">la parte con il tutto). </w:t>
      </w:r>
    </w:p>
    <w:p w14:paraId="7D127C18" w14:textId="5D6E9998" w:rsidR="007118ED" w:rsidRPr="00E0743B" w:rsidRDefault="003448C1" w:rsidP="003448C1">
      <w:pPr>
        <w:ind w:firstLine="708"/>
        <w:jc w:val="both"/>
        <w:rPr>
          <w:sz w:val="28"/>
          <w:szCs w:val="28"/>
        </w:rPr>
      </w:pPr>
      <w:r w:rsidRPr="00E0743B">
        <w:rPr>
          <w:sz w:val="28"/>
          <w:szCs w:val="28"/>
        </w:rPr>
        <w:t xml:space="preserve">È </w:t>
      </w:r>
      <w:r w:rsidR="00DF66DE" w:rsidRPr="00E0743B">
        <w:rPr>
          <w:sz w:val="28"/>
          <w:szCs w:val="28"/>
        </w:rPr>
        <w:t xml:space="preserve">dunque </w:t>
      </w:r>
      <w:r w:rsidR="0020219F" w:rsidRPr="00E0743B">
        <w:rPr>
          <w:sz w:val="28"/>
          <w:szCs w:val="28"/>
        </w:rPr>
        <w:t xml:space="preserve">un </w:t>
      </w:r>
      <w:r w:rsidR="00FC4519" w:rsidRPr="00E0743B">
        <w:rPr>
          <w:i/>
          <w:sz w:val="28"/>
          <w:szCs w:val="28"/>
        </w:rPr>
        <w:t>bias</w:t>
      </w:r>
      <w:r w:rsidR="00FC4519" w:rsidRPr="00E0743B">
        <w:rPr>
          <w:sz w:val="28"/>
          <w:szCs w:val="28"/>
        </w:rPr>
        <w:t xml:space="preserve"> </w:t>
      </w:r>
      <w:r w:rsidR="006614C0" w:rsidRPr="00E0743B">
        <w:rPr>
          <w:sz w:val="28"/>
          <w:szCs w:val="28"/>
        </w:rPr>
        <w:t>concettuale</w:t>
      </w:r>
      <w:r w:rsidR="0046796C" w:rsidRPr="00E0743B">
        <w:rPr>
          <w:sz w:val="28"/>
          <w:szCs w:val="28"/>
        </w:rPr>
        <w:t xml:space="preserve"> e </w:t>
      </w:r>
      <w:r w:rsidR="00292D0F" w:rsidRPr="00E0743B">
        <w:rPr>
          <w:sz w:val="28"/>
          <w:szCs w:val="28"/>
        </w:rPr>
        <w:t xml:space="preserve">formale </w:t>
      </w:r>
      <w:r w:rsidR="0046796C" w:rsidRPr="00E0743B">
        <w:rPr>
          <w:sz w:val="28"/>
          <w:szCs w:val="28"/>
        </w:rPr>
        <w:t xml:space="preserve">che </w:t>
      </w:r>
      <w:r w:rsidR="00DF66DE" w:rsidRPr="00E0743B">
        <w:rPr>
          <w:sz w:val="28"/>
          <w:szCs w:val="28"/>
        </w:rPr>
        <w:t xml:space="preserve">precede, e di parecchio, la pur </w:t>
      </w:r>
      <w:r w:rsidR="00C03426" w:rsidRPr="00E0743B">
        <w:rPr>
          <w:sz w:val="28"/>
          <w:szCs w:val="28"/>
        </w:rPr>
        <w:t xml:space="preserve">manipolativa </w:t>
      </w:r>
      <w:r w:rsidR="00E91567" w:rsidRPr="00E0743B">
        <w:rPr>
          <w:sz w:val="28"/>
          <w:szCs w:val="28"/>
        </w:rPr>
        <w:t>“</w:t>
      </w:r>
      <w:r w:rsidR="006614C0" w:rsidRPr="00E0743B">
        <w:rPr>
          <w:sz w:val="28"/>
          <w:szCs w:val="28"/>
        </w:rPr>
        <w:t>traduzione</w:t>
      </w:r>
      <w:r w:rsidR="00E91567" w:rsidRPr="00E0743B">
        <w:rPr>
          <w:sz w:val="28"/>
          <w:szCs w:val="28"/>
        </w:rPr>
        <w:t>”</w:t>
      </w:r>
      <w:r w:rsidR="000C396B" w:rsidRPr="00E0743B">
        <w:rPr>
          <w:rStyle w:val="Rimandonotaapidipagina"/>
          <w:sz w:val="28"/>
          <w:szCs w:val="28"/>
        </w:rPr>
        <w:footnoteReference w:id="72"/>
      </w:r>
      <w:r w:rsidR="0077062C" w:rsidRPr="00E0743B">
        <w:rPr>
          <w:sz w:val="28"/>
          <w:szCs w:val="28"/>
        </w:rPr>
        <w:t xml:space="preserve">. </w:t>
      </w:r>
      <w:r w:rsidR="00DF66DE" w:rsidRPr="00E0743B">
        <w:rPr>
          <w:sz w:val="28"/>
          <w:szCs w:val="28"/>
        </w:rPr>
        <w:t>N</w:t>
      </w:r>
      <w:r w:rsidR="006614C0" w:rsidRPr="00E0743B">
        <w:rPr>
          <w:sz w:val="28"/>
          <w:szCs w:val="28"/>
        </w:rPr>
        <w:t xml:space="preserve">on si </w:t>
      </w:r>
      <w:r w:rsidR="00AF5B68" w:rsidRPr="00E0743B">
        <w:rPr>
          <w:sz w:val="28"/>
          <w:szCs w:val="28"/>
        </w:rPr>
        <w:t>tratta</w:t>
      </w:r>
      <w:r w:rsidR="00292D0F" w:rsidRPr="00E0743B">
        <w:rPr>
          <w:sz w:val="28"/>
          <w:szCs w:val="28"/>
        </w:rPr>
        <w:t xml:space="preserve"> </w:t>
      </w:r>
      <w:r w:rsidR="00DF66DE" w:rsidRPr="00E0743B">
        <w:rPr>
          <w:sz w:val="28"/>
          <w:szCs w:val="28"/>
        </w:rPr>
        <w:t xml:space="preserve">infatti </w:t>
      </w:r>
      <w:r w:rsidR="00AF5B68" w:rsidRPr="00E0743B">
        <w:rPr>
          <w:sz w:val="28"/>
          <w:szCs w:val="28"/>
        </w:rPr>
        <w:t xml:space="preserve">di </w:t>
      </w:r>
      <w:r w:rsidR="00E91567" w:rsidRPr="00E0743B">
        <w:rPr>
          <w:sz w:val="28"/>
          <w:szCs w:val="28"/>
        </w:rPr>
        <w:t xml:space="preserve">mera </w:t>
      </w:r>
      <w:r w:rsidR="006614C0" w:rsidRPr="00E0743B">
        <w:rPr>
          <w:sz w:val="28"/>
          <w:szCs w:val="28"/>
        </w:rPr>
        <w:t xml:space="preserve">traduzione </w:t>
      </w:r>
      <w:r w:rsidR="00E91567" w:rsidRPr="00E0743B">
        <w:rPr>
          <w:sz w:val="28"/>
          <w:szCs w:val="28"/>
        </w:rPr>
        <w:t xml:space="preserve">lessicale </w:t>
      </w:r>
      <w:r w:rsidR="006614C0" w:rsidRPr="00E0743B">
        <w:rPr>
          <w:sz w:val="28"/>
          <w:szCs w:val="28"/>
        </w:rPr>
        <w:t xml:space="preserve">ma di </w:t>
      </w:r>
      <w:r w:rsidR="00E91567" w:rsidRPr="00E0743B">
        <w:rPr>
          <w:sz w:val="28"/>
          <w:szCs w:val="28"/>
        </w:rPr>
        <w:t xml:space="preserve">deformazione </w:t>
      </w:r>
      <w:r w:rsidR="006614C0" w:rsidRPr="00E0743B">
        <w:rPr>
          <w:sz w:val="28"/>
          <w:szCs w:val="28"/>
        </w:rPr>
        <w:t>dell’oggetto della Convenzione</w:t>
      </w:r>
      <w:r w:rsidR="0020219F" w:rsidRPr="00E0743B">
        <w:rPr>
          <w:sz w:val="28"/>
          <w:szCs w:val="28"/>
        </w:rPr>
        <w:t xml:space="preserve"> e, conseguentemente, di </w:t>
      </w:r>
      <w:r w:rsidR="0046796C" w:rsidRPr="00E0743B">
        <w:rPr>
          <w:sz w:val="28"/>
          <w:szCs w:val="28"/>
        </w:rPr>
        <w:t xml:space="preserve">rapporto </w:t>
      </w:r>
      <w:r w:rsidR="00E91567" w:rsidRPr="00E0743B">
        <w:rPr>
          <w:sz w:val="28"/>
          <w:szCs w:val="28"/>
        </w:rPr>
        <w:t xml:space="preserve">alterato </w:t>
      </w:r>
      <w:r w:rsidR="0046796C" w:rsidRPr="00E0743B">
        <w:rPr>
          <w:sz w:val="28"/>
          <w:szCs w:val="28"/>
        </w:rPr>
        <w:t xml:space="preserve">con il </w:t>
      </w:r>
      <w:r w:rsidR="0020219F" w:rsidRPr="00E0743B">
        <w:rPr>
          <w:sz w:val="28"/>
          <w:szCs w:val="28"/>
        </w:rPr>
        <w:t>sistema concettuale della legislazione di tutela</w:t>
      </w:r>
      <w:r w:rsidRPr="00E0743B">
        <w:rPr>
          <w:sz w:val="28"/>
          <w:szCs w:val="28"/>
        </w:rPr>
        <w:t>. I</w:t>
      </w:r>
      <w:r w:rsidR="0046796C" w:rsidRPr="00E0743B">
        <w:rPr>
          <w:sz w:val="28"/>
          <w:szCs w:val="28"/>
        </w:rPr>
        <w:t>n sintesi,</w:t>
      </w:r>
      <w:r w:rsidR="000C396B" w:rsidRPr="00E0743B">
        <w:rPr>
          <w:sz w:val="28"/>
          <w:szCs w:val="28"/>
        </w:rPr>
        <w:t xml:space="preserve"> </w:t>
      </w:r>
      <w:r w:rsidR="00E45A91" w:rsidRPr="00E0743B">
        <w:rPr>
          <w:sz w:val="28"/>
          <w:szCs w:val="28"/>
        </w:rPr>
        <w:t>questa</w:t>
      </w:r>
      <w:r w:rsidR="003D578E" w:rsidRPr="00E0743B">
        <w:rPr>
          <w:sz w:val="28"/>
          <w:szCs w:val="28"/>
        </w:rPr>
        <w:t xml:space="preserve"> </w:t>
      </w:r>
      <w:r w:rsidR="0020219F" w:rsidRPr="00E0743B">
        <w:rPr>
          <w:sz w:val="28"/>
          <w:szCs w:val="28"/>
        </w:rPr>
        <w:t>traduzione</w:t>
      </w:r>
      <w:r w:rsidR="00A0646B" w:rsidRPr="00E0743B">
        <w:rPr>
          <w:sz w:val="28"/>
          <w:szCs w:val="28"/>
        </w:rPr>
        <w:t xml:space="preserve"> “non ufficiale” </w:t>
      </w:r>
      <w:r w:rsidR="00E45A91" w:rsidRPr="00E0743B">
        <w:rPr>
          <w:sz w:val="28"/>
          <w:szCs w:val="28"/>
        </w:rPr>
        <w:t xml:space="preserve">in </w:t>
      </w:r>
      <w:r w:rsidR="009456F7" w:rsidRPr="00E0743B">
        <w:rPr>
          <w:i/>
          <w:sz w:val="28"/>
          <w:szCs w:val="28"/>
        </w:rPr>
        <w:t>«</w:t>
      </w:r>
      <w:r w:rsidR="0020219F" w:rsidRPr="00E0743B">
        <w:rPr>
          <w:i/>
          <w:sz w:val="28"/>
          <w:szCs w:val="28"/>
        </w:rPr>
        <w:t>patrimonio culturale</w:t>
      </w:r>
      <w:r w:rsidR="009456F7" w:rsidRPr="00E0743B">
        <w:rPr>
          <w:i/>
          <w:sz w:val="28"/>
          <w:szCs w:val="28"/>
        </w:rPr>
        <w:t>»</w:t>
      </w:r>
      <w:r w:rsidR="00D7456E" w:rsidRPr="00E0743B">
        <w:rPr>
          <w:sz w:val="28"/>
          <w:szCs w:val="28"/>
        </w:rPr>
        <w:t xml:space="preserve">, </w:t>
      </w:r>
      <w:r w:rsidR="009456F7" w:rsidRPr="00E0743B">
        <w:rPr>
          <w:sz w:val="28"/>
          <w:szCs w:val="28"/>
        </w:rPr>
        <w:t xml:space="preserve">va </w:t>
      </w:r>
      <w:r w:rsidR="00D7456E" w:rsidRPr="00E0743B">
        <w:rPr>
          <w:sz w:val="28"/>
          <w:szCs w:val="28"/>
        </w:rPr>
        <w:t xml:space="preserve">comunque </w:t>
      </w:r>
      <w:r w:rsidR="009456F7" w:rsidRPr="00E0743B">
        <w:rPr>
          <w:sz w:val="28"/>
          <w:szCs w:val="28"/>
        </w:rPr>
        <w:t xml:space="preserve">in </w:t>
      </w:r>
      <w:r w:rsidR="0046796C" w:rsidRPr="00E0743B">
        <w:rPr>
          <w:sz w:val="28"/>
          <w:szCs w:val="28"/>
        </w:rPr>
        <w:t xml:space="preserve">irreparabile </w:t>
      </w:r>
      <w:r w:rsidR="009456F7" w:rsidRPr="00E0743B">
        <w:rPr>
          <w:sz w:val="28"/>
          <w:szCs w:val="28"/>
        </w:rPr>
        <w:t xml:space="preserve">urto </w:t>
      </w:r>
      <w:r w:rsidR="0020219F" w:rsidRPr="00E0743B">
        <w:rPr>
          <w:sz w:val="28"/>
          <w:szCs w:val="28"/>
        </w:rPr>
        <w:t xml:space="preserve">con </w:t>
      </w:r>
      <w:r w:rsidR="003D578E" w:rsidRPr="00E0743B">
        <w:rPr>
          <w:sz w:val="28"/>
          <w:szCs w:val="28"/>
        </w:rPr>
        <w:t>l’art. 9 della Costituzione</w:t>
      </w:r>
      <w:r w:rsidR="00DF66DE" w:rsidRPr="00E0743B">
        <w:rPr>
          <w:sz w:val="28"/>
          <w:szCs w:val="28"/>
        </w:rPr>
        <w:t xml:space="preserve"> e</w:t>
      </w:r>
      <w:r w:rsidRPr="00E0743B">
        <w:rPr>
          <w:sz w:val="28"/>
          <w:szCs w:val="28"/>
        </w:rPr>
        <w:t xml:space="preserve"> </w:t>
      </w:r>
      <w:r w:rsidR="00613144" w:rsidRPr="00E0743B">
        <w:rPr>
          <w:sz w:val="28"/>
          <w:szCs w:val="28"/>
        </w:rPr>
        <w:t xml:space="preserve">non </w:t>
      </w:r>
      <w:r w:rsidR="00DF66DE" w:rsidRPr="00E0743B">
        <w:rPr>
          <w:sz w:val="28"/>
          <w:szCs w:val="28"/>
        </w:rPr>
        <w:t xml:space="preserve">può che </w:t>
      </w:r>
      <w:r w:rsidR="00E91567" w:rsidRPr="00E0743B">
        <w:rPr>
          <w:sz w:val="28"/>
          <w:szCs w:val="28"/>
        </w:rPr>
        <w:t xml:space="preserve">restare </w:t>
      </w:r>
      <w:r w:rsidR="00DF66DE" w:rsidRPr="00E0743B">
        <w:rPr>
          <w:sz w:val="28"/>
          <w:szCs w:val="28"/>
        </w:rPr>
        <w:t>improduttiva</w:t>
      </w:r>
      <w:r w:rsidR="00FC4519" w:rsidRPr="00E0743B">
        <w:rPr>
          <w:sz w:val="28"/>
          <w:szCs w:val="28"/>
        </w:rPr>
        <w:t xml:space="preserve"> di effetti</w:t>
      </w:r>
      <w:r w:rsidR="003839C4" w:rsidRPr="00E0743B">
        <w:rPr>
          <w:sz w:val="28"/>
          <w:szCs w:val="28"/>
        </w:rPr>
        <w:t xml:space="preserve">. </w:t>
      </w:r>
    </w:p>
    <w:p w14:paraId="492FAA3E" w14:textId="3B4B5DF7" w:rsidR="00FC4519" w:rsidRPr="00E0743B" w:rsidRDefault="00A15AC8" w:rsidP="003839C4">
      <w:pPr>
        <w:ind w:firstLine="708"/>
        <w:jc w:val="both"/>
        <w:rPr>
          <w:sz w:val="28"/>
          <w:szCs w:val="28"/>
        </w:rPr>
      </w:pPr>
      <w:r w:rsidRPr="00E0743B">
        <w:rPr>
          <w:sz w:val="28"/>
          <w:szCs w:val="28"/>
        </w:rPr>
        <w:t xml:space="preserve">Se mai </w:t>
      </w:r>
      <w:r w:rsidR="00D7456E" w:rsidRPr="00E0743B">
        <w:rPr>
          <w:sz w:val="28"/>
          <w:szCs w:val="28"/>
        </w:rPr>
        <w:t xml:space="preserve">poi </w:t>
      </w:r>
      <w:r w:rsidRPr="00E0743B">
        <w:rPr>
          <w:sz w:val="28"/>
          <w:szCs w:val="28"/>
        </w:rPr>
        <w:t xml:space="preserve">si potessero superare i muri della relatività dei due ordinamenti (internazionale e interno) e della traduzione </w:t>
      </w:r>
      <w:r w:rsidR="00C03426" w:rsidRPr="00E0743B">
        <w:rPr>
          <w:sz w:val="28"/>
          <w:szCs w:val="28"/>
        </w:rPr>
        <w:t>“</w:t>
      </w:r>
      <w:r w:rsidRPr="00E0743B">
        <w:rPr>
          <w:sz w:val="28"/>
          <w:szCs w:val="28"/>
        </w:rPr>
        <w:t>non ufficiale”, i</w:t>
      </w:r>
      <w:r w:rsidR="00DF66DE" w:rsidRPr="00E0743B">
        <w:rPr>
          <w:sz w:val="28"/>
          <w:szCs w:val="28"/>
        </w:rPr>
        <w:t>n termini di apparenza</w:t>
      </w:r>
      <w:r w:rsidRPr="00E0743B">
        <w:rPr>
          <w:sz w:val="28"/>
          <w:szCs w:val="28"/>
        </w:rPr>
        <w:t xml:space="preserve"> </w:t>
      </w:r>
      <w:r w:rsidR="00DF66DE" w:rsidRPr="00E0743B">
        <w:rPr>
          <w:sz w:val="28"/>
          <w:szCs w:val="28"/>
        </w:rPr>
        <w:t>i</w:t>
      </w:r>
      <w:r w:rsidR="003839C4" w:rsidRPr="00E0743B">
        <w:rPr>
          <w:sz w:val="28"/>
          <w:szCs w:val="28"/>
        </w:rPr>
        <w:t xml:space="preserve">l risultato </w:t>
      </w:r>
      <w:r w:rsidR="00FC4519" w:rsidRPr="00E0743B">
        <w:rPr>
          <w:sz w:val="28"/>
          <w:szCs w:val="28"/>
        </w:rPr>
        <w:t xml:space="preserve">sarebbe </w:t>
      </w:r>
      <w:r w:rsidR="003839C4" w:rsidRPr="00E0743B">
        <w:rPr>
          <w:sz w:val="28"/>
          <w:szCs w:val="28"/>
        </w:rPr>
        <w:t xml:space="preserve">che a questo punto </w:t>
      </w:r>
      <w:r w:rsidR="0052500C" w:rsidRPr="00E0743B">
        <w:rPr>
          <w:sz w:val="28"/>
          <w:szCs w:val="28"/>
        </w:rPr>
        <w:t>coesist</w:t>
      </w:r>
      <w:r w:rsidRPr="00E0743B">
        <w:rPr>
          <w:sz w:val="28"/>
          <w:szCs w:val="28"/>
        </w:rPr>
        <w:t xml:space="preserve">erebbero </w:t>
      </w:r>
      <w:r w:rsidR="003839C4" w:rsidRPr="00E0743B">
        <w:rPr>
          <w:sz w:val="28"/>
          <w:szCs w:val="28"/>
        </w:rPr>
        <w:t>due occorrenze dell</w:t>
      </w:r>
      <w:r w:rsidRPr="00E0743B">
        <w:rPr>
          <w:sz w:val="28"/>
          <w:szCs w:val="28"/>
        </w:rPr>
        <w:t>a</w:t>
      </w:r>
      <w:r w:rsidR="003839C4" w:rsidRPr="00E0743B">
        <w:rPr>
          <w:sz w:val="28"/>
          <w:szCs w:val="28"/>
        </w:rPr>
        <w:t xml:space="preserve"> </w:t>
      </w:r>
      <w:r w:rsidR="00E91567" w:rsidRPr="00E0743B">
        <w:rPr>
          <w:sz w:val="28"/>
          <w:szCs w:val="28"/>
        </w:rPr>
        <w:t xml:space="preserve">medesima </w:t>
      </w:r>
      <w:r w:rsidRPr="00E0743B">
        <w:rPr>
          <w:sz w:val="28"/>
          <w:szCs w:val="28"/>
        </w:rPr>
        <w:t xml:space="preserve">espressione </w:t>
      </w:r>
      <w:r w:rsidR="0046796C" w:rsidRPr="00E0743B">
        <w:rPr>
          <w:i/>
          <w:sz w:val="28"/>
          <w:szCs w:val="28"/>
        </w:rPr>
        <w:t>«</w:t>
      </w:r>
      <w:r w:rsidR="003839C4" w:rsidRPr="00E0743B">
        <w:rPr>
          <w:i/>
          <w:sz w:val="28"/>
          <w:szCs w:val="28"/>
        </w:rPr>
        <w:t>patrimonio culturale</w:t>
      </w:r>
      <w:r w:rsidR="0046796C" w:rsidRPr="00E0743B">
        <w:rPr>
          <w:i/>
          <w:sz w:val="28"/>
          <w:szCs w:val="28"/>
        </w:rPr>
        <w:t>»</w:t>
      </w:r>
      <w:r w:rsidR="00DF66DE" w:rsidRPr="00E0743B">
        <w:rPr>
          <w:sz w:val="28"/>
          <w:szCs w:val="28"/>
        </w:rPr>
        <w:t>:</w:t>
      </w:r>
      <w:r w:rsidR="00907C53" w:rsidRPr="00E0743B">
        <w:rPr>
          <w:sz w:val="28"/>
          <w:szCs w:val="28"/>
        </w:rPr>
        <w:t xml:space="preserve"> </w:t>
      </w:r>
      <w:r w:rsidRPr="00E0743B">
        <w:rPr>
          <w:sz w:val="28"/>
          <w:szCs w:val="28"/>
        </w:rPr>
        <w:t xml:space="preserve">ma resterebbero </w:t>
      </w:r>
      <w:r w:rsidR="003839C4" w:rsidRPr="00E0743B">
        <w:rPr>
          <w:sz w:val="28"/>
          <w:szCs w:val="28"/>
        </w:rPr>
        <w:t xml:space="preserve">diverse per </w:t>
      </w:r>
      <w:r w:rsidR="00DF66DE" w:rsidRPr="00E0743B">
        <w:rPr>
          <w:sz w:val="28"/>
          <w:szCs w:val="28"/>
        </w:rPr>
        <w:t xml:space="preserve">denotazione e per </w:t>
      </w:r>
      <w:r w:rsidR="003839C4" w:rsidRPr="00E0743B">
        <w:rPr>
          <w:sz w:val="28"/>
          <w:szCs w:val="28"/>
        </w:rPr>
        <w:t>connotazione e tra loro inconciliabili</w:t>
      </w:r>
      <w:r w:rsidRPr="00E0743B">
        <w:rPr>
          <w:sz w:val="28"/>
          <w:szCs w:val="28"/>
        </w:rPr>
        <w:t xml:space="preserve"> sia per significato sia per riferimento</w:t>
      </w:r>
      <w:r w:rsidR="00DF66DE" w:rsidRPr="00E0743B">
        <w:rPr>
          <w:sz w:val="28"/>
          <w:szCs w:val="28"/>
        </w:rPr>
        <w:t>. L</w:t>
      </w:r>
      <w:r w:rsidR="003839C4" w:rsidRPr="00E0743B">
        <w:rPr>
          <w:sz w:val="28"/>
          <w:szCs w:val="28"/>
        </w:rPr>
        <w:t>’una</w:t>
      </w:r>
      <w:r w:rsidR="007D0930" w:rsidRPr="00E0743B">
        <w:rPr>
          <w:sz w:val="28"/>
          <w:szCs w:val="28"/>
        </w:rPr>
        <w:t>,</w:t>
      </w:r>
      <w:r w:rsidR="003839C4" w:rsidRPr="00E0743B">
        <w:rPr>
          <w:sz w:val="28"/>
          <w:szCs w:val="28"/>
        </w:rPr>
        <w:t xml:space="preserve"> </w:t>
      </w:r>
      <w:r w:rsidR="00DF66DE" w:rsidRPr="00E0743B">
        <w:rPr>
          <w:sz w:val="28"/>
          <w:szCs w:val="28"/>
        </w:rPr>
        <w:t xml:space="preserve">l’evanescente </w:t>
      </w:r>
      <w:r w:rsidR="0052500C" w:rsidRPr="00E0743B">
        <w:rPr>
          <w:i/>
          <w:sz w:val="28"/>
          <w:szCs w:val="28"/>
        </w:rPr>
        <w:t>«</w:t>
      </w:r>
      <w:r w:rsidR="003839C4" w:rsidRPr="00E0743B">
        <w:rPr>
          <w:i/>
          <w:sz w:val="28"/>
          <w:szCs w:val="28"/>
        </w:rPr>
        <w:t>patrimonio culturale</w:t>
      </w:r>
      <w:r w:rsidR="0052500C" w:rsidRPr="00E0743B">
        <w:rPr>
          <w:i/>
          <w:sz w:val="28"/>
          <w:szCs w:val="28"/>
        </w:rPr>
        <w:t>»</w:t>
      </w:r>
      <w:r w:rsidR="003839C4" w:rsidRPr="00E0743B">
        <w:rPr>
          <w:sz w:val="28"/>
          <w:szCs w:val="28"/>
        </w:rPr>
        <w:t xml:space="preserve"> </w:t>
      </w:r>
      <w:r w:rsidR="00C03426" w:rsidRPr="00E0743B">
        <w:rPr>
          <w:sz w:val="28"/>
          <w:szCs w:val="28"/>
        </w:rPr>
        <w:t xml:space="preserve">dell’adulterante </w:t>
      </w:r>
      <w:r w:rsidRPr="00E0743B">
        <w:rPr>
          <w:sz w:val="28"/>
          <w:szCs w:val="28"/>
        </w:rPr>
        <w:t xml:space="preserve">traduzione </w:t>
      </w:r>
      <w:r w:rsidR="00C03426" w:rsidRPr="00E0743B">
        <w:rPr>
          <w:sz w:val="28"/>
          <w:szCs w:val="28"/>
        </w:rPr>
        <w:t>“</w:t>
      </w:r>
      <w:r w:rsidRPr="00E0743B">
        <w:rPr>
          <w:sz w:val="28"/>
          <w:szCs w:val="28"/>
        </w:rPr>
        <w:t xml:space="preserve">non ufficiale” </w:t>
      </w:r>
      <w:r w:rsidR="003839C4" w:rsidRPr="00E0743B">
        <w:rPr>
          <w:sz w:val="28"/>
          <w:szCs w:val="28"/>
        </w:rPr>
        <w:t>che</w:t>
      </w:r>
      <w:r w:rsidR="00DF66DE" w:rsidRPr="00E0743B">
        <w:rPr>
          <w:sz w:val="28"/>
          <w:szCs w:val="28"/>
        </w:rPr>
        <w:t xml:space="preserve">, in senso lato e antropologico, </w:t>
      </w:r>
      <w:r w:rsidR="003839C4" w:rsidRPr="00E0743B">
        <w:rPr>
          <w:sz w:val="28"/>
          <w:szCs w:val="28"/>
        </w:rPr>
        <w:t xml:space="preserve">designa </w:t>
      </w:r>
      <w:r w:rsidR="0046796C" w:rsidRPr="00E0743B">
        <w:rPr>
          <w:sz w:val="28"/>
          <w:szCs w:val="28"/>
        </w:rPr>
        <w:t xml:space="preserve">il </w:t>
      </w:r>
      <w:r w:rsidR="0046796C" w:rsidRPr="00E0743B">
        <w:rPr>
          <w:i/>
          <w:sz w:val="28"/>
          <w:szCs w:val="28"/>
        </w:rPr>
        <w:t xml:space="preserve">lascito della </w:t>
      </w:r>
      <w:r w:rsidR="003839C4" w:rsidRPr="00E0743B">
        <w:rPr>
          <w:i/>
          <w:sz w:val="28"/>
          <w:szCs w:val="28"/>
        </w:rPr>
        <w:t>cultura</w:t>
      </w:r>
      <w:r w:rsidR="0046796C" w:rsidRPr="00E0743B">
        <w:rPr>
          <w:i/>
          <w:sz w:val="28"/>
          <w:szCs w:val="28"/>
        </w:rPr>
        <w:t xml:space="preserve"> collettiva</w:t>
      </w:r>
      <w:r w:rsidR="0046796C" w:rsidRPr="00E0743B">
        <w:rPr>
          <w:sz w:val="28"/>
          <w:szCs w:val="28"/>
        </w:rPr>
        <w:t>;</w:t>
      </w:r>
      <w:r w:rsidR="003839C4" w:rsidRPr="00E0743B">
        <w:rPr>
          <w:sz w:val="28"/>
          <w:szCs w:val="28"/>
        </w:rPr>
        <w:t xml:space="preserve"> l’altra</w:t>
      </w:r>
      <w:r w:rsidR="007D0930" w:rsidRPr="00E0743B">
        <w:rPr>
          <w:sz w:val="28"/>
          <w:szCs w:val="28"/>
        </w:rPr>
        <w:t xml:space="preserve">, </w:t>
      </w:r>
      <w:r w:rsidR="003839C4" w:rsidRPr="00E0743B">
        <w:rPr>
          <w:sz w:val="28"/>
          <w:szCs w:val="28"/>
        </w:rPr>
        <w:t xml:space="preserve">il </w:t>
      </w:r>
      <w:r w:rsidR="00DF66DE" w:rsidRPr="00E0743B">
        <w:rPr>
          <w:sz w:val="28"/>
          <w:szCs w:val="28"/>
        </w:rPr>
        <w:t xml:space="preserve">solido </w:t>
      </w:r>
      <w:r w:rsidR="0046796C" w:rsidRPr="00E0743B">
        <w:rPr>
          <w:i/>
          <w:sz w:val="28"/>
          <w:szCs w:val="28"/>
        </w:rPr>
        <w:t>«</w:t>
      </w:r>
      <w:r w:rsidR="003839C4" w:rsidRPr="00E0743B">
        <w:rPr>
          <w:i/>
          <w:sz w:val="28"/>
          <w:szCs w:val="28"/>
        </w:rPr>
        <w:t>patrimonio culturale</w:t>
      </w:r>
      <w:r w:rsidR="0046796C" w:rsidRPr="00E0743B">
        <w:rPr>
          <w:i/>
          <w:sz w:val="28"/>
          <w:szCs w:val="28"/>
        </w:rPr>
        <w:t>»</w:t>
      </w:r>
      <w:r w:rsidR="003839C4" w:rsidRPr="00E0743B">
        <w:rPr>
          <w:sz w:val="28"/>
          <w:szCs w:val="28"/>
        </w:rPr>
        <w:t xml:space="preserve"> dell’art. 9</w:t>
      </w:r>
      <w:r w:rsidR="0046796C" w:rsidRPr="00E0743B">
        <w:rPr>
          <w:sz w:val="28"/>
          <w:szCs w:val="28"/>
        </w:rPr>
        <w:t>, secondo comma,</w:t>
      </w:r>
      <w:r w:rsidR="003839C4" w:rsidRPr="00E0743B">
        <w:rPr>
          <w:sz w:val="28"/>
          <w:szCs w:val="28"/>
        </w:rPr>
        <w:t xml:space="preserve"> </w:t>
      </w:r>
      <w:r w:rsidR="00DF66DE" w:rsidRPr="00E0743B">
        <w:rPr>
          <w:sz w:val="28"/>
          <w:szCs w:val="28"/>
        </w:rPr>
        <w:t>della Costituzione</w:t>
      </w:r>
      <w:r w:rsidR="0077062C" w:rsidRPr="00E0743B">
        <w:rPr>
          <w:rStyle w:val="Rimandonotaapidipagina"/>
          <w:sz w:val="28"/>
          <w:szCs w:val="28"/>
        </w:rPr>
        <w:footnoteReference w:id="73"/>
      </w:r>
      <w:r w:rsidR="003839C4" w:rsidRPr="00E0743B">
        <w:rPr>
          <w:sz w:val="28"/>
          <w:szCs w:val="28"/>
        </w:rPr>
        <w:t xml:space="preserve"> e del </w:t>
      </w:r>
      <w:r w:rsidR="0020261C" w:rsidRPr="00E0743B">
        <w:rPr>
          <w:i/>
          <w:sz w:val="28"/>
          <w:szCs w:val="28"/>
        </w:rPr>
        <w:t>Codice</w:t>
      </w:r>
      <w:r w:rsidR="0046796C" w:rsidRPr="00E0743B">
        <w:rPr>
          <w:sz w:val="28"/>
          <w:szCs w:val="28"/>
        </w:rPr>
        <w:t xml:space="preserve"> per cui (art. 2)</w:t>
      </w:r>
      <w:r w:rsidR="0046796C" w:rsidRPr="00E0743B">
        <w:rPr>
          <w:i/>
          <w:sz w:val="28"/>
          <w:szCs w:val="28"/>
        </w:rPr>
        <w:t xml:space="preserve"> «il patrimonio culturale è costituito dai beni culturali e dai beni paesaggistici»</w:t>
      </w:r>
      <w:r w:rsidR="00DF66DE" w:rsidRPr="00E0743B">
        <w:rPr>
          <w:i/>
          <w:sz w:val="28"/>
          <w:szCs w:val="28"/>
        </w:rPr>
        <w:t xml:space="preserve"> </w:t>
      </w:r>
      <w:r w:rsidR="00DF66DE" w:rsidRPr="00E0743B">
        <w:rPr>
          <w:sz w:val="28"/>
          <w:szCs w:val="28"/>
        </w:rPr>
        <w:t>e la cui tutela e valorizzazione</w:t>
      </w:r>
      <w:r w:rsidR="00DF66DE" w:rsidRPr="00E0743B">
        <w:rPr>
          <w:i/>
          <w:sz w:val="28"/>
          <w:szCs w:val="28"/>
        </w:rPr>
        <w:t xml:space="preserve"> «concorrono a preservare la memoria della comunità nazionale e del suo territorio e a promu</w:t>
      </w:r>
      <w:r w:rsidR="00E91567" w:rsidRPr="00E0743B">
        <w:rPr>
          <w:i/>
          <w:sz w:val="28"/>
          <w:szCs w:val="28"/>
        </w:rPr>
        <w:t>overe lo sviluppo della cultura</w:t>
      </w:r>
      <w:r w:rsidR="00DF66DE" w:rsidRPr="00E0743B">
        <w:rPr>
          <w:i/>
          <w:sz w:val="28"/>
          <w:szCs w:val="28"/>
        </w:rPr>
        <w:t>»</w:t>
      </w:r>
      <w:r w:rsidR="00C90FF5" w:rsidRPr="00E0743B">
        <w:rPr>
          <w:sz w:val="28"/>
          <w:szCs w:val="28"/>
        </w:rPr>
        <w:t xml:space="preserve">. </w:t>
      </w:r>
    </w:p>
    <w:p w14:paraId="44A2DA60" w14:textId="0985679F" w:rsidR="003839C4" w:rsidRPr="00E0743B" w:rsidRDefault="00E91567" w:rsidP="003839C4">
      <w:pPr>
        <w:ind w:firstLine="708"/>
        <w:jc w:val="both"/>
        <w:rPr>
          <w:sz w:val="28"/>
          <w:szCs w:val="28"/>
        </w:rPr>
      </w:pPr>
      <w:r w:rsidRPr="00E0743B">
        <w:rPr>
          <w:sz w:val="28"/>
          <w:szCs w:val="28"/>
        </w:rPr>
        <w:t>Insomma</w:t>
      </w:r>
      <w:r w:rsidR="00DF66DE" w:rsidRPr="00E0743B">
        <w:rPr>
          <w:sz w:val="28"/>
          <w:szCs w:val="28"/>
        </w:rPr>
        <w:t xml:space="preserve">, a fermarsi </w:t>
      </w:r>
      <w:r w:rsidR="00995D04" w:rsidRPr="00E0743B">
        <w:rPr>
          <w:sz w:val="28"/>
          <w:szCs w:val="28"/>
        </w:rPr>
        <w:t>a</w:t>
      </w:r>
      <w:r w:rsidR="00DF66DE" w:rsidRPr="00E0743B">
        <w:rPr>
          <w:sz w:val="28"/>
          <w:szCs w:val="28"/>
        </w:rPr>
        <w:t>ll’apparenza linguistica</w:t>
      </w:r>
      <w:r w:rsidR="002D3B53" w:rsidRPr="00E0743B">
        <w:rPr>
          <w:sz w:val="28"/>
          <w:szCs w:val="28"/>
        </w:rPr>
        <w:t xml:space="preserve"> e a evocare distinzioni note già </w:t>
      </w:r>
      <w:r w:rsidR="00D9461A" w:rsidRPr="00E0743B">
        <w:rPr>
          <w:sz w:val="28"/>
          <w:szCs w:val="28"/>
        </w:rPr>
        <w:t>d</w:t>
      </w:r>
      <w:r w:rsidR="00283F90" w:rsidRPr="00E0743B">
        <w:rPr>
          <w:sz w:val="28"/>
          <w:szCs w:val="28"/>
        </w:rPr>
        <w:t xml:space="preserve">alla </w:t>
      </w:r>
      <w:r w:rsidR="002D3B53" w:rsidRPr="00E0743B">
        <w:rPr>
          <w:sz w:val="28"/>
          <w:szCs w:val="28"/>
        </w:rPr>
        <w:t>filosofia antica,</w:t>
      </w:r>
      <w:r w:rsidR="00DF66DE" w:rsidRPr="00E0743B">
        <w:rPr>
          <w:sz w:val="28"/>
          <w:szCs w:val="28"/>
        </w:rPr>
        <w:t xml:space="preserve"> </w:t>
      </w:r>
      <w:r w:rsidR="002D3B53" w:rsidRPr="00E0743B">
        <w:rPr>
          <w:sz w:val="28"/>
          <w:szCs w:val="28"/>
        </w:rPr>
        <w:t xml:space="preserve">con un tale espediente nominalistico </w:t>
      </w:r>
      <w:r w:rsidR="00423DB5" w:rsidRPr="00E0743B">
        <w:rPr>
          <w:sz w:val="28"/>
          <w:szCs w:val="28"/>
        </w:rPr>
        <w:t xml:space="preserve">si pretenderebbe che con </w:t>
      </w:r>
      <w:r w:rsidR="000E62E6" w:rsidRPr="00E0743B">
        <w:rPr>
          <w:sz w:val="28"/>
          <w:szCs w:val="28"/>
        </w:rPr>
        <w:t xml:space="preserve">un medesimo </w:t>
      </w:r>
      <w:r w:rsidR="00423DB5" w:rsidRPr="00E0743B">
        <w:rPr>
          <w:sz w:val="28"/>
          <w:szCs w:val="28"/>
        </w:rPr>
        <w:t>termine (</w:t>
      </w:r>
      <w:r w:rsidR="00E35A0A" w:rsidRPr="00E0743B">
        <w:rPr>
          <w:sz w:val="28"/>
          <w:szCs w:val="28"/>
        </w:rPr>
        <w:t xml:space="preserve">il </w:t>
      </w:r>
      <w:r w:rsidR="00423DB5" w:rsidRPr="00E0743B">
        <w:rPr>
          <w:sz w:val="28"/>
          <w:szCs w:val="28"/>
        </w:rPr>
        <w:t xml:space="preserve">significante: </w:t>
      </w:r>
      <w:r w:rsidR="00423DB5" w:rsidRPr="00E0743B">
        <w:rPr>
          <w:i/>
          <w:sz w:val="28"/>
          <w:szCs w:val="28"/>
        </w:rPr>
        <w:t>φωνή</w:t>
      </w:r>
      <w:r w:rsidR="00423DB5" w:rsidRPr="00E0743B">
        <w:rPr>
          <w:sz w:val="28"/>
          <w:szCs w:val="28"/>
        </w:rPr>
        <w:t xml:space="preserve">) si intendano come omologhi </w:t>
      </w:r>
      <w:r w:rsidR="00C90FF5" w:rsidRPr="00E0743B">
        <w:rPr>
          <w:sz w:val="28"/>
          <w:szCs w:val="28"/>
        </w:rPr>
        <w:t xml:space="preserve">due oggetti </w:t>
      </w:r>
      <w:r w:rsidR="00423DB5" w:rsidRPr="00E0743B">
        <w:rPr>
          <w:sz w:val="28"/>
          <w:szCs w:val="28"/>
        </w:rPr>
        <w:t xml:space="preserve">in realtà intrinsecamente </w:t>
      </w:r>
      <w:r w:rsidR="00C90FF5" w:rsidRPr="00E0743B">
        <w:rPr>
          <w:sz w:val="28"/>
          <w:szCs w:val="28"/>
        </w:rPr>
        <w:t>diversi</w:t>
      </w:r>
      <w:r w:rsidR="003839C4" w:rsidRPr="00E0743B">
        <w:rPr>
          <w:sz w:val="28"/>
          <w:szCs w:val="28"/>
        </w:rPr>
        <w:t xml:space="preserve"> </w:t>
      </w:r>
      <w:r w:rsidR="00D7456E" w:rsidRPr="00E0743B">
        <w:rPr>
          <w:sz w:val="28"/>
          <w:szCs w:val="28"/>
        </w:rPr>
        <w:t>(</w:t>
      </w:r>
      <w:r w:rsidR="00E35A0A" w:rsidRPr="00E0743B">
        <w:rPr>
          <w:sz w:val="28"/>
          <w:szCs w:val="28"/>
        </w:rPr>
        <w:t xml:space="preserve">per </w:t>
      </w:r>
      <w:r w:rsidR="00D7456E" w:rsidRPr="00E0743B">
        <w:rPr>
          <w:sz w:val="28"/>
          <w:szCs w:val="28"/>
        </w:rPr>
        <w:t>significat</w:t>
      </w:r>
      <w:r w:rsidR="00E35A0A" w:rsidRPr="00E0743B">
        <w:rPr>
          <w:sz w:val="28"/>
          <w:szCs w:val="28"/>
        </w:rPr>
        <w:t>o</w:t>
      </w:r>
      <w:r w:rsidR="002D3B53" w:rsidRPr="00E0743B">
        <w:rPr>
          <w:sz w:val="28"/>
          <w:szCs w:val="28"/>
        </w:rPr>
        <w:t xml:space="preserve">: </w:t>
      </w:r>
      <w:r w:rsidR="002D3B53" w:rsidRPr="00E0743B">
        <w:rPr>
          <w:i/>
          <w:sz w:val="28"/>
          <w:szCs w:val="28"/>
        </w:rPr>
        <w:t>λεκτόν</w:t>
      </w:r>
      <w:r w:rsidR="00D7456E" w:rsidRPr="00E0743B">
        <w:rPr>
          <w:sz w:val="28"/>
          <w:szCs w:val="28"/>
        </w:rPr>
        <w:t>)</w:t>
      </w:r>
      <w:r w:rsidR="0052500C" w:rsidRPr="00E0743B">
        <w:rPr>
          <w:sz w:val="28"/>
          <w:szCs w:val="28"/>
        </w:rPr>
        <w:t>:</w:t>
      </w:r>
      <w:r w:rsidR="003839C4" w:rsidRPr="00E0743B">
        <w:rPr>
          <w:sz w:val="28"/>
          <w:szCs w:val="28"/>
        </w:rPr>
        <w:t xml:space="preserve"> </w:t>
      </w:r>
      <w:r w:rsidR="00423DB5" w:rsidRPr="00E0743B">
        <w:rPr>
          <w:sz w:val="28"/>
          <w:szCs w:val="28"/>
        </w:rPr>
        <w:t xml:space="preserve">che è </w:t>
      </w:r>
      <w:r w:rsidRPr="00E0743B">
        <w:rPr>
          <w:sz w:val="28"/>
          <w:szCs w:val="28"/>
        </w:rPr>
        <w:t xml:space="preserve">quanto </w:t>
      </w:r>
      <w:r w:rsidR="00C90FF5" w:rsidRPr="00E0743B">
        <w:rPr>
          <w:sz w:val="28"/>
          <w:szCs w:val="28"/>
        </w:rPr>
        <w:t xml:space="preserve">la </w:t>
      </w:r>
      <w:r w:rsidRPr="00E0743B">
        <w:rPr>
          <w:sz w:val="28"/>
          <w:szCs w:val="28"/>
        </w:rPr>
        <w:t xml:space="preserve">buona </w:t>
      </w:r>
      <w:r w:rsidR="00C90FF5" w:rsidRPr="00E0743B">
        <w:rPr>
          <w:sz w:val="28"/>
          <w:szCs w:val="28"/>
        </w:rPr>
        <w:t xml:space="preserve">tecnica </w:t>
      </w:r>
      <w:r w:rsidR="00423DB5" w:rsidRPr="00E0743B">
        <w:rPr>
          <w:sz w:val="28"/>
          <w:szCs w:val="28"/>
        </w:rPr>
        <w:t xml:space="preserve">normativa ha </w:t>
      </w:r>
      <w:r w:rsidR="00E35A0A" w:rsidRPr="00E0743B">
        <w:rPr>
          <w:sz w:val="28"/>
          <w:szCs w:val="28"/>
        </w:rPr>
        <w:t xml:space="preserve">anzitutto </w:t>
      </w:r>
      <w:r w:rsidR="00423DB5" w:rsidRPr="00E0743B">
        <w:rPr>
          <w:sz w:val="28"/>
          <w:szCs w:val="28"/>
        </w:rPr>
        <w:t xml:space="preserve">cura di </w:t>
      </w:r>
      <w:r w:rsidR="003839C4" w:rsidRPr="00E0743B">
        <w:rPr>
          <w:sz w:val="28"/>
          <w:szCs w:val="28"/>
        </w:rPr>
        <w:t xml:space="preserve">evitare, se </w:t>
      </w:r>
      <w:r w:rsidR="0049262D" w:rsidRPr="00E0743B">
        <w:rPr>
          <w:sz w:val="28"/>
          <w:szCs w:val="28"/>
        </w:rPr>
        <w:t xml:space="preserve">si vuole che </w:t>
      </w:r>
      <w:r w:rsidR="003839C4" w:rsidRPr="00E0743B">
        <w:rPr>
          <w:sz w:val="28"/>
          <w:szCs w:val="28"/>
        </w:rPr>
        <w:t xml:space="preserve">concetti e istituti giuridici </w:t>
      </w:r>
      <w:r w:rsidR="0049262D" w:rsidRPr="00E0743B">
        <w:rPr>
          <w:sz w:val="28"/>
          <w:szCs w:val="28"/>
        </w:rPr>
        <w:t xml:space="preserve">abbiano </w:t>
      </w:r>
      <w:r w:rsidR="003839C4" w:rsidRPr="00E0743B">
        <w:rPr>
          <w:sz w:val="28"/>
          <w:szCs w:val="28"/>
        </w:rPr>
        <w:t>un senso</w:t>
      </w:r>
      <w:r w:rsidR="00DA5368" w:rsidRPr="00E0743B">
        <w:rPr>
          <w:sz w:val="28"/>
          <w:szCs w:val="28"/>
        </w:rPr>
        <w:t xml:space="preserve"> chiaro</w:t>
      </w:r>
      <w:r w:rsidR="00C90FF5" w:rsidRPr="00E0743B">
        <w:rPr>
          <w:sz w:val="28"/>
          <w:szCs w:val="28"/>
        </w:rPr>
        <w:t xml:space="preserve">. </w:t>
      </w:r>
      <w:r w:rsidR="0049262D" w:rsidRPr="00E0743B">
        <w:rPr>
          <w:sz w:val="28"/>
          <w:szCs w:val="28"/>
        </w:rPr>
        <w:t xml:space="preserve">L’idea stessa di </w:t>
      </w:r>
      <w:r w:rsidR="0049262D" w:rsidRPr="00E0743B">
        <w:rPr>
          <w:i/>
          <w:sz w:val="28"/>
          <w:szCs w:val="28"/>
        </w:rPr>
        <w:t>norma</w:t>
      </w:r>
      <w:r w:rsidR="0049262D" w:rsidRPr="00E0743B">
        <w:rPr>
          <w:sz w:val="28"/>
          <w:szCs w:val="28"/>
        </w:rPr>
        <w:t xml:space="preserve"> postula </w:t>
      </w:r>
      <w:r w:rsidR="00423DB5" w:rsidRPr="00E0743B">
        <w:rPr>
          <w:sz w:val="28"/>
          <w:szCs w:val="28"/>
        </w:rPr>
        <w:t xml:space="preserve">che </w:t>
      </w:r>
      <w:r w:rsidR="00995D04" w:rsidRPr="00E0743B">
        <w:rPr>
          <w:sz w:val="28"/>
          <w:szCs w:val="28"/>
        </w:rPr>
        <w:t xml:space="preserve">ne </w:t>
      </w:r>
      <w:r w:rsidR="00423DB5" w:rsidRPr="00E0743B">
        <w:rPr>
          <w:sz w:val="28"/>
          <w:szCs w:val="28"/>
        </w:rPr>
        <w:t xml:space="preserve">sia identificato il </w:t>
      </w:r>
      <w:r w:rsidR="0077062C" w:rsidRPr="00E0743B">
        <w:rPr>
          <w:i/>
          <w:sz w:val="28"/>
          <w:szCs w:val="28"/>
        </w:rPr>
        <w:t>limes</w:t>
      </w:r>
      <w:r w:rsidR="0049262D" w:rsidRPr="00E0743B">
        <w:rPr>
          <w:i/>
          <w:sz w:val="28"/>
          <w:szCs w:val="28"/>
        </w:rPr>
        <w:t xml:space="preserve"> </w:t>
      </w:r>
      <w:r w:rsidR="0049262D" w:rsidRPr="00E0743B">
        <w:rPr>
          <w:sz w:val="28"/>
          <w:szCs w:val="28"/>
        </w:rPr>
        <w:t>per</w:t>
      </w:r>
      <w:r w:rsidR="00423DB5" w:rsidRPr="00E0743B">
        <w:rPr>
          <w:sz w:val="28"/>
          <w:szCs w:val="28"/>
        </w:rPr>
        <w:t xml:space="preserve">ché se ne abbia una </w:t>
      </w:r>
      <w:r w:rsidR="0052500C" w:rsidRPr="00E0743B">
        <w:rPr>
          <w:sz w:val="28"/>
          <w:szCs w:val="28"/>
        </w:rPr>
        <w:t xml:space="preserve">effettiva e non arbitraria </w:t>
      </w:r>
      <w:r w:rsidR="003839C4" w:rsidRPr="00E0743B">
        <w:rPr>
          <w:sz w:val="28"/>
          <w:szCs w:val="28"/>
        </w:rPr>
        <w:t>applica</w:t>
      </w:r>
      <w:r w:rsidR="00C90FF5" w:rsidRPr="00E0743B">
        <w:rPr>
          <w:sz w:val="28"/>
          <w:szCs w:val="28"/>
        </w:rPr>
        <w:t>zione</w:t>
      </w:r>
      <w:r w:rsidR="0049262D" w:rsidRPr="00E0743B">
        <w:rPr>
          <w:rStyle w:val="Rimandonotaapidipagina"/>
          <w:sz w:val="28"/>
          <w:szCs w:val="28"/>
        </w:rPr>
        <w:footnoteReference w:id="74"/>
      </w:r>
      <w:r w:rsidR="003839C4" w:rsidRPr="00E0743B">
        <w:rPr>
          <w:sz w:val="28"/>
          <w:szCs w:val="28"/>
        </w:rPr>
        <w:t>.</w:t>
      </w:r>
      <w:r w:rsidR="00C90FF5" w:rsidRPr="00E0743B">
        <w:rPr>
          <w:sz w:val="28"/>
          <w:szCs w:val="28"/>
        </w:rPr>
        <w:t xml:space="preserve"> </w:t>
      </w:r>
      <w:r w:rsidR="00423DB5" w:rsidRPr="00E0743B">
        <w:rPr>
          <w:sz w:val="28"/>
          <w:szCs w:val="28"/>
        </w:rPr>
        <w:t>Non basta, infatti, che i b</w:t>
      </w:r>
      <w:r w:rsidR="000E62E6" w:rsidRPr="00E0743B">
        <w:rPr>
          <w:sz w:val="28"/>
          <w:szCs w:val="28"/>
        </w:rPr>
        <w:t xml:space="preserve">eni culturali siano essi stessi, com’è </w:t>
      </w:r>
      <w:r w:rsidRPr="00E0743B">
        <w:rPr>
          <w:sz w:val="28"/>
          <w:szCs w:val="28"/>
        </w:rPr>
        <w:t>ovvio</w:t>
      </w:r>
      <w:r w:rsidR="000E62E6" w:rsidRPr="00E0743B">
        <w:rPr>
          <w:sz w:val="28"/>
          <w:szCs w:val="28"/>
        </w:rPr>
        <w:t xml:space="preserve">, </w:t>
      </w:r>
      <w:r w:rsidR="00423DB5" w:rsidRPr="00E0743B">
        <w:rPr>
          <w:sz w:val="28"/>
          <w:szCs w:val="28"/>
        </w:rPr>
        <w:t>un lascito della cultura del passato per rendere indistintamente – ma, in pratica, solo occasionalmente - l’intero lascito del passato un bene culturale</w:t>
      </w:r>
      <w:r w:rsidR="000E62E6" w:rsidRPr="00E0743B">
        <w:rPr>
          <w:sz w:val="28"/>
          <w:szCs w:val="28"/>
        </w:rPr>
        <w:t xml:space="preserve"> e corrispondervi la, perciò “completamente ripensata” (</w:t>
      </w:r>
      <w:r w:rsidR="000E62E6" w:rsidRPr="00E0743B">
        <w:rPr>
          <w:i/>
          <w:sz w:val="28"/>
          <w:szCs w:val="28"/>
        </w:rPr>
        <w:t>sic</w:t>
      </w:r>
      <w:r w:rsidR="000E62E6" w:rsidRPr="00E0743B">
        <w:rPr>
          <w:sz w:val="28"/>
          <w:szCs w:val="28"/>
        </w:rPr>
        <w:t xml:space="preserve">), </w:t>
      </w:r>
      <w:r w:rsidR="00423DB5" w:rsidRPr="00E0743B">
        <w:rPr>
          <w:sz w:val="28"/>
          <w:szCs w:val="28"/>
        </w:rPr>
        <w:t xml:space="preserve">funzione di tutela. </w:t>
      </w:r>
      <w:r w:rsidR="000E62E6" w:rsidRPr="00E0743B">
        <w:rPr>
          <w:sz w:val="28"/>
          <w:szCs w:val="28"/>
        </w:rPr>
        <w:t xml:space="preserve">In realtà </w:t>
      </w:r>
      <w:r w:rsidRPr="00E0743B">
        <w:rPr>
          <w:sz w:val="28"/>
          <w:szCs w:val="28"/>
        </w:rPr>
        <w:t>la tutela</w:t>
      </w:r>
      <w:r w:rsidR="000E62E6" w:rsidRPr="00E0743B">
        <w:rPr>
          <w:sz w:val="28"/>
          <w:szCs w:val="28"/>
        </w:rPr>
        <w:t xml:space="preserve">, con gli istituti in cui si dettaglia, è concepita per le irripetibili cose qualificate </w:t>
      </w:r>
      <w:r w:rsidR="000E62E6" w:rsidRPr="00E0743B">
        <w:rPr>
          <w:i/>
          <w:sz w:val="28"/>
          <w:szCs w:val="28"/>
        </w:rPr>
        <w:t>beni culturali</w:t>
      </w:r>
      <w:r w:rsidR="000E62E6" w:rsidRPr="00E0743B">
        <w:rPr>
          <w:sz w:val="28"/>
          <w:szCs w:val="28"/>
        </w:rPr>
        <w:t>, non per quanto è volatile</w:t>
      </w:r>
      <w:r w:rsidR="00D9461A" w:rsidRPr="00E0743B">
        <w:rPr>
          <w:sz w:val="28"/>
          <w:szCs w:val="28"/>
        </w:rPr>
        <w:t xml:space="preserve"> e naturalmente ripetibile</w:t>
      </w:r>
      <w:r w:rsidR="000E62E6" w:rsidRPr="00E0743B">
        <w:rPr>
          <w:sz w:val="28"/>
          <w:szCs w:val="28"/>
        </w:rPr>
        <w:t xml:space="preserve">, che </w:t>
      </w:r>
      <w:r w:rsidR="000E62E6" w:rsidRPr="00E0743B">
        <w:rPr>
          <w:sz w:val="28"/>
          <w:szCs w:val="28"/>
        </w:rPr>
        <w:lastRenderedPageBreak/>
        <w:t xml:space="preserve">di altro abbisogna. </w:t>
      </w:r>
      <w:r w:rsidR="00995D04" w:rsidRPr="00E0743B">
        <w:rPr>
          <w:sz w:val="28"/>
          <w:szCs w:val="28"/>
        </w:rPr>
        <w:t xml:space="preserve">Con la rammentata </w:t>
      </w:r>
      <w:r w:rsidR="00D9461A" w:rsidRPr="00E0743B">
        <w:rPr>
          <w:sz w:val="28"/>
          <w:szCs w:val="28"/>
        </w:rPr>
        <w:t xml:space="preserve">chiara </w:t>
      </w:r>
      <w:r w:rsidR="00423DB5" w:rsidRPr="00E0743B">
        <w:rPr>
          <w:sz w:val="28"/>
          <w:szCs w:val="28"/>
        </w:rPr>
        <w:t xml:space="preserve">tecnica normativa, </w:t>
      </w:r>
      <w:r w:rsidR="00C90FF5" w:rsidRPr="00E0743B">
        <w:rPr>
          <w:sz w:val="28"/>
          <w:szCs w:val="28"/>
        </w:rPr>
        <w:t xml:space="preserve">il </w:t>
      </w:r>
      <w:r w:rsidR="0020261C" w:rsidRPr="00E0743B">
        <w:rPr>
          <w:i/>
          <w:sz w:val="28"/>
          <w:szCs w:val="28"/>
        </w:rPr>
        <w:t>Codice</w:t>
      </w:r>
      <w:r w:rsidR="00C90FF5" w:rsidRPr="00E0743B">
        <w:rPr>
          <w:sz w:val="28"/>
          <w:szCs w:val="28"/>
        </w:rPr>
        <w:t xml:space="preserve"> si riferisce </w:t>
      </w:r>
      <w:r w:rsidR="00595B2D" w:rsidRPr="00E0743B">
        <w:rPr>
          <w:sz w:val="28"/>
          <w:szCs w:val="28"/>
        </w:rPr>
        <w:t>a quei lasciti distinguendoli</w:t>
      </w:r>
      <w:r w:rsidR="00C90FF5" w:rsidRPr="00E0743B">
        <w:rPr>
          <w:sz w:val="28"/>
          <w:szCs w:val="28"/>
        </w:rPr>
        <w:t xml:space="preserve"> (</w:t>
      </w:r>
      <w:r w:rsidR="00363CE9" w:rsidRPr="00E0743B">
        <w:rPr>
          <w:i/>
          <w:sz w:val="28"/>
          <w:szCs w:val="28"/>
        </w:rPr>
        <w:t>νόμος</w:t>
      </w:r>
      <w:r w:rsidR="00363CE9" w:rsidRPr="00E0743B">
        <w:rPr>
          <w:sz w:val="28"/>
          <w:szCs w:val="28"/>
        </w:rPr>
        <w:t xml:space="preserve"> da </w:t>
      </w:r>
      <w:r w:rsidR="00363CE9" w:rsidRPr="00E0743B">
        <w:rPr>
          <w:i/>
          <w:sz w:val="28"/>
          <w:szCs w:val="28"/>
        </w:rPr>
        <w:t>νέμειν</w:t>
      </w:r>
      <w:r w:rsidR="00C90FF5" w:rsidRPr="00E0743B">
        <w:rPr>
          <w:sz w:val="28"/>
          <w:szCs w:val="28"/>
        </w:rPr>
        <w:t xml:space="preserve">) con il </w:t>
      </w:r>
      <w:r w:rsidR="0049262D" w:rsidRPr="00E0743B">
        <w:rPr>
          <w:sz w:val="28"/>
          <w:szCs w:val="28"/>
        </w:rPr>
        <w:t>ricordato art. 7-</w:t>
      </w:r>
      <w:r w:rsidR="0049262D" w:rsidRPr="00E0743B">
        <w:rPr>
          <w:i/>
          <w:sz w:val="28"/>
          <w:szCs w:val="28"/>
        </w:rPr>
        <w:t>bis</w:t>
      </w:r>
      <w:r w:rsidR="0049262D" w:rsidRPr="00E0743B">
        <w:rPr>
          <w:sz w:val="28"/>
          <w:szCs w:val="28"/>
        </w:rPr>
        <w:t xml:space="preserve"> </w:t>
      </w:r>
      <w:r w:rsidR="00995D04" w:rsidRPr="00E0743B">
        <w:rPr>
          <w:sz w:val="28"/>
          <w:szCs w:val="28"/>
        </w:rPr>
        <w:t xml:space="preserve">e </w:t>
      </w:r>
      <w:r w:rsidR="00C90FF5" w:rsidRPr="00E0743B">
        <w:rPr>
          <w:sz w:val="28"/>
          <w:szCs w:val="28"/>
        </w:rPr>
        <w:t xml:space="preserve">il diverso </w:t>
      </w:r>
      <w:r w:rsidR="00C90FF5" w:rsidRPr="00E0743B">
        <w:rPr>
          <w:i/>
          <w:sz w:val="28"/>
          <w:szCs w:val="28"/>
        </w:rPr>
        <w:t>nomen</w:t>
      </w:r>
      <w:r w:rsidR="00C90FF5" w:rsidRPr="00E0743B">
        <w:rPr>
          <w:sz w:val="28"/>
          <w:szCs w:val="28"/>
        </w:rPr>
        <w:t xml:space="preserve"> di </w:t>
      </w:r>
      <w:r w:rsidR="00C90FF5" w:rsidRPr="00E0743B">
        <w:rPr>
          <w:i/>
          <w:sz w:val="28"/>
          <w:szCs w:val="28"/>
        </w:rPr>
        <w:t>«espressioni di identità culturale collettiva»</w:t>
      </w:r>
      <w:r w:rsidR="00595B2D" w:rsidRPr="00E0743B">
        <w:rPr>
          <w:i/>
          <w:sz w:val="28"/>
          <w:szCs w:val="28"/>
        </w:rPr>
        <w:t xml:space="preserve"> </w:t>
      </w:r>
      <w:r w:rsidR="00595B2D" w:rsidRPr="00E0743B">
        <w:rPr>
          <w:sz w:val="28"/>
          <w:szCs w:val="28"/>
        </w:rPr>
        <w:t xml:space="preserve">e </w:t>
      </w:r>
      <w:r w:rsidR="0049262D" w:rsidRPr="00E0743B">
        <w:rPr>
          <w:sz w:val="28"/>
          <w:szCs w:val="28"/>
        </w:rPr>
        <w:t xml:space="preserve">li assume </w:t>
      </w:r>
      <w:r w:rsidR="00595B2D" w:rsidRPr="00E0743B">
        <w:rPr>
          <w:sz w:val="28"/>
          <w:szCs w:val="28"/>
        </w:rPr>
        <w:t>solo se materializzati</w:t>
      </w:r>
      <w:r w:rsidR="00423DB5" w:rsidRPr="00E0743B">
        <w:rPr>
          <w:sz w:val="28"/>
          <w:szCs w:val="28"/>
        </w:rPr>
        <w:t xml:space="preserve"> in cose</w:t>
      </w:r>
      <w:r w:rsidR="00595B2D" w:rsidRPr="00E0743B">
        <w:rPr>
          <w:sz w:val="28"/>
          <w:szCs w:val="28"/>
        </w:rPr>
        <w:t xml:space="preserve">: </w:t>
      </w:r>
      <w:r w:rsidR="00595B2D" w:rsidRPr="00E0743B">
        <w:rPr>
          <w:i/>
          <w:sz w:val="28"/>
          <w:szCs w:val="28"/>
        </w:rPr>
        <w:t xml:space="preserve">«sono assoggettabili alle disposizioni del presente </w:t>
      </w:r>
      <w:r w:rsidR="0020261C" w:rsidRPr="00E0743B">
        <w:rPr>
          <w:i/>
          <w:sz w:val="28"/>
          <w:szCs w:val="28"/>
        </w:rPr>
        <w:t>Codice</w:t>
      </w:r>
      <w:r w:rsidR="00595B2D" w:rsidRPr="00E0743B">
        <w:rPr>
          <w:i/>
          <w:sz w:val="28"/>
          <w:szCs w:val="28"/>
        </w:rPr>
        <w:t xml:space="preserve"> qualora siano rappresentate da testimonianze materiali e sussistano i presupposti e le condizioni per l’applicabilità dell’articolo 10»</w:t>
      </w:r>
      <w:r w:rsidR="00595B2D" w:rsidRPr="00E0743B">
        <w:rPr>
          <w:sz w:val="28"/>
          <w:szCs w:val="28"/>
        </w:rPr>
        <w:t>.</w:t>
      </w:r>
      <w:r w:rsidR="00595B2D" w:rsidRPr="00E0743B">
        <w:rPr>
          <w:i/>
          <w:sz w:val="28"/>
          <w:szCs w:val="28"/>
        </w:rPr>
        <w:t xml:space="preserve"> </w:t>
      </w:r>
    </w:p>
    <w:p w14:paraId="36A06426" w14:textId="3574E03F" w:rsidR="003839C4" w:rsidRPr="00E0743B" w:rsidRDefault="00995D04">
      <w:pPr>
        <w:ind w:firstLine="708"/>
        <w:jc w:val="both"/>
        <w:rPr>
          <w:sz w:val="28"/>
          <w:szCs w:val="28"/>
        </w:rPr>
      </w:pPr>
      <w:r w:rsidRPr="00E0743B">
        <w:rPr>
          <w:sz w:val="28"/>
          <w:szCs w:val="28"/>
        </w:rPr>
        <w:t xml:space="preserve">A </w:t>
      </w:r>
      <w:r w:rsidR="0049262D" w:rsidRPr="00E0743B">
        <w:rPr>
          <w:sz w:val="28"/>
          <w:szCs w:val="28"/>
        </w:rPr>
        <w:t xml:space="preserve">stare </w:t>
      </w:r>
      <w:r w:rsidR="00595B2D" w:rsidRPr="00E0743B">
        <w:rPr>
          <w:sz w:val="28"/>
          <w:szCs w:val="28"/>
        </w:rPr>
        <w:t xml:space="preserve">a questa </w:t>
      </w:r>
      <w:r w:rsidR="000E62E6" w:rsidRPr="00E0743B">
        <w:rPr>
          <w:sz w:val="28"/>
          <w:szCs w:val="28"/>
        </w:rPr>
        <w:t xml:space="preserve">manipolazione </w:t>
      </w:r>
      <w:r w:rsidR="0049262D" w:rsidRPr="00E0743B">
        <w:rPr>
          <w:sz w:val="28"/>
          <w:szCs w:val="28"/>
        </w:rPr>
        <w:t>lessicale</w:t>
      </w:r>
      <w:r w:rsidR="00595B2D" w:rsidRPr="00E0743B">
        <w:rPr>
          <w:sz w:val="28"/>
          <w:szCs w:val="28"/>
        </w:rPr>
        <w:t xml:space="preserve">, </w:t>
      </w:r>
      <w:r w:rsidR="0049262D" w:rsidRPr="00E0743B">
        <w:rPr>
          <w:sz w:val="28"/>
          <w:szCs w:val="28"/>
        </w:rPr>
        <w:t xml:space="preserve">per </w:t>
      </w:r>
      <w:r w:rsidR="00276643" w:rsidRPr="00E0743B">
        <w:rPr>
          <w:sz w:val="28"/>
          <w:szCs w:val="28"/>
        </w:rPr>
        <w:t>qualsiasi</w:t>
      </w:r>
      <w:r w:rsidR="003839C4" w:rsidRPr="00E0743B">
        <w:rPr>
          <w:sz w:val="28"/>
          <w:szCs w:val="28"/>
        </w:rPr>
        <w:t xml:space="preserve"> </w:t>
      </w:r>
      <w:r w:rsidR="0052500C" w:rsidRPr="00E0743B">
        <w:rPr>
          <w:sz w:val="28"/>
          <w:szCs w:val="28"/>
        </w:rPr>
        <w:t xml:space="preserve">nuova </w:t>
      </w:r>
      <w:r w:rsidR="003839C4" w:rsidRPr="00E0743B">
        <w:rPr>
          <w:sz w:val="28"/>
          <w:szCs w:val="28"/>
        </w:rPr>
        <w:t xml:space="preserve">legge </w:t>
      </w:r>
      <w:r w:rsidR="0049262D" w:rsidRPr="00E0743B">
        <w:rPr>
          <w:sz w:val="28"/>
          <w:szCs w:val="28"/>
        </w:rPr>
        <w:t xml:space="preserve">che </w:t>
      </w:r>
      <w:r w:rsidR="003839C4" w:rsidRPr="00E0743B">
        <w:rPr>
          <w:sz w:val="28"/>
          <w:szCs w:val="28"/>
        </w:rPr>
        <w:t>parl</w:t>
      </w:r>
      <w:r w:rsidR="0049262D" w:rsidRPr="00E0743B">
        <w:rPr>
          <w:sz w:val="28"/>
          <w:szCs w:val="28"/>
        </w:rPr>
        <w:t>i</w:t>
      </w:r>
      <w:r w:rsidR="003839C4" w:rsidRPr="00E0743B">
        <w:rPr>
          <w:sz w:val="28"/>
          <w:szCs w:val="28"/>
        </w:rPr>
        <w:t xml:space="preserve"> di </w:t>
      </w:r>
      <w:r w:rsidR="0052500C" w:rsidRPr="00E0743B">
        <w:rPr>
          <w:i/>
          <w:sz w:val="28"/>
          <w:szCs w:val="28"/>
        </w:rPr>
        <w:t>«</w:t>
      </w:r>
      <w:r w:rsidR="003839C4" w:rsidRPr="00E0743B">
        <w:rPr>
          <w:i/>
          <w:sz w:val="28"/>
          <w:szCs w:val="28"/>
        </w:rPr>
        <w:t>patrimonio culturale</w:t>
      </w:r>
      <w:r w:rsidR="0052500C" w:rsidRPr="00E0743B">
        <w:rPr>
          <w:i/>
          <w:sz w:val="28"/>
          <w:szCs w:val="28"/>
        </w:rPr>
        <w:t>»</w:t>
      </w:r>
      <w:r w:rsidR="003839C4" w:rsidRPr="00E0743B">
        <w:rPr>
          <w:sz w:val="28"/>
          <w:szCs w:val="28"/>
        </w:rPr>
        <w:t xml:space="preserve"> </w:t>
      </w:r>
      <w:r w:rsidR="00581682" w:rsidRPr="00E0743B">
        <w:rPr>
          <w:sz w:val="28"/>
          <w:szCs w:val="28"/>
        </w:rPr>
        <w:t xml:space="preserve">ci si </w:t>
      </w:r>
      <w:r w:rsidR="0049262D" w:rsidRPr="00E0743B">
        <w:rPr>
          <w:sz w:val="28"/>
          <w:szCs w:val="28"/>
        </w:rPr>
        <w:t xml:space="preserve">dovrebbe </w:t>
      </w:r>
      <w:r w:rsidR="003839C4" w:rsidRPr="00E0743B">
        <w:rPr>
          <w:sz w:val="28"/>
          <w:szCs w:val="28"/>
        </w:rPr>
        <w:t>interrogar</w:t>
      </w:r>
      <w:r w:rsidR="00581682" w:rsidRPr="00E0743B">
        <w:rPr>
          <w:sz w:val="28"/>
          <w:szCs w:val="28"/>
        </w:rPr>
        <w:t>e</w:t>
      </w:r>
      <w:r w:rsidR="003839C4" w:rsidRPr="00E0743B">
        <w:rPr>
          <w:sz w:val="28"/>
          <w:szCs w:val="28"/>
        </w:rPr>
        <w:t xml:space="preserve"> se abbia </w:t>
      </w:r>
      <w:r w:rsidR="00581682" w:rsidRPr="00E0743B">
        <w:rPr>
          <w:sz w:val="28"/>
          <w:szCs w:val="28"/>
        </w:rPr>
        <w:t xml:space="preserve">inteso </w:t>
      </w:r>
      <w:r w:rsidR="003839C4" w:rsidRPr="00E0743B">
        <w:rPr>
          <w:sz w:val="28"/>
          <w:szCs w:val="28"/>
        </w:rPr>
        <w:t>parlare dell’uno o dell’altro concetto.</w:t>
      </w:r>
    </w:p>
    <w:p w14:paraId="1C4942FA" w14:textId="4328D84A" w:rsidR="0052500C" w:rsidRPr="00E0743B" w:rsidRDefault="0052500C" w:rsidP="0052500C">
      <w:pPr>
        <w:ind w:firstLine="708"/>
        <w:jc w:val="both"/>
        <w:rPr>
          <w:sz w:val="28"/>
          <w:szCs w:val="28"/>
        </w:rPr>
      </w:pPr>
      <w:r w:rsidRPr="00E0743B">
        <w:rPr>
          <w:sz w:val="28"/>
          <w:szCs w:val="28"/>
        </w:rPr>
        <w:t xml:space="preserve">Si gettano </w:t>
      </w:r>
      <w:r w:rsidR="00995D04" w:rsidRPr="00E0743B">
        <w:rPr>
          <w:sz w:val="28"/>
          <w:szCs w:val="28"/>
        </w:rPr>
        <w:t xml:space="preserve">così </w:t>
      </w:r>
      <w:r w:rsidRPr="00E0743B">
        <w:rPr>
          <w:sz w:val="28"/>
          <w:szCs w:val="28"/>
        </w:rPr>
        <w:t xml:space="preserve">le premesse per </w:t>
      </w:r>
      <w:r w:rsidR="00FC4519" w:rsidRPr="00E0743B">
        <w:rPr>
          <w:sz w:val="28"/>
          <w:szCs w:val="28"/>
        </w:rPr>
        <w:t xml:space="preserve">passare a </w:t>
      </w:r>
      <w:r w:rsidRPr="00E0743B">
        <w:rPr>
          <w:sz w:val="28"/>
          <w:szCs w:val="28"/>
        </w:rPr>
        <w:t xml:space="preserve">una </w:t>
      </w:r>
      <w:r w:rsidR="0049262D" w:rsidRPr="00E0743B">
        <w:rPr>
          <w:sz w:val="28"/>
          <w:szCs w:val="28"/>
        </w:rPr>
        <w:t xml:space="preserve">necessaria </w:t>
      </w:r>
      <w:r w:rsidRPr="00E0743B">
        <w:rPr>
          <w:sz w:val="28"/>
          <w:szCs w:val="28"/>
        </w:rPr>
        <w:t xml:space="preserve">verifica di compatibilità di tutte le previsioni della Convenzione. </w:t>
      </w:r>
      <w:r w:rsidR="0049262D" w:rsidRPr="00E0743B">
        <w:rPr>
          <w:sz w:val="28"/>
          <w:szCs w:val="28"/>
        </w:rPr>
        <w:t xml:space="preserve">La </w:t>
      </w:r>
      <w:r w:rsidRPr="00E0743B">
        <w:rPr>
          <w:sz w:val="28"/>
          <w:szCs w:val="28"/>
        </w:rPr>
        <w:t xml:space="preserve">genericità del perimetro di applicazione </w:t>
      </w:r>
      <w:r w:rsidR="00E91567" w:rsidRPr="00E0743B">
        <w:rPr>
          <w:sz w:val="28"/>
          <w:szCs w:val="28"/>
        </w:rPr>
        <w:t xml:space="preserve">genera </w:t>
      </w:r>
      <w:r w:rsidR="00872507" w:rsidRPr="00E0743B">
        <w:rPr>
          <w:sz w:val="28"/>
          <w:szCs w:val="28"/>
        </w:rPr>
        <w:t xml:space="preserve">una dissonanza di sistema che </w:t>
      </w:r>
      <w:r w:rsidR="00595B2D" w:rsidRPr="00E0743B">
        <w:rPr>
          <w:sz w:val="28"/>
          <w:szCs w:val="28"/>
        </w:rPr>
        <w:t xml:space="preserve">pregiudica </w:t>
      </w:r>
      <w:r w:rsidR="003A053E" w:rsidRPr="00E0743B">
        <w:rPr>
          <w:sz w:val="28"/>
          <w:szCs w:val="28"/>
        </w:rPr>
        <w:t xml:space="preserve">non solo la sua applicabilità ma anche </w:t>
      </w:r>
      <w:r w:rsidR="00595B2D" w:rsidRPr="00E0743B">
        <w:rPr>
          <w:sz w:val="28"/>
          <w:szCs w:val="28"/>
        </w:rPr>
        <w:t xml:space="preserve">ogni rapporto con </w:t>
      </w:r>
      <w:r w:rsidRPr="00E0743B">
        <w:rPr>
          <w:sz w:val="28"/>
          <w:szCs w:val="28"/>
        </w:rPr>
        <w:t xml:space="preserve">la </w:t>
      </w:r>
      <w:r w:rsidR="00595B2D" w:rsidRPr="00E0743B">
        <w:rPr>
          <w:sz w:val="28"/>
          <w:szCs w:val="28"/>
        </w:rPr>
        <w:t>tassonomia de</w:t>
      </w:r>
      <w:r w:rsidR="00AF5B68" w:rsidRPr="00E0743B">
        <w:rPr>
          <w:sz w:val="28"/>
          <w:szCs w:val="28"/>
        </w:rPr>
        <w:t>l</w:t>
      </w:r>
      <w:r w:rsidR="00595B2D" w:rsidRPr="00E0743B">
        <w:rPr>
          <w:sz w:val="28"/>
          <w:szCs w:val="28"/>
        </w:rPr>
        <w:t xml:space="preserve"> </w:t>
      </w:r>
      <w:r w:rsidR="0020261C" w:rsidRPr="00E0743B">
        <w:rPr>
          <w:i/>
          <w:sz w:val="28"/>
          <w:szCs w:val="28"/>
        </w:rPr>
        <w:t>Codice</w:t>
      </w:r>
      <w:r w:rsidRPr="00E0743B">
        <w:rPr>
          <w:sz w:val="28"/>
          <w:szCs w:val="28"/>
        </w:rPr>
        <w:t>.</w:t>
      </w:r>
      <w:r w:rsidR="00411CC1" w:rsidRPr="00E0743B">
        <w:rPr>
          <w:sz w:val="28"/>
          <w:szCs w:val="28"/>
        </w:rPr>
        <w:t xml:space="preserve"> Del resto, un </w:t>
      </w:r>
      <w:r w:rsidR="00A20A53" w:rsidRPr="00E0743B">
        <w:rPr>
          <w:sz w:val="28"/>
          <w:szCs w:val="28"/>
        </w:rPr>
        <w:t xml:space="preserve">vero </w:t>
      </w:r>
      <w:r w:rsidR="00411CC1" w:rsidRPr="00E0743B">
        <w:rPr>
          <w:sz w:val="28"/>
          <w:szCs w:val="28"/>
        </w:rPr>
        <w:t xml:space="preserve">testo normativo è </w:t>
      </w:r>
      <w:r w:rsidR="00411CC1" w:rsidRPr="00E0743B">
        <w:rPr>
          <w:i/>
          <w:sz w:val="28"/>
          <w:szCs w:val="28"/>
        </w:rPr>
        <w:t>“manifestazione di una volontà e non deve dimostrare o spiegare, ma imporre degli obblighi. Per ottenere questo, deve risultare chiaro e univoco. Chiarezza e univocità che si ottengono grazie al fatto di essere assolutamente coerente, fondato su un linguaggio rigidamente codificato e definito, articolato in blocchi gerarchicamente ordinati. Anche per questo tipo di testi al grande rigore corrisponde un forte vincolo interpretativo per il destinatario”</w:t>
      </w:r>
      <w:r w:rsidR="003A053E" w:rsidRPr="00E0743B">
        <w:rPr>
          <w:rStyle w:val="Rimandonotaapidipagina"/>
          <w:sz w:val="28"/>
          <w:szCs w:val="28"/>
        </w:rPr>
        <w:footnoteReference w:id="75"/>
      </w:r>
      <w:r w:rsidR="003A053E" w:rsidRPr="00E0743B">
        <w:t>.</w:t>
      </w:r>
    </w:p>
    <w:p w14:paraId="79A3B412" w14:textId="77777777" w:rsidR="003D578E" w:rsidRPr="00E0743B" w:rsidRDefault="003D578E" w:rsidP="00C833B9">
      <w:pPr>
        <w:ind w:firstLine="708"/>
        <w:jc w:val="both"/>
        <w:rPr>
          <w:sz w:val="28"/>
          <w:szCs w:val="28"/>
        </w:rPr>
      </w:pPr>
    </w:p>
    <w:p w14:paraId="22A9E520" w14:textId="77777777" w:rsidR="008C526A" w:rsidRPr="00E0743B" w:rsidRDefault="008C526A" w:rsidP="00C833B9">
      <w:pPr>
        <w:ind w:firstLine="708"/>
        <w:jc w:val="both"/>
        <w:rPr>
          <w:sz w:val="28"/>
          <w:szCs w:val="28"/>
        </w:rPr>
      </w:pPr>
    </w:p>
    <w:p w14:paraId="183FFE9E" w14:textId="365A283F" w:rsidR="00924ACA" w:rsidRPr="00E0743B" w:rsidRDefault="005015D9" w:rsidP="00C833B9">
      <w:pPr>
        <w:ind w:firstLine="708"/>
        <w:jc w:val="both"/>
        <w:rPr>
          <w:b/>
          <w:sz w:val="28"/>
          <w:szCs w:val="28"/>
        </w:rPr>
      </w:pPr>
      <w:r w:rsidRPr="00E0743B">
        <w:rPr>
          <w:b/>
          <w:sz w:val="28"/>
          <w:szCs w:val="28"/>
        </w:rPr>
        <w:t>9</w:t>
      </w:r>
      <w:r w:rsidR="003839C4" w:rsidRPr="00E0743B">
        <w:rPr>
          <w:b/>
          <w:sz w:val="28"/>
          <w:szCs w:val="28"/>
        </w:rPr>
        <w:t>. La riproposizione dell’errore della pretesa “</w:t>
      </w:r>
      <w:r w:rsidR="002A12FE" w:rsidRPr="00E0743B">
        <w:rPr>
          <w:b/>
          <w:sz w:val="28"/>
          <w:szCs w:val="28"/>
        </w:rPr>
        <w:t>de</w:t>
      </w:r>
      <w:r w:rsidR="003839C4" w:rsidRPr="00E0743B">
        <w:rPr>
          <w:b/>
          <w:sz w:val="28"/>
          <w:szCs w:val="28"/>
        </w:rPr>
        <w:t>materializzazione” della nozione di bene culturale.</w:t>
      </w:r>
    </w:p>
    <w:p w14:paraId="6A17B269" w14:textId="77777777" w:rsidR="003839C4" w:rsidRPr="00E0743B" w:rsidRDefault="003839C4" w:rsidP="00C833B9">
      <w:pPr>
        <w:ind w:firstLine="708"/>
        <w:jc w:val="both"/>
        <w:rPr>
          <w:sz w:val="28"/>
          <w:szCs w:val="28"/>
        </w:rPr>
      </w:pPr>
    </w:p>
    <w:p w14:paraId="2A245D22" w14:textId="022D4E42" w:rsidR="00144925" w:rsidRPr="00E0743B" w:rsidRDefault="0084344E" w:rsidP="00C833B9">
      <w:pPr>
        <w:ind w:firstLine="708"/>
        <w:jc w:val="both"/>
        <w:rPr>
          <w:strike/>
          <w:sz w:val="28"/>
          <w:szCs w:val="28"/>
        </w:rPr>
      </w:pPr>
      <w:r w:rsidRPr="00E0743B">
        <w:rPr>
          <w:sz w:val="28"/>
          <w:szCs w:val="28"/>
        </w:rPr>
        <w:t xml:space="preserve">Ma perché questa insistita (e, abbiamo visto, </w:t>
      </w:r>
      <w:r w:rsidR="00E91567" w:rsidRPr="00E0743B">
        <w:rPr>
          <w:sz w:val="28"/>
          <w:szCs w:val="28"/>
        </w:rPr>
        <w:t xml:space="preserve">talora </w:t>
      </w:r>
      <w:r w:rsidRPr="00E0743B">
        <w:rPr>
          <w:sz w:val="28"/>
          <w:szCs w:val="28"/>
        </w:rPr>
        <w:t xml:space="preserve">rivendicata) scelta di questa traduzione </w:t>
      </w:r>
      <w:r w:rsidR="00D263F5" w:rsidRPr="00E0743B">
        <w:rPr>
          <w:sz w:val="28"/>
          <w:szCs w:val="28"/>
        </w:rPr>
        <w:t>impropria</w:t>
      </w:r>
      <w:r w:rsidRPr="00E0743B">
        <w:rPr>
          <w:sz w:val="28"/>
          <w:szCs w:val="28"/>
        </w:rPr>
        <w:t>?</w:t>
      </w:r>
    </w:p>
    <w:p w14:paraId="5015A5E9" w14:textId="77777777" w:rsidR="0084344E" w:rsidRPr="00E0743B" w:rsidRDefault="0084344E" w:rsidP="00F07099">
      <w:pPr>
        <w:ind w:firstLine="708"/>
        <w:jc w:val="both"/>
        <w:rPr>
          <w:sz w:val="28"/>
          <w:szCs w:val="28"/>
        </w:rPr>
      </w:pPr>
    </w:p>
    <w:p w14:paraId="698ABD33" w14:textId="67915DC0" w:rsidR="00F07099" w:rsidRPr="00E0743B" w:rsidRDefault="005015D9" w:rsidP="00F07099">
      <w:pPr>
        <w:ind w:firstLine="708"/>
        <w:jc w:val="both"/>
        <w:rPr>
          <w:sz w:val="28"/>
          <w:szCs w:val="28"/>
        </w:rPr>
      </w:pPr>
      <w:r w:rsidRPr="00E0743B">
        <w:rPr>
          <w:b/>
          <w:sz w:val="28"/>
          <w:szCs w:val="28"/>
        </w:rPr>
        <w:t>9</w:t>
      </w:r>
      <w:r w:rsidR="006F55C3" w:rsidRPr="00E0743B">
        <w:rPr>
          <w:b/>
          <w:sz w:val="28"/>
          <w:szCs w:val="28"/>
        </w:rPr>
        <w:t>.1.</w:t>
      </w:r>
      <w:r w:rsidR="006F55C3" w:rsidRPr="00E0743B">
        <w:rPr>
          <w:sz w:val="28"/>
          <w:szCs w:val="28"/>
        </w:rPr>
        <w:t xml:space="preserve"> </w:t>
      </w:r>
      <w:r w:rsidR="00F07099" w:rsidRPr="00E0743B">
        <w:rPr>
          <w:sz w:val="28"/>
          <w:szCs w:val="28"/>
        </w:rPr>
        <w:t xml:space="preserve">Vale anzitutto </w:t>
      </w:r>
      <w:r w:rsidR="00A7057E" w:rsidRPr="00E0743B">
        <w:rPr>
          <w:sz w:val="28"/>
          <w:szCs w:val="28"/>
        </w:rPr>
        <w:t xml:space="preserve">ribadire </w:t>
      </w:r>
      <w:r w:rsidR="00332EF0" w:rsidRPr="00E0743B">
        <w:rPr>
          <w:sz w:val="28"/>
          <w:szCs w:val="28"/>
        </w:rPr>
        <w:t xml:space="preserve">un </w:t>
      </w:r>
      <w:r w:rsidR="003A053E" w:rsidRPr="00E0743B">
        <w:rPr>
          <w:sz w:val="28"/>
          <w:szCs w:val="28"/>
        </w:rPr>
        <w:t>dato di base</w:t>
      </w:r>
      <w:r w:rsidR="006B01F6" w:rsidRPr="00E0743B">
        <w:rPr>
          <w:sz w:val="28"/>
          <w:szCs w:val="28"/>
        </w:rPr>
        <w:t>,</w:t>
      </w:r>
      <w:r w:rsidR="00332EF0" w:rsidRPr="00E0743B">
        <w:rPr>
          <w:sz w:val="28"/>
          <w:szCs w:val="28"/>
        </w:rPr>
        <w:t xml:space="preserve"> </w:t>
      </w:r>
      <w:r w:rsidR="003A053E" w:rsidRPr="00E0743B">
        <w:rPr>
          <w:sz w:val="28"/>
          <w:szCs w:val="28"/>
        </w:rPr>
        <w:t xml:space="preserve">immeritevole di </w:t>
      </w:r>
      <w:r w:rsidR="00332EF0" w:rsidRPr="00E0743B">
        <w:rPr>
          <w:sz w:val="28"/>
          <w:szCs w:val="28"/>
        </w:rPr>
        <w:t xml:space="preserve">essere trascurato a stare in linea con i principali </w:t>
      </w:r>
      <w:r w:rsidR="00332EF0" w:rsidRPr="00E0743B">
        <w:rPr>
          <w:i/>
          <w:sz w:val="28"/>
          <w:szCs w:val="28"/>
        </w:rPr>
        <w:t>partner</w:t>
      </w:r>
      <w:r w:rsidR="00332EF0" w:rsidRPr="00E0743B">
        <w:rPr>
          <w:sz w:val="28"/>
          <w:szCs w:val="28"/>
        </w:rPr>
        <w:t xml:space="preserve"> del Consiglio d’Europa: </w:t>
      </w:r>
      <w:r w:rsidR="00F07099" w:rsidRPr="00E0743B">
        <w:rPr>
          <w:sz w:val="28"/>
          <w:szCs w:val="28"/>
        </w:rPr>
        <w:t>che</w:t>
      </w:r>
      <w:r w:rsidR="00080963" w:rsidRPr="00E0743B">
        <w:rPr>
          <w:sz w:val="28"/>
          <w:szCs w:val="28"/>
        </w:rPr>
        <w:t>, ad esempio,</w:t>
      </w:r>
      <w:r w:rsidR="00F07099" w:rsidRPr="00E0743B">
        <w:rPr>
          <w:sz w:val="28"/>
          <w:szCs w:val="28"/>
        </w:rPr>
        <w:t xml:space="preserve"> la Francia </w:t>
      </w:r>
      <w:r w:rsidR="00595B2D" w:rsidRPr="00E0743B">
        <w:rPr>
          <w:sz w:val="28"/>
          <w:szCs w:val="28"/>
        </w:rPr>
        <w:t xml:space="preserve">prudentemente </w:t>
      </w:r>
      <w:r w:rsidR="00470083" w:rsidRPr="00E0743B">
        <w:rPr>
          <w:sz w:val="28"/>
          <w:szCs w:val="28"/>
        </w:rPr>
        <w:t xml:space="preserve">non </w:t>
      </w:r>
      <w:r w:rsidR="00995D04" w:rsidRPr="00E0743B">
        <w:rPr>
          <w:sz w:val="28"/>
          <w:szCs w:val="28"/>
        </w:rPr>
        <w:t>sottoscrisse</w:t>
      </w:r>
      <w:r w:rsidR="00F07099" w:rsidRPr="00E0743B">
        <w:rPr>
          <w:sz w:val="28"/>
          <w:szCs w:val="28"/>
        </w:rPr>
        <w:t xml:space="preserve"> la Convenzione perché certe sue disposizioni </w:t>
      </w:r>
      <w:r w:rsidR="00995D04" w:rsidRPr="00E0743B">
        <w:rPr>
          <w:sz w:val="28"/>
          <w:szCs w:val="28"/>
        </w:rPr>
        <w:t xml:space="preserve">apparivano </w:t>
      </w:r>
      <w:r w:rsidR="00F07099" w:rsidRPr="00E0743B">
        <w:rPr>
          <w:sz w:val="28"/>
          <w:szCs w:val="28"/>
        </w:rPr>
        <w:t>suscettibili di problemi riguardo alla legislazione e alla Costituzione francese, in termini di riconoscimento di diritti collettivi</w:t>
      </w:r>
      <w:r w:rsidR="00A7057E" w:rsidRPr="00E0743B">
        <w:rPr>
          <w:rStyle w:val="Rimandonotaapidipagina"/>
          <w:sz w:val="28"/>
          <w:szCs w:val="28"/>
        </w:rPr>
        <w:footnoteReference w:id="76"/>
      </w:r>
      <w:r w:rsidR="00CE7114" w:rsidRPr="00E0743B">
        <w:rPr>
          <w:sz w:val="28"/>
          <w:szCs w:val="28"/>
        </w:rPr>
        <w:t xml:space="preserve">: è, all’evidenza, il timore di creare una base per il </w:t>
      </w:r>
      <w:r w:rsidR="009375AD" w:rsidRPr="00E0743B">
        <w:rPr>
          <w:sz w:val="28"/>
          <w:szCs w:val="28"/>
        </w:rPr>
        <w:t xml:space="preserve">paventato </w:t>
      </w:r>
      <w:r w:rsidR="00CE7114" w:rsidRPr="00E0743B">
        <w:rPr>
          <w:i/>
          <w:sz w:val="28"/>
          <w:szCs w:val="28"/>
        </w:rPr>
        <w:t>communautarisme</w:t>
      </w:r>
      <w:r w:rsidR="00F07099" w:rsidRPr="00E0743B">
        <w:rPr>
          <w:sz w:val="28"/>
          <w:szCs w:val="28"/>
        </w:rPr>
        <w:t xml:space="preserve">. </w:t>
      </w:r>
      <w:r w:rsidR="00080963" w:rsidRPr="00E0743B">
        <w:rPr>
          <w:sz w:val="28"/>
          <w:szCs w:val="28"/>
        </w:rPr>
        <w:t>Analogamente</w:t>
      </w:r>
      <w:r w:rsidR="00F07099" w:rsidRPr="00E0743B">
        <w:rPr>
          <w:sz w:val="28"/>
          <w:szCs w:val="28"/>
        </w:rPr>
        <w:t xml:space="preserve"> </w:t>
      </w:r>
      <w:r w:rsidR="00995D04" w:rsidRPr="00E0743B">
        <w:rPr>
          <w:sz w:val="28"/>
          <w:szCs w:val="28"/>
        </w:rPr>
        <w:t xml:space="preserve">per </w:t>
      </w:r>
      <w:r w:rsidR="00F07099" w:rsidRPr="00E0743B">
        <w:rPr>
          <w:sz w:val="28"/>
          <w:szCs w:val="28"/>
        </w:rPr>
        <w:t xml:space="preserve">la Germania, il Regno Unito, </w:t>
      </w:r>
      <w:r w:rsidR="00595B2D" w:rsidRPr="00E0743B">
        <w:rPr>
          <w:sz w:val="28"/>
          <w:szCs w:val="28"/>
        </w:rPr>
        <w:t>la Spagna, la Grecia</w:t>
      </w:r>
      <w:r w:rsidR="00BD74DB" w:rsidRPr="00E0743B">
        <w:rPr>
          <w:sz w:val="28"/>
          <w:szCs w:val="28"/>
        </w:rPr>
        <w:t xml:space="preserve">, </w:t>
      </w:r>
      <w:r w:rsidR="00F07099" w:rsidRPr="00E0743B">
        <w:rPr>
          <w:sz w:val="28"/>
          <w:szCs w:val="28"/>
        </w:rPr>
        <w:t>la Danimarca, la Finlandia, la Svezia, la Lituania</w:t>
      </w:r>
      <w:r w:rsidR="00BF1A34" w:rsidRPr="00E0743B">
        <w:rPr>
          <w:sz w:val="28"/>
          <w:szCs w:val="28"/>
        </w:rPr>
        <w:t>, la Russia</w:t>
      </w:r>
      <w:r w:rsidR="00F07099" w:rsidRPr="00E0743B">
        <w:rPr>
          <w:sz w:val="28"/>
          <w:szCs w:val="28"/>
        </w:rPr>
        <w:t>.</w:t>
      </w:r>
    </w:p>
    <w:p w14:paraId="0A893A67" w14:textId="4B3BA52E" w:rsidR="00F07099" w:rsidRPr="00E0743B" w:rsidRDefault="003A053E" w:rsidP="00332EF0">
      <w:pPr>
        <w:ind w:firstLine="708"/>
        <w:jc w:val="both"/>
        <w:rPr>
          <w:sz w:val="28"/>
          <w:szCs w:val="28"/>
        </w:rPr>
      </w:pPr>
      <w:r w:rsidRPr="00E0743B">
        <w:rPr>
          <w:sz w:val="28"/>
          <w:szCs w:val="28"/>
        </w:rPr>
        <w:t>D</w:t>
      </w:r>
      <w:r w:rsidR="00592AA7" w:rsidRPr="00E0743B">
        <w:rPr>
          <w:sz w:val="28"/>
          <w:szCs w:val="28"/>
        </w:rPr>
        <w:t>a noi</w:t>
      </w:r>
      <w:r w:rsidR="00592AA7" w:rsidRPr="00E0743B" w:rsidDel="00080963">
        <w:rPr>
          <w:sz w:val="28"/>
          <w:szCs w:val="28"/>
        </w:rPr>
        <w:t xml:space="preserve"> </w:t>
      </w:r>
      <w:r w:rsidRPr="00E0743B">
        <w:rPr>
          <w:sz w:val="28"/>
          <w:szCs w:val="28"/>
        </w:rPr>
        <w:t xml:space="preserve">invece un impeto </w:t>
      </w:r>
      <w:r w:rsidR="00A20A53" w:rsidRPr="00E0743B">
        <w:rPr>
          <w:sz w:val="28"/>
          <w:szCs w:val="28"/>
        </w:rPr>
        <w:t>autoreferenziale</w:t>
      </w:r>
      <w:r w:rsidR="00144925" w:rsidRPr="00E0743B">
        <w:rPr>
          <w:sz w:val="28"/>
          <w:szCs w:val="28"/>
        </w:rPr>
        <w:t xml:space="preserve"> </w:t>
      </w:r>
      <w:r w:rsidR="00595B2D" w:rsidRPr="00E0743B">
        <w:rPr>
          <w:sz w:val="28"/>
          <w:szCs w:val="28"/>
        </w:rPr>
        <w:t xml:space="preserve">che </w:t>
      </w:r>
      <w:r w:rsidR="009375AD" w:rsidRPr="00E0743B">
        <w:rPr>
          <w:sz w:val="28"/>
          <w:szCs w:val="28"/>
        </w:rPr>
        <w:t xml:space="preserve">nulla ha a che fare con le guerre jugoslave, almeno degli anni’90, e che </w:t>
      </w:r>
      <w:r w:rsidR="00995D04" w:rsidRPr="00E0743B">
        <w:rPr>
          <w:sz w:val="28"/>
          <w:szCs w:val="28"/>
        </w:rPr>
        <w:t xml:space="preserve">forse </w:t>
      </w:r>
      <w:r w:rsidR="00595B2D" w:rsidRPr="00E0743B">
        <w:rPr>
          <w:sz w:val="28"/>
          <w:szCs w:val="28"/>
        </w:rPr>
        <w:t xml:space="preserve">sarebbe </w:t>
      </w:r>
      <w:r w:rsidR="00864073" w:rsidRPr="00E0743B">
        <w:rPr>
          <w:sz w:val="28"/>
          <w:szCs w:val="28"/>
        </w:rPr>
        <w:t>eccessivo</w:t>
      </w:r>
      <w:r w:rsidR="00595B2D" w:rsidRPr="00E0743B">
        <w:rPr>
          <w:sz w:val="28"/>
          <w:szCs w:val="28"/>
        </w:rPr>
        <w:t xml:space="preserve"> associare a</w:t>
      </w:r>
      <w:r w:rsidR="00470083" w:rsidRPr="00E0743B">
        <w:rPr>
          <w:sz w:val="28"/>
          <w:szCs w:val="28"/>
        </w:rPr>
        <w:t xml:space="preserve"> un </w:t>
      </w:r>
      <w:r w:rsidR="00470083" w:rsidRPr="00E0743B">
        <w:rPr>
          <w:sz w:val="28"/>
          <w:szCs w:val="28"/>
        </w:rPr>
        <w:lastRenderedPageBreak/>
        <w:t>consapevole</w:t>
      </w:r>
      <w:r w:rsidR="00595B2D" w:rsidRPr="00E0743B">
        <w:rPr>
          <w:sz w:val="28"/>
          <w:szCs w:val="28"/>
        </w:rPr>
        <w:t xml:space="preserve"> decostruzionismo</w:t>
      </w:r>
      <w:r w:rsidR="00363CE9" w:rsidRPr="00E0743B">
        <w:rPr>
          <w:sz w:val="28"/>
          <w:szCs w:val="28"/>
        </w:rPr>
        <w:t>,</w:t>
      </w:r>
      <w:r w:rsidR="00595B2D" w:rsidRPr="00E0743B">
        <w:rPr>
          <w:sz w:val="28"/>
          <w:szCs w:val="28"/>
        </w:rPr>
        <w:t xml:space="preserve"> </w:t>
      </w:r>
      <w:r w:rsidR="00144925" w:rsidRPr="00E0743B">
        <w:rPr>
          <w:sz w:val="28"/>
          <w:szCs w:val="28"/>
        </w:rPr>
        <w:t xml:space="preserve">ha </w:t>
      </w:r>
      <w:r w:rsidR="00CE7114" w:rsidRPr="00E0743B">
        <w:rPr>
          <w:sz w:val="28"/>
          <w:szCs w:val="28"/>
        </w:rPr>
        <w:t>suggestionato</w:t>
      </w:r>
      <w:r w:rsidR="00691894" w:rsidRPr="00E0743B">
        <w:rPr>
          <w:sz w:val="28"/>
          <w:szCs w:val="28"/>
        </w:rPr>
        <w:t xml:space="preserve"> </w:t>
      </w:r>
      <w:r w:rsidR="009375AD" w:rsidRPr="00E0743B">
        <w:rPr>
          <w:sz w:val="28"/>
          <w:szCs w:val="28"/>
        </w:rPr>
        <w:t xml:space="preserve">taluni </w:t>
      </w:r>
      <w:r w:rsidR="00CE7114" w:rsidRPr="00E0743B">
        <w:rPr>
          <w:sz w:val="28"/>
          <w:szCs w:val="28"/>
        </w:rPr>
        <w:t>ad acquisire</w:t>
      </w:r>
      <w:r w:rsidR="00CB4AE5" w:rsidRPr="00E0743B">
        <w:rPr>
          <w:sz w:val="28"/>
          <w:szCs w:val="28"/>
        </w:rPr>
        <w:t xml:space="preserve"> per le vie brevi</w:t>
      </w:r>
      <w:r w:rsidR="00CE7114" w:rsidRPr="00E0743B">
        <w:rPr>
          <w:sz w:val="28"/>
          <w:szCs w:val="28"/>
        </w:rPr>
        <w:t xml:space="preserve"> </w:t>
      </w:r>
      <w:r w:rsidR="00A20A53" w:rsidRPr="00E0743B">
        <w:rPr>
          <w:sz w:val="28"/>
          <w:szCs w:val="28"/>
        </w:rPr>
        <w:t xml:space="preserve">un occasionale </w:t>
      </w:r>
      <w:r w:rsidR="00471D7B" w:rsidRPr="00E0743B">
        <w:rPr>
          <w:i/>
          <w:sz w:val="28"/>
          <w:szCs w:val="28"/>
        </w:rPr>
        <w:t>brand</w:t>
      </w:r>
      <w:r w:rsidR="00471D7B" w:rsidRPr="00E0743B">
        <w:rPr>
          <w:sz w:val="28"/>
          <w:szCs w:val="28"/>
        </w:rPr>
        <w:t xml:space="preserve"> da </w:t>
      </w:r>
      <w:r w:rsidR="00471D7B" w:rsidRPr="00E0743B">
        <w:rPr>
          <w:i/>
          <w:sz w:val="28"/>
          <w:szCs w:val="28"/>
        </w:rPr>
        <w:t>marketing</w:t>
      </w:r>
      <w:r w:rsidR="00471D7B" w:rsidRPr="00E0743B">
        <w:rPr>
          <w:sz w:val="28"/>
          <w:szCs w:val="28"/>
        </w:rPr>
        <w:t xml:space="preserve"> politico</w:t>
      </w:r>
      <w:r w:rsidR="00470083" w:rsidRPr="00E0743B">
        <w:rPr>
          <w:sz w:val="28"/>
          <w:szCs w:val="28"/>
        </w:rPr>
        <w:t>,</w:t>
      </w:r>
      <w:r w:rsidRPr="00E0743B">
        <w:rPr>
          <w:sz w:val="28"/>
          <w:szCs w:val="28"/>
        </w:rPr>
        <w:t xml:space="preserve"> </w:t>
      </w:r>
      <w:r w:rsidR="00CE7114" w:rsidRPr="00E0743B">
        <w:rPr>
          <w:sz w:val="28"/>
          <w:szCs w:val="28"/>
        </w:rPr>
        <w:t xml:space="preserve">mettendo a parte </w:t>
      </w:r>
      <w:r w:rsidR="009A3C08" w:rsidRPr="00E0743B">
        <w:rPr>
          <w:sz w:val="28"/>
          <w:szCs w:val="28"/>
        </w:rPr>
        <w:t xml:space="preserve">la </w:t>
      </w:r>
      <w:r w:rsidR="00912586" w:rsidRPr="00E0743B">
        <w:rPr>
          <w:sz w:val="28"/>
          <w:szCs w:val="28"/>
        </w:rPr>
        <w:t xml:space="preserve">tragica </w:t>
      </w:r>
      <w:r w:rsidR="009A3C08" w:rsidRPr="00E0743B">
        <w:rPr>
          <w:sz w:val="28"/>
          <w:szCs w:val="28"/>
        </w:rPr>
        <w:t xml:space="preserve">realtà </w:t>
      </w:r>
      <w:r w:rsidR="009375AD" w:rsidRPr="00E0743B">
        <w:rPr>
          <w:sz w:val="28"/>
          <w:szCs w:val="28"/>
        </w:rPr>
        <w:t xml:space="preserve">che aveva </w:t>
      </w:r>
      <w:r w:rsidR="005A185E" w:rsidRPr="00E0743B">
        <w:rPr>
          <w:sz w:val="28"/>
          <w:szCs w:val="28"/>
        </w:rPr>
        <w:t>mosso al</w:t>
      </w:r>
      <w:r w:rsidR="009375AD" w:rsidRPr="00E0743B">
        <w:rPr>
          <w:sz w:val="28"/>
          <w:szCs w:val="28"/>
        </w:rPr>
        <w:t xml:space="preserve">la Convenzione </w:t>
      </w:r>
      <w:r w:rsidR="009A3C08" w:rsidRPr="00E0743B">
        <w:rPr>
          <w:sz w:val="28"/>
          <w:szCs w:val="28"/>
        </w:rPr>
        <w:t xml:space="preserve">e </w:t>
      </w:r>
      <w:r w:rsidR="00BD74DB" w:rsidRPr="00E0743B">
        <w:rPr>
          <w:sz w:val="28"/>
          <w:szCs w:val="28"/>
        </w:rPr>
        <w:t xml:space="preserve">il </w:t>
      </w:r>
      <w:r w:rsidRPr="00E0743B">
        <w:rPr>
          <w:sz w:val="28"/>
          <w:szCs w:val="28"/>
        </w:rPr>
        <w:t xml:space="preserve">tecnicismo </w:t>
      </w:r>
      <w:r w:rsidR="00595B2D" w:rsidRPr="00E0743B">
        <w:rPr>
          <w:sz w:val="28"/>
          <w:szCs w:val="28"/>
        </w:rPr>
        <w:t>giuridico</w:t>
      </w:r>
      <w:r w:rsidR="00CE7114" w:rsidRPr="00E0743B">
        <w:rPr>
          <w:sz w:val="28"/>
          <w:szCs w:val="28"/>
        </w:rPr>
        <w:t xml:space="preserve">: in ciò </w:t>
      </w:r>
      <w:r w:rsidR="00864073" w:rsidRPr="00E0743B">
        <w:rPr>
          <w:sz w:val="28"/>
          <w:szCs w:val="28"/>
        </w:rPr>
        <w:t xml:space="preserve">ignari </w:t>
      </w:r>
      <w:r w:rsidR="00CE7114" w:rsidRPr="00E0743B">
        <w:rPr>
          <w:sz w:val="28"/>
          <w:szCs w:val="28"/>
        </w:rPr>
        <w:t>-</w:t>
      </w:r>
      <w:r w:rsidR="00746D0D" w:rsidRPr="00E0743B">
        <w:rPr>
          <w:sz w:val="28"/>
          <w:szCs w:val="28"/>
        </w:rPr>
        <w:t xml:space="preserve"> </w:t>
      </w:r>
      <w:r w:rsidR="00CE7114" w:rsidRPr="00E0743B">
        <w:rPr>
          <w:sz w:val="28"/>
          <w:szCs w:val="28"/>
        </w:rPr>
        <w:t xml:space="preserve">pur se </w:t>
      </w:r>
      <w:r w:rsidR="00746D0D" w:rsidRPr="00E0743B">
        <w:rPr>
          <w:sz w:val="28"/>
          <w:szCs w:val="28"/>
        </w:rPr>
        <w:t>dediti a discipline evocative del nome</w:t>
      </w:r>
      <w:r w:rsidR="00CE7114" w:rsidRPr="00E0743B">
        <w:rPr>
          <w:sz w:val="28"/>
          <w:szCs w:val="28"/>
        </w:rPr>
        <w:t xml:space="preserve"> -</w:t>
      </w:r>
      <w:r w:rsidR="00746D0D" w:rsidRPr="00E0743B">
        <w:rPr>
          <w:sz w:val="28"/>
          <w:szCs w:val="28"/>
        </w:rPr>
        <w:t xml:space="preserve"> d</w:t>
      </w:r>
      <w:r w:rsidR="00CE7114" w:rsidRPr="00E0743B">
        <w:rPr>
          <w:sz w:val="28"/>
          <w:szCs w:val="28"/>
        </w:rPr>
        <w:t>e</w:t>
      </w:r>
      <w:r w:rsidR="00746D0D" w:rsidRPr="00E0743B">
        <w:rPr>
          <w:sz w:val="28"/>
          <w:szCs w:val="28"/>
        </w:rPr>
        <w:t xml:space="preserve">lla </w:t>
      </w:r>
      <w:r w:rsidR="00746D0D" w:rsidRPr="00E0743B">
        <w:rPr>
          <w:i/>
          <w:sz w:val="28"/>
          <w:szCs w:val="28"/>
        </w:rPr>
        <w:t xml:space="preserve">piramide </w:t>
      </w:r>
      <w:r w:rsidR="000C2113" w:rsidRPr="00E0743B">
        <w:rPr>
          <w:i/>
          <w:sz w:val="28"/>
          <w:szCs w:val="28"/>
        </w:rPr>
        <w:t>concettuale</w:t>
      </w:r>
      <w:r w:rsidR="00746D0D" w:rsidRPr="00E0743B">
        <w:rPr>
          <w:sz w:val="28"/>
          <w:szCs w:val="28"/>
        </w:rPr>
        <w:t xml:space="preserve"> </w:t>
      </w:r>
      <w:r w:rsidR="000C2113" w:rsidRPr="00E0743B">
        <w:rPr>
          <w:sz w:val="28"/>
          <w:szCs w:val="28"/>
        </w:rPr>
        <w:t>(</w:t>
      </w:r>
      <w:r w:rsidR="000C2113" w:rsidRPr="00E0743B">
        <w:rPr>
          <w:i/>
          <w:sz w:val="28"/>
          <w:szCs w:val="28"/>
        </w:rPr>
        <w:t>Begriffspyramide</w:t>
      </w:r>
      <w:r w:rsidR="000C2113" w:rsidRPr="00E0743B">
        <w:rPr>
          <w:sz w:val="28"/>
          <w:szCs w:val="28"/>
        </w:rPr>
        <w:t xml:space="preserve">) </w:t>
      </w:r>
      <w:r w:rsidR="00A15AC8" w:rsidRPr="00E0743B">
        <w:rPr>
          <w:sz w:val="28"/>
          <w:szCs w:val="28"/>
        </w:rPr>
        <w:t xml:space="preserve">a suo tempo </w:t>
      </w:r>
      <w:r w:rsidR="00864073" w:rsidRPr="00E0743B">
        <w:rPr>
          <w:sz w:val="28"/>
          <w:szCs w:val="28"/>
        </w:rPr>
        <w:t xml:space="preserve">icasticamente </w:t>
      </w:r>
      <w:r w:rsidR="00864759" w:rsidRPr="00E0743B">
        <w:rPr>
          <w:sz w:val="28"/>
          <w:szCs w:val="28"/>
        </w:rPr>
        <w:t xml:space="preserve">descritta </w:t>
      </w:r>
      <w:r w:rsidR="00CE7114" w:rsidRPr="00E0743B">
        <w:rPr>
          <w:sz w:val="28"/>
          <w:szCs w:val="28"/>
        </w:rPr>
        <w:t xml:space="preserve">dalla </w:t>
      </w:r>
      <w:r w:rsidR="00746D0D" w:rsidRPr="00E0743B">
        <w:rPr>
          <w:sz w:val="28"/>
          <w:szCs w:val="28"/>
        </w:rPr>
        <w:t>pandettistica</w:t>
      </w:r>
      <w:r w:rsidR="00CB4AE5" w:rsidRPr="00E0743B">
        <w:rPr>
          <w:sz w:val="28"/>
          <w:szCs w:val="28"/>
        </w:rPr>
        <w:t xml:space="preserve"> o della costruzione a gradi dell’ordinamento (</w:t>
      </w:r>
      <w:r w:rsidR="00CB4AE5" w:rsidRPr="00E0743B">
        <w:rPr>
          <w:i/>
          <w:sz w:val="28"/>
          <w:szCs w:val="28"/>
        </w:rPr>
        <w:t>Stufenbau</w:t>
      </w:r>
      <w:r w:rsidR="00CF3C31" w:rsidRPr="00E0743B">
        <w:rPr>
          <w:sz w:val="28"/>
          <w:szCs w:val="28"/>
        </w:rPr>
        <w:t>) di Hans</w:t>
      </w:r>
      <w:r w:rsidR="00CB4AE5" w:rsidRPr="00E0743B">
        <w:rPr>
          <w:sz w:val="28"/>
          <w:szCs w:val="28"/>
        </w:rPr>
        <w:t xml:space="preserve"> Kelsen. E così </w:t>
      </w:r>
      <w:r w:rsidRPr="00E0743B">
        <w:rPr>
          <w:sz w:val="28"/>
          <w:szCs w:val="28"/>
        </w:rPr>
        <w:t xml:space="preserve">tenere in non cale </w:t>
      </w:r>
      <w:r w:rsidR="000C2113" w:rsidRPr="00E0743B">
        <w:rPr>
          <w:sz w:val="28"/>
          <w:szCs w:val="28"/>
        </w:rPr>
        <w:t xml:space="preserve">la </w:t>
      </w:r>
      <w:r w:rsidR="00A20A53" w:rsidRPr="00E0743B">
        <w:rPr>
          <w:sz w:val="28"/>
          <w:szCs w:val="28"/>
        </w:rPr>
        <w:t>medi</w:t>
      </w:r>
      <w:r w:rsidR="000C2113" w:rsidRPr="00E0743B">
        <w:rPr>
          <w:sz w:val="28"/>
          <w:szCs w:val="28"/>
        </w:rPr>
        <w:t>t</w:t>
      </w:r>
      <w:r w:rsidR="00A20A53" w:rsidRPr="00E0743B">
        <w:rPr>
          <w:sz w:val="28"/>
          <w:szCs w:val="28"/>
        </w:rPr>
        <w:t xml:space="preserve">ata </w:t>
      </w:r>
      <w:r w:rsidRPr="00E0743B">
        <w:rPr>
          <w:sz w:val="28"/>
          <w:szCs w:val="28"/>
        </w:rPr>
        <w:t xml:space="preserve">posizione </w:t>
      </w:r>
      <w:r w:rsidR="00F07099" w:rsidRPr="00E0743B">
        <w:rPr>
          <w:sz w:val="28"/>
          <w:szCs w:val="28"/>
        </w:rPr>
        <w:t>dei principali Paesi europei</w:t>
      </w:r>
      <w:r w:rsidR="00CE7114" w:rsidRPr="00E0743B">
        <w:rPr>
          <w:sz w:val="28"/>
          <w:szCs w:val="28"/>
        </w:rPr>
        <w:t xml:space="preserve">, ricorrendo </w:t>
      </w:r>
      <w:r w:rsidR="0084344E" w:rsidRPr="00E0743B">
        <w:rPr>
          <w:sz w:val="28"/>
          <w:szCs w:val="28"/>
        </w:rPr>
        <w:t xml:space="preserve">a </w:t>
      </w:r>
      <w:r w:rsidR="00864073" w:rsidRPr="00E0743B">
        <w:rPr>
          <w:sz w:val="28"/>
          <w:szCs w:val="28"/>
        </w:rPr>
        <w:t xml:space="preserve">parole nuove </w:t>
      </w:r>
      <w:r w:rsidR="00CE7114" w:rsidRPr="00E0743B">
        <w:rPr>
          <w:sz w:val="28"/>
          <w:szCs w:val="28"/>
        </w:rPr>
        <w:t xml:space="preserve">per imporre </w:t>
      </w:r>
      <w:r w:rsidR="00691894" w:rsidRPr="00E0743B">
        <w:rPr>
          <w:sz w:val="28"/>
          <w:szCs w:val="28"/>
        </w:rPr>
        <w:t xml:space="preserve">significanti </w:t>
      </w:r>
      <w:r w:rsidR="009375AD" w:rsidRPr="00E0743B">
        <w:rPr>
          <w:sz w:val="28"/>
          <w:szCs w:val="28"/>
        </w:rPr>
        <w:t xml:space="preserve">che si vorrebbero </w:t>
      </w:r>
      <w:r w:rsidR="00CE7114" w:rsidRPr="00E0743B">
        <w:rPr>
          <w:sz w:val="28"/>
          <w:szCs w:val="28"/>
        </w:rPr>
        <w:t>rivoluzionari</w:t>
      </w:r>
      <w:r w:rsidR="00C306B3" w:rsidRPr="00E0743B">
        <w:rPr>
          <w:sz w:val="28"/>
          <w:szCs w:val="28"/>
        </w:rPr>
        <w:t xml:space="preserve">. </w:t>
      </w:r>
      <w:r w:rsidR="000C2113" w:rsidRPr="00E0743B">
        <w:rPr>
          <w:sz w:val="28"/>
          <w:szCs w:val="28"/>
        </w:rPr>
        <w:t xml:space="preserve">Mossa </w:t>
      </w:r>
      <w:r w:rsidR="00CB4AE5" w:rsidRPr="00E0743B">
        <w:rPr>
          <w:sz w:val="28"/>
          <w:szCs w:val="28"/>
        </w:rPr>
        <w:t>immaginata</w:t>
      </w:r>
      <w:r w:rsidR="00864073" w:rsidRPr="00E0743B">
        <w:rPr>
          <w:sz w:val="28"/>
          <w:szCs w:val="28"/>
        </w:rPr>
        <w:t xml:space="preserve"> </w:t>
      </w:r>
      <w:r w:rsidR="00C306B3" w:rsidRPr="00E0743B">
        <w:rPr>
          <w:i/>
          <w:sz w:val="28"/>
          <w:szCs w:val="28"/>
        </w:rPr>
        <w:t>smart</w:t>
      </w:r>
      <w:r w:rsidR="00C306B3" w:rsidRPr="00E0743B">
        <w:rPr>
          <w:sz w:val="28"/>
          <w:szCs w:val="28"/>
        </w:rPr>
        <w:t xml:space="preserve"> perché abbinata al</w:t>
      </w:r>
      <w:r w:rsidR="00BD74DB" w:rsidRPr="00E0743B">
        <w:rPr>
          <w:sz w:val="28"/>
          <w:szCs w:val="28"/>
        </w:rPr>
        <w:t xml:space="preserve">l’attrattivo </w:t>
      </w:r>
      <w:r w:rsidR="00332EF0" w:rsidRPr="00E0743B">
        <w:rPr>
          <w:sz w:val="28"/>
          <w:szCs w:val="28"/>
        </w:rPr>
        <w:t>settore della “cultura</w:t>
      </w:r>
      <w:r w:rsidR="00746D0D" w:rsidRPr="00E0743B">
        <w:rPr>
          <w:sz w:val="28"/>
          <w:szCs w:val="28"/>
        </w:rPr>
        <w:t xml:space="preserve">”. </w:t>
      </w:r>
      <w:r w:rsidR="00CE7114" w:rsidRPr="00E0743B">
        <w:rPr>
          <w:sz w:val="28"/>
          <w:szCs w:val="28"/>
        </w:rPr>
        <w:t>Però</w:t>
      </w:r>
      <w:r w:rsidR="00864073" w:rsidRPr="00E0743B">
        <w:rPr>
          <w:sz w:val="28"/>
          <w:szCs w:val="28"/>
        </w:rPr>
        <w:t xml:space="preserve"> </w:t>
      </w:r>
      <w:r w:rsidR="00144925" w:rsidRPr="00E0743B">
        <w:rPr>
          <w:sz w:val="28"/>
          <w:szCs w:val="28"/>
        </w:rPr>
        <w:t xml:space="preserve">si trattava </w:t>
      </w:r>
      <w:r w:rsidR="00691894" w:rsidRPr="00E0743B">
        <w:rPr>
          <w:sz w:val="28"/>
          <w:szCs w:val="28"/>
        </w:rPr>
        <w:t xml:space="preserve">non </w:t>
      </w:r>
      <w:r w:rsidR="00144925" w:rsidRPr="00E0743B">
        <w:rPr>
          <w:sz w:val="28"/>
          <w:szCs w:val="28"/>
        </w:rPr>
        <w:t>di tradurre</w:t>
      </w:r>
      <w:r w:rsidR="003B1C13" w:rsidRPr="00E0743B">
        <w:rPr>
          <w:sz w:val="28"/>
          <w:szCs w:val="28"/>
        </w:rPr>
        <w:t xml:space="preserve"> acriticamente</w:t>
      </w:r>
      <w:r w:rsidR="00144925" w:rsidRPr="00E0743B">
        <w:rPr>
          <w:sz w:val="28"/>
          <w:szCs w:val="28"/>
        </w:rPr>
        <w:t xml:space="preserve">, </w:t>
      </w:r>
      <w:r w:rsidR="002A12FE" w:rsidRPr="00E0743B">
        <w:rPr>
          <w:sz w:val="28"/>
          <w:szCs w:val="28"/>
        </w:rPr>
        <w:t xml:space="preserve">bensì </w:t>
      </w:r>
      <w:r w:rsidR="00EA304E" w:rsidRPr="00E0743B">
        <w:rPr>
          <w:sz w:val="28"/>
          <w:szCs w:val="28"/>
        </w:rPr>
        <w:t xml:space="preserve">di </w:t>
      </w:r>
      <w:r w:rsidR="00A20A53" w:rsidRPr="00E0743B">
        <w:rPr>
          <w:sz w:val="28"/>
          <w:szCs w:val="28"/>
        </w:rPr>
        <w:t xml:space="preserve">anzitutto </w:t>
      </w:r>
      <w:r w:rsidR="00691894" w:rsidRPr="00E0743B">
        <w:rPr>
          <w:sz w:val="28"/>
          <w:szCs w:val="28"/>
        </w:rPr>
        <w:t xml:space="preserve">vagliare la compatibilità </w:t>
      </w:r>
      <w:r w:rsidR="00F07099" w:rsidRPr="00E0743B">
        <w:rPr>
          <w:sz w:val="28"/>
          <w:szCs w:val="28"/>
        </w:rPr>
        <w:t>costituzionale</w:t>
      </w:r>
      <w:r w:rsidR="00080963" w:rsidRPr="00E0743B">
        <w:rPr>
          <w:sz w:val="28"/>
          <w:szCs w:val="28"/>
        </w:rPr>
        <w:t xml:space="preserve"> </w:t>
      </w:r>
      <w:r w:rsidR="00144925" w:rsidRPr="00E0743B">
        <w:rPr>
          <w:sz w:val="28"/>
          <w:szCs w:val="28"/>
        </w:rPr>
        <w:t>e logic</w:t>
      </w:r>
      <w:r w:rsidR="00C306B3" w:rsidRPr="00E0743B">
        <w:rPr>
          <w:sz w:val="28"/>
          <w:szCs w:val="28"/>
        </w:rPr>
        <w:t>o-giuridica</w:t>
      </w:r>
      <w:r w:rsidR="00144925" w:rsidRPr="00E0743B">
        <w:rPr>
          <w:sz w:val="28"/>
          <w:szCs w:val="28"/>
        </w:rPr>
        <w:t xml:space="preserve"> </w:t>
      </w:r>
      <w:r w:rsidR="0060197E" w:rsidRPr="00E0743B">
        <w:rPr>
          <w:sz w:val="28"/>
          <w:szCs w:val="28"/>
        </w:rPr>
        <w:t xml:space="preserve">delle </w:t>
      </w:r>
      <w:r w:rsidR="006F55C3" w:rsidRPr="00E0743B">
        <w:rPr>
          <w:sz w:val="28"/>
          <w:szCs w:val="28"/>
        </w:rPr>
        <w:t>vaghe</w:t>
      </w:r>
      <w:r w:rsidR="00864073" w:rsidRPr="00E0743B">
        <w:rPr>
          <w:sz w:val="28"/>
          <w:szCs w:val="28"/>
        </w:rPr>
        <w:t>zze</w:t>
      </w:r>
      <w:r w:rsidR="006F55C3" w:rsidRPr="00E0743B">
        <w:rPr>
          <w:sz w:val="28"/>
          <w:szCs w:val="28"/>
        </w:rPr>
        <w:t xml:space="preserve"> </w:t>
      </w:r>
      <w:r w:rsidR="00F07099" w:rsidRPr="00E0743B">
        <w:rPr>
          <w:sz w:val="28"/>
          <w:szCs w:val="28"/>
        </w:rPr>
        <w:t>della Convenzione</w:t>
      </w:r>
      <w:r w:rsidR="00CB4AE5" w:rsidRPr="00E0743B">
        <w:rPr>
          <w:sz w:val="28"/>
          <w:szCs w:val="28"/>
        </w:rPr>
        <w:t xml:space="preserve">. Una legge, quand’anche di ratifica, è in realtà un atto di produzione di regole di diritto, non un’occasione di privilegiata </w:t>
      </w:r>
      <w:r w:rsidR="00471D7B" w:rsidRPr="00E0743B">
        <w:rPr>
          <w:sz w:val="28"/>
          <w:szCs w:val="28"/>
        </w:rPr>
        <w:t xml:space="preserve">dissertazione socio-antropologica. </w:t>
      </w:r>
    </w:p>
    <w:p w14:paraId="4D9231F9" w14:textId="76C8BC07" w:rsidR="00144925" w:rsidRPr="00E0743B" w:rsidRDefault="00A20A53" w:rsidP="00C833B9">
      <w:pPr>
        <w:ind w:firstLine="708"/>
        <w:jc w:val="both"/>
        <w:rPr>
          <w:sz w:val="28"/>
          <w:szCs w:val="28"/>
        </w:rPr>
      </w:pPr>
      <w:r w:rsidRPr="00E0743B">
        <w:rPr>
          <w:sz w:val="28"/>
          <w:szCs w:val="28"/>
        </w:rPr>
        <w:t xml:space="preserve">Una volta </w:t>
      </w:r>
      <w:r w:rsidR="00D01558" w:rsidRPr="00E0743B">
        <w:rPr>
          <w:sz w:val="28"/>
          <w:szCs w:val="28"/>
        </w:rPr>
        <w:t>percorse</w:t>
      </w:r>
      <w:r w:rsidR="006F55C3" w:rsidRPr="00E0743B">
        <w:rPr>
          <w:sz w:val="28"/>
          <w:szCs w:val="28"/>
        </w:rPr>
        <w:t xml:space="preserve"> </w:t>
      </w:r>
      <w:r w:rsidR="00CE7114" w:rsidRPr="00E0743B">
        <w:rPr>
          <w:sz w:val="28"/>
          <w:szCs w:val="28"/>
        </w:rPr>
        <w:t xml:space="preserve">queste vie </w:t>
      </w:r>
      <w:r w:rsidR="003A053E" w:rsidRPr="00E0743B">
        <w:rPr>
          <w:sz w:val="28"/>
          <w:szCs w:val="28"/>
        </w:rPr>
        <w:t xml:space="preserve">e </w:t>
      </w:r>
      <w:r w:rsidR="006F55C3" w:rsidRPr="00E0743B">
        <w:rPr>
          <w:sz w:val="28"/>
          <w:szCs w:val="28"/>
        </w:rPr>
        <w:t xml:space="preserve">ingenerato nel lettore non attrezzato un </w:t>
      </w:r>
      <w:r w:rsidRPr="00E0743B">
        <w:rPr>
          <w:sz w:val="28"/>
          <w:szCs w:val="28"/>
        </w:rPr>
        <w:t xml:space="preserve">fatale </w:t>
      </w:r>
      <w:r w:rsidR="00470083" w:rsidRPr="00E0743B">
        <w:rPr>
          <w:sz w:val="28"/>
          <w:szCs w:val="28"/>
        </w:rPr>
        <w:t>disorientamento</w:t>
      </w:r>
      <w:r w:rsidR="00F07099" w:rsidRPr="00E0743B">
        <w:rPr>
          <w:sz w:val="28"/>
          <w:szCs w:val="28"/>
        </w:rPr>
        <w:t xml:space="preserve">, </w:t>
      </w:r>
      <w:r w:rsidR="006F55C3" w:rsidRPr="00E0743B">
        <w:rPr>
          <w:sz w:val="28"/>
          <w:szCs w:val="28"/>
        </w:rPr>
        <w:t xml:space="preserve">resta </w:t>
      </w:r>
      <w:r w:rsidR="002A12FE" w:rsidRPr="00E0743B">
        <w:rPr>
          <w:sz w:val="28"/>
          <w:szCs w:val="28"/>
        </w:rPr>
        <w:t xml:space="preserve">un </w:t>
      </w:r>
      <w:r w:rsidR="00891CAA" w:rsidRPr="00E0743B">
        <w:rPr>
          <w:sz w:val="28"/>
          <w:szCs w:val="28"/>
        </w:rPr>
        <w:t xml:space="preserve">prodotto </w:t>
      </w:r>
      <w:r w:rsidR="006F55C3" w:rsidRPr="00E0743B">
        <w:rPr>
          <w:sz w:val="28"/>
          <w:szCs w:val="28"/>
        </w:rPr>
        <w:t xml:space="preserve">irreparabilmente </w:t>
      </w:r>
      <w:r w:rsidR="0060197E" w:rsidRPr="00E0743B">
        <w:rPr>
          <w:sz w:val="28"/>
          <w:szCs w:val="28"/>
        </w:rPr>
        <w:t xml:space="preserve">collegato a </w:t>
      </w:r>
      <w:r w:rsidR="00144925" w:rsidRPr="00E0743B">
        <w:rPr>
          <w:sz w:val="28"/>
          <w:szCs w:val="28"/>
        </w:rPr>
        <w:t xml:space="preserve">due </w:t>
      </w:r>
      <w:r w:rsidR="0084344E" w:rsidRPr="00E0743B">
        <w:rPr>
          <w:sz w:val="28"/>
          <w:szCs w:val="28"/>
        </w:rPr>
        <w:t xml:space="preserve">vizi </w:t>
      </w:r>
      <w:r w:rsidR="00144925" w:rsidRPr="00E0743B">
        <w:rPr>
          <w:sz w:val="28"/>
          <w:szCs w:val="28"/>
        </w:rPr>
        <w:t xml:space="preserve">originari: </w:t>
      </w:r>
      <w:r w:rsidR="00265077" w:rsidRPr="00E0743B">
        <w:rPr>
          <w:sz w:val="28"/>
          <w:szCs w:val="28"/>
        </w:rPr>
        <w:t>un</w:t>
      </w:r>
      <w:r w:rsidR="00CE7114" w:rsidRPr="00E0743B">
        <w:rPr>
          <w:sz w:val="28"/>
          <w:szCs w:val="28"/>
        </w:rPr>
        <w:t xml:space="preserve">a falsa </w:t>
      </w:r>
      <w:r w:rsidR="00265077" w:rsidRPr="00E0743B">
        <w:rPr>
          <w:sz w:val="28"/>
          <w:szCs w:val="28"/>
        </w:rPr>
        <w:t xml:space="preserve">presa in considerazione </w:t>
      </w:r>
      <w:r w:rsidR="00144925" w:rsidRPr="00E0743B">
        <w:rPr>
          <w:sz w:val="28"/>
          <w:szCs w:val="28"/>
        </w:rPr>
        <w:t>della teorica gianniniana del bene cult</w:t>
      </w:r>
      <w:r w:rsidR="00277636" w:rsidRPr="00E0743B">
        <w:rPr>
          <w:sz w:val="28"/>
          <w:szCs w:val="28"/>
        </w:rPr>
        <w:t xml:space="preserve">urale come “bene immateriale” e </w:t>
      </w:r>
      <w:r w:rsidR="00265077" w:rsidRPr="00E0743B">
        <w:rPr>
          <w:sz w:val="28"/>
          <w:szCs w:val="28"/>
        </w:rPr>
        <w:t xml:space="preserve">la </w:t>
      </w:r>
      <w:r w:rsidR="00144925" w:rsidRPr="00E0743B">
        <w:rPr>
          <w:sz w:val="28"/>
          <w:szCs w:val="28"/>
        </w:rPr>
        <w:t xml:space="preserve">confusione tra </w:t>
      </w:r>
      <w:r w:rsidR="00265077" w:rsidRPr="00E0743B">
        <w:rPr>
          <w:sz w:val="28"/>
          <w:szCs w:val="28"/>
        </w:rPr>
        <w:t xml:space="preserve">quel </w:t>
      </w:r>
      <w:r w:rsidR="00144925" w:rsidRPr="00E0743B">
        <w:rPr>
          <w:sz w:val="28"/>
          <w:szCs w:val="28"/>
        </w:rPr>
        <w:t xml:space="preserve">valore immateriale del bene culturale e </w:t>
      </w:r>
      <w:r w:rsidR="00265077" w:rsidRPr="00E0743B">
        <w:rPr>
          <w:sz w:val="28"/>
          <w:szCs w:val="28"/>
        </w:rPr>
        <w:t xml:space="preserve">i c.d. </w:t>
      </w:r>
      <w:r w:rsidR="00144925" w:rsidRPr="00E0743B">
        <w:rPr>
          <w:sz w:val="28"/>
          <w:szCs w:val="28"/>
        </w:rPr>
        <w:t xml:space="preserve">beni culturali immateriali (e </w:t>
      </w:r>
      <w:r w:rsidR="00265077" w:rsidRPr="00E0743B">
        <w:rPr>
          <w:sz w:val="28"/>
          <w:szCs w:val="28"/>
        </w:rPr>
        <w:t xml:space="preserve">le </w:t>
      </w:r>
      <w:r w:rsidR="00144925" w:rsidRPr="00E0743B">
        <w:rPr>
          <w:sz w:val="28"/>
          <w:szCs w:val="28"/>
        </w:rPr>
        <w:t>attività culturali).</w:t>
      </w:r>
    </w:p>
    <w:p w14:paraId="7C93EBE7" w14:textId="77777777" w:rsidR="006F55C3" w:rsidRPr="00E0743B" w:rsidRDefault="006F55C3" w:rsidP="00C833B9">
      <w:pPr>
        <w:ind w:firstLine="708"/>
        <w:jc w:val="both"/>
        <w:rPr>
          <w:sz w:val="28"/>
          <w:szCs w:val="28"/>
        </w:rPr>
      </w:pPr>
    </w:p>
    <w:p w14:paraId="51CE03F0" w14:textId="51A0E881" w:rsidR="00265077" w:rsidRPr="00E0743B" w:rsidRDefault="005015D9" w:rsidP="00C833B9">
      <w:pPr>
        <w:ind w:firstLine="708"/>
        <w:jc w:val="both"/>
        <w:rPr>
          <w:sz w:val="28"/>
          <w:szCs w:val="28"/>
        </w:rPr>
      </w:pPr>
      <w:r w:rsidRPr="00E0743B">
        <w:rPr>
          <w:b/>
          <w:sz w:val="28"/>
          <w:szCs w:val="28"/>
        </w:rPr>
        <w:t>9</w:t>
      </w:r>
      <w:r w:rsidR="006F55C3" w:rsidRPr="00E0743B">
        <w:rPr>
          <w:b/>
          <w:sz w:val="28"/>
          <w:szCs w:val="28"/>
        </w:rPr>
        <w:t>.2.</w:t>
      </w:r>
      <w:r w:rsidR="006F55C3" w:rsidRPr="00E0743B">
        <w:rPr>
          <w:sz w:val="28"/>
          <w:szCs w:val="28"/>
        </w:rPr>
        <w:t xml:space="preserve"> </w:t>
      </w:r>
      <w:r w:rsidR="00265077" w:rsidRPr="00E0743B">
        <w:rPr>
          <w:sz w:val="28"/>
          <w:szCs w:val="28"/>
        </w:rPr>
        <w:t xml:space="preserve">In realtà, </w:t>
      </w:r>
      <w:r w:rsidR="00A15AC8" w:rsidRPr="00E0743B">
        <w:rPr>
          <w:sz w:val="28"/>
          <w:szCs w:val="28"/>
        </w:rPr>
        <w:t xml:space="preserve">bene </w:t>
      </w:r>
      <w:r w:rsidR="002A12FE" w:rsidRPr="00E0743B">
        <w:rPr>
          <w:sz w:val="28"/>
          <w:szCs w:val="28"/>
        </w:rPr>
        <w:t>ha insegnato</w:t>
      </w:r>
      <w:r w:rsidR="00265077" w:rsidRPr="00E0743B">
        <w:rPr>
          <w:sz w:val="28"/>
          <w:szCs w:val="28"/>
        </w:rPr>
        <w:t xml:space="preserve"> M.S. Giannini, </w:t>
      </w:r>
      <w:r w:rsidR="00265077" w:rsidRPr="00E0743B">
        <w:rPr>
          <w:i/>
          <w:sz w:val="28"/>
          <w:szCs w:val="28"/>
        </w:rPr>
        <w:t>bene culturale</w:t>
      </w:r>
      <w:r w:rsidR="00265077" w:rsidRPr="00E0743B">
        <w:rPr>
          <w:sz w:val="28"/>
          <w:szCs w:val="28"/>
        </w:rPr>
        <w:t xml:space="preserve"> non è la cosa (</w:t>
      </w:r>
      <w:r w:rsidR="00265077" w:rsidRPr="00E0743B">
        <w:rPr>
          <w:i/>
          <w:sz w:val="28"/>
          <w:szCs w:val="28"/>
        </w:rPr>
        <w:t>res</w:t>
      </w:r>
      <w:r w:rsidR="00265077" w:rsidRPr="00E0743B">
        <w:rPr>
          <w:sz w:val="28"/>
          <w:szCs w:val="28"/>
        </w:rPr>
        <w:t xml:space="preserve">) che lo rappresenta. È piuttosto la qualificazione giuridica che si dà a quella cosa: una connotazione immateriale, una qualità incorporea, un’attribuzione che riflette un apprezzamento sociale di capacità rappresentativa della cosa tangibile, accertato ufficialmente e riconosciuto </w:t>
      </w:r>
      <w:r w:rsidR="00265077" w:rsidRPr="00E0743B">
        <w:rPr>
          <w:i/>
          <w:sz w:val="28"/>
          <w:szCs w:val="28"/>
        </w:rPr>
        <w:t>erga omnes</w:t>
      </w:r>
      <w:r w:rsidR="00265077" w:rsidRPr="00E0743B">
        <w:rPr>
          <w:sz w:val="28"/>
          <w:szCs w:val="28"/>
        </w:rPr>
        <w:t>. La cosa tangibile è il supporto, il bene culturale è il suo valore pubblico</w:t>
      </w:r>
      <w:r w:rsidR="00265077" w:rsidRPr="00E0743B">
        <w:rPr>
          <w:rStyle w:val="Rimandonotaapidipagina"/>
          <w:sz w:val="28"/>
          <w:szCs w:val="28"/>
        </w:rPr>
        <w:footnoteReference w:id="77"/>
      </w:r>
      <w:r w:rsidR="00265077" w:rsidRPr="00E0743B">
        <w:rPr>
          <w:sz w:val="28"/>
          <w:szCs w:val="28"/>
        </w:rPr>
        <w:t xml:space="preserve">. Insomma, la cosa materiale è il </w:t>
      </w:r>
      <w:r w:rsidR="00265077" w:rsidRPr="00E0743B">
        <w:rPr>
          <w:i/>
          <w:sz w:val="28"/>
          <w:szCs w:val="28"/>
        </w:rPr>
        <w:t>corpus mechanicum</w:t>
      </w:r>
      <w:r w:rsidR="00265077" w:rsidRPr="00E0743B">
        <w:rPr>
          <w:sz w:val="28"/>
          <w:szCs w:val="28"/>
        </w:rPr>
        <w:t xml:space="preserve">, il bene culturale è il </w:t>
      </w:r>
      <w:r w:rsidR="00265077" w:rsidRPr="00E0743B">
        <w:rPr>
          <w:i/>
          <w:sz w:val="28"/>
          <w:szCs w:val="28"/>
        </w:rPr>
        <w:t>corpus mysticum</w:t>
      </w:r>
      <w:r w:rsidR="00265077" w:rsidRPr="00E0743B">
        <w:rPr>
          <w:rStyle w:val="Rimandonotaapidipagina"/>
          <w:sz w:val="28"/>
          <w:szCs w:val="28"/>
        </w:rPr>
        <w:footnoteReference w:id="78"/>
      </w:r>
      <w:r w:rsidR="00265077" w:rsidRPr="00E0743B">
        <w:rPr>
          <w:i/>
          <w:sz w:val="28"/>
          <w:szCs w:val="28"/>
        </w:rPr>
        <w:t>.</w:t>
      </w:r>
    </w:p>
    <w:p w14:paraId="6779F450" w14:textId="65E1269F" w:rsidR="00E66832" w:rsidRPr="00E0743B" w:rsidRDefault="00DD491C" w:rsidP="00C833B9">
      <w:pPr>
        <w:ind w:firstLine="708"/>
        <w:jc w:val="both"/>
        <w:rPr>
          <w:sz w:val="28"/>
          <w:szCs w:val="28"/>
        </w:rPr>
      </w:pPr>
      <w:r w:rsidRPr="00E0743B">
        <w:rPr>
          <w:sz w:val="28"/>
          <w:szCs w:val="28"/>
        </w:rPr>
        <w:t>In senso lato</w:t>
      </w:r>
      <w:r w:rsidR="008B5AB8" w:rsidRPr="00E0743B">
        <w:rPr>
          <w:sz w:val="28"/>
          <w:szCs w:val="28"/>
        </w:rPr>
        <w:t xml:space="preserve">, </w:t>
      </w:r>
      <w:r w:rsidRPr="00E0743B">
        <w:rPr>
          <w:sz w:val="28"/>
          <w:szCs w:val="28"/>
        </w:rPr>
        <w:t xml:space="preserve">posto che l’ordinamento è specchio di una società e del suo sistema di valori, </w:t>
      </w:r>
      <w:r w:rsidR="003956F4" w:rsidRPr="00E0743B">
        <w:rPr>
          <w:sz w:val="28"/>
          <w:szCs w:val="28"/>
        </w:rPr>
        <w:t xml:space="preserve">nel diritto non esiste </w:t>
      </w:r>
      <w:r w:rsidR="003956F4" w:rsidRPr="00E0743B">
        <w:rPr>
          <w:i/>
          <w:sz w:val="28"/>
          <w:szCs w:val="28"/>
        </w:rPr>
        <w:t>bene</w:t>
      </w:r>
      <w:r w:rsidR="006B7999" w:rsidRPr="00E0743B">
        <w:rPr>
          <w:i/>
          <w:sz w:val="28"/>
          <w:szCs w:val="28"/>
        </w:rPr>
        <w:t xml:space="preserve"> giuridico</w:t>
      </w:r>
      <w:r w:rsidRPr="00E0743B">
        <w:rPr>
          <w:sz w:val="28"/>
          <w:szCs w:val="28"/>
        </w:rPr>
        <w:t xml:space="preserve">, </w:t>
      </w:r>
      <w:r w:rsidR="003956F4" w:rsidRPr="00E0743B">
        <w:rPr>
          <w:sz w:val="28"/>
          <w:szCs w:val="28"/>
        </w:rPr>
        <w:t>materiale o immateriale</w:t>
      </w:r>
      <w:r w:rsidRPr="00E0743B">
        <w:rPr>
          <w:sz w:val="28"/>
          <w:szCs w:val="28"/>
        </w:rPr>
        <w:t>,</w:t>
      </w:r>
      <w:r w:rsidR="003956F4" w:rsidRPr="00E0743B">
        <w:rPr>
          <w:sz w:val="28"/>
          <w:szCs w:val="28"/>
        </w:rPr>
        <w:t xml:space="preserve"> che non sia preso in considerazione </w:t>
      </w:r>
      <w:r w:rsidR="0056549E" w:rsidRPr="00E0743B">
        <w:rPr>
          <w:sz w:val="28"/>
          <w:szCs w:val="28"/>
        </w:rPr>
        <w:t xml:space="preserve">come tale e dunque </w:t>
      </w:r>
      <w:r w:rsidR="003956F4" w:rsidRPr="00E0743B">
        <w:rPr>
          <w:sz w:val="28"/>
          <w:szCs w:val="28"/>
        </w:rPr>
        <w:t xml:space="preserve">regolato per </w:t>
      </w:r>
      <w:r w:rsidR="0056549E" w:rsidRPr="00E0743B">
        <w:rPr>
          <w:sz w:val="28"/>
          <w:szCs w:val="28"/>
        </w:rPr>
        <w:t xml:space="preserve">un </w:t>
      </w:r>
      <w:r w:rsidR="003956F4" w:rsidRPr="00E0743B">
        <w:rPr>
          <w:sz w:val="28"/>
          <w:szCs w:val="28"/>
        </w:rPr>
        <w:t xml:space="preserve">“valore” </w:t>
      </w:r>
      <w:r w:rsidR="0056549E" w:rsidRPr="00E0743B">
        <w:rPr>
          <w:sz w:val="28"/>
          <w:szCs w:val="28"/>
        </w:rPr>
        <w:t xml:space="preserve">che </w:t>
      </w:r>
      <w:r w:rsidR="003956F4" w:rsidRPr="00E0743B">
        <w:rPr>
          <w:i/>
          <w:sz w:val="28"/>
          <w:szCs w:val="28"/>
        </w:rPr>
        <w:t>lato</w:t>
      </w:r>
      <w:r w:rsidR="008B5AB8" w:rsidRPr="00E0743B">
        <w:rPr>
          <w:i/>
          <w:sz w:val="28"/>
          <w:szCs w:val="28"/>
        </w:rPr>
        <w:t xml:space="preserve"> sensu</w:t>
      </w:r>
      <w:r w:rsidR="003956F4" w:rsidRPr="00E0743B">
        <w:rPr>
          <w:sz w:val="28"/>
          <w:szCs w:val="28"/>
        </w:rPr>
        <w:t xml:space="preserve"> </w:t>
      </w:r>
      <w:r w:rsidR="0056549E" w:rsidRPr="00E0743B">
        <w:rPr>
          <w:sz w:val="28"/>
          <w:szCs w:val="28"/>
        </w:rPr>
        <w:t xml:space="preserve">è </w:t>
      </w:r>
      <w:r w:rsidR="006B7999" w:rsidRPr="00E0743B">
        <w:rPr>
          <w:sz w:val="28"/>
          <w:szCs w:val="28"/>
        </w:rPr>
        <w:t xml:space="preserve">comunque </w:t>
      </w:r>
      <w:r w:rsidR="003956F4" w:rsidRPr="00E0743B">
        <w:rPr>
          <w:sz w:val="28"/>
          <w:szCs w:val="28"/>
        </w:rPr>
        <w:t>culturale</w:t>
      </w:r>
      <w:r w:rsidR="006B7999" w:rsidRPr="00E0743B">
        <w:rPr>
          <w:sz w:val="28"/>
          <w:szCs w:val="28"/>
        </w:rPr>
        <w:t>:</w:t>
      </w:r>
      <w:r w:rsidR="003956F4" w:rsidRPr="00E0743B">
        <w:rPr>
          <w:sz w:val="28"/>
          <w:szCs w:val="28"/>
        </w:rPr>
        <w:t xml:space="preserve"> ossia per </w:t>
      </w:r>
      <w:r w:rsidR="0056549E" w:rsidRPr="00E0743B">
        <w:rPr>
          <w:sz w:val="28"/>
          <w:szCs w:val="28"/>
        </w:rPr>
        <w:t xml:space="preserve">quanto </w:t>
      </w:r>
      <w:r w:rsidR="006B7999" w:rsidRPr="00E0743B">
        <w:rPr>
          <w:sz w:val="28"/>
          <w:szCs w:val="28"/>
        </w:rPr>
        <w:t xml:space="preserve">questo </w:t>
      </w:r>
      <w:r w:rsidR="003956F4" w:rsidRPr="00E0743B">
        <w:rPr>
          <w:sz w:val="28"/>
          <w:szCs w:val="28"/>
        </w:rPr>
        <w:t>esprime</w:t>
      </w:r>
      <w:r w:rsidR="0056549E" w:rsidRPr="00E0743B">
        <w:rPr>
          <w:sz w:val="28"/>
          <w:szCs w:val="28"/>
        </w:rPr>
        <w:t xml:space="preserve">, e </w:t>
      </w:r>
      <w:r w:rsidR="006B7999" w:rsidRPr="00E0743B">
        <w:rPr>
          <w:sz w:val="28"/>
          <w:szCs w:val="28"/>
        </w:rPr>
        <w:t xml:space="preserve">merita di essere </w:t>
      </w:r>
      <w:r w:rsidR="0056549E" w:rsidRPr="00E0743B">
        <w:rPr>
          <w:sz w:val="28"/>
          <w:szCs w:val="28"/>
        </w:rPr>
        <w:t>disciplinato,</w:t>
      </w:r>
      <w:r w:rsidR="003956F4" w:rsidRPr="00E0743B">
        <w:rPr>
          <w:sz w:val="28"/>
          <w:szCs w:val="28"/>
        </w:rPr>
        <w:t xml:space="preserve"> nelle relazioni intersoggettive</w:t>
      </w:r>
      <w:r w:rsidR="006B7999" w:rsidRPr="00E0743B">
        <w:rPr>
          <w:sz w:val="28"/>
          <w:szCs w:val="28"/>
        </w:rPr>
        <w:t xml:space="preserve">, che di loro sono </w:t>
      </w:r>
      <w:r w:rsidR="003956F4" w:rsidRPr="00E0743B">
        <w:rPr>
          <w:sz w:val="28"/>
          <w:szCs w:val="28"/>
        </w:rPr>
        <w:t>“culturali”</w:t>
      </w:r>
      <w:r w:rsidR="006B7999" w:rsidRPr="00E0743B">
        <w:rPr>
          <w:sz w:val="28"/>
          <w:szCs w:val="28"/>
        </w:rPr>
        <w:t xml:space="preserve"> perché espressive di </w:t>
      </w:r>
      <w:r w:rsidR="00995D04" w:rsidRPr="00E0743B">
        <w:rPr>
          <w:sz w:val="28"/>
          <w:szCs w:val="28"/>
        </w:rPr>
        <w:t xml:space="preserve">una </w:t>
      </w:r>
      <w:r w:rsidR="006B7999" w:rsidRPr="00E0743B">
        <w:rPr>
          <w:sz w:val="28"/>
          <w:szCs w:val="28"/>
        </w:rPr>
        <w:t xml:space="preserve">data </w:t>
      </w:r>
      <w:r w:rsidR="006B7999" w:rsidRPr="00E0743B">
        <w:rPr>
          <w:i/>
          <w:sz w:val="28"/>
          <w:szCs w:val="28"/>
        </w:rPr>
        <w:t>Kultur</w:t>
      </w:r>
      <w:r w:rsidR="008B5AB8" w:rsidRPr="00E0743B">
        <w:rPr>
          <w:sz w:val="28"/>
          <w:szCs w:val="28"/>
        </w:rPr>
        <w:t xml:space="preserve">. La </w:t>
      </w:r>
      <w:r w:rsidR="003956F4" w:rsidRPr="00E0743B">
        <w:rPr>
          <w:sz w:val="28"/>
          <w:szCs w:val="28"/>
        </w:rPr>
        <w:t xml:space="preserve">nozione di “bene” </w:t>
      </w:r>
      <w:r w:rsidR="006B7999" w:rsidRPr="00E0743B">
        <w:rPr>
          <w:sz w:val="28"/>
          <w:szCs w:val="28"/>
        </w:rPr>
        <w:t xml:space="preserve">giuridico </w:t>
      </w:r>
      <w:r w:rsidR="003956F4" w:rsidRPr="00E0743B">
        <w:rPr>
          <w:sz w:val="28"/>
          <w:szCs w:val="28"/>
        </w:rPr>
        <w:t xml:space="preserve">si incentra </w:t>
      </w:r>
      <w:r w:rsidR="008B5AB8" w:rsidRPr="00E0743B">
        <w:rPr>
          <w:sz w:val="28"/>
          <w:szCs w:val="28"/>
        </w:rPr>
        <w:t xml:space="preserve">sull’utilità </w:t>
      </w:r>
      <w:r w:rsidR="003956F4" w:rsidRPr="00E0743B">
        <w:rPr>
          <w:sz w:val="28"/>
          <w:szCs w:val="28"/>
        </w:rPr>
        <w:t>che la cosa materia</w:t>
      </w:r>
      <w:r w:rsidR="008B5AB8" w:rsidRPr="00E0743B">
        <w:rPr>
          <w:sz w:val="28"/>
          <w:szCs w:val="28"/>
        </w:rPr>
        <w:t>le</w:t>
      </w:r>
      <w:r w:rsidR="003956F4" w:rsidRPr="00E0743B">
        <w:rPr>
          <w:sz w:val="28"/>
          <w:szCs w:val="28"/>
        </w:rPr>
        <w:t xml:space="preserve"> reca in sé ed esprime al punto da suscitare potenziali conflitti sull</w:t>
      </w:r>
      <w:r w:rsidR="008B5AB8" w:rsidRPr="00E0743B">
        <w:rPr>
          <w:sz w:val="28"/>
          <w:szCs w:val="28"/>
        </w:rPr>
        <w:t xml:space="preserve">a sua </w:t>
      </w:r>
      <w:r w:rsidR="003956F4" w:rsidRPr="00E0743B">
        <w:rPr>
          <w:sz w:val="28"/>
          <w:szCs w:val="28"/>
        </w:rPr>
        <w:t>appropriazione e su</w:t>
      </w:r>
      <w:r w:rsidR="00AF5B68" w:rsidRPr="00E0743B">
        <w:rPr>
          <w:sz w:val="28"/>
          <w:szCs w:val="28"/>
        </w:rPr>
        <w:t>l</w:t>
      </w:r>
      <w:r w:rsidR="008B5AB8" w:rsidRPr="00E0743B">
        <w:rPr>
          <w:sz w:val="28"/>
          <w:szCs w:val="28"/>
        </w:rPr>
        <w:t xml:space="preserve"> suo </w:t>
      </w:r>
      <w:r w:rsidR="003956F4" w:rsidRPr="00E0743B">
        <w:rPr>
          <w:sz w:val="28"/>
          <w:szCs w:val="28"/>
        </w:rPr>
        <w:t>uso</w:t>
      </w:r>
      <w:r w:rsidR="006B7999" w:rsidRPr="00E0743B">
        <w:rPr>
          <w:sz w:val="28"/>
          <w:szCs w:val="28"/>
        </w:rPr>
        <w:t xml:space="preserve">: è </w:t>
      </w:r>
      <w:r w:rsidR="00995D04" w:rsidRPr="00E0743B">
        <w:rPr>
          <w:sz w:val="28"/>
          <w:szCs w:val="28"/>
        </w:rPr>
        <w:t xml:space="preserve">ciò </w:t>
      </w:r>
      <w:r w:rsidR="003956F4" w:rsidRPr="00E0743B">
        <w:rPr>
          <w:sz w:val="28"/>
          <w:szCs w:val="28"/>
        </w:rPr>
        <w:t xml:space="preserve">che </w:t>
      </w:r>
      <w:r w:rsidR="006B7999" w:rsidRPr="00E0743B">
        <w:rPr>
          <w:sz w:val="28"/>
          <w:szCs w:val="28"/>
        </w:rPr>
        <w:t xml:space="preserve">ne </w:t>
      </w:r>
      <w:r w:rsidR="008B5AB8" w:rsidRPr="00E0743B">
        <w:rPr>
          <w:sz w:val="28"/>
          <w:szCs w:val="28"/>
        </w:rPr>
        <w:t xml:space="preserve">basa </w:t>
      </w:r>
      <w:r w:rsidR="006B7999" w:rsidRPr="00E0743B">
        <w:rPr>
          <w:sz w:val="28"/>
          <w:szCs w:val="28"/>
        </w:rPr>
        <w:t xml:space="preserve">la qualificazione giuridica </w:t>
      </w:r>
      <w:r w:rsidR="00E66832" w:rsidRPr="00E0743B">
        <w:rPr>
          <w:sz w:val="28"/>
          <w:szCs w:val="28"/>
        </w:rPr>
        <w:t>e</w:t>
      </w:r>
      <w:r w:rsidR="003956F4" w:rsidRPr="00E0743B">
        <w:rPr>
          <w:sz w:val="28"/>
          <w:szCs w:val="28"/>
        </w:rPr>
        <w:t xml:space="preserve"> </w:t>
      </w:r>
      <w:r w:rsidR="008B5AB8" w:rsidRPr="00E0743B">
        <w:rPr>
          <w:sz w:val="28"/>
          <w:szCs w:val="28"/>
        </w:rPr>
        <w:t xml:space="preserve">la </w:t>
      </w:r>
      <w:r w:rsidR="003956F4" w:rsidRPr="00E0743B">
        <w:rPr>
          <w:sz w:val="28"/>
          <w:szCs w:val="28"/>
        </w:rPr>
        <w:t>ragione per la quale</w:t>
      </w:r>
      <w:r w:rsidR="006B7999" w:rsidRPr="00E0743B">
        <w:rPr>
          <w:sz w:val="28"/>
          <w:szCs w:val="28"/>
        </w:rPr>
        <w:t xml:space="preserve"> l’ordinamento</w:t>
      </w:r>
      <w:r w:rsidR="003956F4" w:rsidRPr="00E0743B">
        <w:rPr>
          <w:sz w:val="28"/>
          <w:szCs w:val="28"/>
        </w:rPr>
        <w:t xml:space="preserve"> se ne occupa. </w:t>
      </w:r>
      <w:r w:rsidR="008B5AB8" w:rsidRPr="00E0743B">
        <w:rPr>
          <w:sz w:val="28"/>
          <w:szCs w:val="28"/>
        </w:rPr>
        <w:t xml:space="preserve">Difatti </w:t>
      </w:r>
      <w:r w:rsidR="008B5AB8" w:rsidRPr="00E0743B">
        <w:rPr>
          <w:i/>
          <w:sz w:val="28"/>
          <w:szCs w:val="28"/>
        </w:rPr>
        <w:t>«sono beni le cose che possono formare oggetto di diritti»</w:t>
      </w:r>
      <w:r w:rsidR="008B5AB8" w:rsidRPr="00E0743B">
        <w:rPr>
          <w:sz w:val="28"/>
          <w:szCs w:val="28"/>
        </w:rPr>
        <w:t xml:space="preserve"> (art. 810 Cod. civ.). </w:t>
      </w:r>
      <w:r w:rsidR="003956F4" w:rsidRPr="00E0743B">
        <w:rPr>
          <w:sz w:val="28"/>
          <w:szCs w:val="28"/>
        </w:rPr>
        <w:t xml:space="preserve">I beni, materiali (il fondo Corneliano, questo libro, quell’automobile) o immateriali (il diritto dell’autore, il diritto all’immagine personale, </w:t>
      </w:r>
      <w:r w:rsidR="00C70F7B" w:rsidRPr="00E0743B">
        <w:rPr>
          <w:sz w:val="28"/>
          <w:szCs w:val="28"/>
        </w:rPr>
        <w:t>ecc.</w:t>
      </w:r>
      <w:r w:rsidR="003956F4" w:rsidRPr="00E0743B">
        <w:rPr>
          <w:sz w:val="28"/>
          <w:szCs w:val="28"/>
        </w:rPr>
        <w:t xml:space="preserve">), esistono e rilevano per </w:t>
      </w:r>
      <w:r w:rsidR="006B7999" w:rsidRPr="00E0743B">
        <w:rPr>
          <w:sz w:val="28"/>
          <w:szCs w:val="28"/>
        </w:rPr>
        <w:t>l’ordinamento</w:t>
      </w:r>
      <w:r w:rsidR="003956F4" w:rsidRPr="00E0743B">
        <w:rPr>
          <w:sz w:val="28"/>
          <w:szCs w:val="28"/>
        </w:rPr>
        <w:t xml:space="preserve"> </w:t>
      </w:r>
      <w:r w:rsidR="00995D04" w:rsidRPr="00E0743B">
        <w:rPr>
          <w:sz w:val="28"/>
          <w:szCs w:val="28"/>
        </w:rPr>
        <w:t xml:space="preserve">solo </w:t>
      </w:r>
      <w:r w:rsidR="003956F4" w:rsidRPr="00E0743B">
        <w:rPr>
          <w:sz w:val="28"/>
          <w:szCs w:val="28"/>
        </w:rPr>
        <w:t xml:space="preserve">in ragione del valore che hanno – e, dunque, dell’interesse che determinano – per </w:t>
      </w:r>
      <w:r w:rsidR="0084344E" w:rsidRPr="00E0743B">
        <w:rPr>
          <w:sz w:val="28"/>
          <w:szCs w:val="28"/>
        </w:rPr>
        <w:t xml:space="preserve">e </w:t>
      </w:r>
      <w:r w:rsidR="003956F4" w:rsidRPr="00E0743B">
        <w:rPr>
          <w:sz w:val="28"/>
          <w:szCs w:val="28"/>
        </w:rPr>
        <w:t xml:space="preserve">nei rapporti sociali, ossia per il loro </w:t>
      </w:r>
      <w:r w:rsidR="008B5AB8" w:rsidRPr="00E0743B">
        <w:rPr>
          <w:sz w:val="28"/>
          <w:szCs w:val="28"/>
        </w:rPr>
        <w:t xml:space="preserve">lato </w:t>
      </w:r>
      <w:r w:rsidR="003956F4" w:rsidRPr="00E0743B">
        <w:rPr>
          <w:sz w:val="28"/>
          <w:szCs w:val="28"/>
        </w:rPr>
        <w:t>valore “culturale” (</w:t>
      </w:r>
      <w:r w:rsidR="008B5AB8" w:rsidRPr="00E0743B">
        <w:rPr>
          <w:sz w:val="28"/>
          <w:szCs w:val="28"/>
        </w:rPr>
        <w:t>se</w:t>
      </w:r>
      <w:r w:rsidR="006B7999" w:rsidRPr="00E0743B">
        <w:rPr>
          <w:sz w:val="28"/>
          <w:szCs w:val="28"/>
        </w:rPr>
        <w:t>, appunto,</w:t>
      </w:r>
      <w:r w:rsidR="008B5AB8" w:rsidRPr="00E0743B">
        <w:rPr>
          <w:sz w:val="28"/>
          <w:szCs w:val="28"/>
        </w:rPr>
        <w:t xml:space="preserve"> </w:t>
      </w:r>
      <w:r w:rsidR="003956F4" w:rsidRPr="00E0743B">
        <w:rPr>
          <w:sz w:val="28"/>
          <w:szCs w:val="28"/>
        </w:rPr>
        <w:t xml:space="preserve">tutte le relazioni sociali mediate dal linguaggio sono </w:t>
      </w:r>
      <w:r w:rsidR="006B7999" w:rsidRPr="00E0743B">
        <w:rPr>
          <w:sz w:val="28"/>
          <w:szCs w:val="28"/>
        </w:rPr>
        <w:t xml:space="preserve">espressione di </w:t>
      </w:r>
      <w:r w:rsidR="003956F4" w:rsidRPr="00E0743B">
        <w:rPr>
          <w:sz w:val="28"/>
          <w:szCs w:val="28"/>
        </w:rPr>
        <w:t xml:space="preserve">“cultura”). </w:t>
      </w:r>
    </w:p>
    <w:p w14:paraId="4C9E9101" w14:textId="0E2F2EFB" w:rsidR="00E66832" w:rsidRPr="00E0743B" w:rsidRDefault="006F55C3" w:rsidP="00C833B9">
      <w:pPr>
        <w:ind w:firstLine="708"/>
        <w:jc w:val="both"/>
        <w:rPr>
          <w:sz w:val="28"/>
          <w:szCs w:val="28"/>
        </w:rPr>
      </w:pPr>
      <w:r w:rsidRPr="00E0743B">
        <w:rPr>
          <w:sz w:val="28"/>
          <w:szCs w:val="28"/>
        </w:rPr>
        <w:lastRenderedPageBreak/>
        <w:t xml:space="preserve">Un’idea accampata </w:t>
      </w:r>
      <w:r w:rsidR="00E66832" w:rsidRPr="00E0743B">
        <w:rPr>
          <w:sz w:val="28"/>
          <w:szCs w:val="28"/>
        </w:rPr>
        <w:t xml:space="preserve">dai detrattori della nozione materiale di </w:t>
      </w:r>
      <w:r w:rsidR="00E66832" w:rsidRPr="00E0743B">
        <w:rPr>
          <w:i/>
          <w:sz w:val="28"/>
          <w:szCs w:val="28"/>
        </w:rPr>
        <w:t>bene culturale</w:t>
      </w:r>
      <w:r w:rsidR="0018188F" w:rsidRPr="00E0743B">
        <w:rPr>
          <w:sz w:val="28"/>
          <w:szCs w:val="28"/>
        </w:rPr>
        <w:t xml:space="preserve"> sarebbe </w:t>
      </w:r>
      <w:r w:rsidR="00243330" w:rsidRPr="00E0743B">
        <w:rPr>
          <w:sz w:val="28"/>
          <w:szCs w:val="28"/>
        </w:rPr>
        <w:t xml:space="preserve">che </w:t>
      </w:r>
      <w:r w:rsidR="00E66832" w:rsidRPr="00E0743B">
        <w:rPr>
          <w:sz w:val="28"/>
          <w:szCs w:val="28"/>
        </w:rPr>
        <w:t>i</w:t>
      </w:r>
      <w:r w:rsidR="003956F4" w:rsidRPr="00E0743B">
        <w:rPr>
          <w:sz w:val="28"/>
          <w:szCs w:val="28"/>
        </w:rPr>
        <w:t xml:space="preserve">l bene culturale è tutelato </w:t>
      </w:r>
      <w:r w:rsidR="00BB4509" w:rsidRPr="00E0743B">
        <w:rPr>
          <w:sz w:val="28"/>
          <w:szCs w:val="28"/>
        </w:rPr>
        <w:t xml:space="preserve">non </w:t>
      </w:r>
      <w:r w:rsidR="003956F4" w:rsidRPr="00E0743B">
        <w:rPr>
          <w:sz w:val="28"/>
          <w:szCs w:val="28"/>
        </w:rPr>
        <w:t xml:space="preserve">in sé, ma </w:t>
      </w:r>
      <w:r w:rsidR="00E66832" w:rsidRPr="00E0743B">
        <w:rPr>
          <w:sz w:val="28"/>
          <w:szCs w:val="28"/>
        </w:rPr>
        <w:t xml:space="preserve">solo per </w:t>
      </w:r>
      <w:r w:rsidR="003956F4" w:rsidRPr="00E0743B">
        <w:rPr>
          <w:sz w:val="28"/>
          <w:szCs w:val="28"/>
        </w:rPr>
        <w:t xml:space="preserve">il valore </w:t>
      </w:r>
      <w:r w:rsidR="008B5AB8" w:rsidRPr="00E0743B">
        <w:rPr>
          <w:sz w:val="28"/>
          <w:szCs w:val="28"/>
        </w:rPr>
        <w:t xml:space="preserve">immateriale </w:t>
      </w:r>
      <w:r w:rsidR="003956F4" w:rsidRPr="00E0743B">
        <w:rPr>
          <w:sz w:val="28"/>
          <w:szCs w:val="28"/>
        </w:rPr>
        <w:t>che esprime</w:t>
      </w:r>
      <w:r w:rsidR="0018188F" w:rsidRPr="00E0743B">
        <w:rPr>
          <w:sz w:val="28"/>
          <w:szCs w:val="28"/>
        </w:rPr>
        <w:t>. Ma è un’idea</w:t>
      </w:r>
      <w:r w:rsidR="003956F4" w:rsidRPr="00E0743B">
        <w:rPr>
          <w:sz w:val="28"/>
          <w:szCs w:val="28"/>
        </w:rPr>
        <w:t xml:space="preserve"> </w:t>
      </w:r>
      <w:r w:rsidR="0018188F" w:rsidRPr="00E0743B">
        <w:rPr>
          <w:sz w:val="28"/>
          <w:szCs w:val="28"/>
        </w:rPr>
        <w:t xml:space="preserve">che </w:t>
      </w:r>
      <w:r w:rsidR="00B63A18" w:rsidRPr="00E0743B">
        <w:rPr>
          <w:sz w:val="28"/>
          <w:szCs w:val="28"/>
        </w:rPr>
        <w:t>non ha oppositori</w:t>
      </w:r>
      <w:r w:rsidR="00243330" w:rsidRPr="00E0743B">
        <w:rPr>
          <w:sz w:val="28"/>
          <w:szCs w:val="28"/>
        </w:rPr>
        <w:t xml:space="preserve"> di sorta</w:t>
      </w:r>
      <w:r w:rsidR="00B63A18" w:rsidRPr="00E0743B">
        <w:rPr>
          <w:sz w:val="28"/>
          <w:szCs w:val="28"/>
        </w:rPr>
        <w:t xml:space="preserve">. </w:t>
      </w:r>
      <w:r w:rsidR="00A20A53" w:rsidRPr="00E0743B">
        <w:rPr>
          <w:sz w:val="28"/>
          <w:szCs w:val="28"/>
        </w:rPr>
        <w:t xml:space="preserve">È </w:t>
      </w:r>
      <w:r w:rsidR="0018188F" w:rsidRPr="00E0743B">
        <w:rPr>
          <w:sz w:val="28"/>
          <w:szCs w:val="28"/>
        </w:rPr>
        <w:t xml:space="preserve">anzi </w:t>
      </w:r>
      <w:r w:rsidR="008B5AB8" w:rsidRPr="00E0743B">
        <w:rPr>
          <w:sz w:val="28"/>
          <w:szCs w:val="28"/>
        </w:rPr>
        <w:t xml:space="preserve">talmente </w:t>
      </w:r>
      <w:r w:rsidR="007233D2" w:rsidRPr="00E0743B">
        <w:rPr>
          <w:sz w:val="28"/>
          <w:szCs w:val="28"/>
        </w:rPr>
        <w:t>acquisita che, a trattarne ancora, vale come impegnarsi nel</w:t>
      </w:r>
      <w:r w:rsidR="008B5AB8" w:rsidRPr="00E0743B">
        <w:rPr>
          <w:sz w:val="28"/>
          <w:szCs w:val="28"/>
        </w:rPr>
        <w:t>la riscoperta della ruota.</w:t>
      </w:r>
      <w:r w:rsidR="00277636" w:rsidRPr="00E0743B">
        <w:rPr>
          <w:sz w:val="28"/>
          <w:szCs w:val="28"/>
        </w:rPr>
        <w:t xml:space="preserve"> </w:t>
      </w:r>
      <w:r w:rsidRPr="00E0743B">
        <w:rPr>
          <w:sz w:val="28"/>
          <w:szCs w:val="28"/>
        </w:rPr>
        <w:t xml:space="preserve">Del resto, dimostra </w:t>
      </w:r>
      <w:r w:rsidR="0018188F" w:rsidRPr="00E0743B">
        <w:rPr>
          <w:sz w:val="28"/>
          <w:szCs w:val="28"/>
        </w:rPr>
        <w:t xml:space="preserve">l’immateriale </w:t>
      </w:r>
      <w:r w:rsidRPr="00E0743B">
        <w:rPr>
          <w:sz w:val="28"/>
          <w:szCs w:val="28"/>
        </w:rPr>
        <w:t xml:space="preserve">valore culturale di beni materiali, sul che tutti concordano. Ma nulla dimostra circa il bisogno di </w:t>
      </w:r>
      <w:r w:rsidRPr="00E0743B">
        <w:rPr>
          <w:i/>
          <w:sz w:val="28"/>
          <w:szCs w:val="28"/>
        </w:rPr>
        <w:t>tutela</w:t>
      </w:r>
      <w:r w:rsidRPr="00E0743B">
        <w:rPr>
          <w:sz w:val="28"/>
          <w:szCs w:val="28"/>
        </w:rPr>
        <w:t xml:space="preserve">, </w:t>
      </w:r>
      <w:r w:rsidR="00904344" w:rsidRPr="00E0743B">
        <w:rPr>
          <w:sz w:val="28"/>
          <w:szCs w:val="28"/>
        </w:rPr>
        <w:t xml:space="preserve">vale a dire </w:t>
      </w:r>
      <w:r w:rsidRPr="00E0743B">
        <w:rPr>
          <w:sz w:val="28"/>
          <w:szCs w:val="28"/>
        </w:rPr>
        <w:t xml:space="preserve">di inclusione nel </w:t>
      </w:r>
      <w:r w:rsidRPr="00E0743B">
        <w:rPr>
          <w:i/>
          <w:sz w:val="28"/>
          <w:szCs w:val="28"/>
        </w:rPr>
        <w:t>corpus</w:t>
      </w:r>
      <w:r w:rsidRPr="00E0743B">
        <w:rPr>
          <w:sz w:val="28"/>
          <w:szCs w:val="28"/>
        </w:rPr>
        <w:t xml:space="preserve"> </w:t>
      </w:r>
      <w:r w:rsidR="006B7999" w:rsidRPr="00E0743B">
        <w:rPr>
          <w:sz w:val="28"/>
          <w:szCs w:val="28"/>
        </w:rPr>
        <w:t xml:space="preserve">normativo </w:t>
      </w:r>
      <w:r w:rsidRPr="00E0743B">
        <w:rPr>
          <w:sz w:val="28"/>
          <w:szCs w:val="28"/>
        </w:rPr>
        <w:t xml:space="preserve">della tutela (il </w:t>
      </w:r>
      <w:r w:rsidR="0020261C" w:rsidRPr="00E0743B">
        <w:rPr>
          <w:i/>
          <w:sz w:val="28"/>
          <w:szCs w:val="28"/>
        </w:rPr>
        <w:t>Codice</w:t>
      </w:r>
      <w:r w:rsidRPr="00E0743B">
        <w:rPr>
          <w:sz w:val="28"/>
          <w:szCs w:val="28"/>
        </w:rPr>
        <w:t xml:space="preserve">), delle </w:t>
      </w:r>
      <w:r w:rsidRPr="00E0743B">
        <w:rPr>
          <w:i/>
          <w:sz w:val="28"/>
          <w:szCs w:val="28"/>
        </w:rPr>
        <w:t xml:space="preserve">«espressioni di identità culturale collettiva» </w:t>
      </w:r>
      <w:r w:rsidRPr="00E0743B">
        <w:rPr>
          <w:sz w:val="28"/>
          <w:szCs w:val="28"/>
        </w:rPr>
        <w:t>non materializzate. E meno ancora dimostra circa la loro compatibilità</w:t>
      </w:r>
      <w:r w:rsidR="00B63A18" w:rsidRPr="00E0743B">
        <w:rPr>
          <w:sz w:val="28"/>
          <w:szCs w:val="28"/>
        </w:rPr>
        <w:t xml:space="preserve"> con la funzione di tutela e la sua accettabilità sociale</w:t>
      </w:r>
      <w:r w:rsidRPr="00E0743B">
        <w:rPr>
          <w:sz w:val="28"/>
          <w:szCs w:val="28"/>
        </w:rPr>
        <w:t>.</w:t>
      </w:r>
    </w:p>
    <w:p w14:paraId="7A2DBB6F" w14:textId="77777777" w:rsidR="00144925" w:rsidRPr="00E0743B" w:rsidRDefault="0060092C" w:rsidP="00C833B9">
      <w:pPr>
        <w:ind w:firstLine="708"/>
        <w:jc w:val="both"/>
        <w:rPr>
          <w:sz w:val="28"/>
          <w:szCs w:val="28"/>
        </w:rPr>
      </w:pPr>
      <w:r w:rsidRPr="00E0743B">
        <w:rPr>
          <w:sz w:val="28"/>
          <w:szCs w:val="28"/>
        </w:rPr>
        <w:t xml:space="preserve">A </w:t>
      </w:r>
      <w:r w:rsidR="002B77C3" w:rsidRPr="00E0743B">
        <w:rPr>
          <w:sz w:val="28"/>
          <w:szCs w:val="28"/>
        </w:rPr>
        <w:t>riprendere Popper, l</w:t>
      </w:r>
      <w:r w:rsidR="00E66832" w:rsidRPr="00E0743B">
        <w:rPr>
          <w:sz w:val="28"/>
          <w:szCs w:val="28"/>
        </w:rPr>
        <w:t>’</w:t>
      </w:r>
      <w:r w:rsidR="00277636" w:rsidRPr="00E0743B">
        <w:rPr>
          <w:sz w:val="28"/>
          <w:szCs w:val="28"/>
        </w:rPr>
        <w:t xml:space="preserve">errore prospettico </w:t>
      </w:r>
      <w:r w:rsidR="002B77C3" w:rsidRPr="00E0743B">
        <w:rPr>
          <w:sz w:val="28"/>
          <w:szCs w:val="28"/>
        </w:rPr>
        <w:t xml:space="preserve">di chi denuncia la </w:t>
      </w:r>
      <w:r w:rsidR="00277636" w:rsidRPr="00E0743B">
        <w:rPr>
          <w:sz w:val="28"/>
          <w:szCs w:val="28"/>
        </w:rPr>
        <w:t xml:space="preserve">nozione “materiale” di bene culturale </w:t>
      </w:r>
      <w:r w:rsidR="002B77C3" w:rsidRPr="00E0743B">
        <w:rPr>
          <w:sz w:val="28"/>
          <w:szCs w:val="28"/>
        </w:rPr>
        <w:t xml:space="preserve">è </w:t>
      </w:r>
      <w:r w:rsidR="00E66832" w:rsidRPr="00E0743B">
        <w:rPr>
          <w:sz w:val="28"/>
          <w:szCs w:val="28"/>
        </w:rPr>
        <w:t>nel</w:t>
      </w:r>
      <w:r w:rsidR="00277636" w:rsidRPr="00E0743B">
        <w:rPr>
          <w:sz w:val="28"/>
          <w:szCs w:val="28"/>
        </w:rPr>
        <w:t xml:space="preserve"> non </w:t>
      </w:r>
      <w:r w:rsidR="00E66832" w:rsidRPr="00E0743B">
        <w:rPr>
          <w:sz w:val="28"/>
          <w:szCs w:val="28"/>
        </w:rPr>
        <w:t>considerare</w:t>
      </w:r>
      <w:r w:rsidR="00277636" w:rsidRPr="00E0743B">
        <w:rPr>
          <w:sz w:val="28"/>
          <w:szCs w:val="28"/>
        </w:rPr>
        <w:t xml:space="preserve"> la distinzione tra “mondo 1” </w:t>
      </w:r>
      <w:r w:rsidR="00E66832" w:rsidRPr="00E0743B">
        <w:rPr>
          <w:sz w:val="28"/>
          <w:szCs w:val="28"/>
        </w:rPr>
        <w:t>(</w:t>
      </w:r>
      <w:r w:rsidR="00277636" w:rsidRPr="00E0743B">
        <w:rPr>
          <w:sz w:val="28"/>
          <w:szCs w:val="28"/>
        </w:rPr>
        <w:t>il mondo della realt</w:t>
      </w:r>
      <w:r w:rsidR="00E66832" w:rsidRPr="00E0743B">
        <w:rPr>
          <w:sz w:val="28"/>
          <w:szCs w:val="28"/>
        </w:rPr>
        <w:t>à fattuale, delle cose materiali) e</w:t>
      </w:r>
      <w:r w:rsidR="00277636" w:rsidRPr="00E0743B">
        <w:rPr>
          <w:sz w:val="28"/>
          <w:szCs w:val="28"/>
        </w:rPr>
        <w:t xml:space="preserve"> “mondo 3”</w:t>
      </w:r>
      <w:r w:rsidR="00E66832" w:rsidRPr="00E0743B">
        <w:rPr>
          <w:rStyle w:val="Rimandonotaapidipagina"/>
          <w:sz w:val="28"/>
          <w:szCs w:val="28"/>
        </w:rPr>
        <w:footnoteReference w:id="79"/>
      </w:r>
      <w:r w:rsidR="00277636" w:rsidRPr="00E0743B">
        <w:rPr>
          <w:sz w:val="28"/>
          <w:szCs w:val="28"/>
        </w:rPr>
        <w:t>, ossia il mondo sociale</w:t>
      </w:r>
      <w:r w:rsidR="003A58A1" w:rsidRPr="00E0743B">
        <w:rPr>
          <w:sz w:val="28"/>
          <w:szCs w:val="28"/>
        </w:rPr>
        <w:t>, lo spirito oggettivo hegelian</w:t>
      </w:r>
      <w:r w:rsidR="002B77C3" w:rsidRPr="00E0743B">
        <w:rPr>
          <w:sz w:val="28"/>
          <w:szCs w:val="28"/>
        </w:rPr>
        <w:t>o;</w:t>
      </w:r>
      <w:r w:rsidR="003A58A1" w:rsidRPr="00E0743B">
        <w:rPr>
          <w:sz w:val="28"/>
          <w:szCs w:val="28"/>
        </w:rPr>
        <w:t xml:space="preserve"> e </w:t>
      </w:r>
      <w:r w:rsidR="006B7999" w:rsidRPr="00E0743B">
        <w:rPr>
          <w:sz w:val="28"/>
          <w:szCs w:val="28"/>
        </w:rPr>
        <w:t xml:space="preserve">nel </w:t>
      </w:r>
      <w:r w:rsidR="003A58A1" w:rsidRPr="00E0743B">
        <w:rPr>
          <w:sz w:val="28"/>
          <w:szCs w:val="28"/>
        </w:rPr>
        <w:t>non coglie</w:t>
      </w:r>
      <w:r w:rsidR="008B7A02" w:rsidRPr="00E0743B">
        <w:rPr>
          <w:sz w:val="28"/>
          <w:szCs w:val="28"/>
        </w:rPr>
        <w:t>re</w:t>
      </w:r>
      <w:r w:rsidR="003A58A1" w:rsidRPr="00E0743B">
        <w:rPr>
          <w:sz w:val="28"/>
          <w:szCs w:val="28"/>
        </w:rPr>
        <w:t xml:space="preserve"> </w:t>
      </w:r>
      <w:r w:rsidR="002B77C3" w:rsidRPr="00E0743B">
        <w:rPr>
          <w:sz w:val="28"/>
          <w:szCs w:val="28"/>
        </w:rPr>
        <w:t xml:space="preserve">il dato elementare </w:t>
      </w:r>
      <w:r w:rsidR="003A58A1" w:rsidRPr="00E0743B">
        <w:rPr>
          <w:sz w:val="28"/>
          <w:szCs w:val="28"/>
        </w:rPr>
        <w:t xml:space="preserve">che il diritto </w:t>
      </w:r>
      <w:r w:rsidR="002B77C3" w:rsidRPr="00E0743B">
        <w:rPr>
          <w:sz w:val="28"/>
          <w:szCs w:val="28"/>
        </w:rPr>
        <w:t xml:space="preserve">è del </w:t>
      </w:r>
      <w:r w:rsidR="008B7A02" w:rsidRPr="00E0743B">
        <w:rPr>
          <w:sz w:val="28"/>
          <w:szCs w:val="28"/>
        </w:rPr>
        <w:t>“</w:t>
      </w:r>
      <w:r w:rsidR="003A58A1" w:rsidRPr="00E0743B">
        <w:rPr>
          <w:sz w:val="28"/>
          <w:szCs w:val="28"/>
        </w:rPr>
        <w:t>mondo 3</w:t>
      </w:r>
      <w:r w:rsidR="008B7A02" w:rsidRPr="00E0743B">
        <w:rPr>
          <w:sz w:val="28"/>
          <w:szCs w:val="28"/>
        </w:rPr>
        <w:t>”</w:t>
      </w:r>
      <w:r w:rsidR="006F55C3" w:rsidRPr="00E0743B">
        <w:rPr>
          <w:sz w:val="28"/>
          <w:szCs w:val="28"/>
        </w:rPr>
        <w:t>. N</w:t>
      </w:r>
      <w:r w:rsidR="003A58A1" w:rsidRPr="00E0743B">
        <w:rPr>
          <w:sz w:val="28"/>
          <w:szCs w:val="28"/>
        </w:rPr>
        <w:t xml:space="preserve">on esistono </w:t>
      </w:r>
      <w:r w:rsidR="002B77C3" w:rsidRPr="00E0743B">
        <w:rPr>
          <w:sz w:val="28"/>
          <w:szCs w:val="28"/>
        </w:rPr>
        <w:t xml:space="preserve">infatti </w:t>
      </w:r>
      <w:r w:rsidR="003A58A1" w:rsidRPr="00E0743B">
        <w:rPr>
          <w:sz w:val="28"/>
          <w:szCs w:val="28"/>
        </w:rPr>
        <w:t xml:space="preserve">norme e istituti giuridici che si occupino delle cose in sé, ma solo che si occupano degli interessi </w:t>
      </w:r>
      <w:r w:rsidR="002B77C3" w:rsidRPr="00E0743B">
        <w:rPr>
          <w:sz w:val="28"/>
          <w:szCs w:val="28"/>
        </w:rPr>
        <w:t xml:space="preserve">contrapposti </w:t>
      </w:r>
      <w:r w:rsidR="003A58A1" w:rsidRPr="00E0743B">
        <w:rPr>
          <w:sz w:val="28"/>
          <w:szCs w:val="28"/>
        </w:rPr>
        <w:t xml:space="preserve">degli uomini nei loro rapporti rilevanti, </w:t>
      </w:r>
      <w:r w:rsidR="002B77C3" w:rsidRPr="00E0743B">
        <w:rPr>
          <w:sz w:val="28"/>
          <w:szCs w:val="28"/>
        </w:rPr>
        <w:t xml:space="preserve">quando </w:t>
      </w:r>
      <w:r w:rsidR="003A58A1" w:rsidRPr="00E0743B">
        <w:rPr>
          <w:sz w:val="28"/>
          <w:szCs w:val="28"/>
        </w:rPr>
        <w:t xml:space="preserve">intendono appropriarsi </w:t>
      </w:r>
      <w:r w:rsidR="006B7999" w:rsidRPr="00E0743B">
        <w:rPr>
          <w:sz w:val="28"/>
          <w:szCs w:val="28"/>
        </w:rPr>
        <w:t xml:space="preserve">– e dunque escludere altri - </w:t>
      </w:r>
      <w:r w:rsidR="003A58A1" w:rsidRPr="00E0743B">
        <w:rPr>
          <w:sz w:val="28"/>
          <w:szCs w:val="28"/>
        </w:rPr>
        <w:t xml:space="preserve">delle utilità </w:t>
      </w:r>
      <w:r w:rsidR="002B77C3" w:rsidRPr="00E0743B">
        <w:rPr>
          <w:sz w:val="28"/>
          <w:szCs w:val="28"/>
        </w:rPr>
        <w:t>prodotte da</w:t>
      </w:r>
      <w:r w:rsidR="003A58A1" w:rsidRPr="00E0743B">
        <w:rPr>
          <w:sz w:val="28"/>
          <w:szCs w:val="28"/>
        </w:rPr>
        <w:t xml:space="preserve">lle cose, </w:t>
      </w:r>
      <w:r w:rsidR="002B77C3" w:rsidRPr="00E0743B">
        <w:rPr>
          <w:sz w:val="28"/>
          <w:szCs w:val="28"/>
        </w:rPr>
        <w:t>da</w:t>
      </w:r>
      <w:r w:rsidR="003A58A1" w:rsidRPr="00E0743B">
        <w:rPr>
          <w:sz w:val="28"/>
          <w:szCs w:val="28"/>
        </w:rPr>
        <w:t xml:space="preserve">gli stati di fatto e </w:t>
      </w:r>
      <w:r w:rsidR="002B77C3" w:rsidRPr="00E0743B">
        <w:rPr>
          <w:sz w:val="28"/>
          <w:szCs w:val="28"/>
        </w:rPr>
        <w:t>da</w:t>
      </w:r>
      <w:r w:rsidR="003A58A1" w:rsidRPr="00E0743B">
        <w:rPr>
          <w:sz w:val="28"/>
          <w:szCs w:val="28"/>
        </w:rPr>
        <w:t xml:space="preserve">gli avvenimenti del </w:t>
      </w:r>
      <w:r w:rsidR="008B7A02" w:rsidRPr="00E0743B">
        <w:rPr>
          <w:sz w:val="28"/>
          <w:szCs w:val="28"/>
        </w:rPr>
        <w:t>“</w:t>
      </w:r>
      <w:r w:rsidR="003A58A1" w:rsidRPr="00E0743B">
        <w:rPr>
          <w:sz w:val="28"/>
          <w:szCs w:val="28"/>
        </w:rPr>
        <w:t>mondo 1</w:t>
      </w:r>
      <w:r w:rsidR="008B7A02" w:rsidRPr="00E0743B">
        <w:rPr>
          <w:sz w:val="28"/>
          <w:szCs w:val="28"/>
        </w:rPr>
        <w:t>”.</w:t>
      </w:r>
    </w:p>
    <w:p w14:paraId="477C9CFE" w14:textId="77777777" w:rsidR="00E55500" w:rsidRPr="00E0743B" w:rsidRDefault="003956F4" w:rsidP="00E44F53">
      <w:pPr>
        <w:ind w:firstLine="708"/>
        <w:jc w:val="both"/>
        <w:rPr>
          <w:sz w:val="28"/>
          <w:szCs w:val="28"/>
        </w:rPr>
      </w:pPr>
      <w:r w:rsidRPr="00E0743B">
        <w:rPr>
          <w:sz w:val="28"/>
          <w:szCs w:val="28"/>
        </w:rPr>
        <w:t xml:space="preserve">Eppure </w:t>
      </w:r>
      <w:r w:rsidR="00995436" w:rsidRPr="00E0743B">
        <w:rPr>
          <w:sz w:val="28"/>
          <w:szCs w:val="28"/>
        </w:rPr>
        <w:t xml:space="preserve">- </w:t>
      </w:r>
      <w:r w:rsidR="002B77C3" w:rsidRPr="00E0743B">
        <w:rPr>
          <w:sz w:val="28"/>
          <w:szCs w:val="28"/>
        </w:rPr>
        <w:t>a inutile polemica, dat</w:t>
      </w:r>
      <w:r w:rsidR="00DB0C91" w:rsidRPr="00E0743B">
        <w:rPr>
          <w:sz w:val="28"/>
          <w:szCs w:val="28"/>
        </w:rPr>
        <w:t>a</w:t>
      </w:r>
      <w:r w:rsidR="002B77C3" w:rsidRPr="00E0743B">
        <w:rPr>
          <w:sz w:val="28"/>
          <w:szCs w:val="28"/>
        </w:rPr>
        <w:t xml:space="preserve"> </w:t>
      </w:r>
      <w:r w:rsidR="00D46DF8" w:rsidRPr="00E0743B">
        <w:rPr>
          <w:sz w:val="28"/>
          <w:szCs w:val="28"/>
        </w:rPr>
        <w:t>l</w:t>
      </w:r>
      <w:r w:rsidR="00BB4509" w:rsidRPr="00E0743B">
        <w:rPr>
          <w:sz w:val="28"/>
          <w:szCs w:val="28"/>
        </w:rPr>
        <w:t xml:space="preserve">’evidenza </w:t>
      </w:r>
      <w:r w:rsidR="00D46DF8" w:rsidRPr="00E0743B">
        <w:rPr>
          <w:sz w:val="28"/>
          <w:szCs w:val="28"/>
        </w:rPr>
        <w:t xml:space="preserve">lapalissiana </w:t>
      </w:r>
      <w:r w:rsidR="00C45D78" w:rsidRPr="00E0743B">
        <w:rPr>
          <w:sz w:val="28"/>
          <w:szCs w:val="28"/>
        </w:rPr>
        <w:t xml:space="preserve">che </w:t>
      </w:r>
      <w:r w:rsidR="00E55500" w:rsidRPr="00E0743B">
        <w:rPr>
          <w:sz w:val="28"/>
          <w:szCs w:val="28"/>
        </w:rPr>
        <w:t xml:space="preserve">la cosa qualificata </w:t>
      </w:r>
      <w:r w:rsidR="003A58A1" w:rsidRPr="00E0743B">
        <w:rPr>
          <w:sz w:val="28"/>
          <w:szCs w:val="28"/>
        </w:rPr>
        <w:t>bene culturale è tutelat</w:t>
      </w:r>
      <w:r w:rsidR="00E55500" w:rsidRPr="00E0743B">
        <w:rPr>
          <w:sz w:val="28"/>
          <w:szCs w:val="28"/>
        </w:rPr>
        <w:t>a</w:t>
      </w:r>
      <w:r w:rsidR="003A58A1" w:rsidRPr="00E0743B">
        <w:rPr>
          <w:sz w:val="28"/>
          <w:szCs w:val="28"/>
        </w:rPr>
        <w:t xml:space="preserve"> </w:t>
      </w:r>
      <w:r w:rsidR="002B77C3" w:rsidRPr="00E0743B">
        <w:rPr>
          <w:sz w:val="28"/>
          <w:szCs w:val="28"/>
        </w:rPr>
        <w:t xml:space="preserve">non </w:t>
      </w:r>
      <w:r w:rsidR="003A58A1" w:rsidRPr="00E0743B">
        <w:rPr>
          <w:sz w:val="28"/>
          <w:szCs w:val="28"/>
        </w:rPr>
        <w:t xml:space="preserve">in sé ma per il </w:t>
      </w:r>
      <w:r w:rsidR="00E55500" w:rsidRPr="00E0743B">
        <w:rPr>
          <w:sz w:val="28"/>
          <w:szCs w:val="28"/>
        </w:rPr>
        <w:t xml:space="preserve">suo </w:t>
      </w:r>
      <w:r w:rsidR="003A58A1" w:rsidRPr="00E0743B">
        <w:rPr>
          <w:sz w:val="28"/>
          <w:szCs w:val="28"/>
        </w:rPr>
        <w:t xml:space="preserve">valore culturale - </w:t>
      </w:r>
      <w:r w:rsidRPr="00E0743B">
        <w:rPr>
          <w:sz w:val="28"/>
          <w:szCs w:val="28"/>
        </w:rPr>
        <w:t xml:space="preserve">si è </w:t>
      </w:r>
      <w:r w:rsidR="00D46DF8" w:rsidRPr="00E0743B">
        <w:rPr>
          <w:sz w:val="28"/>
          <w:szCs w:val="28"/>
        </w:rPr>
        <w:t xml:space="preserve">erta </w:t>
      </w:r>
      <w:r w:rsidRPr="00E0743B">
        <w:rPr>
          <w:sz w:val="28"/>
          <w:szCs w:val="28"/>
        </w:rPr>
        <w:t>una</w:t>
      </w:r>
      <w:r w:rsidR="00995436" w:rsidRPr="00E0743B">
        <w:rPr>
          <w:sz w:val="28"/>
          <w:szCs w:val="28"/>
        </w:rPr>
        <w:t xml:space="preserve"> </w:t>
      </w:r>
      <w:r w:rsidRPr="00E0743B">
        <w:rPr>
          <w:sz w:val="28"/>
          <w:szCs w:val="28"/>
        </w:rPr>
        <w:t>letteratura</w:t>
      </w:r>
      <w:r w:rsidR="008B7A02" w:rsidRPr="00E0743B">
        <w:rPr>
          <w:rStyle w:val="Rimandonotaapidipagina"/>
          <w:sz w:val="28"/>
          <w:szCs w:val="28"/>
        </w:rPr>
        <w:footnoteReference w:id="80"/>
      </w:r>
      <w:r w:rsidR="008B7A02" w:rsidRPr="00E0743B">
        <w:rPr>
          <w:sz w:val="28"/>
          <w:szCs w:val="28"/>
        </w:rPr>
        <w:t xml:space="preserve"> </w:t>
      </w:r>
      <w:r w:rsidRPr="00E0743B">
        <w:rPr>
          <w:sz w:val="28"/>
          <w:szCs w:val="28"/>
        </w:rPr>
        <w:t xml:space="preserve">che si è scagliata contro </w:t>
      </w:r>
      <w:r w:rsidR="002B77C3" w:rsidRPr="00E0743B">
        <w:rPr>
          <w:sz w:val="28"/>
          <w:szCs w:val="28"/>
        </w:rPr>
        <w:t>la</w:t>
      </w:r>
      <w:r w:rsidRPr="00E0743B">
        <w:rPr>
          <w:sz w:val="28"/>
          <w:szCs w:val="28"/>
        </w:rPr>
        <w:t xml:space="preserve"> </w:t>
      </w:r>
      <w:r w:rsidR="000F613F" w:rsidRPr="00E0743B">
        <w:rPr>
          <w:sz w:val="28"/>
          <w:szCs w:val="28"/>
        </w:rPr>
        <w:t>“</w:t>
      </w:r>
      <w:r w:rsidRPr="00E0743B">
        <w:rPr>
          <w:sz w:val="28"/>
          <w:szCs w:val="28"/>
        </w:rPr>
        <w:t>coseità</w:t>
      </w:r>
      <w:r w:rsidR="000F613F" w:rsidRPr="00E0743B">
        <w:rPr>
          <w:sz w:val="28"/>
          <w:szCs w:val="28"/>
        </w:rPr>
        <w:t>”</w:t>
      </w:r>
      <w:r w:rsidRPr="00E0743B">
        <w:rPr>
          <w:sz w:val="28"/>
          <w:szCs w:val="28"/>
        </w:rPr>
        <w:t xml:space="preserve"> della “vecchia” nozione </w:t>
      </w:r>
      <w:r w:rsidR="001856F6" w:rsidRPr="00E0743B">
        <w:rPr>
          <w:sz w:val="28"/>
          <w:szCs w:val="28"/>
        </w:rPr>
        <w:t>“chiusa”</w:t>
      </w:r>
      <w:r w:rsidR="00FB178B" w:rsidRPr="00E0743B">
        <w:rPr>
          <w:sz w:val="28"/>
          <w:szCs w:val="28"/>
        </w:rPr>
        <w:t xml:space="preserve">, “proprietaria”, </w:t>
      </w:r>
      <w:r w:rsidR="00BB4509" w:rsidRPr="00E0743B">
        <w:rPr>
          <w:sz w:val="28"/>
          <w:szCs w:val="28"/>
        </w:rPr>
        <w:t>“filatelica” e</w:t>
      </w:r>
      <w:r w:rsidR="00FB178B" w:rsidRPr="00E0743B">
        <w:rPr>
          <w:sz w:val="28"/>
          <w:szCs w:val="28"/>
        </w:rPr>
        <w:t xml:space="preserve"> “da democratizzare” (</w:t>
      </w:r>
      <w:r w:rsidR="00FB178B" w:rsidRPr="00E0743B">
        <w:rPr>
          <w:i/>
          <w:sz w:val="28"/>
          <w:szCs w:val="28"/>
        </w:rPr>
        <w:t>sic</w:t>
      </w:r>
      <w:r w:rsidR="00FB178B" w:rsidRPr="00E0743B">
        <w:rPr>
          <w:sz w:val="28"/>
          <w:szCs w:val="28"/>
        </w:rPr>
        <w:t xml:space="preserve">) </w:t>
      </w:r>
      <w:r w:rsidRPr="00E0743B">
        <w:rPr>
          <w:sz w:val="28"/>
          <w:szCs w:val="28"/>
        </w:rPr>
        <w:t>di bene culturale</w:t>
      </w:r>
      <w:r w:rsidR="00995436" w:rsidRPr="00E0743B">
        <w:rPr>
          <w:sz w:val="28"/>
          <w:szCs w:val="28"/>
        </w:rPr>
        <w:t xml:space="preserve"> </w:t>
      </w:r>
      <w:r w:rsidRPr="00E0743B">
        <w:rPr>
          <w:sz w:val="28"/>
          <w:szCs w:val="28"/>
        </w:rPr>
        <w:t>legata alla materialità</w:t>
      </w:r>
      <w:r w:rsidR="00D07595" w:rsidRPr="00E0743B">
        <w:rPr>
          <w:sz w:val="28"/>
          <w:szCs w:val="28"/>
        </w:rPr>
        <w:t xml:space="preserve">. </w:t>
      </w:r>
      <w:r w:rsidR="0060092C" w:rsidRPr="00E0743B">
        <w:rPr>
          <w:sz w:val="28"/>
          <w:szCs w:val="28"/>
        </w:rPr>
        <w:t xml:space="preserve">Percorrendo </w:t>
      </w:r>
      <w:r w:rsidR="00D46DF8" w:rsidRPr="00E0743B">
        <w:rPr>
          <w:sz w:val="28"/>
          <w:szCs w:val="28"/>
        </w:rPr>
        <w:t xml:space="preserve">a </w:t>
      </w:r>
      <w:r w:rsidR="002B4224" w:rsidRPr="00E0743B">
        <w:rPr>
          <w:sz w:val="28"/>
          <w:szCs w:val="28"/>
        </w:rPr>
        <w:t>vessilli spiegati</w:t>
      </w:r>
      <w:r w:rsidR="0060092C" w:rsidRPr="00E0743B">
        <w:rPr>
          <w:sz w:val="28"/>
          <w:szCs w:val="28"/>
        </w:rPr>
        <w:t xml:space="preserve"> </w:t>
      </w:r>
      <w:r w:rsidR="00E55500" w:rsidRPr="00E0743B">
        <w:rPr>
          <w:sz w:val="28"/>
          <w:szCs w:val="28"/>
        </w:rPr>
        <w:t xml:space="preserve">la larga strada </w:t>
      </w:r>
      <w:r w:rsidR="00D07595" w:rsidRPr="00E0743B">
        <w:rPr>
          <w:sz w:val="28"/>
          <w:szCs w:val="28"/>
        </w:rPr>
        <w:t xml:space="preserve">dei diritti fondamentali </w:t>
      </w:r>
      <w:r w:rsidR="006D39D1" w:rsidRPr="00E0743B">
        <w:rPr>
          <w:sz w:val="28"/>
          <w:szCs w:val="28"/>
        </w:rPr>
        <w:t>–</w:t>
      </w:r>
      <w:r w:rsidR="00E55500" w:rsidRPr="00E0743B">
        <w:rPr>
          <w:sz w:val="28"/>
          <w:szCs w:val="28"/>
        </w:rPr>
        <w:t xml:space="preserve">chiusa tra alte barriere </w:t>
      </w:r>
      <w:r w:rsidR="00A15AC8" w:rsidRPr="00E0743B">
        <w:rPr>
          <w:sz w:val="28"/>
          <w:szCs w:val="28"/>
        </w:rPr>
        <w:t xml:space="preserve">come per </w:t>
      </w:r>
      <w:r w:rsidR="006D39D1" w:rsidRPr="00E0743B">
        <w:rPr>
          <w:sz w:val="28"/>
          <w:szCs w:val="28"/>
        </w:rPr>
        <w:t xml:space="preserve">materia non relazionale - </w:t>
      </w:r>
      <w:r w:rsidR="00D07595" w:rsidRPr="00E0743B">
        <w:rPr>
          <w:sz w:val="28"/>
          <w:szCs w:val="28"/>
        </w:rPr>
        <w:t xml:space="preserve">e lasciando il peso della tecnica </w:t>
      </w:r>
      <w:r w:rsidR="00B63A18" w:rsidRPr="00E0743B">
        <w:rPr>
          <w:sz w:val="28"/>
          <w:szCs w:val="28"/>
        </w:rPr>
        <w:t xml:space="preserve">a </w:t>
      </w:r>
      <w:r w:rsidR="00D07595" w:rsidRPr="00E0743B">
        <w:rPr>
          <w:sz w:val="28"/>
          <w:szCs w:val="28"/>
        </w:rPr>
        <w:t xml:space="preserve">chi del diritto oggettivo deve </w:t>
      </w:r>
      <w:r w:rsidR="00E55500" w:rsidRPr="00E0743B">
        <w:rPr>
          <w:i/>
          <w:sz w:val="28"/>
          <w:szCs w:val="28"/>
        </w:rPr>
        <w:t>in corpore vili</w:t>
      </w:r>
      <w:r w:rsidR="00E55500" w:rsidRPr="00E0743B">
        <w:rPr>
          <w:sz w:val="28"/>
          <w:szCs w:val="28"/>
        </w:rPr>
        <w:t xml:space="preserve"> </w:t>
      </w:r>
      <w:r w:rsidR="00D07595" w:rsidRPr="00E0743B">
        <w:rPr>
          <w:sz w:val="28"/>
          <w:szCs w:val="28"/>
        </w:rPr>
        <w:t xml:space="preserve">fare </w:t>
      </w:r>
      <w:r w:rsidR="002A12FE" w:rsidRPr="00E0743B">
        <w:rPr>
          <w:sz w:val="28"/>
          <w:szCs w:val="28"/>
        </w:rPr>
        <w:t xml:space="preserve">responsabile </w:t>
      </w:r>
      <w:r w:rsidR="00B63A18" w:rsidRPr="00E0743B">
        <w:rPr>
          <w:sz w:val="28"/>
          <w:szCs w:val="28"/>
        </w:rPr>
        <w:t>applicazione</w:t>
      </w:r>
      <w:r w:rsidR="001856F6" w:rsidRPr="00E0743B">
        <w:rPr>
          <w:sz w:val="28"/>
          <w:szCs w:val="28"/>
        </w:rPr>
        <w:t>,</w:t>
      </w:r>
      <w:r w:rsidR="00D07595" w:rsidRPr="00E0743B">
        <w:rPr>
          <w:sz w:val="28"/>
          <w:szCs w:val="28"/>
        </w:rPr>
        <w:t xml:space="preserve"> </w:t>
      </w:r>
      <w:r w:rsidR="00D07595" w:rsidRPr="00E0743B">
        <w:rPr>
          <w:sz w:val="28"/>
          <w:szCs w:val="28"/>
        </w:rPr>
        <w:lastRenderedPageBreak/>
        <w:t xml:space="preserve">le </w:t>
      </w:r>
      <w:r w:rsidR="00D46DF8" w:rsidRPr="00E0743B">
        <w:rPr>
          <w:sz w:val="28"/>
          <w:szCs w:val="28"/>
        </w:rPr>
        <w:t xml:space="preserve">ha </w:t>
      </w:r>
      <w:r w:rsidRPr="00E0743B">
        <w:rPr>
          <w:sz w:val="28"/>
          <w:szCs w:val="28"/>
        </w:rPr>
        <w:t>contrappost</w:t>
      </w:r>
      <w:r w:rsidR="00297CEC" w:rsidRPr="00E0743B">
        <w:rPr>
          <w:sz w:val="28"/>
          <w:szCs w:val="28"/>
        </w:rPr>
        <w:t>o</w:t>
      </w:r>
      <w:r w:rsidRPr="00E0743B">
        <w:rPr>
          <w:sz w:val="28"/>
          <w:szCs w:val="28"/>
        </w:rPr>
        <w:t xml:space="preserve"> un’idea </w:t>
      </w:r>
      <w:r w:rsidR="007D2D7F" w:rsidRPr="00E0743B">
        <w:rPr>
          <w:sz w:val="28"/>
          <w:szCs w:val="28"/>
        </w:rPr>
        <w:t xml:space="preserve">sublime, </w:t>
      </w:r>
      <w:r w:rsidR="00297CEC" w:rsidRPr="00E0743B">
        <w:rPr>
          <w:sz w:val="28"/>
          <w:szCs w:val="28"/>
        </w:rPr>
        <w:t xml:space="preserve">icastica </w:t>
      </w:r>
      <w:r w:rsidR="00E55500" w:rsidRPr="00E0743B">
        <w:rPr>
          <w:sz w:val="28"/>
          <w:szCs w:val="28"/>
        </w:rPr>
        <w:t xml:space="preserve">per </w:t>
      </w:r>
      <w:r w:rsidR="00995436" w:rsidRPr="00E0743B">
        <w:rPr>
          <w:sz w:val="28"/>
          <w:szCs w:val="28"/>
        </w:rPr>
        <w:t xml:space="preserve">sostituire </w:t>
      </w:r>
      <w:r w:rsidR="000F613F" w:rsidRPr="00E0743B">
        <w:rPr>
          <w:sz w:val="28"/>
          <w:szCs w:val="28"/>
        </w:rPr>
        <w:t>a quell</w:t>
      </w:r>
      <w:r w:rsidR="00BF5AA1" w:rsidRPr="00E0743B">
        <w:rPr>
          <w:sz w:val="28"/>
          <w:szCs w:val="28"/>
        </w:rPr>
        <w:t xml:space="preserve">a </w:t>
      </w:r>
      <w:r w:rsidR="00E55500" w:rsidRPr="00E0743B">
        <w:rPr>
          <w:sz w:val="28"/>
          <w:szCs w:val="28"/>
        </w:rPr>
        <w:t>“</w:t>
      </w:r>
      <w:r w:rsidR="000F613F" w:rsidRPr="00E0743B">
        <w:rPr>
          <w:sz w:val="28"/>
          <w:szCs w:val="28"/>
        </w:rPr>
        <w:t>statica</w:t>
      </w:r>
      <w:r w:rsidR="00E55500" w:rsidRPr="00E0743B">
        <w:rPr>
          <w:sz w:val="28"/>
          <w:szCs w:val="28"/>
        </w:rPr>
        <w:t>”</w:t>
      </w:r>
      <w:r w:rsidR="000F613F" w:rsidRPr="00E0743B">
        <w:rPr>
          <w:sz w:val="28"/>
          <w:szCs w:val="28"/>
        </w:rPr>
        <w:t xml:space="preserve"> una visione </w:t>
      </w:r>
      <w:r w:rsidR="00B90987" w:rsidRPr="00E0743B">
        <w:rPr>
          <w:sz w:val="28"/>
          <w:szCs w:val="28"/>
        </w:rPr>
        <w:t xml:space="preserve">che si proclama </w:t>
      </w:r>
      <w:r w:rsidR="001856F6" w:rsidRPr="00E0743B">
        <w:rPr>
          <w:sz w:val="28"/>
          <w:szCs w:val="28"/>
        </w:rPr>
        <w:t xml:space="preserve">aperta, </w:t>
      </w:r>
      <w:r w:rsidR="000F613F" w:rsidRPr="00E0743B">
        <w:rPr>
          <w:sz w:val="28"/>
          <w:szCs w:val="28"/>
        </w:rPr>
        <w:t>dinamica e viva, incentrata sull’</w:t>
      </w:r>
      <w:r w:rsidR="000F613F" w:rsidRPr="00E0743B">
        <w:rPr>
          <w:i/>
          <w:sz w:val="28"/>
          <w:szCs w:val="28"/>
        </w:rPr>
        <w:t>uomo</w:t>
      </w:r>
      <w:r w:rsidR="000F613F" w:rsidRPr="00E0743B">
        <w:rPr>
          <w:sz w:val="28"/>
          <w:szCs w:val="28"/>
        </w:rPr>
        <w:t xml:space="preserve"> e non sulle </w:t>
      </w:r>
      <w:r w:rsidR="000F613F" w:rsidRPr="00E0743B">
        <w:rPr>
          <w:i/>
          <w:sz w:val="28"/>
          <w:szCs w:val="28"/>
        </w:rPr>
        <w:t>cose</w:t>
      </w:r>
      <w:r w:rsidR="001856F6" w:rsidRPr="00E0743B">
        <w:rPr>
          <w:sz w:val="28"/>
          <w:szCs w:val="28"/>
        </w:rPr>
        <w:t xml:space="preserve">, un tempo </w:t>
      </w:r>
      <w:r w:rsidR="00297CEC" w:rsidRPr="00E0743B">
        <w:rPr>
          <w:sz w:val="28"/>
          <w:szCs w:val="28"/>
        </w:rPr>
        <w:t xml:space="preserve">addirittura </w:t>
      </w:r>
      <w:r w:rsidR="001856F6" w:rsidRPr="00E0743B">
        <w:rPr>
          <w:sz w:val="28"/>
          <w:szCs w:val="28"/>
        </w:rPr>
        <w:t xml:space="preserve">chiamate </w:t>
      </w:r>
      <w:r w:rsidR="004819C6" w:rsidRPr="00E0743B">
        <w:rPr>
          <w:sz w:val="28"/>
          <w:szCs w:val="28"/>
        </w:rPr>
        <w:t xml:space="preserve">elitariamente </w:t>
      </w:r>
      <w:r w:rsidR="00B90987" w:rsidRPr="00E0743B">
        <w:rPr>
          <w:sz w:val="28"/>
          <w:szCs w:val="28"/>
        </w:rPr>
        <w:t>–</w:t>
      </w:r>
      <w:r w:rsidR="004819C6" w:rsidRPr="00E0743B">
        <w:rPr>
          <w:sz w:val="28"/>
          <w:szCs w:val="28"/>
        </w:rPr>
        <w:t xml:space="preserve"> </w:t>
      </w:r>
      <w:r w:rsidR="00B90987" w:rsidRPr="00E0743B">
        <w:rPr>
          <w:sz w:val="28"/>
          <w:szCs w:val="28"/>
        </w:rPr>
        <w:t xml:space="preserve">orrore! - </w:t>
      </w:r>
      <w:r w:rsidR="001856F6" w:rsidRPr="00E0743B">
        <w:rPr>
          <w:i/>
          <w:sz w:val="28"/>
          <w:szCs w:val="28"/>
        </w:rPr>
        <w:t>cose d’arte</w:t>
      </w:r>
      <w:r w:rsidR="00C45D78" w:rsidRPr="00E0743B">
        <w:rPr>
          <w:sz w:val="28"/>
          <w:szCs w:val="28"/>
        </w:rPr>
        <w:t xml:space="preserve">. </w:t>
      </w:r>
      <w:r w:rsidR="00E55500" w:rsidRPr="00E0743B">
        <w:rPr>
          <w:sz w:val="28"/>
          <w:szCs w:val="28"/>
        </w:rPr>
        <w:t>C</w:t>
      </w:r>
      <w:r w:rsidR="004819C6" w:rsidRPr="00E0743B">
        <w:rPr>
          <w:sz w:val="28"/>
          <w:szCs w:val="28"/>
        </w:rPr>
        <w:t>osì</w:t>
      </w:r>
      <w:r w:rsidR="00E55500" w:rsidRPr="00E0743B">
        <w:rPr>
          <w:sz w:val="28"/>
          <w:szCs w:val="28"/>
        </w:rPr>
        <w:t>,</w:t>
      </w:r>
      <w:r w:rsidR="004819C6" w:rsidRPr="00E0743B">
        <w:rPr>
          <w:sz w:val="28"/>
          <w:szCs w:val="28"/>
        </w:rPr>
        <w:t xml:space="preserve"> con le </w:t>
      </w:r>
      <w:r w:rsidR="00297CEC" w:rsidRPr="00E0743B">
        <w:rPr>
          <w:sz w:val="28"/>
          <w:szCs w:val="28"/>
        </w:rPr>
        <w:t>arti</w:t>
      </w:r>
      <w:r w:rsidR="00BF5AA1" w:rsidRPr="00E0743B">
        <w:rPr>
          <w:sz w:val="28"/>
          <w:szCs w:val="28"/>
        </w:rPr>
        <w:t xml:space="preserve"> verbali</w:t>
      </w:r>
      <w:r w:rsidR="007D2D7F" w:rsidRPr="00E0743B">
        <w:rPr>
          <w:sz w:val="28"/>
          <w:szCs w:val="28"/>
        </w:rPr>
        <w:t xml:space="preserve"> del </w:t>
      </w:r>
      <w:r w:rsidR="007D2D7F" w:rsidRPr="00E0743B">
        <w:rPr>
          <w:i/>
          <w:sz w:val="28"/>
          <w:szCs w:val="28"/>
        </w:rPr>
        <w:t>blaming</w:t>
      </w:r>
      <w:r w:rsidR="007D2D7F" w:rsidRPr="00E0743B">
        <w:rPr>
          <w:sz w:val="28"/>
          <w:szCs w:val="28"/>
        </w:rPr>
        <w:t xml:space="preserve"> e della retorica,</w:t>
      </w:r>
      <w:r w:rsidR="004819C6" w:rsidRPr="00E0743B">
        <w:rPr>
          <w:sz w:val="28"/>
          <w:szCs w:val="28"/>
        </w:rPr>
        <w:t xml:space="preserve"> che sopravanzano l’arida logica </w:t>
      </w:r>
      <w:r w:rsidR="00BB4509" w:rsidRPr="00E0743B">
        <w:rPr>
          <w:sz w:val="28"/>
          <w:szCs w:val="28"/>
        </w:rPr>
        <w:t xml:space="preserve">da </w:t>
      </w:r>
      <w:r w:rsidR="004819C6" w:rsidRPr="00E0743B">
        <w:rPr>
          <w:sz w:val="28"/>
          <w:szCs w:val="28"/>
        </w:rPr>
        <w:t>soprintendenze e giudici,</w:t>
      </w:r>
      <w:r w:rsidR="00CA4E13" w:rsidRPr="00E0743B">
        <w:rPr>
          <w:sz w:val="28"/>
          <w:szCs w:val="28"/>
        </w:rPr>
        <w:t xml:space="preserve"> </w:t>
      </w:r>
      <w:r w:rsidR="00E55500" w:rsidRPr="00E0743B">
        <w:rPr>
          <w:sz w:val="28"/>
          <w:szCs w:val="28"/>
        </w:rPr>
        <w:t xml:space="preserve">si proclama </w:t>
      </w:r>
      <w:r w:rsidR="00CA4E13" w:rsidRPr="00E0743B">
        <w:rPr>
          <w:sz w:val="28"/>
          <w:szCs w:val="28"/>
        </w:rPr>
        <w:t xml:space="preserve">il </w:t>
      </w:r>
      <w:r w:rsidR="003A58A1" w:rsidRPr="00E0743B">
        <w:rPr>
          <w:sz w:val="28"/>
          <w:szCs w:val="28"/>
        </w:rPr>
        <w:t xml:space="preserve">diritto </w:t>
      </w:r>
      <w:r w:rsidR="003A58A1" w:rsidRPr="00E0743B">
        <w:rPr>
          <w:i/>
          <w:sz w:val="28"/>
          <w:szCs w:val="28"/>
        </w:rPr>
        <w:t>al</w:t>
      </w:r>
      <w:r w:rsidR="003A58A1" w:rsidRPr="00E0743B">
        <w:rPr>
          <w:sz w:val="28"/>
          <w:szCs w:val="28"/>
        </w:rPr>
        <w:t xml:space="preserve"> </w:t>
      </w:r>
      <w:r w:rsidR="00CE4DE7" w:rsidRPr="00E0743B">
        <w:rPr>
          <w:sz w:val="28"/>
          <w:szCs w:val="28"/>
        </w:rPr>
        <w:t xml:space="preserve">patrimonio </w:t>
      </w:r>
      <w:r w:rsidR="003A58A1" w:rsidRPr="00E0743B">
        <w:rPr>
          <w:sz w:val="28"/>
          <w:szCs w:val="28"/>
        </w:rPr>
        <w:t>culturale</w:t>
      </w:r>
      <w:r w:rsidR="00D46DF8" w:rsidRPr="00E0743B">
        <w:rPr>
          <w:sz w:val="28"/>
          <w:szCs w:val="28"/>
        </w:rPr>
        <w:t>,</w:t>
      </w:r>
      <w:r w:rsidR="003A58A1" w:rsidRPr="00E0743B">
        <w:rPr>
          <w:sz w:val="28"/>
          <w:szCs w:val="28"/>
        </w:rPr>
        <w:t xml:space="preserve"> </w:t>
      </w:r>
      <w:r w:rsidR="00E55500" w:rsidRPr="00E0743B">
        <w:rPr>
          <w:sz w:val="28"/>
          <w:szCs w:val="28"/>
        </w:rPr>
        <w:t xml:space="preserve">che chiuderebbe l’era del </w:t>
      </w:r>
      <w:r w:rsidR="003A58A1" w:rsidRPr="00E0743B">
        <w:rPr>
          <w:sz w:val="28"/>
          <w:szCs w:val="28"/>
        </w:rPr>
        <w:t xml:space="preserve">diritto </w:t>
      </w:r>
      <w:r w:rsidR="003A58A1" w:rsidRPr="00E0743B">
        <w:rPr>
          <w:i/>
          <w:sz w:val="28"/>
          <w:szCs w:val="28"/>
        </w:rPr>
        <w:t>del</w:t>
      </w:r>
      <w:r w:rsidR="003A58A1" w:rsidRPr="00E0743B">
        <w:rPr>
          <w:sz w:val="28"/>
          <w:szCs w:val="28"/>
        </w:rPr>
        <w:t xml:space="preserve"> </w:t>
      </w:r>
      <w:r w:rsidR="00CE4DE7" w:rsidRPr="00E0743B">
        <w:rPr>
          <w:sz w:val="28"/>
          <w:szCs w:val="28"/>
        </w:rPr>
        <w:t>patrimonio</w:t>
      </w:r>
      <w:r w:rsidR="00CE4DE7" w:rsidRPr="00E0743B" w:rsidDel="00CE4DE7">
        <w:rPr>
          <w:sz w:val="28"/>
          <w:szCs w:val="28"/>
        </w:rPr>
        <w:t xml:space="preserve"> </w:t>
      </w:r>
      <w:r w:rsidR="003A58A1" w:rsidRPr="00E0743B">
        <w:rPr>
          <w:sz w:val="28"/>
          <w:szCs w:val="28"/>
        </w:rPr>
        <w:t>culturale</w:t>
      </w:r>
      <w:r w:rsidR="00E878A1" w:rsidRPr="00E0743B">
        <w:rPr>
          <w:rStyle w:val="Rimandonotaapidipagina"/>
          <w:sz w:val="28"/>
          <w:szCs w:val="28"/>
        </w:rPr>
        <w:footnoteReference w:id="81"/>
      </w:r>
      <w:r w:rsidR="004819C6" w:rsidRPr="00E0743B">
        <w:rPr>
          <w:sz w:val="28"/>
          <w:szCs w:val="28"/>
        </w:rPr>
        <w:t xml:space="preserve">: e </w:t>
      </w:r>
      <w:r w:rsidR="004931FC" w:rsidRPr="00E0743B">
        <w:rPr>
          <w:sz w:val="28"/>
          <w:szCs w:val="28"/>
        </w:rPr>
        <w:t xml:space="preserve">con </w:t>
      </w:r>
      <w:r w:rsidR="00E55500" w:rsidRPr="00E0743B">
        <w:rPr>
          <w:sz w:val="28"/>
          <w:szCs w:val="28"/>
        </w:rPr>
        <w:t>questa</w:t>
      </w:r>
      <w:r w:rsidR="00B90987" w:rsidRPr="00E0743B">
        <w:rPr>
          <w:sz w:val="28"/>
          <w:szCs w:val="28"/>
        </w:rPr>
        <w:t xml:space="preserve"> smagliante </w:t>
      </w:r>
      <w:r w:rsidR="00E55500" w:rsidRPr="00E0743B">
        <w:rPr>
          <w:sz w:val="28"/>
          <w:szCs w:val="28"/>
        </w:rPr>
        <w:t xml:space="preserve">formula </w:t>
      </w:r>
      <w:r w:rsidR="000340D6" w:rsidRPr="00E0743B">
        <w:rPr>
          <w:sz w:val="28"/>
          <w:szCs w:val="28"/>
        </w:rPr>
        <w:t xml:space="preserve">si </w:t>
      </w:r>
      <w:r w:rsidR="00E55500" w:rsidRPr="00E0743B">
        <w:rPr>
          <w:sz w:val="28"/>
          <w:szCs w:val="28"/>
        </w:rPr>
        <w:t xml:space="preserve">cerca </w:t>
      </w:r>
      <w:r w:rsidR="000340D6" w:rsidRPr="00E0743B">
        <w:rPr>
          <w:sz w:val="28"/>
          <w:szCs w:val="28"/>
        </w:rPr>
        <w:t xml:space="preserve">di </w:t>
      </w:r>
      <w:r w:rsidR="00E55500" w:rsidRPr="00E0743B">
        <w:rPr>
          <w:sz w:val="28"/>
          <w:szCs w:val="28"/>
        </w:rPr>
        <w:t xml:space="preserve">piegare </w:t>
      </w:r>
      <w:r w:rsidR="00B90987" w:rsidRPr="00E0743B">
        <w:rPr>
          <w:sz w:val="28"/>
          <w:szCs w:val="28"/>
        </w:rPr>
        <w:t xml:space="preserve">un sistema complesso e affinato – </w:t>
      </w:r>
      <w:r w:rsidR="00E55500" w:rsidRPr="00E0743B">
        <w:rPr>
          <w:sz w:val="28"/>
          <w:szCs w:val="28"/>
        </w:rPr>
        <w:t>ma</w:t>
      </w:r>
      <w:r w:rsidR="00B90987" w:rsidRPr="00E0743B">
        <w:rPr>
          <w:sz w:val="28"/>
          <w:szCs w:val="28"/>
        </w:rPr>
        <w:t xml:space="preserve"> </w:t>
      </w:r>
      <w:r w:rsidR="004931FC" w:rsidRPr="00E0743B">
        <w:rPr>
          <w:sz w:val="28"/>
          <w:szCs w:val="28"/>
        </w:rPr>
        <w:t xml:space="preserve">… </w:t>
      </w:r>
      <w:r w:rsidR="00B90987" w:rsidRPr="00E0743B">
        <w:rPr>
          <w:sz w:val="28"/>
          <w:szCs w:val="28"/>
        </w:rPr>
        <w:t xml:space="preserve">troppo </w:t>
      </w:r>
      <w:r w:rsidR="00297CEC" w:rsidRPr="00E0743B">
        <w:rPr>
          <w:sz w:val="28"/>
          <w:szCs w:val="28"/>
        </w:rPr>
        <w:t>pesante</w:t>
      </w:r>
      <w:r w:rsidR="009A3C08" w:rsidRPr="00E0743B">
        <w:rPr>
          <w:sz w:val="28"/>
          <w:szCs w:val="28"/>
        </w:rPr>
        <w:t xml:space="preserve"> e limitativo</w:t>
      </w:r>
      <w:r w:rsidR="00B90987" w:rsidRPr="00E0743B">
        <w:rPr>
          <w:sz w:val="28"/>
          <w:szCs w:val="28"/>
        </w:rPr>
        <w:t xml:space="preserve"> - di diritto oggettivo</w:t>
      </w:r>
      <w:r w:rsidR="00B90987" w:rsidRPr="00E0743B">
        <w:rPr>
          <w:rStyle w:val="Rimandonotaapidipagina"/>
          <w:sz w:val="28"/>
          <w:szCs w:val="28"/>
        </w:rPr>
        <w:footnoteReference w:id="82"/>
      </w:r>
      <w:r w:rsidR="004931FC" w:rsidRPr="00E0743B">
        <w:rPr>
          <w:sz w:val="28"/>
          <w:szCs w:val="28"/>
        </w:rPr>
        <w:t xml:space="preserve">. </w:t>
      </w:r>
    </w:p>
    <w:p w14:paraId="129F85EE" w14:textId="20A76CCE" w:rsidR="00B63A18" w:rsidRPr="00E0743B" w:rsidRDefault="004931FC" w:rsidP="00BF5AA1">
      <w:pPr>
        <w:ind w:firstLine="708"/>
        <w:jc w:val="both"/>
        <w:rPr>
          <w:sz w:val="28"/>
          <w:szCs w:val="28"/>
        </w:rPr>
      </w:pPr>
      <w:r w:rsidRPr="00E0743B">
        <w:rPr>
          <w:sz w:val="28"/>
          <w:szCs w:val="28"/>
        </w:rPr>
        <w:t>L</w:t>
      </w:r>
      <w:r w:rsidR="004819C6" w:rsidRPr="00E0743B">
        <w:rPr>
          <w:sz w:val="28"/>
          <w:szCs w:val="28"/>
        </w:rPr>
        <w:t xml:space="preserve">a </w:t>
      </w:r>
      <w:r w:rsidR="00B90987" w:rsidRPr="00E0743B">
        <w:rPr>
          <w:sz w:val="28"/>
          <w:szCs w:val="28"/>
        </w:rPr>
        <w:t xml:space="preserve">nuova </w:t>
      </w:r>
      <w:r w:rsidR="00297CEC" w:rsidRPr="00E0743B">
        <w:rPr>
          <w:sz w:val="28"/>
          <w:szCs w:val="28"/>
        </w:rPr>
        <w:t xml:space="preserve">narrazione </w:t>
      </w:r>
      <w:r w:rsidR="00BB4509" w:rsidRPr="00E0743B">
        <w:rPr>
          <w:sz w:val="28"/>
          <w:szCs w:val="28"/>
        </w:rPr>
        <w:t xml:space="preserve">rovescia </w:t>
      </w:r>
      <w:r w:rsidRPr="00E0743B">
        <w:rPr>
          <w:sz w:val="28"/>
          <w:szCs w:val="28"/>
        </w:rPr>
        <w:t xml:space="preserve">la piramide e </w:t>
      </w:r>
      <w:r w:rsidR="00CE4DE7" w:rsidRPr="00E0743B">
        <w:rPr>
          <w:sz w:val="28"/>
          <w:szCs w:val="28"/>
        </w:rPr>
        <w:t>mette</w:t>
      </w:r>
      <w:r w:rsidR="00D46DF8" w:rsidRPr="00E0743B">
        <w:rPr>
          <w:sz w:val="28"/>
          <w:szCs w:val="28"/>
        </w:rPr>
        <w:t xml:space="preserve"> </w:t>
      </w:r>
      <w:r w:rsidR="00713469" w:rsidRPr="00E0743B">
        <w:rPr>
          <w:sz w:val="28"/>
          <w:szCs w:val="28"/>
        </w:rPr>
        <w:t xml:space="preserve">al centro </w:t>
      </w:r>
      <w:r w:rsidR="003A58A1" w:rsidRPr="00E0743B">
        <w:rPr>
          <w:sz w:val="28"/>
          <w:szCs w:val="28"/>
        </w:rPr>
        <w:t>l’</w:t>
      </w:r>
      <w:r w:rsidR="003A58A1" w:rsidRPr="00E0743B">
        <w:rPr>
          <w:i/>
          <w:sz w:val="28"/>
          <w:szCs w:val="28"/>
        </w:rPr>
        <w:t>uomo</w:t>
      </w:r>
      <w:r w:rsidR="00CE4DE7" w:rsidRPr="00E0743B">
        <w:rPr>
          <w:sz w:val="28"/>
          <w:szCs w:val="28"/>
        </w:rPr>
        <w:t xml:space="preserve">, con i suoi </w:t>
      </w:r>
      <w:r w:rsidR="00B90987" w:rsidRPr="00E0743B">
        <w:rPr>
          <w:sz w:val="28"/>
          <w:szCs w:val="28"/>
        </w:rPr>
        <w:t xml:space="preserve">inalienabili </w:t>
      </w:r>
      <w:r w:rsidR="00CE4DE7" w:rsidRPr="00E0743B">
        <w:rPr>
          <w:sz w:val="28"/>
          <w:szCs w:val="28"/>
        </w:rPr>
        <w:t>diritti</w:t>
      </w:r>
      <w:r w:rsidR="00297CEC" w:rsidRPr="00E0743B">
        <w:rPr>
          <w:sz w:val="28"/>
          <w:szCs w:val="28"/>
        </w:rPr>
        <w:t>;</w:t>
      </w:r>
      <w:r w:rsidR="00CE4DE7" w:rsidRPr="00E0743B">
        <w:rPr>
          <w:sz w:val="28"/>
          <w:szCs w:val="28"/>
        </w:rPr>
        <w:t xml:space="preserve"> </w:t>
      </w:r>
      <w:r w:rsidR="003A58A1" w:rsidRPr="00E0743B">
        <w:rPr>
          <w:sz w:val="28"/>
          <w:szCs w:val="28"/>
        </w:rPr>
        <w:t xml:space="preserve">non più la </w:t>
      </w:r>
      <w:r w:rsidR="003A58A1" w:rsidRPr="00E0743B">
        <w:rPr>
          <w:i/>
          <w:sz w:val="28"/>
          <w:szCs w:val="28"/>
        </w:rPr>
        <w:t>cosa</w:t>
      </w:r>
      <w:r w:rsidRPr="00E0743B">
        <w:rPr>
          <w:sz w:val="28"/>
          <w:szCs w:val="28"/>
        </w:rPr>
        <w:t xml:space="preserve"> dalle </w:t>
      </w:r>
      <w:r w:rsidR="00B90987" w:rsidRPr="00E0743B">
        <w:rPr>
          <w:sz w:val="28"/>
          <w:szCs w:val="28"/>
        </w:rPr>
        <w:t xml:space="preserve">meste, </w:t>
      </w:r>
      <w:r w:rsidR="00E878A1" w:rsidRPr="00E0743B">
        <w:rPr>
          <w:sz w:val="28"/>
          <w:szCs w:val="28"/>
        </w:rPr>
        <w:t xml:space="preserve">burocratiche </w:t>
      </w:r>
      <w:r w:rsidR="00B90987" w:rsidRPr="00E0743B">
        <w:rPr>
          <w:sz w:val="28"/>
          <w:szCs w:val="28"/>
        </w:rPr>
        <w:t xml:space="preserve">e invasive </w:t>
      </w:r>
      <w:r w:rsidR="00CE4DE7" w:rsidRPr="00E0743B">
        <w:rPr>
          <w:sz w:val="28"/>
          <w:szCs w:val="28"/>
        </w:rPr>
        <w:t xml:space="preserve">funzioni </w:t>
      </w:r>
      <w:r w:rsidR="009E49CE" w:rsidRPr="00E0743B">
        <w:rPr>
          <w:sz w:val="28"/>
          <w:szCs w:val="28"/>
        </w:rPr>
        <w:t>amministrative</w:t>
      </w:r>
      <w:r w:rsidR="000340D6" w:rsidRPr="00E0743B">
        <w:rPr>
          <w:sz w:val="28"/>
          <w:szCs w:val="28"/>
        </w:rPr>
        <w:t>.</w:t>
      </w:r>
      <w:r w:rsidRPr="00E0743B">
        <w:rPr>
          <w:sz w:val="28"/>
          <w:szCs w:val="28"/>
        </w:rPr>
        <w:t xml:space="preserve"> </w:t>
      </w:r>
      <w:r w:rsidR="00E55500" w:rsidRPr="00E0743B">
        <w:rPr>
          <w:sz w:val="28"/>
          <w:szCs w:val="28"/>
        </w:rPr>
        <w:t>Il discorso ve</w:t>
      </w:r>
      <w:r w:rsidR="00BF5AA1" w:rsidRPr="00E0743B">
        <w:rPr>
          <w:sz w:val="28"/>
          <w:szCs w:val="28"/>
        </w:rPr>
        <w:t xml:space="preserve">stito da norma accantona la </w:t>
      </w:r>
      <w:r w:rsidRPr="00E0743B">
        <w:rPr>
          <w:sz w:val="28"/>
          <w:szCs w:val="28"/>
        </w:rPr>
        <w:t xml:space="preserve">materiale </w:t>
      </w:r>
      <w:r w:rsidR="000340D6" w:rsidRPr="00E0743B">
        <w:rPr>
          <w:i/>
          <w:sz w:val="28"/>
          <w:szCs w:val="28"/>
        </w:rPr>
        <w:t>res</w:t>
      </w:r>
      <w:r w:rsidR="00E55500" w:rsidRPr="00E0743B">
        <w:rPr>
          <w:sz w:val="28"/>
          <w:szCs w:val="28"/>
        </w:rPr>
        <w:t>,</w:t>
      </w:r>
      <w:r w:rsidR="00E55500" w:rsidRPr="00E0743B">
        <w:rPr>
          <w:i/>
          <w:sz w:val="28"/>
          <w:szCs w:val="28"/>
        </w:rPr>
        <w:t xml:space="preserve"> </w:t>
      </w:r>
      <w:r w:rsidR="00260193" w:rsidRPr="00E0743B">
        <w:rPr>
          <w:sz w:val="28"/>
          <w:szCs w:val="28"/>
        </w:rPr>
        <w:t xml:space="preserve">insieme </w:t>
      </w:r>
      <w:r w:rsidR="00E55500" w:rsidRPr="00E0743B">
        <w:rPr>
          <w:sz w:val="28"/>
          <w:szCs w:val="28"/>
        </w:rPr>
        <w:t xml:space="preserve">alla </w:t>
      </w:r>
      <w:r w:rsidRPr="00E0743B">
        <w:rPr>
          <w:sz w:val="28"/>
          <w:szCs w:val="28"/>
        </w:rPr>
        <w:t xml:space="preserve">cura </w:t>
      </w:r>
      <w:r w:rsidR="00E55500" w:rsidRPr="00E0743B">
        <w:rPr>
          <w:sz w:val="28"/>
          <w:szCs w:val="28"/>
        </w:rPr>
        <w:t xml:space="preserve">autoritativa </w:t>
      </w:r>
      <w:r w:rsidRPr="00E0743B">
        <w:rPr>
          <w:sz w:val="28"/>
          <w:szCs w:val="28"/>
        </w:rPr>
        <w:t>dell’interesse pubblico</w:t>
      </w:r>
      <w:r w:rsidR="000F613F" w:rsidRPr="00E0743B">
        <w:rPr>
          <w:sz w:val="28"/>
          <w:szCs w:val="28"/>
        </w:rPr>
        <w:t>.</w:t>
      </w:r>
      <w:r w:rsidR="00CA4E13" w:rsidRPr="00E0743B">
        <w:rPr>
          <w:sz w:val="28"/>
          <w:szCs w:val="28"/>
        </w:rPr>
        <w:t xml:space="preserve"> </w:t>
      </w:r>
      <w:r w:rsidR="006672D2" w:rsidRPr="00E0743B">
        <w:rPr>
          <w:sz w:val="28"/>
          <w:szCs w:val="28"/>
        </w:rPr>
        <w:t xml:space="preserve">Una tappa </w:t>
      </w:r>
      <w:r w:rsidR="007233D2" w:rsidRPr="00E0743B">
        <w:rPr>
          <w:sz w:val="28"/>
          <w:szCs w:val="28"/>
        </w:rPr>
        <w:t xml:space="preserve">verso </w:t>
      </w:r>
      <w:r w:rsidR="006672D2" w:rsidRPr="00E0743B">
        <w:rPr>
          <w:sz w:val="28"/>
          <w:szCs w:val="28"/>
        </w:rPr>
        <w:t>l’edificazione dell’</w:t>
      </w:r>
      <w:r w:rsidR="006672D2" w:rsidRPr="00E0743B">
        <w:rPr>
          <w:i/>
          <w:sz w:val="28"/>
          <w:szCs w:val="28"/>
        </w:rPr>
        <w:t>Impero del Bene</w:t>
      </w:r>
      <w:r w:rsidR="006672D2" w:rsidRPr="00E0743B">
        <w:rPr>
          <w:rStyle w:val="Rimandonotaapidipagina"/>
          <w:sz w:val="28"/>
          <w:szCs w:val="28"/>
        </w:rPr>
        <w:footnoteReference w:id="83"/>
      </w:r>
      <w:r w:rsidR="006C1BAD" w:rsidRPr="00E0743B">
        <w:rPr>
          <w:sz w:val="28"/>
          <w:szCs w:val="28"/>
        </w:rPr>
        <w:t xml:space="preserve">: </w:t>
      </w:r>
      <w:r w:rsidR="00B90987" w:rsidRPr="00E0743B">
        <w:rPr>
          <w:sz w:val="28"/>
          <w:szCs w:val="28"/>
        </w:rPr>
        <w:t xml:space="preserve">da dove è per </w:t>
      </w:r>
      <w:r w:rsidRPr="00E0743B">
        <w:rPr>
          <w:sz w:val="28"/>
          <w:szCs w:val="28"/>
        </w:rPr>
        <w:t xml:space="preserve">riflesso </w:t>
      </w:r>
      <w:r w:rsidR="00B90987" w:rsidRPr="00E0743B">
        <w:rPr>
          <w:sz w:val="28"/>
          <w:szCs w:val="28"/>
        </w:rPr>
        <w:t xml:space="preserve">espunto il Male dell’intervento </w:t>
      </w:r>
      <w:r w:rsidR="00B05014" w:rsidRPr="00E0743B">
        <w:rPr>
          <w:sz w:val="28"/>
          <w:szCs w:val="28"/>
        </w:rPr>
        <w:t>burocratico</w:t>
      </w:r>
      <w:r w:rsidR="009A3C08" w:rsidRPr="00E0743B">
        <w:rPr>
          <w:sz w:val="28"/>
          <w:szCs w:val="28"/>
        </w:rPr>
        <w:t>,</w:t>
      </w:r>
      <w:r w:rsidR="00BB4509" w:rsidRPr="00E0743B">
        <w:rPr>
          <w:sz w:val="28"/>
          <w:szCs w:val="28"/>
        </w:rPr>
        <w:t xml:space="preserve"> perché</w:t>
      </w:r>
      <w:r w:rsidR="00B05014" w:rsidRPr="00E0743B">
        <w:rPr>
          <w:sz w:val="28"/>
          <w:szCs w:val="28"/>
        </w:rPr>
        <w:t xml:space="preserve"> </w:t>
      </w:r>
      <w:r w:rsidR="00B90987" w:rsidRPr="00E0743B">
        <w:rPr>
          <w:sz w:val="28"/>
          <w:szCs w:val="28"/>
        </w:rPr>
        <w:t xml:space="preserve">limitativo di proprietà e commercio. </w:t>
      </w:r>
      <w:r w:rsidR="00BF5AA1" w:rsidRPr="00E0743B">
        <w:rPr>
          <w:sz w:val="28"/>
          <w:szCs w:val="28"/>
        </w:rPr>
        <w:t>E così, p</w:t>
      </w:r>
      <w:r w:rsidR="00553B1E" w:rsidRPr="00E0743B">
        <w:rPr>
          <w:sz w:val="28"/>
          <w:szCs w:val="28"/>
        </w:rPr>
        <w:t xml:space="preserve">er implicito, </w:t>
      </w:r>
      <w:r w:rsidR="00BF5AA1" w:rsidRPr="00E0743B">
        <w:rPr>
          <w:sz w:val="28"/>
          <w:szCs w:val="28"/>
        </w:rPr>
        <w:t xml:space="preserve">si </w:t>
      </w:r>
      <w:r w:rsidR="00297CEC" w:rsidRPr="00E0743B">
        <w:rPr>
          <w:sz w:val="28"/>
          <w:szCs w:val="28"/>
        </w:rPr>
        <w:t xml:space="preserve">apre </w:t>
      </w:r>
      <w:r w:rsidR="00B05014" w:rsidRPr="00E0743B">
        <w:rPr>
          <w:sz w:val="28"/>
          <w:szCs w:val="28"/>
        </w:rPr>
        <w:t xml:space="preserve">la piazza </w:t>
      </w:r>
      <w:r w:rsidR="0095041C" w:rsidRPr="00E0743B">
        <w:rPr>
          <w:sz w:val="28"/>
          <w:szCs w:val="28"/>
        </w:rPr>
        <w:t xml:space="preserve">al </w:t>
      </w:r>
      <w:r w:rsidR="000340D6" w:rsidRPr="00E0743B">
        <w:rPr>
          <w:sz w:val="28"/>
          <w:szCs w:val="28"/>
        </w:rPr>
        <w:t xml:space="preserve">libero </w:t>
      </w:r>
      <w:r w:rsidR="0095041C" w:rsidRPr="00E0743B">
        <w:rPr>
          <w:i/>
          <w:sz w:val="28"/>
          <w:szCs w:val="28"/>
        </w:rPr>
        <w:t>mercato dei diritti</w:t>
      </w:r>
      <w:r w:rsidR="0095041C" w:rsidRPr="00E0743B">
        <w:rPr>
          <w:sz w:val="28"/>
          <w:szCs w:val="28"/>
        </w:rPr>
        <w:t>, di matrice anglosassone</w:t>
      </w:r>
      <w:r w:rsidR="00553B1E" w:rsidRPr="00E0743B">
        <w:rPr>
          <w:sz w:val="28"/>
          <w:szCs w:val="28"/>
        </w:rPr>
        <w:t>:</w:t>
      </w:r>
      <w:r w:rsidR="000340D6" w:rsidRPr="00E0743B">
        <w:rPr>
          <w:sz w:val="28"/>
          <w:szCs w:val="28"/>
        </w:rPr>
        <w:t xml:space="preserve"> </w:t>
      </w:r>
      <w:r w:rsidR="00297CEC" w:rsidRPr="00E0743B">
        <w:rPr>
          <w:sz w:val="28"/>
          <w:szCs w:val="28"/>
        </w:rPr>
        <w:t xml:space="preserve">lo </w:t>
      </w:r>
      <w:r w:rsidR="000340D6" w:rsidRPr="00E0743B">
        <w:rPr>
          <w:sz w:val="28"/>
          <w:szCs w:val="28"/>
        </w:rPr>
        <w:t xml:space="preserve">insegnano – in quello che una volta era </w:t>
      </w:r>
      <w:r w:rsidR="0078233D" w:rsidRPr="00E0743B">
        <w:rPr>
          <w:sz w:val="28"/>
          <w:szCs w:val="28"/>
        </w:rPr>
        <w:t xml:space="preserve">l’autoritativo </w:t>
      </w:r>
      <w:r w:rsidR="000340D6" w:rsidRPr="00E0743B">
        <w:rPr>
          <w:sz w:val="28"/>
          <w:szCs w:val="28"/>
        </w:rPr>
        <w:t xml:space="preserve">diritto </w:t>
      </w:r>
      <w:r w:rsidR="000340D6" w:rsidRPr="00E0743B">
        <w:rPr>
          <w:i/>
          <w:sz w:val="28"/>
          <w:szCs w:val="28"/>
        </w:rPr>
        <w:t>dell’</w:t>
      </w:r>
      <w:r w:rsidR="000340D6" w:rsidRPr="00E0743B">
        <w:rPr>
          <w:sz w:val="28"/>
          <w:szCs w:val="28"/>
        </w:rPr>
        <w:t>ambiente - le buone pratiche del mercato delle emissioni e dei “certificati verdi” (</w:t>
      </w:r>
      <w:r w:rsidR="0052786A" w:rsidRPr="00E0743B">
        <w:rPr>
          <w:i/>
          <w:sz w:val="28"/>
          <w:szCs w:val="28"/>
        </w:rPr>
        <w:t>Emissions Trading S</w:t>
      </w:r>
      <w:r w:rsidR="000340D6" w:rsidRPr="00E0743B">
        <w:rPr>
          <w:i/>
          <w:sz w:val="28"/>
          <w:szCs w:val="28"/>
        </w:rPr>
        <w:t>ystem</w:t>
      </w:r>
      <w:r w:rsidR="000340D6" w:rsidRPr="00E0743B">
        <w:rPr>
          <w:sz w:val="28"/>
          <w:szCs w:val="28"/>
        </w:rPr>
        <w:t>)</w:t>
      </w:r>
      <w:r w:rsidR="00553B1E" w:rsidRPr="00E0743B">
        <w:rPr>
          <w:sz w:val="28"/>
          <w:szCs w:val="28"/>
        </w:rPr>
        <w:t>. I</w:t>
      </w:r>
      <w:r w:rsidR="000340D6" w:rsidRPr="00E0743B">
        <w:rPr>
          <w:sz w:val="28"/>
          <w:szCs w:val="28"/>
        </w:rPr>
        <w:t xml:space="preserve">l </w:t>
      </w:r>
      <w:r w:rsidR="000340D6" w:rsidRPr="00E0743B">
        <w:rPr>
          <w:i/>
          <w:sz w:val="28"/>
          <w:szCs w:val="28"/>
        </w:rPr>
        <w:t>diritto al patrimonio culturale</w:t>
      </w:r>
      <w:r w:rsidR="000340D6" w:rsidRPr="00E0743B">
        <w:rPr>
          <w:sz w:val="28"/>
          <w:szCs w:val="28"/>
        </w:rPr>
        <w:t xml:space="preserve"> </w:t>
      </w:r>
      <w:r w:rsidR="0078233D" w:rsidRPr="00E0743B">
        <w:rPr>
          <w:sz w:val="28"/>
          <w:szCs w:val="28"/>
        </w:rPr>
        <w:t xml:space="preserve">dev’essere </w:t>
      </w:r>
      <w:r w:rsidR="00EE43F9" w:rsidRPr="00E0743B">
        <w:rPr>
          <w:sz w:val="28"/>
          <w:szCs w:val="28"/>
        </w:rPr>
        <w:t xml:space="preserve">forse </w:t>
      </w:r>
      <w:r w:rsidR="00297CEC" w:rsidRPr="00E0743B">
        <w:rPr>
          <w:sz w:val="28"/>
          <w:szCs w:val="28"/>
        </w:rPr>
        <w:t xml:space="preserve">meno </w:t>
      </w:r>
      <w:r w:rsidR="000340D6" w:rsidRPr="00E0743B">
        <w:rPr>
          <w:sz w:val="28"/>
          <w:szCs w:val="28"/>
        </w:rPr>
        <w:t>disponibile</w:t>
      </w:r>
      <w:r w:rsidR="00540940" w:rsidRPr="00E0743B">
        <w:rPr>
          <w:sz w:val="28"/>
          <w:szCs w:val="28"/>
        </w:rPr>
        <w:t xml:space="preserve"> del </w:t>
      </w:r>
      <w:r w:rsidR="00EE43F9" w:rsidRPr="00E0743B">
        <w:rPr>
          <w:i/>
          <w:sz w:val="28"/>
          <w:szCs w:val="28"/>
        </w:rPr>
        <w:t>diritto all’ambiente</w:t>
      </w:r>
      <w:r w:rsidR="00EE43F9" w:rsidRPr="00E0743B">
        <w:rPr>
          <w:sz w:val="28"/>
          <w:szCs w:val="28"/>
        </w:rPr>
        <w:t>?</w:t>
      </w:r>
    </w:p>
    <w:p w14:paraId="0CE1C425" w14:textId="77777777" w:rsidR="00553B1E" w:rsidRPr="00E0743B" w:rsidRDefault="00553B1E" w:rsidP="00E44F53">
      <w:pPr>
        <w:ind w:firstLine="708"/>
        <w:jc w:val="both"/>
        <w:rPr>
          <w:sz w:val="28"/>
          <w:szCs w:val="28"/>
        </w:rPr>
      </w:pPr>
    </w:p>
    <w:p w14:paraId="4C2E7A42" w14:textId="25048D2F" w:rsidR="003956F4" w:rsidRPr="00E0743B" w:rsidRDefault="00AB28B8" w:rsidP="00E44F53">
      <w:pPr>
        <w:ind w:firstLine="708"/>
        <w:jc w:val="both"/>
        <w:rPr>
          <w:sz w:val="28"/>
          <w:szCs w:val="28"/>
        </w:rPr>
      </w:pPr>
      <w:r w:rsidRPr="00E0743B">
        <w:rPr>
          <w:b/>
          <w:sz w:val="28"/>
          <w:szCs w:val="28"/>
        </w:rPr>
        <w:t>9</w:t>
      </w:r>
      <w:r w:rsidR="00722348" w:rsidRPr="00E0743B">
        <w:rPr>
          <w:b/>
          <w:sz w:val="28"/>
          <w:szCs w:val="28"/>
        </w:rPr>
        <w:t>.3.</w:t>
      </w:r>
      <w:r w:rsidR="00722348" w:rsidRPr="00E0743B">
        <w:rPr>
          <w:sz w:val="28"/>
          <w:szCs w:val="28"/>
        </w:rPr>
        <w:t xml:space="preserve"> </w:t>
      </w:r>
      <w:r w:rsidR="00CA4E13" w:rsidRPr="00E0743B">
        <w:rPr>
          <w:sz w:val="28"/>
          <w:szCs w:val="28"/>
        </w:rPr>
        <w:t>L’art</w:t>
      </w:r>
      <w:r w:rsidR="00ED491B" w:rsidRPr="00E0743B">
        <w:rPr>
          <w:sz w:val="28"/>
          <w:szCs w:val="28"/>
        </w:rPr>
        <w:t xml:space="preserve">. </w:t>
      </w:r>
      <w:r w:rsidR="00CA4E13" w:rsidRPr="00E0743B">
        <w:rPr>
          <w:sz w:val="28"/>
          <w:szCs w:val="28"/>
        </w:rPr>
        <w:t xml:space="preserve">1 della Convenzione di Faro </w:t>
      </w:r>
      <w:r w:rsidR="00540940" w:rsidRPr="00E0743B">
        <w:rPr>
          <w:sz w:val="28"/>
          <w:szCs w:val="28"/>
        </w:rPr>
        <w:t xml:space="preserve">è </w:t>
      </w:r>
      <w:r w:rsidR="00553B1E" w:rsidRPr="00E0743B">
        <w:rPr>
          <w:sz w:val="28"/>
          <w:szCs w:val="28"/>
        </w:rPr>
        <w:t>l’</w:t>
      </w:r>
      <w:r w:rsidR="00CA4E13" w:rsidRPr="00E0743B">
        <w:rPr>
          <w:sz w:val="28"/>
          <w:szCs w:val="28"/>
        </w:rPr>
        <w:t>ologramma</w:t>
      </w:r>
      <w:r w:rsidR="007E4D2B" w:rsidRPr="00E0743B">
        <w:rPr>
          <w:sz w:val="28"/>
          <w:szCs w:val="28"/>
        </w:rPr>
        <w:t xml:space="preserve"> di </w:t>
      </w:r>
      <w:r w:rsidR="009E49CE" w:rsidRPr="00E0743B">
        <w:rPr>
          <w:sz w:val="28"/>
          <w:szCs w:val="28"/>
        </w:rPr>
        <w:t xml:space="preserve">questa </w:t>
      </w:r>
      <w:r w:rsidR="007E4D2B" w:rsidRPr="00E0743B">
        <w:rPr>
          <w:sz w:val="28"/>
          <w:szCs w:val="28"/>
        </w:rPr>
        <w:t>visione</w:t>
      </w:r>
      <w:r w:rsidR="00540940" w:rsidRPr="00E0743B">
        <w:rPr>
          <w:sz w:val="28"/>
          <w:szCs w:val="28"/>
        </w:rPr>
        <w:t xml:space="preserve">. </w:t>
      </w:r>
      <w:r w:rsidR="00553B1E" w:rsidRPr="00E0743B">
        <w:rPr>
          <w:sz w:val="28"/>
          <w:szCs w:val="28"/>
        </w:rPr>
        <w:t>D</w:t>
      </w:r>
      <w:r w:rsidR="00E44F53" w:rsidRPr="00E0743B">
        <w:rPr>
          <w:sz w:val="28"/>
          <w:szCs w:val="28"/>
        </w:rPr>
        <w:t>ecostru</w:t>
      </w:r>
      <w:r w:rsidR="00553B1E" w:rsidRPr="00E0743B">
        <w:rPr>
          <w:sz w:val="28"/>
          <w:szCs w:val="28"/>
        </w:rPr>
        <w:t xml:space="preserve">isce </w:t>
      </w:r>
      <w:r w:rsidR="00540940" w:rsidRPr="00E0743B">
        <w:rPr>
          <w:sz w:val="28"/>
          <w:szCs w:val="28"/>
        </w:rPr>
        <w:t>fin</w:t>
      </w:r>
      <w:r w:rsidR="009E49CE" w:rsidRPr="00E0743B">
        <w:rPr>
          <w:sz w:val="28"/>
          <w:szCs w:val="28"/>
        </w:rPr>
        <w:t xml:space="preserve">anche </w:t>
      </w:r>
      <w:r w:rsidR="00BF5AA1" w:rsidRPr="00E0743B">
        <w:rPr>
          <w:sz w:val="28"/>
          <w:szCs w:val="28"/>
        </w:rPr>
        <w:t>il tradurre</w:t>
      </w:r>
      <w:r w:rsidR="00CA4E13" w:rsidRPr="00E0743B">
        <w:rPr>
          <w:sz w:val="28"/>
          <w:szCs w:val="28"/>
        </w:rPr>
        <w:t xml:space="preserve">: </w:t>
      </w:r>
      <w:r w:rsidR="00CA4E13" w:rsidRPr="00E0743B">
        <w:rPr>
          <w:i/>
          <w:sz w:val="28"/>
          <w:szCs w:val="28"/>
        </w:rPr>
        <w:t>rights relating to cultural heritage</w:t>
      </w:r>
      <w:r w:rsidR="00CA4E13" w:rsidRPr="00E0743B">
        <w:rPr>
          <w:sz w:val="28"/>
          <w:szCs w:val="28"/>
        </w:rPr>
        <w:t xml:space="preserve"> / </w:t>
      </w:r>
      <w:r w:rsidR="00CA4E13" w:rsidRPr="00E0743B">
        <w:rPr>
          <w:i/>
          <w:sz w:val="28"/>
          <w:szCs w:val="28"/>
        </w:rPr>
        <w:t>droit au patrimoine culturel</w:t>
      </w:r>
      <w:r w:rsidR="00672181" w:rsidRPr="00E0743B">
        <w:rPr>
          <w:sz w:val="28"/>
          <w:szCs w:val="28"/>
        </w:rPr>
        <w:t>. M</w:t>
      </w:r>
      <w:r w:rsidR="00540940" w:rsidRPr="00E0743B">
        <w:rPr>
          <w:sz w:val="28"/>
          <w:szCs w:val="28"/>
        </w:rPr>
        <w:t xml:space="preserve">a </w:t>
      </w:r>
      <w:r w:rsidR="00BB4509" w:rsidRPr="00E0743B">
        <w:rPr>
          <w:sz w:val="28"/>
          <w:szCs w:val="28"/>
        </w:rPr>
        <w:t xml:space="preserve">poco </w:t>
      </w:r>
      <w:r w:rsidR="00540940" w:rsidRPr="00E0743B">
        <w:rPr>
          <w:sz w:val="28"/>
          <w:szCs w:val="28"/>
        </w:rPr>
        <w:t>importa, sono/è</w:t>
      </w:r>
      <w:r w:rsidR="00ED491B" w:rsidRPr="00E0743B">
        <w:rPr>
          <w:sz w:val="28"/>
          <w:szCs w:val="28"/>
        </w:rPr>
        <w:t xml:space="preserve"> comunque inerenti/e al diritto a partecipare alla vita culturale, così come definiti/o nella </w:t>
      </w:r>
      <w:r w:rsidR="00ED491B" w:rsidRPr="00E0743B">
        <w:rPr>
          <w:i/>
          <w:sz w:val="28"/>
          <w:szCs w:val="28"/>
        </w:rPr>
        <w:t>Dichiarazione universale dei diritti dell’uomo</w:t>
      </w:r>
      <w:r w:rsidR="00142C6B" w:rsidRPr="00E0743B">
        <w:rPr>
          <w:rStyle w:val="Rimandonotaapidipagina"/>
          <w:sz w:val="28"/>
          <w:szCs w:val="28"/>
        </w:rPr>
        <w:footnoteReference w:id="84"/>
      </w:r>
      <w:r w:rsidR="00ED491B" w:rsidRPr="00E0743B">
        <w:rPr>
          <w:sz w:val="28"/>
          <w:szCs w:val="28"/>
        </w:rPr>
        <w:t xml:space="preserve">. Il che si specificherebbe </w:t>
      </w:r>
      <w:r w:rsidR="00E44F53" w:rsidRPr="00E0743B">
        <w:rPr>
          <w:sz w:val="28"/>
          <w:szCs w:val="28"/>
        </w:rPr>
        <w:t xml:space="preserve">nel </w:t>
      </w:r>
      <w:r w:rsidR="009E49CE" w:rsidRPr="00E0743B">
        <w:rPr>
          <w:sz w:val="28"/>
          <w:szCs w:val="28"/>
        </w:rPr>
        <w:t xml:space="preserve">solenne </w:t>
      </w:r>
      <w:r w:rsidR="00E44F53" w:rsidRPr="00E0743B">
        <w:rPr>
          <w:sz w:val="28"/>
          <w:szCs w:val="28"/>
        </w:rPr>
        <w:t xml:space="preserve">diritto, individuale o di </w:t>
      </w:r>
      <w:r w:rsidR="00540940" w:rsidRPr="00E0743B">
        <w:rPr>
          <w:sz w:val="28"/>
          <w:szCs w:val="28"/>
        </w:rPr>
        <w:t>gruppo (</w:t>
      </w:r>
      <w:r w:rsidR="00540940" w:rsidRPr="00E0743B">
        <w:rPr>
          <w:i/>
          <w:sz w:val="28"/>
          <w:szCs w:val="28"/>
        </w:rPr>
        <w:t>alone or collectively</w:t>
      </w:r>
      <w:r w:rsidR="00540940" w:rsidRPr="00E0743B">
        <w:rPr>
          <w:sz w:val="28"/>
          <w:szCs w:val="28"/>
        </w:rPr>
        <w:t xml:space="preserve"> / </w:t>
      </w:r>
      <w:r w:rsidR="00540940" w:rsidRPr="00E0743B">
        <w:rPr>
          <w:i/>
          <w:sz w:val="28"/>
          <w:szCs w:val="28"/>
        </w:rPr>
        <w:t>seul[e] ou en commun</w:t>
      </w:r>
      <w:r w:rsidR="00540940" w:rsidRPr="00E0743B">
        <w:rPr>
          <w:sz w:val="28"/>
          <w:szCs w:val="28"/>
        </w:rPr>
        <w:t>)</w:t>
      </w:r>
      <w:r w:rsidR="00E44F53" w:rsidRPr="00E0743B">
        <w:rPr>
          <w:sz w:val="28"/>
          <w:szCs w:val="28"/>
        </w:rPr>
        <w:t xml:space="preserve">, </w:t>
      </w:r>
      <w:r w:rsidR="00E44F53" w:rsidRPr="00E0743B">
        <w:rPr>
          <w:i/>
          <w:sz w:val="28"/>
          <w:szCs w:val="28"/>
        </w:rPr>
        <w:t>«di trarre beneficio dal patrimonio culturale e di contribuire al suo arricchimento»</w:t>
      </w:r>
      <w:r w:rsidR="00E44F53" w:rsidRPr="00E0743B">
        <w:rPr>
          <w:sz w:val="28"/>
          <w:szCs w:val="28"/>
        </w:rPr>
        <w:t xml:space="preserve"> (</w:t>
      </w:r>
      <w:r w:rsidR="00ED491B" w:rsidRPr="00E0743B">
        <w:rPr>
          <w:sz w:val="28"/>
          <w:szCs w:val="28"/>
        </w:rPr>
        <w:t>art.</w:t>
      </w:r>
      <w:r w:rsidR="00540940" w:rsidRPr="00E0743B">
        <w:rPr>
          <w:sz w:val="28"/>
          <w:szCs w:val="28"/>
        </w:rPr>
        <w:t xml:space="preserve"> </w:t>
      </w:r>
      <w:r w:rsidR="00ED491B" w:rsidRPr="00E0743B">
        <w:rPr>
          <w:sz w:val="28"/>
          <w:szCs w:val="28"/>
        </w:rPr>
        <w:t xml:space="preserve">4, lett. </w:t>
      </w:r>
      <w:r w:rsidR="00ED491B" w:rsidRPr="00E0743B">
        <w:rPr>
          <w:i/>
          <w:sz w:val="28"/>
          <w:szCs w:val="28"/>
        </w:rPr>
        <w:t>(a)</w:t>
      </w:r>
      <w:r w:rsidR="00672181" w:rsidRPr="00E0743B">
        <w:rPr>
          <w:sz w:val="28"/>
          <w:szCs w:val="28"/>
        </w:rPr>
        <w:t>). I</w:t>
      </w:r>
      <w:r w:rsidR="00540940" w:rsidRPr="00E0743B">
        <w:rPr>
          <w:sz w:val="28"/>
          <w:szCs w:val="28"/>
        </w:rPr>
        <w:t>l che, è noto</w:t>
      </w:r>
      <w:r w:rsidR="001856F6" w:rsidRPr="00E0743B">
        <w:rPr>
          <w:sz w:val="28"/>
          <w:szCs w:val="28"/>
        </w:rPr>
        <w:t>, è stato ad oggi tristemente precluso dall’elitismo storico-artistico</w:t>
      </w:r>
      <w:r w:rsidR="002A12FE" w:rsidRPr="00E0743B">
        <w:rPr>
          <w:sz w:val="28"/>
          <w:szCs w:val="28"/>
        </w:rPr>
        <w:t xml:space="preserve"> -</w:t>
      </w:r>
      <w:r w:rsidR="00142C6B" w:rsidRPr="00E0743B">
        <w:rPr>
          <w:sz w:val="28"/>
          <w:szCs w:val="28"/>
        </w:rPr>
        <w:t xml:space="preserve"> </w:t>
      </w:r>
      <w:r w:rsidR="002A12FE" w:rsidRPr="00E0743B">
        <w:rPr>
          <w:sz w:val="28"/>
          <w:szCs w:val="28"/>
        </w:rPr>
        <w:t xml:space="preserve">sconosciuto ai sostenitori </w:t>
      </w:r>
      <w:r w:rsidR="002A12FE" w:rsidRPr="00E0743B">
        <w:rPr>
          <w:sz w:val="28"/>
          <w:szCs w:val="28"/>
        </w:rPr>
        <w:lastRenderedPageBreak/>
        <w:t xml:space="preserve">del </w:t>
      </w:r>
      <w:r w:rsidR="009E49CE" w:rsidRPr="00E0743B">
        <w:rPr>
          <w:i/>
          <w:sz w:val="28"/>
          <w:szCs w:val="28"/>
        </w:rPr>
        <w:t>“</w:t>
      </w:r>
      <w:r w:rsidR="002A12FE" w:rsidRPr="00E0743B">
        <w:rPr>
          <w:i/>
          <w:sz w:val="28"/>
          <w:szCs w:val="28"/>
        </w:rPr>
        <w:t>carattere rivoluzionario</w:t>
      </w:r>
      <w:r w:rsidR="009E49CE" w:rsidRPr="00E0743B">
        <w:rPr>
          <w:i/>
          <w:sz w:val="28"/>
          <w:szCs w:val="28"/>
        </w:rPr>
        <w:t>”</w:t>
      </w:r>
      <w:r w:rsidR="002A12FE" w:rsidRPr="00E0743B">
        <w:rPr>
          <w:sz w:val="28"/>
          <w:szCs w:val="28"/>
        </w:rPr>
        <w:t xml:space="preserve"> della Convenzione - </w:t>
      </w:r>
      <w:r w:rsidR="00142C6B" w:rsidRPr="00E0743B">
        <w:rPr>
          <w:sz w:val="28"/>
          <w:szCs w:val="28"/>
        </w:rPr>
        <w:t xml:space="preserve">che </w:t>
      </w:r>
      <w:r w:rsidR="00B63A18" w:rsidRPr="00E0743B">
        <w:rPr>
          <w:sz w:val="28"/>
          <w:szCs w:val="28"/>
        </w:rPr>
        <w:t>ad esempio</w:t>
      </w:r>
      <w:r w:rsidR="007E4D2B" w:rsidRPr="00E0743B">
        <w:rPr>
          <w:sz w:val="28"/>
          <w:szCs w:val="28"/>
        </w:rPr>
        <w:t>,</w:t>
      </w:r>
      <w:r w:rsidR="00B63A18" w:rsidRPr="00E0743B">
        <w:rPr>
          <w:sz w:val="28"/>
          <w:szCs w:val="28"/>
        </w:rPr>
        <w:t xml:space="preserve"> </w:t>
      </w:r>
      <w:r w:rsidR="0051136D" w:rsidRPr="00E0743B">
        <w:rPr>
          <w:sz w:val="28"/>
          <w:szCs w:val="28"/>
        </w:rPr>
        <w:t>in odio all’</w:t>
      </w:r>
      <w:r w:rsidR="0051136D" w:rsidRPr="00E0743B">
        <w:rPr>
          <w:i/>
          <w:sz w:val="28"/>
          <w:szCs w:val="28"/>
        </w:rPr>
        <w:t>access to heritage</w:t>
      </w:r>
      <w:r w:rsidR="007E4D2B" w:rsidRPr="00E0743B">
        <w:rPr>
          <w:sz w:val="28"/>
          <w:szCs w:val="28"/>
        </w:rPr>
        <w:t xml:space="preserve">, </w:t>
      </w:r>
      <w:r w:rsidR="00B63A18" w:rsidRPr="00E0743B">
        <w:rPr>
          <w:sz w:val="28"/>
          <w:szCs w:val="28"/>
        </w:rPr>
        <w:t xml:space="preserve">pretende </w:t>
      </w:r>
      <w:r w:rsidR="007E4D2B" w:rsidRPr="00E0743B">
        <w:rPr>
          <w:sz w:val="28"/>
          <w:szCs w:val="28"/>
        </w:rPr>
        <w:t xml:space="preserve">ancora </w:t>
      </w:r>
      <w:r w:rsidR="00142C6B" w:rsidRPr="00E0743B">
        <w:rPr>
          <w:sz w:val="28"/>
          <w:szCs w:val="28"/>
        </w:rPr>
        <w:t xml:space="preserve">che il prezzo del biglietto del museo non </w:t>
      </w:r>
      <w:r w:rsidR="00B63A18" w:rsidRPr="00E0743B">
        <w:rPr>
          <w:sz w:val="28"/>
          <w:szCs w:val="28"/>
        </w:rPr>
        <w:t xml:space="preserve">sia </w:t>
      </w:r>
      <w:r w:rsidR="00142C6B" w:rsidRPr="00E0743B">
        <w:rPr>
          <w:sz w:val="28"/>
          <w:szCs w:val="28"/>
        </w:rPr>
        <w:t>traslato a carico dell’ignara fiscalità generale</w:t>
      </w:r>
      <w:r w:rsidR="007E4D2B" w:rsidRPr="00E0743B">
        <w:rPr>
          <w:sz w:val="28"/>
          <w:szCs w:val="28"/>
        </w:rPr>
        <w:t xml:space="preserve"> affrancandone chi del museo fruisce. E si specificherebbe </w:t>
      </w:r>
      <w:r w:rsidR="00E44F53" w:rsidRPr="00E0743B">
        <w:rPr>
          <w:sz w:val="28"/>
          <w:szCs w:val="28"/>
        </w:rPr>
        <w:t xml:space="preserve">nel </w:t>
      </w:r>
      <w:r w:rsidR="001856F6" w:rsidRPr="00E0743B">
        <w:rPr>
          <w:sz w:val="28"/>
          <w:szCs w:val="28"/>
        </w:rPr>
        <w:t xml:space="preserve">nuovo </w:t>
      </w:r>
      <w:r w:rsidR="00E44F53" w:rsidRPr="00E0743B">
        <w:rPr>
          <w:sz w:val="28"/>
          <w:szCs w:val="28"/>
        </w:rPr>
        <w:t xml:space="preserve">dovere degli stati a </w:t>
      </w:r>
      <w:r w:rsidR="001856F6" w:rsidRPr="00E0743B">
        <w:rPr>
          <w:sz w:val="28"/>
          <w:szCs w:val="28"/>
        </w:rPr>
        <w:t xml:space="preserve">finalmente </w:t>
      </w:r>
      <w:r w:rsidR="00E44F53" w:rsidRPr="00E0743B">
        <w:rPr>
          <w:sz w:val="28"/>
          <w:szCs w:val="28"/>
        </w:rPr>
        <w:t xml:space="preserve">prendere </w:t>
      </w:r>
      <w:r w:rsidR="00E44F53" w:rsidRPr="00E0743B">
        <w:rPr>
          <w:i/>
          <w:sz w:val="28"/>
          <w:szCs w:val="28"/>
        </w:rPr>
        <w:t xml:space="preserve">«misure </w:t>
      </w:r>
      <w:r w:rsidR="00ED491B" w:rsidRPr="00E0743B">
        <w:rPr>
          <w:i/>
          <w:sz w:val="28"/>
          <w:szCs w:val="28"/>
        </w:rPr>
        <w:t>volte a: (a) incoraggiare ognuno a partecipare: - al processo di identificazione, studio, interpretazione, protezione, conservazione e presentazione del patrimonio culturale; - alla riflessione e al dibattito pubblico sulle opportunità e le sfide connesse al patrimonio culturale; […] (d) migliorare l’accesso al patrimonio culturale, specialmente per i giovani e le fasce svantaggiate della popolazione, per sensibilizzarli riguardo il suo valore, la necessità di proteggerlo e conservarlo, e i benefici che possono derivarne.</w:t>
      </w:r>
      <w:r w:rsidR="00E44F53" w:rsidRPr="00E0743B">
        <w:rPr>
          <w:i/>
          <w:sz w:val="28"/>
          <w:szCs w:val="28"/>
        </w:rPr>
        <w:t>»</w:t>
      </w:r>
      <w:r w:rsidR="00E44F53" w:rsidRPr="00E0743B">
        <w:rPr>
          <w:sz w:val="28"/>
          <w:szCs w:val="28"/>
        </w:rPr>
        <w:t xml:space="preserve"> (art. 12)</w:t>
      </w:r>
      <w:r w:rsidR="00E44F53" w:rsidRPr="00E0743B">
        <w:rPr>
          <w:rStyle w:val="Rimandonotaapidipagina"/>
          <w:sz w:val="28"/>
          <w:szCs w:val="28"/>
        </w:rPr>
        <w:footnoteReference w:id="85"/>
      </w:r>
      <w:r w:rsidR="00E44F53" w:rsidRPr="00E0743B">
        <w:rPr>
          <w:sz w:val="28"/>
          <w:szCs w:val="28"/>
        </w:rPr>
        <w:t xml:space="preserve">. </w:t>
      </w:r>
    </w:p>
    <w:p w14:paraId="2E15265F" w14:textId="6CA1AEDA" w:rsidR="004D7C1C" w:rsidRPr="00E0743B" w:rsidRDefault="007233D2" w:rsidP="00E44F53">
      <w:pPr>
        <w:ind w:firstLine="708"/>
        <w:jc w:val="both"/>
        <w:rPr>
          <w:sz w:val="28"/>
          <w:szCs w:val="28"/>
        </w:rPr>
      </w:pPr>
      <w:r w:rsidRPr="00E0743B">
        <w:rPr>
          <w:sz w:val="28"/>
          <w:szCs w:val="28"/>
        </w:rPr>
        <w:t xml:space="preserve">Le </w:t>
      </w:r>
      <w:r w:rsidR="00540940" w:rsidRPr="00E0743B">
        <w:rPr>
          <w:sz w:val="28"/>
          <w:szCs w:val="28"/>
        </w:rPr>
        <w:t xml:space="preserve">parole </w:t>
      </w:r>
      <w:r w:rsidR="007515C0" w:rsidRPr="00E0743B">
        <w:rPr>
          <w:sz w:val="28"/>
          <w:szCs w:val="28"/>
        </w:rPr>
        <w:t>suggestive,</w:t>
      </w:r>
      <w:r w:rsidR="00540940" w:rsidRPr="00E0743B">
        <w:rPr>
          <w:sz w:val="28"/>
          <w:szCs w:val="28"/>
        </w:rPr>
        <w:t xml:space="preserve"> </w:t>
      </w:r>
      <w:r w:rsidR="00D1629D" w:rsidRPr="00E0743B">
        <w:rPr>
          <w:sz w:val="28"/>
          <w:szCs w:val="28"/>
        </w:rPr>
        <w:t xml:space="preserve">tanto più facili </w:t>
      </w:r>
      <w:r w:rsidR="00540940" w:rsidRPr="00E0743B">
        <w:rPr>
          <w:sz w:val="28"/>
          <w:szCs w:val="28"/>
        </w:rPr>
        <w:t>a scriversi</w:t>
      </w:r>
      <w:r w:rsidR="00D1629D" w:rsidRPr="00E0743B">
        <w:rPr>
          <w:sz w:val="28"/>
          <w:szCs w:val="28"/>
        </w:rPr>
        <w:t xml:space="preserve"> quanto meno tecniche sono</w:t>
      </w:r>
      <w:r w:rsidR="00553B1E" w:rsidRPr="00E0743B">
        <w:rPr>
          <w:sz w:val="28"/>
          <w:szCs w:val="28"/>
        </w:rPr>
        <w:t>,</w:t>
      </w:r>
      <w:r w:rsidR="00540940" w:rsidRPr="00E0743B">
        <w:rPr>
          <w:sz w:val="28"/>
          <w:szCs w:val="28"/>
        </w:rPr>
        <w:t xml:space="preserve"> </w:t>
      </w:r>
      <w:r w:rsidR="007B0739" w:rsidRPr="00E0743B">
        <w:rPr>
          <w:sz w:val="28"/>
          <w:szCs w:val="28"/>
        </w:rPr>
        <w:t xml:space="preserve">sulle prime </w:t>
      </w:r>
      <w:r w:rsidR="007515C0" w:rsidRPr="00E0743B">
        <w:rPr>
          <w:sz w:val="28"/>
          <w:szCs w:val="28"/>
        </w:rPr>
        <w:t>seducono</w:t>
      </w:r>
      <w:r w:rsidRPr="00E0743B">
        <w:rPr>
          <w:sz w:val="28"/>
          <w:szCs w:val="28"/>
        </w:rPr>
        <w:t>. Ma</w:t>
      </w:r>
      <w:r w:rsidR="00540940" w:rsidRPr="00E0743B">
        <w:rPr>
          <w:sz w:val="28"/>
          <w:szCs w:val="28"/>
        </w:rPr>
        <w:t xml:space="preserve"> poi</w:t>
      </w:r>
      <w:r w:rsidR="00553B1E" w:rsidRPr="00E0743B">
        <w:rPr>
          <w:sz w:val="28"/>
          <w:szCs w:val="28"/>
        </w:rPr>
        <w:t xml:space="preserve"> il giurista deve fare uso della razionalità e guardare ai</w:t>
      </w:r>
      <w:r w:rsidR="00540940" w:rsidRPr="00E0743B">
        <w:rPr>
          <w:sz w:val="28"/>
          <w:szCs w:val="28"/>
        </w:rPr>
        <w:t xml:space="preserve"> </w:t>
      </w:r>
      <w:r w:rsidR="007B0739" w:rsidRPr="00E0743B">
        <w:rPr>
          <w:sz w:val="28"/>
          <w:szCs w:val="28"/>
        </w:rPr>
        <w:t>dati d</w:t>
      </w:r>
      <w:r w:rsidRPr="00E0743B">
        <w:rPr>
          <w:sz w:val="28"/>
          <w:szCs w:val="28"/>
        </w:rPr>
        <w:t xml:space="preserve">ella realtà. </w:t>
      </w:r>
      <w:r w:rsidR="00553B1E" w:rsidRPr="00E0743B">
        <w:rPr>
          <w:sz w:val="28"/>
          <w:szCs w:val="28"/>
        </w:rPr>
        <w:t>E a</w:t>
      </w:r>
      <w:r w:rsidRPr="00E0743B">
        <w:rPr>
          <w:sz w:val="28"/>
          <w:szCs w:val="28"/>
        </w:rPr>
        <w:t xml:space="preserve">llora </w:t>
      </w:r>
      <w:r w:rsidR="00553B1E" w:rsidRPr="00E0743B">
        <w:rPr>
          <w:sz w:val="28"/>
          <w:szCs w:val="28"/>
        </w:rPr>
        <w:t>quest’eufoni</w:t>
      </w:r>
      <w:r w:rsidR="00672181" w:rsidRPr="00E0743B">
        <w:rPr>
          <w:sz w:val="28"/>
          <w:szCs w:val="28"/>
        </w:rPr>
        <w:t xml:space="preserve">a </w:t>
      </w:r>
      <w:r w:rsidR="007E4D2B" w:rsidRPr="00E0743B">
        <w:rPr>
          <w:sz w:val="28"/>
          <w:szCs w:val="28"/>
        </w:rPr>
        <w:t xml:space="preserve">che </w:t>
      </w:r>
      <w:r w:rsidR="002A12FE" w:rsidRPr="00E0743B">
        <w:rPr>
          <w:sz w:val="28"/>
          <w:szCs w:val="28"/>
        </w:rPr>
        <w:t>eleva</w:t>
      </w:r>
      <w:r w:rsidR="007E4D2B" w:rsidRPr="00E0743B">
        <w:rPr>
          <w:sz w:val="28"/>
          <w:szCs w:val="28"/>
        </w:rPr>
        <w:t xml:space="preserve"> il diritto soggettivo a misura di tutte le cose</w:t>
      </w:r>
      <w:r w:rsidR="00553B1E" w:rsidRPr="00E0743B">
        <w:rPr>
          <w:sz w:val="28"/>
          <w:szCs w:val="28"/>
        </w:rPr>
        <w:t xml:space="preserve"> porta a rammentare </w:t>
      </w:r>
      <w:r w:rsidR="008D54F0" w:rsidRPr="00E0743B">
        <w:rPr>
          <w:sz w:val="28"/>
          <w:szCs w:val="28"/>
        </w:rPr>
        <w:t>la parabola</w:t>
      </w:r>
      <w:r w:rsidR="00110CC6" w:rsidRPr="00E0743B">
        <w:rPr>
          <w:sz w:val="28"/>
          <w:szCs w:val="28"/>
        </w:rPr>
        <w:t xml:space="preserve"> dell’analoga idea</w:t>
      </w:r>
      <w:r w:rsidR="00540940" w:rsidRPr="00E0743B">
        <w:rPr>
          <w:sz w:val="28"/>
          <w:szCs w:val="28"/>
        </w:rPr>
        <w:t>, cui si è accennato,</w:t>
      </w:r>
      <w:r w:rsidR="00110CC6" w:rsidRPr="00E0743B">
        <w:rPr>
          <w:sz w:val="28"/>
          <w:szCs w:val="28"/>
        </w:rPr>
        <w:t xml:space="preserve"> del </w:t>
      </w:r>
      <w:r w:rsidR="00110CC6" w:rsidRPr="00E0743B">
        <w:rPr>
          <w:i/>
          <w:sz w:val="28"/>
          <w:szCs w:val="28"/>
        </w:rPr>
        <w:t>diritto soggettivo all’ambiente salubre</w:t>
      </w:r>
      <w:r w:rsidR="00110CC6" w:rsidRPr="00E0743B">
        <w:rPr>
          <w:rStyle w:val="Rimandonotaapidipagina"/>
          <w:sz w:val="28"/>
          <w:szCs w:val="28"/>
        </w:rPr>
        <w:footnoteReference w:id="86"/>
      </w:r>
      <w:r w:rsidR="00BF5AA1" w:rsidRPr="00E0743B">
        <w:rPr>
          <w:sz w:val="28"/>
          <w:szCs w:val="28"/>
        </w:rPr>
        <w:t>:</w:t>
      </w:r>
      <w:r w:rsidR="00110CC6" w:rsidRPr="00E0743B">
        <w:rPr>
          <w:sz w:val="28"/>
          <w:szCs w:val="28"/>
        </w:rPr>
        <w:t xml:space="preserve"> ha finito per </w:t>
      </w:r>
      <w:r w:rsidR="00C45D78" w:rsidRPr="00E0743B">
        <w:rPr>
          <w:sz w:val="28"/>
          <w:szCs w:val="28"/>
        </w:rPr>
        <w:t xml:space="preserve">portare </w:t>
      </w:r>
      <w:r w:rsidR="00110CC6" w:rsidRPr="00E0743B">
        <w:rPr>
          <w:sz w:val="28"/>
          <w:szCs w:val="28"/>
        </w:rPr>
        <w:t xml:space="preserve">alla frammentazione e contrattualizzazione del diritto </w:t>
      </w:r>
      <w:r w:rsidR="00110CC6" w:rsidRPr="00E0743B">
        <w:rPr>
          <w:i/>
          <w:sz w:val="28"/>
          <w:szCs w:val="28"/>
        </w:rPr>
        <w:t>dell’</w:t>
      </w:r>
      <w:r w:rsidR="00110CC6" w:rsidRPr="00E0743B">
        <w:rPr>
          <w:sz w:val="28"/>
          <w:szCs w:val="28"/>
        </w:rPr>
        <w:t>ambiente</w:t>
      </w:r>
      <w:r w:rsidR="00110CC6" w:rsidRPr="00E0743B">
        <w:rPr>
          <w:rStyle w:val="Rimandonotaapidipagina"/>
          <w:sz w:val="28"/>
          <w:szCs w:val="28"/>
        </w:rPr>
        <w:footnoteReference w:id="87"/>
      </w:r>
      <w:r w:rsidR="00BF5AA1" w:rsidRPr="00E0743B">
        <w:rPr>
          <w:sz w:val="28"/>
          <w:szCs w:val="28"/>
        </w:rPr>
        <w:t>,</w:t>
      </w:r>
      <w:r w:rsidR="006609DE" w:rsidRPr="00E0743B">
        <w:rPr>
          <w:sz w:val="28"/>
          <w:szCs w:val="28"/>
        </w:rPr>
        <w:t xml:space="preserve"> facendone</w:t>
      </w:r>
      <w:r w:rsidR="00805F88" w:rsidRPr="00E0743B">
        <w:rPr>
          <w:sz w:val="28"/>
          <w:szCs w:val="28"/>
        </w:rPr>
        <w:t xml:space="preserve"> un diritto </w:t>
      </w:r>
      <w:r w:rsidR="00414D4D" w:rsidRPr="00E0743B">
        <w:rPr>
          <w:sz w:val="28"/>
          <w:szCs w:val="28"/>
        </w:rPr>
        <w:t xml:space="preserve">per lo più </w:t>
      </w:r>
      <w:r w:rsidR="00805F88" w:rsidRPr="00E0743B">
        <w:rPr>
          <w:sz w:val="28"/>
          <w:szCs w:val="28"/>
        </w:rPr>
        <w:t>privatizzato</w:t>
      </w:r>
      <w:r w:rsidR="00414D4D" w:rsidRPr="00E0743B">
        <w:rPr>
          <w:sz w:val="28"/>
          <w:szCs w:val="28"/>
        </w:rPr>
        <w:t>, capace di nuocere non poco al</w:t>
      </w:r>
      <w:r w:rsidR="00553B1E" w:rsidRPr="00E0743B">
        <w:rPr>
          <w:sz w:val="28"/>
          <w:szCs w:val="28"/>
        </w:rPr>
        <w:t>la sua realtà amministrativa</w:t>
      </w:r>
      <w:r w:rsidR="00BF5AA1" w:rsidRPr="00E0743B">
        <w:rPr>
          <w:sz w:val="28"/>
          <w:szCs w:val="28"/>
        </w:rPr>
        <w:t>;</w:t>
      </w:r>
      <w:r w:rsidR="00805F88" w:rsidRPr="00E0743B">
        <w:rPr>
          <w:sz w:val="28"/>
          <w:szCs w:val="28"/>
        </w:rPr>
        <w:t xml:space="preserve"> dove la cura dell’</w:t>
      </w:r>
      <w:r w:rsidR="006609DE" w:rsidRPr="00E0743B">
        <w:rPr>
          <w:sz w:val="28"/>
          <w:szCs w:val="28"/>
        </w:rPr>
        <w:t xml:space="preserve">interesse generale </w:t>
      </w:r>
      <w:r w:rsidR="00805F88" w:rsidRPr="00E0743B">
        <w:rPr>
          <w:sz w:val="28"/>
          <w:szCs w:val="28"/>
        </w:rPr>
        <w:t xml:space="preserve">cede </w:t>
      </w:r>
      <w:r w:rsidR="006609DE" w:rsidRPr="00E0743B">
        <w:rPr>
          <w:sz w:val="28"/>
          <w:szCs w:val="28"/>
        </w:rPr>
        <w:t>alla moltiplica</w:t>
      </w:r>
      <w:r w:rsidR="00C30668" w:rsidRPr="00E0743B">
        <w:rPr>
          <w:sz w:val="28"/>
          <w:szCs w:val="28"/>
        </w:rPr>
        <w:t>zione</w:t>
      </w:r>
      <w:r w:rsidR="006609DE" w:rsidRPr="00E0743B">
        <w:rPr>
          <w:sz w:val="28"/>
          <w:szCs w:val="28"/>
        </w:rPr>
        <w:t xml:space="preserve"> a valanga dei diritti individuali o di gruppo</w:t>
      </w:r>
      <w:r w:rsidR="00805F88" w:rsidRPr="00E0743B">
        <w:rPr>
          <w:sz w:val="28"/>
          <w:szCs w:val="28"/>
        </w:rPr>
        <w:t xml:space="preserve"> e alla loro episodica </w:t>
      </w:r>
      <w:r w:rsidR="00C45D78" w:rsidRPr="00E0743B">
        <w:rPr>
          <w:sz w:val="28"/>
          <w:szCs w:val="28"/>
        </w:rPr>
        <w:t xml:space="preserve">e disponibile </w:t>
      </w:r>
      <w:r w:rsidR="00805F88" w:rsidRPr="00E0743B">
        <w:rPr>
          <w:sz w:val="28"/>
          <w:szCs w:val="28"/>
        </w:rPr>
        <w:t>difesa giudiziale</w:t>
      </w:r>
      <w:r w:rsidR="006609DE" w:rsidRPr="00E0743B">
        <w:rPr>
          <w:sz w:val="28"/>
          <w:szCs w:val="28"/>
        </w:rPr>
        <w:t>.</w:t>
      </w:r>
      <w:r w:rsidR="00110CC6" w:rsidRPr="00E0743B">
        <w:rPr>
          <w:sz w:val="28"/>
          <w:szCs w:val="28"/>
        </w:rPr>
        <w:t xml:space="preserve"> Soggettivizzare, </w:t>
      </w:r>
      <w:r w:rsidR="00C45D78" w:rsidRPr="00E0743B">
        <w:rPr>
          <w:sz w:val="28"/>
          <w:szCs w:val="28"/>
        </w:rPr>
        <w:t xml:space="preserve">cioè relativizzare </w:t>
      </w:r>
      <w:r w:rsidR="00110CC6" w:rsidRPr="00E0743B">
        <w:rPr>
          <w:sz w:val="28"/>
          <w:szCs w:val="28"/>
        </w:rPr>
        <w:t xml:space="preserve">in </w:t>
      </w:r>
      <w:r w:rsidR="00C45D78" w:rsidRPr="00E0743B">
        <w:rPr>
          <w:sz w:val="28"/>
          <w:szCs w:val="28"/>
        </w:rPr>
        <w:t>tutele</w:t>
      </w:r>
      <w:r w:rsidR="00110CC6" w:rsidRPr="00E0743B">
        <w:rPr>
          <w:sz w:val="28"/>
          <w:szCs w:val="28"/>
        </w:rPr>
        <w:t xml:space="preserve"> sostanzialmente </w:t>
      </w:r>
      <w:r w:rsidR="00C45D78" w:rsidRPr="00E0743B">
        <w:rPr>
          <w:sz w:val="28"/>
          <w:szCs w:val="28"/>
        </w:rPr>
        <w:t>civilistiche</w:t>
      </w:r>
      <w:r w:rsidR="00110CC6" w:rsidRPr="00E0743B">
        <w:rPr>
          <w:sz w:val="28"/>
          <w:szCs w:val="28"/>
        </w:rPr>
        <w:t xml:space="preserve">, questioni che </w:t>
      </w:r>
      <w:r w:rsidR="00540940" w:rsidRPr="00E0743B">
        <w:rPr>
          <w:sz w:val="28"/>
          <w:szCs w:val="28"/>
        </w:rPr>
        <w:t xml:space="preserve">sarebbero </w:t>
      </w:r>
      <w:r w:rsidR="00110CC6" w:rsidRPr="00E0743B">
        <w:rPr>
          <w:sz w:val="28"/>
          <w:szCs w:val="28"/>
        </w:rPr>
        <w:t xml:space="preserve">di interesse generale-pubblico </w:t>
      </w:r>
      <w:r w:rsidR="008D54F0" w:rsidRPr="00E0743B">
        <w:rPr>
          <w:sz w:val="28"/>
          <w:szCs w:val="28"/>
        </w:rPr>
        <w:t>non è spiegare</w:t>
      </w:r>
      <w:r w:rsidR="00142C6B" w:rsidRPr="00E0743B">
        <w:rPr>
          <w:sz w:val="28"/>
          <w:szCs w:val="28"/>
        </w:rPr>
        <w:t xml:space="preserve"> alta</w:t>
      </w:r>
      <w:r w:rsidR="008D54F0" w:rsidRPr="00E0743B">
        <w:rPr>
          <w:sz w:val="28"/>
          <w:szCs w:val="28"/>
        </w:rPr>
        <w:t xml:space="preserve"> al vento una </w:t>
      </w:r>
      <w:r w:rsidR="007910BF" w:rsidRPr="00E0743B">
        <w:rPr>
          <w:sz w:val="28"/>
          <w:szCs w:val="28"/>
        </w:rPr>
        <w:t xml:space="preserve">nuova </w:t>
      </w:r>
      <w:r w:rsidR="008D54F0" w:rsidRPr="00E0743B">
        <w:rPr>
          <w:sz w:val="28"/>
          <w:szCs w:val="28"/>
        </w:rPr>
        <w:t xml:space="preserve">bandiera </w:t>
      </w:r>
      <w:r w:rsidR="00C45D78" w:rsidRPr="00E0743B">
        <w:rPr>
          <w:sz w:val="28"/>
          <w:szCs w:val="28"/>
        </w:rPr>
        <w:t>di salvezza</w:t>
      </w:r>
      <w:r w:rsidR="008D54F0" w:rsidRPr="00E0743B">
        <w:rPr>
          <w:sz w:val="28"/>
          <w:szCs w:val="28"/>
        </w:rPr>
        <w:t xml:space="preserve">: </w:t>
      </w:r>
      <w:r w:rsidR="00110CC6" w:rsidRPr="00E0743B">
        <w:rPr>
          <w:sz w:val="28"/>
          <w:szCs w:val="28"/>
        </w:rPr>
        <w:t xml:space="preserve">è </w:t>
      </w:r>
      <w:r w:rsidR="008D54F0" w:rsidRPr="00E0743B">
        <w:rPr>
          <w:sz w:val="28"/>
          <w:szCs w:val="28"/>
        </w:rPr>
        <w:t xml:space="preserve">piuttosto </w:t>
      </w:r>
      <w:r w:rsidR="002723B9" w:rsidRPr="00E0743B">
        <w:rPr>
          <w:sz w:val="28"/>
          <w:szCs w:val="28"/>
        </w:rPr>
        <w:t xml:space="preserve">assumere </w:t>
      </w:r>
      <w:r w:rsidR="00110CC6" w:rsidRPr="00E0743B">
        <w:rPr>
          <w:sz w:val="28"/>
          <w:szCs w:val="28"/>
        </w:rPr>
        <w:t>un errore metodologico</w:t>
      </w:r>
      <w:r w:rsidR="008D54F0" w:rsidRPr="00E0743B">
        <w:rPr>
          <w:sz w:val="28"/>
          <w:szCs w:val="28"/>
        </w:rPr>
        <w:t xml:space="preserve"> che scolora quella stessa </w:t>
      </w:r>
      <w:r w:rsidR="00142C6B" w:rsidRPr="00E0743B">
        <w:rPr>
          <w:sz w:val="28"/>
          <w:szCs w:val="28"/>
        </w:rPr>
        <w:t>insegna</w:t>
      </w:r>
      <w:r w:rsidR="003E799D" w:rsidRPr="00E0743B">
        <w:rPr>
          <w:sz w:val="28"/>
          <w:szCs w:val="28"/>
        </w:rPr>
        <w:t xml:space="preserve"> per </w:t>
      </w:r>
      <w:r w:rsidR="00FF1BF2" w:rsidRPr="00E0743B">
        <w:rPr>
          <w:sz w:val="28"/>
          <w:szCs w:val="28"/>
        </w:rPr>
        <w:t>lasciare</w:t>
      </w:r>
      <w:r w:rsidR="007E4D2B" w:rsidRPr="00E0743B">
        <w:rPr>
          <w:sz w:val="28"/>
          <w:szCs w:val="28"/>
        </w:rPr>
        <w:t xml:space="preserve"> </w:t>
      </w:r>
      <w:r w:rsidR="003E799D" w:rsidRPr="00E0743B">
        <w:rPr>
          <w:sz w:val="28"/>
          <w:szCs w:val="28"/>
        </w:rPr>
        <w:t>spazi infiniti al tutto e al niente</w:t>
      </w:r>
      <w:r w:rsidR="002723B9" w:rsidRPr="00E0743B">
        <w:rPr>
          <w:sz w:val="28"/>
          <w:szCs w:val="28"/>
        </w:rPr>
        <w:t xml:space="preserve"> e soprattutto al possibile</w:t>
      </w:r>
      <w:r w:rsidR="00110CC6" w:rsidRPr="00E0743B">
        <w:rPr>
          <w:sz w:val="28"/>
          <w:szCs w:val="28"/>
        </w:rPr>
        <w:t xml:space="preserve">. La </w:t>
      </w:r>
      <w:r w:rsidR="002723B9" w:rsidRPr="00E0743B">
        <w:rPr>
          <w:sz w:val="28"/>
          <w:szCs w:val="28"/>
        </w:rPr>
        <w:t xml:space="preserve">ricordata </w:t>
      </w:r>
      <w:r w:rsidR="00110CC6" w:rsidRPr="00E0743B">
        <w:rPr>
          <w:sz w:val="28"/>
          <w:szCs w:val="28"/>
        </w:rPr>
        <w:t>polverizzazione del diritto oggettivo in diritti soggettivi autonomi e non relazionali</w:t>
      </w:r>
      <w:r w:rsidR="002723B9" w:rsidRPr="00E0743B">
        <w:rPr>
          <w:sz w:val="28"/>
          <w:szCs w:val="28"/>
        </w:rPr>
        <w:t>,</w:t>
      </w:r>
      <w:r w:rsidR="00110CC6" w:rsidRPr="00E0743B">
        <w:rPr>
          <w:sz w:val="28"/>
          <w:szCs w:val="28"/>
        </w:rPr>
        <w:t xml:space="preserve"> </w:t>
      </w:r>
      <w:r w:rsidR="00C45D78" w:rsidRPr="00E0743B">
        <w:rPr>
          <w:sz w:val="28"/>
          <w:szCs w:val="28"/>
        </w:rPr>
        <w:t xml:space="preserve">all’atto pratico </w:t>
      </w:r>
      <w:r w:rsidR="00110CC6" w:rsidRPr="00E0743B">
        <w:rPr>
          <w:sz w:val="28"/>
          <w:szCs w:val="28"/>
        </w:rPr>
        <w:t xml:space="preserve">genera </w:t>
      </w:r>
      <w:r w:rsidR="00C45D78" w:rsidRPr="00E0743B">
        <w:rPr>
          <w:sz w:val="28"/>
          <w:szCs w:val="28"/>
        </w:rPr>
        <w:t xml:space="preserve">solo </w:t>
      </w:r>
      <w:r w:rsidR="00110CC6" w:rsidRPr="00E0743B">
        <w:rPr>
          <w:sz w:val="28"/>
          <w:szCs w:val="28"/>
        </w:rPr>
        <w:t>nuovi, episodici e paritari contenziosi civili (nuove pretese individuali tutelate</w:t>
      </w:r>
      <w:r w:rsidR="008D54F0" w:rsidRPr="00E0743B">
        <w:rPr>
          <w:sz w:val="28"/>
          <w:szCs w:val="28"/>
        </w:rPr>
        <w:t xml:space="preserve"> o sulla base del contratto o sulla base dell’illecito extracontrattuale: e </w:t>
      </w:r>
      <w:r w:rsidR="001277EC" w:rsidRPr="00E0743B">
        <w:rPr>
          <w:sz w:val="28"/>
          <w:szCs w:val="28"/>
        </w:rPr>
        <w:t>a onere probatorio de</w:t>
      </w:r>
      <w:r w:rsidR="008D54F0" w:rsidRPr="00E0743B">
        <w:rPr>
          <w:sz w:val="28"/>
          <w:szCs w:val="28"/>
        </w:rPr>
        <w:t xml:space="preserve">i </w:t>
      </w:r>
      <w:r w:rsidR="001277EC" w:rsidRPr="00E0743B">
        <w:rPr>
          <w:sz w:val="28"/>
          <w:szCs w:val="28"/>
        </w:rPr>
        <w:t xml:space="preserve">soli interessati, </w:t>
      </w:r>
      <w:r w:rsidR="002723B9" w:rsidRPr="00E0743B">
        <w:rPr>
          <w:sz w:val="28"/>
          <w:szCs w:val="28"/>
        </w:rPr>
        <w:t xml:space="preserve">se </w:t>
      </w:r>
      <w:r w:rsidR="001277EC" w:rsidRPr="00E0743B">
        <w:rPr>
          <w:sz w:val="28"/>
          <w:szCs w:val="28"/>
        </w:rPr>
        <w:t>disposti ad agire in giustizia</w:t>
      </w:r>
      <w:r w:rsidR="0076368D" w:rsidRPr="00E0743B">
        <w:rPr>
          <w:sz w:val="28"/>
          <w:szCs w:val="28"/>
        </w:rPr>
        <w:t xml:space="preserve"> e a non demordere</w:t>
      </w:r>
      <w:r w:rsidR="00A262F5" w:rsidRPr="00E0743B">
        <w:rPr>
          <w:sz w:val="28"/>
          <w:szCs w:val="28"/>
        </w:rPr>
        <w:t>;</w:t>
      </w:r>
      <w:r w:rsidR="001277EC" w:rsidRPr="00E0743B">
        <w:rPr>
          <w:sz w:val="28"/>
          <w:szCs w:val="28"/>
        </w:rPr>
        <w:t xml:space="preserve"> </w:t>
      </w:r>
      <w:r w:rsidR="008D54F0" w:rsidRPr="00E0743B">
        <w:rPr>
          <w:sz w:val="28"/>
          <w:szCs w:val="28"/>
        </w:rPr>
        <w:t xml:space="preserve">e a </w:t>
      </w:r>
      <w:r w:rsidR="007910BF" w:rsidRPr="00E0743B">
        <w:rPr>
          <w:sz w:val="28"/>
          <w:szCs w:val="28"/>
        </w:rPr>
        <w:t xml:space="preserve">preminente </w:t>
      </w:r>
      <w:r w:rsidR="008D54F0" w:rsidRPr="00E0743B">
        <w:rPr>
          <w:sz w:val="28"/>
          <w:szCs w:val="28"/>
        </w:rPr>
        <w:t xml:space="preserve">tutela </w:t>
      </w:r>
      <w:r w:rsidR="001277EC" w:rsidRPr="00E0743B">
        <w:rPr>
          <w:sz w:val="28"/>
          <w:szCs w:val="28"/>
        </w:rPr>
        <w:t xml:space="preserve">risarcitoria </w:t>
      </w:r>
      <w:r w:rsidR="008D54F0" w:rsidRPr="00E0743B">
        <w:rPr>
          <w:sz w:val="28"/>
          <w:szCs w:val="28"/>
        </w:rPr>
        <w:t xml:space="preserve">per equivalente monetario, </w:t>
      </w:r>
      <w:r w:rsidR="00C45D78" w:rsidRPr="00E0743B">
        <w:rPr>
          <w:sz w:val="28"/>
          <w:szCs w:val="28"/>
        </w:rPr>
        <w:t xml:space="preserve">per la </w:t>
      </w:r>
      <w:r w:rsidR="008D54F0" w:rsidRPr="00E0743B">
        <w:rPr>
          <w:sz w:val="28"/>
          <w:szCs w:val="28"/>
        </w:rPr>
        <w:t xml:space="preserve">prevalenza della </w:t>
      </w:r>
      <w:r w:rsidR="008D54F0" w:rsidRPr="00E0743B">
        <w:rPr>
          <w:i/>
          <w:sz w:val="28"/>
          <w:szCs w:val="28"/>
        </w:rPr>
        <w:t xml:space="preserve">liability </w:t>
      </w:r>
      <w:r w:rsidR="007E4D2B" w:rsidRPr="00E0743B">
        <w:rPr>
          <w:i/>
          <w:sz w:val="28"/>
          <w:szCs w:val="28"/>
        </w:rPr>
        <w:t>rule</w:t>
      </w:r>
      <w:r w:rsidR="007E4D2B" w:rsidRPr="00E0743B">
        <w:rPr>
          <w:sz w:val="28"/>
          <w:szCs w:val="28"/>
        </w:rPr>
        <w:t>). C</w:t>
      </w:r>
      <w:r w:rsidR="008D54F0" w:rsidRPr="00E0743B">
        <w:rPr>
          <w:sz w:val="28"/>
          <w:szCs w:val="28"/>
        </w:rPr>
        <w:t xml:space="preserve">osì </w:t>
      </w:r>
      <w:r w:rsidR="00DC38DA" w:rsidRPr="00E0743B">
        <w:rPr>
          <w:sz w:val="28"/>
          <w:szCs w:val="28"/>
        </w:rPr>
        <w:t>si moltiplicano</w:t>
      </w:r>
      <w:r w:rsidR="00110CC6" w:rsidRPr="00E0743B">
        <w:rPr>
          <w:sz w:val="28"/>
          <w:szCs w:val="28"/>
        </w:rPr>
        <w:t xml:space="preserve">, non </w:t>
      </w:r>
      <w:r w:rsidR="00DC38DA" w:rsidRPr="00E0743B">
        <w:rPr>
          <w:sz w:val="28"/>
          <w:szCs w:val="28"/>
        </w:rPr>
        <w:t>si risolvono</w:t>
      </w:r>
      <w:r w:rsidR="00110CC6" w:rsidRPr="00E0743B">
        <w:rPr>
          <w:sz w:val="28"/>
          <w:szCs w:val="28"/>
        </w:rPr>
        <w:t xml:space="preserve"> i problemi </w:t>
      </w:r>
      <w:r w:rsidR="00C45D78" w:rsidRPr="00E0743B">
        <w:rPr>
          <w:sz w:val="28"/>
          <w:szCs w:val="28"/>
        </w:rPr>
        <w:t xml:space="preserve">di </w:t>
      </w:r>
      <w:r w:rsidR="00110CC6" w:rsidRPr="00E0743B">
        <w:rPr>
          <w:sz w:val="28"/>
          <w:szCs w:val="28"/>
        </w:rPr>
        <w:t>tutela e</w:t>
      </w:r>
      <w:r w:rsidR="00DC38DA" w:rsidRPr="00E0743B">
        <w:rPr>
          <w:sz w:val="28"/>
          <w:szCs w:val="28"/>
        </w:rPr>
        <w:t xml:space="preserve"> </w:t>
      </w:r>
      <w:r w:rsidR="00110CC6" w:rsidRPr="00E0743B">
        <w:rPr>
          <w:sz w:val="28"/>
          <w:szCs w:val="28"/>
        </w:rPr>
        <w:t xml:space="preserve">valorizzazione. </w:t>
      </w:r>
      <w:r w:rsidR="001277EC" w:rsidRPr="00E0743B">
        <w:rPr>
          <w:sz w:val="28"/>
          <w:szCs w:val="28"/>
        </w:rPr>
        <w:t>Non è con l’azione risarcitoria del singolo individuo</w:t>
      </w:r>
      <w:r w:rsidR="00805F88" w:rsidRPr="00E0743B">
        <w:rPr>
          <w:sz w:val="28"/>
          <w:szCs w:val="28"/>
        </w:rPr>
        <w:t>, o gruppo,</w:t>
      </w:r>
      <w:r w:rsidR="001277EC" w:rsidRPr="00E0743B">
        <w:rPr>
          <w:sz w:val="28"/>
          <w:szCs w:val="28"/>
        </w:rPr>
        <w:t xml:space="preserve"> che rivendica il soddisfacimento di una pretesa individuale che si può </w:t>
      </w:r>
      <w:r w:rsidR="00C45D78" w:rsidRPr="00E0743B">
        <w:rPr>
          <w:sz w:val="28"/>
          <w:szCs w:val="28"/>
        </w:rPr>
        <w:t xml:space="preserve">davvero </w:t>
      </w:r>
      <w:r w:rsidR="001277EC" w:rsidRPr="00E0743B">
        <w:rPr>
          <w:sz w:val="28"/>
          <w:szCs w:val="28"/>
        </w:rPr>
        <w:t>affrontare il tema sociale del rappor</w:t>
      </w:r>
      <w:r w:rsidR="00C45D78" w:rsidRPr="00E0743B">
        <w:rPr>
          <w:sz w:val="28"/>
          <w:szCs w:val="28"/>
        </w:rPr>
        <w:t>to tra conservazione e sviluppo:</w:t>
      </w:r>
      <w:r w:rsidR="001277EC" w:rsidRPr="00E0743B">
        <w:rPr>
          <w:sz w:val="28"/>
          <w:szCs w:val="28"/>
        </w:rPr>
        <w:t xml:space="preserve"> questo vale sia per la tutela dell’ambiente che per la tutela del patrimonio culturale</w:t>
      </w:r>
      <w:r w:rsidR="00805F88" w:rsidRPr="00E0743B">
        <w:rPr>
          <w:sz w:val="28"/>
          <w:szCs w:val="28"/>
        </w:rPr>
        <w:t>.</w:t>
      </w:r>
    </w:p>
    <w:p w14:paraId="1BC4C610" w14:textId="77777777" w:rsidR="00110CC6" w:rsidRPr="00E0743B" w:rsidRDefault="00525102" w:rsidP="00E44F53">
      <w:pPr>
        <w:ind w:firstLine="708"/>
        <w:jc w:val="both"/>
        <w:rPr>
          <w:sz w:val="28"/>
          <w:szCs w:val="28"/>
        </w:rPr>
      </w:pPr>
      <w:r w:rsidRPr="00E0743B">
        <w:rPr>
          <w:sz w:val="28"/>
          <w:szCs w:val="28"/>
        </w:rPr>
        <w:t xml:space="preserve">Questa orizzontalizzazione e </w:t>
      </w:r>
      <w:r w:rsidR="002723B9" w:rsidRPr="00E0743B">
        <w:rPr>
          <w:sz w:val="28"/>
          <w:szCs w:val="28"/>
        </w:rPr>
        <w:t>banalizzazione</w:t>
      </w:r>
      <w:r w:rsidR="00110CC6" w:rsidRPr="00E0743B">
        <w:rPr>
          <w:sz w:val="28"/>
          <w:szCs w:val="28"/>
        </w:rPr>
        <w:t xml:space="preserve"> dei rapporti degrada le questioni </w:t>
      </w:r>
      <w:r w:rsidR="007E4D2B" w:rsidRPr="00E0743B">
        <w:rPr>
          <w:sz w:val="28"/>
          <w:szCs w:val="28"/>
        </w:rPr>
        <w:t xml:space="preserve">generali </w:t>
      </w:r>
      <w:r w:rsidR="00110CC6" w:rsidRPr="00E0743B">
        <w:rPr>
          <w:sz w:val="28"/>
          <w:szCs w:val="28"/>
        </w:rPr>
        <w:t xml:space="preserve">a </w:t>
      </w:r>
      <w:r w:rsidR="00414D4D" w:rsidRPr="00E0743B">
        <w:rPr>
          <w:sz w:val="28"/>
          <w:szCs w:val="28"/>
        </w:rPr>
        <w:t>misura variabile</w:t>
      </w:r>
      <w:r w:rsidR="002723B9" w:rsidRPr="00E0743B">
        <w:rPr>
          <w:sz w:val="28"/>
          <w:szCs w:val="28"/>
        </w:rPr>
        <w:t xml:space="preserve"> e </w:t>
      </w:r>
      <w:r w:rsidR="00B85CB2" w:rsidRPr="00E0743B">
        <w:rPr>
          <w:sz w:val="28"/>
          <w:szCs w:val="28"/>
        </w:rPr>
        <w:t>occasionale</w:t>
      </w:r>
      <w:r w:rsidR="00414D4D" w:rsidRPr="00E0743B">
        <w:rPr>
          <w:sz w:val="28"/>
          <w:szCs w:val="28"/>
        </w:rPr>
        <w:t>:</w:t>
      </w:r>
      <w:r w:rsidR="00110CC6" w:rsidRPr="00E0743B">
        <w:rPr>
          <w:sz w:val="28"/>
          <w:szCs w:val="28"/>
        </w:rPr>
        <w:t xml:space="preserve"> le relativizza </w:t>
      </w:r>
      <w:r w:rsidR="00110CC6" w:rsidRPr="00E0743B">
        <w:rPr>
          <w:i/>
          <w:sz w:val="28"/>
          <w:szCs w:val="28"/>
        </w:rPr>
        <w:t>ad infinitum</w:t>
      </w:r>
      <w:r w:rsidR="00110CC6" w:rsidRPr="00E0743B">
        <w:rPr>
          <w:sz w:val="28"/>
          <w:szCs w:val="28"/>
        </w:rPr>
        <w:t xml:space="preserve"> </w:t>
      </w:r>
      <w:r w:rsidRPr="00E0743B">
        <w:rPr>
          <w:sz w:val="28"/>
          <w:szCs w:val="28"/>
        </w:rPr>
        <w:t xml:space="preserve">indebolendo la funzione pubblica di tutela, </w:t>
      </w:r>
      <w:r w:rsidR="002723B9" w:rsidRPr="00E0743B">
        <w:rPr>
          <w:sz w:val="28"/>
          <w:szCs w:val="28"/>
        </w:rPr>
        <w:t xml:space="preserve">dissolvendo </w:t>
      </w:r>
      <w:r w:rsidR="00110CC6" w:rsidRPr="00E0743B">
        <w:rPr>
          <w:sz w:val="28"/>
          <w:szCs w:val="28"/>
        </w:rPr>
        <w:t xml:space="preserve">le razionalità di sistema, spostandole dalla naturale </w:t>
      </w:r>
      <w:r w:rsidR="00142C6B" w:rsidRPr="00E0743B">
        <w:rPr>
          <w:sz w:val="28"/>
          <w:szCs w:val="28"/>
        </w:rPr>
        <w:t xml:space="preserve">sede </w:t>
      </w:r>
      <w:r w:rsidR="008D54F0" w:rsidRPr="00E0743B">
        <w:rPr>
          <w:sz w:val="28"/>
          <w:szCs w:val="28"/>
        </w:rPr>
        <w:t xml:space="preserve">amministrativa </w:t>
      </w:r>
      <w:r w:rsidR="00110CC6" w:rsidRPr="00E0743B">
        <w:rPr>
          <w:sz w:val="28"/>
          <w:szCs w:val="28"/>
        </w:rPr>
        <w:t>all’intervento</w:t>
      </w:r>
      <w:r w:rsidR="002723B9" w:rsidRPr="00E0743B">
        <w:rPr>
          <w:sz w:val="28"/>
          <w:szCs w:val="28"/>
        </w:rPr>
        <w:t>,</w:t>
      </w:r>
      <w:r w:rsidR="00110CC6" w:rsidRPr="00E0743B">
        <w:rPr>
          <w:sz w:val="28"/>
          <w:szCs w:val="28"/>
        </w:rPr>
        <w:t xml:space="preserve"> eventuale </w:t>
      </w:r>
      <w:r w:rsidR="00C45D78" w:rsidRPr="00E0743B">
        <w:rPr>
          <w:sz w:val="28"/>
          <w:szCs w:val="28"/>
        </w:rPr>
        <w:t>e frammentario</w:t>
      </w:r>
      <w:r w:rsidR="002723B9" w:rsidRPr="00E0743B">
        <w:rPr>
          <w:sz w:val="28"/>
          <w:szCs w:val="28"/>
        </w:rPr>
        <w:t>,</w:t>
      </w:r>
      <w:r w:rsidR="00C45D78" w:rsidRPr="00E0743B">
        <w:rPr>
          <w:sz w:val="28"/>
          <w:szCs w:val="28"/>
        </w:rPr>
        <w:t xml:space="preserve"> </w:t>
      </w:r>
      <w:r w:rsidR="00110CC6" w:rsidRPr="00E0743B">
        <w:rPr>
          <w:sz w:val="28"/>
          <w:szCs w:val="28"/>
        </w:rPr>
        <w:t xml:space="preserve">di </w:t>
      </w:r>
      <w:r w:rsidR="00C45D78" w:rsidRPr="00E0743B">
        <w:rPr>
          <w:sz w:val="28"/>
          <w:szCs w:val="28"/>
        </w:rPr>
        <w:t>giudici</w:t>
      </w:r>
      <w:r w:rsidR="00110CC6" w:rsidRPr="00E0743B">
        <w:rPr>
          <w:sz w:val="28"/>
          <w:szCs w:val="28"/>
        </w:rPr>
        <w:t xml:space="preserve"> </w:t>
      </w:r>
      <w:r w:rsidR="00C45D78" w:rsidRPr="00E0743B">
        <w:rPr>
          <w:sz w:val="28"/>
          <w:szCs w:val="28"/>
        </w:rPr>
        <w:t>civili</w:t>
      </w:r>
      <w:r w:rsidR="00BF5AA1" w:rsidRPr="00E0743B">
        <w:rPr>
          <w:sz w:val="28"/>
          <w:szCs w:val="28"/>
        </w:rPr>
        <w:t>,</w:t>
      </w:r>
      <w:r w:rsidR="00C45D78" w:rsidRPr="00E0743B">
        <w:rPr>
          <w:sz w:val="28"/>
          <w:szCs w:val="28"/>
        </w:rPr>
        <w:t xml:space="preserve"> </w:t>
      </w:r>
      <w:r w:rsidR="00110CC6" w:rsidRPr="00E0743B">
        <w:rPr>
          <w:sz w:val="28"/>
          <w:szCs w:val="28"/>
        </w:rPr>
        <w:t xml:space="preserve">per ufficio </w:t>
      </w:r>
      <w:r w:rsidR="00C45D78" w:rsidRPr="00E0743B">
        <w:rPr>
          <w:sz w:val="28"/>
          <w:szCs w:val="28"/>
        </w:rPr>
        <w:t>stretti</w:t>
      </w:r>
      <w:r w:rsidR="00142C6B" w:rsidRPr="00E0743B">
        <w:rPr>
          <w:sz w:val="28"/>
          <w:szCs w:val="28"/>
        </w:rPr>
        <w:t xml:space="preserve"> </w:t>
      </w:r>
      <w:r w:rsidR="00110CC6" w:rsidRPr="00E0743B">
        <w:rPr>
          <w:sz w:val="28"/>
          <w:szCs w:val="28"/>
        </w:rPr>
        <w:t xml:space="preserve">alle specificità del caso </w:t>
      </w:r>
      <w:r w:rsidR="00C45D78" w:rsidRPr="00E0743B">
        <w:rPr>
          <w:sz w:val="28"/>
          <w:szCs w:val="28"/>
        </w:rPr>
        <w:t xml:space="preserve">e alle allegazioni delle parti, </w:t>
      </w:r>
      <w:r w:rsidR="00110CC6" w:rsidRPr="00E0743B">
        <w:rPr>
          <w:sz w:val="28"/>
          <w:szCs w:val="28"/>
        </w:rPr>
        <w:t xml:space="preserve">non </w:t>
      </w:r>
      <w:r w:rsidR="00C45D78" w:rsidRPr="00E0743B">
        <w:rPr>
          <w:sz w:val="28"/>
          <w:szCs w:val="28"/>
        </w:rPr>
        <w:t xml:space="preserve">attrezzati a </w:t>
      </w:r>
      <w:r w:rsidR="00C45D78" w:rsidRPr="00E0743B">
        <w:rPr>
          <w:sz w:val="28"/>
          <w:szCs w:val="28"/>
        </w:rPr>
        <w:lastRenderedPageBreak/>
        <w:t>porsi come risolutori demiurgici</w:t>
      </w:r>
      <w:r w:rsidR="00110CC6" w:rsidRPr="00E0743B">
        <w:rPr>
          <w:sz w:val="28"/>
          <w:szCs w:val="28"/>
        </w:rPr>
        <w:t xml:space="preserve"> delle irrazionalità. </w:t>
      </w:r>
      <w:r w:rsidR="00DC38DA" w:rsidRPr="00E0743B">
        <w:rPr>
          <w:sz w:val="28"/>
          <w:szCs w:val="28"/>
        </w:rPr>
        <w:t xml:space="preserve">Parità di trattamento e buona amministrazione ne sono </w:t>
      </w:r>
      <w:r w:rsidR="007E4D2B" w:rsidRPr="00E0743B">
        <w:rPr>
          <w:sz w:val="28"/>
          <w:szCs w:val="28"/>
        </w:rPr>
        <w:t>battute</w:t>
      </w:r>
      <w:r w:rsidR="00142C6B" w:rsidRPr="00E0743B">
        <w:rPr>
          <w:sz w:val="28"/>
          <w:szCs w:val="28"/>
        </w:rPr>
        <w:t>, l</w:t>
      </w:r>
      <w:r w:rsidR="002723B9" w:rsidRPr="00E0743B">
        <w:rPr>
          <w:sz w:val="28"/>
          <w:szCs w:val="28"/>
        </w:rPr>
        <w:t xml:space="preserve">a decostruzione </w:t>
      </w:r>
      <w:r w:rsidR="007E4D2B" w:rsidRPr="00E0743B">
        <w:rPr>
          <w:sz w:val="28"/>
          <w:szCs w:val="28"/>
        </w:rPr>
        <w:t xml:space="preserve">della </w:t>
      </w:r>
      <w:r w:rsidR="00142C6B" w:rsidRPr="00E0743B">
        <w:rPr>
          <w:sz w:val="28"/>
          <w:szCs w:val="28"/>
        </w:rPr>
        <w:t xml:space="preserve">civiltà giuridica </w:t>
      </w:r>
      <w:r w:rsidR="007E4D2B" w:rsidRPr="00E0743B">
        <w:rPr>
          <w:sz w:val="28"/>
          <w:szCs w:val="28"/>
        </w:rPr>
        <w:t>avanza</w:t>
      </w:r>
      <w:r w:rsidR="003E799D" w:rsidRPr="00E0743B">
        <w:rPr>
          <w:sz w:val="28"/>
          <w:szCs w:val="28"/>
        </w:rPr>
        <w:t xml:space="preserve"> </w:t>
      </w:r>
      <w:r w:rsidR="00142C6B" w:rsidRPr="00E0743B">
        <w:rPr>
          <w:sz w:val="28"/>
          <w:szCs w:val="28"/>
        </w:rPr>
        <w:t>evoca</w:t>
      </w:r>
      <w:r w:rsidR="003E799D" w:rsidRPr="00E0743B">
        <w:rPr>
          <w:sz w:val="28"/>
          <w:szCs w:val="28"/>
        </w:rPr>
        <w:t>ndo</w:t>
      </w:r>
      <w:r w:rsidR="00142C6B" w:rsidRPr="00E0743B">
        <w:rPr>
          <w:sz w:val="28"/>
          <w:szCs w:val="28"/>
        </w:rPr>
        <w:t xml:space="preserve"> i vecchi e apre</w:t>
      </w:r>
      <w:r w:rsidR="003E799D" w:rsidRPr="00E0743B">
        <w:rPr>
          <w:sz w:val="28"/>
          <w:szCs w:val="28"/>
        </w:rPr>
        <w:t>ndo</w:t>
      </w:r>
      <w:r w:rsidR="00142C6B" w:rsidRPr="00E0743B">
        <w:rPr>
          <w:sz w:val="28"/>
          <w:szCs w:val="28"/>
        </w:rPr>
        <w:t xml:space="preserve"> la via a nuovi illiberalismi</w:t>
      </w:r>
      <w:r w:rsidR="003E799D" w:rsidRPr="00E0743B">
        <w:rPr>
          <w:sz w:val="28"/>
          <w:szCs w:val="28"/>
        </w:rPr>
        <w:t xml:space="preserve">, a poteri detipizzati e senza </w:t>
      </w:r>
      <w:r w:rsidR="00FC715D" w:rsidRPr="00E0743B">
        <w:rPr>
          <w:sz w:val="28"/>
          <w:szCs w:val="28"/>
        </w:rPr>
        <w:t xml:space="preserve">presupposti né </w:t>
      </w:r>
      <w:r w:rsidR="003E799D" w:rsidRPr="00E0743B">
        <w:rPr>
          <w:sz w:val="28"/>
          <w:szCs w:val="28"/>
        </w:rPr>
        <w:t>limiti precostituiti</w:t>
      </w:r>
      <w:r w:rsidR="00DC38DA" w:rsidRPr="00E0743B">
        <w:rPr>
          <w:sz w:val="28"/>
          <w:szCs w:val="28"/>
        </w:rPr>
        <w:t xml:space="preserve">. </w:t>
      </w:r>
      <w:r w:rsidR="00110CC6" w:rsidRPr="00E0743B">
        <w:rPr>
          <w:sz w:val="28"/>
          <w:szCs w:val="28"/>
        </w:rPr>
        <w:t>Un recente esempio della retorica dei nuovi “diritti” soggettivi inalienabili della persona fisica</w:t>
      </w:r>
      <w:r w:rsidR="00110CC6" w:rsidRPr="00E0743B">
        <w:rPr>
          <w:rStyle w:val="Rimandonotaapidipagina"/>
          <w:sz w:val="28"/>
          <w:szCs w:val="28"/>
        </w:rPr>
        <w:footnoteReference w:id="88"/>
      </w:r>
      <w:r w:rsidR="00110CC6" w:rsidRPr="00E0743B">
        <w:rPr>
          <w:sz w:val="28"/>
          <w:szCs w:val="28"/>
        </w:rPr>
        <w:t xml:space="preserve"> è offerto dalla decisione dell’Unesco per cui la contemplazione del firmamento stellato è un diritto inalienabile di tutti</w:t>
      </w:r>
      <w:r w:rsidR="00110CC6" w:rsidRPr="00E0743B">
        <w:rPr>
          <w:rStyle w:val="Rimandonotaapidipagina"/>
          <w:sz w:val="28"/>
          <w:szCs w:val="28"/>
        </w:rPr>
        <w:footnoteReference w:id="89"/>
      </w:r>
      <w:r w:rsidR="00110CC6" w:rsidRPr="00E0743B">
        <w:rPr>
          <w:sz w:val="28"/>
          <w:szCs w:val="28"/>
        </w:rPr>
        <w:t>.</w:t>
      </w:r>
    </w:p>
    <w:p w14:paraId="66EF1FDD" w14:textId="77777777" w:rsidR="000F613F" w:rsidRPr="00E0743B" w:rsidRDefault="008D54F0" w:rsidP="00352559">
      <w:pPr>
        <w:ind w:firstLine="708"/>
        <w:jc w:val="both"/>
        <w:rPr>
          <w:sz w:val="28"/>
          <w:szCs w:val="28"/>
        </w:rPr>
      </w:pPr>
      <w:r w:rsidRPr="00E0743B">
        <w:rPr>
          <w:sz w:val="28"/>
          <w:szCs w:val="28"/>
        </w:rPr>
        <w:t xml:space="preserve">Ancora una volta, </w:t>
      </w:r>
      <w:r w:rsidR="00142C6B" w:rsidRPr="00E0743B">
        <w:rPr>
          <w:sz w:val="28"/>
          <w:szCs w:val="28"/>
        </w:rPr>
        <w:t>comunque</w:t>
      </w:r>
      <w:r w:rsidRPr="00E0743B">
        <w:rPr>
          <w:sz w:val="28"/>
          <w:szCs w:val="28"/>
        </w:rPr>
        <w:t>, si dimostra che d</w:t>
      </w:r>
      <w:r w:rsidR="000F613F" w:rsidRPr="00E0743B">
        <w:rPr>
          <w:sz w:val="28"/>
          <w:szCs w:val="28"/>
        </w:rPr>
        <w:t xml:space="preserve">ietro </w:t>
      </w:r>
      <w:r w:rsidR="00426685" w:rsidRPr="00E0743B">
        <w:rPr>
          <w:sz w:val="28"/>
          <w:szCs w:val="28"/>
        </w:rPr>
        <w:t>l’</w:t>
      </w:r>
      <w:r w:rsidRPr="00E0743B">
        <w:rPr>
          <w:i/>
          <w:sz w:val="28"/>
          <w:szCs w:val="28"/>
        </w:rPr>
        <w:t>escamotage</w:t>
      </w:r>
      <w:r w:rsidRPr="00E0743B">
        <w:rPr>
          <w:sz w:val="28"/>
          <w:szCs w:val="28"/>
        </w:rPr>
        <w:t xml:space="preserve"> di</w:t>
      </w:r>
      <w:r w:rsidR="00352559" w:rsidRPr="00E0743B">
        <w:rPr>
          <w:sz w:val="28"/>
          <w:szCs w:val="28"/>
        </w:rPr>
        <w:t xml:space="preserve"> cercare di</w:t>
      </w:r>
      <w:r w:rsidRPr="00E0743B">
        <w:rPr>
          <w:sz w:val="28"/>
          <w:szCs w:val="28"/>
        </w:rPr>
        <w:t xml:space="preserve"> </w:t>
      </w:r>
      <w:r w:rsidR="000F613F" w:rsidRPr="00E0743B">
        <w:rPr>
          <w:sz w:val="28"/>
          <w:szCs w:val="28"/>
        </w:rPr>
        <w:t xml:space="preserve">tradurre </w:t>
      </w:r>
      <w:r w:rsidR="00546EB6" w:rsidRPr="00E0743B">
        <w:rPr>
          <w:i/>
          <w:sz w:val="28"/>
          <w:szCs w:val="28"/>
        </w:rPr>
        <w:t>«</w:t>
      </w:r>
      <w:r w:rsidR="000F613F" w:rsidRPr="00E0743B">
        <w:rPr>
          <w:i/>
          <w:sz w:val="28"/>
          <w:szCs w:val="28"/>
        </w:rPr>
        <w:t>cultural heritage</w:t>
      </w:r>
      <w:r w:rsidR="00546EB6" w:rsidRPr="00E0743B">
        <w:rPr>
          <w:i/>
          <w:sz w:val="28"/>
          <w:szCs w:val="28"/>
        </w:rPr>
        <w:t>»</w:t>
      </w:r>
      <w:r w:rsidR="000F613F" w:rsidRPr="00E0743B">
        <w:rPr>
          <w:sz w:val="28"/>
          <w:szCs w:val="28"/>
        </w:rPr>
        <w:t xml:space="preserve"> con </w:t>
      </w:r>
      <w:r w:rsidRPr="00E0743B">
        <w:rPr>
          <w:sz w:val="28"/>
          <w:szCs w:val="28"/>
        </w:rPr>
        <w:t xml:space="preserve">il nostro </w:t>
      </w:r>
      <w:r w:rsidR="00546EB6" w:rsidRPr="00E0743B">
        <w:rPr>
          <w:i/>
          <w:sz w:val="28"/>
          <w:szCs w:val="28"/>
        </w:rPr>
        <w:t>«</w:t>
      </w:r>
      <w:r w:rsidR="000F613F" w:rsidRPr="00E0743B">
        <w:rPr>
          <w:i/>
          <w:sz w:val="28"/>
          <w:szCs w:val="28"/>
        </w:rPr>
        <w:t>patrimonio culturale</w:t>
      </w:r>
      <w:r w:rsidR="00546EB6" w:rsidRPr="00E0743B">
        <w:rPr>
          <w:i/>
          <w:sz w:val="28"/>
          <w:szCs w:val="28"/>
        </w:rPr>
        <w:t>»</w:t>
      </w:r>
      <w:r w:rsidR="000F613F" w:rsidRPr="00E0743B">
        <w:rPr>
          <w:sz w:val="28"/>
          <w:szCs w:val="28"/>
        </w:rPr>
        <w:t xml:space="preserve"> si </w:t>
      </w:r>
      <w:r w:rsidR="00FF1BF2" w:rsidRPr="00E0743B">
        <w:rPr>
          <w:sz w:val="28"/>
          <w:szCs w:val="28"/>
        </w:rPr>
        <w:t xml:space="preserve">cela </w:t>
      </w:r>
      <w:r w:rsidR="00352559" w:rsidRPr="00E0743B">
        <w:rPr>
          <w:sz w:val="28"/>
          <w:szCs w:val="28"/>
        </w:rPr>
        <w:t xml:space="preserve">il </w:t>
      </w:r>
      <w:r w:rsidRPr="00E0743B">
        <w:rPr>
          <w:sz w:val="28"/>
          <w:szCs w:val="28"/>
        </w:rPr>
        <w:t xml:space="preserve">tentativo di </w:t>
      </w:r>
      <w:r w:rsidR="000F613F" w:rsidRPr="00E0743B">
        <w:rPr>
          <w:sz w:val="28"/>
          <w:szCs w:val="28"/>
        </w:rPr>
        <w:t>riaprire</w:t>
      </w:r>
      <w:r w:rsidRPr="00E0743B">
        <w:rPr>
          <w:sz w:val="28"/>
          <w:szCs w:val="28"/>
        </w:rPr>
        <w:t>, oltre i tempi supplementari</w:t>
      </w:r>
      <w:r w:rsidR="00352559" w:rsidRPr="00E0743B">
        <w:rPr>
          <w:sz w:val="28"/>
          <w:szCs w:val="28"/>
        </w:rPr>
        <w:t xml:space="preserve"> e al prezzo di un’incauta scomposizione di un ordinamento settoriale di rara qualità e consolidata sperimentazione,</w:t>
      </w:r>
      <w:r w:rsidRPr="00E0743B">
        <w:rPr>
          <w:sz w:val="28"/>
          <w:szCs w:val="28"/>
        </w:rPr>
        <w:t xml:space="preserve"> </w:t>
      </w:r>
      <w:r w:rsidR="000F613F" w:rsidRPr="00E0743B">
        <w:rPr>
          <w:sz w:val="28"/>
          <w:szCs w:val="28"/>
        </w:rPr>
        <w:t xml:space="preserve">la partita </w:t>
      </w:r>
      <w:r w:rsidR="005B4C7C" w:rsidRPr="00E0743B">
        <w:rPr>
          <w:sz w:val="28"/>
          <w:szCs w:val="28"/>
        </w:rPr>
        <w:t xml:space="preserve">chiusa </w:t>
      </w:r>
      <w:r w:rsidR="000F613F" w:rsidRPr="00E0743B">
        <w:rPr>
          <w:sz w:val="28"/>
          <w:szCs w:val="28"/>
        </w:rPr>
        <w:t xml:space="preserve">della nozione </w:t>
      </w:r>
      <w:r w:rsidR="005B4C7C" w:rsidRPr="00E0743B">
        <w:rPr>
          <w:sz w:val="28"/>
          <w:szCs w:val="28"/>
        </w:rPr>
        <w:t xml:space="preserve">giuridica e </w:t>
      </w:r>
      <w:r w:rsidRPr="00E0743B">
        <w:rPr>
          <w:sz w:val="28"/>
          <w:szCs w:val="28"/>
        </w:rPr>
        <w:t xml:space="preserve">reale </w:t>
      </w:r>
      <w:r w:rsidR="000F613F" w:rsidRPr="00E0743B">
        <w:rPr>
          <w:sz w:val="28"/>
          <w:szCs w:val="28"/>
        </w:rPr>
        <w:t xml:space="preserve">di </w:t>
      </w:r>
      <w:r w:rsidR="000F613F" w:rsidRPr="00E0743B">
        <w:rPr>
          <w:i/>
          <w:sz w:val="28"/>
          <w:szCs w:val="28"/>
        </w:rPr>
        <w:t>bene culturale</w:t>
      </w:r>
      <w:r w:rsidR="000F613F" w:rsidRPr="00E0743B">
        <w:rPr>
          <w:sz w:val="28"/>
          <w:szCs w:val="28"/>
        </w:rPr>
        <w:t>.</w:t>
      </w:r>
      <w:r w:rsidR="003E799D" w:rsidRPr="00E0743B">
        <w:rPr>
          <w:sz w:val="28"/>
          <w:szCs w:val="28"/>
        </w:rPr>
        <w:t xml:space="preserve"> Salvo poi perdersi di strada e d’orientamento nella </w:t>
      </w:r>
      <w:r w:rsidR="00AA15F6" w:rsidRPr="00E0743B">
        <w:rPr>
          <w:sz w:val="28"/>
          <w:szCs w:val="28"/>
        </w:rPr>
        <w:t xml:space="preserve">vasta </w:t>
      </w:r>
      <w:r w:rsidR="003E799D" w:rsidRPr="00E0743B">
        <w:rPr>
          <w:sz w:val="28"/>
          <w:szCs w:val="28"/>
        </w:rPr>
        <w:t>prateria dei beni culturali immateriali, tra dieta mediterranea e pane di spezie della Croazia settentrionale</w:t>
      </w:r>
      <w:r w:rsidR="00BB0AA3" w:rsidRPr="00E0743B">
        <w:rPr>
          <w:sz w:val="28"/>
          <w:szCs w:val="28"/>
        </w:rPr>
        <w:t>: ma non Palio di Siena, così poco rispettoso della salute degli animali</w:t>
      </w:r>
      <w:r w:rsidR="00906A9F" w:rsidRPr="00E0743B">
        <w:rPr>
          <w:sz w:val="28"/>
          <w:szCs w:val="28"/>
        </w:rPr>
        <w:t xml:space="preserve">; o </w:t>
      </w:r>
      <w:r w:rsidR="00BD1BC6" w:rsidRPr="00E0743B">
        <w:rPr>
          <w:sz w:val="28"/>
          <w:szCs w:val="28"/>
        </w:rPr>
        <w:t>G</w:t>
      </w:r>
      <w:r w:rsidR="00906A9F" w:rsidRPr="00E0743B">
        <w:rPr>
          <w:sz w:val="28"/>
          <w:szCs w:val="28"/>
        </w:rPr>
        <w:t>iostra del Saracino di Arezzo, così poco “attenta al dialogo interculturale”</w:t>
      </w:r>
      <w:r w:rsidR="000B124F" w:rsidRPr="00E0743B">
        <w:rPr>
          <w:rStyle w:val="Rimandonotaapidipagina"/>
          <w:sz w:val="28"/>
          <w:szCs w:val="28"/>
        </w:rPr>
        <w:footnoteReference w:id="90"/>
      </w:r>
      <w:r w:rsidR="003E799D" w:rsidRPr="00E0743B">
        <w:rPr>
          <w:sz w:val="28"/>
          <w:szCs w:val="28"/>
        </w:rPr>
        <w:t>.</w:t>
      </w:r>
    </w:p>
    <w:p w14:paraId="7EA64922" w14:textId="77777777" w:rsidR="007A1D5B" w:rsidRPr="00E0743B" w:rsidRDefault="007A1D5B" w:rsidP="00C833B9">
      <w:pPr>
        <w:ind w:firstLine="708"/>
        <w:jc w:val="both"/>
        <w:rPr>
          <w:sz w:val="28"/>
          <w:szCs w:val="28"/>
        </w:rPr>
      </w:pPr>
    </w:p>
    <w:p w14:paraId="4C50941D" w14:textId="05302CE2" w:rsidR="007A1D5B" w:rsidRPr="00E0743B" w:rsidRDefault="00AB28B8" w:rsidP="00C833B9">
      <w:pPr>
        <w:ind w:firstLine="708"/>
        <w:jc w:val="both"/>
        <w:rPr>
          <w:sz w:val="28"/>
          <w:szCs w:val="28"/>
        </w:rPr>
      </w:pPr>
      <w:r w:rsidRPr="00E0743B">
        <w:rPr>
          <w:b/>
          <w:sz w:val="28"/>
          <w:szCs w:val="28"/>
        </w:rPr>
        <w:t>9</w:t>
      </w:r>
      <w:r w:rsidR="00722348" w:rsidRPr="00E0743B">
        <w:rPr>
          <w:b/>
          <w:sz w:val="28"/>
          <w:szCs w:val="28"/>
        </w:rPr>
        <w:t>.4.</w:t>
      </w:r>
      <w:r w:rsidR="00722348" w:rsidRPr="00E0743B">
        <w:rPr>
          <w:sz w:val="28"/>
          <w:szCs w:val="28"/>
        </w:rPr>
        <w:t xml:space="preserve"> </w:t>
      </w:r>
      <w:r w:rsidR="000F613F" w:rsidRPr="00E0743B">
        <w:rPr>
          <w:sz w:val="28"/>
          <w:szCs w:val="28"/>
        </w:rPr>
        <w:t xml:space="preserve">L’altro </w:t>
      </w:r>
      <w:r w:rsidR="007A1D5B" w:rsidRPr="00E0743B">
        <w:rPr>
          <w:sz w:val="28"/>
          <w:szCs w:val="28"/>
        </w:rPr>
        <w:t xml:space="preserve">serio </w:t>
      </w:r>
      <w:r w:rsidR="009432A6" w:rsidRPr="00E0743B">
        <w:rPr>
          <w:i/>
          <w:sz w:val="28"/>
          <w:szCs w:val="28"/>
        </w:rPr>
        <w:t>bias</w:t>
      </w:r>
      <w:r w:rsidR="009432A6" w:rsidRPr="00E0743B">
        <w:rPr>
          <w:sz w:val="28"/>
          <w:szCs w:val="28"/>
        </w:rPr>
        <w:t xml:space="preserve"> </w:t>
      </w:r>
      <w:r w:rsidR="007A1D5B" w:rsidRPr="00E0743B">
        <w:rPr>
          <w:sz w:val="28"/>
          <w:szCs w:val="28"/>
        </w:rPr>
        <w:t xml:space="preserve">prospettico, </w:t>
      </w:r>
      <w:r w:rsidR="000F613F" w:rsidRPr="00E0743B">
        <w:rPr>
          <w:sz w:val="28"/>
          <w:szCs w:val="28"/>
        </w:rPr>
        <w:t>originario</w:t>
      </w:r>
      <w:r w:rsidR="007A1D5B" w:rsidRPr="00E0743B">
        <w:rPr>
          <w:sz w:val="28"/>
          <w:szCs w:val="28"/>
        </w:rPr>
        <w:t>,</w:t>
      </w:r>
      <w:r w:rsidR="000F613F" w:rsidRPr="00E0743B">
        <w:rPr>
          <w:sz w:val="28"/>
          <w:szCs w:val="28"/>
        </w:rPr>
        <w:t xml:space="preserve"> </w:t>
      </w:r>
      <w:r w:rsidR="00FC715D" w:rsidRPr="00E0743B">
        <w:rPr>
          <w:sz w:val="28"/>
          <w:szCs w:val="28"/>
        </w:rPr>
        <w:t xml:space="preserve">è ancor meno comprensibile perché si </w:t>
      </w:r>
      <w:r w:rsidR="00AA15F6" w:rsidRPr="00E0743B">
        <w:rPr>
          <w:sz w:val="28"/>
          <w:szCs w:val="28"/>
        </w:rPr>
        <w:t>incardina</w:t>
      </w:r>
      <w:r w:rsidR="007A1D5B" w:rsidRPr="00E0743B">
        <w:rPr>
          <w:sz w:val="28"/>
          <w:szCs w:val="28"/>
        </w:rPr>
        <w:t xml:space="preserve"> sull’equivoco linguistico: </w:t>
      </w:r>
      <w:r w:rsidR="0021143A" w:rsidRPr="00E0743B">
        <w:rPr>
          <w:sz w:val="28"/>
          <w:szCs w:val="28"/>
        </w:rPr>
        <w:t>consiste nel</w:t>
      </w:r>
      <w:r w:rsidR="000F613F" w:rsidRPr="00E0743B">
        <w:rPr>
          <w:sz w:val="28"/>
          <w:szCs w:val="28"/>
        </w:rPr>
        <w:t xml:space="preserve"> confonde</w:t>
      </w:r>
      <w:r w:rsidR="0021143A" w:rsidRPr="00E0743B">
        <w:rPr>
          <w:sz w:val="28"/>
          <w:szCs w:val="28"/>
        </w:rPr>
        <w:t>re</w:t>
      </w:r>
      <w:r w:rsidR="000F613F" w:rsidRPr="00E0743B">
        <w:rPr>
          <w:sz w:val="28"/>
          <w:szCs w:val="28"/>
        </w:rPr>
        <w:t xml:space="preserve"> il </w:t>
      </w:r>
      <w:r w:rsidR="00451F2A" w:rsidRPr="00E0743B">
        <w:rPr>
          <w:sz w:val="28"/>
          <w:szCs w:val="28"/>
        </w:rPr>
        <w:t xml:space="preserve">preciso </w:t>
      </w:r>
      <w:r w:rsidR="000F613F" w:rsidRPr="00E0743B">
        <w:rPr>
          <w:sz w:val="28"/>
          <w:szCs w:val="28"/>
        </w:rPr>
        <w:t xml:space="preserve">tema del valore immateriale del bene culturale </w:t>
      </w:r>
      <w:r w:rsidR="00FC715D" w:rsidRPr="00E0743B">
        <w:rPr>
          <w:sz w:val="28"/>
          <w:szCs w:val="28"/>
        </w:rPr>
        <w:t xml:space="preserve">materiale </w:t>
      </w:r>
      <w:r w:rsidR="000F613F" w:rsidRPr="00E0743B">
        <w:rPr>
          <w:sz w:val="28"/>
          <w:szCs w:val="28"/>
        </w:rPr>
        <w:t>con l</w:t>
      </w:r>
      <w:r w:rsidR="00451F2A" w:rsidRPr="00E0743B">
        <w:rPr>
          <w:sz w:val="28"/>
          <w:szCs w:val="28"/>
        </w:rPr>
        <w:t xml:space="preserve">’imprecisa </w:t>
      </w:r>
      <w:r w:rsidR="000F613F" w:rsidRPr="00E0743B">
        <w:rPr>
          <w:sz w:val="28"/>
          <w:szCs w:val="28"/>
        </w:rPr>
        <w:t xml:space="preserve">nozione </w:t>
      </w:r>
      <w:r w:rsidR="007A1D5B" w:rsidRPr="00E0743B">
        <w:rPr>
          <w:sz w:val="28"/>
          <w:szCs w:val="28"/>
        </w:rPr>
        <w:t xml:space="preserve">– che abbiamo ricordato - </w:t>
      </w:r>
      <w:r w:rsidR="000F613F" w:rsidRPr="00E0743B">
        <w:rPr>
          <w:sz w:val="28"/>
          <w:szCs w:val="28"/>
        </w:rPr>
        <w:t xml:space="preserve">di </w:t>
      </w:r>
      <w:r w:rsidR="000F613F" w:rsidRPr="00E0743B">
        <w:rPr>
          <w:i/>
          <w:sz w:val="28"/>
          <w:szCs w:val="28"/>
        </w:rPr>
        <w:t>beni culturali immateriali</w:t>
      </w:r>
      <w:r w:rsidR="00451F2A" w:rsidRPr="00E0743B">
        <w:rPr>
          <w:sz w:val="28"/>
          <w:szCs w:val="28"/>
        </w:rPr>
        <w:t>:</w:t>
      </w:r>
      <w:r w:rsidR="000F613F" w:rsidRPr="00E0743B">
        <w:rPr>
          <w:sz w:val="28"/>
          <w:szCs w:val="28"/>
        </w:rPr>
        <w:t xml:space="preserve"> in definitiva, </w:t>
      </w:r>
      <w:r w:rsidR="0021143A" w:rsidRPr="00E0743B">
        <w:rPr>
          <w:sz w:val="28"/>
          <w:szCs w:val="28"/>
        </w:rPr>
        <w:t xml:space="preserve">anche qui, </w:t>
      </w:r>
      <w:r w:rsidR="000F613F" w:rsidRPr="00E0743B">
        <w:rPr>
          <w:sz w:val="28"/>
          <w:szCs w:val="28"/>
        </w:rPr>
        <w:t xml:space="preserve">con la cultura </w:t>
      </w:r>
      <w:r w:rsidR="000F613F" w:rsidRPr="00E0743B">
        <w:rPr>
          <w:i/>
          <w:sz w:val="28"/>
          <w:szCs w:val="28"/>
        </w:rPr>
        <w:t>tout court</w:t>
      </w:r>
      <w:r w:rsidR="00FF1BF2" w:rsidRPr="00E0743B">
        <w:rPr>
          <w:sz w:val="28"/>
          <w:szCs w:val="28"/>
        </w:rPr>
        <w:t>. M</w:t>
      </w:r>
      <w:r w:rsidR="00FC715D" w:rsidRPr="00E0743B">
        <w:rPr>
          <w:sz w:val="28"/>
          <w:szCs w:val="28"/>
        </w:rPr>
        <w:t>a,</w:t>
      </w:r>
      <w:r w:rsidR="007233D2" w:rsidRPr="00E0743B">
        <w:rPr>
          <w:sz w:val="28"/>
          <w:szCs w:val="28"/>
        </w:rPr>
        <w:t xml:space="preserve"> </w:t>
      </w:r>
      <w:r w:rsidR="007A1D5B" w:rsidRPr="00E0743B">
        <w:rPr>
          <w:sz w:val="28"/>
          <w:szCs w:val="28"/>
        </w:rPr>
        <w:t xml:space="preserve">abbiamo visto, la Convenzione di Faro </w:t>
      </w:r>
      <w:r w:rsidR="00FC715D" w:rsidRPr="00E0743B">
        <w:rPr>
          <w:sz w:val="28"/>
          <w:szCs w:val="28"/>
        </w:rPr>
        <w:t xml:space="preserve">già </w:t>
      </w:r>
      <w:r w:rsidR="00451F2A" w:rsidRPr="00E0743B">
        <w:rPr>
          <w:sz w:val="28"/>
          <w:szCs w:val="28"/>
        </w:rPr>
        <w:t xml:space="preserve">da sola </w:t>
      </w:r>
      <w:r w:rsidR="007A1D5B" w:rsidRPr="00E0743B">
        <w:rPr>
          <w:sz w:val="28"/>
          <w:szCs w:val="28"/>
        </w:rPr>
        <w:t>supera anche il c.d. patrimonio culturale immateriale, parlando</w:t>
      </w:r>
      <w:r w:rsidR="00FC715D" w:rsidRPr="00E0743B">
        <w:rPr>
          <w:sz w:val="28"/>
          <w:szCs w:val="28"/>
        </w:rPr>
        <w:t xml:space="preserve"> </w:t>
      </w:r>
      <w:r w:rsidR="00BD1BC6" w:rsidRPr="00E0743B">
        <w:rPr>
          <w:sz w:val="28"/>
          <w:szCs w:val="28"/>
        </w:rPr>
        <w:t>in gran</w:t>
      </w:r>
      <w:r w:rsidR="00414D4D" w:rsidRPr="00E0743B">
        <w:rPr>
          <w:sz w:val="28"/>
          <w:szCs w:val="28"/>
        </w:rPr>
        <w:t xml:space="preserve"> respiro</w:t>
      </w:r>
      <w:r w:rsidR="00FC715D" w:rsidRPr="00E0743B">
        <w:rPr>
          <w:sz w:val="28"/>
          <w:szCs w:val="28"/>
        </w:rPr>
        <w:t xml:space="preserve">, almeno </w:t>
      </w:r>
      <w:r w:rsidR="00E02727" w:rsidRPr="00E0743B">
        <w:rPr>
          <w:sz w:val="28"/>
          <w:szCs w:val="28"/>
        </w:rPr>
        <w:t>da un punto di vista extragiuridico</w:t>
      </w:r>
      <w:r w:rsidR="00FC715D" w:rsidRPr="00E0743B">
        <w:rPr>
          <w:sz w:val="28"/>
          <w:szCs w:val="28"/>
        </w:rPr>
        <w:t xml:space="preserve">, </w:t>
      </w:r>
      <w:r w:rsidR="007A1D5B" w:rsidRPr="00E0743B">
        <w:rPr>
          <w:sz w:val="28"/>
          <w:szCs w:val="28"/>
        </w:rPr>
        <w:t xml:space="preserve">di </w:t>
      </w:r>
      <w:r w:rsidR="007A1D5B" w:rsidRPr="00E0743B">
        <w:rPr>
          <w:i/>
          <w:sz w:val="28"/>
          <w:szCs w:val="28"/>
        </w:rPr>
        <w:t>«un insieme di risorse ereditate dal passato …»</w:t>
      </w:r>
      <w:r w:rsidR="007A1D5B" w:rsidRPr="00E0743B">
        <w:rPr>
          <w:sz w:val="28"/>
          <w:szCs w:val="28"/>
        </w:rPr>
        <w:t>.</w:t>
      </w:r>
    </w:p>
    <w:p w14:paraId="4A4EF2A1" w14:textId="77777777" w:rsidR="001A0732" w:rsidRPr="00E0743B" w:rsidRDefault="000F613F" w:rsidP="00C833B9">
      <w:pPr>
        <w:ind w:firstLine="708"/>
        <w:jc w:val="both"/>
        <w:rPr>
          <w:sz w:val="28"/>
          <w:szCs w:val="28"/>
        </w:rPr>
      </w:pPr>
      <w:r w:rsidRPr="00E0743B">
        <w:rPr>
          <w:sz w:val="28"/>
          <w:szCs w:val="28"/>
        </w:rPr>
        <w:t xml:space="preserve">Qui </w:t>
      </w:r>
      <w:r w:rsidR="00FC715D" w:rsidRPr="00E0743B">
        <w:rPr>
          <w:sz w:val="28"/>
          <w:szCs w:val="28"/>
        </w:rPr>
        <w:t>sembra inserirsi</w:t>
      </w:r>
      <w:r w:rsidR="007A1D5B" w:rsidRPr="00E0743B">
        <w:rPr>
          <w:sz w:val="28"/>
          <w:szCs w:val="28"/>
        </w:rPr>
        <w:t xml:space="preserve"> </w:t>
      </w:r>
      <w:r w:rsidRPr="00E0743B">
        <w:rPr>
          <w:sz w:val="28"/>
          <w:szCs w:val="28"/>
        </w:rPr>
        <w:t xml:space="preserve">una spinta </w:t>
      </w:r>
      <w:r w:rsidR="001A0732" w:rsidRPr="00E0743B">
        <w:rPr>
          <w:sz w:val="28"/>
          <w:szCs w:val="28"/>
        </w:rPr>
        <w:t xml:space="preserve">aggiuntiva </w:t>
      </w:r>
      <w:r w:rsidRPr="00E0743B">
        <w:rPr>
          <w:sz w:val="28"/>
          <w:szCs w:val="28"/>
        </w:rPr>
        <w:t xml:space="preserve">di </w:t>
      </w:r>
      <w:r w:rsidR="00FC715D" w:rsidRPr="00E0743B">
        <w:rPr>
          <w:sz w:val="28"/>
          <w:szCs w:val="28"/>
        </w:rPr>
        <w:t xml:space="preserve">ordine </w:t>
      </w:r>
      <w:r w:rsidRPr="00E0743B">
        <w:rPr>
          <w:sz w:val="28"/>
          <w:szCs w:val="28"/>
        </w:rPr>
        <w:t>diverso, pi</w:t>
      </w:r>
      <w:r w:rsidR="00FC715D" w:rsidRPr="00E0743B">
        <w:rPr>
          <w:sz w:val="28"/>
          <w:szCs w:val="28"/>
        </w:rPr>
        <w:t>uttosto</w:t>
      </w:r>
      <w:r w:rsidRPr="00E0743B">
        <w:rPr>
          <w:sz w:val="28"/>
          <w:szCs w:val="28"/>
        </w:rPr>
        <w:t xml:space="preserve"> politic</w:t>
      </w:r>
      <w:r w:rsidR="00207E08" w:rsidRPr="00E0743B">
        <w:rPr>
          <w:sz w:val="28"/>
          <w:szCs w:val="28"/>
        </w:rPr>
        <w:t>a</w:t>
      </w:r>
      <w:r w:rsidRPr="00E0743B">
        <w:rPr>
          <w:sz w:val="28"/>
          <w:szCs w:val="28"/>
        </w:rPr>
        <w:t xml:space="preserve">, che </w:t>
      </w:r>
      <w:r w:rsidR="001D7D43" w:rsidRPr="00E0743B">
        <w:rPr>
          <w:sz w:val="28"/>
          <w:szCs w:val="28"/>
        </w:rPr>
        <w:t xml:space="preserve">– come mossa da indignazione per l’asimmetria di trattamento – personifica </w:t>
      </w:r>
      <w:r w:rsidRPr="00E0743B">
        <w:rPr>
          <w:sz w:val="28"/>
          <w:szCs w:val="28"/>
        </w:rPr>
        <w:t xml:space="preserve">nei </w:t>
      </w:r>
      <w:r w:rsidRPr="00E0743B">
        <w:rPr>
          <w:i/>
          <w:sz w:val="28"/>
          <w:szCs w:val="28"/>
        </w:rPr>
        <w:t xml:space="preserve">beni culturali immateriali </w:t>
      </w:r>
      <w:r w:rsidR="001A0732" w:rsidRPr="00E0743B">
        <w:rPr>
          <w:sz w:val="28"/>
          <w:szCs w:val="28"/>
        </w:rPr>
        <w:t xml:space="preserve">una </w:t>
      </w:r>
      <w:r w:rsidRPr="00E0743B">
        <w:rPr>
          <w:sz w:val="28"/>
          <w:szCs w:val="28"/>
        </w:rPr>
        <w:t xml:space="preserve">minoranza discriminata esclusa dall’Olimpo </w:t>
      </w:r>
      <w:r w:rsidR="00FC715D" w:rsidRPr="00E0743B">
        <w:rPr>
          <w:sz w:val="28"/>
          <w:szCs w:val="28"/>
        </w:rPr>
        <w:t xml:space="preserve">supponente </w:t>
      </w:r>
      <w:r w:rsidR="001A0732" w:rsidRPr="00E0743B">
        <w:rPr>
          <w:sz w:val="28"/>
          <w:szCs w:val="28"/>
        </w:rPr>
        <w:t xml:space="preserve">del </w:t>
      </w:r>
      <w:r w:rsidR="0020261C" w:rsidRPr="00E0743B">
        <w:rPr>
          <w:i/>
          <w:sz w:val="28"/>
          <w:szCs w:val="28"/>
        </w:rPr>
        <w:t>Codice</w:t>
      </w:r>
      <w:r w:rsidRPr="00E0743B">
        <w:rPr>
          <w:i/>
          <w:sz w:val="28"/>
          <w:szCs w:val="28"/>
        </w:rPr>
        <w:t xml:space="preserve"> dei beni culturali</w:t>
      </w:r>
      <w:r w:rsidR="001A0732" w:rsidRPr="00E0743B">
        <w:rPr>
          <w:sz w:val="28"/>
          <w:szCs w:val="28"/>
        </w:rPr>
        <w:t xml:space="preserve"> </w:t>
      </w:r>
      <w:r w:rsidR="001A0732" w:rsidRPr="00E0743B">
        <w:rPr>
          <w:i/>
          <w:sz w:val="28"/>
          <w:szCs w:val="28"/>
        </w:rPr>
        <w:t>e del paesaggio</w:t>
      </w:r>
      <w:r w:rsidR="001A0732" w:rsidRPr="00E0743B">
        <w:rPr>
          <w:sz w:val="28"/>
          <w:szCs w:val="28"/>
        </w:rPr>
        <w:t xml:space="preserve">: </w:t>
      </w:r>
      <w:r w:rsidR="00FC715D" w:rsidRPr="00E0743B">
        <w:rPr>
          <w:sz w:val="28"/>
          <w:szCs w:val="28"/>
        </w:rPr>
        <w:t xml:space="preserve">una </w:t>
      </w:r>
      <w:r w:rsidR="003A58A1" w:rsidRPr="00E0743B">
        <w:rPr>
          <w:sz w:val="28"/>
          <w:szCs w:val="28"/>
        </w:rPr>
        <w:t xml:space="preserve">minoranza </w:t>
      </w:r>
      <w:r w:rsidR="00FC715D" w:rsidRPr="00E0743B">
        <w:rPr>
          <w:sz w:val="28"/>
          <w:szCs w:val="28"/>
        </w:rPr>
        <w:t xml:space="preserve">da difendere </w:t>
      </w:r>
      <w:r w:rsidR="00524AFF" w:rsidRPr="00E0743B">
        <w:rPr>
          <w:sz w:val="28"/>
          <w:szCs w:val="28"/>
        </w:rPr>
        <w:t xml:space="preserve">e </w:t>
      </w:r>
      <w:r w:rsidRPr="00E0743B">
        <w:rPr>
          <w:sz w:val="28"/>
          <w:szCs w:val="28"/>
        </w:rPr>
        <w:t xml:space="preserve">in nome della quale mobilitarsi per una battaglia per la sua “inclusione”, per il riconoscimento di una </w:t>
      </w:r>
      <w:r w:rsidR="00E67F6E" w:rsidRPr="00E0743B">
        <w:rPr>
          <w:sz w:val="28"/>
          <w:szCs w:val="28"/>
        </w:rPr>
        <w:t xml:space="preserve">sua </w:t>
      </w:r>
      <w:r w:rsidRPr="00E0743B">
        <w:rPr>
          <w:sz w:val="28"/>
          <w:szCs w:val="28"/>
        </w:rPr>
        <w:t xml:space="preserve">“pari dignità” </w:t>
      </w:r>
      <w:r w:rsidR="001D7D43" w:rsidRPr="00E0743B">
        <w:rPr>
          <w:sz w:val="28"/>
          <w:szCs w:val="28"/>
        </w:rPr>
        <w:t xml:space="preserve">e </w:t>
      </w:r>
      <w:r w:rsidR="001A005A" w:rsidRPr="00E0743B">
        <w:rPr>
          <w:sz w:val="28"/>
          <w:szCs w:val="28"/>
        </w:rPr>
        <w:t xml:space="preserve">finalmente </w:t>
      </w:r>
      <w:r w:rsidR="001D7D43" w:rsidRPr="00E0743B">
        <w:rPr>
          <w:sz w:val="28"/>
          <w:szCs w:val="28"/>
        </w:rPr>
        <w:t xml:space="preserve">la rimozione di discriminazioni e ostacoli che </w:t>
      </w:r>
      <w:r w:rsidR="00207E08" w:rsidRPr="00E0743B">
        <w:rPr>
          <w:sz w:val="28"/>
          <w:szCs w:val="28"/>
        </w:rPr>
        <w:t xml:space="preserve">ingiustamente </w:t>
      </w:r>
      <w:r w:rsidR="001D7D43" w:rsidRPr="00E0743B">
        <w:rPr>
          <w:sz w:val="28"/>
          <w:szCs w:val="28"/>
        </w:rPr>
        <w:t>la restringono e umiliano</w:t>
      </w:r>
      <w:r w:rsidRPr="00E0743B">
        <w:rPr>
          <w:sz w:val="28"/>
          <w:szCs w:val="28"/>
        </w:rPr>
        <w:t xml:space="preserve">. </w:t>
      </w:r>
    </w:p>
    <w:p w14:paraId="51BED903" w14:textId="04FE5383" w:rsidR="000F613F" w:rsidRPr="00E0743B" w:rsidRDefault="004A29FA" w:rsidP="00C833B9">
      <w:pPr>
        <w:ind w:firstLine="708"/>
        <w:jc w:val="both"/>
        <w:rPr>
          <w:sz w:val="28"/>
          <w:szCs w:val="28"/>
        </w:rPr>
      </w:pPr>
      <w:r w:rsidRPr="00E0743B">
        <w:rPr>
          <w:sz w:val="28"/>
          <w:szCs w:val="28"/>
        </w:rPr>
        <w:t>Rispetto a quest</w:t>
      </w:r>
      <w:r w:rsidR="00DB2943" w:rsidRPr="00E0743B">
        <w:rPr>
          <w:sz w:val="28"/>
          <w:szCs w:val="28"/>
        </w:rPr>
        <w:t>’</w:t>
      </w:r>
      <w:r w:rsidR="00FC715D" w:rsidRPr="00E0743B">
        <w:rPr>
          <w:sz w:val="28"/>
          <w:szCs w:val="28"/>
        </w:rPr>
        <w:t xml:space="preserve">ordine </w:t>
      </w:r>
      <w:r w:rsidRPr="00E0743B">
        <w:rPr>
          <w:sz w:val="28"/>
          <w:szCs w:val="28"/>
        </w:rPr>
        <w:t xml:space="preserve">di </w:t>
      </w:r>
      <w:r w:rsidR="00FC715D" w:rsidRPr="00E0743B">
        <w:rPr>
          <w:sz w:val="28"/>
          <w:szCs w:val="28"/>
        </w:rPr>
        <w:t>automatismi</w:t>
      </w:r>
      <w:r w:rsidR="00524AFF" w:rsidRPr="00E0743B">
        <w:rPr>
          <w:sz w:val="28"/>
          <w:szCs w:val="28"/>
        </w:rPr>
        <w:t xml:space="preserve"> </w:t>
      </w:r>
      <w:r w:rsidR="007B0739" w:rsidRPr="00E0743B">
        <w:rPr>
          <w:sz w:val="28"/>
          <w:szCs w:val="28"/>
        </w:rPr>
        <w:t xml:space="preserve">così </w:t>
      </w:r>
      <w:r w:rsidR="00524AFF" w:rsidRPr="00E0743B">
        <w:rPr>
          <w:sz w:val="28"/>
          <w:szCs w:val="28"/>
        </w:rPr>
        <w:t>poco euclidei,</w:t>
      </w:r>
      <w:r w:rsidRPr="00E0743B">
        <w:rPr>
          <w:sz w:val="28"/>
          <w:szCs w:val="28"/>
        </w:rPr>
        <w:t xml:space="preserve"> </w:t>
      </w:r>
      <w:r w:rsidR="000D1325" w:rsidRPr="00E0743B">
        <w:rPr>
          <w:sz w:val="28"/>
          <w:szCs w:val="28"/>
        </w:rPr>
        <w:t xml:space="preserve">riduttivi, </w:t>
      </w:r>
      <w:r w:rsidR="001D7D43" w:rsidRPr="00E0743B">
        <w:rPr>
          <w:sz w:val="28"/>
          <w:szCs w:val="28"/>
        </w:rPr>
        <w:t>astratti da</w:t>
      </w:r>
      <w:r w:rsidR="009432A6" w:rsidRPr="00E0743B">
        <w:rPr>
          <w:sz w:val="28"/>
          <w:szCs w:val="28"/>
        </w:rPr>
        <w:t>lla</w:t>
      </w:r>
      <w:r w:rsidR="001D7D43" w:rsidRPr="00E0743B">
        <w:rPr>
          <w:sz w:val="28"/>
          <w:szCs w:val="28"/>
        </w:rPr>
        <w:t xml:space="preserve"> considerazione del</w:t>
      </w:r>
      <w:r w:rsidR="007B0739" w:rsidRPr="00E0743B">
        <w:rPr>
          <w:sz w:val="28"/>
          <w:szCs w:val="28"/>
        </w:rPr>
        <w:t>la realtà giuridica</w:t>
      </w:r>
      <w:r w:rsidR="001D7D43" w:rsidRPr="00E0743B">
        <w:rPr>
          <w:sz w:val="28"/>
          <w:szCs w:val="28"/>
        </w:rPr>
        <w:t xml:space="preserve">, </w:t>
      </w:r>
      <w:r w:rsidR="00C41310" w:rsidRPr="00E0743B">
        <w:rPr>
          <w:sz w:val="28"/>
          <w:szCs w:val="28"/>
        </w:rPr>
        <w:t>appare</w:t>
      </w:r>
      <w:r w:rsidR="000D1325" w:rsidRPr="00E0743B">
        <w:rPr>
          <w:sz w:val="28"/>
          <w:szCs w:val="28"/>
        </w:rPr>
        <w:t xml:space="preserve"> vano</w:t>
      </w:r>
      <w:r w:rsidR="00FC715D" w:rsidRPr="00E0743B">
        <w:rPr>
          <w:sz w:val="28"/>
          <w:szCs w:val="28"/>
        </w:rPr>
        <w:t xml:space="preserve">, più che </w:t>
      </w:r>
      <w:r w:rsidR="001A0732" w:rsidRPr="00E0743B">
        <w:rPr>
          <w:sz w:val="28"/>
          <w:szCs w:val="28"/>
        </w:rPr>
        <w:t xml:space="preserve">faticoso, </w:t>
      </w:r>
      <w:r w:rsidRPr="00E0743B">
        <w:rPr>
          <w:sz w:val="28"/>
          <w:szCs w:val="28"/>
        </w:rPr>
        <w:t xml:space="preserve">spiegare </w:t>
      </w:r>
      <w:r w:rsidR="00C41310" w:rsidRPr="00E0743B">
        <w:rPr>
          <w:sz w:val="28"/>
          <w:szCs w:val="28"/>
        </w:rPr>
        <w:t xml:space="preserve">ancora </w:t>
      </w:r>
      <w:r w:rsidRPr="00E0743B">
        <w:rPr>
          <w:sz w:val="28"/>
          <w:szCs w:val="28"/>
        </w:rPr>
        <w:t xml:space="preserve">che i </w:t>
      </w:r>
      <w:r w:rsidR="001A0732" w:rsidRPr="00E0743B">
        <w:rPr>
          <w:sz w:val="28"/>
          <w:szCs w:val="28"/>
        </w:rPr>
        <w:t xml:space="preserve">c.d. </w:t>
      </w:r>
      <w:r w:rsidRPr="00E0743B">
        <w:rPr>
          <w:sz w:val="28"/>
          <w:szCs w:val="28"/>
        </w:rPr>
        <w:t xml:space="preserve">beni culturali immateriali </w:t>
      </w:r>
      <w:r w:rsidR="001A0732" w:rsidRPr="00E0743B">
        <w:rPr>
          <w:sz w:val="28"/>
          <w:szCs w:val="28"/>
        </w:rPr>
        <w:t xml:space="preserve">nulla </w:t>
      </w:r>
      <w:r w:rsidR="000D1325" w:rsidRPr="00E0743B">
        <w:rPr>
          <w:sz w:val="28"/>
          <w:szCs w:val="28"/>
        </w:rPr>
        <w:t xml:space="preserve">hanno </w:t>
      </w:r>
      <w:r w:rsidR="001A0732" w:rsidRPr="00E0743B">
        <w:rPr>
          <w:sz w:val="28"/>
          <w:szCs w:val="28"/>
        </w:rPr>
        <w:t xml:space="preserve">a che vedere </w:t>
      </w:r>
      <w:r w:rsidRPr="00E0743B">
        <w:rPr>
          <w:sz w:val="28"/>
          <w:szCs w:val="28"/>
        </w:rPr>
        <w:t xml:space="preserve">gli istituti giuridici </w:t>
      </w:r>
      <w:r w:rsidR="00672181" w:rsidRPr="00E0743B">
        <w:rPr>
          <w:sz w:val="28"/>
          <w:szCs w:val="28"/>
        </w:rPr>
        <w:t xml:space="preserve">disciplinati </w:t>
      </w:r>
      <w:r w:rsidRPr="00E0743B">
        <w:rPr>
          <w:sz w:val="28"/>
          <w:szCs w:val="28"/>
        </w:rPr>
        <w:t xml:space="preserve">nel </w:t>
      </w:r>
      <w:r w:rsidR="0020261C" w:rsidRPr="00E0743B">
        <w:rPr>
          <w:i/>
          <w:sz w:val="28"/>
          <w:szCs w:val="28"/>
        </w:rPr>
        <w:t>Codice</w:t>
      </w:r>
      <w:r w:rsidR="001A0732" w:rsidRPr="00E0743B">
        <w:rPr>
          <w:sz w:val="28"/>
          <w:szCs w:val="28"/>
        </w:rPr>
        <w:t xml:space="preserve">: cioè con autorizzazioni, </w:t>
      </w:r>
      <w:r w:rsidR="00C41310" w:rsidRPr="00E0743B">
        <w:rPr>
          <w:sz w:val="28"/>
          <w:szCs w:val="28"/>
        </w:rPr>
        <w:t xml:space="preserve">concessioni, </w:t>
      </w:r>
      <w:r w:rsidR="001A0732" w:rsidRPr="00E0743B">
        <w:rPr>
          <w:sz w:val="28"/>
          <w:szCs w:val="28"/>
        </w:rPr>
        <w:t xml:space="preserve">esportazioni, ricostruzioni, restauri, alienazioni, </w:t>
      </w:r>
      <w:r w:rsidR="00FC715D" w:rsidRPr="00E0743B">
        <w:rPr>
          <w:sz w:val="28"/>
          <w:szCs w:val="28"/>
        </w:rPr>
        <w:t xml:space="preserve">espropriazioni, </w:t>
      </w:r>
      <w:r w:rsidR="001A0732" w:rsidRPr="00E0743B">
        <w:rPr>
          <w:sz w:val="28"/>
          <w:szCs w:val="28"/>
        </w:rPr>
        <w:t xml:space="preserve">prelazioni, </w:t>
      </w:r>
      <w:r w:rsidR="00C41310" w:rsidRPr="00E0743B">
        <w:rPr>
          <w:sz w:val="28"/>
          <w:szCs w:val="28"/>
        </w:rPr>
        <w:t xml:space="preserve">sanzioni, </w:t>
      </w:r>
      <w:r w:rsidR="00260193" w:rsidRPr="00E0743B">
        <w:rPr>
          <w:sz w:val="28"/>
          <w:szCs w:val="28"/>
        </w:rPr>
        <w:t>ecc</w:t>
      </w:r>
      <w:r w:rsidRPr="00E0743B">
        <w:rPr>
          <w:sz w:val="28"/>
          <w:szCs w:val="28"/>
        </w:rPr>
        <w:t xml:space="preserve">. Basta </w:t>
      </w:r>
      <w:r w:rsidR="00C41310" w:rsidRPr="00E0743B">
        <w:rPr>
          <w:sz w:val="28"/>
          <w:szCs w:val="28"/>
        </w:rPr>
        <w:t xml:space="preserve">passare in rassegna </w:t>
      </w:r>
      <w:r w:rsidR="00722348" w:rsidRPr="00E0743B">
        <w:rPr>
          <w:sz w:val="28"/>
          <w:szCs w:val="28"/>
        </w:rPr>
        <w:t>–</w:t>
      </w:r>
      <w:r w:rsidR="00FC715D" w:rsidRPr="00E0743B">
        <w:rPr>
          <w:sz w:val="28"/>
          <w:szCs w:val="28"/>
        </w:rPr>
        <w:t xml:space="preserve"> </w:t>
      </w:r>
      <w:r w:rsidR="00722348" w:rsidRPr="00E0743B">
        <w:rPr>
          <w:sz w:val="28"/>
          <w:szCs w:val="28"/>
        </w:rPr>
        <w:t xml:space="preserve">si consiglia </w:t>
      </w:r>
      <w:r w:rsidR="00C41310" w:rsidRPr="00E0743B">
        <w:rPr>
          <w:sz w:val="28"/>
          <w:szCs w:val="28"/>
        </w:rPr>
        <w:t>a ritroso</w:t>
      </w:r>
      <w:r w:rsidR="00722348" w:rsidRPr="00E0743B">
        <w:rPr>
          <w:sz w:val="28"/>
          <w:szCs w:val="28"/>
        </w:rPr>
        <w:t>,</w:t>
      </w:r>
      <w:r w:rsidR="00C41310" w:rsidRPr="00E0743B">
        <w:rPr>
          <w:sz w:val="28"/>
          <w:szCs w:val="28"/>
        </w:rPr>
        <w:t xml:space="preserve"> </w:t>
      </w:r>
      <w:r w:rsidR="00FC715D" w:rsidRPr="00E0743B">
        <w:rPr>
          <w:sz w:val="28"/>
          <w:szCs w:val="28"/>
        </w:rPr>
        <w:t xml:space="preserve">per meglio </w:t>
      </w:r>
      <w:r w:rsidR="00672181" w:rsidRPr="00E0743B">
        <w:rPr>
          <w:sz w:val="28"/>
          <w:szCs w:val="28"/>
        </w:rPr>
        <w:t>comprendere</w:t>
      </w:r>
      <w:r w:rsidR="00FC715D" w:rsidRPr="00E0743B">
        <w:rPr>
          <w:sz w:val="28"/>
          <w:szCs w:val="28"/>
        </w:rPr>
        <w:t xml:space="preserve"> - </w:t>
      </w:r>
      <w:r w:rsidR="009432A6" w:rsidRPr="00E0743B">
        <w:rPr>
          <w:sz w:val="28"/>
          <w:szCs w:val="28"/>
        </w:rPr>
        <w:t xml:space="preserve"> </w:t>
      </w:r>
      <w:r w:rsidRPr="00E0743B">
        <w:rPr>
          <w:sz w:val="28"/>
          <w:szCs w:val="28"/>
        </w:rPr>
        <w:t xml:space="preserve">gli articoli del </w:t>
      </w:r>
      <w:r w:rsidR="0020261C" w:rsidRPr="00E0743B">
        <w:rPr>
          <w:i/>
          <w:sz w:val="28"/>
          <w:szCs w:val="28"/>
        </w:rPr>
        <w:t>Codice</w:t>
      </w:r>
      <w:r w:rsidR="0021143A" w:rsidRPr="00E0743B">
        <w:rPr>
          <w:rStyle w:val="Rimandonotaapidipagina"/>
          <w:sz w:val="28"/>
          <w:szCs w:val="28"/>
        </w:rPr>
        <w:footnoteReference w:id="91"/>
      </w:r>
      <w:r w:rsidRPr="00E0743B">
        <w:rPr>
          <w:sz w:val="28"/>
          <w:szCs w:val="28"/>
        </w:rPr>
        <w:t xml:space="preserve"> per </w:t>
      </w:r>
      <w:r w:rsidR="00C41310" w:rsidRPr="00E0743B">
        <w:rPr>
          <w:sz w:val="28"/>
          <w:szCs w:val="28"/>
        </w:rPr>
        <w:t xml:space="preserve">vedere </w:t>
      </w:r>
      <w:r w:rsidRPr="00E0743B">
        <w:rPr>
          <w:sz w:val="28"/>
          <w:szCs w:val="28"/>
        </w:rPr>
        <w:t xml:space="preserve">come nessuno </w:t>
      </w:r>
      <w:r w:rsidR="009432A6" w:rsidRPr="00E0743B">
        <w:rPr>
          <w:sz w:val="28"/>
          <w:szCs w:val="28"/>
        </w:rPr>
        <w:t xml:space="preserve">possa </w:t>
      </w:r>
      <w:r w:rsidRPr="00E0743B">
        <w:rPr>
          <w:sz w:val="28"/>
          <w:szCs w:val="28"/>
        </w:rPr>
        <w:t xml:space="preserve">trovare </w:t>
      </w:r>
      <w:r w:rsidR="001A0732" w:rsidRPr="00E0743B">
        <w:rPr>
          <w:sz w:val="28"/>
          <w:szCs w:val="28"/>
        </w:rPr>
        <w:t>un’</w:t>
      </w:r>
      <w:r w:rsidRPr="00E0743B">
        <w:rPr>
          <w:sz w:val="28"/>
          <w:szCs w:val="28"/>
        </w:rPr>
        <w:t xml:space="preserve">applicazione per </w:t>
      </w:r>
      <w:r w:rsidR="00C41310" w:rsidRPr="00E0743B">
        <w:rPr>
          <w:sz w:val="28"/>
          <w:szCs w:val="28"/>
        </w:rPr>
        <w:t>quest’</w:t>
      </w:r>
      <w:r w:rsidR="00722348" w:rsidRPr="00E0743B">
        <w:rPr>
          <w:sz w:val="28"/>
          <w:szCs w:val="28"/>
        </w:rPr>
        <w:t>impalpabile</w:t>
      </w:r>
      <w:r w:rsidR="00207E08" w:rsidRPr="00E0743B">
        <w:rPr>
          <w:sz w:val="28"/>
          <w:szCs w:val="28"/>
        </w:rPr>
        <w:t>, pretesa</w:t>
      </w:r>
      <w:r w:rsidR="00722348" w:rsidRPr="00E0743B">
        <w:rPr>
          <w:sz w:val="28"/>
          <w:szCs w:val="28"/>
        </w:rPr>
        <w:t xml:space="preserve"> </w:t>
      </w:r>
      <w:r w:rsidR="001A0732" w:rsidRPr="00E0743B">
        <w:rPr>
          <w:sz w:val="28"/>
          <w:szCs w:val="28"/>
        </w:rPr>
        <w:t>categoria</w:t>
      </w:r>
      <w:r w:rsidRPr="00E0743B">
        <w:rPr>
          <w:sz w:val="28"/>
          <w:szCs w:val="28"/>
        </w:rPr>
        <w:t>.</w:t>
      </w:r>
      <w:r w:rsidR="001A0732" w:rsidRPr="00E0743B">
        <w:rPr>
          <w:sz w:val="28"/>
          <w:szCs w:val="28"/>
        </w:rPr>
        <w:t xml:space="preserve"> Come ricordato, l’art. 7-</w:t>
      </w:r>
      <w:r w:rsidR="001A0732" w:rsidRPr="00E0743B">
        <w:rPr>
          <w:i/>
          <w:sz w:val="28"/>
          <w:szCs w:val="28"/>
        </w:rPr>
        <w:t>bis</w:t>
      </w:r>
      <w:r w:rsidR="001A0732" w:rsidRPr="00E0743B">
        <w:rPr>
          <w:sz w:val="28"/>
          <w:szCs w:val="28"/>
        </w:rPr>
        <w:t xml:space="preserve"> è opportunamente sopravvenuto a mettere ordine all’opposto, illogico e illiberale assunto.</w:t>
      </w:r>
      <w:r w:rsidR="00FC715D" w:rsidRPr="00E0743B">
        <w:rPr>
          <w:sz w:val="28"/>
          <w:szCs w:val="28"/>
        </w:rPr>
        <w:t xml:space="preserve"> </w:t>
      </w:r>
      <w:r w:rsidR="002302A8" w:rsidRPr="00E0743B">
        <w:rPr>
          <w:sz w:val="28"/>
          <w:szCs w:val="28"/>
        </w:rPr>
        <w:t xml:space="preserve">Ad oggi, </w:t>
      </w:r>
      <w:r w:rsidR="002302A8" w:rsidRPr="00E0743B">
        <w:rPr>
          <w:sz w:val="28"/>
          <w:szCs w:val="28"/>
        </w:rPr>
        <w:lastRenderedPageBreak/>
        <w:t>comunque, n</w:t>
      </w:r>
      <w:r w:rsidR="005C041C" w:rsidRPr="00E0743B">
        <w:rPr>
          <w:sz w:val="28"/>
          <w:szCs w:val="28"/>
        </w:rPr>
        <w:t xml:space="preserve">essuno </w:t>
      </w:r>
      <w:r w:rsidR="002302A8" w:rsidRPr="00E0743B">
        <w:rPr>
          <w:sz w:val="28"/>
          <w:szCs w:val="28"/>
        </w:rPr>
        <w:t xml:space="preserve">risulta essersi </w:t>
      </w:r>
      <w:r w:rsidR="00FC715D" w:rsidRPr="00E0743B">
        <w:rPr>
          <w:sz w:val="28"/>
          <w:szCs w:val="28"/>
        </w:rPr>
        <w:t>mai confrontato con un contenzioso a questi riguardi</w:t>
      </w:r>
      <w:r w:rsidR="002302A8" w:rsidRPr="00E0743B">
        <w:rPr>
          <w:sz w:val="28"/>
          <w:szCs w:val="28"/>
        </w:rPr>
        <w:t>:</w:t>
      </w:r>
      <w:r w:rsidR="00FC715D" w:rsidRPr="00E0743B">
        <w:rPr>
          <w:sz w:val="28"/>
          <w:szCs w:val="28"/>
        </w:rPr>
        <w:t xml:space="preserve"> a dimostrazione </w:t>
      </w:r>
      <w:r w:rsidR="009432A6" w:rsidRPr="00E0743B">
        <w:rPr>
          <w:sz w:val="28"/>
          <w:szCs w:val="28"/>
        </w:rPr>
        <w:t xml:space="preserve">pratica </w:t>
      </w:r>
      <w:r w:rsidR="00207E08" w:rsidRPr="00E0743B">
        <w:rPr>
          <w:sz w:val="28"/>
          <w:szCs w:val="28"/>
        </w:rPr>
        <w:t xml:space="preserve">che </w:t>
      </w:r>
      <w:r w:rsidR="00FC715D" w:rsidRPr="00E0743B">
        <w:rPr>
          <w:sz w:val="28"/>
          <w:szCs w:val="28"/>
        </w:rPr>
        <w:t xml:space="preserve">la concretezza dell’ordinamento </w:t>
      </w:r>
      <w:r w:rsidR="002F1D55" w:rsidRPr="00E0743B">
        <w:rPr>
          <w:sz w:val="28"/>
          <w:szCs w:val="28"/>
        </w:rPr>
        <w:t xml:space="preserve">non dà spazi a </w:t>
      </w:r>
      <w:r w:rsidR="005C041C" w:rsidRPr="00E0743B">
        <w:rPr>
          <w:sz w:val="28"/>
          <w:szCs w:val="28"/>
        </w:rPr>
        <w:t xml:space="preserve">licenze </w:t>
      </w:r>
      <w:r w:rsidR="00722348" w:rsidRPr="00E0743B">
        <w:rPr>
          <w:sz w:val="28"/>
          <w:szCs w:val="28"/>
        </w:rPr>
        <w:t xml:space="preserve">smerciabili </w:t>
      </w:r>
      <w:r w:rsidR="00FC715D" w:rsidRPr="00E0743B">
        <w:rPr>
          <w:sz w:val="28"/>
          <w:szCs w:val="28"/>
        </w:rPr>
        <w:t>in sedi diverse da quelle dell’esperienza</w:t>
      </w:r>
      <w:r w:rsidR="005C041C" w:rsidRPr="00E0743B">
        <w:rPr>
          <w:sz w:val="28"/>
          <w:szCs w:val="28"/>
        </w:rPr>
        <w:t xml:space="preserve"> </w:t>
      </w:r>
      <w:r w:rsidR="00722348" w:rsidRPr="00E0743B">
        <w:rPr>
          <w:sz w:val="28"/>
          <w:szCs w:val="28"/>
        </w:rPr>
        <w:t>giuridica</w:t>
      </w:r>
      <w:r w:rsidR="00FC715D" w:rsidRPr="00E0743B">
        <w:rPr>
          <w:sz w:val="28"/>
          <w:szCs w:val="28"/>
        </w:rPr>
        <w:t>.</w:t>
      </w:r>
    </w:p>
    <w:p w14:paraId="21982FB8" w14:textId="77777777" w:rsidR="002B35E2" w:rsidRPr="00E0743B" w:rsidRDefault="005C041C" w:rsidP="00C833B9">
      <w:pPr>
        <w:ind w:firstLine="708"/>
        <w:jc w:val="both"/>
        <w:rPr>
          <w:sz w:val="28"/>
          <w:szCs w:val="28"/>
        </w:rPr>
      </w:pPr>
      <w:r w:rsidRPr="00E0743B">
        <w:rPr>
          <w:sz w:val="28"/>
          <w:szCs w:val="28"/>
        </w:rPr>
        <w:t>In effetti i</w:t>
      </w:r>
      <w:r w:rsidR="004A29FA" w:rsidRPr="00E0743B">
        <w:rPr>
          <w:sz w:val="28"/>
          <w:szCs w:val="28"/>
        </w:rPr>
        <w:t xml:space="preserve"> </w:t>
      </w:r>
      <w:r w:rsidRPr="00E0743B">
        <w:rPr>
          <w:sz w:val="28"/>
          <w:szCs w:val="28"/>
        </w:rPr>
        <w:t xml:space="preserve">c.d. </w:t>
      </w:r>
      <w:r w:rsidR="004A29FA" w:rsidRPr="00E0743B">
        <w:rPr>
          <w:i/>
          <w:sz w:val="28"/>
          <w:szCs w:val="28"/>
        </w:rPr>
        <w:t>beni cul</w:t>
      </w:r>
      <w:r w:rsidR="00E2453D" w:rsidRPr="00E0743B">
        <w:rPr>
          <w:i/>
          <w:sz w:val="28"/>
          <w:szCs w:val="28"/>
        </w:rPr>
        <w:t>turali immateriali</w:t>
      </w:r>
      <w:r w:rsidR="00E2453D" w:rsidRPr="00E0743B">
        <w:rPr>
          <w:sz w:val="28"/>
          <w:szCs w:val="28"/>
        </w:rPr>
        <w:t xml:space="preserve"> </w:t>
      </w:r>
      <w:r w:rsidR="001A0732" w:rsidRPr="00E0743B">
        <w:rPr>
          <w:sz w:val="28"/>
          <w:szCs w:val="28"/>
        </w:rPr>
        <w:t xml:space="preserve">possono </w:t>
      </w:r>
      <w:r w:rsidR="004A29FA" w:rsidRPr="00E0743B">
        <w:rPr>
          <w:sz w:val="28"/>
          <w:szCs w:val="28"/>
        </w:rPr>
        <w:t xml:space="preserve">tutt’al più </w:t>
      </w:r>
      <w:r w:rsidR="001A0732" w:rsidRPr="00E0743B">
        <w:rPr>
          <w:sz w:val="28"/>
          <w:szCs w:val="28"/>
        </w:rPr>
        <w:t xml:space="preserve">avvalersi di azioni di ripetizione-valorizzazione, o di </w:t>
      </w:r>
      <w:r w:rsidR="004A29FA" w:rsidRPr="00E0743B">
        <w:rPr>
          <w:sz w:val="28"/>
          <w:szCs w:val="28"/>
        </w:rPr>
        <w:t xml:space="preserve">un </w:t>
      </w:r>
      <w:r w:rsidR="001A0732" w:rsidRPr="00E0743B">
        <w:rPr>
          <w:i/>
          <w:sz w:val="28"/>
          <w:szCs w:val="28"/>
        </w:rPr>
        <w:t>label</w:t>
      </w:r>
      <w:r w:rsidR="0021143A" w:rsidRPr="00E0743B">
        <w:rPr>
          <w:rStyle w:val="Rimandonotaapidipagina"/>
          <w:sz w:val="28"/>
          <w:szCs w:val="28"/>
        </w:rPr>
        <w:footnoteReference w:id="92"/>
      </w:r>
      <w:r w:rsidR="004A29FA" w:rsidRPr="00E0743B">
        <w:rPr>
          <w:sz w:val="28"/>
          <w:szCs w:val="28"/>
        </w:rPr>
        <w:t xml:space="preserve">, </w:t>
      </w:r>
      <w:r w:rsidR="001A0732" w:rsidRPr="00E0743B">
        <w:rPr>
          <w:sz w:val="28"/>
          <w:szCs w:val="28"/>
        </w:rPr>
        <w:t xml:space="preserve">ove possibile </w:t>
      </w:r>
      <w:r w:rsidR="004A29FA" w:rsidRPr="00E0743B">
        <w:rPr>
          <w:sz w:val="28"/>
          <w:szCs w:val="28"/>
        </w:rPr>
        <w:t xml:space="preserve">di una </w:t>
      </w:r>
      <w:r w:rsidR="00DE53CF" w:rsidRPr="00E0743B">
        <w:rPr>
          <w:sz w:val="28"/>
          <w:szCs w:val="28"/>
        </w:rPr>
        <w:t xml:space="preserve">sorta di </w:t>
      </w:r>
      <w:r w:rsidR="00317F3E" w:rsidRPr="00E0743B">
        <w:rPr>
          <w:sz w:val="28"/>
          <w:szCs w:val="28"/>
        </w:rPr>
        <w:t>“</w:t>
      </w:r>
      <w:r w:rsidR="001A0732" w:rsidRPr="00E0743B">
        <w:rPr>
          <w:sz w:val="28"/>
          <w:szCs w:val="28"/>
        </w:rPr>
        <w:t xml:space="preserve">protezione </w:t>
      </w:r>
      <w:r w:rsidR="004A29FA" w:rsidRPr="00E0743B">
        <w:rPr>
          <w:sz w:val="28"/>
          <w:szCs w:val="28"/>
        </w:rPr>
        <w:t>di origine controllata</w:t>
      </w:r>
      <w:r w:rsidR="00317F3E" w:rsidRPr="00E0743B">
        <w:rPr>
          <w:sz w:val="28"/>
          <w:szCs w:val="28"/>
        </w:rPr>
        <w:t>”</w:t>
      </w:r>
      <w:r w:rsidR="001D7127" w:rsidRPr="00E0743B">
        <w:rPr>
          <w:sz w:val="28"/>
          <w:szCs w:val="28"/>
        </w:rPr>
        <w:t xml:space="preserve">. </w:t>
      </w:r>
      <w:r w:rsidR="00722348" w:rsidRPr="00E0743B">
        <w:rPr>
          <w:sz w:val="28"/>
          <w:szCs w:val="28"/>
        </w:rPr>
        <w:t xml:space="preserve">Del che </w:t>
      </w:r>
      <w:r w:rsidR="00672181" w:rsidRPr="00E0743B">
        <w:rPr>
          <w:sz w:val="28"/>
          <w:szCs w:val="28"/>
        </w:rPr>
        <w:t xml:space="preserve">– si ripete ancora una volta - </w:t>
      </w:r>
      <w:r w:rsidR="00722348" w:rsidRPr="00E0743B">
        <w:rPr>
          <w:sz w:val="28"/>
          <w:szCs w:val="28"/>
        </w:rPr>
        <w:t>nessuno</w:t>
      </w:r>
      <w:r w:rsidR="00DE53CF" w:rsidRPr="00E0743B">
        <w:rPr>
          <w:sz w:val="28"/>
          <w:szCs w:val="28"/>
        </w:rPr>
        <w:t xml:space="preserve"> </w:t>
      </w:r>
      <w:r w:rsidR="00722348" w:rsidRPr="00E0743B">
        <w:rPr>
          <w:sz w:val="28"/>
          <w:szCs w:val="28"/>
        </w:rPr>
        <w:t xml:space="preserve">pone in dubbio la meritevolezza: ma questo è quanto. </w:t>
      </w:r>
      <w:r w:rsidR="001D7127" w:rsidRPr="00E0743B">
        <w:rPr>
          <w:sz w:val="28"/>
          <w:szCs w:val="28"/>
        </w:rPr>
        <w:t xml:space="preserve">Più in generale, la cultura ha bisogno di libertà e di </w:t>
      </w:r>
      <w:r w:rsidR="00722348" w:rsidRPr="00E0743B">
        <w:rPr>
          <w:sz w:val="28"/>
          <w:szCs w:val="28"/>
        </w:rPr>
        <w:t xml:space="preserve">sostegni, cioè di </w:t>
      </w:r>
      <w:r w:rsidR="001D7127" w:rsidRPr="00E0743B">
        <w:rPr>
          <w:sz w:val="28"/>
          <w:szCs w:val="28"/>
        </w:rPr>
        <w:t>contributi economici</w:t>
      </w:r>
      <w:r w:rsidR="00672181" w:rsidRPr="00E0743B">
        <w:rPr>
          <w:sz w:val="28"/>
          <w:szCs w:val="28"/>
        </w:rPr>
        <w:t>:</w:t>
      </w:r>
      <w:r w:rsidR="001D7127" w:rsidRPr="00E0743B">
        <w:rPr>
          <w:sz w:val="28"/>
          <w:szCs w:val="28"/>
        </w:rPr>
        <w:t xml:space="preserve"> ma dell’una si occupano le Costituzioni, degli altri (pochi</w:t>
      </w:r>
      <w:r w:rsidR="001A0732" w:rsidRPr="00E0743B">
        <w:rPr>
          <w:sz w:val="28"/>
          <w:szCs w:val="28"/>
        </w:rPr>
        <w:t xml:space="preserve">, per </w:t>
      </w:r>
      <w:r w:rsidR="00672181" w:rsidRPr="00E0743B">
        <w:rPr>
          <w:sz w:val="28"/>
          <w:szCs w:val="28"/>
        </w:rPr>
        <w:t>l’esperienza</w:t>
      </w:r>
      <w:r w:rsidR="001D7127" w:rsidRPr="00E0743B">
        <w:rPr>
          <w:sz w:val="28"/>
          <w:szCs w:val="28"/>
        </w:rPr>
        <w:t xml:space="preserve">) si occupano le leggi speciali di autorizzazione di spesa per sussidi e sovvenzioni o </w:t>
      </w:r>
      <w:r w:rsidR="002B35E2" w:rsidRPr="00E0743B">
        <w:rPr>
          <w:sz w:val="28"/>
          <w:szCs w:val="28"/>
        </w:rPr>
        <w:t xml:space="preserve">opportune </w:t>
      </w:r>
      <w:r w:rsidR="001A0732" w:rsidRPr="00E0743B">
        <w:rPr>
          <w:sz w:val="28"/>
          <w:szCs w:val="28"/>
        </w:rPr>
        <w:t xml:space="preserve">norme tributarie </w:t>
      </w:r>
      <w:r w:rsidR="001D7127" w:rsidRPr="00E0743B">
        <w:rPr>
          <w:sz w:val="28"/>
          <w:szCs w:val="28"/>
        </w:rPr>
        <w:t xml:space="preserve">per esenzioni, detrazioni </w:t>
      </w:r>
      <w:r w:rsidR="001A0732" w:rsidRPr="00E0743B">
        <w:rPr>
          <w:sz w:val="28"/>
          <w:szCs w:val="28"/>
        </w:rPr>
        <w:t xml:space="preserve">o </w:t>
      </w:r>
      <w:r w:rsidR="001D7127" w:rsidRPr="00E0743B">
        <w:rPr>
          <w:sz w:val="28"/>
          <w:szCs w:val="28"/>
        </w:rPr>
        <w:t xml:space="preserve">deduzioni. Ma cosa c’entra il </w:t>
      </w:r>
      <w:r w:rsidR="0020261C" w:rsidRPr="00E0743B">
        <w:rPr>
          <w:i/>
          <w:sz w:val="28"/>
          <w:szCs w:val="28"/>
        </w:rPr>
        <w:t>Codice</w:t>
      </w:r>
      <w:r w:rsidR="001D7127" w:rsidRPr="00E0743B">
        <w:rPr>
          <w:i/>
          <w:sz w:val="28"/>
          <w:szCs w:val="28"/>
        </w:rPr>
        <w:t xml:space="preserve"> dei beni culturali e del paesaggio</w:t>
      </w:r>
      <w:r w:rsidR="001D7127" w:rsidRPr="00E0743B">
        <w:rPr>
          <w:sz w:val="28"/>
          <w:szCs w:val="28"/>
        </w:rPr>
        <w:t xml:space="preserve">? Nulla, se non, al limite, </w:t>
      </w:r>
      <w:r w:rsidR="001C035F" w:rsidRPr="00E0743B">
        <w:rPr>
          <w:sz w:val="28"/>
          <w:szCs w:val="28"/>
        </w:rPr>
        <w:t>la</w:t>
      </w:r>
      <w:r w:rsidR="001D7127" w:rsidRPr="00E0743B">
        <w:rPr>
          <w:sz w:val="28"/>
          <w:szCs w:val="28"/>
        </w:rPr>
        <w:t xml:space="preserve"> (tanto ambit</w:t>
      </w:r>
      <w:r w:rsidR="001C035F" w:rsidRPr="00E0743B">
        <w:rPr>
          <w:sz w:val="28"/>
          <w:szCs w:val="28"/>
        </w:rPr>
        <w:t>a</w:t>
      </w:r>
      <w:r w:rsidR="001D7127" w:rsidRPr="00E0743B">
        <w:rPr>
          <w:sz w:val="28"/>
          <w:szCs w:val="28"/>
        </w:rPr>
        <w:t>, quanto inutile) “</w:t>
      </w:r>
      <w:r w:rsidR="001C035F" w:rsidRPr="00E0743B">
        <w:rPr>
          <w:sz w:val="28"/>
          <w:szCs w:val="28"/>
        </w:rPr>
        <w:t>inclusione</w:t>
      </w:r>
      <w:r w:rsidR="001D7127" w:rsidRPr="00E0743B">
        <w:rPr>
          <w:sz w:val="28"/>
          <w:szCs w:val="28"/>
        </w:rPr>
        <w:t xml:space="preserve">” nel </w:t>
      </w:r>
      <w:r w:rsidR="001C035F" w:rsidRPr="00E0743B">
        <w:rPr>
          <w:sz w:val="28"/>
          <w:szCs w:val="28"/>
        </w:rPr>
        <w:t>“Gran Libro del Patrimonio C</w:t>
      </w:r>
      <w:r w:rsidR="001D7127" w:rsidRPr="00E0743B">
        <w:rPr>
          <w:sz w:val="28"/>
          <w:szCs w:val="28"/>
        </w:rPr>
        <w:t>ulturale</w:t>
      </w:r>
      <w:r w:rsidR="001C035F" w:rsidRPr="00E0743B">
        <w:rPr>
          <w:sz w:val="28"/>
          <w:szCs w:val="28"/>
        </w:rPr>
        <w:t>”</w:t>
      </w:r>
      <w:r w:rsidR="002B35E2" w:rsidRPr="00E0743B">
        <w:rPr>
          <w:sz w:val="28"/>
          <w:szCs w:val="28"/>
        </w:rPr>
        <w:t>.</w:t>
      </w:r>
      <w:r w:rsidR="002B35E2" w:rsidRPr="00E0743B" w:rsidDel="001A0732">
        <w:rPr>
          <w:sz w:val="28"/>
          <w:szCs w:val="28"/>
        </w:rPr>
        <w:t xml:space="preserve"> </w:t>
      </w:r>
    </w:p>
    <w:p w14:paraId="666B6156" w14:textId="77777777" w:rsidR="002B35E2" w:rsidRPr="00E0743B" w:rsidRDefault="002B35E2" w:rsidP="00C833B9">
      <w:pPr>
        <w:ind w:firstLine="708"/>
        <w:jc w:val="both"/>
        <w:rPr>
          <w:sz w:val="28"/>
          <w:szCs w:val="28"/>
        </w:rPr>
      </w:pPr>
    </w:p>
    <w:p w14:paraId="6AC7C215" w14:textId="77777777" w:rsidR="008C526A" w:rsidRPr="00E0743B" w:rsidRDefault="008C526A" w:rsidP="00C833B9">
      <w:pPr>
        <w:ind w:firstLine="708"/>
        <w:jc w:val="both"/>
        <w:rPr>
          <w:sz w:val="28"/>
          <w:szCs w:val="28"/>
        </w:rPr>
      </w:pPr>
    </w:p>
    <w:p w14:paraId="56AB7A8E" w14:textId="00C8BB68" w:rsidR="00A47E51" w:rsidRPr="00E0743B" w:rsidRDefault="00AB28B8" w:rsidP="00C833B9">
      <w:pPr>
        <w:ind w:firstLine="708"/>
        <w:jc w:val="both"/>
        <w:rPr>
          <w:b/>
          <w:sz w:val="28"/>
          <w:szCs w:val="28"/>
        </w:rPr>
      </w:pPr>
      <w:r w:rsidRPr="00E0743B">
        <w:rPr>
          <w:b/>
          <w:sz w:val="28"/>
          <w:szCs w:val="28"/>
        </w:rPr>
        <w:t>10</w:t>
      </w:r>
      <w:r w:rsidR="00A47E51" w:rsidRPr="00E0743B">
        <w:rPr>
          <w:b/>
          <w:sz w:val="28"/>
          <w:szCs w:val="28"/>
        </w:rPr>
        <w:t xml:space="preserve">. L’errore culturale. </w:t>
      </w:r>
    </w:p>
    <w:p w14:paraId="0B898FE7" w14:textId="77777777" w:rsidR="00A47E51" w:rsidRPr="00E0743B" w:rsidRDefault="00A47E51" w:rsidP="00C833B9">
      <w:pPr>
        <w:ind w:firstLine="708"/>
        <w:jc w:val="both"/>
        <w:rPr>
          <w:sz w:val="28"/>
          <w:szCs w:val="28"/>
        </w:rPr>
      </w:pPr>
    </w:p>
    <w:p w14:paraId="37623D20" w14:textId="49E1C8CC" w:rsidR="00184FB7" w:rsidRPr="00E0743B" w:rsidRDefault="008834B6" w:rsidP="00C833B9">
      <w:pPr>
        <w:ind w:firstLine="708"/>
        <w:jc w:val="both"/>
        <w:rPr>
          <w:sz w:val="28"/>
          <w:szCs w:val="28"/>
        </w:rPr>
      </w:pPr>
      <w:r w:rsidRPr="00E0743B">
        <w:rPr>
          <w:sz w:val="28"/>
          <w:szCs w:val="28"/>
        </w:rPr>
        <w:t xml:space="preserve">Naturalmente, </w:t>
      </w:r>
      <w:r w:rsidR="00DE53CF" w:rsidRPr="00E0743B">
        <w:rPr>
          <w:sz w:val="28"/>
          <w:szCs w:val="28"/>
        </w:rPr>
        <w:t>si è detto</w:t>
      </w:r>
      <w:r w:rsidR="009432A6" w:rsidRPr="00E0743B">
        <w:rPr>
          <w:sz w:val="28"/>
          <w:szCs w:val="28"/>
        </w:rPr>
        <w:t xml:space="preserve"> più volte</w:t>
      </w:r>
      <w:r w:rsidR="00DE53CF" w:rsidRPr="00E0743B">
        <w:rPr>
          <w:sz w:val="28"/>
          <w:szCs w:val="28"/>
        </w:rPr>
        <w:t>,</w:t>
      </w:r>
      <w:r w:rsidR="00451F2A" w:rsidRPr="00E0743B">
        <w:rPr>
          <w:sz w:val="28"/>
          <w:szCs w:val="28"/>
        </w:rPr>
        <w:t xml:space="preserve"> al di là della vaghezza del linguaggio</w:t>
      </w:r>
      <w:r w:rsidR="00DE53CF" w:rsidRPr="00E0743B">
        <w:rPr>
          <w:sz w:val="28"/>
          <w:szCs w:val="28"/>
        </w:rPr>
        <w:t xml:space="preserve"> </w:t>
      </w:r>
      <w:r w:rsidRPr="00E0743B">
        <w:rPr>
          <w:sz w:val="28"/>
          <w:szCs w:val="28"/>
        </w:rPr>
        <w:t xml:space="preserve">non è da mettere in dubbio il valore </w:t>
      </w:r>
      <w:r w:rsidR="00DE53CF" w:rsidRPr="00E0743B">
        <w:rPr>
          <w:sz w:val="28"/>
          <w:szCs w:val="28"/>
        </w:rPr>
        <w:t xml:space="preserve">intrinseco </w:t>
      </w:r>
      <w:r w:rsidRPr="00E0743B">
        <w:rPr>
          <w:sz w:val="28"/>
          <w:szCs w:val="28"/>
        </w:rPr>
        <w:t>dell’</w:t>
      </w:r>
      <w:r w:rsidR="00D95C27" w:rsidRPr="00E0743B">
        <w:rPr>
          <w:i/>
          <w:sz w:val="28"/>
          <w:szCs w:val="28"/>
        </w:rPr>
        <w:t>«insieme di risorse ereditate dal passato»</w:t>
      </w:r>
      <w:r w:rsidRPr="00E0743B">
        <w:rPr>
          <w:sz w:val="28"/>
          <w:szCs w:val="28"/>
        </w:rPr>
        <w:t>,</w:t>
      </w:r>
      <w:r w:rsidRPr="00E0743B">
        <w:rPr>
          <w:i/>
          <w:sz w:val="28"/>
          <w:szCs w:val="28"/>
        </w:rPr>
        <w:t xml:space="preserve"> </w:t>
      </w:r>
      <w:r w:rsidRPr="00E0743B">
        <w:rPr>
          <w:sz w:val="28"/>
          <w:szCs w:val="28"/>
        </w:rPr>
        <w:t>vale a dire dell’</w:t>
      </w:r>
      <w:r w:rsidRPr="00E0743B">
        <w:rPr>
          <w:i/>
          <w:sz w:val="28"/>
          <w:szCs w:val="28"/>
        </w:rPr>
        <w:t xml:space="preserve">eredità culturale </w:t>
      </w:r>
      <w:r w:rsidRPr="00E0743B">
        <w:rPr>
          <w:sz w:val="28"/>
          <w:szCs w:val="28"/>
        </w:rPr>
        <w:t xml:space="preserve">di un popolo: </w:t>
      </w:r>
      <w:r w:rsidR="002B35E2" w:rsidRPr="00E0743B">
        <w:rPr>
          <w:sz w:val="28"/>
          <w:szCs w:val="28"/>
        </w:rPr>
        <w:t xml:space="preserve">anzi, </w:t>
      </w:r>
      <w:r w:rsidRPr="00E0743B">
        <w:rPr>
          <w:sz w:val="28"/>
          <w:szCs w:val="28"/>
        </w:rPr>
        <w:t xml:space="preserve">alla base dell’art. 9 </w:t>
      </w:r>
      <w:r w:rsidR="00C30668" w:rsidRPr="00E0743B">
        <w:rPr>
          <w:sz w:val="28"/>
          <w:szCs w:val="28"/>
        </w:rPr>
        <w:t xml:space="preserve">della </w:t>
      </w:r>
      <w:r w:rsidRPr="00E0743B">
        <w:rPr>
          <w:sz w:val="28"/>
          <w:szCs w:val="28"/>
        </w:rPr>
        <w:t>Cos</w:t>
      </w:r>
      <w:r w:rsidR="00DE53CF" w:rsidRPr="00E0743B">
        <w:rPr>
          <w:sz w:val="28"/>
          <w:szCs w:val="28"/>
        </w:rPr>
        <w:t>t</w:t>
      </w:r>
      <w:r w:rsidR="00C30668" w:rsidRPr="00E0743B">
        <w:rPr>
          <w:sz w:val="28"/>
          <w:szCs w:val="28"/>
        </w:rPr>
        <w:t>ituzione</w:t>
      </w:r>
      <w:r w:rsidRPr="00E0743B">
        <w:rPr>
          <w:sz w:val="28"/>
          <w:szCs w:val="28"/>
        </w:rPr>
        <w:t xml:space="preserve"> </w:t>
      </w:r>
      <w:r w:rsidR="00DE53CF" w:rsidRPr="00E0743B">
        <w:rPr>
          <w:sz w:val="28"/>
          <w:szCs w:val="28"/>
        </w:rPr>
        <w:t xml:space="preserve">e della sua formazione storica </w:t>
      </w:r>
      <w:r w:rsidRPr="00E0743B">
        <w:rPr>
          <w:sz w:val="28"/>
          <w:szCs w:val="28"/>
        </w:rPr>
        <w:t xml:space="preserve">vi è proprio questa consapevolezza, che si </w:t>
      </w:r>
      <w:r w:rsidR="00AA15F6" w:rsidRPr="00E0743B">
        <w:rPr>
          <w:sz w:val="28"/>
          <w:szCs w:val="28"/>
        </w:rPr>
        <w:t xml:space="preserve">proietta </w:t>
      </w:r>
      <w:r w:rsidRPr="00E0743B">
        <w:rPr>
          <w:sz w:val="28"/>
          <w:szCs w:val="28"/>
        </w:rPr>
        <w:t xml:space="preserve">in norme di </w:t>
      </w:r>
      <w:r w:rsidRPr="00E0743B">
        <w:rPr>
          <w:i/>
          <w:sz w:val="28"/>
          <w:szCs w:val="28"/>
        </w:rPr>
        <w:t>tutela</w:t>
      </w:r>
      <w:r w:rsidRPr="00E0743B">
        <w:rPr>
          <w:sz w:val="28"/>
          <w:szCs w:val="28"/>
        </w:rPr>
        <w:t xml:space="preserve"> per le cose materiali</w:t>
      </w:r>
      <w:r w:rsidR="006235BF" w:rsidRPr="00E0743B">
        <w:rPr>
          <w:rStyle w:val="Rimandonotaapidipagina"/>
          <w:sz w:val="28"/>
          <w:szCs w:val="28"/>
          <w:shd w:val="clear" w:color="auto" w:fill="FFFFFF" w:themeFill="background1"/>
        </w:rPr>
        <w:footnoteReference w:id="93"/>
      </w:r>
      <w:r w:rsidRPr="00E0743B">
        <w:rPr>
          <w:i/>
          <w:sz w:val="28"/>
          <w:szCs w:val="28"/>
        </w:rPr>
        <w:t xml:space="preserve">. </w:t>
      </w:r>
      <w:r w:rsidR="006235BF" w:rsidRPr="00E0743B">
        <w:rPr>
          <w:sz w:val="28"/>
          <w:szCs w:val="28"/>
        </w:rPr>
        <w:t xml:space="preserve">Se fosse solo in </w:t>
      </w:r>
      <w:r w:rsidRPr="00E0743B">
        <w:rPr>
          <w:sz w:val="28"/>
          <w:szCs w:val="28"/>
        </w:rPr>
        <w:t xml:space="preserve">questi sensi l’attenzione </w:t>
      </w:r>
      <w:r w:rsidR="006235BF" w:rsidRPr="00E0743B">
        <w:rPr>
          <w:sz w:val="28"/>
          <w:szCs w:val="28"/>
        </w:rPr>
        <w:t>del</w:t>
      </w:r>
      <w:r w:rsidRPr="00E0743B">
        <w:rPr>
          <w:sz w:val="28"/>
          <w:szCs w:val="28"/>
        </w:rPr>
        <w:t xml:space="preserve">la Convezione </w:t>
      </w:r>
      <w:r w:rsidR="006235BF" w:rsidRPr="00E0743B">
        <w:rPr>
          <w:sz w:val="28"/>
          <w:szCs w:val="28"/>
        </w:rPr>
        <w:t xml:space="preserve">sarebbe </w:t>
      </w:r>
      <w:r w:rsidRPr="00E0743B">
        <w:rPr>
          <w:sz w:val="28"/>
          <w:szCs w:val="28"/>
        </w:rPr>
        <w:t xml:space="preserve">di suo positiva </w:t>
      </w:r>
      <w:r w:rsidR="006235BF" w:rsidRPr="00E0743B">
        <w:rPr>
          <w:sz w:val="28"/>
          <w:szCs w:val="28"/>
        </w:rPr>
        <w:t xml:space="preserve">nei termini in cui fosse – ma non lo è - </w:t>
      </w:r>
      <w:r w:rsidRPr="00E0743B">
        <w:rPr>
          <w:sz w:val="28"/>
          <w:szCs w:val="28"/>
        </w:rPr>
        <w:t>orientata ad un</w:t>
      </w:r>
      <w:r w:rsidR="00AA15F6" w:rsidRPr="00E0743B">
        <w:rPr>
          <w:sz w:val="28"/>
          <w:szCs w:val="28"/>
        </w:rPr>
        <w:t xml:space="preserve"> ruolo pubblico attivo a supporto di conservazione e valorizzazione del lascito collettivo</w:t>
      </w:r>
      <w:r w:rsidR="00992AA8" w:rsidRPr="00E0743B">
        <w:rPr>
          <w:sz w:val="28"/>
          <w:szCs w:val="28"/>
          <w:shd w:val="clear" w:color="auto" w:fill="FFFFFF" w:themeFill="background1"/>
        </w:rPr>
        <w:t>.</w:t>
      </w:r>
      <w:r w:rsidR="00992AA8" w:rsidRPr="00E0743B">
        <w:rPr>
          <w:sz w:val="28"/>
          <w:szCs w:val="28"/>
        </w:rPr>
        <w:t xml:space="preserve"> </w:t>
      </w:r>
    </w:p>
    <w:p w14:paraId="4ECFD4E8" w14:textId="0D6AFF56" w:rsidR="001D7127" w:rsidRPr="00E0743B" w:rsidRDefault="00AA15F6" w:rsidP="00C833B9">
      <w:pPr>
        <w:ind w:firstLine="708"/>
        <w:jc w:val="both"/>
        <w:rPr>
          <w:sz w:val="28"/>
          <w:szCs w:val="28"/>
        </w:rPr>
      </w:pPr>
      <w:r w:rsidRPr="00E0743B">
        <w:rPr>
          <w:sz w:val="28"/>
          <w:szCs w:val="28"/>
        </w:rPr>
        <w:t>C</w:t>
      </w:r>
      <w:r w:rsidR="00733099" w:rsidRPr="00E0743B">
        <w:rPr>
          <w:sz w:val="28"/>
          <w:szCs w:val="28"/>
        </w:rPr>
        <w:t>iò nondimeno,</w:t>
      </w:r>
      <w:r w:rsidR="00A47E51" w:rsidRPr="00E0743B">
        <w:rPr>
          <w:sz w:val="28"/>
          <w:szCs w:val="28"/>
        </w:rPr>
        <w:t xml:space="preserve"> è lecito avanzare </w:t>
      </w:r>
      <w:r w:rsidR="009432A6" w:rsidRPr="00E0743B">
        <w:rPr>
          <w:sz w:val="28"/>
          <w:szCs w:val="28"/>
        </w:rPr>
        <w:t xml:space="preserve">seri </w:t>
      </w:r>
      <w:r w:rsidR="001D7127" w:rsidRPr="00E0743B">
        <w:rPr>
          <w:sz w:val="28"/>
          <w:szCs w:val="28"/>
        </w:rPr>
        <w:t xml:space="preserve">dubbi </w:t>
      </w:r>
      <w:r w:rsidR="006235BF" w:rsidRPr="00E0743B">
        <w:rPr>
          <w:sz w:val="28"/>
          <w:szCs w:val="28"/>
        </w:rPr>
        <w:t xml:space="preserve">in ragione del riferimento centrale, in tutta la </w:t>
      </w:r>
      <w:r w:rsidR="00B92DE4" w:rsidRPr="00E0743B">
        <w:rPr>
          <w:sz w:val="28"/>
          <w:szCs w:val="28"/>
        </w:rPr>
        <w:t>C</w:t>
      </w:r>
      <w:r w:rsidR="006235BF" w:rsidRPr="00E0743B">
        <w:rPr>
          <w:sz w:val="28"/>
          <w:szCs w:val="28"/>
        </w:rPr>
        <w:t xml:space="preserve">onvenzione, ai concetti sfuggenti di </w:t>
      </w:r>
      <w:r w:rsidR="006235BF" w:rsidRPr="00E0743B">
        <w:rPr>
          <w:i/>
          <w:sz w:val="28"/>
          <w:szCs w:val="28"/>
        </w:rPr>
        <w:t>comunità</w:t>
      </w:r>
      <w:r w:rsidR="006235BF" w:rsidRPr="00E0743B">
        <w:rPr>
          <w:sz w:val="28"/>
          <w:szCs w:val="28"/>
        </w:rPr>
        <w:t xml:space="preserve"> e, dunque, di </w:t>
      </w:r>
      <w:r w:rsidR="006235BF" w:rsidRPr="00E0743B">
        <w:rPr>
          <w:i/>
          <w:sz w:val="28"/>
          <w:szCs w:val="28"/>
        </w:rPr>
        <w:t>identità collettiva</w:t>
      </w:r>
      <w:r w:rsidR="006235BF" w:rsidRPr="00E0743B">
        <w:rPr>
          <w:sz w:val="28"/>
          <w:szCs w:val="28"/>
        </w:rPr>
        <w:t>:</w:t>
      </w:r>
      <w:r w:rsidR="00C943E9" w:rsidRPr="00E0743B">
        <w:rPr>
          <w:sz w:val="28"/>
          <w:szCs w:val="28"/>
        </w:rPr>
        <w:t xml:space="preserve"> messi per di più nel testo in tensione nel loro rapporto di contiguità e reciprocità.</w:t>
      </w:r>
    </w:p>
    <w:p w14:paraId="1627B1C8" w14:textId="1C569DCA" w:rsidR="001D7127" w:rsidRPr="00E0743B" w:rsidRDefault="00380580" w:rsidP="001D7127">
      <w:pPr>
        <w:ind w:firstLine="708"/>
        <w:jc w:val="both"/>
        <w:rPr>
          <w:sz w:val="28"/>
          <w:szCs w:val="28"/>
        </w:rPr>
      </w:pPr>
      <w:r w:rsidRPr="00E0743B">
        <w:rPr>
          <w:sz w:val="28"/>
          <w:szCs w:val="28"/>
        </w:rPr>
        <w:t>Al di là del</w:t>
      </w:r>
      <w:r w:rsidR="00773C43" w:rsidRPr="00E0743B">
        <w:rPr>
          <w:sz w:val="28"/>
          <w:szCs w:val="28"/>
        </w:rPr>
        <w:t xml:space="preserve"> </w:t>
      </w:r>
      <w:r w:rsidR="001D7127" w:rsidRPr="00E0743B">
        <w:rPr>
          <w:sz w:val="28"/>
          <w:szCs w:val="28"/>
        </w:rPr>
        <w:t xml:space="preserve">sociologismo </w:t>
      </w:r>
      <w:r w:rsidR="00093B32" w:rsidRPr="00E0743B">
        <w:rPr>
          <w:sz w:val="28"/>
          <w:szCs w:val="28"/>
        </w:rPr>
        <w:t>“pre</w:t>
      </w:r>
      <w:r w:rsidR="00A0509E" w:rsidRPr="00E0743B">
        <w:rPr>
          <w:sz w:val="28"/>
          <w:szCs w:val="28"/>
        </w:rPr>
        <w:t>-</w:t>
      </w:r>
      <w:r w:rsidR="00093B32" w:rsidRPr="00E0743B">
        <w:rPr>
          <w:sz w:val="28"/>
          <w:szCs w:val="28"/>
        </w:rPr>
        <w:t>” e “</w:t>
      </w:r>
      <w:r w:rsidR="001D7127" w:rsidRPr="00E0743B">
        <w:rPr>
          <w:sz w:val="28"/>
          <w:szCs w:val="28"/>
        </w:rPr>
        <w:t>a-giuridico</w:t>
      </w:r>
      <w:r w:rsidR="00093B32" w:rsidRPr="00E0743B">
        <w:rPr>
          <w:sz w:val="28"/>
          <w:szCs w:val="28"/>
        </w:rPr>
        <w:t>”</w:t>
      </w:r>
      <w:r w:rsidR="001D7127" w:rsidRPr="00E0743B">
        <w:rPr>
          <w:sz w:val="28"/>
          <w:szCs w:val="28"/>
        </w:rPr>
        <w:t xml:space="preserve"> </w:t>
      </w:r>
      <w:r w:rsidRPr="00E0743B">
        <w:rPr>
          <w:sz w:val="28"/>
          <w:szCs w:val="28"/>
        </w:rPr>
        <w:t>del</w:t>
      </w:r>
      <w:r w:rsidR="001D7127" w:rsidRPr="00E0743B">
        <w:rPr>
          <w:sz w:val="28"/>
          <w:szCs w:val="28"/>
        </w:rPr>
        <w:t xml:space="preserve"> testo</w:t>
      </w:r>
      <w:r w:rsidR="00A0509E" w:rsidRPr="00E0743B">
        <w:rPr>
          <w:sz w:val="28"/>
          <w:szCs w:val="28"/>
        </w:rPr>
        <w:t xml:space="preserve"> della Convenzione</w:t>
      </w:r>
      <w:r w:rsidR="00B92DE4" w:rsidRPr="00E0743B">
        <w:rPr>
          <w:sz w:val="28"/>
          <w:szCs w:val="28"/>
        </w:rPr>
        <w:t>,</w:t>
      </w:r>
      <w:r w:rsidR="001D7127" w:rsidRPr="00E0743B">
        <w:rPr>
          <w:sz w:val="28"/>
          <w:szCs w:val="28"/>
        </w:rPr>
        <w:t xml:space="preserve"> </w:t>
      </w:r>
      <w:r w:rsidR="00A0509E" w:rsidRPr="00E0743B">
        <w:rPr>
          <w:sz w:val="28"/>
          <w:szCs w:val="28"/>
        </w:rPr>
        <w:t xml:space="preserve">il tratto che </w:t>
      </w:r>
      <w:r w:rsidR="00773C43" w:rsidRPr="00E0743B">
        <w:rPr>
          <w:sz w:val="28"/>
          <w:szCs w:val="28"/>
        </w:rPr>
        <w:t xml:space="preserve">soprattutto </w:t>
      </w:r>
      <w:r w:rsidR="00A0509E" w:rsidRPr="00E0743B">
        <w:rPr>
          <w:sz w:val="28"/>
          <w:szCs w:val="28"/>
        </w:rPr>
        <w:t xml:space="preserve">caratterizza </w:t>
      </w:r>
      <w:r w:rsidR="006235BF" w:rsidRPr="00E0743B">
        <w:rPr>
          <w:sz w:val="28"/>
          <w:szCs w:val="28"/>
        </w:rPr>
        <w:t xml:space="preserve">il testo </w:t>
      </w:r>
      <w:r w:rsidR="00A0509E" w:rsidRPr="00E0743B">
        <w:rPr>
          <w:sz w:val="28"/>
          <w:szCs w:val="28"/>
        </w:rPr>
        <w:t xml:space="preserve">è </w:t>
      </w:r>
      <w:r w:rsidR="004D7C1C" w:rsidRPr="00E0743B">
        <w:rPr>
          <w:sz w:val="28"/>
          <w:szCs w:val="28"/>
        </w:rPr>
        <w:t>l’</w:t>
      </w:r>
      <w:r w:rsidR="00451F2A" w:rsidRPr="00E0743B">
        <w:rPr>
          <w:sz w:val="28"/>
          <w:szCs w:val="28"/>
        </w:rPr>
        <w:t xml:space="preserve">irrisolvibile </w:t>
      </w:r>
      <w:r w:rsidR="00773C43" w:rsidRPr="00E0743B">
        <w:rPr>
          <w:sz w:val="28"/>
          <w:szCs w:val="28"/>
        </w:rPr>
        <w:t>polisemia</w:t>
      </w:r>
      <w:r w:rsidR="00264AFF" w:rsidRPr="00E0743B">
        <w:rPr>
          <w:sz w:val="28"/>
          <w:szCs w:val="28"/>
        </w:rPr>
        <w:t xml:space="preserve"> </w:t>
      </w:r>
      <w:r w:rsidR="00451F2A" w:rsidRPr="00E0743B">
        <w:rPr>
          <w:sz w:val="28"/>
          <w:szCs w:val="28"/>
        </w:rPr>
        <w:t>d</w:t>
      </w:r>
      <w:r w:rsidR="003659FA" w:rsidRPr="00E0743B">
        <w:rPr>
          <w:sz w:val="28"/>
          <w:szCs w:val="28"/>
        </w:rPr>
        <w:t xml:space="preserve">ei principali </w:t>
      </w:r>
      <w:r w:rsidR="00A0509E" w:rsidRPr="00E0743B">
        <w:rPr>
          <w:sz w:val="28"/>
          <w:szCs w:val="28"/>
        </w:rPr>
        <w:t>lemmi</w:t>
      </w:r>
      <w:r w:rsidR="00451F2A" w:rsidRPr="00E0743B">
        <w:rPr>
          <w:sz w:val="28"/>
          <w:szCs w:val="28"/>
        </w:rPr>
        <w:t xml:space="preserve"> ed espressioni</w:t>
      </w:r>
      <w:r w:rsidR="00773C43" w:rsidRPr="00E0743B">
        <w:rPr>
          <w:sz w:val="28"/>
          <w:szCs w:val="28"/>
        </w:rPr>
        <w:t>. L</w:t>
      </w:r>
      <w:r w:rsidR="003659FA" w:rsidRPr="00E0743B">
        <w:rPr>
          <w:sz w:val="28"/>
          <w:szCs w:val="28"/>
        </w:rPr>
        <w:t xml:space="preserve">ungi dal </w:t>
      </w:r>
      <w:r w:rsidR="00A0509E" w:rsidRPr="00E0743B">
        <w:rPr>
          <w:sz w:val="28"/>
          <w:szCs w:val="28"/>
        </w:rPr>
        <w:t xml:space="preserve">formulare </w:t>
      </w:r>
      <w:r w:rsidR="003659FA" w:rsidRPr="00E0743B">
        <w:rPr>
          <w:sz w:val="28"/>
          <w:szCs w:val="28"/>
        </w:rPr>
        <w:t>prescrizioni chiare</w:t>
      </w:r>
      <w:r w:rsidR="00A0509E" w:rsidRPr="00E0743B">
        <w:rPr>
          <w:sz w:val="28"/>
          <w:szCs w:val="28"/>
        </w:rPr>
        <w:t>, precise</w:t>
      </w:r>
      <w:r w:rsidR="003659FA" w:rsidRPr="00E0743B">
        <w:rPr>
          <w:sz w:val="28"/>
          <w:szCs w:val="28"/>
        </w:rPr>
        <w:t xml:space="preserve"> e univoche, come </w:t>
      </w:r>
      <w:r w:rsidR="00A0509E" w:rsidRPr="00E0743B">
        <w:rPr>
          <w:sz w:val="28"/>
          <w:szCs w:val="28"/>
        </w:rPr>
        <w:t xml:space="preserve">sarebbe ufficio dei </w:t>
      </w:r>
      <w:r w:rsidR="003659FA" w:rsidRPr="00E0743B">
        <w:rPr>
          <w:sz w:val="28"/>
          <w:szCs w:val="28"/>
        </w:rPr>
        <w:t xml:space="preserve">testi </w:t>
      </w:r>
      <w:r w:rsidR="006235BF" w:rsidRPr="00E0743B">
        <w:rPr>
          <w:sz w:val="28"/>
          <w:szCs w:val="28"/>
        </w:rPr>
        <w:t xml:space="preserve">che pretendono di essere </w:t>
      </w:r>
      <w:r w:rsidR="00A0509E" w:rsidRPr="00E0743B">
        <w:rPr>
          <w:sz w:val="28"/>
          <w:szCs w:val="28"/>
        </w:rPr>
        <w:t>normativi</w:t>
      </w:r>
      <w:r w:rsidR="00C943E9" w:rsidRPr="00E0743B">
        <w:rPr>
          <w:sz w:val="28"/>
          <w:szCs w:val="28"/>
        </w:rPr>
        <w:t xml:space="preserve">, </w:t>
      </w:r>
      <w:r w:rsidR="004D7C1C" w:rsidRPr="00E0743B">
        <w:rPr>
          <w:sz w:val="28"/>
          <w:szCs w:val="28"/>
        </w:rPr>
        <w:t xml:space="preserve">l’articolato </w:t>
      </w:r>
      <w:r w:rsidR="00A0509E" w:rsidRPr="00E0743B">
        <w:rPr>
          <w:sz w:val="28"/>
          <w:szCs w:val="28"/>
        </w:rPr>
        <w:t xml:space="preserve">sviluppa </w:t>
      </w:r>
      <w:r w:rsidR="00C943E9" w:rsidRPr="00E0743B">
        <w:rPr>
          <w:sz w:val="28"/>
          <w:szCs w:val="28"/>
        </w:rPr>
        <w:t>un discorso</w:t>
      </w:r>
      <w:r w:rsidR="002B35E2" w:rsidRPr="00E0743B">
        <w:rPr>
          <w:sz w:val="28"/>
          <w:szCs w:val="28"/>
        </w:rPr>
        <w:t xml:space="preserve"> </w:t>
      </w:r>
      <w:r w:rsidR="003659FA" w:rsidRPr="00E0743B">
        <w:rPr>
          <w:sz w:val="28"/>
          <w:szCs w:val="28"/>
        </w:rPr>
        <w:t xml:space="preserve">in </w:t>
      </w:r>
      <w:r w:rsidR="00A0509E" w:rsidRPr="00E0743B">
        <w:rPr>
          <w:sz w:val="28"/>
          <w:szCs w:val="28"/>
        </w:rPr>
        <w:t xml:space="preserve">linguaggio </w:t>
      </w:r>
      <w:r w:rsidR="00451F2A" w:rsidRPr="00E0743B">
        <w:rPr>
          <w:sz w:val="28"/>
          <w:szCs w:val="28"/>
        </w:rPr>
        <w:t>ellittico</w:t>
      </w:r>
      <w:r w:rsidR="00773C43" w:rsidRPr="00E0743B">
        <w:rPr>
          <w:sz w:val="28"/>
          <w:szCs w:val="28"/>
        </w:rPr>
        <w:t xml:space="preserve">, </w:t>
      </w:r>
      <w:r w:rsidR="00451F2A" w:rsidRPr="00E0743B">
        <w:rPr>
          <w:sz w:val="28"/>
          <w:szCs w:val="28"/>
        </w:rPr>
        <w:t xml:space="preserve">onnicomprensivo, polivalente </w:t>
      </w:r>
      <w:r w:rsidR="00773C43" w:rsidRPr="00E0743B">
        <w:rPr>
          <w:sz w:val="28"/>
          <w:szCs w:val="28"/>
        </w:rPr>
        <w:t xml:space="preserve">ben oltre l’usuale </w:t>
      </w:r>
      <w:r w:rsidR="00773C43" w:rsidRPr="00E0743B">
        <w:rPr>
          <w:i/>
          <w:sz w:val="28"/>
          <w:szCs w:val="28"/>
        </w:rPr>
        <w:lastRenderedPageBreak/>
        <w:t>constructive ambiguity</w:t>
      </w:r>
      <w:r w:rsidR="00773C43" w:rsidRPr="00E0743B">
        <w:rPr>
          <w:sz w:val="28"/>
          <w:szCs w:val="28"/>
        </w:rPr>
        <w:t xml:space="preserve"> degli accordi internazionali; </w:t>
      </w:r>
      <w:r w:rsidR="002B35E2" w:rsidRPr="00E0743B">
        <w:rPr>
          <w:sz w:val="28"/>
          <w:szCs w:val="28"/>
        </w:rPr>
        <w:t xml:space="preserve">e così </w:t>
      </w:r>
      <w:r w:rsidR="006C0FC9" w:rsidRPr="00E0743B">
        <w:rPr>
          <w:sz w:val="28"/>
          <w:szCs w:val="28"/>
        </w:rPr>
        <w:t>aperto</w:t>
      </w:r>
      <w:r w:rsidR="001D7127" w:rsidRPr="00E0743B">
        <w:rPr>
          <w:sz w:val="28"/>
          <w:szCs w:val="28"/>
        </w:rPr>
        <w:t xml:space="preserve"> a letture plurime, diverse, </w:t>
      </w:r>
      <w:r w:rsidR="00773C43" w:rsidRPr="00E0743B">
        <w:rPr>
          <w:sz w:val="28"/>
          <w:szCs w:val="28"/>
        </w:rPr>
        <w:t>ove occorra</w:t>
      </w:r>
      <w:r w:rsidR="00A0509E" w:rsidRPr="00E0743B">
        <w:rPr>
          <w:sz w:val="28"/>
          <w:szCs w:val="28"/>
        </w:rPr>
        <w:t xml:space="preserve"> </w:t>
      </w:r>
      <w:r w:rsidR="001D7127" w:rsidRPr="00E0743B">
        <w:rPr>
          <w:sz w:val="28"/>
          <w:szCs w:val="28"/>
        </w:rPr>
        <w:t>oppo</w:t>
      </w:r>
      <w:r w:rsidR="003659FA" w:rsidRPr="00E0743B">
        <w:rPr>
          <w:sz w:val="28"/>
          <w:szCs w:val="28"/>
        </w:rPr>
        <w:t>ste</w:t>
      </w:r>
      <w:r w:rsidR="00773C43" w:rsidRPr="00E0743B">
        <w:rPr>
          <w:sz w:val="28"/>
          <w:szCs w:val="28"/>
        </w:rPr>
        <w:t>. I</w:t>
      </w:r>
      <w:r w:rsidR="003659FA" w:rsidRPr="00E0743B">
        <w:rPr>
          <w:sz w:val="28"/>
          <w:szCs w:val="28"/>
        </w:rPr>
        <w:t>l che</w:t>
      </w:r>
      <w:r w:rsidR="002B35E2" w:rsidRPr="00E0743B">
        <w:rPr>
          <w:sz w:val="28"/>
          <w:szCs w:val="28"/>
        </w:rPr>
        <w:t xml:space="preserve"> </w:t>
      </w:r>
      <w:r w:rsidR="003659FA" w:rsidRPr="00E0743B">
        <w:rPr>
          <w:sz w:val="28"/>
          <w:szCs w:val="28"/>
        </w:rPr>
        <w:t xml:space="preserve">è </w:t>
      </w:r>
      <w:r w:rsidR="00451F2A" w:rsidRPr="00E0743B">
        <w:rPr>
          <w:sz w:val="28"/>
          <w:szCs w:val="28"/>
        </w:rPr>
        <w:t>l’ampio</w:t>
      </w:r>
      <w:r w:rsidR="00017526" w:rsidRPr="00E0743B">
        <w:rPr>
          <w:sz w:val="28"/>
          <w:szCs w:val="28"/>
        </w:rPr>
        <w:t xml:space="preserve"> quanto confuso</w:t>
      </w:r>
      <w:r w:rsidR="00451F2A" w:rsidRPr="00E0743B">
        <w:rPr>
          <w:sz w:val="28"/>
          <w:szCs w:val="28"/>
        </w:rPr>
        <w:t xml:space="preserve"> </w:t>
      </w:r>
      <w:r w:rsidR="00773C43" w:rsidRPr="00E0743B">
        <w:rPr>
          <w:sz w:val="28"/>
          <w:szCs w:val="28"/>
        </w:rPr>
        <w:t xml:space="preserve">deposito </w:t>
      </w:r>
      <w:r w:rsidR="003659FA" w:rsidRPr="00E0743B">
        <w:rPr>
          <w:sz w:val="28"/>
          <w:szCs w:val="28"/>
        </w:rPr>
        <w:t>dell</w:t>
      </w:r>
      <w:r w:rsidR="004D7C1C" w:rsidRPr="00E0743B">
        <w:rPr>
          <w:sz w:val="28"/>
          <w:szCs w:val="28"/>
        </w:rPr>
        <w:t xml:space="preserve">’approccio </w:t>
      </w:r>
      <w:r w:rsidR="00DE53CF" w:rsidRPr="00E0743B">
        <w:rPr>
          <w:sz w:val="28"/>
          <w:szCs w:val="28"/>
        </w:rPr>
        <w:t>concettuale</w:t>
      </w:r>
      <w:r w:rsidR="003659FA" w:rsidRPr="00E0743B">
        <w:rPr>
          <w:sz w:val="28"/>
          <w:szCs w:val="28"/>
        </w:rPr>
        <w:t xml:space="preserve"> che ispira </w:t>
      </w:r>
      <w:r w:rsidR="00451F2A" w:rsidRPr="00E0743B">
        <w:rPr>
          <w:sz w:val="28"/>
          <w:szCs w:val="28"/>
        </w:rPr>
        <w:t xml:space="preserve">il </w:t>
      </w:r>
      <w:r w:rsidR="003659FA" w:rsidRPr="00E0743B">
        <w:rPr>
          <w:sz w:val="28"/>
          <w:szCs w:val="28"/>
        </w:rPr>
        <w:t>documento, improntato alla post-verità del post-moderno</w:t>
      </w:r>
      <w:r w:rsidR="00773C43" w:rsidRPr="00E0743B">
        <w:rPr>
          <w:sz w:val="28"/>
          <w:szCs w:val="28"/>
        </w:rPr>
        <w:t>: la moltiplicazione delle verità</w:t>
      </w:r>
      <w:r w:rsidR="004D7C1C" w:rsidRPr="00E0743B">
        <w:rPr>
          <w:sz w:val="28"/>
          <w:szCs w:val="28"/>
        </w:rPr>
        <w:t xml:space="preserve"> possibili </w:t>
      </w:r>
      <w:r w:rsidR="00451F2A" w:rsidRPr="00E0743B">
        <w:rPr>
          <w:sz w:val="28"/>
          <w:szCs w:val="28"/>
        </w:rPr>
        <w:t xml:space="preserve">portate </w:t>
      </w:r>
      <w:r w:rsidR="004D7C1C" w:rsidRPr="00E0743B">
        <w:rPr>
          <w:sz w:val="28"/>
          <w:szCs w:val="28"/>
        </w:rPr>
        <w:t>a disposizione</w:t>
      </w:r>
      <w:r w:rsidR="00546EB6" w:rsidRPr="00E0743B">
        <w:rPr>
          <w:sz w:val="28"/>
          <w:szCs w:val="28"/>
        </w:rPr>
        <w:t xml:space="preserve"> del lettore e delle sue opzioni del momento</w:t>
      </w:r>
      <w:r w:rsidR="00773C43" w:rsidRPr="00E0743B">
        <w:rPr>
          <w:sz w:val="28"/>
          <w:szCs w:val="28"/>
        </w:rPr>
        <w:t xml:space="preserve">, la </w:t>
      </w:r>
      <w:r w:rsidR="00451F2A" w:rsidRPr="00E0743B">
        <w:rPr>
          <w:sz w:val="28"/>
          <w:szCs w:val="28"/>
        </w:rPr>
        <w:t xml:space="preserve">preclusione </w:t>
      </w:r>
      <w:r w:rsidR="00546EB6" w:rsidRPr="00E0743B">
        <w:rPr>
          <w:sz w:val="28"/>
          <w:szCs w:val="28"/>
        </w:rPr>
        <w:t xml:space="preserve">alla radice </w:t>
      </w:r>
      <w:r w:rsidR="00773C43" w:rsidRPr="00E0743B">
        <w:rPr>
          <w:sz w:val="28"/>
          <w:szCs w:val="28"/>
        </w:rPr>
        <w:t xml:space="preserve">dell’interpretazione univoca </w:t>
      </w:r>
      <w:r w:rsidR="00613101" w:rsidRPr="00E0743B">
        <w:rPr>
          <w:sz w:val="28"/>
          <w:szCs w:val="28"/>
        </w:rPr>
        <w:t xml:space="preserve">e stabile </w:t>
      </w:r>
      <w:r w:rsidR="00451F2A" w:rsidRPr="00E0743B">
        <w:rPr>
          <w:sz w:val="28"/>
          <w:szCs w:val="28"/>
        </w:rPr>
        <w:t xml:space="preserve">che </w:t>
      </w:r>
      <w:r w:rsidR="00264AFF" w:rsidRPr="00E0743B">
        <w:rPr>
          <w:sz w:val="28"/>
          <w:szCs w:val="28"/>
        </w:rPr>
        <w:t xml:space="preserve">si imponga come </w:t>
      </w:r>
      <w:r w:rsidR="00773C43" w:rsidRPr="00E0743B">
        <w:rPr>
          <w:sz w:val="28"/>
          <w:szCs w:val="28"/>
        </w:rPr>
        <w:t>regola guida.</w:t>
      </w:r>
    </w:p>
    <w:p w14:paraId="0BDC15E8" w14:textId="58A2A458" w:rsidR="002A6B9D" w:rsidRPr="00E0743B" w:rsidRDefault="006E10C0" w:rsidP="001D7127">
      <w:pPr>
        <w:ind w:firstLine="708"/>
        <w:jc w:val="both"/>
        <w:rPr>
          <w:sz w:val="28"/>
          <w:szCs w:val="28"/>
        </w:rPr>
      </w:pPr>
      <w:r w:rsidRPr="00E0743B">
        <w:rPr>
          <w:sz w:val="28"/>
          <w:szCs w:val="28"/>
        </w:rPr>
        <w:t xml:space="preserve">Non si intende in questa sede condurre un’analisi approfondita e completa del testo della Convenzione </w:t>
      </w:r>
      <w:r w:rsidR="004D7C1C" w:rsidRPr="00E0743B">
        <w:rPr>
          <w:sz w:val="28"/>
          <w:szCs w:val="28"/>
        </w:rPr>
        <w:t xml:space="preserve">perché </w:t>
      </w:r>
      <w:r w:rsidRPr="00E0743B">
        <w:rPr>
          <w:sz w:val="28"/>
          <w:szCs w:val="28"/>
        </w:rPr>
        <w:t xml:space="preserve">ci si limita a </w:t>
      </w:r>
      <w:r w:rsidR="002A6B9D" w:rsidRPr="00E0743B">
        <w:rPr>
          <w:sz w:val="28"/>
          <w:szCs w:val="28"/>
        </w:rPr>
        <w:t xml:space="preserve">evidenziare due aspetti critici </w:t>
      </w:r>
      <w:r w:rsidR="004D7C1C" w:rsidRPr="00E0743B">
        <w:rPr>
          <w:sz w:val="28"/>
          <w:szCs w:val="28"/>
        </w:rPr>
        <w:t>del</w:t>
      </w:r>
      <w:r w:rsidR="002A6B9D" w:rsidRPr="00E0743B">
        <w:rPr>
          <w:sz w:val="28"/>
          <w:szCs w:val="28"/>
        </w:rPr>
        <w:t xml:space="preserve">l’impostazione generale, la logica e la filosofia </w:t>
      </w:r>
      <w:r w:rsidR="007100A4" w:rsidRPr="00E0743B">
        <w:rPr>
          <w:sz w:val="28"/>
          <w:szCs w:val="28"/>
        </w:rPr>
        <w:t xml:space="preserve">di fondo </w:t>
      </w:r>
      <w:r w:rsidR="002A6B9D" w:rsidRPr="00E0743B">
        <w:rPr>
          <w:sz w:val="28"/>
          <w:szCs w:val="28"/>
        </w:rPr>
        <w:t>sottese</w:t>
      </w:r>
      <w:r w:rsidR="004D7C1C" w:rsidRPr="00E0743B">
        <w:rPr>
          <w:sz w:val="28"/>
          <w:szCs w:val="28"/>
        </w:rPr>
        <w:t>. Sono</w:t>
      </w:r>
      <w:r w:rsidR="002A6B9D" w:rsidRPr="00E0743B">
        <w:rPr>
          <w:sz w:val="28"/>
          <w:szCs w:val="28"/>
        </w:rPr>
        <w:t xml:space="preserve"> </w:t>
      </w:r>
      <w:r w:rsidR="007100A4" w:rsidRPr="00E0743B">
        <w:rPr>
          <w:sz w:val="28"/>
          <w:szCs w:val="28"/>
        </w:rPr>
        <w:t>aspetti per un verso</w:t>
      </w:r>
      <w:r w:rsidR="002A6B9D" w:rsidRPr="00E0743B">
        <w:rPr>
          <w:sz w:val="28"/>
          <w:szCs w:val="28"/>
        </w:rPr>
        <w:t xml:space="preserve"> </w:t>
      </w:r>
      <w:r w:rsidR="004D7C1C" w:rsidRPr="00E0743B">
        <w:rPr>
          <w:sz w:val="28"/>
          <w:szCs w:val="28"/>
        </w:rPr>
        <w:t xml:space="preserve">i </w:t>
      </w:r>
      <w:r w:rsidR="002A6B9D" w:rsidRPr="00E0743B">
        <w:rPr>
          <w:sz w:val="28"/>
          <w:szCs w:val="28"/>
        </w:rPr>
        <w:t xml:space="preserve">più evidenti, </w:t>
      </w:r>
      <w:r w:rsidR="007100A4" w:rsidRPr="00E0743B">
        <w:rPr>
          <w:sz w:val="28"/>
          <w:szCs w:val="28"/>
        </w:rPr>
        <w:t xml:space="preserve">e per </w:t>
      </w:r>
      <w:r w:rsidR="004D7C1C" w:rsidRPr="00E0743B">
        <w:rPr>
          <w:sz w:val="28"/>
          <w:szCs w:val="28"/>
        </w:rPr>
        <w:t>un</w:t>
      </w:r>
      <w:r w:rsidR="00471D7B" w:rsidRPr="00E0743B">
        <w:rPr>
          <w:sz w:val="28"/>
          <w:szCs w:val="28"/>
        </w:rPr>
        <w:t xml:space="preserve"> </w:t>
      </w:r>
      <w:r w:rsidR="007100A4" w:rsidRPr="00E0743B">
        <w:rPr>
          <w:sz w:val="28"/>
          <w:szCs w:val="28"/>
        </w:rPr>
        <w:t xml:space="preserve">altro </w:t>
      </w:r>
      <w:r w:rsidR="005411B0" w:rsidRPr="00E0743B">
        <w:rPr>
          <w:sz w:val="28"/>
          <w:szCs w:val="28"/>
        </w:rPr>
        <w:t>quelli che</w:t>
      </w:r>
      <w:r w:rsidR="002A6B9D" w:rsidRPr="00E0743B">
        <w:rPr>
          <w:sz w:val="28"/>
          <w:szCs w:val="28"/>
        </w:rPr>
        <w:t xml:space="preserve"> </w:t>
      </w:r>
      <w:r w:rsidR="005411B0" w:rsidRPr="00E0743B">
        <w:rPr>
          <w:sz w:val="28"/>
          <w:szCs w:val="28"/>
        </w:rPr>
        <w:t xml:space="preserve">ne </w:t>
      </w:r>
      <w:r w:rsidR="002A6B9D" w:rsidRPr="00E0743B">
        <w:rPr>
          <w:sz w:val="28"/>
          <w:szCs w:val="28"/>
        </w:rPr>
        <w:t>connotano in maniera profonda e marcata l’intera fisio</w:t>
      </w:r>
      <w:r w:rsidR="00CE2B19" w:rsidRPr="00E0743B">
        <w:rPr>
          <w:sz w:val="28"/>
          <w:szCs w:val="28"/>
        </w:rPr>
        <w:t xml:space="preserve">nomia: </w:t>
      </w:r>
      <w:r w:rsidR="00C30668" w:rsidRPr="00E0743B">
        <w:rPr>
          <w:sz w:val="28"/>
          <w:szCs w:val="28"/>
        </w:rPr>
        <w:t xml:space="preserve">il </w:t>
      </w:r>
      <w:r w:rsidR="00CE2B19" w:rsidRPr="00E0743B">
        <w:rPr>
          <w:sz w:val="28"/>
          <w:szCs w:val="28"/>
        </w:rPr>
        <w:t xml:space="preserve">maldestro </w:t>
      </w:r>
      <w:r w:rsidR="00C30668" w:rsidRPr="00E0743B">
        <w:rPr>
          <w:sz w:val="28"/>
          <w:szCs w:val="28"/>
        </w:rPr>
        <w:t xml:space="preserve">riferimento implicito al </w:t>
      </w:r>
      <w:r w:rsidR="00CE2B19" w:rsidRPr="00E0743B">
        <w:rPr>
          <w:sz w:val="28"/>
          <w:szCs w:val="28"/>
        </w:rPr>
        <w:t xml:space="preserve">concetto di </w:t>
      </w:r>
      <w:r w:rsidR="00CE2B19" w:rsidRPr="00E0743B">
        <w:rPr>
          <w:i/>
          <w:sz w:val="28"/>
          <w:szCs w:val="28"/>
        </w:rPr>
        <w:t>identità</w:t>
      </w:r>
      <w:r w:rsidR="00CE2B19" w:rsidRPr="00E0743B">
        <w:rPr>
          <w:sz w:val="28"/>
          <w:szCs w:val="28"/>
        </w:rPr>
        <w:t xml:space="preserve"> (legato </w:t>
      </w:r>
      <w:r w:rsidR="00843936" w:rsidRPr="00E0743B">
        <w:rPr>
          <w:sz w:val="28"/>
          <w:szCs w:val="28"/>
        </w:rPr>
        <w:t xml:space="preserve">intimamente </w:t>
      </w:r>
      <w:r w:rsidR="00CE2B19" w:rsidRPr="00E0743B">
        <w:rPr>
          <w:sz w:val="28"/>
          <w:szCs w:val="28"/>
        </w:rPr>
        <w:t>a</w:t>
      </w:r>
      <w:r w:rsidR="00C30668" w:rsidRPr="00E0743B">
        <w:rPr>
          <w:sz w:val="28"/>
          <w:szCs w:val="28"/>
        </w:rPr>
        <w:t xml:space="preserve"> quelli espliciti</w:t>
      </w:r>
      <w:r w:rsidR="00CE2B19" w:rsidRPr="00E0743B">
        <w:rPr>
          <w:sz w:val="28"/>
          <w:szCs w:val="28"/>
        </w:rPr>
        <w:t xml:space="preserve"> di </w:t>
      </w:r>
      <w:r w:rsidR="00843936" w:rsidRPr="00E0743B">
        <w:rPr>
          <w:i/>
          <w:sz w:val="28"/>
          <w:szCs w:val="28"/>
        </w:rPr>
        <w:t>cultura</w:t>
      </w:r>
      <w:r w:rsidR="00843936" w:rsidRPr="00E0743B">
        <w:rPr>
          <w:sz w:val="28"/>
          <w:szCs w:val="28"/>
        </w:rPr>
        <w:t xml:space="preserve"> e di </w:t>
      </w:r>
      <w:r w:rsidR="00CE2B19" w:rsidRPr="00E0743B">
        <w:rPr>
          <w:i/>
          <w:sz w:val="28"/>
          <w:szCs w:val="28"/>
        </w:rPr>
        <w:t>comunità</w:t>
      </w:r>
      <w:r w:rsidR="00CE2B19" w:rsidRPr="00E0743B">
        <w:rPr>
          <w:sz w:val="28"/>
          <w:szCs w:val="28"/>
        </w:rPr>
        <w:t xml:space="preserve">) e il </w:t>
      </w:r>
      <w:r w:rsidR="007100A4" w:rsidRPr="00E0743B">
        <w:rPr>
          <w:sz w:val="28"/>
          <w:szCs w:val="28"/>
        </w:rPr>
        <w:t xml:space="preserve">correlativo </w:t>
      </w:r>
      <w:r w:rsidR="00CE2B19" w:rsidRPr="00E0743B">
        <w:rPr>
          <w:i/>
          <w:sz w:val="28"/>
          <w:szCs w:val="28"/>
        </w:rPr>
        <w:t>milieu</w:t>
      </w:r>
      <w:r w:rsidR="00CE2B19" w:rsidRPr="00E0743B">
        <w:rPr>
          <w:sz w:val="28"/>
          <w:szCs w:val="28"/>
        </w:rPr>
        <w:t xml:space="preserve"> filosofico di sfondo</w:t>
      </w:r>
      <w:r w:rsidR="005411B0" w:rsidRPr="00E0743B">
        <w:rPr>
          <w:sz w:val="28"/>
          <w:szCs w:val="28"/>
        </w:rPr>
        <w:t>,</w:t>
      </w:r>
      <w:r w:rsidR="00CE2B19" w:rsidRPr="00E0743B">
        <w:rPr>
          <w:sz w:val="28"/>
          <w:szCs w:val="28"/>
        </w:rPr>
        <w:t xml:space="preserve"> assunto </w:t>
      </w:r>
      <w:r w:rsidR="000E0077" w:rsidRPr="00E0743B">
        <w:rPr>
          <w:sz w:val="28"/>
          <w:szCs w:val="28"/>
        </w:rPr>
        <w:t xml:space="preserve">a </w:t>
      </w:r>
      <w:r w:rsidR="00CE2B19" w:rsidRPr="00E0743B">
        <w:rPr>
          <w:sz w:val="28"/>
          <w:szCs w:val="28"/>
        </w:rPr>
        <w:t xml:space="preserve">presupposto ispiratore. </w:t>
      </w:r>
    </w:p>
    <w:p w14:paraId="15412D5D" w14:textId="77777777" w:rsidR="005E0315" w:rsidRPr="00E0743B" w:rsidRDefault="005E0315" w:rsidP="001D7127">
      <w:pPr>
        <w:ind w:firstLine="708"/>
        <w:jc w:val="both"/>
        <w:rPr>
          <w:sz w:val="28"/>
          <w:szCs w:val="28"/>
        </w:rPr>
      </w:pPr>
    </w:p>
    <w:p w14:paraId="26AA6F27" w14:textId="2FCA29F2" w:rsidR="00175DA8" w:rsidRPr="00E0743B" w:rsidRDefault="00AB28B8" w:rsidP="001D7127">
      <w:pPr>
        <w:ind w:firstLine="708"/>
        <w:jc w:val="both"/>
        <w:rPr>
          <w:sz w:val="28"/>
          <w:szCs w:val="28"/>
        </w:rPr>
      </w:pPr>
      <w:r w:rsidRPr="00E0743B">
        <w:rPr>
          <w:b/>
          <w:sz w:val="28"/>
          <w:szCs w:val="28"/>
        </w:rPr>
        <w:t>10</w:t>
      </w:r>
      <w:r w:rsidR="005E0315" w:rsidRPr="00E0743B">
        <w:rPr>
          <w:b/>
          <w:sz w:val="28"/>
          <w:szCs w:val="28"/>
        </w:rPr>
        <w:t xml:space="preserve">.1. </w:t>
      </w:r>
      <w:r w:rsidR="00175DA8" w:rsidRPr="00E0743B">
        <w:rPr>
          <w:sz w:val="28"/>
          <w:szCs w:val="28"/>
        </w:rPr>
        <w:t xml:space="preserve">La scheda della Convenzione </w:t>
      </w:r>
      <w:r w:rsidR="00F80839" w:rsidRPr="00E0743B">
        <w:rPr>
          <w:sz w:val="28"/>
          <w:szCs w:val="28"/>
        </w:rPr>
        <w:t xml:space="preserve">postata </w:t>
      </w:r>
      <w:r w:rsidR="00F80839" w:rsidRPr="00E0743B">
        <w:rPr>
          <w:i/>
          <w:sz w:val="28"/>
          <w:szCs w:val="28"/>
        </w:rPr>
        <w:t>on line</w:t>
      </w:r>
      <w:r w:rsidR="00F80839" w:rsidRPr="00E0743B">
        <w:rPr>
          <w:sz w:val="28"/>
          <w:szCs w:val="28"/>
        </w:rPr>
        <w:t xml:space="preserve"> </w:t>
      </w:r>
      <w:r w:rsidR="00FB0719" w:rsidRPr="00E0743B">
        <w:rPr>
          <w:sz w:val="28"/>
          <w:szCs w:val="28"/>
        </w:rPr>
        <w:t xml:space="preserve">in inglese, francese, tedesco, italiano e russo </w:t>
      </w:r>
      <w:r w:rsidR="00175DA8" w:rsidRPr="00E0743B">
        <w:rPr>
          <w:sz w:val="28"/>
          <w:szCs w:val="28"/>
        </w:rPr>
        <w:t>ad opera del</w:t>
      </w:r>
      <w:r w:rsidR="00FB0719" w:rsidRPr="00E0743B">
        <w:rPr>
          <w:sz w:val="28"/>
          <w:szCs w:val="28"/>
        </w:rPr>
        <w:t xml:space="preserve">l’Ufficio dei Trattati </w:t>
      </w:r>
      <w:r w:rsidR="00175DA8" w:rsidRPr="00E0743B">
        <w:rPr>
          <w:sz w:val="28"/>
          <w:szCs w:val="28"/>
        </w:rPr>
        <w:t xml:space="preserve">del Consiglio d’Europa afferma: </w:t>
      </w:r>
      <w:r w:rsidR="00175DA8" w:rsidRPr="00E0743B">
        <w:rPr>
          <w:i/>
          <w:sz w:val="28"/>
          <w:szCs w:val="28"/>
        </w:rPr>
        <w:t>“Il testo presenta il patrimonio culturale come fonte utile sia allo sviluppo umano, alla valorizzazione delle diversità culturali e alla promozione del dialogo interculturale che a un modello di sviluppo economico fondato sui principi di utilizzo sostenibile delle risorse”</w:t>
      </w:r>
      <w:r w:rsidR="00175DA8" w:rsidRPr="00E0743B">
        <w:rPr>
          <w:rStyle w:val="Rimandonotaapidipagina"/>
          <w:sz w:val="28"/>
          <w:szCs w:val="28"/>
        </w:rPr>
        <w:footnoteReference w:id="94"/>
      </w:r>
      <w:r w:rsidR="00175DA8" w:rsidRPr="00E0743B">
        <w:rPr>
          <w:sz w:val="28"/>
          <w:szCs w:val="28"/>
        </w:rPr>
        <w:t>.</w:t>
      </w:r>
    </w:p>
    <w:p w14:paraId="7376F904" w14:textId="16D2DA0F" w:rsidR="00AA15F6" w:rsidRPr="00E0743B" w:rsidRDefault="00AA15F6" w:rsidP="001D7127">
      <w:pPr>
        <w:ind w:firstLine="708"/>
        <w:jc w:val="both"/>
        <w:rPr>
          <w:sz w:val="28"/>
          <w:szCs w:val="28"/>
        </w:rPr>
      </w:pPr>
      <w:r w:rsidRPr="00E0743B">
        <w:rPr>
          <w:sz w:val="28"/>
          <w:szCs w:val="28"/>
        </w:rPr>
        <w:t>La scheda</w:t>
      </w:r>
      <w:r w:rsidR="00016752" w:rsidRPr="00E0743B">
        <w:rPr>
          <w:sz w:val="28"/>
          <w:szCs w:val="28"/>
        </w:rPr>
        <w:t xml:space="preserve">, evidentemente, </w:t>
      </w:r>
      <w:r w:rsidRPr="00E0743B">
        <w:rPr>
          <w:sz w:val="28"/>
          <w:szCs w:val="28"/>
        </w:rPr>
        <w:t xml:space="preserve">va </w:t>
      </w:r>
      <w:r w:rsidR="00C0519A" w:rsidRPr="00E0743B">
        <w:rPr>
          <w:sz w:val="28"/>
          <w:szCs w:val="28"/>
        </w:rPr>
        <w:t xml:space="preserve">addirittura </w:t>
      </w:r>
      <w:r w:rsidRPr="00E0743B">
        <w:rPr>
          <w:sz w:val="28"/>
          <w:szCs w:val="28"/>
        </w:rPr>
        <w:t xml:space="preserve">oltre il testo della Convezione e </w:t>
      </w:r>
      <w:r w:rsidR="00C032E2" w:rsidRPr="00E0743B">
        <w:rPr>
          <w:sz w:val="28"/>
          <w:szCs w:val="28"/>
        </w:rPr>
        <w:t xml:space="preserve">propone, sotto l’apparente rendicontazione di sintesi, </w:t>
      </w:r>
      <w:r w:rsidR="00016752" w:rsidRPr="00E0743B">
        <w:rPr>
          <w:sz w:val="28"/>
          <w:szCs w:val="28"/>
        </w:rPr>
        <w:t>asserti interpretativi</w:t>
      </w:r>
      <w:r w:rsidRPr="00E0743B">
        <w:rPr>
          <w:sz w:val="28"/>
          <w:szCs w:val="28"/>
        </w:rPr>
        <w:t xml:space="preserve"> che ne farebbero </w:t>
      </w:r>
      <w:r w:rsidR="00270433" w:rsidRPr="00E0743B">
        <w:rPr>
          <w:sz w:val="28"/>
          <w:szCs w:val="28"/>
        </w:rPr>
        <w:t>un testo di ri</w:t>
      </w:r>
      <w:r w:rsidR="003424A8" w:rsidRPr="00E0743B">
        <w:rPr>
          <w:sz w:val="28"/>
          <w:szCs w:val="28"/>
        </w:rPr>
        <w:t>ferimento del multiculturalismo,</w:t>
      </w:r>
      <w:r w:rsidR="00270433" w:rsidRPr="00E0743B">
        <w:rPr>
          <w:sz w:val="28"/>
          <w:szCs w:val="28"/>
        </w:rPr>
        <w:t xml:space="preserve"> cui si </w:t>
      </w:r>
      <w:r w:rsidRPr="00E0743B">
        <w:rPr>
          <w:sz w:val="28"/>
          <w:szCs w:val="28"/>
        </w:rPr>
        <w:t>dovrebbe misurare l’</w:t>
      </w:r>
      <w:r w:rsidRPr="00E0743B">
        <w:rPr>
          <w:i/>
          <w:sz w:val="28"/>
          <w:szCs w:val="28"/>
        </w:rPr>
        <w:t>«insieme di risorse ereditate dal passato»</w:t>
      </w:r>
      <w:r w:rsidRPr="00E0743B">
        <w:rPr>
          <w:sz w:val="28"/>
          <w:szCs w:val="28"/>
        </w:rPr>
        <w:t>.</w:t>
      </w:r>
    </w:p>
    <w:p w14:paraId="363C0417" w14:textId="5BA5992F" w:rsidR="00270433" w:rsidRPr="00E0743B" w:rsidRDefault="00DE53CF">
      <w:pPr>
        <w:ind w:firstLine="708"/>
        <w:jc w:val="both"/>
        <w:rPr>
          <w:sz w:val="28"/>
          <w:szCs w:val="28"/>
        </w:rPr>
      </w:pPr>
      <w:r w:rsidRPr="00E0743B">
        <w:rPr>
          <w:sz w:val="28"/>
          <w:szCs w:val="28"/>
        </w:rPr>
        <w:t xml:space="preserve">Per il vero, </w:t>
      </w:r>
      <w:r w:rsidR="00270433" w:rsidRPr="00E0743B">
        <w:rPr>
          <w:sz w:val="28"/>
          <w:szCs w:val="28"/>
        </w:rPr>
        <w:t xml:space="preserve">questa enfatizzazione è manipolatrice, </w:t>
      </w:r>
      <w:r w:rsidRPr="00E0743B">
        <w:rPr>
          <w:sz w:val="28"/>
          <w:szCs w:val="28"/>
        </w:rPr>
        <w:t xml:space="preserve">la Convenzione non fa di </w:t>
      </w:r>
      <w:r w:rsidR="00270433" w:rsidRPr="00E0743B">
        <w:rPr>
          <w:sz w:val="28"/>
          <w:szCs w:val="28"/>
        </w:rPr>
        <w:t xml:space="preserve">ciò </w:t>
      </w:r>
      <w:r w:rsidRPr="00E0743B">
        <w:rPr>
          <w:sz w:val="28"/>
          <w:szCs w:val="28"/>
        </w:rPr>
        <w:t xml:space="preserve">il suo fulcro. </w:t>
      </w:r>
      <w:r w:rsidR="00AA15F6" w:rsidRPr="00E0743B">
        <w:rPr>
          <w:sz w:val="28"/>
          <w:szCs w:val="28"/>
        </w:rPr>
        <w:t xml:space="preserve">Nondimeno, nel testo della Convenzione sono presenti </w:t>
      </w:r>
      <w:r w:rsidR="00270433" w:rsidRPr="00E0743B">
        <w:rPr>
          <w:sz w:val="28"/>
          <w:szCs w:val="28"/>
        </w:rPr>
        <w:t xml:space="preserve">diversi </w:t>
      </w:r>
      <w:r w:rsidR="00AA15F6" w:rsidRPr="00E0743B">
        <w:rPr>
          <w:sz w:val="28"/>
          <w:szCs w:val="28"/>
        </w:rPr>
        <w:t xml:space="preserve">passaggi </w:t>
      </w:r>
      <w:r w:rsidR="00016752" w:rsidRPr="00E0743B">
        <w:rPr>
          <w:sz w:val="28"/>
          <w:szCs w:val="28"/>
        </w:rPr>
        <w:t>in contraddizione</w:t>
      </w:r>
      <w:r w:rsidR="00270433" w:rsidRPr="00E0743B">
        <w:rPr>
          <w:sz w:val="28"/>
          <w:szCs w:val="28"/>
        </w:rPr>
        <w:t xml:space="preserve"> intrinseca</w:t>
      </w:r>
      <w:r w:rsidRPr="00E0743B">
        <w:rPr>
          <w:sz w:val="28"/>
          <w:szCs w:val="28"/>
        </w:rPr>
        <w:t>:</w:t>
      </w:r>
      <w:r w:rsidR="00016752" w:rsidRPr="00E0743B">
        <w:rPr>
          <w:sz w:val="28"/>
          <w:szCs w:val="28"/>
        </w:rPr>
        <w:t xml:space="preserve"> rinnegano la declamata protezione di quelle «</w:t>
      </w:r>
      <w:r w:rsidR="00016752" w:rsidRPr="00E0743B">
        <w:rPr>
          <w:i/>
          <w:sz w:val="28"/>
          <w:szCs w:val="28"/>
        </w:rPr>
        <w:t>risorse»</w:t>
      </w:r>
      <w:r w:rsidR="00016752" w:rsidRPr="00E0743B">
        <w:rPr>
          <w:sz w:val="28"/>
          <w:szCs w:val="28"/>
        </w:rPr>
        <w:t xml:space="preserve"> per </w:t>
      </w:r>
      <w:r w:rsidR="00524AFF" w:rsidRPr="00E0743B">
        <w:rPr>
          <w:sz w:val="28"/>
          <w:szCs w:val="28"/>
        </w:rPr>
        <w:t xml:space="preserve">indirizzarle </w:t>
      </w:r>
      <w:r w:rsidR="00016752" w:rsidRPr="00E0743B">
        <w:rPr>
          <w:sz w:val="28"/>
          <w:szCs w:val="28"/>
        </w:rPr>
        <w:t xml:space="preserve">a schemi di </w:t>
      </w:r>
      <w:r w:rsidR="00016752" w:rsidRPr="00E0743B">
        <w:rPr>
          <w:i/>
          <w:sz w:val="28"/>
          <w:szCs w:val="28"/>
        </w:rPr>
        <w:t>«dialogo»</w:t>
      </w:r>
      <w:r w:rsidR="00016752" w:rsidRPr="00E0743B">
        <w:rPr>
          <w:sz w:val="28"/>
          <w:szCs w:val="28"/>
        </w:rPr>
        <w:t xml:space="preserve"> nel </w:t>
      </w:r>
      <w:r w:rsidR="00016752" w:rsidRPr="00E0743B">
        <w:rPr>
          <w:i/>
          <w:sz w:val="28"/>
          <w:szCs w:val="28"/>
        </w:rPr>
        <w:t xml:space="preserve">«rispetto della diversità delle </w:t>
      </w:r>
      <w:r w:rsidR="00FB0719" w:rsidRPr="00E0743B">
        <w:rPr>
          <w:i/>
          <w:sz w:val="28"/>
          <w:szCs w:val="28"/>
        </w:rPr>
        <w:t>interpretazioni</w:t>
      </w:r>
      <w:r w:rsidR="00016752" w:rsidRPr="00E0743B">
        <w:rPr>
          <w:i/>
          <w:sz w:val="28"/>
          <w:szCs w:val="28"/>
        </w:rPr>
        <w:t>»</w:t>
      </w:r>
      <w:r w:rsidR="00016752" w:rsidRPr="00E0743B">
        <w:rPr>
          <w:sz w:val="28"/>
          <w:szCs w:val="28"/>
        </w:rPr>
        <w:t xml:space="preserve"> (art. 7) e </w:t>
      </w:r>
      <w:r w:rsidR="00016752" w:rsidRPr="00E0743B">
        <w:rPr>
          <w:i/>
          <w:sz w:val="28"/>
          <w:szCs w:val="28"/>
        </w:rPr>
        <w:t>«limitazioni»</w:t>
      </w:r>
      <w:r w:rsidR="00016752" w:rsidRPr="00E0743B">
        <w:rPr>
          <w:sz w:val="28"/>
          <w:szCs w:val="28"/>
        </w:rPr>
        <w:t xml:space="preserve"> (</w:t>
      </w:r>
      <w:r w:rsidR="00016752" w:rsidRPr="00E0743B">
        <w:rPr>
          <w:i/>
          <w:sz w:val="28"/>
          <w:szCs w:val="28"/>
        </w:rPr>
        <w:t>restrictions</w:t>
      </w:r>
      <w:r w:rsidR="00016752" w:rsidRPr="00E0743B">
        <w:rPr>
          <w:sz w:val="28"/>
          <w:szCs w:val="28"/>
        </w:rPr>
        <w:t xml:space="preserve">) </w:t>
      </w:r>
      <w:r w:rsidR="00016752" w:rsidRPr="00E0743B">
        <w:rPr>
          <w:i/>
          <w:sz w:val="28"/>
          <w:szCs w:val="28"/>
        </w:rPr>
        <w:t>«per la protezione […] degli altrui diritti e libertà»</w:t>
      </w:r>
      <w:r w:rsidR="00FB0719" w:rsidRPr="00E0743B">
        <w:rPr>
          <w:sz w:val="28"/>
          <w:szCs w:val="28"/>
        </w:rPr>
        <w:t xml:space="preserve"> (art. 4).</w:t>
      </w:r>
      <w:r w:rsidR="00016752" w:rsidRPr="00E0743B">
        <w:rPr>
          <w:sz w:val="28"/>
          <w:szCs w:val="28"/>
        </w:rPr>
        <w:t xml:space="preserve"> Per quanto</w:t>
      </w:r>
      <w:r w:rsidR="00525102" w:rsidRPr="00E0743B">
        <w:rPr>
          <w:sz w:val="28"/>
          <w:szCs w:val="28"/>
        </w:rPr>
        <w:t xml:space="preserve"> </w:t>
      </w:r>
      <w:r w:rsidR="007B5EA9" w:rsidRPr="00E0743B">
        <w:rPr>
          <w:sz w:val="28"/>
          <w:szCs w:val="28"/>
        </w:rPr>
        <w:t xml:space="preserve">a fronte delle polemiche sorte a questo riguardo </w:t>
      </w:r>
      <w:r w:rsidR="00016752" w:rsidRPr="00E0743B">
        <w:rPr>
          <w:sz w:val="28"/>
          <w:szCs w:val="28"/>
        </w:rPr>
        <w:t>si sia</w:t>
      </w:r>
      <w:r w:rsidR="00525102" w:rsidRPr="00E0743B">
        <w:rPr>
          <w:sz w:val="28"/>
          <w:szCs w:val="28"/>
        </w:rPr>
        <w:t xml:space="preserve">, sul piano comunicazionale, </w:t>
      </w:r>
      <w:r w:rsidR="00016752" w:rsidRPr="00E0743B">
        <w:rPr>
          <w:sz w:val="28"/>
          <w:szCs w:val="28"/>
        </w:rPr>
        <w:t xml:space="preserve">affermato che queste </w:t>
      </w:r>
      <w:r w:rsidR="00016752" w:rsidRPr="00E0743B">
        <w:rPr>
          <w:i/>
          <w:sz w:val="28"/>
          <w:szCs w:val="28"/>
        </w:rPr>
        <w:t>«limitazioni»</w:t>
      </w:r>
      <w:r w:rsidR="00016752" w:rsidRPr="00E0743B">
        <w:rPr>
          <w:sz w:val="28"/>
          <w:szCs w:val="28"/>
        </w:rPr>
        <w:t xml:space="preserve"> </w:t>
      </w:r>
      <w:r w:rsidR="00FB0719" w:rsidRPr="00E0743B">
        <w:rPr>
          <w:sz w:val="28"/>
          <w:szCs w:val="28"/>
        </w:rPr>
        <w:t xml:space="preserve">possano essere </w:t>
      </w:r>
      <w:r w:rsidR="00016752" w:rsidRPr="00E0743B">
        <w:rPr>
          <w:sz w:val="28"/>
          <w:szCs w:val="28"/>
        </w:rPr>
        <w:t xml:space="preserve">solo quelle </w:t>
      </w:r>
      <w:r w:rsidR="00FB0719" w:rsidRPr="00E0743B">
        <w:rPr>
          <w:sz w:val="28"/>
          <w:szCs w:val="28"/>
        </w:rPr>
        <w:t>igienico-</w:t>
      </w:r>
      <w:r w:rsidR="00016752" w:rsidRPr="00E0743B">
        <w:rPr>
          <w:sz w:val="28"/>
          <w:szCs w:val="28"/>
        </w:rPr>
        <w:t>sanitarie</w:t>
      </w:r>
      <w:r w:rsidR="007B5EA9" w:rsidRPr="00E0743B">
        <w:rPr>
          <w:rStyle w:val="Rimandonotaapidipagina"/>
          <w:sz w:val="28"/>
          <w:szCs w:val="28"/>
        </w:rPr>
        <w:footnoteReference w:id="95"/>
      </w:r>
      <w:r w:rsidR="00016752" w:rsidRPr="00E0743B">
        <w:rPr>
          <w:sz w:val="28"/>
          <w:szCs w:val="28"/>
        </w:rPr>
        <w:t xml:space="preserve">, </w:t>
      </w:r>
      <w:r w:rsidR="00270433" w:rsidRPr="00E0743B">
        <w:rPr>
          <w:sz w:val="28"/>
          <w:szCs w:val="28"/>
        </w:rPr>
        <w:t>res</w:t>
      </w:r>
      <w:r w:rsidR="00FB0719" w:rsidRPr="00E0743B">
        <w:rPr>
          <w:sz w:val="28"/>
          <w:szCs w:val="28"/>
        </w:rPr>
        <w:t xml:space="preserve">ta che </w:t>
      </w:r>
      <w:r w:rsidR="00F80839" w:rsidRPr="00E0743B">
        <w:rPr>
          <w:sz w:val="28"/>
          <w:szCs w:val="28"/>
        </w:rPr>
        <w:t>ahimè questo</w:t>
      </w:r>
      <w:r w:rsidR="00270433" w:rsidRPr="00E0743B">
        <w:rPr>
          <w:sz w:val="28"/>
          <w:szCs w:val="28"/>
        </w:rPr>
        <w:t xml:space="preserve"> </w:t>
      </w:r>
      <w:r w:rsidR="00F80839" w:rsidRPr="00E0743B">
        <w:rPr>
          <w:sz w:val="28"/>
          <w:szCs w:val="28"/>
        </w:rPr>
        <w:t xml:space="preserve">è </w:t>
      </w:r>
      <w:r w:rsidR="00FB0719" w:rsidRPr="00E0743B">
        <w:rPr>
          <w:sz w:val="28"/>
          <w:szCs w:val="28"/>
        </w:rPr>
        <w:t>un</w:t>
      </w:r>
      <w:r w:rsidR="00F80839" w:rsidRPr="00E0743B">
        <w:rPr>
          <w:sz w:val="28"/>
          <w:szCs w:val="28"/>
        </w:rPr>
        <w:t xml:space="preserve"> contenimento </w:t>
      </w:r>
      <w:r w:rsidR="00FB0719" w:rsidRPr="00E0743B">
        <w:rPr>
          <w:sz w:val="28"/>
          <w:szCs w:val="28"/>
        </w:rPr>
        <w:t>non</w:t>
      </w:r>
      <w:r w:rsidR="007B5EA9" w:rsidRPr="00E0743B">
        <w:rPr>
          <w:sz w:val="28"/>
          <w:szCs w:val="28"/>
        </w:rPr>
        <w:t xml:space="preserve"> </w:t>
      </w:r>
      <w:r w:rsidR="00270433" w:rsidRPr="00E0743B">
        <w:rPr>
          <w:sz w:val="28"/>
          <w:szCs w:val="28"/>
        </w:rPr>
        <w:t xml:space="preserve">oggettivamente </w:t>
      </w:r>
      <w:r w:rsidR="007B5EA9" w:rsidRPr="00E0743B">
        <w:rPr>
          <w:sz w:val="28"/>
          <w:szCs w:val="28"/>
        </w:rPr>
        <w:t xml:space="preserve">ricavabile </w:t>
      </w:r>
      <w:r w:rsidR="00C30668" w:rsidRPr="00E0743B">
        <w:rPr>
          <w:sz w:val="28"/>
          <w:szCs w:val="28"/>
        </w:rPr>
        <w:t xml:space="preserve">da questi articoli </w:t>
      </w:r>
      <w:r w:rsidR="007B5EA9" w:rsidRPr="00E0743B">
        <w:rPr>
          <w:sz w:val="28"/>
          <w:szCs w:val="28"/>
        </w:rPr>
        <w:t>della Convenzione:</w:t>
      </w:r>
      <w:r w:rsidR="00FB0719" w:rsidRPr="00E0743B">
        <w:rPr>
          <w:sz w:val="28"/>
          <w:szCs w:val="28"/>
        </w:rPr>
        <w:t xml:space="preserve"> </w:t>
      </w:r>
      <w:r w:rsidR="00C30668" w:rsidRPr="00E0743B">
        <w:rPr>
          <w:sz w:val="28"/>
          <w:szCs w:val="28"/>
        </w:rPr>
        <w:t xml:space="preserve">che appunto </w:t>
      </w:r>
      <w:r w:rsidR="007B5EA9" w:rsidRPr="00E0743B">
        <w:rPr>
          <w:sz w:val="28"/>
          <w:szCs w:val="28"/>
        </w:rPr>
        <w:t xml:space="preserve">equipara le </w:t>
      </w:r>
      <w:r w:rsidR="007B5EA9" w:rsidRPr="00E0743B">
        <w:rPr>
          <w:i/>
          <w:sz w:val="28"/>
          <w:szCs w:val="28"/>
        </w:rPr>
        <w:t>«restrictions […] necessary for the protection of the public interest»</w:t>
      </w:r>
      <w:r w:rsidR="007B5EA9" w:rsidRPr="00E0743B">
        <w:rPr>
          <w:sz w:val="28"/>
          <w:szCs w:val="28"/>
        </w:rPr>
        <w:t xml:space="preserve"> a quelle </w:t>
      </w:r>
      <w:r w:rsidR="007B5EA9" w:rsidRPr="00E0743B">
        <w:rPr>
          <w:i/>
          <w:sz w:val="28"/>
          <w:szCs w:val="28"/>
        </w:rPr>
        <w:t>[necessary for the protection of] «the rights and freedoms of others»</w:t>
      </w:r>
      <w:r w:rsidR="00FB0719" w:rsidRPr="00E0743B">
        <w:rPr>
          <w:sz w:val="28"/>
          <w:szCs w:val="28"/>
        </w:rPr>
        <w:t>.</w:t>
      </w:r>
    </w:p>
    <w:p w14:paraId="3775C717" w14:textId="42E59B8F" w:rsidR="0099770D" w:rsidRPr="00E0743B" w:rsidRDefault="007B5EA9" w:rsidP="001D7127">
      <w:pPr>
        <w:ind w:firstLine="708"/>
        <w:jc w:val="both"/>
        <w:rPr>
          <w:sz w:val="28"/>
          <w:szCs w:val="28"/>
        </w:rPr>
      </w:pPr>
      <w:r w:rsidRPr="00E0743B">
        <w:rPr>
          <w:sz w:val="28"/>
          <w:szCs w:val="28"/>
        </w:rPr>
        <w:t xml:space="preserve">Vero è che questo </w:t>
      </w:r>
      <w:r w:rsidR="00014C58" w:rsidRPr="00E0743B">
        <w:rPr>
          <w:sz w:val="28"/>
          <w:szCs w:val="28"/>
        </w:rPr>
        <w:t xml:space="preserve">è </w:t>
      </w:r>
      <w:r w:rsidRPr="00E0743B">
        <w:rPr>
          <w:i/>
          <w:sz w:val="28"/>
          <w:szCs w:val="28"/>
        </w:rPr>
        <w:t>«in a democratic society»</w:t>
      </w:r>
      <w:r w:rsidR="00731DC3" w:rsidRPr="00E0743B">
        <w:rPr>
          <w:sz w:val="28"/>
          <w:szCs w:val="28"/>
        </w:rPr>
        <w:t xml:space="preserve"> e dunque - si dovrebbe intendere -</w:t>
      </w:r>
      <w:r w:rsidRPr="00E0743B">
        <w:rPr>
          <w:sz w:val="28"/>
          <w:szCs w:val="28"/>
        </w:rPr>
        <w:t xml:space="preserve"> nei termini </w:t>
      </w:r>
      <w:r w:rsidR="00014C58" w:rsidRPr="00E0743B">
        <w:rPr>
          <w:sz w:val="28"/>
          <w:szCs w:val="28"/>
        </w:rPr>
        <w:t xml:space="preserve">ampi </w:t>
      </w:r>
      <w:r w:rsidRPr="00E0743B">
        <w:rPr>
          <w:sz w:val="28"/>
          <w:szCs w:val="28"/>
        </w:rPr>
        <w:t>della democrazia: ma è anche vero che il riferimento resta indeterminato</w:t>
      </w:r>
      <w:r w:rsidR="00731DC3" w:rsidRPr="00E0743B">
        <w:rPr>
          <w:sz w:val="28"/>
          <w:szCs w:val="28"/>
        </w:rPr>
        <w:t xml:space="preserve"> e prima ancora che l’espressione </w:t>
      </w:r>
      <w:r w:rsidR="00731DC3" w:rsidRPr="00E0743B">
        <w:rPr>
          <w:i/>
          <w:sz w:val="28"/>
          <w:szCs w:val="28"/>
        </w:rPr>
        <w:t>“democrazia”</w:t>
      </w:r>
      <w:r w:rsidR="00731DC3" w:rsidRPr="00E0743B">
        <w:rPr>
          <w:sz w:val="28"/>
          <w:szCs w:val="28"/>
        </w:rPr>
        <w:t xml:space="preserve"> si presta a molte declinazioni, inclusa quella del multiculturalismo</w:t>
      </w:r>
      <w:r w:rsidR="00C30668" w:rsidRPr="00E0743B">
        <w:rPr>
          <w:sz w:val="28"/>
          <w:szCs w:val="28"/>
        </w:rPr>
        <w:t>;</w:t>
      </w:r>
      <w:r w:rsidR="00731DC3" w:rsidRPr="00E0743B">
        <w:rPr>
          <w:sz w:val="28"/>
          <w:szCs w:val="28"/>
        </w:rPr>
        <w:t xml:space="preserve"> il cui </w:t>
      </w:r>
      <w:r w:rsidR="00731DC3" w:rsidRPr="00E0743B">
        <w:rPr>
          <w:i/>
          <w:sz w:val="28"/>
          <w:szCs w:val="28"/>
        </w:rPr>
        <w:t>proprium</w:t>
      </w:r>
      <w:r w:rsidR="00731DC3" w:rsidRPr="00E0743B">
        <w:rPr>
          <w:sz w:val="28"/>
          <w:szCs w:val="28"/>
        </w:rPr>
        <w:t xml:space="preserve"> è negare che </w:t>
      </w:r>
      <w:r w:rsidR="00731DC3" w:rsidRPr="00E0743B">
        <w:rPr>
          <w:i/>
          <w:sz w:val="28"/>
          <w:szCs w:val="28"/>
        </w:rPr>
        <w:t xml:space="preserve">una </w:t>
      </w:r>
      <w:r w:rsidR="00587AE8" w:rsidRPr="00E0743B">
        <w:rPr>
          <w:sz w:val="28"/>
          <w:szCs w:val="28"/>
        </w:rPr>
        <w:t xml:space="preserve">identità culturale </w:t>
      </w:r>
      <w:r w:rsidR="00731DC3" w:rsidRPr="00E0743B">
        <w:rPr>
          <w:sz w:val="28"/>
          <w:szCs w:val="28"/>
        </w:rPr>
        <w:t xml:space="preserve">possa prevalere </w:t>
      </w:r>
      <w:r w:rsidR="0099770D" w:rsidRPr="00E0743B">
        <w:rPr>
          <w:sz w:val="28"/>
          <w:szCs w:val="28"/>
        </w:rPr>
        <w:t xml:space="preserve">su altre </w:t>
      </w:r>
      <w:r w:rsidR="00475AB3" w:rsidRPr="00E0743B">
        <w:rPr>
          <w:sz w:val="28"/>
          <w:szCs w:val="28"/>
        </w:rPr>
        <w:t>mediante l’</w:t>
      </w:r>
      <w:r w:rsidR="00587AE8" w:rsidRPr="00E0743B">
        <w:rPr>
          <w:sz w:val="28"/>
          <w:szCs w:val="28"/>
        </w:rPr>
        <w:t>assimila</w:t>
      </w:r>
      <w:r w:rsidR="00270433" w:rsidRPr="00E0743B">
        <w:rPr>
          <w:sz w:val="28"/>
          <w:szCs w:val="28"/>
        </w:rPr>
        <w:t>zione</w:t>
      </w:r>
      <w:r w:rsidR="0099770D" w:rsidRPr="00E0743B">
        <w:rPr>
          <w:sz w:val="28"/>
          <w:szCs w:val="28"/>
        </w:rPr>
        <w:t>,</w:t>
      </w:r>
      <w:r w:rsidR="00270433" w:rsidRPr="00E0743B">
        <w:rPr>
          <w:sz w:val="28"/>
          <w:szCs w:val="28"/>
        </w:rPr>
        <w:t xml:space="preserve"> perché l’</w:t>
      </w:r>
      <w:r w:rsidR="00475AB3" w:rsidRPr="00E0743B">
        <w:rPr>
          <w:sz w:val="28"/>
          <w:szCs w:val="28"/>
        </w:rPr>
        <w:t xml:space="preserve">assunto di base </w:t>
      </w:r>
      <w:r w:rsidR="0099770D" w:rsidRPr="00E0743B">
        <w:rPr>
          <w:i/>
          <w:sz w:val="28"/>
          <w:szCs w:val="28"/>
        </w:rPr>
        <w:t>diversitario</w:t>
      </w:r>
      <w:r w:rsidR="0099770D" w:rsidRPr="00E0743B">
        <w:rPr>
          <w:sz w:val="28"/>
          <w:szCs w:val="28"/>
        </w:rPr>
        <w:t xml:space="preserve"> </w:t>
      </w:r>
      <w:r w:rsidR="00475AB3" w:rsidRPr="00E0743B">
        <w:rPr>
          <w:sz w:val="28"/>
          <w:szCs w:val="28"/>
        </w:rPr>
        <w:t xml:space="preserve">è </w:t>
      </w:r>
      <w:r w:rsidR="00587AE8" w:rsidRPr="00E0743B">
        <w:rPr>
          <w:sz w:val="28"/>
          <w:szCs w:val="28"/>
        </w:rPr>
        <w:t xml:space="preserve">l’eguale valore </w:t>
      </w:r>
      <w:r w:rsidR="00270433" w:rsidRPr="00E0743B">
        <w:rPr>
          <w:sz w:val="28"/>
          <w:szCs w:val="28"/>
        </w:rPr>
        <w:t xml:space="preserve">delle diverse </w:t>
      </w:r>
      <w:r w:rsidR="00587AE8" w:rsidRPr="00E0743B">
        <w:rPr>
          <w:sz w:val="28"/>
          <w:szCs w:val="28"/>
        </w:rPr>
        <w:t>culture</w:t>
      </w:r>
      <w:r w:rsidRPr="00E0743B">
        <w:rPr>
          <w:sz w:val="28"/>
          <w:szCs w:val="28"/>
        </w:rPr>
        <w:t xml:space="preserve">. </w:t>
      </w:r>
      <w:r w:rsidR="00731DC3" w:rsidRPr="00E0743B">
        <w:rPr>
          <w:sz w:val="28"/>
          <w:szCs w:val="28"/>
        </w:rPr>
        <w:t xml:space="preserve">Del resto, </w:t>
      </w:r>
      <w:r w:rsidR="00475AB3" w:rsidRPr="00E0743B">
        <w:rPr>
          <w:sz w:val="28"/>
          <w:szCs w:val="28"/>
        </w:rPr>
        <w:t xml:space="preserve">l’accenno </w:t>
      </w:r>
      <w:r w:rsidR="00DE53CF" w:rsidRPr="00E0743B">
        <w:rPr>
          <w:sz w:val="28"/>
          <w:szCs w:val="28"/>
        </w:rPr>
        <w:t xml:space="preserve">testuale </w:t>
      </w:r>
      <w:r w:rsidR="00DE53CF" w:rsidRPr="00E0743B">
        <w:rPr>
          <w:sz w:val="28"/>
          <w:szCs w:val="28"/>
        </w:rPr>
        <w:lastRenderedPageBreak/>
        <w:t>all’</w:t>
      </w:r>
      <w:r w:rsidR="00DE53CF" w:rsidRPr="00E0743B">
        <w:rPr>
          <w:i/>
          <w:sz w:val="28"/>
          <w:szCs w:val="28"/>
        </w:rPr>
        <w:t>Altro</w:t>
      </w:r>
      <w:r w:rsidR="00DE53CF" w:rsidRPr="00E0743B">
        <w:rPr>
          <w:rStyle w:val="Rimandonotaapidipagina"/>
          <w:sz w:val="28"/>
          <w:szCs w:val="28"/>
        </w:rPr>
        <w:footnoteReference w:id="96"/>
      </w:r>
      <w:r w:rsidR="00DE53CF" w:rsidRPr="00E0743B">
        <w:rPr>
          <w:sz w:val="28"/>
          <w:szCs w:val="28"/>
        </w:rPr>
        <w:t xml:space="preserve"> è significativa </w:t>
      </w:r>
      <w:r w:rsidR="00475AB3" w:rsidRPr="00E0743B">
        <w:rPr>
          <w:sz w:val="28"/>
          <w:szCs w:val="28"/>
        </w:rPr>
        <w:t xml:space="preserve">di questa latenza </w:t>
      </w:r>
      <w:r w:rsidR="00DE53CF" w:rsidRPr="00E0743B">
        <w:rPr>
          <w:sz w:val="28"/>
          <w:szCs w:val="28"/>
        </w:rPr>
        <w:t>multiculturalista</w:t>
      </w:r>
      <w:r w:rsidR="0099770D" w:rsidRPr="00E0743B">
        <w:rPr>
          <w:sz w:val="28"/>
          <w:szCs w:val="28"/>
        </w:rPr>
        <w:t xml:space="preserve"> che reca con sé il “culto dell’Altro”</w:t>
      </w:r>
      <w:r w:rsidR="00DE53CF" w:rsidRPr="00E0743B">
        <w:rPr>
          <w:sz w:val="28"/>
          <w:szCs w:val="28"/>
        </w:rPr>
        <w:t xml:space="preserve">. </w:t>
      </w:r>
    </w:p>
    <w:p w14:paraId="3C6383F0" w14:textId="421FA164" w:rsidR="002467DC" w:rsidRPr="00E0743B" w:rsidRDefault="00475AB3" w:rsidP="001D7127">
      <w:pPr>
        <w:ind w:firstLine="708"/>
        <w:jc w:val="both"/>
        <w:rPr>
          <w:sz w:val="28"/>
          <w:szCs w:val="28"/>
        </w:rPr>
      </w:pPr>
      <w:r w:rsidRPr="00E0743B">
        <w:rPr>
          <w:sz w:val="28"/>
          <w:szCs w:val="28"/>
        </w:rPr>
        <w:t>A</w:t>
      </w:r>
      <w:r w:rsidR="007B5EA9" w:rsidRPr="00E0743B">
        <w:rPr>
          <w:sz w:val="28"/>
          <w:szCs w:val="28"/>
        </w:rPr>
        <w:t xml:space="preserve">l giurista </w:t>
      </w:r>
      <w:r w:rsidR="00C0519A" w:rsidRPr="00E0743B">
        <w:rPr>
          <w:sz w:val="28"/>
          <w:szCs w:val="28"/>
        </w:rPr>
        <w:t xml:space="preserve">che si occupa di cose </w:t>
      </w:r>
      <w:r w:rsidR="00A20160" w:rsidRPr="00E0743B">
        <w:rPr>
          <w:sz w:val="28"/>
          <w:szCs w:val="28"/>
        </w:rPr>
        <w:t>del mondo reale</w:t>
      </w:r>
      <w:r w:rsidR="00C0519A" w:rsidRPr="00E0743B">
        <w:rPr>
          <w:sz w:val="28"/>
          <w:szCs w:val="28"/>
        </w:rPr>
        <w:t xml:space="preserve"> </w:t>
      </w:r>
      <w:r w:rsidR="0099770D" w:rsidRPr="00E0743B">
        <w:rPr>
          <w:sz w:val="28"/>
          <w:szCs w:val="28"/>
        </w:rPr>
        <w:t xml:space="preserve">resta </w:t>
      </w:r>
      <w:r w:rsidR="00FB0719" w:rsidRPr="00E0743B">
        <w:rPr>
          <w:sz w:val="28"/>
          <w:szCs w:val="28"/>
        </w:rPr>
        <w:t>d’obbligo una riflessione oggettiva</w:t>
      </w:r>
      <w:r w:rsidR="007B5EA9" w:rsidRPr="00E0743B">
        <w:rPr>
          <w:sz w:val="28"/>
          <w:szCs w:val="28"/>
        </w:rPr>
        <w:t xml:space="preserve"> sul </w:t>
      </w:r>
      <w:r w:rsidR="00C0519A" w:rsidRPr="00E0743B">
        <w:rPr>
          <w:i/>
          <w:sz w:val="28"/>
          <w:szCs w:val="28"/>
        </w:rPr>
        <w:t>«</w:t>
      </w:r>
      <w:r w:rsidR="007B5EA9" w:rsidRPr="00E0743B">
        <w:rPr>
          <w:i/>
          <w:sz w:val="28"/>
          <w:szCs w:val="28"/>
        </w:rPr>
        <w:t xml:space="preserve">significato </w:t>
      </w:r>
      <w:r w:rsidR="00C0519A" w:rsidRPr="00E0743B">
        <w:rPr>
          <w:i/>
          <w:sz w:val="28"/>
          <w:szCs w:val="28"/>
        </w:rPr>
        <w:t xml:space="preserve">proprio </w:t>
      </w:r>
      <w:r w:rsidR="007B5EA9" w:rsidRPr="00E0743B">
        <w:rPr>
          <w:i/>
          <w:sz w:val="28"/>
          <w:szCs w:val="28"/>
        </w:rPr>
        <w:t xml:space="preserve">delle </w:t>
      </w:r>
      <w:r w:rsidR="00C0519A" w:rsidRPr="00E0743B">
        <w:rPr>
          <w:i/>
          <w:sz w:val="28"/>
          <w:szCs w:val="28"/>
        </w:rPr>
        <w:t>parole»</w:t>
      </w:r>
      <w:r w:rsidR="00C0519A" w:rsidRPr="00E0743B">
        <w:rPr>
          <w:sz w:val="28"/>
          <w:szCs w:val="28"/>
        </w:rPr>
        <w:t xml:space="preserve">, come gli impone </w:t>
      </w:r>
      <w:r w:rsidR="00C30668" w:rsidRPr="00E0743B">
        <w:rPr>
          <w:sz w:val="28"/>
          <w:szCs w:val="28"/>
        </w:rPr>
        <w:t>la regola da noi espressa all’</w:t>
      </w:r>
      <w:r w:rsidR="00C0519A" w:rsidRPr="00E0743B">
        <w:rPr>
          <w:sz w:val="28"/>
          <w:szCs w:val="28"/>
        </w:rPr>
        <w:t>art. 12 delle Preleggi</w:t>
      </w:r>
      <w:r w:rsidR="00FB0719" w:rsidRPr="00E0743B">
        <w:rPr>
          <w:sz w:val="28"/>
          <w:szCs w:val="28"/>
        </w:rPr>
        <w:t>.</w:t>
      </w:r>
      <w:r w:rsidR="0099770D" w:rsidRPr="00E0743B">
        <w:rPr>
          <w:sz w:val="28"/>
          <w:szCs w:val="28"/>
        </w:rPr>
        <w:t xml:space="preserve"> </w:t>
      </w:r>
      <w:r w:rsidR="00FB0719" w:rsidRPr="00E0743B">
        <w:rPr>
          <w:sz w:val="28"/>
          <w:szCs w:val="28"/>
        </w:rPr>
        <w:t>Così, v</w:t>
      </w:r>
      <w:r w:rsidR="00F9457D" w:rsidRPr="00E0743B">
        <w:rPr>
          <w:sz w:val="28"/>
          <w:szCs w:val="28"/>
        </w:rPr>
        <w:t xml:space="preserve">a </w:t>
      </w:r>
      <w:r w:rsidR="00483FE0" w:rsidRPr="00E0743B">
        <w:rPr>
          <w:sz w:val="28"/>
          <w:szCs w:val="28"/>
        </w:rPr>
        <w:t xml:space="preserve">segnalata, in </w:t>
      </w:r>
      <w:r w:rsidR="005E0315" w:rsidRPr="00E0743B">
        <w:rPr>
          <w:sz w:val="28"/>
          <w:szCs w:val="28"/>
        </w:rPr>
        <w:t>primo luogo</w:t>
      </w:r>
      <w:r w:rsidR="00483FE0" w:rsidRPr="00E0743B">
        <w:rPr>
          <w:sz w:val="28"/>
          <w:szCs w:val="28"/>
        </w:rPr>
        <w:t>, l</w:t>
      </w:r>
      <w:r w:rsidR="002467DC" w:rsidRPr="00E0743B">
        <w:rPr>
          <w:sz w:val="28"/>
          <w:szCs w:val="28"/>
        </w:rPr>
        <w:t xml:space="preserve">’ambigua </w:t>
      </w:r>
      <w:r w:rsidR="008629CC" w:rsidRPr="00E0743B">
        <w:rPr>
          <w:sz w:val="28"/>
          <w:szCs w:val="28"/>
        </w:rPr>
        <w:t xml:space="preserve">tensione </w:t>
      </w:r>
      <w:r w:rsidR="002467DC" w:rsidRPr="00E0743B">
        <w:rPr>
          <w:sz w:val="28"/>
          <w:szCs w:val="28"/>
        </w:rPr>
        <w:t>dialettica che corre, nel testo della Convenzione, tra i concett</w:t>
      </w:r>
      <w:r w:rsidR="008629CC" w:rsidRPr="00E0743B">
        <w:rPr>
          <w:sz w:val="28"/>
          <w:szCs w:val="28"/>
        </w:rPr>
        <w:t xml:space="preserve">i di </w:t>
      </w:r>
      <w:r w:rsidR="008629CC" w:rsidRPr="00E0743B">
        <w:rPr>
          <w:i/>
          <w:sz w:val="28"/>
          <w:szCs w:val="28"/>
        </w:rPr>
        <w:t>“</w:t>
      </w:r>
      <w:r w:rsidR="00470083" w:rsidRPr="00E0743B">
        <w:rPr>
          <w:i/>
          <w:sz w:val="28"/>
          <w:szCs w:val="28"/>
        </w:rPr>
        <w:t>comunità patrimoniale</w:t>
      </w:r>
      <w:r w:rsidR="00F9457D" w:rsidRPr="00E0743B">
        <w:rPr>
          <w:i/>
          <w:sz w:val="28"/>
          <w:szCs w:val="28"/>
        </w:rPr>
        <w:t xml:space="preserve">” </w:t>
      </w:r>
      <w:r w:rsidR="00F9457D" w:rsidRPr="00E0743B">
        <w:rPr>
          <w:sz w:val="28"/>
          <w:szCs w:val="28"/>
        </w:rPr>
        <w:t>o</w:t>
      </w:r>
      <w:r w:rsidR="00F9457D" w:rsidRPr="00E0743B">
        <w:rPr>
          <w:i/>
          <w:sz w:val="28"/>
          <w:szCs w:val="28"/>
        </w:rPr>
        <w:t xml:space="preserve"> “comunità </w:t>
      </w:r>
      <w:r w:rsidR="00613101" w:rsidRPr="00E0743B">
        <w:rPr>
          <w:i/>
          <w:sz w:val="28"/>
          <w:szCs w:val="28"/>
        </w:rPr>
        <w:t>di patrimonio</w:t>
      </w:r>
      <w:r w:rsidR="008629CC" w:rsidRPr="00E0743B">
        <w:rPr>
          <w:i/>
          <w:sz w:val="28"/>
          <w:szCs w:val="28"/>
        </w:rPr>
        <w:t>”</w:t>
      </w:r>
      <w:r w:rsidR="008629CC" w:rsidRPr="00E0743B">
        <w:rPr>
          <w:sz w:val="28"/>
          <w:szCs w:val="28"/>
        </w:rPr>
        <w:t xml:space="preserve"> </w:t>
      </w:r>
      <w:r w:rsidR="00F9457D" w:rsidRPr="00E0743B">
        <w:rPr>
          <w:sz w:val="28"/>
          <w:szCs w:val="28"/>
        </w:rPr>
        <w:t>(</w:t>
      </w:r>
      <w:r w:rsidR="00F9457D" w:rsidRPr="00E0743B">
        <w:rPr>
          <w:i/>
          <w:sz w:val="28"/>
          <w:szCs w:val="28"/>
        </w:rPr>
        <w:t>heritage community</w:t>
      </w:r>
      <w:r w:rsidR="0076368D" w:rsidRPr="00E0743B">
        <w:rPr>
          <w:sz w:val="28"/>
          <w:szCs w:val="28"/>
        </w:rPr>
        <w:t xml:space="preserve"> </w:t>
      </w:r>
      <w:r w:rsidR="0076368D" w:rsidRPr="00E0743B">
        <w:rPr>
          <w:i/>
          <w:sz w:val="28"/>
          <w:szCs w:val="28"/>
        </w:rPr>
        <w:t>/</w:t>
      </w:r>
      <w:r w:rsidR="00F9457D" w:rsidRPr="00E0743B">
        <w:rPr>
          <w:sz w:val="28"/>
          <w:szCs w:val="28"/>
        </w:rPr>
        <w:t xml:space="preserve"> </w:t>
      </w:r>
      <w:r w:rsidR="00F9457D" w:rsidRPr="00E0743B">
        <w:rPr>
          <w:i/>
          <w:sz w:val="28"/>
          <w:szCs w:val="28"/>
        </w:rPr>
        <w:t>communauté patrimoniale</w:t>
      </w:r>
      <w:r w:rsidR="00F9457D" w:rsidRPr="00E0743B">
        <w:rPr>
          <w:sz w:val="28"/>
          <w:szCs w:val="28"/>
        </w:rPr>
        <w:t xml:space="preserve">) </w:t>
      </w:r>
      <w:r w:rsidR="008629CC" w:rsidRPr="00E0743B">
        <w:rPr>
          <w:sz w:val="28"/>
          <w:szCs w:val="28"/>
        </w:rPr>
        <w:t xml:space="preserve">e di </w:t>
      </w:r>
      <w:r w:rsidR="008629CC" w:rsidRPr="00E0743B">
        <w:rPr>
          <w:i/>
          <w:sz w:val="28"/>
          <w:szCs w:val="28"/>
        </w:rPr>
        <w:t>“identità”</w:t>
      </w:r>
      <w:r w:rsidR="00F9457D" w:rsidRPr="00E0743B">
        <w:rPr>
          <w:i/>
          <w:sz w:val="28"/>
          <w:szCs w:val="28"/>
        </w:rPr>
        <w:t xml:space="preserve"> </w:t>
      </w:r>
      <w:r w:rsidR="00F9457D" w:rsidRPr="00E0743B">
        <w:rPr>
          <w:sz w:val="28"/>
          <w:szCs w:val="28"/>
        </w:rPr>
        <w:t>(</w:t>
      </w:r>
      <w:r w:rsidR="00F9457D" w:rsidRPr="00E0743B">
        <w:rPr>
          <w:i/>
          <w:sz w:val="28"/>
          <w:szCs w:val="28"/>
        </w:rPr>
        <w:t>identity</w:t>
      </w:r>
      <w:r w:rsidR="00F9457D" w:rsidRPr="00E0743B">
        <w:rPr>
          <w:sz w:val="28"/>
          <w:szCs w:val="28"/>
        </w:rPr>
        <w:t xml:space="preserve"> </w:t>
      </w:r>
      <w:r w:rsidR="0076368D" w:rsidRPr="00E0743B">
        <w:rPr>
          <w:i/>
          <w:sz w:val="28"/>
          <w:szCs w:val="28"/>
        </w:rPr>
        <w:t>/</w:t>
      </w:r>
      <w:r w:rsidR="00F9457D" w:rsidRPr="00E0743B">
        <w:rPr>
          <w:sz w:val="28"/>
          <w:szCs w:val="28"/>
        </w:rPr>
        <w:t xml:space="preserve"> </w:t>
      </w:r>
      <w:r w:rsidR="00F9457D" w:rsidRPr="00E0743B">
        <w:rPr>
          <w:i/>
          <w:sz w:val="28"/>
          <w:szCs w:val="28"/>
        </w:rPr>
        <w:t>identité</w:t>
      </w:r>
      <w:r w:rsidR="00F9457D" w:rsidRPr="00E0743B">
        <w:rPr>
          <w:sz w:val="28"/>
          <w:szCs w:val="28"/>
        </w:rPr>
        <w:t>)</w:t>
      </w:r>
      <w:r w:rsidR="008629CC" w:rsidRPr="00E0743B">
        <w:rPr>
          <w:sz w:val="28"/>
          <w:szCs w:val="28"/>
        </w:rPr>
        <w:t xml:space="preserve">, con non pochi rischi di </w:t>
      </w:r>
      <w:r w:rsidR="005411B0" w:rsidRPr="00E0743B">
        <w:rPr>
          <w:sz w:val="28"/>
          <w:szCs w:val="28"/>
        </w:rPr>
        <w:t>corto circuito.</w:t>
      </w:r>
      <w:r w:rsidR="00587AE8" w:rsidRPr="00E0743B">
        <w:rPr>
          <w:sz w:val="28"/>
          <w:szCs w:val="28"/>
        </w:rPr>
        <w:t xml:space="preserve"> </w:t>
      </w:r>
    </w:p>
    <w:p w14:paraId="50C96C12" w14:textId="6D778A39" w:rsidR="00263870" w:rsidRPr="00E0743B" w:rsidRDefault="00263870" w:rsidP="001D7127">
      <w:pPr>
        <w:ind w:firstLine="708"/>
        <w:jc w:val="both"/>
        <w:rPr>
          <w:sz w:val="28"/>
          <w:szCs w:val="28"/>
        </w:rPr>
      </w:pPr>
      <w:r w:rsidRPr="00E0743B">
        <w:rPr>
          <w:sz w:val="28"/>
          <w:szCs w:val="28"/>
        </w:rPr>
        <w:t xml:space="preserve">Anzitutto va sgombrato il campo da un equivoco ove mai lo si </w:t>
      </w:r>
      <w:r w:rsidR="003E4A87" w:rsidRPr="00E0743B">
        <w:rPr>
          <w:sz w:val="28"/>
          <w:szCs w:val="28"/>
        </w:rPr>
        <w:t>figurasse</w:t>
      </w:r>
      <w:r w:rsidRPr="00E0743B">
        <w:rPr>
          <w:sz w:val="28"/>
          <w:szCs w:val="28"/>
        </w:rPr>
        <w:t xml:space="preserve">: l’art. 9 della Costituzione parla </w:t>
      </w:r>
      <w:r w:rsidR="00270433" w:rsidRPr="00E0743B">
        <w:rPr>
          <w:sz w:val="28"/>
          <w:szCs w:val="28"/>
        </w:rPr>
        <w:t xml:space="preserve">in modo </w:t>
      </w:r>
      <w:r w:rsidR="003E4A87" w:rsidRPr="00E0743B">
        <w:rPr>
          <w:sz w:val="28"/>
          <w:szCs w:val="28"/>
        </w:rPr>
        <w:t xml:space="preserve">netto </w:t>
      </w:r>
      <w:r w:rsidR="00270433" w:rsidRPr="00E0743B">
        <w:rPr>
          <w:sz w:val="28"/>
          <w:szCs w:val="28"/>
        </w:rPr>
        <w:t xml:space="preserve">e preciso </w:t>
      </w:r>
      <w:r w:rsidRPr="00E0743B">
        <w:rPr>
          <w:sz w:val="28"/>
          <w:szCs w:val="28"/>
        </w:rPr>
        <w:t xml:space="preserve">di </w:t>
      </w:r>
      <w:r w:rsidRPr="00E0743B">
        <w:rPr>
          <w:i/>
          <w:sz w:val="28"/>
          <w:szCs w:val="28"/>
        </w:rPr>
        <w:t>«patrimonio storico e artistico della Nazione»</w:t>
      </w:r>
      <w:r w:rsidRPr="00E0743B">
        <w:rPr>
          <w:sz w:val="28"/>
          <w:szCs w:val="28"/>
        </w:rPr>
        <w:t xml:space="preserve">. È dunque </w:t>
      </w:r>
      <w:r w:rsidR="00270433" w:rsidRPr="00E0743B">
        <w:rPr>
          <w:sz w:val="28"/>
          <w:szCs w:val="28"/>
        </w:rPr>
        <w:t xml:space="preserve">insuperabile </w:t>
      </w:r>
      <w:r w:rsidR="00270433" w:rsidRPr="00E0743B">
        <w:rPr>
          <w:i/>
          <w:sz w:val="28"/>
          <w:szCs w:val="28"/>
        </w:rPr>
        <w:t>principio fondamentale</w:t>
      </w:r>
      <w:r w:rsidR="00270433" w:rsidRPr="00E0743B">
        <w:rPr>
          <w:sz w:val="28"/>
          <w:szCs w:val="28"/>
        </w:rPr>
        <w:t xml:space="preserve"> </w:t>
      </w:r>
      <w:r w:rsidR="00FB0719" w:rsidRPr="00E0743B">
        <w:rPr>
          <w:sz w:val="28"/>
          <w:szCs w:val="28"/>
        </w:rPr>
        <w:t xml:space="preserve">costituzionale </w:t>
      </w:r>
      <w:r w:rsidRPr="00E0743B">
        <w:rPr>
          <w:sz w:val="28"/>
          <w:szCs w:val="28"/>
        </w:rPr>
        <w:t xml:space="preserve">che </w:t>
      </w:r>
      <w:r w:rsidR="003E4A87" w:rsidRPr="00E0743B">
        <w:rPr>
          <w:sz w:val="28"/>
          <w:szCs w:val="28"/>
        </w:rPr>
        <w:t xml:space="preserve">la sola </w:t>
      </w:r>
      <w:r w:rsidRPr="00E0743B">
        <w:rPr>
          <w:i/>
          <w:sz w:val="28"/>
          <w:szCs w:val="28"/>
        </w:rPr>
        <w:t>“</w:t>
      </w:r>
      <w:r w:rsidR="00470083" w:rsidRPr="00E0743B">
        <w:rPr>
          <w:i/>
          <w:sz w:val="28"/>
          <w:szCs w:val="28"/>
        </w:rPr>
        <w:t>comunità patrimoniale</w:t>
      </w:r>
      <w:r w:rsidRPr="00E0743B">
        <w:rPr>
          <w:i/>
          <w:sz w:val="28"/>
          <w:szCs w:val="28"/>
        </w:rPr>
        <w:t xml:space="preserve">” </w:t>
      </w:r>
      <w:r w:rsidRPr="00E0743B">
        <w:rPr>
          <w:sz w:val="28"/>
          <w:szCs w:val="28"/>
        </w:rPr>
        <w:t xml:space="preserve">nel nostro ordinamento è </w:t>
      </w:r>
      <w:r w:rsidR="003E4A87" w:rsidRPr="00E0743B">
        <w:rPr>
          <w:i/>
          <w:sz w:val="28"/>
          <w:szCs w:val="28"/>
        </w:rPr>
        <w:t>«</w:t>
      </w:r>
      <w:r w:rsidRPr="00E0743B">
        <w:rPr>
          <w:i/>
          <w:sz w:val="28"/>
          <w:szCs w:val="28"/>
        </w:rPr>
        <w:t>la Nazione</w:t>
      </w:r>
      <w:r w:rsidR="003E4A87" w:rsidRPr="00E0743B">
        <w:rPr>
          <w:i/>
          <w:sz w:val="28"/>
          <w:szCs w:val="28"/>
        </w:rPr>
        <w:t>»</w:t>
      </w:r>
      <w:r w:rsidR="003E4A87" w:rsidRPr="00E0743B">
        <w:rPr>
          <w:sz w:val="28"/>
          <w:szCs w:val="28"/>
        </w:rPr>
        <w:t xml:space="preserve">, </w:t>
      </w:r>
      <w:r w:rsidR="00C30668" w:rsidRPr="00E0743B">
        <w:rPr>
          <w:sz w:val="28"/>
          <w:szCs w:val="28"/>
        </w:rPr>
        <w:t xml:space="preserve">nella sua accezione soggettiva e culturale, </w:t>
      </w:r>
      <w:r w:rsidR="003E4A87" w:rsidRPr="00E0743B">
        <w:rPr>
          <w:sz w:val="28"/>
          <w:szCs w:val="28"/>
        </w:rPr>
        <w:t xml:space="preserve">evidentemente personificata </w:t>
      </w:r>
      <w:r w:rsidR="00F80839" w:rsidRPr="00E0743B">
        <w:rPr>
          <w:sz w:val="28"/>
          <w:szCs w:val="28"/>
        </w:rPr>
        <w:t>nella Repubblica</w:t>
      </w:r>
      <w:r w:rsidR="003E4A87" w:rsidRPr="00E0743B">
        <w:rPr>
          <w:sz w:val="28"/>
          <w:szCs w:val="28"/>
        </w:rPr>
        <w:t>, davanti alla quale le altre cedono</w:t>
      </w:r>
      <w:r w:rsidR="00524AFF" w:rsidRPr="00E0743B">
        <w:rPr>
          <w:rStyle w:val="Rimandonotaapidipagina"/>
          <w:sz w:val="28"/>
          <w:szCs w:val="28"/>
        </w:rPr>
        <w:footnoteReference w:id="97"/>
      </w:r>
      <w:r w:rsidR="003E4A87" w:rsidRPr="00E0743B">
        <w:rPr>
          <w:sz w:val="28"/>
          <w:szCs w:val="28"/>
        </w:rPr>
        <w:t>.</w:t>
      </w:r>
      <w:r w:rsidRPr="00E0743B">
        <w:rPr>
          <w:sz w:val="28"/>
          <w:szCs w:val="28"/>
        </w:rPr>
        <w:t xml:space="preserve"> </w:t>
      </w:r>
      <w:r w:rsidR="003E4A87" w:rsidRPr="00E0743B">
        <w:rPr>
          <w:sz w:val="28"/>
          <w:szCs w:val="28"/>
        </w:rPr>
        <w:t>E c</w:t>
      </w:r>
      <w:r w:rsidR="00EC31EC" w:rsidRPr="00E0743B">
        <w:rPr>
          <w:sz w:val="28"/>
          <w:szCs w:val="28"/>
        </w:rPr>
        <w:t xml:space="preserve">oerentemente, </w:t>
      </w:r>
      <w:r w:rsidR="003E4A87" w:rsidRPr="00E0743B">
        <w:rPr>
          <w:sz w:val="28"/>
          <w:szCs w:val="28"/>
        </w:rPr>
        <w:t xml:space="preserve">come </w:t>
      </w:r>
      <w:r w:rsidR="00C0519A" w:rsidRPr="00E0743B">
        <w:rPr>
          <w:sz w:val="28"/>
          <w:szCs w:val="28"/>
        </w:rPr>
        <w:t>si è</w:t>
      </w:r>
      <w:r w:rsidR="00EC31EC" w:rsidRPr="00E0743B">
        <w:rPr>
          <w:sz w:val="28"/>
          <w:szCs w:val="28"/>
        </w:rPr>
        <w:t xml:space="preserve"> ricordato, il </w:t>
      </w:r>
      <w:r w:rsidR="00EC31EC" w:rsidRPr="00E0743B">
        <w:rPr>
          <w:i/>
          <w:sz w:val="28"/>
          <w:szCs w:val="28"/>
        </w:rPr>
        <w:t>Codice</w:t>
      </w:r>
      <w:r w:rsidR="00EC31EC" w:rsidRPr="00E0743B">
        <w:rPr>
          <w:sz w:val="28"/>
          <w:szCs w:val="28"/>
        </w:rPr>
        <w:t xml:space="preserve"> dice all’art. 1, comma 2: </w:t>
      </w:r>
      <w:r w:rsidR="00EC31EC" w:rsidRPr="00E0743B">
        <w:rPr>
          <w:i/>
          <w:sz w:val="28"/>
          <w:szCs w:val="28"/>
        </w:rPr>
        <w:t>«la tutela e la valorizzazione del patrimonio culturale concorrono a preservare la memoria della comunità nazionale e del suo territorio e a promuovere lo sviluppo della cultura»</w:t>
      </w:r>
      <w:r w:rsidR="00EC31EC" w:rsidRPr="00E0743B">
        <w:rPr>
          <w:sz w:val="28"/>
          <w:szCs w:val="28"/>
        </w:rPr>
        <w:t xml:space="preserve">. </w:t>
      </w:r>
      <w:r w:rsidR="00270433" w:rsidRPr="00E0743B">
        <w:rPr>
          <w:sz w:val="28"/>
          <w:szCs w:val="28"/>
        </w:rPr>
        <w:t>Sicché</w:t>
      </w:r>
      <w:r w:rsidR="00EC31EC" w:rsidRPr="00E0743B">
        <w:rPr>
          <w:sz w:val="28"/>
          <w:szCs w:val="28"/>
        </w:rPr>
        <w:t xml:space="preserve">, per </w:t>
      </w:r>
      <w:r w:rsidR="00270433" w:rsidRPr="00E0743B">
        <w:rPr>
          <w:sz w:val="28"/>
          <w:szCs w:val="28"/>
        </w:rPr>
        <w:t>C</w:t>
      </w:r>
      <w:r w:rsidR="00EC31EC" w:rsidRPr="00E0743B">
        <w:rPr>
          <w:sz w:val="28"/>
          <w:szCs w:val="28"/>
        </w:rPr>
        <w:t xml:space="preserve">ostituzione e per Codice, la </w:t>
      </w:r>
      <w:r w:rsidR="00EC31EC" w:rsidRPr="00E0743B">
        <w:rPr>
          <w:i/>
          <w:sz w:val="28"/>
          <w:szCs w:val="28"/>
        </w:rPr>
        <w:t>comunità</w:t>
      </w:r>
      <w:r w:rsidR="00EC31EC" w:rsidRPr="00E0743B">
        <w:rPr>
          <w:sz w:val="28"/>
          <w:szCs w:val="28"/>
        </w:rPr>
        <w:t xml:space="preserve"> che ha rilievo </w:t>
      </w:r>
      <w:r w:rsidR="003E4A87" w:rsidRPr="00E0743B">
        <w:rPr>
          <w:sz w:val="28"/>
          <w:szCs w:val="28"/>
        </w:rPr>
        <w:t xml:space="preserve">e comunque prevale </w:t>
      </w:r>
      <w:r w:rsidR="00EC31EC" w:rsidRPr="00E0743B">
        <w:rPr>
          <w:sz w:val="28"/>
          <w:szCs w:val="28"/>
        </w:rPr>
        <w:t>è</w:t>
      </w:r>
      <w:r w:rsidR="00C0519A" w:rsidRPr="00E0743B">
        <w:rPr>
          <w:sz w:val="28"/>
          <w:szCs w:val="28"/>
        </w:rPr>
        <w:t xml:space="preserve"> solo</w:t>
      </w:r>
      <w:r w:rsidR="00EC31EC" w:rsidRPr="00E0743B">
        <w:rPr>
          <w:sz w:val="28"/>
          <w:szCs w:val="28"/>
        </w:rPr>
        <w:t xml:space="preserve"> </w:t>
      </w:r>
      <w:r w:rsidR="00524AFF" w:rsidRPr="00E0743B">
        <w:rPr>
          <w:sz w:val="28"/>
          <w:szCs w:val="28"/>
        </w:rPr>
        <w:t xml:space="preserve">la </w:t>
      </w:r>
      <w:r w:rsidR="00EC31EC" w:rsidRPr="00E0743B">
        <w:rPr>
          <w:i/>
          <w:sz w:val="28"/>
          <w:szCs w:val="28"/>
        </w:rPr>
        <w:t>«comunità nazionale»</w:t>
      </w:r>
      <w:r w:rsidR="00EC31EC" w:rsidRPr="00E0743B">
        <w:rPr>
          <w:rStyle w:val="Rimandonotaapidipagina"/>
          <w:sz w:val="28"/>
          <w:szCs w:val="28"/>
        </w:rPr>
        <w:footnoteReference w:id="98"/>
      </w:r>
      <w:r w:rsidR="00EC31EC" w:rsidRPr="00E0743B">
        <w:rPr>
          <w:sz w:val="28"/>
          <w:szCs w:val="28"/>
        </w:rPr>
        <w:t xml:space="preserve">. </w:t>
      </w:r>
      <w:r w:rsidRPr="00E0743B">
        <w:rPr>
          <w:sz w:val="28"/>
          <w:szCs w:val="28"/>
        </w:rPr>
        <w:t xml:space="preserve">Il che preclude la via </w:t>
      </w:r>
      <w:r w:rsidR="00FB0719" w:rsidRPr="00E0743B">
        <w:rPr>
          <w:sz w:val="28"/>
          <w:szCs w:val="28"/>
        </w:rPr>
        <w:t>a retropensieri</w:t>
      </w:r>
      <w:r w:rsidRPr="00E0743B">
        <w:rPr>
          <w:sz w:val="28"/>
          <w:szCs w:val="28"/>
        </w:rPr>
        <w:t xml:space="preserve"> </w:t>
      </w:r>
      <w:r w:rsidR="00FB0719" w:rsidRPr="00E0743B">
        <w:rPr>
          <w:sz w:val="28"/>
          <w:szCs w:val="28"/>
        </w:rPr>
        <w:t>che</w:t>
      </w:r>
      <w:r w:rsidR="00587AE8" w:rsidRPr="00E0743B">
        <w:rPr>
          <w:sz w:val="28"/>
          <w:szCs w:val="28"/>
        </w:rPr>
        <w:t xml:space="preserve"> – mossi dell’eguale valore delle cultura e dunque dal “rispetto” della </w:t>
      </w:r>
      <w:r w:rsidR="00587AE8" w:rsidRPr="00E0743B">
        <w:rPr>
          <w:i/>
          <w:sz w:val="28"/>
          <w:szCs w:val="28"/>
        </w:rPr>
        <w:t>diversità culturale</w:t>
      </w:r>
      <w:r w:rsidR="00587AE8" w:rsidRPr="00E0743B">
        <w:rPr>
          <w:sz w:val="28"/>
          <w:szCs w:val="28"/>
        </w:rPr>
        <w:t xml:space="preserve">, cioè di differenti culture </w:t>
      </w:r>
      <w:r w:rsidR="00BD5EBD" w:rsidRPr="00E0743B">
        <w:rPr>
          <w:sz w:val="28"/>
          <w:szCs w:val="28"/>
        </w:rPr>
        <w:t xml:space="preserve">confrontatesi </w:t>
      </w:r>
      <w:r w:rsidR="00587AE8" w:rsidRPr="00E0743B">
        <w:rPr>
          <w:sz w:val="28"/>
          <w:szCs w:val="28"/>
        </w:rPr>
        <w:t xml:space="preserve">tra loro </w:t>
      </w:r>
      <w:r w:rsidR="003E4A87" w:rsidRPr="00E0743B">
        <w:rPr>
          <w:sz w:val="28"/>
          <w:szCs w:val="28"/>
        </w:rPr>
        <w:t>–</w:t>
      </w:r>
      <w:r w:rsidR="00FB0719" w:rsidRPr="00E0743B">
        <w:rPr>
          <w:sz w:val="28"/>
          <w:szCs w:val="28"/>
        </w:rPr>
        <w:t xml:space="preserve"> </w:t>
      </w:r>
      <w:r w:rsidR="003E4A87" w:rsidRPr="00E0743B">
        <w:rPr>
          <w:sz w:val="28"/>
          <w:szCs w:val="28"/>
        </w:rPr>
        <w:t xml:space="preserve">pretendano </w:t>
      </w:r>
      <w:r w:rsidRPr="00E0743B">
        <w:rPr>
          <w:sz w:val="28"/>
          <w:szCs w:val="28"/>
        </w:rPr>
        <w:t>vedere in un tale riferimento</w:t>
      </w:r>
      <w:r w:rsidR="003E4A87" w:rsidRPr="00E0743B">
        <w:rPr>
          <w:sz w:val="28"/>
          <w:szCs w:val="28"/>
        </w:rPr>
        <w:t xml:space="preserve"> </w:t>
      </w:r>
      <w:r w:rsidRPr="00E0743B">
        <w:rPr>
          <w:sz w:val="28"/>
          <w:szCs w:val="28"/>
        </w:rPr>
        <w:t xml:space="preserve">un appoggio per </w:t>
      </w:r>
      <w:r w:rsidR="00FB0719" w:rsidRPr="00E0743B">
        <w:rPr>
          <w:sz w:val="28"/>
          <w:szCs w:val="28"/>
        </w:rPr>
        <w:t xml:space="preserve">assumere </w:t>
      </w:r>
      <w:r w:rsidRPr="00E0743B">
        <w:rPr>
          <w:sz w:val="28"/>
          <w:szCs w:val="28"/>
        </w:rPr>
        <w:t xml:space="preserve">che il </w:t>
      </w:r>
      <w:r w:rsidRPr="00E0743B">
        <w:rPr>
          <w:i/>
          <w:sz w:val="28"/>
          <w:szCs w:val="28"/>
        </w:rPr>
        <w:t>«patrimonio storico e artistico»</w:t>
      </w:r>
      <w:r w:rsidRPr="00E0743B">
        <w:rPr>
          <w:sz w:val="28"/>
          <w:szCs w:val="28"/>
        </w:rPr>
        <w:t xml:space="preserve"> è</w:t>
      </w:r>
      <w:r w:rsidR="003E4A87" w:rsidRPr="00E0743B">
        <w:rPr>
          <w:sz w:val="28"/>
          <w:szCs w:val="28"/>
        </w:rPr>
        <w:t xml:space="preserve"> a piacimento</w:t>
      </w:r>
      <w:r w:rsidRPr="00E0743B">
        <w:rPr>
          <w:sz w:val="28"/>
          <w:szCs w:val="28"/>
        </w:rPr>
        <w:t xml:space="preserve"> della regione, della provincia, della comunità montana, </w:t>
      </w:r>
      <w:r w:rsidR="00BD5EBD" w:rsidRPr="00E0743B">
        <w:rPr>
          <w:sz w:val="28"/>
          <w:szCs w:val="28"/>
        </w:rPr>
        <w:t xml:space="preserve">di un comitato, </w:t>
      </w:r>
      <w:r w:rsidRPr="00E0743B">
        <w:rPr>
          <w:sz w:val="28"/>
          <w:szCs w:val="28"/>
        </w:rPr>
        <w:t>della “</w:t>
      </w:r>
      <w:r w:rsidR="00FB0719" w:rsidRPr="00E0743B">
        <w:rPr>
          <w:sz w:val="28"/>
          <w:szCs w:val="28"/>
        </w:rPr>
        <w:t>c</w:t>
      </w:r>
      <w:r w:rsidRPr="00E0743B">
        <w:rPr>
          <w:sz w:val="28"/>
          <w:szCs w:val="28"/>
        </w:rPr>
        <w:t>omunità di lavoro” transnazionale e così via</w:t>
      </w:r>
      <w:r w:rsidR="00587AE8" w:rsidRPr="00E0743B">
        <w:rPr>
          <w:sz w:val="28"/>
          <w:szCs w:val="28"/>
        </w:rPr>
        <w:t xml:space="preserve"> fino a giungere, finalmente, alle “minoranze” culturali</w:t>
      </w:r>
      <w:r w:rsidR="00BD5EBD" w:rsidRPr="00E0743B">
        <w:rPr>
          <w:sz w:val="28"/>
          <w:szCs w:val="28"/>
        </w:rPr>
        <w:t xml:space="preserve">, etniche, religiose, ecc. </w:t>
      </w:r>
      <w:r w:rsidR="00D46A72" w:rsidRPr="00E0743B">
        <w:rPr>
          <w:sz w:val="28"/>
          <w:szCs w:val="28"/>
        </w:rPr>
        <w:t>(</w:t>
      </w:r>
      <w:r w:rsidR="00F93326" w:rsidRPr="00E0743B">
        <w:rPr>
          <w:sz w:val="28"/>
          <w:szCs w:val="28"/>
        </w:rPr>
        <w:t>negate da</w:t>
      </w:r>
      <w:r w:rsidR="00D46A72" w:rsidRPr="00E0743B">
        <w:rPr>
          <w:sz w:val="28"/>
          <w:szCs w:val="28"/>
        </w:rPr>
        <w:t>ll’art. 5 della Costituzione</w:t>
      </w:r>
      <w:r w:rsidR="00BD5EBD" w:rsidRPr="00E0743B">
        <w:rPr>
          <w:sz w:val="28"/>
          <w:szCs w:val="28"/>
        </w:rPr>
        <w:t>, che conosce solo quelle linguistiche</w:t>
      </w:r>
      <w:r w:rsidR="00D46A72" w:rsidRPr="00E0743B">
        <w:rPr>
          <w:sz w:val="28"/>
          <w:szCs w:val="28"/>
        </w:rPr>
        <w:t>)</w:t>
      </w:r>
      <w:r w:rsidR="00270433" w:rsidRPr="00E0743B">
        <w:rPr>
          <w:sz w:val="28"/>
          <w:szCs w:val="28"/>
        </w:rPr>
        <w:t xml:space="preserve">: </w:t>
      </w:r>
      <w:r w:rsidR="00F93326" w:rsidRPr="00E0743B">
        <w:rPr>
          <w:sz w:val="28"/>
          <w:szCs w:val="28"/>
        </w:rPr>
        <w:t xml:space="preserve">la base </w:t>
      </w:r>
      <w:r w:rsidR="00452867" w:rsidRPr="00E0743B">
        <w:rPr>
          <w:sz w:val="28"/>
          <w:szCs w:val="28"/>
        </w:rPr>
        <w:t xml:space="preserve">non detta </w:t>
      </w:r>
      <w:r w:rsidR="00270433" w:rsidRPr="00E0743B">
        <w:rPr>
          <w:sz w:val="28"/>
          <w:szCs w:val="28"/>
        </w:rPr>
        <w:t xml:space="preserve">del </w:t>
      </w:r>
      <w:r w:rsidR="004B73BE" w:rsidRPr="00E0743B">
        <w:rPr>
          <w:sz w:val="28"/>
          <w:szCs w:val="28"/>
        </w:rPr>
        <w:t xml:space="preserve">devastante </w:t>
      </w:r>
      <w:r w:rsidR="00270433" w:rsidRPr="00E0743B">
        <w:rPr>
          <w:i/>
          <w:sz w:val="28"/>
          <w:szCs w:val="28"/>
        </w:rPr>
        <w:t>comunitarismo</w:t>
      </w:r>
      <w:r w:rsidR="004B73BE" w:rsidRPr="00E0743B">
        <w:rPr>
          <w:sz w:val="28"/>
          <w:szCs w:val="28"/>
        </w:rPr>
        <w:t xml:space="preserve"> </w:t>
      </w:r>
      <w:r w:rsidR="00452867" w:rsidRPr="00E0743B">
        <w:rPr>
          <w:sz w:val="28"/>
          <w:szCs w:val="28"/>
        </w:rPr>
        <w:t>–</w:t>
      </w:r>
      <w:r w:rsidR="004B73BE" w:rsidRPr="00E0743B">
        <w:rPr>
          <w:sz w:val="28"/>
          <w:szCs w:val="28"/>
        </w:rPr>
        <w:t xml:space="preserve"> </w:t>
      </w:r>
      <w:r w:rsidR="00452867" w:rsidRPr="00E0743B">
        <w:rPr>
          <w:sz w:val="28"/>
          <w:szCs w:val="28"/>
        </w:rPr>
        <w:t xml:space="preserve">vale a dire </w:t>
      </w:r>
      <w:r w:rsidR="004B73BE" w:rsidRPr="00E0743B">
        <w:rPr>
          <w:sz w:val="28"/>
          <w:szCs w:val="28"/>
        </w:rPr>
        <w:t xml:space="preserve">della </w:t>
      </w:r>
      <w:r w:rsidR="004B73BE" w:rsidRPr="00E0743B">
        <w:rPr>
          <w:i/>
          <w:sz w:val="28"/>
          <w:szCs w:val="28"/>
        </w:rPr>
        <w:t>personalità</w:t>
      </w:r>
      <w:r w:rsidR="004B73BE" w:rsidRPr="00E0743B">
        <w:rPr>
          <w:sz w:val="28"/>
          <w:szCs w:val="28"/>
        </w:rPr>
        <w:t xml:space="preserve"> </w:t>
      </w:r>
      <w:r w:rsidR="00F93326" w:rsidRPr="00E0743B">
        <w:rPr>
          <w:sz w:val="28"/>
          <w:szCs w:val="28"/>
        </w:rPr>
        <w:t xml:space="preserve">di costumi e </w:t>
      </w:r>
      <w:r w:rsidR="00D326FB" w:rsidRPr="00E0743B">
        <w:rPr>
          <w:sz w:val="28"/>
          <w:szCs w:val="28"/>
        </w:rPr>
        <w:t xml:space="preserve">di </w:t>
      </w:r>
      <w:r w:rsidR="004B73BE" w:rsidRPr="00E0743B">
        <w:rPr>
          <w:sz w:val="28"/>
          <w:szCs w:val="28"/>
        </w:rPr>
        <w:t xml:space="preserve">diritto in luogo </w:t>
      </w:r>
      <w:r w:rsidR="00F93326" w:rsidRPr="00E0743B">
        <w:rPr>
          <w:sz w:val="28"/>
          <w:szCs w:val="28"/>
        </w:rPr>
        <w:t xml:space="preserve">della </w:t>
      </w:r>
      <w:r w:rsidR="00D326FB" w:rsidRPr="00E0743B">
        <w:rPr>
          <w:sz w:val="28"/>
          <w:szCs w:val="28"/>
        </w:rPr>
        <w:t xml:space="preserve">loro </w:t>
      </w:r>
      <w:r w:rsidR="004B73BE" w:rsidRPr="00E0743B">
        <w:rPr>
          <w:i/>
          <w:sz w:val="28"/>
          <w:szCs w:val="28"/>
        </w:rPr>
        <w:t>territorialità</w:t>
      </w:r>
      <w:r w:rsidR="004B73BE" w:rsidRPr="00E0743B">
        <w:rPr>
          <w:sz w:val="28"/>
          <w:szCs w:val="28"/>
        </w:rPr>
        <w:t xml:space="preserve"> - cui </w:t>
      </w:r>
      <w:r w:rsidR="00D326FB" w:rsidRPr="00E0743B">
        <w:rPr>
          <w:sz w:val="28"/>
          <w:szCs w:val="28"/>
        </w:rPr>
        <w:t>(</w:t>
      </w:r>
      <w:r w:rsidR="00D15AF6" w:rsidRPr="00E0743B">
        <w:rPr>
          <w:sz w:val="28"/>
          <w:szCs w:val="28"/>
        </w:rPr>
        <w:t xml:space="preserve">grazie </w:t>
      </w:r>
      <w:r w:rsidR="00D326FB" w:rsidRPr="00E0743B">
        <w:rPr>
          <w:sz w:val="28"/>
          <w:szCs w:val="28"/>
        </w:rPr>
        <w:t xml:space="preserve">a </w:t>
      </w:r>
      <w:r w:rsidR="004B73BE" w:rsidRPr="00E0743B">
        <w:rPr>
          <w:i/>
          <w:sz w:val="28"/>
          <w:szCs w:val="28"/>
        </w:rPr>
        <w:t>relativismo</w:t>
      </w:r>
      <w:r w:rsidR="00D15AF6" w:rsidRPr="00E0743B">
        <w:rPr>
          <w:i/>
          <w:sz w:val="28"/>
          <w:szCs w:val="28"/>
        </w:rPr>
        <w:t xml:space="preserve"> </w:t>
      </w:r>
      <w:r w:rsidR="00D15AF6" w:rsidRPr="00E0743B">
        <w:rPr>
          <w:sz w:val="28"/>
          <w:szCs w:val="28"/>
        </w:rPr>
        <w:t>e</w:t>
      </w:r>
      <w:r w:rsidR="00D15AF6" w:rsidRPr="00E0743B">
        <w:rPr>
          <w:i/>
          <w:sz w:val="28"/>
          <w:szCs w:val="28"/>
        </w:rPr>
        <w:t xml:space="preserve"> soggettivismo</w:t>
      </w:r>
      <w:r w:rsidR="00D326FB" w:rsidRPr="00E0743B">
        <w:rPr>
          <w:sz w:val="28"/>
          <w:szCs w:val="28"/>
        </w:rPr>
        <w:t xml:space="preserve">) </w:t>
      </w:r>
      <w:r w:rsidR="00F93326" w:rsidRPr="00E0743B">
        <w:rPr>
          <w:sz w:val="28"/>
          <w:szCs w:val="28"/>
        </w:rPr>
        <w:t>si giunge</w:t>
      </w:r>
      <w:r w:rsidR="004B73BE" w:rsidRPr="00E0743B">
        <w:rPr>
          <w:sz w:val="28"/>
          <w:szCs w:val="28"/>
        </w:rPr>
        <w:t xml:space="preserve"> muovendo dal </w:t>
      </w:r>
      <w:r w:rsidR="00270433" w:rsidRPr="00E0743B">
        <w:rPr>
          <w:i/>
          <w:sz w:val="28"/>
          <w:szCs w:val="28"/>
        </w:rPr>
        <w:t>diversitarismo</w:t>
      </w:r>
      <w:r w:rsidR="004B73BE" w:rsidRPr="00E0743B">
        <w:rPr>
          <w:sz w:val="28"/>
          <w:szCs w:val="28"/>
        </w:rPr>
        <w:t xml:space="preserve"> e dal </w:t>
      </w:r>
      <w:r w:rsidR="004B73BE" w:rsidRPr="00E0743B">
        <w:rPr>
          <w:sz w:val="28"/>
          <w:szCs w:val="28"/>
        </w:rPr>
        <w:lastRenderedPageBreak/>
        <w:t>“culto dell’altro”</w:t>
      </w:r>
      <w:r w:rsidR="00BD5EBD" w:rsidRPr="00E0743B">
        <w:rPr>
          <w:sz w:val="28"/>
          <w:szCs w:val="28"/>
        </w:rPr>
        <w:t xml:space="preserve">, </w:t>
      </w:r>
      <w:r w:rsidR="004B73BE" w:rsidRPr="00E0743B">
        <w:rPr>
          <w:sz w:val="28"/>
          <w:szCs w:val="28"/>
        </w:rPr>
        <w:t xml:space="preserve">cardini del </w:t>
      </w:r>
      <w:r w:rsidR="004B73BE" w:rsidRPr="00E0743B">
        <w:rPr>
          <w:i/>
          <w:sz w:val="28"/>
          <w:szCs w:val="28"/>
        </w:rPr>
        <w:t>politically correct</w:t>
      </w:r>
      <w:r w:rsidR="004B73BE" w:rsidRPr="00E0743B">
        <w:rPr>
          <w:sz w:val="28"/>
          <w:szCs w:val="28"/>
        </w:rPr>
        <w:t>.</w:t>
      </w:r>
      <w:r w:rsidR="003E4A87" w:rsidRPr="00E0743B">
        <w:rPr>
          <w:sz w:val="28"/>
          <w:szCs w:val="28"/>
        </w:rPr>
        <w:t xml:space="preserve"> Ma foriera di</w:t>
      </w:r>
      <w:r w:rsidR="00D326FB" w:rsidRPr="00E0743B">
        <w:rPr>
          <w:sz w:val="28"/>
          <w:szCs w:val="28"/>
        </w:rPr>
        <w:t xml:space="preserve"> una regressiva</w:t>
      </w:r>
      <w:r w:rsidR="003E4A87" w:rsidRPr="00E0743B">
        <w:rPr>
          <w:sz w:val="28"/>
          <w:szCs w:val="28"/>
        </w:rPr>
        <w:t xml:space="preserve"> </w:t>
      </w:r>
      <w:r w:rsidR="00D326FB" w:rsidRPr="00E0743B">
        <w:rPr>
          <w:i/>
          <w:sz w:val="28"/>
          <w:szCs w:val="28"/>
        </w:rPr>
        <w:t>comunitarizzazione</w:t>
      </w:r>
      <w:r w:rsidR="00D326FB" w:rsidRPr="00E0743B">
        <w:rPr>
          <w:sz w:val="28"/>
          <w:szCs w:val="28"/>
        </w:rPr>
        <w:t xml:space="preserve"> dell’intera società, dunque di </w:t>
      </w:r>
      <w:r w:rsidR="003E4A87" w:rsidRPr="00E0743B">
        <w:rPr>
          <w:sz w:val="28"/>
          <w:szCs w:val="28"/>
        </w:rPr>
        <w:t xml:space="preserve">frammentazioni sociali e </w:t>
      </w:r>
      <w:r w:rsidR="00D326FB" w:rsidRPr="00E0743B">
        <w:rPr>
          <w:sz w:val="28"/>
          <w:szCs w:val="28"/>
        </w:rPr>
        <w:t xml:space="preserve">di </w:t>
      </w:r>
      <w:r w:rsidR="003E4A87" w:rsidRPr="00E0743B">
        <w:rPr>
          <w:sz w:val="28"/>
          <w:szCs w:val="28"/>
        </w:rPr>
        <w:t>rischi di contrasti reciproci</w:t>
      </w:r>
      <w:r w:rsidR="00F80839" w:rsidRPr="00E0743B">
        <w:rPr>
          <w:sz w:val="28"/>
          <w:szCs w:val="28"/>
        </w:rPr>
        <w:t>: per approdare agli esiti rinneganti dell’</w:t>
      </w:r>
      <w:r w:rsidR="00F80839" w:rsidRPr="00E0743B">
        <w:rPr>
          <w:i/>
          <w:sz w:val="28"/>
          <w:szCs w:val="28"/>
        </w:rPr>
        <w:t>etno-nazionalismo</w:t>
      </w:r>
      <w:r w:rsidR="009A3C08" w:rsidRPr="00E0743B">
        <w:rPr>
          <w:sz w:val="28"/>
          <w:szCs w:val="28"/>
        </w:rPr>
        <w:t>,</w:t>
      </w:r>
      <w:r w:rsidR="00524AFF" w:rsidRPr="00E0743B">
        <w:rPr>
          <w:sz w:val="28"/>
          <w:szCs w:val="28"/>
        </w:rPr>
        <w:t xml:space="preserve"> almeno altrui.</w:t>
      </w:r>
    </w:p>
    <w:p w14:paraId="5A43DF3B" w14:textId="3F08C3B1" w:rsidR="0067779C" w:rsidRPr="00E0743B" w:rsidRDefault="00017526" w:rsidP="001D7127">
      <w:pPr>
        <w:ind w:firstLine="708"/>
        <w:jc w:val="both"/>
        <w:rPr>
          <w:sz w:val="28"/>
          <w:szCs w:val="28"/>
        </w:rPr>
      </w:pPr>
      <w:r w:rsidRPr="00E0743B">
        <w:rPr>
          <w:sz w:val="28"/>
          <w:szCs w:val="28"/>
        </w:rPr>
        <w:t xml:space="preserve">Ma il “culto dell’altro” </w:t>
      </w:r>
      <w:r w:rsidR="00D326FB" w:rsidRPr="00E0743B">
        <w:rPr>
          <w:sz w:val="28"/>
          <w:szCs w:val="28"/>
        </w:rPr>
        <w:t>è comunque il punto di paradosso. L</w:t>
      </w:r>
      <w:r w:rsidR="0067779C" w:rsidRPr="00E0743B">
        <w:rPr>
          <w:sz w:val="28"/>
          <w:szCs w:val="28"/>
        </w:rPr>
        <w:t>’</w:t>
      </w:r>
      <w:r w:rsidR="0067779C" w:rsidRPr="00E0743B">
        <w:rPr>
          <w:i/>
          <w:sz w:val="28"/>
          <w:szCs w:val="28"/>
        </w:rPr>
        <w:t>identità</w:t>
      </w:r>
      <w:r w:rsidR="0067779C" w:rsidRPr="00E0743B">
        <w:rPr>
          <w:sz w:val="28"/>
          <w:szCs w:val="28"/>
        </w:rPr>
        <w:t xml:space="preserve"> è</w:t>
      </w:r>
      <w:r w:rsidR="00843936" w:rsidRPr="00E0743B">
        <w:rPr>
          <w:sz w:val="28"/>
          <w:szCs w:val="28"/>
        </w:rPr>
        <w:t xml:space="preserve"> autorappresentazione</w:t>
      </w:r>
      <w:r w:rsidR="00D326FB" w:rsidRPr="00E0743B">
        <w:rPr>
          <w:sz w:val="28"/>
          <w:szCs w:val="28"/>
        </w:rPr>
        <w:t xml:space="preserve"> ed</w:t>
      </w:r>
      <w:r w:rsidR="00843936" w:rsidRPr="00E0743B">
        <w:rPr>
          <w:sz w:val="28"/>
          <w:szCs w:val="28"/>
        </w:rPr>
        <w:t xml:space="preserve"> è </w:t>
      </w:r>
      <w:r w:rsidR="00D326FB" w:rsidRPr="00E0743B">
        <w:rPr>
          <w:sz w:val="28"/>
          <w:szCs w:val="28"/>
        </w:rPr>
        <w:t xml:space="preserve">intimamente </w:t>
      </w:r>
      <w:r w:rsidR="00843936" w:rsidRPr="00E0743B">
        <w:rPr>
          <w:sz w:val="28"/>
          <w:szCs w:val="28"/>
        </w:rPr>
        <w:t xml:space="preserve">connessa alla </w:t>
      </w:r>
      <w:r w:rsidR="00843936" w:rsidRPr="00E0743B">
        <w:rPr>
          <w:i/>
          <w:sz w:val="28"/>
          <w:szCs w:val="28"/>
        </w:rPr>
        <w:t>cultura</w:t>
      </w:r>
      <w:r w:rsidR="00D326FB" w:rsidRPr="00E0743B">
        <w:rPr>
          <w:sz w:val="28"/>
          <w:szCs w:val="28"/>
        </w:rPr>
        <w:t xml:space="preserve">: </w:t>
      </w:r>
      <w:r w:rsidR="00843936" w:rsidRPr="00E0743B">
        <w:rPr>
          <w:sz w:val="28"/>
          <w:szCs w:val="28"/>
        </w:rPr>
        <w:t xml:space="preserve">e come tale è un </w:t>
      </w:r>
      <w:r w:rsidR="0067779C" w:rsidRPr="00E0743B">
        <w:rPr>
          <w:sz w:val="28"/>
          <w:szCs w:val="28"/>
        </w:rPr>
        <w:t xml:space="preserve">elemento essenziale e costitutivo </w:t>
      </w:r>
      <w:r w:rsidR="00843936" w:rsidRPr="00E0743B">
        <w:rPr>
          <w:sz w:val="28"/>
          <w:szCs w:val="28"/>
        </w:rPr>
        <w:t xml:space="preserve">di una </w:t>
      </w:r>
      <w:r w:rsidR="0067779C" w:rsidRPr="00E0743B">
        <w:rPr>
          <w:i/>
          <w:sz w:val="28"/>
          <w:szCs w:val="28"/>
        </w:rPr>
        <w:t>comunità</w:t>
      </w:r>
      <w:r w:rsidR="0067779C" w:rsidRPr="00E0743B">
        <w:rPr>
          <w:sz w:val="28"/>
          <w:szCs w:val="28"/>
        </w:rPr>
        <w:t xml:space="preserve">. </w:t>
      </w:r>
      <w:r w:rsidR="008C11F0" w:rsidRPr="00E0743B">
        <w:rPr>
          <w:sz w:val="28"/>
          <w:szCs w:val="28"/>
        </w:rPr>
        <w:t xml:space="preserve">La Convenzione parla ripetutamente di </w:t>
      </w:r>
      <w:r w:rsidR="008C11F0" w:rsidRPr="00E0743B">
        <w:rPr>
          <w:i/>
          <w:sz w:val="28"/>
          <w:szCs w:val="28"/>
        </w:rPr>
        <w:t>comunità</w:t>
      </w:r>
      <w:r w:rsidR="008C11F0" w:rsidRPr="00E0743B">
        <w:rPr>
          <w:sz w:val="28"/>
          <w:szCs w:val="28"/>
        </w:rPr>
        <w:t xml:space="preserve">, quasi </w:t>
      </w:r>
      <w:r w:rsidR="00BD5EBD" w:rsidRPr="00E0743B">
        <w:rPr>
          <w:sz w:val="28"/>
          <w:szCs w:val="28"/>
        </w:rPr>
        <w:t>nulla</w:t>
      </w:r>
      <w:r w:rsidR="008C11F0" w:rsidRPr="00E0743B">
        <w:rPr>
          <w:sz w:val="28"/>
          <w:szCs w:val="28"/>
        </w:rPr>
        <w:t xml:space="preserve"> di </w:t>
      </w:r>
      <w:r w:rsidR="008C11F0" w:rsidRPr="00E0743B">
        <w:rPr>
          <w:i/>
          <w:sz w:val="28"/>
          <w:szCs w:val="28"/>
        </w:rPr>
        <w:t>identità</w:t>
      </w:r>
      <w:r w:rsidR="00D326FB" w:rsidRPr="00E0743B">
        <w:rPr>
          <w:sz w:val="28"/>
          <w:szCs w:val="28"/>
        </w:rPr>
        <w:t xml:space="preserve">: </w:t>
      </w:r>
      <w:r w:rsidR="008C11F0" w:rsidRPr="00E0743B">
        <w:rPr>
          <w:sz w:val="28"/>
          <w:szCs w:val="28"/>
        </w:rPr>
        <w:t>la presuppone insita in quella</w:t>
      </w:r>
      <w:r w:rsidR="00BD5EBD" w:rsidRPr="00E0743B">
        <w:rPr>
          <w:sz w:val="28"/>
          <w:szCs w:val="28"/>
        </w:rPr>
        <w:t xml:space="preserve">, ma </w:t>
      </w:r>
      <w:r w:rsidRPr="00E0743B">
        <w:rPr>
          <w:sz w:val="28"/>
          <w:szCs w:val="28"/>
        </w:rPr>
        <w:t xml:space="preserve">la </w:t>
      </w:r>
      <w:r w:rsidR="00BD5EBD" w:rsidRPr="00E0743B">
        <w:rPr>
          <w:sz w:val="28"/>
          <w:szCs w:val="28"/>
        </w:rPr>
        <w:t xml:space="preserve">formula </w:t>
      </w:r>
      <w:r w:rsidRPr="00E0743B">
        <w:rPr>
          <w:sz w:val="28"/>
          <w:szCs w:val="28"/>
        </w:rPr>
        <w:t xml:space="preserve">è </w:t>
      </w:r>
      <w:r w:rsidR="00BD5EBD" w:rsidRPr="00E0743B">
        <w:rPr>
          <w:sz w:val="28"/>
          <w:szCs w:val="28"/>
        </w:rPr>
        <w:t>a moltiplica</w:t>
      </w:r>
      <w:r w:rsidR="00C30668" w:rsidRPr="00E0743B">
        <w:rPr>
          <w:sz w:val="28"/>
          <w:szCs w:val="28"/>
        </w:rPr>
        <w:t>zione</w:t>
      </w:r>
      <w:r w:rsidR="00BD5EBD" w:rsidRPr="00E0743B">
        <w:rPr>
          <w:sz w:val="28"/>
          <w:szCs w:val="28"/>
        </w:rPr>
        <w:t xml:space="preserve"> indefinita</w:t>
      </w:r>
      <w:r w:rsidRPr="00E0743B">
        <w:rPr>
          <w:sz w:val="28"/>
          <w:szCs w:val="28"/>
        </w:rPr>
        <w:t>. Q</w:t>
      </w:r>
      <w:r w:rsidR="00FB0719" w:rsidRPr="00E0743B">
        <w:rPr>
          <w:sz w:val="28"/>
          <w:szCs w:val="28"/>
        </w:rPr>
        <w:t xml:space="preserve">ui </w:t>
      </w:r>
      <w:r w:rsidR="00D326FB" w:rsidRPr="00E0743B">
        <w:rPr>
          <w:sz w:val="28"/>
          <w:szCs w:val="28"/>
        </w:rPr>
        <w:t xml:space="preserve">sta </w:t>
      </w:r>
      <w:r w:rsidR="00FB0719" w:rsidRPr="00E0743B">
        <w:rPr>
          <w:sz w:val="28"/>
          <w:szCs w:val="28"/>
        </w:rPr>
        <w:t>il problema</w:t>
      </w:r>
      <w:r w:rsidRPr="00E0743B">
        <w:rPr>
          <w:sz w:val="28"/>
          <w:szCs w:val="28"/>
        </w:rPr>
        <w:t>:</w:t>
      </w:r>
      <w:r w:rsidR="00981D38" w:rsidRPr="00E0743B">
        <w:rPr>
          <w:sz w:val="28"/>
          <w:szCs w:val="28"/>
        </w:rPr>
        <w:t xml:space="preserve"> </w:t>
      </w:r>
      <w:r w:rsidRPr="00E0743B">
        <w:rPr>
          <w:sz w:val="28"/>
          <w:szCs w:val="28"/>
        </w:rPr>
        <w:t xml:space="preserve">la </w:t>
      </w:r>
      <w:r w:rsidR="00981D38" w:rsidRPr="00E0743B">
        <w:rPr>
          <w:sz w:val="28"/>
          <w:szCs w:val="28"/>
        </w:rPr>
        <w:t xml:space="preserve">Convenzione </w:t>
      </w:r>
      <w:r w:rsidR="00D326FB" w:rsidRPr="00E0743B">
        <w:rPr>
          <w:sz w:val="28"/>
          <w:szCs w:val="28"/>
        </w:rPr>
        <w:t xml:space="preserve">può </w:t>
      </w:r>
      <w:r w:rsidR="00C30668" w:rsidRPr="00E0743B">
        <w:rPr>
          <w:sz w:val="28"/>
          <w:szCs w:val="28"/>
        </w:rPr>
        <w:t xml:space="preserve">divenire </w:t>
      </w:r>
      <w:r w:rsidR="00D326FB" w:rsidRPr="00E0743B">
        <w:rPr>
          <w:sz w:val="28"/>
          <w:szCs w:val="28"/>
        </w:rPr>
        <w:t xml:space="preserve">il detonatore di </w:t>
      </w:r>
      <w:r w:rsidR="00981D38" w:rsidRPr="00E0743B">
        <w:rPr>
          <w:sz w:val="28"/>
          <w:szCs w:val="28"/>
        </w:rPr>
        <w:t xml:space="preserve">una sorta di bomba a </w:t>
      </w:r>
      <w:r w:rsidR="00BD5EBD" w:rsidRPr="00E0743B">
        <w:rPr>
          <w:sz w:val="28"/>
          <w:szCs w:val="28"/>
        </w:rPr>
        <w:t>orologeria</w:t>
      </w:r>
      <w:r w:rsidR="00FB0719" w:rsidRPr="00E0743B">
        <w:rPr>
          <w:sz w:val="28"/>
          <w:szCs w:val="28"/>
        </w:rPr>
        <w:t xml:space="preserve">, perché </w:t>
      </w:r>
      <w:r w:rsidR="0067779C" w:rsidRPr="00E0743B">
        <w:rPr>
          <w:i/>
          <w:sz w:val="28"/>
          <w:szCs w:val="28"/>
        </w:rPr>
        <w:t>identità</w:t>
      </w:r>
      <w:r w:rsidR="00EF0A73" w:rsidRPr="00E0743B">
        <w:rPr>
          <w:sz w:val="28"/>
          <w:szCs w:val="28"/>
        </w:rPr>
        <w:t xml:space="preserve">, e più ancora </w:t>
      </w:r>
      <w:r w:rsidR="00EF0A73" w:rsidRPr="00E0743B">
        <w:rPr>
          <w:i/>
          <w:sz w:val="28"/>
          <w:szCs w:val="28"/>
        </w:rPr>
        <w:t>identitario</w:t>
      </w:r>
      <w:r w:rsidR="00EF0A73" w:rsidRPr="00E0743B">
        <w:rPr>
          <w:sz w:val="28"/>
          <w:szCs w:val="28"/>
        </w:rPr>
        <w:t xml:space="preserve">, </w:t>
      </w:r>
      <w:r w:rsidR="008C11F0" w:rsidRPr="00E0743B">
        <w:rPr>
          <w:sz w:val="28"/>
          <w:szCs w:val="28"/>
        </w:rPr>
        <w:t xml:space="preserve">riferito a una </w:t>
      </w:r>
      <w:r w:rsidR="008C11F0" w:rsidRPr="00E0743B">
        <w:rPr>
          <w:i/>
          <w:sz w:val="28"/>
          <w:szCs w:val="28"/>
        </w:rPr>
        <w:t>comunità</w:t>
      </w:r>
      <w:r w:rsidR="008C11F0" w:rsidRPr="00E0743B">
        <w:rPr>
          <w:sz w:val="28"/>
          <w:szCs w:val="28"/>
        </w:rPr>
        <w:t xml:space="preserve">, </w:t>
      </w:r>
      <w:r w:rsidR="0067779C" w:rsidRPr="00E0743B">
        <w:rPr>
          <w:sz w:val="28"/>
          <w:szCs w:val="28"/>
        </w:rPr>
        <w:t xml:space="preserve">è </w:t>
      </w:r>
      <w:r w:rsidR="00FB0719" w:rsidRPr="00E0743B">
        <w:rPr>
          <w:sz w:val="28"/>
          <w:szCs w:val="28"/>
        </w:rPr>
        <w:t xml:space="preserve">di suo </w:t>
      </w:r>
      <w:r w:rsidR="0067779C" w:rsidRPr="00E0743B">
        <w:rPr>
          <w:sz w:val="28"/>
          <w:szCs w:val="28"/>
        </w:rPr>
        <w:t xml:space="preserve">concetto </w:t>
      </w:r>
      <w:r w:rsidRPr="00E0743B">
        <w:rPr>
          <w:sz w:val="28"/>
          <w:szCs w:val="28"/>
        </w:rPr>
        <w:t xml:space="preserve">fatalmente </w:t>
      </w:r>
      <w:r w:rsidR="0067779C" w:rsidRPr="00E0743B">
        <w:rPr>
          <w:sz w:val="28"/>
          <w:szCs w:val="28"/>
        </w:rPr>
        <w:t>escludente e non inclusivo</w:t>
      </w:r>
      <w:r w:rsidR="00230045" w:rsidRPr="00E0743B">
        <w:rPr>
          <w:sz w:val="28"/>
          <w:szCs w:val="28"/>
        </w:rPr>
        <w:t xml:space="preserve"> perché va ad essere la base fondante dell’</w:t>
      </w:r>
      <w:r w:rsidR="00230045" w:rsidRPr="00E0743B">
        <w:rPr>
          <w:i/>
          <w:sz w:val="28"/>
          <w:szCs w:val="28"/>
        </w:rPr>
        <w:t>identitarismo</w:t>
      </w:r>
      <w:r w:rsidR="00230045" w:rsidRPr="00E0743B">
        <w:rPr>
          <w:rStyle w:val="Rimandonotaapidipagina"/>
          <w:sz w:val="28"/>
          <w:szCs w:val="28"/>
        </w:rPr>
        <w:footnoteReference w:id="99"/>
      </w:r>
      <w:r w:rsidRPr="00E0743B">
        <w:rPr>
          <w:sz w:val="28"/>
          <w:szCs w:val="28"/>
        </w:rPr>
        <w:t xml:space="preserve">: o </w:t>
      </w:r>
      <w:r w:rsidR="00524AFF" w:rsidRPr="00E0743B">
        <w:rPr>
          <w:sz w:val="28"/>
          <w:szCs w:val="28"/>
        </w:rPr>
        <w:t xml:space="preserve">si </w:t>
      </w:r>
      <w:r w:rsidRPr="00E0743B">
        <w:rPr>
          <w:sz w:val="28"/>
          <w:szCs w:val="28"/>
        </w:rPr>
        <w:t xml:space="preserve">è questo, o non </w:t>
      </w:r>
      <w:r w:rsidR="00524AFF" w:rsidRPr="00E0743B">
        <w:rPr>
          <w:sz w:val="28"/>
          <w:szCs w:val="28"/>
        </w:rPr>
        <w:t xml:space="preserve">si </w:t>
      </w:r>
      <w:r w:rsidRPr="00E0743B">
        <w:rPr>
          <w:sz w:val="28"/>
          <w:szCs w:val="28"/>
        </w:rPr>
        <w:t>è</w:t>
      </w:r>
      <w:r w:rsidR="0067779C" w:rsidRPr="00E0743B">
        <w:rPr>
          <w:sz w:val="28"/>
          <w:szCs w:val="28"/>
        </w:rPr>
        <w:t xml:space="preserve">. </w:t>
      </w:r>
      <w:r w:rsidR="005411B0" w:rsidRPr="00E0743B">
        <w:rPr>
          <w:sz w:val="28"/>
          <w:szCs w:val="28"/>
        </w:rPr>
        <w:t>Sennonché l</w:t>
      </w:r>
      <w:r w:rsidR="0067779C" w:rsidRPr="00E0743B">
        <w:rPr>
          <w:sz w:val="28"/>
          <w:szCs w:val="28"/>
        </w:rPr>
        <w:t xml:space="preserve">a Convenzione predica la tutela delle </w:t>
      </w:r>
      <w:r w:rsidR="00EF0A73" w:rsidRPr="00E0743B">
        <w:rPr>
          <w:i/>
          <w:sz w:val="28"/>
          <w:szCs w:val="28"/>
        </w:rPr>
        <w:t>heritage communit</w:t>
      </w:r>
      <w:r w:rsidR="00524AFF" w:rsidRPr="00E0743B">
        <w:rPr>
          <w:i/>
          <w:sz w:val="28"/>
          <w:szCs w:val="28"/>
        </w:rPr>
        <w:t>ies</w:t>
      </w:r>
      <w:r w:rsidR="0067779C" w:rsidRPr="00E0743B">
        <w:rPr>
          <w:sz w:val="28"/>
          <w:szCs w:val="28"/>
        </w:rPr>
        <w:t xml:space="preserve"> </w:t>
      </w:r>
      <w:r w:rsidR="00230045" w:rsidRPr="00E0743B">
        <w:rPr>
          <w:sz w:val="28"/>
          <w:szCs w:val="28"/>
        </w:rPr>
        <w:t xml:space="preserve">sì </w:t>
      </w:r>
      <w:r w:rsidR="008C11F0" w:rsidRPr="00E0743B">
        <w:rPr>
          <w:sz w:val="28"/>
          <w:szCs w:val="28"/>
        </w:rPr>
        <w:t xml:space="preserve">per la </w:t>
      </w:r>
      <w:r w:rsidR="0067779C" w:rsidRPr="00E0743B">
        <w:rPr>
          <w:sz w:val="28"/>
          <w:szCs w:val="28"/>
        </w:rPr>
        <w:t xml:space="preserve">loro </w:t>
      </w:r>
      <w:r w:rsidR="0067779C" w:rsidRPr="00E0743B">
        <w:rPr>
          <w:i/>
          <w:sz w:val="28"/>
          <w:szCs w:val="28"/>
        </w:rPr>
        <w:t>identità</w:t>
      </w:r>
      <w:r w:rsidR="0067779C" w:rsidRPr="00E0743B">
        <w:rPr>
          <w:sz w:val="28"/>
          <w:szCs w:val="28"/>
        </w:rPr>
        <w:t>, ma</w:t>
      </w:r>
      <w:r w:rsidR="00230045" w:rsidRPr="00E0743B">
        <w:rPr>
          <w:sz w:val="28"/>
          <w:szCs w:val="28"/>
        </w:rPr>
        <w:t xml:space="preserve"> al tempo stesso</w:t>
      </w:r>
      <w:r w:rsidR="00EF0A73" w:rsidRPr="00E0743B">
        <w:rPr>
          <w:sz w:val="28"/>
          <w:szCs w:val="28"/>
        </w:rPr>
        <w:t xml:space="preserve">– pur se non lo </w:t>
      </w:r>
      <w:r w:rsidR="00BD5EBD" w:rsidRPr="00E0743B">
        <w:rPr>
          <w:sz w:val="28"/>
          <w:szCs w:val="28"/>
        </w:rPr>
        <w:t>afferma</w:t>
      </w:r>
      <w:r w:rsidR="00FB0719" w:rsidRPr="00E0743B">
        <w:rPr>
          <w:sz w:val="28"/>
          <w:szCs w:val="28"/>
        </w:rPr>
        <w:t xml:space="preserve">: ma </w:t>
      </w:r>
      <w:r w:rsidR="00D326FB" w:rsidRPr="00E0743B">
        <w:rPr>
          <w:sz w:val="28"/>
          <w:szCs w:val="28"/>
        </w:rPr>
        <w:t>si è vista</w:t>
      </w:r>
      <w:r w:rsidR="00FB0719" w:rsidRPr="00E0743B">
        <w:rPr>
          <w:sz w:val="28"/>
          <w:szCs w:val="28"/>
        </w:rPr>
        <w:t xml:space="preserve"> la scheda dell’Ufficio dei Trattati</w:t>
      </w:r>
      <w:r w:rsidR="00EF0A73" w:rsidRPr="00E0743B">
        <w:rPr>
          <w:sz w:val="28"/>
          <w:szCs w:val="28"/>
        </w:rPr>
        <w:t xml:space="preserve"> </w:t>
      </w:r>
      <w:r w:rsidR="00230045" w:rsidRPr="00E0743B">
        <w:rPr>
          <w:sz w:val="28"/>
          <w:szCs w:val="28"/>
        </w:rPr>
        <w:t>–</w:t>
      </w:r>
      <w:r w:rsidR="00EF0A73" w:rsidRPr="00E0743B">
        <w:rPr>
          <w:sz w:val="28"/>
          <w:szCs w:val="28"/>
        </w:rPr>
        <w:t xml:space="preserve"> </w:t>
      </w:r>
      <w:r w:rsidR="00230045" w:rsidRPr="00E0743B">
        <w:rPr>
          <w:sz w:val="28"/>
          <w:szCs w:val="28"/>
        </w:rPr>
        <w:t xml:space="preserve">il suo opposto, vale a dire </w:t>
      </w:r>
      <w:r w:rsidR="0067779C" w:rsidRPr="00E0743B">
        <w:rPr>
          <w:sz w:val="28"/>
          <w:szCs w:val="28"/>
        </w:rPr>
        <w:t xml:space="preserve">l’inclusione </w:t>
      </w:r>
      <w:r w:rsidR="0067779C" w:rsidRPr="00E0743B">
        <w:rPr>
          <w:i/>
          <w:sz w:val="28"/>
          <w:szCs w:val="28"/>
        </w:rPr>
        <w:t>multiculturale</w:t>
      </w:r>
      <w:r w:rsidR="0067779C" w:rsidRPr="00E0743B">
        <w:rPr>
          <w:sz w:val="28"/>
          <w:szCs w:val="28"/>
        </w:rPr>
        <w:t xml:space="preserve">. </w:t>
      </w:r>
      <w:r w:rsidR="00D326FB" w:rsidRPr="00E0743B">
        <w:rPr>
          <w:sz w:val="28"/>
          <w:szCs w:val="28"/>
        </w:rPr>
        <w:t xml:space="preserve">Tuttavia </w:t>
      </w:r>
      <w:r w:rsidR="00EF0A73" w:rsidRPr="00E0743B">
        <w:rPr>
          <w:sz w:val="28"/>
          <w:szCs w:val="28"/>
        </w:rPr>
        <w:t>n</w:t>
      </w:r>
      <w:r w:rsidR="0067779C" w:rsidRPr="00E0743B">
        <w:rPr>
          <w:sz w:val="28"/>
          <w:szCs w:val="28"/>
        </w:rPr>
        <w:t xml:space="preserve">on </w:t>
      </w:r>
      <w:r w:rsidR="00F80839" w:rsidRPr="00E0743B">
        <w:rPr>
          <w:sz w:val="28"/>
          <w:szCs w:val="28"/>
        </w:rPr>
        <w:t xml:space="preserve">indica </w:t>
      </w:r>
      <w:r w:rsidR="0067779C" w:rsidRPr="00E0743B">
        <w:rPr>
          <w:sz w:val="28"/>
          <w:szCs w:val="28"/>
        </w:rPr>
        <w:t xml:space="preserve">strumenti, né concettuali, né giuridico-procedurali, per risolvere </w:t>
      </w:r>
      <w:r w:rsidR="008C11F0" w:rsidRPr="00E0743B">
        <w:rPr>
          <w:sz w:val="28"/>
          <w:szCs w:val="28"/>
        </w:rPr>
        <w:t xml:space="preserve">la </w:t>
      </w:r>
      <w:r w:rsidR="0067779C" w:rsidRPr="00E0743B">
        <w:rPr>
          <w:sz w:val="28"/>
          <w:szCs w:val="28"/>
        </w:rPr>
        <w:t>tensione</w:t>
      </w:r>
      <w:r w:rsidR="008C11F0" w:rsidRPr="00E0743B">
        <w:rPr>
          <w:sz w:val="28"/>
          <w:szCs w:val="28"/>
        </w:rPr>
        <w:t xml:space="preserve"> di cui </w:t>
      </w:r>
      <w:r w:rsidR="00BD5EBD" w:rsidRPr="00E0743B">
        <w:rPr>
          <w:sz w:val="28"/>
          <w:szCs w:val="28"/>
        </w:rPr>
        <w:t xml:space="preserve">assume </w:t>
      </w:r>
      <w:r w:rsidR="00F80839" w:rsidRPr="00E0743B">
        <w:rPr>
          <w:sz w:val="28"/>
          <w:szCs w:val="28"/>
        </w:rPr>
        <w:t xml:space="preserve">e valorizza </w:t>
      </w:r>
      <w:r w:rsidR="008C11F0" w:rsidRPr="00E0743B">
        <w:rPr>
          <w:sz w:val="28"/>
          <w:szCs w:val="28"/>
        </w:rPr>
        <w:t>i termini</w:t>
      </w:r>
      <w:r w:rsidR="00C439D1" w:rsidRPr="00E0743B">
        <w:rPr>
          <w:sz w:val="28"/>
          <w:szCs w:val="28"/>
        </w:rPr>
        <w:t xml:space="preserve">, discostandosi dal rapporto storico tra </w:t>
      </w:r>
      <w:r w:rsidR="00C439D1" w:rsidRPr="00E0743B">
        <w:rPr>
          <w:i/>
          <w:sz w:val="28"/>
          <w:szCs w:val="28"/>
        </w:rPr>
        <w:t>territorio</w:t>
      </w:r>
      <w:r w:rsidR="00C439D1" w:rsidRPr="00E0743B">
        <w:rPr>
          <w:sz w:val="28"/>
          <w:szCs w:val="28"/>
        </w:rPr>
        <w:t xml:space="preserve"> e </w:t>
      </w:r>
      <w:r w:rsidR="00C439D1" w:rsidRPr="00E0743B">
        <w:rPr>
          <w:i/>
          <w:sz w:val="28"/>
          <w:szCs w:val="28"/>
        </w:rPr>
        <w:t>patrimonio culturale</w:t>
      </w:r>
      <w:r w:rsidR="00C439D1" w:rsidRPr="00E0743B">
        <w:rPr>
          <w:sz w:val="28"/>
          <w:szCs w:val="28"/>
        </w:rPr>
        <w:t xml:space="preserve">, di cui l’infinita quantità di beni culturali immobili è – per utilizzare la nota formula della Commissione Franceschini (1966) – </w:t>
      </w:r>
      <w:r w:rsidR="00C439D1" w:rsidRPr="00E0743B">
        <w:rPr>
          <w:i/>
          <w:sz w:val="28"/>
          <w:szCs w:val="28"/>
        </w:rPr>
        <w:t>“testimonianza materiale di civiltà”</w:t>
      </w:r>
      <w:r w:rsidR="0067779C" w:rsidRPr="00E0743B">
        <w:rPr>
          <w:sz w:val="28"/>
          <w:szCs w:val="28"/>
        </w:rPr>
        <w:t>.</w:t>
      </w:r>
    </w:p>
    <w:p w14:paraId="78D7BB76" w14:textId="6952D948" w:rsidR="000B1284" w:rsidRPr="00E0743B" w:rsidRDefault="008C11F0" w:rsidP="006D54BF">
      <w:pPr>
        <w:ind w:firstLine="708"/>
        <w:jc w:val="both"/>
        <w:rPr>
          <w:sz w:val="28"/>
          <w:szCs w:val="28"/>
        </w:rPr>
      </w:pPr>
      <w:r w:rsidRPr="00E0743B">
        <w:rPr>
          <w:sz w:val="28"/>
          <w:szCs w:val="28"/>
        </w:rPr>
        <w:t>Come abbiamo visto, l</w:t>
      </w:r>
      <w:r w:rsidR="0066380B" w:rsidRPr="00E0743B">
        <w:rPr>
          <w:sz w:val="28"/>
          <w:szCs w:val="28"/>
        </w:rPr>
        <w:t>’art. 2</w:t>
      </w:r>
      <w:r w:rsidRPr="00E0743B">
        <w:rPr>
          <w:sz w:val="28"/>
          <w:szCs w:val="28"/>
        </w:rPr>
        <w:t xml:space="preserve"> (</w:t>
      </w:r>
      <w:r w:rsidRPr="00E0743B">
        <w:rPr>
          <w:i/>
          <w:sz w:val="28"/>
          <w:szCs w:val="28"/>
        </w:rPr>
        <w:t>Definizioni</w:t>
      </w:r>
      <w:r w:rsidRPr="00E0743B">
        <w:rPr>
          <w:sz w:val="28"/>
          <w:szCs w:val="28"/>
        </w:rPr>
        <w:t>), lett</w:t>
      </w:r>
      <w:r w:rsidR="00867637" w:rsidRPr="00E0743B">
        <w:rPr>
          <w:sz w:val="28"/>
          <w:szCs w:val="28"/>
        </w:rPr>
        <w:t>.</w:t>
      </w:r>
      <w:r w:rsidRPr="00E0743B">
        <w:rPr>
          <w:sz w:val="28"/>
          <w:szCs w:val="28"/>
        </w:rPr>
        <w:t xml:space="preserve"> </w:t>
      </w:r>
      <w:r w:rsidRPr="00E0743B">
        <w:rPr>
          <w:i/>
          <w:sz w:val="28"/>
          <w:szCs w:val="28"/>
        </w:rPr>
        <w:t>a)</w:t>
      </w:r>
      <w:r w:rsidRPr="00E0743B">
        <w:rPr>
          <w:sz w:val="28"/>
          <w:szCs w:val="28"/>
        </w:rPr>
        <w:t xml:space="preserve">, </w:t>
      </w:r>
      <w:r w:rsidR="0066380B" w:rsidRPr="00E0743B">
        <w:rPr>
          <w:sz w:val="28"/>
          <w:szCs w:val="28"/>
        </w:rPr>
        <w:t xml:space="preserve">della Convenzione definisce il </w:t>
      </w:r>
      <w:r w:rsidRPr="00E0743B">
        <w:rPr>
          <w:i/>
          <w:sz w:val="28"/>
          <w:szCs w:val="28"/>
        </w:rPr>
        <w:t>«</w:t>
      </w:r>
      <w:r w:rsidR="00F80839" w:rsidRPr="00E0743B">
        <w:rPr>
          <w:i/>
          <w:sz w:val="28"/>
          <w:szCs w:val="28"/>
        </w:rPr>
        <w:t>cultural heritage</w:t>
      </w:r>
      <w:r w:rsidRPr="00E0743B">
        <w:rPr>
          <w:i/>
          <w:sz w:val="28"/>
          <w:szCs w:val="28"/>
        </w:rPr>
        <w:t>»</w:t>
      </w:r>
      <w:r w:rsidR="0066380B" w:rsidRPr="00E0743B">
        <w:rPr>
          <w:sz w:val="28"/>
          <w:szCs w:val="28"/>
        </w:rPr>
        <w:t xml:space="preserve"> come </w:t>
      </w:r>
      <w:r w:rsidR="008F6713" w:rsidRPr="00E0743B">
        <w:rPr>
          <w:i/>
          <w:sz w:val="28"/>
          <w:szCs w:val="28"/>
        </w:rPr>
        <w:t>«</w:t>
      </w:r>
      <w:r w:rsidR="0066380B" w:rsidRPr="00E0743B">
        <w:rPr>
          <w:i/>
          <w:sz w:val="28"/>
          <w:szCs w:val="28"/>
        </w:rPr>
        <w:t>un insieme di risorse ereditate dal passato che le popolazioni identificano, indipendentemente da chi ne detenga la proprietà, come riflesso ed espressione dei loro valori, credenze, conoscenze e tradizioni, in continua evoluzione</w:t>
      </w:r>
      <w:r w:rsidR="008F6713" w:rsidRPr="00E0743B">
        <w:rPr>
          <w:i/>
          <w:sz w:val="28"/>
          <w:szCs w:val="28"/>
        </w:rPr>
        <w:t>»</w:t>
      </w:r>
      <w:r w:rsidR="0066380B" w:rsidRPr="00E0743B">
        <w:rPr>
          <w:sz w:val="28"/>
          <w:szCs w:val="28"/>
        </w:rPr>
        <w:t xml:space="preserve">. </w:t>
      </w:r>
      <w:r w:rsidR="006D54BF" w:rsidRPr="00E0743B">
        <w:rPr>
          <w:sz w:val="28"/>
          <w:szCs w:val="28"/>
        </w:rPr>
        <w:t xml:space="preserve">Il </w:t>
      </w:r>
      <w:r w:rsidR="00F80839" w:rsidRPr="00E0743B">
        <w:rPr>
          <w:i/>
          <w:sz w:val="28"/>
          <w:szCs w:val="28"/>
        </w:rPr>
        <w:t>«cultural heritage»</w:t>
      </w:r>
      <w:r w:rsidR="00F80839" w:rsidRPr="00E0743B">
        <w:rPr>
          <w:sz w:val="28"/>
          <w:szCs w:val="28"/>
        </w:rPr>
        <w:t xml:space="preserve"> </w:t>
      </w:r>
      <w:r w:rsidR="006D54BF" w:rsidRPr="00E0743B">
        <w:rPr>
          <w:sz w:val="28"/>
          <w:szCs w:val="28"/>
        </w:rPr>
        <w:t xml:space="preserve">è dunque ciò che le popolazioni (di un determinato territorio, deve ritenersi, tendenzialmente le </w:t>
      </w:r>
      <w:r w:rsidR="008F6713" w:rsidRPr="00E0743B">
        <w:rPr>
          <w:i/>
          <w:sz w:val="28"/>
          <w:szCs w:val="28"/>
        </w:rPr>
        <w:t>«</w:t>
      </w:r>
      <w:r w:rsidR="00470083" w:rsidRPr="00E0743B">
        <w:rPr>
          <w:i/>
          <w:sz w:val="28"/>
          <w:szCs w:val="28"/>
        </w:rPr>
        <w:t>comunità patrimoniale</w:t>
      </w:r>
      <w:r w:rsidR="008F6713" w:rsidRPr="00E0743B">
        <w:rPr>
          <w:i/>
          <w:sz w:val="28"/>
          <w:szCs w:val="28"/>
        </w:rPr>
        <w:t>»</w:t>
      </w:r>
      <w:r w:rsidR="008F6713" w:rsidRPr="00E0743B">
        <w:rPr>
          <w:sz w:val="28"/>
          <w:szCs w:val="28"/>
        </w:rPr>
        <w:t xml:space="preserve"> </w:t>
      </w:r>
      <w:r w:rsidR="006D54BF" w:rsidRPr="00E0743B">
        <w:rPr>
          <w:sz w:val="28"/>
          <w:szCs w:val="28"/>
        </w:rPr>
        <w:t xml:space="preserve">di cui parla l’art. </w:t>
      </w:r>
      <w:r w:rsidR="007100A4" w:rsidRPr="00E0743B">
        <w:rPr>
          <w:sz w:val="28"/>
          <w:szCs w:val="28"/>
        </w:rPr>
        <w:t>2 della Convenzione</w:t>
      </w:r>
      <w:r w:rsidR="006D54BF" w:rsidRPr="00E0743B">
        <w:rPr>
          <w:sz w:val="28"/>
          <w:szCs w:val="28"/>
        </w:rPr>
        <w:t xml:space="preserve">) identificano come tale, in quanto riflesso ed espressione (prodotto e causa) dei loro valori, </w:t>
      </w:r>
      <w:r w:rsidR="007100A4" w:rsidRPr="00E0743B">
        <w:rPr>
          <w:sz w:val="28"/>
          <w:szCs w:val="28"/>
        </w:rPr>
        <w:t xml:space="preserve">credenze, conoscenze e tradizioni, </w:t>
      </w:r>
      <w:r w:rsidR="00C70F7B" w:rsidRPr="00E0743B">
        <w:rPr>
          <w:sz w:val="28"/>
          <w:szCs w:val="28"/>
        </w:rPr>
        <w:t>ecc</w:t>
      </w:r>
      <w:r w:rsidR="008F6713" w:rsidRPr="00E0743B">
        <w:rPr>
          <w:sz w:val="28"/>
          <w:szCs w:val="28"/>
        </w:rPr>
        <w:t>.</w:t>
      </w:r>
      <w:r w:rsidR="006D54BF" w:rsidRPr="00E0743B">
        <w:rPr>
          <w:sz w:val="28"/>
          <w:szCs w:val="28"/>
        </w:rPr>
        <w:t xml:space="preserve"> </w:t>
      </w:r>
      <w:r w:rsidR="007100A4" w:rsidRPr="00E0743B">
        <w:rPr>
          <w:sz w:val="28"/>
          <w:szCs w:val="28"/>
        </w:rPr>
        <w:t>Sempre l’art. 2 afferma, alla lett</w:t>
      </w:r>
      <w:r w:rsidR="00FF6303" w:rsidRPr="00E0743B">
        <w:rPr>
          <w:sz w:val="28"/>
          <w:szCs w:val="28"/>
        </w:rPr>
        <w:t>.</w:t>
      </w:r>
      <w:r w:rsidR="007100A4" w:rsidRPr="00E0743B">
        <w:rPr>
          <w:sz w:val="28"/>
          <w:szCs w:val="28"/>
        </w:rPr>
        <w:t xml:space="preserve"> </w:t>
      </w:r>
      <w:r w:rsidR="007100A4" w:rsidRPr="00E0743B">
        <w:rPr>
          <w:i/>
          <w:sz w:val="28"/>
          <w:szCs w:val="28"/>
        </w:rPr>
        <w:t>b</w:t>
      </w:r>
      <w:r w:rsidR="008F6713" w:rsidRPr="00E0743B">
        <w:rPr>
          <w:i/>
          <w:sz w:val="28"/>
          <w:szCs w:val="28"/>
        </w:rPr>
        <w:t>)</w:t>
      </w:r>
      <w:r w:rsidR="007100A4" w:rsidRPr="00E0743B">
        <w:rPr>
          <w:sz w:val="28"/>
          <w:szCs w:val="28"/>
        </w:rPr>
        <w:t xml:space="preserve">, che la </w:t>
      </w:r>
      <w:r w:rsidR="008F6713" w:rsidRPr="00E0743B">
        <w:rPr>
          <w:i/>
          <w:sz w:val="28"/>
          <w:szCs w:val="28"/>
        </w:rPr>
        <w:t>«</w:t>
      </w:r>
      <w:r w:rsidR="00470083" w:rsidRPr="00E0743B">
        <w:rPr>
          <w:i/>
          <w:sz w:val="28"/>
          <w:szCs w:val="28"/>
        </w:rPr>
        <w:t>comunità patrimoniale</w:t>
      </w:r>
      <w:r w:rsidR="008F6713" w:rsidRPr="00E0743B">
        <w:rPr>
          <w:i/>
          <w:sz w:val="28"/>
          <w:szCs w:val="28"/>
        </w:rPr>
        <w:t>»</w:t>
      </w:r>
      <w:r w:rsidR="008F6713" w:rsidRPr="00E0743B">
        <w:rPr>
          <w:sz w:val="28"/>
          <w:szCs w:val="28"/>
        </w:rPr>
        <w:t xml:space="preserve"> è </w:t>
      </w:r>
      <w:r w:rsidR="008F6713" w:rsidRPr="00E0743B">
        <w:rPr>
          <w:i/>
          <w:sz w:val="28"/>
          <w:szCs w:val="28"/>
        </w:rPr>
        <w:t>«</w:t>
      </w:r>
      <w:r w:rsidR="007100A4" w:rsidRPr="00E0743B">
        <w:rPr>
          <w:i/>
          <w:sz w:val="28"/>
          <w:szCs w:val="28"/>
        </w:rPr>
        <w:t xml:space="preserve">costituita da un insieme di persone che attribuisce valore ad aspetti specifici del </w:t>
      </w:r>
      <w:r w:rsidR="008F6713" w:rsidRPr="00E0743B">
        <w:rPr>
          <w:i/>
          <w:sz w:val="28"/>
          <w:szCs w:val="28"/>
        </w:rPr>
        <w:t>patrimonio culturale</w:t>
      </w:r>
      <w:r w:rsidR="007100A4" w:rsidRPr="00E0743B">
        <w:rPr>
          <w:i/>
          <w:sz w:val="28"/>
          <w:szCs w:val="28"/>
        </w:rPr>
        <w:t>, e che desidera, nel quadro di un’azione pubblica, sostenerli e trasmetterli alle generazioni future</w:t>
      </w:r>
      <w:r w:rsidR="008F6713" w:rsidRPr="00E0743B">
        <w:rPr>
          <w:i/>
          <w:sz w:val="28"/>
          <w:szCs w:val="28"/>
        </w:rPr>
        <w:t>»</w:t>
      </w:r>
      <w:r w:rsidR="007100A4" w:rsidRPr="00E0743B">
        <w:rPr>
          <w:sz w:val="28"/>
          <w:szCs w:val="28"/>
        </w:rPr>
        <w:t xml:space="preserve">. </w:t>
      </w:r>
      <w:r w:rsidR="00EB6F38" w:rsidRPr="00E0743B">
        <w:rPr>
          <w:sz w:val="28"/>
          <w:szCs w:val="28"/>
        </w:rPr>
        <w:t xml:space="preserve">L’art. 3 afferma </w:t>
      </w:r>
      <w:r w:rsidR="006D54BF" w:rsidRPr="00E0743B">
        <w:rPr>
          <w:sz w:val="28"/>
          <w:szCs w:val="28"/>
        </w:rPr>
        <w:t xml:space="preserve">poi </w:t>
      </w:r>
      <w:r w:rsidR="0066380B" w:rsidRPr="00E0743B">
        <w:rPr>
          <w:sz w:val="28"/>
          <w:szCs w:val="28"/>
        </w:rPr>
        <w:t>c</w:t>
      </w:r>
      <w:r w:rsidR="00EB6F38" w:rsidRPr="00E0743B">
        <w:rPr>
          <w:sz w:val="28"/>
          <w:szCs w:val="28"/>
        </w:rPr>
        <w:t xml:space="preserve">he il </w:t>
      </w:r>
      <w:r w:rsidR="00EB6F38" w:rsidRPr="00E0743B">
        <w:rPr>
          <w:i/>
          <w:sz w:val="28"/>
          <w:szCs w:val="28"/>
        </w:rPr>
        <w:t>cultural h</w:t>
      </w:r>
      <w:r w:rsidR="008F6713" w:rsidRPr="00E0743B">
        <w:rPr>
          <w:i/>
          <w:sz w:val="28"/>
          <w:szCs w:val="28"/>
        </w:rPr>
        <w:t>e</w:t>
      </w:r>
      <w:r w:rsidR="00EB6F38" w:rsidRPr="00E0743B">
        <w:rPr>
          <w:i/>
          <w:sz w:val="28"/>
          <w:szCs w:val="28"/>
        </w:rPr>
        <w:t>ritage</w:t>
      </w:r>
      <w:r w:rsidR="00EB6F38" w:rsidRPr="00E0743B">
        <w:rPr>
          <w:sz w:val="28"/>
          <w:szCs w:val="28"/>
        </w:rPr>
        <w:t xml:space="preserve"> </w:t>
      </w:r>
      <w:r w:rsidR="0066380B" w:rsidRPr="00E0743B">
        <w:rPr>
          <w:sz w:val="28"/>
          <w:szCs w:val="28"/>
        </w:rPr>
        <w:t>comune dell’Europa comprende tutte le forme di cultura che, nel loro insieme,</w:t>
      </w:r>
      <w:r w:rsidR="000B1284" w:rsidRPr="00E0743B">
        <w:rPr>
          <w:sz w:val="28"/>
          <w:szCs w:val="28"/>
        </w:rPr>
        <w:t xml:space="preserve"> </w:t>
      </w:r>
      <w:r w:rsidR="0066380B" w:rsidRPr="00E0743B">
        <w:rPr>
          <w:sz w:val="28"/>
          <w:szCs w:val="28"/>
        </w:rPr>
        <w:t>costituiscono</w:t>
      </w:r>
      <w:r w:rsidR="000B1284" w:rsidRPr="00E0743B">
        <w:rPr>
          <w:sz w:val="28"/>
          <w:szCs w:val="28"/>
        </w:rPr>
        <w:t xml:space="preserve"> </w:t>
      </w:r>
      <w:r w:rsidR="008F6713" w:rsidRPr="00E0743B">
        <w:rPr>
          <w:i/>
          <w:sz w:val="28"/>
          <w:szCs w:val="28"/>
        </w:rPr>
        <w:t>«</w:t>
      </w:r>
      <w:r w:rsidR="000B1284" w:rsidRPr="00E0743B">
        <w:rPr>
          <w:i/>
          <w:sz w:val="28"/>
          <w:szCs w:val="28"/>
        </w:rPr>
        <w:t>una fonte condivisa di ricordo, comprensione, identità, coesione e creatività, nonché gli ideali, i principi e i valori, derivati dall’esperienza ottenuta grazie al progresso e facendo tesoro dei conflitti passati</w:t>
      </w:r>
      <w:r w:rsidR="008F6713" w:rsidRPr="00E0743B">
        <w:rPr>
          <w:i/>
          <w:sz w:val="28"/>
          <w:szCs w:val="28"/>
        </w:rPr>
        <w:t>»</w:t>
      </w:r>
      <w:r w:rsidR="006D54BF" w:rsidRPr="00E0743B">
        <w:rPr>
          <w:sz w:val="28"/>
          <w:szCs w:val="28"/>
        </w:rPr>
        <w:t>. L’art. 12 (</w:t>
      </w:r>
      <w:r w:rsidR="006D54BF" w:rsidRPr="00E0743B">
        <w:rPr>
          <w:i/>
          <w:sz w:val="28"/>
          <w:szCs w:val="28"/>
        </w:rPr>
        <w:t xml:space="preserve">Accesso all’eredità culturale e partecipazione </w:t>
      </w:r>
      <w:r w:rsidR="006D54BF" w:rsidRPr="00E0743B">
        <w:rPr>
          <w:i/>
          <w:sz w:val="28"/>
          <w:szCs w:val="28"/>
        </w:rPr>
        <w:lastRenderedPageBreak/>
        <w:t>democratica</w:t>
      </w:r>
      <w:r w:rsidR="006D54BF" w:rsidRPr="00E0743B">
        <w:rPr>
          <w:sz w:val="28"/>
          <w:szCs w:val="28"/>
        </w:rPr>
        <w:t>) impegna le Parti a (lett</w:t>
      </w:r>
      <w:r w:rsidR="00867637" w:rsidRPr="00E0743B">
        <w:rPr>
          <w:sz w:val="28"/>
          <w:szCs w:val="28"/>
        </w:rPr>
        <w:t>.</w:t>
      </w:r>
      <w:r w:rsidR="006D54BF" w:rsidRPr="00E0743B">
        <w:rPr>
          <w:sz w:val="28"/>
          <w:szCs w:val="28"/>
        </w:rPr>
        <w:t xml:space="preserve"> </w:t>
      </w:r>
      <w:r w:rsidR="006D54BF" w:rsidRPr="00E0743B">
        <w:rPr>
          <w:i/>
          <w:sz w:val="28"/>
          <w:szCs w:val="28"/>
        </w:rPr>
        <w:t>b)</w:t>
      </w:r>
      <w:r w:rsidR="008F6713" w:rsidRPr="00E0743B">
        <w:rPr>
          <w:sz w:val="28"/>
          <w:szCs w:val="28"/>
        </w:rPr>
        <w:t>)</w:t>
      </w:r>
      <w:r w:rsidR="006D54BF" w:rsidRPr="00E0743B">
        <w:rPr>
          <w:sz w:val="28"/>
          <w:szCs w:val="28"/>
        </w:rPr>
        <w:t xml:space="preserve"> </w:t>
      </w:r>
      <w:r w:rsidR="008F6713" w:rsidRPr="00E0743B">
        <w:rPr>
          <w:i/>
          <w:sz w:val="28"/>
          <w:szCs w:val="28"/>
        </w:rPr>
        <w:t>«</w:t>
      </w:r>
      <w:r w:rsidR="006D54BF" w:rsidRPr="00E0743B">
        <w:rPr>
          <w:i/>
          <w:sz w:val="28"/>
          <w:szCs w:val="28"/>
        </w:rPr>
        <w:t>prendere in considerazione il valore attribuito da ogni comunità patrimoniale all’eredità culturale in cui si identifica</w:t>
      </w:r>
      <w:r w:rsidR="008F6713" w:rsidRPr="00E0743B">
        <w:rPr>
          <w:i/>
          <w:sz w:val="28"/>
          <w:szCs w:val="28"/>
        </w:rPr>
        <w:t>»</w:t>
      </w:r>
      <w:r w:rsidR="006D54BF" w:rsidRPr="00E0743B">
        <w:rPr>
          <w:sz w:val="28"/>
          <w:szCs w:val="28"/>
        </w:rPr>
        <w:t xml:space="preserve">. </w:t>
      </w:r>
    </w:p>
    <w:p w14:paraId="073FA6B1" w14:textId="77777777" w:rsidR="006D54BF" w:rsidRPr="00E0743B" w:rsidRDefault="006D54BF" w:rsidP="006D54BF">
      <w:pPr>
        <w:ind w:firstLine="708"/>
        <w:jc w:val="both"/>
        <w:rPr>
          <w:sz w:val="28"/>
          <w:szCs w:val="28"/>
        </w:rPr>
      </w:pPr>
      <w:r w:rsidRPr="00E0743B">
        <w:rPr>
          <w:sz w:val="28"/>
          <w:szCs w:val="28"/>
        </w:rPr>
        <w:t xml:space="preserve">La Convenzione, dunque, </w:t>
      </w:r>
      <w:r w:rsidR="008F6713" w:rsidRPr="00E0743B">
        <w:rPr>
          <w:sz w:val="28"/>
          <w:szCs w:val="28"/>
        </w:rPr>
        <w:t xml:space="preserve">afferma </w:t>
      </w:r>
      <w:r w:rsidRPr="00E0743B">
        <w:rPr>
          <w:sz w:val="28"/>
          <w:szCs w:val="28"/>
        </w:rPr>
        <w:t xml:space="preserve">un legame stretto tra la </w:t>
      </w:r>
      <w:r w:rsidRPr="00E0743B">
        <w:rPr>
          <w:i/>
          <w:sz w:val="28"/>
          <w:szCs w:val="28"/>
        </w:rPr>
        <w:t>comunità</w:t>
      </w:r>
      <w:r w:rsidRPr="00E0743B">
        <w:rPr>
          <w:sz w:val="28"/>
          <w:szCs w:val="28"/>
        </w:rPr>
        <w:t xml:space="preserve"> insediata in un determinato territorio e l’</w:t>
      </w:r>
      <w:r w:rsidRPr="00E0743B">
        <w:rPr>
          <w:i/>
          <w:sz w:val="28"/>
          <w:szCs w:val="28"/>
        </w:rPr>
        <w:t>identità</w:t>
      </w:r>
      <w:r w:rsidRPr="00E0743B">
        <w:rPr>
          <w:sz w:val="28"/>
          <w:szCs w:val="28"/>
        </w:rPr>
        <w:t xml:space="preserve"> culturale che la definisce. </w:t>
      </w:r>
    </w:p>
    <w:p w14:paraId="2FEA7B7D" w14:textId="32042706" w:rsidR="00DD7D95" w:rsidRPr="00E0743B" w:rsidRDefault="008F6713" w:rsidP="006C50E4">
      <w:pPr>
        <w:ind w:firstLine="708"/>
        <w:jc w:val="both"/>
        <w:rPr>
          <w:sz w:val="28"/>
          <w:szCs w:val="28"/>
        </w:rPr>
      </w:pPr>
      <w:r w:rsidRPr="00E0743B">
        <w:rPr>
          <w:sz w:val="28"/>
          <w:szCs w:val="28"/>
        </w:rPr>
        <w:t>Però l</w:t>
      </w:r>
      <w:r w:rsidR="006D54BF" w:rsidRPr="00E0743B">
        <w:rPr>
          <w:sz w:val="28"/>
          <w:szCs w:val="28"/>
        </w:rPr>
        <w:t xml:space="preserve">a Convenzione, nel contempo, </w:t>
      </w:r>
      <w:r w:rsidR="009A3C08" w:rsidRPr="00E0743B">
        <w:rPr>
          <w:sz w:val="28"/>
          <w:szCs w:val="28"/>
        </w:rPr>
        <w:t>a</w:t>
      </w:r>
      <w:r w:rsidR="00837DAF" w:rsidRPr="00E0743B">
        <w:rPr>
          <w:sz w:val="28"/>
          <w:szCs w:val="28"/>
        </w:rPr>
        <w:t xml:space="preserve">l </w:t>
      </w:r>
      <w:r w:rsidR="0080660B" w:rsidRPr="00E0743B">
        <w:rPr>
          <w:sz w:val="28"/>
          <w:szCs w:val="28"/>
        </w:rPr>
        <w:t xml:space="preserve">sesto </w:t>
      </w:r>
      <w:r w:rsidR="00837DAF" w:rsidRPr="00E0743B">
        <w:rPr>
          <w:sz w:val="28"/>
          <w:szCs w:val="28"/>
        </w:rPr>
        <w:t xml:space="preserve">periodo del preambolo, </w:t>
      </w:r>
      <w:r w:rsidR="000B1284" w:rsidRPr="00E0743B">
        <w:rPr>
          <w:sz w:val="28"/>
          <w:szCs w:val="28"/>
        </w:rPr>
        <w:t xml:space="preserve">afferma la convinzione degli </w:t>
      </w:r>
      <w:r w:rsidR="009A3C08" w:rsidRPr="00E0743B">
        <w:rPr>
          <w:sz w:val="28"/>
          <w:szCs w:val="28"/>
        </w:rPr>
        <w:t>s</w:t>
      </w:r>
      <w:r w:rsidR="000B1284" w:rsidRPr="00E0743B">
        <w:rPr>
          <w:sz w:val="28"/>
          <w:szCs w:val="28"/>
        </w:rPr>
        <w:t xml:space="preserve">tati </w:t>
      </w:r>
      <w:r w:rsidR="0080660B" w:rsidRPr="00E0743B">
        <w:rPr>
          <w:sz w:val="28"/>
          <w:szCs w:val="28"/>
        </w:rPr>
        <w:t xml:space="preserve">firmatari </w:t>
      </w:r>
      <w:r w:rsidR="005411B0" w:rsidRPr="00E0743B">
        <w:rPr>
          <w:sz w:val="28"/>
          <w:szCs w:val="28"/>
        </w:rPr>
        <w:t>del</w:t>
      </w:r>
      <w:r w:rsidR="000B1284" w:rsidRPr="00E0743B">
        <w:rPr>
          <w:sz w:val="28"/>
          <w:szCs w:val="28"/>
        </w:rPr>
        <w:t>la «</w:t>
      </w:r>
      <w:r w:rsidR="000B1284" w:rsidRPr="00E0743B">
        <w:rPr>
          <w:i/>
          <w:sz w:val="28"/>
          <w:szCs w:val="28"/>
        </w:rPr>
        <w:t>fondatezza dei principi di quelle politiche per il patrimonio culturale e delle iniziative educative che trattano equamente tutte le eredità culturali, promuovendo così il dialogo fra le culture e le religioni</w:t>
      </w:r>
      <w:r w:rsidRPr="00E0743B">
        <w:rPr>
          <w:i/>
          <w:sz w:val="28"/>
          <w:szCs w:val="28"/>
        </w:rPr>
        <w:t>»</w:t>
      </w:r>
      <w:r w:rsidR="000B1284" w:rsidRPr="00E0743B">
        <w:rPr>
          <w:rStyle w:val="Rimandonotaapidipagina"/>
          <w:sz w:val="28"/>
          <w:szCs w:val="28"/>
        </w:rPr>
        <w:footnoteReference w:id="100"/>
      </w:r>
      <w:r w:rsidR="000B1284" w:rsidRPr="00E0743B">
        <w:rPr>
          <w:sz w:val="28"/>
          <w:szCs w:val="28"/>
        </w:rPr>
        <w:t>;</w:t>
      </w:r>
      <w:r w:rsidR="00DD7D95" w:rsidRPr="00E0743B">
        <w:rPr>
          <w:sz w:val="28"/>
          <w:szCs w:val="28"/>
        </w:rPr>
        <w:t xml:space="preserve"> in più punti la Convenzi</w:t>
      </w:r>
      <w:r w:rsidR="00837DAF" w:rsidRPr="00E0743B">
        <w:rPr>
          <w:sz w:val="28"/>
          <w:szCs w:val="28"/>
        </w:rPr>
        <w:t>o</w:t>
      </w:r>
      <w:r w:rsidR="00DD7D95" w:rsidRPr="00E0743B">
        <w:rPr>
          <w:sz w:val="28"/>
          <w:szCs w:val="28"/>
        </w:rPr>
        <w:t xml:space="preserve">ne parla </w:t>
      </w:r>
      <w:r w:rsidR="00BC4DD2" w:rsidRPr="00E0743B">
        <w:rPr>
          <w:sz w:val="28"/>
          <w:szCs w:val="28"/>
        </w:rPr>
        <w:t xml:space="preserve">poi </w:t>
      </w:r>
      <w:r w:rsidR="00DD7D95" w:rsidRPr="00E0743B">
        <w:rPr>
          <w:sz w:val="28"/>
          <w:szCs w:val="28"/>
        </w:rPr>
        <w:t xml:space="preserve">di </w:t>
      </w:r>
      <w:r w:rsidR="00DD7D95" w:rsidRPr="00E0743B">
        <w:rPr>
          <w:i/>
          <w:sz w:val="28"/>
          <w:szCs w:val="28"/>
        </w:rPr>
        <w:t>diversità culturale</w:t>
      </w:r>
      <w:r w:rsidR="00DD7D95" w:rsidRPr="00E0743B">
        <w:rPr>
          <w:sz w:val="28"/>
          <w:szCs w:val="28"/>
        </w:rPr>
        <w:t xml:space="preserve"> (ad es. nell’art. 1, lett. </w:t>
      </w:r>
      <w:r w:rsidR="00DD7D95" w:rsidRPr="00E0743B">
        <w:rPr>
          <w:i/>
          <w:sz w:val="28"/>
          <w:szCs w:val="28"/>
        </w:rPr>
        <w:t>d</w:t>
      </w:r>
      <w:r w:rsidR="00BC4DD2" w:rsidRPr="00E0743B">
        <w:rPr>
          <w:sz w:val="28"/>
          <w:szCs w:val="28"/>
        </w:rPr>
        <w:t>), dove si parla del</w:t>
      </w:r>
      <w:r w:rsidR="00DD7D95" w:rsidRPr="00E0743B">
        <w:rPr>
          <w:sz w:val="28"/>
          <w:szCs w:val="28"/>
        </w:rPr>
        <w:t xml:space="preserve"> </w:t>
      </w:r>
      <w:r w:rsidRPr="00E0743B">
        <w:rPr>
          <w:i/>
          <w:sz w:val="28"/>
          <w:szCs w:val="28"/>
        </w:rPr>
        <w:t>«</w:t>
      </w:r>
      <w:r w:rsidR="00DD7D95" w:rsidRPr="00E0743B">
        <w:rPr>
          <w:i/>
          <w:sz w:val="28"/>
          <w:szCs w:val="28"/>
        </w:rPr>
        <w:t>ruolo dell’eredità culturale nella costruzione di una società pacifica e democratica, nei processi di sviluppo sostenibile e nella promozione della diversità culturale</w:t>
      </w:r>
      <w:r w:rsidRPr="00E0743B">
        <w:rPr>
          <w:i/>
          <w:sz w:val="28"/>
          <w:szCs w:val="28"/>
        </w:rPr>
        <w:t>»</w:t>
      </w:r>
      <w:r w:rsidR="00BC4DD2" w:rsidRPr="00E0743B">
        <w:rPr>
          <w:sz w:val="28"/>
          <w:szCs w:val="28"/>
        </w:rPr>
        <w:t xml:space="preserve">; </w:t>
      </w:r>
      <w:r w:rsidR="003D4ECD" w:rsidRPr="00E0743B">
        <w:rPr>
          <w:sz w:val="28"/>
          <w:szCs w:val="28"/>
        </w:rPr>
        <w:t xml:space="preserve">così anche </w:t>
      </w:r>
      <w:r w:rsidR="00BC4DD2" w:rsidRPr="00E0743B">
        <w:rPr>
          <w:sz w:val="28"/>
          <w:szCs w:val="28"/>
        </w:rPr>
        <w:t>nelle l</w:t>
      </w:r>
      <w:r w:rsidR="00DD7D95" w:rsidRPr="00E0743B">
        <w:rPr>
          <w:sz w:val="28"/>
          <w:szCs w:val="28"/>
        </w:rPr>
        <w:t xml:space="preserve">ettere </w:t>
      </w:r>
      <w:r w:rsidR="00DD7D95" w:rsidRPr="00E0743B">
        <w:rPr>
          <w:i/>
          <w:sz w:val="28"/>
          <w:szCs w:val="28"/>
        </w:rPr>
        <w:t>e)</w:t>
      </w:r>
      <w:r w:rsidR="00DD7D95" w:rsidRPr="00E0743B">
        <w:rPr>
          <w:sz w:val="28"/>
          <w:szCs w:val="28"/>
        </w:rPr>
        <w:t xml:space="preserve"> ed </w:t>
      </w:r>
      <w:r w:rsidR="00DD7D95" w:rsidRPr="00E0743B">
        <w:rPr>
          <w:i/>
          <w:sz w:val="28"/>
          <w:szCs w:val="28"/>
        </w:rPr>
        <w:t>f)</w:t>
      </w:r>
      <w:r w:rsidR="00DD7D95" w:rsidRPr="00E0743B">
        <w:rPr>
          <w:sz w:val="28"/>
          <w:szCs w:val="28"/>
        </w:rPr>
        <w:t xml:space="preserve"> </w:t>
      </w:r>
      <w:r w:rsidR="00BC4DD2" w:rsidRPr="00E0743B">
        <w:rPr>
          <w:sz w:val="28"/>
          <w:szCs w:val="28"/>
        </w:rPr>
        <w:t>dell’art. 5</w:t>
      </w:r>
      <w:r w:rsidR="003D4ECD" w:rsidRPr="00E0743B">
        <w:rPr>
          <w:sz w:val="28"/>
          <w:szCs w:val="28"/>
        </w:rPr>
        <w:t>, dove</w:t>
      </w:r>
      <w:r w:rsidR="00BC4DD2" w:rsidRPr="00E0743B">
        <w:rPr>
          <w:sz w:val="28"/>
          <w:szCs w:val="28"/>
        </w:rPr>
        <w:t xml:space="preserve"> si parla </w:t>
      </w:r>
      <w:r w:rsidR="00DD7D95" w:rsidRPr="00E0743B">
        <w:rPr>
          <w:sz w:val="28"/>
          <w:szCs w:val="28"/>
        </w:rPr>
        <w:t xml:space="preserve">dell’eredità culturale </w:t>
      </w:r>
      <w:r w:rsidRPr="00E0743B">
        <w:rPr>
          <w:i/>
          <w:sz w:val="28"/>
          <w:szCs w:val="28"/>
        </w:rPr>
        <w:t>«</w:t>
      </w:r>
      <w:r w:rsidR="00DD7D95" w:rsidRPr="00E0743B">
        <w:rPr>
          <w:i/>
          <w:sz w:val="28"/>
          <w:szCs w:val="28"/>
        </w:rPr>
        <w:t>quale elemento centrale di obiettivi che si rafforzano reciprocamente: lo sviluppo sostenibile, la diversità culturale e la creatività contemporanea</w:t>
      </w:r>
      <w:r w:rsidRPr="00E0743B">
        <w:rPr>
          <w:i/>
          <w:sz w:val="28"/>
          <w:szCs w:val="28"/>
        </w:rPr>
        <w:t>»</w:t>
      </w:r>
      <w:r w:rsidR="003D4ECD" w:rsidRPr="00E0743B">
        <w:rPr>
          <w:sz w:val="28"/>
          <w:szCs w:val="28"/>
        </w:rPr>
        <w:t xml:space="preserve"> e dell’impegno delle Parti di </w:t>
      </w:r>
      <w:r w:rsidRPr="00E0743B">
        <w:rPr>
          <w:i/>
          <w:sz w:val="28"/>
          <w:szCs w:val="28"/>
        </w:rPr>
        <w:t>«</w:t>
      </w:r>
      <w:r w:rsidR="00DD7D95" w:rsidRPr="00E0743B">
        <w:rPr>
          <w:i/>
          <w:sz w:val="28"/>
          <w:szCs w:val="28"/>
        </w:rPr>
        <w:t xml:space="preserve">riconoscere il valore </w:t>
      </w:r>
      <w:r w:rsidR="003D4ECD" w:rsidRPr="00E0743B">
        <w:rPr>
          <w:i/>
          <w:sz w:val="28"/>
          <w:szCs w:val="28"/>
        </w:rPr>
        <w:t xml:space="preserve">del </w:t>
      </w:r>
      <w:r w:rsidRPr="00E0743B">
        <w:rPr>
          <w:i/>
          <w:sz w:val="28"/>
          <w:szCs w:val="28"/>
        </w:rPr>
        <w:t xml:space="preserve">patrimonio culturale </w:t>
      </w:r>
      <w:r w:rsidR="003D4ECD" w:rsidRPr="00E0743B">
        <w:rPr>
          <w:i/>
          <w:sz w:val="28"/>
          <w:szCs w:val="28"/>
        </w:rPr>
        <w:t>sito</w:t>
      </w:r>
      <w:r w:rsidR="00DD7D95" w:rsidRPr="00E0743B">
        <w:rPr>
          <w:i/>
          <w:sz w:val="28"/>
          <w:szCs w:val="28"/>
        </w:rPr>
        <w:t xml:space="preserve"> nei territori che ricadono sotto la propria giurisdizione, indipendentemente dalla </w:t>
      </w:r>
      <w:r w:rsidR="00225ACA" w:rsidRPr="00E0743B">
        <w:rPr>
          <w:i/>
          <w:sz w:val="28"/>
          <w:szCs w:val="28"/>
        </w:rPr>
        <w:t>sua origine</w:t>
      </w:r>
      <w:r w:rsidRPr="00E0743B">
        <w:rPr>
          <w:i/>
          <w:sz w:val="28"/>
          <w:szCs w:val="28"/>
        </w:rPr>
        <w:t>»</w:t>
      </w:r>
      <w:r w:rsidR="00225ACA" w:rsidRPr="00E0743B">
        <w:rPr>
          <w:sz w:val="28"/>
          <w:szCs w:val="28"/>
        </w:rPr>
        <w:t>.</w:t>
      </w:r>
      <w:r w:rsidR="00226FD2" w:rsidRPr="00E0743B">
        <w:rPr>
          <w:sz w:val="28"/>
          <w:szCs w:val="28"/>
        </w:rPr>
        <w:t xml:space="preserve"> L’art. 6 (</w:t>
      </w:r>
      <w:r w:rsidR="00226FD2" w:rsidRPr="00E0743B">
        <w:rPr>
          <w:i/>
          <w:sz w:val="28"/>
          <w:szCs w:val="28"/>
        </w:rPr>
        <w:t>Effetti della Convenzione</w:t>
      </w:r>
      <w:r w:rsidR="00226FD2" w:rsidRPr="00E0743B">
        <w:rPr>
          <w:sz w:val="28"/>
          <w:szCs w:val="28"/>
        </w:rPr>
        <w:t xml:space="preserve">) afferma che </w:t>
      </w:r>
      <w:r w:rsidRPr="00E0743B">
        <w:rPr>
          <w:i/>
          <w:sz w:val="28"/>
          <w:szCs w:val="28"/>
        </w:rPr>
        <w:t>«</w:t>
      </w:r>
      <w:r w:rsidR="00226FD2" w:rsidRPr="00E0743B">
        <w:rPr>
          <w:i/>
          <w:sz w:val="28"/>
          <w:szCs w:val="28"/>
        </w:rPr>
        <w:t>nessuna misura di questa Convenzione potrà in alcun modo essere interpretata al fine di limitare o mettere in pericolo i diritti dell’uomo e le libertà fondamentali</w:t>
      </w:r>
      <w:r w:rsidRPr="00E0743B">
        <w:rPr>
          <w:i/>
          <w:sz w:val="28"/>
          <w:szCs w:val="28"/>
        </w:rPr>
        <w:t>»</w:t>
      </w:r>
      <w:r w:rsidR="00226FD2" w:rsidRPr="00E0743B">
        <w:rPr>
          <w:sz w:val="28"/>
          <w:szCs w:val="28"/>
        </w:rPr>
        <w:t>.</w:t>
      </w:r>
      <w:r w:rsidR="006C50E4" w:rsidRPr="00E0743B">
        <w:rPr>
          <w:sz w:val="28"/>
          <w:szCs w:val="28"/>
        </w:rPr>
        <w:t xml:space="preserve"> Nell’art. 7 (</w:t>
      </w:r>
      <w:r w:rsidR="006C50E4" w:rsidRPr="00E0743B">
        <w:rPr>
          <w:i/>
          <w:sz w:val="28"/>
          <w:szCs w:val="28"/>
        </w:rPr>
        <w:t>Eredità culturale e dialogo</w:t>
      </w:r>
      <w:r w:rsidR="006C50E4" w:rsidRPr="00E0743B">
        <w:rPr>
          <w:sz w:val="28"/>
          <w:szCs w:val="28"/>
        </w:rPr>
        <w:t xml:space="preserve">) la Convenzione parla di </w:t>
      </w:r>
      <w:r w:rsidRPr="00E0743B">
        <w:rPr>
          <w:i/>
          <w:sz w:val="28"/>
          <w:szCs w:val="28"/>
        </w:rPr>
        <w:t>«</w:t>
      </w:r>
      <w:r w:rsidR="006C50E4" w:rsidRPr="00E0743B">
        <w:rPr>
          <w:i/>
          <w:sz w:val="28"/>
          <w:szCs w:val="28"/>
        </w:rPr>
        <w:t>rispetto per la diversità delle interpretazioni</w:t>
      </w:r>
      <w:r w:rsidRPr="00E0743B">
        <w:rPr>
          <w:i/>
          <w:sz w:val="28"/>
          <w:szCs w:val="28"/>
        </w:rPr>
        <w:t>»</w:t>
      </w:r>
      <w:r w:rsidR="006C50E4" w:rsidRPr="00E0743B">
        <w:rPr>
          <w:sz w:val="28"/>
          <w:szCs w:val="28"/>
        </w:rPr>
        <w:t xml:space="preserve"> (e prefigura meccanismi di conciliazione in caso di conflitto, su cui dovremo dire qualcosa nei prossimi paragrafi).</w:t>
      </w:r>
    </w:p>
    <w:p w14:paraId="5190442C" w14:textId="2A3628A6" w:rsidR="00225ACA" w:rsidRPr="00E0743B" w:rsidRDefault="00EE0DF2" w:rsidP="00DD7D95">
      <w:pPr>
        <w:ind w:firstLine="708"/>
        <w:jc w:val="both"/>
        <w:rPr>
          <w:sz w:val="28"/>
          <w:szCs w:val="28"/>
        </w:rPr>
      </w:pPr>
      <w:r w:rsidRPr="00E0743B">
        <w:rPr>
          <w:sz w:val="28"/>
          <w:szCs w:val="28"/>
        </w:rPr>
        <w:t xml:space="preserve">Tutti però </w:t>
      </w:r>
      <w:r w:rsidR="00225ACA" w:rsidRPr="00E0743B">
        <w:rPr>
          <w:sz w:val="28"/>
          <w:szCs w:val="28"/>
        </w:rPr>
        <w:t xml:space="preserve">sanno che </w:t>
      </w:r>
      <w:r w:rsidRPr="00E0743B">
        <w:rPr>
          <w:sz w:val="28"/>
          <w:szCs w:val="28"/>
        </w:rPr>
        <w:t xml:space="preserve">una </w:t>
      </w:r>
      <w:r w:rsidR="00225ACA" w:rsidRPr="00E0743B">
        <w:rPr>
          <w:i/>
          <w:sz w:val="28"/>
          <w:szCs w:val="28"/>
        </w:rPr>
        <w:t>comunità</w:t>
      </w:r>
      <w:r w:rsidR="00225ACA" w:rsidRPr="00E0743B">
        <w:rPr>
          <w:sz w:val="28"/>
          <w:szCs w:val="28"/>
        </w:rPr>
        <w:t xml:space="preserve"> si </w:t>
      </w:r>
      <w:r w:rsidR="00CB2C47" w:rsidRPr="00E0743B">
        <w:rPr>
          <w:sz w:val="28"/>
          <w:szCs w:val="28"/>
        </w:rPr>
        <w:t xml:space="preserve">costruisce, si consolida e si </w:t>
      </w:r>
      <w:r w:rsidR="00225ACA" w:rsidRPr="00E0743B">
        <w:rPr>
          <w:sz w:val="28"/>
          <w:szCs w:val="28"/>
        </w:rPr>
        <w:t xml:space="preserve">identifica attorno alla sua </w:t>
      </w:r>
      <w:r w:rsidR="005411B0" w:rsidRPr="00E0743B">
        <w:rPr>
          <w:sz w:val="28"/>
          <w:szCs w:val="28"/>
        </w:rPr>
        <w:t xml:space="preserve">propria </w:t>
      </w:r>
      <w:r w:rsidR="00225ACA" w:rsidRPr="00E0743B">
        <w:rPr>
          <w:sz w:val="28"/>
          <w:szCs w:val="28"/>
        </w:rPr>
        <w:t xml:space="preserve">cultura, </w:t>
      </w:r>
      <w:r w:rsidR="00277083" w:rsidRPr="00E0743B">
        <w:rPr>
          <w:sz w:val="28"/>
          <w:szCs w:val="28"/>
        </w:rPr>
        <w:t xml:space="preserve">composta </w:t>
      </w:r>
      <w:r w:rsidR="00225ACA" w:rsidRPr="00E0743B">
        <w:rPr>
          <w:sz w:val="28"/>
          <w:szCs w:val="28"/>
        </w:rPr>
        <w:t>di usi, costumi, tradizioni, credenze, valori, beni culturali materiali e immateriali</w:t>
      </w:r>
      <w:r w:rsidR="005411B0" w:rsidRPr="00E0743B">
        <w:rPr>
          <w:sz w:val="28"/>
          <w:szCs w:val="28"/>
        </w:rPr>
        <w:t>,</w:t>
      </w:r>
      <w:r w:rsidR="00225ACA" w:rsidRPr="00E0743B">
        <w:rPr>
          <w:sz w:val="28"/>
          <w:szCs w:val="28"/>
        </w:rPr>
        <w:t xml:space="preserve"> prodotti da quella tradizione culturale</w:t>
      </w:r>
      <w:r w:rsidR="00D11497" w:rsidRPr="00E0743B">
        <w:rPr>
          <w:sz w:val="28"/>
          <w:szCs w:val="28"/>
        </w:rPr>
        <w:t xml:space="preserve"> e da quelle </w:t>
      </w:r>
      <w:r w:rsidR="00225ACA" w:rsidRPr="00E0743B">
        <w:rPr>
          <w:sz w:val="28"/>
          <w:szCs w:val="28"/>
        </w:rPr>
        <w:t>pratiche e attività culturali</w:t>
      </w:r>
      <w:r w:rsidR="00277083" w:rsidRPr="00E0743B">
        <w:rPr>
          <w:sz w:val="28"/>
          <w:szCs w:val="28"/>
        </w:rPr>
        <w:t>;</w:t>
      </w:r>
      <w:r w:rsidR="00225ACA" w:rsidRPr="00E0743B">
        <w:rPr>
          <w:sz w:val="28"/>
          <w:szCs w:val="28"/>
        </w:rPr>
        <w:t xml:space="preserve"> </w:t>
      </w:r>
      <w:r w:rsidR="005411B0" w:rsidRPr="00E0743B">
        <w:rPr>
          <w:sz w:val="28"/>
          <w:szCs w:val="28"/>
        </w:rPr>
        <w:t>e che in tal modo la comunità si auto-riconosce, si definisce, a</w:t>
      </w:r>
      <w:r w:rsidR="00225ACA" w:rsidRPr="00E0743B">
        <w:rPr>
          <w:sz w:val="28"/>
          <w:szCs w:val="28"/>
        </w:rPr>
        <w:t>fferma</w:t>
      </w:r>
      <w:r w:rsidR="005411B0" w:rsidRPr="00E0743B">
        <w:rPr>
          <w:sz w:val="28"/>
          <w:szCs w:val="28"/>
        </w:rPr>
        <w:t>ndo</w:t>
      </w:r>
      <w:r w:rsidR="00225ACA" w:rsidRPr="00E0743B">
        <w:rPr>
          <w:sz w:val="28"/>
          <w:szCs w:val="28"/>
        </w:rPr>
        <w:t xml:space="preserve"> la </w:t>
      </w:r>
      <w:r w:rsidR="00277083" w:rsidRPr="00E0743B">
        <w:rPr>
          <w:sz w:val="28"/>
          <w:szCs w:val="28"/>
        </w:rPr>
        <w:t xml:space="preserve">propria </w:t>
      </w:r>
      <w:r w:rsidR="00225ACA" w:rsidRPr="00E0743B">
        <w:rPr>
          <w:i/>
          <w:sz w:val="28"/>
          <w:szCs w:val="28"/>
        </w:rPr>
        <w:t>identità</w:t>
      </w:r>
      <w:r w:rsidR="00225ACA" w:rsidRPr="00E0743B">
        <w:rPr>
          <w:sz w:val="28"/>
          <w:szCs w:val="28"/>
        </w:rPr>
        <w:t xml:space="preserve"> in confronto </w:t>
      </w:r>
      <w:r w:rsidR="00196D32" w:rsidRPr="00E0743B">
        <w:rPr>
          <w:sz w:val="28"/>
          <w:szCs w:val="28"/>
        </w:rPr>
        <w:t xml:space="preserve">dialettico </w:t>
      </w:r>
      <w:r w:rsidRPr="00E0743B">
        <w:rPr>
          <w:sz w:val="28"/>
          <w:szCs w:val="28"/>
        </w:rPr>
        <w:t>e in contrasto con le</w:t>
      </w:r>
      <w:r w:rsidR="00225ACA" w:rsidRPr="00E0743B">
        <w:rPr>
          <w:sz w:val="28"/>
          <w:szCs w:val="28"/>
        </w:rPr>
        <w:t xml:space="preserve"> </w:t>
      </w:r>
      <w:r w:rsidR="00225ACA" w:rsidRPr="00E0743B">
        <w:rPr>
          <w:i/>
          <w:sz w:val="28"/>
          <w:szCs w:val="28"/>
        </w:rPr>
        <w:t>diversità</w:t>
      </w:r>
      <w:r w:rsidR="00225ACA" w:rsidRPr="00E0743B">
        <w:rPr>
          <w:sz w:val="28"/>
          <w:szCs w:val="28"/>
        </w:rPr>
        <w:t xml:space="preserve">, con </w:t>
      </w:r>
      <w:r w:rsidR="00225ACA" w:rsidRPr="00E0743B">
        <w:rPr>
          <w:i/>
          <w:sz w:val="28"/>
          <w:szCs w:val="28"/>
        </w:rPr>
        <w:t>l’altro</w:t>
      </w:r>
      <w:r w:rsidR="00225ACA" w:rsidRPr="00E0743B">
        <w:rPr>
          <w:sz w:val="28"/>
          <w:szCs w:val="28"/>
        </w:rPr>
        <w:t xml:space="preserve"> da sé, con le altre comunità di cultura, ciascuna identificante</w:t>
      </w:r>
      <w:r w:rsidR="002434B1" w:rsidRPr="00E0743B">
        <w:rPr>
          <w:sz w:val="28"/>
          <w:szCs w:val="28"/>
        </w:rPr>
        <w:t>si attorno alla propria cultura, diversa dalle altre.</w:t>
      </w:r>
    </w:p>
    <w:p w14:paraId="26943D0E" w14:textId="45E6AA04" w:rsidR="005237E2" w:rsidRPr="00E0743B" w:rsidRDefault="00C83D7F" w:rsidP="005237E2">
      <w:pPr>
        <w:ind w:firstLine="708"/>
        <w:jc w:val="both"/>
        <w:rPr>
          <w:sz w:val="28"/>
          <w:szCs w:val="28"/>
        </w:rPr>
      </w:pPr>
      <w:r w:rsidRPr="00E0743B">
        <w:rPr>
          <w:sz w:val="28"/>
          <w:szCs w:val="28"/>
        </w:rPr>
        <w:t xml:space="preserve">In questi modi, la strumentazione indicata dalla Convenzione la porta fatalmente, nel suo </w:t>
      </w:r>
      <w:r w:rsidR="00EE0DF2" w:rsidRPr="00E0743B">
        <w:rPr>
          <w:sz w:val="28"/>
          <w:szCs w:val="28"/>
        </w:rPr>
        <w:t xml:space="preserve">malcerto </w:t>
      </w:r>
      <w:r w:rsidRPr="00E0743B">
        <w:rPr>
          <w:sz w:val="28"/>
          <w:szCs w:val="28"/>
        </w:rPr>
        <w:t xml:space="preserve">panorama, verso difficoltà e contraddizioni, pur se lo scenario suo ultimo immaginato pretende essere quello utopico e ossimorico del </w:t>
      </w:r>
      <w:r w:rsidRPr="00E0743B">
        <w:rPr>
          <w:i/>
          <w:sz w:val="28"/>
          <w:szCs w:val="28"/>
        </w:rPr>
        <w:t>pluralismo identitario</w:t>
      </w:r>
      <w:r w:rsidRPr="00E0743B">
        <w:rPr>
          <w:sz w:val="28"/>
          <w:szCs w:val="28"/>
        </w:rPr>
        <w:t xml:space="preserve"> e del </w:t>
      </w:r>
      <w:r w:rsidRPr="00E0743B">
        <w:rPr>
          <w:i/>
          <w:sz w:val="28"/>
          <w:szCs w:val="28"/>
        </w:rPr>
        <w:t>multiculturalismo</w:t>
      </w:r>
      <w:r w:rsidRPr="00E0743B">
        <w:rPr>
          <w:sz w:val="28"/>
          <w:szCs w:val="28"/>
        </w:rPr>
        <w:t xml:space="preserve">. L’esperienza insegna che le </w:t>
      </w:r>
      <w:r w:rsidRPr="00E0743B">
        <w:rPr>
          <w:i/>
          <w:sz w:val="28"/>
          <w:szCs w:val="28"/>
        </w:rPr>
        <w:t xml:space="preserve">comunità </w:t>
      </w:r>
      <w:r w:rsidRPr="00E0743B">
        <w:rPr>
          <w:sz w:val="28"/>
          <w:szCs w:val="28"/>
        </w:rPr>
        <w:t>che ne hanno la capacità si spingono a rivendicare diritti identitari accampando se occorre il veto o l’opposizione su quanto di altrui stimano toccarli. Sicché è purtroppo nella realtà delle cose che la tensione finisce per riemergere – come con la scopa spezzata dell’</w:t>
      </w:r>
      <w:r w:rsidRPr="00E0743B">
        <w:rPr>
          <w:i/>
          <w:sz w:val="28"/>
          <w:szCs w:val="28"/>
        </w:rPr>
        <w:t>Apprendista stregone</w:t>
      </w:r>
      <w:r w:rsidRPr="00E0743B">
        <w:rPr>
          <w:sz w:val="28"/>
          <w:szCs w:val="28"/>
        </w:rPr>
        <w:t xml:space="preserve"> - come inevitabile; e che, in luogo della composizione, si vadano </w:t>
      </w:r>
      <w:r w:rsidR="00A262F5" w:rsidRPr="00E0743B">
        <w:rPr>
          <w:sz w:val="28"/>
          <w:szCs w:val="28"/>
        </w:rPr>
        <w:t xml:space="preserve">a </w:t>
      </w:r>
      <w:r w:rsidRPr="00E0743B">
        <w:rPr>
          <w:sz w:val="28"/>
          <w:szCs w:val="28"/>
        </w:rPr>
        <w:t xml:space="preserve">dischiudere le porte alla </w:t>
      </w:r>
      <w:r w:rsidRPr="00E0743B">
        <w:rPr>
          <w:i/>
          <w:sz w:val="28"/>
          <w:szCs w:val="28"/>
        </w:rPr>
        <w:t>società dei conflitti</w:t>
      </w:r>
      <w:r w:rsidRPr="00E0743B">
        <w:rPr>
          <w:sz w:val="28"/>
          <w:szCs w:val="28"/>
        </w:rPr>
        <w:t xml:space="preserve"> seppure in nome del valore delle </w:t>
      </w:r>
      <w:r w:rsidRPr="00E0743B">
        <w:rPr>
          <w:i/>
          <w:sz w:val="28"/>
          <w:szCs w:val="28"/>
        </w:rPr>
        <w:t>diversità</w:t>
      </w:r>
      <w:r w:rsidRPr="00E0743B">
        <w:rPr>
          <w:sz w:val="28"/>
          <w:szCs w:val="28"/>
        </w:rPr>
        <w:t xml:space="preserve">. Realisticamente, il </w:t>
      </w:r>
      <w:r w:rsidRPr="00E0743B">
        <w:rPr>
          <w:i/>
          <w:sz w:val="28"/>
          <w:szCs w:val="28"/>
        </w:rPr>
        <w:t>diversitarismo</w:t>
      </w:r>
      <w:r w:rsidRPr="00E0743B">
        <w:rPr>
          <w:sz w:val="28"/>
          <w:szCs w:val="28"/>
        </w:rPr>
        <w:t xml:space="preserve"> che astrae da territorialità e storicità delle espressioni culturali si risolve in disorientamento e nel pericolo concreto di frizioni e tensioni irrimediabili, all’opposto della c.d. </w:t>
      </w:r>
      <w:r w:rsidRPr="00E0743B">
        <w:rPr>
          <w:i/>
          <w:sz w:val="28"/>
          <w:szCs w:val="28"/>
        </w:rPr>
        <w:t>interculturalità</w:t>
      </w:r>
      <w:r w:rsidRPr="00E0743B">
        <w:rPr>
          <w:sz w:val="28"/>
          <w:szCs w:val="28"/>
        </w:rPr>
        <w:t xml:space="preserve"> che qualcuno vorrebbe vedere in questa Convenzione il cui testo però non vi fa alcun riferimento (e men che </w:t>
      </w:r>
      <w:r w:rsidRPr="00E0743B">
        <w:rPr>
          <w:sz w:val="28"/>
          <w:szCs w:val="28"/>
        </w:rPr>
        <w:lastRenderedPageBreak/>
        <w:t xml:space="preserve">mai alla </w:t>
      </w:r>
      <w:r w:rsidRPr="00E0743B">
        <w:rPr>
          <w:i/>
          <w:sz w:val="28"/>
          <w:szCs w:val="28"/>
        </w:rPr>
        <w:t>transculturalità</w:t>
      </w:r>
      <w:r w:rsidRPr="00E0743B">
        <w:rPr>
          <w:sz w:val="28"/>
          <w:szCs w:val="28"/>
        </w:rPr>
        <w:t xml:space="preserve">): a dispetto del </w:t>
      </w:r>
      <w:r w:rsidRPr="00E0743B">
        <w:rPr>
          <w:i/>
          <w:sz w:val="28"/>
          <w:szCs w:val="28"/>
        </w:rPr>
        <w:t>«rispetto per la diversità delle interpretazioni»</w:t>
      </w:r>
      <w:r w:rsidRPr="00E0743B">
        <w:rPr>
          <w:sz w:val="28"/>
          <w:szCs w:val="28"/>
        </w:rPr>
        <w:t xml:space="preserve">, cioè dell’“Altro”, e malgrado i declamati percorsi di </w:t>
      </w:r>
      <w:r w:rsidRPr="00E0743B">
        <w:rPr>
          <w:i/>
          <w:sz w:val="28"/>
          <w:szCs w:val="28"/>
        </w:rPr>
        <w:t>«risoluzione e composizione dei conflitti»</w:t>
      </w:r>
      <w:r w:rsidRPr="00E0743B">
        <w:rPr>
          <w:sz w:val="28"/>
          <w:szCs w:val="28"/>
        </w:rPr>
        <w:t xml:space="preserve"> mediante i vagheggiati </w:t>
      </w:r>
      <w:r w:rsidRPr="00E0743B">
        <w:rPr>
          <w:i/>
          <w:sz w:val="28"/>
          <w:szCs w:val="28"/>
        </w:rPr>
        <w:t>«procedimenti di conciliazione per gestire equamente le situazioni dove valori contraddittori siano attribuiti allo stesso patrimonio culturale da comunità diverse»</w:t>
      </w:r>
      <w:r w:rsidRPr="00E0743B">
        <w:rPr>
          <w:sz w:val="28"/>
          <w:szCs w:val="28"/>
        </w:rPr>
        <w:t>, dell’art. 7.</w:t>
      </w:r>
      <w:r w:rsidR="005237E2" w:rsidRPr="00E0743B">
        <w:rPr>
          <w:sz w:val="28"/>
          <w:szCs w:val="28"/>
        </w:rPr>
        <w:t xml:space="preserve"> Nulla in realtà sembra riuscire a contrastare senza riserve che nella Convenzione possa trovare un nuovo appoggio, come si è accennato, il pensiero etno-nazionalista: superata la </w:t>
      </w:r>
      <w:r w:rsidR="005237E2" w:rsidRPr="00E0743B">
        <w:rPr>
          <w:i/>
          <w:sz w:val="28"/>
          <w:szCs w:val="28"/>
        </w:rPr>
        <w:t>statualità</w:t>
      </w:r>
      <w:r w:rsidR="005237E2" w:rsidRPr="00E0743B">
        <w:rPr>
          <w:sz w:val="28"/>
          <w:szCs w:val="28"/>
        </w:rPr>
        <w:t xml:space="preserve"> </w:t>
      </w:r>
      <w:r w:rsidR="005237E2" w:rsidRPr="00E0743B">
        <w:rPr>
          <w:i/>
          <w:sz w:val="28"/>
          <w:szCs w:val="28"/>
        </w:rPr>
        <w:t>«della Nazione»</w:t>
      </w:r>
      <w:r w:rsidR="005237E2" w:rsidRPr="00E0743B">
        <w:rPr>
          <w:sz w:val="28"/>
          <w:szCs w:val="28"/>
        </w:rPr>
        <w:t>, cioè lo Stato-Nazione (che è quello cui fa riferimento generale la nostra Costituzione), riemerge l’</w:t>
      </w:r>
      <w:r w:rsidR="005237E2" w:rsidRPr="00E0743B">
        <w:rPr>
          <w:i/>
          <w:sz w:val="28"/>
          <w:szCs w:val="28"/>
        </w:rPr>
        <w:t>etnicità</w:t>
      </w:r>
      <w:r w:rsidR="005237E2" w:rsidRPr="00E0743B">
        <w:rPr>
          <w:sz w:val="28"/>
          <w:szCs w:val="28"/>
        </w:rPr>
        <w:t xml:space="preserve"> infra e trans-nazionale sotto il nome – sostituzione eufemistica tutta </w:t>
      </w:r>
      <w:r w:rsidR="005237E2" w:rsidRPr="00E0743B">
        <w:rPr>
          <w:i/>
          <w:sz w:val="28"/>
          <w:szCs w:val="28"/>
        </w:rPr>
        <w:t>politically correct</w:t>
      </w:r>
      <w:r w:rsidR="005237E2" w:rsidRPr="00E0743B">
        <w:rPr>
          <w:sz w:val="28"/>
          <w:szCs w:val="28"/>
        </w:rPr>
        <w:t xml:space="preserve"> - di </w:t>
      </w:r>
      <w:r w:rsidR="005237E2" w:rsidRPr="00E0743B">
        <w:rPr>
          <w:i/>
          <w:sz w:val="28"/>
          <w:szCs w:val="28"/>
        </w:rPr>
        <w:t>“cultura”</w:t>
      </w:r>
      <w:r w:rsidR="005237E2" w:rsidRPr="00E0743B">
        <w:rPr>
          <w:sz w:val="28"/>
          <w:szCs w:val="28"/>
        </w:rPr>
        <w:t xml:space="preserve">. L’elenco degli stati che la hanno firmata e ratificata, danubiano-balcanici e caucasici, e la storia delle reciproche rivendicazioni </w:t>
      </w:r>
      <w:r w:rsidR="005237E2" w:rsidRPr="00E0743B">
        <w:rPr>
          <w:i/>
          <w:sz w:val="28"/>
          <w:szCs w:val="28"/>
        </w:rPr>
        <w:t>“culturali”</w:t>
      </w:r>
      <w:r w:rsidR="005237E2" w:rsidRPr="00E0743B">
        <w:rPr>
          <w:sz w:val="28"/>
          <w:szCs w:val="28"/>
        </w:rPr>
        <w:t xml:space="preserve">, </w:t>
      </w:r>
      <w:r w:rsidR="00EE0DF2" w:rsidRPr="00E0743B">
        <w:rPr>
          <w:sz w:val="28"/>
          <w:szCs w:val="28"/>
        </w:rPr>
        <w:t xml:space="preserve">lì intese anzitutto come </w:t>
      </w:r>
      <w:r w:rsidR="005237E2" w:rsidRPr="00E0743B">
        <w:rPr>
          <w:i/>
          <w:sz w:val="28"/>
          <w:szCs w:val="28"/>
        </w:rPr>
        <w:t>etniche</w:t>
      </w:r>
      <w:r w:rsidR="005237E2" w:rsidRPr="00E0743B">
        <w:rPr>
          <w:sz w:val="28"/>
          <w:szCs w:val="28"/>
        </w:rPr>
        <w:t xml:space="preserve">, attraverso conflitti armati indica la realtà delle cose. Da ultimo (novembre 2020), la violazione azera dei luoghi di culto armeni nelle regioni riconquistate del Nagorno-Karabakh mostra come la si intenda da parte dell’Azerbaijan per il </w:t>
      </w:r>
      <w:r w:rsidR="005237E2" w:rsidRPr="00E0743B">
        <w:rPr>
          <w:i/>
          <w:sz w:val="28"/>
          <w:szCs w:val="28"/>
        </w:rPr>
        <w:t>cultural heritage</w:t>
      </w:r>
      <w:r w:rsidR="005237E2" w:rsidRPr="00E0743B">
        <w:rPr>
          <w:sz w:val="28"/>
          <w:szCs w:val="28"/>
        </w:rPr>
        <w:t xml:space="preserve"> materiale e immateriale del popolo dell’Armenia in quella regione di contestata appartenenza: nel silenzio del Consiglio d’Europa di cui entrambi sono membri.</w:t>
      </w:r>
    </w:p>
    <w:p w14:paraId="1FF6F93C" w14:textId="0DC92D88" w:rsidR="005237E2" w:rsidRPr="00E0743B" w:rsidRDefault="005237E2" w:rsidP="005237E2">
      <w:pPr>
        <w:ind w:firstLine="708"/>
        <w:jc w:val="both"/>
        <w:rPr>
          <w:sz w:val="28"/>
          <w:szCs w:val="28"/>
        </w:rPr>
      </w:pPr>
      <w:r w:rsidRPr="00E0743B">
        <w:rPr>
          <w:sz w:val="28"/>
          <w:szCs w:val="28"/>
        </w:rPr>
        <w:t>Gli eufemismi confondono ma non bastano a contrastare il pericolo di uso escludente e rivale, in fondo al quale vi è la balcanizzazione del valore culturale. Le parole non hanno il potere di alterare la realtà. Il linguaggio nuovo è al tempo stesso veicolo e specchio di questo azzardo</w:t>
      </w:r>
      <w:r w:rsidR="00AB28B8" w:rsidRPr="00E0743B">
        <w:rPr>
          <w:sz w:val="28"/>
          <w:szCs w:val="28"/>
        </w:rPr>
        <w:t>.</w:t>
      </w:r>
    </w:p>
    <w:p w14:paraId="63F0EF94" w14:textId="4229665C" w:rsidR="00196D32" w:rsidRPr="00E0743B" w:rsidRDefault="00C83D7F" w:rsidP="00DD7D95">
      <w:pPr>
        <w:ind w:firstLine="708"/>
        <w:jc w:val="both"/>
        <w:rPr>
          <w:sz w:val="28"/>
          <w:szCs w:val="28"/>
        </w:rPr>
      </w:pPr>
      <w:r w:rsidRPr="00E0743B">
        <w:rPr>
          <w:sz w:val="28"/>
          <w:szCs w:val="28"/>
        </w:rPr>
        <w:t>Da un diverso angolo di visuale, l</w:t>
      </w:r>
      <w:r w:rsidR="008C7513" w:rsidRPr="00E0743B">
        <w:rPr>
          <w:sz w:val="28"/>
          <w:szCs w:val="28"/>
        </w:rPr>
        <w:t>’antropologia insegna – a proposito dell’altruismo cooperativo infragruppo e dell’aggressività extragruppo - che il profilo identitario del gruppo può innescare dinamiche conflittuali escludenti</w:t>
      </w:r>
      <w:r w:rsidR="00103E91" w:rsidRPr="00E0743B">
        <w:rPr>
          <w:sz w:val="28"/>
          <w:szCs w:val="28"/>
        </w:rPr>
        <w:t xml:space="preserve">, poiché </w:t>
      </w:r>
      <w:r w:rsidR="002434B1" w:rsidRPr="00E0743B">
        <w:rPr>
          <w:sz w:val="28"/>
          <w:szCs w:val="28"/>
        </w:rPr>
        <w:t>il</w:t>
      </w:r>
      <w:r w:rsidR="008C7513" w:rsidRPr="00E0743B">
        <w:rPr>
          <w:sz w:val="28"/>
          <w:szCs w:val="28"/>
        </w:rPr>
        <w:t xml:space="preserve"> gruppo </w:t>
      </w:r>
      <w:r w:rsidR="00277083" w:rsidRPr="00E0743B">
        <w:rPr>
          <w:sz w:val="28"/>
          <w:szCs w:val="28"/>
        </w:rPr>
        <w:t xml:space="preserve">è </w:t>
      </w:r>
      <w:r w:rsidR="002434B1" w:rsidRPr="00E0743B">
        <w:rPr>
          <w:sz w:val="28"/>
          <w:szCs w:val="28"/>
        </w:rPr>
        <w:t xml:space="preserve">esso stesso </w:t>
      </w:r>
      <w:r w:rsidR="00196D32" w:rsidRPr="00E0743B">
        <w:rPr>
          <w:sz w:val="28"/>
          <w:szCs w:val="28"/>
        </w:rPr>
        <w:t>fattore del</w:t>
      </w:r>
      <w:r w:rsidR="008C7513" w:rsidRPr="00E0743B">
        <w:rPr>
          <w:sz w:val="28"/>
          <w:szCs w:val="28"/>
        </w:rPr>
        <w:t>l’evoluzione competitiva</w:t>
      </w:r>
      <w:r w:rsidR="00196D32" w:rsidRPr="00E0743B">
        <w:rPr>
          <w:sz w:val="28"/>
          <w:szCs w:val="28"/>
        </w:rPr>
        <w:t xml:space="preserve">, che </w:t>
      </w:r>
      <w:r w:rsidR="008C7513" w:rsidRPr="00E0743B">
        <w:rPr>
          <w:sz w:val="28"/>
          <w:szCs w:val="28"/>
        </w:rPr>
        <w:t>opera</w:t>
      </w:r>
      <w:r w:rsidR="00277083" w:rsidRPr="00E0743B">
        <w:rPr>
          <w:sz w:val="28"/>
          <w:szCs w:val="28"/>
        </w:rPr>
        <w:t xml:space="preserve"> </w:t>
      </w:r>
      <w:r w:rsidR="008C7513" w:rsidRPr="00E0743B">
        <w:rPr>
          <w:sz w:val="28"/>
          <w:szCs w:val="28"/>
        </w:rPr>
        <w:t>non solo a livello di individui, ma anche a livello di gruppi sociali geneticamente omogenei al loro interno, che divengono in tal modo essi stessi unità di selezione naturale a tutti gli effetti</w:t>
      </w:r>
      <w:r w:rsidR="008C7513" w:rsidRPr="00E0743B">
        <w:rPr>
          <w:rStyle w:val="Rimandonotaapidipagina"/>
          <w:sz w:val="28"/>
          <w:szCs w:val="28"/>
        </w:rPr>
        <w:footnoteReference w:id="101"/>
      </w:r>
      <w:r w:rsidR="008C7513" w:rsidRPr="00E0743B">
        <w:rPr>
          <w:sz w:val="28"/>
          <w:szCs w:val="28"/>
        </w:rPr>
        <w:t xml:space="preserve">. </w:t>
      </w:r>
      <w:r w:rsidR="002434B1" w:rsidRPr="00E0743B">
        <w:rPr>
          <w:sz w:val="28"/>
          <w:szCs w:val="28"/>
        </w:rPr>
        <w:t>D’altra parte “no</w:t>
      </w:r>
      <w:r w:rsidR="008C7513" w:rsidRPr="00E0743B">
        <w:rPr>
          <w:sz w:val="28"/>
          <w:szCs w:val="28"/>
        </w:rPr>
        <w:t>n c’è identità senza alterità”</w:t>
      </w:r>
      <w:r w:rsidR="008C7513" w:rsidRPr="00E0743B">
        <w:rPr>
          <w:rStyle w:val="Rimandonotaapidipagina"/>
          <w:sz w:val="28"/>
          <w:szCs w:val="28"/>
        </w:rPr>
        <w:footnoteReference w:id="102"/>
      </w:r>
      <w:r w:rsidR="008C7513" w:rsidRPr="00E0743B">
        <w:rPr>
          <w:sz w:val="28"/>
          <w:szCs w:val="28"/>
        </w:rPr>
        <w:t xml:space="preserve">. </w:t>
      </w:r>
      <w:r w:rsidR="002172EB" w:rsidRPr="00E0743B">
        <w:rPr>
          <w:sz w:val="28"/>
          <w:szCs w:val="28"/>
        </w:rPr>
        <w:t>Lo stesso senso di appartenenza, che è il lievito di una comunità cultura</w:t>
      </w:r>
      <w:r w:rsidR="002434B1" w:rsidRPr="00E0743B">
        <w:rPr>
          <w:sz w:val="28"/>
          <w:szCs w:val="28"/>
        </w:rPr>
        <w:t>le, che si consolida e si ricono</w:t>
      </w:r>
      <w:r w:rsidR="002172EB" w:rsidRPr="00E0743B">
        <w:rPr>
          <w:sz w:val="28"/>
          <w:szCs w:val="28"/>
        </w:rPr>
        <w:t>sce attorno a una sua i</w:t>
      </w:r>
      <w:r w:rsidR="002434B1" w:rsidRPr="00E0743B">
        <w:rPr>
          <w:sz w:val="28"/>
          <w:szCs w:val="28"/>
        </w:rPr>
        <w:t>d</w:t>
      </w:r>
      <w:r w:rsidR="002172EB" w:rsidRPr="00E0743B">
        <w:rPr>
          <w:sz w:val="28"/>
          <w:szCs w:val="28"/>
        </w:rPr>
        <w:t>entità (cult</w:t>
      </w:r>
      <w:r w:rsidR="002434B1" w:rsidRPr="00E0743B">
        <w:rPr>
          <w:sz w:val="28"/>
          <w:szCs w:val="28"/>
        </w:rPr>
        <w:t>u</w:t>
      </w:r>
      <w:r w:rsidR="002172EB" w:rsidRPr="00E0743B">
        <w:rPr>
          <w:sz w:val="28"/>
          <w:szCs w:val="28"/>
        </w:rPr>
        <w:t>rale), esprime “</w:t>
      </w:r>
      <w:r w:rsidR="002172EB" w:rsidRPr="00E0743B">
        <w:rPr>
          <w:i/>
          <w:sz w:val="28"/>
          <w:szCs w:val="28"/>
        </w:rPr>
        <w:t>il sentimento o la condizione di chi si riconosce in uno status sociale o in un gruppo ben definito, grazie a un universo di valori, di interessi o di progettualità condivisi</w:t>
      </w:r>
      <w:r w:rsidR="002172EB" w:rsidRPr="00E0743B">
        <w:rPr>
          <w:sz w:val="28"/>
          <w:szCs w:val="28"/>
        </w:rPr>
        <w:t>”</w:t>
      </w:r>
      <w:r w:rsidR="002172EB" w:rsidRPr="00E0743B">
        <w:rPr>
          <w:rStyle w:val="Rimandonotaapidipagina"/>
          <w:sz w:val="28"/>
          <w:szCs w:val="28"/>
        </w:rPr>
        <w:footnoteReference w:id="103"/>
      </w:r>
      <w:r w:rsidR="002172EB" w:rsidRPr="00E0743B">
        <w:rPr>
          <w:sz w:val="28"/>
          <w:szCs w:val="28"/>
        </w:rPr>
        <w:t>.</w:t>
      </w:r>
    </w:p>
    <w:p w14:paraId="2D23E15A" w14:textId="4948B3A9" w:rsidR="007F4574" w:rsidRPr="00E0743B" w:rsidRDefault="00A90123" w:rsidP="00DD7D95">
      <w:pPr>
        <w:ind w:firstLine="708"/>
        <w:jc w:val="both"/>
        <w:rPr>
          <w:sz w:val="28"/>
          <w:szCs w:val="28"/>
        </w:rPr>
      </w:pPr>
      <w:r w:rsidRPr="00E0743B">
        <w:rPr>
          <w:sz w:val="28"/>
          <w:szCs w:val="28"/>
        </w:rPr>
        <w:t>L</w:t>
      </w:r>
      <w:r w:rsidR="003009AC" w:rsidRPr="00E0743B">
        <w:rPr>
          <w:sz w:val="28"/>
          <w:szCs w:val="28"/>
        </w:rPr>
        <w:t xml:space="preserve">’insistito uso nella Convenzione, di particolare implicazione, del termine </w:t>
      </w:r>
      <w:r w:rsidR="003009AC" w:rsidRPr="00E0743B">
        <w:rPr>
          <w:i/>
          <w:sz w:val="28"/>
          <w:szCs w:val="28"/>
        </w:rPr>
        <w:t>comunità</w:t>
      </w:r>
      <w:r w:rsidR="003009AC" w:rsidRPr="00E0743B">
        <w:rPr>
          <w:sz w:val="28"/>
          <w:szCs w:val="28"/>
        </w:rPr>
        <w:t xml:space="preserve"> (</w:t>
      </w:r>
      <w:r w:rsidR="003009AC" w:rsidRPr="00E0743B">
        <w:rPr>
          <w:i/>
          <w:sz w:val="28"/>
          <w:szCs w:val="28"/>
        </w:rPr>
        <w:t>community / communauté</w:t>
      </w:r>
      <w:r w:rsidR="003009AC" w:rsidRPr="00E0743B">
        <w:rPr>
          <w:sz w:val="28"/>
          <w:szCs w:val="28"/>
        </w:rPr>
        <w:t xml:space="preserve">) evoca il </w:t>
      </w:r>
      <w:r w:rsidR="003009AC" w:rsidRPr="00E0743B">
        <w:rPr>
          <w:i/>
          <w:sz w:val="28"/>
          <w:szCs w:val="28"/>
        </w:rPr>
        <w:t>comunitarismo</w:t>
      </w:r>
      <w:r w:rsidR="003009AC" w:rsidRPr="00E0743B">
        <w:rPr>
          <w:sz w:val="28"/>
          <w:szCs w:val="28"/>
        </w:rPr>
        <w:t xml:space="preserve">, orientamento di pensiero anti-liberale e anti-universalistico, sorto negli Stati Uniti negli anni ’80 </w:t>
      </w:r>
      <w:r w:rsidR="003009AC" w:rsidRPr="00E0743B">
        <w:rPr>
          <w:sz w:val="28"/>
          <w:szCs w:val="28"/>
        </w:rPr>
        <w:lastRenderedPageBreak/>
        <w:t>(</w:t>
      </w:r>
      <w:r w:rsidR="003009AC" w:rsidRPr="00E0743B">
        <w:rPr>
          <w:i/>
          <w:sz w:val="28"/>
          <w:szCs w:val="28"/>
        </w:rPr>
        <w:t>communitarianism</w:t>
      </w:r>
      <w:r w:rsidR="003009AC" w:rsidRPr="00E0743B">
        <w:rPr>
          <w:sz w:val="28"/>
          <w:szCs w:val="28"/>
        </w:rPr>
        <w:t>) e affermatosi in vari ambienti europei, che si incentra sui corpi di tradizioni identitarie (etniche, linguistiche, religiose, culturali</w:t>
      </w:r>
      <w:r w:rsidR="00FD0709" w:rsidRPr="00E0743B">
        <w:rPr>
          <w:sz w:val="28"/>
          <w:szCs w:val="28"/>
        </w:rPr>
        <w:t>, ecc.</w:t>
      </w:r>
      <w:r w:rsidR="003009AC" w:rsidRPr="00E0743B">
        <w:rPr>
          <w:sz w:val="28"/>
          <w:szCs w:val="28"/>
        </w:rPr>
        <w:t>): questi trascendono gli individui, che anzi a quelle tradizioni non possono che conformarsi perché l’individuo non esiste indipendentemente dalle sue appartenenze. L’</w:t>
      </w:r>
      <w:r w:rsidR="003009AC" w:rsidRPr="00E0743B">
        <w:rPr>
          <w:i/>
          <w:sz w:val="28"/>
          <w:szCs w:val="28"/>
        </w:rPr>
        <w:t>identità</w:t>
      </w:r>
      <w:r w:rsidR="003009AC" w:rsidRPr="00E0743B">
        <w:rPr>
          <w:sz w:val="28"/>
          <w:szCs w:val="28"/>
        </w:rPr>
        <w:t xml:space="preserve"> </w:t>
      </w:r>
      <w:r w:rsidR="003009AC" w:rsidRPr="00E0743B">
        <w:rPr>
          <w:i/>
          <w:sz w:val="28"/>
          <w:szCs w:val="28"/>
        </w:rPr>
        <w:t>collettiva</w:t>
      </w:r>
      <w:r w:rsidR="003009AC" w:rsidRPr="00E0743B">
        <w:rPr>
          <w:sz w:val="28"/>
          <w:szCs w:val="28"/>
        </w:rPr>
        <w:t xml:space="preserve"> è elemento costitutivo della </w:t>
      </w:r>
      <w:r w:rsidR="003009AC" w:rsidRPr="00E0743B">
        <w:rPr>
          <w:i/>
          <w:sz w:val="28"/>
          <w:szCs w:val="28"/>
        </w:rPr>
        <w:t>comunità</w:t>
      </w:r>
      <w:r w:rsidR="003009AC" w:rsidRPr="00E0743B">
        <w:rPr>
          <w:sz w:val="28"/>
          <w:szCs w:val="28"/>
        </w:rPr>
        <w:t xml:space="preserve">. Anche se il testo della Convenzione, a questi riguardi, non la menziona espressamente, è patente che vi faccia riferimento. Nel dibattito pubblico francese, è concetto di riferimento per le comunità di immigrati ma è fortemente contrastato perché nega il principio di eguaglianza, la libertà morale dell’individuo, la neutralità dello spazio pubblico e la laicità dello Stato. Nemmeno è senza realtà la connessione, da taluni additata, con le ideologie </w:t>
      </w:r>
      <w:r w:rsidR="003009AC" w:rsidRPr="00E0743B">
        <w:rPr>
          <w:i/>
          <w:sz w:val="28"/>
          <w:szCs w:val="28"/>
        </w:rPr>
        <w:t>völkisch</w:t>
      </w:r>
      <w:r w:rsidR="003009AC" w:rsidRPr="00E0743B">
        <w:rPr>
          <w:sz w:val="28"/>
          <w:szCs w:val="28"/>
        </w:rPr>
        <w:t xml:space="preserve"> sorte al tempo del nazionalismo romantico</w:t>
      </w:r>
      <w:r w:rsidR="00103E91" w:rsidRPr="00E0743B">
        <w:rPr>
          <w:sz w:val="28"/>
          <w:szCs w:val="28"/>
        </w:rPr>
        <w:t>,</w:t>
      </w:r>
      <w:r w:rsidR="003009AC" w:rsidRPr="00E0743B">
        <w:rPr>
          <w:sz w:val="28"/>
          <w:szCs w:val="28"/>
        </w:rPr>
        <w:t xml:space="preserve"> che influ</w:t>
      </w:r>
      <w:r w:rsidR="00451F2A" w:rsidRPr="00E0743B">
        <w:rPr>
          <w:sz w:val="28"/>
          <w:szCs w:val="28"/>
        </w:rPr>
        <w:t xml:space="preserve">enzarono </w:t>
      </w:r>
      <w:r w:rsidR="000B3923" w:rsidRPr="00E0743B">
        <w:rPr>
          <w:sz w:val="28"/>
          <w:szCs w:val="28"/>
        </w:rPr>
        <w:t xml:space="preserve">le basi del </w:t>
      </w:r>
      <w:r w:rsidR="00451F2A" w:rsidRPr="00E0743B">
        <w:rPr>
          <w:sz w:val="28"/>
          <w:szCs w:val="28"/>
        </w:rPr>
        <w:t>n</w:t>
      </w:r>
      <w:r w:rsidR="003009AC" w:rsidRPr="00E0743B">
        <w:rPr>
          <w:sz w:val="28"/>
          <w:szCs w:val="28"/>
        </w:rPr>
        <w:t xml:space="preserve">azionalsocialismo </w:t>
      </w:r>
      <w:r w:rsidR="00593721" w:rsidRPr="00E0743B">
        <w:rPr>
          <w:sz w:val="28"/>
          <w:szCs w:val="28"/>
        </w:rPr>
        <w:t xml:space="preserve">e </w:t>
      </w:r>
      <w:r w:rsidR="000B3923" w:rsidRPr="00E0743B">
        <w:rPr>
          <w:sz w:val="28"/>
          <w:szCs w:val="28"/>
        </w:rPr>
        <w:t xml:space="preserve">il suo </w:t>
      </w:r>
      <w:r w:rsidR="00593721" w:rsidRPr="00E0743B">
        <w:rPr>
          <w:sz w:val="28"/>
          <w:szCs w:val="28"/>
        </w:rPr>
        <w:t xml:space="preserve">assunto che solo nel </w:t>
      </w:r>
      <w:r w:rsidR="00593721" w:rsidRPr="00E0743B">
        <w:rPr>
          <w:i/>
          <w:sz w:val="28"/>
          <w:szCs w:val="28"/>
        </w:rPr>
        <w:t>Volk</w:t>
      </w:r>
      <w:r w:rsidR="00FD0709" w:rsidRPr="00E0743B">
        <w:rPr>
          <w:sz w:val="28"/>
          <w:szCs w:val="28"/>
        </w:rPr>
        <w:t xml:space="preserve"> e nel suo “sano sentimento” e</w:t>
      </w:r>
      <w:r w:rsidR="00593721" w:rsidRPr="00E0743B">
        <w:rPr>
          <w:sz w:val="28"/>
          <w:szCs w:val="28"/>
        </w:rPr>
        <w:t xml:space="preserve"> non nelle astratte norme</w:t>
      </w:r>
      <w:r w:rsidR="000B3923" w:rsidRPr="00E0743B">
        <w:rPr>
          <w:sz w:val="28"/>
          <w:szCs w:val="28"/>
        </w:rPr>
        <w:t xml:space="preserve"> post</w:t>
      </w:r>
      <w:r w:rsidR="00103E91" w:rsidRPr="00E0743B">
        <w:rPr>
          <w:sz w:val="28"/>
          <w:szCs w:val="28"/>
        </w:rPr>
        <w:t>e</w:t>
      </w:r>
      <w:r w:rsidR="000B3923" w:rsidRPr="00E0743B">
        <w:rPr>
          <w:sz w:val="28"/>
          <w:szCs w:val="28"/>
        </w:rPr>
        <w:t xml:space="preserve"> dallo Stato</w:t>
      </w:r>
      <w:r w:rsidR="00593721" w:rsidRPr="00E0743B">
        <w:rPr>
          <w:sz w:val="28"/>
          <w:szCs w:val="28"/>
        </w:rPr>
        <w:t xml:space="preserve">, sta il fondamento </w:t>
      </w:r>
      <w:r w:rsidR="000B3923" w:rsidRPr="00E0743B">
        <w:rPr>
          <w:sz w:val="28"/>
          <w:szCs w:val="28"/>
        </w:rPr>
        <w:t xml:space="preserve">autentico </w:t>
      </w:r>
      <w:r w:rsidR="00593721" w:rsidRPr="00E0743B">
        <w:rPr>
          <w:sz w:val="28"/>
          <w:szCs w:val="28"/>
        </w:rPr>
        <w:t>del dirit</w:t>
      </w:r>
      <w:r w:rsidR="00516449" w:rsidRPr="00E0743B">
        <w:rPr>
          <w:sz w:val="28"/>
          <w:szCs w:val="28"/>
        </w:rPr>
        <w:t>to, per cui</w:t>
      </w:r>
      <w:r w:rsidR="00593721" w:rsidRPr="00E0743B">
        <w:rPr>
          <w:sz w:val="28"/>
          <w:szCs w:val="28"/>
        </w:rPr>
        <w:t xml:space="preserve"> ogni giurista che si rispetti dev’essere anche etnologo</w:t>
      </w:r>
      <w:r w:rsidR="00593721" w:rsidRPr="00E0743B">
        <w:rPr>
          <w:rStyle w:val="Rimandonotaapidipagina"/>
          <w:sz w:val="28"/>
          <w:szCs w:val="28"/>
        </w:rPr>
        <w:footnoteReference w:id="104"/>
      </w:r>
      <w:r w:rsidR="00593721" w:rsidRPr="00E0743B">
        <w:rPr>
          <w:sz w:val="28"/>
          <w:szCs w:val="28"/>
        </w:rPr>
        <w:t xml:space="preserve"> </w:t>
      </w:r>
      <w:r w:rsidR="003009AC" w:rsidRPr="00E0743B">
        <w:rPr>
          <w:sz w:val="28"/>
          <w:szCs w:val="28"/>
        </w:rPr>
        <w:t>(il che aiuta a comprendere per quali più profonde ragioni Francia e Ge</w:t>
      </w:r>
      <w:r w:rsidR="00451F2A" w:rsidRPr="00E0743B">
        <w:rPr>
          <w:sz w:val="28"/>
          <w:szCs w:val="28"/>
        </w:rPr>
        <w:t>r</w:t>
      </w:r>
      <w:r w:rsidR="003009AC" w:rsidRPr="00E0743B">
        <w:rPr>
          <w:sz w:val="28"/>
          <w:szCs w:val="28"/>
        </w:rPr>
        <w:t>mania si siano discostate dalla Convenzione di Faro</w:t>
      </w:r>
      <w:r w:rsidR="00451F2A" w:rsidRPr="00E0743B">
        <w:rPr>
          <w:sz w:val="28"/>
          <w:szCs w:val="28"/>
        </w:rPr>
        <w:t xml:space="preserve"> al punto di nemmeno </w:t>
      </w:r>
      <w:r w:rsidRPr="00E0743B">
        <w:rPr>
          <w:sz w:val="28"/>
          <w:szCs w:val="28"/>
        </w:rPr>
        <w:t>firmarla</w:t>
      </w:r>
      <w:r w:rsidR="003009AC" w:rsidRPr="00E0743B">
        <w:rPr>
          <w:sz w:val="28"/>
          <w:szCs w:val="28"/>
        </w:rPr>
        <w:t xml:space="preserve">). Insomma, la </w:t>
      </w:r>
      <w:r w:rsidR="00D37F27" w:rsidRPr="00E0743B">
        <w:rPr>
          <w:sz w:val="28"/>
          <w:szCs w:val="28"/>
        </w:rPr>
        <w:t xml:space="preserve">nozione </w:t>
      </w:r>
      <w:r w:rsidR="000B3923" w:rsidRPr="00E0743B">
        <w:rPr>
          <w:sz w:val="28"/>
          <w:szCs w:val="28"/>
        </w:rPr>
        <w:t xml:space="preserve">organica e soggettiva </w:t>
      </w:r>
      <w:r w:rsidR="00D37F27" w:rsidRPr="00E0743B">
        <w:rPr>
          <w:sz w:val="28"/>
          <w:szCs w:val="28"/>
        </w:rPr>
        <w:t xml:space="preserve">di </w:t>
      </w:r>
      <w:r w:rsidR="00D37F27" w:rsidRPr="00E0743B">
        <w:rPr>
          <w:i/>
          <w:sz w:val="28"/>
          <w:szCs w:val="28"/>
        </w:rPr>
        <w:t>comunità</w:t>
      </w:r>
      <w:r w:rsidR="00D37F27" w:rsidRPr="00E0743B">
        <w:rPr>
          <w:sz w:val="28"/>
          <w:szCs w:val="28"/>
        </w:rPr>
        <w:t xml:space="preserve"> </w:t>
      </w:r>
      <w:r w:rsidR="000B3923" w:rsidRPr="00E0743B">
        <w:rPr>
          <w:sz w:val="28"/>
          <w:szCs w:val="28"/>
        </w:rPr>
        <w:t>(</w:t>
      </w:r>
      <w:r w:rsidR="000B3923" w:rsidRPr="00E0743B">
        <w:rPr>
          <w:i/>
          <w:sz w:val="28"/>
          <w:szCs w:val="28"/>
        </w:rPr>
        <w:t>Gemeinschaft</w:t>
      </w:r>
      <w:r w:rsidR="000B3923" w:rsidRPr="00E0743B">
        <w:rPr>
          <w:sz w:val="28"/>
          <w:szCs w:val="28"/>
        </w:rPr>
        <w:t xml:space="preserve">) </w:t>
      </w:r>
      <w:r w:rsidR="00D37F27" w:rsidRPr="00E0743B">
        <w:rPr>
          <w:sz w:val="28"/>
          <w:szCs w:val="28"/>
        </w:rPr>
        <w:t xml:space="preserve">è stata </w:t>
      </w:r>
      <w:r w:rsidR="003009AC" w:rsidRPr="00E0743B">
        <w:rPr>
          <w:sz w:val="28"/>
          <w:szCs w:val="28"/>
        </w:rPr>
        <w:t xml:space="preserve">eponima </w:t>
      </w:r>
      <w:r w:rsidR="00D37F27" w:rsidRPr="00E0743B">
        <w:rPr>
          <w:sz w:val="28"/>
          <w:szCs w:val="28"/>
        </w:rPr>
        <w:t xml:space="preserve">di un </w:t>
      </w:r>
      <w:r w:rsidR="003009AC" w:rsidRPr="00E0743B">
        <w:rPr>
          <w:sz w:val="28"/>
          <w:szCs w:val="28"/>
        </w:rPr>
        <w:t>ampio orientamento di pensiero: d</w:t>
      </w:r>
      <w:r w:rsidR="00D37F27" w:rsidRPr="00E0743B">
        <w:rPr>
          <w:sz w:val="28"/>
          <w:szCs w:val="28"/>
        </w:rPr>
        <w:t xml:space="preserve">alla sociologia organicistica </w:t>
      </w:r>
      <w:r w:rsidR="009F5F78" w:rsidRPr="00E0743B">
        <w:rPr>
          <w:sz w:val="28"/>
          <w:szCs w:val="28"/>
        </w:rPr>
        <w:t>di Ferdinand Tönnies</w:t>
      </w:r>
      <w:r w:rsidR="009F5F78" w:rsidRPr="00E0743B">
        <w:rPr>
          <w:rStyle w:val="Rimandonotaapidipagina"/>
          <w:sz w:val="28"/>
          <w:szCs w:val="28"/>
        </w:rPr>
        <w:footnoteReference w:id="105"/>
      </w:r>
      <w:r w:rsidR="009F5F78" w:rsidRPr="00E0743B">
        <w:rPr>
          <w:sz w:val="28"/>
          <w:szCs w:val="28"/>
        </w:rPr>
        <w:t xml:space="preserve">, </w:t>
      </w:r>
      <w:r w:rsidR="00D37F27" w:rsidRPr="00E0743B">
        <w:rPr>
          <w:sz w:val="28"/>
          <w:szCs w:val="28"/>
        </w:rPr>
        <w:t xml:space="preserve">al </w:t>
      </w:r>
      <w:r w:rsidR="00BD17F1" w:rsidRPr="00E0743B">
        <w:rPr>
          <w:sz w:val="28"/>
          <w:szCs w:val="28"/>
        </w:rPr>
        <w:t xml:space="preserve">ricordato </w:t>
      </w:r>
      <w:r w:rsidR="003009AC" w:rsidRPr="00E0743B">
        <w:rPr>
          <w:i/>
          <w:sz w:val="28"/>
          <w:szCs w:val="28"/>
        </w:rPr>
        <w:t>communitarianism</w:t>
      </w:r>
      <w:r w:rsidR="00D37F27" w:rsidRPr="00E0743B">
        <w:rPr>
          <w:sz w:val="28"/>
          <w:szCs w:val="28"/>
        </w:rPr>
        <w:t xml:space="preserve"> americano</w:t>
      </w:r>
      <w:r w:rsidR="00AD44DF" w:rsidRPr="00E0743B">
        <w:rPr>
          <w:sz w:val="28"/>
          <w:szCs w:val="28"/>
        </w:rPr>
        <w:t xml:space="preserve"> (Charles Taylor, Alasdair MacIntyre, Michael Sandel)</w:t>
      </w:r>
      <w:r w:rsidR="00D37F27" w:rsidRPr="00E0743B">
        <w:rPr>
          <w:sz w:val="28"/>
          <w:szCs w:val="28"/>
        </w:rPr>
        <w:t xml:space="preserve">, fino alle riletture decostruzioniste di Jean Luc Nancy e di Maurice Blanchot, nonché </w:t>
      </w:r>
      <w:r w:rsidR="00AD44DF" w:rsidRPr="00E0743B">
        <w:rPr>
          <w:sz w:val="28"/>
          <w:szCs w:val="28"/>
        </w:rPr>
        <w:t xml:space="preserve">(in Italia) </w:t>
      </w:r>
      <w:r w:rsidR="00D37F27" w:rsidRPr="00E0743B">
        <w:rPr>
          <w:sz w:val="28"/>
          <w:szCs w:val="28"/>
        </w:rPr>
        <w:t xml:space="preserve">di </w:t>
      </w:r>
      <w:r w:rsidR="00277083" w:rsidRPr="00E0743B">
        <w:rPr>
          <w:sz w:val="28"/>
          <w:szCs w:val="28"/>
        </w:rPr>
        <w:t xml:space="preserve">Giorgio </w:t>
      </w:r>
      <w:r w:rsidR="00D37F27" w:rsidRPr="00E0743B">
        <w:rPr>
          <w:sz w:val="28"/>
          <w:szCs w:val="28"/>
        </w:rPr>
        <w:t>Agamben e</w:t>
      </w:r>
      <w:r w:rsidR="00277083" w:rsidRPr="00E0743B">
        <w:rPr>
          <w:sz w:val="28"/>
          <w:szCs w:val="28"/>
        </w:rPr>
        <w:t xml:space="preserve"> Roberto</w:t>
      </w:r>
      <w:r w:rsidR="00D37F27" w:rsidRPr="00E0743B">
        <w:rPr>
          <w:sz w:val="28"/>
          <w:szCs w:val="28"/>
        </w:rPr>
        <w:t xml:space="preserve"> Esposito</w:t>
      </w:r>
      <w:r w:rsidR="00D37F27" w:rsidRPr="00E0743B">
        <w:rPr>
          <w:rStyle w:val="Rimandonotaapidipagina"/>
          <w:sz w:val="28"/>
          <w:szCs w:val="28"/>
        </w:rPr>
        <w:footnoteReference w:id="106"/>
      </w:r>
      <w:r w:rsidR="00006E8E" w:rsidRPr="00E0743B">
        <w:rPr>
          <w:sz w:val="28"/>
          <w:szCs w:val="28"/>
        </w:rPr>
        <w:t xml:space="preserve"> che hanno </w:t>
      </w:r>
      <w:r w:rsidR="007F4574" w:rsidRPr="00E0743B">
        <w:rPr>
          <w:sz w:val="28"/>
          <w:szCs w:val="28"/>
        </w:rPr>
        <w:t>proposto il superamento de</w:t>
      </w:r>
      <w:r w:rsidR="00006E8E" w:rsidRPr="00E0743B">
        <w:rPr>
          <w:sz w:val="28"/>
          <w:szCs w:val="28"/>
        </w:rPr>
        <w:t>l</w:t>
      </w:r>
      <w:r w:rsidR="00D37F27" w:rsidRPr="00E0743B">
        <w:rPr>
          <w:sz w:val="28"/>
          <w:szCs w:val="28"/>
        </w:rPr>
        <w:t xml:space="preserve">la nozione sostanzialistica di </w:t>
      </w:r>
      <w:r w:rsidR="00D37F27" w:rsidRPr="00E0743B">
        <w:rPr>
          <w:i/>
          <w:sz w:val="28"/>
          <w:szCs w:val="28"/>
        </w:rPr>
        <w:t>comunità</w:t>
      </w:r>
      <w:r w:rsidR="00D37F27" w:rsidRPr="00E0743B">
        <w:rPr>
          <w:sz w:val="28"/>
          <w:szCs w:val="28"/>
        </w:rPr>
        <w:t xml:space="preserve"> (“</w:t>
      </w:r>
      <w:r w:rsidR="00D37F27" w:rsidRPr="00E0743B">
        <w:rPr>
          <w:i/>
          <w:sz w:val="28"/>
          <w:szCs w:val="28"/>
        </w:rPr>
        <w:t>sostanza che conferisce un’appartenenza comune a diversi soggetti</w:t>
      </w:r>
      <w:r w:rsidR="00D37F27" w:rsidRPr="00E0743B">
        <w:rPr>
          <w:sz w:val="28"/>
          <w:szCs w:val="28"/>
        </w:rPr>
        <w:t>”</w:t>
      </w:r>
      <w:r w:rsidR="00006E8E" w:rsidRPr="00E0743B">
        <w:rPr>
          <w:rStyle w:val="Rimandonotaapidipagina"/>
          <w:sz w:val="28"/>
          <w:szCs w:val="28"/>
        </w:rPr>
        <w:footnoteReference w:id="107"/>
      </w:r>
      <w:r w:rsidR="007F4574" w:rsidRPr="00E0743B">
        <w:rPr>
          <w:sz w:val="28"/>
          <w:szCs w:val="28"/>
        </w:rPr>
        <w:t>) e hanno</w:t>
      </w:r>
      <w:r w:rsidR="00006E8E" w:rsidRPr="00E0743B">
        <w:rPr>
          <w:sz w:val="28"/>
          <w:szCs w:val="28"/>
        </w:rPr>
        <w:t xml:space="preserve"> contrappo</w:t>
      </w:r>
      <w:r w:rsidR="007F4574" w:rsidRPr="00E0743B">
        <w:rPr>
          <w:sz w:val="28"/>
          <w:szCs w:val="28"/>
        </w:rPr>
        <w:t>sto</w:t>
      </w:r>
      <w:r w:rsidR="00006E8E" w:rsidRPr="00E0743B">
        <w:rPr>
          <w:sz w:val="28"/>
          <w:szCs w:val="28"/>
        </w:rPr>
        <w:t xml:space="preserve"> </w:t>
      </w:r>
      <w:r w:rsidR="007F4574" w:rsidRPr="00E0743B">
        <w:rPr>
          <w:sz w:val="28"/>
          <w:szCs w:val="28"/>
        </w:rPr>
        <w:t>alla declinazione appropriativa</w:t>
      </w:r>
      <w:r w:rsidR="00006E8E" w:rsidRPr="00E0743B">
        <w:rPr>
          <w:sz w:val="28"/>
          <w:szCs w:val="28"/>
        </w:rPr>
        <w:t xml:space="preserve"> t</w:t>
      </w:r>
      <w:r w:rsidR="007F4574" w:rsidRPr="00E0743B">
        <w:rPr>
          <w:sz w:val="28"/>
          <w:szCs w:val="28"/>
        </w:rPr>
        <w:t>radizionale della</w:t>
      </w:r>
      <w:r w:rsidR="00006E8E" w:rsidRPr="00E0743B">
        <w:rPr>
          <w:sz w:val="28"/>
          <w:szCs w:val="28"/>
        </w:rPr>
        <w:t xml:space="preserve"> </w:t>
      </w:r>
      <w:r w:rsidR="00006E8E" w:rsidRPr="00E0743B">
        <w:rPr>
          <w:i/>
          <w:sz w:val="28"/>
          <w:szCs w:val="28"/>
        </w:rPr>
        <w:t>comunità</w:t>
      </w:r>
      <w:r w:rsidR="00006E8E" w:rsidRPr="00E0743B">
        <w:rPr>
          <w:sz w:val="28"/>
          <w:szCs w:val="28"/>
        </w:rPr>
        <w:t xml:space="preserve"> </w:t>
      </w:r>
      <w:r w:rsidR="00C57F37" w:rsidRPr="00E0743B">
        <w:rPr>
          <w:sz w:val="28"/>
          <w:szCs w:val="28"/>
        </w:rPr>
        <w:t>(</w:t>
      </w:r>
      <w:r w:rsidR="00006E8E" w:rsidRPr="00E0743B">
        <w:rPr>
          <w:sz w:val="28"/>
          <w:szCs w:val="28"/>
        </w:rPr>
        <w:t>possesso di qualcosa di comune</w:t>
      </w:r>
      <w:r w:rsidR="00C57F37" w:rsidRPr="00E0743B">
        <w:rPr>
          <w:sz w:val="28"/>
          <w:szCs w:val="28"/>
        </w:rPr>
        <w:t>)</w:t>
      </w:r>
      <w:r w:rsidR="00006E8E" w:rsidRPr="00E0743B">
        <w:rPr>
          <w:sz w:val="28"/>
          <w:szCs w:val="28"/>
        </w:rPr>
        <w:t xml:space="preserve"> l’idea di una </w:t>
      </w:r>
      <w:r w:rsidR="00006E8E" w:rsidRPr="00E0743B">
        <w:rPr>
          <w:i/>
          <w:sz w:val="28"/>
          <w:szCs w:val="28"/>
        </w:rPr>
        <w:t>comunità</w:t>
      </w:r>
      <w:r w:rsidR="00006E8E" w:rsidRPr="00E0743B">
        <w:rPr>
          <w:sz w:val="28"/>
          <w:szCs w:val="28"/>
        </w:rPr>
        <w:t xml:space="preserve"> </w:t>
      </w:r>
      <w:r w:rsidR="007F4574" w:rsidRPr="00E0743B">
        <w:rPr>
          <w:sz w:val="28"/>
          <w:szCs w:val="28"/>
        </w:rPr>
        <w:t xml:space="preserve">consistente nella condivisione di un impegno comune, nell’essere in comune, più che nel possedere qualcosa in comune. </w:t>
      </w:r>
    </w:p>
    <w:p w14:paraId="5488F257" w14:textId="77777777" w:rsidR="001C65E9" w:rsidRPr="00E0743B" w:rsidRDefault="00277083" w:rsidP="00DD7D95">
      <w:pPr>
        <w:ind w:firstLine="708"/>
        <w:jc w:val="both"/>
        <w:rPr>
          <w:sz w:val="28"/>
          <w:szCs w:val="28"/>
        </w:rPr>
      </w:pPr>
      <w:r w:rsidRPr="00E0743B">
        <w:rPr>
          <w:sz w:val="28"/>
          <w:szCs w:val="28"/>
        </w:rPr>
        <w:t xml:space="preserve">Qui basta </w:t>
      </w:r>
      <w:r w:rsidR="003009AC" w:rsidRPr="00E0743B">
        <w:rPr>
          <w:sz w:val="28"/>
          <w:szCs w:val="28"/>
        </w:rPr>
        <w:t xml:space="preserve">riflettere </w:t>
      </w:r>
      <w:r w:rsidR="00E36657" w:rsidRPr="00E0743B">
        <w:rPr>
          <w:sz w:val="28"/>
          <w:szCs w:val="28"/>
        </w:rPr>
        <w:t xml:space="preserve">sul fatto che il concetto di </w:t>
      </w:r>
      <w:r w:rsidR="00E36657" w:rsidRPr="00E0743B">
        <w:rPr>
          <w:i/>
          <w:sz w:val="28"/>
          <w:szCs w:val="28"/>
        </w:rPr>
        <w:t>comunità</w:t>
      </w:r>
      <w:r w:rsidR="00E36657" w:rsidRPr="00E0743B">
        <w:rPr>
          <w:sz w:val="28"/>
          <w:szCs w:val="28"/>
        </w:rPr>
        <w:t xml:space="preserve"> è </w:t>
      </w:r>
      <w:r w:rsidR="003009AC" w:rsidRPr="00E0743B">
        <w:rPr>
          <w:sz w:val="28"/>
          <w:szCs w:val="28"/>
        </w:rPr>
        <w:t xml:space="preserve">comunque </w:t>
      </w:r>
      <w:r w:rsidR="00E36657" w:rsidRPr="00E0743B">
        <w:rPr>
          <w:sz w:val="28"/>
          <w:szCs w:val="28"/>
        </w:rPr>
        <w:t xml:space="preserve">oggetto di una pluralità di </w:t>
      </w:r>
      <w:r w:rsidR="001C65E9" w:rsidRPr="00E0743B">
        <w:rPr>
          <w:sz w:val="28"/>
          <w:szCs w:val="28"/>
        </w:rPr>
        <w:t>interpretazioni</w:t>
      </w:r>
      <w:r w:rsidR="00E36657" w:rsidRPr="00E0743B">
        <w:rPr>
          <w:sz w:val="28"/>
          <w:szCs w:val="28"/>
        </w:rPr>
        <w:t>,</w:t>
      </w:r>
      <w:r w:rsidR="007F4574" w:rsidRPr="00E0743B">
        <w:rPr>
          <w:sz w:val="28"/>
          <w:szCs w:val="28"/>
        </w:rPr>
        <w:t xml:space="preserve"> </w:t>
      </w:r>
      <w:r w:rsidR="00E36657" w:rsidRPr="00E0743B">
        <w:rPr>
          <w:sz w:val="28"/>
          <w:szCs w:val="28"/>
        </w:rPr>
        <w:t xml:space="preserve">a volte </w:t>
      </w:r>
      <w:r w:rsidR="001C65E9" w:rsidRPr="00E0743B">
        <w:rPr>
          <w:sz w:val="28"/>
          <w:szCs w:val="28"/>
        </w:rPr>
        <w:t xml:space="preserve">conciliabili a volte </w:t>
      </w:r>
      <w:r w:rsidR="00E36657" w:rsidRPr="00E0743B">
        <w:rPr>
          <w:sz w:val="28"/>
          <w:szCs w:val="28"/>
        </w:rPr>
        <w:t>antitetic</w:t>
      </w:r>
      <w:r w:rsidR="001C65E9" w:rsidRPr="00E0743B">
        <w:rPr>
          <w:sz w:val="28"/>
          <w:szCs w:val="28"/>
        </w:rPr>
        <w:t xml:space="preserve">he, sicché ne </w:t>
      </w:r>
      <w:r w:rsidR="003009AC" w:rsidRPr="00E0743B">
        <w:rPr>
          <w:sz w:val="28"/>
          <w:szCs w:val="28"/>
        </w:rPr>
        <w:t xml:space="preserve">è </w:t>
      </w:r>
      <w:r w:rsidR="001C65E9" w:rsidRPr="00E0743B">
        <w:rPr>
          <w:sz w:val="28"/>
          <w:szCs w:val="28"/>
        </w:rPr>
        <w:t xml:space="preserve">impossibile una lettura unitaria e incontroversa. </w:t>
      </w:r>
    </w:p>
    <w:p w14:paraId="24C5D9BC" w14:textId="36D81066" w:rsidR="00451F2A" w:rsidRPr="00E0743B" w:rsidRDefault="00976F3B" w:rsidP="00DD7D95">
      <w:pPr>
        <w:ind w:firstLine="708"/>
        <w:jc w:val="both"/>
        <w:rPr>
          <w:i/>
          <w:strike/>
          <w:sz w:val="28"/>
          <w:szCs w:val="28"/>
        </w:rPr>
      </w:pPr>
      <w:r w:rsidRPr="00E0743B">
        <w:rPr>
          <w:sz w:val="28"/>
          <w:szCs w:val="28"/>
        </w:rPr>
        <w:t xml:space="preserve">Il </w:t>
      </w:r>
      <w:r w:rsidR="00277083" w:rsidRPr="00E0743B">
        <w:rPr>
          <w:sz w:val="28"/>
          <w:szCs w:val="28"/>
        </w:rPr>
        <w:t xml:space="preserve">punto </w:t>
      </w:r>
      <w:r w:rsidRPr="00E0743B">
        <w:rPr>
          <w:sz w:val="28"/>
          <w:szCs w:val="28"/>
        </w:rPr>
        <w:t xml:space="preserve">è </w:t>
      </w:r>
      <w:r w:rsidR="00516449" w:rsidRPr="00E0743B">
        <w:rPr>
          <w:sz w:val="28"/>
          <w:szCs w:val="28"/>
        </w:rPr>
        <w:t xml:space="preserve">tuttavia </w:t>
      </w:r>
      <w:r w:rsidRPr="00E0743B">
        <w:rPr>
          <w:sz w:val="28"/>
          <w:szCs w:val="28"/>
        </w:rPr>
        <w:t>che l</w:t>
      </w:r>
      <w:r w:rsidR="001C65E9" w:rsidRPr="00E0743B">
        <w:rPr>
          <w:sz w:val="28"/>
          <w:szCs w:val="28"/>
        </w:rPr>
        <w:t xml:space="preserve">a </w:t>
      </w:r>
      <w:r w:rsidR="00FB3EB2" w:rsidRPr="00E0743B">
        <w:rPr>
          <w:sz w:val="28"/>
          <w:szCs w:val="28"/>
        </w:rPr>
        <w:t>Convenzione di Faro non fornisc</w:t>
      </w:r>
      <w:r w:rsidR="00277083" w:rsidRPr="00E0743B">
        <w:rPr>
          <w:sz w:val="28"/>
          <w:szCs w:val="28"/>
        </w:rPr>
        <w:t>e</w:t>
      </w:r>
      <w:r w:rsidR="001C65E9" w:rsidRPr="00E0743B">
        <w:rPr>
          <w:sz w:val="28"/>
          <w:szCs w:val="28"/>
        </w:rPr>
        <w:t xml:space="preserve"> indicazioni utili su quale </w:t>
      </w:r>
      <w:r w:rsidR="00516F7B" w:rsidRPr="00E0743B">
        <w:rPr>
          <w:sz w:val="28"/>
          <w:szCs w:val="28"/>
        </w:rPr>
        <w:t xml:space="preserve">di queste diverse, possibili </w:t>
      </w:r>
      <w:r w:rsidR="001C65E9" w:rsidRPr="00E0743B">
        <w:rPr>
          <w:sz w:val="28"/>
          <w:szCs w:val="28"/>
        </w:rPr>
        <w:t>lettur</w:t>
      </w:r>
      <w:r w:rsidR="00516F7B" w:rsidRPr="00E0743B">
        <w:rPr>
          <w:sz w:val="28"/>
          <w:szCs w:val="28"/>
        </w:rPr>
        <w:t>e</w:t>
      </w:r>
      <w:r w:rsidR="001C65E9" w:rsidRPr="00E0743B">
        <w:rPr>
          <w:sz w:val="28"/>
          <w:szCs w:val="28"/>
        </w:rPr>
        <w:t xml:space="preserve"> </w:t>
      </w:r>
      <w:r w:rsidR="003009AC" w:rsidRPr="00E0743B">
        <w:rPr>
          <w:sz w:val="28"/>
          <w:szCs w:val="28"/>
        </w:rPr>
        <w:t xml:space="preserve">vada </w:t>
      </w:r>
      <w:r w:rsidR="001C65E9" w:rsidRPr="00E0743B">
        <w:rPr>
          <w:sz w:val="28"/>
          <w:szCs w:val="28"/>
        </w:rPr>
        <w:t>preferi</w:t>
      </w:r>
      <w:r w:rsidR="003009AC" w:rsidRPr="00E0743B">
        <w:rPr>
          <w:sz w:val="28"/>
          <w:szCs w:val="28"/>
        </w:rPr>
        <w:t>ta</w:t>
      </w:r>
      <w:r w:rsidR="00277083" w:rsidRPr="00E0743B">
        <w:rPr>
          <w:sz w:val="28"/>
          <w:szCs w:val="28"/>
        </w:rPr>
        <w:t xml:space="preserve">. Il che è </w:t>
      </w:r>
      <w:r w:rsidR="003009AC" w:rsidRPr="00E0743B">
        <w:rPr>
          <w:sz w:val="28"/>
          <w:szCs w:val="28"/>
        </w:rPr>
        <w:t xml:space="preserve">in sé </w:t>
      </w:r>
      <w:r w:rsidR="00FB3EB2" w:rsidRPr="00E0743B">
        <w:rPr>
          <w:sz w:val="28"/>
          <w:szCs w:val="28"/>
        </w:rPr>
        <w:t>un problema, perché delle due l’una</w:t>
      </w:r>
      <w:r w:rsidR="00277083" w:rsidRPr="00E0743B">
        <w:rPr>
          <w:sz w:val="28"/>
          <w:szCs w:val="28"/>
        </w:rPr>
        <w:t>:</w:t>
      </w:r>
      <w:r w:rsidR="00FB3EB2" w:rsidRPr="00E0743B">
        <w:rPr>
          <w:sz w:val="28"/>
          <w:szCs w:val="28"/>
        </w:rPr>
        <w:t xml:space="preserve"> </w:t>
      </w:r>
      <w:r w:rsidR="00171AFF" w:rsidRPr="00E0743B">
        <w:rPr>
          <w:sz w:val="28"/>
          <w:szCs w:val="28"/>
        </w:rPr>
        <w:t xml:space="preserve">la Convenzione di Faro, </w:t>
      </w:r>
      <w:r w:rsidR="00FB3EB2" w:rsidRPr="00E0743B">
        <w:rPr>
          <w:sz w:val="28"/>
          <w:szCs w:val="28"/>
        </w:rPr>
        <w:t xml:space="preserve">in questa sua irrisolta e radicale ambiguità, </w:t>
      </w:r>
      <w:r w:rsidR="0027180F" w:rsidRPr="00E0743B">
        <w:rPr>
          <w:sz w:val="28"/>
          <w:szCs w:val="28"/>
        </w:rPr>
        <w:t xml:space="preserve">che alimenta direttamente le </w:t>
      </w:r>
      <w:r w:rsidR="0027180F" w:rsidRPr="00E0743B">
        <w:rPr>
          <w:i/>
          <w:sz w:val="28"/>
          <w:szCs w:val="28"/>
        </w:rPr>
        <w:t>politiche identitarie</w:t>
      </w:r>
      <w:r w:rsidR="0027180F" w:rsidRPr="00E0743B">
        <w:rPr>
          <w:sz w:val="28"/>
          <w:szCs w:val="28"/>
        </w:rPr>
        <w:t xml:space="preserve"> (</w:t>
      </w:r>
      <w:r w:rsidR="0027180F" w:rsidRPr="00E0743B">
        <w:rPr>
          <w:i/>
          <w:sz w:val="28"/>
          <w:szCs w:val="28"/>
        </w:rPr>
        <w:t>identity politics</w:t>
      </w:r>
      <w:r w:rsidR="0027180F" w:rsidRPr="00E0743B">
        <w:rPr>
          <w:sz w:val="28"/>
          <w:szCs w:val="28"/>
        </w:rPr>
        <w:t xml:space="preserve">), </w:t>
      </w:r>
      <w:r w:rsidR="00277083" w:rsidRPr="00E0743B">
        <w:rPr>
          <w:sz w:val="28"/>
          <w:szCs w:val="28"/>
        </w:rPr>
        <w:t xml:space="preserve">va a creare </w:t>
      </w:r>
      <w:r w:rsidR="00FB3EB2" w:rsidRPr="00E0743B">
        <w:rPr>
          <w:sz w:val="28"/>
          <w:szCs w:val="28"/>
        </w:rPr>
        <w:t>conflitti, anch</w:t>
      </w:r>
      <w:r w:rsidR="00171AFF" w:rsidRPr="00E0743B">
        <w:rPr>
          <w:sz w:val="28"/>
          <w:szCs w:val="28"/>
        </w:rPr>
        <w:t>e gravi</w:t>
      </w:r>
      <w:r w:rsidR="00451F2A" w:rsidRPr="00E0743B">
        <w:rPr>
          <w:sz w:val="28"/>
          <w:szCs w:val="28"/>
        </w:rPr>
        <w:t xml:space="preserve">, perché pone potenzialmente </w:t>
      </w:r>
      <w:r w:rsidR="00451F2A" w:rsidRPr="00E0743B">
        <w:rPr>
          <w:i/>
          <w:sz w:val="28"/>
          <w:szCs w:val="28"/>
        </w:rPr>
        <w:t>comunità</w:t>
      </w:r>
      <w:r w:rsidR="00451F2A" w:rsidRPr="00E0743B">
        <w:rPr>
          <w:sz w:val="28"/>
          <w:szCs w:val="28"/>
        </w:rPr>
        <w:t xml:space="preserve"> contro </w:t>
      </w:r>
      <w:r w:rsidR="00451F2A" w:rsidRPr="00E0743B">
        <w:rPr>
          <w:i/>
          <w:sz w:val="28"/>
          <w:szCs w:val="28"/>
        </w:rPr>
        <w:t>comunità</w:t>
      </w:r>
      <w:r w:rsidR="00277083" w:rsidRPr="00E0743B">
        <w:rPr>
          <w:sz w:val="28"/>
          <w:szCs w:val="28"/>
        </w:rPr>
        <w:t>; ovvero resta documento senza seguito pratico,</w:t>
      </w:r>
      <w:r w:rsidR="00FB3EB2" w:rsidRPr="00E0743B">
        <w:rPr>
          <w:sz w:val="28"/>
          <w:szCs w:val="28"/>
        </w:rPr>
        <w:t xml:space="preserve"> priv</w:t>
      </w:r>
      <w:r w:rsidR="00277083" w:rsidRPr="00E0743B">
        <w:rPr>
          <w:sz w:val="28"/>
          <w:szCs w:val="28"/>
        </w:rPr>
        <w:t>o</w:t>
      </w:r>
      <w:r w:rsidR="00FB3EB2" w:rsidRPr="00E0743B">
        <w:rPr>
          <w:sz w:val="28"/>
          <w:szCs w:val="28"/>
        </w:rPr>
        <w:t xml:space="preserve"> di conseguenze effe</w:t>
      </w:r>
      <w:r w:rsidR="00171AFF" w:rsidRPr="00E0743B">
        <w:rPr>
          <w:sz w:val="28"/>
          <w:szCs w:val="28"/>
        </w:rPr>
        <w:t xml:space="preserve">ttuali. </w:t>
      </w:r>
    </w:p>
    <w:p w14:paraId="505CC241" w14:textId="77777777" w:rsidR="00D263F5" w:rsidRPr="00E0743B" w:rsidRDefault="00D263F5" w:rsidP="00DD7D95">
      <w:pPr>
        <w:ind w:firstLine="708"/>
        <w:jc w:val="both"/>
        <w:rPr>
          <w:sz w:val="28"/>
          <w:szCs w:val="28"/>
        </w:rPr>
      </w:pPr>
    </w:p>
    <w:p w14:paraId="553ECAE0" w14:textId="79E48375" w:rsidR="00636992" w:rsidRPr="00E0743B" w:rsidRDefault="00AB28B8" w:rsidP="00DD7D95">
      <w:pPr>
        <w:ind w:firstLine="708"/>
        <w:jc w:val="both"/>
        <w:rPr>
          <w:sz w:val="28"/>
          <w:szCs w:val="28"/>
        </w:rPr>
      </w:pPr>
      <w:r w:rsidRPr="00E0743B">
        <w:rPr>
          <w:b/>
          <w:sz w:val="28"/>
          <w:szCs w:val="28"/>
        </w:rPr>
        <w:lastRenderedPageBreak/>
        <w:t>10.2.</w:t>
      </w:r>
      <w:r w:rsidRPr="00E0743B">
        <w:rPr>
          <w:sz w:val="28"/>
          <w:szCs w:val="28"/>
        </w:rPr>
        <w:t xml:space="preserve"> </w:t>
      </w:r>
      <w:r w:rsidR="00171AFF" w:rsidRPr="00E0743B">
        <w:rPr>
          <w:sz w:val="28"/>
          <w:szCs w:val="28"/>
        </w:rPr>
        <w:t xml:space="preserve">Non </w:t>
      </w:r>
      <w:r w:rsidR="00AA3471" w:rsidRPr="00E0743B">
        <w:rPr>
          <w:sz w:val="28"/>
          <w:szCs w:val="28"/>
        </w:rPr>
        <w:t xml:space="preserve">si </w:t>
      </w:r>
      <w:r w:rsidR="00171AFF" w:rsidRPr="00E0743B">
        <w:rPr>
          <w:sz w:val="28"/>
          <w:szCs w:val="28"/>
        </w:rPr>
        <w:t>può non osservar</w:t>
      </w:r>
      <w:r w:rsidR="00AA3471" w:rsidRPr="00E0743B">
        <w:rPr>
          <w:sz w:val="28"/>
          <w:szCs w:val="28"/>
        </w:rPr>
        <w:t xml:space="preserve">e </w:t>
      </w:r>
      <w:r w:rsidR="00171AFF" w:rsidRPr="00E0743B">
        <w:rPr>
          <w:sz w:val="28"/>
          <w:szCs w:val="28"/>
        </w:rPr>
        <w:t>come sia quasi impossibile</w:t>
      </w:r>
      <w:r w:rsidR="00AA3471" w:rsidRPr="00E0743B">
        <w:rPr>
          <w:sz w:val="28"/>
          <w:szCs w:val="28"/>
        </w:rPr>
        <w:t xml:space="preserve">, </w:t>
      </w:r>
      <w:r w:rsidR="00171AFF" w:rsidRPr="00E0743B">
        <w:rPr>
          <w:sz w:val="28"/>
          <w:szCs w:val="28"/>
        </w:rPr>
        <w:t>e comunque sconsigliabile</w:t>
      </w:r>
      <w:r w:rsidR="00AA3471" w:rsidRPr="00E0743B">
        <w:rPr>
          <w:sz w:val="28"/>
          <w:szCs w:val="28"/>
        </w:rPr>
        <w:t>,</w:t>
      </w:r>
      <w:r w:rsidR="00171AFF" w:rsidRPr="00E0743B">
        <w:rPr>
          <w:sz w:val="28"/>
          <w:szCs w:val="28"/>
        </w:rPr>
        <w:t xml:space="preserve"> </w:t>
      </w:r>
      <w:r w:rsidR="00516449" w:rsidRPr="00E0743B">
        <w:rPr>
          <w:sz w:val="28"/>
          <w:szCs w:val="28"/>
        </w:rPr>
        <w:t xml:space="preserve">accampare </w:t>
      </w:r>
      <w:r w:rsidR="00171AFF" w:rsidRPr="00E0743B">
        <w:rPr>
          <w:sz w:val="28"/>
          <w:szCs w:val="28"/>
        </w:rPr>
        <w:t>una definizione giuridica di siffatte nozioni (</w:t>
      </w:r>
      <w:r w:rsidR="00171AFF" w:rsidRPr="00E0743B">
        <w:rPr>
          <w:i/>
          <w:sz w:val="28"/>
          <w:szCs w:val="28"/>
        </w:rPr>
        <w:t>comunità-identità-alterità</w:t>
      </w:r>
      <w:r w:rsidR="00171AFF" w:rsidRPr="00E0743B">
        <w:rPr>
          <w:sz w:val="28"/>
          <w:szCs w:val="28"/>
        </w:rPr>
        <w:t>)</w:t>
      </w:r>
      <w:r w:rsidR="00AA3471" w:rsidRPr="00E0743B">
        <w:rPr>
          <w:sz w:val="28"/>
          <w:szCs w:val="28"/>
        </w:rPr>
        <w:t>:</w:t>
      </w:r>
      <w:r w:rsidR="00171AFF" w:rsidRPr="00E0743B">
        <w:rPr>
          <w:sz w:val="28"/>
          <w:szCs w:val="28"/>
        </w:rPr>
        <w:t xml:space="preserve"> </w:t>
      </w:r>
      <w:r w:rsidR="00451F2A" w:rsidRPr="00E0743B">
        <w:rPr>
          <w:sz w:val="28"/>
          <w:szCs w:val="28"/>
        </w:rPr>
        <w:t xml:space="preserve">sono </w:t>
      </w:r>
      <w:r w:rsidR="00171AFF" w:rsidRPr="00E0743B">
        <w:rPr>
          <w:sz w:val="28"/>
          <w:szCs w:val="28"/>
        </w:rPr>
        <w:t xml:space="preserve">concetti </w:t>
      </w:r>
      <w:r w:rsidR="00451F2A" w:rsidRPr="00E0743B">
        <w:rPr>
          <w:sz w:val="28"/>
          <w:szCs w:val="28"/>
        </w:rPr>
        <w:t xml:space="preserve">comunque </w:t>
      </w:r>
      <w:r w:rsidR="00171AFF" w:rsidRPr="00E0743B">
        <w:rPr>
          <w:sz w:val="28"/>
          <w:szCs w:val="28"/>
        </w:rPr>
        <w:t xml:space="preserve">sfuggenti, </w:t>
      </w:r>
      <w:r w:rsidR="00451F2A" w:rsidRPr="00E0743B">
        <w:rPr>
          <w:sz w:val="28"/>
          <w:szCs w:val="28"/>
        </w:rPr>
        <w:t xml:space="preserve">di difficile quando non impossibile perimetrazione e rappresentazione, </w:t>
      </w:r>
      <w:r w:rsidR="00AA3471" w:rsidRPr="00E0743B">
        <w:rPr>
          <w:sz w:val="28"/>
          <w:szCs w:val="28"/>
        </w:rPr>
        <w:t xml:space="preserve">inadattabili a </w:t>
      </w:r>
      <w:r w:rsidR="00171AFF" w:rsidRPr="00E0743B">
        <w:rPr>
          <w:sz w:val="28"/>
          <w:szCs w:val="28"/>
        </w:rPr>
        <w:t>riduzion</w:t>
      </w:r>
      <w:r w:rsidR="00AA3471" w:rsidRPr="00E0743B">
        <w:rPr>
          <w:sz w:val="28"/>
          <w:szCs w:val="28"/>
        </w:rPr>
        <w:t>i</w:t>
      </w:r>
      <w:r w:rsidR="00171AFF" w:rsidRPr="00E0743B">
        <w:rPr>
          <w:sz w:val="28"/>
          <w:szCs w:val="28"/>
        </w:rPr>
        <w:t xml:space="preserve"> e </w:t>
      </w:r>
      <w:r w:rsidR="00451F2A" w:rsidRPr="00E0743B">
        <w:rPr>
          <w:sz w:val="28"/>
          <w:szCs w:val="28"/>
        </w:rPr>
        <w:t xml:space="preserve">ipostasi </w:t>
      </w:r>
      <w:r w:rsidR="001C65E9" w:rsidRPr="00E0743B">
        <w:rPr>
          <w:sz w:val="28"/>
          <w:szCs w:val="28"/>
        </w:rPr>
        <w:t>normativ</w:t>
      </w:r>
      <w:r w:rsidR="00AA3471" w:rsidRPr="00E0743B">
        <w:rPr>
          <w:sz w:val="28"/>
          <w:szCs w:val="28"/>
        </w:rPr>
        <w:t>e</w:t>
      </w:r>
      <w:r w:rsidR="001C65E9" w:rsidRPr="00E0743B">
        <w:rPr>
          <w:sz w:val="28"/>
          <w:szCs w:val="28"/>
        </w:rPr>
        <w:t xml:space="preserve">. </w:t>
      </w:r>
      <w:r w:rsidR="00451F2A" w:rsidRPr="00E0743B">
        <w:rPr>
          <w:sz w:val="28"/>
          <w:szCs w:val="28"/>
        </w:rPr>
        <w:t xml:space="preserve">Il che riflette il più basilare errore </w:t>
      </w:r>
      <w:r w:rsidR="00171AFF" w:rsidRPr="00E0743B">
        <w:rPr>
          <w:sz w:val="28"/>
          <w:szCs w:val="28"/>
        </w:rPr>
        <w:t>di fondo</w:t>
      </w:r>
      <w:r w:rsidR="00AA3471" w:rsidRPr="00E0743B">
        <w:rPr>
          <w:sz w:val="28"/>
          <w:szCs w:val="28"/>
        </w:rPr>
        <w:t xml:space="preserve"> </w:t>
      </w:r>
      <w:r w:rsidR="00451F2A" w:rsidRPr="00E0743B">
        <w:rPr>
          <w:sz w:val="28"/>
          <w:szCs w:val="28"/>
        </w:rPr>
        <w:t xml:space="preserve">della </w:t>
      </w:r>
      <w:r w:rsidR="00171AFF" w:rsidRPr="00E0743B">
        <w:rPr>
          <w:sz w:val="28"/>
          <w:szCs w:val="28"/>
        </w:rPr>
        <w:t>Convenzione</w:t>
      </w:r>
      <w:r w:rsidR="00451F2A" w:rsidRPr="00E0743B">
        <w:rPr>
          <w:sz w:val="28"/>
          <w:szCs w:val="28"/>
        </w:rPr>
        <w:t>, quello d</w:t>
      </w:r>
      <w:r w:rsidR="00171AFF" w:rsidRPr="00E0743B">
        <w:rPr>
          <w:sz w:val="28"/>
          <w:szCs w:val="28"/>
        </w:rPr>
        <w:t>ell</w:t>
      </w:r>
      <w:r w:rsidR="00AA3471" w:rsidRPr="00E0743B">
        <w:rPr>
          <w:sz w:val="28"/>
          <w:szCs w:val="28"/>
        </w:rPr>
        <w:t xml:space="preserve">’impossibile </w:t>
      </w:r>
      <w:r w:rsidR="00171AFF" w:rsidRPr="00E0743B">
        <w:rPr>
          <w:sz w:val="28"/>
          <w:szCs w:val="28"/>
        </w:rPr>
        <w:t>pretesa di giuridi</w:t>
      </w:r>
      <w:r w:rsidR="00451F2A" w:rsidRPr="00E0743B">
        <w:rPr>
          <w:sz w:val="28"/>
          <w:szCs w:val="28"/>
        </w:rPr>
        <w:t xml:space="preserve">ficare, in termini dunque di diritti e poteri, </w:t>
      </w:r>
      <w:r w:rsidR="00171AFF" w:rsidRPr="00E0743B">
        <w:rPr>
          <w:sz w:val="28"/>
          <w:szCs w:val="28"/>
        </w:rPr>
        <w:t xml:space="preserve">la </w:t>
      </w:r>
      <w:r w:rsidR="00171AFF" w:rsidRPr="00E0743B">
        <w:rPr>
          <w:i/>
          <w:sz w:val="28"/>
          <w:szCs w:val="28"/>
        </w:rPr>
        <w:t>cultura</w:t>
      </w:r>
      <w:r w:rsidR="00451F2A" w:rsidRPr="00E0743B">
        <w:rPr>
          <w:sz w:val="28"/>
          <w:szCs w:val="28"/>
        </w:rPr>
        <w:t xml:space="preserve"> e le sue aggregazioni</w:t>
      </w:r>
      <w:r w:rsidR="00171AFF" w:rsidRPr="00E0743B">
        <w:rPr>
          <w:sz w:val="28"/>
          <w:szCs w:val="28"/>
        </w:rPr>
        <w:t>.</w:t>
      </w:r>
    </w:p>
    <w:p w14:paraId="64F9DB73" w14:textId="77777777" w:rsidR="008C7513" w:rsidRPr="00E0743B" w:rsidRDefault="008C7513" w:rsidP="00DD7D95">
      <w:pPr>
        <w:ind w:firstLine="708"/>
        <w:jc w:val="both"/>
        <w:rPr>
          <w:sz w:val="28"/>
          <w:szCs w:val="28"/>
        </w:rPr>
      </w:pPr>
      <w:r w:rsidRPr="00E0743B">
        <w:rPr>
          <w:sz w:val="28"/>
          <w:szCs w:val="28"/>
        </w:rPr>
        <w:t xml:space="preserve">È </w:t>
      </w:r>
      <w:r w:rsidR="002434B1" w:rsidRPr="00E0743B">
        <w:rPr>
          <w:sz w:val="28"/>
          <w:szCs w:val="28"/>
        </w:rPr>
        <w:t xml:space="preserve">dunque </w:t>
      </w:r>
      <w:r w:rsidR="00AA3471" w:rsidRPr="00E0743B">
        <w:rPr>
          <w:sz w:val="28"/>
          <w:szCs w:val="28"/>
        </w:rPr>
        <w:t xml:space="preserve">chiaro </w:t>
      </w:r>
      <w:r w:rsidR="002434B1" w:rsidRPr="00E0743B">
        <w:rPr>
          <w:sz w:val="28"/>
          <w:szCs w:val="28"/>
        </w:rPr>
        <w:t xml:space="preserve">che </w:t>
      </w:r>
      <w:r w:rsidR="00AA3471" w:rsidRPr="00E0743B">
        <w:rPr>
          <w:sz w:val="28"/>
          <w:szCs w:val="28"/>
        </w:rPr>
        <w:t xml:space="preserve">innescare in una costruzione normativa </w:t>
      </w:r>
      <w:r w:rsidR="00171AFF" w:rsidRPr="00E0743B">
        <w:rPr>
          <w:sz w:val="28"/>
          <w:szCs w:val="28"/>
        </w:rPr>
        <w:t xml:space="preserve">la dialettica </w:t>
      </w:r>
      <w:r w:rsidR="002434B1" w:rsidRPr="00E0743B">
        <w:rPr>
          <w:sz w:val="28"/>
          <w:szCs w:val="28"/>
        </w:rPr>
        <w:t>tra comunità, identità, alterità è un gioco pericoloso</w:t>
      </w:r>
      <w:r w:rsidR="006D5876" w:rsidRPr="00E0743B">
        <w:rPr>
          <w:sz w:val="28"/>
          <w:szCs w:val="28"/>
        </w:rPr>
        <w:t>.</w:t>
      </w:r>
      <w:r w:rsidR="00AA3471" w:rsidRPr="00E0743B">
        <w:rPr>
          <w:sz w:val="28"/>
          <w:szCs w:val="28"/>
        </w:rPr>
        <w:t xml:space="preserve"> A</w:t>
      </w:r>
      <w:r w:rsidR="002434B1" w:rsidRPr="00E0743B">
        <w:rPr>
          <w:sz w:val="28"/>
          <w:szCs w:val="28"/>
        </w:rPr>
        <w:t xml:space="preserve">l di là dell’idea ispiratrice </w:t>
      </w:r>
      <w:r w:rsidR="002434B1" w:rsidRPr="00E0743B">
        <w:rPr>
          <w:i/>
          <w:sz w:val="28"/>
          <w:szCs w:val="28"/>
        </w:rPr>
        <w:t>politically correct</w:t>
      </w:r>
      <w:r w:rsidR="00AA3471" w:rsidRPr="00E0743B">
        <w:rPr>
          <w:sz w:val="28"/>
          <w:szCs w:val="28"/>
        </w:rPr>
        <w:t xml:space="preserve">, </w:t>
      </w:r>
      <w:r w:rsidR="002434B1" w:rsidRPr="00E0743B">
        <w:rPr>
          <w:sz w:val="28"/>
          <w:szCs w:val="28"/>
        </w:rPr>
        <w:t xml:space="preserve">comunque </w:t>
      </w:r>
      <w:r w:rsidR="00AA3471" w:rsidRPr="00E0743B">
        <w:rPr>
          <w:sz w:val="28"/>
          <w:szCs w:val="28"/>
        </w:rPr>
        <w:t xml:space="preserve">incombe </w:t>
      </w:r>
      <w:r w:rsidRPr="00E0743B">
        <w:rPr>
          <w:sz w:val="28"/>
          <w:szCs w:val="28"/>
        </w:rPr>
        <w:t xml:space="preserve">il rischio </w:t>
      </w:r>
      <w:r w:rsidR="00974419" w:rsidRPr="00E0743B">
        <w:rPr>
          <w:sz w:val="28"/>
          <w:szCs w:val="28"/>
        </w:rPr>
        <w:t xml:space="preserve">serio e concreto </w:t>
      </w:r>
      <w:r w:rsidRPr="00E0743B">
        <w:rPr>
          <w:sz w:val="28"/>
          <w:szCs w:val="28"/>
        </w:rPr>
        <w:t xml:space="preserve">di una lettura </w:t>
      </w:r>
      <w:r w:rsidR="00AA3471" w:rsidRPr="00E0743B">
        <w:rPr>
          <w:sz w:val="28"/>
          <w:szCs w:val="28"/>
        </w:rPr>
        <w:t>oppositiva</w:t>
      </w:r>
      <w:r w:rsidR="00516449" w:rsidRPr="00E0743B">
        <w:rPr>
          <w:sz w:val="28"/>
          <w:szCs w:val="28"/>
        </w:rPr>
        <w:t>,</w:t>
      </w:r>
      <w:r w:rsidR="00AA3471" w:rsidRPr="00E0743B">
        <w:rPr>
          <w:sz w:val="28"/>
          <w:szCs w:val="28"/>
        </w:rPr>
        <w:t xml:space="preserve"> e non inclusiva, </w:t>
      </w:r>
      <w:r w:rsidRPr="00E0743B">
        <w:rPr>
          <w:sz w:val="28"/>
          <w:szCs w:val="28"/>
        </w:rPr>
        <w:t xml:space="preserve">della nozione di </w:t>
      </w:r>
      <w:r w:rsidRPr="00E0743B">
        <w:rPr>
          <w:i/>
          <w:sz w:val="28"/>
          <w:szCs w:val="28"/>
        </w:rPr>
        <w:t>cultural heritage</w:t>
      </w:r>
      <w:r w:rsidRPr="00E0743B">
        <w:rPr>
          <w:rStyle w:val="Rimandonotaapidipagina"/>
          <w:sz w:val="28"/>
          <w:szCs w:val="28"/>
        </w:rPr>
        <w:footnoteReference w:id="108"/>
      </w:r>
      <w:r w:rsidR="00AA3471" w:rsidRPr="00E0743B">
        <w:rPr>
          <w:sz w:val="28"/>
          <w:szCs w:val="28"/>
        </w:rPr>
        <w:t xml:space="preserve">. Non è </w:t>
      </w:r>
      <w:r w:rsidR="001C65E9" w:rsidRPr="00E0743B">
        <w:rPr>
          <w:sz w:val="28"/>
          <w:szCs w:val="28"/>
        </w:rPr>
        <w:t xml:space="preserve">consigliabile </w:t>
      </w:r>
      <w:r w:rsidR="00AA3471" w:rsidRPr="00E0743B">
        <w:rPr>
          <w:sz w:val="28"/>
          <w:szCs w:val="28"/>
        </w:rPr>
        <w:t xml:space="preserve">né </w:t>
      </w:r>
      <w:r w:rsidR="001C65E9" w:rsidRPr="00E0743B">
        <w:rPr>
          <w:sz w:val="28"/>
          <w:szCs w:val="28"/>
        </w:rPr>
        <w:t xml:space="preserve">auspicabile che questo tipo di problemi debba e possa essere </w:t>
      </w:r>
      <w:r w:rsidR="00AA3471" w:rsidRPr="00E0743B">
        <w:rPr>
          <w:sz w:val="28"/>
          <w:szCs w:val="28"/>
        </w:rPr>
        <w:t xml:space="preserve">affrontato e </w:t>
      </w:r>
      <w:r w:rsidR="006D46F9" w:rsidRPr="00E0743B">
        <w:rPr>
          <w:sz w:val="28"/>
          <w:szCs w:val="28"/>
        </w:rPr>
        <w:t>risolt</w:t>
      </w:r>
      <w:r w:rsidR="00AA3471" w:rsidRPr="00E0743B">
        <w:rPr>
          <w:sz w:val="28"/>
          <w:szCs w:val="28"/>
        </w:rPr>
        <w:t>o</w:t>
      </w:r>
      <w:r w:rsidR="006D46F9" w:rsidRPr="00E0743B">
        <w:rPr>
          <w:sz w:val="28"/>
          <w:szCs w:val="28"/>
        </w:rPr>
        <w:t xml:space="preserve"> </w:t>
      </w:r>
      <w:r w:rsidR="001C65E9" w:rsidRPr="00E0743B">
        <w:rPr>
          <w:sz w:val="28"/>
          <w:szCs w:val="28"/>
        </w:rPr>
        <w:t xml:space="preserve">in </w:t>
      </w:r>
      <w:r w:rsidR="00AA3471" w:rsidRPr="00E0743B">
        <w:rPr>
          <w:sz w:val="28"/>
          <w:szCs w:val="28"/>
        </w:rPr>
        <w:t xml:space="preserve">riduttivi, e restrittivi, </w:t>
      </w:r>
      <w:r w:rsidR="001C65E9" w:rsidRPr="00E0743B">
        <w:rPr>
          <w:sz w:val="28"/>
          <w:szCs w:val="28"/>
        </w:rPr>
        <w:t>termini giuridico-normativi</w:t>
      </w:r>
      <w:r w:rsidR="00935769" w:rsidRPr="00E0743B">
        <w:rPr>
          <w:rStyle w:val="Rimandonotaapidipagina"/>
          <w:sz w:val="28"/>
          <w:szCs w:val="28"/>
        </w:rPr>
        <w:footnoteReference w:id="109"/>
      </w:r>
      <w:r w:rsidR="001C65E9" w:rsidRPr="00E0743B">
        <w:rPr>
          <w:sz w:val="28"/>
          <w:szCs w:val="28"/>
        </w:rPr>
        <w:t>.</w:t>
      </w:r>
    </w:p>
    <w:p w14:paraId="6795D1B5" w14:textId="23D87D15" w:rsidR="00C619A8" w:rsidRPr="00E0743B" w:rsidRDefault="00C619A8" w:rsidP="00064662">
      <w:pPr>
        <w:ind w:firstLine="708"/>
        <w:jc w:val="both"/>
        <w:rPr>
          <w:sz w:val="28"/>
          <w:szCs w:val="28"/>
        </w:rPr>
      </w:pPr>
      <w:r w:rsidRPr="00E0743B">
        <w:rPr>
          <w:sz w:val="28"/>
          <w:szCs w:val="28"/>
        </w:rPr>
        <w:t xml:space="preserve">Conviene portare a riprova di questa considerazione </w:t>
      </w:r>
      <w:r w:rsidR="00AA3471" w:rsidRPr="00E0743B">
        <w:rPr>
          <w:sz w:val="28"/>
          <w:szCs w:val="28"/>
        </w:rPr>
        <w:t xml:space="preserve">qualche eloquente </w:t>
      </w:r>
      <w:r w:rsidRPr="00E0743B">
        <w:rPr>
          <w:sz w:val="28"/>
          <w:szCs w:val="28"/>
        </w:rPr>
        <w:t>esempi</w:t>
      </w:r>
      <w:r w:rsidR="00AA3471" w:rsidRPr="00E0743B">
        <w:rPr>
          <w:sz w:val="28"/>
          <w:szCs w:val="28"/>
        </w:rPr>
        <w:t>o</w:t>
      </w:r>
      <w:r w:rsidRPr="00E0743B">
        <w:rPr>
          <w:sz w:val="28"/>
          <w:szCs w:val="28"/>
        </w:rPr>
        <w:t xml:space="preserve"> pratic</w:t>
      </w:r>
      <w:r w:rsidR="00AA3471" w:rsidRPr="00E0743B">
        <w:rPr>
          <w:sz w:val="28"/>
          <w:szCs w:val="28"/>
        </w:rPr>
        <w:t>o</w:t>
      </w:r>
      <w:r w:rsidRPr="00E0743B">
        <w:rPr>
          <w:sz w:val="28"/>
          <w:szCs w:val="28"/>
        </w:rPr>
        <w:t>, tratt</w:t>
      </w:r>
      <w:r w:rsidR="00AA3471" w:rsidRPr="00E0743B">
        <w:rPr>
          <w:sz w:val="28"/>
          <w:szCs w:val="28"/>
        </w:rPr>
        <w:t>o</w:t>
      </w:r>
      <w:r w:rsidRPr="00E0743B">
        <w:rPr>
          <w:sz w:val="28"/>
          <w:szCs w:val="28"/>
        </w:rPr>
        <w:t xml:space="preserve"> dalla cronaca e dall’attualità. </w:t>
      </w:r>
    </w:p>
    <w:p w14:paraId="799AFD25" w14:textId="3C97EE21" w:rsidR="00064662" w:rsidRPr="00E0743B" w:rsidRDefault="00064662" w:rsidP="00064662">
      <w:pPr>
        <w:ind w:firstLine="708"/>
        <w:jc w:val="both"/>
        <w:rPr>
          <w:sz w:val="28"/>
          <w:szCs w:val="28"/>
        </w:rPr>
      </w:pPr>
      <w:r w:rsidRPr="00E0743B">
        <w:rPr>
          <w:sz w:val="28"/>
          <w:szCs w:val="28"/>
        </w:rPr>
        <w:t xml:space="preserve">Emblematica </w:t>
      </w:r>
      <w:r w:rsidR="001A18AA" w:rsidRPr="00E0743B">
        <w:rPr>
          <w:sz w:val="28"/>
          <w:szCs w:val="28"/>
        </w:rPr>
        <w:t xml:space="preserve">della </w:t>
      </w:r>
      <w:r w:rsidRPr="00E0743B">
        <w:rPr>
          <w:sz w:val="28"/>
          <w:szCs w:val="28"/>
        </w:rPr>
        <w:t xml:space="preserve">difficoltà e </w:t>
      </w:r>
      <w:r w:rsidR="001A18AA" w:rsidRPr="00E0743B">
        <w:rPr>
          <w:sz w:val="28"/>
          <w:szCs w:val="28"/>
        </w:rPr>
        <w:t xml:space="preserve">della </w:t>
      </w:r>
      <w:r w:rsidRPr="00E0743B">
        <w:rPr>
          <w:sz w:val="28"/>
          <w:szCs w:val="28"/>
        </w:rPr>
        <w:t xml:space="preserve">contraddizione è la polemica, sviluppata in Germania nel febbraio-marzo del 2018, all’indomani della formazione del nuovo governo di </w:t>
      </w:r>
      <w:r w:rsidRPr="00E0743B">
        <w:rPr>
          <w:i/>
          <w:sz w:val="28"/>
          <w:szCs w:val="28"/>
        </w:rPr>
        <w:t>Grosse Koalition</w:t>
      </w:r>
      <w:r w:rsidRPr="00E0743B">
        <w:rPr>
          <w:sz w:val="28"/>
          <w:szCs w:val="28"/>
        </w:rPr>
        <w:t xml:space="preserve"> </w:t>
      </w:r>
      <w:r w:rsidR="00BB7C00" w:rsidRPr="00E0743B">
        <w:rPr>
          <w:sz w:val="28"/>
          <w:szCs w:val="28"/>
        </w:rPr>
        <w:t>(</w:t>
      </w:r>
      <w:r w:rsidR="001A18AA" w:rsidRPr="00E0743B">
        <w:rPr>
          <w:sz w:val="28"/>
          <w:szCs w:val="28"/>
        </w:rPr>
        <w:t xml:space="preserve">con </w:t>
      </w:r>
      <w:r w:rsidRPr="00E0743B">
        <w:rPr>
          <w:sz w:val="28"/>
          <w:szCs w:val="28"/>
        </w:rPr>
        <w:t>Cdu e Spd</w:t>
      </w:r>
      <w:r w:rsidR="00BB7C00" w:rsidRPr="00E0743B">
        <w:rPr>
          <w:sz w:val="28"/>
          <w:szCs w:val="28"/>
        </w:rPr>
        <w:t>)</w:t>
      </w:r>
      <w:r w:rsidRPr="00E0743B">
        <w:rPr>
          <w:sz w:val="28"/>
          <w:szCs w:val="28"/>
        </w:rPr>
        <w:t xml:space="preserve"> nell’ambito del quale il Ministro degli interni, il leader cristiano-sociale bavarese Horst Seehofer</w:t>
      </w:r>
      <w:r w:rsidR="00103E91" w:rsidRPr="00E0743B">
        <w:rPr>
          <w:sz w:val="28"/>
          <w:szCs w:val="28"/>
        </w:rPr>
        <w:t>,</w:t>
      </w:r>
      <w:r w:rsidRPr="00E0743B">
        <w:rPr>
          <w:sz w:val="28"/>
          <w:szCs w:val="28"/>
        </w:rPr>
        <w:t xml:space="preserve"> ha voluto ridenominare quel Ministero (allargandone le competenze) </w:t>
      </w:r>
      <w:r w:rsidRPr="00E0743B">
        <w:rPr>
          <w:i/>
          <w:sz w:val="28"/>
          <w:szCs w:val="28"/>
        </w:rPr>
        <w:t>Ministerium für Inneres, Bau und Heimat</w:t>
      </w:r>
      <w:r w:rsidRPr="00E0743B">
        <w:rPr>
          <w:sz w:val="28"/>
          <w:szCs w:val="28"/>
        </w:rPr>
        <w:t xml:space="preserve">, dove il termine </w:t>
      </w:r>
      <w:r w:rsidRPr="00E0743B">
        <w:rPr>
          <w:i/>
          <w:sz w:val="28"/>
          <w:szCs w:val="28"/>
        </w:rPr>
        <w:t>Heimat</w:t>
      </w:r>
      <w:r w:rsidRPr="00E0743B">
        <w:rPr>
          <w:sz w:val="28"/>
          <w:szCs w:val="28"/>
        </w:rPr>
        <w:t xml:space="preserve"> evoca le “piccole patrie” (il significato letterale dovrebbe essere “</w:t>
      </w:r>
      <w:r w:rsidRPr="00E0743B">
        <w:rPr>
          <w:i/>
          <w:sz w:val="28"/>
          <w:szCs w:val="28"/>
        </w:rPr>
        <w:t>un Paese, una regione, un villaggio dove si è nati, cresciuti o ci si sente a casa</w:t>
      </w:r>
      <w:r w:rsidRPr="00E0743B">
        <w:rPr>
          <w:sz w:val="28"/>
          <w:szCs w:val="28"/>
        </w:rPr>
        <w:t>”</w:t>
      </w:r>
      <w:r w:rsidR="00103E91" w:rsidRPr="00E0743B">
        <w:rPr>
          <w:sz w:val="28"/>
          <w:szCs w:val="28"/>
        </w:rPr>
        <w:t>)</w:t>
      </w:r>
      <w:r w:rsidR="001A18AA" w:rsidRPr="00E0743B">
        <w:rPr>
          <w:sz w:val="28"/>
          <w:szCs w:val="28"/>
        </w:rPr>
        <w:t xml:space="preserve">. </w:t>
      </w:r>
      <w:r w:rsidRPr="00E0743B">
        <w:rPr>
          <w:i/>
          <w:sz w:val="28"/>
          <w:szCs w:val="28"/>
        </w:rPr>
        <w:t>Heimat</w:t>
      </w:r>
      <w:r w:rsidRPr="00E0743B">
        <w:rPr>
          <w:sz w:val="28"/>
          <w:szCs w:val="28"/>
        </w:rPr>
        <w:t xml:space="preserve"> è </w:t>
      </w:r>
      <w:r w:rsidR="003A6FC8" w:rsidRPr="00E0743B">
        <w:rPr>
          <w:sz w:val="28"/>
          <w:szCs w:val="28"/>
        </w:rPr>
        <w:t xml:space="preserve">però </w:t>
      </w:r>
      <w:r w:rsidRPr="00E0743B">
        <w:rPr>
          <w:sz w:val="28"/>
          <w:szCs w:val="28"/>
        </w:rPr>
        <w:t xml:space="preserve">termine dai plurimi significati e dalle molte sfumature semantiche: </w:t>
      </w:r>
      <w:r w:rsidR="003A6FC8" w:rsidRPr="00E0743B">
        <w:rPr>
          <w:sz w:val="28"/>
          <w:szCs w:val="28"/>
        </w:rPr>
        <w:t>ha svolto un ruolo di rilievo nella crescita e nello sviluppo della tutela paesaggistica in Germania</w:t>
      </w:r>
      <w:r w:rsidR="003A6FC8" w:rsidRPr="00E0743B">
        <w:rPr>
          <w:rStyle w:val="Rimandonotaapidipagina"/>
          <w:sz w:val="28"/>
          <w:szCs w:val="28"/>
        </w:rPr>
        <w:footnoteReference w:id="110"/>
      </w:r>
      <w:r w:rsidR="003A6FC8" w:rsidRPr="00E0743B">
        <w:rPr>
          <w:sz w:val="28"/>
          <w:szCs w:val="28"/>
        </w:rPr>
        <w:t xml:space="preserve">, </w:t>
      </w:r>
      <w:r w:rsidRPr="00E0743B">
        <w:rPr>
          <w:sz w:val="28"/>
          <w:szCs w:val="28"/>
        </w:rPr>
        <w:t xml:space="preserve">può significare rivitalizzazione dei borghi storici, ma può significare anche nostalgia per un mondo </w:t>
      </w:r>
      <w:r w:rsidR="00277083" w:rsidRPr="00E0743B">
        <w:rPr>
          <w:sz w:val="28"/>
          <w:szCs w:val="28"/>
        </w:rPr>
        <w:t xml:space="preserve">particolare </w:t>
      </w:r>
      <w:r w:rsidRPr="00E0743B">
        <w:rPr>
          <w:sz w:val="28"/>
          <w:szCs w:val="28"/>
        </w:rPr>
        <w:t xml:space="preserve">travolto dal multiculturalismo e può </w:t>
      </w:r>
      <w:r w:rsidR="00277083" w:rsidRPr="00E0743B">
        <w:rPr>
          <w:sz w:val="28"/>
          <w:szCs w:val="28"/>
        </w:rPr>
        <w:t>essere in contrasto al</w:t>
      </w:r>
      <w:r w:rsidRPr="00E0743B">
        <w:rPr>
          <w:sz w:val="28"/>
          <w:szCs w:val="28"/>
        </w:rPr>
        <w:t>la globalizzazione</w:t>
      </w:r>
      <w:r w:rsidR="003A6FC8" w:rsidRPr="00E0743B">
        <w:rPr>
          <w:sz w:val="28"/>
          <w:szCs w:val="28"/>
        </w:rPr>
        <w:t xml:space="preserve">: </w:t>
      </w:r>
      <w:r w:rsidRPr="00E0743B">
        <w:rPr>
          <w:sz w:val="28"/>
          <w:szCs w:val="28"/>
        </w:rPr>
        <w:t xml:space="preserve">il concetto è </w:t>
      </w:r>
      <w:r w:rsidR="00277083" w:rsidRPr="00E0743B">
        <w:rPr>
          <w:sz w:val="28"/>
          <w:szCs w:val="28"/>
        </w:rPr>
        <w:t xml:space="preserve">del resto </w:t>
      </w:r>
      <w:r w:rsidRPr="00E0743B">
        <w:rPr>
          <w:sz w:val="28"/>
          <w:szCs w:val="28"/>
        </w:rPr>
        <w:t xml:space="preserve">caro al partito </w:t>
      </w:r>
      <w:r w:rsidRPr="00E0743B">
        <w:rPr>
          <w:i/>
          <w:sz w:val="28"/>
          <w:szCs w:val="28"/>
        </w:rPr>
        <w:t>AfD</w:t>
      </w:r>
      <w:r w:rsidR="003A6FC8" w:rsidRPr="00E0743B">
        <w:rPr>
          <w:rStyle w:val="Rimandonotaapidipagina"/>
          <w:sz w:val="28"/>
          <w:szCs w:val="28"/>
        </w:rPr>
        <w:footnoteReference w:id="111"/>
      </w:r>
      <w:r w:rsidRPr="00E0743B">
        <w:rPr>
          <w:sz w:val="28"/>
          <w:szCs w:val="28"/>
        </w:rPr>
        <w:t xml:space="preserve">. La </w:t>
      </w:r>
      <w:r w:rsidRPr="00E0743B">
        <w:rPr>
          <w:sz w:val="28"/>
          <w:szCs w:val="28"/>
        </w:rPr>
        <w:lastRenderedPageBreak/>
        <w:t>nozione di «</w:t>
      </w:r>
      <w:r w:rsidRPr="00E0743B">
        <w:rPr>
          <w:i/>
          <w:sz w:val="28"/>
          <w:szCs w:val="28"/>
        </w:rPr>
        <w:t xml:space="preserve">comunità di </w:t>
      </w:r>
      <w:r w:rsidR="00EF0A73" w:rsidRPr="00E0743B">
        <w:rPr>
          <w:i/>
          <w:sz w:val="28"/>
          <w:szCs w:val="28"/>
        </w:rPr>
        <w:t>patrimonio</w:t>
      </w:r>
      <w:r w:rsidRPr="00E0743B">
        <w:rPr>
          <w:sz w:val="28"/>
          <w:szCs w:val="28"/>
        </w:rPr>
        <w:t>» (di cui alla lett</w:t>
      </w:r>
      <w:r w:rsidR="00FF6303" w:rsidRPr="00E0743B">
        <w:rPr>
          <w:sz w:val="28"/>
          <w:szCs w:val="28"/>
        </w:rPr>
        <w:t>.</w:t>
      </w:r>
      <w:r w:rsidRPr="00E0743B">
        <w:rPr>
          <w:sz w:val="28"/>
          <w:szCs w:val="28"/>
        </w:rPr>
        <w:t xml:space="preserve"> </w:t>
      </w:r>
      <w:r w:rsidRPr="00E0743B">
        <w:rPr>
          <w:i/>
          <w:sz w:val="28"/>
          <w:szCs w:val="28"/>
        </w:rPr>
        <w:t>b</w:t>
      </w:r>
      <w:r w:rsidR="00EF0A73" w:rsidRPr="00E0743B">
        <w:rPr>
          <w:i/>
          <w:sz w:val="28"/>
          <w:szCs w:val="28"/>
        </w:rPr>
        <w:t>)</w:t>
      </w:r>
      <w:r w:rsidRPr="00E0743B">
        <w:rPr>
          <w:sz w:val="28"/>
          <w:szCs w:val="28"/>
        </w:rPr>
        <w:t xml:space="preserve"> dell’art. 2 della Convenzione)</w:t>
      </w:r>
      <w:r w:rsidR="00277083" w:rsidRPr="00E0743B">
        <w:rPr>
          <w:sz w:val="28"/>
          <w:szCs w:val="28"/>
        </w:rPr>
        <w:t xml:space="preserve"> ben</w:t>
      </w:r>
      <w:r w:rsidRPr="00E0743B">
        <w:rPr>
          <w:sz w:val="28"/>
          <w:szCs w:val="28"/>
        </w:rPr>
        <w:t xml:space="preserve"> si presta ad esplicitare la nozione di </w:t>
      </w:r>
      <w:r w:rsidRPr="00E0743B">
        <w:rPr>
          <w:i/>
          <w:sz w:val="28"/>
          <w:szCs w:val="28"/>
        </w:rPr>
        <w:t>Heimat</w:t>
      </w:r>
      <w:r w:rsidRPr="00E0743B">
        <w:rPr>
          <w:sz w:val="28"/>
          <w:szCs w:val="28"/>
        </w:rPr>
        <w:t xml:space="preserve"> con </w:t>
      </w:r>
      <w:r w:rsidR="00103E91" w:rsidRPr="00E0743B">
        <w:rPr>
          <w:sz w:val="28"/>
          <w:szCs w:val="28"/>
        </w:rPr>
        <w:t xml:space="preserve">le sue, </w:t>
      </w:r>
      <w:r w:rsidRPr="00E0743B">
        <w:rPr>
          <w:sz w:val="28"/>
          <w:szCs w:val="28"/>
        </w:rPr>
        <w:t xml:space="preserve">connesse ambiguità. Le </w:t>
      </w:r>
      <w:r w:rsidRPr="00E0743B">
        <w:rPr>
          <w:i/>
          <w:sz w:val="28"/>
          <w:szCs w:val="28"/>
        </w:rPr>
        <w:t>identità</w:t>
      </w:r>
      <w:r w:rsidRPr="00E0743B">
        <w:rPr>
          <w:sz w:val="28"/>
          <w:szCs w:val="28"/>
        </w:rPr>
        <w:t xml:space="preserve"> si </w:t>
      </w:r>
      <w:r w:rsidRPr="00E0743B">
        <w:rPr>
          <w:i/>
          <w:sz w:val="28"/>
          <w:szCs w:val="28"/>
        </w:rPr>
        <w:t>identificano</w:t>
      </w:r>
      <w:r w:rsidRPr="00E0743B">
        <w:rPr>
          <w:sz w:val="28"/>
          <w:szCs w:val="28"/>
        </w:rPr>
        <w:t xml:space="preserve"> perché si contrappongono differenziandosi, altrimenti</w:t>
      </w:r>
      <w:r w:rsidR="004F0F4C" w:rsidRPr="00E0743B">
        <w:rPr>
          <w:sz w:val="28"/>
          <w:szCs w:val="28"/>
        </w:rPr>
        <w:t xml:space="preserve"> </w:t>
      </w:r>
      <w:r w:rsidRPr="00E0743B">
        <w:rPr>
          <w:sz w:val="28"/>
          <w:szCs w:val="28"/>
        </w:rPr>
        <w:t xml:space="preserve">scompaiono nell’indistinzione. </w:t>
      </w:r>
      <w:r w:rsidR="003B718C" w:rsidRPr="00E0743B">
        <w:rPr>
          <w:sz w:val="28"/>
          <w:szCs w:val="28"/>
        </w:rPr>
        <w:t xml:space="preserve">È questa la </w:t>
      </w:r>
      <w:r w:rsidR="00496B1E" w:rsidRPr="00E0743B">
        <w:rPr>
          <w:sz w:val="28"/>
          <w:szCs w:val="28"/>
        </w:rPr>
        <w:t>n</w:t>
      </w:r>
      <w:r w:rsidR="003B718C" w:rsidRPr="00E0743B">
        <w:rPr>
          <w:sz w:val="28"/>
          <w:szCs w:val="28"/>
        </w:rPr>
        <w:t xml:space="preserve">ozione di </w:t>
      </w:r>
      <w:r w:rsidR="00402DC2" w:rsidRPr="00E0743B">
        <w:rPr>
          <w:i/>
          <w:sz w:val="28"/>
          <w:szCs w:val="28"/>
        </w:rPr>
        <w:t>«</w:t>
      </w:r>
      <w:r w:rsidR="00470083" w:rsidRPr="00E0743B">
        <w:rPr>
          <w:i/>
          <w:sz w:val="28"/>
          <w:szCs w:val="28"/>
        </w:rPr>
        <w:t>comunità patrimoniale</w:t>
      </w:r>
      <w:r w:rsidR="00402DC2" w:rsidRPr="00E0743B">
        <w:rPr>
          <w:i/>
          <w:sz w:val="28"/>
          <w:szCs w:val="28"/>
        </w:rPr>
        <w:t xml:space="preserve">» </w:t>
      </w:r>
      <w:r w:rsidR="00EF0A73" w:rsidRPr="00E0743B">
        <w:rPr>
          <w:sz w:val="28"/>
          <w:szCs w:val="28"/>
        </w:rPr>
        <w:t xml:space="preserve">immaginata dai redattori </w:t>
      </w:r>
      <w:r w:rsidR="003B718C" w:rsidRPr="00E0743B">
        <w:rPr>
          <w:sz w:val="28"/>
          <w:szCs w:val="28"/>
        </w:rPr>
        <w:t xml:space="preserve">della Convenzione e voluta dai suoi sostenitori? O </w:t>
      </w:r>
      <w:r w:rsidR="00EF0A73" w:rsidRPr="00E0743B">
        <w:rPr>
          <w:sz w:val="28"/>
          <w:szCs w:val="28"/>
        </w:rPr>
        <w:t xml:space="preserve">è </w:t>
      </w:r>
      <w:r w:rsidR="003B718C" w:rsidRPr="00E0743B">
        <w:rPr>
          <w:sz w:val="28"/>
          <w:szCs w:val="28"/>
        </w:rPr>
        <w:t xml:space="preserve">l’opposto di questa? È </w:t>
      </w:r>
      <w:r w:rsidR="00277083" w:rsidRPr="00E0743B">
        <w:rPr>
          <w:sz w:val="28"/>
          <w:szCs w:val="28"/>
        </w:rPr>
        <w:t>dato</w:t>
      </w:r>
      <w:r w:rsidR="003B718C" w:rsidRPr="00E0743B">
        <w:rPr>
          <w:sz w:val="28"/>
          <w:szCs w:val="28"/>
        </w:rPr>
        <w:t>, al di là dell’</w:t>
      </w:r>
      <w:r w:rsidR="003B718C" w:rsidRPr="00E0743B">
        <w:rPr>
          <w:i/>
          <w:sz w:val="28"/>
          <w:szCs w:val="28"/>
        </w:rPr>
        <w:t>intentio</w:t>
      </w:r>
      <w:r w:rsidR="003B718C" w:rsidRPr="00E0743B">
        <w:rPr>
          <w:sz w:val="28"/>
          <w:szCs w:val="28"/>
        </w:rPr>
        <w:t xml:space="preserve"> </w:t>
      </w:r>
      <w:r w:rsidR="003B718C" w:rsidRPr="00E0743B">
        <w:rPr>
          <w:i/>
          <w:sz w:val="28"/>
          <w:szCs w:val="28"/>
        </w:rPr>
        <w:t>legislatoris</w:t>
      </w:r>
      <w:r w:rsidR="00496B1E" w:rsidRPr="00E0743B">
        <w:rPr>
          <w:sz w:val="28"/>
          <w:szCs w:val="28"/>
        </w:rPr>
        <w:t>,</w:t>
      </w:r>
      <w:r w:rsidR="003B718C" w:rsidRPr="00E0743B">
        <w:rPr>
          <w:sz w:val="28"/>
          <w:szCs w:val="28"/>
        </w:rPr>
        <w:t xml:space="preserve"> ricavare dal testo della Convenzione o della legge di ratifica un e</w:t>
      </w:r>
      <w:r w:rsidR="00496B1E" w:rsidRPr="00E0743B">
        <w:rPr>
          <w:sz w:val="28"/>
          <w:szCs w:val="28"/>
        </w:rPr>
        <w:t>lemento utile per sci</w:t>
      </w:r>
      <w:r w:rsidR="003B718C" w:rsidRPr="00E0743B">
        <w:rPr>
          <w:sz w:val="28"/>
          <w:szCs w:val="28"/>
        </w:rPr>
        <w:t xml:space="preserve">ogliere questo dubbio? La risposta è negativa. </w:t>
      </w:r>
      <w:r w:rsidR="00EF0A73" w:rsidRPr="00E0743B">
        <w:rPr>
          <w:sz w:val="28"/>
          <w:szCs w:val="28"/>
        </w:rPr>
        <w:t xml:space="preserve">Il che </w:t>
      </w:r>
      <w:r w:rsidR="003B718C" w:rsidRPr="00E0743B">
        <w:rPr>
          <w:sz w:val="28"/>
          <w:szCs w:val="28"/>
        </w:rPr>
        <w:t>significa che</w:t>
      </w:r>
      <w:r w:rsidR="00CA6354" w:rsidRPr="00E0743B">
        <w:rPr>
          <w:sz w:val="28"/>
          <w:szCs w:val="28"/>
        </w:rPr>
        <w:t>, alla prova pratica,</w:t>
      </w:r>
      <w:r w:rsidR="003B718C" w:rsidRPr="00E0743B">
        <w:rPr>
          <w:sz w:val="28"/>
          <w:szCs w:val="28"/>
        </w:rPr>
        <w:t xml:space="preserve"> la Convenzione è inapplicabile</w:t>
      </w:r>
      <w:r w:rsidR="00CA6354" w:rsidRPr="00E0743B">
        <w:rPr>
          <w:sz w:val="28"/>
          <w:szCs w:val="28"/>
        </w:rPr>
        <w:t xml:space="preserve">; </w:t>
      </w:r>
      <w:r w:rsidR="003B718C" w:rsidRPr="00E0743B">
        <w:rPr>
          <w:sz w:val="28"/>
          <w:szCs w:val="28"/>
        </w:rPr>
        <w:t>o</w:t>
      </w:r>
      <w:r w:rsidR="00CA6354" w:rsidRPr="00E0743B">
        <w:rPr>
          <w:sz w:val="28"/>
          <w:szCs w:val="28"/>
        </w:rPr>
        <w:t>vvero</w:t>
      </w:r>
      <w:r w:rsidR="003B718C" w:rsidRPr="00E0743B">
        <w:rPr>
          <w:sz w:val="28"/>
          <w:szCs w:val="28"/>
        </w:rPr>
        <w:t>, c</w:t>
      </w:r>
      <w:r w:rsidR="00496B1E" w:rsidRPr="00E0743B">
        <w:rPr>
          <w:sz w:val="28"/>
          <w:szCs w:val="28"/>
        </w:rPr>
        <w:t xml:space="preserve">ome detto, </w:t>
      </w:r>
      <w:r w:rsidR="00CA6354" w:rsidRPr="00E0743B">
        <w:rPr>
          <w:sz w:val="28"/>
          <w:szCs w:val="28"/>
        </w:rPr>
        <w:t xml:space="preserve">reca </w:t>
      </w:r>
      <w:r w:rsidR="00277083" w:rsidRPr="00E0743B">
        <w:rPr>
          <w:sz w:val="28"/>
          <w:szCs w:val="28"/>
        </w:rPr>
        <w:t xml:space="preserve">un’ambiguità dalla </w:t>
      </w:r>
      <w:r w:rsidR="00CA6354" w:rsidRPr="00E0743B">
        <w:rPr>
          <w:sz w:val="28"/>
          <w:szCs w:val="28"/>
        </w:rPr>
        <w:t xml:space="preserve">carica irrisolta </w:t>
      </w:r>
      <w:r w:rsidR="00277083" w:rsidRPr="00E0743B">
        <w:rPr>
          <w:sz w:val="28"/>
          <w:szCs w:val="28"/>
        </w:rPr>
        <w:t>che può innescare</w:t>
      </w:r>
      <w:r w:rsidR="00667DDB" w:rsidRPr="00E0743B">
        <w:rPr>
          <w:sz w:val="28"/>
          <w:szCs w:val="28"/>
        </w:rPr>
        <w:t xml:space="preserve"> e </w:t>
      </w:r>
      <w:r w:rsidR="00277083" w:rsidRPr="00E0743B">
        <w:rPr>
          <w:sz w:val="28"/>
          <w:szCs w:val="28"/>
        </w:rPr>
        <w:t>e</w:t>
      </w:r>
      <w:r w:rsidR="00CA6354" w:rsidRPr="00E0743B">
        <w:rPr>
          <w:sz w:val="28"/>
          <w:szCs w:val="28"/>
        </w:rPr>
        <w:t xml:space="preserve">splodere in </w:t>
      </w:r>
      <w:r w:rsidR="003B718C" w:rsidRPr="00E0743B">
        <w:rPr>
          <w:sz w:val="28"/>
          <w:szCs w:val="28"/>
        </w:rPr>
        <w:t xml:space="preserve">aspri conflitti, tra chi ne proporrà una lettura </w:t>
      </w:r>
      <w:r w:rsidR="003B718C" w:rsidRPr="00E0743B">
        <w:rPr>
          <w:i/>
          <w:sz w:val="28"/>
          <w:szCs w:val="28"/>
        </w:rPr>
        <w:t>identi</w:t>
      </w:r>
      <w:r w:rsidR="00496B1E" w:rsidRPr="00E0743B">
        <w:rPr>
          <w:i/>
          <w:sz w:val="28"/>
          <w:szCs w:val="28"/>
        </w:rPr>
        <w:t>t</w:t>
      </w:r>
      <w:r w:rsidR="003B718C" w:rsidRPr="00E0743B">
        <w:rPr>
          <w:i/>
          <w:sz w:val="28"/>
          <w:szCs w:val="28"/>
        </w:rPr>
        <w:t>aria</w:t>
      </w:r>
      <w:r w:rsidR="003B718C" w:rsidRPr="00E0743B">
        <w:rPr>
          <w:sz w:val="28"/>
          <w:szCs w:val="28"/>
        </w:rPr>
        <w:t xml:space="preserve"> e chi ne sosterrà</w:t>
      </w:r>
      <w:r w:rsidR="00667DDB" w:rsidRPr="00E0743B">
        <w:rPr>
          <w:sz w:val="28"/>
          <w:szCs w:val="28"/>
        </w:rPr>
        <w:t xml:space="preserve"> </w:t>
      </w:r>
      <w:r w:rsidR="003B718C" w:rsidRPr="00E0743B">
        <w:rPr>
          <w:sz w:val="28"/>
          <w:szCs w:val="28"/>
        </w:rPr>
        <w:t xml:space="preserve">una lettura </w:t>
      </w:r>
      <w:r w:rsidR="003B718C" w:rsidRPr="00E0743B">
        <w:rPr>
          <w:i/>
          <w:sz w:val="28"/>
          <w:szCs w:val="28"/>
        </w:rPr>
        <w:t>multicultural</w:t>
      </w:r>
      <w:r w:rsidR="00667DDB" w:rsidRPr="00E0743B">
        <w:rPr>
          <w:i/>
          <w:sz w:val="28"/>
          <w:szCs w:val="28"/>
        </w:rPr>
        <w:t>ista</w:t>
      </w:r>
      <w:r w:rsidR="003B718C" w:rsidRPr="00E0743B">
        <w:rPr>
          <w:sz w:val="28"/>
          <w:szCs w:val="28"/>
        </w:rPr>
        <w:t>.</w:t>
      </w:r>
    </w:p>
    <w:p w14:paraId="49EE5FF7" w14:textId="7A736C32" w:rsidR="00C619A8" w:rsidRPr="00E0743B" w:rsidRDefault="0039481C" w:rsidP="001D7127">
      <w:pPr>
        <w:ind w:firstLine="708"/>
        <w:jc w:val="both"/>
        <w:rPr>
          <w:sz w:val="28"/>
          <w:szCs w:val="28"/>
        </w:rPr>
      </w:pPr>
      <w:r w:rsidRPr="00E0743B">
        <w:rPr>
          <w:sz w:val="28"/>
          <w:szCs w:val="28"/>
        </w:rPr>
        <w:t>Gli esiti</w:t>
      </w:r>
      <w:r w:rsidR="00496B1E" w:rsidRPr="00E0743B">
        <w:rPr>
          <w:sz w:val="28"/>
          <w:szCs w:val="28"/>
        </w:rPr>
        <w:t>,</w:t>
      </w:r>
      <w:r w:rsidRPr="00E0743B">
        <w:rPr>
          <w:sz w:val="28"/>
          <w:szCs w:val="28"/>
        </w:rPr>
        <w:t xml:space="preserve"> paradossali e potenzialmente pericolosi</w:t>
      </w:r>
      <w:r w:rsidR="00496B1E" w:rsidRPr="00E0743B">
        <w:rPr>
          <w:sz w:val="28"/>
          <w:szCs w:val="28"/>
        </w:rPr>
        <w:t>,</w:t>
      </w:r>
      <w:r w:rsidRPr="00E0743B">
        <w:rPr>
          <w:sz w:val="28"/>
          <w:szCs w:val="28"/>
        </w:rPr>
        <w:t xml:space="preserve"> di questa ambigua combinazione sono esemplificati dal recente caso della domanda di riconoscimento presso l’Unesco della medicina tradizionale tib</w:t>
      </w:r>
      <w:r w:rsidR="00FE5179" w:rsidRPr="00E0743B">
        <w:rPr>
          <w:sz w:val="28"/>
          <w:szCs w:val="28"/>
        </w:rPr>
        <w:t>etana, contesa tra Cina e India</w:t>
      </w:r>
      <w:r w:rsidR="00FE5179" w:rsidRPr="00E0743B">
        <w:rPr>
          <w:rStyle w:val="Rimandonotaapidipagina"/>
          <w:sz w:val="28"/>
          <w:szCs w:val="28"/>
        </w:rPr>
        <w:footnoteReference w:id="112"/>
      </w:r>
      <w:r w:rsidRPr="00E0743B">
        <w:rPr>
          <w:sz w:val="28"/>
          <w:szCs w:val="28"/>
        </w:rPr>
        <w:t xml:space="preserve">. </w:t>
      </w:r>
    </w:p>
    <w:p w14:paraId="58E45362" w14:textId="5B859A2A" w:rsidR="00064662" w:rsidRPr="00E0743B" w:rsidRDefault="0028282D" w:rsidP="001D7127">
      <w:pPr>
        <w:ind w:firstLine="708"/>
        <w:jc w:val="both"/>
        <w:rPr>
          <w:sz w:val="28"/>
          <w:szCs w:val="28"/>
        </w:rPr>
      </w:pPr>
      <w:r w:rsidRPr="00E0743B">
        <w:rPr>
          <w:sz w:val="28"/>
          <w:szCs w:val="28"/>
        </w:rPr>
        <w:t xml:space="preserve">Un ulteriore campanello di allarme </w:t>
      </w:r>
      <w:r w:rsidR="00935415" w:rsidRPr="00E0743B">
        <w:rPr>
          <w:sz w:val="28"/>
          <w:szCs w:val="28"/>
        </w:rPr>
        <w:t xml:space="preserve">sulle prospettive </w:t>
      </w:r>
      <w:r w:rsidRPr="00E0743B">
        <w:rPr>
          <w:sz w:val="28"/>
          <w:szCs w:val="28"/>
        </w:rPr>
        <w:t>dell</w:t>
      </w:r>
      <w:r w:rsidR="005F5193" w:rsidRPr="00E0743B">
        <w:rPr>
          <w:sz w:val="28"/>
          <w:szCs w:val="28"/>
        </w:rPr>
        <w:t>a</w:t>
      </w:r>
      <w:r w:rsidRPr="00E0743B">
        <w:rPr>
          <w:sz w:val="28"/>
          <w:szCs w:val="28"/>
        </w:rPr>
        <w:t xml:space="preserve"> pretes</w:t>
      </w:r>
      <w:r w:rsidR="005F5193" w:rsidRPr="00E0743B">
        <w:rPr>
          <w:sz w:val="28"/>
          <w:szCs w:val="28"/>
        </w:rPr>
        <w:t>a</w:t>
      </w:r>
      <w:r w:rsidRPr="00E0743B">
        <w:rPr>
          <w:sz w:val="28"/>
          <w:szCs w:val="28"/>
        </w:rPr>
        <w:t xml:space="preserve"> di giuridi</w:t>
      </w:r>
      <w:r w:rsidR="00935415" w:rsidRPr="00E0743B">
        <w:rPr>
          <w:sz w:val="28"/>
          <w:szCs w:val="28"/>
        </w:rPr>
        <w:t>ficare</w:t>
      </w:r>
      <w:r w:rsidRPr="00E0743B">
        <w:rPr>
          <w:sz w:val="28"/>
          <w:szCs w:val="28"/>
        </w:rPr>
        <w:t xml:space="preserve"> </w:t>
      </w:r>
      <w:r w:rsidR="00C619A8" w:rsidRPr="00E0743B">
        <w:rPr>
          <w:sz w:val="28"/>
          <w:szCs w:val="28"/>
        </w:rPr>
        <w:t xml:space="preserve">a tutti i costi </w:t>
      </w:r>
      <w:r w:rsidRPr="00E0743B">
        <w:rPr>
          <w:sz w:val="28"/>
          <w:szCs w:val="28"/>
        </w:rPr>
        <w:t xml:space="preserve">la “cultura” in senso antropologico è rappresentato dal fenomeno, che si va diffondendo negli Stati Uniti, della </w:t>
      </w:r>
      <w:r w:rsidR="00935415" w:rsidRPr="00E0743B">
        <w:rPr>
          <w:i/>
          <w:sz w:val="28"/>
          <w:szCs w:val="28"/>
        </w:rPr>
        <w:t>cultural appropriation</w:t>
      </w:r>
      <w:r w:rsidRPr="00E0743B">
        <w:rPr>
          <w:sz w:val="28"/>
          <w:szCs w:val="28"/>
        </w:rPr>
        <w:t xml:space="preserve"> e della </w:t>
      </w:r>
      <w:r w:rsidRPr="00E0743B">
        <w:rPr>
          <w:i/>
          <w:sz w:val="28"/>
          <w:szCs w:val="28"/>
        </w:rPr>
        <w:t>own voice</w:t>
      </w:r>
      <w:r w:rsidRPr="00E0743B">
        <w:rPr>
          <w:sz w:val="28"/>
          <w:szCs w:val="28"/>
        </w:rPr>
        <w:t>, per cui solo chi appartiene a una certa minoranza o etnia o condizione sociale sarebbe legittimato a interpretarne artisticamente le identità</w:t>
      </w:r>
      <w:r w:rsidR="00290721" w:rsidRPr="00E0743B">
        <w:rPr>
          <w:sz w:val="28"/>
          <w:szCs w:val="28"/>
        </w:rPr>
        <w:t>; sarebbe irrispettoso che lo facessero anche soggetti che appartengono a</w:t>
      </w:r>
      <w:r w:rsidR="001A18AA" w:rsidRPr="00E0743B">
        <w:rPr>
          <w:sz w:val="28"/>
          <w:szCs w:val="28"/>
        </w:rPr>
        <w:t xml:space="preserve">lla </w:t>
      </w:r>
      <w:r w:rsidR="00935415" w:rsidRPr="00E0743B">
        <w:rPr>
          <w:sz w:val="28"/>
          <w:szCs w:val="28"/>
        </w:rPr>
        <w:t xml:space="preserve">cultura </w:t>
      </w:r>
      <w:r w:rsidR="001A18AA" w:rsidRPr="00E0743B">
        <w:rPr>
          <w:sz w:val="28"/>
          <w:szCs w:val="28"/>
        </w:rPr>
        <w:t>“</w:t>
      </w:r>
      <w:r w:rsidR="00935415" w:rsidRPr="00E0743B">
        <w:rPr>
          <w:sz w:val="28"/>
          <w:szCs w:val="28"/>
        </w:rPr>
        <w:t>dominante</w:t>
      </w:r>
      <w:r w:rsidR="001A18AA" w:rsidRPr="00E0743B">
        <w:rPr>
          <w:sz w:val="28"/>
          <w:szCs w:val="28"/>
        </w:rPr>
        <w:t>”</w:t>
      </w:r>
      <w:r w:rsidR="00290721" w:rsidRPr="00E0743B">
        <w:rPr>
          <w:sz w:val="28"/>
          <w:szCs w:val="28"/>
        </w:rPr>
        <w:t xml:space="preserve">, ciò che costituirebbe </w:t>
      </w:r>
      <w:r w:rsidR="00935415" w:rsidRPr="00E0743B">
        <w:rPr>
          <w:sz w:val="28"/>
          <w:szCs w:val="28"/>
        </w:rPr>
        <w:t xml:space="preserve">una forma di </w:t>
      </w:r>
      <w:r w:rsidR="001A18AA" w:rsidRPr="00E0743B">
        <w:rPr>
          <w:sz w:val="28"/>
          <w:szCs w:val="28"/>
        </w:rPr>
        <w:t xml:space="preserve">oppressione e </w:t>
      </w:r>
      <w:r w:rsidR="00935415" w:rsidRPr="00E0743B">
        <w:rPr>
          <w:sz w:val="28"/>
          <w:szCs w:val="28"/>
        </w:rPr>
        <w:t>spoliazione</w:t>
      </w:r>
      <w:r w:rsidR="001A18AA" w:rsidRPr="00E0743B">
        <w:rPr>
          <w:sz w:val="28"/>
          <w:szCs w:val="28"/>
        </w:rPr>
        <w:t xml:space="preserve">: </w:t>
      </w:r>
      <w:r w:rsidR="001D33BF" w:rsidRPr="00E0743B">
        <w:rPr>
          <w:sz w:val="28"/>
          <w:szCs w:val="28"/>
        </w:rPr>
        <w:t xml:space="preserve">sicché </w:t>
      </w:r>
      <w:r w:rsidRPr="00E0743B">
        <w:rPr>
          <w:sz w:val="28"/>
          <w:szCs w:val="28"/>
        </w:rPr>
        <w:t xml:space="preserve">si nega a </w:t>
      </w:r>
      <w:r w:rsidR="001A18AA" w:rsidRPr="00E0743B">
        <w:rPr>
          <w:sz w:val="28"/>
          <w:szCs w:val="28"/>
        </w:rPr>
        <w:t xml:space="preserve">questi </w:t>
      </w:r>
      <w:r w:rsidR="001D33BF" w:rsidRPr="00E0743B">
        <w:rPr>
          <w:sz w:val="28"/>
          <w:szCs w:val="28"/>
        </w:rPr>
        <w:t xml:space="preserve">il titolo </w:t>
      </w:r>
      <w:r w:rsidRPr="00E0743B">
        <w:rPr>
          <w:sz w:val="28"/>
          <w:szCs w:val="28"/>
        </w:rPr>
        <w:t>a cimentarsi in generi o modi artistici che apparterrebbero in via esclusiva a</w:t>
      </w:r>
      <w:r w:rsidR="00300507" w:rsidRPr="00E0743B">
        <w:rPr>
          <w:sz w:val="28"/>
          <w:szCs w:val="28"/>
        </w:rPr>
        <w:t xml:space="preserve">i membri di </w:t>
      </w:r>
      <w:r w:rsidRPr="00E0743B">
        <w:rPr>
          <w:sz w:val="28"/>
          <w:szCs w:val="28"/>
        </w:rPr>
        <w:t xml:space="preserve">quella particolare </w:t>
      </w:r>
      <w:r w:rsidRPr="00E0743B">
        <w:rPr>
          <w:i/>
          <w:sz w:val="28"/>
          <w:szCs w:val="28"/>
        </w:rPr>
        <w:t>comunità</w:t>
      </w:r>
      <w:r w:rsidR="00300507" w:rsidRPr="00E0743B">
        <w:rPr>
          <w:sz w:val="28"/>
          <w:szCs w:val="28"/>
        </w:rPr>
        <w:t>, unici</w:t>
      </w:r>
      <w:r w:rsidRPr="00E0743B">
        <w:rPr>
          <w:sz w:val="28"/>
          <w:szCs w:val="28"/>
        </w:rPr>
        <w:t xml:space="preserve"> interpret</w:t>
      </w:r>
      <w:r w:rsidR="00300507" w:rsidRPr="00E0743B">
        <w:rPr>
          <w:sz w:val="28"/>
          <w:szCs w:val="28"/>
        </w:rPr>
        <w:t>i</w:t>
      </w:r>
      <w:r w:rsidRPr="00E0743B">
        <w:rPr>
          <w:sz w:val="28"/>
          <w:szCs w:val="28"/>
        </w:rPr>
        <w:t xml:space="preserve"> autentic</w:t>
      </w:r>
      <w:r w:rsidR="00300507" w:rsidRPr="00E0743B">
        <w:rPr>
          <w:sz w:val="28"/>
          <w:szCs w:val="28"/>
        </w:rPr>
        <w:t>i</w:t>
      </w:r>
      <w:r w:rsidRPr="00E0743B">
        <w:rPr>
          <w:sz w:val="28"/>
          <w:szCs w:val="28"/>
        </w:rPr>
        <w:t xml:space="preserve"> autorizzat</w:t>
      </w:r>
      <w:r w:rsidR="00300507" w:rsidRPr="00E0743B">
        <w:rPr>
          <w:sz w:val="28"/>
          <w:szCs w:val="28"/>
        </w:rPr>
        <w:t>i</w:t>
      </w:r>
      <w:r w:rsidRPr="00E0743B">
        <w:rPr>
          <w:sz w:val="28"/>
          <w:szCs w:val="28"/>
        </w:rPr>
        <w:t>.</w:t>
      </w:r>
      <w:r w:rsidR="00B11C8D" w:rsidRPr="00E0743B">
        <w:rPr>
          <w:sz w:val="28"/>
          <w:szCs w:val="28"/>
        </w:rPr>
        <w:t xml:space="preserve"> </w:t>
      </w:r>
      <w:r w:rsidR="001D33BF" w:rsidRPr="00E0743B">
        <w:rPr>
          <w:sz w:val="28"/>
          <w:szCs w:val="28"/>
        </w:rPr>
        <w:t xml:space="preserve">Si è già </w:t>
      </w:r>
      <w:r w:rsidR="00BD17F1" w:rsidRPr="00E0743B">
        <w:rPr>
          <w:sz w:val="28"/>
          <w:szCs w:val="28"/>
        </w:rPr>
        <w:t>ricordat</w:t>
      </w:r>
      <w:r w:rsidR="00A6305B" w:rsidRPr="00E0743B">
        <w:rPr>
          <w:sz w:val="28"/>
          <w:szCs w:val="28"/>
        </w:rPr>
        <w:t>a</w:t>
      </w:r>
      <w:r w:rsidR="00BD17F1" w:rsidRPr="00E0743B">
        <w:rPr>
          <w:sz w:val="28"/>
          <w:szCs w:val="28"/>
        </w:rPr>
        <w:t xml:space="preserve"> </w:t>
      </w:r>
      <w:r w:rsidR="001D33BF" w:rsidRPr="00E0743B">
        <w:rPr>
          <w:sz w:val="28"/>
          <w:szCs w:val="28"/>
        </w:rPr>
        <w:t xml:space="preserve">l’inquietante </w:t>
      </w:r>
      <w:r w:rsidR="00B11C8D" w:rsidRPr="00E0743B">
        <w:rPr>
          <w:i/>
          <w:sz w:val="28"/>
          <w:szCs w:val="28"/>
        </w:rPr>
        <w:t>cancel culture</w:t>
      </w:r>
      <w:r w:rsidR="00B11C8D" w:rsidRPr="00E0743B">
        <w:rPr>
          <w:sz w:val="28"/>
          <w:szCs w:val="28"/>
        </w:rPr>
        <w:t xml:space="preserve"> </w:t>
      </w:r>
      <w:r w:rsidR="00A6305B" w:rsidRPr="00E0743B">
        <w:rPr>
          <w:sz w:val="28"/>
          <w:szCs w:val="28"/>
        </w:rPr>
        <w:t xml:space="preserve">che dilaga </w:t>
      </w:r>
      <w:r w:rsidR="00B11C8D" w:rsidRPr="00E0743B">
        <w:rPr>
          <w:sz w:val="28"/>
          <w:szCs w:val="28"/>
        </w:rPr>
        <w:t>negli USA</w:t>
      </w:r>
      <w:r w:rsidR="005F5193" w:rsidRPr="00E0743B">
        <w:rPr>
          <w:sz w:val="28"/>
          <w:szCs w:val="28"/>
        </w:rPr>
        <w:t xml:space="preserve"> </w:t>
      </w:r>
      <w:r w:rsidR="00A6305B" w:rsidRPr="00E0743B">
        <w:rPr>
          <w:sz w:val="28"/>
          <w:szCs w:val="28"/>
        </w:rPr>
        <w:t>(e non solo), c</w:t>
      </w:r>
      <w:r w:rsidR="001D33BF" w:rsidRPr="00E0743B">
        <w:rPr>
          <w:sz w:val="28"/>
          <w:szCs w:val="28"/>
        </w:rPr>
        <w:t xml:space="preserve">on </w:t>
      </w:r>
      <w:r w:rsidR="005F5193" w:rsidRPr="00E0743B">
        <w:rPr>
          <w:sz w:val="28"/>
          <w:szCs w:val="28"/>
        </w:rPr>
        <w:t xml:space="preserve">la tendenza di gruppi etnici e politici a </w:t>
      </w:r>
      <w:r w:rsidR="005F5193" w:rsidRPr="00E0743B">
        <w:rPr>
          <w:i/>
          <w:sz w:val="28"/>
          <w:szCs w:val="28"/>
        </w:rPr>
        <w:t>cancell</w:t>
      </w:r>
      <w:r w:rsidR="00B26EA1" w:rsidRPr="00E0743B">
        <w:rPr>
          <w:i/>
          <w:sz w:val="28"/>
          <w:szCs w:val="28"/>
        </w:rPr>
        <w:t>are il passato</w:t>
      </w:r>
      <w:r w:rsidR="00B26EA1" w:rsidRPr="00E0743B">
        <w:rPr>
          <w:sz w:val="28"/>
          <w:szCs w:val="28"/>
        </w:rPr>
        <w:t xml:space="preserve"> abbattendo </w:t>
      </w:r>
      <w:r w:rsidR="001D33BF" w:rsidRPr="00E0743B">
        <w:rPr>
          <w:sz w:val="28"/>
          <w:szCs w:val="28"/>
        </w:rPr>
        <w:t xml:space="preserve">iconoclasticamente </w:t>
      </w:r>
      <w:r w:rsidR="00B26EA1" w:rsidRPr="00E0743B">
        <w:rPr>
          <w:sz w:val="28"/>
          <w:szCs w:val="28"/>
        </w:rPr>
        <w:t>sta</w:t>
      </w:r>
      <w:r w:rsidR="005F5193" w:rsidRPr="00E0743B">
        <w:rPr>
          <w:sz w:val="28"/>
          <w:szCs w:val="28"/>
        </w:rPr>
        <w:t>tue</w:t>
      </w:r>
      <w:r w:rsidR="001A18AA" w:rsidRPr="00E0743B">
        <w:rPr>
          <w:sz w:val="28"/>
          <w:szCs w:val="28"/>
        </w:rPr>
        <w:t xml:space="preserve">, </w:t>
      </w:r>
      <w:r w:rsidR="001D33BF" w:rsidRPr="00E0743B">
        <w:rPr>
          <w:sz w:val="28"/>
          <w:szCs w:val="28"/>
        </w:rPr>
        <w:t xml:space="preserve">come </w:t>
      </w:r>
      <w:r w:rsidR="001A18AA" w:rsidRPr="00E0743B">
        <w:rPr>
          <w:sz w:val="28"/>
          <w:szCs w:val="28"/>
        </w:rPr>
        <w:t xml:space="preserve">quella di Cristoforo Colombo </w:t>
      </w:r>
      <w:r w:rsidR="001D33BF" w:rsidRPr="00E0743B">
        <w:rPr>
          <w:sz w:val="28"/>
          <w:szCs w:val="28"/>
        </w:rPr>
        <w:t xml:space="preserve">reso </w:t>
      </w:r>
      <w:r w:rsidR="00516449" w:rsidRPr="00E0743B">
        <w:rPr>
          <w:sz w:val="28"/>
          <w:szCs w:val="28"/>
        </w:rPr>
        <w:t xml:space="preserve">emblema </w:t>
      </w:r>
      <w:r w:rsidR="001A18AA" w:rsidRPr="00E0743B">
        <w:rPr>
          <w:sz w:val="28"/>
          <w:szCs w:val="28"/>
        </w:rPr>
        <w:t>di colonialismo e razzismo.</w:t>
      </w:r>
    </w:p>
    <w:p w14:paraId="4A5FA979" w14:textId="77777777" w:rsidR="00052C78" w:rsidRPr="00E0743B" w:rsidRDefault="001A18AA" w:rsidP="00823722">
      <w:pPr>
        <w:ind w:firstLine="708"/>
        <w:jc w:val="both"/>
        <w:rPr>
          <w:sz w:val="28"/>
          <w:szCs w:val="28"/>
        </w:rPr>
      </w:pPr>
      <w:r w:rsidRPr="00E0743B">
        <w:rPr>
          <w:sz w:val="28"/>
          <w:szCs w:val="28"/>
        </w:rPr>
        <w:t>Ma t</w:t>
      </w:r>
      <w:r w:rsidR="00823722" w:rsidRPr="00E0743B">
        <w:rPr>
          <w:sz w:val="28"/>
          <w:szCs w:val="28"/>
        </w:rPr>
        <w:t xml:space="preserve">utela delle </w:t>
      </w:r>
      <w:r w:rsidR="00823722" w:rsidRPr="00E0743B">
        <w:rPr>
          <w:i/>
          <w:sz w:val="28"/>
          <w:szCs w:val="28"/>
        </w:rPr>
        <w:t>identità</w:t>
      </w:r>
      <w:r w:rsidR="00381D31" w:rsidRPr="00E0743B">
        <w:rPr>
          <w:sz w:val="28"/>
          <w:szCs w:val="28"/>
        </w:rPr>
        <w:t xml:space="preserve"> e multiculturalismo </w:t>
      </w:r>
      <w:r w:rsidRPr="00E0743B">
        <w:rPr>
          <w:sz w:val="28"/>
          <w:szCs w:val="28"/>
        </w:rPr>
        <w:t xml:space="preserve">quasi mai </w:t>
      </w:r>
      <w:r w:rsidR="00381D31" w:rsidRPr="00E0743B">
        <w:rPr>
          <w:sz w:val="28"/>
          <w:szCs w:val="28"/>
        </w:rPr>
        <w:t xml:space="preserve">vanno d’accordo. </w:t>
      </w:r>
      <w:r w:rsidRPr="00E0743B">
        <w:rPr>
          <w:sz w:val="28"/>
          <w:szCs w:val="28"/>
        </w:rPr>
        <w:t>I</w:t>
      </w:r>
      <w:r w:rsidR="00A90123" w:rsidRPr="00E0743B">
        <w:rPr>
          <w:sz w:val="28"/>
          <w:szCs w:val="28"/>
        </w:rPr>
        <w:t>l punto sta nell’ambiguità dell’</w:t>
      </w:r>
      <w:r w:rsidR="00381D31" w:rsidRPr="00E0743B">
        <w:rPr>
          <w:sz w:val="28"/>
          <w:szCs w:val="28"/>
        </w:rPr>
        <w:t xml:space="preserve">identità </w:t>
      </w:r>
      <w:r w:rsidRPr="00E0743B">
        <w:rPr>
          <w:sz w:val="28"/>
          <w:szCs w:val="28"/>
        </w:rPr>
        <w:t xml:space="preserve">da difendere: cioè </w:t>
      </w:r>
      <w:r w:rsidR="00381D31" w:rsidRPr="00E0743B">
        <w:rPr>
          <w:sz w:val="28"/>
          <w:szCs w:val="28"/>
        </w:rPr>
        <w:t>quale</w:t>
      </w:r>
      <w:r w:rsidR="00052C78" w:rsidRPr="00E0743B">
        <w:rPr>
          <w:sz w:val="28"/>
          <w:szCs w:val="28"/>
        </w:rPr>
        <w:t xml:space="preserve"> tra le diverse identità </w:t>
      </w:r>
      <w:r w:rsidR="00B26EA1" w:rsidRPr="00E0743B">
        <w:rPr>
          <w:sz w:val="28"/>
          <w:szCs w:val="28"/>
        </w:rPr>
        <w:t xml:space="preserve">culturali </w:t>
      </w:r>
      <w:r w:rsidR="00052C78" w:rsidRPr="00E0743B">
        <w:rPr>
          <w:sz w:val="28"/>
          <w:szCs w:val="28"/>
        </w:rPr>
        <w:t>di una società che vuole essere multi</w:t>
      </w:r>
      <w:r w:rsidRPr="00E0743B">
        <w:rPr>
          <w:sz w:val="28"/>
          <w:szCs w:val="28"/>
        </w:rPr>
        <w:t>culturale</w:t>
      </w:r>
      <w:r w:rsidR="00381D31" w:rsidRPr="00E0743B">
        <w:rPr>
          <w:sz w:val="28"/>
          <w:szCs w:val="28"/>
        </w:rPr>
        <w:t xml:space="preserve">, </w:t>
      </w:r>
      <w:r w:rsidR="00A90123" w:rsidRPr="00E0743B">
        <w:rPr>
          <w:sz w:val="28"/>
          <w:szCs w:val="28"/>
        </w:rPr>
        <w:t xml:space="preserve">abbia </w:t>
      </w:r>
      <w:r w:rsidRPr="00E0743B">
        <w:rPr>
          <w:sz w:val="28"/>
          <w:szCs w:val="28"/>
        </w:rPr>
        <w:t xml:space="preserve">il diritto di </w:t>
      </w:r>
      <w:r w:rsidR="00381D31" w:rsidRPr="00E0743B">
        <w:rPr>
          <w:sz w:val="28"/>
          <w:szCs w:val="28"/>
        </w:rPr>
        <w:t xml:space="preserve">prevalere. </w:t>
      </w:r>
    </w:p>
    <w:p w14:paraId="52F55CC0" w14:textId="20C61D3F" w:rsidR="00AC4988" w:rsidRPr="00E0743B" w:rsidRDefault="00064662" w:rsidP="001D7127">
      <w:pPr>
        <w:ind w:firstLine="708"/>
        <w:jc w:val="both"/>
        <w:rPr>
          <w:sz w:val="28"/>
          <w:szCs w:val="28"/>
        </w:rPr>
      </w:pPr>
      <w:r w:rsidRPr="00E0743B">
        <w:rPr>
          <w:sz w:val="28"/>
          <w:szCs w:val="28"/>
        </w:rPr>
        <w:t xml:space="preserve">Il tema della </w:t>
      </w:r>
      <w:r w:rsidRPr="00E0743B">
        <w:rPr>
          <w:i/>
          <w:sz w:val="28"/>
          <w:szCs w:val="28"/>
        </w:rPr>
        <w:t>comunità</w:t>
      </w:r>
      <w:r w:rsidRPr="00E0743B">
        <w:rPr>
          <w:sz w:val="28"/>
          <w:szCs w:val="28"/>
        </w:rPr>
        <w:t xml:space="preserve"> (in relazione alla sua </w:t>
      </w:r>
      <w:r w:rsidRPr="00E0743B">
        <w:rPr>
          <w:i/>
          <w:sz w:val="28"/>
          <w:szCs w:val="28"/>
        </w:rPr>
        <w:t>identità</w:t>
      </w:r>
      <w:r w:rsidRPr="00E0743B">
        <w:rPr>
          <w:sz w:val="28"/>
          <w:szCs w:val="28"/>
        </w:rPr>
        <w:t xml:space="preserve"> culturale)</w:t>
      </w:r>
      <w:r w:rsidR="00402DC2" w:rsidRPr="00E0743B">
        <w:rPr>
          <w:sz w:val="28"/>
          <w:szCs w:val="28"/>
        </w:rPr>
        <w:t xml:space="preserve">, </w:t>
      </w:r>
      <w:r w:rsidR="00667DDB" w:rsidRPr="00E0743B">
        <w:rPr>
          <w:sz w:val="28"/>
          <w:szCs w:val="28"/>
        </w:rPr>
        <w:t xml:space="preserve">se </w:t>
      </w:r>
      <w:r w:rsidR="00402DC2" w:rsidRPr="00E0743B">
        <w:rPr>
          <w:sz w:val="28"/>
          <w:szCs w:val="28"/>
        </w:rPr>
        <w:t xml:space="preserve">rapportato </w:t>
      </w:r>
      <w:r w:rsidR="00667DDB" w:rsidRPr="00E0743B">
        <w:rPr>
          <w:sz w:val="28"/>
          <w:szCs w:val="28"/>
        </w:rPr>
        <w:t xml:space="preserve">– per quanto impropriamente - </w:t>
      </w:r>
      <w:r w:rsidR="00402DC2" w:rsidRPr="00E0743B">
        <w:rPr>
          <w:sz w:val="28"/>
          <w:szCs w:val="28"/>
        </w:rPr>
        <w:t xml:space="preserve">all’art. 9 della Costituzione, </w:t>
      </w:r>
      <w:r w:rsidR="00667DDB" w:rsidRPr="00E0743B">
        <w:rPr>
          <w:sz w:val="28"/>
          <w:szCs w:val="28"/>
        </w:rPr>
        <w:t xml:space="preserve">mette alla prova </w:t>
      </w:r>
      <w:r w:rsidRPr="00E0743B">
        <w:rPr>
          <w:sz w:val="28"/>
          <w:szCs w:val="28"/>
        </w:rPr>
        <w:t xml:space="preserve">anche il concetto di </w:t>
      </w:r>
      <w:r w:rsidR="0039481C" w:rsidRPr="00E0743B">
        <w:rPr>
          <w:i/>
          <w:sz w:val="28"/>
          <w:szCs w:val="28"/>
        </w:rPr>
        <w:t>Nazione</w:t>
      </w:r>
      <w:r w:rsidRPr="00E0743B">
        <w:rPr>
          <w:rStyle w:val="Rimandonotaapidipagina"/>
          <w:sz w:val="28"/>
          <w:szCs w:val="28"/>
        </w:rPr>
        <w:footnoteReference w:id="113"/>
      </w:r>
      <w:r w:rsidR="00402DC2" w:rsidRPr="00E0743B">
        <w:rPr>
          <w:sz w:val="28"/>
          <w:szCs w:val="28"/>
        </w:rPr>
        <w:t>.</w:t>
      </w:r>
      <w:r w:rsidR="0039481C" w:rsidRPr="00E0743B">
        <w:rPr>
          <w:sz w:val="28"/>
          <w:szCs w:val="28"/>
        </w:rPr>
        <w:t xml:space="preserve"> </w:t>
      </w:r>
    </w:p>
    <w:p w14:paraId="29F40AC4" w14:textId="77777777" w:rsidR="0028282D" w:rsidRPr="00E0743B" w:rsidRDefault="00064662" w:rsidP="001D7127">
      <w:pPr>
        <w:ind w:firstLine="708"/>
        <w:jc w:val="both"/>
        <w:rPr>
          <w:sz w:val="28"/>
          <w:szCs w:val="28"/>
        </w:rPr>
      </w:pPr>
      <w:r w:rsidRPr="00E0743B">
        <w:rPr>
          <w:sz w:val="28"/>
          <w:szCs w:val="28"/>
        </w:rPr>
        <w:lastRenderedPageBreak/>
        <w:t xml:space="preserve">È dunque sbagliata l’idea </w:t>
      </w:r>
      <w:r w:rsidR="00BD17F1" w:rsidRPr="00E0743B">
        <w:rPr>
          <w:sz w:val="28"/>
          <w:szCs w:val="28"/>
        </w:rPr>
        <w:t xml:space="preserve">avanzata per giustificare l’adesione alla </w:t>
      </w:r>
      <w:r w:rsidRPr="00E0743B">
        <w:rPr>
          <w:sz w:val="28"/>
          <w:szCs w:val="28"/>
        </w:rPr>
        <w:t>Convenzione di Faro, ossia che la giuridi</w:t>
      </w:r>
      <w:r w:rsidR="001A18AA" w:rsidRPr="00E0743B">
        <w:rPr>
          <w:sz w:val="28"/>
          <w:szCs w:val="28"/>
        </w:rPr>
        <w:t xml:space="preserve">ficazione </w:t>
      </w:r>
      <w:r w:rsidRPr="00E0743B">
        <w:rPr>
          <w:sz w:val="28"/>
          <w:szCs w:val="28"/>
        </w:rPr>
        <w:t xml:space="preserve">della </w:t>
      </w:r>
      <w:r w:rsidRPr="00E0743B">
        <w:rPr>
          <w:i/>
          <w:sz w:val="28"/>
          <w:szCs w:val="28"/>
        </w:rPr>
        <w:t>cultura</w:t>
      </w:r>
      <w:r w:rsidRPr="00E0743B">
        <w:rPr>
          <w:sz w:val="28"/>
          <w:szCs w:val="28"/>
        </w:rPr>
        <w:t xml:space="preserve"> (e del rispetto multiculturale) possa costituire </w:t>
      </w:r>
      <w:r w:rsidR="001A18AA" w:rsidRPr="00E0743B">
        <w:rPr>
          <w:sz w:val="28"/>
          <w:szCs w:val="28"/>
        </w:rPr>
        <w:t>un</w:t>
      </w:r>
      <w:r w:rsidRPr="00E0743B">
        <w:rPr>
          <w:sz w:val="28"/>
          <w:szCs w:val="28"/>
        </w:rPr>
        <w:t>a soluzione di problemi</w:t>
      </w:r>
      <w:r w:rsidR="001A18AA" w:rsidRPr="00E0743B">
        <w:rPr>
          <w:sz w:val="28"/>
          <w:szCs w:val="28"/>
        </w:rPr>
        <w:t>.</w:t>
      </w:r>
      <w:r w:rsidRPr="00E0743B">
        <w:rPr>
          <w:sz w:val="28"/>
          <w:szCs w:val="28"/>
        </w:rPr>
        <w:t xml:space="preserve"> </w:t>
      </w:r>
      <w:r w:rsidR="001A18AA" w:rsidRPr="00E0743B">
        <w:rPr>
          <w:sz w:val="28"/>
          <w:szCs w:val="28"/>
        </w:rPr>
        <w:t xml:space="preserve">È </w:t>
      </w:r>
      <w:r w:rsidRPr="00E0743B">
        <w:rPr>
          <w:sz w:val="28"/>
          <w:szCs w:val="28"/>
        </w:rPr>
        <w:t>invece evidente che l’idea di risolvere i problemi (per di più in un ambito internazionale) con la formalizzazione giuridica è</w:t>
      </w:r>
      <w:r w:rsidR="001A18AA" w:rsidRPr="00E0743B">
        <w:rPr>
          <w:sz w:val="28"/>
          <w:szCs w:val="28"/>
        </w:rPr>
        <w:t xml:space="preserve">, </w:t>
      </w:r>
      <w:r w:rsidRPr="00E0743B">
        <w:rPr>
          <w:sz w:val="28"/>
          <w:szCs w:val="28"/>
        </w:rPr>
        <w:t>nella migliore de</w:t>
      </w:r>
      <w:r w:rsidR="00052C78" w:rsidRPr="00E0743B">
        <w:rPr>
          <w:sz w:val="28"/>
          <w:szCs w:val="28"/>
        </w:rPr>
        <w:t>lle ipotesi</w:t>
      </w:r>
      <w:r w:rsidR="001A18AA" w:rsidRPr="00E0743B">
        <w:rPr>
          <w:sz w:val="28"/>
          <w:szCs w:val="28"/>
        </w:rPr>
        <w:t>,</w:t>
      </w:r>
      <w:r w:rsidR="00052C78" w:rsidRPr="00E0743B">
        <w:rPr>
          <w:sz w:val="28"/>
          <w:szCs w:val="28"/>
        </w:rPr>
        <w:t xml:space="preserve"> un</w:t>
      </w:r>
      <w:r w:rsidR="001A18AA" w:rsidRPr="00E0743B">
        <w:rPr>
          <w:sz w:val="28"/>
          <w:szCs w:val="28"/>
        </w:rPr>
        <w:t>’</w:t>
      </w:r>
      <w:r w:rsidR="00052C78" w:rsidRPr="00E0743B">
        <w:rPr>
          <w:sz w:val="28"/>
          <w:szCs w:val="28"/>
        </w:rPr>
        <w:t>illusione</w:t>
      </w:r>
      <w:r w:rsidR="001A18AA" w:rsidRPr="00E0743B">
        <w:rPr>
          <w:sz w:val="28"/>
          <w:szCs w:val="28"/>
        </w:rPr>
        <w:t>, un inganno,</w:t>
      </w:r>
      <w:r w:rsidRPr="00E0743B">
        <w:rPr>
          <w:sz w:val="28"/>
          <w:szCs w:val="28"/>
        </w:rPr>
        <w:t xml:space="preserve"> un modo per complicare e aggravare</w:t>
      </w:r>
      <w:r w:rsidR="00052C78" w:rsidRPr="00E0743B">
        <w:rPr>
          <w:sz w:val="28"/>
          <w:szCs w:val="28"/>
        </w:rPr>
        <w:t xml:space="preserve"> i problemi anziché risolverli</w:t>
      </w:r>
      <w:r w:rsidRPr="00E0743B">
        <w:rPr>
          <w:sz w:val="28"/>
          <w:szCs w:val="28"/>
        </w:rPr>
        <w:t xml:space="preserve">. </w:t>
      </w:r>
    </w:p>
    <w:p w14:paraId="124DD2F4" w14:textId="77777777" w:rsidR="00047025" w:rsidRPr="00E0743B" w:rsidRDefault="00047025" w:rsidP="00047025">
      <w:pPr>
        <w:ind w:firstLine="708"/>
        <w:jc w:val="both"/>
        <w:rPr>
          <w:sz w:val="28"/>
          <w:szCs w:val="28"/>
        </w:rPr>
      </w:pPr>
    </w:p>
    <w:p w14:paraId="2EB244EB" w14:textId="5560F721" w:rsidR="00F0591C" w:rsidRPr="00E0743B" w:rsidRDefault="00AB28B8" w:rsidP="00047025">
      <w:pPr>
        <w:ind w:firstLine="708"/>
        <w:jc w:val="both"/>
        <w:rPr>
          <w:sz w:val="28"/>
          <w:szCs w:val="28"/>
        </w:rPr>
      </w:pPr>
      <w:r w:rsidRPr="00E0743B">
        <w:rPr>
          <w:b/>
          <w:sz w:val="28"/>
          <w:szCs w:val="28"/>
        </w:rPr>
        <w:t>10</w:t>
      </w:r>
      <w:r w:rsidR="00CD008F" w:rsidRPr="00E0743B">
        <w:rPr>
          <w:b/>
          <w:sz w:val="28"/>
          <w:szCs w:val="28"/>
        </w:rPr>
        <w:t>.</w:t>
      </w:r>
      <w:r w:rsidRPr="00E0743B">
        <w:rPr>
          <w:b/>
          <w:sz w:val="28"/>
          <w:szCs w:val="28"/>
        </w:rPr>
        <w:t>3</w:t>
      </w:r>
      <w:r w:rsidR="00CD008F" w:rsidRPr="00E0743B">
        <w:rPr>
          <w:b/>
          <w:sz w:val="28"/>
          <w:szCs w:val="28"/>
        </w:rPr>
        <w:t xml:space="preserve">. </w:t>
      </w:r>
      <w:r w:rsidR="009A3C08" w:rsidRPr="00E0743B">
        <w:rPr>
          <w:sz w:val="28"/>
          <w:szCs w:val="28"/>
        </w:rPr>
        <w:t>Traspare dunque</w:t>
      </w:r>
      <w:r w:rsidR="00A6305B" w:rsidRPr="00E0743B">
        <w:rPr>
          <w:sz w:val="28"/>
          <w:szCs w:val="28"/>
        </w:rPr>
        <w:t xml:space="preserve">, dietro queste </w:t>
      </w:r>
      <w:r w:rsidR="0058347E" w:rsidRPr="00E0743B">
        <w:rPr>
          <w:sz w:val="28"/>
          <w:szCs w:val="28"/>
        </w:rPr>
        <w:t xml:space="preserve">tante </w:t>
      </w:r>
      <w:r w:rsidR="00A6305B" w:rsidRPr="00E0743B">
        <w:rPr>
          <w:sz w:val="28"/>
          <w:szCs w:val="28"/>
        </w:rPr>
        <w:t xml:space="preserve">ambiguità, </w:t>
      </w:r>
      <w:r w:rsidR="009A3C08" w:rsidRPr="00E0743B">
        <w:rPr>
          <w:sz w:val="28"/>
          <w:szCs w:val="28"/>
        </w:rPr>
        <w:t>l’imprimitura</w:t>
      </w:r>
      <w:r w:rsidR="009A3C08" w:rsidRPr="00E0743B" w:rsidDel="009A3C08">
        <w:rPr>
          <w:sz w:val="28"/>
          <w:szCs w:val="28"/>
        </w:rPr>
        <w:t xml:space="preserve"> </w:t>
      </w:r>
      <w:r w:rsidR="000E0077" w:rsidRPr="00E0743B">
        <w:rPr>
          <w:sz w:val="28"/>
          <w:szCs w:val="28"/>
        </w:rPr>
        <w:t xml:space="preserve">concettuale </w:t>
      </w:r>
      <w:r w:rsidR="00CD008F" w:rsidRPr="00E0743B">
        <w:rPr>
          <w:sz w:val="28"/>
          <w:szCs w:val="28"/>
        </w:rPr>
        <w:t xml:space="preserve">della Convenzione: </w:t>
      </w:r>
      <w:r w:rsidR="00A6305B" w:rsidRPr="00E0743B">
        <w:rPr>
          <w:sz w:val="28"/>
          <w:szCs w:val="28"/>
        </w:rPr>
        <w:t xml:space="preserve">il </w:t>
      </w:r>
      <w:r w:rsidR="00CD008F" w:rsidRPr="00E0743B">
        <w:rPr>
          <w:sz w:val="28"/>
          <w:szCs w:val="28"/>
        </w:rPr>
        <w:t xml:space="preserve">decostruzionismo postmoderno, </w:t>
      </w:r>
      <w:r w:rsidR="00A6305B" w:rsidRPr="00E0743B">
        <w:rPr>
          <w:sz w:val="28"/>
          <w:szCs w:val="28"/>
        </w:rPr>
        <w:t xml:space="preserve">il </w:t>
      </w:r>
      <w:r w:rsidR="00CD008F" w:rsidRPr="00E0743B">
        <w:rPr>
          <w:sz w:val="28"/>
          <w:szCs w:val="28"/>
        </w:rPr>
        <w:t xml:space="preserve">relativismo e </w:t>
      </w:r>
      <w:r w:rsidR="00A6305B" w:rsidRPr="00E0743B">
        <w:rPr>
          <w:sz w:val="28"/>
          <w:szCs w:val="28"/>
        </w:rPr>
        <w:t>il “</w:t>
      </w:r>
      <w:r w:rsidR="00CD008F" w:rsidRPr="00E0743B">
        <w:rPr>
          <w:sz w:val="28"/>
          <w:szCs w:val="28"/>
        </w:rPr>
        <w:t>pensiero debole</w:t>
      </w:r>
      <w:r w:rsidR="00A6305B" w:rsidRPr="00E0743B">
        <w:rPr>
          <w:sz w:val="28"/>
          <w:szCs w:val="28"/>
        </w:rPr>
        <w:t>”</w:t>
      </w:r>
      <w:r w:rsidR="00CD008F" w:rsidRPr="00E0743B">
        <w:rPr>
          <w:sz w:val="28"/>
          <w:szCs w:val="28"/>
        </w:rPr>
        <w:t>.</w:t>
      </w:r>
      <w:r w:rsidR="00A6305B" w:rsidRPr="00E0743B">
        <w:rPr>
          <w:sz w:val="28"/>
          <w:szCs w:val="28"/>
        </w:rPr>
        <w:t xml:space="preserve"> </w:t>
      </w:r>
      <w:r w:rsidR="00CD008F" w:rsidRPr="00E0743B">
        <w:rPr>
          <w:sz w:val="28"/>
          <w:szCs w:val="28"/>
        </w:rPr>
        <w:t>L</w:t>
      </w:r>
      <w:r w:rsidR="00047025" w:rsidRPr="00E0743B">
        <w:rPr>
          <w:sz w:val="28"/>
          <w:szCs w:val="28"/>
        </w:rPr>
        <w:t xml:space="preserve">’insistenza della Convenzione di Faro sul concetto di </w:t>
      </w:r>
      <w:r w:rsidR="00F94AC6" w:rsidRPr="00E0743B">
        <w:rPr>
          <w:i/>
          <w:sz w:val="28"/>
          <w:szCs w:val="28"/>
        </w:rPr>
        <w:t>«</w:t>
      </w:r>
      <w:r w:rsidR="00470083" w:rsidRPr="00E0743B">
        <w:rPr>
          <w:i/>
          <w:sz w:val="28"/>
          <w:szCs w:val="28"/>
        </w:rPr>
        <w:t>comunità patrimoniale</w:t>
      </w:r>
      <w:r w:rsidR="00F94AC6" w:rsidRPr="00E0743B">
        <w:rPr>
          <w:i/>
          <w:sz w:val="28"/>
          <w:szCs w:val="28"/>
        </w:rPr>
        <w:t>»</w:t>
      </w:r>
      <w:r w:rsidR="00F94AC6" w:rsidRPr="00E0743B">
        <w:rPr>
          <w:sz w:val="28"/>
          <w:szCs w:val="28"/>
        </w:rPr>
        <w:t xml:space="preserve"> e così sull’idea plurale di </w:t>
      </w:r>
      <w:r w:rsidR="00047025" w:rsidRPr="00E0743B">
        <w:rPr>
          <w:i/>
          <w:sz w:val="28"/>
          <w:szCs w:val="28"/>
        </w:rPr>
        <w:t>identità</w:t>
      </w:r>
      <w:r w:rsidR="00047025" w:rsidRPr="00E0743B">
        <w:rPr>
          <w:sz w:val="28"/>
          <w:szCs w:val="28"/>
        </w:rPr>
        <w:t xml:space="preserve">, in </w:t>
      </w:r>
      <w:r w:rsidR="00F94AC6" w:rsidRPr="00E0743B">
        <w:rPr>
          <w:sz w:val="28"/>
          <w:szCs w:val="28"/>
        </w:rPr>
        <w:t xml:space="preserve">fatale </w:t>
      </w:r>
      <w:r w:rsidR="00047025" w:rsidRPr="00E0743B">
        <w:rPr>
          <w:sz w:val="28"/>
          <w:szCs w:val="28"/>
        </w:rPr>
        <w:t>tensione con l’</w:t>
      </w:r>
      <w:r w:rsidR="009616DD" w:rsidRPr="00E0743B">
        <w:rPr>
          <w:sz w:val="28"/>
          <w:szCs w:val="28"/>
        </w:rPr>
        <w:t xml:space="preserve">opposta </w:t>
      </w:r>
      <w:r w:rsidR="00047025" w:rsidRPr="00E0743B">
        <w:rPr>
          <w:sz w:val="28"/>
          <w:szCs w:val="28"/>
        </w:rPr>
        <w:t xml:space="preserve">idea di </w:t>
      </w:r>
      <w:r w:rsidR="00F94AC6" w:rsidRPr="00E0743B">
        <w:rPr>
          <w:sz w:val="28"/>
          <w:szCs w:val="28"/>
        </w:rPr>
        <w:t xml:space="preserve">difesa </w:t>
      </w:r>
      <w:r w:rsidR="00047025" w:rsidRPr="00E0743B">
        <w:rPr>
          <w:sz w:val="28"/>
          <w:szCs w:val="28"/>
        </w:rPr>
        <w:t xml:space="preserve">delle </w:t>
      </w:r>
      <w:r w:rsidR="00047025" w:rsidRPr="00E0743B">
        <w:rPr>
          <w:i/>
          <w:sz w:val="28"/>
          <w:szCs w:val="28"/>
        </w:rPr>
        <w:t>diversità</w:t>
      </w:r>
      <w:r w:rsidR="00047025" w:rsidRPr="00E0743B">
        <w:rPr>
          <w:sz w:val="28"/>
          <w:szCs w:val="28"/>
        </w:rPr>
        <w:t xml:space="preserve">, </w:t>
      </w:r>
      <w:r w:rsidR="009616DD" w:rsidRPr="00E0743B">
        <w:rPr>
          <w:sz w:val="28"/>
          <w:szCs w:val="28"/>
        </w:rPr>
        <w:t xml:space="preserve">e </w:t>
      </w:r>
      <w:r w:rsidR="005167E9" w:rsidRPr="00E0743B">
        <w:rPr>
          <w:sz w:val="28"/>
          <w:szCs w:val="28"/>
        </w:rPr>
        <w:t xml:space="preserve">la </w:t>
      </w:r>
      <w:r w:rsidR="00F94AC6" w:rsidRPr="00E0743B">
        <w:rPr>
          <w:sz w:val="28"/>
          <w:szCs w:val="28"/>
        </w:rPr>
        <w:t xml:space="preserve">stessa </w:t>
      </w:r>
      <w:r w:rsidR="005167E9" w:rsidRPr="00E0743B">
        <w:rPr>
          <w:sz w:val="28"/>
          <w:szCs w:val="28"/>
        </w:rPr>
        <w:t xml:space="preserve">non ben definita nozione di </w:t>
      </w:r>
      <w:r w:rsidR="005167E9" w:rsidRPr="00E0743B">
        <w:rPr>
          <w:i/>
          <w:sz w:val="28"/>
          <w:szCs w:val="28"/>
        </w:rPr>
        <w:t>comunità</w:t>
      </w:r>
      <w:r w:rsidR="005167E9" w:rsidRPr="00E0743B">
        <w:rPr>
          <w:sz w:val="28"/>
          <w:szCs w:val="28"/>
        </w:rPr>
        <w:t xml:space="preserve">, </w:t>
      </w:r>
      <w:r w:rsidR="00F94AC6" w:rsidRPr="00E0743B">
        <w:rPr>
          <w:sz w:val="28"/>
          <w:szCs w:val="28"/>
        </w:rPr>
        <w:t>sembrano segnalare</w:t>
      </w:r>
      <w:r w:rsidR="00F0591C" w:rsidRPr="00E0743B">
        <w:rPr>
          <w:sz w:val="28"/>
          <w:szCs w:val="28"/>
        </w:rPr>
        <w:t xml:space="preserve"> </w:t>
      </w:r>
      <w:r w:rsidR="00F94AC6" w:rsidRPr="00E0743B">
        <w:rPr>
          <w:sz w:val="28"/>
          <w:szCs w:val="28"/>
        </w:rPr>
        <w:t xml:space="preserve">la </w:t>
      </w:r>
      <w:r w:rsidR="0067077E" w:rsidRPr="00E0743B">
        <w:rPr>
          <w:sz w:val="28"/>
          <w:szCs w:val="28"/>
        </w:rPr>
        <w:t>presenza</w:t>
      </w:r>
      <w:r w:rsidR="00F0591C" w:rsidRPr="00E0743B">
        <w:rPr>
          <w:sz w:val="28"/>
          <w:szCs w:val="28"/>
        </w:rPr>
        <w:t xml:space="preserve"> nella Convenzione </w:t>
      </w:r>
      <w:r w:rsidR="0067077E" w:rsidRPr="00E0743B">
        <w:rPr>
          <w:sz w:val="28"/>
          <w:szCs w:val="28"/>
        </w:rPr>
        <w:t xml:space="preserve">di </w:t>
      </w:r>
      <w:r w:rsidR="00F0591C" w:rsidRPr="00E0743B">
        <w:rPr>
          <w:sz w:val="28"/>
          <w:szCs w:val="28"/>
        </w:rPr>
        <w:t>un</w:t>
      </w:r>
      <w:r w:rsidR="00F94AC6" w:rsidRPr="00E0743B">
        <w:rPr>
          <w:sz w:val="28"/>
          <w:szCs w:val="28"/>
        </w:rPr>
        <w:t>’</w:t>
      </w:r>
      <w:r w:rsidR="00F0591C" w:rsidRPr="00E0743B">
        <w:rPr>
          <w:i/>
          <w:sz w:val="28"/>
          <w:szCs w:val="28"/>
        </w:rPr>
        <w:t>arrière-pensée</w:t>
      </w:r>
      <w:r w:rsidR="00F0591C" w:rsidRPr="00E0743B">
        <w:rPr>
          <w:sz w:val="28"/>
          <w:szCs w:val="28"/>
        </w:rPr>
        <w:t xml:space="preserve"> che da un lato ne </w:t>
      </w:r>
      <w:r w:rsidR="00F94AC6" w:rsidRPr="00E0743B">
        <w:rPr>
          <w:sz w:val="28"/>
          <w:szCs w:val="28"/>
        </w:rPr>
        <w:t xml:space="preserve">fa emergere </w:t>
      </w:r>
      <w:r w:rsidR="00F0591C" w:rsidRPr="00E0743B">
        <w:rPr>
          <w:sz w:val="28"/>
          <w:szCs w:val="28"/>
        </w:rPr>
        <w:t xml:space="preserve">contraddizioni e flessibilità, dall’altro la </w:t>
      </w:r>
      <w:r w:rsidR="00F94AC6" w:rsidRPr="00E0743B">
        <w:rPr>
          <w:sz w:val="28"/>
          <w:szCs w:val="28"/>
        </w:rPr>
        <w:t xml:space="preserve">distacca ancor di più dalla </w:t>
      </w:r>
      <w:r w:rsidR="00F0591C" w:rsidRPr="00E0743B">
        <w:rPr>
          <w:sz w:val="28"/>
          <w:szCs w:val="28"/>
        </w:rPr>
        <w:t xml:space="preserve">funzione ordinatrice </w:t>
      </w:r>
      <w:r w:rsidR="006A41F1" w:rsidRPr="00E0743B">
        <w:rPr>
          <w:sz w:val="28"/>
          <w:szCs w:val="28"/>
        </w:rPr>
        <w:t xml:space="preserve">del diritto </w:t>
      </w:r>
      <w:r w:rsidR="0067077E" w:rsidRPr="00E0743B">
        <w:rPr>
          <w:sz w:val="28"/>
          <w:szCs w:val="28"/>
        </w:rPr>
        <w:t>e</w:t>
      </w:r>
      <w:r w:rsidR="006A41F1" w:rsidRPr="00E0743B">
        <w:rPr>
          <w:sz w:val="28"/>
          <w:szCs w:val="28"/>
        </w:rPr>
        <w:t xml:space="preserve"> </w:t>
      </w:r>
      <w:r w:rsidR="00F94AC6" w:rsidRPr="00E0743B">
        <w:rPr>
          <w:sz w:val="28"/>
          <w:szCs w:val="28"/>
        </w:rPr>
        <w:t>da</w:t>
      </w:r>
      <w:r w:rsidR="006A41F1" w:rsidRPr="00E0743B">
        <w:rPr>
          <w:sz w:val="28"/>
          <w:szCs w:val="28"/>
        </w:rPr>
        <w:t xml:space="preserve">i suoi obiettivi </w:t>
      </w:r>
      <w:r w:rsidR="00F94AC6" w:rsidRPr="00E0743B">
        <w:rPr>
          <w:sz w:val="28"/>
          <w:szCs w:val="28"/>
        </w:rPr>
        <w:t xml:space="preserve">ontologici </w:t>
      </w:r>
      <w:r w:rsidR="006A41F1" w:rsidRPr="00E0743B">
        <w:rPr>
          <w:sz w:val="28"/>
          <w:szCs w:val="28"/>
        </w:rPr>
        <w:t xml:space="preserve">di </w:t>
      </w:r>
      <w:r w:rsidR="00F94AC6" w:rsidRPr="00E0743B">
        <w:rPr>
          <w:sz w:val="28"/>
          <w:szCs w:val="28"/>
        </w:rPr>
        <w:t>certezze</w:t>
      </w:r>
      <w:r w:rsidR="00F0591C" w:rsidRPr="00E0743B">
        <w:rPr>
          <w:sz w:val="28"/>
          <w:szCs w:val="28"/>
        </w:rPr>
        <w:t xml:space="preserve"> e calcolabilità</w:t>
      </w:r>
      <w:r w:rsidR="009616DD" w:rsidRPr="00E0743B">
        <w:rPr>
          <w:sz w:val="28"/>
          <w:szCs w:val="28"/>
        </w:rPr>
        <w:t xml:space="preserve">. </w:t>
      </w:r>
    </w:p>
    <w:p w14:paraId="080AB3D5" w14:textId="5DCAB630" w:rsidR="00047025" w:rsidRPr="00E0743B" w:rsidRDefault="00F94AC6" w:rsidP="00047025">
      <w:pPr>
        <w:ind w:firstLine="708"/>
        <w:jc w:val="both"/>
        <w:rPr>
          <w:sz w:val="28"/>
          <w:szCs w:val="28"/>
        </w:rPr>
      </w:pPr>
      <w:r w:rsidRPr="00E0743B">
        <w:rPr>
          <w:sz w:val="28"/>
          <w:szCs w:val="28"/>
        </w:rPr>
        <w:t>N</w:t>
      </w:r>
      <w:r w:rsidR="00667DDB" w:rsidRPr="00E0743B">
        <w:rPr>
          <w:sz w:val="28"/>
          <w:szCs w:val="28"/>
        </w:rPr>
        <w:t>on è infatti difficile rinvenirvi</w:t>
      </w:r>
      <w:r w:rsidRPr="00E0743B">
        <w:rPr>
          <w:sz w:val="28"/>
          <w:szCs w:val="28"/>
        </w:rPr>
        <w:t xml:space="preserve"> </w:t>
      </w:r>
      <w:r w:rsidR="006A41F1" w:rsidRPr="00E0743B">
        <w:rPr>
          <w:sz w:val="28"/>
          <w:szCs w:val="28"/>
        </w:rPr>
        <w:t>reviviscenze</w:t>
      </w:r>
      <w:r w:rsidR="00F0591C" w:rsidRPr="00E0743B">
        <w:rPr>
          <w:sz w:val="28"/>
          <w:szCs w:val="28"/>
        </w:rPr>
        <w:t xml:space="preserve"> di </w:t>
      </w:r>
      <w:r w:rsidR="00047025" w:rsidRPr="00E0743B">
        <w:rPr>
          <w:sz w:val="28"/>
          <w:szCs w:val="28"/>
        </w:rPr>
        <w:t xml:space="preserve">quella che </w:t>
      </w:r>
      <w:r w:rsidR="00B11ECA" w:rsidRPr="00E0743B">
        <w:rPr>
          <w:sz w:val="28"/>
          <w:szCs w:val="28"/>
        </w:rPr>
        <w:t xml:space="preserve">è stata chiamata </w:t>
      </w:r>
      <w:r w:rsidR="00047025" w:rsidRPr="00E0743B">
        <w:rPr>
          <w:sz w:val="28"/>
          <w:szCs w:val="28"/>
        </w:rPr>
        <w:t xml:space="preserve">la </w:t>
      </w:r>
      <w:r w:rsidR="00047025" w:rsidRPr="00E0743B">
        <w:rPr>
          <w:i/>
          <w:sz w:val="28"/>
          <w:szCs w:val="28"/>
        </w:rPr>
        <w:t>French Theory</w:t>
      </w:r>
      <w:r w:rsidR="00B11ECA" w:rsidRPr="00E0743B">
        <w:rPr>
          <w:rStyle w:val="Rimandonotaapidipagina"/>
          <w:sz w:val="28"/>
          <w:szCs w:val="28"/>
        </w:rPr>
        <w:footnoteReference w:id="114"/>
      </w:r>
      <w:r w:rsidRPr="00E0743B">
        <w:rPr>
          <w:sz w:val="28"/>
          <w:szCs w:val="28"/>
        </w:rPr>
        <w:t xml:space="preserve">: </w:t>
      </w:r>
      <w:r w:rsidR="006A41F1" w:rsidRPr="00E0743B">
        <w:rPr>
          <w:sz w:val="28"/>
          <w:szCs w:val="28"/>
        </w:rPr>
        <w:t xml:space="preserve">orientamento </w:t>
      </w:r>
      <w:r w:rsidR="00667DDB" w:rsidRPr="00E0743B">
        <w:rPr>
          <w:sz w:val="28"/>
          <w:szCs w:val="28"/>
        </w:rPr>
        <w:t>–</w:t>
      </w:r>
      <w:r w:rsidR="001F5587" w:rsidRPr="00E0743B">
        <w:rPr>
          <w:sz w:val="28"/>
          <w:szCs w:val="28"/>
        </w:rPr>
        <w:t xml:space="preserve"> </w:t>
      </w:r>
      <w:r w:rsidR="00667DDB" w:rsidRPr="00E0743B">
        <w:rPr>
          <w:sz w:val="28"/>
          <w:szCs w:val="28"/>
        </w:rPr>
        <w:t xml:space="preserve">ormai </w:t>
      </w:r>
      <w:r w:rsidR="006A41F1" w:rsidRPr="00E0743B">
        <w:rPr>
          <w:sz w:val="28"/>
          <w:szCs w:val="28"/>
        </w:rPr>
        <w:t>recessivo in Francia ma non ne</w:t>
      </w:r>
      <w:r w:rsidRPr="00E0743B">
        <w:rPr>
          <w:sz w:val="28"/>
          <w:szCs w:val="28"/>
        </w:rPr>
        <w:t>l mondo anglosassone</w:t>
      </w:r>
      <w:r w:rsidR="001F5587" w:rsidRPr="00E0743B">
        <w:rPr>
          <w:sz w:val="28"/>
          <w:szCs w:val="28"/>
        </w:rPr>
        <w:t xml:space="preserve"> - incentrato sul metodo della</w:t>
      </w:r>
      <w:r w:rsidR="006A41F1" w:rsidRPr="00E0743B">
        <w:rPr>
          <w:sz w:val="28"/>
          <w:szCs w:val="28"/>
        </w:rPr>
        <w:t xml:space="preserve"> </w:t>
      </w:r>
      <w:r w:rsidR="005167E9" w:rsidRPr="00E0743B">
        <w:rPr>
          <w:i/>
          <w:sz w:val="28"/>
          <w:szCs w:val="28"/>
        </w:rPr>
        <w:t>decostruzione</w:t>
      </w:r>
      <w:r w:rsidR="00B11ECA" w:rsidRPr="00E0743B">
        <w:rPr>
          <w:sz w:val="28"/>
          <w:szCs w:val="28"/>
        </w:rPr>
        <w:t xml:space="preserve">. La </w:t>
      </w:r>
      <w:r w:rsidR="006A41F1" w:rsidRPr="00E0743B">
        <w:rPr>
          <w:sz w:val="28"/>
          <w:szCs w:val="28"/>
        </w:rPr>
        <w:t>pratica della rilettura dei testi finalizzata</w:t>
      </w:r>
      <w:r w:rsidR="002C0D4C" w:rsidRPr="00E0743B">
        <w:rPr>
          <w:sz w:val="28"/>
          <w:szCs w:val="28"/>
        </w:rPr>
        <w:t xml:space="preserve"> -</w:t>
      </w:r>
      <w:r w:rsidR="006A41F1" w:rsidRPr="00E0743B">
        <w:rPr>
          <w:sz w:val="28"/>
          <w:szCs w:val="28"/>
        </w:rPr>
        <w:t xml:space="preserve"> mediante la ricerca dei postulat</w:t>
      </w:r>
      <w:r w:rsidR="002C0D4C" w:rsidRPr="00E0743B">
        <w:rPr>
          <w:sz w:val="28"/>
          <w:szCs w:val="28"/>
        </w:rPr>
        <w:t xml:space="preserve">i sottintesi, </w:t>
      </w:r>
      <w:r w:rsidR="006A41F1" w:rsidRPr="00E0743B">
        <w:rPr>
          <w:sz w:val="28"/>
          <w:szCs w:val="28"/>
        </w:rPr>
        <w:t>delle omissioni</w:t>
      </w:r>
      <w:r w:rsidR="002C0D4C" w:rsidRPr="00E0743B">
        <w:rPr>
          <w:sz w:val="28"/>
          <w:szCs w:val="28"/>
        </w:rPr>
        <w:t xml:space="preserve">, dei pregiudizi nascosti, delle contraddizioni latenti </w:t>
      </w:r>
      <w:r w:rsidR="001F5587" w:rsidRPr="00E0743B">
        <w:rPr>
          <w:sz w:val="28"/>
          <w:szCs w:val="28"/>
        </w:rPr>
        <w:t>–</w:t>
      </w:r>
      <w:r w:rsidR="006A41F1" w:rsidRPr="00E0743B">
        <w:rPr>
          <w:sz w:val="28"/>
          <w:szCs w:val="28"/>
        </w:rPr>
        <w:t xml:space="preserve"> </w:t>
      </w:r>
      <w:r w:rsidR="001F5587" w:rsidRPr="00E0743B">
        <w:rPr>
          <w:sz w:val="28"/>
          <w:szCs w:val="28"/>
        </w:rPr>
        <w:t xml:space="preserve">non a identificare un significato di sistema ma </w:t>
      </w:r>
      <w:r w:rsidR="006A41F1" w:rsidRPr="00E0743B">
        <w:rPr>
          <w:sz w:val="28"/>
          <w:szCs w:val="28"/>
        </w:rPr>
        <w:t xml:space="preserve">a disvelarne le confusioni di senso: </w:t>
      </w:r>
      <w:r w:rsidR="00047025" w:rsidRPr="00E0743B">
        <w:rPr>
          <w:sz w:val="28"/>
          <w:szCs w:val="28"/>
        </w:rPr>
        <w:t xml:space="preserve">caratterizzata </w:t>
      </w:r>
      <w:r w:rsidR="002C0D4C" w:rsidRPr="00E0743B">
        <w:rPr>
          <w:sz w:val="28"/>
          <w:szCs w:val="28"/>
        </w:rPr>
        <w:t xml:space="preserve">in sostanza </w:t>
      </w:r>
      <w:r w:rsidR="00047025" w:rsidRPr="00E0743B">
        <w:rPr>
          <w:sz w:val="28"/>
          <w:szCs w:val="28"/>
        </w:rPr>
        <w:t>dalla ricerca di una reversibilità reciproca tra opposti – dentro e fuori, testo e con</w:t>
      </w:r>
      <w:r w:rsidR="00CD008F" w:rsidRPr="00E0743B">
        <w:rPr>
          <w:sz w:val="28"/>
          <w:szCs w:val="28"/>
        </w:rPr>
        <w:t>testo, identità e differenza</w:t>
      </w:r>
      <w:r w:rsidR="00047025" w:rsidRPr="00E0743B">
        <w:rPr>
          <w:sz w:val="28"/>
          <w:szCs w:val="28"/>
        </w:rPr>
        <w:t xml:space="preserve"> </w:t>
      </w:r>
      <w:r w:rsidR="00B26EA1" w:rsidRPr="00E0743B">
        <w:rPr>
          <w:sz w:val="28"/>
          <w:szCs w:val="28"/>
        </w:rPr>
        <w:t>–</w:t>
      </w:r>
      <w:r w:rsidR="00CD008F" w:rsidRPr="00E0743B">
        <w:rPr>
          <w:sz w:val="28"/>
          <w:szCs w:val="28"/>
        </w:rPr>
        <w:t xml:space="preserve"> </w:t>
      </w:r>
      <w:r w:rsidR="00B26EA1" w:rsidRPr="00E0743B">
        <w:rPr>
          <w:sz w:val="28"/>
          <w:szCs w:val="28"/>
        </w:rPr>
        <w:t>nel tentativo di cogliere</w:t>
      </w:r>
      <w:r w:rsidR="00047025" w:rsidRPr="00E0743B">
        <w:rPr>
          <w:sz w:val="28"/>
          <w:szCs w:val="28"/>
        </w:rPr>
        <w:t xml:space="preserve"> un </w:t>
      </w:r>
      <w:r w:rsidR="00CD008F" w:rsidRPr="00E0743B">
        <w:rPr>
          <w:sz w:val="28"/>
          <w:szCs w:val="28"/>
        </w:rPr>
        <w:t>“</w:t>
      </w:r>
      <w:r w:rsidR="00047025" w:rsidRPr="00E0743B">
        <w:rPr>
          <w:sz w:val="28"/>
          <w:szCs w:val="28"/>
        </w:rPr>
        <w:t>neutro</w:t>
      </w:r>
      <w:r w:rsidR="00CD008F" w:rsidRPr="00E0743B">
        <w:rPr>
          <w:sz w:val="28"/>
          <w:szCs w:val="28"/>
        </w:rPr>
        <w:t>”</w:t>
      </w:r>
      <w:r w:rsidR="00047025" w:rsidRPr="00E0743B">
        <w:rPr>
          <w:sz w:val="28"/>
          <w:szCs w:val="28"/>
        </w:rPr>
        <w:t xml:space="preserve"> (</w:t>
      </w:r>
      <w:r w:rsidR="00047025" w:rsidRPr="00E0743B">
        <w:rPr>
          <w:i/>
          <w:sz w:val="28"/>
          <w:szCs w:val="28"/>
        </w:rPr>
        <w:t>ne uter</w:t>
      </w:r>
      <w:r w:rsidR="00047025" w:rsidRPr="00E0743B">
        <w:rPr>
          <w:sz w:val="28"/>
          <w:szCs w:val="28"/>
        </w:rPr>
        <w:t>, né l’uno, né l’altro) tra il positivo e il negativo</w:t>
      </w:r>
      <w:r w:rsidR="002C0D4C" w:rsidRPr="00E0743B">
        <w:rPr>
          <w:sz w:val="28"/>
          <w:szCs w:val="28"/>
        </w:rPr>
        <w:t>;</w:t>
      </w:r>
      <w:r w:rsidR="009616DD" w:rsidRPr="00E0743B">
        <w:rPr>
          <w:sz w:val="28"/>
          <w:szCs w:val="28"/>
        </w:rPr>
        <w:t xml:space="preserve"> una </w:t>
      </w:r>
      <w:r w:rsidR="00B26EA1" w:rsidRPr="00E0743B">
        <w:rPr>
          <w:sz w:val="28"/>
          <w:szCs w:val="28"/>
        </w:rPr>
        <w:t>linea di pensiero che</w:t>
      </w:r>
      <w:r w:rsidR="001F5587" w:rsidRPr="00E0743B">
        <w:rPr>
          <w:sz w:val="28"/>
          <w:szCs w:val="28"/>
        </w:rPr>
        <w:t>, pur con diverse connotazioni e percorsi,</w:t>
      </w:r>
      <w:r w:rsidR="00B26EA1" w:rsidRPr="00E0743B">
        <w:rPr>
          <w:sz w:val="28"/>
          <w:szCs w:val="28"/>
        </w:rPr>
        <w:t xml:space="preserve"> va </w:t>
      </w:r>
      <w:r w:rsidR="00047025" w:rsidRPr="00E0743B">
        <w:rPr>
          <w:sz w:val="28"/>
          <w:szCs w:val="28"/>
        </w:rPr>
        <w:t xml:space="preserve">da </w:t>
      </w:r>
      <w:r w:rsidR="004B75AD" w:rsidRPr="00E0743B">
        <w:rPr>
          <w:sz w:val="28"/>
          <w:szCs w:val="28"/>
        </w:rPr>
        <w:t xml:space="preserve">J.-F. </w:t>
      </w:r>
      <w:r w:rsidR="00047025" w:rsidRPr="00E0743B">
        <w:rPr>
          <w:sz w:val="28"/>
          <w:szCs w:val="28"/>
        </w:rPr>
        <w:t xml:space="preserve">Lyotard a </w:t>
      </w:r>
      <w:r w:rsidR="004B75AD" w:rsidRPr="00E0743B">
        <w:rPr>
          <w:sz w:val="28"/>
          <w:szCs w:val="28"/>
        </w:rPr>
        <w:t xml:space="preserve">J. </w:t>
      </w:r>
      <w:r w:rsidR="00047025" w:rsidRPr="00E0743B">
        <w:rPr>
          <w:sz w:val="28"/>
          <w:szCs w:val="28"/>
        </w:rPr>
        <w:t xml:space="preserve">Braudillard, da </w:t>
      </w:r>
      <w:r w:rsidR="004B75AD" w:rsidRPr="00E0743B">
        <w:rPr>
          <w:sz w:val="28"/>
          <w:szCs w:val="28"/>
        </w:rPr>
        <w:t xml:space="preserve">J. </w:t>
      </w:r>
      <w:r w:rsidR="00047025" w:rsidRPr="00E0743B">
        <w:rPr>
          <w:sz w:val="28"/>
          <w:szCs w:val="28"/>
        </w:rPr>
        <w:t xml:space="preserve">Derrida a </w:t>
      </w:r>
      <w:r w:rsidR="004B75AD" w:rsidRPr="00E0743B">
        <w:rPr>
          <w:sz w:val="28"/>
          <w:szCs w:val="28"/>
        </w:rPr>
        <w:t xml:space="preserve">M. </w:t>
      </w:r>
      <w:r w:rsidR="00047025" w:rsidRPr="00E0743B">
        <w:rPr>
          <w:sz w:val="28"/>
          <w:szCs w:val="28"/>
        </w:rPr>
        <w:t>Foucault</w:t>
      </w:r>
      <w:r w:rsidR="00CD008F" w:rsidRPr="00E0743B">
        <w:rPr>
          <w:sz w:val="28"/>
          <w:szCs w:val="28"/>
        </w:rPr>
        <w:t>. L’idea di fondo sembra essere quella (nietzschiana, ripresa da Lyotard</w:t>
      </w:r>
      <w:r w:rsidR="006378A7" w:rsidRPr="00E0743B">
        <w:rPr>
          <w:rStyle w:val="Rimandonotaapidipagina"/>
          <w:sz w:val="28"/>
          <w:szCs w:val="28"/>
        </w:rPr>
        <w:footnoteReference w:id="115"/>
      </w:r>
      <w:r w:rsidR="00CD008F" w:rsidRPr="00E0743B">
        <w:rPr>
          <w:sz w:val="28"/>
          <w:szCs w:val="28"/>
        </w:rPr>
        <w:t>) per cui</w:t>
      </w:r>
      <w:r w:rsidR="00047025" w:rsidRPr="00E0743B">
        <w:rPr>
          <w:sz w:val="28"/>
          <w:szCs w:val="28"/>
        </w:rPr>
        <w:t xml:space="preserve"> </w:t>
      </w:r>
      <w:r w:rsidR="00047025" w:rsidRPr="00E0743B">
        <w:rPr>
          <w:i/>
          <w:sz w:val="28"/>
          <w:szCs w:val="28"/>
        </w:rPr>
        <w:t>non ci sono fatti, ma solo opinioni</w:t>
      </w:r>
      <w:r w:rsidR="00047025" w:rsidRPr="00E0743B">
        <w:rPr>
          <w:sz w:val="28"/>
          <w:szCs w:val="28"/>
        </w:rPr>
        <w:t>, tutte “rispettabili”, nessuna più “ve</w:t>
      </w:r>
      <w:r w:rsidR="00D50169" w:rsidRPr="00E0743B">
        <w:rPr>
          <w:sz w:val="28"/>
          <w:szCs w:val="28"/>
        </w:rPr>
        <w:t xml:space="preserve">ra” o più “giusta” delle altre. </w:t>
      </w:r>
      <w:r w:rsidR="009616DD" w:rsidRPr="00E0743B">
        <w:rPr>
          <w:sz w:val="28"/>
          <w:szCs w:val="28"/>
        </w:rPr>
        <w:t xml:space="preserve">E difatti </w:t>
      </w:r>
      <w:r w:rsidR="00C17AF1" w:rsidRPr="00E0743B">
        <w:rPr>
          <w:sz w:val="28"/>
          <w:szCs w:val="28"/>
        </w:rPr>
        <w:t>la Convenzione di Faro</w:t>
      </w:r>
      <w:r w:rsidR="00047025" w:rsidRPr="00E0743B">
        <w:rPr>
          <w:sz w:val="28"/>
          <w:szCs w:val="28"/>
        </w:rPr>
        <w:t xml:space="preserve"> difende l’identità locale, </w:t>
      </w:r>
      <w:r w:rsidR="00047025" w:rsidRPr="00E0743B">
        <w:rPr>
          <w:i/>
          <w:sz w:val="28"/>
          <w:szCs w:val="28"/>
        </w:rPr>
        <w:t>ma anche</w:t>
      </w:r>
      <w:r w:rsidR="00047025" w:rsidRPr="00E0743B">
        <w:rPr>
          <w:sz w:val="28"/>
          <w:szCs w:val="28"/>
        </w:rPr>
        <w:t xml:space="preserve"> la diversità del </w:t>
      </w:r>
      <w:r w:rsidR="00047025" w:rsidRPr="00E0743B">
        <w:rPr>
          <w:i/>
          <w:sz w:val="28"/>
          <w:szCs w:val="28"/>
        </w:rPr>
        <w:t>fuori</w:t>
      </w:r>
      <w:r w:rsidR="00047025" w:rsidRPr="00E0743B">
        <w:rPr>
          <w:sz w:val="28"/>
          <w:szCs w:val="28"/>
        </w:rPr>
        <w:t>, dell’</w:t>
      </w:r>
      <w:r w:rsidR="00047025" w:rsidRPr="00E0743B">
        <w:rPr>
          <w:i/>
          <w:sz w:val="28"/>
          <w:szCs w:val="28"/>
        </w:rPr>
        <w:t>altro</w:t>
      </w:r>
      <w:r w:rsidR="00047025" w:rsidRPr="00E0743B">
        <w:rPr>
          <w:sz w:val="28"/>
          <w:szCs w:val="28"/>
        </w:rPr>
        <w:t xml:space="preserve">, secondo </w:t>
      </w:r>
      <w:r w:rsidR="001F5587" w:rsidRPr="00E0743B">
        <w:rPr>
          <w:sz w:val="28"/>
          <w:szCs w:val="28"/>
        </w:rPr>
        <w:t xml:space="preserve">un </w:t>
      </w:r>
      <w:r w:rsidR="00047025" w:rsidRPr="00E0743B">
        <w:rPr>
          <w:sz w:val="28"/>
          <w:szCs w:val="28"/>
        </w:rPr>
        <w:t xml:space="preserve">“debolismo” </w:t>
      </w:r>
      <w:r w:rsidR="001F5587" w:rsidRPr="00E0743B">
        <w:rPr>
          <w:sz w:val="28"/>
          <w:szCs w:val="28"/>
        </w:rPr>
        <w:t xml:space="preserve">molto </w:t>
      </w:r>
      <w:r w:rsidR="00047025" w:rsidRPr="00E0743B">
        <w:rPr>
          <w:sz w:val="28"/>
          <w:szCs w:val="28"/>
        </w:rPr>
        <w:t>politicamente corretto</w:t>
      </w:r>
      <w:r w:rsidR="00C17AF1" w:rsidRPr="00E0743B">
        <w:rPr>
          <w:rStyle w:val="Rimandonotaapidipagina"/>
          <w:sz w:val="28"/>
          <w:szCs w:val="28"/>
        </w:rPr>
        <w:footnoteReference w:id="116"/>
      </w:r>
      <w:r w:rsidR="00047025" w:rsidRPr="00E0743B">
        <w:rPr>
          <w:sz w:val="28"/>
          <w:szCs w:val="28"/>
        </w:rPr>
        <w:t xml:space="preserve">. </w:t>
      </w:r>
      <w:r w:rsidR="001F5587" w:rsidRPr="00E0743B">
        <w:rPr>
          <w:sz w:val="28"/>
          <w:szCs w:val="28"/>
        </w:rPr>
        <w:t xml:space="preserve">Nulla, comunque, di più </w:t>
      </w:r>
      <w:r w:rsidR="00515BDA" w:rsidRPr="00E0743B">
        <w:rPr>
          <w:sz w:val="28"/>
          <w:szCs w:val="28"/>
        </w:rPr>
        <w:t xml:space="preserve">opposto </w:t>
      </w:r>
      <w:r w:rsidR="001F5587" w:rsidRPr="00E0743B">
        <w:rPr>
          <w:sz w:val="28"/>
          <w:szCs w:val="28"/>
        </w:rPr>
        <w:t>a</w:t>
      </w:r>
      <w:r w:rsidR="00515BDA" w:rsidRPr="00E0743B">
        <w:rPr>
          <w:sz w:val="28"/>
          <w:szCs w:val="28"/>
        </w:rPr>
        <w:t xml:space="preserve">ll’organica </w:t>
      </w:r>
      <w:r w:rsidR="001F5587" w:rsidRPr="00E0743B">
        <w:rPr>
          <w:sz w:val="28"/>
          <w:szCs w:val="28"/>
        </w:rPr>
        <w:t xml:space="preserve">sistematicità, </w:t>
      </w:r>
      <w:r w:rsidR="00515BDA" w:rsidRPr="00E0743B">
        <w:rPr>
          <w:sz w:val="28"/>
          <w:szCs w:val="28"/>
        </w:rPr>
        <w:t xml:space="preserve">assai </w:t>
      </w:r>
      <w:r w:rsidR="001F5587" w:rsidRPr="00E0743B">
        <w:rPr>
          <w:sz w:val="28"/>
          <w:szCs w:val="28"/>
        </w:rPr>
        <w:t>ben</w:t>
      </w:r>
      <w:r w:rsidR="00515BDA" w:rsidRPr="00E0743B">
        <w:rPr>
          <w:sz w:val="28"/>
          <w:szCs w:val="28"/>
        </w:rPr>
        <w:t>e</w:t>
      </w:r>
      <w:r w:rsidR="001F5587" w:rsidRPr="00E0743B">
        <w:rPr>
          <w:sz w:val="28"/>
          <w:szCs w:val="28"/>
        </w:rPr>
        <w:t xml:space="preserve"> espressa dal </w:t>
      </w:r>
      <w:r w:rsidR="001F5587" w:rsidRPr="00E0743B">
        <w:rPr>
          <w:i/>
          <w:sz w:val="28"/>
          <w:szCs w:val="28"/>
        </w:rPr>
        <w:t>Codice</w:t>
      </w:r>
      <w:r w:rsidR="001F5587" w:rsidRPr="00E0743B">
        <w:rPr>
          <w:sz w:val="28"/>
          <w:szCs w:val="28"/>
        </w:rPr>
        <w:t xml:space="preserve">, dell’ordinamento </w:t>
      </w:r>
      <w:r w:rsidR="00515BDA" w:rsidRPr="00E0743B">
        <w:rPr>
          <w:sz w:val="28"/>
          <w:szCs w:val="28"/>
        </w:rPr>
        <w:t xml:space="preserve">giuridico </w:t>
      </w:r>
      <w:r w:rsidR="001F5587" w:rsidRPr="00E0743B">
        <w:rPr>
          <w:sz w:val="28"/>
          <w:szCs w:val="28"/>
        </w:rPr>
        <w:t>del patrimonio culturale.</w:t>
      </w:r>
    </w:p>
    <w:p w14:paraId="1DA1984C" w14:textId="44BC3830" w:rsidR="005B78ED" w:rsidRPr="00E0743B" w:rsidRDefault="009616DD" w:rsidP="00047025">
      <w:pPr>
        <w:ind w:firstLine="708"/>
        <w:jc w:val="both"/>
        <w:rPr>
          <w:sz w:val="28"/>
          <w:szCs w:val="28"/>
        </w:rPr>
      </w:pPr>
      <w:r w:rsidRPr="00E0743B">
        <w:rPr>
          <w:sz w:val="28"/>
          <w:szCs w:val="28"/>
        </w:rPr>
        <w:t xml:space="preserve">Elementi del </w:t>
      </w:r>
      <w:r w:rsidR="00730B24" w:rsidRPr="00E0743B">
        <w:rPr>
          <w:sz w:val="28"/>
          <w:szCs w:val="28"/>
        </w:rPr>
        <w:t xml:space="preserve">retroterra culturale della Convenzione </w:t>
      </w:r>
      <w:r w:rsidRPr="00E0743B">
        <w:rPr>
          <w:sz w:val="28"/>
          <w:szCs w:val="28"/>
        </w:rPr>
        <w:t xml:space="preserve">possono essere rintracciati </w:t>
      </w:r>
      <w:r w:rsidR="00730B24" w:rsidRPr="00E0743B">
        <w:rPr>
          <w:sz w:val="28"/>
          <w:szCs w:val="28"/>
        </w:rPr>
        <w:t xml:space="preserve">anche nel recente dibattito </w:t>
      </w:r>
      <w:r w:rsidR="005B78ED" w:rsidRPr="00E0743B">
        <w:rPr>
          <w:sz w:val="28"/>
          <w:szCs w:val="28"/>
        </w:rPr>
        <w:t xml:space="preserve">sul progetto di </w:t>
      </w:r>
      <w:r w:rsidR="00D50169" w:rsidRPr="00E0743B">
        <w:rPr>
          <w:sz w:val="28"/>
          <w:szCs w:val="28"/>
        </w:rPr>
        <w:t xml:space="preserve">Unione </w:t>
      </w:r>
      <w:r w:rsidRPr="00E0743B">
        <w:rPr>
          <w:sz w:val="28"/>
          <w:szCs w:val="28"/>
        </w:rPr>
        <w:t>E</w:t>
      </w:r>
      <w:r w:rsidR="005B78ED" w:rsidRPr="00E0743B">
        <w:rPr>
          <w:sz w:val="28"/>
          <w:szCs w:val="28"/>
        </w:rPr>
        <w:t xml:space="preserve">uropea e nella correlata ricerca di una </w:t>
      </w:r>
      <w:r w:rsidR="005B78ED" w:rsidRPr="00E0743B">
        <w:rPr>
          <w:i/>
          <w:sz w:val="28"/>
          <w:szCs w:val="28"/>
        </w:rPr>
        <w:t>sintesi delle diversità</w:t>
      </w:r>
      <w:r w:rsidR="005B78ED" w:rsidRPr="00E0743B">
        <w:rPr>
          <w:rStyle w:val="Rimandonotaapidipagina"/>
          <w:sz w:val="28"/>
          <w:szCs w:val="28"/>
        </w:rPr>
        <w:footnoteReference w:id="117"/>
      </w:r>
      <w:r w:rsidR="005B78ED" w:rsidRPr="00E0743B">
        <w:rPr>
          <w:sz w:val="28"/>
          <w:szCs w:val="28"/>
        </w:rPr>
        <w:t>.</w:t>
      </w:r>
      <w:r w:rsidR="001B27F2" w:rsidRPr="00E0743B">
        <w:rPr>
          <w:sz w:val="28"/>
          <w:szCs w:val="28"/>
        </w:rPr>
        <w:t xml:space="preserve"> </w:t>
      </w:r>
      <w:r w:rsidRPr="00E0743B">
        <w:rPr>
          <w:sz w:val="28"/>
          <w:szCs w:val="28"/>
        </w:rPr>
        <w:t>E, a tutto indagare, vi è anche l’</w:t>
      </w:r>
      <w:r w:rsidR="004E1CE7" w:rsidRPr="00E0743B">
        <w:rPr>
          <w:i/>
          <w:sz w:val="28"/>
          <w:szCs w:val="28"/>
        </w:rPr>
        <w:t>humus</w:t>
      </w:r>
      <w:r w:rsidR="001B27F2" w:rsidRPr="00E0743B">
        <w:rPr>
          <w:sz w:val="28"/>
          <w:szCs w:val="28"/>
        </w:rPr>
        <w:t xml:space="preserve"> da quella </w:t>
      </w:r>
      <w:r w:rsidR="001B27F2" w:rsidRPr="00E0743B">
        <w:rPr>
          <w:i/>
          <w:sz w:val="28"/>
          <w:szCs w:val="28"/>
        </w:rPr>
        <w:lastRenderedPageBreak/>
        <w:t>Repubblica</w:t>
      </w:r>
      <w:r w:rsidR="001B27F2" w:rsidRPr="00E0743B">
        <w:rPr>
          <w:sz w:val="28"/>
          <w:szCs w:val="28"/>
        </w:rPr>
        <w:t xml:space="preserve"> </w:t>
      </w:r>
      <w:r w:rsidR="001B27F2" w:rsidRPr="00E0743B">
        <w:rPr>
          <w:i/>
          <w:sz w:val="28"/>
          <w:szCs w:val="28"/>
        </w:rPr>
        <w:t>delle Lettere</w:t>
      </w:r>
      <w:r w:rsidR="001B27F2" w:rsidRPr="00E0743B">
        <w:rPr>
          <w:sz w:val="28"/>
          <w:szCs w:val="28"/>
        </w:rPr>
        <w:t xml:space="preserve"> </w:t>
      </w:r>
      <w:r w:rsidR="00A81E6F" w:rsidRPr="00E0743B">
        <w:rPr>
          <w:sz w:val="28"/>
          <w:szCs w:val="28"/>
        </w:rPr>
        <w:t>(studiata a fondo da Marc Fumaroli</w:t>
      </w:r>
      <w:r w:rsidR="00A81E6F" w:rsidRPr="00E0743B">
        <w:rPr>
          <w:rStyle w:val="Rimandonotaapidipagina"/>
          <w:sz w:val="28"/>
          <w:szCs w:val="28"/>
        </w:rPr>
        <w:footnoteReference w:id="118"/>
      </w:r>
      <w:r w:rsidR="00A81E6F" w:rsidRPr="00E0743B">
        <w:rPr>
          <w:sz w:val="28"/>
          <w:szCs w:val="28"/>
        </w:rPr>
        <w:t xml:space="preserve">) </w:t>
      </w:r>
      <w:r w:rsidR="001B27F2" w:rsidRPr="00E0743B">
        <w:rPr>
          <w:sz w:val="28"/>
          <w:szCs w:val="28"/>
        </w:rPr>
        <w:t xml:space="preserve">che ha rappresentato sin dal Medio Evo l’alimento comune </w:t>
      </w:r>
      <w:r w:rsidR="00C6786F" w:rsidRPr="00E0743B">
        <w:rPr>
          <w:sz w:val="28"/>
          <w:szCs w:val="28"/>
        </w:rPr>
        <w:t xml:space="preserve">e il cemento </w:t>
      </w:r>
      <w:r w:rsidR="001B27F2" w:rsidRPr="00E0743B">
        <w:rPr>
          <w:sz w:val="28"/>
          <w:szCs w:val="28"/>
        </w:rPr>
        <w:t>della cultura europea</w:t>
      </w:r>
      <w:r w:rsidR="00BB7882" w:rsidRPr="00E0743B">
        <w:rPr>
          <w:rStyle w:val="Rimandonotaapidipagina"/>
          <w:sz w:val="28"/>
          <w:szCs w:val="28"/>
        </w:rPr>
        <w:footnoteReference w:id="119"/>
      </w:r>
      <w:r w:rsidR="001B27F2" w:rsidRPr="00E0743B">
        <w:rPr>
          <w:sz w:val="28"/>
          <w:szCs w:val="28"/>
        </w:rPr>
        <w:t>.</w:t>
      </w:r>
    </w:p>
    <w:p w14:paraId="5B5C4BA3" w14:textId="77777777" w:rsidR="008B2884" w:rsidRPr="00E0743B" w:rsidRDefault="008B2884" w:rsidP="00047025">
      <w:pPr>
        <w:ind w:firstLine="708"/>
        <w:jc w:val="both"/>
        <w:rPr>
          <w:sz w:val="28"/>
          <w:szCs w:val="28"/>
        </w:rPr>
      </w:pPr>
    </w:p>
    <w:p w14:paraId="6459E625" w14:textId="77777777" w:rsidR="003424A8" w:rsidRPr="00E0743B" w:rsidRDefault="003424A8" w:rsidP="00047025">
      <w:pPr>
        <w:ind w:firstLine="708"/>
        <w:jc w:val="both"/>
        <w:rPr>
          <w:sz w:val="28"/>
          <w:szCs w:val="28"/>
        </w:rPr>
      </w:pPr>
    </w:p>
    <w:p w14:paraId="7ECE969C" w14:textId="08D7E30D" w:rsidR="00F75CC1" w:rsidRPr="00E0743B" w:rsidRDefault="00AB28B8" w:rsidP="00010363">
      <w:pPr>
        <w:ind w:firstLine="708"/>
        <w:jc w:val="both"/>
        <w:rPr>
          <w:sz w:val="28"/>
          <w:szCs w:val="28"/>
        </w:rPr>
      </w:pPr>
      <w:r w:rsidRPr="00E0743B">
        <w:rPr>
          <w:b/>
          <w:sz w:val="28"/>
          <w:szCs w:val="28"/>
        </w:rPr>
        <w:t>11</w:t>
      </w:r>
      <w:r w:rsidR="00010363" w:rsidRPr="00E0743B">
        <w:rPr>
          <w:b/>
          <w:sz w:val="28"/>
          <w:szCs w:val="28"/>
        </w:rPr>
        <w:t>.</w:t>
      </w:r>
      <w:r w:rsidR="00010363" w:rsidRPr="00E0743B">
        <w:rPr>
          <w:sz w:val="28"/>
          <w:szCs w:val="28"/>
        </w:rPr>
        <w:t xml:space="preserve"> </w:t>
      </w:r>
      <w:r w:rsidR="00F75CC1" w:rsidRPr="00E0743B">
        <w:rPr>
          <w:b/>
          <w:sz w:val="28"/>
          <w:szCs w:val="28"/>
        </w:rPr>
        <w:t>I conseguenti problemi applicativi irrisolti</w:t>
      </w:r>
      <w:r w:rsidR="00F75CC1" w:rsidRPr="00E0743B">
        <w:rPr>
          <w:sz w:val="28"/>
          <w:szCs w:val="28"/>
        </w:rPr>
        <w:t>.</w:t>
      </w:r>
    </w:p>
    <w:p w14:paraId="5674DC2D" w14:textId="77777777" w:rsidR="00F75CC1" w:rsidRPr="00E0743B" w:rsidRDefault="00F75CC1" w:rsidP="00010363">
      <w:pPr>
        <w:ind w:firstLine="708"/>
        <w:jc w:val="both"/>
        <w:rPr>
          <w:sz w:val="28"/>
          <w:szCs w:val="28"/>
        </w:rPr>
      </w:pPr>
    </w:p>
    <w:p w14:paraId="7EBFB890" w14:textId="03F580C3" w:rsidR="00132701" w:rsidRPr="00E0743B" w:rsidRDefault="00132701" w:rsidP="00010363">
      <w:pPr>
        <w:ind w:firstLine="708"/>
        <w:jc w:val="both"/>
        <w:rPr>
          <w:sz w:val="28"/>
          <w:szCs w:val="28"/>
        </w:rPr>
      </w:pPr>
      <w:r w:rsidRPr="00E0743B">
        <w:rPr>
          <w:sz w:val="28"/>
          <w:szCs w:val="28"/>
        </w:rPr>
        <w:t>Restano sul ca</w:t>
      </w:r>
      <w:r w:rsidR="00F75CC1" w:rsidRPr="00E0743B">
        <w:rPr>
          <w:sz w:val="28"/>
          <w:szCs w:val="28"/>
        </w:rPr>
        <w:t>m</w:t>
      </w:r>
      <w:r w:rsidR="00A25F7A" w:rsidRPr="00E0743B">
        <w:rPr>
          <w:sz w:val="28"/>
          <w:szCs w:val="28"/>
        </w:rPr>
        <w:t>po i nodi da sciogliere</w:t>
      </w:r>
      <w:r w:rsidR="009A4B27" w:rsidRPr="00E0743B">
        <w:rPr>
          <w:sz w:val="28"/>
          <w:szCs w:val="28"/>
        </w:rPr>
        <w:t xml:space="preserve"> nel groviglio dei </w:t>
      </w:r>
      <w:r w:rsidRPr="00E0743B">
        <w:rPr>
          <w:sz w:val="28"/>
          <w:szCs w:val="28"/>
        </w:rPr>
        <w:t>r</w:t>
      </w:r>
      <w:r w:rsidR="00010363" w:rsidRPr="00E0743B">
        <w:rPr>
          <w:sz w:val="28"/>
          <w:szCs w:val="28"/>
        </w:rPr>
        <w:t>iflessi applicativi problematici</w:t>
      </w:r>
      <w:r w:rsidR="00A25F7A" w:rsidRPr="00E0743B">
        <w:rPr>
          <w:sz w:val="28"/>
          <w:szCs w:val="28"/>
        </w:rPr>
        <w:t xml:space="preserve"> della Convenzione</w:t>
      </w:r>
      <w:r w:rsidR="00010363" w:rsidRPr="00E0743B">
        <w:rPr>
          <w:sz w:val="28"/>
          <w:szCs w:val="28"/>
        </w:rPr>
        <w:t xml:space="preserve">. </w:t>
      </w:r>
      <w:r w:rsidR="00F75CC1" w:rsidRPr="00E0743B">
        <w:rPr>
          <w:sz w:val="28"/>
          <w:szCs w:val="28"/>
        </w:rPr>
        <w:t>Rimane</w:t>
      </w:r>
      <w:r w:rsidR="00A25F7A" w:rsidRPr="00E0743B">
        <w:rPr>
          <w:sz w:val="28"/>
          <w:szCs w:val="28"/>
        </w:rPr>
        <w:t>,</w:t>
      </w:r>
      <w:r w:rsidRPr="00E0743B">
        <w:rPr>
          <w:sz w:val="28"/>
          <w:szCs w:val="28"/>
        </w:rPr>
        <w:t xml:space="preserve"> </w:t>
      </w:r>
      <w:r w:rsidR="00A25F7A" w:rsidRPr="00E0743B">
        <w:rPr>
          <w:sz w:val="28"/>
          <w:szCs w:val="28"/>
        </w:rPr>
        <w:t xml:space="preserve">in particolare, </w:t>
      </w:r>
      <w:r w:rsidRPr="00E0743B">
        <w:rPr>
          <w:sz w:val="28"/>
          <w:szCs w:val="28"/>
        </w:rPr>
        <w:t>aperta e senza risposta la domanda su c</w:t>
      </w:r>
      <w:r w:rsidR="00010363" w:rsidRPr="00E0743B">
        <w:rPr>
          <w:sz w:val="28"/>
          <w:szCs w:val="28"/>
        </w:rPr>
        <w:t xml:space="preserve">hi </w:t>
      </w:r>
      <w:r w:rsidRPr="00E0743B">
        <w:rPr>
          <w:sz w:val="28"/>
          <w:szCs w:val="28"/>
        </w:rPr>
        <w:t xml:space="preserve">– e </w:t>
      </w:r>
      <w:r w:rsidR="00667DDB" w:rsidRPr="00E0743B">
        <w:rPr>
          <w:sz w:val="28"/>
          <w:szCs w:val="28"/>
        </w:rPr>
        <w:t xml:space="preserve">come </w:t>
      </w:r>
      <w:r w:rsidRPr="00E0743B">
        <w:rPr>
          <w:sz w:val="28"/>
          <w:szCs w:val="28"/>
        </w:rPr>
        <w:t xml:space="preserve">- debba </w:t>
      </w:r>
      <w:r w:rsidR="00010363" w:rsidRPr="00E0743B">
        <w:rPr>
          <w:sz w:val="28"/>
          <w:szCs w:val="28"/>
        </w:rPr>
        <w:t>dirime</w:t>
      </w:r>
      <w:r w:rsidRPr="00E0743B">
        <w:rPr>
          <w:sz w:val="28"/>
          <w:szCs w:val="28"/>
        </w:rPr>
        <w:t>re</w:t>
      </w:r>
      <w:r w:rsidR="00010363" w:rsidRPr="00E0743B">
        <w:rPr>
          <w:sz w:val="28"/>
          <w:szCs w:val="28"/>
        </w:rPr>
        <w:t xml:space="preserve"> i conflitti</w:t>
      </w:r>
      <w:r w:rsidRPr="00E0743B">
        <w:rPr>
          <w:sz w:val="28"/>
          <w:szCs w:val="28"/>
        </w:rPr>
        <w:t xml:space="preserve">. </w:t>
      </w:r>
      <w:r w:rsidR="0051113B" w:rsidRPr="00E0743B">
        <w:rPr>
          <w:sz w:val="28"/>
          <w:szCs w:val="28"/>
        </w:rPr>
        <w:t>U</w:t>
      </w:r>
      <w:r w:rsidR="002C0D4C" w:rsidRPr="00E0743B">
        <w:rPr>
          <w:sz w:val="28"/>
          <w:szCs w:val="28"/>
        </w:rPr>
        <w:t>n panorama concettuale da</w:t>
      </w:r>
      <w:r w:rsidR="0051113B" w:rsidRPr="00E0743B">
        <w:rPr>
          <w:sz w:val="28"/>
          <w:szCs w:val="28"/>
        </w:rPr>
        <w:t xml:space="preserve">i </w:t>
      </w:r>
      <w:r w:rsidR="00737A53" w:rsidRPr="00E0743B">
        <w:rPr>
          <w:sz w:val="28"/>
          <w:szCs w:val="28"/>
        </w:rPr>
        <w:t xml:space="preserve">tanti </w:t>
      </w:r>
      <w:r w:rsidR="006C3EB1" w:rsidRPr="00E0743B">
        <w:rPr>
          <w:sz w:val="28"/>
          <w:szCs w:val="28"/>
        </w:rPr>
        <w:t xml:space="preserve">e contraddittori </w:t>
      </w:r>
      <w:r w:rsidR="0051113B" w:rsidRPr="00E0743B">
        <w:rPr>
          <w:sz w:val="28"/>
          <w:szCs w:val="28"/>
        </w:rPr>
        <w:t xml:space="preserve">volti annulla le </w:t>
      </w:r>
      <w:r w:rsidR="002C0D4C" w:rsidRPr="00E0743B">
        <w:rPr>
          <w:sz w:val="28"/>
          <w:szCs w:val="28"/>
        </w:rPr>
        <w:t>gerarchi</w:t>
      </w:r>
      <w:r w:rsidR="0051113B" w:rsidRPr="00E0743B">
        <w:rPr>
          <w:sz w:val="28"/>
          <w:szCs w:val="28"/>
        </w:rPr>
        <w:t xml:space="preserve">e e il </w:t>
      </w:r>
      <w:r w:rsidR="00BE442A" w:rsidRPr="00E0743B">
        <w:rPr>
          <w:sz w:val="28"/>
          <w:szCs w:val="28"/>
        </w:rPr>
        <w:t xml:space="preserve">concetto </w:t>
      </w:r>
      <w:r w:rsidR="00D34227" w:rsidRPr="00E0743B">
        <w:rPr>
          <w:sz w:val="28"/>
          <w:szCs w:val="28"/>
        </w:rPr>
        <w:t>di sistema unifica</w:t>
      </w:r>
      <w:r w:rsidR="0051113B" w:rsidRPr="00E0743B">
        <w:rPr>
          <w:sz w:val="28"/>
          <w:szCs w:val="28"/>
        </w:rPr>
        <w:t>nte</w:t>
      </w:r>
      <w:r w:rsidR="00E60C9E" w:rsidRPr="00E0743B">
        <w:rPr>
          <w:sz w:val="28"/>
          <w:szCs w:val="28"/>
        </w:rPr>
        <w:t xml:space="preserve">; </w:t>
      </w:r>
      <w:r w:rsidR="00B11ECA" w:rsidRPr="00E0743B">
        <w:rPr>
          <w:sz w:val="28"/>
          <w:szCs w:val="28"/>
        </w:rPr>
        <w:t xml:space="preserve">per il presente discorso, </w:t>
      </w:r>
      <w:r w:rsidR="00737A53" w:rsidRPr="00E0743B">
        <w:rPr>
          <w:sz w:val="28"/>
          <w:szCs w:val="28"/>
        </w:rPr>
        <w:t xml:space="preserve">dissolve </w:t>
      </w:r>
      <w:r w:rsidR="002C0D4C" w:rsidRPr="00E0743B">
        <w:rPr>
          <w:sz w:val="28"/>
          <w:szCs w:val="28"/>
        </w:rPr>
        <w:t xml:space="preserve">la funzione ordinatrice e gerarchizzante del </w:t>
      </w:r>
      <w:r w:rsidR="002C219D" w:rsidRPr="00E0743B">
        <w:rPr>
          <w:i/>
          <w:sz w:val="28"/>
          <w:szCs w:val="28"/>
        </w:rPr>
        <w:t>Nómos</w:t>
      </w:r>
      <w:r w:rsidR="00BE442A" w:rsidRPr="00E0743B">
        <w:rPr>
          <w:sz w:val="28"/>
          <w:szCs w:val="28"/>
        </w:rPr>
        <w:t xml:space="preserve">, </w:t>
      </w:r>
      <w:r w:rsidR="002C0D4C" w:rsidRPr="00E0743B">
        <w:rPr>
          <w:sz w:val="28"/>
          <w:szCs w:val="28"/>
        </w:rPr>
        <w:t xml:space="preserve">la </w:t>
      </w:r>
      <w:r w:rsidR="00E60C9E" w:rsidRPr="00E0743B">
        <w:rPr>
          <w:sz w:val="28"/>
          <w:szCs w:val="28"/>
        </w:rPr>
        <w:t xml:space="preserve">sua </w:t>
      </w:r>
      <w:r w:rsidR="00667DDB" w:rsidRPr="00E0743B">
        <w:rPr>
          <w:sz w:val="28"/>
          <w:szCs w:val="28"/>
        </w:rPr>
        <w:t>capacità</w:t>
      </w:r>
      <w:r w:rsidR="0058634C" w:rsidRPr="00E0743B">
        <w:rPr>
          <w:sz w:val="28"/>
          <w:szCs w:val="28"/>
        </w:rPr>
        <w:t xml:space="preserve"> </w:t>
      </w:r>
      <w:r w:rsidR="002C0D4C" w:rsidRPr="00E0743B">
        <w:rPr>
          <w:sz w:val="28"/>
          <w:szCs w:val="28"/>
        </w:rPr>
        <w:t xml:space="preserve">predittiva </w:t>
      </w:r>
      <w:r w:rsidR="0051113B" w:rsidRPr="00E0743B">
        <w:rPr>
          <w:sz w:val="28"/>
          <w:szCs w:val="28"/>
        </w:rPr>
        <w:t xml:space="preserve">per </w:t>
      </w:r>
      <w:r w:rsidR="00A90123" w:rsidRPr="00E0743B">
        <w:rPr>
          <w:sz w:val="28"/>
          <w:szCs w:val="28"/>
        </w:rPr>
        <w:t>la calcolabilità de</w:t>
      </w:r>
      <w:r w:rsidR="0067077E" w:rsidRPr="00E0743B">
        <w:rPr>
          <w:sz w:val="28"/>
          <w:szCs w:val="28"/>
        </w:rPr>
        <w:t>i comportamenti futuri</w:t>
      </w:r>
      <w:r w:rsidR="002C0D4C" w:rsidRPr="00E0743B">
        <w:rPr>
          <w:sz w:val="28"/>
          <w:szCs w:val="28"/>
        </w:rPr>
        <w:t xml:space="preserve">. </w:t>
      </w:r>
      <w:r w:rsidR="00E60C9E" w:rsidRPr="00E0743B">
        <w:rPr>
          <w:sz w:val="28"/>
          <w:szCs w:val="28"/>
        </w:rPr>
        <w:t xml:space="preserve">È </w:t>
      </w:r>
      <w:r w:rsidR="006C3EB1" w:rsidRPr="00E0743B">
        <w:rPr>
          <w:sz w:val="28"/>
          <w:szCs w:val="28"/>
        </w:rPr>
        <w:t>l</w:t>
      </w:r>
      <w:r w:rsidR="00B11ECA" w:rsidRPr="00E0743B">
        <w:rPr>
          <w:sz w:val="28"/>
          <w:szCs w:val="28"/>
        </w:rPr>
        <w:t xml:space="preserve">a più immediata </w:t>
      </w:r>
      <w:r w:rsidR="002C0D4C" w:rsidRPr="00E0743B">
        <w:rPr>
          <w:sz w:val="28"/>
          <w:szCs w:val="28"/>
        </w:rPr>
        <w:t>improprietà giuridica</w:t>
      </w:r>
      <w:r w:rsidR="00BE442A" w:rsidRPr="00E0743B">
        <w:rPr>
          <w:sz w:val="28"/>
          <w:szCs w:val="28"/>
        </w:rPr>
        <w:t>.</w:t>
      </w:r>
    </w:p>
    <w:p w14:paraId="1C186A7F" w14:textId="4922142F" w:rsidR="00E70AE6" w:rsidRPr="00E0743B" w:rsidRDefault="0051113B" w:rsidP="00010363">
      <w:pPr>
        <w:ind w:firstLine="708"/>
        <w:jc w:val="both"/>
        <w:rPr>
          <w:sz w:val="28"/>
          <w:szCs w:val="28"/>
        </w:rPr>
      </w:pPr>
      <w:r w:rsidRPr="00E0743B">
        <w:rPr>
          <w:sz w:val="28"/>
          <w:szCs w:val="28"/>
        </w:rPr>
        <w:t xml:space="preserve">Qui si </w:t>
      </w:r>
      <w:r w:rsidR="00737A53" w:rsidRPr="00E0743B">
        <w:rPr>
          <w:sz w:val="28"/>
          <w:szCs w:val="28"/>
        </w:rPr>
        <w:t>cerca</w:t>
      </w:r>
      <w:r w:rsidRPr="00E0743B">
        <w:rPr>
          <w:sz w:val="28"/>
          <w:szCs w:val="28"/>
        </w:rPr>
        <w:t xml:space="preserve"> di metterne </w:t>
      </w:r>
      <w:r w:rsidR="002C0D4C" w:rsidRPr="00E0743B">
        <w:rPr>
          <w:sz w:val="28"/>
          <w:szCs w:val="28"/>
        </w:rPr>
        <w:t>in evidenza alcuni tratti</w:t>
      </w:r>
      <w:r w:rsidR="00D34227" w:rsidRPr="00E0743B">
        <w:rPr>
          <w:sz w:val="28"/>
          <w:szCs w:val="28"/>
        </w:rPr>
        <w:t xml:space="preserve"> e </w:t>
      </w:r>
      <w:r w:rsidR="00D56C54" w:rsidRPr="00E0743B">
        <w:rPr>
          <w:sz w:val="28"/>
          <w:szCs w:val="28"/>
        </w:rPr>
        <w:t xml:space="preserve">la difficoltà </w:t>
      </w:r>
      <w:r w:rsidR="0067077E" w:rsidRPr="00E0743B">
        <w:rPr>
          <w:sz w:val="28"/>
          <w:szCs w:val="28"/>
        </w:rPr>
        <w:t xml:space="preserve">di sussunzione </w:t>
      </w:r>
      <w:r w:rsidR="00BE442A" w:rsidRPr="00E0743B">
        <w:rPr>
          <w:sz w:val="28"/>
          <w:szCs w:val="28"/>
        </w:rPr>
        <w:t>nel</w:t>
      </w:r>
      <w:r w:rsidR="00D56C54" w:rsidRPr="00E0743B">
        <w:rPr>
          <w:sz w:val="28"/>
          <w:szCs w:val="28"/>
        </w:rPr>
        <w:t xml:space="preserve">la </w:t>
      </w:r>
      <w:r w:rsidR="00D34227" w:rsidRPr="00E0743B">
        <w:rPr>
          <w:sz w:val="28"/>
          <w:szCs w:val="28"/>
        </w:rPr>
        <w:t>pratica</w:t>
      </w:r>
      <w:r w:rsidR="002C0D4C" w:rsidRPr="00E0743B">
        <w:rPr>
          <w:sz w:val="28"/>
          <w:szCs w:val="28"/>
        </w:rPr>
        <w:t xml:space="preserve">. </w:t>
      </w:r>
    </w:p>
    <w:p w14:paraId="6FBA391D" w14:textId="3DF3AA5E" w:rsidR="002C0D4C" w:rsidRPr="00E0743B" w:rsidRDefault="00E96596" w:rsidP="00E70AE6">
      <w:pPr>
        <w:ind w:firstLine="708"/>
        <w:jc w:val="both"/>
        <w:rPr>
          <w:sz w:val="28"/>
          <w:szCs w:val="28"/>
        </w:rPr>
      </w:pPr>
      <w:r w:rsidRPr="00E0743B">
        <w:rPr>
          <w:sz w:val="28"/>
          <w:szCs w:val="28"/>
        </w:rPr>
        <w:t xml:space="preserve">Si prenda, </w:t>
      </w:r>
      <w:r w:rsidR="0067077E" w:rsidRPr="00E0743B">
        <w:rPr>
          <w:sz w:val="28"/>
          <w:szCs w:val="28"/>
        </w:rPr>
        <w:t xml:space="preserve">ad </w:t>
      </w:r>
      <w:r w:rsidRPr="00E0743B">
        <w:rPr>
          <w:sz w:val="28"/>
          <w:szCs w:val="28"/>
        </w:rPr>
        <w:t xml:space="preserve">esempio, l’art. 5, lett. </w:t>
      </w:r>
      <w:r w:rsidRPr="00E0743B">
        <w:rPr>
          <w:i/>
          <w:sz w:val="28"/>
          <w:szCs w:val="28"/>
        </w:rPr>
        <w:t>e)</w:t>
      </w:r>
      <w:r w:rsidRPr="00E0743B">
        <w:rPr>
          <w:sz w:val="28"/>
          <w:szCs w:val="28"/>
        </w:rPr>
        <w:t xml:space="preserve">, della Convenzione, per cui – nella </w:t>
      </w:r>
      <w:r w:rsidR="00E70AE6" w:rsidRPr="00E0743B">
        <w:rPr>
          <w:sz w:val="28"/>
          <w:szCs w:val="28"/>
        </w:rPr>
        <w:t xml:space="preserve">creativa </w:t>
      </w:r>
      <w:r w:rsidRPr="00E0743B">
        <w:rPr>
          <w:i/>
          <w:sz w:val="28"/>
          <w:szCs w:val="28"/>
        </w:rPr>
        <w:t xml:space="preserve">traduzione </w:t>
      </w:r>
      <w:r w:rsidR="0058634C" w:rsidRPr="00E0743B">
        <w:rPr>
          <w:i/>
          <w:sz w:val="28"/>
          <w:szCs w:val="28"/>
        </w:rPr>
        <w:t>“</w:t>
      </w:r>
      <w:r w:rsidR="00E70AE6" w:rsidRPr="00E0743B">
        <w:rPr>
          <w:i/>
          <w:sz w:val="28"/>
          <w:szCs w:val="28"/>
        </w:rPr>
        <w:t xml:space="preserve">non </w:t>
      </w:r>
      <w:r w:rsidRPr="00E0743B">
        <w:rPr>
          <w:i/>
          <w:sz w:val="28"/>
          <w:szCs w:val="28"/>
        </w:rPr>
        <w:t>ufficiale</w:t>
      </w:r>
      <w:r w:rsidR="0058634C" w:rsidRPr="00E0743B">
        <w:rPr>
          <w:i/>
          <w:sz w:val="28"/>
          <w:szCs w:val="28"/>
        </w:rPr>
        <w:t>”</w:t>
      </w:r>
      <w:r w:rsidRPr="00E0743B">
        <w:rPr>
          <w:sz w:val="28"/>
          <w:szCs w:val="28"/>
        </w:rPr>
        <w:t xml:space="preserve"> </w:t>
      </w:r>
      <w:r w:rsidR="0058634C" w:rsidRPr="00E0743B">
        <w:rPr>
          <w:sz w:val="28"/>
          <w:szCs w:val="28"/>
        </w:rPr>
        <w:t>in italiano</w:t>
      </w:r>
      <w:r w:rsidRPr="00E0743B">
        <w:rPr>
          <w:sz w:val="28"/>
          <w:szCs w:val="28"/>
        </w:rPr>
        <w:t xml:space="preserve"> - le Parti si impegnano a </w:t>
      </w:r>
      <w:r w:rsidRPr="00E0743B">
        <w:rPr>
          <w:i/>
          <w:sz w:val="28"/>
          <w:szCs w:val="28"/>
        </w:rPr>
        <w:t>«promuovere la protezione del patrimonio culturale quale elemento prioritario di quegli obiettivi, che si rafforzano reciprocamente, di sviluppo durevole, di diversità culturale e di creatività contemporanea»</w:t>
      </w:r>
      <w:r w:rsidRPr="00E0743B">
        <w:rPr>
          <w:sz w:val="28"/>
          <w:szCs w:val="28"/>
        </w:rPr>
        <w:t xml:space="preserve">. Considerando la </w:t>
      </w:r>
      <w:r w:rsidR="0058347E" w:rsidRPr="00E0743B">
        <w:rPr>
          <w:sz w:val="28"/>
          <w:szCs w:val="28"/>
        </w:rPr>
        <w:t xml:space="preserve">ricordata </w:t>
      </w:r>
      <w:r w:rsidRPr="00E0743B">
        <w:rPr>
          <w:sz w:val="28"/>
          <w:szCs w:val="28"/>
        </w:rPr>
        <w:t xml:space="preserve">definizione di </w:t>
      </w:r>
      <w:r w:rsidR="0058347E" w:rsidRPr="00E0743B">
        <w:rPr>
          <w:i/>
          <w:sz w:val="28"/>
          <w:szCs w:val="28"/>
        </w:rPr>
        <w:t>cultural heritage</w:t>
      </w:r>
      <w:r w:rsidRPr="00E0743B">
        <w:rPr>
          <w:sz w:val="28"/>
          <w:szCs w:val="28"/>
        </w:rPr>
        <w:t xml:space="preserve"> dell’art. 2, lett. </w:t>
      </w:r>
      <w:r w:rsidRPr="00E0743B">
        <w:rPr>
          <w:i/>
          <w:sz w:val="28"/>
          <w:szCs w:val="28"/>
        </w:rPr>
        <w:t>a)</w:t>
      </w:r>
      <w:r w:rsidRPr="00E0743B">
        <w:rPr>
          <w:sz w:val="28"/>
          <w:szCs w:val="28"/>
        </w:rPr>
        <w:t xml:space="preserve"> («</w:t>
      </w:r>
      <w:r w:rsidRPr="00E0743B">
        <w:rPr>
          <w:i/>
          <w:sz w:val="28"/>
          <w:szCs w:val="28"/>
        </w:rPr>
        <w:t>un insieme di risorse ereditate dal passato che le popolazioni identificano, indipendentemente da chi ne detenga la proprietà, come riflesso ed espressione dei loro valori, credenze, conoscenze e tradizioni, in continua evoluzione</w:t>
      </w:r>
      <w:r w:rsidRPr="00E0743B">
        <w:rPr>
          <w:sz w:val="28"/>
          <w:szCs w:val="28"/>
        </w:rPr>
        <w:t>»)</w:t>
      </w:r>
      <w:r w:rsidR="00E70AE6" w:rsidRPr="00E0743B">
        <w:rPr>
          <w:sz w:val="28"/>
          <w:szCs w:val="28"/>
        </w:rPr>
        <w:t xml:space="preserve">, si ha difficoltà a comprendere i perimetri e </w:t>
      </w:r>
      <w:r w:rsidR="0067077E" w:rsidRPr="00E0743B">
        <w:rPr>
          <w:sz w:val="28"/>
          <w:szCs w:val="28"/>
        </w:rPr>
        <w:t xml:space="preserve">risolvere </w:t>
      </w:r>
      <w:r w:rsidR="00E70AE6" w:rsidRPr="00E0743B">
        <w:rPr>
          <w:sz w:val="28"/>
          <w:szCs w:val="28"/>
        </w:rPr>
        <w:t xml:space="preserve">le asimmetrie. </w:t>
      </w:r>
      <w:r w:rsidR="006609DE" w:rsidRPr="00E0743B">
        <w:rPr>
          <w:sz w:val="28"/>
          <w:szCs w:val="28"/>
        </w:rPr>
        <w:t>È</w:t>
      </w:r>
      <w:r w:rsidR="0058634C" w:rsidRPr="00E0743B">
        <w:rPr>
          <w:sz w:val="28"/>
          <w:szCs w:val="28"/>
        </w:rPr>
        <w:t>, in pratica,</w:t>
      </w:r>
      <w:r w:rsidR="009B572C" w:rsidRPr="00E0743B">
        <w:rPr>
          <w:sz w:val="28"/>
          <w:szCs w:val="28"/>
        </w:rPr>
        <w:t xml:space="preserve"> </w:t>
      </w:r>
      <w:r w:rsidR="006609DE" w:rsidRPr="00E0743B">
        <w:rPr>
          <w:sz w:val="28"/>
          <w:szCs w:val="28"/>
        </w:rPr>
        <w:t xml:space="preserve">la via del </w:t>
      </w:r>
      <w:r w:rsidR="00AA3471" w:rsidRPr="00E0743B">
        <w:rPr>
          <w:sz w:val="28"/>
          <w:szCs w:val="28"/>
        </w:rPr>
        <w:t>ni</w:t>
      </w:r>
      <w:r w:rsidR="00AF764B" w:rsidRPr="00E0743B">
        <w:rPr>
          <w:sz w:val="28"/>
          <w:szCs w:val="28"/>
        </w:rPr>
        <w:t>c</w:t>
      </w:r>
      <w:r w:rsidR="00AA3471" w:rsidRPr="00E0743B">
        <w:rPr>
          <w:sz w:val="28"/>
          <w:szCs w:val="28"/>
        </w:rPr>
        <w:t xml:space="preserve">hilismo giuridico: il diritto che non conosce più un ‘dove andare’ perché ha perduto </w:t>
      </w:r>
      <w:r w:rsidR="006609DE" w:rsidRPr="00E0743B">
        <w:rPr>
          <w:sz w:val="28"/>
          <w:szCs w:val="28"/>
        </w:rPr>
        <w:t xml:space="preserve">il suo </w:t>
      </w:r>
      <w:r w:rsidR="00AA3471" w:rsidRPr="00E0743B">
        <w:rPr>
          <w:sz w:val="28"/>
          <w:szCs w:val="28"/>
        </w:rPr>
        <w:t>centro</w:t>
      </w:r>
      <w:r w:rsidR="00AF764B" w:rsidRPr="00E0743B">
        <w:rPr>
          <w:sz w:val="28"/>
          <w:szCs w:val="28"/>
        </w:rPr>
        <w:t xml:space="preserve"> e le linearità che vi fanno capo</w:t>
      </w:r>
      <w:r w:rsidR="0058634C" w:rsidRPr="00E0743B">
        <w:rPr>
          <w:rStyle w:val="Rimandonotaapidipagina"/>
          <w:sz w:val="28"/>
          <w:szCs w:val="28"/>
        </w:rPr>
        <w:footnoteReference w:id="120"/>
      </w:r>
      <w:r w:rsidR="00AF764B" w:rsidRPr="00E0743B">
        <w:rPr>
          <w:sz w:val="28"/>
          <w:szCs w:val="28"/>
        </w:rPr>
        <w:t>.</w:t>
      </w:r>
    </w:p>
    <w:p w14:paraId="562E0977" w14:textId="0E3CF09B" w:rsidR="00C340E0" w:rsidRPr="00E0743B" w:rsidRDefault="001915D3" w:rsidP="00010363">
      <w:pPr>
        <w:ind w:firstLine="708"/>
        <w:jc w:val="both"/>
        <w:rPr>
          <w:sz w:val="28"/>
          <w:szCs w:val="28"/>
        </w:rPr>
      </w:pPr>
      <w:r w:rsidRPr="00E0743B">
        <w:rPr>
          <w:sz w:val="28"/>
          <w:szCs w:val="28"/>
        </w:rPr>
        <w:t>Si è visto</w:t>
      </w:r>
      <w:r w:rsidR="00D56C54" w:rsidRPr="00E0743B">
        <w:rPr>
          <w:sz w:val="28"/>
          <w:szCs w:val="28"/>
        </w:rPr>
        <w:t xml:space="preserve"> comunque</w:t>
      </w:r>
      <w:r w:rsidRPr="00E0743B">
        <w:rPr>
          <w:sz w:val="28"/>
          <w:szCs w:val="28"/>
        </w:rPr>
        <w:t xml:space="preserve"> </w:t>
      </w:r>
      <w:r w:rsidR="0058634C" w:rsidRPr="00E0743B">
        <w:rPr>
          <w:sz w:val="28"/>
          <w:szCs w:val="28"/>
        </w:rPr>
        <w:t xml:space="preserve">sopra quale </w:t>
      </w:r>
      <w:r w:rsidR="00010363" w:rsidRPr="00E0743B">
        <w:rPr>
          <w:sz w:val="28"/>
          <w:szCs w:val="28"/>
        </w:rPr>
        <w:t xml:space="preserve">sia </w:t>
      </w:r>
      <w:r w:rsidR="0058634C" w:rsidRPr="00E0743B">
        <w:rPr>
          <w:sz w:val="28"/>
          <w:szCs w:val="28"/>
        </w:rPr>
        <w:t xml:space="preserve">l’intima </w:t>
      </w:r>
      <w:r w:rsidR="00010363" w:rsidRPr="00E0743B">
        <w:rPr>
          <w:sz w:val="28"/>
          <w:szCs w:val="28"/>
        </w:rPr>
        <w:t xml:space="preserve">contraddizione tra l’idea di una </w:t>
      </w:r>
      <w:r w:rsidR="00D56C54" w:rsidRPr="00E0743B">
        <w:rPr>
          <w:sz w:val="28"/>
          <w:szCs w:val="28"/>
        </w:rPr>
        <w:t xml:space="preserve">protezione </w:t>
      </w:r>
      <w:r w:rsidR="00010363" w:rsidRPr="00E0743B">
        <w:rPr>
          <w:sz w:val="28"/>
          <w:szCs w:val="28"/>
        </w:rPr>
        <w:t xml:space="preserve">e valorizzazione delle </w:t>
      </w:r>
      <w:r w:rsidR="00D56C54" w:rsidRPr="00E0743B">
        <w:rPr>
          <w:i/>
          <w:sz w:val="28"/>
          <w:szCs w:val="28"/>
        </w:rPr>
        <w:t>«</w:t>
      </w:r>
      <w:r w:rsidR="00010363" w:rsidRPr="00E0743B">
        <w:rPr>
          <w:i/>
          <w:sz w:val="28"/>
          <w:szCs w:val="28"/>
        </w:rPr>
        <w:t xml:space="preserve">comunità di </w:t>
      </w:r>
      <w:r w:rsidR="00D56C54" w:rsidRPr="00E0743B">
        <w:rPr>
          <w:i/>
          <w:sz w:val="28"/>
          <w:szCs w:val="28"/>
        </w:rPr>
        <w:t xml:space="preserve">patrimonio» </w:t>
      </w:r>
      <w:r w:rsidR="00010363" w:rsidRPr="00E0743B">
        <w:rPr>
          <w:sz w:val="28"/>
          <w:szCs w:val="28"/>
        </w:rPr>
        <w:t xml:space="preserve">e della loro </w:t>
      </w:r>
      <w:r w:rsidR="00010363" w:rsidRPr="00E0743B">
        <w:rPr>
          <w:i/>
          <w:sz w:val="28"/>
          <w:szCs w:val="28"/>
        </w:rPr>
        <w:t>identità</w:t>
      </w:r>
      <w:r w:rsidR="00010363" w:rsidRPr="00E0743B">
        <w:rPr>
          <w:sz w:val="28"/>
          <w:szCs w:val="28"/>
        </w:rPr>
        <w:t xml:space="preserve"> culturale e la </w:t>
      </w:r>
      <w:r w:rsidR="00D56C54" w:rsidRPr="00E0743B">
        <w:rPr>
          <w:sz w:val="28"/>
          <w:szCs w:val="28"/>
        </w:rPr>
        <w:t xml:space="preserve">latente </w:t>
      </w:r>
      <w:r w:rsidR="00010363" w:rsidRPr="00E0743B">
        <w:rPr>
          <w:sz w:val="28"/>
          <w:szCs w:val="28"/>
        </w:rPr>
        <w:t>giuridi</w:t>
      </w:r>
      <w:r w:rsidR="00D56C54" w:rsidRPr="00E0743B">
        <w:rPr>
          <w:sz w:val="28"/>
          <w:szCs w:val="28"/>
        </w:rPr>
        <w:t xml:space="preserve">ficazione </w:t>
      </w:r>
      <w:r w:rsidR="00010363" w:rsidRPr="00E0743B">
        <w:rPr>
          <w:sz w:val="28"/>
          <w:szCs w:val="28"/>
        </w:rPr>
        <w:t xml:space="preserve">del </w:t>
      </w:r>
      <w:r w:rsidR="009A4B27" w:rsidRPr="00E0743B">
        <w:rPr>
          <w:i/>
          <w:sz w:val="28"/>
          <w:szCs w:val="28"/>
        </w:rPr>
        <w:t>multiculturalismo</w:t>
      </w:r>
      <w:r w:rsidR="00010363" w:rsidRPr="00E0743B">
        <w:rPr>
          <w:sz w:val="28"/>
          <w:szCs w:val="28"/>
        </w:rPr>
        <w:t xml:space="preserve"> </w:t>
      </w:r>
      <w:r w:rsidR="00D56C54" w:rsidRPr="00E0743B">
        <w:rPr>
          <w:sz w:val="28"/>
          <w:szCs w:val="28"/>
        </w:rPr>
        <w:t xml:space="preserve">presente in </w:t>
      </w:r>
      <w:r w:rsidR="0058634C" w:rsidRPr="00E0743B">
        <w:rPr>
          <w:sz w:val="28"/>
          <w:szCs w:val="28"/>
        </w:rPr>
        <w:t xml:space="preserve">più </w:t>
      </w:r>
      <w:r w:rsidR="00D56C54" w:rsidRPr="00E0743B">
        <w:rPr>
          <w:sz w:val="28"/>
          <w:szCs w:val="28"/>
        </w:rPr>
        <w:t xml:space="preserve">tratti della stessa </w:t>
      </w:r>
      <w:r w:rsidR="00010363" w:rsidRPr="00E0743B">
        <w:rPr>
          <w:sz w:val="28"/>
          <w:szCs w:val="28"/>
        </w:rPr>
        <w:t>Convenzione</w:t>
      </w:r>
      <w:r w:rsidR="00D56C54" w:rsidRPr="00E0743B">
        <w:rPr>
          <w:sz w:val="28"/>
          <w:szCs w:val="28"/>
        </w:rPr>
        <w:t xml:space="preserve">. </w:t>
      </w:r>
      <w:r w:rsidR="00E70AE6" w:rsidRPr="00E0743B">
        <w:rPr>
          <w:sz w:val="28"/>
          <w:szCs w:val="28"/>
        </w:rPr>
        <w:t xml:space="preserve">Non solo la </w:t>
      </w:r>
      <w:r w:rsidR="00E70AE6" w:rsidRPr="00E0743B">
        <w:rPr>
          <w:i/>
          <w:sz w:val="28"/>
          <w:szCs w:val="28"/>
        </w:rPr>
        <w:t>«diversità culturale»</w:t>
      </w:r>
      <w:r w:rsidR="00E70AE6" w:rsidRPr="00E0743B">
        <w:rPr>
          <w:sz w:val="28"/>
          <w:szCs w:val="28"/>
        </w:rPr>
        <w:t xml:space="preserve"> appena vista, ma anche l’assai scivoloso </w:t>
      </w:r>
      <w:r w:rsidR="0058634C" w:rsidRPr="00E0743B">
        <w:rPr>
          <w:sz w:val="28"/>
          <w:szCs w:val="28"/>
        </w:rPr>
        <w:t>(</w:t>
      </w:r>
      <w:r w:rsidR="00E70AE6" w:rsidRPr="00E0743B">
        <w:rPr>
          <w:sz w:val="28"/>
          <w:szCs w:val="28"/>
        </w:rPr>
        <w:t>e rinnegante per l’integrità del patrimonio materiale</w:t>
      </w:r>
      <w:r w:rsidR="0058634C" w:rsidRPr="00E0743B">
        <w:rPr>
          <w:sz w:val="28"/>
          <w:szCs w:val="28"/>
        </w:rPr>
        <w:t>)</w:t>
      </w:r>
      <w:r w:rsidR="00E70AE6" w:rsidRPr="00E0743B">
        <w:rPr>
          <w:sz w:val="28"/>
          <w:szCs w:val="28"/>
        </w:rPr>
        <w:t xml:space="preserve"> art. 7, lett. </w:t>
      </w:r>
      <w:r w:rsidR="00E70AE6" w:rsidRPr="00E0743B">
        <w:rPr>
          <w:i/>
          <w:sz w:val="28"/>
          <w:szCs w:val="28"/>
        </w:rPr>
        <w:t>b)</w:t>
      </w:r>
      <w:r w:rsidR="00E70AE6" w:rsidRPr="00E0743B">
        <w:rPr>
          <w:sz w:val="28"/>
          <w:szCs w:val="28"/>
        </w:rPr>
        <w:t xml:space="preserve"> (</w:t>
      </w:r>
      <w:r w:rsidR="00E70AE6" w:rsidRPr="00E0743B">
        <w:rPr>
          <w:i/>
          <w:sz w:val="28"/>
          <w:szCs w:val="28"/>
        </w:rPr>
        <w:t xml:space="preserve">«stabilire i procedimenti di conciliazione per gestire equamente le situazioni dove </w:t>
      </w:r>
      <w:r w:rsidR="00E70AE6" w:rsidRPr="00E0743B">
        <w:rPr>
          <w:i/>
          <w:sz w:val="28"/>
          <w:szCs w:val="28"/>
        </w:rPr>
        <w:lastRenderedPageBreak/>
        <w:t>valori contraddittori siano attribuiti allo stesso patrimonio culturale da comunità diverse»</w:t>
      </w:r>
      <w:r w:rsidR="00E70AE6" w:rsidRPr="00E0743B">
        <w:rPr>
          <w:sz w:val="28"/>
          <w:szCs w:val="28"/>
        </w:rPr>
        <w:t>)</w:t>
      </w:r>
      <w:r w:rsidR="009B572C" w:rsidRPr="00E0743B">
        <w:rPr>
          <w:sz w:val="28"/>
          <w:szCs w:val="28"/>
        </w:rPr>
        <w:t xml:space="preserve">, che segue la lett. </w:t>
      </w:r>
      <w:r w:rsidR="009B572C" w:rsidRPr="00E0743B">
        <w:rPr>
          <w:i/>
          <w:sz w:val="28"/>
          <w:szCs w:val="28"/>
        </w:rPr>
        <w:t>a)</w:t>
      </w:r>
      <w:r w:rsidR="00132701" w:rsidRPr="00E0743B">
        <w:rPr>
          <w:sz w:val="28"/>
          <w:szCs w:val="28"/>
        </w:rPr>
        <w:t xml:space="preserve">, </w:t>
      </w:r>
      <w:r w:rsidR="009B572C" w:rsidRPr="00E0743B">
        <w:rPr>
          <w:sz w:val="28"/>
          <w:szCs w:val="28"/>
        </w:rPr>
        <w:t xml:space="preserve">dove le Parti si impegnano al </w:t>
      </w:r>
      <w:r w:rsidR="009B572C" w:rsidRPr="00E0743B">
        <w:rPr>
          <w:i/>
          <w:sz w:val="28"/>
          <w:szCs w:val="28"/>
        </w:rPr>
        <w:t>«rispetto per le diversità delle interpretazioni»</w:t>
      </w:r>
      <w:r w:rsidR="009B572C" w:rsidRPr="00E0743B">
        <w:rPr>
          <w:sz w:val="28"/>
          <w:szCs w:val="28"/>
        </w:rPr>
        <w:t>.</w:t>
      </w:r>
      <w:r w:rsidR="0067077E" w:rsidRPr="00E0743B">
        <w:rPr>
          <w:sz w:val="28"/>
          <w:szCs w:val="28"/>
        </w:rPr>
        <w:t xml:space="preserve"> </w:t>
      </w:r>
      <w:r w:rsidR="009B572C" w:rsidRPr="00E0743B">
        <w:rPr>
          <w:sz w:val="28"/>
          <w:szCs w:val="28"/>
        </w:rPr>
        <w:t>C</w:t>
      </w:r>
      <w:r w:rsidR="0067077E" w:rsidRPr="00E0743B">
        <w:rPr>
          <w:sz w:val="28"/>
          <w:szCs w:val="28"/>
        </w:rPr>
        <w:t>on disarmante leggerezza</w:t>
      </w:r>
      <w:r w:rsidR="009B572C" w:rsidRPr="00E0743B">
        <w:rPr>
          <w:sz w:val="28"/>
          <w:szCs w:val="28"/>
        </w:rPr>
        <w:t>, vi si assume</w:t>
      </w:r>
      <w:r w:rsidR="0067077E" w:rsidRPr="00E0743B">
        <w:rPr>
          <w:sz w:val="28"/>
          <w:szCs w:val="28"/>
        </w:rPr>
        <w:t xml:space="preserve"> per </w:t>
      </w:r>
      <w:r w:rsidR="009B572C" w:rsidRPr="00E0743B">
        <w:rPr>
          <w:sz w:val="28"/>
          <w:szCs w:val="28"/>
        </w:rPr>
        <w:t xml:space="preserve">acquisito </w:t>
      </w:r>
      <w:r w:rsidR="0067077E" w:rsidRPr="00E0743B">
        <w:rPr>
          <w:sz w:val="28"/>
          <w:szCs w:val="28"/>
        </w:rPr>
        <w:t>un inedito</w:t>
      </w:r>
      <w:r w:rsidR="0076785A" w:rsidRPr="00E0743B">
        <w:rPr>
          <w:sz w:val="28"/>
          <w:szCs w:val="28"/>
        </w:rPr>
        <w:t xml:space="preserve"> b</w:t>
      </w:r>
      <w:r w:rsidR="00595955" w:rsidRPr="00E0743B">
        <w:rPr>
          <w:sz w:val="28"/>
          <w:szCs w:val="28"/>
        </w:rPr>
        <w:t xml:space="preserve">isogno </w:t>
      </w:r>
      <w:r w:rsidR="009D13A0" w:rsidRPr="00E0743B">
        <w:rPr>
          <w:sz w:val="28"/>
          <w:szCs w:val="28"/>
        </w:rPr>
        <w:t xml:space="preserve">di </w:t>
      </w:r>
      <w:r w:rsidR="009B572C" w:rsidRPr="00E0743B">
        <w:rPr>
          <w:sz w:val="28"/>
          <w:szCs w:val="28"/>
        </w:rPr>
        <w:t>«</w:t>
      </w:r>
      <w:r w:rsidR="009D13A0" w:rsidRPr="00E0743B">
        <w:rPr>
          <w:i/>
          <w:sz w:val="28"/>
          <w:szCs w:val="28"/>
        </w:rPr>
        <w:t>conciliazione</w:t>
      </w:r>
      <w:r w:rsidR="009B572C" w:rsidRPr="00E0743B">
        <w:rPr>
          <w:i/>
          <w:sz w:val="28"/>
          <w:szCs w:val="28"/>
        </w:rPr>
        <w:t>»</w:t>
      </w:r>
      <w:r w:rsidR="009D13A0" w:rsidRPr="00E0743B">
        <w:rPr>
          <w:sz w:val="28"/>
          <w:szCs w:val="28"/>
        </w:rPr>
        <w:t xml:space="preserve"> </w:t>
      </w:r>
      <w:r w:rsidR="00595955" w:rsidRPr="00E0743B">
        <w:rPr>
          <w:sz w:val="28"/>
          <w:szCs w:val="28"/>
        </w:rPr>
        <w:t>da</w:t>
      </w:r>
      <w:r w:rsidR="00E70AE6" w:rsidRPr="00E0743B">
        <w:rPr>
          <w:sz w:val="28"/>
          <w:szCs w:val="28"/>
        </w:rPr>
        <w:t xml:space="preserve"> </w:t>
      </w:r>
      <w:r w:rsidR="009D13A0" w:rsidRPr="00E0743B">
        <w:rPr>
          <w:i/>
          <w:sz w:val="28"/>
          <w:szCs w:val="28"/>
        </w:rPr>
        <w:t xml:space="preserve">dissonant </w:t>
      </w:r>
      <w:r w:rsidR="00E70AE6" w:rsidRPr="00E0743B">
        <w:rPr>
          <w:i/>
          <w:sz w:val="28"/>
          <w:szCs w:val="28"/>
        </w:rPr>
        <w:t>(</w:t>
      </w:r>
      <w:r w:rsidR="009D13A0" w:rsidRPr="00E0743B">
        <w:rPr>
          <w:i/>
          <w:sz w:val="28"/>
          <w:szCs w:val="28"/>
        </w:rPr>
        <w:t>conflicted</w:t>
      </w:r>
      <w:r w:rsidR="00595955" w:rsidRPr="00E0743B">
        <w:rPr>
          <w:i/>
          <w:sz w:val="28"/>
          <w:szCs w:val="28"/>
        </w:rPr>
        <w:t>, uncomfortable, undesirable</w:t>
      </w:r>
      <w:r w:rsidR="00E70AE6" w:rsidRPr="00E0743B">
        <w:rPr>
          <w:i/>
          <w:sz w:val="28"/>
          <w:szCs w:val="28"/>
        </w:rPr>
        <w:t>) heritage</w:t>
      </w:r>
      <w:r w:rsidR="0067077E" w:rsidRPr="00E0743B">
        <w:rPr>
          <w:sz w:val="28"/>
          <w:szCs w:val="28"/>
        </w:rPr>
        <w:t xml:space="preserve">: </w:t>
      </w:r>
      <w:r w:rsidR="000E0077" w:rsidRPr="00E0743B">
        <w:rPr>
          <w:sz w:val="28"/>
          <w:szCs w:val="28"/>
        </w:rPr>
        <w:t xml:space="preserve">ciò </w:t>
      </w:r>
      <w:r w:rsidR="0067077E" w:rsidRPr="00E0743B">
        <w:rPr>
          <w:sz w:val="28"/>
          <w:szCs w:val="28"/>
        </w:rPr>
        <w:t xml:space="preserve">che </w:t>
      </w:r>
      <w:r w:rsidR="009D13A0" w:rsidRPr="00E0743B">
        <w:rPr>
          <w:sz w:val="28"/>
          <w:szCs w:val="28"/>
        </w:rPr>
        <w:t>fu occasione</w:t>
      </w:r>
      <w:r w:rsidR="00595955" w:rsidRPr="00E0743B">
        <w:rPr>
          <w:sz w:val="28"/>
          <w:szCs w:val="28"/>
        </w:rPr>
        <w:t xml:space="preserve"> di tensioni </w:t>
      </w:r>
      <w:r w:rsidR="0058634C" w:rsidRPr="00E0743B">
        <w:rPr>
          <w:sz w:val="28"/>
          <w:szCs w:val="28"/>
        </w:rPr>
        <w:t xml:space="preserve">e atrocità </w:t>
      </w:r>
      <w:r w:rsidR="0067077E" w:rsidRPr="00E0743B">
        <w:rPr>
          <w:sz w:val="28"/>
          <w:szCs w:val="28"/>
        </w:rPr>
        <w:t xml:space="preserve">belliche </w:t>
      </w:r>
      <w:r w:rsidR="00595955" w:rsidRPr="00E0743B">
        <w:rPr>
          <w:sz w:val="28"/>
          <w:szCs w:val="28"/>
        </w:rPr>
        <w:t xml:space="preserve">balcaniche, </w:t>
      </w:r>
      <w:r w:rsidR="009D13A0" w:rsidRPr="00E0743B">
        <w:rPr>
          <w:sz w:val="28"/>
          <w:szCs w:val="28"/>
        </w:rPr>
        <w:t>sconosciute</w:t>
      </w:r>
      <w:r w:rsidR="00595955" w:rsidRPr="00E0743B">
        <w:rPr>
          <w:sz w:val="28"/>
          <w:szCs w:val="28"/>
        </w:rPr>
        <w:t xml:space="preserve"> </w:t>
      </w:r>
      <w:r w:rsidR="0058634C" w:rsidRPr="00E0743B">
        <w:rPr>
          <w:sz w:val="28"/>
          <w:szCs w:val="28"/>
        </w:rPr>
        <w:t xml:space="preserve">alla </w:t>
      </w:r>
      <w:r w:rsidR="0058347E" w:rsidRPr="00E0743B">
        <w:rPr>
          <w:sz w:val="28"/>
          <w:szCs w:val="28"/>
        </w:rPr>
        <w:t xml:space="preserve">grande </w:t>
      </w:r>
      <w:r w:rsidR="0058634C" w:rsidRPr="00E0743B">
        <w:rPr>
          <w:sz w:val="28"/>
          <w:szCs w:val="28"/>
        </w:rPr>
        <w:t>realtà</w:t>
      </w:r>
      <w:r w:rsidR="00595955" w:rsidRPr="00E0743B">
        <w:rPr>
          <w:sz w:val="28"/>
          <w:szCs w:val="28"/>
        </w:rPr>
        <w:t xml:space="preserve"> </w:t>
      </w:r>
      <w:r w:rsidR="0058634C" w:rsidRPr="00E0743B">
        <w:rPr>
          <w:sz w:val="28"/>
          <w:szCs w:val="28"/>
        </w:rPr>
        <w:t>italiana</w:t>
      </w:r>
      <w:r w:rsidR="0067077E" w:rsidRPr="00E0743B">
        <w:rPr>
          <w:sz w:val="28"/>
          <w:szCs w:val="28"/>
        </w:rPr>
        <w:t xml:space="preserve">. </w:t>
      </w:r>
      <w:r w:rsidR="00CC7E4C" w:rsidRPr="00E0743B">
        <w:rPr>
          <w:sz w:val="28"/>
          <w:szCs w:val="28"/>
        </w:rPr>
        <w:t xml:space="preserve">Ed è paradossale che, come si è ricordato già all’inizio, l’elaborazione della Convenzione </w:t>
      </w:r>
      <w:r w:rsidR="0058347E" w:rsidRPr="00E0743B">
        <w:rPr>
          <w:sz w:val="28"/>
          <w:szCs w:val="28"/>
        </w:rPr>
        <w:t xml:space="preserve">è </w:t>
      </w:r>
      <w:r w:rsidR="00CC7E4C" w:rsidRPr="00E0743B">
        <w:rPr>
          <w:sz w:val="28"/>
          <w:szCs w:val="28"/>
        </w:rPr>
        <w:t xml:space="preserve">nata anche </w:t>
      </w:r>
      <w:r w:rsidR="0058347E" w:rsidRPr="00E0743B">
        <w:rPr>
          <w:sz w:val="28"/>
          <w:szCs w:val="28"/>
        </w:rPr>
        <w:t xml:space="preserve">dopo le </w:t>
      </w:r>
      <w:r w:rsidR="00CC7E4C" w:rsidRPr="00E0743B">
        <w:rPr>
          <w:sz w:val="28"/>
          <w:szCs w:val="28"/>
        </w:rPr>
        <w:t xml:space="preserve">terribili </w:t>
      </w:r>
      <w:r w:rsidR="0058347E" w:rsidRPr="00E0743B">
        <w:rPr>
          <w:sz w:val="28"/>
          <w:szCs w:val="28"/>
        </w:rPr>
        <w:t>guerre jugoslave</w:t>
      </w:r>
      <w:r w:rsidR="00CC7E4C" w:rsidRPr="00E0743B">
        <w:rPr>
          <w:sz w:val="28"/>
          <w:szCs w:val="28"/>
        </w:rPr>
        <w:t xml:space="preserve">. </w:t>
      </w:r>
      <w:r w:rsidR="000E5B68" w:rsidRPr="00E0743B">
        <w:rPr>
          <w:sz w:val="28"/>
          <w:szCs w:val="28"/>
        </w:rPr>
        <w:t>S</w:t>
      </w:r>
      <w:r w:rsidR="0067077E" w:rsidRPr="00E0743B">
        <w:rPr>
          <w:sz w:val="28"/>
          <w:szCs w:val="28"/>
        </w:rPr>
        <w:t xml:space="preserve">i pretenderebbe </w:t>
      </w:r>
      <w:r w:rsidR="0058347E" w:rsidRPr="00E0743B">
        <w:rPr>
          <w:sz w:val="28"/>
          <w:szCs w:val="28"/>
        </w:rPr>
        <w:t xml:space="preserve">così </w:t>
      </w:r>
      <w:r w:rsidR="001C405C" w:rsidRPr="00E0743B">
        <w:rPr>
          <w:sz w:val="28"/>
          <w:szCs w:val="28"/>
        </w:rPr>
        <w:t xml:space="preserve">cedere a </w:t>
      </w:r>
      <w:r w:rsidR="00B04485" w:rsidRPr="00E0743B">
        <w:rPr>
          <w:sz w:val="28"/>
          <w:szCs w:val="28"/>
        </w:rPr>
        <w:t xml:space="preserve">un’astratta idea di </w:t>
      </w:r>
      <w:r w:rsidR="00B04485" w:rsidRPr="00E0743B">
        <w:rPr>
          <w:i/>
          <w:sz w:val="28"/>
          <w:szCs w:val="28"/>
        </w:rPr>
        <w:t>“confronto interculturale”</w:t>
      </w:r>
      <w:r w:rsidR="00B04485" w:rsidRPr="00E0743B">
        <w:rPr>
          <w:rStyle w:val="Rimandonotaapidipagina"/>
          <w:sz w:val="28"/>
          <w:szCs w:val="28"/>
        </w:rPr>
        <w:footnoteReference w:id="121"/>
      </w:r>
      <w:r w:rsidR="00B04485" w:rsidRPr="00E0743B">
        <w:rPr>
          <w:sz w:val="28"/>
          <w:szCs w:val="28"/>
        </w:rPr>
        <w:t xml:space="preserve"> </w:t>
      </w:r>
      <w:r w:rsidR="001C405C" w:rsidRPr="00E0743B">
        <w:rPr>
          <w:sz w:val="28"/>
          <w:szCs w:val="28"/>
        </w:rPr>
        <w:t xml:space="preserve">per </w:t>
      </w:r>
      <w:r w:rsidR="001C405C" w:rsidRPr="00E0743B">
        <w:rPr>
          <w:i/>
          <w:sz w:val="28"/>
          <w:szCs w:val="28"/>
        </w:rPr>
        <w:t>“gestire la diversità culturale”</w:t>
      </w:r>
      <w:r w:rsidR="001C405C" w:rsidRPr="00E0743B">
        <w:rPr>
          <w:sz w:val="28"/>
          <w:szCs w:val="28"/>
        </w:rPr>
        <w:t xml:space="preserve">, </w:t>
      </w:r>
      <w:r w:rsidR="006066F5" w:rsidRPr="00E0743B">
        <w:rPr>
          <w:sz w:val="28"/>
          <w:szCs w:val="28"/>
        </w:rPr>
        <w:t>bas</w:t>
      </w:r>
      <w:r w:rsidR="001C405C" w:rsidRPr="00E0743B">
        <w:rPr>
          <w:sz w:val="28"/>
          <w:szCs w:val="28"/>
        </w:rPr>
        <w:t>a</w:t>
      </w:r>
      <w:r w:rsidR="006066F5" w:rsidRPr="00E0743B">
        <w:rPr>
          <w:sz w:val="28"/>
          <w:szCs w:val="28"/>
        </w:rPr>
        <w:t xml:space="preserve">ta sull’imposizione, non costituzionalmente </w:t>
      </w:r>
      <w:r w:rsidR="001C405C" w:rsidRPr="00E0743B">
        <w:rPr>
          <w:sz w:val="28"/>
          <w:szCs w:val="28"/>
        </w:rPr>
        <w:t>compatibile</w:t>
      </w:r>
      <w:r w:rsidR="006066F5" w:rsidRPr="00E0743B">
        <w:rPr>
          <w:sz w:val="28"/>
          <w:szCs w:val="28"/>
        </w:rPr>
        <w:t xml:space="preserve">, </w:t>
      </w:r>
      <w:r w:rsidR="00737A53" w:rsidRPr="00E0743B">
        <w:rPr>
          <w:sz w:val="28"/>
          <w:szCs w:val="28"/>
        </w:rPr>
        <w:t xml:space="preserve">dell’assunto </w:t>
      </w:r>
      <w:r w:rsidR="006066F5" w:rsidRPr="00E0743B">
        <w:rPr>
          <w:sz w:val="28"/>
          <w:szCs w:val="28"/>
        </w:rPr>
        <w:t>dell’e</w:t>
      </w:r>
      <w:r w:rsidR="001C405C" w:rsidRPr="00E0743B">
        <w:rPr>
          <w:sz w:val="28"/>
          <w:szCs w:val="28"/>
        </w:rPr>
        <w:t xml:space="preserve">quiordinazione </w:t>
      </w:r>
      <w:r w:rsidR="006066F5" w:rsidRPr="00E0743B">
        <w:rPr>
          <w:sz w:val="28"/>
          <w:szCs w:val="28"/>
        </w:rPr>
        <w:t>delle culture</w:t>
      </w:r>
      <w:r w:rsidR="00C24780" w:rsidRPr="00E0743B">
        <w:rPr>
          <w:sz w:val="28"/>
          <w:szCs w:val="28"/>
        </w:rPr>
        <w:t xml:space="preserve">: </w:t>
      </w:r>
      <w:r w:rsidR="0058634C" w:rsidRPr="00E0743B">
        <w:rPr>
          <w:sz w:val="28"/>
          <w:szCs w:val="28"/>
        </w:rPr>
        <w:t>forse un’</w:t>
      </w:r>
      <w:r w:rsidR="00C24780" w:rsidRPr="00E0743B">
        <w:rPr>
          <w:sz w:val="28"/>
          <w:szCs w:val="28"/>
        </w:rPr>
        <w:t xml:space="preserve">applicazione del non esplicitato </w:t>
      </w:r>
      <w:r w:rsidR="0058634C" w:rsidRPr="00E0743B">
        <w:rPr>
          <w:sz w:val="28"/>
          <w:szCs w:val="28"/>
        </w:rPr>
        <w:t xml:space="preserve">nuovo assunto </w:t>
      </w:r>
      <w:r w:rsidR="00C24780" w:rsidRPr="00E0743B">
        <w:rPr>
          <w:sz w:val="28"/>
          <w:szCs w:val="28"/>
        </w:rPr>
        <w:t xml:space="preserve">del </w:t>
      </w:r>
      <w:r w:rsidR="00C24780" w:rsidRPr="00E0743B">
        <w:rPr>
          <w:i/>
          <w:sz w:val="28"/>
          <w:szCs w:val="28"/>
        </w:rPr>
        <w:t>“vivre ensemble”</w:t>
      </w:r>
      <w:r w:rsidR="00402177" w:rsidRPr="00E0743B">
        <w:rPr>
          <w:sz w:val="28"/>
          <w:szCs w:val="28"/>
        </w:rPr>
        <w:t>.</w:t>
      </w:r>
      <w:r w:rsidR="001C405C" w:rsidRPr="00E0743B">
        <w:rPr>
          <w:sz w:val="28"/>
          <w:szCs w:val="28"/>
        </w:rPr>
        <w:t xml:space="preserve"> </w:t>
      </w:r>
      <w:r w:rsidR="0058634C" w:rsidRPr="00E0743B">
        <w:rPr>
          <w:sz w:val="28"/>
          <w:szCs w:val="28"/>
        </w:rPr>
        <w:t>In t</w:t>
      </w:r>
      <w:r w:rsidR="00EA1FAB" w:rsidRPr="00E0743B">
        <w:rPr>
          <w:sz w:val="28"/>
          <w:szCs w:val="28"/>
        </w:rPr>
        <w:t>a</w:t>
      </w:r>
      <w:r w:rsidR="0058634C" w:rsidRPr="00E0743B">
        <w:rPr>
          <w:sz w:val="28"/>
          <w:szCs w:val="28"/>
        </w:rPr>
        <w:t>l modo</w:t>
      </w:r>
      <w:r w:rsidR="00EA1FAB" w:rsidRPr="00E0743B">
        <w:rPr>
          <w:sz w:val="28"/>
          <w:szCs w:val="28"/>
        </w:rPr>
        <w:t>,</w:t>
      </w:r>
      <w:r w:rsidR="0058634C" w:rsidRPr="00E0743B">
        <w:rPr>
          <w:sz w:val="28"/>
          <w:szCs w:val="28"/>
        </w:rPr>
        <w:t xml:space="preserve"> </w:t>
      </w:r>
      <w:r w:rsidR="001C405C" w:rsidRPr="00E0743B">
        <w:rPr>
          <w:sz w:val="28"/>
          <w:szCs w:val="28"/>
        </w:rPr>
        <w:t>testimonianze</w:t>
      </w:r>
      <w:r w:rsidR="0058634C" w:rsidRPr="00E0743B">
        <w:rPr>
          <w:sz w:val="28"/>
          <w:szCs w:val="28"/>
        </w:rPr>
        <w:t xml:space="preserve"> materiali</w:t>
      </w:r>
      <w:r w:rsidR="001C405C" w:rsidRPr="00E0743B">
        <w:rPr>
          <w:sz w:val="28"/>
          <w:szCs w:val="28"/>
        </w:rPr>
        <w:t xml:space="preserve"> pacifiche e anzi </w:t>
      </w:r>
      <w:r w:rsidR="00EA1FAB" w:rsidRPr="00E0743B">
        <w:rPr>
          <w:sz w:val="28"/>
          <w:szCs w:val="28"/>
        </w:rPr>
        <w:t>ammirate</w:t>
      </w:r>
      <w:r w:rsidR="001C405C" w:rsidRPr="00E0743B">
        <w:rPr>
          <w:sz w:val="28"/>
          <w:szCs w:val="28"/>
        </w:rPr>
        <w:t xml:space="preserve"> da secoli</w:t>
      </w:r>
      <w:r w:rsidR="00E70AE6" w:rsidRPr="00E0743B">
        <w:rPr>
          <w:sz w:val="28"/>
          <w:szCs w:val="28"/>
        </w:rPr>
        <w:t xml:space="preserve"> in </w:t>
      </w:r>
      <w:r w:rsidR="0067077E" w:rsidRPr="00E0743B">
        <w:rPr>
          <w:sz w:val="28"/>
          <w:szCs w:val="28"/>
        </w:rPr>
        <w:t>Italia</w:t>
      </w:r>
      <w:r w:rsidR="00E70AE6" w:rsidRPr="00E0743B">
        <w:rPr>
          <w:sz w:val="28"/>
          <w:szCs w:val="28"/>
        </w:rPr>
        <w:t xml:space="preserve">, </w:t>
      </w:r>
      <w:r w:rsidR="0058634C" w:rsidRPr="00E0743B">
        <w:rPr>
          <w:sz w:val="28"/>
          <w:szCs w:val="28"/>
        </w:rPr>
        <w:t xml:space="preserve">diverrebbero </w:t>
      </w:r>
      <w:r w:rsidR="00EA1FAB" w:rsidRPr="00E0743B">
        <w:rPr>
          <w:sz w:val="28"/>
          <w:szCs w:val="28"/>
        </w:rPr>
        <w:t xml:space="preserve">possibile </w:t>
      </w:r>
      <w:r w:rsidR="009D13A0" w:rsidRPr="00E0743B">
        <w:rPr>
          <w:sz w:val="28"/>
          <w:szCs w:val="28"/>
        </w:rPr>
        <w:t xml:space="preserve">ragione di </w:t>
      </w:r>
      <w:r w:rsidR="00E70AE6" w:rsidRPr="00E0743B">
        <w:rPr>
          <w:sz w:val="28"/>
          <w:szCs w:val="28"/>
        </w:rPr>
        <w:t>conflittu</w:t>
      </w:r>
      <w:r w:rsidR="009D13A0" w:rsidRPr="00E0743B">
        <w:rPr>
          <w:sz w:val="28"/>
          <w:szCs w:val="28"/>
        </w:rPr>
        <w:t>alità</w:t>
      </w:r>
      <w:r w:rsidR="00E70AE6" w:rsidRPr="00E0743B">
        <w:rPr>
          <w:sz w:val="28"/>
          <w:szCs w:val="28"/>
        </w:rPr>
        <w:t xml:space="preserve"> </w:t>
      </w:r>
      <w:r w:rsidR="0067077E" w:rsidRPr="00E0743B">
        <w:rPr>
          <w:sz w:val="28"/>
          <w:szCs w:val="28"/>
        </w:rPr>
        <w:t xml:space="preserve">da affrontare </w:t>
      </w:r>
      <w:r w:rsidR="0058634C" w:rsidRPr="00E0743B">
        <w:rPr>
          <w:sz w:val="28"/>
          <w:szCs w:val="28"/>
        </w:rPr>
        <w:t xml:space="preserve">fino </w:t>
      </w:r>
      <w:r w:rsidR="0067077E" w:rsidRPr="00E0743B">
        <w:rPr>
          <w:i/>
          <w:sz w:val="28"/>
          <w:szCs w:val="28"/>
        </w:rPr>
        <w:t>in iure</w:t>
      </w:r>
      <w:r w:rsidR="000E5B68" w:rsidRPr="00E0743B">
        <w:rPr>
          <w:sz w:val="28"/>
          <w:szCs w:val="28"/>
        </w:rPr>
        <w:t>,</w:t>
      </w:r>
      <w:r w:rsidR="0067077E" w:rsidRPr="00E0743B">
        <w:rPr>
          <w:sz w:val="28"/>
          <w:szCs w:val="28"/>
        </w:rPr>
        <w:t xml:space="preserve"> </w:t>
      </w:r>
      <w:r w:rsidR="006066F5" w:rsidRPr="00E0743B">
        <w:rPr>
          <w:sz w:val="28"/>
          <w:szCs w:val="28"/>
        </w:rPr>
        <w:t xml:space="preserve">e prima </w:t>
      </w:r>
      <w:r w:rsidR="0067077E" w:rsidRPr="00E0743B">
        <w:rPr>
          <w:sz w:val="28"/>
          <w:szCs w:val="28"/>
        </w:rPr>
        <w:t>con mezzi</w:t>
      </w:r>
      <w:r w:rsidR="0076785A" w:rsidRPr="00E0743B">
        <w:rPr>
          <w:sz w:val="28"/>
          <w:szCs w:val="28"/>
        </w:rPr>
        <w:t xml:space="preserve"> amministrativi preventivi</w:t>
      </w:r>
      <w:r w:rsidR="006066F5" w:rsidRPr="00E0743B">
        <w:rPr>
          <w:sz w:val="28"/>
          <w:szCs w:val="28"/>
        </w:rPr>
        <w:t xml:space="preserve"> </w:t>
      </w:r>
      <w:r w:rsidR="00AD2B32" w:rsidRPr="00E0743B">
        <w:rPr>
          <w:sz w:val="28"/>
          <w:szCs w:val="28"/>
        </w:rPr>
        <w:t xml:space="preserve">di </w:t>
      </w:r>
      <w:r w:rsidR="00EA1FAB" w:rsidRPr="00E0743B">
        <w:rPr>
          <w:sz w:val="28"/>
          <w:szCs w:val="28"/>
        </w:rPr>
        <w:t xml:space="preserve">malcerta </w:t>
      </w:r>
      <w:r w:rsidR="006066F5" w:rsidRPr="00E0743B">
        <w:rPr>
          <w:sz w:val="28"/>
          <w:szCs w:val="28"/>
        </w:rPr>
        <w:t>compatibilità costituzionale</w:t>
      </w:r>
      <w:r w:rsidR="00EA1FAB" w:rsidRPr="00E0743B">
        <w:rPr>
          <w:sz w:val="28"/>
          <w:szCs w:val="28"/>
        </w:rPr>
        <w:t>:</w:t>
      </w:r>
      <w:r w:rsidR="00A02E69" w:rsidRPr="00E0743B">
        <w:rPr>
          <w:sz w:val="28"/>
          <w:szCs w:val="28"/>
        </w:rPr>
        <w:t xml:space="preserve"> davanti ai quali interessi e diritti, anche principi fondamentali costituzionali, come quelli del</w:t>
      </w:r>
      <w:r w:rsidR="0058347E" w:rsidRPr="00E0743B">
        <w:rPr>
          <w:sz w:val="28"/>
          <w:szCs w:val="28"/>
        </w:rPr>
        <w:t xml:space="preserve"> libero</w:t>
      </w:r>
      <w:r w:rsidR="00A02E69" w:rsidRPr="00E0743B">
        <w:rPr>
          <w:sz w:val="28"/>
          <w:szCs w:val="28"/>
        </w:rPr>
        <w:t xml:space="preserve"> sviluppo della cultura, della tutela del patrimonio storico e artistico e la stessa libertà d’espressione sarebbero relativizzati</w:t>
      </w:r>
      <w:r w:rsidR="0076785A" w:rsidRPr="00E0743B">
        <w:rPr>
          <w:sz w:val="28"/>
          <w:szCs w:val="28"/>
        </w:rPr>
        <w:t xml:space="preserve">. Il pensiero </w:t>
      </w:r>
      <w:r w:rsidR="00737A53" w:rsidRPr="00E0743B">
        <w:rPr>
          <w:sz w:val="28"/>
          <w:szCs w:val="28"/>
        </w:rPr>
        <w:t xml:space="preserve">va, tra i tanti, </w:t>
      </w:r>
      <w:r w:rsidR="0076785A" w:rsidRPr="00E0743B">
        <w:rPr>
          <w:sz w:val="28"/>
          <w:szCs w:val="28"/>
        </w:rPr>
        <w:t xml:space="preserve">al noto affresco </w:t>
      </w:r>
      <w:r w:rsidR="000E0077" w:rsidRPr="00E0743B">
        <w:rPr>
          <w:sz w:val="28"/>
          <w:szCs w:val="28"/>
        </w:rPr>
        <w:t xml:space="preserve">di Giovanni da Modena </w:t>
      </w:r>
      <w:r w:rsidR="0076785A" w:rsidRPr="00E0743B">
        <w:rPr>
          <w:sz w:val="28"/>
          <w:szCs w:val="28"/>
        </w:rPr>
        <w:t xml:space="preserve">in San Petronio a Bologna o ai passi di Dante non in linea con il </w:t>
      </w:r>
      <w:r w:rsidR="0076785A" w:rsidRPr="00E0743B">
        <w:rPr>
          <w:i/>
          <w:sz w:val="28"/>
          <w:szCs w:val="28"/>
        </w:rPr>
        <w:t>politically correct</w:t>
      </w:r>
      <w:r w:rsidR="0076785A" w:rsidRPr="00E0743B">
        <w:rPr>
          <w:sz w:val="28"/>
          <w:szCs w:val="28"/>
        </w:rPr>
        <w:t xml:space="preserve"> e la pretesa </w:t>
      </w:r>
      <w:r w:rsidR="000E0077" w:rsidRPr="00E0743B">
        <w:rPr>
          <w:sz w:val="28"/>
          <w:szCs w:val="28"/>
        </w:rPr>
        <w:t xml:space="preserve">odierna </w:t>
      </w:r>
      <w:r w:rsidR="0076785A" w:rsidRPr="00E0743B">
        <w:rPr>
          <w:sz w:val="28"/>
          <w:szCs w:val="28"/>
        </w:rPr>
        <w:t xml:space="preserve">di riscrivere la storia, </w:t>
      </w:r>
      <w:r w:rsidR="009B572C" w:rsidRPr="00E0743B">
        <w:rPr>
          <w:sz w:val="28"/>
          <w:szCs w:val="28"/>
        </w:rPr>
        <w:t xml:space="preserve">o </w:t>
      </w:r>
      <w:r w:rsidR="0076785A" w:rsidRPr="00E0743B">
        <w:rPr>
          <w:sz w:val="28"/>
          <w:szCs w:val="28"/>
        </w:rPr>
        <w:t xml:space="preserve">agli infiniti nudi delle statue classiche e rinascimentali: vicenda </w:t>
      </w:r>
      <w:r w:rsidR="00737A53" w:rsidRPr="00E0743B">
        <w:rPr>
          <w:sz w:val="28"/>
          <w:szCs w:val="28"/>
        </w:rPr>
        <w:t xml:space="preserve">in Italia </w:t>
      </w:r>
      <w:r w:rsidR="0076785A" w:rsidRPr="00E0743B">
        <w:rPr>
          <w:sz w:val="28"/>
          <w:szCs w:val="28"/>
        </w:rPr>
        <w:t xml:space="preserve">sperimentata </w:t>
      </w:r>
      <w:r w:rsidR="0076785A" w:rsidRPr="00E0743B">
        <w:rPr>
          <w:i/>
          <w:sz w:val="28"/>
          <w:szCs w:val="28"/>
        </w:rPr>
        <w:t>ante litteram</w:t>
      </w:r>
      <w:r w:rsidR="0076785A" w:rsidRPr="00E0743B">
        <w:rPr>
          <w:sz w:val="28"/>
          <w:szCs w:val="28"/>
        </w:rPr>
        <w:t xml:space="preserve"> nel 2016 con la </w:t>
      </w:r>
      <w:r w:rsidR="006C3EB1" w:rsidRPr="00E0743B">
        <w:rPr>
          <w:sz w:val="28"/>
          <w:szCs w:val="28"/>
        </w:rPr>
        <w:t xml:space="preserve">spontanea </w:t>
      </w:r>
      <w:r w:rsidR="000E5B68" w:rsidRPr="00E0743B">
        <w:rPr>
          <w:sz w:val="28"/>
          <w:szCs w:val="28"/>
        </w:rPr>
        <w:t>copertura</w:t>
      </w:r>
      <w:r w:rsidR="00BB6FB9" w:rsidRPr="00E0743B">
        <w:rPr>
          <w:rStyle w:val="Rimandonotaapidipagina"/>
          <w:sz w:val="28"/>
          <w:szCs w:val="28"/>
        </w:rPr>
        <w:footnoteReference w:id="122"/>
      </w:r>
      <w:r w:rsidR="000E5B68" w:rsidRPr="00E0743B">
        <w:rPr>
          <w:sz w:val="28"/>
          <w:szCs w:val="28"/>
        </w:rPr>
        <w:t xml:space="preserve"> </w:t>
      </w:r>
      <w:r w:rsidR="000E0077" w:rsidRPr="00E0743B">
        <w:rPr>
          <w:sz w:val="28"/>
          <w:szCs w:val="28"/>
        </w:rPr>
        <w:t>del</w:t>
      </w:r>
      <w:r w:rsidR="000E5B68" w:rsidRPr="00E0743B">
        <w:rPr>
          <w:sz w:val="28"/>
          <w:szCs w:val="28"/>
        </w:rPr>
        <w:t xml:space="preserve">le statue </w:t>
      </w:r>
      <w:r w:rsidR="00BB6FB9" w:rsidRPr="00E0743B">
        <w:rPr>
          <w:sz w:val="28"/>
          <w:szCs w:val="28"/>
        </w:rPr>
        <w:t xml:space="preserve">di nudi </w:t>
      </w:r>
      <w:r w:rsidR="000E5B68" w:rsidRPr="00E0743B">
        <w:rPr>
          <w:sz w:val="28"/>
          <w:szCs w:val="28"/>
        </w:rPr>
        <w:t>dei Musei capitolini in occasione della visita a Roma del presidente iraniano quale “forma di rispetto” alla sua cultura e sensibilità</w:t>
      </w:r>
      <w:r w:rsidR="009B572C" w:rsidRPr="00E0743B">
        <w:rPr>
          <w:sz w:val="28"/>
          <w:szCs w:val="28"/>
        </w:rPr>
        <w:t xml:space="preserve">, </w:t>
      </w:r>
      <w:r w:rsidR="00AD2B32" w:rsidRPr="00E0743B">
        <w:rPr>
          <w:sz w:val="28"/>
          <w:szCs w:val="28"/>
        </w:rPr>
        <w:t>evidentemente – si direbbe</w:t>
      </w:r>
      <w:r w:rsidR="009B572C" w:rsidRPr="00E0743B">
        <w:rPr>
          <w:sz w:val="28"/>
          <w:szCs w:val="28"/>
        </w:rPr>
        <w:t xml:space="preserve"> - </w:t>
      </w:r>
      <w:r w:rsidR="009B572C" w:rsidRPr="00E0743B">
        <w:rPr>
          <w:i/>
          <w:sz w:val="28"/>
          <w:szCs w:val="28"/>
        </w:rPr>
        <w:t xml:space="preserve">«per le diversità delle interpretazioni» </w:t>
      </w:r>
      <w:r w:rsidR="009B572C" w:rsidRPr="00E0743B">
        <w:rPr>
          <w:sz w:val="28"/>
          <w:szCs w:val="28"/>
        </w:rPr>
        <w:t>da</w:t>
      </w:r>
      <w:r w:rsidR="009B572C" w:rsidRPr="00E0743B">
        <w:rPr>
          <w:i/>
          <w:sz w:val="28"/>
          <w:szCs w:val="28"/>
        </w:rPr>
        <w:t xml:space="preserve"> «valori contraddittori»</w:t>
      </w:r>
      <w:r w:rsidR="000E5B68" w:rsidRPr="00E0743B">
        <w:rPr>
          <w:sz w:val="28"/>
          <w:szCs w:val="28"/>
        </w:rPr>
        <w:t xml:space="preserve">: </w:t>
      </w:r>
      <w:r w:rsidR="00EA1FAB" w:rsidRPr="00E0743B">
        <w:rPr>
          <w:sz w:val="28"/>
          <w:szCs w:val="28"/>
        </w:rPr>
        <w:t xml:space="preserve">fatto assai serio della realtà - non dell’immaginario … - inscenato </w:t>
      </w:r>
      <w:r w:rsidR="000E5B68" w:rsidRPr="00E0743B">
        <w:rPr>
          <w:sz w:val="28"/>
          <w:szCs w:val="28"/>
        </w:rPr>
        <w:t>a pochi metri dal monumento equestre a</w:t>
      </w:r>
      <w:r w:rsidR="00935415" w:rsidRPr="00E0743B">
        <w:rPr>
          <w:sz w:val="28"/>
          <w:szCs w:val="28"/>
        </w:rPr>
        <w:t>llo stoico</w:t>
      </w:r>
      <w:r w:rsidR="000E5B68" w:rsidRPr="00E0743B">
        <w:rPr>
          <w:sz w:val="28"/>
          <w:szCs w:val="28"/>
        </w:rPr>
        <w:t xml:space="preserve"> Marc</w:t>
      </w:r>
      <w:r w:rsidR="00935415" w:rsidRPr="00E0743B">
        <w:rPr>
          <w:sz w:val="28"/>
          <w:szCs w:val="28"/>
        </w:rPr>
        <w:t xml:space="preserve">o </w:t>
      </w:r>
      <w:r w:rsidR="000E5B68" w:rsidRPr="00E0743B">
        <w:rPr>
          <w:sz w:val="28"/>
          <w:szCs w:val="28"/>
        </w:rPr>
        <w:t>Aurel</w:t>
      </w:r>
      <w:r w:rsidR="00906A9F" w:rsidRPr="00E0743B">
        <w:rPr>
          <w:sz w:val="28"/>
          <w:szCs w:val="28"/>
        </w:rPr>
        <w:t>io. Per non dire</w:t>
      </w:r>
      <w:r w:rsidR="008617C0" w:rsidRPr="00E0743B">
        <w:rPr>
          <w:sz w:val="28"/>
          <w:szCs w:val="28"/>
        </w:rPr>
        <w:t xml:space="preserve"> </w:t>
      </w:r>
      <w:r w:rsidR="00737A53" w:rsidRPr="00E0743B">
        <w:rPr>
          <w:sz w:val="28"/>
          <w:szCs w:val="28"/>
        </w:rPr>
        <w:t>dei ricordati esempi della G</w:t>
      </w:r>
      <w:r w:rsidR="00906A9F" w:rsidRPr="00E0743B">
        <w:rPr>
          <w:sz w:val="28"/>
          <w:szCs w:val="28"/>
        </w:rPr>
        <w:t>iostra del Saracino di Arezzo o del Palio di Siena</w:t>
      </w:r>
      <w:r w:rsidR="006C3EB1" w:rsidRPr="00E0743B">
        <w:rPr>
          <w:sz w:val="28"/>
          <w:szCs w:val="28"/>
        </w:rPr>
        <w:t xml:space="preserve">: anch’essi </w:t>
      </w:r>
      <w:r w:rsidR="00EA1FAB" w:rsidRPr="00E0743B">
        <w:rPr>
          <w:sz w:val="28"/>
          <w:szCs w:val="28"/>
        </w:rPr>
        <w:t xml:space="preserve">variamente </w:t>
      </w:r>
      <w:r w:rsidR="006C3EB1" w:rsidRPr="00E0743B">
        <w:rPr>
          <w:sz w:val="28"/>
          <w:szCs w:val="28"/>
        </w:rPr>
        <w:t>toccati</w:t>
      </w:r>
      <w:r w:rsidR="00906A9F" w:rsidRPr="00E0743B">
        <w:rPr>
          <w:sz w:val="28"/>
          <w:szCs w:val="28"/>
        </w:rPr>
        <w:t>.</w:t>
      </w:r>
      <w:r w:rsidR="009B572C" w:rsidRPr="00E0743B">
        <w:rPr>
          <w:sz w:val="28"/>
          <w:szCs w:val="28"/>
        </w:rPr>
        <w:t xml:space="preserve"> Tutto questo è </w:t>
      </w:r>
      <w:r w:rsidR="00737A53" w:rsidRPr="00E0743B">
        <w:rPr>
          <w:sz w:val="28"/>
          <w:szCs w:val="28"/>
        </w:rPr>
        <w:t xml:space="preserve">difesa </w:t>
      </w:r>
      <w:r w:rsidR="00C340E0" w:rsidRPr="00E0743B">
        <w:rPr>
          <w:sz w:val="28"/>
          <w:szCs w:val="28"/>
        </w:rPr>
        <w:t>del</w:t>
      </w:r>
      <w:r w:rsidR="009B572C" w:rsidRPr="00E0743B">
        <w:rPr>
          <w:sz w:val="28"/>
          <w:szCs w:val="28"/>
        </w:rPr>
        <w:t xml:space="preserve">le </w:t>
      </w:r>
      <w:r w:rsidR="009B572C" w:rsidRPr="00E0743B">
        <w:rPr>
          <w:i/>
          <w:sz w:val="28"/>
          <w:szCs w:val="28"/>
        </w:rPr>
        <w:t>«risorse ereditate dal passato»</w:t>
      </w:r>
      <w:r w:rsidR="009B572C" w:rsidRPr="00E0743B">
        <w:rPr>
          <w:sz w:val="28"/>
          <w:szCs w:val="28"/>
        </w:rPr>
        <w:t xml:space="preserve"> o </w:t>
      </w:r>
      <w:r w:rsidR="00C340E0" w:rsidRPr="00E0743B">
        <w:rPr>
          <w:sz w:val="28"/>
          <w:szCs w:val="28"/>
        </w:rPr>
        <w:t>loro</w:t>
      </w:r>
      <w:r w:rsidR="00737A53" w:rsidRPr="00E0743B">
        <w:rPr>
          <w:sz w:val="28"/>
          <w:szCs w:val="28"/>
        </w:rPr>
        <w:t xml:space="preserve"> </w:t>
      </w:r>
      <w:r w:rsidR="009B572C" w:rsidRPr="00E0743B">
        <w:rPr>
          <w:sz w:val="28"/>
          <w:szCs w:val="28"/>
        </w:rPr>
        <w:t xml:space="preserve">negazione? </w:t>
      </w:r>
    </w:p>
    <w:p w14:paraId="3F2E04DB" w14:textId="3DBC78BF" w:rsidR="0067077E" w:rsidRPr="00E0743B" w:rsidRDefault="008634D6" w:rsidP="00010363">
      <w:pPr>
        <w:ind w:firstLine="708"/>
        <w:jc w:val="both"/>
        <w:rPr>
          <w:sz w:val="28"/>
          <w:szCs w:val="28"/>
        </w:rPr>
      </w:pPr>
      <w:r w:rsidRPr="00E0743B">
        <w:rPr>
          <w:sz w:val="28"/>
          <w:szCs w:val="28"/>
        </w:rPr>
        <w:t xml:space="preserve">Difficile </w:t>
      </w:r>
      <w:r w:rsidR="00402177" w:rsidRPr="00E0743B">
        <w:rPr>
          <w:sz w:val="28"/>
          <w:szCs w:val="28"/>
        </w:rPr>
        <w:t xml:space="preserve">non </w:t>
      </w:r>
      <w:r w:rsidRPr="00E0743B">
        <w:rPr>
          <w:sz w:val="28"/>
          <w:szCs w:val="28"/>
        </w:rPr>
        <w:t>coglier</w:t>
      </w:r>
      <w:r w:rsidR="00C340E0" w:rsidRPr="00E0743B">
        <w:rPr>
          <w:sz w:val="28"/>
          <w:szCs w:val="28"/>
        </w:rPr>
        <w:t>e</w:t>
      </w:r>
      <w:r w:rsidR="00402177" w:rsidRPr="00E0743B">
        <w:rPr>
          <w:sz w:val="28"/>
          <w:szCs w:val="28"/>
        </w:rPr>
        <w:t xml:space="preserve"> </w:t>
      </w:r>
      <w:r w:rsidR="00EA1FAB" w:rsidRPr="00E0743B">
        <w:rPr>
          <w:sz w:val="28"/>
          <w:szCs w:val="28"/>
        </w:rPr>
        <w:t>l</w:t>
      </w:r>
      <w:r w:rsidR="00402177" w:rsidRPr="00E0743B">
        <w:rPr>
          <w:sz w:val="28"/>
          <w:szCs w:val="28"/>
        </w:rPr>
        <w:t xml:space="preserve">a curvatura </w:t>
      </w:r>
      <w:r w:rsidR="001A4387" w:rsidRPr="00E0743B">
        <w:rPr>
          <w:sz w:val="28"/>
          <w:szCs w:val="28"/>
        </w:rPr>
        <w:t xml:space="preserve">costruzionistica </w:t>
      </w:r>
      <w:r w:rsidR="00C340E0" w:rsidRPr="00E0743B">
        <w:rPr>
          <w:sz w:val="28"/>
          <w:szCs w:val="28"/>
        </w:rPr>
        <w:t xml:space="preserve">verso un </w:t>
      </w:r>
      <w:r w:rsidR="00B11ECA" w:rsidRPr="00E0743B">
        <w:rPr>
          <w:sz w:val="28"/>
          <w:szCs w:val="28"/>
        </w:rPr>
        <w:t xml:space="preserve">obiettivo </w:t>
      </w:r>
      <w:r w:rsidR="006C3EB1" w:rsidRPr="00E0743B">
        <w:rPr>
          <w:sz w:val="28"/>
          <w:szCs w:val="28"/>
        </w:rPr>
        <w:t>totalizzante</w:t>
      </w:r>
      <w:r w:rsidR="001A4387" w:rsidRPr="00E0743B">
        <w:rPr>
          <w:sz w:val="28"/>
          <w:szCs w:val="28"/>
        </w:rPr>
        <w:t xml:space="preserve">: </w:t>
      </w:r>
      <w:r w:rsidR="00C340E0" w:rsidRPr="00E0743B">
        <w:rPr>
          <w:sz w:val="28"/>
          <w:szCs w:val="28"/>
        </w:rPr>
        <w:t xml:space="preserve">così </w:t>
      </w:r>
      <w:r w:rsidR="001A4387" w:rsidRPr="00E0743B">
        <w:rPr>
          <w:sz w:val="28"/>
          <w:szCs w:val="28"/>
        </w:rPr>
        <w:t>come già nell’</w:t>
      </w:r>
      <w:r w:rsidR="00AD2B32" w:rsidRPr="00E0743B">
        <w:rPr>
          <w:sz w:val="28"/>
          <w:szCs w:val="28"/>
        </w:rPr>
        <w:t xml:space="preserve">uso </w:t>
      </w:r>
      <w:r w:rsidR="00C340E0" w:rsidRPr="00E0743B">
        <w:rPr>
          <w:sz w:val="28"/>
          <w:szCs w:val="28"/>
        </w:rPr>
        <w:t xml:space="preserve">del precetto indeterminato </w:t>
      </w:r>
      <w:r w:rsidR="00B62003" w:rsidRPr="00E0743B">
        <w:rPr>
          <w:sz w:val="28"/>
          <w:szCs w:val="28"/>
        </w:rPr>
        <w:t>orientato a</w:t>
      </w:r>
      <w:r w:rsidR="00D660C4" w:rsidRPr="00E0743B">
        <w:rPr>
          <w:sz w:val="28"/>
          <w:szCs w:val="28"/>
        </w:rPr>
        <w:t>l</w:t>
      </w:r>
      <w:r w:rsidR="00C340E0" w:rsidRPr="00E0743B">
        <w:rPr>
          <w:sz w:val="28"/>
          <w:szCs w:val="28"/>
        </w:rPr>
        <w:t xml:space="preserve"> fine di stigma</w:t>
      </w:r>
      <w:r w:rsidR="001A4387" w:rsidRPr="00E0743B">
        <w:rPr>
          <w:sz w:val="28"/>
          <w:szCs w:val="28"/>
        </w:rPr>
        <w:t>.</w:t>
      </w:r>
      <w:r w:rsidR="00402177" w:rsidRPr="00E0743B">
        <w:rPr>
          <w:sz w:val="28"/>
          <w:szCs w:val="28"/>
        </w:rPr>
        <w:t xml:space="preserve"> </w:t>
      </w:r>
      <w:r w:rsidR="00EA1FAB" w:rsidRPr="00E0743B">
        <w:rPr>
          <w:sz w:val="28"/>
          <w:szCs w:val="28"/>
        </w:rPr>
        <w:t xml:space="preserve">Una </w:t>
      </w:r>
      <w:r w:rsidR="009B572C" w:rsidRPr="00E0743B">
        <w:rPr>
          <w:sz w:val="28"/>
          <w:szCs w:val="28"/>
        </w:rPr>
        <w:t xml:space="preserve">risposta </w:t>
      </w:r>
      <w:r w:rsidR="00EA1FAB" w:rsidRPr="00E0743B">
        <w:rPr>
          <w:sz w:val="28"/>
          <w:szCs w:val="28"/>
        </w:rPr>
        <w:t xml:space="preserve">corretta deve </w:t>
      </w:r>
      <w:r w:rsidR="00737A53" w:rsidRPr="00E0743B">
        <w:rPr>
          <w:sz w:val="28"/>
          <w:szCs w:val="28"/>
        </w:rPr>
        <w:t xml:space="preserve">assumere </w:t>
      </w:r>
      <w:r w:rsidR="001A4387" w:rsidRPr="00E0743B">
        <w:rPr>
          <w:sz w:val="28"/>
          <w:szCs w:val="28"/>
        </w:rPr>
        <w:t>questi elementi nella valutazione</w:t>
      </w:r>
      <w:r w:rsidR="009B572C" w:rsidRPr="00E0743B">
        <w:rPr>
          <w:sz w:val="28"/>
          <w:szCs w:val="28"/>
        </w:rPr>
        <w:t>. La debbono i giuristi</w:t>
      </w:r>
      <w:r w:rsidR="00AE5789" w:rsidRPr="00E0743B">
        <w:rPr>
          <w:sz w:val="28"/>
          <w:szCs w:val="28"/>
        </w:rPr>
        <w:t>, cui spetta</w:t>
      </w:r>
      <w:r w:rsidR="007B7397" w:rsidRPr="00E0743B">
        <w:rPr>
          <w:sz w:val="28"/>
          <w:szCs w:val="28"/>
        </w:rPr>
        <w:t xml:space="preserve"> perché questo è un testo normativo</w:t>
      </w:r>
      <w:r w:rsidR="009B572C" w:rsidRPr="00E0743B">
        <w:rPr>
          <w:sz w:val="28"/>
          <w:szCs w:val="28"/>
        </w:rPr>
        <w:t>.</w:t>
      </w:r>
    </w:p>
    <w:p w14:paraId="637D0B3D" w14:textId="02710F48" w:rsidR="00D56C54" w:rsidRPr="00E0743B" w:rsidRDefault="006D2159" w:rsidP="00010363">
      <w:pPr>
        <w:ind w:firstLine="708"/>
        <w:jc w:val="both"/>
        <w:rPr>
          <w:sz w:val="28"/>
          <w:szCs w:val="28"/>
        </w:rPr>
      </w:pPr>
      <w:r w:rsidRPr="00E0743B">
        <w:rPr>
          <w:sz w:val="28"/>
          <w:szCs w:val="28"/>
        </w:rPr>
        <w:t xml:space="preserve">Il punto </w:t>
      </w:r>
      <w:r w:rsidR="007B7397" w:rsidRPr="00E0743B">
        <w:rPr>
          <w:sz w:val="28"/>
          <w:szCs w:val="28"/>
        </w:rPr>
        <w:t xml:space="preserve">di soluzione </w:t>
      </w:r>
      <w:r w:rsidR="00737A53" w:rsidRPr="00E0743B">
        <w:rPr>
          <w:sz w:val="28"/>
          <w:szCs w:val="28"/>
        </w:rPr>
        <w:t xml:space="preserve">sta </w:t>
      </w:r>
      <w:r w:rsidRPr="00E0743B">
        <w:rPr>
          <w:sz w:val="28"/>
          <w:szCs w:val="28"/>
        </w:rPr>
        <w:t>nel</w:t>
      </w:r>
      <w:r w:rsidR="001A4387" w:rsidRPr="00E0743B">
        <w:rPr>
          <w:sz w:val="28"/>
          <w:szCs w:val="28"/>
        </w:rPr>
        <w:t>l’</w:t>
      </w:r>
      <w:r w:rsidRPr="00E0743B">
        <w:rPr>
          <w:sz w:val="28"/>
          <w:szCs w:val="28"/>
        </w:rPr>
        <w:t xml:space="preserve">urto </w:t>
      </w:r>
      <w:r w:rsidR="00AB3B7F" w:rsidRPr="00E0743B">
        <w:rPr>
          <w:sz w:val="28"/>
          <w:szCs w:val="28"/>
        </w:rPr>
        <w:t>insanabile</w:t>
      </w:r>
      <w:r w:rsidR="009D13A0" w:rsidRPr="00E0743B">
        <w:rPr>
          <w:sz w:val="28"/>
          <w:szCs w:val="28"/>
        </w:rPr>
        <w:t xml:space="preserve">, </w:t>
      </w:r>
      <w:r w:rsidRPr="00E0743B">
        <w:rPr>
          <w:sz w:val="28"/>
          <w:szCs w:val="28"/>
        </w:rPr>
        <w:t xml:space="preserve">già </w:t>
      </w:r>
      <w:r w:rsidR="009D13A0" w:rsidRPr="00E0743B">
        <w:rPr>
          <w:sz w:val="28"/>
          <w:szCs w:val="28"/>
        </w:rPr>
        <w:t>rispetto agli artt</w:t>
      </w:r>
      <w:r w:rsidRPr="00E0743B">
        <w:rPr>
          <w:sz w:val="28"/>
          <w:szCs w:val="28"/>
        </w:rPr>
        <w:t>. 9,</w:t>
      </w:r>
      <w:r w:rsidR="009D13A0" w:rsidRPr="00E0743B">
        <w:rPr>
          <w:sz w:val="28"/>
          <w:szCs w:val="28"/>
        </w:rPr>
        <w:t xml:space="preserve"> 21 </w:t>
      </w:r>
      <w:r w:rsidRPr="00E0743B">
        <w:rPr>
          <w:sz w:val="28"/>
          <w:szCs w:val="28"/>
        </w:rPr>
        <w:t xml:space="preserve">e 33 </w:t>
      </w:r>
      <w:r w:rsidR="00906A9F" w:rsidRPr="00E0743B">
        <w:rPr>
          <w:sz w:val="28"/>
          <w:szCs w:val="28"/>
        </w:rPr>
        <w:t>della Costituzione</w:t>
      </w:r>
      <w:r w:rsidR="009D13A0" w:rsidRPr="00E0743B">
        <w:rPr>
          <w:sz w:val="28"/>
          <w:szCs w:val="28"/>
        </w:rPr>
        <w:t xml:space="preserve">, di una lettura </w:t>
      </w:r>
      <w:r w:rsidR="0076785A" w:rsidRPr="00E0743B">
        <w:rPr>
          <w:sz w:val="28"/>
          <w:szCs w:val="28"/>
        </w:rPr>
        <w:t xml:space="preserve">dell’art. 7 </w:t>
      </w:r>
      <w:r w:rsidR="009D13A0" w:rsidRPr="00E0743B">
        <w:rPr>
          <w:sz w:val="28"/>
          <w:szCs w:val="28"/>
        </w:rPr>
        <w:t xml:space="preserve">della Convenzione che </w:t>
      </w:r>
      <w:r w:rsidRPr="00E0743B">
        <w:rPr>
          <w:sz w:val="28"/>
          <w:szCs w:val="28"/>
        </w:rPr>
        <w:t>arrivasse a pretendere</w:t>
      </w:r>
      <w:r w:rsidR="009D13A0" w:rsidRPr="00E0743B">
        <w:rPr>
          <w:sz w:val="28"/>
          <w:szCs w:val="28"/>
        </w:rPr>
        <w:t xml:space="preserve"> di attivare </w:t>
      </w:r>
      <w:r w:rsidR="00AB3B7F" w:rsidRPr="00E0743B">
        <w:rPr>
          <w:sz w:val="28"/>
          <w:szCs w:val="28"/>
        </w:rPr>
        <w:t xml:space="preserve">tali </w:t>
      </w:r>
      <w:r w:rsidR="009D13A0" w:rsidRPr="00E0743B">
        <w:rPr>
          <w:i/>
          <w:sz w:val="28"/>
          <w:szCs w:val="28"/>
        </w:rPr>
        <w:t>procedure di conciliazione</w:t>
      </w:r>
      <w:r w:rsidR="0076785A" w:rsidRPr="00E0743B">
        <w:rPr>
          <w:i/>
          <w:sz w:val="28"/>
          <w:szCs w:val="28"/>
        </w:rPr>
        <w:t xml:space="preserve"> </w:t>
      </w:r>
      <w:r w:rsidR="00AB3B7F" w:rsidRPr="00E0743B">
        <w:rPr>
          <w:sz w:val="28"/>
          <w:szCs w:val="28"/>
        </w:rPr>
        <w:t xml:space="preserve">per </w:t>
      </w:r>
      <w:r w:rsidR="009D13A0" w:rsidRPr="00E0743B">
        <w:rPr>
          <w:sz w:val="28"/>
          <w:szCs w:val="28"/>
        </w:rPr>
        <w:t xml:space="preserve">questi </w:t>
      </w:r>
      <w:r w:rsidRPr="00E0743B">
        <w:rPr>
          <w:sz w:val="28"/>
          <w:szCs w:val="28"/>
        </w:rPr>
        <w:t xml:space="preserve">e </w:t>
      </w:r>
      <w:r w:rsidR="00EA1FAB" w:rsidRPr="00E0743B">
        <w:rPr>
          <w:sz w:val="28"/>
          <w:szCs w:val="28"/>
        </w:rPr>
        <w:t xml:space="preserve">analoghi </w:t>
      </w:r>
      <w:r w:rsidRPr="00E0743B">
        <w:rPr>
          <w:sz w:val="28"/>
          <w:szCs w:val="28"/>
        </w:rPr>
        <w:t>casi</w:t>
      </w:r>
      <w:r w:rsidR="009D13A0" w:rsidRPr="00E0743B">
        <w:rPr>
          <w:sz w:val="28"/>
          <w:szCs w:val="28"/>
        </w:rPr>
        <w:t xml:space="preserve">. Tanto più se </w:t>
      </w:r>
      <w:r w:rsidR="009A5A2C" w:rsidRPr="00E0743B">
        <w:rPr>
          <w:sz w:val="28"/>
          <w:szCs w:val="28"/>
        </w:rPr>
        <w:t>pretendesse</w:t>
      </w:r>
      <w:r w:rsidR="001A4387" w:rsidRPr="00E0743B">
        <w:rPr>
          <w:sz w:val="28"/>
          <w:szCs w:val="28"/>
        </w:rPr>
        <w:t xml:space="preserve"> - per </w:t>
      </w:r>
      <w:r w:rsidR="000240F5" w:rsidRPr="00E0743B">
        <w:rPr>
          <w:sz w:val="28"/>
          <w:szCs w:val="28"/>
        </w:rPr>
        <w:t>“</w:t>
      </w:r>
      <w:r w:rsidR="001A4387" w:rsidRPr="00E0743B">
        <w:rPr>
          <w:sz w:val="28"/>
          <w:szCs w:val="28"/>
        </w:rPr>
        <w:t>storicizzare e depotenziare</w:t>
      </w:r>
      <w:r w:rsidR="000240F5" w:rsidRPr="00E0743B">
        <w:rPr>
          <w:sz w:val="28"/>
          <w:szCs w:val="28"/>
        </w:rPr>
        <w:t>”</w:t>
      </w:r>
      <w:r w:rsidR="001A4387" w:rsidRPr="00E0743B">
        <w:rPr>
          <w:sz w:val="28"/>
          <w:szCs w:val="28"/>
        </w:rPr>
        <w:t xml:space="preserve"> </w:t>
      </w:r>
      <w:r w:rsidR="00AB3B7F" w:rsidRPr="00E0743B">
        <w:rPr>
          <w:sz w:val="28"/>
          <w:szCs w:val="28"/>
        </w:rPr>
        <w:t>siffatte</w:t>
      </w:r>
      <w:r w:rsidR="000240F5" w:rsidRPr="00E0743B">
        <w:rPr>
          <w:sz w:val="28"/>
          <w:szCs w:val="28"/>
        </w:rPr>
        <w:t xml:space="preserve"> </w:t>
      </w:r>
      <w:r w:rsidRPr="00E0743B">
        <w:rPr>
          <w:sz w:val="28"/>
          <w:szCs w:val="28"/>
        </w:rPr>
        <w:t>dissonant</w:t>
      </w:r>
      <w:r w:rsidR="00737A53" w:rsidRPr="00E0743B">
        <w:rPr>
          <w:sz w:val="28"/>
          <w:szCs w:val="28"/>
        </w:rPr>
        <w:t>i</w:t>
      </w:r>
      <w:r w:rsidRPr="00E0743B">
        <w:rPr>
          <w:sz w:val="28"/>
          <w:szCs w:val="28"/>
        </w:rPr>
        <w:t xml:space="preserve"> </w:t>
      </w:r>
      <w:r w:rsidR="001A4387" w:rsidRPr="00E0743B">
        <w:rPr>
          <w:i/>
          <w:sz w:val="28"/>
          <w:szCs w:val="28"/>
        </w:rPr>
        <w:t>«risorse ereditate dal passato»</w:t>
      </w:r>
      <w:r w:rsidR="001A4387" w:rsidRPr="00E0743B">
        <w:rPr>
          <w:sz w:val="28"/>
          <w:szCs w:val="28"/>
        </w:rPr>
        <w:t xml:space="preserve"> -</w:t>
      </w:r>
      <w:r w:rsidR="009A5A2C" w:rsidRPr="00E0743B">
        <w:rPr>
          <w:sz w:val="28"/>
          <w:szCs w:val="28"/>
        </w:rPr>
        <w:t xml:space="preserve"> </w:t>
      </w:r>
      <w:r w:rsidR="009D13A0" w:rsidRPr="00E0743B">
        <w:rPr>
          <w:sz w:val="28"/>
          <w:szCs w:val="28"/>
        </w:rPr>
        <w:t xml:space="preserve">trarre supporto </w:t>
      </w:r>
      <w:r w:rsidRPr="00E0743B">
        <w:rPr>
          <w:sz w:val="28"/>
          <w:szCs w:val="28"/>
        </w:rPr>
        <w:t xml:space="preserve">sostanziale </w:t>
      </w:r>
      <w:r w:rsidR="00906A9F" w:rsidRPr="00E0743B">
        <w:rPr>
          <w:sz w:val="28"/>
          <w:szCs w:val="28"/>
        </w:rPr>
        <w:t>da</w:t>
      </w:r>
      <w:r w:rsidR="009D13A0" w:rsidRPr="00E0743B">
        <w:rPr>
          <w:sz w:val="28"/>
          <w:szCs w:val="28"/>
        </w:rPr>
        <w:t xml:space="preserve">ll’art. 4, </w:t>
      </w:r>
      <w:r w:rsidR="0076785A" w:rsidRPr="00E0743B">
        <w:rPr>
          <w:sz w:val="28"/>
          <w:szCs w:val="28"/>
        </w:rPr>
        <w:t xml:space="preserve">per </w:t>
      </w:r>
      <w:r w:rsidR="009D13A0" w:rsidRPr="00E0743B">
        <w:rPr>
          <w:sz w:val="28"/>
          <w:szCs w:val="28"/>
        </w:rPr>
        <w:t xml:space="preserve">cui l’esercizio del </w:t>
      </w:r>
      <w:r w:rsidR="009D13A0" w:rsidRPr="00E0743B">
        <w:rPr>
          <w:i/>
          <w:sz w:val="28"/>
          <w:szCs w:val="28"/>
        </w:rPr>
        <w:t>diritto al patrimonio culturale</w:t>
      </w:r>
      <w:r w:rsidR="009D13A0" w:rsidRPr="00E0743B">
        <w:rPr>
          <w:sz w:val="28"/>
          <w:szCs w:val="28"/>
        </w:rPr>
        <w:t xml:space="preserve"> può </w:t>
      </w:r>
      <w:r w:rsidR="009D13A0" w:rsidRPr="00E0743B">
        <w:rPr>
          <w:i/>
          <w:sz w:val="28"/>
          <w:szCs w:val="28"/>
        </w:rPr>
        <w:t>«essere soggetto […] a quelle limitazioni che sono necessarie in una società democratica, per la protezione […] degli altrui diritti o libertà»</w:t>
      </w:r>
      <w:r w:rsidR="009D13A0" w:rsidRPr="00E0743B">
        <w:rPr>
          <w:sz w:val="28"/>
          <w:szCs w:val="28"/>
        </w:rPr>
        <w:t>.</w:t>
      </w:r>
      <w:r w:rsidR="009A5A2C" w:rsidRPr="00E0743B">
        <w:rPr>
          <w:sz w:val="28"/>
          <w:szCs w:val="28"/>
        </w:rPr>
        <w:t xml:space="preserve"> </w:t>
      </w:r>
      <w:r w:rsidR="00882E91" w:rsidRPr="00E0743B">
        <w:rPr>
          <w:sz w:val="28"/>
          <w:szCs w:val="28"/>
        </w:rPr>
        <w:t xml:space="preserve">Un </w:t>
      </w:r>
      <w:r w:rsidR="00882E91" w:rsidRPr="00E0743B">
        <w:rPr>
          <w:sz w:val="28"/>
          <w:szCs w:val="28"/>
        </w:rPr>
        <w:lastRenderedPageBreak/>
        <w:t xml:space="preserve">prospettiva </w:t>
      </w:r>
      <w:r w:rsidR="009A5A2C" w:rsidRPr="00E0743B">
        <w:rPr>
          <w:sz w:val="28"/>
          <w:szCs w:val="28"/>
        </w:rPr>
        <w:t xml:space="preserve">da </w:t>
      </w:r>
      <w:r w:rsidR="009A5A2C" w:rsidRPr="00E0743B">
        <w:rPr>
          <w:i/>
          <w:sz w:val="28"/>
          <w:szCs w:val="28"/>
        </w:rPr>
        <w:t>Big Brother</w:t>
      </w:r>
      <w:r w:rsidR="009A5A2C" w:rsidRPr="00E0743B">
        <w:rPr>
          <w:sz w:val="28"/>
          <w:szCs w:val="28"/>
        </w:rPr>
        <w:t xml:space="preserve"> </w:t>
      </w:r>
      <w:r w:rsidR="00EA1FAB" w:rsidRPr="00E0743B">
        <w:rPr>
          <w:sz w:val="28"/>
          <w:szCs w:val="28"/>
        </w:rPr>
        <w:t xml:space="preserve">che </w:t>
      </w:r>
      <w:r w:rsidR="00882E91" w:rsidRPr="00E0743B">
        <w:rPr>
          <w:sz w:val="28"/>
          <w:szCs w:val="28"/>
        </w:rPr>
        <w:t>investire</w:t>
      </w:r>
      <w:r w:rsidR="00EA1FAB" w:rsidRPr="00E0743B">
        <w:rPr>
          <w:sz w:val="28"/>
          <w:szCs w:val="28"/>
        </w:rPr>
        <w:t>bbe</w:t>
      </w:r>
      <w:r w:rsidR="00882E91" w:rsidRPr="00E0743B">
        <w:rPr>
          <w:sz w:val="28"/>
          <w:szCs w:val="28"/>
        </w:rPr>
        <w:t xml:space="preserve"> </w:t>
      </w:r>
      <w:r w:rsidRPr="00E0743B">
        <w:rPr>
          <w:sz w:val="28"/>
          <w:szCs w:val="28"/>
        </w:rPr>
        <w:t xml:space="preserve">espressioni </w:t>
      </w:r>
      <w:r w:rsidR="009A5A2C" w:rsidRPr="00E0743B">
        <w:rPr>
          <w:sz w:val="28"/>
          <w:szCs w:val="28"/>
        </w:rPr>
        <w:t xml:space="preserve">della cultura </w:t>
      </w:r>
      <w:r w:rsidR="00906A9F" w:rsidRPr="00E0743B">
        <w:rPr>
          <w:sz w:val="28"/>
          <w:szCs w:val="28"/>
        </w:rPr>
        <w:t>e della libertà del</w:t>
      </w:r>
      <w:r w:rsidRPr="00E0743B">
        <w:rPr>
          <w:sz w:val="28"/>
          <w:szCs w:val="28"/>
        </w:rPr>
        <w:t xml:space="preserve"> pensiero</w:t>
      </w:r>
      <w:r w:rsidR="009A5A2C" w:rsidRPr="00E0743B">
        <w:rPr>
          <w:sz w:val="28"/>
          <w:szCs w:val="28"/>
        </w:rPr>
        <w:t>.</w:t>
      </w:r>
    </w:p>
    <w:p w14:paraId="4F252084" w14:textId="03722443" w:rsidR="00010363" w:rsidRPr="00E0743B" w:rsidRDefault="00D56C54" w:rsidP="00010363">
      <w:pPr>
        <w:ind w:firstLine="708"/>
        <w:jc w:val="both"/>
        <w:rPr>
          <w:sz w:val="28"/>
          <w:szCs w:val="28"/>
        </w:rPr>
      </w:pPr>
      <w:r w:rsidRPr="00E0743B">
        <w:rPr>
          <w:sz w:val="28"/>
          <w:szCs w:val="28"/>
        </w:rPr>
        <w:t>P</w:t>
      </w:r>
      <w:r w:rsidR="00010363" w:rsidRPr="00E0743B">
        <w:rPr>
          <w:sz w:val="28"/>
          <w:szCs w:val="28"/>
        </w:rPr>
        <w:t xml:space="preserve">oiché </w:t>
      </w:r>
      <w:r w:rsidRPr="00E0743B">
        <w:rPr>
          <w:sz w:val="28"/>
          <w:szCs w:val="28"/>
        </w:rPr>
        <w:t>–</w:t>
      </w:r>
      <w:r w:rsidR="0029352F" w:rsidRPr="00E0743B">
        <w:rPr>
          <w:sz w:val="28"/>
          <w:szCs w:val="28"/>
        </w:rPr>
        <w:t xml:space="preserve"> </w:t>
      </w:r>
      <w:r w:rsidRPr="00E0743B">
        <w:rPr>
          <w:sz w:val="28"/>
          <w:szCs w:val="28"/>
        </w:rPr>
        <w:t xml:space="preserve">si è ricordato - </w:t>
      </w:r>
      <w:r w:rsidR="00010363" w:rsidRPr="00E0743B">
        <w:rPr>
          <w:sz w:val="28"/>
          <w:szCs w:val="28"/>
        </w:rPr>
        <w:t>il diritto</w:t>
      </w:r>
      <w:r w:rsidR="002516BB" w:rsidRPr="00E0743B">
        <w:rPr>
          <w:sz w:val="28"/>
          <w:szCs w:val="28"/>
        </w:rPr>
        <w:t xml:space="preserve"> in realtà</w:t>
      </w:r>
      <w:r w:rsidR="00010363" w:rsidRPr="00E0743B">
        <w:rPr>
          <w:sz w:val="28"/>
          <w:szCs w:val="28"/>
        </w:rPr>
        <w:t xml:space="preserve"> </w:t>
      </w:r>
      <w:r w:rsidR="00737A53" w:rsidRPr="00E0743B">
        <w:rPr>
          <w:sz w:val="28"/>
          <w:szCs w:val="28"/>
        </w:rPr>
        <w:t xml:space="preserve">è </w:t>
      </w:r>
      <w:r w:rsidRPr="00E0743B">
        <w:rPr>
          <w:sz w:val="28"/>
          <w:szCs w:val="28"/>
        </w:rPr>
        <w:t xml:space="preserve">ripartizione, </w:t>
      </w:r>
      <w:r w:rsidR="00010363" w:rsidRPr="00E0743B">
        <w:rPr>
          <w:sz w:val="28"/>
          <w:szCs w:val="28"/>
        </w:rPr>
        <w:t xml:space="preserve">limite, </w:t>
      </w:r>
      <w:r w:rsidRPr="00E0743B">
        <w:rPr>
          <w:sz w:val="28"/>
          <w:szCs w:val="28"/>
        </w:rPr>
        <w:t xml:space="preserve">regolamento </w:t>
      </w:r>
      <w:r w:rsidR="00010363" w:rsidRPr="00E0743B">
        <w:rPr>
          <w:sz w:val="28"/>
          <w:szCs w:val="28"/>
        </w:rPr>
        <w:t>di confini, spettanza di ben</w:t>
      </w:r>
      <w:r w:rsidR="008875C5" w:rsidRPr="00E0743B">
        <w:rPr>
          <w:sz w:val="28"/>
          <w:szCs w:val="28"/>
        </w:rPr>
        <w:t>i</w:t>
      </w:r>
      <w:r w:rsidR="00010363" w:rsidRPr="00E0743B">
        <w:rPr>
          <w:sz w:val="28"/>
          <w:szCs w:val="28"/>
        </w:rPr>
        <w:t xml:space="preserve">, </w:t>
      </w:r>
      <w:r w:rsidR="006D2159" w:rsidRPr="00E0743B">
        <w:rPr>
          <w:sz w:val="28"/>
          <w:szCs w:val="28"/>
        </w:rPr>
        <w:t>distribuzione</w:t>
      </w:r>
      <w:r w:rsidR="00010363" w:rsidRPr="00E0743B">
        <w:rPr>
          <w:sz w:val="28"/>
          <w:szCs w:val="28"/>
        </w:rPr>
        <w:t xml:space="preserve"> di diritti </w:t>
      </w:r>
      <w:r w:rsidRPr="00E0743B">
        <w:rPr>
          <w:sz w:val="28"/>
          <w:szCs w:val="28"/>
        </w:rPr>
        <w:t>e di doveri</w:t>
      </w:r>
      <w:r w:rsidR="00010363" w:rsidRPr="00E0743B">
        <w:rPr>
          <w:sz w:val="28"/>
          <w:szCs w:val="28"/>
        </w:rPr>
        <w:t xml:space="preserve">, è </w:t>
      </w:r>
      <w:r w:rsidRPr="00E0743B">
        <w:rPr>
          <w:sz w:val="28"/>
          <w:szCs w:val="28"/>
        </w:rPr>
        <w:t xml:space="preserve">naturale </w:t>
      </w:r>
      <w:r w:rsidR="00010363" w:rsidRPr="00E0743B">
        <w:rPr>
          <w:sz w:val="28"/>
          <w:szCs w:val="28"/>
        </w:rPr>
        <w:t xml:space="preserve">che </w:t>
      </w:r>
      <w:r w:rsidR="006D2159" w:rsidRPr="00E0743B">
        <w:rPr>
          <w:sz w:val="28"/>
          <w:szCs w:val="28"/>
        </w:rPr>
        <w:t xml:space="preserve">approntare </w:t>
      </w:r>
      <w:r w:rsidR="002516BB" w:rsidRPr="00E0743B">
        <w:rPr>
          <w:sz w:val="28"/>
          <w:szCs w:val="28"/>
        </w:rPr>
        <w:t>protezioni</w:t>
      </w:r>
      <w:r w:rsidR="00010363" w:rsidRPr="00E0743B">
        <w:rPr>
          <w:sz w:val="28"/>
          <w:szCs w:val="28"/>
        </w:rPr>
        <w:t xml:space="preserve"> giuridiche </w:t>
      </w:r>
      <w:r w:rsidR="006D2159" w:rsidRPr="00E0743B">
        <w:rPr>
          <w:sz w:val="28"/>
          <w:szCs w:val="28"/>
        </w:rPr>
        <w:t xml:space="preserve">in tutela </w:t>
      </w:r>
      <w:r w:rsidR="00010363" w:rsidRPr="00E0743B">
        <w:rPr>
          <w:sz w:val="28"/>
          <w:szCs w:val="28"/>
        </w:rPr>
        <w:t>di cultur</w:t>
      </w:r>
      <w:r w:rsidR="00EA1FAB" w:rsidRPr="00E0743B">
        <w:rPr>
          <w:sz w:val="28"/>
          <w:szCs w:val="28"/>
        </w:rPr>
        <w:t>e</w:t>
      </w:r>
      <w:r w:rsidR="00010363" w:rsidRPr="00E0743B">
        <w:rPr>
          <w:sz w:val="28"/>
          <w:szCs w:val="28"/>
        </w:rPr>
        <w:t xml:space="preserve"> antropologic</w:t>
      </w:r>
      <w:r w:rsidR="00EA1FAB" w:rsidRPr="00E0743B">
        <w:rPr>
          <w:sz w:val="28"/>
          <w:szCs w:val="28"/>
        </w:rPr>
        <w:t>amente intese</w:t>
      </w:r>
      <w:r w:rsidR="006D2159" w:rsidRPr="00E0743B">
        <w:rPr>
          <w:sz w:val="28"/>
          <w:szCs w:val="28"/>
        </w:rPr>
        <w:t xml:space="preserve"> (con </w:t>
      </w:r>
      <w:r w:rsidR="00010363" w:rsidRPr="00E0743B">
        <w:rPr>
          <w:sz w:val="28"/>
          <w:szCs w:val="28"/>
        </w:rPr>
        <w:t xml:space="preserve">usi, costumi, tradizioni, attività culturali, beni </w:t>
      </w:r>
      <w:r w:rsidR="006D2159" w:rsidRPr="00E0743B">
        <w:rPr>
          <w:sz w:val="28"/>
          <w:szCs w:val="28"/>
        </w:rPr>
        <w:t xml:space="preserve">culturali </w:t>
      </w:r>
      <w:r w:rsidR="00010363" w:rsidRPr="00E0743B">
        <w:rPr>
          <w:sz w:val="28"/>
          <w:szCs w:val="28"/>
        </w:rPr>
        <w:t xml:space="preserve">immateriali, stessa storia di una comunità, </w:t>
      </w:r>
      <w:r w:rsidR="00C70F7B" w:rsidRPr="00E0743B">
        <w:rPr>
          <w:i/>
          <w:sz w:val="28"/>
          <w:szCs w:val="28"/>
        </w:rPr>
        <w:t>ecc.</w:t>
      </w:r>
      <w:r w:rsidR="00010363" w:rsidRPr="00E0743B">
        <w:rPr>
          <w:sz w:val="28"/>
          <w:szCs w:val="28"/>
        </w:rPr>
        <w:t xml:space="preserve">) può </w:t>
      </w:r>
      <w:r w:rsidR="006D2159" w:rsidRPr="00E0743B">
        <w:rPr>
          <w:sz w:val="28"/>
          <w:szCs w:val="28"/>
        </w:rPr>
        <w:t xml:space="preserve">suggestionare verso </w:t>
      </w:r>
      <w:r w:rsidR="00010363" w:rsidRPr="00E0743B">
        <w:rPr>
          <w:sz w:val="28"/>
          <w:szCs w:val="28"/>
        </w:rPr>
        <w:t>pretes</w:t>
      </w:r>
      <w:r w:rsidR="002516BB" w:rsidRPr="00E0743B">
        <w:rPr>
          <w:sz w:val="28"/>
          <w:szCs w:val="28"/>
        </w:rPr>
        <w:t>e</w:t>
      </w:r>
      <w:r w:rsidR="00010363" w:rsidRPr="00E0743B">
        <w:rPr>
          <w:sz w:val="28"/>
          <w:szCs w:val="28"/>
        </w:rPr>
        <w:t xml:space="preserve"> </w:t>
      </w:r>
      <w:r w:rsidR="006D2159" w:rsidRPr="00E0743B">
        <w:rPr>
          <w:sz w:val="28"/>
          <w:szCs w:val="28"/>
        </w:rPr>
        <w:t xml:space="preserve">coercitive </w:t>
      </w:r>
      <w:r w:rsidR="00010363" w:rsidRPr="00E0743B">
        <w:rPr>
          <w:sz w:val="28"/>
          <w:szCs w:val="28"/>
        </w:rPr>
        <w:t xml:space="preserve">di autenticità, unicità, originalità </w:t>
      </w:r>
      <w:r w:rsidR="006D2159" w:rsidRPr="00E0743B">
        <w:rPr>
          <w:sz w:val="28"/>
          <w:szCs w:val="28"/>
        </w:rPr>
        <w:t>da eri</w:t>
      </w:r>
      <w:r w:rsidR="008875C5" w:rsidRPr="00E0743B">
        <w:rPr>
          <w:sz w:val="28"/>
          <w:szCs w:val="28"/>
        </w:rPr>
        <w:t>gere, con la forza della legge o</w:t>
      </w:r>
      <w:r w:rsidR="006D2159" w:rsidRPr="00E0743B">
        <w:rPr>
          <w:sz w:val="28"/>
          <w:szCs w:val="28"/>
        </w:rPr>
        <w:t xml:space="preserve"> con lo </w:t>
      </w:r>
      <w:r w:rsidR="006D2159" w:rsidRPr="00E0743B">
        <w:rPr>
          <w:i/>
          <w:sz w:val="28"/>
          <w:szCs w:val="28"/>
        </w:rPr>
        <w:t>shaming</w:t>
      </w:r>
      <w:r w:rsidR="006D2159" w:rsidRPr="00E0743B">
        <w:rPr>
          <w:sz w:val="28"/>
          <w:szCs w:val="28"/>
        </w:rPr>
        <w:t xml:space="preserve"> e l’esclusione sociale, </w:t>
      </w:r>
      <w:r w:rsidR="00010363" w:rsidRPr="00E0743B">
        <w:rPr>
          <w:i/>
          <w:sz w:val="28"/>
          <w:szCs w:val="28"/>
        </w:rPr>
        <w:t>contro</w:t>
      </w:r>
      <w:r w:rsidR="00010363" w:rsidRPr="00E0743B">
        <w:rPr>
          <w:sz w:val="28"/>
          <w:szCs w:val="28"/>
        </w:rPr>
        <w:t xml:space="preserve"> </w:t>
      </w:r>
      <w:r w:rsidR="006D2159" w:rsidRPr="00E0743B">
        <w:rPr>
          <w:sz w:val="28"/>
          <w:szCs w:val="28"/>
        </w:rPr>
        <w:t xml:space="preserve">quanto si pretende </w:t>
      </w:r>
      <w:r w:rsidR="0029352F" w:rsidRPr="00E0743B">
        <w:rPr>
          <w:sz w:val="28"/>
          <w:szCs w:val="28"/>
        </w:rPr>
        <w:t xml:space="preserve">non </w:t>
      </w:r>
      <w:r w:rsidR="00010363" w:rsidRPr="00E0743B">
        <w:rPr>
          <w:sz w:val="28"/>
          <w:szCs w:val="28"/>
        </w:rPr>
        <w:t xml:space="preserve">autentico, non originale, diverso, </w:t>
      </w:r>
      <w:r w:rsidR="006D2159" w:rsidRPr="00E0743B">
        <w:rPr>
          <w:i/>
          <w:sz w:val="28"/>
          <w:szCs w:val="28"/>
        </w:rPr>
        <w:t>fake</w:t>
      </w:r>
      <w:r w:rsidR="002516BB" w:rsidRPr="00E0743B">
        <w:rPr>
          <w:sz w:val="28"/>
          <w:szCs w:val="28"/>
        </w:rPr>
        <w:t>: e</w:t>
      </w:r>
      <w:r w:rsidR="00010363" w:rsidRPr="00E0743B">
        <w:rPr>
          <w:sz w:val="28"/>
          <w:szCs w:val="28"/>
        </w:rPr>
        <w:t xml:space="preserve"> </w:t>
      </w:r>
      <w:r w:rsidR="006D2159" w:rsidRPr="00E0743B">
        <w:rPr>
          <w:sz w:val="28"/>
          <w:szCs w:val="28"/>
        </w:rPr>
        <w:t xml:space="preserve">così </w:t>
      </w:r>
      <w:r w:rsidR="00010363" w:rsidRPr="00E0743B">
        <w:rPr>
          <w:sz w:val="28"/>
          <w:szCs w:val="28"/>
        </w:rPr>
        <w:t>genera</w:t>
      </w:r>
      <w:r w:rsidR="002516BB" w:rsidRPr="00E0743B">
        <w:rPr>
          <w:sz w:val="28"/>
          <w:szCs w:val="28"/>
        </w:rPr>
        <w:t>re</w:t>
      </w:r>
      <w:r w:rsidR="00010363" w:rsidRPr="00E0743B">
        <w:rPr>
          <w:sz w:val="28"/>
          <w:szCs w:val="28"/>
        </w:rPr>
        <w:t xml:space="preserve"> effetti </w:t>
      </w:r>
      <w:r w:rsidR="006D2159" w:rsidRPr="00E0743B">
        <w:rPr>
          <w:sz w:val="28"/>
          <w:szCs w:val="28"/>
        </w:rPr>
        <w:t xml:space="preserve">preclusivi, </w:t>
      </w:r>
      <w:r w:rsidR="00010363" w:rsidRPr="00E0743B">
        <w:rPr>
          <w:sz w:val="28"/>
          <w:szCs w:val="28"/>
        </w:rPr>
        <w:t xml:space="preserve">selettivi, </w:t>
      </w:r>
      <w:r w:rsidR="006D2159" w:rsidRPr="00E0743B">
        <w:rPr>
          <w:sz w:val="28"/>
          <w:szCs w:val="28"/>
        </w:rPr>
        <w:t>neo-</w:t>
      </w:r>
      <w:r w:rsidR="00010363" w:rsidRPr="00E0743B">
        <w:rPr>
          <w:sz w:val="28"/>
          <w:szCs w:val="28"/>
        </w:rPr>
        <w:t>discriminatori</w:t>
      </w:r>
      <w:r w:rsidR="008875C5" w:rsidRPr="00E0743B">
        <w:rPr>
          <w:sz w:val="28"/>
          <w:szCs w:val="28"/>
        </w:rPr>
        <w:t>;</w:t>
      </w:r>
      <w:r w:rsidR="00010363" w:rsidRPr="00E0743B">
        <w:rPr>
          <w:sz w:val="28"/>
          <w:szCs w:val="28"/>
        </w:rPr>
        <w:t xml:space="preserve"> </w:t>
      </w:r>
      <w:r w:rsidR="006D2159" w:rsidRPr="00E0743B">
        <w:rPr>
          <w:sz w:val="28"/>
          <w:szCs w:val="28"/>
        </w:rPr>
        <w:t>per paradosso,</w:t>
      </w:r>
      <w:r w:rsidR="002516BB" w:rsidRPr="00E0743B">
        <w:rPr>
          <w:sz w:val="28"/>
          <w:szCs w:val="28"/>
        </w:rPr>
        <w:t xml:space="preserve"> </w:t>
      </w:r>
      <w:r w:rsidR="006D2159" w:rsidRPr="00E0743B">
        <w:rPr>
          <w:sz w:val="28"/>
          <w:szCs w:val="28"/>
        </w:rPr>
        <w:t xml:space="preserve">a loro volta </w:t>
      </w:r>
      <w:r w:rsidR="00010363" w:rsidRPr="00E0743B">
        <w:rPr>
          <w:sz w:val="28"/>
          <w:szCs w:val="28"/>
        </w:rPr>
        <w:t xml:space="preserve">esclusivi e non </w:t>
      </w:r>
      <w:r w:rsidR="002516BB" w:rsidRPr="00E0743B">
        <w:rPr>
          <w:sz w:val="28"/>
          <w:szCs w:val="28"/>
        </w:rPr>
        <w:t xml:space="preserve">già </w:t>
      </w:r>
      <w:r w:rsidR="00010363" w:rsidRPr="00E0743B">
        <w:rPr>
          <w:sz w:val="28"/>
          <w:szCs w:val="28"/>
        </w:rPr>
        <w:t>di inclusione</w:t>
      </w:r>
      <w:r w:rsidR="008875C5" w:rsidRPr="00E0743B">
        <w:rPr>
          <w:sz w:val="28"/>
          <w:szCs w:val="28"/>
        </w:rPr>
        <w:t>,</w:t>
      </w:r>
      <w:r w:rsidR="006D2159" w:rsidRPr="00E0743B">
        <w:rPr>
          <w:sz w:val="28"/>
          <w:szCs w:val="28"/>
        </w:rPr>
        <w:t xml:space="preserve"> dunque rinneganti</w:t>
      </w:r>
      <w:r w:rsidR="0029352F" w:rsidRPr="00E0743B">
        <w:rPr>
          <w:sz w:val="28"/>
          <w:szCs w:val="28"/>
        </w:rPr>
        <w:t>. L</w:t>
      </w:r>
      <w:r w:rsidR="00010363" w:rsidRPr="00E0743B">
        <w:rPr>
          <w:sz w:val="28"/>
          <w:szCs w:val="28"/>
        </w:rPr>
        <w:t>’opposto</w:t>
      </w:r>
      <w:r w:rsidR="006D2159" w:rsidRPr="00E0743B">
        <w:rPr>
          <w:sz w:val="28"/>
          <w:szCs w:val="28"/>
        </w:rPr>
        <w:t>, circolare,</w:t>
      </w:r>
      <w:r w:rsidR="00010363" w:rsidRPr="00E0743B">
        <w:rPr>
          <w:sz w:val="28"/>
          <w:szCs w:val="28"/>
        </w:rPr>
        <w:t xml:space="preserve"> di </w:t>
      </w:r>
      <w:r w:rsidR="002516BB" w:rsidRPr="00E0743B">
        <w:rPr>
          <w:sz w:val="28"/>
          <w:szCs w:val="28"/>
        </w:rPr>
        <w:t xml:space="preserve">quanto </w:t>
      </w:r>
      <w:r w:rsidR="00010363" w:rsidRPr="00E0743B">
        <w:rPr>
          <w:sz w:val="28"/>
          <w:szCs w:val="28"/>
        </w:rPr>
        <w:t>la Convenzione sembr</w:t>
      </w:r>
      <w:r w:rsidR="002516BB" w:rsidRPr="00E0743B">
        <w:rPr>
          <w:sz w:val="28"/>
          <w:szCs w:val="28"/>
        </w:rPr>
        <w:t>erebbe</w:t>
      </w:r>
      <w:r w:rsidR="00010363" w:rsidRPr="00E0743B">
        <w:rPr>
          <w:sz w:val="28"/>
          <w:szCs w:val="28"/>
        </w:rPr>
        <w:t xml:space="preserve"> </w:t>
      </w:r>
      <w:r w:rsidR="007B7397" w:rsidRPr="00E0743B">
        <w:rPr>
          <w:sz w:val="28"/>
          <w:szCs w:val="28"/>
        </w:rPr>
        <w:t xml:space="preserve">a prima vista </w:t>
      </w:r>
      <w:r w:rsidR="006D2159" w:rsidRPr="00E0743B">
        <w:rPr>
          <w:sz w:val="28"/>
          <w:szCs w:val="28"/>
        </w:rPr>
        <w:t xml:space="preserve">assumere </w:t>
      </w:r>
      <w:r w:rsidR="00010363" w:rsidRPr="00E0743B">
        <w:rPr>
          <w:sz w:val="28"/>
          <w:szCs w:val="28"/>
        </w:rPr>
        <w:t>come obiettivo politico</w:t>
      </w:r>
      <w:r w:rsidR="006D2159" w:rsidRPr="00E0743B">
        <w:rPr>
          <w:sz w:val="28"/>
          <w:szCs w:val="28"/>
        </w:rPr>
        <w:t>,</w:t>
      </w:r>
      <w:r w:rsidR="00010363" w:rsidRPr="00E0743B">
        <w:rPr>
          <w:sz w:val="28"/>
          <w:szCs w:val="28"/>
        </w:rPr>
        <w:t xml:space="preserve"> </w:t>
      </w:r>
      <w:r w:rsidR="006D2159" w:rsidRPr="00E0743B">
        <w:rPr>
          <w:sz w:val="28"/>
          <w:szCs w:val="28"/>
        </w:rPr>
        <w:t>a stare a</w:t>
      </w:r>
      <w:r w:rsidR="00010363" w:rsidRPr="00E0743B">
        <w:rPr>
          <w:sz w:val="28"/>
          <w:szCs w:val="28"/>
        </w:rPr>
        <w:t xml:space="preserve">l </w:t>
      </w:r>
      <w:r w:rsidR="006D2159" w:rsidRPr="00E0743B">
        <w:rPr>
          <w:sz w:val="28"/>
          <w:szCs w:val="28"/>
        </w:rPr>
        <w:t xml:space="preserve">suo </w:t>
      </w:r>
      <w:r w:rsidR="00010363" w:rsidRPr="00E0743B">
        <w:rPr>
          <w:sz w:val="28"/>
          <w:szCs w:val="28"/>
        </w:rPr>
        <w:t xml:space="preserve">preambolo. </w:t>
      </w:r>
    </w:p>
    <w:p w14:paraId="5E5D3D5F" w14:textId="784BCF9A" w:rsidR="00010363" w:rsidRPr="00E0743B" w:rsidRDefault="006D2159" w:rsidP="00010363">
      <w:pPr>
        <w:ind w:firstLine="708"/>
        <w:jc w:val="both"/>
        <w:rPr>
          <w:sz w:val="28"/>
          <w:szCs w:val="28"/>
        </w:rPr>
      </w:pPr>
      <w:r w:rsidRPr="00E0743B">
        <w:rPr>
          <w:sz w:val="28"/>
          <w:szCs w:val="28"/>
        </w:rPr>
        <w:t xml:space="preserve">Bisogna riflettere </w:t>
      </w:r>
      <w:r w:rsidR="007B7397" w:rsidRPr="00E0743B">
        <w:rPr>
          <w:sz w:val="28"/>
          <w:szCs w:val="28"/>
        </w:rPr>
        <w:t xml:space="preserve">seriamente </w:t>
      </w:r>
      <w:r w:rsidRPr="00E0743B">
        <w:rPr>
          <w:sz w:val="28"/>
          <w:szCs w:val="28"/>
        </w:rPr>
        <w:t xml:space="preserve">sulle conseguenze, pur se indesiderate, di un tale strumentario giuridico. </w:t>
      </w:r>
      <w:r w:rsidR="00010363" w:rsidRPr="00E0743B">
        <w:rPr>
          <w:sz w:val="28"/>
          <w:szCs w:val="28"/>
        </w:rPr>
        <w:t xml:space="preserve">È </w:t>
      </w:r>
      <w:r w:rsidRPr="00E0743B">
        <w:rPr>
          <w:sz w:val="28"/>
          <w:szCs w:val="28"/>
        </w:rPr>
        <w:t xml:space="preserve">infatti </w:t>
      </w:r>
      <w:r w:rsidR="00010363" w:rsidRPr="00E0743B">
        <w:rPr>
          <w:sz w:val="28"/>
          <w:szCs w:val="28"/>
        </w:rPr>
        <w:t xml:space="preserve">possibile che </w:t>
      </w:r>
      <w:r w:rsidR="007B7397" w:rsidRPr="00E0743B">
        <w:rPr>
          <w:sz w:val="28"/>
          <w:szCs w:val="28"/>
        </w:rPr>
        <w:t xml:space="preserve">queste </w:t>
      </w:r>
      <w:r w:rsidR="00010363" w:rsidRPr="00E0743B">
        <w:rPr>
          <w:sz w:val="28"/>
          <w:szCs w:val="28"/>
        </w:rPr>
        <w:t xml:space="preserve">ambiguità, </w:t>
      </w:r>
      <w:r w:rsidRPr="00E0743B">
        <w:rPr>
          <w:sz w:val="28"/>
          <w:szCs w:val="28"/>
        </w:rPr>
        <w:t xml:space="preserve">invece di </w:t>
      </w:r>
      <w:r w:rsidR="00010363" w:rsidRPr="00E0743B">
        <w:rPr>
          <w:sz w:val="28"/>
          <w:szCs w:val="28"/>
        </w:rPr>
        <w:t xml:space="preserve">restare </w:t>
      </w:r>
      <w:r w:rsidRPr="00E0743B">
        <w:rPr>
          <w:sz w:val="28"/>
          <w:szCs w:val="28"/>
        </w:rPr>
        <w:t xml:space="preserve">nel campo </w:t>
      </w:r>
      <w:r w:rsidR="00010363" w:rsidRPr="00E0743B">
        <w:rPr>
          <w:sz w:val="28"/>
          <w:szCs w:val="28"/>
        </w:rPr>
        <w:t xml:space="preserve">delle questioni teoriche e astratte, </w:t>
      </w:r>
      <w:r w:rsidRPr="00E0743B">
        <w:rPr>
          <w:sz w:val="28"/>
          <w:szCs w:val="28"/>
        </w:rPr>
        <w:t>solle</w:t>
      </w:r>
      <w:r w:rsidR="008875C5" w:rsidRPr="00E0743B">
        <w:rPr>
          <w:sz w:val="28"/>
          <w:szCs w:val="28"/>
        </w:rPr>
        <w:t>vino</w:t>
      </w:r>
      <w:r w:rsidRPr="00E0743B">
        <w:rPr>
          <w:sz w:val="28"/>
          <w:szCs w:val="28"/>
        </w:rPr>
        <w:t xml:space="preserve"> </w:t>
      </w:r>
      <w:r w:rsidR="00010363" w:rsidRPr="00E0743B">
        <w:rPr>
          <w:sz w:val="28"/>
          <w:szCs w:val="28"/>
        </w:rPr>
        <w:t xml:space="preserve">problemi e conflitti applicativi concreti. Si pensi </w:t>
      </w:r>
      <w:r w:rsidR="007B7397" w:rsidRPr="00E0743B">
        <w:rPr>
          <w:sz w:val="28"/>
          <w:szCs w:val="28"/>
        </w:rPr>
        <w:t xml:space="preserve">a </w:t>
      </w:r>
      <w:r w:rsidR="00010363" w:rsidRPr="00E0743B">
        <w:rPr>
          <w:sz w:val="28"/>
          <w:szCs w:val="28"/>
        </w:rPr>
        <w:t xml:space="preserve">rievocazioni storiche e a beni culturali immateriali inclusi nell’apposita lista </w:t>
      </w:r>
      <w:r w:rsidR="006609DE" w:rsidRPr="00E0743B">
        <w:rPr>
          <w:sz w:val="28"/>
          <w:szCs w:val="28"/>
        </w:rPr>
        <w:t>dell’</w:t>
      </w:r>
      <w:r w:rsidR="00010363" w:rsidRPr="00E0743B">
        <w:rPr>
          <w:sz w:val="28"/>
          <w:szCs w:val="28"/>
        </w:rPr>
        <w:t xml:space="preserve">Unesco, per </w:t>
      </w:r>
      <w:r w:rsidR="00BE442A" w:rsidRPr="00E0743B">
        <w:rPr>
          <w:sz w:val="28"/>
          <w:szCs w:val="28"/>
        </w:rPr>
        <w:t xml:space="preserve">cui </w:t>
      </w:r>
      <w:r w:rsidR="00010363" w:rsidRPr="00E0743B">
        <w:rPr>
          <w:sz w:val="28"/>
          <w:szCs w:val="28"/>
        </w:rPr>
        <w:t xml:space="preserve">siano stanziati fondi </w:t>
      </w:r>
      <w:r w:rsidR="006609DE" w:rsidRPr="00E0743B">
        <w:rPr>
          <w:sz w:val="28"/>
          <w:szCs w:val="28"/>
        </w:rPr>
        <w:t>pubblic</w:t>
      </w:r>
      <w:r w:rsidR="0030315F" w:rsidRPr="00E0743B">
        <w:rPr>
          <w:sz w:val="28"/>
          <w:szCs w:val="28"/>
        </w:rPr>
        <w:t>i</w:t>
      </w:r>
      <w:r w:rsidR="006609DE" w:rsidRPr="00E0743B">
        <w:rPr>
          <w:sz w:val="28"/>
          <w:szCs w:val="28"/>
        </w:rPr>
        <w:t xml:space="preserve"> come </w:t>
      </w:r>
      <w:r w:rsidR="00010363" w:rsidRPr="00E0743B">
        <w:rPr>
          <w:sz w:val="28"/>
          <w:szCs w:val="28"/>
        </w:rPr>
        <w:t>contributi, sussidi, sovvenzioni</w:t>
      </w:r>
      <w:r w:rsidR="0029352F" w:rsidRPr="00E0743B">
        <w:rPr>
          <w:sz w:val="28"/>
          <w:szCs w:val="28"/>
        </w:rPr>
        <w:t>. A</w:t>
      </w:r>
      <w:r w:rsidR="00010363" w:rsidRPr="00E0743B">
        <w:rPr>
          <w:sz w:val="28"/>
          <w:szCs w:val="28"/>
        </w:rPr>
        <w:t xml:space="preserve"> chi devono andare questi fondi? Se ci sono più candidati (comitati, associazioni, fondazioni, singoli o gruppi variamente tra loro associati, con o senza la partecipazione di partner pubblici) e se non c’è intesa o accordo, a chi spettano? A tutti un po’ </w:t>
      </w:r>
      <w:r w:rsidR="0030315F" w:rsidRPr="00E0743B">
        <w:rPr>
          <w:sz w:val="28"/>
          <w:szCs w:val="28"/>
        </w:rPr>
        <w:t>per ciascuno o</w:t>
      </w:r>
      <w:r w:rsidR="00010363" w:rsidRPr="00E0743B">
        <w:rPr>
          <w:sz w:val="28"/>
          <w:szCs w:val="28"/>
        </w:rPr>
        <w:t xml:space="preserve"> solo a quell</w:t>
      </w:r>
      <w:r w:rsidR="00EA1FAB" w:rsidRPr="00E0743B">
        <w:rPr>
          <w:sz w:val="28"/>
          <w:szCs w:val="28"/>
        </w:rPr>
        <w:t xml:space="preserve">a espressione della “comunità” </w:t>
      </w:r>
      <w:r w:rsidR="00010363" w:rsidRPr="00E0743B">
        <w:rPr>
          <w:sz w:val="28"/>
          <w:szCs w:val="28"/>
        </w:rPr>
        <w:t xml:space="preserve">che “legittimamente” rappresenta </w:t>
      </w:r>
      <w:r w:rsidR="00EA1FAB" w:rsidRPr="00E0743B">
        <w:rPr>
          <w:sz w:val="28"/>
          <w:szCs w:val="28"/>
        </w:rPr>
        <w:t xml:space="preserve">una certa </w:t>
      </w:r>
      <w:r w:rsidR="00010363" w:rsidRPr="00E0743B">
        <w:rPr>
          <w:sz w:val="28"/>
          <w:szCs w:val="28"/>
        </w:rPr>
        <w:t xml:space="preserve">tradizione? Alla stessa stregua, cosa potrebbe accadere nel caso in cui, in una medesima realtà, possano </w:t>
      </w:r>
      <w:r w:rsidR="0029352F" w:rsidRPr="00E0743B">
        <w:rPr>
          <w:sz w:val="28"/>
          <w:szCs w:val="28"/>
        </w:rPr>
        <w:t xml:space="preserve">– contro l’art. 9 Cost. - </w:t>
      </w:r>
      <w:r w:rsidR="00010363" w:rsidRPr="00E0743B">
        <w:rPr>
          <w:sz w:val="28"/>
          <w:szCs w:val="28"/>
        </w:rPr>
        <w:t xml:space="preserve">sorgere più </w:t>
      </w:r>
      <w:r w:rsidR="008875C5" w:rsidRPr="00E0743B">
        <w:rPr>
          <w:sz w:val="28"/>
          <w:szCs w:val="28"/>
        </w:rPr>
        <w:t xml:space="preserve">sedicenti </w:t>
      </w:r>
      <w:r w:rsidR="0029352F" w:rsidRPr="00E0743B">
        <w:rPr>
          <w:i/>
          <w:sz w:val="28"/>
          <w:szCs w:val="28"/>
        </w:rPr>
        <w:t>«</w:t>
      </w:r>
      <w:r w:rsidR="00010363" w:rsidRPr="00E0743B">
        <w:rPr>
          <w:i/>
          <w:sz w:val="28"/>
          <w:szCs w:val="28"/>
        </w:rPr>
        <w:t>comunità di</w:t>
      </w:r>
      <w:r w:rsidR="00010363" w:rsidRPr="00E0743B">
        <w:rPr>
          <w:sz w:val="28"/>
          <w:szCs w:val="28"/>
        </w:rPr>
        <w:t xml:space="preserve"> </w:t>
      </w:r>
      <w:r w:rsidR="0029352F" w:rsidRPr="00E0743B">
        <w:rPr>
          <w:i/>
          <w:sz w:val="28"/>
          <w:szCs w:val="28"/>
        </w:rPr>
        <w:t>patrimonio»</w:t>
      </w:r>
      <w:r w:rsidR="00010363" w:rsidRPr="00E0743B">
        <w:rPr>
          <w:sz w:val="28"/>
          <w:szCs w:val="28"/>
        </w:rPr>
        <w:t xml:space="preserve">, magari una </w:t>
      </w:r>
      <w:r w:rsidR="00DA0ECF" w:rsidRPr="00E0743B">
        <w:rPr>
          <w:sz w:val="28"/>
          <w:szCs w:val="28"/>
        </w:rPr>
        <w:t xml:space="preserve">neoliberista </w:t>
      </w:r>
      <w:r w:rsidR="00010363" w:rsidRPr="00E0743B">
        <w:rPr>
          <w:sz w:val="28"/>
          <w:szCs w:val="28"/>
        </w:rPr>
        <w:t xml:space="preserve">(per lo sviluppo e la crescita), una </w:t>
      </w:r>
      <w:r w:rsidR="00DA0ECF" w:rsidRPr="00E0743B">
        <w:rPr>
          <w:sz w:val="28"/>
          <w:szCs w:val="28"/>
        </w:rPr>
        <w:t xml:space="preserve">neokeynesiana </w:t>
      </w:r>
      <w:r w:rsidR="00010363" w:rsidRPr="00E0743B">
        <w:rPr>
          <w:sz w:val="28"/>
          <w:szCs w:val="28"/>
        </w:rPr>
        <w:t xml:space="preserve">(dei sindacati, per l’occupazione e la tutela dell’artigianato e della produzione locali) e una terza ambientalista (per la conservazione integrale di ciò che esiste)? </w:t>
      </w:r>
      <w:r w:rsidR="00010363" w:rsidRPr="00E0743B">
        <w:rPr>
          <w:i/>
          <w:sz w:val="28"/>
          <w:szCs w:val="28"/>
        </w:rPr>
        <w:t xml:space="preserve">Quid </w:t>
      </w:r>
      <w:proofErr w:type="gramStart"/>
      <w:r w:rsidR="00EF0A73" w:rsidRPr="00E0743B">
        <w:rPr>
          <w:i/>
          <w:sz w:val="28"/>
          <w:szCs w:val="28"/>
        </w:rPr>
        <w:t>i</w:t>
      </w:r>
      <w:r w:rsidR="00010363" w:rsidRPr="00E0743B">
        <w:rPr>
          <w:i/>
          <w:sz w:val="28"/>
          <w:szCs w:val="28"/>
        </w:rPr>
        <w:t>uris</w:t>
      </w:r>
      <w:r w:rsidR="008875C5" w:rsidRPr="00E0743B">
        <w:rPr>
          <w:sz w:val="28"/>
          <w:szCs w:val="28"/>
        </w:rPr>
        <w:t xml:space="preserve"> </w:t>
      </w:r>
      <w:r w:rsidR="00010363" w:rsidRPr="00E0743B">
        <w:rPr>
          <w:sz w:val="28"/>
          <w:szCs w:val="28"/>
        </w:rPr>
        <w:t>?</w:t>
      </w:r>
      <w:proofErr w:type="gramEnd"/>
      <w:r w:rsidR="00010363" w:rsidRPr="00E0743B">
        <w:rPr>
          <w:sz w:val="28"/>
          <w:szCs w:val="28"/>
        </w:rPr>
        <w:t xml:space="preserve"> Quale sarà mai la </w:t>
      </w:r>
      <w:r w:rsidR="00010363" w:rsidRPr="00E0743B">
        <w:rPr>
          <w:i/>
          <w:sz w:val="28"/>
          <w:szCs w:val="28"/>
        </w:rPr>
        <w:t>true holy</w:t>
      </w:r>
      <w:r w:rsidR="00010363" w:rsidRPr="00E0743B">
        <w:rPr>
          <w:sz w:val="28"/>
          <w:szCs w:val="28"/>
        </w:rPr>
        <w:t xml:space="preserve">, la vera e autentica </w:t>
      </w:r>
      <w:r w:rsidR="00DA0ECF" w:rsidRPr="00E0743B">
        <w:rPr>
          <w:i/>
          <w:sz w:val="28"/>
          <w:szCs w:val="28"/>
        </w:rPr>
        <w:t>«</w:t>
      </w:r>
      <w:r w:rsidR="00470083" w:rsidRPr="00E0743B">
        <w:rPr>
          <w:i/>
          <w:sz w:val="28"/>
          <w:szCs w:val="28"/>
        </w:rPr>
        <w:t>comunità patrimoniale</w:t>
      </w:r>
      <w:r w:rsidR="00DA0ECF" w:rsidRPr="00E0743B">
        <w:rPr>
          <w:i/>
          <w:sz w:val="28"/>
          <w:szCs w:val="28"/>
        </w:rPr>
        <w:t>»</w:t>
      </w:r>
      <w:r w:rsidR="00DA0ECF" w:rsidRPr="00E0743B">
        <w:rPr>
          <w:sz w:val="28"/>
          <w:szCs w:val="28"/>
        </w:rPr>
        <w:t xml:space="preserve"> se non la si circoscrive alla </w:t>
      </w:r>
      <w:r w:rsidR="00DA0ECF" w:rsidRPr="00E0743B">
        <w:rPr>
          <w:i/>
          <w:sz w:val="28"/>
          <w:szCs w:val="28"/>
        </w:rPr>
        <w:t>Nazione</w:t>
      </w:r>
      <w:r w:rsidR="00DA0ECF" w:rsidRPr="00E0743B">
        <w:rPr>
          <w:sz w:val="28"/>
          <w:szCs w:val="28"/>
        </w:rPr>
        <w:t xml:space="preserve"> dell’art. 9 </w:t>
      </w:r>
      <w:r w:rsidR="009302A0" w:rsidRPr="00E0743B">
        <w:rPr>
          <w:sz w:val="28"/>
          <w:szCs w:val="28"/>
        </w:rPr>
        <w:t xml:space="preserve">della </w:t>
      </w:r>
      <w:r w:rsidR="00DA0ECF" w:rsidRPr="00E0743B">
        <w:rPr>
          <w:sz w:val="28"/>
          <w:szCs w:val="28"/>
        </w:rPr>
        <w:t>Cost</w:t>
      </w:r>
      <w:r w:rsidR="009302A0" w:rsidRPr="00E0743B">
        <w:rPr>
          <w:sz w:val="28"/>
          <w:szCs w:val="28"/>
        </w:rPr>
        <w:t>ituzione</w:t>
      </w:r>
      <w:r w:rsidR="00EA1FAB" w:rsidRPr="00E0743B">
        <w:rPr>
          <w:sz w:val="28"/>
          <w:szCs w:val="28"/>
        </w:rPr>
        <w:t xml:space="preserve"> e alle sue articolazioni amministrative</w:t>
      </w:r>
      <w:r w:rsidR="00010363" w:rsidRPr="00E0743B">
        <w:rPr>
          <w:sz w:val="28"/>
          <w:szCs w:val="28"/>
        </w:rPr>
        <w:t xml:space="preserve">? Quale </w:t>
      </w:r>
      <w:r w:rsidR="00415297" w:rsidRPr="00E0743B">
        <w:rPr>
          <w:sz w:val="28"/>
          <w:szCs w:val="28"/>
        </w:rPr>
        <w:t>l’</w:t>
      </w:r>
      <w:r w:rsidR="00010363" w:rsidRPr="00E0743B">
        <w:rPr>
          <w:sz w:val="28"/>
          <w:szCs w:val="28"/>
        </w:rPr>
        <w:t xml:space="preserve">autentica portatrice dei valori e del titolo scaturenti dalla Convenzione? Tutte le </w:t>
      </w:r>
      <w:r w:rsidR="0029352F" w:rsidRPr="00E0743B">
        <w:rPr>
          <w:sz w:val="28"/>
          <w:szCs w:val="28"/>
        </w:rPr>
        <w:t xml:space="preserve">tre </w:t>
      </w:r>
      <w:r w:rsidR="00010363" w:rsidRPr="00E0743B">
        <w:rPr>
          <w:sz w:val="28"/>
          <w:szCs w:val="28"/>
        </w:rPr>
        <w:t>candidate benché in lite su quale sia l’</w:t>
      </w:r>
      <w:r w:rsidR="00010363" w:rsidRPr="00E0743B">
        <w:rPr>
          <w:i/>
          <w:sz w:val="28"/>
          <w:szCs w:val="28"/>
        </w:rPr>
        <w:t>identità</w:t>
      </w:r>
      <w:r w:rsidR="00010363" w:rsidRPr="00E0743B">
        <w:rPr>
          <w:sz w:val="28"/>
          <w:szCs w:val="28"/>
        </w:rPr>
        <w:t xml:space="preserve"> da difendere e i valori e gli interessi da privilegiare? </w:t>
      </w:r>
      <w:r w:rsidR="0029352F" w:rsidRPr="00E0743B">
        <w:rPr>
          <w:sz w:val="28"/>
          <w:szCs w:val="28"/>
        </w:rPr>
        <w:t>C</w:t>
      </w:r>
      <w:r w:rsidR="00010363" w:rsidRPr="00E0743B">
        <w:rPr>
          <w:sz w:val="28"/>
          <w:szCs w:val="28"/>
        </w:rPr>
        <w:t xml:space="preserve">hi </w:t>
      </w:r>
      <w:r w:rsidR="00DA0ECF" w:rsidRPr="00E0743B">
        <w:rPr>
          <w:sz w:val="28"/>
          <w:szCs w:val="28"/>
        </w:rPr>
        <w:t xml:space="preserve">e come </w:t>
      </w:r>
      <w:r w:rsidR="009302A0" w:rsidRPr="00E0743B">
        <w:rPr>
          <w:sz w:val="28"/>
          <w:szCs w:val="28"/>
        </w:rPr>
        <w:t xml:space="preserve">potrà essere </w:t>
      </w:r>
      <w:r w:rsidR="00010363" w:rsidRPr="00E0743B">
        <w:rPr>
          <w:sz w:val="28"/>
          <w:szCs w:val="28"/>
        </w:rPr>
        <w:t xml:space="preserve">chiamato a dirimere </w:t>
      </w:r>
      <w:r w:rsidR="00DA0ECF" w:rsidRPr="00E0743B">
        <w:rPr>
          <w:sz w:val="28"/>
          <w:szCs w:val="28"/>
        </w:rPr>
        <w:t xml:space="preserve">il </w:t>
      </w:r>
      <w:r w:rsidR="00010363" w:rsidRPr="00E0743B">
        <w:rPr>
          <w:sz w:val="28"/>
          <w:szCs w:val="28"/>
        </w:rPr>
        <w:t xml:space="preserve">conflitto? Con quali </w:t>
      </w:r>
      <w:r w:rsidR="00415297" w:rsidRPr="00E0743B">
        <w:rPr>
          <w:sz w:val="28"/>
          <w:szCs w:val="28"/>
        </w:rPr>
        <w:t>mezzi</w:t>
      </w:r>
      <w:r w:rsidR="008875C5" w:rsidRPr="00E0743B">
        <w:rPr>
          <w:sz w:val="28"/>
          <w:szCs w:val="28"/>
        </w:rPr>
        <w:t>, criteri</w:t>
      </w:r>
      <w:r w:rsidR="00DA0ECF" w:rsidRPr="00E0743B">
        <w:rPr>
          <w:sz w:val="28"/>
          <w:szCs w:val="28"/>
        </w:rPr>
        <w:t xml:space="preserve"> e forza giuridica</w:t>
      </w:r>
      <w:r w:rsidR="00010363" w:rsidRPr="00E0743B">
        <w:rPr>
          <w:sz w:val="28"/>
          <w:szCs w:val="28"/>
        </w:rPr>
        <w:t xml:space="preserve">? Quale </w:t>
      </w:r>
      <w:r w:rsidR="00EA1FAB" w:rsidRPr="00E0743B">
        <w:rPr>
          <w:i/>
          <w:sz w:val="28"/>
          <w:szCs w:val="28"/>
        </w:rPr>
        <w:t>“</w:t>
      </w:r>
      <w:r w:rsidR="00010363" w:rsidRPr="00E0743B">
        <w:rPr>
          <w:i/>
          <w:sz w:val="28"/>
          <w:szCs w:val="28"/>
        </w:rPr>
        <w:t>comunità</w:t>
      </w:r>
      <w:r w:rsidR="00EA1FAB" w:rsidRPr="00E0743B">
        <w:rPr>
          <w:i/>
          <w:sz w:val="28"/>
          <w:szCs w:val="28"/>
        </w:rPr>
        <w:t>”</w:t>
      </w:r>
      <w:r w:rsidR="00010363" w:rsidRPr="00E0743B">
        <w:rPr>
          <w:sz w:val="28"/>
          <w:szCs w:val="28"/>
        </w:rPr>
        <w:t xml:space="preserve"> </w:t>
      </w:r>
      <w:r w:rsidR="009302A0" w:rsidRPr="00E0743B">
        <w:rPr>
          <w:sz w:val="28"/>
          <w:szCs w:val="28"/>
        </w:rPr>
        <w:t xml:space="preserve">avrà titolo </w:t>
      </w:r>
      <w:r w:rsidR="00010363" w:rsidRPr="00E0743B">
        <w:rPr>
          <w:sz w:val="28"/>
          <w:szCs w:val="28"/>
        </w:rPr>
        <w:t xml:space="preserve">a ricevere contributi pubblici, europei, statali o regionali? Quale sarà legittimata a partecipare ai procedimenti amministrativi? Quale potrà difendere </w:t>
      </w:r>
      <w:r w:rsidR="009302A0" w:rsidRPr="00E0743B">
        <w:rPr>
          <w:sz w:val="28"/>
          <w:szCs w:val="28"/>
        </w:rPr>
        <w:t>l’emblema d</w:t>
      </w:r>
      <w:r w:rsidR="00010363" w:rsidRPr="00E0743B">
        <w:rPr>
          <w:sz w:val="28"/>
          <w:szCs w:val="28"/>
        </w:rPr>
        <w:t xml:space="preserve">agli abusi altrui? </w:t>
      </w:r>
      <w:proofErr w:type="gramStart"/>
      <w:r w:rsidR="00010363" w:rsidRPr="00E0743B">
        <w:rPr>
          <w:sz w:val="28"/>
          <w:szCs w:val="28"/>
        </w:rPr>
        <w:t>Tutte</w:t>
      </w:r>
      <w:r w:rsidR="009302A0" w:rsidRPr="00E0743B">
        <w:rPr>
          <w:sz w:val="28"/>
          <w:szCs w:val="28"/>
        </w:rPr>
        <w:t xml:space="preserve"> </w:t>
      </w:r>
      <w:r w:rsidR="00010363" w:rsidRPr="00E0743B">
        <w:rPr>
          <w:sz w:val="28"/>
          <w:szCs w:val="28"/>
        </w:rPr>
        <w:t>?</w:t>
      </w:r>
      <w:proofErr w:type="gramEnd"/>
      <w:r w:rsidR="00010363" w:rsidRPr="00E0743B">
        <w:rPr>
          <w:sz w:val="28"/>
          <w:szCs w:val="28"/>
        </w:rPr>
        <w:t xml:space="preserve"> </w:t>
      </w:r>
      <w:proofErr w:type="gramStart"/>
      <w:r w:rsidR="00010363" w:rsidRPr="00E0743B">
        <w:rPr>
          <w:sz w:val="28"/>
          <w:szCs w:val="28"/>
        </w:rPr>
        <w:t>Nessuna</w:t>
      </w:r>
      <w:r w:rsidR="009302A0" w:rsidRPr="00E0743B">
        <w:rPr>
          <w:sz w:val="28"/>
          <w:szCs w:val="28"/>
        </w:rPr>
        <w:t xml:space="preserve"> </w:t>
      </w:r>
      <w:r w:rsidR="00010363" w:rsidRPr="00E0743B">
        <w:rPr>
          <w:sz w:val="28"/>
          <w:szCs w:val="28"/>
        </w:rPr>
        <w:t>?</w:t>
      </w:r>
      <w:proofErr w:type="gramEnd"/>
      <w:r w:rsidR="00010363" w:rsidRPr="00E0743B">
        <w:rPr>
          <w:sz w:val="28"/>
          <w:szCs w:val="28"/>
        </w:rPr>
        <w:t xml:space="preserve"> </w:t>
      </w:r>
    </w:p>
    <w:p w14:paraId="3A08420D" w14:textId="70861A82" w:rsidR="00010363" w:rsidRPr="00E0743B" w:rsidRDefault="00010363" w:rsidP="00010363">
      <w:pPr>
        <w:ind w:firstLine="708"/>
        <w:jc w:val="both"/>
        <w:rPr>
          <w:sz w:val="28"/>
          <w:szCs w:val="28"/>
        </w:rPr>
      </w:pPr>
      <w:r w:rsidRPr="00E0743B">
        <w:rPr>
          <w:sz w:val="28"/>
          <w:szCs w:val="28"/>
        </w:rPr>
        <w:t xml:space="preserve">In proposito viene in rilievo </w:t>
      </w:r>
      <w:r w:rsidR="00415297" w:rsidRPr="00E0743B">
        <w:rPr>
          <w:sz w:val="28"/>
          <w:szCs w:val="28"/>
        </w:rPr>
        <w:t>il rammentato</w:t>
      </w:r>
      <w:r w:rsidR="0029352F" w:rsidRPr="00E0743B">
        <w:rPr>
          <w:sz w:val="28"/>
          <w:szCs w:val="28"/>
        </w:rPr>
        <w:t xml:space="preserve"> </w:t>
      </w:r>
      <w:r w:rsidRPr="00E0743B">
        <w:rPr>
          <w:sz w:val="28"/>
          <w:szCs w:val="28"/>
        </w:rPr>
        <w:t>art. 7 (</w:t>
      </w:r>
      <w:r w:rsidRPr="00E0743B">
        <w:rPr>
          <w:i/>
          <w:sz w:val="28"/>
          <w:szCs w:val="28"/>
        </w:rPr>
        <w:t>Eredità culturale e dialogo</w:t>
      </w:r>
      <w:r w:rsidRPr="00E0743B">
        <w:rPr>
          <w:sz w:val="28"/>
          <w:szCs w:val="28"/>
        </w:rPr>
        <w:t xml:space="preserve">) della Convenzione, </w:t>
      </w:r>
      <w:r w:rsidR="009302A0" w:rsidRPr="00E0743B">
        <w:rPr>
          <w:sz w:val="28"/>
          <w:szCs w:val="28"/>
        </w:rPr>
        <w:t xml:space="preserve">per la </w:t>
      </w:r>
      <w:r w:rsidRPr="00E0743B">
        <w:rPr>
          <w:sz w:val="28"/>
          <w:szCs w:val="28"/>
        </w:rPr>
        <w:t xml:space="preserve">quale </w:t>
      </w:r>
      <w:r w:rsidR="0029352F" w:rsidRPr="00E0743B">
        <w:rPr>
          <w:i/>
          <w:sz w:val="28"/>
          <w:szCs w:val="28"/>
        </w:rPr>
        <w:t>«</w:t>
      </w:r>
      <w:r w:rsidRPr="00E0743B">
        <w:rPr>
          <w:i/>
          <w:sz w:val="28"/>
          <w:szCs w:val="28"/>
        </w:rPr>
        <w:t xml:space="preserve">Le Parti si impegnano, attraverso autorità pubbliche ed altri enti competenti a incoraggiare la riflessione sull’etica e sui metodi di presentazione dell’eredità culturale, così come il rispetto per la diversità delle interpretazioni, a stabilire i procedimenti di conciliazione per gestire equamente le situazioni dove valori tra loro contraddittori siano attribuiti alla stessa eredità culturale da comunità diverse, a sviluppare la conoscenza dell’eredità culturale come risorsa per facilitare la coesistenza pacifica, attraverso la promozione della fiducia e della comprensione reciproca, in un’ottica di risoluzione e di prevenzione dei conflitti, </w:t>
      </w:r>
      <w:r w:rsidRPr="00E0743B">
        <w:rPr>
          <w:i/>
          <w:sz w:val="28"/>
          <w:szCs w:val="28"/>
        </w:rPr>
        <w:lastRenderedPageBreak/>
        <w:t>a integrare questi approcci in tutti gli aspetti dell’educazione e della formazione permanente</w:t>
      </w:r>
      <w:r w:rsidR="0029352F" w:rsidRPr="00E0743B">
        <w:rPr>
          <w:i/>
          <w:sz w:val="28"/>
          <w:szCs w:val="28"/>
        </w:rPr>
        <w:t>»</w:t>
      </w:r>
      <w:r w:rsidRPr="00E0743B">
        <w:rPr>
          <w:sz w:val="28"/>
          <w:szCs w:val="28"/>
        </w:rPr>
        <w:t>.</w:t>
      </w:r>
    </w:p>
    <w:p w14:paraId="69DAACB6" w14:textId="7378B49E" w:rsidR="003D1623" w:rsidRPr="00E0743B" w:rsidRDefault="00C03638" w:rsidP="00882E91">
      <w:pPr>
        <w:ind w:firstLine="708"/>
        <w:jc w:val="both"/>
        <w:rPr>
          <w:i/>
          <w:sz w:val="28"/>
          <w:szCs w:val="28"/>
        </w:rPr>
      </w:pPr>
      <w:r w:rsidRPr="00E0743B">
        <w:rPr>
          <w:sz w:val="28"/>
          <w:szCs w:val="28"/>
        </w:rPr>
        <w:t>L</w:t>
      </w:r>
      <w:r w:rsidR="0029352F" w:rsidRPr="00E0743B">
        <w:rPr>
          <w:sz w:val="28"/>
          <w:szCs w:val="28"/>
        </w:rPr>
        <w:t xml:space="preserve">a </w:t>
      </w:r>
      <w:r w:rsidR="00010363" w:rsidRPr="00E0743B">
        <w:rPr>
          <w:sz w:val="28"/>
          <w:szCs w:val="28"/>
        </w:rPr>
        <w:t xml:space="preserve">Convenzione </w:t>
      </w:r>
      <w:r w:rsidRPr="00E0743B">
        <w:rPr>
          <w:sz w:val="28"/>
          <w:szCs w:val="28"/>
        </w:rPr>
        <w:t xml:space="preserve">porta </w:t>
      </w:r>
      <w:r w:rsidR="009302A0" w:rsidRPr="00E0743B">
        <w:rPr>
          <w:sz w:val="28"/>
          <w:szCs w:val="28"/>
        </w:rPr>
        <w:t xml:space="preserve">insomma </w:t>
      </w:r>
      <w:r w:rsidRPr="00E0743B">
        <w:rPr>
          <w:sz w:val="28"/>
          <w:szCs w:val="28"/>
        </w:rPr>
        <w:t xml:space="preserve">con sé </w:t>
      </w:r>
      <w:r w:rsidR="006C3EB1" w:rsidRPr="00E0743B">
        <w:rPr>
          <w:sz w:val="28"/>
          <w:szCs w:val="28"/>
        </w:rPr>
        <w:t xml:space="preserve">l’eterogenesi dei suoi stessi fini: </w:t>
      </w:r>
      <w:r w:rsidR="008875C5" w:rsidRPr="00E0743B">
        <w:rPr>
          <w:sz w:val="28"/>
          <w:szCs w:val="28"/>
        </w:rPr>
        <w:t xml:space="preserve">un serio </w:t>
      </w:r>
      <w:r w:rsidR="00010363" w:rsidRPr="00E0743B">
        <w:rPr>
          <w:sz w:val="28"/>
          <w:szCs w:val="28"/>
        </w:rPr>
        <w:t>rischio di conflitti</w:t>
      </w:r>
      <w:r w:rsidR="00B11ECA" w:rsidRPr="00E0743B">
        <w:rPr>
          <w:sz w:val="28"/>
          <w:szCs w:val="28"/>
        </w:rPr>
        <w:t xml:space="preserve"> dopo averli </w:t>
      </w:r>
      <w:r w:rsidR="004B75AD" w:rsidRPr="00E0743B">
        <w:rPr>
          <w:sz w:val="28"/>
          <w:szCs w:val="28"/>
        </w:rPr>
        <w:t xml:space="preserve">incautamente </w:t>
      </w:r>
      <w:r w:rsidR="00B11ECA" w:rsidRPr="00E0743B">
        <w:rPr>
          <w:sz w:val="28"/>
          <w:szCs w:val="28"/>
        </w:rPr>
        <w:t>favoriti</w:t>
      </w:r>
      <w:r w:rsidR="003D1623" w:rsidRPr="00E0743B">
        <w:rPr>
          <w:sz w:val="28"/>
          <w:szCs w:val="28"/>
        </w:rPr>
        <w:t xml:space="preserve">. È </w:t>
      </w:r>
      <w:r w:rsidR="00010363" w:rsidRPr="00E0743B">
        <w:rPr>
          <w:sz w:val="28"/>
          <w:szCs w:val="28"/>
        </w:rPr>
        <w:t>post</w:t>
      </w:r>
      <w:r w:rsidR="00DA0ECF" w:rsidRPr="00E0743B">
        <w:rPr>
          <w:sz w:val="28"/>
          <w:szCs w:val="28"/>
        </w:rPr>
        <w:t>o</w:t>
      </w:r>
      <w:r w:rsidR="00010363" w:rsidRPr="00E0743B">
        <w:rPr>
          <w:sz w:val="28"/>
          <w:szCs w:val="28"/>
        </w:rPr>
        <w:t xml:space="preserve">, </w:t>
      </w:r>
      <w:r w:rsidR="009302A0" w:rsidRPr="00E0743B">
        <w:rPr>
          <w:sz w:val="28"/>
          <w:szCs w:val="28"/>
        </w:rPr>
        <w:t xml:space="preserve">solo </w:t>
      </w:r>
      <w:r w:rsidR="00010363" w:rsidRPr="00E0743B">
        <w:rPr>
          <w:sz w:val="28"/>
          <w:szCs w:val="28"/>
        </w:rPr>
        <w:t xml:space="preserve">in termini generici </w:t>
      </w:r>
      <w:r w:rsidR="00EA1FAB" w:rsidRPr="00E0743B">
        <w:rPr>
          <w:sz w:val="28"/>
          <w:szCs w:val="28"/>
        </w:rPr>
        <w:t xml:space="preserve">e </w:t>
      </w:r>
      <w:r w:rsidR="00010363" w:rsidRPr="00E0743B">
        <w:rPr>
          <w:sz w:val="28"/>
          <w:szCs w:val="28"/>
        </w:rPr>
        <w:t xml:space="preserve">indeterminati, </w:t>
      </w:r>
      <w:r w:rsidR="003D1623" w:rsidRPr="00E0743B">
        <w:rPr>
          <w:sz w:val="28"/>
          <w:szCs w:val="28"/>
        </w:rPr>
        <w:t xml:space="preserve">come </w:t>
      </w:r>
      <w:r w:rsidR="0029352F" w:rsidRPr="00E0743B">
        <w:rPr>
          <w:sz w:val="28"/>
          <w:szCs w:val="28"/>
        </w:rPr>
        <w:t>fronteggiarli</w:t>
      </w:r>
      <w:r w:rsidR="00DA0ECF" w:rsidRPr="00E0743B">
        <w:rPr>
          <w:sz w:val="28"/>
          <w:szCs w:val="28"/>
        </w:rPr>
        <w:t xml:space="preserve"> in modo “conciliativo”, </w:t>
      </w:r>
      <w:r w:rsidR="00BD13BF" w:rsidRPr="00E0743B">
        <w:rPr>
          <w:sz w:val="28"/>
          <w:szCs w:val="28"/>
        </w:rPr>
        <w:t xml:space="preserve">con </w:t>
      </w:r>
      <w:r w:rsidR="00DA0ECF" w:rsidRPr="00E0743B">
        <w:rPr>
          <w:sz w:val="28"/>
          <w:szCs w:val="28"/>
        </w:rPr>
        <w:t xml:space="preserve">un risultato di </w:t>
      </w:r>
      <w:r w:rsidR="00DA0ECF" w:rsidRPr="00E0743B">
        <w:rPr>
          <w:i/>
          <w:sz w:val="28"/>
          <w:szCs w:val="28"/>
        </w:rPr>
        <w:t>mediazione</w:t>
      </w:r>
      <w:r w:rsidR="00BD13BF" w:rsidRPr="00E0743B">
        <w:rPr>
          <w:sz w:val="28"/>
          <w:szCs w:val="28"/>
        </w:rPr>
        <w:t xml:space="preserve">: </w:t>
      </w:r>
      <w:r w:rsidR="00B11ECA" w:rsidRPr="00E0743B">
        <w:rPr>
          <w:sz w:val="28"/>
          <w:szCs w:val="28"/>
        </w:rPr>
        <w:t xml:space="preserve">ammesso che sia praticabile – si immaginano le </w:t>
      </w:r>
      <w:r w:rsidR="009302A0" w:rsidRPr="00E0743B">
        <w:rPr>
          <w:sz w:val="28"/>
          <w:szCs w:val="28"/>
        </w:rPr>
        <w:t xml:space="preserve">resistenze </w:t>
      </w:r>
      <w:r w:rsidR="00B11ECA" w:rsidRPr="00E0743B">
        <w:rPr>
          <w:sz w:val="28"/>
          <w:szCs w:val="28"/>
        </w:rPr>
        <w:t xml:space="preserve">- </w:t>
      </w:r>
      <w:r w:rsidR="00882E91" w:rsidRPr="00E0743B">
        <w:rPr>
          <w:sz w:val="28"/>
          <w:szCs w:val="28"/>
        </w:rPr>
        <w:t xml:space="preserve">quanto </w:t>
      </w:r>
      <w:r w:rsidR="00DA0ECF" w:rsidRPr="00E0743B">
        <w:rPr>
          <w:sz w:val="28"/>
          <w:szCs w:val="28"/>
        </w:rPr>
        <w:t xml:space="preserve">esiste </w:t>
      </w:r>
      <w:r w:rsidR="00B11ECA" w:rsidRPr="00E0743B">
        <w:rPr>
          <w:sz w:val="28"/>
          <w:szCs w:val="28"/>
        </w:rPr>
        <w:t xml:space="preserve">dovrebbe essere </w:t>
      </w:r>
      <w:r w:rsidR="00882E91" w:rsidRPr="00E0743B">
        <w:rPr>
          <w:sz w:val="28"/>
          <w:szCs w:val="28"/>
        </w:rPr>
        <w:t xml:space="preserve">sottoposto a </w:t>
      </w:r>
      <w:r w:rsidR="00DA0ECF" w:rsidRPr="00E0743B">
        <w:rPr>
          <w:sz w:val="28"/>
          <w:szCs w:val="28"/>
        </w:rPr>
        <w:t xml:space="preserve">un </w:t>
      </w:r>
      <w:r w:rsidR="00DA0ECF" w:rsidRPr="00E0743B">
        <w:rPr>
          <w:i/>
          <w:sz w:val="28"/>
          <w:szCs w:val="28"/>
        </w:rPr>
        <w:t>aliquid dare</w:t>
      </w:r>
      <w:r w:rsidR="00B9642D" w:rsidRPr="00E0743B">
        <w:rPr>
          <w:sz w:val="28"/>
          <w:szCs w:val="28"/>
        </w:rPr>
        <w:t xml:space="preserve"> </w:t>
      </w:r>
      <w:r w:rsidR="001277EC" w:rsidRPr="00E0743B">
        <w:rPr>
          <w:sz w:val="28"/>
          <w:szCs w:val="28"/>
        </w:rPr>
        <w:t xml:space="preserve">per ridurre </w:t>
      </w:r>
      <w:r w:rsidR="00882E91" w:rsidRPr="00E0743B">
        <w:rPr>
          <w:sz w:val="28"/>
          <w:szCs w:val="28"/>
        </w:rPr>
        <w:t xml:space="preserve">in concreto </w:t>
      </w:r>
      <w:r w:rsidR="001277EC" w:rsidRPr="00E0743B">
        <w:rPr>
          <w:sz w:val="28"/>
          <w:szCs w:val="28"/>
        </w:rPr>
        <w:t xml:space="preserve">i </w:t>
      </w:r>
      <w:r w:rsidR="00882E91" w:rsidRPr="00E0743B">
        <w:rPr>
          <w:sz w:val="28"/>
          <w:szCs w:val="28"/>
        </w:rPr>
        <w:t xml:space="preserve">temi </w:t>
      </w:r>
      <w:r w:rsidR="001277EC" w:rsidRPr="00E0743B">
        <w:rPr>
          <w:sz w:val="28"/>
          <w:szCs w:val="28"/>
        </w:rPr>
        <w:t>di contrasto</w:t>
      </w:r>
      <w:r w:rsidR="003D1623" w:rsidRPr="00E0743B">
        <w:rPr>
          <w:sz w:val="28"/>
          <w:szCs w:val="28"/>
        </w:rPr>
        <w:t xml:space="preserve"> culturale</w:t>
      </w:r>
      <w:r w:rsidR="00B9642D" w:rsidRPr="00E0743B">
        <w:rPr>
          <w:sz w:val="28"/>
          <w:szCs w:val="28"/>
        </w:rPr>
        <w:t>.</w:t>
      </w:r>
      <w:r w:rsidR="00BD13BF" w:rsidRPr="00E0743B">
        <w:rPr>
          <w:sz w:val="28"/>
          <w:szCs w:val="28"/>
        </w:rPr>
        <w:t xml:space="preserve"> </w:t>
      </w:r>
      <w:r w:rsidR="00882E91" w:rsidRPr="00E0743B">
        <w:rPr>
          <w:sz w:val="28"/>
          <w:szCs w:val="28"/>
        </w:rPr>
        <w:t xml:space="preserve">E così </w:t>
      </w:r>
      <w:r w:rsidR="00017526" w:rsidRPr="00E0743B">
        <w:rPr>
          <w:sz w:val="28"/>
          <w:szCs w:val="28"/>
        </w:rPr>
        <w:t xml:space="preserve">appunto </w:t>
      </w:r>
      <w:r w:rsidR="00161579" w:rsidRPr="00E0743B">
        <w:rPr>
          <w:sz w:val="28"/>
          <w:szCs w:val="28"/>
        </w:rPr>
        <w:t xml:space="preserve">il </w:t>
      </w:r>
      <w:r w:rsidR="00BD13BF" w:rsidRPr="00E0743B">
        <w:rPr>
          <w:sz w:val="28"/>
          <w:szCs w:val="28"/>
        </w:rPr>
        <w:t xml:space="preserve">nuovo </w:t>
      </w:r>
      <w:r w:rsidR="00161579" w:rsidRPr="00E0743B">
        <w:rPr>
          <w:i/>
          <w:sz w:val="28"/>
          <w:szCs w:val="28"/>
        </w:rPr>
        <w:t>diritto</w:t>
      </w:r>
      <w:r w:rsidR="00161579" w:rsidRPr="00E0743B">
        <w:rPr>
          <w:sz w:val="28"/>
          <w:szCs w:val="28"/>
        </w:rPr>
        <w:t xml:space="preserve"> di alcuni </w:t>
      </w:r>
      <w:r w:rsidR="00BD13BF" w:rsidRPr="00E0743B">
        <w:rPr>
          <w:sz w:val="28"/>
          <w:szCs w:val="28"/>
        </w:rPr>
        <w:t>diverrebbe</w:t>
      </w:r>
      <w:r w:rsidR="00B11ECA" w:rsidRPr="00E0743B">
        <w:rPr>
          <w:sz w:val="28"/>
          <w:szCs w:val="28"/>
        </w:rPr>
        <w:t>, improvvisamente,</w:t>
      </w:r>
      <w:r w:rsidR="00BD13BF" w:rsidRPr="00E0743B">
        <w:rPr>
          <w:sz w:val="28"/>
          <w:szCs w:val="28"/>
        </w:rPr>
        <w:t xml:space="preserve"> </w:t>
      </w:r>
      <w:r w:rsidR="00161579" w:rsidRPr="00E0743B">
        <w:rPr>
          <w:i/>
          <w:sz w:val="28"/>
          <w:szCs w:val="28"/>
        </w:rPr>
        <w:t>non diritto</w:t>
      </w:r>
      <w:r w:rsidR="00161579" w:rsidRPr="00E0743B">
        <w:rPr>
          <w:sz w:val="28"/>
          <w:szCs w:val="28"/>
        </w:rPr>
        <w:t xml:space="preserve"> di altri: immaginabilmente</w:t>
      </w:r>
      <w:r w:rsidR="00BD13BF" w:rsidRPr="00E0743B">
        <w:rPr>
          <w:sz w:val="28"/>
          <w:szCs w:val="28"/>
        </w:rPr>
        <w:t>,</w:t>
      </w:r>
      <w:r w:rsidR="00161579" w:rsidRPr="00E0743B">
        <w:rPr>
          <w:sz w:val="28"/>
          <w:szCs w:val="28"/>
        </w:rPr>
        <w:t xml:space="preserve"> di chi quel </w:t>
      </w:r>
      <w:r w:rsidR="00882E91" w:rsidRPr="00E0743B">
        <w:rPr>
          <w:sz w:val="28"/>
          <w:szCs w:val="28"/>
        </w:rPr>
        <w:t>“</w:t>
      </w:r>
      <w:r w:rsidR="00161579" w:rsidRPr="00E0743B">
        <w:rPr>
          <w:sz w:val="28"/>
          <w:szCs w:val="28"/>
        </w:rPr>
        <w:t>diritto</w:t>
      </w:r>
      <w:r w:rsidR="00882E91" w:rsidRPr="00E0743B">
        <w:rPr>
          <w:sz w:val="28"/>
          <w:szCs w:val="28"/>
        </w:rPr>
        <w:t>”</w:t>
      </w:r>
      <w:r w:rsidR="00161579" w:rsidRPr="00E0743B">
        <w:rPr>
          <w:sz w:val="28"/>
          <w:szCs w:val="28"/>
        </w:rPr>
        <w:t xml:space="preserve"> dispone </w:t>
      </w:r>
      <w:r w:rsidR="00017526" w:rsidRPr="00E0743B">
        <w:rPr>
          <w:sz w:val="28"/>
          <w:szCs w:val="28"/>
        </w:rPr>
        <w:t xml:space="preserve">pacificamente </w:t>
      </w:r>
      <w:r w:rsidR="00161579" w:rsidRPr="00E0743B">
        <w:rPr>
          <w:sz w:val="28"/>
          <w:szCs w:val="28"/>
        </w:rPr>
        <w:t>da sempre</w:t>
      </w:r>
      <w:r w:rsidR="00882E91" w:rsidRPr="00E0743B">
        <w:rPr>
          <w:sz w:val="28"/>
          <w:szCs w:val="28"/>
        </w:rPr>
        <w:t xml:space="preserve">. </w:t>
      </w:r>
      <w:r w:rsidR="00017526" w:rsidRPr="00E0743B">
        <w:rPr>
          <w:sz w:val="28"/>
          <w:szCs w:val="28"/>
        </w:rPr>
        <w:t>Ed è i</w:t>
      </w:r>
      <w:r w:rsidR="003D1623" w:rsidRPr="00E0743B">
        <w:rPr>
          <w:sz w:val="28"/>
          <w:szCs w:val="28"/>
        </w:rPr>
        <w:t>nquietante</w:t>
      </w:r>
      <w:r w:rsidR="00017526" w:rsidRPr="00E0743B">
        <w:rPr>
          <w:sz w:val="28"/>
          <w:szCs w:val="28"/>
        </w:rPr>
        <w:t xml:space="preserve"> </w:t>
      </w:r>
      <w:r w:rsidR="003D1623" w:rsidRPr="00E0743B">
        <w:rPr>
          <w:sz w:val="28"/>
          <w:szCs w:val="28"/>
        </w:rPr>
        <w:t xml:space="preserve">che qui il bene della vita </w:t>
      </w:r>
      <w:r w:rsidR="00017526" w:rsidRPr="00E0743B">
        <w:rPr>
          <w:sz w:val="28"/>
          <w:szCs w:val="28"/>
        </w:rPr>
        <w:t xml:space="preserve">che si va a disputare </w:t>
      </w:r>
      <w:r w:rsidR="003D1623" w:rsidRPr="00E0743B">
        <w:rPr>
          <w:sz w:val="28"/>
          <w:szCs w:val="28"/>
        </w:rPr>
        <w:t xml:space="preserve">sia non la </w:t>
      </w:r>
      <w:r w:rsidR="003D1623" w:rsidRPr="00E0743B">
        <w:rPr>
          <w:i/>
          <w:sz w:val="28"/>
          <w:szCs w:val="28"/>
        </w:rPr>
        <w:t>titolarità</w:t>
      </w:r>
      <w:r w:rsidR="003D1623" w:rsidRPr="00E0743B">
        <w:rPr>
          <w:sz w:val="28"/>
          <w:szCs w:val="28"/>
        </w:rPr>
        <w:t xml:space="preserve"> di una cosa, ma un </w:t>
      </w:r>
      <w:r w:rsidR="00B11ECA" w:rsidRPr="00E0743B">
        <w:rPr>
          <w:sz w:val="28"/>
          <w:szCs w:val="28"/>
        </w:rPr>
        <w:t xml:space="preserve">preteso </w:t>
      </w:r>
      <w:r w:rsidR="009302A0" w:rsidRPr="00E0743B">
        <w:rPr>
          <w:sz w:val="28"/>
          <w:szCs w:val="28"/>
        </w:rPr>
        <w:t xml:space="preserve">suo </w:t>
      </w:r>
      <w:r w:rsidR="003D1623" w:rsidRPr="00E0743B">
        <w:rPr>
          <w:sz w:val="28"/>
          <w:szCs w:val="28"/>
        </w:rPr>
        <w:t>significato culturale</w:t>
      </w:r>
      <w:r w:rsidR="00017526" w:rsidRPr="00E0743B">
        <w:rPr>
          <w:sz w:val="28"/>
          <w:szCs w:val="28"/>
        </w:rPr>
        <w:t>:</w:t>
      </w:r>
      <w:r w:rsidR="003D1623" w:rsidRPr="00E0743B">
        <w:rPr>
          <w:sz w:val="28"/>
          <w:szCs w:val="28"/>
        </w:rPr>
        <w:t xml:space="preserve"> a nessuno, in realtà, appartenente</w:t>
      </w:r>
      <w:r w:rsidR="00B11ECA" w:rsidRPr="00E0743B">
        <w:rPr>
          <w:sz w:val="28"/>
          <w:szCs w:val="28"/>
        </w:rPr>
        <w:t xml:space="preserve">, se non alle intenzioni dell’autore e del committente, o di chi la cosa da sempre ha </w:t>
      </w:r>
      <w:r w:rsidR="00516449" w:rsidRPr="00E0743B">
        <w:rPr>
          <w:sz w:val="28"/>
          <w:szCs w:val="28"/>
        </w:rPr>
        <w:t xml:space="preserve">posseduto ed </w:t>
      </w:r>
      <w:r w:rsidR="00B11ECA" w:rsidRPr="00E0743B">
        <w:rPr>
          <w:sz w:val="28"/>
          <w:szCs w:val="28"/>
        </w:rPr>
        <w:t>esposto al godimento del pubblico</w:t>
      </w:r>
      <w:r w:rsidR="004B75AD" w:rsidRPr="00E0743B">
        <w:rPr>
          <w:sz w:val="28"/>
          <w:szCs w:val="28"/>
        </w:rPr>
        <w:t xml:space="preserve"> e perciò, ad oggi, giustamente lasciato alla capacità di lettura e alla libertà di interpretazione del fruitore</w:t>
      </w:r>
      <w:r w:rsidR="003D1623" w:rsidRPr="00E0743B">
        <w:rPr>
          <w:i/>
          <w:sz w:val="28"/>
          <w:szCs w:val="28"/>
        </w:rPr>
        <w:t xml:space="preserve">. </w:t>
      </w:r>
    </w:p>
    <w:p w14:paraId="0520A09B" w14:textId="77777777" w:rsidR="003D1623" w:rsidRPr="00E0743B" w:rsidRDefault="003D1623" w:rsidP="00882E91">
      <w:pPr>
        <w:ind w:firstLine="708"/>
        <w:jc w:val="both"/>
        <w:rPr>
          <w:sz w:val="28"/>
          <w:szCs w:val="28"/>
        </w:rPr>
      </w:pPr>
      <w:r w:rsidRPr="00E0743B">
        <w:rPr>
          <w:sz w:val="28"/>
          <w:szCs w:val="28"/>
        </w:rPr>
        <w:t xml:space="preserve">Nondimeno, è un dato che </w:t>
      </w:r>
      <w:r w:rsidR="00010363" w:rsidRPr="00E0743B">
        <w:rPr>
          <w:sz w:val="28"/>
          <w:szCs w:val="28"/>
        </w:rPr>
        <w:t xml:space="preserve">la legge di ratifica </w:t>
      </w:r>
      <w:r w:rsidR="00B9642D" w:rsidRPr="00E0743B">
        <w:rPr>
          <w:sz w:val="28"/>
          <w:szCs w:val="28"/>
        </w:rPr>
        <w:t>non accenna a</w:t>
      </w:r>
      <w:r w:rsidR="0029352F" w:rsidRPr="00E0743B">
        <w:rPr>
          <w:sz w:val="28"/>
          <w:szCs w:val="28"/>
        </w:rPr>
        <w:t xml:space="preserve"> </w:t>
      </w:r>
      <w:r w:rsidR="00010363" w:rsidRPr="00E0743B">
        <w:rPr>
          <w:sz w:val="28"/>
          <w:szCs w:val="28"/>
        </w:rPr>
        <w:t>disciplin</w:t>
      </w:r>
      <w:r w:rsidR="00882E91" w:rsidRPr="00E0743B">
        <w:rPr>
          <w:sz w:val="28"/>
          <w:szCs w:val="28"/>
        </w:rPr>
        <w:t>e</w:t>
      </w:r>
      <w:r w:rsidR="00010363" w:rsidRPr="00E0743B">
        <w:rPr>
          <w:sz w:val="28"/>
          <w:szCs w:val="28"/>
        </w:rPr>
        <w:t xml:space="preserve"> applicativ</w:t>
      </w:r>
      <w:r w:rsidR="00882E91" w:rsidRPr="00E0743B">
        <w:rPr>
          <w:sz w:val="28"/>
          <w:szCs w:val="28"/>
        </w:rPr>
        <w:t>e</w:t>
      </w:r>
      <w:r w:rsidR="00B9642D" w:rsidRPr="00E0743B">
        <w:rPr>
          <w:sz w:val="28"/>
          <w:szCs w:val="28"/>
        </w:rPr>
        <w:t xml:space="preserve"> né indica chi – amministrazione, giudice</w:t>
      </w:r>
      <w:r w:rsidR="001277EC" w:rsidRPr="00E0743B">
        <w:rPr>
          <w:sz w:val="28"/>
          <w:szCs w:val="28"/>
        </w:rPr>
        <w:t>, arbitri</w:t>
      </w:r>
      <w:r w:rsidR="00B9642D" w:rsidRPr="00E0743B">
        <w:rPr>
          <w:sz w:val="28"/>
          <w:szCs w:val="28"/>
        </w:rPr>
        <w:t xml:space="preserve"> - </w:t>
      </w:r>
      <w:r w:rsidRPr="00E0743B">
        <w:rPr>
          <w:sz w:val="28"/>
          <w:szCs w:val="28"/>
        </w:rPr>
        <w:t xml:space="preserve">avrà </w:t>
      </w:r>
      <w:r w:rsidR="00B9642D" w:rsidRPr="00E0743B">
        <w:rPr>
          <w:sz w:val="28"/>
          <w:szCs w:val="28"/>
        </w:rPr>
        <w:t xml:space="preserve">il terribile potere di apporre </w:t>
      </w:r>
      <w:r w:rsidR="001277EC" w:rsidRPr="00E0743B">
        <w:rPr>
          <w:sz w:val="28"/>
          <w:szCs w:val="28"/>
        </w:rPr>
        <w:t xml:space="preserve">arretramenti </w:t>
      </w:r>
      <w:r w:rsidR="00B9642D" w:rsidRPr="00E0743B">
        <w:rPr>
          <w:sz w:val="28"/>
          <w:szCs w:val="28"/>
        </w:rPr>
        <w:t>all’esistente espressione di cultura</w:t>
      </w:r>
      <w:r w:rsidR="004B75AD" w:rsidRPr="00E0743B">
        <w:rPr>
          <w:sz w:val="28"/>
          <w:szCs w:val="28"/>
        </w:rPr>
        <w:t>: per modo che sia ristretto lo spazio delle interpretazioni dissonanti</w:t>
      </w:r>
      <w:r w:rsidR="00B9642D" w:rsidRPr="00E0743B">
        <w:rPr>
          <w:sz w:val="28"/>
          <w:szCs w:val="28"/>
        </w:rPr>
        <w:t xml:space="preserve">. </w:t>
      </w:r>
      <w:r w:rsidRPr="00E0743B">
        <w:rPr>
          <w:sz w:val="28"/>
          <w:szCs w:val="28"/>
        </w:rPr>
        <w:t xml:space="preserve">La </w:t>
      </w:r>
      <w:r w:rsidR="00B9642D" w:rsidRPr="00E0743B">
        <w:rPr>
          <w:sz w:val="28"/>
          <w:szCs w:val="28"/>
        </w:rPr>
        <w:t xml:space="preserve">reticenza </w:t>
      </w:r>
      <w:r w:rsidR="00882E91" w:rsidRPr="00E0743B">
        <w:rPr>
          <w:sz w:val="28"/>
          <w:szCs w:val="28"/>
        </w:rPr>
        <w:t xml:space="preserve">ancora una volta </w:t>
      </w:r>
      <w:r w:rsidR="008875C5" w:rsidRPr="00E0743B">
        <w:rPr>
          <w:sz w:val="28"/>
          <w:szCs w:val="28"/>
        </w:rPr>
        <w:t xml:space="preserve">testimonia </w:t>
      </w:r>
      <w:r w:rsidR="00B9642D" w:rsidRPr="00E0743B">
        <w:rPr>
          <w:sz w:val="28"/>
          <w:szCs w:val="28"/>
        </w:rPr>
        <w:t xml:space="preserve">il </w:t>
      </w:r>
      <w:r w:rsidR="0029352F" w:rsidRPr="00E0743B">
        <w:rPr>
          <w:sz w:val="28"/>
          <w:szCs w:val="28"/>
        </w:rPr>
        <w:t>carattere simbolico e comunicativo di questi enunciati</w:t>
      </w:r>
      <w:r w:rsidR="00B9642D" w:rsidRPr="00E0743B">
        <w:rPr>
          <w:sz w:val="28"/>
          <w:szCs w:val="28"/>
        </w:rPr>
        <w:t xml:space="preserve">: ma, per </w:t>
      </w:r>
      <w:r w:rsidR="00882E91" w:rsidRPr="00E0743B">
        <w:rPr>
          <w:sz w:val="28"/>
          <w:szCs w:val="28"/>
        </w:rPr>
        <w:t xml:space="preserve">quanto </w:t>
      </w:r>
      <w:r w:rsidR="00B9642D" w:rsidRPr="00E0743B">
        <w:rPr>
          <w:sz w:val="28"/>
          <w:szCs w:val="28"/>
        </w:rPr>
        <w:t xml:space="preserve">interessa il giurista, </w:t>
      </w:r>
      <w:r w:rsidR="00882E91" w:rsidRPr="00E0743B">
        <w:rPr>
          <w:sz w:val="28"/>
          <w:szCs w:val="28"/>
        </w:rPr>
        <w:t xml:space="preserve">schiude </w:t>
      </w:r>
      <w:r w:rsidR="00B9642D" w:rsidRPr="00E0743B">
        <w:rPr>
          <w:sz w:val="28"/>
          <w:szCs w:val="28"/>
        </w:rPr>
        <w:t xml:space="preserve">la porta a restrizioni </w:t>
      </w:r>
      <w:r w:rsidRPr="00E0743B">
        <w:rPr>
          <w:sz w:val="28"/>
          <w:szCs w:val="28"/>
        </w:rPr>
        <w:t xml:space="preserve">che vanno in </w:t>
      </w:r>
      <w:r w:rsidR="008875C5" w:rsidRPr="00E0743B">
        <w:rPr>
          <w:sz w:val="28"/>
          <w:szCs w:val="28"/>
        </w:rPr>
        <w:t xml:space="preserve">diretto </w:t>
      </w:r>
      <w:r w:rsidR="00B9642D" w:rsidRPr="00E0743B">
        <w:rPr>
          <w:sz w:val="28"/>
          <w:szCs w:val="28"/>
        </w:rPr>
        <w:t>urto con la Costituzione</w:t>
      </w:r>
      <w:r w:rsidR="0029352F" w:rsidRPr="00E0743B">
        <w:rPr>
          <w:sz w:val="28"/>
          <w:szCs w:val="28"/>
        </w:rPr>
        <w:t>.</w:t>
      </w:r>
      <w:r w:rsidR="0029352F" w:rsidRPr="00E0743B" w:rsidDel="0029352F">
        <w:rPr>
          <w:sz w:val="28"/>
          <w:szCs w:val="28"/>
        </w:rPr>
        <w:t xml:space="preserve"> </w:t>
      </w:r>
    </w:p>
    <w:p w14:paraId="4FBE0FA8" w14:textId="1BBE193E" w:rsidR="003D1623" w:rsidRPr="00E0743B" w:rsidRDefault="00882E91" w:rsidP="00882E91">
      <w:pPr>
        <w:ind w:firstLine="708"/>
        <w:jc w:val="both"/>
        <w:rPr>
          <w:sz w:val="28"/>
          <w:szCs w:val="28"/>
        </w:rPr>
      </w:pPr>
      <w:r w:rsidRPr="00E0743B">
        <w:rPr>
          <w:sz w:val="28"/>
          <w:szCs w:val="28"/>
        </w:rPr>
        <w:t>A</w:t>
      </w:r>
      <w:r w:rsidR="00B9642D" w:rsidRPr="00E0743B">
        <w:rPr>
          <w:sz w:val="28"/>
          <w:szCs w:val="28"/>
        </w:rPr>
        <w:t xml:space="preserve"> fronte </w:t>
      </w:r>
      <w:r w:rsidR="001277EC" w:rsidRPr="00E0743B">
        <w:rPr>
          <w:sz w:val="28"/>
          <w:szCs w:val="28"/>
        </w:rPr>
        <w:t xml:space="preserve">di </w:t>
      </w:r>
      <w:r w:rsidR="00B9642D" w:rsidRPr="00E0743B">
        <w:rPr>
          <w:sz w:val="28"/>
          <w:szCs w:val="28"/>
        </w:rPr>
        <w:t>imm</w:t>
      </w:r>
      <w:r w:rsidR="001277EC" w:rsidRPr="00E0743B">
        <w:rPr>
          <w:sz w:val="28"/>
          <w:szCs w:val="28"/>
        </w:rPr>
        <w:t>aginabili</w:t>
      </w:r>
      <w:r w:rsidR="00B9642D" w:rsidRPr="00E0743B">
        <w:rPr>
          <w:sz w:val="28"/>
          <w:szCs w:val="28"/>
        </w:rPr>
        <w:t xml:space="preserve"> </w:t>
      </w:r>
      <w:r w:rsidRPr="00E0743B">
        <w:rPr>
          <w:sz w:val="28"/>
          <w:szCs w:val="28"/>
        </w:rPr>
        <w:t>sollevazioni intellettuali</w:t>
      </w:r>
      <w:r w:rsidR="00B9642D" w:rsidRPr="00E0743B">
        <w:rPr>
          <w:sz w:val="28"/>
          <w:szCs w:val="28"/>
        </w:rPr>
        <w:t>, c</w:t>
      </w:r>
      <w:r w:rsidR="00010363" w:rsidRPr="00E0743B">
        <w:rPr>
          <w:sz w:val="28"/>
          <w:szCs w:val="28"/>
        </w:rPr>
        <w:t xml:space="preserve">i si deve </w:t>
      </w:r>
      <w:r w:rsidR="003D1623" w:rsidRPr="00E0743B">
        <w:rPr>
          <w:sz w:val="28"/>
          <w:szCs w:val="28"/>
        </w:rPr>
        <w:t xml:space="preserve">dunque </w:t>
      </w:r>
      <w:r w:rsidR="00010363" w:rsidRPr="00E0743B">
        <w:rPr>
          <w:sz w:val="28"/>
          <w:szCs w:val="28"/>
        </w:rPr>
        <w:t xml:space="preserve">domandare </w:t>
      </w:r>
      <w:r w:rsidR="003D1623" w:rsidRPr="00E0743B">
        <w:rPr>
          <w:sz w:val="28"/>
          <w:szCs w:val="28"/>
        </w:rPr>
        <w:t xml:space="preserve">seriamente </w:t>
      </w:r>
      <w:r w:rsidR="00010363" w:rsidRPr="00E0743B">
        <w:rPr>
          <w:sz w:val="28"/>
          <w:szCs w:val="28"/>
        </w:rPr>
        <w:t xml:space="preserve">se sia </w:t>
      </w:r>
      <w:r w:rsidR="003D1623" w:rsidRPr="00E0743B">
        <w:rPr>
          <w:sz w:val="28"/>
          <w:szCs w:val="28"/>
        </w:rPr>
        <w:t xml:space="preserve">davvero </w:t>
      </w:r>
      <w:r w:rsidR="00EA1FAB" w:rsidRPr="00E0743B">
        <w:rPr>
          <w:sz w:val="28"/>
          <w:szCs w:val="28"/>
        </w:rPr>
        <w:t xml:space="preserve">costituzionalmente compatibile e realmente </w:t>
      </w:r>
      <w:r w:rsidR="00B9642D" w:rsidRPr="00E0743B">
        <w:rPr>
          <w:sz w:val="28"/>
          <w:szCs w:val="28"/>
        </w:rPr>
        <w:t xml:space="preserve">praticabile </w:t>
      </w:r>
      <w:r w:rsidR="00010363" w:rsidRPr="00E0743B">
        <w:rPr>
          <w:sz w:val="28"/>
          <w:szCs w:val="28"/>
        </w:rPr>
        <w:t xml:space="preserve">introdurre nel nostro ordinamento, </w:t>
      </w:r>
      <w:r w:rsidR="003D1623" w:rsidRPr="00E0743B">
        <w:rPr>
          <w:sz w:val="28"/>
          <w:szCs w:val="28"/>
        </w:rPr>
        <w:t xml:space="preserve">in </w:t>
      </w:r>
      <w:r w:rsidR="009302A0" w:rsidRPr="00E0743B">
        <w:rPr>
          <w:sz w:val="28"/>
          <w:szCs w:val="28"/>
        </w:rPr>
        <w:t xml:space="preserve">pretesa </w:t>
      </w:r>
      <w:r w:rsidRPr="00E0743B">
        <w:rPr>
          <w:sz w:val="28"/>
          <w:szCs w:val="28"/>
        </w:rPr>
        <w:t>attuazione</w:t>
      </w:r>
      <w:r w:rsidR="00010363" w:rsidRPr="00E0743B">
        <w:rPr>
          <w:sz w:val="28"/>
          <w:szCs w:val="28"/>
        </w:rPr>
        <w:t xml:space="preserve"> </w:t>
      </w:r>
      <w:r w:rsidR="00E47430" w:rsidRPr="00E0743B">
        <w:rPr>
          <w:sz w:val="28"/>
          <w:szCs w:val="28"/>
        </w:rPr>
        <w:t xml:space="preserve">della </w:t>
      </w:r>
      <w:r w:rsidR="00010363" w:rsidRPr="00E0743B">
        <w:rPr>
          <w:sz w:val="28"/>
          <w:szCs w:val="28"/>
        </w:rPr>
        <w:t xml:space="preserve">ratifica, </w:t>
      </w:r>
      <w:r w:rsidRPr="00E0743B">
        <w:rPr>
          <w:sz w:val="28"/>
          <w:szCs w:val="28"/>
        </w:rPr>
        <w:t>mezzi</w:t>
      </w:r>
      <w:r w:rsidR="00E47430" w:rsidRPr="00E0743B">
        <w:rPr>
          <w:sz w:val="28"/>
          <w:szCs w:val="28"/>
        </w:rPr>
        <w:t xml:space="preserve"> </w:t>
      </w:r>
      <w:r w:rsidR="00010363" w:rsidRPr="00E0743B">
        <w:rPr>
          <w:sz w:val="28"/>
          <w:szCs w:val="28"/>
        </w:rPr>
        <w:t>giuridic</w:t>
      </w:r>
      <w:r w:rsidRPr="00E0743B">
        <w:rPr>
          <w:sz w:val="28"/>
          <w:szCs w:val="28"/>
        </w:rPr>
        <w:t>i</w:t>
      </w:r>
      <w:r w:rsidR="00010363" w:rsidRPr="00E0743B">
        <w:rPr>
          <w:sz w:val="28"/>
          <w:szCs w:val="28"/>
        </w:rPr>
        <w:t xml:space="preserve"> </w:t>
      </w:r>
      <w:r w:rsidR="009302A0" w:rsidRPr="00E0743B">
        <w:rPr>
          <w:sz w:val="28"/>
          <w:szCs w:val="28"/>
        </w:rPr>
        <w:t xml:space="preserve">con cui </w:t>
      </w:r>
      <w:r w:rsidR="00864759" w:rsidRPr="00E0743B">
        <w:rPr>
          <w:sz w:val="28"/>
          <w:szCs w:val="28"/>
        </w:rPr>
        <w:t xml:space="preserve">si pretenda </w:t>
      </w:r>
      <w:r w:rsidR="00010363" w:rsidRPr="00E0743B">
        <w:rPr>
          <w:sz w:val="28"/>
          <w:szCs w:val="28"/>
        </w:rPr>
        <w:t xml:space="preserve">stabilire </w:t>
      </w:r>
      <w:r w:rsidR="00010363" w:rsidRPr="00E0743B">
        <w:rPr>
          <w:i/>
          <w:sz w:val="28"/>
          <w:szCs w:val="28"/>
        </w:rPr>
        <w:t>chi</w:t>
      </w:r>
      <w:r w:rsidR="00010363" w:rsidRPr="00E0743B">
        <w:rPr>
          <w:sz w:val="28"/>
          <w:szCs w:val="28"/>
        </w:rPr>
        <w:t xml:space="preserve"> decide </w:t>
      </w:r>
      <w:r w:rsidR="00010363" w:rsidRPr="00E0743B">
        <w:rPr>
          <w:i/>
          <w:sz w:val="28"/>
          <w:szCs w:val="28"/>
        </w:rPr>
        <w:t>se</w:t>
      </w:r>
      <w:r w:rsidR="00010363" w:rsidRPr="00E0743B">
        <w:rPr>
          <w:sz w:val="28"/>
          <w:szCs w:val="28"/>
        </w:rPr>
        <w:t xml:space="preserve"> e </w:t>
      </w:r>
      <w:r w:rsidR="00010363" w:rsidRPr="00E0743B">
        <w:rPr>
          <w:i/>
          <w:sz w:val="28"/>
          <w:szCs w:val="28"/>
        </w:rPr>
        <w:t>quali</w:t>
      </w:r>
      <w:r w:rsidR="00010363" w:rsidRPr="00E0743B">
        <w:rPr>
          <w:sz w:val="28"/>
          <w:szCs w:val="28"/>
        </w:rPr>
        <w:t xml:space="preserve"> </w:t>
      </w:r>
      <w:r w:rsidR="003D1623" w:rsidRPr="00E0743B">
        <w:rPr>
          <w:sz w:val="28"/>
          <w:szCs w:val="28"/>
        </w:rPr>
        <w:t>elementi, secondo i</w:t>
      </w:r>
      <w:r w:rsidR="00010363" w:rsidRPr="00E0743B">
        <w:rPr>
          <w:sz w:val="28"/>
          <w:szCs w:val="28"/>
        </w:rPr>
        <w:t xml:space="preserve"> caratteri della Convenzione</w:t>
      </w:r>
      <w:r w:rsidR="003D1623" w:rsidRPr="00E0743B">
        <w:rPr>
          <w:sz w:val="28"/>
          <w:szCs w:val="28"/>
        </w:rPr>
        <w:t>,</w:t>
      </w:r>
      <w:r w:rsidR="00010363" w:rsidRPr="00E0743B">
        <w:rPr>
          <w:sz w:val="28"/>
          <w:szCs w:val="28"/>
        </w:rPr>
        <w:t xml:space="preserve"> possa</w:t>
      </w:r>
      <w:r w:rsidR="00B9642D" w:rsidRPr="00E0743B">
        <w:rPr>
          <w:sz w:val="28"/>
          <w:szCs w:val="28"/>
        </w:rPr>
        <w:t>no</w:t>
      </w:r>
      <w:r w:rsidR="00010363" w:rsidRPr="00E0743B">
        <w:rPr>
          <w:sz w:val="28"/>
          <w:szCs w:val="28"/>
        </w:rPr>
        <w:t xml:space="preserve"> essere riconosciut</w:t>
      </w:r>
      <w:r w:rsidR="00B9642D" w:rsidRPr="00E0743B">
        <w:rPr>
          <w:sz w:val="28"/>
          <w:szCs w:val="28"/>
        </w:rPr>
        <w:t>i</w:t>
      </w:r>
      <w:r w:rsidR="00010363" w:rsidRPr="00E0743B">
        <w:rPr>
          <w:sz w:val="28"/>
          <w:szCs w:val="28"/>
        </w:rPr>
        <w:t xml:space="preserve"> come </w:t>
      </w:r>
      <w:r w:rsidR="00E47430" w:rsidRPr="00E0743B">
        <w:rPr>
          <w:i/>
          <w:sz w:val="28"/>
          <w:szCs w:val="28"/>
        </w:rPr>
        <w:t>«</w:t>
      </w:r>
      <w:r w:rsidR="00470083" w:rsidRPr="00E0743B">
        <w:rPr>
          <w:i/>
          <w:sz w:val="28"/>
          <w:szCs w:val="28"/>
        </w:rPr>
        <w:t>comunità patrimoniale</w:t>
      </w:r>
      <w:r w:rsidR="00E47430" w:rsidRPr="00E0743B">
        <w:rPr>
          <w:i/>
          <w:sz w:val="28"/>
          <w:szCs w:val="28"/>
        </w:rPr>
        <w:t>»</w:t>
      </w:r>
      <w:r w:rsidR="00010363" w:rsidRPr="00E0743B">
        <w:rPr>
          <w:sz w:val="28"/>
          <w:szCs w:val="28"/>
        </w:rPr>
        <w:t xml:space="preserve">. </w:t>
      </w:r>
    </w:p>
    <w:p w14:paraId="496B8675" w14:textId="77777777" w:rsidR="00010363" w:rsidRPr="00E0743B" w:rsidRDefault="00B9642D" w:rsidP="00882E91">
      <w:pPr>
        <w:ind w:firstLine="708"/>
        <w:jc w:val="both"/>
        <w:rPr>
          <w:sz w:val="28"/>
          <w:szCs w:val="28"/>
        </w:rPr>
      </w:pPr>
      <w:r w:rsidRPr="00E0743B">
        <w:rPr>
          <w:sz w:val="28"/>
          <w:szCs w:val="28"/>
        </w:rPr>
        <w:t>Ognun vede come</w:t>
      </w:r>
      <w:r w:rsidR="003D1623" w:rsidRPr="00E0743B">
        <w:rPr>
          <w:sz w:val="28"/>
          <w:szCs w:val="28"/>
        </w:rPr>
        <w:t xml:space="preserve">, anziché comporre, così </w:t>
      </w:r>
      <w:r w:rsidRPr="00E0743B">
        <w:rPr>
          <w:sz w:val="28"/>
          <w:szCs w:val="28"/>
        </w:rPr>
        <w:t>s</w:t>
      </w:r>
      <w:r w:rsidR="00010363" w:rsidRPr="00E0743B">
        <w:rPr>
          <w:sz w:val="28"/>
          <w:szCs w:val="28"/>
        </w:rPr>
        <w:t>i rischi</w:t>
      </w:r>
      <w:r w:rsidR="006C3EB1" w:rsidRPr="00E0743B">
        <w:rPr>
          <w:sz w:val="28"/>
          <w:szCs w:val="28"/>
        </w:rPr>
        <w:t>a</w:t>
      </w:r>
      <w:r w:rsidR="00E47430" w:rsidRPr="00E0743B">
        <w:rPr>
          <w:sz w:val="28"/>
          <w:szCs w:val="28"/>
        </w:rPr>
        <w:t xml:space="preserve"> </w:t>
      </w:r>
      <w:r w:rsidR="00010363" w:rsidRPr="00E0743B">
        <w:rPr>
          <w:sz w:val="28"/>
          <w:szCs w:val="28"/>
        </w:rPr>
        <w:t xml:space="preserve">di </w:t>
      </w:r>
      <w:r w:rsidR="003D1623" w:rsidRPr="00E0743B">
        <w:rPr>
          <w:sz w:val="28"/>
          <w:szCs w:val="28"/>
        </w:rPr>
        <w:t xml:space="preserve">generare e </w:t>
      </w:r>
      <w:r w:rsidR="00010363" w:rsidRPr="00E0743B">
        <w:rPr>
          <w:sz w:val="28"/>
          <w:szCs w:val="28"/>
        </w:rPr>
        <w:t xml:space="preserve">alimentare </w:t>
      </w:r>
      <w:r w:rsidR="003D1623" w:rsidRPr="00E0743B">
        <w:rPr>
          <w:i/>
          <w:sz w:val="28"/>
          <w:szCs w:val="28"/>
        </w:rPr>
        <w:t>ad infinitum</w:t>
      </w:r>
      <w:r w:rsidR="003D1623" w:rsidRPr="00E0743B">
        <w:rPr>
          <w:sz w:val="28"/>
          <w:szCs w:val="28"/>
        </w:rPr>
        <w:t xml:space="preserve"> </w:t>
      </w:r>
      <w:r w:rsidR="00010363" w:rsidRPr="00E0743B">
        <w:rPr>
          <w:sz w:val="28"/>
          <w:szCs w:val="28"/>
        </w:rPr>
        <w:t>conflitti e radicalizzare contrapposizioni</w:t>
      </w:r>
      <w:r w:rsidR="006C3EB1" w:rsidRPr="00E0743B">
        <w:rPr>
          <w:sz w:val="28"/>
          <w:szCs w:val="28"/>
        </w:rPr>
        <w:t xml:space="preserve"> identitarie</w:t>
      </w:r>
      <w:r w:rsidR="003D1623" w:rsidRPr="00E0743B">
        <w:rPr>
          <w:sz w:val="28"/>
          <w:szCs w:val="28"/>
        </w:rPr>
        <w:t>, dopo aver</w:t>
      </w:r>
      <w:r w:rsidR="00A41667" w:rsidRPr="00E0743B">
        <w:rPr>
          <w:sz w:val="28"/>
          <w:szCs w:val="28"/>
        </w:rPr>
        <w:t>e incautamente posto le basi del</w:t>
      </w:r>
      <w:r w:rsidR="004B75AD" w:rsidRPr="00E0743B">
        <w:rPr>
          <w:sz w:val="28"/>
          <w:szCs w:val="28"/>
        </w:rPr>
        <w:t>la</w:t>
      </w:r>
      <w:r w:rsidR="00A41667" w:rsidRPr="00E0743B">
        <w:rPr>
          <w:sz w:val="28"/>
          <w:szCs w:val="28"/>
        </w:rPr>
        <w:t xml:space="preserve"> </w:t>
      </w:r>
      <w:r w:rsidR="003D1623" w:rsidRPr="00E0743B">
        <w:rPr>
          <w:sz w:val="28"/>
          <w:szCs w:val="28"/>
        </w:rPr>
        <w:t xml:space="preserve">loro </w:t>
      </w:r>
      <w:r w:rsidR="004B75AD" w:rsidRPr="00E0743B">
        <w:rPr>
          <w:sz w:val="28"/>
          <w:szCs w:val="28"/>
        </w:rPr>
        <w:t>simultanea enfatizzazione</w:t>
      </w:r>
      <w:r w:rsidR="00010363" w:rsidRPr="00E0743B">
        <w:rPr>
          <w:sz w:val="28"/>
          <w:szCs w:val="28"/>
        </w:rPr>
        <w:t>. E</w:t>
      </w:r>
      <w:r w:rsidR="003D1623" w:rsidRPr="00E0743B">
        <w:rPr>
          <w:sz w:val="28"/>
          <w:szCs w:val="28"/>
        </w:rPr>
        <w:t>,</w:t>
      </w:r>
      <w:r w:rsidR="00010363" w:rsidRPr="00E0743B">
        <w:rPr>
          <w:sz w:val="28"/>
          <w:szCs w:val="28"/>
        </w:rPr>
        <w:t xml:space="preserve"> </w:t>
      </w:r>
      <w:r w:rsidR="004B75AD" w:rsidRPr="00E0743B">
        <w:rPr>
          <w:sz w:val="28"/>
          <w:szCs w:val="28"/>
        </w:rPr>
        <w:t>andando al pratico</w:t>
      </w:r>
      <w:r w:rsidR="003D1623" w:rsidRPr="00E0743B">
        <w:rPr>
          <w:sz w:val="28"/>
          <w:szCs w:val="28"/>
        </w:rPr>
        <w:t xml:space="preserve">, </w:t>
      </w:r>
      <w:r w:rsidR="00010363" w:rsidRPr="00E0743B">
        <w:rPr>
          <w:sz w:val="28"/>
          <w:szCs w:val="28"/>
        </w:rPr>
        <w:t xml:space="preserve">a quale livello territoriale di governo dovrebbe riconoscersi la competenza a disciplinare questo tema, alla legge statale o quella regionale? E a quale livello amministrativo ne spetterebbe l’attuazione? </w:t>
      </w:r>
      <w:r w:rsidR="003D1623" w:rsidRPr="00E0743B">
        <w:rPr>
          <w:sz w:val="28"/>
          <w:szCs w:val="28"/>
        </w:rPr>
        <w:t>E quale giurisdizione sarebbe competente?</w:t>
      </w:r>
      <w:r w:rsidR="00010363" w:rsidRPr="00E0743B">
        <w:rPr>
          <w:sz w:val="28"/>
          <w:szCs w:val="28"/>
        </w:rPr>
        <w:t xml:space="preserve"> </w:t>
      </w:r>
    </w:p>
    <w:p w14:paraId="3D121BF5" w14:textId="668B5F40" w:rsidR="00245D5B" w:rsidRPr="00E0743B" w:rsidRDefault="00245D5B" w:rsidP="00245D5B">
      <w:pPr>
        <w:ind w:firstLine="708"/>
        <w:jc w:val="both"/>
        <w:rPr>
          <w:sz w:val="28"/>
          <w:szCs w:val="28"/>
        </w:rPr>
      </w:pPr>
      <w:r w:rsidRPr="00E0743B">
        <w:rPr>
          <w:sz w:val="28"/>
          <w:szCs w:val="28"/>
        </w:rPr>
        <w:t>L’art. 16, lett</w:t>
      </w:r>
      <w:r w:rsidR="00FF6303" w:rsidRPr="00E0743B">
        <w:rPr>
          <w:sz w:val="28"/>
          <w:szCs w:val="28"/>
        </w:rPr>
        <w:t>.</w:t>
      </w:r>
      <w:r w:rsidRPr="00E0743B">
        <w:rPr>
          <w:sz w:val="28"/>
          <w:szCs w:val="28"/>
        </w:rPr>
        <w:t xml:space="preserve"> </w:t>
      </w:r>
      <w:r w:rsidRPr="00E0743B">
        <w:rPr>
          <w:i/>
          <w:sz w:val="28"/>
          <w:szCs w:val="28"/>
        </w:rPr>
        <w:t>b</w:t>
      </w:r>
      <w:r w:rsidR="001277EC" w:rsidRPr="00E0743B">
        <w:rPr>
          <w:i/>
          <w:sz w:val="28"/>
          <w:szCs w:val="28"/>
        </w:rPr>
        <w:t>)</w:t>
      </w:r>
      <w:r w:rsidRPr="00E0743B">
        <w:rPr>
          <w:sz w:val="28"/>
          <w:szCs w:val="28"/>
        </w:rPr>
        <w:t xml:space="preserve">, terzo punto, della Convenzione prevede che l’apposito comitato nominato dal comitato dei </w:t>
      </w:r>
      <w:r w:rsidR="004679B8" w:rsidRPr="00E0743B">
        <w:rPr>
          <w:sz w:val="28"/>
          <w:szCs w:val="28"/>
        </w:rPr>
        <w:t>m</w:t>
      </w:r>
      <w:r w:rsidRPr="00E0743B">
        <w:rPr>
          <w:sz w:val="28"/>
          <w:szCs w:val="28"/>
        </w:rPr>
        <w:t>inistri, in conformità all’art</w:t>
      </w:r>
      <w:r w:rsidR="009302A0" w:rsidRPr="00E0743B">
        <w:rPr>
          <w:sz w:val="28"/>
          <w:szCs w:val="28"/>
        </w:rPr>
        <w:t>.</w:t>
      </w:r>
      <w:r w:rsidRPr="00E0743B">
        <w:rPr>
          <w:sz w:val="28"/>
          <w:szCs w:val="28"/>
        </w:rPr>
        <w:t xml:space="preserve"> 17 dello statuto del Consiglio d’Europa, </w:t>
      </w:r>
      <w:r w:rsidR="001277EC" w:rsidRPr="00E0743B">
        <w:rPr>
          <w:i/>
          <w:sz w:val="28"/>
          <w:szCs w:val="28"/>
        </w:rPr>
        <w:t>«</w:t>
      </w:r>
      <w:r w:rsidRPr="00E0743B">
        <w:rPr>
          <w:i/>
          <w:sz w:val="28"/>
          <w:szCs w:val="28"/>
        </w:rPr>
        <w:t>dovrà fornire un parere consultivo, su richiesta di una o più Parti, su ogni domanda concernente l’interpretazione della Convenzione, prendendo in considerazione tutti gli strumenti giuridici del Consiglio di Europa</w:t>
      </w:r>
      <w:r w:rsidR="001277EC" w:rsidRPr="00E0743B">
        <w:rPr>
          <w:i/>
          <w:sz w:val="28"/>
          <w:szCs w:val="28"/>
        </w:rPr>
        <w:t>»</w:t>
      </w:r>
      <w:r w:rsidRPr="00E0743B">
        <w:rPr>
          <w:sz w:val="28"/>
          <w:szCs w:val="28"/>
        </w:rPr>
        <w:t>.</w:t>
      </w:r>
      <w:r w:rsidR="004679B8" w:rsidRPr="00E0743B">
        <w:rPr>
          <w:sz w:val="28"/>
          <w:szCs w:val="28"/>
        </w:rPr>
        <w:t xml:space="preserve"> Il che pone la questione delle asimmetrie all’interno dei suoi membri, da cui siamo partiti.</w:t>
      </w:r>
    </w:p>
    <w:p w14:paraId="7AC75D98" w14:textId="77777777" w:rsidR="00010363" w:rsidRPr="00E0743B" w:rsidRDefault="00010363" w:rsidP="00010363">
      <w:pPr>
        <w:ind w:firstLine="708"/>
        <w:jc w:val="both"/>
        <w:rPr>
          <w:sz w:val="28"/>
          <w:szCs w:val="28"/>
        </w:rPr>
      </w:pPr>
      <w:r w:rsidRPr="00E0743B">
        <w:rPr>
          <w:sz w:val="28"/>
          <w:szCs w:val="28"/>
        </w:rPr>
        <w:t xml:space="preserve">Sono problemi </w:t>
      </w:r>
      <w:r w:rsidR="004B75AD" w:rsidRPr="00E0743B">
        <w:rPr>
          <w:sz w:val="28"/>
          <w:szCs w:val="28"/>
        </w:rPr>
        <w:t xml:space="preserve">infiniti </w:t>
      </w:r>
      <w:r w:rsidR="003D1623" w:rsidRPr="00E0743B">
        <w:rPr>
          <w:sz w:val="28"/>
          <w:szCs w:val="28"/>
        </w:rPr>
        <w:t xml:space="preserve">che vengono </w:t>
      </w:r>
      <w:r w:rsidRPr="00E0743B">
        <w:rPr>
          <w:sz w:val="28"/>
          <w:szCs w:val="28"/>
        </w:rPr>
        <w:t>aperti</w:t>
      </w:r>
      <w:r w:rsidR="003D1623" w:rsidRPr="00E0743B">
        <w:rPr>
          <w:sz w:val="28"/>
          <w:szCs w:val="28"/>
        </w:rPr>
        <w:t xml:space="preserve">: </w:t>
      </w:r>
      <w:r w:rsidR="004B75AD" w:rsidRPr="00E0743B">
        <w:rPr>
          <w:sz w:val="28"/>
          <w:szCs w:val="28"/>
        </w:rPr>
        <w:t xml:space="preserve">e già di loro </w:t>
      </w:r>
      <w:r w:rsidR="003D1623" w:rsidRPr="00E0743B">
        <w:rPr>
          <w:sz w:val="28"/>
          <w:szCs w:val="28"/>
        </w:rPr>
        <w:t xml:space="preserve">avvalorano l’idea che </w:t>
      </w:r>
      <w:r w:rsidRPr="00E0743B">
        <w:rPr>
          <w:sz w:val="28"/>
          <w:szCs w:val="28"/>
        </w:rPr>
        <w:t xml:space="preserve">la ratifica della Convenzione </w:t>
      </w:r>
      <w:r w:rsidR="003D1623" w:rsidRPr="00E0743B">
        <w:rPr>
          <w:sz w:val="28"/>
          <w:szCs w:val="28"/>
        </w:rPr>
        <w:t xml:space="preserve">ponga </w:t>
      </w:r>
      <w:r w:rsidRPr="00E0743B">
        <w:rPr>
          <w:sz w:val="28"/>
          <w:szCs w:val="28"/>
        </w:rPr>
        <w:t xml:space="preserve">una legge non solo inutile ma anche </w:t>
      </w:r>
      <w:r w:rsidR="001277EC" w:rsidRPr="00E0743B">
        <w:rPr>
          <w:sz w:val="28"/>
          <w:szCs w:val="28"/>
        </w:rPr>
        <w:t xml:space="preserve">e soprattutto </w:t>
      </w:r>
      <w:r w:rsidRPr="00E0743B">
        <w:rPr>
          <w:sz w:val="28"/>
          <w:szCs w:val="28"/>
        </w:rPr>
        <w:t>dannosa.</w:t>
      </w:r>
    </w:p>
    <w:p w14:paraId="4D5E7705" w14:textId="338E4565" w:rsidR="00010363" w:rsidRDefault="004679B8" w:rsidP="004679B8">
      <w:pPr>
        <w:ind w:firstLine="708"/>
        <w:jc w:val="both"/>
        <w:rPr>
          <w:sz w:val="28"/>
          <w:szCs w:val="28"/>
        </w:rPr>
      </w:pPr>
      <w:r w:rsidRPr="00E0743B">
        <w:rPr>
          <w:sz w:val="28"/>
          <w:szCs w:val="28"/>
        </w:rPr>
        <w:t xml:space="preserve">Come si sia partiti dalla </w:t>
      </w:r>
      <w:r w:rsidR="003A7B57" w:rsidRPr="00E0743B">
        <w:rPr>
          <w:sz w:val="28"/>
          <w:szCs w:val="28"/>
        </w:rPr>
        <w:t xml:space="preserve">scelerata </w:t>
      </w:r>
      <w:r w:rsidRPr="00E0743B">
        <w:rPr>
          <w:sz w:val="28"/>
          <w:szCs w:val="28"/>
        </w:rPr>
        <w:t xml:space="preserve">distruzione del Vecchio Ponte di Mostar per puntare, attraverso un tortuoso passaggio a ovest, a un </w:t>
      </w:r>
      <w:r w:rsidR="00D263F5" w:rsidRPr="00E0743B">
        <w:rPr>
          <w:sz w:val="28"/>
          <w:szCs w:val="28"/>
        </w:rPr>
        <w:t xml:space="preserve">altrettanto demolitorio attacco al </w:t>
      </w:r>
      <w:r w:rsidRPr="00E0743B">
        <w:rPr>
          <w:sz w:val="28"/>
          <w:szCs w:val="28"/>
        </w:rPr>
        <w:t>sistema italiano della tutela dei beni culturali è quanto abbiamo tentato di descrivere.</w:t>
      </w:r>
    </w:p>
    <w:p w14:paraId="7840E2D9" w14:textId="77777777" w:rsidR="009975BE" w:rsidRDefault="009975BE" w:rsidP="009975BE">
      <w:pPr>
        <w:ind w:firstLine="708"/>
        <w:jc w:val="center"/>
        <w:rPr>
          <w:b/>
          <w:sz w:val="32"/>
          <w:szCs w:val="32"/>
        </w:rPr>
      </w:pPr>
    </w:p>
    <w:p w14:paraId="46AD2353" w14:textId="77777777" w:rsidR="009975BE" w:rsidRDefault="009975BE" w:rsidP="009975BE">
      <w:pPr>
        <w:ind w:firstLine="708"/>
        <w:jc w:val="center"/>
        <w:rPr>
          <w:b/>
          <w:sz w:val="32"/>
          <w:szCs w:val="32"/>
        </w:rPr>
      </w:pPr>
    </w:p>
    <w:p w14:paraId="1878AD1A" w14:textId="556367C9" w:rsidR="009975BE" w:rsidRDefault="009975BE" w:rsidP="009975BE">
      <w:pPr>
        <w:ind w:firstLine="708"/>
        <w:jc w:val="center"/>
        <w:rPr>
          <w:b/>
          <w:sz w:val="32"/>
          <w:szCs w:val="32"/>
        </w:rPr>
      </w:pPr>
      <w:r w:rsidRPr="00E0743B">
        <w:rPr>
          <w:b/>
          <w:sz w:val="32"/>
          <w:szCs w:val="32"/>
        </w:rPr>
        <w:t>Giuseppe Severini</w:t>
      </w:r>
      <w:r>
        <w:rPr>
          <w:b/>
          <w:sz w:val="32"/>
          <w:szCs w:val="32"/>
        </w:rPr>
        <w:t xml:space="preserve">                              </w:t>
      </w:r>
      <w:r w:rsidRPr="00E0743B">
        <w:rPr>
          <w:b/>
          <w:sz w:val="32"/>
          <w:szCs w:val="32"/>
        </w:rPr>
        <w:t>Paolo Carpentieri</w:t>
      </w:r>
    </w:p>
    <w:p w14:paraId="61917098" w14:textId="3B171762" w:rsidR="009975BE" w:rsidRDefault="009975BE" w:rsidP="009975BE">
      <w:pPr>
        <w:ind w:firstLine="708"/>
        <w:jc w:val="center"/>
        <w:rPr>
          <w:b/>
          <w:sz w:val="32"/>
          <w:szCs w:val="32"/>
        </w:rPr>
      </w:pPr>
    </w:p>
    <w:p w14:paraId="7FE8CB69" w14:textId="77777777" w:rsidR="009975BE" w:rsidRPr="009975BE" w:rsidRDefault="009975BE" w:rsidP="009975BE">
      <w:pPr>
        <w:ind w:firstLine="708"/>
        <w:jc w:val="center"/>
        <w:rPr>
          <w:b/>
        </w:rPr>
      </w:pPr>
    </w:p>
    <w:p w14:paraId="250AC5A3" w14:textId="389053F9" w:rsidR="009975BE" w:rsidRDefault="009975BE" w:rsidP="009975BE">
      <w:pPr>
        <w:ind w:firstLine="708"/>
        <w:jc w:val="both"/>
      </w:pPr>
      <w:r w:rsidRPr="009975BE">
        <w:t>Presidente di Sezione del Consiglio di Stato</w:t>
      </w:r>
      <w:r>
        <w:t xml:space="preserve">                             Consigliere di Sato</w:t>
      </w:r>
    </w:p>
    <w:p w14:paraId="59A22BD8" w14:textId="3A5CFE7F" w:rsidR="009975BE" w:rsidRDefault="009975BE" w:rsidP="009975BE">
      <w:pPr>
        <w:ind w:firstLine="708"/>
        <w:jc w:val="both"/>
      </w:pPr>
    </w:p>
    <w:p w14:paraId="1C9C311F" w14:textId="2F8E0389" w:rsidR="009975BE" w:rsidRDefault="009975BE" w:rsidP="009975BE">
      <w:pPr>
        <w:ind w:firstLine="708"/>
        <w:jc w:val="both"/>
      </w:pPr>
    </w:p>
    <w:p w14:paraId="762A5C22" w14:textId="3898ECAC" w:rsidR="009975BE" w:rsidRPr="009975BE" w:rsidRDefault="009975BE" w:rsidP="009975BE">
      <w:pPr>
        <w:ind w:firstLine="708"/>
        <w:jc w:val="both"/>
      </w:pPr>
      <w:r>
        <w:t xml:space="preserve">                                                            Pubblicato il 14 maggio 2021</w:t>
      </w:r>
    </w:p>
    <w:p w14:paraId="5B5B212B" w14:textId="77777777" w:rsidR="009975BE" w:rsidRPr="00E0743B" w:rsidRDefault="009975BE" w:rsidP="009975BE">
      <w:pPr>
        <w:ind w:firstLine="708"/>
        <w:jc w:val="center"/>
        <w:rPr>
          <w:b/>
          <w:sz w:val="32"/>
          <w:szCs w:val="32"/>
        </w:rPr>
      </w:pPr>
    </w:p>
    <w:p w14:paraId="7408F89F" w14:textId="77777777" w:rsidR="009975BE" w:rsidRPr="00E0743B" w:rsidRDefault="009975BE" w:rsidP="004679B8">
      <w:pPr>
        <w:ind w:firstLine="708"/>
        <w:jc w:val="both"/>
        <w:rPr>
          <w:sz w:val="28"/>
          <w:szCs w:val="28"/>
        </w:rPr>
      </w:pPr>
    </w:p>
    <w:p w14:paraId="3FE9E654" w14:textId="7A46A44F" w:rsidR="00321F74" w:rsidRPr="00E0743B" w:rsidRDefault="00321F74">
      <w:pPr>
        <w:ind w:firstLine="708"/>
        <w:jc w:val="both"/>
        <w:rPr>
          <w:sz w:val="28"/>
          <w:szCs w:val="28"/>
        </w:rPr>
      </w:pPr>
    </w:p>
    <w:sectPr w:rsidR="00321F74" w:rsidRPr="00E0743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3AAB" w14:textId="77777777" w:rsidR="00C45504" w:rsidRDefault="00C45504" w:rsidP="007A51A3">
      <w:r>
        <w:separator/>
      </w:r>
    </w:p>
  </w:endnote>
  <w:endnote w:type="continuationSeparator" w:id="0">
    <w:p w14:paraId="1239CA8D" w14:textId="77777777" w:rsidR="00C45504" w:rsidRDefault="00C45504" w:rsidP="007A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FUI-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BC052" w14:textId="77777777" w:rsidR="00C45504" w:rsidRDefault="00C45504" w:rsidP="007A51A3">
      <w:r>
        <w:separator/>
      </w:r>
    </w:p>
  </w:footnote>
  <w:footnote w:type="continuationSeparator" w:id="0">
    <w:p w14:paraId="6AC7F923" w14:textId="77777777" w:rsidR="00C45504" w:rsidRDefault="00C45504" w:rsidP="007A51A3">
      <w:r>
        <w:continuationSeparator/>
      </w:r>
    </w:p>
  </w:footnote>
  <w:footnote w:id="1">
    <w:p w14:paraId="6BA0CE2C" w14:textId="548685EE" w:rsidR="00C45504" w:rsidRPr="006B77DF" w:rsidRDefault="00C45504" w:rsidP="002A72AC">
      <w:pPr>
        <w:pStyle w:val="Testonotaapidipagina"/>
        <w:jc w:val="both"/>
      </w:pPr>
      <w:r w:rsidRPr="006B77DF">
        <w:rPr>
          <w:rStyle w:val="Rimandonotaapidipagina"/>
        </w:rPr>
        <w:footnoteRef/>
      </w:r>
      <w:r w:rsidRPr="006B77DF">
        <w:t xml:space="preserve"> V., favorevole alla Convenzione, C. Carmosino, </w:t>
      </w:r>
      <w:r w:rsidRPr="006B77DF">
        <w:rPr>
          <w:i/>
        </w:rPr>
        <w:t>La Convenzione quadro del Consiglio d'Europa sul valore del patrimonio culturale per la società</w:t>
      </w:r>
      <w:r w:rsidRPr="006B77DF">
        <w:t xml:space="preserve">, in </w:t>
      </w:r>
      <w:hyperlink r:id="rId1" w:history="1">
        <w:r w:rsidRPr="006B77DF">
          <w:rPr>
            <w:rStyle w:val="Collegamentoipertestuale"/>
            <w:i/>
            <w:color w:val="auto"/>
            <w:u w:val="none"/>
          </w:rPr>
          <w:t>www.aedon.mulino.it</w:t>
        </w:r>
      </w:hyperlink>
      <w:r>
        <w:t>, n. 1/</w:t>
      </w:r>
      <w:r w:rsidRPr="006B77DF">
        <w:t xml:space="preserve">2013, </w:t>
      </w:r>
      <w:r>
        <w:t xml:space="preserve">che </w:t>
      </w:r>
      <w:r w:rsidRPr="006B77DF">
        <w:t xml:space="preserve">osserva che </w:t>
      </w:r>
      <w:r>
        <w:t xml:space="preserve">la </w:t>
      </w:r>
      <w:r w:rsidRPr="006B77DF">
        <w:t>Convenzione “</w:t>
      </w:r>
      <w:r>
        <w:t>a</w:t>
      </w:r>
      <w:r w:rsidRPr="006B77DF">
        <w:rPr>
          <w:i/>
        </w:rPr>
        <w:t>ffonda le sue radici nella guerra in ex Jugoslavia e nella relativa distruzione del patrimonio culturale, a seguito delle quali era sorta l'esigenza di rafforzare il ruolo del patrimonio come fattore di unificazione e di coesione sociale nell'avanzamento del processo di integrazione europea</w:t>
      </w:r>
      <w:r w:rsidRPr="006B77DF">
        <w:t>”. P</w:t>
      </w:r>
      <w:r>
        <w:t>iù recntem.</w:t>
      </w:r>
      <w:r w:rsidRPr="006B77DF">
        <w:t xml:space="preserve"> v. M. Cammelli, </w:t>
      </w:r>
      <w:r w:rsidRPr="006B77DF">
        <w:rPr>
          <w:i/>
        </w:rPr>
        <w:t>La ratifica della convenzione di Faro: un cammino da avviare</w:t>
      </w:r>
      <w:r w:rsidRPr="006B77DF">
        <w:t xml:space="preserve">, e A. Gualdani, </w:t>
      </w:r>
      <w:r w:rsidRPr="006B77DF">
        <w:rPr>
          <w:i/>
        </w:rPr>
        <w:t>L’Italia ratifica la convenzione di Faro: quale incidenza nel diritto del patrimonio culturale italiano</w:t>
      </w:r>
      <w:r w:rsidRPr="006B77DF">
        <w:t xml:space="preserve">, entrambi in </w:t>
      </w:r>
      <w:r w:rsidRPr="006B77DF">
        <w:rPr>
          <w:i/>
        </w:rPr>
        <w:t>www.aedon.mulino.it</w:t>
      </w:r>
      <w:r>
        <w:t>, n. 3/2</w:t>
      </w:r>
      <w:r w:rsidRPr="006B77DF">
        <w:t xml:space="preserve">020. </w:t>
      </w:r>
    </w:p>
  </w:footnote>
  <w:footnote w:id="2">
    <w:p w14:paraId="13125FCE" w14:textId="63DA9CAA" w:rsidR="00C45504" w:rsidRPr="006B77DF" w:rsidRDefault="00C45504" w:rsidP="003D1869">
      <w:pPr>
        <w:pStyle w:val="Testonotaapidipagina"/>
        <w:jc w:val="both"/>
        <w:rPr>
          <w:lang w:val="en-US"/>
        </w:rPr>
      </w:pPr>
      <w:r w:rsidRPr="006B77DF">
        <w:rPr>
          <w:rStyle w:val="Rimandonotaapidipagina"/>
        </w:rPr>
        <w:footnoteRef/>
      </w:r>
      <w:r w:rsidRPr="006B77DF">
        <w:t xml:space="preserve"> Su queste tematiche, si veda per tutti il consistente documento della studiosa serba V. Kisić </w:t>
      </w:r>
      <w:r w:rsidRPr="006B77DF">
        <w:rPr>
          <w:i/>
        </w:rPr>
        <w:t xml:space="preserve">Governing Heritage Dissonance. </w:t>
      </w:r>
      <w:r w:rsidRPr="006B77DF">
        <w:rPr>
          <w:i/>
          <w:lang w:val="en-US"/>
        </w:rPr>
        <w:t>Promises and Realities of Selected Cultural Policies</w:t>
      </w:r>
      <w:r w:rsidRPr="006B77DF">
        <w:rPr>
          <w:lang w:val="en-US"/>
        </w:rPr>
        <w:t xml:space="preserve">, European Cultural Foundation, Amsterdam 2013-17 (in </w:t>
      </w:r>
      <w:r w:rsidRPr="006B77DF">
        <w:rPr>
          <w:i/>
          <w:lang w:val="en-US"/>
        </w:rPr>
        <w:t>www.europanostra.org</w:t>
      </w:r>
      <w:r w:rsidRPr="006B77DF">
        <w:rPr>
          <w:lang w:val="en-US"/>
        </w:rPr>
        <w:t xml:space="preserve">). </w:t>
      </w:r>
    </w:p>
  </w:footnote>
  <w:footnote w:id="3">
    <w:p w14:paraId="42F21204" w14:textId="313208B9" w:rsidR="00C45504" w:rsidRPr="006B77DF" w:rsidRDefault="00C45504" w:rsidP="003A1AD5">
      <w:pPr>
        <w:pStyle w:val="Testonotaapidipagina"/>
        <w:jc w:val="both"/>
      </w:pPr>
      <w:r w:rsidRPr="006B77DF">
        <w:rPr>
          <w:rStyle w:val="Rimandonotaapidipagina"/>
        </w:rPr>
        <w:footnoteRef/>
      </w:r>
      <w:r w:rsidRPr="006B77DF">
        <w:t xml:space="preserve"> La Convenzione non è stata firmata da Andorra, Azerbaijan, Cipro, Repubblica Ceca, Danimarca, Estonia, Finlandia, Francia, Germania, Grecia, Irlanda, Lichtenstein, Lituania, Malta, Olanda, Polonia, Regno Unito, Romania, Russia, Svezia, Turchia. È stata invece firmata e ratificata da quasi tutti i restanti stati membri dell’Europa danubiano-balcanica (Austria, Ungheria, Slovacchia; e Serbia, Croazia, Montenegro, Slovenia, Bosnia ed Erzegovina, Macedonia: </w:t>
      </w:r>
      <w:r>
        <w:t xml:space="preserve">vale a dire </w:t>
      </w:r>
      <w:r w:rsidRPr="006B77DF">
        <w:t xml:space="preserve">tutta l’ex-Jugoslavia), da alcuni dell’area del Mar Nero (Moldova, Ucraina, Armenia, Georgia), da Norvegia, Finlandia, Lettonia, Svizzera e dallo stato membro ospite, il Portogallo. La Convenzione è stata firmata ma non ratificata da Spagna, Albania, Belgio, Bulgaria, San Marino. </w:t>
      </w:r>
      <w:r w:rsidRPr="006B77DF">
        <w:rPr>
          <w:rFonts w:ascii=".SFUI-Regular" w:hAnsi=".SFUI-Regular"/>
        </w:rPr>
        <w:t xml:space="preserve">Forse </w:t>
      </w:r>
      <w:r w:rsidRPr="006B77DF">
        <w:rPr>
          <w:rFonts w:ascii=".SFUI-Regular" w:hAnsi=".SFUI-Regular" w:hint="eastAsia"/>
        </w:rPr>
        <w:t>è</w:t>
      </w:r>
      <w:r w:rsidRPr="006B77DF">
        <w:rPr>
          <w:rFonts w:ascii=".SFUI-Regular" w:hAnsi=".SFUI-Regular"/>
        </w:rPr>
        <w:t xml:space="preserve"> casuale, ma si possono notare distinzioni tra stati aderenti e non aderenti che riflettono la presenza di minoranze storiche dei primi nei territori dei secondi: es. Ungheria vs. Romania; Macedonia vs. Grecia; Armenia vs. Azerbaijan, </w:t>
      </w:r>
      <w:proofErr w:type="gramStart"/>
      <w:r w:rsidRPr="006B77DF">
        <w:rPr>
          <w:rFonts w:ascii=".SFUI-Regular" w:hAnsi=".SFUI-Regular"/>
        </w:rPr>
        <w:t>ecc.</w:t>
      </w:r>
      <w:r>
        <w:rPr>
          <w:rFonts w:ascii=".SFUI-Regular" w:hAnsi=".SFUI-Regular"/>
        </w:rPr>
        <w:t>.</w:t>
      </w:r>
      <w:proofErr w:type="gramEnd"/>
    </w:p>
  </w:footnote>
  <w:footnote w:id="4">
    <w:p w14:paraId="5BA9F56C" w14:textId="7D849AB4" w:rsidR="00C45504" w:rsidRPr="006B77DF" w:rsidRDefault="00C45504" w:rsidP="00486A7E">
      <w:pPr>
        <w:pStyle w:val="Testonotaapidipagina"/>
      </w:pPr>
      <w:r w:rsidRPr="006B77DF">
        <w:rPr>
          <w:rStyle w:val="Rimandonotaapidipagina"/>
        </w:rPr>
        <w:footnoteRef/>
      </w:r>
      <w:r w:rsidRPr="006B77DF">
        <w:t xml:space="preserve"> In particolare, da pagina 2 della Gazzetta Ufficiale vi è </w:t>
      </w:r>
      <w:r w:rsidRPr="006B77DF">
        <w:rPr>
          <w:i/>
        </w:rPr>
        <w:t>"ALLEGATO"</w:t>
      </w:r>
      <w:r w:rsidRPr="006B77DF">
        <w:t xml:space="preserve"> (a fotocopia dagli atti del Consiglio d'Europa) il (solo) testo in inglese. Poi da pagina 13 segue, ma senza alcuna qualifica di </w:t>
      </w:r>
      <w:r w:rsidRPr="006B77DF">
        <w:rPr>
          <w:i/>
        </w:rPr>
        <w:t>'allegato'</w:t>
      </w:r>
      <w:r w:rsidRPr="006B77DF">
        <w:t xml:space="preserve">, una </w:t>
      </w:r>
      <w:r w:rsidRPr="006B77DF">
        <w:rPr>
          <w:i/>
        </w:rPr>
        <w:t>"traduzione non ufficiale in Italiano".</w:t>
      </w:r>
    </w:p>
  </w:footnote>
  <w:footnote w:id="5">
    <w:p w14:paraId="22392580" w14:textId="77777777" w:rsidR="00C45504" w:rsidRPr="006B77DF" w:rsidRDefault="00C45504" w:rsidP="00EF1E68">
      <w:pPr>
        <w:pStyle w:val="Testonotaapidipagina"/>
        <w:jc w:val="both"/>
      </w:pPr>
      <w:r w:rsidRPr="006B77DF">
        <w:rPr>
          <w:rStyle w:val="Rimandonotaapidipagina"/>
        </w:rPr>
        <w:footnoteRef/>
      </w:r>
      <w:r w:rsidRPr="006B77DF">
        <w:t xml:space="preserve"> “</w:t>
      </w:r>
      <w:r w:rsidRPr="006B77DF">
        <w:rPr>
          <w:i/>
        </w:rPr>
        <w:t>L’Italia ratifica Faro: il patrimonio culturale è diritto umano”</w:t>
      </w:r>
      <w:r w:rsidRPr="006B77DF">
        <w:t xml:space="preserve">: così </w:t>
      </w:r>
      <w:r w:rsidRPr="006B77DF">
        <w:rPr>
          <w:i/>
        </w:rPr>
        <w:t>Il Sole-24 ore</w:t>
      </w:r>
      <w:r w:rsidRPr="006B77DF">
        <w:t xml:space="preserve">, </w:t>
      </w:r>
      <w:r w:rsidRPr="006B77DF">
        <w:rPr>
          <w:color w:val="0F0F0F"/>
        </w:rPr>
        <w:t>23 settembre 2020, che afferma che la Convenzione</w:t>
      </w:r>
      <w:r w:rsidRPr="006B77DF">
        <w:rPr>
          <w:i/>
          <w:color w:val="0F0F0F"/>
        </w:rPr>
        <w:t xml:space="preserve"> “pone l’obiettivo di accrescere la consapevolezza del potenziale economico del patrimonio culturale e di utilizzarlo”</w:t>
      </w:r>
      <w:r w:rsidRPr="006B77DF">
        <w:rPr>
          <w:color w:val="0F0F0F"/>
        </w:rPr>
        <w:t xml:space="preserve">. In senso opposto: </w:t>
      </w:r>
      <w:r w:rsidRPr="006B77DF">
        <w:rPr>
          <w:rFonts w:hint="eastAsia"/>
          <w:color w:val="0F0F0F"/>
        </w:rPr>
        <w:t>“</w:t>
      </w:r>
      <w:r w:rsidRPr="006B77DF">
        <w:rPr>
          <w:i/>
        </w:rPr>
        <w:t>Sgarbi: "Convenzione Faro è una schifezza del politicamente corretto'"</w:t>
      </w:r>
      <w:r w:rsidRPr="006B77DF">
        <w:t xml:space="preserve">, in </w:t>
      </w:r>
      <w:r w:rsidRPr="006B77DF">
        <w:rPr>
          <w:i/>
        </w:rPr>
        <w:t>Adnkronos</w:t>
      </w:r>
      <w:r w:rsidRPr="006B77DF">
        <w:t xml:space="preserve">, </w:t>
      </w:r>
      <w:r w:rsidRPr="006B77DF">
        <w:rPr>
          <w:color w:val="0F0F0F"/>
        </w:rPr>
        <w:t>24 settembre 2020.</w:t>
      </w:r>
    </w:p>
  </w:footnote>
  <w:footnote w:id="6">
    <w:p w14:paraId="05605D3F" w14:textId="2A4C58C0" w:rsidR="00C45504" w:rsidRPr="006B77DF" w:rsidRDefault="00C45504" w:rsidP="003D1869">
      <w:pPr>
        <w:pStyle w:val="Testonotaapidipagina"/>
        <w:jc w:val="both"/>
      </w:pPr>
      <w:r w:rsidRPr="006B77DF">
        <w:rPr>
          <w:rStyle w:val="Rimandonotaapidipagina"/>
        </w:rPr>
        <w:footnoteRef/>
      </w:r>
      <w:r w:rsidRPr="006B77DF">
        <w:t xml:space="preserve"> Cfr. le “sentenze gemelle” Corte cost., 24 ottobre 2007, nn. 348 e 349, per le quali </w:t>
      </w:r>
      <w:r w:rsidRPr="006B77DF">
        <w:rPr>
          <w:i/>
        </w:rPr>
        <w:t xml:space="preserve">“La Convenzione EDU […] non crea un ordinamento giuridico sopranazionale e non produce quindi norme </w:t>
      </w:r>
      <w:r w:rsidRPr="006B77DF">
        <w:rPr>
          <w:rStyle w:val="text-highlight"/>
          <w:i/>
        </w:rPr>
        <w:t>direttamente applicabili</w:t>
      </w:r>
      <w:r w:rsidRPr="006B77DF">
        <w:rPr>
          <w:i/>
        </w:rPr>
        <w:t xml:space="preserve"> negli Stati contraenti. Essa è configurabile come un trattato internazionale multilaterale […] da cui derivano "obblighi" per gli Stati contraenti, ma non l'incorporazione dell'ordinamento giuridico italiano in un sistema più vasto, dai cui organi deliberativi possano promanare norme vincolanti, </w:t>
      </w:r>
      <w:r w:rsidRPr="006B77DF">
        <w:rPr>
          <w:rStyle w:val="corsivo"/>
        </w:rPr>
        <w:t>omisso medio</w:t>
      </w:r>
      <w:r w:rsidRPr="006B77DF">
        <w:rPr>
          <w:i/>
        </w:rPr>
        <w:t>, per tutte le autorità interne degli Stati membri”</w:t>
      </w:r>
      <w:r w:rsidRPr="006B77DF">
        <w:t>.</w:t>
      </w:r>
    </w:p>
  </w:footnote>
  <w:footnote w:id="7">
    <w:p w14:paraId="37243171" w14:textId="7ED6D2EA" w:rsidR="00C45504" w:rsidRPr="006B77DF" w:rsidRDefault="00C45504" w:rsidP="00EF1E68">
      <w:pPr>
        <w:pStyle w:val="Testonotaapidipagina"/>
        <w:jc w:val="both"/>
        <w:rPr>
          <w:lang w:val="en-US"/>
        </w:rPr>
      </w:pPr>
      <w:r w:rsidRPr="006B77DF">
        <w:rPr>
          <w:rStyle w:val="Rimandonotaapidipagina"/>
        </w:rPr>
        <w:footnoteRef/>
      </w:r>
      <w:r w:rsidRPr="006B77DF">
        <w:t xml:space="preserve"> Com’è manifesto </w:t>
      </w:r>
      <w:r>
        <w:t>in</w:t>
      </w:r>
      <w:r w:rsidRPr="006B77DF">
        <w:t xml:space="preserve"> diritto internazionale sin dalla Convenzione dell’Aja del 14 maggio 1954 </w:t>
      </w:r>
      <w:r w:rsidRPr="006B77DF">
        <w:rPr>
          <w:i/>
        </w:rPr>
        <w:t>«for the Protection of Cultural Property in the Event of Armed Conflict»</w:t>
      </w:r>
      <w:r w:rsidRPr="006B77DF">
        <w:t xml:space="preserve">: in Italia ratificata dalla l. 7 febbraio 1958, n. 279, </w:t>
      </w:r>
      <w:r w:rsidRPr="006B77DF">
        <w:rPr>
          <w:i/>
        </w:rPr>
        <w:t>Ratifica ed esecuzione della Convenzione internazionale per la protezione dei beni culturali in caso di conflitto armato</w:t>
      </w:r>
      <w:r w:rsidRPr="006B77DF">
        <w:t xml:space="preserve">. </w:t>
      </w:r>
      <w:r>
        <w:t xml:space="preserve">Su </w:t>
      </w:r>
      <w:r w:rsidRPr="006B77DF">
        <w:t xml:space="preserve">questo linguaggio nel diritto internazionale pattizio, v. – in corso di pubblicazione - A. Lanciotti, </w:t>
      </w:r>
      <w:r>
        <w:rPr>
          <w:i/>
        </w:rPr>
        <w:t>C</w:t>
      </w:r>
      <w:r w:rsidRPr="006B77DF">
        <w:rPr>
          <w:i/>
        </w:rPr>
        <w:t xml:space="preserve">ultural </w:t>
      </w:r>
      <w:r>
        <w:rPr>
          <w:i/>
        </w:rPr>
        <w:t>H</w:t>
      </w:r>
      <w:r w:rsidRPr="006B77DF">
        <w:rPr>
          <w:i/>
        </w:rPr>
        <w:t>eritage in International Law: (still) Looking for a Definition? The Taxonomy of cultural heritage across the Spectrum of Unesco conventions and beyond</w:t>
      </w:r>
      <w:r w:rsidRPr="006B77DF">
        <w:t xml:space="preserve">, in </w:t>
      </w:r>
      <w:r w:rsidRPr="006B77DF">
        <w:rPr>
          <w:i/>
        </w:rPr>
        <w:t>Transcultural Diplomacy and International Law in Heritage Conservation: A Dialogue between Ethics, Laws, and Culture</w:t>
      </w:r>
      <w:r w:rsidRPr="006B77DF">
        <w:t xml:space="preserve">, edited by O. Niglio and E. Y. Joong Lee, Singapore 2020, </w:t>
      </w:r>
      <w:r>
        <w:t xml:space="preserve">che </w:t>
      </w:r>
      <w:r w:rsidRPr="006B77DF">
        <w:t xml:space="preserve">cita </w:t>
      </w:r>
      <w:r>
        <w:t>CG</w:t>
      </w:r>
      <w:r w:rsidRPr="006B77DF">
        <w:t>CE, 10 dicembre 1968, C. 7/68, Commissione v. Repubblica Italiana, sulla compatibilità</w:t>
      </w:r>
      <w:r w:rsidRPr="006B77DF">
        <w:rPr>
          <w:i/>
        </w:rPr>
        <w:t xml:space="preserve"> </w:t>
      </w:r>
      <w:r w:rsidRPr="006B77DF">
        <w:t xml:space="preserve">comunitaria della tassa italiana sull’esportazione di beni culturali. </w:t>
      </w:r>
      <w:proofErr w:type="gramStart"/>
      <w:r w:rsidRPr="006B77DF">
        <w:rPr>
          <w:lang w:val="en-US"/>
        </w:rPr>
        <w:t xml:space="preserve">Cfr. L. Casini, </w:t>
      </w:r>
      <w:r w:rsidRPr="006B77DF">
        <w:rPr>
          <w:i/>
          <w:lang w:val="en-US"/>
        </w:rPr>
        <w:t>«Italian Hours»: The Globalization Of Cultural Property Law</w:t>
      </w:r>
      <w:r w:rsidRPr="006B77DF">
        <w:rPr>
          <w:lang w:val="en-US"/>
        </w:rPr>
        <w:t>, New York University Jean Monnet Working Paper Series n. 10/2010 (the revised version is “Italian Hours”: The globalization of cultural property law, in Symposium: The New Public Law in a Global Dis(Order)-A Perspective from Italy, Int J Constitutional Law (2011) 9(2): 369-393 doi:10.1093/icon/mor040)..</w:t>
      </w:r>
      <w:proofErr w:type="gramEnd"/>
    </w:p>
  </w:footnote>
  <w:footnote w:id="8">
    <w:p w14:paraId="60B24A8A" w14:textId="672E56AE" w:rsidR="00C45504" w:rsidRPr="006B77DF" w:rsidRDefault="00C45504" w:rsidP="00857A6F">
      <w:pPr>
        <w:pStyle w:val="Testonotaapidipagina"/>
        <w:jc w:val="both"/>
      </w:pPr>
      <w:r w:rsidRPr="006B77DF">
        <w:rPr>
          <w:rStyle w:val="Rimandonotaapidipagina"/>
        </w:rPr>
        <w:footnoteRef/>
      </w:r>
      <w:r w:rsidRPr="006B77DF">
        <w:t xml:space="preserve"> Considerazione già svolta in P. Carpentieri, </w:t>
      </w:r>
      <w:r w:rsidRPr="006B77DF">
        <w:rPr>
          <w:i/>
        </w:rPr>
        <w:t>La Convenzione di Faro sul valore dell’eredità culturale per la società (da un punto di vista logico), in Federalismi.it</w:t>
      </w:r>
      <w:r w:rsidRPr="006B77DF">
        <w:t>, n. 4/2017.</w:t>
      </w:r>
    </w:p>
  </w:footnote>
  <w:footnote w:id="9">
    <w:p w14:paraId="4FCACA19" w14:textId="6020075E" w:rsidR="00C45504" w:rsidRPr="006B77DF" w:rsidRDefault="00C45504" w:rsidP="006046E5">
      <w:pPr>
        <w:pStyle w:val="Testonotaapidipagina"/>
        <w:jc w:val="both"/>
      </w:pPr>
      <w:r w:rsidRPr="006B77DF">
        <w:rPr>
          <w:rStyle w:val="Rimandonotaapidipagina"/>
        </w:rPr>
        <w:footnoteRef/>
      </w:r>
      <w:r w:rsidRPr="006B77DF">
        <w:t xml:space="preserve"> A. Héritier, </w:t>
      </w:r>
      <w:r w:rsidRPr="006B77DF">
        <w:rPr>
          <w:i/>
        </w:rPr>
        <w:t>Génèse de la notion juridique de patrimoine culturel, 1750-1816,</w:t>
      </w:r>
      <w:r w:rsidRPr="006B77DF">
        <w:t xml:space="preserve"> Paris 2003, </w:t>
      </w:r>
      <w:r w:rsidRPr="003F65AF">
        <w:rPr>
          <w:i/>
        </w:rPr>
        <w:t>passim</w:t>
      </w:r>
      <w:r w:rsidRPr="006B77DF">
        <w:t>; D. Poulot</w:t>
      </w:r>
      <w:r w:rsidRPr="006B77DF">
        <w:rPr>
          <w:i/>
        </w:rPr>
        <w:t>, La nascita dell’idea di patrimoine in Francia tra Rivoluzione, Impero e Restaurazione</w:t>
      </w:r>
      <w:r w:rsidRPr="006B77DF">
        <w:t>, in</w:t>
      </w:r>
      <w:r w:rsidRPr="006B77DF">
        <w:rPr>
          <w:i/>
        </w:rPr>
        <w:t xml:space="preserve"> Il patrimonio culturale in Francia</w:t>
      </w:r>
      <w:r w:rsidRPr="006B77DF">
        <w:t>, a cura di M.L. Catoni, Milano 2007, 23.</w:t>
      </w:r>
    </w:p>
  </w:footnote>
  <w:footnote w:id="10">
    <w:p w14:paraId="79ECF02E" w14:textId="5D758748" w:rsidR="00C45504" w:rsidRPr="006B77DF" w:rsidRDefault="00C45504" w:rsidP="00981941">
      <w:pPr>
        <w:pStyle w:val="Testonotaapidipagina"/>
        <w:jc w:val="both"/>
      </w:pPr>
      <w:r w:rsidRPr="006B77DF">
        <w:rPr>
          <w:rStyle w:val="Rimandonotaapidipagina"/>
        </w:rPr>
        <w:footnoteRef/>
      </w:r>
      <w:r w:rsidRPr="006B77DF">
        <w:t xml:space="preserve"> Il crescente </w:t>
      </w:r>
      <w:r w:rsidRPr="006B77DF">
        <w:rPr>
          <w:i/>
        </w:rPr>
        <w:t>bisogno di diritto</w:t>
      </w:r>
      <w:r w:rsidRPr="006B77DF">
        <w:t xml:space="preserve"> è un modo </w:t>
      </w:r>
      <w:r w:rsidRPr="006B77DF">
        <w:rPr>
          <w:i/>
        </w:rPr>
        <w:t>“</w:t>
      </w:r>
      <w:r w:rsidRPr="006B77DF">
        <w:rPr>
          <w:rFonts w:cs="Arial"/>
          <w:i/>
          <w:color w:val="333333"/>
          <w:lang w:val="fr-FR"/>
        </w:rPr>
        <w:t>nativo e continuo</w:t>
      </w:r>
      <w:r w:rsidRPr="006B77DF">
        <w:rPr>
          <w:i/>
        </w:rPr>
        <w:t>”</w:t>
      </w:r>
      <w:r w:rsidRPr="006B77DF">
        <w:t xml:space="preserve"> per una risposta alle nuove domande sociali: J. Krynen, </w:t>
      </w:r>
      <w:r w:rsidRPr="006B77DF">
        <w:rPr>
          <w:i/>
        </w:rPr>
        <w:t>Le théâtre juridique. Une histoire de la construction du droit</w:t>
      </w:r>
      <w:r w:rsidRPr="006B77DF">
        <w:t>, Paris 2018.</w:t>
      </w:r>
    </w:p>
  </w:footnote>
  <w:footnote w:id="11">
    <w:p w14:paraId="11C71644" w14:textId="1D0E692C" w:rsidR="00C45504" w:rsidRPr="006B77DF" w:rsidRDefault="00C45504" w:rsidP="003D1869">
      <w:pPr>
        <w:pStyle w:val="Testonotaapidipagina"/>
        <w:jc w:val="both"/>
      </w:pPr>
      <w:r w:rsidRPr="006B77DF">
        <w:rPr>
          <w:rStyle w:val="Rimandonotaapidipagina"/>
        </w:rPr>
        <w:footnoteRef/>
      </w:r>
      <w:r w:rsidRPr="006B77DF">
        <w:t xml:space="preserve"> </w:t>
      </w:r>
      <w:r>
        <w:t>P</w:t>
      </w:r>
      <w:r w:rsidRPr="006B77DF">
        <w:t xml:space="preserve">er l’intenzionale annientamento dell’altrui presenza storica </w:t>
      </w:r>
      <w:r>
        <w:t xml:space="preserve">nei </w:t>
      </w:r>
      <w:r w:rsidRPr="006B77DF">
        <w:t xml:space="preserve">territori, </w:t>
      </w:r>
      <w:r>
        <w:t xml:space="preserve">con </w:t>
      </w:r>
      <w:r w:rsidRPr="006B77DF">
        <w:t>la demolizione mirata delle sue vestigia: dal Vecchio Ponte di Mostar alle biblioteche nazionali di Sarajevo e di Belgrado; da centinaia di moschee storiche bosniache a centinaia di chiese e monasteri cattolici e ortodossi; da centri storici antichi e preziosi a torri a castelli vari che punteggiavano i territori contestati. Il monastero patriarcale di Peć, quelli di Dečani e Gračanica (Kosovo) sopravvivono solo perché presidiati da forze internazionali di interposizione.</w:t>
      </w:r>
    </w:p>
  </w:footnote>
  <w:footnote w:id="12">
    <w:p w14:paraId="0B721C92" w14:textId="1066EC43" w:rsidR="00C45504" w:rsidRPr="006B77DF" w:rsidRDefault="00C45504" w:rsidP="003D1869">
      <w:pPr>
        <w:pStyle w:val="Testonotaapidipagina"/>
        <w:jc w:val="both"/>
      </w:pPr>
      <w:r w:rsidRPr="006B77DF">
        <w:rPr>
          <w:rStyle w:val="Rimandonotaapidipagina"/>
        </w:rPr>
        <w:footnoteRef/>
      </w:r>
      <w:r w:rsidRPr="006B77DF">
        <w:t xml:space="preserve"> Le espressioni, e prima ancor quella di </w:t>
      </w:r>
      <w:r w:rsidRPr="006B77DF">
        <w:rPr>
          <w:i/>
        </w:rPr>
        <w:t>genocidio</w:t>
      </w:r>
      <w:r w:rsidRPr="006B77DF">
        <w:t xml:space="preserve">, sono del giurista polacco di origini ebraiche Raphael Lemkin (1900-1959) che, </w:t>
      </w:r>
      <w:r>
        <w:t>studiati</w:t>
      </w:r>
      <w:r w:rsidRPr="006B77DF">
        <w:t xml:space="preserve"> gli immediati precedenti armeno e assiro, le coniò nel 1944 per l’Olocausto ebraico e poi le usò anche per la sovietizzazione dell’Ucraina con la grande carestia dell’</w:t>
      </w:r>
      <w:r w:rsidRPr="006B77DF">
        <w:rPr>
          <w:i/>
        </w:rPr>
        <w:t>Holodomor</w:t>
      </w:r>
      <w:r w:rsidRPr="006B77DF">
        <w:t xml:space="preserve"> dei primi anni ‘30.</w:t>
      </w:r>
    </w:p>
  </w:footnote>
  <w:footnote w:id="13">
    <w:p w14:paraId="1DADE46E" w14:textId="77777777" w:rsidR="00C45504" w:rsidRPr="006B77DF" w:rsidRDefault="00C45504" w:rsidP="00EF1E68">
      <w:pPr>
        <w:pStyle w:val="Testonotaapidipagina"/>
        <w:jc w:val="both"/>
      </w:pPr>
      <w:r w:rsidRPr="006B77DF">
        <w:rPr>
          <w:rStyle w:val="Rimandonotaapidipagina"/>
        </w:rPr>
        <w:footnoteRef/>
      </w:r>
      <w:r w:rsidRPr="006B77DF">
        <w:t xml:space="preserve"> Per il fondatore della </w:t>
      </w:r>
      <w:r w:rsidRPr="006B77DF">
        <w:rPr>
          <w:i/>
        </w:rPr>
        <w:t>dottrina imperativistica</w:t>
      </w:r>
      <w:r w:rsidRPr="006B77DF">
        <w:t xml:space="preserve">, A. Thon (1839 - 1912), </w:t>
      </w:r>
      <w:r w:rsidRPr="006B77DF">
        <w:rPr>
          <w:i/>
        </w:rPr>
        <w:t>Rechtsnorm und subjektives</w:t>
      </w:r>
      <w:r w:rsidRPr="006B77DF">
        <w:t xml:space="preserve"> </w:t>
      </w:r>
      <w:r w:rsidRPr="006B77DF">
        <w:rPr>
          <w:rStyle w:val="Enfasicorsivo"/>
        </w:rPr>
        <w:t>Recht</w:t>
      </w:r>
      <w:r w:rsidRPr="006B77DF">
        <w:t xml:space="preserve"> (</w:t>
      </w:r>
      <w:r w:rsidRPr="006B77DF">
        <w:rPr>
          <w:rStyle w:val="sc"/>
        </w:rPr>
        <w:t>1878</w:t>
      </w:r>
      <w:r w:rsidRPr="006B77DF">
        <w:t>), figura preminente tra i normativisti, l’intero diritto è un complesso di imperativi dettati da norme prescrittive il cui scopo è la modificazione di un comportamento altrui.</w:t>
      </w:r>
    </w:p>
  </w:footnote>
  <w:footnote w:id="14">
    <w:p w14:paraId="33210C81" w14:textId="5B06DBFB" w:rsidR="00C45504" w:rsidRPr="006B77DF" w:rsidRDefault="00C45504" w:rsidP="00EF1E68">
      <w:pPr>
        <w:pStyle w:val="Testonotaapidipagina"/>
        <w:jc w:val="both"/>
        <w:rPr>
          <w:i/>
        </w:rPr>
      </w:pPr>
      <w:r w:rsidRPr="006B77DF">
        <w:rPr>
          <w:rStyle w:val="Rimandonotaapidipagina"/>
        </w:rPr>
        <w:footnoteRef/>
      </w:r>
      <w:r w:rsidRPr="006B77DF">
        <w:t xml:space="preserve"> </w:t>
      </w:r>
      <w:r w:rsidRPr="006B77DF">
        <w:rPr>
          <w:rFonts w:ascii=".SFUI-Regular" w:hAnsi=".SFUI-Regular" w:hint="eastAsia"/>
        </w:rPr>
        <w:t>È</w:t>
      </w:r>
      <w:r w:rsidRPr="006B77DF">
        <w:rPr>
          <w:rFonts w:ascii=".SFUI-Regular" w:hAnsi=".SFUI-Regular"/>
        </w:rPr>
        <w:t xml:space="preserve"> chiaro l’uso dello strumento normativo </w:t>
      </w:r>
      <w:r>
        <w:rPr>
          <w:rFonts w:ascii=".SFUI-Regular" w:hAnsi=".SFUI-Regular"/>
        </w:rPr>
        <w:t xml:space="preserve">per </w:t>
      </w:r>
      <w:r w:rsidRPr="006B77DF">
        <w:rPr>
          <w:rFonts w:ascii=".SFUI-Regular" w:hAnsi=".SFUI-Regular"/>
        </w:rPr>
        <w:t xml:space="preserve">validare assunti che riecheggiano la lotta per le competenze della panurbanistica, quali: che la funzione di cura del patrimonio ora sia tolta al “vertice” (le soprintendenze?) per essere spostata “alla base” (a </w:t>
      </w:r>
      <w:r w:rsidRPr="006B77DF">
        <w:rPr>
          <w:rFonts w:ascii=".SFUI-Regular" w:hAnsi=".SFUI-Regular"/>
          <w:i/>
        </w:rPr>
        <w:t>chi</w:t>
      </w:r>
      <w:r>
        <w:rPr>
          <w:rFonts w:ascii=".SFUI-Regular" w:hAnsi=".SFUI-Regular"/>
        </w:rPr>
        <w:t>? a</w:t>
      </w:r>
      <w:r w:rsidRPr="006B77DF">
        <w:rPr>
          <w:rFonts w:ascii=".SFUI-Regular" w:hAnsi=".SFUI-Regular"/>
        </w:rPr>
        <w:t xml:space="preserve">lle giunte comunali?); che la tutela riguardi </w:t>
      </w:r>
      <w:r w:rsidRPr="006B77DF">
        <w:rPr>
          <w:rFonts w:ascii=".SFUI-Regular" w:hAnsi=".SFUI-Regular"/>
          <w:i/>
        </w:rPr>
        <w:t>tutto</w:t>
      </w:r>
      <w:r w:rsidRPr="006B77DF">
        <w:rPr>
          <w:rFonts w:ascii=".SFUI-Regular" w:hAnsi=".SFUI-Regular"/>
        </w:rPr>
        <w:t xml:space="preserve"> e non solo i beni culturali (un vasto programma, degno di un </w:t>
      </w:r>
      <w:r w:rsidRPr="006B77DF">
        <w:rPr>
          <w:rFonts w:ascii=".SFUI-Regular" w:hAnsi=".SFUI-Regular"/>
          <w:i/>
        </w:rPr>
        <w:t>totale Staat</w:t>
      </w:r>
      <w:r w:rsidRPr="006B77DF">
        <w:rPr>
          <w:rFonts w:ascii=".SFUI-Regular" w:hAnsi=".SFUI-Regular"/>
        </w:rPr>
        <w:t xml:space="preserve">); che – soprattutto - si sostituisca la “museificazione” (cioè, par di capire, la </w:t>
      </w:r>
      <w:r w:rsidRPr="006B77DF">
        <w:rPr>
          <w:rFonts w:ascii=".SFUI-Regular" w:hAnsi=".SFUI-Regular"/>
          <w:i/>
        </w:rPr>
        <w:t>tutela</w:t>
      </w:r>
      <w:r w:rsidRPr="006B77DF">
        <w:rPr>
          <w:rFonts w:ascii=".SFUI-Regular" w:hAnsi=".SFUI-Regular"/>
        </w:rPr>
        <w:t xml:space="preserve">) con la valorizzazione. Il che esplicita la ragion pratica della pressata celebrazione di questa </w:t>
      </w:r>
      <w:r>
        <w:rPr>
          <w:rFonts w:ascii=".SFUI-Regular" w:hAnsi=".SFUI-Regular"/>
        </w:rPr>
        <w:t>c</w:t>
      </w:r>
      <w:r w:rsidRPr="006B77DF">
        <w:rPr>
          <w:rFonts w:ascii=".SFUI-Regular" w:hAnsi=".SFUI-Regular"/>
        </w:rPr>
        <w:t>onvenzione.</w:t>
      </w:r>
    </w:p>
  </w:footnote>
  <w:footnote w:id="15">
    <w:p w14:paraId="3A21FC95" w14:textId="09CB6281" w:rsidR="00C45504" w:rsidRPr="006B77DF" w:rsidRDefault="00C45504">
      <w:pPr>
        <w:pStyle w:val="Testonotaapidipagina"/>
      </w:pPr>
      <w:r w:rsidRPr="006B77DF">
        <w:rPr>
          <w:rStyle w:val="Rimandonotaapidipagina"/>
        </w:rPr>
        <w:footnoteRef/>
      </w:r>
      <w:r w:rsidRPr="006B77DF">
        <w:t xml:space="preserve"> </w:t>
      </w:r>
      <w:r>
        <w:t xml:space="preserve">V. </w:t>
      </w:r>
      <w:r w:rsidRPr="006B77DF">
        <w:t xml:space="preserve">l’ossimoro insito già, all’art. 2, lett. </w:t>
      </w:r>
      <w:r w:rsidRPr="006B77DF">
        <w:rPr>
          <w:i/>
        </w:rPr>
        <w:t>a)</w:t>
      </w:r>
      <w:r w:rsidRPr="006B77DF">
        <w:t xml:space="preserve">, nella definizione di </w:t>
      </w:r>
      <w:r w:rsidRPr="006B77DF">
        <w:rPr>
          <w:i/>
        </w:rPr>
        <w:t>«cultural heritage / patrimoine culturel»</w:t>
      </w:r>
      <w:r w:rsidRPr="006B77DF">
        <w:t xml:space="preserve">: da un lato lo si dice come insieme di risorse </w:t>
      </w:r>
      <w:r w:rsidRPr="006B77DF">
        <w:rPr>
          <w:i/>
        </w:rPr>
        <w:t>«ereditate dal passato»</w:t>
      </w:r>
      <w:r w:rsidRPr="006B77DF">
        <w:t xml:space="preserve"> dall’altro però </w:t>
      </w:r>
      <w:r w:rsidRPr="006B77DF">
        <w:rPr>
          <w:i/>
        </w:rPr>
        <w:t>«in continua evoluzione»</w:t>
      </w:r>
      <w:r w:rsidRPr="006B77DF">
        <w:t>].</w:t>
      </w:r>
    </w:p>
  </w:footnote>
  <w:footnote w:id="16">
    <w:p w14:paraId="44E3B553" w14:textId="6A47464C" w:rsidR="00C45504" w:rsidRPr="006B77DF" w:rsidRDefault="00C45504" w:rsidP="00EF1E68">
      <w:pPr>
        <w:pStyle w:val="Testonotaapidipagina"/>
        <w:jc w:val="both"/>
      </w:pPr>
      <w:r w:rsidRPr="006B77DF">
        <w:rPr>
          <w:rStyle w:val="Rimandonotaapidipagina"/>
        </w:rPr>
        <w:footnoteRef/>
      </w:r>
      <w:r w:rsidRPr="006B77DF">
        <w:t xml:space="preserve"> L’uso orientato e artificiale della lingua è stato consapevole arma del totalitarismo: cfr. V. Keleperer, </w:t>
      </w:r>
      <w:r w:rsidRPr="006B77DF">
        <w:rPr>
          <w:rStyle w:val="Enfasicorsivo"/>
        </w:rPr>
        <w:t>LTI.</w:t>
      </w:r>
      <w:r w:rsidRPr="006B77DF">
        <w:t xml:space="preserve"> </w:t>
      </w:r>
      <w:r w:rsidRPr="006B77DF">
        <w:rPr>
          <w:rStyle w:val="Enfasicorsivo"/>
        </w:rPr>
        <w:t>Notizbuch eines Philologen, Berlin 1947</w:t>
      </w:r>
      <w:r>
        <w:t xml:space="preserve"> [</w:t>
      </w:r>
      <w:r w:rsidRPr="006B77DF">
        <w:rPr>
          <w:rStyle w:val="Enfasicorsivo"/>
        </w:rPr>
        <w:t>LTI. La lingua del Terzo Reich. Taccuino di un filologo</w:t>
      </w:r>
      <w:r w:rsidRPr="006B77DF">
        <w:t>, a cura di Elke Fröhlich, Firenze 2010</w:t>
      </w:r>
      <w:r>
        <w:t>]</w:t>
      </w:r>
      <w:r w:rsidRPr="006B77DF">
        <w:t xml:space="preserve">, esemplarmente messa in evidenza come </w:t>
      </w:r>
      <w:r w:rsidRPr="006B77DF">
        <w:rPr>
          <w:i/>
        </w:rPr>
        <w:t>neo-lingua</w:t>
      </w:r>
      <w:r w:rsidRPr="006B77DF">
        <w:t xml:space="preserve"> (</w:t>
      </w:r>
      <w:r w:rsidRPr="006B77DF">
        <w:rPr>
          <w:i/>
        </w:rPr>
        <w:t>newspeak</w:t>
      </w:r>
      <w:r w:rsidRPr="006B77DF">
        <w:t xml:space="preserve">) da G. Orwell, </w:t>
      </w:r>
      <w:r w:rsidRPr="006B77DF">
        <w:rPr>
          <w:i/>
        </w:rPr>
        <w:t>1984</w:t>
      </w:r>
      <w:r w:rsidRPr="006B77DF">
        <w:t>, Milano 1973 [</w:t>
      </w:r>
      <w:r w:rsidRPr="006B77DF">
        <w:rPr>
          <w:i/>
        </w:rPr>
        <w:t>Nineteen Eighty-Four</w:t>
      </w:r>
      <w:r w:rsidRPr="006B77DF">
        <w:t xml:space="preserve">, London 1949]. Cfr. M. Arcangeli, La </w:t>
      </w:r>
      <w:r w:rsidRPr="006B77DF">
        <w:rPr>
          <w:i/>
        </w:rPr>
        <w:t>lingua imbrigliata: a margine del politicamente corretto</w:t>
      </w:r>
      <w:r w:rsidRPr="006B77DF">
        <w:t xml:space="preserve">, in </w:t>
      </w:r>
      <w:r w:rsidRPr="006B77DF">
        <w:rPr>
          <w:i/>
        </w:rPr>
        <w:t>«Italianistica Online»</w:t>
      </w:r>
      <w:r w:rsidRPr="006B77DF">
        <w:t xml:space="preserve">, 2004, in </w:t>
      </w:r>
      <w:hyperlink r:id="rId2" w:history="1">
        <w:r w:rsidRPr="006B77DF">
          <w:rPr>
            <w:rStyle w:val="Collegamentoipertestuale"/>
            <w:i/>
            <w:color w:val="auto"/>
            <w:u w:val="none"/>
          </w:rPr>
          <w:t>www.italianisticaonline.it</w:t>
        </w:r>
      </w:hyperlink>
      <w:r w:rsidRPr="006B77DF">
        <w:t xml:space="preserve">. Si rimanda alla “guerra delle parole” dalla forte carica irrazionale e alla mistificazione terminologica mediante segni emotivi positivi e denominazioni a carica negativa, </w:t>
      </w:r>
      <w:r>
        <w:t xml:space="preserve">studiata </w:t>
      </w:r>
      <w:r w:rsidRPr="006B77DF">
        <w:t xml:space="preserve">con ampio anticipo dal magistrale G. Sartori, </w:t>
      </w:r>
      <w:r w:rsidRPr="006B77DF">
        <w:rPr>
          <w:i/>
        </w:rPr>
        <w:t>Democrazia e definizioni</w:t>
      </w:r>
      <w:r w:rsidRPr="006B77DF">
        <w:t xml:space="preserve">, Bologna 1957-72, 294 </w:t>
      </w:r>
      <w:proofErr w:type="gramStart"/>
      <w:r w:rsidRPr="006B77DF">
        <w:t>ss..</w:t>
      </w:r>
      <w:proofErr w:type="gramEnd"/>
    </w:p>
  </w:footnote>
  <w:footnote w:id="17">
    <w:p w14:paraId="6EAFF8C8" w14:textId="4B60C84C" w:rsidR="00C45504" w:rsidRPr="006B77DF" w:rsidRDefault="00C45504" w:rsidP="00EF1E68">
      <w:pPr>
        <w:pStyle w:val="Testonotaapidipagina"/>
        <w:jc w:val="both"/>
      </w:pPr>
      <w:r w:rsidRPr="006B77DF">
        <w:rPr>
          <w:rStyle w:val="Rimandonotaapidipagina"/>
        </w:rPr>
        <w:footnoteRef/>
      </w:r>
      <w:r w:rsidRPr="006B77DF">
        <w:t xml:space="preserve"> Sul </w:t>
      </w:r>
      <w:r w:rsidRPr="006B77DF">
        <w:rPr>
          <w:i/>
        </w:rPr>
        <w:t>politically correct</w:t>
      </w:r>
      <w:r w:rsidRPr="006B77DF">
        <w:t xml:space="preserve"> la letteratura è vasta. Si rimanda tra i tanti al primigenio R. Hughes, </w:t>
      </w:r>
      <w:r w:rsidRPr="006B77DF">
        <w:rPr>
          <w:i/>
        </w:rPr>
        <w:t>The Culture of Complaint</w:t>
      </w:r>
      <w:r w:rsidRPr="006B77DF">
        <w:t xml:space="preserve">, 1993, trad. it. di M. Antonielli, </w:t>
      </w:r>
      <w:r w:rsidRPr="006B77DF">
        <w:rPr>
          <w:i/>
        </w:rPr>
        <w:t>La cultura del piagnisteo. La saga del politicamente corretto</w:t>
      </w:r>
      <w:r w:rsidRPr="006B77DF">
        <w:t xml:space="preserve">, Milano 1994. Più recentem., E. Capozzi, </w:t>
      </w:r>
      <w:r w:rsidRPr="006B77DF">
        <w:rPr>
          <w:i/>
        </w:rPr>
        <w:t>Politicamente corretto. Storia di un’ideologia</w:t>
      </w:r>
      <w:r w:rsidRPr="006B77DF">
        <w:t xml:space="preserve">, Marsilio, 2018; E. Pennetta, E. Gotti Tedeschi, </w:t>
      </w:r>
      <w:r w:rsidRPr="006B77DF">
        <w:rPr>
          <w:i/>
        </w:rPr>
        <w:t>Contro il politicamente corretto. La deriva della civiltà occidentale</w:t>
      </w:r>
      <w:r w:rsidRPr="006B77DF">
        <w:t xml:space="preserve">, Cesena 2017; A. Dirakis, </w:t>
      </w:r>
      <w:r w:rsidRPr="006B77DF">
        <w:rPr>
          <w:i/>
        </w:rPr>
        <w:t>Political Correctness: Implosion of Politics</w:t>
      </w:r>
      <w:r w:rsidRPr="006B77DF">
        <w:t xml:space="preserve">, in </w:t>
      </w:r>
      <w:r w:rsidRPr="006B77DF">
        <w:rPr>
          <w:i/>
        </w:rPr>
        <w:t>Philosophies</w:t>
      </w:r>
      <w:r w:rsidRPr="006B77DF">
        <w:t xml:space="preserve">, Berlin, 3/2017; J. Friedman, </w:t>
      </w:r>
      <w:r w:rsidRPr="006B77DF">
        <w:rPr>
          <w:i/>
        </w:rPr>
        <w:t xml:space="preserve">Politicamente corretto. </w:t>
      </w:r>
      <w:r w:rsidRPr="00307F5C">
        <w:rPr>
          <w:i/>
          <w:lang w:val="en-US"/>
        </w:rPr>
        <w:t>Il conformismo morale come regime</w:t>
      </w:r>
      <w:r w:rsidRPr="00307F5C">
        <w:rPr>
          <w:lang w:val="en-US"/>
        </w:rPr>
        <w:t>, a cura di P. Zanini, Milano 2018 [</w:t>
      </w:r>
      <w:r w:rsidRPr="00307F5C">
        <w:rPr>
          <w:i/>
          <w:lang w:val="en-US"/>
        </w:rPr>
        <w:t>PC Worlds,</w:t>
      </w:r>
      <w:r w:rsidRPr="00307F5C">
        <w:rPr>
          <w:lang w:val="en-US"/>
        </w:rPr>
        <w:t xml:space="preserve"> </w:t>
      </w:r>
      <w:r w:rsidRPr="00307F5C">
        <w:rPr>
          <w:i/>
          <w:lang w:val="en-US"/>
        </w:rPr>
        <w:t>Political Correctness and Rising Elites at the End of Hegemony</w:t>
      </w:r>
      <w:r w:rsidRPr="00307F5C">
        <w:rPr>
          <w:lang w:val="en-US"/>
        </w:rPr>
        <w:t xml:space="preserve">, New York 2018]; M. Bock-Cotè, </w:t>
      </w:r>
      <w:r w:rsidRPr="00307F5C">
        <w:rPr>
          <w:rStyle w:val="a-size-extra-large"/>
          <w:i/>
          <w:lang w:val="en-US"/>
        </w:rPr>
        <w:t xml:space="preserve">L'empire du politiquement correct. </w:t>
      </w:r>
      <w:r w:rsidRPr="006B77DF">
        <w:rPr>
          <w:rStyle w:val="a-size-extra-large"/>
          <w:i/>
        </w:rPr>
        <w:t>Essai sur la responsabilité politico-médiatique</w:t>
      </w:r>
      <w:r w:rsidRPr="006B77DF">
        <w:rPr>
          <w:rStyle w:val="a-size-extra-large"/>
        </w:rPr>
        <w:t xml:space="preserve">, Paris 2019; </w:t>
      </w:r>
      <w:r w:rsidRPr="006B77DF">
        <w:rPr>
          <w:rFonts w:ascii="noto-serif" w:hAnsi="noto-serif"/>
          <w:color w:val="163860"/>
          <w:lang w:val="fr-FR"/>
        </w:rPr>
        <w:t xml:space="preserve">I. Barbéris, </w:t>
      </w:r>
      <w:r w:rsidRPr="006B77DF">
        <w:rPr>
          <w:rFonts w:ascii="noto-serif" w:hAnsi="noto-serif"/>
          <w:i/>
          <w:iCs/>
          <w:color w:val="163860"/>
          <w:lang w:val="fr-FR"/>
        </w:rPr>
        <w:t>L'art du politiquement correct. Sur le nouvel académisme anti-culturel</w:t>
      </w:r>
      <w:r w:rsidRPr="006B77DF">
        <w:rPr>
          <w:rFonts w:ascii="noto-serif" w:hAnsi="noto-serif"/>
          <w:iCs/>
          <w:color w:val="163860"/>
          <w:lang w:val="fr-FR"/>
        </w:rPr>
        <w:t>, Paris 2019;</w:t>
      </w:r>
      <w:r>
        <w:rPr>
          <w:rFonts w:ascii="noto-serif" w:hAnsi="noto-serif"/>
          <w:iCs/>
          <w:color w:val="163860"/>
          <w:lang w:val="fr-FR"/>
        </w:rPr>
        <w:t xml:space="preserve"> P. Nora e F. </w:t>
      </w:r>
      <w:r w:rsidRPr="001533B1">
        <w:rPr>
          <w:rFonts w:ascii="noto-serif" w:hAnsi="noto-serif"/>
          <w:iCs/>
          <w:color w:val="163860"/>
          <w:lang w:val="fr-FR"/>
        </w:rPr>
        <w:t>Chandernagor</w:t>
      </w:r>
      <w:r>
        <w:rPr>
          <w:rFonts w:ascii="noto-serif" w:hAnsi="noto-serif"/>
          <w:iCs/>
          <w:color w:val="163860"/>
          <w:lang w:val="fr-FR"/>
        </w:rPr>
        <w:t xml:space="preserve">, </w:t>
      </w:r>
      <w:r w:rsidRPr="001533B1">
        <w:rPr>
          <w:rStyle w:val="a-size-extra-large"/>
          <w:i/>
        </w:rPr>
        <w:t>Libertà per la storia. Inquisizioni postmoderne e altre aberrazioni</w:t>
      </w:r>
      <w:r>
        <w:rPr>
          <w:rStyle w:val="a-size-extra-large"/>
        </w:rPr>
        <w:t xml:space="preserve">, a cura di V. </w:t>
      </w:r>
      <w:r w:rsidRPr="00F54D23">
        <w:rPr>
          <w:rStyle w:val="a-size-extra-large"/>
        </w:rPr>
        <w:t xml:space="preserve">Fidomanzo </w:t>
      </w:r>
      <w:r>
        <w:rPr>
          <w:rStyle w:val="a-size-extra-large"/>
        </w:rPr>
        <w:t>e F. Cardini, Marsala 2021 [</w:t>
      </w:r>
      <w:r w:rsidRPr="001533B1">
        <w:rPr>
          <w:rStyle w:val="a-size-extra-large"/>
          <w:i/>
        </w:rPr>
        <w:t>Liberté pour l'histoire</w:t>
      </w:r>
      <w:r>
        <w:rPr>
          <w:rStyle w:val="a-size-extra-large"/>
        </w:rPr>
        <w:t>, Paris 2008]</w:t>
      </w:r>
      <w:r>
        <w:rPr>
          <w:rFonts w:ascii="noto-serif" w:hAnsi="noto-serif"/>
          <w:iCs/>
          <w:color w:val="163860"/>
          <w:lang w:val="fr-FR"/>
        </w:rPr>
        <w:t xml:space="preserve">; </w:t>
      </w:r>
      <w:r w:rsidRPr="006B77DF">
        <w:rPr>
          <w:rStyle w:val="a-size-extra-large"/>
        </w:rPr>
        <w:t xml:space="preserve">G. Cerrina Feroni, </w:t>
      </w:r>
      <w:r w:rsidRPr="006B77DF">
        <w:rPr>
          <w:rStyle w:val="a-size-extra-large"/>
          <w:i/>
        </w:rPr>
        <w:t>Imprigionare il pensiero. Fenomenologia giuridica del politicamente corretto</w:t>
      </w:r>
      <w:r w:rsidRPr="006B77DF">
        <w:rPr>
          <w:rStyle w:val="a-size-extra-large"/>
        </w:rPr>
        <w:t>, in corso di pubblicazione.</w:t>
      </w:r>
    </w:p>
  </w:footnote>
  <w:footnote w:id="18">
    <w:p w14:paraId="6FE8035E" w14:textId="2BE86588" w:rsidR="00C45504" w:rsidRPr="006B77DF" w:rsidRDefault="00C45504" w:rsidP="00EF1E68">
      <w:pPr>
        <w:pStyle w:val="Testonotaapidipagina"/>
        <w:jc w:val="both"/>
      </w:pPr>
      <w:r w:rsidRPr="006B77DF">
        <w:rPr>
          <w:rStyle w:val="Rimandonotaapidipagina"/>
        </w:rPr>
        <w:footnoteRef/>
      </w:r>
      <w:r w:rsidRPr="006B77DF">
        <w:t xml:space="preserve"> Ci si riferisce, ovviamente, al ricordato romanzo di G. Orwell, </w:t>
      </w:r>
      <w:r w:rsidRPr="006B77DF">
        <w:rPr>
          <w:i/>
        </w:rPr>
        <w:t>1984</w:t>
      </w:r>
      <w:r w:rsidRPr="006B77DF">
        <w:t xml:space="preserve">. </w:t>
      </w:r>
    </w:p>
  </w:footnote>
  <w:footnote w:id="19">
    <w:p w14:paraId="32D630F3" w14:textId="5AF0DAA8" w:rsidR="00C45504" w:rsidRPr="006B77DF" w:rsidRDefault="00C45504" w:rsidP="00093531">
      <w:pPr>
        <w:pStyle w:val="Testonotaapidipagina"/>
        <w:jc w:val="both"/>
      </w:pPr>
      <w:r w:rsidRPr="006B77DF">
        <w:rPr>
          <w:rStyle w:val="Rimandonotaapidipagina"/>
        </w:rPr>
        <w:footnoteRef/>
      </w:r>
      <w:r w:rsidRPr="006B77DF">
        <w:t xml:space="preserve"> Il </w:t>
      </w:r>
      <w:r w:rsidRPr="006B77DF">
        <w:rPr>
          <w:i/>
        </w:rPr>
        <w:t>linguaggio tecnico</w:t>
      </w:r>
      <w:r w:rsidRPr="006B77DF">
        <w:t xml:space="preserve"> del diritto rifugge da </w:t>
      </w:r>
      <w:r w:rsidRPr="006B77DF">
        <w:rPr>
          <w:i/>
        </w:rPr>
        <w:t>“parole solenni e vaghe, auspici e promesse”</w:t>
      </w:r>
      <w:r w:rsidRPr="006B77DF">
        <w:t xml:space="preserve">, perché scende alla terminologia propria del diritto; </w:t>
      </w:r>
      <w:r w:rsidRPr="006B77DF">
        <w:rPr>
          <w:i/>
        </w:rPr>
        <w:t>“l’ingresso di parole augurali ottative programmatiche, soffuse di stati d’animo e di desideri, all’interno delle leggi ordinarie, ne corrompe la precisione tecnica e ne promuove letture emozionali o arbitrarie […]. Non c’è un linguaggio ‘democratico’ della legge, ma soltanto un linguaggio preciso o impreciso, forte nella nettezza dei contenuti o debole per vagheggiamento di propositi […]. L’attuazione di principi e ‘valori’ mercé leggi ordinarie è traduzione da uno in un altro linguaggio, sicché l’interprete si trovi di fronte a un diverso ‘discorso’ normativo”</w:t>
      </w:r>
      <w:r w:rsidRPr="006B77DF">
        <w:t xml:space="preserve">: N. Irti, </w:t>
      </w:r>
      <w:r w:rsidRPr="006B77DF">
        <w:rPr>
          <w:i/>
        </w:rPr>
        <w:t>Un diritto incalcolabile</w:t>
      </w:r>
      <w:r w:rsidRPr="006B77DF">
        <w:t xml:space="preserve">, Torino 2016, 73. Cfr. Id., </w:t>
      </w:r>
      <w:r w:rsidRPr="006B77DF">
        <w:rPr>
          <w:i/>
        </w:rPr>
        <w:t>Per un dialogo sulla calcolabilità giuridica</w:t>
      </w:r>
      <w:r w:rsidRPr="006B77DF">
        <w:t xml:space="preserve">, in </w:t>
      </w:r>
      <w:r w:rsidRPr="006B77DF">
        <w:rPr>
          <w:i/>
        </w:rPr>
        <w:t>Calcolabilità giuridica</w:t>
      </w:r>
      <w:r w:rsidRPr="006B77DF">
        <w:t xml:space="preserve">, a cura di A. Carleo, Bologna 2016, 17 ss.; Id., </w:t>
      </w:r>
      <w:r w:rsidRPr="006B77DF">
        <w:rPr>
          <w:i/>
        </w:rPr>
        <w:t>Riconoscersi nella parola</w:t>
      </w:r>
      <w:r w:rsidRPr="006B77DF">
        <w:t>, Bologna 2020.</w:t>
      </w:r>
    </w:p>
  </w:footnote>
  <w:footnote w:id="20">
    <w:p w14:paraId="5E20A13C" w14:textId="77777777" w:rsidR="00C45504" w:rsidRPr="006B77DF" w:rsidRDefault="00C45504" w:rsidP="00EF1E68">
      <w:pPr>
        <w:pStyle w:val="Testonotaapidipagina"/>
        <w:jc w:val="both"/>
      </w:pPr>
      <w:r w:rsidRPr="006B77DF">
        <w:rPr>
          <w:rStyle w:val="Rimandonotaapidipagina"/>
        </w:rPr>
        <w:footnoteRef/>
      </w:r>
      <w:r w:rsidRPr="006B77DF">
        <w:t xml:space="preserve"> Per l’art. 5 della </w:t>
      </w:r>
      <w:r w:rsidRPr="006B77DF">
        <w:rPr>
          <w:i/>
        </w:rPr>
        <w:t>Déclaration des Droits de l'Homme</w:t>
      </w:r>
      <w:r w:rsidRPr="006B77DF">
        <w:t xml:space="preserve"> del 1789, </w:t>
      </w:r>
      <w:r w:rsidRPr="006B77DF">
        <w:rPr>
          <w:i/>
        </w:rPr>
        <w:t>«Tout ce qui n'est pas défendu par la Loi ne peut être empêché, et nul ne peut être contraint à faire ce qu'elle n'ordonne pas»</w:t>
      </w:r>
      <w:r w:rsidRPr="006B77DF">
        <w:t>. Cfr. Corte cost., 20 luglio 2012, n. 200.</w:t>
      </w:r>
    </w:p>
  </w:footnote>
  <w:footnote w:id="21">
    <w:p w14:paraId="24D6552A" w14:textId="76FF71A5" w:rsidR="00C45504" w:rsidRPr="006B77DF" w:rsidRDefault="00C45504" w:rsidP="0083681F">
      <w:pPr>
        <w:pStyle w:val="Testonotaapidipagina"/>
        <w:jc w:val="both"/>
      </w:pPr>
      <w:r w:rsidRPr="006B77DF">
        <w:rPr>
          <w:rStyle w:val="Rimandonotaapidipagina"/>
        </w:rPr>
        <w:footnoteRef/>
      </w:r>
      <w:r w:rsidRPr="006B77DF">
        <w:t xml:space="preserve"> Il concetto di </w:t>
      </w:r>
      <w:r w:rsidRPr="006B77DF">
        <w:rPr>
          <w:i/>
        </w:rPr>
        <w:t>common decency</w:t>
      </w:r>
      <w:r w:rsidRPr="006B77DF">
        <w:t xml:space="preserve"> è di George Orwell e l’osservazione sulla tendenza al riguardo del politicamente corretto è ritornante </w:t>
      </w:r>
      <w:r>
        <w:t xml:space="preserve">in </w:t>
      </w:r>
      <w:r w:rsidRPr="006B77DF">
        <w:rPr>
          <w:lang w:val="fr-FR"/>
        </w:rPr>
        <w:t>J.-C. Michéa: cfr. per tutti</w:t>
      </w:r>
      <w:r w:rsidRPr="006B77DF">
        <w:rPr>
          <w:i/>
          <w:lang w:val="fr-FR"/>
        </w:rPr>
        <w:t xml:space="preserve"> Jean-Claude Michéa avec le MAUSS [Mouvement anti-utilitariste dans le sciences sociales]. Compte-rendu</w:t>
      </w:r>
      <w:r w:rsidRPr="006B77DF">
        <w:rPr>
          <w:lang w:val="fr-FR"/>
        </w:rPr>
        <w:t xml:space="preserve"> del 16 febbraio 2008, in </w:t>
      </w:r>
      <w:r w:rsidRPr="006B77DF">
        <w:rPr>
          <w:i/>
          <w:lang w:val="fr-FR"/>
        </w:rPr>
        <w:t>http://www.journaldumauss.net/?Jean-Claude-Michea-avec-le-MAUSS</w:t>
      </w:r>
      <w:r w:rsidRPr="006B77DF">
        <w:rPr>
          <w:lang w:val="fr-FR"/>
        </w:rPr>
        <w:t>.</w:t>
      </w:r>
    </w:p>
  </w:footnote>
  <w:footnote w:id="22">
    <w:p w14:paraId="4D8DE1FB" w14:textId="64853204" w:rsidR="00C45504" w:rsidRPr="006B77DF" w:rsidRDefault="00C45504" w:rsidP="003D1869">
      <w:pPr>
        <w:pStyle w:val="Testonotaapidipagina"/>
        <w:jc w:val="both"/>
      </w:pPr>
      <w:r w:rsidRPr="006B77DF">
        <w:rPr>
          <w:rStyle w:val="Rimandonotaapidipagina"/>
        </w:rPr>
        <w:footnoteRef/>
      </w:r>
      <w:r w:rsidRPr="006B77DF">
        <w:t xml:space="preserve"> Cfr. N. Elias. </w:t>
      </w:r>
      <w:r w:rsidRPr="006B77DF">
        <w:rPr>
          <w:i/>
          <w:iCs/>
        </w:rPr>
        <w:t>Il processo di civilizzazione.</w:t>
      </w:r>
      <w:r w:rsidRPr="006B77DF">
        <w:t xml:space="preserve"> Bologna 1988 [</w:t>
      </w:r>
      <w:r w:rsidRPr="006B77DF">
        <w:rPr>
          <w:i/>
          <w:iCs/>
        </w:rPr>
        <w:t>Über den Prozeß der Zivilisation. Soziogenetische und psychogenetische Untersuchungen</w:t>
      </w:r>
      <w:r w:rsidRPr="006B77DF">
        <w:rPr>
          <w:iCs/>
        </w:rPr>
        <w:t>, Basel 1939</w:t>
      </w:r>
      <w:r w:rsidRPr="006B77DF">
        <w:t xml:space="preserve">]. </w:t>
      </w:r>
    </w:p>
  </w:footnote>
  <w:footnote w:id="23">
    <w:p w14:paraId="57233D16" w14:textId="131D24A8" w:rsidR="00C45504" w:rsidRPr="006B77DF" w:rsidRDefault="00C45504" w:rsidP="00EF1E68">
      <w:pPr>
        <w:pStyle w:val="Testonotaapidipagina"/>
        <w:jc w:val="both"/>
      </w:pPr>
      <w:r w:rsidRPr="006B77DF">
        <w:rPr>
          <w:rStyle w:val="Rimandonotaapidipagina"/>
        </w:rPr>
        <w:footnoteRef/>
      </w:r>
      <w:r w:rsidRPr="006B77DF">
        <w:t xml:space="preserve"> Si immagina debba essere così ad es. riguardo alle </w:t>
      </w:r>
      <w:r w:rsidRPr="006B77DF">
        <w:rPr>
          <w:i/>
        </w:rPr>
        <w:t>leggi memoriale</w:t>
      </w:r>
      <w:r w:rsidRPr="006B77DF">
        <w:t xml:space="preserve"> o alle iniziative legislative contro le discriminazioni. Non è però così per il c.d. </w:t>
      </w:r>
      <w:r w:rsidRPr="006B77DF">
        <w:rPr>
          <w:i/>
        </w:rPr>
        <w:t>linguaggio di genere</w:t>
      </w:r>
      <w:r>
        <w:t>, che non è previsto da</w:t>
      </w:r>
      <w:r w:rsidRPr="006B77DF">
        <w:t xml:space="preserve"> alcuna legge e che varia la denominazione dell’ufficio pubblico in ragione di chi al momento lo ricopre, come se l’immedesimazione organica sia a parti invertite (l’ufficio nella persona, non la persona nell’ufficio). </w:t>
      </w:r>
    </w:p>
  </w:footnote>
  <w:footnote w:id="24">
    <w:p w14:paraId="7DEB6C33" w14:textId="5CD9B16D" w:rsidR="00C45504" w:rsidRPr="006B77DF" w:rsidRDefault="00C45504" w:rsidP="00E47403">
      <w:pPr>
        <w:pStyle w:val="Testonotaapidipagina"/>
      </w:pPr>
      <w:r w:rsidRPr="006B77DF">
        <w:rPr>
          <w:rStyle w:val="Rimandonotaapidipagina"/>
        </w:rPr>
        <w:footnoteRef/>
      </w:r>
      <w:r w:rsidRPr="006B77DF">
        <w:t xml:space="preserve">Sulla crisi della fattispecie, N. Irti, </w:t>
      </w:r>
      <w:r w:rsidRPr="006B77DF">
        <w:rPr>
          <w:i/>
        </w:rPr>
        <w:t>Un diritto incalcolabile</w:t>
      </w:r>
      <w:r w:rsidRPr="006B77DF">
        <w:t>, cit., 19 ss.; 70.</w:t>
      </w:r>
    </w:p>
  </w:footnote>
  <w:footnote w:id="25">
    <w:p w14:paraId="4BA2E05B" w14:textId="0B9581DC" w:rsidR="00C45504" w:rsidRPr="006B77DF" w:rsidRDefault="00C45504">
      <w:pPr>
        <w:pStyle w:val="Testonotaapidipagina"/>
      </w:pPr>
      <w:r w:rsidRPr="006B77DF">
        <w:rPr>
          <w:rStyle w:val="Rimandonotaapidipagina"/>
        </w:rPr>
        <w:footnoteRef/>
      </w:r>
      <w:r w:rsidRPr="006B77DF">
        <w:t xml:space="preserve"> Cfr. L. Ferrajoli, </w:t>
      </w:r>
      <w:r w:rsidRPr="006B77DF">
        <w:rPr>
          <w:i/>
        </w:rPr>
        <w:t>Contro il creazionismo giudiziario</w:t>
      </w:r>
      <w:r w:rsidRPr="006B77DF">
        <w:t xml:space="preserve">, Modena 2018, 10 </w:t>
      </w:r>
      <w:proofErr w:type="gramStart"/>
      <w:r w:rsidRPr="006B77DF">
        <w:t>ss..</w:t>
      </w:r>
      <w:proofErr w:type="gramEnd"/>
    </w:p>
  </w:footnote>
  <w:footnote w:id="26">
    <w:p w14:paraId="4285D867" w14:textId="6013F841" w:rsidR="00C45504" w:rsidRPr="006B77DF" w:rsidRDefault="00C45504" w:rsidP="00EF1E68">
      <w:pPr>
        <w:pStyle w:val="Testonotaapidipagina"/>
        <w:jc w:val="both"/>
      </w:pPr>
      <w:r w:rsidRPr="006B77DF">
        <w:rPr>
          <w:rStyle w:val="Rimandonotaapidipagina"/>
        </w:rPr>
        <w:footnoteRef/>
      </w:r>
      <w:r w:rsidRPr="006B77DF">
        <w:t xml:space="preserve"> Cioè con </w:t>
      </w:r>
      <w:r w:rsidRPr="006B77DF">
        <w:rPr>
          <w:i/>
        </w:rPr>
        <w:t>“il superamento del ruolo della politica, l’abdicazione alle forme della democrazia rappresentativa e il tramonto dello stato di diritto basato sulla soggezione al diritto dei pubblici poteri”</w:t>
      </w:r>
      <w:r w:rsidRPr="006B77DF">
        <w:t xml:space="preserve">: L. Ferrajoli, </w:t>
      </w:r>
      <w:r w:rsidRPr="006B77DF">
        <w:rPr>
          <w:i/>
        </w:rPr>
        <w:t>Contro la giurisprudenza creativa</w:t>
      </w:r>
      <w:r w:rsidRPr="006B77DF">
        <w:t xml:space="preserve">, in </w:t>
      </w:r>
      <w:hyperlink r:id="rId3" w:history="1">
        <w:r w:rsidRPr="006B77DF">
          <w:rPr>
            <w:rStyle w:val="Collegamentoipertestuale"/>
            <w:i/>
            <w:color w:val="auto"/>
            <w:u w:val="none"/>
          </w:rPr>
          <w:t>www.questionegiustizia.it</w:t>
        </w:r>
      </w:hyperlink>
      <w:r w:rsidRPr="006B77DF">
        <w:t xml:space="preserve">, n. 4 del 2016. </w:t>
      </w:r>
    </w:p>
  </w:footnote>
  <w:footnote w:id="27">
    <w:p w14:paraId="56A9C116" w14:textId="635FC758" w:rsidR="00C45504" w:rsidRPr="006B77DF" w:rsidRDefault="00C45504" w:rsidP="006A6C9A">
      <w:pPr>
        <w:pStyle w:val="Testonotaapidipagina"/>
        <w:jc w:val="both"/>
      </w:pPr>
      <w:r w:rsidRPr="006B77DF">
        <w:rPr>
          <w:rStyle w:val="Rimandonotaapidipagina"/>
        </w:rPr>
        <w:footnoteRef/>
      </w:r>
      <w:r w:rsidRPr="006B77DF">
        <w:t xml:space="preserve"> Invece, superfluo rammentarlo, insegna Max Weber che la razionalizzazione dei rapporti sociali attraverso la razionalità formale del diritto connota l’intera evolu</w:t>
      </w:r>
      <w:r>
        <w:t xml:space="preserve">zione della società occidentale: v. il </w:t>
      </w:r>
      <w:r w:rsidRPr="006B77DF">
        <w:t xml:space="preserve">noto capitolo VII della seconda parte, </w:t>
      </w:r>
      <w:r>
        <w:t xml:space="preserve">sulla </w:t>
      </w:r>
      <w:r w:rsidRPr="006B77DF">
        <w:t xml:space="preserve">sociologia del diritto, di </w:t>
      </w:r>
      <w:r w:rsidRPr="006B77DF">
        <w:rPr>
          <w:i/>
        </w:rPr>
        <w:t>Economia e società</w:t>
      </w:r>
      <w:r w:rsidRPr="006B77DF">
        <w:t>, Milano 1968 [</w:t>
      </w:r>
      <w:r w:rsidRPr="006B77DF">
        <w:rPr>
          <w:i/>
        </w:rPr>
        <w:t>Wirtschaft und Gesellschaft</w:t>
      </w:r>
      <w:r w:rsidRPr="006B77DF">
        <w:t>, Tübingen 1922].</w:t>
      </w:r>
    </w:p>
  </w:footnote>
  <w:footnote w:id="28">
    <w:p w14:paraId="23CBBCFD" w14:textId="50947CF9" w:rsidR="00C45504" w:rsidRPr="006B77DF" w:rsidRDefault="00C45504" w:rsidP="00EF1E68">
      <w:pPr>
        <w:pStyle w:val="Testonotaapidipagina"/>
        <w:jc w:val="both"/>
      </w:pPr>
      <w:r w:rsidRPr="006B77DF">
        <w:rPr>
          <w:rStyle w:val="Rimandonotaapidipagina"/>
        </w:rPr>
        <w:footnoteRef/>
      </w:r>
      <w:r w:rsidRPr="006B77DF">
        <w:t xml:space="preserve"> Il </w:t>
      </w:r>
      <w:r w:rsidRPr="006B77DF">
        <w:rPr>
          <w:i/>
        </w:rPr>
        <w:t xml:space="preserve">fas </w:t>
      </w:r>
      <w:r w:rsidRPr="006B77DF">
        <w:t xml:space="preserve">(e dunque il </w:t>
      </w:r>
      <w:r w:rsidRPr="006B77DF">
        <w:rPr>
          <w:i/>
        </w:rPr>
        <w:t>nefas</w:t>
      </w:r>
      <w:r w:rsidRPr="006B77DF">
        <w:t xml:space="preserve">) convertito in </w:t>
      </w:r>
      <w:r w:rsidRPr="006B77DF">
        <w:rPr>
          <w:i/>
        </w:rPr>
        <w:t>ius</w:t>
      </w:r>
      <w:r w:rsidRPr="006B77DF">
        <w:t xml:space="preserve">, per evocare il diritto romano delle origini: cfr. recentem. M. Bettini, </w:t>
      </w:r>
      <w:r w:rsidRPr="006B77DF">
        <w:rPr>
          <w:i/>
        </w:rPr>
        <w:t>Fas</w:t>
      </w:r>
      <w:r w:rsidRPr="006B77DF">
        <w:t xml:space="preserve">, in </w:t>
      </w:r>
      <w:r w:rsidRPr="006B77DF">
        <w:rPr>
          <w:i/>
        </w:rPr>
        <w:t>Giuristi nati. Antropologia e diritto romano</w:t>
      </w:r>
      <w:r w:rsidRPr="006B77DF">
        <w:t xml:space="preserve">, a cura di A. McClintock, Bologna 2016, 17 </w:t>
      </w:r>
      <w:proofErr w:type="gramStart"/>
      <w:r w:rsidRPr="006B77DF">
        <w:t>ss..</w:t>
      </w:r>
      <w:proofErr w:type="gramEnd"/>
    </w:p>
  </w:footnote>
  <w:footnote w:id="29">
    <w:p w14:paraId="5A1DFA05" w14:textId="67442213" w:rsidR="00C45504" w:rsidRPr="006B77DF" w:rsidRDefault="00C45504" w:rsidP="00EF1E68">
      <w:pPr>
        <w:pStyle w:val="Testonotaapidipagina"/>
        <w:jc w:val="both"/>
      </w:pPr>
      <w:r w:rsidRPr="006B77DF">
        <w:rPr>
          <w:rStyle w:val="Rimandonotaapidipagina"/>
        </w:rPr>
        <w:footnoteRef/>
      </w:r>
      <w:r w:rsidRPr="006B77DF">
        <w:t xml:space="preserve"> In senso inverso al processo evolutivo della </w:t>
      </w:r>
      <w:r w:rsidRPr="006B77DF">
        <w:rPr>
          <w:i/>
        </w:rPr>
        <w:t>giuridificazione</w:t>
      </w:r>
      <w:r w:rsidRPr="006B77DF">
        <w:t xml:space="preserve"> descritto da J. Habermas, in </w:t>
      </w:r>
      <w:r w:rsidRPr="006B77DF">
        <w:rPr>
          <w:i/>
        </w:rPr>
        <w:t>Teoria dell'agire comunicativo</w:t>
      </w:r>
      <w:r w:rsidRPr="006B77DF">
        <w:t xml:space="preserve"> [</w:t>
      </w:r>
      <w:r w:rsidRPr="006B77DF">
        <w:rPr>
          <w:i/>
        </w:rPr>
        <w:t>Theorie des kommunikativen Handelns</w:t>
      </w:r>
      <w:r w:rsidRPr="006B77DF">
        <w:t xml:space="preserve">, 1981], per cui la legittimazione del diritto mediante procedimenti giustifica questi ma non se stessa, sicché </w:t>
      </w:r>
      <w:r>
        <w:t xml:space="preserve">occorre </w:t>
      </w:r>
      <w:r w:rsidRPr="006B77DF">
        <w:t xml:space="preserve">passare all’interventismo giuridico dello Stato sociale. Qui </w:t>
      </w:r>
      <w:r>
        <w:t xml:space="preserve">invece </w:t>
      </w:r>
      <w:r w:rsidRPr="006B77DF">
        <w:t xml:space="preserve">si avanza una legittimazione per simboli, per valori giuridificati, ma senza o quasi procedimenti. Del resto, Habermas </w:t>
      </w:r>
      <w:r>
        <w:t xml:space="preserve">steso </w:t>
      </w:r>
      <w:r w:rsidRPr="006B77DF">
        <w:t xml:space="preserve">aveva messo in guardia dal rischio di una sovradeterminazione normativa, ad es. nei rapporti familiari. Sulla giuridificazione, v. B. Marchetti e M. Renna (a cura di), </w:t>
      </w:r>
      <w:r w:rsidRPr="006B77DF">
        <w:rPr>
          <w:i/>
        </w:rPr>
        <w:t>La giuridificazione</w:t>
      </w:r>
      <w:r w:rsidRPr="006B77DF">
        <w:t xml:space="preserve">, Firenze 2016 e ivi </w:t>
      </w:r>
      <w:r w:rsidRPr="006B77DF">
        <w:rPr>
          <w:i/>
        </w:rPr>
        <w:t>I processi di giuridificazione: soggetti, tecniche, limiti</w:t>
      </w:r>
      <w:r w:rsidRPr="006B77DF">
        <w:t xml:space="preserve"> (anche in </w:t>
      </w:r>
      <w:r w:rsidRPr="006B77DF">
        <w:rPr>
          <w:i/>
        </w:rPr>
        <w:t>Giur. it.</w:t>
      </w:r>
      <w:r w:rsidRPr="006B77DF">
        <w:t>, 2017, 2766); L. De Lucia e B. Marchetti,</w:t>
      </w:r>
      <w:r w:rsidRPr="006B77DF">
        <w:rPr>
          <w:i/>
        </w:rPr>
        <w:t xml:space="preserve"> The Juridification Process in Italy and the Influence of EU Law </w:t>
      </w:r>
      <w:r w:rsidRPr="006B77DF">
        <w:t xml:space="preserve">in </w:t>
      </w:r>
      <w:r w:rsidRPr="006B77DF">
        <w:rPr>
          <w:i/>
        </w:rPr>
        <w:t>The Changing Administrative Law of an EU Member State. The Italian Case</w:t>
      </w:r>
      <w:r w:rsidRPr="006B77DF">
        <w:t xml:space="preserve">, a cura di D. Sorace, L. Ferrara, I. Piazza, Torino 2020, 147 </w:t>
      </w:r>
      <w:proofErr w:type="gramStart"/>
      <w:r w:rsidRPr="006B77DF">
        <w:t>ss..</w:t>
      </w:r>
      <w:proofErr w:type="gramEnd"/>
    </w:p>
  </w:footnote>
  <w:footnote w:id="30">
    <w:p w14:paraId="4B0D6FED" w14:textId="0FC308DF" w:rsidR="00C45504" w:rsidRPr="006B77DF" w:rsidRDefault="00C45504" w:rsidP="00661E69">
      <w:pPr>
        <w:pStyle w:val="Testonotaapidipagina"/>
        <w:jc w:val="both"/>
      </w:pPr>
      <w:r w:rsidRPr="006B77DF">
        <w:rPr>
          <w:rStyle w:val="Rimandonotaapidipagina"/>
        </w:rPr>
        <w:footnoteRef/>
      </w:r>
      <w:r w:rsidRPr="006B77DF">
        <w:t xml:space="preserve"> Cfr. A. Garapon, </w:t>
      </w:r>
      <w:r w:rsidRPr="006B77DF">
        <w:rPr>
          <w:i/>
        </w:rPr>
        <w:t>Lo Stato minimo. Il neoliberalismo e la giustizia</w:t>
      </w:r>
      <w:r w:rsidRPr="006B77DF">
        <w:t>, Milano 2012 [</w:t>
      </w:r>
      <w:r w:rsidRPr="006B77DF">
        <w:rPr>
          <w:i/>
        </w:rPr>
        <w:t>La raison du moindre Etat: Le néolibéralisme et la justice</w:t>
      </w:r>
      <w:r w:rsidRPr="006B77DF">
        <w:t>, Paris 2010], 124.</w:t>
      </w:r>
    </w:p>
  </w:footnote>
  <w:footnote w:id="31">
    <w:p w14:paraId="5D8BB654" w14:textId="3732A6AA" w:rsidR="00C45504" w:rsidRPr="006B77DF" w:rsidRDefault="00C45504" w:rsidP="00845612">
      <w:pPr>
        <w:pStyle w:val="Testonotaapidipagina"/>
        <w:jc w:val="both"/>
      </w:pPr>
      <w:r w:rsidRPr="006B77DF">
        <w:rPr>
          <w:rStyle w:val="Rimandonotaapidipagina"/>
        </w:rPr>
        <w:footnoteRef/>
      </w:r>
      <w:r w:rsidRPr="006B77DF">
        <w:rPr>
          <w:lang w:val="fr-FR"/>
        </w:rPr>
        <w:t xml:space="preserve"> Cfr. M. Onfray, </w:t>
      </w:r>
      <w:r w:rsidRPr="006B77DF">
        <w:rPr>
          <w:i/>
          <w:lang w:val="fr-FR"/>
        </w:rPr>
        <w:t>Théorie de la dictature</w:t>
      </w:r>
      <w:r w:rsidRPr="006B77DF">
        <w:rPr>
          <w:lang w:val="fr-FR"/>
        </w:rPr>
        <w:t>, Paris 2019 [</w:t>
      </w:r>
      <w:r w:rsidRPr="006B77DF">
        <w:rPr>
          <w:i/>
          <w:lang w:val="fr-FR"/>
        </w:rPr>
        <w:t xml:space="preserve">Teoria della dittatura. </w:t>
      </w:r>
      <w:r w:rsidRPr="006B77DF">
        <w:rPr>
          <w:i/>
        </w:rPr>
        <w:t>Preceduto da «Orwell e l'impero di Maastricht»</w:t>
      </w:r>
      <w:r w:rsidRPr="006B77DF">
        <w:t>, Firenze 2020], 59 ss.</w:t>
      </w:r>
      <w:r w:rsidRPr="006B77DF">
        <w:rPr>
          <w:i/>
        </w:rPr>
        <w:t xml:space="preserve"> </w:t>
      </w:r>
      <w:r w:rsidRPr="006B77DF">
        <w:t xml:space="preserve">Del resto che </w:t>
      </w:r>
      <w:r w:rsidRPr="006B77DF">
        <w:rPr>
          <w:i/>
        </w:rPr>
        <w:t>“il linguaggio è l’organo formativo del pensiero”</w:t>
      </w:r>
      <w:r w:rsidRPr="006B77DF">
        <w:t xml:space="preserve"> [</w:t>
      </w:r>
      <w:r w:rsidRPr="006B77DF">
        <w:rPr>
          <w:i/>
        </w:rPr>
        <w:t>Die Sprache ist das bildende Organ des Gedankens</w:t>
      </w:r>
      <w:r w:rsidRPr="006B77DF">
        <w:t xml:space="preserve">] sicché dai diversi linguaggi derivano diverse </w:t>
      </w:r>
      <w:r w:rsidRPr="006B77DF">
        <w:rPr>
          <w:rStyle w:val="Enfasicorsivo"/>
        </w:rPr>
        <w:t>Weltanschauungen</w:t>
      </w:r>
      <w:r w:rsidRPr="006B77DF">
        <w:t xml:space="preserve"> venne affermato già da W. von Humboldt, </w:t>
      </w:r>
      <w:r w:rsidRPr="006B77DF">
        <w:rPr>
          <w:i/>
        </w:rPr>
        <w:t>La diversità delle lingue</w:t>
      </w:r>
      <w:r w:rsidRPr="006B77DF">
        <w:t xml:space="preserve"> [</w:t>
      </w:r>
      <w:r w:rsidRPr="006B77DF">
        <w:rPr>
          <w:i/>
        </w:rPr>
        <w:t>Einleitung über die Verschiedenheit des menschlichen Sprachbaues und ihren Einfluss auf die geistige Entwicklung des Menschengeschlechts</w:t>
      </w:r>
      <w:r w:rsidRPr="006B77DF">
        <w:t xml:space="preserve">, Berlin 1836] trad. it. a cura di D. Di Cesare, Roma-Bari 1991, 42: </w:t>
      </w:r>
      <w:r>
        <w:t xml:space="preserve">nella </w:t>
      </w:r>
      <w:r w:rsidRPr="006B77DF">
        <w:t xml:space="preserve">stretta connessione tra linguaggio e pensiero si ravvisa l’origine del c.d. </w:t>
      </w:r>
      <w:r w:rsidRPr="006B77DF">
        <w:rPr>
          <w:i/>
        </w:rPr>
        <w:t>relativismo linguistico</w:t>
      </w:r>
      <w:r w:rsidRPr="006B77DF">
        <w:t xml:space="preserve">. La stretta connessione tra </w:t>
      </w:r>
      <w:r w:rsidRPr="006B77DF">
        <w:rPr>
          <w:i/>
        </w:rPr>
        <w:t>linguaggio</w:t>
      </w:r>
      <w:r w:rsidRPr="006B77DF">
        <w:t xml:space="preserve"> è </w:t>
      </w:r>
      <w:r w:rsidRPr="006B77DF">
        <w:rPr>
          <w:i/>
        </w:rPr>
        <w:t>diritto</w:t>
      </w:r>
      <w:r w:rsidRPr="006B77DF">
        <w:t xml:space="preserve"> quali proiezioni, autoctone e spontanee, della comune coscienza del popolo (</w:t>
      </w:r>
      <w:r w:rsidRPr="006B77DF">
        <w:rPr>
          <w:i/>
        </w:rPr>
        <w:t>gemeinsame Bewußtsein des Volkes</w:t>
      </w:r>
      <w:r w:rsidRPr="006B77DF">
        <w:t>) era già concetto centrale</w:t>
      </w:r>
      <w:r w:rsidRPr="006B77DF">
        <w:rPr>
          <w:i/>
        </w:rPr>
        <w:t xml:space="preserve"> </w:t>
      </w:r>
      <w:r>
        <w:t>ne</w:t>
      </w:r>
      <w:r w:rsidRPr="006B77DF">
        <w:t xml:space="preserve">llo storicismo giuridico, evidenziato da F.C. von Savigny e J. Grimm. Il parallelismo tra diritto e linguaggio fu ripreso dall’istituzionalismo giuridico: S. Romano, </w:t>
      </w:r>
      <w:r w:rsidRPr="006B77DF">
        <w:rPr>
          <w:i/>
        </w:rPr>
        <w:t>Consuetudine</w:t>
      </w:r>
      <w:r w:rsidRPr="006B77DF">
        <w:t xml:space="preserve">, in </w:t>
      </w:r>
      <w:r w:rsidRPr="006B77DF">
        <w:rPr>
          <w:i/>
        </w:rPr>
        <w:t>Frammenti di un dizionario giuridico</w:t>
      </w:r>
      <w:r w:rsidRPr="006B77DF">
        <w:t>, Milano, 1947, 1953, 41</w:t>
      </w:r>
      <w:proofErr w:type="gramStart"/>
      <w:r w:rsidRPr="006B77DF">
        <w:t>ss.</w:t>
      </w:r>
      <w:r>
        <w:t>.</w:t>
      </w:r>
      <w:proofErr w:type="gramEnd"/>
    </w:p>
  </w:footnote>
  <w:footnote w:id="32">
    <w:p w14:paraId="338A0C3F" w14:textId="437769EB" w:rsidR="00C45504" w:rsidRPr="006B77DF" w:rsidRDefault="00C45504" w:rsidP="00CB0FB0">
      <w:pPr>
        <w:pStyle w:val="Testonotaapidipagina"/>
        <w:jc w:val="both"/>
      </w:pPr>
      <w:r w:rsidRPr="006B77DF">
        <w:rPr>
          <w:rStyle w:val="Rimandonotaapidipagina"/>
        </w:rPr>
        <w:footnoteRef/>
      </w:r>
      <w:r w:rsidRPr="006B77DF">
        <w:t xml:space="preserve"> Con il passaggio dal </w:t>
      </w:r>
      <w:r w:rsidRPr="006B77DF">
        <w:rPr>
          <w:i/>
        </w:rPr>
        <w:t>μῦθος</w:t>
      </w:r>
      <w:r w:rsidRPr="006B77DF">
        <w:t xml:space="preserve"> al </w:t>
      </w:r>
      <w:r w:rsidRPr="006B77DF">
        <w:rPr>
          <w:rStyle w:val="polytonic1"/>
          <w:i/>
        </w:rPr>
        <w:t xml:space="preserve">λόγος </w:t>
      </w:r>
      <w:r w:rsidRPr="006B77DF">
        <w:rPr>
          <w:rStyle w:val="polytonic1"/>
        </w:rPr>
        <w:t xml:space="preserve">(da </w:t>
      </w:r>
      <w:r w:rsidRPr="006B77DF">
        <w:rPr>
          <w:rStyle w:val="polytonic1"/>
          <w:i/>
        </w:rPr>
        <w:t>λέγω</w:t>
      </w:r>
      <w:r w:rsidRPr="006B77DF">
        <w:t>: raccogliere, selezionare, ordinare, collegare, dire</w:t>
      </w:r>
      <w:r w:rsidRPr="006B77DF">
        <w:rPr>
          <w:rStyle w:val="polytonic1"/>
        </w:rPr>
        <w:t>)</w:t>
      </w:r>
      <w:r w:rsidRPr="006B77DF">
        <w:t xml:space="preserve">, dalla </w:t>
      </w:r>
      <w:r w:rsidRPr="006B77DF">
        <w:rPr>
          <w:i/>
        </w:rPr>
        <w:t>fabula</w:t>
      </w:r>
      <w:r w:rsidRPr="006B77DF">
        <w:t xml:space="preserve"> alla </w:t>
      </w:r>
      <w:r w:rsidRPr="006B77DF">
        <w:rPr>
          <w:i/>
        </w:rPr>
        <w:t>ratio</w:t>
      </w:r>
      <w:r w:rsidRPr="006B77DF">
        <w:t xml:space="preserve">, ordine razionale del cosmo, </w:t>
      </w:r>
      <w:r>
        <w:t xml:space="preserve">accompagna </w:t>
      </w:r>
      <w:r w:rsidRPr="006B77DF">
        <w:t>la nascita del diritto scritto (</w:t>
      </w:r>
      <w:r w:rsidRPr="006B77DF">
        <w:rPr>
          <w:i/>
        </w:rPr>
        <w:t>νóμοϛ ἔγγραφος</w:t>
      </w:r>
      <w:r w:rsidRPr="006B77DF">
        <w:t xml:space="preserve">, </w:t>
      </w:r>
      <w:r w:rsidRPr="006B77DF">
        <w:rPr>
          <w:i/>
        </w:rPr>
        <w:t>lex</w:t>
      </w:r>
      <w:r>
        <w:t xml:space="preserve">), </w:t>
      </w:r>
      <w:r w:rsidRPr="006B77DF">
        <w:t xml:space="preserve">certo, coerente, razionale e calcolabile: </w:t>
      </w:r>
      <w:r w:rsidRPr="006B77DF">
        <w:rPr>
          <w:i/>
        </w:rPr>
        <w:t>lex</w:t>
      </w:r>
      <w:r w:rsidRPr="006B77DF">
        <w:t xml:space="preserve"> da </w:t>
      </w:r>
      <w:r w:rsidRPr="006B77DF">
        <w:rPr>
          <w:i/>
        </w:rPr>
        <w:t>lĕgĕre</w:t>
      </w:r>
      <w:r w:rsidRPr="006B77DF">
        <w:t xml:space="preserve">, scegliere, dire, leggere (prima dell’approvazione e poi sulle tavole esposte al pubblico), radice in comune con </w:t>
      </w:r>
      <w:r w:rsidRPr="006B77DF">
        <w:rPr>
          <w:rStyle w:val="polytonic1"/>
          <w:i/>
        </w:rPr>
        <w:t>λέγω</w:t>
      </w:r>
      <w:r w:rsidRPr="006B77DF">
        <w:t>. .</w:t>
      </w:r>
    </w:p>
  </w:footnote>
  <w:footnote w:id="33">
    <w:p w14:paraId="53DEAF8C" w14:textId="306A9E0F" w:rsidR="00C45504" w:rsidRPr="006B77DF" w:rsidRDefault="00C45504" w:rsidP="001313B1">
      <w:pPr>
        <w:jc w:val="both"/>
        <w:rPr>
          <w:lang w:val="en-US"/>
        </w:rPr>
      </w:pPr>
      <w:r w:rsidRPr="006B77DF">
        <w:rPr>
          <w:rStyle w:val="Rimandonotaapidipagina"/>
          <w:sz w:val="20"/>
          <w:szCs w:val="20"/>
        </w:rPr>
        <w:footnoteRef/>
      </w:r>
      <w:r w:rsidRPr="006B77DF">
        <w:rPr>
          <w:sz w:val="20"/>
          <w:szCs w:val="20"/>
        </w:rPr>
        <w:t xml:space="preserve"> V. ad es. P. Battista, </w:t>
      </w:r>
      <w:r w:rsidRPr="006B77DF">
        <w:rPr>
          <w:i/>
          <w:sz w:val="20"/>
          <w:szCs w:val="20"/>
        </w:rPr>
        <w:t>La distruzione delle statue: dai «moretti» a Otello il fanatismo che azzera la Storia</w:t>
      </w:r>
      <w:r w:rsidRPr="006B77DF">
        <w:rPr>
          <w:sz w:val="20"/>
          <w:szCs w:val="20"/>
        </w:rPr>
        <w:t xml:space="preserve">, in </w:t>
      </w:r>
      <w:r w:rsidRPr="006B77DF">
        <w:rPr>
          <w:i/>
          <w:sz w:val="20"/>
          <w:szCs w:val="20"/>
        </w:rPr>
        <w:t>Corriere della Sera</w:t>
      </w:r>
      <w:r w:rsidRPr="006B77DF">
        <w:rPr>
          <w:sz w:val="20"/>
          <w:szCs w:val="20"/>
        </w:rPr>
        <w:t xml:space="preserve">, 11 giugno 2020. A. Finkielkraut parla di “follia della </w:t>
      </w:r>
      <w:r w:rsidRPr="006B77DF">
        <w:rPr>
          <w:i/>
          <w:sz w:val="20"/>
          <w:szCs w:val="20"/>
        </w:rPr>
        <w:t>cancel culture</w:t>
      </w:r>
      <w:r w:rsidRPr="006B77DF">
        <w:rPr>
          <w:sz w:val="20"/>
          <w:szCs w:val="20"/>
        </w:rPr>
        <w:t xml:space="preserve"> americana” (intervista a </w:t>
      </w:r>
      <w:r w:rsidRPr="006B77DF">
        <w:rPr>
          <w:i/>
          <w:sz w:val="20"/>
          <w:szCs w:val="20"/>
        </w:rPr>
        <w:t>La Lettura</w:t>
      </w:r>
      <w:r w:rsidRPr="006B77DF">
        <w:rPr>
          <w:sz w:val="20"/>
          <w:szCs w:val="20"/>
        </w:rPr>
        <w:t xml:space="preserve"> del </w:t>
      </w:r>
      <w:r w:rsidRPr="006B77DF">
        <w:rPr>
          <w:i/>
          <w:sz w:val="20"/>
          <w:szCs w:val="20"/>
        </w:rPr>
        <w:t>Corriere della Sera</w:t>
      </w:r>
      <w:r>
        <w:rPr>
          <w:sz w:val="20"/>
          <w:szCs w:val="20"/>
        </w:rPr>
        <w:t xml:space="preserve">, </w:t>
      </w:r>
      <w:r w:rsidRPr="006B77DF">
        <w:rPr>
          <w:sz w:val="20"/>
          <w:szCs w:val="20"/>
        </w:rPr>
        <w:t xml:space="preserve">6 settembre 2020, di S. Montefoschi). </w:t>
      </w:r>
      <w:r w:rsidRPr="00307F5C">
        <w:rPr>
          <w:sz w:val="20"/>
          <w:szCs w:val="20"/>
          <w:lang w:val="en-US"/>
        </w:rPr>
        <w:t>Per</w:t>
      </w:r>
      <w:r w:rsidRPr="006B77DF">
        <w:rPr>
          <w:sz w:val="20"/>
          <w:szCs w:val="20"/>
          <w:lang w:val="en-US"/>
        </w:rPr>
        <w:t xml:space="preserve"> </w:t>
      </w:r>
      <w:proofErr w:type="gramStart"/>
      <w:r w:rsidRPr="006B77DF">
        <w:rPr>
          <w:sz w:val="20"/>
          <w:szCs w:val="20"/>
          <w:lang w:val="en-US"/>
        </w:rPr>
        <w:t>un</w:t>
      </w:r>
      <w:proofErr w:type="gramEnd"/>
      <w:r w:rsidRPr="006B77DF">
        <w:rPr>
          <w:sz w:val="20"/>
          <w:szCs w:val="20"/>
          <w:lang w:val="en-US"/>
        </w:rPr>
        <w:t xml:space="preserve"> elenco del </w:t>
      </w:r>
      <w:r w:rsidRPr="006B77DF">
        <w:rPr>
          <w:i/>
          <w:sz w:val="20"/>
          <w:szCs w:val="20"/>
          <w:lang w:val="en-US"/>
        </w:rPr>
        <w:t>Tear Down a Statue</w:t>
      </w:r>
      <w:r w:rsidRPr="006B77DF">
        <w:rPr>
          <w:sz w:val="20"/>
          <w:szCs w:val="20"/>
          <w:lang w:val="en-US"/>
        </w:rPr>
        <w:t xml:space="preserve"> </w:t>
      </w:r>
      <w:r>
        <w:rPr>
          <w:sz w:val="20"/>
          <w:szCs w:val="20"/>
          <w:lang w:val="en-US"/>
        </w:rPr>
        <w:t xml:space="preserve">v. </w:t>
      </w:r>
      <w:r w:rsidRPr="006B77DF">
        <w:rPr>
          <w:sz w:val="20"/>
          <w:szCs w:val="20"/>
          <w:lang w:val="en-US"/>
        </w:rPr>
        <w:t>en.wikipedia.org/wiki/List_of_monuments_and_memorials_removed_during_the_George_Floyd_protests#Others.</w:t>
      </w:r>
    </w:p>
  </w:footnote>
  <w:footnote w:id="34">
    <w:p w14:paraId="21017171" w14:textId="18AA722C" w:rsidR="00C45504" w:rsidRPr="006B77DF" w:rsidRDefault="00C45504" w:rsidP="00FF6BC4">
      <w:pPr>
        <w:pStyle w:val="Testonotaapidipagina"/>
        <w:jc w:val="both"/>
      </w:pPr>
      <w:r w:rsidRPr="006B77DF">
        <w:rPr>
          <w:rStyle w:val="Rimandonotaapidipagina"/>
        </w:rPr>
        <w:footnoteRef/>
      </w:r>
      <w:r w:rsidRPr="006B77DF">
        <w:t>. Sul difficile r</w:t>
      </w:r>
      <w:r>
        <w:t xml:space="preserve">apporto dei valori con la norma, </w:t>
      </w:r>
      <w:r w:rsidRPr="006B77DF">
        <w:t xml:space="preserve">C. Schmitt, </w:t>
      </w:r>
      <w:r w:rsidRPr="006B77DF">
        <w:rPr>
          <w:rStyle w:val="a-size-extra-large"/>
          <w:i/>
        </w:rPr>
        <w:t>Die Tyrannei der Werte</w:t>
      </w:r>
      <w:r w:rsidRPr="006B77DF">
        <w:rPr>
          <w:rStyle w:val="a-size-extra-large"/>
        </w:rPr>
        <w:t xml:space="preserve">, 1960 </w:t>
      </w:r>
      <w:r w:rsidRPr="006B77DF">
        <w:t>[</w:t>
      </w:r>
      <w:r w:rsidRPr="006B77DF">
        <w:rPr>
          <w:i/>
        </w:rPr>
        <w:t>La tirannia dei valori</w:t>
      </w:r>
      <w:r w:rsidRPr="006B77DF">
        <w:t>, Milano 2008].</w:t>
      </w:r>
    </w:p>
  </w:footnote>
  <w:footnote w:id="35">
    <w:p w14:paraId="4F69BEE3" w14:textId="09894C54" w:rsidR="00C45504" w:rsidRPr="006B77DF" w:rsidRDefault="00C45504" w:rsidP="00EF1E68">
      <w:pPr>
        <w:pStyle w:val="Testonotaapidipagina"/>
        <w:jc w:val="both"/>
      </w:pPr>
      <w:r w:rsidRPr="006B77DF">
        <w:rPr>
          <w:rStyle w:val="Rimandonotaapidipagina"/>
        </w:rPr>
        <w:footnoteRef/>
      </w:r>
      <w:r w:rsidRPr="006B77DF">
        <w:t xml:space="preserve"> R. Bin, </w:t>
      </w:r>
      <w:r w:rsidRPr="006B77DF">
        <w:rPr>
          <w:i/>
        </w:rPr>
        <w:t>Lo Stato di diritto. Come imporre regole al potere</w:t>
      </w:r>
      <w:r w:rsidRPr="006B77DF">
        <w:t xml:space="preserve">, Bologna 2017 (2004), 18 ss. Efficacemente, è stato detto che il principio di legalità è </w:t>
      </w:r>
      <w:r w:rsidRPr="006B77DF">
        <w:rPr>
          <w:i/>
        </w:rPr>
        <w:t>“il principio costitutivo della sintassi giuridica dello stato di diritto, indipendentemente dal livello e dal contenuto delle norme nella quale essa si articola”</w:t>
      </w:r>
      <w:r w:rsidRPr="006B77DF">
        <w:t>: così</w:t>
      </w:r>
      <w:r w:rsidRPr="006B77DF">
        <w:rPr>
          <w:b/>
        </w:rPr>
        <w:t xml:space="preserve"> </w:t>
      </w:r>
      <w:r w:rsidRPr="006B77DF">
        <w:t xml:space="preserve">L. Ferrajoli, </w:t>
      </w:r>
      <w:r w:rsidRPr="006B77DF">
        <w:rPr>
          <w:i/>
        </w:rPr>
        <w:t>Contro la giurisprudenza creativa</w:t>
      </w:r>
      <w:r w:rsidRPr="006B77DF">
        <w:t xml:space="preserve">, in </w:t>
      </w:r>
      <w:hyperlink r:id="rId4" w:history="1">
        <w:r w:rsidRPr="006B77DF">
          <w:rPr>
            <w:rStyle w:val="Collegamentoipertestuale"/>
            <w:i/>
            <w:color w:val="auto"/>
            <w:u w:val="none"/>
          </w:rPr>
          <w:t>www.questionegiustizia.it</w:t>
        </w:r>
      </w:hyperlink>
      <w:r w:rsidRPr="006B77DF">
        <w:t>, n. 4 del 2016.</w:t>
      </w:r>
    </w:p>
  </w:footnote>
  <w:footnote w:id="36">
    <w:p w14:paraId="26CCE534" w14:textId="77777777" w:rsidR="00C45504" w:rsidRPr="006B77DF" w:rsidRDefault="00C45504" w:rsidP="007A122B">
      <w:pPr>
        <w:pStyle w:val="Testonotaapidipagina"/>
        <w:jc w:val="both"/>
      </w:pPr>
      <w:r w:rsidRPr="006B77DF">
        <w:rPr>
          <w:rStyle w:val="Rimandonotaapidipagina"/>
        </w:rPr>
        <w:footnoteRef/>
      </w:r>
      <w:r w:rsidRPr="006B77DF">
        <w:t xml:space="preserve"> Cfr. per tutti I. Mereu, </w:t>
      </w:r>
      <w:r w:rsidRPr="006B77DF">
        <w:rPr>
          <w:i/>
          <w:iCs/>
        </w:rPr>
        <w:t>Storia dell'intolleranza in Europa. Sospettare e punire</w:t>
      </w:r>
      <w:r w:rsidRPr="006B77DF">
        <w:t>, Milano 1979.</w:t>
      </w:r>
    </w:p>
  </w:footnote>
  <w:footnote w:id="37">
    <w:p w14:paraId="2FC700C5" w14:textId="0257CEC5" w:rsidR="00C45504" w:rsidRPr="006B77DF" w:rsidRDefault="00C45504" w:rsidP="006236A5">
      <w:pPr>
        <w:pStyle w:val="Testonotaapidipagina"/>
        <w:jc w:val="both"/>
      </w:pPr>
      <w:r w:rsidRPr="006B77DF">
        <w:rPr>
          <w:rStyle w:val="Rimandonotaapidipagina"/>
        </w:rPr>
        <w:footnoteRef/>
      </w:r>
      <w:r w:rsidRPr="006B77DF">
        <w:t xml:space="preserve"> Eppure il tema della </w:t>
      </w:r>
      <w:r w:rsidRPr="006B77DF">
        <w:rPr>
          <w:i/>
        </w:rPr>
        <w:t>sicurezza giuridica</w:t>
      </w:r>
      <w:r w:rsidRPr="006B77DF">
        <w:t xml:space="preserve"> è dei più attuali per lo Stato di diritto contemporaneo: esigenza primaria e immanente all’ordinamento</w:t>
      </w:r>
      <w:r>
        <w:t>,</w:t>
      </w:r>
      <w:r w:rsidRPr="006B77DF">
        <w:t xml:space="preserve"> in funzione di certezza delle situazioni, prevedibilità delle decisioni, eguaglianza giuridica, chiarezza e coerenza dell’ordinamento, oggettività e stabilità delle regole e della loro interpretazione. Cfr. M.A. Sandulli, F. Francario (a cura di), </w:t>
      </w:r>
      <w:r w:rsidRPr="006B77DF">
        <w:rPr>
          <w:i/>
        </w:rPr>
        <w:t>Principio di ragionevolezza delle decisioni giurisdizionali e diritto alla sicurezza giuridica</w:t>
      </w:r>
      <w:r w:rsidRPr="006B77DF">
        <w:t xml:space="preserve">, Napoli, 2018, 305 e ivi M.A. Sandulli, </w:t>
      </w:r>
      <w:r w:rsidRPr="006B77DF">
        <w:rPr>
          <w:i/>
        </w:rPr>
        <w:t>Conclusioni di un dibattito sul principio della certezza del diritto; Id., Processo amministrativo, sicurezza giuridica e garanzia di buona amministrazione</w:t>
      </w:r>
      <w:r w:rsidRPr="006B77DF">
        <w:t xml:space="preserve">, in </w:t>
      </w:r>
      <w:r w:rsidRPr="006B77DF">
        <w:rPr>
          <w:i/>
        </w:rPr>
        <w:t>Il Processo</w:t>
      </w:r>
      <w:r w:rsidRPr="006B77DF">
        <w:t xml:space="preserve">, 2018, 45 e ss.; 3. </w:t>
      </w:r>
      <w:r w:rsidRPr="006B77DF">
        <w:rPr>
          <w:i/>
        </w:rPr>
        <w:t>Ancora sui rischi dell’incertezza delle regole (sostanziali e processuali) e dei ruoli dei poteri pubblici</w:t>
      </w:r>
      <w:r w:rsidRPr="006B77DF">
        <w:t xml:space="preserve">, in </w:t>
      </w:r>
      <w:r w:rsidRPr="006B77DF">
        <w:rPr>
          <w:i/>
        </w:rPr>
        <w:t>Federalismi.it,</w:t>
      </w:r>
      <w:r>
        <w:t xml:space="preserve"> </w:t>
      </w:r>
      <w:r w:rsidRPr="006B77DF">
        <w:t>2018.</w:t>
      </w:r>
    </w:p>
  </w:footnote>
  <w:footnote w:id="38">
    <w:p w14:paraId="1D81D475" w14:textId="77777777" w:rsidR="00C45504" w:rsidRPr="006B77DF" w:rsidRDefault="00C45504" w:rsidP="00581E2A">
      <w:pPr>
        <w:pStyle w:val="Testonotaapidipagina"/>
        <w:jc w:val="both"/>
      </w:pPr>
      <w:r w:rsidRPr="006B77DF">
        <w:rPr>
          <w:rStyle w:val="Rimandonotaapidipagina"/>
        </w:rPr>
        <w:footnoteRef/>
      </w:r>
      <w:r w:rsidRPr="006B77DF">
        <w:t xml:space="preserve"> </w:t>
      </w:r>
      <w:r w:rsidRPr="006B77DF">
        <w:rPr>
          <w:i/>
        </w:rPr>
        <w:t>“La giuridificazione del non-giuridico, ovvero la neutralizzazione del conflitto politico in nome della ‘superiore’ ragione del giuridico-giudiziario, avviene sempre più attraverso la retorica dei diritti dell’uomo e l’idea che la costituzione sia un insieme di ‘valori’”</w:t>
      </w:r>
      <w:r w:rsidRPr="006B77DF">
        <w:t xml:space="preserve">: A. Carrino, </w:t>
      </w:r>
      <w:r w:rsidRPr="006B77DF">
        <w:rPr>
          <w:i/>
        </w:rPr>
        <w:t>La costituzione come decisione. Contro i giusmoralisti</w:t>
      </w:r>
      <w:r w:rsidRPr="006B77DF">
        <w:t>, Milano 2019, 52.</w:t>
      </w:r>
    </w:p>
  </w:footnote>
  <w:footnote w:id="39">
    <w:p w14:paraId="18C05ACF" w14:textId="6CEF6F52" w:rsidR="00C45504" w:rsidRPr="006B77DF" w:rsidRDefault="00C45504" w:rsidP="00EF1E68">
      <w:pPr>
        <w:pStyle w:val="Testonotaapidipagina"/>
        <w:jc w:val="both"/>
      </w:pPr>
      <w:r w:rsidRPr="006B77DF">
        <w:rPr>
          <w:rStyle w:val="Rimandonotaapidipagina"/>
        </w:rPr>
        <w:footnoteRef/>
      </w:r>
      <w:r w:rsidRPr="006B77DF">
        <w:t xml:space="preserve"> La metafora dell’auspicata </w:t>
      </w:r>
      <w:r w:rsidRPr="006B77DF">
        <w:rPr>
          <w:i/>
        </w:rPr>
        <w:t>morte del paragrafo</w:t>
      </w:r>
      <w:r w:rsidRPr="006B77DF">
        <w:t xml:space="preserve"> irrideva la ripartizione razionale della legge nelle proposizioni definite che noi chiamiamo </w:t>
      </w:r>
      <w:r w:rsidRPr="006B77DF">
        <w:rPr>
          <w:i/>
        </w:rPr>
        <w:t>articoli</w:t>
      </w:r>
      <w:r w:rsidRPr="006B77DF">
        <w:t xml:space="preserve">: celebre la foto di Hanns Kerrl, ministro della giustizia prussiano, </w:t>
      </w:r>
      <w:r w:rsidRPr="006B77DF">
        <w:rPr>
          <w:i/>
        </w:rPr>
        <w:t>Paragraphen am Galgen</w:t>
      </w:r>
      <w:r w:rsidRPr="006B77DF">
        <w:t xml:space="preserve"> (paragrafi sulla forca): cfr. J. Chapoutot. </w:t>
      </w:r>
      <w:r w:rsidRPr="006B77DF">
        <w:rPr>
          <w:i/>
        </w:rPr>
        <w:t>La legge del sangue. Pensare e agire da nazisti</w:t>
      </w:r>
      <w:r w:rsidRPr="006B77DF">
        <w:t>, Torino 2016</w:t>
      </w:r>
      <w:r>
        <w:t xml:space="preserve"> [</w:t>
      </w:r>
      <w:r w:rsidRPr="006B77DF">
        <w:rPr>
          <w:i/>
        </w:rPr>
        <w:t>La loi du sang; penser et agir en nazi</w:t>
      </w:r>
      <w:r>
        <w:t>, Paris 2014]</w:t>
      </w:r>
      <w:r w:rsidRPr="006B77DF">
        <w:t xml:space="preserve">, 116; Id., </w:t>
      </w:r>
      <w:r w:rsidRPr="006B77DF">
        <w:rPr>
          <w:i/>
        </w:rPr>
        <w:t>La révolution culturelle nazie</w:t>
      </w:r>
      <w:r w:rsidRPr="006B77DF">
        <w:t>, Paris 2017 [</w:t>
      </w:r>
      <w:r w:rsidRPr="006B77DF">
        <w:rPr>
          <w:i/>
        </w:rPr>
        <w:t>La rivoluzione culturale nazista</w:t>
      </w:r>
      <w:r w:rsidRPr="006B77DF">
        <w:t>, Torino 2019], 137 e 145.</w:t>
      </w:r>
    </w:p>
  </w:footnote>
  <w:footnote w:id="40">
    <w:p w14:paraId="2668638F" w14:textId="77777777" w:rsidR="00C45504" w:rsidRPr="006B77DF" w:rsidRDefault="00C45504" w:rsidP="00EF1E68">
      <w:pPr>
        <w:pStyle w:val="Testonotaapidipagina"/>
        <w:jc w:val="both"/>
      </w:pPr>
      <w:r w:rsidRPr="006B77DF">
        <w:rPr>
          <w:rStyle w:val="Rimandonotaapidipagina"/>
        </w:rPr>
        <w:footnoteRef/>
      </w:r>
      <w:r w:rsidRPr="006B77DF">
        <w:t xml:space="preserve"> Cfr. F. Lanchester, </w:t>
      </w:r>
      <w:r w:rsidRPr="006B77DF">
        <w:rPr>
          <w:i/>
        </w:rPr>
        <w:t>Civiltà del diritto e identità italiana</w:t>
      </w:r>
      <w:r w:rsidRPr="006B77DF">
        <w:t xml:space="preserve">, in </w:t>
      </w:r>
      <w:hyperlink r:id="rId5" w:history="1">
        <w:r w:rsidRPr="006B77DF">
          <w:rPr>
            <w:rStyle w:val="Collegamentoipertestuale"/>
            <w:i/>
            <w:color w:val="auto"/>
            <w:u w:val="none"/>
          </w:rPr>
          <w:t>www.nomos-leattualitaneldiritto.it</w:t>
        </w:r>
      </w:hyperlink>
      <w:r w:rsidRPr="006B77DF">
        <w:t>, 2020.</w:t>
      </w:r>
    </w:p>
  </w:footnote>
  <w:footnote w:id="41">
    <w:p w14:paraId="0DC02CCF" w14:textId="608F8624" w:rsidR="00C45504" w:rsidRPr="006B77DF" w:rsidRDefault="00C45504" w:rsidP="00EF1E68">
      <w:pPr>
        <w:pStyle w:val="Testonotaapidipagina"/>
        <w:jc w:val="both"/>
        <w:rPr>
          <w:lang w:val="fr-FR"/>
        </w:rPr>
      </w:pPr>
      <w:r w:rsidRPr="006B77DF">
        <w:rPr>
          <w:rStyle w:val="Rimandonotaapidipagina"/>
        </w:rPr>
        <w:footnoteRef/>
      </w:r>
      <w:r w:rsidRPr="006B77DF">
        <w:t xml:space="preserve"> </w:t>
      </w:r>
      <w:r>
        <w:t xml:space="preserve">Cfr. </w:t>
      </w:r>
      <w:r w:rsidRPr="006B77DF">
        <w:t xml:space="preserve">J. Ellul, </w:t>
      </w:r>
      <w:r w:rsidRPr="006B77DF">
        <w:rPr>
          <w:i/>
        </w:rPr>
        <w:t>Le bluff technologique</w:t>
      </w:r>
      <w:r w:rsidRPr="006B77DF">
        <w:t xml:space="preserve">, Paris 1988, </w:t>
      </w:r>
      <w:r w:rsidRPr="006B77DF">
        <w:rPr>
          <w:rStyle w:val="ouvrage"/>
          <w:lang w:val="fr-FR"/>
        </w:rPr>
        <w:t xml:space="preserve">768, </w:t>
      </w:r>
      <w:r w:rsidRPr="006B77DF">
        <w:t>che vede un’aberrazione nella formula dei «diritti dell’uomo», per la mancanza di contenuto preciso del “diritto alla felicità”, del “diritto alla salute”, del “diritto alla vita”, del “diritto all'informazione”, del “diritto allo svago”, del “diritto all'istruzione” e così via.</w:t>
      </w:r>
    </w:p>
  </w:footnote>
  <w:footnote w:id="42">
    <w:p w14:paraId="2083BC18" w14:textId="77777777" w:rsidR="00C45504" w:rsidRPr="006B77DF" w:rsidRDefault="00C45504" w:rsidP="00EF1E68">
      <w:pPr>
        <w:pStyle w:val="Testonotaapidipagina"/>
        <w:jc w:val="both"/>
      </w:pPr>
      <w:r w:rsidRPr="006B77DF">
        <w:rPr>
          <w:rStyle w:val="Rimandonotaapidipagina"/>
        </w:rPr>
        <w:footnoteRef/>
      </w:r>
      <w:r w:rsidRPr="006B77DF">
        <w:t xml:space="preserve"> In tedesco, dal sito del Consiglio d’Europa: </w:t>
      </w:r>
      <w:r w:rsidRPr="006B77DF">
        <w:rPr>
          <w:i/>
        </w:rPr>
        <w:t>Rahmenkonvention des Europarats über den Wert des Kulturerbes für die Gesellschaft</w:t>
      </w:r>
      <w:r w:rsidRPr="006B77DF">
        <w:t>.</w:t>
      </w:r>
    </w:p>
  </w:footnote>
  <w:footnote w:id="43">
    <w:p w14:paraId="78D3B5B7" w14:textId="7C93EF6C" w:rsidR="00C45504" w:rsidRPr="006B77DF" w:rsidRDefault="00C45504" w:rsidP="003D1869">
      <w:pPr>
        <w:pStyle w:val="Testonotaapidipagina"/>
        <w:jc w:val="both"/>
      </w:pPr>
      <w:r w:rsidRPr="006B77DF">
        <w:rPr>
          <w:rStyle w:val="Rimandonotaapidipagina"/>
        </w:rPr>
        <w:footnoteRef/>
      </w:r>
      <w:r w:rsidRPr="006B77DF">
        <w:t xml:space="preserve"> </w:t>
      </w:r>
      <w:r>
        <w:t xml:space="preserve"> </w:t>
      </w:r>
      <w:r w:rsidRPr="006B77DF">
        <w:t xml:space="preserve">P. Carpentieri, </w:t>
      </w:r>
      <w:r w:rsidRPr="006B77DF">
        <w:rPr>
          <w:i/>
        </w:rPr>
        <w:t>La Convenzione di Faro sul valore dell’eredità culturale per la società (da un punto di vista logico), in Federalismi.it</w:t>
      </w:r>
      <w:r>
        <w:t>, n. 4/2017.</w:t>
      </w:r>
      <w:r w:rsidRPr="006B77DF">
        <w:t xml:space="preserve"> </w:t>
      </w:r>
    </w:p>
  </w:footnote>
  <w:footnote w:id="44">
    <w:p w14:paraId="6CEF14E1" w14:textId="77777777" w:rsidR="00C45504" w:rsidRPr="006B77DF" w:rsidRDefault="00C45504" w:rsidP="00EF7CD8">
      <w:pPr>
        <w:pStyle w:val="Testonotaapidipagina"/>
        <w:jc w:val="both"/>
      </w:pPr>
      <w:r w:rsidRPr="006B77DF">
        <w:rPr>
          <w:rStyle w:val="Rimandonotaapidipagina"/>
        </w:rPr>
        <w:footnoteRef/>
      </w:r>
      <w:r w:rsidRPr="006B77DF">
        <w:t xml:space="preserve"> Come si dice nel preambolo, la Convenzione ha per scopo la salvaguardia e la promozione di «</w:t>
      </w:r>
      <w:r w:rsidRPr="006B77DF">
        <w:rPr>
          <w:i/>
        </w:rPr>
        <w:t>quegli ideali e principi, fondati sul rispetto dei diritti dell’uomo, della democrazia e dello stato di diritto, che costituiscono il loro</w:t>
      </w:r>
      <w:r w:rsidRPr="006B77DF">
        <w:t xml:space="preserve"> [degli Stati membri del Consiglio d’Europa] </w:t>
      </w:r>
      <w:r w:rsidRPr="006B77DF">
        <w:rPr>
          <w:i/>
        </w:rPr>
        <w:t>patrimonio comune</w:t>
      </w:r>
      <w:r w:rsidRPr="006B77DF">
        <w:t>».</w:t>
      </w:r>
    </w:p>
  </w:footnote>
  <w:footnote w:id="45">
    <w:p w14:paraId="2B00EF0E" w14:textId="77777777" w:rsidR="00C45504" w:rsidRPr="008B44A8" w:rsidRDefault="00C45504" w:rsidP="00EF1E68">
      <w:pPr>
        <w:shd w:val="clear" w:color="auto" w:fill="FFFFFF"/>
        <w:jc w:val="both"/>
        <w:outlineLvl w:val="5"/>
        <w:rPr>
          <w:sz w:val="20"/>
          <w:szCs w:val="20"/>
        </w:rPr>
      </w:pPr>
      <w:r w:rsidRPr="006B77DF">
        <w:rPr>
          <w:rStyle w:val="Rimandonotaapidipagina"/>
        </w:rPr>
        <w:footnoteRef/>
      </w:r>
      <w:r w:rsidRPr="006B77DF">
        <w:t xml:space="preserve"> </w:t>
      </w:r>
      <w:r w:rsidRPr="006B77DF">
        <w:rPr>
          <w:sz w:val="20"/>
          <w:szCs w:val="20"/>
        </w:rPr>
        <w:t xml:space="preserve">In </w:t>
      </w:r>
      <w:r w:rsidRPr="008B44A8">
        <w:rPr>
          <w:sz w:val="20"/>
          <w:szCs w:val="20"/>
        </w:rPr>
        <w:t xml:space="preserve">tali termini, opportunamente, l’espressione figurava tradotta al sito dell’Ufficio Studi del MIBACT: </w:t>
      </w:r>
      <w:hyperlink r:id="rId6" w:history="1">
        <w:r w:rsidRPr="008B44A8">
          <w:rPr>
            <w:rStyle w:val="Collegamentoipertestuale"/>
            <w:i/>
            <w:color w:val="auto"/>
            <w:sz w:val="20"/>
            <w:szCs w:val="20"/>
            <w:u w:val="none"/>
          </w:rPr>
          <w:t>https://ufficiostudi.beniculturali.it/mibac/multimedia/UfficioStudi/documents/1362477547947_Convenzione_di_Faro.pdf</w:t>
        </w:r>
      </w:hyperlink>
      <w:r w:rsidRPr="008B44A8">
        <w:rPr>
          <w:sz w:val="20"/>
          <w:szCs w:val="20"/>
        </w:rPr>
        <w:t xml:space="preserve">. </w:t>
      </w:r>
      <w:r w:rsidRPr="008B44A8">
        <w:rPr>
          <w:i/>
          <w:sz w:val="20"/>
          <w:szCs w:val="20"/>
        </w:rPr>
        <w:t>»</w:t>
      </w:r>
      <w:r w:rsidRPr="008B44A8">
        <w:rPr>
          <w:sz w:val="20"/>
          <w:szCs w:val="20"/>
        </w:rPr>
        <w:t>.</w:t>
      </w:r>
    </w:p>
  </w:footnote>
  <w:footnote w:id="46">
    <w:p w14:paraId="277ED9A7" w14:textId="13D1C2A7" w:rsidR="00C45504" w:rsidRPr="006B77DF" w:rsidRDefault="00C45504" w:rsidP="00EF1E68">
      <w:pPr>
        <w:pStyle w:val="Testonotaapidipagina"/>
        <w:jc w:val="both"/>
      </w:pPr>
      <w:r w:rsidRPr="006B77DF">
        <w:rPr>
          <w:rStyle w:val="Rimandonotaapidipagina"/>
        </w:rPr>
        <w:footnoteRef/>
      </w:r>
      <w:r w:rsidRPr="006B77DF">
        <w:t xml:space="preserve"> G. Volpe, così al webinar </w:t>
      </w:r>
      <w:r w:rsidRPr="006B77DF">
        <w:rPr>
          <w:i/>
        </w:rPr>
        <w:t>“La Convenzione di Faro. Dal diritto del patrimonio culturale al diritto al patrimonio culturale</w:t>
      </w:r>
      <w:r w:rsidRPr="006B77DF">
        <w:t>” organizzato dalle Scuole di Specializzazione in beni storico artistici e demoetnoantropologici dell’Università degli studi di Perugia per il 1 dicembre 2020.</w:t>
      </w:r>
    </w:p>
  </w:footnote>
  <w:footnote w:id="47">
    <w:p w14:paraId="6A1E04C5" w14:textId="77777777" w:rsidR="00C45504" w:rsidRPr="006B77DF" w:rsidRDefault="00C45504" w:rsidP="00F631D8">
      <w:pPr>
        <w:pStyle w:val="Testonotaapidipagina"/>
        <w:jc w:val="both"/>
      </w:pPr>
      <w:r w:rsidRPr="006B77DF">
        <w:rPr>
          <w:rStyle w:val="Rimandonotaapidipagina"/>
        </w:rPr>
        <w:footnoteRef/>
      </w:r>
      <w:r w:rsidRPr="006B77DF">
        <w:t xml:space="preserve"> Oltre a M. Tomasello, </w:t>
      </w:r>
      <w:r w:rsidRPr="006B77DF">
        <w:rPr>
          <w:i/>
        </w:rPr>
        <w:t>Storia naturale della morale umana</w:t>
      </w:r>
      <w:r w:rsidRPr="006B77DF">
        <w:t xml:space="preserve">, trad. it. di S. Parmigiani, Milano, 2016; v. anche AA.VV., </w:t>
      </w:r>
      <w:r w:rsidRPr="006B77DF">
        <w:rPr>
          <w:i/>
        </w:rPr>
        <w:t>La cultura ci rende umani</w:t>
      </w:r>
      <w:r w:rsidRPr="006B77DF">
        <w:t>, Torino 2018 (E. Albinati, S. Allovio, J.-L. Amselle, J. Eskenazi, V. Lingiardi, P.</w:t>
      </w:r>
      <w:r w:rsidRPr="006B77DF" w:rsidDel="007F04B8">
        <w:t xml:space="preserve"> </w:t>
      </w:r>
      <w:r w:rsidRPr="006B77DF">
        <w:t xml:space="preserve">Mastrocola, M. Mosca, A. Favole), F. Remotti, </w:t>
      </w:r>
      <w:r w:rsidRPr="006B77DF">
        <w:rPr>
          <w:i/>
        </w:rPr>
        <w:t>L’ossessione identitaria</w:t>
      </w:r>
      <w:r w:rsidRPr="006B77DF">
        <w:t xml:space="preserve">, Roma-Bari 2017; Id., </w:t>
      </w:r>
      <w:r w:rsidRPr="006B77DF">
        <w:rPr>
          <w:i/>
        </w:rPr>
        <w:t>Cultura</w:t>
      </w:r>
      <w:r w:rsidRPr="006B77DF">
        <w:t xml:space="preserve">, Roma-Bari, 2011, Roy Wagner, </w:t>
      </w:r>
      <w:r w:rsidRPr="006B77DF">
        <w:rPr>
          <w:i/>
        </w:rPr>
        <w:t>Invenzione della cultura</w:t>
      </w:r>
      <w:r w:rsidRPr="006B77DF">
        <w:t xml:space="preserve">, trad. it. di M. Arioti, Milano1992, F. Remotti, in N. Abbagnano, G. Fornero, P. Rossi, </w:t>
      </w:r>
      <w:r w:rsidRPr="006B77DF">
        <w:rPr>
          <w:i/>
        </w:rPr>
        <w:t>Filosofia – storia, parole, temi</w:t>
      </w:r>
      <w:r w:rsidRPr="006B77DF">
        <w:t xml:space="preserve">, vol. 18, </w:t>
      </w:r>
      <w:r w:rsidRPr="006B77DF">
        <w:rPr>
          <w:i/>
        </w:rPr>
        <w:t>La filosofia e le scienze umane</w:t>
      </w:r>
      <w:r w:rsidRPr="006B77DF">
        <w:t xml:space="preserve">, a cura di P. Rossi, cap. I, </w:t>
      </w:r>
      <w:r w:rsidRPr="006B77DF">
        <w:rPr>
          <w:i/>
        </w:rPr>
        <w:t>Filosofia e scienze sociali</w:t>
      </w:r>
      <w:r w:rsidRPr="006B77DF">
        <w:t xml:space="preserve">, 35 </w:t>
      </w:r>
      <w:proofErr w:type="gramStart"/>
      <w:r w:rsidRPr="006B77DF">
        <w:t>ss..</w:t>
      </w:r>
      <w:proofErr w:type="gramEnd"/>
      <w:r w:rsidRPr="006B77DF">
        <w:t xml:space="preserve"> </w:t>
      </w:r>
    </w:p>
  </w:footnote>
  <w:footnote w:id="48">
    <w:p w14:paraId="1CA9F653" w14:textId="77777777" w:rsidR="00C45504" w:rsidRPr="006B77DF" w:rsidRDefault="00C45504" w:rsidP="00EF1E68">
      <w:pPr>
        <w:pStyle w:val="Testonotaapidipagina"/>
        <w:jc w:val="both"/>
      </w:pPr>
      <w:r w:rsidRPr="006B77DF">
        <w:rPr>
          <w:rStyle w:val="Rimandonotaapidipagina"/>
          <w:i/>
        </w:rPr>
        <w:footnoteRef/>
      </w:r>
      <w:r w:rsidRPr="006B77DF">
        <w:rPr>
          <w:i/>
        </w:rPr>
        <w:t xml:space="preserve"> </w:t>
      </w:r>
      <w:r w:rsidRPr="006B77DF">
        <w:t xml:space="preserve">Filosofia e scienze storico-sociali insegnano che il tedesco </w:t>
      </w:r>
      <w:r w:rsidRPr="006B77DF">
        <w:rPr>
          <w:i/>
        </w:rPr>
        <w:t>Kultur</w:t>
      </w:r>
      <w:r w:rsidRPr="006B77DF">
        <w:t xml:space="preserve"> (che si usa opporre a </w:t>
      </w:r>
      <w:r w:rsidRPr="006B77DF">
        <w:rPr>
          <w:i/>
        </w:rPr>
        <w:t>Zivilisation</w:t>
      </w:r>
      <w:r w:rsidRPr="006B77DF">
        <w:t xml:space="preserve">) tende a corrispondere all’italiano </w:t>
      </w:r>
      <w:r w:rsidRPr="00145DFF">
        <w:rPr>
          <w:i/>
        </w:rPr>
        <w:t>civiltà</w:t>
      </w:r>
      <w:r w:rsidRPr="006B77DF">
        <w:t xml:space="preserve"> e questo al francese </w:t>
      </w:r>
      <w:r w:rsidRPr="006B77DF">
        <w:rPr>
          <w:i/>
        </w:rPr>
        <w:t>civilisation</w:t>
      </w:r>
      <w:r w:rsidRPr="006B77DF">
        <w:t xml:space="preserve">: che però, per la diversa concezione, viene contrapposto a </w:t>
      </w:r>
      <w:r w:rsidRPr="006B77DF">
        <w:rPr>
          <w:i/>
        </w:rPr>
        <w:t>Kultur</w:t>
      </w:r>
      <w:r w:rsidRPr="006B77DF">
        <w:t>.</w:t>
      </w:r>
    </w:p>
  </w:footnote>
  <w:footnote w:id="49">
    <w:p w14:paraId="3F5B9230" w14:textId="77777777" w:rsidR="00C45504" w:rsidRPr="006B77DF" w:rsidRDefault="00C45504">
      <w:pPr>
        <w:pStyle w:val="Testonotaapidipagina"/>
      </w:pPr>
      <w:r w:rsidRPr="006B77DF">
        <w:rPr>
          <w:rStyle w:val="Rimandonotaapidipagina"/>
        </w:rPr>
        <w:footnoteRef/>
      </w:r>
      <w:r w:rsidRPr="006B77DF">
        <w:t xml:space="preserve"> N. Irti, </w:t>
      </w:r>
      <w:r w:rsidRPr="006B77DF">
        <w:rPr>
          <w:i/>
        </w:rPr>
        <w:t>Un diritto incalcolabile</w:t>
      </w:r>
      <w:r w:rsidRPr="006B77DF">
        <w:t>, cit., 74.</w:t>
      </w:r>
    </w:p>
  </w:footnote>
  <w:footnote w:id="50">
    <w:p w14:paraId="37041294" w14:textId="77777777" w:rsidR="00C45504" w:rsidRPr="006B77DF" w:rsidRDefault="00C45504">
      <w:pPr>
        <w:pStyle w:val="Testonotaapidipagina"/>
      </w:pPr>
      <w:r w:rsidRPr="006B77DF">
        <w:rPr>
          <w:rStyle w:val="Rimandonotaapidipagina"/>
        </w:rPr>
        <w:footnoteRef/>
      </w:r>
      <w:r w:rsidRPr="006B77DF">
        <w:t xml:space="preserve"> N. Irti, </w:t>
      </w:r>
      <w:r w:rsidRPr="006B77DF">
        <w:rPr>
          <w:i/>
        </w:rPr>
        <w:t>ivi</w:t>
      </w:r>
      <w:r w:rsidRPr="006B77DF">
        <w:t>, 84.</w:t>
      </w:r>
    </w:p>
  </w:footnote>
  <w:footnote w:id="51">
    <w:p w14:paraId="2C1AF5C9" w14:textId="346D0F6F" w:rsidR="00C45504" w:rsidRPr="00E0743B" w:rsidRDefault="00C45504" w:rsidP="00CA4115">
      <w:pPr>
        <w:pStyle w:val="Testonotaapidipagina"/>
        <w:jc w:val="both"/>
      </w:pPr>
      <w:r w:rsidRPr="006B77DF">
        <w:rPr>
          <w:rStyle w:val="Rimandonotaapidipagina"/>
        </w:rPr>
        <w:footnoteRef/>
      </w:r>
      <w:r w:rsidRPr="006B77DF">
        <w:t xml:space="preserve"> Categoria che va ben oltre, perché intrinsecamente diversa, dalla già critica dilatazione in senso “orizzontale”, cioè sociologico, del concetto di </w:t>
      </w:r>
      <w:r w:rsidRPr="006B77DF">
        <w:rPr>
          <w:i/>
        </w:rPr>
        <w:t>bene culturale</w:t>
      </w:r>
      <w:r w:rsidRPr="006B77DF">
        <w:t xml:space="preserve">, comunque </w:t>
      </w:r>
      <w:r w:rsidRPr="006B77DF">
        <w:rPr>
          <w:i/>
        </w:rPr>
        <w:t>materiale</w:t>
      </w:r>
      <w:r w:rsidRPr="006B77DF">
        <w:t xml:space="preserve">: sul che v. l’icastico insegnamento di B. Cavallo, </w:t>
      </w:r>
      <w:r w:rsidRPr="006B77DF">
        <w:rPr>
          <w:i/>
          <w:iCs/>
        </w:rPr>
        <w:t>La nozione di bene culturale tra mito e realtà: rilettura critica della pri</w:t>
      </w:r>
      <w:r w:rsidRPr="00E0743B">
        <w:rPr>
          <w:i/>
          <w:iCs/>
        </w:rPr>
        <w:t>ma dichiarazione della Commissione Franceschini</w:t>
      </w:r>
      <w:r w:rsidRPr="00E0743B">
        <w:t xml:space="preserve">, in </w:t>
      </w:r>
      <w:r w:rsidRPr="00E0743B">
        <w:rPr>
          <w:i/>
          <w:iCs/>
        </w:rPr>
        <w:t>Scritti in onore di M.S. Giannini</w:t>
      </w:r>
      <w:r w:rsidRPr="00E0743B">
        <w:t xml:space="preserve">, Milano 1988, II, 111, per il quale, così procedendo, </w:t>
      </w:r>
      <w:r w:rsidRPr="00E0743B">
        <w:rPr>
          <w:i/>
        </w:rPr>
        <w:t>“bene culturale”</w:t>
      </w:r>
      <w:r w:rsidRPr="00E0743B">
        <w:t xml:space="preserve"> degrada a sintesi verbale che copre una varietà effettiva e disomogenea di modelli; v. nello stesso senso T. Alibrandi, </w:t>
      </w:r>
      <w:r w:rsidRPr="00E0743B">
        <w:rPr>
          <w:i/>
          <w:iCs/>
        </w:rPr>
        <w:t>L’evoluzione del concetto di bene culturale</w:t>
      </w:r>
      <w:r w:rsidRPr="00E0743B">
        <w:t xml:space="preserve">, in </w:t>
      </w:r>
      <w:r w:rsidRPr="00E0743B">
        <w:rPr>
          <w:i/>
          <w:iCs/>
        </w:rPr>
        <w:t>Il Testo unico in materia di beni culturali e ambientali</w:t>
      </w:r>
      <w:r w:rsidRPr="00E0743B">
        <w:t xml:space="preserve">, </w:t>
      </w:r>
      <w:r w:rsidRPr="00E0743B">
        <w:rPr>
          <w:i/>
          <w:iCs/>
        </w:rPr>
        <w:t>Foro amm.</w:t>
      </w:r>
      <w:r w:rsidRPr="00E0743B">
        <w:t xml:space="preserve">, 1999, 2, che vi vede un concetto così dilatato da ormai richiedere una normativa apposita e diversa da quella delle cose d’arte; e T. Alibrandi e P. Ferri, </w:t>
      </w:r>
      <w:r w:rsidRPr="00E0743B">
        <w:rPr>
          <w:i/>
        </w:rPr>
        <w:t>I beni culturali e ambientali</w:t>
      </w:r>
      <w:r w:rsidRPr="00E0743B">
        <w:t xml:space="preserve">, 4^ ed., Milano 2001, 18. Si vedano anche, in generale, C. Barbati, M. Cammelli, L. Casini, G. Piperata, G. Sciullo, </w:t>
      </w:r>
      <w:r w:rsidRPr="00E0743B">
        <w:rPr>
          <w:i/>
        </w:rPr>
        <w:t>Diritto del patrimonio culturale</w:t>
      </w:r>
      <w:r w:rsidRPr="00E0743B">
        <w:t xml:space="preserve">, Bologna 2017 e G. Clemente di San Luca, R. Savoia, </w:t>
      </w:r>
      <w:r w:rsidRPr="00E0743B">
        <w:rPr>
          <w:i/>
        </w:rPr>
        <w:t>Elementi di diritto dei beni culturali</w:t>
      </w:r>
      <w:r w:rsidRPr="00E0743B">
        <w:t>, Napoli, 2019.</w:t>
      </w:r>
    </w:p>
  </w:footnote>
  <w:footnote w:id="52">
    <w:p w14:paraId="32499B1F" w14:textId="75B99552" w:rsidR="00C45504" w:rsidRPr="00E0743B" w:rsidRDefault="00C45504" w:rsidP="0016064D">
      <w:pPr>
        <w:pStyle w:val="Testonotaapidipagina"/>
        <w:jc w:val="both"/>
      </w:pPr>
      <w:r w:rsidRPr="00E0743B">
        <w:rPr>
          <w:rStyle w:val="Rimandonotaapidipagina"/>
        </w:rPr>
        <w:footnoteRef/>
      </w:r>
      <w:r w:rsidRPr="00E0743B">
        <w:t xml:space="preserve"> </w:t>
      </w:r>
      <w:r w:rsidRPr="00E0743B">
        <w:rPr>
          <w:i/>
        </w:rPr>
        <w:t>«Le espressioni di identità culturale collettiva contemplate dalle Convenzioni UNESCO per la salvaguardia del patrimonio culturale immateriale e per la protezione e la promozione delle diversità culturali, adottate a Parigi, rispettivamente, il 3 novembre 2003 ed il 20 ottobre 2005, sono assoggettabili alle disposizioni del presente codice qualora siano rappresentate da testimonianze materiali e sussistano i presupposti e le condizioni per l'applicabilità dell'articolo 10»</w:t>
      </w:r>
      <w:r w:rsidRPr="00E0743B">
        <w:t xml:space="preserve">. L’articolo venne inserito dall’art. 1, comma 1, lett. </w:t>
      </w:r>
      <w:r w:rsidRPr="00E0743B">
        <w:rPr>
          <w:i/>
        </w:rPr>
        <w:t>c)</w:t>
      </w:r>
      <w:r w:rsidRPr="00E0743B">
        <w:t xml:space="preserve"> d.lgs. 26 marzo 2008, n. 52 (secondo decreto integrativo e correttivo del </w:t>
      </w:r>
      <w:r w:rsidRPr="00E0743B">
        <w:rPr>
          <w:i/>
        </w:rPr>
        <w:t>Codice</w:t>
      </w:r>
      <w:r w:rsidRPr="00E0743B">
        <w:t xml:space="preserve">). La prima delle due convenzioni, qui rilevante, venne redatta in occasione delle Conferenza Generale dell’UNESCO tenutasi a Parigi dal 29 settembre al 17 ottobre 2003 [come si noterà, l’attuale art. 1, comma 2, del </w:t>
      </w:r>
      <w:r w:rsidRPr="00E0743B">
        <w:rPr>
          <w:i/>
        </w:rPr>
        <w:t>Code du patrimoine</w:t>
      </w:r>
      <w:r w:rsidRPr="00E0743B">
        <w:t xml:space="preserve"> francese vi fa riferimento con la data non del 3 novembre 2003 – della sottoscrizione della Convenzione -, ma del 17 ottobre 2003 - di chiusura della Conferenza].</w:t>
      </w:r>
    </w:p>
  </w:footnote>
  <w:footnote w:id="53">
    <w:p w14:paraId="4CD0C88E" w14:textId="4E18E2F0" w:rsidR="00C45504" w:rsidRPr="00E0743B" w:rsidRDefault="00C45504" w:rsidP="0016064D">
      <w:pPr>
        <w:pStyle w:val="Testonotaapidipagina"/>
        <w:jc w:val="both"/>
        <w:rPr>
          <w:i/>
        </w:rPr>
      </w:pPr>
      <w:r w:rsidRPr="00E0743B">
        <w:rPr>
          <w:rStyle w:val="Rimandonotaapidipagina"/>
        </w:rPr>
        <w:footnoteRef/>
      </w:r>
      <w:r w:rsidRPr="00E0743B">
        <w:t xml:space="preserve"> Sia consentito ricordare che in tal modo l’art. 7-</w:t>
      </w:r>
      <w:r w:rsidRPr="00E0743B">
        <w:rPr>
          <w:i/>
        </w:rPr>
        <w:t>bis</w:t>
      </w:r>
      <w:r w:rsidRPr="00E0743B">
        <w:t xml:space="preserve">, </w:t>
      </w:r>
      <w:r w:rsidRPr="00E0743B">
        <w:rPr>
          <w:i/>
        </w:rPr>
        <w:t xml:space="preserve">“pur riconoscendo al patrimonio culturale immateriale […] la dignità di un valore positivo per l’ordinamento, ne ha escluso la riferibilità alla disciplina del Codice, incongrua in ragione del carattere </w:t>
      </w:r>
      <w:r w:rsidRPr="00E0743B">
        <w:rPr>
          <w:i/>
          <w:iCs/>
        </w:rPr>
        <w:t xml:space="preserve">‘reale’ </w:t>
      </w:r>
      <w:r w:rsidRPr="00E0743B">
        <w:rPr>
          <w:i/>
        </w:rPr>
        <w:t xml:space="preserve">e ‘normativo’ di bene culturale e del collegamento a questo degli strumenti della tutela. Si tratta infatti […] di un settore contiguo, </w:t>
      </w:r>
      <w:r w:rsidRPr="00E0743B">
        <w:rPr>
          <w:rStyle w:val="Enfasicorsivo"/>
        </w:rPr>
        <w:t>ma non coincidente</w:t>
      </w:r>
      <w:r w:rsidRPr="00E0743B">
        <w:rPr>
          <w:i/>
        </w:rPr>
        <w:t xml:space="preserve">, con quello di cui tratta il Codice con i suoi istituti giuridici che postulano la materialità (es., la dichiarazione, l’immodificabilità, la prelazione, l’espropriazione, i limiti all’esportazione, la tutela penale, ecc.). Ove il legislatore intenda disciplinare con precetti di </w:t>
      </w:r>
      <w:r w:rsidRPr="00E0743B">
        <w:t>tutela</w:t>
      </w:r>
      <w:r w:rsidRPr="00E0743B">
        <w:rPr>
          <w:i/>
        </w:rPr>
        <w:t>, vale a dire con istituti autoritativi ad attitudine ablatoria, cioè restrittiva di diritti, anche certe espressioni dovrà, per elementare logica e per adeguatezza e congruenza della strumentazione, introdurre un’apposita disciplina, e senza far venir meno questa. [..]. Ove invece intenda disciplinarli, […] con norme generali di salvaguardia del tipo da proteggere (che però, data la l’incoercibilità dell’immateriale, non riguarderanno uno specifico oggetto, ma la serialità della sua caratterizzazione) o di valorizzazione della sua conoscenza, si porranno altre ineludibili questioni: ad es., sulla perimetrazione delle fattispecie, sull’identificazione delle caratteristiche, sulla catalogazione, sulle amministrazioni competenti, sui centri di interessi cui imputare le cure, le responsabilità e le difese, sulla prerogativa delle denominazioni, sulle loro utilizzazioni, sugli usi impropri o deformanti, ecc..”</w:t>
      </w:r>
      <w:r w:rsidRPr="00E0743B">
        <w:t xml:space="preserve">: così G. Severini, </w:t>
      </w:r>
      <w:r w:rsidRPr="00E0743B">
        <w:rPr>
          <w:i/>
        </w:rPr>
        <w:t>Commento agli artt. 1-2</w:t>
      </w:r>
      <w:r w:rsidRPr="00E0743B">
        <w:t xml:space="preserve">, § 9, in </w:t>
      </w:r>
      <w:r w:rsidRPr="00E0743B">
        <w:rPr>
          <w:i/>
        </w:rPr>
        <w:t>Codice dei beni culturali e del paesaggio</w:t>
      </w:r>
      <w:r w:rsidRPr="00E0743B">
        <w:t xml:space="preserve">, commentario a cura di M.A. Sandulli, 3^ ed., Milano 2019, 29; Id., </w:t>
      </w:r>
      <w:r w:rsidRPr="00E0743B">
        <w:rPr>
          <w:i/>
        </w:rPr>
        <w:t>Immaterialità di patrimoni culturali?</w:t>
      </w:r>
      <w:r w:rsidRPr="00E0743B">
        <w:t xml:space="preserve">, rel. al convegno </w:t>
      </w:r>
      <w:r w:rsidRPr="00E0743B">
        <w:rPr>
          <w:i/>
        </w:rPr>
        <w:t>I beni immateriali tra regole privatistiche e pubblicistiche</w:t>
      </w:r>
      <w:r w:rsidRPr="00E0743B">
        <w:t xml:space="preserve">, Assisi 25-27 ottobre 2012, in </w:t>
      </w:r>
      <w:r w:rsidRPr="00E0743B">
        <w:rPr>
          <w:i/>
        </w:rPr>
        <w:t>www.aedon.mulino.it</w:t>
      </w:r>
      <w:r w:rsidRPr="00E0743B">
        <w:t xml:space="preserve">, n. 1/2014. Si veda anche il volume </w:t>
      </w:r>
      <w:r w:rsidRPr="00E0743B">
        <w:rPr>
          <w:i/>
        </w:rPr>
        <w:t>Patrimonio culturale e soggetti privati</w:t>
      </w:r>
      <w:r w:rsidRPr="00E0743B">
        <w:t>, a cura di A. Moliterni, Napoli, 2019.</w:t>
      </w:r>
    </w:p>
  </w:footnote>
  <w:footnote w:id="54">
    <w:p w14:paraId="00AAD6B1" w14:textId="77777777" w:rsidR="00C45504" w:rsidRPr="00E0743B" w:rsidRDefault="00C45504" w:rsidP="00505FE3">
      <w:pPr>
        <w:pStyle w:val="Testonotaapidipagina"/>
        <w:jc w:val="both"/>
      </w:pPr>
      <w:r w:rsidRPr="00E0743B">
        <w:rPr>
          <w:rStyle w:val="Rimandonotaapidipagina"/>
        </w:rPr>
        <w:footnoteRef/>
      </w:r>
      <w:r w:rsidRPr="00E0743B">
        <w:rPr>
          <w:lang w:val="fr-FR"/>
        </w:rPr>
        <w:t xml:space="preserve"> </w:t>
      </w:r>
      <w:r w:rsidRPr="00E0743B">
        <w:rPr>
          <w:i/>
          <w:lang w:val="fr-FR"/>
        </w:rPr>
        <w:t>«Le patrimoine s'entend, au sens du pr</w:t>
      </w:r>
      <w:r w:rsidRPr="00E0743B">
        <w:rPr>
          <w:rFonts w:hint="eastAsia"/>
          <w:i/>
          <w:lang w:val="fr-FR"/>
        </w:rPr>
        <w:t>é</w:t>
      </w:r>
      <w:r w:rsidRPr="00E0743B">
        <w:rPr>
          <w:i/>
          <w:lang w:val="fr-FR"/>
        </w:rPr>
        <w:t>sent code, de l'ensemble des biens, immobiliers ou mobiliers, relevant de la propri</w:t>
      </w:r>
      <w:r w:rsidRPr="00E0743B">
        <w:rPr>
          <w:rFonts w:hint="eastAsia"/>
          <w:i/>
          <w:lang w:val="fr-FR"/>
        </w:rPr>
        <w:t>é</w:t>
      </w:r>
      <w:r w:rsidRPr="00E0743B">
        <w:rPr>
          <w:i/>
          <w:lang w:val="fr-FR"/>
        </w:rPr>
        <w:t>t</w:t>
      </w:r>
      <w:r w:rsidRPr="00E0743B">
        <w:rPr>
          <w:rFonts w:hint="eastAsia"/>
          <w:i/>
          <w:lang w:val="fr-FR"/>
        </w:rPr>
        <w:t>é</w:t>
      </w:r>
      <w:r w:rsidRPr="00E0743B">
        <w:rPr>
          <w:i/>
          <w:lang w:val="fr-FR"/>
        </w:rPr>
        <w:t xml:space="preserve"> publique ou priv</w:t>
      </w:r>
      <w:r w:rsidRPr="00E0743B">
        <w:rPr>
          <w:rFonts w:hint="eastAsia"/>
          <w:i/>
          <w:lang w:val="fr-FR"/>
        </w:rPr>
        <w:t>é</w:t>
      </w:r>
      <w:r w:rsidRPr="00E0743B">
        <w:rPr>
          <w:i/>
          <w:lang w:val="fr-FR"/>
        </w:rPr>
        <w:t>e, qui pr</w:t>
      </w:r>
      <w:r w:rsidRPr="00E0743B">
        <w:rPr>
          <w:rFonts w:hint="eastAsia"/>
          <w:i/>
          <w:lang w:val="fr-FR"/>
        </w:rPr>
        <w:t>é</w:t>
      </w:r>
      <w:r w:rsidRPr="00E0743B">
        <w:rPr>
          <w:i/>
          <w:lang w:val="fr-FR"/>
        </w:rPr>
        <w:t>sentent un int</w:t>
      </w:r>
      <w:r w:rsidRPr="00E0743B">
        <w:rPr>
          <w:rFonts w:hint="eastAsia"/>
          <w:i/>
          <w:lang w:val="fr-FR"/>
        </w:rPr>
        <w:t>é</w:t>
      </w:r>
      <w:r w:rsidRPr="00E0743B">
        <w:rPr>
          <w:i/>
          <w:lang w:val="fr-FR"/>
        </w:rPr>
        <w:t>r</w:t>
      </w:r>
      <w:r w:rsidRPr="00E0743B">
        <w:rPr>
          <w:rFonts w:hint="eastAsia"/>
          <w:i/>
          <w:lang w:val="fr-FR"/>
        </w:rPr>
        <w:t>ê</w:t>
      </w:r>
      <w:r w:rsidRPr="00E0743B">
        <w:rPr>
          <w:i/>
          <w:lang w:val="fr-FR"/>
        </w:rPr>
        <w:t>t historique, artistique, arch</w:t>
      </w:r>
      <w:r w:rsidRPr="00E0743B">
        <w:rPr>
          <w:rFonts w:hint="eastAsia"/>
          <w:i/>
          <w:lang w:val="fr-FR"/>
        </w:rPr>
        <w:t>é</w:t>
      </w:r>
      <w:r w:rsidRPr="00E0743B">
        <w:rPr>
          <w:i/>
          <w:lang w:val="fr-FR"/>
        </w:rPr>
        <w:t>ologique, esth</w:t>
      </w:r>
      <w:r w:rsidRPr="00E0743B">
        <w:rPr>
          <w:rFonts w:hint="eastAsia"/>
          <w:i/>
          <w:lang w:val="fr-FR"/>
        </w:rPr>
        <w:t>é</w:t>
      </w:r>
      <w:r w:rsidRPr="00E0743B">
        <w:rPr>
          <w:i/>
          <w:lang w:val="fr-FR"/>
        </w:rPr>
        <w:t xml:space="preserve">tique, scientifique ou technique». </w:t>
      </w:r>
      <w:r w:rsidRPr="00E0743B">
        <w:t>È evidente che si tratta di beni materiali.</w:t>
      </w:r>
    </w:p>
  </w:footnote>
  <w:footnote w:id="55">
    <w:p w14:paraId="34FAF561" w14:textId="2649AAA7" w:rsidR="00C45504" w:rsidRPr="00E0743B" w:rsidRDefault="00C45504" w:rsidP="0016064D">
      <w:pPr>
        <w:pStyle w:val="Testonotaapidipagina"/>
        <w:jc w:val="both"/>
      </w:pPr>
      <w:r w:rsidRPr="00E0743B">
        <w:rPr>
          <w:rStyle w:val="Rimandonotaapidipagina"/>
        </w:rPr>
        <w:footnoteRef/>
      </w:r>
      <w:r w:rsidRPr="00E0743B">
        <w:t xml:space="preserve"> Cfr. P.-L. Frier, voce </w:t>
      </w:r>
      <w:r w:rsidRPr="00E0743B">
        <w:rPr>
          <w:i/>
          <w:iCs/>
        </w:rPr>
        <w:t>Patrimoine</w:t>
      </w:r>
      <w:r w:rsidRPr="00E0743B">
        <w:t xml:space="preserve">, in D. Alland e S. Rials (dir.), </w:t>
      </w:r>
      <w:r w:rsidRPr="00E0743B">
        <w:rPr>
          <w:i/>
          <w:iCs/>
        </w:rPr>
        <w:t>Dictionnaire de la culture juridique</w:t>
      </w:r>
      <w:r w:rsidRPr="00E0743B">
        <w:t>, Paris 2003, 1134.</w:t>
      </w:r>
    </w:p>
  </w:footnote>
  <w:footnote w:id="56">
    <w:p w14:paraId="26DE8247" w14:textId="57ADAA60" w:rsidR="00C45504" w:rsidRPr="00E0743B" w:rsidRDefault="00C45504" w:rsidP="00EF1E68">
      <w:pPr>
        <w:pStyle w:val="Testonotaapidipagina"/>
        <w:jc w:val="both"/>
      </w:pPr>
      <w:r w:rsidRPr="00E0743B">
        <w:rPr>
          <w:rStyle w:val="Rimandonotaapidipagina"/>
        </w:rPr>
        <w:footnoteRef/>
      </w:r>
      <w:r w:rsidRPr="00E0743B">
        <w:t xml:space="preserve"> La </w:t>
      </w:r>
      <w:r w:rsidRPr="00E0743B">
        <w:rPr>
          <w:i/>
        </w:rPr>
        <w:t>fraseologia</w:t>
      </w:r>
      <w:r w:rsidRPr="00E0743B">
        <w:t xml:space="preserve"> normativa vaga e indeterminata su valori e principi è bersaglio di H. Kelsen, </w:t>
      </w:r>
      <w:r w:rsidRPr="00E0743B">
        <w:rPr>
          <w:i/>
        </w:rPr>
        <w:t xml:space="preserve">La giustizia costituzionale </w:t>
      </w:r>
      <w:r w:rsidRPr="00E0743B">
        <w:t>[</w:t>
      </w:r>
      <w:r w:rsidRPr="00E0743B">
        <w:rPr>
          <w:i/>
        </w:rPr>
        <w:t>La garantie juridictionnelle de la constitution: la justice constitutionnelle</w:t>
      </w:r>
      <w:r w:rsidRPr="00E0743B">
        <w:t xml:space="preserve">, in </w:t>
      </w:r>
      <w:r w:rsidRPr="00E0743B">
        <w:rPr>
          <w:i/>
        </w:rPr>
        <w:t>Revue de Droit Public</w:t>
      </w:r>
      <w:r w:rsidRPr="00E0743B">
        <w:t xml:space="preserve">, 1928], Milano 1981, 254 </w:t>
      </w:r>
      <w:proofErr w:type="gramStart"/>
      <w:r w:rsidRPr="00E0743B">
        <w:t>ss..</w:t>
      </w:r>
      <w:proofErr w:type="gramEnd"/>
    </w:p>
  </w:footnote>
  <w:footnote w:id="57">
    <w:p w14:paraId="41389E62" w14:textId="77777777" w:rsidR="00C45504" w:rsidRPr="00E0743B" w:rsidRDefault="00C45504" w:rsidP="00427139">
      <w:pPr>
        <w:pStyle w:val="Testonotaapidipagina"/>
      </w:pPr>
      <w:r w:rsidRPr="00E0743B">
        <w:rPr>
          <w:rStyle w:val="Rimandonotaapidipagina"/>
        </w:rPr>
        <w:footnoteRef/>
      </w:r>
      <w:r w:rsidRPr="00E0743B">
        <w:t xml:space="preserve"> M. Luciani, </w:t>
      </w:r>
      <w:r w:rsidRPr="00E0743B">
        <w:rPr>
          <w:i/>
        </w:rPr>
        <w:t>L’errore di diritto e l’interpretazione della norma giuridica</w:t>
      </w:r>
      <w:r w:rsidRPr="00E0743B">
        <w:t xml:space="preserve">, in </w:t>
      </w:r>
      <w:r w:rsidRPr="00E0743B">
        <w:rPr>
          <w:i/>
        </w:rPr>
        <w:t>Questione giustizia</w:t>
      </w:r>
      <w:r w:rsidRPr="00E0743B">
        <w:t>, 2019, fasc. 3, 6.</w:t>
      </w:r>
    </w:p>
  </w:footnote>
  <w:footnote w:id="58">
    <w:p w14:paraId="3420DF1B" w14:textId="77777777" w:rsidR="00C45504" w:rsidRPr="00E0743B" w:rsidRDefault="00C45504" w:rsidP="0016064D">
      <w:pPr>
        <w:pStyle w:val="Testonotaapidipagina"/>
        <w:jc w:val="both"/>
      </w:pPr>
      <w:r w:rsidRPr="00E0743B">
        <w:rPr>
          <w:rStyle w:val="Rimandonotaapidipagina"/>
        </w:rPr>
        <w:footnoteRef/>
      </w:r>
      <w:r w:rsidRPr="00E0743B">
        <w:rPr>
          <w:lang w:val="fr-FR"/>
        </w:rPr>
        <w:t xml:space="preserve"> </w:t>
      </w:r>
      <w:r w:rsidRPr="00E0743B">
        <w:rPr>
          <w:lang w:val="en-US"/>
        </w:rPr>
        <w:t xml:space="preserve">Cfr. B Rüthers, </w:t>
      </w:r>
      <w:r w:rsidRPr="00E0743B">
        <w:rPr>
          <w:i/>
          <w:iCs/>
          <w:lang w:val="en-US"/>
        </w:rPr>
        <w:t xml:space="preserve">Die unbegrenzte Auslegung. </w:t>
      </w:r>
      <w:r w:rsidRPr="00E0743B">
        <w:rPr>
          <w:i/>
          <w:iCs/>
        </w:rPr>
        <w:t>Zum Wandel der Privatrechtsordnung im Nationalsozialismus</w:t>
      </w:r>
      <w:r w:rsidRPr="00E0743B">
        <w:t>, Mohr Siebeck, Tübingen 1968; 8 ed. ampliata 2017, incentrato sulla realtà storica dell’</w:t>
      </w:r>
      <w:r w:rsidRPr="00E0743B">
        <w:rPr>
          <w:i/>
          <w:iCs/>
        </w:rPr>
        <w:t>interpretazione illimitata</w:t>
      </w:r>
      <w:r w:rsidRPr="00E0743B">
        <w:t xml:space="preserve">, caratteristica del regime nazionalsocialista che voleva il giudice svincolato dalla legge; Id., </w:t>
      </w:r>
      <w:r w:rsidRPr="00E0743B">
        <w:rPr>
          <w:i/>
          <w:iCs/>
        </w:rPr>
        <w:t>La rivoluzione clandestina dallo Stato di diritto allo Stato dei giudici, allo Stato dei giudici. Costituzione e metodi. Un saggio</w:t>
      </w:r>
      <w:r w:rsidRPr="00E0743B">
        <w:t>, a cura di G. Stella, Mucchi, Modena 2018 [</w:t>
      </w:r>
      <w:r w:rsidRPr="00E0743B">
        <w:rPr>
          <w:i/>
          <w:iCs/>
        </w:rPr>
        <w:t>Die heimliche Revolution vom Rechtsstaat zum Richterstaat. Verfassung und Methoden</w:t>
      </w:r>
      <w:r w:rsidRPr="00E0743B">
        <w:t>, Mohr Siebeck, Tübingen 2014].</w:t>
      </w:r>
    </w:p>
  </w:footnote>
  <w:footnote w:id="59">
    <w:p w14:paraId="6C1BEFEA" w14:textId="77777777" w:rsidR="00C45504" w:rsidRPr="00E0743B" w:rsidRDefault="00C45504">
      <w:pPr>
        <w:pStyle w:val="Testonotaapidipagina"/>
      </w:pPr>
      <w:r w:rsidRPr="00E0743B">
        <w:rPr>
          <w:rStyle w:val="Rimandonotaapidipagina"/>
        </w:rPr>
        <w:footnoteRef/>
      </w:r>
      <w:r w:rsidRPr="00E0743B">
        <w:t xml:space="preserve"> Cfr. N. Irti, </w:t>
      </w:r>
      <w:r w:rsidRPr="00E0743B">
        <w:rPr>
          <w:i/>
        </w:rPr>
        <w:t>La crisi della fattispecie</w:t>
      </w:r>
      <w:r w:rsidRPr="00E0743B">
        <w:t xml:space="preserve">, in </w:t>
      </w:r>
      <w:r w:rsidRPr="00E0743B">
        <w:rPr>
          <w:i/>
        </w:rPr>
        <w:t>Riv. dir. proc.</w:t>
      </w:r>
      <w:r w:rsidRPr="00E0743B">
        <w:t>, 2014, I, 36.</w:t>
      </w:r>
    </w:p>
  </w:footnote>
  <w:footnote w:id="60">
    <w:p w14:paraId="06CFCD70" w14:textId="2D0291D8" w:rsidR="00C45504" w:rsidRPr="00E0743B" w:rsidRDefault="00C45504" w:rsidP="0016064D">
      <w:pPr>
        <w:pStyle w:val="Testonotaapidipagina"/>
        <w:jc w:val="both"/>
      </w:pPr>
      <w:r w:rsidRPr="00E0743B">
        <w:rPr>
          <w:rStyle w:val="Rimandonotaapidipagina"/>
        </w:rPr>
        <w:footnoteRef/>
      </w:r>
      <w:r w:rsidRPr="00E0743B">
        <w:t xml:space="preserve"> Art. 17 dell’Editto Pacca (7 aprile 1820), ispirato da Antonio Canova, che assoggetta alle leggi per le antichità solo </w:t>
      </w:r>
      <w:r w:rsidRPr="00E0743B">
        <w:rPr>
          <w:i/>
        </w:rPr>
        <w:t>«i Marmi scolpiti da Autori non viventi»</w:t>
      </w:r>
      <w:r w:rsidRPr="00E0743B">
        <w:t xml:space="preserve">. Su quella scia v. l’art. 1 l. 20 giugno 1909, n. 364 e l’art. </w:t>
      </w:r>
      <w:proofErr w:type="gramStart"/>
      <w:r w:rsidRPr="00E0743B">
        <w:t>1 .</w:t>
      </w:r>
      <w:proofErr w:type="gramEnd"/>
      <w:r w:rsidRPr="00E0743B">
        <w:t xml:space="preserve"> 1 giugno 1939, n. 1089. La</w:t>
      </w:r>
      <w:r w:rsidRPr="00E0743B">
        <w:rPr>
          <w:i/>
        </w:rPr>
        <w:t xml:space="preserve"> storicità</w:t>
      </w:r>
      <w:r w:rsidRPr="00E0743B">
        <w:t xml:space="preserve"> riflette la sedimentazione nella coscienza collettiva e l’oggettivazione del giudizio. Coerentemente, oggi non solo l’art. 10, comma 5, ma anche gli artt. 11, comma 1, lett. </w:t>
      </w:r>
      <w:r w:rsidRPr="00E0743B">
        <w:rPr>
          <w:i/>
        </w:rPr>
        <w:t>d)</w:t>
      </w:r>
      <w:r w:rsidRPr="00E0743B">
        <w:t xml:space="preserve">; 12, comma 1; 54, comma 2, lett. </w:t>
      </w:r>
      <w:r w:rsidRPr="00E0743B">
        <w:rPr>
          <w:i/>
        </w:rPr>
        <w:t>a)</w:t>
      </w:r>
      <w:r w:rsidRPr="00E0743B">
        <w:t xml:space="preserve">; 65, comma 2, lett. </w:t>
      </w:r>
      <w:r w:rsidRPr="00E0743B">
        <w:rPr>
          <w:i/>
        </w:rPr>
        <w:t>a)</w:t>
      </w:r>
      <w:r w:rsidRPr="00E0743B">
        <w:t xml:space="preserve">, comma 3, lett. </w:t>
      </w:r>
      <w:r w:rsidRPr="00E0743B">
        <w:rPr>
          <w:i/>
        </w:rPr>
        <w:t>a)</w:t>
      </w:r>
      <w:r w:rsidRPr="00E0743B">
        <w:t xml:space="preserve"> e comma 4, del </w:t>
      </w:r>
      <w:r w:rsidRPr="00E0743B">
        <w:rPr>
          <w:i/>
        </w:rPr>
        <w:t>Codice</w:t>
      </w:r>
      <w:r w:rsidRPr="00E0743B">
        <w:t xml:space="preserve"> ripetono che non sono soggette alla sua disciplina le cose d’arte che siano opera di autore vivente o la cui esecuzione non risalga ad oltre quelle decine di anni: diversamente sarebbe leso il principio della libertà dell’arte (art. 33 Cost.) e turbato il mercato degli autori viventi: cfr. M. Grisolia, </w:t>
      </w:r>
      <w:r w:rsidRPr="00E0743B">
        <w:rPr>
          <w:i/>
          <w:iCs/>
        </w:rPr>
        <w:t>La tutela delle cose d’arte</w:t>
      </w:r>
      <w:r w:rsidRPr="00E0743B">
        <w:t xml:space="preserve">, Milano 1952, 269; Id., </w:t>
      </w:r>
      <w:r w:rsidRPr="00E0743B">
        <w:rPr>
          <w:i/>
          <w:iCs/>
        </w:rPr>
        <w:t>Arte (profili costituzionali e organizzazione amministrativa)</w:t>
      </w:r>
      <w:r w:rsidRPr="00E0743B">
        <w:t xml:space="preserve">, in </w:t>
      </w:r>
      <w:r w:rsidRPr="00E0743B">
        <w:rPr>
          <w:i/>
        </w:rPr>
        <w:t>Enc. dir.</w:t>
      </w:r>
      <w:r w:rsidRPr="00E0743B">
        <w:t>, III, Milano 1958, 96, 108.</w:t>
      </w:r>
    </w:p>
  </w:footnote>
  <w:footnote w:id="61">
    <w:p w14:paraId="6D08E4AD" w14:textId="000C8E42" w:rsidR="00C45504" w:rsidRPr="00E0743B" w:rsidRDefault="00C45504" w:rsidP="00EF1E68">
      <w:pPr>
        <w:pStyle w:val="Testonotaapidipagina"/>
        <w:jc w:val="both"/>
      </w:pPr>
      <w:r w:rsidRPr="00E0743B">
        <w:rPr>
          <w:rStyle w:val="Rimandonotaapidipagina"/>
        </w:rPr>
        <w:footnoteRef/>
      </w:r>
      <w:r w:rsidRPr="00E0743B">
        <w:t xml:space="preserve"> Creazione, nella </w:t>
      </w:r>
      <w:r w:rsidRPr="00E0743B">
        <w:rPr>
          <w:i/>
        </w:rPr>
        <w:t>Direzione generale delle antichità e belle arti</w:t>
      </w:r>
      <w:r w:rsidRPr="00E0743B">
        <w:t>, dell’</w:t>
      </w:r>
      <w:r w:rsidRPr="00E0743B">
        <w:rPr>
          <w:i/>
        </w:rPr>
        <w:t>Ufficio per l’arte contemporanea</w:t>
      </w:r>
      <w:r w:rsidRPr="00E0743B">
        <w:t>. Nel 2001 fu istituita la Direzione generale per l’arte e l’architettura contemporanee, per promozione, incentivo e valorizzazione della creatività contemporanea. Dopo vari passaggi nel 2007 e nel 2009, nel 2014 fu istituita la Direzione generale arte e architettura contemporanee e periferie urbane. Il d.P.C.M. 19 giugno 2019, n. 76 la ha chiamata Direzione generale creatività contemporanea.</w:t>
      </w:r>
    </w:p>
  </w:footnote>
  <w:footnote w:id="62">
    <w:p w14:paraId="0939BA63" w14:textId="77777777" w:rsidR="00C45504" w:rsidRPr="00E0743B" w:rsidRDefault="00C45504" w:rsidP="00EF1E68">
      <w:pPr>
        <w:pStyle w:val="Testonotaapidipagina"/>
        <w:jc w:val="both"/>
      </w:pPr>
      <w:r w:rsidRPr="00E0743B">
        <w:rPr>
          <w:rStyle w:val="Rimandonotaapidipagina"/>
        </w:rPr>
        <w:footnoteRef/>
      </w:r>
      <w:r w:rsidRPr="00E0743B">
        <w:t xml:space="preserve"> </w:t>
      </w:r>
      <w:r w:rsidRPr="00E0743B">
        <w:rPr>
          <w:i/>
        </w:rPr>
        <w:t>“La mediazione delle leggi ordinarie è […]</w:t>
      </w:r>
      <w:r w:rsidRPr="00E0743B">
        <w:t xml:space="preserve"> mediazione del linguaggio tecnico</w:t>
      </w:r>
      <w:r w:rsidRPr="00E0743B">
        <w:rPr>
          <w:i/>
        </w:rPr>
        <w:t xml:space="preserve">, poiché esse abbandonano parole solenni e vaghe, auspici e promesse […] e scendono nella terminologia propria del diritto. L’ingresso di parole augurali ottative programmatiche, soffuse di stati d’animo e di desideri, all’interno delle leggi ordinarie, ne corrompe la precisione tecnica e ne promuove letture emozionali e arbitrarie. […] È nell’interesse dei destinatari che diritti ed obblighi siano definiti con strenuo rigore, e che perciò le decisioni giudiziarie tornino in </w:t>
      </w:r>
      <w:r w:rsidRPr="00E0743B">
        <w:t>razionale</w:t>
      </w:r>
      <w:r w:rsidRPr="00E0743B">
        <w:rPr>
          <w:i/>
        </w:rPr>
        <w:t xml:space="preserve"> calcolabilità. Non c’è un linguaggio ‘democratico’ della legge ma soltanto un linguaggio preciso o impreciso, forte nella nettezza dei contenuti o debole per vagheggiamento di propositi”</w:t>
      </w:r>
      <w:r w:rsidRPr="00E0743B">
        <w:t xml:space="preserve">: N. Irti, </w:t>
      </w:r>
      <w:r w:rsidRPr="00E0743B">
        <w:rPr>
          <w:i/>
        </w:rPr>
        <w:t>Un diritto incalcolabile</w:t>
      </w:r>
      <w:r w:rsidRPr="00E0743B">
        <w:t xml:space="preserve">, Torino 2016, 73; cfr. Id., </w:t>
      </w:r>
      <w:r w:rsidRPr="00E0743B">
        <w:rPr>
          <w:i/>
        </w:rPr>
        <w:t>Testo e contesto - Una lettura dell'art. 1362 Cod. civ.,</w:t>
      </w:r>
      <w:r w:rsidRPr="00E0743B">
        <w:t xml:space="preserve"> Padova 1996.</w:t>
      </w:r>
    </w:p>
  </w:footnote>
  <w:footnote w:id="63">
    <w:p w14:paraId="06B00D0F" w14:textId="70E233B9" w:rsidR="00C45504" w:rsidRPr="00E0743B" w:rsidRDefault="00C45504" w:rsidP="00EF1E68">
      <w:pPr>
        <w:pStyle w:val="Testonotaapidipagina"/>
        <w:jc w:val="both"/>
      </w:pPr>
      <w:r w:rsidRPr="00E0743B">
        <w:rPr>
          <w:rStyle w:val="Rimandonotaapidipagina"/>
        </w:rPr>
        <w:footnoteRef/>
      </w:r>
      <w:r w:rsidRPr="00E0743B">
        <w:t xml:space="preserve"> E non di metafore che sintetizzano autentici concetti giuridici, come la persona giuridica: cfr. F. Galgano, </w:t>
      </w:r>
      <w:r w:rsidRPr="00E0743B">
        <w:rPr>
          <w:i/>
        </w:rPr>
        <w:t>Le insidie del linguaggio giuridico. Saggio sulle metafore nel diritto</w:t>
      </w:r>
      <w:r w:rsidRPr="00E0743B">
        <w:t xml:space="preserve">, Bologna 2010, 7 </w:t>
      </w:r>
      <w:proofErr w:type="gramStart"/>
      <w:r w:rsidRPr="00E0743B">
        <w:t>ss..</w:t>
      </w:r>
      <w:proofErr w:type="gramEnd"/>
      <w:r w:rsidRPr="00E0743B">
        <w:t xml:space="preserve"> Sulla capacità trasformatrice del linguaggio, per cui con certi </w:t>
      </w:r>
      <w:r w:rsidRPr="00E0743B">
        <w:rPr>
          <w:i/>
        </w:rPr>
        <w:t>atti linguistici</w:t>
      </w:r>
      <w:r w:rsidRPr="00E0743B">
        <w:t xml:space="preserve"> (</w:t>
      </w:r>
      <w:r w:rsidRPr="00E0743B">
        <w:rPr>
          <w:i/>
        </w:rPr>
        <w:t>a</w:t>
      </w:r>
      <w:r w:rsidRPr="00E0743B">
        <w:rPr>
          <w:rStyle w:val="mw-headline"/>
          <w:i/>
        </w:rPr>
        <w:t>tti performativi</w:t>
      </w:r>
      <w:r w:rsidRPr="00E0743B">
        <w:t xml:space="preserve">) non solo si dichiara qualcosa, ma anche la si pone in essere, occorre muovere da J.L. Austin, </w:t>
      </w:r>
      <w:r w:rsidRPr="00E0743B">
        <w:rPr>
          <w:rStyle w:val="mw-headline"/>
          <w:i/>
          <w:iCs/>
        </w:rPr>
        <w:t>How to Do Things with Words</w:t>
      </w:r>
      <w:r w:rsidRPr="00E0743B">
        <w:rPr>
          <w:rStyle w:val="mw-headline"/>
          <w:iCs/>
        </w:rPr>
        <w:t>, Oxford 1962 [</w:t>
      </w:r>
      <w:r w:rsidRPr="00E0743B">
        <w:rPr>
          <w:rStyle w:val="mw-headline"/>
          <w:i/>
          <w:iCs/>
        </w:rPr>
        <w:t>Come fare cose con le parole</w:t>
      </w:r>
      <w:r w:rsidRPr="00E0743B">
        <w:rPr>
          <w:rStyle w:val="mw-headline"/>
          <w:iCs/>
        </w:rPr>
        <w:t>, a cura di C. Penco e M. Sbisà, Genova, 1987].</w:t>
      </w:r>
    </w:p>
  </w:footnote>
  <w:footnote w:id="64">
    <w:p w14:paraId="2AF1A88E" w14:textId="3FBB16FD" w:rsidR="00C45504" w:rsidRPr="00E0743B" w:rsidRDefault="00C45504" w:rsidP="0093772C">
      <w:pPr>
        <w:pStyle w:val="Testonotaapidipagina"/>
        <w:jc w:val="both"/>
      </w:pPr>
      <w:r w:rsidRPr="00E0743B">
        <w:rPr>
          <w:rStyle w:val="Rimandonotaapidipagina"/>
        </w:rPr>
        <w:footnoteRef/>
      </w:r>
      <w:r w:rsidRPr="00E0743B">
        <w:t xml:space="preserve"> Cfr. ad es. P. Grossi, </w:t>
      </w:r>
      <w:r w:rsidRPr="00E0743B">
        <w:rPr>
          <w:i/>
        </w:rPr>
        <w:t>L’Europa del diritto</w:t>
      </w:r>
      <w:r w:rsidRPr="00E0743B">
        <w:t xml:space="preserve">. Roma/Bari, 2007; F. Lanchester, </w:t>
      </w:r>
      <w:r w:rsidRPr="00E0743B">
        <w:rPr>
          <w:i/>
        </w:rPr>
        <w:t>Civiltà del diritto e identità italiana</w:t>
      </w:r>
      <w:r w:rsidRPr="00E0743B">
        <w:t xml:space="preserve">, cit.; J. Krynen, </w:t>
      </w:r>
      <w:r w:rsidRPr="00E0743B">
        <w:rPr>
          <w:i/>
        </w:rPr>
        <w:t>Le théâtre juridique.</w:t>
      </w:r>
      <w:r w:rsidRPr="00E0743B">
        <w:t xml:space="preserve">, cit.; E. Stolfi, </w:t>
      </w:r>
      <w:r w:rsidRPr="00E0743B">
        <w:rPr>
          <w:i/>
        </w:rPr>
        <w:t>La cultura giuridica dell’antica Grecia. Legge, politica, giustizia</w:t>
      </w:r>
      <w:r w:rsidRPr="00E0743B">
        <w:t xml:space="preserve">, Roma 2020. È idea diffusa che il collante dell’Europa culturale sia il diritto. S. Cassese, </w:t>
      </w:r>
      <w:r w:rsidRPr="00E0743B">
        <w:rPr>
          <w:i/>
        </w:rPr>
        <w:t>L’attualità della teoria giuridica di Schmitt</w:t>
      </w:r>
      <w:r w:rsidRPr="00E0743B">
        <w:t xml:space="preserve">, </w:t>
      </w:r>
      <w:r w:rsidRPr="00E0743B">
        <w:rPr>
          <w:i/>
        </w:rPr>
        <w:t>Domenica</w:t>
      </w:r>
      <w:r w:rsidRPr="00E0743B">
        <w:t xml:space="preserve"> del </w:t>
      </w:r>
      <w:r w:rsidRPr="00E0743B">
        <w:rPr>
          <w:i/>
        </w:rPr>
        <w:t>Sole 24 Ore</w:t>
      </w:r>
      <w:r w:rsidRPr="00E0743B">
        <w:t xml:space="preserve"> del 13 settembre 2020, recensendo la riedizione del libro di Carl Schmitt, </w:t>
      </w:r>
      <w:r w:rsidRPr="00E0743B">
        <w:rPr>
          <w:i/>
        </w:rPr>
        <w:t>La situazione della scienza giuridica europea</w:t>
      </w:r>
      <w:r w:rsidRPr="00E0743B">
        <w:t>, (con introd. di A. Carrino), Macerata 2020, rileva come l’Autore, in quest’opera del 1943-44 pubblicata qualche anno dopo, affermi che l’Europa venne riunita dalla rinascita del diritto romano, che dettò il vocabolario e stabilì una comunanza di modi di pensare al di là dei confini statali</w:t>
      </w:r>
    </w:p>
  </w:footnote>
  <w:footnote w:id="65">
    <w:p w14:paraId="13DC1A98" w14:textId="77777777" w:rsidR="00C45504" w:rsidRPr="00E0743B" w:rsidRDefault="00C45504" w:rsidP="00411CC1">
      <w:pPr>
        <w:pStyle w:val="Testonotaapidipagina"/>
      </w:pPr>
      <w:r w:rsidRPr="00E0743B">
        <w:rPr>
          <w:rStyle w:val="Rimandonotaapidipagina"/>
        </w:rPr>
        <w:footnoteRef/>
      </w:r>
      <w:r w:rsidRPr="00E0743B">
        <w:t xml:space="preserve"> Cfr. Giustiniano, </w:t>
      </w:r>
      <w:r w:rsidRPr="00E0743B">
        <w:rPr>
          <w:i/>
        </w:rPr>
        <w:t>Institutiones</w:t>
      </w:r>
      <w:r w:rsidRPr="00E0743B">
        <w:t xml:space="preserve">, II, 7, 3, così ricordato da Dante, </w:t>
      </w:r>
      <w:r w:rsidRPr="00E0743B">
        <w:rPr>
          <w:rStyle w:val="Enfasicorsivo"/>
        </w:rPr>
        <w:t>Vita Nuova</w:t>
      </w:r>
      <w:r w:rsidRPr="00E0743B">
        <w:t xml:space="preserve"> XIII, 4. </w:t>
      </w:r>
    </w:p>
  </w:footnote>
  <w:footnote w:id="66">
    <w:p w14:paraId="7DF4E5DF" w14:textId="77777777" w:rsidR="00C45504" w:rsidRPr="00E0743B" w:rsidRDefault="00C45504">
      <w:pPr>
        <w:pStyle w:val="Testonotaapidipagina"/>
      </w:pPr>
      <w:r w:rsidRPr="00E0743B">
        <w:rPr>
          <w:rStyle w:val="Rimandonotaapidipagina"/>
        </w:rPr>
        <w:footnoteRef/>
      </w:r>
      <w:r w:rsidRPr="00E0743B">
        <w:t xml:space="preserve"> Cfr. F. Sgubbi, </w:t>
      </w:r>
      <w:r w:rsidRPr="00E0743B">
        <w:rPr>
          <w:i/>
        </w:rPr>
        <w:t>Il diritto penale totale. Punire senza legge, senza verità, senza colpa</w:t>
      </w:r>
      <w:r w:rsidRPr="00E0743B">
        <w:t xml:space="preserve">, Bologna 2019. </w:t>
      </w:r>
    </w:p>
  </w:footnote>
  <w:footnote w:id="67">
    <w:p w14:paraId="3723A61B" w14:textId="2928B427" w:rsidR="00C45504" w:rsidRPr="00E0743B" w:rsidRDefault="00C45504" w:rsidP="00EF1E68">
      <w:pPr>
        <w:pStyle w:val="Testonotaapidipagina"/>
        <w:jc w:val="both"/>
      </w:pPr>
      <w:r w:rsidRPr="00E0743B">
        <w:rPr>
          <w:rStyle w:val="Rimandonotaapidipagina"/>
        </w:rPr>
        <w:footnoteRef/>
      </w:r>
      <w:r w:rsidRPr="00E0743B">
        <w:t xml:space="preserve"> Cfr., per il linguaggio economico, J.-P. Fitoussi, </w:t>
      </w:r>
      <w:r w:rsidRPr="00E0743B">
        <w:rPr>
          <w:i/>
        </w:rPr>
        <w:t>La neolingua dell’economia: ovvero come dire a un malato che è in buona salute</w:t>
      </w:r>
      <w:r w:rsidRPr="00E0743B">
        <w:t>, Torino 2019 [</w:t>
      </w:r>
      <w:r w:rsidRPr="00E0743B">
        <w:rPr>
          <w:i/>
          <w:iCs/>
          <w:lang w:val="fr-FR"/>
        </w:rPr>
        <w:t>Comme on nous parle: l'emprise de la novlangue sur nos sociétés</w:t>
      </w:r>
      <w:r w:rsidRPr="00E0743B">
        <w:rPr>
          <w:lang w:val="fr-FR"/>
        </w:rPr>
        <w:t>, Paris 2020</w:t>
      </w:r>
      <w:r w:rsidRPr="00E0743B">
        <w:t>], per il quale la neolingua orwelliana dell’economia preclude il dissenso.</w:t>
      </w:r>
    </w:p>
  </w:footnote>
  <w:footnote w:id="68">
    <w:p w14:paraId="6DA82AA7" w14:textId="77777777" w:rsidR="00C45504" w:rsidRPr="00E0743B" w:rsidRDefault="00C45504" w:rsidP="003B61F6">
      <w:pPr>
        <w:jc w:val="both"/>
        <w:rPr>
          <w:sz w:val="20"/>
          <w:szCs w:val="20"/>
        </w:rPr>
      </w:pPr>
      <w:r w:rsidRPr="00E0743B">
        <w:rPr>
          <w:rStyle w:val="Rimandonotaapidipagina"/>
          <w:sz w:val="20"/>
          <w:szCs w:val="20"/>
        </w:rPr>
        <w:footnoteRef/>
      </w:r>
      <w:r w:rsidRPr="00E0743B">
        <w:rPr>
          <w:sz w:val="20"/>
          <w:szCs w:val="20"/>
        </w:rPr>
        <w:t xml:space="preserve"> H.P. Graver, </w:t>
      </w:r>
      <w:r w:rsidRPr="00E0743B">
        <w:rPr>
          <w:bCs/>
          <w:i/>
          <w:sz w:val="20"/>
          <w:szCs w:val="20"/>
        </w:rPr>
        <w:t>Community Law, Judicial Activism and Liquid Rules</w:t>
      </w:r>
      <w:r w:rsidRPr="00E0743B">
        <w:rPr>
          <w:bCs/>
          <w:sz w:val="20"/>
          <w:szCs w:val="20"/>
        </w:rPr>
        <w:t xml:space="preserve">, Oslo 2007; </w:t>
      </w:r>
      <w:r w:rsidRPr="00E0743B">
        <w:rPr>
          <w:sz w:val="20"/>
          <w:szCs w:val="20"/>
        </w:rPr>
        <w:t xml:space="preserve">v. anche M.A. Quiroz Vitale, </w:t>
      </w:r>
      <w:r w:rsidRPr="00E0743B">
        <w:rPr>
          <w:i/>
          <w:sz w:val="20"/>
          <w:szCs w:val="20"/>
        </w:rPr>
        <w:t>Il diritto liquido. Decisioni giuridiche tra regole e discrezionalità</w:t>
      </w:r>
      <w:r w:rsidRPr="00E0743B">
        <w:rPr>
          <w:sz w:val="20"/>
          <w:szCs w:val="20"/>
        </w:rPr>
        <w:t xml:space="preserve">, Milano 2012; G. Messina, </w:t>
      </w:r>
      <w:r w:rsidRPr="00E0743B">
        <w:rPr>
          <w:i/>
          <w:sz w:val="20"/>
          <w:szCs w:val="20"/>
        </w:rPr>
        <w:t>Diritto liquido? La governance come nuovo paradigma della politica e del diritto</w:t>
      </w:r>
      <w:r w:rsidRPr="00E0743B">
        <w:rPr>
          <w:sz w:val="20"/>
          <w:szCs w:val="20"/>
        </w:rPr>
        <w:t>, Milano 2012.</w:t>
      </w:r>
    </w:p>
  </w:footnote>
  <w:footnote w:id="69">
    <w:p w14:paraId="6779487E" w14:textId="2E93FC73" w:rsidR="00C45504" w:rsidRPr="00E0743B" w:rsidRDefault="00C45504" w:rsidP="003D1869">
      <w:pPr>
        <w:pStyle w:val="Testonotaapidipagina"/>
        <w:jc w:val="both"/>
      </w:pPr>
      <w:r w:rsidRPr="00E0743B">
        <w:rPr>
          <w:rStyle w:val="Rimandonotaapidipagina"/>
        </w:rPr>
        <w:footnoteRef/>
      </w:r>
      <w:r w:rsidRPr="00E0743B">
        <w:t xml:space="preserve"> Segnala il conflitto che nasce dall’equivoco e i suoi rischi M. Cammelli, </w:t>
      </w:r>
      <w:r w:rsidRPr="00E0743B">
        <w:rPr>
          <w:i/>
        </w:rPr>
        <w:t>La ratifica della convenzione di Faro: un cammino da avviare</w:t>
      </w:r>
      <w:r w:rsidRPr="00E0743B">
        <w:t xml:space="preserve">, cit., quando parla di </w:t>
      </w:r>
      <w:r w:rsidRPr="00E0743B">
        <w:rPr>
          <w:i/>
        </w:rPr>
        <w:t>“non semplice convivenza tra l'accezione assai più ampia dei beni (materiali e immateriali) che per la Convenzione rientrano nel patrimonio culturale […] e quella che nel nostro ordinamento potremmo chiamare la "necessaria tipicità" del bene culturale e dei suoi elementi strutturali (istituti e luoghi) in ragione della disciplina giuridica e delle implicazioni che ne discendono sul piano della disponibilità, della titolarità, della circolazione, della riproducibilità delle immagini, della stessa loro attività”</w:t>
      </w:r>
      <w:r w:rsidRPr="00E0743B">
        <w:t xml:space="preserve">; analogamente A. Gualdani, </w:t>
      </w:r>
      <w:r w:rsidRPr="00E0743B">
        <w:rPr>
          <w:i/>
        </w:rPr>
        <w:t>L’Italia ratifica la convenzione di Faro</w:t>
      </w:r>
      <w:r w:rsidRPr="00E0743B">
        <w:t xml:space="preserve">, cit., afferma che </w:t>
      </w:r>
      <w:r w:rsidRPr="00E0743B">
        <w:rPr>
          <w:i/>
        </w:rPr>
        <w:t>“la "nuova" nozione di patrimonio culturale introdotta nel nostro ordinamento con la legge di ratifica non sia sostitutiva o assorbente di quella contenuta all'art. 2, del d.lg. n. 42/2004, ma vada semmai ad affiancarsi ad essa”</w:t>
      </w:r>
      <w:r w:rsidRPr="00E0743B">
        <w:t xml:space="preserve">, e poi esprime il timore che </w:t>
      </w:r>
      <w:r w:rsidRPr="00E0743B">
        <w:rPr>
          <w:i/>
        </w:rPr>
        <w:t>“l'utilizzo nei testi legislativi richiamati della medesima espressione "patrimonio culturale" possa in futuro ingenerare sovrapposizioni e fraintendimenti concettuali. […] Per tali ragioni sarebbe stato dunque preferibile utilizzare l'espressione del testo originale in lingua inglese della Convenzione e cioè cultural heritage o, in alternativa, quella di eredità patrimonio culturale, al fine di operare un distinguo con la nozione di patrimonio culturale di cui all'art. 2 del Codice dei beni culturali e del paesaggio”</w:t>
      </w:r>
      <w:r w:rsidRPr="00E0743B">
        <w:t>.</w:t>
      </w:r>
    </w:p>
  </w:footnote>
  <w:footnote w:id="70">
    <w:p w14:paraId="32DF057B" w14:textId="1993F1F8" w:rsidR="00C45504" w:rsidRPr="00E0743B" w:rsidRDefault="00C45504" w:rsidP="00F50998">
      <w:pPr>
        <w:pStyle w:val="Testonotaapidipagina"/>
        <w:jc w:val="both"/>
      </w:pPr>
      <w:r w:rsidRPr="00E0743B">
        <w:rPr>
          <w:rStyle w:val="Rimandonotaapidipagina"/>
        </w:rPr>
        <w:footnoteRef/>
      </w:r>
      <w:r w:rsidRPr="00E0743B">
        <w:t>: “</w:t>
      </w:r>
      <w:r w:rsidRPr="00E0743B">
        <w:rPr>
          <w:i/>
        </w:rPr>
        <w:t>«Quando io adopero una parola» ribatte Humpty Dumpty, «essa ha esattamente il significato che io le voglio dare, né più né meno». «Bisogna vedere» osserva allora Alice, «se voi potete fare in modo che le parole indichino cose diverse». «Bisogna vedere» replicò Humpty Dumpty, «chi è che comanda, ecco tutto»”</w:t>
      </w:r>
      <w:r w:rsidRPr="00E0743B">
        <w:t>:</w:t>
      </w:r>
      <w:r w:rsidRPr="00E0743B">
        <w:rPr>
          <w:i/>
        </w:rPr>
        <w:t xml:space="preserve"> </w:t>
      </w:r>
      <w:r w:rsidRPr="00E0743B">
        <w:t xml:space="preserve">L. Carrol, </w:t>
      </w:r>
      <w:r w:rsidRPr="00E0743B">
        <w:rPr>
          <w:i/>
        </w:rPr>
        <w:t>Attraverso lo specchio e quel che Alice vi trovò</w:t>
      </w:r>
      <w:r w:rsidRPr="00E0743B">
        <w:t>, [</w:t>
      </w:r>
      <w:r w:rsidRPr="00E0743B">
        <w:rPr>
          <w:i/>
          <w:iCs/>
        </w:rPr>
        <w:t>Through the Looking-Glass, and What Alice Found There</w:t>
      </w:r>
      <w:r w:rsidRPr="00E0743B">
        <w:rPr>
          <w:iCs/>
        </w:rPr>
        <w:t>, London 1871</w:t>
      </w:r>
      <w:r w:rsidRPr="00E0743B">
        <w:t xml:space="preserve">], Cap. VI. Cfr. U. Scarpelli, </w:t>
      </w:r>
      <w:r w:rsidRPr="00E0743B">
        <w:rPr>
          <w:i/>
        </w:rPr>
        <w:t>Il metodo giuridico</w:t>
      </w:r>
      <w:r w:rsidRPr="00E0743B">
        <w:t xml:space="preserve">, in </w:t>
      </w:r>
      <w:r w:rsidRPr="00E0743B">
        <w:rPr>
          <w:i/>
        </w:rPr>
        <w:t>Riv. dir. proc.</w:t>
      </w:r>
      <w:r w:rsidRPr="00E0743B">
        <w:t xml:space="preserve">, 1971, 568 ss.; Id., voce </w:t>
      </w:r>
      <w:r w:rsidRPr="00E0743B">
        <w:rPr>
          <w:i/>
        </w:rPr>
        <w:t>Metodo giuridico</w:t>
      </w:r>
      <w:r w:rsidRPr="00E0743B">
        <w:t xml:space="preserve">, in </w:t>
      </w:r>
      <w:r w:rsidRPr="00E0743B">
        <w:rPr>
          <w:i/>
        </w:rPr>
        <w:t>Diritto</w:t>
      </w:r>
      <w:r w:rsidRPr="00E0743B">
        <w:t>, Enciclopedia Feltrinelli-Fischer, Milano 1972, 423.</w:t>
      </w:r>
    </w:p>
  </w:footnote>
  <w:footnote w:id="71">
    <w:p w14:paraId="30E21541" w14:textId="7E489B8B" w:rsidR="00C45504" w:rsidRPr="00E0743B" w:rsidRDefault="00C45504" w:rsidP="00EF1E68">
      <w:pPr>
        <w:pStyle w:val="Testonotaapidipagina"/>
        <w:jc w:val="both"/>
      </w:pPr>
      <w:r w:rsidRPr="00E0743B">
        <w:rPr>
          <w:rStyle w:val="Rimandonotaapidipagina"/>
        </w:rPr>
        <w:footnoteRef/>
      </w:r>
      <w:r w:rsidRPr="00E0743B">
        <w:t xml:space="preserve"> D’altra parte l’art. 6, lett. </w:t>
      </w:r>
      <w:r w:rsidRPr="00E0743B">
        <w:rPr>
          <w:i/>
        </w:rPr>
        <w:t>b)</w:t>
      </w:r>
      <w:r w:rsidRPr="00E0743B">
        <w:t xml:space="preserve"> della Convenzione dice che </w:t>
      </w:r>
      <w:r w:rsidRPr="00E0743B">
        <w:rPr>
          <w:i/>
        </w:rPr>
        <w:t>«[Nessuna disposizione della presente Convenzione potrà in alcun modo essere interpretata in modo da] incidere su disposizioni più favorevoli riguardo al patrimonio culturale e all'ambiente, contenute in altri strumenti giuridici nazionali o internazionali».</w:t>
      </w:r>
    </w:p>
  </w:footnote>
  <w:footnote w:id="72">
    <w:p w14:paraId="6C5622B9" w14:textId="50DF2C76" w:rsidR="00C45504" w:rsidRPr="00E0743B" w:rsidRDefault="00C45504" w:rsidP="000C396B">
      <w:pPr>
        <w:pStyle w:val="Testonotaapidipagina"/>
        <w:jc w:val="both"/>
      </w:pPr>
      <w:r w:rsidRPr="00E0743B">
        <w:rPr>
          <w:rStyle w:val="Rimandonotaapidipagina"/>
        </w:rPr>
        <w:footnoteRef/>
      </w:r>
      <w:r w:rsidRPr="00E0743B">
        <w:t xml:space="preserve"> V, diffusam. al par. 5 (</w:t>
      </w:r>
      <w:r w:rsidRPr="00E0743B">
        <w:rPr>
          <w:i/>
        </w:rPr>
        <w:t>È possibile una traduzione alternativa?</w:t>
      </w:r>
      <w:r w:rsidRPr="00E0743B">
        <w:t xml:space="preserve">) del citato P. Carpetieri, </w:t>
      </w:r>
      <w:r w:rsidRPr="00E0743B">
        <w:rPr>
          <w:i/>
        </w:rPr>
        <w:t xml:space="preserve">La Convenzione di Faro </w:t>
      </w:r>
      <w:proofErr w:type="gramStart"/>
      <w:r w:rsidRPr="00E0743B">
        <w:rPr>
          <w:i/>
        </w:rPr>
        <w:t>… .</w:t>
      </w:r>
      <w:proofErr w:type="gramEnd"/>
    </w:p>
  </w:footnote>
  <w:footnote w:id="73">
    <w:p w14:paraId="3F7EF151" w14:textId="77777777" w:rsidR="00C45504" w:rsidRPr="00E0743B" w:rsidRDefault="00C45504">
      <w:pPr>
        <w:pStyle w:val="Testonotaapidipagina"/>
      </w:pPr>
      <w:r w:rsidRPr="00E0743B">
        <w:rPr>
          <w:rStyle w:val="Rimandonotaapidipagina"/>
        </w:rPr>
        <w:footnoteRef/>
      </w:r>
      <w:r w:rsidRPr="00E0743B">
        <w:t xml:space="preserve"> Testualmente: </w:t>
      </w:r>
      <w:r w:rsidRPr="00E0743B">
        <w:rPr>
          <w:i/>
        </w:rPr>
        <w:t>«paesaggio e […] patrimonio storico e artistico della Nazione»</w:t>
      </w:r>
      <w:r w:rsidRPr="00E0743B">
        <w:t>.</w:t>
      </w:r>
    </w:p>
  </w:footnote>
  <w:footnote w:id="74">
    <w:p w14:paraId="03FC8FAA" w14:textId="5BB67A9A" w:rsidR="00C45504" w:rsidRPr="00E0743B" w:rsidRDefault="00C45504" w:rsidP="0049262D">
      <w:pPr>
        <w:pStyle w:val="Testonotaapidipagina"/>
        <w:jc w:val="both"/>
      </w:pPr>
      <w:r w:rsidRPr="00E0743B">
        <w:rPr>
          <w:rStyle w:val="Rimandonotaapidipagina"/>
        </w:rPr>
        <w:footnoteRef/>
      </w:r>
      <w:r w:rsidRPr="00E0743B">
        <w:t xml:space="preserve"> </w:t>
      </w:r>
      <w:r w:rsidRPr="00E0743B">
        <w:rPr>
          <w:i/>
        </w:rPr>
        <w:t>Nómos</w:t>
      </w:r>
      <w:r w:rsidRPr="00E0743B">
        <w:t xml:space="preserve"> (</w:t>
      </w:r>
      <w:r w:rsidRPr="00E0743B">
        <w:rPr>
          <w:i/>
        </w:rPr>
        <w:t>νόμος</w:t>
      </w:r>
      <w:r w:rsidRPr="00E0743B">
        <w:t xml:space="preserve">) da </w:t>
      </w:r>
      <w:r w:rsidRPr="00E0743B">
        <w:rPr>
          <w:i/>
        </w:rPr>
        <w:t xml:space="preserve">nèmein </w:t>
      </w:r>
      <w:r w:rsidRPr="00E0743B">
        <w:t>(</w:t>
      </w:r>
      <w:r w:rsidRPr="00E0743B">
        <w:rPr>
          <w:i/>
        </w:rPr>
        <w:t>νέμειν</w:t>
      </w:r>
      <w:r w:rsidRPr="00E0743B">
        <w:t xml:space="preserve">), ripartire, misurare: per tutti C. Schmitt, </w:t>
      </w:r>
      <w:r w:rsidRPr="00E0743B">
        <w:rPr>
          <w:i/>
        </w:rPr>
        <w:t>Il Nomos della terra nel diritto internazionale dello Jus Publicum Europaeum</w:t>
      </w:r>
      <w:r w:rsidRPr="00E0743B">
        <w:t>, Milano 1991 [</w:t>
      </w:r>
      <w:r w:rsidRPr="00E0743B">
        <w:rPr>
          <w:i/>
        </w:rPr>
        <w:t>Der Nomos der Erde im Völkerrecht des Jus Publicum Europaeum</w:t>
      </w:r>
      <w:r w:rsidRPr="00E0743B">
        <w:t>, 1950], 22.</w:t>
      </w:r>
    </w:p>
  </w:footnote>
  <w:footnote w:id="75">
    <w:p w14:paraId="0B201B11" w14:textId="77777777" w:rsidR="00C45504" w:rsidRPr="00E0743B" w:rsidRDefault="00C45504" w:rsidP="00EF1E68">
      <w:pPr>
        <w:pStyle w:val="Testonotaapidipagina"/>
        <w:jc w:val="both"/>
      </w:pPr>
      <w:r w:rsidRPr="00E0743B">
        <w:rPr>
          <w:rStyle w:val="Rimandonotaapidipagina"/>
        </w:rPr>
        <w:footnoteRef/>
      </w:r>
      <w:r w:rsidRPr="00E0743B">
        <w:t xml:space="preserve"> L. Lala, </w:t>
      </w:r>
      <w:r w:rsidRPr="00E0743B">
        <w:rPr>
          <w:i/>
        </w:rPr>
        <w:t>Testo, tipi di</w:t>
      </w:r>
      <w:r w:rsidRPr="00E0743B">
        <w:t>, in</w:t>
      </w:r>
      <w:r w:rsidRPr="00E0743B">
        <w:rPr>
          <w:i/>
        </w:rPr>
        <w:t xml:space="preserve"> Enciclopedia dell'Italiano</w:t>
      </w:r>
      <w:r w:rsidRPr="00E0743B">
        <w:t xml:space="preserve"> Treccani (2011). Cfr. T. De Mauro, </w:t>
      </w:r>
      <w:r w:rsidRPr="00E0743B">
        <w:rPr>
          <w:i/>
        </w:rPr>
        <w:t>Storia linguistica dell'Italia repubblicana dal 1946 ai nostri giorni</w:t>
      </w:r>
      <w:r w:rsidRPr="00E0743B">
        <w:t xml:space="preserve">, Roma-Bari 2012, 227 </w:t>
      </w:r>
      <w:proofErr w:type="gramStart"/>
      <w:r w:rsidRPr="00E0743B">
        <w:t>ss..</w:t>
      </w:r>
      <w:proofErr w:type="gramEnd"/>
    </w:p>
  </w:footnote>
  <w:footnote w:id="76">
    <w:p w14:paraId="69BB1864" w14:textId="77777777" w:rsidR="00C45504" w:rsidRPr="00E0743B" w:rsidRDefault="00C45504" w:rsidP="00EF1E68">
      <w:pPr>
        <w:jc w:val="both"/>
      </w:pPr>
      <w:r w:rsidRPr="00E0743B">
        <w:rPr>
          <w:rStyle w:val="Rimandonotaapidipagina"/>
          <w:sz w:val="20"/>
          <w:szCs w:val="20"/>
        </w:rPr>
        <w:footnoteRef/>
      </w:r>
      <w:r w:rsidRPr="00E0743B">
        <w:rPr>
          <w:sz w:val="20"/>
          <w:szCs w:val="20"/>
        </w:rPr>
        <w:t xml:space="preserve"> </w:t>
      </w:r>
      <w:r w:rsidRPr="00E0743B">
        <w:rPr>
          <w:i/>
          <w:sz w:val="20"/>
          <w:szCs w:val="20"/>
        </w:rPr>
        <w:t xml:space="preserve">“Certi articoli della Convenzione, in particolare gli articoli 2 </w:t>
      </w:r>
      <w:r w:rsidRPr="00E0743B">
        <w:rPr>
          <w:sz w:val="20"/>
          <w:szCs w:val="20"/>
        </w:rPr>
        <w:t>[definizioni]</w:t>
      </w:r>
      <w:r w:rsidRPr="00E0743B">
        <w:rPr>
          <w:i/>
          <w:sz w:val="20"/>
          <w:szCs w:val="20"/>
        </w:rPr>
        <w:t xml:space="preserve">, 4 </w:t>
      </w:r>
      <w:r w:rsidRPr="00E0743B">
        <w:rPr>
          <w:sz w:val="20"/>
          <w:szCs w:val="20"/>
        </w:rPr>
        <w:t>[diritti e responsabilità concernenti il patrimonio culturale]</w:t>
      </w:r>
      <w:r w:rsidRPr="00E0743B">
        <w:rPr>
          <w:i/>
          <w:sz w:val="20"/>
          <w:szCs w:val="20"/>
        </w:rPr>
        <w:t xml:space="preserve"> e 13 </w:t>
      </w:r>
      <w:r w:rsidRPr="00E0743B">
        <w:rPr>
          <w:sz w:val="20"/>
          <w:szCs w:val="20"/>
        </w:rPr>
        <w:t>[patrimonio culturale e conoscenza]</w:t>
      </w:r>
      <w:r w:rsidRPr="00E0743B">
        <w:rPr>
          <w:i/>
          <w:sz w:val="20"/>
          <w:szCs w:val="20"/>
        </w:rPr>
        <w:t>, potrebbero condurre a riconoscere diritti collettivi su diversi fondamenti, in particolare la lingua e l’appartenenza etnica e religiosa. Il Conseil constitutionnel stima che non possono essere attribuiti diritti collettivi a gruppi, anche verso gli enti pubblici (</w:t>
      </w:r>
      <w:r w:rsidRPr="00E0743B">
        <w:rPr>
          <w:sz w:val="20"/>
          <w:szCs w:val="20"/>
        </w:rPr>
        <w:t xml:space="preserve">décision </w:t>
      </w:r>
      <w:r w:rsidRPr="00E0743B">
        <w:rPr>
          <w:i/>
          <w:sz w:val="20"/>
          <w:szCs w:val="20"/>
        </w:rPr>
        <w:t>n. 99-412 del 9 maggio1999). Per altri versi, diverse previsioni di questa Convenzione hanno un carattere vago che non permette di determinare con certezza l’insieme delle implicazioni possibili di un’attuazione concreta delle Parti</w:t>
      </w:r>
      <w:r w:rsidRPr="00E0743B">
        <w:rPr>
          <w:sz w:val="20"/>
          <w:szCs w:val="20"/>
        </w:rPr>
        <w:t>”: così la risposta ministeriale del 1 dicembre 2018 al Senato a un’interrogazione (https://www.senat.fr/questions/base/2017/qSEQ171202324.html).</w:t>
      </w:r>
    </w:p>
  </w:footnote>
  <w:footnote w:id="77">
    <w:p w14:paraId="49A39D87" w14:textId="77777777" w:rsidR="00C45504" w:rsidRPr="00E0743B" w:rsidRDefault="00C45504">
      <w:pPr>
        <w:pStyle w:val="Testonotaapidipagina"/>
      </w:pPr>
      <w:r w:rsidRPr="00E0743B">
        <w:rPr>
          <w:rStyle w:val="Rimandonotaapidipagina"/>
        </w:rPr>
        <w:footnoteRef/>
      </w:r>
      <w:r w:rsidRPr="00E0743B">
        <w:t xml:space="preserve"> M.S. Giannini, </w:t>
      </w:r>
      <w:r w:rsidRPr="00E0743B">
        <w:rPr>
          <w:i/>
        </w:rPr>
        <w:t>I beni culturali</w:t>
      </w:r>
      <w:r w:rsidRPr="00E0743B">
        <w:t xml:space="preserve">, in </w:t>
      </w:r>
      <w:r w:rsidRPr="00E0743B">
        <w:rPr>
          <w:i/>
        </w:rPr>
        <w:t>Riv. trim. dir. pubbl.</w:t>
      </w:r>
      <w:r w:rsidRPr="00E0743B">
        <w:t xml:space="preserve">, 1976, I, 24 </w:t>
      </w:r>
      <w:proofErr w:type="gramStart"/>
      <w:r w:rsidRPr="00E0743B">
        <w:t>ss..</w:t>
      </w:r>
      <w:proofErr w:type="gramEnd"/>
    </w:p>
  </w:footnote>
  <w:footnote w:id="78">
    <w:p w14:paraId="24DF1EC8" w14:textId="77777777" w:rsidR="00C45504" w:rsidRPr="00E0743B" w:rsidRDefault="00C45504" w:rsidP="00EF1E68">
      <w:pPr>
        <w:pStyle w:val="Testonotaapidipagina"/>
        <w:jc w:val="both"/>
      </w:pPr>
      <w:r w:rsidRPr="00E0743B">
        <w:rPr>
          <w:rStyle w:val="Rimandonotaapidipagina"/>
        </w:rPr>
        <w:footnoteRef/>
      </w:r>
      <w:r w:rsidRPr="00E0743B">
        <w:t xml:space="preserve"> G. Morbidelli, </w:t>
      </w:r>
      <w:r w:rsidRPr="00E0743B">
        <w:rPr>
          <w:i/>
        </w:rPr>
        <w:t>Il valore immateriale dei beni culturali</w:t>
      </w:r>
      <w:r w:rsidRPr="00E0743B">
        <w:t xml:space="preserve">, in </w:t>
      </w:r>
      <w:r w:rsidRPr="00E0743B">
        <w:rPr>
          <w:i/>
        </w:rPr>
        <w:t>I beni immateriali tra regole privatistiche e pubblicistiche</w:t>
      </w:r>
      <w:r w:rsidRPr="00E0743B">
        <w:t xml:space="preserve">, Atti del convegno di Assisi (25-27 ottobre 2012), a cura di A. Bartolini, D. Brunelli e G. Caforio, Napoli 2014, 173. </w:t>
      </w:r>
    </w:p>
  </w:footnote>
  <w:footnote w:id="79">
    <w:p w14:paraId="1EACB739" w14:textId="77777777" w:rsidR="00C45504" w:rsidRPr="00E0743B" w:rsidRDefault="00C45504" w:rsidP="00E66832">
      <w:pPr>
        <w:pStyle w:val="Testonotaapidipagina"/>
        <w:jc w:val="both"/>
      </w:pPr>
      <w:r w:rsidRPr="00E0743B">
        <w:rPr>
          <w:rStyle w:val="Rimandonotaapidipagina"/>
        </w:rPr>
        <w:footnoteRef/>
      </w:r>
      <w:r w:rsidRPr="00E0743B">
        <w:t xml:space="preserve"> K. R. Popper, </w:t>
      </w:r>
      <w:r w:rsidRPr="00E0743B">
        <w:rPr>
          <w:i/>
        </w:rPr>
        <w:t>I tre mondi. Corpi, opinioni e oggetti del pensiero</w:t>
      </w:r>
      <w:r w:rsidRPr="00E0743B">
        <w:t xml:space="preserve">, Bologna, 2012; R. Rorty, </w:t>
      </w:r>
      <w:r w:rsidRPr="00E0743B">
        <w:rPr>
          <w:i/>
        </w:rPr>
        <w:t>La filosofia e lo specchio della natura</w:t>
      </w:r>
      <w:r w:rsidRPr="00E0743B">
        <w:t xml:space="preserve">, Milano, 2004; J. R. Searle, </w:t>
      </w:r>
      <w:r w:rsidRPr="00E0743B">
        <w:rPr>
          <w:i/>
        </w:rPr>
        <w:t>Creare il mondo sociale</w:t>
      </w:r>
      <w:r w:rsidRPr="00E0743B">
        <w:t xml:space="preserve">, Milano, 2010; </w:t>
      </w:r>
      <w:r w:rsidRPr="00E0743B">
        <w:rPr>
          <w:i/>
        </w:rPr>
        <w:t>Id</w:t>
      </w:r>
      <w:r w:rsidRPr="00E0743B">
        <w:t xml:space="preserve">, Il </w:t>
      </w:r>
      <w:r w:rsidRPr="00E0743B">
        <w:rPr>
          <w:i/>
        </w:rPr>
        <w:t>mistero della realtà</w:t>
      </w:r>
      <w:r w:rsidRPr="00E0743B">
        <w:t xml:space="preserve"> (</w:t>
      </w:r>
      <w:r w:rsidRPr="00E0743B">
        <w:rPr>
          <w:i/>
        </w:rPr>
        <w:t>The Basic Reality and the Human Reality</w:t>
      </w:r>
      <w:r w:rsidRPr="00E0743B">
        <w:t xml:space="preserve">), trad. it. di P. De Lucia e L. Passerini Glazel, Milano, 2019. </w:t>
      </w:r>
    </w:p>
  </w:footnote>
  <w:footnote w:id="80">
    <w:p w14:paraId="62FDD401" w14:textId="027ED775" w:rsidR="00C45504" w:rsidRPr="00E0743B" w:rsidRDefault="00C45504" w:rsidP="00A640BC">
      <w:pPr>
        <w:pStyle w:val="Testonotaapidipagina"/>
        <w:jc w:val="both"/>
      </w:pPr>
      <w:r w:rsidRPr="00E0743B">
        <w:rPr>
          <w:rStyle w:val="Rimandonotaapidipagina"/>
        </w:rPr>
        <w:footnoteRef/>
      </w:r>
      <w:r w:rsidRPr="00E0743B">
        <w:t xml:space="preserve"> Ad </w:t>
      </w:r>
      <w:proofErr w:type="gramStart"/>
      <w:r w:rsidRPr="00E0743B">
        <w:t>es,,</w:t>
      </w:r>
      <w:proofErr w:type="gramEnd"/>
      <w:r w:rsidRPr="00E0743B">
        <w:t xml:space="preserve"> A. Gualdani, </w:t>
      </w:r>
      <w:r w:rsidRPr="00E0743B">
        <w:rPr>
          <w:i/>
        </w:rPr>
        <w:t>I beni culturali immateriali: ancora senza ali?</w:t>
      </w:r>
      <w:r w:rsidRPr="00E0743B">
        <w:t xml:space="preserve">, in </w:t>
      </w:r>
      <w:r w:rsidRPr="00E0743B">
        <w:rPr>
          <w:i/>
        </w:rPr>
        <w:t>www.aedon.mulino.it</w:t>
      </w:r>
      <w:r w:rsidRPr="00E0743B">
        <w:t xml:space="preserve">, n. 1/2014; </w:t>
      </w:r>
      <w:r w:rsidRPr="00E0743B">
        <w:rPr>
          <w:i/>
        </w:rPr>
        <w:t>Id</w:t>
      </w:r>
      <w:r w:rsidRPr="00E0743B">
        <w:t xml:space="preserve">., </w:t>
      </w:r>
      <w:r w:rsidRPr="00E0743B">
        <w:rPr>
          <w:i/>
        </w:rPr>
        <w:t>Primi passi verso una disciplina di settore dei beni immateriali. Il caso del disegno di legge sulle manifestazioni, rievocazioni e giochi storici</w:t>
      </w:r>
      <w:r w:rsidRPr="00E0743B">
        <w:t xml:space="preserve">, ivi, n. 3/2017; </w:t>
      </w:r>
      <w:r w:rsidRPr="00E0743B">
        <w:rPr>
          <w:i/>
        </w:rPr>
        <w:t>Id</w:t>
      </w:r>
      <w:r w:rsidRPr="00E0743B">
        <w:t xml:space="preserve">., </w:t>
      </w:r>
      <w:r w:rsidRPr="00E0743B">
        <w:rPr>
          <w:i/>
        </w:rPr>
        <w:t>I beni culturali immateriali: una categoria in cerca di autonomia</w:t>
      </w:r>
      <w:r w:rsidRPr="00E0743B">
        <w:t xml:space="preserve">, ivi, n. 1 del 2019; A. L. Tarasco, </w:t>
      </w:r>
      <w:r w:rsidRPr="00E0743B">
        <w:rPr>
          <w:i/>
        </w:rPr>
        <w:t>Diversità e immaterialità del patrimonio culturale nel diritto internazionale e comparato: analisi di una lacuna (sempre più solo) italiana</w:t>
      </w:r>
      <w:r w:rsidRPr="00E0743B">
        <w:t xml:space="preserve">, in </w:t>
      </w:r>
      <w:r w:rsidRPr="00E0743B">
        <w:rPr>
          <w:i/>
        </w:rPr>
        <w:t>Foro amm. – Cons. di Stato</w:t>
      </w:r>
      <w:r w:rsidRPr="00E0743B">
        <w:t xml:space="preserve">, 7-8/2008, 2261 ss.; F. Rimoli, </w:t>
      </w:r>
      <w:r w:rsidRPr="00E0743B">
        <w:rPr>
          <w:i/>
        </w:rPr>
        <w:t>La dimensione costituzionale del patrimonio culturale: spunti per una rilettura</w:t>
      </w:r>
      <w:r w:rsidRPr="00E0743B">
        <w:t xml:space="preserve"> in </w:t>
      </w:r>
      <w:r w:rsidRPr="00E0743B">
        <w:rPr>
          <w:i/>
        </w:rPr>
        <w:t>Riv. giur. ed.</w:t>
      </w:r>
      <w:r w:rsidRPr="00E0743B">
        <w:t xml:space="preserve">, fasc. 5, 2016, 505 ss.; M. Brocca, </w:t>
      </w:r>
      <w:r w:rsidRPr="00E0743B">
        <w:rPr>
          <w:i/>
        </w:rPr>
        <w:t>Cibo e cultura: nuove prospettive giuridiche</w:t>
      </w:r>
      <w:r w:rsidRPr="00E0743B">
        <w:t xml:space="preserve">, in </w:t>
      </w:r>
      <w:r w:rsidRPr="00E0743B">
        <w:rPr>
          <w:i/>
        </w:rPr>
        <w:t>Federalismi.it</w:t>
      </w:r>
      <w:r w:rsidRPr="00E0743B">
        <w:t>, n. 19/2017, 11 ottobre 2017;</w:t>
      </w:r>
      <w:r w:rsidRPr="00E0743B">
        <w:rPr>
          <w:b/>
        </w:rPr>
        <w:t xml:space="preserve"> </w:t>
      </w:r>
      <w:r w:rsidRPr="00E0743B">
        <w:t xml:space="preserve">L. Di Giovanni, </w:t>
      </w:r>
      <w:r w:rsidRPr="00E0743B">
        <w:rPr>
          <w:i/>
        </w:rPr>
        <w:t>I centri storici quali critici punti d’incontro degli interessi culturali e commerciali</w:t>
      </w:r>
      <w:r w:rsidRPr="00E0743B">
        <w:t xml:space="preserve">, in </w:t>
      </w:r>
      <w:r w:rsidRPr="00E0743B">
        <w:rPr>
          <w:i/>
        </w:rPr>
        <w:t>Istituzioni del Federalismo</w:t>
      </w:r>
      <w:r w:rsidRPr="00E0743B">
        <w:t xml:space="preserve">, n. 1 del 2018, 168 e nota 17; A. Bartolini, </w:t>
      </w:r>
      <w:r w:rsidRPr="00E0743B">
        <w:rPr>
          <w:i/>
        </w:rPr>
        <w:t>Il bene culturale e le sue plurime concezioni</w:t>
      </w:r>
      <w:r w:rsidRPr="00E0743B">
        <w:t xml:space="preserve">, in </w:t>
      </w:r>
      <w:r w:rsidRPr="00E0743B">
        <w:rPr>
          <w:i/>
        </w:rPr>
        <w:t>Dir. amm</w:t>
      </w:r>
      <w:r w:rsidRPr="00E0743B">
        <w:t xml:space="preserve">., n. 2 del 2019, 223 ss.; G. Soricelli, </w:t>
      </w:r>
      <w:r w:rsidRPr="00E0743B">
        <w:rPr>
          <w:i/>
        </w:rPr>
        <w:t>Beni culturali immateriali e diritto al bene culturale: prospettive per una ricerca</w:t>
      </w:r>
      <w:r w:rsidRPr="00E0743B">
        <w:t xml:space="preserve">, in </w:t>
      </w:r>
      <w:r w:rsidRPr="00E0743B">
        <w:rPr>
          <w:i/>
        </w:rPr>
        <w:t>Federalismi.it.</w:t>
      </w:r>
      <w:r w:rsidRPr="00E0743B">
        <w:t xml:space="preserve"> n. 5/2019, 31 luglio 2019 (che significativamente fa confluire la tutela dei beni culturali immateriali tra i diritti costituzionali delle persona); A. Lupo, </w:t>
      </w:r>
      <w:r w:rsidRPr="00E0743B">
        <w:rPr>
          <w:i/>
        </w:rPr>
        <w:t>La nozione positiva di patrimonio culturale alla prova del diritto globale</w:t>
      </w:r>
      <w:r w:rsidRPr="00E0743B">
        <w:t xml:space="preserve">, in </w:t>
      </w:r>
      <w:hyperlink r:id="rId7" w:history="1">
        <w:r w:rsidRPr="00E0743B">
          <w:rPr>
            <w:rStyle w:val="Collegamentoipertestuale"/>
            <w:i/>
            <w:color w:val="auto"/>
            <w:u w:val="none"/>
          </w:rPr>
          <w:t>www.aedon.mulino.it</w:t>
        </w:r>
      </w:hyperlink>
      <w:r w:rsidRPr="00E0743B">
        <w:t xml:space="preserve">, n. 2/2019; E. Picozza, D. Siclari, </w:t>
      </w:r>
      <w:r w:rsidRPr="00E0743B">
        <w:rPr>
          <w:i/>
        </w:rPr>
        <w:t>Per una (ri)costruzione dei patrimoni culturali immateriali</w:t>
      </w:r>
      <w:r w:rsidRPr="00E0743B">
        <w:t xml:space="preserve">, in </w:t>
      </w:r>
      <w:r w:rsidRPr="00E0743B">
        <w:rPr>
          <w:i/>
        </w:rPr>
        <w:t>Federalismi.it.</w:t>
      </w:r>
      <w:r w:rsidRPr="00E0743B">
        <w:t xml:space="preserve">, n. 21/2019, 13 novembre 2019, i quali da un lato traducono correttamente </w:t>
      </w:r>
      <w:r w:rsidRPr="00E0743B">
        <w:rPr>
          <w:i/>
        </w:rPr>
        <w:t>cultural heritage</w:t>
      </w:r>
      <w:r w:rsidRPr="00E0743B">
        <w:t xml:space="preserve"> con </w:t>
      </w:r>
      <w:r w:rsidRPr="00E0743B">
        <w:rPr>
          <w:i/>
        </w:rPr>
        <w:t>eredità culturale</w:t>
      </w:r>
      <w:r w:rsidRPr="00E0743B">
        <w:t xml:space="preserve"> e sintetizzano (pag. 4) gli eterogenei contenuti della Convenzione di Faro, ma dall’altro lato ripropongono a loro volta la critica di incompletezza al </w:t>
      </w:r>
      <w:r w:rsidRPr="00E0743B">
        <w:rPr>
          <w:i/>
        </w:rPr>
        <w:t>Codice</w:t>
      </w:r>
      <w:r w:rsidRPr="00E0743B">
        <w:t xml:space="preserve">, invocando “tutele” e riconoscimento giuridico ai beni culturali immateriali. </w:t>
      </w:r>
      <w:r w:rsidRPr="00E0743B">
        <w:rPr>
          <w:i/>
        </w:rPr>
        <w:t>Adde</w:t>
      </w:r>
      <w:r w:rsidRPr="00E0743B">
        <w:t xml:space="preserve"> V. Gastaldo, </w:t>
      </w:r>
      <w:r w:rsidRPr="00E0743B">
        <w:rPr>
          <w:i/>
        </w:rPr>
        <w:t>I beni culturali al tempo dell’infosfera. Problemi di tutela e prospettive di regolamentazione</w:t>
      </w:r>
      <w:r w:rsidRPr="00E0743B">
        <w:t xml:space="preserve">, in </w:t>
      </w:r>
      <w:r w:rsidRPr="00E0743B">
        <w:rPr>
          <w:i/>
        </w:rPr>
        <w:t>Giust. amm</w:t>
      </w:r>
      <w:r w:rsidRPr="00E0743B">
        <w:t xml:space="preserve">., n. 5 del 2020, che dice: </w:t>
      </w:r>
      <w:r w:rsidRPr="00E0743B">
        <w:rPr>
          <w:i/>
        </w:rPr>
        <w:t xml:space="preserve">“Nemmeno il diritto internazionale è stato in grado di scalfire completamente l’avversione materialista nei confronti dell’immaterialità, inducendo il legislatore nazionale a dare rilevanza, all’interno del Codice Urbani, ai soli beni intangibili aventi un supporto materiale chiamati “espressioni di identità culturale”.  Sicché si ribadisce la necessità di una </w:t>
      </w:r>
      <w:r w:rsidRPr="00E0743B">
        <w:t>res</w:t>
      </w:r>
      <w:r w:rsidRPr="00E0743B">
        <w:rPr>
          <w:i/>
        </w:rPr>
        <w:t xml:space="preserve"> e del legame indissolubile con il bene culturale, confermando ancora una volta la primazia della connotazione materiale e, conseguentemente, almeno ad avviso di chi scrive, una sostanziale elusione della normativa internazionale, nonostante la decisione dell’Italia di ratificare le Convenzioni Unesco del 2003 e del 2005”.</w:t>
      </w:r>
    </w:p>
  </w:footnote>
  <w:footnote w:id="81">
    <w:p w14:paraId="3EBB2373" w14:textId="5164FC52" w:rsidR="00C45504" w:rsidRPr="00E0743B" w:rsidRDefault="00C45504" w:rsidP="00EF1E68">
      <w:pPr>
        <w:pStyle w:val="Testonotaapidipagina"/>
        <w:jc w:val="both"/>
      </w:pPr>
      <w:r w:rsidRPr="00E0743B">
        <w:rPr>
          <w:rStyle w:val="Rimandonotaapidipagina"/>
        </w:rPr>
        <w:footnoteRef/>
      </w:r>
      <w:r w:rsidRPr="00E0743B">
        <w:t xml:space="preserve"> Esalta</w:t>
      </w:r>
      <w:r w:rsidRPr="00E0743B">
        <w:rPr>
          <w:b/>
        </w:rPr>
        <w:t xml:space="preserve"> </w:t>
      </w:r>
      <w:r w:rsidRPr="00E0743B">
        <w:t xml:space="preserve">il </w:t>
      </w:r>
      <w:r w:rsidRPr="00E0743B">
        <w:rPr>
          <w:i/>
        </w:rPr>
        <w:t>«carattere</w:t>
      </w:r>
      <w:r w:rsidRPr="00E0743B">
        <w:rPr>
          <w:b/>
          <w:i/>
        </w:rPr>
        <w:t xml:space="preserve"> </w:t>
      </w:r>
      <w:r w:rsidRPr="00E0743B">
        <w:rPr>
          <w:i/>
        </w:rPr>
        <w:t>rivoluzionario»</w:t>
      </w:r>
      <w:r w:rsidRPr="00E0743B">
        <w:t xml:space="preserve"> della Convenzione</w:t>
      </w:r>
      <w:r w:rsidRPr="00E0743B">
        <w:rPr>
          <w:b/>
        </w:rPr>
        <w:t xml:space="preserve"> </w:t>
      </w:r>
      <w:r w:rsidRPr="00E0743B">
        <w:t xml:space="preserve">il comunicato del </w:t>
      </w:r>
      <w:r w:rsidRPr="00E0743B">
        <w:rPr>
          <w:i/>
        </w:rPr>
        <w:t>Fondo per l’ambiente italiano</w:t>
      </w:r>
      <w:r w:rsidRPr="00E0743B">
        <w:t xml:space="preserve"> all’indomani dell’approvazione della legge di ratifica: </w:t>
      </w:r>
      <w:r w:rsidRPr="00E0743B">
        <w:rPr>
          <w:i/>
        </w:rPr>
        <w:t>«si ribalta il punto di vista tradizionale: dell’autorità, spostata dal vertice alla base; dell’oggetto, dall’eccezionale al tutto; del valore, dal valore in sé al valore d’uso e, dunque, dei fini, dalla museificazione alla valorizzazione»</w:t>
      </w:r>
      <w:r w:rsidRPr="00E0743B">
        <w:t>;</w:t>
      </w:r>
      <w:r w:rsidRPr="00E0743B">
        <w:rPr>
          <w:i/>
        </w:rPr>
        <w:t xml:space="preserve"> </w:t>
      </w:r>
      <w:r w:rsidRPr="00E0743B">
        <w:t xml:space="preserve">si affida a </w:t>
      </w:r>
      <w:r w:rsidRPr="00E0743B">
        <w:rPr>
          <w:i/>
        </w:rPr>
        <w:t xml:space="preserve">«tutti i cittadini, alle comunità locali, ai visitatori» </w:t>
      </w:r>
      <w:r w:rsidRPr="00E0743B">
        <w:t>un</w:t>
      </w:r>
      <w:r w:rsidRPr="00E0743B">
        <w:rPr>
          <w:i/>
        </w:rPr>
        <w:t xml:space="preserve"> «nuovo ruolo nelle attività di conoscenza, tutela, valorizzazione e fruizione»</w:t>
      </w:r>
      <w:r w:rsidRPr="00E0743B">
        <w:t xml:space="preserve">: </w:t>
      </w:r>
      <w:r w:rsidRPr="00E0743B">
        <w:rPr>
          <w:i/>
        </w:rPr>
        <w:t>Corriere della Sera</w:t>
      </w:r>
      <w:r w:rsidRPr="00E0743B">
        <w:t xml:space="preserve">, 24 settembre 2020. Su questa nuova nozione di “diritto al patrimonio culturale” cfr. R. Cavallo Perin, </w:t>
      </w:r>
      <w:r w:rsidRPr="00E0743B">
        <w:rPr>
          <w:i/>
        </w:rPr>
        <w:t>Il diritto al bene culturale</w:t>
      </w:r>
      <w:r w:rsidRPr="00E0743B">
        <w:t xml:space="preserve">, in </w:t>
      </w:r>
      <w:r w:rsidRPr="00E0743B">
        <w:rPr>
          <w:i/>
        </w:rPr>
        <w:t>Dir. amm</w:t>
      </w:r>
      <w:r w:rsidRPr="00E0743B">
        <w:t xml:space="preserve">., 4/2016, 504, ma anche G. Volpe, </w:t>
      </w:r>
      <w:r w:rsidRPr="00E0743B">
        <w:rPr>
          <w:i/>
        </w:rPr>
        <w:t>Un patrimonio italiano. Beni culturali, paesaggio e cittadini</w:t>
      </w:r>
      <w:r w:rsidRPr="00E0743B">
        <w:t xml:space="preserve">, Novara, 2016, 25, 37 e 41, che richiama passi di P. Petraroia, </w:t>
      </w:r>
      <w:r w:rsidRPr="00E0743B">
        <w:rPr>
          <w:i/>
        </w:rPr>
        <w:t>La Convenzione di Faro e la tradizione culturale italiana</w:t>
      </w:r>
      <w:r w:rsidRPr="00E0743B">
        <w:t xml:space="preserve">, D. Manacorda, </w:t>
      </w:r>
      <w:r w:rsidRPr="00E0743B">
        <w:rPr>
          <w:i/>
        </w:rPr>
        <w:t>La Convenzione di Faro e la tradizione culturale italiana</w:t>
      </w:r>
      <w:r w:rsidRPr="00E0743B">
        <w:t xml:space="preserve">, e M. Montella, </w:t>
      </w:r>
      <w:r w:rsidRPr="00E0743B">
        <w:rPr>
          <w:i/>
        </w:rPr>
        <w:t>La Convenzione di Faro e la tradizione culturale italiana</w:t>
      </w:r>
      <w:r w:rsidRPr="00E0743B">
        <w:t xml:space="preserve">, tutti in P. Feliciati (a cura di), </w:t>
      </w:r>
      <w:r w:rsidRPr="00E0743B">
        <w:rPr>
          <w:i/>
        </w:rPr>
        <w:t>La valorizzazione</w:t>
      </w:r>
      <w:r w:rsidRPr="00E0743B">
        <w:t xml:space="preserve"> </w:t>
      </w:r>
      <w:r w:rsidRPr="00E0743B">
        <w:rPr>
          <w:i/>
        </w:rPr>
        <w:t xml:space="preserve">dell’eredità culturale in Italia. Atti </w:t>
      </w:r>
      <w:r w:rsidRPr="00E0743B">
        <w:t xml:space="preserve">del Convegno, supplemento 5/2016 de </w:t>
      </w:r>
      <w:r w:rsidRPr="00E0743B">
        <w:rPr>
          <w:i/>
        </w:rPr>
        <w:t>Il Capitale culturale. Studies on the Value of cultural heritage</w:t>
      </w:r>
      <w:r w:rsidRPr="00E0743B">
        <w:t xml:space="preserve">, in </w:t>
      </w:r>
      <w:r w:rsidRPr="00E0743B">
        <w:rPr>
          <w:i/>
        </w:rPr>
        <w:t>EUM</w:t>
      </w:r>
      <w:r w:rsidRPr="00E0743B">
        <w:t xml:space="preserve">, al sito http://riviste,unimc.it//index.php/cap-cult/issue/view/81. Sulla nozione di </w:t>
      </w:r>
      <w:r w:rsidRPr="00E0743B">
        <w:rPr>
          <w:i/>
        </w:rPr>
        <w:t>diritto soggettivo al patrimonio culturale</w:t>
      </w:r>
      <w:r w:rsidRPr="00E0743B">
        <w:t xml:space="preserve"> vedi anche P. Forte, G. Repetto, </w:t>
      </w:r>
      <w:r w:rsidRPr="00E0743B">
        <w:rPr>
          <w:i/>
        </w:rPr>
        <w:t>Il diritto alla cultura</w:t>
      </w:r>
      <w:r w:rsidRPr="00E0743B">
        <w:t xml:space="preserve">, relazione al Convegno annuale dell’Associazione </w:t>
      </w:r>
      <w:r w:rsidRPr="00E0743B">
        <w:rPr>
          <w:i/>
        </w:rPr>
        <w:t>Gruppo di Pisa</w:t>
      </w:r>
      <w:r w:rsidRPr="00E0743B">
        <w:t xml:space="preserve">, Cassino, 10-11 giugno 2016, in </w:t>
      </w:r>
      <w:r w:rsidRPr="00E0743B">
        <w:rPr>
          <w:i/>
        </w:rPr>
        <w:t>www.gruppodipisa.it</w:t>
      </w:r>
      <w:r w:rsidRPr="00E0743B">
        <w:t xml:space="preserve">; M. Carcione, </w:t>
      </w:r>
      <w:r w:rsidRPr="00E0743B">
        <w:rPr>
          <w:i/>
        </w:rPr>
        <w:t>Dal riconoscimento dei diritti culturali nell’ordinamento italiano alla fruizione del patrimonio culturale come diritto fondamentale</w:t>
      </w:r>
      <w:r w:rsidRPr="00E0743B">
        <w:t xml:space="preserve">, in </w:t>
      </w:r>
      <w:hyperlink r:id="rId8" w:history="1">
        <w:r w:rsidRPr="00E0743B">
          <w:rPr>
            <w:rStyle w:val="Collegamentoipertestuale"/>
            <w:i/>
            <w:color w:val="auto"/>
            <w:u w:val="none"/>
          </w:rPr>
          <w:t>www.aedon.mulino.it</w:t>
        </w:r>
      </w:hyperlink>
      <w:r w:rsidRPr="00E0743B">
        <w:t xml:space="preserve">, n. 2/2013, n. 2; P. Bilancia, </w:t>
      </w:r>
      <w:r w:rsidRPr="00E0743B">
        <w:rPr>
          <w:i/>
        </w:rPr>
        <w:t>Diritto alla cultura. Un osservatorio sulla sostenibilità culturale</w:t>
      </w:r>
      <w:r w:rsidRPr="00E0743B">
        <w:t xml:space="preserve">, in </w:t>
      </w:r>
      <w:r w:rsidRPr="00E0743B">
        <w:rPr>
          <w:i/>
        </w:rPr>
        <w:t>Id</w:t>
      </w:r>
      <w:r w:rsidRPr="00E0743B">
        <w:t xml:space="preserve">. (a cura di), </w:t>
      </w:r>
      <w:r w:rsidRPr="00E0743B">
        <w:rPr>
          <w:i/>
        </w:rPr>
        <w:t>Diritti culturali e nuovi modelli di sviluppo</w:t>
      </w:r>
      <w:r w:rsidRPr="00E0743B">
        <w:t>, Napoli 2016, spec. pp. 10 ss. La seconda premessa nel preambolo della Convenzione parla di riconoscimento della «</w:t>
      </w:r>
      <w:r w:rsidRPr="00E0743B">
        <w:rPr>
          <w:i/>
        </w:rPr>
        <w:t>necessità di mettere la persona e i valori umani al centro di un’idea ampliata e interdisciplinare di eredità culturale»</w:t>
      </w:r>
      <w:r w:rsidRPr="00E0743B">
        <w:t>.</w:t>
      </w:r>
    </w:p>
  </w:footnote>
  <w:footnote w:id="82">
    <w:p w14:paraId="2C4BBAA3" w14:textId="77777777" w:rsidR="00C45504" w:rsidRPr="00E0743B" w:rsidRDefault="00C45504" w:rsidP="00EF1E68">
      <w:pPr>
        <w:pStyle w:val="Testonotaapidipagina"/>
        <w:jc w:val="both"/>
      </w:pPr>
      <w:r w:rsidRPr="00E0743B">
        <w:rPr>
          <w:rStyle w:val="Rimandonotaapidipagina"/>
        </w:rPr>
        <w:footnoteRef/>
      </w:r>
      <w:r w:rsidRPr="00E0743B">
        <w:t xml:space="preserve"> </w:t>
      </w:r>
      <w:r w:rsidRPr="00E0743B">
        <w:rPr>
          <w:rFonts w:eastAsiaTheme="minorHAnsi"/>
          <w:lang w:eastAsia="en-US"/>
        </w:rPr>
        <w:t xml:space="preserve">J. </w:t>
      </w:r>
      <w:r w:rsidRPr="00E0743B">
        <w:rPr>
          <w:rFonts w:eastAsiaTheme="minorHAnsi"/>
          <w:bCs/>
          <w:lang w:eastAsia="en-US"/>
        </w:rPr>
        <w:t>Carbonnier</w:t>
      </w:r>
      <w:r w:rsidRPr="00E0743B">
        <w:rPr>
          <w:rFonts w:eastAsiaTheme="minorHAnsi"/>
          <w:lang w:eastAsia="en-US"/>
        </w:rPr>
        <w:t xml:space="preserve">, </w:t>
      </w:r>
      <w:r w:rsidRPr="00E0743B">
        <w:rPr>
          <w:rFonts w:eastAsiaTheme="minorHAnsi"/>
          <w:i/>
          <w:lang w:eastAsia="en-US"/>
        </w:rPr>
        <w:t>Droit et passion du droit sous la Ve République</w:t>
      </w:r>
      <w:r w:rsidRPr="00E0743B">
        <w:rPr>
          <w:rFonts w:eastAsiaTheme="minorHAnsi"/>
          <w:lang w:eastAsia="en-US"/>
        </w:rPr>
        <w:t>, Paris 1996, 56 e 12° ss. denuncia così, icasticamente, la tendenza generale alla polverizzazione del diritto oggettivo in diritti soggettivi autonomi e non relazionali.</w:t>
      </w:r>
    </w:p>
  </w:footnote>
  <w:footnote w:id="83">
    <w:p w14:paraId="7147952B" w14:textId="383051C5" w:rsidR="00C45504" w:rsidRPr="00E0743B" w:rsidRDefault="00C45504" w:rsidP="00EF1E68">
      <w:pPr>
        <w:pStyle w:val="Testonotaapidipagina"/>
        <w:jc w:val="both"/>
      </w:pPr>
      <w:r w:rsidRPr="00E0743B">
        <w:rPr>
          <w:rStyle w:val="Rimandonotaapidipagina"/>
        </w:rPr>
        <w:footnoteRef/>
      </w:r>
      <w:r w:rsidRPr="00E0743B">
        <w:t xml:space="preserve"> Ph. Muray, </w:t>
      </w:r>
      <w:r w:rsidRPr="00E0743B">
        <w:rPr>
          <w:i/>
        </w:rPr>
        <w:t>L’Empire du Bien</w:t>
      </w:r>
      <w:r w:rsidRPr="00E0743B">
        <w:t>, Paris 1991 [</w:t>
      </w:r>
      <w:r w:rsidRPr="00E0743B">
        <w:rPr>
          <w:i/>
        </w:rPr>
        <w:t>L’Impero del Bene</w:t>
      </w:r>
      <w:r w:rsidRPr="00E0743B">
        <w:t>, Milano 2017], che sottolinea la ricerca strumentale di “nuove legittimazioni”.</w:t>
      </w:r>
    </w:p>
  </w:footnote>
  <w:footnote w:id="84">
    <w:p w14:paraId="62327A18" w14:textId="77777777" w:rsidR="00C45504" w:rsidRPr="00E0743B" w:rsidRDefault="00C45504" w:rsidP="003D1869">
      <w:pPr>
        <w:pStyle w:val="Testonotaapidipagina"/>
        <w:jc w:val="both"/>
      </w:pPr>
      <w:r w:rsidRPr="00E0743B">
        <w:rPr>
          <w:rStyle w:val="Rimandonotaapidipagina"/>
        </w:rPr>
        <w:footnoteRef/>
      </w:r>
      <w:r w:rsidRPr="00E0743B">
        <w:t xml:space="preserve"> art. 27: </w:t>
      </w:r>
      <w:r w:rsidRPr="00E0743B">
        <w:rPr>
          <w:i/>
        </w:rPr>
        <w:t>«Ogni individuo ha diritto di prendere parte liberamente alla vita culturale della comunità, di godere delle arti e di partecipare al progresso scientifico ed ai suoi benefici»</w:t>
      </w:r>
      <w:r w:rsidRPr="00E0743B">
        <w:t>.</w:t>
      </w:r>
    </w:p>
  </w:footnote>
  <w:footnote w:id="85">
    <w:p w14:paraId="4582E514" w14:textId="4882CE4A" w:rsidR="00C45504" w:rsidRPr="00E0743B" w:rsidRDefault="00C45504" w:rsidP="00EF1E68">
      <w:pPr>
        <w:pStyle w:val="Testonotaapidipagina"/>
        <w:jc w:val="both"/>
      </w:pPr>
      <w:r w:rsidRPr="00E0743B">
        <w:rPr>
          <w:rStyle w:val="Rimandonotaapidipagina"/>
        </w:rPr>
        <w:footnoteRef/>
      </w:r>
      <w:r w:rsidRPr="00E0743B">
        <w:t xml:space="preserve"> Cfr. D. </w:t>
      </w:r>
      <w:r w:rsidRPr="00E0743B">
        <w:rPr>
          <w:rStyle w:val="scheda-autore"/>
        </w:rPr>
        <w:t xml:space="preserve">Campagna, </w:t>
      </w:r>
      <w:r w:rsidRPr="00E0743B">
        <w:rPr>
          <w:rStyle w:val="scheda-autore"/>
          <w:i/>
        </w:rPr>
        <w:t>Strumenti internazionali sul diritto a prendere parte alla vita culturale</w:t>
      </w:r>
      <w:r w:rsidRPr="00E0743B">
        <w:rPr>
          <w:rStyle w:val="scheda-autore"/>
        </w:rPr>
        <w:t xml:space="preserve">, </w:t>
      </w:r>
      <w:r w:rsidRPr="00E0743B">
        <w:rPr>
          <w:rStyle w:val="scheda-autore"/>
          <w:i/>
        </w:rPr>
        <w:t>in Istituzioni e politiche dei diritti umani e della pace</w:t>
      </w:r>
      <w:r w:rsidRPr="00E0743B">
        <w:rPr>
          <w:rStyle w:val="scheda-autore"/>
        </w:rPr>
        <w:t xml:space="preserve">, Università di Padova, </w:t>
      </w:r>
      <w:r w:rsidRPr="00E0743B">
        <w:rPr>
          <w:rStyle w:val="scheda-autore"/>
          <w:i/>
        </w:rPr>
        <w:t>unipd-centrodirittiumani.it</w:t>
      </w:r>
      <w:r w:rsidRPr="00E0743B">
        <w:rPr>
          <w:rStyle w:val="scheda-autore"/>
        </w:rPr>
        <w:t>.</w:t>
      </w:r>
    </w:p>
  </w:footnote>
  <w:footnote w:id="86">
    <w:p w14:paraId="499AFB7E" w14:textId="3EB52F16" w:rsidR="00C45504" w:rsidRPr="00E0743B" w:rsidRDefault="00C45504" w:rsidP="003D1869">
      <w:pPr>
        <w:pStyle w:val="Testonotaapidipagina"/>
        <w:jc w:val="both"/>
      </w:pPr>
      <w:r w:rsidRPr="00E0743B">
        <w:rPr>
          <w:rStyle w:val="Rimandonotaapidipagina"/>
        </w:rPr>
        <w:footnoteRef/>
      </w:r>
      <w:r w:rsidRPr="00E0743B">
        <w:t xml:space="preserve"> Su cui cfr., da ultimo, P. Colasante, </w:t>
      </w:r>
      <w:r w:rsidRPr="00E0743B">
        <w:rPr>
          <w:i/>
        </w:rPr>
        <w:t>La ricerca di una nozione giuridica di ambiente e la complessa individuazione del legislatore competente</w:t>
      </w:r>
      <w:r w:rsidRPr="00E0743B">
        <w:t xml:space="preserve">, in </w:t>
      </w:r>
      <w:r w:rsidRPr="00E0743B">
        <w:rPr>
          <w:i/>
        </w:rPr>
        <w:t>Federalismi.it,</w:t>
      </w:r>
      <w:r w:rsidRPr="00E0743B">
        <w:t xml:space="preserve"> n. 20/2020.</w:t>
      </w:r>
    </w:p>
  </w:footnote>
  <w:footnote w:id="87">
    <w:p w14:paraId="59AEF8B3" w14:textId="77777777" w:rsidR="00C45504" w:rsidRPr="00E0743B" w:rsidRDefault="00C45504" w:rsidP="00EF1E68">
      <w:pPr>
        <w:pStyle w:val="Testonotaapidipagina"/>
        <w:jc w:val="both"/>
        <w:rPr>
          <w:lang w:val="fr-FR"/>
        </w:rPr>
      </w:pPr>
      <w:r w:rsidRPr="00E0743B">
        <w:rPr>
          <w:rStyle w:val="Rimandonotaapidipagina"/>
        </w:rPr>
        <w:footnoteRef/>
      </w:r>
      <w:r w:rsidRPr="00E0743B">
        <w:rPr>
          <w:lang w:val="fr-FR"/>
        </w:rPr>
        <w:t xml:space="preserve"> V. Monteillet, </w:t>
      </w:r>
      <w:r w:rsidRPr="00E0743B">
        <w:rPr>
          <w:i/>
          <w:lang w:val="fr-FR"/>
        </w:rPr>
        <w:t>La contractualisation du droit de l'environnement</w:t>
      </w:r>
      <w:r w:rsidRPr="00E0743B">
        <w:rPr>
          <w:lang w:val="fr-FR"/>
        </w:rPr>
        <w:t>, Paris 2017.</w:t>
      </w:r>
    </w:p>
  </w:footnote>
  <w:footnote w:id="88">
    <w:p w14:paraId="2887C265" w14:textId="77777777" w:rsidR="00C45504" w:rsidRPr="00E0743B" w:rsidRDefault="00C45504" w:rsidP="00EF1E68">
      <w:pPr>
        <w:pStyle w:val="Testonotaapidipagina"/>
        <w:jc w:val="both"/>
      </w:pPr>
      <w:r w:rsidRPr="00E0743B">
        <w:rPr>
          <w:rStyle w:val="Rimandonotaapidipagina"/>
        </w:rPr>
        <w:footnoteRef/>
      </w:r>
      <w:r w:rsidRPr="00E0743B">
        <w:t xml:space="preserve"> Cfr. F. Rimoli, </w:t>
      </w:r>
      <w:r w:rsidRPr="00E0743B">
        <w:rPr>
          <w:i/>
        </w:rPr>
        <w:t>Sulla retorica dei diritti</w:t>
      </w:r>
      <w:r w:rsidRPr="00E0743B">
        <w:t>, Modena 2018.</w:t>
      </w:r>
    </w:p>
  </w:footnote>
  <w:footnote w:id="89">
    <w:p w14:paraId="7B396E96" w14:textId="1DE6501C" w:rsidR="00C45504" w:rsidRPr="00E0743B" w:rsidRDefault="00C45504" w:rsidP="00EF1E68">
      <w:pPr>
        <w:pStyle w:val="Testonotaapidipagina"/>
        <w:jc w:val="both"/>
      </w:pPr>
      <w:r w:rsidRPr="00E0743B">
        <w:rPr>
          <w:rStyle w:val="Rimandonotaapidipagina"/>
        </w:rPr>
        <w:footnoteRef/>
      </w:r>
      <w:r w:rsidRPr="00E0743B">
        <w:t xml:space="preserve"> Da D. Di Cesare, </w:t>
      </w:r>
      <w:r w:rsidRPr="00E0743B">
        <w:rPr>
          <w:i/>
        </w:rPr>
        <w:t>Che disastro la scomparsa delle tenebre</w:t>
      </w:r>
      <w:r w:rsidRPr="00E0743B">
        <w:t>, recensione del libro di F. Rigotti</w:t>
      </w:r>
      <w:r w:rsidRPr="00E0743B">
        <w:rPr>
          <w:i/>
        </w:rPr>
        <w:t xml:space="preserve"> Buio</w:t>
      </w:r>
      <w:r w:rsidRPr="00E0743B">
        <w:t xml:space="preserve">, Il Mulino, 2020, in </w:t>
      </w:r>
      <w:r w:rsidRPr="00E0743B">
        <w:rPr>
          <w:i/>
        </w:rPr>
        <w:t>La Lettura</w:t>
      </w:r>
      <w:r w:rsidRPr="00E0743B">
        <w:t xml:space="preserve">, </w:t>
      </w:r>
      <w:r w:rsidRPr="00E0743B">
        <w:rPr>
          <w:i/>
        </w:rPr>
        <w:t>Corriere della Sera</w:t>
      </w:r>
      <w:r w:rsidRPr="00E0743B">
        <w:t>, n. 455 del 17 agosto 2020, pagg. 20-21.</w:t>
      </w:r>
    </w:p>
  </w:footnote>
  <w:footnote w:id="90">
    <w:p w14:paraId="65545EC9" w14:textId="6AC66709" w:rsidR="00C45504" w:rsidRPr="00E0743B" w:rsidRDefault="00C45504" w:rsidP="00EF1E68">
      <w:pPr>
        <w:pStyle w:val="Testonotaapidipagina"/>
        <w:jc w:val="both"/>
      </w:pPr>
      <w:r w:rsidRPr="00E0743B">
        <w:rPr>
          <w:rStyle w:val="Rimandonotaapidipagina"/>
        </w:rPr>
        <w:footnoteRef/>
      </w:r>
      <w:r w:rsidRPr="00E0743B">
        <w:t xml:space="preserve"> cfr. L. Mariotti, </w:t>
      </w:r>
      <w:r w:rsidRPr="00E0743B">
        <w:rPr>
          <w:i/>
        </w:rPr>
        <w:t>Valutazione d’insieme del patrimonio culturale italiano</w:t>
      </w:r>
      <w:r w:rsidRPr="00E0743B">
        <w:t xml:space="preserve">, in </w:t>
      </w:r>
      <w:r w:rsidRPr="00E0743B">
        <w:rPr>
          <w:i/>
        </w:rPr>
        <w:t>Il patrimonio culturale intangibile nelle sue diverse dimensioni</w:t>
      </w:r>
      <w:r w:rsidRPr="00E0743B">
        <w:t>, a cura di T. Scovazzi, B. Ubertazzi, e L. Zagato, Milano 2012, 205.</w:t>
      </w:r>
    </w:p>
  </w:footnote>
  <w:footnote w:id="91">
    <w:p w14:paraId="70C52D3E" w14:textId="77777777" w:rsidR="00C45504" w:rsidRPr="00E0743B" w:rsidRDefault="00C45504" w:rsidP="0021143A">
      <w:pPr>
        <w:pStyle w:val="Testonotaapidipagina"/>
        <w:jc w:val="both"/>
      </w:pPr>
      <w:r w:rsidRPr="00E0743B">
        <w:rPr>
          <w:rStyle w:val="Rimandonotaapidipagina"/>
        </w:rPr>
        <w:footnoteRef/>
      </w:r>
      <w:r w:rsidRPr="00E0743B">
        <w:t xml:space="preserve"> Se veda a tal proposito il par 3.2 del precedente scritto di P. Carpentieri del 2017.</w:t>
      </w:r>
    </w:p>
  </w:footnote>
  <w:footnote w:id="92">
    <w:p w14:paraId="576596C3" w14:textId="0500321A" w:rsidR="00C45504" w:rsidRPr="00E0743B" w:rsidRDefault="00C45504" w:rsidP="00784673">
      <w:pPr>
        <w:pStyle w:val="Testonotaapidipagina"/>
        <w:jc w:val="both"/>
      </w:pPr>
      <w:r w:rsidRPr="00E0743B">
        <w:rPr>
          <w:rStyle w:val="Rimandonotaapidipagina"/>
        </w:rPr>
        <w:footnoteRef/>
      </w:r>
      <w:r w:rsidRPr="00E0743B">
        <w:t xml:space="preserve"> Basti pensare ai marchi d’area territoriale, al </w:t>
      </w:r>
      <w:r w:rsidRPr="00E0743B">
        <w:rPr>
          <w:i/>
        </w:rPr>
        <w:t>branding</w:t>
      </w:r>
      <w:r w:rsidRPr="00E0743B">
        <w:t xml:space="preserve"> o </w:t>
      </w:r>
      <w:r w:rsidRPr="00E0743B">
        <w:rPr>
          <w:i/>
        </w:rPr>
        <w:t>marketing</w:t>
      </w:r>
      <w:r w:rsidRPr="00E0743B">
        <w:t xml:space="preserve"> territoriale, al progetto di marchio europeo, ai marchi Unesco dei siti, alla previsione aggiunta - nel comma 3 dell’art. 19 del </w:t>
      </w:r>
      <w:r w:rsidRPr="00E0743B">
        <w:rPr>
          <w:i/>
        </w:rPr>
        <w:t>Codice della proprietà industriale</w:t>
      </w:r>
      <w:r w:rsidRPr="00E0743B">
        <w:t xml:space="preserve"> di cui al d.lgs. 10 febbraio 2005, n. 30 - dal d.lgs. 13 agosto 2010, n. 131 (in base al quale anche le amministrazioni dello Stato, delle regioni, delle province e dei comuni possono ottenere registrazioni di marchio, anche aventi ad oggetto elementi grafici distintivi tratti dal patrimonio culturale, storico, architettonico o ambientale del relativo territorio): v. L. Moreschini, G. B. Ramello, W. Santagata (a cura di), </w:t>
      </w:r>
      <w:r w:rsidRPr="00E0743B">
        <w:rPr>
          <w:i/>
        </w:rPr>
        <w:t>Un marchio per la valorizzazione dei territori di eccellenza: dai siti Unesco ai luoghi italiani della cultura, dell’arte e del paesaggio</w:t>
      </w:r>
      <w:r w:rsidRPr="00E0743B">
        <w:t xml:space="preserve">, Soveria Mannelli 2016 (v. sito della D.G. Musei del MiBACT, </w:t>
      </w:r>
      <w:r w:rsidRPr="00E0743B">
        <w:rPr>
          <w:i/>
        </w:rPr>
        <w:t>Quaderni della valorizzazione - Nuova Serie</w:t>
      </w:r>
      <w:r w:rsidRPr="00E0743B">
        <w:t xml:space="preserve">, 3). </w:t>
      </w:r>
    </w:p>
  </w:footnote>
  <w:footnote w:id="93">
    <w:p w14:paraId="42B89C92" w14:textId="20A56F8F" w:rsidR="00C45504" w:rsidRPr="00E0743B" w:rsidRDefault="00C45504" w:rsidP="006235BF">
      <w:pPr>
        <w:pStyle w:val="Testonotaapidipagina"/>
        <w:jc w:val="both"/>
      </w:pPr>
      <w:r w:rsidRPr="00E0743B">
        <w:rPr>
          <w:rStyle w:val="Rimandonotaapidipagina"/>
        </w:rPr>
        <w:footnoteRef/>
      </w:r>
      <w:r w:rsidRPr="00E0743B">
        <w:t xml:space="preserve"> F. Rimoli, </w:t>
      </w:r>
      <w:r w:rsidRPr="00E0743B">
        <w:rPr>
          <w:i/>
        </w:rPr>
        <w:t>La dimensione costituzionale del patrimonio culturale: spunti per una rilettura</w:t>
      </w:r>
      <w:r w:rsidRPr="00E0743B">
        <w:t xml:space="preserve">, in </w:t>
      </w:r>
      <w:r w:rsidRPr="00E0743B">
        <w:rPr>
          <w:i/>
        </w:rPr>
        <w:t>Riv. giur. ed.</w:t>
      </w:r>
      <w:r w:rsidRPr="00E0743B">
        <w:t xml:space="preserve">, fasc. 5, 2016, 505 ss., parla di </w:t>
      </w:r>
      <w:r w:rsidRPr="00E0743B">
        <w:rPr>
          <w:i/>
        </w:rPr>
        <w:t>identità</w:t>
      </w:r>
      <w:r w:rsidRPr="00E0743B">
        <w:t xml:space="preserve"> in senso dinamico-evolutivo e non statico-conservativo. Sul rilievo costituzionale del carattere identitario del patrimonio culturale, v. S. Cattaneo, </w:t>
      </w:r>
      <w:r w:rsidRPr="00E0743B">
        <w:rPr>
          <w:i/>
        </w:rPr>
        <w:t>Cultura e patrimonio culturale</w:t>
      </w:r>
      <w:r w:rsidRPr="00E0743B">
        <w:t xml:space="preserve">, in </w:t>
      </w:r>
      <w:r w:rsidRPr="00E0743B">
        <w:rPr>
          <w:i/>
        </w:rPr>
        <w:t>Trattato di diritto amministrativo</w:t>
      </w:r>
      <w:r w:rsidRPr="00E0743B">
        <w:t xml:space="preserve">, XXXIII, diretto da G. Santaniello, Padova 2002; 183 ss.; F.S. Marini, </w:t>
      </w:r>
      <w:r w:rsidRPr="00E0743B">
        <w:rPr>
          <w:i/>
        </w:rPr>
        <w:t>Lo statuto costituzionale dei beni culturali</w:t>
      </w:r>
      <w:r w:rsidRPr="00E0743B">
        <w:t xml:space="preserve">. Milano 2002, 183 ss.: R. Chiarelli, </w:t>
      </w:r>
      <w:r w:rsidRPr="00E0743B">
        <w:rPr>
          <w:i/>
        </w:rPr>
        <w:t>Profili costituzionali del patrimonio culturale</w:t>
      </w:r>
      <w:r w:rsidRPr="00E0743B">
        <w:t xml:space="preserve">, Torino 2010, 310 </w:t>
      </w:r>
      <w:proofErr w:type="gramStart"/>
      <w:r w:rsidRPr="00E0743B">
        <w:t>ss..</w:t>
      </w:r>
      <w:proofErr w:type="gramEnd"/>
    </w:p>
  </w:footnote>
  <w:footnote w:id="94">
    <w:p w14:paraId="3F5B5F16" w14:textId="77777777" w:rsidR="00C45504" w:rsidRPr="00E0743B" w:rsidRDefault="00C45504" w:rsidP="003D1869">
      <w:pPr>
        <w:pStyle w:val="Testonotaapidipagina"/>
        <w:jc w:val="both"/>
      </w:pPr>
      <w:r w:rsidRPr="00E0743B">
        <w:rPr>
          <w:rStyle w:val="Rimandonotaapidipagina"/>
        </w:rPr>
        <w:footnoteRef/>
      </w:r>
      <w:r w:rsidRPr="00E0743B">
        <w:t xml:space="preserve"> </w:t>
      </w:r>
      <w:r w:rsidRPr="00E0743B">
        <w:rPr>
          <w:i/>
        </w:rPr>
        <w:t>https://www.coe.int/it/web/conventions/full-list/-/conventions/treaty/199</w:t>
      </w:r>
      <w:r w:rsidRPr="00E0743B">
        <w:t>.</w:t>
      </w:r>
    </w:p>
  </w:footnote>
  <w:footnote w:id="95">
    <w:p w14:paraId="2F5BA4DD" w14:textId="05B58E81" w:rsidR="00C45504" w:rsidRPr="00E0743B" w:rsidRDefault="00C45504" w:rsidP="003D1869">
      <w:pPr>
        <w:pStyle w:val="Testonotaapidipagina"/>
        <w:jc w:val="both"/>
      </w:pPr>
      <w:r w:rsidRPr="00E0743B">
        <w:rPr>
          <w:rStyle w:val="Rimandonotaapidipagina"/>
        </w:rPr>
        <w:footnoteRef/>
      </w:r>
      <w:r w:rsidRPr="00E0743B">
        <w:t xml:space="preserve"> Così il ministro per i beni culturali, Dario Franceschini: </w:t>
      </w:r>
      <w:r w:rsidRPr="00E0743B">
        <w:rPr>
          <w:i/>
        </w:rPr>
        <w:t>Corriere della Sera</w:t>
      </w:r>
      <w:r w:rsidRPr="00E0743B">
        <w:t>, 24 settembre 2020.</w:t>
      </w:r>
    </w:p>
  </w:footnote>
  <w:footnote w:id="96">
    <w:p w14:paraId="69D06BE7" w14:textId="77777777" w:rsidR="00C45504" w:rsidRPr="00E0743B" w:rsidRDefault="00C45504" w:rsidP="00EF1E68">
      <w:pPr>
        <w:pStyle w:val="Testonotaapidipagina"/>
        <w:jc w:val="both"/>
      </w:pPr>
      <w:r w:rsidRPr="00E0743B">
        <w:rPr>
          <w:rStyle w:val="Rimandonotaapidipagina"/>
        </w:rPr>
        <w:footnoteRef/>
      </w:r>
      <w:r w:rsidRPr="00E0743B">
        <w:t xml:space="preserve"> Cfr. P. Ricœur, </w:t>
      </w:r>
      <w:r w:rsidRPr="00E0743B">
        <w:rPr>
          <w:i/>
        </w:rPr>
        <w:t>Soi-même comme un autre</w:t>
      </w:r>
      <w:r w:rsidRPr="00E0743B">
        <w:t xml:space="preserve">, Paris 1990; J. Habermas, </w:t>
      </w:r>
      <w:r w:rsidRPr="00E0743B">
        <w:rPr>
          <w:i/>
        </w:rPr>
        <w:t>L’inclusione dell‟altro”. Studi di teoria politica</w:t>
      </w:r>
      <w:r w:rsidRPr="00E0743B">
        <w:t>, Milano 1998; R. Kapu</w:t>
      </w:r>
      <w:r w:rsidRPr="00E0743B">
        <w:rPr>
          <w:rFonts w:hint="eastAsia"/>
        </w:rPr>
        <w:t>ś</w:t>
      </w:r>
      <w:r w:rsidRPr="00E0743B">
        <w:t>ci</w:t>
      </w:r>
      <w:r w:rsidRPr="00E0743B">
        <w:rPr>
          <w:rFonts w:hint="eastAsia"/>
        </w:rPr>
        <w:t>ń</w:t>
      </w:r>
      <w:r w:rsidRPr="00E0743B">
        <w:t xml:space="preserve">ski, </w:t>
      </w:r>
      <w:r w:rsidRPr="00E0743B">
        <w:rPr>
          <w:i/>
        </w:rPr>
        <w:t>L</w:t>
      </w:r>
      <w:r w:rsidRPr="00E0743B">
        <w:rPr>
          <w:rFonts w:hint="eastAsia"/>
          <w:i/>
        </w:rPr>
        <w:t>’</w:t>
      </w:r>
      <w:r w:rsidRPr="00E0743B">
        <w:rPr>
          <w:i/>
        </w:rPr>
        <w:t>Altro</w:t>
      </w:r>
      <w:r w:rsidRPr="00E0743B">
        <w:t>, Milano 2007 [</w:t>
      </w:r>
      <w:r w:rsidRPr="00E0743B">
        <w:rPr>
          <w:i/>
          <w:iCs/>
        </w:rPr>
        <w:t>Ten Inny</w:t>
      </w:r>
      <w:r w:rsidRPr="00E0743B">
        <w:t>, Warszawa 2006].</w:t>
      </w:r>
    </w:p>
  </w:footnote>
  <w:footnote w:id="97">
    <w:p w14:paraId="7BC870E7" w14:textId="21289E44" w:rsidR="00C45504" w:rsidRPr="00E0743B" w:rsidRDefault="00C45504" w:rsidP="00EF1E68">
      <w:pPr>
        <w:pStyle w:val="Testonotaapidipagina"/>
        <w:jc w:val="both"/>
      </w:pPr>
      <w:r w:rsidRPr="00E0743B">
        <w:rPr>
          <w:rStyle w:val="Rimandonotaapidipagina"/>
        </w:rPr>
        <w:footnoteRef/>
      </w:r>
      <w:r w:rsidRPr="00E0743B">
        <w:t xml:space="preserve"> L’obiettivo di preservazione della memoria della comunità nazionale segna il livello unificante del patrimonio culturale. Coerentemente, il </w:t>
      </w:r>
      <w:r w:rsidRPr="00E0743B">
        <w:rPr>
          <w:i/>
        </w:rPr>
        <w:t>Codice dei beni culturali e del paesaggio</w:t>
      </w:r>
      <w:r w:rsidRPr="00E0743B">
        <w:t xml:space="preserve"> collega alla memoria l’identità della Nazione e vi individua un elemento della riconoscibilità di quest’ultima (S. Settis, </w:t>
      </w:r>
      <w:r w:rsidRPr="00E0743B">
        <w:rPr>
          <w:i/>
        </w:rPr>
        <w:t>La tutela del patrimonio culturale e paesaggistico e l’art. 9 Cost.,</w:t>
      </w:r>
      <w:r w:rsidRPr="00E0743B">
        <w:t xml:space="preserve"> Napoli 2008, 23, che ricorda P. Häberle (</w:t>
      </w:r>
      <w:r w:rsidRPr="00E0743B">
        <w:rPr>
          <w:i/>
        </w:rPr>
        <w:t>Lo Stato costituzionale</w:t>
      </w:r>
      <w:r w:rsidRPr="00E0743B">
        <w:t xml:space="preserve">, trad. it. di Politi, Roma 2005), per cui la centralità della cultura di una Nazione è un quarto elemento costitutivo dello Stato (insieme a popolo, governo e territorio). In quanto “eredità dei padri”, custodisce la memoria della comunità nazionale e le sue radici ideali e materiali, in particolare del territorio dove si è sviluppata: cfr. G. Famiglietti e D. Carletti, sub art. 1, in </w:t>
      </w:r>
      <w:r w:rsidRPr="00E0743B">
        <w:rPr>
          <w:i/>
        </w:rPr>
        <w:t>Il Codice dei beni culturali e del paesaggio</w:t>
      </w:r>
      <w:r w:rsidRPr="00E0743B">
        <w:t>, a cura di R. Tamiozzo, Milano, 2005, 5.</w:t>
      </w:r>
    </w:p>
  </w:footnote>
  <w:footnote w:id="98">
    <w:p w14:paraId="53A05503" w14:textId="6341B159" w:rsidR="00C45504" w:rsidRPr="00E0743B" w:rsidRDefault="00C45504" w:rsidP="00EF1E68">
      <w:pPr>
        <w:pStyle w:val="Testonotaapidipagina"/>
        <w:jc w:val="both"/>
      </w:pPr>
      <w:r w:rsidRPr="00E0743B">
        <w:rPr>
          <w:rStyle w:val="Rimandonotaapidipagina"/>
        </w:rPr>
        <w:footnoteRef/>
      </w:r>
      <w:r w:rsidRPr="00E0743B">
        <w:t xml:space="preserve"> Non cambia le cose che questa unitarietà e onnicomprensività del patrimonio nazionale la circostanza che, in ragione della storia nazionale, sia composta per ideali cerchi concentrici e da pluralità di tradizioni e scuole storico-artistiche, o architettoniche: è la loro sommatoria che concorre in modo nazionalizzante alla definizione di un patrimonio unitario, che le riassume. Infatti “</w:t>
      </w:r>
      <w:r w:rsidRPr="00E0743B">
        <w:rPr>
          <w:i/>
          <w:iCs/>
        </w:rPr>
        <w:t>la stretta connessione con la preservazione della memoria della comunità nazionale evidenzia […] l’unitarietà e l’onnicomprensività del patrimonio culturale</w:t>
      </w:r>
      <w:r w:rsidRPr="00E0743B">
        <w:t xml:space="preserve">”: G. Severini, </w:t>
      </w:r>
      <w:r w:rsidRPr="00E0743B">
        <w:rPr>
          <w:i/>
        </w:rPr>
        <w:t>Commento agli artt. 1-2</w:t>
      </w:r>
      <w:r w:rsidRPr="00E0743B">
        <w:t xml:space="preserve">, § 6, in </w:t>
      </w:r>
      <w:r w:rsidRPr="00E0743B">
        <w:rPr>
          <w:i/>
        </w:rPr>
        <w:t>Codice dei beni culturali e del paesaggio</w:t>
      </w:r>
      <w:r w:rsidRPr="00E0743B">
        <w:t xml:space="preserve">, commentario a cura di M.A. Sandulli, 3^ ed., Milano 2019. Sia consentito ricordare: </w:t>
      </w:r>
      <w:r w:rsidRPr="00E0743B">
        <w:rPr>
          <w:i/>
        </w:rPr>
        <w:t>“</w:t>
      </w:r>
      <w:r w:rsidRPr="00E0743B">
        <w:rPr>
          <w:i/>
          <w:iCs/>
        </w:rPr>
        <w:t>L</w:t>
      </w:r>
      <w:r w:rsidRPr="00E0743B">
        <w:rPr>
          <w:i/>
        </w:rPr>
        <w:t xml:space="preserve">a </w:t>
      </w:r>
      <w:r w:rsidRPr="00E0743B">
        <w:rPr>
          <w:i/>
          <w:iCs/>
        </w:rPr>
        <w:t xml:space="preserve">memoria </w:t>
      </w:r>
      <w:r w:rsidRPr="00E0743B">
        <w:rPr>
          <w:i/>
        </w:rPr>
        <w:t>collettiva ha funzione identitaria: perciò il patrimonio è fattore fondativo dell’identità nazionale e suo termine di riconoscimento</w:t>
      </w:r>
      <w:r w:rsidRPr="00E0743B">
        <w:rPr>
          <w:i/>
          <w:iCs/>
        </w:rPr>
        <w:t>. Il valore identitario [è] implicito nei beni culturali […]</w:t>
      </w:r>
      <w:r w:rsidRPr="00E0743B">
        <w:rPr>
          <w:bCs/>
          <w:i/>
          <w:iCs/>
        </w:rPr>
        <w:t xml:space="preserve">, </w:t>
      </w:r>
      <w:r w:rsidRPr="00E0743B">
        <w:rPr>
          <w:i/>
        </w:rPr>
        <w:t>il patrimonio culturale, eredità di affetti e di memoria analoga a lingua e storia – costante nella tradizione civile e giuridica italiana, con controllo pubblico dell’identità civica -, è parte costitutiva e irrinunciabile dell’identità nazionale</w:t>
      </w:r>
      <w:r w:rsidRPr="00E0743B">
        <w:t xml:space="preserve">”: G. Severini, </w:t>
      </w:r>
      <w:r w:rsidRPr="00E0743B">
        <w:rPr>
          <w:i/>
        </w:rPr>
        <w:t>La tutela costituzionale del paesaggio (art. 9 Cost.)</w:t>
      </w:r>
      <w:r w:rsidRPr="00E0743B">
        <w:t xml:space="preserve">, § 5, in </w:t>
      </w:r>
      <w:r w:rsidRPr="00E0743B">
        <w:rPr>
          <w:i/>
        </w:rPr>
        <w:t>Codice di edilizia e urbanistica</w:t>
      </w:r>
      <w:r w:rsidRPr="00E0743B">
        <w:t>, a cura di S. Bettini, L. Casini, G. Vesperini e C. Vitale, Torino 2013.</w:t>
      </w:r>
    </w:p>
  </w:footnote>
  <w:footnote w:id="99">
    <w:p w14:paraId="5D127B18" w14:textId="77777777" w:rsidR="00C45504" w:rsidRPr="00E0743B" w:rsidRDefault="00C45504" w:rsidP="00EF1E68">
      <w:pPr>
        <w:pStyle w:val="Testonotaapidipagina"/>
        <w:jc w:val="both"/>
      </w:pPr>
      <w:r w:rsidRPr="00E0743B">
        <w:rPr>
          <w:rStyle w:val="Rimandonotaapidipagina"/>
        </w:rPr>
        <w:footnoteRef/>
      </w:r>
      <w:r w:rsidRPr="00E0743B">
        <w:t xml:space="preserve"> Cfr. A. de Benoist, </w:t>
      </w:r>
      <w:r w:rsidRPr="00E0743B">
        <w:rPr>
          <w:i/>
        </w:rPr>
        <w:t>Identità e comunità</w:t>
      </w:r>
      <w:r w:rsidRPr="00E0743B">
        <w:t xml:space="preserve">, Napoli 2005; Id., </w:t>
      </w:r>
      <w:r w:rsidRPr="00E0743B">
        <w:rPr>
          <w:i/>
        </w:rPr>
        <w:t>Nous et les autres: problématique de l'identité</w:t>
      </w:r>
      <w:r w:rsidRPr="00E0743B">
        <w:t>, Paris 2007. Sul tema dell’</w:t>
      </w:r>
      <w:r w:rsidRPr="00E0743B">
        <w:rPr>
          <w:i/>
        </w:rPr>
        <w:t>identità</w:t>
      </w:r>
      <w:r w:rsidRPr="00E0743B">
        <w:t xml:space="preserve"> v. Z. Bauman, </w:t>
      </w:r>
      <w:r w:rsidRPr="00E0743B">
        <w:rPr>
          <w:i/>
        </w:rPr>
        <w:t>Intervista sull’identità</w:t>
      </w:r>
      <w:r w:rsidRPr="00E0743B">
        <w:t>, a cura di B. Vecchi, Roma-Bari 2009 [</w:t>
      </w:r>
      <w:r w:rsidRPr="00E0743B">
        <w:rPr>
          <w:i/>
        </w:rPr>
        <w:t>Identité</w:t>
      </w:r>
      <w:r w:rsidRPr="00E0743B">
        <w:t xml:space="preserve">, Paris 2004]; </w:t>
      </w:r>
    </w:p>
    <w:p w14:paraId="48EA411C" w14:textId="6A9430FD" w:rsidR="00C45504" w:rsidRPr="00E0743B" w:rsidRDefault="00C45504" w:rsidP="00EF1E68">
      <w:pPr>
        <w:pStyle w:val="Testonotaapidipagina"/>
        <w:jc w:val="both"/>
      </w:pPr>
      <w:r w:rsidRPr="00E0743B">
        <w:t xml:space="preserve">F. Fukuyama, </w:t>
      </w:r>
      <w:r w:rsidRPr="00E0743B">
        <w:rPr>
          <w:i/>
        </w:rPr>
        <w:t>Identità: La ricerca della dignità e i nuovi populismi</w:t>
      </w:r>
      <w:r w:rsidRPr="00E0743B">
        <w:t>, Torino 2019 [</w:t>
      </w:r>
      <w:r w:rsidRPr="00E0743B">
        <w:rPr>
          <w:rStyle w:val="a-size-extra-large"/>
          <w:i/>
        </w:rPr>
        <w:t>Identity: Contemporary Identity Politics and the Struggle for Recognition</w:t>
      </w:r>
      <w:r w:rsidRPr="00E0743B">
        <w:rPr>
          <w:rStyle w:val="a-size-extra-large"/>
        </w:rPr>
        <w:t>, London 2018</w:t>
      </w:r>
      <w:r w:rsidRPr="00E0743B">
        <w:t xml:space="preserve">]; C. Crouch, </w:t>
      </w:r>
      <w:r w:rsidRPr="00E0743B">
        <w:rPr>
          <w:i/>
        </w:rPr>
        <w:t>Identità perdute. Globalizzazione e nazionalismo</w:t>
      </w:r>
      <w:r w:rsidRPr="00E0743B">
        <w:t>, trad. it. di D. Ferrante, Roma-Bari 2020 [</w:t>
      </w:r>
      <w:r w:rsidRPr="00E0743B">
        <w:rPr>
          <w:i/>
        </w:rPr>
        <w:t>The Globalization Backlash</w:t>
      </w:r>
      <w:r w:rsidRPr="00E0743B">
        <w:t xml:space="preserve">, Cambridge 2018]. In senso fortemente critico verso il concetto di </w:t>
      </w:r>
      <w:r w:rsidRPr="00E0743B">
        <w:rPr>
          <w:i/>
        </w:rPr>
        <w:t>identità</w:t>
      </w:r>
      <w:r w:rsidRPr="00E0743B">
        <w:t xml:space="preserve"> v. T. Montanari, </w:t>
      </w:r>
      <w:r w:rsidRPr="00E0743B">
        <w:rPr>
          <w:i/>
        </w:rPr>
        <w:t>L’identità inventata degli italiani</w:t>
      </w:r>
      <w:r w:rsidRPr="00E0743B">
        <w:t xml:space="preserve">, in </w:t>
      </w:r>
      <w:r w:rsidRPr="00E0743B">
        <w:rPr>
          <w:i/>
        </w:rPr>
        <w:t>Il Fatto quotidiano</w:t>
      </w:r>
      <w:r w:rsidRPr="00E0743B">
        <w:t xml:space="preserve">, 10 settembre 2018 e M. Bettini, </w:t>
      </w:r>
      <w:r w:rsidRPr="00E0743B">
        <w:rPr>
          <w:i/>
        </w:rPr>
        <w:t>Hai sbagliato foresta. Il furore dell'identità</w:t>
      </w:r>
      <w:r w:rsidRPr="00E0743B">
        <w:t xml:space="preserve">, Bologna 2020. Per altro verso, L. Dubreuil, </w:t>
      </w:r>
      <w:r w:rsidRPr="00E0743B">
        <w:rPr>
          <w:i/>
        </w:rPr>
        <w:t>La dictature des identités</w:t>
      </w:r>
      <w:r w:rsidRPr="00E0743B">
        <w:t>, Paris 2019 ravvisa nelle politiche d’identità (</w:t>
      </w:r>
      <w:r w:rsidRPr="00E0743B">
        <w:rPr>
          <w:i/>
        </w:rPr>
        <w:t>identity politics</w:t>
      </w:r>
      <w:r w:rsidRPr="00E0743B">
        <w:t>), di matrice statunitense, l’avvento di un “dispotismo democratizzato”.</w:t>
      </w:r>
    </w:p>
  </w:footnote>
  <w:footnote w:id="100">
    <w:p w14:paraId="5DD0B406" w14:textId="77777777" w:rsidR="00C45504" w:rsidRPr="00E0743B" w:rsidRDefault="00C45504" w:rsidP="007D377F">
      <w:pPr>
        <w:pStyle w:val="Testonotaapidipagina"/>
        <w:jc w:val="both"/>
      </w:pPr>
      <w:r w:rsidRPr="00E0743B">
        <w:rPr>
          <w:rStyle w:val="Rimandonotaapidipagina"/>
        </w:rPr>
        <w:footnoteRef/>
      </w:r>
      <w:r w:rsidRPr="00E0743B">
        <w:t xml:space="preserve"> F. Rimoli parla di </w:t>
      </w:r>
      <w:r w:rsidRPr="00E0743B">
        <w:rPr>
          <w:i/>
        </w:rPr>
        <w:t xml:space="preserve">identità </w:t>
      </w:r>
      <w:r w:rsidRPr="00E0743B">
        <w:t>in senso dinamico-evolutivo e non statico-conservativo (</w:t>
      </w:r>
      <w:r w:rsidRPr="00E0743B">
        <w:rPr>
          <w:i/>
        </w:rPr>
        <w:t>Profili costituzionali della tutela del patrimonio culturale</w:t>
      </w:r>
      <w:r w:rsidRPr="00E0743B">
        <w:t xml:space="preserve">, in E. Battelli, B. Cortese, A. Gemma, A. Massaro (a cura di), </w:t>
      </w:r>
      <w:r w:rsidRPr="00E0743B">
        <w:rPr>
          <w:i/>
        </w:rPr>
        <w:t>Patrimonio culturale. Profili giuridici e tecniche di tutela</w:t>
      </w:r>
      <w:r w:rsidRPr="00E0743B">
        <w:t>, Roma 2017, 97).</w:t>
      </w:r>
    </w:p>
  </w:footnote>
  <w:footnote w:id="101">
    <w:p w14:paraId="2A9736C1" w14:textId="77777777" w:rsidR="00C45504" w:rsidRPr="00E0743B" w:rsidRDefault="00C45504" w:rsidP="007D377F">
      <w:pPr>
        <w:pStyle w:val="Testonotaapidipagina"/>
        <w:jc w:val="both"/>
      </w:pPr>
      <w:r w:rsidRPr="00E0743B">
        <w:rPr>
          <w:rStyle w:val="Rimandonotaapidipagina"/>
        </w:rPr>
        <w:footnoteRef/>
      </w:r>
      <w:r w:rsidRPr="00E0743B">
        <w:t xml:space="preserve"> M. Tomasello, </w:t>
      </w:r>
      <w:r w:rsidRPr="00E0743B">
        <w:rPr>
          <w:i/>
        </w:rPr>
        <w:t>op. cit</w:t>
      </w:r>
      <w:r w:rsidRPr="00E0743B">
        <w:t xml:space="preserve">., 15; R. C. Berwick, N. Chomsky, </w:t>
      </w:r>
      <w:r w:rsidRPr="00E0743B">
        <w:rPr>
          <w:i/>
        </w:rPr>
        <w:t>Perché solo noi. Linguaggio ed evoluzione</w:t>
      </w:r>
      <w:r w:rsidRPr="00E0743B">
        <w:t xml:space="preserve">, trad. it. di A. De Palma, Torino, 2016, 57 </w:t>
      </w:r>
      <w:proofErr w:type="gramStart"/>
      <w:r w:rsidRPr="00E0743B">
        <w:t>ss..</w:t>
      </w:r>
      <w:proofErr w:type="gramEnd"/>
    </w:p>
  </w:footnote>
  <w:footnote w:id="102">
    <w:p w14:paraId="061C4529" w14:textId="77777777" w:rsidR="00C45504" w:rsidRPr="00E0743B" w:rsidRDefault="00C45504" w:rsidP="007D377F">
      <w:pPr>
        <w:pStyle w:val="Testonotaapidipagina"/>
        <w:jc w:val="both"/>
      </w:pPr>
      <w:r w:rsidRPr="00E0743B">
        <w:rPr>
          <w:rStyle w:val="Rimandonotaapidipagina"/>
        </w:rPr>
        <w:footnoteRef/>
      </w:r>
      <w:r w:rsidRPr="00E0743B">
        <w:t xml:space="preserve"> S. Allovio e A. Favole, nel presentare il volume di AA.VV., </w:t>
      </w:r>
      <w:r w:rsidRPr="00E0743B">
        <w:rPr>
          <w:i/>
        </w:rPr>
        <w:t>La cultura ci rende umani</w:t>
      </w:r>
      <w:r w:rsidRPr="00E0743B">
        <w:t xml:space="preserve">, Torino 2018, nel n. 327 de </w:t>
      </w:r>
      <w:r w:rsidRPr="00E0743B">
        <w:rPr>
          <w:i/>
        </w:rPr>
        <w:t>La Lettura</w:t>
      </w:r>
      <w:r w:rsidRPr="00E0743B">
        <w:t xml:space="preserve"> del </w:t>
      </w:r>
      <w:r w:rsidRPr="00E0743B">
        <w:rPr>
          <w:i/>
        </w:rPr>
        <w:t>Corriere della Sera</w:t>
      </w:r>
      <w:r w:rsidRPr="00E0743B">
        <w:t xml:space="preserve"> del 4 marzo 2018, 1 ss., a proposito del concetto di “</w:t>
      </w:r>
      <w:r w:rsidRPr="00E0743B">
        <w:rPr>
          <w:i/>
        </w:rPr>
        <w:t>cultura in senso antropologico</w:t>
      </w:r>
      <w:r w:rsidRPr="00E0743B">
        <w:t>”, che pensa “</w:t>
      </w:r>
      <w:r w:rsidRPr="00E0743B">
        <w:rPr>
          <w:i/>
        </w:rPr>
        <w:t>le culture come organiche e sistemiche</w:t>
      </w:r>
      <w:r w:rsidRPr="00E0743B">
        <w:t>”, evidenziano il rischio, segnalato dagli antropologi culturali, insito “ne</w:t>
      </w:r>
      <w:r w:rsidRPr="00E0743B">
        <w:rPr>
          <w:i/>
        </w:rPr>
        <w:t>ll’uso analitico dell’idea di cultura che, nel senso comune e secondo un certo uso, diverrebbe un altro modo per dire «razza»</w:t>
      </w:r>
      <w:r w:rsidRPr="00E0743B">
        <w:t>”.</w:t>
      </w:r>
    </w:p>
  </w:footnote>
  <w:footnote w:id="103">
    <w:p w14:paraId="0595EE78" w14:textId="77777777" w:rsidR="00C45504" w:rsidRPr="00E0743B" w:rsidRDefault="00C45504" w:rsidP="00F07F90">
      <w:pPr>
        <w:pStyle w:val="Testonotaapidipagina"/>
        <w:jc w:val="both"/>
      </w:pPr>
      <w:r w:rsidRPr="00E0743B">
        <w:rPr>
          <w:rStyle w:val="Rimandonotaapidipagina"/>
        </w:rPr>
        <w:footnoteRef/>
      </w:r>
      <w:r w:rsidRPr="00E0743B">
        <w:t xml:space="preserve"> Mons. N. Galatino, </w:t>
      </w:r>
      <w:r w:rsidRPr="00E0743B">
        <w:rPr>
          <w:i/>
        </w:rPr>
        <w:t>Far parte degli altri (Abitare le parole / Appartenenza)</w:t>
      </w:r>
      <w:r w:rsidRPr="00E0743B">
        <w:t xml:space="preserve">, in </w:t>
      </w:r>
      <w:r w:rsidRPr="00E0743B">
        <w:rPr>
          <w:i/>
        </w:rPr>
        <w:t>Domenica</w:t>
      </w:r>
      <w:r w:rsidRPr="00E0743B">
        <w:t xml:space="preserve"> del </w:t>
      </w:r>
      <w:r w:rsidRPr="00E0743B">
        <w:rPr>
          <w:i/>
        </w:rPr>
        <w:t>Sole-24 Ore</w:t>
      </w:r>
      <w:r w:rsidRPr="00E0743B">
        <w:t>, 14 giugno 2020, pag. XIV, osserva efficacemente: «</w:t>
      </w:r>
      <w:r w:rsidRPr="00E0743B">
        <w:rPr>
          <w:i/>
        </w:rPr>
        <w:t>oltre a coltivare il senso di appartenenza “</w:t>
      </w:r>
      <w:r w:rsidRPr="00E0743B">
        <w:t>per</w:t>
      </w:r>
      <w:r w:rsidRPr="00E0743B">
        <w:rPr>
          <w:i/>
        </w:rPr>
        <w:t>” realizzare sogni in comune, si può coltivare un forte senso di appartenenza “</w:t>
      </w:r>
      <w:r w:rsidRPr="00E0743B">
        <w:t>contro</w:t>
      </w:r>
      <w:r w:rsidRPr="00E0743B">
        <w:rPr>
          <w:i/>
        </w:rPr>
        <w:t>” chi mette a repentaglio i miei interessi, le mie sicurezze, la mia fragile identità e i miei confini, spingendomi a espellere l’altro dal mio orizzonte e a coltivare sentimenti di chiusura</w:t>
      </w:r>
      <w:r w:rsidRPr="00E0743B">
        <w:t>».</w:t>
      </w:r>
    </w:p>
  </w:footnote>
  <w:footnote w:id="104">
    <w:p w14:paraId="63EA2A63" w14:textId="77777777" w:rsidR="00C45504" w:rsidRPr="00E0743B" w:rsidRDefault="00C45504">
      <w:pPr>
        <w:pStyle w:val="Testonotaapidipagina"/>
      </w:pPr>
      <w:r w:rsidRPr="00E0743B">
        <w:rPr>
          <w:rStyle w:val="Rimandonotaapidipagina"/>
        </w:rPr>
        <w:footnoteRef/>
      </w:r>
      <w:r w:rsidRPr="00E0743B">
        <w:t xml:space="preserve"> cfr. J. Chapoutot, </w:t>
      </w:r>
      <w:r w:rsidRPr="00E0743B">
        <w:rPr>
          <w:i/>
        </w:rPr>
        <w:t>La révolution culturelle nazie</w:t>
      </w:r>
      <w:r w:rsidRPr="00E0743B">
        <w:t>, cit., 138.</w:t>
      </w:r>
    </w:p>
  </w:footnote>
  <w:footnote w:id="105">
    <w:p w14:paraId="29690C08" w14:textId="77777777" w:rsidR="00C45504" w:rsidRPr="00E0743B" w:rsidRDefault="00C45504" w:rsidP="009F5F78">
      <w:pPr>
        <w:pStyle w:val="Testonotaapidipagina"/>
        <w:jc w:val="both"/>
      </w:pPr>
      <w:r w:rsidRPr="00E0743B">
        <w:rPr>
          <w:rStyle w:val="Rimandonotaapidipagina"/>
        </w:rPr>
        <w:footnoteRef/>
      </w:r>
      <w:r w:rsidRPr="00E0743B">
        <w:t xml:space="preserve"> Autore del fondamentale </w:t>
      </w:r>
      <w:r w:rsidRPr="00E0743B">
        <w:rPr>
          <w:i/>
        </w:rPr>
        <w:t>Comunità e società</w:t>
      </w:r>
      <w:r w:rsidRPr="00E0743B">
        <w:t xml:space="preserve"> (</w:t>
      </w:r>
      <w:r w:rsidRPr="00E0743B">
        <w:rPr>
          <w:i/>
        </w:rPr>
        <w:t>Gemeinschaft und Gesellschaft</w:t>
      </w:r>
      <w:r w:rsidRPr="00E0743B">
        <w:t xml:space="preserve">), 1887, trad. it. di G. Giordano, a cura di M. Ricciardi, Roma-Bari 2011, cui si deve la ormai generalmente recepita contrapposizione tra </w:t>
      </w:r>
      <w:r w:rsidRPr="00E0743B">
        <w:rPr>
          <w:i/>
        </w:rPr>
        <w:t>comunità</w:t>
      </w:r>
      <w:r w:rsidRPr="00E0743B">
        <w:t xml:space="preserve"> e </w:t>
      </w:r>
      <w:r w:rsidRPr="00E0743B">
        <w:rPr>
          <w:i/>
        </w:rPr>
        <w:t>società</w:t>
      </w:r>
      <w:r w:rsidRPr="00E0743B">
        <w:t>.</w:t>
      </w:r>
    </w:p>
  </w:footnote>
  <w:footnote w:id="106">
    <w:p w14:paraId="3DFF503F" w14:textId="67DC6647" w:rsidR="00C45504" w:rsidRPr="00E0743B" w:rsidRDefault="00C45504" w:rsidP="00006E8E">
      <w:pPr>
        <w:pStyle w:val="Testonotaapidipagina"/>
        <w:jc w:val="both"/>
      </w:pPr>
      <w:r w:rsidRPr="00E0743B">
        <w:rPr>
          <w:rStyle w:val="Rimandonotaapidipagina"/>
        </w:rPr>
        <w:footnoteRef/>
      </w:r>
      <w:r w:rsidRPr="00E0743B">
        <w:t xml:space="preserve"> R. Esposito, </w:t>
      </w:r>
      <w:r w:rsidRPr="00E0743B">
        <w:rPr>
          <w:i/>
        </w:rPr>
        <w:t>Da fuori (una filosofia per l’Europa)</w:t>
      </w:r>
      <w:r w:rsidRPr="00E0743B">
        <w:t xml:space="preserve">, Torino 2016, 179 ss. </w:t>
      </w:r>
      <w:r w:rsidRPr="00E0743B">
        <w:rPr>
          <w:lang w:val="fr-FR"/>
        </w:rPr>
        <w:t xml:space="preserve">[dove sono richiamati J.L. Nancy, </w:t>
      </w:r>
      <w:r w:rsidRPr="00E0743B">
        <w:rPr>
          <w:i/>
          <w:lang w:val="fr-FR"/>
        </w:rPr>
        <w:t>La communauté déseouvré</w:t>
      </w:r>
      <w:r w:rsidRPr="00E0743B">
        <w:rPr>
          <w:lang w:val="fr-FR"/>
        </w:rPr>
        <w:t>, Paris 1986 [</w:t>
      </w:r>
      <w:r w:rsidRPr="00E0743B">
        <w:rPr>
          <w:i/>
        </w:rPr>
        <w:t>La comunità inoperosa</w:t>
      </w:r>
      <w:r w:rsidRPr="00E0743B">
        <w:t xml:space="preserve">, Napoli, 1992]; M. Blanchot, </w:t>
      </w:r>
      <w:r w:rsidRPr="00E0743B">
        <w:rPr>
          <w:i/>
        </w:rPr>
        <w:t>La communauté inavouablé</w:t>
      </w:r>
      <w:r w:rsidRPr="00E0743B">
        <w:t>, Paris 1983 [</w:t>
      </w:r>
      <w:r w:rsidRPr="00E0743B">
        <w:rPr>
          <w:i/>
        </w:rPr>
        <w:t>La comunità inconfessabile</w:t>
      </w:r>
      <w:r w:rsidRPr="00E0743B">
        <w:t xml:space="preserve">, Feltrinelli, Milano, 1984]; G. Agamben, </w:t>
      </w:r>
      <w:r w:rsidRPr="00E0743B">
        <w:rPr>
          <w:i/>
        </w:rPr>
        <w:t>La comunità che viene</w:t>
      </w:r>
      <w:r w:rsidRPr="00E0743B">
        <w:t xml:space="preserve">, Torino 1990, nonché dello stesso R. Esposito, </w:t>
      </w:r>
      <w:r w:rsidRPr="00E0743B">
        <w:rPr>
          <w:i/>
        </w:rPr>
        <w:t>Immunitas. Protezione e negazione della vita</w:t>
      </w:r>
      <w:r w:rsidRPr="00E0743B">
        <w:t xml:space="preserve">, Torino 2002, poi 2015, dove l’A. rileva come </w:t>
      </w:r>
      <w:r w:rsidRPr="00E0743B">
        <w:rPr>
          <w:i/>
        </w:rPr>
        <w:t>immunitas</w:t>
      </w:r>
      <w:r w:rsidRPr="00E0743B">
        <w:t xml:space="preserve"> sia il contrario di </w:t>
      </w:r>
      <w:r w:rsidRPr="00E0743B">
        <w:rPr>
          <w:i/>
        </w:rPr>
        <w:t>communitas</w:t>
      </w:r>
      <w:r w:rsidRPr="00E0743B">
        <w:t xml:space="preserve">: </w:t>
      </w:r>
      <w:r w:rsidRPr="00E0743B">
        <w:rPr>
          <w:i/>
        </w:rPr>
        <w:t>communitas</w:t>
      </w:r>
      <w:r w:rsidRPr="00E0743B">
        <w:t xml:space="preserve"> viene da </w:t>
      </w:r>
      <w:r w:rsidRPr="00E0743B">
        <w:rPr>
          <w:i/>
        </w:rPr>
        <w:t>cum</w:t>
      </w:r>
      <w:r w:rsidRPr="00E0743B">
        <w:t xml:space="preserve"> e </w:t>
      </w:r>
      <w:r w:rsidRPr="00E0743B">
        <w:rPr>
          <w:i/>
        </w:rPr>
        <w:t>munus</w:t>
      </w:r>
      <w:r w:rsidRPr="00E0743B">
        <w:t xml:space="preserve">, condividere un impegno, un </w:t>
      </w:r>
      <w:r w:rsidRPr="00E0743B">
        <w:rPr>
          <w:i/>
        </w:rPr>
        <w:t>munus</w:t>
      </w:r>
      <w:r w:rsidRPr="00E0743B">
        <w:t xml:space="preserve">, ed è il contrario di </w:t>
      </w:r>
      <w:r w:rsidRPr="00E0743B">
        <w:rPr>
          <w:i/>
        </w:rPr>
        <w:t>immunitas</w:t>
      </w:r>
      <w:r w:rsidRPr="00E0743B">
        <w:t>, negazione di tale condivisione].</w:t>
      </w:r>
    </w:p>
  </w:footnote>
  <w:footnote w:id="107">
    <w:p w14:paraId="06B6435A" w14:textId="77777777" w:rsidR="00C45504" w:rsidRPr="00E0743B" w:rsidRDefault="00C45504" w:rsidP="00006E8E">
      <w:pPr>
        <w:pStyle w:val="Testonotaapidipagina"/>
        <w:jc w:val="both"/>
      </w:pPr>
      <w:r w:rsidRPr="00E0743B">
        <w:rPr>
          <w:rStyle w:val="Rimandonotaapidipagina"/>
        </w:rPr>
        <w:footnoteRef/>
      </w:r>
      <w:r w:rsidRPr="00E0743B">
        <w:t xml:space="preserve"> R. Esposito, </w:t>
      </w:r>
      <w:r w:rsidRPr="00E0743B">
        <w:rPr>
          <w:i/>
        </w:rPr>
        <w:t>op. loc</w:t>
      </w:r>
      <w:r w:rsidRPr="00E0743B">
        <w:t xml:space="preserve">. </w:t>
      </w:r>
      <w:proofErr w:type="gramStart"/>
      <w:r w:rsidRPr="00E0743B">
        <w:rPr>
          <w:i/>
        </w:rPr>
        <w:t>cit</w:t>
      </w:r>
      <w:r w:rsidRPr="00E0743B">
        <w:t>..</w:t>
      </w:r>
      <w:proofErr w:type="gramEnd"/>
    </w:p>
  </w:footnote>
  <w:footnote w:id="108">
    <w:p w14:paraId="19428B98" w14:textId="3352555F" w:rsidR="00C45504" w:rsidRPr="00E0743B" w:rsidRDefault="00C45504" w:rsidP="007D377F">
      <w:pPr>
        <w:pStyle w:val="Testonotaapidipagina"/>
        <w:jc w:val="both"/>
      </w:pPr>
      <w:r w:rsidRPr="00E0743B">
        <w:rPr>
          <w:rStyle w:val="Rimandonotaapidipagina"/>
        </w:rPr>
        <w:footnoteRef/>
      </w:r>
      <w:r w:rsidRPr="00E0743B">
        <w:t xml:space="preserve"> M. Tarchi, </w:t>
      </w:r>
      <w:r w:rsidRPr="00E0743B">
        <w:rPr>
          <w:i/>
        </w:rPr>
        <w:t>L’impatto di culture diverse è insostenibile</w:t>
      </w:r>
      <w:r w:rsidRPr="00E0743B">
        <w:t xml:space="preserve">, de </w:t>
      </w:r>
      <w:r w:rsidRPr="00E0743B">
        <w:rPr>
          <w:i/>
        </w:rPr>
        <w:t>La Lettura</w:t>
      </w:r>
      <w:r w:rsidRPr="00E0743B">
        <w:t xml:space="preserve"> del </w:t>
      </w:r>
      <w:r w:rsidRPr="00E0743B">
        <w:rPr>
          <w:i/>
        </w:rPr>
        <w:t>Corriere della Sera</w:t>
      </w:r>
      <w:r w:rsidRPr="00E0743B">
        <w:t xml:space="preserve"> del 3 giugno 2018, muovendo dalla nozione di </w:t>
      </w:r>
      <w:r w:rsidRPr="00E0743B">
        <w:rPr>
          <w:i/>
        </w:rPr>
        <w:t>patrimonio immateriale</w:t>
      </w:r>
      <w:r w:rsidRPr="00E0743B">
        <w:t xml:space="preserve"> dell’Unesco, sostiene che “</w:t>
      </w:r>
      <w:r w:rsidRPr="00E0743B">
        <w:rPr>
          <w:i/>
        </w:rPr>
        <w:t>difendere questo patrimonio significa perciò anche preservare i popoli che lo coltivano dalle minacce di sradicamento e snaturamento culturale cui devono far fronte</w:t>
      </w:r>
      <w:r w:rsidRPr="00E0743B">
        <w:t>” e cita il politologo D. Reynié, per il quale i populismi promettono di difendere due patrimoni: quello materiale del tenore di vita e quello immateriale del modo di vita.</w:t>
      </w:r>
    </w:p>
  </w:footnote>
  <w:footnote w:id="109">
    <w:p w14:paraId="28F20D07" w14:textId="1C92732D" w:rsidR="00C45504" w:rsidRPr="00E0743B" w:rsidRDefault="00C45504" w:rsidP="00935769">
      <w:pPr>
        <w:pStyle w:val="Testonotaapidipagina"/>
        <w:jc w:val="both"/>
      </w:pPr>
      <w:r w:rsidRPr="00E0743B">
        <w:rPr>
          <w:rStyle w:val="Rimandonotaapidipagina"/>
        </w:rPr>
        <w:footnoteRef/>
      </w:r>
      <w:r w:rsidRPr="00E0743B">
        <w:t xml:space="preserve"> Y. Tamir, attivista israeliana, fondatrice nel 1978 del movimento </w:t>
      </w:r>
      <w:r w:rsidRPr="00E0743B">
        <w:rPr>
          <w:i/>
        </w:rPr>
        <w:t>Pace Adesso</w:t>
      </w:r>
      <w:r w:rsidRPr="00E0743B">
        <w:t xml:space="preserve"> contro l’occupazione della striscia di Gaza, già politico laburista, oggi docente universitaria, autrice di </w:t>
      </w:r>
      <w:r w:rsidRPr="00E0743B">
        <w:rPr>
          <w:i/>
        </w:rPr>
        <w:t>Le ragioni del nazionalismo</w:t>
      </w:r>
      <w:r w:rsidRPr="00E0743B">
        <w:t xml:space="preserve">, trad. di M. Cupellaro, Milano 2020, intervistata da L. Cremonesi sulla </w:t>
      </w:r>
      <w:r w:rsidRPr="00E0743B">
        <w:rPr>
          <w:i/>
        </w:rPr>
        <w:t>Lettura</w:t>
      </w:r>
      <w:r w:rsidRPr="00E0743B">
        <w:t xml:space="preserve"> del </w:t>
      </w:r>
      <w:r w:rsidRPr="00E0743B">
        <w:rPr>
          <w:i/>
        </w:rPr>
        <w:t>Corriere della Sera</w:t>
      </w:r>
      <w:r w:rsidRPr="00E0743B">
        <w:t xml:space="preserve"> del 2 agosto 2020 (</w:t>
      </w:r>
      <w:r w:rsidRPr="00E0743B">
        <w:rPr>
          <w:i/>
        </w:rPr>
        <w:t>Il vantaggio di essere una Nazione</w:t>
      </w:r>
      <w:r w:rsidRPr="00E0743B">
        <w:t>, 6-7) afferma che “</w:t>
      </w:r>
      <w:r w:rsidRPr="00E0743B">
        <w:rPr>
          <w:i/>
        </w:rPr>
        <w:t>un moderato nazionalismo trasforma lo Stato in patria, dà forza e sostanza al Welfare State, crea la solidarietà comunitaria</w:t>
      </w:r>
      <w:r w:rsidRPr="00E0743B">
        <w:t>” e aggiunge: “</w:t>
      </w:r>
      <w:r w:rsidRPr="00E0743B">
        <w:rPr>
          <w:i/>
        </w:rPr>
        <w:t>Nel nazionalismo si ritrovano l’amore per la storia e la natura del luogo in cui si vive</w:t>
      </w:r>
      <w:r w:rsidRPr="00E0743B">
        <w:t>”; “</w:t>
      </w:r>
      <w:r w:rsidRPr="00E0743B">
        <w:rPr>
          <w:i/>
        </w:rPr>
        <w:t>Il nazionalismo aiuta a dare un senso alla propria esistenza in un mondo secolarizzato</w:t>
      </w:r>
      <w:r w:rsidRPr="00E0743B">
        <w:t>”.</w:t>
      </w:r>
    </w:p>
  </w:footnote>
  <w:footnote w:id="110">
    <w:p w14:paraId="68EA91F8" w14:textId="623FC26A" w:rsidR="00C45504" w:rsidRPr="00E0743B" w:rsidRDefault="00C45504" w:rsidP="007D377F">
      <w:pPr>
        <w:pStyle w:val="Testonotaapidipagina"/>
        <w:jc w:val="both"/>
      </w:pPr>
      <w:r w:rsidRPr="00E0743B">
        <w:rPr>
          <w:rStyle w:val="Rimandonotaapidipagina"/>
        </w:rPr>
        <w:footnoteRef/>
      </w:r>
      <w:r w:rsidRPr="00E0743B">
        <w:t xml:space="preserve"> Non va dimenticato che le leggi sulla difesa del paesaggio nascono negli stati germanici a cavallo del 1900 grazie al vasto movimento delle associazioni </w:t>
      </w:r>
      <w:r w:rsidRPr="00E0743B">
        <w:rPr>
          <w:i/>
          <w:iCs/>
        </w:rPr>
        <w:t>Heimatschutz</w:t>
      </w:r>
      <w:r w:rsidRPr="00E0743B">
        <w:t xml:space="preserve">. Sul significato e il ruolo del concetto di </w:t>
      </w:r>
      <w:r w:rsidRPr="00E0743B">
        <w:rPr>
          <w:i/>
        </w:rPr>
        <w:t>Heimat</w:t>
      </w:r>
      <w:r w:rsidRPr="00E0743B">
        <w:t xml:space="preserve"> nell’evoluzione della nozione di paesaggio e di tutela del paesaggio cfr. C. Tosco, </w:t>
      </w:r>
      <w:r w:rsidRPr="00E0743B">
        <w:rPr>
          <w:i/>
        </w:rPr>
        <w:t>Il paesaggio come storia</w:t>
      </w:r>
      <w:r w:rsidRPr="00E0743B">
        <w:t xml:space="preserve">, Bologna, 2007, e S. Settis, </w:t>
      </w:r>
      <w:r w:rsidRPr="00E0743B">
        <w:rPr>
          <w:i/>
        </w:rPr>
        <w:t>Architettura e democrazia</w:t>
      </w:r>
      <w:r w:rsidRPr="00E0743B">
        <w:t xml:space="preserve">, Torino, 2017. Si veda anche F. Giubilei, </w:t>
      </w:r>
      <w:r w:rsidRPr="00E0743B">
        <w:rPr>
          <w:i/>
        </w:rPr>
        <w:t>Conservare la natura (Perché l’ambiente è un tema caro alla destra e ai conservatori)</w:t>
      </w:r>
      <w:r w:rsidRPr="00E0743B">
        <w:t xml:space="preserve">, Roma-Cesena, 2020, 102, che richiama la nozione di </w:t>
      </w:r>
      <w:r w:rsidRPr="00E0743B">
        <w:rPr>
          <w:i/>
        </w:rPr>
        <w:t>oikophilia</w:t>
      </w:r>
      <w:r w:rsidRPr="00E0743B">
        <w:t xml:space="preserve">, amore per la casa, che Roger Scruton pone a base di un ambientalismo non globalista: R. Scruton, </w:t>
      </w:r>
      <w:r w:rsidRPr="00E0743B">
        <w:rPr>
          <w:i/>
        </w:rPr>
        <w:t>La Bellezza. Ragione ed esperienza estetica</w:t>
      </w:r>
      <w:r w:rsidRPr="00E0743B">
        <w:t>, Milano 2010 [</w:t>
      </w:r>
      <w:proofErr w:type="gramStart"/>
      <w:r w:rsidRPr="00E0743B">
        <w:rPr>
          <w:i/>
        </w:rPr>
        <w:t>Beauty:A</w:t>
      </w:r>
      <w:proofErr w:type="gramEnd"/>
      <w:r w:rsidRPr="00E0743B">
        <w:rPr>
          <w:i/>
        </w:rPr>
        <w:t xml:space="preserve"> Very Short Introduction</w:t>
      </w:r>
      <w:r w:rsidRPr="00E0743B">
        <w:t>,</w:t>
      </w:r>
      <w:r w:rsidRPr="00E0743B">
        <w:rPr>
          <w:i/>
        </w:rPr>
        <w:t xml:space="preserve"> </w:t>
      </w:r>
      <w:r w:rsidRPr="00E0743B">
        <w:t>Oxford 2009].</w:t>
      </w:r>
    </w:p>
  </w:footnote>
  <w:footnote w:id="111">
    <w:p w14:paraId="09EEBB6D" w14:textId="44C3455A" w:rsidR="00C45504" w:rsidRPr="00E0743B" w:rsidRDefault="00C45504" w:rsidP="003A6FC8">
      <w:pPr>
        <w:pStyle w:val="Testonotaapidipagina"/>
        <w:jc w:val="both"/>
      </w:pPr>
      <w:r w:rsidRPr="00E0743B">
        <w:rPr>
          <w:rStyle w:val="Rimandonotaapidipagina"/>
        </w:rPr>
        <w:footnoteRef/>
      </w:r>
      <w:r w:rsidRPr="00E0743B">
        <w:t xml:space="preserve"> Su queste dinamiche, proprie di odierni “populismi”, v. D. Reynié, </w:t>
      </w:r>
      <w:r w:rsidRPr="00E0743B">
        <w:rPr>
          <w:i/>
        </w:rPr>
        <w:t>Les nouveaux populismes</w:t>
      </w:r>
      <w:r w:rsidRPr="00E0743B">
        <w:t xml:space="preserve">, Paris 2013 e, da ultimo, </w:t>
      </w:r>
      <w:r w:rsidRPr="00E0743B">
        <w:rPr>
          <w:i/>
        </w:rPr>
        <w:t>2022, le risque populiste en France</w:t>
      </w:r>
      <w:r w:rsidRPr="00E0743B">
        <w:t>, Paris 2020 [ha introdotto il concetto del populismo patrimoniale (immateriale), per cui “</w:t>
      </w:r>
      <w:r w:rsidRPr="00E0743B">
        <w:rPr>
          <w:i/>
        </w:rPr>
        <w:t>l’identità è il tema che conta nell’ascesa del populismo, non la disoccupazione, o il livello di retribuzione</w:t>
      </w:r>
      <w:r w:rsidRPr="00E0743B">
        <w:t xml:space="preserve">” (così nella conversazione con M. Tarchi pubblicata su </w:t>
      </w:r>
      <w:r w:rsidRPr="00E0743B">
        <w:rPr>
          <w:i/>
        </w:rPr>
        <w:t>Lettura</w:t>
      </w:r>
      <w:r w:rsidRPr="00E0743B">
        <w:t xml:space="preserve"> del </w:t>
      </w:r>
      <w:r w:rsidRPr="00E0743B">
        <w:rPr>
          <w:i/>
        </w:rPr>
        <w:t>Corriere della Sera</w:t>
      </w:r>
      <w:r w:rsidRPr="00E0743B">
        <w:t xml:space="preserve">, n. 446 del 14 giugno 2020, 17-19, </w:t>
      </w:r>
      <w:r w:rsidRPr="00E0743B">
        <w:rPr>
          <w:i/>
        </w:rPr>
        <w:t>Il populismo patrimoniale</w:t>
      </w:r>
      <w:r w:rsidRPr="00E0743B">
        <w:t xml:space="preserve">], nonché C. Mudde e C. Rovira Kaltvasser, </w:t>
      </w:r>
      <w:r w:rsidRPr="00E0743B">
        <w:rPr>
          <w:i/>
        </w:rPr>
        <w:t>Populismo</w:t>
      </w:r>
      <w:r w:rsidRPr="00E0743B">
        <w:t>, trad. di M. Zulianello, Sesto San Giovanni 2020.</w:t>
      </w:r>
    </w:p>
  </w:footnote>
  <w:footnote w:id="112">
    <w:p w14:paraId="26990064" w14:textId="10A85C50" w:rsidR="00C45504" w:rsidRPr="00E0743B" w:rsidRDefault="00C45504" w:rsidP="00C91881">
      <w:pPr>
        <w:pStyle w:val="Testonotaapidipagina"/>
        <w:jc w:val="both"/>
      </w:pPr>
      <w:r w:rsidRPr="00E0743B">
        <w:rPr>
          <w:rStyle w:val="Rimandonotaapidipagina"/>
        </w:rPr>
        <w:footnoteRef/>
      </w:r>
      <w:r w:rsidRPr="00E0743B">
        <w:t xml:space="preserve"> V. la critica di C. Rovelli sul </w:t>
      </w:r>
      <w:r w:rsidRPr="00E0743B">
        <w:rPr>
          <w:i/>
        </w:rPr>
        <w:t>Corriere della Sera</w:t>
      </w:r>
      <w:r w:rsidRPr="00E0743B">
        <w:t xml:space="preserve"> del 30 luglio 2017, </w:t>
      </w:r>
      <w:r w:rsidRPr="00E0743B">
        <w:rPr>
          <w:i/>
        </w:rPr>
        <w:t>Tutelare la medicina tibetana? L’Unesco non calpesti la scienza</w:t>
      </w:r>
      <w:r w:rsidRPr="00E0743B">
        <w:t xml:space="preserve">, pag. 20. Un altro esempio di conflitti difficili: R. Leakey (autore con R. Lewin di </w:t>
      </w:r>
      <w:r w:rsidRPr="00E0743B">
        <w:rPr>
          <w:i/>
        </w:rPr>
        <w:t>The Sixth Extinction</w:t>
      </w:r>
      <w:r w:rsidRPr="00E0743B">
        <w:t xml:space="preserve">, 1995), intervistato da T. Pievani su </w:t>
      </w:r>
      <w:r w:rsidRPr="00E0743B">
        <w:rPr>
          <w:i/>
        </w:rPr>
        <w:t>La Lettura</w:t>
      </w:r>
      <w:r w:rsidRPr="00E0743B">
        <w:t xml:space="preserve"> del </w:t>
      </w:r>
      <w:r w:rsidRPr="00E0743B">
        <w:rPr>
          <w:i/>
        </w:rPr>
        <w:t>Corriere della Sera</w:t>
      </w:r>
      <w:r w:rsidRPr="00E0743B">
        <w:t xml:space="preserve"> del 21 giugno 2020, osserva: “</w:t>
      </w:r>
      <w:r w:rsidRPr="00E0743B">
        <w:rPr>
          <w:i/>
        </w:rPr>
        <w:t>Trovo assurdo che molti animali siano in via di estinzione a causa di superstizioni umane e di dettami di “medicine tradizionali” privi di qualsiasi fondamento. Fino a che punto dobbiamo rispettare le diversità culturali se, come in questo caso, sono così distruttive per la biodiversità?</w:t>
      </w:r>
      <w:r w:rsidRPr="00E0743B">
        <w:t xml:space="preserve">”. Il tema evoca problematiche analoghe e irrisolte, come l’uso degli animali selvatici nei circhi, nella corrida, per il Palio di Siena, </w:t>
      </w:r>
      <w:proofErr w:type="gramStart"/>
      <w:r w:rsidRPr="00E0743B">
        <w:t>ecc..</w:t>
      </w:r>
      <w:proofErr w:type="gramEnd"/>
    </w:p>
  </w:footnote>
  <w:footnote w:id="113">
    <w:p w14:paraId="56B0D438" w14:textId="2E124514" w:rsidR="00C45504" w:rsidRPr="00E0743B" w:rsidRDefault="00C45504" w:rsidP="007D377F">
      <w:pPr>
        <w:pStyle w:val="Testonotaapidipagina"/>
        <w:jc w:val="both"/>
      </w:pPr>
      <w:r w:rsidRPr="00E0743B">
        <w:rPr>
          <w:rStyle w:val="Rimandonotaapidipagina"/>
        </w:rPr>
        <w:footnoteRef/>
      </w:r>
      <w:r w:rsidRPr="00E0743B">
        <w:t xml:space="preserve"> La letteratura sul tema, anche nel riflesso giuridico, è infinita, a muovere, caposaldo dell’approccio soggettivistico italiano (opposto a quello naturalistico tedesco), dalla prolusione di P.S. Mancini, </w:t>
      </w:r>
      <w:r w:rsidRPr="00E0743B">
        <w:rPr>
          <w:i/>
          <w:iCs/>
        </w:rPr>
        <w:t>Della nazionalità come fondamento del dritto delle genti prelezione al corso di dritto internazionale e marittimo</w:t>
      </w:r>
      <w:r w:rsidRPr="00E0743B">
        <w:t xml:space="preserve">, Torino 1851. Cfr. F. Chabod, </w:t>
      </w:r>
      <w:r w:rsidRPr="00E0743B">
        <w:rPr>
          <w:i/>
        </w:rPr>
        <w:t>L’idea di nazione</w:t>
      </w:r>
      <w:r w:rsidRPr="00E0743B">
        <w:t xml:space="preserve">, Roma-Bari 1961. Cfr. G. Mazzini, </w:t>
      </w:r>
      <w:r w:rsidRPr="00E0743B">
        <w:rPr>
          <w:i/>
        </w:rPr>
        <w:t>Cosmopolitismo e nazione</w:t>
      </w:r>
      <w:r w:rsidRPr="00E0743B">
        <w:t xml:space="preserve">, a cura di N. Urbinati e S. Recchia, Roma 2011. V. anche E. Galli della Loggia, </w:t>
      </w:r>
      <w:r w:rsidRPr="00E0743B">
        <w:rPr>
          <w:i/>
        </w:rPr>
        <w:t>L’identità italiana</w:t>
      </w:r>
      <w:r w:rsidRPr="00E0743B">
        <w:t xml:space="preserve">, Bologna 1998: G. Pescosolido, </w:t>
      </w:r>
      <w:r w:rsidRPr="00E0743B">
        <w:rPr>
          <w:i/>
        </w:rPr>
        <w:t>Nazione, sviluppo economico e questione meridionali in Italia</w:t>
      </w:r>
      <w:r w:rsidRPr="00E0743B">
        <w:t xml:space="preserve">, Soveria Mannelli 2017, cap. I, </w:t>
      </w:r>
      <w:r w:rsidRPr="00E0743B">
        <w:rPr>
          <w:i/>
        </w:rPr>
        <w:t>Nazione e Stato nella storia d’Italia</w:t>
      </w:r>
      <w:r w:rsidRPr="00E0743B">
        <w:t xml:space="preserve">, 35 ss.; D. Nocilla, voce </w:t>
      </w:r>
      <w:r w:rsidRPr="00E0743B">
        <w:rPr>
          <w:i/>
        </w:rPr>
        <w:t xml:space="preserve">Nazione, </w:t>
      </w:r>
      <w:r w:rsidRPr="00E0743B">
        <w:t xml:space="preserve">in </w:t>
      </w:r>
      <w:r w:rsidRPr="00E0743B">
        <w:rPr>
          <w:i/>
        </w:rPr>
        <w:t>Enc. Dir</w:t>
      </w:r>
      <w:r w:rsidRPr="00E0743B">
        <w:t xml:space="preserve">., XXVII, Milano 1985; Id., voce </w:t>
      </w:r>
      <w:r w:rsidRPr="00E0743B">
        <w:rPr>
          <w:i/>
        </w:rPr>
        <w:t xml:space="preserve">Popolo (dir. cost.), ivi, </w:t>
      </w:r>
      <w:r w:rsidRPr="00E0743B">
        <w:t xml:space="preserve">XXXIV, Milano 1985; A.D. Smith, </w:t>
      </w:r>
      <w:r w:rsidRPr="00E0743B">
        <w:rPr>
          <w:i/>
        </w:rPr>
        <w:t>La nazione. Storia di un’idea</w:t>
      </w:r>
      <w:r w:rsidRPr="00E0743B">
        <w:t xml:space="preserve">, Soveria Mannelli 2007; cfr. sull’oggi M. Billig, </w:t>
      </w:r>
      <w:r w:rsidRPr="00E0743B">
        <w:rPr>
          <w:i/>
        </w:rPr>
        <w:t>Nazionalismo banale</w:t>
      </w:r>
      <w:r w:rsidRPr="00E0743B">
        <w:t xml:space="preserve">, Soveria Mannelli 2018. Sul tema dell’art. 9 Cost., sia </w:t>
      </w:r>
      <w:proofErr w:type="gramStart"/>
      <w:r w:rsidRPr="00E0743B">
        <w:t>consentito  richiamare</w:t>
      </w:r>
      <w:proofErr w:type="gramEnd"/>
      <w:r w:rsidRPr="00E0743B">
        <w:t xml:space="preserve"> G. Severini, </w:t>
      </w:r>
      <w:r w:rsidRPr="00E0743B">
        <w:rPr>
          <w:i/>
        </w:rPr>
        <w:t>La tutela costituzionale del paesaggio (art. 9 Cost.)</w:t>
      </w:r>
      <w:r w:rsidRPr="00E0743B">
        <w:t xml:space="preserve">, § 5, cit.. Sul rapporto tra art. 9 Cost e il fondamento culturale nazionale, v. le colte considerazioni di T. Montanari, </w:t>
      </w:r>
      <w:r w:rsidRPr="00E0743B">
        <w:rPr>
          <w:i/>
        </w:rPr>
        <w:t>Costituzione italiana: articolo 9</w:t>
      </w:r>
      <w:r w:rsidRPr="00E0743B">
        <w:t xml:space="preserve">, Roma 2018, 91 </w:t>
      </w:r>
      <w:proofErr w:type="gramStart"/>
      <w:r w:rsidRPr="00E0743B">
        <w:t>ss..</w:t>
      </w:r>
      <w:proofErr w:type="gramEnd"/>
    </w:p>
  </w:footnote>
  <w:footnote w:id="114">
    <w:p w14:paraId="58CA44A7" w14:textId="4AB5ED16" w:rsidR="00C45504" w:rsidRPr="00E0743B" w:rsidRDefault="00C45504" w:rsidP="00B11ECA">
      <w:pPr>
        <w:pStyle w:val="Testonotaapidipagina"/>
        <w:jc w:val="both"/>
      </w:pPr>
      <w:r w:rsidRPr="00E0743B">
        <w:rPr>
          <w:rStyle w:val="Rimandonotaapidipagina"/>
        </w:rPr>
        <w:footnoteRef/>
      </w:r>
      <w:r w:rsidRPr="00E0743B">
        <w:t xml:space="preserve"> R. Esposito, </w:t>
      </w:r>
      <w:r w:rsidRPr="00E0743B">
        <w:rPr>
          <w:i/>
        </w:rPr>
        <w:t>Da fuori (una filosofia per l’Europa)</w:t>
      </w:r>
      <w:r w:rsidRPr="00E0743B">
        <w:t xml:space="preserve">, </w:t>
      </w:r>
      <w:proofErr w:type="gramStart"/>
      <w:r w:rsidRPr="00E0743B">
        <w:t>cit..</w:t>
      </w:r>
      <w:proofErr w:type="gramEnd"/>
    </w:p>
  </w:footnote>
  <w:footnote w:id="115">
    <w:p w14:paraId="62B8B27A" w14:textId="77777777" w:rsidR="00C45504" w:rsidRPr="00E0743B" w:rsidRDefault="00C45504" w:rsidP="00C57F37">
      <w:pPr>
        <w:pStyle w:val="Testonotaapidipagina"/>
        <w:jc w:val="both"/>
      </w:pPr>
      <w:r w:rsidRPr="00E0743B">
        <w:rPr>
          <w:rStyle w:val="Rimandonotaapidipagina"/>
        </w:rPr>
        <w:footnoteRef/>
      </w:r>
      <w:r w:rsidRPr="00E0743B">
        <w:t xml:space="preserve"> Il detto, da taluni attribuito a J.-F. Lyotard, risalirebbe in realtà a Nietzsche, in </w:t>
      </w:r>
      <w:r w:rsidRPr="00E0743B">
        <w:rPr>
          <w:i/>
        </w:rPr>
        <w:t>Frammenti postumi</w:t>
      </w:r>
      <w:r w:rsidRPr="00E0743B">
        <w:t xml:space="preserve">, 7, VIII, 1, p. 299 (così G. Fornero, </w:t>
      </w:r>
      <w:r w:rsidRPr="00E0743B">
        <w:rPr>
          <w:i/>
        </w:rPr>
        <w:t>Introduzione</w:t>
      </w:r>
      <w:r w:rsidRPr="00E0743B">
        <w:t xml:space="preserve">, in N. Abbagnano, G. Fornero, P. Rossi, </w:t>
      </w:r>
      <w:r w:rsidRPr="00E0743B">
        <w:rPr>
          <w:i/>
        </w:rPr>
        <w:t>Filosofia – storia, parole, temi</w:t>
      </w:r>
      <w:r w:rsidRPr="00E0743B">
        <w:t xml:space="preserve">, vol. 8, </w:t>
      </w:r>
      <w:r w:rsidRPr="00E0743B">
        <w:rPr>
          <w:i/>
        </w:rPr>
        <w:t>Da Gadamer alla filosofia analitica</w:t>
      </w:r>
      <w:r w:rsidRPr="00E0743B">
        <w:t xml:space="preserve">, cap. V, 10; ma si veda anche R. Bodei, </w:t>
      </w:r>
      <w:r w:rsidRPr="00E0743B">
        <w:rPr>
          <w:i/>
        </w:rPr>
        <w:t>Limiti</w:t>
      </w:r>
      <w:r w:rsidRPr="00E0743B">
        <w:t>, Bologna 2016, 79 e nota 35).</w:t>
      </w:r>
    </w:p>
  </w:footnote>
  <w:footnote w:id="116">
    <w:p w14:paraId="62A3DD2B" w14:textId="77777777" w:rsidR="00C45504" w:rsidRPr="00E0743B" w:rsidRDefault="00C45504" w:rsidP="00C17AF1">
      <w:pPr>
        <w:pStyle w:val="Testonotaapidipagina"/>
        <w:jc w:val="both"/>
      </w:pPr>
      <w:r w:rsidRPr="00E0743B">
        <w:rPr>
          <w:rStyle w:val="Rimandonotaapidipagina"/>
        </w:rPr>
        <w:footnoteRef/>
      </w:r>
      <w:r w:rsidRPr="00E0743B">
        <w:t xml:space="preserve"> V. Possenti, </w:t>
      </w:r>
      <w:r w:rsidRPr="00E0743B">
        <w:rPr>
          <w:i/>
        </w:rPr>
        <w:t>Il realismo e la fine della filosofia moderna</w:t>
      </w:r>
      <w:r w:rsidRPr="00E0743B">
        <w:t>, Roma, 2016.</w:t>
      </w:r>
    </w:p>
  </w:footnote>
  <w:footnote w:id="117">
    <w:p w14:paraId="43689536" w14:textId="1E3173A4" w:rsidR="00C45504" w:rsidRPr="00E0743B" w:rsidRDefault="00C45504" w:rsidP="005B78ED">
      <w:pPr>
        <w:pStyle w:val="Testonotaapidipagina"/>
        <w:jc w:val="both"/>
      </w:pPr>
      <w:r w:rsidRPr="00E0743B">
        <w:rPr>
          <w:rStyle w:val="Rimandonotaapidipagina"/>
        </w:rPr>
        <w:footnoteRef/>
      </w:r>
      <w:r w:rsidRPr="00E0743B">
        <w:t xml:space="preserve"> Cfr. E. Morin (</w:t>
      </w:r>
      <w:r w:rsidRPr="00E0743B">
        <w:rPr>
          <w:i/>
        </w:rPr>
        <w:t>Unitas multiplex</w:t>
      </w:r>
      <w:r w:rsidRPr="00E0743B">
        <w:t xml:space="preserve">: tratto tipico dell’Europa) o M. Cacciari, </w:t>
      </w:r>
      <w:r w:rsidRPr="00E0743B">
        <w:rPr>
          <w:i/>
        </w:rPr>
        <w:t>Geo-filosofia dell’Europa</w:t>
      </w:r>
      <w:r w:rsidRPr="00E0743B">
        <w:t xml:space="preserve"> (Milano 1994) e </w:t>
      </w:r>
      <w:r w:rsidRPr="00E0743B">
        <w:rPr>
          <w:i/>
        </w:rPr>
        <w:t>L’arcipelago</w:t>
      </w:r>
      <w:r w:rsidRPr="00E0743B">
        <w:t xml:space="preserve"> (Milano 1997): evidenziano la connessione tra unità e differenza, per cui, per il farsi dell’Europa, occorrerebbe un punto di sintesi e di mediazione tra gli opposti; ma “</w:t>
      </w:r>
      <w:r w:rsidRPr="00E0743B">
        <w:rPr>
          <w:i/>
        </w:rPr>
        <w:t>in nessun momento i molti possono farsi Uno – senza perdersi come tali. Ma essi vanno sempre penati come una molteplicità, un’unità di distinti che, proprio restando tali, disegnano una figura comune</w:t>
      </w:r>
      <w:r w:rsidRPr="00E0743B">
        <w:t xml:space="preserve">”. Per R. Esposito, </w:t>
      </w:r>
      <w:r w:rsidRPr="00E0743B">
        <w:rPr>
          <w:i/>
        </w:rPr>
        <w:t>Da fuori</w:t>
      </w:r>
      <w:r w:rsidRPr="00E0743B">
        <w:t>, cit., 205, il maggior pericolo per il progetto europeo è costituito “</w:t>
      </w:r>
      <w:r w:rsidRPr="00E0743B">
        <w:rPr>
          <w:i/>
        </w:rPr>
        <w:t>In termini filosofici, dalla incapacità di pensare insieme identità e differenza, uno e molti, essere e divenire, contrapponendo in maniera definitiva i principi di Parmenide e di Eraclito</w:t>
      </w:r>
      <w:r w:rsidRPr="00E0743B">
        <w:t>”, sicché “</w:t>
      </w:r>
      <w:r w:rsidRPr="00E0743B">
        <w:rPr>
          <w:i/>
        </w:rPr>
        <w:t>L’Europa, se non vuole perdersi, deve tenersi dentro questa dialettica – volersi una nella tensione della sua costituzione plurale</w:t>
      </w:r>
      <w:r w:rsidRPr="00E0743B">
        <w:t>”.</w:t>
      </w:r>
    </w:p>
  </w:footnote>
  <w:footnote w:id="118">
    <w:p w14:paraId="1E310340" w14:textId="215556C1" w:rsidR="00C45504" w:rsidRPr="00E0743B" w:rsidRDefault="00C45504" w:rsidP="00A81E6F">
      <w:pPr>
        <w:pStyle w:val="Testonotaapidipagina"/>
        <w:jc w:val="both"/>
      </w:pPr>
      <w:r w:rsidRPr="00E0743B">
        <w:rPr>
          <w:rStyle w:val="Rimandonotaapidipagina"/>
        </w:rPr>
        <w:footnoteRef/>
      </w:r>
      <w:r w:rsidRPr="00E0743B">
        <w:t xml:space="preserve"> M. Fumaroli, </w:t>
      </w:r>
      <w:r w:rsidRPr="00E0743B">
        <w:rPr>
          <w:i/>
        </w:rPr>
        <w:t>Le api e i ragni. La disputa degli Antichi e dei Moderni</w:t>
      </w:r>
      <w:r w:rsidRPr="00E0743B">
        <w:t xml:space="preserve">, trad. it. di G. Cillario e M. Scotti, Milano, 2005: parla di “diplomazia dello spirito”, come insieme delle credenze che fanno di una popolazione una comunità naturale. M. Fiorillo, </w:t>
      </w:r>
      <w:r w:rsidRPr="00E0743B">
        <w:rPr>
          <w:i/>
        </w:rPr>
        <w:t>Verso il patrimonio culturale dell’Europa unita</w:t>
      </w:r>
      <w:r w:rsidRPr="00E0743B">
        <w:t xml:space="preserve">, in </w:t>
      </w:r>
      <w:r w:rsidRPr="00E0743B">
        <w:rPr>
          <w:i/>
        </w:rPr>
        <w:t>AIC, Rivista dell’Associazione Italiana dei Costituzionalisti</w:t>
      </w:r>
      <w:r w:rsidRPr="00E0743B">
        <w:t>, n. 4/2011 (4 ottobre 2011); Id., “</w:t>
      </w:r>
      <w:r w:rsidRPr="00E0743B">
        <w:rPr>
          <w:i/>
        </w:rPr>
        <w:t xml:space="preserve">Patrimonio culturale, </w:t>
      </w:r>
      <w:r w:rsidRPr="00E0743B">
        <w:t>nation building</w:t>
      </w:r>
      <w:r w:rsidRPr="00E0743B">
        <w:rPr>
          <w:i/>
        </w:rPr>
        <w:t xml:space="preserve"> e cittadinanza: alla ricerca di un’anima per l’Europa</w:t>
      </w:r>
      <w:r w:rsidRPr="00E0743B">
        <w:t xml:space="preserve">, in </w:t>
      </w:r>
      <w:r w:rsidRPr="00E0743B">
        <w:rPr>
          <w:i/>
        </w:rPr>
        <w:t>I quaderni della ricerca</w:t>
      </w:r>
      <w:r w:rsidRPr="00E0743B">
        <w:t>, n. 39, 2018, cap. 1.4, rileva che uno “</w:t>
      </w:r>
      <w:r w:rsidRPr="00E0743B">
        <w:rPr>
          <w:i/>
        </w:rPr>
        <w:t xml:space="preserve">spazio culturale comune si qualifica decisivo per l’affermazione di uno </w:t>
      </w:r>
      <w:r w:rsidRPr="00E0743B">
        <w:t>status civitatis</w:t>
      </w:r>
      <w:r w:rsidRPr="00E0743B">
        <w:rPr>
          <w:i/>
        </w:rPr>
        <w:t xml:space="preserve"> della democrazia europea, nel suo faticoso consolidarsi in nazione</w:t>
      </w:r>
      <w:r w:rsidRPr="00E0743B">
        <w:t>”.</w:t>
      </w:r>
    </w:p>
  </w:footnote>
  <w:footnote w:id="119">
    <w:p w14:paraId="59565E6D" w14:textId="43BBAB0F" w:rsidR="00C45504" w:rsidRPr="00E0743B" w:rsidRDefault="00C45504" w:rsidP="00BB7882">
      <w:pPr>
        <w:pStyle w:val="Testonotaapidipagina"/>
        <w:jc w:val="both"/>
      </w:pPr>
      <w:r w:rsidRPr="00E0743B">
        <w:rPr>
          <w:rStyle w:val="Rimandonotaapidipagina"/>
        </w:rPr>
        <w:footnoteRef/>
      </w:r>
      <w:r w:rsidRPr="00E0743B">
        <w:t xml:space="preserve"> R. Esposito, </w:t>
      </w:r>
      <w:r w:rsidRPr="00E0743B">
        <w:rPr>
          <w:i/>
        </w:rPr>
        <w:t>op cit</w:t>
      </w:r>
      <w:r w:rsidRPr="00E0743B">
        <w:t xml:space="preserve">., 218, richiama la discussione tenuta a Strasburgo nel 1992 cui parteciparono J. Derrida, A. Badiou, E. Balibar, J.-L. Nancy, Ph. Lacoue-Labarthe, P. Virilio e altri, dal titolo </w:t>
      </w:r>
      <w:r w:rsidRPr="00E0743B">
        <w:rPr>
          <w:i/>
        </w:rPr>
        <w:t>L’Europe à ses frontières</w:t>
      </w:r>
      <w:r w:rsidRPr="00E0743B">
        <w:t xml:space="preserve"> (annotando che “</w:t>
      </w:r>
      <w:r w:rsidRPr="00E0743B">
        <w:rPr>
          <w:i/>
        </w:rPr>
        <w:t>il significato dell’Europa futura non va cercato nel suo centro, secondo il dispositivo heideggeriano della crisi, ma ai suoi bordi, là dove incontra la propria alterità, sfumando in essa fino a dissolversi in quanto tale</w:t>
      </w:r>
      <w:r w:rsidRPr="00E0743B">
        <w:t>”).</w:t>
      </w:r>
    </w:p>
  </w:footnote>
  <w:footnote w:id="120">
    <w:p w14:paraId="617173EE" w14:textId="4A13F006" w:rsidR="00C45504" w:rsidRPr="00E0743B" w:rsidRDefault="00C45504">
      <w:pPr>
        <w:pStyle w:val="Testonotaapidipagina"/>
      </w:pPr>
      <w:r w:rsidRPr="00E0743B">
        <w:rPr>
          <w:rStyle w:val="Rimandonotaapidipagina"/>
        </w:rPr>
        <w:footnoteRef/>
      </w:r>
      <w:r w:rsidRPr="00E0743B">
        <w:t xml:space="preserve"> Cfr. N. Irti, </w:t>
      </w:r>
      <w:r w:rsidRPr="00E0743B">
        <w:rPr>
          <w:i/>
        </w:rPr>
        <w:t>Nichilismo giuridico</w:t>
      </w:r>
      <w:r w:rsidRPr="00E0743B">
        <w:t xml:space="preserve">, in </w:t>
      </w:r>
      <w:proofErr w:type="gramStart"/>
      <w:r w:rsidRPr="00E0743B">
        <w:rPr>
          <w:i/>
        </w:rPr>
        <w:t>Enc..</w:t>
      </w:r>
      <w:proofErr w:type="gramEnd"/>
      <w:r w:rsidRPr="00E0743B">
        <w:rPr>
          <w:i/>
        </w:rPr>
        <w:t xml:space="preserve"> Italiana</w:t>
      </w:r>
      <w:r w:rsidRPr="00E0743B">
        <w:t xml:space="preserve">, VII Appendice (2007). </w:t>
      </w:r>
    </w:p>
  </w:footnote>
  <w:footnote w:id="121">
    <w:p w14:paraId="587966B9" w14:textId="39F1DE91" w:rsidR="00C45504" w:rsidRPr="00E0743B" w:rsidRDefault="00C45504" w:rsidP="00EF1E68">
      <w:pPr>
        <w:pStyle w:val="Testonotaapidipagina"/>
        <w:jc w:val="both"/>
        <w:rPr>
          <w:i/>
        </w:rPr>
      </w:pPr>
      <w:r w:rsidRPr="00E0743B">
        <w:rPr>
          <w:rStyle w:val="Rimandonotaapidipagina"/>
        </w:rPr>
        <w:footnoteRef/>
      </w:r>
      <w:r w:rsidRPr="00E0743B">
        <w:t xml:space="preserve"> Secondo l’auspicio di G. Azzariti, </w:t>
      </w:r>
      <w:r w:rsidRPr="00E0743B">
        <w:rPr>
          <w:i/>
        </w:rPr>
        <w:t>Multiculturalismo e Costituzione, in Questione giustizia</w:t>
      </w:r>
      <w:r w:rsidRPr="00E0743B">
        <w:t xml:space="preserve">, n. 1/2017. Ma v. G. Cerrina Feroni, </w:t>
      </w:r>
      <w:r w:rsidRPr="00E0743B">
        <w:rPr>
          <w:i/>
        </w:rPr>
        <w:t>Diritto costituzionale e società multiculturale</w:t>
      </w:r>
      <w:r w:rsidRPr="00E0743B">
        <w:t xml:space="preserve">, in </w:t>
      </w:r>
      <w:r w:rsidRPr="00E0743B">
        <w:rPr>
          <w:i/>
        </w:rPr>
        <w:t>Rivista AIC</w:t>
      </w:r>
      <w:r w:rsidRPr="00E0743B">
        <w:t>, 1/2017, 3 ss.;</w:t>
      </w:r>
      <w:r w:rsidRPr="00E0743B">
        <w:rPr>
          <w:rFonts w:cs="Arial"/>
          <w:shd w:val="clear" w:color="auto" w:fill="FFFFFF"/>
        </w:rPr>
        <w:t xml:space="preserve"> G. Cerrina Feroni e </w:t>
      </w:r>
      <w:proofErr w:type="gramStart"/>
      <w:r w:rsidRPr="00E0743B">
        <w:rPr>
          <w:rFonts w:cs="Arial"/>
          <w:shd w:val="clear" w:color="auto" w:fill="FFFFFF"/>
        </w:rPr>
        <w:t>V .Federico</w:t>
      </w:r>
      <w:proofErr w:type="gramEnd"/>
      <w:r w:rsidRPr="00E0743B">
        <w:rPr>
          <w:rFonts w:cs="Arial"/>
          <w:shd w:val="clear" w:color="auto" w:fill="FFFFFF"/>
        </w:rPr>
        <w:t xml:space="preserve"> (a cura di), </w:t>
      </w:r>
      <w:r w:rsidRPr="00E0743B">
        <w:rPr>
          <w:rFonts w:cs="Arial"/>
          <w:i/>
          <w:shd w:val="clear" w:color="auto" w:fill="FFFFFF"/>
        </w:rPr>
        <w:t>Strumenti, percorsi e strategie dell'integrazione nelle società multiculturali</w:t>
      </w:r>
      <w:r w:rsidRPr="00E0743B">
        <w:rPr>
          <w:rFonts w:cs="Arial"/>
          <w:shd w:val="clear" w:color="auto" w:fill="FFFFFF"/>
        </w:rPr>
        <w:t xml:space="preserve">, Napoli 2018. Ivi v. anche T. Groppi, </w:t>
      </w:r>
      <w:r w:rsidRPr="00E0743B">
        <w:rPr>
          <w:rFonts w:cs="Arial"/>
          <w:i/>
          <w:shd w:val="clear" w:color="auto" w:fill="FFFFFF"/>
        </w:rPr>
        <w:t>Multiculturalismo 4.0</w:t>
      </w:r>
      <w:r w:rsidRPr="00E0743B">
        <w:rPr>
          <w:rFonts w:cs="Arial"/>
          <w:shd w:val="clear" w:color="auto" w:fill="FFFFFF"/>
        </w:rPr>
        <w:t>.</w:t>
      </w:r>
    </w:p>
  </w:footnote>
  <w:footnote w:id="122">
    <w:p w14:paraId="4466AB50" w14:textId="77777777" w:rsidR="00C45504" w:rsidRPr="00E0743B" w:rsidRDefault="00C45504" w:rsidP="00EF1E68">
      <w:pPr>
        <w:pStyle w:val="Testonotaapidipagina"/>
        <w:jc w:val="both"/>
      </w:pPr>
      <w:r w:rsidRPr="00E0743B">
        <w:rPr>
          <w:rStyle w:val="Rimandonotaapidipagina"/>
        </w:rPr>
        <w:footnoteRef/>
      </w:r>
      <w:r w:rsidRPr="00E0743B">
        <w:t xml:space="preserve"> Come la </w:t>
      </w:r>
      <w:r w:rsidRPr="00E0743B">
        <w:rPr>
          <w:i/>
        </w:rPr>
        <w:t>Venere Capitolina</w:t>
      </w:r>
      <w:r w:rsidRPr="00E0743B">
        <w:t xml:space="preserve">: fatto evocativo dei </w:t>
      </w:r>
      <w:r w:rsidRPr="00E0743B">
        <w:rPr>
          <w:i/>
          <w:iCs/>
        </w:rPr>
        <w:t>braghettoni</w:t>
      </w:r>
      <w:r w:rsidRPr="00E0743B">
        <w:t xml:space="preserve"> apposti nel 1565 per mano di Michele da Volterra alle pudenda del </w:t>
      </w:r>
      <w:r w:rsidRPr="00E0743B">
        <w:rPr>
          <w:i/>
        </w:rPr>
        <w:t>Giudizio Universale</w:t>
      </w:r>
      <w:r w:rsidRPr="00E0743B">
        <w:t xml:space="preserve"> di Michelangelo, dopo che il Concilio di Trento aveva condannato le nudità nell’arte a soggetto religioso.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823404"/>
      <w:docPartObj>
        <w:docPartGallery w:val="Page Numbers (Top of Page)"/>
        <w:docPartUnique/>
      </w:docPartObj>
    </w:sdtPr>
    <w:sdtEndPr/>
    <w:sdtContent>
      <w:p w14:paraId="3263F315" w14:textId="4FDA7FD7" w:rsidR="00C45504" w:rsidRDefault="00C45504">
        <w:pPr>
          <w:pStyle w:val="Intestazione"/>
          <w:jc w:val="right"/>
        </w:pPr>
        <w:r>
          <w:fldChar w:fldCharType="begin"/>
        </w:r>
        <w:r>
          <w:instrText>PAGE   \* MERGEFORMAT</w:instrText>
        </w:r>
        <w:r>
          <w:fldChar w:fldCharType="separate"/>
        </w:r>
        <w:r w:rsidR="009975BE">
          <w:rPr>
            <w:noProof/>
          </w:rPr>
          <w:t>1</w:t>
        </w:r>
        <w:r>
          <w:fldChar w:fldCharType="end"/>
        </w:r>
      </w:p>
    </w:sdtContent>
  </w:sdt>
  <w:p w14:paraId="3F71474B" w14:textId="77777777" w:rsidR="00C45504" w:rsidRDefault="00C455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4EDA"/>
    <w:multiLevelType w:val="multilevel"/>
    <w:tmpl w:val="6D4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A3"/>
    <w:rsid w:val="00002923"/>
    <w:rsid w:val="00002E69"/>
    <w:rsid w:val="00004EEE"/>
    <w:rsid w:val="00005FFD"/>
    <w:rsid w:val="00006E8E"/>
    <w:rsid w:val="00010363"/>
    <w:rsid w:val="000106D9"/>
    <w:rsid w:val="00014C58"/>
    <w:rsid w:val="00014CE9"/>
    <w:rsid w:val="00015C59"/>
    <w:rsid w:val="00016752"/>
    <w:rsid w:val="00017526"/>
    <w:rsid w:val="00021C80"/>
    <w:rsid w:val="00022763"/>
    <w:rsid w:val="00023B21"/>
    <w:rsid w:val="000240F5"/>
    <w:rsid w:val="000249BA"/>
    <w:rsid w:val="0002586A"/>
    <w:rsid w:val="00025D33"/>
    <w:rsid w:val="00027B80"/>
    <w:rsid w:val="00030BBB"/>
    <w:rsid w:val="00031847"/>
    <w:rsid w:val="000340D6"/>
    <w:rsid w:val="00034241"/>
    <w:rsid w:val="000359CA"/>
    <w:rsid w:val="0003724D"/>
    <w:rsid w:val="0003791D"/>
    <w:rsid w:val="00046599"/>
    <w:rsid w:val="00047025"/>
    <w:rsid w:val="00047170"/>
    <w:rsid w:val="00051427"/>
    <w:rsid w:val="00052C78"/>
    <w:rsid w:val="000558F1"/>
    <w:rsid w:val="0005606F"/>
    <w:rsid w:val="00056ECE"/>
    <w:rsid w:val="00056F0F"/>
    <w:rsid w:val="00057967"/>
    <w:rsid w:val="000579A2"/>
    <w:rsid w:val="00060815"/>
    <w:rsid w:val="00061883"/>
    <w:rsid w:val="00061AE9"/>
    <w:rsid w:val="0006203A"/>
    <w:rsid w:val="00064662"/>
    <w:rsid w:val="0006634B"/>
    <w:rsid w:val="00067280"/>
    <w:rsid w:val="00067DD3"/>
    <w:rsid w:val="00071C26"/>
    <w:rsid w:val="0007340A"/>
    <w:rsid w:val="0008039F"/>
    <w:rsid w:val="00080963"/>
    <w:rsid w:val="00081020"/>
    <w:rsid w:val="0008168B"/>
    <w:rsid w:val="00085DB3"/>
    <w:rsid w:val="00093531"/>
    <w:rsid w:val="00093B32"/>
    <w:rsid w:val="0009464B"/>
    <w:rsid w:val="00095BB3"/>
    <w:rsid w:val="0009682F"/>
    <w:rsid w:val="00096E08"/>
    <w:rsid w:val="00096F17"/>
    <w:rsid w:val="00097A84"/>
    <w:rsid w:val="000A07EA"/>
    <w:rsid w:val="000A2695"/>
    <w:rsid w:val="000A5FC1"/>
    <w:rsid w:val="000A6495"/>
    <w:rsid w:val="000A7CFE"/>
    <w:rsid w:val="000A7D31"/>
    <w:rsid w:val="000B0179"/>
    <w:rsid w:val="000B124F"/>
    <w:rsid w:val="000B1284"/>
    <w:rsid w:val="000B200D"/>
    <w:rsid w:val="000B3923"/>
    <w:rsid w:val="000B5272"/>
    <w:rsid w:val="000C00CB"/>
    <w:rsid w:val="000C0DB8"/>
    <w:rsid w:val="000C2113"/>
    <w:rsid w:val="000C29D6"/>
    <w:rsid w:val="000C396B"/>
    <w:rsid w:val="000C5DA4"/>
    <w:rsid w:val="000D030F"/>
    <w:rsid w:val="000D0D2F"/>
    <w:rsid w:val="000D1325"/>
    <w:rsid w:val="000D5A34"/>
    <w:rsid w:val="000D6914"/>
    <w:rsid w:val="000D6AC3"/>
    <w:rsid w:val="000D6B42"/>
    <w:rsid w:val="000D7A81"/>
    <w:rsid w:val="000E0077"/>
    <w:rsid w:val="000E35A9"/>
    <w:rsid w:val="000E56EC"/>
    <w:rsid w:val="000E5B68"/>
    <w:rsid w:val="000E62E6"/>
    <w:rsid w:val="000E6642"/>
    <w:rsid w:val="000F119A"/>
    <w:rsid w:val="000F58E4"/>
    <w:rsid w:val="000F613F"/>
    <w:rsid w:val="00100263"/>
    <w:rsid w:val="00103E91"/>
    <w:rsid w:val="00106ADF"/>
    <w:rsid w:val="00106B1C"/>
    <w:rsid w:val="00107296"/>
    <w:rsid w:val="00110CC6"/>
    <w:rsid w:val="00111FFB"/>
    <w:rsid w:val="00112CF4"/>
    <w:rsid w:val="00114C76"/>
    <w:rsid w:val="001158F6"/>
    <w:rsid w:val="00115DF6"/>
    <w:rsid w:val="00116FE2"/>
    <w:rsid w:val="00120DA1"/>
    <w:rsid w:val="00123184"/>
    <w:rsid w:val="00125DB3"/>
    <w:rsid w:val="00126E2E"/>
    <w:rsid w:val="001277EC"/>
    <w:rsid w:val="00130DDE"/>
    <w:rsid w:val="001313B1"/>
    <w:rsid w:val="00132701"/>
    <w:rsid w:val="00135AD7"/>
    <w:rsid w:val="00135F47"/>
    <w:rsid w:val="00141CA7"/>
    <w:rsid w:val="001424CD"/>
    <w:rsid w:val="00142C6B"/>
    <w:rsid w:val="00142E23"/>
    <w:rsid w:val="00144117"/>
    <w:rsid w:val="00144925"/>
    <w:rsid w:val="00144F14"/>
    <w:rsid w:val="001457DF"/>
    <w:rsid w:val="00145DFF"/>
    <w:rsid w:val="001466B8"/>
    <w:rsid w:val="0015154F"/>
    <w:rsid w:val="001533B1"/>
    <w:rsid w:val="001534B0"/>
    <w:rsid w:val="0015354A"/>
    <w:rsid w:val="0015575D"/>
    <w:rsid w:val="0016064D"/>
    <w:rsid w:val="00160CB2"/>
    <w:rsid w:val="00161579"/>
    <w:rsid w:val="00162A0E"/>
    <w:rsid w:val="001642EA"/>
    <w:rsid w:val="00167536"/>
    <w:rsid w:val="00167628"/>
    <w:rsid w:val="00171045"/>
    <w:rsid w:val="00171AFF"/>
    <w:rsid w:val="0017369A"/>
    <w:rsid w:val="00175DA8"/>
    <w:rsid w:val="00176627"/>
    <w:rsid w:val="00176A40"/>
    <w:rsid w:val="001771EC"/>
    <w:rsid w:val="00177F3F"/>
    <w:rsid w:val="001806B2"/>
    <w:rsid w:val="0018188F"/>
    <w:rsid w:val="001846F3"/>
    <w:rsid w:val="00184FB7"/>
    <w:rsid w:val="001856F6"/>
    <w:rsid w:val="00190CA7"/>
    <w:rsid w:val="00190F4A"/>
    <w:rsid w:val="001915D3"/>
    <w:rsid w:val="00191F7A"/>
    <w:rsid w:val="00192EDA"/>
    <w:rsid w:val="00193B57"/>
    <w:rsid w:val="0019526F"/>
    <w:rsid w:val="0019629C"/>
    <w:rsid w:val="00196D32"/>
    <w:rsid w:val="0019781D"/>
    <w:rsid w:val="00197938"/>
    <w:rsid w:val="001A005A"/>
    <w:rsid w:val="001A0732"/>
    <w:rsid w:val="001A18AA"/>
    <w:rsid w:val="001A2A01"/>
    <w:rsid w:val="001A4387"/>
    <w:rsid w:val="001A4B41"/>
    <w:rsid w:val="001A7639"/>
    <w:rsid w:val="001B1CB9"/>
    <w:rsid w:val="001B27F2"/>
    <w:rsid w:val="001B2934"/>
    <w:rsid w:val="001C035F"/>
    <w:rsid w:val="001C1509"/>
    <w:rsid w:val="001C2686"/>
    <w:rsid w:val="001C3581"/>
    <w:rsid w:val="001C398B"/>
    <w:rsid w:val="001C405C"/>
    <w:rsid w:val="001C5D43"/>
    <w:rsid w:val="001C65E9"/>
    <w:rsid w:val="001D1B47"/>
    <w:rsid w:val="001D2869"/>
    <w:rsid w:val="001D33BF"/>
    <w:rsid w:val="001D4C05"/>
    <w:rsid w:val="001D58DD"/>
    <w:rsid w:val="001D7127"/>
    <w:rsid w:val="001D7D43"/>
    <w:rsid w:val="001E2499"/>
    <w:rsid w:val="001E5B95"/>
    <w:rsid w:val="001E5DAC"/>
    <w:rsid w:val="001F1FCA"/>
    <w:rsid w:val="001F5587"/>
    <w:rsid w:val="001F6852"/>
    <w:rsid w:val="001F74AF"/>
    <w:rsid w:val="002019AF"/>
    <w:rsid w:val="0020219F"/>
    <w:rsid w:val="0020256F"/>
    <w:rsid w:val="0020261C"/>
    <w:rsid w:val="00204CFB"/>
    <w:rsid w:val="002052D9"/>
    <w:rsid w:val="00207E08"/>
    <w:rsid w:val="002104B4"/>
    <w:rsid w:val="0021143A"/>
    <w:rsid w:val="00211C3D"/>
    <w:rsid w:val="00212D64"/>
    <w:rsid w:val="00212DB2"/>
    <w:rsid w:val="00215126"/>
    <w:rsid w:val="00215F41"/>
    <w:rsid w:val="002172EB"/>
    <w:rsid w:val="002179BF"/>
    <w:rsid w:val="002179E9"/>
    <w:rsid w:val="0022178F"/>
    <w:rsid w:val="002232EC"/>
    <w:rsid w:val="00223C43"/>
    <w:rsid w:val="002242A5"/>
    <w:rsid w:val="00224CB0"/>
    <w:rsid w:val="00225ACA"/>
    <w:rsid w:val="00226FD2"/>
    <w:rsid w:val="00230045"/>
    <w:rsid w:val="002302A8"/>
    <w:rsid w:val="00234530"/>
    <w:rsid w:val="002349F3"/>
    <w:rsid w:val="00234AC3"/>
    <w:rsid w:val="00243330"/>
    <w:rsid w:val="002434B1"/>
    <w:rsid w:val="00243619"/>
    <w:rsid w:val="00243F97"/>
    <w:rsid w:val="00245BFF"/>
    <w:rsid w:val="00245D5B"/>
    <w:rsid w:val="002467DC"/>
    <w:rsid w:val="00247A6F"/>
    <w:rsid w:val="00247CE8"/>
    <w:rsid w:val="00250180"/>
    <w:rsid w:val="0025076E"/>
    <w:rsid w:val="0025150C"/>
    <w:rsid w:val="002516BB"/>
    <w:rsid w:val="00253EF9"/>
    <w:rsid w:val="00255FF3"/>
    <w:rsid w:val="00256C3A"/>
    <w:rsid w:val="0025769F"/>
    <w:rsid w:val="002578AD"/>
    <w:rsid w:val="00260193"/>
    <w:rsid w:val="00261BD6"/>
    <w:rsid w:val="00261C3D"/>
    <w:rsid w:val="00263870"/>
    <w:rsid w:val="00264AFF"/>
    <w:rsid w:val="00265077"/>
    <w:rsid w:val="002658E4"/>
    <w:rsid w:val="00265ADB"/>
    <w:rsid w:val="00265E60"/>
    <w:rsid w:val="00267C79"/>
    <w:rsid w:val="00270433"/>
    <w:rsid w:val="002714A5"/>
    <w:rsid w:val="002715B2"/>
    <w:rsid w:val="0027180F"/>
    <w:rsid w:val="002718E1"/>
    <w:rsid w:val="00271B09"/>
    <w:rsid w:val="002723B9"/>
    <w:rsid w:val="002750A9"/>
    <w:rsid w:val="002761AC"/>
    <w:rsid w:val="00276643"/>
    <w:rsid w:val="00277083"/>
    <w:rsid w:val="00277636"/>
    <w:rsid w:val="0028151A"/>
    <w:rsid w:val="00281F88"/>
    <w:rsid w:val="0028282D"/>
    <w:rsid w:val="002830C7"/>
    <w:rsid w:val="00283F90"/>
    <w:rsid w:val="002840A8"/>
    <w:rsid w:val="0028419F"/>
    <w:rsid w:val="00284C77"/>
    <w:rsid w:val="00284DF8"/>
    <w:rsid w:val="00286E68"/>
    <w:rsid w:val="00290629"/>
    <w:rsid w:val="00290721"/>
    <w:rsid w:val="00291A95"/>
    <w:rsid w:val="00292C9E"/>
    <w:rsid w:val="00292D0F"/>
    <w:rsid w:val="00292E4A"/>
    <w:rsid w:val="0029352F"/>
    <w:rsid w:val="002965B3"/>
    <w:rsid w:val="00296DA1"/>
    <w:rsid w:val="0029755B"/>
    <w:rsid w:val="00297CEC"/>
    <w:rsid w:val="002A06D7"/>
    <w:rsid w:val="002A06EC"/>
    <w:rsid w:val="002A1056"/>
    <w:rsid w:val="002A12FE"/>
    <w:rsid w:val="002A225D"/>
    <w:rsid w:val="002A6B9D"/>
    <w:rsid w:val="002A72AC"/>
    <w:rsid w:val="002B0443"/>
    <w:rsid w:val="002B1041"/>
    <w:rsid w:val="002B2A1E"/>
    <w:rsid w:val="002B35E2"/>
    <w:rsid w:val="002B4224"/>
    <w:rsid w:val="002B5A5F"/>
    <w:rsid w:val="002B6B09"/>
    <w:rsid w:val="002B735C"/>
    <w:rsid w:val="002B77C3"/>
    <w:rsid w:val="002C0D4C"/>
    <w:rsid w:val="002C219D"/>
    <w:rsid w:val="002C228B"/>
    <w:rsid w:val="002C755A"/>
    <w:rsid w:val="002D0630"/>
    <w:rsid w:val="002D229A"/>
    <w:rsid w:val="002D35B9"/>
    <w:rsid w:val="002D3B53"/>
    <w:rsid w:val="002D4AA9"/>
    <w:rsid w:val="002D669F"/>
    <w:rsid w:val="002E0324"/>
    <w:rsid w:val="002E03B8"/>
    <w:rsid w:val="002E2194"/>
    <w:rsid w:val="002E3E41"/>
    <w:rsid w:val="002E45E5"/>
    <w:rsid w:val="002E6F6B"/>
    <w:rsid w:val="002E6F75"/>
    <w:rsid w:val="002F07D8"/>
    <w:rsid w:val="002F0ADF"/>
    <w:rsid w:val="002F144C"/>
    <w:rsid w:val="002F1938"/>
    <w:rsid w:val="002F1D55"/>
    <w:rsid w:val="002F2B95"/>
    <w:rsid w:val="002F39B1"/>
    <w:rsid w:val="002F4773"/>
    <w:rsid w:val="002F66B3"/>
    <w:rsid w:val="002F7268"/>
    <w:rsid w:val="00300507"/>
    <w:rsid w:val="003009AC"/>
    <w:rsid w:val="00300DE7"/>
    <w:rsid w:val="0030315F"/>
    <w:rsid w:val="0030360E"/>
    <w:rsid w:val="003045C0"/>
    <w:rsid w:val="00306C57"/>
    <w:rsid w:val="00307F5C"/>
    <w:rsid w:val="003106AA"/>
    <w:rsid w:val="00312A0E"/>
    <w:rsid w:val="0031303F"/>
    <w:rsid w:val="00313DFA"/>
    <w:rsid w:val="00314DA4"/>
    <w:rsid w:val="00315403"/>
    <w:rsid w:val="00315E64"/>
    <w:rsid w:val="00317B48"/>
    <w:rsid w:val="00317F3E"/>
    <w:rsid w:val="003211D4"/>
    <w:rsid w:val="00321918"/>
    <w:rsid w:val="00321ED6"/>
    <w:rsid w:val="00321F74"/>
    <w:rsid w:val="00325C53"/>
    <w:rsid w:val="00325FA1"/>
    <w:rsid w:val="00326F62"/>
    <w:rsid w:val="00327FBD"/>
    <w:rsid w:val="003312D6"/>
    <w:rsid w:val="00331D07"/>
    <w:rsid w:val="00332618"/>
    <w:rsid w:val="003327D9"/>
    <w:rsid w:val="00332EF0"/>
    <w:rsid w:val="00333980"/>
    <w:rsid w:val="00334465"/>
    <w:rsid w:val="00335ECD"/>
    <w:rsid w:val="00341459"/>
    <w:rsid w:val="00341FCC"/>
    <w:rsid w:val="0034214E"/>
    <w:rsid w:val="003424A8"/>
    <w:rsid w:val="0034425B"/>
    <w:rsid w:val="003448C1"/>
    <w:rsid w:val="0034540E"/>
    <w:rsid w:val="003456B8"/>
    <w:rsid w:val="003457A7"/>
    <w:rsid w:val="00352559"/>
    <w:rsid w:val="00352A1D"/>
    <w:rsid w:val="00353AB7"/>
    <w:rsid w:val="00361483"/>
    <w:rsid w:val="00362445"/>
    <w:rsid w:val="00362611"/>
    <w:rsid w:val="00363130"/>
    <w:rsid w:val="003638B0"/>
    <w:rsid w:val="00363CE9"/>
    <w:rsid w:val="00364988"/>
    <w:rsid w:val="00365721"/>
    <w:rsid w:val="003659FA"/>
    <w:rsid w:val="00366268"/>
    <w:rsid w:val="003663FF"/>
    <w:rsid w:val="00370A19"/>
    <w:rsid w:val="00372D99"/>
    <w:rsid w:val="00376447"/>
    <w:rsid w:val="00380580"/>
    <w:rsid w:val="003815FA"/>
    <w:rsid w:val="00381D31"/>
    <w:rsid w:val="003839C4"/>
    <w:rsid w:val="00383FFF"/>
    <w:rsid w:val="003853E3"/>
    <w:rsid w:val="00385D81"/>
    <w:rsid w:val="00386563"/>
    <w:rsid w:val="00386EB4"/>
    <w:rsid w:val="00390EB1"/>
    <w:rsid w:val="00392FA0"/>
    <w:rsid w:val="003939DC"/>
    <w:rsid w:val="00393E96"/>
    <w:rsid w:val="0039481C"/>
    <w:rsid w:val="00394F40"/>
    <w:rsid w:val="003956F4"/>
    <w:rsid w:val="0039679E"/>
    <w:rsid w:val="00396DD7"/>
    <w:rsid w:val="003A053E"/>
    <w:rsid w:val="003A1AD5"/>
    <w:rsid w:val="003A2BF3"/>
    <w:rsid w:val="003A2D04"/>
    <w:rsid w:val="003A58A1"/>
    <w:rsid w:val="003A66E4"/>
    <w:rsid w:val="003A6FC8"/>
    <w:rsid w:val="003A7B57"/>
    <w:rsid w:val="003B0C7E"/>
    <w:rsid w:val="003B1284"/>
    <w:rsid w:val="003B1C13"/>
    <w:rsid w:val="003B1DE2"/>
    <w:rsid w:val="003B1E83"/>
    <w:rsid w:val="003B2D76"/>
    <w:rsid w:val="003B61F6"/>
    <w:rsid w:val="003B718C"/>
    <w:rsid w:val="003B7DF9"/>
    <w:rsid w:val="003B7F44"/>
    <w:rsid w:val="003C6046"/>
    <w:rsid w:val="003C7516"/>
    <w:rsid w:val="003D1623"/>
    <w:rsid w:val="003D1869"/>
    <w:rsid w:val="003D297F"/>
    <w:rsid w:val="003D42AF"/>
    <w:rsid w:val="003D439C"/>
    <w:rsid w:val="003D4ECD"/>
    <w:rsid w:val="003D578E"/>
    <w:rsid w:val="003D5A95"/>
    <w:rsid w:val="003D6F9A"/>
    <w:rsid w:val="003D7AEB"/>
    <w:rsid w:val="003E1226"/>
    <w:rsid w:val="003E1246"/>
    <w:rsid w:val="003E2BA9"/>
    <w:rsid w:val="003E4A87"/>
    <w:rsid w:val="003E50B8"/>
    <w:rsid w:val="003E799D"/>
    <w:rsid w:val="003F65AF"/>
    <w:rsid w:val="003F7161"/>
    <w:rsid w:val="0040061E"/>
    <w:rsid w:val="00401421"/>
    <w:rsid w:val="00401B8F"/>
    <w:rsid w:val="00402177"/>
    <w:rsid w:val="00402DC2"/>
    <w:rsid w:val="00404743"/>
    <w:rsid w:val="00405FA5"/>
    <w:rsid w:val="00407D60"/>
    <w:rsid w:val="004101CE"/>
    <w:rsid w:val="00411407"/>
    <w:rsid w:val="00411CC1"/>
    <w:rsid w:val="00414D4D"/>
    <w:rsid w:val="00414E40"/>
    <w:rsid w:val="00415297"/>
    <w:rsid w:val="00415F08"/>
    <w:rsid w:val="004176B9"/>
    <w:rsid w:val="004212D8"/>
    <w:rsid w:val="00421F29"/>
    <w:rsid w:val="004224D3"/>
    <w:rsid w:val="00422709"/>
    <w:rsid w:val="004227B6"/>
    <w:rsid w:val="00422D24"/>
    <w:rsid w:val="00423DB5"/>
    <w:rsid w:val="00424296"/>
    <w:rsid w:val="00424539"/>
    <w:rsid w:val="00424D71"/>
    <w:rsid w:val="0042512B"/>
    <w:rsid w:val="004254D7"/>
    <w:rsid w:val="004263B4"/>
    <w:rsid w:val="00426685"/>
    <w:rsid w:val="00426C37"/>
    <w:rsid w:val="00427139"/>
    <w:rsid w:val="004275DE"/>
    <w:rsid w:val="00430246"/>
    <w:rsid w:val="00430372"/>
    <w:rsid w:val="00430411"/>
    <w:rsid w:val="00433BAD"/>
    <w:rsid w:val="0043759A"/>
    <w:rsid w:val="00437771"/>
    <w:rsid w:val="00437B65"/>
    <w:rsid w:val="004432CE"/>
    <w:rsid w:val="00445767"/>
    <w:rsid w:val="004503D2"/>
    <w:rsid w:val="00451F2A"/>
    <w:rsid w:val="00452867"/>
    <w:rsid w:val="00454094"/>
    <w:rsid w:val="004554FF"/>
    <w:rsid w:val="004601B4"/>
    <w:rsid w:val="00463B02"/>
    <w:rsid w:val="004642C3"/>
    <w:rsid w:val="00464A82"/>
    <w:rsid w:val="00466182"/>
    <w:rsid w:val="00466B4C"/>
    <w:rsid w:val="00467642"/>
    <w:rsid w:val="0046796C"/>
    <w:rsid w:val="004679B8"/>
    <w:rsid w:val="00470006"/>
    <w:rsid w:val="00470083"/>
    <w:rsid w:val="00471D7B"/>
    <w:rsid w:val="004729DC"/>
    <w:rsid w:val="0047460C"/>
    <w:rsid w:val="00474A3F"/>
    <w:rsid w:val="00474BD3"/>
    <w:rsid w:val="0047578E"/>
    <w:rsid w:val="004759F0"/>
    <w:rsid w:val="00475AB3"/>
    <w:rsid w:val="00477549"/>
    <w:rsid w:val="0047777A"/>
    <w:rsid w:val="004819C6"/>
    <w:rsid w:val="00483FE0"/>
    <w:rsid w:val="00486A7E"/>
    <w:rsid w:val="00486CBE"/>
    <w:rsid w:val="00491158"/>
    <w:rsid w:val="004912DA"/>
    <w:rsid w:val="00491571"/>
    <w:rsid w:val="0049250E"/>
    <w:rsid w:val="0049262D"/>
    <w:rsid w:val="00493163"/>
    <w:rsid w:val="004931FC"/>
    <w:rsid w:val="00494194"/>
    <w:rsid w:val="00494408"/>
    <w:rsid w:val="00496B1E"/>
    <w:rsid w:val="004974D6"/>
    <w:rsid w:val="00497859"/>
    <w:rsid w:val="004A29FA"/>
    <w:rsid w:val="004A29FC"/>
    <w:rsid w:val="004A2F26"/>
    <w:rsid w:val="004A5DA5"/>
    <w:rsid w:val="004A5FA6"/>
    <w:rsid w:val="004A6BFA"/>
    <w:rsid w:val="004A6F0A"/>
    <w:rsid w:val="004B0D2E"/>
    <w:rsid w:val="004B0E0C"/>
    <w:rsid w:val="004B2646"/>
    <w:rsid w:val="004B2E81"/>
    <w:rsid w:val="004B2EC4"/>
    <w:rsid w:val="004B3AEC"/>
    <w:rsid w:val="004B45C3"/>
    <w:rsid w:val="004B73BE"/>
    <w:rsid w:val="004B75AD"/>
    <w:rsid w:val="004B7CD2"/>
    <w:rsid w:val="004C36CE"/>
    <w:rsid w:val="004C3FD7"/>
    <w:rsid w:val="004C4371"/>
    <w:rsid w:val="004C464D"/>
    <w:rsid w:val="004C52C4"/>
    <w:rsid w:val="004C65FE"/>
    <w:rsid w:val="004C78DB"/>
    <w:rsid w:val="004D216C"/>
    <w:rsid w:val="004D2391"/>
    <w:rsid w:val="004D3B34"/>
    <w:rsid w:val="004D5375"/>
    <w:rsid w:val="004D7BAC"/>
    <w:rsid w:val="004D7C1C"/>
    <w:rsid w:val="004E0F64"/>
    <w:rsid w:val="004E1CE7"/>
    <w:rsid w:val="004E2DF1"/>
    <w:rsid w:val="004E3118"/>
    <w:rsid w:val="004E4FA6"/>
    <w:rsid w:val="004E50B6"/>
    <w:rsid w:val="004F0F4C"/>
    <w:rsid w:val="004F2582"/>
    <w:rsid w:val="004F34D9"/>
    <w:rsid w:val="004F3728"/>
    <w:rsid w:val="004F3CA1"/>
    <w:rsid w:val="004F3D25"/>
    <w:rsid w:val="004F5DE1"/>
    <w:rsid w:val="004F65DE"/>
    <w:rsid w:val="0050044B"/>
    <w:rsid w:val="0050087F"/>
    <w:rsid w:val="005012DE"/>
    <w:rsid w:val="005015D9"/>
    <w:rsid w:val="00502034"/>
    <w:rsid w:val="005033DF"/>
    <w:rsid w:val="005040BB"/>
    <w:rsid w:val="005044BB"/>
    <w:rsid w:val="0050482C"/>
    <w:rsid w:val="00505FE3"/>
    <w:rsid w:val="00506607"/>
    <w:rsid w:val="00506F7F"/>
    <w:rsid w:val="0051113B"/>
    <w:rsid w:val="00511291"/>
    <w:rsid w:val="0051136D"/>
    <w:rsid w:val="005120CC"/>
    <w:rsid w:val="00513605"/>
    <w:rsid w:val="00513B82"/>
    <w:rsid w:val="0051507C"/>
    <w:rsid w:val="005158D4"/>
    <w:rsid w:val="00515BDA"/>
    <w:rsid w:val="00516449"/>
    <w:rsid w:val="005167E9"/>
    <w:rsid w:val="00516F7B"/>
    <w:rsid w:val="005202B4"/>
    <w:rsid w:val="0052033F"/>
    <w:rsid w:val="00520C58"/>
    <w:rsid w:val="005237E2"/>
    <w:rsid w:val="00524300"/>
    <w:rsid w:val="00524AFF"/>
    <w:rsid w:val="0052500C"/>
    <w:rsid w:val="00525102"/>
    <w:rsid w:val="005259C1"/>
    <w:rsid w:val="0052786A"/>
    <w:rsid w:val="0053262B"/>
    <w:rsid w:val="00533ACE"/>
    <w:rsid w:val="0053587E"/>
    <w:rsid w:val="0053723C"/>
    <w:rsid w:val="00540940"/>
    <w:rsid w:val="00540E06"/>
    <w:rsid w:val="005411B0"/>
    <w:rsid w:val="005419D5"/>
    <w:rsid w:val="005432F2"/>
    <w:rsid w:val="00543F5C"/>
    <w:rsid w:val="00546EB6"/>
    <w:rsid w:val="0055080E"/>
    <w:rsid w:val="00550FBF"/>
    <w:rsid w:val="005519D3"/>
    <w:rsid w:val="00553591"/>
    <w:rsid w:val="00553B1E"/>
    <w:rsid w:val="0055434E"/>
    <w:rsid w:val="005555C3"/>
    <w:rsid w:val="00557F74"/>
    <w:rsid w:val="0056006E"/>
    <w:rsid w:val="0056187D"/>
    <w:rsid w:val="005632F3"/>
    <w:rsid w:val="0056549E"/>
    <w:rsid w:val="0056720A"/>
    <w:rsid w:val="00567328"/>
    <w:rsid w:val="00570EAA"/>
    <w:rsid w:val="00574CA5"/>
    <w:rsid w:val="00575371"/>
    <w:rsid w:val="005770D7"/>
    <w:rsid w:val="00581682"/>
    <w:rsid w:val="00581E2A"/>
    <w:rsid w:val="0058206A"/>
    <w:rsid w:val="00583473"/>
    <w:rsid w:val="0058347E"/>
    <w:rsid w:val="0058634C"/>
    <w:rsid w:val="00587AE8"/>
    <w:rsid w:val="00592602"/>
    <w:rsid w:val="00592AA7"/>
    <w:rsid w:val="00593136"/>
    <w:rsid w:val="00593721"/>
    <w:rsid w:val="005948FD"/>
    <w:rsid w:val="00594A72"/>
    <w:rsid w:val="00595955"/>
    <w:rsid w:val="00595B2D"/>
    <w:rsid w:val="0059652D"/>
    <w:rsid w:val="005A04C4"/>
    <w:rsid w:val="005A185E"/>
    <w:rsid w:val="005A2ACB"/>
    <w:rsid w:val="005A30F6"/>
    <w:rsid w:val="005A6636"/>
    <w:rsid w:val="005A7787"/>
    <w:rsid w:val="005B26B8"/>
    <w:rsid w:val="005B277C"/>
    <w:rsid w:val="005B40E9"/>
    <w:rsid w:val="005B4C7C"/>
    <w:rsid w:val="005B78ED"/>
    <w:rsid w:val="005C02F6"/>
    <w:rsid w:val="005C041C"/>
    <w:rsid w:val="005C0982"/>
    <w:rsid w:val="005C1F0F"/>
    <w:rsid w:val="005C2017"/>
    <w:rsid w:val="005C5FB6"/>
    <w:rsid w:val="005C75AC"/>
    <w:rsid w:val="005C7605"/>
    <w:rsid w:val="005D2BD4"/>
    <w:rsid w:val="005D31A0"/>
    <w:rsid w:val="005D4351"/>
    <w:rsid w:val="005D5236"/>
    <w:rsid w:val="005E0315"/>
    <w:rsid w:val="005E316F"/>
    <w:rsid w:val="005E5B1B"/>
    <w:rsid w:val="005E5F6E"/>
    <w:rsid w:val="005E644B"/>
    <w:rsid w:val="005E7D99"/>
    <w:rsid w:val="005F1CC3"/>
    <w:rsid w:val="005F4236"/>
    <w:rsid w:val="005F4368"/>
    <w:rsid w:val="005F5193"/>
    <w:rsid w:val="005F5395"/>
    <w:rsid w:val="005F53FF"/>
    <w:rsid w:val="005F7132"/>
    <w:rsid w:val="0060092C"/>
    <w:rsid w:val="0060197E"/>
    <w:rsid w:val="006046E5"/>
    <w:rsid w:val="006047BC"/>
    <w:rsid w:val="00605AAE"/>
    <w:rsid w:val="006066F5"/>
    <w:rsid w:val="00606F1B"/>
    <w:rsid w:val="00610756"/>
    <w:rsid w:val="0061203D"/>
    <w:rsid w:val="00612590"/>
    <w:rsid w:val="00613101"/>
    <w:rsid w:val="00613144"/>
    <w:rsid w:val="00613CA9"/>
    <w:rsid w:val="00615ADC"/>
    <w:rsid w:val="0061620D"/>
    <w:rsid w:val="0061623B"/>
    <w:rsid w:val="006216A1"/>
    <w:rsid w:val="006235BF"/>
    <w:rsid w:val="006236A5"/>
    <w:rsid w:val="00623BC5"/>
    <w:rsid w:val="00624640"/>
    <w:rsid w:val="00625372"/>
    <w:rsid w:val="006302D2"/>
    <w:rsid w:val="006313AF"/>
    <w:rsid w:val="006368AC"/>
    <w:rsid w:val="00636992"/>
    <w:rsid w:val="006378A7"/>
    <w:rsid w:val="00641364"/>
    <w:rsid w:val="00641607"/>
    <w:rsid w:val="0064459D"/>
    <w:rsid w:val="006445DB"/>
    <w:rsid w:val="006463A9"/>
    <w:rsid w:val="00647BC1"/>
    <w:rsid w:val="00647DB4"/>
    <w:rsid w:val="00651427"/>
    <w:rsid w:val="006526B5"/>
    <w:rsid w:val="00654F8A"/>
    <w:rsid w:val="0065595F"/>
    <w:rsid w:val="00656AD6"/>
    <w:rsid w:val="0065748C"/>
    <w:rsid w:val="006609A5"/>
    <w:rsid w:val="006609DE"/>
    <w:rsid w:val="006614C0"/>
    <w:rsid w:val="00661E69"/>
    <w:rsid w:val="00662C00"/>
    <w:rsid w:val="00663677"/>
    <w:rsid w:val="0066380B"/>
    <w:rsid w:val="006646C5"/>
    <w:rsid w:val="006672D2"/>
    <w:rsid w:val="00667CCC"/>
    <w:rsid w:val="00667DDB"/>
    <w:rsid w:val="006700B2"/>
    <w:rsid w:val="00670245"/>
    <w:rsid w:val="0067077E"/>
    <w:rsid w:val="00672150"/>
    <w:rsid w:val="00672181"/>
    <w:rsid w:val="00672358"/>
    <w:rsid w:val="00674112"/>
    <w:rsid w:val="00674BAE"/>
    <w:rsid w:val="00675A41"/>
    <w:rsid w:val="00675C06"/>
    <w:rsid w:val="006767BD"/>
    <w:rsid w:val="0067779C"/>
    <w:rsid w:val="00681EDB"/>
    <w:rsid w:val="0068201B"/>
    <w:rsid w:val="00682455"/>
    <w:rsid w:val="006826CF"/>
    <w:rsid w:val="00683071"/>
    <w:rsid w:val="00685349"/>
    <w:rsid w:val="006860AB"/>
    <w:rsid w:val="006910A7"/>
    <w:rsid w:val="00691894"/>
    <w:rsid w:val="00694402"/>
    <w:rsid w:val="00694F1E"/>
    <w:rsid w:val="0069566A"/>
    <w:rsid w:val="00696DD6"/>
    <w:rsid w:val="00697F5A"/>
    <w:rsid w:val="006A10DC"/>
    <w:rsid w:val="006A1426"/>
    <w:rsid w:val="006A1DFE"/>
    <w:rsid w:val="006A2CF0"/>
    <w:rsid w:val="006A30EB"/>
    <w:rsid w:val="006A38CF"/>
    <w:rsid w:val="006A41F1"/>
    <w:rsid w:val="006A4F9B"/>
    <w:rsid w:val="006A5795"/>
    <w:rsid w:val="006A6C9A"/>
    <w:rsid w:val="006A76D9"/>
    <w:rsid w:val="006B0117"/>
    <w:rsid w:val="006B01F6"/>
    <w:rsid w:val="006B09BF"/>
    <w:rsid w:val="006B1D67"/>
    <w:rsid w:val="006B3B99"/>
    <w:rsid w:val="006B5CED"/>
    <w:rsid w:val="006B64FC"/>
    <w:rsid w:val="006B6E02"/>
    <w:rsid w:val="006B77DF"/>
    <w:rsid w:val="006B7999"/>
    <w:rsid w:val="006B79BD"/>
    <w:rsid w:val="006C0FC9"/>
    <w:rsid w:val="006C1BAD"/>
    <w:rsid w:val="006C2217"/>
    <w:rsid w:val="006C3549"/>
    <w:rsid w:val="006C3EB1"/>
    <w:rsid w:val="006C3FBF"/>
    <w:rsid w:val="006C4418"/>
    <w:rsid w:val="006C50E4"/>
    <w:rsid w:val="006C7646"/>
    <w:rsid w:val="006D0A04"/>
    <w:rsid w:val="006D1476"/>
    <w:rsid w:val="006D2159"/>
    <w:rsid w:val="006D2438"/>
    <w:rsid w:val="006D39D1"/>
    <w:rsid w:val="006D46F9"/>
    <w:rsid w:val="006D54BF"/>
    <w:rsid w:val="006D5577"/>
    <w:rsid w:val="006D5876"/>
    <w:rsid w:val="006D5D28"/>
    <w:rsid w:val="006D6EBE"/>
    <w:rsid w:val="006E0109"/>
    <w:rsid w:val="006E0B16"/>
    <w:rsid w:val="006E10C0"/>
    <w:rsid w:val="006E1189"/>
    <w:rsid w:val="006E1270"/>
    <w:rsid w:val="006E1D13"/>
    <w:rsid w:val="006E4B38"/>
    <w:rsid w:val="006E6488"/>
    <w:rsid w:val="006F2393"/>
    <w:rsid w:val="006F23C6"/>
    <w:rsid w:val="006F26C5"/>
    <w:rsid w:val="006F30AF"/>
    <w:rsid w:val="006F3402"/>
    <w:rsid w:val="006F3E0A"/>
    <w:rsid w:val="006F4C20"/>
    <w:rsid w:val="006F55C3"/>
    <w:rsid w:val="006F6FB4"/>
    <w:rsid w:val="00700318"/>
    <w:rsid w:val="007015DA"/>
    <w:rsid w:val="00701DF7"/>
    <w:rsid w:val="007030E4"/>
    <w:rsid w:val="007053EE"/>
    <w:rsid w:val="007100A4"/>
    <w:rsid w:val="00711895"/>
    <w:rsid w:val="007118ED"/>
    <w:rsid w:val="00711C9C"/>
    <w:rsid w:val="00712B94"/>
    <w:rsid w:val="00712B9B"/>
    <w:rsid w:val="00713319"/>
    <w:rsid w:val="00713469"/>
    <w:rsid w:val="00714BB7"/>
    <w:rsid w:val="007162D9"/>
    <w:rsid w:val="00716AFE"/>
    <w:rsid w:val="00716CB5"/>
    <w:rsid w:val="0071755C"/>
    <w:rsid w:val="00722348"/>
    <w:rsid w:val="007233D2"/>
    <w:rsid w:val="00723748"/>
    <w:rsid w:val="00723ECF"/>
    <w:rsid w:val="00723FD0"/>
    <w:rsid w:val="007255D2"/>
    <w:rsid w:val="00725ADC"/>
    <w:rsid w:val="00725ADE"/>
    <w:rsid w:val="00725DF7"/>
    <w:rsid w:val="00727312"/>
    <w:rsid w:val="00730366"/>
    <w:rsid w:val="00730B24"/>
    <w:rsid w:val="00731A19"/>
    <w:rsid w:val="00731DC3"/>
    <w:rsid w:val="00733099"/>
    <w:rsid w:val="00733DE0"/>
    <w:rsid w:val="00735417"/>
    <w:rsid w:val="007361DE"/>
    <w:rsid w:val="00736EA1"/>
    <w:rsid w:val="00737691"/>
    <w:rsid w:val="00737A53"/>
    <w:rsid w:val="007441B5"/>
    <w:rsid w:val="00746D0D"/>
    <w:rsid w:val="00746F9D"/>
    <w:rsid w:val="007504FA"/>
    <w:rsid w:val="0075134B"/>
    <w:rsid w:val="007515C0"/>
    <w:rsid w:val="007517CB"/>
    <w:rsid w:val="00751D8D"/>
    <w:rsid w:val="00752E9D"/>
    <w:rsid w:val="0075301B"/>
    <w:rsid w:val="00755664"/>
    <w:rsid w:val="007573A1"/>
    <w:rsid w:val="00757A9F"/>
    <w:rsid w:val="007616FA"/>
    <w:rsid w:val="0076212E"/>
    <w:rsid w:val="007631F5"/>
    <w:rsid w:val="0076368D"/>
    <w:rsid w:val="007665BE"/>
    <w:rsid w:val="0076675D"/>
    <w:rsid w:val="0076785A"/>
    <w:rsid w:val="0077062C"/>
    <w:rsid w:val="00772784"/>
    <w:rsid w:val="0077364C"/>
    <w:rsid w:val="00773C43"/>
    <w:rsid w:val="00773D48"/>
    <w:rsid w:val="00773E2A"/>
    <w:rsid w:val="007745AA"/>
    <w:rsid w:val="0077611F"/>
    <w:rsid w:val="007761D9"/>
    <w:rsid w:val="00777E6C"/>
    <w:rsid w:val="0078233D"/>
    <w:rsid w:val="00783660"/>
    <w:rsid w:val="007837FD"/>
    <w:rsid w:val="00784673"/>
    <w:rsid w:val="0078497D"/>
    <w:rsid w:val="00786167"/>
    <w:rsid w:val="0078784E"/>
    <w:rsid w:val="007910BF"/>
    <w:rsid w:val="0079133A"/>
    <w:rsid w:val="00792CAF"/>
    <w:rsid w:val="00793FBF"/>
    <w:rsid w:val="00795E1C"/>
    <w:rsid w:val="00796D24"/>
    <w:rsid w:val="007A0591"/>
    <w:rsid w:val="007A122B"/>
    <w:rsid w:val="007A1D5B"/>
    <w:rsid w:val="007A2B8B"/>
    <w:rsid w:val="007A2CF7"/>
    <w:rsid w:val="007A51A3"/>
    <w:rsid w:val="007B00AD"/>
    <w:rsid w:val="007B0739"/>
    <w:rsid w:val="007B4B91"/>
    <w:rsid w:val="007B50AC"/>
    <w:rsid w:val="007B5EA9"/>
    <w:rsid w:val="007B7397"/>
    <w:rsid w:val="007B7655"/>
    <w:rsid w:val="007B7CD4"/>
    <w:rsid w:val="007C0D5A"/>
    <w:rsid w:val="007C109D"/>
    <w:rsid w:val="007C10BB"/>
    <w:rsid w:val="007C43C5"/>
    <w:rsid w:val="007C56B4"/>
    <w:rsid w:val="007C6A05"/>
    <w:rsid w:val="007C721F"/>
    <w:rsid w:val="007D0930"/>
    <w:rsid w:val="007D1612"/>
    <w:rsid w:val="007D28EA"/>
    <w:rsid w:val="007D29A9"/>
    <w:rsid w:val="007D2D7F"/>
    <w:rsid w:val="007D2DAD"/>
    <w:rsid w:val="007D377F"/>
    <w:rsid w:val="007D3884"/>
    <w:rsid w:val="007D5D13"/>
    <w:rsid w:val="007D6281"/>
    <w:rsid w:val="007D7F46"/>
    <w:rsid w:val="007E1CCB"/>
    <w:rsid w:val="007E4D2B"/>
    <w:rsid w:val="007E6D76"/>
    <w:rsid w:val="007E764D"/>
    <w:rsid w:val="007F04B8"/>
    <w:rsid w:val="007F0612"/>
    <w:rsid w:val="007F405E"/>
    <w:rsid w:val="007F4066"/>
    <w:rsid w:val="007F43F5"/>
    <w:rsid w:val="007F4574"/>
    <w:rsid w:val="007F490A"/>
    <w:rsid w:val="007F6D0B"/>
    <w:rsid w:val="008020CA"/>
    <w:rsid w:val="00803682"/>
    <w:rsid w:val="008040A4"/>
    <w:rsid w:val="00805F88"/>
    <w:rsid w:val="0080660B"/>
    <w:rsid w:val="00806C8A"/>
    <w:rsid w:val="00806F6E"/>
    <w:rsid w:val="00807F7F"/>
    <w:rsid w:val="00810883"/>
    <w:rsid w:val="00812E66"/>
    <w:rsid w:val="008159DF"/>
    <w:rsid w:val="008200C2"/>
    <w:rsid w:val="008224CE"/>
    <w:rsid w:val="00823577"/>
    <w:rsid w:val="00823722"/>
    <w:rsid w:val="00824429"/>
    <w:rsid w:val="0082631C"/>
    <w:rsid w:val="00826478"/>
    <w:rsid w:val="00826AA4"/>
    <w:rsid w:val="00826C0B"/>
    <w:rsid w:val="008317F0"/>
    <w:rsid w:val="00832D73"/>
    <w:rsid w:val="00833351"/>
    <w:rsid w:val="008357B2"/>
    <w:rsid w:val="008364D3"/>
    <w:rsid w:val="0083681F"/>
    <w:rsid w:val="00837CC7"/>
    <w:rsid w:val="00837DAF"/>
    <w:rsid w:val="008412CB"/>
    <w:rsid w:val="0084199A"/>
    <w:rsid w:val="0084344E"/>
    <w:rsid w:val="00843936"/>
    <w:rsid w:val="008453E1"/>
    <w:rsid w:val="00845612"/>
    <w:rsid w:val="00845CDB"/>
    <w:rsid w:val="00846458"/>
    <w:rsid w:val="00847044"/>
    <w:rsid w:val="008473A4"/>
    <w:rsid w:val="00847EAF"/>
    <w:rsid w:val="00850219"/>
    <w:rsid w:val="00854E17"/>
    <w:rsid w:val="00856FF5"/>
    <w:rsid w:val="00857A6F"/>
    <w:rsid w:val="00857CC9"/>
    <w:rsid w:val="008617C0"/>
    <w:rsid w:val="008629CC"/>
    <w:rsid w:val="008634D6"/>
    <w:rsid w:val="00863EB3"/>
    <w:rsid w:val="00864073"/>
    <w:rsid w:val="0086438E"/>
    <w:rsid w:val="00864759"/>
    <w:rsid w:val="008654A5"/>
    <w:rsid w:val="00867637"/>
    <w:rsid w:val="00867C17"/>
    <w:rsid w:val="00870DF4"/>
    <w:rsid w:val="00872457"/>
    <w:rsid w:val="00872507"/>
    <w:rsid w:val="00873581"/>
    <w:rsid w:val="00875F26"/>
    <w:rsid w:val="00876EB8"/>
    <w:rsid w:val="008775C4"/>
    <w:rsid w:val="00882193"/>
    <w:rsid w:val="008824B1"/>
    <w:rsid w:val="00882E91"/>
    <w:rsid w:val="008834B6"/>
    <w:rsid w:val="008834EB"/>
    <w:rsid w:val="008846C7"/>
    <w:rsid w:val="008866CB"/>
    <w:rsid w:val="00886AC0"/>
    <w:rsid w:val="008875C5"/>
    <w:rsid w:val="00890315"/>
    <w:rsid w:val="008913CF"/>
    <w:rsid w:val="00891CAA"/>
    <w:rsid w:val="00892177"/>
    <w:rsid w:val="00892CF5"/>
    <w:rsid w:val="008A092F"/>
    <w:rsid w:val="008A15EE"/>
    <w:rsid w:val="008A34C5"/>
    <w:rsid w:val="008A58AC"/>
    <w:rsid w:val="008A68AC"/>
    <w:rsid w:val="008A692B"/>
    <w:rsid w:val="008A693C"/>
    <w:rsid w:val="008B0A47"/>
    <w:rsid w:val="008B236F"/>
    <w:rsid w:val="008B2884"/>
    <w:rsid w:val="008B3D3A"/>
    <w:rsid w:val="008B44A8"/>
    <w:rsid w:val="008B5AB8"/>
    <w:rsid w:val="008B7A02"/>
    <w:rsid w:val="008B7EAA"/>
    <w:rsid w:val="008C0793"/>
    <w:rsid w:val="008C107A"/>
    <w:rsid w:val="008C11F0"/>
    <w:rsid w:val="008C17BD"/>
    <w:rsid w:val="008C3E6D"/>
    <w:rsid w:val="008C526A"/>
    <w:rsid w:val="008C6D92"/>
    <w:rsid w:val="008C7513"/>
    <w:rsid w:val="008C78ED"/>
    <w:rsid w:val="008D09CA"/>
    <w:rsid w:val="008D0C4C"/>
    <w:rsid w:val="008D0FFF"/>
    <w:rsid w:val="008D26BF"/>
    <w:rsid w:val="008D32D9"/>
    <w:rsid w:val="008D3AE8"/>
    <w:rsid w:val="008D3C4A"/>
    <w:rsid w:val="008D54F0"/>
    <w:rsid w:val="008D6873"/>
    <w:rsid w:val="008D771D"/>
    <w:rsid w:val="008E1737"/>
    <w:rsid w:val="008E2CAB"/>
    <w:rsid w:val="008E63BB"/>
    <w:rsid w:val="008F230B"/>
    <w:rsid w:val="008F36DD"/>
    <w:rsid w:val="008F6713"/>
    <w:rsid w:val="008F6F30"/>
    <w:rsid w:val="008F7E80"/>
    <w:rsid w:val="00900BA5"/>
    <w:rsid w:val="00902314"/>
    <w:rsid w:val="009032C2"/>
    <w:rsid w:val="0090340A"/>
    <w:rsid w:val="00904344"/>
    <w:rsid w:val="00904378"/>
    <w:rsid w:val="00904DD2"/>
    <w:rsid w:val="009068BC"/>
    <w:rsid w:val="00906A9F"/>
    <w:rsid w:val="00907C53"/>
    <w:rsid w:val="00907C5B"/>
    <w:rsid w:val="00907DE1"/>
    <w:rsid w:val="00911843"/>
    <w:rsid w:val="00912586"/>
    <w:rsid w:val="00912606"/>
    <w:rsid w:val="009127EB"/>
    <w:rsid w:val="0091356B"/>
    <w:rsid w:val="00916D78"/>
    <w:rsid w:val="00917227"/>
    <w:rsid w:val="009221A9"/>
    <w:rsid w:val="0092230A"/>
    <w:rsid w:val="009227A6"/>
    <w:rsid w:val="0092283B"/>
    <w:rsid w:val="00924375"/>
    <w:rsid w:val="00924ACA"/>
    <w:rsid w:val="00926EC6"/>
    <w:rsid w:val="00926FE0"/>
    <w:rsid w:val="009301A3"/>
    <w:rsid w:val="009302A0"/>
    <w:rsid w:val="00930883"/>
    <w:rsid w:val="00930906"/>
    <w:rsid w:val="00931CA6"/>
    <w:rsid w:val="0093228D"/>
    <w:rsid w:val="00933641"/>
    <w:rsid w:val="00933B1D"/>
    <w:rsid w:val="00934DBC"/>
    <w:rsid w:val="00935415"/>
    <w:rsid w:val="00935769"/>
    <w:rsid w:val="009375AD"/>
    <w:rsid w:val="0093772C"/>
    <w:rsid w:val="00941BEA"/>
    <w:rsid w:val="009432A6"/>
    <w:rsid w:val="0094392D"/>
    <w:rsid w:val="009456F7"/>
    <w:rsid w:val="00947DA1"/>
    <w:rsid w:val="0095041C"/>
    <w:rsid w:val="009616DD"/>
    <w:rsid w:val="009622EB"/>
    <w:rsid w:val="00963E23"/>
    <w:rsid w:val="009679C3"/>
    <w:rsid w:val="0097068C"/>
    <w:rsid w:val="00970A9A"/>
    <w:rsid w:val="0097260E"/>
    <w:rsid w:val="00973B55"/>
    <w:rsid w:val="00974419"/>
    <w:rsid w:val="00976B3F"/>
    <w:rsid w:val="00976C51"/>
    <w:rsid w:val="00976F3B"/>
    <w:rsid w:val="009809AF"/>
    <w:rsid w:val="009812CE"/>
    <w:rsid w:val="00981941"/>
    <w:rsid w:val="00981D38"/>
    <w:rsid w:val="00984CA9"/>
    <w:rsid w:val="00985398"/>
    <w:rsid w:val="0098589B"/>
    <w:rsid w:val="00985DC3"/>
    <w:rsid w:val="00987560"/>
    <w:rsid w:val="0098781D"/>
    <w:rsid w:val="00992AA8"/>
    <w:rsid w:val="00993C8F"/>
    <w:rsid w:val="00994E6D"/>
    <w:rsid w:val="00995436"/>
    <w:rsid w:val="00995D04"/>
    <w:rsid w:val="009975BE"/>
    <w:rsid w:val="0099770D"/>
    <w:rsid w:val="009A0775"/>
    <w:rsid w:val="009A32E4"/>
    <w:rsid w:val="009A3C08"/>
    <w:rsid w:val="009A4B27"/>
    <w:rsid w:val="009A5782"/>
    <w:rsid w:val="009A5A2C"/>
    <w:rsid w:val="009A7613"/>
    <w:rsid w:val="009B2985"/>
    <w:rsid w:val="009B2C27"/>
    <w:rsid w:val="009B2D90"/>
    <w:rsid w:val="009B3D20"/>
    <w:rsid w:val="009B4100"/>
    <w:rsid w:val="009B4C9A"/>
    <w:rsid w:val="009B4D8D"/>
    <w:rsid w:val="009B572C"/>
    <w:rsid w:val="009B58A1"/>
    <w:rsid w:val="009B6AE1"/>
    <w:rsid w:val="009C1E73"/>
    <w:rsid w:val="009C4B3B"/>
    <w:rsid w:val="009C766A"/>
    <w:rsid w:val="009C7CC9"/>
    <w:rsid w:val="009D13A0"/>
    <w:rsid w:val="009D503D"/>
    <w:rsid w:val="009D5AEA"/>
    <w:rsid w:val="009D72BD"/>
    <w:rsid w:val="009E265C"/>
    <w:rsid w:val="009E286D"/>
    <w:rsid w:val="009E2F63"/>
    <w:rsid w:val="009E49CE"/>
    <w:rsid w:val="009E5619"/>
    <w:rsid w:val="009F064F"/>
    <w:rsid w:val="009F0A10"/>
    <w:rsid w:val="009F0B9A"/>
    <w:rsid w:val="009F0EC3"/>
    <w:rsid w:val="009F128F"/>
    <w:rsid w:val="009F2037"/>
    <w:rsid w:val="009F26A7"/>
    <w:rsid w:val="009F466F"/>
    <w:rsid w:val="009F55B8"/>
    <w:rsid w:val="009F5A03"/>
    <w:rsid w:val="009F5F78"/>
    <w:rsid w:val="00A00E5D"/>
    <w:rsid w:val="00A02E69"/>
    <w:rsid w:val="00A037C0"/>
    <w:rsid w:val="00A03A77"/>
    <w:rsid w:val="00A045F7"/>
    <w:rsid w:val="00A0509E"/>
    <w:rsid w:val="00A0646B"/>
    <w:rsid w:val="00A069A2"/>
    <w:rsid w:val="00A0771D"/>
    <w:rsid w:val="00A0777E"/>
    <w:rsid w:val="00A10018"/>
    <w:rsid w:val="00A10857"/>
    <w:rsid w:val="00A10A0A"/>
    <w:rsid w:val="00A14180"/>
    <w:rsid w:val="00A15AC8"/>
    <w:rsid w:val="00A161CF"/>
    <w:rsid w:val="00A17F93"/>
    <w:rsid w:val="00A20160"/>
    <w:rsid w:val="00A20A53"/>
    <w:rsid w:val="00A21599"/>
    <w:rsid w:val="00A21BF5"/>
    <w:rsid w:val="00A2347C"/>
    <w:rsid w:val="00A24DA2"/>
    <w:rsid w:val="00A25F7A"/>
    <w:rsid w:val="00A260DE"/>
    <w:rsid w:val="00A262F5"/>
    <w:rsid w:val="00A2653F"/>
    <w:rsid w:val="00A26D26"/>
    <w:rsid w:val="00A26DBF"/>
    <w:rsid w:val="00A26F62"/>
    <w:rsid w:val="00A27CBA"/>
    <w:rsid w:val="00A30530"/>
    <w:rsid w:val="00A31D0F"/>
    <w:rsid w:val="00A325E7"/>
    <w:rsid w:val="00A33C98"/>
    <w:rsid w:val="00A34721"/>
    <w:rsid w:val="00A357FC"/>
    <w:rsid w:val="00A363FB"/>
    <w:rsid w:val="00A37074"/>
    <w:rsid w:val="00A4144D"/>
    <w:rsid w:val="00A4164F"/>
    <w:rsid w:val="00A41667"/>
    <w:rsid w:val="00A452ED"/>
    <w:rsid w:val="00A47E51"/>
    <w:rsid w:val="00A51264"/>
    <w:rsid w:val="00A525F5"/>
    <w:rsid w:val="00A5341A"/>
    <w:rsid w:val="00A56B3D"/>
    <w:rsid w:val="00A56EFD"/>
    <w:rsid w:val="00A603CF"/>
    <w:rsid w:val="00A608EA"/>
    <w:rsid w:val="00A61458"/>
    <w:rsid w:val="00A61561"/>
    <w:rsid w:val="00A6305B"/>
    <w:rsid w:val="00A63ACC"/>
    <w:rsid w:val="00A640BC"/>
    <w:rsid w:val="00A663D0"/>
    <w:rsid w:val="00A7057E"/>
    <w:rsid w:val="00A724A0"/>
    <w:rsid w:val="00A74F6A"/>
    <w:rsid w:val="00A75AEC"/>
    <w:rsid w:val="00A81E6F"/>
    <w:rsid w:val="00A83B43"/>
    <w:rsid w:val="00A85476"/>
    <w:rsid w:val="00A866F2"/>
    <w:rsid w:val="00A87E37"/>
    <w:rsid w:val="00A90123"/>
    <w:rsid w:val="00A904EB"/>
    <w:rsid w:val="00A91DDB"/>
    <w:rsid w:val="00A93E4F"/>
    <w:rsid w:val="00A94C5E"/>
    <w:rsid w:val="00A96568"/>
    <w:rsid w:val="00AA15F6"/>
    <w:rsid w:val="00AA2D57"/>
    <w:rsid w:val="00AA3471"/>
    <w:rsid w:val="00AA44AD"/>
    <w:rsid w:val="00AA5BF8"/>
    <w:rsid w:val="00AA5DBF"/>
    <w:rsid w:val="00AA7212"/>
    <w:rsid w:val="00AA77AB"/>
    <w:rsid w:val="00AB28B8"/>
    <w:rsid w:val="00AB3B7F"/>
    <w:rsid w:val="00AB42A2"/>
    <w:rsid w:val="00AC00E1"/>
    <w:rsid w:val="00AC0FE4"/>
    <w:rsid w:val="00AC326F"/>
    <w:rsid w:val="00AC4988"/>
    <w:rsid w:val="00AC4C8E"/>
    <w:rsid w:val="00AC6975"/>
    <w:rsid w:val="00AD11B3"/>
    <w:rsid w:val="00AD1C05"/>
    <w:rsid w:val="00AD2B32"/>
    <w:rsid w:val="00AD44DF"/>
    <w:rsid w:val="00AD6CD3"/>
    <w:rsid w:val="00AD789D"/>
    <w:rsid w:val="00AE101E"/>
    <w:rsid w:val="00AE22EF"/>
    <w:rsid w:val="00AE3E38"/>
    <w:rsid w:val="00AE51FF"/>
    <w:rsid w:val="00AE54CB"/>
    <w:rsid w:val="00AE5789"/>
    <w:rsid w:val="00AE6A28"/>
    <w:rsid w:val="00AF035B"/>
    <w:rsid w:val="00AF387E"/>
    <w:rsid w:val="00AF5932"/>
    <w:rsid w:val="00AF5B68"/>
    <w:rsid w:val="00AF68C4"/>
    <w:rsid w:val="00AF764B"/>
    <w:rsid w:val="00B0094D"/>
    <w:rsid w:val="00B00F66"/>
    <w:rsid w:val="00B02854"/>
    <w:rsid w:val="00B03459"/>
    <w:rsid w:val="00B036C0"/>
    <w:rsid w:val="00B036FF"/>
    <w:rsid w:val="00B04485"/>
    <w:rsid w:val="00B05014"/>
    <w:rsid w:val="00B0575E"/>
    <w:rsid w:val="00B066B3"/>
    <w:rsid w:val="00B0734D"/>
    <w:rsid w:val="00B10166"/>
    <w:rsid w:val="00B111C9"/>
    <w:rsid w:val="00B11402"/>
    <w:rsid w:val="00B11C8D"/>
    <w:rsid w:val="00B11ECA"/>
    <w:rsid w:val="00B14FE1"/>
    <w:rsid w:val="00B15789"/>
    <w:rsid w:val="00B17A4B"/>
    <w:rsid w:val="00B17EB9"/>
    <w:rsid w:val="00B23272"/>
    <w:rsid w:val="00B2340D"/>
    <w:rsid w:val="00B25C46"/>
    <w:rsid w:val="00B26280"/>
    <w:rsid w:val="00B26EA1"/>
    <w:rsid w:val="00B279DF"/>
    <w:rsid w:val="00B3270E"/>
    <w:rsid w:val="00B33993"/>
    <w:rsid w:val="00B33B4E"/>
    <w:rsid w:val="00B37C66"/>
    <w:rsid w:val="00B40F02"/>
    <w:rsid w:val="00B4104A"/>
    <w:rsid w:val="00B42F6E"/>
    <w:rsid w:val="00B43047"/>
    <w:rsid w:val="00B435E5"/>
    <w:rsid w:val="00B43AF6"/>
    <w:rsid w:val="00B43F83"/>
    <w:rsid w:val="00B46374"/>
    <w:rsid w:val="00B54F7C"/>
    <w:rsid w:val="00B562F1"/>
    <w:rsid w:val="00B6056E"/>
    <w:rsid w:val="00B60DCF"/>
    <w:rsid w:val="00B613A6"/>
    <w:rsid w:val="00B62003"/>
    <w:rsid w:val="00B63A18"/>
    <w:rsid w:val="00B642C2"/>
    <w:rsid w:val="00B64C8C"/>
    <w:rsid w:val="00B64EF2"/>
    <w:rsid w:val="00B6682E"/>
    <w:rsid w:val="00B67CA3"/>
    <w:rsid w:val="00B73946"/>
    <w:rsid w:val="00B753C6"/>
    <w:rsid w:val="00B7724F"/>
    <w:rsid w:val="00B8054E"/>
    <w:rsid w:val="00B80B6D"/>
    <w:rsid w:val="00B83C7B"/>
    <w:rsid w:val="00B858A2"/>
    <w:rsid w:val="00B85CB2"/>
    <w:rsid w:val="00B8720F"/>
    <w:rsid w:val="00B90987"/>
    <w:rsid w:val="00B90DC0"/>
    <w:rsid w:val="00B91B37"/>
    <w:rsid w:val="00B92196"/>
    <w:rsid w:val="00B9239C"/>
    <w:rsid w:val="00B92961"/>
    <w:rsid w:val="00B92DE4"/>
    <w:rsid w:val="00B9642D"/>
    <w:rsid w:val="00B9728F"/>
    <w:rsid w:val="00BA1B52"/>
    <w:rsid w:val="00BA3CD3"/>
    <w:rsid w:val="00BA570C"/>
    <w:rsid w:val="00BA68FE"/>
    <w:rsid w:val="00BA78F0"/>
    <w:rsid w:val="00BB02E4"/>
    <w:rsid w:val="00BB0AA3"/>
    <w:rsid w:val="00BB12B0"/>
    <w:rsid w:val="00BB2171"/>
    <w:rsid w:val="00BB285F"/>
    <w:rsid w:val="00BB4509"/>
    <w:rsid w:val="00BB6FB9"/>
    <w:rsid w:val="00BB7882"/>
    <w:rsid w:val="00BB7C00"/>
    <w:rsid w:val="00BC1DA2"/>
    <w:rsid w:val="00BC252A"/>
    <w:rsid w:val="00BC26D6"/>
    <w:rsid w:val="00BC2BCC"/>
    <w:rsid w:val="00BC4DD2"/>
    <w:rsid w:val="00BC6EE8"/>
    <w:rsid w:val="00BC6F24"/>
    <w:rsid w:val="00BD0806"/>
    <w:rsid w:val="00BD0AA4"/>
    <w:rsid w:val="00BD0B0F"/>
    <w:rsid w:val="00BD13BF"/>
    <w:rsid w:val="00BD17F1"/>
    <w:rsid w:val="00BD1BC6"/>
    <w:rsid w:val="00BD21B2"/>
    <w:rsid w:val="00BD4A2D"/>
    <w:rsid w:val="00BD556B"/>
    <w:rsid w:val="00BD5611"/>
    <w:rsid w:val="00BD5EBD"/>
    <w:rsid w:val="00BD74DB"/>
    <w:rsid w:val="00BE1EC1"/>
    <w:rsid w:val="00BE31D7"/>
    <w:rsid w:val="00BE442A"/>
    <w:rsid w:val="00BE6087"/>
    <w:rsid w:val="00BF09F3"/>
    <w:rsid w:val="00BF0B11"/>
    <w:rsid w:val="00BF0D92"/>
    <w:rsid w:val="00BF1A34"/>
    <w:rsid w:val="00BF2460"/>
    <w:rsid w:val="00BF321A"/>
    <w:rsid w:val="00BF3650"/>
    <w:rsid w:val="00BF5AA1"/>
    <w:rsid w:val="00BF5D94"/>
    <w:rsid w:val="00BF5F8E"/>
    <w:rsid w:val="00C01133"/>
    <w:rsid w:val="00C01C5D"/>
    <w:rsid w:val="00C032E2"/>
    <w:rsid w:val="00C033E5"/>
    <w:rsid w:val="00C03426"/>
    <w:rsid w:val="00C03638"/>
    <w:rsid w:val="00C0519A"/>
    <w:rsid w:val="00C069F0"/>
    <w:rsid w:val="00C06F2C"/>
    <w:rsid w:val="00C12673"/>
    <w:rsid w:val="00C12848"/>
    <w:rsid w:val="00C12F7E"/>
    <w:rsid w:val="00C13654"/>
    <w:rsid w:val="00C13CB7"/>
    <w:rsid w:val="00C14E68"/>
    <w:rsid w:val="00C17AF1"/>
    <w:rsid w:val="00C20F90"/>
    <w:rsid w:val="00C21A79"/>
    <w:rsid w:val="00C21F4D"/>
    <w:rsid w:val="00C236A0"/>
    <w:rsid w:val="00C23C71"/>
    <w:rsid w:val="00C23DCF"/>
    <w:rsid w:val="00C242DF"/>
    <w:rsid w:val="00C24780"/>
    <w:rsid w:val="00C24FF6"/>
    <w:rsid w:val="00C27631"/>
    <w:rsid w:val="00C30668"/>
    <w:rsid w:val="00C306B3"/>
    <w:rsid w:val="00C30A4B"/>
    <w:rsid w:val="00C340E0"/>
    <w:rsid w:val="00C35D78"/>
    <w:rsid w:val="00C35E6F"/>
    <w:rsid w:val="00C4034B"/>
    <w:rsid w:val="00C40CF8"/>
    <w:rsid w:val="00C412CD"/>
    <w:rsid w:val="00C41310"/>
    <w:rsid w:val="00C42E78"/>
    <w:rsid w:val="00C439D1"/>
    <w:rsid w:val="00C43A51"/>
    <w:rsid w:val="00C4529C"/>
    <w:rsid w:val="00C45504"/>
    <w:rsid w:val="00C45D78"/>
    <w:rsid w:val="00C56B9D"/>
    <w:rsid w:val="00C57F37"/>
    <w:rsid w:val="00C609C4"/>
    <w:rsid w:val="00C619A8"/>
    <w:rsid w:val="00C61E59"/>
    <w:rsid w:val="00C6217A"/>
    <w:rsid w:val="00C62F66"/>
    <w:rsid w:val="00C634F5"/>
    <w:rsid w:val="00C656D0"/>
    <w:rsid w:val="00C67325"/>
    <w:rsid w:val="00C6786F"/>
    <w:rsid w:val="00C67BE2"/>
    <w:rsid w:val="00C70A6B"/>
    <w:rsid w:val="00C70F7B"/>
    <w:rsid w:val="00C742A1"/>
    <w:rsid w:val="00C76332"/>
    <w:rsid w:val="00C809A8"/>
    <w:rsid w:val="00C833B9"/>
    <w:rsid w:val="00C83D7F"/>
    <w:rsid w:val="00C8473E"/>
    <w:rsid w:val="00C848CF"/>
    <w:rsid w:val="00C86311"/>
    <w:rsid w:val="00C86AA6"/>
    <w:rsid w:val="00C87B27"/>
    <w:rsid w:val="00C90FF5"/>
    <w:rsid w:val="00C91881"/>
    <w:rsid w:val="00C931CC"/>
    <w:rsid w:val="00C93417"/>
    <w:rsid w:val="00C93FC9"/>
    <w:rsid w:val="00C943E9"/>
    <w:rsid w:val="00C95926"/>
    <w:rsid w:val="00C96A07"/>
    <w:rsid w:val="00CA10D1"/>
    <w:rsid w:val="00CA4115"/>
    <w:rsid w:val="00CA4E13"/>
    <w:rsid w:val="00CA59F2"/>
    <w:rsid w:val="00CA6354"/>
    <w:rsid w:val="00CB0FB0"/>
    <w:rsid w:val="00CB206C"/>
    <w:rsid w:val="00CB2C47"/>
    <w:rsid w:val="00CB4AE5"/>
    <w:rsid w:val="00CB79CE"/>
    <w:rsid w:val="00CB7D40"/>
    <w:rsid w:val="00CC2660"/>
    <w:rsid w:val="00CC6C00"/>
    <w:rsid w:val="00CC7E4C"/>
    <w:rsid w:val="00CD008F"/>
    <w:rsid w:val="00CD1110"/>
    <w:rsid w:val="00CD18B6"/>
    <w:rsid w:val="00CD4089"/>
    <w:rsid w:val="00CD6A15"/>
    <w:rsid w:val="00CD7CE5"/>
    <w:rsid w:val="00CE0DA4"/>
    <w:rsid w:val="00CE2B19"/>
    <w:rsid w:val="00CE39FF"/>
    <w:rsid w:val="00CE3B85"/>
    <w:rsid w:val="00CE4270"/>
    <w:rsid w:val="00CE4DE7"/>
    <w:rsid w:val="00CE56C8"/>
    <w:rsid w:val="00CE61E6"/>
    <w:rsid w:val="00CE6565"/>
    <w:rsid w:val="00CE7114"/>
    <w:rsid w:val="00CF1DB1"/>
    <w:rsid w:val="00CF2F3F"/>
    <w:rsid w:val="00CF3C31"/>
    <w:rsid w:val="00CF4CB5"/>
    <w:rsid w:val="00CF75FC"/>
    <w:rsid w:val="00D01558"/>
    <w:rsid w:val="00D0225F"/>
    <w:rsid w:val="00D04794"/>
    <w:rsid w:val="00D04FBA"/>
    <w:rsid w:val="00D05655"/>
    <w:rsid w:val="00D0642C"/>
    <w:rsid w:val="00D06A01"/>
    <w:rsid w:val="00D06E9F"/>
    <w:rsid w:val="00D07383"/>
    <w:rsid w:val="00D07595"/>
    <w:rsid w:val="00D11497"/>
    <w:rsid w:val="00D11EE4"/>
    <w:rsid w:val="00D1247F"/>
    <w:rsid w:val="00D13DBD"/>
    <w:rsid w:val="00D14FBE"/>
    <w:rsid w:val="00D156C5"/>
    <w:rsid w:val="00D15AF6"/>
    <w:rsid w:val="00D1629D"/>
    <w:rsid w:val="00D1660B"/>
    <w:rsid w:val="00D17327"/>
    <w:rsid w:val="00D20689"/>
    <w:rsid w:val="00D20A2F"/>
    <w:rsid w:val="00D20BF8"/>
    <w:rsid w:val="00D20E14"/>
    <w:rsid w:val="00D21AB1"/>
    <w:rsid w:val="00D221EA"/>
    <w:rsid w:val="00D23F2C"/>
    <w:rsid w:val="00D24971"/>
    <w:rsid w:val="00D263F5"/>
    <w:rsid w:val="00D2788A"/>
    <w:rsid w:val="00D326FB"/>
    <w:rsid w:val="00D32AC2"/>
    <w:rsid w:val="00D334BA"/>
    <w:rsid w:val="00D338F9"/>
    <w:rsid w:val="00D34227"/>
    <w:rsid w:val="00D349D7"/>
    <w:rsid w:val="00D34C84"/>
    <w:rsid w:val="00D3668D"/>
    <w:rsid w:val="00D37F27"/>
    <w:rsid w:val="00D40BAA"/>
    <w:rsid w:val="00D40E41"/>
    <w:rsid w:val="00D45A46"/>
    <w:rsid w:val="00D46389"/>
    <w:rsid w:val="00D463A6"/>
    <w:rsid w:val="00D465F6"/>
    <w:rsid w:val="00D46A72"/>
    <w:rsid w:val="00D46DF8"/>
    <w:rsid w:val="00D4788F"/>
    <w:rsid w:val="00D50169"/>
    <w:rsid w:val="00D51889"/>
    <w:rsid w:val="00D5320A"/>
    <w:rsid w:val="00D5523B"/>
    <w:rsid w:val="00D55CFF"/>
    <w:rsid w:val="00D56C54"/>
    <w:rsid w:val="00D60071"/>
    <w:rsid w:val="00D603C2"/>
    <w:rsid w:val="00D60A1C"/>
    <w:rsid w:val="00D613E9"/>
    <w:rsid w:val="00D642B4"/>
    <w:rsid w:val="00D660C4"/>
    <w:rsid w:val="00D66E1A"/>
    <w:rsid w:val="00D67C0D"/>
    <w:rsid w:val="00D7391B"/>
    <w:rsid w:val="00D7430F"/>
    <w:rsid w:val="00D7456E"/>
    <w:rsid w:val="00D77DB0"/>
    <w:rsid w:val="00D802FD"/>
    <w:rsid w:val="00D81548"/>
    <w:rsid w:val="00D8350A"/>
    <w:rsid w:val="00D85F2B"/>
    <w:rsid w:val="00D91065"/>
    <w:rsid w:val="00D91426"/>
    <w:rsid w:val="00D91918"/>
    <w:rsid w:val="00D92EA6"/>
    <w:rsid w:val="00D933BD"/>
    <w:rsid w:val="00D9459D"/>
    <w:rsid w:val="00D9461A"/>
    <w:rsid w:val="00D952F4"/>
    <w:rsid w:val="00D9552F"/>
    <w:rsid w:val="00D95C27"/>
    <w:rsid w:val="00D9709F"/>
    <w:rsid w:val="00D97AFF"/>
    <w:rsid w:val="00D97B5A"/>
    <w:rsid w:val="00DA0876"/>
    <w:rsid w:val="00DA0ECF"/>
    <w:rsid w:val="00DA5365"/>
    <w:rsid w:val="00DA5368"/>
    <w:rsid w:val="00DB0C91"/>
    <w:rsid w:val="00DB0F2E"/>
    <w:rsid w:val="00DB223C"/>
    <w:rsid w:val="00DB2272"/>
    <w:rsid w:val="00DB2943"/>
    <w:rsid w:val="00DB30CF"/>
    <w:rsid w:val="00DB385E"/>
    <w:rsid w:val="00DB6659"/>
    <w:rsid w:val="00DB6DB1"/>
    <w:rsid w:val="00DB7DDB"/>
    <w:rsid w:val="00DC0C6A"/>
    <w:rsid w:val="00DC0FB2"/>
    <w:rsid w:val="00DC11DE"/>
    <w:rsid w:val="00DC38DA"/>
    <w:rsid w:val="00DC4713"/>
    <w:rsid w:val="00DC49E9"/>
    <w:rsid w:val="00DC670D"/>
    <w:rsid w:val="00DC6FCA"/>
    <w:rsid w:val="00DD0319"/>
    <w:rsid w:val="00DD19EF"/>
    <w:rsid w:val="00DD276C"/>
    <w:rsid w:val="00DD2B9A"/>
    <w:rsid w:val="00DD398B"/>
    <w:rsid w:val="00DD491C"/>
    <w:rsid w:val="00DD72A2"/>
    <w:rsid w:val="00DD7728"/>
    <w:rsid w:val="00DD7D95"/>
    <w:rsid w:val="00DE2B9E"/>
    <w:rsid w:val="00DE3B44"/>
    <w:rsid w:val="00DE3D3C"/>
    <w:rsid w:val="00DE53CF"/>
    <w:rsid w:val="00DE76AD"/>
    <w:rsid w:val="00DE7933"/>
    <w:rsid w:val="00DE7CEE"/>
    <w:rsid w:val="00DF0140"/>
    <w:rsid w:val="00DF1770"/>
    <w:rsid w:val="00DF4883"/>
    <w:rsid w:val="00DF50ED"/>
    <w:rsid w:val="00DF6491"/>
    <w:rsid w:val="00DF66DE"/>
    <w:rsid w:val="00DF6BED"/>
    <w:rsid w:val="00E005BC"/>
    <w:rsid w:val="00E01816"/>
    <w:rsid w:val="00E01918"/>
    <w:rsid w:val="00E01BFA"/>
    <w:rsid w:val="00E023DF"/>
    <w:rsid w:val="00E02727"/>
    <w:rsid w:val="00E02946"/>
    <w:rsid w:val="00E0295B"/>
    <w:rsid w:val="00E02C78"/>
    <w:rsid w:val="00E05B6C"/>
    <w:rsid w:val="00E0743B"/>
    <w:rsid w:val="00E166FA"/>
    <w:rsid w:val="00E17F5C"/>
    <w:rsid w:val="00E2453D"/>
    <w:rsid w:val="00E245FD"/>
    <w:rsid w:val="00E27C8E"/>
    <w:rsid w:val="00E30BA8"/>
    <w:rsid w:val="00E31B66"/>
    <w:rsid w:val="00E33136"/>
    <w:rsid w:val="00E340BC"/>
    <w:rsid w:val="00E3492B"/>
    <w:rsid w:val="00E35A0A"/>
    <w:rsid w:val="00E36657"/>
    <w:rsid w:val="00E36667"/>
    <w:rsid w:val="00E40FD9"/>
    <w:rsid w:val="00E411AB"/>
    <w:rsid w:val="00E428BD"/>
    <w:rsid w:val="00E4301C"/>
    <w:rsid w:val="00E433C9"/>
    <w:rsid w:val="00E4489B"/>
    <w:rsid w:val="00E44CA2"/>
    <w:rsid w:val="00E44F53"/>
    <w:rsid w:val="00E45A91"/>
    <w:rsid w:val="00E47403"/>
    <w:rsid w:val="00E47430"/>
    <w:rsid w:val="00E479FC"/>
    <w:rsid w:val="00E506CD"/>
    <w:rsid w:val="00E50CAE"/>
    <w:rsid w:val="00E54F67"/>
    <w:rsid w:val="00E55500"/>
    <w:rsid w:val="00E55CE7"/>
    <w:rsid w:val="00E561C0"/>
    <w:rsid w:val="00E57721"/>
    <w:rsid w:val="00E6020E"/>
    <w:rsid w:val="00E60C9E"/>
    <w:rsid w:val="00E6107B"/>
    <w:rsid w:val="00E66832"/>
    <w:rsid w:val="00E67F6E"/>
    <w:rsid w:val="00E70AE6"/>
    <w:rsid w:val="00E72EB8"/>
    <w:rsid w:val="00E7450B"/>
    <w:rsid w:val="00E753B1"/>
    <w:rsid w:val="00E807CC"/>
    <w:rsid w:val="00E81F62"/>
    <w:rsid w:val="00E83478"/>
    <w:rsid w:val="00E878A1"/>
    <w:rsid w:val="00E908F3"/>
    <w:rsid w:val="00E90E8D"/>
    <w:rsid w:val="00E91567"/>
    <w:rsid w:val="00E921C8"/>
    <w:rsid w:val="00E93A09"/>
    <w:rsid w:val="00E945AF"/>
    <w:rsid w:val="00E9461F"/>
    <w:rsid w:val="00E9601D"/>
    <w:rsid w:val="00E96596"/>
    <w:rsid w:val="00E97D9B"/>
    <w:rsid w:val="00EA1EFC"/>
    <w:rsid w:val="00EA1FAB"/>
    <w:rsid w:val="00EA2B2D"/>
    <w:rsid w:val="00EA304E"/>
    <w:rsid w:val="00EA40C1"/>
    <w:rsid w:val="00EA419C"/>
    <w:rsid w:val="00EA4BA3"/>
    <w:rsid w:val="00EA4C0A"/>
    <w:rsid w:val="00EA6D8F"/>
    <w:rsid w:val="00EB01C5"/>
    <w:rsid w:val="00EB1197"/>
    <w:rsid w:val="00EB291E"/>
    <w:rsid w:val="00EB41E5"/>
    <w:rsid w:val="00EB48CA"/>
    <w:rsid w:val="00EB50FC"/>
    <w:rsid w:val="00EB5D01"/>
    <w:rsid w:val="00EB6F38"/>
    <w:rsid w:val="00EB7BC5"/>
    <w:rsid w:val="00EC295C"/>
    <w:rsid w:val="00EC2F28"/>
    <w:rsid w:val="00EC31EC"/>
    <w:rsid w:val="00EC51DC"/>
    <w:rsid w:val="00EC67AC"/>
    <w:rsid w:val="00EC6C46"/>
    <w:rsid w:val="00ED179E"/>
    <w:rsid w:val="00ED276F"/>
    <w:rsid w:val="00ED2B62"/>
    <w:rsid w:val="00ED3FFB"/>
    <w:rsid w:val="00ED47A4"/>
    <w:rsid w:val="00ED491B"/>
    <w:rsid w:val="00ED7CBB"/>
    <w:rsid w:val="00EE0DF2"/>
    <w:rsid w:val="00EE1D8B"/>
    <w:rsid w:val="00EE285E"/>
    <w:rsid w:val="00EE2DC3"/>
    <w:rsid w:val="00EE3193"/>
    <w:rsid w:val="00EE43F9"/>
    <w:rsid w:val="00EE58DF"/>
    <w:rsid w:val="00EE5995"/>
    <w:rsid w:val="00EE69F0"/>
    <w:rsid w:val="00EF0A73"/>
    <w:rsid w:val="00EF1A4E"/>
    <w:rsid w:val="00EF1E68"/>
    <w:rsid w:val="00EF468B"/>
    <w:rsid w:val="00EF51E1"/>
    <w:rsid w:val="00EF5756"/>
    <w:rsid w:val="00EF6C8F"/>
    <w:rsid w:val="00EF6D5C"/>
    <w:rsid w:val="00EF79D3"/>
    <w:rsid w:val="00EF7CD8"/>
    <w:rsid w:val="00F0591C"/>
    <w:rsid w:val="00F06243"/>
    <w:rsid w:val="00F06492"/>
    <w:rsid w:val="00F0693E"/>
    <w:rsid w:val="00F07099"/>
    <w:rsid w:val="00F07F90"/>
    <w:rsid w:val="00F109E8"/>
    <w:rsid w:val="00F130E2"/>
    <w:rsid w:val="00F14291"/>
    <w:rsid w:val="00F14622"/>
    <w:rsid w:val="00F15287"/>
    <w:rsid w:val="00F17031"/>
    <w:rsid w:val="00F2205B"/>
    <w:rsid w:val="00F222B5"/>
    <w:rsid w:val="00F2340A"/>
    <w:rsid w:val="00F241C5"/>
    <w:rsid w:val="00F24C03"/>
    <w:rsid w:val="00F253FC"/>
    <w:rsid w:val="00F2799E"/>
    <w:rsid w:val="00F31A4A"/>
    <w:rsid w:val="00F33229"/>
    <w:rsid w:val="00F33382"/>
    <w:rsid w:val="00F33B37"/>
    <w:rsid w:val="00F34AA9"/>
    <w:rsid w:val="00F35102"/>
    <w:rsid w:val="00F3721B"/>
    <w:rsid w:val="00F40B50"/>
    <w:rsid w:val="00F413D3"/>
    <w:rsid w:val="00F45BCB"/>
    <w:rsid w:val="00F466B7"/>
    <w:rsid w:val="00F46A2A"/>
    <w:rsid w:val="00F50998"/>
    <w:rsid w:val="00F50F53"/>
    <w:rsid w:val="00F51023"/>
    <w:rsid w:val="00F51317"/>
    <w:rsid w:val="00F5223B"/>
    <w:rsid w:val="00F52EF8"/>
    <w:rsid w:val="00F53AF9"/>
    <w:rsid w:val="00F54B65"/>
    <w:rsid w:val="00F54D23"/>
    <w:rsid w:val="00F56FBD"/>
    <w:rsid w:val="00F631D8"/>
    <w:rsid w:val="00F6432F"/>
    <w:rsid w:val="00F64B1A"/>
    <w:rsid w:val="00F655CC"/>
    <w:rsid w:val="00F67CBC"/>
    <w:rsid w:val="00F70991"/>
    <w:rsid w:val="00F7298C"/>
    <w:rsid w:val="00F733EA"/>
    <w:rsid w:val="00F740D9"/>
    <w:rsid w:val="00F74396"/>
    <w:rsid w:val="00F75CC1"/>
    <w:rsid w:val="00F76A3E"/>
    <w:rsid w:val="00F76C7F"/>
    <w:rsid w:val="00F76FA9"/>
    <w:rsid w:val="00F802DD"/>
    <w:rsid w:val="00F80839"/>
    <w:rsid w:val="00F80C2F"/>
    <w:rsid w:val="00F82C94"/>
    <w:rsid w:val="00F82FA8"/>
    <w:rsid w:val="00F83758"/>
    <w:rsid w:val="00F9204E"/>
    <w:rsid w:val="00F925F8"/>
    <w:rsid w:val="00F9324A"/>
    <w:rsid w:val="00F93326"/>
    <w:rsid w:val="00F93422"/>
    <w:rsid w:val="00F93B4E"/>
    <w:rsid w:val="00F9457D"/>
    <w:rsid w:val="00F94AC6"/>
    <w:rsid w:val="00F9664B"/>
    <w:rsid w:val="00FA3F66"/>
    <w:rsid w:val="00FA5B1F"/>
    <w:rsid w:val="00FB06A7"/>
    <w:rsid w:val="00FB0719"/>
    <w:rsid w:val="00FB162D"/>
    <w:rsid w:val="00FB178B"/>
    <w:rsid w:val="00FB306F"/>
    <w:rsid w:val="00FB3EB2"/>
    <w:rsid w:val="00FB44E1"/>
    <w:rsid w:val="00FC0C42"/>
    <w:rsid w:val="00FC26BB"/>
    <w:rsid w:val="00FC4519"/>
    <w:rsid w:val="00FC5725"/>
    <w:rsid w:val="00FC715D"/>
    <w:rsid w:val="00FC769C"/>
    <w:rsid w:val="00FC7B4D"/>
    <w:rsid w:val="00FD0626"/>
    <w:rsid w:val="00FD0709"/>
    <w:rsid w:val="00FD1817"/>
    <w:rsid w:val="00FD182A"/>
    <w:rsid w:val="00FD2458"/>
    <w:rsid w:val="00FD2630"/>
    <w:rsid w:val="00FD385C"/>
    <w:rsid w:val="00FD7E9B"/>
    <w:rsid w:val="00FE0755"/>
    <w:rsid w:val="00FE272D"/>
    <w:rsid w:val="00FE2FA8"/>
    <w:rsid w:val="00FE33EB"/>
    <w:rsid w:val="00FE3A8E"/>
    <w:rsid w:val="00FE3AD5"/>
    <w:rsid w:val="00FE3F7B"/>
    <w:rsid w:val="00FE433B"/>
    <w:rsid w:val="00FE5179"/>
    <w:rsid w:val="00FE5A04"/>
    <w:rsid w:val="00FE6E70"/>
    <w:rsid w:val="00FE7DAD"/>
    <w:rsid w:val="00FF1BF2"/>
    <w:rsid w:val="00FF1CA7"/>
    <w:rsid w:val="00FF308A"/>
    <w:rsid w:val="00FF56A5"/>
    <w:rsid w:val="00FF6303"/>
    <w:rsid w:val="00FF6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AB4C"/>
  <w15:chartTrackingRefBased/>
  <w15:docId w15:val="{ADE3963D-0B47-4BC3-B371-01443D09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51A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D7C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A7057E"/>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97260E"/>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7A51A3"/>
    <w:rPr>
      <w:sz w:val="20"/>
      <w:szCs w:val="20"/>
    </w:rPr>
  </w:style>
  <w:style w:type="character" w:customStyle="1" w:styleId="TestonotaapidipaginaCarattere">
    <w:name w:val="Testo nota a piè di pagina Carattere"/>
    <w:basedOn w:val="Carpredefinitoparagrafo"/>
    <w:link w:val="Testonotaapidipagina"/>
    <w:uiPriority w:val="99"/>
    <w:rsid w:val="007A51A3"/>
    <w:rPr>
      <w:rFonts w:ascii="Times New Roman" w:eastAsia="Times New Roman" w:hAnsi="Times New Roman" w:cs="Times New Roman"/>
      <w:sz w:val="20"/>
      <w:szCs w:val="20"/>
      <w:lang w:eastAsia="it-IT"/>
    </w:rPr>
  </w:style>
  <w:style w:type="character" w:styleId="Rimandonotaapidipagina">
    <w:name w:val="footnote reference"/>
    <w:uiPriority w:val="99"/>
    <w:rsid w:val="007A51A3"/>
    <w:rPr>
      <w:vertAlign w:val="superscript"/>
    </w:rPr>
  </w:style>
  <w:style w:type="character" w:styleId="Collegamentoipertestuale">
    <w:name w:val="Hyperlink"/>
    <w:basedOn w:val="Carpredefinitoparagrafo"/>
    <w:uiPriority w:val="99"/>
    <w:unhideWhenUsed/>
    <w:rsid w:val="00DB0F2E"/>
    <w:rPr>
      <w:color w:val="0563C1" w:themeColor="hyperlink"/>
      <w:u w:val="single"/>
    </w:rPr>
  </w:style>
  <w:style w:type="paragraph" w:styleId="Intestazione">
    <w:name w:val="header"/>
    <w:basedOn w:val="Normale"/>
    <w:link w:val="IntestazioneCarattere"/>
    <w:uiPriority w:val="99"/>
    <w:unhideWhenUsed/>
    <w:rsid w:val="008913CF"/>
    <w:pPr>
      <w:tabs>
        <w:tab w:val="center" w:pos="4819"/>
        <w:tab w:val="right" w:pos="9638"/>
      </w:tabs>
    </w:pPr>
  </w:style>
  <w:style w:type="character" w:customStyle="1" w:styleId="IntestazioneCarattere">
    <w:name w:val="Intestazione Carattere"/>
    <w:basedOn w:val="Carpredefinitoparagrafo"/>
    <w:link w:val="Intestazione"/>
    <w:uiPriority w:val="99"/>
    <w:rsid w:val="008913C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913CF"/>
    <w:pPr>
      <w:tabs>
        <w:tab w:val="center" w:pos="4819"/>
        <w:tab w:val="right" w:pos="9638"/>
      </w:tabs>
    </w:pPr>
  </w:style>
  <w:style w:type="character" w:customStyle="1" w:styleId="PidipaginaCarattere">
    <w:name w:val="Piè di pagina Carattere"/>
    <w:basedOn w:val="Carpredefinitoparagrafo"/>
    <w:link w:val="Pidipagina"/>
    <w:uiPriority w:val="99"/>
    <w:rsid w:val="008913C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97859"/>
    <w:pPr>
      <w:ind w:left="720"/>
      <w:contextualSpacing/>
    </w:pPr>
  </w:style>
  <w:style w:type="character" w:styleId="Enfasicorsivo">
    <w:name w:val="Emphasis"/>
    <w:basedOn w:val="Carpredefinitoparagrafo"/>
    <w:uiPriority w:val="20"/>
    <w:qFormat/>
    <w:rsid w:val="0025076E"/>
    <w:rPr>
      <w:i/>
      <w:iCs/>
    </w:rPr>
  </w:style>
  <w:style w:type="paragraph" w:styleId="Testofumetto">
    <w:name w:val="Balloon Text"/>
    <w:basedOn w:val="Normale"/>
    <w:link w:val="TestofumettoCarattere"/>
    <w:uiPriority w:val="99"/>
    <w:semiHidden/>
    <w:unhideWhenUsed/>
    <w:rsid w:val="002507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076E"/>
    <w:rPr>
      <w:rFonts w:ascii="Segoe UI" w:eastAsia="Times New Roman" w:hAnsi="Segoe UI" w:cs="Segoe UI"/>
      <w:sz w:val="18"/>
      <w:szCs w:val="18"/>
      <w:lang w:eastAsia="it-IT"/>
    </w:rPr>
  </w:style>
  <w:style w:type="paragraph" w:styleId="NormaleWeb">
    <w:name w:val="Normal (Web)"/>
    <w:basedOn w:val="Normale"/>
    <w:uiPriority w:val="99"/>
    <w:unhideWhenUsed/>
    <w:rsid w:val="00EF5756"/>
    <w:pPr>
      <w:spacing w:after="240"/>
    </w:pPr>
  </w:style>
  <w:style w:type="paragraph" w:styleId="Revisione">
    <w:name w:val="Revision"/>
    <w:hidden/>
    <w:uiPriority w:val="99"/>
    <w:semiHidden/>
    <w:rsid w:val="00C70F7B"/>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642C2"/>
    <w:rPr>
      <w:b/>
      <w:bCs/>
    </w:rPr>
  </w:style>
  <w:style w:type="character" w:customStyle="1" w:styleId="Titolo2Carattere">
    <w:name w:val="Titolo 2 Carattere"/>
    <w:basedOn w:val="Carpredefinitoparagrafo"/>
    <w:link w:val="Titolo2"/>
    <w:uiPriority w:val="9"/>
    <w:rsid w:val="00A7057E"/>
    <w:rPr>
      <w:rFonts w:ascii="Times New Roman" w:eastAsia="Times New Roman" w:hAnsi="Times New Roman" w:cs="Times New Roman"/>
      <w:b/>
      <w:bCs/>
      <w:sz w:val="36"/>
      <w:szCs w:val="36"/>
      <w:lang w:eastAsia="it-IT"/>
    </w:rPr>
  </w:style>
  <w:style w:type="character" w:customStyle="1" w:styleId="scheda-autore">
    <w:name w:val="scheda-autore"/>
    <w:basedOn w:val="Carpredefinitoparagrafo"/>
    <w:rsid w:val="00E44F53"/>
  </w:style>
  <w:style w:type="character" w:customStyle="1" w:styleId="Titolo1Carattere">
    <w:name w:val="Titolo 1 Carattere"/>
    <w:basedOn w:val="Carpredefinitoparagrafo"/>
    <w:link w:val="Titolo1"/>
    <w:uiPriority w:val="9"/>
    <w:rsid w:val="00ED7CBB"/>
    <w:rPr>
      <w:rFonts w:asciiTheme="majorHAnsi" w:eastAsiaTheme="majorEastAsia" w:hAnsiTheme="majorHAnsi" w:cstheme="majorBidi"/>
      <w:color w:val="2E74B5" w:themeColor="accent1" w:themeShade="BF"/>
      <w:sz w:val="32"/>
      <w:szCs w:val="32"/>
      <w:lang w:eastAsia="it-IT"/>
    </w:rPr>
  </w:style>
  <w:style w:type="character" w:customStyle="1" w:styleId="acopre1">
    <w:name w:val="acopre1"/>
    <w:basedOn w:val="Carpredefinitoparagrafo"/>
    <w:rsid w:val="00292E4A"/>
  </w:style>
  <w:style w:type="character" w:customStyle="1" w:styleId="citation">
    <w:name w:val="citation"/>
    <w:basedOn w:val="Carpredefinitoparagrafo"/>
    <w:rsid w:val="00014C58"/>
  </w:style>
  <w:style w:type="character" w:customStyle="1" w:styleId="citecrochet1">
    <w:name w:val="cite_crochet1"/>
    <w:basedOn w:val="Carpredefinitoparagrafo"/>
    <w:rsid w:val="00255FF3"/>
    <w:rPr>
      <w:vanish/>
      <w:webHidden w:val="0"/>
      <w:specVanish w:val="0"/>
    </w:rPr>
  </w:style>
  <w:style w:type="character" w:customStyle="1" w:styleId="a-size-extra-large">
    <w:name w:val="a-size-extra-large"/>
    <w:basedOn w:val="Carpredefinitoparagrafo"/>
    <w:rsid w:val="006D5876"/>
  </w:style>
  <w:style w:type="character" w:customStyle="1" w:styleId="noprint">
    <w:name w:val="noprint"/>
    <w:basedOn w:val="Carpredefinitoparagrafo"/>
    <w:rsid w:val="00847EAF"/>
  </w:style>
  <w:style w:type="character" w:customStyle="1" w:styleId="bday">
    <w:name w:val="bday"/>
    <w:basedOn w:val="Carpredefinitoparagrafo"/>
    <w:rsid w:val="00847EAF"/>
  </w:style>
  <w:style w:type="character" w:customStyle="1" w:styleId="url">
    <w:name w:val="url"/>
    <w:basedOn w:val="Carpredefinitoparagrafo"/>
    <w:rsid w:val="00847EAF"/>
  </w:style>
  <w:style w:type="character" w:customStyle="1" w:styleId="pttestoseguente">
    <w:name w:val="pt_testoseguente"/>
    <w:basedOn w:val="Carpredefinitoparagrafo"/>
    <w:rsid w:val="004F5DE1"/>
  </w:style>
  <w:style w:type="character" w:customStyle="1" w:styleId="pttestoseguente0">
    <w:name w:val="pttestoseguente"/>
    <w:basedOn w:val="Carpredefinitoparagrafo"/>
    <w:rsid w:val="004F5DE1"/>
  </w:style>
  <w:style w:type="character" w:customStyle="1" w:styleId="mw-headline">
    <w:name w:val="mw-headline"/>
    <w:basedOn w:val="Carpredefinitoparagrafo"/>
    <w:rsid w:val="008866CB"/>
  </w:style>
  <w:style w:type="character" w:customStyle="1" w:styleId="ouvrage">
    <w:name w:val="ouvrage"/>
    <w:basedOn w:val="Carpredefinitoparagrafo"/>
    <w:rsid w:val="00540E06"/>
  </w:style>
  <w:style w:type="character" w:customStyle="1" w:styleId="jlqj4b">
    <w:name w:val="jlqj4b"/>
    <w:basedOn w:val="Carpredefinitoparagrafo"/>
    <w:rsid w:val="00B54F7C"/>
  </w:style>
  <w:style w:type="character" w:customStyle="1" w:styleId="sc">
    <w:name w:val="sc"/>
    <w:basedOn w:val="Carpredefinitoparagrafo"/>
    <w:rsid w:val="002349F3"/>
  </w:style>
  <w:style w:type="character" w:customStyle="1" w:styleId="text39">
    <w:name w:val="text39"/>
    <w:basedOn w:val="Carpredefinitoparagrafo"/>
    <w:rsid w:val="00056F0F"/>
  </w:style>
  <w:style w:type="character" w:customStyle="1" w:styleId="Titolo3Carattere">
    <w:name w:val="Titolo 3 Carattere"/>
    <w:basedOn w:val="Carpredefinitoparagrafo"/>
    <w:link w:val="Titolo3"/>
    <w:uiPriority w:val="9"/>
    <w:semiHidden/>
    <w:rsid w:val="0097260E"/>
    <w:rPr>
      <w:rFonts w:asciiTheme="majorHAnsi" w:eastAsiaTheme="majorEastAsia" w:hAnsiTheme="majorHAnsi" w:cstheme="majorBidi"/>
      <w:color w:val="1F4D78" w:themeColor="accent1" w:themeShade="7F"/>
      <w:sz w:val="24"/>
      <w:szCs w:val="24"/>
      <w:lang w:eastAsia="it-IT"/>
    </w:rPr>
  </w:style>
  <w:style w:type="character" w:customStyle="1" w:styleId="text-highlight">
    <w:name w:val="text-highlight"/>
    <w:basedOn w:val="Carpredefinitoparagrafo"/>
    <w:rsid w:val="002B1041"/>
  </w:style>
  <w:style w:type="character" w:customStyle="1" w:styleId="corsivo">
    <w:name w:val="corsivo"/>
    <w:basedOn w:val="Carpredefinitoparagrafo"/>
    <w:rsid w:val="002B1041"/>
  </w:style>
  <w:style w:type="character" w:styleId="Rimandocommento">
    <w:name w:val="annotation reference"/>
    <w:basedOn w:val="Carpredefinitoparagrafo"/>
    <w:uiPriority w:val="99"/>
    <w:semiHidden/>
    <w:unhideWhenUsed/>
    <w:rsid w:val="00661E69"/>
    <w:rPr>
      <w:sz w:val="16"/>
      <w:szCs w:val="16"/>
    </w:rPr>
  </w:style>
  <w:style w:type="paragraph" w:styleId="Testocommento">
    <w:name w:val="annotation text"/>
    <w:basedOn w:val="Normale"/>
    <w:link w:val="TestocommentoCarattere"/>
    <w:uiPriority w:val="99"/>
    <w:semiHidden/>
    <w:unhideWhenUsed/>
    <w:rsid w:val="00661E69"/>
    <w:rPr>
      <w:sz w:val="20"/>
      <w:szCs w:val="20"/>
    </w:rPr>
  </w:style>
  <w:style w:type="character" w:customStyle="1" w:styleId="TestocommentoCarattere">
    <w:name w:val="Testo commento Carattere"/>
    <w:basedOn w:val="Carpredefinitoparagrafo"/>
    <w:link w:val="Testocommento"/>
    <w:uiPriority w:val="99"/>
    <w:semiHidden/>
    <w:rsid w:val="00661E6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61E69"/>
    <w:rPr>
      <w:b/>
      <w:bCs/>
    </w:rPr>
  </w:style>
  <w:style w:type="character" w:customStyle="1" w:styleId="SoggettocommentoCarattere">
    <w:name w:val="Soggetto commento Carattere"/>
    <w:basedOn w:val="TestocommentoCarattere"/>
    <w:link w:val="Soggettocommento"/>
    <w:uiPriority w:val="99"/>
    <w:semiHidden/>
    <w:rsid w:val="00661E69"/>
    <w:rPr>
      <w:rFonts w:ascii="Times New Roman" w:eastAsia="Times New Roman" w:hAnsi="Times New Roman" w:cs="Times New Roman"/>
      <w:b/>
      <w:bCs/>
      <w:sz w:val="20"/>
      <w:szCs w:val="20"/>
      <w:lang w:eastAsia="it-IT"/>
    </w:rPr>
  </w:style>
  <w:style w:type="character" w:customStyle="1" w:styleId="polytonic1">
    <w:name w:val="polytonic1"/>
    <w:basedOn w:val="Carpredefinitoparagrafo"/>
    <w:rsid w:val="00CB0FB0"/>
    <w:rPr>
      <w:rFonts w:ascii="inherit" w:hAnsi="inherit" w:hint="default"/>
    </w:rPr>
  </w:style>
  <w:style w:type="character" w:customStyle="1" w:styleId="fszzbb">
    <w:name w:val="fszzbb"/>
    <w:basedOn w:val="Carpredefinitoparagrafo"/>
    <w:rsid w:val="00A2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054">
      <w:bodyDiv w:val="1"/>
      <w:marLeft w:val="0"/>
      <w:marRight w:val="0"/>
      <w:marTop w:val="0"/>
      <w:marBottom w:val="0"/>
      <w:divBdr>
        <w:top w:val="none" w:sz="0" w:space="0" w:color="auto"/>
        <w:left w:val="none" w:sz="0" w:space="0" w:color="auto"/>
        <w:bottom w:val="none" w:sz="0" w:space="0" w:color="auto"/>
        <w:right w:val="none" w:sz="0" w:space="0" w:color="auto"/>
      </w:divBdr>
      <w:divsChild>
        <w:div w:id="1726442477">
          <w:marLeft w:val="0"/>
          <w:marRight w:val="0"/>
          <w:marTop w:val="0"/>
          <w:marBottom w:val="0"/>
          <w:divBdr>
            <w:top w:val="none" w:sz="0" w:space="0" w:color="auto"/>
            <w:left w:val="none" w:sz="0" w:space="0" w:color="auto"/>
            <w:bottom w:val="none" w:sz="0" w:space="0" w:color="auto"/>
            <w:right w:val="none" w:sz="0" w:space="0" w:color="auto"/>
          </w:divBdr>
          <w:divsChild>
            <w:div w:id="193883276">
              <w:marLeft w:val="0"/>
              <w:marRight w:val="0"/>
              <w:marTop w:val="0"/>
              <w:marBottom w:val="0"/>
              <w:divBdr>
                <w:top w:val="none" w:sz="0" w:space="0" w:color="auto"/>
                <w:left w:val="none" w:sz="0" w:space="0" w:color="auto"/>
                <w:bottom w:val="none" w:sz="0" w:space="0" w:color="auto"/>
                <w:right w:val="none" w:sz="0" w:space="0" w:color="auto"/>
              </w:divBdr>
              <w:divsChild>
                <w:div w:id="1131707938">
                  <w:marLeft w:val="0"/>
                  <w:marRight w:val="0"/>
                  <w:marTop w:val="0"/>
                  <w:marBottom w:val="0"/>
                  <w:divBdr>
                    <w:top w:val="none" w:sz="0" w:space="0" w:color="auto"/>
                    <w:left w:val="none" w:sz="0" w:space="0" w:color="auto"/>
                    <w:bottom w:val="none" w:sz="0" w:space="0" w:color="auto"/>
                    <w:right w:val="none" w:sz="0" w:space="0" w:color="auto"/>
                  </w:divBdr>
                  <w:divsChild>
                    <w:div w:id="462189351">
                      <w:marLeft w:val="0"/>
                      <w:marRight w:val="0"/>
                      <w:marTop w:val="0"/>
                      <w:marBottom w:val="0"/>
                      <w:divBdr>
                        <w:top w:val="none" w:sz="0" w:space="0" w:color="auto"/>
                        <w:left w:val="none" w:sz="0" w:space="0" w:color="auto"/>
                        <w:bottom w:val="none" w:sz="0" w:space="0" w:color="auto"/>
                        <w:right w:val="none" w:sz="0" w:space="0" w:color="auto"/>
                      </w:divBdr>
                      <w:divsChild>
                        <w:div w:id="1015696180">
                          <w:marLeft w:val="0"/>
                          <w:marRight w:val="0"/>
                          <w:marTop w:val="0"/>
                          <w:marBottom w:val="0"/>
                          <w:divBdr>
                            <w:top w:val="none" w:sz="0" w:space="0" w:color="auto"/>
                            <w:left w:val="none" w:sz="0" w:space="0" w:color="auto"/>
                            <w:bottom w:val="none" w:sz="0" w:space="0" w:color="auto"/>
                            <w:right w:val="none" w:sz="0" w:space="0" w:color="auto"/>
                          </w:divBdr>
                          <w:divsChild>
                            <w:div w:id="2061050390">
                              <w:marLeft w:val="0"/>
                              <w:marRight w:val="0"/>
                              <w:marTop w:val="0"/>
                              <w:marBottom w:val="0"/>
                              <w:divBdr>
                                <w:top w:val="none" w:sz="0" w:space="0" w:color="auto"/>
                                <w:left w:val="none" w:sz="0" w:space="0" w:color="auto"/>
                                <w:bottom w:val="none" w:sz="0" w:space="0" w:color="auto"/>
                                <w:right w:val="none" w:sz="0" w:space="0" w:color="auto"/>
                              </w:divBdr>
                              <w:divsChild>
                                <w:div w:id="1431395217">
                                  <w:marLeft w:val="0"/>
                                  <w:marRight w:val="0"/>
                                  <w:marTop w:val="0"/>
                                  <w:marBottom w:val="0"/>
                                  <w:divBdr>
                                    <w:top w:val="none" w:sz="0" w:space="0" w:color="auto"/>
                                    <w:left w:val="none" w:sz="0" w:space="0" w:color="auto"/>
                                    <w:bottom w:val="none" w:sz="0" w:space="0" w:color="auto"/>
                                    <w:right w:val="none" w:sz="0" w:space="0" w:color="auto"/>
                                  </w:divBdr>
                                  <w:divsChild>
                                    <w:div w:id="1214459839">
                                      <w:marLeft w:val="0"/>
                                      <w:marRight w:val="0"/>
                                      <w:marTop w:val="0"/>
                                      <w:marBottom w:val="0"/>
                                      <w:divBdr>
                                        <w:top w:val="none" w:sz="0" w:space="0" w:color="auto"/>
                                        <w:left w:val="none" w:sz="0" w:space="0" w:color="auto"/>
                                        <w:bottom w:val="none" w:sz="0" w:space="0" w:color="auto"/>
                                        <w:right w:val="none" w:sz="0" w:space="0" w:color="auto"/>
                                      </w:divBdr>
                                      <w:divsChild>
                                        <w:div w:id="1796560413">
                                          <w:marLeft w:val="0"/>
                                          <w:marRight w:val="0"/>
                                          <w:marTop w:val="0"/>
                                          <w:marBottom w:val="0"/>
                                          <w:divBdr>
                                            <w:top w:val="none" w:sz="0" w:space="0" w:color="auto"/>
                                            <w:left w:val="none" w:sz="0" w:space="0" w:color="auto"/>
                                            <w:bottom w:val="none" w:sz="0" w:space="0" w:color="auto"/>
                                            <w:right w:val="none" w:sz="0" w:space="0" w:color="auto"/>
                                          </w:divBdr>
                                          <w:divsChild>
                                            <w:div w:id="1698844784">
                                              <w:marLeft w:val="0"/>
                                              <w:marRight w:val="0"/>
                                              <w:marTop w:val="0"/>
                                              <w:marBottom w:val="0"/>
                                              <w:divBdr>
                                                <w:top w:val="none" w:sz="0" w:space="0" w:color="auto"/>
                                                <w:left w:val="none" w:sz="0" w:space="0" w:color="auto"/>
                                                <w:bottom w:val="none" w:sz="0" w:space="0" w:color="auto"/>
                                                <w:right w:val="none" w:sz="0" w:space="0" w:color="auto"/>
                                              </w:divBdr>
                                              <w:divsChild>
                                                <w:div w:id="265582016">
                                                  <w:marLeft w:val="0"/>
                                                  <w:marRight w:val="0"/>
                                                  <w:marTop w:val="0"/>
                                                  <w:marBottom w:val="0"/>
                                                  <w:divBdr>
                                                    <w:top w:val="none" w:sz="0" w:space="0" w:color="auto"/>
                                                    <w:left w:val="none" w:sz="0" w:space="0" w:color="auto"/>
                                                    <w:bottom w:val="none" w:sz="0" w:space="0" w:color="auto"/>
                                                    <w:right w:val="none" w:sz="0" w:space="0" w:color="auto"/>
                                                  </w:divBdr>
                                                  <w:divsChild>
                                                    <w:div w:id="243806035">
                                                      <w:marLeft w:val="0"/>
                                                      <w:marRight w:val="0"/>
                                                      <w:marTop w:val="0"/>
                                                      <w:marBottom w:val="0"/>
                                                      <w:divBdr>
                                                        <w:top w:val="none" w:sz="0" w:space="0" w:color="auto"/>
                                                        <w:left w:val="none" w:sz="0" w:space="0" w:color="auto"/>
                                                        <w:bottom w:val="none" w:sz="0" w:space="0" w:color="auto"/>
                                                        <w:right w:val="none" w:sz="0" w:space="0" w:color="auto"/>
                                                      </w:divBdr>
                                                      <w:divsChild>
                                                        <w:div w:id="564606687">
                                                          <w:marLeft w:val="0"/>
                                                          <w:marRight w:val="0"/>
                                                          <w:marTop w:val="0"/>
                                                          <w:marBottom w:val="0"/>
                                                          <w:divBdr>
                                                            <w:top w:val="none" w:sz="0" w:space="0" w:color="auto"/>
                                                            <w:left w:val="none" w:sz="0" w:space="0" w:color="auto"/>
                                                            <w:bottom w:val="none" w:sz="0" w:space="0" w:color="auto"/>
                                                            <w:right w:val="none" w:sz="0" w:space="0" w:color="auto"/>
                                                          </w:divBdr>
                                                          <w:divsChild>
                                                            <w:div w:id="84692281">
                                                              <w:marLeft w:val="0"/>
                                                              <w:marRight w:val="0"/>
                                                              <w:marTop w:val="0"/>
                                                              <w:marBottom w:val="0"/>
                                                              <w:divBdr>
                                                                <w:top w:val="none" w:sz="0" w:space="0" w:color="auto"/>
                                                                <w:left w:val="none" w:sz="0" w:space="0" w:color="auto"/>
                                                                <w:bottom w:val="none" w:sz="0" w:space="0" w:color="auto"/>
                                                                <w:right w:val="none" w:sz="0" w:space="0" w:color="auto"/>
                                                              </w:divBdr>
                                                              <w:divsChild>
                                                                <w:div w:id="133958033">
                                                                  <w:marLeft w:val="0"/>
                                                                  <w:marRight w:val="0"/>
                                                                  <w:marTop w:val="0"/>
                                                                  <w:marBottom w:val="0"/>
                                                                  <w:divBdr>
                                                                    <w:top w:val="none" w:sz="0" w:space="0" w:color="auto"/>
                                                                    <w:left w:val="none" w:sz="0" w:space="0" w:color="auto"/>
                                                                    <w:bottom w:val="none" w:sz="0" w:space="0" w:color="auto"/>
                                                                    <w:right w:val="none" w:sz="0" w:space="0" w:color="auto"/>
                                                                  </w:divBdr>
                                                                  <w:divsChild>
                                                                    <w:div w:id="121392180">
                                                                      <w:marLeft w:val="0"/>
                                                                      <w:marRight w:val="0"/>
                                                                      <w:marTop w:val="0"/>
                                                                      <w:marBottom w:val="0"/>
                                                                      <w:divBdr>
                                                                        <w:top w:val="none" w:sz="0" w:space="0" w:color="auto"/>
                                                                        <w:left w:val="none" w:sz="0" w:space="0" w:color="auto"/>
                                                                        <w:bottom w:val="none" w:sz="0" w:space="0" w:color="auto"/>
                                                                        <w:right w:val="none" w:sz="0" w:space="0" w:color="auto"/>
                                                                      </w:divBdr>
                                                                      <w:divsChild>
                                                                        <w:div w:id="1728332635">
                                                                          <w:marLeft w:val="0"/>
                                                                          <w:marRight w:val="0"/>
                                                                          <w:marTop w:val="0"/>
                                                                          <w:marBottom w:val="0"/>
                                                                          <w:divBdr>
                                                                            <w:top w:val="none" w:sz="0" w:space="0" w:color="auto"/>
                                                                            <w:left w:val="none" w:sz="0" w:space="0" w:color="auto"/>
                                                                            <w:bottom w:val="none" w:sz="0" w:space="0" w:color="auto"/>
                                                                            <w:right w:val="none" w:sz="0" w:space="0" w:color="auto"/>
                                                                          </w:divBdr>
                                                                          <w:divsChild>
                                                                            <w:div w:id="705523319">
                                                                              <w:marLeft w:val="0"/>
                                                                              <w:marRight w:val="0"/>
                                                                              <w:marTop w:val="0"/>
                                                                              <w:marBottom w:val="0"/>
                                                                              <w:divBdr>
                                                                                <w:top w:val="none" w:sz="0" w:space="0" w:color="auto"/>
                                                                                <w:left w:val="none" w:sz="0" w:space="0" w:color="auto"/>
                                                                                <w:bottom w:val="none" w:sz="0" w:space="0" w:color="auto"/>
                                                                                <w:right w:val="none" w:sz="0" w:space="0" w:color="auto"/>
                                                                              </w:divBdr>
                                                                              <w:divsChild>
                                                                                <w:div w:id="68842952">
                                                                                  <w:marLeft w:val="0"/>
                                                                                  <w:marRight w:val="0"/>
                                                                                  <w:marTop w:val="0"/>
                                                                                  <w:marBottom w:val="0"/>
                                                                                  <w:divBdr>
                                                                                    <w:top w:val="none" w:sz="0" w:space="0" w:color="auto"/>
                                                                                    <w:left w:val="none" w:sz="0" w:space="0" w:color="auto"/>
                                                                                    <w:bottom w:val="none" w:sz="0" w:space="0" w:color="auto"/>
                                                                                    <w:right w:val="none" w:sz="0" w:space="0" w:color="auto"/>
                                                                                  </w:divBdr>
                                                                                  <w:divsChild>
                                                                                    <w:div w:id="635138626">
                                                                                      <w:marLeft w:val="0"/>
                                                                                      <w:marRight w:val="0"/>
                                                                                      <w:marTop w:val="0"/>
                                                                                      <w:marBottom w:val="0"/>
                                                                                      <w:divBdr>
                                                                                        <w:top w:val="none" w:sz="0" w:space="0" w:color="auto"/>
                                                                                        <w:left w:val="none" w:sz="0" w:space="0" w:color="auto"/>
                                                                                        <w:bottom w:val="none" w:sz="0" w:space="0" w:color="auto"/>
                                                                                        <w:right w:val="none" w:sz="0" w:space="0" w:color="auto"/>
                                                                                      </w:divBdr>
                                                                                      <w:divsChild>
                                                                                        <w:div w:id="677006826">
                                                                                          <w:marLeft w:val="0"/>
                                                                                          <w:marRight w:val="0"/>
                                                                                          <w:marTop w:val="0"/>
                                                                                          <w:marBottom w:val="0"/>
                                                                                          <w:divBdr>
                                                                                            <w:top w:val="none" w:sz="0" w:space="0" w:color="auto"/>
                                                                                            <w:left w:val="none" w:sz="0" w:space="0" w:color="auto"/>
                                                                                            <w:bottom w:val="none" w:sz="0" w:space="0" w:color="auto"/>
                                                                                            <w:right w:val="none" w:sz="0" w:space="0" w:color="auto"/>
                                                                                          </w:divBdr>
                                                                                          <w:divsChild>
                                                                                            <w:div w:id="641227083">
                                                                                              <w:marLeft w:val="0"/>
                                                                                              <w:marRight w:val="0"/>
                                                                                              <w:marTop w:val="0"/>
                                                                                              <w:marBottom w:val="0"/>
                                                                                              <w:divBdr>
                                                                                                <w:top w:val="none" w:sz="0" w:space="0" w:color="auto"/>
                                                                                                <w:left w:val="none" w:sz="0" w:space="0" w:color="auto"/>
                                                                                                <w:bottom w:val="none" w:sz="0" w:space="0" w:color="auto"/>
                                                                                                <w:right w:val="none" w:sz="0" w:space="0" w:color="auto"/>
                                                                                              </w:divBdr>
                                                                                              <w:divsChild>
                                                                                                <w:div w:id="1171070876">
                                                                                                  <w:marLeft w:val="0"/>
                                                                                                  <w:marRight w:val="0"/>
                                                                                                  <w:marTop w:val="0"/>
                                                                                                  <w:marBottom w:val="0"/>
                                                                                                  <w:divBdr>
                                                                                                    <w:top w:val="none" w:sz="0" w:space="0" w:color="auto"/>
                                                                                                    <w:left w:val="none" w:sz="0" w:space="0" w:color="auto"/>
                                                                                                    <w:bottom w:val="none" w:sz="0" w:space="0" w:color="auto"/>
                                                                                                    <w:right w:val="none" w:sz="0" w:space="0" w:color="auto"/>
                                                                                                  </w:divBdr>
                                                                                                  <w:divsChild>
                                                                                                    <w:div w:id="631326465">
                                                                                                      <w:marLeft w:val="0"/>
                                                                                                      <w:marRight w:val="0"/>
                                                                                                      <w:marTop w:val="0"/>
                                                                                                      <w:marBottom w:val="0"/>
                                                                                                      <w:divBdr>
                                                                                                        <w:top w:val="none" w:sz="0" w:space="0" w:color="auto"/>
                                                                                                        <w:left w:val="none" w:sz="0" w:space="0" w:color="auto"/>
                                                                                                        <w:bottom w:val="none" w:sz="0" w:space="0" w:color="auto"/>
                                                                                                        <w:right w:val="none" w:sz="0" w:space="0" w:color="auto"/>
                                                                                                      </w:divBdr>
                                                                                                    </w:div>
                                                                                                    <w:div w:id="456604015">
                                                                                                      <w:marLeft w:val="0"/>
                                                                                                      <w:marRight w:val="0"/>
                                                                                                      <w:marTop w:val="0"/>
                                                                                                      <w:marBottom w:val="0"/>
                                                                                                      <w:divBdr>
                                                                                                        <w:top w:val="none" w:sz="0" w:space="0" w:color="auto"/>
                                                                                                        <w:left w:val="none" w:sz="0" w:space="0" w:color="auto"/>
                                                                                                        <w:bottom w:val="none" w:sz="0" w:space="0" w:color="auto"/>
                                                                                                        <w:right w:val="none" w:sz="0" w:space="0" w:color="auto"/>
                                                                                                      </w:divBdr>
                                                                                                    </w:div>
                                                                                                    <w:div w:id="2101369882">
                                                                                                      <w:marLeft w:val="0"/>
                                                                                                      <w:marRight w:val="0"/>
                                                                                                      <w:marTop w:val="0"/>
                                                                                                      <w:marBottom w:val="0"/>
                                                                                                      <w:divBdr>
                                                                                                        <w:top w:val="none" w:sz="0" w:space="0" w:color="auto"/>
                                                                                                        <w:left w:val="none" w:sz="0" w:space="0" w:color="auto"/>
                                                                                                        <w:bottom w:val="none" w:sz="0" w:space="0" w:color="auto"/>
                                                                                                        <w:right w:val="none" w:sz="0" w:space="0" w:color="auto"/>
                                                                                                      </w:divBdr>
                                                                                                    </w:div>
                                                                                                    <w:div w:id="11540847">
                                                                                                      <w:marLeft w:val="0"/>
                                                                                                      <w:marRight w:val="0"/>
                                                                                                      <w:marTop w:val="0"/>
                                                                                                      <w:marBottom w:val="0"/>
                                                                                                      <w:divBdr>
                                                                                                        <w:top w:val="none" w:sz="0" w:space="0" w:color="auto"/>
                                                                                                        <w:left w:val="none" w:sz="0" w:space="0" w:color="auto"/>
                                                                                                        <w:bottom w:val="none" w:sz="0" w:space="0" w:color="auto"/>
                                                                                                        <w:right w:val="none" w:sz="0" w:space="0" w:color="auto"/>
                                                                                                      </w:divBdr>
                                                                                                    </w:div>
                                                                                                    <w:div w:id="1429157199">
                                                                                                      <w:marLeft w:val="0"/>
                                                                                                      <w:marRight w:val="0"/>
                                                                                                      <w:marTop w:val="0"/>
                                                                                                      <w:marBottom w:val="0"/>
                                                                                                      <w:divBdr>
                                                                                                        <w:top w:val="none" w:sz="0" w:space="0" w:color="auto"/>
                                                                                                        <w:left w:val="none" w:sz="0" w:space="0" w:color="auto"/>
                                                                                                        <w:bottom w:val="none" w:sz="0" w:space="0" w:color="auto"/>
                                                                                                        <w:right w:val="none" w:sz="0" w:space="0" w:color="auto"/>
                                                                                                      </w:divBdr>
                                                                                                    </w:div>
                                                                                                    <w:div w:id="748038630">
                                                                                                      <w:marLeft w:val="0"/>
                                                                                                      <w:marRight w:val="0"/>
                                                                                                      <w:marTop w:val="0"/>
                                                                                                      <w:marBottom w:val="0"/>
                                                                                                      <w:divBdr>
                                                                                                        <w:top w:val="none" w:sz="0" w:space="0" w:color="auto"/>
                                                                                                        <w:left w:val="none" w:sz="0" w:space="0" w:color="auto"/>
                                                                                                        <w:bottom w:val="none" w:sz="0" w:space="0" w:color="auto"/>
                                                                                                        <w:right w:val="none" w:sz="0" w:space="0" w:color="auto"/>
                                                                                                      </w:divBdr>
                                                                                                    </w:div>
                                                                                                    <w:div w:id="1853910339">
                                                                                                      <w:marLeft w:val="0"/>
                                                                                                      <w:marRight w:val="0"/>
                                                                                                      <w:marTop w:val="0"/>
                                                                                                      <w:marBottom w:val="0"/>
                                                                                                      <w:divBdr>
                                                                                                        <w:top w:val="none" w:sz="0" w:space="0" w:color="auto"/>
                                                                                                        <w:left w:val="none" w:sz="0" w:space="0" w:color="auto"/>
                                                                                                        <w:bottom w:val="none" w:sz="0" w:space="0" w:color="auto"/>
                                                                                                        <w:right w:val="none" w:sz="0" w:space="0" w:color="auto"/>
                                                                                                      </w:divBdr>
                                                                                                    </w:div>
                                                                                                    <w:div w:id="1192379330">
                                                                                                      <w:marLeft w:val="0"/>
                                                                                                      <w:marRight w:val="0"/>
                                                                                                      <w:marTop w:val="0"/>
                                                                                                      <w:marBottom w:val="0"/>
                                                                                                      <w:divBdr>
                                                                                                        <w:top w:val="none" w:sz="0" w:space="0" w:color="auto"/>
                                                                                                        <w:left w:val="none" w:sz="0" w:space="0" w:color="auto"/>
                                                                                                        <w:bottom w:val="none" w:sz="0" w:space="0" w:color="auto"/>
                                                                                                        <w:right w:val="none" w:sz="0" w:space="0" w:color="auto"/>
                                                                                                      </w:divBdr>
                                                                                                    </w:div>
                                                                                                    <w:div w:id="4037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280">
      <w:bodyDiv w:val="1"/>
      <w:marLeft w:val="0"/>
      <w:marRight w:val="0"/>
      <w:marTop w:val="0"/>
      <w:marBottom w:val="0"/>
      <w:divBdr>
        <w:top w:val="none" w:sz="0" w:space="0" w:color="auto"/>
        <w:left w:val="none" w:sz="0" w:space="0" w:color="auto"/>
        <w:bottom w:val="none" w:sz="0" w:space="0" w:color="auto"/>
        <w:right w:val="none" w:sz="0" w:space="0" w:color="auto"/>
      </w:divBdr>
      <w:divsChild>
        <w:div w:id="1476071265">
          <w:marLeft w:val="0"/>
          <w:marRight w:val="0"/>
          <w:marTop w:val="0"/>
          <w:marBottom w:val="0"/>
          <w:divBdr>
            <w:top w:val="single" w:sz="6" w:space="0" w:color="EBEBEB"/>
            <w:left w:val="none" w:sz="0" w:space="0" w:color="auto"/>
            <w:bottom w:val="none" w:sz="0" w:space="0" w:color="auto"/>
            <w:right w:val="none" w:sz="0" w:space="0" w:color="auto"/>
          </w:divBdr>
          <w:divsChild>
            <w:div w:id="1104157229">
              <w:marLeft w:val="0"/>
              <w:marRight w:val="0"/>
              <w:marTop w:val="0"/>
              <w:marBottom w:val="195"/>
              <w:divBdr>
                <w:top w:val="none" w:sz="0" w:space="0" w:color="auto"/>
                <w:left w:val="none" w:sz="0" w:space="0" w:color="auto"/>
                <w:bottom w:val="none" w:sz="0" w:space="0" w:color="auto"/>
                <w:right w:val="none" w:sz="0" w:space="0" w:color="auto"/>
              </w:divBdr>
              <w:divsChild>
                <w:div w:id="830373271">
                  <w:marLeft w:val="0"/>
                  <w:marRight w:val="0"/>
                  <w:marTop w:val="0"/>
                  <w:marBottom w:val="0"/>
                  <w:divBdr>
                    <w:top w:val="none" w:sz="0" w:space="0" w:color="auto"/>
                    <w:left w:val="none" w:sz="0" w:space="0" w:color="auto"/>
                    <w:bottom w:val="none" w:sz="0" w:space="0" w:color="auto"/>
                    <w:right w:val="none" w:sz="0" w:space="0" w:color="auto"/>
                  </w:divBdr>
                </w:div>
              </w:divsChild>
            </w:div>
            <w:div w:id="1436055387">
              <w:marLeft w:val="0"/>
              <w:marRight w:val="0"/>
              <w:marTop w:val="0"/>
              <w:marBottom w:val="0"/>
              <w:divBdr>
                <w:top w:val="none" w:sz="0" w:space="0" w:color="auto"/>
                <w:left w:val="none" w:sz="0" w:space="0" w:color="auto"/>
                <w:bottom w:val="none" w:sz="0" w:space="0" w:color="auto"/>
                <w:right w:val="none" w:sz="0" w:space="0" w:color="auto"/>
              </w:divBdr>
            </w:div>
            <w:div w:id="1385328031">
              <w:marLeft w:val="-312"/>
              <w:marRight w:val="0"/>
              <w:marTop w:val="0"/>
              <w:marBottom w:val="0"/>
              <w:divBdr>
                <w:top w:val="none" w:sz="0" w:space="0" w:color="auto"/>
                <w:left w:val="none" w:sz="0" w:space="0" w:color="auto"/>
                <w:bottom w:val="none" w:sz="0" w:space="0" w:color="auto"/>
                <w:right w:val="none" w:sz="0" w:space="0" w:color="auto"/>
              </w:divBdr>
              <w:divsChild>
                <w:div w:id="746341135">
                  <w:marLeft w:val="0"/>
                  <w:marRight w:val="0"/>
                  <w:marTop w:val="0"/>
                  <w:marBottom w:val="0"/>
                  <w:divBdr>
                    <w:top w:val="none" w:sz="0" w:space="0" w:color="auto"/>
                    <w:left w:val="none" w:sz="0" w:space="0" w:color="auto"/>
                    <w:bottom w:val="none" w:sz="0" w:space="0" w:color="auto"/>
                    <w:right w:val="none" w:sz="0" w:space="0" w:color="auto"/>
                  </w:divBdr>
                </w:div>
                <w:div w:id="710544128">
                  <w:marLeft w:val="0"/>
                  <w:marRight w:val="0"/>
                  <w:marTop w:val="0"/>
                  <w:marBottom w:val="0"/>
                  <w:divBdr>
                    <w:top w:val="none" w:sz="0" w:space="0" w:color="auto"/>
                    <w:left w:val="none" w:sz="0" w:space="0" w:color="auto"/>
                    <w:bottom w:val="none" w:sz="0" w:space="0" w:color="auto"/>
                    <w:right w:val="none" w:sz="0" w:space="0" w:color="auto"/>
                  </w:divBdr>
                </w:div>
                <w:div w:id="14499815">
                  <w:marLeft w:val="0"/>
                  <w:marRight w:val="0"/>
                  <w:marTop w:val="0"/>
                  <w:marBottom w:val="0"/>
                  <w:divBdr>
                    <w:top w:val="none" w:sz="0" w:space="0" w:color="auto"/>
                    <w:left w:val="none" w:sz="0" w:space="0" w:color="auto"/>
                    <w:bottom w:val="none" w:sz="0" w:space="0" w:color="auto"/>
                    <w:right w:val="none" w:sz="0" w:space="0" w:color="auto"/>
                  </w:divBdr>
                </w:div>
                <w:div w:id="250554931">
                  <w:marLeft w:val="0"/>
                  <w:marRight w:val="0"/>
                  <w:marTop w:val="0"/>
                  <w:marBottom w:val="0"/>
                  <w:divBdr>
                    <w:top w:val="none" w:sz="0" w:space="0" w:color="auto"/>
                    <w:left w:val="none" w:sz="0" w:space="0" w:color="auto"/>
                    <w:bottom w:val="none" w:sz="0" w:space="0" w:color="auto"/>
                    <w:right w:val="none" w:sz="0" w:space="0" w:color="auto"/>
                  </w:divBdr>
                </w:div>
                <w:div w:id="1765147440">
                  <w:marLeft w:val="0"/>
                  <w:marRight w:val="0"/>
                  <w:marTop w:val="0"/>
                  <w:marBottom w:val="0"/>
                  <w:divBdr>
                    <w:top w:val="none" w:sz="0" w:space="0" w:color="auto"/>
                    <w:left w:val="none" w:sz="0" w:space="0" w:color="auto"/>
                    <w:bottom w:val="none" w:sz="0" w:space="0" w:color="auto"/>
                    <w:right w:val="none" w:sz="0" w:space="0" w:color="auto"/>
                  </w:divBdr>
                </w:div>
                <w:div w:id="1291784599">
                  <w:marLeft w:val="0"/>
                  <w:marRight w:val="0"/>
                  <w:marTop w:val="0"/>
                  <w:marBottom w:val="0"/>
                  <w:divBdr>
                    <w:top w:val="none" w:sz="0" w:space="0" w:color="auto"/>
                    <w:left w:val="none" w:sz="0" w:space="0" w:color="auto"/>
                    <w:bottom w:val="none" w:sz="0" w:space="0" w:color="auto"/>
                    <w:right w:val="none" w:sz="0" w:space="0" w:color="auto"/>
                  </w:divBdr>
                </w:div>
                <w:div w:id="1778406135">
                  <w:marLeft w:val="0"/>
                  <w:marRight w:val="0"/>
                  <w:marTop w:val="0"/>
                  <w:marBottom w:val="0"/>
                  <w:divBdr>
                    <w:top w:val="none" w:sz="0" w:space="0" w:color="auto"/>
                    <w:left w:val="none" w:sz="0" w:space="0" w:color="auto"/>
                    <w:bottom w:val="none" w:sz="0" w:space="0" w:color="auto"/>
                    <w:right w:val="none" w:sz="0" w:space="0" w:color="auto"/>
                  </w:divBdr>
                </w:div>
                <w:div w:id="675571129">
                  <w:marLeft w:val="0"/>
                  <w:marRight w:val="0"/>
                  <w:marTop w:val="0"/>
                  <w:marBottom w:val="0"/>
                  <w:divBdr>
                    <w:top w:val="none" w:sz="0" w:space="0" w:color="auto"/>
                    <w:left w:val="none" w:sz="0" w:space="0" w:color="auto"/>
                    <w:bottom w:val="none" w:sz="0" w:space="0" w:color="auto"/>
                    <w:right w:val="none" w:sz="0" w:space="0" w:color="auto"/>
                  </w:divBdr>
                  <w:divsChild>
                    <w:div w:id="1779450092">
                      <w:marLeft w:val="0"/>
                      <w:marRight w:val="0"/>
                      <w:marTop w:val="0"/>
                      <w:marBottom w:val="0"/>
                      <w:divBdr>
                        <w:top w:val="none" w:sz="0" w:space="0" w:color="auto"/>
                        <w:left w:val="none" w:sz="0" w:space="0" w:color="auto"/>
                        <w:bottom w:val="none" w:sz="0" w:space="0" w:color="auto"/>
                        <w:right w:val="none" w:sz="0" w:space="0" w:color="auto"/>
                      </w:divBdr>
                    </w:div>
                  </w:divsChild>
                </w:div>
                <w:div w:id="515268528">
                  <w:marLeft w:val="0"/>
                  <w:marRight w:val="0"/>
                  <w:marTop w:val="0"/>
                  <w:marBottom w:val="0"/>
                  <w:divBdr>
                    <w:top w:val="none" w:sz="0" w:space="0" w:color="auto"/>
                    <w:left w:val="none" w:sz="0" w:space="0" w:color="auto"/>
                    <w:bottom w:val="none" w:sz="0" w:space="0" w:color="auto"/>
                    <w:right w:val="none" w:sz="0" w:space="0" w:color="auto"/>
                  </w:divBdr>
                </w:div>
                <w:div w:id="158812513">
                  <w:marLeft w:val="0"/>
                  <w:marRight w:val="0"/>
                  <w:marTop w:val="0"/>
                  <w:marBottom w:val="0"/>
                  <w:divBdr>
                    <w:top w:val="none" w:sz="0" w:space="0" w:color="auto"/>
                    <w:left w:val="none" w:sz="0" w:space="0" w:color="auto"/>
                    <w:bottom w:val="none" w:sz="0" w:space="0" w:color="auto"/>
                    <w:right w:val="none" w:sz="0" w:space="0" w:color="auto"/>
                  </w:divBdr>
                </w:div>
                <w:div w:id="602227768">
                  <w:marLeft w:val="0"/>
                  <w:marRight w:val="0"/>
                  <w:marTop w:val="0"/>
                  <w:marBottom w:val="0"/>
                  <w:divBdr>
                    <w:top w:val="none" w:sz="0" w:space="0" w:color="auto"/>
                    <w:left w:val="none" w:sz="0" w:space="0" w:color="auto"/>
                    <w:bottom w:val="none" w:sz="0" w:space="0" w:color="auto"/>
                    <w:right w:val="none" w:sz="0" w:space="0" w:color="auto"/>
                  </w:divBdr>
                </w:div>
                <w:div w:id="607272513">
                  <w:marLeft w:val="0"/>
                  <w:marRight w:val="0"/>
                  <w:marTop w:val="0"/>
                  <w:marBottom w:val="0"/>
                  <w:divBdr>
                    <w:top w:val="none" w:sz="0" w:space="0" w:color="auto"/>
                    <w:left w:val="none" w:sz="0" w:space="0" w:color="auto"/>
                    <w:bottom w:val="none" w:sz="0" w:space="0" w:color="auto"/>
                    <w:right w:val="none" w:sz="0" w:space="0" w:color="auto"/>
                  </w:divBdr>
                </w:div>
                <w:div w:id="1793473475">
                  <w:marLeft w:val="0"/>
                  <w:marRight w:val="0"/>
                  <w:marTop w:val="0"/>
                  <w:marBottom w:val="0"/>
                  <w:divBdr>
                    <w:top w:val="none" w:sz="0" w:space="0" w:color="auto"/>
                    <w:left w:val="none" w:sz="0" w:space="0" w:color="auto"/>
                    <w:bottom w:val="none" w:sz="0" w:space="0" w:color="auto"/>
                    <w:right w:val="none" w:sz="0" w:space="0" w:color="auto"/>
                  </w:divBdr>
                </w:div>
              </w:divsChild>
            </w:div>
            <w:div w:id="1353385193">
              <w:marLeft w:val="0"/>
              <w:marRight w:val="0"/>
              <w:marTop w:val="0"/>
              <w:marBottom w:val="0"/>
              <w:divBdr>
                <w:top w:val="none" w:sz="0" w:space="0" w:color="auto"/>
                <w:left w:val="none" w:sz="0" w:space="0" w:color="auto"/>
                <w:bottom w:val="none" w:sz="0" w:space="0" w:color="auto"/>
                <w:right w:val="none" w:sz="0" w:space="0" w:color="auto"/>
              </w:divBdr>
              <w:divsChild>
                <w:div w:id="1825268835">
                  <w:marLeft w:val="0"/>
                  <w:marRight w:val="0"/>
                  <w:marTop w:val="0"/>
                  <w:marBottom w:val="0"/>
                  <w:divBdr>
                    <w:top w:val="none" w:sz="0" w:space="0" w:color="auto"/>
                    <w:left w:val="none" w:sz="0" w:space="0" w:color="auto"/>
                    <w:bottom w:val="none" w:sz="0" w:space="0" w:color="auto"/>
                    <w:right w:val="none" w:sz="0" w:space="0" w:color="auto"/>
                  </w:divBdr>
                  <w:divsChild>
                    <w:div w:id="1283077677">
                      <w:marLeft w:val="0"/>
                      <w:marRight w:val="0"/>
                      <w:marTop w:val="0"/>
                      <w:marBottom w:val="0"/>
                      <w:divBdr>
                        <w:top w:val="none" w:sz="0" w:space="0" w:color="auto"/>
                        <w:left w:val="none" w:sz="0" w:space="0" w:color="auto"/>
                        <w:bottom w:val="none" w:sz="0" w:space="0" w:color="auto"/>
                        <w:right w:val="none" w:sz="0" w:space="0" w:color="auto"/>
                      </w:divBdr>
                      <w:divsChild>
                        <w:div w:id="39019185">
                          <w:marLeft w:val="0"/>
                          <w:marRight w:val="0"/>
                          <w:marTop w:val="0"/>
                          <w:marBottom w:val="0"/>
                          <w:divBdr>
                            <w:top w:val="none" w:sz="0" w:space="0" w:color="auto"/>
                            <w:left w:val="none" w:sz="0" w:space="0" w:color="auto"/>
                            <w:bottom w:val="none" w:sz="0" w:space="0" w:color="auto"/>
                            <w:right w:val="none" w:sz="0" w:space="0" w:color="auto"/>
                          </w:divBdr>
                          <w:divsChild>
                            <w:div w:id="1791316511">
                              <w:marLeft w:val="0"/>
                              <w:marRight w:val="0"/>
                              <w:marTop w:val="0"/>
                              <w:marBottom w:val="0"/>
                              <w:divBdr>
                                <w:top w:val="none" w:sz="0" w:space="0" w:color="auto"/>
                                <w:left w:val="none" w:sz="0" w:space="0" w:color="auto"/>
                                <w:bottom w:val="none" w:sz="0" w:space="0" w:color="auto"/>
                                <w:right w:val="none" w:sz="0" w:space="0" w:color="auto"/>
                              </w:divBdr>
                              <w:divsChild>
                                <w:div w:id="16249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7280">
      <w:bodyDiv w:val="1"/>
      <w:marLeft w:val="0"/>
      <w:marRight w:val="0"/>
      <w:marTop w:val="0"/>
      <w:marBottom w:val="0"/>
      <w:divBdr>
        <w:top w:val="none" w:sz="0" w:space="0" w:color="auto"/>
        <w:left w:val="none" w:sz="0" w:space="0" w:color="auto"/>
        <w:bottom w:val="none" w:sz="0" w:space="0" w:color="auto"/>
        <w:right w:val="none" w:sz="0" w:space="0" w:color="auto"/>
      </w:divBdr>
      <w:divsChild>
        <w:div w:id="512230901">
          <w:marLeft w:val="0"/>
          <w:marRight w:val="0"/>
          <w:marTop w:val="0"/>
          <w:marBottom w:val="0"/>
          <w:divBdr>
            <w:top w:val="none" w:sz="0" w:space="0" w:color="auto"/>
            <w:left w:val="none" w:sz="0" w:space="0" w:color="auto"/>
            <w:bottom w:val="none" w:sz="0" w:space="0" w:color="auto"/>
            <w:right w:val="none" w:sz="0" w:space="0" w:color="auto"/>
          </w:divBdr>
          <w:divsChild>
            <w:div w:id="1644583049">
              <w:marLeft w:val="0"/>
              <w:marRight w:val="0"/>
              <w:marTop w:val="0"/>
              <w:marBottom w:val="0"/>
              <w:divBdr>
                <w:top w:val="none" w:sz="0" w:space="0" w:color="auto"/>
                <w:left w:val="none" w:sz="0" w:space="0" w:color="auto"/>
                <w:bottom w:val="none" w:sz="0" w:space="0" w:color="auto"/>
                <w:right w:val="none" w:sz="0" w:space="0" w:color="auto"/>
              </w:divBdr>
              <w:divsChild>
                <w:div w:id="778599829">
                  <w:marLeft w:val="0"/>
                  <w:marRight w:val="0"/>
                  <w:marTop w:val="0"/>
                  <w:marBottom w:val="0"/>
                  <w:divBdr>
                    <w:top w:val="none" w:sz="0" w:space="0" w:color="auto"/>
                    <w:left w:val="none" w:sz="0" w:space="0" w:color="auto"/>
                    <w:bottom w:val="none" w:sz="0" w:space="0" w:color="auto"/>
                    <w:right w:val="none" w:sz="0" w:space="0" w:color="auto"/>
                  </w:divBdr>
                  <w:divsChild>
                    <w:div w:id="165368659">
                      <w:marLeft w:val="0"/>
                      <w:marRight w:val="0"/>
                      <w:marTop w:val="0"/>
                      <w:marBottom w:val="0"/>
                      <w:divBdr>
                        <w:top w:val="none" w:sz="0" w:space="0" w:color="auto"/>
                        <w:left w:val="none" w:sz="0" w:space="0" w:color="auto"/>
                        <w:bottom w:val="none" w:sz="0" w:space="0" w:color="auto"/>
                        <w:right w:val="none" w:sz="0" w:space="0" w:color="auto"/>
                      </w:divBdr>
                      <w:divsChild>
                        <w:div w:id="239756809">
                          <w:marLeft w:val="0"/>
                          <w:marRight w:val="0"/>
                          <w:marTop w:val="0"/>
                          <w:marBottom w:val="0"/>
                          <w:divBdr>
                            <w:top w:val="none" w:sz="0" w:space="0" w:color="auto"/>
                            <w:left w:val="none" w:sz="0" w:space="0" w:color="auto"/>
                            <w:bottom w:val="none" w:sz="0" w:space="0" w:color="auto"/>
                            <w:right w:val="none" w:sz="0" w:space="0" w:color="auto"/>
                          </w:divBdr>
                          <w:divsChild>
                            <w:div w:id="1907375459">
                              <w:marLeft w:val="0"/>
                              <w:marRight w:val="0"/>
                              <w:marTop w:val="0"/>
                              <w:marBottom w:val="0"/>
                              <w:divBdr>
                                <w:top w:val="none" w:sz="0" w:space="0" w:color="auto"/>
                                <w:left w:val="none" w:sz="0" w:space="0" w:color="auto"/>
                                <w:bottom w:val="none" w:sz="0" w:space="0" w:color="auto"/>
                                <w:right w:val="none" w:sz="0" w:space="0" w:color="auto"/>
                              </w:divBdr>
                              <w:divsChild>
                                <w:div w:id="1530559219">
                                  <w:marLeft w:val="0"/>
                                  <w:marRight w:val="0"/>
                                  <w:marTop w:val="0"/>
                                  <w:marBottom w:val="0"/>
                                  <w:divBdr>
                                    <w:top w:val="none" w:sz="0" w:space="0" w:color="auto"/>
                                    <w:left w:val="none" w:sz="0" w:space="0" w:color="auto"/>
                                    <w:bottom w:val="none" w:sz="0" w:space="0" w:color="auto"/>
                                    <w:right w:val="none" w:sz="0" w:space="0" w:color="auto"/>
                                  </w:divBdr>
                                  <w:divsChild>
                                    <w:div w:id="488596863">
                                      <w:marLeft w:val="0"/>
                                      <w:marRight w:val="0"/>
                                      <w:marTop w:val="0"/>
                                      <w:marBottom w:val="0"/>
                                      <w:divBdr>
                                        <w:top w:val="none" w:sz="0" w:space="0" w:color="auto"/>
                                        <w:left w:val="none" w:sz="0" w:space="0" w:color="auto"/>
                                        <w:bottom w:val="none" w:sz="0" w:space="0" w:color="auto"/>
                                        <w:right w:val="none" w:sz="0" w:space="0" w:color="auto"/>
                                      </w:divBdr>
                                      <w:divsChild>
                                        <w:div w:id="284164730">
                                          <w:marLeft w:val="0"/>
                                          <w:marRight w:val="0"/>
                                          <w:marTop w:val="0"/>
                                          <w:marBottom w:val="0"/>
                                          <w:divBdr>
                                            <w:top w:val="none" w:sz="0" w:space="0" w:color="auto"/>
                                            <w:left w:val="none" w:sz="0" w:space="0" w:color="auto"/>
                                            <w:bottom w:val="none" w:sz="0" w:space="0" w:color="auto"/>
                                            <w:right w:val="none" w:sz="0" w:space="0" w:color="auto"/>
                                          </w:divBdr>
                                          <w:divsChild>
                                            <w:div w:id="1154374449">
                                              <w:marLeft w:val="0"/>
                                              <w:marRight w:val="0"/>
                                              <w:marTop w:val="0"/>
                                              <w:marBottom w:val="0"/>
                                              <w:divBdr>
                                                <w:top w:val="none" w:sz="0" w:space="0" w:color="auto"/>
                                                <w:left w:val="none" w:sz="0" w:space="0" w:color="auto"/>
                                                <w:bottom w:val="none" w:sz="0" w:space="0" w:color="auto"/>
                                                <w:right w:val="none" w:sz="0" w:space="0" w:color="auto"/>
                                              </w:divBdr>
                                              <w:divsChild>
                                                <w:div w:id="451363826">
                                                  <w:marLeft w:val="0"/>
                                                  <w:marRight w:val="0"/>
                                                  <w:marTop w:val="0"/>
                                                  <w:marBottom w:val="0"/>
                                                  <w:divBdr>
                                                    <w:top w:val="none" w:sz="0" w:space="0" w:color="auto"/>
                                                    <w:left w:val="none" w:sz="0" w:space="0" w:color="auto"/>
                                                    <w:bottom w:val="none" w:sz="0" w:space="0" w:color="auto"/>
                                                    <w:right w:val="none" w:sz="0" w:space="0" w:color="auto"/>
                                                  </w:divBdr>
                                                  <w:divsChild>
                                                    <w:div w:id="648826763">
                                                      <w:marLeft w:val="0"/>
                                                      <w:marRight w:val="0"/>
                                                      <w:marTop w:val="0"/>
                                                      <w:marBottom w:val="0"/>
                                                      <w:divBdr>
                                                        <w:top w:val="none" w:sz="0" w:space="0" w:color="auto"/>
                                                        <w:left w:val="none" w:sz="0" w:space="0" w:color="auto"/>
                                                        <w:bottom w:val="none" w:sz="0" w:space="0" w:color="auto"/>
                                                        <w:right w:val="none" w:sz="0" w:space="0" w:color="auto"/>
                                                      </w:divBdr>
                                                      <w:divsChild>
                                                        <w:div w:id="1424379120">
                                                          <w:marLeft w:val="0"/>
                                                          <w:marRight w:val="0"/>
                                                          <w:marTop w:val="0"/>
                                                          <w:marBottom w:val="0"/>
                                                          <w:divBdr>
                                                            <w:top w:val="none" w:sz="0" w:space="0" w:color="auto"/>
                                                            <w:left w:val="none" w:sz="0" w:space="0" w:color="auto"/>
                                                            <w:bottom w:val="none" w:sz="0" w:space="0" w:color="auto"/>
                                                            <w:right w:val="none" w:sz="0" w:space="0" w:color="auto"/>
                                                          </w:divBdr>
                                                          <w:divsChild>
                                                            <w:div w:id="147209696">
                                                              <w:marLeft w:val="0"/>
                                                              <w:marRight w:val="0"/>
                                                              <w:marTop w:val="0"/>
                                                              <w:marBottom w:val="0"/>
                                                              <w:divBdr>
                                                                <w:top w:val="none" w:sz="0" w:space="0" w:color="auto"/>
                                                                <w:left w:val="none" w:sz="0" w:space="0" w:color="auto"/>
                                                                <w:bottom w:val="none" w:sz="0" w:space="0" w:color="auto"/>
                                                                <w:right w:val="none" w:sz="0" w:space="0" w:color="auto"/>
                                                              </w:divBdr>
                                                              <w:divsChild>
                                                                <w:div w:id="1293905784">
                                                                  <w:marLeft w:val="0"/>
                                                                  <w:marRight w:val="0"/>
                                                                  <w:marTop w:val="0"/>
                                                                  <w:marBottom w:val="0"/>
                                                                  <w:divBdr>
                                                                    <w:top w:val="none" w:sz="0" w:space="0" w:color="auto"/>
                                                                    <w:left w:val="none" w:sz="0" w:space="0" w:color="auto"/>
                                                                    <w:bottom w:val="none" w:sz="0" w:space="0" w:color="auto"/>
                                                                    <w:right w:val="none" w:sz="0" w:space="0" w:color="auto"/>
                                                                  </w:divBdr>
                                                                  <w:divsChild>
                                                                    <w:div w:id="1594972729">
                                                                      <w:marLeft w:val="0"/>
                                                                      <w:marRight w:val="0"/>
                                                                      <w:marTop w:val="0"/>
                                                                      <w:marBottom w:val="0"/>
                                                                      <w:divBdr>
                                                                        <w:top w:val="none" w:sz="0" w:space="0" w:color="auto"/>
                                                                        <w:left w:val="none" w:sz="0" w:space="0" w:color="auto"/>
                                                                        <w:bottom w:val="none" w:sz="0" w:space="0" w:color="auto"/>
                                                                        <w:right w:val="none" w:sz="0" w:space="0" w:color="auto"/>
                                                                      </w:divBdr>
                                                                      <w:divsChild>
                                                                        <w:div w:id="2106536679">
                                                                          <w:marLeft w:val="0"/>
                                                                          <w:marRight w:val="0"/>
                                                                          <w:marTop w:val="0"/>
                                                                          <w:marBottom w:val="0"/>
                                                                          <w:divBdr>
                                                                            <w:top w:val="none" w:sz="0" w:space="0" w:color="auto"/>
                                                                            <w:left w:val="none" w:sz="0" w:space="0" w:color="auto"/>
                                                                            <w:bottom w:val="none" w:sz="0" w:space="0" w:color="auto"/>
                                                                            <w:right w:val="none" w:sz="0" w:space="0" w:color="auto"/>
                                                                          </w:divBdr>
                                                                          <w:divsChild>
                                                                            <w:div w:id="1872448520">
                                                                              <w:marLeft w:val="0"/>
                                                                              <w:marRight w:val="0"/>
                                                                              <w:marTop w:val="0"/>
                                                                              <w:marBottom w:val="0"/>
                                                                              <w:divBdr>
                                                                                <w:top w:val="none" w:sz="0" w:space="0" w:color="auto"/>
                                                                                <w:left w:val="none" w:sz="0" w:space="0" w:color="auto"/>
                                                                                <w:bottom w:val="none" w:sz="0" w:space="0" w:color="auto"/>
                                                                                <w:right w:val="none" w:sz="0" w:space="0" w:color="auto"/>
                                                                              </w:divBdr>
                                                                              <w:divsChild>
                                                                                <w:div w:id="1481771588">
                                                                                  <w:marLeft w:val="0"/>
                                                                                  <w:marRight w:val="0"/>
                                                                                  <w:marTop w:val="0"/>
                                                                                  <w:marBottom w:val="0"/>
                                                                                  <w:divBdr>
                                                                                    <w:top w:val="none" w:sz="0" w:space="0" w:color="auto"/>
                                                                                    <w:left w:val="none" w:sz="0" w:space="0" w:color="auto"/>
                                                                                    <w:bottom w:val="none" w:sz="0" w:space="0" w:color="auto"/>
                                                                                    <w:right w:val="none" w:sz="0" w:space="0" w:color="auto"/>
                                                                                  </w:divBdr>
                                                                                  <w:divsChild>
                                                                                    <w:div w:id="499076210">
                                                                                      <w:marLeft w:val="0"/>
                                                                                      <w:marRight w:val="0"/>
                                                                                      <w:marTop w:val="0"/>
                                                                                      <w:marBottom w:val="0"/>
                                                                                      <w:divBdr>
                                                                                        <w:top w:val="none" w:sz="0" w:space="0" w:color="auto"/>
                                                                                        <w:left w:val="none" w:sz="0" w:space="0" w:color="auto"/>
                                                                                        <w:bottom w:val="none" w:sz="0" w:space="0" w:color="auto"/>
                                                                                        <w:right w:val="none" w:sz="0" w:space="0" w:color="auto"/>
                                                                                      </w:divBdr>
                                                                                      <w:divsChild>
                                                                                        <w:div w:id="103231629">
                                                                                          <w:marLeft w:val="0"/>
                                                                                          <w:marRight w:val="0"/>
                                                                                          <w:marTop w:val="0"/>
                                                                                          <w:marBottom w:val="0"/>
                                                                                          <w:divBdr>
                                                                                            <w:top w:val="none" w:sz="0" w:space="0" w:color="auto"/>
                                                                                            <w:left w:val="none" w:sz="0" w:space="0" w:color="auto"/>
                                                                                            <w:bottom w:val="none" w:sz="0" w:space="0" w:color="auto"/>
                                                                                            <w:right w:val="none" w:sz="0" w:space="0" w:color="auto"/>
                                                                                          </w:divBdr>
                                                                                          <w:divsChild>
                                                                                            <w:div w:id="1047490054">
                                                                                              <w:marLeft w:val="0"/>
                                                                                              <w:marRight w:val="0"/>
                                                                                              <w:marTop w:val="0"/>
                                                                                              <w:marBottom w:val="0"/>
                                                                                              <w:divBdr>
                                                                                                <w:top w:val="none" w:sz="0" w:space="0" w:color="auto"/>
                                                                                                <w:left w:val="none" w:sz="0" w:space="0" w:color="auto"/>
                                                                                                <w:bottom w:val="none" w:sz="0" w:space="0" w:color="auto"/>
                                                                                                <w:right w:val="none" w:sz="0" w:space="0" w:color="auto"/>
                                                                                              </w:divBdr>
                                                                                              <w:divsChild>
                                                                                                <w:div w:id="607926848">
                                                                                                  <w:marLeft w:val="0"/>
                                                                                                  <w:marRight w:val="0"/>
                                                                                                  <w:marTop w:val="0"/>
                                                                                                  <w:marBottom w:val="0"/>
                                                                                                  <w:divBdr>
                                                                                                    <w:top w:val="none" w:sz="0" w:space="0" w:color="auto"/>
                                                                                                    <w:left w:val="none" w:sz="0" w:space="0" w:color="auto"/>
                                                                                                    <w:bottom w:val="none" w:sz="0" w:space="0" w:color="auto"/>
                                                                                                    <w:right w:val="none" w:sz="0" w:space="0" w:color="auto"/>
                                                                                                  </w:divBdr>
                                                                                                  <w:divsChild>
                                                                                                    <w:div w:id="1748304949">
                                                                                                      <w:marLeft w:val="0"/>
                                                                                                      <w:marRight w:val="0"/>
                                                                                                      <w:marTop w:val="0"/>
                                                                                                      <w:marBottom w:val="0"/>
                                                                                                      <w:divBdr>
                                                                                                        <w:top w:val="none" w:sz="0" w:space="0" w:color="auto"/>
                                                                                                        <w:left w:val="none" w:sz="0" w:space="0" w:color="auto"/>
                                                                                                        <w:bottom w:val="none" w:sz="0" w:space="0" w:color="auto"/>
                                                                                                        <w:right w:val="none" w:sz="0" w:space="0" w:color="auto"/>
                                                                                                      </w:divBdr>
                                                                                                    </w:div>
                                                                                                    <w:div w:id="2105756504">
                                                                                                      <w:marLeft w:val="0"/>
                                                                                                      <w:marRight w:val="0"/>
                                                                                                      <w:marTop w:val="0"/>
                                                                                                      <w:marBottom w:val="0"/>
                                                                                                      <w:divBdr>
                                                                                                        <w:top w:val="none" w:sz="0" w:space="0" w:color="auto"/>
                                                                                                        <w:left w:val="none" w:sz="0" w:space="0" w:color="auto"/>
                                                                                                        <w:bottom w:val="none" w:sz="0" w:space="0" w:color="auto"/>
                                                                                                        <w:right w:val="none" w:sz="0" w:space="0" w:color="auto"/>
                                                                                                      </w:divBdr>
                                                                                                    </w:div>
                                                                                                    <w:div w:id="331031688">
                                                                                                      <w:marLeft w:val="0"/>
                                                                                                      <w:marRight w:val="0"/>
                                                                                                      <w:marTop w:val="0"/>
                                                                                                      <w:marBottom w:val="0"/>
                                                                                                      <w:divBdr>
                                                                                                        <w:top w:val="none" w:sz="0" w:space="0" w:color="auto"/>
                                                                                                        <w:left w:val="none" w:sz="0" w:space="0" w:color="auto"/>
                                                                                                        <w:bottom w:val="none" w:sz="0" w:space="0" w:color="auto"/>
                                                                                                        <w:right w:val="none" w:sz="0" w:space="0" w:color="auto"/>
                                                                                                      </w:divBdr>
                                                                                                    </w:div>
                                                                                                    <w:div w:id="2104451245">
                                                                                                      <w:marLeft w:val="0"/>
                                                                                                      <w:marRight w:val="0"/>
                                                                                                      <w:marTop w:val="0"/>
                                                                                                      <w:marBottom w:val="0"/>
                                                                                                      <w:divBdr>
                                                                                                        <w:top w:val="none" w:sz="0" w:space="0" w:color="auto"/>
                                                                                                        <w:left w:val="none" w:sz="0" w:space="0" w:color="auto"/>
                                                                                                        <w:bottom w:val="none" w:sz="0" w:space="0" w:color="auto"/>
                                                                                                        <w:right w:val="none" w:sz="0" w:space="0" w:color="auto"/>
                                                                                                      </w:divBdr>
                                                                                                    </w:div>
                                                                                                    <w:div w:id="1959985468">
                                                                                                      <w:marLeft w:val="0"/>
                                                                                                      <w:marRight w:val="0"/>
                                                                                                      <w:marTop w:val="0"/>
                                                                                                      <w:marBottom w:val="0"/>
                                                                                                      <w:divBdr>
                                                                                                        <w:top w:val="none" w:sz="0" w:space="0" w:color="auto"/>
                                                                                                        <w:left w:val="none" w:sz="0" w:space="0" w:color="auto"/>
                                                                                                        <w:bottom w:val="none" w:sz="0" w:space="0" w:color="auto"/>
                                                                                                        <w:right w:val="none" w:sz="0" w:space="0" w:color="auto"/>
                                                                                                      </w:divBdr>
                                                                                                    </w:div>
                                                                                                    <w:div w:id="1459570737">
                                                                                                      <w:marLeft w:val="0"/>
                                                                                                      <w:marRight w:val="0"/>
                                                                                                      <w:marTop w:val="0"/>
                                                                                                      <w:marBottom w:val="0"/>
                                                                                                      <w:divBdr>
                                                                                                        <w:top w:val="none" w:sz="0" w:space="0" w:color="auto"/>
                                                                                                        <w:left w:val="none" w:sz="0" w:space="0" w:color="auto"/>
                                                                                                        <w:bottom w:val="none" w:sz="0" w:space="0" w:color="auto"/>
                                                                                                        <w:right w:val="none" w:sz="0" w:space="0" w:color="auto"/>
                                                                                                      </w:divBdr>
                                                                                                    </w:div>
                                                                                                    <w:div w:id="580917835">
                                                                                                      <w:marLeft w:val="0"/>
                                                                                                      <w:marRight w:val="0"/>
                                                                                                      <w:marTop w:val="0"/>
                                                                                                      <w:marBottom w:val="0"/>
                                                                                                      <w:divBdr>
                                                                                                        <w:top w:val="none" w:sz="0" w:space="0" w:color="auto"/>
                                                                                                        <w:left w:val="none" w:sz="0" w:space="0" w:color="auto"/>
                                                                                                        <w:bottom w:val="none" w:sz="0" w:space="0" w:color="auto"/>
                                                                                                        <w:right w:val="none" w:sz="0" w:space="0" w:color="auto"/>
                                                                                                      </w:divBdr>
                                                                                                    </w:div>
                                                                                                    <w:div w:id="932082312">
                                                                                                      <w:marLeft w:val="0"/>
                                                                                                      <w:marRight w:val="0"/>
                                                                                                      <w:marTop w:val="0"/>
                                                                                                      <w:marBottom w:val="0"/>
                                                                                                      <w:divBdr>
                                                                                                        <w:top w:val="none" w:sz="0" w:space="0" w:color="auto"/>
                                                                                                        <w:left w:val="none" w:sz="0" w:space="0" w:color="auto"/>
                                                                                                        <w:bottom w:val="none" w:sz="0" w:space="0" w:color="auto"/>
                                                                                                        <w:right w:val="none" w:sz="0" w:space="0" w:color="auto"/>
                                                                                                      </w:divBdr>
                                                                                                    </w:div>
                                                                                                    <w:div w:id="53044295">
                                                                                                      <w:marLeft w:val="0"/>
                                                                                                      <w:marRight w:val="0"/>
                                                                                                      <w:marTop w:val="0"/>
                                                                                                      <w:marBottom w:val="0"/>
                                                                                                      <w:divBdr>
                                                                                                        <w:top w:val="none" w:sz="0" w:space="0" w:color="auto"/>
                                                                                                        <w:left w:val="none" w:sz="0" w:space="0" w:color="auto"/>
                                                                                                        <w:bottom w:val="none" w:sz="0" w:space="0" w:color="auto"/>
                                                                                                        <w:right w:val="none" w:sz="0" w:space="0" w:color="auto"/>
                                                                                                      </w:divBdr>
                                                                                                    </w:div>
                                                                                                    <w:div w:id="251595946">
                                                                                                      <w:marLeft w:val="0"/>
                                                                                                      <w:marRight w:val="0"/>
                                                                                                      <w:marTop w:val="0"/>
                                                                                                      <w:marBottom w:val="0"/>
                                                                                                      <w:divBdr>
                                                                                                        <w:top w:val="none" w:sz="0" w:space="0" w:color="auto"/>
                                                                                                        <w:left w:val="none" w:sz="0" w:space="0" w:color="auto"/>
                                                                                                        <w:bottom w:val="none" w:sz="0" w:space="0" w:color="auto"/>
                                                                                                        <w:right w:val="none" w:sz="0" w:space="0" w:color="auto"/>
                                                                                                      </w:divBdr>
                                                                                                    </w:div>
                                                                                                    <w:div w:id="1744254084">
                                                                                                      <w:marLeft w:val="0"/>
                                                                                                      <w:marRight w:val="0"/>
                                                                                                      <w:marTop w:val="0"/>
                                                                                                      <w:marBottom w:val="0"/>
                                                                                                      <w:divBdr>
                                                                                                        <w:top w:val="none" w:sz="0" w:space="0" w:color="auto"/>
                                                                                                        <w:left w:val="none" w:sz="0" w:space="0" w:color="auto"/>
                                                                                                        <w:bottom w:val="none" w:sz="0" w:space="0" w:color="auto"/>
                                                                                                        <w:right w:val="none" w:sz="0" w:space="0" w:color="auto"/>
                                                                                                      </w:divBdr>
                                                                                                    </w:div>
                                                                                                    <w:div w:id="1090614825">
                                                                                                      <w:marLeft w:val="0"/>
                                                                                                      <w:marRight w:val="0"/>
                                                                                                      <w:marTop w:val="0"/>
                                                                                                      <w:marBottom w:val="0"/>
                                                                                                      <w:divBdr>
                                                                                                        <w:top w:val="none" w:sz="0" w:space="0" w:color="auto"/>
                                                                                                        <w:left w:val="none" w:sz="0" w:space="0" w:color="auto"/>
                                                                                                        <w:bottom w:val="none" w:sz="0" w:space="0" w:color="auto"/>
                                                                                                        <w:right w:val="none" w:sz="0" w:space="0" w:color="auto"/>
                                                                                                      </w:divBdr>
                                                                                                    </w:div>
                                                                                                    <w:div w:id="453057464">
                                                                                                      <w:marLeft w:val="0"/>
                                                                                                      <w:marRight w:val="0"/>
                                                                                                      <w:marTop w:val="0"/>
                                                                                                      <w:marBottom w:val="0"/>
                                                                                                      <w:divBdr>
                                                                                                        <w:top w:val="none" w:sz="0" w:space="0" w:color="auto"/>
                                                                                                        <w:left w:val="none" w:sz="0" w:space="0" w:color="auto"/>
                                                                                                        <w:bottom w:val="none" w:sz="0" w:space="0" w:color="auto"/>
                                                                                                        <w:right w:val="none" w:sz="0" w:space="0" w:color="auto"/>
                                                                                                      </w:divBdr>
                                                                                                    </w:div>
                                                                                                    <w:div w:id="1953126838">
                                                                                                      <w:marLeft w:val="0"/>
                                                                                                      <w:marRight w:val="0"/>
                                                                                                      <w:marTop w:val="0"/>
                                                                                                      <w:marBottom w:val="0"/>
                                                                                                      <w:divBdr>
                                                                                                        <w:top w:val="none" w:sz="0" w:space="0" w:color="auto"/>
                                                                                                        <w:left w:val="none" w:sz="0" w:space="0" w:color="auto"/>
                                                                                                        <w:bottom w:val="none" w:sz="0" w:space="0" w:color="auto"/>
                                                                                                        <w:right w:val="none" w:sz="0" w:space="0" w:color="auto"/>
                                                                                                      </w:divBdr>
                                                                                                    </w:div>
                                                                                                    <w:div w:id="11322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6085">
      <w:bodyDiv w:val="1"/>
      <w:marLeft w:val="0"/>
      <w:marRight w:val="0"/>
      <w:marTop w:val="0"/>
      <w:marBottom w:val="0"/>
      <w:divBdr>
        <w:top w:val="none" w:sz="0" w:space="0" w:color="auto"/>
        <w:left w:val="none" w:sz="0" w:space="0" w:color="auto"/>
        <w:bottom w:val="none" w:sz="0" w:space="0" w:color="auto"/>
        <w:right w:val="none" w:sz="0" w:space="0" w:color="auto"/>
      </w:divBdr>
      <w:divsChild>
        <w:div w:id="566380312">
          <w:marLeft w:val="0"/>
          <w:marRight w:val="0"/>
          <w:marTop w:val="0"/>
          <w:marBottom w:val="0"/>
          <w:divBdr>
            <w:top w:val="none" w:sz="0" w:space="0" w:color="auto"/>
            <w:left w:val="none" w:sz="0" w:space="0" w:color="auto"/>
            <w:bottom w:val="none" w:sz="0" w:space="0" w:color="auto"/>
            <w:right w:val="none" w:sz="0" w:space="0" w:color="auto"/>
          </w:divBdr>
          <w:divsChild>
            <w:div w:id="738361240">
              <w:marLeft w:val="0"/>
              <w:marRight w:val="0"/>
              <w:marTop w:val="0"/>
              <w:marBottom w:val="0"/>
              <w:divBdr>
                <w:top w:val="none" w:sz="0" w:space="0" w:color="auto"/>
                <w:left w:val="none" w:sz="0" w:space="0" w:color="auto"/>
                <w:bottom w:val="none" w:sz="0" w:space="0" w:color="auto"/>
                <w:right w:val="none" w:sz="0" w:space="0" w:color="auto"/>
              </w:divBdr>
            </w:div>
            <w:div w:id="105657959">
              <w:marLeft w:val="0"/>
              <w:marRight w:val="0"/>
              <w:marTop w:val="0"/>
              <w:marBottom w:val="0"/>
              <w:divBdr>
                <w:top w:val="none" w:sz="0" w:space="0" w:color="auto"/>
                <w:left w:val="none" w:sz="0" w:space="0" w:color="auto"/>
                <w:bottom w:val="none" w:sz="0" w:space="0" w:color="auto"/>
                <w:right w:val="none" w:sz="0" w:space="0" w:color="auto"/>
              </w:divBdr>
            </w:div>
            <w:div w:id="912743524">
              <w:marLeft w:val="0"/>
              <w:marRight w:val="0"/>
              <w:marTop w:val="0"/>
              <w:marBottom w:val="0"/>
              <w:divBdr>
                <w:top w:val="none" w:sz="0" w:space="0" w:color="auto"/>
                <w:left w:val="none" w:sz="0" w:space="0" w:color="auto"/>
                <w:bottom w:val="none" w:sz="0" w:space="0" w:color="auto"/>
                <w:right w:val="none" w:sz="0" w:space="0" w:color="auto"/>
              </w:divBdr>
            </w:div>
            <w:div w:id="2346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725">
      <w:bodyDiv w:val="1"/>
      <w:marLeft w:val="0"/>
      <w:marRight w:val="0"/>
      <w:marTop w:val="0"/>
      <w:marBottom w:val="0"/>
      <w:divBdr>
        <w:top w:val="none" w:sz="0" w:space="0" w:color="auto"/>
        <w:left w:val="none" w:sz="0" w:space="0" w:color="auto"/>
        <w:bottom w:val="none" w:sz="0" w:space="0" w:color="auto"/>
        <w:right w:val="none" w:sz="0" w:space="0" w:color="auto"/>
      </w:divBdr>
      <w:divsChild>
        <w:div w:id="619529001">
          <w:marLeft w:val="0"/>
          <w:marRight w:val="0"/>
          <w:marTop w:val="0"/>
          <w:marBottom w:val="0"/>
          <w:divBdr>
            <w:top w:val="none" w:sz="0" w:space="0" w:color="auto"/>
            <w:left w:val="none" w:sz="0" w:space="0" w:color="auto"/>
            <w:bottom w:val="none" w:sz="0" w:space="0" w:color="auto"/>
            <w:right w:val="none" w:sz="0" w:space="0" w:color="auto"/>
          </w:divBdr>
          <w:divsChild>
            <w:div w:id="1889565959">
              <w:marLeft w:val="0"/>
              <w:marRight w:val="0"/>
              <w:marTop w:val="0"/>
              <w:marBottom w:val="0"/>
              <w:divBdr>
                <w:top w:val="none" w:sz="0" w:space="0" w:color="auto"/>
                <w:left w:val="none" w:sz="0" w:space="0" w:color="auto"/>
                <w:bottom w:val="none" w:sz="0" w:space="0" w:color="auto"/>
                <w:right w:val="none" w:sz="0" w:space="0" w:color="auto"/>
              </w:divBdr>
              <w:divsChild>
                <w:div w:id="1512063200">
                  <w:marLeft w:val="0"/>
                  <w:marRight w:val="0"/>
                  <w:marTop w:val="0"/>
                  <w:marBottom w:val="0"/>
                  <w:divBdr>
                    <w:top w:val="none" w:sz="0" w:space="0" w:color="auto"/>
                    <w:left w:val="none" w:sz="0" w:space="0" w:color="auto"/>
                    <w:bottom w:val="none" w:sz="0" w:space="0" w:color="auto"/>
                    <w:right w:val="none" w:sz="0" w:space="0" w:color="auto"/>
                  </w:divBdr>
                  <w:divsChild>
                    <w:div w:id="1266378411">
                      <w:marLeft w:val="0"/>
                      <w:marRight w:val="0"/>
                      <w:marTop w:val="0"/>
                      <w:marBottom w:val="0"/>
                      <w:divBdr>
                        <w:top w:val="none" w:sz="0" w:space="0" w:color="auto"/>
                        <w:left w:val="none" w:sz="0" w:space="0" w:color="auto"/>
                        <w:bottom w:val="none" w:sz="0" w:space="0" w:color="auto"/>
                        <w:right w:val="none" w:sz="0" w:space="0" w:color="auto"/>
                      </w:divBdr>
                      <w:divsChild>
                        <w:div w:id="1069772142">
                          <w:marLeft w:val="13380"/>
                          <w:marRight w:val="0"/>
                          <w:marTop w:val="0"/>
                          <w:marBottom w:val="0"/>
                          <w:divBdr>
                            <w:top w:val="none" w:sz="0" w:space="0" w:color="auto"/>
                            <w:left w:val="none" w:sz="0" w:space="0" w:color="auto"/>
                            <w:bottom w:val="none" w:sz="0" w:space="0" w:color="auto"/>
                            <w:right w:val="none" w:sz="0" w:space="0" w:color="auto"/>
                          </w:divBdr>
                          <w:divsChild>
                            <w:div w:id="1449936472">
                              <w:marLeft w:val="0"/>
                              <w:marRight w:val="0"/>
                              <w:marTop w:val="0"/>
                              <w:marBottom w:val="0"/>
                              <w:divBdr>
                                <w:top w:val="none" w:sz="0" w:space="0" w:color="auto"/>
                                <w:left w:val="none" w:sz="0" w:space="0" w:color="auto"/>
                                <w:bottom w:val="none" w:sz="0" w:space="0" w:color="auto"/>
                                <w:right w:val="none" w:sz="0" w:space="0" w:color="auto"/>
                              </w:divBdr>
                              <w:divsChild>
                                <w:div w:id="1054501711">
                                  <w:marLeft w:val="0"/>
                                  <w:marRight w:val="0"/>
                                  <w:marTop w:val="0"/>
                                  <w:marBottom w:val="0"/>
                                  <w:divBdr>
                                    <w:top w:val="none" w:sz="0" w:space="0" w:color="auto"/>
                                    <w:left w:val="none" w:sz="0" w:space="0" w:color="auto"/>
                                    <w:bottom w:val="none" w:sz="0" w:space="0" w:color="auto"/>
                                    <w:right w:val="none" w:sz="0" w:space="0" w:color="auto"/>
                                  </w:divBdr>
                                  <w:divsChild>
                                    <w:div w:id="360712367">
                                      <w:marLeft w:val="0"/>
                                      <w:marRight w:val="0"/>
                                      <w:marTop w:val="0"/>
                                      <w:marBottom w:val="0"/>
                                      <w:divBdr>
                                        <w:top w:val="none" w:sz="0" w:space="0" w:color="auto"/>
                                        <w:left w:val="none" w:sz="0" w:space="0" w:color="auto"/>
                                        <w:bottom w:val="none" w:sz="0" w:space="0" w:color="auto"/>
                                        <w:right w:val="none" w:sz="0" w:space="0" w:color="auto"/>
                                      </w:divBdr>
                                      <w:divsChild>
                                        <w:div w:id="849295004">
                                          <w:marLeft w:val="0"/>
                                          <w:marRight w:val="0"/>
                                          <w:marTop w:val="0"/>
                                          <w:marBottom w:val="0"/>
                                          <w:divBdr>
                                            <w:top w:val="none" w:sz="0" w:space="0" w:color="auto"/>
                                            <w:left w:val="none" w:sz="0" w:space="0" w:color="auto"/>
                                            <w:bottom w:val="none" w:sz="0" w:space="0" w:color="auto"/>
                                            <w:right w:val="none" w:sz="0" w:space="0" w:color="auto"/>
                                          </w:divBdr>
                                          <w:divsChild>
                                            <w:div w:id="604383650">
                                              <w:marLeft w:val="0"/>
                                              <w:marRight w:val="0"/>
                                              <w:marTop w:val="0"/>
                                              <w:marBottom w:val="0"/>
                                              <w:divBdr>
                                                <w:top w:val="none" w:sz="0" w:space="0" w:color="auto"/>
                                                <w:left w:val="none" w:sz="0" w:space="0" w:color="auto"/>
                                                <w:bottom w:val="none" w:sz="0" w:space="0" w:color="auto"/>
                                                <w:right w:val="none" w:sz="0" w:space="0" w:color="auto"/>
                                              </w:divBdr>
                                              <w:divsChild>
                                                <w:div w:id="1719665632">
                                                  <w:marLeft w:val="0"/>
                                                  <w:marRight w:val="0"/>
                                                  <w:marTop w:val="0"/>
                                                  <w:marBottom w:val="0"/>
                                                  <w:divBdr>
                                                    <w:top w:val="none" w:sz="0" w:space="0" w:color="auto"/>
                                                    <w:left w:val="none" w:sz="0" w:space="0" w:color="auto"/>
                                                    <w:bottom w:val="none" w:sz="0" w:space="0" w:color="auto"/>
                                                    <w:right w:val="none" w:sz="0" w:space="0" w:color="auto"/>
                                                  </w:divBdr>
                                                  <w:divsChild>
                                                    <w:div w:id="499201177">
                                                      <w:marLeft w:val="0"/>
                                                      <w:marRight w:val="0"/>
                                                      <w:marTop w:val="0"/>
                                                      <w:marBottom w:val="0"/>
                                                      <w:divBdr>
                                                        <w:top w:val="none" w:sz="0" w:space="0" w:color="auto"/>
                                                        <w:left w:val="none" w:sz="0" w:space="0" w:color="auto"/>
                                                        <w:bottom w:val="none" w:sz="0" w:space="0" w:color="auto"/>
                                                        <w:right w:val="none" w:sz="0" w:space="0" w:color="auto"/>
                                                      </w:divBdr>
                                                      <w:divsChild>
                                                        <w:div w:id="1983849849">
                                                          <w:marLeft w:val="0"/>
                                                          <w:marRight w:val="0"/>
                                                          <w:marTop w:val="0"/>
                                                          <w:marBottom w:val="0"/>
                                                          <w:divBdr>
                                                            <w:top w:val="none" w:sz="0" w:space="0" w:color="auto"/>
                                                            <w:left w:val="none" w:sz="0" w:space="0" w:color="auto"/>
                                                            <w:bottom w:val="none" w:sz="0" w:space="0" w:color="auto"/>
                                                            <w:right w:val="none" w:sz="0" w:space="0" w:color="auto"/>
                                                          </w:divBdr>
                                                          <w:divsChild>
                                                            <w:div w:id="1905949911">
                                                              <w:marLeft w:val="0"/>
                                                              <w:marRight w:val="0"/>
                                                              <w:marTop w:val="0"/>
                                                              <w:marBottom w:val="0"/>
                                                              <w:divBdr>
                                                                <w:top w:val="none" w:sz="0" w:space="0" w:color="auto"/>
                                                                <w:left w:val="none" w:sz="0" w:space="0" w:color="auto"/>
                                                                <w:bottom w:val="none" w:sz="0" w:space="0" w:color="auto"/>
                                                                <w:right w:val="none" w:sz="0" w:space="0" w:color="auto"/>
                                                              </w:divBdr>
                                                              <w:divsChild>
                                                                <w:div w:id="625086505">
                                                                  <w:marLeft w:val="0"/>
                                                                  <w:marRight w:val="0"/>
                                                                  <w:marTop w:val="0"/>
                                                                  <w:marBottom w:val="0"/>
                                                                  <w:divBdr>
                                                                    <w:top w:val="none" w:sz="0" w:space="0" w:color="auto"/>
                                                                    <w:left w:val="none" w:sz="0" w:space="0" w:color="auto"/>
                                                                    <w:bottom w:val="none" w:sz="0" w:space="0" w:color="auto"/>
                                                                    <w:right w:val="none" w:sz="0" w:space="0" w:color="auto"/>
                                                                  </w:divBdr>
                                                                  <w:divsChild>
                                                                    <w:div w:id="11445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0239509">
      <w:bodyDiv w:val="1"/>
      <w:marLeft w:val="0"/>
      <w:marRight w:val="0"/>
      <w:marTop w:val="0"/>
      <w:marBottom w:val="0"/>
      <w:divBdr>
        <w:top w:val="none" w:sz="0" w:space="0" w:color="auto"/>
        <w:left w:val="none" w:sz="0" w:space="0" w:color="auto"/>
        <w:bottom w:val="none" w:sz="0" w:space="0" w:color="auto"/>
        <w:right w:val="none" w:sz="0" w:space="0" w:color="auto"/>
      </w:divBdr>
      <w:divsChild>
        <w:div w:id="2001233324">
          <w:marLeft w:val="0"/>
          <w:marRight w:val="0"/>
          <w:marTop w:val="0"/>
          <w:marBottom w:val="0"/>
          <w:divBdr>
            <w:top w:val="none" w:sz="0" w:space="0" w:color="auto"/>
            <w:left w:val="none" w:sz="0" w:space="0" w:color="auto"/>
            <w:bottom w:val="none" w:sz="0" w:space="0" w:color="auto"/>
            <w:right w:val="none" w:sz="0" w:space="0" w:color="auto"/>
          </w:divBdr>
          <w:divsChild>
            <w:div w:id="287511143">
              <w:marLeft w:val="0"/>
              <w:marRight w:val="0"/>
              <w:marTop w:val="0"/>
              <w:marBottom w:val="0"/>
              <w:divBdr>
                <w:top w:val="none" w:sz="0" w:space="0" w:color="auto"/>
                <w:left w:val="none" w:sz="0" w:space="0" w:color="auto"/>
                <w:bottom w:val="none" w:sz="0" w:space="0" w:color="auto"/>
                <w:right w:val="none" w:sz="0" w:space="0" w:color="auto"/>
              </w:divBdr>
              <w:divsChild>
                <w:div w:id="144585612">
                  <w:marLeft w:val="0"/>
                  <w:marRight w:val="0"/>
                  <w:marTop w:val="0"/>
                  <w:marBottom w:val="0"/>
                  <w:divBdr>
                    <w:top w:val="none" w:sz="0" w:space="0" w:color="auto"/>
                    <w:left w:val="none" w:sz="0" w:space="0" w:color="auto"/>
                    <w:bottom w:val="none" w:sz="0" w:space="0" w:color="auto"/>
                    <w:right w:val="none" w:sz="0" w:space="0" w:color="auto"/>
                  </w:divBdr>
                  <w:divsChild>
                    <w:div w:id="1029911706">
                      <w:marLeft w:val="0"/>
                      <w:marRight w:val="0"/>
                      <w:marTop w:val="0"/>
                      <w:marBottom w:val="0"/>
                      <w:divBdr>
                        <w:top w:val="none" w:sz="0" w:space="0" w:color="auto"/>
                        <w:left w:val="none" w:sz="0" w:space="0" w:color="auto"/>
                        <w:bottom w:val="none" w:sz="0" w:space="0" w:color="auto"/>
                        <w:right w:val="none" w:sz="0" w:space="0" w:color="auto"/>
                      </w:divBdr>
                      <w:divsChild>
                        <w:div w:id="1918785640">
                          <w:marLeft w:val="0"/>
                          <w:marRight w:val="0"/>
                          <w:marTop w:val="0"/>
                          <w:marBottom w:val="0"/>
                          <w:divBdr>
                            <w:top w:val="none" w:sz="0" w:space="0" w:color="auto"/>
                            <w:left w:val="none" w:sz="0" w:space="0" w:color="auto"/>
                            <w:bottom w:val="none" w:sz="0" w:space="0" w:color="auto"/>
                            <w:right w:val="none" w:sz="0" w:space="0" w:color="auto"/>
                          </w:divBdr>
                          <w:divsChild>
                            <w:div w:id="532695028">
                              <w:marLeft w:val="0"/>
                              <w:marRight w:val="0"/>
                              <w:marTop w:val="0"/>
                              <w:marBottom w:val="0"/>
                              <w:divBdr>
                                <w:top w:val="none" w:sz="0" w:space="0" w:color="auto"/>
                                <w:left w:val="none" w:sz="0" w:space="0" w:color="auto"/>
                                <w:bottom w:val="none" w:sz="0" w:space="0" w:color="auto"/>
                                <w:right w:val="none" w:sz="0" w:space="0" w:color="auto"/>
                              </w:divBdr>
                              <w:divsChild>
                                <w:div w:id="1068384228">
                                  <w:marLeft w:val="0"/>
                                  <w:marRight w:val="0"/>
                                  <w:marTop w:val="0"/>
                                  <w:marBottom w:val="0"/>
                                  <w:divBdr>
                                    <w:top w:val="none" w:sz="0" w:space="0" w:color="auto"/>
                                    <w:left w:val="none" w:sz="0" w:space="0" w:color="auto"/>
                                    <w:bottom w:val="none" w:sz="0" w:space="0" w:color="auto"/>
                                    <w:right w:val="none" w:sz="0" w:space="0" w:color="auto"/>
                                  </w:divBdr>
                                  <w:divsChild>
                                    <w:div w:id="2022124402">
                                      <w:marLeft w:val="0"/>
                                      <w:marRight w:val="0"/>
                                      <w:marTop w:val="0"/>
                                      <w:marBottom w:val="0"/>
                                      <w:divBdr>
                                        <w:top w:val="none" w:sz="0" w:space="0" w:color="auto"/>
                                        <w:left w:val="none" w:sz="0" w:space="0" w:color="auto"/>
                                        <w:bottom w:val="none" w:sz="0" w:space="0" w:color="auto"/>
                                        <w:right w:val="none" w:sz="0" w:space="0" w:color="auto"/>
                                      </w:divBdr>
                                      <w:divsChild>
                                        <w:div w:id="1648436420">
                                          <w:marLeft w:val="0"/>
                                          <w:marRight w:val="0"/>
                                          <w:marTop w:val="0"/>
                                          <w:marBottom w:val="0"/>
                                          <w:divBdr>
                                            <w:top w:val="none" w:sz="0" w:space="0" w:color="auto"/>
                                            <w:left w:val="none" w:sz="0" w:space="0" w:color="auto"/>
                                            <w:bottom w:val="none" w:sz="0" w:space="0" w:color="auto"/>
                                            <w:right w:val="none" w:sz="0" w:space="0" w:color="auto"/>
                                          </w:divBdr>
                                          <w:divsChild>
                                            <w:div w:id="658122644">
                                              <w:marLeft w:val="0"/>
                                              <w:marRight w:val="0"/>
                                              <w:marTop w:val="0"/>
                                              <w:marBottom w:val="0"/>
                                              <w:divBdr>
                                                <w:top w:val="none" w:sz="0" w:space="0" w:color="auto"/>
                                                <w:left w:val="none" w:sz="0" w:space="0" w:color="auto"/>
                                                <w:bottom w:val="none" w:sz="0" w:space="0" w:color="auto"/>
                                                <w:right w:val="none" w:sz="0" w:space="0" w:color="auto"/>
                                              </w:divBdr>
                                              <w:divsChild>
                                                <w:div w:id="1164977380">
                                                  <w:marLeft w:val="0"/>
                                                  <w:marRight w:val="0"/>
                                                  <w:marTop w:val="0"/>
                                                  <w:marBottom w:val="0"/>
                                                  <w:divBdr>
                                                    <w:top w:val="none" w:sz="0" w:space="0" w:color="auto"/>
                                                    <w:left w:val="none" w:sz="0" w:space="0" w:color="auto"/>
                                                    <w:bottom w:val="single" w:sz="6" w:space="0" w:color="DADCE0"/>
                                                    <w:right w:val="none" w:sz="0" w:space="0" w:color="auto"/>
                                                  </w:divBdr>
                                                  <w:divsChild>
                                                    <w:div w:id="1160465278">
                                                      <w:marLeft w:val="0"/>
                                                      <w:marRight w:val="0"/>
                                                      <w:marTop w:val="0"/>
                                                      <w:marBottom w:val="0"/>
                                                      <w:divBdr>
                                                        <w:top w:val="none" w:sz="0" w:space="0" w:color="auto"/>
                                                        <w:left w:val="none" w:sz="0" w:space="0" w:color="auto"/>
                                                        <w:bottom w:val="none" w:sz="0" w:space="0" w:color="auto"/>
                                                        <w:right w:val="none" w:sz="0" w:space="0" w:color="auto"/>
                                                      </w:divBdr>
                                                      <w:divsChild>
                                                        <w:div w:id="1690526721">
                                                          <w:marLeft w:val="0"/>
                                                          <w:marRight w:val="0"/>
                                                          <w:marTop w:val="0"/>
                                                          <w:marBottom w:val="0"/>
                                                          <w:divBdr>
                                                            <w:top w:val="none" w:sz="0" w:space="0" w:color="auto"/>
                                                            <w:left w:val="none" w:sz="0" w:space="0" w:color="auto"/>
                                                            <w:bottom w:val="none" w:sz="0" w:space="0" w:color="auto"/>
                                                            <w:right w:val="none" w:sz="0" w:space="0" w:color="auto"/>
                                                          </w:divBdr>
                                                        </w:div>
                                                        <w:div w:id="4300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38846">
                                                  <w:marLeft w:val="0"/>
                                                  <w:marRight w:val="0"/>
                                                  <w:marTop w:val="0"/>
                                                  <w:marBottom w:val="0"/>
                                                  <w:divBdr>
                                                    <w:top w:val="none" w:sz="0" w:space="0" w:color="auto"/>
                                                    <w:left w:val="none" w:sz="0" w:space="0" w:color="auto"/>
                                                    <w:bottom w:val="single" w:sz="6" w:space="0" w:color="DADCE0"/>
                                                    <w:right w:val="none" w:sz="0" w:space="0" w:color="auto"/>
                                                  </w:divBdr>
                                                  <w:divsChild>
                                                    <w:div w:id="1059522002">
                                                      <w:marLeft w:val="0"/>
                                                      <w:marRight w:val="0"/>
                                                      <w:marTop w:val="0"/>
                                                      <w:marBottom w:val="0"/>
                                                      <w:divBdr>
                                                        <w:top w:val="none" w:sz="0" w:space="0" w:color="auto"/>
                                                        <w:left w:val="none" w:sz="0" w:space="0" w:color="auto"/>
                                                        <w:bottom w:val="none" w:sz="0" w:space="0" w:color="auto"/>
                                                        <w:right w:val="none" w:sz="0" w:space="0" w:color="auto"/>
                                                      </w:divBdr>
                                                      <w:divsChild>
                                                        <w:div w:id="1119837458">
                                                          <w:marLeft w:val="0"/>
                                                          <w:marRight w:val="0"/>
                                                          <w:marTop w:val="0"/>
                                                          <w:marBottom w:val="0"/>
                                                          <w:divBdr>
                                                            <w:top w:val="none" w:sz="0" w:space="0" w:color="auto"/>
                                                            <w:left w:val="none" w:sz="0" w:space="0" w:color="auto"/>
                                                            <w:bottom w:val="none" w:sz="0" w:space="0" w:color="auto"/>
                                                            <w:right w:val="none" w:sz="0" w:space="0" w:color="auto"/>
                                                          </w:divBdr>
                                                        </w:div>
                                                        <w:div w:id="7033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4702">
                                                  <w:marLeft w:val="0"/>
                                                  <w:marRight w:val="0"/>
                                                  <w:marTop w:val="0"/>
                                                  <w:marBottom w:val="0"/>
                                                  <w:divBdr>
                                                    <w:top w:val="none" w:sz="0" w:space="0" w:color="auto"/>
                                                    <w:left w:val="none" w:sz="0" w:space="0" w:color="auto"/>
                                                    <w:bottom w:val="none" w:sz="0" w:space="0" w:color="auto"/>
                                                    <w:right w:val="none" w:sz="0" w:space="0" w:color="auto"/>
                                                  </w:divBdr>
                                                  <w:divsChild>
                                                    <w:div w:id="369649165">
                                                      <w:marLeft w:val="0"/>
                                                      <w:marRight w:val="0"/>
                                                      <w:marTop w:val="0"/>
                                                      <w:marBottom w:val="0"/>
                                                      <w:divBdr>
                                                        <w:top w:val="none" w:sz="0" w:space="0" w:color="auto"/>
                                                        <w:left w:val="none" w:sz="0" w:space="0" w:color="auto"/>
                                                        <w:bottom w:val="none" w:sz="0" w:space="0" w:color="auto"/>
                                                        <w:right w:val="none" w:sz="0" w:space="0" w:color="auto"/>
                                                      </w:divBdr>
                                                      <w:divsChild>
                                                        <w:div w:id="2013871870">
                                                          <w:marLeft w:val="0"/>
                                                          <w:marRight w:val="0"/>
                                                          <w:marTop w:val="0"/>
                                                          <w:marBottom w:val="0"/>
                                                          <w:divBdr>
                                                            <w:top w:val="none" w:sz="0" w:space="0" w:color="auto"/>
                                                            <w:left w:val="none" w:sz="0" w:space="0" w:color="auto"/>
                                                            <w:bottom w:val="none" w:sz="0" w:space="0" w:color="auto"/>
                                                            <w:right w:val="none" w:sz="0" w:space="0" w:color="auto"/>
                                                          </w:divBdr>
                                                        </w:div>
                                                        <w:div w:id="8536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9029">
                                                  <w:marLeft w:val="0"/>
                                                  <w:marRight w:val="0"/>
                                                  <w:marTop w:val="0"/>
                                                  <w:marBottom w:val="0"/>
                                                  <w:divBdr>
                                                    <w:top w:val="none" w:sz="0" w:space="0" w:color="auto"/>
                                                    <w:left w:val="none" w:sz="0" w:space="0" w:color="auto"/>
                                                    <w:bottom w:val="none" w:sz="0" w:space="0" w:color="auto"/>
                                                    <w:right w:val="none" w:sz="0" w:space="0" w:color="auto"/>
                                                  </w:divBdr>
                                                  <w:divsChild>
                                                    <w:div w:id="1379167266">
                                                      <w:marLeft w:val="0"/>
                                                      <w:marRight w:val="0"/>
                                                      <w:marTop w:val="0"/>
                                                      <w:marBottom w:val="0"/>
                                                      <w:divBdr>
                                                        <w:top w:val="none" w:sz="0" w:space="0" w:color="auto"/>
                                                        <w:left w:val="none" w:sz="0" w:space="0" w:color="auto"/>
                                                        <w:bottom w:val="none" w:sz="0" w:space="0" w:color="auto"/>
                                                        <w:right w:val="none" w:sz="0" w:space="0" w:color="auto"/>
                                                      </w:divBdr>
                                                      <w:divsChild>
                                                        <w:div w:id="274026931">
                                                          <w:marLeft w:val="0"/>
                                                          <w:marRight w:val="0"/>
                                                          <w:marTop w:val="0"/>
                                                          <w:marBottom w:val="0"/>
                                                          <w:divBdr>
                                                            <w:top w:val="none" w:sz="0" w:space="0" w:color="auto"/>
                                                            <w:left w:val="none" w:sz="0" w:space="0" w:color="auto"/>
                                                            <w:bottom w:val="none" w:sz="0" w:space="0" w:color="auto"/>
                                                            <w:right w:val="none" w:sz="0" w:space="0" w:color="auto"/>
                                                          </w:divBdr>
                                                          <w:divsChild>
                                                            <w:div w:id="15154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293762">
      <w:bodyDiv w:val="1"/>
      <w:marLeft w:val="0"/>
      <w:marRight w:val="0"/>
      <w:marTop w:val="0"/>
      <w:marBottom w:val="0"/>
      <w:divBdr>
        <w:top w:val="none" w:sz="0" w:space="0" w:color="auto"/>
        <w:left w:val="none" w:sz="0" w:space="0" w:color="auto"/>
        <w:bottom w:val="none" w:sz="0" w:space="0" w:color="auto"/>
        <w:right w:val="none" w:sz="0" w:space="0" w:color="auto"/>
      </w:divBdr>
      <w:divsChild>
        <w:div w:id="431702995">
          <w:marLeft w:val="0"/>
          <w:marRight w:val="0"/>
          <w:marTop w:val="0"/>
          <w:marBottom w:val="0"/>
          <w:divBdr>
            <w:top w:val="none" w:sz="0" w:space="0" w:color="auto"/>
            <w:left w:val="none" w:sz="0" w:space="0" w:color="auto"/>
            <w:bottom w:val="none" w:sz="0" w:space="0" w:color="auto"/>
            <w:right w:val="none" w:sz="0" w:space="0" w:color="auto"/>
          </w:divBdr>
          <w:divsChild>
            <w:div w:id="2054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310594725">
      <w:bodyDiv w:val="1"/>
      <w:marLeft w:val="0"/>
      <w:marRight w:val="0"/>
      <w:marTop w:val="0"/>
      <w:marBottom w:val="0"/>
      <w:divBdr>
        <w:top w:val="none" w:sz="0" w:space="0" w:color="auto"/>
        <w:left w:val="none" w:sz="0" w:space="0" w:color="auto"/>
        <w:bottom w:val="none" w:sz="0" w:space="0" w:color="auto"/>
        <w:right w:val="none" w:sz="0" w:space="0" w:color="auto"/>
      </w:divBdr>
      <w:divsChild>
        <w:div w:id="1857881646">
          <w:marLeft w:val="0"/>
          <w:marRight w:val="0"/>
          <w:marTop w:val="0"/>
          <w:marBottom w:val="0"/>
          <w:divBdr>
            <w:top w:val="none" w:sz="0" w:space="0" w:color="auto"/>
            <w:left w:val="none" w:sz="0" w:space="0" w:color="auto"/>
            <w:bottom w:val="none" w:sz="0" w:space="0" w:color="auto"/>
            <w:right w:val="none" w:sz="0" w:space="0" w:color="auto"/>
          </w:divBdr>
          <w:divsChild>
            <w:div w:id="1543208691">
              <w:marLeft w:val="0"/>
              <w:marRight w:val="0"/>
              <w:marTop w:val="0"/>
              <w:marBottom w:val="0"/>
              <w:divBdr>
                <w:top w:val="none" w:sz="0" w:space="0" w:color="auto"/>
                <w:left w:val="none" w:sz="0" w:space="0" w:color="auto"/>
                <w:bottom w:val="none" w:sz="0" w:space="0" w:color="auto"/>
                <w:right w:val="none" w:sz="0" w:space="0" w:color="auto"/>
              </w:divBdr>
              <w:divsChild>
                <w:div w:id="269551802">
                  <w:marLeft w:val="0"/>
                  <w:marRight w:val="0"/>
                  <w:marTop w:val="0"/>
                  <w:marBottom w:val="0"/>
                  <w:divBdr>
                    <w:top w:val="none" w:sz="0" w:space="0" w:color="auto"/>
                    <w:left w:val="none" w:sz="0" w:space="0" w:color="auto"/>
                    <w:bottom w:val="none" w:sz="0" w:space="0" w:color="auto"/>
                    <w:right w:val="none" w:sz="0" w:space="0" w:color="auto"/>
                  </w:divBdr>
                  <w:divsChild>
                    <w:div w:id="569967827">
                      <w:marLeft w:val="0"/>
                      <w:marRight w:val="0"/>
                      <w:marTop w:val="0"/>
                      <w:marBottom w:val="0"/>
                      <w:divBdr>
                        <w:top w:val="none" w:sz="0" w:space="0" w:color="auto"/>
                        <w:left w:val="none" w:sz="0" w:space="0" w:color="auto"/>
                        <w:bottom w:val="none" w:sz="0" w:space="0" w:color="auto"/>
                        <w:right w:val="none" w:sz="0" w:space="0" w:color="auto"/>
                      </w:divBdr>
                      <w:divsChild>
                        <w:div w:id="57827195">
                          <w:marLeft w:val="0"/>
                          <w:marRight w:val="0"/>
                          <w:marTop w:val="0"/>
                          <w:marBottom w:val="0"/>
                          <w:divBdr>
                            <w:top w:val="none" w:sz="0" w:space="0" w:color="auto"/>
                            <w:left w:val="none" w:sz="0" w:space="0" w:color="auto"/>
                            <w:bottom w:val="none" w:sz="0" w:space="0" w:color="auto"/>
                            <w:right w:val="none" w:sz="0" w:space="0" w:color="auto"/>
                          </w:divBdr>
                          <w:divsChild>
                            <w:div w:id="1692686405">
                              <w:marLeft w:val="0"/>
                              <w:marRight w:val="0"/>
                              <w:marTop w:val="0"/>
                              <w:marBottom w:val="0"/>
                              <w:divBdr>
                                <w:top w:val="none" w:sz="0" w:space="0" w:color="auto"/>
                                <w:left w:val="none" w:sz="0" w:space="0" w:color="auto"/>
                                <w:bottom w:val="none" w:sz="0" w:space="0" w:color="auto"/>
                                <w:right w:val="none" w:sz="0" w:space="0" w:color="auto"/>
                              </w:divBdr>
                              <w:divsChild>
                                <w:div w:id="667635520">
                                  <w:marLeft w:val="0"/>
                                  <w:marRight w:val="0"/>
                                  <w:marTop w:val="0"/>
                                  <w:marBottom w:val="0"/>
                                  <w:divBdr>
                                    <w:top w:val="none" w:sz="0" w:space="0" w:color="auto"/>
                                    <w:left w:val="none" w:sz="0" w:space="0" w:color="auto"/>
                                    <w:bottom w:val="none" w:sz="0" w:space="0" w:color="auto"/>
                                    <w:right w:val="none" w:sz="0" w:space="0" w:color="auto"/>
                                  </w:divBdr>
                                  <w:divsChild>
                                    <w:div w:id="829059124">
                                      <w:marLeft w:val="0"/>
                                      <w:marRight w:val="0"/>
                                      <w:marTop w:val="0"/>
                                      <w:marBottom w:val="0"/>
                                      <w:divBdr>
                                        <w:top w:val="none" w:sz="0" w:space="0" w:color="auto"/>
                                        <w:left w:val="none" w:sz="0" w:space="0" w:color="auto"/>
                                        <w:bottom w:val="none" w:sz="0" w:space="0" w:color="auto"/>
                                        <w:right w:val="none" w:sz="0" w:space="0" w:color="auto"/>
                                      </w:divBdr>
                                      <w:divsChild>
                                        <w:div w:id="79835598">
                                          <w:marLeft w:val="0"/>
                                          <w:marRight w:val="0"/>
                                          <w:marTop w:val="0"/>
                                          <w:marBottom w:val="0"/>
                                          <w:divBdr>
                                            <w:top w:val="none" w:sz="0" w:space="0" w:color="auto"/>
                                            <w:left w:val="none" w:sz="0" w:space="0" w:color="auto"/>
                                            <w:bottom w:val="none" w:sz="0" w:space="0" w:color="auto"/>
                                            <w:right w:val="none" w:sz="0" w:space="0" w:color="auto"/>
                                          </w:divBdr>
                                          <w:divsChild>
                                            <w:div w:id="93331626">
                                              <w:marLeft w:val="0"/>
                                              <w:marRight w:val="0"/>
                                              <w:marTop w:val="0"/>
                                              <w:marBottom w:val="0"/>
                                              <w:divBdr>
                                                <w:top w:val="none" w:sz="0" w:space="0" w:color="auto"/>
                                                <w:left w:val="none" w:sz="0" w:space="0" w:color="auto"/>
                                                <w:bottom w:val="none" w:sz="0" w:space="0" w:color="auto"/>
                                                <w:right w:val="none" w:sz="0" w:space="0" w:color="auto"/>
                                              </w:divBdr>
                                              <w:divsChild>
                                                <w:div w:id="1700810868">
                                                  <w:marLeft w:val="0"/>
                                                  <w:marRight w:val="0"/>
                                                  <w:marTop w:val="0"/>
                                                  <w:marBottom w:val="0"/>
                                                  <w:divBdr>
                                                    <w:top w:val="none" w:sz="0" w:space="0" w:color="auto"/>
                                                    <w:left w:val="none" w:sz="0" w:space="0" w:color="auto"/>
                                                    <w:bottom w:val="single" w:sz="6" w:space="0" w:color="DADCE0"/>
                                                    <w:right w:val="none" w:sz="0" w:space="0" w:color="auto"/>
                                                  </w:divBdr>
                                                  <w:divsChild>
                                                    <w:div w:id="671875535">
                                                      <w:marLeft w:val="0"/>
                                                      <w:marRight w:val="0"/>
                                                      <w:marTop w:val="0"/>
                                                      <w:marBottom w:val="0"/>
                                                      <w:divBdr>
                                                        <w:top w:val="none" w:sz="0" w:space="0" w:color="auto"/>
                                                        <w:left w:val="none" w:sz="0" w:space="0" w:color="auto"/>
                                                        <w:bottom w:val="none" w:sz="0" w:space="0" w:color="auto"/>
                                                        <w:right w:val="none" w:sz="0" w:space="0" w:color="auto"/>
                                                      </w:divBdr>
                                                      <w:divsChild>
                                                        <w:div w:id="1185098269">
                                                          <w:marLeft w:val="0"/>
                                                          <w:marRight w:val="0"/>
                                                          <w:marTop w:val="0"/>
                                                          <w:marBottom w:val="0"/>
                                                          <w:divBdr>
                                                            <w:top w:val="none" w:sz="0" w:space="0" w:color="auto"/>
                                                            <w:left w:val="none" w:sz="0" w:space="0" w:color="auto"/>
                                                            <w:bottom w:val="none" w:sz="0" w:space="0" w:color="auto"/>
                                                            <w:right w:val="none" w:sz="0" w:space="0" w:color="auto"/>
                                                          </w:divBdr>
                                                        </w:div>
                                                        <w:div w:id="10981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338">
                                                  <w:marLeft w:val="0"/>
                                                  <w:marRight w:val="0"/>
                                                  <w:marTop w:val="0"/>
                                                  <w:marBottom w:val="0"/>
                                                  <w:divBdr>
                                                    <w:top w:val="none" w:sz="0" w:space="0" w:color="auto"/>
                                                    <w:left w:val="none" w:sz="0" w:space="0" w:color="auto"/>
                                                    <w:bottom w:val="single" w:sz="6" w:space="0" w:color="DADCE0"/>
                                                    <w:right w:val="none" w:sz="0" w:space="0" w:color="auto"/>
                                                  </w:divBdr>
                                                  <w:divsChild>
                                                    <w:div w:id="1318195123">
                                                      <w:marLeft w:val="0"/>
                                                      <w:marRight w:val="0"/>
                                                      <w:marTop w:val="0"/>
                                                      <w:marBottom w:val="0"/>
                                                      <w:divBdr>
                                                        <w:top w:val="none" w:sz="0" w:space="0" w:color="auto"/>
                                                        <w:left w:val="none" w:sz="0" w:space="0" w:color="auto"/>
                                                        <w:bottom w:val="none" w:sz="0" w:space="0" w:color="auto"/>
                                                        <w:right w:val="none" w:sz="0" w:space="0" w:color="auto"/>
                                                      </w:divBdr>
                                                      <w:divsChild>
                                                        <w:div w:id="309986621">
                                                          <w:marLeft w:val="0"/>
                                                          <w:marRight w:val="0"/>
                                                          <w:marTop w:val="0"/>
                                                          <w:marBottom w:val="0"/>
                                                          <w:divBdr>
                                                            <w:top w:val="none" w:sz="0" w:space="0" w:color="auto"/>
                                                            <w:left w:val="none" w:sz="0" w:space="0" w:color="auto"/>
                                                            <w:bottom w:val="none" w:sz="0" w:space="0" w:color="auto"/>
                                                            <w:right w:val="none" w:sz="0" w:space="0" w:color="auto"/>
                                                          </w:divBdr>
                                                        </w:div>
                                                        <w:div w:id="20284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1450">
                                                  <w:marLeft w:val="0"/>
                                                  <w:marRight w:val="0"/>
                                                  <w:marTop w:val="0"/>
                                                  <w:marBottom w:val="0"/>
                                                  <w:divBdr>
                                                    <w:top w:val="none" w:sz="0" w:space="0" w:color="auto"/>
                                                    <w:left w:val="none" w:sz="0" w:space="0" w:color="auto"/>
                                                    <w:bottom w:val="none" w:sz="0" w:space="0" w:color="auto"/>
                                                    <w:right w:val="none" w:sz="0" w:space="0" w:color="auto"/>
                                                  </w:divBdr>
                                                  <w:divsChild>
                                                    <w:div w:id="307325656">
                                                      <w:marLeft w:val="0"/>
                                                      <w:marRight w:val="0"/>
                                                      <w:marTop w:val="0"/>
                                                      <w:marBottom w:val="0"/>
                                                      <w:divBdr>
                                                        <w:top w:val="none" w:sz="0" w:space="0" w:color="auto"/>
                                                        <w:left w:val="none" w:sz="0" w:space="0" w:color="auto"/>
                                                        <w:bottom w:val="none" w:sz="0" w:space="0" w:color="auto"/>
                                                        <w:right w:val="none" w:sz="0" w:space="0" w:color="auto"/>
                                                      </w:divBdr>
                                                      <w:divsChild>
                                                        <w:div w:id="166605645">
                                                          <w:marLeft w:val="0"/>
                                                          <w:marRight w:val="0"/>
                                                          <w:marTop w:val="0"/>
                                                          <w:marBottom w:val="0"/>
                                                          <w:divBdr>
                                                            <w:top w:val="none" w:sz="0" w:space="0" w:color="auto"/>
                                                            <w:left w:val="none" w:sz="0" w:space="0" w:color="auto"/>
                                                            <w:bottom w:val="none" w:sz="0" w:space="0" w:color="auto"/>
                                                            <w:right w:val="none" w:sz="0" w:space="0" w:color="auto"/>
                                                          </w:divBdr>
                                                        </w:div>
                                                        <w:div w:id="6846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7412">
                                                  <w:marLeft w:val="0"/>
                                                  <w:marRight w:val="0"/>
                                                  <w:marTop w:val="0"/>
                                                  <w:marBottom w:val="0"/>
                                                  <w:divBdr>
                                                    <w:top w:val="none" w:sz="0" w:space="0" w:color="auto"/>
                                                    <w:left w:val="none" w:sz="0" w:space="0" w:color="auto"/>
                                                    <w:bottom w:val="none" w:sz="0" w:space="0" w:color="auto"/>
                                                    <w:right w:val="none" w:sz="0" w:space="0" w:color="auto"/>
                                                  </w:divBdr>
                                                  <w:divsChild>
                                                    <w:div w:id="585264371">
                                                      <w:marLeft w:val="0"/>
                                                      <w:marRight w:val="0"/>
                                                      <w:marTop w:val="0"/>
                                                      <w:marBottom w:val="0"/>
                                                      <w:divBdr>
                                                        <w:top w:val="none" w:sz="0" w:space="0" w:color="auto"/>
                                                        <w:left w:val="none" w:sz="0" w:space="0" w:color="auto"/>
                                                        <w:bottom w:val="none" w:sz="0" w:space="0" w:color="auto"/>
                                                        <w:right w:val="none" w:sz="0" w:space="0" w:color="auto"/>
                                                      </w:divBdr>
                                                      <w:divsChild>
                                                        <w:div w:id="652417187">
                                                          <w:marLeft w:val="0"/>
                                                          <w:marRight w:val="0"/>
                                                          <w:marTop w:val="0"/>
                                                          <w:marBottom w:val="0"/>
                                                          <w:divBdr>
                                                            <w:top w:val="none" w:sz="0" w:space="0" w:color="auto"/>
                                                            <w:left w:val="none" w:sz="0" w:space="0" w:color="auto"/>
                                                            <w:bottom w:val="none" w:sz="0" w:space="0" w:color="auto"/>
                                                            <w:right w:val="none" w:sz="0" w:space="0" w:color="auto"/>
                                                          </w:divBdr>
                                                          <w:divsChild>
                                                            <w:div w:id="434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5239">
                                              <w:marLeft w:val="0"/>
                                              <w:marRight w:val="0"/>
                                              <w:marTop w:val="0"/>
                                              <w:marBottom w:val="0"/>
                                              <w:divBdr>
                                                <w:top w:val="none" w:sz="0" w:space="0" w:color="auto"/>
                                                <w:left w:val="none" w:sz="0" w:space="0" w:color="auto"/>
                                                <w:bottom w:val="none" w:sz="0" w:space="0" w:color="auto"/>
                                                <w:right w:val="none" w:sz="0" w:space="0" w:color="auto"/>
                                              </w:divBdr>
                                              <w:divsChild>
                                                <w:div w:id="1667511924">
                                                  <w:marLeft w:val="0"/>
                                                  <w:marRight w:val="0"/>
                                                  <w:marTop w:val="0"/>
                                                  <w:marBottom w:val="0"/>
                                                  <w:divBdr>
                                                    <w:top w:val="none" w:sz="0" w:space="0" w:color="auto"/>
                                                    <w:left w:val="none" w:sz="0" w:space="0" w:color="auto"/>
                                                    <w:bottom w:val="single" w:sz="6" w:space="0" w:color="DADCE0"/>
                                                    <w:right w:val="none" w:sz="0" w:space="0" w:color="auto"/>
                                                  </w:divBdr>
                                                  <w:divsChild>
                                                    <w:div w:id="634257527">
                                                      <w:marLeft w:val="0"/>
                                                      <w:marRight w:val="0"/>
                                                      <w:marTop w:val="0"/>
                                                      <w:marBottom w:val="0"/>
                                                      <w:divBdr>
                                                        <w:top w:val="none" w:sz="0" w:space="0" w:color="auto"/>
                                                        <w:left w:val="none" w:sz="0" w:space="0" w:color="auto"/>
                                                        <w:bottom w:val="none" w:sz="0" w:space="0" w:color="auto"/>
                                                        <w:right w:val="none" w:sz="0" w:space="0" w:color="auto"/>
                                                      </w:divBdr>
                                                      <w:divsChild>
                                                        <w:div w:id="973409884">
                                                          <w:marLeft w:val="0"/>
                                                          <w:marRight w:val="0"/>
                                                          <w:marTop w:val="0"/>
                                                          <w:marBottom w:val="0"/>
                                                          <w:divBdr>
                                                            <w:top w:val="none" w:sz="0" w:space="0" w:color="auto"/>
                                                            <w:left w:val="none" w:sz="0" w:space="0" w:color="auto"/>
                                                            <w:bottom w:val="none" w:sz="0" w:space="0" w:color="auto"/>
                                                            <w:right w:val="none" w:sz="0" w:space="0" w:color="auto"/>
                                                          </w:divBdr>
                                                        </w:div>
                                                        <w:div w:id="2056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2706">
                                                  <w:marLeft w:val="0"/>
                                                  <w:marRight w:val="0"/>
                                                  <w:marTop w:val="0"/>
                                                  <w:marBottom w:val="0"/>
                                                  <w:divBdr>
                                                    <w:top w:val="none" w:sz="0" w:space="0" w:color="auto"/>
                                                    <w:left w:val="none" w:sz="0" w:space="0" w:color="auto"/>
                                                    <w:bottom w:val="single" w:sz="6" w:space="0" w:color="DADCE0"/>
                                                    <w:right w:val="none" w:sz="0" w:space="0" w:color="auto"/>
                                                  </w:divBdr>
                                                  <w:divsChild>
                                                    <w:div w:id="1137263379">
                                                      <w:marLeft w:val="0"/>
                                                      <w:marRight w:val="0"/>
                                                      <w:marTop w:val="0"/>
                                                      <w:marBottom w:val="0"/>
                                                      <w:divBdr>
                                                        <w:top w:val="none" w:sz="0" w:space="0" w:color="auto"/>
                                                        <w:left w:val="none" w:sz="0" w:space="0" w:color="auto"/>
                                                        <w:bottom w:val="none" w:sz="0" w:space="0" w:color="auto"/>
                                                        <w:right w:val="none" w:sz="0" w:space="0" w:color="auto"/>
                                                      </w:divBdr>
                                                      <w:divsChild>
                                                        <w:div w:id="114759600">
                                                          <w:marLeft w:val="0"/>
                                                          <w:marRight w:val="0"/>
                                                          <w:marTop w:val="0"/>
                                                          <w:marBottom w:val="0"/>
                                                          <w:divBdr>
                                                            <w:top w:val="none" w:sz="0" w:space="0" w:color="auto"/>
                                                            <w:left w:val="none" w:sz="0" w:space="0" w:color="auto"/>
                                                            <w:bottom w:val="none" w:sz="0" w:space="0" w:color="auto"/>
                                                            <w:right w:val="none" w:sz="0" w:space="0" w:color="auto"/>
                                                          </w:divBdr>
                                                        </w:div>
                                                        <w:div w:id="11432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3715">
                                                  <w:marLeft w:val="0"/>
                                                  <w:marRight w:val="0"/>
                                                  <w:marTop w:val="0"/>
                                                  <w:marBottom w:val="0"/>
                                                  <w:divBdr>
                                                    <w:top w:val="none" w:sz="0" w:space="0" w:color="auto"/>
                                                    <w:left w:val="none" w:sz="0" w:space="0" w:color="auto"/>
                                                    <w:bottom w:val="none" w:sz="0" w:space="0" w:color="auto"/>
                                                    <w:right w:val="none" w:sz="0" w:space="0" w:color="auto"/>
                                                  </w:divBdr>
                                                  <w:divsChild>
                                                    <w:div w:id="1398361570">
                                                      <w:marLeft w:val="0"/>
                                                      <w:marRight w:val="0"/>
                                                      <w:marTop w:val="0"/>
                                                      <w:marBottom w:val="0"/>
                                                      <w:divBdr>
                                                        <w:top w:val="none" w:sz="0" w:space="0" w:color="auto"/>
                                                        <w:left w:val="none" w:sz="0" w:space="0" w:color="auto"/>
                                                        <w:bottom w:val="none" w:sz="0" w:space="0" w:color="auto"/>
                                                        <w:right w:val="none" w:sz="0" w:space="0" w:color="auto"/>
                                                      </w:divBdr>
                                                      <w:divsChild>
                                                        <w:div w:id="1789469551">
                                                          <w:marLeft w:val="0"/>
                                                          <w:marRight w:val="0"/>
                                                          <w:marTop w:val="0"/>
                                                          <w:marBottom w:val="0"/>
                                                          <w:divBdr>
                                                            <w:top w:val="none" w:sz="0" w:space="0" w:color="auto"/>
                                                            <w:left w:val="none" w:sz="0" w:space="0" w:color="auto"/>
                                                            <w:bottom w:val="none" w:sz="0" w:space="0" w:color="auto"/>
                                                            <w:right w:val="none" w:sz="0" w:space="0" w:color="auto"/>
                                                          </w:divBdr>
                                                        </w:div>
                                                        <w:div w:id="15012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449">
                                                  <w:marLeft w:val="0"/>
                                                  <w:marRight w:val="0"/>
                                                  <w:marTop w:val="0"/>
                                                  <w:marBottom w:val="0"/>
                                                  <w:divBdr>
                                                    <w:top w:val="none" w:sz="0" w:space="0" w:color="auto"/>
                                                    <w:left w:val="none" w:sz="0" w:space="0" w:color="auto"/>
                                                    <w:bottom w:val="none" w:sz="0" w:space="0" w:color="auto"/>
                                                    <w:right w:val="none" w:sz="0" w:space="0" w:color="auto"/>
                                                  </w:divBdr>
                                                  <w:divsChild>
                                                    <w:div w:id="685715443">
                                                      <w:marLeft w:val="0"/>
                                                      <w:marRight w:val="0"/>
                                                      <w:marTop w:val="0"/>
                                                      <w:marBottom w:val="0"/>
                                                      <w:divBdr>
                                                        <w:top w:val="none" w:sz="0" w:space="0" w:color="auto"/>
                                                        <w:left w:val="none" w:sz="0" w:space="0" w:color="auto"/>
                                                        <w:bottom w:val="none" w:sz="0" w:space="0" w:color="auto"/>
                                                        <w:right w:val="none" w:sz="0" w:space="0" w:color="auto"/>
                                                      </w:divBdr>
                                                      <w:divsChild>
                                                        <w:div w:id="1326861402">
                                                          <w:marLeft w:val="0"/>
                                                          <w:marRight w:val="0"/>
                                                          <w:marTop w:val="0"/>
                                                          <w:marBottom w:val="0"/>
                                                          <w:divBdr>
                                                            <w:top w:val="none" w:sz="0" w:space="0" w:color="auto"/>
                                                            <w:left w:val="none" w:sz="0" w:space="0" w:color="auto"/>
                                                            <w:bottom w:val="none" w:sz="0" w:space="0" w:color="auto"/>
                                                            <w:right w:val="none" w:sz="0" w:space="0" w:color="auto"/>
                                                          </w:divBdr>
                                                          <w:divsChild>
                                                            <w:div w:id="12995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7010">
                                              <w:marLeft w:val="0"/>
                                              <w:marRight w:val="0"/>
                                              <w:marTop w:val="0"/>
                                              <w:marBottom w:val="0"/>
                                              <w:divBdr>
                                                <w:top w:val="none" w:sz="0" w:space="0" w:color="auto"/>
                                                <w:left w:val="none" w:sz="0" w:space="0" w:color="auto"/>
                                                <w:bottom w:val="none" w:sz="0" w:space="0" w:color="auto"/>
                                                <w:right w:val="none" w:sz="0" w:space="0" w:color="auto"/>
                                              </w:divBdr>
                                              <w:divsChild>
                                                <w:div w:id="1369183176">
                                                  <w:marLeft w:val="0"/>
                                                  <w:marRight w:val="0"/>
                                                  <w:marTop w:val="0"/>
                                                  <w:marBottom w:val="0"/>
                                                  <w:divBdr>
                                                    <w:top w:val="none" w:sz="0" w:space="0" w:color="auto"/>
                                                    <w:left w:val="none" w:sz="0" w:space="0" w:color="auto"/>
                                                    <w:bottom w:val="single" w:sz="6" w:space="0" w:color="DADCE0"/>
                                                    <w:right w:val="none" w:sz="0" w:space="0" w:color="auto"/>
                                                  </w:divBdr>
                                                  <w:divsChild>
                                                    <w:div w:id="1536776137">
                                                      <w:marLeft w:val="0"/>
                                                      <w:marRight w:val="0"/>
                                                      <w:marTop w:val="0"/>
                                                      <w:marBottom w:val="0"/>
                                                      <w:divBdr>
                                                        <w:top w:val="none" w:sz="0" w:space="0" w:color="auto"/>
                                                        <w:left w:val="none" w:sz="0" w:space="0" w:color="auto"/>
                                                        <w:bottom w:val="none" w:sz="0" w:space="0" w:color="auto"/>
                                                        <w:right w:val="none" w:sz="0" w:space="0" w:color="auto"/>
                                                      </w:divBdr>
                                                      <w:divsChild>
                                                        <w:div w:id="946540766">
                                                          <w:marLeft w:val="0"/>
                                                          <w:marRight w:val="0"/>
                                                          <w:marTop w:val="0"/>
                                                          <w:marBottom w:val="0"/>
                                                          <w:divBdr>
                                                            <w:top w:val="none" w:sz="0" w:space="0" w:color="auto"/>
                                                            <w:left w:val="none" w:sz="0" w:space="0" w:color="auto"/>
                                                            <w:bottom w:val="none" w:sz="0" w:space="0" w:color="auto"/>
                                                            <w:right w:val="none" w:sz="0" w:space="0" w:color="auto"/>
                                                          </w:divBdr>
                                                        </w:div>
                                                        <w:div w:id="8425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7797">
                                                  <w:marLeft w:val="0"/>
                                                  <w:marRight w:val="0"/>
                                                  <w:marTop w:val="0"/>
                                                  <w:marBottom w:val="0"/>
                                                  <w:divBdr>
                                                    <w:top w:val="none" w:sz="0" w:space="0" w:color="auto"/>
                                                    <w:left w:val="none" w:sz="0" w:space="0" w:color="auto"/>
                                                    <w:bottom w:val="single" w:sz="6" w:space="0" w:color="DADCE0"/>
                                                    <w:right w:val="none" w:sz="0" w:space="0" w:color="auto"/>
                                                  </w:divBdr>
                                                  <w:divsChild>
                                                    <w:div w:id="1072777783">
                                                      <w:marLeft w:val="0"/>
                                                      <w:marRight w:val="0"/>
                                                      <w:marTop w:val="0"/>
                                                      <w:marBottom w:val="0"/>
                                                      <w:divBdr>
                                                        <w:top w:val="none" w:sz="0" w:space="0" w:color="auto"/>
                                                        <w:left w:val="none" w:sz="0" w:space="0" w:color="auto"/>
                                                        <w:bottom w:val="none" w:sz="0" w:space="0" w:color="auto"/>
                                                        <w:right w:val="none" w:sz="0" w:space="0" w:color="auto"/>
                                                      </w:divBdr>
                                                      <w:divsChild>
                                                        <w:div w:id="1677341596">
                                                          <w:marLeft w:val="0"/>
                                                          <w:marRight w:val="0"/>
                                                          <w:marTop w:val="0"/>
                                                          <w:marBottom w:val="0"/>
                                                          <w:divBdr>
                                                            <w:top w:val="none" w:sz="0" w:space="0" w:color="auto"/>
                                                            <w:left w:val="none" w:sz="0" w:space="0" w:color="auto"/>
                                                            <w:bottom w:val="none" w:sz="0" w:space="0" w:color="auto"/>
                                                            <w:right w:val="none" w:sz="0" w:space="0" w:color="auto"/>
                                                          </w:divBdr>
                                                        </w:div>
                                                        <w:div w:id="18757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2520">
                                                  <w:marLeft w:val="0"/>
                                                  <w:marRight w:val="0"/>
                                                  <w:marTop w:val="0"/>
                                                  <w:marBottom w:val="0"/>
                                                  <w:divBdr>
                                                    <w:top w:val="none" w:sz="0" w:space="0" w:color="auto"/>
                                                    <w:left w:val="none" w:sz="0" w:space="0" w:color="auto"/>
                                                    <w:bottom w:val="none" w:sz="0" w:space="0" w:color="auto"/>
                                                    <w:right w:val="none" w:sz="0" w:space="0" w:color="auto"/>
                                                  </w:divBdr>
                                                  <w:divsChild>
                                                    <w:div w:id="706298116">
                                                      <w:marLeft w:val="0"/>
                                                      <w:marRight w:val="0"/>
                                                      <w:marTop w:val="0"/>
                                                      <w:marBottom w:val="0"/>
                                                      <w:divBdr>
                                                        <w:top w:val="none" w:sz="0" w:space="0" w:color="auto"/>
                                                        <w:left w:val="none" w:sz="0" w:space="0" w:color="auto"/>
                                                        <w:bottom w:val="none" w:sz="0" w:space="0" w:color="auto"/>
                                                        <w:right w:val="none" w:sz="0" w:space="0" w:color="auto"/>
                                                      </w:divBdr>
                                                      <w:divsChild>
                                                        <w:div w:id="1008098521">
                                                          <w:marLeft w:val="0"/>
                                                          <w:marRight w:val="0"/>
                                                          <w:marTop w:val="0"/>
                                                          <w:marBottom w:val="0"/>
                                                          <w:divBdr>
                                                            <w:top w:val="none" w:sz="0" w:space="0" w:color="auto"/>
                                                            <w:left w:val="none" w:sz="0" w:space="0" w:color="auto"/>
                                                            <w:bottom w:val="none" w:sz="0" w:space="0" w:color="auto"/>
                                                            <w:right w:val="none" w:sz="0" w:space="0" w:color="auto"/>
                                                          </w:divBdr>
                                                        </w:div>
                                                        <w:div w:id="254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8565">
                                                  <w:marLeft w:val="0"/>
                                                  <w:marRight w:val="0"/>
                                                  <w:marTop w:val="0"/>
                                                  <w:marBottom w:val="0"/>
                                                  <w:divBdr>
                                                    <w:top w:val="none" w:sz="0" w:space="0" w:color="auto"/>
                                                    <w:left w:val="none" w:sz="0" w:space="0" w:color="auto"/>
                                                    <w:bottom w:val="none" w:sz="0" w:space="0" w:color="auto"/>
                                                    <w:right w:val="none" w:sz="0" w:space="0" w:color="auto"/>
                                                  </w:divBdr>
                                                  <w:divsChild>
                                                    <w:div w:id="38865644">
                                                      <w:marLeft w:val="0"/>
                                                      <w:marRight w:val="0"/>
                                                      <w:marTop w:val="0"/>
                                                      <w:marBottom w:val="0"/>
                                                      <w:divBdr>
                                                        <w:top w:val="none" w:sz="0" w:space="0" w:color="auto"/>
                                                        <w:left w:val="none" w:sz="0" w:space="0" w:color="auto"/>
                                                        <w:bottom w:val="none" w:sz="0" w:space="0" w:color="auto"/>
                                                        <w:right w:val="none" w:sz="0" w:space="0" w:color="auto"/>
                                                      </w:divBdr>
                                                      <w:divsChild>
                                                        <w:div w:id="60295192">
                                                          <w:marLeft w:val="0"/>
                                                          <w:marRight w:val="0"/>
                                                          <w:marTop w:val="0"/>
                                                          <w:marBottom w:val="0"/>
                                                          <w:divBdr>
                                                            <w:top w:val="none" w:sz="0" w:space="0" w:color="auto"/>
                                                            <w:left w:val="none" w:sz="0" w:space="0" w:color="auto"/>
                                                            <w:bottom w:val="none" w:sz="0" w:space="0" w:color="auto"/>
                                                            <w:right w:val="none" w:sz="0" w:space="0" w:color="auto"/>
                                                          </w:divBdr>
                                                          <w:divsChild>
                                                            <w:div w:id="19584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941">
                                              <w:marLeft w:val="0"/>
                                              <w:marRight w:val="0"/>
                                              <w:marTop w:val="0"/>
                                              <w:marBottom w:val="0"/>
                                              <w:divBdr>
                                                <w:top w:val="none" w:sz="0" w:space="0" w:color="auto"/>
                                                <w:left w:val="none" w:sz="0" w:space="0" w:color="auto"/>
                                                <w:bottom w:val="none" w:sz="0" w:space="0" w:color="auto"/>
                                                <w:right w:val="none" w:sz="0" w:space="0" w:color="auto"/>
                                              </w:divBdr>
                                              <w:divsChild>
                                                <w:div w:id="903371097">
                                                  <w:marLeft w:val="0"/>
                                                  <w:marRight w:val="0"/>
                                                  <w:marTop w:val="0"/>
                                                  <w:marBottom w:val="0"/>
                                                  <w:divBdr>
                                                    <w:top w:val="none" w:sz="0" w:space="0" w:color="auto"/>
                                                    <w:left w:val="none" w:sz="0" w:space="0" w:color="auto"/>
                                                    <w:bottom w:val="single" w:sz="6" w:space="0" w:color="DADCE0"/>
                                                    <w:right w:val="none" w:sz="0" w:space="0" w:color="auto"/>
                                                  </w:divBdr>
                                                  <w:divsChild>
                                                    <w:div w:id="1018695365">
                                                      <w:marLeft w:val="0"/>
                                                      <w:marRight w:val="0"/>
                                                      <w:marTop w:val="0"/>
                                                      <w:marBottom w:val="0"/>
                                                      <w:divBdr>
                                                        <w:top w:val="none" w:sz="0" w:space="0" w:color="auto"/>
                                                        <w:left w:val="none" w:sz="0" w:space="0" w:color="auto"/>
                                                        <w:bottom w:val="none" w:sz="0" w:space="0" w:color="auto"/>
                                                        <w:right w:val="none" w:sz="0" w:space="0" w:color="auto"/>
                                                      </w:divBdr>
                                                      <w:divsChild>
                                                        <w:div w:id="1814641022">
                                                          <w:marLeft w:val="0"/>
                                                          <w:marRight w:val="0"/>
                                                          <w:marTop w:val="0"/>
                                                          <w:marBottom w:val="0"/>
                                                          <w:divBdr>
                                                            <w:top w:val="none" w:sz="0" w:space="0" w:color="auto"/>
                                                            <w:left w:val="none" w:sz="0" w:space="0" w:color="auto"/>
                                                            <w:bottom w:val="none" w:sz="0" w:space="0" w:color="auto"/>
                                                            <w:right w:val="none" w:sz="0" w:space="0" w:color="auto"/>
                                                          </w:divBdr>
                                                        </w:div>
                                                        <w:div w:id="9979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3516">
                                                  <w:marLeft w:val="0"/>
                                                  <w:marRight w:val="0"/>
                                                  <w:marTop w:val="0"/>
                                                  <w:marBottom w:val="0"/>
                                                  <w:divBdr>
                                                    <w:top w:val="none" w:sz="0" w:space="0" w:color="auto"/>
                                                    <w:left w:val="none" w:sz="0" w:space="0" w:color="auto"/>
                                                    <w:bottom w:val="single" w:sz="6" w:space="0" w:color="DADCE0"/>
                                                    <w:right w:val="none" w:sz="0" w:space="0" w:color="auto"/>
                                                  </w:divBdr>
                                                  <w:divsChild>
                                                    <w:div w:id="683629647">
                                                      <w:marLeft w:val="0"/>
                                                      <w:marRight w:val="0"/>
                                                      <w:marTop w:val="0"/>
                                                      <w:marBottom w:val="0"/>
                                                      <w:divBdr>
                                                        <w:top w:val="none" w:sz="0" w:space="0" w:color="auto"/>
                                                        <w:left w:val="none" w:sz="0" w:space="0" w:color="auto"/>
                                                        <w:bottom w:val="none" w:sz="0" w:space="0" w:color="auto"/>
                                                        <w:right w:val="none" w:sz="0" w:space="0" w:color="auto"/>
                                                      </w:divBdr>
                                                      <w:divsChild>
                                                        <w:div w:id="1163425793">
                                                          <w:marLeft w:val="0"/>
                                                          <w:marRight w:val="0"/>
                                                          <w:marTop w:val="0"/>
                                                          <w:marBottom w:val="0"/>
                                                          <w:divBdr>
                                                            <w:top w:val="none" w:sz="0" w:space="0" w:color="auto"/>
                                                            <w:left w:val="none" w:sz="0" w:space="0" w:color="auto"/>
                                                            <w:bottom w:val="none" w:sz="0" w:space="0" w:color="auto"/>
                                                            <w:right w:val="none" w:sz="0" w:space="0" w:color="auto"/>
                                                          </w:divBdr>
                                                        </w:div>
                                                        <w:div w:id="16406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3170">
                                                  <w:marLeft w:val="0"/>
                                                  <w:marRight w:val="0"/>
                                                  <w:marTop w:val="0"/>
                                                  <w:marBottom w:val="0"/>
                                                  <w:divBdr>
                                                    <w:top w:val="none" w:sz="0" w:space="0" w:color="auto"/>
                                                    <w:left w:val="none" w:sz="0" w:space="0" w:color="auto"/>
                                                    <w:bottom w:val="none" w:sz="0" w:space="0" w:color="auto"/>
                                                    <w:right w:val="none" w:sz="0" w:space="0" w:color="auto"/>
                                                  </w:divBdr>
                                                  <w:divsChild>
                                                    <w:div w:id="799417504">
                                                      <w:marLeft w:val="0"/>
                                                      <w:marRight w:val="0"/>
                                                      <w:marTop w:val="0"/>
                                                      <w:marBottom w:val="0"/>
                                                      <w:divBdr>
                                                        <w:top w:val="none" w:sz="0" w:space="0" w:color="auto"/>
                                                        <w:left w:val="none" w:sz="0" w:space="0" w:color="auto"/>
                                                        <w:bottom w:val="none" w:sz="0" w:space="0" w:color="auto"/>
                                                        <w:right w:val="none" w:sz="0" w:space="0" w:color="auto"/>
                                                      </w:divBdr>
                                                      <w:divsChild>
                                                        <w:div w:id="1588003892">
                                                          <w:marLeft w:val="0"/>
                                                          <w:marRight w:val="0"/>
                                                          <w:marTop w:val="0"/>
                                                          <w:marBottom w:val="0"/>
                                                          <w:divBdr>
                                                            <w:top w:val="none" w:sz="0" w:space="0" w:color="auto"/>
                                                            <w:left w:val="none" w:sz="0" w:space="0" w:color="auto"/>
                                                            <w:bottom w:val="none" w:sz="0" w:space="0" w:color="auto"/>
                                                            <w:right w:val="none" w:sz="0" w:space="0" w:color="auto"/>
                                                          </w:divBdr>
                                                        </w:div>
                                                        <w:div w:id="8936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137">
                                                  <w:marLeft w:val="0"/>
                                                  <w:marRight w:val="0"/>
                                                  <w:marTop w:val="0"/>
                                                  <w:marBottom w:val="0"/>
                                                  <w:divBdr>
                                                    <w:top w:val="none" w:sz="0" w:space="0" w:color="auto"/>
                                                    <w:left w:val="none" w:sz="0" w:space="0" w:color="auto"/>
                                                    <w:bottom w:val="none" w:sz="0" w:space="0" w:color="auto"/>
                                                    <w:right w:val="none" w:sz="0" w:space="0" w:color="auto"/>
                                                  </w:divBdr>
                                                  <w:divsChild>
                                                    <w:div w:id="1042562027">
                                                      <w:marLeft w:val="0"/>
                                                      <w:marRight w:val="0"/>
                                                      <w:marTop w:val="0"/>
                                                      <w:marBottom w:val="0"/>
                                                      <w:divBdr>
                                                        <w:top w:val="none" w:sz="0" w:space="0" w:color="auto"/>
                                                        <w:left w:val="none" w:sz="0" w:space="0" w:color="auto"/>
                                                        <w:bottom w:val="none" w:sz="0" w:space="0" w:color="auto"/>
                                                        <w:right w:val="none" w:sz="0" w:space="0" w:color="auto"/>
                                                      </w:divBdr>
                                                      <w:divsChild>
                                                        <w:div w:id="1218518470">
                                                          <w:marLeft w:val="0"/>
                                                          <w:marRight w:val="0"/>
                                                          <w:marTop w:val="0"/>
                                                          <w:marBottom w:val="0"/>
                                                          <w:divBdr>
                                                            <w:top w:val="none" w:sz="0" w:space="0" w:color="auto"/>
                                                            <w:left w:val="none" w:sz="0" w:space="0" w:color="auto"/>
                                                            <w:bottom w:val="none" w:sz="0" w:space="0" w:color="auto"/>
                                                            <w:right w:val="none" w:sz="0" w:space="0" w:color="auto"/>
                                                          </w:divBdr>
                                                          <w:divsChild>
                                                            <w:div w:id="20760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866592">
      <w:bodyDiv w:val="1"/>
      <w:marLeft w:val="0"/>
      <w:marRight w:val="0"/>
      <w:marTop w:val="0"/>
      <w:marBottom w:val="0"/>
      <w:divBdr>
        <w:top w:val="none" w:sz="0" w:space="0" w:color="auto"/>
        <w:left w:val="none" w:sz="0" w:space="0" w:color="auto"/>
        <w:bottom w:val="none" w:sz="0" w:space="0" w:color="auto"/>
        <w:right w:val="none" w:sz="0" w:space="0" w:color="auto"/>
      </w:divBdr>
      <w:divsChild>
        <w:div w:id="1760129489">
          <w:marLeft w:val="0"/>
          <w:marRight w:val="0"/>
          <w:marTop w:val="0"/>
          <w:marBottom w:val="0"/>
          <w:divBdr>
            <w:top w:val="none" w:sz="0" w:space="0" w:color="auto"/>
            <w:left w:val="none" w:sz="0" w:space="0" w:color="auto"/>
            <w:bottom w:val="none" w:sz="0" w:space="0" w:color="auto"/>
            <w:right w:val="none" w:sz="0" w:space="0" w:color="auto"/>
          </w:divBdr>
          <w:divsChild>
            <w:div w:id="541751457">
              <w:marLeft w:val="0"/>
              <w:marRight w:val="0"/>
              <w:marTop w:val="0"/>
              <w:marBottom w:val="0"/>
              <w:divBdr>
                <w:top w:val="none" w:sz="0" w:space="0" w:color="auto"/>
                <w:left w:val="none" w:sz="0" w:space="0" w:color="auto"/>
                <w:bottom w:val="none" w:sz="0" w:space="0" w:color="auto"/>
                <w:right w:val="none" w:sz="0" w:space="0" w:color="auto"/>
              </w:divBdr>
              <w:divsChild>
                <w:div w:id="1245603694">
                  <w:marLeft w:val="0"/>
                  <w:marRight w:val="0"/>
                  <w:marTop w:val="0"/>
                  <w:marBottom w:val="0"/>
                  <w:divBdr>
                    <w:top w:val="none" w:sz="0" w:space="0" w:color="auto"/>
                    <w:left w:val="none" w:sz="0" w:space="0" w:color="auto"/>
                    <w:bottom w:val="none" w:sz="0" w:space="0" w:color="auto"/>
                    <w:right w:val="none" w:sz="0" w:space="0" w:color="auto"/>
                  </w:divBdr>
                  <w:divsChild>
                    <w:div w:id="218593167">
                      <w:marLeft w:val="0"/>
                      <w:marRight w:val="0"/>
                      <w:marTop w:val="0"/>
                      <w:marBottom w:val="0"/>
                      <w:divBdr>
                        <w:top w:val="none" w:sz="0" w:space="0" w:color="auto"/>
                        <w:left w:val="none" w:sz="0" w:space="0" w:color="auto"/>
                        <w:bottom w:val="none" w:sz="0" w:space="0" w:color="auto"/>
                        <w:right w:val="none" w:sz="0" w:space="0" w:color="auto"/>
                      </w:divBdr>
                      <w:divsChild>
                        <w:div w:id="222759470">
                          <w:marLeft w:val="0"/>
                          <w:marRight w:val="0"/>
                          <w:marTop w:val="0"/>
                          <w:marBottom w:val="0"/>
                          <w:divBdr>
                            <w:top w:val="none" w:sz="0" w:space="0" w:color="auto"/>
                            <w:left w:val="none" w:sz="0" w:space="0" w:color="auto"/>
                            <w:bottom w:val="none" w:sz="0" w:space="0" w:color="auto"/>
                            <w:right w:val="none" w:sz="0" w:space="0" w:color="auto"/>
                          </w:divBdr>
                          <w:divsChild>
                            <w:div w:id="819736429">
                              <w:marLeft w:val="0"/>
                              <w:marRight w:val="0"/>
                              <w:marTop w:val="0"/>
                              <w:marBottom w:val="0"/>
                              <w:divBdr>
                                <w:top w:val="none" w:sz="0" w:space="0" w:color="auto"/>
                                <w:left w:val="none" w:sz="0" w:space="0" w:color="auto"/>
                                <w:bottom w:val="none" w:sz="0" w:space="0" w:color="auto"/>
                                <w:right w:val="none" w:sz="0" w:space="0" w:color="auto"/>
                              </w:divBdr>
                              <w:divsChild>
                                <w:div w:id="1915428630">
                                  <w:marLeft w:val="0"/>
                                  <w:marRight w:val="0"/>
                                  <w:marTop w:val="0"/>
                                  <w:marBottom w:val="0"/>
                                  <w:divBdr>
                                    <w:top w:val="none" w:sz="0" w:space="0" w:color="auto"/>
                                    <w:left w:val="none" w:sz="0" w:space="0" w:color="auto"/>
                                    <w:bottom w:val="none" w:sz="0" w:space="0" w:color="auto"/>
                                    <w:right w:val="none" w:sz="0" w:space="0" w:color="auto"/>
                                  </w:divBdr>
                                  <w:divsChild>
                                    <w:div w:id="1247962789">
                                      <w:marLeft w:val="0"/>
                                      <w:marRight w:val="0"/>
                                      <w:marTop w:val="0"/>
                                      <w:marBottom w:val="0"/>
                                      <w:divBdr>
                                        <w:top w:val="none" w:sz="0" w:space="0" w:color="auto"/>
                                        <w:left w:val="none" w:sz="0" w:space="0" w:color="auto"/>
                                        <w:bottom w:val="none" w:sz="0" w:space="0" w:color="auto"/>
                                        <w:right w:val="none" w:sz="0" w:space="0" w:color="auto"/>
                                      </w:divBdr>
                                      <w:divsChild>
                                        <w:div w:id="1511679906">
                                          <w:marLeft w:val="0"/>
                                          <w:marRight w:val="0"/>
                                          <w:marTop w:val="0"/>
                                          <w:marBottom w:val="0"/>
                                          <w:divBdr>
                                            <w:top w:val="none" w:sz="0" w:space="0" w:color="auto"/>
                                            <w:left w:val="none" w:sz="0" w:space="0" w:color="auto"/>
                                            <w:bottom w:val="none" w:sz="0" w:space="0" w:color="auto"/>
                                            <w:right w:val="none" w:sz="0" w:space="0" w:color="auto"/>
                                          </w:divBdr>
                                          <w:divsChild>
                                            <w:div w:id="1367833981">
                                              <w:marLeft w:val="0"/>
                                              <w:marRight w:val="0"/>
                                              <w:marTop w:val="0"/>
                                              <w:marBottom w:val="0"/>
                                              <w:divBdr>
                                                <w:top w:val="none" w:sz="0" w:space="0" w:color="auto"/>
                                                <w:left w:val="none" w:sz="0" w:space="0" w:color="auto"/>
                                                <w:bottom w:val="none" w:sz="0" w:space="0" w:color="auto"/>
                                                <w:right w:val="none" w:sz="0" w:space="0" w:color="auto"/>
                                              </w:divBdr>
                                              <w:divsChild>
                                                <w:div w:id="10308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419086">
      <w:bodyDiv w:val="1"/>
      <w:marLeft w:val="0"/>
      <w:marRight w:val="0"/>
      <w:marTop w:val="0"/>
      <w:marBottom w:val="0"/>
      <w:divBdr>
        <w:top w:val="none" w:sz="0" w:space="0" w:color="auto"/>
        <w:left w:val="none" w:sz="0" w:space="0" w:color="auto"/>
        <w:bottom w:val="none" w:sz="0" w:space="0" w:color="auto"/>
        <w:right w:val="none" w:sz="0" w:space="0" w:color="auto"/>
      </w:divBdr>
      <w:divsChild>
        <w:div w:id="90854516">
          <w:marLeft w:val="0"/>
          <w:marRight w:val="0"/>
          <w:marTop w:val="0"/>
          <w:marBottom w:val="0"/>
          <w:divBdr>
            <w:top w:val="none" w:sz="0" w:space="0" w:color="auto"/>
            <w:left w:val="none" w:sz="0" w:space="0" w:color="auto"/>
            <w:bottom w:val="none" w:sz="0" w:space="0" w:color="auto"/>
            <w:right w:val="none" w:sz="0" w:space="0" w:color="auto"/>
          </w:divBdr>
          <w:divsChild>
            <w:div w:id="550001434">
              <w:marLeft w:val="0"/>
              <w:marRight w:val="0"/>
              <w:marTop w:val="0"/>
              <w:marBottom w:val="0"/>
              <w:divBdr>
                <w:top w:val="none" w:sz="0" w:space="0" w:color="auto"/>
                <w:left w:val="none" w:sz="0" w:space="0" w:color="auto"/>
                <w:bottom w:val="none" w:sz="0" w:space="0" w:color="auto"/>
                <w:right w:val="none" w:sz="0" w:space="0" w:color="auto"/>
              </w:divBdr>
              <w:divsChild>
                <w:div w:id="513803365">
                  <w:marLeft w:val="0"/>
                  <w:marRight w:val="0"/>
                  <w:marTop w:val="0"/>
                  <w:marBottom w:val="0"/>
                  <w:divBdr>
                    <w:top w:val="none" w:sz="0" w:space="0" w:color="auto"/>
                    <w:left w:val="none" w:sz="0" w:space="0" w:color="auto"/>
                    <w:bottom w:val="none" w:sz="0" w:space="0" w:color="auto"/>
                    <w:right w:val="none" w:sz="0" w:space="0" w:color="auto"/>
                  </w:divBdr>
                  <w:divsChild>
                    <w:div w:id="686911730">
                      <w:marLeft w:val="0"/>
                      <w:marRight w:val="0"/>
                      <w:marTop w:val="0"/>
                      <w:marBottom w:val="0"/>
                      <w:divBdr>
                        <w:top w:val="none" w:sz="0" w:space="0" w:color="auto"/>
                        <w:left w:val="none" w:sz="0" w:space="0" w:color="auto"/>
                        <w:bottom w:val="none" w:sz="0" w:space="0" w:color="auto"/>
                        <w:right w:val="none" w:sz="0" w:space="0" w:color="auto"/>
                      </w:divBdr>
                      <w:divsChild>
                        <w:div w:id="1816556937">
                          <w:marLeft w:val="0"/>
                          <w:marRight w:val="0"/>
                          <w:marTop w:val="0"/>
                          <w:marBottom w:val="0"/>
                          <w:divBdr>
                            <w:top w:val="none" w:sz="0" w:space="0" w:color="auto"/>
                            <w:left w:val="none" w:sz="0" w:space="0" w:color="auto"/>
                            <w:bottom w:val="none" w:sz="0" w:space="0" w:color="auto"/>
                            <w:right w:val="none" w:sz="0" w:space="0" w:color="auto"/>
                          </w:divBdr>
                          <w:divsChild>
                            <w:div w:id="133261505">
                              <w:marLeft w:val="0"/>
                              <w:marRight w:val="0"/>
                              <w:marTop w:val="0"/>
                              <w:marBottom w:val="0"/>
                              <w:divBdr>
                                <w:top w:val="none" w:sz="0" w:space="0" w:color="auto"/>
                                <w:left w:val="none" w:sz="0" w:space="0" w:color="auto"/>
                                <w:bottom w:val="none" w:sz="0" w:space="0" w:color="auto"/>
                                <w:right w:val="none" w:sz="0" w:space="0" w:color="auto"/>
                              </w:divBdr>
                              <w:divsChild>
                                <w:div w:id="1544322227">
                                  <w:marLeft w:val="0"/>
                                  <w:marRight w:val="0"/>
                                  <w:marTop w:val="0"/>
                                  <w:marBottom w:val="0"/>
                                  <w:divBdr>
                                    <w:top w:val="none" w:sz="0" w:space="0" w:color="auto"/>
                                    <w:left w:val="none" w:sz="0" w:space="0" w:color="auto"/>
                                    <w:bottom w:val="none" w:sz="0" w:space="0" w:color="auto"/>
                                    <w:right w:val="none" w:sz="0" w:space="0" w:color="auto"/>
                                  </w:divBdr>
                                  <w:divsChild>
                                    <w:div w:id="884757736">
                                      <w:marLeft w:val="0"/>
                                      <w:marRight w:val="0"/>
                                      <w:marTop w:val="0"/>
                                      <w:marBottom w:val="0"/>
                                      <w:divBdr>
                                        <w:top w:val="none" w:sz="0" w:space="0" w:color="auto"/>
                                        <w:left w:val="none" w:sz="0" w:space="0" w:color="auto"/>
                                        <w:bottom w:val="none" w:sz="0" w:space="0" w:color="auto"/>
                                        <w:right w:val="none" w:sz="0" w:space="0" w:color="auto"/>
                                      </w:divBdr>
                                      <w:divsChild>
                                        <w:div w:id="797647248">
                                          <w:marLeft w:val="0"/>
                                          <w:marRight w:val="0"/>
                                          <w:marTop w:val="0"/>
                                          <w:marBottom w:val="0"/>
                                          <w:divBdr>
                                            <w:top w:val="none" w:sz="0" w:space="0" w:color="auto"/>
                                            <w:left w:val="none" w:sz="0" w:space="0" w:color="auto"/>
                                            <w:bottom w:val="none" w:sz="0" w:space="0" w:color="auto"/>
                                            <w:right w:val="none" w:sz="0" w:space="0" w:color="auto"/>
                                          </w:divBdr>
                                          <w:divsChild>
                                            <w:div w:id="1518694723">
                                              <w:marLeft w:val="0"/>
                                              <w:marRight w:val="0"/>
                                              <w:marTop w:val="0"/>
                                              <w:marBottom w:val="0"/>
                                              <w:divBdr>
                                                <w:top w:val="none" w:sz="0" w:space="0" w:color="auto"/>
                                                <w:left w:val="none" w:sz="0" w:space="0" w:color="auto"/>
                                                <w:bottom w:val="none" w:sz="0" w:space="0" w:color="auto"/>
                                                <w:right w:val="none" w:sz="0" w:space="0" w:color="auto"/>
                                              </w:divBdr>
                                              <w:divsChild>
                                                <w:div w:id="1863740746">
                                                  <w:marLeft w:val="0"/>
                                                  <w:marRight w:val="0"/>
                                                  <w:marTop w:val="0"/>
                                                  <w:marBottom w:val="0"/>
                                                  <w:divBdr>
                                                    <w:top w:val="none" w:sz="0" w:space="0" w:color="auto"/>
                                                    <w:left w:val="none" w:sz="0" w:space="0" w:color="auto"/>
                                                    <w:bottom w:val="single" w:sz="6" w:space="0" w:color="DADCE0"/>
                                                    <w:right w:val="none" w:sz="0" w:space="0" w:color="auto"/>
                                                  </w:divBdr>
                                                  <w:divsChild>
                                                    <w:div w:id="144012893">
                                                      <w:marLeft w:val="0"/>
                                                      <w:marRight w:val="0"/>
                                                      <w:marTop w:val="0"/>
                                                      <w:marBottom w:val="0"/>
                                                      <w:divBdr>
                                                        <w:top w:val="none" w:sz="0" w:space="0" w:color="auto"/>
                                                        <w:left w:val="none" w:sz="0" w:space="0" w:color="auto"/>
                                                        <w:bottom w:val="none" w:sz="0" w:space="0" w:color="auto"/>
                                                        <w:right w:val="none" w:sz="0" w:space="0" w:color="auto"/>
                                                      </w:divBdr>
                                                      <w:divsChild>
                                                        <w:div w:id="1905487933">
                                                          <w:marLeft w:val="0"/>
                                                          <w:marRight w:val="0"/>
                                                          <w:marTop w:val="0"/>
                                                          <w:marBottom w:val="0"/>
                                                          <w:divBdr>
                                                            <w:top w:val="none" w:sz="0" w:space="0" w:color="auto"/>
                                                            <w:left w:val="none" w:sz="0" w:space="0" w:color="auto"/>
                                                            <w:bottom w:val="none" w:sz="0" w:space="0" w:color="auto"/>
                                                            <w:right w:val="none" w:sz="0" w:space="0" w:color="auto"/>
                                                          </w:divBdr>
                                                        </w:div>
                                                        <w:div w:id="20047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2096">
                                                  <w:marLeft w:val="0"/>
                                                  <w:marRight w:val="0"/>
                                                  <w:marTop w:val="0"/>
                                                  <w:marBottom w:val="0"/>
                                                  <w:divBdr>
                                                    <w:top w:val="none" w:sz="0" w:space="0" w:color="auto"/>
                                                    <w:left w:val="none" w:sz="0" w:space="0" w:color="auto"/>
                                                    <w:bottom w:val="single" w:sz="6" w:space="0" w:color="DADCE0"/>
                                                    <w:right w:val="none" w:sz="0" w:space="0" w:color="auto"/>
                                                  </w:divBdr>
                                                  <w:divsChild>
                                                    <w:div w:id="489954639">
                                                      <w:marLeft w:val="0"/>
                                                      <w:marRight w:val="0"/>
                                                      <w:marTop w:val="0"/>
                                                      <w:marBottom w:val="0"/>
                                                      <w:divBdr>
                                                        <w:top w:val="none" w:sz="0" w:space="0" w:color="auto"/>
                                                        <w:left w:val="none" w:sz="0" w:space="0" w:color="auto"/>
                                                        <w:bottom w:val="none" w:sz="0" w:space="0" w:color="auto"/>
                                                        <w:right w:val="none" w:sz="0" w:space="0" w:color="auto"/>
                                                      </w:divBdr>
                                                      <w:divsChild>
                                                        <w:div w:id="1556424844">
                                                          <w:marLeft w:val="0"/>
                                                          <w:marRight w:val="0"/>
                                                          <w:marTop w:val="0"/>
                                                          <w:marBottom w:val="0"/>
                                                          <w:divBdr>
                                                            <w:top w:val="none" w:sz="0" w:space="0" w:color="auto"/>
                                                            <w:left w:val="none" w:sz="0" w:space="0" w:color="auto"/>
                                                            <w:bottom w:val="none" w:sz="0" w:space="0" w:color="auto"/>
                                                            <w:right w:val="none" w:sz="0" w:space="0" w:color="auto"/>
                                                          </w:divBdr>
                                                        </w:div>
                                                        <w:div w:id="6381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3721">
                                                  <w:marLeft w:val="0"/>
                                                  <w:marRight w:val="0"/>
                                                  <w:marTop w:val="0"/>
                                                  <w:marBottom w:val="0"/>
                                                  <w:divBdr>
                                                    <w:top w:val="none" w:sz="0" w:space="0" w:color="auto"/>
                                                    <w:left w:val="none" w:sz="0" w:space="0" w:color="auto"/>
                                                    <w:bottom w:val="none" w:sz="0" w:space="0" w:color="auto"/>
                                                    <w:right w:val="none" w:sz="0" w:space="0" w:color="auto"/>
                                                  </w:divBdr>
                                                  <w:divsChild>
                                                    <w:div w:id="1220092296">
                                                      <w:marLeft w:val="0"/>
                                                      <w:marRight w:val="0"/>
                                                      <w:marTop w:val="0"/>
                                                      <w:marBottom w:val="0"/>
                                                      <w:divBdr>
                                                        <w:top w:val="none" w:sz="0" w:space="0" w:color="auto"/>
                                                        <w:left w:val="none" w:sz="0" w:space="0" w:color="auto"/>
                                                        <w:bottom w:val="none" w:sz="0" w:space="0" w:color="auto"/>
                                                        <w:right w:val="none" w:sz="0" w:space="0" w:color="auto"/>
                                                      </w:divBdr>
                                                      <w:divsChild>
                                                        <w:div w:id="1384721093">
                                                          <w:marLeft w:val="0"/>
                                                          <w:marRight w:val="0"/>
                                                          <w:marTop w:val="0"/>
                                                          <w:marBottom w:val="0"/>
                                                          <w:divBdr>
                                                            <w:top w:val="none" w:sz="0" w:space="0" w:color="auto"/>
                                                            <w:left w:val="none" w:sz="0" w:space="0" w:color="auto"/>
                                                            <w:bottom w:val="none" w:sz="0" w:space="0" w:color="auto"/>
                                                            <w:right w:val="none" w:sz="0" w:space="0" w:color="auto"/>
                                                          </w:divBdr>
                                                        </w:div>
                                                        <w:div w:id="1818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3510">
                                                  <w:marLeft w:val="0"/>
                                                  <w:marRight w:val="0"/>
                                                  <w:marTop w:val="0"/>
                                                  <w:marBottom w:val="0"/>
                                                  <w:divBdr>
                                                    <w:top w:val="none" w:sz="0" w:space="0" w:color="auto"/>
                                                    <w:left w:val="none" w:sz="0" w:space="0" w:color="auto"/>
                                                    <w:bottom w:val="none" w:sz="0" w:space="0" w:color="auto"/>
                                                    <w:right w:val="none" w:sz="0" w:space="0" w:color="auto"/>
                                                  </w:divBdr>
                                                  <w:divsChild>
                                                    <w:div w:id="1814371528">
                                                      <w:marLeft w:val="0"/>
                                                      <w:marRight w:val="0"/>
                                                      <w:marTop w:val="0"/>
                                                      <w:marBottom w:val="0"/>
                                                      <w:divBdr>
                                                        <w:top w:val="none" w:sz="0" w:space="0" w:color="auto"/>
                                                        <w:left w:val="none" w:sz="0" w:space="0" w:color="auto"/>
                                                        <w:bottom w:val="none" w:sz="0" w:space="0" w:color="auto"/>
                                                        <w:right w:val="none" w:sz="0" w:space="0" w:color="auto"/>
                                                      </w:divBdr>
                                                      <w:divsChild>
                                                        <w:div w:id="226763204">
                                                          <w:marLeft w:val="0"/>
                                                          <w:marRight w:val="0"/>
                                                          <w:marTop w:val="0"/>
                                                          <w:marBottom w:val="0"/>
                                                          <w:divBdr>
                                                            <w:top w:val="none" w:sz="0" w:space="0" w:color="auto"/>
                                                            <w:left w:val="none" w:sz="0" w:space="0" w:color="auto"/>
                                                            <w:bottom w:val="none" w:sz="0" w:space="0" w:color="auto"/>
                                                            <w:right w:val="none" w:sz="0" w:space="0" w:color="auto"/>
                                                          </w:divBdr>
                                                          <w:divsChild>
                                                            <w:div w:id="5397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395232">
      <w:bodyDiv w:val="1"/>
      <w:marLeft w:val="0"/>
      <w:marRight w:val="0"/>
      <w:marTop w:val="0"/>
      <w:marBottom w:val="0"/>
      <w:divBdr>
        <w:top w:val="none" w:sz="0" w:space="0" w:color="auto"/>
        <w:left w:val="none" w:sz="0" w:space="0" w:color="auto"/>
        <w:bottom w:val="none" w:sz="0" w:space="0" w:color="auto"/>
        <w:right w:val="none" w:sz="0" w:space="0" w:color="auto"/>
      </w:divBdr>
      <w:divsChild>
        <w:div w:id="1404914187">
          <w:marLeft w:val="0"/>
          <w:marRight w:val="0"/>
          <w:marTop w:val="0"/>
          <w:marBottom w:val="0"/>
          <w:divBdr>
            <w:top w:val="none" w:sz="0" w:space="0" w:color="auto"/>
            <w:left w:val="none" w:sz="0" w:space="0" w:color="auto"/>
            <w:bottom w:val="none" w:sz="0" w:space="0" w:color="auto"/>
            <w:right w:val="none" w:sz="0" w:space="0" w:color="auto"/>
          </w:divBdr>
          <w:divsChild>
            <w:div w:id="922640983">
              <w:marLeft w:val="0"/>
              <w:marRight w:val="0"/>
              <w:marTop w:val="0"/>
              <w:marBottom w:val="0"/>
              <w:divBdr>
                <w:top w:val="none" w:sz="0" w:space="0" w:color="auto"/>
                <w:left w:val="none" w:sz="0" w:space="0" w:color="auto"/>
                <w:bottom w:val="none" w:sz="0" w:space="0" w:color="auto"/>
                <w:right w:val="none" w:sz="0" w:space="0" w:color="auto"/>
              </w:divBdr>
              <w:divsChild>
                <w:div w:id="270822182">
                  <w:marLeft w:val="0"/>
                  <w:marRight w:val="0"/>
                  <w:marTop w:val="0"/>
                  <w:marBottom w:val="0"/>
                  <w:divBdr>
                    <w:top w:val="none" w:sz="0" w:space="0" w:color="auto"/>
                    <w:left w:val="none" w:sz="0" w:space="0" w:color="auto"/>
                    <w:bottom w:val="none" w:sz="0" w:space="0" w:color="auto"/>
                    <w:right w:val="none" w:sz="0" w:space="0" w:color="auto"/>
                  </w:divBdr>
                  <w:divsChild>
                    <w:div w:id="1778330467">
                      <w:marLeft w:val="0"/>
                      <w:marRight w:val="0"/>
                      <w:marTop w:val="0"/>
                      <w:marBottom w:val="0"/>
                      <w:divBdr>
                        <w:top w:val="none" w:sz="0" w:space="0" w:color="auto"/>
                        <w:left w:val="none" w:sz="0" w:space="0" w:color="auto"/>
                        <w:bottom w:val="none" w:sz="0" w:space="0" w:color="auto"/>
                        <w:right w:val="none" w:sz="0" w:space="0" w:color="auto"/>
                      </w:divBdr>
                      <w:divsChild>
                        <w:div w:id="1562788428">
                          <w:marLeft w:val="0"/>
                          <w:marRight w:val="0"/>
                          <w:marTop w:val="0"/>
                          <w:marBottom w:val="0"/>
                          <w:divBdr>
                            <w:top w:val="none" w:sz="0" w:space="0" w:color="auto"/>
                            <w:left w:val="none" w:sz="0" w:space="0" w:color="auto"/>
                            <w:bottom w:val="none" w:sz="0" w:space="0" w:color="auto"/>
                            <w:right w:val="none" w:sz="0" w:space="0" w:color="auto"/>
                          </w:divBdr>
                          <w:divsChild>
                            <w:div w:id="690838337">
                              <w:marLeft w:val="0"/>
                              <w:marRight w:val="0"/>
                              <w:marTop w:val="0"/>
                              <w:marBottom w:val="0"/>
                              <w:divBdr>
                                <w:top w:val="none" w:sz="0" w:space="0" w:color="auto"/>
                                <w:left w:val="none" w:sz="0" w:space="0" w:color="auto"/>
                                <w:bottom w:val="none" w:sz="0" w:space="0" w:color="auto"/>
                                <w:right w:val="none" w:sz="0" w:space="0" w:color="auto"/>
                              </w:divBdr>
                              <w:divsChild>
                                <w:div w:id="4265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341524">
      <w:bodyDiv w:val="1"/>
      <w:marLeft w:val="0"/>
      <w:marRight w:val="0"/>
      <w:marTop w:val="0"/>
      <w:marBottom w:val="0"/>
      <w:divBdr>
        <w:top w:val="none" w:sz="0" w:space="0" w:color="auto"/>
        <w:left w:val="none" w:sz="0" w:space="0" w:color="auto"/>
        <w:bottom w:val="none" w:sz="0" w:space="0" w:color="auto"/>
        <w:right w:val="none" w:sz="0" w:space="0" w:color="auto"/>
      </w:divBdr>
      <w:divsChild>
        <w:div w:id="942766209">
          <w:marLeft w:val="0"/>
          <w:marRight w:val="0"/>
          <w:marTop w:val="0"/>
          <w:marBottom w:val="0"/>
          <w:divBdr>
            <w:top w:val="none" w:sz="0" w:space="0" w:color="auto"/>
            <w:left w:val="none" w:sz="0" w:space="0" w:color="auto"/>
            <w:bottom w:val="none" w:sz="0" w:space="0" w:color="auto"/>
            <w:right w:val="none" w:sz="0" w:space="0" w:color="auto"/>
          </w:divBdr>
          <w:divsChild>
            <w:div w:id="859394909">
              <w:marLeft w:val="0"/>
              <w:marRight w:val="0"/>
              <w:marTop w:val="0"/>
              <w:marBottom w:val="0"/>
              <w:divBdr>
                <w:top w:val="none" w:sz="0" w:space="0" w:color="auto"/>
                <w:left w:val="none" w:sz="0" w:space="0" w:color="auto"/>
                <w:bottom w:val="none" w:sz="0" w:space="0" w:color="auto"/>
                <w:right w:val="none" w:sz="0" w:space="0" w:color="auto"/>
              </w:divBdr>
              <w:divsChild>
                <w:div w:id="1116096211">
                  <w:marLeft w:val="0"/>
                  <w:marRight w:val="0"/>
                  <w:marTop w:val="0"/>
                  <w:marBottom w:val="0"/>
                  <w:divBdr>
                    <w:top w:val="none" w:sz="0" w:space="0" w:color="auto"/>
                    <w:left w:val="none" w:sz="0" w:space="0" w:color="auto"/>
                    <w:bottom w:val="none" w:sz="0" w:space="0" w:color="auto"/>
                    <w:right w:val="none" w:sz="0" w:space="0" w:color="auto"/>
                  </w:divBdr>
                  <w:divsChild>
                    <w:div w:id="314333837">
                      <w:marLeft w:val="0"/>
                      <w:marRight w:val="0"/>
                      <w:marTop w:val="0"/>
                      <w:marBottom w:val="0"/>
                      <w:divBdr>
                        <w:top w:val="none" w:sz="0" w:space="0" w:color="auto"/>
                        <w:left w:val="none" w:sz="0" w:space="0" w:color="auto"/>
                        <w:bottom w:val="none" w:sz="0" w:space="0" w:color="auto"/>
                        <w:right w:val="none" w:sz="0" w:space="0" w:color="auto"/>
                      </w:divBdr>
                      <w:divsChild>
                        <w:div w:id="656034248">
                          <w:marLeft w:val="0"/>
                          <w:marRight w:val="0"/>
                          <w:marTop w:val="0"/>
                          <w:marBottom w:val="0"/>
                          <w:divBdr>
                            <w:top w:val="none" w:sz="0" w:space="0" w:color="auto"/>
                            <w:left w:val="none" w:sz="0" w:space="0" w:color="auto"/>
                            <w:bottom w:val="none" w:sz="0" w:space="0" w:color="auto"/>
                            <w:right w:val="none" w:sz="0" w:space="0" w:color="auto"/>
                          </w:divBdr>
                          <w:divsChild>
                            <w:div w:id="31535949">
                              <w:marLeft w:val="0"/>
                              <w:marRight w:val="0"/>
                              <w:marTop w:val="0"/>
                              <w:marBottom w:val="0"/>
                              <w:divBdr>
                                <w:top w:val="none" w:sz="0" w:space="0" w:color="auto"/>
                                <w:left w:val="none" w:sz="0" w:space="0" w:color="auto"/>
                                <w:bottom w:val="none" w:sz="0" w:space="0" w:color="auto"/>
                                <w:right w:val="none" w:sz="0" w:space="0" w:color="auto"/>
                              </w:divBdr>
                              <w:divsChild>
                                <w:div w:id="319895623">
                                  <w:marLeft w:val="0"/>
                                  <w:marRight w:val="0"/>
                                  <w:marTop w:val="0"/>
                                  <w:marBottom w:val="0"/>
                                  <w:divBdr>
                                    <w:top w:val="none" w:sz="0" w:space="0" w:color="auto"/>
                                    <w:left w:val="none" w:sz="0" w:space="0" w:color="auto"/>
                                    <w:bottom w:val="none" w:sz="0" w:space="0" w:color="auto"/>
                                    <w:right w:val="none" w:sz="0" w:space="0" w:color="auto"/>
                                  </w:divBdr>
                                  <w:divsChild>
                                    <w:div w:id="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862606">
      <w:bodyDiv w:val="1"/>
      <w:marLeft w:val="0"/>
      <w:marRight w:val="0"/>
      <w:marTop w:val="0"/>
      <w:marBottom w:val="0"/>
      <w:divBdr>
        <w:top w:val="none" w:sz="0" w:space="0" w:color="auto"/>
        <w:left w:val="none" w:sz="0" w:space="0" w:color="auto"/>
        <w:bottom w:val="none" w:sz="0" w:space="0" w:color="auto"/>
        <w:right w:val="none" w:sz="0" w:space="0" w:color="auto"/>
      </w:divBdr>
      <w:divsChild>
        <w:div w:id="1077090850">
          <w:marLeft w:val="0"/>
          <w:marRight w:val="0"/>
          <w:marTop w:val="0"/>
          <w:marBottom w:val="0"/>
          <w:divBdr>
            <w:top w:val="none" w:sz="0" w:space="0" w:color="auto"/>
            <w:left w:val="none" w:sz="0" w:space="0" w:color="auto"/>
            <w:bottom w:val="none" w:sz="0" w:space="0" w:color="auto"/>
            <w:right w:val="none" w:sz="0" w:space="0" w:color="auto"/>
          </w:divBdr>
          <w:divsChild>
            <w:div w:id="264730464">
              <w:marLeft w:val="0"/>
              <w:marRight w:val="0"/>
              <w:marTop w:val="0"/>
              <w:marBottom w:val="0"/>
              <w:divBdr>
                <w:top w:val="none" w:sz="0" w:space="0" w:color="auto"/>
                <w:left w:val="none" w:sz="0" w:space="0" w:color="auto"/>
                <w:bottom w:val="none" w:sz="0" w:space="0" w:color="auto"/>
                <w:right w:val="none" w:sz="0" w:space="0" w:color="auto"/>
              </w:divBdr>
              <w:divsChild>
                <w:div w:id="143859898">
                  <w:marLeft w:val="0"/>
                  <w:marRight w:val="0"/>
                  <w:marTop w:val="0"/>
                  <w:marBottom w:val="0"/>
                  <w:divBdr>
                    <w:top w:val="none" w:sz="0" w:space="0" w:color="auto"/>
                    <w:left w:val="none" w:sz="0" w:space="0" w:color="auto"/>
                    <w:bottom w:val="none" w:sz="0" w:space="0" w:color="auto"/>
                    <w:right w:val="none" w:sz="0" w:space="0" w:color="auto"/>
                  </w:divBdr>
                  <w:divsChild>
                    <w:div w:id="833882626">
                      <w:marLeft w:val="0"/>
                      <w:marRight w:val="0"/>
                      <w:marTop w:val="0"/>
                      <w:marBottom w:val="0"/>
                      <w:divBdr>
                        <w:top w:val="none" w:sz="0" w:space="0" w:color="auto"/>
                        <w:left w:val="none" w:sz="0" w:space="0" w:color="auto"/>
                        <w:bottom w:val="none" w:sz="0" w:space="0" w:color="auto"/>
                        <w:right w:val="none" w:sz="0" w:space="0" w:color="auto"/>
                      </w:divBdr>
                      <w:divsChild>
                        <w:div w:id="1765149181">
                          <w:marLeft w:val="0"/>
                          <w:marRight w:val="0"/>
                          <w:marTop w:val="0"/>
                          <w:marBottom w:val="0"/>
                          <w:divBdr>
                            <w:top w:val="none" w:sz="0" w:space="0" w:color="auto"/>
                            <w:left w:val="none" w:sz="0" w:space="0" w:color="auto"/>
                            <w:bottom w:val="none" w:sz="0" w:space="0" w:color="auto"/>
                            <w:right w:val="none" w:sz="0" w:space="0" w:color="auto"/>
                          </w:divBdr>
                          <w:divsChild>
                            <w:div w:id="1977490974">
                              <w:marLeft w:val="0"/>
                              <w:marRight w:val="0"/>
                              <w:marTop w:val="0"/>
                              <w:marBottom w:val="0"/>
                              <w:divBdr>
                                <w:top w:val="none" w:sz="0" w:space="0" w:color="auto"/>
                                <w:left w:val="none" w:sz="0" w:space="0" w:color="auto"/>
                                <w:bottom w:val="none" w:sz="0" w:space="0" w:color="auto"/>
                                <w:right w:val="none" w:sz="0" w:space="0" w:color="auto"/>
                              </w:divBdr>
                              <w:divsChild>
                                <w:div w:id="363362562">
                                  <w:marLeft w:val="0"/>
                                  <w:marRight w:val="0"/>
                                  <w:marTop w:val="0"/>
                                  <w:marBottom w:val="0"/>
                                  <w:divBdr>
                                    <w:top w:val="none" w:sz="0" w:space="0" w:color="auto"/>
                                    <w:left w:val="none" w:sz="0" w:space="0" w:color="auto"/>
                                    <w:bottom w:val="none" w:sz="0" w:space="0" w:color="auto"/>
                                    <w:right w:val="none" w:sz="0" w:space="0" w:color="auto"/>
                                  </w:divBdr>
                                  <w:divsChild>
                                    <w:div w:id="873467098">
                                      <w:marLeft w:val="0"/>
                                      <w:marRight w:val="0"/>
                                      <w:marTop w:val="0"/>
                                      <w:marBottom w:val="0"/>
                                      <w:divBdr>
                                        <w:top w:val="none" w:sz="0" w:space="0" w:color="auto"/>
                                        <w:left w:val="none" w:sz="0" w:space="0" w:color="auto"/>
                                        <w:bottom w:val="none" w:sz="0" w:space="0" w:color="auto"/>
                                        <w:right w:val="none" w:sz="0" w:space="0" w:color="auto"/>
                                      </w:divBdr>
                                      <w:divsChild>
                                        <w:div w:id="1171917262">
                                          <w:marLeft w:val="0"/>
                                          <w:marRight w:val="0"/>
                                          <w:marTop w:val="0"/>
                                          <w:marBottom w:val="0"/>
                                          <w:divBdr>
                                            <w:top w:val="none" w:sz="0" w:space="0" w:color="auto"/>
                                            <w:left w:val="none" w:sz="0" w:space="0" w:color="auto"/>
                                            <w:bottom w:val="none" w:sz="0" w:space="0" w:color="auto"/>
                                            <w:right w:val="none" w:sz="0" w:space="0" w:color="auto"/>
                                          </w:divBdr>
                                          <w:divsChild>
                                            <w:div w:id="1387952859">
                                              <w:marLeft w:val="0"/>
                                              <w:marRight w:val="0"/>
                                              <w:marTop w:val="0"/>
                                              <w:marBottom w:val="495"/>
                                              <w:divBdr>
                                                <w:top w:val="none" w:sz="0" w:space="0" w:color="auto"/>
                                                <w:left w:val="none" w:sz="0" w:space="0" w:color="auto"/>
                                                <w:bottom w:val="none" w:sz="0" w:space="0" w:color="auto"/>
                                                <w:right w:val="none" w:sz="0" w:space="0" w:color="auto"/>
                                              </w:divBdr>
                                              <w:divsChild>
                                                <w:div w:id="854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219122">
      <w:bodyDiv w:val="1"/>
      <w:marLeft w:val="0"/>
      <w:marRight w:val="0"/>
      <w:marTop w:val="0"/>
      <w:marBottom w:val="0"/>
      <w:divBdr>
        <w:top w:val="none" w:sz="0" w:space="0" w:color="auto"/>
        <w:left w:val="none" w:sz="0" w:space="0" w:color="auto"/>
        <w:bottom w:val="none" w:sz="0" w:space="0" w:color="auto"/>
        <w:right w:val="none" w:sz="0" w:space="0" w:color="auto"/>
      </w:divBdr>
      <w:divsChild>
        <w:div w:id="2129009940">
          <w:marLeft w:val="0"/>
          <w:marRight w:val="0"/>
          <w:marTop w:val="0"/>
          <w:marBottom w:val="0"/>
          <w:divBdr>
            <w:top w:val="none" w:sz="0" w:space="0" w:color="auto"/>
            <w:left w:val="none" w:sz="0" w:space="0" w:color="auto"/>
            <w:bottom w:val="none" w:sz="0" w:space="0" w:color="auto"/>
            <w:right w:val="none" w:sz="0" w:space="0" w:color="auto"/>
          </w:divBdr>
          <w:divsChild>
            <w:div w:id="1061640488">
              <w:marLeft w:val="0"/>
              <w:marRight w:val="0"/>
              <w:marTop w:val="0"/>
              <w:marBottom w:val="0"/>
              <w:divBdr>
                <w:top w:val="none" w:sz="0" w:space="0" w:color="auto"/>
                <w:left w:val="none" w:sz="0" w:space="0" w:color="auto"/>
                <w:bottom w:val="none" w:sz="0" w:space="0" w:color="auto"/>
                <w:right w:val="none" w:sz="0" w:space="0" w:color="auto"/>
              </w:divBdr>
              <w:divsChild>
                <w:div w:id="1196456777">
                  <w:marLeft w:val="0"/>
                  <w:marRight w:val="0"/>
                  <w:marTop w:val="0"/>
                  <w:marBottom w:val="0"/>
                  <w:divBdr>
                    <w:top w:val="none" w:sz="0" w:space="0" w:color="auto"/>
                    <w:left w:val="none" w:sz="0" w:space="0" w:color="auto"/>
                    <w:bottom w:val="none" w:sz="0" w:space="0" w:color="auto"/>
                    <w:right w:val="none" w:sz="0" w:space="0" w:color="auto"/>
                  </w:divBdr>
                  <w:divsChild>
                    <w:div w:id="220559427">
                      <w:marLeft w:val="0"/>
                      <w:marRight w:val="0"/>
                      <w:marTop w:val="0"/>
                      <w:marBottom w:val="0"/>
                      <w:divBdr>
                        <w:top w:val="none" w:sz="0" w:space="0" w:color="auto"/>
                        <w:left w:val="none" w:sz="0" w:space="0" w:color="auto"/>
                        <w:bottom w:val="none" w:sz="0" w:space="0" w:color="auto"/>
                        <w:right w:val="none" w:sz="0" w:space="0" w:color="auto"/>
                      </w:divBdr>
                      <w:divsChild>
                        <w:div w:id="693924645">
                          <w:marLeft w:val="0"/>
                          <w:marRight w:val="0"/>
                          <w:marTop w:val="0"/>
                          <w:marBottom w:val="0"/>
                          <w:divBdr>
                            <w:top w:val="none" w:sz="0" w:space="0" w:color="auto"/>
                            <w:left w:val="none" w:sz="0" w:space="0" w:color="auto"/>
                            <w:bottom w:val="none" w:sz="0" w:space="0" w:color="auto"/>
                            <w:right w:val="none" w:sz="0" w:space="0" w:color="auto"/>
                          </w:divBdr>
                          <w:divsChild>
                            <w:div w:id="1794858639">
                              <w:marLeft w:val="0"/>
                              <w:marRight w:val="0"/>
                              <w:marTop w:val="0"/>
                              <w:marBottom w:val="0"/>
                              <w:divBdr>
                                <w:top w:val="none" w:sz="0" w:space="0" w:color="auto"/>
                                <w:left w:val="none" w:sz="0" w:space="0" w:color="auto"/>
                                <w:bottom w:val="none" w:sz="0" w:space="0" w:color="auto"/>
                                <w:right w:val="none" w:sz="0" w:space="0" w:color="auto"/>
                              </w:divBdr>
                              <w:divsChild>
                                <w:div w:id="775755815">
                                  <w:marLeft w:val="0"/>
                                  <w:marRight w:val="0"/>
                                  <w:marTop w:val="0"/>
                                  <w:marBottom w:val="0"/>
                                  <w:divBdr>
                                    <w:top w:val="none" w:sz="0" w:space="0" w:color="auto"/>
                                    <w:left w:val="none" w:sz="0" w:space="0" w:color="auto"/>
                                    <w:bottom w:val="none" w:sz="0" w:space="0" w:color="auto"/>
                                    <w:right w:val="none" w:sz="0" w:space="0" w:color="auto"/>
                                  </w:divBdr>
                                </w:div>
                                <w:div w:id="830608694">
                                  <w:marLeft w:val="0"/>
                                  <w:marRight w:val="0"/>
                                  <w:marTop w:val="0"/>
                                  <w:marBottom w:val="0"/>
                                  <w:divBdr>
                                    <w:top w:val="none" w:sz="0" w:space="0" w:color="auto"/>
                                    <w:left w:val="none" w:sz="0" w:space="0" w:color="auto"/>
                                    <w:bottom w:val="none" w:sz="0" w:space="0" w:color="auto"/>
                                    <w:right w:val="none" w:sz="0" w:space="0" w:color="auto"/>
                                  </w:divBdr>
                                </w:div>
                                <w:div w:id="14930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50951">
      <w:bodyDiv w:val="1"/>
      <w:marLeft w:val="0"/>
      <w:marRight w:val="0"/>
      <w:marTop w:val="0"/>
      <w:marBottom w:val="0"/>
      <w:divBdr>
        <w:top w:val="none" w:sz="0" w:space="0" w:color="auto"/>
        <w:left w:val="none" w:sz="0" w:space="0" w:color="auto"/>
        <w:bottom w:val="none" w:sz="0" w:space="0" w:color="auto"/>
        <w:right w:val="none" w:sz="0" w:space="0" w:color="auto"/>
      </w:divBdr>
      <w:divsChild>
        <w:div w:id="1266615367">
          <w:marLeft w:val="0"/>
          <w:marRight w:val="0"/>
          <w:marTop w:val="0"/>
          <w:marBottom w:val="0"/>
          <w:divBdr>
            <w:top w:val="none" w:sz="0" w:space="0" w:color="auto"/>
            <w:left w:val="none" w:sz="0" w:space="0" w:color="auto"/>
            <w:bottom w:val="none" w:sz="0" w:space="0" w:color="auto"/>
            <w:right w:val="none" w:sz="0" w:space="0" w:color="auto"/>
          </w:divBdr>
          <w:divsChild>
            <w:div w:id="1552231556">
              <w:marLeft w:val="0"/>
              <w:marRight w:val="0"/>
              <w:marTop w:val="0"/>
              <w:marBottom w:val="0"/>
              <w:divBdr>
                <w:top w:val="none" w:sz="0" w:space="0" w:color="auto"/>
                <w:left w:val="none" w:sz="0" w:space="0" w:color="auto"/>
                <w:bottom w:val="none" w:sz="0" w:space="0" w:color="auto"/>
                <w:right w:val="none" w:sz="0" w:space="0" w:color="auto"/>
              </w:divBdr>
              <w:divsChild>
                <w:div w:id="516121516">
                  <w:marLeft w:val="0"/>
                  <w:marRight w:val="0"/>
                  <w:marTop w:val="0"/>
                  <w:marBottom w:val="0"/>
                  <w:divBdr>
                    <w:top w:val="none" w:sz="0" w:space="0" w:color="auto"/>
                    <w:left w:val="none" w:sz="0" w:space="0" w:color="auto"/>
                    <w:bottom w:val="none" w:sz="0" w:space="0" w:color="auto"/>
                    <w:right w:val="none" w:sz="0" w:space="0" w:color="auto"/>
                  </w:divBdr>
                  <w:divsChild>
                    <w:div w:id="1885366275">
                      <w:marLeft w:val="0"/>
                      <w:marRight w:val="0"/>
                      <w:marTop w:val="0"/>
                      <w:marBottom w:val="0"/>
                      <w:divBdr>
                        <w:top w:val="none" w:sz="0" w:space="0" w:color="auto"/>
                        <w:left w:val="none" w:sz="0" w:space="0" w:color="auto"/>
                        <w:bottom w:val="none" w:sz="0" w:space="0" w:color="auto"/>
                        <w:right w:val="none" w:sz="0" w:space="0" w:color="auto"/>
                      </w:divBdr>
                      <w:divsChild>
                        <w:div w:id="1223176943">
                          <w:marLeft w:val="0"/>
                          <w:marRight w:val="0"/>
                          <w:marTop w:val="0"/>
                          <w:marBottom w:val="0"/>
                          <w:divBdr>
                            <w:top w:val="none" w:sz="0" w:space="0" w:color="auto"/>
                            <w:left w:val="none" w:sz="0" w:space="0" w:color="auto"/>
                            <w:bottom w:val="none" w:sz="0" w:space="0" w:color="auto"/>
                            <w:right w:val="none" w:sz="0" w:space="0" w:color="auto"/>
                          </w:divBdr>
                          <w:divsChild>
                            <w:div w:id="1450121435">
                              <w:marLeft w:val="0"/>
                              <w:marRight w:val="0"/>
                              <w:marTop w:val="0"/>
                              <w:marBottom w:val="0"/>
                              <w:divBdr>
                                <w:top w:val="none" w:sz="0" w:space="0" w:color="auto"/>
                                <w:left w:val="none" w:sz="0" w:space="0" w:color="auto"/>
                                <w:bottom w:val="none" w:sz="0" w:space="0" w:color="auto"/>
                                <w:right w:val="none" w:sz="0" w:space="0" w:color="auto"/>
                              </w:divBdr>
                              <w:divsChild>
                                <w:div w:id="60294363">
                                  <w:marLeft w:val="0"/>
                                  <w:marRight w:val="0"/>
                                  <w:marTop w:val="0"/>
                                  <w:marBottom w:val="0"/>
                                  <w:divBdr>
                                    <w:top w:val="none" w:sz="0" w:space="0" w:color="auto"/>
                                    <w:left w:val="none" w:sz="0" w:space="0" w:color="auto"/>
                                    <w:bottom w:val="none" w:sz="0" w:space="0" w:color="auto"/>
                                    <w:right w:val="none" w:sz="0" w:space="0" w:color="auto"/>
                                  </w:divBdr>
                                  <w:divsChild>
                                    <w:div w:id="1340694041">
                                      <w:marLeft w:val="0"/>
                                      <w:marRight w:val="0"/>
                                      <w:marTop w:val="0"/>
                                      <w:marBottom w:val="0"/>
                                      <w:divBdr>
                                        <w:top w:val="none" w:sz="0" w:space="0" w:color="auto"/>
                                        <w:left w:val="none" w:sz="0" w:space="0" w:color="auto"/>
                                        <w:bottom w:val="none" w:sz="0" w:space="0" w:color="auto"/>
                                        <w:right w:val="none" w:sz="0" w:space="0" w:color="auto"/>
                                      </w:divBdr>
                                      <w:divsChild>
                                        <w:div w:id="5496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3988">
                              <w:marLeft w:val="0"/>
                              <w:marRight w:val="0"/>
                              <w:marTop w:val="0"/>
                              <w:marBottom w:val="0"/>
                              <w:divBdr>
                                <w:top w:val="none" w:sz="0" w:space="0" w:color="auto"/>
                                <w:left w:val="none" w:sz="0" w:space="0" w:color="auto"/>
                                <w:bottom w:val="none" w:sz="0" w:space="0" w:color="auto"/>
                                <w:right w:val="none" w:sz="0" w:space="0" w:color="auto"/>
                              </w:divBdr>
                              <w:divsChild>
                                <w:div w:id="697393952">
                                  <w:marLeft w:val="0"/>
                                  <w:marRight w:val="0"/>
                                  <w:marTop w:val="0"/>
                                  <w:marBottom w:val="0"/>
                                  <w:divBdr>
                                    <w:top w:val="none" w:sz="0" w:space="0" w:color="auto"/>
                                    <w:left w:val="none" w:sz="0" w:space="0" w:color="auto"/>
                                    <w:bottom w:val="none" w:sz="0" w:space="0" w:color="auto"/>
                                    <w:right w:val="none" w:sz="0" w:space="0" w:color="auto"/>
                                  </w:divBdr>
                                </w:div>
                                <w:div w:id="14957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2355">
                          <w:marLeft w:val="0"/>
                          <w:marRight w:val="0"/>
                          <w:marTop w:val="0"/>
                          <w:marBottom w:val="0"/>
                          <w:divBdr>
                            <w:top w:val="none" w:sz="0" w:space="0" w:color="auto"/>
                            <w:left w:val="none" w:sz="0" w:space="0" w:color="auto"/>
                            <w:bottom w:val="none" w:sz="0" w:space="0" w:color="auto"/>
                            <w:right w:val="none" w:sz="0" w:space="0" w:color="auto"/>
                          </w:divBdr>
                          <w:divsChild>
                            <w:div w:id="397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8260">
                      <w:marLeft w:val="0"/>
                      <w:marRight w:val="0"/>
                      <w:marTop w:val="0"/>
                      <w:marBottom w:val="0"/>
                      <w:divBdr>
                        <w:top w:val="none" w:sz="0" w:space="0" w:color="auto"/>
                        <w:left w:val="none" w:sz="0" w:space="0" w:color="auto"/>
                        <w:bottom w:val="none" w:sz="0" w:space="0" w:color="auto"/>
                        <w:right w:val="none" w:sz="0" w:space="0" w:color="auto"/>
                      </w:divBdr>
                      <w:divsChild>
                        <w:div w:id="1763185732">
                          <w:marLeft w:val="0"/>
                          <w:marRight w:val="0"/>
                          <w:marTop w:val="0"/>
                          <w:marBottom w:val="0"/>
                          <w:divBdr>
                            <w:top w:val="none" w:sz="0" w:space="0" w:color="auto"/>
                            <w:left w:val="none" w:sz="0" w:space="0" w:color="auto"/>
                            <w:bottom w:val="none" w:sz="0" w:space="0" w:color="auto"/>
                            <w:right w:val="none" w:sz="0" w:space="0" w:color="auto"/>
                          </w:divBdr>
                          <w:divsChild>
                            <w:div w:id="11319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33137">
      <w:bodyDiv w:val="1"/>
      <w:marLeft w:val="0"/>
      <w:marRight w:val="0"/>
      <w:marTop w:val="0"/>
      <w:marBottom w:val="0"/>
      <w:divBdr>
        <w:top w:val="none" w:sz="0" w:space="0" w:color="auto"/>
        <w:left w:val="none" w:sz="0" w:space="0" w:color="auto"/>
        <w:bottom w:val="none" w:sz="0" w:space="0" w:color="auto"/>
        <w:right w:val="none" w:sz="0" w:space="0" w:color="auto"/>
      </w:divBdr>
      <w:divsChild>
        <w:div w:id="866212267">
          <w:marLeft w:val="0"/>
          <w:marRight w:val="0"/>
          <w:marTop w:val="0"/>
          <w:marBottom w:val="0"/>
          <w:divBdr>
            <w:top w:val="none" w:sz="0" w:space="0" w:color="auto"/>
            <w:left w:val="none" w:sz="0" w:space="0" w:color="auto"/>
            <w:bottom w:val="none" w:sz="0" w:space="0" w:color="auto"/>
            <w:right w:val="none" w:sz="0" w:space="0" w:color="auto"/>
          </w:divBdr>
          <w:divsChild>
            <w:div w:id="725178479">
              <w:marLeft w:val="0"/>
              <w:marRight w:val="0"/>
              <w:marTop w:val="0"/>
              <w:marBottom w:val="0"/>
              <w:divBdr>
                <w:top w:val="none" w:sz="0" w:space="0" w:color="auto"/>
                <w:left w:val="none" w:sz="0" w:space="0" w:color="auto"/>
                <w:bottom w:val="none" w:sz="0" w:space="0" w:color="auto"/>
                <w:right w:val="none" w:sz="0" w:space="0" w:color="auto"/>
              </w:divBdr>
              <w:divsChild>
                <w:div w:id="1154180227">
                  <w:marLeft w:val="0"/>
                  <w:marRight w:val="0"/>
                  <w:marTop w:val="0"/>
                  <w:marBottom w:val="0"/>
                  <w:divBdr>
                    <w:top w:val="none" w:sz="0" w:space="0" w:color="auto"/>
                    <w:left w:val="none" w:sz="0" w:space="0" w:color="auto"/>
                    <w:bottom w:val="none" w:sz="0" w:space="0" w:color="auto"/>
                    <w:right w:val="none" w:sz="0" w:space="0" w:color="auto"/>
                  </w:divBdr>
                  <w:divsChild>
                    <w:div w:id="406614202">
                      <w:marLeft w:val="0"/>
                      <w:marRight w:val="0"/>
                      <w:marTop w:val="0"/>
                      <w:marBottom w:val="0"/>
                      <w:divBdr>
                        <w:top w:val="none" w:sz="0" w:space="0" w:color="auto"/>
                        <w:left w:val="none" w:sz="0" w:space="0" w:color="auto"/>
                        <w:bottom w:val="none" w:sz="0" w:space="0" w:color="auto"/>
                        <w:right w:val="none" w:sz="0" w:space="0" w:color="auto"/>
                      </w:divBdr>
                      <w:divsChild>
                        <w:div w:id="1344280938">
                          <w:marLeft w:val="0"/>
                          <w:marRight w:val="0"/>
                          <w:marTop w:val="0"/>
                          <w:marBottom w:val="0"/>
                          <w:divBdr>
                            <w:top w:val="none" w:sz="0" w:space="0" w:color="auto"/>
                            <w:left w:val="none" w:sz="0" w:space="0" w:color="auto"/>
                            <w:bottom w:val="none" w:sz="0" w:space="0" w:color="auto"/>
                            <w:right w:val="none" w:sz="0" w:space="0" w:color="auto"/>
                          </w:divBdr>
                          <w:divsChild>
                            <w:div w:id="1211771632">
                              <w:marLeft w:val="0"/>
                              <w:marRight w:val="0"/>
                              <w:marTop w:val="0"/>
                              <w:marBottom w:val="0"/>
                              <w:divBdr>
                                <w:top w:val="none" w:sz="0" w:space="0" w:color="auto"/>
                                <w:left w:val="none" w:sz="0" w:space="0" w:color="auto"/>
                                <w:bottom w:val="none" w:sz="0" w:space="0" w:color="auto"/>
                                <w:right w:val="none" w:sz="0" w:space="0" w:color="auto"/>
                              </w:divBdr>
                              <w:divsChild>
                                <w:div w:id="970288014">
                                  <w:marLeft w:val="0"/>
                                  <w:marRight w:val="0"/>
                                  <w:marTop w:val="0"/>
                                  <w:marBottom w:val="0"/>
                                  <w:divBdr>
                                    <w:top w:val="none" w:sz="0" w:space="0" w:color="auto"/>
                                    <w:left w:val="none" w:sz="0" w:space="0" w:color="auto"/>
                                    <w:bottom w:val="none" w:sz="0" w:space="0" w:color="auto"/>
                                    <w:right w:val="none" w:sz="0" w:space="0" w:color="auto"/>
                                  </w:divBdr>
                                  <w:divsChild>
                                    <w:div w:id="501310873">
                                      <w:marLeft w:val="0"/>
                                      <w:marRight w:val="0"/>
                                      <w:marTop w:val="0"/>
                                      <w:marBottom w:val="0"/>
                                      <w:divBdr>
                                        <w:top w:val="none" w:sz="0" w:space="0" w:color="auto"/>
                                        <w:left w:val="none" w:sz="0" w:space="0" w:color="auto"/>
                                        <w:bottom w:val="none" w:sz="0" w:space="0" w:color="auto"/>
                                        <w:right w:val="none" w:sz="0" w:space="0" w:color="auto"/>
                                      </w:divBdr>
                                      <w:divsChild>
                                        <w:div w:id="1164053729">
                                          <w:marLeft w:val="0"/>
                                          <w:marRight w:val="0"/>
                                          <w:marTop w:val="0"/>
                                          <w:marBottom w:val="0"/>
                                          <w:divBdr>
                                            <w:top w:val="none" w:sz="0" w:space="0" w:color="auto"/>
                                            <w:left w:val="none" w:sz="0" w:space="0" w:color="auto"/>
                                            <w:bottom w:val="none" w:sz="0" w:space="0" w:color="auto"/>
                                            <w:right w:val="none" w:sz="0" w:space="0" w:color="auto"/>
                                          </w:divBdr>
                                          <w:divsChild>
                                            <w:div w:id="1917858621">
                                              <w:marLeft w:val="0"/>
                                              <w:marRight w:val="0"/>
                                              <w:marTop w:val="0"/>
                                              <w:marBottom w:val="0"/>
                                              <w:divBdr>
                                                <w:top w:val="none" w:sz="0" w:space="0" w:color="auto"/>
                                                <w:left w:val="none" w:sz="0" w:space="0" w:color="auto"/>
                                                <w:bottom w:val="none" w:sz="0" w:space="0" w:color="auto"/>
                                                <w:right w:val="none" w:sz="0" w:space="0" w:color="auto"/>
                                              </w:divBdr>
                                              <w:divsChild>
                                                <w:div w:id="1021781301">
                                                  <w:marLeft w:val="0"/>
                                                  <w:marRight w:val="0"/>
                                                  <w:marTop w:val="0"/>
                                                  <w:marBottom w:val="0"/>
                                                  <w:divBdr>
                                                    <w:top w:val="none" w:sz="0" w:space="0" w:color="auto"/>
                                                    <w:left w:val="none" w:sz="0" w:space="0" w:color="auto"/>
                                                    <w:bottom w:val="none" w:sz="0" w:space="0" w:color="auto"/>
                                                    <w:right w:val="none" w:sz="0" w:space="0" w:color="auto"/>
                                                  </w:divBdr>
                                                  <w:divsChild>
                                                    <w:div w:id="15086010">
                                                      <w:marLeft w:val="0"/>
                                                      <w:marRight w:val="0"/>
                                                      <w:marTop w:val="0"/>
                                                      <w:marBottom w:val="0"/>
                                                      <w:divBdr>
                                                        <w:top w:val="none" w:sz="0" w:space="0" w:color="auto"/>
                                                        <w:left w:val="none" w:sz="0" w:space="0" w:color="auto"/>
                                                        <w:bottom w:val="none" w:sz="0" w:space="0" w:color="auto"/>
                                                        <w:right w:val="none" w:sz="0" w:space="0" w:color="auto"/>
                                                      </w:divBdr>
                                                      <w:divsChild>
                                                        <w:div w:id="513305361">
                                                          <w:marLeft w:val="0"/>
                                                          <w:marRight w:val="0"/>
                                                          <w:marTop w:val="0"/>
                                                          <w:marBottom w:val="0"/>
                                                          <w:divBdr>
                                                            <w:top w:val="none" w:sz="0" w:space="0" w:color="auto"/>
                                                            <w:left w:val="none" w:sz="0" w:space="0" w:color="auto"/>
                                                            <w:bottom w:val="none" w:sz="0" w:space="0" w:color="auto"/>
                                                            <w:right w:val="none" w:sz="0" w:space="0" w:color="auto"/>
                                                          </w:divBdr>
                                                          <w:divsChild>
                                                            <w:div w:id="325860987">
                                                              <w:marLeft w:val="0"/>
                                                              <w:marRight w:val="0"/>
                                                              <w:marTop w:val="0"/>
                                                              <w:marBottom w:val="0"/>
                                                              <w:divBdr>
                                                                <w:top w:val="none" w:sz="0" w:space="0" w:color="auto"/>
                                                                <w:left w:val="none" w:sz="0" w:space="0" w:color="auto"/>
                                                                <w:bottom w:val="none" w:sz="0" w:space="0" w:color="auto"/>
                                                                <w:right w:val="none" w:sz="0" w:space="0" w:color="auto"/>
                                                              </w:divBdr>
                                                              <w:divsChild>
                                                                <w:div w:id="2046514559">
                                                                  <w:marLeft w:val="0"/>
                                                                  <w:marRight w:val="0"/>
                                                                  <w:marTop w:val="0"/>
                                                                  <w:marBottom w:val="0"/>
                                                                  <w:divBdr>
                                                                    <w:top w:val="none" w:sz="0" w:space="0" w:color="auto"/>
                                                                    <w:left w:val="none" w:sz="0" w:space="0" w:color="auto"/>
                                                                    <w:bottom w:val="none" w:sz="0" w:space="0" w:color="auto"/>
                                                                    <w:right w:val="none" w:sz="0" w:space="0" w:color="auto"/>
                                                                  </w:divBdr>
                                                                  <w:divsChild>
                                                                    <w:div w:id="1178349367">
                                                                      <w:marLeft w:val="0"/>
                                                                      <w:marRight w:val="0"/>
                                                                      <w:marTop w:val="0"/>
                                                                      <w:marBottom w:val="0"/>
                                                                      <w:divBdr>
                                                                        <w:top w:val="none" w:sz="0" w:space="0" w:color="auto"/>
                                                                        <w:left w:val="none" w:sz="0" w:space="0" w:color="auto"/>
                                                                        <w:bottom w:val="none" w:sz="0" w:space="0" w:color="auto"/>
                                                                        <w:right w:val="none" w:sz="0" w:space="0" w:color="auto"/>
                                                                      </w:divBdr>
                                                                      <w:divsChild>
                                                                        <w:div w:id="1103572730">
                                                                          <w:marLeft w:val="0"/>
                                                                          <w:marRight w:val="0"/>
                                                                          <w:marTop w:val="0"/>
                                                                          <w:marBottom w:val="0"/>
                                                                          <w:divBdr>
                                                                            <w:top w:val="none" w:sz="0" w:space="0" w:color="auto"/>
                                                                            <w:left w:val="none" w:sz="0" w:space="0" w:color="auto"/>
                                                                            <w:bottom w:val="none" w:sz="0" w:space="0" w:color="auto"/>
                                                                            <w:right w:val="none" w:sz="0" w:space="0" w:color="auto"/>
                                                                          </w:divBdr>
                                                                          <w:divsChild>
                                                                            <w:div w:id="478156566">
                                                                              <w:marLeft w:val="0"/>
                                                                              <w:marRight w:val="0"/>
                                                                              <w:marTop w:val="0"/>
                                                                              <w:marBottom w:val="0"/>
                                                                              <w:divBdr>
                                                                                <w:top w:val="none" w:sz="0" w:space="0" w:color="auto"/>
                                                                                <w:left w:val="none" w:sz="0" w:space="0" w:color="auto"/>
                                                                                <w:bottom w:val="none" w:sz="0" w:space="0" w:color="auto"/>
                                                                                <w:right w:val="none" w:sz="0" w:space="0" w:color="auto"/>
                                                                              </w:divBdr>
                                                                              <w:divsChild>
                                                                                <w:div w:id="524557048">
                                                                                  <w:marLeft w:val="0"/>
                                                                                  <w:marRight w:val="0"/>
                                                                                  <w:marTop w:val="0"/>
                                                                                  <w:marBottom w:val="0"/>
                                                                                  <w:divBdr>
                                                                                    <w:top w:val="none" w:sz="0" w:space="0" w:color="auto"/>
                                                                                    <w:left w:val="none" w:sz="0" w:space="0" w:color="auto"/>
                                                                                    <w:bottom w:val="none" w:sz="0" w:space="0" w:color="auto"/>
                                                                                    <w:right w:val="none" w:sz="0" w:space="0" w:color="auto"/>
                                                                                  </w:divBdr>
                                                                                  <w:divsChild>
                                                                                    <w:div w:id="547301186">
                                                                                      <w:marLeft w:val="0"/>
                                                                                      <w:marRight w:val="0"/>
                                                                                      <w:marTop w:val="0"/>
                                                                                      <w:marBottom w:val="0"/>
                                                                                      <w:divBdr>
                                                                                        <w:top w:val="none" w:sz="0" w:space="0" w:color="auto"/>
                                                                                        <w:left w:val="none" w:sz="0" w:space="0" w:color="auto"/>
                                                                                        <w:bottom w:val="none" w:sz="0" w:space="0" w:color="auto"/>
                                                                                        <w:right w:val="none" w:sz="0" w:space="0" w:color="auto"/>
                                                                                      </w:divBdr>
                                                                                      <w:divsChild>
                                                                                        <w:div w:id="1024401144">
                                                                                          <w:marLeft w:val="0"/>
                                                                                          <w:marRight w:val="0"/>
                                                                                          <w:marTop w:val="0"/>
                                                                                          <w:marBottom w:val="0"/>
                                                                                          <w:divBdr>
                                                                                            <w:top w:val="none" w:sz="0" w:space="0" w:color="auto"/>
                                                                                            <w:left w:val="none" w:sz="0" w:space="0" w:color="auto"/>
                                                                                            <w:bottom w:val="none" w:sz="0" w:space="0" w:color="auto"/>
                                                                                            <w:right w:val="none" w:sz="0" w:space="0" w:color="auto"/>
                                                                                          </w:divBdr>
                                                                                          <w:divsChild>
                                                                                            <w:div w:id="340855440">
                                                                                              <w:marLeft w:val="0"/>
                                                                                              <w:marRight w:val="0"/>
                                                                                              <w:marTop w:val="0"/>
                                                                                              <w:marBottom w:val="0"/>
                                                                                              <w:divBdr>
                                                                                                <w:top w:val="none" w:sz="0" w:space="0" w:color="auto"/>
                                                                                                <w:left w:val="none" w:sz="0" w:space="0" w:color="auto"/>
                                                                                                <w:bottom w:val="none" w:sz="0" w:space="0" w:color="auto"/>
                                                                                                <w:right w:val="none" w:sz="0" w:space="0" w:color="auto"/>
                                                                                              </w:divBdr>
                                                                                              <w:divsChild>
                                                                                                <w:div w:id="682131425">
                                                                                                  <w:marLeft w:val="0"/>
                                                                                                  <w:marRight w:val="0"/>
                                                                                                  <w:marTop w:val="0"/>
                                                                                                  <w:marBottom w:val="0"/>
                                                                                                  <w:divBdr>
                                                                                                    <w:top w:val="none" w:sz="0" w:space="0" w:color="auto"/>
                                                                                                    <w:left w:val="none" w:sz="0" w:space="0" w:color="auto"/>
                                                                                                    <w:bottom w:val="none" w:sz="0" w:space="0" w:color="auto"/>
                                                                                                    <w:right w:val="none" w:sz="0" w:space="0" w:color="auto"/>
                                                                                                  </w:divBdr>
                                                                                                  <w:divsChild>
                                                                                                    <w:div w:id="1250385924">
                                                                                                      <w:marLeft w:val="0"/>
                                                                                                      <w:marRight w:val="0"/>
                                                                                                      <w:marTop w:val="0"/>
                                                                                                      <w:marBottom w:val="0"/>
                                                                                                      <w:divBdr>
                                                                                                        <w:top w:val="none" w:sz="0" w:space="0" w:color="auto"/>
                                                                                                        <w:left w:val="none" w:sz="0" w:space="0" w:color="auto"/>
                                                                                                        <w:bottom w:val="none" w:sz="0" w:space="0" w:color="auto"/>
                                                                                                        <w:right w:val="none" w:sz="0" w:space="0" w:color="auto"/>
                                                                                                      </w:divBdr>
                                                                                                    </w:div>
                                                                                                    <w:div w:id="716398030">
                                                                                                      <w:marLeft w:val="0"/>
                                                                                                      <w:marRight w:val="0"/>
                                                                                                      <w:marTop w:val="0"/>
                                                                                                      <w:marBottom w:val="0"/>
                                                                                                      <w:divBdr>
                                                                                                        <w:top w:val="none" w:sz="0" w:space="0" w:color="auto"/>
                                                                                                        <w:left w:val="none" w:sz="0" w:space="0" w:color="auto"/>
                                                                                                        <w:bottom w:val="none" w:sz="0" w:space="0" w:color="auto"/>
                                                                                                        <w:right w:val="none" w:sz="0" w:space="0" w:color="auto"/>
                                                                                                      </w:divBdr>
                                                                                                    </w:div>
                                                                                                    <w:div w:id="1331375255">
                                                                                                      <w:marLeft w:val="0"/>
                                                                                                      <w:marRight w:val="0"/>
                                                                                                      <w:marTop w:val="0"/>
                                                                                                      <w:marBottom w:val="0"/>
                                                                                                      <w:divBdr>
                                                                                                        <w:top w:val="none" w:sz="0" w:space="0" w:color="auto"/>
                                                                                                        <w:left w:val="none" w:sz="0" w:space="0" w:color="auto"/>
                                                                                                        <w:bottom w:val="none" w:sz="0" w:space="0" w:color="auto"/>
                                                                                                        <w:right w:val="none" w:sz="0" w:space="0" w:color="auto"/>
                                                                                                      </w:divBdr>
                                                                                                    </w:div>
                                                                                                    <w:div w:id="1056783705">
                                                                                                      <w:marLeft w:val="0"/>
                                                                                                      <w:marRight w:val="0"/>
                                                                                                      <w:marTop w:val="0"/>
                                                                                                      <w:marBottom w:val="0"/>
                                                                                                      <w:divBdr>
                                                                                                        <w:top w:val="none" w:sz="0" w:space="0" w:color="auto"/>
                                                                                                        <w:left w:val="none" w:sz="0" w:space="0" w:color="auto"/>
                                                                                                        <w:bottom w:val="none" w:sz="0" w:space="0" w:color="auto"/>
                                                                                                        <w:right w:val="none" w:sz="0" w:space="0" w:color="auto"/>
                                                                                                      </w:divBdr>
                                                                                                    </w:div>
                                                                                                    <w:div w:id="115370210">
                                                                                                      <w:marLeft w:val="0"/>
                                                                                                      <w:marRight w:val="0"/>
                                                                                                      <w:marTop w:val="0"/>
                                                                                                      <w:marBottom w:val="0"/>
                                                                                                      <w:divBdr>
                                                                                                        <w:top w:val="none" w:sz="0" w:space="0" w:color="auto"/>
                                                                                                        <w:left w:val="none" w:sz="0" w:space="0" w:color="auto"/>
                                                                                                        <w:bottom w:val="none" w:sz="0" w:space="0" w:color="auto"/>
                                                                                                        <w:right w:val="none" w:sz="0" w:space="0" w:color="auto"/>
                                                                                                      </w:divBdr>
                                                                                                    </w:div>
                                                                                                    <w:div w:id="1548712408">
                                                                                                      <w:marLeft w:val="0"/>
                                                                                                      <w:marRight w:val="0"/>
                                                                                                      <w:marTop w:val="0"/>
                                                                                                      <w:marBottom w:val="0"/>
                                                                                                      <w:divBdr>
                                                                                                        <w:top w:val="none" w:sz="0" w:space="0" w:color="auto"/>
                                                                                                        <w:left w:val="none" w:sz="0" w:space="0" w:color="auto"/>
                                                                                                        <w:bottom w:val="none" w:sz="0" w:space="0" w:color="auto"/>
                                                                                                        <w:right w:val="none" w:sz="0" w:space="0" w:color="auto"/>
                                                                                                      </w:divBdr>
                                                                                                    </w:div>
                                                                                                    <w:div w:id="1921401585">
                                                                                                      <w:marLeft w:val="0"/>
                                                                                                      <w:marRight w:val="0"/>
                                                                                                      <w:marTop w:val="0"/>
                                                                                                      <w:marBottom w:val="0"/>
                                                                                                      <w:divBdr>
                                                                                                        <w:top w:val="none" w:sz="0" w:space="0" w:color="auto"/>
                                                                                                        <w:left w:val="none" w:sz="0" w:space="0" w:color="auto"/>
                                                                                                        <w:bottom w:val="none" w:sz="0" w:space="0" w:color="auto"/>
                                                                                                        <w:right w:val="none" w:sz="0" w:space="0" w:color="auto"/>
                                                                                                      </w:divBdr>
                                                                                                    </w:div>
                                                                                                    <w:div w:id="1002784573">
                                                                                                      <w:marLeft w:val="0"/>
                                                                                                      <w:marRight w:val="0"/>
                                                                                                      <w:marTop w:val="0"/>
                                                                                                      <w:marBottom w:val="0"/>
                                                                                                      <w:divBdr>
                                                                                                        <w:top w:val="none" w:sz="0" w:space="0" w:color="auto"/>
                                                                                                        <w:left w:val="none" w:sz="0" w:space="0" w:color="auto"/>
                                                                                                        <w:bottom w:val="none" w:sz="0" w:space="0" w:color="auto"/>
                                                                                                        <w:right w:val="none" w:sz="0" w:space="0" w:color="auto"/>
                                                                                                      </w:divBdr>
                                                                                                    </w:div>
                                                                                                    <w:div w:id="299651353">
                                                                                                      <w:marLeft w:val="0"/>
                                                                                                      <w:marRight w:val="0"/>
                                                                                                      <w:marTop w:val="0"/>
                                                                                                      <w:marBottom w:val="0"/>
                                                                                                      <w:divBdr>
                                                                                                        <w:top w:val="none" w:sz="0" w:space="0" w:color="auto"/>
                                                                                                        <w:left w:val="none" w:sz="0" w:space="0" w:color="auto"/>
                                                                                                        <w:bottom w:val="none" w:sz="0" w:space="0" w:color="auto"/>
                                                                                                        <w:right w:val="none" w:sz="0" w:space="0" w:color="auto"/>
                                                                                                      </w:divBdr>
                                                                                                    </w:div>
                                                                                                    <w:div w:id="1253587116">
                                                                                                      <w:marLeft w:val="0"/>
                                                                                                      <w:marRight w:val="0"/>
                                                                                                      <w:marTop w:val="0"/>
                                                                                                      <w:marBottom w:val="0"/>
                                                                                                      <w:divBdr>
                                                                                                        <w:top w:val="none" w:sz="0" w:space="0" w:color="auto"/>
                                                                                                        <w:left w:val="none" w:sz="0" w:space="0" w:color="auto"/>
                                                                                                        <w:bottom w:val="none" w:sz="0" w:space="0" w:color="auto"/>
                                                                                                        <w:right w:val="none" w:sz="0" w:space="0" w:color="auto"/>
                                                                                                      </w:divBdr>
                                                                                                    </w:div>
                                                                                                    <w:div w:id="845874011">
                                                                                                      <w:marLeft w:val="0"/>
                                                                                                      <w:marRight w:val="0"/>
                                                                                                      <w:marTop w:val="0"/>
                                                                                                      <w:marBottom w:val="0"/>
                                                                                                      <w:divBdr>
                                                                                                        <w:top w:val="none" w:sz="0" w:space="0" w:color="auto"/>
                                                                                                        <w:left w:val="none" w:sz="0" w:space="0" w:color="auto"/>
                                                                                                        <w:bottom w:val="none" w:sz="0" w:space="0" w:color="auto"/>
                                                                                                        <w:right w:val="none" w:sz="0" w:space="0" w:color="auto"/>
                                                                                                      </w:divBdr>
                                                                                                    </w:div>
                                                                                                    <w:div w:id="927423975">
                                                                                                      <w:marLeft w:val="0"/>
                                                                                                      <w:marRight w:val="0"/>
                                                                                                      <w:marTop w:val="0"/>
                                                                                                      <w:marBottom w:val="0"/>
                                                                                                      <w:divBdr>
                                                                                                        <w:top w:val="none" w:sz="0" w:space="0" w:color="auto"/>
                                                                                                        <w:left w:val="none" w:sz="0" w:space="0" w:color="auto"/>
                                                                                                        <w:bottom w:val="none" w:sz="0" w:space="0" w:color="auto"/>
                                                                                                        <w:right w:val="none" w:sz="0" w:space="0" w:color="auto"/>
                                                                                                      </w:divBdr>
                                                                                                    </w:div>
                                                                                                    <w:div w:id="301234566">
                                                                                                      <w:marLeft w:val="0"/>
                                                                                                      <w:marRight w:val="0"/>
                                                                                                      <w:marTop w:val="0"/>
                                                                                                      <w:marBottom w:val="0"/>
                                                                                                      <w:divBdr>
                                                                                                        <w:top w:val="none" w:sz="0" w:space="0" w:color="auto"/>
                                                                                                        <w:left w:val="none" w:sz="0" w:space="0" w:color="auto"/>
                                                                                                        <w:bottom w:val="none" w:sz="0" w:space="0" w:color="auto"/>
                                                                                                        <w:right w:val="none" w:sz="0" w:space="0" w:color="auto"/>
                                                                                                      </w:divBdr>
                                                                                                    </w:div>
                                                                                                    <w:div w:id="688873032">
                                                                                                      <w:marLeft w:val="0"/>
                                                                                                      <w:marRight w:val="0"/>
                                                                                                      <w:marTop w:val="0"/>
                                                                                                      <w:marBottom w:val="0"/>
                                                                                                      <w:divBdr>
                                                                                                        <w:top w:val="none" w:sz="0" w:space="0" w:color="auto"/>
                                                                                                        <w:left w:val="none" w:sz="0" w:space="0" w:color="auto"/>
                                                                                                        <w:bottom w:val="none" w:sz="0" w:space="0" w:color="auto"/>
                                                                                                        <w:right w:val="none" w:sz="0" w:space="0" w:color="auto"/>
                                                                                                      </w:divBdr>
                                                                                                    </w:div>
                                                                                                    <w:div w:id="397476950">
                                                                                                      <w:marLeft w:val="0"/>
                                                                                                      <w:marRight w:val="0"/>
                                                                                                      <w:marTop w:val="0"/>
                                                                                                      <w:marBottom w:val="0"/>
                                                                                                      <w:divBdr>
                                                                                                        <w:top w:val="none" w:sz="0" w:space="0" w:color="auto"/>
                                                                                                        <w:left w:val="none" w:sz="0" w:space="0" w:color="auto"/>
                                                                                                        <w:bottom w:val="none" w:sz="0" w:space="0" w:color="auto"/>
                                                                                                        <w:right w:val="none" w:sz="0" w:space="0" w:color="auto"/>
                                                                                                      </w:divBdr>
                                                                                                    </w:div>
                                                                                                    <w:div w:id="16585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97401">
      <w:bodyDiv w:val="1"/>
      <w:marLeft w:val="0"/>
      <w:marRight w:val="0"/>
      <w:marTop w:val="0"/>
      <w:marBottom w:val="0"/>
      <w:divBdr>
        <w:top w:val="none" w:sz="0" w:space="0" w:color="auto"/>
        <w:left w:val="none" w:sz="0" w:space="0" w:color="auto"/>
        <w:bottom w:val="none" w:sz="0" w:space="0" w:color="auto"/>
        <w:right w:val="none" w:sz="0" w:space="0" w:color="auto"/>
      </w:divBdr>
      <w:divsChild>
        <w:div w:id="1058821787">
          <w:marLeft w:val="0"/>
          <w:marRight w:val="0"/>
          <w:marTop w:val="0"/>
          <w:marBottom w:val="0"/>
          <w:divBdr>
            <w:top w:val="none" w:sz="0" w:space="0" w:color="auto"/>
            <w:left w:val="none" w:sz="0" w:space="0" w:color="auto"/>
            <w:bottom w:val="none" w:sz="0" w:space="0" w:color="auto"/>
            <w:right w:val="none" w:sz="0" w:space="0" w:color="auto"/>
          </w:divBdr>
          <w:divsChild>
            <w:div w:id="1352533921">
              <w:marLeft w:val="0"/>
              <w:marRight w:val="0"/>
              <w:marTop w:val="0"/>
              <w:marBottom w:val="0"/>
              <w:divBdr>
                <w:top w:val="none" w:sz="0" w:space="0" w:color="auto"/>
                <w:left w:val="none" w:sz="0" w:space="0" w:color="auto"/>
                <w:bottom w:val="none" w:sz="0" w:space="0" w:color="auto"/>
                <w:right w:val="none" w:sz="0" w:space="0" w:color="auto"/>
              </w:divBdr>
              <w:divsChild>
                <w:div w:id="517087937">
                  <w:marLeft w:val="0"/>
                  <w:marRight w:val="0"/>
                  <w:marTop w:val="0"/>
                  <w:marBottom w:val="0"/>
                  <w:divBdr>
                    <w:top w:val="none" w:sz="0" w:space="0" w:color="auto"/>
                    <w:left w:val="none" w:sz="0" w:space="0" w:color="auto"/>
                    <w:bottom w:val="none" w:sz="0" w:space="0" w:color="auto"/>
                    <w:right w:val="none" w:sz="0" w:space="0" w:color="auto"/>
                  </w:divBdr>
                  <w:divsChild>
                    <w:div w:id="731268025">
                      <w:marLeft w:val="0"/>
                      <w:marRight w:val="0"/>
                      <w:marTop w:val="0"/>
                      <w:marBottom w:val="0"/>
                      <w:divBdr>
                        <w:top w:val="none" w:sz="0" w:space="0" w:color="auto"/>
                        <w:left w:val="none" w:sz="0" w:space="0" w:color="auto"/>
                        <w:bottom w:val="none" w:sz="0" w:space="0" w:color="auto"/>
                        <w:right w:val="none" w:sz="0" w:space="0" w:color="auto"/>
                      </w:divBdr>
                      <w:divsChild>
                        <w:div w:id="2106532017">
                          <w:marLeft w:val="0"/>
                          <w:marRight w:val="0"/>
                          <w:marTop w:val="0"/>
                          <w:marBottom w:val="0"/>
                          <w:divBdr>
                            <w:top w:val="none" w:sz="0" w:space="0" w:color="auto"/>
                            <w:left w:val="none" w:sz="0" w:space="0" w:color="auto"/>
                            <w:bottom w:val="none" w:sz="0" w:space="0" w:color="auto"/>
                            <w:right w:val="none" w:sz="0" w:space="0" w:color="auto"/>
                          </w:divBdr>
                          <w:divsChild>
                            <w:div w:id="1482575967">
                              <w:marLeft w:val="0"/>
                              <w:marRight w:val="0"/>
                              <w:marTop w:val="0"/>
                              <w:marBottom w:val="0"/>
                              <w:divBdr>
                                <w:top w:val="none" w:sz="0" w:space="0" w:color="auto"/>
                                <w:left w:val="none" w:sz="0" w:space="0" w:color="auto"/>
                                <w:bottom w:val="none" w:sz="0" w:space="0" w:color="auto"/>
                                <w:right w:val="none" w:sz="0" w:space="0" w:color="auto"/>
                              </w:divBdr>
                              <w:divsChild>
                                <w:div w:id="1811092550">
                                  <w:marLeft w:val="0"/>
                                  <w:marRight w:val="0"/>
                                  <w:marTop w:val="0"/>
                                  <w:marBottom w:val="0"/>
                                  <w:divBdr>
                                    <w:top w:val="none" w:sz="0" w:space="0" w:color="auto"/>
                                    <w:left w:val="none" w:sz="0" w:space="0" w:color="auto"/>
                                    <w:bottom w:val="none" w:sz="0" w:space="0" w:color="auto"/>
                                    <w:right w:val="none" w:sz="0" w:space="0" w:color="auto"/>
                                  </w:divBdr>
                                  <w:divsChild>
                                    <w:div w:id="1307706007">
                                      <w:marLeft w:val="0"/>
                                      <w:marRight w:val="0"/>
                                      <w:marTop w:val="0"/>
                                      <w:marBottom w:val="0"/>
                                      <w:divBdr>
                                        <w:top w:val="none" w:sz="0" w:space="0" w:color="auto"/>
                                        <w:left w:val="none" w:sz="0" w:space="0" w:color="auto"/>
                                        <w:bottom w:val="none" w:sz="0" w:space="0" w:color="auto"/>
                                        <w:right w:val="none" w:sz="0" w:space="0" w:color="auto"/>
                                      </w:divBdr>
                                      <w:divsChild>
                                        <w:div w:id="2017422335">
                                          <w:marLeft w:val="0"/>
                                          <w:marRight w:val="0"/>
                                          <w:marTop w:val="0"/>
                                          <w:marBottom w:val="0"/>
                                          <w:divBdr>
                                            <w:top w:val="none" w:sz="0" w:space="0" w:color="auto"/>
                                            <w:left w:val="none" w:sz="0" w:space="0" w:color="auto"/>
                                            <w:bottom w:val="none" w:sz="0" w:space="0" w:color="auto"/>
                                            <w:right w:val="none" w:sz="0" w:space="0" w:color="auto"/>
                                          </w:divBdr>
                                          <w:divsChild>
                                            <w:div w:id="1028488474">
                                              <w:marLeft w:val="0"/>
                                              <w:marRight w:val="0"/>
                                              <w:marTop w:val="0"/>
                                              <w:marBottom w:val="0"/>
                                              <w:divBdr>
                                                <w:top w:val="none" w:sz="0" w:space="0" w:color="auto"/>
                                                <w:left w:val="none" w:sz="0" w:space="0" w:color="auto"/>
                                                <w:bottom w:val="none" w:sz="0" w:space="0" w:color="auto"/>
                                                <w:right w:val="none" w:sz="0" w:space="0" w:color="auto"/>
                                              </w:divBdr>
                                              <w:divsChild>
                                                <w:div w:id="181943612">
                                                  <w:marLeft w:val="0"/>
                                                  <w:marRight w:val="0"/>
                                                  <w:marTop w:val="0"/>
                                                  <w:marBottom w:val="0"/>
                                                  <w:divBdr>
                                                    <w:top w:val="none" w:sz="0" w:space="0" w:color="auto"/>
                                                    <w:left w:val="none" w:sz="0" w:space="0" w:color="auto"/>
                                                    <w:bottom w:val="single" w:sz="6" w:space="0" w:color="DADCE0"/>
                                                    <w:right w:val="none" w:sz="0" w:space="0" w:color="auto"/>
                                                  </w:divBdr>
                                                  <w:divsChild>
                                                    <w:div w:id="1611425779">
                                                      <w:marLeft w:val="0"/>
                                                      <w:marRight w:val="0"/>
                                                      <w:marTop w:val="0"/>
                                                      <w:marBottom w:val="0"/>
                                                      <w:divBdr>
                                                        <w:top w:val="none" w:sz="0" w:space="0" w:color="auto"/>
                                                        <w:left w:val="none" w:sz="0" w:space="0" w:color="auto"/>
                                                        <w:bottom w:val="none" w:sz="0" w:space="0" w:color="auto"/>
                                                        <w:right w:val="none" w:sz="0" w:space="0" w:color="auto"/>
                                                      </w:divBdr>
                                                      <w:divsChild>
                                                        <w:div w:id="1638759190">
                                                          <w:marLeft w:val="0"/>
                                                          <w:marRight w:val="0"/>
                                                          <w:marTop w:val="0"/>
                                                          <w:marBottom w:val="0"/>
                                                          <w:divBdr>
                                                            <w:top w:val="none" w:sz="0" w:space="0" w:color="auto"/>
                                                            <w:left w:val="none" w:sz="0" w:space="0" w:color="auto"/>
                                                            <w:bottom w:val="none" w:sz="0" w:space="0" w:color="auto"/>
                                                            <w:right w:val="none" w:sz="0" w:space="0" w:color="auto"/>
                                                          </w:divBdr>
                                                        </w:div>
                                                        <w:div w:id="4095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512">
                                                  <w:marLeft w:val="0"/>
                                                  <w:marRight w:val="0"/>
                                                  <w:marTop w:val="0"/>
                                                  <w:marBottom w:val="0"/>
                                                  <w:divBdr>
                                                    <w:top w:val="none" w:sz="0" w:space="0" w:color="auto"/>
                                                    <w:left w:val="none" w:sz="0" w:space="0" w:color="auto"/>
                                                    <w:bottom w:val="single" w:sz="6" w:space="0" w:color="DADCE0"/>
                                                    <w:right w:val="none" w:sz="0" w:space="0" w:color="auto"/>
                                                  </w:divBdr>
                                                  <w:divsChild>
                                                    <w:div w:id="215892229">
                                                      <w:marLeft w:val="0"/>
                                                      <w:marRight w:val="0"/>
                                                      <w:marTop w:val="0"/>
                                                      <w:marBottom w:val="0"/>
                                                      <w:divBdr>
                                                        <w:top w:val="none" w:sz="0" w:space="0" w:color="auto"/>
                                                        <w:left w:val="none" w:sz="0" w:space="0" w:color="auto"/>
                                                        <w:bottom w:val="none" w:sz="0" w:space="0" w:color="auto"/>
                                                        <w:right w:val="none" w:sz="0" w:space="0" w:color="auto"/>
                                                      </w:divBdr>
                                                      <w:divsChild>
                                                        <w:div w:id="888998543">
                                                          <w:marLeft w:val="0"/>
                                                          <w:marRight w:val="0"/>
                                                          <w:marTop w:val="0"/>
                                                          <w:marBottom w:val="0"/>
                                                          <w:divBdr>
                                                            <w:top w:val="none" w:sz="0" w:space="0" w:color="auto"/>
                                                            <w:left w:val="none" w:sz="0" w:space="0" w:color="auto"/>
                                                            <w:bottom w:val="none" w:sz="0" w:space="0" w:color="auto"/>
                                                            <w:right w:val="none" w:sz="0" w:space="0" w:color="auto"/>
                                                          </w:divBdr>
                                                        </w:div>
                                                        <w:div w:id="3693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2658">
                                                  <w:marLeft w:val="0"/>
                                                  <w:marRight w:val="0"/>
                                                  <w:marTop w:val="0"/>
                                                  <w:marBottom w:val="0"/>
                                                  <w:divBdr>
                                                    <w:top w:val="none" w:sz="0" w:space="0" w:color="auto"/>
                                                    <w:left w:val="none" w:sz="0" w:space="0" w:color="auto"/>
                                                    <w:bottom w:val="none" w:sz="0" w:space="0" w:color="auto"/>
                                                    <w:right w:val="none" w:sz="0" w:space="0" w:color="auto"/>
                                                  </w:divBdr>
                                                  <w:divsChild>
                                                    <w:div w:id="1652904976">
                                                      <w:marLeft w:val="0"/>
                                                      <w:marRight w:val="0"/>
                                                      <w:marTop w:val="0"/>
                                                      <w:marBottom w:val="0"/>
                                                      <w:divBdr>
                                                        <w:top w:val="none" w:sz="0" w:space="0" w:color="auto"/>
                                                        <w:left w:val="none" w:sz="0" w:space="0" w:color="auto"/>
                                                        <w:bottom w:val="none" w:sz="0" w:space="0" w:color="auto"/>
                                                        <w:right w:val="none" w:sz="0" w:space="0" w:color="auto"/>
                                                      </w:divBdr>
                                                      <w:divsChild>
                                                        <w:div w:id="810756842">
                                                          <w:marLeft w:val="0"/>
                                                          <w:marRight w:val="0"/>
                                                          <w:marTop w:val="0"/>
                                                          <w:marBottom w:val="0"/>
                                                          <w:divBdr>
                                                            <w:top w:val="none" w:sz="0" w:space="0" w:color="auto"/>
                                                            <w:left w:val="none" w:sz="0" w:space="0" w:color="auto"/>
                                                            <w:bottom w:val="none" w:sz="0" w:space="0" w:color="auto"/>
                                                            <w:right w:val="none" w:sz="0" w:space="0" w:color="auto"/>
                                                          </w:divBdr>
                                                        </w:div>
                                                        <w:div w:id="19381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9411">
                                                  <w:marLeft w:val="0"/>
                                                  <w:marRight w:val="0"/>
                                                  <w:marTop w:val="0"/>
                                                  <w:marBottom w:val="0"/>
                                                  <w:divBdr>
                                                    <w:top w:val="none" w:sz="0" w:space="0" w:color="auto"/>
                                                    <w:left w:val="none" w:sz="0" w:space="0" w:color="auto"/>
                                                    <w:bottom w:val="none" w:sz="0" w:space="0" w:color="auto"/>
                                                    <w:right w:val="none" w:sz="0" w:space="0" w:color="auto"/>
                                                  </w:divBdr>
                                                  <w:divsChild>
                                                    <w:div w:id="981429357">
                                                      <w:marLeft w:val="0"/>
                                                      <w:marRight w:val="0"/>
                                                      <w:marTop w:val="0"/>
                                                      <w:marBottom w:val="0"/>
                                                      <w:divBdr>
                                                        <w:top w:val="none" w:sz="0" w:space="0" w:color="auto"/>
                                                        <w:left w:val="none" w:sz="0" w:space="0" w:color="auto"/>
                                                        <w:bottom w:val="none" w:sz="0" w:space="0" w:color="auto"/>
                                                        <w:right w:val="none" w:sz="0" w:space="0" w:color="auto"/>
                                                      </w:divBdr>
                                                      <w:divsChild>
                                                        <w:div w:id="457643962">
                                                          <w:marLeft w:val="0"/>
                                                          <w:marRight w:val="0"/>
                                                          <w:marTop w:val="0"/>
                                                          <w:marBottom w:val="0"/>
                                                          <w:divBdr>
                                                            <w:top w:val="none" w:sz="0" w:space="0" w:color="auto"/>
                                                            <w:left w:val="none" w:sz="0" w:space="0" w:color="auto"/>
                                                            <w:bottom w:val="none" w:sz="0" w:space="0" w:color="auto"/>
                                                            <w:right w:val="none" w:sz="0" w:space="0" w:color="auto"/>
                                                          </w:divBdr>
                                                          <w:divsChild>
                                                            <w:div w:id="7453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97871">
      <w:bodyDiv w:val="1"/>
      <w:marLeft w:val="0"/>
      <w:marRight w:val="0"/>
      <w:marTop w:val="0"/>
      <w:marBottom w:val="0"/>
      <w:divBdr>
        <w:top w:val="none" w:sz="0" w:space="0" w:color="auto"/>
        <w:left w:val="none" w:sz="0" w:space="0" w:color="auto"/>
        <w:bottom w:val="none" w:sz="0" w:space="0" w:color="auto"/>
        <w:right w:val="none" w:sz="0" w:space="0" w:color="auto"/>
      </w:divBdr>
      <w:divsChild>
        <w:div w:id="1937638194">
          <w:marLeft w:val="0"/>
          <w:marRight w:val="0"/>
          <w:marTop w:val="0"/>
          <w:marBottom w:val="0"/>
          <w:divBdr>
            <w:top w:val="none" w:sz="0" w:space="0" w:color="auto"/>
            <w:left w:val="none" w:sz="0" w:space="0" w:color="auto"/>
            <w:bottom w:val="none" w:sz="0" w:space="0" w:color="auto"/>
            <w:right w:val="none" w:sz="0" w:space="0" w:color="auto"/>
          </w:divBdr>
          <w:divsChild>
            <w:div w:id="19675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9932">
      <w:bodyDiv w:val="1"/>
      <w:marLeft w:val="0"/>
      <w:marRight w:val="0"/>
      <w:marTop w:val="0"/>
      <w:marBottom w:val="0"/>
      <w:divBdr>
        <w:top w:val="none" w:sz="0" w:space="0" w:color="auto"/>
        <w:left w:val="none" w:sz="0" w:space="0" w:color="auto"/>
        <w:bottom w:val="none" w:sz="0" w:space="0" w:color="auto"/>
        <w:right w:val="none" w:sz="0" w:space="0" w:color="auto"/>
      </w:divBdr>
      <w:divsChild>
        <w:div w:id="1368602849">
          <w:marLeft w:val="0"/>
          <w:marRight w:val="0"/>
          <w:marTop w:val="0"/>
          <w:marBottom w:val="0"/>
          <w:divBdr>
            <w:top w:val="none" w:sz="0" w:space="0" w:color="auto"/>
            <w:left w:val="none" w:sz="0" w:space="0" w:color="auto"/>
            <w:bottom w:val="none" w:sz="0" w:space="0" w:color="auto"/>
            <w:right w:val="none" w:sz="0" w:space="0" w:color="auto"/>
          </w:divBdr>
          <w:divsChild>
            <w:div w:id="614288198">
              <w:marLeft w:val="0"/>
              <w:marRight w:val="0"/>
              <w:marTop w:val="0"/>
              <w:marBottom w:val="0"/>
              <w:divBdr>
                <w:top w:val="none" w:sz="0" w:space="0" w:color="auto"/>
                <w:left w:val="none" w:sz="0" w:space="0" w:color="auto"/>
                <w:bottom w:val="none" w:sz="0" w:space="0" w:color="auto"/>
                <w:right w:val="none" w:sz="0" w:space="0" w:color="auto"/>
              </w:divBdr>
              <w:divsChild>
                <w:div w:id="470749696">
                  <w:marLeft w:val="0"/>
                  <w:marRight w:val="0"/>
                  <w:marTop w:val="0"/>
                  <w:marBottom w:val="0"/>
                  <w:divBdr>
                    <w:top w:val="none" w:sz="0" w:space="0" w:color="auto"/>
                    <w:left w:val="none" w:sz="0" w:space="0" w:color="auto"/>
                    <w:bottom w:val="none" w:sz="0" w:space="0" w:color="auto"/>
                    <w:right w:val="none" w:sz="0" w:space="0" w:color="auto"/>
                  </w:divBdr>
                  <w:divsChild>
                    <w:div w:id="1197082765">
                      <w:marLeft w:val="0"/>
                      <w:marRight w:val="0"/>
                      <w:marTop w:val="0"/>
                      <w:marBottom w:val="0"/>
                      <w:divBdr>
                        <w:top w:val="none" w:sz="0" w:space="0" w:color="auto"/>
                        <w:left w:val="none" w:sz="0" w:space="0" w:color="auto"/>
                        <w:bottom w:val="none" w:sz="0" w:space="0" w:color="auto"/>
                        <w:right w:val="none" w:sz="0" w:space="0" w:color="auto"/>
                      </w:divBdr>
                      <w:divsChild>
                        <w:div w:id="1317684968">
                          <w:marLeft w:val="0"/>
                          <w:marRight w:val="0"/>
                          <w:marTop w:val="0"/>
                          <w:marBottom w:val="0"/>
                          <w:divBdr>
                            <w:top w:val="none" w:sz="0" w:space="0" w:color="auto"/>
                            <w:left w:val="none" w:sz="0" w:space="0" w:color="auto"/>
                            <w:bottom w:val="none" w:sz="0" w:space="0" w:color="auto"/>
                            <w:right w:val="none" w:sz="0" w:space="0" w:color="auto"/>
                          </w:divBdr>
                          <w:divsChild>
                            <w:div w:id="454569983">
                              <w:marLeft w:val="0"/>
                              <w:marRight w:val="0"/>
                              <w:marTop w:val="0"/>
                              <w:marBottom w:val="0"/>
                              <w:divBdr>
                                <w:top w:val="single" w:sz="24" w:space="0" w:color="E6EDFA"/>
                                <w:left w:val="none" w:sz="0" w:space="0" w:color="auto"/>
                                <w:bottom w:val="none" w:sz="0" w:space="0" w:color="auto"/>
                                <w:right w:val="none" w:sz="0" w:space="0" w:color="auto"/>
                              </w:divBdr>
                              <w:divsChild>
                                <w:div w:id="1167671421">
                                  <w:marLeft w:val="0"/>
                                  <w:marRight w:val="0"/>
                                  <w:marTop w:val="0"/>
                                  <w:marBottom w:val="0"/>
                                  <w:divBdr>
                                    <w:top w:val="none" w:sz="0" w:space="0" w:color="auto"/>
                                    <w:left w:val="none" w:sz="0" w:space="0" w:color="auto"/>
                                    <w:bottom w:val="none" w:sz="0" w:space="0" w:color="auto"/>
                                    <w:right w:val="none" w:sz="0" w:space="0" w:color="auto"/>
                                  </w:divBdr>
                                  <w:divsChild>
                                    <w:div w:id="387340953">
                                      <w:marLeft w:val="0"/>
                                      <w:marRight w:val="0"/>
                                      <w:marTop w:val="0"/>
                                      <w:marBottom w:val="0"/>
                                      <w:divBdr>
                                        <w:top w:val="none" w:sz="0" w:space="0" w:color="auto"/>
                                        <w:left w:val="none" w:sz="0" w:space="0" w:color="auto"/>
                                        <w:bottom w:val="none" w:sz="0" w:space="0" w:color="auto"/>
                                        <w:right w:val="none" w:sz="0" w:space="0" w:color="auto"/>
                                      </w:divBdr>
                                      <w:divsChild>
                                        <w:div w:id="834301930">
                                          <w:marLeft w:val="0"/>
                                          <w:marRight w:val="0"/>
                                          <w:marTop w:val="0"/>
                                          <w:marBottom w:val="0"/>
                                          <w:divBdr>
                                            <w:top w:val="none" w:sz="0" w:space="0" w:color="auto"/>
                                            <w:left w:val="none" w:sz="0" w:space="0" w:color="auto"/>
                                            <w:bottom w:val="none" w:sz="0" w:space="0" w:color="auto"/>
                                            <w:right w:val="none" w:sz="0" w:space="0" w:color="auto"/>
                                          </w:divBdr>
                                          <w:divsChild>
                                            <w:div w:id="1227843155">
                                              <w:marLeft w:val="-150"/>
                                              <w:marRight w:val="-150"/>
                                              <w:marTop w:val="0"/>
                                              <w:marBottom w:val="0"/>
                                              <w:divBdr>
                                                <w:top w:val="none" w:sz="0" w:space="0" w:color="auto"/>
                                                <w:left w:val="none" w:sz="0" w:space="0" w:color="auto"/>
                                                <w:bottom w:val="none" w:sz="0" w:space="0" w:color="auto"/>
                                                <w:right w:val="none" w:sz="0" w:space="0" w:color="auto"/>
                                              </w:divBdr>
                                              <w:divsChild>
                                                <w:div w:id="1026520524">
                                                  <w:marLeft w:val="0"/>
                                                  <w:marRight w:val="0"/>
                                                  <w:marTop w:val="0"/>
                                                  <w:marBottom w:val="0"/>
                                                  <w:divBdr>
                                                    <w:top w:val="none" w:sz="0" w:space="0" w:color="auto"/>
                                                    <w:left w:val="none" w:sz="0" w:space="0" w:color="auto"/>
                                                    <w:bottom w:val="none" w:sz="0" w:space="0" w:color="auto"/>
                                                    <w:right w:val="none" w:sz="0" w:space="0" w:color="auto"/>
                                                  </w:divBdr>
                                                  <w:divsChild>
                                                    <w:div w:id="243146649">
                                                      <w:marLeft w:val="0"/>
                                                      <w:marRight w:val="0"/>
                                                      <w:marTop w:val="0"/>
                                                      <w:marBottom w:val="0"/>
                                                      <w:divBdr>
                                                        <w:top w:val="none" w:sz="0" w:space="0" w:color="auto"/>
                                                        <w:left w:val="none" w:sz="0" w:space="0" w:color="auto"/>
                                                        <w:bottom w:val="none" w:sz="0" w:space="0" w:color="auto"/>
                                                        <w:right w:val="none" w:sz="0" w:space="0" w:color="auto"/>
                                                      </w:divBdr>
                                                      <w:divsChild>
                                                        <w:div w:id="481312266">
                                                          <w:marLeft w:val="0"/>
                                                          <w:marRight w:val="0"/>
                                                          <w:marTop w:val="0"/>
                                                          <w:marBottom w:val="0"/>
                                                          <w:divBdr>
                                                            <w:top w:val="none" w:sz="0" w:space="0" w:color="auto"/>
                                                            <w:left w:val="none" w:sz="0" w:space="0" w:color="auto"/>
                                                            <w:bottom w:val="none" w:sz="0" w:space="0" w:color="auto"/>
                                                            <w:right w:val="none" w:sz="0" w:space="0" w:color="auto"/>
                                                          </w:divBdr>
                                                          <w:divsChild>
                                                            <w:div w:id="2033415610">
                                                              <w:marLeft w:val="0"/>
                                                              <w:marRight w:val="0"/>
                                                              <w:marTop w:val="0"/>
                                                              <w:marBottom w:val="0"/>
                                                              <w:divBdr>
                                                                <w:top w:val="none" w:sz="0" w:space="0" w:color="auto"/>
                                                                <w:left w:val="none" w:sz="0" w:space="0" w:color="auto"/>
                                                                <w:bottom w:val="none" w:sz="0" w:space="0" w:color="auto"/>
                                                                <w:right w:val="none" w:sz="0" w:space="0" w:color="auto"/>
                                                              </w:divBdr>
                                                              <w:divsChild>
                                                                <w:div w:id="2023050659">
                                                                  <w:marLeft w:val="150"/>
                                                                  <w:marRight w:val="150"/>
                                                                  <w:marTop w:val="150"/>
                                                                  <w:marBottom w:val="300"/>
                                                                  <w:divBdr>
                                                                    <w:top w:val="none" w:sz="0" w:space="0" w:color="auto"/>
                                                                    <w:left w:val="none" w:sz="0" w:space="0" w:color="auto"/>
                                                                    <w:bottom w:val="none" w:sz="0" w:space="0" w:color="auto"/>
                                                                    <w:right w:val="none" w:sz="0" w:space="0" w:color="auto"/>
                                                                  </w:divBdr>
                                                                  <w:divsChild>
                                                                    <w:div w:id="605237324">
                                                                      <w:marLeft w:val="0"/>
                                                                      <w:marRight w:val="0"/>
                                                                      <w:marTop w:val="0"/>
                                                                      <w:marBottom w:val="0"/>
                                                                      <w:divBdr>
                                                                        <w:top w:val="none" w:sz="0" w:space="0" w:color="auto"/>
                                                                        <w:left w:val="none" w:sz="0" w:space="0" w:color="auto"/>
                                                                        <w:bottom w:val="none" w:sz="0" w:space="0" w:color="auto"/>
                                                                        <w:right w:val="none" w:sz="0" w:space="0" w:color="auto"/>
                                                                      </w:divBdr>
                                                                      <w:divsChild>
                                                                        <w:div w:id="1973710426">
                                                                          <w:marLeft w:val="0"/>
                                                                          <w:marRight w:val="0"/>
                                                                          <w:marTop w:val="0"/>
                                                                          <w:marBottom w:val="0"/>
                                                                          <w:divBdr>
                                                                            <w:top w:val="none" w:sz="0" w:space="0" w:color="auto"/>
                                                                            <w:left w:val="none" w:sz="0" w:space="0" w:color="auto"/>
                                                                            <w:bottom w:val="none" w:sz="0" w:space="0" w:color="auto"/>
                                                                            <w:right w:val="none" w:sz="0" w:space="0" w:color="auto"/>
                                                                          </w:divBdr>
                                                                          <w:divsChild>
                                                                            <w:div w:id="1358194188">
                                                                              <w:marLeft w:val="0"/>
                                                                              <w:marRight w:val="0"/>
                                                                              <w:marTop w:val="0"/>
                                                                              <w:marBottom w:val="0"/>
                                                                              <w:divBdr>
                                                                                <w:top w:val="none" w:sz="0" w:space="0" w:color="auto"/>
                                                                                <w:left w:val="none" w:sz="0" w:space="0" w:color="auto"/>
                                                                                <w:bottom w:val="none" w:sz="0" w:space="0" w:color="auto"/>
                                                                                <w:right w:val="none" w:sz="0" w:space="0" w:color="auto"/>
                                                                              </w:divBdr>
                                                                              <w:divsChild>
                                                                                <w:div w:id="1164205944">
                                                                                  <w:marLeft w:val="0"/>
                                                                                  <w:marRight w:val="0"/>
                                                                                  <w:marTop w:val="0"/>
                                                                                  <w:marBottom w:val="0"/>
                                                                                  <w:divBdr>
                                                                                    <w:top w:val="none" w:sz="0" w:space="0" w:color="auto"/>
                                                                                    <w:left w:val="none" w:sz="0" w:space="0" w:color="auto"/>
                                                                                    <w:bottom w:val="none" w:sz="0" w:space="0" w:color="auto"/>
                                                                                    <w:right w:val="none" w:sz="0" w:space="0" w:color="auto"/>
                                                                                  </w:divBdr>
                                                                                </w:div>
                                                                                <w:div w:id="3388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63178">
      <w:bodyDiv w:val="1"/>
      <w:marLeft w:val="0"/>
      <w:marRight w:val="0"/>
      <w:marTop w:val="0"/>
      <w:marBottom w:val="0"/>
      <w:divBdr>
        <w:top w:val="none" w:sz="0" w:space="0" w:color="auto"/>
        <w:left w:val="none" w:sz="0" w:space="0" w:color="auto"/>
        <w:bottom w:val="none" w:sz="0" w:space="0" w:color="auto"/>
        <w:right w:val="none" w:sz="0" w:space="0" w:color="auto"/>
      </w:divBdr>
      <w:divsChild>
        <w:div w:id="1224409333">
          <w:marLeft w:val="0"/>
          <w:marRight w:val="0"/>
          <w:marTop w:val="0"/>
          <w:marBottom w:val="0"/>
          <w:divBdr>
            <w:top w:val="none" w:sz="0" w:space="0" w:color="auto"/>
            <w:left w:val="none" w:sz="0" w:space="0" w:color="auto"/>
            <w:bottom w:val="none" w:sz="0" w:space="0" w:color="auto"/>
            <w:right w:val="none" w:sz="0" w:space="0" w:color="auto"/>
          </w:divBdr>
          <w:divsChild>
            <w:div w:id="323625975">
              <w:marLeft w:val="0"/>
              <w:marRight w:val="0"/>
              <w:marTop w:val="0"/>
              <w:marBottom w:val="0"/>
              <w:divBdr>
                <w:top w:val="none" w:sz="0" w:space="0" w:color="auto"/>
                <w:left w:val="none" w:sz="0" w:space="0" w:color="auto"/>
                <w:bottom w:val="none" w:sz="0" w:space="0" w:color="auto"/>
                <w:right w:val="none" w:sz="0" w:space="0" w:color="auto"/>
              </w:divBdr>
              <w:divsChild>
                <w:div w:id="1918393748">
                  <w:marLeft w:val="0"/>
                  <w:marRight w:val="0"/>
                  <w:marTop w:val="0"/>
                  <w:marBottom w:val="0"/>
                  <w:divBdr>
                    <w:top w:val="none" w:sz="0" w:space="0" w:color="auto"/>
                    <w:left w:val="none" w:sz="0" w:space="0" w:color="auto"/>
                    <w:bottom w:val="none" w:sz="0" w:space="0" w:color="auto"/>
                    <w:right w:val="none" w:sz="0" w:space="0" w:color="auto"/>
                  </w:divBdr>
                  <w:divsChild>
                    <w:div w:id="1102149196">
                      <w:marLeft w:val="0"/>
                      <w:marRight w:val="0"/>
                      <w:marTop w:val="0"/>
                      <w:marBottom w:val="0"/>
                      <w:divBdr>
                        <w:top w:val="none" w:sz="0" w:space="0" w:color="auto"/>
                        <w:left w:val="none" w:sz="0" w:space="0" w:color="auto"/>
                        <w:bottom w:val="none" w:sz="0" w:space="0" w:color="auto"/>
                        <w:right w:val="none" w:sz="0" w:space="0" w:color="auto"/>
                      </w:divBdr>
                      <w:divsChild>
                        <w:div w:id="1029719530">
                          <w:marLeft w:val="13380"/>
                          <w:marRight w:val="0"/>
                          <w:marTop w:val="0"/>
                          <w:marBottom w:val="0"/>
                          <w:divBdr>
                            <w:top w:val="none" w:sz="0" w:space="0" w:color="auto"/>
                            <w:left w:val="none" w:sz="0" w:space="0" w:color="auto"/>
                            <w:bottom w:val="none" w:sz="0" w:space="0" w:color="auto"/>
                            <w:right w:val="none" w:sz="0" w:space="0" w:color="auto"/>
                          </w:divBdr>
                          <w:divsChild>
                            <w:div w:id="716399231">
                              <w:marLeft w:val="0"/>
                              <w:marRight w:val="0"/>
                              <w:marTop w:val="0"/>
                              <w:marBottom w:val="0"/>
                              <w:divBdr>
                                <w:top w:val="none" w:sz="0" w:space="0" w:color="auto"/>
                                <w:left w:val="none" w:sz="0" w:space="0" w:color="auto"/>
                                <w:bottom w:val="none" w:sz="0" w:space="0" w:color="auto"/>
                                <w:right w:val="none" w:sz="0" w:space="0" w:color="auto"/>
                              </w:divBdr>
                              <w:divsChild>
                                <w:div w:id="1954363947">
                                  <w:marLeft w:val="0"/>
                                  <w:marRight w:val="0"/>
                                  <w:marTop w:val="0"/>
                                  <w:marBottom w:val="0"/>
                                  <w:divBdr>
                                    <w:top w:val="none" w:sz="0" w:space="0" w:color="auto"/>
                                    <w:left w:val="none" w:sz="0" w:space="0" w:color="auto"/>
                                    <w:bottom w:val="none" w:sz="0" w:space="0" w:color="auto"/>
                                    <w:right w:val="none" w:sz="0" w:space="0" w:color="auto"/>
                                  </w:divBdr>
                                  <w:divsChild>
                                    <w:div w:id="1289775935">
                                      <w:marLeft w:val="0"/>
                                      <w:marRight w:val="0"/>
                                      <w:marTop w:val="0"/>
                                      <w:marBottom w:val="0"/>
                                      <w:divBdr>
                                        <w:top w:val="none" w:sz="0" w:space="0" w:color="auto"/>
                                        <w:left w:val="none" w:sz="0" w:space="0" w:color="auto"/>
                                        <w:bottom w:val="none" w:sz="0" w:space="0" w:color="auto"/>
                                        <w:right w:val="none" w:sz="0" w:space="0" w:color="auto"/>
                                      </w:divBdr>
                                      <w:divsChild>
                                        <w:div w:id="313723913">
                                          <w:marLeft w:val="0"/>
                                          <w:marRight w:val="0"/>
                                          <w:marTop w:val="0"/>
                                          <w:marBottom w:val="0"/>
                                          <w:divBdr>
                                            <w:top w:val="none" w:sz="0" w:space="0" w:color="auto"/>
                                            <w:left w:val="none" w:sz="0" w:space="0" w:color="auto"/>
                                            <w:bottom w:val="none" w:sz="0" w:space="0" w:color="auto"/>
                                            <w:right w:val="none" w:sz="0" w:space="0" w:color="auto"/>
                                          </w:divBdr>
                                          <w:divsChild>
                                            <w:div w:id="1614244959">
                                              <w:marLeft w:val="0"/>
                                              <w:marRight w:val="0"/>
                                              <w:marTop w:val="0"/>
                                              <w:marBottom w:val="0"/>
                                              <w:divBdr>
                                                <w:top w:val="none" w:sz="0" w:space="0" w:color="auto"/>
                                                <w:left w:val="none" w:sz="0" w:space="0" w:color="auto"/>
                                                <w:bottom w:val="none" w:sz="0" w:space="0" w:color="auto"/>
                                                <w:right w:val="none" w:sz="0" w:space="0" w:color="auto"/>
                                              </w:divBdr>
                                              <w:divsChild>
                                                <w:div w:id="2129349446">
                                                  <w:marLeft w:val="0"/>
                                                  <w:marRight w:val="0"/>
                                                  <w:marTop w:val="0"/>
                                                  <w:marBottom w:val="0"/>
                                                  <w:divBdr>
                                                    <w:top w:val="none" w:sz="0" w:space="0" w:color="auto"/>
                                                    <w:left w:val="none" w:sz="0" w:space="0" w:color="auto"/>
                                                    <w:bottom w:val="none" w:sz="0" w:space="0" w:color="auto"/>
                                                    <w:right w:val="none" w:sz="0" w:space="0" w:color="auto"/>
                                                  </w:divBdr>
                                                  <w:divsChild>
                                                    <w:div w:id="621545679">
                                                      <w:marLeft w:val="0"/>
                                                      <w:marRight w:val="0"/>
                                                      <w:marTop w:val="0"/>
                                                      <w:marBottom w:val="0"/>
                                                      <w:divBdr>
                                                        <w:top w:val="none" w:sz="0" w:space="0" w:color="auto"/>
                                                        <w:left w:val="none" w:sz="0" w:space="0" w:color="auto"/>
                                                        <w:bottom w:val="none" w:sz="0" w:space="0" w:color="auto"/>
                                                        <w:right w:val="none" w:sz="0" w:space="0" w:color="auto"/>
                                                      </w:divBdr>
                                                      <w:divsChild>
                                                        <w:div w:id="605893236">
                                                          <w:marLeft w:val="0"/>
                                                          <w:marRight w:val="0"/>
                                                          <w:marTop w:val="0"/>
                                                          <w:marBottom w:val="0"/>
                                                          <w:divBdr>
                                                            <w:top w:val="none" w:sz="0" w:space="0" w:color="auto"/>
                                                            <w:left w:val="none" w:sz="0" w:space="0" w:color="auto"/>
                                                            <w:bottom w:val="none" w:sz="0" w:space="0" w:color="auto"/>
                                                            <w:right w:val="none" w:sz="0" w:space="0" w:color="auto"/>
                                                          </w:divBdr>
                                                          <w:divsChild>
                                                            <w:div w:id="541478615">
                                                              <w:marLeft w:val="0"/>
                                                              <w:marRight w:val="0"/>
                                                              <w:marTop w:val="0"/>
                                                              <w:marBottom w:val="0"/>
                                                              <w:divBdr>
                                                                <w:top w:val="none" w:sz="0" w:space="0" w:color="auto"/>
                                                                <w:left w:val="none" w:sz="0" w:space="0" w:color="auto"/>
                                                                <w:bottom w:val="none" w:sz="0" w:space="0" w:color="auto"/>
                                                                <w:right w:val="none" w:sz="0" w:space="0" w:color="auto"/>
                                                              </w:divBdr>
                                                              <w:divsChild>
                                                                <w:div w:id="18313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0388496">
      <w:bodyDiv w:val="1"/>
      <w:marLeft w:val="0"/>
      <w:marRight w:val="0"/>
      <w:marTop w:val="0"/>
      <w:marBottom w:val="0"/>
      <w:divBdr>
        <w:top w:val="none" w:sz="0" w:space="0" w:color="auto"/>
        <w:left w:val="none" w:sz="0" w:space="0" w:color="auto"/>
        <w:bottom w:val="none" w:sz="0" w:space="0" w:color="auto"/>
        <w:right w:val="none" w:sz="0" w:space="0" w:color="auto"/>
      </w:divBdr>
      <w:divsChild>
        <w:div w:id="1425151039">
          <w:marLeft w:val="0"/>
          <w:marRight w:val="0"/>
          <w:marTop w:val="0"/>
          <w:marBottom w:val="0"/>
          <w:divBdr>
            <w:top w:val="none" w:sz="0" w:space="0" w:color="auto"/>
            <w:left w:val="none" w:sz="0" w:space="0" w:color="auto"/>
            <w:bottom w:val="none" w:sz="0" w:space="0" w:color="auto"/>
            <w:right w:val="none" w:sz="0" w:space="0" w:color="auto"/>
          </w:divBdr>
          <w:divsChild>
            <w:div w:id="818305366">
              <w:marLeft w:val="0"/>
              <w:marRight w:val="0"/>
              <w:marTop w:val="0"/>
              <w:marBottom w:val="0"/>
              <w:divBdr>
                <w:top w:val="none" w:sz="0" w:space="0" w:color="auto"/>
                <w:left w:val="none" w:sz="0" w:space="0" w:color="auto"/>
                <w:bottom w:val="none" w:sz="0" w:space="0" w:color="auto"/>
                <w:right w:val="none" w:sz="0" w:space="0" w:color="auto"/>
              </w:divBdr>
              <w:divsChild>
                <w:div w:id="952787602">
                  <w:marLeft w:val="0"/>
                  <w:marRight w:val="0"/>
                  <w:marTop w:val="0"/>
                  <w:marBottom w:val="0"/>
                  <w:divBdr>
                    <w:top w:val="none" w:sz="0" w:space="0" w:color="auto"/>
                    <w:left w:val="none" w:sz="0" w:space="0" w:color="auto"/>
                    <w:bottom w:val="none" w:sz="0" w:space="0" w:color="auto"/>
                    <w:right w:val="none" w:sz="0" w:space="0" w:color="auto"/>
                  </w:divBdr>
                  <w:divsChild>
                    <w:div w:id="688456105">
                      <w:marLeft w:val="0"/>
                      <w:marRight w:val="0"/>
                      <w:marTop w:val="0"/>
                      <w:marBottom w:val="0"/>
                      <w:divBdr>
                        <w:top w:val="none" w:sz="0" w:space="0" w:color="auto"/>
                        <w:left w:val="none" w:sz="0" w:space="0" w:color="auto"/>
                        <w:bottom w:val="none" w:sz="0" w:space="0" w:color="auto"/>
                        <w:right w:val="none" w:sz="0" w:space="0" w:color="auto"/>
                      </w:divBdr>
                      <w:divsChild>
                        <w:div w:id="573929945">
                          <w:marLeft w:val="0"/>
                          <w:marRight w:val="0"/>
                          <w:marTop w:val="0"/>
                          <w:marBottom w:val="0"/>
                          <w:divBdr>
                            <w:top w:val="none" w:sz="0" w:space="0" w:color="auto"/>
                            <w:left w:val="none" w:sz="0" w:space="0" w:color="auto"/>
                            <w:bottom w:val="none" w:sz="0" w:space="0" w:color="auto"/>
                            <w:right w:val="none" w:sz="0" w:space="0" w:color="auto"/>
                          </w:divBdr>
                          <w:divsChild>
                            <w:div w:id="55204457">
                              <w:marLeft w:val="0"/>
                              <w:marRight w:val="0"/>
                              <w:marTop w:val="0"/>
                              <w:marBottom w:val="0"/>
                              <w:divBdr>
                                <w:top w:val="none" w:sz="0" w:space="0" w:color="auto"/>
                                <w:left w:val="none" w:sz="0" w:space="0" w:color="auto"/>
                                <w:bottom w:val="none" w:sz="0" w:space="0" w:color="auto"/>
                                <w:right w:val="none" w:sz="0" w:space="0" w:color="auto"/>
                              </w:divBdr>
                              <w:divsChild>
                                <w:div w:id="808278950">
                                  <w:marLeft w:val="0"/>
                                  <w:marRight w:val="0"/>
                                  <w:marTop w:val="0"/>
                                  <w:marBottom w:val="0"/>
                                  <w:divBdr>
                                    <w:top w:val="none" w:sz="0" w:space="0" w:color="auto"/>
                                    <w:left w:val="none" w:sz="0" w:space="0" w:color="auto"/>
                                    <w:bottom w:val="none" w:sz="0" w:space="0" w:color="auto"/>
                                    <w:right w:val="none" w:sz="0" w:space="0" w:color="auto"/>
                                  </w:divBdr>
                                  <w:divsChild>
                                    <w:div w:id="1121991795">
                                      <w:marLeft w:val="0"/>
                                      <w:marRight w:val="0"/>
                                      <w:marTop w:val="0"/>
                                      <w:marBottom w:val="0"/>
                                      <w:divBdr>
                                        <w:top w:val="none" w:sz="0" w:space="0" w:color="auto"/>
                                        <w:left w:val="none" w:sz="0" w:space="0" w:color="auto"/>
                                        <w:bottom w:val="none" w:sz="0" w:space="0" w:color="auto"/>
                                        <w:right w:val="none" w:sz="0" w:space="0" w:color="auto"/>
                                      </w:divBdr>
                                      <w:divsChild>
                                        <w:div w:id="189610193">
                                          <w:marLeft w:val="0"/>
                                          <w:marRight w:val="0"/>
                                          <w:marTop w:val="0"/>
                                          <w:marBottom w:val="0"/>
                                          <w:divBdr>
                                            <w:top w:val="none" w:sz="0" w:space="0" w:color="auto"/>
                                            <w:left w:val="none" w:sz="0" w:space="0" w:color="auto"/>
                                            <w:bottom w:val="none" w:sz="0" w:space="0" w:color="auto"/>
                                            <w:right w:val="none" w:sz="0" w:space="0" w:color="auto"/>
                                          </w:divBdr>
                                          <w:divsChild>
                                            <w:div w:id="142082845">
                                              <w:marLeft w:val="0"/>
                                              <w:marRight w:val="0"/>
                                              <w:marTop w:val="0"/>
                                              <w:marBottom w:val="0"/>
                                              <w:divBdr>
                                                <w:top w:val="none" w:sz="0" w:space="0" w:color="auto"/>
                                                <w:left w:val="none" w:sz="0" w:space="0" w:color="auto"/>
                                                <w:bottom w:val="none" w:sz="0" w:space="0" w:color="auto"/>
                                                <w:right w:val="none" w:sz="0" w:space="0" w:color="auto"/>
                                              </w:divBdr>
                                              <w:divsChild>
                                                <w:div w:id="1645351379">
                                                  <w:marLeft w:val="0"/>
                                                  <w:marRight w:val="0"/>
                                                  <w:marTop w:val="0"/>
                                                  <w:marBottom w:val="0"/>
                                                  <w:divBdr>
                                                    <w:top w:val="none" w:sz="0" w:space="0" w:color="auto"/>
                                                    <w:left w:val="none" w:sz="0" w:space="0" w:color="auto"/>
                                                    <w:bottom w:val="single" w:sz="6" w:space="0" w:color="DADCE0"/>
                                                    <w:right w:val="none" w:sz="0" w:space="0" w:color="auto"/>
                                                  </w:divBdr>
                                                  <w:divsChild>
                                                    <w:div w:id="323559068">
                                                      <w:marLeft w:val="0"/>
                                                      <w:marRight w:val="0"/>
                                                      <w:marTop w:val="0"/>
                                                      <w:marBottom w:val="0"/>
                                                      <w:divBdr>
                                                        <w:top w:val="none" w:sz="0" w:space="0" w:color="auto"/>
                                                        <w:left w:val="none" w:sz="0" w:space="0" w:color="auto"/>
                                                        <w:bottom w:val="none" w:sz="0" w:space="0" w:color="auto"/>
                                                        <w:right w:val="none" w:sz="0" w:space="0" w:color="auto"/>
                                                      </w:divBdr>
                                                      <w:divsChild>
                                                        <w:div w:id="2111706275">
                                                          <w:marLeft w:val="0"/>
                                                          <w:marRight w:val="0"/>
                                                          <w:marTop w:val="0"/>
                                                          <w:marBottom w:val="0"/>
                                                          <w:divBdr>
                                                            <w:top w:val="none" w:sz="0" w:space="0" w:color="auto"/>
                                                            <w:left w:val="none" w:sz="0" w:space="0" w:color="auto"/>
                                                            <w:bottom w:val="none" w:sz="0" w:space="0" w:color="auto"/>
                                                            <w:right w:val="none" w:sz="0" w:space="0" w:color="auto"/>
                                                          </w:divBdr>
                                                        </w:div>
                                                        <w:div w:id="11046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5849">
                                                  <w:marLeft w:val="0"/>
                                                  <w:marRight w:val="0"/>
                                                  <w:marTop w:val="0"/>
                                                  <w:marBottom w:val="0"/>
                                                  <w:divBdr>
                                                    <w:top w:val="none" w:sz="0" w:space="0" w:color="auto"/>
                                                    <w:left w:val="none" w:sz="0" w:space="0" w:color="auto"/>
                                                    <w:bottom w:val="single" w:sz="6" w:space="0" w:color="DADCE0"/>
                                                    <w:right w:val="none" w:sz="0" w:space="0" w:color="auto"/>
                                                  </w:divBdr>
                                                  <w:divsChild>
                                                    <w:div w:id="509106354">
                                                      <w:marLeft w:val="0"/>
                                                      <w:marRight w:val="0"/>
                                                      <w:marTop w:val="0"/>
                                                      <w:marBottom w:val="0"/>
                                                      <w:divBdr>
                                                        <w:top w:val="none" w:sz="0" w:space="0" w:color="auto"/>
                                                        <w:left w:val="none" w:sz="0" w:space="0" w:color="auto"/>
                                                        <w:bottom w:val="none" w:sz="0" w:space="0" w:color="auto"/>
                                                        <w:right w:val="none" w:sz="0" w:space="0" w:color="auto"/>
                                                      </w:divBdr>
                                                      <w:divsChild>
                                                        <w:div w:id="1465076569">
                                                          <w:marLeft w:val="0"/>
                                                          <w:marRight w:val="0"/>
                                                          <w:marTop w:val="0"/>
                                                          <w:marBottom w:val="0"/>
                                                          <w:divBdr>
                                                            <w:top w:val="none" w:sz="0" w:space="0" w:color="auto"/>
                                                            <w:left w:val="none" w:sz="0" w:space="0" w:color="auto"/>
                                                            <w:bottom w:val="none" w:sz="0" w:space="0" w:color="auto"/>
                                                            <w:right w:val="none" w:sz="0" w:space="0" w:color="auto"/>
                                                          </w:divBdr>
                                                        </w:div>
                                                        <w:div w:id="10917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800">
                                                  <w:marLeft w:val="0"/>
                                                  <w:marRight w:val="0"/>
                                                  <w:marTop w:val="0"/>
                                                  <w:marBottom w:val="0"/>
                                                  <w:divBdr>
                                                    <w:top w:val="none" w:sz="0" w:space="0" w:color="auto"/>
                                                    <w:left w:val="none" w:sz="0" w:space="0" w:color="auto"/>
                                                    <w:bottom w:val="none" w:sz="0" w:space="0" w:color="auto"/>
                                                    <w:right w:val="none" w:sz="0" w:space="0" w:color="auto"/>
                                                  </w:divBdr>
                                                  <w:divsChild>
                                                    <w:div w:id="1420254627">
                                                      <w:marLeft w:val="0"/>
                                                      <w:marRight w:val="0"/>
                                                      <w:marTop w:val="0"/>
                                                      <w:marBottom w:val="0"/>
                                                      <w:divBdr>
                                                        <w:top w:val="none" w:sz="0" w:space="0" w:color="auto"/>
                                                        <w:left w:val="none" w:sz="0" w:space="0" w:color="auto"/>
                                                        <w:bottom w:val="none" w:sz="0" w:space="0" w:color="auto"/>
                                                        <w:right w:val="none" w:sz="0" w:space="0" w:color="auto"/>
                                                      </w:divBdr>
                                                      <w:divsChild>
                                                        <w:div w:id="1818064386">
                                                          <w:marLeft w:val="0"/>
                                                          <w:marRight w:val="0"/>
                                                          <w:marTop w:val="0"/>
                                                          <w:marBottom w:val="0"/>
                                                          <w:divBdr>
                                                            <w:top w:val="none" w:sz="0" w:space="0" w:color="auto"/>
                                                            <w:left w:val="none" w:sz="0" w:space="0" w:color="auto"/>
                                                            <w:bottom w:val="none" w:sz="0" w:space="0" w:color="auto"/>
                                                            <w:right w:val="none" w:sz="0" w:space="0" w:color="auto"/>
                                                          </w:divBdr>
                                                        </w:div>
                                                        <w:div w:id="13050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21798">
                                                  <w:marLeft w:val="0"/>
                                                  <w:marRight w:val="0"/>
                                                  <w:marTop w:val="0"/>
                                                  <w:marBottom w:val="0"/>
                                                  <w:divBdr>
                                                    <w:top w:val="none" w:sz="0" w:space="0" w:color="auto"/>
                                                    <w:left w:val="none" w:sz="0" w:space="0" w:color="auto"/>
                                                    <w:bottom w:val="none" w:sz="0" w:space="0" w:color="auto"/>
                                                    <w:right w:val="none" w:sz="0" w:space="0" w:color="auto"/>
                                                  </w:divBdr>
                                                  <w:divsChild>
                                                    <w:div w:id="1441952922">
                                                      <w:marLeft w:val="0"/>
                                                      <w:marRight w:val="0"/>
                                                      <w:marTop w:val="0"/>
                                                      <w:marBottom w:val="0"/>
                                                      <w:divBdr>
                                                        <w:top w:val="none" w:sz="0" w:space="0" w:color="auto"/>
                                                        <w:left w:val="none" w:sz="0" w:space="0" w:color="auto"/>
                                                        <w:bottom w:val="none" w:sz="0" w:space="0" w:color="auto"/>
                                                        <w:right w:val="none" w:sz="0" w:space="0" w:color="auto"/>
                                                      </w:divBdr>
                                                      <w:divsChild>
                                                        <w:div w:id="1358240922">
                                                          <w:marLeft w:val="0"/>
                                                          <w:marRight w:val="0"/>
                                                          <w:marTop w:val="0"/>
                                                          <w:marBottom w:val="0"/>
                                                          <w:divBdr>
                                                            <w:top w:val="none" w:sz="0" w:space="0" w:color="auto"/>
                                                            <w:left w:val="none" w:sz="0" w:space="0" w:color="auto"/>
                                                            <w:bottom w:val="none" w:sz="0" w:space="0" w:color="auto"/>
                                                            <w:right w:val="none" w:sz="0" w:space="0" w:color="auto"/>
                                                          </w:divBdr>
                                                          <w:divsChild>
                                                            <w:div w:id="14722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278782">
      <w:bodyDiv w:val="1"/>
      <w:marLeft w:val="0"/>
      <w:marRight w:val="0"/>
      <w:marTop w:val="0"/>
      <w:marBottom w:val="0"/>
      <w:divBdr>
        <w:top w:val="none" w:sz="0" w:space="0" w:color="auto"/>
        <w:left w:val="none" w:sz="0" w:space="0" w:color="auto"/>
        <w:bottom w:val="none" w:sz="0" w:space="0" w:color="auto"/>
        <w:right w:val="none" w:sz="0" w:space="0" w:color="auto"/>
      </w:divBdr>
      <w:divsChild>
        <w:div w:id="413745475">
          <w:marLeft w:val="0"/>
          <w:marRight w:val="0"/>
          <w:marTop w:val="0"/>
          <w:marBottom w:val="0"/>
          <w:divBdr>
            <w:top w:val="none" w:sz="0" w:space="0" w:color="auto"/>
            <w:left w:val="none" w:sz="0" w:space="0" w:color="auto"/>
            <w:bottom w:val="none" w:sz="0" w:space="0" w:color="auto"/>
            <w:right w:val="none" w:sz="0" w:space="0" w:color="auto"/>
          </w:divBdr>
          <w:divsChild>
            <w:div w:id="1373919195">
              <w:marLeft w:val="0"/>
              <w:marRight w:val="0"/>
              <w:marTop w:val="0"/>
              <w:marBottom w:val="0"/>
              <w:divBdr>
                <w:top w:val="none" w:sz="0" w:space="0" w:color="auto"/>
                <w:left w:val="none" w:sz="0" w:space="0" w:color="auto"/>
                <w:bottom w:val="none" w:sz="0" w:space="0" w:color="auto"/>
                <w:right w:val="none" w:sz="0" w:space="0" w:color="auto"/>
              </w:divBdr>
              <w:divsChild>
                <w:div w:id="763889033">
                  <w:marLeft w:val="0"/>
                  <w:marRight w:val="0"/>
                  <w:marTop w:val="0"/>
                  <w:marBottom w:val="0"/>
                  <w:divBdr>
                    <w:top w:val="none" w:sz="0" w:space="0" w:color="auto"/>
                    <w:left w:val="none" w:sz="0" w:space="0" w:color="auto"/>
                    <w:bottom w:val="none" w:sz="0" w:space="0" w:color="auto"/>
                    <w:right w:val="none" w:sz="0" w:space="0" w:color="auto"/>
                  </w:divBdr>
                  <w:divsChild>
                    <w:div w:id="242375337">
                      <w:marLeft w:val="0"/>
                      <w:marRight w:val="0"/>
                      <w:marTop w:val="0"/>
                      <w:marBottom w:val="0"/>
                      <w:divBdr>
                        <w:top w:val="none" w:sz="0" w:space="0" w:color="auto"/>
                        <w:left w:val="none" w:sz="0" w:space="0" w:color="auto"/>
                        <w:bottom w:val="none" w:sz="0" w:space="0" w:color="auto"/>
                        <w:right w:val="none" w:sz="0" w:space="0" w:color="auto"/>
                      </w:divBdr>
                      <w:divsChild>
                        <w:div w:id="358967637">
                          <w:marLeft w:val="0"/>
                          <w:marRight w:val="0"/>
                          <w:marTop w:val="0"/>
                          <w:marBottom w:val="0"/>
                          <w:divBdr>
                            <w:top w:val="none" w:sz="0" w:space="0" w:color="auto"/>
                            <w:left w:val="none" w:sz="0" w:space="0" w:color="auto"/>
                            <w:bottom w:val="none" w:sz="0" w:space="0" w:color="auto"/>
                            <w:right w:val="none" w:sz="0" w:space="0" w:color="auto"/>
                          </w:divBdr>
                          <w:divsChild>
                            <w:div w:id="1994598126">
                              <w:marLeft w:val="0"/>
                              <w:marRight w:val="0"/>
                              <w:marTop w:val="0"/>
                              <w:marBottom w:val="0"/>
                              <w:divBdr>
                                <w:top w:val="none" w:sz="0" w:space="0" w:color="auto"/>
                                <w:left w:val="none" w:sz="0" w:space="0" w:color="auto"/>
                                <w:bottom w:val="none" w:sz="0" w:space="0" w:color="auto"/>
                                <w:right w:val="none" w:sz="0" w:space="0" w:color="auto"/>
                              </w:divBdr>
                              <w:divsChild>
                                <w:div w:id="8955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71740">
      <w:bodyDiv w:val="1"/>
      <w:marLeft w:val="0"/>
      <w:marRight w:val="0"/>
      <w:marTop w:val="0"/>
      <w:marBottom w:val="0"/>
      <w:divBdr>
        <w:top w:val="none" w:sz="0" w:space="0" w:color="auto"/>
        <w:left w:val="none" w:sz="0" w:space="0" w:color="auto"/>
        <w:bottom w:val="none" w:sz="0" w:space="0" w:color="auto"/>
        <w:right w:val="none" w:sz="0" w:space="0" w:color="auto"/>
      </w:divBdr>
      <w:divsChild>
        <w:div w:id="1122572027">
          <w:marLeft w:val="0"/>
          <w:marRight w:val="0"/>
          <w:marTop w:val="0"/>
          <w:marBottom w:val="0"/>
          <w:divBdr>
            <w:top w:val="none" w:sz="0" w:space="0" w:color="auto"/>
            <w:left w:val="none" w:sz="0" w:space="0" w:color="auto"/>
            <w:bottom w:val="none" w:sz="0" w:space="0" w:color="auto"/>
            <w:right w:val="none" w:sz="0" w:space="0" w:color="auto"/>
          </w:divBdr>
          <w:divsChild>
            <w:div w:id="1356420367">
              <w:marLeft w:val="0"/>
              <w:marRight w:val="0"/>
              <w:marTop w:val="0"/>
              <w:marBottom w:val="0"/>
              <w:divBdr>
                <w:top w:val="none" w:sz="0" w:space="0" w:color="auto"/>
                <w:left w:val="none" w:sz="0" w:space="0" w:color="auto"/>
                <w:bottom w:val="none" w:sz="0" w:space="0" w:color="auto"/>
                <w:right w:val="none" w:sz="0" w:space="0" w:color="auto"/>
              </w:divBdr>
              <w:divsChild>
                <w:div w:id="1792237980">
                  <w:marLeft w:val="0"/>
                  <w:marRight w:val="0"/>
                  <w:marTop w:val="0"/>
                  <w:marBottom w:val="0"/>
                  <w:divBdr>
                    <w:top w:val="none" w:sz="0" w:space="0" w:color="auto"/>
                    <w:left w:val="none" w:sz="0" w:space="0" w:color="auto"/>
                    <w:bottom w:val="none" w:sz="0" w:space="0" w:color="auto"/>
                    <w:right w:val="none" w:sz="0" w:space="0" w:color="auto"/>
                  </w:divBdr>
                  <w:divsChild>
                    <w:div w:id="1460567285">
                      <w:marLeft w:val="0"/>
                      <w:marRight w:val="0"/>
                      <w:marTop w:val="0"/>
                      <w:marBottom w:val="0"/>
                      <w:divBdr>
                        <w:top w:val="none" w:sz="0" w:space="0" w:color="auto"/>
                        <w:left w:val="none" w:sz="0" w:space="0" w:color="auto"/>
                        <w:bottom w:val="none" w:sz="0" w:space="0" w:color="auto"/>
                        <w:right w:val="none" w:sz="0" w:space="0" w:color="auto"/>
                      </w:divBdr>
                      <w:divsChild>
                        <w:div w:id="1946762106">
                          <w:marLeft w:val="13380"/>
                          <w:marRight w:val="0"/>
                          <w:marTop w:val="0"/>
                          <w:marBottom w:val="0"/>
                          <w:divBdr>
                            <w:top w:val="none" w:sz="0" w:space="0" w:color="auto"/>
                            <w:left w:val="none" w:sz="0" w:space="0" w:color="auto"/>
                            <w:bottom w:val="none" w:sz="0" w:space="0" w:color="auto"/>
                            <w:right w:val="none" w:sz="0" w:space="0" w:color="auto"/>
                          </w:divBdr>
                          <w:divsChild>
                            <w:div w:id="1062675655">
                              <w:marLeft w:val="0"/>
                              <w:marRight w:val="0"/>
                              <w:marTop w:val="0"/>
                              <w:marBottom w:val="0"/>
                              <w:divBdr>
                                <w:top w:val="none" w:sz="0" w:space="0" w:color="auto"/>
                                <w:left w:val="none" w:sz="0" w:space="0" w:color="auto"/>
                                <w:bottom w:val="none" w:sz="0" w:space="0" w:color="auto"/>
                                <w:right w:val="none" w:sz="0" w:space="0" w:color="auto"/>
                              </w:divBdr>
                              <w:divsChild>
                                <w:div w:id="1441409362">
                                  <w:marLeft w:val="0"/>
                                  <w:marRight w:val="0"/>
                                  <w:marTop w:val="0"/>
                                  <w:marBottom w:val="0"/>
                                  <w:divBdr>
                                    <w:top w:val="none" w:sz="0" w:space="0" w:color="auto"/>
                                    <w:left w:val="none" w:sz="0" w:space="0" w:color="auto"/>
                                    <w:bottom w:val="none" w:sz="0" w:space="0" w:color="auto"/>
                                    <w:right w:val="none" w:sz="0" w:space="0" w:color="auto"/>
                                  </w:divBdr>
                                  <w:divsChild>
                                    <w:div w:id="708381916">
                                      <w:marLeft w:val="0"/>
                                      <w:marRight w:val="0"/>
                                      <w:marTop w:val="0"/>
                                      <w:marBottom w:val="0"/>
                                      <w:divBdr>
                                        <w:top w:val="none" w:sz="0" w:space="0" w:color="auto"/>
                                        <w:left w:val="none" w:sz="0" w:space="0" w:color="auto"/>
                                        <w:bottom w:val="none" w:sz="0" w:space="0" w:color="auto"/>
                                        <w:right w:val="none" w:sz="0" w:space="0" w:color="auto"/>
                                      </w:divBdr>
                                      <w:divsChild>
                                        <w:div w:id="1673685117">
                                          <w:marLeft w:val="0"/>
                                          <w:marRight w:val="0"/>
                                          <w:marTop w:val="0"/>
                                          <w:marBottom w:val="0"/>
                                          <w:divBdr>
                                            <w:top w:val="none" w:sz="0" w:space="0" w:color="auto"/>
                                            <w:left w:val="none" w:sz="0" w:space="0" w:color="auto"/>
                                            <w:bottom w:val="none" w:sz="0" w:space="0" w:color="auto"/>
                                            <w:right w:val="none" w:sz="0" w:space="0" w:color="auto"/>
                                          </w:divBdr>
                                          <w:divsChild>
                                            <w:div w:id="1595475467">
                                              <w:marLeft w:val="0"/>
                                              <w:marRight w:val="0"/>
                                              <w:marTop w:val="0"/>
                                              <w:marBottom w:val="0"/>
                                              <w:divBdr>
                                                <w:top w:val="none" w:sz="0" w:space="0" w:color="auto"/>
                                                <w:left w:val="none" w:sz="0" w:space="0" w:color="auto"/>
                                                <w:bottom w:val="none" w:sz="0" w:space="0" w:color="auto"/>
                                                <w:right w:val="none" w:sz="0" w:space="0" w:color="auto"/>
                                              </w:divBdr>
                                              <w:divsChild>
                                                <w:div w:id="486096025">
                                                  <w:marLeft w:val="0"/>
                                                  <w:marRight w:val="0"/>
                                                  <w:marTop w:val="0"/>
                                                  <w:marBottom w:val="0"/>
                                                  <w:divBdr>
                                                    <w:top w:val="none" w:sz="0" w:space="0" w:color="auto"/>
                                                    <w:left w:val="none" w:sz="0" w:space="0" w:color="auto"/>
                                                    <w:bottom w:val="none" w:sz="0" w:space="0" w:color="auto"/>
                                                    <w:right w:val="none" w:sz="0" w:space="0" w:color="auto"/>
                                                  </w:divBdr>
                                                  <w:divsChild>
                                                    <w:div w:id="216934227">
                                                      <w:marLeft w:val="0"/>
                                                      <w:marRight w:val="0"/>
                                                      <w:marTop w:val="0"/>
                                                      <w:marBottom w:val="0"/>
                                                      <w:divBdr>
                                                        <w:top w:val="none" w:sz="0" w:space="0" w:color="auto"/>
                                                        <w:left w:val="none" w:sz="0" w:space="0" w:color="auto"/>
                                                        <w:bottom w:val="none" w:sz="0" w:space="0" w:color="auto"/>
                                                        <w:right w:val="none" w:sz="0" w:space="0" w:color="auto"/>
                                                      </w:divBdr>
                                                      <w:divsChild>
                                                        <w:div w:id="403533348">
                                                          <w:marLeft w:val="0"/>
                                                          <w:marRight w:val="0"/>
                                                          <w:marTop w:val="0"/>
                                                          <w:marBottom w:val="0"/>
                                                          <w:divBdr>
                                                            <w:top w:val="none" w:sz="0" w:space="0" w:color="auto"/>
                                                            <w:left w:val="none" w:sz="0" w:space="0" w:color="auto"/>
                                                            <w:bottom w:val="none" w:sz="0" w:space="0" w:color="auto"/>
                                                            <w:right w:val="none" w:sz="0" w:space="0" w:color="auto"/>
                                                          </w:divBdr>
                                                          <w:divsChild>
                                                            <w:div w:id="738207257">
                                                              <w:marLeft w:val="0"/>
                                                              <w:marRight w:val="0"/>
                                                              <w:marTop w:val="0"/>
                                                              <w:marBottom w:val="0"/>
                                                              <w:divBdr>
                                                                <w:top w:val="none" w:sz="0" w:space="0" w:color="auto"/>
                                                                <w:left w:val="none" w:sz="0" w:space="0" w:color="auto"/>
                                                                <w:bottom w:val="none" w:sz="0" w:space="0" w:color="auto"/>
                                                                <w:right w:val="none" w:sz="0" w:space="0" w:color="auto"/>
                                                              </w:divBdr>
                                                              <w:divsChild>
                                                                <w:div w:id="1645232240">
                                                                  <w:marLeft w:val="0"/>
                                                                  <w:marRight w:val="0"/>
                                                                  <w:marTop w:val="0"/>
                                                                  <w:marBottom w:val="0"/>
                                                                  <w:divBdr>
                                                                    <w:top w:val="none" w:sz="0" w:space="0" w:color="auto"/>
                                                                    <w:left w:val="none" w:sz="0" w:space="0" w:color="auto"/>
                                                                    <w:bottom w:val="none" w:sz="0" w:space="0" w:color="auto"/>
                                                                    <w:right w:val="none" w:sz="0" w:space="0" w:color="auto"/>
                                                                  </w:divBdr>
                                                                  <w:divsChild>
                                                                    <w:div w:id="999117879">
                                                                      <w:marLeft w:val="0"/>
                                                                      <w:marRight w:val="0"/>
                                                                      <w:marTop w:val="0"/>
                                                                      <w:marBottom w:val="0"/>
                                                                      <w:divBdr>
                                                                        <w:top w:val="none" w:sz="0" w:space="0" w:color="auto"/>
                                                                        <w:left w:val="none" w:sz="0" w:space="0" w:color="auto"/>
                                                                        <w:bottom w:val="none" w:sz="0" w:space="0" w:color="auto"/>
                                                                        <w:right w:val="none" w:sz="0" w:space="0" w:color="auto"/>
                                                                      </w:divBdr>
                                                                      <w:divsChild>
                                                                        <w:div w:id="705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89035">
      <w:bodyDiv w:val="1"/>
      <w:marLeft w:val="0"/>
      <w:marRight w:val="0"/>
      <w:marTop w:val="0"/>
      <w:marBottom w:val="0"/>
      <w:divBdr>
        <w:top w:val="none" w:sz="0" w:space="0" w:color="auto"/>
        <w:left w:val="none" w:sz="0" w:space="0" w:color="auto"/>
        <w:bottom w:val="none" w:sz="0" w:space="0" w:color="auto"/>
        <w:right w:val="none" w:sz="0" w:space="0" w:color="auto"/>
      </w:divBdr>
      <w:divsChild>
        <w:div w:id="1689407936">
          <w:marLeft w:val="0"/>
          <w:marRight w:val="0"/>
          <w:marTop w:val="0"/>
          <w:marBottom w:val="0"/>
          <w:divBdr>
            <w:top w:val="none" w:sz="0" w:space="0" w:color="auto"/>
            <w:left w:val="none" w:sz="0" w:space="0" w:color="auto"/>
            <w:bottom w:val="none" w:sz="0" w:space="0" w:color="auto"/>
            <w:right w:val="none" w:sz="0" w:space="0" w:color="auto"/>
          </w:divBdr>
          <w:divsChild>
            <w:div w:id="1729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6180">
      <w:bodyDiv w:val="1"/>
      <w:marLeft w:val="0"/>
      <w:marRight w:val="0"/>
      <w:marTop w:val="0"/>
      <w:marBottom w:val="0"/>
      <w:divBdr>
        <w:top w:val="none" w:sz="0" w:space="0" w:color="auto"/>
        <w:left w:val="none" w:sz="0" w:space="0" w:color="auto"/>
        <w:bottom w:val="none" w:sz="0" w:space="0" w:color="auto"/>
        <w:right w:val="none" w:sz="0" w:space="0" w:color="auto"/>
      </w:divBdr>
      <w:divsChild>
        <w:div w:id="1872106362">
          <w:marLeft w:val="0"/>
          <w:marRight w:val="0"/>
          <w:marTop w:val="0"/>
          <w:marBottom w:val="0"/>
          <w:divBdr>
            <w:top w:val="none" w:sz="0" w:space="0" w:color="auto"/>
            <w:left w:val="none" w:sz="0" w:space="0" w:color="auto"/>
            <w:bottom w:val="none" w:sz="0" w:space="0" w:color="auto"/>
            <w:right w:val="none" w:sz="0" w:space="0" w:color="auto"/>
          </w:divBdr>
          <w:divsChild>
            <w:div w:id="1311670180">
              <w:marLeft w:val="0"/>
              <w:marRight w:val="0"/>
              <w:marTop w:val="0"/>
              <w:marBottom w:val="0"/>
              <w:divBdr>
                <w:top w:val="none" w:sz="0" w:space="0" w:color="auto"/>
                <w:left w:val="none" w:sz="0" w:space="0" w:color="auto"/>
                <w:bottom w:val="none" w:sz="0" w:space="0" w:color="auto"/>
                <w:right w:val="none" w:sz="0" w:space="0" w:color="auto"/>
              </w:divBdr>
              <w:divsChild>
                <w:div w:id="1680961392">
                  <w:marLeft w:val="0"/>
                  <w:marRight w:val="0"/>
                  <w:marTop w:val="0"/>
                  <w:marBottom w:val="0"/>
                  <w:divBdr>
                    <w:top w:val="none" w:sz="0" w:space="0" w:color="auto"/>
                    <w:left w:val="none" w:sz="0" w:space="0" w:color="auto"/>
                    <w:bottom w:val="none" w:sz="0" w:space="0" w:color="auto"/>
                    <w:right w:val="none" w:sz="0" w:space="0" w:color="auto"/>
                  </w:divBdr>
                  <w:divsChild>
                    <w:div w:id="2011710715">
                      <w:marLeft w:val="0"/>
                      <w:marRight w:val="0"/>
                      <w:marTop w:val="0"/>
                      <w:marBottom w:val="0"/>
                      <w:divBdr>
                        <w:top w:val="none" w:sz="0" w:space="0" w:color="auto"/>
                        <w:left w:val="none" w:sz="0" w:space="0" w:color="auto"/>
                        <w:bottom w:val="none" w:sz="0" w:space="0" w:color="auto"/>
                        <w:right w:val="none" w:sz="0" w:space="0" w:color="auto"/>
                      </w:divBdr>
                      <w:divsChild>
                        <w:div w:id="1222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06583">
      <w:bodyDiv w:val="1"/>
      <w:marLeft w:val="0"/>
      <w:marRight w:val="0"/>
      <w:marTop w:val="0"/>
      <w:marBottom w:val="0"/>
      <w:divBdr>
        <w:top w:val="none" w:sz="0" w:space="0" w:color="auto"/>
        <w:left w:val="none" w:sz="0" w:space="0" w:color="auto"/>
        <w:bottom w:val="none" w:sz="0" w:space="0" w:color="auto"/>
        <w:right w:val="none" w:sz="0" w:space="0" w:color="auto"/>
      </w:divBdr>
      <w:divsChild>
        <w:div w:id="1034695639">
          <w:marLeft w:val="0"/>
          <w:marRight w:val="0"/>
          <w:marTop w:val="0"/>
          <w:marBottom w:val="0"/>
          <w:divBdr>
            <w:top w:val="none" w:sz="0" w:space="0" w:color="auto"/>
            <w:left w:val="none" w:sz="0" w:space="0" w:color="auto"/>
            <w:bottom w:val="none" w:sz="0" w:space="0" w:color="auto"/>
            <w:right w:val="none" w:sz="0" w:space="0" w:color="auto"/>
          </w:divBdr>
          <w:divsChild>
            <w:div w:id="1116827634">
              <w:marLeft w:val="0"/>
              <w:marRight w:val="0"/>
              <w:marTop w:val="0"/>
              <w:marBottom w:val="0"/>
              <w:divBdr>
                <w:top w:val="none" w:sz="0" w:space="0" w:color="auto"/>
                <w:left w:val="none" w:sz="0" w:space="0" w:color="auto"/>
                <w:bottom w:val="none" w:sz="0" w:space="0" w:color="auto"/>
                <w:right w:val="none" w:sz="0" w:space="0" w:color="auto"/>
              </w:divBdr>
              <w:divsChild>
                <w:div w:id="551428353">
                  <w:marLeft w:val="0"/>
                  <w:marRight w:val="0"/>
                  <w:marTop w:val="0"/>
                  <w:marBottom w:val="0"/>
                  <w:divBdr>
                    <w:top w:val="none" w:sz="0" w:space="0" w:color="auto"/>
                    <w:left w:val="none" w:sz="0" w:space="0" w:color="auto"/>
                    <w:bottom w:val="none" w:sz="0" w:space="0" w:color="auto"/>
                    <w:right w:val="none" w:sz="0" w:space="0" w:color="auto"/>
                  </w:divBdr>
                  <w:divsChild>
                    <w:div w:id="185026586">
                      <w:marLeft w:val="0"/>
                      <w:marRight w:val="0"/>
                      <w:marTop w:val="0"/>
                      <w:marBottom w:val="0"/>
                      <w:divBdr>
                        <w:top w:val="none" w:sz="0" w:space="0" w:color="auto"/>
                        <w:left w:val="none" w:sz="0" w:space="0" w:color="auto"/>
                        <w:bottom w:val="none" w:sz="0" w:space="0" w:color="auto"/>
                        <w:right w:val="none" w:sz="0" w:space="0" w:color="auto"/>
                      </w:divBdr>
                      <w:divsChild>
                        <w:div w:id="751663396">
                          <w:marLeft w:val="13380"/>
                          <w:marRight w:val="0"/>
                          <w:marTop w:val="0"/>
                          <w:marBottom w:val="0"/>
                          <w:divBdr>
                            <w:top w:val="none" w:sz="0" w:space="0" w:color="auto"/>
                            <w:left w:val="none" w:sz="0" w:space="0" w:color="auto"/>
                            <w:bottom w:val="none" w:sz="0" w:space="0" w:color="auto"/>
                            <w:right w:val="none" w:sz="0" w:space="0" w:color="auto"/>
                          </w:divBdr>
                          <w:divsChild>
                            <w:div w:id="668480740">
                              <w:marLeft w:val="0"/>
                              <w:marRight w:val="0"/>
                              <w:marTop w:val="0"/>
                              <w:marBottom w:val="0"/>
                              <w:divBdr>
                                <w:top w:val="none" w:sz="0" w:space="0" w:color="auto"/>
                                <w:left w:val="none" w:sz="0" w:space="0" w:color="auto"/>
                                <w:bottom w:val="none" w:sz="0" w:space="0" w:color="auto"/>
                                <w:right w:val="none" w:sz="0" w:space="0" w:color="auto"/>
                              </w:divBdr>
                              <w:divsChild>
                                <w:div w:id="95641311">
                                  <w:marLeft w:val="0"/>
                                  <w:marRight w:val="0"/>
                                  <w:marTop w:val="0"/>
                                  <w:marBottom w:val="0"/>
                                  <w:divBdr>
                                    <w:top w:val="none" w:sz="0" w:space="0" w:color="auto"/>
                                    <w:left w:val="none" w:sz="0" w:space="0" w:color="auto"/>
                                    <w:bottom w:val="none" w:sz="0" w:space="0" w:color="auto"/>
                                    <w:right w:val="none" w:sz="0" w:space="0" w:color="auto"/>
                                  </w:divBdr>
                                  <w:divsChild>
                                    <w:div w:id="1173449472">
                                      <w:marLeft w:val="0"/>
                                      <w:marRight w:val="0"/>
                                      <w:marTop w:val="0"/>
                                      <w:marBottom w:val="0"/>
                                      <w:divBdr>
                                        <w:top w:val="none" w:sz="0" w:space="0" w:color="auto"/>
                                        <w:left w:val="none" w:sz="0" w:space="0" w:color="auto"/>
                                        <w:bottom w:val="none" w:sz="0" w:space="0" w:color="auto"/>
                                        <w:right w:val="none" w:sz="0" w:space="0" w:color="auto"/>
                                      </w:divBdr>
                                      <w:divsChild>
                                        <w:div w:id="401608620">
                                          <w:marLeft w:val="0"/>
                                          <w:marRight w:val="0"/>
                                          <w:marTop w:val="0"/>
                                          <w:marBottom w:val="0"/>
                                          <w:divBdr>
                                            <w:top w:val="none" w:sz="0" w:space="0" w:color="auto"/>
                                            <w:left w:val="none" w:sz="0" w:space="0" w:color="auto"/>
                                            <w:bottom w:val="none" w:sz="0" w:space="0" w:color="auto"/>
                                            <w:right w:val="none" w:sz="0" w:space="0" w:color="auto"/>
                                          </w:divBdr>
                                          <w:divsChild>
                                            <w:div w:id="1237589175">
                                              <w:marLeft w:val="0"/>
                                              <w:marRight w:val="0"/>
                                              <w:marTop w:val="0"/>
                                              <w:marBottom w:val="0"/>
                                              <w:divBdr>
                                                <w:top w:val="none" w:sz="0" w:space="0" w:color="auto"/>
                                                <w:left w:val="none" w:sz="0" w:space="0" w:color="auto"/>
                                                <w:bottom w:val="none" w:sz="0" w:space="0" w:color="auto"/>
                                                <w:right w:val="none" w:sz="0" w:space="0" w:color="auto"/>
                                              </w:divBdr>
                                              <w:divsChild>
                                                <w:div w:id="2091609941">
                                                  <w:marLeft w:val="0"/>
                                                  <w:marRight w:val="0"/>
                                                  <w:marTop w:val="0"/>
                                                  <w:marBottom w:val="0"/>
                                                  <w:divBdr>
                                                    <w:top w:val="none" w:sz="0" w:space="0" w:color="auto"/>
                                                    <w:left w:val="none" w:sz="0" w:space="0" w:color="auto"/>
                                                    <w:bottom w:val="none" w:sz="0" w:space="0" w:color="auto"/>
                                                    <w:right w:val="none" w:sz="0" w:space="0" w:color="auto"/>
                                                  </w:divBdr>
                                                  <w:divsChild>
                                                    <w:div w:id="376471417">
                                                      <w:marLeft w:val="0"/>
                                                      <w:marRight w:val="0"/>
                                                      <w:marTop w:val="0"/>
                                                      <w:marBottom w:val="0"/>
                                                      <w:divBdr>
                                                        <w:top w:val="none" w:sz="0" w:space="0" w:color="auto"/>
                                                        <w:left w:val="none" w:sz="0" w:space="0" w:color="auto"/>
                                                        <w:bottom w:val="none" w:sz="0" w:space="0" w:color="auto"/>
                                                        <w:right w:val="none" w:sz="0" w:space="0" w:color="auto"/>
                                                      </w:divBdr>
                                                      <w:divsChild>
                                                        <w:div w:id="242685554">
                                                          <w:marLeft w:val="0"/>
                                                          <w:marRight w:val="0"/>
                                                          <w:marTop w:val="0"/>
                                                          <w:marBottom w:val="0"/>
                                                          <w:divBdr>
                                                            <w:top w:val="none" w:sz="0" w:space="0" w:color="auto"/>
                                                            <w:left w:val="none" w:sz="0" w:space="0" w:color="auto"/>
                                                            <w:bottom w:val="none" w:sz="0" w:space="0" w:color="auto"/>
                                                            <w:right w:val="none" w:sz="0" w:space="0" w:color="auto"/>
                                                          </w:divBdr>
                                                          <w:divsChild>
                                                            <w:div w:id="598098952">
                                                              <w:marLeft w:val="0"/>
                                                              <w:marRight w:val="0"/>
                                                              <w:marTop w:val="0"/>
                                                              <w:marBottom w:val="0"/>
                                                              <w:divBdr>
                                                                <w:top w:val="none" w:sz="0" w:space="0" w:color="auto"/>
                                                                <w:left w:val="none" w:sz="0" w:space="0" w:color="auto"/>
                                                                <w:bottom w:val="none" w:sz="0" w:space="0" w:color="auto"/>
                                                                <w:right w:val="none" w:sz="0" w:space="0" w:color="auto"/>
                                                              </w:divBdr>
                                                              <w:divsChild>
                                                                <w:div w:id="1791127644">
                                                                  <w:marLeft w:val="0"/>
                                                                  <w:marRight w:val="0"/>
                                                                  <w:marTop w:val="0"/>
                                                                  <w:marBottom w:val="0"/>
                                                                  <w:divBdr>
                                                                    <w:top w:val="none" w:sz="0" w:space="0" w:color="auto"/>
                                                                    <w:left w:val="none" w:sz="0" w:space="0" w:color="auto"/>
                                                                    <w:bottom w:val="none" w:sz="0" w:space="0" w:color="auto"/>
                                                                    <w:right w:val="none" w:sz="0" w:space="0" w:color="auto"/>
                                                                  </w:divBdr>
                                                                  <w:divsChild>
                                                                    <w:div w:id="4868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097598">
      <w:bodyDiv w:val="1"/>
      <w:marLeft w:val="0"/>
      <w:marRight w:val="0"/>
      <w:marTop w:val="0"/>
      <w:marBottom w:val="0"/>
      <w:divBdr>
        <w:top w:val="none" w:sz="0" w:space="0" w:color="auto"/>
        <w:left w:val="none" w:sz="0" w:space="0" w:color="auto"/>
        <w:bottom w:val="none" w:sz="0" w:space="0" w:color="auto"/>
        <w:right w:val="none" w:sz="0" w:space="0" w:color="auto"/>
      </w:divBdr>
      <w:divsChild>
        <w:div w:id="1017316731">
          <w:marLeft w:val="0"/>
          <w:marRight w:val="0"/>
          <w:marTop w:val="0"/>
          <w:marBottom w:val="0"/>
          <w:divBdr>
            <w:top w:val="none" w:sz="0" w:space="0" w:color="auto"/>
            <w:left w:val="none" w:sz="0" w:space="0" w:color="auto"/>
            <w:bottom w:val="none" w:sz="0" w:space="0" w:color="auto"/>
            <w:right w:val="none" w:sz="0" w:space="0" w:color="auto"/>
          </w:divBdr>
          <w:divsChild>
            <w:div w:id="1946839306">
              <w:marLeft w:val="0"/>
              <w:marRight w:val="0"/>
              <w:marTop w:val="0"/>
              <w:marBottom w:val="0"/>
              <w:divBdr>
                <w:top w:val="none" w:sz="0" w:space="0" w:color="auto"/>
                <w:left w:val="none" w:sz="0" w:space="0" w:color="auto"/>
                <w:bottom w:val="none" w:sz="0" w:space="0" w:color="auto"/>
                <w:right w:val="none" w:sz="0" w:space="0" w:color="auto"/>
              </w:divBdr>
              <w:divsChild>
                <w:div w:id="2095083778">
                  <w:marLeft w:val="0"/>
                  <w:marRight w:val="0"/>
                  <w:marTop w:val="0"/>
                  <w:marBottom w:val="0"/>
                  <w:divBdr>
                    <w:top w:val="none" w:sz="0" w:space="0" w:color="auto"/>
                    <w:left w:val="none" w:sz="0" w:space="0" w:color="auto"/>
                    <w:bottom w:val="none" w:sz="0" w:space="0" w:color="auto"/>
                    <w:right w:val="none" w:sz="0" w:space="0" w:color="auto"/>
                  </w:divBdr>
                  <w:divsChild>
                    <w:div w:id="840504341">
                      <w:marLeft w:val="0"/>
                      <w:marRight w:val="0"/>
                      <w:marTop w:val="0"/>
                      <w:marBottom w:val="0"/>
                      <w:divBdr>
                        <w:top w:val="none" w:sz="0" w:space="0" w:color="auto"/>
                        <w:left w:val="none" w:sz="0" w:space="0" w:color="auto"/>
                        <w:bottom w:val="none" w:sz="0" w:space="0" w:color="auto"/>
                        <w:right w:val="none" w:sz="0" w:space="0" w:color="auto"/>
                      </w:divBdr>
                      <w:divsChild>
                        <w:div w:id="839661193">
                          <w:marLeft w:val="0"/>
                          <w:marRight w:val="0"/>
                          <w:marTop w:val="0"/>
                          <w:marBottom w:val="0"/>
                          <w:divBdr>
                            <w:top w:val="none" w:sz="0" w:space="0" w:color="auto"/>
                            <w:left w:val="none" w:sz="0" w:space="0" w:color="auto"/>
                            <w:bottom w:val="none" w:sz="0" w:space="0" w:color="auto"/>
                            <w:right w:val="none" w:sz="0" w:space="0" w:color="auto"/>
                          </w:divBdr>
                          <w:divsChild>
                            <w:div w:id="326598499">
                              <w:marLeft w:val="0"/>
                              <w:marRight w:val="0"/>
                              <w:marTop w:val="0"/>
                              <w:marBottom w:val="0"/>
                              <w:divBdr>
                                <w:top w:val="none" w:sz="0" w:space="0" w:color="auto"/>
                                <w:left w:val="none" w:sz="0" w:space="0" w:color="auto"/>
                                <w:bottom w:val="none" w:sz="0" w:space="0" w:color="auto"/>
                                <w:right w:val="none" w:sz="0" w:space="0" w:color="auto"/>
                              </w:divBdr>
                              <w:divsChild>
                                <w:div w:id="1490823885">
                                  <w:marLeft w:val="0"/>
                                  <w:marRight w:val="0"/>
                                  <w:marTop w:val="0"/>
                                  <w:marBottom w:val="0"/>
                                  <w:divBdr>
                                    <w:top w:val="none" w:sz="0" w:space="0" w:color="auto"/>
                                    <w:left w:val="none" w:sz="0" w:space="0" w:color="auto"/>
                                    <w:bottom w:val="none" w:sz="0" w:space="0" w:color="auto"/>
                                    <w:right w:val="none" w:sz="0" w:space="0" w:color="auto"/>
                                  </w:divBdr>
                                  <w:divsChild>
                                    <w:div w:id="1639797728">
                                      <w:marLeft w:val="0"/>
                                      <w:marRight w:val="0"/>
                                      <w:marTop w:val="0"/>
                                      <w:marBottom w:val="0"/>
                                      <w:divBdr>
                                        <w:top w:val="none" w:sz="0" w:space="0" w:color="auto"/>
                                        <w:left w:val="none" w:sz="0" w:space="0" w:color="auto"/>
                                        <w:bottom w:val="none" w:sz="0" w:space="0" w:color="auto"/>
                                        <w:right w:val="none" w:sz="0" w:space="0" w:color="auto"/>
                                      </w:divBdr>
                                      <w:divsChild>
                                        <w:div w:id="688020295">
                                          <w:marLeft w:val="0"/>
                                          <w:marRight w:val="0"/>
                                          <w:marTop w:val="0"/>
                                          <w:marBottom w:val="0"/>
                                          <w:divBdr>
                                            <w:top w:val="none" w:sz="0" w:space="0" w:color="auto"/>
                                            <w:left w:val="none" w:sz="0" w:space="0" w:color="auto"/>
                                            <w:bottom w:val="none" w:sz="0" w:space="0" w:color="auto"/>
                                            <w:right w:val="none" w:sz="0" w:space="0" w:color="auto"/>
                                          </w:divBdr>
                                          <w:divsChild>
                                            <w:div w:id="1389185864">
                                              <w:marLeft w:val="0"/>
                                              <w:marRight w:val="0"/>
                                              <w:marTop w:val="0"/>
                                              <w:marBottom w:val="0"/>
                                              <w:divBdr>
                                                <w:top w:val="none" w:sz="0" w:space="0" w:color="auto"/>
                                                <w:left w:val="none" w:sz="0" w:space="0" w:color="auto"/>
                                                <w:bottom w:val="none" w:sz="0" w:space="0" w:color="auto"/>
                                                <w:right w:val="none" w:sz="0" w:space="0" w:color="auto"/>
                                              </w:divBdr>
                                              <w:divsChild>
                                                <w:div w:id="1961572413">
                                                  <w:marLeft w:val="0"/>
                                                  <w:marRight w:val="0"/>
                                                  <w:marTop w:val="0"/>
                                                  <w:marBottom w:val="0"/>
                                                  <w:divBdr>
                                                    <w:top w:val="none" w:sz="0" w:space="0" w:color="auto"/>
                                                    <w:left w:val="none" w:sz="0" w:space="0" w:color="auto"/>
                                                    <w:bottom w:val="single" w:sz="6" w:space="0" w:color="DADCE0"/>
                                                    <w:right w:val="none" w:sz="0" w:space="0" w:color="auto"/>
                                                  </w:divBdr>
                                                  <w:divsChild>
                                                    <w:div w:id="323894546">
                                                      <w:marLeft w:val="0"/>
                                                      <w:marRight w:val="0"/>
                                                      <w:marTop w:val="0"/>
                                                      <w:marBottom w:val="0"/>
                                                      <w:divBdr>
                                                        <w:top w:val="none" w:sz="0" w:space="0" w:color="auto"/>
                                                        <w:left w:val="none" w:sz="0" w:space="0" w:color="auto"/>
                                                        <w:bottom w:val="none" w:sz="0" w:space="0" w:color="auto"/>
                                                        <w:right w:val="none" w:sz="0" w:space="0" w:color="auto"/>
                                                      </w:divBdr>
                                                      <w:divsChild>
                                                        <w:div w:id="1713653685">
                                                          <w:marLeft w:val="0"/>
                                                          <w:marRight w:val="0"/>
                                                          <w:marTop w:val="0"/>
                                                          <w:marBottom w:val="0"/>
                                                          <w:divBdr>
                                                            <w:top w:val="none" w:sz="0" w:space="0" w:color="auto"/>
                                                            <w:left w:val="none" w:sz="0" w:space="0" w:color="auto"/>
                                                            <w:bottom w:val="none" w:sz="0" w:space="0" w:color="auto"/>
                                                            <w:right w:val="none" w:sz="0" w:space="0" w:color="auto"/>
                                                          </w:divBdr>
                                                        </w:div>
                                                        <w:div w:id="2707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564">
                                                  <w:marLeft w:val="0"/>
                                                  <w:marRight w:val="0"/>
                                                  <w:marTop w:val="0"/>
                                                  <w:marBottom w:val="0"/>
                                                  <w:divBdr>
                                                    <w:top w:val="none" w:sz="0" w:space="0" w:color="auto"/>
                                                    <w:left w:val="none" w:sz="0" w:space="0" w:color="auto"/>
                                                    <w:bottom w:val="single" w:sz="6" w:space="0" w:color="DADCE0"/>
                                                    <w:right w:val="none" w:sz="0" w:space="0" w:color="auto"/>
                                                  </w:divBdr>
                                                  <w:divsChild>
                                                    <w:div w:id="176821192">
                                                      <w:marLeft w:val="0"/>
                                                      <w:marRight w:val="0"/>
                                                      <w:marTop w:val="0"/>
                                                      <w:marBottom w:val="0"/>
                                                      <w:divBdr>
                                                        <w:top w:val="none" w:sz="0" w:space="0" w:color="auto"/>
                                                        <w:left w:val="none" w:sz="0" w:space="0" w:color="auto"/>
                                                        <w:bottom w:val="none" w:sz="0" w:space="0" w:color="auto"/>
                                                        <w:right w:val="none" w:sz="0" w:space="0" w:color="auto"/>
                                                      </w:divBdr>
                                                      <w:divsChild>
                                                        <w:div w:id="471599960">
                                                          <w:marLeft w:val="0"/>
                                                          <w:marRight w:val="0"/>
                                                          <w:marTop w:val="0"/>
                                                          <w:marBottom w:val="0"/>
                                                          <w:divBdr>
                                                            <w:top w:val="none" w:sz="0" w:space="0" w:color="auto"/>
                                                            <w:left w:val="none" w:sz="0" w:space="0" w:color="auto"/>
                                                            <w:bottom w:val="none" w:sz="0" w:space="0" w:color="auto"/>
                                                            <w:right w:val="none" w:sz="0" w:space="0" w:color="auto"/>
                                                          </w:divBdr>
                                                        </w:div>
                                                        <w:div w:id="1177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220">
                                                  <w:marLeft w:val="0"/>
                                                  <w:marRight w:val="0"/>
                                                  <w:marTop w:val="0"/>
                                                  <w:marBottom w:val="0"/>
                                                  <w:divBdr>
                                                    <w:top w:val="none" w:sz="0" w:space="0" w:color="auto"/>
                                                    <w:left w:val="none" w:sz="0" w:space="0" w:color="auto"/>
                                                    <w:bottom w:val="none" w:sz="0" w:space="0" w:color="auto"/>
                                                    <w:right w:val="none" w:sz="0" w:space="0" w:color="auto"/>
                                                  </w:divBdr>
                                                  <w:divsChild>
                                                    <w:div w:id="2064714935">
                                                      <w:marLeft w:val="0"/>
                                                      <w:marRight w:val="0"/>
                                                      <w:marTop w:val="0"/>
                                                      <w:marBottom w:val="0"/>
                                                      <w:divBdr>
                                                        <w:top w:val="none" w:sz="0" w:space="0" w:color="auto"/>
                                                        <w:left w:val="none" w:sz="0" w:space="0" w:color="auto"/>
                                                        <w:bottom w:val="none" w:sz="0" w:space="0" w:color="auto"/>
                                                        <w:right w:val="none" w:sz="0" w:space="0" w:color="auto"/>
                                                      </w:divBdr>
                                                      <w:divsChild>
                                                        <w:div w:id="222327927">
                                                          <w:marLeft w:val="0"/>
                                                          <w:marRight w:val="0"/>
                                                          <w:marTop w:val="0"/>
                                                          <w:marBottom w:val="0"/>
                                                          <w:divBdr>
                                                            <w:top w:val="none" w:sz="0" w:space="0" w:color="auto"/>
                                                            <w:left w:val="none" w:sz="0" w:space="0" w:color="auto"/>
                                                            <w:bottom w:val="none" w:sz="0" w:space="0" w:color="auto"/>
                                                            <w:right w:val="none" w:sz="0" w:space="0" w:color="auto"/>
                                                          </w:divBdr>
                                                        </w:div>
                                                        <w:div w:id="5529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374">
                                                  <w:marLeft w:val="0"/>
                                                  <w:marRight w:val="0"/>
                                                  <w:marTop w:val="0"/>
                                                  <w:marBottom w:val="0"/>
                                                  <w:divBdr>
                                                    <w:top w:val="none" w:sz="0" w:space="0" w:color="auto"/>
                                                    <w:left w:val="none" w:sz="0" w:space="0" w:color="auto"/>
                                                    <w:bottom w:val="none" w:sz="0" w:space="0" w:color="auto"/>
                                                    <w:right w:val="none" w:sz="0" w:space="0" w:color="auto"/>
                                                  </w:divBdr>
                                                  <w:divsChild>
                                                    <w:div w:id="742459416">
                                                      <w:marLeft w:val="0"/>
                                                      <w:marRight w:val="0"/>
                                                      <w:marTop w:val="0"/>
                                                      <w:marBottom w:val="0"/>
                                                      <w:divBdr>
                                                        <w:top w:val="none" w:sz="0" w:space="0" w:color="auto"/>
                                                        <w:left w:val="none" w:sz="0" w:space="0" w:color="auto"/>
                                                        <w:bottom w:val="none" w:sz="0" w:space="0" w:color="auto"/>
                                                        <w:right w:val="none" w:sz="0" w:space="0" w:color="auto"/>
                                                      </w:divBdr>
                                                      <w:divsChild>
                                                        <w:div w:id="1660113346">
                                                          <w:marLeft w:val="0"/>
                                                          <w:marRight w:val="0"/>
                                                          <w:marTop w:val="0"/>
                                                          <w:marBottom w:val="0"/>
                                                          <w:divBdr>
                                                            <w:top w:val="none" w:sz="0" w:space="0" w:color="auto"/>
                                                            <w:left w:val="none" w:sz="0" w:space="0" w:color="auto"/>
                                                            <w:bottom w:val="none" w:sz="0" w:space="0" w:color="auto"/>
                                                            <w:right w:val="none" w:sz="0" w:space="0" w:color="auto"/>
                                                          </w:divBdr>
                                                          <w:divsChild>
                                                            <w:div w:id="21360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821">
                                              <w:marLeft w:val="0"/>
                                              <w:marRight w:val="0"/>
                                              <w:marTop w:val="0"/>
                                              <w:marBottom w:val="0"/>
                                              <w:divBdr>
                                                <w:top w:val="none" w:sz="0" w:space="0" w:color="auto"/>
                                                <w:left w:val="none" w:sz="0" w:space="0" w:color="auto"/>
                                                <w:bottom w:val="none" w:sz="0" w:space="0" w:color="auto"/>
                                                <w:right w:val="none" w:sz="0" w:space="0" w:color="auto"/>
                                              </w:divBdr>
                                              <w:divsChild>
                                                <w:div w:id="1638300183">
                                                  <w:marLeft w:val="0"/>
                                                  <w:marRight w:val="0"/>
                                                  <w:marTop w:val="0"/>
                                                  <w:marBottom w:val="0"/>
                                                  <w:divBdr>
                                                    <w:top w:val="none" w:sz="0" w:space="0" w:color="auto"/>
                                                    <w:left w:val="none" w:sz="0" w:space="0" w:color="auto"/>
                                                    <w:bottom w:val="single" w:sz="6" w:space="0" w:color="DADCE0"/>
                                                    <w:right w:val="none" w:sz="0" w:space="0" w:color="auto"/>
                                                  </w:divBdr>
                                                  <w:divsChild>
                                                    <w:div w:id="1296566405">
                                                      <w:marLeft w:val="0"/>
                                                      <w:marRight w:val="0"/>
                                                      <w:marTop w:val="0"/>
                                                      <w:marBottom w:val="0"/>
                                                      <w:divBdr>
                                                        <w:top w:val="none" w:sz="0" w:space="0" w:color="auto"/>
                                                        <w:left w:val="none" w:sz="0" w:space="0" w:color="auto"/>
                                                        <w:bottom w:val="none" w:sz="0" w:space="0" w:color="auto"/>
                                                        <w:right w:val="none" w:sz="0" w:space="0" w:color="auto"/>
                                                      </w:divBdr>
                                                      <w:divsChild>
                                                        <w:div w:id="860820862">
                                                          <w:marLeft w:val="0"/>
                                                          <w:marRight w:val="0"/>
                                                          <w:marTop w:val="0"/>
                                                          <w:marBottom w:val="0"/>
                                                          <w:divBdr>
                                                            <w:top w:val="none" w:sz="0" w:space="0" w:color="auto"/>
                                                            <w:left w:val="none" w:sz="0" w:space="0" w:color="auto"/>
                                                            <w:bottom w:val="none" w:sz="0" w:space="0" w:color="auto"/>
                                                            <w:right w:val="none" w:sz="0" w:space="0" w:color="auto"/>
                                                          </w:divBdr>
                                                        </w:div>
                                                        <w:div w:id="4178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58">
                                                  <w:marLeft w:val="0"/>
                                                  <w:marRight w:val="0"/>
                                                  <w:marTop w:val="0"/>
                                                  <w:marBottom w:val="0"/>
                                                  <w:divBdr>
                                                    <w:top w:val="none" w:sz="0" w:space="0" w:color="auto"/>
                                                    <w:left w:val="none" w:sz="0" w:space="0" w:color="auto"/>
                                                    <w:bottom w:val="none" w:sz="0" w:space="0" w:color="auto"/>
                                                    <w:right w:val="none" w:sz="0" w:space="0" w:color="auto"/>
                                                  </w:divBdr>
                                                  <w:divsChild>
                                                    <w:div w:id="1953395755">
                                                      <w:marLeft w:val="0"/>
                                                      <w:marRight w:val="0"/>
                                                      <w:marTop w:val="0"/>
                                                      <w:marBottom w:val="0"/>
                                                      <w:divBdr>
                                                        <w:top w:val="none" w:sz="0" w:space="0" w:color="auto"/>
                                                        <w:left w:val="none" w:sz="0" w:space="0" w:color="auto"/>
                                                        <w:bottom w:val="none" w:sz="0" w:space="0" w:color="auto"/>
                                                        <w:right w:val="none" w:sz="0" w:space="0" w:color="auto"/>
                                                      </w:divBdr>
                                                      <w:divsChild>
                                                        <w:div w:id="1961303809">
                                                          <w:marLeft w:val="0"/>
                                                          <w:marRight w:val="0"/>
                                                          <w:marTop w:val="0"/>
                                                          <w:marBottom w:val="0"/>
                                                          <w:divBdr>
                                                            <w:top w:val="none" w:sz="0" w:space="0" w:color="auto"/>
                                                            <w:left w:val="none" w:sz="0" w:space="0" w:color="auto"/>
                                                            <w:bottom w:val="none" w:sz="0" w:space="0" w:color="auto"/>
                                                            <w:right w:val="none" w:sz="0" w:space="0" w:color="auto"/>
                                                          </w:divBdr>
                                                        </w:div>
                                                        <w:div w:id="20541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6649">
                                                  <w:marLeft w:val="0"/>
                                                  <w:marRight w:val="0"/>
                                                  <w:marTop w:val="0"/>
                                                  <w:marBottom w:val="0"/>
                                                  <w:divBdr>
                                                    <w:top w:val="none" w:sz="0" w:space="0" w:color="auto"/>
                                                    <w:left w:val="none" w:sz="0" w:space="0" w:color="auto"/>
                                                    <w:bottom w:val="none" w:sz="0" w:space="0" w:color="auto"/>
                                                    <w:right w:val="none" w:sz="0" w:space="0" w:color="auto"/>
                                                  </w:divBdr>
                                                  <w:divsChild>
                                                    <w:div w:id="1778676618">
                                                      <w:marLeft w:val="0"/>
                                                      <w:marRight w:val="0"/>
                                                      <w:marTop w:val="0"/>
                                                      <w:marBottom w:val="0"/>
                                                      <w:divBdr>
                                                        <w:top w:val="none" w:sz="0" w:space="0" w:color="auto"/>
                                                        <w:left w:val="none" w:sz="0" w:space="0" w:color="auto"/>
                                                        <w:bottom w:val="none" w:sz="0" w:space="0" w:color="auto"/>
                                                        <w:right w:val="none" w:sz="0" w:space="0" w:color="auto"/>
                                                      </w:divBdr>
                                                      <w:divsChild>
                                                        <w:div w:id="1739592905">
                                                          <w:marLeft w:val="0"/>
                                                          <w:marRight w:val="0"/>
                                                          <w:marTop w:val="0"/>
                                                          <w:marBottom w:val="0"/>
                                                          <w:divBdr>
                                                            <w:top w:val="none" w:sz="0" w:space="0" w:color="auto"/>
                                                            <w:left w:val="none" w:sz="0" w:space="0" w:color="auto"/>
                                                            <w:bottom w:val="none" w:sz="0" w:space="0" w:color="auto"/>
                                                            <w:right w:val="none" w:sz="0" w:space="0" w:color="auto"/>
                                                          </w:divBdr>
                                                          <w:divsChild>
                                                            <w:div w:id="16544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854">
      <w:bodyDiv w:val="1"/>
      <w:marLeft w:val="0"/>
      <w:marRight w:val="0"/>
      <w:marTop w:val="0"/>
      <w:marBottom w:val="0"/>
      <w:divBdr>
        <w:top w:val="none" w:sz="0" w:space="0" w:color="auto"/>
        <w:left w:val="none" w:sz="0" w:space="0" w:color="auto"/>
        <w:bottom w:val="none" w:sz="0" w:space="0" w:color="auto"/>
        <w:right w:val="none" w:sz="0" w:space="0" w:color="auto"/>
      </w:divBdr>
      <w:divsChild>
        <w:div w:id="841313600">
          <w:marLeft w:val="0"/>
          <w:marRight w:val="0"/>
          <w:marTop w:val="0"/>
          <w:marBottom w:val="0"/>
          <w:divBdr>
            <w:top w:val="none" w:sz="0" w:space="0" w:color="auto"/>
            <w:left w:val="none" w:sz="0" w:space="0" w:color="auto"/>
            <w:bottom w:val="none" w:sz="0" w:space="0" w:color="auto"/>
            <w:right w:val="none" w:sz="0" w:space="0" w:color="auto"/>
          </w:divBdr>
          <w:divsChild>
            <w:div w:id="131489496">
              <w:marLeft w:val="0"/>
              <w:marRight w:val="0"/>
              <w:marTop w:val="0"/>
              <w:marBottom w:val="0"/>
              <w:divBdr>
                <w:top w:val="none" w:sz="0" w:space="0" w:color="auto"/>
                <w:left w:val="none" w:sz="0" w:space="0" w:color="auto"/>
                <w:bottom w:val="none" w:sz="0" w:space="0" w:color="auto"/>
                <w:right w:val="none" w:sz="0" w:space="0" w:color="auto"/>
              </w:divBdr>
              <w:divsChild>
                <w:div w:id="643697571">
                  <w:marLeft w:val="0"/>
                  <w:marRight w:val="0"/>
                  <w:marTop w:val="0"/>
                  <w:marBottom w:val="0"/>
                  <w:divBdr>
                    <w:top w:val="none" w:sz="0" w:space="0" w:color="auto"/>
                    <w:left w:val="none" w:sz="0" w:space="0" w:color="auto"/>
                    <w:bottom w:val="none" w:sz="0" w:space="0" w:color="auto"/>
                    <w:right w:val="none" w:sz="0" w:space="0" w:color="auto"/>
                  </w:divBdr>
                  <w:divsChild>
                    <w:div w:id="651717123">
                      <w:marLeft w:val="0"/>
                      <w:marRight w:val="0"/>
                      <w:marTop w:val="0"/>
                      <w:marBottom w:val="0"/>
                      <w:divBdr>
                        <w:top w:val="none" w:sz="0" w:space="0" w:color="auto"/>
                        <w:left w:val="none" w:sz="0" w:space="0" w:color="auto"/>
                        <w:bottom w:val="none" w:sz="0" w:space="0" w:color="auto"/>
                        <w:right w:val="none" w:sz="0" w:space="0" w:color="auto"/>
                      </w:divBdr>
                      <w:divsChild>
                        <w:div w:id="169872950">
                          <w:marLeft w:val="0"/>
                          <w:marRight w:val="0"/>
                          <w:marTop w:val="0"/>
                          <w:marBottom w:val="0"/>
                          <w:divBdr>
                            <w:top w:val="none" w:sz="0" w:space="0" w:color="auto"/>
                            <w:left w:val="none" w:sz="0" w:space="0" w:color="auto"/>
                            <w:bottom w:val="none" w:sz="0" w:space="0" w:color="auto"/>
                            <w:right w:val="none" w:sz="0" w:space="0" w:color="auto"/>
                          </w:divBdr>
                          <w:divsChild>
                            <w:div w:id="901479760">
                              <w:marLeft w:val="0"/>
                              <w:marRight w:val="0"/>
                              <w:marTop w:val="0"/>
                              <w:marBottom w:val="0"/>
                              <w:divBdr>
                                <w:top w:val="none" w:sz="0" w:space="0" w:color="auto"/>
                                <w:left w:val="none" w:sz="0" w:space="0" w:color="auto"/>
                                <w:bottom w:val="none" w:sz="0" w:space="0" w:color="auto"/>
                                <w:right w:val="none" w:sz="0" w:space="0" w:color="auto"/>
                              </w:divBdr>
                              <w:divsChild>
                                <w:div w:id="186723112">
                                  <w:marLeft w:val="0"/>
                                  <w:marRight w:val="0"/>
                                  <w:marTop w:val="0"/>
                                  <w:marBottom w:val="0"/>
                                  <w:divBdr>
                                    <w:top w:val="none" w:sz="0" w:space="0" w:color="auto"/>
                                    <w:left w:val="none" w:sz="0" w:space="0" w:color="auto"/>
                                    <w:bottom w:val="none" w:sz="0" w:space="0" w:color="auto"/>
                                    <w:right w:val="none" w:sz="0" w:space="0" w:color="auto"/>
                                  </w:divBdr>
                                  <w:divsChild>
                                    <w:div w:id="8167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95192">
      <w:bodyDiv w:val="1"/>
      <w:marLeft w:val="0"/>
      <w:marRight w:val="0"/>
      <w:marTop w:val="0"/>
      <w:marBottom w:val="0"/>
      <w:divBdr>
        <w:top w:val="none" w:sz="0" w:space="0" w:color="auto"/>
        <w:left w:val="none" w:sz="0" w:space="0" w:color="auto"/>
        <w:bottom w:val="none" w:sz="0" w:space="0" w:color="auto"/>
        <w:right w:val="none" w:sz="0" w:space="0" w:color="auto"/>
      </w:divBdr>
      <w:divsChild>
        <w:div w:id="1571311083">
          <w:marLeft w:val="0"/>
          <w:marRight w:val="0"/>
          <w:marTop w:val="0"/>
          <w:marBottom w:val="0"/>
          <w:divBdr>
            <w:top w:val="none" w:sz="0" w:space="0" w:color="auto"/>
            <w:left w:val="none" w:sz="0" w:space="0" w:color="auto"/>
            <w:bottom w:val="none" w:sz="0" w:space="0" w:color="auto"/>
            <w:right w:val="none" w:sz="0" w:space="0" w:color="auto"/>
          </w:divBdr>
          <w:divsChild>
            <w:div w:id="1497112509">
              <w:marLeft w:val="0"/>
              <w:marRight w:val="0"/>
              <w:marTop w:val="0"/>
              <w:marBottom w:val="0"/>
              <w:divBdr>
                <w:top w:val="none" w:sz="0" w:space="0" w:color="auto"/>
                <w:left w:val="none" w:sz="0" w:space="0" w:color="auto"/>
                <w:bottom w:val="none" w:sz="0" w:space="0" w:color="auto"/>
                <w:right w:val="none" w:sz="0" w:space="0" w:color="auto"/>
              </w:divBdr>
            </w:div>
            <w:div w:id="7802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125">
      <w:bodyDiv w:val="1"/>
      <w:marLeft w:val="0"/>
      <w:marRight w:val="0"/>
      <w:marTop w:val="0"/>
      <w:marBottom w:val="0"/>
      <w:divBdr>
        <w:top w:val="none" w:sz="0" w:space="0" w:color="auto"/>
        <w:left w:val="none" w:sz="0" w:space="0" w:color="auto"/>
        <w:bottom w:val="none" w:sz="0" w:space="0" w:color="auto"/>
        <w:right w:val="none" w:sz="0" w:space="0" w:color="auto"/>
      </w:divBdr>
      <w:divsChild>
        <w:div w:id="907034987">
          <w:marLeft w:val="0"/>
          <w:marRight w:val="0"/>
          <w:marTop w:val="0"/>
          <w:marBottom w:val="0"/>
          <w:divBdr>
            <w:top w:val="none" w:sz="0" w:space="0" w:color="auto"/>
            <w:left w:val="none" w:sz="0" w:space="0" w:color="auto"/>
            <w:bottom w:val="none" w:sz="0" w:space="0" w:color="auto"/>
            <w:right w:val="none" w:sz="0" w:space="0" w:color="auto"/>
          </w:divBdr>
          <w:divsChild>
            <w:div w:id="1504591587">
              <w:marLeft w:val="0"/>
              <w:marRight w:val="0"/>
              <w:marTop w:val="0"/>
              <w:marBottom w:val="0"/>
              <w:divBdr>
                <w:top w:val="none" w:sz="0" w:space="0" w:color="auto"/>
                <w:left w:val="none" w:sz="0" w:space="0" w:color="auto"/>
                <w:bottom w:val="none" w:sz="0" w:space="0" w:color="auto"/>
                <w:right w:val="none" w:sz="0" w:space="0" w:color="auto"/>
              </w:divBdr>
              <w:divsChild>
                <w:div w:id="1895121430">
                  <w:marLeft w:val="0"/>
                  <w:marRight w:val="0"/>
                  <w:marTop w:val="0"/>
                  <w:marBottom w:val="0"/>
                  <w:divBdr>
                    <w:top w:val="none" w:sz="0" w:space="0" w:color="auto"/>
                    <w:left w:val="none" w:sz="0" w:space="0" w:color="auto"/>
                    <w:bottom w:val="none" w:sz="0" w:space="0" w:color="auto"/>
                    <w:right w:val="none" w:sz="0" w:space="0" w:color="auto"/>
                  </w:divBdr>
                  <w:divsChild>
                    <w:div w:id="1954945486">
                      <w:marLeft w:val="0"/>
                      <w:marRight w:val="0"/>
                      <w:marTop w:val="0"/>
                      <w:marBottom w:val="0"/>
                      <w:divBdr>
                        <w:top w:val="none" w:sz="0" w:space="0" w:color="auto"/>
                        <w:left w:val="none" w:sz="0" w:space="0" w:color="auto"/>
                        <w:bottom w:val="none" w:sz="0" w:space="0" w:color="auto"/>
                        <w:right w:val="none" w:sz="0" w:space="0" w:color="auto"/>
                      </w:divBdr>
                      <w:divsChild>
                        <w:div w:id="1094320738">
                          <w:marLeft w:val="0"/>
                          <w:marRight w:val="0"/>
                          <w:marTop w:val="0"/>
                          <w:marBottom w:val="0"/>
                          <w:divBdr>
                            <w:top w:val="none" w:sz="0" w:space="0" w:color="auto"/>
                            <w:left w:val="none" w:sz="0" w:space="0" w:color="auto"/>
                            <w:bottom w:val="none" w:sz="0" w:space="0" w:color="auto"/>
                            <w:right w:val="none" w:sz="0" w:space="0" w:color="auto"/>
                          </w:divBdr>
                          <w:divsChild>
                            <w:div w:id="1175074801">
                              <w:marLeft w:val="0"/>
                              <w:marRight w:val="0"/>
                              <w:marTop w:val="0"/>
                              <w:marBottom w:val="0"/>
                              <w:divBdr>
                                <w:top w:val="none" w:sz="0" w:space="0" w:color="auto"/>
                                <w:left w:val="none" w:sz="0" w:space="0" w:color="auto"/>
                                <w:bottom w:val="none" w:sz="0" w:space="0" w:color="auto"/>
                                <w:right w:val="none" w:sz="0" w:space="0" w:color="auto"/>
                              </w:divBdr>
                              <w:divsChild>
                                <w:div w:id="1019628111">
                                  <w:marLeft w:val="0"/>
                                  <w:marRight w:val="0"/>
                                  <w:marTop w:val="0"/>
                                  <w:marBottom w:val="0"/>
                                  <w:divBdr>
                                    <w:top w:val="none" w:sz="0" w:space="0" w:color="auto"/>
                                    <w:left w:val="none" w:sz="0" w:space="0" w:color="auto"/>
                                    <w:bottom w:val="none" w:sz="0" w:space="0" w:color="auto"/>
                                    <w:right w:val="none" w:sz="0" w:space="0" w:color="auto"/>
                                  </w:divBdr>
                                  <w:divsChild>
                                    <w:div w:id="262690817">
                                      <w:marLeft w:val="0"/>
                                      <w:marRight w:val="0"/>
                                      <w:marTop w:val="0"/>
                                      <w:marBottom w:val="0"/>
                                      <w:divBdr>
                                        <w:top w:val="none" w:sz="0" w:space="0" w:color="auto"/>
                                        <w:left w:val="none" w:sz="0" w:space="0" w:color="auto"/>
                                        <w:bottom w:val="none" w:sz="0" w:space="0" w:color="auto"/>
                                        <w:right w:val="none" w:sz="0" w:space="0" w:color="auto"/>
                                      </w:divBdr>
                                      <w:divsChild>
                                        <w:div w:id="419108299">
                                          <w:marLeft w:val="0"/>
                                          <w:marRight w:val="0"/>
                                          <w:marTop w:val="0"/>
                                          <w:marBottom w:val="0"/>
                                          <w:divBdr>
                                            <w:top w:val="none" w:sz="0" w:space="0" w:color="auto"/>
                                            <w:left w:val="none" w:sz="0" w:space="0" w:color="auto"/>
                                            <w:bottom w:val="none" w:sz="0" w:space="0" w:color="auto"/>
                                            <w:right w:val="none" w:sz="0" w:space="0" w:color="auto"/>
                                          </w:divBdr>
                                          <w:divsChild>
                                            <w:div w:id="1059548168">
                                              <w:marLeft w:val="0"/>
                                              <w:marRight w:val="0"/>
                                              <w:marTop w:val="0"/>
                                              <w:marBottom w:val="0"/>
                                              <w:divBdr>
                                                <w:top w:val="none" w:sz="0" w:space="0" w:color="auto"/>
                                                <w:left w:val="none" w:sz="0" w:space="0" w:color="auto"/>
                                                <w:bottom w:val="none" w:sz="0" w:space="0" w:color="auto"/>
                                                <w:right w:val="none" w:sz="0" w:space="0" w:color="auto"/>
                                              </w:divBdr>
                                              <w:divsChild>
                                                <w:div w:id="1105033309">
                                                  <w:marLeft w:val="0"/>
                                                  <w:marRight w:val="0"/>
                                                  <w:marTop w:val="0"/>
                                                  <w:marBottom w:val="0"/>
                                                  <w:divBdr>
                                                    <w:top w:val="none" w:sz="0" w:space="0" w:color="auto"/>
                                                    <w:left w:val="none" w:sz="0" w:space="0" w:color="auto"/>
                                                    <w:bottom w:val="none" w:sz="0" w:space="0" w:color="auto"/>
                                                    <w:right w:val="none" w:sz="0" w:space="0" w:color="auto"/>
                                                  </w:divBdr>
                                                  <w:divsChild>
                                                    <w:div w:id="175771277">
                                                      <w:marLeft w:val="0"/>
                                                      <w:marRight w:val="0"/>
                                                      <w:marTop w:val="0"/>
                                                      <w:marBottom w:val="0"/>
                                                      <w:divBdr>
                                                        <w:top w:val="none" w:sz="0" w:space="0" w:color="auto"/>
                                                        <w:left w:val="none" w:sz="0" w:space="0" w:color="auto"/>
                                                        <w:bottom w:val="none" w:sz="0" w:space="0" w:color="auto"/>
                                                        <w:right w:val="none" w:sz="0" w:space="0" w:color="auto"/>
                                                      </w:divBdr>
                                                      <w:divsChild>
                                                        <w:div w:id="1336415771">
                                                          <w:marLeft w:val="0"/>
                                                          <w:marRight w:val="0"/>
                                                          <w:marTop w:val="0"/>
                                                          <w:marBottom w:val="0"/>
                                                          <w:divBdr>
                                                            <w:top w:val="none" w:sz="0" w:space="0" w:color="auto"/>
                                                            <w:left w:val="none" w:sz="0" w:space="0" w:color="auto"/>
                                                            <w:bottom w:val="none" w:sz="0" w:space="0" w:color="auto"/>
                                                            <w:right w:val="none" w:sz="0" w:space="0" w:color="auto"/>
                                                          </w:divBdr>
                                                          <w:divsChild>
                                                            <w:div w:id="1150170625">
                                                              <w:marLeft w:val="0"/>
                                                              <w:marRight w:val="0"/>
                                                              <w:marTop w:val="0"/>
                                                              <w:marBottom w:val="0"/>
                                                              <w:divBdr>
                                                                <w:top w:val="none" w:sz="0" w:space="0" w:color="auto"/>
                                                                <w:left w:val="none" w:sz="0" w:space="0" w:color="auto"/>
                                                                <w:bottom w:val="none" w:sz="0" w:space="0" w:color="auto"/>
                                                                <w:right w:val="none" w:sz="0" w:space="0" w:color="auto"/>
                                                              </w:divBdr>
                                                              <w:divsChild>
                                                                <w:div w:id="1877349316">
                                                                  <w:marLeft w:val="0"/>
                                                                  <w:marRight w:val="0"/>
                                                                  <w:marTop w:val="0"/>
                                                                  <w:marBottom w:val="0"/>
                                                                  <w:divBdr>
                                                                    <w:top w:val="none" w:sz="0" w:space="0" w:color="auto"/>
                                                                    <w:left w:val="none" w:sz="0" w:space="0" w:color="auto"/>
                                                                    <w:bottom w:val="none" w:sz="0" w:space="0" w:color="auto"/>
                                                                    <w:right w:val="none" w:sz="0" w:space="0" w:color="auto"/>
                                                                  </w:divBdr>
                                                                  <w:divsChild>
                                                                    <w:div w:id="399867415">
                                                                      <w:marLeft w:val="0"/>
                                                                      <w:marRight w:val="0"/>
                                                                      <w:marTop w:val="0"/>
                                                                      <w:marBottom w:val="0"/>
                                                                      <w:divBdr>
                                                                        <w:top w:val="none" w:sz="0" w:space="0" w:color="auto"/>
                                                                        <w:left w:val="none" w:sz="0" w:space="0" w:color="auto"/>
                                                                        <w:bottom w:val="none" w:sz="0" w:space="0" w:color="auto"/>
                                                                        <w:right w:val="none" w:sz="0" w:space="0" w:color="auto"/>
                                                                      </w:divBdr>
                                                                      <w:divsChild>
                                                                        <w:div w:id="1434351642">
                                                                          <w:marLeft w:val="0"/>
                                                                          <w:marRight w:val="0"/>
                                                                          <w:marTop w:val="0"/>
                                                                          <w:marBottom w:val="0"/>
                                                                          <w:divBdr>
                                                                            <w:top w:val="none" w:sz="0" w:space="0" w:color="auto"/>
                                                                            <w:left w:val="none" w:sz="0" w:space="0" w:color="auto"/>
                                                                            <w:bottom w:val="none" w:sz="0" w:space="0" w:color="auto"/>
                                                                            <w:right w:val="none" w:sz="0" w:space="0" w:color="auto"/>
                                                                          </w:divBdr>
                                                                          <w:divsChild>
                                                                            <w:div w:id="1066756286">
                                                                              <w:marLeft w:val="0"/>
                                                                              <w:marRight w:val="0"/>
                                                                              <w:marTop w:val="0"/>
                                                                              <w:marBottom w:val="0"/>
                                                                              <w:divBdr>
                                                                                <w:top w:val="none" w:sz="0" w:space="0" w:color="auto"/>
                                                                                <w:left w:val="none" w:sz="0" w:space="0" w:color="auto"/>
                                                                                <w:bottom w:val="none" w:sz="0" w:space="0" w:color="auto"/>
                                                                                <w:right w:val="none" w:sz="0" w:space="0" w:color="auto"/>
                                                                              </w:divBdr>
                                                                              <w:divsChild>
                                                                                <w:div w:id="864903668">
                                                                                  <w:marLeft w:val="0"/>
                                                                                  <w:marRight w:val="0"/>
                                                                                  <w:marTop w:val="0"/>
                                                                                  <w:marBottom w:val="0"/>
                                                                                  <w:divBdr>
                                                                                    <w:top w:val="none" w:sz="0" w:space="0" w:color="auto"/>
                                                                                    <w:left w:val="none" w:sz="0" w:space="0" w:color="auto"/>
                                                                                    <w:bottom w:val="none" w:sz="0" w:space="0" w:color="auto"/>
                                                                                    <w:right w:val="none" w:sz="0" w:space="0" w:color="auto"/>
                                                                                  </w:divBdr>
                                                                                </w:div>
                                                                                <w:div w:id="18201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220768">
      <w:bodyDiv w:val="1"/>
      <w:marLeft w:val="0"/>
      <w:marRight w:val="0"/>
      <w:marTop w:val="0"/>
      <w:marBottom w:val="0"/>
      <w:divBdr>
        <w:top w:val="none" w:sz="0" w:space="0" w:color="auto"/>
        <w:left w:val="none" w:sz="0" w:space="0" w:color="auto"/>
        <w:bottom w:val="none" w:sz="0" w:space="0" w:color="auto"/>
        <w:right w:val="none" w:sz="0" w:space="0" w:color="auto"/>
      </w:divBdr>
      <w:divsChild>
        <w:div w:id="839928473">
          <w:marLeft w:val="0"/>
          <w:marRight w:val="0"/>
          <w:marTop w:val="0"/>
          <w:marBottom w:val="0"/>
          <w:divBdr>
            <w:top w:val="none" w:sz="0" w:space="0" w:color="auto"/>
            <w:left w:val="none" w:sz="0" w:space="0" w:color="auto"/>
            <w:bottom w:val="none" w:sz="0" w:space="0" w:color="auto"/>
            <w:right w:val="none" w:sz="0" w:space="0" w:color="auto"/>
          </w:divBdr>
          <w:divsChild>
            <w:div w:id="722414273">
              <w:marLeft w:val="0"/>
              <w:marRight w:val="0"/>
              <w:marTop w:val="0"/>
              <w:marBottom w:val="0"/>
              <w:divBdr>
                <w:top w:val="none" w:sz="0" w:space="0" w:color="auto"/>
                <w:left w:val="none" w:sz="0" w:space="0" w:color="auto"/>
                <w:bottom w:val="none" w:sz="0" w:space="0" w:color="auto"/>
                <w:right w:val="none" w:sz="0" w:space="0" w:color="auto"/>
              </w:divBdr>
              <w:divsChild>
                <w:div w:id="375274945">
                  <w:marLeft w:val="0"/>
                  <w:marRight w:val="0"/>
                  <w:marTop w:val="0"/>
                  <w:marBottom w:val="0"/>
                  <w:divBdr>
                    <w:top w:val="none" w:sz="0" w:space="0" w:color="auto"/>
                    <w:left w:val="none" w:sz="0" w:space="0" w:color="auto"/>
                    <w:bottom w:val="none" w:sz="0" w:space="0" w:color="auto"/>
                    <w:right w:val="none" w:sz="0" w:space="0" w:color="auto"/>
                  </w:divBdr>
                  <w:divsChild>
                    <w:div w:id="997879212">
                      <w:marLeft w:val="0"/>
                      <w:marRight w:val="0"/>
                      <w:marTop w:val="0"/>
                      <w:marBottom w:val="0"/>
                      <w:divBdr>
                        <w:top w:val="none" w:sz="0" w:space="0" w:color="auto"/>
                        <w:left w:val="none" w:sz="0" w:space="0" w:color="auto"/>
                        <w:bottom w:val="none" w:sz="0" w:space="0" w:color="auto"/>
                        <w:right w:val="none" w:sz="0" w:space="0" w:color="auto"/>
                      </w:divBdr>
                      <w:divsChild>
                        <w:div w:id="231158352">
                          <w:marLeft w:val="0"/>
                          <w:marRight w:val="0"/>
                          <w:marTop w:val="0"/>
                          <w:marBottom w:val="0"/>
                          <w:divBdr>
                            <w:top w:val="none" w:sz="0" w:space="0" w:color="auto"/>
                            <w:left w:val="none" w:sz="0" w:space="0" w:color="auto"/>
                            <w:bottom w:val="none" w:sz="0" w:space="0" w:color="auto"/>
                            <w:right w:val="none" w:sz="0" w:space="0" w:color="auto"/>
                          </w:divBdr>
                          <w:divsChild>
                            <w:div w:id="490560836">
                              <w:marLeft w:val="0"/>
                              <w:marRight w:val="0"/>
                              <w:marTop w:val="0"/>
                              <w:marBottom w:val="0"/>
                              <w:divBdr>
                                <w:top w:val="none" w:sz="0" w:space="0" w:color="auto"/>
                                <w:left w:val="none" w:sz="0" w:space="0" w:color="auto"/>
                                <w:bottom w:val="none" w:sz="0" w:space="0" w:color="auto"/>
                                <w:right w:val="none" w:sz="0" w:space="0" w:color="auto"/>
                              </w:divBdr>
                              <w:divsChild>
                                <w:div w:id="617566194">
                                  <w:marLeft w:val="0"/>
                                  <w:marRight w:val="0"/>
                                  <w:marTop w:val="0"/>
                                  <w:marBottom w:val="0"/>
                                  <w:divBdr>
                                    <w:top w:val="none" w:sz="0" w:space="0" w:color="auto"/>
                                    <w:left w:val="none" w:sz="0" w:space="0" w:color="auto"/>
                                    <w:bottom w:val="none" w:sz="0" w:space="0" w:color="auto"/>
                                    <w:right w:val="none" w:sz="0" w:space="0" w:color="auto"/>
                                  </w:divBdr>
                                  <w:divsChild>
                                    <w:div w:id="1442258143">
                                      <w:marLeft w:val="0"/>
                                      <w:marRight w:val="0"/>
                                      <w:marTop w:val="0"/>
                                      <w:marBottom w:val="0"/>
                                      <w:divBdr>
                                        <w:top w:val="none" w:sz="0" w:space="0" w:color="auto"/>
                                        <w:left w:val="none" w:sz="0" w:space="0" w:color="auto"/>
                                        <w:bottom w:val="none" w:sz="0" w:space="0" w:color="auto"/>
                                        <w:right w:val="none" w:sz="0" w:space="0" w:color="auto"/>
                                      </w:divBdr>
                                      <w:divsChild>
                                        <w:div w:id="1401253094">
                                          <w:marLeft w:val="0"/>
                                          <w:marRight w:val="0"/>
                                          <w:marTop w:val="0"/>
                                          <w:marBottom w:val="0"/>
                                          <w:divBdr>
                                            <w:top w:val="none" w:sz="0" w:space="0" w:color="auto"/>
                                            <w:left w:val="none" w:sz="0" w:space="0" w:color="auto"/>
                                            <w:bottom w:val="none" w:sz="0" w:space="0" w:color="auto"/>
                                            <w:right w:val="none" w:sz="0" w:space="0" w:color="auto"/>
                                          </w:divBdr>
                                          <w:divsChild>
                                            <w:div w:id="801579753">
                                              <w:marLeft w:val="0"/>
                                              <w:marRight w:val="0"/>
                                              <w:marTop w:val="0"/>
                                              <w:marBottom w:val="495"/>
                                              <w:divBdr>
                                                <w:top w:val="none" w:sz="0" w:space="0" w:color="auto"/>
                                                <w:left w:val="none" w:sz="0" w:space="0" w:color="auto"/>
                                                <w:bottom w:val="none" w:sz="0" w:space="0" w:color="auto"/>
                                                <w:right w:val="none" w:sz="0" w:space="0" w:color="auto"/>
                                              </w:divBdr>
                                              <w:divsChild>
                                                <w:div w:id="736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337368">
      <w:bodyDiv w:val="1"/>
      <w:marLeft w:val="0"/>
      <w:marRight w:val="0"/>
      <w:marTop w:val="0"/>
      <w:marBottom w:val="0"/>
      <w:divBdr>
        <w:top w:val="none" w:sz="0" w:space="0" w:color="auto"/>
        <w:left w:val="none" w:sz="0" w:space="0" w:color="auto"/>
        <w:bottom w:val="none" w:sz="0" w:space="0" w:color="auto"/>
        <w:right w:val="none" w:sz="0" w:space="0" w:color="auto"/>
      </w:divBdr>
      <w:divsChild>
        <w:div w:id="39478668">
          <w:marLeft w:val="0"/>
          <w:marRight w:val="0"/>
          <w:marTop w:val="0"/>
          <w:marBottom w:val="0"/>
          <w:divBdr>
            <w:top w:val="none" w:sz="0" w:space="0" w:color="auto"/>
            <w:left w:val="none" w:sz="0" w:space="0" w:color="auto"/>
            <w:bottom w:val="none" w:sz="0" w:space="0" w:color="auto"/>
            <w:right w:val="none" w:sz="0" w:space="0" w:color="auto"/>
          </w:divBdr>
          <w:divsChild>
            <w:div w:id="1633633064">
              <w:marLeft w:val="0"/>
              <w:marRight w:val="0"/>
              <w:marTop w:val="0"/>
              <w:marBottom w:val="0"/>
              <w:divBdr>
                <w:top w:val="none" w:sz="0" w:space="0" w:color="auto"/>
                <w:left w:val="none" w:sz="0" w:space="0" w:color="auto"/>
                <w:bottom w:val="none" w:sz="0" w:space="0" w:color="auto"/>
                <w:right w:val="none" w:sz="0" w:space="0" w:color="auto"/>
              </w:divBdr>
              <w:divsChild>
                <w:div w:id="1324747656">
                  <w:marLeft w:val="0"/>
                  <w:marRight w:val="0"/>
                  <w:marTop w:val="0"/>
                  <w:marBottom w:val="0"/>
                  <w:divBdr>
                    <w:top w:val="none" w:sz="0" w:space="0" w:color="auto"/>
                    <w:left w:val="none" w:sz="0" w:space="0" w:color="auto"/>
                    <w:bottom w:val="none" w:sz="0" w:space="0" w:color="auto"/>
                    <w:right w:val="none" w:sz="0" w:space="0" w:color="auto"/>
                  </w:divBdr>
                  <w:divsChild>
                    <w:div w:id="1695113962">
                      <w:marLeft w:val="0"/>
                      <w:marRight w:val="0"/>
                      <w:marTop w:val="0"/>
                      <w:marBottom w:val="0"/>
                      <w:divBdr>
                        <w:top w:val="none" w:sz="0" w:space="0" w:color="auto"/>
                        <w:left w:val="none" w:sz="0" w:space="0" w:color="auto"/>
                        <w:bottom w:val="none" w:sz="0" w:space="0" w:color="auto"/>
                        <w:right w:val="none" w:sz="0" w:space="0" w:color="auto"/>
                      </w:divBdr>
                      <w:divsChild>
                        <w:div w:id="49424549">
                          <w:marLeft w:val="0"/>
                          <w:marRight w:val="0"/>
                          <w:marTop w:val="0"/>
                          <w:marBottom w:val="0"/>
                          <w:divBdr>
                            <w:top w:val="none" w:sz="0" w:space="0" w:color="auto"/>
                            <w:left w:val="none" w:sz="0" w:space="0" w:color="auto"/>
                            <w:bottom w:val="none" w:sz="0" w:space="0" w:color="auto"/>
                            <w:right w:val="none" w:sz="0" w:space="0" w:color="auto"/>
                          </w:divBdr>
                          <w:divsChild>
                            <w:div w:id="1910797951">
                              <w:marLeft w:val="0"/>
                              <w:marRight w:val="0"/>
                              <w:marTop w:val="0"/>
                              <w:marBottom w:val="0"/>
                              <w:divBdr>
                                <w:top w:val="none" w:sz="0" w:space="0" w:color="auto"/>
                                <w:left w:val="none" w:sz="0" w:space="0" w:color="auto"/>
                                <w:bottom w:val="none" w:sz="0" w:space="0" w:color="auto"/>
                                <w:right w:val="none" w:sz="0" w:space="0" w:color="auto"/>
                              </w:divBdr>
                              <w:divsChild>
                                <w:div w:id="1438331954">
                                  <w:marLeft w:val="0"/>
                                  <w:marRight w:val="0"/>
                                  <w:marTop w:val="0"/>
                                  <w:marBottom w:val="0"/>
                                  <w:divBdr>
                                    <w:top w:val="none" w:sz="0" w:space="0" w:color="auto"/>
                                    <w:left w:val="none" w:sz="0" w:space="0" w:color="auto"/>
                                    <w:bottom w:val="none" w:sz="0" w:space="0" w:color="auto"/>
                                    <w:right w:val="none" w:sz="0" w:space="0" w:color="auto"/>
                                  </w:divBdr>
                                  <w:divsChild>
                                    <w:div w:id="1032681452">
                                      <w:marLeft w:val="0"/>
                                      <w:marRight w:val="0"/>
                                      <w:marTop w:val="0"/>
                                      <w:marBottom w:val="0"/>
                                      <w:divBdr>
                                        <w:top w:val="none" w:sz="0" w:space="0" w:color="auto"/>
                                        <w:left w:val="none" w:sz="0" w:space="0" w:color="auto"/>
                                        <w:bottom w:val="none" w:sz="0" w:space="0" w:color="auto"/>
                                        <w:right w:val="none" w:sz="0" w:space="0" w:color="auto"/>
                                      </w:divBdr>
                                      <w:divsChild>
                                        <w:div w:id="1820343378">
                                          <w:marLeft w:val="0"/>
                                          <w:marRight w:val="0"/>
                                          <w:marTop w:val="0"/>
                                          <w:marBottom w:val="0"/>
                                          <w:divBdr>
                                            <w:top w:val="none" w:sz="0" w:space="0" w:color="auto"/>
                                            <w:left w:val="none" w:sz="0" w:space="0" w:color="auto"/>
                                            <w:bottom w:val="none" w:sz="0" w:space="0" w:color="auto"/>
                                            <w:right w:val="none" w:sz="0" w:space="0" w:color="auto"/>
                                          </w:divBdr>
                                          <w:divsChild>
                                            <w:div w:id="1267536883">
                                              <w:marLeft w:val="0"/>
                                              <w:marRight w:val="0"/>
                                              <w:marTop w:val="0"/>
                                              <w:marBottom w:val="0"/>
                                              <w:divBdr>
                                                <w:top w:val="none" w:sz="0" w:space="0" w:color="auto"/>
                                                <w:left w:val="none" w:sz="0" w:space="0" w:color="auto"/>
                                                <w:bottom w:val="none" w:sz="0" w:space="0" w:color="auto"/>
                                                <w:right w:val="none" w:sz="0" w:space="0" w:color="auto"/>
                                              </w:divBdr>
                                              <w:divsChild>
                                                <w:div w:id="901601800">
                                                  <w:marLeft w:val="0"/>
                                                  <w:marRight w:val="0"/>
                                                  <w:marTop w:val="0"/>
                                                  <w:marBottom w:val="0"/>
                                                  <w:divBdr>
                                                    <w:top w:val="none" w:sz="0" w:space="0" w:color="auto"/>
                                                    <w:left w:val="none" w:sz="0" w:space="0" w:color="auto"/>
                                                    <w:bottom w:val="single" w:sz="6" w:space="0" w:color="DADCE0"/>
                                                    <w:right w:val="none" w:sz="0" w:space="0" w:color="auto"/>
                                                  </w:divBdr>
                                                  <w:divsChild>
                                                    <w:div w:id="228466154">
                                                      <w:marLeft w:val="0"/>
                                                      <w:marRight w:val="0"/>
                                                      <w:marTop w:val="0"/>
                                                      <w:marBottom w:val="0"/>
                                                      <w:divBdr>
                                                        <w:top w:val="none" w:sz="0" w:space="0" w:color="auto"/>
                                                        <w:left w:val="none" w:sz="0" w:space="0" w:color="auto"/>
                                                        <w:bottom w:val="none" w:sz="0" w:space="0" w:color="auto"/>
                                                        <w:right w:val="none" w:sz="0" w:space="0" w:color="auto"/>
                                                      </w:divBdr>
                                                      <w:divsChild>
                                                        <w:div w:id="440417517">
                                                          <w:marLeft w:val="0"/>
                                                          <w:marRight w:val="0"/>
                                                          <w:marTop w:val="0"/>
                                                          <w:marBottom w:val="0"/>
                                                          <w:divBdr>
                                                            <w:top w:val="none" w:sz="0" w:space="0" w:color="auto"/>
                                                            <w:left w:val="none" w:sz="0" w:space="0" w:color="auto"/>
                                                            <w:bottom w:val="none" w:sz="0" w:space="0" w:color="auto"/>
                                                            <w:right w:val="none" w:sz="0" w:space="0" w:color="auto"/>
                                                          </w:divBdr>
                                                        </w:div>
                                                        <w:div w:id="2005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5377">
                                                  <w:marLeft w:val="0"/>
                                                  <w:marRight w:val="0"/>
                                                  <w:marTop w:val="0"/>
                                                  <w:marBottom w:val="0"/>
                                                  <w:divBdr>
                                                    <w:top w:val="none" w:sz="0" w:space="0" w:color="auto"/>
                                                    <w:left w:val="none" w:sz="0" w:space="0" w:color="auto"/>
                                                    <w:bottom w:val="single" w:sz="6" w:space="0" w:color="DADCE0"/>
                                                    <w:right w:val="none" w:sz="0" w:space="0" w:color="auto"/>
                                                  </w:divBdr>
                                                  <w:divsChild>
                                                    <w:div w:id="561477949">
                                                      <w:marLeft w:val="0"/>
                                                      <w:marRight w:val="0"/>
                                                      <w:marTop w:val="0"/>
                                                      <w:marBottom w:val="0"/>
                                                      <w:divBdr>
                                                        <w:top w:val="none" w:sz="0" w:space="0" w:color="auto"/>
                                                        <w:left w:val="none" w:sz="0" w:space="0" w:color="auto"/>
                                                        <w:bottom w:val="none" w:sz="0" w:space="0" w:color="auto"/>
                                                        <w:right w:val="none" w:sz="0" w:space="0" w:color="auto"/>
                                                      </w:divBdr>
                                                      <w:divsChild>
                                                        <w:div w:id="218515485">
                                                          <w:marLeft w:val="0"/>
                                                          <w:marRight w:val="0"/>
                                                          <w:marTop w:val="0"/>
                                                          <w:marBottom w:val="0"/>
                                                          <w:divBdr>
                                                            <w:top w:val="none" w:sz="0" w:space="0" w:color="auto"/>
                                                            <w:left w:val="none" w:sz="0" w:space="0" w:color="auto"/>
                                                            <w:bottom w:val="none" w:sz="0" w:space="0" w:color="auto"/>
                                                            <w:right w:val="none" w:sz="0" w:space="0" w:color="auto"/>
                                                          </w:divBdr>
                                                        </w:div>
                                                        <w:div w:id="6455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2928">
                                                  <w:marLeft w:val="0"/>
                                                  <w:marRight w:val="0"/>
                                                  <w:marTop w:val="0"/>
                                                  <w:marBottom w:val="0"/>
                                                  <w:divBdr>
                                                    <w:top w:val="none" w:sz="0" w:space="0" w:color="auto"/>
                                                    <w:left w:val="none" w:sz="0" w:space="0" w:color="auto"/>
                                                    <w:bottom w:val="none" w:sz="0" w:space="0" w:color="auto"/>
                                                    <w:right w:val="none" w:sz="0" w:space="0" w:color="auto"/>
                                                  </w:divBdr>
                                                  <w:divsChild>
                                                    <w:div w:id="2022387239">
                                                      <w:marLeft w:val="0"/>
                                                      <w:marRight w:val="0"/>
                                                      <w:marTop w:val="0"/>
                                                      <w:marBottom w:val="0"/>
                                                      <w:divBdr>
                                                        <w:top w:val="none" w:sz="0" w:space="0" w:color="auto"/>
                                                        <w:left w:val="none" w:sz="0" w:space="0" w:color="auto"/>
                                                        <w:bottom w:val="none" w:sz="0" w:space="0" w:color="auto"/>
                                                        <w:right w:val="none" w:sz="0" w:space="0" w:color="auto"/>
                                                      </w:divBdr>
                                                      <w:divsChild>
                                                        <w:div w:id="1842768892">
                                                          <w:marLeft w:val="0"/>
                                                          <w:marRight w:val="0"/>
                                                          <w:marTop w:val="0"/>
                                                          <w:marBottom w:val="0"/>
                                                          <w:divBdr>
                                                            <w:top w:val="none" w:sz="0" w:space="0" w:color="auto"/>
                                                            <w:left w:val="none" w:sz="0" w:space="0" w:color="auto"/>
                                                            <w:bottom w:val="none" w:sz="0" w:space="0" w:color="auto"/>
                                                            <w:right w:val="none" w:sz="0" w:space="0" w:color="auto"/>
                                                          </w:divBdr>
                                                        </w:div>
                                                        <w:div w:id="11650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27932">
                                                  <w:marLeft w:val="0"/>
                                                  <w:marRight w:val="0"/>
                                                  <w:marTop w:val="0"/>
                                                  <w:marBottom w:val="0"/>
                                                  <w:divBdr>
                                                    <w:top w:val="none" w:sz="0" w:space="0" w:color="auto"/>
                                                    <w:left w:val="none" w:sz="0" w:space="0" w:color="auto"/>
                                                    <w:bottom w:val="none" w:sz="0" w:space="0" w:color="auto"/>
                                                    <w:right w:val="none" w:sz="0" w:space="0" w:color="auto"/>
                                                  </w:divBdr>
                                                  <w:divsChild>
                                                    <w:div w:id="529143559">
                                                      <w:marLeft w:val="0"/>
                                                      <w:marRight w:val="0"/>
                                                      <w:marTop w:val="0"/>
                                                      <w:marBottom w:val="0"/>
                                                      <w:divBdr>
                                                        <w:top w:val="none" w:sz="0" w:space="0" w:color="auto"/>
                                                        <w:left w:val="none" w:sz="0" w:space="0" w:color="auto"/>
                                                        <w:bottom w:val="none" w:sz="0" w:space="0" w:color="auto"/>
                                                        <w:right w:val="none" w:sz="0" w:space="0" w:color="auto"/>
                                                      </w:divBdr>
                                                      <w:divsChild>
                                                        <w:div w:id="1157264796">
                                                          <w:marLeft w:val="0"/>
                                                          <w:marRight w:val="0"/>
                                                          <w:marTop w:val="0"/>
                                                          <w:marBottom w:val="0"/>
                                                          <w:divBdr>
                                                            <w:top w:val="none" w:sz="0" w:space="0" w:color="auto"/>
                                                            <w:left w:val="none" w:sz="0" w:space="0" w:color="auto"/>
                                                            <w:bottom w:val="none" w:sz="0" w:space="0" w:color="auto"/>
                                                            <w:right w:val="none" w:sz="0" w:space="0" w:color="auto"/>
                                                          </w:divBdr>
                                                          <w:divsChild>
                                                            <w:div w:id="13521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712">
                                              <w:marLeft w:val="0"/>
                                              <w:marRight w:val="0"/>
                                              <w:marTop w:val="0"/>
                                              <w:marBottom w:val="0"/>
                                              <w:divBdr>
                                                <w:top w:val="none" w:sz="0" w:space="0" w:color="auto"/>
                                                <w:left w:val="none" w:sz="0" w:space="0" w:color="auto"/>
                                                <w:bottom w:val="none" w:sz="0" w:space="0" w:color="auto"/>
                                                <w:right w:val="none" w:sz="0" w:space="0" w:color="auto"/>
                                              </w:divBdr>
                                              <w:divsChild>
                                                <w:div w:id="1302006121">
                                                  <w:marLeft w:val="0"/>
                                                  <w:marRight w:val="0"/>
                                                  <w:marTop w:val="0"/>
                                                  <w:marBottom w:val="0"/>
                                                  <w:divBdr>
                                                    <w:top w:val="none" w:sz="0" w:space="0" w:color="auto"/>
                                                    <w:left w:val="none" w:sz="0" w:space="0" w:color="auto"/>
                                                    <w:bottom w:val="single" w:sz="6" w:space="0" w:color="DADCE0"/>
                                                    <w:right w:val="none" w:sz="0" w:space="0" w:color="auto"/>
                                                  </w:divBdr>
                                                  <w:divsChild>
                                                    <w:div w:id="1468742038">
                                                      <w:marLeft w:val="0"/>
                                                      <w:marRight w:val="0"/>
                                                      <w:marTop w:val="0"/>
                                                      <w:marBottom w:val="0"/>
                                                      <w:divBdr>
                                                        <w:top w:val="none" w:sz="0" w:space="0" w:color="auto"/>
                                                        <w:left w:val="none" w:sz="0" w:space="0" w:color="auto"/>
                                                        <w:bottom w:val="none" w:sz="0" w:space="0" w:color="auto"/>
                                                        <w:right w:val="none" w:sz="0" w:space="0" w:color="auto"/>
                                                      </w:divBdr>
                                                      <w:divsChild>
                                                        <w:div w:id="1324624592">
                                                          <w:marLeft w:val="0"/>
                                                          <w:marRight w:val="0"/>
                                                          <w:marTop w:val="0"/>
                                                          <w:marBottom w:val="0"/>
                                                          <w:divBdr>
                                                            <w:top w:val="none" w:sz="0" w:space="0" w:color="auto"/>
                                                            <w:left w:val="none" w:sz="0" w:space="0" w:color="auto"/>
                                                            <w:bottom w:val="none" w:sz="0" w:space="0" w:color="auto"/>
                                                            <w:right w:val="none" w:sz="0" w:space="0" w:color="auto"/>
                                                          </w:divBdr>
                                                        </w:div>
                                                        <w:div w:id="2233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2860">
                                                  <w:marLeft w:val="0"/>
                                                  <w:marRight w:val="0"/>
                                                  <w:marTop w:val="0"/>
                                                  <w:marBottom w:val="0"/>
                                                  <w:divBdr>
                                                    <w:top w:val="none" w:sz="0" w:space="0" w:color="auto"/>
                                                    <w:left w:val="none" w:sz="0" w:space="0" w:color="auto"/>
                                                    <w:bottom w:val="single" w:sz="6" w:space="0" w:color="DADCE0"/>
                                                    <w:right w:val="none" w:sz="0" w:space="0" w:color="auto"/>
                                                  </w:divBdr>
                                                  <w:divsChild>
                                                    <w:div w:id="1580864288">
                                                      <w:marLeft w:val="0"/>
                                                      <w:marRight w:val="0"/>
                                                      <w:marTop w:val="0"/>
                                                      <w:marBottom w:val="0"/>
                                                      <w:divBdr>
                                                        <w:top w:val="none" w:sz="0" w:space="0" w:color="auto"/>
                                                        <w:left w:val="none" w:sz="0" w:space="0" w:color="auto"/>
                                                        <w:bottom w:val="none" w:sz="0" w:space="0" w:color="auto"/>
                                                        <w:right w:val="none" w:sz="0" w:space="0" w:color="auto"/>
                                                      </w:divBdr>
                                                      <w:divsChild>
                                                        <w:div w:id="409163168">
                                                          <w:marLeft w:val="0"/>
                                                          <w:marRight w:val="0"/>
                                                          <w:marTop w:val="0"/>
                                                          <w:marBottom w:val="0"/>
                                                          <w:divBdr>
                                                            <w:top w:val="none" w:sz="0" w:space="0" w:color="auto"/>
                                                            <w:left w:val="none" w:sz="0" w:space="0" w:color="auto"/>
                                                            <w:bottom w:val="none" w:sz="0" w:space="0" w:color="auto"/>
                                                            <w:right w:val="none" w:sz="0" w:space="0" w:color="auto"/>
                                                          </w:divBdr>
                                                        </w:div>
                                                        <w:div w:id="45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9668">
                                                  <w:marLeft w:val="0"/>
                                                  <w:marRight w:val="0"/>
                                                  <w:marTop w:val="0"/>
                                                  <w:marBottom w:val="0"/>
                                                  <w:divBdr>
                                                    <w:top w:val="none" w:sz="0" w:space="0" w:color="auto"/>
                                                    <w:left w:val="none" w:sz="0" w:space="0" w:color="auto"/>
                                                    <w:bottom w:val="none" w:sz="0" w:space="0" w:color="auto"/>
                                                    <w:right w:val="none" w:sz="0" w:space="0" w:color="auto"/>
                                                  </w:divBdr>
                                                  <w:divsChild>
                                                    <w:div w:id="839000629">
                                                      <w:marLeft w:val="0"/>
                                                      <w:marRight w:val="0"/>
                                                      <w:marTop w:val="0"/>
                                                      <w:marBottom w:val="0"/>
                                                      <w:divBdr>
                                                        <w:top w:val="none" w:sz="0" w:space="0" w:color="auto"/>
                                                        <w:left w:val="none" w:sz="0" w:space="0" w:color="auto"/>
                                                        <w:bottom w:val="none" w:sz="0" w:space="0" w:color="auto"/>
                                                        <w:right w:val="none" w:sz="0" w:space="0" w:color="auto"/>
                                                      </w:divBdr>
                                                      <w:divsChild>
                                                        <w:div w:id="1806704703">
                                                          <w:marLeft w:val="0"/>
                                                          <w:marRight w:val="0"/>
                                                          <w:marTop w:val="0"/>
                                                          <w:marBottom w:val="0"/>
                                                          <w:divBdr>
                                                            <w:top w:val="none" w:sz="0" w:space="0" w:color="auto"/>
                                                            <w:left w:val="none" w:sz="0" w:space="0" w:color="auto"/>
                                                            <w:bottom w:val="none" w:sz="0" w:space="0" w:color="auto"/>
                                                            <w:right w:val="none" w:sz="0" w:space="0" w:color="auto"/>
                                                          </w:divBdr>
                                                        </w:div>
                                                        <w:div w:id="8968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537">
                                                  <w:marLeft w:val="0"/>
                                                  <w:marRight w:val="0"/>
                                                  <w:marTop w:val="0"/>
                                                  <w:marBottom w:val="0"/>
                                                  <w:divBdr>
                                                    <w:top w:val="none" w:sz="0" w:space="0" w:color="auto"/>
                                                    <w:left w:val="none" w:sz="0" w:space="0" w:color="auto"/>
                                                    <w:bottom w:val="none" w:sz="0" w:space="0" w:color="auto"/>
                                                    <w:right w:val="none" w:sz="0" w:space="0" w:color="auto"/>
                                                  </w:divBdr>
                                                  <w:divsChild>
                                                    <w:div w:id="1142966990">
                                                      <w:marLeft w:val="0"/>
                                                      <w:marRight w:val="0"/>
                                                      <w:marTop w:val="0"/>
                                                      <w:marBottom w:val="0"/>
                                                      <w:divBdr>
                                                        <w:top w:val="none" w:sz="0" w:space="0" w:color="auto"/>
                                                        <w:left w:val="none" w:sz="0" w:space="0" w:color="auto"/>
                                                        <w:bottom w:val="none" w:sz="0" w:space="0" w:color="auto"/>
                                                        <w:right w:val="none" w:sz="0" w:space="0" w:color="auto"/>
                                                      </w:divBdr>
                                                      <w:divsChild>
                                                        <w:div w:id="1973635242">
                                                          <w:marLeft w:val="0"/>
                                                          <w:marRight w:val="0"/>
                                                          <w:marTop w:val="0"/>
                                                          <w:marBottom w:val="0"/>
                                                          <w:divBdr>
                                                            <w:top w:val="none" w:sz="0" w:space="0" w:color="auto"/>
                                                            <w:left w:val="none" w:sz="0" w:space="0" w:color="auto"/>
                                                            <w:bottom w:val="none" w:sz="0" w:space="0" w:color="auto"/>
                                                            <w:right w:val="none" w:sz="0" w:space="0" w:color="auto"/>
                                                          </w:divBdr>
                                                          <w:divsChild>
                                                            <w:div w:id="1661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933">
                                              <w:marLeft w:val="0"/>
                                              <w:marRight w:val="0"/>
                                              <w:marTop w:val="0"/>
                                              <w:marBottom w:val="0"/>
                                              <w:divBdr>
                                                <w:top w:val="none" w:sz="0" w:space="0" w:color="auto"/>
                                                <w:left w:val="none" w:sz="0" w:space="0" w:color="auto"/>
                                                <w:bottom w:val="none" w:sz="0" w:space="0" w:color="auto"/>
                                                <w:right w:val="none" w:sz="0" w:space="0" w:color="auto"/>
                                              </w:divBdr>
                                              <w:divsChild>
                                                <w:div w:id="2051226983">
                                                  <w:marLeft w:val="0"/>
                                                  <w:marRight w:val="0"/>
                                                  <w:marTop w:val="0"/>
                                                  <w:marBottom w:val="0"/>
                                                  <w:divBdr>
                                                    <w:top w:val="none" w:sz="0" w:space="0" w:color="auto"/>
                                                    <w:left w:val="none" w:sz="0" w:space="0" w:color="auto"/>
                                                    <w:bottom w:val="single" w:sz="6" w:space="0" w:color="DADCE0"/>
                                                    <w:right w:val="none" w:sz="0" w:space="0" w:color="auto"/>
                                                  </w:divBdr>
                                                  <w:divsChild>
                                                    <w:div w:id="1946762120">
                                                      <w:marLeft w:val="0"/>
                                                      <w:marRight w:val="0"/>
                                                      <w:marTop w:val="0"/>
                                                      <w:marBottom w:val="0"/>
                                                      <w:divBdr>
                                                        <w:top w:val="none" w:sz="0" w:space="0" w:color="auto"/>
                                                        <w:left w:val="none" w:sz="0" w:space="0" w:color="auto"/>
                                                        <w:bottom w:val="none" w:sz="0" w:space="0" w:color="auto"/>
                                                        <w:right w:val="none" w:sz="0" w:space="0" w:color="auto"/>
                                                      </w:divBdr>
                                                      <w:divsChild>
                                                        <w:div w:id="223683370">
                                                          <w:marLeft w:val="0"/>
                                                          <w:marRight w:val="0"/>
                                                          <w:marTop w:val="0"/>
                                                          <w:marBottom w:val="0"/>
                                                          <w:divBdr>
                                                            <w:top w:val="none" w:sz="0" w:space="0" w:color="auto"/>
                                                            <w:left w:val="none" w:sz="0" w:space="0" w:color="auto"/>
                                                            <w:bottom w:val="none" w:sz="0" w:space="0" w:color="auto"/>
                                                            <w:right w:val="none" w:sz="0" w:space="0" w:color="auto"/>
                                                          </w:divBdr>
                                                        </w:div>
                                                        <w:div w:id="3839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1866">
                                                  <w:marLeft w:val="0"/>
                                                  <w:marRight w:val="0"/>
                                                  <w:marTop w:val="0"/>
                                                  <w:marBottom w:val="0"/>
                                                  <w:divBdr>
                                                    <w:top w:val="none" w:sz="0" w:space="0" w:color="auto"/>
                                                    <w:left w:val="none" w:sz="0" w:space="0" w:color="auto"/>
                                                    <w:bottom w:val="single" w:sz="6" w:space="0" w:color="DADCE0"/>
                                                    <w:right w:val="none" w:sz="0" w:space="0" w:color="auto"/>
                                                  </w:divBdr>
                                                  <w:divsChild>
                                                    <w:div w:id="280035973">
                                                      <w:marLeft w:val="0"/>
                                                      <w:marRight w:val="0"/>
                                                      <w:marTop w:val="0"/>
                                                      <w:marBottom w:val="0"/>
                                                      <w:divBdr>
                                                        <w:top w:val="none" w:sz="0" w:space="0" w:color="auto"/>
                                                        <w:left w:val="none" w:sz="0" w:space="0" w:color="auto"/>
                                                        <w:bottom w:val="none" w:sz="0" w:space="0" w:color="auto"/>
                                                        <w:right w:val="none" w:sz="0" w:space="0" w:color="auto"/>
                                                      </w:divBdr>
                                                      <w:divsChild>
                                                        <w:div w:id="1147089034">
                                                          <w:marLeft w:val="0"/>
                                                          <w:marRight w:val="0"/>
                                                          <w:marTop w:val="0"/>
                                                          <w:marBottom w:val="0"/>
                                                          <w:divBdr>
                                                            <w:top w:val="none" w:sz="0" w:space="0" w:color="auto"/>
                                                            <w:left w:val="none" w:sz="0" w:space="0" w:color="auto"/>
                                                            <w:bottom w:val="none" w:sz="0" w:space="0" w:color="auto"/>
                                                            <w:right w:val="none" w:sz="0" w:space="0" w:color="auto"/>
                                                          </w:divBdr>
                                                        </w:div>
                                                        <w:div w:id="681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1735">
                                                  <w:marLeft w:val="0"/>
                                                  <w:marRight w:val="0"/>
                                                  <w:marTop w:val="0"/>
                                                  <w:marBottom w:val="0"/>
                                                  <w:divBdr>
                                                    <w:top w:val="none" w:sz="0" w:space="0" w:color="auto"/>
                                                    <w:left w:val="none" w:sz="0" w:space="0" w:color="auto"/>
                                                    <w:bottom w:val="none" w:sz="0" w:space="0" w:color="auto"/>
                                                    <w:right w:val="none" w:sz="0" w:space="0" w:color="auto"/>
                                                  </w:divBdr>
                                                  <w:divsChild>
                                                    <w:div w:id="1654602154">
                                                      <w:marLeft w:val="0"/>
                                                      <w:marRight w:val="0"/>
                                                      <w:marTop w:val="0"/>
                                                      <w:marBottom w:val="0"/>
                                                      <w:divBdr>
                                                        <w:top w:val="none" w:sz="0" w:space="0" w:color="auto"/>
                                                        <w:left w:val="none" w:sz="0" w:space="0" w:color="auto"/>
                                                        <w:bottom w:val="none" w:sz="0" w:space="0" w:color="auto"/>
                                                        <w:right w:val="none" w:sz="0" w:space="0" w:color="auto"/>
                                                      </w:divBdr>
                                                      <w:divsChild>
                                                        <w:div w:id="898126943">
                                                          <w:marLeft w:val="0"/>
                                                          <w:marRight w:val="0"/>
                                                          <w:marTop w:val="0"/>
                                                          <w:marBottom w:val="0"/>
                                                          <w:divBdr>
                                                            <w:top w:val="none" w:sz="0" w:space="0" w:color="auto"/>
                                                            <w:left w:val="none" w:sz="0" w:space="0" w:color="auto"/>
                                                            <w:bottom w:val="none" w:sz="0" w:space="0" w:color="auto"/>
                                                            <w:right w:val="none" w:sz="0" w:space="0" w:color="auto"/>
                                                          </w:divBdr>
                                                        </w:div>
                                                        <w:div w:id="1553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8035">
                                                  <w:marLeft w:val="0"/>
                                                  <w:marRight w:val="0"/>
                                                  <w:marTop w:val="0"/>
                                                  <w:marBottom w:val="0"/>
                                                  <w:divBdr>
                                                    <w:top w:val="none" w:sz="0" w:space="0" w:color="auto"/>
                                                    <w:left w:val="none" w:sz="0" w:space="0" w:color="auto"/>
                                                    <w:bottom w:val="none" w:sz="0" w:space="0" w:color="auto"/>
                                                    <w:right w:val="none" w:sz="0" w:space="0" w:color="auto"/>
                                                  </w:divBdr>
                                                  <w:divsChild>
                                                    <w:div w:id="1777407359">
                                                      <w:marLeft w:val="0"/>
                                                      <w:marRight w:val="0"/>
                                                      <w:marTop w:val="0"/>
                                                      <w:marBottom w:val="0"/>
                                                      <w:divBdr>
                                                        <w:top w:val="none" w:sz="0" w:space="0" w:color="auto"/>
                                                        <w:left w:val="none" w:sz="0" w:space="0" w:color="auto"/>
                                                        <w:bottom w:val="none" w:sz="0" w:space="0" w:color="auto"/>
                                                        <w:right w:val="none" w:sz="0" w:space="0" w:color="auto"/>
                                                      </w:divBdr>
                                                      <w:divsChild>
                                                        <w:div w:id="2114275002">
                                                          <w:marLeft w:val="0"/>
                                                          <w:marRight w:val="0"/>
                                                          <w:marTop w:val="0"/>
                                                          <w:marBottom w:val="0"/>
                                                          <w:divBdr>
                                                            <w:top w:val="none" w:sz="0" w:space="0" w:color="auto"/>
                                                            <w:left w:val="none" w:sz="0" w:space="0" w:color="auto"/>
                                                            <w:bottom w:val="none" w:sz="0" w:space="0" w:color="auto"/>
                                                            <w:right w:val="none" w:sz="0" w:space="0" w:color="auto"/>
                                                          </w:divBdr>
                                                          <w:divsChild>
                                                            <w:div w:id="7497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0969">
                                              <w:marLeft w:val="0"/>
                                              <w:marRight w:val="0"/>
                                              <w:marTop w:val="0"/>
                                              <w:marBottom w:val="0"/>
                                              <w:divBdr>
                                                <w:top w:val="none" w:sz="0" w:space="0" w:color="auto"/>
                                                <w:left w:val="none" w:sz="0" w:space="0" w:color="auto"/>
                                                <w:bottom w:val="none" w:sz="0" w:space="0" w:color="auto"/>
                                                <w:right w:val="none" w:sz="0" w:space="0" w:color="auto"/>
                                              </w:divBdr>
                                              <w:divsChild>
                                                <w:div w:id="823935048">
                                                  <w:marLeft w:val="0"/>
                                                  <w:marRight w:val="0"/>
                                                  <w:marTop w:val="0"/>
                                                  <w:marBottom w:val="0"/>
                                                  <w:divBdr>
                                                    <w:top w:val="none" w:sz="0" w:space="0" w:color="auto"/>
                                                    <w:left w:val="none" w:sz="0" w:space="0" w:color="auto"/>
                                                    <w:bottom w:val="single" w:sz="6" w:space="0" w:color="DADCE0"/>
                                                    <w:right w:val="none" w:sz="0" w:space="0" w:color="auto"/>
                                                  </w:divBdr>
                                                  <w:divsChild>
                                                    <w:div w:id="1927107531">
                                                      <w:marLeft w:val="0"/>
                                                      <w:marRight w:val="0"/>
                                                      <w:marTop w:val="0"/>
                                                      <w:marBottom w:val="0"/>
                                                      <w:divBdr>
                                                        <w:top w:val="none" w:sz="0" w:space="0" w:color="auto"/>
                                                        <w:left w:val="none" w:sz="0" w:space="0" w:color="auto"/>
                                                        <w:bottom w:val="none" w:sz="0" w:space="0" w:color="auto"/>
                                                        <w:right w:val="none" w:sz="0" w:space="0" w:color="auto"/>
                                                      </w:divBdr>
                                                      <w:divsChild>
                                                        <w:div w:id="878981378">
                                                          <w:marLeft w:val="0"/>
                                                          <w:marRight w:val="0"/>
                                                          <w:marTop w:val="0"/>
                                                          <w:marBottom w:val="0"/>
                                                          <w:divBdr>
                                                            <w:top w:val="none" w:sz="0" w:space="0" w:color="auto"/>
                                                            <w:left w:val="none" w:sz="0" w:space="0" w:color="auto"/>
                                                            <w:bottom w:val="none" w:sz="0" w:space="0" w:color="auto"/>
                                                            <w:right w:val="none" w:sz="0" w:space="0" w:color="auto"/>
                                                          </w:divBdr>
                                                        </w:div>
                                                        <w:div w:id="5129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80594">
                                                  <w:marLeft w:val="0"/>
                                                  <w:marRight w:val="0"/>
                                                  <w:marTop w:val="0"/>
                                                  <w:marBottom w:val="0"/>
                                                  <w:divBdr>
                                                    <w:top w:val="none" w:sz="0" w:space="0" w:color="auto"/>
                                                    <w:left w:val="none" w:sz="0" w:space="0" w:color="auto"/>
                                                    <w:bottom w:val="single" w:sz="6" w:space="0" w:color="DADCE0"/>
                                                    <w:right w:val="none" w:sz="0" w:space="0" w:color="auto"/>
                                                  </w:divBdr>
                                                  <w:divsChild>
                                                    <w:div w:id="1194079283">
                                                      <w:marLeft w:val="0"/>
                                                      <w:marRight w:val="0"/>
                                                      <w:marTop w:val="0"/>
                                                      <w:marBottom w:val="0"/>
                                                      <w:divBdr>
                                                        <w:top w:val="none" w:sz="0" w:space="0" w:color="auto"/>
                                                        <w:left w:val="none" w:sz="0" w:space="0" w:color="auto"/>
                                                        <w:bottom w:val="none" w:sz="0" w:space="0" w:color="auto"/>
                                                        <w:right w:val="none" w:sz="0" w:space="0" w:color="auto"/>
                                                      </w:divBdr>
                                                      <w:divsChild>
                                                        <w:div w:id="789318305">
                                                          <w:marLeft w:val="0"/>
                                                          <w:marRight w:val="0"/>
                                                          <w:marTop w:val="0"/>
                                                          <w:marBottom w:val="0"/>
                                                          <w:divBdr>
                                                            <w:top w:val="none" w:sz="0" w:space="0" w:color="auto"/>
                                                            <w:left w:val="none" w:sz="0" w:space="0" w:color="auto"/>
                                                            <w:bottom w:val="none" w:sz="0" w:space="0" w:color="auto"/>
                                                            <w:right w:val="none" w:sz="0" w:space="0" w:color="auto"/>
                                                          </w:divBdr>
                                                        </w:div>
                                                        <w:div w:id="14734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691">
                                                  <w:marLeft w:val="0"/>
                                                  <w:marRight w:val="0"/>
                                                  <w:marTop w:val="0"/>
                                                  <w:marBottom w:val="0"/>
                                                  <w:divBdr>
                                                    <w:top w:val="none" w:sz="0" w:space="0" w:color="auto"/>
                                                    <w:left w:val="none" w:sz="0" w:space="0" w:color="auto"/>
                                                    <w:bottom w:val="none" w:sz="0" w:space="0" w:color="auto"/>
                                                    <w:right w:val="none" w:sz="0" w:space="0" w:color="auto"/>
                                                  </w:divBdr>
                                                  <w:divsChild>
                                                    <w:div w:id="1498573086">
                                                      <w:marLeft w:val="0"/>
                                                      <w:marRight w:val="0"/>
                                                      <w:marTop w:val="0"/>
                                                      <w:marBottom w:val="0"/>
                                                      <w:divBdr>
                                                        <w:top w:val="none" w:sz="0" w:space="0" w:color="auto"/>
                                                        <w:left w:val="none" w:sz="0" w:space="0" w:color="auto"/>
                                                        <w:bottom w:val="none" w:sz="0" w:space="0" w:color="auto"/>
                                                        <w:right w:val="none" w:sz="0" w:space="0" w:color="auto"/>
                                                      </w:divBdr>
                                                      <w:divsChild>
                                                        <w:div w:id="1249851085">
                                                          <w:marLeft w:val="0"/>
                                                          <w:marRight w:val="0"/>
                                                          <w:marTop w:val="0"/>
                                                          <w:marBottom w:val="0"/>
                                                          <w:divBdr>
                                                            <w:top w:val="none" w:sz="0" w:space="0" w:color="auto"/>
                                                            <w:left w:val="none" w:sz="0" w:space="0" w:color="auto"/>
                                                            <w:bottom w:val="none" w:sz="0" w:space="0" w:color="auto"/>
                                                            <w:right w:val="none" w:sz="0" w:space="0" w:color="auto"/>
                                                          </w:divBdr>
                                                        </w:div>
                                                        <w:div w:id="16226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6326">
                                                  <w:marLeft w:val="0"/>
                                                  <w:marRight w:val="0"/>
                                                  <w:marTop w:val="0"/>
                                                  <w:marBottom w:val="0"/>
                                                  <w:divBdr>
                                                    <w:top w:val="none" w:sz="0" w:space="0" w:color="auto"/>
                                                    <w:left w:val="none" w:sz="0" w:space="0" w:color="auto"/>
                                                    <w:bottom w:val="none" w:sz="0" w:space="0" w:color="auto"/>
                                                    <w:right w:val="none" w:sz="0" w:space="0" w:color="auto"/>
                                                  </w:divBdr>
                                                  <w:divsChild>
                                                    <w:div w:id="1207525163">
                                                      <w:marLeft w:val="0"/>
                                                      <w:marRight w:val="0"/>
                                                      <w:marTop w:val="0"/>
                                                      <w:marBottom w:val="0"/>
                                                      <w:divBdr>
                                                        <w:top w:val="none" w:sz="0" w:space="0" w:color="auto"/>
                                                        <w:left w:val="none" w:sz="0" w:space="0" w:color="auto"/>
                                                        <w:bottom w:val="none" w:sz="0" w:space="0" w:color="auto"/>
                                                        <w:right w:val="none" w:sz="0" w:space="0" w:color="auto"/>
                                                      </w:divBdr>
                                                      <w:divsChild>
                                                        <w:div w:id="806436617">
                                                          <w:marLeft w:val="0"/>
                                                          <w:marRight w:val="0"/>
                                                          <w:marTop w:val="0"/>
                                                          <w:marBottom w:val="0"/>
                                                          <w:divBdr>
                                                            <w:top w:val="none" w:sz="0" w:space="0" w:color="auto"/>
                                                            <w:left w:val="none" w:sz="0" w:space="0" w:color="auto"/>
                                                            <w:bottom w:val="none" w:sz="0" w:space="0" w:color="auto"/>
                                                            <w:right w:val="none" w:sz="0" w:space="0" w:color="auto"/>
                                                          </w:divBdr>
                                                          <w:divsChild>
                                                            <w:div w:id="19860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969570">
      <w:bodyDiv w:val="1"/>
      <w:marLeft w:val="0"/>
      <w:marRight w:val="0"/>
      <w:marTop w:val="0"/>
      <w:marBottom w:val="0"/>
      <w:divBdr>
        <w:top w:val="none" w:sz="0" w:space="0" w:color="auto"/>
        <w:left w:val="none" w:sz="0" w:space="0" w:color="auto"/>
        <w:bottom w:val="none" w:sz="0" w:space="0" w:color="auto"/>
        <w:right w:val="none" w:sz="0" w:space="0" w:color="auto"/>
      </w:divBdr>
      <w:divsChild>
        <w:div w:id="590048410">
          <w:marLeft w:val="0"/>
          <w:marRight w:val="0"/>
          <w:marTop w:val="0"/>
          <w:marBottom w:val="0"/>
          <w:divBdr>
            <w:top w:val="none" w:sz="0" w:space="0" w:color="auto"/>
            <w:left w:val="none" w:sz="0" w:space="0" w:color="auto"/>
            <w:bottom w:val="none" w:sz="0" w:space="0" w:color="auto"/>
            <w:right w:val="none" w:sz="0" w:space="0" w:color="auto"/>
          </w:divBdr>
          <w:divsChild>
            <w:div w:id="509835530">
              <w:marLeft w:val="0"/>
              <w:marRight w:val="0"/>
              <w:marTop w:val="0"/>
              <w:marBottom w:val="0"/>
              <w:divBdr>
                <w:top w:val="none" w:sz="0" w:space="0" w:color="auto"/>
                <w:left w:val="none" w:sz="0" w:space="0" w:color="auto"/>
                <w:bottom w:val="none" w:sz="0" w:space="0" w:color="auto"/>
                <w:right w:val="none" w:sz="0" w:space="0" w:color="auto"/>
              </w:divBdr>
              <w:divsChild>
                <w:div w:id="5207189">
                  <w:marLeft w:val="0"/>
                  <w:marRight w:val="0"/>
                  <w:marTop w:val="0"/>
                  <w:marBottom w:val="0"/>
                  <w:divBdr>
                    <w:top w:val="none" w:sz="0" w:space="0" w:color="auto"/>
                    <w:left w:val="none" w:sz="0" w:space="0" w:color="auto"/>
                    <w:bottom w:val="none" w:sz="0" w:space="0" w:color="auto"/>
                    <w:right w:val="none" w:sz="0" w:space="0" w:color="auto"/>
                  </w:divBdr>
                  <w:divsChild>
                    <w:div w:id="10168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5113">
      <w:bodyDiv w:val="1"/>
      <w:marLeft w:val="0"/>
      <w:marRight w:val="0"/>
      <w:marTop w:val="0"/>
      <w:marBottom w:val="0"/>
      <w:divBdr>
        <w:top w:val="none" w:sz="0" w:space="0" w:color="auto"/>
        <w:left w:val="none" w:sz="0" w:space="0" w:color="auto"/>
        <w:bottom w:val="none" w:sz="0" w:space="0" w:color="auto"/>
        <w:right w:val="none" w:sz="0" w:space="0" w:color="auto"/>
      </w:divBdr>
      <w:divsChild>
        <w:div w:id="396972667">
          <w:marLeft w:val="0"/>
          <w:marRight w:val="0"/>
          <w:marTop w:val="0"/>
          <w:marBottom w:val="0"/>
          <w:divBdr>
            <w:top w:val="none" w:sz="0" w:space="0" w:color="auto"/>
            <w:left w:val="none" w:sz="0" w:space="0" w:color="auto"/>
            <w:bottom w:val="none" w:sz="0" w:space="0" w:color="auto"/>
            <w:right w:val="none" w:sz="0" w:space="0" w:color="auto"/>
          </w:divBdr>
          <w:divsChild>
            <w:div w:id="959459048">
              <w:marLeft w:val="0"/>
              <w:marRight w:val="0"/>
              <w:marTop w:val="0"/>
              <w:marBottom w:val="0"/>
              <w:divBdr>
                <w:top w:val="none" w:sz="0" w:space="0" w:color="auto"/>
                <w:left w:val="none" w:sz="0" w:space="0" w:color="auto"/>
                <w:bottom w:val="none" w:sz="0" w:space="0" w:color="auto"/>
                <w:right w:val="none" w:sz="0" w:space="0" w:color="auto"/>
              </w:divBdr>
              <w:divsChild>
                <w:div w:id="1923373394">
                  <w:marLeft w:val="0"/>
                  <w:marRight w:val="0"/>
                  <w:marTop w:val="0"/>
                  <w:marBottom w:val="0"/>
                  <w:divBdr>
                    <w:top w:val="none" w:sz="0" w:space="0" w:color="auto"/>
                    <w:left w:val="none" w:sz="0" w:space="0" w:color="auto"/>
                    <w:bottom w:val="none" w:sz="0" w:space="0" w:color="auto"/>
                    <w:right w:val="none" w:sz="0" w:space="0" w:color="auto"/>
                  </w:divBdr>
                  <w:divsChild>
                    <w:div w:id="197593605">
                      <w:marLeft w:val="0"/>
                      <w:marRight w:val="0"/>
                      <w:marTop w:val="0"/>
                      <w:marBottom w:val="0"/>
                      <w:divBdr>
                        <w:top w:val="none" w:sz="0" w:space="0" w:color="auto"/>
                        <w:left w:val="none" w:sz="0" w:space="0" w:color="auto"/>
                        <w:bottom w:val="none" w:sz="0" w:space="0" w:color="auto"/>
                        <w:right w:val="none" w:sz="0" w:space="0" w:color="auto"/>
                      </w:divBdr>
                      <w:divsChild>
                        <w:div w:id="1549029912">
                          <w:marLeft w:val="0"/>
                          <w:marRight w:val="0"/>
                          <w:marTop w:val="0"/>
                          <w:marBottom w:val="0"/>
                          <w:divBdr>
                            <w:top w:val="none" w:sz="0" w:space="0" w:color="auto"/>
                            <w:left w:val="none" w:sz="0" w:space="0" w:color="auto"/>
                            <w:bottom w:val="none" w:sz="0" w:space="0" w:color="auto"/>
                            <w:right w:val="none" w:sz="0" w:space="0" w:color="auto"/>
                          </w:divBdr>
                          <w:divsChild>
                            <w:div w:id="940454447">
                              <w:marLeft w:val="0"/>
                              <w:marRight w:val="0"/>
                              <w:marTop w:val="0"/>
                              <w:marBottom w:val="0"/>
                              <w:divBdr>
                                <w:top w:val="none" w:sz="0" w:space="0" w:color="auto"/>
                                <w:left w:val="none" w:sz="0" w:space="0" w:color="auto"/>
                                <w:bottom w:val="none" w:sz="0" w:space="0" w:color="auto"/>
                                <w:right w:val="none" w:sz="0" w:space="0" w:color="auto"/>
                              </w:divBdr>
                              <w:divsChild>
                                <w:div w:id="242839982">
                                  <w:marLeft w:val="0"/>
                                  <w:marRight w:val="0"/>
                                  <w:marTop w:val="0"/>
                                  <w:marBottom w:val="0"/>
                                  <w:divBdr>
                                    <w:top w:val="none" w:sz="0" w:space="0" w:color="auto"/>
                                    <w:left w:val="none" w:sz="0" w:space="0" w:color="auto"/>
                                    <w:bottom w:val="none" w:sz="0" w:space="0" w:color="auto"/>
                                    <w:right w:val="none" w:sz="0" w:space="0" w:color="auto"/>
                                  </w:divBdr>
                                  <w:divsChild>
                                    <w:div w:id="1346133302">
                                      <w:marLeft w:val="0"/>
                                      <w:marRight w:val="0"/>
                                      <w:marTop w:val="0"/>
                                      <w:marBottom w:val="0"/>
                                      <w:divBdr>
                                        <w:top w:val="none" w:sz="0" w:space="0" w:color="auto"/>
                                        <w:left w:val="none" w:sz="0" w:space="0" w:color="auto"/>
                                        <w:bottom w:val="none" w:sz="0" w:space="0" w:color="auto"/>
                                        <w:right w:val="none" w:sz="0" w:space="0" w:color="auto"/>
                                      </w:divBdr>
                                      <w:divsChild>
                                        <w:div w:id="1007320495">
                                          <w:marLeft w:val="0"/>
                                          <w:marRight w:val="0"/>
                                          <w:marTop w:val="0"/>
                                          <w:marBottom w:val="0"/>
                                          <w:divBdr>
                                            <w:top w:val="none" w:sz="0" w:space="0" w:color="auto"/>
                                            <w:left w:val="none" w:sz="0" w:space="0" w:color="auto"/>
                                            <w:bottom w:val="none" w:sz="0" w:space="0" w:color="auto"/>
                                            <w:right w:val="none" w:sz="0" w:space="0" w:color="auto"/>
                                          </w:divBdr>
                                          <w:divsChild>
                                            <w:div w:id="1534033693">
                                              <w:marLeft w:val="0"/>
                                              <w:marRight w:val="0"/>
                                              <w:marTop w:val="0"/>
                                              <w:marBottom w:val="0"/>
                                              <w:divBdr>
                                                <w:top w:val="none" w:sz="0" w:space="0" w:color="auto"/>
                                                <w:left w:val="none" w:sz="0" w:space="0" w:color="auto"/>
                                                <w:bottom w:val="none" w:sz="0" w:space="0" w:color="auto"/>
                                                <w:right w:val="none" w:sz="0" w:space="0" w:color="auto"/>
                                              </w:divBdr>
                                              <w:divsChild>
                                                <w:div w:id="844980917">
                                                  <w:marLeft w:val="0"/>
                                                  <w:marRight w:val="0"/>
                                                  <w:marTop w:val="0"/>
                                                  <w:marBottom w:val="0"/>
                                                  <w:divBdr>
                                                    <w:top w:val="none" w:sz="0" w:space="0" w:color="auto"/>
                                                    <w:left w:val="none" w:sz="0" w:space="0" w:color="auto"/>
                                                    <w:bottom w:val="single" w:sz="6" w:space="0" w:color="DADCE0"/>
                                                    <w:right w:val="none" w:sz="0" w:space="0" w:color="auto"/>
                                                  </w:divBdr>
                                                  <w:divsChild>
                                                    <w:div w:id="1002515937">
                                                      <w:marLeft w:val="0"/>
                                                      <w:marRight w:val="0"/>
                                                      <w:marTop w:val="0"/>
                                                      <w:marBottom w:val="0"/>
                                                      <w:divBdr>
                                                        <w:top w:val="none" w:sz="0" w:space="0" w:color="auto"/>
                                                        <w:left w:val="none" w:sz="0" w:space="0" w:color="auto"/>
                                                        <w:bottom w:val="none" w:sz="0" w:space="0" w:color="auto"/>
                                                        <w:right w:val="none" w:sz="0" w:space="0" w:color="auto"/>
                                                      </w:divBdr>
                                                      <w:divsChild>
                                                        <w:div w:id="459763324">
                                                          <w:marLeft w:val="0"/>
                                                          <w:marRight w:val="0"/>
                                                          <w:marTop w:val="0"/>
                                                          <w:marBottom w:val="0"/>
                                                          <w:divBdr>
                                                            <w:top w:val="none" w:sz="0" w:space="0" w:color="auto"/>
                                                            <w:left w:val="none" w:sz="0" w:space="0" w:color="auto"/>
                                                            <w:bottom w:val="none" w:sz="0" w:space="0" w:color="auto"/>
                                                            <w:right w:val="none" w:sz="0" w:space="0" w:color="auto"/>
                                                          </w:divBdr>
                                                        </w:div>
                                                        <w:div w:id="9061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7166">
                                                  <w:marLeft w:val="0"/>
                                                  <w:marRight w:val="0"/>
                                                  <w:marTop w:val="0"/>
                                                  <w:marBottom w:val="0"/>
                                                  <w:divBdr>
                                                    <w:top w:val="none" w:sz="0" w:space="0" w:color="auto"/>
                                                    <w:left w:val="none" w:sz="0" w:space="0" w:color="auto"/>
                                                    <w:bottom w:val="single" w:sz="6" w:space="0" w:color="DADCE0"/>
                                                    <w:right w:val="none" w:sz="0" w:space="0" w:color="auto"/>
                                                  </w:divBdr>
                                                  <w:divsChild>
                                                    <w:div w:id="1893694730">
                                                      <w:marLeft w:val="0"/>
                                                      <w:marRight w:val="0"/>
                                                      <w:marTop w:val="0"/>
                                                      <w:marBottom w:val="0"/>
                                                      <w:divBdr>
                                                        <w:top w:val="none" w:sz="0" w:space="0" w:color="auto"/>
                                                        <w:left w:val="none" w:sz="0" w:space="0" w:color="auto"/>
                                                        <w:bottom w:val="none" w:sz="0" w:space="0" w:color="auto"/>
                                                        <w:right w:val="none" w:sz="0" w:space="0" w:color="auto"/>
                                                      </w:divBdr>
                                                      <w:divsChild>
                                                        <w:div w:id="1470325119">
                                                          <w:marLeft w:val="0"/>
                                                          <w:marRight w:val="0"/>
                                                          <w:marTop w:val="0"/>
                                                          <w:marBottom w:val="0"/>
                                                          <w:divBdr>
                                                            <w:top w:val="none" w:sz="0" w:space="0" w:color="auto"/>
                                                            <w:left w:val="none" w:sz="0" w:space="0" w:color="auto"/>
                                                            <w:bottom w:val="none" w:sz="0" w:space="0" w:color="auto"/>
                                                            <w:right w:val="none" w:sz="0" w:space="0" w:color="auto"/>
                                                          </w:divBdr>
                                                        </w:div>
                                                        <w:div w:id="1994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5331">
                                                  <w:marLeft w:val="0"/>
                                                  <w:marRight w:val="0"/>
                                                  <w:marTop w:val="0"/>
                                                  <w:marBottom w:val="0"/>
                                                  <w:divBdr>
                                                    <w:top w:val="none" w:sz="0" w:space="0" w:color="auto"/>
                                                    <w:left w:val="none" w:sz="0" w:space="0" w:color="auto"/>
                                                    <w:bottom w:val="none" w:sz="0" w:space="0" w:color="auto"/>
                                                    <w:right w:val="none" w:sz="0" w:space="0" w:color="auto"/>
                                                  </w:divBdr>
                                                  <w:divsChild>
                                                    <w:div w:id="2054184544">
                                                      <w:marLeft w:val="0"/>
                                                      <w:marRight w:val="0"/>
                                                      <w:marTop w:val="0"/>
                                                      <w:marBottom w:val="0"/>
                                                      <w:divBdr>
                                                        <w:top w:val="none" w:sz="0" w:space="0" w:color="auto"/>
                                                        <w:left w:val="none" w:sz="0" w:space="0" w:color="auto"/>
                                                        <w:bottom w:val="none" w:sz="0" w:space="0" w:color="auto"/>
                                                        <w:right w:val="none" w:sz="0" w:space="0" w:color="auto"/>
                                                      </w:divBdr>
                                                      <w:divsChild>
                                                        <w:div w:id="1298802026">
                                                          <w:marLeft w:val="0"/>
                                                          <w:marRight w:val="0"/>
                                                          <w:marTop w:val="0"/>
                                                          <w:marBottom w:val="0"/>
                                                          <w:divBdr>
                                                            <w:top w:val="none" w:sz="0" w:space="0" w:color="auto"/>
                                                            <w:left w:val="none" w:sz="0" w:space="0" w:color="auto"/>
                                                            <w:bottom w:val="none" w:sz="0" w:space="0" w:color="auto"/>
                                                            <w:right w:val="none" w:sz="0" w:space="0" w:color="auto"/>
                                                          </w:divBdr>
                                                        </w:div>
                                                        <w:div w:id="17777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3196">
                                                  <w:marLeft w:val="0"/>
                                                  <w:marRight w:val="0"/>
                                                  <w:marTop w:val="0"/>
                                                  <w:marBottom w:val="0"/>
                                                  <w:divBdr>
                                                    <w:top w:val="none" w:sz="0" w:space="0" w:color="auto"/>
                                                    <w:left w:val="none" w:sz="0" w:space="0" w:color="auto"/>
                                                    <w:bottom w:val="none" w:sz="0" w:space="0" w:color="auto"/>
                                                    <w:right w:val="none" w:sz="0" w:space="0" w:color="auto"/>
                                                  </w:divBdr>
                                                  <w:divsChild>
                                                    <w:div w:id="1593004990">
                                                      <w:marLeft w:val="0"/>
                                                      <w:marRight w:val="0"/>
                                                      <w:marTop w:val="0"/>
                                                      <w:marBottom w:val="0"/>
                                                      <w:divBdr>
                                                        <w:top w:val="none" w:sz="0" w:space="0" w:color="auto"/>
                                                        <w:left w:val="none" w:sz="0" w:space="0" w:color="auto"/>
                                                        <w:bottom w:val="none" w:sz="0" w:space="0" w:color="auto"/>
                                                        <w:right w:val="none" w:sz="0" w:space="0" w:color="auto"/>
                                                      </w:divBdr>
                                                      <w:divsChild>
                                                        <w:div w:id="1829203301">
                                                          <w:marLeft w:val="0"/>
                                                          <w:marRight w:val="0"/>
                                                          <w:marTop w:val="0"/>
                                                          <w:marBottom w:val="0"/>
                                                          <w:divBdr>
                                                            <w:top w:val="none" w:sz="0" w:space="0" w:color="auto"/>
                                                            <w:left w:val="none" w:sz="0" w:space="0" w:color="auto"/>
                                                            <w:bottom w:val="none" w:sz="0" w:space="0" w:color="auto"/>
                                                            <w:right w:val="none" w:sz="0" w:space="0" w:color="auto"/>
                                                          </w:divBdr>
                                                          <w:divsChild>
                                                            <w:div w:id="1229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27823">
      <w:bodyDiv w:val="1"/>
      <w:marLeft w:val="0"/>
      <w:marRight w:val="0"/>
      <w:marTop w:val="0"/>
      <w:marBottom w:val="0"/>
      <w:divBdr>
        <w:top w:val="none" w:sz="0" w:space="0" w:color="auto"/>
        <w:left w:val="none" w:sz="0" w:space="0" w:color="auto"/>
        <w:bottom w:val="none" w:sz="0" w:space="0" w:color="auto"/>
        <w:right w:val="none" w:sz="0" w:space="0" w:color="auto"/>
      </w:divBdr>
      <w:divsChild>
        <w:div w:id="1036537721">
          <w:marLeft w:val="0"/>
          <w:marRight w:val="0"/>
          <w:marTop w:val="0"/>
          <w:marBottom w:val="0"/>
          <w:divBdr>
            <w:top w:val="none" w:sz="0" w:space="0" w:color="auto"/>
            <w:left w:val="none" w:sz="0" w:space="0" w:color="auto"/>
            <w:bottom w:val="none" w:sz="0" w:space="0" w:color="auto"/>
            <w:right w:val="none" w:sz="0" w:space="0" w:color="auto"/>
          </w:divBdr>
          <w:divsChild>
            <w:div w:id="597716941">
              <w:marLeft w:val="0"/>
              <w:marRight w:val="0"/>
              <w:marTop w:val="0"/>
              <w:marBottom w:val="0"/>
              <w:divBdr>
                <w:top w:val="none" w:sz="0" w:space="0" w:color="auto"/>
                <w:left w:val="none" w:sz="0" w:space="0" w:color="auto"/>
                <w:bottom w:val="none" w:sz="0" w:space="0" w:color="auto"/>
                <w:right w:val="none" w:sz="0" w:space="0" w:color="auto"/>
              </w:divBdr>
              <w:divsChild>
                <w:div w:id="1622568959">
                  <w:marLeft w:val="0"/>
                  <w:marRight w:val="0"/>
                  <w:marTop w:val="0"/>
                  <w:marBottom w:val="0"/>
                  <w:divBdr>
                    <w:top w:val="none" w:sz="0" w:space="0" w:color="auto"/>
                    <w:left w:val="none" w:sz="0" w:space="0" w:color="auto"/>
                    <w:bottom w:val="none" w:sz="0" w:space="0" w:color="auto"/>
                    <w:right w:val="none" w:sz="0" w:space="0" w:color="auto"/>
                  </w:divBdr>
                  <w:divsChild>
                    <w:div w:id="893003794">
                      <w:marLeft w:val="0"/>
                      <w:marRight w:val="0"/>
                      <w:marTop w:val="0"/>
                      <w:marBottom w:val="0"/>
                      <w:divBdr>
                        <w:top w:val="none" w:sz="0" w:space="0" w:color="auto"/>
                        <w:left w:val="none" w:sz="0" w:space="0" w:color="auto"/>
                        <w:bottom w:val="none" w:sz="0" w:space="0" w:color="auto"/>
                        <w:right w:val="none" w:sz="0" w:space="0" w:color="auto"/>
                      </w:divBdr>
                      <w:divsChild>
                        <w:div w:id="353268882">
                          <w:marLeft w:val="0"/>
                          <w:marRight w:val="0"/>
                          <w:marTop w:val="0"/>
                          <w:marBottom w:val="0"/>
                          <w:divBdr>
                            <w:top w:val="none" w:sz="0" w:space="0" w:color="auto"/>
                            <w:left w:val="none" w:sz="0" w:space="0" w:color="auto"/>
                            <w:bottom w:val="none" w:sz="0" w:space="0" w:color="auto"/>
                            <w:right w:val="none" w:sz="0" w:space="0" w:color="auto"/>
                          </w:divBdr>
                          <w:divsChild>
                            <w:div w:id="405802072">
                              <w:marLeft w:val="0"/>
                              <w:marRight w:val="0"/>
                              <w:marTop w:val="0"/>
                              <w:marBottom w:val="0"/>
                              <w:divBdr>
                                <w:top w:val="none" w:sz="0" w:space="0" w:color="auto"/>
                                <w:left w:val="none" w:sz="0" w:space="0" w:color="auto"/>
                                <w:bottom w:val="none" w:sz="0" w:space="0" w:color="auto"/>
                                <w:right w:val="none" w:sz="0" w:space="0" w:color="auto"/>
                              </w:divBdr>
                              <w:divsChild>
                                <w:div w:id="611591978">
                                  <w:marLeft w:val="0"/>
                                  <w:marRight w:val="0"/>
                                  <w:marTop w:val="0"/>
                                  <w:marBottom w:val="0"/>
                                  <w:divBdr>
                                    <w:top w:val="none" w:sz="0" w:space="0" w:color="auto"/>
                                    <w:left w:val="none" w:sz="0" w:space="0" w:color="auto"/>
                                    <w:bottom w:val="none" w:sz="0" w:space="0" w:color="auto"/>
                                    <w:right w:val="none" w:sz="0" w:space="0" w:color="auto"/>
                                  </w:divBdr>
                                  <w:divsChild>
                                    <w:div w:id="1873028893">
                                      <w:marLeft w:val="0"/>
                                      <w:marRight w:val="0"/>
                                      <w:marTop w:val="0"/>
                                      <w:marBottom w:val="0"/>
                                      <w:divBdr>
                                        <w:top w:val="none" w:sz="0" w:space="0" w:color="auto"/>
                                        <w:left w:val="none" w:sz="0" w:space="0" w:color="auto"/>
                                        <w:bottom w:val="none" w:sz="0" w:space="0" w:color="auto"/>
                                        <w:right w:val="none" w:sz="0" w:space="0" w:color="auto"/>
                                      </w:divBdr>
                                      <w:divsChild>
                                        <w:div w:id="1558931626">
                                          <w:marLeft w:val="0"/>
                                          <w:marRight w:val="0"/>
                                          <w:marTop w:val="0"/>
                                          <w:marBottom w:val="0"/>
                                          <w:divBdr>
                                            <w:top w:val="none" w:sz="0" w:space="0" w:color="auto"/>
                                            <w:left w:val="none" w:sz="0" w:space="0" w:color="auto"/>
                                            <w:bottom w:val="none" w:sz="0" w:space="0" w:color="auto"/>
                                            <w:right w:val="none" w:sz="0" w:space="0" w:color="auto"/>
                                          </w:divBdr>
                                          <w:divsChild>
                                            <w:div w:id="1185554420">
                                              <w:marLeft w:val="0"/>
                                              <w:marRight w:val="0"/>
                                              <w:marTop w:val="0"/>
                                              <w:marBottom w:val="0"/>
                                              <w:divBdr>
                                                <w:top w:val="none" w:sz="0" w:space="0" w:color="auto"/>
                                                <w:left w:val="none" w:sz="0" w:space="0" w:color="auto"/>
                                                <w:bottom w:val="none" w:sz="0" w:space="0" w:color="auto"/>
                                                <w:right w:val="none" w:sz="0" w:space="0" w:color="auto"/>
                                              </w:divBdr>
                                              <w:divsChild>
                                                <w:div w:id="644578672">
                                                  <w:marLeft w:val="0"/>
                                                  <w:marRight w:val="0"/>
                                                  <w:marTop w:val="0"/>
                                                  <w:marBottom w:val="0"/>
                                                  <w:divBdr>
                                                    <w:top w:val="none" w:sz="0" w:space="0" w:color="auto"/>
                                                    <w:left w:val="none" w:sz="0" w:space="0" w:color="auto"/>
                                                    <w:bottom w:val="single" w:sz="6" w:space="0" w:color="DADCE0"/>
                                                    <w:right w:val="none" w:sz="0" w:space="0" w:color="auto"/>
                                                  </w:divBdr>
                                                  <w:divsChild>
                                                    <w:div w:id="966397927">
                                                      <w:marLeft w:val="0"/>
                                                      <w:marRight w:val="0"/>
                                                      <w:marTop w:val="0"/>
                                                      <w:marBottom w:val="0"/>
                                                      <w:divBdr>
                                                        <w:top w:val="none" w:sz="0" w:space="0" w:color="auto"/>
                                                        <w:left w:val="none" w:sz="0" w:space="0" w:color="auto"/>
                                                        <w:bottom w:val="none" w:sz="0" w:space="0" w:color="auto"/>
                                                        <w:right w:val="none" w:sz="0" w:space="0" w:color="auto"/>
                                                      </w:divBdr>
                                                      <w:divsChild>
                                                        <w:div w:id="834610515">
                                                          <w:marLeft w:val="0"/>
                                                          <w:marRight w:val="0"/>
                                                          <w:marTop w:val="0"/>
                                                          <w:marBottom w:val="0"/>
                                                          <w:divBdr>
                                                            <w:top w:val="none" w:sz="0" w:space="0" w:color="auto"/>
                                                            <w:left w:val="none" w:sz="0" w:space="0" w:color="auto"/>
                                                            <w:bottom w:val="none" w:sz="0" w:space="0" w:color="auto"/>
                                                            <w:right w:val="none" w:sz="0" w:space="0" w:color="auto"/>
                                                          </w:divBdr>
                                                        </w:div>
                                                        <w:div w:id="19607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1040">
                                                  <w:marLeft w:val="0"/>
                                                  <w:marRight w:val="0"/>
                                                  <w:marTop w:val="0"/>
                                                  <w:marBottom w:val="0"/>
                                                  <w:divBdr>
                                                    <w:top w:val="none" w:sz="0" w:space="0" w:color="auto"/>
                                                    <w:left w:val="none" w:sz="0" w:space="0" w:color="auto"/>
                                                    <w:bottom w:val="single" w:sz="6" w:space="0" w:color="DADCE0"/>
                                                    <w:right w:val="none" w:sz="0" w:space="0" w:color="auto"/>
                                                  </w:divBdr>
                                                  <w:divsChild>
                                                    <w:div w:id="593981642">
                                                      <w:marLeft w:val="0"/>
                                                      <w:marRight w:val="0"/>
                                                      <w:marTop w:val="0"/>
                                                      <w:marBottom w:val="0"/>
                                                      <w:divBdr>
                                                        <w:top w:val="none" w:sz="0" w:space="0" w:color="auto"/>
                                                        <w:left w:val="none" w:sz="0" w:space="0" w:color="auto"/>
                                                        <w:bottom w:val="none" w:sz="0" w:space="0" w:color="auto"/>
                                                        <w:right w:val="none" w:sz="0" w:space="0" w:color="auto"/>
                                                      </w:divBdr>
                                                      <w:divsChild>
                                                        <w:div w:id="1598976412">
                                                          <w:marLeft w:val="0"/>
                                                          <w:marRight w:val="0"/>
                                                          <w:marTop w:val="0"/>
                                                          <w:marBottom w:val="0"/>
                                                          <w:divBdr>
                                                            <w:top w:val="none" w:sz="0" w:space="0" w:color="auto"/>
                                                            <w:left w:val="none" w:sz="0" w:space="0" w:color="auto"/>
                                                            <w:bottom w:val="none" w:sz="0" w:space="0" w:color="auto"/>
                                                            <w:right w:val="none" w:sz="0" w:space="0" w:color="auto"/>
                                                          </w:divBdr>
                                                        </w:div>
                                                        <w:div w:id="707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5393">
                                                  <w:marLeft w:val="0"/>
                                                  <w:marRight w:val="0"/>
                                                  <w:marTop w:val="0"/>
                                                  <w:marBottom w:val="0"/>
                                                  <w:divBdr>
                                                    <w:top w:val="none" w:sz="0" w:space="0" w:color="auto"/>
                                                    <w:left w:val="none" w:sz="0" w:space="0" w:color="auto"/>
                                                    <w:bottom w:val="none" w:sz="0" w:space="0" w:color="auto"/>
                                                    <w:right w:val="none" w:sz="0" w:space="0" w:color="auto"/>
                                                  </w:divBdr>
                                                  <w:divsChild>
                                                    <w:div w:id="1674258758">
                                                      <w:marLeft w:val="0"/>
                                                      <w:marRight w:val="0"/>
                                                      <w:marTop w:val="0"/>
                                                      <w:marBottom w:val="0"/>
                                                      <w:divBdr>
                                                        <w:top w:val="none" w:sz="0" w:space="0" w:color="auto"/>
                                                        <w:left w:val="none" w:sz="0" w:space="0" w:color="auto"/>
                                                        <w:bottom w:val="none" w:sz="0" w:space="0" w:color="auto"/>
                                                        <w:right w:val="none" w:sz="0" w:space="0" w:color="auto"/>
                                                      </w:divBdr>
                                                      <w:divsChild>
                                                        <w:div w:id="2140144119">
                                                          <w:marLeft w:val="0"/>
                                                          <w:marRight w:val="0"/>
                                                          <w:marTop w:val="0"/>
                                                          <w:marBottom w:val="0"/>
                                                          <w:divBdr>
                                                            <w:top w:val="none" w:sz="0" w:space="0" w:color="auto"/>
                                                            <w:left w:val="none" w:sz="0" w:space="0" w:color="auto"/>
                                                            <w:bottom w:val="none" w:sz="0" w:space="0" w:color="auto"/>
                                                            <w:right w:val="none" w:sz="0" w:space="0" w:color="auto"/>
                                                          </w:divBdr>
                                                        </w:div>
                                                        <w:div w:id="14520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06462">
                                                  <w:marLeft w:val="0"/>
                                                  <w:marRight w:val="0"/>
                                                  <w:marTop w:val="0"/>
                                                  <w:marBottom w:val="0"/>
                                                  <w:divBdr>
                                                    <w:top w:val="none" w:sz="0" w:space="0" w:color="auto"/>
                                                    <w:left w:val="none" w:sz="0" w:space="0" w:color="auto"/>
                                                    <w:bottom w:val="none" w:sz="0" w:space="0" w:color="auto"/>
                                                    <w:right w:val="none" w:sz="0" w:space="0" w:color="auto"/>
                                                  </w:divBdr>
                                                  <w:divsChild>
                                                    <w:div w:id="1607886593">
                                                      <w:marLeft w:val="0"/>
                                                      <w:marRight w:val="0"/>
                                                      <w:marTop w:val="0"/>
                                                      <w:marBottom w:val="0"/>
                                                      <w:divBdr>
                                                        <w:top w:val="none" w:sz="0" w:space="0" w:color="auto"/>
                                                        <w:left w:val="none" w:sz="0" w:space="0" w:color="auto"/>
                                                        <w:bottom w:val="none" w:sz="0" w:space="0" w:color="auto"/>
                                                        <w:right w:val="none" w:sz="0" w:space="0" w:color="auto"/>
                                                      </w:divBdr>
                                                      <w:divsChild>
                                                        <w:div w:id="1585065983">
                                                          <w:marLeft w:val="0"/>
                                                          <w:marRight w:val="0"/>
                                                          <w:marTop w:val="0"/>
                                                          <w:marBottom w:val="0"/>
                                                          <w:divBdr>
                                                            <w:top w:val="none" w:sz="0" w:space="0" w:color="auto"/>
                                                            <w:left w:val="none" w:sz="0" w:space="0" w:color="auto"/>
                                                            <w:bottom w:val="none" w:sz="0" w:space="0" w:color="auto"/>
                                                            <w:right w:val="none" w:sz="0" w:space="0" w:color="auto"/>
                                                          </w:divBdr>
                                                          <w:divsChild>
                                                            <w:div w:id="1231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564549">
      <w:bodyDiv w:val="1"/>
      <w:marLeft w:val="0"/>
      <w:marRight w:val="0"/>
      <w:marTop w:val="0"/>
      <w:marBottom w:val="0"/>
      <w:divBdr>
        <w:top w:val="none" w:sz="0" w:space="0" w:color="auto"/>
        <w:left w:val="none" w:sz="0" w:space="0" w:color="auto"/>
        <w:bottom w:val="none" w:sz="0" w:space="0" w:color="auto"/>
        <w:right w:val="none" w:sz="0" w:space="0" w:color="auto"/>
      </w:divBdr>
      <w:divsChild>
        <w:div w:id="1003781325">
          <w:marLeft w:val="0"/>
          <w:marRight w:val="0"/>
          <w:marTop w:val="0"/>
          <w:marBottom w:val="0"/>
          <w:divBdr>
            <w:top w:val="none" w:sz="0" w:space="0" w:color="auto"/>
            <w:left w:val="none" w:sz="0" w:space="0" w:color="auto"/>
            <w:bottom w:val="none" w:sz="0" w:space="0" w:color="auto"/>
            <w:right w:val="none" w:sz="0" w:space="0" w:color="auto"/>
          </w:divBdr>
          <w:divsChild>
            <w:div w:id="1941373947">
              <w:marLeft w:val="0"/>
              <w:marRight w:val="0"/>
              <w:marTop w:val="0"/>
              <w:marBottom w:val="0"/>
              <w:divBdr>
                <w:top w:val="none" w:sz="0" w:space="0" w:color="auto"/>
                <w:left w:val="none" w:sz="0" w:space="0" w:color="auto"/>
                <w:bottom w:val="none" w:sz="0" w:space="0" w:color="auto"/>
                <w:right w:val="none" w:sz="0" w:space="0" w:color="auto"/>
              </w:divBdr>
              <w:divsChild>
                <w:div w:id="1874882401">
                  <w:marLeft w:val="0"/>
                  <w:marRight w:val="0"/>
                  <w:marTop w:val="0"/>
                  <w:marBottom w:val="0"/>
                  <w:divBdr>
                    <w:top w:val="none" w:sz="0" w:space="0" w:color="auto"/>
                    <w:left w:val="none" w:sz="0" w:space="0" w:color="auto"/>
                    <w:bottom w:val="none" w:sz="0" w:space="0" w:color="auto"/>
                    <w:right w:val="none" w:sz="0" w:space="0" w:color="auto"/>
                  </w:divBdr>
                  <w:divsChild>
                    <w:div w:id="1687252332">
                      <w:marLeft w:val="0"/>
                      <w:marRight w:val="0"/>
                      <w:marTop w:val="0"/>
                      <w:marBottom w:val="0"/>
                      <w:divBdr>
                        <w:top w:val="none" w:sz="0" w:space="0" w:color="auto"/>
                        <w:left w:val="none" w:sz="0" w:space="0" w:color="auto"/>
                        <w:bottom w:val="none" w:sz="0" w:space="0" w:color="auto"/>
                        <w:right w:val="none" w:sz="0" w:space="0" w:color="auto"/>
                      </w:divBdr>
                      <w:divsChild>
                        <w:div w:id="1375157351">
                          <w:marLeft w:val="0"/>
                          <w:marRight w:val="0"/>
                          <w:marTop w:val="0"/>
                          <w:marBottom w:val="0"/>
                          <w:divBdr>
                            <w:top w:val="none" w:sz="0" w:space="0" w:color="auto"/>
                            <w:left w:val="none" w:sz="0" w:space="0" w:color="auto"/>
                            <w:bottom w:val="none" w:sz="0" w:space="0" w:color="auto"/>
                            <w:right w:val="none" w:sz="0" w:space="0" w:color="auto"/>
                          </w:divBdr>
                          <w:divsChild>
                            <w:div w:id="454183173">
                              <w:marLeft w:val="0"/>
                              <w:marRight w:val="0"/>
                              <w:marTop w:val="0"/>
                              <w:marBottom w:val="0"/>
                              <w:divBdr>
                                <w:top w:val="none" w:sz="0" w:space="0" w:color="auto"/>
                                <w:left w:val="none" w:sz="0" w:space="0" w:color="auto"/>
                                <w:bottom w:val="none" w:sz="0" w:space="0" w:color="auto"/>
                                <w:right w:val="none" w:sz="0" w:space="0" w:color="auto"/>
                              </w:divBdr>
                              <w:divsChild>
                                <w:div w:id="1164279204">
                                  <w:marLeft w:val="0"/>
                                  <w:marRight w:val="0"/>
                                  <w:marTop w:val="0"/>
                                  <w:marBottom w:val="0"/>
                                  <w:divBdr>
                                    <w:top w:val="none" w:sz="0" w:space="0" w:color="auto"/>
                                    <w:left w:val="none" w:sz="0" w:space="0" w:color="auto"/>
                                    <w:bottom w:val="none" w:sz="0" w:space="0" w:color="auto"/>
                                    <w:right w:val="none" w:sz="0" w:space="0" w:color="auto"/>
                                  </w:divBdr>
                                  <w:divsChild>
                                    <w:div w:id="11986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17280">
      <w:bodyDiv w:val="1"/>
      <w:marLeft w:val="0"/>
      <w:marRight w:val="0"/>
      <w:marTop w:val="0"/>
      <w:marBottom w:val="0"/>
      <w:divBdr>
        <w:top w:val="none" w:sz="0" w:space="0" w:color="auto"/>
        <w:left w:val="none" w:sz="0" w:space="0" w:color="auto"/>
        <w:bottom w:val="none" w:sz="0" w:space="0" w:color="auto"/>
        <w:right w:val="none" w:sz="0" w:space="0" w:color="auto"/>
      </w:divBdr>
      <w:divsChild>
        <w:div w:id="486677409">
          <w:marLeft w:val="0"/>
          <w:marRight w:val="0"/>
          <w:marTop w:val="0"/>
          <w:marBottom w:val="0"/>
          <w:divBdr>
            <w:top w:val="none" w:sz="0" w:space="0" w:color="auto"/>
            <w:left w:val="none" w:sz="0" w:space="0" w:color="auto"/>
            <w:bottom w:val="none" w:sz="0" w:space="0" w:color="auto"/>
            <w:right w:val="none" w:sz="0" w:space="0" w:color="auto"/>
          </w:divBdr>
          <w:divsChild>
            <w:div w:id="1590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1042">
      <w:bodyDiv w:val="1"/>
      <w:marLeft w:val="0"/>
      <w:marRight w:val="0"/>
      <w:marTop w:val="0"/>
      <w:marBottom w:val="0"/>
      <w:divBdr>
        <w:top w:val="none" w:sz="0" w:space="0" w:color="auto"/>
        <w:left w:val="none" w:sz="0" w:space="0" w:color="auto"/>
        <w:bottom w:val="none" w:sz="0" w:space="0" w:color="auto"/>
        <w:right w:val="none" w:sz="0" w:space="0" w:color="auto"/>
      </w:divBdr>
      <w:divsChild>
        <w:div w:id="673919136">
          <w:marLeft w:val="0"/>
          <w:marRight w:val="0"/>
          <w:marTop w:val="0"/>
          <w:marBottom w:val="0"/>
          <w:divBdr>
            <w:top w:val="none" w:sz="0" w:space="0" w:color="auto"/>
            <w:left w:val="none" w:sz="0" w:space="0" w:color="auto"/>
            <w:bottom w:val="none" w:sz="0" w:space="0" w:color="auto"/>
            <w:right w:val="none" w:sz="0" w:space="0" w:color="auto"/>
          </w:divBdr>
          <w:divsChild>
            <w:div w:id="1403286924">
              <w:marLeft w:val="0"/>
              <w:marRight w:val="0"/>
              <w:marTop w:val="0"/>
              <w:marBottom w:val="0"/>
              <w:divBdr>
                <w:top w:val="none" w:sz="0" w:space="0" w:color="auto"/>
                <w:left w:val="none" w:sz="0" w:space="0" w:color="auto"/>
                <w:bottom w:val="none" w:sz="0" w:space="0" w:color="auto"/>
                <w:right w:val="none" w:sz="0" w:space="0" w:color="auto"/>
              </w:divBdr>
              <w:divsChild>
                <w:div w:id="367340382">
                  <w:marLeft w:val="0"/>
                  <w:marRight w:val="0"/>
                  <w:marTop w:val="0"/>
                  <w:marBottom w:val="0"/>
                  <w:divBdr>
                    <w:top w:val="none" w:sz="0" w:space="0" w:color="auto"/>
                    <w:left w:val="none" w:sz="0" w:space="0" w:color="auto"/>
                    <w:bottom w:val="none" w:sz="0" w:space="0" w:color="auto"/>
                    <w:right w:val="none" w:sz="0" w:space="0" w:color="auto"/>
                  </w:divBdr>
                  <w:divsChild>
                    <w:div w:id="1328089983">
                      <w:marLeft w:val="0"/>
                      <w:marRight w:val="0"/>
                      <w:marTop w:val="0"/>
                      <w:marBottom w:val="0"/>
                      <w:divBdr>
                        <w:top w:val="none" w:sz="0" w:space="0" w:color="auto"/>
                        <w:left w:val="none" w:sz="0" w:space="0" w:color="auto"/>
                        <w:bottom w:val="none" w:sz="0" w:space="0" w:color="auto"/>
                        <w:right w:val="none" w:sz="0" w:space="0" w:color="auto"/>
                      </w:divBdr>
                      <w:divsChild>
                        <w:div w:id="1619799549">
                          <w:marLeft w:val="0"/>
                          <w:marRight w:val="0"/>
                          <w:marTop w:val="0"/>
                          <w:marBottom w:val="0"/>
                          <w:divBdr>
                            <w:top w:val="none" w:sz="0" w:space="0" w:color="auto"/>
                            <w:left w:val="none" w:sz="0" w:space="0" w:color="auto"/>
                            <w:bottom w:val="none" w:sz="0" w:space="0" w:color="auto"/>
                            <w:right w:val="none" w:sz="0" w:space="0" w:color="auto"/>
                          </w:divBdr>
                          <w:divsChild>
                            <w:div w:id="83310762">
                              <w:marLeft w:val="0"/>
                              <w:marRight w:val="0"/>
                              <w:marTop w:val="0"/>
                              <w:marBottom w:val="0"/>
                              <w:divBdr>
                                <w:top w:val="none" w:sz="0" w:space="0" w:color="auto"/>
                                <w:left w:val="none" w:sz="0" w:space="0" w:color="auto"/>
                                <w:bottom w:val="none" w:sz="0" w:space="0" w:color="auto"/>
                                <w:right w:val="none" w:sz="0" w:space="0" w:color="auto"/>
                              </w:divBdr>
                              <w:divsChild>
                                <w:div w:id="1591741227">
                                  <w:marLeft w:val="0"/>
                                  <w:marRight w:val="0"/>
                                  <w:marTop w:val="0"/>
                                  <w:marBottom w:val="0"/>
                                  <w:divBdr>
                                    <w:top w:val="none" w:sz="0" w:space="0" w:color="auto"/>
                                    <w:left w:val="none" w:sz="0" w:space="0" w:color="auto"/>
                                    <w:bottom w:val="none" w:sz="0" w:space="0" w:color="auto"/>
                                    <w:right w:val="none" w:sz="0" w:space="0" w:color="auto"/>
                                  </w:divBdr>
                                </w:div>
                                <w:div w:id="195045771">
                                  <w:marLeft w:val="0"/>
                                  <w:marRight w:val="0"/>
                                  <w:marTop w:val="0"/>
                                  <w:marBottom w:val="0"/>
                                  <w:divBdr>
                                    <w:top w:val="none" w:sz="0" w:space="0" w:color="auto"/>
                                    <w:left w:val="none" w:sz="0" w:space="0" w:color="auto"/>
                                    <w:bottom w:val="none" w:sz="0" w:space="0" w:color="auto"/>
                                    <w:right w:val="none" w:sz="0" w:space="0" w:color="auto"/>
                                  </w:divBdr>
                                </w:div>
                                <w:div w:id="12501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89078">
      <w:bodyDiv w:val="1"/>
      <w:marLeft w:val="0"/>
      <w:marRight w:val="0"/>
      <w:marTop w:val="0"/>
      <w:marBottom w:val="0"/>
      <w:divBdr>
        <w:top w:val="none" w:sz="0" w:space="0" w:color="auto"/>
        <w:left w:val="none" w:sz="0" w:space="0" w:color="auto"/>
        <w:bottom w:val="none" w:sz="0" w:space="0" w:color="auto"/>
        <w:right w:val="none" w:sz="0" w:space="0" w:color="auto"/>
      </w:divBdr>
      <w:divsChild>
        <w:div w:id="1773090196">
          <w:marLeft w:val="0"/>
          <w:marRight w:val="0"/>
          <w:marTop w:val="0"/>
          <w:marBottom w:val="0"/>
          <w:divBdr>
            <w:top w:val="none" w:sz="0" w:space="0" w:color="auto"/>
            <w:left w:val="none" w:sz="0" w:space="0" w:color="auto"/>
            <w:bottom w:val="none" w:sz="0" w:space="0" w:color="auto"/>
            <w:right w:val="none" w:sz="0" w:space="0" w:color="auto"/>
          </w:divBdr>
          <w:divsChild>
            <w:div w:id="372274831">
              <w:marLeft w:val="0"/>
              <w:marRight w:val="0"/>
              <w:marTop w:val="0"/>
              <w:marBottom w:val="0"/>
              <w:divBdr>
                <w:top w:val="none" w:sz="0" w:space="0" w:color="auto"/>
                <w:left w:val="none" w:sz="0" w:space="0" w:color="auto"/>
                <w:bottom w:val="none" w:sz="0" w:space="0" w:color="auto"/>
                <w:right w:val="none" w:sz="0" w:space="0" w:color="auto"/>
              </w:divBdr>
              <w:divsChild>
                <w:div w:id="1662537894">
                  <w:marLeft w:val="0"/>
                  <w:marRight w:val="0"/>
                  <w:marTop w:val="0"/>
                  <w:marBottom w:val="0"/>
                  <w:divBdr>
                    <w:top w:val="none" w:sz="0" w:space="0" w:color="auto"/>
                    <w:left w:val="none" w:sz="0" w:space="0" w:color="auto"/>
                    <w:bottom w:val="none" w:sz="0" w:space="0" w:color="auto"/>
                    <w:right w:val="none" w:sz="0" w:space="0" w:color="auto"/>
                  </w:divBdr>
                  <w:divsChild>
                    <w:div w:id="591206134">
                      <w:marLeft w:val="0"/>
                      <w:marRight w:val="0"/>
                      <w:marTop w:val="0"/>
                      <w:marBottom w:val="0"/>
                      <w:divBdr>
                        <w:top w:val="none" w:sz="0" w:space="0" w:color="auto"/>
                        <w:left w:val="none" w:sz="0" w:space="0" w:color="auto"/>
                        <w:bottom w:val="none" w:sz="0" w:space="0" w:color="auto"/>
                        <w:right w:val="none" w:sz="0" w:space="0" w:color="auto"/>
                      </w:divBdr>
                      <w:divsChild>
                        <w:div w:id="373312745">
                          <w:marLeft w:val="0"/>
                          <w:marRight w:val="0"/>
                          <w:marTop w:val="0"/>
                          <w:marBottom w:val="0"/>
                          <w:divBdr>
                            <w:top w:val="none" w:sz="0" w:space="0" w:color="auto"/>
                            <w:left w:val="none" w:sz="0" w:space="0" w:color="auto"/>
                            <w:bottom w:val="none" w:sz="0" w:space="0" w:color="auto"/>
                            <w:right w:val="none" w:sz="0" w:space="0" w:color="auto"/>
                          </w:divBdr>
                          <w:divsChild>
                            <w:div w:id="885416110">
                              <w:marLeft w:val="0"/>
                              <w:marRight w:val="0"/>
                              <w:marTop w:val="0"/>
                              <w:marBottom w:val="0"/>
                              <w:divBdr>
                                <w:top w:val="none" w:sz="0" w:space="0" w:color="auto"/>
                                <w:left w:val="none" w:sz="0" w:space="0" w:color="auto"/>
                                <w:bottom w:val="none" w:sz="0" w:space="0" w:color="auto"/>
                                <w:right w:val="none" w:sz="0" w:space="0" w:color="auto"/>
                              </w:divBdr>
                              <w:divsChild>
                                <w:div w:id="1950431708">
                                  <w:marLeft w:val="0"/>
                                  <w:marRight w:val="0"/>
                                  <w:marTop w:val="0"/>
                                  <w:marBottom w:val="0"/>
                                  <w:divBdr>
                                    <w:top w:val="none" w:sz="0" w:space="0" w:color="auto"/>
                                    <w:left w:val="none" w:sz="0" w:space="0" w:color="auto"/>
                                    <w:bottom w:val="none" w:sz="0" w:space="0" w:color="auto"/>
                                    <w:right w:val="none" w:sz="0" w:space="0" w:color="auto"/>
                                  </w:divBdr>
                                </w:div>
                                <w:div w:id="1418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848999">
      <w:bodyDiv w:val="1"/>
      <w:marLeft w:val="0"/>
      <w:marRight w:val="0"/>
      <w:marTop w:val="0"/>
      <w:marBottom w:val="0"/>
      <w:divBdr>
        <w:top w:val="none" w:sz="0" w:space="0" w:color="auto"/>
        <w:left w:val="none" w:sz="0" w:space="0" w:color="auto"/>
        <w:bottom w:val="none" w:sz="0" w:space="0" w:color="auto"/>
        <w:right w:val="none" w:sz="0" w:space="0" w:color="auto"/>
      </w:divBdr>
      <w:divsChild>
        <w:div w:id="319816741">
          <w:marLeft w:val="0"/>
          <w:marRight w:val="0"/>
          <w:marTop w:val="0"/>
          <w:marBottom w:val="0"/>
          <w:divBdr>
            <w:top w:val="none" w:sz="0" w:space="0" w:color="auto"/>
            <w:left w:val="none" w:sz="0" w:space="0" w:color="auto"/>
            <w:bottom w:val="none" w:sz="0" w:space="0" w:color="auto"/>
            <w:right w:val="none" w:sz="0" w:space="0" w:color="auto"/>
          </w:divBdr>
          <w:divsChild>
            <w:div w:id="1851286705">
              <w:marLeft w:val="0"/>
              <w:marRight w:val="0"/>
              <w:marTop w:val="0"/>
              <w:marBottom w:val="0"/>
              <w:divBdr>
                <w:top w:val="none" w:sz="0" w:space="0" w:color="auto"/>
                <w:left w:val="none" w:sz="0" w:space="0" w:color="auto"/>
                <w:bottom w:val="none" w:sz="0" w:space="0" w:color="auto"/>
                <w:right w:val="none" w:sz="0" w:space="0" w:color="auto"/>
              </w:divBdr>
              <w:divsChild>
                <w:div w:id="2115467886">
                  <w:marLeft w:val="0"/>
                  <w:marRight w:val="0"/>
                  <w:marTop w:val="0"/>
                  <w:marBottom w:val="0"/>
                  <w:divBdr>
                    <w:top w:val="none" w:sz="0" w:space="0" w:color="auto"/>
                    <w:left w:val="none" w:sz="0" w:space="0" w:color="auto"/>
                    <w:bottom w:val="none" w:sz="0" w:space="0" w:color="auto"/>
                    <w:right w:val="none" w:sz="0" w:space="0" w:color="auto"/>
                  </w:divBdr>
                  <w:divsChild>
                    <w:div w:id="2058780027">
                      <w:marLeft w:val="0"/>
                      <w:marRight w:val="0"/>
                      <w:marTop w:val="0"/>
                      <w:marBottom w:val="0"/>
                      <w:divBdr>
                        <w:top w:val="none" w:sz="0" w:space="0" w:color="auto"/>
                        <w:left w:val="none" w:sz="0" w:space="0" w:color="auto"/>
                        <w:bottom w:val="none" w:sz="0" w:space="0" w:color="auto"/>
                        <w:right w:val="none" w:sz="0" w:space="0" w:color="auto"/>
                      </w:divBdr>
                      <w:divsChild>
                        <w:div w:id="674380287">
                          <w:marLeft w:val="0"/>
                          <w:marRight w:val="0"/>
                          <w:marTop w:val="0"/>
                          <w:marBottom w:val="0"/>
                          <w:divBdr>
                            <w:top w:val="none" w:sz="0" w:space="0" w:color="auto"/>
                            <w:left w:val="none" w:sz="0" w:space="0" w:color="auto"/>
                            <w:bottom w:val="none" w:sz="0" w:space="0" w:color="auto"/>
                            <w:right w:val="none" w:sz="0" w:space="0" w:color="auto"/>
                          </w:divBdr>
                          <w:divsChild>
                            <w:div w:id="53549893">
                              <w:marLeft w:val="0"/>
                              <w:marRight w:val="0"/>
                              <w:marTop w:val="0"/>
                              <w:marBottom w:val="0"/>
                              <w:divBdr>
                                <w:top w:val="none" w:sz="0" w:space="0" w:color="auto"/>
                                <w:left w:val="none" w:sz="0" w:space="0" w:color="auto"/>
                                <w:bottom w:val="none" w:sz="0" w:space="0" w:color="auto"/>
                                <w:right w:val="none" w:sz="0" w:space="0" w:color="auto"/>
                              </w:divBdr>
                              <w:divsChild>
                                <w:div w:id="2104646119">
                                  <w:marLeft w:val="0"/>
                                  <w:marRight w:val="0"/>
                                  <w:marTop w:val="0"/>
                                  <w:marBottom w:val="0"/>
                                  <w:divBdr>
                                    <w:top w:val="none" w:sz="0" w:space="0" w:color="auto"/>
                                    <w:left w:val="none" w:sz="0" w:space="0" w:color="auto"/>
                                    <w:bottom w:val="none" w:sz="0" w:space="0" w:color="auto"/>
                                    <w:right w:val="none" w:sz="0" w:space="0" w:color="auto"/>
                                  </w:divBdr>
                                  <w:divsChild>
                                    <w:div w:id="1592087708">
                                      <w:marLeft w:val="0"/>
                                      <w:marRight w:val="0"/>
                                      <w:marTop w:val="0"/>
                                      <w:marBottom w:val="0"/>
                                      <w:divBdr>
                                        <w:top w:val="none" w:sz="0" w:space="0" w:color="auto"/>
                                        <w:left w:val="none" w:sz="0" w:space="0" w:color="auto"/>
                                        <w:bottom w:val="none" w:sz="0" w:space="0" w:color="auto"/>
                                        <w:right w:val="none" w:sz="0" w:space="0" w:color="auto"/>
                                      </w:divBdr>
                                      <w:divsChild>
                                        <w:div w:id="1142622598">
                                          <w:marLeft w:val="0"/>
                                          <w:marRight w:val="0"/>
                                          <w:marTop w:val="0"/>
                                          <w:marBottom w:val="0"/>
                                          <w:divBdr>
                                            <w:top w:val="none" w:sz="0" w:space="0" w:color="auto"/>
                                            <w:left w:val="none" w:sz="0" w:space="0" w:color="auto"/>
                                            <w:bottom w:val="none" w:sz="0" w:space="0" w:color="auto"/>
                                            <w:right w:val="none" w:sz="0" w:space="0" w:color="auto"/>
                                          </w:divBdr>
                                          <w:divsChild>
                                            <w:div w:id="1317500">
                                              <w:marLeft w:val="0"/>
                                              <w:marRight w:val="0"/>
                                              <w:marTop w:val="0"/>
                                              <w:marBottom w:val="0"/>
                                              <w:divBdr>
                                                <w:top w:val="none" w:sz="0" w:space="0" w:color="auto"/>
                                                <w:left w:val="none" w:sz="0" w:space="0" w:color="auto"/>
                                                <w:bottom w:val="none" w:sz="0" w:space="0" w:color="auto"/>
                                                <w:right w:val="none" w:sz="0" w:space="0" w:color="auto"/>
                                              </w:divBdr>
                                              <w:divsChild>
                                                <w:div w:id="926110459">
                                                  <w:marLeft w:val="0"/>
                                                  <w:marRight w:val="0"/>
                                                  <w:marTop w:val="0"/>
                                                  <w:marBottom w:val="0"/>
                                                  <w:divBdr>
                                                    <w:top w:val="none" w:sz="0" w:space="0" w:color="auto"/>
                                                    <w:left w:val="none" w:sz="0" w:space="0" w:color="auto"/>
                                                    <w:bottom w:val="single" w:sz="6" w:space="0" w:color="DADCE0"/>
                                                    <w:right w:val="none" w:sz="0" w:space="0" w:color="auto"/>
                                                  </w:divBdr>
                                                  <w:divsChild>
                                                    <w:div w:id="663314807">
                                                      <w:marLeft w:val="0"/>
                                                      <w:marRight w:val="0"/>
                                                      <w:marTop w:val="0"/>
                                                      <w:marBottom w:val="0"/>
                                                      <w:divBdr>
                                                        <w:top w:val="none" w:sz="0" w:space="0" w:color="auto"/>
                                                        <w:left w:val="none" w:sz="0" w:space="0" w:color="auto"/>
                                                        <w:bottom w:val="none" w:sz="0" w:space="0" w:color="auto"/>
                                                        <w:right w:val="none" w:sz="0" w:space="0" w:color="auto"/>
                                                      </w:divBdr>
                                                      <w:divsChild>
                                                        <w:div w:id="877469405">
                                                          <w:marLeft w:val="0"/>
                                                          <w:marRight w:val="0"/>
                                                          <w:marTop w:val="0"/>
                                                          <w:marBottom w:val="0"/>
                                                          <w:divBdr>
                                                            <w:top w:val="none" w:sz="0" w:space="0" w:color="auto"/>
                                                            <w:left w:val="none" w:sz="0" w:space="0" w:color="auto"/>
                                                            <w:bottom w:val="none" w:sz="0" w:space="0" w:color="auto"/>
                                                            <w:right w:val="none" w:sz="0" w:space="0" w:color="auto"/>
                                                          </w:divBdr>
                                                        </w:div>
                                                        <w:div w:id="347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55958">
                                                  <w:marLeft w:val="0"/>
                                                  <w:marRight w:val="0"/>
                                                  <w:marTop w:val="0"/>
                                                  <w:marBottom w:val="0"/>
                                                  <w:divBdr>
                                                    <w:top w:val="none" w:sz="0" w:space="0" w:color="auto"/>
                                                    <w:left w:val="none" w:sz="0" w:space="0" w:color="auto"/>
                                                    <w:bottom w:val="single" w:sz="6" w:space="0" w:color="DADCE0"/>
                                                    <w:right w:val="none" w:sz="0" w:space="0" w:color="auto"/>
                                                  </w:divBdr>
                                                  <w:divsChild>
                                                    <w:div w:id="1836072966">
                                                      <w:marLeft w:val="0"/>
                                                      <w:marRight w:val="0"/>
                                                      <w:marTop w:val="0"/>
                                                      <w:marBottom w:val="0"/>
                                                      <w:divBdr>
                                                        <w:top w:val="none" w:sz="0" w:space="0" w:color="auto"/>
                                                        <w:left w:val="none" w:sz="0" w:space="0" w:color="auto"/>
                                                        <w:bottom w:val="none" w:sz="0" w:space="0" w:color="auto"/>
                                                        <w:right w:val="none" w:sz="0" w:space="0" w:color="auto"/>
                                                      </w:divBdr>
                                                      <w:divsChild>
                                                        <w:div w:id="254872504">
                                                          <w:marLeft w:val="0"/>
                                                          <w:marRight w:val="0"/>
                                                          <w:marTop w:val="0"/>
                                                          <w:marBottom w:val="0"/>
                                                          <w:divBdr>
                                                            <w:top w:val="none" w:sz="0" w:space="0" w:color="auto"/>
                                                            <w:left w:val="none" w:sz="0" w:space="0" w:color="auto"/>
                                                            <w:bottom w:val="none" w:sz="0" w:space="0" w:color="auto"/>
                                                            <w:right w:val="none" w:sz="0" w:space="0" w:color="auto"/>
                                                          </w:divBdr>
                                                        </w:div>
                                                        <w:div w:id="5329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1469">
                                                  <w:marLeft w:val="0"/>
                                                  <w:marRight w:val="0"/>
                                                  <w:marTop w:val="0"/>
                                                  <w:marBottom w:val="0"/>
                                                  <w:divBdr>
                                                    <w:top w:val="none" w:sz="0" w:space="0" w:color="auto"/>
                                                    <w:left w:val="none" w:sz="0" w:space="0" w:color="auto"/>
                                                    <w:bottom w:val="none" w:sz="0" w:space="0" w:color="auto"/>
                                                    <w:right w:val="none" w:sz="0" w:space="0" w:color="auto"/>
                                                  </w:divBdr>
                                                  <w:divsChild>
                                                    <w:div w:id="1909684267">
                                                      <w:marLeft w:val="0"/>
                                                      <w:marRight w:val="0"/>
                                                      <w:marTop w:val="0"/>
                                                      <w:marBottom w:val="0"/>
                                                      <w:divBdr>
                                                        <w:top w:val="none" w:sz="0" w:space="0" w:color="auto"/>
                                                        <w:left w:val="none" w:sz="0" w:space="0" w:color="auto"/>
                                                        <w:bottom w:val="none" w:sz="0" w:space="0" w:color="auto"/>
                                                        <w:right w:val="none" w:sz="0" w:space="0" w:color="auto"/>
                                                      </w:divBdr>
                                                      <w:divsChild>
                                                        <w:div w:id="1188064185">
                                                          <w:marLeft w:val="0"/>
                                                          <w:marRight w:val="0"/>
                                                          <w:marTop w:val="0"/>
                                                          <w:marBottom w:val="0"/>
                                                          <w:divBdr>
                                                            <w:top w:val="none" w:sz="0" w:space="0" w:color="auto"/>
                                                            <w:left w:val="none" w:sz="0" w:space="0" w:color="auto"/>
                                                            <w:bottom w:val="none" w:sz="0" w:space="0" w:color="auto"/>
                                                            <w:right w:val="none" w:sz="0" w:space="0" w:color="auto"/>
                                                          </w:divBdr>
                                                        </w:div>
                                                        <w:div w:id="11769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1934">
                                                  <w:marLeft w:val="0"/>
                                                  <w:marRight w:val="0"/>
                                                  <w:marTop w:val="0"/>
                                                  <w:marBottom w:val="0"/>
                                                  <w:divBdr>
                                                    <w:top w:val="none" w:sz="0" w:space="0" w:color="auto"/>
                                                    <w:left w:val="none" w:sz="0" w:space="0" w:color="auto"/>
                                                    <w:bottom w:val="none" w:sz="0" w:space="0" w:color="auto"/>
                                                    <w:right w:val="none" w:sz="0" w:space="0" w:color="auto"/>
                                                  </w:divBdr>
                                                  <w:divsChild>
                                                    <w:div w:id="1614048100">
                                                      <w:marLeft w:val="0"/>
                                                      <w:marRight w:val="0"/>
                                                      <w:marTop w:val="0"/>
                                                      <w:marBottom w:val="0"/>
                                                      <w:divBdr>
                                                        <w:top w:val="none" w:sz="0" w:space="0" w:color="auto"/>
                                                        <w:left w:val="none" w:sz="0" w:space="0" w:color="auto"/>
                                                        <w:bottom w:val="none" w:sz="0" w:space="0" w:color="auto"/>
                                                        <w:right w:val="none" w:sz="0" w:space="0" w:color="auto"/>
                                                      </w:divBdr>
                                                      <w:divsChild>
                                                        <w:div w:id="2141026582">
                                                          <w:marLeft w:val="0"/>
                                                          <w:marRight w:val="0"/>
                                                          <w:marTop w:val="0"/>
                                                          <w:marBottom w:val="0"/>
                                                          <w:divBdr>
                                                            <w:top w:val="none" w:sz="0" w:space="0" w:color="auto"/>
                                                            <w:left w:val="none" w:sz="0" w:space="0" w:color="auto"/>
                                                            <w:bottom w:val="none" w:sz="0" w:space="0" w:color="auto"/>
                                                            <w:right w:val="none" w:sz="0" w:space="0" w:color="auto"/>
                                                          </w:divBdr>
                                                          <w:divsChild>
                                                            <w:div w:id="6436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7575">
                                              <w:marLeft w:val="0"/>
                                              <w:marRight w:val="0"/>
                                              <w:marTop w:val="0"/>
                                              <w:marBottom w:val="0"/>
                                              <w:divBdr>
                                                <w:top w:val="none" w:sz="0" w:space="0" w:color="auto"/>
                                                <w:left w:val="none" w:sz="0" w:space="0" w:color="auto"/>
                                                <w:bottom w:val="none" w:sz="0" w:space="0" w:color="auto"/>
                                                <w:right w:val="none" w:sz="0" w:space="0" w:color="auto"/>
                                              </w:divBdr>
                                              <w:divsChild>
                                                <w:div w:id="2099905589">
                                                  <w:marLeft w:val="0"/>
                                                  <w:marRight w:val="0"/>
                                                  <w:marTop w:val="0"/>
                                                  <w:marBottom w:val="0"/>
                                                  <w:divBdr>
                                                    <w:top w:val="none" w:sz="0" w:space="0" w:color="auto"/>
                                                    <w:left w:val="none" w:sz="0" w:space="0" w:color="auto"/>
                                                    <w:bottom w:val="single" w:sz="6" w:space="0" w:color="DADCE0"/>
                                                    <w:right w:val="none" w:sz="0" w:space="0" w:color="auto"/>
                                                  </w:divBdr>
                                                  <w:divsChild>
                                                    <w:div w:id="577176266">
                                                      <w:marLeft w:val="0"/>
                                                      <w:marRight w:val="0"/>
                                                      <w:marTop w:val="0"/>
                                                      <w:marBottom w:val="0"/>
                                                      <w:divBdr>
                                                        <w:top w:val="none" w:sz="0" w:space="0" w:color="auto"/>
                                                        <w:left w:val="none" w:sz="0" w:space="0" w:color="auto"/>
                                                        <w:bottom w:val="none" w:sz="0" w:space="0" w:color="auto"/>
                                                        <w:right w:val="none" w:sz="0" w:space="0" w:color="auto"/>
                                                      </w:divBdr>
                                                      <w:divsChild>
                                                        <w:div w:id="205414009">
                                                          <w:marLeft w:val="0"/>
                                                          <w:marRight w:val="0"/>
                                                          <w:marTop w:val="0"/>
                                                          <w:marBottom w:val="0"/>
                                                          <w:divBdr>
                                                            <w:top w:val="none" w:sz="0" w:space="0" w:color="auto"/>
                                                            <w:left w:val="none" w:sz="0" w:space="0" w:color="auto"/>
                                                            <w:bottom w:val="none" w:sz="0" w:space="0" w:color="auto"/>
                                                            <w:right w:val="none" w:sz="0" w:space="0" w:color="auto"/>
                                                          </w:divBdr>
                                                        </w:div>
                                                        <w:div w:id="1538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826">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
                                                        <w:div w:id="6128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8837">
                                                  <w:marLeft w:val="0"/>
                                                  <w:marRight w:val="0"/>
                                                  <w:marTop w:val="0"/>
                                                  <w:marBottom w:val="0"/>
                                                  <w:divBdr>
                                                    <w:top w:val="none" w:sz="0" w:space="0" w:color="auto"/>
                                                    <w:left w:val="none" w:sz="0" w:space="0" w:color="auto"/>
                                                    <w:bottom w:val="none" w:sz="0" w:space="0" w:color="auto"/>
                                                    <w:right w:val="none" w:sz="0" w:space="0" w:color="auto"/>
                                                  </w:divBdr>
                                                  <w:divsChild>
                                                    <w:div w:id="1287392194">
                                                      <w:marLeft w:val="0"/>
                                                      <w:marRight w:val="0"/>
                                                      <w:marTop w:val="0"/>
                                                      <w:marBottom w:val="0"/>
                                                      <w:divBdr>
                                                        <w:top w:val="none" w:sz="0" w:space="0" w:color="auto"/>
                                                        <w:left w:val="none" w:sz="0" w:space="0" w:color="auto"/>
                                                        <w:bottom w:val="none" w:sz="0" w:space="0" w:color="auto"/>
                                                        <w:right w:val="none" w:sz="0" w:space="0" w:color="auto"/>
                                                      </w:divBdr>
                                                      <w:divsChild>
                                                        <w:div w:id="1476993675">
                                                          <w:marLeft w:val="0"/>
                                                          <w:marRight w:val="0"/>
                                                          <w:marTop w:val="0"/>
                                                          <w:marBottom w:val="0"/>
                                                          <w:divBdr>
                                                            <w:top w:val="none" w:sz="0" w:space="0" w:color="auto"/>
                                                            <w:left w:val="none" w:sz="0" w:space="0" w:color="auto"/>
                                                            <w:bottom w:val="none" w:sz="0" w:space="0" w:color="auto"/>
                                                            <w:right w:val="none" w:sz="0" w:space="0" w:color="auto"/>
                                                          </w:divBdr>
                                                          <w:divsChild>
                                                            <w:div w:id="5857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301775">
      <w:bodyDiv w:val="1"/>
      <w:marLeft w:val="0"/>
      <w:marRight w:val="0"/>
      <w:marTop w:val="0"/>
      <w:marBottom w:val="0"/>
      <w:divBdr>
        <w:top w:val="none" w:sz="0" w:space="0" w:color="auto"/>
        <w:left w:val="none" w:sz="0" w:space="0" w:color="auto"/>
        <w:bottom w:val="none" w:sz="0" w:space="0" w:color="auto"/>
        <w:right w:val="none" w:sz="0" w:space="0" w:color="auto"/>
      </w:divBdr>
      <w:divsChild>
        <w:div w:id="75532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edon.mulino.it" TargetMode="External"/><Relationship Id="rId3" Type="http://schemas.openxmlformats.org/officeDocument/2006/relationships/hyperlink" Target="http://www.questionegiustizia.it" TargetMode="External"/><Relationship Id="rId7" Type="http://schemas.openxmlformats.org/officeDocument/2006/relationships/hyperlink" Target="http://www.aedon.mulino.it" TargetMode="External"/><Relationship Id="rId2" Type="http://schemas.openxmlformats.org/officeDocument/2006/relationships/hyperlink" Target="http://www.italianisticaonline.it" TargetMode="External"/><Relationship Id="rId1" Type="http://schemas.openxmlformats.org/officeDocument/2006/relationships/hyperlink" Target="http://www.aedon.mulino.it" TargetMode="External"/><Relationship Id="rId6" Type="http://schemas.openxmlformats.org/officeDocument/2006/relationships/hyperlink" Target="https://ufficiostudi.beniculturali.it/mibac/multimedia/UfficioStudi/documents/1362477547947_Convenzione_di_Faro.pdf" TargetMode="External"/><Relationship Id="rId5" Type="http://schemas.openxmlformats.org/officeDocument/2006/relationships/hyperlink" Target="http://www.nomos-leattualitaneldiritto.it" TargetMode="External"/><Relationship Id="rId4" Type="http://schemas.openxmlformats.org/officeDocument/2006/relationships/hyperlink" Target="http://www.questione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8294-65E0-4126-85C9-92D4AC12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19287</Words>
  <Characters>109936</Characters>
  <Application>Microsoft Office Word</Application>
  <DocSecurity>0</DocSecurity>
  <Lines>916</Lines>
  <Paragraphs>257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CARPENTIERI Paolo</dc:creator>
  <cp:keywords/>
  <dc:description/>
  <cp:lastModifiedBy>FERRARI Giulia</cp:lastModifiedBy>
  <cp:revision>2</cp:revision>
  <dcterms:created xsi:type="dcterms:W3CDTF">2021-05-14T11:45:00Z</dcterms:created>
  <dcterms:modified xsi:type="dcterms:W3CDTF">2021-05-14T11:45:00Z</dcterms:modified>
</cp:coreProperties>
</file>