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91E" w:rsidRPr="00E11A8C" w:rsidRDefault="0056691E" w:rsidP="00EC50D9">
      <w:pPr>
        <w:pStyle w:val="Nessunaspaziatura"/>
        <w:jc w:val="center"/>
        <w:rPr>
          <w:b/>
          <w:sz w:val="32"/>
          <w:szCs w:val="32"/>
        </w:rPr>
      </w:pPr>
      <w:r w:rsidRPr="00E11A8C">
        <w:rPr>
          <w:b/>
          <w:sz w:val="32"/>
          <w:szCs w:val="32"/>
        </w:rPr>
        <w:t>Il giudice tributario che verrà</w:t>
      </w:r>
      <w:r w:rsidR="00E11A8C">
        <w:rPr>
          <w:rStyle w:val="Rimandonotaapidipagina"/>
          <w:b/>
          <w:sz w:val="32"/>
          <w:szCs w:val="32"/>
        </w:rPr>
        <w:footnoteReference w:id="1"/>
      </w:r>
    </w:p>
    <w:p w:rsidR="00693FA2" w:rsidRPr="00E11A8C" w:rsidRDefault="00693FA2" w:rsidP="00693FA2">
      <w:pPr>
        <w:pStyle w:val="Nessunaspaziatura"/>
        <w:jc w:val="both"/>
        <w:rPr>
          <w:sz w:val="32"/>
          <w:szCs w:val="32"/>
        </w:rPr>
      </w:pPr>
    </w:p>
    <w:p w:rsidR="00693FA2" w:rsidRDefault="00693FA2" w:rsidP="00693FA2">
      <w:pPr>
        <w:pStyle w:val="Nessunaspaziatura"/>
        <w:jc w:val="both"/>
        <w:rPr>
          <w:sz w:val="24"/>
          <w:szCs w:val="24"/>
        </w:rPr>
      </w:pPr>
    </w:p>
    <w:p w:rsidR="00DA5A55" w:rsidRPr="00DA5A55" w:rsidRDefault="00DA5A55" w:rsidP="00EC50D9">
      <w:pPr>
        <w:pStyle w:val="Nessunaspaziatura"/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Il </w:t>
      </w:r>
      <w:r w:rsidRPr="00DA5A55">
        <w:rPr>
          <w:b/>
          <w:sz w:val="24"/>
          <w:szCs w:val="24"/>
        </w:rPr>
        <w:t>PN</w:t>
      </w:r>
      <w:r w:rsidR="00A12C79">
        <w:rPr>
          <w:b/>
          <w:sz w:val="24"/>
          <w:szCs w:val="24"/>
        </w:rPr>
        <w:t>R</w:t>
      </w:r>
      <w:r w:rsidRPr="00DA5A55">
        <w:rPr>
          <w:b/>
          <w:sz w:val="24"/>
          <w:szCs w:val="24"/>
        </w:rPr>
        <w:t xml:space="preserve">R e </w:t>
      </w:r>
      <w:r>
        <w:rPr>
          <w:b/>
          <w:sz w:val="24"/>
          <w:szCs w:val="24"/>
        </w:rPr>
        <w:t xml:space="preserve">la </w:t>
      </w:r>
      <w:r w:rsidRPr="00DA5A55">
        <w:rPr>
          <w:b/>
          <w:sz w:val="24"/>
          <w:szCs w:val="24"/>
        </w:rPr>
        <w:t>relazione della commissione di studio interministeriale.</w:t>
      </w:r>
    </w:p>
    <w:p w:rsidR="00CB1587" w:rsidRPr="00CB1587" w:rsidRDefault="00F7512A" w:rsidP="00EC50D9">
      <w:pPr>
        <w:pStyle w:val="Nessunaspaziatura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E’ stata da poco resa pubblic</w:t>
      </w:r>
      <w:r w:rsidR="0056691E" w:rsidRPr="00CB1587">
        <w:rPr>
          <w:sz w:val="24"/>
          <w:szCs w:val="24"/>
        </w:rPr>
        <w:t>a la relazione dell</w:t>
      </w:r>
      <w:r w:rsidR="009C652A" w:rsidRPr="00CB1587">
        <w:rPr>
          <w:sz w:val="24"/>
          <w:szCs w:val="24"/>
        </w:rPr>
        <w:t xml:space="preserve">a </w:t>
      </w:r>
      <w:r w:rsidR="0056691E" w:rsidRPr="00CB1587">
        <w:rPr>
          <w:sz w:val="24"/>
          <w:szCs w:val="24"/>
        </w:rPr>
        <w:t xml:space="preserve">commissione </w:t>
      </w:r>
      <w:r w:rsidR="00CB1587" w:rsidRPr="00CB1587">
        <w:rPr>
          <w:sz w:val="24"/>
          <w:szCs w:val="24"/>
        </w:rPr>
        <w:t xml:space="preserve">di studio </w:t>
      </w:r>
      <w:r w:rsidR="00D03FC7" w:rsidRPr="00CB1587">
        <w:rPr>
          <w:sz w:val="24"/>
          <w:szCs w:val="24"/>
        </w:rPr>
        <w:t>per la riforma della giustizia tributaria</w:t>
      </w:r>
      <w:r w:rsidR="00CB1587" w:rsidRPr="00CB1587">
        <w:rPr>
          <w:sz w:val="24"/>
          <w:szCs w:val="24"/>
        </w:rPr>
        <w:t xml:space="preserve"> </w:t>
      </w:r>
      <w:r w:rsidR="00F2132F">
        <w:rPr>
          <w:sz w:val="24"/>
          <w:szCs w:val="24"/>
        </w:rPr>
        <w:t>i</w:t>
      </w:r>
      <w:r w:rsidR="00CB1587">
        <w:rPr>
          <w:sz w:val="24"/>
          <w:szCs w:val="24"/>
        </w:rPr>
        <w:t>stituita da</w:t>
      </w:r>
      <w:r w:rsidR="00CB1587" w:rsidRPr="00CB1587">
        <w:rPr>
          <w:sz w:val="24"/>
          <w:szCs w:val="24"/>
        </w:rPr>
        <w:t>l Ministro della giustizia, di concerto con il Ministro dell’economia e delle finanze</w:t>
      </w:r>
      <w:r w:rsidR="003A3182">
        <w:rPr>
          <w:sz w:val="24"/>
          <w:szCs w:val="24"/>
        </w:rPr>
        <w:t>, per</w:t>
      </w:r>
      <w:r w:rsidR="00CB1587" w:rsidRPr="00CB1587">
        <w:rPr>
          <w:sz w:val="24"/>
          <w:szCs w:val="24"/>
        </w:rPr>
        <w:t xml:space="preserve"> elaborare proposte di interventi organizzativi e normativi </w:t>
      </w:r>
      <w:r w:rsidR="003A3182">
        <w:rPr>
          <w:sz w:val="24"/>
          <w:szCs w:val="24"/>
        </w:rPr>
        <w:t>intesi a</w:t>
      </w:r>
      <w:r w:rsidR="00CB1587" w:rsidRPr="00CB1587">
        <w:rPr>
          <w:sz w:val="24"/>
          <w:szCs w:val="24"/>
        </w:rPr>
        <w:t xml:space="preserve"> deflazionare e ridurre i tempi di definizione del contenzioso tributario. </w:t>
      </w:r>
    </w:p>
    <w:p w:rsidR="003A3182" w:rsidRDefault="00ED3614" w:rsidP="003A3182">
      <w:pPr>
        <w:pStyle w:val="Nessunaspaziatura"/>
        <w:ind w:firstLine="851"/>
        <w:jc w:val="both"/>
        <w:rPr>
          <w:rFonts w:cs="Open Sans"/>
          <w:sz w:val="24"/>
          <w:szCs w:val="24"/>
        </w:rPr>
      </w:pPr>
      <w:r>
        <w:rPr>
          <w:sz w:val="24"/>
          <w:szCs w:val="24"/>
        </w:rPr>
        <w:t>L’iniziativa</w:t>
      </w:r>
      <w:r w:rsidR="001E3FBB">
        <w:rPr>
          <w:sz w:val="24"/>
          <w:szCs w:val="24"/>
        </w:rPr>
        <w:t xml:space="preserve"> </w:t>
      </w:r>
      <w:r w:rsidR="003A3182">
        <w:rPr>
          <w:sz w:val="24"/>
          <w:szCs w:val="24"/>
        </w:rPr>
        <w:t xml:space="preserve">si </w:t>
      </w:r>
      <w:r w:rsidR="00532634">
        <w:rPr>
          <w:sz w:val="24"/>
          <w:szCs w:val="24"/>
        </w:rPr>
        <w:t>colloca</w:t>
      </w:r>
      <w:r w:rsidR="003A3182">
        <w:rPr>
          <w:sz w:val="24"/>
          <w:szCs w:val="24"/>
        </w:rPr>
        <w:t xml:space="preserve"> </w:t>
      </w:r>
      <w:r w:rsidR="00D03FC7" w:rsidRPr="00CB1587">
        <w:rPr>
          <w:sz w:val="24"/>
          <w:szCs w:val="24"/>
        </w:rPr>
        <w:t xml:space="preserve">in continuità </w:t>
      </w:r>
      <w:r w:rsidR="003A3182">
        <w:rPr>
          <w:sz w:val="24"/>
          <w:szCs w:val="24"/>
        </w:rPr>
        <w:t xml:space="preserve">con </w:t>
      </w:r>
      <w:r w:rsidR="00D03FC7" w:rsidRPr="00CB1587">
        <w:rPr>
          <w:sz w:val="24"/>
          <w:szCs w:val="24"/>
        </w:rPr>
        <w:t xml:space="preserve">gli obiettivi </w:t>
      </w:r>
      <w:r w:rsidR="001E3FBB">
        <w:rPr>
          <w:sz w:val="24"/>
          <w:szCs w:val="24"/>
        </w:rPr>
        <w:t>e</w:t>
      </w:r>
      <w:r w:rsidR="003A3182">
        <w:rPr>
          <w:sz w:val="24"/>
          <w:szCs w:val="24"/>
        </w:rPr>
        <w:t xml:space="preserve"> </w:t>
      </w:r>
      <w:r w:rsidR="001E3FBB">
        <w:rPr>
          <w:sz w:val="24"/>
          <w:szCs w:val="24"/>
        </w:rPr>
        <w:t xml:space="preserve">le proposte </w:t>
      </w:r>
      <w:r w:rsidR="003A3182">
        <w:rPr>
          <w:sz w:val="24"/>
          <w:szCs w:val="24"/>
        </w:rPr>
        <w:t>d</w:t>
      </w:r>
      <w:r w:rsidR="0056691E" w:rsidRPr="00CB1587">
        <w:rPr>
          <w:sz w:val="24"/>
          <w:szCs w:val="24"/>
        </w:rPr>
        <w:t>e</w:t>
      </w:r>
      <w:r w:rsidR="002C3AB1" w:rsidRPr="00CB1587">
        <w:rPr>
          <w:rFonts w:cs="Open Sans"/>
          <w:sz w:val="24"/>
          <w:szCs w:val="24"/>
        </w:rPr>
        <w:t>l</w:t>
      </w:r>
      <w:r w:rsidR="00672B31" w:rsidRPr="00CB1587">
        <w:rPr>
          <w:rFonts w:cs="Open Sans"/>
          <w:sz w:val="24"/>
          <w:szCs w:val="24"/>
        </w:rPr>
        <w:t xml:space="preserve"> PN</w:t>
      </w:r>
      <w:r w:rsidR="00A12C79">
        <w:rPr>
          <w:rFonts w:cs="Open Sans"/>
          <w:sz w:val="24"/>
          <w:szCs w:val="24"/>
        </w:rPr>
        <w:t>R</w:t>
      </w:r>
      <w:r w:rsidR="00672B31" w:rsidRPr="00CB1587">
        <w:rPr>
          <w:rFonts w:cs="Open Sans"/>
          <w:sz w:val="24"/>
          <w:szCs w:val="24"/>
        </w:rPr>
        <w:t>R</w:t>
      </w:r>
      <w:r w:rsidR="001E3FBB">
        <w:rPr>
          <w:rFonts w:cs="Open Sans"/>
          <w:sz w:val="24"/>
          <w:szCs w:val="24"/>
        </w:rPr>
        <w:t>,</w:t>
      </w:r>
      <w:r w:rsidR="00672B31" w:rsidRPr="00CB1587">
        <w:rPr>
          <w:rFonts w:cs="Open Sans"/>
          <w:sz w:val="24"/>
          <w:szCs w:val="24"/>
        </w:rPr>
        <w:t xml:space="preserve"> </w:t>
      </w:r>
      <w:r w:rsidR="003A3182">
        <w:rPr>
          <w:rFonts w:cs="Open Sans"/>
          <w:sz w:val="24"/>
          <w:szCs w:val="24"/>
        </w:rPr>
        <w:t xml:space="preserve">che </w:t>
      </w:r>
      <w:r w:rsidR="00A12C79">
        <w:rPr>
          <w:rFonts w:cs="Open Sans"/>
          <w:sz w:val="24"/>
          <w:szCs w:val="24"/>
        </w:rPr>
        <w:t xml:space="preserve">ha </w:t>
      </w:r>
      <w:r w:rsidR="003A3182">
        <w:rPr>
          <w:rFonts w:cs="Open Sans"/>
          <w:sz w:val="24"/>
          <w:szCs w:val="24"/>
        </w:rPr>
        <w:t>defini</w:t>
      </w:r>
      <w:r w:rsidR="00A12C79">
        <w:rPr>
          <w:rFonts w:cs="Open Sans"/>
          <w:sz w:val="24"/>
          <w:szCs w:val="24"/>
        </w:rPr>
        <w:t>to</w:t>
      </w:r>
      <w:r w:rsidR="003A3182">
        <w:rPr>
          <w:rFonts w:cs="Open Sans"/>
          <w:sz w:val="24"/>
          <w:szCs w:val="24"/>
        </w:rPr>
        <w:t xml:space="preserve"> </w:t>
      </w:r>
      <w:r w:rsidR="003A3182">
        <w:rPr>
          <w:sz w:val="24"/>
          <w:szCs w:val="24"/>
        </w:rPr>
        <w:t xml:space="preserve">la giustizia tributaria come un </w:t>
      </w:r>
      <w:r w:rsidR="00672B31" w:rsidRPr="00CB1587">
        <w:rPr>
          <w:rFonts w:cs="Open Sans"/>
          <w:sz w:val="24"/>
          <w:szCs w:val="24"/>
        </w:rPr>
        <w:t>“</w:t>
      </w:r>
      <w:r w:rsidR="003A3182">
        <w:rPr>
          <w:rFonts w:cs="Open Sans"/>
          <w:sz w:val="24"/>
          <w:szCs w:val="24"/>
        </w:rPr>
        <w:t xml:space="preserve">settore </w:t>
      </w:r>
      <w:r w:rsidR="002C3AB1" w:rsidRPr="00CB1587">
        <w:rPr>
          <w:rFonts w:cs="Open Sans"/>
          <w:sz w:val="24"/>
          <w:szCs w:val="24"/>
        </w:rPr>
        <w:t>cruciale per l’impatto che può avere sulla fiducia degli operatori economici</w:t>
      </w:r>
      <w:r w:rsidR="00672B31" w:rsidRPr="00CB1587">
        <w:rPr>
          <w:rFonts w:cs="Open Sans"/>
          <w:sz w:val="24"/>
          <w:szCs w:val="24"/>
        </w:rPr>
        <w:t>”</w:t>
      </w:r>
      <w:r w:rsidR="002C3AB1" w:rsidRPr="00CB1587">
        <w:rPr>
          <w:rFonts w:cs="Open Sans"/>
          <w:sz w:val="24"/>
          <w:szCs w:val="24"/>
        </w:rPr>
        <w:t xml:space="preserve">, </w:t>
      </w:r>
      <w:r w:rsidR="00D03FC7" w:rsidRPr="00CB1587">
        <w:rPr>
          <w:rFonts w:cs="Open Sans"/>
          <w:sz w:val="24"/>
          <w:szCs w:val="24"/>
        </w:rPr>
        <w:t xml:space="preserve">stante la </w:t>
      </w:r>
      <w:r w:rsidR="00B51C6C" w:rsidRPr="00CB1587">
        <w:rPr>
          <w:rFonts w:cs="Open Sans"/>
          <w:sz w:val="24"/>
          <w:szCs w:val="24"/>
        </w:rPr>
        <w:t xml:space="preserve">diretta </w:t>
      </w:r>
      <w:r w:rsidR="00672B31" w:rsidRPr="00CB1587">
        <w:rPr>
          <w:rFonts w:cs="Open Sans"/>
          <w:sz w:val="24"/>
          <w:szCs w:val="24"/>
        </w:rPr>
        <w:t xml:space="preserve">correlazione </w:t>
      </w:r>
      <w:r w:rsidR="00D03FC7" w:rsidRPr="00CB1587">
        <w:rPr>
          <w:rFonts w:cs="Open Sans"/>
          <w:sz w:val="24"/>
          <w:szCs w:val="24"/>
        </w:rPr>
        <w:t xml:space="preserve">tra </w:t>
      </w:r>
      <w:r w:rsidR="00D435AA" w:rsidRPr="00CB1587">
        <w:rPr>
          <w:rFonts w:cs="Open Sans"/>
          <w:sz w:val="24"/>
          <w:szCs w:val="24"/>
        </w:rPr>
        <w:t xml:space="preserve">difficoltà di attrazione </w:t>
      </w:r>
      <w:r w:rsidR="002C3AB1" w:rsidRPr="00CB1587">
        <w:rPr>
          <w:rFonts w:cs="Open Sans"/>
          <w:sz w:val="24"/>
          <w:szCs w:val="24"/>
        </w:rPr>
        <w:t xml:space="preserve">degli investimenti esteri </w:t>
      </w:r>
      <w:r w:rsidR="00D03FC7" w:rsidRPr="00CB1587">
        <w:rPr>
          <w:rFonts w:cs="Open Sans"/>
          <w:sz w:val="24"/>
          <w:szCs w:val="24"/>
        </w:rPr>
        <w:t>e</w:t>
      </w:r>
      <w:r w:rsidR="00672B31" w:rsidRPr="00CB1587">
        <w:rPr>
          <w:rFonts w:cs="Open Sans"/>
          <w:sz w:val="24"/>
          <w:szCs w:val="24"/>
        </w:rPr>
        <w:t xml:space="preserve"> </w:t>
      </w:r>
      <w:r w:rsidR="002C3AB1" w:rsidRPr="00CB1587">
        <w:rPr>
          <w:rFonts w:cs="Open Sans"/>
          <w:sz w:val="24"/>
          <w:szCs w:val="24"/>
        </w:rPr>
        <w:t>criticità legate ai tempi de</w:t>
      </w:r>
      <w:r w:rsidR="003A3182">
        <w:rPr>
          <w:rFonts w:cs="Open Sans"/>
          <w:sz w:val="24"/>
          <w:szCs w:val="24"/>
        </w:rPr>
        <w:t>i processi.</w:t>
      </w:r>
    </w:p>
    <w:p w:rsidR="009369DB" w:rsidRPr="003A3182" w:rsidRDefault="003A3182" w:rsidP="003A3182">
      <w:pPr>
        <w:pStyle w:val="Nessunaspaziatura"/>
        <w:ind w:firstLine="851"/>
        <w:jc w:val="both"/>
        <w:rPr>
          <w:sz w:val="24"/>
          <w:szCs w:val="24"/>
        </w:rPr>
      </w:pPr>
      <w:r>
        <w:rPr>
          <w:rFonts w:cs="Open Sans"/>
          <w:sz w:val="24"/>
          <w:szCs w:val="24"/>
        </w:rPr>
        <w:t>L</w:t>
      </w:r>
      <w:r w:rsidR="001E3FBB">
        <w:rPr>
          <w:rFonts w:cs="Open Sans"/>
          <w:sz w:val="24"/>
          <w:szCs w:val="24"/>
        </w:rPr>
        <w:t xml:space="preserve">e </w:t>
      </w:r>
      <w:r>
        <w:rPr>
          <w:rFonts w:cs="Open Sans"/>
          <w:sz w:val="24"/>
          <w:szCs w:val="24"/>
        </w:rPr>
        <w:t>propost</w:t>
      </w:r>
      <w:r w:rsidR="001E3FBB">
        <w:rPr>
          <w:rFonts w:cs="Open Sans"/>
          <w:sz w:val="24"/>
          <w:szCs w:val="24"/>
        </w:rPr>
        <w:t xml:space="preserve">e </w:t>
      </w:r>
      <w:r>
        <w:rPr>
          <w:rFonts w:cs="Open Sans"/>
          <w:sz w:val="24"/>
          <w:szCs w:val="24"/>
        </w:rPr>
        <w:t xml:space="preserve">del PNRR </w:t>
      </w:r>
      <w:r w:rsidR="001E3FBB">
        <w:rPr>
          <w:rFonts w:cs="Open Sans"/>
          <w:sz w:val="24"/>
          <w:szCs w:val="24"/>
        </w:rPr>
        <w:t>sono</w:t>
      </w:r>
      <w:r>
        <w:rPr>
          <w:rFonts w:cs="Open Sans"/>
          <w:sz w:val="24"/>
          <w:szCs w:val="24"/>
        </w:rPr>
        <w:t>,</w:t>
      </w:r>
      <w:r w:rsidR="001E3FBB">
        <w:rPr>
          <w:rFonts w:cs="Open Sans"/>
          <w:sz w:val="24"/>
          <w:szCs w:val="24"/>
        </w:rPr>
        <w:t xml:space="preserve"> </w:t>
      </w:r>
      <w:r>
        <w:rPr>
          <w:rFonts w:cs="Open Sans"/>
          <w:sz w:val="24"/>
          <w:szCs w:val="24"/>
        </w:rPr>
        <w:t>in sintesi, le seguenti</w:t>
      </w:r>
      <w:r w:rsidR="009369DB" w:rsidRPr="00CB1587">
        <w:rPr>
          <w:rFonts w:cs="Open Sans"/>
          <w:sz w:val="24"/>
          <w:szCs w:val="24"/>
        </w:rPr>
        <w:t>:</w:t>
      </w:r>
    </w:p>
    <w:p w:rsidR="009369DB" w:rsidRPr="00CB1587" w:rsidRDefault="009369DB" w:rsidP="00EC50D9">
      <w:pPr>
        <w:pStyle w:val="Nessunaspaziatura"/>
        <w:ind w:firstLine="851"/>
        <w:jc w:val="both"/>
        <w:rPr>
          <w:rFonts w:cs="Open Sans"/>
          <w:sz w:val="24"/>
          <w:szCs w:val="24"/>
        </w:rPr>
      </w:pPr>
      <w:r w:rsidRPr="00CB1587">
        <w:rPr>
          <w:rFonts w:cs="Open Sans"/>
          <w:sz w:val="24"/>
          <w:szCs w:val="24"/>
        </w:rPr>
        <w:t xml:space="preserve">- </w:t>
      </w:r>
      <w:r w:rsidR="00FA34ED">
        <w:rPr>
          <w:rFonts w:cs="Open Sans"/>
          <w:sz w:val="24"/>
          <w:szCs w:val="24"/>
        </w:rPr>
        <w:t xml:space="preserve">un </w:t>
      </w:r>
      <w:r w:rsidR="0056691E" w:rsidRPr="00CB1587">
        <w:rPr>
          <w:rFonts w:cs="Open Sans"/>
          <w:sz w:val="24"/>
          <w:szCs w:val="24"/>
        </w:rPr>
        <w:t>rafforzamento</w:t>
      </w:r>
      <w:r w:rsidR="009C652A" w:rsidRPr="00CB1587">
        <w:rPr>
          <w:rFonts w:cs="Open Sans"/>
          <w:sz w:val="24"/>
          <w:szCs w:val="24"/>
        </w:rPr>
        <w:t xml:space="preserve"> dell’organico </w:t>
      </w:r>
      <w:r w:rsidR="0056691E" w:rsidRPr="00CB1587">
        <w:rPr>
          <w:rFonts w:cs="Open Sans"/>
          <w:sz w:val="24"/>
          <w:szCs w:val="24"/>
        </w:rPr>
        <w:t xml:space="preserve">dei magistrati e del personale amministrativo </w:t>
      </w:r>
      <w:r w:rsidR="009C652A" w:rsidRPr="00CB1587">
        <w:rPr>
          <w:rFonts w:cs="Open Sans"/>
          <w:sz w:val="24"/>
          <w:szCs w:val="24"/>
        </w:rPr>
        <w:t>della Sezione tributa</w:t>
      </w:r>
      <w:r w:rsidRPr="00CB1587">
        <w:rPr>
          <w:rFonts w:cs="Open Sans"/>
          <w:sz w:val="24"/>
          <w:szCs w:val="24"/>
        </w:rPr>
        <w:t>ria della Corte di Cassazione,</w:t>
      </w:r>
      <w:r w:rsidR="009C652A" w:rsidRPr="00CB1587">
        <w:rPr>
          <w:rFonts w:cs="Open Sans"/>
          <w:sz w:val="24"/>
          <w:szCs w:val="24"/>
        </w:rPr>
        <w:t xml:space="preserve"> </w:t>
      </w:r>
      <w:r w:rsidR="003A3182">
        <w:rPr>
          <w:rFonts w:cs="Open Sans"/>
          <w:sz w:val="24"/>
          <w:szCs w:val="24"/>
        </w:rPr>
        <w:t>nonché previsione di</w:t>
      </w:r>
      <w:r w:rsidR="0056691E" w:rsidRPr="00CB1587">
        <w:rPr>
          <w:rFonts w:cs="Open Sans"/>
          <w:sz w:val="24"/>
          <w:szCs w:val="24"/>
        </w:rPr>
        <w:t xml:space="preserve"> incentivi di natura economica, finalizzati a smaltire l’elevato numero di ricorsi ivi giacenti ed a farli decidere più speditamente</w:t>
      </w:r>
      <w:r w:rsidRPr="00CB1587">
        <w:rPr>
          <w:rFonts w:cs="Open Sans"/>
          <w:sz w:val="24"/>
          <w:szCs w:val="24"/>
        </w:rPr>
        <w:t>;</w:t>
      </w:r>
    </w:p>
    <w:p w:rsidR="009369DB" w:rsidRPr="00CB1587" w:rsidRDefault="009369DB" w:rsidP="00EC50D9">
      <w:pPr>
        <w:pStyle w:val="Nessunaspaziatura"/>
        <w:ind w:firstLine="851"/>
        <w:jc w:val="both"/>
        <w:rPr>
          <w:rFonts w:cs="Open Sans"/>
          <w:sz w:val="24"/>
          <w:szCs w:val="24"/>
        </w:rPr>
      </w:pPr>
      <w:r w:rsidRPr="00CB1587">
        <w:rPr>
          <w:rFonts w:cs="Open Sans"/>
          <w:sz w:val="24"/>
          <w:szCs w:val="24"/>
        </w:rPr>
        <w:t xml:space="preserve">- </w:t>
      </w:r>
      <w:r w:rsidR="00FA34ED">
        <w:rPr>
          <w:rFonts w:cs="Open Sans"/>
          <w:sz w:val="24"/>
          <w:szCs w:val="24"/>
        </w:rPr>
        <w:t xml:space="preserve">il </w:t>
      </w:r>
      <w:r w:rsidR="002C3AB1" w:rsidRPr="00CB1587">
        <w:rPr>
          <w:rFonts w:cs="Open Sans"/>
          <w:sz w:val="24"/>
          <w:szCs w:val="24"/>
        </w:rPr>
        <w:t>migliore accesso alle fonti giurisprudenziali</w:t>
      </w:r>
      <w:r w:rsidRPr="00CB1587">
        <w:rPr>
          <w:rFonts w:cs="Open Sans"/>
          <w:sz w:val="24"/>
          <w:szCs w:val="24"/>
        </w:rPr>
        <w:t>,</w:t>
      </w:r>
      <w:r w:rsidR="002C3AB1" w:rsidRPr="00CB1587">
        <w:rPr>
          <w:rFonts w:cs="Open Sans"/>
          <w:sz w:val="24"/>
          <w:szCs w:val="24"/>
        </w:rPr>
        <w:t xml:space="preserve"> mediante il perfezionamento delle piattaforme tecnologiche e la loro piena accessibilità da parte del pubblico</w:t>
      </w:r>
      <w:r w:rsidR="009C652A" w:rsidRPr="00CB1587">
        <w:rPr>
          <w:rFonts w:cs="Open Sans"/>
          <w:sz w:val="24"/>
          <w:szCs w:val="24"/>
        </w:rPr>
        <w:t>;</w:t>
      </w:r>
    </w:p>
    <w:p w:rsidR="009369DB" w:rsidRPr="00CB1587" w:rsidRDefault="001E3FBB" w:rsidP="00EC50D9">
      <w:pPr>
        <w:pStyle w:val="Nessunaspaziatura"/>
        <w:ind w:firstLine="851"/>
        <w:jc w:val="both"/>
        <w:rPr>
          <w:rFonts w:cs="Open Sans"/>
          <w:sz w:val="24"/>
          <w:szCs w:val="24"/>
        </w:rPr>
      </w:pPr>
      <w:r>
        <w:rPr>
          <w:rFonts w:cs="Open Sans"/>
          <w:sz w:val="24"/>
          <w:szCs w:val="24"/>
        </w:rPr>
        <w:t xml:space="preserve">- </w:t>
      </w:r>
      <w:r w:rsidR="00FA34ED">
        <w:rPr>
          <w:rFonts w:cs="Open Sans"/>
          <w:sz w:val="24"/>
          <w:szCs w:val="24"/>
        </w:rPr>
        <w:t>l’</w:t>
      </w:r>
      <w:r w:rsidR="0056691E" w:rsidRPr="00CB1587">
        <w:rPr>
          <w:rFonts w:cs="Open Sans"/>
          <w:sz w:val="24"/>
          <w:szCs w:val="24"/>
        </w:rPr>
        <w:t>introduz</w:t>
      </w:r>
      <w:r w:rsidR="009C652A" w:rsidRPr="00CB1587">
        <w:rPr>
          <w:rFonts w:cs="Open Sans"/>
          <w:sz w:val="24"/>
          <w:szCs w:val="24"/>
        </w:rPr>
        <w:t>ione de</w:t>
      </w:r>
      <w:r w:rsidR="002C3AB1" w:rsidRPr="00CB1587">
        <w:rPr>
          <w:rFonts w:cs="Open Sans"/>
          <w:sz w:val="24"/>
          <w:szCs w:val="24"/>
        </w:rPr>
        <w:t>l</w:t>
      </w:r>
      <w:r w:rsidR="009369DB" w:rsidRPr="00CB1587">
        <w:rPr>
          <w:rFonts w:cs="Open Sans"/>
          <w:sz w:val="24"/>
          <w:szCs w:val="24"/>
        </w:rPr>
        <w:t>l’istituto del</w:t>
      </w:r>
      <w:r w:rsidR="002C3AB1" w:rsidRPr="00CB1587">
        <w:rPr>
          <w:rFonts w:cs="Open Sans"/>
          <w:sz w:val="24"/>
          <w:szCs w:val="24"/>
        </w:rPr>
        <w:t xml:space="preserve"> rinvio pregiudiziale </w:t>
      </w:r>
      <w:r w:rsidR="009C652A" w:rsidRPr="00CB1587">
        <w:rPr>
          <w:rFonts w:cs="Open Sans"/>
          <w:sz w:val="24"/>
          <w:szCs w:val="24"/>
        </w:rPr>
        <w:t>in Cassazione</w:t>
      </w:r>
      <w:r w:rsidR="009369DB" w:rsidRPr="00CB1587">
        <w:rPr>
          <w:rFonts w:cs="Open Sans"/>
          <w:sz w:val="24"/>
          <w:szCs w:val="24"/>
        </w:rPr>
        <w:t>,</w:t>
      </w:r>
      <w:r w:rsidR="009C652A" w:rsidRPr="00CB1587">
        <w:rPr>
          <w:rFonts w:cs="Open Sans"/>
          <w:sz w:val="24"/>
          <w:szCs w:val="24"/>
        </w:rPr>
        <w:t xml:space="preserve"> </w:t>
      </w:r>
      <w:r w:rsidR="002C3AB1" w:rsidRPr="00CB1587">
        <w:rPr>
          <w:rFonts w:cs="Open Sans"/>
          <w:sz w:val="24"/>
          <w:szCs w:val="24"/>
        </w:rPr>
        <w:t xml:space="preserve">per risolvere </w:t>
      </w:r>
      <w:r w:rsidR="009C652A" w:rsidRPr="00CB1587">
        <w:rPr>
          <w:rFonts w:cs="Open Sans"/>
          <w:sz w:val="24"/>
          <w:szCs w:val="24"/>
        </w:rPr>
        <w:t xml:space="preserve">a </w:t>
      </w:r>
      <w:r w:rsidR="0056691E" w:rsidRPr="00CB1587">
        <w:rPr>
          <w:rFonts w:cs="Open Sans"/>
          <w:sz w:val="24"/>
          <w:szCs w:val="24"/>
        </w:rPr>
        <w:t xml:space="preserve">monte </w:t>
      </w:r>
      <w:r w:rsidR="009C652A" w:rsidRPr="00CB1587">
        <w:rPr>
          <w:rFonts w:cs="Open Sans"/>
          <w:sz w:val="24"/>
          <w:szCs w:val="24"/>
        </w:rPr>
        <w:t xml:space="preserve">i </w:t>
      </w:r>
      <w:r w:rsidR="002C3AB1" w:rsidRPr="00CB1587">
        <w:rPr>
          <w:rFonts w:cs="Open Sans"/>
          <w:sz w:val="24"/>
          <w:szCs w:val="24"/>
        </w:rPr>
        <w:t>dubbi interpretativi</w:t>
      </w:r>
      <w:r w:rsidR="009C652A" w:rsidRPr="00CB1587">
        <w:rPr>
          <w:rFonts w:cs="Open Sans"/>
          <w:sz w:val="24"/>
          <w:szCs w:val="24"/>
        </w:rPr>
        <w:t xml:space="preserve"> e</w:t>
      </w:r>
      <w:r w:rsidR="0056691E" w:rsidRPr="00CB1587">
        <w:rPr>
          <w:rFonts w:cs="Open Sans"/>
          <w:sz w:val="24"/>
          <w:szCs w:val="24"/>
        </w:rPr>
        <w:t>d</w:t>
      </w:r>
      <w:r w:rsidR="009C652A" w:rsidRPr="00CB1587">
        <w:rPr>
          <w:rFonts w:cs="Open Sans"/>
          <w:sz w:val="24"/>
          <w:szCs w:val="24"/>
        </w:rPr>
        <w:t xml:space="preserve"> intensificare la funzione nomofilattica;</w:t>
      </w:r>
    </w:p>
    <w:p w:rsidR="002C3AB1" w:rsidRDefault="009369DB" w:rsidP="00EC50D9">
      <w:pPr>
        <w:pStyle w:val="Nessunaspaziatura"/>
        <w:ind w:firstLine="851"/>
        <w:jc w:val="both"/>
        <w:rPr>
          <w:rFonts w:cs="Open Sans"/>
          <w:sz w:val="24"/>
          <w:szCs w:val="24"/>
        </w:rPr>
      </w:pPr>
      <w:r w:rsidRPr="00CB1587">
        <w:rPr>
          <w:rFonts w:cs="Open Sans"/>
          <w:sz w:val="24"/>
          <w:szCs w:val="24"/>
        </w:rPr>
        <w:t xml:space="preserve">- </w:t>
      </w:r>
      <w:r w:rsidR="00FA34ED">
        <w:rPr>
          <w:rFonts w:cs="Open Sans"/>
          <w:sz w:val="24"/>
          <w:szCs w:val="24"/>
        </w:rPr>
        <w:t xml:space="preserve">la </w:t>
      </w:r>
      <w:r w:rsidR="009C652A" w:rsidRPr="00CB1587">
        <w:rPr>
          <w:rFonts w:cs="Open Sans"/>
          <w:sz w:val="24"/>
          <w:szCs w:val="24"/>
        </w:rPr>
        <w:t>riforma della mediazione</w:t>
      </w:r>
      <w:r w:rsidR="00C15596">
        <w:rPr>
          <w:rFonts w:cs="Open Sans"/>
          <w:sz w:val="24"/>
          <w:szCs w:val="24"/>
        </w:rPr>
        <w:t xml:space="preserve"> come strumento </w:t>
      </w:r>
      <w:r w:rsidR="009C652A" w:rsidRPr="00CB1587">
        <w:rPr>
          <w:rFonts w:cs="Open Sans"/>
          <w:sz w:val="24"/>
          <w:szCs w:val="24"/>
        </w:rPr>
        <w:t>defla</w:t>
      </w:r>
      <w:r w:rsidR="00C15596">
        <w:rPr>
          <w:rFonts w:cs="Open Sans"/>
          <w:sz w:val="24"/>
          <w:szCs w:val="24"/>
        </w:rPr>
        <w:t>ttivo</w:t>
      </w:r>
      <w:r w:rsidRPr="00CB1587">
        <w:rPr>
          <w:rFonts w:cs="Open Sans"/>
          <w:sz w:val="24"/>
          <w:szCs w:val="24"/>
        </w:rPr>
        <w:t xml:space="preserve"> </w:t>
      </w:r>
      <w:r w:rsidR="00C15596">
        <w:rPr>
          <w:rFonts w:cs="Open Sans"/>
          <w:sz w:val="24"/>
          <w:szCs w:val="24"/>
        </w:rPr>
        <w:t>de</w:t>
      </w:r>
      <w:r w:rsidR="001E3FBB">
        <w:rPr>
          <w:rFonts w:cs="Open Sans"/>
          <w:sz w:val="24"/>
          <w:szCs w:val="24"/>
        </w:rPr>
        <w:t>lla giurisdizion</w:t>
      </w:r>
      <w:r w:rsidR="0056691E" w:rsidRPr="00CB1587">
        <w:rPr>
          <w:rFonts w:cs="Open Sans"/>
          <w:sz w:val="24"/>
          <w:szCs w:val="24"/>
        </w:rPr>
        <w:t>e</w:t>
      </w:r>
      <w:r w:rsidR="009C652A" w:rsidRPr="00CB1587">
        <w:rPr>
          <w:rFonts w:cs="Open Sans"/>
          <w:sz w:val="24"/>
          <w:szCs w:val="24"/>
        </w:rPr>
        <w:t>.</w:t>
      </w:r>
    </w:p>
    <w:p w:rsidR="00303A2E" w:rsidRDefault="00303A2E" w:rsidP="00EC50D9">
      <w:pPr>
        <w:pStyle w:val="Nessunaspaziatura"/>
        <w:ind w:firstLine="851"/>
        <w:jc w:val="both"/>
        <w:rPr>
          <w:rFonts w:cs="Open Sans"/>
          <w:sz w:val="24"/>
          <w:szCs w:val="24"/>
        </w:rPr>
      </w:pPr>
    </w:p>
    <w:p w:rsidR="00F21955" w:rsidRPr="00F21955" w:rsidRDefault="00877E2A" w:rsidP="00EC50D9">
      <w:pPr>
        <w:pStyle w:val="Nessunaspaziatura"/>
        <w:ind w:firstLine="851"/>
        <w:jc w:val="both"/>
        <w:rPr>
          <w:rFonts w:cs="Open Sans"/>
          <w:b/>
          <w:sz w:val="24"/>
          <w:szCs w:val="24"/>
        </w:rPr>
      </w:pPr>
      <w:r>
        <w:rPr>
          <w:rFonts w:cs="Open Sans"/>
          <w:b/>
          <w:sz w:val="24"/>
          <w:szCs w:val="24"/>
        </w:rPr>
        <w:t>Le</w:t>
      </w:r>
      <w:r w:rsidR="00F21955" w:rsidRPr="00F21955">
        <w:rPr>
          <w:rFonts w:cs="Open Sans"/>
          <w:b/>
          <w:sz w:val="24"/>
          <w:szCs w:val="24"/>
        </w:rPr>
        <w:t xml:space="preserve"> direttr</w:t>
      </w:r>
      <w:r w:rsidR="00F21955">
        <w:rPr>
          <w:rFonts w:cs="Open Sans"/>
          <w:b/>
          <w:sz w:val="24"/>
          <w:szCs w:val="24"/>
        </w:rPr>
        <w:t>i</w:t>
      </w:r>
      <w:r w:rsidR="00F21955" w:rsidRPr="00F21955">
        <w:rPr>
          <w:rFonts w:cs="Open Sans"/>
          <w:b/>
          <w:sz w:val="24"/>
          <w:szCs w:val="24"/>
        </w:rPr>
        <w:t>ci e le criticità indi</w:t>
      </w:r>
      <w:r>
        <w:rPr>
          <w:rFonts w:cs="Open Sans"/>
          <w:b/>
          <w:sz w:val="24"/>
          <w:szCs w:val="24"/>
        </w:rPr>
        <w:t>vidu</w:t>
      </w:r>
      <w:r w:rsidR="00F21955" w:rsidRPr="00F21955">
        <w:rPr>
          <w:rFonts w:cs="Open Sans"/>
          <w:b/>
          <w:sz w:val="24"/>
          <w:szCs w:val="24"/>
        </w:rPr>
        <w:t>ate</w:t>
      </w:r>
      <w:r>
        <w:rPr>
          <w:rFonts w:cs="Open Sans"/>
          <w:b/>
          <w:sz w:val="24"/>
          <w:szCs w:val="24"/>
        </w:rPr>
        <w:t xml:space="preserve"> dalla commissione</w:t>
      </w:r>
      <w:r w:rsidR="00F21955">
        <w:rPr>
          <w:rFonts w:cs="Open Sans"/>
          <w:b/>
          <w:sz w:val="24"/>
          <w:szCs w:val="24"/>
        </w:rPr>
        <w:t>.</w:t>
      </w:r>
    </w:p>
    <w:p w:rsidR="005B5B69" w:rsidRPr="00CB1587" w:rsidRDefault="00A80970" w:rsidP="00C15596">
      <w:pPr>
        <w:pStyle w:val="Nessunaspaziatura"/>
        <w:ind w:firstLine="851"/>
        <w:jc w:val="both"/>
        <w:rPr>
          <w:rFonts w:cs="Times New Roman"/>
          <w:sz w:val="24"/>
          <w:szCs w:val="24"/>
        </w:rPr>
      </w:pPr>
      <w:r>
        <w:rPr>
          <w:rFonts w:cs="Open Sans"/>
          <w:sz w:val="24"/>
          <w:szCs w:val="24"/>
        </w:rPr>
        <w:t>In esecuzione del mandato ricevuto, la</w:t>
      </w:r>
      <w:r w:rsidR="002C3AB1" w:rsidRPr="00CB1587">
        <w:rPr>
          <w:rFonts w:cs="Open Sans"/>
          <w:sz w:val="24"/>
          <w:szCs w:val="24"/>
        </w:rPr>
        <w:t xml:space="preserve"> relazione </w:t>
      </w:r>
      <w:r w:rsidR="00C15596">
        <w:rPr>
          <w:rFonts w:cs="Open Sans"/>
          <w:sz w:val="24"/>
          <w:szCs w:val="24"/>
        </w:rPr>
        <w:t xml:space="preserve">interministeriale </w:t>
      </w:r>
      <w:r>
        <w:rPr>
          <w:rFonts w:cs="Open Sans"/>
          <w:sz w:val="24"/>
          <w:szCs w:val="24"/>
        </w:rPr>
        <w:t xml:space="preserve">individua </w:t>
      </w:r>
      <w:r w:rsidRPr="00CB1587">
        <w:rPr>
          <w:rFonts w:cs="Times New Roman"/>
          <w:sz w:val="24"/>
          <w:szCs w:val="24"/>
        </w:rPr>
        <w:t>sette direttrici d’intervento</w:t>
      </w:r>
      <w:r>
        <w:rPr>
          <w:rFonts w:cs="Open Sans"/>
          <w:sz w:val="24"/>
          <w:szCs w:val="24"/>
        </w:rPr>
        <w:t xml:space="preserve"> utili a </w:t>
      </w:r>
      <w:r w:rsidR="005B5B69" w:rsidRPr="00CB1587">
        <w:rPr>
          <w:rFonts w:cs="Times New Roman"/>
          <w:sz w:val="24"/>
          <w:szCs w:val="24"/>
        </w:rPr>
        <w:t>migliorare la qualità della risposta giudiziaria e ridurre i tempi del processo:</w:t>
      </w:r>
    </w:p>
    <w:p w:rsidR="005B5B69" w:rsidRPr="00CB1587" w:rsidRDefault="005B5B69" w:rsidP="00EC50D9">
      <w:pPr>
        <w:pStyle w:val="Nessunaspaziatura"/>
        <w:ind w:firstLine="851"/>
        <w:jc w:val="both"/>
        <w:rPr>
          <w:rFonts w:cs="TimesNewRomanPSMT"/>
          <w:sz w:val="24"/>
          <w:szCs w:val="24"/>
        </w:rPr>
      </w:pPr>
      <w:r w:rsidRPr="00CB1587">
        <w:rPr>
          <w:rFonts w:cs="Georgia"/>
          <w:sz w:val="24"/>
          <w:szCs w:val="24"/>
        </w:rPr>
        <w:t xml:space="preserve">- </w:t>
      </w:r>
      <w:r w:rsidRPr="00CB1587">
        <w:rPr>
          <w:rFonts w:cs="TimesNewRomanPSMT"/>
          <w:sz w:val="24"/>
          <w:szCs w:val="24"/>
        </w:rPr>
        <w:t>amplia</w:t>
      </w:r>
      <w:r w:rsidR="004825DE" w:rsidRPr="00CB1587">
        <w:rPr>
          <w:rFonts w:cs="TimesNewRomanPSMT"/>
          <w:sz w:val="24"/>
          <w:szCs w:val="24"/>
        </w:rPr>
        <w:t>re</w:t>
      </w:r>
      <w:r w:rsidRPr="00CB1587">
        <w:rPr>
          <w:rFonts w:cs="TimesNewRomanPSMT"/>
          <w:sz w:val="24"/>
          <w:szCs w:val="24"/>
        </w:rPr>
        <w:t xml:space="preserve"> il contraddittorio e</w:t>
      </w:r>
      <w:r w:rsidR="00C0466C" w:rsidRPr="00CB1587">
        <w:rPr>
          <w:rFonts w:cs="TimesNewRomanPSMT"/>
          <w:sz w:val="24"/>
          <w:szCs w:val="24"/>
        </w:rPr>
        <w:t>d</w:t>
      </w:r>
      <w:r w:rsidRPr="00CB1587">
        <w:rPr>
          <w:rFonts w:cs="TimesNewRomanPSMT"/>
          <w:sz w:val="24"/>
          <w:szCs w:val="24"/>
        </w:rPr>
        <w:t xml:space="preserve"> il ricorso all’autotutela</w:t>
      </w:r>
      <w:r w:rsidR="004825DE" w:rsidRPr="00CB1587">
        <w:rPr>
          <w:rFonts w:cs="Times New Roman"/>
          <w:sz w:val="24"/>
          <w:szCs w:val="24"/>
        </w:rPr>
        <w:t xml:space="preserve"> nei procedimenti tributari</w:t>
      </w:r>
      <w:r w:rsidRPr="00CB1587">
        <w:rPr>
          <w:rFonts w:cs="TimesNewRomanPSMT"/>
          <w:sz w:val="24"/>
          <w:szCs w:val="24"/>
        </w:rPr>
        <w:t>;</w:t>
      </w:r>
    </w:p>
    <w:p w:rsidR="005B5B69" w:rsidRPr="00CB1587" w:rsidRDefault="005B5B69" w:rsidP="00EC50D9">
      <w:pPr>
        <w:pStyle w:val="Nessunaspaziatura"/>
        <w:ind w:firstLine="851"/>
        <w:jc w:val="both"/>
        <w:rPr>
          <w:rFonts w:cs="Times New Roman"/>
          <w:sz w:val="24"/>
          <w:szCs w:val="24"/>
        </w:rPr>
      </w:pPr>
      <w:r w:rsidRPr="00CB1587">
        <w:rPr>
          <w:rFonts w:cs="Georgia"/>
          <w:sz w:val="24"/>
          <w:szCs w:val="24"/>
        </w:rPr>
        <w:t xml:space="preserve">- </w:t>
      </w:r>
      <w:r w:rsidRPr="00CB1587">
        <w:rPr>
          <w:rFonts w:cs="TimesNewRomanPSMT"/>
          <w:sz w:val="24"/>
          <w:szCs w:val="24"/>
        </w:rPr>
        <w:t xml:space="preserve">migliorare l’offerta complessiva di giustizia, con correttivi agli strumenti deflattivi del </w:t>
      </w:r>
      <w:r w:rsidRPr="00CB1587">
        <w:rPr>
          <w:rFonts w:cs="Times New Roman"/>
          <w:sz w:val="24"/>
          <w:szCs w:val="24"/>
        </w:rPr>
        <w:t>contenzioso, in particolare la conciliazione giudiziale;</w:t>
      </w:r>
    </w:p>
    <w:p w:rsidR="005B5B69" w:rsidRPr="00CB1587" w:rsidRDefault="005B5B69" w:rsidP="00EC50D9">
      <w:pPr>
        <w:pStyle w:val="Nessunaspaziatura"/>
        <w:ind w:firstLine="851"/>
        <w:jc w:val="both"/>
        <w:rPr>
          <w:rFonts w:cs="Times New Roman"/>
          <w:sz w:val="24"/>
          <w:szCs w:val="24"/>
        </w:rPr>
      </w:pPr>
      <w:r w:rsidRPr="00CB1587">
        <w:rPr>
          <w:rFonts w:cs="Georgia"/>
          <w:sz w:val="24"/>
          <w:szCs w:val="24"/>
        </w:rPr>
        <w:t xml:space="preserve">- </w:t>
      </w:r>
      <w:r w:rsidRPr="00CB1587">
        <w:rPr>
          <w:rFonts w:cs="Times New Roman"/>
          <w:sz w:val="24"/>
          <w:szCs w:val="24"/>
        </w:rPr>
        <w:t xml:space="preserve">colmare il </w:t>
      </w:r>
      <w:r w:rsidRPr="00F244BF">
        <w:rPr>
          <w:rFonts w:cs="Times New Roman"/>
          <w:i/>
          <w:sz w:val="24"/>
          <w:szCs w:val="24"/>
        </w:rPr>
        <w:t>deficit</w:t>
      </w:r>
      <w:r w:rsidRPr="00CB1587">
        <w:rPr>
          <w:rFonts w:cs="Times New Roman"/>
          <w:sz w:val="24"/>
          <w:szCs w:val="24"/>
        </w:rPr>
        <w:t xml:space="preserve"> di informazione sulla giurisprudenza dei giudici tributari;</w:t>
      </w:r>
    </w:p>
    <w:p w:rsidR="005B5B69" w:rsidRPr="00CB1587" w:rsidRDefault="005B5B69" w:rsidP="00EC50D9">
      <w:pPr>
        <w:pStyle w:val="Nessunaspaziatura"/>
        <w:ind w:firstLine="851"/>
        <w:jc w:val="both"/>
        <w:rPr>
          <w:rFonts w:cs="Times New Roman"/>
          <w:sz w:val="24"/>
          <w:szCs w:val="24"/>
        </w:rPr>
      </w:pPr>
      <w:r w:rsidRPr="00CB1587">
        <w:rPr>
          <w:rFonts w:cs="Georgia"/>
          <w:sz w:val="24"/>
          <w:szCs w:val="24"/>
        </w:rPr>
        <w:t xml:space="preserve">- </w:t>
      </w:r>
      <w:r w:rsidRPr="00CB1587">
        <w:rPr>
          <w:rFonts w:cs="Times New Roman"/>
          <w:sz w:val="24"/>
          <w:szCs w:val="24"/>
        </w:rPr>
        <w:t>rafforzare la specializzazione dei giudici tributari;</w:t>
      </w:r>
    </w:p>
    <w:p w:rsidR="00C0466C" w:rsidRPr="00CB1587" w:rsidRDefault="005B5B69" w:rsidP="00EC50D9">
      <w:pPr>
        <w:pStyle w:val="Nessunaspaziatura"/>
        <w:ind w:firstLine="851"/>
        <w:jc w:val="both"/>
        <w:rPr>
          <w:rFonts w:cs="TimesNewRomanPSMT"/>
          <w:sz w:val="24"/>
          <w:szCs w:val="24"/>
        </w:rPr>
      </w:pPr>
      <w:r w:rsidRPr="00CB1587">
        <w:rPr>
          <w:rFonts w:cs="Georgia"/>
          <w:sz w:val="24"/>
          <w:szCs w:val="24"/>
        </w:rPr>
        <w:t xml:space="preserve">- </w:t>
      </w:r>
      <w:r w:rsidRPr="00CB1587">
        <w:rPr>
          <w:rFonts w:cs="TimesNewRomanPSMT"/>
          <w:sz w:val="24"/>
          <w:szCs w:val="24"/>
        </w:rPr>
        <w:t>consolidarne, al tempo stesso, l’indipendenza;</w:t>
      </w:r>
    </w:p>
    <w:p w:rsidR="005B5B69" w:rsidRPr="00CB1587" w:rsidRDefault="005B5B69" w:rsidP="00EC50D9">
      <w:pPr>
        <w:pStyle w:val="Nessunaspaziatura"/>
        <w:ind w:firstLine="851"/>
        <w:jc w:val="both"/>
        <w:rPr>
          <w:rFonts w:cs="Times New Roman"/>
          <w:sz w:val="24"/>
          <w:szCs w:val="24"/>
        </w:rPr>
      </w:pPr>
      <w:r w:rsidRPr="00CB1587">
        <w:rPr>
          <w:rFonts w:cs="Georgia"/>
          <w:sz w:val="24"/>
          <w:szCs w:val="24"/>
        </w:rPr>
        <w:t xml:space="preserve">- </w:t>
      </w:r>
      <w:r w:rsidRPr="00CB1587">
        <w:rPr>
          <w:rFonts w:cs="Times New Roman"/>
          <w:sz w:val="24"/>
          <w:szCs w:val="24"/>
        </w:rPr>
        <w:t>apprestare migliori difese processuali degli interessi in gioco;</w:t>
      </w:r>
    </w:p>
    <w:p w:rsidR="00FD04E9" w:rsidRPr="009E0DB0" w:rsidRDefault="005B5B69" w:rsidP="009E0DB0">
      <w:pPr>
        <w:pStyle w:val="Nessunaspaziatura"/>
        <w:ind w:firstLine="851"/>
        <w:jc w:val="both"/>
        <w:rPr>
          <w:rFonts w:cs="Times New Roman"/>
          <w:sz w:val="24"/>
          <w:szCs w:val="24"/>
        </w:rPr>
      </w:pPr>
      <w:r w:rsidRPr="00CB1587">
        <w:rPr>
          <w:rFonts w:cs="Georgia"/>
          <w:sz w:val="24"/>
          <w:szCs w:val="24"/>
        </w:rPr>
        <w:t xml:space="preserve">- </w:t>
      </w:r>
      <w:r w:rsidRPr="00CB1587">
        <w:rPr>
          <w:rFonts w:cs="TimesNewRomanPSMT"/>
          <w:sz w:val="24"/>
          <w:szCs w:val="24"/>
        </w:rPr>
        <w:t xml:space="preserve">migliorare l’offerta di giustizia all’interno del giudizio di </w:t>
      </w:r>
      <w:r w:rsidRPr="00CB1587">
        <w:rPr>
          <w:rFonts w:cs="Times New Roman"/>
          <w:sz w:val="24"/>
          <w:szCs w:val="24"/>
        </w:rPr>
        <w:t>legittimità</w:t>
      </w:r>
      <w:r w:rsidR="00C0466C" w:rsidRPr="00CB1587">
        <w:rPr>
          <w:rFonts w:cs="Times New Roman"/>
          <w:sz w:val="24"/>
          <w:szCs w:val="24"/>
        </w:rPr>
        <w:t>.</w:t>
      </w:r>
    </w:p>
    <w:p w:rsidR="00494E51" w:rsidRDefault="009E0DB0" w:rsidP="00EC50D9">
      <w:pPr>
        <w:pStyle w:val="Nessunaspaziatura"/>
        <w:ind w:firstLine="851"/>
        <w:jc w:val="both"/>
        <w:rPr>
          <w:rFonts w:cs="Times New Roman"/>
          <w:sz w:val="24"/>
          <w:szCs w:val="24"/>
        </w:rPr>
      </w:pPr>
      <w:r>
        <w:rPr>
          <w:rFonts w:cs="TimesNewRomanPSMT"/>
          <w:sz w:val="24"/>
          <w:szCs w:val="24"/>
        </w:rPr>
        <w:t>Tali</w:t>
      </w:r>
      <w:r w:rsidR="00024C47" w:rsidRPr="00CB1587">
        <w:rPr>
          <w:rFonts w:cs="TimesNewRomanPSMT"/>
          <w:sz w:val="24"/>
          <w:szCs w:val="24"/>
        </w:rPr>
        <w:t xml:space="preserve"> </w:t>
      </w:r>
      <w:r w:rsidR="00A80970">
        <w:rPr>
          <w:rFonts w:cs="TimesNewRomanPSMT"/>
          <w:sz w:val="24"/>
          <w:szCs w:val="24"/>
        </w:rPr>
        <w:t xml:space="preserve">direttrici affrontano le sei </w:t>
      </w:r>
      <w:r w:rsidR="004825DE" w:rsidRPr="00CB1587">
        <w:rPr>
          <w:rFonts w:cs="TimesNewRomanPSMT"/>
          <w:sz w:val="24"/>
          <w:szCs w:val="24"/>
        </w:rPr>
        <w:t>principali</w:t>
      </w:r>
      <w:r w:rsidR="004168E9" w:rsidRPr="00CB1587">
        <w:rPr>
          <w:rFonts w:cs="TimesNewRomanPSMT"/>
          <w:sz w:val="24"/>
          <w:szCs w:val="24"/>
        </w:rPr>
        <w:t xml:space="preserve"> </w:t>
      </w:r>
      <w:r w:rsidR="00024C47" w:rsidRPr="00CB1587">
        <w:rPr>
          <w:rFonts w:cs="TimesNewRomanPSMT"/>
          <w:sz w:val="24"/>
          <w:szCs w:val="24"/>
        </w:rPr>
        <w:t>criticità riscontrate</w:t>
      </w:r>
      <w:r w:rsidR="00494E51" w:rsidRPr="00CB1587">
        <w:rPr>
          <w:rFonts w:cs="TimesNewRomanPSMT"/>
          <w:sz w:val="24"/>
          <w:szCs w:val="24"/>
        </w:rPr>
        <w:t xml:space="preserve"> </w:t>
      </w:r>
      <w:r w:rsidR="00A80970">
        <w:rPr>
          <w:rFonts w:cs="TimesNewRomanPSMT"/>
          <w:sz w:val="24"/>
          <w:szCs w:val="24"/>
        </w:rPr>
        <w:t>nel setto</w:t>
      </w:r>
      <w:r>
        <w:rPr>
          <w:rFonts w:cs="TimesNewRomanPSMT"/>
          <w:sz w:val="24"/>
          <w:szCs w:val="24"/>
        </w:rPr>
        <w:t>r</w:t>
      </w:r>
      <w:r w:rsidR="00A80970">
        <w:rPr>
          <w:rFonts w:cs="TimesNewRomanPSMT"/>
          <w:sz w:val="24"/>
          <w:szCs w:val="24"/>
        </w:rPr>
        <w:t>e della giustizia tributaria</w:t>
      </w:r>
      <w:r>
        <w:rPr>
          <w:rFonts w:cs="TimesNewRomanPSMT"/>
          <w:sz w:val="24"/>
          <w:szCs w:val="24"/>
        </w:rPr>
        <w:t>, costituite</w:t>
      </w:r>
      <w:r>
        <w:rPr>
          <w:rFonts w:cs="Times New Roman"/>
          <w:sz w:val="24"/>
          <w:szCs w:val="24"/>
        </w:rPr>
        <w:t>:</w:t>
      </w:r>
    </w:p>
    <w:p w:rsidR="009E0DB0" w:rsidRPr="00CB1587" w:rsidRDefault="009E0DB0" w:rsidP="009E0DB0">
      <w:pPr>
        <w:pStyle w:val="Nessunaspaziatura"/>
        <w:ind w:firstLine="851"/>
        <w:jc w:val="both"/>
        <w:rPr>
          <w:rFonts w:cs="Times New Roman"/>
          <w:sz w:val="24"/>
          <w:szCs w:val="24"/>
        </w:rPr>
      </w:pPr>
      <w:r w:rsidRPr="00CB1587">
        <w:rPr>
          <w:rFonts w:cs="Times New Roman"/>
          <w:sz w:val="24"/>
          <w:szCs w:val="24"/>
        </w:rPr>
        <w:t xml:space="preserve">- </w:t>
      </w:r>
      <w:r>
        <w:rPr>
          <w:rFonts w:cs="Times New Roman"/>
          <w:sz w:val="24"/>
          <w:szCs w:val="24"/>
        </w:rPr>
        <w:t>dal</w:t>
      </w:r>
      <w:r w:rsidRPr="00CB1587">
        <w:rPr>
          <w:rFonts w:cs="Times New Roman"/>
          <w:sz w:val="24"/>
          <w:szCs w:val="24"/>
        </w:rPr>
        <w:t>la notevole complessità e variabilità della normazione, che influisce negativamente sulla certezza del diritto;</w:t>
      </w:r>
    </w:p>
    <w:p w:rsidR="009E0DB0" w:rsidRPr="00CB1587" w:rsidRDefault="009E0DB0" w:rsidP="009E0DB0">
      <w:pPr>
        <w:pStyle w:val="Nessunaspaziatura"/>
        <w:ind w:firstLine="851"/>
        <w:jc w:val="both"/>
        <w:rPr>
          <w:rFonts w:cs="TimesNewRomanPSMT"/>
          <w:sz w:val="24"/>
          <w:szCs w:val="24"/>
        </w:rPr>
      </w:pPr>
      <w:r w:rsidRPr="00CB1587">
        <w:rPr>
          <w:rFonts w:cs="TimesNewRomanPSMT"/>
          <w:sz w:val="24"/>
          <w:szCs w:val="24"/>
        </w:rPr>
        <w:t xml:space="preserve">- </w:t>
      </w:r>
      <w:r>
        <w:rPr>
          <w:rFonts w:cs="TimesNewRomanPSMT"/>
          <w:sz w:val="24"/>
          <w:szCs w:val="24"/>
        </w:rPr>
        <w:t>dalla mole</w:t>
      </w:r>
      <w:r w:rsidRPr="00CB1587">
        <w:rPr>
          <w:rFonts w:cs="TimesNewRomanPSMT"/>
          <w:sz w:val="24"/>
          <w:szCs w:val="24"/>
        </w:rPr>
        <w:t xml:space="preserve"> del contenzioso tributario;</w:t>
      </w:r>
    </w:p>
    <w:p w:rsidR="009E0DB0" w:rsidRPr="00CB1587" w:rsidRDefault="009E0DB0" w:rsidP="009E0DB0">
      <w:pPr>
        <w:pStyle w:val="Nessunaspaziatura"/>
        <w:ind w:firstLine="851"/>
        <w:jc w:val="both"/>
        <w:rPr>
          <w:rFonts w:cs="Times New Roman"/>
          <w:sz w:val="24"/>
          <w:szCs w:val="24"/>
        </w:rPr>
      </w:pPr>
      <w:r w:rsidRPr="00CB1587">
        <w:rPr>
          <w:rFonts w:cs="Times New Roman"/>
          <w:sz w:val="24"/>
          <w:szCs w:val="24"/>
        </w:rPr>
        <w:t xml:space="preserve">- </w:t>
      </w:r>
      <w:r>
        <w:rPr>
          <w:rFonts w:cs="Times New Roman"/>
          <w:sz w:val="24"/>
          <w:szCs w:val="24"/>
        </w:rPr>
        <w:t>da</w:t>
      </w:r>
      <w:r w:rsidRPr="00CB1587">
        <w:rPr>
          <w:rFonts w:cs="Times New Roman"/>
          <w:sz w:val="24"/>
          <w:szCs w:val="24"/>
        </w:rPr>
        <w:t xml:space="preserve">l </w:t>
      </w:r>
      <w:r w:rsidRPr="002D1390">
        <w:rPr>
          <w:rFonts w:cs="Times New Roman"/>
          <w:i/>
          <w:sz w:val="24"/>
          <w:szCs w:val="24"/>
        </w:rPr>
        <w:t>deficit</w:t>
      </w:r>
      <w:r w:rsidRPr="00CB1587">
        <w:rPr>
          <w:rFonts w:cs="Times New Roman"/>
          <w:sz w:val="24"/>
          <w:szCs w:val="24"/>
        </w:rPr>
        <w:t xml:space="preserve"> di conoscenze attorn</w:t>
      </w:r>
      <w:r w:rsidR="002D1390">
        <w:rPr>
          <w:rFonts w:cs="Times New Roman"/>
          <w:sz w:val="24"/>
          <w:szCs w:val="24"/>
        </w:rPr>
        <w:t>o alla giurisprudenza di merito;</w:t>
      </w:r>
    </w:p>
    <w:p w:rsidR="009E0DB0" w:rsidRPr="00CB1587" w:rsidRDefault="009E0DB0" w:rsidP="000438B6">
      <w:pPr>
        <w:pStyle w:val="Nessunaspaziatura"/>
        <w:tabs>
          <w:tab w:val="left" w:pos="4341"/>
        </w:tabs>
        <w:ind w:firstLine="851"/>
        <w:jc w:val="both"/>
        <w:rPr>
          <w:rFonts w:cs="TimesNewRomanPSMT"/>
          <w:sz w:val="24"/>
          <w:szCs w:val="24"/>
        </w:rPr>
      </w:pPr>
      <w:r w:rsidRPr="00CB1587">
        <w:rPr>
          <w:rFonts w:cs="Times New Roman"/>
          <w:sz w:val="24"/>
          <w:szCs w:val="24"/>
        </w:rPr>
        <w:t xml:space="preserve">- </w:t>
      </w:r>
      <w:r w:rsidR="00E43C7E">
        <w:rPr>
          <w:rFonts w:cs="Times New Roman"/>
          <w:sz w:val="24"/>
          <w:szCs w:val="24"/>
        </w:rPr>
        <w:t>dal</w:t>
      </w:r>
      <w:r w:rsidRPr="00CB1587">
        <w:rPr>
          <w:rFonts w:cs="Times New Roman"/>
          <w:sz w:val="24"/>
          <w:szCs w:val="24"/>
        </w:rPr>
        <w:t xml:space="preserve">la durata del </w:t>
      </w:r>
      <w:r w:rsidRPr="00CB1587">
        <w:rPr>
          <w:rFonts w:cs="TimesNewRomanPSMT"/>
          <w:sz w:val="24"/>
          <w:szCs w:val="24"/>
        </w:rPr>
        <w:t>processo;</w:t>
      </w:r>
    </w:p>
    <w:p w:rsidR="009E0DB0" w:rsidRPr="00CB1587" w:rsidRDefault="009E0DB0" w:rsidP="009E0DB0">
      <w:pPr>
        <w:pStyle w:val="Nessunaspaziatura"/>
        <w:ind w:firstLine="851"/>
        <w:jc w:val="both"/>
        <w:rPr>
          <w:rFonts w:cs="TimesNewRomanPSMT"/>
          <w:sz w:val="24"/>
          <w:szCs w:val="24"/>
        </w:rPr>
      </w:pPr>
      <w:r w:rsidRPr="00CB1587">
        <w:rPr>
          <w:rFonts w:cs="TimesNewRomanPSMT"/>
          <w:sz w:val="24"/>
          <w:szCs w:val="24"/>
        </w:rPr>
        <w:t xml:space="preserve">- </w:t>
      </w:r>
      <w:r w:rsidR="00E43C7E">
        <w:rPr>
          <w:rFonts w:cs="TimesNewRomanPSMT"/>
          <w:sz w:val="24"/>
          <w:szCs w:val="24"/>
        </w:rPr>
        <w:t>dal</w:t>
      </w:r>
      <w:r w:rsidRPr="00CB1587">
        <w:rPr>
          <w:rFonts w:cs="TimesNewRomanPSMT"/>
          <w:sz w:val="24"/>
          <w:szCs w:val="24"/>
        </w:rPr>
        <w:t>l’insufficiente livello di specializzazione dei giudici;</w:t>
      </w:r>
    </w:p>
    <w:p w:rsidR="009E0DB0" w:rsidRPr="00CB1587" w:rsidRDefault="009E0DB0" w:rsidP="009E0DB0">
      <w:pPr>
        <w:pStyle w:val="Nessunaspaziatura"/>
        <w:ind w:firstLine="851"/>
        <w:jc w:val="both"/>
        <w:rPr>
          <w:rFonts w:cs="Times New Roman"/>
          <w:sz w:val="24"/>
          <w:szCs w:val="24"/>
        </w:rPr>
      </w:pPr>
      <w:r w:rsidRPr="00CB1587">
        <w:rPr>
          <w:rFonts w:cs="TimesNewRomanPSMT"/>
          <w:sz w:val="24"/>
          <w:szCs w:val="24"/>
        </w:rPr>
        <w:t xml:space="preserve">- </w:t>
      </w:r>
      <w:r w:rsidR="00E43C7E">
        <w:rPr>
          <w:rFonts w:cs="TimesNewRomanPSMT"/>
          <w:sz w:val="24"/>
          <w:szCs w:val="24"/>
        </w:rPr>
        <w:t>dal</w:t>
      </w:r>
      <w:r w:rsidRPr="00CB1587">
        <w:rPr>
          <w:rFonts w:cs="TimesNewRomanPSMT"/>
          <w:sz w:val="24"/>
          <w:szCs w:val="24"/>
        </w:rPr>
        <w:t xml:space="preserve">la diffusa percezione d’una </w:t>
      </w:r>
      <w:r w:rsidRPr="00CB1587">
        <w:rPr>
          <w:rFonts w:cs="Times New Roman"/>
          <w:sz w:val="24"/>
          <w:szCs w:val="24"/>
        </w:rPr>
        <w:t>imperfetta indipendenza dei giudici tributari.</w:t>
      </w:r>
    </w:p>
    <w:p w:rsidR="00303A2E" w:rsidRPr="00CB1587" w:rsidRDefault="00B51C6C" w:rsidP="00303A2E">
      <w:pPr>
        <w:pStyle w:val="Nessunaspaziatura"/>
        <w:ind w:firstLine="851"/>
        <w:jc w:val="both"/>
        <w:rPr>
          <w:rFonts w:cs="Times New Roman"/>
          <w:sz w:val="24"/>
          <w:szCs w:val="24"/>
        </w:rPr>
      </w:pPr>
      <w:r w:rsidRPr="00CB1587">
        <w:rPr>
          <w:rFonts w:cs="Times New Roman"/>
          <w:sz w:val="24"/>
          <w:szCs w:val="24"/>
        </w:rPr>
        <w:t>Le</w:t>
      </w:r>
      <w:r w:rsidR="00303A2E">
        <w:rPr>
          <w:rFonts w:cs="Times New Roman"/>
          <w:sz w:val="24"/>
          <w:szCs w:val="24"/>
        </w:rPr>
        <w:t xml:space="preserve"> </w:t>
      </w:r>
      <w:r w:rsidR="00785C0C" w:rsidRPr="00CB1587">
        <w:rPr>
          <w:rFonts w:cs="Times New Roman"/>
          <w:sz w:val="24"/>
          <w:szCs w:val="24"/>
        </w:rPr>
        <w:t>tr</w:t>
      </w:r>
      <w:r w:rsidR="004168E9" w:rsidRPr="00CB1587">
        <w:rPr>
          <w:rFonts w:cs="Times New Roman"/>
          <w:sz w:val="24"/>
          <w:szCs w:val="24"/>
        </w:rPr>
        <w:t>e</w:t>
      </w:r>
      <w:r w:rsidR="00037344">
        <w:rPr>
          <w:rFonts w:cs="Times New Roman"/>
          <w:sz w:val="24"/>
          <w:szCs w:val="24"/>
        </w:rPr>
        <w:t xml:space="preserve"> criticità</w:t>
      </w:r>
      <w:r w:rsidR="004168E9" w:rsidRPr="00CB1587">
        <w:rPr>
          <w:rFonts w:cs="Times New Roman"/>
          <w:sz w:val="24"/>
          <w:szCs w:val="24"/>
        </w:rPr>
        <w:t xml:space="preserve"> </w:t>
      </w:r>
      <w:r w:rsidR="00212D9C">
        <w:rPr>
          <w:rFonts w:cs="Times New Roman"/>
          <w:sz w:val="24"/>
          <w:szCs w:val="24"/>
        </w:rPr>
        <w:t xml:space="preserve">iniziali </w:t>
      </w:r>
      <w:r w:rsidR="004168E9" w:rsidRPr="00CB1587">
        <w:rPr>
          <w:rFonts w:cs="Times New Roman"/>
          <w:sz w:val="24"/>
          <w:szCs w:val="24"/>
        </w:rPr>
        <w:t>non a</w:t>
      </w:r>
      <w:r w:rsidR="00947898" w:rsidRPr="00CB1587">
        <w:rPr>
          <w:rFonts w:cs="Times New Roman"/>
          <w:sz w:val="24"/>
          <w:szCs w:val="24"/>
        </w:rPr>
        <w:t>ttengo</w:t>
      </w:r>
      <w:r w:rsidR="004168E9" w:rsidRPr="00CB1587">
        <w:rPr>
          <w:rFonts w:cs="Times New Roman"/>
          <w:sz w:val="24"/>
          <w:szCs w:val="24"/>
        </w:rPr>
        <w:t xml:space="preserve">no </w:t>
      </w:r>
      <w:r w:rsidR="00947898" w:rsidRPr="00CB1587">
        <w:rPr>
          <w:rFonts w:cs="Times New Roman"/>
          <w:sz w:val="24"/>
          <w:szCs w:val="24"/>
        </w:rPr>
        <w:t>al</w:t>
      </w:r>
      <w:r w:rsidR="004168E9" w:rsidRPr="00CB1587">
        <w:rPr>
          <w:rFonts w:cs="Times New Roman"/>
          <w:sz w:val="24"/>
          <w:szCs w:val="24"/>
        </w:rPr>
        <w:t>l</w:t>
      </w:r>
      <w:r w:rsidR="009369DB" w:rsidRPr="00CB1587">
        <w:rPr>
          <w:rFonts w:cs="Times New Roman"/>
          <w:sz w:val="24"/>
          <w:szCs w:val="24"/>
        </w:rPr>
        <w:t>’</w:t>
      </w:r>
      <w:r w:rsidR="004168E9" w:rsidRPr="00CB1587">
        <w:rPr>
          <w:rFonts w:cs="Times New Roman"/>
          <w:sz w:val="24"/>
          <w:szCs w:val="24"/>
        </w:rPr>
        <w:t>a</w:t>
      </w:r>
      <w:r w:rsidR="009369DB" w:rsidRPr="00CB1587">
        <w:rPr>
          <w:rFonts w:cs="Times New Roman"/>
          <w:sz w:val="24"/>
          <w:szCs w:val="24"/>
        </w:rPr>
        <w:t>mministrazione della</w:t>
      </w:r>
      <w:r w:rsidR="004168E9" w:rsidRPr="00CB1587">
        <w:rPr>
          <w:rFonts w:cs="Times New Roman"/>
          <w:sz w:val="24"/>
          <w:szCs w:val="24"/>
        </w:rPr>
        <w:t xml:space="preserve"> giustizia</w:t>
      </w:r>
      <w:r w:rsidR="005D15B1" w:rsidRPr="005D15B1">
        <w:rPr>
          <w:rFonts w:cs="Times New Roman"/>
          <w:sz w:val="24"/>
          <w:szCs w:val="24"/>
        </w:rPr>
        <w:t xml:space="preserve"> </w:t>
      </w:r>
      <w:r w:rsidR="005D15B1">
        <w:rPr>
          <w:rFonts w:cs="Times New Roman"/>
          <w:sz w:val="24"/>
          <w:szCs w:val="24"/>
        </w:rPr>
        <w:t xml:space="preserve">in </w:t>
      </w:r>
      <w:r w:rsidR="005D15B1" w:rsidRPr="00CB1587">
        <w:rPr>
          <w:rFonts w:cs="Times New Roman"/>
          <w:sz w:val="24"/>
          <w:szCs w:val="24"/>
        </w:rPr>
        <w:t>senso stretto</w:t>
      </w:r>
      <w:r w:rsidR="00037344">
        <w:rPr>
          <w:rFonts w:cs="Times New Roman"/>
          <w:sz w:val="24"/>
          <w:szCs w:val="24"/>
        </w:rPr>
        <w:t xml:space="preserve">: </w:t>
      </w:r>
      <w:r w:rsidR="005D15B1">
        <w:rPr>
          <w:rFonts w:cs="Times New Roman"/>
          <w:sz w:val="24"/>
          <w:szCs w:val="24"/>
        </w:rPr>
        <w:t>le</w:t>
      </w:r>
      <w:r w:rsidR="00785C0C" w:rsidRPr="00CB1587">
        <w:rPr>
          <w:rFonts w:cs="Times New Roman"/>
          <w:sz w:val="24"/>
          <w:szCs w:val="24"/>
        </w:rPr>
        <w:t xml:space="preserve"> prim</w:t>
      </w:r>
      <w:r w:rsidR="005D15B1">
        <w:rPr>
          <w:rFonts w:cs="Times New Roman"/>
          <w:sz w:val="24"/>
          <w:szCs w:val="24"/>
        </w:rPr>
        <w:t>e</w:t>
      </w:r>
      <w:r w:rsidR="00785C0C" w:rsidRPr="00CB1587">
        <w:rPr>
          <w:rFonts w:cs="Times New Roman"/>
          <w:sz w:val="24"/>
          <w:szCs w:val="24"/>
        </w:rPr>
        <w:t xml:space="preserve"> due </w:t>
      </w:r>
      <w:r w:rsidR="00037344">
        <w:rPr>
          <w:rFonts w:cs="Times New Roman"/>
          <w:sz w:val="24"/>
          <w:szCs w:val="24"/>
        </w:rPr>
        <w:t>riguarda</w:t>
      </w:r>
      <w:r w:rsidR="00785C0C" w:rsidRPr="00CB1587">
        <w:rPr>
          <w:rFonts w:cs="Times New Roman"/>
          <w:sz w:val="24"/>
          <w:szCs w:val="24"/>
        </w:rPr>
        <w:t xml:space="preserve">no </w:t>
      </w:r>
      <w:r w:rsidR="00037344">
        <w:rPr>
          <w:rFonts w:cs="Times New Roman"/>
          <w:sz w:val="24"/>
          <w:szCs w:val="24"/>
        </w:rPr>
        <w:t xml:space="preserve">infatti </w:t>
      </w:r>
      <w:r w:rsidR="00785C0C" w:rsidRPr="00CB1587">
        <w:rPr>
          <w:rFonts w:cs="Times New Roman"/>
          <w:sz w:val="24"/>
          <w:szCs w:val="24"/>
        </w:rPr>
        <w:t>l’ordinamento sostanziale ed il si</w:t>
      </w:r>
      <w:r w:rsidR="00037344">
        <w:rPr>
          <w:rFonts w:cs="Times New Roman"/>
          <w:sz w:val="24"/>
          <w:szCs w:val="24"/>
        </w:rPr>
        <w:t>st</w:t>
      </w:r>
      <w:r w:rsidR="005D15B1">
        <w:rPr>
          <w:rFonts w:cs="Times New Roman"/>
          <w:sz w:val="24"/>
          <w:szCs w:val="24"/>
        </w:rPr>
        <w:t xml:space="preserve">ema fiscale nel suo complesso; </w:t>
      </w:r>
      <w:r w:rsidR="00785C0C" w:rsidRPr="00CB1587">
        <w:rPr>
          <w:rFonts w:cs="Times New Roman"/>
          <w:sz w:val="24"/>
          <w:szCs w:val="24"/>
        </w:rPr>
        <w:t>l</w:t>
      </w:r>
      <w:r w:rsidR="005D15B1">
        <w:rPr>
          <w:rFonts w:cs="Times New Roman"/>
          <w:sz w:val="24"/>
          <w:szCs w:val="24"/>
        </w:rPr>
        <w:t>a</w:t>
      </w:r>
      <w:r w:rsidR="00785C0C" w:rsidRPr="00CB1587">
        <w:rPr>
          <w:rFonts w:cs="Times New Roman"/>
          <w:sz w:val="24"/>
          <w:szCs w:val="24"/>
        </w:rPr>
        <w:t xml:space="preserve"> </w:t>
      </w:r>
      <w:r w:rsidR="00785C0C" w:rsidRPr="00CB1587">
        <w:rPr>
          <w:rFonts w:cs="Times New Roman"/>
          <w:sz w:val="24"/>
          <w:szCs w:val="24"/>
        </w:rPr>
        <w:lastRenderedPageBreak/>
        <w:t>terz</w:t>
      </w:r>
      <w:r w:rsidR="005D15B1">
        <w:rPr>
          <w:rFonts w:cs="Times New Roman"/>
          <w:sz w:val="24"/>
          <w:szCs w:val="24"/>
        </w:rPr>
        <w:t>a,</w:t>
      </w:r>
      <w:r w:rsidR="00785C0C" w:rsidRPr="00CB1587">
        <w:rPr>
          <w:rFonts w:cs="Times New Roman"/>
          <w:sz w:val="24"/>
          <w:szCs w:val="24"/>
        </w:rPr>
        <w:t xml:space="preserve"> l’organizzazione e la qualità dei sistemi informativi</w:t>
      </w:r>
      <w:r w:rsidRPr="00CB1587">
        <w:rPr>
          <w:rFonts w:cs="Times New Roman"/>
          <w:sz w:val="24"/>
          <w:szCs w:val="24"/>
        </w:rPr>
        <w:t xml:space="preserve"> messi a disposizione</w:t>
      </w:r>
      <w:r w:rsidR="00785C0C" w:rsidRPr="00CB1587">
        <w:rPr>
          <w:rFonts w:cs="Times New Roman"/>
          <w:sz w:val="24"/>
          <w:szCs w:val="24"/>
        </w:rPr>
        <w:t xml:space="preserve"> d</w:t>
      </w:r>
      <w:r w:rsidRPr="00CB1587">
        <w:rPr>
          <w:rFonts w:cs="Times New Roman"/>
          <w:sz w:val="24"/>
          <w:szCs w:val="24"/>
        </w:rPr>
        <w:t>a</w:t>
      </w:r>
      <w:r w:rsidR="00785C0C" w:rsidRPr="00CB1587">
        <w:rPr>
          <w:rFonts w:cs="Times New Roman"/>
          <w:sz w:val="24"/>
          <w:szCs w:val="24"/>
        </w:rPr>
        <w:t xml:space="preserve">l MEF e, per altro, è </w:t>
      </w:r>
      <w:r w:rsidR="00947898" w:rsidRPr="00CB1587">
        <w:rPr>
          <w:rFonts w:cs="Times New Roman"/>
          <w:sz w:val="24"/>
          <w:szCs w:val="24"/>
        </w:rPr>
        <w:t xml:space="preserve">certamente </w:t>
      </w:r>
      <w:r w:rsidR="00785C0C" w:rsidRPr="00CB1587">
        <w:rPr>
          <w:rFonts w:cs="Times New Roman"/>
          <w:sz w:val="24"/>
          <w:szCs w:val="24"/>
        </w:rPr>
        <w:t>destinat</w:t>
      </w:r>
      <w:r w:rsidR="005D15B1">
        <w:rPr>
          <w:rFonts w:cs="Times New Roman"/>
          <w:sz w:val="24"/>
          <w:szCs w:val="24"/>
        </w:rPr>
        <w:t>a</w:t>
      </w:r>
      <w:r w:rsidR="00785C0C" w:rsidRPr="00CB1587">
        <w:rPr>
          <w:rFonts w:cs="Times New Roman"/>
          <w:sz w:val="24"/>
          <w:szCs w:val="24"/>
        </w:rPr>
        <w:t xml:space="preserve"> a deflett</w:t>
      </w:r>
      <w:r w:rsidRPr="00CB1587">
        <w:rPr>
          <w:rFonts w:cs="Times New Roman"/>
          <w:sz w:val="24"/>
          <w:szCs w:val="24"/>
        </w:rPr>
        <w:t>ere</w:t>
      </w:r>
      <w:r w:rsidR="00785C0C" w:rsidRPr="00CB1587">
        <w:rPr>
          <w:rFonts w:cs="Times New Roman"/>
          <w:sz w:val="24"/>
          <w:szCs w:val="24"/>
        </w:rPr>
        <w:t xml:space="preserve"> con la </w:t>
      </w:r>
      <w:r w:rsidR="005D15B1">
        <w:rPr>
          <w:rFonts w:cs="Times New Roman"/>
          <w:sz w:val="24"/>
          <w:szCs w:val="24"/>
        </w:rPr>
        <w:t xml:space="preserve">completa </w:t>
      </w:r>
      <w:r w:rsidR="00785C0C" w:rsidRPr="00CB1587">
        <w:rPr>
          <w:rFonts w:cs="Times New Roman"/>
          <w:sz w:val="24"/>
          <w:szCs w:val="24"/>
        </w:rPr>
        <w:t>digitalizzazione del processo</w:t>
      </w:r>
      <w:r w:rsidR="005D15B1">
        <w:rPr>
          <w:rFonts w:cs="Times New Roman"/>
          <w:sz w:val="24"/>
          <w:szCs w:val="24"/>
        </w:rPr>
        <w:t>,</w:t>
      </w:r>
      <w:r w:rsidR="00785C0C" w:rsidRPr="00CB1587">
        <w:rPr>
          <w:rFonts w:cs="Times New Roman"/>
          <w:sz w:val="24"/>
          <w:szCs w:val="24"/>
        </w:rPr>
        <w:t xml:space="preserve"> appena avviata.</w:t>
      </w:r>
    </w:p>
    <w:p w:rsidR="00785C0C" w:rsidRDefault="00037344" w:rsidP="00EC50D9">
      <w:pPr>
        <w:pStyle w:val="Nessunaspaziatura"/>
        <w:ind w:firstLine="85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Sono v</w:t>
      </w:r>
      <w:r w:rsidR="009369DB" w:rsidRPr="00CB1587">
        <w:rPr>
          <w:rFonts w:cs="Times New Roman"/>
          <w:sz w:val="24"/>
          <w:szCs w:val="24"/>
        </w:rPr>
        <w:t>iceversa a</w:t>
      </w:r>
      <w:r w:rsidR="00785C0C" w:rsidRPr="00CB1587">
        <w:rPr>
          <w:rFonts w:cs="Times New Roman"/>
          <w:sz w:val="24"/>
          <w:szCs w:val="24"/>
        </w:rPr>
        <w:t>fferent</w:t>
      </w:r>
      <w:r w:rsidR="009369DB" w:rsidRPr="00CB1587">
        <w:rPr>
          <w:rFonts w:cs="Times New Roman"/>
          <w:sz w:val="24"/>
          <w:szCs w:val="24"/>
        </w:rPr>
        <w:t xml:space="preserve">i alla materia processuale </w:t>
      </w:r>
      <w:r w:rsidR="00785C0C" w:rsidRPr="00CB1587">
        <w:rPr>
          <w:rFonts w:cs="Times New Roman"/>
          <w:sz w:val="24"/>
          <w:szCs w:val="24"/>
        </w:rPr>
        <w:t xml:space="preserve">gli altri </w:t>
      </w:r>
      <w:r w:rsidR="00B51C6C" w:rsidRPr="00CB1587">
        <w:rPr>
          <w:rFonts w:cs="Times New Roman"/>
          <w:sz w:val="24"/>
          <w:szCs w:val="24"/>
        </w:rPr>
        <w:t>tr</w:t>
      </w:r>
      <w:r w:rsidR="00785C0C" w:rsidRPr="00CB1587">
        <w:rPr>
          <w:rFonts w:cs="Times New Roman"/>
          <w:sz w:val="24"/>
          <w:szCs w:val="24"/>
        </w:rPr>
        <w:t>e punti</w:t>
      </w:r>
      <w:r w:rsidR="009369DB" w:rsidRPr="00CB1587">
        <w:rPr>
          <w:rFonts w:cs="Times New Roman"/>
          <w:sz w:val="24"/>
          <w:szCs w:val="24"/>
        </w:rPr>
        <w:t xml:space="preserve"> </w:t>
      </w:r>
      <w:r w:rsidR="00F2651E">
        <w:rPr>
          <w:rFonts w:cs="Times New Roman"/>
          <w:sz w:val="24"/>
          <w:szCs w:val="24"/>
        </w:rPr>
        <w:t xml:space="preserve">indicati come </w:t>
      </w:r>
      <w:r w:rsidR="009369DB" w:rsidRPr="00CB1587">
        <w:rPr>
          <w:rFonts w:cs="Times New Roman"/>
          <w:sz w:val="24"/>
          <w:szCs w:val="24"/>
        </w:rPr>
        <w:t>dolenti</w:t>
      </w:r>
      <w:r w:rsidR="002A477B">
        <w:rPr>
          <w:rFonts w:cs="Times New Roman"/>
          <w:sz w:val="24"/>
          <w:szCs w:val="24"/>
        </w:rPr>
        <w:t>.</w:t>
      </w:r>
    </w:p>
    <w:p w:rsidR="00842A33" w:rsidRPr="00CB1587" w:rsidRDefault="00842A33" w:rsidP="00EC50D9">
      <w:pPr>
        <w:pStyle w:val="Nessunaspaziatura"/>
        <w:ind w:firstLine="851"/>
        <w:jc w:val="both"/>
        <w:rPr>
          <w:rFonts w:cs="Times New Roman"/>
          <w:sz w:val="24"/>
          <w:szCs w:val="24"/>
        </w:rPr>
      </w:pPr>
    </w:p>
    <w:p w:rsidR="00944CE1" w:rsidRPr="00944CE1" w:rsidRDefault="00944CE1" w:rsidP="00EC50D9">
      <w:pPr>
        <w:pStyle w:val="Nessunaspaziatura"/>
        <w:ind w:firstLine="851"/>
        <w:jc w:val="both"/>
        <w:rPr>
          <w:rFonts w:cs="TimesNewRomanPSMT"/>
          <w:b/>
          <w:sz w:val="24"/>
          <w:szCs w:val="24"/>
        </w:rPr>
      </w:pPr>
      <w:r w:rsidRPr="00944CE1">
        <w:rPr>
          <w:rFonts w:cs="TimesNewRomanPSMT"/>
          <w:b/>
          <w:sz w:val="24"/>
          <w:szCs w:val="24"/>
        </w:rPr>
        <w:t>L</w:t>
      </w:r>
      <w:r w:rsidR="00037344" w:rsidRPr="00944CE1">
        <w:rPr>
          <w:rFonts w:cs="TimesNewRomanPSMT"/>
          <w:b/>
          <w:sz w:val="24"/>
          <w:szCs w:val="24"/>
        </w:rPr>
        <w:t>a durata del processo</w:t>
      </w:r>
      <w:r w:rsidRPr="00944CE1">
        <w:rPr>
          <w:rFonts w:cs="TimesNewRomanPSMT"/>
          <w:b/>
          <w:sz w:val="24"/>
          <w:szCs w:val="24"/>
        </w:rPr>
        <w:t>.</w:t>
      </w:r>
    </w:p>
    <w:p w:rsidR="00785C0C" w:rsidRPr="00CB1587" w:rsidRDefault="005D15B1" w:rsidP="00EC50D9">
      <w:pPr>
        <w:pStyle w:val="Nessunaspaziatura"/>
        <w:ind w:firstLine="851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A</w:t>
      </w:r>
      <w:r w:rsidR="00947898" w:rsidRPr="00CB1587">
        <w:rPr>
          <w:rFonts w:cs="TimesNewRomanPSMT"/>
          <w:sz w:val="24"/>
          <w:szCs w:val="24"/>
        </w:rPr>
        <w:t>ffin</w:t>
      </w:r>
      <w:r w:rsidR="00FF7D3C" w:rsidRPr="00CB1587">
        <w:rPr>
          <w:rFonts w:cs="TimesNewRomanPSMT"/>
          <w:sz w:val="24"/>
          <w:szCs w:val="24"/>
        </w:rPr>
        <w:t>ché</w:t>
      </w:r>
      <w:r w:rsidR="00037344">
        <w:rPr>
          <w:rFonts w:cs="TimesNewRomanPSMT"/>
          <w:sz w:val="24"/>
          <w:szCs w:val="24"/>
        </w:rPr>
        <w:t xml:space="preserve"> la </w:t>
      </w:r>
      <w:r w:rsidR="00944CE1">
        <w:rPr>
          <w:rFonts w:cs="TimesNewRomanPSMT"/>
          <w:sz w:val="24"/>
          <w:szCs w:val="24"/>
        </w:rPr>
        <w:t>durata del processo</w:t>
      </w:r>
      <w:r w:rsidR="00FF7D3C" w:rsidRPr="00CB1587">
        <w:rPr>
          <w:rFonts w:cs="TimesNewRomanPSMT"/>
          <w:sz w:val="24"/>
          <w:szCs w:val="24"/>
        </w:rPr>
        <w:t xml:space="preserve"> </w:t>
      </w:r>
      <w:r w:rsidR="00037344">
        <w:rPr>
          <w:rFonts w:cs="TimesNewRomanPSMT"/>
          <w:sz w:val="24"/>
          <w:szCs w:val="24"/>
        </w:rPr>
        <w:t xml:space="preserve">costituisca </w:t>
      </w:r>
      <w:r w:rsidR="00FF7D3C" w:rsidRPr="00CB1587">
        <w:rPr>
          <w:rFonts w:cs="TimesNewRomanPSMT"/>
          <w:sz w:val="24"/>
          <w:szCs w:val="24"/>
        </w:rPr>
        <w:t>un problema</w:t>
      </w:r>
      <w:r w:rsidR="000D26F9" w:rsidRPr="00CB1587">
        <w:rPr>
          <w:rFonts w:cs="TimesNewRomanPSMT"/>
          <w:sz w:val="24"/>
          <w:szCs w:val="24"/>
        </w:rPr>
        <w:t>,</w:t>
      </w:r>
      <w:r w:rsidR="00FF7D3C" w:rsidRPr="00CB1587">
        <w:rPr>
          <w:rFonts w:cs="TimesNewRomanPSMT"/>
          <w:sz w:val="24"/>
          <w:szCs w:val="24"/>
        </w:rPr>
        <w:t xml:space="preserve"> occorre che </w:t>
      </w:r>
      <w:r w:rsidR="00944CE1">
        <w:rPr>
          <w:rFonts w:cs="TimesNewRomanPSMT"/>
          <w:sz w:val="24"/>
          <w:szCs w:val="24"/>
        </w:rPr>
        <w:t xml:space="preserve">essa </w:t>
      </w:r>
      <w:r w:rsidR="00FF7D3C" w:rsidRPr="00CB1587">
        <w:rPr>
          <w:rFonts w:cs="TimesNewRomanPSMT"/>
          <w:sz w:val="24"/>
          <w:szCs w:val="24"/>
        </w:rPr>
        <w:t>si</w:t>
      </w:r>
      <w:r w:rsidR="00054173">
        <w:rPr>
          <w:rFonts w:cs="TimesNewRomanPSMT"/>
          <w:sz w:val="24"/>
          <w:szCs w:val="24"/>
        </w:rPr>
        <w:t>a</w:t>
      </w:r>
      <w:r w:rsidR="00FF7D3C" w:rsidRPr="00CB1587">
        <w:rPr>
          <w:rFonts w:cs="TimesNewRomanPSMT"/>
          <w:sz w:val="24"/>
          <w:szCs w:val="24"/>
        </w:rPr>
        <w:t xml:space="preserve"> eccessiv</w:t>
      </w:r>
      <w:r w:rsidR="00054173">
        <w:rPr>
          <w:rFonts w:cs="TimesNewRomanPSMT"/>
          <w:sz w:val="24"/>
          <w:szCs w:val="24"/>
        </w:rPr>
        <w:t>a</w:t>
      </w:r>
      <w:r w:rsidR="00FF7D3C" w:rsidRPr="00CB1587">
        <w:rPr>
          <w:rFonts w:cs="TimesNewRomanPSMT"/>
          <w:sz w:val="24"/>
          <w:szCs w:val="24"/>
        </w:rPr>
        <w:t>.</w:t>
      </w:r>
    </w:p>
    <w:p w:rsidR="00FF7D3C" w:rsidRPr="00CB1587" w:rsidRDefault="009369DB" w:rsidP="001F20D2">
      <w:pPr>
        <w:pStyle w:val="Nessunaspaziatura"/>
        <w:ind w:firstLine="851"/>
        <w:jc w:val="both"/>
        <w:rPr>
          <w:rFonts w:cs="TimesNewRomanPSMT"/>
          <w:sz w:val="24"/>
          <w:szCs w:val="24"/>
        </w:rPr>
      </w:pPr>
      <w:r w:rsidRPr="00CB1587">
        <w:rPr>
          <w:rFonts w:cs="TimesNewRomanPSMT"/>
          <w:sz w:val="24"/>
          <w:szCs w:val="24"/>
        </w:rPr>
        <w:t xml:space="preserve">Ora, </w:t>
      </w:r>
      <w:r w:rsidR="00037344">
        <w:rPr>
          <w:rFonts w:cs="TimesNewRomanPSMT"/>
          <w:sz w:val="24"/>
          <w:szCs w:val="24"/>
        </w:rPr>
        <w:t>allo stato attuale</w:t>
      </w:r>
      <w:r w:rsidRPr="00CB1587">
        <w:rPr>
          <w:rFonts w:cs="TimesNewRomanPSMT"/>
          <w:sz w:val="24"/>
          <w:szCs w:val="24"/>
        </w:rPr>
        <w:t xml:space="preserve">, </w:t>
      </w:r>
      <w:r w:rsidR="00037344">
        <w:rPr>
          <w:rFonts w:cs="TimesNewRomanPSMT"/>
          <w:sz w:val="24"/>
          <w:szCs w:val="24"/>
        </w:rPr>
        <w:t xml:space="preserve">questo </w:t>
      </w:r>
      <w:r w:rsidR="00FF7D3C" w:rsidRPr="00CB1587">
        <w:rPr>
          <w:rFonts w:cs="TimesNewRomanPSMT"/>
          <w:sz w:val="24"/>
          <w:szCs w:val="24"/>
        </w:rPr>
        <w:t xml:space="preserve">non </w:t>
      </w:r>
      <w:r w:rsidR="00A46C77">
        <w:rPr>
          <w:rFonts w:cs="TimesNewRomanPSMT"/>
          <w:sz w:val="24"/>
          <w:szCs w:val="24"/>
        </w:rPr>
        <w:t xml:space="preserve">lo </w:t>
      </w:r>
      <w:r w:rsidR="00037344">
        <w:rPr>
          <w:rFonts w:cs="TimesNewRomanPSMT"/>
          <w:sz w:val="24"/>
          <w:szCs w:val="24"/>
        </w:rPr>
        <w:t>si riscontra</w:t>
      </w:r>
      <w:r w:rsidRPr="00CB1587">
        <w:rPr>
          <w:rFonts w:cs="TimesNewRomanPSMT"/>
          <w:sz w:val="24"/>
          <w:szCs w:val="24"/>
        </w:rPr>
        <w:t xml:space="preserve"> per l’80 per cento delle cause</w:t>
      </w:r>
      <w:r w:rsidR="00FF7D3C" w:rsidRPr="00CB1587">
        <w:rPr>
          <w:rFonts w:cs="TimesNewRomanPSMT"/>
          <w:sz w:val="24"/>
          <w:szCs w:val="24"/>
        </w:rPr>
        <w:t xml:space="preserve"> </w:t>
      </w:r>
      <w:r w:rsidR="00037344">
        <w:rPr>
          <w:rFonts w:cs="TimesNewRomanPSMT"/>
          <w:sz w:val="24"/>
          <w:szCs w:val="24"/>
        </w:rPr>
        <w:t>tributarie</w:t>
      </w:r>
      <w:r w:rsidR="00A46C77">
        <w:rPr>
          <w:rFonts w:cs="TimesNewRomanPSMT"/>
          <w:sz w:val="24"/>
          <w:szCs w:val="24"/>
        </w:rPr>
        <w:t xml:space="preserve"> correnti</w:t>
      </w:r>
      <w:r w:rsidR="001F20D2">
        <w:rPr>
          <w:rFonts w:cs="TimesNewRomanPSMT"/>
          <w:sz w:val="24"/>
          <w:szCs w:val="24"/>
        </w:rPr>
        <w:t xml:space="preserve"> –</w:t>
      </w:r>
      <w:r w:rsidR="00037344">
        <w:rPr>
          <w:rFonts w:cs="TimesNewRomanPSMT"/>
          <w:sz w:val="24"/>
          <w:szCs w:val="24"/>
        </w:rPr>
        <w:t xml:space="preserve"> </w:t>
      </w:r>
      <w:r w:rsidR="00FD5176">
        <w:rPr>
          <w:rFonts w:cs="TimesNewRomanPSMT"/>
          <w:sz w:val="24"/>
          <w:szCs w:val="24"/>
        </w:rPr>
        <w:t>c</w:t>
      </w:r>
      <w:r w:rsidR="001F20D2">
        <w:rPr>
          <w:rFonts w:cs="TimesNewRomanPSMT"/>
          <w:sz w:val="24"/>
          <w:szCs w:val="24"/>
        </w:rPr>
        <w:t>ioè a dire</w:t>
      </w:r>
      <w:r w:rsidR="00FD5176">
        <w:rPr>
          <w:rFonts w:cs="TimesNewRomanPSMT"/>
          <w:sz w:val="24"/>
          <w:szCs w:val="24"/>
        </w:rPr>
        <w:t xml:space="preserve"> </w:t>
      </w:r>
      <w:r w:rsidR="00A46C77">
        <w:rPr>
          <w:rFonts w:cs="TimesNewRomanPSMT"/>
          <w:sz w:val="24"/>
          <w:szCs w:val="24"/>
        </w:rPr>
        <w:t xml:space="preserve">non classificabili come </w:t>
      </w:r>
      <w:r w:rsidR="001F20D2">
        <w:rPr>
          <w:rFonts w:cs="TimesNewRomanPSMT"/>
          <w:sz w:val="24"/>
          <w:szCs w:val="24"/>
        </w:rPr>
        <w:t xml:space="preserve">pendenze </w:t>
      </w:r>
      <w:r w:rsidR="00A46C77">
        <w:rPr>
          <w:rFonts w:cs="TimesNewRomanPSMT"/>
          <w:sz w:val="24"/>
          <w:szCs w:val="24"/>
        </w:rPr>
        <w:t>arretrat</w:t>
      </w:r>
      <w:r w:rsidR="001F20D2">
        <w:rPr>
          <w:rFonts w:cs="TimesNewRomanPSMT"/>
          <w:sz w:val="24"/>
          <w:szCs w:val="24"/>
        </w:rPr>
        <w:t>e –</w:t>
      </w:r>
      <w:r w:rsidR="00A46C77">
        <w:rPr>
          <w:rFonts w:cs="TimesNewRomanPSMT"/>
          <w:sz w:val="24"/>
          <w:szCs w:val="24"/>
        </w:rPr>
        <w:t xml:space="preserve"> </w:t>
      </w:r>
      <w:r w:rsidR="00FF7D3C" w:rsidRPr="00CB1587">
        <w:rPr>
          <w:rFonts w:cs="TimesNewRomanPSMT"/>
          <w:sz w:val="24"/>
          <w:szCs w:val="24"/>
        </w:rPr>
        <w:t>che si fermano al primo o secondo grado di giudizio, senza andare in Cassazione.</w:t>
      </w:r>
    </w:p>
    <w:p w:rsidR="00FF7D3C" w:rsidRPr="00CB1587" w:rsidRDefault="000D26F9" w:rsidP="00EC50D9">
      <w:pPr>
        <w:pStyle w:val="Nessunaspaziatura"/>
        <w:ind w:firstLine="851"/>
        <w:jc w:val="both"/>
        <w:rPr>
          <w:rFonts w:cs="Times New Roman"/>
          <w:sz w:val="24"/>
          <w:szCs w:val="24"/>
        </w:rPr>
      </w:pPr>
      <w:r w:rsidRPr="00CB1587">
        <w:rPr>
          <w:rFonts w:cs="TimesNewRomanPSMT"/>
          <w:sz w:val="24"/>
          <w:szCs w:val="24"/>
        </w:rPr>
        <w:t xml:space="preserve">E’ </w:t>
      </w:r>
      <w:r w:rsidR="00A46C77">
        <w:rPr>
          <w:rFonts w:cs="TimesNewRomanPSMT"/>
          <w:sz w:val="24"/>
          <w:szCs w:val="24"/>
        </w:rPr>
        <w:t xml:space="preserve">infatti </w:t>
      </w:r>
      <w:r w:rsidRPr="00CB1587">
        <w:rPr>
          <w:rFonts w:cs="TimesNewRomanPSMT"/>
          <w:sz w:val="24"/>
          <w:szCs w:val="24"/>
        </w:rPr>
        <w:t>l</w:t>
      </w:r>
      <w:r w:rsidR="00FF7D3C" w:rsidRPr="00CB1587">
        <w:rPr>
          <w:rFonts w:cs="TimesNewRomanPSMT"/>
          <w:sz w:val="24"/>
          <w:szCs w:val="24"/>
        </w:rPr>
        <w:t xml:space="preserve">a stessa relazione </w:t>
      </w:r>
      <w:r w:rsidRPr="00CB1587">
        <w:rPr>
          <w:rFonts w:cs="TimesNewRomanPSMT"/>
          <w:sz w:val="24"/>
          <w:szCs w:val="24"/>
        </w:rPr>
        <w:t xml:space="preserve">a </w:t>
      </w:r>
      <w:r w:rsidR="00FF7D3C" w:rsidRPr="00CB1587">
        <w:rPr>
          <w:rFonts w:cs="TimesNewRomanPSMT"/>
          <w:sz w:val="24"/>
          <w:szCs w:val="24"/>
        </w:rPr>
        <w:t>sottolinea</w:t>
      </w:r>
      <w:r w:rsidRPr="00CB1587">
        <w:rPr>
          <w:rFonts w:cs="TimesNewRomanPSMT"/>
          <w:sz w:val="24"/>
          <w:szCs w:val="24"/>
        </w:rPr>
        <w:t>re</w:t>
      </w:r>
      <w:r w:rsidR="00FF7D3C" w:rsidRPr="00CB1587">
        <w:rPr>
          <w:rFonts w:cs="TimesNewRomanPSMT"/>
          <w:sz w:val="24"/>
          <w:szCs w:val="24"/>
        </w:rPr>
        <w:t xml:space="preserve"> come</w:t>
      </w:r>
      <w:r w:rsidR="00C65103" w:rsidRPr="00CB1587">
        <w:rPr>
          <w:rFonts w:cs="TimesNewRomanPSMT"/>
          <w:sz w:val="24"/>
          <w:szCs w:val="24"/>
        </w:rPr>
        <w:t>,</w:t>
      </w:r>
      <w:r w:rsidR="00FF7D3C" w:rsidRPr="00CB1587">
        <w:rPr>
          <w:rFonts w:cs="TimesNewRomanPSMT"/>
          <w:sz w:val="24"/>
          <w:szCs w:val="24"/>
        </w:rPr>
        <w:t xml:space="preserve"> ne</w:t>
      </w:r>
      <w:r w:rsidR="00E22B27" w:rsidRPr="00CB1587">
        <w:rPr>
          <w:rFonts w:cs="TimesNewRomanPSMT"/>
          <w:sz w:val="24"/>
          <w:szCs w:val="24"/>
        </w:rPr>
        <w:t>ll’arco di un decennio</w:t>
      </w:r>
      <w:r w:rsidR="00C65103" w:rsidRPr="00CB1587">
        <w:rPr>
          <w:rFonts w:cs="TimesNewRomanPSMT"/>
          <w:sz w:val="24"/>
          <w:szCs w:val="24"/>
        </w:rPr>
        <w:t>,</w:t>
      </w:r>
      <w:r w:rsidR="00E22B27" w:rsidRPr="00CB1587">
        <w:rPr>
          <w:rFonts w:cs="TimesNewRomanPSMT"/>
          <w:sz w:val="24"/>
          <w:szCs w:val="24"/>
        </w:rPr>
        <w:t xml:space="preserve"> il tempo medio </w:t>
      </w:r>
      <w:r w:rsidR="009369DB" w:rsidRPr="00CB1587">
        <w:rPr>
          <w:rFonts w:cs="TimesNewRomanPSMT"/>
          <w:sz w:val="24"/>
          <w:szCs w:val="24"/>
        </w:rPr>
        <w:t>de</w:t>
      </w:r>
      <w:r w:rsidR="00E22B27" w:rsidRPr="00CB1587">
        <w:rPr>
          <w:rFonts w:cs="TimesNewRomanPSMT"/>
          <w:sz w:val="24"/>
          <w:szCs w:val="24"/>
        </w:rPr>
        <w:t xml:space="preserve">l primo grado </w:t>
      </w:r>
      <w:r w:rsidRPr="00CB1587">
        <w:rPr>
          <w:rFonts w:cs="Times New Roman"/>
          <w:sz w:val="24"/>
          <w:szCs w:val="24"/>
        </w:rPr>
        <w:t xml:space="preserve">è diminuito </w:t>
      </w:r>
      <w:r w:rsidR="00E22B27" w:rsidRPr="00CB1587">
        <w:rPr>
          <w:rFonts w:cs="Times New Roman"/>
          <w:sz w:val="24"/>
          <w:szCs w:val="24"/>
        </w:rPr>
        <w:t>da</w:t>
      </w:r>
      <w:r w:rsidRPr="00CB1587">
        <w:rPr>
          <w:rFonts w:cs="Times New Roman"/>
          <w:sz w:val="24"/>
          <w:szCs w:val="24"/>
        </w:rPr>
        <w:t>i</w:t>
      </w:r>
      <w:r w:rsidR="00E22B27" w:rsidRPr="00CB1587">
        <w:rPr>
          <w:rFonts w:cs="Times New Roman"/>
          <w:sz w:val="24"/>
          <w:szCs w:val="24"/>
        </w:rPr>
        <w:t xml:space="preserve"> 903 giorni </w:t>
      </w:r>
      <w:r w:rsidRPr="00CB1587">
        <w:rPr>
          <w:rFonts w:cs="Times New Roman"/>
          <w:sz w:val="24"/>
          <w:szCs w:val="24"/>
        </w:rPr>
        <w:t>d</w:t>
      </w:r>
      <w:r w:rsidR="00E22B27" w:rsidRPr="00CB1587">
        <w:rPr>
          <w:rFonts w:cs="Times New Roman"/>
          <w:sz w:val="24"/>
          <w:szCs w:val="24"/>
        </w:rPr>
        <w:t>el 2011 a</w:t>
      </w:r>
      <w:r w:rsidRPr="00CB1587">
        <w:rPr>
          <w:rFonts w:cs="Times New Roman"/>
          <w:sz w:val="24"/>
          <w:szCs w:val="24"/>
        </w:rPr>
        <w:t>i</w:t>
      </w:r>
      <w:r w:rsidR="00E22B27" w:rsidRPr="00CB1587">
        <w:rPr>
          <w:rFonts w:cs="Times New Roman"/>
          <w:sz w:val="24"/>
          <w:szCs w:val="24"/>
        </w:rPr>
        <w:t xml:space="preserve"> 608 </w:t>
      </w:r>
      <w:r w:rsidRPr="00CB1587">
        <w:rPr>
          <w:rFonts w:cs="Times New Roman"/>
          <w:sz w:val="24"/>
          <w:szCs w:val="24"/>
        </w:rPr>
        <w:t>d</w:t>
      </w:r>
      <w:r w:rsidR="00E22B27" w:rsidRPr="00CB1587">
        <w:rPr>
          <w:rFonts w:cs="Times New Roman"/>
          <w:sz w:val="24"/>
          <w:szCs w:val="24"/>
        </w:rPr>
        <w:t xml:space="preserve">el 2019), </w:t>
      </w:r>
      <w:r w:rsidRPr="00CB1587">
        <w:rPr>
          <w:rFonts w:cs="Times New Roman"/>
          <w:sz w:val="24"/>
          <w:szCs w:val="24"/>
        </w:rPr>
        <w:t>pur essendo</w:t>
      </w:r>
      <w:r w:rsidR="00E22B27" w:rsidRPr="00CB1587">
        <w:rPr>
          <w:rFonts w:cs="Times New Roman"/>
          <w:sz w:val="24"/>
          <w:szCs w:val="24"/>
        </w:rPr>
        <w:t xml:space="preserve"> aumentato quello </w:t>
      </w:r>
      <w:r w:rsidRPr="00CB1587">
        <w:rPr>
          <w:rFonts w:cs="Times New Roman"/>
          <w:sz w:val="24"/>
          <w:szCs w:val="24"/>
        </w:rPr>
        <w:t>de</w:t>
      </w:r>
      <w:r w:rsidR="00E22B27" w:rsidRPr="00CB1587">
        <w:rPr>
          <w:rFonts w:cs="Times New Roman"/>
          <w:sz w:val="24"/>
          <w:szCs w:val="24"/>
        </w:rPr>
        <w:t>l secondo</w:t>
      </w:r>
      <w:r w:rsidRPr="00CB1587">
        <w:rPr>
          <w:rFonts w:cs="Times New Roman"/>
          <w:sz w:val="24"/>
          <w:szCs w:val="24"/>
        </w:rPr>
        <w:t xml:space="preserve">, </w:t>
      </w:r>
      <w:r w:rsidR="00E22B27" w:rsidRPr="00CB1587">
        <w:rPr>
          <w:rFonts w:cs="Times New Roman"/>
          <w:sz w:val="24"/>
          <w:szCs w:val="24"/>
        </w:rPr>
        <w:t xml:space="preserve">da 589 </w:t>
      </w:r>
      <w:r w:rsidR="006E12E7" w:rsidRPr="00CB1587">
        <w:rPr>
          <w:rFonts w:cs="Times New Roman"/>
          <w:sz w:val="24"/>
          <w:szCs w:val="24"/>
        </w:rPr>
        <w:t xml:space="preserve">a 906 </w:t>
      </w:r>
      <w:r w:rsidR="00E22B27" w:rsidRPr="00CB1587">
        <w:rPr>
          <w:rFonts w:cs="Times New Roman"/>
          <w:sz w:val="24"/>
          <w:szCs w:val="24"/>
        </w:rPr>
        <w:t>giorni.</w:t>
      </w:r>
    </w:p>
    <w:p w:rsidR="00C65103" w:rsidRPr="00CB1587" w:rsidRDefault="00037344" w:rsidP="00EC50D9">
      <w:pPr>
        <w:pStyle w:val="Nessunaspaziatura"/>
        <w:ind w:firstLine="85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La durata si attesta, d</w:t>
      </w:r>
      <w:r w:rsidR="00C65103" w:rsidRPr="00CB1587">
        <w:rPr>
          <w:rFonts w:cs="Times New Roman"/>
          <w:sz w:val="24"/>
          <w:szCs w:val="24"/>
        </w:rPr>
        <w:t>unque, al</w:t>
      </w:r>
      <w:r w:rsidR="00D11656" w:rsidRPr="00CB1587">
        <w:rPr>
          <w:rFonts w:cs="Times New Roman"/>
          <w:sz w:val="24"/>
          <w:szCs w:val="24"/>
        </w:rPr>
        <w:t xml:space="preserve">l’incirca </w:t>
      </w:r>
      <w:r>
        <w:rPr>
          <w:rFonts w:cs="Times New Roman"/>
          <w:sz w:val="24"/>
          <w:szCs w:val="24"/>
        </w:rPr>
        <w:t xml:space="preserve">in </w:t>
      </w:r>
      <w:r w:rsidR="00C65103" w:rsidRPr="00CB1587">
        <w:rPr>
          <w:rFonts w:cs="Times New Roman"/>
          <w:sz w:val="24"/>
          <w:szCs w:val="24"/>
        </w:rPr>
        <w:t xml:space="preserve">quattro anni per </w:t>
      </w:r>
      <w:r w:rsidR="005C3B05" w:rsidRPr="00CB1587">
        <w:rPr>
          <w:rFonts w:cs="Times New Roman"/>
          <w:sz w:val="24"/>
          <w:szCs w:val="24"/>
        </w:rPr>
        <w:t xml:space="preserve">i due </w:t>
      </w:r>
      <w:r w:rsidR="00C65103" w:rsidRPr="00CB1587">
        <w:rPr>
          <w:rFonts w:cs="Times New Roman"/>
          <w:sz w:val="24"/>
          <w:szCs w:val="24"/>
        </w:rPr>
        <w:t>grad</w:t>
      </w:r>
      <w:r w:rsidR="005C3B05" w:rsidRPr="00CB1587">
        <w:rPr>
          <w:rFonts w:cs="Times New Roman"/>
          <w:sz w:val="24"/>
          <w:szCs w:val="24"/>
        </w:rPr>
        <w:t>i di merit</w:t>
      </w:r>
      <w:r w:rsidR="00C65103" w:rsidRPr="00CB1587">
        <w:rPr>
          <w:rFonts w:cs="Times New Roman"/>
          <w:sz w:val="24"/>
          <w:szCs w:val="24"/>
        </w:rPr>
        <w:t>o</w:t>
      </w:r>
      <w:r w:rsidR="00D11656" w:rsidRPr="00CB1587">
        <w:rPr>
          <w:rFonts w:cs="Times New Roman"/>
          <w:sz w:val="24"/>
          <w:szCs w:val="24"/>
        </w:rPr>
        <w:t>: meglio di quanto avviene di media nelle altre giurisdizioni</w:t>
      </w:r>
      <w:r w:rsidR="00C65103" w:rsidRPr="00CB1587">
        <w:rPr>
          <w:rFonts w:cs="Times New Roman"/>
          <w:sz w:val="24"/>
          <w:szCs w:val="24"/>
        </w:rPr>
        <w:t>.</w:t>
      </w:r>
    </w:p>
    <w:p w:rsidR="00037344" w:rsidRPr="00CB1587" w:rsidRDefault="00037344" w:rsidP="00037344">
      <w:pPr>
        <w:pStyle w:val="Nessunaspaziatura"/>
        <w:ind w:firstLine="851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E non è tutto</w:t>
      </w:r>
      <w:r w:rsidRPr="00CB1587">
        <w:rPr>
          <w:rFonts w:cs="TimesNewRomanPSMT"/>
          <w:sz w:val="24"/>
          <w:szCs w:val="24"/>
        </w:rPr>
        <w:t xml:space="preserve">, </w:t>
      </w:r>
      <w:r>
        <w:rPr>
          <w:rFonts w:cs="TimesNewRomanPSMT"/>
          <w:sz w:val="24"/>
          <w:szCs w:val="24"/>
        </w:rPr>
        <w:t>perché</w:t>
      </w:r>
      <w:r w:rsidR="00FD5176">
        <w:rPr>
          <w:rFonts w:cs="TimesNewRomanPSMT"/>
          <w:sz w:val="24"/>
          <w:szCs w:val="24"/>
        </w:rPr>
        <w:t>,</w:t>
      </w:r>
      <w:r>
        <w:rPr>
          <w:rFonts w:cs="TimesNewRomanPSMT"/>
          <w:sz w:val="24"/>
          <w:szCs w:val="24"/>
        </w:rPr>
        <w:t xml:space="preserve"> </w:t>
      </w:r>
      <w:r w:rsidR="00FD5176">
        <w:rPr>
          <w:rFonts w:cs="TimesNewRomanPSMT"/>
          <w:sz w:val="24"/>
          <w:szCs w:val="24"/>
        </w:rPr>
        <w:t xml:space="preserve">sempre </w:t>
      </w:r>
      <w:r>
        <w:rPr>
          <w:rFonts w:cs="TimesNewRomanPSMT"/>
          <w:sz w:val="24"/>
          <w:szCs w:val="24"/>
        </w:rPr>
        <w:t>secondo la relazione</w:t>
      </w:r>
      <w:r w:rsidR="00FD5176">
        <w:rPr>
          <w:rFonts w:cs="TimesNewRomanPSMT"/>
          <w:sz w:val="24"/>
          <w:szCs w:val="24"/>
        </w:rPr>
        <w:t>,</w:t>
      </w:r>
      <w:r>
        <w:rPr>
          <w:rFonts w:cs="TimesNewRomanPSMT"/>
          <w:sz w:val="24"/>
          <w:szCs w:val="24"/>
        </w:rPr>
        <w:t xml:space="preserve"> </w:t>
      </w:r>
      <w:r w:rsidRPr="00CB1587">
        <w:rPr>
          <w:rFonts w:cs="TimesNewRomanPSMT"/>
          <w:sz w:val="24"/>
          <w:szCs w:val="24"/>
        </w:rPr>
        <w:t xml:space="preserve">la tendenza nei </w:t>
      </w:r>
      <w:r>
        <w:rPr>
          <w:rFonts w:cs="TimesNewRomanPSMT"/>
          <w:sz w:val="24"/>
          <w:szCs w:val="24"/>
        </w:rPr>
        <w:t xml:space="preserve">due </w:t>
      </w:r>
      <w:r w:rsidRPr="00CB1587">
        <w:rPr>
          <w:rFonts w:cs="TimesNewRomanPSMT"/>
          <w:sz w:val="24"/>
          <w:szCs w:val="24"/>
        </w:rPr>
        <w:t xml:space="preserve">gradi di merito è </w:t>
      </w:r>
      <w:r w:rsidR="00FD5176">
        <w:rPr>
          <w:rFonts w:cs="TimesNewRomanPSMT"/>
          <w:sz w:val="24"/>
          <w:szCs w:val="24"/>
        </w:rPr>
        <w:t>verso</w:t>
      </w:r>
      <w:r w:rsidRPr="00CB1587">
        <w:rPr>
          <w:rFonts w:cs="TimesNewRomanPSMT"/>
          <w:sz w:val="24"/>
          <w:szCs w:val="24"/>
        </w:rPr>
        <w:t xml:space="preserve"> </w:t>
      </w:r>
      <w:r w:rsidR="00FD5176">
        <w:rPr>
          <w:rFonts w:cs="TimesNewRomanPSMT"/>
          <w:sz w:val="24"/>
          <w:szCs w:val="24"/>
        </w:rPr>
        <w:t>l</w:t>
      </w:r>
      <w:r w:rsidRPr="00CB1587">
        <w:rPr>
          <w:rFonts w:cs="TimesNewRomanPSMT"/>
          <w:sz w:val="24"/>
          <w:szCs w:val="24"/>
        </w:rPr>
        <w:t>’ulteriore riduzione dei tempi del processo, come effetto di tre concause: l</w:t>
      </w:r>
      <w:r w:rsidR="00FD5176">
        <w:rPr>
          <w:rFonts w:cs="TimesNewRomanPSMT"/>
          <w:sz w:val="24"/>
          <w:szCs w:val="24"/>
        </w:rPr>
        <w:t xml:space="preserve">a descritta </w:t>
      </w:r>
      <w:r w:rsidRPr="00CB1587">
        <w:rPr>
          <w:rFonts w:cs="TimesNewRomanPSMT"/>
          <w:sz w:val="24"/>
          <w:szCs w:val="24"/>
        </w:rPr>
        <w:t>efficienza del giudice d</w:t>
      </w:r>
      <w:r>
        <w:rPr>
          <w:rFonts w:cs="TimesNewRomanPSMT"/>
          <w:sz w:val="24"/>
          <w:szCs w:val="24"/>
        </w:rPr>
        <w:t>i</w:t>
      </w:r>
      <w:r w:rsidRPr="00CB1587">
        <w:rPr>
          <w:rFonts w:cs="TimesNewRomanPSMT"/>
          <w:sz w:val="24"/>
          <w:szCs w:val="24"/>
        </w:rPr>
        <w:t xml:space="preserve"> merito, la </w:t>
      </w:r>
      <w:r>
        <w:rPr>
          <w:rFonts w:cs="TimesNewRomanPSMT"/>
          <w:sz w:val="24"/>
          <w:szCs w:val="24"/>
        </w:rPr>
        <w:t>graduale</w:t>
      </w:r>
      <w:r w:rsidRPr="00CB1587">
        <w:rPr>
          <w:rFonts w:cs="TimesNewRomanPSMT"/>
          <w:sz w:val="24"/>
          <w:szCs w:val="24"/>
        </w:rPr>
        <w:t xml:space="preserve"> diminuzione degli affari correnti e la progressiva eliminazione dell’arretrato, che consente di portare a ruolo un numero di cause nuove</w:t>
      </w:r>
      <w:r w:rsidR="00FD5176" w:rsidRPr="00FD5176">
        <w:rPr>
          <w:rFonts w:cs="TimesNewRomanPSMT"/>
          <w:sz w:val="24"/>
          <w:szCs w:val="24"/>
        </w:rPr>
        <w:t xml:space="preserve"> </w:t>
      </w:r>
      <w:r w:rsidR="00FD5176" w:rsidRPr="00CB1587">
        <w:rPr>
          <w:rFonts w:cs="TimesNewRomanPSMT"/>
          <w:sz w:val="24"/>
          <w:szCs w:val="24"/>
        </w:rPr>
        <w:t>sempre maggiore</w:t>
      </w:r>
      <w:r w:rsidRPr="00CB1587">
        <w:rPr>
          <w:rFonts w:cs="TimesNewRomanPSMT"/>
          <w:sz w:val="24"/>
          <w:szCs w:val="24"/>
        </w:rPr>
        <w:t>.</w:t>
      </w:r>
    </w:p>
    <w:p w:rsidR="00037344" w:rsidRPr="00CB1587" w:rsidRDefault="00037344" w:rsidP="00037344">
      <w:pPr>
        <w:pStyle w:val="Nessunaspaziatura"/>
        <w:ind w:firstLine="851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Per i</w:t>
      </w:r>
      <w:r w:rsidRPr="00CB1587">
        <w:rPr>
          <w:rFonts w:cs="Times New Roman"/>
          <w:sz w:val="24"/>
          <w:szCs w:val="24"/>
        </w:rPr>
        <w:t xml:space="preserve">l calo del contenzioso, </w:t>
      </w:r>
      <w:r>
        <w:rPr>
          <w:rFonts w:cs="Times New Roman"/>
          <w:sz w:val="24"/>
          <w:szCs w:val="24"/>
        </w:rPr>
        <w:t>occorre r</w:t>
      </w:r>
      <w:r w:rsidRPr="00CB1587">
        <w:rPr>
          <w:rFonts w:cs="Times New Roman"/>
          <w:sz w:val="24"/>
          <w:szCs w:val="24"/>
        </w:rPr>
        <w:t>i</w:t>
      </w:r>
      <w:r>
        <w:rPr>
          <w:rFonts w:cs="Times New Roman"/>
          <w:sz w:val="24"/>
          <w:szCs w:val="24"/>
        </w:rPr>
        <w:t>farsi ai</w:t>
      </w:r>
      <w:r w:rsidRPr="00CB1587">
        <w:rPr>
          <w:rFonts w:cs="Times New Roman"/>
          <w:sz w:val="24"/>
          <w:szCs w:val="24"/>
        </w:rPr>
        <w:t xml:space="preserve"> </w:t>
      </w:r>
      <w:r w:rsidRPr="00CB1587">
        <w:rPr>
          <w:rFonts w:cs="Open Sans"/>
          <w:sz w:val="24"/>
          <w:szCs w:val="24"/>
        </w:rPr>
        <w:t>dati inseriti nel PNRR</w:t>
      </w:r>
      <w:r>
        <w:rPr>
          <w:rFonts w:cs="Open Sans"/>
          <w:sz w:val="24"/>
          <w:szCs w:val="24"/>
        </w:rPr>
        <w:t>, che</w:t>
      </w:r>
      <w:r w:rsidRPr="00CB1587">
        <w:rPr>
          <w:rFonts w:cs="Open Sans"/>
          <w:sz w:val="24"/>
          <w:szCs w:val="24"/>
        </w:rPr>
        <w:t xml:space="preserve"> registrano una decisa decrescita delle iscrizioni a ruolo, sia in primo </w:t>
      </w:r>
      <w:r w:rsidR="000B5BCF" w:rsidRPr="00CB1587">
        <w:rPr>
          <w:rFonts w:cs="Open Sans"/>
          <w:sz w:val="24"/>
          <w:szCs w:val="24"/>
        </w:rPr>
        <w:t xml:space="preserve">grado </w:t>
      </w:r>
      <w:r w:rsidRPr="00CB1587">
        <w:rPr>
          <w:rFonts w:cs="Open Sans"/>
          <w:sz w:val="24"/>
          <w:szCs w:val="24"/>
        </w:rPr>
        <w:t>(dove, da 142.522 nel 2019</w:t>
      </w:r>
      <w:r w:rsidR="00ED3614">
        <w:rPr>
          <w:rFonts w:cs="Open Sans"/>
          <w:sz w:val="24"/>
          <w:szCs w:val="24"/>
        </w:rPr>
        <w:t>,</w:t>
      </w:r>
      <w:r w:rsidRPr="00CB1587">
        <w:rPr>
          <w:rFonts w:cs="Open Sans"/>
          <w:sz w:val="24"/>
          <w:szCs w:val="24"/>
        </w:rPr>
        <w:t xml:space="preserve"> si è scesi a 108.699 nel 2020) che in secondo (dove, da 47.015 appelli nel 2019</w:t>
      </w:r>
      <w:r w:rsidR="00ED3614">
        <w:rPr>
          <w:rFonts w:cs="Open Sans"/>
          <w:sz w:val="24"/>
          <w:szCs w:val="24"/>
        </w:rPr>
        <w:t>,</w:t>
      </w:r>
      <w:r w:rsidRPr="00CB1587">
        <w:rPr>
          <w:rFonts w:cs="Open Sans"/>
          <w:sz w:val="24"/>
          <w:szCs w:val="24"/>
        </w:rPr>
        <w:t xml:space="preserve"> si è scesi a 42.701 nel 2020), </w:t>
      </w:r>
      <w:r>
        <w:rPr>
          <w:rFonts w:cs="Open Sans"/>
          <w:sz w:val="24"/>
          <w:szCs w:val="24"/>
        </w:rPr>
        <w:t xml:space="preserve">il che ha fatto </w:t>
      </w:r>
      <w:r w:rsidR="00155E86">
        <w:rPr>
          <w:rFonts w:cs="Open Sans"/>
          <w:sz w:val="24"/>
          <w:szCs w:val="24"/>
        </w:rPr>
        <w:t>opina</w:t>
      </w:r>
      <w:r w:rsidR="007B3297">
        <w:rPr>
          <w:rFonts w:cs="Open Sans"/>
          <w:sz w:val="24"/>
          <w:szCs w:val="24"/>
        </w:rPr>
        <w:t xml:space="preserve">re </w:t>
      </w:r>
      <w:r w:rsidR="00155E86">
        <w:rPr>
          <w:rFonts w:cs="Open Sans"/>
          <w:sz w:val="24"/>
          <w:szCs w:val="24"/>
        </w:rPr>
        <w:t xml:space="preserve">per </w:t>
      </w:r>
      <w:r w:rsidR="007B3297">
        <w:rPr>
          <w:rFonts w:cs="Open Sans"/>
          <w:sz w:val="24"/>
          <w:szCs w:val="24"/>
        </w:rPr>
        <w:t>un</w:t>
      </w:r>
      <w:r w:rsidRPr="00CB1587">
        <w:rPr>
          <w:rFonts w:cs="Open Sans"/>
          <w:sz w:val="24"/>
          <w:szCs w:val="24"/>
        </w:rPr>
        <w:t xml:space="preserve"> </w:t>
      </w:r>
      <w:r w:rsidR="007B3297">
        <w:rPr>
          <w:rFonts w:cs="Open Sans"/>
          <w:sz w:val="24"/>
          <w:szCs w:val="24"/>
        </w:rPr>
        <w:t xml:space="preserve">proporzionale decremento </w:t>
      </w:r>
      <w:r w:rsidRPr="00CB1587">
        <w:rPr>
          <w:rFonts w:cs="Open Sans"/>
          <w:sz w:val="24"/>
          <w:szCs w:val="24"/>
        </w:rPr>
        <w:t xml:space="preserve">del flusso anche per gli anni a venire. </w:t>
      </w:r>
    </w:p>
    <w:p w:rsidR="00037344" w:rsidRPr="00CB1587" w:rsidRDefault="00037344" w:rsidP="00037344">
      <w:pPr>
        <w:pStyle w:val="Nessunaspaziatura"/>
        <w:ind w:firstLine="851"/>
        <w:jc w:val="both"/>
        <w:rPr>
          <w:rFonts w:cs="Open Sans"/>
          <w:sz w:val="24"/>
          <w:szCs w:val="24"/>
        </w:rPr>
      </w:pPr>
      <w:r w:rsidRPr="00CB1587">
        <w:rPr>
          <w:rFonts w:cs="Open Sans"/>
          <w:sz w:val="24"/>
          <w:szCs w:val="24"/>
        </w:rPr>
        <w:t xml:space="preserve">Siffatta previsione non mi trova completamente d’accordo, posto che il 2020 è stato contrassegnato dalle misure straordinarie </w:t>
      </w:r>
      <w:r w:rsidR="007B3297">
        <w:rPr>
          <w:rFonts w:cs="Open Sans"/>
          <w:sz w:val="24"/>
          <w:szCs w:val="24"/>
        </w:rPr>
        <w:t>anti</w:t>
      </w:r>
      <w:r w:rsidR="00A5053F">
        <w:rPr>
          <w:rFonts w:cs="Open Sans"/>
          <w:sz w:val="24"/>
          <w:szCs w:val="24"/>
        </w:rPr>
        <w:t xml:space="preserve"> </w:t>
      </w:r>
      <w:r w:rsidR="007B3297">
        <w:rPr>
          <w:rFonts w:cs="Open Sans"/>
          <w:sz w:val="24"/>
          <w:szCs w:val="24"/>
        </w:rPr>
        <w:t xml:space="preserve">crisi </w:t>
      </w:r>
      <w:r w:rsidRPr="00CB1587">
        <w:rPr>
          <w:rFonts w:cs="Open Sans"/>
          <w:sz w:val="24"/>
          <w:szCs w:val="24"/>
        </w:rPr>
        <w:t xml:space="preserve">pandemica, </w:t>
      </w:r>
      <w:r w:rsidR="00A5053F">
        <w:rPr>
          <w:rFonts w:cs="Open Sans"/>
          <w:sz w:val="24"/>
          <w:szCs w:val="24"/>
        </w:rPr>
        <w:t>qual</w:t>
      </w:r>
      <w:r w:rsidR="007B3297">
        <w:rPr>
          <w:rFonts w:cs="Open Sans"/>
          <w:sz w:val="24"/>
          <w:szCs w:val="24"/>
        </w:rPr>
        <w:t xml:space="preserve">i </w:t>
      </w:r>
      <w:r w:rsidRPr="00CB1587">
        <w:rPr>
          <w:rFonts w:cs="Open Sans"/>
          <w:sz w:val="24"/>
          <w:szCs w:val="24"/>
        </w:rPr>
        <w:t xml:space="preserve">il blocco delle cartelle </w:t>
      </w:r>
      <w:r w:rsidR="007B3297">
        <w:rPr>
          <w:rFonts w:cs="Open Sans"/>
          <w:sz w:val="24"/>
          <w:szCs w:val="24"/>
        </w:rPr>
        <w:t xml:space="preserve">di pagamento </w:t>
      </w:r>
      <w:r w:rsidRPr="00CB1587">
        <w:rPr>
          <w:rFonts w:cs="Open Sans"/>
          <w:sz w:val="24"/>
          <w:szCs w:val="24"/>
        </w:rPr>
        <w:t>e la sospensione dei tributi</w:t>
      </w:r>
      <w:r>
        <w:rPr>
          <w:rFonts w:cs="Open Sans"/>
          <w:sz w:val="24"/>
          <w:szCs w:val="24"/>
        </w:rPr>
        <w:t xml:space="preserve">, con conseguente </w:t>
      </w:r>
      <w:r w:rsidR="00A5053F">
        <w:rPr>
          <w:rFonts w:cs="Open Sans"/>
          <w:sz w:val="24"/>
          <w:szCs w:val="24"/>
        </w:rPr>
        <w:t>rinvio</w:t>
      </w:r>
      <w:r>
        <w:rPr>
          <w:rFonts w:cs="Open Sans"/>
          <w:sz w:val="24"/>
          <w:szCs w:val="24"/>
        </w:rPr>
        <w:t xml:space="preserve"> </w:t>
      </w:r>
      <w:r w:rsidR="00A5053F">
        <w:rPr>
          <w:rFonts w:cs="Open Sans"/>
          <w:sz w:val="24"/>
          <w:szCs w:val="24"/>
        </w:rPr>
        <w:t xml:space="preserve">nel tempo </w:t>
      </w:r>
      <w:r>
        <w:rPr>
          <w:rFonts w:cs="Open Sans"/>
          <w:sz w:val="24"/>
          <w:szCs w:val="24"/>
        </w:rPr>
        <w:t>del</w:t>
      </w:r>
      <w:r w:rsidR="00A5053F">
        <w:rPr>
          <w:rFonts w:cs="Open Sans"/>
          <w:sz w:val="24"/>
          <w:szCs w:val="24"/>
        </w:rPr>
        <w:t xml:space="preserve"> relativo </w:t>
      </w:r>
      <w:r>
        <w:rPr>
          <w:rFonts w:cs="Open Sans"/>
          <w:sz w:val="24"/>
          <w:szCs w:val="24"/>
        </w:rPr>
        <w:t>contenzioso</w:t>
      </w:r>
      <w:r w:rsidRPr="00CB1587">
        <w:rPr>
          <w:rFonts w:cs="Open Sans"/>
          <w:sz w:val="24"/>
          <w:szCs w:val="24"/>
        </w:rPr>
        <w:t>.</w:t>
      </w:r>
    </w:p>
    <w:p w:rsidR="00037344" w:rsidRPr="00CB1587" w:rsidRDefault="007B3297" w:rsidP="00037344">
      <w:pPr>
        <w:pStyle w:val="Nessunaspaziatura"/>
        <w:ind w:firstLine="851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Sulla riduzione dell</w:t>
      </w:r>
      <w:r w:rsidR="00037344" w:rsidRPr="00CB1587">
        <w:rPr>
          <w:rFonts w:cs="TimesNewRomanPSMT"/>
          <w:sz w:val="24"/>
          <w:szCs w:val="24"/>
        </w:rPr>
        <w:t>’arretrato</w:t>
      </w:r>
      <w:r w:rsidR="00037344">
        <w:rPr>
          <w:rFonts w:cs="TimesNewRomanPSMT"/>
          <w:sz w:val="24"/>
          <w:szCs w:val="24"/>
        </w:rPr>
        <w:t xml:space="preserve">, </w:t>
      </w:r>
      <w:r>
        <w:rPr>
          <w:rFonts w:cs="TimesNewRomanPSMT"/>
          <w:sz w:val="24"/>
          <w:szCs w:val="24"/>
        </w:rPr>
        <w:t>i dati della relazione segnalano</w:t>
      </w:r>
      <w:r w:rsidR="00037344" w:rsidRPr="00CB1587">
        <w:rPr>
          <w:rFonts w:cs="TimesNewRomanPSMT"/>
          <w:sz w:val="24"/>
          <w:szCs w:val="24"/>
        </w:rPr>
        <w:t xml:space="preserve"> </w:t>
      </w:r>
      <w:r>
        <w:rPr>
          <w:rFonts w:cs="TimesNewRomanPSMT"/>
          <w:sz w:val="24"/>
          <w:szCs w:val="24"/>
        </w:rPr>
        <w:t>una</w:t>
      </w:r>
      <w:r w:rsidR="00037344" w:rsidRPr="00CB1587">
        <w:rPr>
          <w:rFonts w:cs="TimesNewRomanPSMT"/>
          <w:sz w:val="24"/>
          <w:szCs w:val="24"/>
        </w:rPr>
        <w:t xml:space="preserve"> diminu</w:t>
      </w:r>
      <w:r>
        <w:rPr>
          <w:rFonts w:cs="TimesNewRomanPSMT"/>
          <w:sz w:val="24"/>
          <w:szCs w:val="24"/>
        </w:rPr>
        <w:t xml:space="preserve">zione delle pendenze </w:t>
      </w:r>
      <w:r w:rsidR="003E211B" w:rsidRPr="00CB1587">
        <w:rPr>
          <w:rFonts w:cs="Times New Roman"/>
          <w:sz w:val="24"/>
          <w:szCs w:val="24"/>
        </w:rPr>
        <w:t>dal 2011 al 2021</w:t>
      </w:r>
      <w:r w:rsidR="003E211B">
        <w:rPr>
          <w:rFonts w:cs="Times New Roman"/>
          <w:sz w:val="24"/>
          <w:szCs w:val="24"/>
        </w:rPr>
        <w:t>, che è</w:t>
      </w:r>
      <w:r w:rsidR="003E211B" w:rsidRPr="00CB1587">
        <w:rPr>
          <w:rFonts w:cs="Times New Roman"/>
          <w:sz w:val="24"/>
          <w:szCs w:val="24"/>
        </w:rPr>
        <w:t xml:space="preserve"> </w:t>
      </w:r>
      <w:r>
        <w:rPr>
          <w:rFonts w:cs="TimesNewRomanPSMT"/>
          <w:sz w:val="24"/>
          <w:szCs w:val="24"/>
        </w:rPr>
        <w:t>sensibile</w:t>
      </w:r>
      <w:r w:rsidR="00037344" w:rsidRPr="00CB1587">
        <w:rPr>
          <w:rFonts w:cs="TimesNewRomanPSMT"/>
          <w:sz w:val="24"/>
          <w:szCs w:val="24"/>
        </w:rPr>
        <w:t xml:space="preserve"> nel primo grado </w:t>
      </w:r>
      <w:r w:rsidR="00037344" w:rsidRPr="00CB1587">
        <w:rPr>
          <w:rFonts w:cs="Times New Roman"/>
          <w:sz w:val="24"/>
          <w:szCs w:val="24"/>
        </w:rPr>
        <w:t>(del 70 per cento) e</w:t>
      </w:r>
      <w:r>
        <w:rPr>
          <w:rFonts w:cs="Times New Roman"/>
          <w:sz w:val="24"/>
          <w:szCs w:val="24"/>
        </w:rPr>
        <w:t xml:space="preserve"> </w:t>
      </w:r>
      <w:r w:rsidR="00037344" w:rsidRPr="00CB1587">
        <w:rPr>
          <w:rFonts w:cs="Times New Roman"/>
          <w:sz w:val="24"/>
          <w:szCs w:val="24"/>
        </w:rPr>
        <w:t xml:space="preserve">meno </w:t>
      </w:r>
      <w:r>
        <w:rPr>
          <w:rFonts w:cs="Times New Roman"/>
          <w:sz w:val="24"/>
          <w:szCs w:val="24"/>
        </w:rPr>
        <w:t xml:space="preserve">accentuata </w:t>
      </w:r>
      <w:r w:rsidR="00037344" w:rsidRPr="00CB1587">
        <w:rPr>
          <w:rFonts w:cs="Times New Roman"/>
          <w:sz w:val="24"/>
          <w:szCs w:val="24"/>
        </w:rPr>
        <w:t>nel secondo (poco più del 2 per cento),</w:t>
      </w:r>
    </w:p>
    <w:p w:rsidR="00C65103" w:rsidRPr="00CB1587" w:rsidRDefault="007B3297" w:rsidP="00EC50D9">
      <w:pPr>
        <w:pStyle w:val="Nessunaspaziatura"/>
        <w:ind w:firstLine="851"/>
        <w:jc w:val="both"/>
        <w:rPr>
          <w:rFonts w:cs="TimesNewRomanPSMT"/>
          <w:sz w:val="24"/>
          <w:szCs w:val="24"/>
        </w:rPr>
      </w:pPr>
      <w:r>
        <w:rPr>
          <w:rFonts w:cs="Times New Roman"/>
          <w:sz w:val="24"/>
          <w:szCs w:val="24"/>
        </w:rPr>
        <w:t>E’ vero che l</w:t>
      </w:r>
      <w:r w:rsidR="00C65103" w:rsidRPr="00CB1587">
        <w:rPr>
          <w:rFonts w:cs="Times New Roman"/>
          <w:sz w:val="24"/>
          <w:szCs w:val="24"/>
        </w:rPr>
        <w:t xml:space="preserve">a durata media </w:t>
      </w:r>
      <w:r w:rsidR="003E211B">
        <w:rPr>
          <w:rFonts w:cs="Times New Roman"/>
          <w:sz w:val="24"/>
          <w:szCs w:val="24"/>
        </w:rPr>
        <w:t>res</w:t>
      </w:r>
      <w:r w:rsidR="00F10C68" w:rsidRPr="00CB1587">
        <w:rPr>
          <w:rFonts w:cs="Times New Roman"/>
          <w:sz w:val="24"/>
          <w:szCs w:val="24"/>
        </w:rPr>
        <w:t xml:space="preserve">ta </w:t>
      </w:r>
      <w:r w:rsidR="003E211B">
        <w:rPr>
          <w:rFonts w:cs="Times New Roman"/>
          <w:sz w:val="24"/>
          <w:szCs w:val="24"/>
        </w:rPr>
        <w:t xml:space="preserve">alta </w:t>
      </w:r>
      <w:r w:rsidR="00C65103" w:rsidRPr="00CB1587">
        <w:rPr>
          <w:rFonts w:cs="Times New Roman"/>
          <w:sz w:val="24"/>
          <w:szCs w:val="24"/>
        </w:rPr>
        <w:t xml:space="preserve">(circa quattro anni) </w:t>
      </w:r>
      <w:r w:rsidR="00FD04E9">
        <w:rPr>
          <w:rFonts w:cs="TimesNewRomanPSMT"/>
          <w:sz w:val="24"/>
          <w:szCs w:val="24"/>
        </w:rPr>
        <w:t>ne</w:t>
      </w:r>
      <w:r w:rsidR="00C65103" w:rsidRPr="00CB1587">
        <w:rPr>
          <w:rFonts w:cs="TimesNewRomanPSMT"/>
          <w:sz w:val="24"/>
          <w:szCs w:val="24"/>
        </w:rPr>
        <w:t xml:space="preserve">l giudizio di legittimità, dove anche la gestione dell’arretrato è problematica, </w:t>
      </w:r>
      <w:r w:rsidR="00F10C68" w:rsidRPr="00CB1587">
        <w:rPr>
          <w:rFonts w:cs="Times New Roman"/>
          <w:sz w:val="24"/>
          <w:szCs w:val="24"/>
        </w:rPr>
        <w:t>ess</w:t>
      </w:r>
      <w:r w:rsidR="00C65103" w:rsidRPr="00CB1587">
        <w:rPr>
          <w:rFonts w:cs="Times New Roman"/>
          <w:sz w:val="24"/>
          <w:szCs w:val="24"/>
        </w:rPr>
        <w:t>e</w:t>
      </w:r>
      <w:r w:rsidR="009369DB" w:rsidRPr="00CB1587">
        <w:rPr>
          <w:rFonts w:cs="Times New Roman"/>
          <w:sz w:val="24"/>
          <w:szCs w:val="24"/>
        </w:rPr>
        <w:t>ndo</w:t>
      </w:r>
      <w:r w:rsidR="00F10C68" w:rsidRPr="00CB1587">
        <w:rPr>
          <w:rFonts w:cs="Times New Roman"/>
          <w:sz w:val="24"/>
          <w:szCs w:val="24"/>
        </w:rPr>
        <w:t>si</w:t>
      </w:r>
      <w:r w:rsidR="00C65103" w:rsidRPr="00CB1587">
        <w:rPr>
          <w:rFonts w:cs="Times New Roman"/>
          <w:sz w:val="24"/>
          <w:szCs w:val="24"/>
        </w:rPr>
        <w:t xml:space="preserve"> superat</w:t>
      </w:r>
      <w:r w:rsidR="00F10C68" w:rsidRPr="00CB1587">
        <w:rPr>
          <w:rFonts w:cs="Times New Roman"/>
          <w:sz w:val="24"/>
          <w:szCs w:val="24"/>
        </w:rPr>
        <w:t>a</w:t>
      </w:r>
      <w:r w:rsidR="00C65103" w:rsidRPr="00CB1587">
        <w:rPr>
          <w:rFonts w:cs="Times New Roman"/>
          <w:sz w:val="24"/>
          <w:szCs w:val="24"/>
        </w:rPr>
        <w:t xml:space="preserve"> </w:t>
      </w:r>
      <w:r w:rsidR="009369DB" w:rsidRPr="00CB1587">
        <w:rPr>
          <w:rFonts w:cs="Times New Roman"/>
          <w:sz w:val="24"/>
          <w:szCs w:val="24"/>
        </w:rPr>
        <w:t>ne</w:t>
      </w:r>
      <w:r w:rsidR="00C65103" w:rsidRPr="00CB1587">
        <w:rPr>
          <w:rFonts w:cs="Times New Roman"/>
          <w:sz w:val="24"/>
          <w:szCs w:val="24"/>
        </w:rPr>
        <w:t xml:space="preserve">l 2020 la soglia dei 55.000 ricorsi, </w:t>
      </w:r>
      <w:r w:rsidR="00F10C68" w:rsidRPr="00CB1587">
        <w:rPr>
          <w:rFonts w:cs="Times New Roman"/>
          <w:sz w:val="24"/>
          <w:szCs w:val="24"/>
        </w:rPr>
        <w:t xml:space="preserve">5.000 </w:t>
      </w:r>
      <w:r w:rsidR="00C65103" w:rsidRPr="00CB1587">
        <w:rPr>
          <w:rFonts w:cs="Times New Roman"/>
          <w:sz w:val="24"/>
          <w:szCs w:val="24"/>
        </w:rPr>
        <w:t>dei quali circa riguardano cause iniziate in primo grado da più di un decennio.</w:t>
      </w:r>
      <w:r>
        <w:rPr>
          <w:rFonts w:cs="Times New Roman"/>
          <w:sz w:val="24"/>
          <w:szCs w:val="24"/>
        </w:rPr>
        <w:t xml:space="preserve"> Ma questo è un problema di cui non può </w:t>
      </w:r>
      <w:r w:rsidR="00811824">
        <w:rPr>
          <w:rFonts w:cs="Times New Roman"/>
          <w:sz w:val="24"/>
          <w:szCs w:val="24"/>
        </w:rPr>
        <w:t>farsi carico il giudice di merito.</w:t>
      </w:r>
    </w:p>
    <w:p w:rsidR="00303A2E" w:rsidRDefault="00303A2E" w:rsidP="00EC50D9">
      <w:pPr>
        <w:pStyle w:val="Nessunaspaziatura"/>
        <w:ind w:firstLine="851"/>
        <w:jc w:val="both"/>
        <w:rPr>
          <w:rFonts w:cs="TimesNewRomanPSMT"/>
          <w:sz w:val="24"/>
          <w:szCs w:val="24"/>
        </w:rPr>
      </w:pPr>
    </w:p>
    <w:p w:rsidR="00944CE1" w:rsidRDefault="00944CE1" w:rsidP="00EC50D9">
      <w:pPr>
        <w:pStyle w:val="Nessunaspaziatura"/>
        <w:ind w:firstLine="851"/>
        <w:jc w:val="both"/>
        <w:rPr>
          <w:rFonts w:cs="TimesNewRomanPSMT"/>
          <w:sz w:val="24"/>
          <w:szCs w:val="24"/>
        </w:rPr>
      </w:pPr>
      <w:r w:rsidRPr="00944CE1">
        <w:rPr>
          <w:rFonts w:cs="TimesNewRomanPSMT"/>
          <w:b/>
          <w:sz w:val="24"/>
          <w:szCs w:val="24"/>
        </w:rPr>
        <w:t>L’</w:t>
      </w:r>
      <w:r w:rsidR="00A76830" w:rsidRPr="00944CE1">
        <w:rPr>
          <w:rFonts w:cs="TimesNewRomanPSMT"/>
          <w:b/>
          <w:sz w:val="24"/>
          <w:szCs w:val="24"/>
        </w:rPr>
        <w:t>insufficiente livello di specializzazione dei giudici</w:t>
      </w:r>
      <w:r>
        <w:rPr>
          <w:rFonts w:cs="TimesNewRomanPSMT"/>
          <w:sz w:val="24"/>
          <w:szCs w:val="24"/>
        </w:rPr>
        <w:t>.</w:t>
      </w:r>
    </w:p>
    <w:p w:rsidR="00E22B27" w:rsidRPr="00CB1587" w:rsidRDefault="00944CE1" w:rsidP="00EC50D9">
      <w:pPr>
        <w:pStyle w:val="Nessunaspaziatura"/>
        <w:ind w:firstLine="851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Su questo punto, consentitemi di</w:t>
      </w:r>
      <w:r w:rsidR="00A76830" w:rsidRPr="00CB1587">
        <w:rPr>
          <w:rFonts w:cs="TimesNewRomanPSMT"/>
          <w:sz w:val="24"/>
          <w:szCs w:val="24"/>
        </w:rPr>
        <w:t xml:space="preserve"> nutr</w:t>
      </w:r>
      <w:r>
        <w:rPr>
          <w:rFonts w:cs="TimesNewRomanPSMT"/>
          <w:sz w:val="24"/>
          <w:szCs w:val="24"/>
        </w:rPr>
        <w:t>ire</w:t>
      </w:r>
      <w:r w:rsidR="00A76830" w:rsidRPr="00CB1587">
        <w:rPr>
          <w:rFonts w:cs="TimesNewRomanPSMT"/>
          <w:sz w:val="24"/>
          <w:szCs w:val="24"/>
        </w:rPr>
        <w:t xml:space="preserve"> tutte le mie riserve.</w:t>
      </w:r>
    </w:p>
    <w:p w:rsidR="006E12E7" w:rsidRPr="00CB1587" w:rsidRDefault="00E46FF8" w:rsidP="00EC50D9">
      <w:pPr>
        <w:pStyle w:val="Nessunaspaziatura"/>
        <w:ind w:firstLine="851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L</w:t>
      </w:r>
      <w:r w:rsidR="00512278" w:rsidRPr="00CB1587">
        <w:rPr>
          <w:rFonts w:cs="TimesNewRomanPSMT"/>
          <w:sz w:val="24"/>
          <w:szCs w:val="24"/>
        </w:rPr>
        <w:t xml:space="preserve">a commissione </w:t>
      </w:r>
      <w:r>
        <w:rPr>
          <w:rFonts w:cs="TimesNewRomanPSMT"/>
          <w:sz w:val="24"/>
          <w:szCs w:val="24"/>
        </w:rPr>
        <w:t xml:space="preserve">lo motiva </w:t>
      </w:r>
      <w:r w:rsidR="006E12E7" w:rsidRPr="00CB1587">
        <w:rPr>
          <w:rFonts w:cs="TimesNewRomanPSMT"/>
          <w:sz w:val="24"/>
          <w:szCs w:val="24"/>
        </w:rPr>
        <w:t>su</w:t>
      </w:r>
      <w:r w:rsidR="00512278" w:rsidRPr="00CB1587">
        <w:rPr>
          <w:rFonts w:cs="TimesNewRomanPSMT"/>
          <w:sz w:val="24"/>
          <w:szCs w:val="24"/>
        </w:rPr>
        <w:t>lla scorta di</w:t>
      </w:r>
      <w:r w:rsidR="00A76830" w:rsidRPr="00CB1587">
        <w:rPr>
          <w:rFonts w:cs="TimesNewRomanPSMT"/>
          <w:sz w:val="24"/>
          <w:szCs w:val="24"/>
        </w:rPr>
        <w:t xml:space="preserve"> </w:t>
      </w:r>
      <w:r w:rsidR="006E12E7" w:rsidRPr="00CB1587">
        <w:rPr>
          <w:rFonts w:cs="TimesNewRomanPSMT"/>
          <w:sz w:val="24"/>
          <w:szCs w:val="24"/>
        </w:rPr>
        <w:t>tre argomenti:</w:t>
      </w:r>
    </w:p>
    <w:p w:rsidR="005B5B69" w:rsidRPr="00CB1587" w:rsidRDefault="006E12E7" w:rsidP="00EC50D9">
      <w:pPr>
        <w:pStyle w:val="Nessunaspaziatura"/>
        <w:ind w:firstLine="851"/>
        <w:jc w:val="both"/>
        <w:rPr>
          <w:rFonts w:cs="TimesNewRomanPSMT"/>
          <w:sz w:val="24"/>
          <w:szCs w:val="24"/>
        </w:rPr>
      </w:pPr>
      <w:r w:rsidRPr="00CB1587">
        <w:rPr>
          <w:rFonts w:cs="TimesNewRomanPSMT"/>
          <w:sz w:val="24"/>
          <w:szCs w:val="24"/>
        </w:rPr>
        <w:t xml:space="preserve">- il </w:t>
      </w:r>
      <w:r w:rsidR="00A76830" w:rsidRPr="00CB1587">
        <w:rPr>
          <w:rFonts w:cs="Times New Roman"/>
          <w:sz w:val="24"/>
          <w:szCs w:val="24"/>
        </w:rPr>
        <w:t>carattere onorario</w:t>
      </w:r>
      <w:r w:rsidR="00512278" w:rsidRPr="00CB1587">
        <w:rPr>
          <w:rFonts w:cs="Times New Roman"/>
          <w:sz w:val="24"/>
          <w:szCs w:val="24"/>
        </w:rPr>
        <w:t xml:space="preserve"> e non professionale</w:t>
      </w:r>
      <w:r w:rsidR="00A76830" w:rsidRPr="00CB1587">
        <w:rPr>
          <w:rFonts w:cs="Times New Roman"/>
          <w:sz w:val="24"/>
          <w:szCs w:val="24"/>
        </w:rPr>
        <w:t xml:space="preserve"> </w:t>
      </w:r>
      <w:r w:rsidRPr="00CB1587">
        <w:rPr>
          <w:rFonts w:cs="Times New Roman"/>
          <w:sz w:val="24"/>
          <w:szCs w:val="24"/>
        </w:rPr>
        <w:t>del</w:t>
      </w:r>
      <w:r w:rsidR="00512278" w:rsidRPr="00CB1587">
        <w:rPr>
          <w:rFonts w:cs="TimesNewRomanPSMT"/>
          <w:sz w:val="24"/>
          <w:szCs w:val="24"/>
        </w:rPr>
        <w:t xml:space="preserve"> giudice </w:t>
      </w:r>
      <w:r w:rsidRPr="00CB1587">
        <w:rPr>
          <w:rFonts w:cs="Times New Roman"/>
          <w:sz w:val="24"/>
          <w:szCs w:val="24"/>
        </w:rPr>
        <w:t>tributari</w:t>
      </w:r>
      <w:r w:rsidR="00512278" w:rsidRPr="00CB1587">
        <w:rPr>
          <w:rFonts w:cs="Times New Roman"/>
          <w:sz w:val="24"/>
          <w:szCs w:val="24"/>
        </w:rPr>
        <w:t>o</w:t>
      </w:r>
      <w:r w:rsidRPr="00CB1587">
        <w:rPr>
          <w:rFonts w:cs="Times New Roman"/>
          <w:sz w:val="24"/>
          <w:szCs w:val="24"/>
        </w:rPr>
        <w:t>;</w:t>
      </w:r>
    </w:p>
    <w:p w:rsidR="005B5B69" w:rsidRPr="00CB1587" w:rsidRDefault="006E12E7" w:rsidP="00EC50D9">
      <w:pPr>
        <w:pStyle w:val="Nessunaspaziatura"/>
        <w:ind w:firstLine="851"/>
        <w:jc w:val="both"/>
        <w:rPr>
          <w:rFonts w:cs="Times New Roman"/>
          <w:sz w:val="24"/>
          <w:szCs w:val="24"/>
        </w:rPr>
      </w:pPr>
      <w:r w:rsidRPr="00CB1587">
        <w:rPr>
          <w:rFonts w:cs="Times New Roman"/>
          <w:sz w:val="24"/>
          <w:szCs w:val="24"/>
        </w:rPr>
        <w:t xml:space="preserve">- </w:t>
      </w:r>
      <w:r w:rsidR="00024C47" w:rsidRPr="00CB1587">
        <w:rPr>
          <w:rFonts w:cs="Times New Roman"/>
          <w:sz w:val="24"/>
          <w:szCs w:val="24"/>
        </w:rPr>
        <w:t xml:space="preserve">la frequenza </w:t>
      </w:r>
      <w:r w:rsidR="00512278" w:rsidRPr="00CB1587">
        <w:rPr>
          <w:rFonts w:cs="Times New Roman"/>
          <w:sz w:val="24"/>
          <w:szCs w:val="24"/>
        </w:rPr>
        <w:t>co</w:t>
      </w:r>
      <w:r w:rsidR="00024C47" w:rsidRPr="00CB1587">
        <w:rPr>
          <w:rFonts w:cs="Times New Roman"/>
          <w:sz w:val="24"/>
          <w:szCs w:val="24"/>
        </w:rPr>
        <w:t>n cui la Corte di Cassazione annulla le decisioni</w:t>
      </w:r>
      <w:r w:rsidR="005B5B69" w:rsidRPr="00CB1587">
        <w:rPr>
          <w:rFonts w:cs="Times New Roman"/>
          <w:sz w:val="24"/>
          <w:szCs w:val="24"/>
        </w:rPr>
        <w:t xml:space="preserve"> </w:t>
      </w:r>
      <w:r w:rsidR="00024C47" w:rsidRPr="00CB1587">
        <w:rPr>
          <w:rFonts w:cs="Times New Roman"/>
          <w:sz w:val="24"/>
          <w:szCs w:val="24"/>
        </w:rPr>
        <w:t>di</w:t>
      </w:r>
      <w:r w:rsidR="00376723" w:rsidRPr="00CB1587">
        <w:rPr>
          <w:rFonts w:cs="Times New Roman"/>
          <w:sz w:val="24"/>
          <w:szCs w:val="24"/>
        </w:rPr>
        <w:t xml:space="preserve"> appello</w:t>
      </w:r>
      <w:r w:rsidR="00512278" w:rsidRPr="00CB1587">
        <w:rPr>
          <w:rFonts w:cs="Times New Roman"/>
          <w:sz w:val="24"/>
          <w:szCs w:val="24"/>
        </w:rPr>
        <w:t xml:space="preserve">, </w:t>
      </w:r>
      <w:r w:rsidR="00024C47" w:rsidRPr="00CB1587">
        <w:rPr>
          <w:rFonts w:cs="Times New Roman"/>
          <w:sz w:val="24"/>
          <w:szCs w:val="24"/>
        </w:rPr>
        <w:t xml:space="preserve">da vari anni </w:t>
      </w:r>
      <w:r w:rsidR="00512278" w:rsidRPr="00CB1587">
        <w:rPr>
          <w:rFonts w:cs="Times New Roman"/>
          <w:sz w:val="24"/>
          <w:szCs w:val="24"/>
        </w:rPr>
        <w:t>“</w:t>
      </w:r>
      <w:r w:rsidR="00024C47" w:rsidRPr="00CB1587">
        <w:rPr>
          <w:rFonts w:cs="Times New Roman"/>
          <w:sz w:val="24"/>
          <w:szCs w:val="24"/>
        </w:rPr>
        <w:t>stabilmente attestat</w:t>
      </w:r>
      <w:r w:rsidR="00512278" w:rsidRPr="00CB1587">
        <w:rPr>
          <w:rFonts w:cs="Times New Roman"/>
          <w:sz w:val="24"/>
          <w:szCs w:val="24"/>
        </w:rPr>
        <w:t>a</w:t>
      </w:r>
      <w:r w:rsidR="00024C47" w:rsidRPr="00CB1587">
        <w:rPr>
          <w:rFonts w:cs="Times New Roman"/>
          <w:sz w:val="24"/>
          <w:szCs w:val="24"/>
        </w:rPr>
        <w:t xml:space="preserve"> attorno al 50 per</w:t>
      </w:r>
      <w:r w:rsidR="005B5B69" w:rsidRPr="00CB1587">
        <w:rPr>
          <w:rFonts w:cs="Times New Roman"/>
          <w:sz w:val="24"/>
          <w:szCs w:val="24"/>
        </w:rPr>
        <w:t xml:space="preserve"> </w:t>
      </w:r>
      <w:r w:rsidR="00024C47" w:rsidRPr="00CB1587">
        <w:rPr>
          <w:rFonts w:cs="Times New Roman"/>
          <w:sz w:val="24"/>
          <w:szCs w:val="24"/>
        </w:rPr>
        <w:t>cento, pur con oscillazioni (47 per cento nel 2020)</w:t>
      </w:r>
      <w:r w:rsidR="00376723" w:rsidRPr="00CB1587">
        <w:rPr>
          <w:rFonts w:cs="Times New Roman"/>
          <w:sz w:val="24"/>
          <w:szCs w:val="24"/>
        </w:rPr>
        <w:t>”</w:t>
      </w:r>
      <w:r w:rsidRPr="00CB1587">
        <w:rPr>
          <w:rFonts w:cs="Times New Roman"/>
          <w:sz w:val="24"/>
          <w:szCs w:val="24"/>
        </w:rPr>
        <w:t>;</w:t>
      </w:r>
    </w:p>
    <w:p w:rsidR="006E12E7" w:rsidRPr="00CB1587" w:rsidRDefault="006E12E7" w:rsidP="00EC50D9">
      <w:pPr>
        <w:pStyle w:val="Nessunaspaziatura"/>
        <w:ind w:firstLine="851"/>
        <w:jc w:val="both"/>
        <w:rPr>
          <w:rFonts w:cs="TimesNewRomanPSMT"/>
          <w:sz w:val="24"/>
          <w:szCs w:val="24"/>
        </w:rPr>
      </w:pPr>
      <w:r w:rsidRPr="00CB1587">
        <w:rPr>
          <w:rFonts w:cs="Times New Roman"/>
          <w:sz w:val="24"/>
          <w:szCs w:val="24"/>
        </w:rPr>
        <w:t xml:space="preserve">- il breve tempo di </w:t>
      </w:r>
      <w:r w:rsidRPr="00CB1587">
        <w:rPr>
          <w:rFonts w:cs="TimesNewRomanPSMT"/>
          <w:sz w:val="24"/>
          <w:szCs w:val="24"/>
        </w:rPr>
        <w:t>permanenza dei magistrati all’interno della Sezione tributaria dalla Suprema Corte.</w:t>
      </w:r>
    </w:p>
    <w:p w:rsidR="006E12E7" w:rsidRPr="00CB1587" w:rsidRDefault="00512278" w:rsidP="00EC50D9">
      <w:pPr>
        <w:pStyle w:val="Nessunaspaziatura"/>
        <w:ind w:firstLine="851"/>
        <w:jc w:val="both"/>
        <w:rPr>
          <w:rFonts w:cs="TimesNewRomanPSMT"/>
          <w:sz w:val="24"/>
          <w:szCs w:val="24"/>
        </w:rPr>
      </w:pPr>
      <w:r w:rsidRPr="00CB1587">
        <w:rPr>
          <w:rFonts w:cs="TimesNewRomanPSMT"/>
          <w:sz w:val="24"/>
          <w:szCs w:val="24"/>
        </w:rPr>
        <w:t xml:space="preserve">Partiamo dal </w:t>
      </w:r>
      <w:r w:rsidR="006E12E7" w:rsidRPr="00CB1587">
        <w:rPr>
          <w:rFonts w:cs="TimesNewRomanPSMT"/>
          <w:sz w:val="24"/>
          <w:szCs w:val="24"/>
        </w:rPr>
        <w:t>primo argomento</w:t>
      </w:r>
      <w:r w:rsidRPr="00CB1587">
        <w:rPr>
          <w:rFonts w:cs="TimesNewRomanPSMT"/>
          <w:sz w:val="24"/>
          <w:szCs w:val="24"/>
        </w:rPr>
        <w:t>, che ovviamente riguarda solo i</w:t>
      </w:r>
      <w:r w:rsidR="00811824">
        <w:rPr>
          <w:rFonts w:cs="TimesNewRomanPSMT"/>
          <w:sz w:val="24"/>
          <w:szCs w:val="24"/>
        </w:rPr>
        <w:t xml:space="preserve">l </w:t>
      </w:r>
      <w:r w:rsidRPr="00CB1587">
        <w:rPr>
          <w:rFonts w:cs="TimesNewRomanPSMT"/>
          <w:sz w:val="24"/>
          <w:szCs w:val="24"/>
        </w:rPr>
        <w:t>merito e non la Cassazione</w:t>
      </w:r>
      <w:r w:rsidR="006E12E7" w:rsidRPr="00CB1587">
        <w:rPr>
          <w:rFonts w:cs="TimesNewRomanPSMT"/>
          <w:sz w:val="24"/>
          <w:szCs w:val="24"/>
        </w:rPr>
        <w:t>.</w:t>
      </w:r>
    </w:p>
    <w:p w:rsidR="009F5625" w:rsidRPr="00CB1587" w:rsidRDefault="00512278" w:rsidP="00EC50D9">
      <w:pPr>
        <w:pStyle w:val="Nessunaspaziatura"/>
        <w:ind w:firstLine="851"/>
        <w:jc w:val="both"/>
        <w:rPr>
          <w:rFonts w:cs="TimesNewRomanPSMT"/>
          <w:sz w:val="24"/>
          <w:szCs w:val="24"/>
        </w:rPr>
      </w:pPr>
      <w:r w:rsidRPr="00CB1587">
        <w:rPr>
          <w:rFonts w:cs="TimesNewRomanPSMT"/>
          <w:sz w:val="24"/>
          <w:szCs w:val="24"/>
        </w:rPr>
        <w:t xml:space="preserve">Ad oggi, </w:t>
      </w:r>
      <w:r w:rsidR="009F5625" w:rsidRPr="00CB1587">
        <w:rPr>
          <w:rFonts w:cs="TimesNewRomanPSMT"/>
          <w:sz w:val="24"/>
          <w:szCs w:val="24"/>
        </w:rPr>
        <w:t xml:space="preserve">nelle commissioni tributarie </w:t>
      </w:r>
      <w:r w:rsidRPr="00CB1587">
        <w:rPr>
          <w:rFonts w:cs="TimesNewRomanPSMT"/>
          <w:sz w:val="24"/>
          <w:szCs w:val="24"/>
        </w:rPr>
        <w:t xml:space="preserve">sono in servizio </w:t>
      </w:r>
      <w:r w:rsidR="009F5625" w:rsidRPr="00CB1587">
        <w:rPr>
          <w:rFonts w:cs="TimesNewRomanPSMT"/>
          <w:sz w:val="24"/>
          <w:szCs w:val="24"/>
        </w:rPr>
        <w:t>circa 2</w:t>
      </w:r>
      <w:r w:rsidR="00376723" w:rsidRPr="00CB1587">
        <w:rPr>
          <w:rFonts w:cs="TimesNewRomanPSMT"/>
          <w:sz w:val="24"/>
          <w:szCs w:val="24"/>
        </w:rPr>
        <w:t>.</w:t>
      </w:r>
      <w:r w:rsidR="009F5625" w:rsidRPr="00CB1587">
        <w:rPr>
          <w:rFonts w:cs="TimesNewRomanPSMT"/>
          <w:sz w:val="24"/>
          <w:szCs w:val="24"/>
        </w:rPr>
        <w:t>750 giudici</w:t>
      </w:r>
      <w:r w:rsidRPr="00CB1587">
        <w:rPr>
          <w:rFonts w:cs="TimesNewRomanPSMT"/>
          <w:sz w:val="24"/>
          <w:szCs w:val="24"/>
        </w:rPr>
        <w:t>: i</w:t>
      </w:r>
      <w:r w:rsidR="009F5625" w:rsidRPr="00CB1587">
        <w:rPr>
          <w:rFonts w:cs="TimesNewRomanPSMT"/>
          <w:sz w:val="24"/>
          <w:szCs w:val="24"/>
        </w:rPr>
        <w:t>l 55-60% sono magistrati togati</w:t>
      </w:r>
      <w:r w:rsidR="00DE785F">
        <w:rPr>
          <w:rFonts w:cs="TimesNewRomanPSMT"/>
          <w:sz w:val="24"/>
          <w:szCs w:val="24"/>
        </w:rPr>
        <w:t>,</w:t>
      </w:r>
      <w:r w:rsidR="009F5625" w:rsidRPr="00CB1587">
        <w:rPr>
          <w:rFonts w:cs="TimesNewRomanPSMT"/>
          <w:sz w:val="24"/>
          <w:szCs w:val="24"/>
        </w:rPr>
        <w:t xml:space="preserve"> </w:t>
      </w:r>
      <w:r w:rsidRPr="00CB1587">
        <w:rPr>
          <w:rFonts w:cs="TimesNewRomanPSMT"/>
          <w:sz w:val="24"/>
          <w:szCs w:val="24"/>
        </w:rPr>
        <w:t>in attività o in pensione (</w:t>
      </w:r>
      <w:r w:rsidR="00376723" w:rsidRPr="00CB1587">
        <w:rPr>
          <w:rFonts w:cs="TimesNewRomanPSMT"/>
          <w:sz w:val="24"/>
          <w:szCs w:val="24"/>
        </w:rPr>
        <w:t>all’in</w:t>
      </w:r>
      <w:r w:rsidR="009F5625" w:rsidRPr="00CB1587">
        <w:rPr>
          <w:rFonts w:cs="TimesNewRomanPSMT"/>
          <w:sz w:val="24"/>
          <w:szCs w:val="24"/>
        </w:rPr>
        <w:t>circa 1</w:t>
      </w:r>
      <w:r w:rsidR="00376723" w:rsidRPr="00CB1587">
        <w:rPr>
          <w:rFonts w:cs="TimesNewRomanPSMT"/>
          <w:sz w:val="24"/>
          <w:szCs w:val="24"/>
        </w:rPr>
        <w:t>.</w:t>
      </w:r>
      <w:r w:rsidR="009F5625" w:rsidRPr="00CB1587">
        <w:rPr>
          <w:rFonts w:cs="TimesNewRomanPSMT"/>
          <w:sz w:val="24"/>
          <w:szCs w:val="24"/>
        </w:rPr>
        <w:t>200 giudici ordinari</w:t>
      </w:r>
      <w:r w:rsidR="00376723" w:rsidRPr="00CB1587">
        <w:rPr>
          <w:rFonts w:cs="TimesNewRomanPSMT"/>
          <w:sz w:val="24"/>
          <w:szCs w:val="24"/>
        </w:rPr>
        <w:t>,</w:t>
      </w:r>
      <w:r w:rsidR="009F5625" w:rsidRPr="00CB1587">
        <w:rPr>
          <w:rFonts w:cs="TimesNewRomanPSMT"/>
          <w:sz w:val="24"/>
          <w:szCs w:val="24"/>
        </w:rPr>
        <w:t xml:space="preserve"> 110 giudici amministrativi</w:t>
      </w:r>
      <w:r w:rsidR="00376723" w:rsidRPr="00CB1587">
        <w:rPr>
          <w:rFonts w:cs="TimesNewRomanPSMT"/>
          <w:sz w:val="24"/>
          <w:szCs w:val="24"/>
        </w:rPr>
        <w:t xml:space="preserve">, </w:t>
      </w:r>
      <w:r w:rsidR="009F5625" w:rsidRPr="00CB1587">
        <w:rPr>
          <w:rFonts w:cs="TimesNewRomanPSMT"/>
          <w:sz w:val="24"/>
          <w:szCs w:val="24"/>
        </w:rPr>
        <w:t>80 giudici contabili</w:t>
      </w:r>
      <w:r w:rsidR="00376723" w:rsidRPr="00CB1587">
        <w:rPr>
          <w:rFonts w:cs="TimesNewRomanPSMT"/>
          <w:sz w:val="24"/>
          <w:szCs w:val="24"/>
        </w:rPr>
        <w:t xml:space="preserve"> e </w:t>
      </w:r>
      <w:r w:rsidR="009F5625" w:rsidRPr="00CB1587">
        <w:rPr>
          <w:rFonts w:cs="TimesNewRomanPSMT"/>
          <w:sz w:val="24"/>
          <w:szCs w:val="24"/>
        </w:rPr>
        <w:t>40 giudici militari</w:t>
      </w:r>
      <w:r w:rsidRPr="00CB1587">
        <w:rPr>
          <w:rFonts w:cs="TimesNewRomanPSMT"/>
          <w:sz w:val="24"/>
          <w:szCs w:val="24"/>
        </w:rPr>
        <w:t>); i</w:t>
      </w:r>
      <w:r w:rsidR="009F5625" w:rsidRPr="00CB1587">
        <w:rPr>
          <w:rFonts w:cs="TimesNewRomanPSMT"/>
          <w:sz w:val="24"/>
          <w:szCs w:val="24"/>
        </w:rPr>
        <w:t xml:space="preserve"> rest</w:t>
      </w:r>
      <w:r w:rsidR="00376723" w:rsidRPr="00CB1587">
        <w:rPr>
          <w:rFonts w:cs="TimesNewRomanPSMT"/>
          <w:sz w:val="24"/>
          <w:szCs w:val="24"/>
        </w:rPr>
        <w:t>anti</w:t>
      </w:r>
      <w:r w:rsidR="009F5625" w:rsidRPr="00CB1587">
        <w:rPr>
          <w:rFonts w:cs="TimesNewRomanPSMT"/>
          <w:sz w:val="24"/>
          <w:szCs w:val="24"/>
        </w:rPr>
        <w:t xml:space="preserve"> sono professionisti</w:t>
      </w:r>
      <w:r w:rsidR="00DE785F">
        <w:rPr>
          <w:rFonts w:cs="TimesNewRomanPSMT"/>
          <w:sz w:val="24"/>
          <w:szCs w:val="24"/>
        </w:rPr>
        <w:t xml:space="preserve"> o</w:t>
      </w:r>
      <w:r w:rsidR="00DE785F" w:rsidRPr="00DE785F">
        <w:rPr>
          <w:rFonts w:cs="TimesNewRomanPSMT"/>
          <w:sz w:val="24"/>
          <w:szCs w:val="24"/>
        </w:rPr>
        <w:t xml:space="preserve"> </w:t>
      </w:r>
      <w:r w:rsidR="00DE785F" w:rsidRPr="00CB1587">
        <w:rPr>
          <w:rFonts w:cs="TimesNewRomanPSMT"/>
          <w:sz w:val="24"/>
          <w:szCs w:val="24"/>
        </w:rPr>
        <w:t>pubblici funzionari</w:t>
      </w:r>
      <w:r w:rsidR="00DE785F">
        <w:rPr>
          <w:rFonts w:cs="TimesNewRomanPSMT"/>
          <w:sz w:val="24"/>
          <w:szCs w:val="24"/>
        </w:rPr>
        <w:t>,</w:t>
      </w:r>
      <w:r w:rsidRPr="00CB1587">
        <w:rPr>
          <w:rFonts w:cs="TimesNewRomanPSMT"/>
          <w:sz w:val="24"/>
          <w:szCs w:val="24"/>
        </w:rPr>
        <w:t xml:space="preserve"> in attività o in pensione (</w:t>
      </w:r>
      <w:r w:rsidR="00DE785F">
        <w:rPr>
          <w:rFonts w:cs="TimesNewRomanPSMT"/>
          <w:sz w:val="24"/>
          <w:szCs w:val="24"/>
        </w:rPr>
        <w:t xml:space="preserve">principalmente: </w:t>
      </w:r>
      <w:r w:rsidR="009F5625" w:rsidRPr="00CB1587">
        <w:rPr>
          <w:rFonts w:cs="TimesNewRomanPSMT"/>
          <w:sz w:val="24"/>
          <w:szCs w:val="24"/>
        </w:rPr>
        <w:t>avvoc</w:t>
      </w:r>
      <w:r w:rsidR="00DE785F">
        <w:rPr>
          <w:rFonts w:cs="TimesNewRomanPSMT"/>
          <w:sz w:val="24"/>
          <w:szCs w:val="24"/>
        </w:rPr>
        <w:t>ati, commercialisti, ragionieri</w:t>
      </w:r>
      <w:r w:rsidRPr="00CB1587">
        <w:rPr>
          <w:rFonts w:cs="TimesNewRomanPSMT"/>
          <w:sz w:val="24"/>
          <w:szCs w:val="24"/>
        </w:rPr>
        <w:t>)</w:t>
      </w:r>
      <w:r w:rsidR="009F5625" w:rsidRPr="00CB1587">
        <w:rPr>
          <w:rFonts w:cs="TimesNewRomanPSMT"/>
          <w:sz w:val="24"/>
          <w:szCs w:val="24"/>
        </w:rPr>
        <w:t>.</w:t>
      </w:r>
    </w:p>
    <w:p w:rsidR="009F5625" w:rsidRPr="00CB1587" w:rsidRDefault="009F5625" w:rsidP="00EC50D9">
      <w:pPr>
        <w:pStyle w:val="Nessunaspaziatura"/>
        <w:ind w:firstLine="851"/>
        <w:jc w:val="both"/>
        <w:rPr>
          <w:rFonts w:cs="TimesNewRomanPSMT"/>
          <w:sz w:val="24"/>
          <w:szCs w:val="24"/>
        </w:rPr>
      </w:pPr>
      <w:r w:rsidRPr="00CB1587">
        <w:rPr>
          <w:rFonts w:cs="TimesNewRomanPSMT"/>
          <w:sz w:val="24"/>
          <w:szCs w:val="24"/>
        </w:rPr>
        <w:t>I presidenti di commissione e di sezione sono</w:t>
      </w:r>
      <w:r w:rsidR="00512278" w:rsidRPr="00CB1587">
        <w:rPr>
          <w:rFonts w:cs="TimesNewRomanPSMT"/>
          <w:sz w:val="24"/>
          <w:szCs w:val="24"/>
        </w:rPr>
        <w:t>, per legge,</w:t>
      </w:r>
      <w:r w:rsidRPr="00CB1587">
        <w:rPr>
          <w:rFonts w:cs="TimesNewRomanPSMT"/>
          <w:sz w:val="24"/>
          <w:szCs w:val="24"/>
        </w:rPr>
        <w:t xml:space="preserve"> </w:t>
      </w:r>
      <w:r w:rsidR="00512278" w:rsidRPr="00CB1587">
        <w:rPr>
          <w:rFonts w:cs="TimesNewRomanPSMT"/>
          <w:sz w:val="24"/>
          <w:szCs w:val="24"/>
        </w:rPr>
        <w:t>tutti</w:t>
      </w:r>
      <w:r w:rsidRPr="00CB1587">
        <w:rPr>
          <w:rFonts w:cs="TimesNewRomanPSMT"/>
          <w:sz w:val="24"/>
          <w:szCs w:val="24"/>
        </w:rPr>
        <w:t xml:space="preserve"> giudici togati.</w:t>
      </w:r>
    </w:p>
    <w:p w:rsidR="006E12E7" w:rsidRPr="00CB1587" w:rsidRDefault="00512278" w:rsidP="00EC50D9">
      <w:pPr>
        <w:pStyle w:val="Nessunaspaziatura"/>
        <w:ind w:firstLine="851"/>
        <w:jc w:val="both"/>
        <w:rPr>
          <w:rFonts w:cs="Times New Roman"/>
          <w:sz w:val="24"/>
          <w:szCs w:val="24"/>
        </w:rPr>
      </w:pPr>
      <w:r w:rsidRPr="00CB1587">
        <w:rPr>
          <w:rFonts w:cs="Times New Roman"/>
          <w:sz w:val="24"/>
          <w:szCs w:val="24"/>
        </w:rPr>
        <w:lastRenderedPageBreak/>
        <w:t>Ad eccezione de</w:t>
      </w:r>
      <w:r w:rsidR="00D2075E" w:rsidRPr="00CB1587">
        <w:rPr>
          <w:rFonts w:cs="Times New Roman"/>
          <w:sz w:val="24"/>
          <w:szCs w:val="24"/>
        </w:rPr>
        <w:t>i giudici reclutati n</w:t>
      </w:r>
      <w:r w:rsidR="00854BEE" w:rsidRPr="00CB1587">
        <w:rPr>
          <w:rFonts w:cs="Times New Roman"/>
          <w:sz w:val="24"/>
          <w:szCs w:val="24"/>
        </w:rPr>
        <w:t xml:space="preserve">ell’ultimo concorso, </w:t>
      </w:r>
      <w:r w:rsidR="00376723" w:rsidRPr="00CB1587">
        <w:rPr>
          <w:rFonts w:cs="Times New Roman"/>
          <w:sz w:val="24"/>
          <w:szCs w:val="24"/>
        </w:rPr>
        <w:t xml:space="preserve">i giudici </w:t>
      </w:r>
      <w:r w:rsidRPr="00CB1587">
        <w:rPr>
          <w:rFonts w:cs="Times New Roman"/>
          <w:sz w:val="24"/>
          <w:szCs w:val="24"/>
        </w:rPr>
        <w:t xml:space="preserve">tributari in servizio </w:t>
      </w:r>
      <w:r w:rsidR="00854BEE" w:rsidRPr="00CB1587">
        <w:rPr>
          <w:rFonts w:cs="Times New Roman"/>
          <w:sz w:val="24"/>
          <w:szCs w:val="24"/>
        </w:rPr>
        <w:t>hanno un</w:t>
      </w:r>
      <w:r w:rsidR="00376723" w:rsidRPr="00CB1587">
        <w:rPr>
          <w:rFonts w:cs="Times New Roman"/>
          <w:sz w:val="24"/>
          <w:szCs w:val="24"/>
        </w:rPr>
        <w:t>’</w:t>
      </w:r>
      <w:r w:rsidR="00854BEE" w:rsidRPr="00CB1587">
        <w:rPr>
          <w:rFonts w:cs="Times New Roman"/>
          <w:sz w:val="24"/>
          <w:szCs w:val="24"/>
        </w:rPr>
        <w:t xml:space="preserve">anzianità </w:t>
      </w:r>
      <w:r w:rsidR="00713542">
        <w:rPr>
          <w:rFonts w:cs="Times New Roman"/>
          <w:sz w:val="24"/>
          <w:szCs w:val="24"/>
        </w:rPr>
        <w:t xml:space="preserve">minima </w:t>
      </w:r>
      <w:r w:rsidR="00376723" w:rsidRPr="00CB1587">
        <w:rPr>
          <w:rFonts w:cs="Times New Roman"/>
          <w:sz w:val="24"/>
          <w:szCs w:val="24"/>
        </w:rPr>
        <w:t xml:space="preserve">di </w:t>
      </w:r>
      <w:r w:rsidR="00713542">
        <w:rPr>
          <w:rFonts w:cs="Times New Roman"/>
          <w:sz w:val="24"/>
          <w:szCs w:val="24"/>
        </w:rPr>
        <w:t xml:space="preserve">circa </w:t>
      </w:r>
      <w:r w:rsidR="00376723" w:rsidRPr="00CB1587">
        <w:rPr>
          <w:rFonts w:cs="Times New Roman"/>
          <w:sz w:val="24"/>
          <w:szCs w:val="24"/>
        </w:rPr>
        <w:t xml:space="preserve">10 anni </w:t>
      </w:r>
      <w:r w:rsidR="00854BEE" w:rsidRPr="00CB1587">
        <w:rPr>
          <w:rFonts w:cs="Times New Roman"/>
          <w:sz w:val="24"/>
          <w:szCs w:val="24"/>
        </w:rPr>
        <w:t>nella giustizia tributaria.</w:t>
      </w:r>
    </w:p>
    <w:p w:rsidR="00713542" w:rsidRDefault="00556CAF" w:rsidP="00EC50D9">
      <w:pPr>
        <w:pStyle w:val="Nessunaspaziatura"/>
        <w:ind w:firstLine="851"/>
        <w:jc w:val="both"/>
        <w:rPr>
          <w:rFonts w:cs="Times New Roman"/>
          <w:sz w:val="24"/>
          <w:szCs w:val="24"/>
        </w:rPr>
      </w:pPr>
      <w:r w:rsidRPr="00CB1587">
        <w:rPr>
          <w:rFonts w:cs="Times New Roman"/>
          <w:sz w:val="24"/>
          <w:szCs w:val="24"/>
        </w:rPr>
        <w:t xml:space="preserve">E’ questo contingente umano che ha permesso di raggiungere i </w:t>
      </w:r>
      <w:r w:rsidR="00811824">
        <w:rPr>
          <w:rFonts w:cs="Times New Roman"/>
          <w:sz w:val="24"/>
          <w:szCs w:val="24"/>
        </w:rPr>
        <w:t xml:space="preserve">ragguardevoli </w:t>
      </w:r>
      <w:r w:rsidRPr="00CB1587">
        <w:rPr>
          <w:rFonts w:cs="Times New Roman"/>
          <w:sz w:val="24"/>
          <w:szCs w:val="24"/>
        </w:rPr>
        <w:t xml:space="preserve">risultati </w:t>
      </w:r>
      <w:r w:rsidR="00811824">
        <w:rPr>
          <w:rFonts w:cs="Times New Roman"/>
          <w:sz w:val="24"/>
          <w:szCs w:val="24"/>
        </w:rPr>
        <w:t>sinora</w:t>
      </w:r>
      <w:r w:rsidRPr="00CB1587">
        <w:rPr>
          <w:rFonts w:cs="Times New Roman"/>
          <w:sz w:val="24"/>
          <w:szCs w:val="24"/>
        </w:rPr>
        <w:t xml:space="preserve"> esposti.</w:t>
      </w:r>
    </w:p>
    <w:p w:rsidR="00854BEE" w:rsidRDefault="00556CAF" w:rsidP="00EC50D9">
      <w:pPr>
        <w:pStyle w:val="Nessunaspaziatura"/>
        <w:ind w:firstLine="851"/>
        <w:jc w:val="both"/>
        <w:rPr>
          <w:rFonts w:cs="TimesNewRomanPSMT"/>
          <w:sz w:val="24"/>
          <w:szCs w:val="24"/>
        </w:rPr>
      </w:pPr>
      <w:r w:rsidRPr="00CB1587">
        <w:rPr>
          <w:rFonts w:cs="Times New Roman"/>
          <w:sz w:val="24"/>
          <w:szCs w:val="24"/>
        </w:rPr>
        <w:t>Ed allora, c</w:t>
      </w:r>
      <w:r w:rsidR="00854BEE" w:rsidRPr="00CB1587">
        <w:rPr>
          <w:rFonts w:cs="Times New Roman"/>
          <w:sz w:val="24"/>
          <w:szCs w:val="24"/>
        </w:rPr>
        <w:t>ome si può affermare, con così</w:t>
      </w:r>
      <w:r w:rsidR="00376723" w:rsidRPr="00CB1587">
        <w:rPr>
          <w:rFonts w:cs="Times New Roman"/>
          <w:sz w:val="24"/>
          <w:szCs w:val="24"/>
        </w:rPr>
        <w:t xml:space="preserve"> tanta leggerezza, che</w:t>
      </w:r>
      <w:r w:rsidR="00D2075E" w:rsidRPr="00CB1587">
        <w:rPr>
          <w:rFonts w:cs="Times New Roman"/>
          <w:sz w:val="24"/>
          <w:szCs w:val="24"/>
        </w:rPr>
        <w:t xml:space="preserve"> </w:t>
      </w:r>
      <w:r w:rsidR="00DE785F">
        <w:rPr>
          <w:rFonts w:cs="Times New Roman"/>
          <w:sz w:val="24"/>
          <w:szCs w:val="24"/>
        </w:rPr>
        <w:t>a</w:t>
      </w:r>
      <w:r w:rsidR="00D2075E" w:rsidRPr="00CB1587">
        <w:rPr>
          <w:rFonts w:cs="TimesNewRomanPSMT"/>
          <w:sz w:val="24"/>
          <w:szCs w:val="24"/>
        </w:rPr>
        <w:t xml:space="preserve">l </w:t>
      </w:r>
      <w:r w:rsidR="00D2075E" w:rsidRPr="00CB1587">
        <w:rPr>
          <w:rFonts w:cs="Times New Roman"/>
          <w:sz w:val="24"/>
          <w:szCs w:val="24"/>
        </w:rPr>
        <w:t>carattere onorario e non professionale del</w:t>
      </w:r>
      <w:r w:rsidR="00D2075E" w:rsidRPr="00CB1587">
        <w:rPr>
          <w:rFonts w:cs="TimesNewRomanPSMT"/>
          <w:sz w:val="24"/>
          <w:szCs w:val="24"/>
        </w:rPr>
        <w:t xml:space="preserve"> giudice </w:t>
      </w:r>
      <w:r w:rsidR="00D2075E" w:rsidRPr="00CB1587">
        <w:rPr>
          <w:rFonts w:cs="Times New Roman"/>
          <w:sz w:val="24"/>
          <w:szCs w:val="24"/>
        </w:rPr>
        <w:t xml:space="preserve">tributario </w:t>
      </w:r>
      <w:r w:rsidR="00DE785F">
        <w:rPr>
          <w:rFonts w:cs="Times New Roman"/>
          <w:sz w:val="24"/>
          <w:szCs w:val="24"/>
        </w:rPr>
        <w:t>consegua</w:t>
      </w:r>
      <w:r w:rsidR="00854BEE" w:rsidRPr="00CB1587">
        <w:rPr>
          <w:rFonts w:cs="Times New Roman"/>
          <w:sz w:val="24"/>
          <w:szCs w:val="24"/>
        </w:rPr>
        <w:t xml:space="preserve"> un </w:t>
      </w:r>
      <w:r w:rsidR="00854BEE" w:rsidRPr="00CB1587">
        <w:rPr>
          <w:rFonts w:cs="TimesNewRomanPSMT"/>
          <w:sz w:val="24"/>
          <w:szCs w:val="24"/>
        </w:rPr>
        <w:t>insufficiente livello di specializzazione</w:t>
      </w:r>
      <w:r w:rsidR="00376723" w:rsidRPr="00CB1587">
        <w:rPr>
          <w:rFonts w:cs="TimesNewRomanPSMT"/>
          <w:sz w:val="24"/>
          <w:szCs w:val="24"/>
        </w:rPr>
        <w:t>?</w:t>
      </w:r>
    </w:p>
    <w:p w:rsidR="004554B3" w:rsidRPr="00CB1587" w:rsidRDefault="004554B3" w:rsidP="00EC50D9">
      <w:pPr>
        <w:pStyle w:val="Nessunaspaziatura"/>
        <w:ind w:firstLine="851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 xml:space="preserve">La specializzazione è quella che il giudice </w:t>
      </w:r>
      <w:r w:rsidR="00753F29">
        <w:rPr>
          <w:rFonts w:cs="TimesNewRomanPSMT"/>
          <w:sz w:val="24"/>
          <w:szCs w:val="24"/>
        </w:rPr>
        <w:t xml:space="preserve">si </w:t>
      </w:r>
      <w:r>
        <w:rPr>
          <w:rFonts w:cs="TimesNewRomanPSMT"/>
          <w:sz w:val="24"/>
          <w:szCs w:val="24"/>
        </w:rPr>
        <w:t xml:space="preserve">conquista sul campo, trattando e decidendo </w:t>
      </w:r>
      <w:r w:rsidR="00811824">
        <w:rPr>
          <w:rFonts w:cs="TimesNewRomanPSMT"/>
          <w:sz w:val="24"/>
          <w:szCs w:val="24"/>
        </w:rPr>
        <w:t xml:space="preserve">i </w:t>
      </w:r>
      <w:r>
        <w:rPr>
          <w:rFonts w:cs="TimesNewRomanPSMT"/>
          <w:sz w:val="24"/>
          <w:szCs w:val="24"/>
        </w:rPr>
        <w:t xml:space="preserve">processi </w:t>
      </w:r>
      <w:r w:rsidR="00713542">
        <w:rPr>
          <w:rFonts w:cs="TimesNewRomanPSMT"/>
          <w:sz w:val="24"/>
          <w:szCs w:val="24"/>
        </w:rPr>
        <w:t>e ch</w:t>
      </w:r>
      <w:r>
        <w:rPr>
          <w:rFonts w:cs="TimesNewRomanPSMT"/>
          <w:sz w:val="24"/>
          <w:szCs w:val="24"/>
        </w:rPr>
        <w:t xml:space="preserve">e si matura negli anni e non </w:t>
      </w:r>
      <w:r w:rsidR="00753F29">
        <w:rPr>
          <w:rFonts w:cs="TimesNewRomanPSMT"/>
          <w:sz w:val="24"/>
          <w:szCs w:val="24"/>
        </w:rPr>
        <w:t xml:space="preserve">solo </w:t>
      </w:r>
      <w:r>
        <w:rPr>
          <w:rFonts w:cs="TimesNewRomanPSMT"/>
          <w:sz w:val="24"/>
          <w:szCs w:val="24"/>
        </w:rPr>
        <w:t xml:space="preserve">per </w:t>
      </w:r>
      <w:r w:rsidR="00713542">
        <w:rPr>
          <w:rFonts w:cs="TimesNewRomanPSMT"/>
          <w:sz w:val="24"/>
          <w:szCs w:val="24"/>
        </w:rPr>
        <w:t xml:space="preserve">aver superato un </w:t>
      </w:r>
      <w:r>
        <w:rPr>
          <w:rFonts w:cs="TimesNewRomanPSMT"/>
          <w:sz w:val="24"/>
          <w:szCs w:val="24"/>
        </w:rPr>
        <w:t xml:space="preserve">concorso. Inoltre, la concomitante pratica di altre branche del diritto (civile, penale, amministrativo, contabile), lungi dall’essere un </w:t>
      </w:r>
      <w:r w:rsidR="00811824">
        <w:rPr>
          <w:rFonts w:cs="TimesNewRomanPSMT"/>
          <w:sz w:val="24"/>
          <w:szCs w:val="24"/>
        </w:rPr>
        <w:t>ingombro</w:t>
      </w:r>
      <w:r>
        <w:rPr>
          <w:rFonts w:cs="TimesNewRomanPSMT"/>
          <w:sz w:val="24"/>
          <w:szCs w:val="24"/>
        </w:rPr>
        <w:t xml:space="preserve"> insopportabile, </w:t>
      </w:r>
      <w:r w:rsidR="00713542">
        <w:rPr>
          <w:rFonts w:cs="TimesNewRomanPSMT"/>
          <w:sz w:val="24"/>
          <w:szCs w:val="24"/>
        </w:rPr>
        <w:t>costituisce</w:t>
      </w:r>
      <w:r>
        <w:rPr>
          <w:rFonts w:cs="TimesNewRomanPSMT"/>
          <w:sz w:val="24"/>
          <w:szCs w:val="24"/>
        </w:rPr>
        <w:t xml:space="preserve"> un</w:t>
      </w:r>
      <w:r w:rsidR="00713542">
        <w:rPr>
          <w:rFonts w:cs="TimesNewRomanPSMT"/>
          <w:sz w:val="24"/>
          <w:szCs w:val="24"/>
        </w:rPr>
        <w:t>a fonte inesauribile</w:t>
      </w:r>
      <w:r>
        <w:rPr>
          <w:rFonts w:cs="TimesNewRomanPSMT"/>
          <w:sz w:val="24"/>
          <w:szCs w:val="24"/>
        </w:rPr>
        <w:t xml:space="preserve"> </w:t>
      </w:r>
      <w:r w:rsidR="00811824">
        <w:rPr>
          <w:rFonts w:cs="TimesNewRomanPSMT"/>
          <w:sz w:val="24"/>
          <w:szCs w:val="24"/>
        </w:rPr>
        <w:t xml:space="preserve">di </w:t>
      </w:r>
      <w:r>
        <w:rPr>
          <w:rFonts w:cs="TimesNewRomanPSMT"/>
          <w:sz w:val="24"/>
          <w:szCs w:val="24"/>
        </w:rPr>
        <w:t>arricchimento qualitativo</w:t>
      </w:r>
      <w:r w:rsidR="00811824">
        <w:rPr>
          <w:rFonts w:cs="TimesNewRomanPSMT"/>
          <w:sz w:val="24"/>
          <w:szCs w:val="24"/>
        </w:rPr>
        <w:t>,</w:t>
      </w:r>
      <w:r>
        <w:rPr>
          <w:rFonts w:cs="TimesNewRomanPSMT"/>
          <w:sz w:val="24"/>
          <w:szCs w:val="24"/>
        </w:rPr>
        <w:t xml:space="preserve"> per il singolo</w:t>
      </w:r>
      <w:r w:rsidR="00713542">
        <w:rPr>
          <w:rFonts w:cs="TimesNewRomanPSMT"/>
          <w:sz w:val="24"/>
          <w:szCs w:val="24"/>
        </w:rPr>
        <w:t xml:space="preserve"> e per il collegio</w:t>
      </w:r>
      <w:r>
        <w:rPr>
          <w:rFonts w:cs="TimesNewRomanPSMT"/>
          <w:sz w:val="24"/>
          <w:szCs w:val="24"/>
        </w:rPr>
        <w:t>. Guai a chi affrontasse la materia tributaria in modo avulso ri</w:t>
      </w:r>
      <w:r w:rsidR="00D175E8">
        <w:rPr>
          <w:rFonts w:cs="TimesNewRomanPSMT"/>
          <w:sz w:val="24"/>
          <w:szCs w:val="24"/>
        </w:rPr>
        <w:t>guard</w:t>
      </w:r>
      <w:r>
        <w:rPr>
          <w:rFonts w:cs="TimesNewRomanPSMT"/>
          <w:sz w:val="24"/>
          <w:szCs w:val="24"/>
        </w:rPr>
        <w:t xml:space="preserve">o al resto dell’ordinamento. In cosa quel giudice si differenzierebbe, per impostazione e modo di pensare, rispetto ad un funzionario dell’ufficio imposte? I contribuenti ne </w:t>
      </w:r>
      <w:r w:rsidR="00DD3EB8">
        <w:rPr>
          <w:rFonts w:cs="TimesNewRomanPSMT"/>
          <w:sz w:val="24"/>
          <w:szCs w:val="24"/>
        </w:rPr>
        <w:t>ric</w:t>
      </w:r>
      <w:r>
        <w:rPr>
          <w:rFonts w:cs="TimesNewRomanPSMT"/>
          <w:sz w:val="24"/>
          <w:szCs w:val="24"/>
        </w:rPr>
        <w:t>av</w:t>
      </w:r>
      <w:r w:rsidR="00DD3EB8">
        <w:rPr>
          <w:rFonts w:cs="TimesNewRomanPSMT"/>
          <w:sz w:val="24"/>
          <w:szCs w:val="24"/>
        </w:rPr>
        <w:t>e</w:t>
      </w:r>
      <w:r>
        <w:rPr>
          <w:rFonts w:cs="TimesNewRomanPSMT"/>
          <w:sz w:val="24"/>
          <w:szCs w:val="24"/>
        </w:rPr>
        <w:t>rebbero davvero un beneficio?</w:t>
      </w:r>
    </w:p>
    <w:p w:rsidR="00854BEE" w:rsidRPr="00CB1587" w:rsidRDefault="003F40BC" w:rsidP="00EC50D9">
      <w:pPr>
        <w:pStyle w:val="Nessunaspaziatura"/>
        <w:ind w:firstLine="85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 poi:</w:t>
      </w:r>
      <w:r w:rsidR="00A76830" w:rsidRPr="00CB1587">
        <w:rPr>
          <w:rFonts w:cs="Times New Roman"/>
          <w:sz w:val="24"/>
          <w:szCs w:val="24"/>
        </w:rPr>
        <w:t xml:space="preserve"> </w:t>
      </w:r>
      <w:r w:rsidR="00376723" w:rsidRPr="00CB1587">
        <w:rPr>
          <w:rFonts w:cs="Times New Roman"/>
          <w:sz w:val="24"/>
          <w:szCs w:val="24"/>
        </w:rPr>
        <w:t xml:space="preserve">davvero </w:t>
      </w:r>
      <w:r>
        <w:rPr>
          <w:rFonts w:cs="Times New Roman"/>
          <w:sz w:val="24"/>
          <w:szCs w:val="24"/>
        </w:rPr>
        <w:t>qualcuno</w:t>
      </w:r>
      <w:r w:rsidR="00376723" w:rsidRPr="00CB1587">
        <w:rPr>
          <w:rFonts w:cs="Times New Roman"/>
          <w:sz w:val="24"/>
          <w:szCs w:val="24"/>
        </w:rPr>
        <w:t xml:space="preserve"> </w:t>
      </w:r>
      <w:r w:rsidR="00DD3EB8">
        <w:rPr>
          <w:rFonts w:cs="Times New Roman"/>
          <w:sz w:val="24"/>
          <w:szCs w:val="24"/>
        </w:rPr>
        <w:t>pensa</w:t>
      </w:r>
      <w:r w:rsidR="00854BEE" w:rsidRPr="00CB1587">
        <w:rPr>
          <w:rFonts w:cs="Times New Roman"/>
          <w:sz w:val="24"/>
          <w:szCs w:val="24"/>
        </w:rPr>
        <w:t xml:space="preserve"> che l</w:t>
      </w:r>
      <w:r>
        <w:rPr>
          <w:rFonts w:cs="Times New Roman"/>
          <w:sz w:val="24"/>
          <w:szCs w:val="24"/>
        </w:rPr>
        <w:t>a</w:t>
      </w:r>
      <w:r w:rsidR="00854BEE" w:rsidRPr="00CB158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giustizia ordinaria sia appannaggio d</w:t>
      </w:r>
      <w:r w:rsidR="00ED3614">
        <w:rPr>
          <w:rFonts w:cs="Times New Roman"/>
          <w:sz w:val="24"/>
          <w:szCs w:val="24"/>
        </w:rPr>
        <w:t>e</w:t>
      </w:r>
      <w:r>
        <w:rPr>
          <w:rFonts w:cs="Times New Roman"/>
          <w:sz w:val="24"/>
          <w:szCs w:val="24"/>
        </w:rPr>
        <w:t>i giudici professionali? Si disconosce</w:t>
      </w:r>
      <w:r w:rsidR="00376723" w:rsidRPr="00CB1587">
        <w:rPr>
          <w:rFonts w:cs="Times New Roman"/>
          <w:sz w:val="24"/>
          <w:szCs w:val="24"/>
        </w:rPr>
        <w:t xml:space="preserve"> </w:t>
      </w:r>
      <w:r w:rsidR="00854BEE" w:rsidRPr="00CB1587">
        <w:rPr>
          <w:rFonts w:cs="Times New Roman"/>
          <w:sz w:val="24"/>
          <w:szCs w:val="24"/>
        </w:rPr>
        <w:t xml:space="preserve">l’apporto </w:t>
      </w:r>
      <w:r w:rsidR="00376723" w:rsidRPr="00CB1587">
        <w:rPr>
          <w:rFonts w:cs="Times New Roman"/>
          <w:sz w:val="24"/>
          <w:szCs w:val="24"/>
        </w:rPr>
        <w:t xml:space="preserve">massiccio </w:t>
      </w:r>
      <w:r w:rsidR="00854BEE" w:rsidRPr="00CB1587">
        <w:rPr>
          <w:rFonts w:cs="Times New Roman"/>
          <w:sz w:val="24"/>
          <w:szCs w:val="24"/>
        </w:rPr>
        <w:t>d</w:t>
      </w:r>
      <w:r w:rsidR="00DD3EB8">
        <w:rPr>
          <w:rFonts w:cs="Times New Roman"/>
          <w:sz w:val="24"/>
          <w:szCs w:val="24"/>
        </w:rPr>
        <w:t>e</w:t>
      </w:r>
      <w:r w:rsidR="00854BEE" w:rsidRPr="00CB1587">
        <w:rPr>
          <w:rFonts w:cs="Times New Roman"/>
          <w:sz w:val="24"/>
          <w:szCs w:val="24"/>
        </w:rPr>
        <w:t>i giudici onorari che oggi</w:t>
      </w:r>
      <w:r>
        <w:rPr>
          <w:rFonts w:cs="Times New Roman"/>
          <w:sz w:val="24"/>
          <w:szCs w:val="24"/>
        </w:rPr>
        <w:t xml:space="preserve">, nel penale, nel civile e </w:t>
      </w:r>
      <w:r w:rsidR="00DD3EB8">
        <w:rPr>
          <w:rFonts w:cs="Times New Roman"/>
          <w:sz w:val="24"/>
          <w:szCs w:val="24"/>
        </w:rPr>
        <w:t xml:space="preserve">presso </w:t>
      </w:r>
      <w:r>
        <w:rPr>
          <w:rFonts w:cs="Times New Roman"/>
          <w:sz w:val="24"/>
          <w:szCs w:val="24"/>
        </w:rPr>
        <w:t>la stessa Sezione tributaria della Cassazione,</w:t>
      </w:r>
      <w:r w:rsidR="00DD3EB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tratta</w:t>
      </w:r>
      <w:r w:rsidR="00DD3EB8">
        <w:rPr>
          <w:rFonts w:cs="Times New Roman"/>
          <w:sz w:val="24"/>
          <w:szCs w:val="24"/>
        </w:rPr>
        <w:t>no</w:t>
      </w:r>
      <w:r>
        <w:rPr>
          <w:rFonts w:cs="Times New Roman"/>
          <w:sz w:val="24"/>
          <w:szCs w:val="24"/>
        </w:rPr>
        <w:t xml:space="preserve"> e decid</w:t>
      </w:r>
      <w:r w:rsidR="00DD3EB8">
        <w:rPr>
          <w:rFonts w:cs="Times New Roman"/>
          <w:sz w:val="24"/>
          <w:szCs w:val="24"/>
        </w:rPr>
        <w:t>ono, anche in forma monocratica,</w:t>
      </w:r>
      <w:r>
        <w:rPr>
          <w:rFonts w:cs="Times New Roman"/>
          <w:sz w:val="24"/>
          <w:szCs w:val="24"/>
        </w:rPr>
        <w:t xml:space="preserve"> </w:t>
      </w:r>
      <w:r w:rsidR="00376723" w:rsidRPr="00CB1587">
        <w:rPr>
          <w:rFonts w:cs="Times New Roman"/>
          <w:sz w:val="24"/>
          <w:szCs w:val="24"/>
        </w:rPr>
        <w:t>i</w:t>
      </w:r>
      <w:r>
        <w:rPr>
          <w:rFonts w:cs="Times New Roman"/>
          <w:sz w:val="24"/>
          <w:szCs w:val="24"/>
        </w:rPr>
        <w:t>l</w:t>
      </w:r>
      <w:r w:rsidR="00376723" w:rsidRPr="00CB1587">
        <w:rPr>
          <w:rFonts w:cs="Times New Roman"/>
          <w:sz w:val="24"/>
          <w:szCs w:val="24"/>
        </w:rPr>
        <w:t xml:space="preserve"> contenzioso </w:t>
      </w:r>
      <w:r>
        <w:rPr>
          <w:rFonts w:cs="Times New Roman"/>
          <w:sz w:val="24"/>
          <w:szCs w:val="24"/>
        </w:rPr>
        <w:t xml:space="preserve">riguardante settori </w:t>
      </w:r>
      <w:r w:rsidR="00DD3EB8">
        <w:rPr>
          <w:rFonts w:cs="Times New Roman"/>
          <w:sz w:val="24"/>
          <w:szCs w:val="24"/>
        </w:rPr>
        <w:t xml:space="preserve">quanto meno di </w:t>
      </w:r>
      <w:r>
        <w:rPr>
          <w:rFonts w:cs="Times New Roman"/>
          <w:sz w:val="24"/>
          <w:szCs w:val="24"/>
        </w:rPr>
        <w:t>importan</w:t>
      </w:r>
      <w:r w:rsidR="00DD3EB8">
        <w:rPr>
          <w:rFonts w:cs="Times New Roman"/>
          <w:sz w:val="24"/>
          <w:szCs w:val="24"/>
        </w:rPr>
        <w:t>za pari</w:t>
      </w:r>
      <w:r w:rsidR="00DD3EB8" w:rsidRPr="00DD3EB8">
        <w:rPr>
          <w:rFonts w:cs="Times New Roman"/>
          <w:sz w:val="24"/>
          <w:szCs w:val="24"/>
        </w:rPr>
        <w:t xml:space="preserve"> </w:t>
      </w:r>
      <w:r w:rsidR="00DD3EB8">
        <w:rPr>
          <w:rFonts w:cs="Times New Roman"/>
          <w:sz w:val="24"/>
          <w:szCs w:val="24"/>
        </w:rPr>
        <w:t>a quello tributario</w:t>
      </w:r>
      <w:r>
        <w:rPr>
          <w:rFonts w:cs="Times New Roman"/>
          <w:sz w:val="24"/>
          <w:szCs w:val="24"/>
        </w:rPr>
        <w:t xml:space="preserve">, </w:t>
      </w:r>
      <w:r w:rsidR="00376723" w:rsidRPr="00CB1587">
        <w:rPr>
          <w:rFonts w:cs="Times New Roman"/>
          <w:sz w:val="24"/>
          <w:szCs w:val="24"/>
        </w:rPr>
        <w:t xml:space="preserve">per </w:t>
      </w:r>
      <w:r w:rsidR="00854BEE" w:rsidRPr="00CB1587">
        <w:rPr>
          <w:rFonts w:cs="Times New Roman"/>
          <w:sz w:val="24"/>
          <w:szCs w:val="24"/>
        </w:rPr>
        <w:t>la vita sociale ed economica del Paese</w:t>
      </w:r>
      <w:r>
        <w:rPr>
          <w:rFonts w:cs="Times New Roman"/>
          <w:sz w:val="24"/>
          <w:szCs w:val="24"/>
        </w:rPr>
        <w:t xml:space="preserve"> (dai fallimenti, alle esecuzioni, a molti delitti)</w:t>
      </w:r>
      <w:r w:rsidR="00854BEE" w:rsidRPr="00CB1587">
        <w:rPr>
          <w:rFonts w:cs="Times New Roman"/>
          <w:sz w:val="24"/>
          <w:szCs w:val="24"/>
        </w:rPr>
        <w:t>?</w:t>
      </w:r>
    </w:p>
    <w:p w:rsidR="00AF7913" w:rsidRPr="00CB1587" w:rsidRDefault="00556CAF" w:rsidP="00EC50D9">
      <w:pPr>
        <w:pStyle w:val="Nessunaspaziatura"/>
        <w:ind w:firstLine="851"/>
        <w:jc w:val="both"/>
        <w:rPr>
          <w:rFonts w:cs="Open Sans"/>
          <w:sz w:val="24"/>
          <w:szCs w:val="24"/>
        </w:rPr>
      </w:pPr>
      <w:r w:rsidRPr="00CB1587">
        <w:rPr>
          <w:rFonts w:cs="Times New Roman"/>
          <w:sz w:val="24"/>
          <w:szCs w:val="24"/>
        </w:rPr>
        <w:t>Passando all</w:t>
      </w:r>
      <w:r w:rsidR="00854BEE" w:rsidRPr="00CB1587">
        <w:rPr>
          <w:rFonts w:cs="Times New Roman"/>
          <w:sz w:val="24"/>
          <w:szCs w:val="24"/>
        </w:rPr>
        <w:t>’elevato tasso di annullamento in Cassazione</w:t>
      </w:r>
      <w:r w:rsidRPr="00CB1587">
        <w:rPr>
          <w:rFonts w:cs="Times New Roman"/>
          <w:sz w:val="24"/>
          <w:szCs w:val="24"/>
        </w:rPr>
        <w:t>,</w:t>
      </w:r>
      <w:r w:rsidR="00AF7913" w:rsidRPr="00CB1587">
        <w:rPr>
          <w:rFonts w:cs="Times New Roman"/>
          <w:sz w:val="24"/>
          <w:szCs w:val="24"/>
        </w:rPr>
        <w:t xml:space="preserve"> </w:t>
      </w:r>
      <w:r w:rsidRPr="00CB1587">
        <w:rPr>
          <w:rFonts w:cs="Times New Roman"/>
          <w:sz w:val="24"/>
          <w:szCs w:val="24"/>
        </w:rPr>
        <w:t>trattasi di un</w:t>
      </w:r>
      <w:r w:rsidR="00AF7913" w:rsidRPr="00CB1587">
        <w:rPr>
          <w:rFonts w:cs="Open Sans"/>
          <w:sz w:val="24"/>
          <w:szCs w:val="24"/>
        </w:rPr>
        <w:t xml:space="preserve">’enunciazione </w:t>
      </w:r>
      <w:r w:rsidR="00811824">
        <w:rPr>
          <w:rFonts w:cs="Open Sans"/>
          <w:sz w:val="24"/>
          <w:szCs w:val="24"/>
        </w:rPr>
        <w:t>che, ove anche veridica, non può essere utilizzata come un dogma, né tantomeno come una clava</w:t>
      </w:r>
      <w:r w:rsidR="00AF7913" w:rsidRPr="00CB1587">
        <w:rPr>
          <w:rFonts w:cs="Open Sans"/>
          <w:sz w:val="24"/>
          <w:szCs w:val="24"/>
        </w:rPr>
        <w:t>.</w:t>
      </w:r>
    </w:p>
    <w:p w:rsidR="00AF7913" w:rsidRPr="00CB1587" w:rsidRDefault="00AF7913" w:rsidP="00EC50D9">
      <w:pPr>
        <w:pStyle w:val="Nessunaspaziatura"/>
        <w:ind w:firstLine="851"/>
        <w:jc w:val="both"/>
        <w:rPr>
          <w:rFonts w:cs="Open Sans"/>
          <w:sz w:val="24"/>
          <w:szCs w:val="24"/>
        </w:rPr>
      </w:pPr>
      <w:r w:rsidRPr="00CB1587">
        <w:rPr>
          <w:rFonts w:cs="Open Sans"/>
          <w:sz w:val="24"/>
          <w:szCs w:val="24"/>
        </w:rPr>
        <w:t xml:space="preserve">Anzitutto, </w:t>
      </w:r>
      <w:r w:rsidR="00DD3EB8">
        <w:rPr>
          <w:rFonts w:cs="Open Sans"/>
          <w:sz w:val="24"/>
          <w:szCs w:val="24"/>
        </w:rPr>
        <w:t>non è chiaro se la base su cui dett</w:t>
      </w:r>
      <w:r w:rsidRPr="00CB1587">
        <w:rPr>
          <w:rFonts w:cs="Open Sans"/>
          <w:sz w:val="24"/>
          <w:szCs w:val="24"/>
        </w:rPr>
        <w:t xml:space="preserve">a percentuale </w:t>
      </w:r>
      <w:r w:rsidR="00556CAF" w:rsidRPr="00CB1587">
        <w:rPr>
          <w:rFonts w:cs="Open Sans"/>
          <w:sz w:val="24"/>
          <w:szCs w:val="24"/>
        </w:rPr>
        <w:t xml:space="preserve">è stata computata </w:t>
      </w:r>
      <w:r w:rsidR="00376723" w:rsidRPr="00CB1587">
        <w:rPr>
          <w:rFonts w:cs="Open Sans"/>
          <w:sz w:val="24"/>
          <w:szCs w:val="24"/>
        </w:rPr>
        <w:t>t</w:t>
      </w:r>
      <w:r w:rsidRPr="00CB1587">
        <w:rPr>
          <w:rFonts w:cs="Open Sans"/>
          <w:sz w:val="24"/>
          <w:szCs w:val="24"/>
        </w:rPr>
        <w:t>en</w:t>
      </w:r>
      <w:r w:rsidR="00376723" w:rsidRPr="00CB1587">
        <w:rPr>
          <w:rFonts w:cs="Open Sans"/>
          <w:sz w:val="24"/>
          <w:szCs w:val="24"/>
        </w:rPr>
        <w:t>ga</w:t>
      </w:r>
      <w:r w:rsidRPr="00CB1587">
        <w:rPr>
          <w:rFonts w:cs="Open Sans"/>
          <w:sz w:val="24"/>
          <w:szCs w:val="24"/>
        </w:rPr>
        <w:t xml:space="preserve"> conto dell’</w:t>
      </w:r>
      <w:r w:rsidR="00DD3EB8">
        <w:rPr>
          <w:rFonts w:cs="Open Sans"/>
          <w:sz w:val="24"/>
          <w:szCs w:val="24"/>
        </w:rPr>
        <w:t>ingent</w:t>
      </w:r>
      <w:r w:rsidRPr="00CB1587">
        <w:rPr>
          <w:rFonts w:cs="Open Sans"/>
          <w:sz w:val="24"/>
          <w:szCs w:val="24"/>
        </w:rPr>
        <w:t xml:space="preserve">e numero di ordinanze di inammissibilità che la Cassazione </w:t>
      </w:r>
      <w:r w:rsidR="00376723" w:rsidRPr="00CB1587">
        <w:rPr>
          <w:rFonts w:cs="Open Sans"/>
          <w:sz w:val="24"/>
          <w:szCs w:val="24"/>
        </w:rPr>
        <w:t xml:space="preserve">quotidianamente </w:t>
      </w:r>
      <w:r w:rsidRPr="00CB1587">
        <w:rPr>
          <w:rFonts w:cs="Open Sans"/>
          <w:sz w:val="24"/>
          <w:szCs w:val="24"/>
        </w:rPr>
        <w:t xml:space="preserve">pronuncia su ricorsi ritenuti </w:t>
      </w:r>
      <w:r w:rsidR="00376723" w:rsidRPr="00CB1587">
        <w:rPr>
          <w:rFonts w:cs="Open Sans"/>
          <w:sz w:val="24"/>
          <w:szCs w:val="24"/>
        </w:rPr>
        <w:t>im</w:t>
      </w:r>
      <w:r w:rsidRPr="00CB1587">
        <w:rPr>
          <w:rFonts w:cs="Open Sans"/>
          <w:sz w:val="24"/>
          <w:szCs w:val="24"/>
        </w:rPr>
        <w:t>meritevoli di e</w:t>
      </w:r>
      <w:r w:rsidR="00376723" w:rsidRPr="00CB1587">
        <w:rPr>
          <w:rFonts w:cs="Open Sans"/>
          <w:sz w:val="24"/>
          <w:szCs w:val="24"/>
        </w:rPr>
        <w:t>sse</w:t>
      </w:r>
      <w:r w:rsidRPr="00CB1587">
        <w:rPr>
          <w:rFonts w:cs="Open Sans"/>
          <w:sz w:val="24"/>
          <w:szCs w:val="24"/>
        </w:rPr>
        <w:t>re portati in udienza</w:t>
      </w:r>
      <w:r w:rsidR="00376723" w:rsidRPr="00CB1587">
        <w:rPr>
          <w:rFonts w:cs="Open Sans"/>
          <w:sz w:val="24"/>
          <w:szCs w:val="24"/>
        </w:rPr>
        <w:t>: è evidente che</w:t>
      </w:r>
      <w:r w:rsidRPr="00CB1587">
        <w:rPr>
          <w:rFonts w:cs="Open Sans"/>
          <w:sz w:val="24"/>
          <w:szCs w:val="24"/>
        </w:rPr>
        <w:t>, ad ogni pronuncia di inammissibilità</w:t>
      </w:r>
      <w:r w:rsidR="00376723" w:rsidRPr="00CB1587">
        <w:rPr>
          <w:rFonts w:cs="Open Sans"/>
          <w:sz w:val="24"/>
          <w:szCs w:val="24"/>
        </w:rPr>
        <w:t>,</w:t>
      </w:r>
      <w:r w:rsidRPr="00CB1587">
        <w:rPr>
          <w:rFonts w:cs="Open Sans"/>
          <w:sz w:val="24"/>
          <w:szCs w:val="24"/>
        </w:rPr>
        <w:t xml:space="preserve"> corrisponde </w:t>
      </w:r>
      <w:r w:rsidR="00376723" w:rsidRPr="00CB1587">
        <w:rPr>
          <w:rFonts w:cs="Open Sans"/>
          <w:sz w:val="24"/>
          <w:szCs w:val="24"/>
        </w:rPr>
        <w:t>un</w:t>
      </w:r>
      <w:r w:rsidRPr="00CB1587">
        <w:rPr>
          <w:rFonts w:cs="Open Sans"/>
          <w:sz w:val="24"/>
          <w:szCs w:val="24"/>
        </w:rPr>
        <w:t xml:space="preserve">a conferma della sentenza </w:t>
      </w:r>
      <w:r w:rsidR="00376723" w:rsidRPr="00CB1587">
        <w:rPr>
          <w:rFonts w:cs="Open Sans"/>
          <w:sz w:val="24"/>
          <w:szCs w:val="24"/>
        </w:rPr>
        <w:t xml:space="preserve">d’appello </w:t>
      </w:r>
      <w:r w:rsidRPr="00CB1587">
        <w:rPr>
          <w:rFonts w:cs="Open Sans"/>
          <w:sz w:val="24"/>
          <w:szCs w:val="24"/>
        </w:rPr>
        <w:t>impugnata.</w:t>
      </w:r>
    </w:p>
    <w:p w:rsidR="00AF7913" w:rsidRPr="00CB1587" w:rsidRDefault="00376723" w:rsidP="00EC50D9">
      <w:pPr>
        <w:pStyle w:val="Nessunaspaziatura"/>
        <w:ind w:firstLine="851"/>
        <w:jc w:val="both"/>
        <w:rPr>
          <w:rFonts w:cs="Open Sans"/>
          <w:sz w:val="24"/>
          <w:szCs w:val="24"/>
        </w:rPr>
      </w:pPr>
      <w:r w:rsidRPr="00CB1587">
        <w:rPr>
          <w:rFonts w:cs="Open Sans"/>
          <w:sz w:val="24"/>
          <w:szCs w:val="24"/>
        </w:rPr>
        <w:t xml:space="preserve">E’ stato poi </w:t>
      </w:r>
      <w:r w:rsidR="00811824">
        <w:rPr>
          <w:rFonts w:cs="Open Sans"/>
          <w:sz w:val="24"/>
          <w:szCs w:val="24"/>
        </w:rPr>
        <w:t>obliterato il fondamentale dato</w:t>
      </w:r>
      <w:r w:rsidRPr="00CB1587">
        <w:rPr>
          <w:rFonts w:cs="Open Sans"/>
          <w:sz w:val="24"/>
          <w:szCs w:val="24"/>
        </w:rPr>
        <w:t xml:space="preserve"> </w:t>
      </w:r>
      <w:r w:rsidR="00811824">
        <w:rPr>
          <w:rFonts w:cs="Open Sans"/>
          <w:sz w:val="24"/>
          <w:szCs w:val="24"/>
        </w:rPr>
        <w:t>per cui</w:t>
      </w:r>
      <w:r w:rsidR="00AF7913" w:rsidRPr="00CB1587">
        <w:rPr>
          <w:rFonts w:cs="Open Sans"/>
          <w:sz w:val="24"/>
          <w:szCs w:val="24"/>
        </w:rPr>
        <w:t xml:space="preserve"> </w:t>
      </w:r>
      <w:r w:rsidRPr="00CB1587">
        <w:rPr>
          <w:rFonts w:cs="Open Sans"/>
          <w:sz w:val="24"/>
          <w:szCs w:val="24"/>
        </w:rPr>
        <w:t xml:space="preserve">le </w:t>
      </w:r>
      <w:r w:rsidR="00AF7913" w:rsidRPr="00CB1587">
        <w:rPr>
          <w:rFonts w:cs="Open Sans"/>
          <w:sz w:val="24"/>
          <w:szCs w:val="24"/>
        </w:rPr>
        <w:t>sentenze di secondo grado impugnate per Cassazione</w:t>
      </w:r>
      <w:r w:rsidRPr="00CB1587">
        <w:rPr>
          <w:rFonts w:cs="Open Sans"/>
          <w:sz w:val="24"/>
          <w:szCs w:val="24"/>
        </w:rPr>
        <w:t xml:space="preserve"> costituiscono una minoranza</w:t>
      </w:r>
      <w:r w:rsidR="00811824">
        <w:rPr>
          <w:rFonts w:cs="Open Sans"/>
          <w:sz w:val="24"/>
          <w:szCs w:val="24"/>
        </w:rPr>
        <w:t>,</w:t>
      </w:r>
      <w:r w:rsidR="00AF7913" w:rsidRPr="00CB1587">
        <w:rPr>
          <w:rFonts w:cs="Open Sans"/>
          <w:sz w:val="24"/>
          <w:szCs w:val="24"/>
        </w:rPr>
        <w:t xml:space="preserve"> pari </w:t>
      </w:r>
      <w:r w:rsidRPr="00CB1587">
        <w:rPr>
          <w:rFonts w:cs="Open Sans"/>
          <w:sz w:val="24"/>
          <w:szCs w:val="24"/>
        </w:rPr>
        <w:t xml:space="preserve">per anno a </w:t>
      </w:r>
      <w:r w:rsidR="00AF7913" w:rsidRPr="00CB1587">
        <w:rPr>
          <w:rFonts w:cs="Open Sans"/>
          <w:sz w:val="24"/>
          <w:szCs w:val="24"/>
        </w:rPr>
        <w:t xml:space="preserve">circa </w:t>
      </w:r>
      <w:r w:rsidRPr="00CB1587">
        <w:rPr>
          <w:rFonts w:cs="Open Sans"/>
          <w:sz w:val="24"/>
          <w:szCs w:val="24"/>
        </w:rPr>
        <w:t>i</w:t>
      </w:r>
      <w:r w:rsidR="00AF7913" w:rsidRPr="00CB1587">
        <w:rPr>
          <w:rFonts w:cs="Open Sans"/>
          <w:sz w:val="24"/>
          <w:szCs w:val="24"/>
        </w:rPr>
        <w:t>l 20 per cento del totale. Ciò significa che, se anche la metà d</w:t>
      </w:r>
      <w:r w:rsidRPr="00CB1587">
        <w:rPr>
          <w:rFonts w:cs="Open Sans"/>
          <w:sz w:val="24"/>
          <w:szCs w:val="24"/>
        </w:rPr>
        <w:t>i quest</w:t>
      </w:r>
      <w:r w:rsidR="00AF7913" w:rsidRPr="00CB1587">
        <w:rPr>
          <w:rFonts w:cs="Open Sans"/>
          <w:sz w:val="24"/>
          <w:szCs w:val="24"/>
        </w:rPr>
        <w:t>e fosse annullata, le CTR avrebbero deciso in via definitiva il 90 per cento del contenzioso loro devoluto.</w:t>
      </w:r>
    </w:p>
    <w:p w:rsidR="00AF7913" w:rsidRDefault="00AF7913" w:rsidP="00EC50D9">
      <w:pPr>
        <w:pStyle w:val="Nessunaspaziatura"/>
        <w:ind w:firstLine="851"/>
        <w:jc w:val="both"/>
        <w:rPr>
          <w:rFonts w:cs="Open Sans"/>
          <w:sz w:val="24"/>
          <w:szCs w:val="24"/>
        </w:rPr>
      </w:pPr>
      <w:r w:rsidRPr="00CB1587">
        <w:rPr>
          <w:rFonts w:cs="Open Sans"/>
          <w:sz w:val="24"/>
          <w:szCs w:val="24"/>
        </w:rPr>
        <w:t xml:space="preserve">Infine, non </w:t>
      </w:r>
      <w:r w:rsidR="00811824">
        <w:rPr>
          <w:rFonts w:cs="Open Sans"/>
          <w:sz w:val="24"/>
          <w:szCs w:val="24"/>
        </w:rPr>
        <w:t xml:space="preserve">si </w:t>
      </w:r>
      <w:r w:rsidRPr="00CB1587">
        <w:rPr>
          <w:rFonts w:cs="Open Sans"/>
          <w:sz w:val="24"/>
          <w:szCs w:val="24"/>
        </w:rPr>
        <w:t>tiene conto della serial</w:t>
      </w:r>
      <w:r w:rsidR="007839CC" w:rsidRPr="00CB1587">
        <w:rPr>
          <w:rFonts w:cs="Open Sans"/>
          <w:sz w:val="24"/>
          <w:szCs w:val="24"/>
        </w:rPr>
        <w:t>ità</w:t>
      </w:r>
      <w:r w:rsidRPr="00CB1587">
        <w:rPr>
          <w:rFonts w:cs="Open Sans"/>
          <w:sz w:val="24"/>
          <w:szCs w:val="24"/>
        </w:rPr>
        <w:t xml:space="preserve"> di molti filoni </w:t>
      </w:r>
      <w:r w:rsidR="005044BE">
        <w:rPr>
          <w:rFonts w:cs="Open Sans"/>
          <w:sz w:val="24"/>
          <w:szCs w:val="24"/>
        </w:rPr>
        <w:t>giuris</w:t>
      </w:r>
      <w:r w:rsidR="00D21A0D">
        <w:rPr>
          <w:rFonts w:cs="Open Sans"/>
          <w:sz w:val="24"/>
          <w:szCs w:val="24"/>
        </w:rPr>
        <w:t>prudenziali</w:t>
      </w:r>
      <w:r w:rsidR="005044BE">
        <w:rPr>
          <w:rFonts w:cs="Open Sans"/>
          <w:sz w:val="24"/>
          <w:szCs w:val="24"/>
        </w:rPr>
        <w:t>, dell’</w:t>
      </w:r>
      <w:proofErr w:type="spellStart"/>
      <w:r w:rsidR="005044BE">
        <w:rPr>
          <w:rFonts w:cs="Open Sans"/>
          <w:sz w:val="24"/>
          <w:szCs w:val="24"/>
        </w:rPr>
        <w:t>alluvionalità</w:t>
      </w:r>
      <w:proofErr w:type="spellEnd"/>
      <w:r w:rsidR="005044BE">
        <w:rPr>
          <w:rFonts w:cs="Open Sans"/>
          <w:sz w:val="24"/>
          <w:szCs w:val="24"/>
        </w:rPr>
        <w:t xml:space="preserve"> </w:t>
      </w:r>
      <w:r w:rsidR="00D21A0D">
        <w:rPr>
          <w:rFonts w:cs="Open Sans"/>
          <w:sz w:val="24"/>
          <w:szCs w:val="24"/>
        </w:rPr>
        <w:t>ed estemporaneità che sovente connota la normazione</w:t>
      </w:r>
      <w:r w:rsidRPr="00CB1587">
        <w:rPr>
          <w:rFonts w:cs="Open Sans"/>
          <w:sz w:val="24"/>
          <w:szCs w:val="24"/>
        </w:rPr>
        <w:t xml:space="preserve"> fiscal</w:t>
      </w:r>
      <w:r w:rsidR="00D21A0D">
        <w:rPr>
          <w:rFonts w:cs="Open Sans"/>
          <w:sz w:val="24"/>
          <w:szCs w:val="24"/>
        </w:rPr>
        <w:t>e, nonché del</w:t>
      </w:r>
      <w:r w:rsidRPr="00CB1587">
        <w:rPr>
          <w:rFonts w:cs="Open Sans"/>
          <w:sz w:val="24"/>
          <w:szCs w:val="24"/>
        </w:rPr>
        <w:t xml:space="preserve"> </w:t>
      </w:r>
      <w:r w:rsidR="00D21A0D">
        <w:rPr>
          <w:rFonts w:cs="Open Sans"/>
          <w:sz w:val="24"/>
          <w:szCs w:val="24"/>
        </w:rPr>
        <w:t xml:space="preserve">carattere </w:t>
      </w:r>
      <w:r w:rsidRPr="00CB1587">
        <w:rPr>
          <w:rFonts w:cs="Open Sans"/>
          <w:sz w:val="24"/>
          <w:szCs w:val="24"/>
        </w:rPr>
        <w:t>ondivag</w:t>
      </w:r>
      <w:r w:rsidR="00D21A0D">
        <w:rPr>
          <w:rFonts w:cs="Open Sans"/>
          <w:sz w:val="24"/>
          <w:szCs w:val="24"/>
        </w:rPr>
        <w:t>o</w:t>
      </w:r>
      <w:r w:rsidRPr="00CB1587">
        <w:rPr>
          <w:rFonts w:cs="Open Sans"/>
          <w:sz w:val="24"/>
          <w:szCs w:val="24"/>
        </w:rPr>
        <w:t xml:space="preserve"> </w:t>
      </w:r>
      <w:r w:rsidR="00C32187">
        <w:rPr>
          <w:rFonts w:cs="Open Sans"/>
          <w:sz w:val="24"/>
          <w:szCs w:val="24"/>
        </w:rPr>
        <w:t>del</w:t>
      </w:r>
      <w:r w:rsidRPr="00CB1587">
        <w:rPr>
          <w:rFonts w:cs="Open Sans"/>
          <w:sz w:val="24"/>
          <w:szCs w:val="24"/>
        </w:rPr>
        <w:t>la giurisprudenza</w:t>
      </w:r>
      <w:r w:rsidR="00C32187">
        <w:rPr>
          <w:rFonts w:cs="Open Sans"/>
          <w:sz w:val="24"/>
          <w:szCs w:val="24"/>
        </w:rPr>
        <w:t xml:space="preserve"> di</w:t>
      </w:r>
      <w:r w:rsidRPr="00CB1587">
        <w:rPr>
          <w:rFonts w:cs="Open Sans"/>
          <w:sz w:val="24"/>
          <w:szCs w:val="24"/>
        </w:rPr>
        <w:t xml:space="preserve"> legittimità (</w:t>
      </w:r>
      <w:r w:rsidR="00D21A0D">
        <w:rPr>
          <w:rFonts w:cs="Open Sans"/>
          <w:sz w:val="24"/>
          <w:szCs w:val="24"/>
        </w:rPr>
        <w:t>si tratta, nel complesso,</w:t>
      </w:r>
      <w:r w:rsidR="00857F37">
        <w:rPr>
          <w:rFonts w:cs="Open Sans"/>
          <w:sz w:val="24"/>
          <w:szCs w:val="24"/>
        </w:rPr>
        <w:t xml:space="preserve"> della criticità descritta dalla commissione in termini di “</w:t>
      </w:r>
      <w:r w:rsidR="00857F37" w:rsidRPr="00CB1587">
        <w:rPr>
          <w:rFonts w:cs="Times New Roman"/>
          <w:sz w:val="24"/>
          <w:szCs w:val="24"/>
        </w:rPr>
        <w:t>notevole complessità e variabilità della normazione, che influisce negativam</w:t>
      </w:r>
      <w:r w:rsidR="00857F37">
        <w:rPr>
          <w:rFonts w:cs="Times New Roman"/>
          <w:sz w:val="24"/>
          <w:szCs w:val="24"/>
        </w:rPr>
        <w:t>ente sulla certezza del diritto</w:t>
      </w:r>
      <w:r w:rsidR="00857F37">
        <w:rPr>
          <w:rFonts w:cs="Open Sans"/>
          <w:sz w:val="24"/>
          <w:szCs w:val="24"/>
        </w:rPr>
        <w:t xml:space="preserve">”). </w:t>
      </w:r>
      <w:r w:rsidR="000252FD">
        <w:rPr>
          <w:rFonts w:cs="Open Sans"/>
          <w:sz w:val="24"/>
          <w:szCs w:val="24"/>
        </w:rPr>
        <w:t>Voglio dire che</w:t>
      </w:r>
      <w:r w:rsidR="00C32187">
        <w:rPr>
          <w:rFonts w:cs="Open Sans"/>
          <w:sz w:val="24"/>
          <w:szCs w:val="24"/>
        </w:rPr>
        <w:t>,</w:t>
      </w:r>
      <w:r w:rsidRPr="00CB1587">
        <w:rPr>
          <w:rFonts w:cs="Open Sans"/>
          <w:sz w:val="24"/>
          <w:szCs w:val="24"/>
        </w:rPr>
        <w:t xml:space="preserve"> se una nutrit</w:t>
      </w:r>
      <w:r w:rsidR="00723609" w:rsidRPr="00CB1587">
        <w:rPr>
          <w:rFonts w:cs="Open Sans"/>
          <w:sz w:val="24"/>
          <w:szCs w:val="24"/>
        </w:rPr>
        <w:t>a</w:t>
      </w:r>
      <w:r w:rsidRPr="00CB1587">
        <w:rPr>
          <w:rFonts w:cs="Open Sans"/>
          <w:sz w:val="24"/>
          <w:szCs w:val="24"/>
        </w:rPr>
        <w:t xml:space="preserve"> serie di cause </w:t>
      </w:r>
      <w:r w:rsidR="00482E18">
        <w:rPr>
          <w:rFonts w:cs="Open Sans"/>
          <w:sz w:val="24"/>
          <w:szCs w:val="24"/>
        </w:rPr>
        <w:t>è decisa</w:t>
      </w:r>
      <w:r w:rsidRPr="00CB1587">
        <w:rPr>
          <w:rFonts w:cs="Open Sans"/>
          <w:sz w:val="24"/>
          <w:szCs w:val="24"/>
        </w:rPr>
        <w:t xml:space="preserve"> </w:t>
      </w:r>
      <w:r w:rsidR="00211C05" w:rsidRPr="00CB1587">
        <w:rPr>
          <w:rFonts w:cs="Open Sans"/>
          <w:sz w:val="24"/>
          <w:szCs w:val="24"/>
        </w:rPr>
        <w:t xml:space="preserve">in fase di merito </w:t>
      </w:r>
      <w:r w:rsidRPr="00CB1587">
        <w:rPr>
          <w:rFonts w:cs="Open Sans"/>
          <w:sz w:val="24"/>
          <w:szCs w:val="24"/>
        </w:rPr>
        <w:t xml:space="preserve">secondo un’interpretazione </w:t>
      </w:r>
      <w:r w:rsidR="00811824">
        <w:rPr>
          <w:rFonts w:cs="Open Sans"/>
          <w:sz w:val="24"/>
          <w:szCs w:val="24"/>
        </w:rPr>
        <w:t>fondata su</w:t>
      </w:r>
      <w:r w:rsidRPr="00CB1587">
        <w:rPr>
          <w:rFonts w:cs="Open Sans"/>
          <w:sz w:val="24"/>
          <w:szCs w:val="24"/>
        </w:rPr>
        <w:t xml:space="preserve"> un certo orientamento della S.C. e poi quell’orientamento</w:t>
      </w:r>
      <w:r w:rsidR="000252FD">
        <w:rPr>
          <w:rFonts w:cs="Open Sans"/>
          <w:sz w:val="24"/>
          <w:szCs w:val="24"/>
        </w:rPr>
        <w:t xml:space="preserve"> viene </w:t>
      </w:r>
      <w:r w:rsidR="00811824">
        <w:rPr>
          <w:rFonts w:cs="Open Sans"/>
          <w:sz w:val="24"/>
          <w:szCs w:val="24"/>
        </w:rPr>
        <w:t>superato</w:t>
      </w:r>
      <w:r w:rsidRPr="00CB1587">
        <w:rPr>
          <w:rFonts w:cs="Open Sans"/>
          <w:sz w:val="24"/>
          <w:szCs w:val="24"/>
        </w:rPr>
        <w:t>, tutte que</w:t>
      </w:r>
      <w:r w:rsidR="00811824">
        <w:rPr>
          <w:rFonts w:cs="Open Sans"/>
          <w:sz w:val="24"/>
          <w:szCs w:val="24"/>
        </w:rPr>
        <w:t>ll</w:t>
      </w:r>
      <w:r w:rsidRPr="00CB1587">
        <w:rPr>
          <w:rFonts w:cs="Open Sans"/>
          <w:sz w:val="24"/>
          <w:szCs w:val="24"/>
        </w:rPr>
        <w:t>e sentenze, ove impugnate, s</w:t>
      </w:r>
      <w:r w:rsidR="000252FD">
        <w:rPr>
          <w:rFonts w:cs="Open Sans"/>
          <w:sz w:val="24"/>
          <w:szCs w:val="24"/>
        </w:rPr>
        <w:t>o</w:t>
      </w:r>
      <w:r w:rsidRPr="00CB1587">
        <w:rPr>
          <w:rFonts w:cs="Open Sans"/>
          <w:sz w:val="24"/>
          <w:szCs w:val="24"/>
        </w:rPr>
        <w:t>no destinate al macero, senza che nessuno ne abbia particolare colpa.</w:t>
      </w:r>
    </w:p>
    <w:p w:rsidR="000405F2" w:rsidRPr="00CB1587" w:rsidRDefault="000405F2" w:rsidP="00EC50D9">
      <w:pPr>
        <w:pStyle w:val="Nessunaspaziatura"/>
        <w:ind w:firstLine="851"/>
        <w:jc w:val="both"/>
        <w:rPr>
          <w:sz w:val="24"/>
          <w:szCs w:val="24"/>
        </w:rPr>
      </w:pPr>
      <w:r>
        <w:rPr>
          <w:rFonts w:cs="Open Sans"/>
          <w:sz w:val="24"/>
          <w:szCs w:val="24"/>
        </w:rPr>
        <w:t>In tal senso, diventa</w:t>
      </w:r>
      <w:r w:rsidR="009E7156">
        <w:rPr>
          <w:rFonts w:cs="Open Sans"/>
          <w:sz w:val="24"/>
          <w:szCs w:val="24"/>
        </w:rPr>
        <w:t xml:space="preserve"> probabilmente</w:t>
      </w:r>
      <w:r>
        <w:rPr>
          <w:rFonts w:cs="Open Sans"/>
          <w:sz w:val="24"/>
          <w:szCs w:val="24"/>
        </w:rPr>
        <w:t xml:space="preserve"> decisiva l’introduzione del rinvio pregiudizi</w:t>
      </w:r>
      <w:r w:rsidR="00FE152B">
        <w:rPr>
          <w:rFonts w:cs="Open Sans"/>
          <w:sz w:val="24"/>
          <w:szCs w:val="24"/>
        </w:rPr>
        <w:t>ale in Cassazione, ipotizzata ne</w:t>
      </w:r>
      <w:r>
        <w:rPr>
          <w:rFonts w:cs="Open Sans"/>
          <w:sz w:val="24"/>
          <w:szCs w:val="24"/>
        </w:rPr>
        <w:t>l PN</w:t>
      </w:r>
      <w:r w:rsidR="001614F3">
        <w:rPr>
          <w:rFonts w:cs="Open Sans"/>
          <w:sz w:val="24"/>
          <w:szCs w:val="24"/>
        </w:rPr>
        <w:t>R</w:t>
      </w:r>
      <w:r>
        <w:rPr>
          <w:rFonts w:cs="Open Sans"/>
          <w:sz w:val="24"/>
          <w:szCs w:val="24"/>
        </w:rPr>
        <w:t>R.</w:t>
      </w:r>
    </w:p>
    <w:p w:rsidR="00854BEE" w:rsidRPr="00CB1587" w:rsidRDefault="00854BEE" w:rsidP="00EC50D9">
      <w:pPr>
        <w:pStyle w:val="Nessunaspaziatura"/>
        <w:ind w:firstLine="851"/>
        <w:jc w:val="both"/>
        <w:rPr>
          <w:rFonts w:cs="TimesNewRomanPSMT"/>
          <w:sz w:val="24"/>
          <w:szCs w:val="24"/>
        </w:rPr>
      </w:pPr>
      <w:r w:rsidRPr="00CB1587">
        <w:rPr>
          <w:rFonts w:cs="Times New Roman"/>
          <w:sz w:val="24"/>
          <w:szCs w:val="24"/>
        </w:rPr>
        <w:t xml:space="preserve">Sul breve tempo di </w:t>
      </w:r>
      <w:r w:rsidRPr="00CB1587">
        <w:rPr>
          <w:rFonts w:cs="TimesNewRomanPSMT"/>
          <w:sz w:val="24"/>
          <w:szCs w:val="24"/>
        </w:rPr>
        <w:t xml:space="preserve">permanenza dei magistrati </w:t>
      </w:r>
      <w:r w:rsidR="00D47341">
        <w:rPr>
          <w:rFonts w:cs="TimesNewRomanPSMT"/>
          <w:sz w:val="24"/>
          <w:szCs w:val="24"/>
        </w:rPr>
        <w:t xml:space="preserve">presso </w:t>
      </w:r>
      <w:r w:rsidRPr="00CB1587">
        <w:rPr>
          <w:rFonts w:cs="TimesNewRomanPSMT"/>
          <w:sz w:val="24"/>
          <w:szCs w:val="24"/>
        </w:rPr>
        <w:t>la Sezione tributaria dalla C</w:t>
      </w:r>
      <w:r w:rsidR="00D47341">
        <w:rPr>
          <w:rFonts w:cs="TimesNewRomanPSMT"/>
          <w:sz w:val="24"/>
          <w:szCs w:val="24"/>
        </w:rPr>
        <w:t>assazione</w:t>
      </w:r>
      <w:r w:rsidRPr="00CB1587">
        <w:rPr>
          <w:rFonts w:cs="TimesNewRomanPSMT"/>
          <w:sz w:val="24"/>
          <w:szCs w:val="24"/>
        </w:rPr>
        <w:t xml:space="preserve">, osservo solo che è </w:t>
      </w:r>
      <w:r w:rsidR="00376723" w:rsidRPr="00CB1587">
        <w:rPr>
          <w:rFonts w:cs="TimesNewRomanPSMT"/>
          <w:sz w:val="24"/>
          <w:szCs w:val="24"/>
        </w:rPr>
        <w:t xml:space="preserve">anzitutto </w:t>
      </w:r>
      <w:r w:rsidRPr="00CB1587">
        <w:rPr>
          <w:rFonts w:cs="TimesNewRomanPSMT"/>
          <w:sz w:val="24"/>
          <w:szCs w:val="24"/>
        </w:rPr>
        <w:t>un problema di organi</w:t>
      </w:r>
      <w:r w:rsidR="00376723" w:rsidRPr="00CB1587">
        <w:rPr>
          <w:rFonts w:cs="TimesNewRomanPSMT"/>
          <w:sz w:val="24"/>
          <w:szCs w:val="24"/>
        </w:rPr>
        <w:t>zzazione</w:t>
      </w:r>
      <w:r w:rsidRPr="00CB1587">
        <w:rPr>
          <w:rFonts w:cs="TimesNewRomanPSMT"/>
          <w:sz w:val="24"/>
          <w:szCs w:val="24"/>
        </w:rPr>
        <w:t xml:space="preserve">. </w:t>
      </w:r>
      <w:r w:rsidR="00376723" w:rsidRPr="00CB1587">
        <w:rPr>
          <w:rFonts w:cs="TimesNewRomanPSMT"/>
          <w:sz w:val="24"/>
          <w:szCs w:val="24"/>
        </w:rPr>
        <w:t>Se</w:t>
      </w:r>
      <w:r w:rsidRPr="00CB1587">
        <w:rPr>
          <w:rFonts w:cs="TimesNewRomanPSMT"/>
          <w:sz w:val="24"/>
          <w:szCs w:val="24"/>
        </w:rPr>
        <w:t xml:space="preserve"> si</w:t>
      </w:r>
      <w:r w:rsidR="005A21E9">
        <w:rPr>
          <w:rFonts w:cs="TimesNewRomanPSMT"/>
          <w:sz w:val="24"/>
          <w:szCs w:val="24"/>
        </w:rPr>
        <w:t xml:space="preserve"> ponessero le condizioni per</w:t>
      </w:r>
      <w:r w:rsidRPr="00CB1587">
        <w:rPr>
          <w:rFonts w:cs="TimesNewRomanPSMT"/>
          <w:sz w:val="24"/>
          <w:szCs w:val="24"/>
        </w:rPr>
        <w:t xml:space="preserve"> lavora</w:t>
      </w:r>
      <w:r w:rsidR="005A21E9">
        <w:rPr>
          <w:rFonts w:cs="TimesNewRomanPSMT"/>
          <w:sz w:val="24"/>
          <w:szCs w:val="24"/>
        </w:rPr>
        <w:t>r</w:t>
      </w:r>
      <w:r w:rsidRPr="00CB1587">
        <w:rPr>
          <w:rFonts w:cs="TimesNewRomanPSMT"/>
          <w:sz w:val="24"/>
          <w:szCs w:val="24"/>
        </w:rPr>
        <w:t>e con tranquillità,</w:t>
      </w:r>
      <w:r w:rsidR="001B41B7">
        <w:rPr>
          <w:rFonts w:cs="TimesNewRomanPSMT"/>
          <w:sz w:val="24"/>
          <w:szCs w:val="24"/>
        </w:rPr>
        <w:t xml:space="preserve"> i magistrati non scapperebbero</w:t>
      </w:r>
      <w:r w:rsidRPr="00CB1587">
        <w:rPr>
          <w:rFonts w:cs="TimesNewRomanPSMT"/>
          <w:sz w:val="24"/>
          <w:szCs w:val="24"/>
        </w:rPr>
        <w:t xml:space="preserve"> dopo essersi specializza</w:t>
      </w:r>
      <w:r w:rsidR="00377DE9" w:rsidRPr="00CB1587">
        <w:rPr>
          <w:rFonts w:cs="TimesNewRomanPSMT"/>
          <w:sz w:val="24"/>
          <w:szCs w:val="24"/>
        </w:rPr>
        <w:t>ti</w:t>
      </w:r>
      <w:r w:rsidR="00811824">
        <w:rPr>
          <w:rFonts w:cs="TimesNewRomanPSMT"/>
          <w:sz w:val="24"/>
          <w:szCs w:val="24"/>
        </w:rPr>
        <w:t xml:space="preserve"> in</w:t>
      </w:r>
      <w:r w:rsidR="00377DE9" w:rsidRPr="00CB1587">
        <w:rPr>
          <w:rFonts w:cs="TimesNewRomanPSMT"/>
          <w:sz w:val="24"/>
          <w:szCs w:val="24"/>
        </w:rPr>
        <w:t xml:space="preserve"> una </w:t>
      </w:r>
      <w:r w:rsidR="001B41B7" w:rsidRPr="00CB1587">
        <w:rPr>
          <w:rFonts w:cs="TimesNewRomanPSMT"/>
          <w:sz w:val="24"/>
          <w:szCs w:val="24"/>
        </w:rPr>
        <w:t>materia</w:t>
      </w:r>
      <w:r w:rsidR="001B41B7">
        <w:rPr>
          <w:rFonts w:cs="TimesNewRomanPSMT"/>
          <w:sz w:val="24"/>
          <w:szCs w:val="24"/>
        </w:rPr>
        <w:t xml:space="preserve"> </w:t>
      </w:r>
      <w:r w:rsidR="00811824">
        <w:rPr>
          <w:rFonts w:cs="TimesNewRomanPSMT"/>
          <w:sz w:val="24"/>
          <w:szCs w:val="24"/>
        </w:rPr>
        <w:t>così affascinante</w:t>
      </w:r>
      <w:r w:rsidRPr="00CB1587">
        <w:rPr>
          <w:rFonts w:cs="TimesNewRomanPSMT"/>
          <w:sz w:val="24"/>
          <w:szCs w:val="24"/>
        </w:rPr>
        <w:t>.</w:t>
      </w:r>
    </w:p>
    <w:p w:rsidR="00303A2E" w:rsidRDefault="00303A2E" w:rsidP="00EC50D9">
      <w:pPr>
        <w:pStyle w:val="Nessunaspaziatura"/>
        <w:ind w:firstLine="851"/>
        <w:jc w:val="both"/>
        <w:rPr>
          <w:rFonts w:cs="Times New Roman"/>
          <w:sz w:val="24"/>
          <w:szCs w:val="24"/>
        </w:rPr>
      </w:pPr>
    </w:p>
    <w:p w:rsidR="00842A33" w:rsidRPr="00842A33" w:rsidRDefault="00842A33" w:rsidP="00EC50D9">
      <w:pPr>
        <w:pStyle w:val="Nessunaspaziatura"/>
        <w:ind w:firstLine="851"/>
        <w:jc w:val="both"/>
        <w:rPr>
          <w:rFonts w:cs="Times New Roman"/>
          <w:b/>
          <w:sz w:val="24"/>
          <w:szCs w:val="24"/>
        </w:rPr>
      </w:pPr>
      <w:r>
        <w:rPr>
          <w:rFonts w:cs="TimesNewRomanPSMT"/>
          <w:b/>
          <w:sz w:val="24"/>
          <w:szCs w:val="24"/>
        </w:rPr>
        <w:t>L</w:t>
      </w:r>
      <w:r w:rsidRPr="00842A33">
        <w:rPr>
          <w:rFonts w:cs="TimesNewRomanPSMT"/>
          <w:b/>
          <w:sz w:val="24"/>
          <w:szCs w:val="24"/>
        </w:rPr>
        <w:t xml:space="preserve">a diffusa percezione d’una </w:t>
      </w:r>
      <w:r w:rsidRPr="00842A33">
        <w:rPr>
          <w:rFonts w:cs="Times New Roman"/>
          <w:b/>
          <w:sz w:val="24"/>
          <w:szCs w:val="24"/>
        </w:rPr>
        <w:t>imperfetta indipendenza dei giudici tributari.</w:t>
      </w:r>
    </w:p>
    <w:p w:rsidR="00842A33" w:rsidRDefault="00D033E8" w:rsidP="00EC50D9">
      <w:pPr>
        <w:pStyle w:val="Nessunaspaziatura"/>
        <w:ind w:firstLine="851"/>
        <w:jc w:val="both"/>
        <w:rPr>
          <w:rFonts w:cs="TimesNewRomanPSMT"/>
          <w:sz w:val="24"/>
          <w:szCs w:val="24"/>
        </w:rPr>
      </w:pPr>
      <w:r>
        <w:rPr>
          <w:rFonts w:cs="Times New Roman"/>
          <w:sz w:val="24"/>
          <w:szCs w:val="24"/>
        </w:rPr>
        <w:t>D</w:t>
      </w:r>
      <w:r w:rsidR="008F1F7D">
        <w:rPr>
          <w:rFonts w:cs="Times New Roman"/>
          <w:sz w:val="24"/>
          <w:szCs w:val="24"/>
        </w:rPr>
        <w:t xml:space="preserve">ovrebbe essere la criticità più facile da aggredire, posto </w:t>
      </w:r>
      <w:r w:rsidR="00842A33">
        <w:rPr>
          <w:rFonts w:cs="Times New Roman"/>
          <w:sz w:val="24"/>
          <w:szCs w:val="24"/>
        </w:rPr>
        <w:t xml:space="preserve">che </w:t>
      </w:r>
      <w:r w:rsidR="00377DE9" w:rsidRPr="00CB1587">
        <w:rPr>
          <w:rFonts w:cs="TimesNewRomanPSMT"/>
          <w:sz w:val="24"/>
          <w:szCs w:val="24"/>
        </w:rPr>
        <w:t xml:space="preserve">la commissione </w:t>
      </w:r>
      <w:r w:rsidR="008F1F7D">
        <w:rPr>
          <w:rFonts w:cs="TimesNewRomanPSMT"/>
          <w:sz w:val="24"/>
          <w:szCs w:val="24"/>
        </w:rPr>
        <w:t xml:space="preserve">ne parla non </w:t>
      </w:r>
      <w:r w:rsidR="00811824">
        <w:rPr>
          <w:rFonts w:cs="TimesNewRomanPSMT"/>
          <w:sz w:val="24"/>
          <w:szCs w:val="24"/>
        </w:rPr>
        <w:t xml:space="preserve">in termini </w:t>
      </w:r>
      <w:r>
        <w:rPr>
          <w:rFonts w:cs="TimesNewRomanPSMT"/>
          <w:sz w:val="24"/>
          <w:szCs w:val="24"/>
        </w:rPr>
        <w:t xml:space="preserve">non </w:t>
      </w:r>
      <w:r w:rsidR="00811824">
        <w:rPr>
          <w:rFonts w:cs="TimesNewRomanPSMT"/>
          <w:sz w:val="24"/>
          <w:szCs w:val="24"/>
        </w:rPr>
        <w:t xml:space="preserve">di “concretezza”, ma </w:t>
      </w:r>
      <w:r w:rsidR="00377DE9" w:rsidRPr="00CB1587">
        <w:rPr>
          <w:rFonts w:cs="TimesNewRomanPSMT"/>
          <w:sz w:val="24"/>
          <w:szCs w:val="24"/>
        </w:rPr>
        <w:t xml:space="preserve">di </w:t>
      </w:r>
      <w:r>
        <w:rPr>
          <w:rFonts w:cs="TimesNewRomanPSMT"/>
          <w:sz w:val="24"/>
          <w:szCs w:val="24"/>
        </w:rPr>
        <w:t xml:space="preserve">mera </w:t>
      </w:r>
      <w:r w:rsidR="00377DE9" w:rsidRPr="00CB1587">
        <w:rPr>
          <w:rFonts w:cs="TimesNewRomanPSMT"/>
          <w:sz w:val="24"/>
          <w:szCs w:val="24"/>
        </w:rPr>
        <w:t>“percezione”</w:t>
      </w:r>
      <w:r>
        <w:rPr>
          <w:rFonts w:cs="TimesNewRomanPSMT"/>
          <w:sz w:val="24"/>
          <w:szCs w:val="24"/>
        </w:rPr>
        <w:t>, sia pure diffusa</w:t>
      </w:r>
      <w:r w:rsidR="00ED3614">
        <w:rPr>
          <w:rFonts w:cs="TimesNewRomanPSMT"/>
          <w:sz w:val="24"/>
          <w:szCs w:val="24"/>
        </w:rPr>
        <w:t>,</w:t>
      </w:r>
      <w:r w:rsidR="00E72254" w:rsidRPr="00E72254">
        <w:rPr>
          <w:rFonts w:cs="TimesNewRomanPSMT"/>
          <w:sz w:val="24"/>
          <w:szCs w:val="24"/>
        </w:rPr>
        <w:t xml:space="preserve"> </w:t>
      </w:r>
      <w:r w:rsidR="00E72254">
        <w:rPr>
          <w:rFonts w:cs="TimesNewRomanPSMT"/>
          <w:sz w:val="24"/>
          <w:szCs w:val="24"/>
        </w:rPr>
        <w:t>e considerato che le questioni di legittimità rivolte in proposito alla Corte costituzionale non hanno trovato seguito.</w:t>
      </w:r>
    </w:p>
    <w:p w:rsidR="005B5B69" w:rsidRDefault="00E72254" w:rsidP="00EC50D9">
      <w:pPr>
        <w:pStyle w:val="Nessunaspaziatura"/>
        <w:ind w:firstLine="851"/>
        <w:jc w:val="both"/>
        <w:rPr>
          <w:rFonts w:cs="Times New Roman"/>
          <w:sz w:val="24"/>
          <w:szCs w:val="24"/>
        </w:rPr>
      </w:pPr>
      <w:r>
        <w:rPr>
          <w:rFonts w:cs="TimesNewRomanPSMT"/>
          <w:sz w:val="24"/>
          <w:szCs w:val="24"/>
        </w:rPr>
        <w:t>I</w:t>
      </w:r>
      <w:r w:rsidR="00842A33">
        <w:rPr>
          <w:rFonts w:cs="TimesNewRomanPSMT"/>
          <w:sz w:val="24"/>
          <w:szCs w:val="24"/>
        </w:rPr>
        <w:t xml:space="preserve"> dubbi </w:t>
      </w:r>
      <w:r w:rsidR="008F1F7D">
        <w:rPr>
          <w:rFonts w:cs="TimesNewRomanPSMT"/>
          <w:sz w:val="24"/>
          <w:szCs w:val="24"/>
        </w:rPr>
        <w:t xml:space="preserve">della commissione </w:t>
      </w:r>
      <w:proofErr w:type="spellStart"/>
      <w:r w:rsidR="008F1F7D">
        <w:rPr>
          <w:rFonts w:cs="TimesNewRomanPSMT"/>
          <w:sz w:val="24"/>
          <w:szCs w:val="24"/>
        </w:rPr>
        <w:t>impingono</w:t>
      </w:r>
      <w:proofErr w:type="spellEnd"/>
      <w:r w:rsidR="00854BEE" w:rsidRPr="00CB1587">
        <w:rPr>
          <w:rFonts w:cs="TimesNewRomanPSMT"/>
          <w:sz w:val="24"/>
          <w:szCs w:val="24"/>
        </w:rPr>
        <w:t xml:space="preserve"> </w:t>
      </w:r>
      <w:r w:rsidR="008F1F7D">
        <w:rPr>
          <w:rFonts w:cs="TimesNewRomanPSMT"/>
          <w:sz w:val="24"/>
          <w:szCs w:val="24"/>
        </w:rPr>
        <w:t>sul</w:t>
      </w:r>
      <w:r w:rsidR="00024C47" w:rsidRPr="00CB1587">
        <w:rPr>
          <w:rFonts w:cs="Times New Roman"/>
          <w:sz w:val="24"/>
          <w:szCs w:val="24"/>
        </w:rPr>
        <w:t xml:space="preserve">le modalità </w:t>
      </w:r>
      <w:r w:rsidR="00811824">
        <w:rPr>
          <w:rFonts w:cs="Times New Roman"/>
          <w:sz w:val="24"/>
          <w:szCs w:val="24"/>
        </w:rPr>
        <w:t>d</w:t>
      </w:r>
      <w:r w:rsidR="00024C47" w:rsidRPr="00CB1587">
        <w:rPr>
          <w:rFonts w:cs="TimesNewRomanPSMT"/>
          <w:sz w:val="24"/>
          <w:szCs w:val="24"/>
        </w:rPr>
        <w:t>i determina</w:t>
      </w:r>
      <w:r w:rsidR="00811824">
        <w:rPr>
          <w:rFonts w:cs="TimesNewRomanPSMT"/>
          <w:sz w:val="24"/>
          <w:szCs w:val="24"/>
        </w:rPr>
        <w:t>z</w:t>
      </w:r>
      <w:r w:rsidR="00024C47" w:rsidRPr="00CB1587">
        <w:rPr>
          <w:rFonts w:cs="TimesNewRomanPSMT"/>
          <w:sz w:val="24"/>
          <w:szCs w:val="24"/>
        </w:rPr>
        <w:t>i</w:t>
      </w:r>
      <w:r w:rsidR="00811824">
        <w:rPr>
          <w:rFonts w:cs="TimesNewRomanPSMT"/>
          <w:sz w:val="24"/>
          <w:szCs w:val="24"/>
        </w:rPr>
        <w:t>one</w:t>
      </w:r>
      <w:r w:rsidR="00024C47" w:rsidRPr="00CB1587">
        <w:rPr>
          <w:rFonts w:cs="TimesNewRomanPSMT"/>
          <w:sz w:val="24"/>
          <w:szCs w:val="24"/>
        </w:rPr>
        <w:t xml:space="preserve"> </w:t>
      </w:r>
      <w:r w:rsidR="00811824">
        <w:rPr>
          <w:rFonts w:cs="TimesNewRomanPSMT"/>
          <w:sz w:val="24"/>
          <w:szCs w:val="24"/>
        </w:rPr>
        <w:t>de</w:t>
      </w:r>
      <w:r w:rsidR="00024C47" w:rsidRPr="00CB1587">
        <w:rPr>
          <w:rFonts w:cs="TimesNewRomanPSMT"/>
          <w:sz w:val="24"/>
          <w:szCs w:val="24"/>
        </w:rPr>
        <w:t xml:space="preserve">i compensi dei giudici </w:t>
      </w:r>
      <w:r w:rsidR="00377DE9" w:rsidRPr="00CB1587">
        <w:rPr>
          <w:rFonts w:cs="TimesNewRomanPSMT"/>
          <w:sz w:val="24"/>
          <w:szCs w:val="24"/>
        </w:rPr>
        <w:t xml:space="preserve">e </w:t>
      </w:r>
      <w:r w:rsidR="008F1F7D">
        <w:rPr>
          <w:rFonts w:cs="TimesNewRomanPSMT"/>
          <w:sz w:val="24"/>
          <w:szCs w:val="24"/>
        </w:rPr>
        <w:t>sul</w:t>
      </w:r>
      <w:r w:rsidR="00811824">
        <w:rPr>
          <w:rFonts w:cs="TimesNewRomanPSMT"/>
          <w:sz w:val="24"/>
          <w:szCs w:val="24"/>
        </w:rPr>
        <w:t>l’assenza di un ruolo organico di funzionari a disposizione del</w:t>
      </w:r>
      <w:r w:rsidR="00024C47" w:rsidRPr="00CB1587">
        <w:rPr>
          <w:rFonts w:cs="TimesNewRomanPSMT"/>
          <w:sz w:val="24"/>
          <w:szCs w:val="24"/>
        </w:rPr>
        <w:t xml:space="preserve">l’organo </w:t>
      </w:r>
      <w:r w:rsidR="00377DE9" w:rsidRPr="00CB1587">
        <w:rPr>
          <w:rFonts w:cs="TimesNewRomanPSMT"/>
          <w:sz w:val="24"/>
          <w:szCs w:val="24"/>
        </w:rPr>
        <w:t>di autogoverno</w:t>
      </w:r>
      <w:r w:rsidR="00024C47" w:rsidRPr="00CB1587">
        <w:rPr>
          <w:rFonts w:cs="Times New Roman"/>
          <w:sz w:val="24"/>
          <w:szCs w:val="24"/>
        </w:rPr>
        <w:t xml:space="preserve">, </w:t>
      </w:r>
      <w:r w:rsidR="008F1F7D">
        <w:rPr>
          <w:rFonts w:cs="Times New Roman"/>
          <w:sz w:val="24"/>
          <w:szCs w:val="24"/>
        </w:rPr>
        <w:t>il qual</w:t>
      </w:r>
      <w:r w:rsidR="00811824">
        <w:rPr>
          <w:rFonts w:cs="Times New Roman"/>
          <w:sz w:val="24"/>
          <w:szCs w:val="24"/>
        </w:rPr>
        <w:t xml:space="preserve">e </w:t>
      </w:r>
      <w:r w:rsidR="00211C05" w:rsidRPr="00CB1587">
        <w:rPr>
          <w:rFonts w:cs="Times New Roman"/>
          <w:sz w:val="24"/>
          <w:szCs w:val="24"/>
        </w:rPr>
        <w:t>fin</w:t>
      </w:r>
      <w:r w:rsidR="00811824">
        <w:rPr>
          <w:rFonts w:cs="Times New Roman"/>
          <w:sz w:val="24"/>
          <w:szCs w:val="24"/>
        </w:rPr>
        <w:t>isc</w:t>
      </w:r>
      <w:r w:rsidR="00024C47" w:rsidRPr="00CB1587">
        <w:rPr>
          <w:rFonts w:cs="Times New Roman"/>
          <w:sz w:val="24"/>
          <w:szCs w:val="24"/>
        </w:rPr>
        <w:t>e, di</w:t>
      </w:r>
      <w:r w:rsidR="005B5B69" w:rsidRPr="00CB1587">
        <w:rPr>
          <w:rFonts w:cs="Times New Roman"/>
          <w:sz w:val="24"/>
          <w:szCs w:val="24"/>
        </w:rPr>
        <w:t xml:space="preserve"> </w:t>
      </w:r>
      <w:r w:rsidR="00024C47" w:rsidRPr="00CB1587">
        <w:rPr>
          <w:rFonts w:cs="Times New Roman"/>
          <w:sz w:val="24"/>
          <w:szCs w:val="24"/>
        </w:rPr>
        <w:t xml:space="preserve">fatto, </w:t>
      </w:r>
      <w:r w:rsidR="00211C05" w:rsidRPr="00CB1587">
        <w:rPr>
          <w:rFonts w:cs="Times New Roman"/>
          <w:sz w:val="24"/>
          <w:szCs w:val="24"/>
        </w:rPr>
        <w:t xml:space="preserve">per dipendere </w:t>
      </w:r>
      <w:r w:rsidR="00024C47" w:rsidRPr="00CB1587">
        <w:rPr>
          <w:rFonts w:cs="Times New Roman"/>
          <w:sz w:val="24"/>
          <w:szCs w:val="24"/>
        </w:rPr>
        <w:t>dal MEF</w:t>
      </w:r>
      <w:r w:rsidR="005B5B69" w:rsidRPr="00CB1587">
        <w:rPr>
          <w:rFonts w:cs="Times New Roman"/>
          <w:sz w:val="24"/>
          <w:szCs w:val="24"/>
        </w:rPr>
        <w:t>.</w:t>
      </w:r>
    </w:p>
    <w:p w:rsidR="00E72254" w:rsidRDefault="00E72254" w:rsidP="00EC50D9">
      <w:pPr>
        <w:pStyle w:val="Nessunaspaziatura"/>
        <w:ind w:firstLine="85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Dunque, si ventila che il giudice tributario sia percepito come </w:t>
      </w:r>
      <w:r w:rsidR="00ED3614">
        <w:rPr>
          <w:rFonts w:cs="Times New Roman"/>
          <w:sz w:val="24"/>
          <w:szCs w:val="24"/>
        </w:rPr>
        <w:t>“</w:t>
      </w:r>
      <w:r>
        <w:rPr>
          <w:rFonts w:cs="Times New Roman"/>
          <w:sz w:val="24"/>
          <w:szCs w:val="24"/>
        </w:rPr>
        <w:t>dipendente</w:t>
      </w:r>
      <w:r w:rsidR="00ED3614">
        <w:rPr>
          <w:rFonts w:cs="Times New Roman"/>
          <w:sz w:val="24"/>
          <w:szCs w:val="24"/>
        </w:rPr>
        <w:t>”</w:t>
      </w:r>
      <w:r>
        <w:rPr>
          <w:rFonts w:cs="Times New Roman"/>
          <w:sz w:val="24"/>
          <w:szCs w:val="24"/>
        </w:rPr>
        <w:t xml:space="preserve"> dal MEF, ossia di un soggetto che ha istituzionalmente interesse all’incameramento dei tributi e non all’annullamento dei relativi atti.</w:t>
      </w:r>
    </w:p>
    <w:p w:rsidR="00F517AF" w:rsidRPr="00CB1587" w:rsidRDefault="00854BEE" w:rsidP="00EC50D9">
      <w:pPr>
        <w:pStyle w:val="Nessunaspaziatura"/>
        <w:ind w:firstLine="851"/>
        <w:jc w:val="both"/>
        <w:rPr>
          <w:rFonts w:cs="TimesNewRomanPSMT"/>
          <w:sz w:val="24"/>
          <w:szCs w:val="24"/>
        </w:rPr>
      </w:pPr>
      <w:r w:rsidRPr="00CB1587">
        <w:rPr>
          <w:rFonts w:cs="TimesNewRomanPSMT"/>
          <w:sz w:val="24"/>
          <w:szCs w:val="24"/>
        </w:rPr>
        <w:t>Francamente,</w:t>
      </w:r>
      <w:r w:rsidR="00ED3614">
        <w:rPr>
          <w:rFonts w:cs="TimesNewRomanPSMT"/>
          <w:sz w:val="24"/>
          <w:szCs w:val="24"/>
        </w:rPr>
        <w:t xml:space="preserve"> io</w:t>
      </w:r>
      <w:r w:rsidRPr="00CB1587">
        <w:rPr>
          <w:rFonts w:cs="TimesNewRomanPSMT"/>
          <w:sz w:val="24"/>
          <w:szCs w:val="24"/>
        </w:rPr>
        <w:t xml:space="preserve"> </w:t>
      </w:r>
      <w:r w:rsidR="00E72254">
        <w:rPr>
          <w:rFonts w:cs="TimesNewRomanPSMT"/>
          <w:sz w:val="24"/>
          <w:szCs w:val="24"/>
        </w:rPr>
        <w:t xml:space="preserve">questa </w:t>
      </w:r>
      <w:r w:rsidR="00ED3614">
        <w:rPr>
          <w:rFonts w:cs="TimesNewRomanPSMT"/>
          <w:sz w:val="24"/>
          <w:szCs w:val="24"/>
        </w:rPr>
        <w:t>“</w:t>
      </w:r>
      <w:r w:rsidR="00E72254">
        <w:rPr>
          <w:rFonts w:cs="TimesNewRomanPSMT"/>
          <w:sz w:val="24"/>
          <w:szCs w:val="24"/>
        </w:rPr>
        <w:t>dipendenza</w:t>
      </w:r>
      <w:r w:rsidR="00ED3614">
        <w:rPr>
          <w:rFonts w:cs="TimesNewRomanPSMT"/>
          <w:sz w:val="24"/>
          <w:szCs w:val="24"/>
        </w:rPr>
        <w:t>”</w:t>
      </w:r>
      <w:r w:rsidR="00E72254">
        <w:rPr>
          <w:rFonts w:cs="TimesNewRomanPSMT"/>
          <w:sz w:val="24"/>
          <w:szCs w:val="24"/>
        </w:rPr>
        <w:t xml:space="preserve"> non l’ho mai avvertita ed </w:t>
      </w:r>
      <w:r w:rsidRPr="00CB1587">
        <w:rPr>
          <w:rFonts w:cs="TimesNewRomanPSMT"/>
          <w:sz w:val="24"/>
          <w:szCs w:val="24"/>
        </w:rPr>
        <w:t>ho sempre ritenuto che l’indipendenza di un giudice si misuri sulla base di ben altri parametri</w:t>
      </w:r>
      <w:r w:rsidR="003D548B" w:rsidRPr="00CB1587">
        <w:rPr>
          <w:rFonts w:cs="TimesNewRomanPSMT"/>
          <w:sz w:val="24"/>
          <w:szCs w:val="24"/>
        </w:rPr>
        <w:t xml:space="preserve"> </w:t>
      </w:r>
      <w:r w:rsidR="00211C05" w:rsidRPr="00CB1587">
        <w:rPr>
          <w:rFonts w:cs="TimesNewRomanPSMT"/>
          <w:sz w:val="24"/>
          <w:szCs w:val="24"/>
        </w:rPr>
        <w:t xml:space="preserve">ed </w:t>
      </w:r>
      <w:r w:rsidR="00211C05" w:rsidRPr="00811824">
        <w:rPr>
          <w:rFonts w:cs="TimesNewRomanPSMT"/>
          <w:i/>
          <w:sz w:val="24"/>
          <w:szCs w:val="24"/>
        </w:rPr>
        <w:t>in primis</w:t>
      </w:r>
      <w:r w:rsidR="00211C05" w:rsidRPr="00CB1587">
        <w:rPr>
          <w:rFonts w:cs="TimesNewRomanPSMT"/>
          <w:sz w:val="24"/>
          <w:szCs w:val="24"/>
        </w:rPr>
        <w:t xml:space="preserve"> </w:t>
      </w:r>
      <w:r w:rsidR="003D548B" w:rsidRPr="00CB1587">
        <w:rPr>
          <w:rFonts w:cs="TimesNewRomanPSMT"/>
          <w:sz w:val="24"/>
          <w:szCs w:val="24"/>
        </w:rPr>
        <w:t>sull</w:t>
      </w:r>
      <w:r w:rsidR="00211C05" w:rsidRPr="00CB1587">
        <w:rPr>
          <w:rFonts w:cs="TimesNewRomanPSMT"/>
          <w:sz w:val="24"/>
          <w:szCs w:val="24"/>
        </w:rPr>
        <w:t>’</w:t>
      </w:r>
      <w:r w:rsidR="003D548B" w:rsidRPr="00CB1587">
        <w:rPr>
          <w:rFonts w:cs="TimesNewRomanPSMT"/>
          <w:sz w:val="24"/>
          <w:szCs w:val="24"/>
        </w:rPr>
        <w:t>effettiva capacità del sistema di prevenire e rimuovere i più o meno isolati ca</w:t>
      </w:r>
      <w:r w:rsidR="0060618F">
        <w:rPr>
          <w:rFonts w:cs="TimesNewRomanPSMT"/>
          <w:sz w:val="24"/>
          <w:szCs w:val="24"/>
        </w:rPr>
        <w:t>si di inefficienza e di opacità</w:t>
      </w:r>
      <w:r w:rsidR="003D548B" w:rsidRPr="00CB1587">
        <w:rPr>
          <w:rFonts w:cs="TimesNewRomanPSMT"/>
          <w:sz w:val="24"/>
          <w:szCs w:val="24"/>
        </w:rPr>
        <w:t xml:space="preserve"> </w:t>
      </w:r>
      <w:r w:rsidR="00211C05" w:rsidRPr="00CB1587">
        <w:rPr>
          <w:rFonts w:cs="TimesNewRomanPSMT"/>
          <w:sz w:val="24"/>
          <w:szCs w:val="24"/>
        </w:rPr>
        <w:t xml:space="preserve">esistenti </w:t>
      </w:r>
      <w:r w:rsidR="003D548B" w:rsidRPr="00CB1587">
        <w:rPr>
          <w:rFonts w:cs="TimesNewRomanPSMT"/>
          <w:sz w:val="24"/>
          <w:szCs w:val="24"/>
        </w:rPr>
        <w:t>a livello di singolo giudice o di intera singola commissione, sui quali nessuno continua a spendere una parola</w:t>
      </w:r>
      <w:r w:rsidR="007931B9" w:rsidRPr="00CB1587">
        <w:rPr>
          <w:rFonts w:cs="TimesNewRomanPSMT"/>
          <w:sz w:val="24"/>
          <w:szCs w:val="24"/>
        </w:rPr>
        <w:t>, ad iniziare da</w:t>
      </w:r>
      <w:r w:rsidR="003D548B" w:rsidRPr="00CB1587">
        <w:rPr>
          <w:rFonts w:cs="TimesNewRomanPSMT"/>
          <w:sz w:val="24"/>
          <w:szCs w:val="24"/>
        </w:rPr>
        <w:t>ll’organo di autogoverno</w:t>
      </w:r>
      <w:r w:rsidRPr="00CB1587">
        <w:rPr>
          <w:rFonts w:cs="TimesNewRomanPSMT"/>
          <w:sz w:val="24"/>
          <w:szCs w:val="24"/>
        </w:rPr>
        <w:t>.</w:t>
      </w:r>
    </w:p>
    <w:p w:rsidR="008D3549" w:rsidRDefault="00377DE9" w:rsidP="00EC50D9">
      <w:pPr>
        <w:pStyle w:val="Nessunaspaziatura"/>
        <w:ind w:firstLine="851"/>
        <w:jc w:val="both"/>
        <w:rPr>
          <w:rFonts w:cs="TimesNewRomanPSMT"/>
          <w:sz w:val="24"/>
          <w:szCs w:val="24"/>
        </w:rPr>
      </w:pPr>
      <w:r w:rsidRPr="00CB1587">
        <w:rPr>
          <w:rFonts w:cs="TimesNewRomanPSMT"/>
          <w:sz w:val="24"/>
          <w:szCs w:val="24"/>
        </w:rPr>
        <w:t>L</w:t>
      </w:r>
      <w:r w:rsidR="008F1F7D">
        <w:rPr>
          <w:rFonts w:cs="TimesNewRomanPSMT"/>
          <w:sz w:val="24"/>
          <w:szCs w:val="24"/>
        </w:rPr>
        <w:t>a</w:t>
      </w:r>
      <w:r w:rsidRPr="00CB1587">
        <w:rPr>
          <w:rFonts w:cs="TimesNewRomanPSMT"/>
          <w:sz w:val="24"/>
          <w:szCs w:val="24"/>
        </w:rPr>
        <w:t xml:space="preserve"> stess</w:t>
      </w:r>
      <w:r w:rsidR="008F1F7D">
        <w:rPr>
          <w:rFonts w:cs="TimesNewRomanPSMT"/>
          <w:sz w:val="24"/>
          <w:szCs w:val="24"/>
        </w:rPr>
        <w:t>a</w:t>
      </w:r>
      <w:r w:rsidRPr="00CB1587">
        <w:rPr>
          <w:rFonts w:cs="TimesNewRomanPSMT"/>
          <w:sz w:val="24"/>
          <w:szCs w:val="24"/>
        </w:rPr>
        <w:t xml:space="preserve"> </w:t>
      </w:r>
      <w:r w:rsidR="008F1F7D">
        <w:rPr>
          <w:rFonts w:cs="TimesNewRomanPSMT"/>
          <w:sz w:val="24"/>
          <w:szCs w:val="24"/>
        </w:rPr>
        <w:t xml:space="preserve">commisurazione </w:t>
      </w:r>
      <w:r w:rsidRPr="00CB1587">
        <w:rPr>
          <w:rFonts w:cs="TimesNewRomanPSMT"/>
          <w:sz w:val="24"/>
          <w:szCs w:val="24"/>
        </w:rPr>
        <w:t>de</w:t>
      </w:r>
      <w:r w:rsidR="008F1F7D">
        <w:rPr>
          <w:rFonts w:cs="TimesNewRomanPSMT"/>
          <w:sz w:val="24"/>
          <w:szCs w:val="24"/>
        </w:rPr>
        <w:t>l</w:t>
      </w:r>
      <w:r w:rsidRPr="00CB1587">
        <w:rPr>
          <w:rFonts w:cs="TimesNewRomanPSMT"/>
          <w:sz w:val="24"/>
          <w:szCs w:val="24"/>
        </w:rPr>
        <w:t xml:space="preserve"> compens</w:t>
      </w:r>
      <w:r w:rsidR="008F1F7D">
        <w:rPr>
          <w:rFonts w:cs="TimesNewRomanPSMT"/>
          <w:sz w:val="24"/>
          <w:szCs w:val="24"/>
        </w:rPr>
        <w:t>o con decreto del MEF</w:t>
      </w:r>
      <w:r w:rsidR="008D3549" w:rsidRPr="00CB1587">
        <w:rPr>
          <w:rFonts w:cs="TimesNewRomanPSMT"/>
          <w:sz w:val="24"/>
          <w:szCs w:val="24"/>
        </w:rPr>
        <w:t xml:space="preserve"> </w:t>
      </w:r>
      <w:r w:rsidR="008F1F7D">
        <w:rPr>
          <w:rFonts w:cs="TimesNewRomanPSMT"/>
          <w:sz w:val="24"/>
          <w:szCs w:val="24"/>
        </w:rPr>
        <w:t>si giustifica</w:t>
      </w:r>
      <w:r w:rsidR="00E72254">
        <w:rPr>
          <w:rFonts w:cs="TimesNewRomanPSMT"/>
          <w:sz w:val="24"/>
          <w:szCs w:val="24"/>
        </w:rPr>
        <w:t xml:space="preserve"> poi</w:t>
      </w:r>
      <w:r w:rsidR="008F1F7D">
        <w:rPr>
          <w:rFonts w:cs="TimesNewRomanPSMT"/>
          <w:sz w:val="24"/>
          <w:szCs w:val="24"/>
        </w:rPr>
        <w:t xml:space="preserve"> per il fatto che, stante </w:t>
      </w:r>
      <w:r w:rsidRPr="00CB1587">
        <w:rPr>
          <w:rFonts w:cs="TimesNewRomanPSMT"/>
          <w:sz w:val="24"/>
          <w:szCs w:val="24"/>
        </w:rPr>
        <w:t xml:space="preserve">la </w:t>
      </w:r>
      <w:r w:rsidR="008D3549" w:rsidRPr="00CB1587">
        <w:rPr>
          <w:rFonts w:cs="TimesNewRomanPSMT"/>
          <w:sz w:val="24"/>
          <w:szCs w:val="24"/>
        </w:rPr>
        <w:t>natura volontaria</w:t>
      </w:r>
      <w:r w:rsidRPr="00CB1587">
        <w:rPr>
          <w:rFonts w:cs="TimesNewRomanPSMT"/>
          <w:sz w:val="24"/>
          <w:szCs w:val="24"/>
        </w:rPr>
        <w:t xml:space="preserve"> e non esclusiv</w:t>
      </w:r>
      <w:r w:rsidR="008F1F7D">
        <w:rPr>
          <w:rFonts w:cs="TimesNewRomanPSMT"/>
          <w:sz w:val="24"/>
          <w:szCs w:val="24"/>
        </w:rPr>
        <w:t>a</w:t>
      </w:r>
      <w:r w:rsidRPr="00CB1587">
        <w:rPr>
          <w:rFonts w:cs="TimesNewRomanPSMT"/>
          <w:sz w:val="24"/>
          <w:szCs w:val="24"/>
        </w:rPr>
        <w:t xml:space="preserve"> del servizio prestato</w:t>
      </w:r>
      <w:r w:rsidR="00211C05" w:rsidRPr="00CB1587">
        <w:rPr>
          <w:rFonts w:cs="TimesNewRomanPSMT"/>
          <w:sz w:val="24"/>
          <w:szCs w:val="24"/>
        </w:rPr>
        <w:t xml:space="preserve">, </w:t>
      </w:r>
      <w:r w:rsidR="008F1F7D">
        <w:rPr>
          <w:rFonts w:cs="TimesNewRomanPSMT"/>
          <w:sz w:val="24"/>
          <w:szCs w:val="24"/>
        </w:rPr>
        <w:t xml:space="preserve">non </w:t>
      </w:r>
      <w:r w:rsidR="00E72254">
        <w:rPr>
          <w:rFonts w:cs="TimesNewRomanPSMT"/>
          <w:sz w:val="24"/>
          <w:szCs w:val="24"/>
        </w:rPr>
        <w:t>è possibile operare una</w:t>
      </w:r>
      <w:r w:rsidR="008F1F7D">
        <w:rPr>
          <w:rFonts w:cs="TimesNewRomanPSMT"/>
          <w:sz w:val="24"/>
          <w:szCs w:val="24"/>
        </w:rPr>
        <w:t xml:space="preserve"> equipara</w:t>
      </w:r>
      <w:r w:rsidR="00E72254">
        <w:rPr>
          <w:rFonts w:cs="TimesNewRomanPSMT"/>
          <w:sz w:val="24"/>
          <w:szCs w:val="24"/>
        </w:rPr>
        <w:t>zione</w:t>
      </w:r>
      <w:r w:rsidR="008F1F7D">
        <w:rPr>
          <w:rFonts w:cs="TimesNewRomanPSMT"/>
          <w:sz w:val="24"/>
          <w:szCs w:val="24"/>
        </w:rPr>
        <w:t xml:space="preserve"> a</w:t>
      </w:r>
      <w:r w:rsidR="00E72254">
        <w:rPr>
          <w:rFonts w:cs="TimesNewRomanPSMT"/>
          <w:sz w:val="24"/>
          <w:szCs w:val="24"/>
        </w:rPr>
        <w:t>ll</w:t>
      </w:r>
      <w:r w:rsidR="001C74A8">
        <w:rPr>
          <w:rFonts w:cs="TimesNewRomanPSMT"/>
          <w:sz w:val="24"/>
          <w:szCs w:val="24"/>
        </w:rPr>
        <w:t>o stipendio</w:t>
      </w:r>
      <w:r w:rsidR="008F1F7D">
        <w:rPr>
          <w:rFonts w:cs="TimesNewRomanPSMT"/>
          <w:sz w:val="24"/>
          <w:szCs w:val="24"/>
        </w:rPr>
        <w:t xml:space="preserve">, </w:t>
      </w:r>
      <w:r w:rsidR="00E72254">
        <w:rPr>
          <w:rFonts w:cs="TimesNewRomanPSMT"/>
          <w:sz w:val="24"/>
          <w:szCs w:val="24"/>
        </w:rPr>
        <w:t>so</w:t>
      </w:r>
      <w:r w:rsidR="008F1F7D">
        <w:rPr>
          <w:rFonts w:cs="TimesNewRomanPSMT"/>
          <w:sz w:val="24"/>
          <w:szCs w:val="24"/>
        </w:rPr>
        <w:t>tto</w:t>
      </w:r>
      <w:r w:rsidR="00E72254">
        <w:rPr>
          <w:rFonts w:cs="TimesNewRomanPSMT"/>
          <w:sz w:val="24"/>
          <w:szCs w:val="24"/>
        </w:rPr>
        <w:t>ponendolo</w:t>
      </w:r>
      <w:r w:rsidR="008F1F7D">
        <w:rPr>
          <w:rFonts w:cs="TimesNewRomanPSMT"/>
          <w:sz w:val="24"/>
          <w:szCs w:val="24"/>
        </w:rPr>
        <w:t xml:space="preserve"> a</w:t>
      </w:r>
      <w:r w:rsidR="00E72254">
        <w:rPr>
          <w:rFonts w:cs="TimesNewRomanPSMT"/>
          <w:sz w:val="24"/>
          <w:szCs w:val="24"/>
        </w:rPr>
        <w:t>lle regole della</w:t>
      </w:r>
      <w:r w:rsidR="008F1F7D">
        <w:rPr>
          <w:rFonts w:cs="TimesNewRomanPSMT"/>
          <w:sz w:val="24"/>
          <w:szCs w:val="24"/>
        </w:rPr>
        <w:t xml:space="preserve"> contrattazione collettiva </w:t>
      </w:r>
      <w:r w:rsidR="00E72254">
        <w:rPr>
          <w:rFonts w:cs="TimesNewRomanPSMT"/>
          <w:sz w:val="24"/>
          <w:szCs w:val="24"/>
        </w:rPr>
        <w:t>e/</w:t>
      </w:r>
      <w:r w:rsidR="008F1F7D">
        <w:rPr>
          <w:rFonts w:cs="TimesNewRomanPSMT"/>
          <w:sz w:val="24"/>
          <w:szCs w:val="24"/>
        </w:rPr>
        <w:t>o</w:t>
      </w:r>
      <w:r w:rsidR="00E72254">
        <w:rPr>
          <w:rFonts w:cs="TimesNewRomanPSMT"/>
          <w:sz w:val="24"/>
          <w:szCs w:val="24"/>
        </w:rPr>
        <w:t xml:space="preserve"> della</w:t>
      </w:r>
      <w:r w:rsidR="008F1F7D">
        <w:rPr>
          <w:rFonts w:cs="TimesNewRomanPSMT"/>
          <w:sz w:val="24"/>
          <w:szCs w:val="24"/>
        </w:rPr>
        <w:t xml:space="preserve"> rivalutazione periodica</w:t>
      </w:r>
      <w:r w:rsidR="008D3549" w:rsidRPr="00CB1587">
        <w:rPr>
          <w:rFonts w:cs="TimesNewRomanPSMT"/>
          <w:sz w:val="24"/>
          <w:szCs w:val="24"/>
        </w:rPr>
        <w:t>.</w:t>
      </w:r>
    </w:p>
    <w:p w:rsidR="00303A2E" w:rsidRDefault="00303A2E" w:rsidP="00EC50D9">
      <w:pPr>
        <w:pStyle w:val="Nessunaspaziatura"/>
        <w:ind w:firstLine="851"/>
        <w:jc w:val="both"/>
        <w:rPr>
          <w:rFonts w:cs="TimesNewRomanPSMT"/>
          <w:sz w:val="24"/>
          <w:szCs w:val="24"/>
        </w:rPr>
      </w:pPr>
    </w:p>
    <w:p w:rsidR="00DA5A55" w:rsidRPr="00DA5A55" w:rsidRDefault="00DA5A55" w:rsidP="00EC50D9">
      <w:pPr>
        <w:pStyle w:val="Nessunaspaziatura"/>
        <w:ind w:firstLine="851"/>
        <w:jc w:val="both"/>
        <w:rPr>
          <w:rFonts w:cs="TimesNewRomanPSMT"/>
          <w:b/>
          <w:sz w:val="24"/>
          <w:szCs w:val="24"/>
        </w:rPr>
      </w:pPr>
      <w:r w:rsidRPr="00DA5A55">
        <w:rPr>
          <w:rFonts w:cs="TimesNewRomanPSMT"/>
          <w:b/>
          <w:sz w:val="24"/>
          <w:szCs w:val="24"/>
        </w:rPr>
        <w:t>Le proposte della comm</w:t>
      </w:r>
      <w:r>
        <w:rPr>
          <w:rFonts w:cs="TimesNewRomanPSMT"/>
          <w:b/>
          <w:sz w:val="24"/>
          <w:szCs w:val="24"/>
        </w:rPr>
        <w:t>i</w:t>
      </w:r>
      <w:r w:rsidRPr="00DA5A55">
        <w:rPr>
          <w:rFonts w:cs="TimesNewRomanPSMT"/>
          <w:b/>
          <w:sz w:val="24"/>
          <w:szCs w:val="24"/>
        </w:rPr>
        <w:t>ssione</w:t>
      </w:r>
      <w:r>
        <w:rPr>
          <w:rFonts w:cs="TimesNewRomanPSMT"/>
          <w:b/>
          <w:sz w:val="24"/>
          <w:szCs w:val="24"/>
        </w:rPr>
        <w:t>.</w:t>
      </w:r>
    </w:p>
    <w:p w:rsidR="00F517AF" w:rsidRPr="00CB1587" w:rsidRDefault="00303A2E" w:rsidP="00EC50D9">
      <w:pPr>
        <w:pStyle w:val="Nessunaspaziatura"/>
        <w:ind w:firstLine="851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F</w:t>
      </w:r>
      <w:r w:rsidR="00377DE9" w:rsidRPr="00CB1587">
        <w:rPr>
          <w:rFonts w:cs="TimesNewRomanPSMT"/>
          <w:sz w:val="24"/>
          <w:szCs w:val="24"/>
        </w:rPr>
        <w:t>atta</w:t>
      </w:r>
      <w:r w:rsidR="007A3866" w:rsidRPr="00CB1587">
        <w:rPr>
          <w:rFonts w:cs="TimesNewRomanPSMT"/>
          <w:sz w:val="24"/>
          <w:szCs w:val="24"/>
        </w:rPr>
        <w:t xml:space="preserve"> quest’</w:t>
      </w:r>
      <w:r w:rsidR="00854BEE" w:rsidRPr="00CB1587">
        <w:rPr>
          <w:rFonts w:cs="TimesNewRomanPSMT"/>
          <w:sz w:val="24"/>
          <w:szCs w:val="24"/>
        </w:rPr>
        <w:t xml:space="preserve">analisi, la commissione dà conto </w:t>
      </w:r>
      <w:r w:rsidR="00F517AF" w:rsidRPr="00CB1587">
        <w:rPr>
          <w:rFonts w:cs="TimesNewRomanPSMT"/>
          <w:sz w:val="24"/>
          <w:szCs w:val="24"/>
        </w:rPr>
        <w:t>dell’esistenza</w:t>
      </w:r>
      <w:r w:rsidR="007A3866" w:rsidRPr="00CB1587">
        <w:rPr>
          <w:rFonts w:cs="TimesNewRomanPSMT"/>
          <w:sz w:val="24"/>
          <w:szCs w:val="24"/>
        </w:rPr>
        <w:t>,</w:t>
      </w:r>
      <w:r w:rsidR="00F517AF" w:rsidRPr="00CB1587">
        <w:rPr>
          <w:rFonts w:cs="TimesNewRomanPSMT"/>
          <w:sz w:val="24"/>
          <w:szCs w:val="24"/>
        </w:rPr>
        <w:t xml:space="preserve"> al </w:t>
      </w:r>
      <w:r w:rsidR="007A3866" w:rsidRPr="00CB1587">
        <w:rPr>
          <w:rFonts w:cs="TimesNewRomanPSMT"/>
          <w:sz w:val="24"/>
          <w:szCs w:val="24"/>
        </w:rPr>
        <w:t>propri</w:t>
      </w:r>
      <w:r w:rsidR="00F517AF" w:rsidRPr="00CB1587">
        <w:rPr>
          <w:rFonts w:cs="TimesNewRomanPSMT"/>
          <w:sz w:val="24"/>
          <w:szCs w:val="24"/>
        </w:rPr>
        <w:t xml:space="preserve">o </w:t>
      </w:r>
      <w:r w:rsidR="007A3866" w:rsidRPr="00CB1587">
        <w:rPr>
          <w:rFonts w:cs="TimesNewRomanPSMT"/>
          <w:sz w:val="24"/>
          <w:szCs w:val="24"/>
        </w:rPr>
        <w:t>se</w:t>
      </w:r>
      <w:r w:rsidR="00F517AF" w:rsidRPr="00CB1587">
        <w:rPr>
          <w:rFonts w:cs="TimesNewRomanPSMT"/>
          <w:sz w:val="24"/>
          <w:szCs w:val="24"/>
        </w:rPr>
        <w:t>no</w:t>
      </w:r>
      <w:r w:rsidR="007A3866" w:rsidRPr="00CB1587">
        <w:rPr>
          <w:rFonts w:cs="TimesNewRomanPSMT"/>
          <w:sz w:val="24"/>
          <w:szCs w:val="24"/>
        </w:rPr>
        <w:t>, di due divergenti opinioni</w:t>
      </w:r>
      <w:r w:rsidR="00F517AF" w:rsidRPr="00CB1587">
        <w:rPr>
          <w:rFonts w:cs="TimesNewRomanPSMT"/>
          <w:sz w:val="24"/>
          <w:szCs w:val="24"/>
        </w:rPr>
        <w:t xml:space="preserve">: quella di chi </w:t>
      </w:r>
      <w:r w:rsidR="001C74A8">
        <w:rPr>
          <w:rFonts w:cs="TimesNewRomanPSMT"/>
          <w:sz w:val="24"/>
          <w:szCs w:val="24"/>
        </w:rPr>
        <w:t>vorrebbe</w:t>
      </w:r>
      <w:r w:rsidR="00ED3614">
        <w:rPr>
          <w:rFonts w:cs="TimesNewRomanPSMT"/>
          <w:sz w:val="24"/>
          <w:szCs w:val="24"/>
        </w:rPr>
        <w:t xml:space="preserve"> limitarsi ad</w:t>
      </w:r>
      <w:r w:rsidR="00F517AF" w:rsidRPr="00CB1587">
        <w:rPr>
          <w:rFonts w:cs="TimesNewRomanPSMT"/>
          <w:sz w:val="24"/>
          <w:szCs w:val="24"/>
        </w:rPr>
        <w:t xml:space="preserve"> apportare </w:t>
      </w:r>
      <w:r w:rsidR="00377DE9" w:rsidRPr="00CB1587">
        <w:rPr>
          <w:rFonts w:cs="TimesNewRomanPSMT"/>
          <w:sz w:val="24"/>
          <w:szCs w:val="24"/>
        </w:rPr>
        <w:t xml:space="preserve">modifiche </w:t>
      </w:r>
      <w:r w:rsidR="007A3866" w:rsidRPr="00CB1587">
        <w:rPr>
          <w:rFonts w:cs="TimesNewRomanPSMT"/>
          <w:sz w:val="24"/>
          <w:szCs w:val="24"/>
        </w:rPr>
        <w:t xml:space="preserve">più o meno profonde </w:t>
      </w:r>
      <w:r w:rsidR="00377DE9" w:rsidRPr="00CB1587">
        <w:rPr>
          <w:rFonts w:cs="TimesNewRomanPSMT"/>
          <w:sz w:val="24"/>
          <w:szCs w:val="24"/>
        </w:rPr>
        <w:t>allo</w:t>
      </w:r>
      <w:r w:rsidR="00F517AF" w:rsidRPr="00CB1587">
        <w:rPr>
          <w:rFonts w:cs="TimesNewRomanPSMT"/>
          <w:sz w:val="24"/>
          <w:szCs w:val="24"/>
        </w:rPr>
        <w:t xml:space="preserve"> s</w:t>
      </w:r>
      <w:r w:rsidR="00377DE9" w:rsidRPr="00CB1587">
        <w:rPr>
          <w:rFonts w:cs="TimesNewRomanPSMT"/>
          <w:sz w:val="24"/>
          <w:szCs w:val="24"/>
        </w:rPr>
        <w:t xml:space="preserve">tato </w:t>
      </w:r>
      <w:r w:rsidR="00F517AF" w:rsidRPr="00CB1587">
        <w:rPr>
          <w:rFonts w:cs="TimesNewRomanPSMT"/>
          <w:sz w:val="24"/>
          <w:szCs w:val="24"/>
        </w:rPr>
        <w:t xml:space="preserve">attuale </w:t>
      </w:r>
      <w:r w:rsidR="007A3866" w:rsidRPr="00CB1587">
        <w:rPr>
          <w:rFonts w:cs="TimesNewRomanPSMT"/>
          <w:sz w:val="24"/>
          <w:szCs w:val="24"/>
        </w:rPr>
        <w:t xml:space="preserve">delle cose </w:t>
      </w:r>
      <w:r w:rsidR="00F517AF" w:rsidRPr="00CB1587">
        <w:rPr>
          <w:rFonts w:cs="TimesNewRomanPSMT"/>
          <w:sz w:val="24"/>
          <w:szCs w:val="24"/>
        </w:rPr>
        <w:t xml:space="preserve">e quella di chi </w:t>
      </w:r>
      <w:r w:rsidR="00214676" w:rsidRPr="00CB1587">
        <w:rPr>
          <w:rFonts w:cs="TimesNewRomanPSMT"/>
          <w:sz w:val="24"/>
          <w:szCs w:val="24"/>
        </w:rPr>
        <w:t>p</w:t>
      </w:r>
      <w:r w:rsidR="00F517AF" w:rsidRPr="00CB1587">
        <w:rPr>
          <w:rFonts w:cs="Times New Roman"/>
          <w:sz w:val="24"/>
          <w:szCs w:val="24"/>
        </w:rPr>
        <w:t xml:space="preserve">ropende per l’istituzione di una nuova </w:t>
      </w:r>
      <w:r w:rsidR="007A3866" w:rsidRPr="00CB1587">
        <w:rPr>
          <w:rFonts w:cs="Times New Roman"/>
          <w:sz w:val="24"/>
          <w:szCs w:val="24"/>
        </w:rPr>
        <w:t>Magistratura</w:t>
      </w:r>
      <w:r w:rsidR="00F517AF" w:rsidRPr="00CB1587">
        <w:rPr>
          <w:rFonts w:cs="Times New Roman"/>
          <w:sz w:val="24"/>
          <w:szCs w:val="24"/>
        </w:rPr>
        <w:t xml:space="preserve">, </w:t>
      </w:r>
      <w:r w:rsidR="00214676" w:rsidRPr="00CB1587">
        <w:rPr>
          <w:rFonts w:cs="Times New Roman"/>
          <w:sz w:val="24"/>
          <w:szCs w:val="24"/>
        </w:rPr>
        <w:t>composta da circa 500 giudici</w:t>
      </w:r>
      <w:r w:rsidR="007A3866" w:rsidRPr="00CB1587">
        <w:rPr>
          <w:rFonts w:cs="Times New Roman"/>
          <w:sz w:val="24"/>
          <w:szCs w:val="24"/>
        </w:rPr>
        <w:t xml:space="preserve"> professionali</w:t>
      </w:r>
      <w:r w:rsidR="00214676" w:rsidRPr="00CB1587">
        <w:rPr>
          <w:rFonts w:cs="Times New Roman"/>
          <w:sz w:val="24"/>
          <w:szCs w:val="24"/>
        </w:rPr>
        <w:t xml:space="preserve">, con </w:t>
      </w:r>
      <w:r w:rsidR="00F517AF" w:rsidRPr="00CB1587">
        <w:rPr>
          <w:rFonts w:cs="Times New Roman"/>
          <w:sz w:val="24"/>
          <w:szCs w:val="24"/>
        </w:rPr>
        <w:t xml:space="preserve">accesso </w:t>
      </w:r>
      <w:r w:rsidR="00377DE9" w:rsidRPr="00CB1587">
        <w:rPr>
          <w:rFonts w:cs="Times New Roman"/>
          <w:sz w:val="24"/>
          <w:szCs w:val="24"/>
        </w:rPr>
        <w:t xml:space="preserve">esclusivamente </w:t>
      </w:r>
      <w:r w:rsidR="00F517AF" w:rsidRPr="00CB1587">
        <w:rPr>
          <w:rFonts w:cs="Times New Roman"/>
          <w:sz w:val="24"/>
          <w:szCs w:val="24"/>
        </w:rPr>
        <w:t>per concorso.</w:t>
      </w:r>
    </w:p>
    <w:p w:rsidR="00300F45" w:rsidRPr="00CB1587" w:rsidRDefault="00377DE9" w:rsidP="00EC50D9">
      <w:pPr>
        <w:pStyle w:val="Nessunaspaziatura"/>
        <w:ind w:firstLine="851"/>
        <w:jc w:val="both"/>
        <w:rPr>
          <w:rFonts w:cs="TimesNewRomanPSMT"/>
          <w:sz w:val="24"/>
          <w:szCs w:val="24"/>
        </w:rPr>
      </w:pPr>
      <w:r w:rsidRPr="00CB1587">
        <w:rPr>
          <w:rFonts w:cs="TimesNewRomanPSMT"/>
          <w:sz w:val="24"/>
          <w:szCs w:val="24"/>
        </w:rPr>
        <w:t>Viene</w:t>
      </w:r>
      <w:r w:rsidR="00F517AF" w:rsidRPr="00CB1587">
        <w:rPr>
          <w:rFonts w:cs="TimesNewRomanPSMT"/>
          <w:sz w:val="24"/>
          <w:szCs w:val="24"/>
        </w:rPr>
        <w:t xml:space="preserve"> scartata – </w:t>
      </w:r>
      <w:r w:rsidR="003936A3" w:rsidRPr="00CB1587">
        <w:rPr>
          <w:rFonts w:cs="TimesNewRomanPSMT"/>
          <w:sz w:val="24"/>
          <w:szCs w:val="24"/>
        </w:rPr>
        <w:t xml:space="preserve">in verità, </w:t>
      </w:r>
      <w:r w:rsidR="00F517AF" w:rsidRPr="00CB1587">
        <w:rPr>
          <w:rFonts w:cs="TimesNewRomanPSMT"/>
          <w:sz w:val="24"/>
          <w:szCs w:val="24"/>
        </w:rPr>
        <w:t>senza molte spiegazioni – la soluzione di devolvere l</w:t>
      </w:r>
      <w:r w:rsidRPr="00CB1587">
        <w:rPr>
          <w:rFonts w:cs="TimesNewRomanPSMT"/>
          <w:sz w:val="24"/>
          <w:szCs w:val="24"/>
        </w:rPr>
        <w:t>a</w:t>
      </w:r>
      <w:r w:rsidR="00F517AF" w:rsidRPr="00CB1587">
        <w:rPr>
          <w:rFonts w:cs="TimesNewRomanPSMT"/>
          <w:sz w:val="24"/>
          <w:szCs w:val="24"/>
        </w:rPr>
        <w:t xml:space="preserve"> </w:t>
      </w:r>
      <w:r w:rsidRPr="00CB1587">
        <w:rPr>
          <w:rFonts w:cs="TimesNewRomanPSMT"/>
          <w:sz w:val="24"/>
          <w:szCs w:val="24"/>
        </w:rPr>
        <w:t xml:space="preserve">materia </w:t>
      </w:r>
      <w:r w:rsidR="00F517AF" w:rsidRPr="00CB1587">
        <w:rPr>
          <w:rFonts w:cs="TimesNewRomanPSMT"/>
          <w:sz w:val="24"/>
          <w:szCs w:val="24"/>
        </w:rPr>
        <w:t>tributari</w:t>
      </w:r>
      <w:r w:rsidRPr="00CB1587">
        <w:rPr>
          <w:rFonts w:cs="TimesNewRomanPSMT"/>
          <w:sz w:val="24"/>
          <w:szCs w:val="24"/>
        </w:rPr>
        <w:t>a</w:t>
      </w:r>
      <w:r w:rsidR="00F517AF" w:rsidRPr="00CB1587">
        <w:rPr>
          <w:rFonts w:cs="TimesNewRomanPSMT"/>
          <w:sz w:val="24"/>
          <w:szCs w:val="24"/>
        </w:rPr>
        <w:t xml:space="preserve"> </w:t>
      </w:r>
      <w:r w:rsidR="00300F45" w:rsidRPr="00CB1587">
        <w:rPr>
          <w:rFonts w:cs="TimesNewRomanPSMT"/>
          <w:sz w:val="24"/>
          <w:szCs w:val="24"/>
        </w:rPr>
        <w:t>ad apposite sezioni dell’autorità giudiziaria ordinaria o</w:t>
      </w:r>
      <w:r w:rsidR="001C74A8">
        <w:rPr>
          <w:rFonts w:cs="TimesNewRomanPSMT"/>
          <w:sz w:val="24"/>
          <w:szCs w:val="24"/>
        </w:rPr>
        <w:t xml:space="preserve"> </w:t>
      </w:r>
      <w:r w:rsidR="0051213A" w:rsidRPr="00CB1587">
        <w:rPr>
          <w:rFonts w:cs="TimesNewRomanPSMT"/>
          <w:sz w:val="24"/>
          <w:szCs w:val="24"/>
        </w:rPr>
        <w:t>d</w:t>
      </w:r>
      <w:r w:rsidR="001C74A8">
        <w:rPr>
          <w:rFonts w:cs="TimesNewRomanPSMT"/>
          <w:sz w:val="24"/>
          <w:szCs w:val="24"/>
        </w:rPr>
        <w:t>e</w:t>
      </w:r>
      <w:r w:rsidR="00300F45" w:rsidRPr="00CB1587">
        <w:rPr>
          <w:rFonts w:cs="TimesNewRomanPSMT"/>
          <w:sz w:val="24"/>
          <w:szCs w:val="24"/>
        </w:rPr>
        <w:t>lla</w:t>
      </w:r>
      <w:r w:rsidR="00F517AF" w:rsidRPr="00CB1587">
        <w:rPr>
          <w:rFonts w:cs="TimesNewRomanPSMT"/>
          <w:sz w:val="24"/>
          <w:szCs w:val="24"/>
        </w:rPr>
        <w:t xml:space="preserve"> </w:t>
      </w:r>
      <w:r w:rsidR="00300F45" w:rsidRPr="00CB1587">
        <w:rPr>
          <w:rFonts w:cs="Times New Roman"/>
          <w:sz w:val="24"/>
          <w:szCs w:val="24"/>
        </w:rPr>
        <w:t>Corte dei co</w:t>
      </w:r>
      <w:r w:rsidR="00300F45" w:rsidRPr="00CB1587">
        <w:rPr>
          <w:rFonts w:cs="TimesNewRomanPSMT"/>
          <w:sz w:val="24"/>
          <w:szCs w:val="24"/>
        </w:rPr>
        <w:t>nti</w:t>
      </w:r>
      <w:r w:rsidR="00211C05" w:rsidRPr="00CB1587">
        <w:rPr>
          <w:rFonts w:cs="TimesNewRomanPSMT"/>
          <w:sz w:val="24"/>
          <w:szCs w:val="24"/>
        </w:rPr>
        <w:t xml:space="preserve">, che </w:t>
      </w:r>
      <w:r w:rsidR="00CD47C3">
        <w:rPr>
          <w:rFonts w:cs="TimesNewRomanPSMT"/>
          <w:sz w:val="24"/>
          <w:szCs w:val="24"/>
        </w:rPr>
        <w:t>è fors</w:t>
      </w:r>
      <w:r w:rsidR="001C74A8" w:rsidRPr="00CB1587">
        <w:rPr>
          <w:rFonts w:cs="TimesNewRomanPSMT"/>
          <w:sz w:val="24"/>
          <w:szCs w:val="24"/>
        </w:rPr>
        <w:t xml:space="preserve">e </w:t>
      </w:r>
      <w:r w:rsidR="00211C05" w:rsidRPr="00CB1587">
        <w:rPr>
          <w:rFonts w:cs="TimesNewRomanPSMT"/>
          <w:sz w:val="24"/>
          <w:szCs w:val="24"/>
        </w:rPr>
        <w:t xml:space="preserve">quella più coerente con </w:t>
      </w:r>
      <w:r w:rsidR="00CD47C3">
        <w:rPr>
          <w:rFonts w:cs="TimesNewRomanPSMT"/>
          <w:sz w:val="24"/>
          <w:szCs w:val="24"/>
        </w:rPr>
        <w:t>il panorama euro-unitario</w:t>
      </w:r>
      <w:r w:rsidR="00211C05" w:rsidRPr="00CB1587">
        <w:rPr>
          <w:rFonts w:cs="TimesNewRomanPSMT"/>
          <w:sz w:val="24"/>
          <w:szCs w:val="24"/>
        </w:rPr>
        <w:t xml:space="preserve">, </w:t>
      </w:r>
      <w:r w:rsidR="00CD47C3">
        <w:rPr>
          <w:rFonts w:cs="TimesNewRomanPSMT"/>
          <w:sz w:val="24"/>
          <w:szCs w:val="24"/>
        </w:rPr>
        <w:t>dove</w:t>
      </w:r>
      <w:r w:rsidR="00211C05" w:rsidRPr="00CB1587">
        <w:rPr>
          <w:rFonts w:cs="TimesNewRomanPSMT"/>
          <w:sz w:val="24"/>
          <w:szCs w:val="24"/>
        </w:rPr>
        <w:t xml:space="preserve"> la giustizia tributaria</w:t>
      </w:r>
      <w:r w:rsidR="001C74A8">
        <w:rPr>
          <w:rFonts w:cs="TimesNewRomanPSMT"/>
          <w:sz w:val="24"/>
          <w:szCs w:val="24"/>
        </w:rPr>
        <w:t xml:space="preserve"> è prevalentemente </w:t>
      </w:r>
      <w:r w:rsidR="00CD47C3">
        <w:rPr>
          <w:rFonts w:cs="TimesNewRomanPSMT"/>
          <w:sz w:val="24"/>
          <w:szCs w:val="24"/>
        </w:rPr>
        <w:t>affi</w:t>
      </w:r>
      <w:r w:rsidR="00211C05" w:rsidRPr="00CB1587">
        <w:rPr>
          <w:rFonts w:cs="TimesNewRomanPSMT"/>
          <w:sz w:val="24"/>
          <w:szCs w:val="24"/>
        </w:rPr>
        <w:t>da</w:t>
      </w:r>
      <w:r w:rsidR="00CD47C3">
        <w:rPr>
          <w:rFonts w:cs="TimesNewRomanPSMT"/>
          <w:sz w:val="24"/>
          <w:szCs w:val="24"/>
        </w:rPr>
        <w:t>ta al giudice ordinario o</w:t>
      </w:r>
      <w:r w:rsidR="00211C05" w:rsidRPr="00CB1587">
        <w:rPr>
          <w:rFonts w:cs="TimesNewRomanPSMT"/>
          <w:sz w:val="24"/>
          <w:szCs w:val="24"/>
        </w:rPr>
        <w:t>d</w:t>
      </w:r>
      <w:r w:rsidR="00CD47C3">
        <w:rPr>
          <w:rFonts w:cs="TimesNewRomanPSMT"/>
          <w:sz w:val="24"/>
          <w:szCs w:val="24"/>
        </w:rPr>
        <w:t xml:space="preserve"> </w:t>
      </w:r>
      <w:r w:rsidR="00211C05" w:rsidRPr="00CB1587">
        <w:rPr>
          <w:rFonts w:cs="TimesNewRomanPSMT"/>
          <w:sz w:val="24"/>
          <w:szCs w:val="24"/>
        </w:rPr>
        <w:t>amministrativo</w:t>
      </w:r>
      <w:r w:rsidR="00C0466C" w:rsidRPr="00CB1587">
        <w:rPr>
          <w:rFonts w:cs="TimesNewRomanPSMT"/>
          <w:sz w:val="24"/>
          <w:szCs w:val="24"/>
        </w:rPr>
        <w:t>.</w:t>
      </w:r>
    </w:p>
    <w:p w:rsidR="00C0466C" w:rsidRPr="00CB1587" w:rsidRDefault="00377DE9" w:rsidP="00EC50D9">
      <w:pPr>
        <w:pStyle w:val="Nessunaspaziatura"/>
        <w:ind w:firstLine="851"/>
        <w:jc w:val="both"/>
        <w:rPr>
          <w:rFonts w:cs="Times New Roman"/>
          <w:sz w:val="24"/>
          <w:szCs w:val="24"/>
        </w:rPr>
      </w:pPr>
      <w:r w:rsidRPr="00CB1587">
        <w:rPr>
          <w:rFonts w:cs="Times New Roman"/>
          <w:sz w:val="24"/>
          <w:szCs w:val="24"/>
        </w:rPr>
        <w:t>Nondimeno</w:t>
      </w:r>
      <w:r w:rsidR="00F517AF" w:rsidRPr="00CB1587">
        <w:rPr>
          <w:rFonts w:cs="Times New Roman"/>
          <w:sz w:val="24"/>
          <w:szCs w:val="24"/>
        </w:rPr>
        <w:t xml:space="preserve">, l’istituzione di una nuova </w:t>
      </w:r>
      <w:r w:rsidR="0051213A" w:rsidRPr="00CB1587">
        <w:rPr>
          <w:rFonts w:cs="Times New Roman"/>
          <w:sz w:val="24"/>
          <w:szCs w:val="24"/>
        </w:rPr>
        <w:t>Magistratura</w:t>
      </w:r>
      <w:r w:rsidR="00F517AF" w:rsidRPr="00CB1587">
        <w:rPr>
          <w:rFonts w:cs="Times New Roman"/>
          <w:sz w:val="24"/>
          <w:szCs w:val="24"/>
        </w:rPr>
        <w:t xml:space="preserve"> togata </w:t>
      </w:r>
      <w:r w:rsidR="003611E7" w:rsidRPr="00CB1587">
        <w:rPr>
          <w:rFonts w:cs="Times New Roman"/>
          <w:sz w:val="24"/>
          <w:szCs w:val="24"/>
        </w:rPr>
        <w:t>pone</w:t>
      </w:r>
      <w:r w:rsidR="00F517AF" w:rsidRPr="00CB1587">
        <w:rPr>
          <w:rFonts w:cs="Times New Roman"/>
          <w:sz w:val="24"/>
          <w:szCs w:val="24"/>
        </w:rPr>
        <w:t xml:space="preserve"> non poche perplessità a livello di l</w:t>
      </w:r>
      <w:r w:rsidR="00CD47C3">
        <w:rPr>
          <w:rFonts w:cs="Times New Roman"/>
          <w:sz w:val="24"/>
          <w:szCs w:val="24"/>
        </w:rPr>
        <w:t>egittimità costituzionale</w:t>
      </w:r>
      <w:r w:rsidR="00303A2E">
        <w:rPr>
          <w:rFonts w:cs="Times New Roman"/>
          <w:sz w:val="24"/>
          <w:szCs w:val="24"/>
        </w:rPr>
        <w:t xml:space="preserve"> </w:t>
      </w:r>
      <w:r w:rsidR="00CD47C3">
        <w:rPr>
          <w:rFonts w:cs="Times New Roman"/>
          <w:sz w:val="24"/>
          <w:szCs w:val="24"/>
        </w:rPr>
        <w:t xml:space="preserve">su cui non voglio soffermarmi, ma che sono state </w:t>
      </w:r>
      <w:r w:rsidR="00F517AF" w:rsidRPr="00CB1587">
        <w:rPr>
          <w:rFonts w:cs="Times New Roman"/>
          <w:sz w:val="24"/>
          <w:szCs w:val="24"/>
        </w:rPr>
        <w:t>fatto notare, per tutti,</w:t>
      </w:r>
      <w:r w:rsidR="00300F45" w:rsidRPr="00CB1587">
        <w:rPr>
          <w:rFonts w:cs="Times New Roman"/>
          <w:sz w:val="24"/>
          <w:szCs w:val="24"/>
        </w:rPr>
        <w:t xml:space="preserve"> dal </w:t>
      </w:r>
      <w:r w:rsidR="00F8598C">
        <w:rPr>
          <w:rFonts w:cs="Times New Roman"/>
          <w:sz w:val="24"/>
          <w:szCs w:val="24"/>
        </w:rPr>
        <w:t>P</w:t>
      </w:r>
      <w:r w:rsidR="00300F45" w:rsidRPr="00CB1587">
        <w:rPr>
          <w:rFonts w:cs="Times New Roman"/>
          <w:sz w:val="24"/>
          <w:szCs w:val="24"/>
        </w:rPr>
        <w:t>residente della Corte di Cassazione</w:t>
      </w:r>
      <w:r w:rsidR="00F517AF" w:rsidRPr="00CB1587">
        <w:rPr>
          <w:rFonts w:cs="Times New Roman"/>
          <w:sz w:val="24"/>
          <w:szCs w:val="24"/>
        </w:rPr>
        <w:t xml:space="preserve"> (per l’opinione opposta, </w:t>
      </w:r>
      <w:r w:rsidR="001C74A8">
        <w:rPr>
          <w:rFonts w:cs="Times New Roman"/>
          <w:sz w:val="24"/>
          <w:szCs w:val="24"/>
        </w:rPr>
        <w:t>la commissione</w:t>
      </w:r>
      <w:r w:rsidRPr="00CB1587">
        <w:rPr>
          <w:rFonts w:cs="Times New Roman"/>
          <w:sz w:val="24"/>
          <w:szCs w:val="24"/>
        </w:rPr>
        <w:t xml:space="preserve"> cita </w:t>
      </w:r>
      <w:r w:rsidR="00F517AF" w:rsidRPr="00CB1587">
        <w:rPr>
          <w:rFonts w:cs="Times New Roman"/>
          <w:sz w:val="24"/>
          <w:szCs w:val="24"/>
        </w:rPr>
        <w:t xml:space="preserve">il </w:t>
      </w:r>
      <w:r w:rsidRPr="00CB1587">
        <w:rPr>
          <w:rFonts w:cs="Times New Roman"/>
          <w:sz w:val="24"/>
          <w:szCs w:val="24"/>
        </w:rPr>
        <w:t>P</w:t>
      </w:r>
      <w:r w:rsidR="00F517AF" w:rsidRPr="00CB1587">
        <w:rPr>
          <w:rFonts w:cs="Times New Roman"/>
          <w:sz w:val="24"/>
          <w:szCs w:val="24"/>
        </w:rPr>
        <w:t>residente emerito della Corte costituzionale</w:t>
      </w:r>
      <w:r w:rsidR="001C74A8">
        <w:rPr>
          <w:rFonts w:cs="Times New Roman"/>
          <w:sz w:val="24"/>
          <w:szCs w:val="24"/>
        </w:rPr>
        <w:t>,</w:t>
      </w:r>
      <w:r w:rsidR="00F517AF" w:rsidRPr="00CB1587">
        <w:rPr>
          <w:rFonts w:cs="Times New Roman"/>
          <w:sz w:val="24"/>
          <w:szCs w:val="24"/>
        </w:rPr>
        <w:t xml:space="preserve"> Prof. Franco Gallo)</w:t>
      </w:r>
      <w:r w:rsidR="00300F45" w:rsidRPr="00CB1587">
        <w:rPr>
          <w:rFonts w:cs="Times New Roman"/>
          <w:sz w:val="24"/>
          <w:szCs w:val="24"/>
        </w:rPr>
        <w:t>.</w:t>
      </w:r>
    </w:p>
    <w:p w:rsidR="00300F45" w:rsidRPr="00CB1587" w:rsidRDefault="003936A3" w:rsidP="00EC50D9">
      <w:pPr>
        <w:pStyle w:val="Nessunaspaziatura"/>
        <w:ind w:firstLine="851"/>
        <w:jc w:val="both"/>
        <w:rPr>
          <w:rFonts w:cs="Times New Roman"/>
          <w:sz w:val="24"/>
          <w:szCs w:val="24"/>
        </w:rPr>
      </w:pPr>
      <w:r w:rsidRPr="00CB1587">
        <w:rPr>
          <w:rFonts w:cs="Times New Roman"/>
          <w:sz w:val="24"/>
          <w:szCs w:val="24"/>
        </w:rPr>
        <w:t xml:space="preserve">Per altro, non è chiaro come </w:t>
      </w:r>
      <w:r w:rsidR="00377DE9" w:rsidRPr="00CB1587">
        <w:rPr>
          <w:rFonts w:cs="Times New Roman"/>
          <w:sz w:val="24"/>
          <w:szCs w:val="24"/>
        </w:rPr>
        <w:t xml:space="preserve">i </w:t>
      </w:r>
      <w:r w:rsidRPr="00CB1587">
        <w:rPr>
          <w:rFonts w:cs="Times New Roman"/>
          <w:sz w:val="24"/>
          <w:szCs w:val="24"/>
        </w:rPr>
        <w:t>500 giudici da reclutare po</w:t>
      </w:r>
      <w:r w:rsidR="001C74A8">
        <w:rPr>
          <w:rFonts w:cs="Times New Roman"/>
          <w:sz w:val="24"/>
          <w:szCs w:val="24"/>
        </w:rPr>
        <w:t>tran</w:t>
      </w:r>
      <w:r w:rsidR="00377DE9" w:rsidRPr="00CB1587">
        <w:rPr>
          <w:rFonts w:cs="Times New Roman"/>
          <w:sz w:val="24"/>
          <w:szCs w:val="24"/>
        </w:rPr>
        <w:t>n</w:t>
      </w:r>
      <w:r w:rsidRPr="00CB1587">
        <w:rPr>
          <w:rFonts w:cs="Times New Roman"/>
          <w:sz w:val="24"/>
          <w:szCs w:val="24"/>
        </w:rPr>
        <w:t xml:space="preserve">o fare di più </w:t>
      </w:r>
      <w:r w:rsidR="005539EA" w:rsidRPr="00CB1587">
        <w:rPr>
          <w:rFonts w:cs="Times New Roman"/>
          <w:sz w:val="24"/>
          <w:szCs w:val="24"/>
        </w:rPr>
        <w:t xml:space="preserve">(e </w:t>
      </w:r>
      <w:r w:rsidR="00F8598C">
        <w:rPr>
          <w:rFonts w:cs="Times New Roman"/>
          <w:sz w:val="24"/>
          <w:szCs w:val="24"/>
        </w:rPr>
        <w:t xml:space="preserve">di </w:t>
      </w:r>
      <w:r w:rsidR="005539EA" w:rsidRPr="00CB1587">
        <w:rPr>
          <w:rFonts w:cs="Times New Roman"/>
          <w:sz w:val="24"/>
          <w:szCs w:val="24"/>
        </w:rPr>
        <w:t xml:space="preserve">meglio) </w:t>
      </w:r>
      <w:r w:rsidR="00211C05" w:rsidRPr="00CB1587">
        <w:rPr>
          <w:rFonts w:cs="Times New Roman"/>
          <w:sz w:val="24"/>
          <w:szCs w:val="24"/>
        </w:rPr>
        <w:t>di</w:t>
      </w:r>
      <w:r w:rsidR="005539EA" w:rsidRPr="00CB1587">
        <w:rPr>
          <w:rFonts w:cs="Times New Roman"/>
          <w:sz w:val="24"/>
          <w:szCs w:val="24"/>
        </w:rPr>
        <w:t xml:space="preserve"> </w:t>
      </w:r>
      <w:r w:rsidRPr="00CB1587">
        <w:rPr>
          <w:rFonts w:cs="Times New Roman"/>
          <w:sz w:val="24"/>
          <w:szCs w:val="24"/>
        </w:rPr>
        <w:t xml:space="preserve">quanto oggi </w:t>
      </w:r>
      <w:r w:rsidR="001C74A8">
        <w:rPr>
          <w:rFonts w:cs="Times New Roman"/>
          <w:sz w:val="24"/>
          <w:szCs w:val="24"/>
        </w:rPr>
        <w:t>fan</w:t>
      </w:r>
      <w:r w:rsidR="00211C05" w:rsidRPr="00CB1587">
        <w:rPr>
          <w:rFonts w:cs="Times New Roman"/>
          <w:sz w:val="24"/>
          <w:szCs w:val="24"/>
        </w:rPr>
        <w:t>n</w:t>
      </w:r>
      <w:r w:rsidRPr="00CB1587">
        <w:rPr>
          <w:rFonts w:cs="Times New Roman"/>
          <w:sz w:val="24"/>
          <w:szCs w:val="24"/>
        </w:rPr>
        <w:t xml:space="preserve">o </w:t>
      </w:r>
      <w:r w:rsidR="005539EA" w:rsidRPr="00CB1587">
        <w:rPr>
          <w:rFonts w:cs="Times New Roman"/>
          <w:sz w:val="24"/>
          <w:szCs w:val="24"/>
        </w:rPr>
        <w:t xml:space="preserve">ben </w:t>
      </w:r>
      <w:r w:rsidRPr="00CB1587">
        <w:rPr>
          <w:rFonts w:cs="Times New Roman"/>
          <w:sz w:val="24"/>
          <w:szCs w:val="24"/>
        </w:rPr>
        <w:t>2</w:t>
      </w:r>
      <w:r w:rsidR="00377DE9" w:rsidRPr="00CB1587">
        <w:rPr>
          <w:rFonts w:cs="Times New Roman"/>
          <w:sz w:val="24"/>
          <w:szCs w:val="24"/>
        </w:rPr>
        <w:t>.</w:t>
      </w:r>
      <w:r w:rsidRPr="00CB1587">
        <w:rPr>
          <w:rFonts w:cs="Times New Roman"/>
          <w:sz w:val="24"/>
          <w:szCs w:val="24"/>
        </w:rPr>
        <w:t xml:space="preserve">750 giudici, sia pur </w:t>
      </w:r>
      <w:r w:rsidR="009538CC" w:rsidRPr="00CB1587">
        <w:rPr>
          <w:rFonts w:cs="Times New Roman"/>
          <w:sz w:val="24"/>
          <w:szCs w:val="24"/>
        </w:rPr>
        <w:t xml:space="preserve">a tempo </w:t>
      </w:r>
      <w:r w:rsidRPr="00CB1587">
        <w:rPr>
          <w:rFonts w:cs="Times New Roman"/>
          <w:sz w:val="24"/>
          <w:szCs w:val="24"/>
        </w:rPr>
        <w:t xml:space="preserve">non pieno, ma </w:t>
      </w:r>
      <w:r w:rsidR="005539EA" w:rsidRPr="00CB1587">
        <w:rPr>
          <w:rFonts w:cs="Times New Roman"/>
          <w:sz w:val="24"/>
          <w:szCs w:val="24"/>
        </w:rPr>
        <w:t xml:space="preserve">sempre </w:t>
      </w:r>
      <w:r w:rsidRPr="00CB1587">
        <w:rPr>
          <w:rFonts w:cs="Times New Roman"/>
          <w:sz w:val="24"/>
          <w:szCs w:val="24"/>
        </w:rPr>
        <w:t xml:space="preserve">con </w:t>
      </w:r>
      <w:r w:rsidR="00377DE9" w:rsidRPr="00CB1587">
        <w:rPr>
          <w:rFonts w:cs="Times New Roman"/>
          <w:sz w:val="24"/>
          <w:szCs w:val="24"/>
        </w:rPr>
        <w:t>un’</w:t>
      </w:r>
      <w:r w:rsidRPr="00CB1587">
        <w:rPr>
          <w:rFonts w:cs="Times New Roman"/>
          <w:sz w:val="24"/>
          <w:szCs w:val="24"/>
        </w:rPr>
        <w:t>esperienza pluriennale</w:t>
      </w:r>
      <w:r w:rsidR="00211C05" w:rsidRPr="00CB1587">
        <w:rPr>
          <w:rFonts w:cs="Times New Roman"/>
          <w:sz w:val="24"/>
          <w:szCs w:val="24"/>
        </w:rPr>
        <w:t xml:space="preserve"> in materia</w:t>
      </w:r>
      <w:r w:rsidRPr="00CB1587">
        <w:rPr>
          <w:rFonts w:cs="Times New Roman"/>
          <w:sz w:val="24"/>
          <w:szCs w:val="24"/>
        </w:rPr>
        <w:t>.</w:t>
      </w:r>
    </w:p>
    <w:p w:rsidR="00C1633F" w:rsidRPr="00CB1587" w:rsidRDefault="00C1633F" w:rsidP="00EC50D9">
      <w:pPr>
        <w:pStyle w:val="Nessunaspaziatura"/>
        <w:ind w:firstLine="851"/>
        <w:jc w:val="both"/>
        <w:rPr>
          <w:rFonts w:cs="Times New Roman"/>
          <w:sz w:val="24"/>
          <w:szCs w:val="24"/>
        </w:rPr>
      </w:pPr>
      <w:r w:rsidRPr="00CB1587">
        <w:rPr>
          <w:sz w:val="24"/>
          <w:szCs w:val="24"/>
        </w:rPr>
        <w:t>Si è pensato, quindi, all</w:t>
      </w:r>
      <w:r w:rsidR="00211C05" w:rsidRPr="00CB1587">
        <w:rPr>
          <w:sz w:val="24"/>
          <w:szCs w:val="24"/>
        </w:rPr>
        <w:t xml:space="preserve">a possibilità di </w:t>
      </w:r>
      <w:r w:rsidRPr="00CB1587">
        <w:rPr>
          <w:sz w:val="24"/>
          <w:szCs w:val="24"/>
        </w:rPr>
        <w:t>introdu</w:t>
      </w:r>
      <w:r w:rsidR="00211C05" w:rsidRPr="00CB1587">
        <w:rPr>
          <w:sz w:val="24"/>
          <w:szCs w:val="24"/>
        </w:rPr>
        <w:t>rr</w:t>
      </w:r>
      <w:r w:rsidRPr="00CB1587">
        <w:rPr>
          <w:sz w:val="24"/>
          <w:szCs w:val="24"/>
        </w:rPr>
        <w:t xml:space="preserve">e </w:t>
      </w:r>
      <w:r w:rsidRPr="00CB1587">
        <w:rPr>
          <w:rFonts w:cs="TimesNewRomanPSMT"/>
          <w:sz w:val="24"/>
          <w:szCs w:val="24"/>
        </w:rPr>
        <w:t>un’</w:t>
      </w:r>
      <w:r w:rsidRPr="00CB1587">
        <w:rPr>
          <w:rFonts w:cs="Times New Roman"/>
          <w:sz w:val="24"/>
          <w:szCs w:val="24"/>
        </w:rPr>
        <w:t xml:space="preserve">apposita sezione per </w:t>
      </w:r>
      <w:r w:rsidRPr="00CB1587">
        <w:rPr>
          <w:rFonts w:cs="TimesNewRomanPSMT"/>
          <w:sz w:val="24"/>
          <w:szCs w:val="24"/>
        </w:rPr>
        <w:t>le liti di valore superiore a € 25</w:t>
      </w:r>
      <w:r w:rsidRPr="00CB1587">
        <w:rPr>
          <w:rFonts w:cs="Times New Roman"/>
          <w:sz w:val="24"/>
          <w:szCs w:val="24"/>
        </w:rPr>
        <w:t>.000 e</w:t>
      </w:r>
      <w:r w:rsidR="00B0622A" w:rsidRPr="00CB1587">
        <w:rPr>
          <w:rFonts w:cs="Times New Roman"/>
          <w:sz w:val="24"/>
          <w:szCs w:val="24"/>
        </w:rPr>
        <w:t>d</w:t>
      </w:r>
      <w:r w:rsidRPr="00CB1587">
        <w:rPr>
          <w:rFonts w:cs="Times New Roman"/>
          <w:sz w:val="24"/>
          <w:szCs w:val="24"/>
        </w:rPr>
        <w:t xml:space="preserve"> in materia di classamento catastale, doganale e accise, composta</w:t>
      </w:r>
      <w:r w:rsidR="00B0622A" w:rsidRPr="00CB1587">
        <w:rPr>
          <w:rFonts w:cs="Times New Roman"/>
          <w:sz w:val="24"/>
          <w:szCs w:val="24"/>
        </w:rPr>
        <w:t xml:space="preserve">, quanto meno in appello, </w:t>
      </w:r>
      <w:r w:rsidRPr="00CB1587">
        <w:rPr>
          <w:rFonts w:cs="Times New Roman"/>
          <w:sz w:val="24"/>
          <w:szCs w:val="24"/>
        </w:rPr>
        <w:t xml:space="preserve">da soli magistrati togati a tempo pieno </w:t>
      </w:r>
      <w:r w:rsidR="001C74A8">
        <w:rPr>
          <w:rFonts w:cs="Times New Roman"/>
          <w:sz w:val="24"/>
          <w:szCs w:val="24"/>
        </w:rPr>
        <w:t xml:space="preserve">ed </w:t>
      </w:r>
      <w:r w:rsidR="001C74A8" w:rsidRPr="00CB1587">
        <w:rPr>
          <w:rFonts w:cs="Times New Roman"/>
          <w:sz w:val="24"/>
          <w:szCs w:val="24"/>
        </w:rPr>
        <w:t xml:space="preserve">in posizione di fuori ruolo </w:t>
      </w:r>
      <w:r w:rsidRPr="00CB1587">
        <w:rPr>
          <w:rFonts w:cs="Times New Roman"/>
          <w:sz w:val="24"/>
          <w:szCs w:val="24"/>
        </w:rPr>
        <w:t>(</w:t>
      </w:r>
      <w:r w:rsidR="001C74A8">
        <w:rPr>
          <w:sz w:val="24"/>
          <w:szCs w:val="24"/>
        </w:rPr>
        <w:t xml:space="preserve">non è chiaro se obbligatorio o su disposizione dell’organo di autogoverno </w:t>
      </w:r>
      <w:r w:rsidR="001C74A8" w:rsidRPr="001C74A8">
        <w:rPr>
          <w:i/>
          <w:sz w:val="24"/>
          <w:szCs w:val="24"/>
        </w:rPr>
        <w:t>a quo</w:t>
      </w:r>
      <w:r w:rsidRPr="00CB1587">
        <w:rPr>
          <w:rFonts w:cs="Times New Roman"/>
          <w:sz w:val="24"/>
          <w:szCs w:val="24"/>
        </w:rPr>
        <w:t>)</w:t>
      </w:r>
      <w:r w:rsidR="00B0622A" w:rsidRPr="00CB1587">
        <w:rPr>
          <w:rFonts w:cs="Times New Roman"/>
          <w:sz w:val="24"/>
          <w:szCs w:val="24"/>
        </w:rPr>
        <w:t>,</w:t>
      </w:r>
      <w:r w:rsidRPr="00CB1587">
        <w:rPr>
          <w:rFonts w:cs="Times New Roman"/>
          <w:sz w:val="24"/>
          <w:szCs w:val="24"/>
        </w:rPr>
        <w:t xml:space="preserve"> nonché da avvocati, commercialisti </w:t>
      </w:r>
      <w:r w:rsidR="001C74A8">
        <w:rPr>
          <w:rFonts w:cs="Times New Roman"/>
          <w:sz w:val="24"/>
          <w:szCs w:val="24"/>
        </w:rPr>
        <w:t xml:space="preserve">(anche questi a tempo pieno?) </w:t>
      </w:r>
      <w:r w:rsidRPr="00CB1587">
        <w:rPr>
          <w:rFonts w:cs="Times New Roman"/>
          <w:sz w:val="24"/>
          <w:szCs w:val="24"/>
        </w:rPr>
        <w:t xml:space="preserve">o professori a tempo </w:t>
      </w:r>
      <w:r w:rsidR="000E7365" w:rsidRPr="00CB1587">
        <w:rPr>
          <w:rFonts w:cs="Times New Roman"/>
          <w:sz w:val="24"/>
          <w:szCs w:val="24"/>
        </w:rPr>
        <w:t>prevalente</w:t>
      </w:r>
      <w:r w:rsidR="001C74A8">
        <w:rPr>
          <w:rFonts w:cs="Times New Roman"/>
          <w:sz w:val="24"/>
          <w:szCs w:val="24"/>
        </w:rPr>
        <w:t xml:space="preserve"> (e perché non fuori ruolo?)</w:t>
      </w:r>
      <w:r w:rsidR="00AA07A9" w:rsidRPr="00CB1587">
        <w:rPr>
          <w:rFonts w:cs="Times New Roman"/>
          <w:sz w:val="24"/>
          <w:szCs w:val="24"/>
        </w:rPr>
        <w:t>.</w:t>
      </w:r>
    </w:p>
    <w:p w:rsidR="00300F45" w:rsidRPr="00CB1587" w:rsidRDefault="00C1633F" w:rsidP="00EC50D9">
      <w:pPr>
        <w:pStyle w:val="Nessunaspaziatura"/>
        <w:ind w:firstLine="851"/>
        <w:jc w:val="both"/>
        <w:rPr>
          <w:sz w:val="24"/>
          <w:szCs w:val="24"/>
        </w:rPr>
      </w:pPr>
      <w:r w:rsidRPr="00CB1587">
        <w:rPr>
          <w:sz w:val="24"/>
          <w:szCs w:val="24"/>
        </w:rPr>
        <w:t>Ma</w:t>
      </w:r>
      <w:r w:rsidR="00211C05" w:rsidRPr="00CB1587">
        <w:rPr>
          <w:sz w:val="24"/>
          <w:szCs w:val="24"/>
        </w:rPr>
        <w:t xml:space="preserve"> – mi domando –</w:t>
      </w:r>
      <w:r w:rsidRPr="00CB1587">
        <w:rPr>
          <w:sz w:val="24"/>
          <w:szCs w:val="24"/>
        </w:rPr>
        <w:t xml:space="preserve"> quale magistrato lascerebbe</w:t>
      </w:r>
      <w:r w:rsidR="00B0622A" w:rsidRPr="00CB1587">
        <w:rPr>
          <w:sz w:val="24"/>
          <w:szCs w:val="24"/>
        </w:rPr>
        <w:t>,</w:t>
      </w:r>
      <w:r w:rsidRPr="00CB1587">
        <w:rPr>
          <w:sz w:val="24"/>
          <w:szCs w:val="24"/>
        </w:rPr>
        <w:t xml:space="preserve"> </w:t>
      </w:r>
      <w:r w:rsidR="00B0622A" w:rsidRPr="00CB1587">
        <w:rPr>
          <w:sz w:val="24"/>
          <w:szCs w:val="24"/>
        </w:rPr>
        <w:t xml:space="preserve">da fuori ruolo, </w:t>
      </w:r>
      <w:r w:rsidRPr="00CB1587">
        <w:rPr>
          <w:sz w:val="24"/>
          <w:szCs w:val="24"/>
        </w:rPr>
        <w:t>la propria giurisdizione di appartenenza</w:t>
      </w:r>
      <w:r w:rsidR="00617582">
        <w:rPr>
          <w:sz w:val="24"/>
          <w:szCs w:val="24"/>
        </w:rPr>
        <w:t>, dove si sviluppa la propria carriera,</w:t>
      </w:r>
      <w:r w:rsidRPr="00CB1587">
        <w:rPr>
          <w:sz w:val="24"/>
          <w:szCs w:val="24"/>
        </w:rPr>
        <w:t xml:space="preserve"> per comporre una sezione</w:t>
      </w:r>
      <w:r w:rsidR="00B0622A" w:rsidRPr="00CB1587">
        <w:rPr>
          <w:sz w:val="24"/>
          <w:szCs w:val="24"/>
        </w:rPr>
        <w:t xml:space="preserve"> tributaria? </w:t>
      </w:r>
      <w:r w:rsidR="00211C05" w:rsidRPr="00CB1587">
        <w:rPr>
          <w:sz w:val="24"/>
          <w:szCs w:val="24"/>
        </w:rPr>
        <w:t xml:space="preserve">Forse un magistrato assegnato ad una sede per lui disagiata, </w:t>
      </w:r>
      <w:r w:rsidR="00ED3614">
        <w:rPr>
          <w:sz w:val="24"/>
          <w:szCs w:val="24"/>
        </w:rPr>
        <w:t>cosa</w:t>
      </w:r>
      <w:r w:rsidR="001C74A8">
        <w:rPr>
          <w:sz w:val="24"/>
          <w:szCs w:val="24"/>
        </w:rPr>
        <w:t xml:space="preserve"> che</w:t>
      </w:r>
      <w:r w:rsidR="006378DC" w:rsidRPr="00CB1587">
        <w:rPr>
          <w:sz w:val="24"/>
          <w:szCs w:val="24"/>
        </w:rPr>
        <w:t xml:space="preserve"> </w:t>
      </w:r>
      <w:r w:rsidR="001C74A8">
        <w:rPr>
          <w:sz w:val="24"/>
          <w:szCs w:val="24"/>
        </w:rPr>
        <w:t xml:space="preserve">aprirebbe il varco alla </w:t>
      </w:r>
      <w:r w:rsidR="00211C05" w:rsidRPr="00CB1587">
        <w:rPr>
          <w:sz w:val="24"/>
          <w:szCs w:val="24"/>
        </w:rPr>
        <w:t xml:space="preserve">fuga </w:t>
      </w:r>
      <w:r w:rsidR="001C74A8">
        <w:rPr>
          <w:sz w:val="24"/>
          <w:szCs w:val="24"/>
        </w:rPr>
        <w:t xml:space="preserve">dei giudici ordinari </w:t>
      </w:r>
      <w:r w:rsidR="00211C05" w:rsidRPr="00CB1587">
        <w:rPr>
          <w:sz w:val="24"/>
          <w:szCs w:val="24"/>
        </w:rPr>
        <w:t>verso sedi tributarie site in città più confortevoli</w:t>
      </w:r>
      <w:r w:rsidR="001C74A8">
        <w:rPr>
          <w:sz w:val="24"/>
          <w:szCs w:val="24"/>
        </w:rPr>
        <w:t xml:space="preserve"> di quelle di appartenenza, un po’ come già avviene per il fuori ruolo al Ministero della giustizia.</w:t>
      </w:r>
      <w:r w:rsidR="006378DC" w:rsidRPr="00CB1587">
        <w:rPr>
          <w:sz w:val="24"/>
          <w:szCs w:val="24"/>
        </w:rPr>
        <w:t xml:space="preserve"> </w:t>
      </w:r>
      <w:r w:rsidR="00B0622A" w:rsidRPr="00CB1587">
        <w:rPr>
          <w:sz w:val="24"/>
          <w:szCs w:val="24"/>
        </w:rPr>
        <w:t>E</w:t>
      </w:r>
      <w:r w:rsidRPr="00CB1587">
        <w:rPr>
          <w:sz w:val="24"/>
          <w:szCs w:val="24"/>
        </w:rPr>
        <w:t xml:space="preserve"> </w:t>
      </w:r>
      <w:r w:rsidR="00B0622A" w:rsidRPr="00CB1587">
        <w:rPr>
          <w:sz w:val="24"/>
          <w:szCs w:val="24"/>
        </w:rPr>
        <w:t xml:space="preserve">come </w:t>
      </w:r>
      <w:r w:rsidR="00ED3614">
        <w:rPr>
          <w:sz w:val="24"/>
          <w:szCs w:val="24"/>
        </w:rPr>
        <w:t xml:space="preserve">si </w:t>
      </w:r>
      <w:r w:rsidR="00B0622A" w:rsidRPr="00CB1587">
        <w:rPr>
          <w:sz w:val="24"/>
          <w:szCs w:val="24"/>
        </w:rPr>
        <w:t>p</w:t>
      </w:r>
      <w:r w:rsidR="001C74A8">
        <w:rPr>
          <w:sz w:val="24"/>
          <w:szCs w:val="24"/>
        </w:rPr>
        <w:t xml:space="preserve">ensa di porre </w:t>
      </w:r>
      <w:r w:rsidR="00B0622A" w:rsidRPr="00CB1587">
        <w:rPr>
          <w:sz w:val="24"/>
          <w:szCs w:val="24"/>
        </w:rPr>
        <w:t xml:space="preserve">rimedio </w:t>
      </w:r>
      <w:r w:rsidRPr="00CB1587">
        <w:rPr>
          <w:sz w:val="24"/>
          <w:szCs w:val="24"/>
        </w:rPr>
        <w:t xml:space="preserve">alle scoperture </w:t>
      </w:r>
      <w:r w:rsidR="001C74A8">
        <w:rPr>
          <w:sz w:val="24"/>
          <w:szCs w:val="24"/>
        </w:rPr>
        <w:t xml:space="preserve">di organico </w:t>
      </w:r>
      <w:r w:rsidRPr="00CB1587">
        <w:rPr>
          <w:sz w:val="24"/>
          <w:szCs w:val="24"/>
        </w:rPr>
        <w:t xml:space="preserve">che si determinerebbero nelle altre </w:t>
      </w:r>
      <w:r w:rsidR="00B0622A" w:rsidRPr="00CB1587">
        <w:rPr>
          <w:sz w:val="24"/>
          <w:szCs w:val="24"/>
        </w:rPr>
        <w:t>M</w:t>
      </w:r>
      <w:r w:rsidRPr="00CB1587">
        <w:rPr>
          <w:sz w:val="24"/>
          <w:szCs w:val="24"/>
        </w:rPr>
        <w:t>agistrature</w:t>
      </w:r>
      <w:r w:rsidR="006378DC" w:rsidRPr="00CB1587">
        <w:rPr>
          <w:sz w:val="24"/>
          <w:szCs w:val="24"/>
        </w:rPr>
        <w:t>?</w:t>
      </w:r>
    </w:p>
    <w:p w:rsidR="00F517AF" w:rsidRPr="00CB1587" w:rsidRDefault="00617582" w:rsidP="00EC50D9">
      <w:pPr>
        <w:pStyle w:val="Nessunaspaziatura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Ancora</w:t>
      </w:r>
      <w:r w:rsidR="006378DC" w:rsidRPr="00CB1587">
        <w:rPr>
          <w:sz w:val="24"/>
          <w:szCs w:val="24"/>
        </w:rPr>
        <w:t xml:space="preserve">, </w:t>
      </w:r>
      <w:r w:rsidR="005539EA" w:rsidRPr="00CB1587">
        <w:rPr>
          <w:sz w:val="24"/>
          <w:szCs w:val="24"/>
        </w:rPr>
        <w:t xml:space="preserve">si è pensato </w:t>
      </w:r>
      <w:r w:rsidR="00B0622A" w:rsidRPr="00CB1587">
        <w:rPr>
          <w:sz w:val="24"/>
          <w:szCs w:val="24"/>
        </w:rPr>
        <w:t>alla devoluzione</w:t>
      </w:r>
      <w:r w:rsidR="008662A1" w:rsidRPr="00CB1587">
        <w:rPr>
          <w:rFonts w:cs="Times New Roman"/>
          <w:sz w:val="24"/>
          <w:szCs w:val="24"/>
        </w:rPr>
        <w:t xml:space="preserve"> in primo grado delle liti minori (fino a </w:t>
      </w:r>
      <w:r w:rsidR="008662A1" w:rsidRPr="00CB1587">
        <w:rPr>
          <w:rFonts w:cs="TimesNewRomanPSMT"/>
          <w:sz w:val="24"/>
          <w:szCs w:val="24"/>
        </w:rPr>
        <w:t>3.000 euro)</w:t>
      </w:r>
      <w:r w:rsidR="003D548B" w:rsidRPr="00CB1587">
        <w:rPr>
          <w:rFonts w:cs="TimesNewRomanPSMT"/>
          <w:sz w:val="24"/>
          <w:szCs w:val="24"/>
        </w:rPr>
        <w:t xml:space="preserve"> </w:t>
      </w:r>
      <w:r w:rsidR="00B0622A" w:rsidRPr="00CB1587">
        <w:rPr>
          <w:rFonts w:cs="Times New Roman"/>
          <w:sz w:val="24"/>
          <w:szCs w:val="24"/>
        </w:rPr>
        <w:t>alla competenza di un giudice onorario monocratico non togato</w:t>
      </w:r>
      <w:r w:rsidR="003D548B" w:rsidRPr="00CB1587">
        <w:rPr>
          <w:rFonts w:cs="Times New Roman"/>
          <w:sz w:val="24"/>
          <w:szCs w:val="24"/>
        </w:rPr>
        <w:t>.</w:t>
      </w:r>
    </w:p>
    <w:p w:rsidR="00617582" w:rsidRDefault="00617582" w:rsidP="00EC50D9">
      <w:pPr>
        <w:pStyle w:val="Nessunaspaziatura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Anche questo mi lascia perplesso.</w:t>
      </w:r>
    </w:p>
    <w:p w:rsidR="00F517AF" w:rsidRPr="00CB1587" w:rsidRDefault="00617582" w:rsidP="00617582">
      <w:pPr>
        <w:pStyle w:val="Nessunaspaziatura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risultato più evidente sarebbe </w:t>
      </w:r>
      <w:r w:rsidR="003D548B" w:rsidRPr="00CB1587">
        <w:rPr>
          <w:sz w:val="24"/>
          <w:szCs w:val="24"/>
        </w:rPr>
        <w:t xml:space="preserve">la sottrazione </w:t>
      </w:r>
      <w:r w:rsidR="005539EA" w:rsidRPr="00CB1587">
        <w:rPr>
          <w:sz w:val="24"/>
          <w:szCs w:val="24"/>
        </w:rPr>
        <w:t xml:space="preserve">alla cognizione collegiale </w:t>
      </w:r>
      <w:r w:rsidR="003D548B" w:rsidRPr="00CB1587">
        <w:rPr>
          <w:sz w:val="24"/>
          <w:szCs w:val="24"/>
        </w:rPr>
        <w:t>di queste liti</w:t>
      </w:r>
      <w:r w:rsidR="005539EA" w:rsidRPr="00CB1587">
        <w:rPr>
          <w:rFonts w:cs="TimesNewRomanPSMT"/>
          <w:sz w:val="24"/>
          <w:szCs w:val="24"/>
        </w:rPr>
        <w:t>, che sono quelle più numerose e diffuse sul territorio nazionale (</w:t>
      </w:r>
      <w:r>
        <w:rPr>
          <w:rFonts w:cs="TimesNewRomanPSMT"/>
          <w:sz w:val="24"/>
          <w:szCs w:val="24"/>
        </w:rPr>
        <w:t xml:space="preserve">ossia, </w:t>
      </w:r>
      <w:r w:rsidR="005539EA" w:rsidRPr="00CB1587">
        <w:rPr>
          <w:rFonts w:cs="TimesNewRomanPSMT"/>
          <w:sz w:val="24"/>
          <w:szCs w:val="24"/>
        </w:rPr>
        <w:t xml:space="preserve">quelle che toccano più direttamente il cittadino e su cui massimamente si forma l’opinione </w:t>
      </w:r>
      <w:r>
        <w:rPr>
          <w:rFonts w:cs="TimesNewRomanPSMT"/>
          <w:sz w:val="24"/>
          <w:szCs w:val="24"/>
        </w:rPr>
        <w:t xml:space="preserve">pubblica </w:t>
      </w:r>
      <w:r w:rsidR="005539EA" w:rsidRPr="00CB1587">
        <w:rPr>
          <w:rFonts w:cs="TimesNewRomanPSMT"/>
          <w:sz w:val="24"/>
          <w:szCs w:val="24"/>
        </w:rPr>
        <w:t>sul funzionamento della giustizia tributaria),</w:t>
      </w:r>
      <w:r w:rsidR="003D548B" w:rsidRPr="00CB1587">
        <w:rPr>
          <w:sz w:val="24"/>
          <w:szCs w:val="24"/>
        </w:rPr>
        <w:t xml:space="preserve"> </w:t>
      </w:r>
      <w:r w:rsidR="005539EA" w:rsidRPr="00CB1587">
        <w:rPr>
          <w:sz w:val="24"/>
          <w:szCs w:val="24"/>
        </w:rPr>
        <w:t>oltre a</w:t>
      </w:r>
      <w:r w:rsidR="003D548B" w:rsidRPr="00CB1587">
        <w:rPr>
          <w:sz w:val="24"/>
          <w:szCs w:val="24"/>
        </w:rPr>
        <w:t xml:space="preserve">l paradossale </w:t>
      </w:r>
      <w:r>
        <w:rPr>
          <w:sz w:val="24"/>
          <w:szCs w:val="24"/>
        </w:rPr>
        <w:t>–</w:t>
      </w:r>
      <w:r w:rsidR="005539EA" w:rsidRPr="00CB1587">
        <w:rPr>
          <w:sz w:val="24"/>
          <w:szCs w:val="24"/>
        </w:rPr>
        <w:t xml:space="preserve"> rispetto al</w:t>
      </w:r>
      <w:r>
        <w:rPr>
          <w:sz w:val="24"/>
          <w:szCs w:val="24"/>
        </w:rPr>
        <w:t xml:space="preserve"> </w:t>
      </w:r>
      <w:r w:rsidR="005539EA" w:rsidRPr="00CB1587">
        <w:rPr>
          <w:sz w:val="24"/>
          <w:szCs w:val="24"/>
        </w:rPr>
        <w:t xml:space="preserve">fine di “professionalizzare” il giudice tributario </w:t>
      </w:r>
      <w:r>
        <w:rPr>
          <w:sz w:val="24"/>
          <w:szCs w:val="24"/>
        </w:rPr>
        <w:t>–</w:t>
      </w:r>
      <w:r w:rsidR="005539EA" w:rsidRPr="00CB1587">
        <w:rPr>
          <w:sz w:val="24"/>
          <w:szCs w:val="24"/>
        </w:rPr>
        <w:t xml:space="preserve"> </w:t>
      </w:r>
      <w:r w:rsidR="003D548B" w:rsidRPr="00CB1587">
        <w:rPr>
          <w:sz w:val="24"/>
          <w:szCs w:val="24"/>
        </w:rPr>
        <w:t xml:space="preserve">allontanamento delle </w:t>
      </w:r>
      <w:r w:rsidR="005539EA" w:rsidRPr="00CB1587">
        <w:rPr>
          <w:sz w:val="24"/>
          <w:szCs w:val="24"/>
        </w:rPr>
        <w:t>caus</w:t>
      </w:r>
      <w:r w:rsidR="003D548B" w:rsidRPr="00CB1587">
        <w:rPr>
          <w:sz w:val="24"/>
          <w:szCs w:val="24"/>
        </w:rPr>
        <w:t xml:space="preserve">e dal vaglio dei magistrati togati, senza </w:t>
      </w:r>
      <w:r w:rsidR="005539EA" w:rsidRPr="00CB1587">
        <w:rPr>
          <w:sz w:val="24"/>
          <w:szCs w:val="24"/>
        </w:rPr>
        <w:t xml:space="preserve">che ne </w:t>
      </w:r>
      <w:r>
        <w:rPr>
          <w:sz w:val="24"/>
          <w:szCs w:val="24"/>
        </w:rPr>
        <w:t xml:space="preserve">possa </w:t>
      </w:r>
      <w:r w:rsidR="005539EA" w:rsidRPr="00CB1587">
        <w:rPr>
          <w:sz w:val="24"/>
          <w:szCs w:val="24"/>
        </w:rPr>
        <w:t>deriv</w:t>
      </w:r>
      <w:r>
        <w:rPr>
          <w:sz w:val="24"/>
          <w:szCs w:val="24"/>
        </w:rPr>
        <w:t>are</w:t>
      </w:r>
      <w:r w:rsidR="00ED3614">
        <w:rPr>
          <w:sz w:val="24"/>
          <w:szCs w:val="24"/>
        </w:rPr>
        <w:t xml:space="preserve"> </w:t>
      </w:r>
      <w:r w:rsidR="003D548B" w:rsidRPr="00CB1587">
        <w:rPr>
          <w:sz w:val="24"/>
          <w:szCs w:val="24"/>
        </w:rPr>
        <w:t xml:space="preserve">un </w:t>
      </w:r>
      <w:r w:rsidR="005539EA" w:rsidRPr="00CB1587">
        <w:rPr>
          <w:sz w:val="24"/>
          <w:szCs w:val="24"/>
        </w:rPr>
        <w:t xml:space="preserve">apprezzabile </w:t>
      </w:r>
      <w:r w:rsidR="003D548B" w:rsidRPr="00CB1587">
        <w:rPr>
          <w:sz w:val="24"/>
          <w:szCs w:val="24"/>
        </w:rPr>
        <w:t xml:space="preserve">risultato pratico, posto che il giudice unico non potrebbe certamente decidere più cause e depositare più sentenze di quante </w:t>
      </w:r>
      <w:r>
        <w:rPr>
          <w:sz w:val="24"/>
          <w:szCs w:val="24"/>
        </w:rPr>
        <w:t>già</w:t>
      </w:r>
      <w:r w:rsidR="005539EA" w:rsidRPr="00CB1587">
        <w:rPr>
          <w:sz w:val="24"/>
          <w:szCs w:val="24"/>
        </w:rPr>
        <w:t xml:space="preserve"> </w:t>
      </w:r>
      <w:r w:rsidR="003D548B" w:rsidRPr="00CB1587">
        <w:rPr>
          <w:sz w:val="24"/>
          <w:szCs w:val="24"/>
        </w:rPr>
        <w:t>faccia oggi</w:t>
      </w:r>
      <w:r>
        <w:rPr>
          <w:sz w:val="24"/>
          <w:szCs w:val="24"/>
        </w:rPr>
        <w:t xml:space="preserve"> in grandissima quantità</w:t>
      </w:r>
      <w:r w:rsidR="003D548B" w:rsidRPr="00CB1587">
        <w:rPr>
          <w:sz w:val="24"/>
          <w:szCs w:val="24"/>
        </w:rPr>
        <w:t>.</w:t>
      </w:r>
    </w:p>
    <w:p w:rsidR="00CB1587" w:rsidRPr="00CB1587" w:rsidRDefault="00617582" w:rsidP="00EC50D9">
      <w:pPr>
        <w:pStyle w:val="Nessunaspaziatura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Del resto, q</w:t>
      </w:r>
      <w:r w:rsidR="00CB1587" w:rsidRPr="00CB1587">
        <w:rPr>
          <w:sz w:val="24"/>
          <w:szCs w:val="24"/>
        </w:rPr>
        <w:t>uale maggiore efficienza ha dato al processo civile l’introduzione del giudice monocratico? D</w:t>
      </w:r>
      <w:r w:rsidR="00D62342">
        <w:rPr>
          <w:sz w:val="24"/>
          <w:szCs w:val="24"/>
        </w:rPr>
        <w:t>a</w:t>
      </w:r>
      <w:r w:rsidR="00CB1587" w:rsidRPr="00CB1587">
        <w:rPr>
          <w:sz w:val="24"/>
          <w:szCs w:val="24"/>
        </w:rPr>
        <w:t xml:space="preserve"> quel che </w:t>
      </w:r>
      <w:r w:rsidR="00D62342">
        <w:rPr>
          <w:sz w:val="24"/>
          <w:szCs w:val="24"/>
        </w:rPr>
        <w:t>vedo</w:t>
      </w:r>
      <w:r w:rsidR="00CB1587" w:rsidRPr="00CB1587">
        <w:rPr>
          <w:sz w:val="24"/>
          <w:szCs w:val="24"/>
        </w:rPr>
        <w:t xml:space="preserve">, </w:t>
      </w:r>
      <w:r w:rsidR="00D62342">
        <w:rPr>
          <w:sz w:val="24"/>
          <w:szCs w:val="24"/>
        </w:rPr>
        <w:t>i</w:t>
      </w:r>
      <w:r w:rsidR="00CB1587" w:rsidRPr="00CB1587">
        <w:rPr>
          <w:sz w:val="24"/>
          <w:szCs w:val="24"/>
        </w:rPr>
        <w:t xml:space="preserve">l modesto incremento produttivo </w:t>
      </w:r>
      <w:r w:rsidR="00D62342">
        <w:rPr>
          <w:sz w:val="24"/>
          <w:szCs w:val="24"/>
        </w:rPr>
        <w:t xml:space="preserve">raggiunto </w:t>
      </w:r>
      <w:r w:rsidR="00CB1587" w:rsidRPr="00CB1587">
        <w:rPr>
          <w:sz w:val="24"/>
          <w:szCs w:val="24"/>
        </w:rPr>
        <w:t xml:space="preserve">è </w:t>
      </w:r>
      <w:r>
        <w:rPr>
          <w:sz w:val="24"/>
          <w:szCs w:val="24"/>
        </w:rPr>
        <w:t xml:space="preserve">compensato </w:t>
      </w:r>
      <w:r w:rsidR="00CB1587" w:rsidRPr="00CB1587">
        <w:rPr>
          <w:sz w:val="24"/>
          <w:szCs w:val="24"/>
        </w:rPr>
        <w:t xml:space="preserve">da una </w:t>
      </w:r>
      <w:r w:rsidR="00ED3614">
        <w:rPr>
          <w:sz w:val="24"/>
          <w:szCs w:val="24"/>
        </w:rPr>
        <w:t>certa</w:t>
      </w:r>
      <w:r w:rsidR="00CB1587" w:rsidRPr="00CB1587">
        <w:rPr>
          <w:sz w:val="24"/>
          <w:szCs w:val="24"/>
        </w:rPr>
        <w:t xml:space="preserve"> volubilità delle decisioni di primo grado e dal</w:t>
      </w:r>
      <w:r>
        <w:rPr>
          <w:sz w:val="24"/>
          <w:szCs w:val="24"/>
        </w:rPr>
        <w:t xml:space="preserve"> maggior numero di </w:t>
      </w:r>
      <w:r w:rsidR="00CB1587" w:rsidRPr="00CB1587">
        <w:rPr>
          <w:sz w:val="24"/>
          <w:szCs w:val="24"/>
        </w:rPr>
        <w:t>appell</w:t>
      </w:r>
      <w:r>
        <w:rPr>
          <w:sz w:val="24"/>
          <w:szCs w:val="24"/>
        </w:rPr>
        <w:t>i</w:t>
      </w:r>
      <w:r w:rsidR="00CB1587" w:rsidRPr="00CB1587">
        <w:rPr>
          <w:sz w:val="24"/>
          <w:szCs w:val="24"/>
        </w:rPr>
        <w:t xml:space="preserve"> avverso </w:t>
      </w:r>
      <w:r w:rsidR="00D62342">
        <w:rPr>
          <w:sz w:val="24"/>
          <w:szCs w:val="24"/>
        </w:rPr>
        <w:t>decision</w:t>
      </w:r>
      <w:r w:rsidR="00CB1587" w:rsidRPr="00CB1587">
        <w:rPr>
          <w:sz w:val="24"/>
          <w:szCs w:val="24"/>
        </w:rPr>
        <w:t xml:space="preserve">i </w:t>
      </w:r>
      <w:r w:rsidR="009764B1" w:rsidRPr="00CB1587">
        <w:rPr>
          <w:sz w:val="24"/>
          <w:szCs w:val="24"/>
        </w:rPr>
        <w:t>tra loro contrastanti</w:t>
      </w:r>
      <w:r w:rsidR="009764B1">
        <w:rPr>
          <w:sz w:val="24"/>
          <w:szCs w:val="24"/>
        </w:rPr>
        <w:t xml:space="preserve"> </w:t>
      </w:r>
      <w:r w:rsidR="00D62342">
        <w:rPr>
          <w:sz w:val="24"/>
          <w:szCs w:val="24"/>
        </w:rPr>
        <w:t>dello stesso Tribunale</w:t>
      </w:r>
      <w:r w:rsidR="009764B1">
        <w:rPr>
          <w:sz w:val="24"/>
          <w:szCs w:val="24"/>
        </w:rPr>
        <w:t>, adottate</w:t>
      </w:r>
      <w:r w:rsidR="00D62342">
        <w:rPr>
          <w:sz w:val="24"/>
          <w:szCs w:val="24"/>
        </w:rPr>
        <w:t xml:space="preserve"> d</w:t>
      </w:r>
      <w:r w:rsidR="009764B1">
        <w:rPr>
          <w:sz w:val="24"/>
          <w:szCs w:val="24"/>
        </w:rPr>
        <w:t>a</w:t>
      </w:r>
      <w:r w:rsidR="00D62342">
        <w:rPr>
          <w:sz w:val="24"/>
          <w:szCs w:val="24"/>
        </w:rPr>
        <w:t xml:space="preserve"> giudici monocratici diversi</w:t>
      </w:r>
      <w:r w:rsidR="00400980">
        <w:rPr>
          <w:sz w:val="24"/>
          <w:szCs w:val="24"/>
        </w:rPr>
        <w:t>,</w:t>
      </w:r>
      <w:r w:rsidR="009700C3">
        <w:rPr>
          <w:sz w:val="24"/>
          <w:szCs w:val="24"/>
        </w:rPr>
        <w:t xml:space="preserve"> non coordinati da un presidente</w:t>
      </w:r>
      <w:r w:rsidR="00CB1587" w:rsidRPr="00CB1587">
        <w:rPr>
          <w:sz w:val="24"/>
          <w:szCs w:val="24"/>
        </w:rPr>
        <w:t>.</w:t>
      </w:r>
    </w:p>
    <w:p w:rsidR="00F517AF" w:rsidRDefault="00F517AF" w:rsidP="00EC50D9">
      <w:pPr>
        <w:pStyle w:val="Nessunaspaziatura"/>
        <w:ind w:firstLine="851"/>
        <w:jc w:val="both"/>
        <w:rPr>
          <w:sz w:val="24"/>
          <w:szCs w:val="24"/>
        </w:rPr>
      </w:pPr>
    </w:p>
    <w:p w:rsidR="00F21955" w:rsidRPr="00F21955" w:rsidRDefault="00F21955" w:rsidP="00EC50D9">
      <w:pPr>
        <w:pStyle w:val="Nessunaspaziatura"/>
        <w:ind w:firstLine="851"/>
        <w:jc w:val="both"/>
        <w:rPr>
          <w:b/>
          <w:sz w:val="24"/>
          <w:szCs w:val="24"/>
        </w:rPr>
      </w:pPr>
      <w:r w:rsidRPr="00F21955">
        <w:rPr>
          <w:b/>
          <w:sz w:val="24"/>
          <w:szCs w:val="24"/>
        </w:rPr>
        <w:t>Brevi conclusioni.</w:t>
      </w:r>
    </w:p>
    <w:p w:rsidR="00C0466C" w:rsidRDefault="003F40BC" w:rsidP="00EC50D9">
      <w:pPr>
        <w:pStyle w:val="Nessunaspaziatura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Quanto ho cercato di esporre non significa certo che io sia </w:t>
      </w:r>
      <w:r w:rsidR="00D62342">
        <w:rPr>
          <w:sz w:val="24"/>
          <w:szCs w:val="24"/>
        </w:rPr>
        <w:t xml:space="preserve">Candido e sia perciò </w:t>
      </w:r>
      <w:r>
        <w:rPr>
          <w:sz w:val="24"/>
          <w:szCs w:val="24"/>
        </w:rPr>
        <w:t>convinto di vivere nel miglior mondo possibile. Tutt’altro!</w:t>
      </w:r>
    </w:p>
    <w:p w:rsidR="00300F45" w:rsidRPr="00CB1587" w:rsidRDefault="00D62342" w:rsidP="00EC50D9">
      <w:pPr>
        <w:pStyle w:val="Nessunaspaziatura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 </w:t>
      </w:r>
      <w:r w:rsidR="009764B1">
        <w:rPr>
          <w:sz w:val="24"/>
          <w:szCs w:val="24"/>
        </w:rPr>
        <w:t>prima di dire che le cose non vanno bene, mi sarebbe piaciuto che ci si fosse posta la seguente domanda: dato</w:t>
      </w:r>
      <w:r w:rsidR="009764B1" w:rsidRPr="009764B1">
        <w:rPr>
          <w:rFonts w:cs="Open Sans"/>
          <w:sz w:val="24"/>
          <w:szCs w:val="24"/>
        </w:rPr>
        <w:t xml:space="preserve"> </w:t>
      </w:r>
      <w:r w:rsidR="009700C3">
        <w:rPr>
          <w:rFonts w:cs="Open Sans"/>
          <w:sz w:val="24"/>
          <w:szCs w:val="24"/>
        </w:rPr>
        <w:t xml:space="preserve">per scontato </w:t>
      </w:r>
      <w:r w:rsidR="009764B1">
        <w:rPr>
          <w:rFonts w:cs="Open Sans"/>
          <w:sz w:val="24"/>
          <w:szCs w:val="24"/>
        </w:rPr>
        <w:t>l’</w:t>
      </w:r>
      <w:r w:rsidR="009764B1" w:rsidRPr="00CB1587">
        <w:rPr>
          <w:rFonts w:cs="Open Sans"/>
          <w:sz w:val="24"/>
          <w:szCs w:val="24"/>
        </w:rPr>
        <w:t>o</w:t>
      </w:r>
      <w:r w:rsidR="009764B1" w:rsidRPr="00CB1587">
        <w:rPr>
          <w:rFonts w:cs="TimesNewRomanPSMT"/>
          <w:sz w:val="24"/>
          <w:szCs w:val="24"/>
        </w:rPr>
        <w:t>biettiv</w:t>
      </w:r>
      <w:r w:rsidR="009764B1">
        <w:rPr>
          <w:rFonts w:cs="TimesNewRomanPSMT"/>
          <w:sz w:val="24"/>
          <w:szCs w:val="24"/>
        </w:rPr>
        <w:t>o</w:t>
      </w:r>
      <w:r w:rsidR="009764B1" w:rsidRPr="00CB1587">
        <w:rPr>
          <w:rFonts w:cs="TimesNewRomanPSMT"/>
          <w:sz w:val="24"/>
          <w:szCs w:val="24"/>
        </w:rPr>
        <w:t xml:space="preserve"> di </w:t>
      </w:r>
      <w:r w:rsidR="009764B1" w:rsidRPr="00CB1587">
        <w:rPr>
          <w:rFonts w:cs="Times New Roman"/>
          <w:sz w:val="24"/>
          <w:szCs w:val="24"/>
        </w:rPr>
        <w:t>migliorare la qualità della risposta giudiziaria e di ridurre i tempi del processo</w:t>
      </w:r>
      <w:r w:rsidR="009700C3">
        <w:rPr>
          <w:sz w:val="24"/>
          <w:szCs w:val="24"/>
        </w:rPr>
        <w:t>,</w:t>
      </w:r>
      <w:r w:rsidR="009764B1">
        <w:rPr>
          <w:sz w:val="24"/>
          <w:szCs w:val="24"/>
        </w:rPr>
        <w:t xml:space="preserve"> può ragionevolmente sostenersi</w:t>
      </w:r>
      <w:r w:rsidR="00400980">
        <w:rPr>
          <w:sz w:val="24"/>
          <w:szCs w:val="24"/>
        </w:rPr>
        <w:t>,</w:t>
      </w:r>
      <w:r w:rsidR="009764B1">
        <w:rPr>
          <w:sz w:val="24"/>
          <w:szCs w:val="24"/>
        </w:rPr>
        <w:t xml:space="preserve"> </w:t>
      </w:r>
      <w:r w:rsidR="00400980">
        <w:rPr>
          <w:sz w:val="24"/>
          <w:szCs w:val="24"/>
        </w:rPr>
        <w:t xml:space="preserve">alla luce dei risultati conseguiti negli ultimi dieci anni, </w:t>
      </w:r>
      <w:r w:rsidR="009764B1">
        <w:rPr>
          <w:sz w:val="24"/>
          <w:szCs w:val="24"/>
        </w:rPr>
        <w:t>che la giustizia tributaria funzioni peggio, o addirittura molto peggio, delle altre giurisdizioni, tanto da imporre trasformazioni più o meno radicali che, a differenza di quanto proposto per le altre Magistrature, non si limitano a toccare il processo, ma finiscono per incid</w:t>
      </w:r>
      <w:r w:rsidR="009700C3">
        <w:rPr>
          <w:sz w:val="24"/>
          <w:szCs w:val="24"/>
        </w:rPr>
        <w:t>ere</w:t>
      </w:r>
      <w:r w:rsidR="009764B1">
        <w:rPr>
          <w:sz w:val="24"/>
          <w:szCs w:val="24"/>
        </w:rPr>
        <w:t xml:space="preserve"> sulla figura stessa del giudice? E’ su questo punto che gradirei meno chiacchiere e più onestà intellettuale.</w:t>
      </w:r>
    </w:p>
    <w:p w:rsidR="00273FE2" w:rsidRDefault="000405F2" w:rsidP="009700C3">
      <w:pPr>
        <w:pStyle w:val="Nessunaspaziatura"/>
        <w:ind w:firstLine="85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Personalmente, se dovessi individuare </w:t>
      </w:r>
      <w:r w:rsidR="00783FEC">
        <w:rPr>
          <w:rFonts w:cs="Times New Roman"/>
          <w:sz w:val="24"/>
          <w:szCs w:val="24"/>
        </w:rPr>
        <w:t xml:space="preserve">una </w:t>
      </w:r>
      <w:r>
        <w:rPr>
          <w:rFonts w:cs="Times New Roman"/>
          <w:sz w:val="24"/>
          <w:szCs w:val="24"/>
        </w:rPr>
        <w:t>line</w:t>
      </w:r>
      <w:r w:rsidR="00783FEC">
        <w:rPr>
          <w:rFonts w:cs="Times New Roman"/>
          <w:sz w:val="24"/>
          <w:szCs w:val="24"/>
        </w:rPr>
        <w:t>a</w:t>
      </w:r>
      <w:r>
        <w:rPr>
          <w:rFonts w:cs="Times New Roman"/>
          <w:sz w:val="24"/>
          <w:szCs w:val="24"/>
        </w:rPr>
        <w:t xml:space="preserve"> direttric</w:t>
      </w:r>
      <w:r w:rsidR="00783FEC">
        <w:rPr>
          <w:rFonts w:cs="Times New Roman"/>
          <w:sz w:val="24"/>
          <w:szCs w:val="24"/>
        </w:rPr>
        <w:t>e</w:t>
      </w:r>
      <w:r>
        <w:rPr>
          <w:rFonts w:cs="Times New Roman"/>
          <w:sz w:val="24"/>
          <w:szCs w:val="24"/>
        </w:rPr>
        <w:t xml:space="preserve"> su cui </w:t>
      </w:r>
      <w:r w:rsidR="00783FEC">
        <w:rPr>
          <w:rFonts w:cs="Times New Roman"/>
          <w:sz w:val="24"/>
          <w:szCs w:val="24"/>
        </w:rPr>
        <w:t>fondar</w:t>
      </w:r>
      <w:r>
        <w:rPr>
          <w:rFonts w:cs="Times New Roman"/>
          <w:sz w:val="24"/>
          <w:szCs w:val="24"/>
        </w:rPr>
        <w:t>e un progetto di riforma, penserei, oltre al già detto rinvio pregiudiziale, all’affidamento della mediazione a</w:t>
      </w:r>
      <w:r w:rsidR="00783FEC">
        <w:rPr>
          <w:rFonts w:cs="Times New Roman"/>
          <w:sz w:val="24"/>
          <w:szCs w:val="24"/>
        </w:rPr>
        <w:t>d una apposita sezione i</w:t>
      </w:r>
      <w:r w:rsidR="009700C3">
        <w:rPr>
          <w:rFonts w:cs="Times New Roman"/>
          <w:sz w:val="24"/>
          <w:szCs w:val="24"/>
        </w:rPr>
        <w:t>stituita in</w:t>
      </w:r>
      <w:r w:rsidR="00783FEC">
        <w:rPr>
          <w:rFonts w:cs="Times New Roman"/>
          <w:sz w:val="24"/>
          <w:szCs w:val="24"/>
        </w:rPr>
        <w:t xml:space="preserve"> </w:t>
      </w:r>
      <w:r w:rsidR="009700C3">
        <w:rPr>
          <w:rFonts w:cs="Times New Roman"/>
          <w:sz w:val="24"/>
          <w:szCs w:val="24"/>
        </w:rPr>
        <w:t xml:space="preserve">ciascuna </w:t>
      </w:r>
      <w:r>
        <w:rPr>
          <w:rFonts w:cs="Times New Roman"/>
          <w:sz w:val="24"/>
          <w:szCs w:val="24"/>
        </w:rPr>
        <w:t xml:space="preserve">commissione tributaria, in modo da attribuire un carattere </w:t>
      </w:r>
      <w:r w:rsidR="009700C3">
        <w:rPr>
          <w:rFonts w:cs="Times New Roman"/>
          <w:sz w:val="24"/>
          <w:szCs w:val="24"/>
        </w:rPr>
        <w:t xml:space="preserve">di fatto </w:t>
      </w:r>
      <w:r>
        <w:rPr>
          <w:rFonts w:cs="Times New Roman"/>
          <w:sz w:val="24"/>
          <w:szCs w:val="24"/>
        </w:rPr>
        <w:t>cogente alla proposta di mediazione, proprio perché formulata da un giudice</w:t>
      </w:r>
      <w:r w:rsidR="00400980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e non da un funzionario</w:t>
      </w:r>
      <w:r w:rsidR="009700C3">
        <w:rPr>
          <w:rFonts w:cs="Times New Roman"/>
          <w:sz w:val="24"/>
          <w:szCs w:val="24"/>
        </w:rPr>
        <w:t xml:space="preserve"> dell’ufficio delle imposte</w:t>
      </w:r>
      <w:r w:rsidR="00783FEC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</w:t>
      </w:r>
      <w:r w:rsidR="009700C3">
        <w:rPr>
          <w:rFonts w:cs="Times New Roman"/>
          <w:sz w:val="24"/>
          <w:szCs w:val="24"/>
        </w:rPr>
        <w:t xml:space="preserve">il che giustificherebbe una norma </w:t>
      </w:r>
      <w:r>
        <w:rPr>
          <w:rFonts w:cs="Times New Roman"/>
          <w:sz w:val="24"/>
          <w:szCs w:val="24"/>
        </w:rPr>
        <w:t xml:space="preserve">che, </w:t>
      </w:r>
      <w:r w:rsidR="009700C3">
        <w:rPr>
          <w:rFonts w:cs="Times New Roman"/>
          <w:sz w:val="24"/>
          <w:szCs w:val="24"/>
        </w:rPr>
        <w:t xml:space="preserve">tutte le volte in cui </w:t>
      </w:r>
      <w:r>
        <w:rPr>
          <w:rFonts w:cs="Times New Roman"/>
          <w:sz w:val="24"/>
          <w:szCs w:val="24"/>
        </w:rPr>
        <w:t xml:space="preserve">la proposta di mediazione sia ritenuta valida dal collegio decidente, </w:t>
      </w:r>
      <w:r w:rsidR="00783FEC">
        <w:rPr>
          <w:rFonts w:cs="Times New Roman"/>
          <w:sz w:val="24"/>
          <w:szCs w:val="24"/>
        </w:rPr>
        <w:t>al</w:t>
      </w:r>
      <w:r>
        <w:rPr>
          <w:rFonts w:cs="Times New Roman"/>
          <w:sz w:val="24"/>
          <w:szCs w:val="24"/>
        </w:rPr>
        <w:t>la parte che l’ha rifiutata si</w:t>
      </w:r>
      <w:r w:rsidR="00783FEC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a</w:t>
      </w:r>
      <w:r w:rsidR="00783FEC">
        <w:rPr>
          <w:rFonts w:cs="Times New Roman"/>
          <w:sz w:val="24"/>
          <w:szCs w:val="24"/>
        </w:rPr>
        <w:t xml:space="preserve">pplichi </w:t>
      </w:r>
      <w:r>
        <w:rPr>
          <w:rFonts w:cs="Times New Roman"/>
          <w:sz w:val="24"/>
          <w:szCs w:val="24"/>
        </w:rPr>
        <w:t>un</w:t>
      </w:r>
      <w:r w:rsidR="00783FEC">
        <w:rPr>
          <w:rFonts w:cs="Times New Roman"/>
          <w:sz w:val="24"/>
          <w:szCs w:val="24"/>
        </w:rPr>
        <w:t>’</w:t>
      </w:r>
      <w:r>
        <w:rPr>
          <w:rFonts w:cs="Times New Roman"/>
          <w:sz w:val="24"/>
          <w:szCs w:val="24"/>
        </w:rPr>
        <w:t xml:space="preserve">ammenda </w:t>
      </w:r>
      <w:r w:rsidR="00A17B7C">
        <w:rPr>
          <w:rFonts w:cs="Times New Roman"/>
          <w:sz w:val="24"/>
          <w:szCs w:val="24"/>
        </w:rPr>
        <w:t>non inferiore</w:t>
      </w:r>
      <w:r>
        <w:rPr>
          <w:rFonts w:cs="Times New Roman"/>
          <w:sz w:val="24"/>
          <w:szCs w:val="24"/>
        </w:rPr>
        <w:t xml:space="preserve"> al 30 per cento del valore della lite.</w:t>
      </w:r>
    </w:p>
    <w:p w:rsidR="00693FA2" w:rsidRDefault="00693FA2" w:rsidP="009700C3">
      <w:pPr>
        <w:pStyle w:val="Nessunaspaziatura"/>
        <w:ind w:firstLine="851"/>
        <w:jc w:val="both"/>
        <w:rPr>
          <w:rFonts w:cs="Times New Roman"/>
          <w:sz w:val="24"/>
          <w:szCs w:val="24"/>
        </w:rPr>
      </w:pPr>
    </w:p>
    <w:p w:rsidR="00693FA2" w:rsidRDefault="00693FA2" w:rsidP="00693FA2">
      <w:pPr>
        <w:pStyle w:val="Nessunaspaziatura"/>
        <w:ind w:left="5521" w:firstLine="85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Nicola Durante</w:t>
      </w:r>
    </w:p>
    <w:p w:rsidR="00693FA2" w:rsidRPr="00E11A8C" w:rsidRDefault="00693FA2" w:rsidP="00693FA2">
      <w:pPr>
        <w:pStyle w:val="Nessunaspaziatura"/>
        <w:ind w:left="4813" w:firstLine="851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</w:rPr>
        <w:t xml:space="preserve">  </w:t>
      </w:r>
      <w:r w:rsidRPr="00E11A8C">
        <w:rPr>
          <w:rFonts w:cs="Times New Roman"/>
          <w:sz w:val="24"/>
          <w:szCs w:val="24"/>
          <w:lang w:val="en-US"/>
        </w:rPr>
        <w:t xml:space="preserve">Pres. </w:t>
      </w:r>
      <w:proofErr w:type="spellStart"/>
      <w:r w:rsidRPr="00E11A8C">
        <w:rPr>
          <w:rFonts w:cs="Times New Roman"/>
          <w:sz w:val="24"/>
          <w:szCs w:val="24"/>
          <w:lang w:val="en-US"/>
        </w:rPr>
        <w:t>Sez</w:t>
      </w:r>
      <w:proofErr w:type="spellEnd"/>
      <w:r w:rsidRPr="00E11A8C">
        <w:rPr>
          <w:rFonts w:cs="Times New Roman"/>
          <w:sz w:val="24"/>
          <w:szCs w:val="24"/>
          <w:lang w:val="en-US"/>
        </w:rPr>
        <w:t>. T.A.R. Salerno</w:t>
      </w:r>
    </w:p>
    <w:p w:rsidR="00693FA2" w:rsidRPr="00E11A8C" w:rsidRDefault="00693FA2" w:rsidP="00693FA2">
      <w:pPr>
        <w:pStyle w:val="Nessunaspaziatura"/>
        <w:ind w:left="4813" w:firstLine="851"/>
        <w:jc w:val="both"/>
        <w:rPr>
          <w:rFonts w:cs="Times New Roman"/>
          <w:sz w:val="24"/>
          <w:szCs w:val="24"/>
          <w:lang w:val="en-US"/>
        </w:rPr>
      </w:pPr>
      <w:r w:rsidRPr="00E11A8C">
        <w:rPr>
          <w:rFonts w:cs="Times New Roman"/>
          <w:sz w:val="24"/>
          <w:szCs w:val="24"/>
          <w:lang w:val="en-US"/>
        </w:rPr>
        <w:t xml:space="preserve">  </w:t>
      </w:r>
      <w:bookmarkStart w:id="0" w:name="_GoBack"/>
      <w:proofErr w:type="spellStart"/>
      <w:r>
        <w:rPr>
          <w:rFonts w:cs="Times New Roman"/>
          <w:sz w:val="24"/>
          <w:szCs w:val="24"/>
        </w:rPr>
        <w:t>Pres</w:t>
      </w:r>
      <w:proofErr w:type="spellEnd"/>
      <w:r>
        <w:rPr>
          <w:rFonts w:cs="Times New Roman"/>
          <w:sz w:val="24"/>
          <w:szCs w:val="24"/>
        </w:rPr>
        <w:t>. Sez. C.T.P. Cosenza</w:t>
      </w:r>
      <w:bookmarkEnd w:id="0"/>
    </w:p>
    <w:sectPr w:rsidR="00693FA2" w:rsidRPr="00E11A8C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F03" w:rsidRDefault="00BC5F03" w:rsidP="00B51C6C">
      <w:pPr>
        <w:spacing w:after="0" w:line="240" w:lineRule="auto"/>
      </w:pPr>
      <w:r>
        <w:separator/>
      </w:r>
    </w:p>
  </w:endnote>
  <w:endnote w:type="continuationSeparator" w:id="0">
    <w:p w:rsidR="00BC5F03" w:rsidRDefault="00BC5F03" w:rsidP="00B51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___WRD_EMBED_SUB_51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5789475"/>
      <w:docPartObj>
        <w:docPartGallery w:val="Page Numbers (Bottom of Page)"/>
        <w:docPartUnique/>
      </w:docPartObj>
    </w:sdtPr>
    <w:sdtEndPr/>
    <w:sdtContent>
      <w:p w:rsidR="00B51C6C" w:rsidRDefault="00B51C6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A8C">
          <w:rPr>
            <w:noProof/>
          </w:rPr>
          <w:t>4</w:t>
        </w:r>
        <w:r>
          <w:fldChar w:fldCharType="end"/>
        </w:r>
      </w:p>
    </w:sdtContent>
  </w:sdt>
  <w:p w:rsidR="00B51C6C" w:rsidRDefault="00B51C6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F03" w:rsidRDefault="00BC5F03" w:rsidP="00B51C6C">
      <w:pPr>
        <w:spacing w:after="0" w:line="240" w:lineRule="auto"/>
      </w:pPr>
      <w:r>
        <w:separator/>
      </w:r>
    </w:p>
  </w:footnote>
  <w:footnote w:type="continuationSeparator" w:id="0">
    <w:p w:rsidR="00BC5F03" w:rsidRDefault="00BC5F03" w:rsidP="00B51C6C">
      <w:pPr>
        <w:spacing w:after="0" w:line="240" w:lineRule="auto"/>
      </w:pPr>
      <w:r>
        <w:continuationSeparator/>
      </w:r>
    </w:p>
  </w:footnote>
  <w:footnote w:id="1">
    <w:p w:rsidR="00E11A8C" w:rsidRPr="00693FA2" w:rsidRDefault="00E11A8C" w:rsidP="00E11A8C">
      <w:pPr>
        <w:pStyle w:val="Nessunaspaziatura"/>
        <w:jc w:val="both"/>
        <w:rPr>
          <w:i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Pr="00E11A8C">
        <w:rPr>
          <w:sz w:val="20"/>
          <w:szCs w:val="20"/>
        </w:rPr>
        <w:t>R</w:t>
      </w:r>
      <w:r w:rsidRPr="00E11A8C">
        <w:rPr>
          <w:sz w:val="20"/>
          <w:szCs w:val="20"/>
        </w:rPr>
        <w:t>elazione svolta all’incontro di studi sul tema “Codice unico, legge generale tributaria e riforma della giustizia tributaria: tra proposte e prospettive di realizzazione”, organizzato in videoconferenza dall’A.N.T.I. (Associazione nazionale tributaristi italiani) il 9 luglio 2021</w:t>
      </w:r>
    </w:p>
    <w:p w:rsidR="00E11A8C" w:rsidRDefault="00E11A8C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94390"/>
    <w:multiLevelType w:val="hybridMultilevel"/>
    <w:tmpl w:val="9B16312E"/>
    <w:lvl w:ilvl="0" w:tplc="5AF86EF2">
      <w:start w:val="5"/>
      <w:numFmt w:val="bullet"/>
      <w:lvlText w:val="-"/>
      <w:lvlJc w:val="left"/>
      <w:pPr>
        <w:ind w:left="1068" w:hanging="360"/>
      </w:pPr>
      <w:rPr>
        <w:rFonts w:ascii="Calibri" w:eastAsiaTheme="minorHAnsi" w:hAnsi="Calibri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66406AD"/>
    <w:multiLevelType w:val="hybridMultilevel"/>
    <w:tmpl w:val="8EACFE52"/>
    <w:lvl w:ilvl="0" w:tplc="54F0D0E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2155B"/>
    <w:multiLevelType w:val="hybridMultilevel"/>
    <w:tmpl w:val="D2A8F5DE"/>
    <w:lvl w:ilvl="0" w:tplc="844CFF1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F5415"/>
    <w:multiLevelType w:val="hybridMultilevel"/>
    <w:tmpl w:val="E5C2C726"/>
    <w:lvl w:ilvl="0" w:tplc="09D44B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8643E"/>
    <w:multiLevelType w:val="hybridMultilevel"/>
    <w:tmpl w:val="B0FCDFE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BF070B1"/>
    <w:multiLevelType w:val="hybridMultilevel"/>
    <w:tmpl w:val="5E287B0C"/>
    <w:lvl w:ilvl="0" w:tplc="78AC04AA">
      <w:start w:val="6"/>
      <w:numFmt w:val="bullet"/>
      <w:lvlText w:val="-"/>
      <w:lvlJc w:val="left"/>
      <w:pPr>
        <w:ind w:left="1211" w:hanging="360"/>
      </w:pPr>
      <w:rPr>
        <w:rFonts w:ascii="Calibri" w:eastAsiaTheme="minorHAnsi" w:hAnsi="Calibri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6BF71F3B"/>
    <w:multiLevelType w:val="hybridMultilevel"/>
    <w:tmpl w:val="5EB0FAA0"/>
    <w:lvl w:ilvl="0" w:tplc="48180F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869D2"/>
    <w:multiLevelType w:val="hybridMultilevel"/>
    <w:tmpl w:val="73BA1D9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AC3324"/>
    <w:multiLevelType w:val="hybridMultilevel"/>
    <w:tmpl w:val="6CA0923A"/>
    <w:lvl w:ilvl="0" w:tplc="8F10D0B0">
      <w:start w:val="6"/>
      <w:numFmt w:val="bullet"/>
      <w:lvlText w:val="-"/>
      <w:lvlJc w:val="left"/>
      <w:pPr>
        <w:ind w:left="1211" w:hanging="360"/>
      </w:pPr>
      <w:rPr>
        <w:rFonts w:ascii="Calibri" w:eastAsiaTheme="minorHAnsi" w:hAnsi="Calibri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AB1"/>
    <w:rsid w:val="00024C47"/>
    <w:rsid w:val="000252FD"/>
    <w:rsid w:val="00037344"/>
    <w:rsid w:val="000405F2"/>
    <w:rsid w:val="000438B6"/>
    <w:rsid w:val="00054173"/>
    <w:rsid w:val="000B5BCF"/>
    <w:rsid w:val="000C5F11"/>
    <w:rsid w:val="000D26F9"/>
    <w:rsid w:val="000E2356"/>
    <w:rsid w:val="000E7365"/>
    <w:rsid w:val="00155E86"/>
    <w:rsid w:val="001614F3"/>
    <w:rsid w:val="00163C35"/>
    <w:rsid w:val="001B41B7"/>
    <w:rsid w:val="001C74A8"/>
    <w:rsid w:val="001D6909"/>
    <w:rsid w:val="001E3FBB"/>
    <w:rsid w:val="001F20D2"/>
    <w:rsid w:val="00211C05"/>
    <w:rsid w:val="00212D9C"/>
    <w:rsid w:val="00214676"/>
    <w:rsid w:val="00273FE2"/>
    <w:rsid w:val="00277347"/>
    <w:rsid w:val="0028665B"/>
    <w:rsid w:val="002A477B"/>
    <w:rsid w:val="002A64E0"/>
    <w:rsid w:val="002C3AB1"/>
    <w:rsid w:val="002D1390"/>
    <w:rsid w:val="00300F45"/>
    <w:rsid w:val="00303A2E"/>
    <w:rsid w:val="0031514B"/>
    <w:rsid w:val="003611E7"/>
    <w:rsid w:val="00361263"/>
    <w:rsid w:val="00376723"/>
    <w:rsid w:val="00377DE9"/>
    <w:rsid w:val="00386F91"/>
    <w:rsid w:val="003936A3"/>
    <w:rsid w:val="003A3182"/>
    <w:rsid w:val="003D548B"/>
    <w:rsid w:val="003E211B"/>
    <w:rsid w:val="003F40BC"/>
    <w:rsid w:val="00400980"/>
    <w:rsid w:val="004168E9"/>
    <w:rsid w:val="00431AD6"/>
    <w:rsid w:val="004554B3"/>
    <w:rsid w:val="004825DE"/>
    <w:rsid w:val="00482E18"/>
    <w:rsid w:val="00494E51"/>
    <w:rsid w:val="005044BE"/>
    <w:rsid w:val="0051213A"/>
    <w:rsid w:val="00512278"/>
    <w:rsid w:val="00532634"/>
    <w:rsid w:val="005539EA"/>
    <w:rsid w:val="00556CAF"/>
    <w:rsid w:val="0056691E"/>
    <w:rsid w:val="005A21E9"/>
    <w:rsid w:val="005A2A47"/>
    <w:rsid w:val="005B5B69"/>
    <w:rsid w:val="005C3B05"/>
    <w:rsid w:val="005D15B1"/>
    <w:rsid w:val="005D76AD"/>
    <w:rsid w:val="005E537D"/>
    <w:rsid w:val="0060618F"/>
    <w:rsid w:val="00617582"/>
    <w:rsid w:val="006378DC"/>
    <w:rsid w:val="00672B31"/>
    <w:rsid w:val="00693FA2"/>
    <w:rsid w:val="006B7F34"/>
    <w:rsid w:val="006E12E7"/>
    <w:rsid w:val="00713542"/>
    <w:rsid w:val="00723609"/>
    <w:rsid w:val="00753F29"/>
    <w:rsid w:val="00755239"/>
    <w:rsid w:val="007839CC"/>
    <w:rsid w:val="00783FEC"/>
    <w:rsid w:val="00785C0C"/>
    <w:rsid w:val="007931B9"/>
    <w:rsid w:val="007A3866"/>
    <w:rsid w:val="007B3297"/>
    <w:rsid w:val="00811824"/>
    <w:rsid w:val="00842A33"/>
    <w:rsid w:val="00854BEE"/>
    <w:rsid w:val="00857F37"/>
    <w:rsid w:val="008662A1"/>
    <w:rsid w:val="00877E2A"/>
    <w:rsid w:val="008D3549"/>
    <w:rsid w:val="008F1F7D"/>
    <w:rsid w:val="008F37B1"/>
    <w:rsid w:val="009369DB"/>
    <w:rsid w:val="00944CE1"/>
    <w:rsid w:val="00947898"/>
    <w:rsid w:val="009538CC"/>
    <w:rsid w:val="009700C3"/>
    <w:rsid w:val="009741AF"/>
    <w:rsid w:val="009764B1"/>
    <w:rsid w:val="009A1004"/>
    <w:rsid w:val="009C652A"/>
    <w:rsid w:val="009D2B72"/>
    <w:rsid w:val="009E0DB0"/>
    <w:rsid w:val="009E7156"/>
    <w:rsid w:val="009F5625"/>
    <w:rsid w:val="00A12C79"/>
    <w:rsid w:val="00A17B7C"/>
    <w:rsid w:val="00A46C77"/>
    <w:rsid w:val="00A5053F"/>
    <w:rsid w:val="00A6052C"/>
    <w:rsid w:val="00A76830"/>
    <w:rsid w:val="00A80970"/>
    <w:rsid w:val="00AA07A9"/>
    <w:rsid w:val="00AD12B5"/>
    <w:rsid w:val="00AF7913"/>
    <w:rsid w:val="00B0622A"/>
    <w:rsid w:val="00B35FDF"/>
    <w:rsid w:val="00B51C6C"/>
    <w:rsid w:val="00BB223D"/>
    <w:rsid w:val="00BC5F03"/>
    <w:rsid w:val="00C0466C"/>
    <w:rsid w:val="00C05023"/>
    <w:rsid w:val="00C15596"/>
    <w:rsid w:val="00C1633F"/>
    <w:rsid w:val="00C32187"/>
    <w:rsid w:val="00C32C56"/>
    <w:rsid w:val="00C65103"/>
    <w:rsid w:val="00CB1587"/>
    <w:rsid w:val="00CB34FB"/>
    <w:rsid w:val="00CC607F"/>
    <w:rsid w:val="00CD47C3"/>
    <w:rsid w:val="00D033E8"/>
    <w:rsid w:val="00D0399F"/>
    <w:rsid w:val="00D03FC7"/>
    <w:rsid w:val="00D11656"/>
    <w:rsid w:val="00D175E8"/>
    <w:rsid w:val="00D2075E"/>
    <w:rsid w:val="00D21A0D"/>
    <w:rsid w:val="00D435AA"/>
    <w:rsid w:val="00D47341"/>
    <w:rsid w:val="00D62342"/>
    <w:rsid w:val="00D72123"/>
    <w:rsid w:val="00D92A6E"/>
    <w:rsid w:val="00DA5A55"/>
    <w:rsid w:val="00DD3EB8"/>
    <w:rsid w:val="00DE785F"/>
    <w:rsid w:val="00E11A8C"/>
    <w:rsid w:val="00E22B27"/>
    <w:rsid w:val="00E43C7E"/>
    <w:rsid w:val="00E46FF8"/>
    <w:rsid w:val="00E72254"/>
    <w:rsid w:val="00E85BEB"/>
    <w:rsid w:val="00EA63FA"/>
    <w:rsid w:val="00EB309E"/>
    <w:rsid w:val="00EC259E"/>
    <w:rsid w:val="00EC50D9"/>
    <w:rsid w:val="00ED3614"/>
    <w:rsid w:val="00EF4150"/>
    <w:rsid w:val="00F10C68"/>
    <w:rsid w:val="00F2132F"/>
    <w:rsid w:val="00F21955"/>
    <w:rsid w:val="00F244BF"/>
    <w:rsid w:val="00F2651E"/>
    <w:rsid w:val="00F517AF"/>
    <w:rsid w:val="00F7512A"/>
    <w:rsid w:val="00F8347F"/>
    <w:rsid w:val="00F8598C"/>
    <w:rsid w:val="00FA34ED"/>
    <w:rsid w:val="00FD04E9"/>
    <w:rsid w:val="00FD5176"/>
    <w:rsid w:val="00FE152B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D0B135-A110-41D7-8C07-FEE90FAC0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C3AB1"/>
    <w:pPr>
      <w:autoSpaceDE w:val="0"/>
      <w:autoSpaceDN w:val="0"/>
      <w:adjustRightInd w:val="0"/>
      <w:spacing w:after="0" w:line="240" w:lineRule="auto"/>
    </w:pPr>
    <w:rPr>
      <w:rFonts w:ascii="___WRD_EMBED_SUB_51" w:hAnsi="___WRD_EMBED_SUB_51" w:cs="___WRD_EMBED_SUB_51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C04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51C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1C6C"/>
  </w:style>
  <w:style w:type="paragraph" w:styleId="Pidipagina">
    <w:name w:val="footer"/>
    <w:basedOn w:val="Normale"/>
    <w:link w:val="PidipaginaCarattere"/>
    <w:uiPriority w:val="99"/>
    <w:unhideWhenUsed/>
    <w:rsid w:val="00B51C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1C6C"/>
  </w:style>
  <w:style w:type="paragraph" w:styleId="Paragrafoelenco">
    <w:name w:val="List Paragraph"/>
    <w:basedOn w:val="Normale"/>
    <w:uiPriority w:val="34"/>
    <w:qFormat/>
    <w:rsid w:val="006E12E7"/>
    <w:pPr>
      <w:ind w:left="720"/>
      <w:contextualSpacing/>
    </w:pPr>
  </w:style>
  <w:style w:type="paragraph" w:styleId="Nessunaspaziatura">
    <w:name w:val="No Spacing"/>
    <w:uiPriority w:val="1"/>
    <w:qFormat/>
    <w:rsid w:val="00A6052C"/>
    <w:pPr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11A8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11A8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11A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2579</Words>
  <Characters>14706</Characters>
  <Application>Microsoft Office Word</Application>
  <DocSecurity>0</DocSecurity>
  <Lines>122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DURANTE Nicola</dc:creator>
  <cp:keywords/>
  <dc:description/>
  <cp:lastModifiedBy>FERRARI Giulia</cp:lastModifiedBy>
  <cp:revision>3</cp:revision>
  <dcterms:created xsi:type="dcterms:W3CDTF">2021-07-09T18:00:00Z</dcterms:created>
  <dcterms:modified xsi:type="dcterms:W3CDTF">2021-07-09T18:01:00Z</dcterms:modified>
</cp:coreProperties>
</file>