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75A0" w:rsidRDefault="00F275A0" w:rsidP="00F275A0">
      <w:pPr>
        <w:ind w:left="360"/>
        <w:jc w:val="center"/>
        <w:rPr>
          <w:rFonts w:ascii="Arial" w:hAnsi="Arial" w:cs="Arial"/>
          <w:i/>
        </w:rPr>
      </w:pPr>
      <w:r>
        <w:rPr>
          <w:rFonts w:ascii="Arial" w:eastAsia="Times New Roman" w:hAnsi="Arial" w:cs="Arial"/>
          <w:i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2.8pt" o:ole="" fillcolor="window">
            <v:imagedata r:id="rId4" o:title=""/>
          </v:shape>
          <o:OLEObject Type="Embed" ProgID="PBrush" ShapeID="_x0000_i1025" DrawAspect="Content" ObjectID="_1630321035" r:id="rId5">
            <o:FieldCodes>\s \* unisciformato</o:FieldCodes>
          </o:OLEObject>
        </w:object>
      </w:r>
    </w:p>
    <w:p w:rsidR="00F275A0" w:rsidRDefault="00F275A0" w:rsidP="00F275A0">
      <w:pPr>
        <w:ind w:left="36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:rsidR="00F275A0" w:rsidRDefault="00F275A0" w:rsidP="00F275A0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:rsidR="00F275A0" w:rsidRDefault="00F275A0" w:rsidP="00F275A0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:rsidR="000E6C1A" w:rsidRDefault="000E6C1A" w:rsidP="000E6C1A">
      <w:pPr>
        <w:pStyle w:val="PlainText"/>
      </w:pPr>
    </w:p>
    <w:p w:rsidR="00F275A0" w:rsidRDefault="00F275A0" w:rsidP="000E6C1A">
      <w:pPr>
        <w:pStyle w:val="PlainText"/>
      </w:pPr>
    </w:p>
    <w:p w:rsidR="000E6C1A" w:rsidRPr="000E6C1A" w:rsidRDefault="000E6C1A" w:rsidP="000E6C1A">
      <w:pPr>
        <w:pStyle w:val="PlainText"/>
        <w:rPr>
          <w:b/>
        </w:rPr>
      </w:pPr>
      <w:r w:rsidRPr="000E6C1A">
        <w:rPr>
          <w:b/>
        </w:rPr>
        <w:t xml:space="preserve">DA DOMANI A VARENNA 65^ CONVEGNO STUDI AMMINISTRATIVI CON GIURISTI E MINISTRI (CARTABIA, CANTONE, LAMORGESE, DE MICHELI e BUFFAGNI) </w:t>
      </w:r>
    </w:p>
    <w:p w:rsidR="000E6C1A" w:rsidRPr="000E6C1A" w:rsidRDefault="000E6C1A" w:rsidP="000E6C1A">
      <w:pPr>
        <w:pStyle w:val="PlainText"/>
        <w:rPr>
          <w:b/>
        </w:rPr>
      </w:pPr>
    </w:p>
    <w:p w:rsidR="000E6C1A" w:rsidRPr="000E6C1A" w:rsidRDefault="000E6C1A" w:rsidP="000E6C1A">
      <w:pPr>
        <w:pStyle w:val="PlainText"/>
        <w:rPr>
          <w:b/>
        </w:rPr>
      </w:pPr>
      <w:r w:rsidRPr="000E6C1A">
        <w:rPr>
          <w:b/>
        </w:rPr>
        <w:t>PATRONI GRIFFI (CDS): TENERE INSIEME TUTELA DEL TERRITORIO E INFRASTRUTTURE, QUESTA LA SFIDA</w:t>
      </w:r>
    </w:p>
    <w:p w:rsidR="000E6C1A" w:rsidRPr="000E6C1A" w:rsidRDefault="000E6C1A" w:rsidP="000E6C1A">
      <w:pPr>
        <w:pStyle w:val="PlainText"/>
        <w:rPr>
          <w:b/>
        </w:rPr>
      </w:pPr>
    </w:p>
    <w:p w:rsidR="000E6C1A" w:rsidRDefault="000E6C1A" w:rsidP="000E6C1A">
      <w:pPr>
        <w:pStyle w:val="PlainText"/>
      </w:pPr>
      <w:r>
        <w:t>Si aprirà domani pomeriggio, giovedì 19 settembre, a Villa Monastero di Varenna il 65° Convegno di Studi Amministrativi, organizzato dalla Provincia di Lecco e dal Consiglio di Stato sotto l’Alto Patronato del Presidente della Repubblica, sul tema Dall'urbanistica al governo del territorio. Valori culturali, crescita economica, infrastrutture pubbliche e tutela del cittadino.</w:t>
      </w:r>
    </w:p>
    <w:p w:rsidR="000E6C1A" w:rsidRDefault="000E6C1A" w:rsidP="000E6C1A">
      <w:pPr>
        <w:pStyle w:val="PlainText"/>
      </w:pPr>
    </w:p>
    <w:p w:rsidR="000E6C1A" w:rsidRDefault="000E6C1A" w:rsidP="000E6C1A">
      <w:pPr>
        <w:pStyle w:val="PlainText"/>
      </w:pPr>
      <w:r>
        <w:t>Il Convegno si aprirà con i saluti delle autorità locali tra cui il Presidente della Provincia di Lecco, il sindaco di Varenna, il Prefetto e il Presidente della Regione Lombardia Attilio Fontana.</w:t>
      </w:r>
    </w:p>
    <w:p w:rsidR="000E6C1A" w:rsidRDefault="000E6C1A" w:rsidP="000E6C1A">
      <w:pPr>
        <w:pStyle w:val="PlainText"/>
      </w:pPr>
      <w:r>
        <w:t>Ad introdurre i lavori il Presidente del Consiglio di Stato Filippo Patroni Griffi che interverrà “sull’importanza di armonizzare la tutela e la valorizzazione dei beni culturali, la salvaguardia dell’ambiente e la dotazione di infrastrutture, quali componenti di una crescita equilibrata del territorio, che contemperi le esigenze economiche con la tutela del patrimonio culturale del nostro Paese”.</w:t>
      </w:r>
    </w:p>
    <w:p w:rsidR="000E6C1A" w:rsidRDefault="000E6C1A" w:rsidP="000E6C1A">
      <w:pPr>
        <w:pStyle w:val="PlainText"/>
      </w:pPr>
      <w:r>
        <w:t>La prima sessione su Le funzioni di governo del territorio sarà presieduta dal Vice Presidente della Corte costituzionale Marta Cartabia e si concluderà con l’intervento del Presidente dell’Autorità nazionale anti-corruzione Raffaele Cantone sul tema Trasparenza e legalità dell’azione amministrativa.</w:t>
      </w:r>
    </w:p>
    <w:p w:rsidR="000E6C1A" w:rsidRDefault="000E6C1A" w:rsidP="000E6C1A">
      <w:pPr>
        <w:pStyle w:val="PlainText"/>
      </w:pPr>
      <w:r>
        <w:t>Sabato 20 settembre sono previsti gli interventi del Ministro dell’Interno Luciana Lamorgese e del Ministro delle Infrastrutture e dei Trasporti Paola De Micheli, seguiti da una Tavola rotonda moderata da Antonio Polito, vicedirettore del Corriere della Sera, alla quale parteciperanno importanti rappresentanti del mondo istituzionale e imprenditoriale, tra cui il Vice Ministro allo Sviluppo economico Stefano Buffagni.</w:t>
      </w:r>
    </w:p>
    <w:p w:rsidR="000E6C1A" w:rsidRDefault="000E6C1A" w:rsidP="000E6C1A">
      <w:pPr>
        <w:pStyle w:val="PlainText"/>
      </w:pPr>
      <w:r>
        <w:t>Il coordinamento scientifico del Convegno è affidato a Marco Lipari, Presidente di Sezione del Consiglio di Stato, mentre la progettazione e la direzione organizzativa sono curate dal Consigliere della Corte dei conti Amedeo Bianchi.</w:t>
      </w:r>
    </w:p>
    <w:p w:rsidR="000E6C1A" w:rsidRDefault="000E6C1A" w:rsidP="000E6C1A">
      <w:pPr>
        <w:pStyle w:val="PlainText"/>
      </w:pPr>
    </w:p>
    <w:p w:rsidR="000E6C1A" w:rsidRDefault="000E6C1A" w:rsidP="000E6C1A">
      <w:pPr>
        <w:pStyle w:val="PlainText"/>
      </w:pPr>
      <w:r>
        <w:t>Roma, 18 settembre 2019</w:t>
      </w:r>
    </w:p>
    <w:p w:rsidR="000E6C1A" w:rsidRDefault="000E6C1A" w:rsidP="000E6C1A">
      <w:pPr>
        <w:pStyle w:val="PlainText"/>
      </w:pPr>
    </w:p>
    <w:sectPr w:rsidR="000E6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37"/>
    <w:rsid w:val="000E6C1A"/>
    <w:rsid w:val="00215988"/>
    <w:rsid w:val="00344537"/>
    <w:rsid w:val="007617FA"/>
    <w:rsid w:val="007A6246"/>
    <w:rsid w:val="00F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5BDE3-803A-4F5E-BDC2-A5438EC7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E6C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C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TOMMASINI Tiziana</dc:creator>
  <cp:keywords/>
  <dc:description/>
  <cp:lastModifiedBy>Bonacchi, Mauro</cp:lastModifiedBy>
  <cp:revision>2</cp:revision>
  <dcterms:created xsi:type="dcterms:W3CDTF">2019-09-18T12:11:00Z</dcterms:created>
  <dcterms:modified xsi:type="dcterms:W3CDTF">2019-09-18T12:11:00Z</dcterms:modified>
</cp:coreProperties>
</file>