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7D" w:rsidRDefault="0002257D" w:rsidP="00867242">
      <w:pPr>
        <w:pStyle w:val="Testonormale"/>
      </w:pPr>
    </w:p>
    <w:p w:rsidR="00FF1720" w:rsidRDefault="00FF1720" w:rsidP="00FF1720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28684242" r:id="rId5">
            <o:FieldCodes>\s \* unisciformato</o:FieldCodes>
          </o:OLEObject>
        </w:object>
      </w:r>
    </w:p>
    <w:p w:rsidR="00FF1720" w:rsidRDefault="00FF1720" w:rsidP="00FF1720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FF1720" w:rsidRDefault="00FF1720" w:rsidP="00FF1720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FF1720" w:rsidRDefault="00FF1720" w:rsidP="00FF1720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02257D" w:rsidRDefault="00FF1720" w:rsidP="00FF1720">
      <w:pPr>
        <w:tabs>
          <w:tab w:val="left" w:pos="6525"/>
        </w:tabs>
        <w:ind w:left="360"/>
      </w:pPr>
      <w:r>
        <w:rPr>
          <w:i/>
          <w:sz w:val="36"/>
          <w:szCs w:val="36"/>
        </w:rPr>
        <w:tab/>
      </w:r>
    </w:p>
    <w:p w:rsidR="00867242" w:rsidRPr="00FF1720" w:rsidRDefault="00867242" w:rsidP="00867242">
      <w:pPr>
        <w:pStyle w:val="Testonormale"/>
        <w:rPr>
          <w:b/>
        </w:rPr>
      </w:pPr>
      <w:r w:rsidRPr="00FF1720">
        <w:rPr>
          <w:b/>
        </w:rPr>
        <w:t xml:space="preserve">CONSIGLIO DI STATO, ACCOLTO APPELLO FEDERAZIONE PLASTICA, SOSPESO </w:t>
      </w:r>
      <w:proofErr w:type="gramStart"/>
      <w:r w:rsidRPr="00FF1720">
        <w:rPr>
          <w:b/>
        </w:rPr>
        <w:t>DIVIETO  ‘</w:t>
      </w:r>
      <w:proofErr w:type="gramEnd"/>
      <w:r w:rsidRPr="00FF1720">
        <w:rPr>
          <w:b/>
        </w:rPr>
        <w:t>PLASTIC FREE’ A TERAMO</w:t>
      </w:r>
    </w:p>
    <w:p w:rsidR="00867242" w:rsidRPr="00FF1720" w:rsidRDefault="00867242" w:rsidP="00867242">
      <w:pPr>
        <w:pStyle w:val="Testonormale"/>
        <w:rPr>
          <w:b/>
        </w:rPr>
      </w:pPr>
    </w:p>
    <w:p w:rsidR="00867242" w:rsidRPr="00FF1720" w:rsidRDefault="00867242" w:rsidP="00867242">
      <w:pPr>
        <w:pStyle w:val="Testonormale"/>
        <w:rPr>
          <w:b/>
        </w:rPr>
      </w:pPr>
      <w:r w:rsidRPr="00FF1720">
        <w:rPr>
          <w:b/>
        </w:rPr>
        <w:t xml:space="preserve">COMUNE NON PUÒ ADOTTARE </w:t>
      </w:r>
      <w:r w:rsidR="0002257D" w:rsidRPr="00FF1720">
        <w:rPr>
          <w:b/>
        </w:rPr>
        <w:t>ORDINANZE CONTINGIBILI URGENTI SENZA REQUISITI</w:t>
      </w:r>
      <w:r w:rsidRPr="00FF1720">
        <w:rPr>
          <w:b/>
        </w:rPr>
        <w:t xml:space="preserve"> </w:t>
      </w:r>
    </w:p>
    <w:p w:rsidR="00867242" w:rsidRPr="00FF1720" w:rsidRDefault="00867242" w:rsidP="00867242">
      <w:pPr>
        <w:pStyle w:val="Testonormale"/>
        <w:rPr>
          <w:b/>
        </w:rPr>
      </w:pPr>
    </w:p>
    <w:p w:rsidR="00867242" w:rsidRDefault="00867242" w:rsidP="00867242">
      <w:pPr>
        <w:pStyle w:val="Testonormale"/>
      </w:pPr>
      <w:r>
        <w:t xml:space="preserve">E’ stata pubblicata oggi l’ordinanza n. 4273/2019 con la quale la Quarta Sezione del Consiglio di Stato ha accolto l'appello cautelare della Federazione Gomma Plastica sospendendo </w:t>
      </w:r>
      <w:proofErr w:type="gramStart"/>
      <w:r>
        <w:t>l’efficacia  del</w:t>
      </w:r>
      <w:proofErr w:type="gramEnd"/>
      <w:r>
        <w:t xml:space="preserve"> provvedimento </w:t>
      </w:r>
      <w:bookmarkStart w:id="0" w:name="_GoBack"/>
      <w:bookmarkEnd w:id="0"/>
      <w:r>
        <w:t>del comune di Teramo di “</w:t>
      </w:r>
      <w:proofErr w:type="spellStart"/>
      <w:r>
        <w:t>plastic</w:t>
      </w:r>
      <w:proofErr w:type="spellEnd"/>
      <w:r>
        <w:t xml:space="preserve"> free”, in quanto l'ordinanza comunale adottata non era conforme alla legge, difettando “delle necessarie istruttorie e della motivazione circa la sussistenza di una effettiva situazione di emergenza o di grave pericolo”. Inoltre, si legge nell’ordinanza cautelare collegiale, depositata oggi, il provvedimento comunale difettava “delle indicazioni di un limite temporale di efficacia, connaturato al carattere straordinario dell’atto”.</w:t>
      </w:r>
    </w:p>
    <w:p w:rsidR="00867242" w:rsidRDefault="00867242" w:rsidP="00867242">
      <w:pPr>
        <w:pStyle w:val="Testonormale"/>
      </w:pPr>
    </w:p>
    <w:p w:rsidR="00867242" w:rsidRDefault="00867242" w:rsidP="00867242">
      <w:pPr>
        <w:pStyle w:val="Testonormale"/>
      </w:pPr>
      <w:r>
        <w:t>Roma, 30 agosto 2019</w:t>
      </w:r>
    </w:p>
    <w:p w:rsidR="00867242" w:rsidRDefault="00867242" w:rsidP="00867242">
      <w:pPr>
        <w:pStyle w:val="Testonormale"/>
      </w:pPr>
    </w:p>
    <w:p w:rsidR="00D37349" w:rsidRDefault="00D37349"/>
    <w:sectPr w:rsidR="00D37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D"/>
    <w:rsid w:val="0002257D"/>
    <w:rsid w:val="00867242"/>
    <w:rsid w:val="00D37349"/>
    <w:rsid w:val="00E351D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F56F-5A1F-4C21-9F8C-85AFAA1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6724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72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TOMMASINI Tiziana</cp:lastModifiedBy>
  <cp:revision>6</cp:revision>
  <dcterms:created xsi:type="dcterms:W3CDTF">2019-08-30T13:27:00Z</dcterms:created>
  <dcterms:modified xsi:type="dcterms:W3CDTF">2019-08-30T13:31:00Z</dcterms:modified>
</cp:coreProperties>
</file>