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B7" w:rsidRDefault="00ED6AB7" w:rsidP="00ED6AB7">
      <w:pPr>
        <w:ind w:left="360"/>
        <w:jc w:val="center"/>
        <w:rPr>
          <w:rFonts w:ascii="Arial" w:hAnsi="Arial" w:cs="Arial"/>
        </w:rPr>
      </w:pPr>
    </w:p>
    <w:p w:rsidR="00ED6AB7" w:rsidRDefault="00ED6AB7" w:rsidP="00ED6AB7">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14778072" r:id="rId5">
            <o:FieldCodes>\s \* unisciformato</o:FieldCodes>
          </o:OLEObject>
        </w:object>
      </w:r>
    </w:p>
    <w:p w:rsidR="00ED6AB7" w:rsidRDefault="00ED6AB7" w:rsidP="00ED6AB7">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ED6AB7" w:rsidRDefault="00ED6AB7" w:rsidP="00ED6AB7">
      <w:pPr>
        <w:ind w:left="360"/>
        <w:jc w:val="center"/>
        <w:rPr>
          <w:i/>
          <w:sz w:val="36"/>
          <w:szCs w:val="36"/>
        </w:rPr>
      </w:pPr>
      <w:r>
        <w:rPr>
          <w:i/>
          <w:sz w:val="36"/>
          <w:szCs w:val="36"/>
        </w:rPr>
        <w:t>CONSIGLIO DI STATO</w:t>
      </w:r>
    </w:p>
    <w:p w:rsidR="00ED6AB7" w:rsidRDefault="00ED6AB7" w:rsidP="00ED6AB7">
      <w:pPr>
        <w:ind w:left="360"/>
        <w:jc w:val="center"/>
        <w:rPr>
          <w:i/>
          <w:sz w:val="36"/>
          <w:szCs w:val="36"/>
        </w:rPr>
      </w:pPr>
      <w:r>
        <w:rPr>
          <w:i/>
          <w:sz w:val="36"/>
          <w:szCs w:val="36"/>
        </w:rPr>
        <w:t xml:space="preserve"> UFFICIO STAMPA E COMUNICAZIONE ISTITUZIONALE</w:t>
      </w:r>
    </w:p>
    <w:p w:rsidR="00ED6AB7" w:rsidRDefault="00ED6AB7" w:rsidP="00ED6AB7">
      <w:pPr>
        <w:ind w:left="360"/>
        <w:jc w:val="center"/>
        <w:rPr>
          <w:b/>
          <w:i/>
          <w:sz w:val="36"/>
          <w:szCs w:val="36"/>
        </w:rPr>
      </w:pPr>
      <w:r>
        <w:rPr>
          <w:b/>
          <w:i/>
          <w:sz w:val="36"/>
          <w:szCs w:val="36"/>
        </w:rPr>
        <w:t>COMUNICATO STAMPA</w:t>
      </w:r>
    </w:p>
    <w:p w:rsidR="008B5337" w:rsidRDefault="008B5337" w:rsidP="008B5337">
      <w:pPr>
        <w:ind w:left="360"/>
        <w:jc w:val="center"/>
        <w:rPr>
          <w:rFonts w:ascii="Arial" w:hAnsi="Arial" w:cs="Arial"/>
          <w:i/>
        </w:rPr>
      </w:pPr>
    </w:p>
    <w:p w:rsidR="000D62D5" w:rsidRPr="00ED6AB7" w:rsidRDefault="000D62D5" w:rsidP="000D62D5">
      <w:pPr>
        <w:pStyle w:val="Testonormale"/>
        <w:rPr>
          <w:sz w:val="24"/>
          <w:szCs w:val="24"/>
        </w:rPr>
      </w:pPr>
    </w:p>
    <w:p w:rsidR="000D62D5" w:rsidRPr="00ED6AB7" w:rsidRDefault="000D62D5" w:rsidP="000D62D5">
      <w:pPr>
        <w:pStyle w:val="Testonormale"/>
        <w:rPr>
          <w:b/>
          <w:sz w:val="28"/>
          <w:szCs w:val="28"/>
        </w:rPr>
      </w:pPr>
      <w:r w:rsidRPr="00ED6AB7">
        <w:rPr>
          <w:b/>
          <w:sz w:val="24"/>
          <w:szCs w:val="24"/>
        </w:rPr>
        <w:t xml:space="preserve"> </w:t>
      </w:r>
      <w:r w:rsidRPr="00ED6AB7">
        <w:rPr>
          <w:b/>
          <w:sz w:val="28"/>
          <w:szCs w:val="28"/>
        </w:rPr>
        <w:t xml:space="preserve">CPGA: STRETTA SU INAUGURAZIONI, NO </w:t>
      </w:r>
      <w:proofErr w:type="gramStart"/>
      <w:r w:rsidRPr="00ED6AB7">
        <w:rPr>
          <w:b/>
          <w:sz w:val="28"/>
          <w:szCs w:val="28"/>
        </w:rPr>
        <w:t>AD  OPINIONI</w:t>
      </w:r>
      <w:proofErr w:type="gramEnd"/>
      <w:r w:rsidRPr="00ED6AB7">
        <w:rPr>
          <w:b/>
          <w:sz w:val="28"/>
          <w:szCs w:val="28"/>
        </w:rPr>
        <w:t xml:space="preserve">  PERSONALI</w:t>
      </w:r>
    </w:p>
    <w:p w:rsidR="000D62D5" w:rsidRPr="00ED6AB7" w:rsidRDefault="000D62D5" w:rsidP="000D62D5">
      <w:pPr>
        <w:pStyle w:val="Testonormale"/>
        <w:rPr>
          <w:sz w:val="24"/>
          <w:szCs w:val="24"/>
        </w:rPr>
      </w:pPr>
    </w:p>
    <w:p w:rsidR="000D62D5" w:rsidRPr="00ED6AB7" w:rsidRDefault="000D62D5" w:rsidP="000D62D5">
      <w:pPr>
        <w:pStyle w:val="Testonormale"/>
        <w:jc w:val="both"/>
        <w:rPr>
          <w:sz w:val="28"/>
          <w:szCs w:val="28"/>
        </w:rPr>
      </w:pPr>
      <w:r w:rsidRPr="00ED6AB7">
        <w:rPr>
          <w:sz w:val="28"/>
          <w:szCs w:val="28"/>
        </w:rPr>
        <w:t xml:space="preserve">“In relazione ai noti fatti relativi all'inaugurazione dell'anno giudiziario presso il TAR Brescia, il CPGA intende affermare con nettezza l'importanza e la delicatezza del tema della tutela dei diritti fondamentali, la cui declinazione non può essere lasciata alle </w:t>
      </w:r>
      <w:bookmarkStart w:id="0" w:name="_GoBack"/>
      <w:bookmarkEnd w:id="0"/>
      <w:r w:rsidRPr="00ED6AB7">
        <w:rPr>
          <w:sz w:val="28"/>
          <w:szCs w:val="28"/>
        </w:rPr>
        <w:t>iniziative ed opinioni personali di singoli magistrati, ancor più ove le stesse si manifestino in un contesto di alto profilo istituzionale.</w:t>
      </w:r>
    </w:p>
    <w:p w:rsidR="000D62D5" w:rsidRPr="00ED6AB7" w:rsidRDefault="000D62D5" w:rsidP="000D62D5">
      <w:pPr>
        <w:pStyle w:val="Testonormale"/>
        <w:jc w:val="both"/>
        <w:rPr>
          <w:sz w:val="28"/>
          <w:szCs w:val="28"/>
        </w:rPr>
      </w:pPr>
      <w:r w:rsidRPr="00ED6AB7">
        <w:rPr>
          <w:sz w:val="28"/>
          <w:szCs w:val="28"/>
        </w:rPr>
        <w:t xml:space="preserve">Il CPGA esprime la ferma convinzione che le cerimonie di inaugurazione dell'anno giudiziario debbano restare un momento di confronto su temi strettamente istituzionali legati allo svolgimento dell'attività giurisdizionale, che doverosamente, peraltro, è sempre improntata alla massima considerazione dei diritti fondamentali nel pieno rispetto del quadro normativo europeo ed interno”. Questo l’oggetto della mozione votata all’unanimità nel corso della seduta pubblica del Plenum del </w:t>
      </w:r>
      <w:proofErr w:type="spellStart"/>
      <w:r w:rsidRPr="00ED6AB7">
        <w:rPr>
          <w:sz w:val="28"/>
          <w:szCs w:val="28"/>
        </w:rPr>
        <w:t>Cpga</w:t>
      </w:r>
      <w:proofErr w:type="spellEnd"/>
      <w:r w:rsidRPr="00ED6AB7">
        <w:rPr>
          <w:sz w:val="28"/>
          <w:szCs w:val="28"/>
        </w:rPr>
        <w:t xml:space="preserve"> di oggi. </w:t>
      </w:r>
    </w:p>
    <w:p w:rsidR="000D62D5" w:rsidRPr="00ED6AB7" w:rsidRDefault="000D62D5" w:rsidP="000D62D5">
      <w:pPr>
        <w:pStyle w:val="Testonormale"/>
        <w:jc w:val="both"/>
        <w:rPr>
          <w:sz w:val="28"/>
          <w:szCs w:val="28"/>
        </w:rPr>
      </w:pPr>
      <w:r w:rsidRPr="00ED6AB7">
        <w:rPr>
          <w:sz w:val="28"/>
          <w:szCs w:val="28"/>
        </w:rPr>
        <w:t xml:space="preserve"> </w:t>
      </w:r>
    </w:p>
    <w:p w:rsidR="000D62D5" w:rsidRPr="00ED6AB7" w:rsidRDefault="000D62D5" w:rsidP="000D62D5">
      <w:pPr>
        <w:pStyle w:val="Testonormale"/>
        <w:jc w:val="both"/>
        <w:rPr>
          <w:sz w:val="28"/>
          <w:szCs w:val="28"/>
        </w:rPr>
      </w:pPr>
      <w:r w:rsidRPr="00ED6AB7">
        <w:rPr>
          <w:sz w:val="28"/>
          <w:szCs w:val="28"/>
        </w:rPr>
        <w:t>Roma, 22 marzo 2019</w:t>
      </w:r>
    </w:p>
    <w:p w:rsidR="000D62D5" w:rsidRPr="00ED6AB7" w:rsidRDefault="000D62D5" w:rsidP="000D62D5">
      <w:pPr>
        <w:pStyle w:val="Testonormale"/>
        <w:jc w:val="both"/>
        <w:rPr>
          <w:sz w:val="28"/>
          <w:szCs w:val="28"/>
        </w:rPr>
      </w:pPr>
    </w:p>
    <w:p w:rsidR="00B1721E" w:rsidRPr="00ED6AB7" w:rsidRDefault="00B1721E">
      <w:pPr>
        <w:rPr>
          <w:sz w:val="24"/>
          <w:szCs w:val="24"/>
        </w:rPr>
      </w:pPr>
    </w:p>
    <w:sectPr w:rsidR="00B1721E" w:rsidRPr="00ED6A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B2"/>
    <w:rsid w:val="000D62D5"/>
    <w:rsid w:val="008B5337"/>
    <w:rsid w:val="009643B2"/>
    <w:rsid w:val="00B1721E"/>
    <w:rsid w:val="00ED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CA753-3D14-41D8-8AFA-AC3618A3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0D62D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D62D5"/>
    <w:rPr>
      <w:rFonts w:ascii="Calibri" w:hAnsi="Calibri"/>
      <w:szCs w:val="21"/>
    </w:rPr>
  </w:style>
  <w:style w:type="paragraph" w:styleId="Testofumetto">
    <w:name w:val="Balloon Text"/>
    <w:basedOn w:val="Normale"/>
    <w:link w:val="TestofumettoCarattere"/>
    <w:uiPriority w:val="99"/>
    <w:semiHidden/>
    <w:unhideWhenUsed/>
    <w:rsid w:val="000D62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22906">
      <w:bodyDiv w:val="1"/>
      <w:marLeft w:val="0"/>
      <w:marRight w:val="0"/>
      <w:marTop w:val="0"/>
      <w:marBottom w:val="0"/>
      <w:divBdr>
        <w:top w:val="none" w:sz="0" w:space="0" w:color="auto"/>
        <w:left w:val="none" w:sz="0" w:space="0" w:color="auto"/>
        <w:bottom w:val="none" w:sz="0" w:space="0" w:color="auto"/>
        <w:right w:val="none" w:sz="0" w:space="0" w:color="auto"/>
      </w:divBdr>
    </w:div>
    <w:div w:id="934945841">
      <w:bodyDiv w:val="1"/>
      <w:marLeft w:val="0"/>
      <w:marRight w:val="0"/>
      <w:marTop w:val="0"/>
      <w:marBottom w:val="0"/>
      <w:divBdr>
        <w:top w:val="none" w:sz="0" w:space="0" w:color="auto"/>
        <w:left w:val="none" w:sz="0" w:space="0" w:color="auto"/>
        <w:bottom w:val="none" w:sz="0" w:space="0" w:color="auto"/>
        <w:right w:val="none" w:sz="0" w:space="0" w:color="auto"/>
      </w:divBdr>
    </w:div>
    <w:div w:id="20734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Tiziana TOMASSINI</cp:lastModifiedBy>
  <cp:revision>6</cp:revision>
  <cp:lastPrinted>2019-03-22T15:36:00Z</cp:lastPrinted>
  <dcterms:created xsi:type="dcterms:W3CDTF">2019-03-22T15:39:00Z</dcterms:created>
  <dcterms:modified xsi:type="dcterms:W3CDTF">2019-03-22T15:41:00Z</dcterms:modified>
</cp:coreProperties>
</file>