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A82" w:rsidRDefault="004B5107" w:rsidP="00BF5A82">
      <w:pPr>
        <w:jc w:val="center"/>
        <w:rPr>
          <w:rFonts w:ascii="Arial" w:hAnsi="Arial" w:cs="Arial"/>
          <w:b/>
          <w:sz w:val="24"/>
          <w:szCs w:val="24"/>
        </w:rPr>
      </w:pPr>
      <w:bookmarkStart w:id="0" w:name="_GoBack"/>
      <w:bookmarkEnd w:id="0"/>
      <w:r w:rsidRPr="0082591D">
        <w:rPr>
          <w:rFonts w:ascii="Arial" w:hAnsi="Arial" w:cs="Arial"/>
          <w:b/>
          <w:sz w:val="24"/>
          <w:szCs w:val="24"/>
        </w:rPr>
        <w:t>La privacy delle decisioni giudiziarie pubblicate sul sito internet ist</w:t>
      </w:r>
      <w:r w:rsidR="00A4747F" w:rsidRPr="0082591D">
        <w:rPr>
          <w:rFonts w:ascii="Arial" w:hAnsi="Arial" w:cs="Arial"/>
          <w:b/>
          <w:sz w:val="24"/>
          <w:szCs w:val="24"/>
        </w:rPr>
        <w:t>i</w:t>
      </w:r>
      <w:r w:rsidRPr="0082591D">
        <w:rPr>
          <w:rFonts w:ascii="Arial" w:hAnsi="Arial" w:cs="Arial"/>
          <w:b/>
          <w:sz w:val="24"/>
          <w:szCs w:val="24"/>
        </w:rPr>
        <w:t>tuzionale</w:t>
      </w:r>
      <w:r w:rsidR="00523792" w:rsidRPr="0082591D">
        <w:rPr>
          <w:rFonts w:ascii="Arial" w:hAnsi="Arial" w:cs="Arial"/>
          <w:b/>
          <w:sz w:val="24"/>
          <w:szCs w:val="24"/>
        </w:rPr>
        <w:t xml:space="preserve"> della Giustizia Amministrativa</w:t>
      </w:r>
    </w:p>
    <w:p w:rsidR="00523792" w:rsidRPr="0082591D" w:rsidRDefault="00523792" w:rsidP="00523792">
      <w:pPr>
        <w:rPr>
          <w:rFonts w:ascii="Arial" w:hAnsi="Arial" w:cs="Arial"/>
          <w:b/>
          <w:sz w:val="24"/>
          <w:szCs w:val="24"/>
        </w:rPr>
      </w:pPr>
      <w:r w:rsidRPr="0082591D">
        <w:rPr>
          <w:rFonts w:ascii="Arial" w:hAnsi="Arial" w:cs="Arial"/>
          <w:b/>
          <w:sz w:val="24"/>
          <w:szCs w:val="24"/>
        </w:rPr>
        <w:t xml:space="preserve"> (relazione al convegno di Convegno </w:t>
      </w:r>
      <w:r w:rsidR="00BF5A82">
        <w:rPr>
          <w:rFonts w:ascii="Arial" w:hAnsi="Arial" w:cs="Arial"/>
          <w:b/>
          <w:sz w:val="24"/>
          <w:szCs w:val="24"/>
        </w:rPr>
        <w:t>C</w:t>
      </w:r>
      <w:r w:rsidRPr="0082591D">
        <w:rPr>
          <w:rFonts w:ascii="Arial" w:hAnsi="Arial" w:cs="Arial"/>
          <w:b/>
          <w:sz w:val="24"/>
          <w:szCs w:val="24"/>
        </w:rPr>
        <w:t>apri sull’informatica giuridica del 12.10.2019</w:t>
      </w:r>
      <w:r w:rsidR="00145CA6" w:rsidRPr="0082591D">
        <w:rPr>
          <w:rFonts w:ascii="Arial" w:hAnsi="Arial" w:cs="Arial"/>
          <w:b/>
          <w:sz w:val="24"/>
          <w:szCs w:val="24"/>
        </w:rPr>
        <w:t>)</w:t>
      </w:r>
    </w:p>
    <w:p w:rsidR="006F12B1" w:rsidRPr="0082591D" w:rsidRDefault="006F12B1" w:rsidP="00A4747F">
      <w:pPr>
        <w:jc w:val="both"/>
        <w:rPr>
          <w:rFonts w:ascii="Arial" w:hAnsi="Arial" w:cs="Arial"/>
          <w:sz w:val="24"/>
          <w:szCs w:val="24"/>
        </w:rPr>
      </w:pPr>
    </w:p>
    <w:p w:rsidR="00523792" w:rsidRPr="0082591D" w:rsidRDefault="00A4747F" w:rsidP="00A4747F">
      <w:pPr>
        <w:jc w:val="both"/>
        <w:rPr>
          <w:rFonts w:ascii="Arial" w:hAnsi="Arial" w:cs="Arial"/>
          <w:sz w:val="24"/>
          <w:szCs w:val="24"/>
        </w:rPr>
      </w:pPr>
      <w:r w:rsidRPr="0082591D">
        <w:rPr>
          <w:rFonts w:ascii="Arial" w:hAnsi="Arial" w:cs="Arial"/>
          <w:sz w:val="24"/>
          <w:szCs w:val="24"/>
        </w:rPr>
        <w:t xml:space="preserve">La tematica </w:t>
      </w:r>
      <w:r w:rsidR="00B81927" w:rsidRPr="0082591D">
        <w:rPr>
          <w:rFonts w:ascii="Arial" w:hAnsi="Arial" w:cs="Arial"/>
          <w:sz w:val="24"/>
          <w:szCs w:val="24"/>
        </w:rPr>
        <w:t xml:space="preserve">della tutela della riservatezza dei dati personali </w:t>
      </w:r>
      <w:r w:rsidRPr="0082591D">
        <w:rPr>
          <w:rFonts w:ascii="Arial" w:hAnsi="Arial" w:cs="Arial"/>
          <w:sz w:val="24"/>
          <w:szCs w:val="24"/>
        </w:rPr>
        <w:t>interessa anche le decisioni giudiziarie pubblicate sui siti internet istituzionali delle magistrature</w:t>
      </w:r>
      <w:r w:rsidR="00B81927" w:rsidRPr="0082591D">
        <w:rPr>
          <w:rFonts w:ascii="Arial" w:hAnsi="Arial" w:cs="Arial"/>
          <w:sz w:val="24"/>
          <w:szCs w:val="24"/>
        </w:rPr>
        <w:t xml:space="preserve"> e</w:t>
      </w:r>
      <w:r w:rsidR="00523792" w:rsidRPr="0082591D">
        <w:rPr>
          <w:rFonts w:ascii="Arial" w:hAnsi="Arial" w:cs="Arial"/>
          <w:sz w:val="24"/>
          <w:szCs w:val="24"/>
        </w:rPr>
        <w:t xml:space="preserve">d è disciplinata da </w:t>
      </w:r>
      <w:r w:rsidR="00B81927" w:rsidRPr="0082591D">
        <w:rPr>
          <w:rFonts w:ascii="Arial" w:hAnsi="Arial" w:cs="Arial"/>
          <w:sz w:val="24"/>
          <w:szCs w:val="24"/>
        </w:rPr>
        <w:t xml:space="preserve">una normativa </w:t>
      </w:r>
      <w:r w:rsidR="00523792" w:rsidRPr="0082591D">
        <w:rPr>
          <w:rFonts w:ascii="Arial" w:hAnsi="Arial" w:cs="Arial"/>
          <w:sz w:val="24"/>
          <w:szCs w:val="24"/>
        </w:rPr>
        <w:t>volta a trovare un punto di</w:t>
      </w:r>
      <w:r w:rsidR="00B81927" w:rsidRPr="0082591D">
        <w:rPr>
          <w:rFonts w:ascii="Arial" w:hAnsi="Arial" w:cs="Arial"/>
          <w:sz w:val="24"/>
          <w:szCs w:val="24"/>
        </w:rPr>
        <w:t xml:space="preserve"> equilibrio tra due contrapposti interessi: quello della riservatezza dei soggetti che si trovano coinvolti in una controversia giudiziaria e quello della trasparenza e pubblicità della funzione giudiziaria. </w:t>
      </w:r>
    </w:p>
    <w:p w:rsidR="00A4747F" w:rsidRPr="0082591D" w:rsidRDefault="00B81927" w:rsidP="00A4747F">
      <w:pPr>
        <w:jc w:val="both"/>
        <w:rPr>
          <w:rFonts w:ascii="Arial" w:hAnsi="Arial" w:cs="Arial"/>
          <w:sz w:val="24"/>
          <w:szCs w:val="24"/>
        </w:rPr>
      </w:pPr>
      <w:r w:rsidRPr="0082591D">
        <w:rPr>
          <w:rFonts w:ascii="Arial" w:hAnsi="Arial" w:cs="Arial"/>
          <w:sz w:val="24"/>
          <w:szCs w:val="24"/>
        </w:rPr>
        <w:t>La</w:t>
      </w:r>
      <w:r w:rsidR="00A4747F" w:rsidRPr="0082591D">
        <w:rPr>
          <w:rFonts w:ascii="Arial" w:hAnsi="Arial" w:cs="Arial"/>
          <w:sz w:val="24"/>
          <w:szCs w:val="24"/>
        </w:rPr>
        <w:t xml:space="preserve"> Giustizia Amministrativa pubblica </w:t>
      </w:r>
      <w:r w:rsidRPr="0082591D">
        <w:rPr>
          <w:rFonts w:ascii="Arial" w:hAnsi="Arial" w:cs="Arial"/>
          <w:sz w:val="24"/>
          <w:szCs w:val="24"/>
        </w:rPr>
        <w:t xml:space="preserve">sul suo sito internet istituzionale </w:t>
      </w:r>
      <w:r w:rsidR="00A4747F" w:rsidRPr="0082591D">
        <w:rPr>
          <w:rFonts w:ascii="Arial" w:hAnsi="Arial" w:cs="Arial"/>
          <w:sz w:val="24"/>
          <w:szCs w:val="24"/>
        </w:rPr>
        <w:t>tutti i provvedimenti de</w:t>
      </w:r>
      <w:r w:rsidR="00D41FEA" w:rsidRPr="0082591D">
        <w:rPr>
          <w:rFonts w:ascii="Arial" w:hAnsi="Arial" w:cs="Arial"/>
          <w:sz w:val="24"/>
          <w:szCs w:val="24"/>
        </w:rPr>
        <w:t xml:space="preserve">i suoi organi giudiziari sia di primo che di secondo grado </w:t>
      </w:r>
      <w:r w:rsidRPr="0082591D">
        <w:rPr>
          <w:rFonts w:ascii="Arial" w:hAnsi="Arial" w:cs="Arial"/>
          <w:sz w:val="24"/>
          <w:szCs w:val="24"/>
        </w:rPr>
        <w:t xml:space="preserve">rendendoli liberamente e gratuitamente accessibili </w:t>
      </w:r>
      <w:r w:rsidR="00A4747F" w:rsidRPr="0082591D">
        <w:rPr>
          <w:rFonts w:ascii="Arial" w:hAnsi="Arial" w:cs="Arial"/>
          <w:sz w:val="24"/>
          <w:szCs w:val="24"/>
        </w:rPr>
        <w:t xml:space="preserve">al pubblico. </w:t>
      </w:r>
      <w:r w:rsidRPr="0082591D">
        <w:rPr>
          <w:rFonts w:ascii="Arial" w:hAnsi="Arial" w:cs="Arial"/>
          <w:sz w:val="24"/>
          <w:szCs w:val="24"/>
        </w:rPr>
        <w:t xml:space="preserve">Si pone, quindi, </w:t>
      </w:r>
      <w:r w:rsidR="00A4747F" w:rsidRPr="0082591D">
        <w:rPr>
          <w:rFonts w:ascii="Arial" w:hAnsi="Arial" w:cs="Arial"/>
          <w:sz w:val="24"/>
          <w:szCs w:val="24"/>
        </w:rPr>
        <w:t xml:space="preserve">la questione dell’oscuramento degli estremi identificativi degli interessati in presenza di dati considerati sensibili, ai fini della protezione della riservatezza delle parti e dei terzi interessati dal giudizio. </w:t>
      </w:r>
    </w:p>
    <w:p w:rsidR="008B22D0" w:rsidRPr="0082591D" w:rsidRDefault="00A4747F" w:rsidP="00A4747F">
      <w:pPr>
        <w:jc w:val="both"/>
        <w:rPr>
          <w:rFonts w:ascii="Arial" w:hAnsi="Arial" w:cs="Arial"/>
          <w:sz w:val="24"/>
          <w:szCs w:val="24"/>
        </w:rPr>
      </w:pPr>
      <w:r w:rsidRPr="0082591D">
        <w:rPr>
          <w:rFonts w:ascii="Arial" w:hAnsi="Arial" w:cs="Arial"/>
          <w:sz w:val="24"/>
          <w:szCs w:val="24"/>
        </w:rPr>
        <w:t>I</w:t>
      </w:r>
      <w:r w:rsidR="008B22D0" w:rsidRPr="0082591D">
        <w:rPr>
          <w:rFonts w:ascii="Arial" w:hAnsi="Arial" w:cs="Arial"/>
          <w:sz w:val="24"/>
          <w:szCs w:val="24"/>
        </w:rPr>
        <w:t xml:space="preserve">l Regolamento Ue 2016/679, </w:t>
      </w:r>
      <w:r w:rsidRPr="0082591D">
        <w:rPr>
          <w:rFonts w:ascii="Arial" w:hAnsi="Arial" w:cs="Arial"/>
          <w:sz w:val="24"/>
          <w:szCs w:val="24"/>
        </w:rPr>
        <w:t xml:space="preserve">più comunemente noto </w:t>
      </w:r>
      <w:r w:rsidR="008B22D0" w:rsidRPr="0082591D">
        <w:rPr>
          <w:rFonts w:ascii="Arial" w:hAnsi="Arial" w:cs="Arial"/>
          <w:sz w:val="24"/>
          <w:szCs w:val="24"/>
        </w:rPr>
        <w:t>come GDPR (</w:t>
      </w:r>
      <w:r w:rsidR="008B22D0" w:rsidRPr="0082591D">
        <w:rPr>
          <w:rFonts w:ascii="Arial" w:hAnsi="Arial" w:cs="Arial"/>
          <w:i/>
          <w:sz w:val="24"/>
          <w:szCs w:val="24"/>
        </w:rPr>
        <w:t>General Data Protection Regulation</w:t>
      </w:r>
      <w:r w:rsidR="008B22D0" w:rsidRPr="0082591D">
        <w:rPr>
          <w:rFonts w:ascii="Arial" w:hAnsi="Arial" w:cs="Arial"/>
          <w:sz w:val="24"/>
          <w:szCs w:val="24"/>
        </w:rPr>
        <w:t>)</w:t>
      </w:r>
      <w:r w:rsidR="00B81927" w:rsidRPr="0082591D">
        <w:rPr>
          <w:rFonts w:ascii="Arial" w:hAnsi="Arial" w:cs="Arial"/>
          <w:sz w:val="24"/>
          <w:szCs w:val="24"/>
        </w:rPr>
        <w:t>,</w:t>
      </w:r>
      <w:r w:rsidRPr="0082591D">
        <w:rPr>
          <w:rFonts w:ascii="Arial" w:hAnsi="Arial" w:cs="Arial"/>
          <w:sz w:val="24"/>
          <w:szCs w:val="24"/>
        </w:rPr>
        <w:t xml:space="preserve"> disciplina il trattamento dati personali delle persone fisiche</w:t>
      </w:r>
      <w:r w:rsidR="00B81927" w:rsidRPr="0082591D">
        <w:rPr>
          <w:rFonts w:ascii="Arial" w:hAnsi="Arial" w:cs="Arial"/>
          <w:sz w:val="24"/>
          <w:szCs w:val="24"/>
        </w:rPr>
        <w:t xml:space="preserve"> e</w:t>
      </w:r>
      <w:r w:rsidRPr="0082591D">
        <w:rPr>
          <w:rFonts w:ascii="Arial" w:hAnsi="Arial" w:cs="Arial"/>
          <w:sz w:val="24"/>
          <w:szCs w:val="24"/>
        </w:rPr>
        <w:t xml:space="preserve"> ha trovato diretta applicazione </w:t>
      </w:r>
      <w:r w:rsidR="008B22D0" w:rsidRPr="0082591D">
        <w:rPr>
          <w:rFonts w:ascii="Arial" w:hAnsi="Arial" w:cs="Arial"/>
          <w:sz w:val="24"/>
          <w:szCs w:val="24"/>
        </w:rPr>
        <w:t xml:space="preserve">in tutti gli Stati membri </w:t>
      </w:r>
      <w:r w:rsidRPr="0082591D">
        <w:rPr>
          <w:rFonts w:ascii="Arial" w:hAnsi="Arial" w:cs="Arial"/>
          <w:sz w:val="24"/>
          <w:szCs w:val="24"/>
        </w:rPr>
        <w:t xml:space="preserve">a partire dal </w:t>
      </w:r>
      <w:r w:rsidR="008B22D0" w:rsidRPr="0082591D">
        <w:rPr>
          <w:rFonts w:ascii="Arial" w:hAnsi="Arial" w:cs="Arial"/>
          <w:sz w:val="24"/>
          <w:szCs w:val="24"/>
        </w:rPr>
        <w:t>25 maggio 2018</w:t>
      </w:r>
      <w:r w:rsidRPr="0082591D">
        <w:rPr>
          <w:rFonts w:ascii="Arial" w:hAnsi="Arial" w:cs="Arial"/>
          <w:sz w:val="24"/>
          <w:szCs w:val="24"/>
        </w:rPr>
        <w:t xml:space="preserve">, rendendo necessario </w:t>
      </w:r>
      <w:r w:rsidR="00B81927" w:rsidRPr="0082591D">
        <w:rPr>
          <w:rFonts w:ascii="Arial" w:hAnsi="Arial" w:cs="Arial"/>
          <w:sz w:val="24"/>
          <w:szCs w:val="24"/>
        </w:rPr>
        <w:t xml:space="preserve">per quanto riguarda lo Stato italiano </w:t>
      </w:r>
      <w:r w:rsidRPr="0082591D">
        <w:rPr>
          <w:rFonts w:ascii="Arial" w:hAnsi="Arial" w:cs="Arial"/>
          <w:sz w:val="24"/>
          <w:szCs w:val="24"/>
        </w:rPr>
        <w:t>l’</w:t>
      </w:r>
      <w:r w:rsidR="008B22D0" w:rsidRPr="0082591D">
        <w:rPr>
          <w:rFonts w:ascii="Arial" w:hAnsi="Arial" w:cs="Arial"/>
          <w:sz w:val="24"/>
          <w:szCs w:val="24"/>
        </w:rPr>
        <w:t>adegua</w:t>
      </w:r>
      <w:r w:rsidRPr="0082591D">
        <w:rPr>
          <w:rFonts w:ascii="Arial" w:hAnsi="Arial" w:cs="Arial"/>
          <w:sz w:val="24"/>
          <w:szCs w:val="24"/>
        </w:rPr>
        <w:t>mento del</w:t>
      </w:r>
      <w:r w:rsidR="00B81927" w:rsidRPr="0082591D">
        <w:rPr>
          <w:rFonts w:ascii="Arial" w:hAnsi="Arial" w:cs="Arial"/>
          <w:sz w:val="24"/>
          <w:szCs w:val="24"/>
        </w:rPr>
        <w:t>l’impianto normativo</w:t>
      </w:r>
      <w:r w:rsidRPr="0082591D">
        <w:rPr>
          <w:rFonts w:ascii="Arial" w:hAnsi="Arial" w:cs="Arial"/>
          <w:sz w:val="24"/>
          <w:szCs w:val="24"/>
        </w:rPr>
        <w:t xml:space="preserve"> </w:t>
      </w:r>
      <w:r w:rsidR="00B81927" w:rsidRPr="0082591D">
        <w:rPr>
          <w:rFonts w:ascii="Arial" w:hAnsi="Arial" w:cs="Arial"/>
          <w:sz w:val="24"/>
          <w:szCs w:val="24"/>
        </w:rPr>
        <w:t xml:space="preserve">del </w:t>
      </w:r>
      <w:r w:rsidRPr="0082591D">
        <w:rPr>
          <w:rFonts w:ascii="Arial" w:hAnsi="Arial" w:cs="Arial"/>
          <w:sz w:val="24"/>
          <w:szCs w:val="24"/>
        </w:rPr>
        <w:t>d.lgs. 30 giugno 2003, n. 196 (</w:t>
      </w:r>
      <w:r w:rsidR="008B22D0" w:rsidRPr="0082591D">
        <w:rPr>
          <w:rFonts w:ascii="Arial" w:hAnsi="Arial" w:cs="Arial"/>
          <w:sz w:val="24"/>
          <w:szCs w:val="24"/>
        </w:rPr>
        <w:t>codice in materia di protezione dei dati personali</w:t>
      </w:r>
      <w:r w:rsidRPr="0082591D">
        <w:rPr>
          <w:rFonts w:ascii="Arial" w:hAnsi="Arial" w:cs="Arial"/>
          <w:sz w:val="24"/>
          <w:szCs w:val="24"/>
        </w:rPr>
        <w:t>)</w:t>
      </w:r>
      <w:r w:rsidR="00B81927" w:rsidRPr="0082591D">
        <w:rPr>
          <w:rFonts w:ascii="Arial" w:hAnsi="Arial" w:cs="Arial"/>
          <w:sz w:val="24"/>
          <w:szCs w:val="24"/>
        </w:rPr>
        <w:t xml:space="preserve">. Tale adeguamento è intervenuto con </w:t>
      </w:r>
      <w:r w:rsidRPr="0082591D">
        <w:rPr>
          <w:rFonts w:ascii="Arial" w:hAnsi="Arial" w:cs="Arial"/>
          <w:sz w:val="24"/>
          <w:szCs w:val="24"/>
        </w:rPr>
        <w:t xml:space="preserve">il </w:t>
      </w:r>
      <w:r w:rsidR="008B22D0" w:rsidRPr="0082591D">
        <w:rPr>
          <w:rFonts w:ascii="Arial" w:hAnsi="Arial" w:cs="Arial"/>
          <w:sz w:val="24"/>
          <w:szCs w:val="24"/>
        </w:rPr>
        <w:t>d.lgs. 10 agosto 2018 n. 101</w:t>
      </w:r>
      <w:r w:rsidRPr="0082591D">
        <w:rPr>
          <w:rFonts w:ascii="Arial" w:hAnsi="Arial" w:cs="Arial"/>
          <w:sz w:val="24"/>
          <w:szCs w:val="24"/>
        </w:rPr>
        <w:t>, che peraltro ha abrogato diverse diposizioni dell’indicato decreto legislativo</w:t>
      </w:r>
      <w:r w:rsidR="002E76C6" w:rsidRPr="0082591D">
        <w:rPr>
          <w:rFonts w:ascii="Arial" w:hAnsi="Arial" w:cs="Arial"/>
          <w:sz w:val="24"/>
          <w:szCs w:val="24"/>
        </w:rPr>
        <w:t>.</w:t>
      </w:r>
    </w:p>
    <w:p w:rsidR="00CC60D9" w:rsidRPr="0082591D" w:rsidRDefault="00CC60D9" w:rsidP="00F77DB4">
      <w:pPr>
        <w:jc w:val="both"/>
        <w:rPr>
          <w:rFonts w:ascii="Arial" w:hAnsi="Arial" w:cs="Arial"/>
          <w:sz w:val="24"/>
          <w:szCs w:val="24"/>
        </w:rPr>
      </w:pPr>
      <w:r w:rsidRPr="0082591D">
        <w:rPr>
          <w:rFonts w:ascii="Arial" w:hAnsi="Arial" w:cs="Arial"/>
          <w:sz w:val="24"/>
          <w:szCs w:val="24"/>
        </w:rPr>
        <w:t>In realtà</w:t>
      </w:r>
      <w:r w:rsidR="00CC57EB" w:rsidRPr="0082591D">
        <w:rPr>
          <w:rFonts w:ascii="Arial" w:hAnsi="Arial" w:cs="Arial"/>
          <w:sz w:val="24"/>
          <w:szCs w:val="24"/>
        </w:rPr>
        <w:t>,</w:t>
      </w:r>
      <w:r w:rsidRPr="0082591D">
        <w:rPr>
          <w:rFonts w:ascii="Arial" w:hAnsi="Arial" w:cs="Arial"/>
          <w:sz w:val="24"/>
          <w:szCs w:val="24"/>
        </w:rPr>
        <w:t xml:space="preserve"> l’entrata in vigore del </w:t>
      </w:r>
      <w:r w:rsidR="004B18B4" w:rsidRPr="0082591D">
        <w:rPr>
          <w:rFonts w:ascii="Arial" w:hAnsi="Arial" w:cs="Arial"/>
          <w:sz w:val="24"/>
          <w:szCs w:val="24"/>
        </w:rPr>
        <w:t>G.D.P.R</w:t>
      </w:r>
      <w:r w:rsidRPr="0082591D">
        <w:rPr>
          <w:rFonts w:ascii="Arial" w:hAnsi="Arial" w:cs="Arial"/>
          <w:sz w:val="24"/>
          <w:szCs w:val="24"/>
        </w:rPr>
        <w:t xml:space="preserve"> e la relativa normativa di attuazione (d.lgs. 10 agosto 2018 n. 101) </w:t>
      </w:r>
      <w:r w:rsidR="00CC57EB" w:rsidRPr="0082591D">
        <w:rPr>
          <w:rFonts w:ascii="Arial" w:hAnsi="Arial" w:cs="Arial"/>
          <w:sz w:val="24"/>
          <w:szCs w:val="24"/>
        </w:rPr>
        <w:t xml:space="preserve">non ha comportato, </w:t>
      </w:r>
      <w:r w:rsidRPr="0082591D">
        <w:rPr>
          <w:rFonts w:ascii="Arial" w:hAnsi="Arial" w:cs="Arial"/>
          <w:sz w:val="24"/>
          <w:szCs w:val="24"/>
        </w:rPr>
        <w:t>sotto il profilo strettamente formale</w:t>
      </w:r>
      <w:r w:rsidR="004B18B4" w:rsidRPr="0082591D">
        <w:rPr>
          <w:rFonts w:ascii="Arial" w:hAnsi="Arial" w:cs="Arial"/>
          <w:sz w:val="24"/>
          <w:szCs w:val="24"/>
        </w:rPr>
        <w:t>,</w:t>
      </w:r>
      <w:r w:rsidRPr="0082591D">
        <w:rPr>
          <w:rFonts w:ascii="Arial" w:hAnsi="Arial" w:cs="Arial"/>
          <w:sz w:val="24"/>
          <w:szCs w:val="24"/>
        </w:rPr>
        <w:t xml:space="preserve"> specifiche novità legislative in tema di procedure dei trattamenti relativi ai dati personali effettuati da autorità giudiziarie</w:t>
      </w:r>
      <w:r w:rsidR="004B18B4" w:rsidRPr="0082591D">
        <w:rPr>
          <w:rFonts w:ascii="Arial" w:hAnsi="Arial" w:cs="Arial"/>
          <w:sz w:val="24"/>
          <w:szCs w:val="24"/>
        </w:rPr>
        <w:t xml:space="preserve">, anche </w:t>
      </w:r>
      <w:r w:rsidR="00CC57EB" w:rsidRPr="0082591D">
        <w:rPr>
          <w:rFonts w:ascii="Arial" w:hAnsi="Arial" w:cs="Arial"/>
          <w:sz w:val="24"/>
          <w:szCs w:val="24"/>
        </w:rPr>
        <w:t xml:space="preserve">se il G.D.P.R ha </w:t>
      </w:r>
      <w:r w:rsidR="004B18B4" w:rsidRPr="0082591D">
        <w:rPr>
          <w:rFonts w:ascii="Arial" w:hAnsi="Arial" w:cs="Arial"/>
          <w:sz w:val="24"/>
          <w:szCs w:val="24"/>
        </w:rPr>
        <w:t>rimodula</w:t>
      </w:r>
      <w:r w:rsidR="00CC57EB" w:rsidRPr="0082591D">
        <w:rPr>
          <w:rFonts w:ascii="Arial" w:hAnsi="Arial" w:cs="Arial"/>
          <w:sz w:val="24"/>
          <w:szCs w:val="24"/>
        </w:rPr>
        <w:t>to</w:t>
      </w:r>
      <w:r w:rsidR="004B18B4" w:rsidRPr="0082591D">
        <w:rPr>
          <w:rFonts w:ascii="Arial" w:hAnsi="Arial" w:cs="Arial"/>
          <w:sz w:val="24"/>
          <w:szCs w:val="24"/>
        </w:rPr>
        <w:t xml:space="preserve"> le ipotesi di dati tutelati dalla privacy </w:t>
      </w:r>
      <w:r w:rsidR="00CC57EB" w:rsidRPr="0082591D">
        <w:rPr>
          <w:rFonts w:ascii="Arial" w:hAnsi="Arial" w:cs="Arial"/>
          <w:sz w:val="24"/>
          <w:szCs w:val="24"/>
        </w:rPr>
        <w:t xml:space="preserve">e </w:t>
      </w:r>
      <w:r w:rsidR="004B18B4" w:rsidRPr="0082591D">
        <w:rPr>
          <w:rFonts w:ascii="Arial" w:hAnsi="Arial" w:cs="Arial"/>
          <w:sz w:val="24"/>
          <w:szCs w:val="24"/>
        </w:rPr>
        <w:t>ha ampliato le ipotesi di oscuramento obbligatorio.</w:t>
      </w:r>
    </w:p>
    <w:p w:rsidR="00963DD3" w:rsidRPr="0082591D" w:rsidRDefault="00963DD3" w:rsidP="00D61B1B">
      <w:pPr>
        <w:jc w:val="both"/>
        <w:rPr>
          <w:rFonts w:ascii="Arial" w:hAnsi="Arial" w:cs="Arial"/>
          <w:sz w:val="24"/>
          <w:szCs w:val="24"/>
        </w:rPr>
      </w:pPr>
      <w:r w:rsidRPr="0082591D">
        <w:rPr>
          <w:rFonts w:ascii="Arial" w:hAnsi="Arial" w:cs="Arial"/>
          <w:sz w:val="24"/>
          <w:szCs w:val="24"/>
        </w:rPr>
        <w:t xml:space="preserve">L’esigenza della privacy a livello di ordinamento eurounitario, anche alla luce del nuovo regolamento generale sulla protezione dei dati personali, è talmente sentita da aver portato la Corte di Giustizia Europea a decidere che partire dal 1° luglio 2018, nella pubblicazioni riguardanti ogni causa pregiudiziale proposta davanti alla stessa corte </w:t>
      </w:r>
      <w:r w:rsidR="00D61B1B" w:rsidRPr="0082591D">
        <w:rPr>
          <w:rFonts w:ascii="Arial" w:hAnsi="Arial" w:cs="Arial"/>
          <w:sz w:val="24"/>
          <w:szCs w:val="24"/>
        </w:rPr>
        <w:t>in tutti i documenti</w:t>
      </w:r>
      <w:r w:rsidRPr="0082591D">
        <w:rPr>
          <w:rFonts w:ascii="Arial" w:hAnsi="Arial" w:cs="Arial"/>
          <w:sz w:val="24"/>
          <w:szCs w:val="24"/>
        </w:rPr>
        <w:t xml:space="preserve"> </w:t>
      </w:r>
      <w:r w:rsidR="00D61B1B" w:rsidRPr="0082591D">
        <w:rPr>
          <w:rFonts w:ascii="Arial" w:hAnsi="Arial" w:cs="Arial"/>
          <w:sz w:val="24"/>
          <w:szCs w:val="24"/>
        </w:rPr>
        <w:t xml:space="preserve">i </w:t>
      </w:r>
      <w:r w:rsidRPr="0082591D">
        <w:rPr>
          <w:rFonts w:ascii="Arial" w:hAnsi="Arial" w:cs="Arial"/>
          <w:sz w:val="24"/>
          <w:szCs w:val="24"/>
        </w:rPr>
        <w:t>nomi delle persone fisiche verranno anonimizzati tramite l’uso delle sole inziali</w:t>
      </w:r>
      <w:r w:rsidR="00D61B1B" w:rsidRPr="0082591D">
        <w:rPr>
          <w:rFonts w:ascii="Arial" w:hAnsi="Arial" w:cs="Arial"/>
          <w:sz w:val="24"/>
          <w:szCs w:val="24"/>
        </w:rPr>
        <w:t>.</w:t>
      </w:r>
      <w:r w:rsidRPr="0082591D">
        <w:rPr>
          <w:rFonts w:ascii="Arial" w:hAnsi="Arial" w:cs="Arial"/>
          <w:sz w:val="24"/>
          <w:szCs w:val="24"/>
        </w:rPr>
        <w:t xml:space="preserve"> </w:t>
      </w:r>
      <w:r w:rsidR="00D61B1B" w:rsidRPr="0082591D">
        <w:rPr>
          <w:rFonts w:ascii="Arial" w:hAnsi="Arial" w:cs="Arial"/>
          <w:sz w:val="24"/>
          <w:szCs w:val="24"/>
        </w:rPr>
        <w:t>Allo stesso modo, sarà eliminato qualsiasi elemento supplementare atto a consentire l’identificazione delle persone implicate. Ciò all’espresso fine di assicurare la protezione dei dati delle persone fisiche coinvolte nelle cause pregiudiziali, garantendo nel contempo l’informazione dei cittadini e la pubblicità della giustizia</w:t>
      </w:r>
      <w:r w:rsidR="002E76C6" w:rsidRPr="0082591D">
        <w:rPr>
          <w:rFonts w:ascii="Arial" w:hAnsi="Arial" w:cs="Arial"/>
          <w:sz w:val="24"/>
          <w:szCs w:val="24"/>
        </w:rPr>
        <w:t>.</w:t>
      </w:r>
    </w:p>
    <w:p w:rsidR="00FC5A67" w:rsidRPr="0082591D" w:rsidRDefault="00FC5A67" w:rsidP="00FC5A67">
      <w:pPr>
        <w:jc w:val="both"/>
        <w:rPr>
          <w:rFonts w:ascii="Arial" w:hAnsi="Arial" w:cs="Arial"/>
          <w:sz w:val="24"/>
          <w:szCs w:val="24"/>
        </w:rPr>
      </w:pPr>
      <w:r w:rsidRPr="0082591D">
        <w:rPr>
          <w:rFonts w:ascii="Arial" w:hAnsi="Arial" w:cs="Arial"/>
          <w:sz w:val="24"/>
          <w:szCs w:val="24"/>
        </w:rPr>
        <w:t>A livello nazionale, sul versante dell’esigenza d</w:t>
      </w:r>
      <w:r w:rsidR="0092514B" w:rsidRPr="0082591D">
        <w:rPr>
          <w:rFonts w:ascii="Arial" w:hAnsi="Arial" w:cs="Arial"/>
          <w:sz w:val="24"/>
          <w:szCs w:val="24"/>
        </w:rPr>
        <w:t>i</w:t>
      </w:r>
      <w:r w:rsidRPr="0082591D">
        <w:rPr>
          <w:rFonts w:ascii="Arial" w:hAnsi="Arial" w:cs="Arial"/>
          <w:sz w:val="24"/>
          <w:szCs w:val="24"/>
        </w:rPr>
        <w:t xml:space="preserve"> pubblicità </w:t>
      </w:r>
      <w:r w:rsidR="0092514B" w:rsidRPr="0082591D">
        <w:rPr>
          <w:rFonts w:ascii="Arial" w:hAnsi="Arial" w:cs="Arial"/>
          <w:sz w:val="24"/>
          <w:szCs w:val="24"/>
        </w:rPr>
        <w:t>e</w:t>
      </w:r>
      <w:r w:rsidRPr="0082591D">
        <w:rPr>
          <w:rFonts w:ascii="Arial" w:hAnsi="Arial" w:cs="Arial"/>
          <w:sz w:val="24"/>
          <w:szCs w:val="24"/>
        </w:rPr>
        <w:t xml:space="preserve"> trasparenza, </w:t>
      </w:r>
      <w:r w:rsidR="0092514B" w:rsidRPr="0082591D">
        <w:rPr>
          <w:rFonts w:ascii="Arial" w:hAnsi="Arial" w:cs="Arial"/>
          <w:sz w:val="24"/>
          <w:szCs w:val="24"/>
        </w:rPr>
        <w:t xml:space="preserve">operano </w:t>
      </w:r>
      <w:r w:rsidRPr="0082591D">
        <w:rPr>
          <w:rFonts w:ascii="Arial" w:hAnsi="Arial" w:cs="Arial"/>
          <w:sz w:val="24"/>
          <w:szCs w:val="24"/>
        </w:rPr>
        <w:t xml:space="preserve">l’art. 51, comma 2, del d.lgs. 196/2003 ai sensi del quale “Le sentenze e le altre decisioni dell'autorità giudiziaria di ogni ordine e grado depositate in cancelleria o segreteria sono rese accessibili anche attraverso il sistema informativo e il sito istituzionale della medesima autorità nella rete Internet, osservando le cautele previste dal presente capo” e, in modo analogo ma con specifico riguardo al giudice amministrativo e a quello contabile, l’art. 56, comma 2, del d.lgs. 7 marzo 2005, n. 82 (codice dell’amministrazione digitale) secondo cui “Le sentenze e le altre decisioni del giudice amministrativo e contabile, rese pubbliche mediante deposito in </w:t>
      </w:r>
      <w:r w:rsidRPr="0082591D">
        <w:rPr>
          <w:rFonts w:ascii="Arial" w:hAnsi="Arial" w:cs="Arial"/>
          <w:sz w:val="24"/>
          <w:szCs w:val="24"/>
        </w:rPr>
        <w:lastRenderedPageBreak/>
        <w:t xml:space="preserve">segreteria, sono contestualmente inserite nel sistema informativo interno e sul sito istituzionale, osservando le cautele previste dalla normativa in materia di tutela dei dati personali”. In sostanza viene prescritta la pubblicazione delle sentenze e delle altre decisioni del giudice amministrativo nel sistema informativo sito istituzionale, seppure contemperandola dalla necessaria osservanza delle cautele previste dalla disciplina in materia di tutela dei dati personali cui viene fatto generico rinvio. </w:t>
      </w:r>
      <w:r w:rsidR="0092514B" w:rsidRPr="0082591D">
        <w:rPr>
          <w:rFonts w:ascii="Arial" w:hAnsi="Arial" w:cs="Arial"/>
          <w:sz w:val="24"/>
          <w:szCs w:val="24"/>
        </w:rPr>
        <w:t>La suindicata normativa, infatti, non chiarisce esattamente quali siano le “cautele previste”, consentendo letture interpretative di difforme tenore che possono ampliare o restringere l’ambito entro cui è consentito (o imposto) l’oscuramento dei dati personali</w:t>
      </w:r>
    </w:p>
    <w:p w:rsidR="00FC0F2E" w:rsidRPr="0082591D" w:rsidRDefault="0092514B" w:rsidP="00E80B47">
      <w:pPr>
        <w:jc w:val="both"/>
        <w:rPr>
          <w:rFonts w:ascii="Arial" w:hAnsi="Arial" w:cs="Arial"/>
          <w:sz w:val="24"/>
          <w:szCs w:val="24"/>
        </w:rPr>
      </w:pPr>
      <w:r w:rsidRPr="0082591D">
        <w:rPr>
          <w:rFonts w:ascii="Arial" w:hAnsi="Arial" w:cs="Arial"/>
          <w:sz w:val="24"/>
          <w:szCs w:val="24"/>
        </w:rPr>
        <w:t xml:space="preserve">Al contrario, sul </w:t>
      </w:r>
      <w:r w:rsidR="00CC60D9" w:rsidRPr="0082591D">
        <w:rPr>
          <w:rFonts w:ascii="Arial" w:hAnsi="Arial" w:cs="Arial"/>
          <w:sz w:val="24"/>
          <w:szCs w:val="24"/>
        </w:rPr>
        <w:t>versante della tutela della privacy,</w:t>
      </w:r>
      <w:r w:rsidR="008B22D0" w:rsidRPr="0082591D">
        <w:rPr>
          <w:rFonts w:ascii="Arial" w:hAnsi="Arial" w:cs="Arial"/>
          <w:sz w:val="24"/>
          <w:szCs w:val="24"/>
        </w:rPr>
        <w:t xml:space="preserve"> l’art. 52 del d.lgs. 196/2003 </w:t>
      </w:r>
      <w:r w:rsidRPr="0082591D">
        <w:rPr>
          <w:rFonts w:ascii="Arial" w:hAnsi="Arial" w:cs="Arial"/>
          <w:sz w:val="24"/>
          <w:szCs w:val="24"/>
        </w:rPr>
        <w:t>prevede due tipologie di</w:t>
      </w:r>
      <w:r w:rsidR="008B22D0" w:rsidRPr="0082591D">
        <w:rPr>
          <w:rFonts w:ascii="Arial" w:hAnsi="Arial" w:cs="Arial"/>
          <w:sz w:val="24"/>
          <w:szCs w:val="24"/>
        </w:rPr>
        <w:t xml:space="preserve"> ipotesi di </w:t>
      </w:r>
      <w:r w:rsidRPr="0082591D">
        <w:rPr>
          <w:rFonts w:ascii="Arial" w:hAnsi="Arial" w:cs="Arial"/>
          <w:sz w:val="24"/>
          <w:szCs w:val="24"/>
        </w:rPr>
        <w:t>oscuramento</w:t>
      </w:r>
      <w:r w:rsidR="008B22D0" w:rsidRPr="0082591D">
        <w:rPr>
          <w:rFonts w:ascii="Arial" w:hAnsi="Arial" w:cs="Arial"/>
          <w:sz w:val="24"/>
          <w:szCs w:val="24"/>
        </w:rPr>
        <w:t xml:space="preserve"> dei dati personali nei provvedimenti giurisdizionali</w:t>
      </w:r>
      <w:r w:rsidR="00FC0F2E" w:rsidRPr="0082591D">
        <w:rPr>
          <w:rFonts w:ascii="Arial" w:hAnsi="Arial" w:cs="Arial"/>
          <w:sz w:val="24"/>
          <w:szCs w:val="24"/>
        </w:rPr>
        <w:t xml:space="preserve"> distinguendo </w:t>
      </w:r>
      <w:r w:rsidRPr="0082591D">
        <w:rPr>
          <w:rFonts w:ascii="Arial" w:hAnsi="Arial" w:cs="Arial"/>
          <w:sz w:val="24"/>
          <w:szCs w:val="24"/>
        </w:rPr>
        <w:t xml:space="preserve">tra </w:t>
      </w:r>
      <w:r w:rsidR="00FC0F2E" w:rsidRPr="0082591D">
        <w:rPr>
          <w:rFonts w:ascii="Arial" w:hAnsi="Arial" w:cs="Arial"/>
          <w:sz w:val="24"/>
          <w:szCs w:val="24"/>
        </w:rPr>
        <w:t xml:space="preserve"> l’oscuramento cosiddetto “facoltativo”, ovverosia a richiesta di parte, e  quello “obbligatorio”, ovverosia previsto dalla legge e disposto anche d’ufficio</w:t>
      </w:r>
      <w:r w:rsidR="008B22D0" w:rsidRPr="0082591D">
        <w:rPr>
          <w:rFonts w:ascii="Arial" w:hAnsi="Arial" w:cs="Arial"/>
          <w:sz w:val="24"/>
          <w:szCs w:val="24"/>
        </w:rPr>
        <w:t xml:space="preserve">. </w:t>
      </w:r>
    </w:p>
    <w:p w:rsidR="00F73532" w:rsidRPr="0082591D" w:rsidRDefault="00FC0F2E" w:rsidP="00E80B47">
      <w:pPr>
        <w:jc w:val="both"/>
        <w:rPr>
          <w:rFonts w:ascii="Arial" w:hAnsi="Arial" w:cs="Arial"/>
          <w:sz w:val="24"/>
          <w:szCs w:val="24"/>
        </w:rPr>
      </w:pPr>
      <w:r w:rsidRPr="0082591D">
        <w:rPr>
          <w:rFonts w:ascii="Arial" w:hAnsi="Arial" w:cs="Arial"/>
          <w:sz w:val="24"/>
          <w:szCs w:val="24"/>
        </w:rPr>
        <w:t xml:space="preserve">In particolare, </w:t>
      </w:r>
      <w:r w:rsidR="0092514B" w:rsidRPr="0082591D">
        <w:rPr>
          <w:rFonts w:ascii="Arial" w:hAnsi="Arial" w:cs="Arial"/>
          <w:sz w:val="24"/>
          <w:szCs w:val="24"/>
        </w:rPr>
        <w:t xml:space="preserve">quest’ultima </w:t>
      </w:r>
      <w:r w:rsidR="008B22D0" w:rsidRPr="0082591D">
        <w:rPr>
          <w:rFonts w:ascii="Arial" w:hAnsi="Arial" w:cs="Arial"/>
          <w:sz w:val="24"/>
          <w:szCs w:val="24"/>
        </w:rPr>
        <w:t xml:space="preserve"> norma prevede, al comma 1, che il soggetto interessato nella controversia possa chiedere, per motivi legittimi</w:t>
      </w:r>
      <w:r w:rsidR="00E80B47" w:rsidRPr="0082591D">
        <w:rPr>
          <w:rFonts w:ascii="Arial" w:hAnsi="Arial" w:cs="Arial"/>
          <w:sz w:val="24"/>
          <w:szCs w:val="24"/>
        </w:rPr>
        <w:t xml:space="preserve"> e </w:t>
      </w:r>
      <w:r w:rsidRPr="0082591D">
        <w:rPr>
          <w:rFonts w:ascii="Arial" w:hAnsi="Arial" w:cs="Arial"/>
          <w:sz w:val="24"/>
          <w:szCs w:val="24"/>
        </w:rPr>
        <w:t>“</w:t>
      </w:r>
      <w:r w:rsidR="00E80B47" w:rsidRPr="0082591D">
        <w:rPr>
          <w:rFonts w:ascii="Arial" w:hAnsi="Arial" w:cs="Arial"/>
          <w:sz w:val="24"/>
          <w:szCs w:val="24"/>
        </w:rPr>
        <w:t>prima che sia definito il relativo grado di giudizio</w:t>
      </w:r>
      <w:r w:rsidRPr="0082591D">
        <w:rPr>
          <w:rFonts w:ascii="Arial" w:hAnsi="Arial" w:cs="Arial"/>
          <w:sz w:val="24"/>
          <w:szCs w:val="24"/>
        </w:rPr>
        <w:t>”</w:t>
      </w:r>
      <w:r w:rsidR="008B22D0" w:rsidRPr="0082591D">
        <w:rPr>
          <w:rFonts w:ascii="Arial" w:hAnsi="Arial" w:cs="Arial"/>
          <w:sz w:val="24"/>
          <w:szCs w:val="24"/>
        </w:rPr>
        <w:t>, l’anonimizzazione della decisione</w:t>
      </w:r>
      <w:r w:rsidRPr="0082591D">
        <w:rPr>
          <w:rFonts w:ascii="Arial" w:hAnsi="Arial" w:cs="Arial"/>
          <w:sz w:val="24"/>
          <w:szCs w:val="24"/>
        </w:rPr>
        <w:t xml:space="preserve"> (oscuramento facoltativo)</w:t>
      </w:r>
      <w:r w:rsidR="008B22D0" w:rsidRPr="0082591D">
        <w:rPr>
          <w:rFonts w:ascii="Arial" w:hAnsi="Arial" w:cs="Arial"/>
          <w:sz w:val="24"/>
          <w:szCs w:val="24"/>
        </w:rPr>
        <w:t xml:space="preserve">, </w:t>
      </w:r>
      <w:r w:rsidR="0092514B" w:rsidRPr="0082591D">
        <w:rPr>
          <w:rFonts w:ascii="Arial" w:hAnsi="Arial" w:cs="Arial"/>
          <w:sz w:val="24"/>
          <w:szCs w:val="24"/>
        </w:rPr>
        <w:t>che si realizza</w:t>
      </w:r>
      <w:r w:rsidR="00F73532" w:rsidRPr="0082591D">
        <w:rPr>
          <w:rFonts w:ascii="Arial" w:hAnsi="Arial" w:cs="Arial"/>
          <w:sz w:val="24"/>
          <w:szCs w:val="24"/>
        </w:rPr>
        <w:t>, ai sensi del comma 4,</w:t>
      </w:r>
      <w:r w:rsidR="0092514B" w:rsidRPr="0082591D">
        <w:rPr>
          <w:rFonts w:ascii="Arial" w:hAnsi="Arial" w:cs="Arial"/>
          <w:sz w:val="24"/>
          <w:szCs w:val="24"/>
        </w:rPr>
        <w:t xml:space="preserve"> con l’apposizione </w:t>
      </w:r>
      <w:r w:rsidR="008B22D0" w:rsidRPr="0082591D">
        <w:rPr>
          <w:rFonts w:ascii="Arial" w:hAnsi="Arial" w:cs="Arial"/>
          <w:sz w:val="24"/>
          <w:szCs w:val="24"/>
        </w:rPr>
        <w:t xml:space="preserve">sull’originale della pronuncia del giudice </w:t>
      </w:r>
      <w:r w:rsidR="0092514B" w:rsidRPr="0082591D">
        <w:rPr>
          <w:rFonts w:ascii="Arial" w:hAnsi="Arial" w:cs="Arial"/>
          <w:sz w:val="24"/>
          <w:szCs w:val="24"/>
        </w:rPr>
        <w:t>di una</w:t>
      </w:r>
      <w:r w:rsidR="008B22D0" w:rsidRPr="0082591D">
        <w:rPr>
          <w:rFonts w:ascii="Arial" w:hAnsi="Arial" w:cs="Arial"/>
          <w:sz w:val="24"/>
          <w:szCs w:val="24"/>
        </w:rPr>
        <w:t xml:space="preserve"> appos</w:t>
      </w:r>
      <w:r w:rsidR="0092514B" w:rsidRPr="0082591D">
        <w:rPr>
          <w:rFonts w:ascii="Arial" w:hAnsi="Arial" w:cs="Arial"/>
          <w:sz w:val="24"/>
          <w:szCs w:val="24"/>
        </w:rPr>
        <w:t>i</w:t>
      </w:r>
      <w:r w:rsidR="008B22D0" w:rsidRPr="0082591D">
        <w:rPr>
          <w:rFonts w:ascii="Arial" w:hAnsi="Arial" w:cs="Arial"/>
          <w:sz w:val="24"/>
          <w:szCs w:val="24"/>
        </w:rPr>
        <w:t>ta un’annotazione</w:t>
      </w:r>
      <w:r w:rsidR="00F73532" w:rsidRPr="0082591D">
        <w:rPr>
          <w:rFonts w:ascii="Arial" w:hAnsi="Arial" w:cs="Arial"/>
          <w:sz w:val="24"/>
          <w:szCs w:val="24"/>
        </w:rPr>
        <w:t xml:space="preserve"> prescrive l’anonimizzazione delle</w:t>
      </w:r>
      <w:r w:rsidR="008B22D0" w:rsidRPr="0082591D">
        <w:rPr>
          <w:rFonts w:ascii="Arial" w:hAnsi="Arial" w:cs="Arial"/>
          <w:sz w:val="24"/>
          <w:szCs w:val="24"/>
        </w:rPr>
        <w:t xml:space="preserve"> generalità e d</w:t>
      </w:r>
      <w:r w:rsidR="00F73532" w:rsidRPr="0082591D">
        <w:rPr>
          <w:rFonts w:ascii="Arial" w:hAnsi="Arial" w:cs="Arial"/>
          <w:sz w:val="24"/>
          <w:szCs w:val="24"/>
        </w:rPr>
        <w:t xml:space="preserve">egli </w:t>
      </w:r>
      <w:r w:rsidR="008B22D0" w:rsidRPr="0082591D">
        <w:rPr>
          <w:rFonts w:ascii="Arial" w:hAnsi="Arial" w:cs="Arial"/>
          <w:sz w:val="24"/>
          <w:szCs w:val="24"/>
        </w:rPr>
        <w:t xml:space="preserve"> altri dati identificativi</w:t>
      </w:r>
      <w:r w:rsidR="00F73532" w:rsidRPr="0082591D">
        <w:rPr>
          <w:rFonts w:ascii="Arial" w:hAnsi="Arial" w:cs="Arial"/>
          <w:sz w:val="24"/>
          <w:szCs w:val="24"/>
        </w:rPr>
        <w:t xml:space="preserve"> del medesimo interessato in caso di diffusione del provvedimento giurisdizionale.</w:t>
      </w:r>
      <w:r w:rsidR="008B22D0" w:rsidRPr="0082591D">
        <w:rPr>
          <w:rFonts w:ascii="Arial" w:hAnsi="Arial" w:cs="Arial"/>
          <w:sz w:val="24"/>
          <w:szCs w:val="24"/>
        </w:rPr>
        <w:t xml:space="preserve"> </w:t>
      </w:r>
    </w:p>
    <w:p w:rsidR="00FC0F2E" w:rsidRPr="0082591D" w:rsidRDefault="00FC0F2E" w:rsidP="00E80B47">
      <w:pPr>
        <w:jc w:val="both"/>
        <w:rPr>
          <w:rFonts w:ascii="Arial" w:hAnsi="Arial" w:cs="Arial"/>
          <w:sz w:val="24"/>
          <w:szCs w:val="24"/>
        </w:rPr>
      </w:pPr>
      <w:r w:rsidRPr="0082591D">
        <w:rPr>
          <w:rFonts w:ascii="Arial" w:hAnsi="Arial" w:cs="Arial"/>
          <w:sz w:val="24"/>
          <w:szCs w:val="24"/>
        </w:rPr>
        <w:t>Dato che l’oscuramento è concesso nel caso in cui sussistano motivi legittimi, l’istanza della parte deve essere motivata onde consentire al giudice il vaglio sulla meritevolezza delle ragioni per cui la decisione dovrebbe derogare al principio di pubblicità rispetto all’identità delle parti</w:t>
      </w:r>
      <w:r w:rsidR="00F73532" w:rsidRPr="0082591D">
        <w:rPr>
          <w:rFonts w:ascii="Arial" w:hAnsi="Arial" w:cs="Arial"/>
          <w:sz w:val="24"/>
          <w:szCs w:val="24"/>
        </w:rPr>
        <w:t xml:space="preserve"> e degli altri elementi identificativi</w:t>
      </w:r>
      <w:r w:rsidRPr="0082591D">
        <w:rPr>
          <w:rFonts w:ascii="Arial" w:hAnsi="Arial" w:cs="Arial"/>
          <w:sz w:val="24"/>
          <w:szCs w:val="24"/>
        </w:rPr>
        <w:t xml:space="preserve">. </w:t>
      </w:r>
    </w:p>
    <w:p w:rsidR="00E80B47" w:rsidRPr="0082591D" w:rsidRDefault="00E80B47" w:rsidP="00E80B47">
      <w:pPr>
        <w:jc w:val="both"/>
        <w:rPr>
          <w:rFonts w:ascii="Arial" w:hAnsi="Arial" w:cs="Arial"/>
          <w:sz w:val="24"/>
          <w:szCs w:val="24"/>
        </w:rPr>
      </w:pPr>
      <w:r w:rsidRPr="0082591D">
        <w:rPr>
          <w:rFonts w:ascii="Arial" w:hAnsi="Arial" w:cs="Arial"/>
          <w:sz w:val="24"/>
          <w:szCs w:val="24"/>
        </w:rPr>
        <w:t xml:space="preserve">Dal testo della norma si evince che una volta terminato il grado di giudizio l’interessato perde il diritto di chiedere l’anonimizzazione </w:t>
      </w:r>
      <w:r w:rsidR="00FC0F2E" w:rsidRPr="0082591D">
        <w:rPr>
          <w:rFonts w:ascii="Arial" w:hAnsi="Arial" w:cs="Arial"/>
          <w:sz w:val="24"/>
          <w:szCs w:val="24"/>
        </w:rPr>
        <w:t>facoltativa</w:t>
      </w:r>
      <w:r w:rsidR="002E76C6" w:rsidRPr="0082591D">
        <w:rPr>
          <w:rFonts w:ascii="Arial" w:hAnsi="Arial" w:cs="Arial"/>
          <w:sz w:val="24"/>
          <w:szCs w:val="24"/>
        </w:rPr>
        <w:t xml:space="preserve"> </w:t>
      </w:r>
      <w:r w:rsidR="00F23441">
        <w:rPr>
          <w:rFonts w:ascii="Arial" w:hAnsi="Arial" w:cs="Arial"/>
          <w:sz w:val="24"/>
          <w:szCs w:val="24"/>
        </w:rPr>
        <w:t xml:space="preserve">- sul punto </w:t>
      </w:r>
      <w:r w:rsidR="006F1418" w:rsidRPr="0082591D">
        <w:rPr>
          <w:rFonts w:ascii="Arial" w:hAnsi="Arial" w:cs="Arial"/>
          <w:sz w:val="24"/>
          <w:szCs w:val="24"/>
        </w:rPr>
        <w:t xml:space="preserve">le </w:t>
      </w:r>
      <w:r w:rsidRPr="0082591D">
        <w:rPr>
          <w:rFonts w:ascii="Arial" w:hAnsi="Arial" w:cs="Arial"/>
          <w:sz w:val="24"/>
          <w:szCs w:val="24"/>
        </w:rPr>
        <w:t>Linee Guida Garante per la protezione dei dati personali del 2 dicembre 2010</w:t>
      </w:r>
      <w:r w:rsidR="00F23441">
        <w:rPr>
          <w:rFonts w:ascii="Arial" w:hAnsi="Arial" w:cs="Arial"/>
          <w:sz w:val="24"/>
          <w:szCs w:val="24"/>
        </w:rPr>
        <w:t xml:space="preserve"> rilevano che u</w:t>
      </w:r>
      <w:r w:rsidR="00F23441" w:rsidRPr="00F23441">
        <w:rPr>
          <w:rFonts w:ascii="Arial" w:hAnsi="Arial" w:cs="Arial"/>
          <w:sz w:val="24"/>
          <w:szCs w:val="24"/>
        </w:rPr>
        <w:t>n´istanza proposta dopo la definizione del giudizio (ad esempio, dopo l´emissione della sentenza) resterebbe priva di effetto</w:t>
      </w:r>
      <w:r w:rsidRPr="0082591D">
        <w:rPr>
          <w:rFonts w:ascii="Arial" w:hAnsi="Arial" w:cs="Arial"/>
          <w:sz w:val="24"/>
          <w:szCs w:val="24"/>
        </w:rPr>
        <w:t>)</w:t>
      </w:r>
      <w:r w:rsidR="00F23441">
        <w:rPr>
          <w:rFonts w:ascii="Arial" w:hAnsi="Arial" w:cs="Arial"/>
          <w:sz w:val="24"/>
          <w:szCs w:val="24"/>
        </w:rPr>
        <w:t xml:space="preserve"> -</w:t>
      </w:r>
      <w:r w:rsidRPr="0082591D">
        <w:rPr>
          <w:rFonts w:ascii="Arial" w:hAnsi="Arial" w:cs="Arial"/>
          <w:sz w:val="24"/>
          <w:szCs w:val="24"/>
        </w:rPr>
        <w:t xml:space="preserve"> salvo che si tratti di oscuramento obbligatorio. In </w:t>
      </w:r>
      <w:r w:rsidR="00FC0F2E" w:rsidRPr="0082591D">
        <w:rPr>
          <w:rFonts w:ascii="Arial" w:hAnsi="Arial" w:cs="Arial"/>
          <w:sz w:val="24"/>
          <w:szCs w:val="24"/>
        </w:rPr>
        <w:t xml:space="preserve">quest’ultimo caso </w:t>
      </w:r>
      <w:r w:rsidRPr="0082591D">
        <w:rPr>
          <w:rFonts w:ascii="Arial" w:hAnsi="Arial" w:cs="Arial"/>
          <w:sz w:val="24"/>
          <w:szCs w:val="24"/>
        </w:rPr>
        <w:t xml:space="preserve">tali casi, l’obbligo di oscuramento si riconnette </w:t>
      </w:r>
      <w:r w:rsidR="00F23441">
        <w:rPr>
          <w:rFonts w:ascii="Arial" w:hAnsi="Arial" w:cs="Arial"/>
          <w:sz w:val="24"/>
          <w:szCs w:val="24"/>
        </w:rPr>
        <w:t xml:space="preserve">direttamente </w:t>
      </w:r>
      <w:r w:rsidRPr="0082591D">
        <w:rPr>
          <w:rFonts w:ascii="Arial" w:hAnsi="Arial" w:cs="Arial"/>
          <w:sz w:val="24"/>
          <w:szCs w:val="24"/>
        </w:rPr>
        <w:t>al divieto di diffusione di dati sensibili attraverso la pubblicazione di decisioni giudiziarie nelle banche dati presenti nei siti internet</w:t>
      </w:r>
      <w:r w:rsidR="00F23441">
        <w:rPr>
          <w:rFonts w:ascii="Arial" w:hAnsi="Arial" w:cs="Arial"/>
          <w:sz w:val="24"/>
          <w:szCs w:val="24"/>
        </w:rPr>
        <w:t xml:space="preserve"> e continua a essere vigente anche dopo la conclusione del giudizio</w:t>
      </w:r>
      <w:r w:rsidRPr="0082591D">
        <w:rPr>
          <w:rFonts w:ascii="Arial" w:hAnsi="Arial" w:cs="Arial"/>
          <w:sz w:val="24"/>
          <w:szCs w:val="24"/>
        </w:rPr>
        <w:t>.</w:t>
      </w:r>
      <w:r w:rsidR="00FC0F2E" w:rsidRPr="0082591D">
        <w:rPr>
          <w:rFonts w:ascii="Arial" w:hAnsi="Arial" w:cs="Arial"/>
          <w:sz w:val="24"/>
          <w:szCs w:val="24"/>
        </w:rPr>
        <w:t xml:space="preserve"> </w:t>
      </w:r>
    </w:p>
    <w:p w:rsidR="00D7462E" w:rsidRPr="0082591D" w:rsidRDefault="00FC0F2E" w:rsidP="008B22D0">
      <w:pPr>
        <w:jc w:val="both"/>
      </w:pPr>
      <w:r w:rsidRPr="0082591D">
        <w:rPr>
          <w:rFonts w:ascii="Arial" w:hAnsi="Arial" w:cs="Arial"/>
          <w:sz w:val="24"/>
          <w:szCs w:val="24"/>
        </w:rPr>
        <w:t xml:space="preserve">Quanto all’oscuramento obbligatorio, </w:t>
      </w:r>
      <w:r w:rsidR="00F73532" w:rsidRPr="0082591D">
        <w:rPr>
          <w:rFonts w:ascii="Arial" w:hAnsi="Arial" w:cs="Arial"/>
          <w:sz w:val="24"/>
          <w:szCs w:val="24"/>
        </w:rPr>
        <w:t xml:space="preserve">il comma 2, del medesimo art. 52 prevede che </w:t>
      </w:r>
      <w:r w:rsidRPr="0082591D">
        <w:rPr>
          <w:rFonts w:ascii="Arial" w:hAnsi="Arial" w:cs="Arial"/>
          <w:sz w:val="24"/>
          <w:szCs w:val="24"/>
        </w:rPr>
        <w:t>l</w:t>
      </w:r>
      <w:r w:rsidR="008B22D0" w:rsidRPr="0082591D">
        <w:rPr>
          <w:rFonts w:ascii="Arial" w:hAnsi="Arial" w:cs="Arial"/>
          <w:sz w:val="24"/>
          <w:szCs w:val="24"/>
        </w:rPr>
        <w:t xml:space="preserve">’anonimizzazione dei dati può essere disposta d’ufficio dall’autorità giudiziaria a tutela dei diritti o della dignità degli interessati. </w:t>
      </w:r>
      <w:r w:rsidR="007F3493" w:rsidRPr="0082591D">
        <w:rPr>
          <w:rFonts w:ascii="Arial" w:hAnsi="Arial" w:cs="Arial"/>
          <w:sz w:val="24"/>
          <w:szCs w:val="24"/>
        </w:rPr>
        <w:t xml:space="preserve">Qui l’utilizzo del termine “può essere disposta” deve chiaramente </w:t>
      </w:r>
      <w:r w:rsidR="00F73532" w:rsidRPr="0082591D">
        <w:rPr>
          <w:rFonts w:ascii="Arial" w:hAnsi="Arial" w:cs="Arial"/>
          <w:sz w:val="24"/>
          <w:szCs w:val="24"/>
        </w:rPr>
        <w:t>essere inteso</w:t>
      </w:r>
      <w:r w:rsidR="007F3493" w:rsidRPr="0082591D">
        <w:rPr>
          <w:rFonts w:ascii="Arial" w:hAnsi="Arial" w:cs="Arial"/>
          <w:sz w:val="24"/>
          <w:szCs w:val="24"/>
        </w:rPr>
        <w:t xml:space="preserve"> come diritto-dovere del giudice di disporla al ricorrere dei presupposti. </w:t>
      </w:r>
      <w:r w:rsidR="008B22D0" w:rsidRPr="0082591D">
        <w:rPr>
          <w:rFonts w:ascii="Arial" w:hAnsi="Arial" w:cs="Arial"/>
          <w:sz w:val="24"/>
          <w:szCs w:val="24"/>
        </w:rPr>
        <w:t xml:space="preserve">Il comma 5 </w:t>
      </w:r>
      <w:r w:rsidR="00F73532" w:rsidRPr="0082591D">
        <w:rPr>
          <w:rFonts w:ascii="Arial" w:hAnsi="Arial" w:cs="Arial"/>
          <w:sz w:val="24"/>
          <w:szCs w:val="24"/>
        </w:rPr>
        <w:t xml:space="preserve">del medesimo articolo </w:t>
      </w:r>
      <w:r w:rsidR="008B22D0" w:rsidRPr="0082591D">
        <w:rPr>
          <w:rFonts w:ascii="Arial" w:hAnsi="Arial" w:cs="Arial"/>
          <w:sz w:val="24"/>
          <w:szCs w:val="24"/>
        </w:rPr>
        <w:t xml:space="preserve">prescrive l’oscuramento obbligatorio </w:t>
      </w:r>
      <w:r w:rsidR="00F73532" w:rsidRPr="0082591D">
        <w:rPr>
          <w:rFonts w:ascii="Arial" w:hAnsi="Arial" w:cs="Arial"/>
          <w:sz w:val="24"/>
          <w:szCs w:val="24"/>
        </w:rPr>
        <w:t xml:space="preserve">e d’ufficio </w:t>
      </w:r>
      <w:r w:rsidR="008B22D0" w:rsidRPr="0082591D">
        <w:rPr>
          <w:rFonts w:ascii="Arial" w:hAnsi="Arial" w:cs="Arial"/>
          <w:sz w:val="24"/>
          <w:szCs w:val="24"/>
        </w:rPr>
        <w:t xml:space="preserve">delle </w:t>
      </w:r>
      <w:r w:rsidR="00F73532" w:rsidRPr="0082591D">
        <w:rPr>
          <w:rFonts w:ascii="Arial" w:hAnsi="Arial" w:cs="Arial"/>
          <w:sz w:val="24"/>
          <w:szCs w:val="24"/>
        </w:rPr>
        <w:t>“generalità, altri dati identificativi o altri dati anche relativi a terzi dai quali può desumersi anche indirettamente l'identità di minori, oppure delle parti nei procedimenti in materia di rapporti di famiglia e di stato delle persone”</w:t>
      </w:r>
      <w:r w:rsidR="008B22D0" w:rsidRPr="0082591D">
        <w:rPr>
          <w:rFonts w:ascii="Arial" w:hAnsi="Arial" w:cs="Arial"/>
          <w:sz w:val="24"/>
          <w:szCs w:val="24"/>
        </w:rPr>
        <w:t>.</w:t>
      </w:r>
      <w:r w:rsidR="00D7462E" w:rsidRPr="0082591D">
        <w:rPr>
          <w:rFonts w:ascii="Arial" w:hAnsi="Arial" w:cs="Arial"/>
          <w:sz w:val="24"/>
          <w:szCs w:val="24"/>
        </w:rPr>
        <w:t xml:space="preserve"> </w:t>
      </w:r>
    </w:p>
    <w:p w:rsidR="00D7462E" w:rsidRPr="0082591D" w:rsidRDefault="00C504E4" w:rsidP="008B22D0">
      <w:pPr>
        <w:jc w:val="both"/>
        <w:rPr>
          <w:rFonts w:ascii="Arial" w:hAnsi="Arial" w:cs="Arial"/>
          <w:sz w:val="24"/>
          <w:szCs w:val="24"/>
        </w:rPr>
      </w:pPr>
      <w:r w:rsidRPr="0082591D">
        <w:rPr>
          <w:rFonts w:ascii="Arial" w:hAnsi="Arial" w:cs="Arial"/>
          <w:sz w:val="24"/>
          <w:szCs w:val="24"/>
        </w:rPr>
        <w:t>Come tecnica di redazione legislativ</w:t>
      </w:r>
      <w:r w:rsidR="00FC0F2E" w:rsidRPr="0082591D">
        <w:rPr>
          <w:rFonts w:ascii="Arial" w:hAnsi="Arial" w:cs="Arial"/>
          <w:sz w:val="24"/>
          <w:szCs w:val="24"/>
        </w:rPr>
        <w:t>a</w:t>
      </w:r>
      <w:r w:rsidR="008B22D0" w:rsidRPr="0082591D">
        <w:rPr>
          <w:rFonts w:ascii="Arial" w:hAnsi="Arial" w:cs="Arial"/>
          <w:sz w:val="24"/>
          <w:szCs w:val="24"/>
        </w:rPr>
        <w:t xml:space="preserve">, l’art. 52, comma 2, sull’oscuramento </w:t>
      </w:r>
      <w:r w:rsidR="00D7462E" w:rsidRPr="0082591D">
        <w:rPr>
          <w:rFonts w:ascii="Arial" w:hAnsi="Arial" w:cs="Arial"/>
          <w:sz w:val="24"/>
          <w:szCs w:val="24"/>
        </w:rPr>
        <w:t>obbligatori</w:t>
      </w:r>
      <w:r w:rsidR="00883C39" w:rsidRPr="0082591D">
        <w:rPr>
          <w:rFonts w:ascii="Arial" w:hAnsi="Arial" w:cs="Arial"/>
          <w:sz w:val="24"/>
          <w:szCs w:val="24"/>
        </w:rPr>
        <w:t>o</w:t>
      </w:r>
      <w:r w:rsidR="00D7462E" w:rsidRPr="0082591D">
        <w:rPr>
          <w:rFonts w:ascii="Arial" w:hAnsi="Arial" w:cs="Arial"/>
          <w:sz w:val="24"/>
          <w:szCs w:val="24"/>
        </w:rPr>
        <w:t xml:space="preserve"> </w:t>
      </w:r>
      <w:r w:rsidR="008B22D0" w:rsidRPr="0082591D">
        <w:rPr>
          <w:rFonts w:ascii="Arial" w:hAnsi="Arial" w:cs="Arial"/>
          <w:sz w:val="24"/>
          <w:szCs w:val="24"/>
        </w:rPr>
        <w:t xml:space="preserve">d’ufficio </w:t>
      </w:r>
      <w:r w:rsidR="00D7462E" w:rsidRPr="0082591D">
        <w:rPr>
          <w:rFonts w:ascii="Arial" w:hAnsi="Arial" w:cs="Arial"/>
          <w:sz w:val="24"/>
          <w:szCs w:val="24"/>
        </w:rPr>
        <w:t xml:space="preserve">si deve considerare una cosiddetta </w:t>
      </w:r>
      <w:r w:rsidR="008B22D0" w:rsidRPr="0082591D">
        <w:rPr>
          <w:rFonts w:ascii="Arial" w:hAnsi="Arial" w:cs="Arial"/>
          <w:sz w:val="24"/>
          <w:szCs w:val="24"/>
        </w:rPr>
        <w:t xml:space="preserve">norma in bianco </w:t>
      </w:r>
      <w:r w:rsidR="00D7462E" w:rsidRPr="0082591D">
        <w:rPr>
          <w:rFonts w:ascii="Arial" w:hAnsi="Arial" w:cs="Arial"/>
          <w:sz w:val="24"/>
          <w:szCs w:val="24"/>
        </w:rPr>
        <w:t xml:space="preserve">in quanto opera un rinvio indeterminato </w:t>
      </w:r>
      <w:r w:rsidR="008B22D0" w:rsidRPr="0082591D">
        <w:rPr>
          <w:rFonts w:ascii="Arial" w:hAnsi="Arial" w:cs="Arial"/>
          <w:sz w:val="24"/>
          <w:szCs w:val="24"/>
        </w:rPr>
        <w:t xml:space="preserve">alla normativa </w:t>
      </w:r>
      <w:r w:rsidR="00D7462E" w:rsidRPr="0082591D">
        <w:rPr>
          <w:rFonts w:ascii="Arial" w:hAnsi="Arial" w:cs="Arial"/>
          <w:sz w:val="24"/>
          <w:szCs w:val="24"/>
        </w:rPr>
        <w:t xml:space="preserve">in </w:t>
      </w:r>
      <w:r w:rsidR="008B22D0" w:rsidRPr="0082591D">
        <w:rPr>
          <w:rFonts w:ascii="Arial" w:hAnsi="Arial" w:cs="Arial"/>
          <w:sz w:val="24"/>
          <w:szCs w:val="24"/>
        </w:rPr>
        <w:t>materia di privacy</w:t>
      </w:r>
      <w:r w:rsidR="00D7462E" w:rsidRPr="0082591D">
        <w:rPr>
          <w:rFonts w:ascii="Arial" w:hAnsi="Arial" w:cs="Arial"/>
          <w:sz w:val="24"/>
          <w:szCs w:val="24"/>
        </w:rPr>
        <w:t>.</w:t>
      </w:r>
    </w:p>
    <w:p w:rsidR="00883C39" w:rsidRPr="0082591D" w:rsidRDefault="00883C39" w:rsidP="008B22D0">
      <w:pPr>
        <w:jc w:val="both"/>
        <w:rPr>
          <w:rFonts w:ascii="Arial" w:hAnsi="Arial" w:cs="Arial"/>
          <w:sz w:val="24"/>
          <w:szCs w:val="24"/>
        </w:rPr>
      </w:pPr>
      <w:r w:rsidRPr="0082591D">
        <w:rPr>
          <w:rFonts w:ascii="Arial" w:hAnsi="Arial" w:cs="Arial"/>
          <w:sz w:val="24"/>
          <w:szCs w:val="24"/>
        </w:rPr>
        <w:lastRenderedPageBreak/>
        <w:t>Al fine di individuare le altre ipotesi di oscuramento obbligatorio i</w:t>
      </w:r>
      <w:r w:rsidR="00D7462E" w:rsidRPr="0082591D">
        <w:rPr>
          <w:rFonts w:ascii="Arial" w:hAnsi="Arial" w:cs="Arial"/>
          <w:sz w:val="24"/>
          <w:szCs w:val="24"/>
        </w:rPr>
        <w:t xml:space="preserve">l rinvio </w:t>
      </w:r>
      <w:r w:rsidRPr="0082591D">
        <w:rPr>
          <w:rFonts w:ascii="Arial" w:hAnsi="Arial" w:cs="Arial"/>
          <w:sz w:val="24"/>
          <w:szCs w:val="24"/>
        </w:rPr>
        <w:t xml:space="preserve">non può che essere operato </w:t>
      </w:r>
      <w:r w:rsidR="008B22D0" w:rsidRPr="0082591D">
        <w:rPr>
          <w:rFonts w:ascii="Arial" w:hAnsi="Arial" w:cs="Arial"/>
          <w:sz w:val="24"/>
          <w:szCs w:val="24"/>
        </w:rPr>
        <w:t>in prim</w:t>
      </w:r>
      <w:r w:rsidRPr="0082591D">
        <w:rPr>
          <w:rFonts w:ascii="Arial" w:hAnsi="Arial" w:cs="Arial"/>
          <w:sz w:val="24"/>
          <w:szCs w:val="24"/>
        </w:rPr>
        <w:t xml:space="preserve">is al contenuto del </w:t>
      </w:r>
      <w:r w:rsidR="008B22D0" w:rsidRPr="0082591D">
        <w:rPr>
          <w:rFonts w:ascii="Arial" w:hAnsi="Arial" w:cs="Arial"/>
          <w:sz w:val="24"/>
          <w:szCs w:val="24"/>
        </w:rPr>
        <w:t xml:space="preserve"> G.D.P.R. </w:t>
      </w:r>
      <w:r w:rsidRPr="0082591D">
        <w:rPr>
          <w:rFonts w:ascii="Arial" w:hAnsi="Arial" w:cs="Arial"/>
          <w:sz w:val="24"/>
          <w:szCs w:val="24"/>
        </w:rPr>
        <w:t xml:space="preserve">e, in particolare, agli artt. 9 e 10. </w:t>
      </w:r>
    </w:p>
    <w:p w:rsidR="008B22D0" w:rsidRPr="0082591D" w:rsidRDefault="00883C39" w:rsidP="008B22D0">
      <w:pPr>
        <w:jc w:val="both"/>
        <w:rPr>
          <w:rFonts w:ascii="Arial" w:hAnsi="Arial" w:cs="Arial"/>
          <w:sz w:val="24"/>
          <w:szCs w:val="24"/>
        </w:rPr>
      </w:pPr>
      <w:r w:rsidRPr="0082591D">
        <w:rPr>
          <w:rFonts w:ascii="Arial" w:hAnsi="Arial" w:cs="Arial"/>
          <w:sz w:val="24"/>
          <w:szCs w:val="24"/>
        </w:rPr>
        <w:t xml:space="preserve">Alla luce dell’art. 9 del  G.D.P.R. sono soggetti a oscuramento obbligatorio </w:t>
      </w:r>
      <w:r w:rsidR="008B22D0" w:rsidRPr="0082591D">
        <w:rPr>
          <w:rFonts w:ascii="Arial" w:hAnsi="Arial" w:cs="Arial"/>
          <w:sz w:val="24"/>
          <w:szCs w:val="24"/>
        </w:rPr>
        <w:t xml:space="preserve">quei dati rivelino l’origine razziale o etnica, le opinioni politiche, le convinzioni religiose o filosofiche, o l’appartenenza sindacale, nonché i dati genetici, dati biometrici intesi a identificare in modo univoco una persona fisica, dati relativi alla salute o alla vita sessuale o all’orientamento sessuale della persona; </w:t>
      </w:r>
      <w:r w:rsidRPr="0082591D">
        <w:rPr>
          <w:rFonts w:ascii="Arial" w:hAnsi="Arial" w:cs="Arial"/>
          <w:sz w:val="24"/>
          <w:szCs w:val="24"/>
        </w:rPr>
        <w:t xml:space="preserve">mentre l’art. 10 del G.D.P.R. contempla </w:t>
      </w:r>
      <w:r w:rsidR="008B22D0" w:rsidRPr="0082591D">
        <w:rPr>
          <w:rFonts w:ascii="Arial" w:hAnsi="Arial" w:cs="Arial"/>
          <w:sz w:val="24"/>
          <w:szCs w:val="24"/>
        </w:rPr>
        <w:t>i dati relativi a condanne penali, reati e connesse misure di sicurezza</w:t>
      </w:r>
      <w:r w:rsidRPr="0082591D">
        <w:rPr>
          <w:rFonts w:ascii="Arial" w:hAnsi="Arial" w:cs="Arial"/>
          <w:sz w:val="24"/>
          <w:szCs w:val="24"/>
        </w:rPr>
        <w:t>.</w:t>
      </w:r>
      <w:r w:rsidR="008B22D0" w:rsidRPr="0082591D">
        <w:rPr>
          <w:rFonts w:ascii="Arial" w:hAnsi="Arial" w:cs="Arial"/>
          <w:sz w:val="24"/>
          <w:szCs w:val="24"/>
        </w:rPr>
        <w:t xml:space="preserve"> </w:t>
      </w:r>
    </w:p>
    <w:p w:rsidR="00F77DB4" w:rsidRPr="0082591D" w:rsidRDefault="00F77DB4" w:rsidP="008B22D0">
      <w:pPr>
        <w:jc w:val="both"/>
        <w:rPr>
          <w:rFonts w:ascii="Arial" w:hAnsi="Arial" w:cs="Arial"/>
          <w:sz w:val="24"/>
          <w:szCs w:val="24"/>
        </w:rPr>
      </w:pPr>
      <w:r w:rsidRPr="0082591D">
        <w:rPr>
          <w:rFonts w:ascii="Arial" w:hAnsi="Arial" w:cs="Arial"/>
          <w:sz w:val="24"/>
          <w:szCs w:val="24"/>
        </w:rPr>
        <w:t>In particolare, in riferimento alla necessità di oscurare i dati relativi alle condanne penali e reati, occorre tenere conto della circostanza che l’art. 10 del G.D.P.R. va letto in combinato disposto con l’art. 2 octies D</w:t>
      </w:r>
      <w:r w:rsidR="007F3493" w:rsidRPr="0082591D">
        <w:rPr>
          <w:rFonts w:ascii="Arial" w:hAnsi="Arial" w:cs="Arial"/>
          <w:sz w:val="24"/>
          <w:szCs w:val="24"/>
        </w:rPr>
        <w:t>.</w:t>
      </w:r>
      <w:r w:rsidRPr="0082591D">
        <w:rPr>
          <w:rFonts w:ascii="Arial" w:hAnsi="Arial" w:cs="Arial"/>
          <w:sz w:val="24"/>
          <w:szCs w:val="24"/>
        </w:rPr>
        <w:t>lgs. 196/2003, il quale, nell’individuare al comma 3 le ipotesi in cui, a norma di legge o di regolamento, è consentito il trattamento dei dati medesimi – tra i quali alla lett. e) l’accertamento, l’esercizio o la difesa di un diritto in sede giudiziaria, previsione questa che giustifica il trattamento di tali dati a fini di giustizia, ma non a fini di informatica giuridica o di trasparenza ex art. 52 D</w:t>
      </w:r>
      <w:r w:rsidR="007F3493" w:rsidRPr="0082591D">
        <w:rPr>
          <w:rFonts w:ascii="Arial" w:hAnsi="Arial" w:cs="Arial"/>
          <w:sz w:val="24"/>
          <w:szCs w:val="24"/>
        </w:rPr>
        <w:t>.</w:t>
      </w:r>
      <w:r w:rsidRPr="0082591D">
        <w:rPr>
          <w:rFonts w:ascii="Arial" w:hAnsi="Arial" w:cs="Arial"/>
          <w:sz w:val="24"/>
          <w:szCs w:val="24"/>
        </w:rPr>
        <w:t>lgs. 196/2003 e art. 56 del C.A.D. – rinvia, per l’individuazione di ulteriori ipotesi, al comma 2, ad un decreto del Ministro della giustizia, da adottarsi, ai sensi dell'articolo 17, comma 3, della legge 23 agosto 1988, n. 400, sentito il Garante, non ancora adottato.</w:t>
      </w:r>
    </w:p>
    <w:p w:rsidR="008847ED" w:rsidRPr="0082591D" w:rsidRDefault="008847ED" w:rsidP="008B22D0">
      <w:pPr>
        <w:jc w:val="both"/>
        <w:rPr>
          <w:rFonts w:ascii="Arial" w:hAnsi="Arial" w:cs="Arial"/>
          <w:sz w:val="24"/>
          <w:szCs w:val="24"/>
        </w:rPr>
      </w:pPr>
      <w:r w:rsidRPr="0082591D">
        <w:rPr>
          <w:rFonts w:ascii="Arial" w:hAnsi="Arial" w:cs="Arial"/>
          <w:sz w:val="24"/>
          <w:szCs w:val="24"/>
        </w:rPr>
        <w:t xml:space="preserve">Come disposizione di chiusura </w:t>
      </w:r>
      <w:r w:rsidR="008E4A2C" w:rsidRPr="0082591D">
        <w:rPr>
          <w:rFonts w:ascii="Arial" w:hAnsi="Arial" w:cs="Arial"/>
          <w:sz w:val="24"/>
          <w:szCs w:val="24"/>
        </w:rPr>
        <w:t xml:space="preserve">nell’ottica della pubblicità delle decisioni giudiziarie l’art. 52, co. 7, del d.lgs. 196/2003 prevede che al </w:t>
      </w:r>
      <w:r w:rsidRPr="0082591D">
        <w:rPr>
          <w:rFonts w:ascii="Arial" w:hAnsi="Arial" w:cs="Arial"/>
          <w:sz w:val="24"/>
          <w:szCs w:val="24"/>
        </w:rPr>
        <w:t>di fuori d</w:t>
      </w:r>
      <w:r w:rsidR="008E4A2C" w:rsidRPr="0082591D">
        <w:rPr>
          <w:rFonts w:ascii="Arial" w:hAnsi="Arial" w:cs="Arial"/>
          <w:sz w:val="24"/>
          <w:szCs w:val="24"/>
        </w:rPr>
        <w:t>egl</w:t>
      </w:r>
      <w:r w:rsidRPr="0082591D">
        <w:rPr>
          <w:rFonts w:ascii="Arial" w:hAnsi="Arial" w:cs="Arial"/>
          <w:sz w:val="24"/>
          <w:szCs w:val="24"/>
        </w:rPr>
        <w:t xml:space="preserve">i </w:t>
      </w:r>
      <w:r w:rsidR="008E4A2C" w:rsidRPr="0082591D">
        <w:rPr>
          <w:rFonts w:ascii="Arial" w:hAnsi="Arial" w:cs="Arial"/>
          <w:sz w:val="24"/>
          <w:szCs w:val="24"/>
        </w:rPr>
        <w:t xml:space="preserve">indicati </w:t>
      </w:r>
      <w:r w:rsidRPr="0082591D">
        <w:rPr>
          <w:rFonts w:ascii="Arial" w:hAnsi="Arial" w:cs="Arial"/>
          <w:sz w:val="24"/>
          <w:szCs w:val="24"/>
        </w:rPr>
        <w:t xml:space="preserve">casi “è ammessa la diffusione in ogni forma del contenuto anche integrale di sentenze e di altri provvedimenti giurisdizionali”. </w:t>
      </w:r>
    </w:p>
    <w:p w:rsidR="00D644EA" w:rsidRPr="0082591D" w:rsidRDefault="002E76C6" w:rsidP="002E76C6">
      <w:pPr>
        <w:jc w:val="both"/>
        <w:rPr>
          <w:rFonts w:ascii="Arial" w:hAnsi="Arial" w:cs="Arial"/>
          <w:sz w:val="24"/>
          <w:szCs w:val="24"/>
        </w:rPr>
      </w:pPr>
      <w:r w:rsidRPr="0082591D">
        <w:rPr>
          <w:rFonts w:ascii="Arial" w:hAnsi="Arial" w:cs="Arial"/>
          <w:sz w:val="24"/>
          <w:szCs w:val="24"/>
        </w:rPr>
        <w:t>Per riassumere</w:t>
      </w:r>
      <w:r w:rsidR="008B22D0" w:rsidRPr="0082591D">
        <w:rPr>
          <w:rFonts w:ascii="Arial" w:hAnsi="Arial" w:cs="Arial"/>
          <w:sz w:val="24"/>
          <w:szCs w:val="24"/>
        </w:rPr>
        <w:t xml:space="preserve">, </w:t>
      </w:r>
      <w:r w:rsidR="00B540CB" w:rsidRPr="0082591D">
        <w:rPr>
          <w:rFonts w:ascii="Arial" w:hAnsi="Arial" w:cs="Arial"/>
          <w:sz w:val="24"/>
          <w:szCs w:val="24"/>
        </w:rPr>
        <w:t xml:space="preserve">il giudice è chiamato a pronunciarsi </w:t>
      </w:r>
      <w:r w:rsidR="008B22D0" w:rsidRPr="0082591D">
        <w:rPr>
          <w:rFonts w:ascii="Arial" w:hAnsi="Arial" w:cs="Arial"/>
          <w:sz w:val="24"/>
          <w:szCs w:val="24"/>
        </w:rPr>
        <w:t>su</w:t>
      </w:r>
      <w:r w:rsidR="00B540CB" w:rsidRPr="0082591D">
        <w:rPr>
          <w:rFonts w:ascii="Arial" w:hAnsi="Arial" w:cs="Arial"/>
          <w:sz w:val="24"/>
          <w:szCs w:val="24"/>
        </w:rPr>
        <w:t>ll’</w:t>
      </w:r>
      <w:r w:rsidR="008B22D0" w:rsidRPr="0082591D">
        <w:rPr>
          <w:rFonts w:ascii="Arial" w:hAnsi="Arial" w:cs="Arial"/>
          <w:sz w:val="24"/>
          <w:szCs w:val="24"/>
        </w:rPr>
        <w:t xml:space="preserve">istanza di parte, </w:t>
      </w:r>
      <w:r w:rsidR="00B540CB" w:rsidRPr="0082591D">
        <w:rPr>
          <w:rFonts w:ascii="Arial" w:hAnsi="Arial" w:cs="Arial"/>
          <w:sz w:val="24"/>
          <w:szCs w:val="24"/>
        </w:rPr>
        <w:t xml:space="preserve">previa </w:t>
      </w:r>
      <w:r w:rsidR="008B22D0" w:rsidRPr="0082591D">
        <w:rPr>
          <w:rFonts w:ascii="Arial" w:hAnsi="Arial" w:cs="Arial"/>
          <w:sz w:val="24"/>
          <w:szCs w:val="24"/>
        </w:rPr>
        <w:t>valuta</w:t>
      </w:r>
      <w:r w:rsidR="00B540CB" w:rsidRPr="0082591D">
        <w:rPr>
          <w:rFonts w:ascii="Arial" w:hAnsi="Arial" w:cs="Arial"/>
          <w:sz w:val="24"/>
          <w:szCs w:val="24"/>
        </w:rPr>
        <w:t xml:space="preserve">zione </w:t>
      </w:r>
      <w:r w:rsidR="008B22D0" w:rsidRPr="0082591D">
        <w:rPr>
          <w:rFonts w:ascii="Arial" w:hAnsi="Arial" w:cs="Arial"/>
          <w:sz w:val="24"/>
          <w:szCs w:val="24"/>
        </w:rPr>
        <w:t>dei motivi della richiesta</w:t>
      </w:r>
      <w:r w:rsidR="00B540CB" w:rsidRPr="0082591D">
        <w:rPr>
          <w:rFonts w:ascii="Arial" w:hAnsi="Arial" w:cs="Arial"/>
          <w:sz w:val="24"/>
          <w:szCs w:val="24"/>
        </w:rPr>
        <w:t xml:space="preserve"> e</w:t>
      </w:r>
      <w:r w:rsidR="008B22D0" w:rsidRPr="0082591D">
        <w:rPr>
          <w:rFonts w:ascii="Arial" w:hAnsi="Arial" w:cs="Arial"/>
          <w:sz w:val="24"/>
          <w:szCs w:val="24"/>
        </w:rPr>
        <w:t xml:space="preserve"> deve</w:t>
      </w:r>
      <w:r w:rsidR="00B540CB" w:rsidRPr="0082591D">
        <w:rPr>
          <w:rFonts w:ascii="Arial" w:hAnsi="Arial" w:cs="Arial"/>
          <w:sz w:val="24"/>
          <w:szCs w:val="24"/>
        </w:rPr>
        <w:t>, invece,</w:t>
      </w:r>
      <w:r w:rsidR="008B22D0" w:rsidRPr="0082591D">
        <w:rPr>
          <w:rFonts w:ascii="Arial" w:hAnsi="Arial" w:cs="Arial"/>
          <w:sz w:val="24"/>
          <w:szCs w:val="24"/>
        </w:rPr>
        <w:t xml:space="preserve"> disporre l’oscuramento d’ufficio quando ritenga sia funzionale alla tutela dei diritti o della dignità degli interessati e nel caso in cui si versi nelle indicate ipotesi di oscuramento obbligatorio. </w:t>
      </w:r>
    </w:p>
    <w:p w:rsidR="008B22D0" w:rsidRPr="0082591D" w:rsidRDefault="00D35E6C" w:rsidP="008B22D0">
      <w:pPr>
        <w:jc w:val="both"/>
        <w:rPr>
          <w:rFonts w:ascii="Arial" w:hAnsi="Arial" w:cs="Arial"/>
          <w:sz w:val="24"/>
          <w:szCs w:val="24"/>
        </w:rPr>
      </w:pPr>
      <w:r w:rsidRPr="0082591D">
        <w:rPr>
          <w:rFonts w:ascii="Arial" w:hAnsi="Arial" w:cs="Arial"/>
          <w:sz w:val="24"/>
          <w:szCs w:val="24"/>
        </w:rPr>
        <w:t>Le</w:t>
      </w:r>
      <w:r w:rsidR="008B22D0" w:rsidRPr="0082591D">
        <w:rPr>
          <w:rFonts w:ascii="Arial" w:hAnsi="Arial" w:cs="Arial"/>
          <w:sz w:val="24"/>
          <w:szCs w:val="24"/>
        </w:rPr>
        <w:t xml:space="preserve"> ragioni di riservatezza da tutelare possono interessare </w:t>
      </w:r>
      <w:r w:rsidRPr="0082591D">
        <w:rPr>
          <w:rFonts w:ascii="Arial" w:hAnsi="Arial" w:cs="Arial"/>
          <w:sz w:val="24"/>
          <w:szCs w:val="24"/>
        </w:rPr>
        <w:t xml:space="preserve">non solo le parti ma </w:t>
      </w:r>
      <w:r w:rsidR="008B22D0" w:rsidRPr="0082591D">
        <w:rPr>
          <w:rFonts w:ascii="Arial" w:hAnsi="Arial" w:cs="Arial"/>
          <w:sz w:val="24"/>
          <w:szCs w:val="24"/>
        </w:rPr>
        <w:t>anche i terzi che vengano a vario titolo citati nel provvedimento</w:t>
      </w:r>
      <w:r w:rsidR="00D644EA" w:rsidRPr="0082591D">
        <w:rPr>
          <w:rFonts w:ascii="Arial" w:hAnsi="Arial" w:cs="Arial"/>
          <w:sz w:val="24"/>
          <w:szCs w:val="24"/>
        </w:rPr>
        <w:t xml:space="preserve"> giudiziario</w:t>
      </w:r>
      <w:r w:rsidR="008B22D0" w:rsidRPr="0082591D">
        <w:rPr>
          <w:rFonts w:ascii="Arial" w:hAnsi="Arial" w:cs="Arial"/>
          <w:sz w:val="24"/>
          <w:szCs w:val="24"/>
        </w:rPr>
        <w:t xml:space="preserve"> spesso a loro insaputa</w:t>
      </w:r>
      <w:r w:rsidR="00D644EA" w:rsidRPr="0082591D">
        <w:rPr>
          <w:rFonts w:ascii="Arial" w:hAnsi="Arial" w:cs="Arial"/>
          <w:sz w:val="24"/>
          <w:szCs w:val="24"/>
        </w:rPr>
        <w:t xml:space="preserve"> e senza che sia prevista alcuna forma di comunicazione o specifica tutela preventiva in loro favore</w:t>
      </w:r>
      <w:r w:rsidR="008B22D0" w:rsidRPr="0082591D">
        <w:rPr>
          <w:rFonts w:ascii="Arial" w:hAnsi="Arial" w:cs="Arial"/>
          <w:sz w:val="24"/>
          <w:szCs w:val="24"/>
        </w:rPr>
        <w:t>. Questi ultimi, infatti, non essendo parti nel giudizio, possono anche non essere a conoscenza della controversia e non sono in condizione di chiedere l’oscuramento nel corso del procedimento o di esperire qualche azione di tutela preventiva rispetto alla pubblicazione</w:t>
      </w:r>
      <w:r w:rsidR="00D644EA" w:rsidRPr="0082591D">
        <w:rPr>
          <w:rFonts w:ascii="Arial" w:hAnsi="Arial" w:cs="Arial"/>
          <w:sz w:val="24"/>
          <w:szCs w:val="24"/>
        </w:rPr>
        <w:t xml:space="preserve"> dei loro dati personali</w:t>
      </w:r>
      <w:r w:rsidR="008B22D0" w:rsidRPr="0082591D">
        <w:rPr>
          <w:rFonts w:ascii="Arial" w:hAnsi="Arial" w:cs="Arial"/>
          <w:sz w:val="24"/>
          <w:szCs w:val="24"/>
        </w:rPr>
        <w:t xml:space="preserve">. </w:t>
      </w:r>
    </w:p>
    <w:p w:rsidR="00B540CB" w:rsidRPr="0082591D" w:rsidRDefault="00D644EA" w:rsidP="00B540CB">
      <w:pPr>
        <w:jc w:val="both"/>
        <w:rPr>
          <w:rFonts w:ascii="Arial" w:hAnsi="Arial" w:cs="Arial"/>
          <w:sz w:val="24"/>
          <w:szCs w:val="24"/>
        </w:rPr>
      </w:pPr>
      <w:r w:rsidRPr="0082591D">
        <w:rPr>
          <w:rFonts w:ascii="Arial" w:hAnsi="Arial" w:cs="Arial"/>
          <w:sz w:val="24"/>
          <w:szCs w:val="24"/>
        </w:rPr>
        <w:t>Ai sensi del combinato disposto dei commi 2, 3 e 4 dell’art.52 del d.lgs. 196/2003, n</w:t>
      </w:r>
      <w:r w:rsidR="008847ED" w:rsidRPr="0082591D">
        <w:rPr>
          <w:rFonts w:ascii="Arial" w:hAnsi="Arial" w:cs="Arial"/>
          <w:sz w:val="24"/>
          <w:szCs w:val="24"/>
        </w:rPr>
        <w:t xml:space="preserve">el caso </w:t>
      </w:r>
      <w:r w:rsidRPr="0082591D">
        <w:rPr>
          <w:rFonts w:ascii="Arial" w:hAnsi="Arial" w:cs="Arial"/>
          <w:sz w:val="24"/>
          <w:szCs w:val="24"/>
        </w:rPr>
        <w:t xml:space="preserve">in cui </w:t>
      </w:r>
      <w:r w:rsidR="008847ED" w:rsidRPr="0082591D">
        <w:rPr>
          <w:rFonts w:ascii="Arial" w:hAnsi="Arial" w:cs="Arial"/>
          <w:sz w:val="24"/>
          <w:szCs w:val="24"/>
        </w:rPr>
        <w:t xml:space="preserve">venga disposto l’oscuramento </w:t>
      </w:r>
      <w:r w:rsidRPr="0082591D">
        <w:rPr>
          <w:rFonts w:ascii="Arial" w:hAnsi="Arial" w:cs="Arial"/>
          <w:sz w:val="24"/>
          <w:szCs w:val="24"/>
        </w:rPr>
        <w:t xml:space="preserve">(facoltativo o obbligatorio) </w:t>
      </w:r>
      <w:r w:rsidR="008847ED" w:rsidRPr="0082591D">
        <w:rPr>
          <w:rFonts w:ascii="Arial" w:hAnsi="Arial" w:cs="Arial"/>
          <w:sz w:val="24"/>
          <w:szCs w:val="24"/>
        </w:rPr>
        <w:t>viene apposta sull'originale della sentenza o del provvedimento, un'annotazione volta a precludere, in caso di riproduzione del</w:t>
      </w:r>
      <w:r w:rsidRPr="0082591D">
        <w:rPr>
          <w:rFonts w:ascii="Arial" w:hAnsi="Arial" w:cs="Arial"/>
          <w:sz w:val="24"/>
          <w:szCs w:val="24"/>
        </w:rPr>
        <w:t xml:space="preserve"> provvedimento giudiziario </w:t>
      </w:r>
      <w:r w:rsidR="008847ED" w:rsidRPr="0082591D">
        <w:rPr>
          <w:rFonts w:ascii="Arial" w:hAnsi="Arial" w:cs="Arial"/>
          <w:sz w:val="24"/>
          <w:szCs w:val="24"/>
        </w:rPr>
        <w:t>provvedimento in qualsiasi forma, l'indicazione delle generalità e di altri dati identificativi del medesimo interessato riportati nel</w:t>
      </w:r>
      <w:r w:rsidRPr="0082591D">
        <w:rPr>
          <w:rFonts w:ascii="Arial" w:hAnsi="Arial" w:cs="Arial"/>
          <w:sz w:val="24"/>
          <w:szCs w:val="24"/>
        </w:rPr>
        <w:t xml:space="preserve"> medesimo </w:t>
      </w:r>
      <w:r w:rsidR="008847ED" w:rsidRPr="0082591D">
        <w:rPr>
          <w:rFonts w:ascii="Arial" w:hAnsi="Arial" w:cs="Arial"/>
          <w:sz w:val="24"/>
          <w:szCs w:val="24"/>
        </w:rPr>
        <w:t>provvedimento</w:t>
      </w:r>
      <w:r w:rsidRPr="0082591D">
        <w:rPr>
          <w:rFonts w:ascii="Arial" w:hAnsi="Arial" w:cs="Arial"/>
          <w:sz w:val="24"/>
          <w:szCs w:val="24"/>
        </w:rPr>
        <w:t xml:space="preserve"> giudiziario, con la formula “In caso di diffusione omettere le generalità e gli altri dati identificativi di....."</w:t>
      </w:r>
      <w:r w:rsidR="008847ED" w:rsidRPr="0082591D">
        <w:rPr>
          <w:rFonts w:ascii="Arial" w:hAnsi="Arial" w:cs="Arial"/>
          <w:sz w:val="24"/>
          <w:szCs w:val="24"/>
        </w:rPr>
        <w:t xml:space="preserve">. </w:t>
      </w:r>
      <w:r w:rsidR="008B22D0" w:rsidRPr="0082591D">
        <w:rPr>
          <w:rFonts w:ascii="Arial" w:hAnsi="Arial" w:cs="Arial"/>
          <w:sz w:val="24"/>
          <w:szCs w:val="24"/>
        </w:rPr>
        <w:t xml:space="preserve">La clausola apposta </w:t>
      </w:r>
      <w:r w:rsidRPr="0082591D">
        <w:rPr>
          <w:rFonts w:ascii="Arial" w:hAnsi="Arial" w:cs="Arial"/>
          <w:sz w:val="24"/>
          <w:szCs w:val="24"/>
        </w:rPr>
        <w:t xml:space="preserve">ha efficacia non solo ai fini della diffusione della sentenza mediante pubblicazione sul sito istituzionale della Giustizia Amministrativa ma </w:t>
      </w:r>
      <w:r w:rsidR="009379A7" w:rsidRPr="0082591D">
        <w:rPr>
          <w:rFonts w:ascii="Arial" w:hAnsi="Arial" w:cs="Arial"/>
          <w:sz w:val="24"/>
          <w:szCs w:val="24"/>
        </w:rPr>
        <w:t>vale</w:t>
      </w:r>
      <w:r w:rsidRPr="0082591D">
        <w:rPr>
          <w:rFonts w:ascii="Arial" w:hAnsi="Arial" w:cs="Arial"/>
          <w:sz w:val="24"/>
          <w:szCs w:val="24"/>
        </w:rPr>
        <w:t xml:space="preserve"> </w:t>
      </w:r>
      <w:r w:rsidR="008B22D0" w:rsidRPr="0082591D">
        <w:rPr>
          <w:rFonts w:ascii="Arial" w:hAnsi="Arial" w:cs="Arial"/>
          <w:sz w:val="24"/>
          <w:szCs w:val="24"/>
        </w:rPr>
        <w:t xml:space="preserve">anche nei confronti dei terzi, nel senso che prevede il divieto di diffusione del dato </w:t>
      </w:r>
      <w:r w:rsidR="00B540CB" w:rsidRPr="0082591D">
        <w:rPr>
          <w:rFonts w:ascii="Arial" w:hAnsi="Arial" w:cs="Arial"/>
          <w:sz w:val="24"/>
          <w:szCs w:val="24"/>
        </w:rPr>
        <w:t>“</w:t>
      </w:r>
      <w:r w:rsidR="008B22D0" w:rsidRPr="0082591D">
        <w:rPr>
          <w:rFonts w:ascii="Arial" w:hAnsi="Arial" w:cs="Arial"/>
          <w:sz w:val="24"/>
          <w:szCs w:val="24"/>
        </w:rPr>
        <w:t>sensibile</w:t>
      </w:r>
      <w:r w:rsidR="00B540CB" w:rsidRPr="0082591D">
        <w:rPr>
          <w:rFonts w:ascii="Arial" w:hAnsi="Arial" w:cs="Arial"/>
          <w:sz w:val="24"/>
          <w:szCs w:val="24"/>
        </w:rPr>
        <w:t>”</w:t>
      </w:r>
      <w:r w:rsidR="00C504E4" w:rsidRPr="0082591D">
        <w:rPr>
          <w:rFonts w:ascii="Arial" w:hAnsi="Arial" w:cs="Arial"/>
          <w:sz w:val="24"/>
          <w:szCs w:val="24"/>
        </w:rPr>
        <w:t xml:space="preserve"> da parte di chiunque</w:t>
      </w:r>
      <w:r w:rsidR="008B22D0" w:rsidRPr="0082591D">
        <w:rPr>
          <w:rFonts w:ascii="Arial" w:hAnsi="Arial" w:cs="Arial"/>
          <w:sz w:val="24"/>
          <w:szCs w:val="24"/>
        </w:rPr>
        <w:t xml:space="preserve">. </w:t>
      </w:r>
      <w:r w:rsidR="009379A7" w:rsidRPr="0082591D">
        <w:rPr>
          <w:rFonts w:ascii="Arial" w:hAnsi="Arial" w:cs="Arial"/>
          <w:sz w:val="24"/>
          <w:szCs w:val="24"/>
        </w:rPr>
        <w:t xml:space="preserve">Infatti, chiunque voglia diffondere sentenze o di altri provvedimenti recanti che recano l'indicata annotazione o anche solo delle relative massime </w:t>
      </w:r>
      <w:r w:rsidR="009379A7" w:rsidRPr="0082591D">
        <w:rPr>
          <w:rFonts w:ascii="Arial" w:hAnsi="Arial" w:cs="Arial"/>
          <w:sz w:val="24"/>
          <w:szCs w:val="24"/>
        </w:rPr>
        <w:lastRenderedPageBreak/>
        <w:t>giuridiche (si pensi in primo luogo alle riviste giuridiche) dev</w:t>
      </w:r>
      <w:r w:rsidR="00B540CB" w:rsidRPr="0082591D">
        <w:rPr>
          <w:rFonts w:ascii="Arial" w:hAnsi="Arial" w:cs="Arial"/>
          <w:sz w:val="24"/>
          <w:szCs w:val="24"/>
        </w:rPr>
        <w:t>e</w:t>
      </w:r>
      <w:r w:rsidR="009379A7" w:rsidRPr="0082591D">
        <w:rPr>
          <w:rFonts w:ascii="Arial" w:hAnsi="Arial" w:cs="Arial"/>
          <w:sz w:val="24"/>
          <w:szCs w:val="24"/>
        </w:rPr>
        <w:t xml:space="preserve"> curare l’omissione dell'indicazione delle generalità e degli altri dati identificativi dell'interessato.</w:t>
      </w:r>
      <w:r w:rsidR="008B22D0" w:rsidRPr="0082591D">
        <w:rPr>
          <w:rFonts w:ascii="Arial" w:hAnsi="Arial" w:cs="Arial"/>
          <w:sz w:val="24"/>
          <w:szCs w:val="24"/>
        </w:rPr>
        <w:t xml:space="preserve">  </w:t>
      </w:r>
      <w:r w:rsidR="00B540CB" w:rsidRPr="0082591D">
        <w:rPr>
          <w:rFonts w:ascii="Arial" w:hAnsi="Arial" w:cs="Arial"/>
          <w:sz w:val="24"/>
          <w:szCs w:val="24"/>
        </w:rPr>
        <w:t>Il divieto di omettere l'indicazione delle generalità e degli altri dati identificativi degli interessati nel caso di minori o di rapporti di famiglia e di stato delle persone nel caso diffusione di provvedimenti giurisdizionali  è rivolto anche ai terzi (la norma riferisce il divieto a “chiunque diffonde sentenze o altri provvedimenti giurisdizionali dell'autorità giudiziaria di ogni ordine e grado”) indipendentemente dalla presenza o meno sulla decisione dell’indicata annotazione che prescrive l’oscuramento.</w:t>
      </w:r>
    </w:p>
    <w:p w:rsidR="006B6688" w:rsidRPr="0082591D" w:rsidRDefault="006B6688" w:rsidP="006B6688">
      <w:pPr>
        <w:jc w:val="both"/>
        <w:rPr>
          <w:rFonts w:ascii="Arial" w:hAnsi="Arial" w:cs="Arial"/>
          <w:sz w:val="24"/>
          <w:szCs w:val="24"/>
        </w:rPr>
      </w:pPr>
      <w:r w:rsidRPr="0082591D">
        <w:rPr>
          <w:rFonts w:ascii="Arial" w:hAnsi="Arial" w:cs="Arial"/>
          <w:sz w:val="24"/>
          <w:szCs w:val="24"/>
        </w:rPr>
        <w:t>Il divieto di omettere l'indicazione delle generalità e degli altri dati identificativi nel caso di minori o di rapporti di famiglia e di stato delle persone è ulteriormente rafforzato dal comma 5 dell’art. 52 del d.lgs. 196/2003 che  riferisce il divieto a “chiunque diffonde sentenze o altri provvedimenti giurisdizionali dell'autorità giudiziaria di ogni ordine e grado”, indipendentemente dalla presenza sulla decisione dell’indicata annotazione che prescrive l’oscuramento.</w:t>
      </w:r>
    </w:p>
    <w:p w:rsidR="00CC60D9" w:rsidRPr="0082591D" w:rsidRDefault="009379A7" w:rsidP="00D35E6C">
      <w:pPr>
        <w:jc w:val="both"/>
        <w:rPr>
          <w:rFonts w:ascii="Arial" w:hAnsi="Arial" w:cs="Arial"/>
          <w:sz w:val="24"/>
          <w:szCs w:val="24"/>
        </w:rPr>
      </w:pPr>
      <w:r w:rsidRPr="0082591D">
        <w:rPr>
          <w:rFonts w:ascii="Arial" w:hAnsi="Arial" w:cs="Arial"/>
          <w:sz w:val="24"/>
          <w:szCs w:val="24"/>
        </w:rPr>
        <w:t>I possibili potenziali rimedi per le parti e i terzi n</w:t>
      </w:r>
      <w:r w:rsidR="00CC60D9" w:rsidRPr="0082591D">
        <w:rPr>
          <w:rFonts w:ascii="Arial" w:hAnsi="Arial" w:cs="Arial"/>
          <w:sz w:val="24"/>
          <w:szCs w:val="24"/>
        </w:rPr>
        <w:t xml:space="preserve">el caso in </w:t>
      </w:r>
      <w:r w:rsidRPr="0082591D">
        <w:rPr>
          <w:rFonts w:ascii="Arial" w:hAnsi="Arial" w:cs="Arial"/>
          <w:sz w:val="24"/>
          <w:szCs w:val="24"/>
        </w:rPr>
        <w:t>cui in presenza</w:t>
      </w:r>
      <w:r w:rsidR="00CC60D9" w:rsidRPr="0082591D">
        <w:rPr>
          <w:rFonts w:ascii="Arial" w:hAnsi="Arial" w:cs="Arial"/>
          <w:sz w:val="24"/>
          <w:szCs w:val="24"/>
        </w:rPr>
        <w:t xml:space="preserve"> di un’ipotesi di oscuramento obbligatorio</w:t>
      </w:r>
      <w:r w:rsidRPr="0082591D">
        <w:rPr>
          <w:rFonts w:ascii="Arial" w:hAnsi="Arial" w:cs="Arial"/>
          <w:sz w:val="24"/>
          <w:szCs w:val="24"/>
        </w:rPr>
        <w:t xml:space="preserve"> il giudice non abbia disposto d’ufficio l’oscuramento</w:t>
      </w:r>
      <w:r w:rsidR="00CC60D9" w:rsidRPr="0082591D">
        <w:rPr>
          <w:rFonts w:ascii="Arial" w:hAnsi="Arial" w:cs="Arial"/>
          <w:sz w:val="24"/>
          <w:szCs w:val="24"/>
        </w:rPr>
        <w:t xml:space="preserve">, ovvero </w:t>
      </w:r>
      <w:r w:rsidRPr="0082591D">
        <w:rPr>
          <w:rFonts w:ascii="Arial" w:hAnsi="Arial" w:cs="Arial"/>
          <w:sz w:val="24"/>
          <w:szCs w:val="24"/>
        </w:rPr>
        <w:t xml:space="preserve">nell’ipotesi in cui </w:t>
      </w:r>
      <w:r w:rsidR="00CC60D9" w:rsidRPr="0082591D">
        <w:rPr>
          <w:rFonts w:ascii="Arial" w:hAnsi="Arial" w:cs="Arial"/>
          <w:sz w:val="24"/>
          <w:szCs w:val="24"/>
        </w:rPr>
        <w:t>la richiesta di oscuramento</w:t>
      </w:r>
      <w:r w:rsidRPr="0082591D">
        <w:rPr>
          <w:rFonts w:ascii="Arial" w:hAnsi="Arial" w:cs="Arial"/>
          <w:sz w:val="24"/>
          <w:szCs w:val="24"/>
        </w:rPr>
        <w:t xml:space="preserve"> facoltativo </w:t>
      </w:r>
      <w:r w:rsidR="00CC60D9" w:rsidRPr="0082591D">
        <w:rPr>
          <w:rFonts w:ascii="Arial" w:hAnsi="Arial" w:cs="Arial"/>
          <w:sz w:val="24"/>
          <w:szCs w:val="24"/>
        </w:rPr>
        <w:t xml:space="preserve">presentata ritualmente nel corso del giudizio non sia stata esaminata dal Collegio, sono </w:t>
      </w:r>
      <w:r w:rsidRPr="0082591D">
        <w:rPr>
          <w:rFonts w:ascii="Arial" w:hAnsi="Arial" w:cs="Arial"/>
          <w:sz w:val="24"/>
          <w:szCs w:val="24"/>
        </w:rPr>
        <w:t>di duplice natura.</w:t>
      </w:r>
    </w:p>
    <w:p w:rsidR="00CC60D9" w:rsidRPr="0082591D" w:rsidRDefault="009379A7" w:rsidP="009379A7">
      <w:pPr>
        <w:jc w:val="both"/>
        <w:rPr>
          <w:rFonts w:ascii="Arial" w:hAnsi="Arial" w:cs="Arial"/>
          <w:sz w:val="24"/>
          <w:szCs w:val="24"/>
        </w:rPr>
      </w:pPr>
      <w:r w:rsidRPr="0082591D">
        <w:rPr>
          <w:rFonts w:ascii="Arial" w:hAnsi="Arial" w:cs="Arial"/>
          <w:sz w:val="24"/>
          <w:szCs w:val="24"/>
        </w:rPr>
        <w:t xml:space="preserve">Un </w:t>
      </w:r>
      <w:r w:rsidR="00CC60D9" w:rsidRPr="0082591D">
        <w:rPr>
          <w:rFonts w:ascii="Arial" w:hAnsi="Arial" w:cs="Arial"/>
          <w:sz w:val="24"/>
          <w:szCs w:val="24"/>
        </w:rPr>
        <w:t xml:space="preserve">primo </w:t>
      </w:r>
      <w:r w:rsidR="00174B7D" w:rsidRPr="0082591D">
        <w:rPr>
          <w:rFonts w:ascii="Arial" w:hAnsi="Arial" w:cs="Arial"/>
          <w:sz w:val="24"/>
          <w:szCs w:val="24"/>
        </w:rPr>
        <w:t xml:space="preserve">possibile rimedio è </w:t>
      </w:r>
      <w:r w:rsidR="00CC60D9" w:rsidRPr="0082591D">
        <w:rPr>
          <w:rFonts w:ascii="Arial" w:hAnsi="Arial" w:cs="Arial"/>
          <w:sz w:val="24"/>
          <w:szCs w:val="24"/>
        </w:rPr>
        <w:t>di</w:t>
      </w:r>
      <w:r w:rsidRPr="0082591D">
        <w:rPr>
          <w:rFonts w:ascii="Arial" w:hAnsi="Arial" w:cs="Arial"/>
          <w:sz w:val="24"/>
          <w:szCs w:val="24"/>
        </w:rPr>
        <w:t xml:space="preserve"> </w:t>
      </w:r>
      <w:r w:rsidR="00CC60D9" w:rsidRPr="0082591D">
        <w:rPr>
          <w:rFonts w:ascii="Arial" w:hAnsi="Arial" w:cs="Arial"/>
          <w:sz w:val="24"/>
          <w:szCs w:val="24"/>
        </w:rPr>
        <w:t xml:space="preserve">carattere </w:t>
      </w:r>
      <w:r w:rsidR="00D35E6C" w:rsidRPr="0082591D">
        <w:rPr>
          <w:rFonts w:ascii="Arial" w:hAnsi="Arial" w:cs="Arial"/>
          <w:sz w:val="24"/>
          <w:szCs w:val="24"/>
        </w:rPr>
        <w:t>amministrativo mediante una richiesta a</w:t>
      </w:r>
      <w:r w:rsidR="00CC60D9" w:rsidRPr="0082591D">
        <w:rPr>
          <w:rFonts w:ascii="Arial" w:hAnsi="Arial" w:cs="Arial"/>
          <w:sz w:val="24"/>
          <w:szCs w:val="24"/>
        </w:rPr>
        <w:t>l</w:t>
      </w:r>
      <w:r w:rsidR="00D35E6C" w:rsidRPr="0082591D">
        <w:rPr>
          <w:rFonts w:ascii="Arial" w:hAnsi="Arial" w:cs="Arial"/>
          <w:sz w:val="24"/>
          <w:szCs w:val="24"/>
        </w:rPr>
        <w:t xml:space="preserve"> responsabil</w:t>
      </w:r>
      <w:r w:rsidR="00CC60D9" w:rsidRPr="0082591D">
        <w:rPr>
          <w:rFonts w:ascii="Arial" w:hAnsi="Arial" w:cs="Arial"/>
          <w:sz w:val="24"/>
          <w:szCs w:val="24"/>
        </w:rPr>
        <w:t>e</w:t>
      </w:r>
      <w:r w:rsidR="00D35E6C" w:rsidRPr="0082591D">
        <w:rPr>
          <w:rFonts w:ascii="Arial" w:hAnsi="Arial" w:cs="Arial"/>
          <w:sz w:val="24"/>
          <w:szCs w:val="24"/>
        </w:rPr>
        <w:t xml:space="preserve"> del sito istituzionale, tenut</w:t>
      </w:r>
      <w:r w:rsidR="00CC60D9" w:rsidRPr="0082591D">
        <w:rPr>
          <w:rFonts w:ascii="Arial" w:hAnsi="Arial" w:cs="Arial"/>
          <w:sz w:val="24"/>
          <w:szCs w:val="24"/>
        </w:rPr>
        <w:t>o</w:t>
      </w:r>
      <w:r w:rsidR="00D35E6C" w:rsidRPr="0082591D">
        <w:rPr>
          <w:rFonts w:ascii="Arial" w:hAnsi="Arial" w:cs="Arial"/>
          <w:sz w:val="24"/>
          <w:szCs w:val="24"/>
        </w:rPr>
        <w:t xml:space="preserve"> in tale qualità </w:t>
      </w:r>
      <w:r w:rsidR="00C15FCE" w:rsidRPr="0082591D">
        <w:rPr>
          <w:rFonts w:ascii="Arial" w:hAnsi="Arial" w:cs="Arial"/>
          <w:sz w:val="24"/>
          <w:szCs w:val="24"/>
        </w:rPr>
        <w:t xml:space="preserve">comunque </w:t>
      </w:r>
      <w:r w:rsidR="00D35E6C" w:rsidRPr="0082591D">
        <w:rPr>
          <w:rFonts w:ascii="Arial" w:hAnsi="Arial" w:cs="Arial"/>
          <w:sz w:val="24"/>
          <w:szCs w:val="24"/>
        </w:rPr>
        <w:t>a interrompere la diffusione illecita di dati sensibili</w:t>
      </w:r>
      <w:r w:rsidR="00C15FCE" w:rsidRPr="0082591D">
        <w:rPr>
          <w:rFonts w:ascii="Arial" w:hAnsi="Arial" w:cs="Arial"/>
          <w:sz w:val="24"/>
          <w:szCs w:val="24"/>
        </w:rPr>
        <w:t xml:space="preserve"> attraverso la pubblicazione in rete,</w:t>
      </w:r>
      <w:r w:rsidR="00CC60D9" w:rsidRPr="0082591D">
        <w:rPr>
          <w:rFonts w:ascii="Arial" w:hAnsi="Arial" w:cs="Arial"/>
          <w:sz w:val="24"/>
          <w:szCs w:val="24"/>
        </w:rPr>
        <w:t xml:space="preserve"> stante il divieto posto </w:t>
      </w:r>
      <w:r w:rsidR="00C15FCE" w:rsidRPr="0082591D">
        <w:rPr>
          <w:rFonts w:ascii="Arial" w:hAnsi="Arial" w:cs="Arial"/>
          <w:sz w:val="24"/>
          <w:szCs w:val="24"/>
        </w:rPr>
        <w:t xml:space="preserve">direttamente </w:t>
      </w:r>
      <w:r w:rsidR="00CC60D9" w:rsidRPr="0082591D">
        <w:rPr>
          <w:rFonts w:ascii="Arial" w:hAnsi="Arial" w:cs="Arial"/>
          <w:sz w:val="24"/>
          <w:szCs w:val="24"/>
        </w:rPr>
        <w:t>dalla legge alla diffusione</w:t>
      </w:r>
      <w:r w:rsidR="00D41FEA" w:rsidRPr="0082591D">
        <w:rPr>
          <w:rFonts w:ascii="Arial" w:hAnsi="Arial" w:cs="Arial"/>
          <w:sz w:val="24"/>
          <w:szCs w:val="24"/>
        </w:rPr>
        <w:t xml:space="preserve"> dei dati in determinate ipotesi</w:t>
      </w:r>
      <w:r w:rsidR="00CC60D9" w:rsidRPr="0082591D">
        <w:rPr>
          <w:rFonts w:ascii="Arial" w:hAnsi="Arial" w:cs="Arial"/>
          <w:sz w:val="24"/>
          <w:szCs w:val="24"/>
        </w:rPr>
        <w:t>.</w:t>
      </w:r>
      <w:r w:rsidR="00C15FCE" w:rsidRPr="0082591D">
        <w:rPr>
          <w:rFonts w:ascii="Arial" w:hAnsi="Arial" w:cs="Arial"/>
          <w:sz w:val="24"/>
          <w:szCs w:val="24"/>
        </w:rPr>
        <w:t xml:space="preserve"> </w:t>
      </w:r>
    </w:p>
    <w:p w:rsidR="00CC60D9" w:rsidRPr="0082591D" w:rsidRDefault="00CC60D9" w:rsidP="00D35E6C">
      <w:pPr>
        <w:jc w:val="both"/>
        <w:rPr>
          <w:rFonts w:ascii="Arial" w:hAnsi="Arial" w:cs="Arial"/>
          <w:sz w:val="24"/>
          <w:szCs w:val="24"/>
        </w:rPr>
      </w:pPr>
      <w:r w:rsidRPr="0082591D">
        <w:rPr>
          <w:rFonts w:ascii="Arial" w:hAnsi="Arial" w:cs="Arial"/>
          <w:sz w:val="24"/>
          <w:szCs w:val="24"/>
        </w:rPr>
        <w:t xml:space="preserve">Il secondo </w:t>
      </w:r>
      <w:r w:rsidR="00174B7D" w:rsidRPr="0082591D">
        <w:rPr>
          <w:rFonts w:ascii="Arial" w:hAnsi="Arial" w:cs="Arial"/>
          <w:sz w:val="24"/>
          <w:szCs w:val="24"/>
        </w:rPr>
        <w:t xml:space="preserve">rimedio è </w:t>
      </w:r>
      <w:r w:rsidRPr="0082591D">
        <w:rPr>
          <w:rFonts w:ascii="Arial" w:hAnsi="Arial" w:cs="Arial"/>
          <w:sz w:val="24"/>
          <w:szCs w:val="24"/>
        </w:rPr>
        <w:t xml:space="preserve">di </w:t>
      </w:r>
      <w:r w:rsidR="00D35E6C" w:rsidRPr="0082591D">
        <w:rPr>
          <w:rFonts w:ascii="Arial" w:hAnsi="Arial" w:cs="Arial"/>
          <w:sz w:val="24"/>
          <w:szCs w:val="24"/>
        </w:rPr>
        <w:t>carattere giurisdizionale</w:t>
      </w:r>
      <w:r w:rsidR="00C15FCE" w:rsidRPr="0082591D">
        <w:rPr>
          <w:rFonts w:ascii="Arial" w:hAnsi="Arial" w:cs="Arial"/>
          <w:sz w:val="24"/>
          <w:szCs w:val="24"/>
        </w:rPr>
        <w:t>, rivol</w:t>
      </w:r>
      <w:r w:rsidR="00D41FEA" w:rsidRPr="0082591D">
        <w:rPr>
          <w:rFonts w:ascii="Arial" w:hAnsi="Arial" w:cs="Arial"/>
          <w:sz w:val="24"/>
          <w:szCs w:val="24"/>
        </w:rPr>
        <w:t>to</w:t>
      </w:r>
      <w:r w:rsidR="00C15FCE" w:rsidRPr="0082591D">
        <w:rPr>
          <w:rFonts w:ascii="Arial" w:hAnsi="Arial" w:cs="Arial"/>
          <w:sz w:val="24"/>
          <w:szCs w:val="24"/>
        </w:rPr>
        <w:t xml:space="preserve"> non all’Amministrazione quale responsabile del sito, </w:t>
      </w:r>
      <w:r w:rsidR="00D41FEA" w:rsidRPr="0082591D">
        <w:rPr>
          <w:rFonts w:ascii="Arial" w:hAnsi="Arial" w:cs="Arial"/>
          <w:sz w:val="24"/>
          <w:szCs w:val="24"/>
        </w:rPr>
        <w:t>bensì mediante</w:t>
      </w:r>
      <w:r w:rsidR="00174B7D" w:rsidRPr="0082591D">
        <w:rPr>
          <w:rFonts w:ascii="Arial" w:hAnsi="Arial" w:cs="Arial"/>
          <w:sz w:val="24"/>
          <w:szCs w:val="24"/>
        </w:rPr>
        <w:t xml:space="preserve"> l’utilizzo de</w:t>
      </w:r>
      <w:r w:rsidR="00D35E6C" w:rsidRPr="0082591D">
        <w:rPr>
          <w:rFonts w:ascii="Arial" w:hAnsi="Arial" w:cs="Arial"/>
          <w:sz w:val="24"/>
          <w:szCs w:val="24"/>
        </w:rPr>
        <w:t xml:space="preserve">l procedimento di correzione dell’errore materiale </w:t>
      </w:r>
      <w:r w:rsidR="00C15FCE" w:rsidRPr="0082591D">
        <w:rPr>
          <w:rFonts w:ascii="Arial" w:hAnsi="Arial" w:cs="Arial"/>
          <w:sz w:val="24"/>
          <w:szCs w:val="24"/>
        </w:rPr>
        <w:t xml:space="preserve">(con tutte le difficoltà sul piano teorico a rappresentare l’omesso oscuramento quale errore materiale) </w:t>
      </w:r>
      <w:r w:rsidR="00174B7D" w:rsidRPr="0082591D">
        <w:rPr>
          <w:rFonts w:ascii="Arial" w:hAnsi="Arial" w:cs="Arial"/>
          <w:sz w:val="24"/>
          <w:szCs w:val="24"/>
        </w:rPr>
        <w:t xml:space="preserve">rivolgendosi </w:t>
      </w:r>
      <w:r w:rsidR="00D35E6C" w:rsidRPr="0082591D">
        <w:rPr>
          <w:rFonts w:ascii="Arial" w:hAnsi="Arial" w:cs="Arial"/>
          <w:sz w:val="24"/>
          <w:szCs w:val="24"/>
        </w:rPr>
        <w:t>a opera del</w:t>
      </w:r>
      <w:r w:rsidRPr="0082591D">
        <w:rPr>
          <w:rFonts w:ascii="Arial" w:hAnsi="Arial" w:cs="Arial"/>
          <w:sz w:val="24"/>
          <w:szCs w:val="24"/>
        </w:rPr>
        <w:t>lo stesso</w:t>
      </w:r>
      <w:r w:rsidR="00D35E6C" w:rsidRPr="0082591D">
        <w:rPr>
          <w:rFonts w:ascii="Arial" w:hAnsi="Arial" w:cs="Arial"/>
          <w:sz w:val="24"/>
          <w:szCs w:val="24"/>
        </w:rPr>
        <w:t xml:space="preserve"> giudice che ha adottato la </w:t>
      </w:r>
      <w:r w:rsidRPr="0082591D">
        <w:rPr>
          <w:rFonts w:ascii="Arial" w:hAnsi="Arial" w:cs="Arial"/>
          <w:sz w:val="24"/>
          <w:szCs w:val="24"/>
        </w:rPr>
        <w:t>decisione</w:t>
      </w:r>
      <w:r w:rsidR="00D35E6C" w:rsidRPr="0082591D">
        <w:rPr>
          <w:rFonts w:ascii="Arial" w:hAnsi="Arial" w:cs="Arial"/>
          <w:sz w:val="24"/>
          <w:szCs w:val="24"/>
        </w:rPr>
        <w:t xml:space="preserve"> o, </w:t>
      </w:r>
      <w:r w:rsidRPr="0082591D">
        <w:rPr>
          <w:rFonts w:ascii="Arial" w:hAnsi="Arial" w:cs="Arial"/>
          <w:sz w:val="24"/>
          <w:szCs w:val="24"/>
        </w:rPr>
        <w:t>al limite</w:t>
      </w:r>
      <w:r w:rsidR="00D35E6C" w:rsidRPr="0082591D">
        <w:rPr>
          <w:rFonts w:ascii="Arial" w:hAnsi="Arial" w:cs="Arial"/>
          <w:sz w:val="24"/>
          <w:szCs w:val="24"/>
        </w:rPr>
        <w:t xml:space="preserve">, mediante </w:t>
      </w:r>
      <w:r w:rsidRPr="0082591D">
        <w:rPr>
          <w:rFonts w:ascii="Arial" w:hAnsi="Arial" w:cs="Arial"/>
          <w:sz w:val="24"/>
          <w:szCs w:val="24"/>
        </w:rPr>
        <w:t>l’</w:t>
      </w:r>
      <w:r w:rsidR="00D35E6C" w:rsidRPr="0082591D">
        <w:rPr>
          <w:rFonts w:ascii="Arial" w:hAnsi="Arial" w:cs="Arial"/>
          <w:sz w:val="24"/>
          <w:szCs w:val="24"/>
        </w:rPr>
        <w:t>impugnazione</w:t>
      </w:r>
      <w:r w:rsidRPr="0082591D">
        <w:rPr>
          <w:rFonts w:ascii="Arial" w:hAnsi="Arial" w:cs="Arial"/>
          <w:sz w:val="24"/>
          <w:szCs w:val="24"/>
        </w:rPr>
        <w:t xml:space="preserve"> </w:t>
      </w:r>
      <w:r w:rsidR="00C15FCE" w:rsidRPr="0082591D">
        <w:rPr>
          <w:rFonts w:ascii="Arial" w:hAnsi="Arial" w:cs="Arial"/>
          <w:sz w:val="24"/>
          <w:szCs w:val="24"/>
        </w:rPr>
        <w:t xml:space="preserve">della decisione </w:t>
      </w:r>
      <w:r w:rsidRPr="0082591D">
        <w:rPr>
          <w:rFonts w:ascii="Arial" w:hAnsi="Arial" w:cs="Arial"/>
          <w:sz w:val="24"/>
          <w:szCs w:val="24"/>
        </w:rPr>
        <w:t>qualora ancora possibile</w:t>
      </w:r>
      <w:r w:rsidR="00C15FCE" w:rsidRPr="0082591D">
        <w:rPr>
          <w:rFonts w:ascii="Arial" w:hAnsi="Arial" w:cs="Arial"/>
          <w:sz w:val="24"/>
          <w:szCs w:val="24"/>
        </w:rPr>
        <w:t xml:space="preserve"> o l’opposizione di terzo</w:t>
      </w:r>
      <w:r w:rsidR="00D35E6C" w:rsidRPr="0082591D">
        <w:rPr>
          <w:rFonts w:ascii="Arial" w:hAnsi="Arial" w:cs="Arial"/>
          <w:sz w:val="24"/>
          <w:szCs w:val="24"/>
        </w:rPr>
        <w:t>.</w:t>
      </w:r>
      <w:r w:rsidRPr="0082591D">
        <w:rPr>
          <w:rFonts w:ascii="Arial" w:hAnsi="Arial" w:cs="Arial"/>
          <w:sz w:val="24"/>
          <w:szCs w:val="24"/>
        </w:rPr>
        <w:t xml:space="preserve"> </w:t>
      </w:r>
      <w:r w:rsidR="00C15FCE" w:rsidRPr="0082591D">
        <w:rPr>
          <w:rFonts w:ascii="Arial" w:hAnsi="Arial" w:cs="Arial"/>
          <w:sz w:val="24"/>
          <w:szCs w:val="24"/>
        </w:rPr>
        <w:t xml:space="preserve">La prassi giurisprudenziale </w:t>
      </w:r>
      <w:r w:rsidR="00D41FEA" w:rsidRPr="0082591D">
        <w:rPr>
          <w:rFonts w:ascii="Arial" w:hAnsi="Arial" w:cs="Arial"/>
          <w:sz w:val="24"/>
          <w:szCs w:val="24"/>
        </w:rPr>
        <w:t xml:space="preserve">chiarirà se effettivamente </w:t>
      </w:r>
      <w:r w:rsidR="00C15FCE" w:rsidRPr="0082591D">
        <w:rPr>
          <w:rFonts w:ascii="Arial" w:hAnsi="Arial" w:cs="Arial"/>
          <w:sz w:val="24"/>
          <w:szCs w:val="24"/>
        </w:rPr>
        <w:t xml:space="preserve">tali rimedi di carattere giudiziale verranno ritenuti ammissibili. </w:t>
      </w:r>
    </w:p>
    <w:p w:rsidR="00E30F8B" w:rsidRPr="0082591D" w:rsidRDefault="00DD1E56" w:rsidP="00C67621">
      <w:pPr>
        <w:jc w:val="both"/>
        <w:rPr>
          <w:rFonts w:ascii="Arial" w:hAnsi="Arial" w:cs="Arial"/>
          <w:sz w:val="24"/>
          <w:szCs w:val="24"/>
        </w:rPr>
      </w:pPr>
      <w:r w:rsidRPr="0082591D">
        <w:rPr>
          <w:rFonts w:ascii="Arial" w:hAnsi="Arial" w:cs="Arial"/>
          <w:sz w:val="24"/>
          <w:szCs w:val="24"/>
        </w:rPr>
        <w:t>Per</w:t>
      </w:r>
      <w:r w:rsidR="00C15FCE" w:rsidRPr="0082591D">
        <w:rPr>
          <w:rFonts w:ascii="Arial" w:hAnsi="Arial" w:cs="Arial"/>
          <w:sz w:val="24"/>
          <w:szCs w:val="24"/>
        </w:rPr>
        <w:t xml:space="preserve"> quanto riguardo </w:t>
      </w:r>
      <w:r w:rsidR="00D41FEA" w:rsidRPr="0082591D">
        <w:rPr>
          <w:rFonts w:ascii="Arial" w:hAnsi="Arial" w:cs="Arial"/>
          <w:sz w:val="24"/>
          <w:szCs w:val="24"/>
        </w:rPr>
        <w:t>i</w:t>
      </w:r>
      <w:r w:rsidR="00C15FCE" w:rsidRPr="0082591D">
        <w:rPr>
          <w:rFonts w:ascii="Arial" w:hAnsi="Arial" w:cs="Arial"/>
          <w:sz w:val="24"/>
          <w:szCs w:val="24"/>
        </w:rPr>
        <w:t xml:space="preserve">l rimedio </w:t>
      </w:r>
      <w:r w:rsidR="00D41FEA" w:rsidRPr="0082591D">
        <w:rPr>
          <w:rFonts w:ascii="Arial" w:hAnsi="Arial" w:cs="Arial"/>
          <w:sz w:val="24"/>
          <w:szCs w:val="24"/>
        </w:rPr>
        <w:t xml:space="preserve">di carattere </w:t>
      </w:r>
      <w:r w:rsidR="00C15FCE" w:rsidRPr="0082591D">
        <w:rPr>
          <w:rFonts w:ascii="Arial" w:hAnsi="Arial" w:cs="Arial"/>
          <w:sz w:val="24"/>
          <w:szCs w:val="24"/>
        </w:rPr>
        <w:t>amministrativo</w:t>
      </w:r>
      <w:r w:rsidRPr="0082591D">
        <w:rPr>
          <w:rFonts w:ascii="Arial" w:hAnsi="Arial" w:cs="Arial"/>
          <w:sz w:val="24"/>
          <w:szCs w:val="24"/>
        </w:rPr>
        <w:t xml:space="preserve">, </w:t>
      </w:r>
      <w:r w:rsidR="00D41FEA" w:rsidRPr="0082591D">
        <w:rPr>
          <w:rFonts w:ascii="Arial" w:hAnsi="Arial" w:cs="Arial"/>
          <w:sz w:val="24"/>
          <w:szCs w:val="24"/>
        </w:rPr>
        <w:t xml:space="preserve">si può ritenere che </w:t>
      </w:r>
      <w:r w:rsidRPr="0082591D">
        <w:rPr>
          <w:rFonts w:ascii="Arial" w:hAnsi="Arial" w:cs="Arial"/>
          <w:sz w:val="24"/>
          <w:szCs w:val="24"/>
        </w:rPr>
        <w:t>l’Amministrazione della Giustizia Amministrativa, quale soggetto gestore e responsabile del sito internet istituzionale</w:t>
      </w:r>
      <w:r w:rsidR="00D41FEA" w:rsidRPr="0082591D">
        <w:rPr>
          <w:rFonts w:ascii="Arial" w:hAnsi="Arial" w:cs="Arial"/>
          <w:sz w:val="24"/>
          <w:szCs w:val="24"/>
        </w:rPr>
        <w:t>,</w:t>
      </w:r>
      <w:r w:rsidRPr="0082591D">
        <w:rPr>
          <w:rFonts w:ascii="Arial" w:hAnsi="Arial" w:cs="Arial"/>
          <w:sz w:val="24"/>
          <w:szCs w:val="24"/>
        </w:rPr>
        <w:t xml:space="preserve"> a</w:t>
      </w:r>
      <w:r w:rsidR="00D41FEA" w:rsidRPr="0082591D">
        <w:rPr>
          <w:rFonts w:ascii="Arial" w:hAnsi="Arial" w:cs="Arial"/>
          <w:sz w:val="24"/>
          <w:szCs w:val="24"/>
        </w:rPr>
        <w:t>bbia</w:t>
      </w:r>
      <w:r w:rsidRPr="0082591D">
        <w:rPr>
          <w:rFonts w:ascii="Arial" w:hAnsi="Arial" w:cs="Arial"/>
          <w:sz w:val="24"/>
          <w:szCs w:val="24"/>
        </w:rPr>
        <w:t xml:space="preserve"> un autonomo potere-dovere di oscurare i dati sulle decisioni anche indipendentemente dall’operato dei giudici, intervenendo come gestore del sito, </w:t>
      </w:r>
      <w:r w:rsidR="00882E9A" w:rsidRPr="0082591D">
        <w:rPr>
          <w:rFonts w:ascii="Arial" w:hAnsi="Arial" w:cs="Arial"/>
          <w:sz w:val="24"/>
          <w:szCs w:val="24"/>
        </w:rPr>
        <w:t xml:space="preserve">oeprando in modo </w:t>
      </w:r>
      <w:r w:rsidRPr="0082591D">
        <w:rPr>
          <w:rFonts w:ascii="Arial" w:hAnsi="Arial" w:cs="Arial"/>
          <w:sz w:val="24"/>
          <w:szCs w:val="24"/>
        </w:rPr>
        <w:t xml:space="preserve">autonomo e parallelo rispetto agli ordinari strumenti processuali (in sede di impugnazione o di procedimento per la correzione di errore materiale) </w:t>
      </w:r>
      <w:r w:rsidR="00882E9A" w:rsidRPr="0082591D">
        <w:rPr>
          <w:rFonts w:ascii="Arial" w:hAnsi="Arial" w:cs="Arial"/>
          <w:sz w:val="24"/>
          <w:szCs w:val="24"/>
        </w:rPr>
        <w:t xml:space="preserve">senza che ciò si </w:t>
      </w:r>
      <w:r w:rsidRPr="0082591D">
        <w:rPr>
          <w:rFonts w:ascii="Arial" w:hAnsi="Arial" w:cs="Arial"/>
          <w:sz w:val="24"/>
          <w:szCs w:val="24"/>
        </w:rPr>
        <w:t>sovrappon</w:t>
      </w:r>
      <w:r w:rsidR="00882E9A" w:rsidRPr="0082591D">
        <w:rPr>
          <w:rFonts w:ascii="Arial" w:hAnsi="Arial" w:cs="Arial"/>
          <w:sz w:val="24"/>
          <w:szCs w:val="24"/>
        </w:rPr>
        <w:t xml:space="preserve">ga a </w:t>
      </w:r>
      <w:r w:rsidRPr="0082591D">
        <w:rPr>
          <w:rFonts w:ascii="Arial" w:hAnsi="Arial" w:cs="Arial"/>
          <w:sz w:val="24"/>
          <w:szCs w:val="24"/>
        </w:rPr>
        <w:t>questi</w:t>
      </w:r>
      <w:r w:rsidR="00882E9A" w:rsidRPr="0082591D">
        <w:rPr>
          <w:rFonts w:ascii="Arial" w:hAnsi="Arial" w:cs="Arial"/>
          <w:sz w:val="24"/>
          <w:szCs w:val="24"/>
        </w:rPr>
        <w:t xml:space="preserve"> ultimi</w:t>
      </w:r>
      <w:r w:rsidRPr="0082591D">
        <w:rPr>
          <w:rFonts w:ascii="Arial" w:hAnsi="Arial" w:cs="Arial"/>
          <w:sz w:val="24"/>
          <w:szCs w:val="24"/>
        </w:rPr>
        <w:t xml:space="preserve">, stante anche la natura sostanzialmente amministrativa e non giurisdizionale del procedimento di anonimizzazione. </w:t>
      </w:r>
    </w:p>
    <w:p w:rsidR="0082591D" w:rsidRPr="0082591D" w:rsidRDefault="00E30F8B" w:rsidP="00387B38">
      <w:pPr>
        <w:autoSpaceDE w:val="0"/>
        <w:autoSpaceDN w:val="0"/>
        <w:adjustRightInd w:val="0"/>
        <w:snapToGrid w:val="0"/>
        <w:spacing w:after="0" w:line="240" w:lineRule="auto"/>
        <w:jc w:val="both"/>
        <w:rPr>
          <w:rFonts w:ascii="Arial" w:hAnsi="Arial" w:cs="Arial"/>
          <w:sz w:val="24"/>
          <w:szCs w:val="24"/>
        </w:rPr>
      </w:pPr>
      <w:r w:rsidRPr="0082591D">
        <w:rPr>
          <w:rFonts w:ascii="Arial" w:hAnsi="Arial" w:cs="Arial"/>
          <w:sz w:val="24"/>
          <w:szCs w:val="24"/>
        </w:rPr>
        <w:t xml:space="preserve">Infatti, le norme che prevedono l’obbligo di oscuramento sono dirette a disciplinare l’attività di trattamento e di diffusione dei dati, che avviene con la pubblicazione del dato nel sito web. Il soggetto titolare dell’obbligo è, quindi, </w:t>
      </w:r>
      <w:r w:rsidR="00C15FCE" w:rsidRPr="0082591D">
        <w:rPr>
          <w:rFonts w:ascii="Arial" w:hAnsi="Arial" w:cs="Arial"/>
          <w:sz w:val="24"/>
          <w:szCs w:val="24"/>
        </w:rPr>
        <w:t xml:space="preserve">anche direttamente </w:t>
      </w:r>
      <w:r w:rsidRPr="0082591D">
        <w:rPr>
          <w:rFonts w:ascii="Arial" w:hAnsi="Arial" w:cs="Arial"/>
          <w:sz w:val="24"/>
          <w:szCs w:val="24"/>
        </w:rPr>
        <w:t xml:space="preserve">il titolare del trattamento, ovvero il responsabile del sito. La necessità di tutelare la riservatezza sul sito e la normativa a questo aspetto dedicata non interferisce, infatti, se non indirettamente, con l’esercizio della funzione giurisdizionale e gli adempimenti di oscuramento dei dati identificativi che l’art. 52 d.lgs. 196 del 2003 demanda al giudice rappresentano un caso di esercizio in forma giurisdizionale di un’attività sostanzialmente amministrativa. Il giudice quando provvede ex </w:t>
      </w:r>
      <w:r w:rsidRPr="0082591D">
        <w:rPr>
          <w:rFonts w:ascii="Arial" w:hAnsi="Arial" w:cs="Arial"/>
          <w:sz w:val="24"/>
          <w:szCs w:val="24"/>
        </w:rPr>
        <w:lastRenderedPageBreak/>
        <w:t>art. 52 inserisce nel corpo della</w:t>
      </w:r>
      <w:r w:rsidR="008F0C63" w:rsidRPr="0082591D">
        <w:rPr>
          <w:rFonts w:ascii="Arial" w:hAnsi="Arial" w:cs="Arial"/>
          <w:sz w:val="24"/>
          <w:szCs w:val="24"/>
        </w:rPr>
        <w:t xml:space="preserve"> </w:t>
      </w:r>
      <w:r w:rsidRPr="0082591D">
        <w:rPr>
          <w:rFonts w:ascii="Arial" w:hAnsi="Arial" w:cs="Arial"/>
          <w:sz w:val="24"/>
          <w:szCs w:val="24"/>
        </w:rPr>
        <w:t xml:space="preserve">sentenza, nella forma del decreto, un ordine amministrativo che si indirizza a soggetti terzi rispetto alle parti del giudizio, ovverosia ai soggetti che riprodurranno la sentenza per finalità di informazione giuridica. Questa attività di diffusione della sentenza è estranea all’oggetto del giudizio e allo stesso esercizio della funzione giurisdizionale. </w:t>
      </w:r>
      <w:r w:rsidR="00E126DB" w:rsidRPr="0082591D">
        <w:rPr>
          <w:rFonts w:ascii="Arial" w:hAnsi="Arial" w:cs="Arial"/>
          <w:sz w:val="24"/>
          <w:szCs w:val="24"/>
        </w:rPr>
        <w:t>In questa materia l</w:t>
      </w:r>
      <w:r w:rsidRPr="0082591D">
        <w:rPr>
          <w:rFonts w:ascii="Arial" w:hAnsi="Arial" w:cs="Arial"/>
          <w:sz w:val="24"/>
          <w:szCs w:val="24"/>
        </w:rPr>
        <w:t>’attribuzione al giudice di poteri sostanzialmente amministrativi si giustifica in ragione del fatto che l’oscuramento disposto ab origine</w:t>
      </w:r>
      <w:r w:rsidR="00E126DB" w:rsidRPr="0082591D">
        <w:rPr>
          <w:rFonts w:ascii="Arial" w:hAnsi="Arial" w:cs="Arial"/>
          <w:sz w:val="24"/>
          <w:szCs w:val="24"/>
        </w:rPr>
        <w:t xml:space="preserve">, ovverosia </w:t>
      </w:r>
      <w:r w:rsidRPr="0082591D">
        <w:rPr>
          <w:rFonts w:ascii="Arial" w:hAnsi="Arial" w:cs="Arial"/>
          <w:sz w:val="24"/>
          <w:szCs w:val="24"/>
        </w:rPr>
        <w:t>al momento stesso in cui la sentenza viene pronunciata</w:t>
      </w:r>
      <w:r w:rsidR="00E126DB" w:rsidRPr="0082591D">
        <w:rPr>
          <w:rFonts w:ascii="Arial" w:hAnsi="Arial" w:cs="Arial"/>
          <w:sz w:val="24"/>
          <w:szCs w:val="24"/>
        </w:rPr>
        <w:t>,</w:t>
      </w:r>
      <w:r w:rsidRPr="0082591D">
        <w:rPr>
          <w:rFonts w:ascii="Arial" w:hAnsi="Arial" w:cs="Arial"/>
          <w:sz w:val="24"/>
          <w:szCs w:val="24"/>
        </w:rPr>
        <w:t xml:space="preserve"> offre</w:t>
      </w:r>
      <w:r w:rsidR="00E126DB" w:rsidRPr="0082591D">
        <w:rPr>
          <w:rFonts w:ascii="Arial" w:hAnsi="Arial" w:cs="Arial"/>
          <w:sz w:val="24"/>
          <w:szCs w:val="24"/>
        </w:rPr>
        <w:t xml:space="preserve"> una maggiore e più adeguata tutela </w:t>
      </w:r>
      <w:r w:rsidR="008841C7" w:rsidRPr="0082591D">
        <w:rPr>
          <w:rFonts w:ascii="Arial" w:hAnsi="Arial" w:cs="Arial"/>
          <w:sz w:val="24"/>
          <w:szCs w:val="24"/>
        </w:rPr>
        <w:t>a</w:t>
      </w:r>
      <w:r w:rsidRPr="0082591D">
        <w:rPr>
          <w:rFonts w:ascii="Arial" w:hAnsi="Arial" w:cs="Arial"/>
          <w:sz w:val="24"/>
          <w:szCs w:val="24"/>
        </w:rPr>
        <w:t>lla riservatezza degli interessati</w:t>
      </w:r>
      <w:r w:rsidR="00E126DB" w:rsidRPr="0082591D">
        <w:rPr>
          <w:rFonts w:ascii="Arial" w:hAnsi="Arial" w:cs="Arial"/>
          <w:sz w:val="24"/>
          <w:szCs w:val="24"/>
        </w:rPr>
        <w:t xml:space="preserve">, che </w:t>
      </w:r>
      <w:r w:rsidR="008841C7" w:rsidRPr="0082591D">
        <w:rPr>
          <w:rFonts w:ascii="Arial" w:hAnsi="Arial" w:cs="Arial"/>
          <w:sz w:val="24"/>
          <w:szCs w:val="24"/>
        </w:rPr>
        <w:t>potrebbe ess</w:t>
      </w:r>
      <w:r w:rsidR="00E126DB" w:rsidRPr="0082591D">
        <w:rPr>
          <w:rFonts w:ascii="Arial" w:hAnsi="Arial" w:cs="Arial"/>
          <w:sz w:val="24"/>
          <w:szCs w:val="24"/>
        </w:rPr>
        <w:t>e</w:t>
      </w:r>
      <w:r w:rsidR="008841C7" w:rsidRPr="0082591D">
        <w:rPr>
          <w:rFonts w:ascii="Arial" w:hAnsi="Arial" w:cs="Arial"/>
          <w:sz w:val="24"/>
          <w:szCs w:val="24"/>
        </w:rPr>
        <w:t xml:space="preserve">re comunque </w:t>
      </w:r>
      <w:r w:rsidR="00E126DB" w:rsidRPr="0082591D">
        <w:rPr>
          <w:rFonts w:ascii="Arial" w:hAnsi="Arial" w:cs="Arial"/>
          <w:sz w:val="24"/>
          <w:szCs w:val="24"/>
        </w:rPr>
        <w:t>compromessa se l’oscuramento non fosse già in essere al momento della pubblicazione</w:t>
      </w:r>
      <w:r w:rsidRPr="0082591D">
        <w:rPr>
          <w:rFonts w:ascii="Arial" w:hAnsi="Arial" w:cs="Arial"/>
          <w:sz w:val="24"/>
          <w:szCs w:val="24"/>
        </w:rPr>
        <w:t xml:space="preserve">. In tal senso </w:t>
      </w:r>
      <w:r w:rsidR="008841C7" w:rsidRPr="0082591D">
        <w:rPr>
          <w:rFonts w:ascii="Arial" w:hAnsi="Arial" w:cs="Arial"/>
          <w:sz w:val="24"/>
          <w:szCs w:val="24"/>
        </w:rPr>
        <w:t>l’</w:t>
      </w:r>
      <w:r w:rsidRPr="0082591D">
        <w:rPr>
          <w:rFonts w:ascii="Arial" w:hAnsi="Arial" w:cs="Arial"/>
          <w:sz w:val="24"/>
          <w:szCs w:val="24"/>
        </w:rPr>
        <w:t xml:space="preserve">attività </w:t>
      </w:r>
      <w:r w:rsidR="008841C7" w:rsidRPr="0082591D">
        <w:rPr>
          <w:rFonts w:ascii="Arial" w:hAnsi="Arial" w:cs="Arial"/>
          <w:sz w:val="24"/>
          <w:szCs w:val="24"/>
        </w:rPr>
        <w:t xml:space="preserve">di oscuramento </w:t>
      </w:r>
      <w:r w:rsidRPr="0082591D">
        <w:rPr>
          <w:rFonts w:ascii="Arial" w:hAnsi="Arial" w:cs="Arial"/>
          <w:sz w:val="24"/>
          <w:szCs w:val="24"/>
        </w:rPr>
        <w:t>può essere esercitata dall’Amministrazione nella persona del responsabile del sito, anche in supplenza dell’attività del giudice, in forza dell’imposto obbligo di legge di evitare la diffusione di un dato sensibile,</w:t>
      </w:r>
      <w:r w:rsidR="00174B7D" w:rsidRPr="0082591D">
        <w:rPr>
          <w:rFonts w:ascii="Arial" w:hAnsi="Arial" w:cs="Arial"/>
          <w:sz w:val="24"/>
          <w:szCs w:val="24"/>
        </w:rPr>
        <w:t xml:space="preserve"> </w:t>
      </w:r>
      <w:r w:rsidRPr="0082591D">
        <w:rPr>
          <w:rFonts w:ascii="Arial" w:hAnsi="Arial" w:cs="Arial"/>
          <w:sz w:val="24"/>
          <w:szCs w:val="24"/>
        </w:rPr>
        <w:t>della cui violazione cui comunque risponde l’amministrazione gestore del sito istituzionale</w:t>
      </w:r>
      <w:r w:rsidR="00F41744" w:rsidRPr="0082591D">
        <w:rPr>
          <w:rFonts w:ascii="Arial" w:hAnsi="Arial" w:cs="Arial"/>
          <w:sz w:val="24"/>
          <w:szCs w:val="24"/>
        </w:rPr>
        <w:t>.</w:t>
      </w:r>
      <w:r w:rsidRPr="0082591D">
        <w:rPr>
          <w:rFonts w:ascii="Arial" w:hAnsi="Arial" w:cs="Arial"/>
          <w:sz w:val="24"/>
          <w:szCs w:val="24"/>
        </w:rPr>
        <w:t xml:space="preserve"> </w:t>
      </w:r>
    </w:p>
    <w:p w:rsidR="0082591D" w:rsidRPr="0082591D" w:rsidRDefault="0082591D" w:rsidP="00387B38">
      <w:pPr>
        <w:autoSpaceDE w:val="0"/>
        <w:autoSpaceDN w:val="0"/>
        <w:adjustRightInd w:val="0"/>
        <w:snapToGrid w:val="0"/>
        <w:spacing w:after="0" w:line="240" w:lineRule="auto"/>
        <w:jc w:val="both"/>
        <w:rPr>
          <w:rFonts w:ascii="Arial" w:hAnsi="Arial" w:cs="Arial"/>
          <w:sz w:val="24"/>
          <w:szCs w:val="24"/>
        </w:rPr>
      </w:pPr>
    </w:p>
    <w:p w:rsidR="00DD1E56" w:rsidRPr="0082591D" w:rsidRDefault="00A533C7" w:rsidP="00387B38">
      <w:pPr>
        <w:autoSpaceDE w:val="0"/>
        <w:autoSpaceDN w:val="0"/>
        <w:adjustRightInd w:val="0"/>
        <w:snapToGrid w:val="0"/>
        <w:spacing w:after="0" w:line="240" w:lineRule="auto"/>
        <w:jc w:val="both"/>
        <w:rPr>
          <w:rFonts w:ascii="Arial" w:hAnsi="Arial" w:cs="Arial"/>
          <w:sz w:val="24"/>
          <w:szCs w:val="24"/>
        </w:rPr>
      </w:pPr>
      <w:r w:rsidRPr="0082591D">
        <w:rPr>
          <w:rFonts w:ascii="Arial" w:hAnsi="Arial" w:cs="Arial"/>
          <w:sz w:val="24"/>
          <w:szCs w:val="24"/>
        </w:rPr>
        <w:t>Nel caso di oscuramento in via amministrativa</w:t>
      </w:r>
      <w:r w:rsidR="008F0C63" w:rsidRPr="0082591D">
        <w:rPr>
          <w:rFonts w:ascii="Arial" w:hAnsi="Arial" w:cs="Arial"/>
          <w:sz w:val="24"/>
          <w:szCs w:val="24"/>
        </w:rPr>
        <w:t xml:space="preserve"> successiva alla pronuncia del giudice</w:t>
      </w:r>
      <w:r w:rsidRPr="0082591D">
        <w:rPr>
          <w:rFonts w:ascii="Arial" w:hAnsi="Arial" w:cs="Arial"/>
          <w:sz w:val="24"/>
          <w:szCs w:val="24"/>
        </w:rPr>
        <w:t xml:space="preserve">, peraltro, </w:t>
      </w:r>
      <w:r w:rsidR="00387B38" w:rsidRPr="0082591D">
        <w:rPr>
          <w:rFonts w:ascii="Arial" w:hAnsi="Arial" w:cs="Arial"/>
          <w:sz w:val="24"/>
          <w:szCs w:val="24"/>
        </w:rPr>
        <w:t xml:space="preserve">è dubitabile </w:t>
      </w:r>
      <w:r w:rsidRPr="0082591D">
        <w:rPr>
          <w:rFonts w:ascii="Arial" w:hAnsi="Arial" w:cs="Arial"/>
          <w:sz w:val="24"/>
          <w:szCs w:val="24"/>
        </w:rPr>
        <w:t xml:space="preserve"> che possa essere apposta l’annotazione sul provvedimento ai fini della validità nei confronti dei terzi di cui all’art. 52, comma 1, del d.lgs. n. 196/2003</w:t>
      </w:r>
      <w:r w:rsidR="008F0C63" w:rsidRPr="0082591D">
        <w:rPr>
          <w:rFonts w:ascii="Arial" w:hAnsi="Arial" w:cs="Arial"/>
          <w:sz w:val="24"/>
          <w:szCs w:val="24"/>
        </w:rPr>
        <w:t>, che la norma pare riservare all’autorità (giudiziaria) che pronuncia la sentenza o adotta un diverso provvedimento</w:t>
      </w:r>
      <w:r w:rsidRPr="0082591D">
        <w:rPr>
          <w:rFonts w:ascii="Arial" w:hAnsi="Arial" w:cs="Arial"/>
          <w:sz w:val="24"/>
          <w:szCs w:val="24"/>
        </w:rPr>
        <w:t>.</w:t>
      </w:r>
    </w:p>
    <w:p w:rsidR="0082591D" w:rsidRPr="0082591D" w:rsidRDefault="0082591D" w:rsidP="003E2731">
      <w:pPr>
        <w:jc w:val="both"/>
        <w:rPr>
          <w:rFonts w:ascii="Arial" w:hAnsi="Arial" w:cs="Arial"/>
          <w:sz w:val="24"/>
          <w:szCs w:val="24"/>
        </w:rPr>
      </w:pPr>
    </w:p>
    <w:p w:rsidR="00541F02" w:rsidRPr="0082591D" w:rsidRDefault="00C67621" w:rsidP="003E2731">
      <w:pPr>
        <w:jc w:val="both"/>
        <w:rPr>
          <w:rFonts w:ascii="Arial" w:hAnsi="Arial" w:cs="Arial"/>
          <w:sz w:val="24"/>
          <w:szCs w:val="24"/>
        </w:rPr>
      </w:pPr>
      <w:r w:rsidRPr="0082591D">
        <w:rPr>
          <w:rFonts w:ascii="Arial" w:hAnsi="Arial" w:cs="Arial"/>
          <w:sz w:val="24"/>
          <w:szCs w:val="24"/>
        </w:rPr>
        <w:t xml:space="preserve">Una possibile soluzione ad ampio spettro nel senso </w:t>
      </w:r>
      <w:r w:rsidR="008F0C63" w:rsidRPr="0082591D">
        <w:rPr>
          <w:rFonts w:ascii="Arial" w:hAnsi="Arial" w:cs="Arial"/>
          <w:sz w:val="24"/>
          <w:szCs w:val="24"/>
        </w:rPr>
        <w:t>verso la</w:t>
      </w:r>
      <w:r w:rsidRPr="0082591D">
        <w:rPr>
          <w:rFonts w:ascii="Arial" w:hAnsi="Arial" w:cs="Arial"/>
          <w:sz w:val="24"/>
          <w:szCs w:val="24"/>
        </w:rPr>
        <w:t xml:space="preserve"> tutela della riservatezza delle parti sarebbe quella dell’anonimizzazione generalizzata (mediante le sole inziali o la semplice eliminazione dei riferimenti delle persone fisiche) dei provvedimenti giudiziari, che come anzidetto è la soluzione praticata dal Corte di Giustizia Europea per le cause di rinvio, e di cui di cui si deve verificare la compatibilità con l’attuale normativa italiana in cui è presente il valore della pubblicità delle decisioni giudiziarie. Questa compatibilità non pare si possa escludere</w:t>
      </w:r>
      <w:r w:rsidR="005D6E79" w:rsidRPr="0082591D">
        <w:rPr>
          <w:rFonts w:ascii="Arial" w:hAnsi="Arial" w:cs="Arial"/>
          <w:sz w:val="24"/>
          <w:szCs w:val="24"/>
        </w:rPr>
        <w:t xml:space="preserve"> a priori</w:t>
      </w:r>
      <w:r w:rsidRPr="0082591D">
        <w:rPr>
          <w:rFonts w:ascii="Arial" w:hAnsi="Arial" w:cs="Arial"/>
          <w:sz w:val="24"/>
          <w:szCs w:val="24"/>
        </w:rPr>
        <w:t>, anche perché in assenza di una norma primaria si occupa espressamente della questione (non è rinvenibile né una norma sulla pubblicità dei dati identificativi delle parti, né una sul loro generale anonimato)</w:t>
      </w:r>
      <w:r w:rsidR="008841C7" w:rsidRPr="0082591D">
        <w:rPr>
          <w:rFonts w:ascii="Arial" w:hAnsi="Arial" w:cs="Arial"/>
          <w:sz w:val="24"/>
          <w:szCs w:val="24"/>
        </w:rPr>
        <w:t>,</w:t>
      </w:r>
      <w:r w:rsidRPr="0082591D">
        <w:rPr>
          <w:rFonts w:ascii="Arial" w:hAnsi="Arial" w:cs="Arial"/>
          <w:sz w:val="24"/>
          <w:szCs w:val="24"/>
        </w:rPr>
        <w:t xml:space="preserve"> </w:t>
      </w:r>
      <w:r w:rsidR="008841C7" w:rsidRPr="0082591D">
        <w:rPr>
          <w:rFonts w:ascii="Arial" w:hAnsi="Arial" w:cs="Arial"/>
          <w:sz w:val="24"/>
          <w:szCs w:val="24"/>
        </w:rPr>
        <w:t>questa</w:t>
      </w:r>
      <w:r w:rsidRPr="0082591D">
        <w:rPr>
          <w:rFonts w:ascii="Arial" w:hAnsi="Arial" w:cs="Arial"/>
          <w:sz w:val="24"/>
          <w:szCs w:val="24"/>
        </w:rPr>
        <w:t xml:space="preserve"> soluzione </w:t>
      </w:r>
      <w:r w:rsidR="008841C7" w:rsidRPr="0082591D">
        <w:rPr>
          <w:rFonts w:ascii="Arial" w:hAnsi="Arial" w:cs="Arial"/>
          <w:sz w:val="24"/>
          <w:szCs w:val="24"/>
        </w:rPr>
        <w:t xml:space="preserve">potrebbe essere considerata </w:t>
      </w:r>
      <w:r w:rsidR="00247121" w:rsidRPr="0082591D">
        <w:rPr>
          <w:rFonts w:ascii="Arial" w:hAnsi="Arial" w:cs="Arial"/>
          <w:sz w:val="24"/>
          <w:szCs w:val="24"/>
        </w:rPr>
        <w:t xml:space="preserve">un </w:t>
      </w:r>
      <w:r w:rsidRPr="0082591D">
        <w:rPr>
          <w:rFonts w:ascii="Arial" w:hAnsi="Arial" w:cs="Arial"/>
          <w:sz w:val="24"/>
          <w:szCs w:val="24"/>
        </w:rPr>
        <w:t xml:space="preserve">equo bilanciamento fra gli opposti valori della pubblicità del processo (di cui agli artt. 6 CEDU, 47 Carta dei diritti fondamentali dell’UE, e 101 Cost.) e della tutela della riservatezza dei soggetti interessati (di cui al medesimo art. 6 CEDU nonché agli artt. 7 e 8 della Carta UE e 2 Cost.).  </w:t>
      </w:r>
    </w:p>
    <w:p w:rsidR="00321327" w:rsidRPr="0082591D" w:rsidRDefault="00C67621" w:rsidP="003E2731">
      <w:pPr>
        <w:jc w:val="both"/>
        <w:rPr>
          <w:rFonts w:ascii="Arial" w:hAnsi="Arial" w:cs="Arial"/>
          <w:sz w:val="24"/>
          <w:szCs w:val="24"/>
        </w:rPr>
      </w:pPr>
      <w:r w:rsidRPr="0082591D">
        <w:rPr>
          <w:rFonts w:ascii="Arial" w:hAnsi="Arial" w:cs="Arial"/>
          <w:sz w:val="24"/>
          <w:szCs w:val="24"/>
        </w:rPr>
        <w:t>Stante, infatti, la genericità del richiamo dell’art. 56, del d.lgs. n. 82 del 2005</w:t>
      </w:r>
      <w:r w:rsidR="00247121" w:rsidRPr="0082591D">
        <w:rPr>
          <w:rFonts w:ascii="Arial" w:hAnsi="Arial" w:cs="Arial"/>
          <w:sz w:val="24"/>
          <w:szCs w:val="24"/>
        </w:rPr>
        <w:t xml:space="preserve"> all’</w:t>
      </w:r>
      <w:r w:rsidRPr="0082591D">
        <w:rPr>
          <w:rFonts w:ascii="Arial" w:hAnsi="Arial" w:cs="Arial"/>
          <w:sz w:val="24"/>
          <w:szCs w:val="24"/>
        </w:rPr>
        <w:t>osserva</w:t>
      </w:r>
      <w:r w:rsidR="00247121" w:rsidRPr="0082591D">
        <w:rPr>
          <w:rFonts w:ascii="Arial" w:hAnsi="Arial" w:cs="Arial"/>
          <w:sz w:val="24"/>
          <w:szCs w:val="24"/>
        </w:rPr>
        <w:t>nza</w:t>
      </w:r>
      <w:r w:rsidRPr="0082591D">
        <w:rPr>
          <w:rFonts w:ascii="Arial" w:hAnsi="Arial" w:cs="Arial"/>
          <w:sz w:val="24"/>
          <w:szCs w:val="24"/>
        </w:rPr>
        <w:t xml:space="preserve"> </w:t>
      </w:r>
      <w:r w:rsidR="00247121" w:rsidRPr="0082591D">
        <w:rPr>
          <w:rFonts w:ascii="Arial" w:hAnsi="Arial" w:cs="Arial"/>
          <w:sz w:val="24"/>
          <w:szCs w:val="24"/>
        </w:rPr>
        <w:t>del</w:t>
      </w:r>
      <w:r w:rsidRPr="0082591D">
        <w:rPr>
          <w:rFonts w:ascii="Arial" w:hAnsi="Arial" w:cs="Arial"/>
          <w:sz w:val="24"/>
          <w:szCs w:val="24"/>
        </w:rPr>
        <w:t xml:space="preserve">le cautele previste dalla disciplina in materia di tutela dei dati personali, </w:t>
      </w:r>
      <w:r w:rsidR="00247121" w:rsidRPr="0082591D">
        <w:rPr>
          <w:rFonts w:ascii="Arial" w:hAnsi="Arial" w:cs="Arial"/>
          <w:sz w:val="24"/>
          <w:szCs w:val="24"/>
        </w:rPr>
        <w:t xml:space="preserve">è </w:t>
      </w:r>
      <w:r w:rsidRPr="0082591D">
        <w:rPr>
          <w:rFonts w:ascii="Arial" w:hAnsi="Arial" w:cs="Arial"/>
          <w:sz w:val="24"/>
          <w:szCs w:val="24"/>
        </w:rPr>
        <w:t>dubit</w:t>
      </w:r>
      <w:r w:rsidR="00247121" w:rsidRPr="0082591D">
        <w:rPr>
          <w:rFonts w:ascii="Arial" w:hAnsi="Arial" w:cs="Arial"/>
          <w:sz w:val="24"/>
          <w:szCs w:val="24"/>
        </w:rPr>
        <w:t xml:space="preserve">abile </w:t>
      </w:r>
      <w:r w:rsidRPr="0082591D">
        <w:rPr>
          <w:rFonts w:ascii="Arial" w:hAnsi="Arial" w:cs="Arial"/>
          <w:sz w:val="24"/>
          <w:szCs w:val="24"/>
        </w:rPr>
        <w:t>che l</w:t>
      </w:r>
      <w:r w:rsidR="00247121" w:rsidRPr="0082591D">
        <w:rPr>
          <w:rFonts w:ascii="Arial" w:hAnsi="Arial" w:cs="Arial"/>
          <w:sz w:val="24"/>
          <w:szCs w:val="24"/>
        </w:rPr>
        <w:t xml:space="preserve">a ratio </w:t>
      </w:r>
      <w:r w:rsidRPr="0082591D">
        <w:rPr>
          <w:rFonts w:ascii="Arial" w:hAnsi="Arial" w:cs="Arial"/>
          <w:sz w:val="24"/>
          <w:szCs w:val="24"/>
        </w:rPr>
        <w:t>della</w:t>
      </w:r>
      <w:r w:rsidR="00B73F6C" w:rsidRPr="0082591D">
        <w:rPr>
          <w:rFonts w:ascii="Arial" w:hAnsi="Arial" w:cs="Arial"/>
          <w:sz w:val="24"/>
          <w:szCs w:val="24"/>
        </w:rPr>
        <w:t xml:space="preserve"> </w:t>
      </w:r>
      <w:r w:rsidRPr="0082591D">
        <w:rPr>
          <w:rFonts w:ascii="Arial" w:hAnsi="Arial" w:cs="Arial"/>
          <w:sz w:val="24"/>
          <w:szCs w:val="24"/>
        </w:rPr>
        <w:t>norma che prevede la pubblicità</w:t>
      </w:r>
      <w:r w:rsidR="00247121" w:rsidRPr="0082591D">
        <w:rPr>
          <w:rFonts w:ascii="Arial" w:hAnsi="Arial" w:cs="Arial"/>
          <w:sz w:val="24"/>
          <w:szCs w:val="24"/>
        </w:rPr>
        <w:t xml:space="preserve"> delle decisioni giudiziarie </w:t>
      </w:r>
      <w:r w:rsidRPr="0082591D">
        <w:rPr>
          <w:rFonts w:ascii="Arial" w:hAnsi="Arial" w:cs="Arial"/>
          <w:sz w:val="24"/>
          <w:szCs w:val="24"/>
        </w:rPr>
        <w:t>possa essere compromess</w:t>
      </w:r>
      <w:r w:rsidR="00247121" w:rsidRPr="0082591D">
        <w:rPr>
          <w:rFonts w:ascii="Arial" w:hAnsi="Arial" w:cs="Arial"/>
          <w:sz w:val="24"/>
          <w:szCs w:val="24"/>
        </w:rPr>
        <w:t>a</w:t>
      </w:r>
      <w:r w:rsidRPr="0082591D">
        <w:rPr>
          <w:rFonts w:ascii="Arial" w:hAnsi="Arial" w:cs="Arial"/>
          <w:sz w:val="24"/>
          <w:szCs w:val="24"/>
        </w:rPr>
        <w:t xml:space="preserve"> dall’anonimizzazione dei riferimenti alle persone fisiche. </w:t>
      </w:r>
      <w:r w:rsidR="00247121" w:rsidRPr="0082591D">
        <w:rPr>
          <w:rFonts w:ascii="Arial" w:hAnsi="Arial" w:cs="Arial"/>
          <w:sz w:val="24"/>
          <w:szCs w:val="24"/>
        </w:rPr>
        <w:t xml:space="preserve">Lo </w:t>
      </w:r>
      <w:r w:rsidR="00174B7D" w:rsidRPr="0082591D">
        <w:rPr>
          <w:rFonts w:ascii="Arial" w:hAnsi="Arial" w:cs="Arial"/>
          <w:sz w:val="24"/>
          <w:szCs w:val="24"/>
        </w:rPr>
        <w:t>s</w:t>
      </w:r>
      <w:r w:rsidRPr="0082591D">
        <w:rPr>
          <w:rFonts w:ascii="Arial" w:hAnsi="Arial" w:cs="Arial"/>
          <w:sz w:val="24"/>
          <w:szCs w:val="24"/>
        </w:rPr>
        <w:t>co</w:t>
      </w:r>
      <w:r w:rsidR="00174B7D" w:rsidRPr="0082591D">
        <w:rPr>
          <w:rFonts w:ascii="Arial" w:hAnsi="Arial" w:cs="Arial"/>
          <w:sz w:val="24"/>
          <w:szCs w:val="24"/>
        </w:rPr>
        <w:t>p</w:t>
      </w:r>
      <w:r w:rsidRPr="0082591D">
        <w:rPr>
          <w:rFonts w:ascii="Arial" w:hAnsi="Arial" w:cs="Arial"/>
          <w:sz w:val="24"/>
          <w:szCs w:val="24"/>
        </w:rPr>
        <w:t xml:space="preserve">o </w:t>
      </w:r>
      <w:r w:rsidR="00247121" w:rsidRPr="0082591D">
        <w:rPr>
          <w:rFonts w:ascii="Arial" w:hAnsi="Arial" w:cs="Arial"/>
          <w:sz w:val="24"/>
          <w:szCs w:val="24"/>
        </w:rPr>
        <w:t xml:space="preserve">di quella normativa </w:t>
      </w:r>
      <w:r w:rsidRPr="0082591D">
        <w:rPr>
          <w:rFonts w:ascii="Arial" w:hAnsi="Arial" w:cs="Arial"/>
          <w:sz w:val="24"/>
          <w:szCs w:val="24"/>
        </w:rPr>
        <w:t>è difatti quello di consentire la massima ed efficace circolazione delle informazioni contenute nelle pronunce giurisdizionali, a vantaggio degli utenti pubblici e privati, che possono ricavare, dalla banca dati, ogni utile indicazione circa gli orientamenti della giurisprudenza, oltre ad esercitare il loro diritto civico alla conoscenza (e al controllo) del modo di esercizio di una funzione pubblica essenziale. A tal fine</w:t>
      </w:r>
      <w:r w:rsidR="00B73F6C" w:rsidRPr="0082591D">
        <w:rPr>
          <w:rFonts w:ascii="Arial" w:hAnsi="Arial" w:cs="Arial"/>
          <w:sz w:val="24"/>
          <w:szCs w:val="24"/>
        </w:rPr>
        <w:t>,</w:t>
      </w:r>
      <w:r w:rsidRPr="0082591D">
        <w:rPr>
          <w:rFonts w:ascii="Arial" w:hAnsi="Arial" w:cs="Arial"/>
          <w:sz w:val="24"/>
          <w:szCs w:val="24"/>
        </w:rPr>
        <w:t xml:space="preserve"> p</w:t>
      </w:r>
      <w:r w:rsidR="00454B2C" w:rsidRPr="0082591D">
        <w:rPr>
          <w:rFonts w:ascii="Arial" w:hAnsi="Arial" w:cs="Arial"/>
          <w:sz w:val="24"/>
          <w:szCs w:val="24"/>
        </w:rPr>
        <w:t xml:space="preserve">otrebbe essere </w:t>
      </w:r>
      <w:r w:rsidRPr="0082591D">
        <w:rPr>
          <w:rFonts w:ascii="Arial" w:hAnsi="Arial" w:cs="Arial"/>
          <w:sz w:val="24"/>
          <w:szCs w:val="24"/>
        </w:rPr>
        <w:t xml:space="preserve"> sufficiente la realizzazione di un’efficace banca di dati </w:t>
      </w:r>
      <w:r w:rsidR="00247121" w:rsidRPr="0082591D">
        <w:rPr>
          <w:rFonts w:ascii="Arial" w:hAnsi="Arial" w:cs="Arial"/>
          <w:sz w:val="24"/>
          <w:szCs w:val="24"/>
        </w:rPr>
        <w:t>di</w:t>
      </w:r>
      <w:r w:rsidRPr="0082591D">
        <w:rPr>
          <w:rFonts w:ascii="Arial" w:hAnsi="Arial" w:cs="Arial"/>
          <w:sz w:val="24"/>
          <w:szCs w:val="24"/>
        </w:rPr>
        <w:t xml:space="preserve"> carattere oggettivo, non incentrata sui riferimenti alla identificazione di persone fisiche.</w:t>
      </w:r>
      <w:r w:rsidR="00672B8C" w:rsidRPr="0082591D">
        <w:rPr>
          <w:rFonts w:ascii="Arial" w:hAnsi="Arial" w:cs="Arial"/>
          <w:sz w:val="24"/>
          <w:szCs w:val="24"/>
        </w:rPr>
        <w:t xml:space="preserve"> Inoltre, l’anonimizzazione riguarda</w:t>
      </w:r>
      <w:r w:rsidR="00247121" w:rsidRPr="0082591D">
        <w:rPr>
          <w:rFonts w:ascii="Arial" w:hAnsi="Arial" w:cs="Arial"/>
          <w:sz w:val="24"/>
          <w:szCs w:val="24"/>
        </w:rPr>
        <w:t xml:space="preserve"> </w:t>
      </w:r>
      <w:r w:rsidR="00672B8C" w:rsidRPr="0082591D">
        <w:rPr>
          <w:rFonts w:ascii="Arial" w:hAnsi="Arial" w:cs="Arial"/>
          <w:sz w:val="24"/>
          <w:szCs w:val="24"/>
        </w:rPr>
        <w:t xml:space="preserve">la pubblicità della decisione nella sua circolazione di massa in banche dati aperte mentre in ogni caso, in presenza di specifiche ragioni, dovrà essere consentita la conoscenza integrale della sentenza a richiesta, che anzi appare generalmente garantita dagli </w:t>
      </w:r>
      <w:r w:rsidR="005D6E79" w:rsidRPr="0082591D">
        <w:rPr>
          <w:rFonts w:ascii="Arial" w:hAnsi="Arial" w:cs="Arial"/>
          <w:sz w:val="24"/>
          <w:szCs w:val="24"/>
        </w:rPr>
        <w:t xml:space="preserve">dall’art. </w:t>
      </w:r>
      <w:r w:rsidR="005D6E79" w:rsidRPr="0082591D">
        <w:rPr>
          <w:rFonts w:ascii="Arial" w:hAnsi="Arial" w:cs="Arial"/>
          <w:sz w:val="24"/>
          <w:szCs w:val="24"/>
        </w:rPr>
        <w:lastRenderedPageBreak/>
        <w:t xml:space="preserve">743 c.p.c. </w:t>
      </w:r>
      <w:r w:rsidR="00454B2C" w:rsidRPr="0082591D">
        <w:rPr>
          <w:rFonts w:ascii="Arial" w:hAnsi="Arial" w:cs="Arial"/>
          <w:sz w:val="24"/>
          <w:szCs w:val="24"/>
        </w:rPr>
        <w:t xml:space="preserve">che </w:t>
      </w:r>
      <w:r w:rsidR="005D6E79" w:rsidRPr="0082591D">
        <w:rPr>
          <w:rFonts w:ascii="Arial" w:hAnsi="Arial" w:cs="Arial"/>
          <w:sz w:val="24"/>
          <w:szCs w:val="24"/>
        </w:rPr>
        <w:t>prevede il rilascio di copie da parte dei pubblici depositari e l</w:t>
      </w:r>
      <w:r w:rsidR="00B73F6C" w:rsidRPr="0082591D">
        <w:rPr>
          <w:rFonts w:ascii="Arial" w:hAnsi="Arial" w:cs="Arial"/>
          <w:sz w:val="24"/>
          <w:szCs w:val="24"/>
        </w:rPr>
        <w:t>’art.</w:t>
      </w:r>
      <w:r w:rsidR="005D6E79" w:rsidRPr="0082591D">
        <w:rPr>
          <w:rFonts w:ascii="Arial" w:hAnsi="Arial" w:cs="Arial"/>
          <w:sz w:val="24"/>
          <w:szCs w:val="24"/>
        </w:rPr>
        <w:t xml:space="preserve"> 744 c.p.c. </w:t>
      </w:r>
      <w:r w:rsidR="00E254CC" w:rsidRPr="0082591D">
        <w:rPr>
          <w:rFonts w:ascii="Arial" w:hAnsi="Arial" w:cs="Arial"/>
          <w:sz w:val="24"/>
          <w:szCs w:val="24"/>
        </w:rPr>
        <w:t xml:space="preserve">che </w:t>
      </w:r>
      <w:r w:rsidR="005D6E79" w:rsidRPr="0082591D">
        <w:rPr>
          <w:rFonts w:ascii="Arial" w:hAnsi="Arial" w:cs="Arial"/>
          <w:sz w:val="24"/>
          <w:szCs w:val="24"/>
        </w:rPr>
        <w:t>lo dispone specificamente per gli atti giudiziari</w:t>
      </w:r>
      <w:r w:rsidR="00E254CC" w:rsidRPr="0082591D">
        <w:rPr>
          <w:rFonts w:ascii="Arial" w:hAnsi="Arial" w:cs="Arial"/>
          <w:sz w:val="24"/>
          <w:szCs w:val="24"/>
        </w:rPr>
        <w:t>.</w:t>
      </w:r>
      <w:r w:rsidR="005D6E79" w:rsidRPr="0082591D">
        <w:rPr>
          <w:rFonts w:ascii="Arial" w:hAnsi="Arial" w:cs="Arial"/>
          <w:sz w:val="24"/>
          <w:szCs w:val="24"/>
        </w:rPr>
        <w:t xml:space="preserve"> </w:t>
      </w:r>
    </w:p>
    <w:p w:rsidR="007E5BCA" w:rsidRPr="0082591D" w:rsidRDefault="00E254CC" w:rsidP="007E5BCA">
      <w:pPr>
        <w:spacing w:before="100" w:beforeAutospacing="1" w:after="100" w:afterAutospacing="1" w:line="240" w:lineRule="auto"/>
        <w:jc w:val="both"/>
        <w:rPr>
          <w:rFonts w:ascii="Arial" w:hAnsi="Arial" w:cs="Arial"/>
          <w:sz w:val="24"/>
          <w:szCs w:val="24"/>
        </w:rPr>
      </w:pPr>
      <w:r w:rsidRPr="0082591D">
        <w:rPr>
          <w:rFonts w:ascii="Arial" w:hAnsi="Arial" w:cs="Arial"/>
          <w:sz w:val="24"/>
          <w:szCs w:val="24"/>
        </w:rPr>
        <w:t>In tale contesto</w:t>
      </w:r>
      <w:r w:rsidR="00454B2C" w:rsidRPr="0082591D">
        <w:rPr>
          <w:rFonts w:ascii="Arial" w:hAnsi="Arial" w:cs="Arial"/>
          <w:sz w:val="24"/>
          <w:szCs w:val="24"/>
        </w:rPr>
        <w:t>,</w:t>
      </w:r>
      <w:r w:rsidRPr="0082591D">
        <w:rPr>
          <w:rFonts w:ascii="Arial" w:hAnsi="Arial" w:cs="Arial"/>
          <w:sz w:val="24"/>
          <w:szCs w:val="24"/>
        </w:rPr>
        <w:t xml:space="preserve"> viene in rilievo anche l’esigenza di anonimizzazione dei ruoli di udienza pubblicati sul sito internet degli organi giudiziari e consultabili dal pubblico, con indicazione delle sole iniziali del prenome e del cognome e di ogni altro dato idoneo a rivelare l’identità delle parti. Allo steso modo si pone la problematica dell’</w:t>
      </w:r>
      <w:r w:rsidR="008A4C7B">
        <w:rPr>
          <w:rFonts w:ascii="Arial" w:hAnsi="Arial" w:cs="Arial"/>
          <w:sz w:val="24"/>
          <w:szCs w:val="24"/>
        </w:rPr>
        <w:t xml:space="preserve">oscuramento </w:t>
      </w:r>
      <w:r w:rsidR="007E5BCA" w:rsidRPr="0082591D">
        <w:rPr>
          <w:rFonts w:ascii="Arial" w:hAnsi="Arial" w:cs="Arial"/>
          <w:sz w:val="24"/>
          <w:szCs w:val="24"/>
        </w:rPr>
        <w:t>dei dati “sensibili” nei casi in cui sia necessario procedere al</w:t>
      </w:r>
      <w:r w:rsidRPr="0082591D">
        <w:rPr>
          <w:rFonts w:ascii="Arial" w:hAnsi="Arial" w:cs="Arial"/>
          <w:sz w:val="24"/>
          <w:szCs w:val="24"/>
        </w:rPr>
        <w:t>la notifica per pubblici proclami</w:t>
      </w:r>
      <w:r w:rsidR="007E5BCA" w:rsidRPr="0082591D">
        <w:rPr>
          <w:rFonts w:ascii="Arial" w:hAnsi="Arial" w:cs="Arial"/>
          <w:sz w:val="24"/>
          <w:szCs w:val="24"/>
        </w:rPr>
        <w:t xml:space="preserve">, soprattutto se quest’ultima  avviene tramite pubblicazione sui siti internet delle Amministrazioni resistenti. </w:t>
      </w:r>
      <w:r w:rsidR="006F12B1" w:rsidRPr="0082591D">
        <w:rPr>
          <w:rFonts w:ascii="Arial" w:hAnsi="Arial" w:cs="Arial"/>
          <w:sz w:val="24"/>
          <w:szCs w:val="24"/>
        </w:rPr>
        <w:t>Infatti</w:t>
      </w:r>
      <w:r w:rsidR="00454B2C" w:rsidRPr="0082591D">
        <w:rPr>
          <w:rFonts w:ascii="Arial" w:hAnsi="Arial" w:cs="Arial"/>
          <w:sz w:val="24"/>
          <w:szCs w:val="24"/>
        </w:rPr>
        <w:t>,</w:t>
      </w:r>
      <w:r w:rsidR="006F12B1" w:rsidRPr="0082591D">
        <w:rPr>
          <w:rFonts w:ascii="Arial" w:hAnsi="Arial" w:cs="Arial"/>
          <w:sz w:val="24"/>
          <w:szCs w:val="24"/>
        </w:rPr>
        <w:t xml:space="preserve"> q</w:t>
      </w:r>
      <w:r w:rsidR="007E5BCA" w:rsidRPr="0082591D">
        <w:rPr>
          <w:rFonts w:ascii="Arial" w:hAnsi="Arial" w:cs="Arial"/>
          <w:sz w:val="24"/>
          <w:szCs w:val="24"/>
        </w:rPr>
        <w:t>uesto tipo di pubblicazione, effettuata previa autorizzazione dal giudice, p</w:t>
      </w:r>
      <w:r w:rsidR="006F12B1" w:rsidRPr="0082591D">
        <w:rPr>
          <w:rFonts w:ascii="Arial" w:hAnsi="Arial" w:cs="Arial"/>
          <w:sz w:val="24"/>
          <w:szCs w:val="24"/>
        </w:rPr>
        <w:t xml:space="preserve">uò </w:t>
      </w:r>
      <w:r w:rsidR="007E5BCA" w:rsidRPr="0082591D">
        <w:rPr>
          <w:rFonts w:ascii="Arial" w:hAnsi="Arial" w:cs="Arial"/>
          <w:sz w:val="24"/>
          <w:szCs w:val="24"/>
        </w:rPr>
        <w:t>consentire a chiunque di conoscere tutti i dati relativi al ricorso, ancorchè oscurati nel provvedimento che la dispone. Sarà</w:t>
      </w:r>
      <w:r w:rsidR="006F12B1" w:rsidRPr="0082591D">
        <w:rPr>
          <w:rFonts w:ascii="Arial" w:hAnsi="Arial" w:cs="Arial"/>
          <w:sz w:val="24"/>
          <w:szCs w:val="24"/>
        </w:rPr>
        <w:t>, quindi,</w:t>
      </w:r>
      <w:r w:rsidR="007E5BCA" w:rsidRPr="0082591D">
        <w:rPr>
          <w:rFonts w:ascii="Arial" w:hAnsi="Arial" w:cs="Arial"/>
          <w:sz w:val="24"/>
          <w:szCs w:val="24"/>
        </w:rPr>
        <w:t xml:space="preserve"> opportuno trovare delle modalità idonee di pubblicazione che riescano a contemperare le esigenze di tutela dei dati personali con quelle della notifica</w:t>
      </w:r>
      <w:r w:rsidR="006F12B1" w:rsidRPr="0082591D">
        <w:rPr>
          <w:rFonts w:ascii="Arial" w:hAnsi="Arial" w:cs="Arial"/>
          <w:sz w:val="24"/>
          <w:szCs w:val="24"/>
        </w:rPr>
        <w:t xml:space="preserve"> del ricorso con modalità pubbliche. </w:t>
      </w:r>
    </w:p>
    <w:p w:rsidR="00E06333" w:rsidRPr="00F23441" w:rsidRDefault="00135CF6" w:rsidP="00E254CC">
      <w:pPr>
        <w:pStyle w:val="NormaleWeb"/>
        <w:jc w:val="both"/>
        <w:rPr>
          <w:rFonts w:ascii="Arial" w:eastAsiaTheme="minorHAnsi" w:hAnsi="Arial" w:cs="Arial"/>
          <w:lang w:eastAsia="en-US"/>
        </w:rPr>
      </w:pPr>
      <w:r w:rsidRPr="00F23441">
        <w:rPr>
          <w:rFonts w:ascii="Arial" w:eastAsiaTheme="minorHAnsi" w:hAnsi="Arial" w:cs="Arial"/>
          <w:lang w:eastAsia="en-US"/>
        </w:rPr>
        <w:t xml:space="preserve">In caso di </w:t>
      </w:r>
      <w:r w:rsidR="00E06333" w:rsidRPr="00F23441">
        <w:rPr>
          <w:rFonts w:ascii="Arial" w:eastAsiaTheme="minorHAnsi" w:hAnsi="Arial" w:cs="Arial"/>
          <w:lang w:eastAsia="en-US"/>
        </w:rPr>
        <w:t>indebita diffusione di dati personali per la violazione dell’indicata normativa</w:t>
      </w:r>
      <w:r w:rsidR="00454B2C" w:rsidRPr="00F23441">
        <w:rPr>
          <w:rFonts w:ascii="Arial" w:eastAsiaTheme="minorHAnsi" w:hAnsi="Arial" w:cs="Arial"/>
          <w:lang w:eastAsia="en-US"/>
        </w:rPr>
        <w:t>,</w:t>
      </w:r>
      <w:r w:rsidRPr="00F23441">
        <w:rPr>
          <w:rFonts w:ascii="Arial" w:eastAsiaTheme="minorHAnsi" w:hAnsi="Arial" w:cs="Arial"/>
          <w:lang w:eastAsia="en-US"/>
        </w:rPr>
        <w:t xml:space="preserve"> l</w:t>
      </w:r>
      <w:r w:rsidR="00E06333" w:rsidRPr="00F23441">
        <w:rPr>
          <w:rFonts w:ascii="Arial" w:eastAsiaTheme="minorHAnsi" w:hAnsi="Arial" w:cs="Arial"/>
          <w:lang w:eastAsia="en-US"/>
        </w:rPr>
        <w:t xml:space="preserve">’Amministrazione </w:t>
      </w:r>
      <w:r w:rsidRPr="00F23441">
        <w:rPr>
          <w:rFonts w:ascii="Arial" w:eastAsiaTheme="minorHAnsi" w:hAnsi="Arial" w:cs="Arial"/>
          <w:lang w:eastAsia="en-US"/>
        </w:rPr>
        <w:t>può incorrere in</w:t>
      </w:r>
      <w:r w:rsidR="00E06333" w:rsidRPr="00F23441">
        <w:rPr>
          <w:rFonts w:ascii="Arial" w:eastAsiaTheme="minorHAnsi" w:hAnsi="Arial" w:cs="Arial"/>
          <w:lang w:eastAsia="en-US"/>
        </w:rPr>
        <w:t xml:space="preserve"> sanzioni da parte del Garante della protezione dei dati personali che possono arrivare </w:t>
      </w:r>
      <w:r w:rsidR="00CB42EB" w:rsidRPr="00F23441">
        <w:rPr>
          <w:rFonts w:ascii="Arial" w:eastAsiaTheme="minorHAnsi" w:hAnsi="Arial" w:cs="Arial"/>
          <w:lang w:eastAsia="en-US"/>
        </w:rPr>
        <w:t xml:space="preserve">sino </w:t>
      </w:r>
      <w:r w:rsidR="00E06333" w:rsidRPr="00F23441">
        <w:rPr>
          <w:rFonts w:ascii="Arial" w:eastAsiaTheme="minorHAnsi" w:hAnsi="Arial" w:cs="Arial"/>
          <w:lang w:eastAsia="en-US"/>
        </w:rPr>
        <w:t>a un massimo di 20 milioni di euro, ai sensi del combinato disposto dell’art. 166 del D.Lgs. 196/2003 e dell’art. 83, paragrafo 5, del G.D.P.R. (nelle ipotesi di mancato oscuramento dei provvedimenti ai quali sia stata apposta la formula di oscuramento da parte del magistrato e nelle ipotesi di mancato oscuramento riferite alle persone offese da atti di violenza sessuale e ai dati da cui possa desumersi, anche indirettamente l’identità di minori, oppure delle parti in materia di rapporti di famiglia e di stato delle persone). L</w:t>
      </w:r>
      <w:r w:rsidRPr="00F23441">
        <w:rPr>
          <w:rFonts w:ascii="Arial" w:eastAsiaTheme="minorHAnsi" w:hAnsi="Arial" w:cs="Arial"/>
          <w:lang w:eastAsia="en-US"/>
        </w:rPr>
        <w:t>’</w:t>
      </w:r>
      <w:r w:rsidR="00E06333" w:rsidRPr="00F23441">
        <w:rPr>
          <w:rFonts w:ascii="Arial" w:eastAsiaTheme="minorHAnsi" w:hAnsi="Arial" w:cs="Arial"/>
          <w:lang w:eastAsia="en-US"/>
        </w:rPr>
        <w:t>Amministrazione, in</w:t>
      </w:r>
      <w:r w:rsidRPr="00F23441">
        <w:rPr>
          <w:rFonts w:ascii="Arial" w:eastAsiaTheme="minorHAnsi" w:hAnsi="Arial" w:cs="Arial"/>
          <w:lang w:eastAsia="en-US"/>
        </w:rPr>
        <w:t>oltre,</w:t>
      </w:r>
      <w:r w:rsidR="00E06333" w:rsidRPr="00F23441">
        <w:rPr>
          <w:rFonts w:ascii="Arial" w:eastAsiaTheme="minorHAnsi" w:hAnsi="Arial" w:cs="Arial"/>
          <w:lang w:eastAsia="en-US"/>
        </w:rPr>
        <w:t xml:space="preserve"> </w:t>
      </w:r>
      <w:r w:rsidR="00454B2C" w:rsidRPr="00F23441">
        <w:rPr>
          <w:rFonts w:ascii="Arial" w:eastAsiaTheme="minorHAnsi" w:hAnsi="Arial" w:cs="Arial"/>
          <w:lang w:eastAsia="en-US"/>
        </w:rPr>
        <w:t xml:space="preserve">risponde </w:t>
      </w:r>
      <w:r w:rsidR="00E06333" w:rsidRPr="00F23441">
        <w:rPr>
          <w:rFonts w:ascii="Arial" w:eastAsiaTheme="minorHAnsi" w:hAnsi="Arial" w:cs="Arial"/>
          <w:lang w:eastAsia="en-US"/>
        </w:rPr>
        <w:t xml:space="preserve">civilmente dei danni causati </w:t>
      </w:r>
      <w:r w:rsidRPr="00F23441">
        <w:rPr>
          <w:rFonts w:ascii="Arial" w:eastAsiaTheme="minorHAnsi" w:hAnsi="Arial" w:cs="Arial"/>
          <w:lang w:eastAsia="en-US"/>
        </w:rPr>
        <w:t>dall’</w:t>
      </w:r>
      <w:r w:rsidR="00E06333" w:rsidRPr="00F23441">
        <w:rPr>
          <w:rFonts w:ascii="Arial" w:eastAsiaTheme="minorHAnsi" w:hAnsi="Arial" w:cs="Arial"/>
          <w:lang w:eastAsia="en-US"/>
        </w:rPr>
        <w:t>indebita diffusi</w:t>
      </w:r>
      <w:r w:rsidR="00CB42EB" w:rsidRPr="00F23441">
        <w:rPr>
          <w:rFonts w:ascii="Arial" w:eastAsiaTheme="minorHAnsi" w:hAnsi="Arial" w:cs="Arial"/>
          <w:lang w:eastAsia="en-US"/>
        </w:rPr>
        <w:t>one</w:t>
      </w:r>
      <w:r w:rsidR="00E06333" w:rsidRPr="00F23441">
        <w:rPr>
          <w:rFonts w:ascii="Arial" w:eastAsiaTheme="minorHAnsi" w:hAnsi="Arial" w:cs="Arial"/>
          <w:lang w:eastAsia="en-US"/>
        </w:rPr>
        <w:t xml:space="preserve"> su</w:t>
      </w:r>
      <w:r w:rsidRPr="00F23441">
        <w:rPr>
          <w:rFonts w:ascii="Arial" w:eastAsiaTheme="minorHAnsi" w:hAnsi="Arial" w:cs="Arial"/>
          <w:lang w:eastAsia="en-US"/>
        </w:rPr>
        <w:t xml:space="preserve">l suo sito </w:t>
      </w:r>
      <w:r w:rsidR="00E06333" w:rsidRPr="00F23441">
        <w:rPr>
          <w:rFonts w:ascii="Arial" w:eastAsiaTheme="minorHAnsi" w:hAnsi="Arial" w:cs="Arial"/>
          <w:lang w:eastAsia="en-US"/>
        </w:rPr>
        <w:t xml:space="preserve">internet </w:t>
      </w:r>
      <w:r w:rsidRPr="00F23441">
        <w:rPr>
          <w:rFonts w:ascii="Arial" w:eastAsiaTheme="minorHAnsi" w:hAnsi="Arial" w:cs="Arial"/>
          <w:lang w:eastAsia="en-US"/>
        </w:rPr>
        <w:t>istituzionale, anche nel caso in cui il giudice non a</w:t>
      </w:r>
      <w:r w:rsidR="00CB42EB" w:rsidRPr="00F23441">
        <w:rPr>
          <w:rFonts w:ascii="Arial" w:eastAsiaTheme="minorHAnsi" w:hAnsi="Arial" w:cs="Arial"/>
          <w:lang w:eastAsia="en-US"/>
        </w:rPr>
        <w:t xml:space="preserve">bbia </w:t>
      </w:r>
      <w:r w:rsidRPr="00F23441">
        <w:rPr>
          <w:rFonts w:ascii="Arial" w:eastAsiaTheme="minorHAnsi" w:hAnsi="Arial" w:cs="Arial"/>
          <w:lang w:eastAsia="en-US"/>
        </w:rPr>
        <w:t xml:space="preserve"> provveduto a disporre </w:t>
      </w:r>
      <w:r w:rsidR="00454B2C" w:rsidRPr="00F23441">
        <w:rPr>
          <w:rFonts w:ascii="Arial" w:eastAsiaTheme="minorHAnsi" w:hAnsi="Arial" w:cs="Arial"/>
          <w:lang w:eastAsia="en-US"/>
        </w:rPr>
        <w:t>l’</w:t>
      </w:r>
      <w:r w:rsidRPr="00F23441">
        <w:rPr>
          <w:rFonts w:ascii="Arial" w:eastAsiaTheme="minorHAnsi" w:hAnsi="Arial" w:cs="Arial"/>
          <w:lang w:eastAsia="en-US"/>
        </w:rPr>
        <w:t xml:space="preserve">oscuramento </w:t>
      </w:r>
      <w:r w:rsidR="00E254CC" w:rsidRPr="00F23441">
        <w:rPr>
          <w:rFonts w:ascii="Arial" w:eastAsiaTheme="minorHAnsi" w:hAnsi="Arial" w:cs="Arial"/>
          <w:lang w:eastAsia="en-US"/>
        </w:rPr>
        <w:t xml:space="preserve">tramite l'annotazione </w:t>
      </w:r>
      <w:r w:rsidRPr="00F23441">
        <w:rPr>
          <w:rFonts w:ascii="Arial" w:eastAsiaTheme="minorHAnsi" w:hAnsi="Arial" w:cs="Arial"/>
          <w:lang w:eastAsia="en-US"/>
        </w:rPr>
        <w:t>previst</w:t>
      </w:r>
      <w:r w:rsidR="00E254CC" w:rsidRPr="00F23441">
        <w:rPr>
          <w:rFonts w:ascii="Arial" w:eastAsiaTheme="minorHAnsi" w:hAnsi="Arial" w:cs="Arial"/>
          <w:lang w:eastAsia="en-US"/>
        </w:rPr>
        <w:t>a</w:t>
      </w:r>
      <w:r w:rsidRPr="00F23441">
        <w:rPr>
          <w:rFonts w:ascii="Arial" w:eastAsiaTheme="minorHAnsi" w:hAnsi="Arial" w:cs="Arial"/>
          <w:lang w:eastAsia="en-US"/>
        </w:rPr>
        <w:t xml:space="preserve"> dal</w:t>
      </w:r>
      <w:r w:rsidR="00E254CC" w:rsidRPr="00F23441">
        <w:rPr>
          <w:rFonts w:ascii="Arial" w:eastAsiaTheme="minorHAnsi" w:hAnsi="Arial" w:cs="Arial"/>
          <w:lang w:eastAsia="en-US"/>
        </w:rPr>
        <w:t xml:space="preserve"> </w:t>
      </w:r>
      <w:r w:rsidRPr="00F23441">
        <w:rPr>
          <w:rFonts w:ascii="Arial" w:eastAsiaTheme="minorHAnsi" w:hAnsi="Arial" w:cs="Arial"/>
          <w:lang w:eastAsia="en-US"/>
        </w:rPr>
        <w:t xml:space="preserve"> </w:t>
      </w:r>
      <w:r w:rsidR="00E254CC" w:rsidRPr="00F23441">
        <w:rPr>
          <w:rFonts w:ascii="Arial" w:eastAsiaTheme="minorHAnsi" w:hAnsi="Arial" w:cs="Arial"/>
          <w:lang w:eastAsia="en-US"/>
        </w:rPr>
        <w:t>comma 1 dell’</w:t>
      </w:r>
      <w:r w:rsidRPr="00F23441">
        <w:rPr>
          <w:rFonts w:ascii="Arial" w:eastAsiaTheme="minorHAnsi" w:hAnsi="Arial" w:cs="Arial"/>
          <w:lang w:eastAsia="en-US"/>
        </w:rPr>
        <w:t>art. 52 del D.Lgs. 196/2003</w:t>
      </w:r>
      <w:r w:rsidR="00E254CC" w:rsidRPr="00F23441">
        <w:rPr>
          <w:rFonts w:ascii="Arial" w:eastAsiaTheme="minorHAnsi" w:hAnsi="Arial" w:cs="Arial"/>
          <w:lang w:eastAsia="en-US"/>
        </w:rPr>
        <w:t xml:space="preserve"> (</w:t>
      </w:r>
      <w:r w:rsidR="00E06333" w:rsidRPr="00F23441">
        <w:rPr>
          <w:rFonts w:ascii="Arial" w:eastAsiaTheme="minorHAnsi" w:hAnsi="Arial" w:cs="Arial"/>
          <w:lang w:eastAsia="en-US"/>
        </w:rPr>
        <w:t xml:space="preserve">Cass., Sez. I civ., 20 maggio 2016, n. 10510). </w:t>
      </w:r>
    </w:p>
    <w:p w:rsidR="008B22D0" w:rsidRPr="00F23441" w:rsidRDefault="008B22D0" w:rsidP="008B22D0">
      <w:pPr>
        <w:jc w:val="both"/>
        <w:rPr>
          <w:rFonts w:ascii="Arial" w:hAnsi="Arial" w:cs="Arial"/>
          <w:sz w:val="24"/>
          <w:szCs w:val="24"/>
        </w:rPr>
      </w:pPr>
      <w:r w:rsidRPr="00F23441">
        <w:rPr>
          <w:rFonts w:ascii="Arial" w:hAnsi="Arial" w:cs="Arial"/>
          <w:sz w:val="24"/>
          <w:szCs w:val="24"/>
        </w:rPr>
        <w:t xml:space="preserve">Per ciò che concerne i magistrati, </w:t>
      </w:r>
      <w:r w:rsidR="00454B2C" w:rsidRPr="00F23441">
        <w:rPr>
          <w:rFonts w:ascii="Arial" w:hAnsi="Arial" w:cs="Arial"/>
          <w:sz w:val="24"/>
          <w:szCs w:val="24"/>
        </w:rPr>
        <w:t xml:space="preserve">nel caso di mancato oscuramento nelle ipotesi in cui sia previsto come obbligatorio, </w:t>
      </w:r>
      <w:r w:rsidRPr="00F23441">
        <w:rPr>
          <w:rFonts w:ascii="Arial" w:hAnsi="Arial" w:cs="Arial"/>
          <w:sz w:val="24"/>
          <w:szCs w:val="24"/>
        </w:rPr>
        <w:t xml:space="preserve">è prospettabile che </w:t>
      </w:r>
      <w:r w:rsidR="00454B2C" w:rsidRPr="00F23441">
        <w:rPr>
          <w:rFonts w:ascii="Arial" w:hAnsi="Arial" w:cs="Arial"/>
          <w:sz w:val="24"/>
          <w:szCs w:val="24"/>
        </w:rPr>
        <w:t xml:space="preserve">gli stessi </w:t>
      </w:r>
      <w:r w:rsidRPr="00F23441">
        <w:rPr>
          <w:rFonts w:ascii="Arial" w:hAnsi="Arial" w:cs="Arial"/>
          <w:sz w:val="24"/>
          <w:szCs w:val="24"/>
        </w:rPr>
        <w:t xml:space="preserve">possano essere chiamati a rispondere, dei danni cagionati nell’esercizio delle funzioni giudiziarie, per grave violazione di legge, ai sensi dell'art. 2, comma 3, lett. a), della legge n. 117/1988, che tra l’altro appare anche configurabile nei confronti già del  giudice di primo grado, in quanto la diffusione dei dati personali  riservati si configura come un danno istantaneo. Qualora, invece, si ritenga che l’attività inerente alla tutela della riservatezza esuli dalla funzione giudiziaria, assumendo sostanzialmente natura amministrativa, il magistrato potrebbe </w:t>
      </w:r>
      <w:r w:rsidR="00454B2C" w:rsidRPr="00F23441">
        <w:rPr>
          <w:rFonts w:ascii="Arial" w:hAnsi="Arial" w:cs="Arial"/>
          <w:sz w:val="24"/>
          <w:szCs w:val="24"/>
        </w:rPr>
        <w:t xml:space="preserve">comunque a </w:t>
      </w:r>
      <w:r w:rsidRPr="00F23441">
        <w:rPr>
          <w:rFonts w:ascii="Arial" w:hAnsi="Arial" w:cs="Arial"/>
          <w:sz w:val="24"/>
          <w:szCs w:val="24"/>
        </w:rPr>
        <w:t xml:space="preserve">essere chiamato a rispondere a titolo di responsabilità amministrativa per danno erariale. Può configurarsi, infine, anche una responsabilità disciplinare.  </w:t>
      </w:r>
    </w:p>
    <w:p w:rsidR="008B22D0" w:rsidRPr="00F23441" w:rsidRDefault="008B22D0" w:rsidP="008B22D0">
      <w:pPr>
        <w:jc w:val="both"/>
        <w:rPr>
          <w:rFonts w:ascii="Arial" w:hAnsi="Arial" w:cs="Arial"/>
          <w:sz w:val="24"/>
          <w:szCs w:val="24"/>
        </w:rPr>
      </w:pPr>
      <w:r w:rsidRPr="00F23441">
        <w:rPr>
          <w:rFonts w:ascii="Arial" w:hAnsi="Arial" w:cs="Arial"/>
          <w:sz w:val="24"/>
          <w:szCs w:val="24"/>
        </w:rPr>
        <w:t xml:space="preserve">I dipendenti </w:t>
      </w:r>
      <w:r w:rsidR="00F23441" w:rsidRPr="00F23441">
        <w:rPr>
          <w:rFonts w:ascii="Arial" w:hAnsi="Arial" w:cs="Arial"/>
          <w:sz w:val="24"/>
          <w:szCs w:val="24"/>
        </w:rPr>
        <w:t xml:space="preserve">responsabili della pubblicazione </w:t>
      </w:r>
      <w:r w:rsidRPr="00F23441">
        <w:rPr>
          <w:rFonts w:ascii="Arial" w:hAnsi="Arial" w:cs="Arial"/>
          <w:sz w:val="24"/>
          <w:szCs w:val="24"/>
        </w:rPr>
        <w:t>possono essere chiamati a rispondere del danno causato all’Amministrazione a titolo di responsabilità amministrativa per danno erariale, ferma restando l’eventuale responsabilità disciplinare.</w:t>
      </w:r>
    </w:p>
    <w:p w:rsidR="00CC60D9" w:rsidRPr="0082591D" w:rsidRDefault="00672B8C" w:rsidP="00CC60D9">
      <w:pPr>
        <w:jc w:val="both"/>
        <w:rPr>
          <w:rFonts w:ascii="Arial" w:hAnsi="Arial" w:cs="Arial"/>
          <w:sz w:val="24"/>
          <w:szCs w:val="24"/>
        </w:rPr>
      </w:pPr>
      <w:r w:rsidRPr="00F23441">
        <w:rPr>
          <w:rFonts w:ascii="Arial" w:hAnsi="Arial" w:cs="Arial"/>
          <w:sz w:val="24"/>
          <w:szCs w:val="24"/>
        </w:rPr>
        <w:t>In questo contesto v</w:t>
      </w:r>
      <w:r w:rsidR="00CC60D9" w:rsidRPr="00F23441">
        <w:rPr>
          <w:rFonts w:ascii="Arial" w:hAnsi="Arial" w:cs="Arial"/>
          <w:sz w:val="24"/>
          <w:szCs w:val="24"/>
        </w:rPr>
        <w:t xml:space="preserve">iene in rilievo </w:t>
      </w:r>
      <w:r w:rsidRPr="00F23441">
        <w:rPr>
          <w:rFonts w:ascii="Arial" w:hAnsi="Arial" w:cs="Arial"/>
          <w:sz w:val="24"/>
          <w:szCs w:val="24"/>
        </w:rPr>
        <w:t xml:space="preserve">anche </w:t>
      </w:r>
      <w:r w:rsidR="00CC60D9" w:rsidRPr="00F23441">
        <w:rPr>
          <w:rFonts w:ascii="Arial" w:hAnsi="Arial" w:cs="Arial"/>
          <w:sz w:val="24"/>
          <w:szCs w:val="24"/>
        </w:rPr>
        <w:t>il cosiddetto diritto</w:t>
      </w:r>
      <w:r w:rsidR="00F41744" w:rsidRPr="00F23441">
        <w:rPr>
          <w:rFonts w:ascii="Arial" w:hAnsi="Arial" w:cs="Arial"/>
          <w:sz w:val="24"/>
          <w:szCs w:val="24"/>
        </w:rPr>
        <w:t xml:space="preserve"> </w:t>
      </w:r>
      <w:r w:rsidR="00CC60D9" w:rsidRPr="00F23441">
        <w:rPr>
          <w:rFonts w:ascii="Arial" w:hAnsi="Arial" w:cs="Arial"/>
          <w:sz w:val="24"/>
          <w:szCs w:val="24"/>
        </w:rPr>
        <w:t>all’oblio, qualificato</w:t>
      </w:r>
      <w:r w:rsidR="00CC60D9" w:rsidRPr="0082591D">
        <w:rPr>
          <w:rFonts w:ascii="Arial" w:hAnsi="Arial" w:cs="Arial"/>
          <w:sz w:val="24"/>
          <w:szCs w:val="24"/>
        </w:rPr>
        <w:t xml:space="preserve"> già da tempo risalente come il “giusto interesse di ogni persona a non restare indeterminatamente esposta ai danni ulteriori che arreca al suo onore e alla sua reputazione la reiterata pubblicazione di una notizia in passato legittimamente divulgata” (Cass. civ., 9 aprile 1998, n. 3679), il cui fondamento è positivamente ravvisabile negli artt. 2 Cost., 8 CEDU e 7 e 8 della Carta di Nizza.</w:t>
      </w:r>
    </w:p>
    <w:p w:rsidR="00672B8C" w:rsidRPr="0082591D" w:rsidRDefault="00672B8C" w:rsidP="00CC60D9">
      <w:pPr>
        <w:jc w:val="both"/>
        <w:rPr>
          <w:rFonts w:ascii="Arial" w:hAnsi="Arial" w:cs="Arial"/>
          <w:sz w:val="24"/>
          <w:szCs w:val="24"/>
        </w:rPr>
      </w:pPr>
      <w:r w:rsidRPr="0082591D">
        <w:rPr>
          <w:rFonts w:ascii="Arial" w:hAnsi="Arial" w:cs="Arial"/>
          <w:sz w:val="24"/>
          <w:szCs w:val="24"/>
        </w:rPr>
        <w:lastRenderedPageBreak/>
        <w:t>Su questo diritto si pronunciata, in termini molto ampi di quelli relativi ai dati giudiziari, la giurisprudenza europea (Corte</w:t>
      </w:r>
      <w:r w:rsidR="00C72810" w:rsidRPr="0082591D">
        <w:rPr>
          <w:rFonts w:ascii="Arial" w:hAnsi="Arial" w:cs="Arial"/>
          <w:sz w:val="24"/>
          <w:szCs w:val="24"/>
        </w:rPr>
        <w:t xml:space="preserve"> di G</w:t>
      </w:r>
      <w:r w:rsidRPr="0082591D">
        <w:rPr>
          <w:rFonts w:ascii="Arial" w:hAnsi="Arial" w:cs="Arial"/>
          <w:sz w:val="24"/>
          <w:szCs w:val="24"/>
        </w:rPr>
        <w:t xml:space="preserve">iustizia </w:t>
      </w:r>
      <w:r w:rsidR="00C72810" w:rsidRPr="0082591D">
        <w:rPr>
          <w:rFonts w:ascii="Arial" w:hAnsi="Arial" w:cs="Arial"/>
          <w:sz w:val="24"/>
          <w:szCs w:val="24"/>
        </w:rPr>
        <w:t>Europea</w:t>
      </w:r>
      <w:r w:rsidRPr="0082591D">
        <w:rPr>
          <w:rFonts w:ascii="Arial" w:hAnsi="Arial" w:cs="Arial"/>
          <w:sz w:val="24"/>
          <w:szCs w:val="24"/>
        </w:rPr>
        <w:t xml:space="preserve"> , sez. II, 9 marzo 2017 , n. 398) che ha escluso la sussistenza di un diritto all'oblio assoluto per i dati personali (nella specie contenuti nel registro delle imprese) anche se  decorso un periodo sufficientemente lungo gli Stati membri possano prevedere in casi eccezionali che l'accesso dei terzi a tali dati venga limitato. Si è pronu</w:t>
      </w:r>
      <w:r w:rsidR="00AE4053" w:rsidRPr="0082591D">
        <w:rPr>
          <w:rFonts w:ascii="Arial" w:hAnsi="Arial" w:cs="Arial"/>
          <w:sz w:val="24"/>
          <w:szCs w:val="24"/>
        </w:rPr>
        <w:t>n</w:t>
      </w:r>
      <w:r w:rsidRPr="0082591D">
        <w:rPr>
          <w:rFonts w:ascii="Arial" w:hAnsi="Arial" w:cs="Arial"/>
          <w:sz w:val="24"/>
          <w:szCs w:val="24"/>
        </w:rPr>
        <w:t>ciata anche la CEDU (Corte europea diritti dell'uomo, sez. V, 28/06/2018, n. 60798) sul bilanciamento fra il diritto all'oblio e il diritto all'informazione in caso di notizie relative a procedimenti penali dopo che è passato molto tempo rispetto alla commissione del reato.</w:t>
      </w:r>
    </w:p>
    <w:p w:rsidR="00C72810" w:rsidRPr="0082591D" w:rsidRDefault="00DD1E56" w:rsidP="00C72810">
      <w:pPr>
        <w:jc w:val="both"/>
        <w:rPr>
          <w:rFonts w:ascii="Arial" w:hAnsi="Arial" w:cs="Arial"/>
          <w:sz w:val="24"/>
          <w:szCs w:val="24"/>
        </w:rPr>
      </w:pPr>
      <w:r w:rsidRPr="0082591D">
        <w:rPr>
          <w:rFonts w:ascii="Arial" w:hAnsi="Arial" w:cs="Arial"/>
          <w:sz w:val="24"/>
          <w:szCs w:val="24"/>
        </w:rPr>
        <w:t>La tutela può essere prevedere che la persona interessata dal trattamento dati personali possa chiedere che l'accesso a detti dati venga limitato ai terzi che dimostrino un interesse specifico alla loro consultazione ed è ipotizzabile l’applicazione della facoltà consentita attraverso l’istanza di cui all’art. 52 d.lgs. 196\2003, ma anche la possibilità che l’amministrazione effettuare l’oscuramento di propria iniziativa dei dati identificativi presenti nelle sentenze raccolte in banche date, trascorso un congruo lasso di tempo</w:t>
      </w:r>
      <w:r w:rsidR="00C72810" w:rsidRPr="0082591D">
        <w:rPr>
          <w:rFonts w:ascii="Arial" w:hAnsi="Arial" w:cs="Arial"/>
          <w:sz w:val="24"/>
          <w:szCs w:val="24"/>
        </w:rPr>
        <w:t>.</w:t>
      </w:r>
    </w:p>
    <w:p w:rsidR="00C72810" w:rsidRPr="0082591D" w:rsidRDefault="00C72810" w:rsidP="00C72810">
      <w:pPr>
        <w:jc w:val="both"/>
        <w:rPr>
          <w:rFonts w:ascii="Arial" w:hAnsi="Arial" w:cs="Arial"/>
          <w:sz w:val="24"/>
          <w:szCs w:val="24"/>
        </w:rPr>
      </w:pPr>
      <w:r w:rsidRPr="0082591D">
        <w:rPr>
          <w:rFonts w:ascii="Arial" w:hAnsi="Arial" w:cs="Arial"/>
          <w:sz w:val="24"/>
          <w:szCs w:val="24"/>
        </w:rPr>
        <w:t xml:space="preserve">In proposito ci sono delle ultimi sviluppi giurisprudenziali della Corte di Giustizia dopo essersi pronunciata con la sentenza della Corte del 13 maggio 2004, (C-131/12) Google Spain e Google, sull’obbligo di deindicizzazione nei motori di ricerca, si è recentemente ripronunciata  con sentenza 24 settembre 2019 (C-507/17), Google LLC, sul diritto all’oblio, ribadendo l’obbligo di deindicizzazione  dei  risultati restituiti dai motori di ricerca in esito a una ricerca effettuata a partire dal nome degli utenti, ma specificando che la deindicizzazione si può attuare solo su scala europea e non mondiale. In sostanza secondo i giudici europei un gestore di un motore di ricerca (nel cado di specie Google), nell’accogliere una domanda di deindicizzazione di un utente europeo, non è obbligato a deindicizzare </w:t>
      </w:r>
      <w:r w:rsidR="004F5D2B" w:rsidRPr="0082591D">
        <w:rPr>
          <w:rFonts w:ascii="Arial" w:hAnsi="Arial" w:cs="Arial"/>
          <w:sz w:val="24"/>
          <w:szCs w:val="24"/>
        </w:rPr>
        <w:t>in tutte</w:t>
      </w:r>
      <w:r w:rsidRPr="0082591D">
        <w:rPr>
          <w:rFonts w:ascii="Arial" w:hAnsi="Arial" w:cs="Arial"/>
          <w:sz w:val="24"/>
          <w:szCs w:val="24"/>
        </w:rPr>
        <w:t xml:space="preserve"> </w:t>
      </w:r>
      <w:r w:rsidR="004F5D2B" w:rsidRPr="0082591D">
        <w:rPr>
          <w:rFonts w:ascii="Arial" w:hAnsi="Arial" w:cs="Arial"/>
          <w:sz w:val="24"/>
          <w:szCs w:val="24"/>
        </w:rPr>
        <w:t xml:space="preserve">le versioni </w:t>
      </w:r>
      <w:r w:rsidRPr="0082591D">
        <w:rPr>
          <w:rFonts w:ascii="Arial" w:hAnsi="Arial" w:cs="Arial"/>
          <w:sz w:val="24"/>
          <w:szCs w:val="24"/>
        </w:rPr>
        <w:t xml:space="preserve">del suo motore di ricerca, ma solo nelle versioni di questo motore corrispondenti a tutti gli Stati membri dell’Unione europea,  </w:t>
      </w:r>
      <w:r w:rsidR="004F5D2B" w:rsidRPr="0082591D">
        <w:rPr>
          <w:rFonts w:ascii="Arial" w:hAnsi="Arial" w:cs="Arial"/>
          <w:sz w:val="24"/>
          <w:szCs w:val="24"/>
        </w:rPr>
        <w:t>e ciò, se necessario, in combinazione con misure che</w:t>
      </w:r>
      <w:r w:rsidR="00F77DB4" w:rsidRPr="0082591D">
        <w:rPr>
          <w:rFonts w:ascii="Arial" w:hAnsi="Arial" w:cs="Arial"/>
          <w:sz w:val="24"/>
          <w:szCs w:val="24"/>
        </w:rPr>
        <w:t xml:space="preserve"> </w:t>
      </w:r>
      <w:r w:rsidR="004F5D2B" w:rsidRPr="0082591D">
        <w:rPr>
          <w:rFonts w:ascii="Arial" w:hAnsi="Arial" w:cs="Arial"/>
          <w:sz w:val="24"/>
          <w:szCs w:val="24"/>
        </w:rPr>
        <w:t>permettono effettivamente di impedire agli utenti di Internet, che effettuano una ricerca sulla base del nome dell’interessato a partire da uno degli Stati membri, di avere accesso, attraverso l’elenco dei risultati visualizzato in seguito a tale ricerca, ai link oggetto di tale domanda, o quantomeno di scoraggiare seriamente tali utenti.</w:t>
      </w:r>
    </w:p>
    <w:p w:rsidR="00F41744" w:rsidRPr="0082591D" w:rsidRDefault="00F41744" w:rsidP="00C72810">
      <w:pPr>
        <w:jc w:val="both"/>
        <w:rPr>
          <w:rFonts w:ascii="Arial" w:hAnsi="Arial" w:cs="Arial"/>
          <w:sz w:val="24"/>
          <w:szCs w:val="24"/>
        </w:rPr>
      </w:pPr>
    </w:p>
    <w:p w:rsidR="00BF5A82" w:rsidRDefault="00BF5A82" w:rsidP="00BF5A82">
      <w:pPr>
        <w:jc w:val="right"/>
        <w:rPr>
          <w:b/>
        </w:rPr>
      </w:pPr>
      <w:r w:rsidRPr="0082591D">
        <w:rPr>
          <w:b/>
        </w:rPr>
        <w:t>Fabrizio D’Alessandri</w:t>
      </w:r>
      <w:r>
        <w:rPr>
          <w:b/>
        </w:rPr>
        <w:t xml:space="preserve"> </w:t>
      </w:r>
    </w:p>
    <w:p w:rsidR="00BF5A82" w:rsidRDefault="00BF5A82" w:rsidP="00BF5A82">
      <w:pPr>
        <w:jc w:val="right"/>
        <w:rPr>
          <w:b/>
        </w:rPr>
      </w:pPr>
      <w:r w:rsidRPr="0082591D">
        <w:rPr>
          <w:b/>
        </w:rPr>
        <w:t xml:space="preserve">Consigliere T.A.R. Lazio Magistrato addetto al Servizio per l’Informatica della Giustizia Amministrativa </w:t>
      </w:r>
    </w:p>
    <w:p w:rsidR="00BF5A82" w:rsidRDefault="00BF5A82" w:rsidP="00BF5A82">
      <w:pPr>
        <w:jc w:val="right"/>
        <w:rPr>
          <w:b/>
        </w:rPr>
      </w:pPr>
    </w:p>
    <w:p w:rsidR="00BF5A82" w:rsidRDefault="00BF5A82" w:rsidP="00BF5A82">
      <w:pPr>
        <w:jc w:val="right"/>
        <w:rPr>
          <w:b/>
        </w:rPr>
      </w:pPr>
    </w:p>
    <w:p w:rsidR="00BF5A82" w:rsidRPr="00BF5A82" w:rsidRDefault="00BF5A82" w:rsidP="00BF5A82">
      <w:pPr>
        <w:jc w:val="right"/>
      </w:pPr>
      <w:r w:rsidRPr="00BF5A82">
        <w:t>Pubblicazione 25 ottobre 2019</w:t>
      </w:r>
    </w:p>
    <w:p w:rsidR="008B22D0" w:rsidRPr="0082591D" w:rsidRDefault="008B22D0">
      <w:pPr>
        <w:rPr>
          <w:rFonts w:ascii="Arial" w:hAnsi="Arial" w:cs="Arial"/>
          <w:sz w:val="24"/>
          <w:szCs w:val="24"/>
        </w:rPr>
      </w:pPr>
    </w:p>
    <w:sectPr w:rsidR="008B22D0" w:rsidRPr="0082591D">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50E" w:rsidRDefault="001F550E" w:rsidP="00FC0F2E">
      <w:pPr>
        <w:spacing w:after="0" w:line="240" w:lineRule="auto"/>
      </w:pPr>
      <w:r>
        <w:separator/>
      </w:r>
    </w:p>
  </w:endnote>
  <w:endnote w:type="continuationSeparator" w:id="0">
    <w:p w:rsidR="001F550E" w:rsidRDefault="001F550E" w:rsidP="00FC0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50E" w:rsidRDefault="001F550E" w:rsidP="00FC0F2E">
      <w:pPr>
        <w:spacing w:after="0" w:line="240" w:lineRule="auto"/>
      </w:pPr>
      <w:r>
        <w:separator/>
      </w:r>
    </w:p>
  </w:footnote>
  <w:footnote w:type="continuationSeparator" w:id="0">
    <w:p w:rsidR="001F550E" w:rsidRDefault="001F550E" w:rsidP="00FC0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5782455"/>
      <w:docPartObj>
        <w:docPartGallery w:val="Page Numbers (Top of Page)"/>
        <w:docPartUnique/>
      </w:docPartObj>
    </w:sdtPr>
    <w:sdtEndPr/>
    <w:sdtContent>
      <w:p w:rsidR="00FC0F2E" w:rsidRDefault="00FC0F2E">
        <w:pPr>
          <w:pStyle w:val="Intestazione"/>
          <w:jc w:val="right"/>
        </w:pPr>
        <w:r>
          <w:fldChar w:fldCharType="begin"/>
        </w:r>
        <w:r>
          <w:instrText>PAGE   \* MERGEFORMAT</w:instrText>
        </w:r>
        <w:r>
          <w:fldChar w:fldCharType="separate"/>
        </w:r>
        <w:r w:rsidR="00FE4BCC">
          <w:rPr>
            <w:noProof/>
          </w:rPr>
          <w:t>1</w:t>
        </w:r>
        <w:r>
          <w:fldChar w:fldCharType="end"/>
        </w:r>
      </w:p>
    </w:sdtContent>
  </w:sdt>
  <w:p w:rsidR="00FC0F2E" w:rsidRDefault="00FC0F2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1C7B2F"/>
    <w:multiLevelType w:val="hybridMultilevel"/>
    <w:tmpl w:val="0F408088"/>
    <w:lvl w:ilvl="0" w:tplc="5EF09F90">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2D0"/>
    <w:rsid w:val="00061613"/>
    <w:rsid w:val="00083A2A"/>
    <w:rsid w:val="000D0A6E"/>
    <w:rsid w:val="0010614C"/>
    <w:rsid w:val="00135CF6"/>
    <w:rsid w:val="00145CA6"/>
    <w:rsid w:val="00174B7D"/>
    <w:rsid w:val="001F550E"/>
    <w:rsid w:val="00247121"/>
    <w:rsid w:val="002E76C6"/>
    <w:rsid w:val="00321327"/>
    <w:rsid w:val="00387B38"/>
    <w:rsid w:val="003A6742"/>
    <w:rsid w:val="003E2731"/>
    <w:rsid w:val="003F0A28"/>
    <w:rsid w:val="00454B2C"/>
    <w:rsid w:val="004B18B4"/>
    <w:rsid w:val="004B5107"/>
    <w:rsid w:val="004D4DB6"/>
    <w:rsid w:val="004F5D2B"/>
    <w:rsid w:val="00523792"/>
    <w:rsid w:val="00541F02"/>
    <w:rsid w:val="00591B16"/>
    <w:rsid w:val="005D6E79"/>
    <w:rsid w:val="00672B8C"/>
    <w:rsid w:val="006B6688"/>
    <w:rsid w:val="006F12B1"/>
    <w:rsid w:val="006F1418"/>
    <w:rsid w:val="0075422D"/>
    <w:rsid w:val="007A1B64"/>
    <w:rsid w:val="007C733C"/>
    <w:rsid w:val="007D4D42"/>
    <w:rsid w:val="007E5BCA"/>
    <w:rsid w:val="007F3493"/>
    <w:rsid w:val="0082591D"/>
    <w:rsid w:val="00882E9A"/>
    <w:rsid w:val="00883C39"/>
    <w:rsid w:val="008841C7"/>
    <w:rsid w:val="008847ED"/>
    <w:rsid w:val="008A4C7B"/>
    <w:rsid w:val="008B22D0"/>
    <w:rsid w:val="008E4A2C"/>
    <w:rsid w:val="008F0C63"/>
    <w:rsid w:val="0092514B"/>
    <w:rsid w:val="009379A7"/>
    <w:rsid w:val="00963DD3"/>
    <w:rsid w:val="009B4561"/>
    <w:rsid w:val="009C74B3"/>
    <w:rsid w:val="00A4747F"/>
    <w:rsid w:val="00A533C7"/>
    <w:rsid w:val="00A66C85"/>
    <w:rsid w:val="00A75FBB"/>
    <w:rsid w:val="00AE4053"/>
    <w:rsid w:val="00B540CB"/>
    <w:rsid w:val="00B73F6C"/>
    <w:rsid w:val="00B81927"/>
    <w:rsid w:val="00BF5A82"/>
    <w:rsid w:val="00C10A1F"/>
    <w:rsid w:val="00C15FCE"/>
    <w:rsid w:val="00C504E4"/>
    <w:rsid w:val="00C67621"/>
    <w:rsid w:val="00C72810"/>
    <w:rsid w:val="00CB1D96"/>
    <w:rsid w:val="00CB42EB"/>
    <w:rsid w:val="00CC57EB"/>
    <w:rsid w:val="00CC60D9"/>
    <w:rsid w:val="00CD075F"/>
    <w:rsid w:val="00CF44CA"/>
    <w:rsid w:val="00D20868"/>
    <w:rsid w:val="00D35E6C"/>
    <w:rsid w:val="00D41FEA"/>
    <w:rsid w:val="00D61B1B"/>
    <w:rsid w:val="00D644EA"/>
    <w:rsid w:val="00D7462E"/>
    <w:rsid w:val="00D77C85"/>
    <w:rsid w:val="00DD1E56"/>
    <w:rsid w:val="00DF3CAA"/>
    <w:rsid w:val="00E06333"/>
    <w:rsid w:val="00E126DB"/>
    <w:rsid w:val="00E254CC"/>
    <w:rsid w:val="00E30F8B"/>
    <w:rsid w:val="00E80B47"/>
    <w:rsid w:val="00F23441"/>
    <w:rsid w:val="00F41744"/>
    <w:rsid w:val="00F73532"/>
    <w:rsid w:val="00F77DB4"/>
    <w:rsid w:val="00FA3CFF"/>
    <w:rsid w:val="00FC0F2E"/>
    <w:rsid w:val="00FC5A67"/>
    <w:rsid w:val="00FD3E67"/>
    <w:rsid w:val="00FE1970"/>
    <w:rsid w:val="00FE4B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5D893A-96D0-493C-9F74-C4945FFAF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35E6C"/>
    <w:pPr>
      <w:ind w:left="720"/>
      <w:contextualSpacing/>
    </w:pPr>
  </w:style>
  <w:style w:type="paragraph" w:styleId="Intestazione">
    <w:name w:val="header"/>
    <w:basedOn w:val="Normale"/>
    <w:link w:val="IntestazioneCarattere"/>
    <w:uiPriority w:val="99"/>
    <w:unhideWhenUsed/>
    <w:rsid w:val="00FC0F2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C0F2E"/>
  </w:style>
  <w:style w:type="paragraph" w:styleId="Pidipagina">
    <w:name w:val="footer"/>
    <w:basedOn w:val="Normale"/>
    <w:link w:val="PidipaginaCarattere"/>
    <w:uiPriority w:val="99"/>
    <w:unhideWhenUsed/>
    <w:rsid w:val="00FC0F2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C0F2E"/>
  </w:style>
  <w:style w:type="paragraph" w:styleId="NormaleWeb">
    <w:name w:val="Normal (Web)"/>
    <w:basedOn w:val="Normale"/>
    <w:uiPriority w:val="99"/>
    <w:unhideWhenUsed/>
    <w:rsid w:val="00FE1970"/>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92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3829</Words>
  <Characters>21831</Characters>
  <Application>Microsoft Office Word</Application>
  <DocSecurity>0</DocSecurity>
  <Lines>181</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D'ALESSANDRI Fabrizio</dc:creator>
  <cp:keywords/>
  <dc:description/>
  <cp:lastModifiedBy>Gianluca Ricci</cp:lastModifiedBy>
  <cp:revision>2</cp:revision>
  <dcterms:created xsi:type="dcterms:W3CDTF">2019-10-25T09:17:00Z</dcterms:created>
  <dcterms:modified xsi:type="dcterms:W3CDTF">2019-10-25T09:17:00Z</dcterms:modified>
</cp:coreProperties>
</file>