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7CD" w:rsidRPr="00856FFE" w:rsidRDefault="00856FFE" w:rsidP="00856FFE">
      <w:pPr>
        <w:spacing w:line="360" w:lineRule="auto"/>
        <w:jc w:val="center"/>
        <w:rPr>
          <w:rFonts w:ascii="Arial" w:hAnsi="Arial" w:cs="Arial"/>
          <w:sz w:val="36"/>
          <w:szCs w:val="36"/>
        </w:rPr>
      </w:pPr>
      <w:r w:rsidRPr="00856FFE">
        <w:rPr>
          <w:rFonts w:ascii="Arial" w:hAnsi="Arial" w:cs="Arial"/>
          <w:sz w:val="36"/>
          <w:szCs w:val="36"/>
        </w:rPr>
        <w:t xml:space="preserve">Ordinamento </w:t>
      </w:r>
      <w:r>
        <w:rPr>
          <w:rFonts w:ascii="Arial" w:hAnsi="Arial" w:cs="Arial"/>
          <w:sz w:val="36"/>
          <w:szCs w:val="36"/>
        </w:rPr>
        <w:t>d</w:t>
      </w:r>
      <w:r w:rsidRPr="00856FFE">
        <w:rPr>
          <w:rFonts w:ascii="Arial" w:hAnsi="Arial" w:cs="Arial"/>
          <w:sz w:val="36"/>
          <w:szCs w:val="36"/>
        </w:rPr>
        <w:t xml:space="preserve">ella Giustizia </w:t>
      </w:r>
      <w:r w:rsidR="001C6EFE">
        <w:rPr>
          <w:rFonts w:ascii="Arial" w:hAnsi="Arial" w:cs="Arial"/>
          <w:sz w:val="36"/>
          <w:szCs w:val="36"/>
        </w:rPr>
        <w:t>a</w:t>
      </w:r>
      <w:r w:rsidRPr="00856FFE">
        <w:rPr>
          <w:rFonts w:ascii="Arial" w:hAnsi="Arial" w:cs="Arial"/>
          <w:sz w:val="36"/>
          <w:szCs w:val="36"/>
        </w:rPr>
        <w:t>mministrativa</w:t>
      </w:r>
      <w:r>
        <w:rPr>
          <w:rStyle w:val="Rimandonotaapidipagina"/>
          <w:rFonts w:ascii="Arial" w:hAnsi="Arial" w:cs="Arial"/>
          <w:sz w:val="36"/>
          <w:szCs w:val="36"/>
        </w:rPr>
        <w:footnoteReference w:id="1"/>
      </w:r>
    </w:p>
    <w:p w:rsidR="008E51F1" w:rsidRPr="00636FB9" w:rsidRDefault="008E51F1" w:rsidP="00636FB9">
      <w:pPr>
        <w:spacing w:line="360" w:lineRule="auto"/>
        <w:jc w:val="both"/>
        <w:rPr>
          <w:rFonts w:ascii="Arial" w:hAnsi="Arial" w:cs="Arial"/>
          <w:sz w:val="24"/>
          <w:szCs w:val="24"/>
        </w:rPr>
      </w:pPr>
      <w:r w:rsidRPr="00636FB9">
        <w:rPr>
          <w:rFonts w:ascii="Arial" w:hAnsi="Arial" w:cs="Arial"/>
          <w:sz w:val="24"/>
          <w:szCs w:val="24"/>
        </w:rPr>
        <w:t xml:space="preserve">Sommario: 1. </w:t>
      </w:r>
      <w:r w:rsidR="00BA2CA7">
        <w:rPr>
          <w:rFonts w:ascii="Arial" w:hAnsi="Arial" w:cs="Arial"/>
          <w:sz w:val="24"/>
          <w:szCs w:val="24"/>
        </w:rPr>
        <w:t>La d</w:t>
      </w:r>
      <w:r w:rsidRPr="00636FB9">
        <w:rPr>
          <w:rFonts w:ascii="Arial" w:hAnsi="Arial" w:cs="Arial"/>
          <w:sz w:val="24"/>
          <w:szCs w:val="24"/>
        </w:rPr>
        <w:t xml:space="preserve">efinizione della materia e </w:t>
      </w:r>
      <w:r w:rsidR="00252D17" w:rsidRPr="00636FB9">
        <w:rPr>
          <w:rFonts w:ascii="Arial" w:hAnsi="Arial" w:cs="Arial"/>
          <w:sz w:val="24"/>
          <w:szCs w:val="24"/>
        </w:rPr>
        <w:t xml:space="preserve">le </w:t>
      </w:r>
      <w:r w:rsidRPr="00636FB9">
        <w:rPr>
          <w:rFonts w:ascii="Arial" w:hAnsi="Arial" w:cs="Arial"/>
          <w:sz w:val="24"/>
          <w:szCs w:val="24"/>
        </w:rPr>
        <w:t>origini</w:t>
      </w:r>
      <w:r w:rsidR="00956193" w:rsidRPr="00636FB9">
        <w:rPr>
          <w:rFonts w:ascii="Arial" w:hAnsi="Arial" w:cs="Arial"/>
          <w:sz w:val="24"/>
          <w:szCs w:val="24"/>
        </w:rPr>
        <w:t xml:space="preserve"> fino alla Costituente</w:t>
      </w:r>
      <w:r w:rsidR="00BA2CA7">
        <w:rPr>
          <w:rFonts w:ascii="Arial" w:hAnsi="Arial" w:cs="Arial"/>
          <w:sz w:val="24"/>
          <w:szCs w:val="24"/>
        </w:rPr>
        <w:t>.</w:t>
      </w:r>
      <w:r w:rsidR="005640F7" w:rsidRPr="00636FB9">
        <w:rPr>
          <w:rFonts w:ascii="Arial" w:hAnsi="Arial" w:cs="Arial"/>
          <w:sz w:val="24"/>
          <w:szCs w:val="24"/>
        </w:rPr>
        <w:t xml:space="preserve"> 2. I</w:t>
      </w:r>
      <w:r w:rsidR="00BA2CA7">
        <w:rPr>
          <w:rFonts w:ascii="Arial" w:hAnsi="Arial" w:cs="Arial"/>
          <w:sz w:val="24"/>
          <w:szCs w:val="24"/>
        </w:rPr>
        <w:t xml:space="preserve"> principi costituzionali.</w:t>
      </w:r>
      <w:r w:rsidRPr="00636FB9">
        <w:rPr>
          <w:rFonts w:ascii="Arial" w:hAnsi="Arial" w:cs="Arial"/>
          <w:sz w:val="24"/>
          <w:szCs w:val="24"/>
        </w:rPr>
        <w:t xml:space="preserve"> 3. I soggetti</w:t>
      </w:r>
      <w:r w:rsidR="00636FB9">
        <w:rPr>
          <w:rFonts w:ascii="Arial" w:hAnsi="Arial" w:cs="Arial"/>
          <w:sz w:val="24"/>
          <w:szCs w:val="24"/>
        </w:rPr>
        <w:t xml:space="preserve"> e l’organizzazione</w:t>
      </w:r>
      <w:r w:rsidR="00BA2CA7">
        <w:rPr>
          <w:rFonts w:ascii="Arial" w:hAnsi="Arial" w:cs="Arial"/>
          <w:sz w:val="24"/>
          <w:szCs w:val="24"/>
        </w:rPr>
        <w:t>.</w:t>
      </w:r>
      <w:r w:rsidRPr="00636FB9">
        <w:rPr>
          <w:rFonts w:ascii="Arial" w:hAnsi="Arial" w:cs="Arial"/>
          <w:sz w:val="24"/>
          <w:szCs w:val="24"/>
        </w:rPr>
        <w:t xml:space="preserve"> 4. </w:t>
      </w:r>
      <w:r w:rsidR="005640F7" w:rsidRPr="00636FB9">
        <w:rPr>
          <w:rFonts w:ascii="Arial" w:hAnsi="Arial" w:cs="Arial"/>
          <w:sz w:val="24"/>
          <w:szCs w:val="24"/>
        </w:rPr>
        <w:t>Il r</w:t>
      </w:r>
      <w:r w:rsidRPr="00636FB9">
        <w:rPr>
          <w:rFonts w:ascii="Arial" w:hAnsi="Arial" w:cs="Arial"/>
          <w:sz w:val="24"/>
          <w:szCs w:val="24"/>
        </w:rPr>
        <w:t xml:space="preserve">uolo e </w:t>
      </w:r>
      <w:r w:rsidR="005640F7" w:rsidRPr="00636FB9">
        <w:rPr>
          <w:rFonts w:ascii="Arial" w:hAnsi="Arial" w:cs="Arial"/>
          <w:sz w:val="24"/>
          <w:szCs w:val="24"/>
        </w:rPr>
        <w:t xml:space="preserve">la </w:t>
      </w:r>
      <w:r w:rsidRPr="00636FB9">
        <w:rPr>
          <w:rFonts w:ascii="Arial" w:hAnsi="Arial" w:cs="Arial"/>
          <w:sz w:val="24"/>
          <w:szCs w:val="24"/>
        </w:rPr>
        <w:t>carriera dei magistrati;</w:t>
      </w:r>
      <w:r w:rsidR="00BA2CA7">
        <w:rPr>
          <w:rFonts w:ascii="Arial" w:hAnsi="Arial" w:cs="Arial"/>
          <w:sz w:val="24"/>
          <w:szCs w:val="24"/>
        </w:rPr>
        <w:t>.</w:t>
      </w:r>
      <w:r w:rsidRPr="00636FB9">
        <w:rPr>
          <w:rFonts w:ascii="Arial" w:hAnsi="Arial" w:cs="Arial"/>
          <w:sz w:val="24"/>
          <w:szCs w:val="24"/>
        </w:rPr>
        <w:t xml:space="preserve"> 5. Le risorse: </w:t>
      </w:r>
      <w:r w:rsidR="00BA2CA7">
        <w:rPr>
          <w:rFonts w:ascii="Arial" w:hAnsi="Arial" w:cs="Arial"/>
          <w:sz w:val="24"/>
          <w:szCs w:val="24"/>
        </w:rPr>
        <w:t xml:space="preserve">il </w:t>
      </w:r>
      <w:r w:rsidRPr="00636FB9">
        <w:rPr>
          <w:rFonts w:ascii="Arial" w:hAnsi="Arial" w:cs="Arial"/>
          <w:sz w:val="24"/>
          <w:szCs w:val="24"/>
        </w:rPr>
        <w:t xml:space="preserve">personale </w:t>
      </w:r>
      <w:r w:rsidR="00BA2CA7">
        <w:rPr>
          <w:rFonts w:ascii="Arial" w:hAnsi="Arial" w:cs="Arial"/>
          <w:sz w:val="24"/>
          <w:szCs w:val="24"/>
        </w:rPr>
        <w:t>amministrativo e il finanziamento.</w:t>
      </w:r>
      <w:r w:rsidRPr="00636FB9">
        <w:rPr>
          <w:rFonts w:ascii="Arial" w:hAnsi="Arial" w:cs="Arial"/>
          <w:sz w:val="24"/>
          <w:szCs w:val="24"/>
        </w:rPr>
        <w:t xml:space="preserve"> 6. </w:t>
      </w:r>
      <w:r w:rsidR="00BA2CA7">
        <w:rPr>
          <w:rFonts w:ascii="Arial" w:hAnsi="Arial" w:cs="Arial"/>
          <w:sz w:val="24"/>
          <w:szCs w:val="24"/>
        </w:rPr>
        <w:t>Il r</w:t>
      </w:r>
      <w:r w:rsidRPr="00636FB9">
        <w:rPr>
          <w:rFonts w:ascii="Arial" w:hAnsi="Arial" w:cs="Arial"/>
          <w:sz w:val="24"/>
          <w:szCs w:val="24"/>
        </w:rPr>
        <w:t xml:space="preserve">uolo degli avvocati e </w:t>
      </w:r>
      <w:r w:rsidR="00BA2CA7">
        <w:rPr>
          <w:rFonts w:ascii="Arial" w:hAnsi="Arial" w:cs="Arial"/>
          <w:sz w:val="24"/>
          <w:szCs w:val="24"/>
        </w:rPr>
        <w:t xml:space="preserve">le </w:t>
      </w:r>
      <w:r w:rsidRPr="00636FB9">
        <w:rPr>
          <w:rFonts w:ascii="Arial" w:hAnsi="Arial" w:cs="Arial"/>
          <w:sz w:val="24"/>
          <w:szCs w:val="24"/>
        </w:rPr>
        <w:t>prospettive di riforma.</w:t>
      </w:r>
    </w:p>
    <w:p w:rsidR="008E51F1" w:rsidRPr="00BA2CA7" w:rsidRDefault="008E51F1" w:rsidP="00636FB9">
      <w:pPr>
        <w:spacing w:line="360" w:lineRule="auto"/>
        <w:rPr>
          <w:rFonts w:ascii="Arial" w:hAnsi="Arial" w:cs="Arial"/>
          <w:sz w:val="24"/>
          <w:szCs w:val="24"/>
          <w:u w:val="single"/>
        </w:rPr>
      </w:pPr>
    </w:p>
    <w:p w:rsidR="008E51F1" w:rsidRPr="00636FB9" w:rsidRDefault="00BA2CA7" w:rsidP="00636FB9">
      <w:pPr>
        <w:pStyle w:val="Paragrafoelenco"/>
        <w:numPr>
          <w:ilvl w:val="0"/>
          <w:numId w:val="1"/>
        </w:numPr>
        <w:spacing w:line="360" w:lineRule="auto"/>
        <w:rPr>
          <w:rFonts w:ascii="Arial" w:hAnsi="Arial" w:cs="Arial"/>
          <w:sz w:val="24"/>
          <w:szCs w:val="24"/>
        </w:rPr>
      </w:pPr>
      <w:r w:rsidRPr="00BA2CA7">
        <w:rPr>
          <w:rFonts w:ascii="Arial" w:hAnsi="Arial" w:cs="Arial"/>
          <w:sz w:val="24"/>
          <w:szCs w:val="24"/>
          <w:u w:val="single"/>
        </w:rPr>
        <w:t>La d</w:t>
      </w:r>
      <w:r w:rsidR="008E51F1" w:rsidRPr="00BA2CA7">
        <w:rPr>
          <w:rFonts w:ascii="Arial" w:hAnsi="Arial" w:cs="Arial"/>
          <w:sz w:val="24"/>
          <w:szCs w:val="24"/>
          <w:u w:val="single"/>
        </w:rPr>
        <w:t>efinizione della materia ed origini</w:t>
      </w:r>
      <w:r w:rsidR="00956193" w:rsidRPr="00BA2CA7">
        <w:rPr>
          <w:rFonts w:ascii="Arial" w:hAnsi="Arial" w:cs="Arial"/>
          <w:sz w:val="24"/>
          <w:szCs w:val="24"/>
          <w:u w:val="single"/>
        </w:rPr>
        <w:t xml:space="preserve"> fino alla Costituente</w:t>
      </w:r>
      <w:r w:rsidR="008E51F1" w:rsidRPr="00636FB9">
        <w:rPr>
          <w:rFonts w:ascii="Arial" w:hAnsi="Arial" w:cs="Arial"/>
          <w:sz w:val="24"/>
          <w:szCs w:val="24"/>
        </w:rPr>
        <w:t>.</w:t>
      </w:r>
    </w:p>
    <w:p w:rsidR="00813945" w:rsidRPr="00636FB9" w:rsidRDefault="008E51F1" w:rsidP="00636FB9">
      <w:pPr>
        <w:spacing w:line="360" w:lineRule="auto"/>
        <w:jc w:val="both"/>
        <w:rPr>
          <w:rFonts w:ascii="Arial" w:hAnsi="Arial" w:cs="Arial"/>
          <w:sz w:val="24"/>
          <w:szCs w:val="24"/>
        </w:rPr>
      </w:pPr>
      <w:r w:rsidRPr="00636FB9">
        <w:rPr>
          <w:rFonts w:ascii="Arial" w:hAnsi="Arial" w:cs="Arial"/>
          <w:sz w:val="24"/>
          <w:szCs w:val="24"/>
        </w:rPr>
        <w:t>Con l’espressione ordinamento giudiziario ci si riferisce generalmente all’insieme delle regole che attengono all’organizzazione della magistratura,</w:t>
      </w:r>
      <w:r w:rsidR="00B667F8" w:rsidRPr="00636FB9">
        <w:rPr>
          <w:rFonts w:ascii="Arial" w:hAnsi="Arial" w:cs="Arial"/>
          <w:sz w:val="24"/>
          <w:szCs w:val="24"/>
        </w:rPr>
        <w:t xml:space="preserve"> alla sua collocazione istituzionale rispetto agli altri poteri dello</w:t>
      </w:r>
      <w:r w:rsidR="00BA2CA7">
        <w:rPr>
          <w:rFonts w:ascii="Arial" w:hAnsi="Arial" w:cs="Arial"/>
          <w:sz w:val="24"/>
          <w:szCs w:val="24"/>
        </w:rPr>
        <w:t xml:space="preserve"> Stato e a tutto quanto consenta</w:t>
      </w:r>
      <w:r w:rsidR="00B667F8" w:rsidRPr="00636FB9">
        <w:rPr>
          <w:rFonts w:ascii="Arial" w:hAnsi="Arial" w:cs="Arial"/>
          <w:sz w:val="24"/>
          <w:szCs w:val="24"/>
        </w:rPr>
        <w:t xml:space="preserve"> a</w:t>
      </w:r>
      <w:r w:rsidR="00BA2CA7">
        <w:rPr>
          <w:rFonts w:ascii="Arial" w:hAnsi="Arial" w:cs="Arial"/>
          <w:sz w:val="24"/>
          <w:szCs w:val="24"/>
        </w:rPr>
        <w:t>i magistrati di svolgere la propria</w:t>
      </w:r>
      <w:r w:rsidR="00B667F8" w:rsidRPr="00636FB9">
        <w:rPr>
          <w:rFonts w:ascii="Arial" w:hAnsi="Arial" w:cs="Arial"/>
          <w:sz w:val="24"/>
          <w:szCs w:val="24"/>
        </w:rPr>
        <w:t xml:space="preserve"> funzione in condizione di autonomia. Per sottrazione</w:t>
      </w:r>
      <w:r w:rsidR="00BA2CA7">
        <w:rPr>
          <w:rFonts w:ascii="Arial" w:hAnsi="Arial" w:cs="Arial"/>
          <w:sz w:val="24"/>
          <w:szCs w:val="24"/>
        </w:rPr>
        <w:t>,</w:t>
      </w:r>
      <w:r w:rsidR="00B667F8" w:rsidRPr="00636FB9">
        <w:rPr>
          <w:rFonts w:ascii="Arial" w:hAnsi="Arial" w:cs="Arial"/>
          <w:sz w:val="24"/>
          <w:szCs w:val="24"/>
        </w:rPr>
        <w:t xml:space="preserve"> si potrebbe dire che appartengono al tema dell’ordinamento t</w:t>
      </w:r>
      <w:r w:rsidR="00BA2CA7">
        <w:rPr>
          <w:rFonts w:ascii="Arial" w:hAnsi="Arial" w:cs="Arial"/>
          <w:sz w:val="24"/>
          <w:szCs w:val="24"/>
        </w:rPr>
        <w:t>utte le questioni relative</w:t>
      </w:r>
      <w:r w:rsidR="00B667F8" w:rsidRPr="00636FB9">
        <w:rPr>
          <w:rFonts w:ascii="Arial" w:hAnsi="Arial" w:cs="Arial"/>
          <w:sz w:val="24"/>
          <w:szCs w:val="24"/>
        </w:rPr>
        <w:t xml:space="preserve"> </w:t>
      </w:r>
      <w:r w:rsidR="00BA2CA7">
        <w:rPr>
          <w:rFonts w:ascii="Arial" w:hAnsi="Arial" w:cs="Arial"/>
          <w:sz w:val="24"/>
          <w:szCs w:val="24"/>
        </w:rPr>
        <w:t>al</w:t>
      </w:r>
      <w:r w:rsidR="00B667F8" w:rsidRPr="00636FB9">
        <w:rPr>
          <w:rFonts w:ascii="Arial" w:hAnsi="Arial" w:cs="Arial"/>
          <w:sz w:val="24"/>
          <w:szCs w:val="24"/>
        </w:rPr>
        <w:t>le risorse umane e materiali serventi l’esercizio della giurisdizione, e principalmente</w:t>
      </w:r>
      <w:r w:rsidR="00BA2CA7">
        <w:rPr>
          <w:rFonts w:ascii="Arial" w:hAnsi="Arial" w:cs="Arial"/>
          <w:sz w:val="24"/>
          <w:szCs w:val="24"/>
        </w:rPr>
        <w:t>,</w:t>
      </w:r>
      <w:r w:rsidR="00B667F8" w:rsidRPr="00636FB9">
        <w:rPr>
          <w:rFonts w:ascii="Arial" w:hAnsi="Arial" w:cs="Arial"/>
          <w:sz w:val="24"/>
          <w:szCs w:val="24"/>
        </w:rPr>
        <w:t xml:space="preserve"> quindi</w:t>
      </w:r>
      <w:r w:rsidR="00BA2CA7">
        <w:rPr>
          <w:rFonts w:ascii="Arial" w:hAnsi="Arial" w:cs="Arial"/>
          <w:sz w:val="24"/>
          <w:szCs w:val="24"/>
        </w:rPr>
        <w:t>, ciò che concerne</w:t>
      </w:r>
      <w:r w:rsidR="00B667F8" w:rsidRPr="00636FB9">
        <w:rPr>
          <w:rFonts w:ascii="Arial" w:hAnsi="Arial" w:cs="Arial"/>
          <w:sz w:val="24"/>
          <w:szCs w:val="24"/>
        </w:rPr>
        <w:t xml:space="preserve"> il ruolo e la carriera dei magistrati</w:t>
      </w:r>
      <w:r w:rsidR="00BA2CA7">
        <w:rPr>
          <w:rFonts w:ascii="Arial" w:hAnsi="Arial" w:cs="Arial"/>
          <w:sz w:val="24"/>
          <w:szCs w:val="24"/>
        </w:rPr>
        <w:t>,</w:t>
      </w:r>
      <w:r w:rsidR="00B667F8" w:rsidRPr="00636FB9">
        <w:rPr>
          <w:rFonts w:ascii="Arial" w:hAnsi="Arial" w:cs="Arial"/>
          <w:sz w:val="24"/>
          <w:szCs w:val="24"/>
        </w:rPr>
        <w:t xml:space="preserve"> e il governo e l’organizzazione della c.d. “macchina della giustizia”</w:t>
      </w:r>
      <w:r w:rsidR="00BA2CA7">
        <w:rPr>
          <w:rFonts w:ascii="Arial" w:hAnsi="Arial" w:cs="Arial"/>
          <w:sz w:val="24"/>
          <w:szCs w:val="24"/>
        </w:rPr>
        <w:t>,</w:t>
      </w:r>
      <w:r w:rsidR="00B667F8" w:rsidRPr="00636FB9">
        <w:rPr>
          <w:rFonts w:ascii="Arial" w:hAnsi="Arial" w:cs="Arial"/>
          <w:sz w:val="24"/>
          <w:szCs w:val="24"/>
        </w:rPr>
        <w:t xml:space="preserve"> con esclusione di quanto è oggetto delle norme propriamente processuali. </w:t>
      </w:r>
      <w:r w:rsidR="00813945" w:rsidRPr="00636FB9">
        <w:rPr>
          <w:rFonts w:ascii="Arial" w:hAnsi="Arial" w:cs="Arial"/>
          <w:sz w:val="24"/>
          <w:szCs w:val="24"/>
        </w:rPr>
        <w:t>In sostanza</w:t>
      </w:r>
      <w:r w:rsidR="00BA2CA7">
        <w:rPr>
          <w:rFonts w:ascii="Arial" w:hAnsi="Arial" w:cs="Arial"/>
          <w:sz w:val="24"/>
          <w:szCs w:val="24"/>
        </w:rPr>
        <w:t>,</w:t>
      </w:r>
      <w:r w:rsidR="00813945" w:rsidRPr="00636FB9">
        <w:rPr>
          <w:rFonts w:ascii="Arial" w:hAnsi="Arial" w:cs="Arial"/>
          <w:sz w:val="24"/>
          <w:szCs w:val="24"/>
        </w:rPr>
        <w:t xml:space="preserve"> l’ordinamento giudizia</w:t>
      </w:r>
      <w:r w:rsidR="00BA2CA7">
        <w:rPr>
          <w:rFonts w:ascii="Arial" w:hAnsi="Arial" w:cs="Arial"/>
          <w:sz w:val="24"/>
          <w:szCs w:val="24"/>
        </w:rPr>
        <w:t>rio riguarda tutto ciò che è necessario allo svolgimento de</w:t>
      </w:r>
      <w:r w:rsidR="00813945" w:rsidRPr="00636FB9">
        <w:rPr>
          <w:rFonts w:ascii="Arial" w:hAnsi="Arial" w:cs="Arial"/>
          <w:sz w:val="24"/>
          <w:szCs w:val="24"/>
        </w:rPr>
        <w:t>i processi secondo i principi e le regole che attengono alla funzione giurisdizionale. Nel settore della giustizia amministrativa</w:t>
      </w:r>
      <w:r w:rsidR="00BA2CA7">
        <w:rPr>
          <w:rFonts w:ascii="Arial" w:hAnsi="Arial" w:cs="Arial"/>
          <w:sz w:val="24"/>
          <w:szCs w:val="24"/>
        </w:rPr>
        <w:t>,</w:t>
      </w:r>
      <w:r w:rsidR="00813945" w:rsidRPr="00636FB9">
        <w:rPr>
          <w:rFonts w:ascii="Arial" w:hAnsi="Arial" w:cs="Arial"/>
          <w:sz w:val="24"/>
          <w:szCs w:val="24"/>
        </w:rPr>
        <w:t xml:space="preserve"> il relativo ordinament</w:t>
      </w:r>
      <w:r w:rsidR="00BA2CA7">
        <w:rPr>
          <w:rFonts w:ascii="Arial" w:hAnsi="Arial" w:cs="Arial"/>
          <w:sz w:val="24"/>
          <w:szCs w:val="24"/>
        </w:rPr>
        <w:t>o è oggetto di una</w:t>
      </w:r>
      <w:r w:rsidR="00813945" w:rsidRPr="00636FB9">
        <w:rPr>
          <w:rFonts w:ascii="Arial" w:hAnsi="Arial" w:cs="Arial"/>
          <w:sz w:val="24"/>
          <w:szCs w:val="24"/>
        </w:rPr>
        <w:t xml:space="preserve"> legge (L. 27 aprile 1982 n. 186) diversa dal codice del processo, il che conferma e giustifica l’autonoma considerazione dei profili organizzativi e ordinamentali che in tale discipli</w:t>
      </w:r>
      <w:r w:rsidR="00BA2CA7">
        <w:rPr>
          <w:rFonts w:ascii="Arial" w:hAnsi="Arial" w:cs="Arial"/>
          <w:sz w:val="24"/>
          <w:szCs w:val="24"/>
        </w:rPr>
        <w:t>na trovano specifica regolazione.</w:t>
      </w:r>
    </w:p>
    <w:p w:rsidR="008E51F1" w:rsidRPr="00636FB9" w:rsidRDefault="00B667F8" w:rsidP="00636FB9">
      <w:pPr>
        <w:spacing w:line="360" w:lineRule="auto"/>
        <w:jc w:val="both"/>
        <w:rPr>
          <w:rFonts w:ascii="Arial" w:hAnsi="Arial" w:cs="Arial"/>
          <w:sz w:val="24"/>
          <w:szCs w:val="24"/>
        </w:rPr>
      </w:pPr>
      <w:r w:rsidRPr="00636FB9">
        <w:rPr>
          <w:rFonts w:ascii="Arial" w:hAnsi="Arial" w:cs="Arial"/>
          <w:sz w:val="24"/>
          <w:szCs w:val="24"/>
        </w:rPr>
        <w:t>E’ una materia in qualche modo trascurata rispetto allo studio dei vari tipi di processo</w:t>
      </w:r>
      <w:r w:rsidR="00BA2CA7">
        <w:rPr>
          <w:rFonts w:ascii="Arial" w:hAnsi="Arial" w:cs="Arial"/>
          <w:sz w:val="24"/>
          <w:szCs w:val="24"/>
        </w:rPr>
        <w:t>,</w:t>
      </w:r>
      <w:r w:rsidRPr="00636FB9">
        <w:rPr>
          <w:rFonts w:ascii="Arial" w:hAnsi="Arial" w:cs="Arial"/>
          <w:sz w:val="24"/>
          <w:szCs w:val="24"/>
        </w:rPr>
        <w:t xml:space="preserve"> ma non di meno importante</w:t>
      </w:r>
      <w:r w:rsidR="00BA2CA7">
        <w:rPr>
          <w:rFonts w:ascii="Arial" w:hAnsi="Arial" w:cs="Arial"/>
          <w:sz w:val="24"/>
          <w:szCs w:val="24"/>
        </w:rPr>
        <w:t>, se si considera il condizionamento che può derivare</w:t>
      </w:r>
      <w:r w:rsidR="00BA2CA7" w:rsidRPr="00BA2CA7">
        <w:t xml:space="preserve"> </w:t>
      </w:r>
      <w:r w:rsidR="00BA2CA7" w:rsidRPr="00BA2CA7">
        <w:rPr>
          <w:rFonts w:ascii="Arial" w:hAnsi="Arial" w:cs="Arial"/>
          <w:sz w:val="24"/>
          <w:szCs w:val="24"/>
        </w:rPr>
        <w:t xml:space="preserve">dalle soluzioni e dalle scelte che si adottano sul piano </w:t>
      </w:r>
      <w:r w:rsidR="00BA2CA7">
        <w:rPr>
          <w:rFonts w:ascii="Arial" w:hAnsi="Arial" w:cs="Arial"/>
          <w:sz w:val="24"/>
          <w:szCs w:val="24"/>
        </w:rPr>
        <w:t>dell’organizzazione giudiziaria</w:t>
      </w:r>
      <w:r w:rsidR="003916EF" w:rsidRPr="00636FB9">
        <w:rPr>
          <w:rFonts w:ascii="Arial" w:hAnsi="Arial" w:cs="Arial"/>
          <w:sz w:val="24"/>
          <w:szCs w:val="24"/>
        </w:rPr>
        <w:t>,</w:t>
      </w:r>
      <w:r w:rsidRPr="00636FB9">
        <w:rPr>
          <w:rFonts w:ascii="Arial" w:hAnsi="Arial" w:cs="Arial"/>
          <w:sz w:val="24"/>
          <w:szCs w:val="24"/>
        </w:rPr>
        <w:t xml:space="preserve"> rispetto al concreto svolgersi della funzione giudiziaria</w:t>
      </w:r>
      <w:r w:rsidR="00BA2CA7">
        <w:rPr>
          <w:rFonts w:ascii="Arial" w:hAnsi="Arial" w:cs="Arial"/>
          <w:sz w:val="24"/>
          <w:szCs w:val="24"/>
        </w:rPr>
        <w:t>. S</w:t>
      </w:r>
      <w:r w:rsidR="00EC0568" w:rsidRPr="00636FB9">
        <w:rPr>
          <w:rFonts w:ascii="Arial" w:hAnsi="Arial" w:cs="Arial"/>
          <w:sz w:val="24"/>
          <w:szCs w:val="24"/>
        </w:rPr>
        <w:t>oprattutto in termini di tempi della risposta alla domand</w:t>
      </w:r>
      <w:r w:rsidR="00BA2CA7">
        <w:rPr>
          <w:rFonts w:ascii="Arial" w:hAnsi="Arial" w:cs="Arial"/>
          <w:sz w:val="24"/>
          <w:szCs w:val="24"/>
        </w:rPr>
        <w:t>a di giustizia, ma anche relativamente alla qualità della medesima.</w:t>
      </w:r>
      <w:r w:rsidR="00EC0568" w:rsidRPr="00636FB9">
        <w:rPr>
          <w:rFonts w:ascii="Arial" w:hAnsi="Arial" w:cs="Arial"/>
          <w:sz w:val="24"/>
          <w:szCs w:val="24"/>
        </w:rPr>
        <w:t xml:space="preserve"> </w:t>
      </w:r>
      <w:r w:rsidR="003917EE" w:rsidRPr="00636FB9">
        <w:rPr>
          <w:rFonts w:ascii="Arial" w:hAnsi="Arial" w:cs="Arial"/>
          <w:sz w:val="24"/>
          <w:szCs w:val="24"/>
        </w:rPr>
        <w:t xml:space="preserve">Guardare alla giustizia amministrativa dalla parte dell’organizzazione appare peraltro assai utile per valutare il ruolo istituzionale e più ampiamente </w:t>
      </w:r>
      <w:r w:rsidR="00BA2CA7">
        <w:rPr>
          <w:rFonts w:ascii="Arial" w:hAnsi="Arial" w:cs="Arial"/>
          <w:sz w:val="24"/>
          <w:szCs w:val="24"/>
        </w:rPr>
        <w:t>“</w:t>
      </w:r>
      <w:r w:rsidR="003917EE" w:rsidRPr="00636FB9">
        <w:rPr>
          <w:rFonts w:ascii="Arial" w:hAnsi="Arial" w:cs="Arial"/>
          <w:sz w:val="24"/>
          <w:szCs w:val="24"/>
        </w:rPr>
        <w:t>politico</w:t>
      </w:r>
      <w:r w:rsidR="00BA2CA7">
        <w:rPr>
          <w:rFonts w:ascii="Arial" w:hAnsi="Arial" w:cs="Arial"/>
          <w:sz w:val="24"/>
          <w:szCs w:val="24"/>
        </w:rPr>
        <w:t>”</w:t>
      </w:r>
      <w:r w:rsidR="003917EE" w:rsidRPr="00636FB9">
        <w:rPr>
          <w:rFonts w:ascii="Arial" w:hAnsi="Arial" w:cs="Arial"/>
          <w:sz w:val="24"/>
          <w:szCs w:val="24"/>
        </w:rPr>
        <w:t xml:space="preserve"> che i giudici amministrativi</w:t>
      </w:r>
      <w:r w:rsidR="00BA2CA7">
        <w:rPr>
          <w:rFonts w:ascii="Arial" w:hAnsi="Arial" w:cs="Arial"/>
          <w:sz w:val="24"/>
          <w:szCs w:val="24"/>
        </w:rPr>
        <w:t>,</w:t>
      </w:r>
      <w:r w:rsidR="003917EE" w:rsidRPr="00636FB9">
        <w:rPr>
          <w:rFonts w:ascii="Arial" w:hAnsi="Arial" w:cs="Arial"/>
          <w:sz w:val="24"/>
          <w:szCs w:val="24"/>
        </w:rPr>
        <w:t xml:space="preserve"> e gli organi da essi composti</w:t>
      </w:r>
      <w:r w:rsidR="00BA2CA7">
        <w:rPr>
          <w:rFonts w:ascii="Arial" w:hAnsi="Arial" w:cs="Arial"/>
          <w:sz w:val="24"/>
          <w:szCs w:val="24"/>
        </w:rPr>
        <w:t>,</w:t>
      </w:r>
      <w:r w:rsidR="003917EE" w:rsidRPr="00636FB9">
        <w:rPr>
          <w:rFonts w:ascii="Arial" w:hAnsi="Arial" w:cs="Arial"/>
          <w:sz w:val="24"/>
          <w:szCs w:val="24"/>
        </w:rPr>
        <w:t xml:space="preserve"> hanno svolto e svolgono nel complesso della società e nei rapporti con le altre istituzioni. </w:t>
      </w:r>
    </w:p>
    <w:p w:rsidR="00EC0568" w:rsidRPr="00636FB9" w:rsidRDefault="00EC0568" w:rsidP="00636FB9">
      <w:pPr>
        <w:spacing w:line="360" w:lineRule="auto"/>
        <w:jc w:val="both"/>
        <w:rPr>
          <w:rFonts w:ascii="Arial" w:hAnsi="Arial" w:cs="Arial"/>
          <w:sz w:val="24"/>
          <w:szCs w:val="24"/>
        </w:rPr>
      </w:pPr>
      <w:r w:rsidRPr="00636FB9">
        <w:rPr>
          <w:rFonts w:ascii="Arial" w:hAnsi="Arial" w:cs="Arial"/>
          <w:sz w:val="24"/>
          <w:szCs w:val="24"/>
        </w:rPr>
        <w:lastRenderedPageBreak/>
        <w:t>Il nostro sistema di tutela nei confronti della pubblica amministrazione</w:t>
      </w:r>
      <w:r w:rsidR="002B5D3B" w:rsidRPr="00636FB9">
        <w:rPr>
          <w:rFonts w:ascii="Arial" w:hAnsi="Arial" w:cs="Arial"/>
          <w:sz w:val="24"/>
          <w:szCs w:val="24"/>
        </w:rPr>
        <w:t xml:space="preserve"> è tradizionalmente dualistico, nel senso che il suo nucleo centrale si fonda sul riconoscimento di una particolare posizione sostanziale, l’interesse leg</w:t>
      </w:r>
      <w:r w:rsidR="00BF6537">
        <w:rPr>
          <w:rFonts w:ascii="Arial" w:hAnsi="Arial" w:cs="Arial"/>
          <w:sz w:val="24"/>
          <w:szCs w:val="24"/>
        </w:rPr>
        <w:t>ittimo, che connota il ruolo del cittadino di fronte a</w:t>
      </w:r>
      <w:r w:rsidR="002B5D3B" w:rsidRPr="00636FB9">
        <w:rPr>
          <w:rFonts w:ascii="Arial" w:hAnsi="Arial" w:cs="Arial"/>
          <w:sz w:val="24"/>
          <w:szCs w:val="24"/>
        </w:rPr>
        <w:t>ll’esercizio del potere</w:t>
      </w:r>
      <w:r w:rsidR="00BF6537">
        <w:rPr>
          <w:rFonts w:ascii="Arial" w:hAnsi="Arial" w:cs="Arial"/>
          <w:sz w:val="24"/>
          <w:szCs w:val="24"/>
        </w:rPr>
        <w:t xml:space="preserve"> amministrativo, e che è diversa</w:t>
      </w:r>
      <w:r w:rsidR="002B5D3B" w:rsidRPr="00636FB9">
        <w:rPr>
          <w:rFonts w:ascii="Arial" w:hAnsi="Arial" w:cs="Arial"/>
          <w:sz w:val="24"/>
          <w:szCs w:val="24"/>
        </w:rPr>
        <w:t xml:space="preserve"> dal diritto </w:t>
      </w:r>
      <w:r w:rsidR="00983443" w:rsidRPr="00636FB9">
        <w:rPr>
          <w:rFonts w:ascii="Arial" w:hAnsi="Arial" w:cs="Arial"/>
          <w:sz w:val="24"/>
          <w:szCs w:val="24"/>
        </w:rPr>
        <w:t xml:space="preserve"> </w:t>
      </w:r>
      <w:r w:rsidR="002B5D3B" w:rsidRPr="00636FB9">
        <w:rPr>
          <w:rFonts w:ascii="Arial" w:hAnsi="Arial" w:cs="Arial"/>
          <w:sz w:val="24"/>
          <w:szCs w:val="24"/>
        </w:rPr>
        <w:t>soggettivo: le controversie che riguardano le due diverse posizioni sono affidate alla</w:t>
      </w:r>
      <w:r w:rsidR="00B03C4D" w:rsidRPr="00636FB9">
        <w:rPr>
          <w:rFonts w:ascii="Arial" w:hAnsi="Arial" w:cs="Arial"/>
          <w:sz w:val="24"/>
          <w:szCs w:val="24"/>
        </w:rPr>
        <w:t xml:space="preserve"> competenza di due distinti </w:t>
      </w:r>
      <w:r w:rsidR="002B5D3B" w:rsidRPr="00636FB9">
        <w:rPr>
          <w:rFonts w:ascii="Arial" w:hAnsi="Arial" w:cs="Arial"/>
          <w:sz w:val="24"/>
          <w:szCs w:val="24"/>
        </w:rPr>
        <w:t>plessi giudiziari, tra lor</w:t>
      </w:r>
      <w:r w:rsidR="00B03C4D" w:rsidRPr="00636FB9">
        <w:rPr>
          <w:rFonts w:ascii="Arial" w:hAnsi="Arial" w:cs="Arial"/>
          <w:sz w:val="24"/>
          <w:szCs w:val="24"/>
        </w:rPr>
        <w:t xml:space="preserve">o del tutto autonomi </w:t>
      </w:r>
      <w:r w:rsidR="002B5D3B" w:rsidRPr="00636FB9">
        <w:rPr>
          <w:rFonts w:ascii="Arial" w:hAnsi="Arial" w:cs="Arial"/>
          <w:sz w:val="24"/>
          <w:szCs w:val="24"/>
        </w:rPr>
        <w:t>sul piano dell’organizzazione. Il che non esclude, come si dirà più ampiamente nel prossi</w:t>
      </w:r>
      <w:r w:rsidR="00BF6537">
        <w:rPr>
          <w:rFonts w:ascii="Arial" w:hAnsi="Arial" w:cs="Arial"/>
          <w:sz w:val="24"/>
          <w:szCs w:val="24"/>
        </w:rPr>
        <w:t xml:space="preserve">mo paragrafo, che ad entrambi possano applicarsi </w:t>
      </w:r>
      <w:r w:rsidR="002B5D3B" w:rsidRPr="00636FB9">
        <w:rPr>
          <w:rFonts w:ascii="Arial" w:hAnsi="Arial" w:cs="Arial"/>
          <w:sz w:val="24"/>
          <w:szCs w:val="24"/>
        </w:rPr>
        <w:t xml:space="preserve">i fondamentali principi costituzionali in materia di autonomia della magistratura e di giusto processo e che l’unità dell’ordinamento venga assicurata dal ruolo svolto dalla Corte di Cassazione anche nei confronti del Consiglio di Stato. </w:t>
      </w:r>
    </w:p>
    <w:p w:rsidR="00A428BF" w:rsidRDefault="00437F7C" w:rsidP="00636FB9">
      <w:pPr>
        <w:spacing w:line="360" w:lineRule="auto"/>
        <w:jc w:val="both"/>
        <w:rPr>
          <w:rFonts w:ascii="Arial" w:hAnsi="Arial" w:cs="Arial"/>
          <w:sz w:val="24"/>
          <w:szCs w:val="24"/>
        </w:rPr>
      </w:pPr>
      <w:r w:rsidRPr="00636FB9">
        <w:rPr>
          <w:rFonts w:ascii="Arial" w:hAnsi="Arial" w:cs="Arial"/>
          <w:sz w:val="24"/>
          <w:szCs w:val="24"/>
        </w:rPr>
        <w:t xml:space="preserve">Poiché si tratta di un sistema che è frutto di un lungo processo di stratificazione progressiva, la sua comprensione necessita di un richiamo alle origini e alle successive principali tappe evolutive. </w:t>
      </w:r>
    </w:p>
    <w:p w:rsidR="00727CDC" w:rsidRPr="00636FB9" w:rsidRDefault="00983443" w:rsidP="00636FB9">
      <w:pPr>
        <w:spacing w:line="360" w:lineRule="auto"/>
        <w:jc w:val="both"/>
        <w:rPr>
          <w:rFonts w:ascii="Arial" w:hAnsi="Arial" w:cs="Arial"/>
          <w:sz w:val="24"/>
          <w:szCs w:val="24"/>
        </w:rPr>
      </w:pPr>
      <w:r w:rsidRPr="00636FB9">
        <w:rPr>
          <w:rFonts w:ascii="Arial" w:hAnsi="Arial" w:cs="Arial"/>
          <w:sz w:val="24"/>
          <w:szCs w:val="24"/>
        </w:rPr>
        <w:t>L’atto di nascita della giustizia amministrativa</w:t>
      </w:r>
      <w:r w:rsidR="00A428BF">
        <w:rPr>
          <w:rFonts w:ascii="Arial" w:hAnsi="Arial" w:cs="Arial"/>
          <w:sz w:val="24"/>
          <w:szCs w:val="24"/>
        </w:rPr>
        <w:t>,</w:t>
      </w:r>
      <w:r w:rsidRPr="00636FB9">
        <w:rPr>
          <w:rFonts w:ascii="Arial" w:hAnsi="Arial" w:cs="Arial"/>
          <w:sz w:val="24"/>
          <w:szCs w:val="24"/>
        </w:rPr>
        <w:t xml:space="preserve"> nel nostro p</w:t>
      </w:r>
      <w:r w:rsidR="00252D17" w:rsidRPr="00636FB9">
        <w:rPr>
          <w:rFonts w:ascii="Arial" w:hAnsi="Arial" w:cs="Arial"/>
          <w:sz w:val="24"/>
          <w:szCs w:val="24"/>
        </w:rPr>
        <w:t>aese</w:t>
      </w:r>
      <w:r w:rsidR="00A428BF">
        <w:rPr>
          <w:rFonts w:ascii="Arial" w:hAnsi="Arial" w:cs="Arial"/>
          <w:sz w:val="24"/>
          <w:szCs w:val="24"/>
        </w:rPr>
        <w:t>,</w:t>
      </w:r>
      <w:r w:rsidR="00252D17" w:rsidRPr="00636FB9">
        <w:rPr>
          <w:rFonts w:ascii="Arial" w:hAnsi="Arial" w:cs="Arial"/>
          <w:sz w:val="24"/>
          <w:szCs w:val="24"/>
        </w:rPr>
        <w:t xml:space="preserve"> </w:t>
      </w:r>
      <w:r w:rsidRPr="00636FB9">
        <w:rPr>
          <w:rFonts w:ascii="Arial" w:hAnsi="Arial" w:cs="Arial"/>
          <w:sz w:val="24"/>
          <w:szCs w:val="24"/>
        </w:rPr>
        <w:t xml:space="preserve">può essere identificato nell’editto </w:t>
      </w:r>
      <w:r w:rsidR="00DE79C8" w:rsidRPr="00636FB9">
        <w:rPr>
          <w:rFonts w:ascii="Arial" w:hAnsi="Arial" w:cs="Arial"/>
          <w:sz w:val="24"/>
          <w:szCs w:val="24"/>
        </w:rPr>
        <w:t xml:space="preserve">albertino </w:t>
      </w:r>
      <w:r w:rsidRPr="00636FB9">
        <w:rPr>
          <w:rFonts w:ascii="Arial" w:hAnsi="Arial" w:cs="Arial"/>
          <w:sz w:val="24"/>
          <w:szCs w:val="24"/>
        </w:rPr>
        <w:t>“</w:t>
      </w:r>
      <w:r w:rsidRPr="00A428BF">
        <w:rPr>
          <w:rFonts w:ascii="Arial" w:hAnsi="Arial" w:cs="Arial"/>
          <w:i/>
          <w:sz w:val="24"/>
          <w:szCs w:val="24"/>
        </w:rPr>
        <w:t>dato al castello di Racconigi il 18 agosto 1831</w:t>
      </w:r>
      <w:r w:rsidRPr="00636FB9">
        <w:rPr>
          <w:rFonts w:ascii="Arial" w:hAnsi="Arial" w:cs="Arial"/>
          <w:sz w:val="24"/>
          <w:szCs w:val="24"/>
        </w:rPr>
        <w:t>”, “</w:t>
      </w:r>
      <w:r w:rsidRPr="00A428BF">
        <w:rPr>
          <w:rFonts w:ascii="Arial" w:hAnsi="Arial" w:cs="Arial"/>
          <w:i/>
          <w:sz w:val="24"/>
          <w:szCs w:val="24"/>
        </w:rPr>
        <w:t>pel quale fu istituito nei regii Stati di terraferma un Consiglio di Stato</w:t>
      </w:r>
      <w:r w:rsidRPr="00636FB9">
        <w:rPr>
          <w:rFonts w:ascii="Arial" w:hAnsi="Arial" w:cs="Arial"/>
          <w:sz w:val="24"/>
          <w:szCs w:val="24"/>
        </w:rPr>
        <w:t xml:space="preserve">”, composto di tre sezioni, </w:t>
      </w:r>
      <w:r w:rsidR="00A428BF">
        <w:rPr>
          <w:rFonts w:ascii="Arial" w:hAnsi="Arial" w:cs="Arial"/>
          <w:sz w:val="24"/>
          <w:szCs w:val="24"/>
        </w:rPr>
        <w:t xml:space="preserve">ovvero </w:t>
      </w:r>
      <w:r w:rsidRPr="00636FB9">
        <w:rPr>
          <w:rFonts w:ascii="Arial" w:hAnsi="Arial" w:cs="Arial"/>
          <w:sz w:val="24"/>
          <w:szCs w:val="24"/>
        </w:rPr>
        <w:t>la sezione dell’interno, la sezione di giustizia, grazia e affari ecclesiastici e la sezione delle finanze. La presidenza delle sezioni riunite fu esercitata per la prima volta dal sovrano il 15 febbraio 1832.</w:t>
      </w:r>
      <w:r w:rsidR="00A428BF">
        <w:rPr>
          <w:rFonts w:ascii="Arial" w:hAnsi="Arial" w:cs="Arial"/>
          <w:sz w:val="24"/>
          <w:szCs w:val="24"/>
        </w:rPr>
        <w:t xml:space="preserve"> </w:t>
      </w:r>
      <w:r w:rsidR="00870196" w:rsidRPr="00636FB9">
        <w:rPr>
          <w:rFonts w:ascii="Arial" w:hAnsi="Arial" w:cs="Arial"/>
          <w:sz w:val="24"/>
          <w:szCs w:val="24"/>
        </w:rPr>
        <w:t>L’editto prevedeva che “</w:t>
      </w:r>
      <w:r w:rsidR="00870196" w:rsidRPr="00A428BF">
        <w:rPr>
          <w:rFonts w:ascii="Arial" w:hAnsi="Arial" w:cs="Arial"/>
          <w:i/>
          <w:sz w:val="24"/>
          <w:szCs w:val="24"/>
        </w:rPr>
        <w:t>il Consiglio di Stato non stabilirà mai cosa veruna in forma di decisione, ma in maniera di deliberazione consultiva</w:t>
      </w:r>
      <w:r w:rsidR="00870196" w:rsidRPr="00636FB9">
        <w:rPr>
          <w:rFonts w:ascii="Arial" w:hAnsi="Arial" w:cs="Arial"/>
          <w:sz w:val="24"/>
          <w:szCs w:val="24"/>
        </w:rPr>
        <w:t xml:space="preserve">”. Anche nella legislazione di altri Stati italiani antecedenti l’unificazione era presente un sistema di contenzioso amministrativo con un Consiglio di Stato (come nel Ducato di Parma e Piacenza) o altri organi di giustizia amministrativa. </w:t>
      </w:r>
      <w:r w:rsidR="00252D17" w:rsidRPr="00636FB9">
        <w:rPr>
          <w:rFonts w:ascii="Arial" w:hAnsi="Arial" w:cs="Arial"/>
          <w:sz w:val="24"/>
          <w:szCs w:val="24"/>
        </w:rPr>
        <w:t>Nel Regno di Sardegna</w:t>
      </w:r>
      <w:r w:rsidR="00A428BF">
        <w:rPr>
          <w:rFonts w:ascii="Arial" w:hAnsi="Arial" w:cs="Arial"/>
          <w:sz w:val="24"/>
          <w:szCs w:val="24"/>
        </w:rPr>
        <w:t>,</w:t>
      </w:r>
      <w:r w:rsidR="00252D17" w:rsidRPr="00636FB9">
        <w:rPr>
          <w:rFonts w:ascii="Arial" w:hAnsi="Arial" w:cs="Arial"/>
          <w:sz w:val="24"/>
          <w:szCs w:val="24"/>
        </w:rPr>
        <w:t xml:space="preserve"> con </w:t>
      </w:r>
      <w:r w:rsidR="0046415E" w:rsidRPr="00636FB9">
        <w:rPr>
          <w:rFonts w:ascii="Arial" w:hAnsi="Arial" w:cs="Arial"/>
          <w:sz w:val="24"/>
          <w:szCs w:val="24"/>
        </w:rPr>
        <w:t>la legge Rattazzi del 1859</w:t>
      </w:r>
      <w:r w:rsidR="00A428BF">
        <w:rPr>
          <w:rFonts w:ascii="Arial" w:hAnsi="Arial" w:cs="Arial"/>
          <w:sz w:val="24"/>
          <w:szCs w:val="24"/>
        </w:rPr>
        <w:t>,</w:t>
      </w:r>
      <w:r w:rsidR="0046415E" w:rsidRPr="00636FB9">
        <w:rPr>
          <w:rFonts w:ascii="Arial" w:hAnsi="Arial" w:cs="Arial"/>
          <w:sz w:val="24"/>
          <w:szCs w:val="24"/>
        </w:rPr>
        <w:t xml:space="preserve"> il Consiglio di Stato evolve da organo politico ad organo consultivo a più marcata vocazione </w:t>
      </w:r>
      <w:r w:rsidR="00A428BF">
        <w:rPr>
          <w:rFonts w:ascii="Arial" w:hAnsi="Arial" w:cs="Arial"/>
          <w:sz w:val="24"/>
          <w:szCs w:val="24"/>
        </w:rPr>
        <w:t>“</w:t>
      </w:r>
      <w:r w:rsidR="0046415E" w:rsidRPr="00636FB9">
        <w:rPr>
          <w:rFonts w:ascii="Arial" w:hAnsi="Arial" w:cs="Arial"/>
          <w:sz w:val="24"/>
          <w:szCs w:val="24"/>
        </w:rPr>
        <w:t>tecnico-amministrativa</w:t>
      </w:r>
      <w:r w:rsidR="00A428BF">
        <w:rPr>
          <w:rFonts w:ascii="Arial" w:hAnsi="Arial" w:cs="Arial"/>
          <w:sz w:val="24"/>
          <w:szCs w:val="24"/>
        </w:rPr>
        <w:t>”</w:t>
      </w:r>
      <w:r w:rsidR="0046415E" w:rsidRPr="00636FB9">
        <w:rPr>
          <w:rFonts w:ascii="Arial" w:hAnsi="Arial" w:cs="Arial"/>
          <w:sz w:val="24"/>
          <w:szCs w:val="24"/>
        </w:rPr>
        <w:t>, con l’abolizione della presenza del Re e con l’attribuzione di funzioni di giudice di unico grado o di ultima istanza del contenzioso amministrativo. L’Unità d’Italia portò</w:t>
      </w:r>
      <w:r w:rsidR="00DE79C8" w:rsidRPr="00636FB9">
        <w:rPr>
          <w:rFonts w:ascii="Arial" w:hAnsi="Arial" w:cs="Arial"/>
          <w:sz w:val="24"/>
          <w:szCs w:val="24"/>
        </w:rPr>
        <w:t xml:space="preserve">, in ossequio al principio liberale dell’unità della giurisdizione, </w:t>
      </w:r>
      <w:r w:rsidR="0046415E" w:rsidRPr="00636FB9">
        <w:rPr>
          <w:rFonts w:ascii="Arial" w:hAnsi="Arial" w:cs="Arial"/>
          <w:sz w:val="24"/>
          <w:szCs w:val="24"/>
        </w:rPr>
        <w:t>alla legge 20 marzo 1865 n. 2248</w:t>
      </w:r>
      <w:r w:rsidR="00A428BF">
        <w:rPr>
          <w:rFonts w:ascii="Arial" w:hAnsi="Arial" w:cs="Arial"/>
          <w:sz w:val="24"/>
          <w:szCs w:val="24"/>
        </w:rPr>
        <w:t>,</w:t>
      </w:r>
      <w:r w:rsidR="0046415E" w:rsidRPr="00636FB9">
        <w:rPr>
          <w:rFonts w:ascii="Arial" w:hAnsi="Arial" w:cs="Arial"/>
          <w:sz w:val="24"/>
          <w:szCs w:val="24"/>
        </w:rPr>
        <w:t xml:space="preserve"> all. E</w:t>
      </w:r>
      <w:r w:rsidR="00A428BF">
        <w:rPr>
          <w:rFonts w:ascii="Arial" w:hAnsi="Arial" w:cs="Arial"/>
          <w:sz w:val="24"/>
          <w:szCs w:val="24"/>
        </w:rPr>
        <w:t>,</w:t>
      </w:r>
      <w:r w:rsidR="0046415E" w:rsidRPr="00636FB9">
        <w:rPr>
          <w:rFonts w:ascii="Arial" w:hAnsi="Arial" w:cs="Arial"/>
          <w:sz w:val="24"/>
          <w:szCs w:val="24"/>
        </w:rPr>
        <w:t xml:space="preserve"> recante l’abolizione degli organi ordinari del contenzioso amministrativo, la devoluzione al giudice ordinari</w:t>
      </w:r>
      <w:r w:rsidR="00A428BF">
        <w:rPr>
          <w:rFonts w:ascii="Arial" w:hAnsi="Arial" w:cs="Arial"/>
          <w:sz w:val="24"/>
          <w:szCs w:val="24"/>
        </w:rPr>
        <w:t>o di tutte le questioni relative</w:t>
      </w:r>
      <w:r w:rsidR="0046415E" w:rsidRPr="00636FB9">
        <w:rPr>
          <w:rFonts w:ascii="Arial" w:hAnsi="Arial" w:cs="Arial"/>
          <w:sz w:val="24"/>
          <w:szCs w:val="24"/>
        </w:rPr>
        <w:t xml:space="preserve"> a diritti civili (e cioè </w:t>
      </w:r>
      <w:r w:rsidR="00A428BF">
        <w:rPr>
          <w:rFonts w:ascii="Arial" w:hAnsi="Arial" w:cs="Arial"/>
          <w:sz w:val="24"/>
          <w:szCs w:val="24"/>
        </w:rPr>
        <w:t xml:space="preserve">ai </w:t>
      </w:r>
      <w:r w:rsidR="0046415E" w:rsidRPr="00636FB9">
        <w:rPr>
          <w:rFonts w:ascii="Arial" w:hAnsi="Arial" w:cs="Arial"/>
          <w:sz w:val="24"/>
          <w:szCs w:val="24"/>
        </w:rPr>
        <w:t xml:space="preserve">diritti soggettivi privati) e </w:t>
      </w:r>
      <w:r w:rsidR="00A428BF">
        <w:rPr>
          <w:rFonts w:ascii="Arial" w:hAnsi="Arial" w:cs="Arial"/>
          <w:sz w:val="24"/>
          <w:szCs w:val="24"/>
        </w:rPr>
        <w:t xml:space="preserve">ai </w:t>
      </w:r>
      <w:r w:rsidR="0046415E" w:rsidRPr="00636FB9">
        <w:rPr>
          <w:rFonts w:ascii="Arial" w:hAnsi="Arial" w:cs="Arial"/>
          <w:sz w:val="24"/>
          <w:szCs w:val="24"/>
        </w:rPr>
        <w:t xml:space="preserve">diritti politici (cioè </w:t>
      </w:r>
      <w:r w:rsidR="00A428BF">
        <w:rPr>
          <w:rFonts w:ascii="Arial" w:hAnsi="Arial" w:cs="Arial"/>
          <w:sz w:val="24"/>
          <w:szCs w:val="24"/>
        </w:rPr>
        <w:t xml:space="preserve">ai </w:t>
      </w:r>
      <w:r w:rsidR="0046415E" w:rsidRPr="00636FB9">
        <w:rPr>
          <w:rFonts w:ascii="Arial" w:hAnsi="Arial" w:cs="Arial"/>
          <w:sz w:val="24"/>
          <w:szCs w:val="24"/>
        </w:rPr>
        <w:t>diritti soggettivi pubblici), nelle quali fosse part</w:t>
      </w:r>
      <w:r w:rsidR="00A428BF">
        <w:rPr>
          <w:rFonts w:ascii="Arial" w:hAnsi="Arial" w:cs="Arial"/>
          <w:sz w:val="24"/>
          <w:szCs w:val="24"/>
        </w:rPr>
        <w:t>e una pubblica amministrazione; l</w:t>
      </w:r>
      <w:r w:rsidR="006B58CA" w:rsidRPr="00636FB9">
        <w:rPr>
          <w:rFonts w:ascii="Arial" w:hAnsi="Arial" w:cs="Arial"/>
          <w:sz w:val="24"/>
          <w:szCs w:val="24"/>
        </w:rPr>
        <w:t>a tutela degli interessi legittimi veniva rimessa alla stessa pubblica amministrazione (ricors</w:t>
      </w:r>
      <w:r w:rsidR="00A428BF">
        <w:rPr>
          <w:rFonts w:ascii="Arial" w:hAnsi="Arial" w:cs="Arial"/>
          <w:sz w:val="24"/>
          <w:szCs w:val="24"/>
        </w:rPr>
        <w:t xml:space="preserve">i in opposizione o gerarchici). </w:t>
      </w:r>
      <w:r w:rsidR="0046415E" w:rsidRPr="00636FB9">
        <w:rPr>
          <w:rFonts w:ascii="Arial" w:hAnsi="Arial" w:cs="Arial"/>
          <w:sz w:val="24"/>
          <w:szCs w:val="24"/>
        </w:rPr>
        <w:t>Rimanevano però in vita altre giurisdizioni speciali</w:t>
      </w:r>
      <w:r w:rsidR="006B58CA" w:rsidRPr="00636FB9">
        <w:rPr>
          <w:rFonts w:ascii="Arial" w:hAnsi="Arial" w:cs="Arial"/>
          <w:sz w:val="24"/>
          <w:szCs w:val="24"/>
        </w:rPr>
        <w:t xml:space="preserve"> (</w:t>
      </w:r>
      <w:r w:rsidR="00A428BF">
        <w:rPr>
          <w:rFonts w:ascii="Arial" w:hAnsi="Arial" w:cs="Arial"/>
          <w:sz w:val="24"/>
          <w:szCs w:val="24"/>
        </w:rPr>
        <w:t xml:space="preserve">per </w:t>
      </w:r>
      <w:r w:rsidR="006B58CA" w:rsidRPr="00636FB9">
        <w:rPr>
          <w:rFonts w:ascii="Arial" w:hAnsi="Arial" w:cs="Arial"/>
          <w:sz w:val="24"/>
          <w:szCs w:val="24"/>
        </w:rPr>
        <w:t xml:space="preserve">es. </w:t>
      </w:r>
      <w:r w:rsidR="00A428BF">
        <w:rPr>
          <w:rFonts w:ascii="Arial" w:hAnsi="Arial" w:cs="Arial"/>
          <w:sz w:val="24"/>
          <w:szCs w:val="24"/>
        </w:rPr>
        <w:t xml:space="preserve">la </w:t>
      </w:r>
      <w:r w:rsidR="006B58CA" w:rsidRPr="00636FB9">
        <w:rPr>
          <w:rFonts w:ascii="Arial" w:hAnsi="Arial" w:cs="Arial"/>
          <w:sz w:val="24"/>
          <w:szCs w:val="24"/>
        </w:rPr>
        <w:lastRenderedPageBreak/>
        <w:t xml:space="preserve">Corte dei Conti in materia di contabilità e pensioni) </w:t>
      </w:r>
      <w:r w:rsidR="00A428BF">
        <w:rPr>
          <w:rFonts w:ascii="Arial" w:hAnsi="Arial" w:cs="Arial"/>
          <w:sz w:val="24"/>
          <w:szCs w:val="24"/>
        </w:rPr>
        <w:t>e la risoluzione dei conflitti t</w:t>
      </w:r>
      <w:r w:rsidR="003122AA" w:rsidRPr="00636FB9">
        <w:rPr>
          <w:rFonts w:ascii="Arial" w:hAnsi="Arial" w:cs="Arial"/>
          <w:sz w:val="24"/>
          <w:szCs w:val="24"/>
        </w:rPr>
        <w:t xml:space="preserve">ra </w:t>
      </w:r>
      <w:r w:rsidR="00A428BF">
        <w:rPr>
          <w:rFonts w:ascii="Arial" w:hAnsi="Arial" w:cs="Arial"/>
          <w:sz w:val="24"/>
          <w:szCs w:val="24"/>
        </w:rPr>
        <w:t>l’</w:t>
      </w:r>
      <w:r w:rsidR="003122AA" w:rsidRPr="00636FB9">
        <w:rPr>
          <w:rFonts w:ascii="Arial" w:hAnsi="Arial" w:cs="Arial"/>
          <w:sz w:val="24"/>
          <w:szCs w:val="24"/>
        </w:rPr>
        <w:t xml:space="preserve">autorità giudiziaria ordinaria e </w:t>
      </w:r>
      <w:r w:rsidR="00A428BF">
        <w:rPr>
          <w:rFonts w:ascii="Arial" w:hAnsi="Arial" w:cs="Arial"/>
          <w:sz w:val="24"/>
          <w:szCs w:val="24"/>
        </w:rPr>
        <w:t xml:space="preserve">le </w:t>
      </w:r>
      <w:r w:rsidR="003122AA" w:rsidRPr="00636FB9">
        <w:rPr>
          <w:rFonts w:ascii="Arial" w:hAnsi="Arial" w:cs="Arial"/>
          <w:sz w:val="24"/>
          <w:szCs w:val="24"/>
        </w:rPr>
        <w:t xml:space="preserve">giurisdizioni speciali </w:t>
      </w:r>
      <w:r w:rsidR="00252D17" w:rsidRPr="00636FB9">
        <w:rPr>
          <w:rFonts w:ascii="Arial" w:hAnsi="Arial" w:cs="Arial"/>
          <w:sz w:val="24"/>
          <w:szCs w:val="24"/>
        </w:rPr>
        <w:t xml:space="preserve">era </w:t>
      </w:r>
      <w:r w:rsidR="003122AA" w:rsidRPr="00636FB9">
        <w:rPr>
          <w:rFonts w:ascii="Arial" w:hAnsi="Arial" w:cs="Arial"/>
          <w:sz w:val="24"/>
          <w:szCs w:val="24"/>
        </w:rPr>
        <w:t xml:space="preserve">rimessa al Consiglio di Stato. </w:t>
      </w:r>
      <w:r w:rsidR="00727CDC" w:rsidRPr="00636FB9">
        <w:rPr>
          <w:rFonts w:ascii="Arial" w:hAnsi="Arial" w:cs="Arial"/>
          <w:sz w:val="24"/>
          <w:szCs w:val="24"/>
        </w:rPr>
        <w:t>Quest’ultimo conservava</w:t>
      </w:r>
      <w:r w:rsidR="00A428BF">
        <w:rPr>
          <w:rFonts w:ascii="Arial" w:hAnsi="Arial" w:cs="Arial"/>
          <w:sz w:val="24"/>
          <w:szCs w:val="24"/>
        </w:rPr>
        <w:t>,</w:t>
      </w:r>
      <w:r w:rsidR="00727CDC" w:rsidRPr="00636FB9">
        <w:rPr>
          <w:rFonts w:ascii="Arial" w:hAnsi="Arial" w:cs="Arial"/>
          <w:sz w:val="24"/>
          <w:szCs w:val="24"/>
        </w:rPr>
        <w:t xml:space="preserve"> inoltre</w:t>
      </w:r>
      <w:r w:rsidR="00A428BF">
        <w:rPr>
          <w:rFonts w:ascii="Arial" w:hAnsi="Arial" w:cs="Arial"/>
          <w:sz w:val="24"/>
          <w:szCs w:val="24"/>
        </w:rPr>
        <w:t>, una propria</w:t>
      </w:r>
      <w:r w:rsidR="00727CDC" w:rsidRPr="00636FB9">
        <w:rPr>
          <w:rFonts w:ascii="Arial" w:hAnsi="Arial" w:cs="Arial"/>
          <w:sz w:val="24"/>
          <w:szCs w:val="24"/>
        </w:rPr>
        <w:t xml:space="preserve"> competenza su alcune rilevanti materie (debito pubblico, controversie tra autorità civili ed ecclesiastiche, pareri sul ricorsi straordinari al Re), indicate nell’allegato D. </w:t>
      </w:r>
    </w:p>
    <w:p w:rsidR="003916EF" w:rsidRPr="00636FB9" w:rsidRDefault="003122AA" w:rsidP="00636FB9">
      <w:pPr>
        <w:spacing w:line="360" w:lineRule="auto"/>
        <w:jc w:val="both"/>
        <w:rPr>
          <w:rFonts w:ascii="Arial" w:hAnsi="Arial" w:cs="Arial"/>
          <w:sz w:val="24"/>
          <w:szCs w:val="24"/>
        </w:rPr>
      </w:pPr>
      <w:r w:rsidRPr="00636FB9">
        <w:rPr>
          <w:rFonts w:ascii="Arial" w:hAnsi="Arial" w:cs="Arial"/>
          <w:sz w:val="24"/>
          <w:szCs w:val="24"/>
        </w:rPr>
        <w:t>Nel 1</w:t>
      </w:r>
      <w:r w:rsidR="00252D17" w:rsidRPr="00636FB9">
        <w:rPr>
          <w:rFonts w:ascii="Arial" w:hAnsi="Arial" w:cs="Arial"/>
          <w:sz w:val="24"/>
          <w:szCs w:val="24"/>
        </w:rPr>
        <w:t>8</w:t>
      </w:r>
      <w:r w:rsidR="00CE43AC" w:rsidRPr="00636FB9">
        <w:rPr>
          <w:rFonts w:ascii="Arial" w:hAnsi="Arial" w:cs="Arial"/>
          <w:sz w:val="24"/>
          <w:szCs w:val="24"/>
        </w:rPr>
        <w:t>77</w:t>
      </w:r>
      <w:r w:rsidR="006574A5">
        <w:rPr>
          <w:rFonts w:ascii="Arial" w:hAnsi="Arial" w:cs="Arial"/>
          <w:sz w:val="24"/>
          <w:szCs w:val="24"/>
        </w:rPr>
        <w:t>, con la L.</w:t>
      </w:r>
      <w:r w:rsidR="00CE43AC" w:rsidRPr="00636FB9">
        <w:rPr>
          <w:rFonts w:ascii="Arial" w:hAnsi="Arial" w:cs="Arial"/>
          <w:sz w:val="24"/>
          <w:szCs w:val="24"/>
        </w:rPr>
        <w:t xml:space="preserve"> n. 3761</w:t>
      </w:r>
      <w:r w:rsidR="006574A5">
        <w:rPr>
          <w:rFonts w:ascii="Arial" w:hAnsi="Arial" w:cs="Arial"/>
          <w:sz w:val="24"/>
          <w:szCs w:val="24"/>
        </w:rPr>
        <w:t xml:space="preserve">, la risoluzione dei </w:t>
      </w:r>
      <w:r w:rsidR="00CE43AC" w:rsidRPr="00636FB9">
        <w:rPr>
          <w:rFonts w:ascii="Arial" w:hAnsi="Arial" w:cs="Arial"/>
          <w:sz w:val="24"/>
          <w:szCs w:val="24"/>
        </w:rPr>
        <w:t>conflitti</w:t>
      </w:r>
      <w:r w:rsidR="006574A5">
        <w:rPr>
          <w:rFonts w:ascii="Arial" w:hAnsi="Arial" w:cs="Arial"/>
          <w:sz w:val="24"/>
          <w:szCs w:val="24"/>
        </w:rPr>
        <w:t xml:space="preserve"> tra i diversi plessi giudiziari vennero attribuiti</w:t>
      </w:r>
      <w:r w:rsidR="00CE43AC" w:rsidRPr="00636FB9">
        <w:rPr>
          <w:rFonts w:ascii="Arial" w:hAnsi="Arial" w:cs="Arial"/>
          <w:sz w:val="24"/>
          <w:szCs w:val="24"/>
        </w:rPr>
        <w:t xml:space="preserve"> alla competenza delle Sezioni Unite della Corte di Cassazione</w:t>
      </w:r>
      <w:r w:rsidR="006574A5">
        <w:rPr>
          <w:rFonts w:ascii="Arial" w:hAnsi="Arial" w:cs="Arial"/>
          <w:sz w:val="24"/>
          <w:szCs w:val="24"/>
        </w:rPr>
        <w:t xml:space="preserve">, insieme al potere </w:t>
      </w:r>
      <w:r w:rsidR="00CE43AC" w:rsidRPr="00636FB9">
        <w:rPr>
          <w:rFonts w:ascii="Arial" w:hAnsi="Arial" w:cs="Arial"/>
          <w:sz w:val="24"/>
          <w:szCs w:val="24"/>
        </w:rPr>
        <w:t xml:space="preserve"> di annullare le sentenze delle giurisdizioni speciali viziate da incompetenza o da difetto di giurisdizione.</w:t>
      </w:r>
      <w:r w:rsidR="00252D17" w:rsidRPr="00636FB9">
        <w:rPr>
          <w:rFonts w:ascii="Arial" w:hAnsi="Arial" w:cs="Arial"/>
          <w:sz w:val="24"/>
          <w:szCs w:val="24"/>
        </w:rPr>
        <w:t xml:space="preserve"> Il sistema ha poi conosciuto un’ulteriore fondamentale tappa storica con la legge Crispi (la </w:t>
      </w:r>
      <w:r w:rsidR="006574A5">
        <w:rPr>
          <w:rFonts w:ascii="Arial" w:hAnsi="Arial" w:cs="Arial"/>
          <w:sz w:val="24"/>
          <w:szCs w:val="24"/>
        </w:rPr>
        <w:t xml:space="preserve">L. </w:t>
      </w:r>
      <w:r w:rsidR="00252D17" w:rsidRPr="00636FB9">
        <w:rPr>
          <w:rFonts w:ascii="Arial" w:hAnsi="Arial" w:cs="Arial"/>
          <w:sz w:val="24"/>
          <w:szCs w:val="24"/>
        </w:rPr>
        <w:t>n. 5992 del 1889)</w:t>
      </w:r>
      <w:r w:rsidR="006574A5">
        <w:rPr>
          <w:rFonts w:ascii="Arial" w:hAnsi="Arial" w:cs="Arial"/>
          <w:sz w:val="24"/>
          <w:szCs w:val="24"/>
        </w:rPr>
        <w:t>,</w:t>
      </w:r>
      <w:r w:rsidR="00252D17" w:rsidRPr="00636FB9">
        <w:rPr>
          <w:rFonts w:ascii="Arial" w:hAnsi="Arial" w:cs="Arial"/>
          <w:sz w:val="24"/>
          <w:szCs w:val="24"/>
        </w:rPr>
        <w:t xml:space="preserve"> istitutiva della IV sezione del Consiglio di Stato</w:t>
      </w:r>
      <w:r w:rsidR="006574A5">
        <w:rPr>
          <w:rFonts w:ascii="Arial" w:hAnsi="Arial" w:cs="Arial"/>
          <w:sz w:val="24"/>
          <w:szCs w:val="24"/>
        </w:rPr>
        <w:t>,</w:t>
      </w:r>
      <w:r w:rsidR="00252D17" w:rsidRPr="00636FB9">
        <w:rPr>
          <w:rFonts w:ascii="Arial" w:hAnsi="Arial" w:cs="Arial"/>
          <w:sz w:val="24"/>
          <w:szCs w:val="24"/>
        </w:rPr>
        <w:t xml:space="preserve"> alla quale venne conferita una competenza generale di legittimità per il sindacato degli atti amministrativi</w:t>
      </w:r>
      <w:r w:rsidR="006574A5">
        <w:rPr>
          <w:rFonts w:ascii="Arial" w:hAnsi="Arial" w:cs="Arial"/>
          <w:sz w:val="24"/>
          <w:szCs w:val="24"/>
        </w:rPr>
        <w:t>,</w:t>
      </w:r>
      <w:r w:rsidR="00252D17" w:rsidRPr="00636FB9">
        <w:rPr>
          <w:rFonts w:ascii="Arial" w:hAnsi="Arial" w:cs="Arial"/>
          <w:sz w:val="24"/>
          <w:szCs w:val="24"/>
        </w:rPr>
        <w:t xml:space="preserve"> ed</w:t>
      </w:r>
      <w:r w:rsidR="006574A5">
        <w:rPr>
          <w:rFonts w:ascii="Arial" w:hAnsi="Arial" w:cs="Arial"/>
          <w:sz w:val="24"/>
          <w:szCs w:val="24"/>
        </w:rPr>
        <w:t>,</w:t>
      </w:r>
      <w:r w:rsidR="00252D17" w:rsidRPr="00636FB9">
        <w:rPr>
          <w:rFonts w:ascii="Arial" w:hAnsi="Arial" w:cs="Arial"/>
          <w:sz w:val="24"/>
          <w:szCs w:val="24"/>
        </w:rPr>
        <w:t xml:space="preserve"> eccezionalmente</w:t>
      </w:r>
      <w:r w:rsidR="006574A5">
        <w:rPr>
          <w:rFonts w:ascii="Arial" w:hAnsi="Arial" w:cs="Arial"/>
          <w:sz w:val="24"/>
          <w:szCs w:val="24"/>
        </w:rPr>
        <w:t>,</w:t>
      </w:r>
      <w:r w:rsidR="00252D17" w:rsidRPr="00636FB9">
        <w:rPr>
          <w:rFonts w:ascii="Arial" w:hAnsi="Arial" w:cs="Arial"/>
          <w:sz w:val="24"/>
          <w:szCs w:val="24"/>
        </w:rPr>
        <w:t xml:space="preserve"> anche una competenza </w:t>
      </w:r>
      <w:r w:rsidR="006574A5">
        <w:rPr>
          <w:rFonts w:ascii="Arial" w:hAnsi="Arial" w:cs="Arial"/>
          <w:sz w:val="24"/>
          <w:szCs w:val="24"/>
        </w:rPr>
        <w:t>“</w:t>
      </w:r>
      <w:r w:rsidR="00252D17" w:rsidRPr="00636FB9">
        <w:rPr>
          <w:rFonts w:ascii="Arial" w:hAnsi="Arial" w:cs="Arial"/>
          <w:sz w:val="24"/>
          <w:szCs w:val="24"/>
        </w:rPr>
        <w:t>di merito</w:t>
      </w:r>
      <w:r w:rsidR="006574A5">
        <w:rPr>
          <w:rFonts w:ascii="Arial" w:hAnsi="Arial" w:cs="Arial"/>
          <w:sz w:val="24"/>
          <w:szCs w:val="24"/>
        </w:rPr>
        <w:t>”</w:t>
      </w:r>
      <w:r w:rsidR="00252D17" w:rsidRPr="00636FB9">
        <w:rPr>
          <w:rFonts w:ascii="Arial" w:hAnsi="Arial" w:cs="Arial"/>
          <w:sz w:val="24"/>
          <w:szCs w:val="24"/>
        </w:rPr>
        <w:t xml:space="preserve">. </w:t>
      </w:r>
      <w:r w:rsidR="00CE43AC" w:rsidRPr="00636FB9">
        <w:rPr>
          <w:rFonts w:ascii="Arial" w:hAnsi="Arial" w:cs="Arial"/>
          <w:sz w:val="24"/>
          <w:szCs w:val="24"/>
        </w:rPr>
        <w:t xml:space="preserve"> </w:t>
      </w:r>
      <w:r w:rsidR="00DE79C8" w:rsidRPr="00636FB9">
        <w:rPr>
          <w:rFonts w:ascii="Arial" w:hAnsi="Arial" w:cs="Arial"/>
          <w:sz w:val="24"/>
          <w:szCs w:val="24"/>
        </w:rPr>
        <w:t>In sostanza</w:t>
      </w:r>
      <w:r w:rsidR="006574A5">
        <w:rPr>
          <w:rFonts w:ascii="Arial" w:hAnsi="Arial" w:cs="Arial"/>
          <w:sz w:val="24"/>
          <w:szCs w:val="24"/>
        </w:rPr>
        <w:t>, fu accolto il messaggio</w:t>
      </w:r>
      <w:r w:rsidR="00DE79C8" w:rsidRPr="00636FB9">
        <w:rPr>
          <w:rFonts w:ascii="Arial" w:hAnsi="Arial" w:cs="Arial"/>
          <w:sz w:val="24"/>
          <w:szCs w:val="24"/>
        </w:rPr>
        <w:t xml:space="preserve"> di Sil</w:t>
      </w:r>
      <w:r w:rsidR="003A0062" w:rsidRPr="00636FB9">
        <w:rPr>
          <w:rFonts w:ascii="Arial" w:hAnsi="Arial" w:cs="Arial"/>
          <w:sz w:val="24"/>
          <w:szCs w:val="24"/>
        </w:rPr>
        <w:t>vio Spaventa</w:t>
      </w:r>
      <w:r w:rsidR="006574A5">
        <w:rPr>
          <w:rFonts w:ascii="Arial" w:hAnsi="Arial" w:cs="Arial"/>
          <w:sz w:val="24"/>
          <w:szCs w:val="24"/>
        </w:rPr>
        <w:t>,</w:t>
      </w:r>
      <w:r w:rsidR="003A0062" w:rsidRPr="00636FB9">
        <w:rPr>
          <w:rFonts w:ascii="Arial" w:hAnsi="Arial" w:cs="Arial"/>
          <w:sz w:val="24"/>
          <w:szCs w:val="24"/>
        </w:rPr>
        <w:t xml:space="preserve"> che aveva invocato la “</w:t>
      </w:r>
      <w:r w:rsidR="003A0062" w:rsidRPr="006574A5">
        <w:rPr>
          <w:rFonts w:ascii="Arial" w:hAnsi="Arial" w:cs="Arial"/>
          <w:i/>
          <w:sz w:val="24"/>
          <w:szCs w:val="24"/>
        </w:rPr>
        <w:t>giustizia nell’amministrazione</w:t>
      </w:r>
      <w:r w:rsidR="003A0062" w:rsidRPr="00636FB9">
        <w:rPr>
          <w:rFonts w:ascii="Arial" w:hAnsi="Arial" w:cs="Arial"/>
          <w:sz w:val="24"/>
          <w:szCs w:val="24"/>
        </w:rPr>
        <w:t>”</w:t>
      </w:r>
      <w:r w:rsidR="006574A5">
        <w:rPr>
          <w:rFonts w:ascii="Arial" w:hAnsi="Arial" w:cs="Arial"/>
          <w:sz w:val="24"/>
          <w:szCs w:val="24"/>
        </w:rPr>
        <w:t>,</w:t>
      </w:r>
      <w:r w:rsidR="003A0062" w:rsidRPr="00636FB9">
        <w:rPr>
          <w:rFonts w:ascii="Arial" w:hAnsi="Arial" w:cs="Arial"/>
          <w:sz w:val="24"/>
          <w:szCs w:val="24"/>
        </w:rPr>
        <w:t xml:space="preserve"> ed anche le sollecitazioni di altri statisti dell’epoca</w:t>
      </w:r>
      <w:r w:rsidR="006574A5">
        <w:rPr>
          <w:rFonts w:ascii="Arial" w:hAnsi="Arial" w:cs="Arial"/>
          <w:sz w:val="24"/>
          <w:szCs w:val="24"/>
        </w:rPr>
        <w:t>,</w:t>
      </w:r>
      <w:r w:rsidR="003A0062" w:rsidRPr="00636FB9">
        <w:rPr>
          <w:rFonts w:ascii="Arial" w:hAnsi="Arial" w:cs="Arial"/>
          <w:sz w:val="24"/>
          <w:szCs w:val="24"/>
        </w:rPr>
        <w:t xml:space="preserve"> come Minghetti e Zanardelli, innestando la funzione giurisdizionale per la tutela degli interessi legittimi in un corpo, quello del Consiglio di Stato, saldamente interno all’amministrazione pubblica. Ciò sp</w:t>
      </w:r>
      <w:r w:rsidR="006C565C" w:rsidRPr="00636FB9">
        <w:rPr>
          <w:rFonts w:ascii="Arial" w:hAnsi="Arial" w:cs="Arial"/>
          <w:sz w:val="24"/>
          <w:szCs w:val="24"/>
        </w:rPr>
        <w:t xml:space="preserve">iega la ragione per la quale </w:t>
      </w:r>
      <w:r w:rsidR="006574A5">
        <w:rPr>
          <w:rFonts w:ascii="Arial" w:hAnsi="Arial" w:cs="Arial"/>
          <w:sz w:val="24"/>
          <w:szCs w:val="24"/>
        </w:rPr>
        <w:t>una parte della dottrina contestò,</w:t>
      </w:r>
      <w:r w:rsidR="003A0062" w:rsidRPr="00636FB9">
        <w:rPr>
          <w:rFonts w:ascii="Arial" w:hAnsi="Arial" w:cs="Arial"/>
          <w:sz w:val="24"/>
          <w:szCs w:val="24"/>
        </w:rPr>
        <w:t xml:space="preserve"> </w:t>
      </w:r>
      <w:r w:rsidR="006C565C" w:rsidRPr="00636FB9">
        <w:rPr>
          <w:rFonts w:ascii="Arial" w:hAnsi="Arial" w:cs="Arial"/>
          <w:sz w:val="24"/>
          <w:szCs w:val="24"/>
        </w:rPr>
        <w:t>inizialmente</w:t>
      </w:r>
      <w:r w:rsidR="006574A5">
        <w:rPr>
          <w:rFonts w:ascii="Arial" w:hAnsi="Arial" w:cs="Arial"/>
          <w:sz w:val="24"/>
          <w:szCs w:val="24"/>
        </w:rPr>
        <w:t>,</w:t>
      </w:r>
      <w:r w:rsidR="006C565C" w:rsidRPr="00636FB9">
        <w:rPr>
          <w:rFonts w:ascii="Arial" w:hAnsi="Arial" w:cs="Arial"/>
          <w:sz w:val="24"/>
          <w:szCs w:val="24"/>
        </w:rPr>
        <w:t xml:space="preserve"> </w:t>
      </w:r>
      <w:r w:rsidR="003A0062" w:rsidRPr="00636FB9">
        <w:rPr>
          <w:rFonts w:ascii="Arial" w:hAnsi="Arial" w:cs="Arial"/>
          <w:sz w:val="24"/>
          <w:szCs w:val="24"/>
        </w:rPr>
        <w:t xml:space="preserve">la natura giurisdizionale dei compiti affidati alla nuova sezione. </w:t>
      </w:r>
      <w:r w:rsidR="001D231B" w:rsidRPr="00636FB9">
        <w:rPr>
          <w:rFonts w:ascii="Arial" w:hAnsi="Arial" w:cs="Arial"/>
          <w:sz w:val="24"/>
          <w:szCs w:val="24"/>
        </w:rPr>
        <w:t>In tale occasione furono</w:t>
      </w:r>
      <w:r w:rsidR="006574A5">
        <w:rPr>
          <w:rFonts w:ascii="Arial" w:hAnsi="Arial" w:cs="Arial"/>
          <w:sz w:val="24"/>
          <w:szCs w:val="24"/>
        </w:rPr>
        <w:t>,</w:t>
      </w:r>
      <w:r w:rsidR="001D231B" w:rsidRPr="00636FB9">
        <w:rPr>
          <w:rFonts w:ascii="Arial" w:hAnsi="Arial" w:cs="Arial"/>
          <w:sz w:val="24"/>
          <w:szCs w:val="24"/>
        </w:rPr>
        <w:t xml:space="preserve"> </w:t>
      </w:r>
      <w:r w:rsidR="006C565C" w:rsidRPr="00636FB9">
        <w:rPr>
          <w:rFonts w:ascii="Arial" w:hAnsi="Arial" w:cs="Arial"/>
          <w:sz w:val="24"/>
          <w:szCs w:val="24"/>
        </w:rPr>
        <w:t>peraltro</w:t>
      </w:r>
      <w:r w:rsidR="006574A5">
        <w:rPr>
          <w:rFonts w:ascii="Arial" w:hAnsi="Arial" w:cs="Arial"/>
          <w:sz w:val="24"/>
          <w:szCs w:val="24"/>
        </w:rPr>
        <w:t>,</w:t>
      </w:r>
      <w:r w:rsidR="006C565C" w:rsidRPr="00636FB9">
        <w:rPr>
          <w:rFonts w:ascii="Arial" w:hAnsi="Arial" w:cs="Arial"/>
          <w:sz w:val="24"/>
          <w:szCs w:val="24"/>
        </w:rPr>
        <w:t xml:space="preserve"> </w:t>
      </w:r>
      <w:r w:rsidR="001D231B" w:rsidRPr="00636FB9">
        <w:rPr>
          <w:rFonts w:ascii="Arial" w:hAnsi="Arial" w:cs="Arial"/>
          <w:sz w:val="24"/>
          <w:szCs w:val="24"/>
        </w:rPr>
        <w:t>stabilite anche per i giudici del Consiglio di Stato</w:t>
      </w:r>
      <w:r w:rsidR="006574A5">
        <w:rPr>
          <w:rFonts w:ascii="Arial" w:hAnsi="Arial" w:cs="Arial"/>
          <w:sz w:val="24"/>
          <w:szCs w:val="24"/>
        </w:rPr>
        <w:t>, una serie di garanzie di inamovibilità, proprie della natura giurisdizionale</w:t>
      </w:r>
      <w:r w:rsidR="001D231B" w:rsidRPr="00636FB9">
        <w:rPr>
          <w:rFonts w:ascii="Arial" w:hAnsi="Arial" w:cs="Arial"/>
          <w:sz w:val="24"/>
          <w:szCs w:val="24"/>
        </w:rPr>
        <w:t xml:space="preserve">. La questione venne risolta dal legislatore con la </w:t>
      </w:r>
      <w:r w:rsidR="00D57D6D">
        <w:rPr>
          <w:rFonts w:ascii="Arial" w:hAnsi="Arial" w:cs="Arial"/>
          <w:sz w:val="24"/>
          <w:szCs w:val="24"/>
        </w:rPr>
        <w:t>riforma Giolitti (L.</w:t>
      </w:r>
      <w:r w:rsidR="001D231B" w:rsidRPr="00636FB9">
        <w:rPr>
          <w:rFonts w:ascii="Arial" w:hAnsi="Arial" w:cs="Arial"/>
          <w:sz w:val="24"/>
          <w:szCs w:val="24"/>
        </w:rPr>
        <w:t xml:space="preserve"> n. 62</w:t>
      </w:r>
      <w:r w:rsidR="00D57D6D" w:rsidRPr="00D57D6D">
        <w:t xml:space="preserve"> </w:t>
      </w:r>
      <w:r w:rsidR="00D57D6D" w:rsidRPr="00D57D6D">
        <w:rPr>
          <w:rFonts w:ascii="Arial" w:hAnsi="Arial" w:cs="Arial"/>
          <w:sz w:val="24"/>
          <w:szCs w:val="24"/>
        </w:rPr>
        <w:t>del 1907</w:t>
      </w:r>
      <w:r w:rsidR="001D231B" w:rsidRPr="00636FB9">
        <w:rPr>
          <w:rFonts w:ascii="Arial" w:hAnsi="Arial" w:cs="Arial"/>
          <w:sz w:val="24"/>
          <w:szCs w:val="24"/>
        </w:rPr>
        <w:t>)</w:t>
      </w:r>
      <w:r w:rsidR="006C565C" w:rsidRPr="00636FB9">
        <w:rPr>
          <w:rFonts w:ascii="Arial" w:hAnsi="Arial" w:cs="Arial"/>
          <w:sz w:val="24"/>
          <w:szCs w:val="24"/>
        </w:rPr>
        <w:t xml:space="preserve"> che rese chiara</w:t>
      </w:r>
      <w:r w:rsidR="001D231B" w:rsidRPr="00636FB9">
        <w:rPr>
          <w:rFonts w:ascii="Arial" w:hAnsi="Arial" w:cs="Arial"/>
          <w:sz w:val="24"/>
          <w:szCs w:val="24"/>
        </w:rPr>
        <w:t xml:space="preserve"> la natura giurisdizionale del </w:t>
      </w:r>
      <w:r w:rsidR="006C565C" w:rsidRPr="00636FB9">
        <w:rPr>
          <w:rFonts w:ascii="Arial" w:hAnsi="Arial" w:cs="Arial"/>
          <w:sz w:val="24"/>
          <w:szCs w:val="24"/>
        </w:rPr>
        <w:t>Consiglio di Stato ed istituì la V sezione, cui venne</w:t>
      </w:r>
      <w:r w:rsidR="001D231B" w:rsidRPr="00636FB9">
        <w:rPr>
          <w:rFonts w:ascii="Arial" w:hAnsi="Arial" w:cs="Arial"/>
          <w:sz w:val="24"/>
          <w:szCs w:val="24"/>
        </w:rPr>
        <w:t xml:space="preserve"> attribuita la competenza giurisdizionale </w:t>
      </w:r>
      <w:r w:rsidR="00B03C4D" w:rsidRPr="00636FB9">
        <w:rPr>
          <w:rFonts w:ascii="Arial" w:hAnsi="Arial" w:cs="Arial"/>
          <w:sz w:val="24"/>
          <w:szCs w:val="24"/>
        </w:rPr>
        <w:t>di merito, includendo in essa il giudizio di ottemperanza.</w:t>
      </w:r>
      <w:r w:rsidR="00D57D6D">
        <w:rPr>
          <w:rFonts w:ascii="Arial" w:hAnsi="Arial" w:cs="Arial"/>
          <w:sz w:val="24"/>
          <w:szCs w:val="24"/>
        </w:rPr>
        <w:t xml:space="preserve"> Nello stesso anno furono</w:t>
      </w:r>
      <w:r w:rsidR="001D231B" w:rsidRPr="00636FB9">
        <w:rPr>
          <w:rFonts w:ascii="Arial" w:hAnsi="Arial" w:cs="Arial"/>
          <w:sz w:val="24"/>
          <w:szCs w:val="24"/>
        </w:rPr>
        <w:t xml:space="preserve"> </w:t>
      </w:r>
      <w:r w:rsidR="00D57D6D">
        <w:rPr>
          <w:rFonts w:ascii="Arial" w:hAnsi="Arial" w:cs="Arial"/>
          <w:sz w:val="24"/>
          <w:szCs w:val="24"/>
        </w:rPr>
        <w:t>approvati il Testo Unico delle Le</w:t>
      </w:r>
      <w:r w:rsidR="001D231B" w:rsidRPr="00636FB9">
        <w:rPr>
          <w:rFonts w:ascii="Arial" w:hAnsi="Arial" w:cs="Arial"/>
          <w:sz w:val="24"/>
          <w:szCs w:val="24"/>
        </w:rPr>
        <w:t xml:space="preserve">ggi sul Consiglio di Stato e le norme di procedura. </w:t>
      </w:r>
    </w:p>
    <w:p w:rsidR="00D57D6D" w:rsidRDefault="00B03C4D" w:rsidP="00636FB9">
      <w:pPr>
        <w:spacing w:line="360" w:lineRule="auto"/>
        <w:jc w:val="both"/>
        <w:rPr>
          <w:rFonts w:ascii="Arial" w:hAnsi="Arial" w:cs="Arial"/>
          <w:sz w:val="24"/>
          <w:szCs w:val="24"/>
        </w:rPr>
      </w:pPr>
      <w:r w:rsidRPr="00636FB9">
        <w:rPr>
          <w:rFonts w:ascii="Arial" w:hAnsi="Arial" w:cs="Arial"/>
          <w:sz w:val="24"/>
          <w:szCs w:val="24"/>
        </w:rPr>
        <w:t>Un</w:t>
      </w:r>
      <w:r w:rsidR="00D57D6D">
        <w:rPr>
          <w:rFonts w:ascii="Arial" w:hAnsi="Arial" w:cs="Arial"/>
          <w:sz w:val="24"/>
          <w:szCs w:val="24"/>
        </w:rPr>
        <w:t>’ulteriore significativa tappa d</w:t>
      </w:r>
      <w:r w:rsidRPr="00636FB9">
        <w:rPr>
          <w:rFonts w:ascii="Arial" w:hAnsi="Arial" w:cs="Arial"/>
          <w:sz w:val="24"/>
          <w:szCs w:val="24"/>
        </w:rPr>
        <w:t>el periodo anteriore alla Costituzione è rappresentata dalla legge istitutiva della competenza esclusi</w:t>
      </w:r>
      <w:r w:rsidR="00D57D6D">
        <w:rPr>
          <w:rFonts w:ascii="Arial" w:hAnsi="Arial" w:cs="Arial"/>
          <w:sz w:val="24"/>
          <w:szCs w:val="24"/>
        </w:rPr>
        <w:t>va (R.D. n. 2840 del 1923), che eliminò,</w:t>
      </w:r>
      <w:r w:rsidRPr="00636FB9">
        <w:rPr>
          <w:rFonts w:ascii="Arial" w:hAnsi="Arial" w:cs="Arial"/>
          <w:sz w:val="24"/>
          <w:szCs w:val="24"/>
        </w:rPr>
        <w:t xml:space="preserve"> per alcune materie, fra cui </w:t>
      </w:r>
      <w:r w:rsidR="00D57D6D">
        <w:rPr>
          <w:rFonts w:ascii="Arial" w:hAnsi="Arial" w:cs="Arial"/>
          <w:sz w:val="24"/>
          <w:szCs w:val="24"/>
        </w:rPr>
        <w:t xml:space="preserve">la </w:t>
      </w:r>
      <w:r w:rsidRPr="00636FB9">
        <w:rPr>
          <w:rFonts w:ascii="Arial" w:hAnsi="Arial" w:cs="Arial"/>
          <w:sz w:val="24"/>
          <w:szCs w:val="24"/>
        </w:rPr>
        <w:t xml:space="preserve">principale </w:t>
      </w:r>
      <w:r w:rsidR="00D57D6D">
        <w:rPr>
          <w:rFonts w:ascii="Arial" w:hAnsi="Arial" w:cs="Arial"/>
          <w:sz w:val="24"/>
          <w:szCs w:val="24"/>
        </w:rPr>
        <w:t xml:space="preserve">fu </w:t>
      </w:r>
      <w:r w:rsidRPr="00636FB9">
        <w:rPr>
          <w:rFonts w:ascii="Arial" w:hAnsi="Arial" w:cs="Arial"/>
          <w:sz w:val="24"/>
          <w:szCs w:val="24"/>
        </w:rPr>
        <w:t>quella del pubblico impiego, la distinzione tra diritti soggettivi ed interessi legittimi</w:t>
      </w:r>
      <w:r w:rsidR="00D57D6D">
        <w:rPr>
          <w:rFonts w:ascii="Arial" w:hAnsi="Arial" w:cs="Arial"/>
          <w:sz w:val="24"/>
          <w:szCs w:val="24"/>
        </w:rPr>
        <w:t>, attribuendo la competenza sull</w:t>
      </w:r>
      <w:r w:rsidRPr="00636FB9">
        <w:rPr>
          <w:rFonts w:ascii="Arial" w:hAnsi="Arial" w:cs="Arial"/>
          <w:sz w:val="24"/>
          <w:szCs w:val="24"/>
        </w:rPr>
        <w:t xml:space="preserve"> relative vertenze al giudice amministrativo. In tale</w:t>
      </w:r>
      <w:r w:rsidR="006C565C" w:rsidRPr="00636FB9">
        <w:rPr>
          <w:rFonts w:ascii="Arial" w:hAnsi="Arial" w:cs="Arial"/>
          <w:sz w:val="24"/>
          <w:szCs w:val="24"/>
        </w:rPr>
        <w:t xml:space="preserve"> occasione</w:t>
      </w:r>
      <w:r w:rsidR="00D57D6D">
        <w:rPr>
          <w:rFonts w:ascii="Arial" w:hAnsi="Arial" w:cs="Arial"/>
          <w:sz w:val="24"/>
          <w:szCs w:val="24"/>
        </w:rPr>
        <w:t>,</w:t>
      </w:r>
      <w:r w:rsidR="006C565C" w:rsidRPr="00636FB9">
        <w:rPr>
          <w:rFonts w:ascii="Arial" w:hAnsi="Arial" w:cs="Arial"/>
          <w:sz w:val="24"/>
          <w:szCs w:val="24"/>
        </w:rPr>
        <w:t xml:space="preserve"> venne anche meno</w:t>
      </w:r>
      <w:r w:rsidRPr="00636FB9">
        <w:rPr>
          <w:rFonts w:ascii="Arial" w:hAnsi="Arial" w:cs="Arial"/>
          <w:sz w:val="24"/>
          <w:szCs w:val="24"/>
        </w:rPr>
        <w:t xml:space="preserve"> la differenziazione tra la IV e la V sezione del Consiglio di Stato. </w:t>
      </w:r>
    </w:p>
    <w:p w:rsidR="002B5D3B" w:rsidRPr="00636FB9" w:rsidRDefault="00956193" w:rsidP="00636FB9">
      <w:pPr>
        <w:spacing w:line="360" w:lineRule="auto"/>
        <w:jc w:val="both"/>
        <w:rPr>
          <w:rFonts w:ascii="Arial" w:hAnsi="Arial" w:cs="Arial"/>
          <w:sz w:val="24"/>
          <w:szCs w:val="24"/>
        </w:rPr>
      </w:pPr>
      <w:r w:rsidRPr="00636FB9">
        <w:rPr>
          <w:rFonts w:ascii="Arial" w:hAnsi="Arial" w:cs="Arial"/>
          <w:sz w:val="24"/>
          <w:szCs w:val="24"/>
        </w:rPr>
        <w:t>La circostanza che nel periodo fascista il regime si fosse limitato a questa sola riforma</w:t>
      </w:r>
      <w:r w:rsidR="00D57D6D">
        <w:rPr>
          <w:rFonts w:ascii="Arial" w:hAnsi="Arial" w:cs="Arial"/>
          <w:sz w:val="24"/>
          <w:szCs w:val="24"/>
        </w:rPr>
        <w:t>,</w:t>
      </w:r>
      <w:r w:rsidRPr="00636FB9">
        <w:rPr>
          <w:rFonts w:ascii="Arial" w:hAnsi="Arial" w:cs="Arial"/>
          <w:sz w:val="24"/>
          <w:szCs w:val="24"/>
        </w:rPr>
        <w:t xml:space="preserve"> e che il Consiglio di Stato avesse conservato </w:t>
      </w:r>
      <w:r w:rsidR="005640F7" w:rsidRPr="00636FB9">
        <w:rPr>
          <w:rFonts w:ascii="Arial" w:hAnsi="Arial" w:cs="Arial"/>
          <w:sz w:val="24"/>
          <w:szCs w:val="24"/>
        </w:rPr>
        <w:t>un atteggiamento di indipendenza nei confronti di quel regime</w:t>
      </w:r>
      <w:r w:rsidR="00D57D6D">
        <w:rPr>
          <w:rFonts w:ascii="Arial" w:hAnsi="Arial" w:cs="Arial"/>
          <w:sz w:val="24"/>
          <w:szCs w:val="24"/>
        </w:rPr>
        <w:t xml:space="preserve">, sono state </w:t>
      </w:r>
      <w:r w:rsidR="005640F7" w:rsidRPr="00636FB9">
        <w:rPr>
          <w:rFonts w:ascii="Arial" w:hAnsi="Arial" w:cs="Arial"/>
          <w:sz w:val="24"/>
          <w:szCs w:val="24"/>
        </w:rPr>
        <w:t>premesse</w:t>
      </w:r>
      <w:r w:rsidR="00D57D6D">
        <w:rPr>
          <w:rFonts w:ascii="Arial" w:hAnsi="Arial" w:cs="Arial"/>
          <w:sz w:val="24"/>
          <w:szCs w:val="24"/>
        </w:rPr>
        <w:t xml:space="preserve"> importanti</w:t>
      </w:r>
      <w:r w:rsidR="005640F7" w:rsidRPr="00636FB9">
        <w:rPr>
          <w:rFonts w:ascii="Arial" w:hAnsi="Arial" w:cs="Arial"/>
          <w:sz w:val="24"/>
          <w:szCs w:val="24"/>
        </w:rPr>
        <w:t xml:space="preserve"> per gli ulteriori sviluppi del sistema nell’immediato dopoguerra.</w:t>
      </w:r>
    </w:p>
    <w:p w:rsidR="005640F7" w:rsidRPr="00636FB9" w:rsidRDefault="003917EE" w:rsidP="00636FB9">
      <w:pPr>
        <w:spacing w:line="360" w:lineRule="auto"/>
        <w:jc w:val="both"/>
        <w:rPr>
          <w:rFonts w:ascii="Arial" w:hAnsi="Arial" w:cs="Arial"/>
          <w:sz w:val="24"/>
          <w:szCs w:val="24"/>
        </w:rPr>
      </w:pPr>
      <w:r w:rsidRPr="00636FB9">
        <w:rPr>
          <w:rFonts w:ascii="Arial" w:hAnsi="Arial" w:cs="Arial"/>
          <w:sz w:val="24"/>
          <w:szCs w:val="24"/>
        </w:rPr>
        <w:t>Nel dibattito costituente si confrontarono due posizioni a proposito della giur</w:t>
      </w:r>
      <w:r w:rsidR="00D57D6D">
        <w:rPr>
          <w:rFonts w:ascii="Arial" w:hAnsi="Arial" w:cs="Arial"/>
          <w:sz w:val="24"/>
          <w:szCs w:val="24"/>
        </w:rPr>
        <w:t>isdizione amministrativa. Quella</w:t>
      </w:r>
      <w:r w:rsidRPr="00636FB9">
        <w:rPr>
          <w:rFonts w:ascii="Arial" w:hAnsi="Arial" w:cs="Arial"/>
          <w:sz w:val="24"/>
          <w:szCs w:val="24"/>
        </w:rPr>
        <w:t xml:space="preserve"> </w:t>
      </w:r>
      <w:r w:rsidR="00726458" w:rsidRPr="00636FB9">
        <w:rPr>
          <w:rFonts w:ascii="Arial" w:hAnsi="Arial" w:cs="Arial"/>
          <w:sz w:val="24"/>
          <w:szCs w:val="24"/>
        </w:rPr>
        <w:t>del pieno affidamento al giudice ordinario anche delle liti in cui fosse parte la pubblica amministrazione</w:t>
      </w:r>
      <w:r w:rsidR="00D57D6D">
        <w:rPr>
          <w:rFonts w:ascii="Arial" w:hAnsi="Arial" w:cs="Arial"/>
          <w:sz w:val="24"/>
          <w:szCs w:val="24"/>
        </w:rPr>
        <w:t>,</w:t>
      </w:r>
      <w:r w:rsidR="00726458" w:rsidRPr="00636FB9">
        <w:rPr>
          <w:rFonts w:ascii="Arial" w:hAnsi="Arial" w:cs="Arial"/>
          <w:sz w:val="24"/>
          <w:szCs w:val="24"/>
        </w:rPr>
        <w:t xml:space="preserve"> e della conseguente eliminazione di tutti i giudici speciali, orient</w:t>
      </w:r>
      <w:r w:rsidR="00D57D6D">
        <w:rPr>
          <w:rFonts w:ascii="Arial" w:hAnsi="Arial" w:cs="Arial"/>
          <w:sz w:val="24"/>
          <w:szCs w:val="24"/>
        </w:rPr>
        <w:t>amento sostenuto da Calamandrei; e quella opposta</w:t>
      </w:r>
      <w:r w:rsidR="00726458" w:rsidRPr="00636FB9">
        <w:rPr>
          <w:rFonts w:ascii="Arial" w:hAnsi="Arial" w:cs="Arial"/>
          <w:sz w:val="24"/>
          <w:szCs w:val="24"/>
        </w:rPr>
        <w:t xml:space="preserve">, </w:t>
      </w:r>
      <w:r w:rsidR="00D57D6D" w:rsidRPr="00D57D6D">
        <w:rPr>
          <w:rFonts w:ascii="Arial" w:hAnsi="Arial" w:cs="Arial"/>
          <w:sz w:val="24"/>
          <w:szCs w:val="24"/>
        </w:rPr>
        <w:t>poi risultata vincente</w:t>
      </w:r>
      <w:r w:rsidR="00D57D6D">
        <w:rPr>
          <w:rFonts w:ascii="Arial" w:hAnsi="Arial" w:cs="Arial"/>
          <w:sz w:val="24"/>
          <w:szCs w:val="24"/>
        </w:rPr>
        <w:t>,</w:t>
      </w:r>
      <w:r w:rsidR="00D57D6D" w:rsidRPr="00D57D6D">
        <w:rPr>
          <w:rFonts w:ascii="Arial" w:hAnsi="Arial" w:cs="Arial"/>
          <w:sz w:val="24"/>
          <w:szCs w:val="24"/>
        </w:rPr>
        <w:t xml:space="preserve"> </w:t>
      </w:r>
      <w:r w:rsidR="00726458" w:rsidRPr="00636FB9">
        <w:rPr>
          <w:rFonts w:ascii="Arial" w:hAnsi="Arial" w:cs="Arial"/>
          <w:sz w:val="24"/>
          <w:szCs w:val="24"/>
        </w:rPr>
        <w:t xml:space="preserve">sostenuta </w:t>
      </w:r>
      <w:r w:rsidR="00D57D6D">
        <w:rPr>
          <w:rFonts w:ascii="Arial" w:hAnsi="Arial" w:cs="Arial"/>
          <w:sz w:val="24"/>
          <w:szCs w:val="24"/>
        </w:rPr>
        <w:t xml:space="preserve">soprattutto </w:t>
      </w:r>
      <w:r w:rsidR="00726458" w:rsidRPr="00636FB9">
        <w:rPr>
          <w:rFonts w:ascii="Arial" w:hAnsi="Arial" w:cs="Arial"/>
          <w:sz w:val="24"/>
          <w:szCs w:val="24"/>
        </w:rPr>
        <w:t>da Bozzi</w:t>
      </w:r>
      <w:r w:rsidR="00D57D6D">
        <w:rPr>
          <w:rFonts w:ascii="Arial" w:hAnsi="Arial" w:cs="Arial"/>
          <w:sz w:val="24"/>
          <w:szCs w:val="24"/>
        </w:rPr>
        <w:t xml:space="preserve">, </w:t>
      </w:r>
      <w:r w:rsidR="00893CF6" w:rsidRPr="00636FB9">
        <w:rPr>
          <w:rFonts w:ascii="Arial" w:hAnsi="Arial" w:cs="Arial"/>
          <w:sz w:val="24"/>
          <w:szCs w:val="24"/>
        </w:rPr>
        <w:t xml:space="preserve">che </w:t>
      </w:r>
      <w:r w:rsidR="00726458" w:rsidRPr="00636FB9">
        <w:rPr>
          <w:rFonts w:ascii="Arial" w:hAnsi="Arial" w:cs="Arial"/>
          <w:sz w:val="24"/>
          <w:szCs w:val="24"/>
        </w:rPr>
        <w:t>mirava in sostanza a costituzionalizzare l’esistente, in particolare la posizione del Consiglio di Sta</w:t>
      </w:r>
      <w:r w:rsidR="00D57D6D">
        <w:rPr>
          <w:rFonts w:ascii="Arial" w:hAnsi="Arial" w:cs="Arial"/>
          <w:sz w:val="24"/>
          <w:szCs w:val="24"/>
        </w:rPr>
        <w:t xml:space="preserve">to con </w:t>
      </w:r>
      <w:r w:rsidR="005640F7" w:rsidRPr="00636FB9">
        <w:rPr>
          <w:rFonts w:ascii="Arial" w:hAnsi="Arial" w:cs="Arial"/>
          <w:sz w:val="24"/>
          <w:szCs w:val="24"/>
        </w:rPr>
        <w:t xml:space="preserve">la </w:t>
      </w:r>
      <w:r w:rsidR="00423214" w:rsidRPr="00636FB9">
        <w:rPr>
          <w:rFonts w:ascii="Arial" w:hAnsi="Arial" w:cs="Arial"/>
          <w:sz w:val="24"/>
          <w:szCs w:val="24"/>
        </w:rPr>
        <w:t>sua duplice funzione di giudice e di massimo organo consultivo</w:t>
      </w:r>
      <w:r w:rsidR="00D57D6D">
        <w:rPr>
          <w:rFonts w:ascii="Arial" w:hAnsi="Arial" w:cs="Arial"/>
          <w:sz w:val="24"/>
          <w:szCs w:val="24"/>
        </w:rPr>
        <w:t xml:space="preserve">. Ciò per assicurare </w:t>
      </w:r>
      <w:r w:rsidR="00423214" w:rsidRPr="00636FB9">
        <w:rPr>
          <w:rFonts w:ascii="Arial" w:hAnsi="Arial" w:cs="Arial"/>
          <w:sz w:val="24"/>
          <w:szCs w:val="24"/>
        </w:rPr>
        <w:t xml:space="preserve">un più sensibile apprezzamento dell’interesse pubblico ed una maggiore contiguità e connessione con la volontà del legislatore. </w:t>
      </w:r>
      <w:r w:rsidR="00D57D6D">
        <w:rPr>
          <w:rFonts w:ascii="Arial" w:hAnsi="Arial" w:cs="Arial"/>
          <w:sz w:val="24"/>
          <w:szCs w:val="24"/>
        </w:rPr>
        <w:t>Rimane s</w:t>
      </w:r>
      <w:r w:rsidR="00423214" w:rsidRPr="00636FB9">
        <w:rPr>
          <w:rFonts w:ascii="Arial" w:hAnsi="Arial" w:cs="Arial"/>
          <w:sz w:val="24"/>
          <w:szCs w:val="24"/>
        </w:rPr>
        <w:t>ignificativa</w:t>
      </w:r>
      <w:r w:rsidR="00D57D6D">
        <w:rPr>
          <w:rFonts w:ascii="Arial" w:hAnsi="Arial" w:cs="Arial"/>
          <w:sz w:val="24"/>
          <w:szCs w:val="24"/>
        </w:rPr>
        <w:t>,</w:t>
      </w:r>
      <w:r w:rsidR="00423214" w:rsidRPr="00636FB9">
        <w:rPr>
          <w:rFonts w:ascii="Arial" w:hAnsi="Arial" w:cs="Arial"/>
          <w:sz w:val="24"/>
          <w:szCs w:val="24"/>
        </w:rPr>
        <w:t xml:space="preserve"> peraltro</w:t>
      </w:r>
      <w:r w:rsidR="00D57D6D">
        <w:rPr>
          <w:rFonts w:ascii="Arial" w:hAnsi="Arial" w:cs="Arial"/>
          <w:sz w:val="24"/>
          <w:szCs w:val="24"/>
        </w:rPr>
        <w:t>,</w:t>
      </w:r>
      <w:r w:rsidR="00423214" w:rsidRPr="00636FB9">
        <w:rPr>
          <w:rFonts w:ascii="Arial" w:hAnsi="Arial" w:cs="Arial"/>
          <w:sz w:val="24"/>
          <w:szCs w:val="24"/>
        </w:rPr>
        <w:t xml:space="preserve"> la circostanza che presidente della Commissione </w:t>
      </w:r>
      <w:r w:rsidR="00D57D6D">
        <w:rPr>
          <w:rFonts w:ascii="Arial" w:hAnsi="Arial" w:cs="Arial"/>
          <w:sz w:val="24"/>
          <w:szCs w:val="24"/>
        </w:rPr>
        <w:t>“</w:t>
      </w:r>
      <w:r w:rsidR="00423214" w:rsidRPr="00636FB9">
        <w:rPr>
          <w:rFonts w:ascii="Arial" w:hAnsi="Arial" w:cs="Arial"/>
          <w:sz w:val="24"/>
          <w:szCs w:val="24"/>
        </w:rPr>
        <w:t>dei settantacinque</w:t>
      </w:r>
      <w:r w:rsidR="00D57D6D">
        <w:rPr>
          <w:rFonts w:ascii="Arial" w:hAnsi="Arial" w:cs="Arial"/>
          <w:sz w:val="24"/>
          <w:szCs w:val="24"/>
        </w:rPr>
        <w:t>”</w:t>
      </w:r>
      <w:r w:rsidR="00893CF6" w:rsidRPr="00636FB9">
        <w:rPr>
          <w:rFonts w:ascii="Arial" w:hAnsi="Arial" w:cs="Arial"/>
          <w:sz w:val="24"/>
          <w:szCs w:val="24"/>
        </w:rPr>
        <w:t>,</w:t>
      </w:r>
      <w:r w:rsidR="00423214" w:rsidRPr="00636FB9">
        <w:rPr>
          <w:rFonts w:ascii="Arial" w:hAnsi="Arial" w:cs="Arial"/>
          <w:sz w:val="24"/>
          <w:szCs w:val="24"/>
        </w:rPr>
        <w:t xml:space="preserve"> che predispose il </w:t>
      </w:r>
      <w:r w:rsidR="00893CF6" w:rsidRPr="00636FB9">
        <w:rPr>
          <w:rFonts w:ascii="Arial" w:hAnsi="Arial" w:cs="Arial"/>
          <w:sz w:val="24"/>
          <w:szCs w:val="24"/>
        </w:rPr>
        <w:t xml:space="preserve">progetto della Costituzione, fosse </w:t>
      </w:r>
      <w:r w:rsidR="00423214" w:rsidRPr="00636FB9">
        <w:rPr>
          <w:rFonts w:ascii="Arial" w:hAnsi="Arial" w:cs="Arial"/>
          <w:sz w:val="24"/>
          <w:szCs w:val="24"/>
        </w:rPr>
        <w:t xml:space="preserve">Meuccio Ruini, allora presidente del Consiglio di Stato e che era stato </w:t>
      </w:r>
      <w:r w:rsidR="00D57D6D">
        <w:rPr>
          <w:rFonts w:ascii="Arial" w:hAnsi="Arial" w:cs="Arial"/>
          <w:sz w:val="24"/>
          <w:szCs w:val="24"/>
        </w:rPr>
        <w:t xml:space="preserve">anche a capo, all’interno di quest’ultimo, della </w:t>
      </w:r>
      <w:r w:rsidR="00423214" w:rsidRPr="00636FB9">
        <w:rPr>
          <w:rFonts w:ascii="Arial" w:hAnsi="Arial" w:cs="Arial"/>
          <w:sz w:val="24"/>
          <w:szCs w:val="24"/>
        </w:rPr>
        <w:t>Commissione speciale incaricata dello studio della riforma</w:t>
      </w:r>
      <w:r w:rsidR="00D57D6D">
        <w:rPr>
          <w:rFonts w:ascii="Arial" w:hAnsi="Arial" w:cs="Arial"/>
          <w:sz w:val="24"/>
          <w:szCs w:val="24"/>
        </w:rPr>
        <w:t xml:space="preserve"> costituzionale</w:t>
      </w:r>
      <w:r w:rsidR="00423214" w:rsidRPr="00636FB9">
        <w:rPr>
          <w:rFonts w:ascii="Arial" w:hAnsi="Arial" w:cs="Arial"/>
          <w:sz w:val="24"/>
          <w:szCs w:val="24"/>
        </w:rPr>
        <w:t xml:space="preserve">, la cui relazione finale, approvata dall’Adunanza Generale del 9 luglio 1946, conteneva molti dei punti fondamentali che hanno poi formato l’impianto della nuova Carta.  </w:t>
      </w:r>
      <w:r w:rsidR="00726458" w:rsidRPr="00636FB9">
        <w:rPr>
          <w:rFonts w:ascii="Arial" w:hAnsi="Arial" w:cs="Arial"/>
          <w:sz w:val="24"/>
          <w:szCs w:val="24"/>
        </w:rPr>
        <w:t xml:space="preserve">  </w:t>
      </w:r>
    </w:p>
    <w:p w:rsidR="005640F7" w:rsidRPr="00D57D6D" w:rsidRDefault="00813945" w:rsidP="00636FB9">
      <w:pPr>
        <w:pStyle w:val="Paragrafoelenco"/>
        <w:numPr>
          <w:ilvl w:val="0"/>
          <w:numId w:val="1"/>
        </w:numPr>
        <w:spacing w:line="360" w:lineRule="auto"/>
        <w:jc w:val="both"/>
        <w:rPr>
          <w:rFonts w:ascii="Arial" w:hAnsi="Arial" w:cs="Arial"/>
          <w:sz w:val="24"/>
          <w:szCs w:val="24"/>
          <w:u w:val="single"/>
        </w:rPr>
      </w:pPr>
      <w:r w:rsidRPr="00D57D6D">
        <w:rPr>
          <w:rFonts w:ascii="Arial" w:hAnsi="Arial" w:cs="Arial"/>
          <w:sz w:val="24"/>
          <w:szCs w:val="24"/>
          <w:u w:val="single"/>
        </w:rPr>
        <w:t>I principi costituzionali.</w:t>
      </w:r>
    </w:p>
    <w:p w:rsidR="005640F7" w:rsidRPr="00636FB9" w:rsidRDefault="005640F7" w:rsidP="00636FB9">
      <w:pPr>
        <w:spacing w:line="360" w:lineRule="auto"/>
        <w:jc w:val="both"/>
        <w:rPr>
          <w:rFonts w:ascii="Arial" w:hAnsi="Arial" w:cs="Arial"/>
          <w:sz w:val="24"/>
          <w:szCs w:val="24"/>
        </w:rPr>
      </w:pPr>
      <w:r w:rsidRPr="00636FB9">
        <w:rPr>
          <w:rFonts w:ascii="Arial" w:hAnsi="Arial" w:cs="Arial"/>
          <w:sz w:val="24"/>
          <w:szCs w:val="24"/>
        </w:rPr>
        <w:t>Pur essendo chiaro che la Costituzione non ha rivoluzionato il sistema esistente della nostra giustizia amminis</w:t>
      </w:r>
      <w:r w:rsidR="003853A8" w:rsidRPr="00636FB9">
        <w:rPr>
          <w:rFonts w:ascii="Arial" w:hAnsi="Arial" w:cs="Arial"/>
          <w:sz w:val="24"/>
          <w:szCs w:val="24"/>
        </w:rPr>
        <w:t>trativa</w:t>
      </w:r>
      <w:r w:rsidR="00A11252">
        <w:rPr>
          <w:rFonts w:ascii="Arial" w:hAnsi="Arial" w:cs="Arial"/>
          <w:sz w:val="24"/>
          <w:szCs w:val="24"/>
        </w:rPr>
        <w:t>,</w:t>
      </w:r>
      <w:r w:rsidR="003853A8" w:rsidRPr="00636FB9">
        <w:rPr>
          <w:rFonts w:ascii="Arial" w:hAnsi="Arial" w:cs="Arial"/>
          <w:sz w:val="24"/>
          <w:szCs w:val="24"/>
        </w:rPr>
        <w:t xml:space="preserve"> è altrettanto vero che il complesso dei principi costituzionali non riflette unicamente il sistema precedente</w:t>
      </w:r>
      <w:r w:rsidR="00A11252">
        <w:rPr>
          <w:rFonts w:ascii="Arial" w:hAnsi="Arial" w:cs="Arial"/>
          <w:sz w:val="24"/>
          <w:szCs w:val="24"/>
        </w:rPr>
        <w:t>, contenendo in sé quei</w:t>
      </w:r>
      <w:r w:rsidR="003853A8" w:rsidRPr="00636FB9">
        <w:rPr>
          <w:rFonts w:ascii="Arial" w:hAnsi="Arial" w:cs="Arial"/>
          <w:sz w:val="24"/>
          <w:szCs w:val="24"/>
        </w:rPr>
        <w:t xml:space="preserve"> valori in grado di far maturare trasformazioni significative del ruolo dei cittadini nella società e nei confronti dello Stato e della pubblica amministrazione, trasformazioni che </w:t>
      </w:r>
      <w:r w:rsidR="00A11252">
        <w:rPr>
          <w:rFonts w:ascii="Arial" w:hAnsi="Arial" w:cs="Arial"/>
          <w:sz w:val="24"/>
          <w:szCs w:val="24"/>
        </w:rPr>
        <w:t xml:space="preserve">si </w:t>
      </w:r>
      <w:r w:rsidR="003853A8" w:rsidRPr="00636FB9">
        <w:rPr>
          <w:rFonts w:ascii="Arial" w:hAnsi="Arial" w:cs="Arial"/>
          <w:sz w:val="24"/>
          <w:szCs w:val="24"/>
        </w:rPr>
        <w:t>ri</w:t>
      </w:r>
      <w:r w:rsidR="00A11252">
        <w:rPr>
          <w:rFonts w:ascii="Arial" w:hAnsi="Arial" w:cs="Arial"/>
          <w:sz w:val="24"/>
          <w:szCs w:val="24"/>
        </w:rPr>
        <w:t>flettono</w:t>
      </w:r>
      <w:r w:rsidR="003853A8" w:rsidRPr="00636FB9">
        <w:rPr>
          <w:rFonts w:ascii="Arial" w:hAnsi="Arial" w:cs="Arial"/>
          <w:sz w:val="24"/>
          <w:szCs w:val="24"/>
        </w:rPr>
        <w:t xml:space="preserve"> anche nella sfera dei conflitti tra autorità e libertà e</w:t>
      </w:r>
      <w:r w:rsidR="00A11252">
        <w:rPr>
          <w:rFonts w:ascii="Arial" w:hAnsi="Arial" w:cs="Arial"/>
          <w:sz w:val="24"/>
          <w:szCs w:val="24"/>
        </w:rPr>
        <w:t xml:space="preserve"> in quella </w:t>
      </w:r>
      <w:r w:rsidR="003853A8" w:rsidRPr="00636FB9">
        <w:rPr>
          <w:rFonts w:ascii="Arial" w:hAnsi="Arial" w:cs="Arial"/>
          <w:sz w:val="24"/>
          <w:szCs w:val="24"/>
        </w:rPr>
        <w:t>del processo</w:t>
      </w:r>
      <w:r w:rsidR="00A11252">
        <w:rPr>
          <w:rFonts w:ascii="Arial" w:hAnsi="Arial" w:cs="Arial"/>
          <w:sz w:val="24"/>
          <w:szCs w:val="24"/>
        </w:rPr>
        <w:t>,</w:t>
      </w:r>
      <w:r w:rsidR="003853A8" w:rsidRPr="00636FB9">
        <w:rPr>
          <w:rFonts w:ascii="Arial" w:hAnsi="Arial" w:cs="Arial"/>
          <w:sz w:val="24"/>
          <w:szCs w:val="24"/>
        </w:rPr>
        <w:t xml:space="preserve"> in cui questo confronto trova una delle più significative manifestazioni. </w:t>
      </w:r>
    </w:p>
    <w:p w:rsidR="002C5F40" w:rsidRPr="00636FB9" w:rsidRDefault="003853A8" w:rsidP="00636FB9">
      <w:pPr>
        <w:spacing w:line="360" w:lineRule="auto"/>
        <w:jc w:val="both"/>
        <w:rPr>
          <w:rFonts w:ascii="Arial" w:hAnsi="Arial" w:cs="Arial"/>
          <w:sz w:val="24"/>
          <w:szCs w:val="24"/>
        </w:rPr>
      </w:pPr>
      <w:r w:rsidRPr="00636FB9">
        <w:rPr>
          <w:rFonts w:ascii="Arial" w:hAnsi="Arial" w:cs="Arial"/>
          <w:sz w:val="24"/>
          <w:szCs w:val="24"/>
        </w:rPr>
        <w:t>Nella nostra Carta fondamentale la materia è trattata in modo articolato</w:t>
      </w:r>
      <w:r w:rsidR="00A11252">
        <w:rPr>
          <w:rFonts w:ascii="Arial" w:hAnsi="Arial" w:cs="Arial"/>
          <w:sz w:val="24"/>
          <w:szCs w:val="24"/>
        </w:rPr>
        <w:t>,</w:t>
      </w:r>
      <w:r w:rsidRPr="00636FB9">
        <w:rPr>
          <w:rFonts w:ascii="Arial" w:hAnsi="Arial" w:cs="Arial"/>
          <w:sz w:val="24"/>
          <w:szCs w:val="24"/>
        </w:rPr>
        <w:t xml:space="preserve"> in norme che attengono al </w:t>
      </w:r>
      <w:r w:rsidR="00A11252">
        <w:rPr>
          <w:rFonts w:ascii="Arial" w:hAnsi="Arial" w:cs="Arial"/>
          <w:sz w:val="24"/>
          <w:szCs w:val="24"/>
        </w:rPr>
        <w:t>ruolo del giudice e in particolare, dei</w:t>
      </w:r>
      <w:r w:rsidRPr="00636FB9">
        <w:rPr>
          <w:rFonts w:ascii="Arial" w:hAnsi="Arial" w:cs="Arial"/>
          <w:sz w:val="24"/>
          <w:szCs w:val="24"/>
        </w:rPr>
        <w:t xml:space="preserve"> giudici speciali, in disposizioni r</w:t>
      </w:r>
      <w:r w:rsidR="00A11252">
        <w:rPr>
          <w:rFonts w:ascii="Arial" w:hAnsi="Arial" w:cs="Arial"/>
          <w:sz w:val="24"/>
          <w:szCs w:val="24"/>
        </w:rPr>
        <w:t>elative all’azione e a</w:t>
      </w:r>
      <w:r w:rsidRPr="00636FB9">
        <w:rPr>
          <w:rFonts w:ascii="Arial" w:hAnsi="Arial" w:cs="Arial"/>
          <w:sz w:val="24"/>
          <w:szCs w:val="24"/>
        </w:rPr>
        <w:t xml:space="preserve">ll’assetto della giurisdizione amministrativa. </w:t>
      </w:r>
      <w:r w:rsidR="002C5F40" w:rsidRPr="00636FB9">
        <w:rPr>
          <w:rFonts w:ascii="Arial" w:hAnsi="Arial" w:cs="Arial"/>
          <w:sz w:val="24"/>
          <w:szCs w:val="24"/>
        </w:rPr>
        <w:t>Poiché in questa sede</w:t>
      </w:r>
      <w:r w:rsidR="00A11252">
        <w:rPr>
          <w:rFonts w:ascii="Arial" w:hAnsi="Arial" w:cs="Arial"/>
          <w:sz w:val="24"/>
          <w:szCs w:val="24"/>
        </w:rPr>
        <w:t xml:space="preserve"> viene trattato</w:t>
      </w:r>
      <w:r w:rsidR="002C5F40" w:rsidRPr="00636FB9">
        <w:rPr>
          <w:rFonts w:ascii="Arial" w:hAnsi="Arial" w:cs="Arial"/>
          <w:sz w:val="24"/>
          <w:szCs w:val="24"/>
        </w:rPr>
        <w:t xml:space="preserve"> il tema dell’ordimento</w:t>
      </w:r>
      <w:r w:rsidR="00A11252">
        <w:rPr>
          <w:rFonts w:ascii="Arial" w:hAnsi="Arial" w:cs="Arial"/>
          <w:sz w:val="24"/>
          <w:szCs w:val="24"/>
        </w:rPr>
        <w:t xml:space="preserve"> della G.A.,</w:t>
      </w:r>
      <w:r w:rsidR="002C5F40" w:rsidRPr="00636FB9">
        <w:rPr>
          <w:rFonts w:ascii="Arial" w:hAnsi="Arial" w:cs="Arial"/>
          <w:sz w:val="24"/>
          <w:szCs w:val="24"/>
        </w:rPr>
        <w:t xml:space="preserve"> appare necessario limitare il richiamo a queste ultime, </w:t>
      </w:r>
      <w:r w:rsidR="00A11252">
        <w:rPr>
          <w:rFonts w:ascii="Arial" w:hAnsi="Arial" w:cs="Arial"/>
          <w:sz w:val="24"/>
          <w:szCs w:val="24"/>
        </w:rPr>
        <w:t xml:space="preserve">e </w:t>
      </w:r>
      <w:r w:rsidR="002C5F40" w:rsidRPr="00636FB9">
        <w:rPr>
          <w:rFonts w:ascii="Arial" w:hAnsi="Arial" w:cs="Arial"/>
          <w:sz w:val="24"/>
          <w:szCs w:val="24"/>
        </w:rPr>
        <w:t>quindi specificatamente:</w:t>
      </w:r>
    </w:p>
    <w:p w:rsidR="002C5F40" w:rsidRPr="00636FB9" w:rsidRDefault="002C5F40" w:rsidP="00636FB9">
      <w:pPr>
        <w:spacing w:line="360" w:lineRule="auto"/>
        <w:jc w:val="both"/>
        <w:rPr>
          <w:rFonts w:ascii="Arial" w:hAnsi="Arial" w:cs="Arial"/>
          <w:sz w:val="24"/>
          <w:szCs w:val="24"/>
        </w:rPr>
      </w:pPr>
      <w:r w:rsidRPr="00636FB9">
        <w:rPr>
          <w:rFonts w:ascii="Arial" w:hAnsi="Arial" w:cs="Arial"/>
          <w:sz w:val="24"/>
          <w:szCs w:val="24"/>
        </w:rPr>
        <w:t>. all’art. 100, comma 1, che definisce il Consiglio di Stato “organo di consulenza giuridico-amministrativa e di tutela della giustizia nell’amministrazione”;</w:t>
      </w:r>
    </w:p>
    <w:p w:rsidR="003D32A4" w:rsidRPr="00636FB9" w:rsidRDefault="002C5F40" w:rsidP="00636FB9">
      <w:pPr>
        <w:spacing w:line="360" w:lineRule="auto"/>
        <w:jc w:val="both"/>
        <w:rPr>
          <w:rFonts w:ascii="Arial" w:hAnsi="Arial" w:cs="Arial"/>
          <w:sz w:val="24"/>
          <w:szCs w:val="24"/>
        </w:rPr>
      </w:pPr>
      <w:r w:rsidRPr="00636FB9">
        <w:rPr>
          <w:rFonts w:ascii="Arial" w:hAnsi="Arial" w:cs="Arial"/>
          <w:sz w:val="24"/>
          <w:szCs w:val="24"/>
        </w:rPr>
        <w:t xml:space="preserve">. all’art. 100, comma </w:t>
      </w:r>
      <w:r w:rsidR="003D32A4" w:rsidRPr="00636FB9">
        <w:rPr>
          <w:rFonts w:ascii="Arial" w:hAnsi="Arial" w:cs="Arial"/>
          <w:sz w:val="24"/>
          <w:szCs w:val="24"/>
        </w:rPr>
        <w:t>3, che affida alla legge il compito di assicurare l’indipendenza del Consig</w:t>
      </w:r>
      <w:r w:rsidR="00A11252">
        <w:rPr>
          <w:rFonts w:ascii="Arial" w:hAnsi="Arial" w:cs="Arial"/>
          <w:sz w:val="24"/>
          <w:szCs w:val="24"/>
        </w:rPr>
        <w:t>lio di Stato e della Corte dei C</w:t>
      </w:r>
      <w:r w:rsidR="003D32A4" w:rsidRPr="00636FB9">
        <w:rPr>
          <w:rFonts w:ascii="Arial" w:hAnsi="Arial" w:cs="Arial"/>
          <w:sz w:val="24"/>
          <w:szCs w:val="24"/>
        </w:rPr>
        <w:t>onti e dei loro componenti di fronte al Governo;</w:t>
      </w:r>
    </w:p>
    <w:p w:rsidR="003D32A4" w:rsidRDefault="003D32A4" w:rsidP="00636FB9">
      <w:pPr>
        <w:spacing w:line="360" w:lineRule="auto"/>
        <w:jc w:val="both"/>
        <w:rPr>
          <w:rFonts w:ascii="Arial" w:hAnsi="Arial" w:cs="Arial"/>
          <w:sz w:val="24"/>
          <w:szCs w:val="24"/>
        </w:rPr>
      </w:pPr>
      <w:r w:rsidRPr="00636FB9">
        <w:rPr>
          <w:rFonts w:ascii="Arial" w:hAnsi="Arial" w:cs="Arial"/>
          <w:sz w:val="24"/>
          <w:szCs w:val="24"/>
        </w:rPr>
        <w:t xml:space="preserve">. </w:t>
      </w:r>
      <w:r w:rsidR="002C5F40" w:rsidRPr="00636FB9">
        <w:rPr>
          <w:rFonts w:ascii="Arial" w:hAnsi="Arial" w:cs="Arial"/>
          <w:sz w:val="24"/>
          <w:szCs w:val="24"/>
        </w:rPr>
        <w:t xml:space="preserve"> all’art. 103, comma 1, che riserva al Consiglio di Stato e agli altri organi di giustizia amministrativa la giurisdizione </w:t>
      </w:r>
      <w:r w:rsidR="002C5F40" w:rsidRPr="00A11252">
        <w:rPr>
          <w:rFonts w:ascii="Arial" w:hAnsi="Arial" w:cs="Arial"/>
          <w:i/>
          <w:sz w:val="24"/>
          <w:szCs w:val="24"/>
        </w:rPr>
        <w:t>“per la tutela nei confronti della pubblica amministrazione degli interessi legittimi e, in particolari materie indicate dalla legge, anche dei diritti soggettivi</w:t>
      </w:r>
      <w:r w:rsidR="002C5F40" w:rsidRPr="00636FB9">
        <w:rPr>
          <w:rFonts w:ascii="Arial" w:hAnsi="Arial" w:cs="Arial"/>
          <w:sz w:val="24"/>
          <w:szCs w:val="24"/>
        </w:rPr>
        <w:t>”</w:t>
      </w:r>
      <w:r w:rsidRPr="00636FB9">
        <w:rPr>
          <w:rFonts w:ascii="Arial" w:hAnsi="Arial" w:cs="Arial"/>
          <w:sz w:val="24"/>
          <w:szCs w:val="24"/>
        </w:rPr>
        <w:t>;</w:t>
      </w:r>
    </w:p>
    <w:p w:rsidR="00A11252" w:rsidRPr="00636FB9" w:rsidRDefault="00A11252" w:rsidP="00636FB9">
      <w:pPr>
        <w:spacing w:line="360" w:lineRule="auto"/>
        <w:jc w:val="both"/>
        <w:rPr>
          <w:rFonts w:ascii="Arial" w:hAnsi="Arial" w:cs="Arial"/>
          <w:sz w:val="24"/>
          <w:szCs w:val="24"/>
        </w:rPr>
      </w:pPr>
      <w:r w:rsidRPr="00A11252">
        <w:rPr>
          <w:rFonts w:ascii="Arial" w:hAnsi="Arial" w:cs="Arial"/>
          <w:sz w:val="24"/>
          <w:szCs w:val="24"/>
        </w:rPr>
        <w:t xml:space="preserve">. all’art. 111, comma 8, </w:t>
      </w:r>
      <w:r>
        <w:rPr>
          <w:rFonts w:ascii="Arial" w:hAnsi="Arial" w:cs="Arial"/>
          <w:sz w:val="24"/>
          <w:szCs w:val="24"/>
        </w:rPr>
        <w:t>il quale prevede il ricorso in C</w:t>
      </w:r>
      <w:r w:rsidRPr="00A11252">
        <w:rPr>
          <w:rFonts w:ascii="Arial" w:hAnsi="Arial" w:cs="Arial"/>
          <w:sz w:val="24"/>
          <w:szCs w:val="24"/>
        </w:rPr>
        <w:t>assazione contro</w:t>
      </w:r>
      <w:r>
        <w:rPr>
          <w:rFonts w:ascii="Arial" w:hAnsi="Arial" w:cs="Arial"/>
          <w:sz w:val="24"/>
          <w:szCs w:val="24"/>
        </w:rPr>
        <w:t xml:space="preserve"> le decisioni del</w:t>
      </w:r>
      <w:r w:rsidRPr="00A11252">
        <w:rPr>
          <w:rFonts w:ascii="Arial" w:hAnsi="Arial" w:cs="Arial"/>
          <w:sz w:val="24"/>
          <w:szCs w:val="24"/>
        </w:rPr>
        <w:t xml:space="preserve"> Consiglio di Stato (e della Corte dei Conti) per i soli moti</w:t>
      </w:r>
      <w:r>
        <w:rPr>
          <w:rFonts w:ascii="Arial" w:hAnsi="Arial" w:cs="Arial"/>
          <w:sz w:val="24"/>
          <w:szCs w:val="24"/>
        </w:rPr>
        <w:t>vi attinenti alla giurisdizione;</w:t>
      </w:r>
    </w:p>
    <w:p w:rsidR="003D32A4" w:rsidRPr="00636FB9" w:rsidRDefault="003D32A4" w:rsidP="00636FB9">
      <w:pPr>
        <w:spacing w:line="360" w:lineRule="auto"/>
        <w:jc w:val="both"/>
        <w:rPr>
          <w:rFonts w:ascii="Arial" w:hAnsi="Arial" w:cs="Arial"/>
          <w:sz w:val="24"/>
          <w:szCs w:val="24"/>
        </w:rPr>
      </w:pPr>
      <w:r w:rsidRPr="00636FB9">
        <w:rPr>
          <w:rFonts w:ascii="Arial" w:hAnsi="Arial" w:cs="Arial"/>
          <w:sz w:val="24"/>
          <w:szCs w:val="24"/>
        </w:rPr>
        <w:t xml:space="preserve">. </w:t>
      </w:r>
      <w:r w:rsidR="002C5F40" w:rsidRPr="00636FB9">
        <w:rPr>
          <w:rFonts w:ascii="Arial" w:hAnsi="Arial" w:cs="Arial"/>
          <w:sz w:val="24"/>
          <w:szCs w:val="24"/>
        </w:rPr>
        <w:t>all’art. 125</w:t>
      </w:r>
      <w:r w:rsidR="00A11252">
        <w:rPr>
          <w:rFonts w:ascii="Arial" w:hAnsi="Arial" w:cs="Arial"/>
          <w:sz w:val="24"/>
          <w:szCs w:val="24"/>
        </w:rPr>
        <w:t>,</w:t>
      </w:r>
      <w:r w:rsidR="002C5F40" w:rsidRPr="00636FB9">
        <w:rPr>
          <w:rFonts w:ascii="Arial" w:hAnsi="Arial" w:cs="Arial"/>
          <w:sz w:val="24"/>
          <w:szCs w:val="24"/>
        </w:rPr>
        <w:t xml:space="preserve"> nel quale si dispone che “</w:t>
      </w:r>
      <w:r w:rsidR="002C5F40" w:rsidRPr="00A11252">
        <w:rPr>
          <w:rFonts w:ascii="Arial" w:hAnsi="Arial" w:cs="Arial"/>
          <w:i/>
          <w:sz w:val="24"/>
          <w:szCs w:val="24"/>
        </w:rPr>
        <w:t>nella Regione sono istituiti organi di giustizia amministrativa di primo grado, secondo l’ordinamento stabilito con legge della Repubblica</w:t>
      </w:r>
      <w:r w:rsidR="002C5F40" w:rsidRPr="00636FB9">
        <w:rPr>
          <w:rFonts w:ascii="Arial" w:hAnsi="Arial" w:cs="Arial"/>
          <w:sz w:val="24"/>
          <w:szCs w:val="24"/>
        </w:rPr>
        <w:t>”</w:t>
      </w:r>
      <w:r w:rsidR="00A11252">
        <w:rPr>
          <w:rFonts w:ascii="Arial" w:hAnsi="Arial" w:cs="Arial"/>
          <w:sz w:val="24"/>
          <w:szCs w:val="24"/>
        </w:rPr>
        <w:t>.</w:t>
      </w:r>
    </w:p>
    <w:p w:rsidR="001D08DD" w:rsidRPr="00636FB9" w:rsidRDefault="001D08DD" w:rsidP="00636FB9">
      <w:pPr>
        <w:spacing w:line="360" w:lineRule="auto"/>
        <w:jc w:val="both"/>
        <w:rPr>
          <w:rFonts w:ascii="Arial" w:hAnsi="Arial" w:cs="Arial"/>
          <w:sz w:val="24"/>
          <w:szCs w:val="24"/>
        </w:rPr>
      </w:pPr>
      <w:r w:rsidRPr="00636FB9">
        <w:rPr>
          <w:rFonts w:ascii="Arial" w:hAnsi="Arial" w:cs="Arial"/>
          <w:sz w:val="24"/>
          <w:szCs w:val="24"/>
        </w:rPr>
        <w:t xml:space="preserve">Stretta attinenza con queste disposizioni ha l’art. 108, comma 2, che affida sempre alla legge </w:t>
      </w:r>
      <w:r w:rsidR="00A11252">
        <w:rPr>
          <w:rFonts w:ascii="Arial" w:hAnsi="Arial" w:cs="Arial"/>
          <w:sz w:val="24"/>
          <w:szCs w:val="24"/>
        </w:rPr>
        <w:t xml:space="preserve">il compito </w:t>
      </w:r>
      <w:r w:rsidRPr="00636FB9">
        <w:rPr>
          <w:rFonts w:ascii="Arial" w:hAnsi="Arial" w:cs="Arial"/>
          <w:sz w:val="24"/>
          <w:szCs w:val="24"/>
        </w:rPr>
        <w:t>di assicurare l’indipendenza dei giudici delle giurisdizioni speciali.</w:t>
      </w:r>
    </w:p>
    <w:p w:rsidR="001D08DD" w:rsidRPr="00636FB9" w:rsidRDefault="001D08DD" w:rsidP="00636FB9">
      <w:pPr>
        <w:spacing w:line="360" w:lineRule="auto"/>
        <w:jc w:val="both"/>
        <w:rPr>
          <w:rFonts w:ascii="Arial" w:hAnsi="Arial" w:cs="Arial"/>
          <w:sz w:val="24"/>
          <w:szCs w:val="24"/>
        </w:rPr>
      </w:pPr>
      <w:r w:rsidRPr="00636FB9">
        <w:rPr>
          <w:rFonts w:ascii="Arial" w:hAnsi="Arial" w:cs="Arial"/>
          <w:sz w:val="24"/>
          <w:szCs w:val="24"/>
        </w:rPr>
        <w:t>Si coglie</w:t>
      </w:r>
      <w:r w:rsidR="00A11252">
        <w:rPr>
          <w:rFonts w:ascii="Arial" w:hAnsi="Arial" w:cs="Arial"/>
          <w:sz w:val="24"/>
          <w:szCs w:val="24"/>
        </w:rPr>
        <w:t>,</w:t>
      </w:r>
      <w:r w:rsidRPr="00636FB9">
        <w:rPr>
          <w:rFonts w:ascii="Arial" w:hAnsi="Arial" w:cs="Arial"/>
          <w:sz w:val="24"/>
          <w:szCs w:val="24"/>
        </w:rPr>
        <w:t xml:space="preserve"> qui</w:t>
      </w:r>
      <w:r w:rsidR="00A11252">
        <w:rPr>
          <w:rFonts w:ascii="Arial" w:hAnsi="Arial" w:cs="Arial"/>
          <w:sz w:val="24"/>
          <w:szCs w:val="24"/>
        </w:rPr>
        <w:t>,</w:t>
      </w:r>
      <w:r w:rsidRPr="00636FB9">
        <w:rPr>
          <w:rFonts w:ascii="Arial" w:hAnsi="Arial" w:cs="Arial"/>
          <w:sz w:val="24"/>
          <w:szCs w:val="24"/>
        </w:rPr>
        <w:t xml:space="preserve"> una prima rilevante distinzione tra l’ordinamento giudiziario ordinario e quello della giurisdizione amministrativa. Mentre nel primo ambito si riconosce che la magistratura costituisce “un ordine autonomo ed indipendente da ogni altro potere</w:t>
      </w:r>
      <w:r w:rsidR="00A11252">
        <w:rPr>
          <w:rFonts w:ascii="Arial" w:hAnsi="Arial" w:cs="Arial"/>
          <w:sz w:val="24"/>
          <w:szCs w:val="24"/>
        </w:rPr>
        <w:t>” (art. 104, comma 1) e,</w:t>
      </w:r>
      <w:r w:rsidRPr="00636FB9">
        <w:rPr>
          <w:rFonts w:ascii="Arial" w:hAnsi="Arial" w:cs="Arial"/>
          <w:sz w:val="24"/>
          <w:szCs w:val="24"/>
        </w:rPr>
        <w:t xml:space="preserve"> in conseguenza di ciò</w:t>
      </w:r>
      <w:r w:rsidR="00A11252">
        <w:rPr>
          <w:rFonts w:ascii="Arial" w:hAnsi="Arial" w:cs="Arial"/>
          <w:sz w:val="24"/>
          <w:szCs w:val="24"/>
        </w:rPr>
        <w:t>,</w:t>
      </w:r>
      <w:r w:rsidRPr="00636FB9">
        <w:rPr>
          <w:rFonts w:ascii="Arial" w:hAnsi="Arial" w:cs="Arial"/>
          <w:sz w:val="24"/>
          <w:szCs w:val="24"/>
        </w:rPr>
        <w:t xml:space="preserve"> è la stessa Costituzione a prevedere e disciplinare l’organo preposto ad assicurare ta</w:t>
      </w:r>
      <w:r w:rsidR="00A11252">
        <w:rPr>
          <w:rFonts w:ascii="Arial" w:hAnsi="Arial" w:cs="Arial"/>
          <w:sz w:val="24"/>
          <w:szCs w:val="24"/>
        </w:rPr>
        <w:t>le posizione istituzionale (ovvero il Consiglio Superiore della Magistratura, art. 104, commi 2 e ss</w:t>
      </w:r>
      <w:r w:rsidRPr="00636FB9">
        <w:rPr>
          <w:rFonts w:ascii="Arial" w:hAnsi="Arial" w:cs="Arial"/>
          <w:sz w:val="24"/>
          <w:szCs w:val="24"/>
        </w:rPr>
        <w:t>.)</w:t>
      </w:r>
      <w:r w:rsidR="00A11252">
        <w:rPr>
          <w:rFonts w:ascii="Arial" w:hAnsi="Arial" w:cs="Arial"/>
          <w:sz w:val="24"/>
          <w:szCs w:val="24"/>
        </w:rPr>
        <w:t>,</w:t>
      </w:r>
      <w:r w:rsidRPr="00636FB9">
        <w:rPr>
          <w:rFonts w:ascii="Arial" w:hAnsi="Arial" w:cs="Arial"/>
          <w:sz w:val="24"/>
          <w:szCs w:val="24"/>
        </w:rPr>
        <w:t xml:space="preserve"> nel secondo</w:t>
      </w:r>
      <w:r w:rsidR="00A11252">
        <w:rPr>
          <w:rFonts w:ascii="Arial" w:hAnsi="Arial" w:cs="Arial"/>
          <w:sz w:val="24"/>
          <w:szCs w:val="24"/>
        </w:rPr>
        <w:t xml:space="preserve"> ambito</w:t>
      </w:r>
      <w:r w:rsidRPr="00636FB9">
        <w:rPr>
          <w:rFonts w:ascii="Arial" w:hAnsi="Arial" w:cs="Arial"/>
          <w:sz w:val="24"/>
          <w:szCs w:val="24"/>
        </w:rPr>
        <w:t xml:space="preserve"> la garanzia</w:t>
      </w:r>
      <w:r w:rsidR="00A11252">
        <w:rPr>
          <w:rFonts w:ascii="Arial" w:hAnsi="Arial" w:cs="Arial"/>
          <w:sz w:val="24"/>
          <w:szCs w:val="24"/>
        </w:rPr>
        <w:t xml:space="preserve"> costituzionale</w:t>
      </w:r>
      <w:r w:rsidRPr="00636FB9">
        <w:rPr>
          <w:rFonts w:ascii="Arial" w:hAnsi="Arial" w:cs="Arial"/>
          <w:sz w:val="24"/>
          <w:szCs w:val="24"/>
        </w:rPr>
        <w:t xml:space="preserve"> </w:t>
      </w:r>
      <w:r w:rsidR="00766C75" w:rsidRPr="00636FB9">
        <w:rPr>
          <w:rFonts w:ascii="Arial" w:hAnsi="Arial" w:cs="Arial"/>
          <w:sz w:val="24"/>
          <w:szCs w:val="24"/>
        </w:rPr>
        <w:t>non si spinge a riconoscere l’autonomia</w:t>
      </w:r>
      <w:r w:rsidR="00A11252">
        <w:rPr>
          <w:rFonts w:ascii="Arial" w:hAnsi="Arial" w:cs="Arial"/>
          <w:sz w:val="24"/>
          <w:szCs w:val="24"/>
        </w:rPr>
        <w:t xml:space="preserve"> dei giudici</w:t>
      </w:r>
      <w:r w:rsidR="00766C75" w:rsidRPr="00636FB9">
        <w:rPr>
          <w:rFonts w:ascii="Arial" w:hAnsi="Arial" w:cs="Arial"/>
          <w:sz w:val="24"/>
          <w:szCs w:val="24"/>
        </w:rPr>
        <w:t xml:space="preserve"> ma </w:t>
      </w:r>
      <w:r w:rsidR="00A11252">
        <w:rPr>
          <w:rFonts w:ascii="Arial" w:hAnsi="Arial" w:cs="Arial"/>
          <w:sz w:val="24"/>
          <w:szCs w:val="24"/>
        </w:rPr>
        <w:t xml:space="preserve">è limitata alla loro </w:t>
      </w:r>
      <w:r w:rsidRPr="00636FB9">
        <w:rPr>
          <w:rFonts w:ascii="Arial" w:hAnsi="Arial" w:cs="Arial"/>
          <w:sz w:val="24"/>
          <w:szCs w:val="24"/>
        </w:rPr>
        <w:t>indipendenza</w:t>
      </w:r>
      <w:r w:rsidR="00A11252">
        <w:rPr>
          <w:rFonts w:ascii="Arial" w:hAnsi="Arial" w:cs="Arial"/>
          <w:sz w:val="24"/>
          <w:szCs w:val="24"/>
        </w:rPr>
        <w:t xml:space="preserve">, e è </w:t>
      </w:r>
      <w:r w:rsidRPr="00636FB9">
        <w:rPr>
          <w:rFonts w:ascii="Arial" w:hAnsi="Arial" w:cs="Arial"/>
          <w:sz w:val="24"/>
          <w:szCs w:val="24"/>
        </w:rPr>
        <w:t>delega</w:t>
      </w:r>
      <w:r w:rsidR="00C03779">
        <w:rPr>
          <w:rFonts w:ascii="Arial" w:hAnsi="Arial" w:cs="Arial"/>
          <w:sz w:val="24"/>
          <w:szCs w:val="24"/>
        </w:rPr>
        <w:t>to</w:t>
      </w:r>
      <w:r w:rsidRPr="00636FB9">
        <w:rPr>
          <w:rFonts w:ascii="Arial" w:hAnsi="Arial" w:cs="Arial"/>
          <w:sz w:val="24"/>
          <w:szCs w:val="24"/>
        </w:rPr>
        <w:t xml:space="preserve"> al legislatore ordinario </w:t>
      </w:r>
      <w:r w:rsidR="00C03779">
        <w:rPr>
          <w:rFonts w:ascii="Arial" w:hAnsi="Arial" w:cs="Arial"/>
          <w:sz w:val="24"/>
          <w:szCs w:val="24"/>
        </w:rPr>
        <w:t xml:space="preserve">il compito </w:t>
      </w:r>
      <w:r w:rsidRPr="00636FB9">
        <w:rPr>
          <w:rFonts w:ascii="Arial" w:hAnsi="Arial" w:cs="Arial"/>
          <w:sz w:val="24"/>
          <w:szCs w:val="24"/>
        </w:rPr>
        <w:t>di individuarne le forme e i modi.</w:t>
      </w:r>
      <w:r w:rsidR="00A55889" w:rsidRPr="00636FB9">
        <w:rPr>
          <w:rFonts w:ascii="Arial" w:hAnsi="Arial" w:cs="Arial"/>
          <w:sz w:val="24"/>
          <w:szCs w:val="24"/>
        </w:rPr>
        <w:t xml:space="preserve"> Si è </w:t>
      </w:r>
      <w:r w:rsidR="00C03779">
        <w:rPr>
          <w:rFonts w:ascii="Arial" w:hAnsi="Arial" w:cs="Arial"/>
          <w:sz w:val="24"/>
          <w:szCs w:val="24"/>
        </w:rPr>
        <w:t xml:space="preserve">già </w:t>
      </w:r>
      <w:r w:rsidR="00A55889" w:rsidRPr="00636FB9">
        <w:rPr>
          <w:rFonts w:ascii="Arial" w:hAnsi="Arial" w:cs="Arial"/>
          <w:sz w:val="24"/>
          <w:szCs w:val="24"/>
        </w:rPr>
        <w:t>detto</w:t>
      </w:r>
      <w:r w:rsidR="00C03779">
        <w:rPr>
          <w:rFonts w:ascii="Arial" w:hAnsi="Arial" w:cs="Arial"/>
          <w:sz w:val="24"/>
          <w:szCs w:val="24"/>
        </w:rPr>
        <w:t>,</w:t>
      </w:r>
      <w:r w:rsidR="00A55889" w:rsidRPr="00636FB9">
        <w:rPr>
          <w:rFonts w:ascii="Arial" w:hAnsi="Arial" w:cs="Arial"/>
          <w:sz w:val="24"/>
          <w:szCs w:val="24"/>
        </w:rPr>
        <w:t xml:space="preserve"> al riguardo</w:t>
      </w:r>
      <w:r w:rsidR="00C03779">
        <w:rPr>
          <w:rFonts w:ascii="Arial" w:hAnsi="Arial" w:cs="Arial"/>
          <w:sz w:val="24"/>
          <w:szCs w:val="24"/>
        </w:rPr>
        <w:t>,</w:t>
      </w:r>
      <w:r w:rsidR="00A55889" w:rsidRPr="00636FB9">
        <w:rPr>
          <w:rFonts w:ascii="Arial" w:hAnsi="Arial" w:cs="Arial"/>
          <w:sz w:val="24"/>
          <w:szCs w:val="24"/>
        </w:rPr>
        <w:t xml:space="preserve"> che la Costituzione ha adottato un modello di indipendenza “forte” per la magistratura ordinaria e di indipendenza “sufficiente” per le altre magistrature. In ogni caso</w:t>
      </w:r>
      <w:r w:rsidR="00C03779">
        <w:rPr>
          <w:rFonts w:ascii="Arial" w:hAnsi="Arial" w:cs="Arial"/>
          <w:sz w:val="24"/>
          <w:szCs w:val="24"/>
        </w:rPr>
        <w:t xml:space="preserve">, </w:t>
      </w:r>
      <w:r w:rsidR="00A55889" w:rsidRPr="00636FB9">
        <w:rPr>
          <w:rFonts w:ascii="Arial" w:hAnsi="Arial" w:cs="Arial"/>
          <w:sz w:val="24"/>
          <w:szCs w:val="24"/>
        </w:rPr>
        <w:t>è evidente che il grado di questa autonomia</w:t>
      </w:r>
      <w:r w:rsidR="00C03779">
        <w:rPr>
          <w:rFonts w:ascii="Arial" w:hAnsi="Arial" w:cs="Arial"/>
          <w:sz w:val="24"/>
          <w:szCs w:val="24"/>
        </w:rPr>
        <w:t>,</w:t>
      </w:r>
      <w:r w:rsidR="00A55889" w:rsidRPr="00636FB9">
        <w:rPr>
          <w:rFonts w:ascii="Arial" w:hAnsi="Arial" w:cs="Arial"/>
          <w:sz w:val="24"/>
          <w:szCs w:val="24"/>
        </w:rPr>
        <w:t xml:space="preserve"> nel nostro campo</w:t>
      </w:r>
      <w:r w:rsidR="00C03779">
        <w:rPr>
          <w:rFonts w:ascii="Arial" w:hAnsi="Arial" w:cs="Arial"/>
          <w:sz w:val="24"/>
          <w:szCs w:val="24"/>
        </w:rPr>
        <w:t>, è affidato</w:t>
      </w:r>
      <w:r w:rsidR="00A55889" w:rsidRPr="00636FB9">
        <w:rPr>
          <w:rFonts w:ascii="Arial" w:hAnsi="Arial" w:cs="Arial"/>
          <w:sz w:val="24"/>
          <w:szCs w:val="24"/>
        </w:rPr>
        <w:t xml:space="preserve"> prevalentemente alle scelte discrezionali del legislatore ordinario</w:t>
      </w:r>
      <w:r w:rsidR="00C03779">
        <w:rPr>
          <w:rFonts w:ascii="Arial" w:hAnsi="Arial" w:cs="Arial"/>
          <w:sz w:val="24"/>
          <w:szCs w:val="24"/>
        </w:rPr>
        <w:t>,</w:t>
      </w:r>
      <w:r w:rsidR="00A55889" w:rsidRPr="00636FB9">
        <w:rPr>
          <w:rFonts w:ascii="Arial" w:hAnsi="Arial" w:cs="Arial"/>
          <w:sz w:val="24"/>
          <w:szCs w:val="24"/>
        </w:rPr>
        <w:t xml:space="preserve"> che</w:t>
      </w:r>
      <w:r w:rsidR="00C03779">
        <w:rPr>
          <w:rFonts w:ascii="Arial" w:hAnsi="Arial" w:cs="Arial"/>
          <w:sz w:val="24"/>
          <w:szCs w:val="24"/>
        </w:rPr>
        <w:t>,</w:t>
      </w:r>
      <w:r w:rsidR="00A55889" w:rsidRPr="00636FB9">
        <w:rPr>
          <w:rFonts w:ascii="Arial" w:hAnsi="Arial" w:cs="Arial"/>
          <w:sz w:val="24"/>
          <w:szCs w:val="24"/>
        </w:rPr>
        <w:t xml:space="preserve"> ad oggi</w:t>
      </w:r>
      <w:r w:rsidR="00C03779">
        <w:rPr>
          <w:rFonts w:ascii="Arial" w:hAnsi="Arial" w:cs="Arial"/>
          <w:sz w:val="24"/>
          <w:szCs w:val="24"/>
        </w:rPr>
        <w:t>, ha conservato i tratti del</w:t>
      </w:r>
      <w:r w:rsidR="00A55889" w:rsidRPr="00636FB9">
        <w:rPr>
          <w:rFonts w:ascii="Arial" w:hAnsi="Arial" w:cs="Arial"/>
          <w:sz w:val="24"/>
          <w:szCs w:val="24"/>
        </w:rPr>
        <w:t xml:space="preserve"> tradizionale raccordo tra la magistratura di vertice della giustizia amministrativa e il Governo</w:t>
      </w:r>
      <w:r w:rsidR="00C03779">
        <w:rPr>
          <w:rFonts w:ascii="Arial" w:hAnsi="Arial" w:cs="Arial"/>
          <w:sz w:val="24"/>
          <w:szCs w:val="24"/>
        </w:rPr>
        <w:t>. Raccordo che si sostanzia</w:t>
      </w:r>
      <w:r w:rsidR="00A55889" w:rsidRPr="00636FB9">
        <w:rPr>
          <w:rFonts w:ascii="Arial" w:hAnsi="Arial" w:cs="Arial"/>
          <w:sz w:val="24"/>
          <w:szCs w:val="24"/>
        </w:rPr>
        <w:t>, come si vedrà, in primo luogo</w:t>
      </w:r>
      <w:r w:rsidR="00D414C6" w:rsidRPr="00636FB9">
        <w:rPr>
          <w:rFonts w:ascii="Arial" w:hAnsi="Arial" w:cs="Arial"/>
          <w:sz w:val="24"/>
          <w:szCs w:val="24"/>
        </w:rPr>
        <w:t>,</w:t>
      </w:r>
      <w:r w:rsidR="00C03779">
        <w:rPr>
          <w:rFonts w:ascii="Arial" w:hAnsi="Arial" w:cs="Arial"/>
          <w:sz w:val="24"/>
          <w:szCs w:val="24"/>
        </w:rPr>
        <w:t xml:space="preserve"> nella</w:t>
      </w:r>
      <w:r w:rsidR="00A55889" w:rsidRPr="00636FB9">
        <w:rPr>
          <w:rFonts w:ascii="Arial" w:hAnsi="Arial" w:cs="Arial"/>
          <w:sz w:val="24"/>
          <w:szCs w:val="24"/>
        </w:rPr>
        <w:t xml:space="preserve"> nomina governativa di u</w:t>
      </w:r>
      <w:r w:rsidR="00C03779">
        <w:rPr>
          <w:rFonts w:ascii="Arial" w:hAnsi="Arial" w:cs="Arial"/>
          <w:sz w:val="24"/>
          <w:szCs w:val="24"/>
        </w:rPr>
        <w:t>na quota pari ad un quarto dei C</w:t>
      </w:r>
      <w:r w:rsidR="00A55889" w:rsidRPr="00636FB9">
        <w:rPr>
          <w:rFonts w:ascii="Arial" w:hAnsi="Arial" w:cs="Arial"/>
          <w:sz w:val="24"/>
          <w:szCs w:val="24"/>
        </w:rPr>
        <w:t xml:space="preserve">onsiglieri di Stato e dal potere di </w:t>
      </w:r>
      <w:r w:rsidR="00C03779">
        <w:rPr>
          <w:rFonts w:ascii="Arial" w:hAnsi="Arial" w:cs="Arial"/>
          <w:sz w:val="24"/>
          <w:szCs w:val="24"/>
        </w:rPr>
        <w:t>“</w:t>
      </w:r>
      <w:r w:rsidR="00A55889" w:rsidRPr="00636FB9">
        <w:rPr>
          <w:rFonts w:ascii="Arial" w:hAnsi="Arial" w:cs="Arial"/>
          <w:sz w:val="24"/>
          <w:szCs w:val="24"/>
        </w:rPr>
        <w:t>alta sorveglianza</w:t>
      </w:r>
      <w:r w:rsidR="00C03779">
        <w:rPr>
          <w:rFonts w:ascii="Arial" w:hAnsi="Arial" w:cs="Arial"/>
          <w:sz w:val="24"/>
          <w:szCs w:val="24"/>
        </w:rPr>
        <w:t>”</w:t>
      </w:r>
      <w:r w:rsidR="00A55889" w:rsidRPr="00636FB9">
        <w:rPr>
          <w:rFonts w:ascii="Arial" w:hAnsi="Arial" w:cs="Arial"/>
          <w:sz w:val="24"/>
          <w:szCs w:val="24"/>
        </w:rPr>
        <w:t xml:space="preserve"> su tutti gli uffici e su tutti i magistrati amministrativi</w:t>
      </w:r>
      <w:r w:rsidR="00C03779">
        <w:rPr>
          <w:rFonts w:ascii="Arial" w:hAnsi="Arial" w:cs="Arial"/>
          <w:sz w:val="24"/>
          <w:szCs w:val="24"/>
        </w:rPr>
        <w:t>,</w:t>
      </w:r>
      <w:r w:rsidR="00A55889" w:rsidRPr="00636FB9">
        <w:rPr>
          <w:rFonts w:ascii="Arial" w:hAnsi="Arial" w:cs="Arial"/>
          <w:sz w:val="24"/>
          <w:szCs w:val="24"/>
        </w:rPr>
        <w:t xml:space="preserve"> affidato al Presidente del Consiglio dei Ministri. </w:t>
      </w:r>
    </w:p>
    <w:p w:rsidR="00813945" w:rsidRPr="00636FB9" w:rsidRDefault="00813945" w:rsidP="00636FB9">
      <w:pPr>
        <w:spacing w:line="360" w:lineRule="auto"/>
        <w:jc w:val="both"/>
        <w:rPr>
          <w:rFonts w:ascii="Arial" w:hAnsi="Arial" w:cs="Arial"/>
          <w:sz w:val="24"/>
          <w:szCs w:val="24"/>
        </w:rPr>
      </w:pPr>
      <w:r w:rsidRPr="00636FB9">
        <w:rPr>
          <w:rFonts w:ascii="Arial" w:hAnsi="Arial" w:cs="Arial"/>
          <w:sz w:val="24"/>
          <w:szCs w:val="24"/>
        </w:rPr>
        <w:t xml:space="preserve">Sulla nodale questione </w:t>
      </w:r>
      <w:r w:rsidR="00C03779">
        <w:rPr>
          <w:rFonts w:ascii="Arial" w:hAnsi="Arial" w:cs="Arial"/>
          <w:sz w:val="24"/>
          <w:szCs w:val="24"/>
        </w:rPr>
        <w:t>relativo alla</w:t>
      </w:r>
      <w:r w:rsidRPr="00636FB9">
        <w:rPr>
          <w:rFonts w:ascii="Arial" w:hAnsi="Arial" w:cs="Arial"/>
          <w:sz w:val="24"/>
          <w:szCs w:val="24"/>
        </w:rPr>
        <w:t xml:space="preserve"> conformità a</w:t>
      </w:r>
      <w:r w:rsidR="00C03779">
        <w:rPr>
          <w:rFonts w:ascii="Arial" w:hAnsi="Arial" w:cs="Arial"/>
          <w:sz w:val="24"/>
          <w:szCs w:val="24"/>
        </w:rPr>
        <w:t>lla</w:t>
      </w:r>
      <w:r w:rsidRPr="00636FB9">
        <w:rPr>
          <w:rFonts w:ascii="Arial" w:hAnsi="Arial" w:cs="Arial"/>
          <w:sz w:val="24"/>
          <w:szCs w:val="24"/>
        </w:rPr>
        <w:t xml:space="preserve"> Costituzione della previsione del potere di nomina governativa di una quota di Consiglieri di Stato</w:t>
      </w:r>
      <w:r w:rsidR="00C03779">
        <w:rPr>
          <w:rFonts w:ascii="Arial" w:hAnsi="Arial" w:cs="Arial"/>
          <w:sz w:val="24"/>
          <w:szCs w:val="24"/>
        </w:rPr>
        <w:t>,</w:t>
      </w:r>
      <w:r w:rsidRPr="00636FB9">
        <w:rPr>
          <w:rFonts w:ascii="Arial" w:hAnsi="Arial" w:cs="Arial"/>
          <w:sz w:val="24"/>
          <w:szCs w:val="24"/>
        </w:rPr>
        <w:t xml:space="preserve"> la Corte Costituzionale si è pronunciata nel 1973</w:t>
      </w:r>
      <w:r w:rsidR="00C03779">
        <w:rPr>
          <w:rFonts w:ascii="Arial" w:hAnsi="Arial" w:cs="Arial"/>
          <w:sz w:val="24"/>
          <w:szCs w:val="24"/>
        </w:rPr>
        <w:t>,</w:t>
      </w:r>
      <w:r w:rsidRPr="00636FB9">
        <w:rPr>
          <w:rFonts w:ascii="Arial" w:hAnsi="Arial" w:cs="Arial"/>
          <w:sz w:val="24"/>
          <w:szCs w:val="24"/>
        </w:rPr>
        <w:t xml:space="preserve"> con la sentenza n. 177</w:t>
      </w:r>
      <w:r w:rsidR="00C03779">
        <w:rPr>
          <w:rFonts w:ascii="Arial" w:hAnsi="Arial" w:cs="Arial"/>
          <w:sz w:val="24"/>
          <w:szCs w:val="24"/>
        </w:rPr>
        <w:t>, che</w:t>
      </w:r>
      <w:r w:rsidRPr="00636FB9">
        <w:rPr>
          <w:rFonts w:ascii="Arial" w:hAnsi="Arial" w:cs="Arial"/>
          <w:sz w:val="24"/>
          <w:szCs w:val="24"/>
        </w:rPr>
        <w:t xml:space="preserve"> ha respinto le censure avanzate nelle due ordinanze di rimessione emesse dalla IV e dalla V Sezione dello stesso Consiglio di Stato, affermando che i requisiti di ammissione e le regole procedimentali che il Governo è tenuto a seguire</w:t>
      </w:r>
      <w:r w:rsidR="00C03779">
        <w:rPr>
          <w:rFonts w:ascii="Arial" w:hAnsi="Arial" w:cs="Arial"/>
          <w:sz w:val="24"/>
          <w:szCs w:val="24"/>
        </w:rPr>
        <w:t xml:space="preserve"> - prima t</w:t>
      </w:r>
      <w:r w:rsidR="00B073C1" w:rsidRPr="00636FB9">
        <w:rPr>
          <w:rFonts w:ascii="Arial" w:hAnsi="Arial" w:cs="Arial"/>
          <w:sz w:val="24"/>
          <w:szCs w:val="24"/>
        </w:rPr>
        <w:t xml:space="preserve">ra le quali la designazione o </w:t>
      </w:r>
      <w:r w:rsidR="00C03779">
        <w:rPr>
          <w:rFonts w:ascii="Arial" w:hAnsi="Arial" w:cs="Arial"/>
          <w:sz w:val="24"/>
          <w:szCs w:val="24"/>
        </w:rPr>
        <w:t xml:space="preserve">la </w:t>
      </w:r>
      <w:r w:rsidR="00B073C1" w:rsidRPr="00636FB9">
        <w:rPr>
          <w:rFonts w:ascii="Arial" w:hAnsi="Arial" w:cs="Arial"/>
          <w:sz w:val="24"/>
          <w:szCs w:val="24"/>
        </w:rPr>
        <w:t xml:space="preserve">proposta </w:t>
      </w:r>
      <w:r w:rsidR="00C03779">
        <w:rPr>
          <w:rFonts w:ascii="Arial" w:hAnsi="Arial" w:cs="Arial"/>
          <w:sz w:val="24"/>
          <w:szCs w:val="24"/>
        </w:rPr>
        <w:t xml:space="preserve">dello stesso Consiglio di Stato - </w:t>
      </w:r>
      <w:r w:rsidR="00B073C1" w:rsidRPr="00636FB9">
        <w:rPr>
          <w:rFonts w:ascii="Arial" w:hAnsi="Arial" w:cs="Arial"/>
          <w:sz w:val="24"/>
          <w:szCs w:val="24"/>
        </w:rPr>
        <w:t>consentono di assicurare che il pote</w:t>
      </w:r>
      <w:r w:rsidR="00C03779">
        <w:rPr>
          <w:rFonts w:ascii="Arial" w:hAnsi="Arial" w:cs="Arial"/>
          <w:sz w:val="24"/>
          <w:szCs w:val="24"/>
        </w:rPr>
        <w:t>re discrezionale di nomina sia</w:t>
      </w:r>
      <w:r w:rsidR="00B073C1" w:rsidRPr="00636FB9">
        <w:rPr>
          <w:rFonts w:ascii="Arial" w:hAnsi="Arial" w:cs="Arial"/>
          <w:sz w:val="24"/>
          <w:szCs w:val="24"/>
        </w:rPr>
        <w:t xml:space="preserve"> esercitato nel rispetto dell’esigenza dell’idoneit</w:t>
      </w:r>
      <w:r w:rsidR="00C03779">
        <w:rPr>
          <w:rFonts w:ascii="Arial" w:hAnsi="Arial" w:cs="Arial"/>
          <w:sz w:val="24"/>
          <w:szCs w:val="24"/>
        </w:rPr>
        <w:t xml:space="preserve">à del giudice e </w:t>
      </w:r>
      <w:r w:rsidR="00B073C1" w:rsidRPr="00636FB9">
        <w:rPr>
          <w:rFonts w:ascii="Arial" w:hAnsi="Arial" w:cs="Arial"/>
          <w:sz w:val="24"/>
          <w:szCs w:val="24"/>
        </w:rPr>
        <w:t>dell’indipendenza del Consiglio di Stato e dei suoi componenti di fronte al Governo.</w:t>
      </w:r>
      <w:r w:rsidR="00C03779">
        <w:rPr>
          <w:rFonts w:ascii="Arial" w:hAnsi="Arial" w:cs="Arial"/>
          <w:sz w:val="24"/>
          <w:szCs w:val="24"/>
        </w:rPr>
        <w:t xml:space="preserve"> Il tema è peraltro ricorrente nel dibattito dottrinale e non pochi auspicano che questa posizione possa essere prima o poi riconsiderata.</w:t>
      </w:r>
    </w:p>
    <w:p w:rsidR="00A55889" w:rsidRPr="00636FB9" w:rsidRDefault="00B073C1" w:rsidP="00636FB9">
      <w:pPr>
        <w:spacing w:line="360" w:lineRule="auto"/>
        <w:jc w:val="both"/>
        <w:rPr>
          <w:rFonts w:ascii="Arial" w:hAnsi="Arial" w:cs="Arial"/>
          <w:sz w:val="24"/>
          <w:szCs w:val="24"/>
        </w:rPr>
      </w:pPr>
      <w:r w:rsidRPr="00636FB9">
        <w:rPr>
          <w:rFonts w:ascii="Arial" w:hAnsi="Arial" w:cs="Arial"/>
          <w:sz w:val="24"/>
          <w:szCs w:val="24"/>
        </w:rPr>
        <w:t>Al di fuori di questa specifica problematica</w:t>
      </w:r>
      <w:r w:rsidR="00C03779">
        <w:rPr>
          <w:rFonts w:ascii="Arial" w:hAnsi="Arial" w:cs="Arial"/>
          <w:sz w:val="24"/>
          <w:szCs w:val="24"/>
        </w:rPr>
        <w:t xml:space="preserve">, </w:t>
      </w:r>
      <w:r w:rsidRPr="00636FB9">
        <w:rPr>
          <w:rFonts w:ascii="Arial" w:hAnsi="Arial" w:cs="Arial"/>
          <w:sz w:val="24"/>
          <w:szCs w:val="24"/>
        </w:rPr>
        <w:t>l</w:t>
      </w:r>
      <w:r w:rsidR="00A55889" w:rsidRPr="00636FB9">
        <w:rPr>
          <w:rFonts w:ascii="Arial" w:hAnsi="Arial" w:cs="Arial"/>
          <w:sz w:val="24"/>
          <w:szCs w:val="24"/>
        </w:rPr>
        <w:t>’attuazione del disegno</w:t>
      </w:r>
      <w:r w:rsidRPr="00636FB9">
        <w:rPr>
          <w:rFonts w:ascii="Arial" w:hAnsi="Arial" w:cs="Arial"/>
          <w:sz w:val="24"/>
          <w:szCs w:val="24"/>
        </w:rPr>
        <w:t xml:space="preserve"> costituzionale è stato </w:t>
      </w:r>
      <w:r w:rsidR="00A55889" w:rsidRPr="00636FB9">
        <w:rPr>
          <w:rFonts w:ascii="Arial" w:hAnsi="Arial" w:cs="Arial"/>
          <w:sz w:val="24"/>
          <w:szCs w:val="24"/>
        </w:rPr>
        <w:t xml:space="preserve">particolarmente lento: infatti solo a seguito </w:t>
      </w:r>
      <w:r w:rsidR="00131BF6" w:rsidRPr="00636FB9">
        <w:rPr>
          <w:rFonts w:ascii="Arial" w:hAnsi="Arial" w:cs="Arial"/>
          <w:sz w:val="24"/>
          <w:szCs w:val="24"/>
        </w:rPr>
        <w:t>della dichiarazione di incostituzionalità della composizione dei giudici amministrativi di primo grado ereditati dal precedente ordinamento (le giunte provinciali amministrative di cui alla sentenza della Corte Cost. n. 30 del 1967) e del conseguente necessitato affidamento del relativo contenzioso al Consiglio di Stato come giudice di unico grado (Cons. Stato, A.P. n. 5 del 1969) venne avviato l’iter parlamentare per l’istituzione dei Tribunali amministrativi regionali</w:t>
      </w:r>
      <w:r w:rsidR="00F100F4">
        <w:rPr>
          <w:rFonts w:ascii="Arial" w:hAnsi="Arial" w:cs="Arial"/>
          <w:sz w:val="24"/>
          <w:szCs w:val="24"/>
        </w:rPr>
        <w:t>, avvenuto con la L.</w:t>
      </w:r>
      <w:r w:rsidR="00131BF6" w:rsidRPr="00636FB9">
        <w:rPr>
          <w:rFonts w:ascii="Arial" w:hAnsi="Arial" w:cs="Arial"/>
          <w:sz w:val="24"/>
          <w:szCs w:val="24"/>
        </w:rPr>
        <w:t xml:space="preserve"> n. 1034 del 1971. </w:t>
      </w:r>
    </w:p>
    <w:p w:rsidR="00776734" w:rsidRPr="00636FB9" w:rsidRDefault="00D414C6" w:rsidP="00636FB9">
      <w:pPr>
        <w:spacing w:line="360" w:lineRule="auto"/>
        <w:jc w:val="both"/>
        <w:rPr>
          <w:rFonts w:ascii="Arial" w:hAnsi="Arial" w:cs="Arial"/>
          <w:sz w:val="24"/>
          <w:szCs w:val="24"/>
        </w:rPr>
      </w:pPr>
      <w:r w:rsidRPr="00636FB9">
        <w:rPr>
          <w:rFonts w:ascii="Arial" w:hAnsi="Arial" w:cs="Arial"/>
          <w:sz w:val="24"/>
          <w:szCs w:val="24"/>
        </w:rPr>
        <w:t>L’ordinamento della giustizia amministrativa</w:t>
      </w:r>
      <w:r w:rsidR="00F100F4">
        <w:rPr>
          <w:rFonts w:ascii="Arial" w:hAnsi="Arial" w:cs="Arial"/>
          <w:sz w:val="24"/>
          <w:szCs w:val="24"/>
        </w:rPr>
        <w:t>,</w:t>
      </w:r>
      <w:r w:rsidRPr="00636FB9">
        <w:rPr>
          <w:rFonts w:ascii="Arial" w:hAnsi="Arial" w:cs="Arial"/>
          <w:sz w:val="24"/>
          <w:szCs w:val="24"/>
        </w:rPr>
        <w:t xml:space="preserve"> dopo la creazione dei T.A.R.</w:t>
      </w:r>
      <w:r w:rsidR="00F100F4">
        <w:rPr>
          <w:rFonts w:ascii="Arial" w:hAnsi="Arial" w:cs="Arial"/>
          <w:sz w:val="24"/>
          <w:szCs w:val="24"/>
        </w:rPr>
        <w:t>,</w:t>
      </w:r>
      <w:r w:rsidRPr="00636FB9">
        <w:rPr>
          <w:rFonts w:ascii="Arial" w:hAnsi="Arial" w:cs="Arial"/>
          <w:sz w:val="24"/>
          <w:szCs w:val="24"/>
        </w:rPr>
        <w:t xml:space="preserve"> è stato oggetto di una riforma tendenzialmente organica con la </w:t>
      </w:r>
      <w:r w:rsidR="006A513E" w:rsidRPr="00636FB9">
        <w:rPr>
          <w:rFonts w:ascii="Arial" w:hAnsi="Arial" w:cs="Arial"/>
          <w:sz w:val="24"/>
          <w:szCs w:val="24"/>
        </w:rPr>
        <w:t xml:space="preserve">già richiamata </w:t>
      </w:r>
      <w:r w:rsidR="00F100F4">
        <w:rPr>
          <w:rFonts w:ascii="Arial" w:hAnsi="Arial" w:cs="Arial"/>
          <w:sz w:val="24"/>
          <w:szCs w:val="24"/>
        </w:rPr>
        <w:t>L.</w:t>
      </w:r>
      <w:r w:rsidRPr="00636FB9">
        <w:rPr>
          <w:rFonts w:ascii="Arial" w:hAnsi="Arial" w:cs="Arial"/>
          <w:sz w:val="24"/>
          <w:szCs w:val="24"/>
        </w:rPr>
        <w:t xml:space="preserve"> 27 aprile 1982 n. 186, il cui testo attualmente in vigore è il frutto di successive novelle intervenute princ</w:t>
      </w:r>
      <w:r w:rsidR="00F100F4">
        <w:rPr>
          <w:rFonts w:ascii="Arial" w:hAnsi="Arial" w:cs="Arial"/>
          <w:sz w:val="24"/>
          <w:szCs w:val="24"/>
        </w:rPr>
        <w:t>ipalmente nel 2000, con la L.</w:t>
      </w:r>
      <w:r w:rsidRPr="00636FB9">
        <w:rPr>
          <w:rFonts w:ascii="Arial" w:hAnsi="Arial" w:cs="Arial"/>
          <w:sz w:val="24"/>
          <w:szCs w:val="24"/>
        </w:rPr>
        <w:t xml:space="preserve"> n. 205</w:t>
      </w:r>
      <w:r w:rsidR="00F100F4">
        <w:rPr>
          <w:rFonts w:ascii="Arial" w:hAnsi="Arial" w:cs="Arial"/>
          <w:sz w:val="24"/>
          <w:szCs w:val="24"/>
        </w:rPr>
        <w:t>,</w:t>
      </w:r>
      <w:r w:rsidRPr="00636FB9">
        <w:rPr>
          <w:rFonts w:ascii="Arial" w:hAnsi="Arial" w:cs="Arial"/>
          <w:sz w:val="24"/>
          <w:szCs w:val="24"/>
        </w:rPr>
        <w:t xml:space="preserve"> e</w:t>
      </w:r>
      <w:r w:rsidR="00F100F4">
        <w:rPr>
          <w:rFonts w:ascii="Arial" w:hAnsi="Arial" w:cs="Arial"/>
          <w:sz w:val="24"/>
          <w:szCs w:val="24"/>
        </w:rPr>
        <w:t>,</w:t>
      </w:r>
      <w:r w:rsidRPr="00636FB9">
        <w:rPr>
          <w:rFonts w:ascii="Arial" w:hAnsi="Arial" w:cs="Arial"/>
          <w:sz w:val="24"/>
          <w:szCs w:val="24"/>
        </w:rPr>
        <w:t xml:space="preserve"> </w:t>
      </w:r>
      <w:r w:rsidR="00813945" w:rsidRPr="00636FB9">
        <w:rPr>
          <w:rFonts w:ascii="Arial" w:hAnsi="Arial" w:cs="Arial"/>
          <w:sz w:val="24"/>
          <w:szCs w:val="24"/>
        </w:rPr>
        <w:t>successivamente</w:t>
      </w:r>
      <w:r w:rsidR="00F100F4">
        <w:rPr>
          <w:rFonts w:ascii="Arial" w:hAnsi="Arial" w:cs="Arial"/>
          <w:sz w:val="24"/>
          <w:szCs w:val="24"/>
        </w:rPr>
        <w:t>,</w:t>
      </w:r>
      <w:r w:rsidR="00813945" w:rsidRPr="00636FB9">
        <w:rPr>
          <w:rFonts w:ascii="Arial" w:hAnsi="Arial" w:cs="Arial"/>
          <w:sz w:val="24"/>
          <w:szCs w:val="24"/>
        </w:rPr>
        <w:t xml:space="preserve"> </w:t>
      </w:r>
      <w:r w:rsidR="00F100F4">
        <w:rPr>
          <w:rFonts w:ascii="Arial" w:hAnsi="Arial" w:cs="Arial"/>
          <w:sz w:val="24"/>
          <w:szCs w:val="24"/>
        </w:rPr>
        <w:t>con l’approvazione del C</w:t>
      </w:r>
      <w:r w:rsidRPr="00636FB9">
        <w:rPr>
          <w:rFonts w:ascii="Arial" w:hAnsi="Arial" w:cs="Arial"/>
          <w:sz w:val="24"/>
          <w:szCs w:val="24"/>
        </w:rPr>
        <w:t>odice del processo amministrativo introdotto dal D</w:t>
      </w:r>
      <w:r w:rsidR="00F100F4">
        <w:rPr>
          <w:rFonts w:ascii="Arial" w:hAnsi="Arial" w:cs="Arial"/>
          <w:sz w:val="24"/>
          <w:szCs w:val="24"/>
        </w:rPr>
        <w:t>ecreto L</w:t>
      </w:r>
      <w:r w:rsidRPr="00636FB9">
        <w:rPr>
          <w:rFonts w:ascii="Arial" w:hAnsi="Arial" w:cs="Arial"/>
          <w:sz w:val="24"/>
          <w:szCs w:val="24"/>
        </w:rPr>
        <w:t>egislativo n. 104</w:t>
      </w:r>
      <w:r w:rsidR="00F100F4">
        <w:rPr>
          <w:rFonts w:ascii="Arial" w:hAnsi="Arial" w:cs="Arial"/>
          <w:sz w:val="24"/>
          <w:szCs w:val="24"/>
        </w:rPr>
        <w:t xml:space="preserve"> d</w:t>
      </w:r>
      <w:r w:rsidR="00F100F4" w:rsidRPr="00F100F4">
        <w:rPr>
          <w:rFonts w:ascii="Arial" w:hAnsi="Arial" w:cs="Arial"/>
          <w:sz w:val="24"/>
          <w:szCs w:val="24"/>
        </w:rPr>
        <w:t>el 2010</w:t>
      </w:r>
      <w:r w:rsidRPr="00636FB9">
        <w:rPr>
          <w:rFonts w:ascii="Arial" w:hAnsi="Arial" w:cs="Arial"/>
          <w:sz w:val="24"/>
          <w:szCs w:val="24"/>
        </w:rPr>
        <w:t>.</w:t>
      </w:r>
    </w:p>
    <w:p w:rsidR="001D08DD" w:rsidRPr="00C03779" w:rsidRDefault="00636FB9" w:rsidP="00636FB9">
      <w:pPr>
        <w:pStyle w:val="Paragrafoelenco"/>
        <w:numPr>
          <w:ilvl w:val="0"/>
          <w:numId w:val="1"/>
        </w:numPr>
        <w:spacing w:line="360" w:lineRule="auto"/>
        <w:jc w:val="both"/>
        <w:rPr>
          <w:rFonts w:ascii="Arial" w:hAnsi="Arial" w:cs="Arial"/>
          <w:sz w:val="24"/>
          <w:szCs w:val="24"/>
          <w:u w:val="single"/>
        </w:rPr>
      </w:pPr>
      <w:r w:rsidRPr="00C03779">
        <w:rPr>
          <w:rFonts w:ascii="Arial" w:hAnsi="Arial" w:cs="Arial"/>
          <w:sz w:val="24"/>
          <w:szCs w:val="24"/>
          <w:u w:val="single"/>
        </w:rPr>
        <w:t>I soggetti e l’organizzazione.</w:t>
      </w:r>
    </w:p>
    <w:p w:rsidR="00636FB9" w:rsidRDefault="009D0894" w:rsidP="00636FB9">
      <w:pPr>
        <w:spacing w:line="360" w:lineRule="auto"/>
        <w:jc w:val="both"/>
        <w:rPr>
          <w:rFonts w:ascii="Arial" w:hAnsi="Arial" w:cs="Arial"/>
          <w:sz w:val="24"/>
          <w:szCs w:val="24"/>
        </w:rPr>
      </w:pPr>
      <w:r>
        <w:rPr>
          <w:rFonts w:ascii="Arial" w:hAnsi="Arial" w:cs="Arial"/>
          <w:sz w:val="24"/>
          <w:szCs w:val="24"/>
        </w:rPr>
        <w:t>La g</w:t>
      </w:r>
      <w:r w:rsidR="00636FB9">
        <w:rPr>
          <w:rFonts w:ascii="Arial" w:hAnsi="Arial" w:cs="Arial"/>
          <w:sz w:val="24"/>
          <w:szCs w:val="24"/>
        </w:rPr>
        <w:t>iustizia amministrativa</w:t>
      </w:r>
      <w:r>
        <w:rPr>
          <w:rFonts w:ascii="Arial" w:hAnsi="Arial" w:cs="Arial"/>
          <w:sz w:val="24"/>
          <w:szCs w:val="24"/>
        </w:rPr>
        <w:t>,</w:t>
      </w:r>
      <w:r w:rsidR="00636FB9">
        <w:rPr>
          <w:rFonts w:ascii="Arial" w:hAnsi="Arial" w:cs="Arial"/>
          <w:sz w:val="24"/>
          <w:szCs w:val="24"/>
        </w:rPr>
        <w:t xml:space="preserve"> dal punto di vista della funzione</w:t>
      </w:r>
      <w:r>
        <w:rPr>
          <w:rFonts w:ascii="Arial" w:hAnsi="Arial" w:cs="Arial"/>
          <w:sz w:val="24"/>
          <w:szCs w:val="24"/>
        </w:rPr>
        <w:t>,</w:t>
      </w:r>
      <w:r w:rsidR="00636FB9">
        <w:rPr>
          <w:rFonts w:ascii="Arial" w:hAnsi="Arial" w:cs="Arial"/>
          <w:sz w:val="24"/>
          <w:szCs w:val="24"/>
        </w:rPr>
        <w:t xml:space="preserve"> si articola in due </w:t>
      </w:r>
      <w:r>
        <w:rPr>
          <w:rFonts w:ascii="Arial" w:hAnsi="Arial" w:cs="Arial"/>
          <w:sz w:val="24"/>
          <w:szCs w:val="24"/>
        </w:rPr>
        <w:t>“</w:t>
      </w:r>
      <w:r w:rsidR="00636FB9">
        <w:rPr>
          <w:rFonts w:ascii="Arial" w:hAnsi="Arial" w:cs="Arial"/>
          <w:sz w:val="24"/>
          <w:szCs w:val="24"/>
        </w:rPr>
        <w:t>plessi</w:t>
      </w:r>
      <w:r>
        <w:rPr>
          <w:rFonts w:ascii="Arial" w:hAnsi="Arial" w:cs="Arial"/>
          <w:sz w:val="24"/>
          <w:szCs w:val="24"/>
        </w:rPr>
        <w:t>” distinti</w:t>
      </w:r>
      <w:r w:rsidR="00145673">
        <w:rPr>
          <w:rFonts w:ascii="Arial" w:hAnsi="Arial" w:cs="Arial"/>
          <w:sz w:val="24"/>
          <w:szCs w:val="24"/>
        </w:rPr>
        <w:t>,</w:t>
      </w:r>
      <w:r>
        <w:rPr>
          <w:rFonts w:ascii="Arial" w:hAnsi="Arial" w:cs="Arial"/>
          <w:sz w:val="24"/>
          <w:szCs w:val="24"/>
        </w:rPr>
        <w:t xml:space="preserve"> </w:t>
      </w:r>
      <w:r w:rsidR="00636FB9">
        <w:rPr>
          <w:rFonts w:ascii="Arial" w:hAnsi="Arial" w:cs="Arial"/>
          <w:sz w:val="24"/>
          <w:szCs w:val="24"/>
        </w:rPr>
        <w:t xml:space="preserve">corrispondenti ai due gradi di giudizio, </w:t>
      </w:r>
      <w:r>
        <w:rPr>
          <w:rFonts w:ascii="Arial" w:hAnsi="Arial" w:cs="Arial"/>
          <w:sz w:val="24"/>
          <w:szCs w:val="24"/>
        </w:rPr>
        <w:t xml:space="preserve">ovvero </w:t>
      </w:r>
      <w:r w:rsidR="00636FB9">
        <w:rPr>
          <w:rFonts w:ascii="Arial" w:hAnsi="Arial" w:cs="Arial"/>
          <w:sz w:val="24"/>
          <w:szCs w:val="24"/>
        </w:rPr>
        <w:t>il Consiglio di Stato e i Tribunali amministrativi regionali</w:t>
      </w:r>
      <w:r w:rsidR="003026BB">
        <w:rPr>
          <w:rFonts w:ascii="Arial" w:hAnsi="Arial" w:cs="Arial"/>
          <w:sz w:val="24"/>
          <w:szCs w:val="24"/>
        </w:rPr>
        <w:t xml:space="preserve">, il </w:t>
      </w:r>
      <w:r>
        <w:rPr>
          <w:rFonts w:ascii="Arial" w:hAnsi="Arial" w:cs="Arial"/>
          <w:sz w:val="24"/>
          <w:szCs w:val="24"/>
        </w:rPr>
        <w:t>cui funzionamento è affidato</w:t>
      </w:r>
      <w:r w:rsidR="003026BB">
        <w:rPr>
          <w:rFonts w:ascii="Arial" w:hAnsi="Arial" w:cs="Arial"/>
          <w:sz w:val="24"/>
          <w:szCs w:val="24"/>
        </w:rPr>
        <w:t xml:space="preserve"> alla magistratura amministrativa</w:t>
      </w:r>
      <w:r>
        <w:rPr>
          <w:rFonts w:ascii="Arial" w:hAnsi="Arial" w:cs="Arial"/>
          <w:sz w:val="24"/>
          <w:szCs w:val="24"/>
        </w:rPr>
        <w:t xml:space="preserve">. Il </w:t>
      </w:r>
      <w:r w:rsidR="003026BB">
        <w:rPr>
          <w:rFonts w:ascii="Arial" w:hAnsi="Arial" w:cs="Arial"/>
          <w:sz w:val="24"/>
          <w:szCs w:val="24"/>
        </w:rPr>
        <w:t>ruolo</w:t>
      </w:r>
      <w:r>
        <w:rPr>
          <w:rFonts w:ascii="Arial" w:hAnsi="Arial" w:cs="Arial"/>
          <w:sz w:val="24"/>
          <w:szCs w:val="24"/>
        </w:rPr>
        <w:t xml:space="preserve"> della stessa è</w:t>
      </w:r>
      <w:r w:rsidR="003026BB">
        <w:rPr>
          <w:rFonts w:ascii="Arial" w:hAnsi="Arial" w:cs="Arial"/>
          <w:sz w:val="24"/>
          <w:szCs w:val="24"/>
        </w:rPr>
        <w:t xml:space="preserve"> unico, arti</w:t>
      </w:r>
      <w:r>
        <w:rPr>
          <w:rFonts w:ascii="Arial" w:hAnsi="Arial" w:cs="Arial"/>
          <w:sz w:val="24"/>
          <w:szCs w:val="24"/>
        </w:rPr>
        <w:t>colato nella varie qualifiche, come</w:t>
      </w:r>
      <w:r w:rsidR="003026BB">
        <w:rPr>
          <w:rFonts w:ascii="Arial" w:hAnsi="Arial" w:cs="Arial"/>
          <w:sz w:val="24"/>
          <w:szCs w:val="24"/>
        </w:rPr>
        <w:t xml:space="preserve"> stabilito n</w:t>
      </w:r>
      <w:r>
        <w:rPr>
          <w:rFonts w:ascii="Arial" w:hAnsi="Arial" w:cs="Arial"/>
          <w:sz w:val="24"/>
          <w:szCs w:val="24"/>
        </w:rPr>
        <w:t>ella Tabella allegata alla L.</w:t>
      </w:r>
      <w:r w:rsidR="003026BB">
        <w:rPr>
          <w:rFonts w:ascii="Arial" w:hAnsi="Arial" w:cs="Arial"/>
          <w:sz w:val="24"/>
          <w:szCs w:val="24"/>
        </w:rPr>
        <w:t xml:space="preserve"> n. 186 del </w:t>
      </w:r>
      <w:r w:rsidR="00DA1E78">
        <w:rPr>
          <w:rFonts w:ascii="Arial" w:hAnsi="Arial" w:cs="Arial"/>
          <w:sz w:val="24"/>
          <w:szCs w:val="24"/>
        </w:rPr>
        <w:t>1982, legge che attualmente</w:t>
      </w:r>
      <w:r w:rsidR="00972AFE">
        <w:rPr>
          <w:rFonts w:ascii="Arial" w:hAnsi="Arial" w:cs="Arial"/>
          <w:sz w:val="24"/>
          <w:szCs w:val="24"/>
        </w:rPr>
        <w:t>,</w:t>
      </w:r>
      <w:r w:rsidR="00DA1E78">
        <w:rPr>
          <w:rFonts w:ascii="Arial" w:hAnsi="Arial" w:cs="Arial"/>
          <w:sz w:val="24"/>
          <w:szCs w:val="24"/>
        </w:rPr>
        <w:t xml:space="preserve"> “</w:t>
      </w:r>
      <w:r w:rsidR="00DA1E78" w:rsidRPr="009D0894">
        <w:rPr>
          <w:rFonts w:ascii="Arial" w:hAnsi="Arial" w:cs="Arial"/>
          <w:i/>
          <w:sz w:val="24"/>
          <w:szCs w:val="24"/>
        </w:rPr>
        <w:t>in attesa del generale riordino dell’ordinamento</w:t>
      </w:r>
      <w:r w:rsidR="00972AFE" w:rsidRPr="009D0894">
        <w:rPr>
          <w:rFonts w:ascii="Arial" w:hAnsi="Arial" w:cs="Arial"/>
          <w:i/>
          <w:sz w:val="24"/>
          <w:szCs w:val="24"/>
        </w:rPr>
        <w:t xml:space="preserve"> della giustizia amministrativa</w:t>
      </w:r>
      <w:r w:rsidR="00972AFE">
        <w:rPr>
          <w:rFonts w:ascii="Arial" w:hAnsi="Arial" w:cs="Arial"/>
          <w:sz w:val="24"/>
          <w:szCs w:val="24"/>
        </w:rPr>
        <w:t>” (come recita l’art.</w:t>
      </w:r>
      <w:r>
        <w:rPr>
          <w:rFonts w:ascii="Arial" w:hAnsi="Arial" w:cs="Arial"/>
          <w:sz w:val="24"/>
          <w:szCs w:val="24"/>
        </w:rPr>
        <w:t xml:space="preserve"> </w:t>
      </w:r>
      <w:r w:rsidR="00972AFE">
        <w:rPr>
          <w:rFonts w:ascii="Arial" w:hAnsi="Arial" w:cs="Arial"/>
          <w:sz w:val="24"/>
          <w:szCs w:val="24"/>
        </w:rPr>
        <w:t>7, comma</w:t>
      </w:r>
      <w:r>
        <w:rPr>
          <w:rFonts w:ascii="Arial" w:hAnsi="Arial" w:cs="Arial"/>
          <w:sz w:val="24"/>
          <w:szCs w:val="24"/>
        </w:rPr>
        <w:t xml:space="preserve"> </w:t>
      </w:r>
      <w:r w:rsidR="00972AFE">
        <w:rPr>
          <w:rFonts w:ascii="Arial" w:hAnsi="Arial" w:cs="Arial"/>
          <w:sz w:val="24"/>
          <w:szCs w:val="24"/>
        </w:rPr>
        <w:t xml:space="preserve">1), </w:t>
      </w:r>
      <w:r w:rsidR="00145673">
        <w:rPr>
          <w:rFonts w:ascii="Arial" w:hAnsi="Arial" w:cs="Arial"/>
          <w:sz w:val="24"/>
          <w:szCs w:val="24"/>
        </w:rPr>
        <w:t xml:space="preserve">è la fonte normativa </w:t>
      </w:r>
      <w:r w:rsidR="00972AFE">
        <w:rPr>
          <w:rFonts w:ascii="Arial" w:hAnsi="Arial" w:cs="Arial"/>
          <w:sz w:val="24"/>
          <w:szCs w:val="24"/>
        </w:rPr>
        <w:t>principale della materia. Sul piano della normazione secondaria</w:t>
      </w:r>
      <w:r w:rsidR="00145673">
        <w:rPr>
          <w:rFonts w:ascii="Arial" w:hAnsi="Arial" w:cs="Arial"/>
          <w:sz w:val="24"/>
          <w:szCs w:val="24"/>
        </w:rPr>
        <w:t>,</w:t>
      </w:r>
      <w:r w:rsidR="00972AFE">
        <w:rPr>
          <w:rFonts w:ascii="Arial" w:hAnsi="Arial" w:cs="Arial"/>
          <w:sz w:val="24"/>
          <w:szCs w:val="24"/>
        </w:rPr>
        <w:t xml:space="preserve"> il testo di r</w:t>
      </w:r>
      <w:r w:rsidR="00145673">
        <w:rPr>
          <w:rFonts w:ascii="Arial" w:hAnsi="Arial" w:cs="Arial"/>
          <w:sz w:val="24"/>
          <w:szCs w:val="24"/>
        </w:rPr>
        <w:t>iferimento è il Regolamento di Organizzazione degli Uffici A</w:t>
      </w:r>
      <w:r w:rsidR="00972AFE">
        <w:rPr>
          <w:rFonts w:ascii="Arial" w:hAnsi="Arial" w:cs="Arial"/>
          <w:sz w:val="24"/>
          <w:szCs w:val="24"/>
        </w:rPr>
        <w:t>m</w:t>
      </w:r>
      <w:r w:rsidR="00145673">
        <w:rPr>
          <w:rFonts w:ascii="Arial" w:hAnsi="Arial" w:cs="Arial"/>
          <w:sz w:val="24"/>
          <w:szCs w:val="24"/>
        </w:rPr>
        <w:t>ministrativi della g</w:t>
      </w:r>
      <w:r w:rsidR="00972AFE">
        <w:rPr>
          <w:rFonts w:ascii="Arial" w:hAnsi="Arial" w:cs="Arial"/>
          <w:sz w:val="24"/>
          <w:szCs w:val="24"/>
        </w:rPr>
        <w:t>iustizia amministrativa, approvato con Decreto del Presidente del Consiglio di Stato 29 gennaio 2018 n.</w:t>
      </w:r>
      <w:r w:rsidR="00145673">
        <w:rPr>
          <w:rFonts w:ascii="Arial" w:hAnsi="Arial" w:cs="Arial"/>
          <w:sz w:val="24"/>
          <w:szCs w:val="24"/>
        </w:rPr>
        <w:t xml:space="preserve"> </w:t>
      </w:r>
      <w:r w:rsidR="00972AFE">
        <w:rPr>
          <w:rFonts w:ascii="Arial" w:hAnsi="Arial" w:cs="Arial"/>
          <w:sz w:val="24"/>
          <w:szCs w:val="24"/>
        </w:rPr>
        <w:t>9.</w:t>
      </w:r>
    </w:p>
    <w:p w:rsidR="003026BB" w:rsidRDefault="00CF7BD6" w:rsidP="00636FB9">
      <w:pPr>
        <w:spacing w:line="360" w:lineRule="auto"/>
        <w:jc w:val="both"/>
        <w:rPr>
          <w:rFonts w:ascii="Arial" w:hAnsi="Arial" w:cs="Arial"/>
          <w:sz w:val="24"/>
          <w:szCs w:val="24"/>
        </w:rPr>
      </w:pPr>
      <w:r>
        <w:rPr>
          <w:rFonts w:ascii="Arial" w:hAnsi="Arial" w:cs="Arial"/>
          <w:sz w:val="24"/>
          <w:szCs w:val="24"/>
        </w:rPr>
        <w:t>Benché, come si è visto, anche per la giurisdizione amministrativa operino i principi costituzionali di indipendenza e di autogoverno, le relazioni organizzative e strutturali con le altre istituzioni dello Stato sono diverse e</w:t>
      </w:r>
      <w:r w:rsidR="00145673">
        <w:rPr>
          <w:rFonts w:ascii="Arial" w:hAnsi="Arial" w:cs="Arial"/>
          <w:sz w:val="24"/>
          <w:szCs w:val="24"/>
        </w:rPr>
        <w:t xml:space="preserve">, per </w:t>
      </w:r>
      <w:r>
        <w:rPr>
          <w:rFonts w:ascii="Arial" w:hAnsi="Arial" w:cs="Arial"/>
          <w:sz w:val="24"/>
          <w:szCs w:val="24"/>
        </w:rPr>
        <w:t>vari aspetti</w:t>
      </w:r>
      <w:r w:rsidR="00145673">
        <w:rPr>
          <w:rFonts w:ascii="Arial" w:hAnsi="Arial" w:cs="Arial"/>
          <w:sz w:val="24"/>
          <w:szCs w:val="24"/>
        </w:rPr>
        <w:t>, più intense di</w:t>
      </w:r>
      <w:r>
        <w:rPr>
          <w:rFonts w:ascii="Arial" w:hAnsi="Arial" w:cs="Arial"/>
          <w:sz w:val="24"/>
          <w:szCs w:val="24"/>
        </w:rPr>
        <w:t xml:space="preserve"> quelle </w:t>
      </w:r>
      <w:r w:rsidR="00145673">
        <w:rPr>
          <w:rFonts w:ascii="Arial" w:hAnsi="Arial" w:cs="Arial"/>
          <w:sz w:val="24"/>
          <w:szCs w:val="24"/>
        </w:rPr>
        <w:t>vigenti</w:t>
      </w:r>
      <w:r>
        <w:rPr>
          <w:rFonts w:ascii="Arial" w:hAnsi="Arial" w:cs="Arial"/>
          <w:sz w:val="24"/>
          <w:szCs w:val="24"/>
        </w:rPr>
        <w:t xml:space="preserve"> per la giurisdizione ordinaria. Sotto un primo profilo</w:t>
      </w:r>
      <w:r w:rsidR="00145673">
        <w:rPr>
          <w:rFonts w:ascii="Arial" w:hAnsi="Arial" w:cs="Arial"/>
          <w:sz w:val="24"/>
          <w:szCs w:val="24"/>
        </w:rPr>
        <w:t>,</w:t>
      </w:r>
      <w:r>
        <w:rPr>
          <w:rFonts w:ascii="Arial" w:hAnsi="Arial" w:cs="Arial"/>
          <w:sz w:val="24"/>
          <w:szCs w:val="24"/>
        </w:rPr>
        <w:t xml:space="preserve"> è il Presidente del Consiglio</w:t>
      </w:r>
      <w:r w:rsidR="00145673">
        <w:rPr>
          <w:rFonts w:ascii="Arial" w:hAnsi="Arial" w:cs="Arial"/>
          <w:sz w:val="24"/>
          <w:szCs w:val="24"/>
        </w:rPr>
        <w:t>,</w:t>
      </w:r>
      <w:r>
        <w:rPr>
          <w:rFonts w:ascii="Arial" w:hAnsi="Arial" w:cs="Arial"/>
          <w:sz w:val="24"/>
          <w:szCs w:val="24"/>
        </w:rPr>
        <w:t xml:space="preserve"> e non il Ministro della Giustizia, il “</w:t>
      </w:r>
      <w:r w:rsidR="00145673">
        <w:rPr>
          <w:rFonts w:ascii="Arial" w:hAnsi="Arial" w:cs="Arial"/>
          <w:sz w:val="24"/>
          <w:szCs w:val="24"/>
        </w:rPr>
        <w:t>referente” istituzionale della g</w:t>
      </w:r>
      <w:r>
        <w:rPr>
          <w:rFonts w:ascii="Arial" w:hAnsi="Arial" w:cs="Arial"/>
          <w:sz w:val="24"/>
          <w:szCs w:val="24"/>
        </w:rPr>
        <w:t>iustizia amministrativa. Al capo del Governo sono</w:t>
      </w:r>
      <w:r w:rsidR="00145673">
        <w:rPr>
          <w:rFonts w:ascii="Arial" w:hAnsi="Arial" w:cs="Arial"/>
          <w:sz w:val="24"/>
          <w:szCs w:val="24"/>
        </w:rPr>
        <w:t>,</w:t>
      </w:r>
      <w:r>
        <w:rPr>
          <w:rFonts w:ascii="Arial" w:hAnsi="Arial" w:cs="Arial"/>
          <w:sz w:val="24"/>
          <w:szCs w:val="24"/>
        </w:rPr>
        <w:t xml:space="preserve"> infatti</w:t>
      </w:r>
      <w:r w:rsidR="00145673">
        <w:rPr>
          <w:rFonts w:ascii="Arial" w:hAnsi="Arial" w:cs="Arial"/>
          <w:sz w:val="24"/>
          <w:szCs w:val="24"/>
        </w:rPr>
        <w:t>,</w:t>
      </w:r>
      <w:r>
        <w:rPr>
          <w:rFonts w:ascii="Arial" w:hAnsi="Arial" w:cs="Arial"/>
          <w:sz w:val="24"/>
          <w:szCs w:val="24"/>
        </w:rPr>
        <w:t xml:space="preserve"> attribuiti una serie di importanti competenze, tra le quali, oltre alla già richiamata “alta sorveglianza” su tutti gli </w:t>
      </w:r>
      <w:r w:rsidR="00D90C76">
        <w:rPr>
          <w:rFonts w:ascii="Arial" w:hAnsi="Arial" w:cs="Arial"/>
          <w:sz w:val="24"/>
          <w:szCs w:val="24"/>
        </w:rPr>
        <w:t>uffici e su tutti</w:t>
      </w:r>
      <w:r w:rsidR="00145673">
        <w:rPr>
          <w:rFonts w:ascii="Arial" w:hAnsi="Arial" w:cs="Arial"/>
          <w:sz w:val="24"/>
          <w:szCs w:val="24"/>
        </w:rPr>
        <w:t xml:space="preserve"> i magistrati - </w:t>
      </w:r>
      <w:r w:rsidR="00D90C76">
        <w:rPr>
          <w:rFonts w:ascii="Arial" w:hAnsi="Arial" w:cs="Arial"/>
          <w:sz w:val="24"/>
          <w:szCs w:val="24"/>
        </w:rPr>
        <w:t>sui risultati della quale egli riferisce annualmente al Parlamento con una relazione sullo stato della giustizia amministrativa (a</w:t>
      </w:r>
      <w:r w:rsidR="00145673">
        <w:rPr>
          <w:rFonts w:ascii="Arial" w:hAnsi="Arial" w:cs="Arial"/>
          <w:sz w:val="24"/>
          <w:szCs w:val="24"/>
        </w:rPr>
        <w:t xml:space="preserve">rt. 31 della L. n. 186/1982) - </w:t>
      </w:r>
      <w:r w:rsidR="00D90C76">
        <w:rPr>
          <w:rFonts w:ascii="Arial" w:hAnsi="Arial" w:cs="Arial"/>
          <w:sz w:val="24"/>
          <w:szCs w:val="24"/>
        </w:rPr>
        <w:t>vi è anche la contito</w:t>
      </w:r>
      <w:r w:rsidR="00145673">
        <w:rPr>
          <w:rFonts w:ascii="Arial" w:hAnsi="Arial" w:cs="Arial"/>
          <w:sz w:val="24"/>
          <w:szCs w:val="24"/>
        </w:rPr>
        <w:t>larità</w:t>
      </w:r>
      <w:r w:rsidR="00B50C29">
        <w:rPr>
          <w:rFonts w:ascii="Arial" w:hAnsi="Arial" w:cs="Arial"/>
          <w:sz w:val="24"/>
          <w:szCs w:val="24"/>
        </w:rPr>
        <w:t>, in via disgiunta con il Presidente del Consiglio di Stato,</w:t>
      </w:r>
      <w:r w:rsidR="00145673">
        <w:rPr>
          <w:rFonts w:ascii="Arial" w:hAnsi="Arial" w:cs="Arial"/>
          <w:sz w:val="24"/>
          <w:szCs w:val="24"/>
        </w:rPr>
        <w:t xml:space="preserve"> dell’azione disciplinare. </w:t>
      </w:r>
      <w:r w:rsidR="00D90C76">
        <w:rPr>
          <w:rFonts w:ascii="Arial" w:hAnsi="Arial" w:cs="Arial"/>
          <w:sz w:val="24"/>
          <w:szCs w:val="24"/>
        </w:rPr>
        <w:t xml:space="preserve"> Allo stesso Presidente del Consiglio spetta</w:t>
      </w:r>
      <w:r w:rsidR="00145673">
        <w:rPr>
          <w:rFonts w:ascii="Arial" w:hAnsi="Arial" w:cs="Arial"/>
          <w:sz w:val="24"/>
          <w:szCs w:val="24"/>
        </w:rPr>
        <w:t xml:space="preserve"> poi</w:t>
      </w:r>
      <w:r w:rsidR="00D90C76">
        <w:rPr>
          <w:rFonts w:ascii="Arial" w:hAnsi="Arial" w:cs="Arial"/>
          <w:sz w:val="24"/>
          <w:szCs w:val="24"/>
        </w:rPr>
        <w:t>, pre</w:t>
      </w:r>
      <w:r w:rsidR="00145673">
        <w:rPr>
          <w:rFonts w:ascii="Arial" w:hAnsi="Arial" w:cs="Arial"/>
          <w:sz w:val="24"/>
          <w:szCs w:val="24"/>
        </w:rPr>
        <w:t>via delibera del Consiglio dei M</w:t>
      </w:r>
      <w:r w:rsidR="00D90C76">
        <w:rPr>
          <w:rFonts w:ascii="Arial" w:hAnsi="Arial" w:cs="Arial"/>
          <w:sz w:val="24"/>
          <w:szCs w:val="24"/>
        </w:rPr>
        <w:t>i</w:t>
      </w:r>
      <w:r w:rsidR="00145673">
        <w:rPr>
          <w:rFonts w:ascii="Arial" w:hAnsi="Arial" w:cs="Arial"/>
          <w:sz w:val="24"/>
          <w:szCs w:val="24"/>
        </w:rPr>
        <w:t>nistri e sentito il parere del Consiglio di P</w:t>
      </w:r>
      <w:r w:rsidR="00D90C76">
        <w:rPr>
          <w:rFonts w:ascii="Arial" w:hAnsi="Arial" w:cs="Arial"/>
          <w:sz w:val="24"/>
          <w:szCs w:val="24"/>
        </w:rPr>
        <w:t>residenza, di formulare al Presidente della Repubblica la proposta di nomina del Presidente del Consiglio di Stato.</w:t>
      </w:r>
      <w:r w:rsidR="009446CF">
        <w:rPr>
          <w:rFonts w:ascii="Arial" w:hAnsi="Arial" w:cs="Arial"/>
          <w:sz w:val="24"/>
          <w:szCs w:val="24"/>
        </w:rPr>
        <w:t xml:space="preserve"> La prassi generalmente seguita prevede che il Consiglio di Presidenza indichi un solo candidato, ma si è verificato</w:t>
      </w:r>
      <w:r w:rsidR="00145673">
        <w:rPr>
          <w:rFonts w:ascii="Arial" w:hAnsi="Arial" w:cs="Arial"/>
          <w:sz w:val="24"/>
          <w:szCs w:val="24"/>
        </w:rPr>
        <w:t>,</w:t>
      </w:r>
      <w:r w:rsidR="009446CF">
        <w:rPr>
          <w:rFonts w:ascii="Arial" w:hAnsi="Arial" w:cs="Arial"/>
          <w:sz w:val="24"/>
          <w:szCs w:val="24"/>
        </w:rPr>
        <w:t xml:space="preserve"> anche di recente</w:t>
      </w:r>
      <w:r w:rsidR="00145673">
        <w:rPr>
          <w:rFonts w:ascii="Arial" w:hAnsi="Arial" w:cs="Arial"/>
          <w:sz w:val="24"/>
          <w:szCs w:val="24"/>
        </w:rPr>
        <w:t>,</w:t>
      </w:r>
      <w:r w:rsidR="009446CF">
        <w:rPr>
          <w:rFonts w:ascii="Arial" w:hAnsi="Arial" w:cs="Arial"/>
          <w:sz w:val="24"/>
          <w:szCs w:val="24"/>
        </w:rPr>
        <w:t xml:space="preserve"> che il capo del Governo richieda la formulazione di una </w:t>
      </w:r>
      <w:r w:rsidR="00145673">
        <w:rPr>
          <w:rFonts w:ascii="Arial" w:hAnsi="Arial" w:cs="Arial"/>
          <w:sz w:val="24"/>
          <w:szCs w:val="24"/>
        </w:rPr>
        <w:t>“</w:t>
      </w:r>
      <w:r w:rsidR="009446CF">
        <w:rPr>
          <w:rFonts w:ascii="Arial" w:hAnsi="Arial" w:cs="Arial"/>
          <w:sz w:val="24"/>
          <w:szCs w:val="24"/>
        </w:rPr>
        <w:t>rosa</w:t>
      </w:r>
      <w:r w:rsidR="00145673">
        <w:rPr>
          <w:rFonts w:ascii="Arial" w:hAnsi="Arial" w:cs="Arial"/>
          <w:sz w:val="24"/>
          <w:szCs w:val="24"/>
        </w:rPr>
        <w:t>”</w:t>
      </w:r>
      <w:r w:rsidR="009446CF">
        <w:rPr>
          <w:rFonts w:ascii="Arial" w:hAnsi="Arial" w:cs="Arial"/>
          <w:sz w:val="24"/>
          <w:szCs w:val="24"/>
        </w:rPr>
        <w:t xml:space="preserve"> di nomi, riportando la scelta alla propria autonoma valutazione. </w:t>
      </w:r>
    </w:p>
    <w:p w:rsidR="009446CF" w:rsidRDefault="009446CF" w:rsidP="00636FB9">
      <w:pPr>
        <w:spacing w:line="360" w:lineRule="auto"/>
        <w:jc w:val="both"/>
        <w:rPr>
          <w:rFonts w:ascii="Arial" w:hAnsi="Arial" w:cs="Arial"/>
          <w:sz w:val="24"/>
          <w:szCs w:val="24"/>
        </w:rPr>
      </w:pPr>
      <w:r>
        <w:rPr>
          <w:rFonts w:ascii="Arial" w:hAnsi="Arial" w:cs="Arial"/>
          <w:sz w:val="24"/>
          <w:szCs w:val="24"/>
        </w:rPr>
        <w:t>Un altro momento significativo di raccordo tra la Giustizia amministrativa e le altre istituzioni dello Stato è rappresentato dalla previsione della nomina, da parte del Parlamento, di quattro com</w:t>
      </w:r>
      <w:r w:rsidR="00DB5717">
        <w:rPr>
          <w:rFonts w:ascii="Arial" w:hAnsi="Arial" w:cs="Arial"/>
          <w:sz w:val="24"/>
          <w:szCs w:val="24"/>
        </w:rPr>
        <w:t>ponenti laic</w:t>
      </w:r>
      <w:r w:rsidR="00145673">
        <w:rPr>
          <w:rFonts w:ascii="Arial" w:hAnsi="Arial" w:cs="Arial"/>
          <w:sz w:val="24"/>
          <w:szCs w:val="24"/>
        </w:rPr>
        <w:t>i del Consiglio di P</w:t>
      </w:r>
      <w:r>
        <w:rPr>
          <w:rFonts w:ascii="Arial" w:hAnsi="Arial" w:cs="Arial"/>
          <w:sz w:val="24"/>
          <w:szCs w:val="24"/>
        </w:rPr>
        <w:t>residenza della Giustizia amministrativa, che è l’organo di autogoverno corrispondente,</w:t>
      </w:r>
      <w:r w:rsidR="00B50C29">
        <w:rPr>
          <w:rFonts w:ascii="Arial" w:hAnsi="Arial" w:cs="Arial"/>
          <w:sz w:val="24"/>
          <w:szCs w:val="24"/>
        </w:rPr>
        <w:t xml:space="preserve"> in quest’ambito, al Consiglio Superiore della M</w:t>
      </w:r>
      <w:r>
        <w:rPr>
          <w:rFonts w:ascii="Arial" w:hAnsi="Arial" w:cs="Arial"/>
          <w:sz w:val="24"/>
          <w:szCs w:val="24"/>
        </w:rPr>
        <w:t>agistratura.</w:t>
      </w:r>
      <w:r w:rsidR="00C323BF">
        <w:rPr>
          <w:rFonts w:ascii="Arial" w:hAnsi="Arial" w:cs="Arial"/>
          <w:sz w:val="24"/>
          <w:szCs w:val="24"/>
        </w:rPr>
        <w:t xml:space="preserve"> L’art. 7 della L. </w:t>
      </w:r>
      <w:r w:rsidR="00DB5717">
        <w:rPr>
          <w:rFonts w:ascii="Arial" w:hAnsi="Arial" w:cs="Arial"/>
          <w:sz w:val="24"/>
          <w:szCs w:val="24"/>
        </w:rPr>
        <w:t>n. 186/1982, come inno</w:t>
      </w:r>
      <w:r w:rsidR="00C323BF">
        <w:rPr>
          <w:rFonts w:ascii="Arial" w:hAnsi="Arial" w:cs="Arial"/>
          <w:sz w:val="24"/>
          <w:szCs w:val="24"/>
        </w:rPr>
        <w:t>vata, in questa parte, dalla L.</w:t>
      </w:r>
      <w:r w:rsidR="00DB5717">
        <w:rPr>
          <w:rFonts w:ascii="Arial" w:hAnsi="Arial" w:cs="Arial"/>
          <w:sz w:val="24"/>
          <w:szCs w:val="24"/>
        </w:rPr>
        <w:t xml:space="preserve"> n. 150/2005,</w:t>
      </w:r>
      <w:r w:rsidR="00C323BF">
        <w:rPr>
          <w:rFonts w:ascii="Arial" w:hAnsi="Arial" w:cs="Arial"/>
          <w:sz w:val="24"/>
          <w:szCs w:val="24"/>
        </w:rPr>
        <w:t xml:space="preserve"> prevede che </w:t>
      </w:r>
      <w:r w:rsidR="00DB5717">
        <w:rPr>
          <w:rFonts w:ascii="Arial" w:hAnsi="Arial" w:cs="Arial"/>
          <w:sz w:val="24"/>
          <w:szCs w:val="24"/>
        </w:rPr>
        <w:t xml:space="preserve">i componenti laici vengano scelti tra i professori ordinari di materie giuridiche o tra avvocati con </w:t>
      </w:r>
      <w:r w:rsidR="00C323BF">
        <w:rPr>
          <w:rFonts w:ascii="Arial" w:hAnsi="Arial" w:cs="Arial"/>
          <w:sz w:val="24"/>
          <w:szCs w:val="24"/>
        </w:rPr>
        <w:t xml:space="preserve">almeno </w:t>
      </w:r>
      <w:r w:rsidR="00DB5717">
        <w:rPr>
          <w:rFonts w:ascii="Arial" w:hAnsi="Arial" w:cs="Arial"/>
          <w:sz w:val="24"/>
          <w:szCs w:val="24"/>
        </w:rPr>
        <w:t>venti anni di esercizio professionale. Gli alt</w:t>
      </w:r>
      <w:r w:rsidR="00C323BF">
        <w:rPr>
          <w:rFonts w:ascii="Arial" w:hAnsi="Arial" w:cs="Arial"/>
          <w:sz w:val="24"/>
          <w:szCs w:val="24"/>
        </w:rPr>
        <w:t>ri componenti del Consiglio di P</w:t>
      </w:r>
      <w:r w:rsidR="00DB5717">
        <w:rPr>
          <w:rFonts w:ascii="Arial" w:hAnsi="Arial" w:cs="Arial"/>
          <w:sz w:val="24"/>
          <w:szCs w:val="24"/>
        </w:rPr>
        <w:t>residenza sono il Pre</w:t>
      </w:r>
      <w:r w:rsidR="00C323BF">
        <w:rPr>
          <w:rFonts w:ascii="Arial" w:hAnsi="Arial" w:cs="Arial"/>
          <w:sz w:val="24"/>
          <w:szCs w:val="24"/>
        </w:rPr>
        <w:t>sidente del Consiglio di Stato (</w:t>
      </w:r>
      <w:r w:rsidR="00DB5717">
        <w:rPr>
          <w:rFonts w:ascii="Arial" w:hAnsi="Arial" w:cs="Arial"/>
          <w:sz w:val="24"/>
          <w:szCs w:val="24"/>
        </w:rPr>
        <w:t>che lo</w:t>
      </w:r>
      <w:r w:rsidR="00C323BF">
        <w:rPr>
          <w:rFonts w:ascii="Arial" w:hAnsi="Arial" w:cs="Arial"/>
          <w:sz w:val="24"/>
          <w:szCs w:val="24"/>
        </w:rPr>
        <w:t xml:space="preserve"> presiede)</w:t>
      </w:r>
      <w:r w:rsidR="00DB5717">
        <w:rPr>
          <w:rFonts w:ascii="Arial" w:hAnsi="Arial" w:cs="Arial"/>
          <w:sz w:val="24"/>
          <w:szCs w:val="24"/>
        </w:rPr>
        <w:t xml:space="preserve"> quattro magistrati in servizio presso il Consiglio di Stato e sei m</w:t>
      </w:r>
      <w:r w:rsidR="00C323BF">
        <w:rPr>
          <w:rFonts w:ascii="Arial" w:hAnsi="Arial" w:cs="Arial"/>
          <w:sz w:val="24"/>
          <w:szCs w:val="24"/>
        </w:rPr>
        <w:t>agistrati in servizio presso i Tribunali Amministrativi Regionali, nonchè</w:t>
      </w:r>
      <w:r w:rsidR="00DB5717">
        <w:rPr>
          <w:rFonts w:ascii="Arial" w:hAnsi="Arial" w:cs="Arial"/>
          <w:sz w:val="24"/>
          <w:szCs w:val="24"/>
        </w:rPr>
        <w:t xml:space="preserve"> quattro magistra</w:t>
      </w:r>
      <w:r w:rsidR="00DA1E78">
        <w:rPr>
          <w:rFonts w:ascii="Arial" w:hAnsi="Arial" w:cs="Arial"/>
          <w:sz w:val="24"/>
          <w:szCs w:val="24"/>
        </w:rPr>
        <w:t xml:space="preserve">ti supplenti. La nomina dei componenti in rappresentanza dei magistrati è elettiva, il mandato è di quattro anni e non è consentita l’immediata rieleggibilità. </w:t>
      </w:r>
    </w:p>
    <w:p w:rsidR="00DA1E78" w:rsidRDefault="00DA1E78" w:rsidP="00636FB9">
      <w:pPr>
        <w:spacing w:line="360" w:lineRule="auto"/>
        <w:jc w:val="both"/>
        <w:rPr>
          <w:rFonts w:ascii="Arial" w:hAnsi="Arial" w:cs="Arial"/>
          <w:sz w:val="24"/>
          <w:szCs w:val="24"/>
        </w:rPr>
      </w:pPr>
      <w:r w:rsidRPr="00DA1E78">
        <w:rPr>
          <w:rFonts w:ascii="Arial" w:hAnsi="Arial" w:cs="Arial"/>
          <w:sz w:val="24"/>
          <w:szCs w:val="24"/>
        </w:rPr>
        <w:t>Alle sedute nelle quali possono essere adottate misure finalizzate ad assicurare la migliore funzionalità del processo amministrativo telematico p</w:t>
      </w:r>
      <w:r w:rsidR="00C323BF">
        <w:rPr>
          <w:rFonts w:ascii="Arial" w:hAnsi="Arial" w:cs="Arial"/>
          <w:sz w:val="24"/>
          <w:szCs w:val="24"/>
        </w:rPr>
        <w:t>artecipano, con diritto di voto,</w:t>
      </w:r>
      <w:r w:rsidRPr="00DA1E78">
        <w:rPr>
          <w:rFonts w:ascii="Arial" w:hAnsi="Arial" w:cs="Arial"/>
          <w:sz w:val="24"/>
          <w:szCs w:val="24"/>
        </w:rPr>
        <w:t xml:space="preserve"> il Presidente aggiunto del Consigli</w:t>
      </w:r>
      <w:r w:rsidR="00C323BF">
        <w:rPr>
          <w:rFonts w:ascii="Arial" w:hAnsi="Arial" w:cs="Arial"/>
          <w:sz w:val="24"/>
          <w:szCs w:val="24"/>
        </w:rPr>
        <w:t>o di Stato ed il Presidente di Tribunale Amministrativo R</w:t>
      </w:r>
      <w:r w:rsidRPr="00DA1E78">
        <w:rPr>
          <w:rFonts w:ascii="Arial" w:hAnsi="Arial" w:cs="Arial"/>
          <w:sz w:val="24"/>
          <w:szCs w:val="24"/>
        </w:rPr>
        <w:t>egionale con</w:t>
      </w:r>
      <w:r>
        <w:rPr>
          <w:rFonts w:ascii="Arial" w:hAnsi="Arial" w:cs="Arial"/>
          <w:sz w:val="24"/>
          <w:szCs w:val="24"/>
        </w:rPr>
        <w:t xml:space="preserve"> la maggiore anzianità di ruolo.</w:t>
      </w:r>
    </w:p>
    <w:p w:rsidR="00DA1E78" w:rsidRDefault="00C323BF" w:rsidP="00636FB9">
      <w:pPr>
        <w:spacing w:line="360" w:lineRule="auto"/>
        <w:jc w:val="both"/>
        <w:rPr>
          <w:rFonts w:ascii="Arial" w:hAnsi="Arial" w:cs="Arial"/>
          <w:sz w:val="24"/>
          <w:szCs w:val="24"/>
        </w:rPr>
      </w:pPr>
      <w:r>
        <w:rPr>
          <w:rFonts w:ascii="Arial" w:hAnsi="Arial" w:cs="Arial"/>
          <w:sz w:val="24"/>
          <w:szCs w:val="24"/>
        </w:rPr>
        <w:t>Il Consiglio di P</w:t>
      </w:r>
      <w:r w:rsidR="00DA1E78">
        <w:rPr>
          <w:rFonts w:ascii="Arial" w:hAnsi="Arial" w:cs="Arial"/>
          <w:sz w:val="24"/>
          <w:szCs w:val="24"/>
        </w:rPr>
        <w:t xml:space="preserve">residenza ha piena competenza sullo </w:t>
      </w:r>
      <w:r w:rsidR="00DA1E78" w:rsidRPr="00DA1E78">
        <w:rPr>
          <w:rFonts w:ascii="Arial" w:hAnsi="Arial" w:cs="Arial"/>
          <w:sz w:val="24"/>
          <w:szCs w:val="24"/>
        </w:rPr>
        <w:t>stato giuridico dei magistrati amministrativi e sul conferimento degli incarichi</w:t>
      </w:r>
      <w:r w:rsidR="00DA1E78">
        <w:rPr>
          <w:rFonts w:ascii="Arial" w:hAnsi="Arial" w:cs="Arial"/>
          <w:sz w:val="24"/>
          <w:szCs w:val="24"/>
        </w:rPr>
        <w:t>. A</w:t>
      </w:r>
      <w:r w:rsidR="00DA1E78" w:rsidRPr="00DA1E78">
        <w:rPr>
          <w:rFonts w:ascii="Arial" w:hAnsi="Arial" w:cs="Arial"/>
          <w:sz w:val="24"/>
          <w:szCs w:val="24"/>
        </w:rPr>
        <w:t xml:space="preserve">pprova il bilancio e </w:t>
      </w:r>
      <w:r>
        <w:rPr>
          <w:rFonts w:ascii="Arial" w:hAnsi="Arial" w:cs="Arial"/>
          <w:sz w:val="24"/>
          <w:szCs w:val="24"/>
        </w:rPr>
        <w:t>il conto consuntivo della G.A.,</w:t>
      </w:r>
      <w:r w:rsidR="00DA1E78">
        <w:rPr>
          <w:rFonts w:ascii="Arial" w:hAnsi="Arial" w:cs="Arial"/>
          <w:sz w:val="24"/>
          <w:szCs w:val="24"/>
        </w:rPr>
        <w:t xml:space="preserve"> </w:t>
      </w:r>
      <w:r w:rsidR="00DA1E78" w:rsidRPr="00DA1E78">
        <w:rPr>
          <w:rFonts w:ascii="Arial" w:hAnsi="Arial" w:cs="Arial"/>
          <w:sz w:val="24"/>
          <w:szCs w:val="24"/>
        </w:rPr>
        <w:t>formula proposte per l'adeguament</w:t>
      </w:r>
      <w:r w:rsidR="00DA1E78">
        <w:rPr>
          <w:rFonts w:ascii="Arial" w:hAnsi="Arial" w:cs="Arial"/>
          <w:sz w:val="24"/>
          <w:szCs w:val="24"/>
        </w:rPr>
        <w:t>o delle strutture e dei servizi,</w:t>
      </w:r>
      <w:r w:rsidR="00DA1E78" w:rsidRPr="00DA1E78">
        <w:rPr>
          <w:rFonts w:ascii="Arial" w:hAnsi="Arial" w:cs="Arial"/>
          <w:sz w:val="24"/>
          <w:szCs w:val="24"/>
        </w:rPr>
        <w:t xml:space="preserve"> delibera in materia di piante organiche del personale di magistratura e formula direttive ai presidenti degli uffici giudiziari per l'organizzazione del</w:t>
      </w:r>
      <w:r>
        <w:rPr>
          <w:rFonts w:ascii="Arial" w:hAnsi="Arial" w:cs="Arial"/>
          <w:sz w:val="24"/>
          <w:szCs w:val="24"/>
        </w:rPr>
        <w:t>l'attività giurisdizionale; infine,</w:t>
      </w:r>
      <w:r w:rsidR="00DA1E78">
        <w:rPr>
          <w:rFonts w:ascii="Arial" w:hAnsi="Arial" w:cs="Arial"/>
          <w:sz w:val="24"/>
          <w:szCs w:val="24"/>
        </w:rPr>
        <w:t xml:space="preserve"> stabilisce criteri e </w:t>
      </w:r>
      <w:r w:rsidR="00DA1E78" w:rsidRPr="00DA1E78">
        <w:rPr>
          <w:rFonts w:ascii="Arial" w:hAnsi="Arial" w:cs="Arial"/>
          <w:sz w:val="24"/>
          <w:szCs w:val="24"/>
        </w:rPr>
        <w:t xml:space="preserve"> modalità per la fissazione dei carichi di lavoro dei magistrati.</w:t>
      </w:r>
    </w:p>
    <w:p w:rsidR="001745AB" w:rsidRPr="001745AB" w:rsidRDefault="001745AB" w:rsidP="001745AB">
      <w:pPr>
        <w:spacing w:line="360" w:lineRule="auto"/>
        <w:jc w:val="both"/>
        <w:rPr>
          <w:rFonts w:ascii="Arial" w:hAnsi="Arial" w:cs="Arial"/>
          <w:sz w:val="24"/>
          <w:szCs w:val="24"/>
        </w:rPr>
      </w:pPr>
      <w:r w:rsidRPr="001745AB">
        <w:rPr>
          <w:rFonts w:ascii="Arial" w:hAnsi="Arial" w:cs="Arial"/>
          <w:sz w:val="24"/>
          <w:szCs w:val="24"/>
        </w:rPr>
        <w:t>Il Presidente del Consiglio di Stato è l’organo di vertice amministrativo</w:t>
      </w:r>
      <w:r w:rsidR="00C323BF">
        <w:rPr>
          <w:rFonts w:ascii="Arial" w:hAnsi="Arial" w:cs="Arial"/>
          <w:sz w:val="24"/>
          <w:szCs w:val="24"/>
        </w:rPr>
        <w:t xml:space="preserve"> </w:t>
      </w:r>
      <w:r w:rsidRPr="001745AB">
        <w:rPr>
          <w:rFonts w:ascii="Arial" w:hAnsi="Arial" w:cs="Arial"/>
          <w:sz w:val="24"/>
          <w:szCs w:val="24"/>
        </w:rPr>
        <w:t>–</w:t>
      </w:r>
      <w:r w:rsidR="00C323BF">
        <w:rPr>
          <w:rFonts w:ascii="Arial" w:hAnsi="Arial" w:cs="Arial"/>
          <w:sz w:val="24"/>
          <w:szCs w:val="24"/>
        </w:rPr>
        <w:t xml:space="preserve"> </w:t>
      </w:r>
      <w:r w:rsidRPr="001745AB">
        <w:rPr>
          <w:rFonts w:ascii="Arial" w:hAnsi="Arial" w:cs="Arial"/>
          <w:sz w:val="24"/>
          <w:szCs w:val="24"/>
        </w:rPr>
        <w:t xml:space="preserve">istituzionale </w:t>
      </w:r>
      <w:r>
        <w:rPr>
          <w:rFonts w:ascii="Arial" w:hAnsi="Arial" w:cs="Arial"/>
          <w:sz w:val="24"/>
          <w:szCs w:val="24"/>
        </w:rPr>
        <w:t>della Giustizia amministrativa e</w:t>
      </w:r>
      <w:r w:rsidR="00C323BF">
        <w:rPr>
          <w:rFonts w:ascii="Arial" w:hAnsi="Arial" w:cs="Arial"/>
          <w:sz w:val="24"/>
          <w:szCs w:val="24"/>
        </w:rPr>
        <w:t>,</w:t>
      </w:r>
      <w:r>
        <w:rPr>
          <w:rFonts w:ascii="Arial" w:hAnsi="Arial" w:cs="Arial"/>
          <w:sz w:val="24"/>
          <w:szCs w:val="24"/>
        </w:rPr>
        <w:t xml:space="preserve"> in questa veste</w:t>
      </w:r>
      <w:r w:rsidR="00C323BF">
        <w:rPr>
          <w:rFonts w:ascii="Arial" w:hAnsi="Arial" w:cs="Arial"/>
          <w:sz w:val="24"/>
          <w:szCs w:val="24"/>
        </w:rPr>
        <w:t>,</w:t>
      </w:r>
      <w:r>
        <w:rPr>
          <w:rFonts w:ascii="Arial" w:hAnsi="Arial" w:cs="Arial"/>
          <w:sz w:val="24"/>
          <w:szCs w:val="24"/>
        </w:rPr>
        <w:t xml:space="preserve"> </w:t>
      </w:r>
      <w:r w:rsidRPr="001745AB">
        <w:rPr>
          <w:rFonts w:ascii="Arial" w:hAnsi="Arial" w:cs="Arial"/>
          <w:sz w:val="24"/>
          <w:szCs w:val="24"/>
        </w:rPr>
        <w:t>esercita le funzioni di indirizzo politico amministrativo propone</w:t>
      </w:r>
      <w:r>
        <w:rPr>
          <w:rFonts w:ascii="Arial" w:hAnsi="Arial" w:cs="Arial"/>
          <w:sz w:val="24"/>
          <w:szCs w:val="24"/>
        </w:rPr>
        <w:t>ndo al Consiglio di Presidenza</w:t>
      </w:r>
      <w:r w:rsidRPr="001745AB">
        <w:rPr>
          <w:rFonts w:ascii="Arial" w:hAnsi="Arial" w:cs="Arial"/>
          <w:sz w:val="24"/>
          <w:szCs w:val="24"/>
        </w:rPr>
        <w:t xml:space="preserve">, le linee generali dell’azione amministrativa. </w:t>
      </w:r>
    </w:p>
    <w:p w:rsidR="001745AB" w:rsidRDefault="001745AB" w:rsidP="001745AB">
      <w:pPr>
        <w:spacing w:line="360" w:lineRule="auto"/>
        <w:jc w:val="both"/>
        <w:rPr>
          <w:rFonts w:ascii="Arial" w:hAnsi="Arial" w:cs="Arial"/>
          <w:sz w:val="24"/>
          <w:szCs w:val="24"/>
        </w:rPr>
      </w:pPr>
      <w:r>
        <w:rPr>
          <w:rFonts w:ascii="Arial" w:hAnsi="Arial" w:cs="Arial"/>
          <w:sz w:val="24"/>
          <w:szCs w:val="24"/>
        </w:rPr>
        <w:t>Queste le principali funzioni del</w:t>
      </w:r>
      <w:r w:rsidRPr="001745AB">
        <w:rPr>
          <w:rFonts w:ascii="Arial" w:hAnsi="Arial" w:cs="Arial"/>
          <w:sz w:val="24"/>
          <w:szCs w:val="24"/>
        </w:rPr>
        <w:t xml:space="preserve"> Presidente </w:t>
      </w:r>
      <w:r>
        <w:rPr>
          <w:rFonts w:ascii="Arial" w:hAnsi="Arial" w:cs="Arial"/>
          <w:sz w:val="24"/>
          <w:szCs w:val="24"/>
        </w:rPr>
        <w:t xml:space="preserve">del Consiglio di Stato: </w:t>
      </w:r>
    </w:p>
    <w:p w:rsidR="003A4C2E" w:rsidRDefault="00C323BF" w:rsidP="003A4C2E">
      <w:pPr>
        <w:pStyle w:val="Paragrafoelenco"/>
        <w:numPr>
          <w:ilvl w:val="0"/>
          <w:numId w:val="2"/>
        </w:numPr>
        <w:spacing w:line="360" w:lineRule="auto"/>
        <w:jc w:val="both"/>
        <w:rPr>
          <w:rFonts w:ascii="Arial" w:hAnsi="Arial" w:cs="Arial"/>
          <w:sz w:val="24"/>
          <w:szCs w:val="24"/>
        </w:rPr>
      </w:pPr>
      <w:r>
        <w:rPr>
          <w:rFonts w:ascii="Arial" w:hAnsi="Arial" w:cs="Arial"/>
          <w:sz w:val="24"/>
          <w:szCs w:val="24"/>
        </w:rPr>
        <w:t xml:space="preserve">individuare </w:t>
      </w:r>
      <w:r w:rsidR="003A4C2E">
        <w:rPr>
          <w:rFonts w:ascii="Arial" w:hAnsi="Arial" w:cs="Arial"/>
          <w:sz w:val="24"/>
          <w:szCs w:val="24"/>
        </w:rPr>
        <w:t>le sezioni che svolgono funzioni giurisdizionali e consultive, determinando le rispettive materie d</w:t>
      </w:r>
      <w:r>
        <w:rPr>
          <w:rFonts w:ascii="Arial" w:hAnsi="Arial" w:cs="Arial"/>
          <w:sz w:val="24"/>
          <w:szCs w:val="24"/>
        </w:rPr>
        <w:t xml:space="preserve">i competenza, nonché la composizione </w:t>
      </w:r>
      <w:r w:rsidR="003A4C2E">
        <w:rPr>
          <w:rFonts w:ascii="Arial" w:hAnsi="Arial" w:cs="Arial"/>
          <w:sz w:val="24"/>
          <w:szCs w:val="24"/>
        </w:rPr>
        <w:t>dell’Adunanza Plenaria;</w:t>
      </w:r>
    </w:p>
    <w:p w:rsidR="003A4C2E" w:rsidRPr="003A4C2E" w:rsidRDefault="003A4C2E" w:rsidP="003A4C2E">
      <w:pPr>
        <w:pStyle w:val="Paragrafoelenco"/>
        <w:numPr>
          <w:ilvl w:val="0"/>
          <w:numId w:val="2"/>
        </w:numPr>
        <w:spacing w:line="360" w:lineRule="auto"/>
        <w:jc w:val="both"/>
        <w:rPr>
          <w:rFonts w:ascii="Arial" w:hAnsi="Arial" w:cs="Arial"/>
          <w:sz w:val="24"/>
          <w:szCs w:val="24"/>
        </w:rPr>
      </w:pPr>
      <w:r>
        <w:rPr>
          <w:rFonts w:ascii="Arial" w:hAnsi="Arial" w:cs="Arial"/>
          <w:sz w:val="24"/>
          <w:szCs w:val="24"/>
        </w:rPr>
        <w:t xml:space="preserve">esercitare la vigilanza su tutti gli </w:t>
      </w:r>
      <w:r w:rsidR="00C323BF">
        <w:rPr>
          <w:rFonts w:ascii="Arial" w:hAnsi="Arial" w:cs="Arial"/>
          <w:sz w:val="24"/>
          <w:szCs w:val="24"/>
        </w:rPr>
        <w:t xml:space="preserve">uffici e su tutti i magistrati e </w:t>
      </w:r>
      <w:r>
        <w:rPr>
          <w:rFonts w:ascii="Arial" w:hAnsi="Arial" w:cs="Arial"/>
          <w:sz w:val="24"/>
          <w:szCs w:val="24"/>
        </w:rPr>
        <w:t>promuovere il procedimento disciplinare nei confronti dei magistrati;</w:t>
      </w:r>
    </w:p>
    <w:p w:rsidR="001745AB" w:rsidRPr="003A4C2E" w:rsidRDefault="001745AB"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presiede</w:t>
      </w:r>
      <w:r w:rsidR="00C9648D" w:rsidRPr="003A4C2E">
        <w:rPr>
          <w:rFonts w:ascii="Arial" w:hAnsi="Arial" w:cs="Arial"/>
          <w:sz w:val="24"/>
          <w:szCs w:val="24"/>
        </w:rPr>
        <w:t>re</w:t>
      </w:r>
      <w:r w:rsidRPr="003A4C2E">
        <w:rPr>
          <w:rFonts w:ascii="Arial" w:hAnsi="Arial" w:cs="Arial"/>
          <w:sz w:val="24"/>
          <w:szCs w:val="24"/>
        </w:rPr>
        <w:t xml:space="preserve"> il</w:t>
      </w:r>
      <w:r w:rsidR="00C323BF">
        <w:rPr>
          <w:rFonts w:ascii="Arial" w:hAnsi="Arial" w:cs="Arial"/>
          <w:sz w:val="24"/>
          <w:szCs w:val="24"/>
        </w:rPr>
        <w:t xml:space="preserve"> Consiglio di Presidenza della G</w:t>
      </w:r>
      <w:r w:rsidRPr="003A4C2E">
        <w:rPr>
          <w:rFonts w:ascii="Arial" w:hAnsi="Arial" w:cs="Arial"/>
          <w:sz w:val="24"/>
          <w:szCs w:val="24"/>
        </w:rPr>
        <w:t xml:space="preserve">iustizia amministrativa; </w:t>
      </w:r>
    </w:p>
    <w:p w:rsidR="001745AB" w:rsidRPr="003A4C2E" w:rsidRDefault="001745AB"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individua</w:t>
      </w:r>
      <w:r w:rsidR="00C9648D" w:rsidRPr="003A4C2E">
        <w:rPr>
          <w:rFonts w:ascii="Arial" w:hAnsi="Arial" w:cs="Arial"/>
          <w:sz w:val="24"/>
          <w:szCs w:val="24"/>
        </w:rPr>
        <w:t>re</w:t>
      </w:r>
      <w:r w:rsidRPr="003A4C2E">
        <w:rPr>
          <w:rFonts w:ascii="Arial" w:hAnsi="Arial" w:cs="Arial"/>
          <w:sz w:val="24"/>
          <w:szCs w:val="24"/>
        </w:rPr>
        <w:t xml:space="preserve"> gli obiettivi e i programmi generali della gestione della</w:t>
      </w:r>
      <w:r w:rsidR="00C323BF">
        <w:rPr>
          <w:rFonts w:ascii="Arial" w:hAnsi="Arial" w:cs="Arial"/>
          <w:sz w:val="24"/>
          <w:szCs w:val="24"/>
        </w:rPr>
        <w:t xml:space="preserve"> G</w:t>
      </w:r>
      <w:r w:rsidRPr="003A4C2E">
        <w:rPr>
          <w:rFonts w:ascii="Arial" w:hAnsi="Arial" w:cs="Arial"/>
          <w:sz w:val="24"/>
          <w:szCs w:val="24"/>
        </w:rPr>
        <w:t>i</w:t>
      </w:r>
      <w:r w:rsidR="00C9648D" w:rsidRPr="003A4C2E">
        <w:rPr>
          <w:rFonts w:ascii="Arial" w:hAnsi="Arial" w:cs="Arial"/>
          <w:sz w:val="24"/>
          <w:szCs w:val="24"/>
        </w:rPr>
        <w:t>ustizia amministrativa</w:t>
      </w:r>
      <w:r w:rsidR="00C323BF">
        <w:rPr>
          <w:rFonts w:ascii="Arial" w:hAnsi="Arial" w:cs="Arial"/>
          <w:sz w:val="24"/>
          <w:szCs w:val="24"/>
        </w:rPr>
        <w:t>,</w:t>
      </w:r>
      <w:r w:rsidR="00C9648D" w:rsidRPr="003A4C2E">
        <w:rPr>
          <w:rFonts w:ascii="Arial" w:hAnsi="Arial" w:cs="Arial"/>
          <w:sz w:val="24"/>
          <w:szCs w:val="24"/>
        </w:rPr>
        <w:t xml:space="preserve"> e proporre</w:t>
      </w:r>
      <w:r w:rsidRPr="003A4C2E">
        <w:rPr>
          <w:rFonts w:ascii="Arial" w:hAnsi="Arial" w:cs="Arial"/>
          <w:sz w:val="24"/>
          <w:szCs w:val="24"/>
        </w:rPr>
        <w:t xml:space="preserve"> al Consiglio di Presidenza, per le competenti determinazioni, le conseguenti direttive; </w:t>
      </w:r>
    </w:p>
    <w:p w:rsidR="001745AB" w:rsidRPr="003A4C2E" w:rsidRDefault="00C9648D"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proporre</w:t>
      </w:r>
      <w:r w:rsidR="001745AB" w:rsidRPr="003A4C2E">
        <w:rPr>
          <w:rFonts w:ascii="Arial" w:hAnsi="Arial" w:cs="Arial"/>
          <w:sz w:val="24"/>
          <w:szCs w:val="24"/>
        </w:rPr>
        <w:t>, sentito il Consiglio di Presidenza, la nomina</w:t>
      </w:r>
      <w:r w:rsidR="00C323BF">
        <w:rPr>
          <w:rFonts w:ascii="Arial" w:hAnsi="Arial" w:cs="Arial"/>
          <w:sz w:val="24"/>
          <w:szCs w:val="24"/>
        </w:rPr>
        <w:t xml:space="preserve"> del Segretario generale della G</w:t>
      </w:r>
      <w:r w:rsidR="001745AB" w:rsidRPr="003A4C2E">
        <w:rPr>
          <w:rFonts w:ascii="Arial" w:hAnsi="Arial" w:cs="Arial"/>
          <w:sz w:val="24"/>
          <w:szCs w:val="24"/>
        </w:rPr>
        <w:t xml:space="preserve">iustizia amministrativa; </w:t>
      </w:r>
    </w:p>
    <w:p w:rsidR="001745AB" w:rsidRPr="003A4C2E" w:rsidRDefault="00C9648D"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conferire</w:t>
      </w:r>
      <w:r w:rsidR="001745AB" w:rsidRPr="003A4C2E">
        <w:rPr>
          <w:rFonts w:ascii="Arial" w:hAnsi="Arial" w:cs="Arial"/>
          <w:sz w:val="24"/>
          <w:szCs w:val="24"/>
        </w:rPr>
        <w:t>, sentito il Consiglio di Presidenza, gli incarichi di Segretario delegato per il Consiglio di Stato e di Segre</w:t>
      </w:r>
      <w:r w:rsidR="00C323BF">
        <w:rPr>
          <w:rFonts w:ascii="Arial" w:hAnsi="Arial" w:cs="Arial"/>
          <w:sz w:val="24"/>
          <w:szCs w:val="24"/>
        </w:rPr>
        <w:t>tario delegato per i Tribunali Amministrativi R</w:t>
      </w:r>
      <w:r w:rsidR="001745AB" w:rsidRPr="003A4C2E">
        <w:rPr>
          <w:rFonts w:ascii="Arial" w:hAnsi="Arial" w:cs="Arial"/>
          <w:sz w:val="24"/>
          <w:szCs w:val="24"/>
        </w:rPr>
        <w:t xml:space="preserve">egionali; </w:t>
      </w:r>
    </w:p>
    <w:p w:rsidR="001745AB" w:rsidRPr="003A4C2E" w:rsidRDefault="00C9648D"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conferire</w:t>
      </w:r>
      <w:r w:rsidR="001745AB" w:rsidRPr="003A4C2E">
        <w:rPr>
          <w:rFonts w:ascii="Arial" w:hAnsi="Arial" w:cs="Arial"/>
          <w:sz w:val="24"/>
          <w:szCs w:val="24"/>
        </w:rPr>
        <w:t xml:space="preserve"> gli incarichi ai magistrati addetti al Segretariato generale della giustizia amministrativa, informandone preventivamente il Consiglio di Presidenza;</w:t>
      </w:r>
    </w:p>
    <w:p w:rsidR="001745AB" w:rsidRPr="003A4C2E" w:rsidRDefault="001745AB"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sceglie</w:t>
      </w:r>
      <w:r w:rsidR="00C9648D" w:rsidRPr="003A4C2E">
        <w:rPr>
          <w:rFonts w:ascii="Arial" w:hAnsi="Arial" w:cs="Arial"/>
          <w:sz w:val="24"/>
          <w:szCs w:val="24"/>
        </w:rPr>
        <w:t>re</w:t>
      </w:r>
      <w:r w:rsidRPr="003A4C2E">
        <w:rPr>
          <w:rFonts w:ascii="Arial" w:hAnsi="Arial" w:cs="Arial"/>
          <w:sz w:val="24"/>
          <w:szCs w:val="24"/>
        </w:rPr>
        <w:t xml:space="preserve"> i magistrati preposti all’Ufficio stampa e comunicazione istituzionale e all’Ufficio rapporti con le Istituzioni comunitarie e internazionali, informandone preventivamente il Consiglio di Presidenza;</w:t>
      </w:r>
    </w:p>
    <w:p w:rsidR="001745AB" w:rsidRPr="003A4C2E" w:rsidRDefault="00C323BF" w:rsidP="00C323BF">
      <w:pPr>
        <w:pStyle w:val="Paragrafoelenco"/>
        <w:numPr>
          <w:ilvl w:val="0"/>
          <w:numId w:val="2"/>
        </w:numPr>
        <w:spacing w:line="360" w:lineRule="auto"/>
        <w:jc w:val="both"/>
        <w:rPr>
          <w:rFonts w:ascii="Arial" w:hAnsi="Arial" w:cs="Arial"/>
          <w:sz w:val="24"/>
          <w:szCs w:val="24"/>
        </w:rPr>
      </w:pPr>
      <w:r w:rsidRPr="00C323BF">
        <w:rPr>
          <w:rFonts w:ascii="Arial" w:hAnsi="Arial" w:cs="Arial"/>
          <w:sz w:val="24"/>
          <w:szCs w:val="24"/>
        </w:rPr>
        <w:t>conferire gli incarichi ai dirigenti generali</w:t>
      </w:r>
      <w:r>
        <w:rPr>
          <w:rFonts w:ascii="Arial" w:hAnsi="Arial" w:cs="Arial"/>
          <w:sz w:val="24"/>
          <w:szCs w:val="24"/>
        </w:rPr>
        <w:t xml:space="preserve">, </w:t>
      </w:r>
      <w:r w:rsidR="001745AB" w:rsidRPr="003A4C2E">
        <w:rPr>
          <w:rFonts w:ascii="Arial" w:hAnsi="Arial" w:cs="Arial"/>
          <w:sz w:val="24"/>
          <w:szCs w:val="24"/>
        </w:rPr>
        <w:t>su proposta del Segretario generale, d'intesa con il Segretario delegato del Consiglio di Stato e il Seg</w:t>
      </w:r>
      <w:r>
        <w:rPr>
          <w:rFonts w:ascii="Arial" w:hAnsi="Arial" w:cs="Arial"/>
          <w:sz w:val="24"/>
          <w:szCs w:val="24"/>
        </w:rPr>
        <w:t>retario delegato dei Tribunali A</w:t>
      </w:r>
      <w:r w:rsidR="001745AB" w:rsidRPr="003A4C2E">
        <w:rPr>
          <w:rFonts w:ascii="Arial" w:hAnsi="Arial" w:cs="Arial"/>
          <w:sz w:val="24"/>
          <w:szCs w:val="24"/>
        </w:rPr>
        <w:t>mmi</w:t>
      </w:r>
      <w:r>
        <w:rPr>
          <w:rFonts w:ascii="Arial" w:hAnsi="Arial" w:cs="Arial"/>
          <w:sz w:val="24"/>
          <w:szCs w:val="24"/>
        </w:rPr>
        <w:t>nistrativi Regionali</w:t>
      </w:r>
      <w:r w:rsidR="001745AB" w:rsidRPr="003A4C2E">
        <w:rPr>
          <w:rFonts w:ascii="Arial" w:hAnsi="Arial" w:cs="Arial"/>
          <w:sz w:val="24"/>
          <w:szCs w:val="24"/>
        </w:rPr>
        <w:t xml:space="preserve">; </w:t>
      </w:r>
    </w:p>
    <w:p w:rsidR="001745AB" w:rsidRPr="003A4C2E" w:rsidRDefault="00C323BF" w:rsidP="00C323BF">
      <w:pPr>
        <w:pStyle w:val="Paragrafoelenco"/>
        <w:numPr>
          <w:ilvl w:val="0"/>
          <w:numId w:val="2"/>
        </w:numPr>
        <w:spacing w:line="360" w:lineRule="auto"/>
        <w:jc w:val="both"/>
        <w:rPr>
          <w:rFonts w:ascii="Arial" w:hAnsi="Arial" w:cs="Arial"/>
          <w:sz w:val="24"/>
          <w:szCs w:val="24"/>
        </w:rPr>
      </w:pPr>
      <w:r>
        <w:rPr>
          <w:rFonts w:ascii="Arial" w:hAnsi="Arial" w:cs="Arial"/>
          <w:sz w:val="24"/>
          <w:szCs w:val="24"/>
        </w:rPr>
        <w:t>nominare, s</w:t>
      </w:r>
      <w:r w:rsidR="001745AB" w:rsidRPr="003A4C2E">
        <w:rPr>
          <w:rFonts w:ascii="Arial" w:hAnsi="Arial" w:cs="Arial"/>
          <w:sz w:val="24"/>
          <w:szCs w:val="24"/>
        </w:rPr>
        <w:t>u proposta del Segretario generale e sentiti il Segretario delegato del Consiglio di Stato, il Seg</w:t>
      </w:r>
      <w:r>
        <w:rPr>
          <w:rFonts w:ascii="Arial" w:hAnsi="Arial" w:cs="Arial"/>
          <w:sz w:val="24"/>
          <w:szCs w:val="24"/>
        </w:rPr>
        <w:t xml:space="preserve">retario delegato dei Tribunali Amministrativi Regionali, </w:t>
      </w:r>
      <w:r w:rsidR="001745AB" w:rsidRPr="003A4C2E">
        <w:rPr>
          <w:rFonts w:ascii="Arial" w:hAnsi="Arial" w:cs="Arial"/>
          <w:sz w:val="24"/>
          <w:szCs w:val="24"/>
        </w:rPr>
        <w:t xml:space="preserve">il Direttore generale delle risorse umane, organizzative e finanziarie, </w:t>
      </w:r>
      <w:r w:rsidR="00C9648D" w:rsidRPr="003A4C2E">
        <w:rPr>
          <w:rFonts w:ascii="Arial" w:hAnsi="Arial" w:cs="Arial"/>
          <w:sz w:val="24"/>
          <w:szCs w:val="24"/>
        </w:rPr>
        <w:t>il r</w:t>
      </w:r>
      <w:r w:rsidR="001745AB" w:rsidRPr="003A4C2E">
        <w:rPr>
          <w:rFonts w:ascii="Arial" w:hAnsi="Arial" w:cs="Arial"/>
          <w:sz w:val="24"/>
          <w:szCs w:val="24"/>
        </w:rPr>
        <w:t>esponsabile della prevenzione della corruzione e della trasparenza dell’intero pless</w:t>
      </w:r>
      <w:r w:rsidR="0024124D">
        <w:rPr>
          <w:rFonts w:ascii="Arial" w:hAnsi="Arial" w:cs="Arial"/>
          <w:sz w:val="24"/>
          <w:szCs w:val="24"/>
        </w:rPr>
        <w:t>o del Consiglio di Stato e dei T</w:t>
      </w:r>
      <w:r w:rsidR="001745AB" w:rsidRPr="003A4C2E">
        <w:rPr>
          <w:rFonts w:ascii="Arial" w:hAnsi="Arial" w:cs="Arial"/>
          <w:sz w:val="24"/>
          <w:szCs w:val="24"/>
        </w:rPr>
        <w:t>ribunal</w:t>
      </w:r>
      <w:r w:rsidR="0024124D">
        <w:rPr>
          <w:rFonts w:ascii="Arial" w:hAnsi="Arial" w:cs="Arial"/>
          <w:sz w:val="24"/>
          <w:szCs w:val="24"/>
        </w:rPr>
        <w:t>i Amministrativi Regionali; valutare</w:t>
      </w:r>
      <w:r w:rsidR="001745AB" w:rsidRPr="003A4C2E">
        <w:rPr>
          <w:rFonts w:ascii="Arial" w:hAnsi="Arial" w:cs="Arial"/>
          <w:sz w:val="24"/>
          <w:szCs w:val="24"/>
        </w:rPr>
        <w:t xml:space="preserve"> le prestazioni</w:t>
      </w:r>
      <w:r w:rsidR="0024124D">
        <w:rPr>
          <w:rFonts w:ascii="Arial" w:hAnsi="Arial" w:cs="Arial"/>
          <w:sz w:val="24"/>
          <w:szCs w:val="24"/>
        </w:rPr>
        <w:t xml:space="preserve"> di quest’utimo</w:t>
      </w:r>
      <w:r w:rsidR="001745AB" w:rsidRPr="003A4C2E">
        <w:rPr>
          <w:rFonts w:ascii="Arial" w:hAnsi="Arial" w:cs="Arial"/>
          <w:sz w:val="24"/>
          <w:szCs w:val="24"/>
        </w:rPr>
        <w:t>, alla stregua dei risultati raggiunti in relazione ai compiti di cui alla legge 6 novembre 2012, n. 190;</w:t>
      </w:r>
    </w:p>
    <w:p w:rsidR="001745AB" w:rsidRPr="003A4C2E" w:rsidRDefault="0024124D" w:rsidP="0024124D">
      <w:pPr>
        <w:pStyle w:val="Paragrafoelenco"/>
        <w:numPr>
          <w:ilvl w:val="0"/>
          <w:numId w:val="2"/>
        </w:numPr>
        <w:spacing w:line="360" w:lineRule="auto"/>
        <w:jc w:val="both"/>
        <w:rPr>
          <w:rFonts w:ascii="Arial" w:hAnsi="Arial" w:cs="Arial"/>
          <w:sz w:val="24"/>
          <w:szCs w:val="24"/>
        </w:rPr>
      </w:pPr>
      <w:r w:rsidRPr="0024124D">
        <w:rPr>
          <w:rFonts w:ascii="Arial" w:hAnsi="Arial" w:cs="Arial"/>
          <w:sz w:val="24"/>
          <w:szCs w:val="24"/>
        </w:rPr>
        <w:t>esercitare</w:t>
      </w:r>
      <w:r>
        <w:rPr>
          <w:rFonts w:ascii="Arial" w:hAnsi="Arial" w:cs="Arial"/>
          <w:sz w:val="24"/>
          <w:szCs w:val="24"/>
        </w:rPr>
        <w:t xml:space="preserve">, </w:t>
      </w:r>
      <w:r w:rsidR="001745AB" w:rsidRPr="003A4C2E">
        <w:rPr>
          <w:rFonts w:ascii="Arial" w:hAnsi="Arial" w:cs="Arial"/>
          <w:sz w:val="24"/>
          <w:szCs w:val="24"/>
        </w:rPr>
        <w:t>fatte salve le competenze del</w:t>
      </w:r>
      <w:r>
        <w:rPr>
          <w:rFonts w:ascii="Arial" w:hAnsi="Arial" w:cs="Arial"/>
          <w:sz w:val="24"/>
          <w:szCs w:val="24"/>
        </w:rPr>
        <w:t xml:space="preserve"> Consiglio di Presidenza della G</w:t>
      </w:r>
      <w:r w:rsidR="001745AB" w:rsidRPr="003A4C2E">
        <w:rPr>
          <w:rFonts w:ascii="Arial" w:hAnsi="Arial" w:cs="Arial"/>
          <w:sz w:val="24"/>
          <w:szCs w:val="24"/>
        </w:rPr>
        <w:t>iustizia amministrativa, le attribuzioni che l</w:t>
      </w:r>
      <w:r>
        <w:rPr>
          <w:rFonts w:ascii="Arial" w:hAnsi="Arial" w:cs="Arial"/>
          <w:sz w:val="24"/>
          <w:szCs w:val="24"/>
        </w:rPr>
        <w:t>'art. 15 del D. Lgs.</w:t>
      </w:r>
      <w:r w:rsidR="001745AB" w:rsidRPr="003A4C2E">
        <w:rPr>
          <w:rFonts w:ascii="Arial" w:hAnsi="Arial" w:cs="Arial"/>
          <w:sz w:val="24"/>
          <w:szCs w:val="24"/>
        </w:rPr>
        <w:t xml:space="preserve"> 30 marzo 2001, n. 165, demanda agli organi di Governo, dandone comunicazione al Consiglio medesimo;</w:t>
      </w:r>
    </w:p>
    <w:p w:rsidR="00636FB9" w:rsidRPr="003A4C2E" w:rsidRDefault="001745AB" w:rsidP="003A4C2E">
      <w:pPr>
        <w:pStyle w:val="Paragrafoelenco"/>
        <w:numPr>
          <w:ilvl w:val="0"/>
          <w:numId w:val="2"/>
        </w:numPr>
        <w:spacing w:line="360" w:lineRule="auto"/>
        <w:jc w:val="both"/>
        <w:rPr>
          <w:rFonts w:ascii="Arial" w:hAnsi="Arial" w:cs="Arial"/>
          <w:sz w:val="24"/>
          <w:szCs w:val="24"/>
        </w:rPr>
      </w:pPr>
      <w:r w:rsidRPr="003A4C2E">
        <w:rPr>
          <w:rFonts w:ascii="Arial" w:hAnsi="Arial" w:cs="Arial"/>
          <w:sz w:val="24"/>
          <w:szCs w:val="24"/>
        </w:rPr>
        <w:t>cos</w:t>
      </w:r>
      <w:r w:rsidR="00C9648D" w:rsidRPr="003A4C2E">
        <w:rPr>
          <w:rFonts w:ascii="Arial" w:hAnsi="Arial" w:cs="Arial"/>
          <w:sz w:val="24"/>
          <w:szCs w:val="24"/>
        </w:rPr>
        <w:t>tituire</w:t>
      </w:r>
      <w:r w:rsidR="0024124D">
        <w:rPr>
          <w:rFonts w:ascii="Arial" w:hAnsi="Arial" w:cs="Arial"/>
          <w:sz w:val="24"/>
          <w:szCs w:val="24"/>
        </w:rPr>
        <w:t>,</w:t>
      </w:r>
      <w:r w:rsidRPr="003A4C2E">
        <w:rPr>
          <w:rFonts w:ascii="Arial" w:hAnsi="Arial" w:cs="Arial"/>
          <w:sz w:val="24"/>
          <w:szCs w:val="24"/>
        </w:rPr>
        <w:t xml:space="preserve"> con proprio decreto, ove non diversamente disposto, le commissioni previste da norme di legge e di regolamento o da accordi sindacali.</w:t>
      </w:r>
    </w:p>
    <w:p w:rsidR="0024124D" w:rsidRDefault="00645DAE" w:rsidP="00636FB9">
      <w:pPr>
        <w:spacing w:line="360" w:lineRule="auto"/>
        <w:jc w:val="both"/>
        <w:rPr>
          <w:rFonts w:ascii="Arial" w:hAnsi="Arial" w:cs="Arial"/>
          <w:sz w:val="24"/>
          <w:szCs w:val="24"/>
        </w:rPr>
      </w:pPr>
      <w:r>
        <w:rPr>
          <w:rFonts w:ascii="Arial" w:hAnsi="Arial" w:cs="Arial"/>
          <w:sz w:val="24"/>
          <w:szCs w:val="24"/>
        </w:rPr>
        <w:t>Le funzioni del Presidente del Consiglio di Stato non si esauriscono</w:t>
      </w:r>
      <w:r w:rsidR="0024124D">
        <w:rPr>
          <w:rFonts w:ascii="Arial" w:hAnsi="Arial" w:cs="Arial"/>
          <w:sz w:val="24"/>
          <w:szCs w:val="24"/>
        </w:rPr>
        <w:t>,</w:t>
      </w:r>
      <w:r>
        <w:rPr>
          <w:rFonts w:ascii="Arial" w:hAnsi="Arial" w:cs="Arial"/>
          <w:sz w:val="24"/>
          <w:szCs w:val="24"/>
        </w:rPr>
        <w:t xml:space="preserve"> peraltro</w:t>
      </w:r>
      <w:r w:rsidR="0024124D">
        <w:rPr>
          <w:rFonts w:ascii="Arial" w:hAnsi="Arial" w:cs="Arial"/>
          <w:sz w:val="24"/>
          <w:szCs w:val="24"/>
        </w:rPr>
        <w:t>,</w:t>
      </w:r>
      <w:r>
        <w:rPr>
          <w:rFonts w:ascii="Arial" w:hAnsi="Arial" w:cs="Arial"/>
          <w:sz w:val="24"/>
          <w:szCs w:val="24"/>
        </w:rPr>
        <w:t xml:space="preserve"> nell’ambito dell’organizzazione</w:t>
      </w:r>
      <w:r w:rsidR="00172EAD">
        <w:rPr>
          <w:rFonts w:ascii="Arial" w:hAnsi="Arial" w:cs="Arial"/>
          <w:sz w:val="24"/>
          <w:szCs w:val="24"/>
        </w:rPr>
        <w:t xml:space="preserve"> della Giustizia amministrativa</w:t>
      </w:r>
      <w:r>
        <w:rPr>
          <w:rFonts w:ascii="Arial" w:hAnsi="Arial" w:cs="Arial"/>
          <w:sz w:val="24"/>
          <w:szCs w:val="24"/>
        </w:rPr>
        <w:t xml:space="preserve"> </w:t>
      </w:r>
      <w:r w:rsidR="0024124D">
        <w:rPr>
          <w:rFonts w:ascii="Arial" w:hAnsi="Arial" w:cs="Arial"/>
          <w:sz w:val="24"/>
          <w:szCs w:val="24"/>
        </w:rPr>
        <w:t xml:space="preserve">come </w:t>
      </w:r>
      <w:r>
        <w:rPr>
          <w:rFonts w:ascii="Arial" w:hAnsi="Arial" w:cs="Arial"/>
          <w:sz w:val="24"/>
          <w:szCs w:val="24"/>
        </w:rPr>
        <w:t xml:space="preserve">strettamente intesa. </w:t>
      </w:r>
    </w:p>
    <w:p w:rsidR="003853A8" w:rsidRDefault="0024124D" w:rsidP="00636FB9">
      <w:pPr>
        <w:spacing w:line="360" w:lineRule="auto"/>
        <w:jc w:val="both"/>
        <w:rPr>
          <w:rFonts w:ascii="Arial" w:hAnsi="Arial" w:cs="Arial"/>
          <w:sz w:val="24"/>
          <w:szCs w:val="24"/>
        </w:rPr>
      </w:pPr>
      <w:r>
        <w:rPr>
          <w:rFonts w:ascii="Arial" w:hAnsi="Arial" w:cs="Arial"/>
          <w:sz w:val="24"/>
          <w:szCs w:val="24"/>
        </w:rPr>
        <w:t xml:space="preserve">Innovativa - e non apprezzata dall’avvocatura - </w:t>
      </w:r>
      <w:r w:rsidR="00645DAE">
        <w:rPr>
          <w:rFonts w:ascii="Arial" w:hAnsi="Arial" w:cs="Arial"/>
          <w:sz w:val="24"/>
          <w:szCs w:val="24"/>
        </w:rPr>
        <w:t xml:space="preserve"> è</w:t>
      </w:r>
      <w:r>
        <w:rPr>
          <w:rFonts w:ascii="Arial" w:hAnsi="Arial" w:cs="Arial"/>
          <w:sz w:val="24"/>
          <w:szCs w:val="24"/>
        </w:rPr>
        <w:t xml:space="preserve"> apparsa la disposizione</w:t>
      </w:r>
      <w:r w:rsidR="00645DAE">
        <w:rPr>
          <w:rFonts w:ascii="Arial" w:hAnsi="Arial" w:cs="Arial"/>
          <w:sz w:val="24"/>
          <w:szCs w:val="24"/>
        </w:rPr>
        <w:t xml:space="preserve"> (art. 13-ter dell’allegato II al D. Lgs. n. 104 del 2010) che prevede che le parti del processo amministrativo redigano il ricorso e gli altri atti difensivi secondo </w:t>
      </w:r>
      <w:r>
        <w:rPr>
          <w:rFonts w:ascii="Arial" w:hAnsi="Arial" w:cs="Arial"/>
          <w:sz w:val="24"/>
          <w:szCs w:val="24"/>
        </w:rPr>
        <w:t xml:space="preserve">i </w:t>
      </w:r>
      <w:r w:rsidR="00645DAE">
        <w:rPr>
          <w:rFonts w:ascii="Arial" w:hAnsi="Arial" w:cs="Arial"/>
          <w:sz w:val="24"/>
          <w:szCs w:val="24"/>
        </w:rPr>
        <w:t xml:space="preserve">criteri e </w:t>
      </w:r>
      <w:r>
        <w:rPr>
          <w:rFonts w:ascii="Arial" w:hAnsi="Arial" w:cs="Arial"/>
          <w:sz w:val="24"/>
          <w:szCs w:val="24"/>
        </w:rPr>
        <w:t xml:space="preserve">i </w:t>
      </w:r>
      <w:r w:rsidR="00645DAE">
        <w:rPr>
          <w:rFonts w:ascii="Arial" w:hAnsi="Arial" w:cs="Arial"/>
          <w:sz w:val="24"/>
          <w:szCs w:val="24"/>
        </w:rPr>
        <w:t>limiti dimensionali stabiliti con decreto del Presidente del Consiglio di Stato. Tale previsione è stata attuata con il Decreto n. 167 del 22 dicembre 2016</w:t>
      </w:r>
      <w:r>
        <w:rPr>
          <w:rFonts w:ascii="Arial" w:hAnsi="Arial" w:cs="Arial"/>
          <w:sz w:val="24"/>
          <w:szCs w:val="24"/>
        </w:rPr>
        <w:t>,</w:t>
      </w:r>
      <w:r w:rsidR="00645DAE">
        <w:rPr>
          <w:rFonts w:ascii="Arial" w:hAnsi="Arial" w:cs="Arial"/>
          <w:sz w:val="24"/>
          <w:szCs w:val="24"/>
        </w:rPr>
        <w:t xml:space="preserve"> successivamente modificato, su istanza dell’Unione nazionale degli avvocati ammin</w:t>
      </w:r>
      <w:r w:rsidR="00172EAD">
        <w:rPr>
          <w:rFonts w:ascii="Arial" w:hAnsi="Arial" w:cs="Arial"/>
          <w:sz w:val="24"/>
          <w:szCs w:val="24"/>
        </w:rPr>
        <w:t>istrativist</w:t>
      </w:r>
      <w:r>
        <w:rPr>
          <w:rFonts w:ascii="Arial" w:hAnsi="Arial" w:cs="Arial"/>
          <w:sz w:val="24"/>
          <w:szCs w:val="24"/>
        </w:rPr>
        <w:t>i, con il Decreto 16 ottobre 2017 che ha reso meno stringenti tali limiti.</w:t>
      </w:r>
    </w:p>
    <w:p w:rsidR="00D04380" w:rsidRDefault="0024124D" w:rsidP="00636FB9">
      <w:pPr>
        <w:spacing w:line="360" w:lineRule="auto"/>
        <w:jc w:val="both"/>
        <w:rPr>
          <w:rFonts w:ascii="Arial" w:hAnsi="Arial" w:cs="Arial"/>
          <w:sz w:val="24"/>
          <w:szCs w:val="24"/>
        </w:rPr>
      </w:pPr>
      <w:r>
        <w:rPr>
          <w:rFonts w:ascii="Arial" w:hAnsi="Arial" w:cs="Arial"/>
          <w:sz w:val="24"/>
          <w:szCs w:val="24"/>
        </w:rPr>
        <w:t>E’ possibile inquadrare in questa prospettiva</w:t>
      </w:r>
      <w:r w:rsidR="005B0108">
        <w:rPr>
          <w:rFonts w:ascii="Arial" w:hAnsi="Arial" w:cs="Arial"/>
          <w:sz w:val="24"/>
          <w:szCs w:val="24"/>
        </w:rPr>
        <w:t>,</w:t>
      </w:r>
      <w:r w:rsidR="00D04380">
        <w:rPr>
          <w:rFonts w:ascii="Arial" w:hAnsi="Arial" w:cs="Arial"/>
          <w:sz w:val="24"/>
          <w:szCs w:val="24"/>
        </w:rPr>
        <w:t xml:space="preserve"> di ampliamento dei compiti e del ruolo del Presidente del Consiglio di Stato</w:t>
      </w:r>
      <w:r w:rsidR="005B0108">
        <w:rPr>
          <w:rFonts w:ascii="Arial" w:hAnsi="Arial" w:cs="Arial"/>
          <w:sz w:val="24"/>
          <w:szCs w:val="24"/>
        </w:rPr>
        <w:t>,</w:t>
      </w:r>
      <w:r w:rsidR="00D04380">
        <w:rPr>
          <w:rFonts w:ascii="Arial" w:hAnsi="Arial" w:cs="Arial"/>
          <w:sz w:val="24"/>
          <w:szCs w:val="24"/>
        </w:rPr>
        <w:t xml:space="preserve"> anche </w:t>
      </w:r>
      <w:r>
        <w:rPr>
          <w:rFonts w:ascii="Arial" w:hAnsi="Arial" w:cs="Arial"/>
          <w:sz w:val="24"/>
          <w:szCs w:val="24"/>
        </w:rPr>
        <w:t xml:space="preserve">la possibilità, per quest’ultimo, </w:t>
      </w:r>
      <w:r w:rsidR="00D04380">
        <w:rPr>
          <w:rFonts w:ascii="Arial" w:hAnsi="Arial" w:cs="Arial"/>
          <w:sz w:val="24"/>
          <w:szCs w:val="24"/>
        </w:rPr>
        <w:t>di partecipare al circuito dei rapporti tra le c.d. Alte Corti, nazionali ed estere. Si è infatti instaurata</w:t>
      </w:r>
      <w:r>
        <w:rPr>
          <w:rFonts w:ascii="Arial" w:hAnsi="Arial" w:cs="Arial"/>
          <w:sz w:val="24"/>
          <w:szCs w:val="24"/>
        </w:rPr>
        <w:t>,</w:t>
      </w:r>
      <w:r w:rsidR="00D04380">
        <w:rPr>
          <w:rFonts w:ascii="Arial" w:hAnsi="Arial" w:cs="Arial"/>
          <w:sz w:val="24"/>
          <w:szCs w:val="24"/>
        </w:rPr>
        <w:t xml:space="preserve"> di recente</w:t>
      </w:r>
      <w:r>
        <w:rPr>
          <w:rFonts w:ascii="Arial" w:hAnsi="Arial" w:cs="Arial"/>
          <w:sz w:val="24"/>
          <w:szCs w:val="24"/>
        </w:rPr>
        <w:t>, la prassi del c.d.</w:t>
      </w:r>
      <w:r w:rsidR="00D04380">
        <w:rPr>
          <w:rFonts w:ascii="Arial" w:hAnsi="Arial" w:cs="Arial"/>
          <w:sz w:val="24"/>
          <w:szCs w:val="24"/>
        </w:rPr>
        <w:t xml:space="preserve"> </w:t>
      </w:r>
      <w:r>
        <w:rPr>
          <w:rFonts w:ascii="Arial" w:hAnsi="Arial" w:cs="Arial"/>
          <w:sz w:val="24"/>
          <w:szCs w:val="24"/>
        </w:rPr>
        <w:t>“</w:t>
      </w:r>
      <w:r w:rsidR="00D04380">
        <w:rPr>
          <w:rFonts w:ascii="Arial" w:hAnsi="Arial" w:cs="Arial"/>
          <w:sz w:val="24"/>
          <w:szCs w:val="24"/>
        </w:rPr>
        <w:t>dialogo</w:t>
      </w:r>
      <w:r>
        <w:rPr>
          <w:rFonts w:ascii="Arial" w:hAnsi="Arial" w:cs="Arial"/>
          <w:sz w:val="24"/>
          <w:szCs w:val="24"/>
        </w:rPr>
        <w:t>”</w:t>
      </w:r>
      <w:r w:rsidR="00D04380">
        <w:rPr>
          <w:rFonts w:ascii="Arial" w:hAnsi="Arial" w:cs="Arial"/>
          <w:sz w:val="24"/>
          <w:szCs w:val="24"/>
        </w:rPr>
        <w:t xml:space="preserve"> tra le Corti superiori</w:t>
      </w:r>
      <w:r>
        <w:rPr>
          <w:rFonts w:ascii="Arial" w:hAnsi="Arial" w:cs="Arial"/>
          <w:sz w:val="24"/>
          <w:szCs w:val="24"/>
        </w:rPr>
        <w:t xml:space="preserve">, indirizzato ad assicurare </w:t>
      </w:r>
      <w:r w:rsidR="00D04380">
        <w:rPr>
          <w:rFonts w:ascii="Arial" w:hAnsi="Arial" w:cs="Arial"/>
          <w:sz w:val="24"/>
          <w:szCs w:val="24"/>
        </w:rPr>
        <w:t>la sinergia</w:t>
      </w:r>
      <w:r>
        <w:rPr>
          <w:rFonts w:ascii="Arial" w:hAnsi="Arial" w:cs="Arial"/>
          <w:sz w:val="24"/>
          <w:szCs w:val="24"/>
        </w:rPr>
        <w:t xml:space="preserve"> e la consonanza</w:t>
      </w:r>
      <w:r w:rsidR="00D04380">
        <w:rPr>
          <w:rFonts w:ascii="Arial" w:hAnsi="Arial" w:cs="Arial"/>
          <w:sz w:val="24"/>
          <w:szCs w:val="24"/>
        </w:rPr>
        <w:t xml:space="preserve"> tra le giurisdizioni, prassi che ha portato alla sottoscrizione</w:t>
      </w:r>
      <w:r>
        <w:rPr>
          <w:rFonts w:ascii="Arial" w:hAnsi="Arial" w:cs="Arial"/>
          <w:sz w:val="24"/>
          <w:szCs w:val="24"/>
        </w:rPr>
        <w:t>,</w:t>
      </w:r>
      <w:r w:rsidR="00D04380">
        <w:rPr>
          <w:rFonts w:ascii="Arial" w:hAnsi="Arial" w:cs="Arial"/>
          <w:sz w:val="24"/>
          <w:szCs w:val="24"/>
        </w:rPr>
        <w:t xml:space="preserve"> il 15 maggio 2017</w:t>
      </w:r>
      <w:r>
        <w:rPr>
          <w:rFonts w:ascii="Arial" w:hAnsi="Arial" w:cs="Arial"/>
          <w:sz w:val="24"/>
          <w:szCs w:val="24"/>
        </w:rPr>
        <w:t>,</w:t>
      </w:r>
      <w:r w:rsidR="00D04380">
        <w:rPr>
          <w:rFonts w:ascii="Arial" w:hAnsi="Arial" w:cs="Arial"/>
          <w:sz w:val="24"/>
          <w:szCs w:val="24"/>
        </w:rPr>
        <w:t xml:space="preserve"> di un memorandum di intenti tra il Primo Presidente della Corte Suprema di Cassazione, i Presidenti del Consiglio di Stato e della Corte dei Conti e i Procuratori Generali presso la Cassazione </w:t>
      </w:r>
      <w:r>
        <w:rPr>
          <w:rFonts w:ascii="Arial" w:hAnsi="Arial" w:cs="Arial"/>
          <w:sz w:val="24"/>
          <w:szCs w:val="24"/>
        </w:rPr>
        <w:t xml:space="preserve">e la Corte dei Conti. Il documento è </w:t>
      </w:r>
      <w:r w:rsidR="00D04380">
        <w:rPr>
          <w:rFonts w:ascii="Arial" w:hAnsi="Arial" w:cs="Arial"/>
          <w:sz w:val="24"/>
          <w:szCs w:val="24"/>
        </w:rPr>
        <w:t xml:space="preserve">finalizzato ad assicurare un miglior coordinamento tra i vertici delle tre giurisdizioni ed anche a promuovere l’introduzione di norme, a </w:t>
      </w:r>
      <w:r w:rsidR="005B0108">
        <w:rPr>
          <w:rFonts w:ascii="Arial" w:hAnsi="Arial" w:cs="Arial"/>
          <w:sz w:val="24"/>
          <w:szCs w:val="24"/>
        </w:rPr>
        <w:t>“</w:t>
      </w:r>
      <w:r w:rsidR="00D04380">
        <w:rPr>
          <w:rFonts w:ascii="Arial" w:hAnsi="Arial" w:cs="Arial"/>
          <w:sz w:val="24"/>
          <w:szCs w:val="24"/>
        </w:rPr>
        <w:t>Costituzione invariata</w:t>
      </w:r>
      <w:r w:rsidR="005B0108">
        <w:rPr>
          <w:rFonts w:ascii="Arial" w:hAnsi="Arial" w:cs="Arial"/>
          <w:sz w:val="24"/>
          <w:szCs w:val="24"/>
        </w:rPr>
        <w:t>”</w:t>
      </w:r>
      <w:r w:rsidR="00D04380">
        <w:rPr>
          <w:rFonts w:ascii="Arial" w:hAnsi="Arial" w:cs="Arial"/>
          <w:sz w:val="24"/>
          <w:szCs w:val="24"/>
        </w:rPr>
        <w:t>, che con</w:t>
      </w:r>
      <w:r w:rsidR="005B0108">
        <w:rPr>
          <w:rFonts w:ascii="Arial" w:hAnsi="Arial" w:cs="Arial"/>
          <w:sz w:val="24"/>
          <w:szCs w:val="24"/>
        </w:rPr>
        <w:t xml:space="preserve">sentano forme di integrazione tra </w:t>
      </w:r>
      <w:r w:rsidR="00D04380">
        <w:rPr>
          <w:rFonts w:ascii="Arial" w:hAnsi="Arial" w:cs="Arial"/>
          <w:sz w:val="24"/>
          <w:szCs w:val="24"/>
        </w:rPr>
        <w:t>gli organi collegiali di vertice</w:t>
      </w:r>
      <w:r w:rsidR="005B0108">
        <w:rPr>
          <w:rFonts w:ascii="Arial" w:hAnsi="Arial" w:cs="Arial"/>
          <w:sz w:val="24"/>
          <w:szCs w:val="24"/>
        </w:rPr>
        <w:t>,</w:t>
      </w:r>
      <w:r w:rsidR="00D04380">
        <w:rPr>
          <w:rFonts w:ascii="Arial" w:hAnsi="Arial" w:cs="Arial"/>
          <w:sz w:val="24"/>
          <w:szCs w:val="24"/>
        </w:rPr>
        <w:t xml:space="preserve"> con funzioni s</w:t>
      </w:r>
      <w:r w:rsidR="00AC5696">
        <w:rPr>
          <w:rFonts w:ascii="Arial" w:hAnsi="Arial" w:cs="Arial"/>
          <w:sz w:val="24"/>
          <w:szCs w:val="24"/>
        </w:rPr>
        <w:t>pecificatamente nomofilattiche.</w:t>
      </w:r>
    </w:p>
    <w:p w:rsidR="00AC5696" w:rsidRDefault="00AC5696" w:rsidP="00636FB9">
      <w:pPr>
        <w:spacing w:line="360" w:lineRule="auto"/>
        <w:jc w:val="both"/>
        <w:rPr>
          <w:rFonts w:ascii="Arial" w:hAnsi="Arial" w:cs="Arial"/>
          <w:sz w:val="24"/>
          <w:szCs w:val="24"/>
        </w:rPr>
      </w:pPr>
      <w:r>
        <w:rPr>
          <w:rFonts w:ascii="Arial" w:hAnsi="Arial" w:cs="Arial"/>
          <w:sz w:val="24"/>
          <w:szCs w:val="24"/>
        </w:rPr>
        <w:t>Il Presidente del Consiglio di Stato è coadiuvato nelle sue funzioni da un Presidente aggiunto, il quale</w:t>
      </w:r>
      <w:r w:rsidR="005B0108">
        <w:rPr>
          <w:rFonts w:ascii="Arial" w:hAnsi="Arial" w:cs="Arial"/>
          <w:sz w:val="24"/>
          <w:szCs w:val="24"/>
        </w:rPr>
        <w:t>,</w:t>
      </w:r>
      <w:r>
        <w:rPr>
          <w:rFonts w:ascii="Arial" w:hAnsi="Arial" w:cs="Arial"/>
          <w:sz w:val="24"/>
          <w:szCs w:val="24"/>
        </w:rPr>
        <w:t xml:space="preserve"> oltre a sostituirlo nei casi di assenza o impedimento, dirige l’Ufficio studi, massima</w:t>
      </w:r>
      <w:r w:rsidR="005B0108">
        <w:rPr>
          <w:rFonts w:ascii="Arial" w:hAnsi="Arial" w:cs="Arial"/>
          <w:sz w:val="24"/>
          <w:szCs w:val="24"/>
        </w:rPr>
        <w:t>rio e formazione e presiede la C</w:t>
      </w:r>
      <w:r>
        <w:rPr>
          <w:rFonts w:ascii="Arial" w:hAnsi="Arial" w:cs="Arial"/>
          <w:sz w:val="24"/>
          <w:szCs w:val="24"/>
        </w:rPr>
        <w:t xml:space="preserve">ommissione </w:t>
      </w:r>
      <w:r w:rsidR="00A247C4">
        <w:rPr>
          <w:rFonts w:ascii="Arial" w:hAnsi="Arial" w:cs="Arial"/>
          <w:sz w:val="24"/>
          <w:szCs w:val="24"/>
        </w:rPr>
        <w:t>per il monitoraggio del processo amministrativo telematico, prevista dall’art. 7, comma 7, del D.L. n. 168 del 2016, convertito dalla Legge n. 19</w:t>
      </w:r>
      <w:r w:rsidR="005B0108">
        <w:rPr>
          <w:rFonts w:ascii="Arial" w:hAnsi="Arial" w:cs="Arial"/>
          <w:sz w:val="24"/>
          <w:szCs w:val="24"/>
        </w:rPr>
        <w:t xml:space="preserve">7 del 2016, </w:t>
      </w:r>
      <w:r w:rsidR="00A247C4">
        <w:rPr>
          <w:rFonts w:ascii="Arial" w:hAnsi="Arial" w:cs="Arial"/>
          <w:sz w:val="24"/>
          <w:szCs w:val="24"/>
        </w:rPr>
        <w:t xml:space="preserve">allo </w:t>
      </w:r>
      <w:r w:rsidR="005B0108">
        <w:rPr>
          <w:rFonts w:ascii="Arial" w:hAnsi="Arial" w:cs="Arial"/>
          <w:sz w:val="24"/>
          <w:szCs w:val="24"/>
        </w:rPr>
        <w:t>stato non ancora resa operativa e di fatto sostituita da un più ampio ed informale “tavolo tecnico”.</w:t>
      </w:r>
    </w:p>
    <w:p w:rsidR="00A247C4" w:rsidRPr="00AC5696" w:rsidRDefault="005B0108" w:rsidP="00636FB9">
      <w:pPr>
        <w:spacing w:line="360" w:lineRule="auto"/>
        <w:jc w:val="both"/>
        <w:rPr>
          <w:rFonts w:ascii="Arial" w:hAnsi="Arial" w:cs="Arial"/>
          <w:sz w:val="24"/>
          <w:szCs w:val="24"/>
        </w:rPr>
      </w:pPr>
      <w:r>
        <w:rPr>
          <w:rFonts w:ascii="Arial" w:hAnsi="Arial" w:cs="Arial"/>
          <w:sz w:val="24"/>
          <w:szCs w:val="24"/>
        </w:rPr>
        <w:t>I c</w:t>
      </w:r>
      <w:r w:rsidR="009E175E">
        <w:rPr>
          <w:rFonts w:ascii="Arial" w:hAnsi="Arial" w:cs="Arial"/>
          <w:sz w:val="24"/>
          <w:szCs w:val="24"/>
        </w:rPr>
        <w:t>ompiti di programmazione, indirizzo e controllo sull’andamento dell’azione amministrativa</w:t>
      </w:r>
      <w:r>
        <w:rPr>
          <w:rFonts w:ascii="Arial" w:hAnsi="Arial" w:cs="Arial"/>
          <w:sz w:val="24"/>
          <w:szCs w:val="24"/>
        </w:rPr>
        <w:t>,</w:t>
      </w:r>
      <w:r w:rsidR="009E175E">
        <w:rPr>
          <w:rFonts w:ascii="Arial" w:hAnsi="Arial" w:cs="Arial"/>
          <w:sz w:val="24"/>
          <w:szCs w:val="24"/>
        </w:rPr>
        <w:t xml:space="preserve"> servente la giurisdizione amministrativa</w:t>
      </w:r>
      <w:r>
        <w:rPr>
          <w:rFonts w:ascii="Arial" w:hAnsi="Arial" w:cs="Arial"/>
          <w:sz w:val="24"/>
          <w:szCs w:val="24"/>
        </w:rPr>
        <w:t>,</w:t>
      </w:r>
      <w:r w:rsidR="009E175E">
        <w:rPr>
          <w:rFonts w:ascii="Arial" w:hAnsi="Arial" w:cs="Arial"/>
          <w:sz w:val="24"/>
          <w:szCs w:val="24"/>
        </w:rPr>
        <w:t xml:space="preserve"> sono attribuiti ai Presidenti titolari delle Sezioni del Consiglio di S</w:t>
      </w:r>
      <w:r>
        <w:rPr>
          <w:rFonts w:ascii="Arial" w:hAnsi="Arial" w:cs="Arial"/>
          <w:sz w:val="24"/>
          <w:szCs w:val="24"/>
        </w:rPr>
        <w:t>tato, dei Tribunali Amministrativi R</w:t>
      </w:r>
      <w:r w:rsidR="009E175E">
        <w:rPr>
          <w:rFonts w:ascii="Arial" w:hAnsi="Arial" w:cs="Arial"/>
          <w:sz w:val="24"/>
          <w:szCs w:val="24"/>
        </w:rPr>
        <w:t xml:space="preserve">egionali, delle Sezioni </w:t>
      </w:r>
      <w:r>
        <w:rPr>
          <w:rFonts w:ascii="Arial" w:hAnsi="Arial" w:cs="Arial"/>
          <w:sz w:val="24"/>
          <w:szCs w:val="24"/>
        </w:rPr>
        <w:t>distaccate e degli altri organi della</w:t>
      </w:r>
      <w:r w:rsidR="009E175E">
        <w:rPr>
          <w:rFonts w:ascii="Arial" w:hAnsi="Arial" w:cs="Arial"/>
          <w:sz w:val="24"/>
          <w:szCs w:val="24"/>
        </w:rPr>
        <w:t xml:space="preserve"> Gi</w:t>
      </w:r>
      <w:r>
        <w:rPr>
          <w:rFonts w:ascii="Arial" w:hAnsi="Arial" w:cs="Arial"/>
          <w:sz w:val="24"/>
          <w:szCs w:val="24"/>
        </w:rPr>
        <w:t xml:space="preserve">ustizia amministrativa, e sono </w:t>
      </w:r>
      <w:r w:rsidR="009E175E">
        <w:rPr>
          <w:rFonts w:ascii="Arial" w:hAnsi="Arial" w:cs="Arial"/>
          <w:sz w:val="24"/>
          <w:szCs w:val="24"/>
        </w:rPr>
        <w:t xml:space="preserve">elencati </w:t>
      </w:r>
      <w:r w:rsidRPr="005B0108">
        <w:rPr>
          <w:rFonts w:ascii="Arial" w:hAnsi="Arial" w:cs="Arial"/>
          <w:sz w:val="24"/>
          <w:szCs w:val="24"/>
        </w:rPr>
        <w:t xml:space="preserve">in dettaglio </w:t>
      </w:r>
      <w:r w:rsidR="009E175E">
        <w:rPr>
          <w:rFonts w:ascii="Arial" w:hAnsi="Arial" w:cs="Arial"/>
          <w:sz w:val="24"/>
          <w:szCs w:val="24"/>
        </w:rPr>
        <w:t xml:space="preserve">dall’art.6 del </w:t>
      </w:r>
      <w:r w:rsidR="009F1E18">
        <w:rPr>
          <w:rFonts w:ascii="Arial" w:hAnsi="Arial" w:cs="Arial"/>
          <w:sz w:val="24"/>
          <w:szCs w:val="24"/>
        </w:rPr>
        <w:t>già richi</w:t>
      </w:r>
      <w:r>
        <w:rPr>
          <w:rFonts w:ascii="Arial" w:hAnsi="Arial" w:cs="Arial"/>
          <w:sz w:val="24"/>
          <w:szCs w:val="24"/>
        </w:rPr>
        <w:t>amato Regolamento di O</w:t>
      </w:r>
      <w:r w:rsidR="009E175E">
        <w:rPr>
          <w:rFonts w:ascii="Arial" w:hAnsi="Arial" w:cs="Arial"/>
          <w:sz w:val="24"/>
          <w:szCs w:val="24"/>
        </w:rPr>
        <w:t xml:space="preserve">rganizzazione del 2018. </w:t>
      </w:r>
      <w:r w:rsidR="009F1E18">
        <w:rPr>
          <w:rFonts w:ascii="Arial" w:hAnsi="Arial" w:cs="Arial"/>
          <w:sz w:val="24"/>
          <w:szCs w:val="24"/>
        </w:rPr>
        <w:t>In particolare</w:t>
      </w:r>
      <w:r>
        <w:rPr>
          <w:rFonts w:ascii="Arial" w:hAnsi="Arial" w:cs="Arial"/>
          <w:sz w:val="24"/>
          <w:szCs w:val="24"/>
        </w:rPr>
        <w:t>,</w:t>
      </w:r>
      <w:r w:rsidR="009F1E18">
        <w:rPr>
          <w:rFonts w:ascii="Arial" w:hAnsi="Arial" w:cs="Arial"/>
          <w:sz w:val="24"/>
          <w:szCs w:val="24"/>
        </w:rPr>
        <w:t xml:space="preserve"> per quanto attiene alla sorveglianza sull’andamento dei servizi e la verifica della rispondenza dei risultati della gestione alle direttive impartite, la norma regolamentare prevede che i Pres</w:t>
      </w:r>
      <w:r>
        <w:rPr>
          <w:rFonts w:ascii="Arial" w:hAnsi="Arial" w:cs="Arial"/>
          <w:sz w:val="24"/>
          <w:szCs w:val="24"/>
        </w:rPr>
        <w:t>identi operino d’intesa con il D</w:t>
      </w:r>
      <w:r w:rsidR="009F1E18">
        <w:rPr>
          <w:rFonts w:ascii="Arial" w:hAnsi="Arial" w:cs="Arial"/>
          <w:sz w:val="24"/>
          <w:szCs w:val="24"/>
        </w:rPr>
        <w:t>irigente preposto alla gestione amministrativa.</w:t>
      </w:r>
    </w:p>
    <w:p w:rsidR="00D04380" w:rsidRDefault="009F1E18" w:rsidP="00636FB9">
      <w:pPr>
        <w:spacing w:line="360" w:lineRule="auto"/>
        <w:jc w:val="both"/>
        <w:rPr>
          <w:rFonts w:ascii="Arial" w:hAnsi="Arial" w:cs="Arial"/>
          <w:sz w:val="24"/>
          <w:szCs w:val="24"/>
        </w:rPr>
      </w:pPr>
      <w:r>
        <w:rPr>
          <w:rFonts w:ascii="Arial" w:hAnsi="Arial" w:cs="Arial"/>
          <w:sz w:val="24"/>
          <w:szCs w:val="24"/>
        </w:rPr>
        <w:t>La struttura organizzativa della G.A. prevede</w:t>
      </w:r>
      <w:r w:rsidR="005B0108">
        <w:rPr>
          <w:rFonts w:ascii="Arial" w:hAnsi="Arial" w:cs="Arial"/>
          <w:sz w:val="24"/>
          <w:szCs w:val="24"/>
        </w:rPr>
        <w:t>,</w:t>
      </w:r>
      <w:r>
        <w:rPr>
          <w:rFonts w:ascii="Arial" w:hAnsi="Arial" w:cs="Arial"/>
          <w:sz w:val="24"/>
          <w:szCs w:val="24"/>
        </w:rPr>
        <w:t xml:space="preserve"> poi</w:t>
      </w:r>
      <w:r w:rsidR="005B0108">
        <w:rPr>
          <w:rFonts w:ascii="Arial" w:hAnsi="Arial" w:cs="Arial"/>
          <w:sz w:val="24"/>
          <w:szCs w:val="24"/>
        </w:rPr>
        <w:t>,</w:t>
      </w:r>
      <w:r>
        <w:rPr>
          <w:rFonts w:ascii="Arial" w:hAnsi="Arial" w:cs="Arial"/>
          <w:sz w:val="24"/>
          <w:szCs w:val="24"/>
        </w:rPr>
        <w:t xml:space="preserve"> </w:t>
      </w:r>
      <w:r w:rsidR="005B0108">
        <w:rPr>
          <w:rFonts w:ascii="Arial" w:hAnsi="Arial" w:cs="Arial"/>
          <w:sz w:val="24"/>
          <w:szCs w:val="24"/>
        </w:rPr>
        <w:t>il Segretariato generale della G</w:t>
      </w:r>
      <w:r>
        <w:rPr>
          <w:rFonts w:ascii="Arial" w:hAnsi="Arial" w:cs="Arial"/>
          <w:sz w:val="24"/>
          <w:szCs w:val="24"/>
        </w:rPr>
        <w:t>iustizia amministrativa, composto dal Segretario generale nonché dal Segretario delegato per il Consiglio di Stato e dal Segre</w:t>
      </w:r>
      <w:r w:rsidR="005B0108">
        <w:rPr>
          <w:rFonts w:ascii="Arial" w:hAnsi="Arial" w:cs="Arial"/>
          <w:sz w:val="24"/>
          <w:szCs w:val="24"/>
        </w:rPr>
        <w:t>tario delegato per i Tribunali A</w:t>
      </w:r>
      <w:r>
        <w:rPr>
          <w:rFonts w:ascii="Arial" w:hAnsi="Arial" w:cs="Arial"/>
          <w:sz w:val="24"/>
          <w:szCs w:val="24"/>
        </w:rPr>
        <w:t xml:space="preserve">mministrativi </w:t>
      </w:r>
      <w:r w:rsidR="005B0108">
        <w:rPr>
          <w:rFonts w:ascii="Arial" w:hAnsi="Arial" w:cs="Arial"/>
          <w:sz w:val="24"/>
          <w:szCs w:val="24"/>
        </w:rPr>
        <w:t>R</w:t>
      </w:r>
      <w:r>
        <w:rPr>
          <w:rFonts w:ascii="Arial" w:hAnsi="Arial" w:cs="Arial"/>
          <w:sz w:val="24"/>
          <w:szCs w:val="24"/>
        </w:rPr>
        <w:t>egionali.</w:t>
      </w:r>
    </w:p>
    <w:p w:rsidR="009F1E18" w:rsidRDefault="009F1E18" w:rsidP="00636FB9">
      <w:pPr>
        <w:spacing w:line="360" w:lineRule="auto"/>
        <w:jc w:val="both"/>
        <w:rPr>
          <w:rFonts w:ascii="Arial" w:hAnsi="Arial" w:cs="Arial"/>
          <w:sz w:val="24"/>
          <w:szCs w:val="24"/>
        </w:rPr>
      </w:pPr>
      <w:r>
        <w:rPr>
          <w:rFonts w:ascii="Arial" w:hAnsi="Arial" w:cs="Arial"/>
          <w:sz w:val="24"/>
          <w:szCs w:val="24"/>
        </w:rPr>
        <w:t>Il Segretario generale, in base all’art.</w:t>
      </w:r>
      <w:r w:rsidR="005B0108">
        <w:rPr>
          <w:rFonts w:ascii="Arial" w:hAnsi="Arial" w:cs="Arial"/>
          <w:sz w:val="24"/>
          <w:szCs w:val="24"/>
        </w:rPr>
        <w:t xml:space="preserve"> 8 del Regolamento di O</w:t>
      </w:r>
      <w:r>
        <w:rPr>
          <w:rFonts w:ascii="Arial" w:hAnsi="Arial" w:cs="Arial"/>
          <w:sz w:val="24"/>
          <w:szCs w:val="24"/>
        </w:rPr>
        <w:t xml:space="preserve">rganizzazione, </w:t>
      </w:r>
      <w:r w:rsidR="004B4809">
        <w:rPr>
          <w:rFonts w:ascii="Arial" w:hAnsi="Arial" w:cs="Arial"/>
          <w:sz w:val="24"/>
          <w:szCs w:val="24"/>
        </w:rPr>
        <w:t xml:space="preserve">oltre a svolgere </w:t>
      </w:r>
      <w:r w:rsidR="00215E2C">
        <w:rPr>
          <w:rFonts w:ascii="Arial" w:hAnsi="Arial" w:cs="Arial"/>
          <w:sz w:val="24"/>
          <w:szCs w:val="24"/>
        </w:rPr>
        <w:t>compiti di assistenza del Presidente e di direzione, c</w:t>
      </w:r>
      <w:r w:rsidR="005B0108">
        <w:rPr>
          <w:rFonts w:ascii="Arial" w:hAnsi="Arial" w:cs="Arial"/>
          <w:sz w:val="24"/>
          <w:szCs w:val="24"/>
        </w:rPr>
        <w:t>oordinamento e controllo degli U</w:t>
      </w:r>
      <w:r w:rsidR="00215E2C">
        <w:rPr>
          <w:rFonts w:ascii="Arial" w:hAnsi="Arial" w:cs="Arial"/>
          <w:sz w:val="24"/>
          <w:szCs w:val="24"/>
        </w:rPr>
        <w:t xml:space="preserve">ffici di livello dirigenziale generale, </w:t>
      </w:r>
      <w:r w:rsidR="00215E2C" w:rsidRPr="005B0108">
        <w:rPr>
          <w:rFonts w:ascii="Arial" w:hAnsi="Arial" w:cs="Arial"/>
          <w:i/>
          <w:sz w:val="24"/>
          <w:szCs w:val="24"/>
        </w:rPr>
        <w:t>“è responsabile dei risultati complessivi della gestione amministrativa</w:t>
      </w:r>
      <w:r w:rsidR="00215E2C">
        <w:rPr>
          <w:rFonts w:ascii="Arial" w:hAnsi="Arial" w:cs="Arial"/>
          <w:sz w:val="24"/>
          <w:szCs w:val="24"/>
        </w:rPr>
        <w:t>” della G.A.</w:t>
      </w:r>
    </w:p>
    <w:p w:rsidR="00215E2C" w:rsidRDefault="00215E2C" w:rsidP="00636FB9">
      <w:pPr>
        <w:spacing w:line="360" w:lineRule="auto"/>
        <w:jc w:val="both"/>
        <w:rPr>
          <w:rFonts w:ascii="Arial" w:hAnsi="Arial" w:cs="Arial"/>
          <w:sz w:val="24"/>
          <w:szCs w:val="24"/>
        </w:rPr>
      </w:pPr>
      <w:r>
        <w:rPr>
          <w:rFonts w:ascii="Arial" w:hAnsi="Arial" w:cs="Arial"/>
          <w:sz w:val="24"/>
          <w:szCs w:val="24"/>
        </w:rPr>
        <w:t xml:space="preserve">Ai Segretari delegati per il Consiglio di Stato e per i Tribunali amministrativi regionali spetta, tra l’altro, ognuno per la parte concernente il plesso di propria competenza, la definizione delle proposte di progetto del bilancio preventivo, sovraintendendo, a tale scopo, alla rilevazione e all’analisi delle </w:t>
      </w:r>
      <w:r w:rsidR="005B0108">
        <w:rPr>
          <w:rFonts w:ascii="Arial" w:hAnsi="Arial" w:cs="Arial"/>
          <w:sz w:val="24"/>
          <w:szCs w:val="24"/>
        </w:rPr>
        <w:t xml:space="preserve">diverse </w:t>
      </w:r>
      <w:r>
        <w:rPr>
          <w:rFonts w:ascii="Arial" w:hAnsi="Arial" w:cs="Arial"/>
          <w:sz w:val="24"/>
          <w:szCs w:val="24"/>
        </w:rPr>
        <w:t>esigenze.</w:t>
      </w:r>
    </w:p>
    <w:p w:rsidR="00215E2C" w:rsidRDefault="00215E2C" w:rsidP="00636FB9">
      <w:pPr>
        <w:spacing w:line="360" w:lineRule="auto"/>
        <w:jc w:val="both"/>
        <w:rPr>
          <w:rFonts w:ascii="Arial" w:hAnsi="Arial" w:cs="Arial"/>
          <w:sz w:val="24"/>
          <w:szCs w:val="24"/>
        </w:rPr>
      </w:pPr>
      <w:r>
        <w:rPr>
          <w:rFonts w:ascii="Arial" w:hAnsi="Arial" w:cs="Arial"/>
          <w:sz w:val="24"/>
          <w:szCs w:val="24"/>
        </w:rPr>
        <w:t>Sono</w:t>
      </w:r>
      <w:r w:rsidR="005B0108">
        <w:rPr>
          <w:rFonts w:ascii="Arial" w:hAnsi="Arial" w:cs="Arial"/>
          <w:sz w:val="24"/>
          <w:szCs w:val="24"/>
        </w:rPr>
        <w:t>,</w:t>
      </w:r>
      <w:r>
        <w:rPr>
          <w:rFonts w:ascii="Arial" w:hAnsi="Arial" w:cs="Arial"/>
          <w:sz w:val="24"/>
          <w:szCs w:val="24"/>
        </w:rPr>
        <w:t xml:space="preserve"> infine</w:t>
      </w:r>
      <w:r w:rsidR="005B0108">
        <w:rPr>
          <w:rFonts w:ascii="Arial" w:hAnsi="Arial" w:cs="Arial"/>
          <w:sz w:val="24"/>
          <w:szCs w:val="24"/>
        </w:rPr>
        <w:t>,</w:t>
      </w:r>
      <w:r>
        <w:rPr>
          <w:rFonts w:ascii="Arial" w:hAnsi="Arial" w:cs="Arial"/>
          <w:sz w:val="24"/>
          <w:szCs w:val="24"/>
        </w:rPr>
        <w:t xml:space="preserve"> previsti una pluralità di Uffici centrali, alcuni dei quali attribuiti</w:t>
      </w:r>
      <w:r w:rsidR="005B0108">
        <w:rPr>
          <w:rFonts w:ascii="Arial" w:hAnsi="Arial" w:cs="Arial"/>
          <w:sz w:val="24"/>
          <w:szCs w:val="24"/>
        </w:rPr>
        <w:t xml:space="preserve">  sulla base, si ritiene, </w:t>
      </w:r>
      <w:r w:rsidR="004B4809">
        <w:rPr>
          <w:rFonts w:ascii="Arial" w:hAnsi="Arial" w:cs="Arial"/>
          <w:sz w:val="24"/>
          <w:szCs w:val="24"/>
        </w:rPr>
        <w:t>di un criterio</w:t>
      </w:r>
      <w:r>
        <w:rPr>
          <w:rFonts w:ascii="Arial" w:hAnsi="Arial" w:cs="Arial"/>
          <w:sz w:val="24"/>
          <w:szCs w:val="24"/>
        </w:rPr>
        <w:t xml:space="preserve"> </w:t>
      </w:r>
      <w:r w:rsidR="004B4809">
        <w:rPr>
          <w:rFonts w:ascii="Arial" w:hAnsi="Arial" w:cs="Arial"/>
          <w:sz w:val="24"/>
          <w:szCs w:val="24"/>
        </w:rPr>
        <w:t xml:space="preserve">non espresso di minore vicinanza o “sensibilità” rispetto all’esercizio della giurisdizione - </w:t>
      </w:r>
      <w:r>
        <w:rPr>
          <w:rFonts w:ascii="Arial" w:hAnsi="Arial" w:cs="Arial"/>
          <w:sz w:val="24"/>
          <w:szCs w:val="24"/>
        </w:rPr>
        <w:t xml:space="preserve">alla competenza di dirigenti amministrativi (Ufficio dei servizi di presidenza, </w:t>
      </w:r>
      <w:r w:rsidR="00776734">
        <w:rPr>
          <w:rFonts w:ascii="Arial" w:hAnsi="Arial" w:cs="Arial"/>
          <w:sz w:val="24"/>
          <w:szCs w:val="24"/>
        </w:rPr>
        <w:t xml:space="preserve">Uffici di supporto del Segretariato generale, Ufficio unico contratti e risorse), altri </w:t>
      </w:r>
      <w:r w:rsidR="00F83BFA">
        <w:rPr>
          <w:rFonts w:ascii="Arial" w:hAnsi="Arial" w:cs="Arial"/>
          <w:sz w:val="24"/>
          <w:szCs w:val="24"/>
        </w:rPr>
        <w:t xml:space="preserve">invece </w:t>
      </w:r>
      <w:r w:rsidR="00776734">
        <w:rPr>
          <w:rFonts w:ascii="Arial" w:hAnsi="Arial" w:cs="Arial"/>
          <w:sz w:val="24"/>
          <w:szCs w:val="24"/>
        </w:rPr>
        <w:t>diretti da magistrati (Ufficio stampa e comunicazione istituzionale, Ufficio rapporti con le Istituzioni comunitarie e internazionali, Ufficio studi, massimario e formazione, Servizio per l’informatica).</w:t>
      </w:r>
    </w:p>
    <w:p w:rsidR="00580F86" w:rsidRPr="00580F86" w:rsidRDefault="005B0108" w:rsidP="00580F86">
      <w:pPr>
        <w:spacing w:line="360" w:lineRule="auto"/>
        <w:jc w:val="both"/>
        <w:rPr>
          <w:rFonts w:ascii="Arial" w:hAnsi="Arial" w:cs="Arial"/>
          <w:sz w:val="24"/>
          <w:szCs w:val="24"/>
        </w:rPr>
      </w:pPr>
      <w:r>
        <w:rPr>
          <w:rFonts w:ascii="Arial" w:hAnsi="Arial" w:cs="Arial"/>
          <w:sz w:val="24"/>
          <w:szCs w:val="24"/>
        </w:rPr>
        <w:t>Un’</w:t>
      </w:r>
      <w:r w:rsidR="00F83BFA">
        <w:rPr>
          <w:rFonts w:ascii="Arial" w:hAnsi="Arial" w:cs="Arial"/>
          <w:sz w:val="24"/>
          <w:szCs w:val="24"/>
        </w:rPr>
        <w:t>importante innovazione organizzativa, introdotta dall’art. 8 del D.L. 31 agosto 201</w:t>
      </w:r>
      <w:r>
        <w:rPr>
          <w:rFonts w:ascii="Arial" w:hAnsi="Arial" w:cs="Arial"/>
          <w:sz w:val="24"/>
          <w:szCs w:val="24"/>
        </w:rPr>
        <w:t>6 n. 168, convertito dalla L.</w:t>
      </w:r>
      <w:r w:rsidR="00F83BFA">
        <w:rPr>
          <w:rFonts w:ascii="Arial" w:hAnsi="Arial" w:cs="Arial"/>
          <w:sz w:val="24"/>
          <w:szCs w:val="24"/>
        </w:rPr>
        <w:t xml:space="preserve"> n. 197 del 2016, è rappresentata dall’Ufficio per il processo amministrativo, istituito</w:t>
      </w:r>
      <w:r w:rsidR="0022475A">
        <w:rPr>
          <w:rFonts w:ascii="Arial" w:hAnsi="Arial" w:cs="Arial"/>
          <w:sz w:val="24"/>
          <w:szCs w:val="24"/>
        </w:rPr>
        <w:t>, sul modello dell’analoga struttura introdotta nella giurisdizione ordinaria,</w:t>
      </w:r>
      <w:r>
        <w:rPr>
          <w:rFonts w:ascii="Arial" w:hAnsi="Arial" w:cs="Arial"/>
          <w:sz w:val="24"/>
          <w:szCs w:val="24"/>
        </w:rPr>
        <w:t xml:space="preserve"> in </w:t>
      </w:r>
      <w:r w:rsidR="00F83BFA">
        <w:rPr>
          <w:rFonts w:ascii="Arial" w:hAnsi="Arial" w:cs="Arial"/>
          <w:sz w:val="24"/>
          <w:szCs w:val="24"/>
        </w:rPr>
        <w:t>ogni sezione giurisdizionale</w:t>
      </w:r>
      <w:r>
        <w:rPr>
          <w:rFonts w:ascii="Arial" w:hAnsi="Arial" w:cs="Arial"/>
          <w:sz w:val="24"/>
          <w:szCs w:val="24"/>
        </w:rPr>
        <w:t xml:space="preserve"> del Consiglio di Stato, nella S</w:t>
      </w:r>
      <w:r w:rsidR="00F83BFA">
        <w:rPr>
          <w:rFonts w:ascii="Arial" w:hAnsi="Arial" w:cs="Arial"/>
          <w:sz w:val="24"/>
          <w:szCs w:val="24"/>
        </w:rPr>
        <w:t>ezione gi</w:t>
      </w:r>
      <w:r>
        <w:rPr>
          <w:rFonts w:ascii="Arial" w:hAnsi="Arial" w:cs="Arial"/>
          <w:sz w:val="24"/>
          <w:szCs w:val="24"/>
        </w:rPr>
        <w:t>urisdizionale del Consiglio di G</w:t>
      </w:r>
      <w:r w:rsidR="00F83BFA">
        <w:rPr>
          <w:rFonts w:ascii="Arial" w:hAnsi="Arial" w:cs="Arial"/>
          <w:sz w:val="24"/>
          <w:szCs w:val="24"/>
        </w:rPr>
        <w:t>iustizia amministrativa per la Regione Si</w:t>
      </w:r>
      <w:r>
        <w:rPr>
          <w:rFonts w:ascii="Arial" w:hAnsi="Arial" w:cs="Arial"/>
          <w:sz w:val="24"/>
          <w:szCs w:val="24"/>
        </w:rPr>
        <w:t>ciliana, in ogni Tribunale Amministrativo Regionale e S</w:t>
      </w:r>
      <w:r w:rsidR="00F83BFA">
        <w:rPr>
          <w:rFonts w:ascii="Arial" w:hAnsi="Arial" w:cs="Arial"/>
          <w:sz w:val="24"/>
          <w:szCs w:val="24"/>
        </w:rPr>
        <w:t xml:space="preserve">ezioni </w:t>
      </w:r>
      <w:r>
        <w:rPr>
          <w:rFonts w:ascii="Arial" w:hAnsi="Arial" w:cs="Arial"/>
          <w:sz w:val="24"/>
          <w:szCs w:val="24"/>
        </w:rPr>
        <w:t>di</w:t>
      </w:r>
      <w:r w:rsidR="00F83BFA">
        <w:rPr>
          <w:rFonts w:ascii="Arial" w:hAnsi="Arial" w:cs="Arial"/>
          <w:sz w:val="24"/>
          <w:szCs w:val="24"/>
        </w:rPr>
        <w:t>staccate e</w:t>
      </w:r>
      <w:r w:rsidR="005E63D5">
        <w:rPr>
          <w:rFonts w:ascii="Arial" w:hAnsi="Arial" w:cs="Arial"/>
          <w:sz w:val="24"/>
          <w:szCs w:val="24"/>
        </w:rPr>
        <w:t>,</w:t>
      </w:r>
      <w:r w:rsidR="00F83BFA">
        <w:rPr>
          <w:rFonts w:ascii="Arial" w:hAnsi="Arial" w:cs="Arial"/>
          <w:sz w:val="24"/>
          <w:szCs w:val="24"/>
        </w:rPr>
        <w:t xml:space="preserve"> nel</w:t>
      </w:r>
      <w:r w:rsidR="005E63D5">
        <w:rPr>
          <w:rFonts w:ascii="Arial" w:hAnsi="Arial" w:cs="Arial"/>
          <w:sz w:val="24"/>
          <w:szCs w:val="24"/>
        </w:rPr>
        <w:t xml:space="preserve"> T.A.R. del Lazio, in</w:t>
      </w:r>
      <w:r>
        <w:rPr>
          <w:rFonts w:ascii="Arial" w:hAnsi="Arial" w:cs="Arial"/>
          <w:sz w:val="24"/>
          <w:szCs w:val="24"/>
        </w:rPr>
        <w:t xml:space="preserve"> ogni S</w:t>
      </w:r>
      <w:r w:rsidR="005E63D5">
        <w:rPr>
          <w:rFonts w:ascii="Arial" w:hAnsi="Arial" w:cs="Arial"/>
          <w:sz w:val="24"/>
          <w:szCs w:val="24"/>
        </w:rPr>
        <w:t>ezione</w:t>
      </w:r>
      <w:r w:rsidR="00F83BFA">
        <w:rPr>
          <w:rFonts w:ascii="Arial" w:hAnsi="Arial" w:cs="Arial"/>
          <w:sz w:val="24"/>
          <w:szCs w:val="24"/>
        </w:rPr>
        <w:t>.</w:t>
      </w:r>
      <w:r w:rsidR="00580F86">
        <w:rPr>
          <w:rFonts w:ascii="Arial" w:hAnsi="Arial" w:cs="Arial"/>
          <w:sz w:val="24"/>
          <w:szCs w:val="24"/>
        </w:rPr>
        <w:t xml:space="preserve"> L’obiettivo è quello</w:t>
      </w:r>
      <w:r w:rsidR="005E63D5">
        <w:rPr>
          <w:rFonts w:ascii="Arial" w:hAnsi="Arial" w:cs="Arial"/>
          <w:sz w:val="24"/>
          <w:szCs w:val="24"/>
        </w:rPr>
        <w:t xml:space="preserve"> di </w:t>
      </w:r>
      <w:r w:rsidR="00580F86">
        <w:rPr>
          <w:rFonts w:ascii="Arial" w:hAnsi="Arial" w:cs="Arial"/>
          <w:sz w:val="24"/>
          <w:szCs w:val="24"/>
        </w:rPr>
        <w:t>supportare i magistrati nella gestione dei r</w:t>
      </w:r>
      <w:r w:rsidR="005E63D5">
        <w:rPr>
          <w:rFonts w:ascii="Arial" w:hAnsi="Arial" w:cs="Arial"/>
          <w:sz w:val="24"/>
          <w:szCs w:val="24"/>
        </w:rPr>
        <w:t>icorsi e dei relativi fascicoli attraverso la collaborazione di laureati in tirocinio. Secondo l’art. 28 del Regolamento di O</w:t>
      </w:r>
      <w:r w:rsidR="00580F86">
        <w:rPr>
          <w:rFonts w:ascii="Arial" w:hAnsi="Arial" w:cs="Arial"/>
          <w:sz w:val="24"/>
          <w:szCs w:val="24"/>
        </w:rPr>
        <w:t>rganizzazione l</w:t>
      </w:r>
      <w:r w:rsidR="005E63D5">
        <w:rPr>
          <w:rFonts w:ascii="Arial" w:hAnsi="Arial" w:cs="Arial"/>
          <w:sz w:val="24"/>
          <w:szCs w:val="24"/>
        </w:rPr>
        <w:t>'U</w:t>
      </w:r>
      <w:r w:rsidR="00580F86" w:rsidRPr="00580F86">
        <w:rPr>
          <w:rFonts w:ascii="Arial" w:hAnsi="Arial" w:cs="Arial"/>
          <w:sz w:val="24"/>
          <w:szCs w:val="24"/>
        </w:rPr>
        <w:t xml:space="preserve">fficio del processo svolge i seguenti compiti: </w:t>
      </w:r>
    </w:p>
    <w:p w:rsidR="00580F86" w:rsidRPr="00580F86" w:rsidRDefault="001433DD" w:rsidP="00580F86">
      <w:pPr>
        <w:spacing w:line="360" w:lineRule="auto"/>
        <w:jc w:val="both"/>
        <w:rPr>
          <w:rFonts w:ascii="Arial" w:hAnsi="Arial" w:cs="Arial"/>
          <w:sz w:val="24"/>
          <w:szCs w:val="24"/>
        </w:rPr>
      </w:pPr>
      <w:r>
        <w:rPr>
          <w:rFonts w:ascii="Arial" w:hAnsi="Arial" w:cs="Arial"/>
          <w:sz w:val="24"/>
          <w:szCs w:val="24"/>
        </w:rPr>
        <w:t xml:space="preserve">a) analizzare le pendenze e </w:t>
      </w:r>
      <w:r w:rsidR="00580F86" w:rsidRPr="00580F86">
        <w:rPr>
          <w:rFonts w:ascii="Arial" w:hAnsi="Arial" w:cs="Arial"/>
          <w:sz w:val="24"/>
          <w:szCs w:val="24"/>
        </w:rPr>
        <w:t xml:space="preserve">i flussi delle sopravvenienze; </w:t>
      </w:r>
    </w:p>
    <w:p w:rsidR="00580F86" w:rsidRPr="00580F86" w:rsidRDefault="001433DD" w:rsidP="00580F86">
      <w:pPr>
        <w:spacing w:line="360" w:lineRule="auto"/>
        <w:jc w:val="both"/>
        <w:rPr>
          <w:rFonts w:ascii="Arial" w:hAnsi="Arial" w:cs="Arial"/>
          <w:sz w:val="24"/>
          <w:szCs w:val="24"/>
        </w:rPr>
      </w:pPr>
      <w:r>
        <w:rPr>
          <w:rFonts w:ascii="Arial" w:hAnsi="Arial" w:cs="Arial"/>
          <w:sz w:val="24"/>
          <w:szCs w:val="24"/>
        </w:rPr>
        <w:t xml:space="preserve">b) organizzare </w:t>
      </w:r>
      <w:r w:rsidR="00580F86" w:rsidRPr="00580F86">
        <w:rPr>
          <w:rFonts w:ascii="Arial" w:hAnsi="Arial" w:cs="Arial"/>
          <w:sz w:val="24"/>
          <w:szCs w:val="24"/>
        </w:rPr>
        <w:t xml:space="preserve">udienze tematiche e </w:t>
      </w:r>
      <w:r>
        <w:rPr>
          <w:rFonts w:ascii="Arial" w:hAnsi="Arial" w:cs="Arial"/>
          <w:sz w:val="24"/>
          <w:szCs w:val="24"/>
        </w:rPr>
        <w:t xml:space="preserve">quelle dedicate a </w:t>
      </w:r>
      <w:r w:rsidR="00580F86" w:rsidRPr="00580F86">
        <w:rPr>
          <w:rFonts w:ascii="Arial" w:hAnsi="Arial" w:cs="Arial"/>
          <w:sz w:val="24"/>
          <w:szCs w:val="24"/>
        </w:rPr>
        <w:t xml:space="preserve">cause seriali; </w:t>
      </w:r>
    </w:p>
    <w:p w:rsidR="00580F86" w:rsidRPr="00580F86" w:rsidRDefault="001433DD" w:rsidP="00580F86">
      <w:pPr>
        <w:spacing w:line="360" w:lineRule="auto"/>
        <w:jc w:val="both"/>
        <w:rPr>
          <w:rFonts w:ascii="Arial" w:hAnsi="Arial" w:cs="Arial"/>
          <w:sz w:val="24"/>
          <w:szCs w:val="24"/>
        </w:rPr>
      </w:pPr>
      <w:r>
        <w:rPr>
          <w:rFonts w:ascii="Arial" w:hAnsi="Arial" w:cs="Arial"/>
          <w:sz w:val="24"/>
          <w:szCs w:val="24"/>
        </w:rPr>
        <w:t xml:space="preserve">c) compilare </w:t>
      </w:r>
      <w:r w:rsidR="00580F86" w:rsidRPr="00580F86">
        <w:rPr>
          <w:rFonts w:ascii="Arial" w:hAnsi="Arial" w:cs="Arial"/>
          <w:sz w:val="24"/>
          <w:szCs w:val="24"/>
        </w:rPr>
        <w:t xml:space="preserve">la scheda del fascicolo di causa, indicante la materia e l'esistenza di precedenti specifici; la compilazione della scheda può essere limitata a determinate tipologie di affari, individuate per materia o per anno di iscrizione dell'affare, secondo i criteri fissati dal presidente o suo delegato, come individuato al comma 3, sentiti i magistrati affidatari; </w:t>
      </w:r>
    </w:p>
    <w:p w:rsidR="00580F86" w:rsidRPr="00580F86" w:rsidRDefault="00580F86" w:rsidP="00580F86">
      <w:pPr>
        <w:spacing w:line="360" w:lineRule="auto"/>
        <w:jc w:val="both"/>
        <w:rPr>
          <w:rFonts w:ascii="Arial" w:hAnsi="Arial" w:cs="Arial"/>
          <w:sz w:val="24"/>
          <w:szCs w:val="24"/>
        </w:rPr>
      </w:pPr>
      <w:r w:rsidRPr="00580F86">
        <w:rPr>
          <w:rFonts w:ascii="Arial" w:hAnsi="Arial" w:cs="Arial"/>
          <w:sz w:val="24"/>
          <w:szCs w:val="24"/>
        </w:rPr>
        <w:t xml:space="preserve">d) </w:t>
      </w:r>
      <w:r w:rsidR="001433DD">
        <w:rPr>
          <w:rFonts w:ascii="Arial" w:hAnsi="Arial" w:cs="Arial"/>
          <w:sz w:val="24"/>
          <w:szCs w:val="24"/>
        </w:rPr>
        <w:t xml:space="preserve">fornire </w:t>
      </w:r>
      <w:r w:rsidRPr="00580F86">
        <w:rPr>
          <w:rFonts w:ascii="Arial" w:hAnsi="Arial" w:cs="Arial"/>
          <w:sz w:val="24"/>
          <w:szCs w:val="24"/>
        </w:rPr>
        <w:t xml:space="preserve">assistenza ai giudici nelle attività preparatorie relative ai provvedimenti giurisdizionali, quali ricerche di giurisprudenza, di legislazione, di dottrina e di documentazione; </w:t>
      </w:r>
    </w:p>
    <w:p w:rsidR="00580F86" w:rsidRPr="00580F86" w:rsidRDefault="001433DD" w:rsidP="00580F86">
      <w:pPr>
        <w:spacing w:line="360" w:lineRule="auto"/>
        <w:jc w:val="both"/>
        <w:rPr>
          <w:rFonts w:ascii="Arial" w:hAnsi="Arial" w:cs="Arial"/>
          <w:sz w:val="24"/>
          <w:szCs w:val="24"/>
        </w:rPr>
      </w:pPr>
      <w:r>
        <w:rPr>
          <w:rFonts w:ascii="Arial" w:hAnsi="Arial" w:cs="Arial"/>
          <w:sz w:val="24"/>
          <w:szCs w:val="24"/>
        </w:rPr>
        <w:t>e) individuare</w:t>
      </w:r>
      <w:r w:rsidR="00580F86" w:rsidRPr="00580F86">
        <w:rPr>
          <w:rFonts w:ascii="Arial" w:hAnsi="Arial" w:cs="Arial"/>
          <w:sz w:val="24"/>
          <w:szCs w:val="24"/>
        </w:rPr>
        <w:t xml:space="preserve"> di questioni su cui si siano delineati o possano delinearsi contrasti di giurisprudenza; </w:t>
      </w:r>
    </w:p>
    <w:p w:rsidR="00580F86" w:rsidRPr="00580F86" w:rsidRDefault="00580F86" w:rsidP="00580F86">
      <w:pPr>
        <w:spacing w:line="360" w:lineRule="auto"/>
        <w:jc w:val="both"/>
        <w:rPr>
          <w:rFonts w:ascii="Arial" w:hAnsi="Arial" w:cs="Arial"/>
          <w:sz w:val="24"/>
          <w:szCs w:val="24"/>
        </w:rPr>
      </w:pPr>
      <w:r w:rsidRPr="00580F86">
        <w:rPr>
          <w:rFonts w:ascii="Arial" w:hAnsi="Arial" w:cs="Arial"/>
          <w:sz w:val="24"/>
          <w:szCs w:val="24"/>
        </w:rPr>
        <w:t xml:space="preserve">f) </w:t>
      </w:r>
      <w:r w:rsidR="001433DD">
        <w:rPr>
          <w:rFonts w:ascii="Arial" w:hAnsi="Arial" w:cs="Arial"/>
          <w:sz w:val="24"/>
          <w:szCs w:val="24"/>
        </w:rPr>
        <w:t xml:space="preserve">utilizzare ed eventualmente rielaborare, </w:t>
      </w:r>
      <w:r w:rsidRPr="00580F86">
        <w:rPr>
          <w:rFonts w:ascii="Arial" w:hAnsi="Arial" w:cs="Arial"/>
          <w:sz w:val="24"/>
          <w:szCs w:val="24"/>
        </w:rPr>
        <w:t xml:space="preserve">per l'espletamento dei propri compiti, come elencati nel presente comma, </w:t>
      </w:r>
      <w:r w:rsidR="001433DD">
        <w:rPr>
          <w:rFonts w:ascii="Arial" w:hAnsi="Arial" w:cs="Arial"/>
          <w:sz w:val="24"/>
          <w:szCs w:val="24"/>
        </w:rPr>
        <w:t xml:space="preserve">i </w:t>
      </w:r>
      <w:r w:rsidRPr="00580F86">
        <w:rPr>
          <w:rFonts w:ascii="Arial" w:hAnsi="Arial" w:cs="Arial"/>
          <w:sz w:val="24"/>
          <w:szCs w:val="24"/>
        </w:rPr>
        <w:t xml:space="preserve">dati forniti dall'ufficio statistica del Servizio dell'informatica, anche su richiesta del presidente o suo delegato, come individuato al comma 3; </w:t>
      </w:r>
    </w:p>
    <w:p w:rsidR="00580F86" w:rsidRPr="00580F86" w:rsidRDefault="001433DD" w:rsidP="00580F86">
      <w:pPr>
        <w:spacing w:line="360" w:lineRule="auto"/>
        <w:jc w:val="both"/>
        <w:rPr>
          <w:rFonts w:ascii="Arial" w:hAnsi="Arial" w:cs="Arial"/>
          <w:sz w:val="24"/>
          <w:szCs w:val="24"/>
        </w:rPr>
      </w:pPr>
      <w:r>
        <w:rPr>
          <w:rFonts w:ascii="Arial" w:hAnsi="Arial" w:cs="Arial"/>
          <w:sz w:val="24"/>
          <w:szCs w:val="24"/>
        </w:rPr>
        <w:t xml:space="preserve">g) raccogliere il </w:t>
      </w:r>
      <w:r w:rsidR="00580F86" w:rsidRPr="00580F86">
        <w:rPr>
          <w:rFonts w:ascii="Arial" w:hAnsi="Arial" w:cs="Arial"/>
          <w:sz w:val="24"/>
          <w:szCs w:val="24"/>
        </w:rPr>
        <w:t xml:space="preserve">materiale e </w:t>
      </w:r>
      <w:r>
        <w:rPr>
          <w:rFonts w:ascii="Arial" w:hAnsi="Arial" w:cs="Arial"/>
          <w:sz w:val="24"/>
          <w:szCs w:val="24"/>
        </w:rPr>
        <w:t xml:space="preserve">la </w:t>
      </w:r>
      <w:r w:rsidR="00580F86" w:rsidRPr="00580F86">
        <w:rPr>
          <w:rFonts w:ascii="Arial" w:hAnsi="Arial" w:cs="Arial"/>
          <w:sz w:val="24"/>
          <w:szCs w:val="24"/>
        </w:rPr>
        <w:t xml:space="preserve">documentazione </w:t>
      </w:r>
      <w:r>
        <w:rPr>
          <w:rFonts w:ascii="Arial" w:hAnsi="Arial" w:cs="Arial"/>
          <w:sz w:val="24"/>
          <w:szCs w:val="24"/>
        </w:rPr>
        <w:t xml:space="preserve">necessari </w:t>
      </w:r>
      <w:r w:rsidR="00580F86" w:rsidRPr="00580F86">
        <w:rPr>
          <w:rFonts w:ascii="Arial" w:hAnsi="Arial" w:cs="Arial"/>
          <w:sz w:val="24"/>
          <w:szCs w:val="24"/>
        </w:rPr>
        <w:t xml:space="preserve">per l'inaugurazione dell'anno giudiziario; </w:t>
      </w:r>
    </w:p>
    <w:p w:rsidR="00580F86" w:rsidRPr="00580F86" w:rsidRDefault="001433DD" w:rsidP="00580F86">
      <w:pPr>
        <w:spacing w:line="360" w:lineRule="auto"/>
        <w:jc w:val="both"/>
        <w:rPr>
          <w:rFonts w:ascii="Arial" w:hAnsi="Arial" w:cs="Arial"/>
          <w:sz w:val="24"/>
          <w:szCs w:val="24"/>
        </w:rPr>
      </w:pPr>
      <w:r>
        <w:rPr>
          <w:rFonts w:ascii="Arial" w:hAnsi="Arial" w:cs="Arial"/>
          <w:sz w:val="24"/>
          <w:szCs w:val="24"/>
        </w:rPr>
        <w:t xml:space="preserve">h) preparare </w:t>
      </w:r>
      <w:r w:rsidR="00580F86" w:rsidRPr="001433DD">
        <w:rPr>
          <w:rFonts w:ascii="Arial" w:hAnsi="Arial" w:cs="Arial"/>
          <w:i/>
          <w:sz w:val="24"/>
          <w:szCs w:val="24"/>
        </w:rPr>
        <w:t>report</w:t>
      </w:r>
      <w:r>
        <w:rPr>
          <w:rFonts w:ascii="Arial" w:hAnsi="Arial" w:cs="Arial"/>
          <w:sz w:val="24"/>
          <w:szCs w:val="24"/>
        </w:rPr>
        <w:t xml:space="preserve"> sui procedimenti in corso e </w:t>
      </w:r>
      <w:r w:rsidR="00580F86" w:rsidRPr="00580F86">
        <w:rPr>
          <w:rFonts w:ascii="Arial" w:hAnsi="Arial" w:cs="Arial"/>
          <w:sz w:val="24"/>
          <w:szCs w:val="24"/>
        </w:rPr>
        <w:t>sintesi delle decisioni emesse</w:t>
      </w:r>
      <w:r>
        <w:rPr>
          <w:rFonts w:ascii="Arial" w:hAnsi="Arial" w:cs="Arial"/>
          <w:sz w:val="24"/>
          <w:szCs w:val="24"/>
        </w:rPr>
        <w:t xml:space="preserve">, finalizzati </w:t>
      </w:r>
      <w:r w:rsidR="00580F86" w:rsidRPr="00580F86">
        <w:rPr>
          <w:rFonts w:ascii="Arial" w:hAnsi="Arial" w:cs="Arial"/>
          <w:sz w:val="24"/>
          <w:szCs w:val="24"/>
        </w:rPr>
        <w:t xml:space="preserve">alla loro divulgazione, anche in </w:t>
      </w:r>
      <w:r>
        <w:rPr>
          <w:rFonts w:ascii="Arial" w:hAnsi="Arial" w:cs="Arial"/>
          <w:sz w:val="24"/>
          <w:szCs w:val="24"/>
        </w:rPr>
        <w:t>raccordo con l'U</w:t>
      </w:r>
      <w:r w:rsidR="00580F86" w:rsidRPr="00580F86">
        <w:rPr>
          <w:rFonts w:ascii="Arial" w:hAnsi="Arial" w:cs="Arial"/>
          <w:sz w:val="24"/>
          <w:szCs w:val="24"/>
        </w:rPr>
        <w:t xml:space="preserve">fficio studi; </w:t>
      </w:r>
    </w:p>
    <w:p w:rsidR="00580F86" w:rsidRDefault="00580F86" w:rsidP="00580F86">
      <w:pPr>
        <w:spacing w:line="360" w:lineRule="auto"/>
        <w:jc w:val="both"/>
        <w:rPr>
          <w:rFonts w:ascii="Arial" w:hAnsi="Arial" w:cs="Arial"/>
          <w:sz w:val="24"/>
          <w:szCs w:val="24"/>
        </w:rPr>
      </w:pPr>
      <w:r w:rsidRPr="00580F86">
        <w:rPr>
          <w:rFonts w:ascii="Arial" w:hAnsi="Arial" w:cs="Arial"/>
          <w:sz w:val="24"/>
          <w:szCs w:val="24"/>
        </w:rPr>
        <w:t xml:space="preserve">i) </w:t>
      </w:r>
      <w:r w:rsidR="001433DD">
        <w:rPr>
          <w:rFonts w:ascii="Arial" w:hAnsi="Arial" w:cs="Arial"/>
          <w:sz w:val="24"/>
          <w:szCs w:val="24"/>
        </w:rPr>
        <w:t xml:space="preserve">svolgere </w:t>
      </w:r>
      <w:r w:rsidRPr="00580F86">
        <w:rPr>
          <w:rFonts w:ascii="Arial" w:hAnsi="Arial" w:cs="Arial"/>
          <w:sz w:val="24"/>
          <w:szCs w:val="24"/>
        </w:rPr>
        <w:t>ogni altro compito, rientrante in quelli per legge assegnabili ai tirocinanti, utile al perseguimento del primario obiettivo di smaltimento dell'arretrato.</w:t>
      </w:r>
    </w:p>
    <w:p w:rsidR="00F83BFA" w:rsidRDefault="0022475A" w:rsidP="00636FB9">
      <w:pPr>
        <w:spacing w:line="360" w:lineRule="auto"/>
        <w:jc w:val="both"/>
        <w:rPr>
          <w:rFonts w:ascii="Arial" w:hAnsi="Arial" w:cs="Arial"/>
          <w:sz w:val="24"/>
          <w:szCs w:val="24"/>
        </w:rPr>
      </w:pPr>
      <w:r>
        <w:rPr>
          <w:rFonts w:ascii="Arial" w:hAnsi="Arial" w:cs="Arial"/>
          <w:sz w:val="24"/>
          <w:szCs w:val="24"/>
        </w:rPr>
        <w:t>Naturalmente</w:t>
      </w:r>
      <w:r w:rsidR="001433DD">
        <w:rPr>
          <w:rFonts w:ascii="Arial" w:hAnsi="Arial" w:cs="Arial"/>
          <w:sz w:val="24"/>
          <w:szCs w:val="24"/>
        </w:rPr>
        <w:t>,</w:t>
      </w:r>
      <w:r>
        <w:rPr>
          <w:rFonts w:ascii="Arial" w:hAnsi="Arial" w:cs="Arial"/>
          <w:sz w:val="24"/>
          <w:szCs w:val="24"/>
        </w:rPr>
        <w:t xml:space="preserve"> il successo di questa innovazione dipenderà, da un lato, dalle risorse investite anche in c</w:t>
      </w:r>
      <w:r w:rsidR="001433DD">
        <w:rPr>
          <w:rFonts w:ascii="Arial" w:hAnsi="Arial" w:cs="Arial"/>
          <w:sz w:val="24"/>
          <w:szCs w:val="24"/>
        </w:rPr>
        <w:t>ampo tecnologico e, dall’altro</w:t>
      </w:r>
      <w:r>
        <w:rPr>
          <w:rFonts w:ascii="Arial" w:hAnsi="Arial" w:cs="Arial"/>
          <w:sz w:val="24"/>
          <w:szCs w:val="24"/>
        </w:rPr>
        <w:t>, forse in misura ancor maggiore, dal salto culturale necessario</w:t>
      </w:r>
      <w:r w:rsidR="001433DD">
        <w:rPr>
          <w:rFonts w:ascii="Arial" w:hAnsi="Arial" w:cs="Arial"/>
          <w:sz w:val="24"/>
          <w:szCs w:val="24"/>
        </w:rPr>
        <w:t>,</w:t>
      </w:r>
      <w:r>
        <w:rPr>
          <w:rFonts w:ascii="Arial" w:hAnsi="Arial" w:cs="Arial"/>
          <w:sz w:val="24"/>
          <w:szCs w:val="24"/>
        </w:rPr>
        <w:t xml:space="preserve"> in capo ai giudici</w:t>
      </w:r>
      <w:r w:rsidR="001433DD">
        <w:rPr>
          <w:rFonts w:ascii="Arial" w:hAnsi="Arial" w:cs="Arial"/>
          <w:sz w:val="24"/>
          <w:szCs w:val="24"/>
        </w:rPr>
        <w:t>, a</w:t>
      </w:r>
      <w:r>
        <w:rPr>
          <w:rFonts w:ascii="Arial" w:hAnsi="Arial" w:cs="Arial"/>
          <w:sz w:val="24"/>
          <w:szCs w:val="24"/>
        </w:rPr>
        <w:t xml:space="preserve"> sfruttare appieno le potenzialità del lavoro in </w:t>
      </w:r>
      <w:r w:rsidRPr="0022475A">
        <w:rPr>
          <w:rFonts w:ascii="Arial" w:hAnsi="Arial" w:cs="Arial"/>
          <w:i/>
          <w:sz w:val="24"/>
          <w:szCs w:val="24"/>
        </w:rPr>
        <w:t>equipe</w:t>
      </w:r>
      <w:r>
        <w:rPr>
          <w:rFonts w:ascii="Arial" w:hAnsi="Arial" w:cs="Arial"/>
          <w:sz w:val="24"/>
          <w:szCs w:val="24"/>
        </w:rPr>
        <w:t>.</w:t>
      </w:r>
    </w:p>
    <w:p w:rsidR="0022475A" w:rsidRPr="005B0108" w:rsidRDefault="0022475A" w:rsidP="000E341F">
      <w:pPr>
        <w:pStyle w:val="Paragrafoelenco"/>
        <w:numPr>
          <w:ilvl w:val="0"/>
          <w:numId w:val="1"/>
        </w:numPr>
        <w:spacing w:line="360" w:lineRule="auto"/>
        <w:jc w:val="both"/>
        <w:rPr>
          <w:rFonts w:ascii="Arial" w:hAnsi="Arial" w:cs="Arial"/>
          <w:sz w:val="24"/>
          <w:szCs w:val="24"/>
          <w:u w:val="single"/>
        </w:rPr>
      </w:pPr>
      <w:r w:rsidRPr="005B0108">
        <w:rPr>
          <w:rFonts w:ascii="Arial" w:hAnsi="Arial" w:cs="Arial"/>
          <w:sz w:val="24"/>
          <w:szCs w:val="24"/>
          <w:u w:val="single"/>
        </w:rPr>
        <w:t>Il ruolo e la carriera dei magistrati.</w:t>
      </w:r>
    </w:p>
    <w:p w:rsidR="0010047C" w:rsidRDefault="0010047C" w:rsidP="0022475A">
      <w:pPr>
        <w:spacing w:line="360" w:lineRule="auto"/>
        <w:jc w:val="both"/>
        <w:rPr>
          <w:rFonts w:ascii="Arial" w:hAnsi="Arial" w:cs="Arial"/>
          <w:sz w:val="24"/>
          <w:szCs w:val="24"/>
        </w:rPr>
      </w:pPr>
      <w:r>
        <w:rPr>
          <w:rFonts w:ascii="Arial" w:hAnsi="Arial" w:cs="Arial"/>
          <w:sz w:val="24"/>
          <w:szCs w:val="24"/>
        </w:rPr>
        <w:t>Il ruolo dei magistrati amministrativi p</w:t>
      </w:r>
      <w:r w:rsidR="001433DD">
        <w:rPr>
          <w:rFonts w:ascii="Arial" w:hAnsi="Arial" w:cs="Arial"/>
          <w:sz w:val="24"/>
          <w:szCs w:val="24"/>
        </w:rPr>
        <w:t>revede le seguenti qualifiche: P</w:t>
      </w:r>
      <w:r>
        <w:rPr>
          <w:rFonts w:ascii="Arial" w:hAnsi="Arial" w:cs="Arial"/>
          <w:sz w:val="24"/>
          <w:szCs w:val="24"/>
        </w:rPr>
        <w:t>res</w:t>
      </w:r>
      <w:r w:rsidR="001433DD">
        <w:rPr>
          <w:rFonts w:ascii="Arial" w:hAnsi="Arial" w:cs="Arial"/>
          <w:sz w:val="24"/>
          <w:szCs w:val="24"/>
        </w:rPr>
        <w:t>idente del Consiglio di Stato; Presidenti di Sezione del Consiglio di Stato; Presidenti di Tribunale Amministrativo Regionale; Consiglieri di Stato; Consiglieri di Tribunale A</w:t>
      </w:r>
      <w:r>
        <w:rPr>
          <w:rFonts w:ascii="Arial" w:hAnsi="Arial" w:cs="Arial"/>
          <w:sz w:val="24"/>
          <w:szCs w:val="24"/>
        </w:rPr>
        <w:t>mministra</w:t>
      </w:r>
      <w:r w:rsidR="001433DD">
        <w:rPr>
          <w:rFonts w:ascii="Arial" w:hAnsi="Arial" w:cs="Arial"/>
          <w:sz w:val="24"/>
          <w:szCs w:val="24"/>
        </w:rPr>
        <w:t>tivo Regionale; Primi Referendari e Referendari; infine</w:t>
      </w:r>
      <w:r>
        <w:rPr>
          <w:rFonts w:ascii="Arial" w:hAnsi="Arial" w:cs="Arial"/>
          <w:sz w:val="24"/>
          <w:szCs w:val="24"/>
        </w:rPr>
        <w:t xml:space="preserve"> i </w:t>
      </w:r>
      <w:r w:rsidR="001433DD">
        <w:rPr>
          <w:rFonts w:ascii="Arial" w:hAnsi="Arial" w:cs="Arial"/>
          <w:sz w:val="24"/>
          <w:szCs w:val="24"/>
        </w:rPr>
        <w:t>C</w:t>
      </w:r>
      <w:r>
        <w:rPr>
          <w:rFonts w:ascii="Arial" w:hAnsi="Arial" w:cs="Arial"/>
          <w:sz w:val="24"/>
          <w:szCs w:val="24"/>
        </w:rPr>
        <w:t>onsiglieri del Consiglio di Giustizia amministrativa per la Regione Siciliana. Complessivamente si tratta di poco meno di 500 giudici.</w:t>
      </w:r>
    </w:p>
    <w:p w:rsidR="0022475A" w:rsidRDefault="0010047C" w:rsidP="0022475A">
      <w:pPr>
        <w:spacing w:line="360" w:lineRule="auto"/>
        <w:jc w:val="both"/>
        <w:rPr>
          <w:rFonts w:ascii="Arial" w:hAnsi="Arial" w:cs="Arial"/>
          <w:sz w:val="24"/>
          <w:szCs w:val="24"/>
        </w:rPr>
      </w:pPr>
      <w:r>
        <w:rPr>
          <w:rFonts w:ascii="Arial" w:hAnsi="Arial" w:cs="Arial"/>
          <w:sz w:val="24"/>
          <w:szCs w:val="24"/>
        </w:rPr>
        <w:t>Il sistema di reclutamento è complesso e articolato, prevedendo un triplice possibile accesso: a) il</w:t>
      </w:r>
      <w:r w:rsidR="001433DD">
        <w:rPr>
          <w:rFonts w:ascii="Arial" w:hAnsi="Arial" w:cs="Arial"/>
          <w:sz w:val="24"/>
          <w:szCs w:val="24"/>
        </w:rPr>
        <w:t xml:space="preserve"> concorso a referendario dei T.A.R.</w:t>
      </w:r>
      <w:r>
        <w:rPr>
          <w:rFonts w:ascii="Arial" w:hAnsi="Arial" w:cs="Arial"/>
          <w:sz w:val="24"/>
          <w:szCs w:val="24"/>
        </w:rPr>
        <w:t>; b) il concorso a consigliere di Stato; c) la libera nomina governativa a consigliere di Stato.</w:t>
      </w:r>
    </w:p>
    <w:p w:rsidR="0047784E" w:rsidRDefault="00F25F4D" w:rsidP="0022475A">
      <w:pPr>
        <w:spacing w:line="360" w:lineRule="auto"/>
        <w:jc w:val="both"/>
        <w:rPr>
          <w:rFonts w:ascii="Arial" w:hAnsi="Arial" w:cs="Arial"/>
          <w:sz w:val="24"/>
          <w:szCs w:val="24"/>
        </w:rPr>
      </w:pPr>
      <w:r>
        <w:rPr>
          <w:rFonts w:ascii="Arial" w:hAnsi="Arial" w:cs="Arial"/>
          <w:sz w:val="24"/>
          <w:szCs w:val="24"/>
        </w:rPr>
        <w:t>Al concorso per i posti di referendario possono partecipare gli appartenenti a deter</w:t>
      </w:r>
      <w:r w:rsidR="0047784E">
        <w:rPr>
          <w:rFonts w:ascii="Arial" w:hAnsi="Arial" w:cs="Arial"/>
          <w:sz w:val="24"/>
          <w:szCs w:val="24"/>
        </w:rPr>
        <w:t>minate categorie, nell’ultima edizione così identificate:</w:t>
      </w: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1) i magistrati ordinari nominati a seguito di concorso per esame, che abbiano superato 18 mesi di tirocinio conseguendo una v</w:t>
      </w:r>
      <w:r>
        <w:rPr>
          <w:rFonts w:ascii="Arial" w:hAnsi="Arial" w:cs="Arial"/>
          <w:sz w:val="24"/>
          <w:szCs w:val="24"/>
        </w:rPr>
        <w:t>alutazione positiva di idoneità</w:t>
      </w:r>
      <w:r w:rsidRPr="0047784E">
        <w:rPr>
          <w:rFonts w:ascii="Arial" w:hAnsi="Arial" w:cs="Arial"/>
          <w:sz w:val="24"/>
          <w:szCs w:val="24"/>
        </w:rPr>
        <w:t xml:space="preserve">; </w:t>
      </w: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 xml:space="preserve">2) i magistrati contabili e della giustizia militare di qualifica equiparata a quelli di cui al numero 1); </w:t>
      </w: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 xml:space="preserve">3) gli avvocati dello Stato e i procuratori dello Stato alla seconda classe di stipendio; </w:t>
      </w: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 xml:space="preserve">4) i dipendenti dello Stato, muniti della laurea in giurisprudenza conseguita al termine di un corso universitario di durata non inferiore a quattro anni, con qualifica dirigenziale o appartenenti alle posizioni funzionali per l'accesso alle quali e' richiesto il possesso del diploma di laurea, ivi compresi i militari appartenenti al ruolo ufficiali, con </w:t>
      </w:r>
      <w:r>
        <w:rPr>
          <w:rFonts w:ascii="Arial" w:hAnsi="Arial" w:cs="Arial"/>
          <w:sz w:val="24"/>
          <w:szCs w:val="24"/>
        </w:rPr>
        <w:t>almeno cinque anni di anzianità</w:t>
      </w:r>
      <w:r w:rsidRPr="0047784E">
        <w:rPr>
          <w:rFonts w:ascii="Arial" w:hAnsi="Arial" w:cs="Arial"/>
          <w:sz w:val="24"/>
          <w:szCs w:val="24"/>
        </w:rPr>
        <w:t xml:space="preserve"> di servizio maturati anche cumulativamente nelle suddette categorie; </w:t>
      </w: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5) il personale do</w:t>
      </w:r>
      <w:r>
        <w:rPr>
          <w:rFonts w:ascii="Arial" w:hAnsi="Arial" w:cs="Arial"/>
          <w:sz w:val="24"/>
          <w:szCs w:val="24"/>
        </w:rPr>
        <w:t>cente di ruolo delle università</w:t>
      </w:r>
      <w:r w:rsidRPr="0047784E">
        <w:rPr>
          <w:rFonts w:ascii="Arial" w:hAnsi="Arial" w:cs="Arial"/>
          <w:sz w:val="24"/>
          <w:szCs w:val="24"/>
        </w:rPr>
        <w:t xml:space="preserve"> nelle materie giuridiche e i ricercatori i quali abbiano maturato almeno cinque anni di servizio; </w:t>
      </w:r>
    </w:p>
    <w:p w:rsidR="0047784E" w:rsidRPr="0047784E" w:rsidRDefault="0047784E" w:rsidP="0047784E">
      <w:pPr>
        <w:spacing w:line="360" w:lineRule="auto"/>
        <w:jc w:val="both"/>
        <w:rPr>
          <w:rFonts w:ascii="Arial" w:hAnsi="Arial" w:cs="Arial"/>
          <w:sz w:val="24"/>
          <w:szCs w:val="24"/>
        </w:rPr>
      </w:pP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6) i dipendenti delle regioni, degli enti pubblici a carattere nazionale e degli enti locali, muniti della laurea in giurisprudenza conseguita al termine di un corso universitario di durata non inferiore a quattro anni, assunti attraverso concorsi pubblici ed appartenenti alla qualifica dirigenziale o a que</w:t>
      </w:r>
      <w:r>
        <w:rPr>
          <w:rFonts w:ascii="Arial" w:hAnsi="Arial" w:cs="Arial"/>
          <w:sz w:val="24"/>
          <w:szCs w:val="24"/>
        </w:rPr>
        <w:t xml:space="preserve">lle per l'accesso alle quali è </w:t>
      </w:r>
      <w:r w:rsidRPr="0047784E">
        <w:rPr>
          <w:rFonts w:ascii="Arial" w:hAnsi="Arial" w:cs="Arial"/>
          <w:sz w:val="24"/>
          <w:szCs w:val="24"/>
        </w:rPr>
        <w:t xml:space="preserve">richiesto il possesso della laurea, con </w:t>
      </w:r>
      <w:r>
        <w:rPr>
          <w:rFonts w:ascii="Arial" w:hAnsi="Arial" w:cs="Arial"/>
          <w:sz w:val="24"/>
          <w:szCs w:val="24"/>
        </w:rPr>
        <w:t>almeno cinque anni di anzianità</w:t>
      </w:r>
      <w:r w:rsidRPr="0047784E">
        <w:rPr>
          <w:rFonts w:ascii="Arial" w:hAnsi="Arial" w:cs="Arial"/>
          <w:sz w:val="24"/>
          <w:szCs w:val="24"/>
        </w:rPr>
        <w:t xml:space="preserve"> maturati, anche cumulativamente, nelle predette qualifiche; </w:t>
      </w:r>
    </w:p>
    <w:p w:rsidR="0047784E" w:rsidRPr="0047784E" w:rsidRDefault="0047784E" w:rsidP="0047784E">
      <w:pPr>
        <w:spacing w:line="360" w:lineRule="auto"/>
        <w:jc w:val="both"/>
        <w:rPr>
          <w:rFonts w:ascii="Arial" w:hAnsi="Arial" w:cs="Arial"/>
          <w:sz w:val="24"/>
          <w:szCs w:val="24"/>
        </w:rPr>
      </w:pPr>
      <w:r w:rsidRPr="0047784E">
        <w:rPr>
          <w:rFonts w:ascii="Arial" w:hAnsi="Arial" w:cs="Arial"/>
          <w:sz w:val="24"/>
          <w:szCs w:val="24"/>
        </w:rPr>
        <w:t xml:space="preserve">7) gli avvocati iscritti all'albo da otto anni; </w:t>
      </w:r>
    </w:p>
    <w:p w:rsidR="0047784E" w:rsidRDefault="0047784E" w:rsidP="0047784E">
      <w:pPr>
        <w:spacing w:line="360" w:lineRule="auto"/>
        <w:jc w:val="both"/>
        <w:rPr>
          <w:rFonts w:ascii="Arial" w:hAnsi="Arial" w:cs="Arial"/>
          <w:sz w:val="24"/>
          <w:szCs w:val="24"/>
        </w:rPr>
      </w:pPr>
      <w:r w:rsidRPr="0047784E">
        <w:rPr>
          <w:rFonts w:ascii="Arial" w:hAnsi="Arial" w:cs="Arial"/>
          <w:sz w:val="24"/>
          <w:szCs w:val="24"/>
        </w:rPr>
        <w:t>8) i consiglieri regionali, provinciali e comunali, muniti della laurea in giurisprudenza, che abbiano esercitato le funzioni per almeno cinque anni o, comunque, per un intero mandato.</w:t>
      </w:r>
    </w:p>
    <w:p w:rsidR="0010047C" w:rsidRDefault="0047784E" w:rsidP="0022475A">
      <w:pPr>
        <w:spacing w:line="360" w:lineRule="auto"/>
        <w:jc w:val="both"/>
        <w:rPr>
          <w:rFonts w:ascii="Arial" w:hAnsi="Arial" w:cs="Arial"/>
          <w:sz w:val="24"/>
          <w:szCs w:val="24"/>
        </w:rPr>
      </w:pPr>
      <w:r>
        <w:rPr>
          <w:rFonts w:ascii="Arial" w:hAnsi="Arial" w:cs="Arial"/>
          <w:sz w:val="24"/>
          <w:szCs w:val="24"/>
        </w:rPr>
        <w:t>L</w:t>
      </w:r>
      <w:r w:rsidR="002F61D4">
        <w:rPr>
          <w:rFonts w:ascii="Arial" w:hAnsi="Arial" w:cs="Arial"/>
          <w:sz w:val="24"/>
          <w:szCs w:val="24"/>
        </w:rPr>
        <w:t>a C</w:t>
      </w:r>
      <w:r w:rsidR="00F25F4D">
        <w:rPr>
          <w:rFonts w:ascii="Arial" w:hAnsi="Arial" w:cs="Arial"/>
          <w:sz w:val="24"/>
          <w:szCs w:val="24"/>
        </w:rPr>
        <w:t xml:space="preserve">ommissione </w:t>
      </w:r>
      <w:r w:rsidR="002F61D4">
        <w:rPr>
          <w:rFonts w:ascii="Arial" w:hAnsi="Arial" w:cs="Arial"/>
          <w:sz w:val="24"/>
          <w:szCs w:val="24"/>
        </w:rPr>
        <w:t xml:space="preserve">di concorso </w:t>
      </w:r>
      <w:r w:rsidR="00F25F4D">
        <w:rPr>
          <w:rFonts w:ascii="Arial" w:hAnsi="Arial" w:cs="Arial"/>
          <w:sz w:val="24"/>
          <w:szCs w:val="24"/>
        </w:rPr>
        <w:t>è nominata con decreto del Presidente del Cons</w:t>
      </w:r>
      <w:r w:rsidR="002F61D4">
        <w:rPr>
          <w:rFonts w:ascii="Arial" w:hAnsi="Arial" w:cs="Arial"/>
          <w:sz w:val="24"/>
          <w:szCs w:val="24"/>
        </w:rPr>
        <w:t>iglio dei Ministri, sentito il Consiglio di P</w:t>
      </w:r>
      <w:r w:rsidR="00F25F4D">
        <w:rPr>
          <w:rFonts w:ascii="Arial" w:hAnsi="Arial" w:cs="Arial"/>
          <w:sz w:val="24"/>
          <w:szCs w:val="24"/>
        </w:rPr>
        <w:t xml:space="preserve">residenza, ed </w:t>
      </w:r>
      <w:r w:rsidR="002F61D4">
        <w:rPr>
          <w:rFonts w:ascii="Arial" w:hAnsi="Arial" w:cs="Arial"/>
          <w:sz w:val="24"/>
          <w:szCs w:val="24"/>
        </w:rPr>
        <w:t>è composta da un Presidente di S</w:t>
      </w:r>
      <w:r w:rsidR="00F25F4D">
        <w:rPr>
          <w:rFonts w:ascii="Arial" w:hAnsi="Arial" w:cs="Arial"/>
          <w:sz w:val="24"/>
          <w:szCs w:val="24"/>
        </w:rPr>
        <w:t>ezione del Consiglio di</w:t>
      </w:r>
      <w:r w:rsidR="002F61D4">
        <w:rPr>
          <w:rFonts w:ascii="Arial" w:hAnsi="Arial" w:cs="Arial"/>
          <w:sz w:val="24"/>
          <w:szCs w:val="24"/>
        </w:rPr>
        <w:t xml:space="preserve"> Stato, da un consigliere di T.A.R.</w:t>
      </w:r>
      <w:r w:rsidR="00F25F4D">
        <w:rPr>
          <w:rFonts w:ascii="Arial" w:hAnsi="Arial" w:cs="Arial"/>
          <w:sz w:val="24"/>
          <w:szCs w:val="24"/>
        </w:rPr>
        <w:t xml:space="preserve"> e da due professori universitari ord</w:t>
      </w:r>
      <w:r w:rsidR="002F61D4">
        <w:rPr>
          <w:rFonts w:ascii="Arial" w:hAnsi="Arial" w:cs="Arial"/>
          <w:sz w:val="24"/>
          <w:szCs w:val="24"/>
        </w:rPr>
        <w:t>inari di materie giuridiche. I R</w:t>
      </w:r>
      <w:r w:rsidR="00F25F4D">
        <w:rPr>
          <w:rFonts w:ascii="Arial" w:hAnsi="Arial" w:cs="Arial"/>
          <w:sz w:val="24"/>
          <w:szCs w:val="24"/>
        </w:rPr>
        <w:t>eferendari</w:t>
      </w:r>
      <w:r w:rsidR="002F61D4">
        <w:rPr>
          <w:rFonts w:ascii="Arial" w:hAnsi="Arial" w:cs="Arial"/>
          <w:sz w:val="24"/>
          <w:szCs w:val="24"/>
        </w:rPr>
        <w:t>,</w:t>
      </w:r>
      <w:r w:rsidR="00F25F4D">
        <w:rPr>
          <w:rFonts w:ascii="Arial" w:hAnsi="Arial" w:cs="Arial"/>
          <w:sz w:val="24"/>
          <w:szCs w:val="24"/>
        </w:rPr>
        <w:t xml:space="preserve"> al compimento di quattro anni di anzianità nella qualifica</w:t>
      </w:r>
      <w:r w:rsidR="002F61D4">
        <w:rPr>
          <w:rFonts w:ascii="Arial" w:hAnsi="Arial" w:cs="Arial"/>
          <w:sz w:val="24"/>
          <w:szCs w:val="24"/>
        </w:rPr>
        <w:t>, conseguono la nomina a primo R</w:t>
      </w:r>
      <w:r w:rsidR="00F25F4D">
        <w:rPr>
          <w:rFonts w:ascii="Arial" w:hAnsi="Arial" w:cs="Arial"/>
          <w:sz w:val="24"/>
          <w:szCs w:val="24"/>
        </w:rPr>
        <w:t>eferendario, previ</w:t>
      </w:r>
      <w:r w:rsidR="002F61D4">
        <w:rPr>
          <w:rFonts w:ascii="Arial" w:hAnsi="Arial" w:cs="Arial"/>
          <w:sz w:val="24"/>
          <w:szCs w:val="24"/>
        </w:rPr>
        <w:t>o giudizio di non demerito del Consiglio di Pr</w:t>
      </w:r>
      <w:r w:rsidR="00F25F4D">
        <w:rPr>
          <w:rFonts w:ascii="Arial" w:hAnsi="Arial" w:cs="Arial"/>
          <w:sz w:val="24"/>
          <w:szCs w:val="24"/>
        </w:rPr>
        <w:t>esidenza e secondo l’ordine di precedenza risultante d</w:t>
      </w:r>
      <w:r w:rsidR="002F61D4">
        <w:rPr>
          <w:rFonts w:ascii="Arial" w:hAnsi="Arial" w:cs="Arial"/>
          <w:sz w:val="24"/>
          <w:szCs w:val="24"/>
        </w:rPr>
        <w:t>al ruolo di anzianità. I Primi R</w:t>
      </w:r>
      <w:r w:rsidR="00F25F4D">
        <w:rPr>
          <w:rFonts w:ascii="Arial" w:hAnsi="Arial" w:cs="Arial"/>
          <w:sz w:val="24"/>
          <w:szCs w:val="24"/>
        </w:rPr>
        <w:t>eferendari, al compimento di quattro anni di anzianità nella qu</w:t>
      </w:r>
      <w:r w:rsidR="002F61D4">
        <w:rPr>
          <w:rFonts w:ascii="Arial" w:hAnsi="Arial" w:cs="Arial"/>
          <w:sz w:val="24"/>
          <w:szCs w:val="24"/>
        </w:rPr>
        <w:t>alifica conseguono la nomina a Consigliere di T.A.R.</w:t>
      </w:r>
      <w:r w:rsidR="00F25F4D">
        <w:rPr>
          <w:rFonts w:ascii="Arial" w:hAnsi="Arial" w:cs="Arial"/>
          <w:sz w:val="24"/>
          <w:szCs w:val="24"/>
        </w:rPr>
        <w:t xml:space="preserve">, con la medesima procedura del precedente passaggio. </w:t>
      </w:r>
    </w:p>
    <w:p w:rsidR="00B45238" w:rsidRDefault="00B45238" w:rsidP="0022475A">
      <w:pPr>
        <w:spacing w:line="360" w:lineRule="auto"/>
        <w:jc w:val="both"/>
        <w:rPr>
          <w:rFonts w:ascii="Arial" w:hAnsi="Arial" w:cs="Arial"/>
          <w:sz w:val="24"/>
          <w:szCs w:val="24"/>
        </w:rPr>
      </w:pPr>
      <w:r>
        <w:rPr>
          <w:rFonts w:ascii="Arial" w:hAnsi="Arial" w:cs="Arial"/>
          <w:sz w:val="24"/>
          <w:szCs w:val="24"/>
        </w:rPr>
        <w:t>Per quanto riguarda il Consiglio di Stato, i posti vacanti sono conferiti</w:t>
      </w:r>
      <w:r w:rsidR="0047784E">
        <w:rPr>
          <w:rFonts w:ascii="Arial" w:hAnsi="Arial" w:cs="Arial"/>
          <w:sz w:val="24"/>
          <w:szCs w:val="24"/>
        </w:rPr>
        <w:t>,</w:t>
      </w:r>
      <w:r>
        <w:rPr>
          <w:rFonts w:ascii="Arial" w:hAnsi="Arial" w:cs="Arial"/>
          <w:sz w:val="24"/>
          <w:szCs w:val="24"/>
        </w:rPr>
        <w:t xml:space="preserve"> per metà</w:t>
      </w:r>
      <w:r w:rsidR="0047784E">
        <w:rPr>
          <w:rFonts w:ascii="Arial" w:hAnsi="Arial" w:cs="Arial"/>
          <w:sz w:val="24"/>
          <w:szCs w:val="24"/>
        </w:rPr>
        <w:t>, ai Consiglieri T.A.R.</w:t>
      </w:r>
      <w:r>
        <w:rPr>
          <w:rFonts w:ascii="Arial" w:hAnsi="Arial" w:cs="Arial"/>
          <w:sz w:val="24"/>
          <w:szCs w:val="24"/>
        </w:rPr>
        <w:t xml:space="preserve"> che ne facciano domanda e che abbiano almeno quattro anni di effettivo servizio nella qualifica, previo giudizio favorev</w:t>
      </w:r>
      <w:r w:rsidR="0047784E">
        <w:rPr>
          <w:rFonts w:ascii="Arial" w:hAnsi="Arial" w:cs="Arial"/>
          <w:sz w:val="24"/>
          <w:szCs w:val="24"/>
        </w:rPr>
        <w:t>ole espresso a maggioranza dal Consiglio di P</w:t>
      </w:r>
      <w:r>
        <w:rPr>
          <w:rFonts w:ascii="Arial" w:hAnsi="Arial" w:cs="Arial"/>
          <w:sz w:val="24"/>
          <w:szCs w:val="24"/>
        </w:rPr>
        <w:t>residenza</w:t>
      </w:r>
      <w:r w:rsidR="0047784E">
        <w:rPr>
          <w:rFonts w:ascii="Arial" w:hAnsi="Arial" w:cs="Arial"/>
          <w:sz w:val="24"/>
          <w:szCs w:val="24"/>
        </w:rPr>
        <w:t>,</w:t>
      </w:r>
      <w:r>
        <w:rPr>
          <w:rFonts w:ascii="Arial" w:hAnsi="Arial" w:cs="Arial"/>
          <w:sz w:val="24"/>
          <w:szCs w:val="24"/>
        </w:rPr>
        <w:t xml:space="preserve"> su proposta di una commissione che valuta l’attività gi</w:t>
      </w:r>
      <w:r w:rsidR="0047784E">
        <w:rPr>
          <w:rFonts w:ascii="Arial" w:hAnsi="Arial" w:cs="Arial"/>
          <w:sz w:val="24"/>
          <w:szCs w:val="24"/>
        </w:rPr>
        <w:t>urisdizionale svolta, i titoli (anche scientifici)</w:t>
      </w:r>
      <w:r>
        <w:rPr>
          <w:rFonts w:ascii="Arial" w:hAnsi="Arial" w:cs="Arial"/>
          <w:sz w:val="24"/>
          <w:szCs w:val="24"/>
        </w:rPr>
        <w:t xml:space="preserve"> e l’anzianità di servizio. In questo passaggio si conserva l’anzianità maturata nella </w:t>
      </w:r>
      <w:r w:rsidR="0047784E">
        <w:rPr>
          <w:rFonts w:ascii="Arial" w:hAnsi="Arial" w:cs="Arial"/>
          <w:sz w:val="24"/>
          <w:szCs w:val="24"/>
        </w:rPr>
        <w:t>qualifica di consigliere T.A.R. ma non quella in qualità di R</w:t>
      </w:r>
      <w:r>
        <w:rPr>
          <w:rFonts w:ascii="Arial" w:hAnsi="Arial" w:cs="Arial"/>
          <w:sz w:val="24"/>
          <w:szCs w:val="24"/>
        </w:rPr>
        <w:t>eferendari, il che è oggetto di ricorrenti proposte di riforma.</w:t>
      </w:r>
    </w:p>
    <w:p w:rsidR="00232D63" w:rsidRDefault="0047784E" w:rsidP="0022475A">
      <w:pPr>
        <w:spacing w:line="360" w:lineRule="auto"/>
        <w:jc w:val="both"/>
        <w:rPr>
          <w:rFonts w:ascii="Arial" w:hAnsi="Arial" w:cs="Arial"/>
          <w:sz w:val="24"/>
          <w:szCs w:val="24"/>
        </w:rPr>
      </w:pPr>
      <w:r>
        <w:rPr>
          <w:rFonts w:ascii="Arial" w:hAnsi="Arial" w:cs="Arial"/>
          <w:sz w:val="24"/>
          <w:szCs w:val="24"/>
        </w:rPr>
        <w:t>Un’</w:t>
      </w:r>
      <w:r w:rsidR="00B45238">
        <w:rPr>
          <w:rFonts w:ascii="Arial" w:hAnsi="Arial" w:cs="Arial"/>
          <w:sz w:val="24"/>
          <w:szCs w:val="24"/>
        </w:rPr>
        <w:t>ulteriore quota</w:t>
      </w:r>
      <w:r>
        <w:rPr>
          <w:rFonts w:ascii="Arial" w:hAnsi="Arial" w:cs="Arial"/>
          <w:sz w:val="24"/>
          <w:szCs w:val="24"/>
        </w:rPr>
        <w:t>,</w:t>
      </w:r>
      <w:r w:rsidR="00B45238">
        <w:rPr>
          <w:rFonts w:ascii="Arial" w:hAnsi="Arial" w:cs="Arial"/>
          <w:sz w:val="24"/>
          <w:szCs w:val="24"/>
        </w:rPr>
        <w:t xml:space="preserve"> di un quarto</w:t>
      </w:r>
      <w:r>
        <w:rPr>
          <w:rFonts w:ascii="Arial" w:hAnsi="Arial" w:cs="Arial"/>
          <w:sz w:val="24"/>
          <w:szCs w:val="24"/>
        </w:rPr>
        <w:t>, è reclutata per</w:t>
      </w:r>
      <w:r w:rsidR="00B45238">
        <w:rPr>
          <w:rFonts w:ascii="Arial" w:hAnsi="Arial" w:cs="Arial"/>
          <w:sz w:val="24"/>
          <w:szCs w:val="24"/>
        </w:rPr>
        <w:t xml:space="preserve"> mezzo di un concorso pubblico</w:t>
      </w:r>
      <w:r>
        <w:rPr>
          <w:rFonts w:ascii="Arial" w:hAnsi="Arial" w:cs="Arial"/>
          <w:sz w:val="24"/>
          <w:szCs w:val="24"/>
        </w:rPr>
        <w:t>,</w:t>
      </w:r>
      <w:r w:rsidR="00B45238">
        <w:rPr>
          <w:rFonts w:ascii="Arial" w:hAnsi="Arial" w:cs="Arial"/>
          <w:sz w:val="24"/>
          <w:szCs w:val="24"/>
        </w:rPr>
        <w:t xml:space="preserve"> per titoli ed esami teorico-pratici, riservato ad appartenenti a determinate categorie (magistrati </w:t>
      </w:r>
      <w:r>
        <w:rPr>
          <w:rFonts w:ascii="Arial" w:hAnsi="Arial" w:cs="Arial"/>
          <w:sz w:val="24"/>
          <w:szCs w:val="24"/>
        </w:rPr>
        <w:t>T.A.R.</w:t>
      </w:r>
      <w:r w:rsidR="00B45238">
        <w:rPr>
          <w:rFonts w:ascii="Arial" w:hAnsi="Arial" w:cs="Arial"/>
          <w:sz w:val="24"/>
          <w:szCs w:val="24"/>
        </w:rPr>
        <w:t xml:space="preserve"> con un anno di anzianità, magistrati ordinari e militari con quattro anni di anzianità, magistrati della Corte dei Conti, avvocati dello Stato </w:t>
      </w:r>
      <w:r w:rsidR="00232D63">
        <w:rPr>
          <w:rFonts w:ascii="Arial" w:hAnsi="Arial" w:cs="Arial"/>
          <w:sz w:val="24"/>
          <w:szCs w:val="24"/>
        </w:rPr>
        <w:t>con un anno di anzianità, dirigenti delle Amministrazioni dello Stato e degli enti pubblici con laurea in giurisprudenza).</w:t>
      </w:r>
    </w:p>
    <w:p w:rsidR="00B45238" w:rsidRDefault="00232D63" w:rsidP="0022475A">
      <w:pPr>
        <w:spacing w:line="360" w:lineRule="auto"/>
        <w:jc w:val="both"/>
        <w:rPr>
          <w:rFonts w:ascii="Arial" w:hAnsi="Arial" w:cs="Arial"/>
          <w:sz w:val="24"/>
          <w:szCs w:val="24"/>
        </w:rPr>
      </w:pPr>
      <w:r>
        <w:rPr>
          <w:rFonts w:ascii="Arial" w:hAnsi="Arial" w:cs="Arial"/>
          <w:sz w:val="24"/>
          <w:szCs w:val="24"/>
        </w:rPr>
        <w:t>Per quanto riguarda l’ulteriore quota di un quarto</w:t>
      </w:r>
      <w:r w:rsidR="0047784E">
        <w:rPr>
          <w:rFonts w:ascii="Arial" w:hAnsi="Arial" w:cs="Arial"/>
          <w:sz w:val="24"/>
          <w:szCs w:val="24"/>
        </w:rPr>
        <w:t>, la nomina è conferita</w:t>
      </w:r>
      <w:r>
        <w:rPr>
          <w:rFonts w:ascii="Arial" w:hAnsi="Arial" w:cs="Arial"/>
          <w:sz w:val="24"/>
          <w:szCs w:val="24"/>
        </w:rPr>
        <w:t xml:space="preserve"> con decreto del Presidente della Repubblica, su d</w:t>
      </w:r>
      <w:r w:rsidR="0047784E">
        <w:rPr>
          <w:rFonts w:ascii="Arial" w:hAnsi="Arial" w:cs="Arial"/>
          <w:sz w:val="24"/>
          <w:szCs w:val="24"/>
        </w:rPr>
        <w:t xml:space="preserve">eliberazione del Consiglio dei Ministri e </w:t>
      </w:r>
      <w:r>
        <w:rPr>
          <w:rFonts w:ascii="Arial" w:hAnsi="Arial" w:cs="Arial"/>
          <w:sz w:val="24"/>
          <w:szCs w:val="24"/>
        </w:rPr>
        <w:t xml:space="preserve">previo parere del </w:t>
      </w:r>
      <w:r w:rsidR="0047784E">
        <w:rPr>
          <w:rFonts w:ascii="Arial" w:hAnsi="Arial" w:cs="Arial"/>
          <w:sz w:val="24"/>
          <w:szCs w:val="24"/>
        </w:rPr>
        <w:t>Consiglio di Presidenza, relativo al</w:t>
      </w:r>
      <w:r>
        <w:rPr>
          <w:rFonts w:ascii="Arial" w:hAnsi="Arial" w:cs="Arial"/>
          <w:sz w:val="24"/>
          <w:szCs w:val="24"/>
        </w:rPr>
        <w:t>la piena idoneità all’eserc</w:t>
      </w:r>
      <w:r w:rsidR="0047784E">
        <w:rPr>
          <w:rFonts w:ascii="Arial" w:hAnsi="Arial" w:cs="Arial"/>
          <w:sz w:val="24"/>
          <w:szCs w:val="24"/>
        </w:rPr>
        <w:t>izio delle funzioni di C</w:t>
      </w:r>
      <w:r>
        <w:rPr>
          <w:rFonts w:ascii="Arial" w:hAnsi="Arial" w:cs="Arial"/>
          <w:sz w:val="24"/>
          <w:szCs w:val="24"/>
        </w:rPr>
        <w:t>onsigliere di Stato, sulla base dell’attività e degli studi giuridico-amministrativi compiuti e delle doti attitudinali e di carattere. Benché i prerequisiti di provenienza siano</w:t>
      </w:r>
      <w:r w:rsidR="0047784E">
        <w:rPr>
          <w:rFonts w:ascii="Arial" w:hAnsi="Arial" w:cs="Arial"/>
          <w:sz w:val="24"/>
          <w:szCs w:val="24"/>
        </w:rPr>
        <w:t>,</w:t>
      </w:r>
      <w:r>
        <w:rPr>
          <w:rFonts w:ascii="Arial" w:hAnsi="Arial" w:cs="Arial"/>
          <w:sz w:val="24"/>
          <w:szCs w:val="24"/>
        </w:rPr>
        <w:t xml:space="preserve"> di per sé</w:t>
      </w:r>
      <w:r w:rsidR="0047784E">
        <w:rPr>
          <w:rFonts w:ascii="Arial" w:hAnsi="Arial" w:cs="Arial"/>
          <w:sz w:val="24"/>
          <w:szCs w:val="24"/>
        </w:rPr>
        <w:t>,</w:t>
      </w:r>
      <w:r>
        <w:rPr>
          <w:rFonts w:ascii="Arial" w:hAnsi="Arial" w:cs="Arial"/>
          <w:sz w:val="24"/>
          <w:szCs w:val="24"/>
        </w:rPr>
        <w:t xml:space="preserve"> </w:t>
      </w:r>
      <w:r w:rsidR="0047784E">
        <w:rPr>
          <w:rFonts w:ascii="Arial" w:hAnsi="Arial" w:cs="Arial"/>
          <w:sz w:val="24"/>
          <w:szCs w:val="24"/>
        </w:rPr>
        <w:t xml:space="preserve">senza dubbio </w:t>
      </w:r>
      <w:r>
        <w:rPr>
          <w:rFonts w:ascii="Arial" w:hAnsi="Arial" w:cs="Arial"/>
          <w:sz w:val="24"/>
          <w:szCs w:val="24"/>
        </w:rPr>
        <w:t xml:space="preserve">selettivi (professori ordinari di materie giuridiche, avvocati con almeno quindici anni di esercizio professionale ed abilitazione al patrocinio avanti le giurisdizioni superiori, dirigenti generali o equiparati dei Ministeri, degli organi costituzionali e delle altre </w:t>
      </w:r>
      <w:r w:rsidR="0047784E">
        <w:rPr>
          <w:rFonts w:ascii="Arial" w:hAnsi="Arial" w:cs="Arial"/>
          <w:sz w:val="24"/>
          <w:szCs w:val="24"/>
        </w:rPr>
        <w:t>Amministrazioni P</w:t>
      </w:r>
      <w:r>
        <w:rPr>
          <w:rFonts w:ascii="Arial" w:hAnsi="Arial" w:cs="Arial"/>
          <w:sz w:val="24"/>
          <w:szCs w:val="24"/>
        </w:rPr>
        <w:t xml:space="preserve">ubbliche, magistrati con qualifica non inferiore a quella di magistrato di Corte d’appello o equiparata)  e </w:t>
      </w:r>
      <w:r w:rsidR="0047784E">
        <w:rPr>
          <w:rFonts w:ascii="Arial" w:hAnsi="Arial" w:cs="Arial"/>
          <w:sz w:val="24"/>
          <w:szCs w:val="24"/>
        </w:rPr>
        <w:t>il parere del Consiglio di P</w:t>
      </w:r>
      <w:r w:rsidR="00832F7F">
        <w:rPr>
          <w:rFonts w:ascii="Arial" w:hAnsi="Arial" w:cs="Arial"/>
          <w:sz w:val="24"/>
          <w:szCs w:val="24"/>
        </w:rPr>
        <w:t xml:space="preserve">residenza non costituisca certamente una mera formalità (pur non </w:t>
      </w:r>
      <w:r w:rsidR="00524CD0">
        <w:rPr>
          <w:rFonts w:ascii="Arial" w:hAnsi="Arial" w:cs="Arial"/>
          <w:sz w:val="24"/>
          <w:szCs w:val="24"/>
        </w:rPr>
        <w:t>essendo il più forte “concerto”)</w:t>
      </w:r>
      <w:r w:rsidR="00832F7F">
        <w:rPr>
          <w:rFonts w:ascii="Arial" w:hAnsi="Arial" w:cs="Arial"/>
          <w:sz w:val="24"/>
          <w:szCs w:val="24"/>
        </w:rPr>
        <w:t xml:space="preserve">, il mantenimento di </w:t>
      </w:r>
      <w:r w:rsidR="0047784E">
        <w:rPr>
          <w:rFonts w:ascii="Arial" w:hAnsi="Arial" w:cs="Arial"/>
          <w:sz w:val="24"/>
          <w:szCs w:val="24"/>
        </w:rPr>
        <w:t>questa modalità di reclutamento, di una parte non esigua di C</w:t>
      </w:r>
      <w:r w:rsidR="00832F7F">
        <w:rPr>
          <w:rFonts w:ascii="Arial" w:hAnsi="Arial" w:cs="Arial"/>
          <w:sz w:val="24"/>
          <w:szCs w:val="24"/>
        </w:rPr>
        <w:t xml:space="preserve">onsiglieri di Stato, è oggetto di ricorrenti critiche e di proposte di riforma, pur essendo passata al vaglio, ormai vari decenni fa, del giudizio di costituzionalità (Corte Cost. sentenza n. 177 del 1973). </w:t>
      </w:r>
      <w:r w:rsidR="0047784E">
        <w:rPr>
          <w:rFonts w:ascii="Arial" w:hAnsi="Arial" w:cs="Arial"/>
          <w:sz w:val="24"/>
          <w:szCs w:val="24"/>
        </w:rPr>
        <w:t xml:space="preserve">Si tratta </w:t>
      </w:r>
      <w:r w:rsidR="0047784E" w:rsidRPr="0047784E">
        <w:rPr>
          <w:rFonts w:ascii="Arial" w:hAnsi="Arial" w:cs="Arial"/>
          <w:sz w:val="24"/>
          <w:szCs w:val="24"/>
        </w:rPr>
        <w:t>obiettivamente</w:t>
      </w:r>
      <w:r w:rsidR="0047784E">
        <w:rPr>
          <w:rFonts w:ascii="Arial" w:hAnsi="Arial" w:cs="Arial"/>
          <w:sz w:val="24"/>
          <w:szCs w:val="24"/>
        </w:rPr>
        <w:t xml:space="preserve"> di una procedura</w:t>
      </w:r>
      <w:r w:rsidR="0047784E" w:rsidRPr="0047784E">
        <w:rPr>
          <w:rFonts w:ascii="Arial" w:hAnsi="Arial" w:cs="Arial"/>
          <w:sz w:val="24"/>
          <w:szCs w:val="24"/>
        </w:rPr>
        <w:t xml:space="preserve"> disallineata rispetto ad un pieno dispiegarsi del principio di autonomia e terzie</w:t>
      </w:r>
      <w:r w:rsidR="0047784E">
        <w:rPr>
          <w:rFonts w:ascii="Arial" w:hAnsi="Arial" w:cs="Arial"/>
          <w:sz w:val="24"/>
          <w:szCs w:val="24"/>
        </w:rPr>
        <w:t xml:space="preserve">tà del giudice amministrativo, che meriterebbe di essere </w:t>
      </w:r>
      <w:r w:rsidR="00104088">
        <w:rPr>
          <w:rFonts w:ascii="Arial" w:hAnsi="Arial" w:cs="Arial"/>
          <w:sz w:val="24"/>
          <w:szCs w:val="24"/>
        </w:rPr>
        <w:t>superata nella prospettiva della realizzazione del “giusto processo”.</w:t>
      </w:r>
    </w:p>
    <w:p w:rsidR="003138BA" w:rsidRDefault="003138BA" w:rsidP="0022475A">
      <w:pPr>
        <w:spacing w:line="360" w:lineRule="auto"/>
        <w:jc w:val="both"/>
        <w:rPr>
          <w:rFonts w:ascii="Arial" w:hAnsi="Arial" w:cs="Arial"/>
          <w:sz w:val="24"/>
          <w:szCs w:val="24"/>
        </w:rPr>
      </w:pPr>
      <w:r>
        <w:rPr>
          <w:rFonts w:ascii="Arial" w:hAnsi="Arial" w:cs="Arial"/>
          <w:sz w:val="24"/>
          <w:szCs w:val="24"/>
        </w:rPr>
        <w:t>Per quanto attiene all’acce</w:t>
      </w:r>
      <w:r w:rsidR="00104088">
        <w:rPr>
          <w:rFonts w:ascii="Arial" w:hAnsi="Arial" w:cs="Arial"/>
          <w:sz w:val="24"/>
          <w:szCs w:val="24"/>
        </w:rPr>
        <w:t>sso alle funzioni direttive, i Consiglieri di Stato e i C</w:t>
      </w:r>
      <w:r>
        <w:rPr>
          <w:rFonts w:ascii="Arial" w:hAnsi="Arial" w:cs="Arial"/>
          <w:sz w:val="24"/>
          <w:szCs w:val="24"/>
        </w:rPr>
        <w:t xml:space="preserve">onsiglieri </w:t>
      </w:r>
      <w:r w:rsidR="00104088">
        <w:rPr>
          <w:rFonts w:ascii="Arial" w:hAnsi="Arial" w:cs="Arial"/>
          <w:sz w:val="24"/>
          <w:szCs w:val="24"/>
        </w:rPr>
        <w:t>di T.A.R.</w:t>
      </w:r>
      <w:r>
        <w:rPr>
          <w:rFonts w:ascii="Arial" w:hAnsi="Arial" w:cs="Arial"/>
          <w:sz w:val="24"/>
          <w:szCs w:val="24"/>
        </w:rPr>
        <w:t xml:space="preserve">, al compimento di otto anni </w:t>
      </w:r>
      <w:r w:rsidR="00104088">
        <w:rPr>
          <w:rFonts w:ascii="Arial" w:hAnsi="Arial" w:cs="Arial"/>
          <w:sz w:val="24"/>
          <w:szCs w:val="24"/>
        </w:rPr>
        <w:t xml:space="preserve">di anzianità </w:t>
      </w:r>
      <w:r>
        <w:rPr>
          <w:rFonts w:ascii="Arial" w:hAnsi="Arial" w:cs="Arial"/>
          <w:sz w:val="24"/>
          <w:szCs w:val="24"/>
        </w:rPr>
        <w:t>nelle rispettive qualifiche</w:t>
      </w:r>
      <w:r w:rsidR="00104088">
        <w:rPr>
          <w:rFonts w:ascii="Arial" w:hAnsi="Arial" w:cs="Arial"/>
          <w:sz w:val="24"/>
          <w:szCs w:val="24"/>
        </w:rPr>
        <w:t>o</w:t>
      </w:r>
      <w:r>
        <w:rPr>
          <w:rFonts w:ascii="Arial" w:hAnsi="Arial" w:cs="Arial"/>
          <w:sz w:val="24"/>
          <w:szCs w:val="24"/>
        </w:rPr>
        <w:t xml:space="preserve"> conseguono la nomina, rispe</w:t>
      </w:r>
      <w:r w:rsidR="00104088">
        <w:rPr>
          <w:rFonts w:ascii="Arial" w:hAnsi="Arial" w:cs="Arial"/>
          <w:sz w:val="24"/>
          <w:szCs w:val="24"/>
        </w:rPr>
        <w:t>ttivamente, a Presidente di S</w:t>
      </w:r>
      <w:r>
        <w:rPr>
          <w:rFonts w:ascii="Arial" w:hAnsi="Arial" w:cs="Arial"/>
          <w:sz w:val="24"/>
          <w:szCs w:val="24"/>
        </w:rPr>
        <w:t>ezi</w:t>
      </w:r>
      <w:r w:rsidR="00104088">
        <w:rPr>
          <w:rFonts w:ascii="Arial" w:hAnsi="Arial" w:cs="Arial"/>
          <w:sz w:val="24"/>
          <w:szCs w:val="24"/>
        </w:rPr>
        <w:t>one del Consiglio di Stato e a Presidente di T.A.R..</w:t>
      </w:r>
      <w:r>
        <w:rPr>
          <w:rFonts w:ascii="Arial" w:hAnsi="Arial" w:cs="Arial"/>
          <w:sz w:val="24"/>
          <w:szCs w:val="24"/>
        </w:rPr>
        <w:t xml:space="preserve"> nei limiti dei posti disponibili e previo giu</w:t>
      </w:r>
      <w:r w:rsidR="003A4C2E">
        <w:rPr>
          <w:rFonts w:ascii="Arial" w:hAnsi="Arial" w:cs="Arial"/>
          <w:sz w:val="24"/>
          <w:szCs w:val="24"/>
        </w:rPr>
        <w:t>dizio di idoneità espresso dal C</w:t>
      </w:r>
      <w:r>
        <w:rPr>
          <w:rFonts w:ascii="Arial" w:hAnsi="Arial" w:cs="Arial"/>
          <w:sz w:val="24"/>
          <w:szCs w:val="24"/>
        </w:rPr>
        <w:t>onsiglio di presidenza, in applicazione di criteri p</w:t>
      </w:r>
      <w:r w:rsidR="00104088">
        <w:rPr>
          <w:rFonts w:ascii="Arial" w:hAnsi="Arial" w:cs="Arial"/>
          <w:sz w:val="24"/>
          <w:szCs w:val="24"/>
        </w:rPr>
        <w:t>redeterminati. Per la nomina a Presidente di S</w:t>
      </w:r>
      <w:r>
        <w:rPr>
          <w:rFonts w:ascii="Arial" w:hAnsi="Arial" w:cs="Arial"/>
          <w:sz w:val="24"/>
          <w:szCs w:val="24"/>
        </w:rPr>
        <w:t>ezione del Consiglio di Stato</w:t>
      </w:r>
      <w:r w:rsidR="00104088">
        <w:rPr>
          <w:rFonts w:ascii="Arial" w:hAnsi="Arial" w:cs="Arial"/>
          <w:sz w:val="24"/>
          <w:szCs w:val="24"/>
        </w:rPr>
        <w:t>,</w:t>
      </w:r>
      <w:r>
        <w:rPr>
          <w:rFonts w:ascii="Arial" w:hAnsi="Arial" w:cs="Arial"/>
          <w:sz w:val="24"/>
          <w:szCs w:val="24"/>
        </w:rPr>
        <w:t xml:space="preserve"> un prerequisito è</w:t>
      </w:r>
      <w:r w:rsidR="00104088">
        <w:rPr>
          <w:rFonts w:ascii="Arial" w:hAnsi="Arial" w:cs="Arial"/>
          <w:sz w:val="24"/>
          <w:szCs w:val="24"/>
        </w:rPr>
        <w:t xml:space="preserve"> rappresentato dall’</w:t>
      </w:r>
      <w:r>
        <w:rPr>
          <w:rFonts w:ascii="Arial" w:hAnsi="Arial" w:cs="Arial"/>
          <w:sz w:val="24"/>
          <w:szCs w:val="24"/>
        </w:rPr>
        <w:t>aver prestato effettivo servizio per almeno due anni presso il Consiglio di Stato stesso, a prescindere dall’ulteriore periodo eventualmente svolto in regime di fuori ruolo.</w:t>
      </w:r>
    </w:p>
    <w:p w:rsidR="003138BA" w:rsidRDefault="003138BA" w:rsidP="0022475A">
      <w:pPr>
        <w:spacing w:line="360" w:lineRule="auto"/>
        <w:jc w:val="both"/>
        <w:rPr>
          <w:rFonts w:ascii="Arial" w:hAnsi="Arial" w:cs="Arial"/>
          <w:sz w:val="24"/>
          <w:szCs w:val="24"/>
        </w:rPr>
      </w:pPr>
      <w:r>
        <w:rPr>
          <w:rFonts w:ascii="Arial" w:hAnsi="Arial" w:cs="Arial"/>
          <w:sz w:val="24"/>
          <w:szCs w:val="24"/>
        </w:rPr>
        <w:t>Come si è già riferito</w:t>
      </w:r>
      <w:r w:rsidR="00104088">
        <w:rPr>
          <w:rFonts w:ascii="Arial" w:hAnsi="Arial" w:cs="Arial"/>
          <w:sz w:val="24"/>
          <w:szCs w:val="24"/>
        </w:rPr>
        <w:t>,</w:t>
      </w:r>
      <w:r>
        <w:rPr>
          <w:rFonts w:ascii="Arial" w:hAnsi="Arial" w:cs="Arial"/>
          <w:sz w:val="24"/>
          <w:szCs w:val="24"/>
        </w:rPr>
        <w:t xml:space="preserve"> la nomina apicale</w:t>
      </w:r>
      <w:r w:rsidR="00104088">
        <w:rPr>
          <w:rFonts w:ascii="Arial" w:hAnsi="Arial" w:cs="Arial"/>
          <w:sz w:val="24"/>
          <w:szCs w:val="24"/>
        </w:rPr>
        <w:t>,</w:t>
      </w:r>
      <w:r>
        <w:rPr>
          <w:rFonts w:ascii="Arial" w:hAnsi="Arial" w:cs="Arial"/>
          <w:sz w:val="24"/>
          <w:szCs w:val="24"/>
        </w:rPr>
        <w:t xml:space="preserve"> di Pre</w:t>
      </w:r>
      <w:r w:rsidR="00104088">
        <w:rPr>
          <w:rFonts w:ascii="Arial" w:hAnsi="Arial" w:cs="Arial"/>
          <w:sz w:val="24"/>
          <w:szCs w:val="24"/>
        </w:rPr>
        <w:t xml:space="preserve">sidente del Consiglio di Stato - </w:t>
      </w:r>
      <w:r>
        <w:rPr>
          <w:rFonts w:ascii="Arial" w:hAnsi="Arial" w:cs="Arial"/>
          <w:sz w:val="24"/>
          <w:szCs w:val="24"/>
        </w:rPr>
        <w:t>in base alla dis</w:t>
      </w:r>
      <w:r w:rsidR="00104088">
        <w:rPr>
          <w:rFonts w:ascii="Arial" w:hAnsi="Arial" w:cs="Arial"/>
          <w:sz w:val="24"/>
          <w:szCs w:val="24"/>
        </w:rPr>
        <w:t xml:space="preserve">ciplina di cui all’art. 22 della L. n. 186 del 1982 - </w:t>
      </w:r>
      <w:r>
        <w:rPr>
          <w:rFonts w:ascii="Arial" w:hAnsi="Arial" w:cs="Arial"/>
          <w:sz w:val="24"/>
          <w:szCs w:val="24"/>
        </w:rPr>
        <w:t>è sostanzialmente di competenza del Governo (Decreto del Presidente della Repubblica su proposta del Presidente del Consiglio dei ministri, previa deliberazione di quest’ultimo, sentito il parer</w:t>
      </w:r>
      <w:r w:rsidR="00104088">
        <w:rPr>
          <w:rFonts w:ascii="Arial" w:hAnsi="Arial" w:cs="Arial"/>
          <w:sz w:val="24"/>
          <w:szCs w:val="24"/>
        </w:rPr>
        <w:t>e del Consiglio di Presidenza). Questo procedimento è considerato,</w:t>
      </w:r>
      <w:r w:rsidR="00A23CA2">
        <w:rPr>
          <w:rFonts w:ascii="Arial" w:hAnsi="Arial" w:cs="Arial"/>
          <w:sz w:val="24"/>
          <w:szCs w:val="24"/>
        </w:rPr>
        <w:t xml:space="preserve"> da più parti</w:t>
      </w:r>
      <w:r w:rsidR="00104088">
        <w:rPr>
          <w:rFonts w:ascii="Arial" w:hAnsi="Arial" w:cs="Arial"/>
          <w:sz w:val="24"/>
          <w:szCs w:val="24"/>
        </w:rPr>
        <w:t>,</w:t>
      </w:r>
      <w:r w:rsidR="00A23CA2">
        <w:rPr>
          <w:rFonts w:ascii="Arial" w:hAnsi="Arial" w:cs="Arial"/>
          <w:sz w:val="24"/>
          <w:szCs w:val="24"/>
        </w:rPr>
        <w:t xml:space="preserve"> come un’ulteriore eccezione al principio dell’autonomia e dell’indipendenza della magistratura amministrativa e</w:t>
      </w:r>
      <w:r w:rsidR="00104088">
        <w:rPr>
          <w:rFonts w:ascii="Arial" w:hAnsi="Arial" w:cs="Arial"/>
          <w:sz w:val="24"/>
          <w:szCs w:val="24"/>
        </w:rPr>
        <w:t>,</w:t>
      </w:r>
      <w:r w:rsidR="00A23CA2">
        <w:rPr>
          <w:rFonts w:ascii="Arial" w:hAnsi="Arial" w:cs="Arial"/>
          <w:sz w:val="24"/>
          <w:szCs w:val="24"/>
        </w:rPr>
        <w:t xml:space="preserve"> conseguentemente</w:t>
      </w:r>
      <w:r w:rsidR="00104088">
        <w:rPr>
          <w:rFonts w:ascii="Arial" w:hAnsi="Arial" w:cs="Arial"/>
          <w:sz w:val="24"/>
          <w:szCs w:val="24"/>
        </w:rPr>
        <w:t>,</w:t>
      </w:r>
      <w:r w:rsidR="00A23CA2">
        <w:rPr>
          <w:rFonts w:ascii="Arial" w:hAnsi="Arial" w:cs="Arial"/>
          <w:sz w:val="24"/>
          <w:szCs w:val="24"/>
        </w:rPr>
        <w:t xml:space="preserve"> del pr</w:t>
      </w:r>
      <w:r w:rsidR="00104088">
        <w:rPr>
          <w:rFonts w:ascii="Arial" w:hAnsi="Arial" w:cs="Arial"/>
          <w:sz w:val="24"/>
          <w:szCs w:val="24"/>
        </w:rPr>
        <w:t>incipio di leale collaborazione. Si invoca, quindi,</w:t>
      </w:r>
      <w:r w:rsidR="00A23CA2">
        <w:rPr>
          <w:rFonts w:ascii="Arial" w:hAnsi="Arial" w:cs="Arial"/>
          <w:sz w:val="24"/>
          <w:szCs w:val="24"/>
        </w:rPr>
        <w:t xml:space="preserve"> una riforma che introduca la diversa procedura del </w:t>
      </w:r>
      <w:r w:rsidR="00104088">
        <w:rPr>
          <w:rFonts w:ascii="Arial" w:hAnsi="Arial" w:cs="Arial"/>
          <w:sz w:val="24"/>
          <w:szCs w:val="24"/>
        </w:rPr>
        <w:t>“</w:t>
      </w:r>
      <w:r w:rsidR="00A23CA2">
        <w:rPr>
          <w:rFonts w:ascii="Arial" w:hAnsi="Arial" w:cs="Arial"/>
          <w:sz w:val="24"/>
          <w:szCs w:val="24"/>
        </w:rPr>
        <w:t>concerto</w:t>
      </w:r>
      <w:r w:rsidR="00104088">
        <w:rPr>
          <w:rFonts w:ascii="Arial" w:hAnsi="Arial" w:cs="Arial"/>
          <w:sz w:val="24"/>
          <w:szCs w:val="24"/>
        </w:rPr>
        <w:t>”</w:t>
      </w:r>
      <w:r w:rsidR="00A23CA2">
        <w:rPr>
          <w:rFonts w:ascii="Arial" w:hAnsi="Arial" w:cs="Arial"/>
          <w:sz w:val="24"/>
          <w:szCs w:val="24"/>
        </w:rPr>
        <w:t xml:space="preserve"> tra il Consiglio di Presidenza e l’autorità governativa, secondo la formula dell’art. 11, comma te</w:t>
      </w:r>
      <w:r w:rsidR="00104088">
        <w:rPr>
          <w:rFonts w:ascii="Arial" w:hAnsi="Arial" w:cs="Arial"/>
          <w:sz w:val="24"/>
          <w:szCs w:val="24"/>
        </w:rPr>
        <w:t>rzo, della legge sul Consiglio Superiore della Magistratura, come interpretata da</w:t>
      </w:r>
      <w:r w:rsidR="00A23CA2">
        <w:rPr>
          <w:rFonts w:ascii="Arial" w:hAnsi="Arial" w:cs="Arial"/>
          <w:sz w:val="24"/>
          <w:szCs w:val="24"/>
        </w:rPr>
        <w:t>lla Corte costituzionale</w:t>
      </w:r>
      <w:r w:rsidR="00104088">
        <w:rPr>
          <w:rFonts w:ascii="Arial" w:hAnsi="Arial" w:cs="Arial"/>
          <w:sz w:val="24"/>
          <w:szCs w:val="24"/>
        </w:rPr>
        <w:t xml:space="preserve"> nella sentenza n. 379 del 1992. Resta </w:t>
      </w:r>
      <w:r w:rsidR="00A23CA2">
        <w:rPr>
          <w:rFonts w:ascii="Arial" w:hAnsi="Arial" w:cs="Arial"/>
          <w:sz w:val="24"/>
          <w:szCs w:val="24"/>
        </w:rPr>
        <w:t>da dire</w:t>
      </w:r>
      <w:r w:rsidR="00104088">
        <w:rPr>
          <w:rFonts w:ascii="Arial" w:hAnsi="Arial" w:cs="Arial"/>
          <w:sz w:val="24"/>
          <w:szCs w:val="24"/>
        </w:rPr>
        <w:t>, infine, su questo profilo,</w:t>
      </w:r>
      <w:r w:rsidR="00A23CA2">
        <w:rPr>
          <w:rFonts w:ascii="Arial" w:hAnsi="Arial" w:cs="Arial"/>
          <w:sz w:val="24"/>
          <w:szCs w:val="24"/>
        </w:rPr>
        <w:t xml:space="preserve"> che se il Governo, come è avvenuto in occasione della più recente nomina e nella maggioranza dei casi pregressi, si attiene volontariamente  all’indicazione del candidato indicato dal Consiglio di presidenza, la leale collaborazione e l’</w:t>
      </w:r>
      <w:r w:rsidR="003A4C2E">
        <w:rPr>
          <w:rFonts w:ascii="Arial" w:hAnsi="Arial" w:cs="Arial"/>
          <w:sz w:val="24"/>
          <w:szCs w:val="24"/>
        </w:rPr>
        <w:t xml:space="preserve">autogoverno sono ugualmente </w:t>
      </w:r>
      <w:r w:rsidR="00A23CA2">
        <w:rPr>
          <w:rFonts w:ascii="Arial" w:hAnsi="Arial" w:cs="Arial"/>
          <w:sz w:val="24"/>
          <w:szCs w:val="24"/>
        </w:rPr>
        <w:t>assicurati.</w:t>
      </w:r>
    </w:p>
    <w:p w:rsidR="002B559D" w:rsidRDefault="00A32E68" w:rsidP="0022475A">
      <w:pPr>
        <w:spacing w:line="360" w:lineRule="auto"/>
        <w:jc w:val="both"/>
        <w:rPr>
          <w:rFonts w:ascii="Arial" w:hAnsi="Arial" w:cs="Arial"/>
          <w:sz w:val="24"/>
          <w:szCs w:val="24"/>
        </w:rPr>
      </w:pPr>
      <w:r>
        <w:rPr>
          <w:rFonts w:ascii="Arial" w:hAnsi="Arial" w:cs="Arial"/>
          <w:sz w:val="24"/>
          <w:szCs w:val="24"/>
        </w:rPr>
        <w:t>Per quanto attiene alla materia di</w:t>
      </w:r>
      <w:r w:rsidR="00104088">
        <w:rPr>
          <w:rFonts w:ascii="Arial" w:hAnsi="Arial" w:cs="Arial"/>
          <w:sz w:val="24"/>
          <w:szCs w:val="24"/>
        </w:rPr>
        <w:t>sciplinare, l’art.32 della L.</w:t>
      </w:r>
      <w:r>
        <w:rPr>
          <w:rFonts w:ascii="Arial" w:hAnsi="Arial" w:cs="Arial"/>
          <w:sz w:val="24"/>
          <w:szCs w:val="24"/>
        </w:rPr>
        <w:t xml:space="preserve"> n. 186 del 1982 stabilisce in via generale che “</w:t>
      </w:r>
      <w:r w:rsidRPr="00104088">
        <w:rPr>
          <w:rFonts w:ascii="Arial" w:hAnsi="Arial" w:cs="Arial"/>
          <w:i/>
          <w:sz w:val="24"/>
          <w:szCs w:val="24"/>
        </w:rPr>
        <w:t>per quanto non diversamente disposto dalla presente legge si applicano ai magistrati le norme previste per i magistrati ordinari in materia di sanzioni disciplinari e del relativo procedimento</w:t>
      </w:r>
      <w:r>
        <w:rPr>
          <w:rFonts w:ascii="Arial" w:hAnsi="Arial" w:cs="Arial"/>
          <w:sz w:val="24"/>
          <w:szCs w:val="24"/>
        </w:rPr>
        <w:t>”. I due sistemi</w:t>
      </w:r>
      <w:r w:rsidR="00D9398E">
        <w:rPr>
          <w:rFonts w:ascii="Arial" w:hAnsi="Arial" w:cs="Arial"/>
          <w:sz w:val="24"/>
          <w:szCs w:val="24"/>
        </w:rPr>
        <w:t>,</w:t>
      </w:r>
      <w:r>
        <w:rPr>
          <w:rFonts w:ascii="Arial" w:hAnsi="Arial" w:cs="Arial"/>
          <w:sz w:val="24"/>
          <w:szCs w:val="24"/>
        </w:rPr>
        <w:t xml:space="preserve"> peraltro</w:t>
      </w:r>
      <w:r w:rsidR="00D9398E">
        <w:rPr>
          <w:rFonts w:ascii="Arial" w:hAnsi="Arial" w:cs="Arial"/>
          <w:sz w:val="24"/>
          <w:szCs w:val="24"/>
        </w:rPr>
        <w:t>,</w:t>
      </w:r>
      <w:r>
        <w:rPr>
          <w:rFonts w:ascii="Arial" w:hAnsi="Arial" w:cs="Arial"/>
          <w:sz w:val="24"/>
          <w:szCs w:val="24"/>
        </w:rPr>
        <w:t xml:space="preserve"> si differenziano in aspetti non secondari. Sotto un primo profilo</w:t>
      </w:r>
      <w:r w:rsidR="00D9398E">
        <w:rPr>
          <w:rFonts w:ascii="Arial" w:hAnsi="Arial" w:cs="Arial"/>
          <w:sz w:val="24"/>
          <w:szCs w:val="24"/>
        </w:rPr>
        <w:t>,</w:t>
      </w:r>
      <w:r>
        <w:rPr>
          <w:rFonts w:ascii="Arial" w:hAnsi="Arial" w:cs="Arial"/>
          <w:sz w:val="24"/>
          <w:szCs w:val="24"/>
        </w:rPr>
        <w:t xml:space="preserve"> per i magistrati amministrativi la titolarità dell’azione disciplinare spetta al Presidente del Consiglio di Stato, oltre che a</w:t>
      </w:r>
      <w:r w:rsidR="00D9398E">
        <w:rPr>
          <w:rFonts w:ascii="Arial" w:hAnsi="Arial" w:cs="Arial"/>
          <w:sz w:val="24"/>
          <w:szCs w:val="24"/>
        </w:rPr>
        <w:t>l Presidente del Consiglio dei M</w:t>
      </w:r>
      <w:r>
        <w:rPr>
          <w:rFonts w:ascii="Arial" w:hAnsi="Arial" w:cs="Arial"/>
          <w:sz w:val="24"/>
          <w:szCs w:val="24"/>
        </w:rPr>
        <w:t>inistri (art.</w:t>
      </w:r>
      <w:r w:rsidR="00D9398E">
        <w:rPr>
          <w:rFonts w:ascii="Arial" w:hAnsi="Arial" w:cs="Arial"/>
          <w:sz w:val="24"/>
          <w:szCs w:val="24"/>
        </w:rPr>
        <w:t xml:space="preserve"> </w:t>
      </w:r>
      <w:r>
        <w:rPr>
          <w:rFonts w:ascii="Arial" w:hAnsi="Arial" w:cs="Arial"/>
          <w:sz w:val="24"/>
          <w:szCs w:val="24"/>
        </w:rPr>
        <w:t>33)</w:t>
      </w:r>
      <w:r w:rsidR="00D9398E">
        <w:rPr>
          <w:rFonts w:ascii="Arial" w:hAnsi="Arial" w:cs="Arial"/>
          <w:sz w:val="24"/>
          <w:szCs w:val="24"/>
        </w:rPr>
        <w:t>,</w:t>
      </w:r>
      <w:r>
        <w:rPr>
          <w:rFonts w:ascii="Arial" w:hAnsi="Arial" w:cs="Arial"/>
          <w:sz w:val="24"/>
          <w:szCs w:val="24"/>
        </w:rPr>
        <w:t xml:space="preserve"> e la competenza a deliberare</w:t>
      </w:r>
      <w:r w:rsidR="00D9398E">
        <w:rPr>
          <w:rFonts w:ascii="Arial" w:hAnsi="Arial" w:cs="Arial"/>
          <w:sz w:val="24"/>
          <w:szCs w:val="24"/>
        </w:rPr>
        <w:t xml:space="preserve"> spetta</w:t>
      </w:r>
      <w:r>
        <w:rPr>
          <w:rFonts w:ascii="Arial" w:hAnsi="Arial" w:cs="Arial"/>
          <w:sz w:val="24"/>
          <w:szCs w:val="24"/>
        </w:rPr>
        <w:t xml:space="preserve"> al Consiglio di presidenza, presieduto dallo stesso Presidente</w:t>
      </w:r>
      <w:r w:rsidR="00D9398E">
        <w:rPr>
          <w:rFonts w:ascii="Arial" w:hAnsi="Arial" w:cs="Arial"/>
          <w:sz w:val="24"/>
          <w:szCs w:val="24"/>
        </w:rPr>
        <w:t xml:space="preserve"> del Consiglio di Stato. Ciò </w:t>
      </w:r>
      <w:r>
        <w:rPr>
          <w:rFonts w:ascii="Arial" w:hAnsi="Arial" w:cs="Arial"/>
          <w:sz w:val="24"/>
          <w:szCs w:val="24"/>
        </w:rPr>
        <w:t xml:space="preserve">realizza un cumulo delle funzioni di promotore dell’azione e di </w:t>
      </w:r>
      <w:r w:rsidR="002B559D">
        <w:rPr>
          <w:rFonts w:ascii="Arial" w:hAnsi="Arial" w:cs="Arial"/>
          <w:sz w:val="24"/>
          <w:szCs w:val="24"/>
        </w:rPr>
        <w:t>decisore, che non si rinviene nell’analogo procedimento previsto per i magistrati ordinari, ove titolari dell</w:t>
      </w:r>
      <w:r w:rsidR="00D9398E">
        <w:rPr>
          <w:rFonts w:ascii="Arial" w:hAnsi="Arial" w:cs="Arial"/>
          <w:sz w:val="24"/>
          <w:szCs w:val="24"/>
        </w:rPr>
        <w:t>’azione sono il Ministro della Giustizia e il Procuratore G</w:t>
      </w:r>
      <w:r w:rsidR="002B559D">
        <w:rPr>
          <w:rFonts w:ascii="Arial" w:hAnsi="Arial" w:cs="Arial"/>
          <w:sz w:val="24"/>
          <w:szCs w:val="24"/>
        </w:rPr>
        <w:t xml:space="preserve">enerale della Corte di Cassazione e </w:t>
      </w:r>
      <w:r w:rsidR="00D9398E">
        <w:rPr>
          <w:rFonts w:ascii="Arial" w:hAnsi="Arial" w:cs="Arial"/>
          <w:sz w:val="24"/>
          <w:szCs w:val="24"/>
        </w:rPr>
        <w:t xml:space="preserve">la </w:t>
      </w:r>
      <w:r w:rsidR="002B559D">
        <w:rPr>
          <w:rFonts w:ascii="Arial" w:hAnsi="Arial" w:cs="Arial"/>
          <w:sz w:val="24"/>
          <w:szCs w:val="24"/>
        </w:rPr>
        <w:t>delibera</w:t>
      </w:r>
      <w:r w:rsidR="00D9398E">
        <w:rPr>
          <w:rFonts w:ascii="Arial" w:hAnsi="Arial" w:cs="Arial"/>
          <w:sz w:val="24"/>
          <w:szCs w:val="24"/>
        </w:rPr>
        <w:t>zione compete</w:t>
      </w:r>
      <w:r w:rsidR="002B559D">
        <w:rPr>
          <w:rFonts w:ascii="Arial" w:hAnsi="Arial" w:cs="Arial"/>
          <w:sz w:val="24"/>
          <w:szCs w:val="24"/>
        </w:rPr>
        <w:t xml:space="preserve"> </w:t>
      </w:r>
      <w:r w:rsidR="00D9398E">
        <w:rPr>
          <w:rFonts w:ascii="Arial" w:hAnsi="Arial" w:cs="Arial"/>
          <w:sz w:val="24"/>
          <w:szCs w:val="24"/>
        </w:rPr>
        <w:t>alla S</w:t>
      </w:r>
      <w:r w:rsidR="002B559D">
        <w:rPr>
          <w:rFonts w:ascii="Arial" w:hAnsi="Arial" w:cs="Arial"/>
          <w:sz w:val="24"/>
          <w:szCs w:val="24"/>
        </w:rPr>
        <w:t xml:space="preserve">ezione disciplinare del C.S.M. </w:t>
      </w:r>
    </w:p>
    <w:p w:rsidR="002B559D" w:rsidRDefault="002B559D" w:rsidP="0022475A">
      <w:pPr>
        <w:spacing w:line="360" w:lineRule="auto"/>
        <w:jc w:val="both"/>
        <w:rPr>
          <w:rFonts w:ascii="Arial" w:hAnsi="Arial" w:cs="Arial"/>
          <w:sz w:val="24"/>
          <w:szCs w:val="24"/>
        </w:rPr>
      </w:pPr>
      <w:r>
        <w:rPr>
          <w:rFonts w:ascii="Arial" w:hAnsi="Arial" w:cs="Arial"/>
          <w:sz w:val="24"/>
          <w:szCs w:val="24"/>
        </w:rPr>
        <w:t>Manca</w:t>
      </w:r>
      <w:r w:rsidR="00D9398E">
        <w:rPr>
          <w:rFonts w:ascii="Arial" w:hAnsi="Arial" w:cs="Arial"/>
          <w:sz w:val="24"/>
          <w:szCs w:val="24"/>
        </w:rPr>
        <w:t>,</w:t>
      </w:r>
      <w:r>
        <w:rPr>
          <w:rFonts w:ascii="Arial" w:hAnsi="Arial" w:cs="Arial"/>
          <w:sz w:val="24"/>
          <w:szCs w:val="24"/>
        </w:rPr>
        <w:t xml:space="preserve"> in ogni caso</w:t>
      </w:r>
      <w:r w:rsidR="00D9398E">
        <w:rPr>
          <w:rFonts w:ascii="Arial" w:hAnsi="Arial" w:cs="Arial"/>
          <w:sz w:val="24"/>
          <w:szCs w:val="24"/>
        </w:rPr>
        <w:t>,</w:t>
      </w:r>
      <w:r>
        <w:rPr>
          <w:rFonts w:ascii="Arial" w:hAnsi="Arial" w:cs="Arial"/>
          <w:sz w:val="24"/>
          <w:szCs w:val="24"/>
        </w:rPr>
        <w:t xml:space="preserve"> un aggiornamento della disciplina sostanziale degli illeciti </w:t>
      </w:r>
      <w:r w:rsidR="00D9398E">
        <w:rPr>
          <w:rFonts w:ascii="Arial" w:hAnsi="Arial" w:cs="Arial"/>
          <w:sz w:val="24"/>
          <w:szCs w:val="24"/>
        </w:rPr>
        <w:t>e delle sanzioni, dettata a tutt’oggi dalla L. sulle guarentigie del 1946: un</w:t>
      </w:r>
      <w:r>
        <w:rPr>
          <w:rFonts w:ascii="Arial" w:hAnsi="Arial" w:cs="Arial"/>
          <w:sz w:val="24"/>
          <w:szCs w:val="24"/>
        </w:rPr>
        <w:t xml:space="preserve"> ritardo cui solo parzialmen</w:t>
      </w:r>
      <w:r w:rsidR="006150BA">
        <w:rPr>
          <w:rFonts w:ascii="Arial" w:hAnsi="Arial" w:cs="Arial"/>
          <w:sz w:val="24"/>
          <w:szCs w:val="24"/>
        </w:rPr>
        <w:t>te pone</w:t>
      </w:r>
      <w:r>
        <w:rPr>
          <w:rFonts w:ascii="Arial" w:hAnsi="Arial" w:cs="Arial"/>
          <w:sz w:val="24"/>
          <w:szCs w:val="24"/>
        </w:rPr>
        <w:t xml:space="preserve"> rimedio la disciplina </w:t>
      </w:r>
      <w:r w:rsidR="00D9398E">
        <w:rPr>
          <w:rFonts w:ascii="Arial" w:hAnsi="Arial" w:cs="Arial"/>
          <w:sz w:val="24"/>
          <w:szCs w:val="24"/>
        </w:rPr>
        <w:t>regolamentare del Consiglio di Presidenza (regolamento in vigore dal</w:t>
      </w:r>
      <w:r w:rsidR="006150BA">
        <w:rPr>
          <w:rFonts w:ascii="Arial" w:hAnsi="Arial" w:cs="Arial"/>
          <w:sz w:val="24"/>
          <w:szCs w:val="24"/>
        </w:rPr>
        <w:t xml:space="preserve"> 2004).</w:t>
      </w:r>
      <w:r w:rsidR="00540482">
        <w:rPr>
          <w:rFonts w:ascii="Arial" w:hAnsi="Arial" w:cs="Arial"/>
          <w:sz w:val="24"/>
          <w:szCs w:val="24"/>
        </w:rPr>
        <w:t xml:space="preserve"> Si aggiunga, infine, che le sanzioni disciplinari</w:t>
      </w:r>
      <w:r w:rsidR="00D9398E">
        <w:rPr>
          <w:rFonts w:ascii="Arial" w:hAnsi="Arial" w:cs="Arial"/>
          <w:sz w:val="24"/>
          <w:szCs w:val="24"/>
        </w:rPr>
        <w:t>,</w:t>
      </w:r>
      <w:r w:rsidR="00540482">
        <w:rPr>
          <w:rFonts w:ascii="Arial" w:hAnsi="Arial" w:cs="Arial"/>
          <w:sz w:val="24"/>
          <w:szCs w:val="24"/>
        </w:rPr>
        <w:t xml:space="preserve"> in questo plesso giurisdizionale</w:t>
      </w:r>
      <w:r w:rsidR="00D9398E">
        <w:rPr>
          <w:rFonts w:ascii="Arial" w:hAnsi="Arial" w:cs="Arial"/>
          <w:sz w:val="24"/>
          <w:szCs w:val="24"/>
        </w:rPr>
        <w:t>,</w:t>
      </w:r>
      <w:r w:rsidR="00540482">
        <w:rPr>
          <w:rFonts w:ascii="Arial" w:hAnsi="Arial" w:cs="Arial"/>
          <w:sz w:val="24"/>
          <w:szCs w:val="24"/>
        </w:rPr>
        <w:t xml:space="preserve"> hanno natura </w:t>
      </w:r>
      <w:r w:rsidR="00D9398E">
        <w:rPr>
          <w:rFonts w:ascii="Arial" w:hAnsi="Arial" w:cs="Arial"/>
          <w:sz w:val="24"/>
          <w:szCs w:val="24"/>
        </w:rPr>
        <w:t xml:space="preserve">di provvedimenti amministrativi. Ne </w:t>
      </w:r>
      <w:r w:rsidR="00540482">
        <w:rPr>
          <w:rFonts w:ascii="Arial" w:hAnsi="Arial" w:cs="Arial"/>
          <w:sz w:val="24"/>
          <w:szCs w:val="24"/>
        </w:rPr>
        <w:t>consegue sia l’applicazion</w:t>
      </w:r>
      <w:r w:rsidR="00A676D8">
        <w:rPr>
          <w:rFonts w:ascii="Arial" w:hAnsi="Arial" w:cs="Arial"/>
          <w:sz w:val="24"/>
          <w:szCs w:val="24"/>
        </w:rPr>
        <w:t>e della L.</w:t>
      </w:r>
      <w:r w:rsidR="00D9398E">
        <w:rPr>
          <w:rFonts w:ascii="Arial" w:hAnsi="Arial" w:cs="Arial"/>
          <w:sz w:val="24"/>
          <w:szCs w:val="24"/>
        </w:rPr>
        <w:t xml:space="preserve"> n. 241 del 1990</w:t>
      </w:r>
      <w:r w:rsidR="00A676D8">
        <w:rPr>
          <w:rFonts w:ascii="Arial" w:hAnsi="Arial" w:cs="Arial"/>
          <w:sz w:val="24"/>
          <w:szCs w:val="24"/>
        </w:rPr>
        <w:t xml:space="preserve"> in tema di procedimento</w:t>
      </w:r>
      <w:r w:rsidR="00D9398E">
        <w:rPr>
          <w:rFonts w:ascii="Arial" w:hAnsi="Arial" w:cs="Arial"/>
          <w:sz w:val="24"/>
          <w:szCs w:val="24"/>
        </w:rPr>
        <w:t xml:space="preserve">, sia </w:t>
      </w:r>
      <w:r w:rsidR="00540482">
        <w:rPr>
          <w:rFonts w:ascii="Arial" w:hAnsi="Arial" w:cs="Arial"/>
          <w:sz w:val="24"/>
          <w:szCs w:val="24"/>
        </w:rPr>
        <w:t xml:space="preserve">il regime di impugnabilità davanti allo stesso giudice amministrativo (giurisdizione esclusiva ai sensi dell’art. 133 dell’art. 133, comma 1, lett. </w:t>
      </w:r>
      <w:r w:rsidR="00540482" w:rsidRPr="00540482">
        <w:rPr>
          <w:rFonts w:ascii="Arial" w:hAnsi="Arial" w:cs="Arial"/>
          <w:i/>
          <w:sz w:val="24"/>
          <w:szCs w:val="24"/>
        </w:rPr>
        <w:t>i)</w:t>
      </w:r>
      <w:r w:rsidR="00540482">
        <w:rPr>
          <w:rFonts w:ascii="Arial" w:hAnsi="Arial" w:cs="Arial"/>
          <w:sz w:val="24"/>
          <w:szCs w:val="24"/>
        </w:rPr>
        <w:t xml:space="preserve"> del C.p.a. e</w:t>
      </w:r>
      <w:r w:rsidR="00D9398E">
        <w:rPr>
          <w:rFonts w:ascii="Arial" w:hAnsi="Arial" w:cs="Arial"/>
          <w:sz w:val="24"/>
          <w:szCs w:val="24"/>
        </w:rPr>
        <w:t xml:space="preserve"> competenza inderogabile del T.A.R. del Lazio). Un sistema che si differenzia in modo significativo</w:t>
      </w:r>
      <w:r w:rsidR="00540482">
        <w:rPr>
          <w:rFonts w:ascii="Arial" w:hAnsi="Arial" w:cs="Arial"/>
          <w:sz w:val="24"/>
          <w:szCs w:val="24"/>
        </w:rPr>
        <w:t xml:space="preserve"> rispetto alla</w:t>
      </w:r>
      <w:r w:rsidR="00D9398E">
        <w:rPr>
          <w:rFonts w:ascii="Arial" w:hAnsi="Arial" w:cs="Arial"/>
          <w:sz w:val="24"/>
          <w:szCs w:val="24"/>
        </w:rPr>
        <w:t xml:space="preserve"> disciplina cui sono sottoposti i magistrati ordinari, particolarmente </w:t>
      </w:r>
      <w:r w:rsidR="00540482">
        <w:rPr>
          <w:rFonts w:ascii="Arial" w:hAnsi="Arial" w:cs="Arial"/>
          <w:sz w:val="24"/>
          <w:szCs w:val="24"/>
        </w:rPr>
        <w:t xml:space="preserve">in ragione della natura di </w:t>
      </w:r>
      <w:r w:rsidR="00A676D8">
        <w:rPr>
          <w:rFonts w:ascii="Arial" w:hAnsi="Arial" w:cs="Arial"/>
          <w:sz w:val="24"/>
          <w:szCs w:val="24"/>
        </w:rPr>
        <w:t>“</w:t>
      </w:r>
      <w:r w:rsidR="00540482">
        <w:rPr>
          <w:rFonts w:ascii="Arial" w:hAnsi="Arial" w:cs="Arial"/>
          <w:sz w:val="24"/>
          <w:szCs w:val="24"/>
        </w:rPr>
        <w:t>organo giurisdizionale</w:t>
      </w:r>
      <w:r w:rsidR="00A676D8">
        <w:rPr>
          <w:rFonts w:ascii="Arial" w:hAnsi="Arial" w:cs="Arial"/>
          <w:sz w:val="24"/>
          <w:szCs w:val="24"/>
        </w:rPr>
        <w:t>”</w:t>
      </w:r>
      <w:r w:rsidR="00540482">
        <w:rPr>
          <w:rFonts w:ascii="Arial" w:hAnsi="Arial" w:cs="Arial"/>
          <w:sz w:val="24"/>
          <w:szCs w:val="24"/>
        </w:rPr>
        <w:t xml:space="preserve"> della </w:t>
      </w:r>
      <w:r w:rsidR="00D9398E">
        <w:rPr>
          <w:rFonts w:ascii="Arial" w:hAnsi="Arial" w:cs="Arial"/>
          <w:sz w:val="24"/>
          <w:szCs w:val="24"/>
        </w:rPr>
        <w:t>sezione disciplinare del C.S.M.</w:t>
      </w:r>
      <w:r w:rsidR="00540482">
        <w:rPr>
          <w:rFonts w:ascii="Arial" w:hAnsi="Arial" w:cs="Arial"/>
          <w:sz w:val="24"/>
          <w:szCs w:val="24"/>
        </w:rPr>
        <w:t>.</w:t>
      </w:r>
    </w:p>
    <w:p w:rsidR="006150BA" w:rsidRDefault="006150BA" w:rsidP="0022475A">
      <w:pPr>
        <w:spacing w:line="360" w:lineRule="auto"/>
        <w:jc w:val="both"/>
        <w:rPr>
          <w:rFonts w:ascii="Arial" w:hAnsi="Arial" w:cs="Arial"/>
          <w:sz w:val="24"/>
          <w:szCs w:val="24"/>
        </w:rPr>
      </w:pPr>
      <w:r>
        <w:rPr>
          <w:rFonts w:ascii="Arial" w:hAnsi="Arial" w:cs="Arial"/>
          <w:sz w:val="24"/>
          <w:szCs w:val="24"/>
        </w:rPr>
        <w:t>L’illustrazione della specificità della figura del giudice amministrativo</w:t>
      </w:r>
      <w:r w:rsidR="00D9398E">
        <w:rPr>
          <w:rFonts w:ascii="Arial" w:hAnsi="Arial" w:cs="Arial"/>
          <w:sz w:val="24"/>
          <w:szCs w:val="24"/>
        </w:rPr>
        <w:t>,</w:t>
      </w:r>
      <w:r>
        <w:rPr>
          <w:rFonts w:ascii="Arial" w:hAnsi="Arial" w:cs="Arial"/>
          <w:sz w:val="24"/>
          <w:szCs w:val="24"/>
        </w:rPr>
        <w:t xml:space="preserve"> quale si </w:t>
      </w:r>
      <w:r w:rsidR="00D9398E">
        <w:rPr>
          <w:rFonts w:ascii="Arial" w:hAnsi="Arial" w:cs="Arial"/>
          <w:sz w:val="24"/>
          <w:szCs w:val="24"/>
        </w:rPr>
        <w:t xml:space="preserve">è </w:t>
      </w:r>
      <w:r>
        <w:rPr>
          <w:rFonts w:ascii="Arial" w:hAnsi="Arial" w:cs="Arial"/>
          <w:sz w:val="24"/>
          <w:szCs w:val="24"/>
        </w:rPr>
        <w:t>fo</w:t>
      </w:r>
      <w:r w:rsidR="00D9398E">
        <w:rPr>
          <w:rFonts w:ascii="Arial" w:hAnsi="Arial" w:cs="Arial"/>
          <w:sz w:val="24"/>
          <w:szCs w:val="24"/>
        </w:rPr>
        <w:t xml:space="preserve">rmata nella storia e come </w:t>
      </w:r>
      <w:r>
        <w:rPr>
          <w:rFonts w:ascii="Arial" w:hAnsi="Arial" w:cs="Arial"/>
          <w:sz w:val="24"/>
          <w:szCs w:val="24"/>
        </w:rPr>
        <w:t>si presenta nell’attuale momento storico</w:t>
      </w:r>
      <w:r w:rsidR="00D9398E">
        <w:rPr>
          <w:rFonts w:ascii="Arial" w:hAnsi="Arial" w:cs="Arial"/>
          <w:sz w:val="24"/>
          <w:szCs w:val="24"/>
        </w:rPr>
        <w:t>,</w:t>
      </w:r>
      <w:r>
        <w:rPr>
          <w:rFonts w:ascii="Arial" w:hAnsi="Arial" w:cs="Arial"/>
          <w:sz w:val="24"/>
          <w:szCs w:val="24"/>
        </w:rPr>
        <w:t xml:space="preserve"> non sarebbe completa se </w:t>
      </w:r>
      <w:r w:rsidR="00D9398E">
        <w:rPr>
          <w:rFonts w:ascii="Arial" w:hAnsi="Arial" w:cs="Arial"/>
          <w:sz w:val="24"/>
          <w:szCs w:val="24"/>
        </w:rPr>
        <w:t>fosse tralasciata l</w:t>
      </w:r>
      <w:r>
        <w:rPr>
          <w:rFonts w:ascii="Arial" w:hAnsi="Arial" w:cs="Arial"/>
          <w:sz w:val="24"/>
          <w:szCs w:val="24"/>
        </w:rPr>
        <w:t>a tematica, assai dibattuta, degli incarichi esterni</w:t>
      </w:r>
      <w:r w:rsidR="00D9398E">
        <w:rPr>
          <w:rFonts w:ascii="Arial" w:hAnsi="Arial" w:cs="Arial"/>
          <w:sz w:val="24"/>
          <w:szCs w:val="24"/>
        </w:rPr>
        <w:t>, attualmente</w:t>
      </w:r>
      <w:r>
        <w:rPr>
          <w:rFonts w:ascii="Arial" w:hAnsi="Arial" w:cs="Arial"/>
          <w:sz w:val="24"/>
          <w:szCs w:val="24"/>
        </w:rPr>
        <w:t xml:space="preserve"> consentiti dal regime del collocamento </w:t>
      </w:r>
      <w:r w:rsidR="00D9398E">
        <w:rPr>
          <w:rFonts w:ascii="Arial" w:hAnsi="Arial" w:cs="Arial"/>
          <w:sz w:val="24"/>
          <w:szCs w:val="24"/>
        </w:rPr>
        <w:t>c.d. “</w:t>
      </w:r>
      <w:r>
        <w:rPr>
          <w:rFonts w:ascii="Arial" w:hAnsi="Arial" w:cs="Arial"/>
          <w:sz w:val="24"/>
          <w:szCs w:val="24"/>
        </w:rPr>
        <w:t>fuori ruolo</w:t>
      </w:r>
      <w:r w:rsidR="00D9398E">
        <w:rPr>
          <w:rFonts w:ascii="Arial" w:hAnsi="Arial" w:cs="Arial"/>
          <w:sz w:val="24"/>
          <w:szCs w:val="24"/>
        </w:rPr>
        <w:t>”</w:t>
      </w:r>
      <w:r>
        <w:rPr>
          <w:rFonts w:ascii="Arial" w:hAnsi="Arial" w:cs="Arial"/>
          <w:sz w:val="24"/>
          <w:szCs w:val="24"/>
        </w:rPr>
        <w:t>, posto principalmente dall’</w:t>
      </w:r>
      <w:r w:rsidR="003528C2">
        <w:rPr>
          <w:rFonts w:ascii="Arial" w:hAnsi="Arial" w:cs="Arial"/>
          <w:sz w:val="24"/>
          <w:szCs w:val="24"/>
        </w:rPr>
        <w:t>art. 29</w:t>
      </w:r>
      <w:r w:rsidR="00D9398E">
        <w:rPr>
          <w:rFonts w:ascii="Arial" w:hAnsi="Arial" w:cs="Arial"/>
          <w:sz w:val="24"/>
          <w:szCs w:val="24"/>
        </w:rPr>
        <w:t xml:space="preserve"> della L.</w:t>
      </w:r>
      <w:r>
        <w:rPr>
          <w:rFonts w:ascii="Arial" w:hAnsi="Arial" w:cs="Arial"/>
          <w:sz w:val="24"/>
          <w:szCs w:val="24"/>
        </w:rPr>
        <w:t xml:space="preserve"> n. 186 del 1982.</w:t>
      </w:r>
    </w:p>
    <w:p w:rsidR="006150BA" w:rsidRDefault="003528C2" w:rsidP="0022475A">
      <w:pPr>
        <w:spacing w:line="360" w:lineRule="auto"/>
        <w:jc w:val="both"/>
        <w:rPr>
          <w:rFonts w:ascii="Arial" w:hAnsi="Arial" w:cs="Arial"/>
          <w:sz w:val="24"/>
          <w:szCs w:val="24"/>
        </w:rPr>
      </w:pPr>
      <w:r>
        <w:rPr>
          <w:rFonts w:ascii="Arial" w:hAnsi="Arial" w:cs="Arial"/>
          <w:sz w:val="24"/>
          <w:szCs w:val="24"/>
        </w:rPr>
        <w:t>I limiti che questa disposizio</w:t>
      </w:r>
      <w:r w:rsidR="00A676D8">
        <w:rPr>
          <w:rFonts w:ascii="Arial" w:hAnsi="Arial" w:cs="Arial"/>
          <w:sz w:val="24"/>
          <w:szCs w:val="24"/>
        </w:rPr>
        <w:t>ne pone sono</w:t>
      </w:r>
      <w:r>
        <w:rPr>
          <w:rFonts w:ascii="Arial" w:hAnsi="Arial" w:cs="Arial"/>
          <w:sz w:val="24"/>
          <w:szCs w:val="24"/>
        </w:rPr>
        <w:t xml:space="preserve">: </w:t>
      </w:r>
      <w:r w:rsidR="00A676D8">
        <w:rPr>
          <w:rFonts w:ascii="Arial" w:hAnsi="Arial" w:cs="Arial"/>
          <w:sz w:val="24"/>
          <w:szCs w:val="24"/>
        </w:rPr>
        <w:t>a) l’</w:t>
      </w:r>
      <w:r>
        <w:rPr>
          <w:rFonts w:ascii="Arial" w:hAnsi="Arial" w:cs="Arial"/>
          <w:sz w:val="24"/>
          <w:szCs w:val="24"/>
        </w:rPr>
        <w:t xml:space="preserve">aver svolto le funzioni di istituto per almeno quattro anni; </w:t>
      </w:r>
      <w:r w:rsidR="00A676D8">
        <w:rPr>
          <w:rFonts w:ascii="Arial" w:hAnsi="Arial" w:cs="Arial"/>
          <w:sz w:val="24"/>
          <w:szCs w:val="24"/>
        </w:rPr>
        <w:t xml:space="preserve">b) </w:t>
      </w:r>
      <w:r>
        <w:rPr>
          <w:rFonts w:ascii="Arial" w:hAnsi="Arial" w:cs="Arial"/>
          <w:sz w:val="24"/>
          <w:szCs w:val="24"/>
        </w:rPr>
        <w:t>la durata dell’incarico</w:t>
      </w:r>
      <w:r w:rsidR="00A676D8">
        <w:rPr>
          <w:rFonts w:ascii="Arial" w:hAnsi="Arial" w:cs="Arial"/>
          <w:sz w:val="24"/>
          <w:szCs w:val="24"/>
        </w:rPr>
        <w:t>, che</w:t>
      </w:r>
      <w:r>
        <w:rPr>
          <w:rFonts w:ascii="Arial" w:hAnsi="Arial" w:cs="Arial"/>
          <w:sz w:val="24"/>
          <w:szCs w:val="24"/>
        </w:rPr>
        <w:t xml:space="preserve"> non deve essere superiore a tre anni consecutivi, reiterabile dopo due anni di effettivo esercizio delle funzioni di istituto; </w:t>
      </w:r>
      <w:r w:rsidR="00A676D8">
        <w:rPr>
          <w:rFonts w:ascii="Arial" w:hAnsi="Arial" w:cs="Arial"/>
          <w:sz w:val="24"/>
          <w:szCs w:val="24"/>
        </w:rPr>
        <w:t xml:space="preserve">c)  il limite di un </w:t>
      </w:r>
      <w:r>
        <w:rPr>
          <w:rFonts w:ascii="Arial" w:hAnsi="Arial" w:cs="Arial"/>
          <w:sz w:val="24"/>
          <w:szCs w:val="24"/>
        </w:rPr>
        <w:t>contingente massimo di 20 unità.</w:t>
      </w:r>
    </w:p>
    <w:p w:rsidR="003528C2" w:rsidRDefault="003528C2" w:rsidP="0022475A">
      <w:pPr>
        <w:spacing w:line="360" w:lineRule="auto"/>
        <w:jc w:val="both"/>
        <w:rPr>
          <w:rFonts w:ascii="Arial" w:hAnsi="Arial" w:cs="Arial"/>
          <w:sz w:val="24"/>
          <w:szCs w:val="24"/>
        </w:rPr>
      </w:pPr>
      <w:r>
        <w:rPr>
          <w:rFonts w:ascii="Arial" w:hAnsi="Arial" w:cs="Arial"/>
          <w:sz w:val="24"/>
          <w:szCs w:val="24"/>
        </w:rPr>
        <w:t>Nella prassi</w:t>
      </w:r>
      <w:r w:rsidR="00A676D8">
        <w:rPr>
          <w:rFonts w:ascii="Arial" w:hAnsi="Arial" w:cs="Arial"/>
          <w:sz w:val="24"/>
          <w:szCs w:val="24"/>
        </w:rPr>
        <w:t>,</w:t>
      </w:r>
      <w:r>
        <w:rPr>
          <w:rFonts w:ascii="Arial" w:hAnsi="Arial" w:cs="Arial"/>
          <w:sz w:val="24"/>
          <w:szCs w:val="24"/>
        </w:rPr>
        <w:t xml:space="preserve"> tali limiti sono stati spesso superati</w:t>
      </w:r>
      <w:r w:rsidR="00A676D8">
        <w:rPr>
          <w:rFonts w:ascii="Arial" w:hAnsi="Arial" w:cs="Arial"/>
          <w:sz w:val="24"/>
          <w:szCs w:val="24"/>
        </w:rPr>
        <w:t>,</w:t>
      </w:r>
      <w:r>
        <w:rPr>
          <w:rFonts w:ascii="Arial" w:hAnsi="Arial" w:cs="Arial"/>
          <w:sz w:val="24"/>
          <w:szCs w:val="24"/>
        </w:rPr>
        <w:t xml:space="preserve"> senza conseguenze</w:t>
      </w:r>
      <w:r w:rsidR="00A676D8">
        <w:rPr>
          <w:rFonts w:ascii="Arial" w:hAnsi="Arial" w:cs="Arial"/>
          <w:sz w:val="24"/>
          <w:szCs w:val="24"/>
        </w:rPr>
        <w:t>,</w:t>
      </w:r>
      <w:r>
        <w:rPr>
          <w:rFonts w:ascii="Arial" w:hAnsi="Arial" w:cs="Arial"/>
          <w:sz w:val="24"/>
          <w:szCs w:val="24"/>
        </w:rPr>
        <w:t xml:space="preserve"> </w:t>
      </w:r>
      <w:r w:rsidR="00A676D8">
        <w:rPr>
          <w:rFonts w:ascii="Arial" w:hAnsi="Arial" w:cs="Arial"/>
          <w:sz w:val="24"/>
          <w:szCs w:val="24"/>
        </w:rPr>
        <w:t xml:space="preserve">anche per l’effetto concorrente di </w:t>
      </w:r>
      <w:r>
        <w:rPr>
          <w:rFonts w:ascii="Arial" w:hAnsi="Arial" w:cs="Arial"/>
          <w:sz w:val="24"/>
          <w:szCs w:val="24"/>
        </w:rPr>
        <w:t>disposizioni particolari, come l’art. 9 del D. Lgs. n. 303/1999</w:t>
      </w:r>
      <w:r w:rsidR="00D9398E">
        <w:rPr>
          <w:rFonts w:ascii="Arial" w:hAnsi="Arial" w:cs="Arial"/>
          <w:sz w:val="24"/>
          <w:szCs w:val="24"/>
        </w:rPr>
        <w:t>,</w:t>
      </w:r>
      <w:r w:rsidR="00A676D8">
        <w:rPr>
          <w:rFonts w:ascii="Arial" w:hAnsi="Arial" w:cs="Arial"/>
          <w:sz w:val="24"/>
          <w:szCs w:val="24"/>
        </w:rPr>
        <w:t xml:space="preserve"> relativo </w:t>
      </w:r>
      <w:r>
        <w:rPr>
          <w:rFonts w:ascii="Arial" w:hAnsi="Arial" w:cs="Arial"/>
          <w:sz w:val="24"/>
          <w:szCs w:val="24"/>
        </w:rPr>
        <w:t xml:space="preserve"> </w:t>
      </w:r>
      <w:r w:rsidR="00A676D8">
        <w:rPr>
          <w:rFonts w:ascii="Arial" w:hAnsi="Arial" w:cs="Arial"/>
          <w:sz w:val="24"/>
          <w:szCs w:val="24"/>
        </w:rPr>
        <w:t>al</w:t>
      </w:r>
      <w:r>
        <w:rPr>
          <w:rFonts w:ascii="Arial" w:hAnsi="Arial" w:cs="Arial"/>
          <w:sz w:val="24"/>
          <w:szCs w:val="24"/>
        </w:rPr>
        <w:t>l’ordinamento della Presidenza del Cons</w:t>
      </w:r>
      <w:r w:rsidR="00A676D8">
        <w:rPr>
          <w:rFonts w:ascii="Arial" w:hAnsi="Arial" w:cs="Arial"/>
          <w:sz w:val="24"/>
          <w:szCs w:val="24"/>
        </w:rPr>
        <w:t xml:space="preserve">iglio, </w:t>
      </w:r>
      <w:r>
        <w:rPr>
          <w:rFonts w:ascii="Arial" w:hAnsi="Arial" w:cs="Arial"/>
          <w:sz w:val="24"/>
          <w:szCs w:val="24"/>
        </w:rPr>
        <w:t xml:space="preserve">che ha ridotto i limiti al collocamento fuori ruolo, rendendolo possibile anche </w:t>
      </w:r>
      <w:r w:rsidR="00A676D8">
        <w:rPr>
          <w:rFonts w:ascii="Arial" w:hAnsi="Arial" w:cs="Arial"/>
          <w:sz w:val="24"/>
          <w:szCs w:val="24"/>
        </w:rPr>
        <w:t>“</w:t>
      </w:r>
      <w:r>
        <w:rPr>
          <w:rFonts w:ascii="Arial" w:hAnsi="Arial" w:cs="Arial"/>
          <w:sz w:val="24"/>
          <w:szCs w:val="24"/>
        </w:rPr>
        <w:t>in deroga</w:t>
      </w:r>
      <w:r w:rsidR="00A676D8">
        <w:rPr>
          <w:rFonts w:ascii="Arial" w:hAnsi="Arial" w:cs="Arial"/>
          <w:sz w:val="24"/>
          <w:szCs w:val="24"/>
        </w:rPr>
        <w:t>”</w:t>
      </w:r>
      <w:r>
        <w:rPr>
          <w:rFonts w:ascii="Arial" w:hAnsi="Arial" w:cs="Arial"/>
          <w:sz w:val="24"/>
          <w:szCs w:val="24"/>
        </w:rPr>
        <w:t>. Peraltro</w:t>
      </w:r>
      <w:r w:rsidR="00A676D8">
        <w:rPr>
          <w:rFonts w:ascii="Arial" w:hAnsi="Arial" w:cs="Arial"/>
          <w:sz w:val="24"/>
          <w:szCs w:val="24"/>
        </w:rPr>
        <w:t>,</w:t>
      </w:r>
      <w:r>
        <w:rPr>
          <w:rFonts w:ascii="Arial" w:hAnsi="Arial" w:cs="Arial"/>
          <w:sz w:val="24"/>
          <w:szCs w:val="24"/>
        </w:rPr>
        <w:t xml:space="preserve"> in controtendenza</w:t>
      </w:r>
      <w:r w:rsidR="00A676D8">
        <w:rPr>
          <w:rFonts w:ascii="Arial" w:hAnsi="Arial" w:cs="Arial"/>
          <w:sz w:val="24"/>
          <w:szCs w:val="24"/>
        </w:rPr>
        <w:t>,</w:t>
      </w:r>
      <w:r>
        <w:rPr>
          <w:rFonts w:ascii="Arial" w:hAnsi="Arial" w:cs="Arial"/>
          <w:sz w:val="24"/>
          <w:szCs w:val="24"/>
        </w:rPr>
        <w:t xml:space="preserve"> opera ora il limite massimo di dieci anni posto dall’art. 1, comma 68, della Legge n. 190 del 2012 (c.d. Legg</w:t>
      </w:r>
      <w:r w:rsidR="006D4A57">
        <w:rPr>
          <w:rFonts w:ascii="Arial" w:hAnsi="Arial" w:cs="Arial"/>
          <w:sz w:val="24"/>
          <w:szCs w:val="24"/>
        </w:rPr>
        <w:t xml:space="preserve">e Severino). Il tutto però </w:t>
      </w:r>
      <w:r>
        <w:rPr>
          <w:rFonts w:ascii="Arial" w:hAnsi="Arial" w:cs="Arial"/>
          <w:sz w:val="24"/>
          <w:szCs w:val="24"/>
        </w:rPr>
        <w:t xml:space="preserve">ma in un contesto generale in cui la </w:t>
      </w:r>
      <w:r w:rsidR="006D4A57">
        <w:rPr>
          <w:rFonts w:ascii="Arial" w:hAnsi="Arial" w:cs="Arial"/>
          <w:sz w:val="24"/>
          <w:szCs w:val="24"/>
        </w:rPr>
        <w:t xml:space="preserve">deleteria </w:t>
      </w:r>
      <w:r>
        <w:rPr>
          <w:rFonts w:ascii="Arial" w:hAnsi="Arial" w:cs="Arial"/>
          <w:sz w:val="24"/>
          <w:szCs w:val="24"/>
        </w:rPr>
        <w:t xml:space="preserve">prassi delle </w:t>
      </w:r>
      <w:r w:rsidR="006D4A57">
        <w:rPr>
          <w:rFonts w:ascii="Arial" w:hAnsi="Arial" w:cs="Arial"/>
          <w:sz w:val="24"/>
          <w:szCs w:val="24"/>
        </w:rPr>
        <w:t xml:space="preserve">c.d. </w:t>
      </w:r>
      <w:r>
        <w:rPr>
          <w:rFonts w:ascii="Arial" w:hAnsi="Arial" w:cs="Arial"/>
          <w:sz w:val="24"/>
          <w:szCs w:val="24"/>
        </w:rPr>
        <w:t>“</w:t>
      </w:r>
      <w:r w:rsidRPr="006D4A57">
        <w:rPr>
          <w:rFonts w:ascii="Arial" w:hAnsi="Arial" w:cs="Arial"/>
          <w:i/>
          <w:sz w:val="24"/>
          <w:szCs w:val="24"/>
        </w:rPr>
        <w:t>carriere parallele</w:t>
      </w:r>
      <w:r>
        <w:rPr>
          <w:rFonts w:ascii="Arial" w:hAnsi="Arial" w:cs="Arial"/>
          <w:sz w:val="24"/>
          <w:szCs w:val="24"/>
        </w:rPr>
        <w:t xml:space="preserve">” e delle </w:t>
      </w:r>
      <w:r w:rsidR="006D4A57">
        <w:rPr>
          <w:rFonts w:ascii="Arial" w:hAnsi="Arial" w:cs="Arial"/>
          <w:sz w:val="24"/>
          <w:szCs w:val="24"/>
        </w:rPr>
        <w:t xml:space="preserve">c.d. </w:t>
      </w:r>
      <w:r>
        <w:rPr>
          <w:rFonts w:ascii="Arial" w:hAnsi="Arial" w:cs="Arial"/>
          <w:sz w:val="24"/>
          <w:szCs w:val="24"/>
        </w:rPr>
        <w:t>“</w:t>
      </w:r>
      <w:r w:rsidRPr="006D4A57">
        <w:rPr>
          <w:rFonts w:ascii="Arial" w:hAnsi="Arial" w:cs="Arial"/>
          <w:i/>
          <w:sz w:val="24"/>
          <w:szCs w:val="24"/>
        </w:rPr>
        <w:t>porte girevoli</w:t>
      </w:r>
      <w:r w:rsidR="006D4A57">
        <w:rPr>
          <w:rFonts w:ascii="Arial" w:hAnsi="Arial" w:cs="Arial"/>
          <w:sz w:val="24"/>
          <w:szCs w:val="24"/>
        </w:rPr>
        <w:t>” tra Governo e M</w:t>
      </w:r>
      <w:r>
        <w:rPr>
          <w:rFonts w:ascii="Arial" w:hAnsi="Arial" w:cs="Arial"/>
          <w:sz w:val="24"/>
          <w:szCs w:val="24"/>
        </w:rPr>
        <w:t>agistratura (non solo amministrativa)</w:t>
      </w:r>
      <w:r w:rsidR="00CC2D64">
        <w:rPr>
          <w:rFonts w:ascii="Arial" w:hAnsi="Arial" w:cs="Arial"/>
          <w:sz w:val="24"/>
          <w:szCs w:val="24"/>
        </w:rPr>
        <w:t xml:space="preserve"> appare ben lontana dall’essere abbandonata.</w:t>
      </w:r>
    </w:p>
    <w:p w:rsidR="00CC2D64" w:rsidRPr="00D9398E" w:rsidRDefault="00CC2D64" w:rsidP="00CC2D64">
      <w:pPr>
        <w:pStyle w:val="Paragrafoelenco"/>
        <w:numPr>
          <w:ilvl w:val="0"/>
          <w:numId w:val="1"/>
        </w:numPr>
        <w:spacing w:line="360" w:lineRule="auto"/>
        <w:jc w:val="both"/>
        <w:rPr>
          <w:rFonts w:ascii="Arial" w:hAnsi="Arial" w:cs="Arial"/>
          <w:sz w:val="24"/>
          <w:szCs w:val="24"/>
          <w:u w:val="single"/>
        </w:rPr>
      </w:pPr>
      <w:r w:rsidRPr="00D9398E">
        <w:rPr>
          <w:rFonts w:ascii="Arial" w:hAnsi="Arial" w:cs="Arial"/>
          <w:sz w:val="24"/>
          <w:szCs w:val="24"/>
          <w:u w:val="single"/>
        </w:rPr>
        <w:t>Le risorse: il personale amministrativo e il finanziamento.</w:t>
      </w:r>
    </w:p>
    <w:p w:rsidR="007B1CCA" w:rsidRDefault="00F621E9" w:rsidP="00CC2D64">
      <w:pPr>
        <w:spacing w:line="360" w:lineRule="auto"/>
        <w:jc w:val="both"/>
        <w:rPr>
          <w:rFonts w:ascii="Arial" w:hAnsi="Arial" w:cs="Arial"/>
          <w:sz w:val="24"/>
          <w:szCs w:val="24"/>
        </w:rPr>
      </w:pPr>
      <w:r>
        <w:rPr>
          <w:rFonts w:ascii="Arial" w:hAnsi="Arial" w:cs="Arial"/>
          <w:sz w:val="24"/>
          <w:szCs w:val="24"/>
        </w:rPr>
        <w:t xml:space="preserve">L’autogoverno della Giustizia Amministrativa trova espressione anche </w:t>
      </w:r>
      <w:r w:rsidR="00DF2D0C">
        <w:rPr>
          <w:rFonts w:ascii="Arial" w:hAnsi="Arial" w:cs="Arial"/>
          <w:sz w:val="24"/>
          <w:szCs w:val="24"/>
        </w:rPr>
        <w:t xml:space="preserve">nell’esercizio dell’autonomia organizzativa e finanziaria. </w:t>
      </w:r>
      <w:r w:rsidR="007B1CCA">
        <w:rPr>
          <w:rFonts w:ascii="Arial" w:hAnsi="Arial" w:cs="Arial"/>
          <w:sz w:val="24"/>
          <w:szCs w:val="24"/>
        </w:rPr>
        <w:t xml:space="preserve">Il relativo regolamento è stato adottato con Decreto del Presidente del Consiglio di Stato </w:t>
      </w:r>
      <w:r>
        <w:rPr>
          <w:rFonts w:ascii="Arial" w:hAnsi="Arial" w:cs="Arial"/>
          <w:sz w:val="24"/>
          <w:szCs w:val="24"/>
        </w:rPr>
        <w:t xml:space="preserve">del </w:t>
      </w:r>
      <w:r w:rsidR="007B1CCA">
        <w:rPr>
          <w:rFonts w:ascii="Arial" w:hAnsi="Arial" w:cs="Arial"/>
          <w:sz w:val="24"/>
          <w:szCs w:val="24"/>
        </w:rPr>
        <w:t xml:space="preserve">6 febbraio 2012. </w:t>
      </w:r>
    </w:p>
    <w:p w:rsidR="000A1618" w:rsidRDefault="00DF2D0C" w:rsidP="00CC2D64">
      <w:pPr>
        <w:spacing w:line="360" w:lineRule="auto"/>
        <w:jc w:val="both"/>
        <w:rPr>
          <w:rFonts w:ascii="Arial" w:hAnsi="Arial" w:cs="Arial"/>
          <w:sz w:val="24"/>
          <w:szCs w:val="24"/>
        </w:rPr>
      </w:pPr>
      <w:r>
        <w:rPr>
          <w:rFonts w:ascii="Arial" w:hAnsi="Arial" w:cs="Arial"/>
          <w:sz w:val="24"/>
          <w:szCs w:val="24"/>
        </w:rPr>
        <w:t>La dotazione di personale amministrativo è definita nella Tabella B dell’allegato unico alla Legge n. 182 del 1986. E’ prevista una dotazione di</w:t>
      </w:r>
      <w:r w:rsidR="00F621E9">
        <w:rPr>
          <w:rFonts w:ascii="Arial" w:hAnsi="Arial" w:cs="Arial"/>
          <w:sz w:val="24"/>
          <w:szCs w:val="24"/>
        </w:rPr>
        <w:t>:</w:t>
      </w:r>
      <w:r>
        <w:rPr>
          <w:rFonts w:ascii="Arial" w:hAnsi="Arial" w:cs="Arial"/>
          <w:sz w:val="24"/>
          <w:szCs w:val="24"/>
        </w:rPr>
        <w:t xml:space="preserve"> </w:t>
      </w:r>
      <w:r w:rsidR="00F621E9">
        <w:rPr>
          <w:rFonts w:ascii="Arial" w:hAnsi="Arial" w:cs="Arial"/>
          <w:sz w:val="24"/>
          <w:szCs w:val="24"/>
        </w:rPr>
        <w:t xml:space="preserve">n. </w:t>
      </w:r>
      <w:r>
        <w:rPr>
          <w:rFonts w:ascii="Arial" w:hAnsi="Arial" w:cs="Arial"/>
          <w:sz w:val="24"/>
          <w:szCs w:val="24"/>
        </w:rPr>
        <w:t xml:space="preserve">45 unità di personale dirigente (di </w:t>
      </w:r>
      <w:r w:rsidR="00F621E9">
        <w:rPr>
          <w:rFonts w:ascii="Arial" w:hAnsi="Arial" w:cs="Arial"/>
          <w:sz w:val="24"/>
          <w:szCs w:val="24"/>
        </w:rPr>
        <w:t xml:space="preserve">cui n. 13 dirigenti superiori); n. </w:t>
      </w:r>
      <w:r>
        <w:rPr>
          <w:rFonts w:ascii="Arial" w:hAnsi="Arial" w:cs="Arial"/>
          <w:sz w:val="24"/>
          <w:szCs w:val="24"/>
        </w:rPr>
        <w:t>114</w:t>
      </w:r>
      <w:r w:rsidR="00F621E9">
        <w:rPr>
          <w:rFonts w:ascii="Arial" w:hAnsi="Arial" w:cs="Arial"/>
          <w:sz w:val="24"/>
          <w:szCs w:val="24"/>
        </w:rPr>
        <w:t xml:space="preserve"> di </w:t>
      </w:r>
      <w:r>
        <w:rPr>
          <w:rFonts w:ascii="Arial" w:hAnsi="Arial" w:cs="Arial"/>
          <w:sz w:val="24"/>
          <w:szCs w:val="24"/>
        </w:rPr>
        <w:t>personale dir</w:t>
      </w:r>
      <w:r w:rsidR="00F621E9">
        <w:rPr>
          <w:rFonts w:ascii="Arial" w:hAnsi="Arial" w:cs="Arial"/>
          <w:sz w:val="24"/>
          <w:szCs w:val="24"/>
        </w:rPr>
        <w:t>ettivo;</w:t>
      </w:r>
      <w:r>
        <w:rPr>
          <w:rFonts w:ascii="Arial" w:hAnsi="Arial" w:cs="Arial"/>
          <w:sz w:val="24"/>
          <w:szCs w:val="24"/>
        </w:rPr>
        <w:t xml:space="preserve"> </w:t>
      </w:r>
      <w:r w:rsidR="00F621E9">
        <w:rPr>
          <w:rFonts w:ascii="Arial" w:hAnsi="Arial" w:cs="Arial"/>
          <w:sz w:val="24"/>
          <w:szCs w:val="24"/>
        </w:rPr>
        <w:t>n. 190 di personale di concetto; n. 180 di personale esecutivo; n. 250 di</w:t>
      </w:r>
      <w:r>
        <w:rPr>
          <w:rFonts w:ascii="Arial" w:hAnsi="Arial" w:cs="Arial"/>
          <w:sz w:val="24"/>
          <w:szCs w:val="24"/>
        </w:rPr>
        <w:t xml:space="preserve"> personale di dattilografia ed infine </w:t>
      </w:r>
      <w:r w:rsidR="00F621E9">
        <w:rPr>
          <w:rFonts w:ascii="Arial" w:hAnsi="Arial" w:cs="Arial"/>
          <w:sz w:val="24"/>
          <w:szCs w:val="24"/>
        </w:rPr>
        <w:t xml:space="preserve">n. </w:t>
      </w:r>
      <w:r>
        <w:rPr>
          <w:rFonts w:ascii="Arial" w:hAnsi="Arial" w:cs="Arial"/>
          <w:sz w:val="24"/>
          <w:szCs w:val="24"/>
        </w:rPr>
        <w:t>30 del personale ausiliario. La spesa complessiva per il personale</w:t>
      </w:r>
      <w:r w:rsidR="00F621E9">
        <w:rPr>
          <w:rFonts w:ascii="Arial" w:hAnsi="Arial" w:cs="Arial"/>
          <w:sz w:val="24"/>
          <w:szCs w:val="24"/>
        </w:rPr>
        <w:t>,</w:t>
      </w:r>
      <w:r>
        <w:rPr>
          <w:rFonts w:ascii="Arial" w:hAnsi="Arial" w:cs="Arial"/>
          <w:sz w:val="24"/>
          <w:szCs w:val="24"/>
        </w:rPr>
        <w:t xml:space="preserve"> che risulta nel bilancio di previsione per l’anno 2018 (in G.U. n. 68 del 22 marzo 2018)</w:t>
      </w:r>
      <w:r w:rsidR="00F621E9">
        <w:rPr>
          <w:rFonts w:ascii="Arial" w:hAnsi="Arial" w:cs="Arial"/>
          <w:sz w:val="24"/>
          <w:szCs w:val="24"/>
        </w:rPr>
        <w:t>,</w:t>
      </w:r>
      <w:r>
        <w:rPr>
          <w:rFonts w:ascii="Arial" w:hAnsi="Arial" w:cs="Arial"/>
          <w:sz w:val="24"/>
          <w:szCs w:val="24"/>
        </w:rPr>
        <w:t xml:space="preserve"> </w:t>
      </w:r>
      <w:r w:rsidR="000A1618">
        <w:rPr>
          <w:rFonts w:ascii="Arial" w:hAnsi="Arial" w:cs="Arial"/>
          <w:sz w:val="24"/>
          <w:szCs w:val="24"/>
        </w:rPr>
        <w:t xml:space="preserve">ammonta ad Euro 184.581.961,00, </w:t>
      </w:r>
      <w:r w:rsidR="00F621E9">
        <w:rPr>
          <w:rFonts w:ascii="Arial" w:hAnsi="Arial" w:cs="Arial"/>
          <w:sz w:val="24"/>
          <w:szCs w:val="24"/>
        </w:rPr>
        <w:t>spesa che costituisce</w:t>
      </w:r>
      <w:r w:rsidR="000A1618">
        <w:rPr>
          <w:rFonts w:ascii="Arial" w:hAnsi="Arial" w:cs="Arial"/>
          <w:sz w:val="24"/>
          <w:szCs w:val="24"/>
        </w:rPr>
        <w:t xml:space="preserve"> la princi</w:t>
      </w:r>
      <w:r w:rsidR="00F621E9">
        <w:rPr>
          <w:rFonts w:ascii="Arial" w:hAnsi="Arial" w:cs="Arial"/>
          <w:sz w:val="24"/>
          <w:szCs w:val="24"/>
        </w:rPr>
        <w:t>pale voce sul totale di quelle</w:t>
      </w:r>
      <w:r w:rsidR="000A1618">
        <w:rPr>
          <w:rFonts w:ascii="Arial" w:hAnsi="Arial" w:cs="Arial"/>
          <w:sz w:val="24"/>
          <w:szCs w:val="24"/>
        </w:rPr>
        <w:t xml:space="preserve"> correnti, che ammontano ad Euro 296.631.586,00. Le previsione delle spese per l’informatica indica l’importo di Euro 8.065.843,00; mentre per l’affitto di immobili il costo stimato è di Euro 16.32.380,00.</w:t>
      </w:r>
      <w:r w:rsidR="007654E7">
        <w:rPr>
          <w:rFonts w:ascii="Arial" w:hAnsi="Arial" w:cs="Arial"/>
          <w:sz w:val="24"/>
          <w:szCs w:val="24"/>
        </w:rPr>
        <w:t xml:space="preserve"> Al riguardo nelle note preliminari al bilancio si fa cenno allo stanziamento </w:t>
      </w:r>
      <w:r w:rsidR="00F621E9">
        <w:rPr>
          <w:rFonts w:ascii="Arial" w:hAnsi="Arial" w:cs="Arial"/>
          <w:sz w:val="24"/>
          <w:szCs w:val="24"/>
        </w:rPr>
        <w:t xml:space="preserve">di 51 milioni di Euro </w:t>
      </w:r>
      <w:r w:rsidR="007654E7">
        <w:rPr>
          <w:rFonts w:ascii="Arial" w:hAnsi="Arial" w:cs="Arial"/>
          <w:sz w:val="24"/>
          <w:szCs w:val="24"/>
        </w:rPr>
        <w:t>per l’acquisto di immobili</w:t>
      </w:r>
      <w:r w:rsidR="00F621E9">
        <w:rPr>
          <w:rFonts w:ascii="Arial" w:hAnsi="Arial" w:cs="Arial"/>
          <w:sz w:val="24"/>
          <w:szCs w:val="24"/>
        </w:rPr>
        <w:t>,</w:t>
      </w:r>
      <w:r w:rsidR="007654E7">
        <w:rPr>
          <w:rFonts w:ascii="Arial" w:hAnsi="Arial" w:cs="Arial"/>
          <w:sz w:val="24"/>
          <w:szCs w:val="24"/>
        </w:rPr>
        <w:t xml:space="preserve"> al fine di ridurre </w:t>
      </w:r>
      <w:r w:rsidR="00F621E9">
        <w:rPr>
          <w:rFonts w:ascii="Arial" w:hAnsi="Arial" w:cs="Arial"/>
          <w:sz w:val="24"/>
          <w:szCs w:val="24"/>
        </w:rPr>
        <w:t xml:space="preserve">- </w:t>
      </w:r>
      <w:r w:rsidR="007654E7">
        <w:rPr>
          <w:rFonts w:ascii="Arial" w:hAnsi="Arial" w:cs="Arial"/>
          <w:sz w:val="24"/>
          <w:szCs w:val="24"/>
        </w:rPr>
        <w:t xml:space="preserve">se non azzerare </w:t>
      </w:r>
      <w:r w:rsidR="00F621E9">
        <w:rPr>
          <w:rFonts w:ascii="Arial" w:hAnsi="Arial" w:cs="Arial"/>
          <w:sz w:val="24"/>
          <w:szCs w:val="24"/>
        </w:rPr>
        <w:t xml:space="preserve">- </w:t>
      </w:r>
      <w:r w:rsidR="007654E7">
        <w:rPr>
          <w:rFonts w:ascii="Arial" w:hAnsi="Arial" w:cs="Arial"/>
          <w:sz w:val="24"/>
          <w:szCs w:val="24"/>
        </w:rPr>
        <w:t xml:space="preserve">gli elevati oneri sostenuti da alcuni tribunali per la locazione delle sedi. </w:t>
      </w:r>
      <w:r w:rsidR="000A1618">
        <w:rPr>
          <w:rFonts w:ascii="Arial" w:hAnsi="Arial" w:cs="Arial"/>
          <w:sz w:val="24"/>
          <w:szCs w:val="24"/>
        </w:rPr>
        <w:t xml:space="preserve"> Per quanto attiene alle </w:t>
      </w:r>
      <w:r w:rsidR="00F621E9">
        <w:rPr>
          <w:rFonts w:ascii="Arial" w:hAnsi="Arial" w:cs="Arial"/>
          <w:sz w:val="24"/>
          <w:szCs w:val="24"/>
        </w:rPr>
        <w:t>“</w:t>
      </w:r>
      <w:r w:rsidR="000A1618">
        <w:rPr>
          <w:rFonts w:ascii="Arial" w:hAnsi="Arial" w:cs="Arial"/>
          <w:sz w:val="24"/>
          <w:szCs w:val="24"/>
        </w:rPr>
        <w:t>entrate</w:t>
      </w:r>
      <w:r w:rsidR="00F621E9">
        <w:rPr>
          <w:rFonts w:ascii="Arial" w:hAnsi="Arial" w:cs="Arial"/>
          <w:sz w:val="24"/>
          <w:szCs w:val="24"/>
        </w:rPr>
        <w:t>”</w:t>
      </w:r>
      <w:r w:rsidR="000A1618">
        <w:rPr>
          <w:rFonts w:ascii="Arial" w:hAnsi="Arial" w:cs="Arial"/>
          <w:sz w:val="24"/>
          <w:szCs w:val="24"/>
        </w:rPr>
        <w:t>, l’importo complessivo è pari ad Euro 298.536.777,00, provenienti</w:t>
      </w:r>
      <w:r w:rsidR="00F621E9">
        <w:rPr>
          <w:rFonts w:ascii="Arial" w:hAnsi="Arial" w:cs="Arial"/>
          <w:sz w:val="24"/>
          <w:szCs w:val="24"/>
        </w:rPr>
        <w:t>,</w:t>
      </w:r>
      <w:r w:rsidR="000A1618">
        <w:rPr>
          <w:rFonts w:ascii="Arial" w:hAnsi="Arial" w:cs="Arial"/>
          <w:sz w:val="24"/>
          <w:szCs w:val="24"/>
        </w:rPr>
        <w:t xml:space="preserve"> per la maggior quota</w:t>
      </w:r>
      <w:r w:rsidR="00F621E9">
        <w:rPr>
          <w:rFonts w:ascii="Arial" w:hAnsi="Arial" w:cs="Arial"/>
          <w:sz w:val="24"/>
          <w:szCs w:val="24"/>
        </w:rPr>
        <w:t>,</w:t>
      </w:r>
      <w:r w:rsidR="000A1618">
        <w:rPr>
          <w:rFonts w:ascii="Arial" w:hAnsi="Arial" w:cs="Arial"/>
          <w:sz w:val="24"/>
          <w:szCs w:val="24"/>
        </w:rPr>
        <w:t xml:space="preserve"> dal bilancio dello Stato e</w:t>
      </w:r>
      <w:r w:rsidR="00F621E9">
        <w:rPr>
          <w:rFonts w:ascii="Arial" w:hAnsi="Arial" w:cs="Arial"/>
          <w:sz w:val="24"/>
          <w:szCs w:val="24"/>
        </w:rPr>
        <w:t>,</w:t>
      </w:r>
      <w:r w:rsidR="000A1618">
        <w:rPr>
          <w:rFonts w:ascii="Arial" w:hAnsi="Arial" w:cs="Arial"/>
          <w:sz w:val="24"/>
          <w:szCs w:val="24"/>
        </w:rPr>
        <w:t xml:space="preserve"> per un importo di Euro 33.000.00,00</w:t>
      </w:r>
      <w:r w:rsidR="00F621E9">
        <w:rPr>
          <w:rFonts w:ascii="Arial" w:hAnsi="Arial" w:cs="Arial"/>
          <w:sz w:val="24"/>
          <w:szCs w:val="24"/>
        </w:rPr>
        <w:t>,</w:t>
      </w:r>
      <w:r w:rsidR="000A1618">
        <w:rPr>
          <w:rFonts w:ascii="Arial" w:hAnsi="Arial" w:cs="Arial"/>
          <w:sz w:val="24"/>
          <w:szCs w:val="24"/>
        </w:rPr>
        <w:t xml:space="preserve"> dal maggior introito del contributo unificato</w:t>
      </w:r>
      <w:r w:rsidR="007654E7">
        <w:rPr>
          <w:rFonts w:ascii="Arial" w:hAnsi="Arial" w:cs="Arial"/>
          <w:sz w:val="24"/>
          <w:szCs w:val="24"/>
        </w:rPr>
        <w:t>, versato ai sensi dell’art. 37 del D.L. n. 98 del 2011, convertito dalla Legge n. 111 del 2011. Nelle poste attive compare anche un significativo avanzo di amministrazione dell’esercizio finanziario precedente</w:t>
      </w:r>
      <w:r w:rsidR="007B1CCA">
        <w:rPr>
          <w:rFonts w:ascii="Arial" w:hAnsi="Arial" w:cs="Arial"/>
          <w:sz w:val="24"/>
          <w:szCs w:val="24"/>
        </w:rPr>
        <w:t>, pari ad Euro 94.840.832,00.</w:t>
      </w:r>
    </w:p>
    <w:p w:rsidR="007B1CCA" w:rsidRDefault="007B1CCA" w:rsidP="00CC2D64">
      <w:pPr>
        <w:spacing w:line="360" w:lineRule="auto"/>
        <w:jc w:val="both"/>
        <w:rPr>
          <w:rFonts w:ascii="Arial" w:hAnsi="Arial" w:cs="Arial"/>
          <w:sz w:val="24"/>
          <w:szCs w:val="24"/>
        </w:rPr>
      </w:pPr>
      <w:r>
        <w:rPr>
          <w:rFonts w:ascii="Arial" w:hAnsi="Arial" w:cs="Arial"/>
          <w:sz w:val="24"/>
          <w:szCs w:val="24"/>
        </w:rPr>
        <w:t>La regolarità della gestione finanziaria e patrimoniale, nonché</w:t>
      </w:r>
      <w:r w:rsidR="007D15AB">
        <w:rPr>
          <w:rFonts w:ascii="Arial" w:hAnsi="Arial" w:cs="Arial"/>
          <w:sz w:val="24"/>
          <w:szCs w:val="24"/>
        </w:rPr>
        <w:t xml:space="preserve"> la vigilanza </w:t>
      </w:r>
      <w:r>
        <w:rPr>
          <w:rFonts w:ascii="Arial" w:hAnsi="Arial" w:cs="Arial"/>
          <w:sz w:val="24"/>
          <w:szCs w:val="24"/>
        </w:rPr>
        <w:t xml:space="preserve"> sulla corretta ed economica gestione</w:t>
      </w:r>
      <w:r w:rsidR="00F621E9">
        <w:rPr>
          <w:rFonts w:ascii="Arial" w:hAnsi="Arial" w:cs="Arial"/>
          <w:sz w:val="24"/>
          <w:szCs w:val="24"/>
        </w:rPr>
        <w:t xml:space="preserve"> delle risorse è affidata al Collegio dei Revisori dei C</w:t>
      </w:r>
      <w:r>
        <w:rPr>
          <w:rFonts w:ascii="Arial" w:hAnsi="Arial" w:cs="Arial"/>
          <w:sz w:val="24"/>
          <w:szCs w:val="24"/>
        </w:rPr>
        <w:t>onti, istituito ai sensi dell’art. 37, comma 20, del D.L. n. 98 del 201</w:t>
      </w:r>
      <w:r w:rsidR="00F621E9">
        <w:rPr>
          <w:rFonts w:ascii="Arial" w:hAnsi="Arial" w:cs="Arial"/>
          <w:sz w:val="24"/>
          <w:szCs w:val="24"/>
        </w:rPr>
        <w:t>1 (</w:t>
      </w:r>
      <w:r>
        <w:rPr>
          <w:rFonts w:ascii="Arial" w:hAnsi="Arial" w:cs="Arial"/>
          <w:sz w:val="24"/>
          <w:szCs w:val="24"/>
        </w:rPr>
        <w:t>già in precedenza richiamato</w:t>
      </w:r>
      <w:r w:rsidR="00F621E9">
        <w:rPr>
          <w:rFonts w:ascii="Arial" w:hAnsi="Arial" w:cs="Arial"/>
          <w:sz w:val="24"/>
          <w:szCs w:val="24"/>
        </w:rPr>
        <w:t>)</w:t>
      </w:r>
      <w:r>
        <w:rPr>
          <w:rFonts w:ascii="Arial" w:hAnsi="Arial" w:cs="Arial"/>
          <w:sz w:val="24"/>
          <w:szCs w:val="24"/>
        </w:rPr>
        <w:t>.</w:t>
      </w:r>
    </w:p>
    <w:p w:rsidR="00047C6D" w:rsidRPr="00F621E9" w:rsidRDefault="00047C6D" w:rsidP="000E341F">
      <w:pPr>
        <w:spacing w:line="360" w:lineRule="auto"/>
        <w:ind w:firstLine="708"/>
        <w:jc w:val="both"/>
        <w:rPr>
          <w:rFonts w:ascii="Arial" w:hAnsi="Arial" w:cs="Arial"/>
          <w:sz w:val="24"/>
          <w:szCs w:val="24"/>
          <w:u w:val="single"/>
        </w:rPr>
      </w:pPr>
      <w:r w:rsidRPr="00F621E9">
        <w:rPr>
          <w:rFonts w:ascii="Arial" w:hAnsi="Arial" w:cs="Arial"/>
          <w:sz w:val="24"/>
          <w:szCs w:val="24"/>
          <w:u w:val="single"/>
        </w:rPr>
        <w:t>6. Ruolo degli avvocati e prospettive di riforma.</w:t>
      </w:r>
    </w:p>
    <w:p w:rsidR="00047C6D" w:rsidRPr="00047C6D" w:rsidRDefault="00047C6D" w:rsidP="00C323BF">
      <w:pPr>
        <w:spacing w:line="360" w:lineRule="auto"/>
        <w:jc w:val="both"/>
        <w:rPr>
          <w:rFonts w:ascii="Arial" w:hAnsi="Arial" w:cs="Arial"/>
          <w:sz w:val="24"/>
          <w:szCs w:val="24"/>
        </w:rPr>
      </w:pPr>
      <w:r>
        <w:rPr>
          <w:rFonts w:ascii="Arial" w:hAnsi="Arial" w:cs="Arial"/>
          <w:sz w:val="24"/>
          <w:szCs w:val="24"/>
        </w:rPr>
        <w:t xml:space="preserve">Se si assume un punto di vista </w:t>
      </w:r>
      <w:r w:rsidR="00F621E9">
        <w:rPr>
          <w:rFonts w:ascii="Arial" w:hAnsi="Arial" w:cs="Arial"/>
          <w:sz w:val="24"/>
          <w:szCs w:val="24"/>
        </w:rPr>
        <w:t>“</w:t>
      </w:r>
      <w:r>
        <w:rPr>
          <w:rFonts w:ascii="Arial" w:hAnsi="Arial" w:cs="Arial"/>
          <w:sz w:val="24"/>
          <w:szCs w:val="24"/>
        </w:rPr>
        <w:t>statico</w:t>
      </w:r>
      <w:r w:rsidR="00F621E9">
        <w:rPr>
          <w:rFonts w:ascii="Arial" w:hAnsi="Arial" w:cs="Arial"/>
          <w:sz w:val="24"/>
          <w:szCs w:val="24"/>
        </w:rPr>
        <w:t xml:space="preserve">” </w:t>
      </w:r>
      <w:r w:rsidR="00F621E9" w:rsidRPr="00251ED5">
        <w:rPr>
          <w:rFonts w:ascii="Arial" w:hAnsi="Arial" w:cs="Arial"/>
          <w:sz w:val="24"/>
          <w:szCs w:val="24"/>
        </w:rPr>
        <w:t>e puramente formale</w:t>
      </w:r>
      <w:r>
        <w:rPr>
          <w:rFonts w:ascii="Arial" w:hAnsi="Arial" w:cs="Arial"/>
          <w:sz w:val="24"/>
          <w:szCs w:val="24"/>
        </w:rPr>
        <w:t xml:space="preserve">, in una trattazione del tema dell’ordinamento della giurisdizione amministrativa sarebbe del tutto logico </w:t>
      </w:r>
      <w:r w:rsidR="00251ED5">
        <w:rPr>
          <w:rFonts w:ascii="Arial" w:hAnsi="Arial" w:cs="Arial"/>
          <w:sz w:val="24"/>
          <w:szCs w:val="24"/>
        </w:rPr>
        <w:t xml:space="preserve">non occuparsi del ruolo </w:t>
      </w:r>
      <w:r>
        <w:rPr>
          <w:rFonts w:ascii="Arial" w:hAnsi="Arial" w:cs="Arial"/>
          <w:sz w:val="24"/>
          <w:szCs w:val="24"/>
        </w:rPr>
        <w:t>de</w:t>
      </w:r>
      <w:r w:rsidR="00251ED5">
        <w:rPr>
          <w:rFonts w:ascii="Arial" w:hAnsi="Arial" w:cs="Arial"/>
          <w:sz w:val="24"/>
          <w:szCs w:val="24"/>
        </w:rPr>
        <w:t>gli avvocati. Essi, pur essendo parti</w:t>
      </w:r>
      <w:r>
        <w:rPr>
          <w:rFonts w:ascii="Arial" w:hAnsi="Arial" w:cs="Arial"/>
          <w:sz w:val="24"/>
          <w:szCs w:val="24"/>
        </w:rPr>
        <w:t xml:space="preserve"> indispensabili del processo</w:t>
      </w:r>
      <w:r w:rsidR="00251ED5">
        <w:rPr>
          <w:rFonts w:ascii="Arial" w:hAnsi="Arial" w:cs="Arial"/>
          <w:sz w:val="24"/>
          <w:szCs w:val="24"/>
        </w:rPr>
        <w:t>,</w:t>
      </w:r>
      <w:r>
        <w:rPr>
          <w:rFonts w:ascii="Arial" w:hAnsi="Arial" w:cs="Arial"/>
          <w:sz w:val="24"/>
          <w:szCs w:val="24"/>
        </w:rPr>
        <w:t xml:space="preserve"> hanno</w:t>
      </w:r>
      <w:r w:rsidR="00251ED5">
        <w:rPr>
          <w:rFonts w:ascii="Arial" w:hAnsi="Arial" w:cs="Arial"/>
          <w:sz w:val="24"/>
          <w:szCs w:val="24"/>
        </w:rPr>
        <w:t>,</w:t>
      </w:r>
      <w:r>
        <w:rPr>
          <w:rFonts w:ascii="Arial" w:hAnsi="Arial" w:cs="Arial"/>
          <w:sz w:val="24"/>
          <w:szCs w:val="24"/>
        </w:rPr>
        <w:t xml:space="preserve"> fino ad oggi</w:t>
      </w:r>
      <w:r w:rsidR="00251ED5">
        <w:rPr>
          <w:rFonts w:ascii="Arial" w:hAnsi="Arial" w:cs="Arial"/>
          <w:sz w:val="24"/>
          <w:szCs w:val="24"/>
        </w:rPr>
        <w:t>,</w:t>
      </w:r>
      <w:r>
        <w:rPr>
          <w:rFonts w:ascii="Arial" w:hAnsi="Arial" w:cs="Arial"/>
          <w:sz w:val="24"/>
          <w:szCs w:val="24"/>
        </w:rPr>
        <w:t xml:space="preserve"> svolto un ruolo del tutto marginale nell’organizzazione della c.d. “macchina” della </w:t>
      </w:r>
      <w:r w:rsidR="00251ED5">
        <w:rPr>
          <w:rFonts w:ascii="Arial" w:hAnsi="Arial" w:cs="Arial"/>
          <w:sz w:val="24"/>
          <w:szCs w:val="24"/>
        </w:rPr>
        <w:t xml:space="preserve">giustizia amministrativa, </w:t>
      </w:r>
      <w:r>
        <w:rPr>
          <w:rFonts w:ascii="Arial" w:hAnsi="Arial" w:cs="Arial"/>
          <w:sz w:val="24"/>
          <w:szCs w:val="24"/>
        </w:rPr>
        <w:t>ancor più di quanto avvenga nella giurisdizione ordinaria. Eppure</w:t>
      </w:r>
      <w:r w:rsidR="00251ED5">
        <w:rPr>
          <w:rFonts w:ascii="Arial" w:hAnsi="Arial" w:cs="Arial"/>
          <w:sz w:val="24"/>
          <w:szCs w:val="24"/>
        </w:rPr>
        <w:t>,</w:t>
      </w:r>
      <w:r>
        <w:rPr>
          <w:rFonts w:ascii="Arial" w:hAnsi="Arial" w:cs="Arial"/>
          <w:sz w:val="24"/>
          <w:szCs w:val="24"/>
        </w:rPr>
        <w:t xml:space="preserve"> da qualche tempo, anche grazie al notevole sforzo di innovazione e cambiamento che sta accompagnando l’informatizzazione e</w:t>
      </w:r>
      <w:r w:rsidR="00251ED5">
        <w:rPr>
          <w:rFonts w:ascii="Arial" w:hAnsi="Arial" w:cs="Arial"/>
          <w:sz w:val="24"/>
          <w:szCs w:val="24"/>
        </w:rPr>
        <w:t>,</w:t>
      </w:r>
      <w:r>
        <w:rPr>
          <w:rFonts w:ascii="Arial" w:hAnsi="Arial" w:cs="Arial"/>
          <w:sz w:val="24"/>
          <w:szCs w:val="24"/>
        </w:rPr>
        <w:t xml:space="preserve"> con essa</w:t>
      </w:r>
      <w:r w:rsidR="00251ED5">
        <w:rPr>
          <w:rFonts w:ascii="Arial" w:hAnsi="Arial" w:cs="Arial"/>
          <w:sz w:val="24"/>
          <w:szCs w:val="24"/>
        </w:rPr>
        <w:t>,</w:t>
      </w:r>
      <w:r>
        <w:rPr>
          <w:rFonts w:ascii="Arial" w:hAnsi="Arial" w:cs="Arial"/>
          <w:sz w:val="24"/>
          <w:szCs w:val="24"/>
        </w:rPr>
        <w:t xml:space="preserve"> l’avvio del processo amministrativo telematico, è mutato il </w:t>
      </w:r>
      <w:r w:rsidR="00251ED5">
        <w:rPr>
          <w:rFonts w:ascii="Arial" w:hAnsi="Arial" w:cs="Arial"/>
          <w:sz w:val="24"/>
          <w:szCs w:val="24"/>
        </w:rPr>
        <w:t>“</w:t>
      </w:r>
      <w:r>
        <w:rPr>
          <w:rFonts w:ascii="Arial" w:hAnsi="Arial" w:cs="Arial"/>
          <w:sz w:val="24"/>
          <w:szCs w:val="24"/>
        </w:rPr>
        <w:t>sentimento</w:t>
      </w:r>
      <w:r w:rsidR="00251ED5">
        <w:rPr>
          <w:rFonts w:ascii="Arial" w:hAnsi="Arial" w:cs="Arial"/>
          <w:sz w:val="24"/>
          <w:szCs w:val="24"/>
        </w:rPr>
        <w:t>”</w:t>
      </w:r>
      <w:r>
        <w:rPr>
          <w:rFonts w:ascii="Arial" w:hAnsi="Arial" w:cs="Arial"/>
          <w:sz w:val="24"/>
          <w:szCs w:val="24"/>
        </w:rPr>
        <w:t xml:space="preserve"> del ruolo degli avvocati</w:t>
      </w:r>
      <w:r w:rsidR="00251ED5">
        <w:rPr>
          <w:rFonts w:ascii="Arial" w:hAnsi="Arial" w:cs="Arial"/>
          <w:sz w:val="24"/>
          <w:szCs w:val="24"/>
        </w:rPr>
        <w:t>. P</w:t>
      </w:r>
      <w:r>
        <w:rPr>
          <w:rFonts w:ascii="Arial" w:hAnsi="Arial" w:cs="Arial"/>
          <w:sz w:val="24"/>
          <w:szCs w:val="24"/>
        </w:rPr>
        <w:t>are di percepire</w:t>
      </w:r>
      <w:r w:rsidR="00251ED5">
        <w:rPr>
          <w:rFonts w:ascii="Arial" w:hAnsi="Arial" w:cs="Arial"/>
          <w:sz w:val="24"/>
          <w:szCs w:val="24"/>
        </w:rPr>
        <w:t xml:space="preserve"> un diverso atteggiamento - </w:t>
      </w:r>
      <w:r>
        <w:rPr>
          <w:rFonts w:ascii="Arial" w:hAnsi="Arial" w:cs="Arial"/>
          <w:sz w:val="24"/>
          <w:szCs w:val="24"/>
        </w:rPr>
        <w:t>non solo da parte degli avvocati stessi</w:t>
      </w:r>
      <w:r w:rsidR="00251ED5">
        <w:rPr>
          <w:rFonts w:ascii="Arial" w:hAnsi="Arial" w:cs="Arial"/>
          <w:sz w:val="24"/>
          <w:szCs w:val="24"/>
        </w:rPr>
        <w:t>,</w:t>
      </w:r>
      <w:r>
        <w:rPr>
          <w:rFonts w:ascii="Arial" w:hAnsi="Arial" w:cs="Arial"/>
          <w:sz w:val="24"/>
          <w:szCs w:val="24"/>
        </w:rPr>
        <w:t xml:space="preserve"> ma anche da </w:t>
      </w:r>
      <w:r w:rsidR="00251ED5">
        <w:rPr>
          <w:rFonts w:ascii="Arial" w:hAnsi="Arial" w:cs="Arial"/>
          <w:sz w:val="24"/>
          <w:szCs w:val="24"/>
        </w:rPr>
        <w:t xml:space="preserve">una </w:t>
      </w:r>
      <w:r>
        <w:rPr>
          <w:rFonts w:ascii="Arial" w:hAnsi="Arial" w:cs="Arial"/>
          <w:sz w:val="24"/>
          <w:szCs w:val="24"/>
        </w:rPr>
        <w:t>parte della magistratura</w:t>
      </w:r>
      <w:r w:rsidR="00251ED5">
        <w:rPr>
          <w:rFonts w:ascii="Arial" w:hAnsi="Arial" w:cs="Arial"/>
          <w:sz w:val="24"/>
          <w:szCs w:val="24"/>
        </w:rPr>
        <w:t xml:space="preserve"> - orientato alla leale collaborazione e alla condivisione delle problematiche organizzative. </w:t>
      </w:r>
      <w:r w:rsidR="000E341F">
        <w:rPr>
          <w:rFonts w:ascii="Arial" w:hAnsi="Arial" w:cs="Arial"/>
          <w:sz w:val="24"/>
          <w:szCs w:val="24"/>
        </w:rPr>
        <w:t xml:space="preserve"> </w:t>
      </w:r>
      <w:r w:rsidR="007D15AB">
        <w:rPr>
          <w:rFonts w:ascii="Arial" w:hAnsi="Arial" w:cs="Arial"/>
          <w:sz w:val="24"/>
          <w:szCs w:val="24"/>
        </w:rPr>
        <w:t>Si tratta</w:t>
      </w:r>
      <w:r>
        <w:rPr>
          <w:rFonts w:ascii="Arial" w:hAnsi="Arial" w:cs="Arial"/>
          <w:sz w:val="24"/>
          <w:szCs w:val="24"/>
        </w:rPr>
        <w:t xml:space="preserve"> di un’evoluzione </w:t>
      </w:r>
      <w:r w:rsidR="007D15AB">
        <w:rPr>
          <w:rFonts w:ascii="Arial" w:hAnsi="Arial" w:cs="Arial"/>
          <w:sz w:val="24"/>
          <w:szCs w:val="24"/>
        </w:rPr>
        <w:t xml:space="preserve">non </w:t>
      </w:r>
      <w:r>
        <w:rPr>
          <w:rFonts w:ascii="Arial" w:hAnsi="Arial" w:cs="Arial"/>
          <w:sz w:val="24"/>
          <w:szCs w:val="24"/>
        </w:rPr>
        <w:t>solo culturale ma che inizia ad essere fatta</w:t>
      </w:r>
      <w:r w:rsidR="007D15AB">
        <w:rPr>
          <w:rFonts w:ascii="Arial" w:hAnsi="Arial" w:cs="Arial"/>
          <w:sz w:val="24"/>
          <w:szCs w:val="24"/>
        </w:rPr>
        <w:t xml:space="preserve"> propria anche dal</w:t>
      </w:r>
      <w:r w:rsidR="00251ED5">
        <w:rPr>
          <w:rFonts w:ascii="Arial" w:hAnsi="Arial" w:cs="Arial"/>
          <w:sz w:val="24"/>
          <w:szCs w:val="24"/>
        </w:rPr>
        <w:t xml:space="preserve"> legislatore, che ha posto</w:t>
      </w:r>
      <w:r w:rsidR="007D15AB">
        <w:rPr>
          <w:rFonts w:ascii="Arial" w:hAnsi="Arial" w:cs="Arial"/>
          <w:sz w:val="24"/>
          <w:szCs w:val="24"/>
        </w:rPr>
        <w:t xml:space="preserve"> alcune </w:t>
      </w:r>
      <w:r w:rsidRPr="00047C6D">
        <w:rPr>
          <w:rFonts w:ascii="Arial" w:hAnsi="Arial" w:cs="Arial"/>
          <w:sz w:val="24"/>
          <w:szCs w:val="24"/>
        </w:rPr>
        <w:t>“tracce normative”</w:t>
      </w:r>
      <w:r w:rsidR="007D15AB">
        <w:rPr>
          <w:rFonts w:ascii="Arial" w:hAnsi="Arial" w:cs="Arial"/>
          <w:sz w:val="24"/>
          <w:szCs w:val="24"/>
        </w:rPr>
        <w:t xml:space="preserve"> di questo nuovo percorso ordinamentale. La prima di queste disposizioni “avvisaglia” </w:t>
      </w:r>
      <w:r w:rsidR="00251ED5">
        <w:rPr>
          <w:rFonts w:ascii="Arial" w:hAnsi="Arial" w:cs="Arial"/>
          <w:sz w:val="24"/>
          <w:szCs w:val="24"/>
        </w:rPr>
        <w:t xml:space="preserve">- </w:t>
      </w:r>
      <w:r w:rsidR="007D15AB">
        <w:rPr>
          <w:rFonts w:ascii="Arial" w:hAnsi="Arial" w:cs="Arial"/>
          <w:sz w:val="24"/>
          <w:szCs w:val="24"/>
        </w:rPr>
        <w:t>di una diversa considerazione del ruolo dell’avvocatura</w:t>
      </w:r>
      <w:r w:rsidR="00251ED5">
        <w:rPr>
          <w:rFonts w:ascii="Arial" w:hAnsi="Arial" w:cs="Arial"/>
          <w:sz w:val="24"/>
          <w:szCs w:val="24"/>
        </w:rPr>
        <w:t xml:space="preserve"> nella </w:t>
      </w:r>
      <w:r w:rsidR="00251ED5" w:rsidRPr="00251ED5">
        <w:rPr>
          <w:rFonts w:ascii="Arial" w:hAnsi="Arial" w:cs="Arial"/>
          <w:i/>
          <w:sz w:val="24"/>
          <w:szCs w:val="24"/>
        </w:rPr>
        <w:t>governance</w:t>
      </w:r>
      <w:r w:rsidR="00251ED5">
        <w:rPr>
          <w:rFonts w:ascii="Arial" w:hAnsi="Arial" w:cs="Arial"/>
          <w:sz w:val="24"/>
          <w:szCs w:val="24"/>
        </w:rPr>
        <w:t xml:space="preserve"> della G.A. - </w:t>
      </w:r>
      <w:r w:rsidR="007D15AB">
        <w:rPr>
          <w:rFonts w:ascii="Arial" w:hAnsi="Arial" w:cs="Arial"/>
          <w:sz w:val="24"/>
          <w:szCs w:val="24"/>
        </w:rPr>
        <w:t xml:space="preserve"> </w:t>
      </w:r>
      <w:r w:rsidRPr="00047C6D">
        <w:rPr>
          <w:rFonts w:ascii="Arial" w:hAnsi="Arial" w:cs="Arial"/>
          <w:sz w:val="24"/>
          <w:szCs w:val="24"/>
        </w:rPr>
        <w:t>è quella con la quale, nell’anno 2000, è stata modificata la</w:t>
      </w:r>
      <w:r w:rsidR="00C17408">
        <w:rPr>
          <w:rFonts w:ascii="Arial" w:hAnsi="Arial" w:cs="Arial"/>
          <w:sz w:val="24"/>
          <w:szCs w:val="24"/>
        </w:rPr>
        <w:t xml:space="preserve"> composizione del Consiglio di Presidenza della G</w:t>
      </w:r>
      <w:r w:rsidRPr="00047C6D">
        <w:rPr>
          <w:rFonts w:ascii="Arial" w:hAnsi="Arial" w:cs="Arial"/>
          <w:sz w:val="24"/>
          <w:szCs w:val="24"/>
        </w:rPr>
        <w:t xml:space="preserve">iustizia amministrativa (art. 18 </w:t>
      </w:r>
      <w:r w:rsidR="00C17408">
        <w:rPr>
          <w:rFonts w:ascii="Arial" w:hAnsi="Arial" w:cs="Arial"/>
          <w:sz w:val="24"/>
          <w:szCs w:val="24"/>
        </w:rPr>
        <w:t>della L.</w:t>
      </w:r>
      <w:r w:rsidRPr="00047C6D">
        <w:rPr>
          <w:rFonts w:ascii="Arial" w:hAnsi="Arial" w:cs="Arial"/>
          <w:sz w:val="24"/>
          <w:szCs w:val="24"/>
        </w:rPr>
        <w:t xml:space="preserve"> 26 luglio 2000 n. 205), prevedendo la nuova quota di quattro membri c.d. “laici”, eletti “</w:t>
      </w:r>
      <w:r w:rsidRPr="00047C6D">
        <w:rPr>
          <w:rFonts w:ascii="Arial" w:hAnsi="Arial" w:cs="Arial"/>
          <w:i/>
          <w:sz w:val="24"/>
          <w:szCs w:val="24"/>
        </w:rPr>
        <w:t>tra i professori ordinari di università in materie giuridiche o gli avvocati con venti anni di esercizio professionale</w:t>
      </w:r>
      <w:r w:rsidR="007D15AB">
        <w:rPr>
          <w:rFonts w:ascii="Arial" w:hAnsi="Arial" w:cs="Arial"/>
          <w:sz w:val="24"/>
          <w:szCs w:val="24"/>
        </w:rPr>
        <w:t>”. Una presenza ed una collocazione certamente finalizzate</w:t>
      </w:r>
      <w:r w:rsidRPr="00047C6D">
        <w:rPr>
          <w:rFonts w:ascii="Arial" w:hAnsi="Arial" w:cs="Arial"/>
          <w:sz w:val="24"/>
          <w:szCs w:val="24"/>
        </w:rPr>
        <w:t xml:space="preserve"> anche ad assicura</w:t>
      </w:r>
      <w:r w:rsidR="007D15AB">
        <w:rPr>
          <w:rFonts w:ascii="Arial" w:hAnsi="Arial" w:cs="Arial"/>
          <w:sz w:val="24"/>
          <w:szCs w:val="24"/>
        </w:rPr>
        <w:t xml:space="preserve">re un </w:t>
      </w:r>
      <w:r w:rsidRPr="00047C6D">
        <w:rPr>
          <w:rFonts w:ascii="Arial" w:hAnsi="Arial" w:cs="Arial"/>
          <w:sz w:val="24"/>
          <w:szCs w:val="24"/>
        </w:rPr>
        <w:t>collegamento e</w:t>
      </w:r>
      <w:r w:rsidR="007D15AB">
        <w:rPr>
          <w:rFonts w:ascii="Arial" w:hAnsi="Arial" w:cs="Arial"/>
          <w:sz w:val="24"/>
          <w:szCs w:val="24"/>
        </w:rPr>
        <w:t>d una cooperazione tra le due componenti professionali</w:t>
      </w:r>
      <w:r w:rsidR="00C17408">
        <w:rPr>
          <w:rFonts w:ascii="Arial" w:hAnsi="Arial" w:cs="Arial"/>
          <w:sz w:val="24"/>
          <w:szCs w:val="24"/>
        </w:rPr>
        <w:t>,</w:t>
      </w:r>
      <w:r w:rsidR="007D15AB">
        <w:rPr>
          <w:rFonts w:ascii="Arial" w:hAnsi="Arial" w:cs="Arial"/>
          <w:sz w:val="24"/>
          <w:szCs w:val="24"/>
        </w:rPr>
        <w:t xml:space="preserve"> che concorrono all’erogazione del “servizio” giustizia amministrativa.</w:t>
      </w:r>
    </w:p>
    <w:p w:rsidR="00047C6D" w:rsidRPr="00047C6D" w:rsidRDefault="00047C6D" w:rsidP="00C323BF">
      <w:pPr>
        <w:spacing w:line="360" w:lineRule="auto"/>
        <w:jc w:val="both"/>
        <w:rPr>
          <w:rFonts w:ascii="Arial" w:hAnsi="Arial" w:cs="Arial"/>
          <w:sz w:val="24"/>
          <w:szCs w:val="24"/>
        </w:rPr>
      </w:pPr>
      <w:r w:rsidRPr="00047C6D">
        <w:rPr>
          <w:rFonts w:ascii="Arial" w:hAnsi="Arial" w:cs="Arial"/>
          <w:sz w:val="24"/>
          <w:szCs w:val="24"/>
        </w:rPr>
        <w:t>Altra disposizione che</w:t>
      </w:r>
      <w:r w:rsidR="00C17408">
        <w:rPr>
          <w:rFonts w:ascii="Arial" w:hAnsi="Arial" w:cs="Arial"/>
          <w:sz w:val="24"/>
          <w:szCs w:val="24"/>
        </w:rPr>
        <w:t>,</w:t>
      </w:r>
      <w:r w:rsidR="007D15AB">
        <w:rPr>
          <w:rFonts w:ascii="Arial" w:hAnsi="Arial" w:cs="Arial"/>
          <w:sz w:val="24"/>
          <w:szCs w:val="24"/>
        </w:rPr>
        <w:t xml:space="preserve"> in modo più significativo</w:t>
      </w:r>
      <w:r w:rsidR="00C17408">
        <w:rPr>
          <w:rFonts w:ascii="Arial" w:hAnsi="Arial" w:cs="Arial"/>
          <w:sz w:val="24"/>
          <w:szCs w:val="24"/>
        </w:rPr>
        <w:t>,</w:t>
      </w:r>
      <w:r w:rsidR="007D15AB">
        <w:rPr>
          <w:rFonts w:ascii="Arial" w:hAnsi="Arial" w:cs="Arial"/>
          <w:sz w:val="24"/>
          <w:szCs w:val="24"/>
        </w:rPr>
        <w:t xml:space="preserve"> </w:t>
      </w:r>
      <w:r w:rsidRPr="00047C6D">
        <w:rPr>
          <w:rFonts w:ascii="Arial" w:hAnsi="Arial" w:cs="Arial"/>
          <w:sz w:val="24"/>
          <w:szCs w:val="24"/>
        </w:rPr>
        <w:t xml:space="preserve"> prevede un coinvolgimento degli avvocati nelle determinazioni che riguardano l’efficienza del sistema giudiziario</w:t>
      </w:r>
      <w:r w:rsidR="00C17408">
        <w:rPr>
          <w:rFonts w:ascii="Arial" w:hAnsi="Arial" w:cs="Arial"/>
          <w:sz w:val="24"/>
          <w:szCs w:val="24"/>
        </w:rPr>
        <w:t xml:space="preserve"> </w:t>
      </w:r>
      <w:r w:rsidRPr="00047C6D">
        <w:rPr>
          <w:rFonts w:ascii="Arial" w:hAnsi="Arial" w:cs="Arial"/>
          <w:sz w:val="24"/>
          <w:szCs w:val="24"/>
        </w:rPr>
        <w:t>e la celere definizione delle controversie è l’art. 37 del D</w:t>
      </w:r>
      <w:r w:rsidR="007D15AB">
        <w:rPr>
          <w:rFonts w:ascii="Arial" w:hAnsi="Arial" w:cs="Arial"/>
          <w:sz w:val="24"/>
          <w:szCs w:val="24"/>
        </w:rPr>
        <w:t>.L. n. 98 del 2011 (convertito  nella Legge</w:t>
      </w:r>
      <w:r w:rsidRPr="00047C6D">
        <w:rPr>
          <w:rFonts w:ascii="Arial" w:hAnsi="Arial" w:cs="Arial"/>
          <w:sz w:val="24"/>
          <w:szCs w:val="24"/>
        </w:rPr>
        <w:t xml:space="preserve"> n. 11</w:t>
      </w:r>
      <w:r w:rsidR="00C17408">
        <w:rPr>
          <w:rFonts w:ascii="Arial" w:hAnsi="Arial" w:cs="Arial"/>
          <w:sz w:val="24"/>
          <w:szCs w:val="24"/>
        </w:rPr>
        <w:t xml:space="preserve">1/2011), che, nel prevedere </w:t>
      </w:r>
      <w:r w:rsidRPr="00047C6D">
        <w:rPr>
          <w:rFonts w:ascii="Arial" w:hAnsi="Arial" w:cs="Arial"/>
          <w:sz w:val="24"/>
          <w:szCs w:val="24"/>
        </w:rPr>
        <w:t>che i capi degli uffici giudiziari predispongano un programma annuale per la gestione dei procedimento che indichi, fra l’altro, “</w:t>
      </w:r>
      <w:r w:rsidRPr="00047C6D">
        <w:rPr>
          <w:rFonts w:ascii="Arial" w:hAnsi="Arial" w:cs="Arial"/>
          <w:i/>
          <w:sz w:val="24"/>
          <w:szCs w:val="24"/>
        </w:rPr>
        <w:t>gli obiettivi di riduzione della durata dei procedimenti concretamente raggiungibili</w:t>
      </w:r>
      <w:r w:rsidRPr="00047C6D">
        <w:rPr>
          <w:rFonts w:ascii="Arial" w:hAnsi="Arial" w:cs="Arial"/>
          <w:sz w:val="24"/>
          <w:szCs w:val="24"/>
        </w:rPr>
        <w:t>”</w:t>
      </w:r>
      <w:r w:rsidR="00C17408">
        <w:rPr>
          <w:rFonts w:ascii="Arial" w:hAnsi="Arial" w:cs="Arial"/>
          <w:sz w:val="24"/>
          <w:szCs w:val="24"/>
        </w:rPr>
        <w:t>, dispone la consultazione dei Presidenti dei rispettivi C</w:t>
      </w:r>
      <w:r w:rsidRPr="00047C6D">
        <w:rPr>
          <w:rFonts w:ascii="Arial" w:hAnsi="Arial" w:cs="Arial"/>
          <w:sz w:val="24"/>
          <w:szCs w:val="24"/>
        </w:rPr>
        <w:t>onsig</w:t>
      </w:r>
      <w:r w:rsidR="00C17408">
        <w:rPr>
          <w:rFonts w:ascii="Arial" w:hAnsi="Arial" w:cs="Arial"/>
          <w:sz w:val="24"/>
          <w:szCs w:val="24"/>
        </w:rPr>
        <w:t xml:space="preserve">li dell’Ordine degli Avvocati. </w:t>
      </w:r>
      <w:r w:rsidRPr="00047C6D">
        <w:rPr>
          <w:rFonts w:ascii="Arial" w:hAnsi="Arial" w:cs="Arial"/>
          <w:sz w:val="24"/>
          <w:szCs w:val="24"/>
        </w:rPr>
        <w:t>Si può</w:t>
      </w:r>
      <w:r w:rsidR="00C17408">
        <w:rPr>
          <w:rFonts w:ascii="Arial" w:hAnsi="Arial" w:cs="Arial"/>
          <w:sz w:val="24"/>
          <w:szCs w:val="24"/>
        </w:rPr>
        <w:t>,</w:t>
      </w:r>
      <w:r w:rsidRPr="00047C6D">
        <w:rPr>
          <w:rFonts w:ascii="Arial" w:hAnsi="Arial" w:cs="Arial"/>
          <w:sz w:val="24"/>
          <w:szCs w:val="24"/>
        </w:rPr>
        <w:t xml:space="preserve"> po</w:t>
      </w:r>
      <w:r w:rsidR="00C17408">
        <w:rPr>
          <w:rFonts w:ascii="Arial" w:hAnsi="Arial" w:cs="Arial"/>
          <w:sz w:val="24"/>
          <w:szCs w:val="24"/>
        </w:rPr>
        <w:t>i,</w:t>
      </w:r>
      <w:r w:rsidRPr="00047C6D">
        <w:rPr>
          <w:rFonts w:ascii="Arial" w:hAnsi="Arial" w:cs="Arial"/>
          <w:sz w:val="24"/>
          <w:szCs w:val="24"/>
        </w:rPr>
        <w:t xml:space="preserve"> richiamare l’art. 7, comma 7, D.L. n. 168 del 2016, conv. in L. n. 197 del 2016, che istituisce una commissione di monitoraggio “</w:t>
      </w:r>
      <w:r w:rsidRPr="00047C6D">
        <w:rPr>
          <w:rFonts w:ascii="Arial" w:hAnsi="Arial" w:cs="Arial"/>
          <w:i/>
          <w:sz w:val="24"/>
          <w:szCs w:val="24"/>
        </w:rPr>
        <w:t>al fine di assicurare il costante coordinamento della attività relative all’avvio del processo amministrativo telematico</w:t>
      </w:r>
      <w:r w:rsidRPr="00047C6D">
        <w:rPr>
          <w:rFonts w:ascii="Arial" w:hAnsi="Arial" w:cs="Arial"/>
          <w:sz w:val="24"/>
          <w:szCs w:val="24"/>
        </w:rPr>
        <w:t xml:space="preserve">”, nella cui composizione è prevista una quota di derivazione forense: </w:t>
      </w:r>
      <w:r w:rsidR="00C17408">
        <w:rPr>
          <w:rFonts w:ascii="Arial" w:hAnsi="Arial" w:cs="Arial"/>
          <w:sz w:val="24"/>
          <w:szCs w:val="24"/>
        </w:rPr>
        <w:t xml:space="preserve">ovvero </w:t>
      </w:r>
      <w:r w:rsidRPr="00047C6D">
        <w:rPr>
          <w:rFonts w:ascii="Arial" w:hAnsi="Arial" w:cs="Arial"/>
          <w:sz w:val="24"/>
          <w:szCs w:val="24"/>
        </w:rPr>
        <w:t>un avvocato scelto da un</w:t>
      </w:r>
      <w:r w:rsidR="00C17408">
        <w:rPr>
          <w:rFonts w:ascii="Arial" w:hAnsi="Arial" w:cs="Arial"/>
          <w:sz w:val="24"/>
          <w:szCs w:val="24"/>
        </w:rPr>
        <w:t>a terna indicata dal Consiglio Nazionale F</w:t>
      </w:r>
      <w:r w:rsidRPr="00047C6D">
        <w:rPr>
          <w:rFonts w:ascii="Arial" w:hAnsi="Arial" w:cs="Arial"/>
          <w:sz w:val="24"/>
          <w:szCs w:val="24"/>
        </w:rPr>
        <w:t>orense e un altro</w:t>
      </w:r>
      <w:r w:rsidR="00C17408">
        <w:rPr>
          <w:rFonts w:ascii="Arial" w:hAnsi="Arial" w:cs="Arial"/>
          <w:sz w:val="24"/>
          <w:szCs w:val="24"/>
        </w:rPr>
        <w:t xml:space="preserve"> scelto</w:t>
      </w:r>
      <w:r w:rsidRPr="00047C6D">
        <w:rPr>
          <w:rFonts w:ascii="Arial" w:hAnsi="Arial" w:cs="Arial"/>
          <w:sz w:val="24"/>
          <w:szCs w:val="24"/>
        </w:rPr>
        <w:t xml:space="preserve"> da una terna indicata dalle associazioni specialistiche maggiormente rappresentative nel sett</w:t>
      </w:r>
      <w:r w:rsidR="007D15AB">
        <w:rPr>
          <w:rFonts w:ascii="Arial" w:hAnsi="Arial" w:cs="Arial"/>
          <w:sz w:val="24"/>
          <w:szCs w:val="24"/>
        </w:rPr>
        <w:t xml:space="preserve">ore del diritto amministrativo. </w:t>
      </w:r>
      <w:r w:rsidRPr="00047C6D">
        <w:rPr>
          <w:rFonts w:ascii="Arial" w:hAnsi="Arial" w:cs="Arial"/>
          <w:sz w:val="24"/>
          <w:szCs w:val="24"/>
        </w:rPr>
        <w:t>Con lo stesso D.L. n. 168 del 2016 (art. 7-bis</w:t>
      </w:r>
      <w:r w:rsidR="00C17408">
        <w:rPr>
          <w:rFonts w:ascii="Arial" w:hAnsi="Arial" w:cs="Arial"/>
          <w:sz w:val="24"/>
          <w:szCs w:val="24"/>
        </w:rPr>
        <w:t>,</w:t>
      </w:r>
      <w:r w:rsidRPr="00047C6D">
        <w:rPr>
          <w:rFonts w:ascii="Arial" w:hAnsi="Arial" w:cs="Arial"/>
          <w:sz w:val="24"/>
          <w:szCs w:val="24"/>
        </w:rPr>
        <w:t xml:space="preserve"> aggiunto in sede di c</w:t>
      </w:r>
      <w:r w:rsidR="00C17408">
        <w:rPr>
          <w:rFonts w:ascii="Arial" w:hAnsi="Arial" w:cs="Arial"/>
          <w:sz w:val="24"/>
          <w:szCs w:val="24"/>
        </w:rPr>
        <w:t>onversione in legge) è stato, infine, introdotto l’art. 13-ter del C</w:t>
      </w:r>
      <w:r w:rsidRPr="00047C6D">
        <w:rPr>
          <w:rFonts w:ascii="Arial" w:hAnsi="Arial" w:cs="Arial"/>
          <w:sz w:val="24"/>
          <w:szCs w:val="24"/>
        </w:rPr>
        <w:t>odice del processo amministrativo</w:t>
      </w:r>
      <w:r w:rsidR="00C17408">
        <w:rPr>
          <w:rFonts w:ascii="Arial" w:hAnsi="Arial" w:cs="Arial"/>
          <w:sz w:val="24"/>
          <w:szCs w:val="24"/>
        </w:rPr>
        <w:t>,</w:t>
      </w:r>
      <w:r w:rsidRPr="00047C6D">
        <w:rPr>
          <w:rFonts w:ascii="Arial" w:hAnsi="Arial" w:cs="Arial"/>
          <w:sz w:val="24"/>
          <w:szCs w:val="24"/>
        </w:rPr>
        <w:t xml:space="preserve"> </w:t>
      </w:r>
      <w:r w:rsidR="00C17408">
        <w:rPr>
          <w:rFonts w:ascii="Arial" w:hAnsi="Arial" w:cs="Arial"/>
          <w:sz w:val="24"/>
          <w:szCs w:val="24"/>
        </w:rPr>
        <w:t xml:space="preserve">che </w:t>
      </w:r>
      <w:r w:rsidRPr="00047C6D">
        <w:rPr>
          <w:rFonts w:ascii="Arial" w:hAnsi="Arial" w:cs="Arial"/>
          <w:sz w:val="24"/>
          <w:szCs w:val="24"/>
        </w:rPr>
        <w:t>in punto di “</w:t>
      </w:r>
      <w:r w:rsidRPr="00047C6D">
        <w:rPr>
          <w:rFonts w:ascii="Arial" w:hAnsi="Arial" w:cs="Arial"/>
          <w:i/>
          <w:sz w:val="24"/>
          <w:szCs w:val="24"/>
        </w:rPr>
        <w:t>sinteticità e chiarezza degli atti di parte</w:t>
      </w:r>
      <w:r w:rsidR="00C17408">
        <w:rPr>
          <w:rFonts w:ascii="Arial" w:hAnsi="Arial" w:cs="Arial"/>
          <w:sz w:val="24"/>
          <w:szCs w:val="24"/>
        </w:rPr>
        <w:t>”, prevede</w:t>
      </w:r>
      <w:r w:rsidRPr="00047C6D">
        <w:rPr>
          <w:rFonts w:ascii="Arial" w:hAnsi="Arial" w:cs="Arial"/>
          <w:sz w:val="24"/>
          <w:szCs w:val="24"/>
        </w:rPr>
        <w:t xml:space="preserve"> l’adozione</w:t>
      </w:r>
      <w:r w:rsidR="00C17408">
        <w:rPr>
          <w:rFonts w:ascii="Arial" w:hAnsi="Arial" w:cs="Arial"/>
          <w:sz w:val="24"/>
          <w:szCs w:val="24"/>
        </w:rPr>
        <w:t>,</w:t>
      </w:r>
      <w:r w:rsidRPr="00047C6D">
        <w:rPr>
          <w:rFonts w:ascii="Arial" w:hAnsi="Arial" w:cs="Arial"/>
          <w:sz w:val="24"/>
          <w:szCs w:val="24"/>
        </w:rPr>
        <w:t xml:space="preserve"> dal parte del Presidente del Consiglio di Stato</w:t>
      </w:r>
      <w:r w:rsidR="00C17408">
        <w:rPr>
          <w:rFonts w:ascii="Arial" w:hAnsi="Arial" w:cs="Arial"/>
          <w:sz w:val="24"/>
          <w:szCs w:val="24"/>
        </w:rPr>
        <w:t xml:space="preserve">, di un decreto che </w:t>
      </w:r>
      <w:r w:rsidRPr="00047C6D">
        <w:rPr>
          <w:rFonts w:ascii="Arial" w:hAnsi="Arial" w:cs="Arial"/>
          <w:sz w:val="24"/>
          <w:szCs w:val="24"/>
        </w:rPr>
        <w:t>regolamenti</w:t>
      </w:r>
      <w:r w:rsidR="00C17408">
        <w:rPr>
          <w:rFonts w:ascii="Arial" w:hAnsi="Arial" w:cs="Arial"/>
          <w:sz w:val="24"/>
          <w:szCs w:val="24"/>
        </w:rPr>
        <w:t xml:space="preserve"> tali atti</w:t>
      </w:r>
      <w:r w:rsidRPr="00047C6D">
        <w:rPr>
          <w:rFonts w:ascii="Arial" w:hAnsi="Arial" w:cs="Arial"/>
          <w:sz w:val="24"/>
          <w:szCs w:val="24"/>
        </w:rPr>
        <w:t xml:space="preserve">, assunto previa consultazione del Consiglio di presidenza della giustizia amministrativa, del Consiglio nazionale forense e delle associazioni degli avvocati amministrativisti. L’audizione di questi stessi organi ed associazioni è disposta anche per il “monitoraggio” chiamato a verificare l’impatto e lo stato di attuazione del decreto e a formulare eventuali proposte di modifica. </w:t>
      </w:r>
    </w:p>
    <w:p w:rsidR="007D15AB" w:rsidRDefault="007D15AB" w:rsidP="00C323BF">
      <w:pPr>
        <w:spacing w:line="360" w:lineRule="auto"/>
        <w:jc w:val="both"/>
        <w:rPr>
          <w:rFonts w:ascii="Arial" w:hAnsi="Arial" w:cs="Arial"/>
          <w:sz w:val="24"/>
          <w:szCs w:val="24"/>
        </w:rPr>
      </w:pPr>
      <w:r>
        <w:rPr>
          <w:rFonts w:ascii="Arial" w:hAnsi="Arial" w:cs="Arial"/>
          <w:sz w:val="24"/>
          <w:szCs w:val="24"/>
        </w:rPr>
        <w:t>Vanno</w:t>
      </w:r>
      <w:r w:rsidR="00C17408">
        <w:rPr>
          <w:rFonts w:ascii="Arial" w:hAnsi="Arial" w:cs="Arial"/>
          <w:sz w:val="24"/>
          <w:szCs w:val="24"/>
        </w:rPr>
        <w:t>, inoltre, richiamate</w:t>
      </w:r>
      <w:r>
        <w:rPr>
          <w:rFonts w:ascii="Arial" w:hAnsi="Arial" w:cs="Arial"/>
          <w:sz w:val="24"/>
          <w:szCs w:val="24"/>
        </w:rPr>
        <w:t xml:space="preserve"> </w:t>
      </w:r>
      <w:r w:rsidR="00047C6D" w:rsidRPr="00047C6D">
        <w:rPr>
          <w:rFonts w:ascii="Arial" w:hAnsi="Arial" w:cs="Arial"/>
          <w:sz w:val="24"/>
          <w:szCs w:val="24"/>
        </w:rPr>
        <w:t xml:space="preserve">le </w:t>
      </w:r>
      <w:r w:rsidR="00C17408">
        <w:rPr>
          <w:rFonts w:ascii="Arial" w:hAnsi="Arial" w:cs="Arial"/>
          <w:sz w:val="24"/>
          <w:szCs w:val="24"/>
        </w:rPr>
        <w:t>“</w:t>
      </w:r>
      <w:r w:rsidR="00047C6D" w:rsidRPr="00047C6D">
        <w:rPr>
          <w:rFonts w:ascii="Arial" w:hAnsi="Arial" w:cs="Arial"/>
          <w:sz w:val="24"/>
          <w:szCs w:val="24"/>
        </w:rPr>
        <w:t>buone prassi</w:t>
      </w:r>
      <w:r w:rsidR="00C17408">
        <w:rPr>
          <w:rFonts w:ascii="Arial" w:hAnsi="Arial" w:cs="Arial"/>
          <w:sz w:val="24"/>
          <w:szCs w:val="24"/>
        </w:rPr>
        <w:t>”</w:t>
      </w:r>
      <w:r w:rsidR="00047C6D" w:rsidRPr="00047C6D">
        <w:rPr>
          <w:rFonts w:ascii="Arial" w:hAnsi="Arial" w:cs="Arial"/>
          <w:sz w:val="24"/>
          <w:szCs w:val="24"/>
        </w:rPr>
        <w:t xml:space="preserve"> di cooperazione strutturata </w:t>
      </w:r>
      <w:r>
        <w:rPr>
          <w:rFonts w:ascii="Arial" w:hAnsi="Arial" w:cs="Arial"/>
          <w:sz w:val="24"/>
          <w:szCs w:val="24"/>
        </w:rPr>
        <w:t xml:space="preserve">che si sono attuate spontaneamente in alcuni </w:t>
      </w:r>
      <w:r w:rsidR="00C17408">
        <w:rPr>
          <w:rFonts w:ascii="Arial" w:hAnsi="Arial" w:cs="Arial"/>
          <w:sz w:val="24"/>
          <w:szCs w:val="24"/>
        </w:rPr>
        <w:t>Tribunali Amministrativi R</w:t>
      </w:r>
      <w:r w:rsidR="00047C6D" w:rsidRPr="00047C6D">
        <w:rPr>
          <w:rFonts w:ascii="Arial" w:hAnsi="Arial" w:cs="Arial"/>
          <w:sz w:val="24"/>
          <w:szCs w:val="24"/>
        </w:rPr>
        <w:t>egionali</w:t>
      </w:r>
      <w:r>
        <w:rPr>
          <w:rFonts w:ascii="Arial" w:hAnsi="Arial" w:cs="Arial"/>
          <w:sz w:val="24"/>
          <w:szCs w:val="24"/>
        </w:rPr>
        <w:t xml:space="preserve">, con la costituzione di </w:t>
      </w:r>
      <w:r w:rsidR="00047C6D" w:rsidRPr="00047C6D">
        <w:rPr>
          <w:rFonts w:ascii="Arial" w:hAnsi="Arial" w:cs="Arial"/>
          <w:sz w:val="24"/>
          <w:szCs w:val="24"/>
        </w:rPr>
        <w:t>tavoli di confronto e organismi di raccordo organizzativo, in alcuni casi</w:t>
      </w:r>
      <w:r w:rsidR="00C17408">
        <w:rPr>
          <w:rFonts w:ascii="Arial" w:hAnsi="Arial" w:cs="Arial"/>
          <w:sz w:val="24"/>
          <w:szCs w:val="24"/>
        </w:rPr>
        <w:t>,</w:t>
      </w:r>
      <w:r w:rsidR="00047C6D" w:rsidRPr="00047C6D">
        <w:rPr>
          <w:rFonts w:ascii="Arial" w:hAnsi="Arial" w:cs="Arial"/>
          <w:sz w:val="24"/>
          <w:szCs w:val="24"/>
        </w:rPr>
        <w:t xml:space="preserve"> come a Brescia e a Milano, per il </w:t>
      </w:r>
      <w:r>
        <w:rPr>
          <w:rFonts w:ascii="Arial" w:hAnsi="Arial" w:cs="Arial"/>
          <w:sz w:val="24"/>
          <w:szCs w:val="24"/>
        </w:rPr>
        <w:t>tramite di protocolli d’intesa</w:t>
      </w:r>
      <w:r w:rsidR="00C17408">
        <w:rPr>
          <w:rFonts w:ascii="Arial" w:hAnsi="Arial" w:cs="Arial"/>
          <w:sz w:val="24"/>
          <w:szCs w:val="24"/>
        </w:rPr>
        <w:t xml:space="preserve"> formalmente sottoscritti</w:t>
      </w:r>
      <w:r>
        <w:rPr>
          <w:rFonts w:ascii="Arial" w:hAnsi="Arial" w:cs="Arial"/>
          <w:sz w:val="24"/>
          <w:szCs w:val="24"/>
        </w:rPr>
        <w:t xml:space="preserve">. </w:t>
      </w:r>
      <w:r w:rsidR="00047C6D" w:rsidRPr="00047C6D">
        <w:rPr>
          <w:rFonts w:ascii="Arial" w:hAnsi="Arial" w:cs="Arial"/>
          <w:sz w:val="24"/>
          <w:szCs w:val="24"/>
        </w:rPr>
        <w:t>Il caso bresciano è an</w:t>
      </w:r>
      <w:r w:rsidR="00C17408">
        <w:rPr>
          <w:rFonts w:ascii="Arial" w:hAnsi="Arial" w:cs="Arial"/>
          <w:sz w:val="24"/>
          <w:szCs w:val="24"/>
        </w:rPr>
        <w:t>tesignano al riguardo</w:t>
      </w:r>
      <w:r w:rsidR="00047C6D" w:rsidRPr="00047C6D">
        <w:rPr>
          <w:rFonts w:ascii="Arial" w:hAnsi="Arial" w:cs="Arial"/>
          <w:sz w:val="24"/>
          <w:szCs w:val="24"/>
        </w:rPr>
        <w:t xml:space="preserve">. Infatti fin dal 2008 è operativa una </w:t>
      </w:r>
      <w:r w:rsidR="00C17408">
        <w:rPr>
          <w:rFonts w:ascii="Arial" w:hAnsi="Arial" w:cs="Arial"/>
          <w:sz w:val="24"/>
          <w:szCs w:val="24"/>
        </w:rPr>
        <w:t>“Commissione Distrettuale”</w:t>
      </w:r>
      <w:r w:rsidR="00047C6D" w:rsidRPr="00047C6D">
        <w:rPr>
          <w:rFonts w:ascii="Arial" w:hAnsi="Arial" w:cs="Arial"/>
          <w:sz w:val="24"/>
          <w:szCs w:val="24"/>
        </w:rPr>
        <w:t xml:space="preserve">, in attuazione di uno scambio di </w:t>
      </w:r>
      <w:r w:rsidR="00C17408">
        <w:rPr>
          <w:rFonts w:ascii="Arial" w:hAnsi="Arial" w:cs="Arial"/>
          <w:sz w:val="24"/>
          <w:szCs w:val="24"/>
        </w:rPr>
        <w:t xml:space="preserve">note </w:t>
      </w:r>
      <w:r w:rsidR="00047C6D" w:rsidRPr="00047C6D">
        <w:rPr>
          <w:rFonts w:ascii="Arial" w:hAnsi="Arial" w:cs="Arial"/>
          <w:sz w:val="24"/>
          <w:szCs w:val="24"/>
        </w:rPr>
        <w:t xml:space="preserve">tra il Presidente </w:t>
      </w:r>
      <w:r w:rsidR="00C17408">
        <w:rPr>
          <w:rFonts w:ascii="Arial" w:hAnsi="Arial" w:cs="Arial"/>
          <w:sz w:val="24"/>
          <w:szCs w:val="24"/>
        </w:rPr>
        <w:t>della Sezione e l’Ordine degli A</w:t>
      </w:r>
      <w:r w:rsidR="00047C6D" w:rsidRPr="00047C6D">
        <w:rPr>
          <w:rFonts w:ascii="Arial" w:hAnsi="Arial" w:cs="Arial"/>
          <w:sz w:val="24"/>
          <w:szCs w:val="24"/>
        </w:rPr>
        <w:t>vvocati di Brescia. In ques</w:t>
      </w:r>
      <w:r w:rsidR="00C17408">
        <w:rPr>
          <w:rFonts w:ascii="Arial" w:hAnsi="Arial" w:cs="Arial"/>
          <w:sz w:val="24"/>
          <w:szCs w:val="24"/>
        </w:rPr>
        <w:t>to periodo quasi decennale, la C</w:t>
      </w:r>
      <w:r w:rsidR="00047C6D" w:rsidRPr="00047C6D">
        <w:rPr>
          <w:rFonts w:ascii="Arial" w:hAnsi="Arial" w:cs="Arial"/>
          <w:sz w:val="24"/>
          <w:szCs w:val="24"/>
        </w:rPr>
        <w:t>ommissione</w:t>
      </w:r>
      <w:r w:rsidR="00C17408">
        <w:rPr>
          <w:rFonts w:ascii="Arial" w:hAnsi="Arial" w:cs="Arial"/>
          <w:sz w:val="24"/>
          <w:szCs w:val="24"/>
        </w:rPr>
        <w:t>,</w:t>
      </w:r>
      <w:r w:rsidR="00047C6D" w:rsidRPr="00047C6D">
        <w:rPr>
          <w:rFonts w:ascii="Arial" w:hAnsi="Arial" w:cs="Arial"/>
          <w:sz w:val="24"/>
          <w:szCs w:val="24"/>
        </w:rPr>
        <w:t xml:space="preserve"> nel frattempo integrata con i rappresentanti della Camera amministrativa della Lombardia Orientale, costituita nel 20</w:t>
      </w:r>
      <w:r w:rsidR="00C17408">
        <w:rPr>
          <w:rFonts w:ascii="Arial" w:hAnsi="Arial" w:cs="Arial"/>
          <w:sz w:val="24"/>
          <w:szCs w:val="24"/>
        </w:rPr>
        <w:t>09 ed oggi aderente all’Unione Nazionale Avvocati A</w:t>
      </w:r>
      <w:r w:rsidR="00047C6D" w:rsidRPr="00047C6D">
        <w:rPr>
          <w:rFonts w:ascii="Arial" w:hAnsi="Arial" w:cs="Arial"/>
          <w:sz w:val="24"/>
          <w:szCs w:val="24"/>
        </w:rPr>
        <w:t xml:space="preserve">mministrativisti, si è resa promotrice di varie attività come la creazione di un sito web proprio della Sezione, l’organizzazione di attività di formazione congiunta magistrati-avvocati, il reperimento di risorse economiche aggiuntive per l’acquisto e la manutenzione di nuovi macchinari. </w:t>
      </w:r>
      <w:r w:rsidR="00C17408">
        <w:rPr>
          <w:rFonts w:ascii="Arial" w:hAnsi="Arial" w:cs="Arial"/>
          <w:sz w:val="24"/>
          <w:szCs w:val="24"/>
        </w:rPr>
        <w:t>Ad o</w:t>
      </w:r>
      <w:r w:rsidR="00047C6D" w:rsidRPr="00047C6D">
        <w:rPr>
          <w:rFonts w:ascii="Arial" w:hAnsi="Arial" w:cs="Arial"/>
          <w:sz w:val="24"/>
          <w:szCs w:val="24"/>
        </w:rPr>
        <w:t xml:space="preserve">ggi l’esperienza si è </w:t>
      </w:r>
      <w:r w:rsidR="00923CA8">
        <w:rPr>
          <w:rFonts w:ascii="Arial" w:hAnsi="Arial" w:cs="Arial"/>
          <w:sz w:val="24"/>
          <w:szCs w:val="24"/>
        </w:rPr>
        <w:t xml:space="preserve">ulteriormente </w:t>
      </w:r>
      <w:r w:rsidR="00047C6D" w:rsidRPr="00047C6D">
        <w:rPr>
          <w:rFonts w:ascii="Arial" w:hAnsi="Arial" w:cs="Arial"/>
          <w:sz w:val="24"/>
          <w:szCs w:val="24"/>
        </w:rPr>
        <w:t>consolidata con la predisposizione di un nuovo protocollo d’intesa sottoscritto anche dall’Avvoc</w:t>
      </w:r>
      <w:r>
        <w:rPr>
          <w:rFonts w:ascii="Arial" w:hAnsi="Arial" w:cs="Arial"/>
          <w:sz w:val="24"/>
          <w:szCs w:val="24"/>
        </w:rPr>
        <w:t xml:space="preserve">atura distrettuale dello Stato. </w:t>
      </w:r>
    </w:p>
    <w:p w:rsidR="00047C6D" w:rsidRPr="00047C6D" w:rsidRDefault="00923CA8" w:rsidP="00C323BF">
      <w:pPr>
        <w:spacing w:line="360" w:lineRule="auto"/>
        <w:jc w:val="both"/>
        <w:rPr>
          <w:rFonts w:ascii="Arial" w:hAnsi="Arial" w:cs="Arial"/>
          <w:sz w:val="24"/>
          <w:szCs w:val="24"/>
        </w:rPr>
      </w:pPr>
      <w:r>
        <w:rPr>
          <w:rFonts w:ascii="Arial" w:hAnsi="Arial" w:cs="Arial"/>
          <w:sz w:val="24"/>
          <w:szCs w:val="24"/>
        </w:rPr>
        <w:t>R</w:t>
      </w:r>
      <w:r w:rsidR="00047C6D" w:rsidRPr="00047C6D">
        <w:rPr>
          <w:rFonts w:ascii="Arial" w:hAnsi="Arial" w:cs="Arial"/>
          <w:sz w:val="24"/>
          <w:szCs w:val="24"/>
        </w:rPr>
        <w:t xml:space="preserve">apporti di collaborazione sono stati avviati e sono </w:t>
      </w:r>
      <w:r>
        <w:rPr>
          <w:rFonts w:ascii="Arial" w:hAnsi="Arial" w:cs="Arial"/>
          <w:sz w:val="24"/>
          <w:szCs w:val="24"/>
        </w:rPr>
        <w:t xml:space="preserve">tutt’ora </w:t>
      </w:r>
      <w:r w:rsidR="00047C6D" w:rsidRPr="00047C6D">
        <w:rPr>
          <w:rFonts w:ascii="Arial" w:hAnsi="Arial" w:cs="Arial"/>
          <w:sz w:val="24"/>
          <w:szCs w:val="24"/>
        </w:rPr>
        <w:t>in atto anche presso il Consiglio di Stato. Si può richiamare</w:t>
      </w:r>
      <w:r>
        <w:rPr>
          <w:rFonts w:ascii="Arial" w:hAnsi="Arial" w:cs="Arial"/>
          <w:sz w:val="24"/>
          <w:szCs w:val="24"/>
        </w:rPr>
        <w:t>,</w:t>
      </w:r>
      <w:r w:rsidR="00047C6D" w:rsidRPr="00047C6D">
        <w:rPr>
          <w:rFonts w:ascii="Arial" w:hAnsi="Arial" w:cs="Arial"/>
          <w:sz w:val="24"/>
          <w:szCs w:val="24"/>
        </w:rPr>
        <w:t xml:space="preserve"> al riguardo</w:t>
      </w:r>
      <w:r>
        <w:rPr>
          <w:rFonts w:ascii="Arial" w:hAnsi="Arial" w:cs="Arial"/>
          <w:sz w:val="24"/>
          <w:szCs w:val="24"/>
        </w:rPr>
        <w:t>,</w:t>
      </w:r>
      <w:r w:rsidR="00047C6D" w:rsidRPr="00047C6D">
        <w:rPr>
          <w:rFonts w:ascii="Arial" w:hAnsi="Arial" w:cs="Arial"/>
          <w:sz w:val="24"/>
          <w:szCs w:val="24"/>
        </w:rPr>
        <w:t xml:space="preserve"> il ruolo importante di accompagnamento alla</w:t>
      </w:r>
      <w:r>
        <w:rPr>
          <w:rFonts w:ascii="Arial" w:hAnsi="Arial" w:cs="Arial"/>
          <w:sz w:val="24"/>
          <w:szCs w:val="24"/>
        </w:rPr>
        <w:t xml:space="preserve"> sperimentazione - ed ora </w:t>
      </w:r>
      <w:r w:rsidR="00047C6D" w:rsidRPr="00047C6D">
        <w:rPr>
          <w:rFonts w:ascii="Arial" w:hAnsi="Arial" w:cs="Arial"/>
          <w:sz w:val="24"/>
          <w:szCs w:val="24"/>
        </w:rPr>
        <w:t>a regime - del processo amministrativo telematico attuato att</w:t>
      </w:r>
      <w:r>
        <w:rPr>
          <w:rFonts w:ascii="Arial" w:hAnsi="Arial" w:cs="Arial"/>
          <w:sz w:val="24"/>
          <w:szCs w:val="24"/>
        </w:rPr>
        <w:t>raverso il già citato</w:t>
      </w:r>
      <w:r w:rsidR="00047C6D" w:rsidRPr="00047C6D">
        <w:rPr>
          <w:rFonts w:ascii="Arial" w:hAnsi="Arial" w:cs="Arial"/>
          <w:sz w:val="24"/>
          <w:szCs w:val="24"/>
        </w:rPr>
        <w:t xml:space="preserve"> </w:t>
      </w:r>
      <w:r>
        <w:rPr>
          <w:rFonts w:ascii="Arial" w:hAnsi="Arial" w:cs="Arial"/>
          <w:sz w:val="24"/>
          <w:szCs w:val="24"/>
        </w:rPr>
        <w:t>“T</w:t>
      </w:r>
      <w:r w:rsidR="00047C6D" w:rsidRPr="00047C6D">
        <w:rPr>
          <w:rFonts w:ascii="Arial" w:hAnsi="Arial" w:cs="Arial"/>
          <w:sz w:val="24"/>
          <w:szCs w:val="24"/>
        </w:rPr>
        <w:t>avolo tecnico</w:t>
      </w:r>
      <w:r>
        <w:rPr>
          <w:rFonts w:ascii="Arial" w:hAnsi="Arial" w:cs="Arial"/>
          <w:sz w:val="24"/>
          <w:szCs w:val="24"/>
        </w:rPr>
        <w:t>” istituito presso il Segretariato G</w:t>
      </w:r>
      <w:r w:rsidR="00047C6D" w:rsidRPr="00047C6D">
        <w:rPr>
          <w:rFonts w:ascii="Arial" w:hAnsi="Arial" w:cs="Arial"/>
          <w:sz w:val="24"/>
          <w:szCs w:val="24"/>
        </w:rPr>
        <w:t>enerale nelle more della costituzione della Commission</w:t>
      </w:r>
      <w:r>
        <w:rPr>
          <w:rFonts w:ascii="Arial" w:hAnsi="Arial" w:cs="Arial"/>
          <w:sz w:val="24"/>
          <w:szCs w:val="24"/>
        </w:rPr>
        <w:t>e di monitoraggio: questo organo</w:t>
      </w:r>
      <w:r w:rsidR="00047C6D" w:rsidRPr="00047C6D">
        <w:rPr>
          <w:rFonts w:ascii="Arial" w:hAnsi="Arial" w:cs="Arial"/>
          <w:sz w:val="24"/>
          <w:szCs w:val="24"/>
        </w:rPr>
        <w:t xml:space="preserve"> ha visto la fattiva presenza dei rappresentanti delle associazioni di amministrativisti riconosciute dal Consiglio </w:t>
      </w:r>
      <w:r>
        <w:rPr>
          <w:rFonts w:ascii="Arial" w:hAnsi="Arial" w:cs="Arial"/>
          <w:sz w:val="24"/>
          <w:szCs w:val="24"/>
        </w:rPr>
        <w:t>Nazionale F</w:t>
      </w:r>
      <w:r w:rsidR="00047C6D" w:rsidRPr="00047C6D">
        <w:rPr>
          <w:rFonts w:ascii="Arial" w:hAnsi="Arial" w:cs="Arial"/>
          <w:sz w:val="24"/>
          <w:szCs w:val="24"/>
        </w:rPr>
        <w:t xml:space="preserve">orense, oltre che </w:t>
      </w:r>
      <w:r>
        <w:rPr>
          <w:rFonts w:ascii="Arial" w:hAnsi="Arial" w:cs="Arial"/>
          <w:sz w:val="24"/>
          <w:szCs w:val="24"/>
        </w:rPr>
        <w:t xml:space="preserve">dei rappresentanti </w:t>
      </w:r>
      <w:r w:rsidR="00047C6D" w:rsidRPr="00047C6D">
        <w:rPr>
          <w:rFonts w:ascii="Arial" w:hAnsi="Arial" w:cs="Arial"/>
          <w:sz w:val="24"/>
          <w:szCs w:val="24"/>
        </w:rPr>
        <w:t xml:space="preserve">del Consiglio stesso e delle avvocature pubbliche. </w:t>
      </w:r>
    </w:p>
    <w:p w:rsidR="00047C6D" w:rsidRPr="00047C6D" w:rsidRDefault="00923CA8" w:rsidP="00C323BF">
      <w:pPr>
        <w:spacing w:line="360" w:lineRule="auto"/>
        <w:jc w:val="both"/>
        <w:rPr>
          <w:rFonts w:ascii="Arial" w:hAnsi="Arial" w:cs="Arial"/>
          <w:sz w:val="24"/>
          <w:szCs w:val="24"/>
        </w:rPr>
      </w:pPr>
      <w:r>
        <w:rPr>
          <w:rFonts w:ascii="Arial" w:hAnsi="Arial" w:cs="Arial"/>
          <w:sz w:val="24"/>
          <w:szCs w:val="24"/>
        </w:rPr>
        <w:t>Si rammenta,</w:t>
      </w:r>
      <w:r w:rsidR="000E341F">
        <w:rPr>
          <w:rFonts w:ascii="Arial" w:hAnsi="Arial" w:cs="Arial"/>
          <w:sz w:val="24"/>
          <w:szCs w:val="24"/>
        </w:rPr>
        <w:t xml:space="preserve"> in conclusione</w:t>
      </w:r>
      <w:r>
        <w:rPr>
          <w:rFonts w:ascii="Arial" w:hAnsi="Arial" w:cs="Arial"/>
          <w:sz w:val="24"/>
          <w:szCs w:val="24"/>
        </w:rPr>
        <w:t>,</w:t>
      </w:r>
      <w:r w:rsidR="000E341F">
        <w:rPr>
          <w:rFonts w:ascii="Arial" w:hAnsi="Arial" w:cs="Arial"/>
          <w:sz w:val="24"/>
          <w:szCs w:val="24"/>
        </w:rPr>
        <w:t xml:space="preserve"> alla prospettiva </w:t>
      </w:r>
      <w:r w:rsidR="000E341F" w:rsidRPr="000E341F">
        <w:rPr>
          <w:rFonts w:ascii="Arial" w:hAnsi="Arial" w:cs="Arial"/>
          <w:i/>
          <w:sz w:val="24"/>
          <w:szCs w:val="24"/>
        </w:rPr>
        <w:t>de jure condendo</w:t>
      </w:r>
      <w:r>
        <w:rPr>
          <w:rFonts w:ascii="Arial" w:hAnsi="Arial" w:cs="Arial"/>
          <w:i/>
          <w:sz w:val="24"/>
          <w:szCs w:val="24"/>
        </w:rPr>
        <w:t>,</w:t>
      </w:r>
      <w:r w:rsidR="000E341F">
        <w:rPr>
          <w:rFonts w:ascii="Arial" w:hAnsi="Arial" w:cs="Arial"/>
          <w:sz w:val="24"/>
          <w:szCs w:val="24"/>
        </w:rPr>
        <w:t xml:space="preserve"> da tempo con</w:t>
      </w:r>
      <w:r>
        <w:rPr>
          <w:rFonts w:ascii="Arial" w:hAnsi="Arial" w:cs="Arial"/>
          <w:sz w:val="24"/>
          <w:szCs w:val="24"/>
        </w:rPr>
        <w:t>cepita e sostenuta dall’Unione Nazionale degli Avvocati A</w:t>
      </w:r>
      <w:r w:rsidR="000E341F">
        <w:rPr>
          <w:rFonts w:ascii="Arial" w:hAnsi="Arial" w:cs="Arial"/>
          <w:sz w:val="24"/>
          <w:szCs w:val="24"/>
        </w:rPr>
        <w:t>mministrativisti</w:t>
      </w:r>
      <w:r>
        <w:rPr>
          <w:rFonts w:ascii="Arial" w:hAnsi="Arial" w:cs="Arial"/>
          <w:sz w:val="24"/>
          <w:szCs w:val="24"/>
        </w:rPr>
        <w:t xml:space="preserve">, finalizzata a </w:t>
      </w:r>
      <w:r w:rsidR="000E341F">
        <w:rPr>
          <w:rFonts w:ascii="Arial" w:hAnsi="Arial" w:cs="Arial"/>
          <w:sz w:val="24"/>
          <w:szCs w:val="24"/>
        </w:rPr>
        <w:t xml:space="preserve">dare piena attuazione al principio della partecipazione anche nell’ambito dell’organizzazione della giustizia amministrativa. </w:t>
      </w:r>
      <w:r>
        <w:rPr>
          <w:rFonts w:ascii="Arial" w:hAnsi="Arial" w:cs="Arial"/>
          <w:sz w:val="24"/>
          <w:szCs w:val="24"/>
        </w:rPr>
        <w:t xml:space="preserve">Questa proposta </w:t>
      </w:r>
      <w:r w:rsidR="000E341F">
        <w:rPr>
          <w:rFonts w:ascii="Arial" w:hAnsi="Arial" w:cs="Arial"/>
          <w:sz w:val="24"/>
          <w:szCs w:val="24"/>
        </w:rPr>
        <w:t xml:space="preserve">si articola principalmente </w:t>
      </w:r>
      <w:r w:rsidR="00047C6D" w:rsidRPr="00047C6D">
        <w:rPr>
          <w:rFonts w:ascii="Arial" w:hAnsi="Arial" w:cs="Arial"/>
          <w:sz w:val="24"/>
          <w:szCs w:val="24"/>
        </w:rPr>
        <w:t xml:space="preserve">in due interventi. </w:t>
      </w:r>
    </w:p>
    <w:p w:rsidR="00047C6D" w:rsidRDefault="00047C6D" w:rsidP="00C323BF">
      <w:pPr>
        <w:spacing w:line="360" w:lineRule="auto"/>
        <w:jc w:val="both"/>
        <w:rPr>
          <w:rFonts w:ascii="Arial" w:hAnsi="Arial" w:cs="Arial"/>
          <w:sz w:val="24"/>
          <w:szCs w:val="24"/>
        </w:rPr>
      </w:pPr>
      <w:r w:rsidRPr="00047C6D">
        <w:rPr>
          <w:rFonts w:ascii="Arial" w:hAnsi="Arial" w:cs="Arial"/>
          <w:sz w:val="24"/>
          <w:szCs w:val="24"/>
        </w:rPr>
        <w:t>A livello centrale</w:t>
      </w:r>
      <w:r w:rsidR="00923CA8">
        <w:rPr>
          <w:rFonts w:ascii="Arial" w:hAnsi="Arial" w:cs="Arial"/>
          <w:sz w:val="24"/>
          <w:szCs w:val="24"/>
        </w:rPr>
        <w:t xml:space="preserve">, si tratta </w:t>
      </w:r>
      <w:r w:rsidRPr="00047C6D">
        <w:rPr>
          <w:rFonts w:ascii="Arial" w:hAnsi="Arial" w:cs="Arial"/>
          <w:sz w:val="24"/>
          <w:szCs w:val="24"/>
        </w:rPr>
        <w:t>di creare</w:t>
      </w:r>
      <w:r w:rsidR="00923CA8">
        <w:rPr>
          <w:rFonts w:ascii="Arial" w:hAnsi="Arial" w:cs="Arial"/>
          <w:sz w:val="24"/>
          <w:szCs w:val="24"/>
        </w:rPr>
        <w:t>, nell’ambito del Consiglio di P</w:t>
      </w:r>
      <w:r w:rsidRPr="00047C6D">
        <w:rPr>
          <w:rFonts w:ascii="Arial" w:hAnsi="Arial" w:cs="Arial"/>
          <w:sz w:val="24"/>
          <w:szCs w:val="24"/>
        </w:rPr>
        <w:t>residenza dell</w:t>
      </w:r>
      <w:r w:rsidR="00923CA8">
        <w:rPr>
          <w:rFonts w:ascii="Arial" w:hAnsi="Arial" w:cs="Arial"/>
          <w:sz w:val="24"/>
          <w:szCs w:val="24"/>
        </w:rPr>
        <w:t>a Giustizia amministrativa, una Consulta F</w:t>
      </w:r>
      <w:r w:rsidRPr="00047C6D">
        <w:rPr>
          <w:rFonts w:ascii="Arial" w:hAnsi="Arial" w:cs="Arial"/>
          <w:sz w:val="24"/>
          <w:szCs w:val="24"/>
        </w:rPr>
        <w:t xml:space="preserve">orense, che funga da raccordo permanente tra il vertice dell’autogoverno della magistratura amministrativa ed il foro amministrativistico, nelle </w:t>
      </w:r>
      <w:r w:rsidR="00923CA8">
        <w:rPr>
          <w:rFonts w:ascii="Arial" w:hAnsi="Arial" w:cs="Arial"/>
          <w:sz w:val="24"/>
          <w:szCs w:val="24"/>
        </w:rPr>
        <w:t>sue due componenti, quella istituzionale</w:t>
      </w:r>
      <w:r w:rsidRPr="00047C6D">
        <w:rPr>
          <w:rFonts w:ascii="Arial" w:hAnsi="Arial" w:cs="Arial"/>
          <w:sz w:val="24"/>
          <w:szCs w:val="24"/>
        </w:rPr>
        <w:t xml:space="preserve"> (</w:t>
      </w:r>
      <w:r w:rsidR="00923CA8">
        <w:rPr>
          <w:rFonts w:ascii="Arial" w:hAnsi="Arial" w:cs="Arial"/>
          <w:sz w:val="24"/>
          <w:szCs w:val="24"/>
        </w:rPr>
        <w:t xml:space="preserve">il Consiglio Nazionale Forense) e quella </w:t>
      </w:r>
      <w:r w:rsidRPr="00047C6D">
        <w:rPr>
          <w:rFonts w:ascii="Arial" w:hAnsi="Arial" w:cs="Arial"/>
          <w:sz w:val="24"/>
          <w:szCs w:val="24"/>
        </w:rPr>
        <w:t>associativa. Le relative funzioni potrebbero es</w:t>
      </w:r>
      <w:r w:rsidR="00923CA8">
        <w:rPr>
          <w:rFonts w:ascii="Arial" w:hAnsi="Arial" w:cs="Arial"/>
          <w:sz w:val="24"/>
          <w:szCs w:val="24"/>
        </w:rPr>
        <w:t xml:space="preserve">sere mutuate, almeno in parte, </w:t>
      </w:r>
      <w:r w:rsidRPr="00047C6D">
        <w:rPr>
          <w:rFonts w:ascii="Arial" w:hAnsi="Arial" w:cs="Arial"/>
          <w:sz w:val="24"/>
          <w:szCs w:val="24"/>
        </w:rPr>
        <w:t>da quelle dei Consigli giudiziari del pl</w:t>
      </w:r>
      <w:r w:rsidR="000E341F">
        <w:rPr>
          <w:rFonts w:ascii="Arial" w:hAnsi="Arial" w:cs="Arial"/>
          <w:sz w:val="24"/>
          <w:szCs w:val="24"/>
        </w:rPr>
        <w:t xml:space="preserve">esso della giustizia ordinaria. </w:t>
      </w:r>
      <w:r w:rsidRPr="00047C6D">
        <w:rPr>
          <w:rFonts w:ascii="Arial" w:hAnsi="Arial" w:cs="Arial"/>
          <w:sz w:val="24"/>
          <w:szCs w:val="24"/>
        </w:rPr>
        <w:t xml:space="preserve">A livello </w:t>
      </w:r>
      <w:r w:rsidR="00923CA8">
        <w:rPr>
          <w:rFonts w:ascii="Arial" w:hAnsi="Arial" w:cs="Arial"/>
          <w:sz w:val="24"/>
          <w:szCs w:val="24"/>
        </w:rPr>
        <w:t xml:space="preserve">periferico </w:t>
      </w:r>
      <w:r w:rsidRPr="00047C6D">
        <w:rPr>
          <w:rFonts w:ascii="Arial" w:hAnsi="Arial" w:cs="Arial"/>
          <w:sz w:val="24"/>
          <w:szCs w:val="24"/>
        </w:rPr>
        <w:t>si propone</w:t>
      </w:r>
      <w:r w:rsidR="00923CA8">
        <w:rPr>
          <w:rFonts w:ascii="Arial" w:hAnsi="Arial" w:cs="Arial"/>
          <w:sz w:val="24"/>
          <w:szCs w:val="24"/>
        </w:rPr>
        <w:t xml:space="preserve"> </w:t>
      </w:r>
      <w:r w:rsidRPr="00047C6D">
        <w:rPr>
          <w:rFonts w:ascii="Arial" w:hAnsi="Arial" w:cs="Arial"/>
          <w:sz w:val="24"/>
          <w:szCs w:val="24"/>
        </w:rPr>
        <w:t>di creare</w:t>
      </w:r>
      <w:r w:rsidR="00923CA8">
        <w:rPr>
          <w:rFonts w:ascii="Arial" w:hAnsi="Arial" w:cs="Arial"/>
          <w:sz w:val="24"/>
          <w:szCs w:val="24"/>
        </w:rPr>
        <w:t>, presso ogni T.A.R.,</w:t>
      </w:r>
      <w:r w:rsidRPr="00047C6D">
        <w:rPr>
          <w:rFonts w:ascii="Arial" w:hAnsi="Arial" w:cs="Arial"/>
          <w:sz w:val="24"/>
          <w:szCs w:val="24"/>
        </w:rPr>
        <w:t xml:space="preserve"> un Consiglio giudiziario amministrativo</w:t>
      </w:r>
      <w:r w:rsidR="00923CA8">
        <w:rPr>
          <w:rFonts w:ascii="Arial" w:hAnsi="Arial" w:cs="Arial"/>
          <w:sz w:val="24"/>
          <w:szCs w:val="24"/>
        </w:rPr>
        <w:t>,</w:t>
      </w:r>
      <w:r w:rsidRPr="00047C6D">
        <w:rPr>
          <w:rFonts w:ascii="Arial" w:hAnsi="Arial" w:cs="Arial"/>
          <w:sz w:val="24"/>
          <w:szCs w:val="24"/>
        </w:rPr>
        <w:t xml:space="preserve"> con le stesse f</w:t>
      </w:r>
      <w:r w:rsidR="00923CA8">
        <w:rPr>
          <w:rFonts w:ascii="Arial" w:hAnsi="Arial" w:cs="Arial"/>
          <w:sz w:val="24"/>
          <w:szCs w:val="24"/>
        </w:rPr>
        <w:t xml:space="preserve">unzioni della Consulta </w:t>
      </w:r>
      <w:r w:rsidRPr="00047C6D">
        <w:rPr>
          <w:rFonts w:ascii="Arial" w:hAnsi="Arial" w:cs="Arial"/>
          <w:sz w:val="24"/>
          <w:szCs w:val="24"/>
        </w:rPr>
        <w:t>centrale, naturalmente riferite al singolo distretto giudiziario. La composizione dovrebbe vedere applicato un criterio di pariteticità tra le due componenti, ferma restando la presidenza in capo al magis</w:t>
      </w:r>
      <w:r w:rsidR="000E341F">
        <w:rPr>
          <w:rFonts w:ascii="Arial" w:hAnsi="Arial" w:cs="Arial"/>
          <w:sz w:val="24"/>
          <w:szCs w:val="24"/>
        </w:rPr>
        <w:t xml:space="preserve">trato di vertice del Tribunale. </w:t>
      </w:r>
      <w:r w:rsidRPr="00047C6D">
        <w:rPr>
          <w:rFonts w:ascii="Arial" w:hAnsi="Arial" w:cs="Arial"/>
          <w:sz w:val="24"/>
          <w:szCs w:val="24"/>
        </w:rPr>
        <w:t>L’organismo opererebbe</w:t>
      </w:r>
      <w:r w:rsidR="00923CA8">
        <w:rPr>
          <w:rFonts w:ascii="Arial" w:hAnsi="Arial" w:cs="Arial"/>
          <w:sz w:val="24"/>
          <w:szCs w:val="24"/>
        </w:rPr>
        <w:t>,</w:t>
      </w:r>
      <w:r w:rsidRPr="00047C6D">
        <w:rPr>
          <w:rFonts w:ascii="Arial" w:hAnsi="Arial" w:cs="Arial"/>
          <w:sz w:val="24"/>
          <w:szCs w:val="24"/>
        </w:rPr>
        <w:t xml:space="preserve"> in primo luogo</w:t>
      </w:r>
      <w:r w:rsidR="00923CA8">
        <w:rPr>
          <w:rFonts w:ascii="Arial" w:hAnsi="Arial" w:cs="Arial"/>
          <w:sz w:val="24"/>
          <w:szCs w:val="24"/>
        </w:rPr>
        <w:t>,</w:t>
      </w:r>
      <w:r w:rsidRPr="00047C6D">
        <w:rPr>
          <w:rFonts w:ascii="Arial" w:hAnsi="Arial" w:cs="Arial"/>
          <w:sz w:val="24"/>
          <w:szCs w:val="24"/>
        </w:rPr>
        <w:t xml:space="preserve"> per individuare le buone pratiche per ottimizzare le attività, prevalentemente attrave</w:t>
      </w:r>
      <w:r w:rsidR="00923CA8">
        <w:rPr>
          <w:rFonts w:ascii="Arial" w:hAnsi="Arial" w:cs="Arial"/>
          <w:sz w:val="24"/>
          <w:szCs w:val="24"/>
        </w:rPr>
        <w:t>rso protocolli d’intesa. Attraverso que</w:t>
      </w:r>
      <w:r w:rsidR="008F7A2D">
        <w:rPr>
          <w:rFonts w:ascii="Arial" w:hAnsi="Arial" w:cs="Arial"/>
          <w:sz w:val="24"/>
          <w:szCs w:val="24"/>
        </w:rPr>
        <w:t xml:space="preserve">sti nuovi organismi </w:t>
      </w:r>
      <w:r w:rsidRPr="00047C6D">
        <w:rPr>
          <w:rFonts w:ascii="Arial" w:hAnsi="Arial" w:cs="Arial"/>
          <w:sz w:val="24"/>
          <w:szCs w:val="24"/>
        </w:rPr>
        <w:t xml:space="preserve">si dovrebbero sviluppare </w:t>
      </w:r>
      <w:r w:rsidR="00923CA8">
        <w:rPr>
          <w:rFonts w:ascii="Arial" w:hAnsi="Arial" w:cs="Arial"/>
          <w:sz w:val="24"/>
          <w:szCs w:val="24"/>
        </w:rPr>
        <w:t xml:space="preserve">quelle </w:t>
      </w:r>
      <w:r w:rsidRPr="00047C6D">
        <w:rPr>
          <w:rFonts w:ascii="Arial" w:hAnsi="Arial" w:cs="Arial"/>
          <w:sz w:val="24"/>
          <w:szCs w:val="24"/>
        </w:rPr>
        <w:t>capacità di dialogo e di sinergia con le istituzioni e la società civile</w:t>
      </w:r>
      <w:r w:rsidR="008F7A2D">
        <w:rPr>
          <w:rFonts w:ascii="Arial" w:hAnsi="Arial" w:cs="Arial"/>
          <w:sz w:val="24"/>
          <w:szCs w:val="24"/>
        </w:rPr>
        <w:t xml:space="preserve">, </w:t>
      </w:r>
      <w:r w:rsidR="00923CA8">
        <w:rPr>
          <w:rFonts w:ascii="Arial" w:hAnsi="Arial" w:cs="Arial"/>
          <w:sz w:val="24"/>
          <w:szCs w:val="24"/>
        </w:rPr>
        <w:t xml:space="preserve">necessarie per soddisfare al meglio le effettive esigenze di giustizia </w:t>
      </w:r>
      <w:r w:rsidR="008F7A2D">
        <w:rPr>
          <w:rFonts w:ascii="Arial" w:hAnsi="Arial" w:cs="Arial"/>
          <w:sz w:val="24"/>
          <w:szCs w:val="24"/>
        </w:rPr>
        <w:t xml:space="preserve">nei rapporti con </w:t>
      </w:r>
      <w:r w:rsidR="00923CA8">
        <w:rPr>
          <w:rFonts w:ascii="Arial" w:hAnsi="Arial" w:cs="Arial"/>
          <w:sz w:val="24"/>
          <w:szCs w:val="24"/>
        </w:rPr>
        <w:t xml:space="preserve">l’amministrazione pubblica ed utili anche a migliorare l’immagine che </w:t>
      </w:r>
      <w:r w:rsidR="00923CA8" w:rsidRPr="00923CA8">
        <w:t xml:space="preserve"> </w:t>
      </w:r>
      <w:r w:rsidR="00923CA8" w:rsidRPr="00923CA8">
        <w:rPr>
          <w:rFonts w:ascii="Arial" w:hAnsi="Arial" w:cs="Arial"/>
          <w:sz w:val="24"/>
          <w:szCs w:val="24"/>
        </w:rPr>
        <w:t>hanno i cittadini</w:t>
      </w:r>
      <w:r w:rsidR="00923CA8">
        <w:rPr>
          <w:rFonts w:ascii="Arial" w:hAnsi="Arial" w:cs="Arial"/>
          <w:sz w:val="24"/>
          <w:szCs w:val="24"/>
        </w:rPr>
        <w:t xml:space="preserve"> di questo imprescindibile strumento di democrazia.</w:t>
      </w:r>
    </w:p>
    <w:p w:rsidR="000E341F" w:rsidRDefault="000E341F" w:rsidP="00C323BF">
      <w:pPr>
        <w:spacing w:line="360" w:lineRule="auto"/>
        <w:jc w:val="both"/>
        <w:rPr>
          <w:rFonts w:ascii="Arial" w:hAnsi="Arial" w:cs="Arial"/>
          <w:sz w:val="24"/>
          <w:szCs w:val="24"/>
        </w:rPr>
      </w:pPr>
    </w:p>
    <w:p w:rsidR="00864B58" w:rsidRDefault="00864B58">
      <w:pPr>
        <w:rPr>
          <w:rFonts w:ascii="Arial" w:hAnsi="Arial" w:cs="Arial"/>
          <w:sz w:val="24"/>
          <w:szCs w:val="24"/>
        </w:rPr>
      </w:pPr>
    </w:p>
    <w:p w:rsidR="00864B58" w:rsidRPr="002179C6" w:rsidRDefault="00864B58">
      <w:pPr>
        <w:rPr>
          <w:rFonts w:ascii="Arial" w:hAnsi="Arial" w:cs="Arial"/>
        </w:rPr>
      </w:pPr>
      <w:r w:rsidRPr="002179C6">
        <w:rPr>
          <w:rFonts w:ascii="Arial" w:hAnsi="Arial" w:cs="Arial"/>
        </w:rPr>
        <w:t>BIBLIOGRAFIA</w:t>
      </w:r>
    </w:p>
    <w:p w:rsidR="00864B58" w:rsidRPr="002179C6" w:rsidRDefault="00864B58" w:rsidP="00C323BF">
      <w:pPr>
        <w:spacing w:line="360" w:lineRule="auto"/>
        <w:jc w:val="both"/>
        <w:rPr>
          <w:rFonts w:ascii="Arial" w:hAnsi="Arial" w:cs="Arial"/>
          <w:sz w:val="24"/>
          <w:szCs w:val="24"/>
        </w:rPr>
      </w:pPr>
      <w:r w:rsidRPr="002179C6">
        <w:rPr>
          <w:rFonts w:ascii="Arial" w:hAnsi="Arial" w:cs="Arial"/>
        </w:rPr>
        <w:t xml:space="preserve">PATRONI GRIFFI, F., </w:t>
      </w:r>
      <w:r w:rsidRPr="002179C6">
        <w:rPr>
          <w:rFonts w:ascii="Arial" w:hAnsi="Arial" w:cs="Arial"/>
          <w:i/>
          <w:sz w:val="24"/>
          <w:szCs w:val="24"/>
        </w:rPr>
        <w:t xml:space="preserve">Una giustizia (amministrativa) in perenne trasformazione: profili storico-evolutivi e prospettive, </w:t>
      </w:r>
      <w:r w:rsidRPr="002179C6">
        <w:rPr>
          <w:rFonts w:ascii="Arial" w:hAnsi="Arial" w:cs="Arial"/>
          <w:sz w:val="24"/>
          <w:szCs w:val="24"/>
        </w:rPr>
        <w:t xml:space="preserve">2016, in </w:t>
      </w:r>
      <w:hyperlink r:id="rId8" w:history="1">
        <w:r w:rsidRPr="002179C6">
          <w:rPr>
            <w:rStyle w:val="Collegamentoipertestuale"/>
            <w:rFonts w:ascii="Arial" w:hAnsi="Arial" w:cs="Arial"/>
            <w:sz w:val="24"/>
            <w:szCs w:val="24"/>
          </w:rPr>
          <w:t>https://www.giustizia-amministrativa.it</w:t>
        </w:r>
      </w:hyperlink>
    </w:p>
    <w:p w:rsidR="00864B58" w:rsidRDefault="00864B58" w:rsidP="00C323BF">
      <w:pPr>
        <w:spacing w:line="360" w:lineRule="auto"/>
        <w:jc w:val="both"/>
        <w:rPr>
          <w:rFonts w:ascii="Arial" w:hAnsi="Arial" w:cs="Arial"/>
          <w:sz w:val="24"/>
          <w:szCs w:val="24"/>
        </w:rPr>
      </w:pPr>
      <w:r w:rsidRPr="002179C6">
        <w:rPr>
          <w:rFonts w:ascii="Arial" w:hAnsi="Arial" w:cs="Arial"/>
          <w:sz w:val="24"/>
          <w:szCs w:val="24"/>
        </w:rPr>
        <w:t xml:space="preserve">PAJNO, </w:t>
      </w:r>
      <w:r>
        <w:rPr>
          <w:rFonts w:ascii="Arial" w:hAnsi="Arial" w:cs="Arial"/>
          <w:sz w:val="24"/>
          <w:szCs w:val="24"/>
        </w:rPr>
        <w:t xml:space="preserve">A., </w:t>
      </w:r>
      <w:r w:rsidRPr="002179C6">
        <w:rPr>
          <w:rFonts w:ascii="Arial" w:hAnsi="Arial" w:cs="Arial"/>
          <w:i/>
          <w:sz w:val="24"/>
          <w:szCs w:val="24"/>
        </w:rPr>
        <w:t>Il giudice amministrativo italiano come giudice europeo</w:t>
      </w:r>
      <w:r>
        <w:rPr>
          <w:rFonts w:ascii="Arial" w:hAnsi="Arial" w:cs="Arial"/>
          <w:sz w:val="24"/>
          <w:szCs w:val="24"/>
        </w:rPr>
        <w:t>, in Dir. Proc. Amm., - 2/2018.</w:t>
      </w:r>
    </w:p>
    <w:p w:rsidR="00864B58" w:rsidRDefault="00864B58" w:rsidP="00C323BF">
      <w:pPr>
        <w:spacing w:line="360" w:lineRule="auto"/>
        <w:jc w:val="both"/>
        <w:rPr>
          <w:rFonts w:ascii="Arial" w:hAnsi="Arial" w:cs="Arial"/>
          <w:sz w:val="24"/>
          <w:szCs w:val="24"/>
        </w:rPr>
      </w:pPr>
      <w:r>
        <w:rPr>
          <w:rFonts w:ascii="Arial" w:hAnsi="Arial" w:cs="Arial"/>
          <w:caps/>
          <w:sz w:val="24"/>
          <w:szCs w:val="24"/>
        </w:rPr>
        <w:t xml:space="preserve">COMPORTI, G.D., </w:t>
      </w:r>
      <w:r>
        <w:rPr>
          <w:rFonts w:ascii="Arial" w:hAnsi="Arial" w:cs="Arial"/>
          <w:sz w:val="24"/>
          <w:szCs w:val="24"/>
        </w:rPr>
        <w:t xml:space="preserve">a cura di, </w:t>
      </w:r>
      <w:r w:rsidRPr="002179C6">
        <w:rPr>
          <w:rFonts w:ascii="Arial" w:hAnsi="Arial" w:cs="Arial"/>
          <w:i/>
          <w:sz w:val="24"/>
          <w:szCs w:val="24"/>
        </w:rPr>
        <w:t>La giustizia amministrativa come servizio (tra effettività ed efficienza)</w:t>
      </w:r>
      <w:r>
        <w:rPr>
          <w:rFonts w:ascii="Arial" w:hAnsi="Arial" w:cs="Arial"/>
          <w:sz w:val="24"/>
          <w:szCs w:val="24"/>
        </w:rPr>
        <w:t>, Firenze, University Press, 2016.</w:t>
      </w:r>
    </w:p>
    <w:p w:rsidR="00864B58" w:rsidRDefault="00864B58" w:rsidP="00C323BF">
      <w:pPr>
        <w:spacing w:line="360" w:lineRule="auto"/>
        <w:jc w:val="both"/>
        <w:rPr>
          <w:rFonts w:ascii="Arial" w:hAnsi="Arial" w:cs="Arial"/>
          <w:sz w:val="24"/>
          <w:szCs w:val="24"/>
        </w:rPr>
      </w:pPr>
      <w:r>
        <w:rPr>
          <w:rFonts w:ascii="Arial" w:hAnsi="Arial" w:cs="Arial"/>
          <w:sz w:val="24"/>
          <w:szCs w:val="24"/>
        </w:rPr>
        <w:t xml:space="preserve">PORTALURI, P.L., a cura di, </w:t>
      </w:r>
      <w:r w:rsidRPr="002179C6">
        <w:rPr>
          <w:rFonts w:ascii="Arial" w:hAnsi="Arial" w:cs="Arial"/>
          <w:i/>
          <w:sz w:val="24"/>
          <w:szCs w:val="24"/>
        </w:rPr>
        <w:t>L’amministrazione pubblica, i cittadini, la giustizia amministrativa: il percorso delle riforme</w:t>
      </w:r>
      <w:r>
        <w:rPr>
          <w:rFonts w:ascii="Arial" w:hAnsi="Arial" w:cs="Arial"/>
          <w:sz w:val="24"/>
          <w:szCs w:val="24"/>
        </w:rPr>
        <w:t>, Napoli, ESI, 2016.</w:t>
      </w:r>
    </w:p>
    <w:p w:rsidR="00864B58" w:rsidRDefault="00864B58" w:rsidP="00C323BF">
      <w:pPr>
        <w:spacing w:line="360" w:lineRule="auto"/>
        <w:rPr>
          <w:rFonts w:ascii="Arial" w:hAnsi="Arial" w:cs="Arial"/>
          <w:sz w:val="24"/>
          <w:szCs w:val="24"/>
        </w:rPr>
      </w:pPr>
      <w:r>
        <w:rPr>
          <w:rFonts w:ascii="Arial" w:hAnsi="Arial" w:cs="Arial"/>
          <w:sz w:val="24"/>
          <w:szCs w:val="24"/>
        </w:rPr>
        <w:t xml:space="preserve">CERULLI IRELLI, V., </w:t>
      </w:r>
      <w:r w:rsidRPr="004B130B">
        <w:rPr>
          <w:rFonts w:ascii="Arial" w:hAnsi="Arial" w:cs="Arial"/>
          <w:i/>
          <w:sz w:val="24"/>
          <w:szCs w:val="24"/>
        </w:rPr>
        <w:t>La giustizia amministrativa in Italia e in Germania, contributi per un confronto</w:t>
      </w:r>
      <w:r>
        <w:rPr>
          <w:rFonts w:ascii="Arial" w:hAnsi="Arial" w:cs="Arial"/>
          <w:sz w:val="24"/>
          <w:szCs w:val="24"/>
        </w:rPr>
        <w:t>, Milano, Giuffrè, 2017.</w:t>
      </w:r>
    </w:p>
    <w:p w:rsidR="00864B58" w:rsidRDefault="00864B58" w:rsidP="00C323BF">
      <w:pPr>
        <w:spacing w:line="360" w:lineRule="auto"/>
        <w:rPr>
          <w:rFonts w:ascii="Arial" w:hAnsi="Arial" w:cs="Arial"/>
          <w:sz w:val="24"/>
          <w:szCs w:val="24"/>
        </w:rPr>
      </w:pPr>
      <w:r>
        <w:rPr>
          <w:rFonts w:ascii="Arial" w:hAnsi="Arial" w:cs="Arial"/>
          <w:sz w:val="24"/>
          <w:szCs w:val="24"/>
        </w:rPr>
        <w:t xml:space="preserve">MANTINI, P.L., </w:t>
      </w:r>
      <w:r w:rsidRPr="004B130B">
        <w:rPr>
          <w:rFonts w:ascii="Arial" w:hAnsi="Arial" w:cs="Arial"/>
          <w:i/>
          <w:sz w:val="24"/>
          <w:szCs w:val="24"/>
        </w:rPr>
        <w:t>La nuova giustizia amministrativa</w:t>
      </w:r>
      <w:r>
        <w:rPr>
          <w:rFonts w:ascii="Arial" w:hAnsi="Arial" w:cs="Arial"/>
          <w:sz w:val="24"/>
          <w:szCs w:val="24"/>
        </w:rPr>
        <w:t>, Milano, Giuffrè, 2018.</w:t>
      </w:r>
    </w:p>
    <w:p w:rsidR="00864B58" w:rsidRDefault="00864B58" w:rsidP="00C323BF">
      <w:pPr>
        <w:spacing w:line="360" w:lineRule="auto"/>
        <w:rPr>
          <w:rFonts w:ascii="Arial" w:hAnsi="Arial" w:cs="Arial"/>
          <w:sz w:val="24"/>
          <w:szCs w:val="24"/>
        </w:rPr>
      </w:pPr>
      <w:r>
        <w:rPr>
          <w:rFonts w:ascii="Arial" w:hAnsi="Arial" w:cs="Arial"/>
          <w:sz w:val="24"/>
          <w:szCs w:val="24"/>
        </w:rPr>
        <w:t xml:space="preserve">UFFICIO STUDI della Giustizia amministrativa, </w:t>
      </w:r>
      <w:r w:rsidRPr="004B130B">
        <w:rPr>
          <w:rFonts w:ascii="Arial" w:hAnsi="Arial" w:cs="Arial"/>
          <w:i/>
          <w:sz w:val="24"/>
          <w:szCs w:val="24"/>
        </w:rPr>
        <w:t>Giustizia amministrativa ed economia</w:t>
      </w:r>
      <w:r>
        <w:rPr>
          <w:rFonts w:ascii="Arial" w:hAnsi="Arial" w:cs="Arial"/>
          <w:sz w:val="24"/>
          <w:szCs w:val="24"/>
        </w:rPr>
        <w:t>, Milano, Il Sole 24 ore, 2017.</w:t>
      </w:r>
    </w:p>
    <w:p w:rsidR="00864B58" w:rsidRDefault="00864B58" w:rsidP="00C323BF">
      <w:pPr>
        <w:spacing w:line="360" w:lineRule="auto"/>
        <w:rPr>
          <w:rFonts w:ascii="Arial" w:hAnsi="Arial" w:cs="Arial"/>
          <w:sz w:val="24"/>
          <w:szCs w:val="24"/>
        </w:rPr>
      </w:pPr>
      <w:r>
        <w:rPr>
          <w:rFonts w:ascii="Arial" w:hAnsi="Arial" w:cs="Arial"/>
          <w:sz w:val="24"/>
          <w:szCs w:val="24"/>
        </w:rPr>
        <w:t xml:space="preserve">AA.VV, </w:t>
      </w:r>
      <w:r w:rsidRPr="004B130B">
        <w:rPr>
          <w:rFonts w:ascii="Arial" w:hAnsi="Arial" w:cs="Arial"/>
          <w:i/>
          <w:sz w:val="24"/>
          <w:szCs w:val="24"/>
        </w:rPr>
        <w:t>Il Consiglio di Stato 180 anni di storia</w:t>
      </w:r>
      <w:r>
        <w:rPr>
          <w:rFonts w:ascii="Arial" w:hAnsi="Arial" w:cs="Arial"/>
          <w:sz w:val="24"/>
          <w:szCs w:val="24"/>
        </w:rPr>
        <w:t>, Bologna, Zanichelli, 2011.</w:t>
      </w:r>
    </w:p>
    <w:p w:rsidR="00864B58" w:rsidRDefault="00864B58" w:rsidP="00C323BF">
      <w:pPr>
        <w:spacing w:line="360" w:lineRule="auto"/>
        <w:rPr>
          <w:rFonts w:ascii="Arial" w:hAnsi="Arial" w:cs="Arial"/>
          <w:sz w:val="24"/>
          <w:szCs w:val="24"/>
        </w:rPr>
      </w:pPr>
      <w:r>
        <w:rPr>
          <w:rFonts w:ascii="Arial" w:hAnsi="Arial" w:cs="Arial"/>
          <w:sz w:val="24"/>
          <w:szCs w:val="24"/>
        </w:rPr>
        <w:t xml:space="preserve">MERUSI, F., </w:t>
      </w:r>
      <w:r w:rsidRPr="004B130B">
        <w:rPr>
          <w:rFonts w:ascii="Arial" w:hAnsi="Arial" w:cs="Arial"/>
          <w:i/>
          <w:sz w:val="24"/>
          <w:szCs w:val="24"/>
        </w:rPr>
        <w:t>La legalità amministrativa fra passato e futuro</w:t>
      </w:r>
      <w:r>
        <w:rPr>
          <w:rFonts w:ascii="Arial" w:hAnsi="Arial" w:cs="Arial"/>
          <w:sz w:val="24"/>
          <w:szCs w:val="24"/>
        </w:rPr>
        <w:t>, Napoli, ESI, 2016.</w:t>
      </w:r>
    </w:p>
    <w:p w:rsidR="00864B58" w:rsidRDefault="00864B58" w:rsidP="00C323BF">
      <w:pPr>
        <w:spacing w:line="360" w:lineRule="auto"/>
        <w:rPr>
          <w:rFonts w:ascii="Arial" w:hAnsi="Arial" w:cs="Arial"/>
          <w:sz w:val="24"/>
          <w:szCs w:val="24"/>
        </w:rPr>
      </w:pPr>
      <w:r>
        <w:rPr>
          <w:rFonts w:ascii="Arial" w:hAnsi="Arial" w:cs="Arial"/>
          <w:sz w:val="24"/>
          <w:szCs w:val="24"/>
        </w:rPr>
        <w:t xml:space="preserve">POLICE, A., </w:t>
      </w:r>
      <w:r w:rsidRPr="004B130B">
        <w:rPr>
          <w:rFonts w:ascii="Arial" w:hAnsi="Arial" w:cs="Arial"/>
          <w:i/>
          <w:sz w:val="24"/>
          <w:szCs w:val="24"/>
        </w:rPr>
        <w:t>L’avvocato amministrativista e il suo ruolo nella semplificazione dei rapporti con la P.A.</w:t>
      </w:r>
      <w:r>
        <w:rPr>
          <w:rFonts w:ascii="Arial" w:hAnsi="Arial" w:cs="Arial"/>
          <w:sz w:val="24"/>
          <w:szCs w:val="24"/>
        </w:rPr>
        <w:t>, in AA. VV., La professione del giurista – Scritti in onore di Luigi Manzi, Napoli, ESI, 2018.</w:t>
      </w:r>
    </w:p>
    <w:p w:rsidR="00864B58" w:rsidRDefault="00864B58" w:rsidP="00C323BF">
      <w:pPr>
        <w:spacing w:line="360" w:lineRule="auto"/>
        <w:rPr>
          <w:rFonts w:ascii="Arial" w:hAnsi="Arial" w:cs="Arial"/>
          <w:sz w:val="24"/>
          <w:szCs w:val="24"/>
        </w:rPr>
      </w:pPr>
      <w:r>
        <w:rPr>
          <w:rFonts w:ascii="Arial" w:hAnsi="Arial" w:cs="Arial"/>
          <w:sz w:val="24"/>
          <w:szCs w:val="24"/>
        </w:rPr>
        <w:t xml:space="preserve">FOLLIERI, E., </w:t>
      </w:r>
      <w:r w:rsidRPr="004B130B">
        <w:rPr>
          <w:rFonts w:ascii="Arial" w:hAnsi="Arial" w:cs="Arial"/>
          <w:i/>
          <w:sz w:val="24"/>
          <w:szCs w:val="24"/>
        </w:rPr>
        <w:t>Le garanzie di indipendenza del Consiglio di Stato</w:t>
      </w:r>
      <w:r>
        <w:rPr>
          <w:rFonts w:ascii="Arial" w:hAnsi="Arial" w:cs="Arial"/>
          <w:sz w:val="24"/>
          <w:szCs w:val="24"/>
        </w:rPr>
        <w:t>, in Dir. Proc. Amm., 4/2016.</w:t>
      </w:r>
    </w:p>
    <w:p w:rsidR="00864B58" w:rsidRDefault="00864B58" w:rsidP="00C323BF">
      <w:pPr>
        <w:spacing w:line="360" w:lineRule="auto"/>
        <w:rPr>
          <w:rFonts w:ascii="Arial" w:hAnsi="Arial" w:cs="Arial"/>
          <w:sz w:val="24"/>
          <w:szCs w:val="24"/>
        </w:rPr>
      </w:pPr>
      <w:r>
        <w:rPr>
          <w:rFonts w:ascii="Arial" w:hAnsi="Arial" w:cs="Arial"/>
          <w:sz w:val="24"/>
          <w:szCs w:val="24"/>
        </w:rPr>
        <w:t xml:space="preserve">CHIEPPA, R., </w:t>
      </w:r>
      <w:r w:rsidRPr="00C043E7">
        <w:rPr>
          <w:rFonts w:ascii="Arial" w:hAnsi="Arial" w:cs="Arial"/>
          <w:i/>
          <w:sz w:val="24"/>
          <w:szCs w:val="24"/>
        </w:rPr>
        <w:t>Ordinamento della giurisdizione amministrativa</w:t>
      </w:r>
      <w:r>
        <w:rPr>
          <w:rFonts w:ascii="Arial" w:hAnsi="Arial" w:cs="Arial"/>
          <w:sz w:val="24"/>
          <w:szCs w:val="24"/>
        </w:rPr>
        <w:t>, in Enc. giur. Treccani, Vol. XXI.</w:t>
      </w:r>
    </w:p>
    <w:p w:rsidR="00864B58" w:rsidRPr="002179C6" w:rsidRDefault="00864B58" w:rsidP="00C323BF">
      <w:pPr>
        <w:spacing w:line="360" w:lineRule="auto"/>
        <w:rPr>
          <w:rFonts w:ascii="Arial" w:hAnsi="Arial" w:cs="Arial"/>
          <w:sz w:val="24"/>
          <w:szCs w:val="24"/>
        </w:rPr>
      </w:pPr>
      <w:r>
        <w:rPr>
          <w:rFonts w:ascii="Arial" w:hAnsi="Arial" w:cs="Arial"/>
          <w:sz w:val="24"/>
          <w:szCs w:val="24"/>
        </w:rPr>
        <w:t xml:space="preserve">SEGRETARIATO GENERALE della Giustizia amministrativa, </w:t>
      </w:r>
      <w:r w:rsidRPr="00C043E7">
        <w:rPr>
          <w:rFonts w:ascii="Arial" w:hAnsi="Arial" w:cs="Arial"/>
          <w:i/>
          <w:sz w:val="24"/>
          <w:szCs w:val="24"/>
        </w:rPr>
        <w:t>I Presidenti del Consiglio di Stato – biografie e relazioni di insediamento</w:t>
      </w:r>
      <w:r>
        <w:rPr>
          <w:rFonts w:ascii="Arial" w:hAnsi="Arial" w:cs="Arial"/>
          <w:sz w:val="24"/>
          <w:szCs w:val="24"/>
        </w:rPr>
        <w:t>, Milano, Giuffrè, 2011.</w:t>
      </w:r>
    </w:p>
    <w:p w:rsidR="00864B58" w:rsidRDefault="00864B58"/>
    <w:p w:rsidR="00832F7F" w:rsidRPr="0022475A" w:rsidRDefault="00832F7F" w:rsidP="0022475A">
      <w:pPr>
        <w:spacing w:line="360" w:lineRule="auto"/>
        <w:jc w:val="both"/>
        <w:rPr>
          <w:rFonts w:ascii="Arial" w:hAnsi="Arial" w:cs="Arial"/>
          <w:sz w:val="24"/>
          <w:szCs w:val="24"/>
        </w:rPr>
      </w:pPr>
    </w:p>
    <w:p w:rsidR="00856FFE" w:rsidRPr="000B20F5" w:rsidRDefault="00856FFE" w:rsidP="000B20F5">
      <w:pPr>
        <w:spacing w:line="360" w:lineRule="auto"/>
        <w:jc w:val="right"/>
        <w:rPr>
          <w:rFonts w:ascii="Arial" w:hAnsi="Arial" w:cs="Arial"/>
          <w:b/>
          <w:sz w:val="24"/>
          <w:szCs w:val="24"/>
        </w:rPr>
      </w:pPr>
      <w:r>
        <w:rPr>
          <w:rFonts w:ascii="Arial" w:hAnsi="Arial" w:cs="Arial"/>
          <w:sz w:val="24"/>
          <w:szCs w:val="24"/>
        </w:rPr>
        <w:t xml:space="preserve"> </w:t>
      </w:r>
      <w:r>
        <w:rPr>
          <w:rFonts w:ascii="Arial" w:hAnsi="Arial" w:cs="Arial"/>
          <w:sz w:val="24"/>
          <w:szCs w:val="24"/>
        </w:rPr>
        <w:t xml:space="preserve"> </w:t>
      </w:r>
      <w:r w:rsidRPr="000B20F5">
        <w:rPr>
          <w:rFonts w:ascii="Arial" w:hAnsi="Arial" w:cs="Arial"/>
          <w:b/>
          <w:sz w:val="24"/>
          <w:szCs w:val="24"/>
        </w:rPr>
        <w:t xml:space="preserve">Umberto Fantigrossi </w:t>
      </w:r>
    </w:p>
    <w:p w:rsidR="00856FFE" w:rsidRPr="00636FB9" w:rsidRDefault="00856FFE" w:rsidP="000B20F5">
      <w:pPr>
        <w:spacing w:line="360" w:lineRule="auto"/>
        <w:jc w:val="right"/>
        <w:rPr>
          <w:rFonts w:ascii="Arial" w:hAnsi="Arial" w:cs="Arial"/>
          <w:sz w:val="24"/>
          <w:szCs w:val="24"/>
        </w:rPr>
      </w:pPr>
      <w:r>
        <w:rPr>
          <w:rFonts w:ascii="Arial" w:hAnsi="Arial" w:cs="Arial"/>
          <w:sz w:val="24"/>
          <w:szCs w:val="24"/>
        </w:rPr>
        <w:t>Avvocato</w:t>
      </w:r>
    </w:p>
    <w:p w:rsidR="004B4809" w:rsidRPr="00636FB9" w:rsidRDefault="000B20F5" w:rsidP="000B20F5">
      <w:pPr>
        <w:spacing w:line="360" w:lineRule="auto"/>
        <w:jc w:val="right"/>
        <w:rPr>
          <w:rFonts w:ascii="Arial" w:hAnsi="Arial" w:cs="Arial"/>
          <w:sz w:val="24"/>
          <w:szCs w:val="24"/>
        </w:rPr>
      </w:pPr>
      <w:r>
        <w:rPr>
          <w:rFonts w:ascii="Arial" w:hAnsi="Arial" w:cs="Arial"/>
          <w:sz w:val="24"/>
          <w:szCs w:val="24"/>
        </w:rPr>
        <w:t>Pubblicato il 16 dicem</w:t>
      </w:r>
      <w:bookmarkStart w:id="0" w:name="_GoBack"/>
      <w:bookmarkEnd w:id="0"/>
      <w:r>
        <w:rPr>
          <w:rFonts w:ascii="Arial" w:hAnsi="Arial" w:cs="Arial"/>
          <w:sz w:val="24"/>
          <w:szCs w:val="24"/>
        </w:rPr>
        <w:t>bre 2019</w:t>
      </w:r>
    </w:p>
    <w:sectPr w:rsidR="004B4809" w:rsidRPr="00636FB9">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D6" w:rsidRDefault="008B44D6" w:rsidP="00776734">
      <w:pPr>
        <w:spacing w:after="0" w:line="240" w:lineRule="auto"/>
      </w:pPr>
      <w:r>
        <w:separator/>
      </w:r>
    </w:p>
  </w:endnote>
  <w:endnote w:type="continuationSeparator" w:id="0">
    <w:p w:rsidR="008B44D6" w:rsidRDefault="008B44D6" w:rsidP="0077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035056"/>
      <w:docPartObj>
        <w:docPartGallery w:val="Page Numbers (Bottom of Page)"/>
        <w:docPartUnique/>
      </w:docPartObj>
    </w:sdtPr>
    <w:sdtEndPr/>
    <w:sdtContent>
      <w:p w:rsidR="00923CA8" w:rsidRDefault="00923CA8">
        <w:pPr>
          <w:pStyle w:val="Pidipagina"/>
          <w:jc w:val="center"/>
        </w:pPr>
        <w:r>
          <w:fldChar w:fldCharType="begin"/>
        </w:r>
        <w:r>
          <w:instrText>PAGE   \* MERGEFORMAT</w:instrText>
        </w:r>
        <w:r>
          <w:fldChar w:fldCharType="separate"/>
        </w:r>
        <w:r w:rsidR="000B20F5">
          <w:rPr>
            <w:noProof/>
          </w:rPr>
          <w:t>20</w:t>
        </w:r>
        <w:r>
          <w:fldChar w:fldCharType="end"/>
        </w:r>
      </w:p>
    </w:sdtContent>
  </w:sdt>
  <w:p w:rsidR="00923CA8" w:rsidRDefault="00923C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D6" w:rsidRDefault="008B44D6" w:rsidP="00776734">
      <w:pPr>
        <w:spacing w:after="0" w:line="240" w:lineRule="auto"/>
      </w:pPr>
      <w:r>
        <w:separator/>
      </w:r>
    </w:p>
  </w:footnote>
  <w:footnote w:type="continuationSeparator" w:id="0">
    <w:p w:rsidR="008B44D6" w:rsidRDefault="008B44D6" w:rsidP="00776734">
      <w:pPr>
        <w:spacing w:after="0" w:line="240" w:lineRule="auto"/>
      </w:pPr>
      <w:r>
        <w:continuationSeparator/>
      </w:r>
    </w:p>
  </w:footnote>
  <w:footnote w:id="1">
    <w:p w:rsidR="00856FFE" w:rsidRPr="00047C6D" w:rsidRDefault="00856FFE" w:rsidP="00856FFE">
      <w:pPr>
        <w:spacing w:line="360" w:lineRule="auto"/>
        <w:jc w:val="both"/>
        <w:rPr>
          <w:rFonts w:ascii="Arial" w:hAnsi="Arial" w:cs="Arial"/>
          <w:sz w:val="24"/>
          <w:szCs w:val="24"/>
        </w:rPr>
      </w:pPr>
      <w:r>
        <w:rPr>
          <w:rStyle w:val="Rimandonotaapidipagina"/>
        </w:rPr>
        <w:footnoteRef/>
      </w:r>
      <w:r>
        <w:t xml:space="preserve"> </w:t>
      </w:r>
      <w:r>
        <w:rPr>
          <w:rFonts w:ascii="Arial" w:hAnsi="Arial" w:cs="Arial"/>
          <w:sz w:val="24"/>
          <w:szCs w:val="24"/>
        </w:rPr>
        <w:t>I</w:t>
      </w:r>
      <w:r>
        <w:rPr>
          <w:rFonts w:ascii="Arial" w:hAnsi="Arial" w:cs="Arial"/>
          <w:sz w:val="24"/>
          <w:szCs w:val="24"/>
        </w:rPr>
        <w:t>n Dizionario di Giustizia amministrativa, a cura di Umberto Fantigrossi, La Tribuna, 2</w:t>
      </w:r>
      <w:r>
        <w:rPr>
          <w:rFonts w:ascii="Arial" w:hAnsi="Arial" w:cs="Arial"/>
          <w:sz w:val="24"/>
          <w:szCs w:val="24"/>
        </w:rPr>
        <w:t>0</w:t>
      </w:r>
      <w:r>
        <w:rPr>
          <w:rFonts w:ascii="Arial" w:hAnsi="Arial" w:cs="Arial"/>
          <w:sz w:val="24"/>
          <w:szCs w:val="24"/>
        </w:rPr>
        <w:t>19</w:t>
      </w:r>
    </w:p>
    <w:p w:rsidR="00856FFE" w:rsidRDefault="00856FFE">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8155C"/>
    <w:multiLevelType w:val="hybridMultilevel"/>
    <w:tmpl w:val="32A421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AA4F39"/>
    <w:multiLevelType w:val="hybridMultilevel"/>
    <w:tmpl w:val="3F3AE694"/>
    <w:lvl w:ilvl="0" w:tplc="EDF0A42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F1"/>
    <w:rsid w:val="00025C53"/>
    <w:rsid w:val="00047C6D"/>
    <w:rsid w:val="00063E52"/>
    <w:rsid w:val="00085D7E"/>
    <w:rsid w:val="000A1618"/>
    <w:rsid w:val="000B20F5"/>
    <w:rsid w:val="000B611D"/>
    <w:rsid w:val="000D6B69"/>
    <w:rsid w:val="000E341F"/>
    <w:rsid w:val="0010047C"/>
    <w:rsid w:val="00104088"/>
    <w:rsid w:val="00121095"/>
    <w:rsid w:val="00131BF6"/>
    <w:rsid w:val="001433DD"/>
    <w:rsid w:val="00145673"/>
    <w:rsid w:val="00172EAD"/>
    <w:rsid w:val="001745AB"/>
    <w:rsid w:val="001828D4"/>
    <w:rsid w:val="001A3F21"/>
    <w:rsid w:val="001C6EFE"/>
    <w:rsid w:val="001D08DD"/>
    <w:rsid w:val="001D231B"/>
    <w:rsid w:val="00215E2C"/>
    <w:rsid w:val="0022475A"/>
    <w:rsid w:val="00232D63"/>
    <w:rsid w:val="0024124D"/>
    <w:rsid w:val="00242A6B"/>
    <w:rsid w:val="00251ED5"/>
    <w:rsid w:val="00252D17"/>
    <w:rsid w:val="002B32B3"/>
    <w:rsid w:val="002B559D"/>
    <w:rsid w:val="002B5D3B"/>
    <w:rsid w:val="002C5F40"/>
    <w:rsid w:val="002F61D4"/>
    <w:rsid w:val="002F6A97"/>
    <w:rsid w:val="003026BB"/>
    <w:rsid w:val="003122AA"/>
    <w:rsid w:val="003138BA"/>
    <w:rsid w:val="003503FD"/>
    <w:rsid w:val="003528C2"/>
    <w:rsid w:val="00355EF2"/>
    <w:rsid w:val="003853A8"/>
    <w:rsid w:val="003916EF"/>
    <w:rsid w:val="003917EE"/>
    <w:rsid w:val="003A0062"/>
    <w:rsid w:val="003A4C2E"/>
    <w:rsid w:val="003C43D8"/>
    <w:rsid w:val="003D32A4"/>
    <w:rsid w:val="00423214"/>
    <w:rsid w:val="00424D5B"/>
    <w:rsid w:val="00425B6F"/>
    <w:rsid w:val="00437F7C"/>
    <w:rsid w:val="0046415E"/>
    <w:rsid w:val="0047784E"/>
    <w:rsid w:val="004B4809"/>
    <w:rsid w:val="00522F0C"/>
    <w:rsid w:val="00524CD0"/>
    <w:rsid w:val="00540482"/>
    <w:rsid w:val="005430A6"/>
    <w:rsid w:val="005640F7"/>
    <w:rsid w:val="00580F86"/>
    <w:rsid w:val="005B0108"/>
    <w:rsid w:val="005B02FD"/>
    <w:rsid w:val="005E63D5"/>
    <w:rsid w:val="005F0F17"/>
    <w:rsid w:val="006150BA"/>
    <w:rsid w:val="00636FB9"/>
    <w:rsid w:val="00645DAE"/>
    <w:rsid w:val="006574A5"/>
    <w:rsid w:val="006A513E"/>
    <w:rsid w:val="006B58CA"/>
    <w:rsid w:val="006C35FF"/>
    <w:rsid w:val="006C565C"/>
    <w:rsid w:val="006D4A57"/>
    <w:rsid w:val="006E7C74"/>
    <w:rsid w:val="00726458"/>
    <w:rsid w:val="00727CDC"/>
    <w:rsid w:val="00736583"/>
    <w:rsid w:val="00757B09"/>
    <w:rsid w:val="007654E7"/>
    <w:rsid w:val="00766C75"/>
    <w:rsid w:val="0077275E"/>
    <w:rsid w:val="00776734"/>
    <w:rsid w:val="007962C1"/>
    <w:rsid w:val="007B1CCA"/>
    <w:rsid w:val="007D15AB"/>
    <w:rsid w:val="007D47E6"/>
    <w:rsid w:val="00813945"/>
    <w:rsid w:val="00832F7F"/>
    <w:rsid w:val="00833920"/>
    <w:rsid w:val="008353B5"/>
    <w:rsid w:val="00856FFE"/>
    <w:rsid w:val="00864B58"/>
    <w:rsid w:val="00870196"/>
    <w:rsid w:val="00893CF6"/>
    <w:rsid w:val="008A5441"/>
    <w:rsid w:val="008B44D6"/>
    <w:rsid w:val="008C2362"/>
    <w:rsid w:val="008E51F1"/>
    <w:rsid w:val="008F7A2D"/>
    <w:rsid w:val="00903E98"/>
    <w:rsid w:val="00923CA8"/>
    <w:rsid w:val="009435BD"/>
    <w:rsid w:val="009446CF"/>
    <w:rsid w:val="00956193"/>
    <w:rsid w:val="00972AFE"/>
    <w:rsid w:val="00983443"/>
    <w:rsid w:val="009B5747"/>
    <w:rsid w:val="009D0894"/>
    <w:rsid w:val="009E0FD6"/>
    <w:rsid w:val="009E175E"/>
    <w:rsid w:val="009F1E18"/>
    <w:rsid w:val="00A11252"/>
    <w:rsid w:val="00A23CA2"/>
    <w:rsid w:val="00A247C4"/>
    <w:rsid w:val="00A32D9C"/>
    <w:rsid w:val="00A32E68"/>
    <w:rsid w:val="00A428BF"/>
    <w:rsid w:val="00A506E4"/>
    <w:rsid w:val="00A55889"/>
    <w:rsid w:val="00A676D8"/>
    <w:rsid w:val="00A73C9E"/>
    <w:rsid w:val="00A7666A"/>
    <w:rsid w:val="00AC49EC"/>
    <w:rsid w:val="00AC5696"/>
    <w:rsid w:val="00B03C4D"/>
    <w:rsid w:val="00B073C1"/>
    <w:rsid w:val="00B1042C"/>
    <w:rsid w:val="00B207CD"/>
    <w:rsid w:val="00B45238"/>
    <w:rsid w:val="00B50C29"/>
    <w:rsid w:val="00B61B8B"/>
    <w:rsid w:val="00B667F8"/>
    <w:rsid w:val="00BA2CA7"/>
    <w:rsid w:val="00BA72E8"/>
    <w:rsid w:val="00BE6A7B"/>
    <w:rsid w:val="00BF6537"/>
    <w:rsid w:val="00C03779"/>
    <w:rsid w:val="00C17408"/>
    <w:rsid w:val="00C323BF"/>
    <w:rsid w:val="00C349E4"/>
    <w:rsid w:val="00C9648D"/>
    <w:rsid w:val="00CA4EB3"/>
    <w:rsid w:val="00CA556F"/>
    <w:rsid w:val="00CC2D64"/>
    <w:rsid w:val="00CE43AC"/>
    <w:rsid w:val="00CF7BD6"/>
    <w:rsid w:val="00D04380"/>
    <w:rsid w:val="00D414C6"/>
    <w:rsid w:val="00D57D6D"/>
    <w:rsid w:val="00D60B33"/>
    <w:rsid w:val="00D90C76"/>
    <w:rsid w:val="00D9398E"/>
    <w:rsid w:val="00DA1E78"/>
    <w:rsid w:val="00DB5717"/>
    <w:rsid w:val="00DE79C8"/>
    <w:rsid w:val="00DF2D0C"/>
    <w:rsid w:val="00E24F07"/>
    <w:rsid w:val="00E36F83"/>
    <w:rsid w:val="00E74665"/>
    <w:rsid w:val="00EA78AC"/>
    <w:rsid w:val="00EC0568"/>
    <w:rsid w:val="00EE2E33"/>
    <w:rsid w:val="00F100F4"/>
    <w:rsid w:val="00F2447B"/>
    <w:rsid w:val="00F25F4D"/>
    <w:rsid w:val="00F621E9"/>
    <w:rsid w:val="00F83BFA"/>
    <w:rsid w:val="00F83F22"/>
    <w:rsid w:val="00F92980"/>
    <w:rsid w:val="00FD5195"/>
    <w:rsid w:val="00FF1993"/>
    <w:rsid w:val="00FF1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36E60-1734-4D4B-9C5A-0C8FDCF1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E51F1"/>
    <w:pPr>
      <w:ind w:left="720"/>
      <w:contextualSpacing/>
    </w:pPr>
  </w:style>
  <w:style w:type="paragraph" w:styleId="Intestazione">
    <w:name w:val="header"/>
    <w:basedOn w:val="Normale"/>
    <w:link w:val="IntestazioneCarattere"/>
    <w:uiPriority w:val="99"/>
    <w:unhideWhenUsed/>
    <w:rsid w:val="007767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734"/>
  </w:style>
  <w:style w:type="paragraph" w:styleId="Pidipagina">
    <w:name w:val="footer"/>
    <w:basedOn w:val="Normale"/>
    <w:link w:val="PidipaginaCarattere"/>
    <w:uiPriority w:val="99"/>
    <w:unhideWhenUsed/>
    <w:rsid w:val="007767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734"/>
  </w:style>
  <w:style w:type="character" w:styleId="Collegamentoipertestuale">
    <w:name w:val="Hyperlink"/>
    <w:basedOn w:val="Carpredefinitoparagrafo"/>
    <w:uiPriority w:val="99"/>
    <w:unhideWhenUsed/>
    <w:rsid w:val="00864B58"/>
    <w:rPr>
      <w:color w:val="0563C1" w:themeColor="hyperlink"/>
      <w:u w:val="single"/>
    </w:rPr>
  </w:style>
  <w:style w:type="paragraph" w:styleId="Testonotaapidipagina">
    <w:name w:val="footnote text"/>
    <w:basedOn w:val="Normale"/>
    <w:link w:val="TestonotaapidipaginaCarattere"/>
    <w:uiPriority w:val="99"/>
    <w:semiHidden/>
    <w:unhideWhenUsed/>
    <w:rsid w:val="00856FF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56FFE"/>
    <w:rPr>
      <w:sz w:val="20"/>
      <w:szCs w:val="20"/>
    </w:rPr>
  </w:style>
  <w:style w:type="character" w:styleId="Rimandonotaapidipagina">
    <w:name w:val="footnote reference"/>
    <w:basedOn w:val="Carpredefinitoparagrafo"/>
    <w:uiPriority w:val="99"/>
    <w:semiHidden/>
    <w:unhideWhenUsed/>
    <w:rsid w:val="00856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2B50-F90A-4E4C-BDC1-1235FE7A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7679</Words>
  <Characters>43774</Characters>
  <Application>Microsoft Office Word</Application>
  <DocSecurity>0</DocSecurity>
  <Lines>364</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Fantigrossi</dc:creator>
  <cp:keywords/>
  <dc:description/>
  <cp:lastModifiedBy>FERRARI Giulia</cp:lastModifiedBy>
  <cp:revision>3</cp:revision>
  <cp:lastPrinted>2018-12-29T15:30:00Z</cp:lastPrinted>
  <dcterms:created xsi:type="dcterms:W3CDTF">2019-12-15T17:10:00Z</dcterms:created>
  <dcterms:modified xsi:type="dcterms:W3CDTF">2019-12-15T17:11:00Z</dcterms:modified>
</cp:coreProperties>
</file>