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58C" w:rsidRPr="00A2358C" w:rsidRDefault="00A2358C" w:rsidP="00A2358C">
      <w:pPr>
        <w:spacing w:line="240" w:lineRule="auto"/>
        <w:jc w:val="right"/>
        <w:rPr>
          <w:i/>
        </w:rPr>
      </w:pPr>
      <w:r w:rsidRPr="00A2358C">
        <w:rPr>
          <w:i/>
        </w:rPr>
        <w:t>Il potere democratico si basa, più di qualunque altro</w:t>
      </w:r>
      <w:r w:rsidR="000F0FFC">
        <w:rPr>
          <w:i/>
        </w:rPr>
        <w:t>,</w:t>
      </w:r>
      <w:r w:rsidRPr="00A2358C">
        <w:rPr>
          <w:i/>
        </w:rPr>
        <w:t xml:space="preserve"> sulla parola</w:t>
      </w:r>
    </w:p>
    <w:p w:rsidR="00A2358C" w:rsidRDefault="00A2358C" w:rsidP="00A2358C">
      <w:pPr>
        <w:spacing w:line="240" w:lineRule="auto"/>
        <w:jc w:val="right"/>
      </w:pPr>
      <w:r>
        <w:t>Massimo Fini, Sudditi</w:t>
      </w:r>
    </w:p>
    <w:p w:rsidR="00A2358C" w:rsidRDefault="00A2358C" w:rsidP="00822495">
      <w:pPr>
        <w:jc w:val="both"/>
        <w:rPr>
          <w:b/>
        </w:rPr>
      </w:pPr>
    </w:p>
    <w:p w:rsidR="00EE51AB" w:rsidRDefault="00816260" w:rsidP="00816260">
      <w:pPr>
        <w:jc w:val="center"/>
        <w:rPr>
          <w:b/>
        </w:rPr>
      </w:pPr>
      <w:r>
        <w:rPr>
          <w:b/>
          <w:sz w:val="32"/>
          <w:szCs w:val="32"/>
        </w:rPr>
        <w:t>Le</w:t>
      </w:r>
      <w:r w:rsidRPr="00816260">
        <w:rPr>
          <w:b/>
          <w:sz w:val="32"/>
          <w:szCs w:val="32"/>
        </w:rPr>
        <w:t xml:space="preserve"> </w:t>
      </w:r>
      <w:bookmarkStart w:id="0" w:name="_GoBack"/>
      <w:r w:rsidRPr="00816260">
        <w:rPr>
          <w:b/>
          <w:sz w:val="32"/>
          <w:szCs w:val="32"/>
        </w:rPr>
        <w:t xml:space="preserve">nuove frontiere di sistemi di elaborazione del linguaggio naturale tra </w:t>
      </w:r>
      <w:proofErr w:type="spellStart"/>
      <w:r w:rsidRPr="00816260">
        <w:rPr>
          <w:b/>
          <w:i/>
          <w:sz w:val="32"/>
          <w:szCs w:val="32"/>
        </w:rPr>
        <w:t>chatgpt</w:t>
      </w:r>
      <w:proofErr w:type="spellEnd"/>
      <w:r w:rsidRPr="00816260">
        <w:rPr>
          <w:b/>
          <w:sz w:val="32"/>
          <w:szCs w:val="32"/>
        </w:rPr>
        <w:t xml:space="preserve"> e dintorni</w:t>
      </w:r>
      <w:bookmarkEnd w:id="0"/>
      <w:r w:rsidR="00A2358C">
        <w:rPr>
          <w:rStyle w:val="Rimandonotaapidipagina"/>
          <w:b/>
        </w:rPr>
        <w:footnoteReference w:id="1"/>
      </w:r>
    </w:p>
    <w:p w:rsidR="00AD6AFA" w:rsidRPr="00AD6AFA" w:rsidRDefault="00AD6AFA" w:rsidP="00AD6AFA">
      <w:pPr>
        <w:jc w:val="both"/>
        <w:rPr>
          <w:i/>
        </w:rPr>
      </w:pPr>
      <w:r w:rsidRPr="00AD6AFA">
        <w:rPr>
          <w:i/>
        </w:rPr>
        <w:t xml:space="preserve">INTRODUZIONE. 1. IL CONTESTO. 2021. 2022; 2.IL FENOMENO.  L’esigenza di comprendere. Cosa sono i sistemi di elaborazione del linguaggio naturale? Come funzionano i </w:t>
      </w:r>
      <w:proofErr w:type="gramStart"/>
      <w:r w:rsidRPr="00AD6AFA">
        <w:rPr>
          <w:i/>
        </w:rPr>
        <w:t>LLM?;</w:t>
      </w:r>
      <w:proofErr w:type="gramEnd"/>
      <w:r w:rsidRPr="00AD6AFA">
        <w:rPr>
          <w:i/>
        </w:rPr>
        <w:t xml:space="preserve"> 3. LA PRASSI. Le prospettive di utilizzo. Sono già applicati nell’ordinamento </w:t>
      </w:r>
      <w:proofErr w:type="gramStart"/>
      <w:r w:rsidRPr="00AD6AFA">
        <w:rPr>
          <w:i/>
        </w:rPr>
        <w:t>italiano?;</w:t>
      </w:r>
      <w:proofErr w:type="gramEnd"/>
      <w:r w:rsidRPr="00AD6AFA">
        <w:rPr>
          <w:i/>
        </w:rPr>
        <w:t xml:space="preserve"> 4. RISCHI E MISURE DI MITIGAZIONE. I rischi condivisi. La risposta regolatoria. I LLM nel settore pubblico: </w:t>
      </w:r>
      <w:proofErr w:type="spellStart"/>
      <w:r w:rsidRPr="00AD6AFA">
        <w:rPr>
          <w:i/>
        </w:rPr>
        <w:t>less</w:t>
      </w:r>
      <w:proofErr w:type="spellEnd"/>
      <w:r w:rsidRPr="00AD6AFA">
        <w:rPr>
          <w:i/>
        </w:rPr>
        <w:t xml:space="preserve"> </w:t>
      </w:r>
      <w:proofErr w:type="spellStart"/>
      <w:r w:rsidRPr="00AD6AFA">
        <w:rPr>
          <w:i/>
        </w:rPr>
        <w:t>is</w:t>
      </w:r>
      <w:proofErr w:type="spellEnd"/>
      <w:r w:rsidRPr="00AD6AFA">
        <w:rPr>
          <w:i/>
        </w:rPr>
        <w:t xml:space="preserve"> more?</w:t>
      </w:r>
    </w:p>
    <w:p w:rsidR="00AD6AFA" w:rsidRPr="00AD6AFA" w:rsidRDefault="00AD6AFA" w:rsidP="00822495">
      <w:pPr>
        <w:jc w:val="both"/>
        <w:rPr>
          <w:b/>
        </w:rPr>
      </w:pPr>
      <w:r w:rsidRPr="00AD6AFA">
        <w:rPr>
          <w:b/>
        </w:rPr>
        <w:t>INTRODUZIONE</w:t>
      </w:r>
    </w:p>
    <w:p w:rsidR="008B3902" w:rsidRDefault="00EE51AB" w:rsidP="00822495">
      <w:pPr>
        <w:jc w:val="both"/>
      </w:pPr>
      <w:r>
        <w:t xml:space="preserve">Quello odierno è il </w:t>
      </w:r>
      <w:r w:rsidR="008B3902">
        <w:t xml:space="preserve">secondo incontro </w:t>
      </w:r>
      <w:r>
        <w:t xml:space="preserve">formativo </w:t>
      </w:r>
      <w:r w:rsidR="008B3902">
        <w:t>in due anni sull’Intelligenza Artificiale</w:t>
      </w:r>
      <w:r>
        <w:rPr>
          <w:rStyle w:val="Rimandonotaapidipagina"/>
        </w:rPr>
        <w:footnoteReference w:id="2"/>
      </w:r>
      <w:r w:rsidR="008B3902">
        <w:t>, il primo in presenza, il che comunque rende tutto più emotivo</w:t>
      </w:r>
      <w:r>
        <w:t>, anche per il suo svolgersi in questo prestigioso luogo</w:t>
      </w:r>
      <w:r w:rsidR="008B3902">
        <w:t xml:space="preserve">. Proverei a dividere </w:t>
      </w:r>
      <w:r>
        <w:t xml:space="preserve">il mio </w:t>
      </w:r>
      <w:r w:rsidR="008B3902">
        <w:t>intervento in quattro punti.</w:t>
      </w:r>
    </w:p>
    <w:p w:rsidR="00583894" w:rsidRDefault="008B3902" w:rsidP="00822495">
      <w:pPr>
        <w:jc w:val="both"/>
      </w:pPr>
      <w:r>
        <w:t>a)</w:t>
      </w:r>
      <w:r w:rsidR="00822495">
        <w:t xml:space="preserve"> </w:t>
      </w:r>
      <w:r>
        <w:t xml:space="preserve">Il contesto: </w:t>
      </w:r>
      <w:r w:rsidR="00583894">
        <w:t xml:space="preserve">dove eravamo </w:t>
      </w:r>
      <w:r w:rsidR="00EE51AB">
        <w:t xml:space="preserve">nel 2021 </w:t>
      </w:r>
      <w:r w:rsidR="00583894">
        <w:t>e dove siamo oggi</w:t>
      </w:r>
      <w:r w:rsidR="00822495">
        <w:t>.</w:t>
      </w:r>
    </w:p>
    <w:p w:rsidR="00583894" w:rsidRDefault="00F17F3F" w:rsidP="00822495">
      <w:pPr>
        <w:jc w:val="both"/>
      </w:pPr>
      <w:r>
        <w:t>b)</w:t>
      </w:r>
      <w:r w:rsidR="00822495">
        <w:t xml:space="preserve"> </w:t>
      </w:r>
      <w:r>
        <w:t>Il fenomeno:</w:t>
      </w:r>
      <w:r w:rsidR="00583894">
        <w:t xml:space="preserve"> cosa sono e come funzionano</w:t>
      </w:r>
      <w:r w:rsidR="00EE51AB">
        <w:t xml:space="preserve"> i sistemi di Intelligenza Artificiale (IA) di elaborazione del linguaggio naturale</w:t>
      </w:r>
      <w:r w:rsidR="00822495">
        <w:t xml:space="preserve">. </w:t>
      </w:r>
    </w:p>
    <w:p w:rsidR="008B3902" w:rsidRDefault="008B3902" w:rsidP="00822495">
      <w:pPr>
        <w:jc w:val="both"/>
      </w:pPr>
      <w:r>
        <w:t>c)</w:t>
      </w:r>
      <w:r w:rsidR="00822495">
        <w:t xml:space="preserve"> </w:t>
      </w:r>
      <w:r w:rsidR="00583894">
        <w:t>La prassi: q</w:t>
      </w:r>
      <w:r>
        <w:t>uali</w:t>
      </w:r>
      <w:r w:rsidR="00583894">
        <w:t xml:space="preserve"> </w:t>
      </w:r>
      <w:r w:rsidR="00EE51AB">
        <w:t xml:space="preserve">sono </w:t>
      </w:r>
      <w:r w:rsidR="00583894">
        <w:t xml:space="preserve">le </w:t>
      </w:r>
      <w:r w:rsidR="00EE51AB">
        <w:t xml:space="preserve">loro </w:t>
      </w:r>
      <w:r w:rsidR="00583894">
        <w:t>attuali e future</w:t>
      </w:r>
      <w:r>
        <w:t xml:space="preserve"> a</w:t>
      </w:r>
      <w:r w:rsidR="00EE51AB">
        <w:t>pplicazioni nel mondo giuridico</w:t>
      </w:r>
      <w:r>
        <w:t xml:space="preserve"> </w:t>
      </w:r>
      <w:r w:rsidR="00583894">
        <w:t>e nell’attività amministrativa</w:t>
      </w:r>
      <w:r w:rsidR="00EE51AB">
        <w:t>,</w:t>
      </w:r>
      <w:r w:rsidR="00583894">
        <w:t xml:space="preserve"> in particolare. </w:t>
      </w:r>
    </w:p>
    <w:p w:rsidR="00583894" w:rsidRDefault="008B3902" w:rsidP="00822495">
      <w:pPr>
        <w:jc w:val="both"/>
      </w:pPr>
      <w:r>
        <w:t>d)</w:t>
      </w:r>
      <w:r w:rsidR="00822495">
        <w:t xml:space="preserve"> </w:t>
      </w:r>
      <w:r w:rsidR="00583894">
        <w:t xml:space="preserve">I rischi e le misure di mitigazione: </w:t>
      </w:r>
      <w:r w:rsidR="00EE51AB">
        <w:t xml:space="preserve">quali sono i rischi conosciuti e quali possono essere le misure, </w:t>
      </w:r>
      <w:r w:rsidR="00583894">
        <w:t>non solo regolatorie</w:t>
      </w:r>
      <w:r w:rsidR="00EE51AB">
        <w:t>, per mitigarli.</w:t>
      </w:r>
    </w:p>
    <w:p w:rsidR="00583894" w:rsidRDefault="00583894" w:rsidP="00822495">
      <w:pPr>
        <w:jc w:val="both"/>
      </w:pPr>
    </w:p>
    <w:p w:rsidR="00583894" w:rsidRPr="008E29D7" w:rsidRDefault="006857E2" w:rsidP="00C9264D">
      <w:pPr>
        <w:jc w:val="both"/>
      </w:pPr>
      <w:r>
        <w:rPr>
          <w:b/>
        </w:rPr>
        <w:t xml:space="preserve">1. </w:t>
      </w:r>
      <w:r w:rsidR="00CD7923" w:rsidRPr="00C9264D">
        <w:rPr>
          <w:b/>
        </w:rPr>
        <w:t>IL CONTESTO</w:t>
      </w:r>
    </w:p>
    <w:p w:rsidR="008E29D7" w:rsidRPr="008E29D7" w:rsidRDefault="008E29D7" w:rsidP="00822495">
      <w:pPr>
        <w:jc w:val="both"/>
        <w:rPr>
          <w:b/>
        </w:rPr>
      </w:pPr>
      <w:r w:rsidRPr="008E29D7">
        <w:rPr>
          <w:b/>
        </w:rPr>
        <w:t>2021</w:t>
      </w:r>
    </w:p>
    <w:p w:rsidR="0055393F" w:rsidRDefault="00EE51AB" w:rsidP="00822495">
      <w:pPr>
        <w:jc w:val="both"/>
      </w:pPr>
      <w:r>
        <w:t>Nel 2021,</w:t>
      </w:r>
      <w:r w:rsidR="008B3902">
        <w:t xml:space="preserve"> </w:t>
      </w:r>
      <w:r>
        <w:t>n</w:t>
      </w:r>
      <w:r w:rsidR="00583894">
        <w:t xml:space="preserve">el mondo, </w:t>
      </w:r>
      <w:r w:rsidR="008B3902">
        <w:t xml:space="preserve">la famiglia delle tecnologie di </w:t>
      </w:r>
      <w:r w:rsidR="00222806">
        <w:t xml:space="preserve">Intelligenza Artificiale (IA) </w:t>
      </w:r>
      <w:r w:rsidR="00895546">
        <w:t>è</w:t>
      </w:r>
      <w:r w:rsidR="008B3902">
        <w:t xml:space="preserve"> ancora </w:t>
      </w:r>
      <w:r w:rsidR="0055393F">
        <w:t>percepita come u</w:t>
      </w:r>
      <w:r w:rsidR="008B3902">
        <w:t xml:space="preserve">na tecnologia </w:t>
      </w:r>
      <w:r w:rsidR="0055393F">
        <w:t>emergente,</w:t>
      </w:r>
      <w:r w:rsidR="008B3902">
        <w:t xml:space="preserve"> </w:t>
      </w:r>
      <w:r w:rsidR="0055393F">
        <w:t>“</w:t>
      </w:r>
      <w:r w:rsidR="0055393F" w:rsidRPr="0055393F">
        <w:rPr>
          <w:i/>
        </w:rPr>
        <w:t>disruptive</w:t>
      </w:r>
      <w:r w:rsidR="0055393F">
        <w:t xml:space="preserve">” in piena espansione. Secondo la quinta edizione dell’AI Index Report dello </w:t>
      </w:r>
      <w:r w:rsidR="0055393F" w:rsidRPr="00C9264D">
        <w:rPr>
          <w:i/>
        </w:rPr>
        <w:t>Human-</w:t>
      </w:r>
      <w:proofErr w:type="spellStart"/>
      <w:r w:rsidR="004D33C2" w:rsidRPr="00C9264D">
        <w:rPr>
          <w:i/>
        </w:rPr>
        <w:t>C</w:t>
      </w:r>
      <w:r w:rsidR="0055393F" w:rsidRPr="00C9264D">
        <w:rPr>
          <w:i/>
        </w:rPr>
        <w:t>entered</w:t>
      </w:r>
      <w:proofErr w:type="spellEnd"/>
      <w:r w:rsidR="0055393F" w:rsidRPr="00C9264D">
        <w:rPr>
          <w:i/>
        </w:rPr>
        <w:t xml:space="preserve"> </w:t>
      </w:r>
      <w:proofErr w:type="spellStart"/>
      <w:r w:rsidR="0055393F" w:rsidRPr="00C9264D">
        <w:rPr>
          <w:i/>
        </w:rPr>
        <w:t>Artificial</w:t>
      </w:r>
      <w:proofErr w:type="spellEnd"/>
      <w:r w:rsidR="0055393F" w:rsidRPr="00C9264D">
        <w:rPr>
          <w:i/>
        </w:rPr>
        <w:t xml:space="preserve"> Intelligence</w:t>
      </w:r>
      <w:r w:rsidR="0055393F">
        <w:t xml:space="preserve"> dell’Università di Stanford</w:t>
      </w:r>
      <w:r w:rsidR="004D33C2">
        <w:t>,</w:t>
      </w:r>
      <w:r w:rsidR="0055393F">
        <w:t xml:space="preserve"> l’IA </w:t>
      </w:r>
      <w:r w:rsidR="00895546">
        <w:t>è</w:t>
      </w:r>
      <w:r w:rsidR="0055393F">
        <w:t xml:space="preserve"> entrata dentro ogni settore economico</w:t>
      </w:r>
      <w:r w:rsidR="00583894">
        <w:t xml:space="preserve">: investimenti privati </w:t>
      </w:r>
      <w:r w:rsidR="0055393F">
        <w:t>più che raddoppiati rispetto al 2020 (103% in più, quantificati in 96 miliardi di dollari</w:t>
      </w:r>
      <w:r w:rsidR="0010064D">
        <w:t>,</w:t>
      </w:r>
      <w:r w:rsidR="0055393F">
        <w:t xml:space="preserve"> a fronte di 46 dell’anno precedente); costi dimezzati</w:t>
      </w:r>
      <w:r w:rsidR="00895546">
        <w:t>,</w:t>
      </w:r>
      <w:r w:rsidR="0055393F">
        <w:t xml:space="preserve"> soprattutto nel campo della robotica, con una conseguente maggiore</w:t>
      </w:r>
      <w:r w:rsidR="00895546">
        <w:t xml:space="preserve"> accessibilità a tali tecnologie</w:t>
      </w:r>
      <w:r w:rsidR="0055393F">
        <w:t xml:space="preserve"> anche da parte di imprese medie. E comincia a delinearsi una forte attenzione </w:t>
      </w:r>
      <w:r w:rsidR="004D33C2">
        <w:t xml:space="preserve">anche </w:t>
      </w:r>
      <w:r w:rsidR="0055393F">
        <w:t>verso i profili etico-giuridici (“</w:t>
      </w:r>
      <w:r w:rsidR="0055393F" w:rsidRPr="00895546">
        <w:rPr>
          <w:i/>
        </w:rPr>
        <w:t xml:space="preserve">The rise of AI </w:t>
      </w:r>
      <w:proofErr w:type="spellStart"/>
      <w:r w:rsidR="0055393F" w:rsidRPr="00895546">
        <w:rPr>
          <w:i/>
        </w:rPr>
        <w:t>ethics</w:t>
      </w:r>
      <w:proofErr w:type="spellEnd"/>
      <w:r w:rsidR="0055393F" w:rsidRPr="00895546">
        <w:rPr>
          <w:i/>
        </w:rPr>
        <w:t xml:space="preserve"> </w:t>
      </w:r>
      <w:proofErr w:type="spellStart"/>
      <w:r w:rsidR="0055393F" w:rsidRPr="00895546">
        <w:rPr>
          <w:i/>
        </w:rPr>
        <w:t>everywhere</w:t>
      </w:r>
      <w:proofErr w:type="spellEnd"/>
      <w:r w:rsidR="0055393F">
        <w:t xml:space="preserve">”), con un aumento considerevole dell’attività normativa riferita </w:t>
      </w:r>
      <w:r w:rsidR="00895546">
        <w:t xml:space="preserve">specificatamente </w:t>
      </w:r>
      <w:r w:rsidR="0055393F">
        <w:t>all’IA (18 atti legislativi nel mondo, a fronte di 1 solo del 2016).</w:t>
      </w:r>
    </w:p>
    <w:p w:rsidR="008B3902" w:rsidRDefault="0055393F" w:rsidP="00822495">
      <w:pPr>
        <w:jc w:val="both"/>
      </w:pPr>
      <w:r>
        <w:lastRenderedPageBreak/>
        <w:t xml:space="preserve">Il 2021 è l’anno anche della nascita del percorso normativo </w:t>
      </w:r>
      <w:r w:rsidR="00895546">
        <w:t>avviato da</w:t>
      </w:r>
      <w:r>
        <w:t xml:space="preserve">ll’Unione Europea, all’esito di un articolato </w:t>
      </w:r>
      <w:r w:rsidR="004D33C2">
        <w:t xml:space="preserve">processo </w:t>
      </w:r>
      <w:r>
        <w:t>elaborativo</w:t>
      </w:r>
      <w:r w:rsidR="00895546">
        <w:t xml:space="preserve"> sui principi etici</w:t>
      </w:r>
      <w:r w:rsidR="000A1AD9">
        <w:t xml:space="preserve">, con la proposta del cd. </w:t>
      </w:r>
      <w:proofErr w:type="spellStart"/>
      <w:r w:rsidR="000A1AD9">
        <w:t>AIAct</w:t>
      </w:r>
      <w:proofErr w:type="spellEnd"/>
      <w:r w:rsidR="000A1AD9">
        <w:rPr>
          <w:rStyle w:val="Rimandonotaapidipagina"/>
        </w:rPr>
        <w:footnoteReference w:id="3"/>
      </w:r>
      <w:r>
        <w:t xml:space="preserve">. L’obiettivo giuridico è incentivare una IA “antropocentrica”, in </w:t>
      </w:r>
      <w:r w:rsidR="00895546">
        <w:t>linea con i valori fondanti l’ordinamento giuridico europeo, che apporti benefici economici e benessere sociale</w:t>
      </w:r>
      <w:r w:rsidR="00986A6D">
        <w:t>,</w:t>
      </w:r>
      <w:r w:rsidR="00895546">
        <w:t xml:space="preserve"> senza però pregiudicare i diritti fondamentali. L’obiettivo politico </w:t>
      </w:r>
      <w:r w:rsidR="004D33C2">
        <w:t xml:space="preserve">dell’Unione Europea </w:t>
      </w:r>
      <w:r w:rsidR="00895546">
        <w:t>è affermare nell’era digitale</w:t>
      </w:r>
      <w:r w:rsidR="004D33C2" w:rsidRPr="004D33C2">
        <w:t xml:space="preserve"> </w:t>
      </w:r>
      <w:r w:rsidR="004D33C2">
        <w:t xml:space="preserve">la propria leadership regolatoria – mentre quella </w:t>
      </w:r>
      <w:r w:rsidR="00895546">
        <w:t xml:space="preserve">economica e tecnologica </w:t>
      </w:r>
      <w:r w:rsidR="004D33C2">
        <w:t xml:space="preserve">è ancora </w:t>
      </w:r>
      <w:r w:rsidR="00895546">
        <w:t>di USA e Cina</w:t>
      </w:r>
      <w:r w:rsidR="004D33C2">
        <w:t>-</w:t>
      </w:r>
      <w:r w:rsidR="00895546">
        <w:t xml:space="preserve"> auspicando il ripetersi del cd. </w:t>
      </w:r>
      <w:r w:rsidR="0010064D">
        <w:t>“</w:t>
      </w:r>
      <w:r w:rsidR="008B3902" w:rsidRPr="00895546">
        <w:rPr>
          <w:i/>
        </w:rPr>
        <w:t xml:space="preserve">effetto </w:t>
      </w:r>
      <w:proofErr w:type="spellStart"/>
      <w:r w:rsidR="008B3902" w:rsidRPr="00895546">
        <w:rPr>
          <w:i/>
        </w:rPr>
        <w:t>Brussel</w:t>
      </w:r>
      <w:proofErr w:type="spellEnd"/>
      <w:r w:rsidR="0010064D">
        <w:rPr>
          <w:i/>
        </w:rPr>
        <w:t>”</w:t>
      </w:r>
      <w:r w:rsidR="008B3902">
        <w:t xml:space="preserve"> </w:t>
      </w:r>
      <w:r w:rsidR="004D33C2">
        <w:t>già</w:t>
      </w:r>
      <w:r w:rsidR="00895546">
        <w:t xml:space="preserve"> sperimentato con il R</w:t>
      </w:r>
      <w:r w:rsidR="008B3902">
        <w:t xml:space="preserve">egolamento sulla protezione dei </w:t>
      </w:r>
      <w:r w:rsidR="004D33C2">
        <w:t xml:space="preserve">dati </w:t>
      </w:r>
      <w:r w:rsidR="008B3902">
        <w:t>personali</w:t>
      </w:r>
      <w:r w:rsidR="00895546">
        <w:t xml:space="preserve"> (GDPR)</w:t>
      </w:r>
      <w:r w:rsidR="00895546">
        <w:rPr>
          <w:rStyle w:val="Rimandonotaapidipagina"/>
        </w:rPr>
        <w:footnoteReference w:id="4"/>
      </w:r>
      <w:r w:rsidR="008B3902">
        <w:t>.</w:t>
      </w:r>
    </w:p>
    <w:p w:rsidR="004D33C2" w:rsidRDefault="00583894" w:rsidP="00822495">
      <w:pPr>
        <w:jc w:val="both"/>
      </w:pPr>
      <w:r>
        <w:t xml:space="preserve">In Italia, il mondo del diritto guarda con curiosità </w:t>
      </w:r>
      <w:r w:rsidR="00895546">
        <w:t>al</w:t>
      </w:r>
      <w:r>
        <w:t xml:space="preserve"> nuovo fenomeno, si interroga sulle definizioni giuridiche, </w:t>
      </w:r>
      <w:r w:rsidR="00895546">
        <w:t xml:space="preserve">facendo i conti con locuzioni inventate a tavolino che sfuggono agli stessi </w:t>
      </w:r>
      <w:r w:rsidR="00B8655C">
        <w:t>scienziati:</w:t>
      </w:r>
      <w:r w:rsidR="00895546">
        <w:t xml:space="preserve"> </w:t>
      </w:r>
      <w:r>
        <w:t xml:space="preserve">intelligenza artificiale, reti </w:t>
      </w:r>
      <w:r w:rsidR="00E8086E">
        <w:t>neurali artificiali</w:t>
      </w:r>
      <w:r w:rsidR="00B8655C">
        <w:t>/</w:t>
      </w:r>
      <w:proofErr w:type="spellStart"/>
      <w:r w:rsidR="00B8655C" w:rsidRPr="00C9264D">
        <w:rPr>
          <w:i/>
        </w:rPr>
        <w:t>deep</w:t>
      </w:r>
      <w:proofErr w:type="spellEnd"/>
      <w:r w:rsidR="00B8655C" w:rsidRPr="00C9264D">
        <w:rPr>
          <w:i/>
        </w:rPr>
        <w:t xml:space="preserve"> </w:t>
      </w:r>
      <w:proofErr w:type="spellStart"/>
      <w:r w:rsidR="00B8655C" w:rsidRPr="00C9264D">
        <w:rPr>
          <w:i/>
        </w:rPr>
        <w:t>learning</w:t>
      </w:r>
      <w:proofErr w:type="spellEnd"/>
      <w:r w:rsidR="00B8655C" w:rsidRPr="00C9264D">
        <w:rPr>
          <w:i/>
        </w:rPr>
        <w:t xml:space="preserve">, </w:t>
      </w:r>
      <w:proofErr w:type="spellStart"/>
      <w:r w:rsidR="00B8655C" w:rsidRPr="00C9264D">
        <w:rPr>
          <w:i/>
        </w:rPr>
        <w:t>black</w:t>
      </w:r>
      <w:proofErr w:type="spellEnd"/>
      <w:r w:rsidR="00B8655C" w:rsidRPr="00C9264D">
        <w:rPr>
          <w:i/>
        </w:rPr>
        <w:t xml:space="preserve"> box</w:t>
      </w:r>
      <w:r w:rsidR="00B8655C">
        <w:rPr>
          <w:rStyle w:val="Rimandonotaapidipagina"/>
        </w:rPr>
        <w:footnoteReference w:id="5"/>
      </w:r>
      <w:r w:rsidR="00E8086E">
        <w:t>.</w:t>
      </w:r>
      <w:r>
        <w:t xml:space="preserve"> L’occasione è fornita dalla giurisprudenza del Consiglio di Stat</w:t>
      </w:r>
      <w:r w:rsidR="009F666D">
        <w:t>o</w:t>
      </w:r>
      <w:r w:rsidR="0010064D">
        <w:t>,</w:t>
      </w:r>
      <w:r w:rsidR="009F666D">
        <w:t xml:space="preserve"> nel filone della </w:t>
      </w:r>
      <w:r w:rsidR="004D33C2">
        <w:t>cd. B</w:t>
      </w:r>
      <w:r w:rsidR="009F666D">
        <w:t xml:space="preserve">uona </w:t>
      </w:r>
      <w:r w:rsidR="004D33C2">
        <w:t>S</w:t>
      </w:r>
      <w:r w:rsidR="009F666D">
        <w:t>cuola</w:t>
      </w:r>
      <w:r w:rsidR="0010064D">
        <w:t>,</w:t>
      </w:r>
      <w:r w:rsidR="009F666D">
        <w:t xml:space="preserve"> che, sulla base della dottrina costituzionalista</w:t>
      </w:r>
      <w:r w:rsidR="00986A6D">
        <w:rPr>
          <w:rStyle w:val="Rimandonotaapidipagina"/>
        </w:rPr>
        <w:footnoteReference w:id="6"/>
      </w:r>
      <w:r w:rsidR="009F666D">
        <w:t xml:space="preserve">, elabora i principi della cd. </w:t>
      </w:r>
      <w:r w:rsidR="009F666D" w:rsidRPr="00C9264D">
        <w:rPr>
          <w:i/>
        </w:rPr>
        <w:t>legalità algoritmica</w:t>
      </w:r>
      <w:r w:rsidR="009F666D">
        <w:t xml:space="preserve">. </w:t>
      </w:r>
    </w:p>
    <w:p w:rsidR="004D33C2" w:rsidRDefault="009F666D" w:rsidP="00822495">
      <w:pPr>
        <w:jc w:val="both"/>
      </w:pPr>
      <w:r>
        <w:t>Senonché gli algoritmi utilizzati nell’istruttoria dell’amministrazione preposta alla mobilità dei docenti, rivelatisi fallaci, nulla avevano di IA. Così, a</w:t>
      </w:r>
      <w:r w:rsidR="00583894">
        <w:t xml:space="preserve"> </w:t>
      </w:r>
      <w:r w:rsidR="004D33C2">
        <w:t xml:space="preserve">novembre </w:t>
      </w:r>
      <w:r w:rsidR="00583894">
        <w:t xml:space="preserve">2021, </w:t>
      </w:r>
      <w:r>
        <w:t xml:space="preserve">un’altra fattispecie esaminata dalla giurisprudenza amministrativa </w:t>
      </w:r>
      <w:r w:rsidR="004D33C2">
        <w:t>diventa un’altra occasione per comprendere qualcosa in più sul nu</w:t>
      </w:r>
      <w:r w:rsidR="00986A6D">
        <w:t xml:space="preserve">ovo fenomeno e provare a </w:t>
      </w:r>
      <w:r>
        <w:t xml:space="preserve">delineare la distinzione tra algoritmi cd. </w:t>
      </w:r>
      <w:r w:rsidR="0010064D">
        <w:t>“</w:t>
      </w:r>
      <w:r>
        <w:t>deterministici</w:t>
      </w:r>
      <w:r w:rsidR="0010064D">
        <w:t>”</w:t>
      </w:r>
      <w:r>
        <w:t xml:space="preserve">, da un lato, che </w:t>
      </w:r>
      <w:r w:rsidR="004D33C2">
        <w:t xml:space="preserve">se incorporati in apparecchi digitali (come </w:t>
      </w:r>
      <w:r w:rsidR="004D33C2" w:rsidRPr="00BE4007">
        <w:rPr>
          <w:i/>
        </w:rPr>
        <w:t>pacemaker</w:t>
      </w:r>
      <w:r w:rsidR="004D33C2">
        <w:t xml:space="preserve"> e defibrillatori oggetto della gara nel caso specifico) </w:t>
      </w:r>
      <w:r>
        <w:t xml:space="preserve">sono </w:t>
      </w:r>
      <w:r w:rsidR="004D33C2">
        <w:t xml:space="preserve">comunque </w:t>
      </w:r>
      <w:r>
        <w:t>automatizzati, e algoritmi di IA</w:t>
      </w:r>
      <w:r w:rsidR="004D33C2">
        <w:t>, dall’altro,</w:t>
      </w:r>
      <w:r>
        <w:t xml:space="preserve"> dotati invece di un certo grado di “autonomia”</w:t>
      </w:r>
      <w:r>
        <w:rPr>
          <w:rStyle w:val="Rimandonotaapidipagina"/>
        </w:rPr>
        <w:footnoteReference w:id="7"/>
      </w:r>
      <w:r w:rsidR="00986A6D">
        <w:t>.</w:t>
      </w:r>
    </w:p>
    <w:p w:rsidR="008E29D7" w:rsidRPr="008E29D7" w:rsidRDefault="008E29D7" w:rsidP="00822495">
      <w:pPr>
        <w:jc w:val="both"/>
        <w:rPr>
          <w:b/>
        </w:rPr>
      </w:pPr>
      <w:r w:rsidRPr="008E29D7">
        <w:rPr>
          <w:b/>
        </w:rPr>
        <w:t>2022</w:t>
      </w:r>
    </w:p>
    <w:p w:rsidR="00E8086E" w:rsidRDefault="009F666D" w:rsidP="00822495">
      <w:pPr>
        <w:jc w:val="both"/>
      </w:pPr>
      <w:r w:rsidRPr="009F666D">
        <w:t>Il sesto</w:t>
      </w:r>
      <w:r>
        <w:t xml:space="preserve"> </w:t>
      </w:r>
      <w:r w:rsidR="00BE019E">
        <w:t xml:space="preserve">Report dell’Università di </w:t>
      </w:r>
      <w:proofErr w:type="spellStart"/>
      <w:r w:rsidR="00BE019E">
        <w:t>Standford</w:t>
      </w:r>
      <w:proofErr w:type="spellEnd"/>
      <w:r w:rsidR="004D33C2">
        <w:t>,</w:t>
      </w:r>
      <w:r w:rsidR="00BE019E">
        <w:t xml:space="preserve"> </w:t>
      </w:r>
      <w:r w:rsidR="004D33C2">
        <w:t xml:space="preserve">pubblicato qualche settimana fa, </w:t>
      </w:r>
      <w:r w:rsidR="00BE019E">
        <w:t>conferma che il 2022 è l’anno della svolta dell’IA nel mondo. Un insieme di tecnologie che ormai hanno invaso, anche silenziosamente, ogni forma di manifestazione umana: economica, sociale, relazionale</w:t>
      </w:r>
      <w:r w:rsidR="004D33C2">
        <w:t>, professionale</w:t>
      </w:r>
      <w:r w:rsidR="00BE019E">
        <w:t xml:space="preserve">. </w:t>
      </w:r>
      <w:r w:rsidR="004D33C2">
        <w:t xml:space="preserve">Talmente radicata nella quotidianità, dagli apparecchi vocali domestici, allo shopping online, </w:t>
      </w:r>
      <w:r w:rsidR="00BA5242">
        <w:t xml:space="preserve">alle piattaforme per la tv in streaming, </w:t>
      </w:r>
      <w:r w:rsidR="004D33C2">
        <w:t>da non essere più neanche una tecnologia “emergente”, come potrebbe esserlo oggi</w:t>
      </w:r>
      <w:r w:rsidR="00BA5242">
        <w:t>, e</w:t>
      </w:r>
      <w:r w:rsidR="004D33C2">
        <w:t xml:space="preserve"> chissà ancora per </w:t>
      </w:r>
      <w:r w:rsidR="004D33C2">
        <w:lastRenderedPageBreak/>
        <w:t>quanto poco tempo</w:t>
      </w:r>
      <w:r w:rsidR="00BA5242">
        <w:t>,</w:t>
      </w:r>
      <w:r w:rsidR="004D33C2">
        <w:t xml:space="preserve"> il </w:t>
      </w:r>
      <w:proofErr w:type="spellStart"/>
      <w:r w:rsidR="004D33C2">
        <w:t>Metaverso</w:t>
      </w:r>
      <w:proofErr w:type="spellEnd"/>
      <w:r w:rsidR="004D33C2">
        <w:t>.</w:t>
      </w:r>
      <w:r w:rsidR="00BE019E">
        <w:t xml:space="preserve"> </w:t>
      </w:r>
      <w:r w:rsidR="004D33C2">
        <w:t>l’IA invade</w:t>
      </w:r>
      <w:r w:rsidR="00BE019E">
        <w:t xml:space="preserve"> le pagine dei quotidiani, i </w:t>
      </w:r>
      <w:r w:rsidR="00BE019E" w:rsidRPr="00C9264D">
        <w:rPr>
          <w:i/>
        </w:rPr>
        <w:t>social network</w:t>
      </w:r>
      <w:r w:rsidR="00BE019E">
        <w:t xml:space="preserve"> (che peraltro si fondano su di essa) </w:t>
      </w:r>
      <w:r w:rsidR="00BA5242">
        <w:t xml:space="preserve">e anche </w:t>
      </w:r>
      <w:r w:rsidR="00BE019E">
        <w:t>le riviste scientifiche giuridiche.</w:t>
      </w:r>
    </w:p>
    <w:p w:rsidR="00BE019E" w:rsidRDefault="00BE019E" w:rsidP="00822495">
      <w:pPr>
        <w:jc w:val="both"/>
      </w:pPr>
      <w:r>
        <w:t xml:space="preserve">I dati le informazioni raccolti in tutto il mondo (127 Paesi) da </w:t>
      </w:r>
      <w:proofErr w:type="spellStart"/>
      <w:r>
        <w:t>Standford</w:t>
      </w:r>
      <w:proofErr w:type="spellEnd"/>
      <w:r>
        <w:t xml:space="preserve"> sono numerosi, suddivisi in capitoli, uno dei quali, per la prima volta, dedicato anche all’opinione pubblica</w:t>
      </w:r>
      <w:r w:rsidR="00BA5242">
        <w:t>, alla percezione di questa Rivoluzione già in atto</w:t>
      </w:r>
      <w:r>
        <w:t xml:space="preserve">. In molte prestazioni specifiche, le abilità dei sistemi di IA sono superiori a quelle umane, come ad esempio nel riconoscimento delle immagini, culla del </w:t>
      </w:r>
      <w:proofErr w:type="spellStart"/>
      <w:r w:rsidR="0010064D" w:rsidRPr="00C9264D">
        <w:rPr>
          <w:i/>
        </w:rPr>
        <w:t>d</w:t>
      </w:r>
      <w:r w:rsidRPr="00C9264D">
        <w:rPr>
          <w:i/>
        </w:rPr>
        <w:t>eep</w:t>
      </w:r>
      <w:proofErr w:type="spellEnd"/>
      <w:r w:rsidRPr="00C9264D">
        <w:rPr>
          <w:i/>
        </w:rPr>
        <w:t xml:space="preserve"> </w:t>
      </w:r>
      <w:proofErr w:type="spellStart"/>
      <w:r w:rsidRPr="00C9264D">
        <w:rPr>
          <w:i/>
        </w:rPr>
        <w:t>learning</w:t>
      </w:r>
      <w:proofErr w:type="spellEnd"/>
      <w:r w:rsidR="00BA5242">
        <w:rPr>
          <w:i/>
        </w:rPr>
        <w:t xml:space="preserve"> </w:t>
      </w:r>
      <w:r w:rsidR="00BA5242">
        <w:t>o nella compr</w:t>
      </w:r>
      <w:r w:rsidR="000A1AD9">
        <w:t>ensione del testo, con test a risposta multipla, dove le macchine hanno ampiamente superato lo standard di prestazione umana (</w:t>
      </w:r>
      <w:r w:rsidR="000A1AD9" w:rsidRPr="00C9264D">
        <w:rPr>
          <w:i/>
        </w:rPr>
        <w:t>Human Baseline</w:t>
      </w:r>
      <w:r w:rsidR="000A1AD9">
        <w:t>).</w:t>
      </w:r>
    </w:p>
    <w:p w:rsidR="008B3902" w:rsidRDefault="00BE019E" w:rsidP="00822495">
      <w:pPr>
        <w:jc w:val="both"/>
      </w:pPr>
      <w:r>
        <w:t xml:space="preserve">Tra tutti, due appaiono i profili più interessati rispetto alla prospettiva giuridica e all’oggetto di questo intervento: </w:t>
      </w:r>
    </w:p>
    <w:p w:rsidR="008B3902" w:rsidRDefault="00CD7923" w:rsidP="00822495">
      <w:pPr>
        <w:jc w:val="both"/>
      </w:pPr>
      <w:r>
        <w:t xml:space="preserve">a) </w:t>
      </w:r>
      <w:r w:rsidR="00BE019E">
        <w:t xml:space="preserve">nel 2022, le leggi promulgate sono 38 </w:t>
      </w:r>
      <w:r>
        <w:t xml:space="preserve">(più del doppio di quelle dell’anno prima); in USA, i sistemi di IA sono stati oggetto di 120 casi </w:t>
      </w:r>
      <w:r w:rsidR="008B3902">
        <w:t>giudiziari</w:t>
      </w:r>
      <w:r w:rsidR="004D1275">
        <w:rPr>
          <w:rStyle w:val="Rimandonotaapidipagina"/>
        </w:rPr>
        <w:footnoteReference w:id="8"/>
      </w:r>
      <w:r>
        <w:t xml:space="preserve">, dato che, nella lettura di chi ha elaborato il report, si spiega non tanto con la diffusione delle applicazioni, quanto con la cresciuta consapevolezza </w:t>
      </w:r>
      <w:r w:rsidR="003B122B">
        <w:t xml:space="preserve">da parte di chi è direttamente coinvolto </w:t>
      </w:r>
      <w:r>
        <w:t>dei rischi ad esse associat</w:t>
      </w:r>
      <w:r w:rsidR="000A1AD9">
        <w:t xml:space="preserve">i, </w:t>
      </w:r>
      <w:r>
        <w:t xml:space="preserve">con la conseguente affermazione del proprio diritto di tutela in caso di pregiudizio. </w:t>
      </w:r>
    </w:p>
    <w:p w:rsidR="00D0758A" w:rsidRDefault="00CD7923" w:rsidP="00822495">
      <w:pPr>
        <w:jc w:val="both"/>
      </w:pPr>
      <w:r>
        <w:t xml:space="preserve">b) il 2022 è l’anno della esplosione sulla </w:t>
      </w:r>
      <w:r w:rsidR="008B3902">
        <w:t xml:space="preserve">scena </w:t>
      </w:r>
      <w:r>
        <w:t xml:space="preserve">mondiale </w:t>
      </w:r>
      <w:r w:rsidR="008B3902" w:rsidRPr="00CD7923">
        <w:t xml:space="preserve">di modelli di larga scala </w:t>
      </w:r>
      <w:r w:rsidR="008B3902" w:rsidRPr="00CD7923">
        <w:rPr>
          <w:i/>
        </w:rPr>
        <w:t>generativi</w:t>
      </w:r>
      <w:r w:rsidR="008B3902" w:rsidRPr="00CD7923">
        <w:t xml:space="preserve">, </w:t>
      </w:r>
      <w:r>
        <w:t>capaci di generare testi linguistici, immagini, video</w:t>
      </w:r>
      <w:r w:rsidR="000A1AD9">
        <w:t>,</w:t>
      </w:r>
      <w:r>
        <w:t xml:space="preserve"> elaborando le enormi banche dati messe a disposizione: non solo </w:t>
      </w:r>
      <w:r w:rsidR="008B3902" w:rsidRPr="00CD7923">
        <w:rPr>
          <w:i/>
        </w:rPr>
        <w:t>ChatGPT</w:t>
      </w:r>
      <w:r w:rsidR="008B3902" w:rsidRPr="00CD7923">
        <w:t xml:space="preserve">, ma anche </w:t>
      </w:r>
      <w:proofErr w:type="spellStart"/>
      <w:r w:rsidR="008B3902" w:rsidRPr="00CD7923">
        <w:rPr>
          <w:i/>
        </w:rPr>
        <w:t>Stable</w:t>
      </w:r>
      <w:proofErr w:type="spellEnd"/>
      <w:r w:rsidR="008B3902" w:rsidRPr="00CD7923">
        <w:rPr>
          <w:i/>
        </w:rPr>
        <w:t xml:space="preserve"> </w:t>
      </w:r>
      <w:proofErr w:type="spellStart"/>
      <w:r w:rsidR="008B3902" w:rsidRPr="00CD7923">
        <w:rPr>
          <w:i/>
        </w:rPr>
        <w:t>Diffusion</w:t>
      </w:r>
      <w:proofErr w:type="spellEnd"/>
      <w:r w:rsidR="008B3902" w:rsidRPr="00CD7923">
        <w:t xml:space="preserve">, </w:t>
      </w:r>
      <w:r w:rsidR="008B3902" w:rsidRPr="00CD7923">
        <w:rPr>
          <w:i/>
        </w:rPr>
        <w:t xml:space="preserve">DALL-E, </w:t>
      </w:r>
      <w:proofErr w:type="spellStart"/>
      <w:r w:rsidR="008B3902" w:rsidRPr="00CD7923">
        <w:rPr>
          <w:i/>
        </w:rPr>
        <w:t>Whisper</w:t>
      </w:r>
      <w:proofErr w:type="spellEnd"/>
      <w:r w:rsidR="008B3902" w:rsidRPr="00CD7923">
        <w:rPr>
          <w:i/>
        </w:rPr>
        <w:t>, BLOOM</w:t>
      </w:r>
      <w:r>
        <w:t xml:space="preserve">. </w:t>
      </w:r>
      <w:r w:rsidR="008B3902">
        <w:t xml:space="preserve">Tanto </w:t>
      </w:r>
      <w:r>
        <w:t xml:space="preserve">dirompenti </w:t>
      </w:r>
      <w:r w:rsidR="008B3902">
        <w:t xml:space="preserve">da indurre </w:t>
      </w:r>
      <w:r w:rsidR="008B3902" w:rsidRPr="00CD7923">
        <w:t>le Istituzioni</w:t>
      </w:r>
      <w:r>
        <w:t xml:space="preserve"> a prendere posizione e da sconvolgere il percorso </w:t>
      </w:r>
      <w:r w:rsidR="008B3902">
        <w:t>legisl</w:t>
      </w:r>
      <w:r w:rsidR="000A1AD9">
        <w:t>ativo</w:t>
      </w:r>
      <w:r>
        <w:t xml:space="preserve"> nell’Unione Europeo per </w:t>
      </w:r>
      <w:r w:rsidRPr="00C9264D">
        <w:t>l’</w:t>
      </w:r>
      <w:r w:rsidRPr="00C9264D">
        <w:rPr>
          <w:i/>
        </w:rPr>
        <w:t>AI</w:t>
      </w:r>
      <w:r w:rsidR="0010064D" w:rsidRPr="00C9264D">
        <w:rPr>
          <w:i/>
        </w:rPr>
        <w:t xml:space="preserve"> </w:t>
      </w:r>
      <w:proofErr w:type="spellStart"/>
      <w:r w:rsidRPr="00C9264D">
        <w:rPr>
          <w:i/>
        </w:rPr>
        <w:t>Act</w:t>
      </w:r>
      <w:proofErr w:type="spellEnd"/>
      <w:r>
        <w:t xml:space="preserve"> che ha dovuto rivedere </w:t>
      </w:r>
      <w:proofErr w:type="gramStart"/>
      <w:r>
        <w:t>se</w:t>
      </w:r>
      <w:proofErr w:type="gramEnd"/>
      <w:r>
        <w:t xml:space="preserve"> stesso</w:t>
      </w:r>
      <w:r w:rsidR="000A1AD9">
        <w:t>,</w:t>
      </w:r>
      <w:r>
        <w:t xml:space="preserve"> ancora prima di essere approvato (ci tornerò nell’ultimo paragrafo)</w:t>
      </w:r>
      <w:r w:rsidR="008B3902">
        <w:t>.</w:t>
      </w:r>
    </w:p>
    <w:p w:rsidR="006857E2" w:rsidRDefault="006857E2" w:rsidP="00822495">
      <w:pPr>
        <w:jc w:val="both"/>
        <w:rPr>
          <w:b/>
        </w:rPr>
      </w:pPr>
    </w:p>
    <w:p w:rsidR="00CD7923" w:rsidRDefault="00317978" w:rsidP="00822495">
      <w:pPr>
        <w:jc w:val="both"/>
        <w:rPr>
          <w:b/>
        </w:rPr>
      </w:pPr>
      <w:r w:rsidRPr="00317978">
        <w:rPr>
          <w:b/>
        </w:rPr>
        <w:t>2. IL FENOMENO</w:t>
      </w:r>
    </w:p>
    <w:p w:rsidR="008E29D7" w:rsidRDefault="008E29D7" w:rsidP="00822495">
      <w:pPr>
        <w:jc w:val="both"/>
        <w:rPr>
          <w:b/>
        </w:rPr>
      </w:pPr>
      <w:r>
        <w:rPr>
          <w:b/>
        </w:rPr>
        <w:t>L’esigenza di comprendere</w:t>
      </w:r>
    </w:p>
    <w:p w:rsidR="00AB4CBA" w:rsidRDefault="00E8086E" w:rsidP="00822495">
      <w:pPr>
        <w:jc w:val="both"/>
      </w:pPr>
      <w:r>
        <w:t>Comprendere</w:t>
      </w:r>
      <w:r w:rsidR="00CD7923">
        <w:t xml:space="preserve"> in cosa consistano i sistemi di IA è </w:t>
      </w:r>
      <w:r>
        <w:t xml:space="preserve">il primo passo da fare. </w:t>
      </w:r>
      <w:r w:rsidR="00CD7923">
        <w:t>Non occorre una conoscenza approfondita</w:t>
      </w:r>
      <w:r w:rsidR="001C54E5">
        <w:t xml:space="preserve">, come quella che possono avere matematici, informatici, fisici, </w:t>
      </w:r>
      <w:r w:rsidR="001C54E5" w:rsidRPr="00C9264D">
        <w:rPr>
          <w:i/>
        </w:rPr>
        <w:t xml:space="preserve">data </w:t>
      </w:r>
      <w:proofErr w:type="spellStart"/>
      <w:r w:rsidR="001C54E5" w:rsidRPr="00C9264D">
        <w:rPr>
          <w:i/>
        </w:rPr>
        <w:t>scientist</w:t>
      </w:r>
      <w:proofErr w:type="spellEnd"/>
      <w:r w:rsidR="001C54E5">
        <w:t xml:space="preserve">. Si tratta </w:t>
      </w:r>
      <w:r w:rsidR="007C38C5">
        <w:t xml:space="preserve">però </w:t>
      </w:r>
      <w:r w:rsidR="001C54E5">
        <w:t xml:space="preserve">di </w:t>
      </w:r>
      <w:r w:rsidR="00AB4CBA">
        <w:t xml:space="preserve">superare </w:t>
      </w:r>
      <w:r w:rsidR="00222806">
        <w:t xml:space="preserve">il </w:t>
      </w:r>
      <w:r w:rsidR="00AB4CBA" w:rsidRPr="00AB4CBA">
        <w:rPr>
          <w:i/>
        </w:rPr>
        <w:t>deficit cognitivo</w:t>
      </w:r>
      <w:r w:rsidR="001C54E5">
        <w:t xml:space="preserve"> </w:t>
      </w:r>
      <w:r w:rsidR="00AB4CBA">
        <w:t>degli umanisti</w:t>
      </w:r>
      <w:r w:rsidR="00BE522E">
        <w:rPr>
          <w:rStyle w:val="Rimandonotaapidipagina"/>
        </w:rPr>
        <w:footnoteReference w:id="9"/>
      </w:r>
      <w:r w:rsidR="00222806">
        <w:t>,</w:t>
      </w:r>
      <w:r w:rsidR="00AB4CBA">
        <w:t xml:space="preserve"> mediante la </w:t>
      </w:r>
      <w:r w:rsidR="001C54E5">
        <w:t>contaminazione di competenze</w:t>
      </w:r>
      <w:r w:rsidR="00AB4CBA">
        <w:t xml:space="preserve"> ed esperienze divers</w:t>
      </w:r>
      <w:r w:rsidR="007C38C5">
        <w:t>e</w:t>
      </w:r>
      <w:r w:rsidR="00222806">
        <w:t xml:space="preserve">. Operazione necessaria </w:t>
      </w:r>
      <w:r w:rsidR="001C54E5">
        <w:t xml:space="preserve">per </w:t>
      </w:r>
      <w:r w:rsidR="00AB4CBA">
        <w:t>scongiurare il</w:t>
      </w:r>
      <w:r w:rsidR="001C54E5">
        <w:t xml:space="preserve"> rischio di velleità giuridica, ovvero che principi e categorie giuridiche </w:t>
      </w:r>
      <w:r w:rsidR="00AB4CBA">
        <w:t>elaborati</w:t>
      </w:r>
      <w:r w:rsidR="001C54E5">
        <w:t xml:space="preserve"> per </w:t>
      </w:r>
      <w:r w:rsidR="00AB4CBA">
        <w:t xml:space="preserve">disciplinare </w:t>
      </w:r>
      <w:r w:rsidR="001C54E5">
        <w:t>fenomeni diversi</w:t>
      </w:r>
      <w:r w:rsidR="00AB4CBA">
        <w:t xml:space="preserve"> restino privi di </w:t>
      </w:r>
      <w:r w:rsidR="001C54E5">
        <w:t xml:space="preserve">effettività </w:t>
      </w:r>
      <w:r w:rsidR="00AB4CBA">
        <w:t>in concreto, inidonei a risolvere i conflitti di interesse e a fungere da strumenti di tutela delle posizioni giuridiche in gioco</w:t>
      </w:r>
      <w:r w:rsidR="00222806">
        <w:t xml:space="preserve"> quando sono calati nel mondo variegato e in continua evoluzione dell’IA</w:t>
      </w:r>
      <w:r w:rsidR="00AB4CBA">
        <w:t xml:space="preserve">. </w:t>
      </w:r>
    </w:p>
    <w:p w:rsidR="009C3495" w:rsidRDefault="00AB4CBA" w:rsidP="00822495">
      <w:pPr>
        <w:jc w:val="both"/>
      </w:pPr>
      <w:r>
        <w:t xml:space="preserve">Emblematico è sotto questo profilo il </w:t>
      </w:r>
      <w:r w:rsidR="001C54E5">
        <w:t xml:space="preserve">principio di </w:t>
      </w:r>
      <w:r w:rsidR="009C3495">
        <w:t xml:space="preserve">esplicabilità, che include sia il senso epistemologico di </w:t>
      </w:r>
      <w:r w:rsidR="009C3495" w:rsidRPr="009C3495">
        <w:rPr>
          <w:i/>
        </w:rPr>
        <w:t xml:space="preserve">intellegibilità </w:t>
      </w:r>
      <w:r w:rsidR="009C3495">
        <w:t>(“</w:t>
      </w:r>
      <w:r w:rsidR="009C3495" w:rsidRPr="00310B14">
        <w:rPr>
          <w:i/>
        </w:rPr>
        <w:t>come funziona il modello</w:t>
      </w:r>
      <w:r w:rsidR="00310B14">
        <w:rPr>
          <w:i/>
        </w:rPr>
        <w:t>?</w:t>
      </w:r>
      <w:r w:rsidR="009C3495">
        <w:t>”, “</w:t>
      </w:r>
      <w:r w:rsidR="009C3495" w:rsidRPr="00310B14">
        <w:rPr>
          <w:i/>
        </w:rPr>
        <w:t>come si arriva dall’input all’output</w:t>
      </w:r>
      <w:r w:rsidR="00310B14">
        <w:rPr>
          <w:i/>
        </w:rPr>
        <w:t>?</w:t>
      </w:r>
      <w:r w:rsidR="009C3495">
        <w:t xml:space="preserve">”) sia il senso etico di </w:t>
      </w:r>
      <w:r w:rsidR="009C3495" w:rsidRPr="009C3495">
        <w:rPr>
          <w:i/>
        </w:rPr>
        <w:t>responsabilità</w:t>
      </w:r>
      <w:r w:rsidR="009C3495">
        <w:t xml:space="preserve"> (“</w:t>
      </w:r>
      <w:r w:rsidR="009C3495" w:rsidRPr="00310B14">
        <w:rPr>
          <w:i/>
        </w:rPr>
        <w:t>chi è responsabile del modo in cui funziona</w:t>
      </w:r>
      <w:r w:rsidR="00310B14">
        <w:t>?</w:t>
      </w:r>
      <w:r w:rsidR="009C3495">
        <w:t>”; “</w:t>
      </w:r>
      <w:r w:rsidR="009C3495" w:rsidRPr="00310B14">
        <w:rPr>
          <w:i/>
        </w:rPr>
        <w:t>chi è responsabile se il malfunzionamento determina un danno</w:t>
      </w:r>
      <w:r w:rsidR="00310B14">
        <w:rPr>
          <w:i/>
        </w:rPr>
        <w:t>?</w:t>
      </w:r>
      <w:r w:rsidR="009C3495">
        <w:t>”)</w:t>
      </w:r>
      <w:r w:rsidR="00005295">
        <w:rPr>
          <w:rStyle w:val="Rimandonotaapidipagina"/>
        </w:rPr>
        <w:footnoteReference w:id="10"/>
      </w:r>
      <w:r w:rsidR="009C3495">
        <w:t xml:space="preserve"> </w:t>
      </w:r>
      <w:r w:rsidR="00310B14">
        <w:t xml:space="preserve">e che, </w:t>
      </w:r>
      <w:r w:rsidR="009C3495">
        <w:t>sotto il profilo giuridico-costituzionale</w:t>
      </w:r>
      <w:r w:rsidR="00310B14">
        <w:t xml:space="preserve">, costituisce la </w:t>
      </w:r>
      <w:r w:rsidR="009C3495">
        <w:t>declinazione dei principi di trasparenza, buona amministrazione, motivazione della decisione finale</w:t>
      </w:r>
      <w:r w:rsidR="0047060E">
        <w:rPr>
          <w:rStyle w:val="Rimandonotaapidipagina"/>
        </w:rPr>
        <w:footnoteReference w:id="11"/>
      </w:r>
      <w:r w:rsidR="009C3495">
        <w:t xml:space="preserve">. </w:t>
      </w:r>
      <w:r w:rsidR="00222806">
        <w:t xml:space="preserve">Di fronte e tanti dubbi e domande ancora irrisolte, </w:t>
      </w:r>
      <w:r w:rsidR="009C3495">
        <w:t xml:space="preserve">una delle poche certezze che la scienza computazionale offre è che i sistemi di </w:t>
      </w:r>
      <w:r w:rsidR="00222806">
        <w:t>IA</w:t>
      </w:r>
      <w:r w:rsidR="009C3495">
        <w:t xml:space="preserve"> contemporanei </w:t>
      </w:r>
      <w:r w:rsidR="00222806">
        <w:t xml:space="preserve">più efficienti e diffusivi </w:t>
      </w:r>
      <w:r w:rsidR="009C3495">
        <w:t xml:space="preserve">– basati in particolare sul </w:t>
      </w:r>
      <w:proofErr w:type="spellStart"/>
      <w:r w:rsidR="0010064D" w:rsidRPr="00C9264D">
        <w:rPr>
          <w:i/>
        </w:rPr>
        <w:t>d</w:t>
      </w:r>
      <w:r w:rsidR="009C3495" w:rsidRPr="00C9264D">
        <w:rPr>
          <w:i/>
        </w:rPr>
        <w:t>eep</w:t>
      </w:r>
      <w:proofErr w:type="spellEnd"/>
      <w:r w:rsidR="009C3495" w:rsidRPr="00C9264D">
        <w:rPr>
          <w:i/>
        </w:rPr>
        <w:t xml:space="preserve"> </w:t>
      </w:r>
      <w:proofErr w:type="spellStart"/>
      <w:r w:rsidR="009C3495" w:rsidRPr="00C9264D">
        <w:rPr>
          <w:i/>
        </w:rPr>
        <w:t>learning</w:t>
      </w:r>
      <w:proofErr w:type="spellEnd"/>
      <w:r w:rsidR="009C3495">
        <w:t xml:space="preserve"> – non sono “spiegabili”. Ovvero sono tanto efficienti nel perseguire i compiti assegnati, quanto </w:t>
      </w:r>
      <w:r w:rsidR="007C38C5">
        <w:t>imperscrutabili</w:t>
      </w:r>
      <w:r w:rsidR="009C3495">
        <w:t xml:space="preserve"> nei meccanismi di </w:t>
      </w:r>
      <w:r w:rsidR="00310B14">
        <w:t xml:space="preserve">trasformazione degli </w:t>
      </w:r>
      <w:r w:rsidR="00310B14" w:rsidRPr="00C9264D">
        <w:rPr>
          <w:i/>
        </w:rPr>
        <w:t>input</w:t>
      </w:r>
      <w:r w:rsidR="00310B14">
        <w:t xml:space="preserve"> in </w:t>
      </w:r>
      <w:r w:rsidR="00310B14" w:rsidRPr="00C9264D">
        <w:rPr>
          <w:i/>
        </w:rPr>
        <w:t>output</w:t>
      </w:r>
      <w:r w:rsidR="009C3495">
        <w:t xml:space="preserve">. Non sono </w:t>
      </w:r>
      <w:r w:rsidR="00005295">
        <w:t>progettati, sviluppati ed</w:t>
      </w:r>
      <w:r w:rsidR="009C3495">
        <w:t xml:space="preserve"> applicati per spiegare “</w:t>
      </w:r>
      <w:r w:rsidR="009C3495" w:rsidRPr="00C9264D">
        <w:rPr>
          <w:i/>
        </w:rPr>
        <w:t>come</w:t>
      </w:r>
      <w:r w:rsidR="009C3495">
        <w:t>”, ma per dire “</w:t>
      </w:r>
      <w:r w:rsidR="009C3495" w:rsidRPr="00C9264D">
        <w:rPr>
          <w:i/>
        </w:rPr>
        <w:t>cosa</w:t>
      </w:r>
      <w:r w:rsidR="009C3495">
        <w:t>”</w:t>
      </w:r>
      <w:r w:rsidR="00005295">
        <w:t xml:space="preserve"> e farlo nel modo più efficiente possibile</w:t>
      </w:r>
      <w:r w:rsidR="009C3495">
        <w:t xml:space="preserve">. Pertanto </w:t>
      </w:r>
      <w:r w:rsidR="00005295">
        <w:t xml:space="preserve">il principio della </w:t>
      </w:r>
      <w:r w:rsidR="009C3495">
        <w:t>“</w:t>
      </w:r>
      <w:r w:rsidR="00222806">
        <w:t>comprensione</w:t>
      </w:r>
      <w:r w:rsidR="009C3495">
        <w:t>”</w:t>
      </w:r>
      <w:r w:rsidR="00310B14">
        <w:t>,</w:t>
      </w:r>
      <w:r w:rsidR="009C3495">
        <w:t xml:space="preserve"> che</w:t>
      </w:r>
      <w:r w:rsidR="003B122B">
        <w:t>,</w:t>
      </w:r>
      <w:r w:rsidR="009C3495">
        <w:t xml:space="preserve"> </w:t>
      </w:r>
      <w:r w:rsidR="00310B14">
        <w:t xml:space="preserve">nonostante le difficoltà tecniche, </w:t>
      </w:r>
      <w:r w:rsidR="009C3495">
        <w:t xml:space="preserve">può </w:t>
      </w:r>
      <w:r w:rsidR="00005295">
        <w:t xml:space="preserve">effettivamente </w:t>
      </w:r>
      <w:r w:rsidR="00310B14">
        <w:t xml:space="preserve">guidare </w:t>
      </w:r>
      <w:r w:rsidR="00005295">
        <w:t>il sindacato giudiziale</w:t>
      </w:r>
      <w:r w:rsidR="009C3495">
        <w:t xml:space="preserve"> per i modelli algoritmici deterministici,</w:t>
      </w:r>
      <w:r w:rsidR="00310B14">
        <w:t xml:space="preserve"> se vuole </w:t>
      </w:r>
      <w:r w:rsidR="00222806">
        <w:t xml:space="preserve">conservare </w:t>
      </w:r>
      <w:r w:rsidR="00310B14">
        <w:t>la sua efficacia prescrittiva</w:t>
      </w:r>
      <w:r w:rsidR="009C3495">
        <w:t xml:space="preserve"> </w:t>
      </w:r>
      <w:r w:rsidR="00310B14">
        <w:t>e orientativa</w:t>
      </w:r>
      <w:r w:rsidR="003B122B">
        <w:t>,</w:t>
      </w:r>
      <w:r w:rsidR="00310B14">
        <w:t xml:space="preserve"> </w:t>
      </w:r>
      <w:r w:rsidR="00005295">
        <w:t xml:space="preserve">dovrà essere quanto meno ricalibrato per i sistemi di IA connotati dalla cd. </w:t>
      </w:r>
      <w:proofErr w:type="spellStart"/>
      <w:r w:rsidR="00005295" w:rsidRPr="00C9264D">
        <w:rPr>
          <w:i/>
        </w:rPr>
        <w:t>black</w:t>
      </w:r>
      <w:proofErr w:type="spellEnd"/>
      <w:r w:rsidR="00005295" w:rsidRPr="00C9264D">
        <w:rPr>
          <w:i/>
        </w:rPr>
        <w:t xml:space="preserve"> box</w:t>
      </w:r>
      <w:r w:rsidR="00833BCD">
        <w:rPr>
          <w:rStyle w:val="Rimandonotaapidipagina"/>
        </w:rPr>
        <w:footnoteReference w:id="12"/>
      </w:r>
      <w:r w:rsidR="00005295">
        <w:t>.</w:t>
      </w:r>
    </w:p>
    <w:p w:rsidR="003B122B" w:rsidRDefault="00310B14" w:rsidP="00822495">
      <w:pPr>
        <w:jc w:val="both"/>
      </w:pPr>
      <w:r>
        <w:t xml:space="preserve">La necessità di comprensione è condivisa anche dal regolatore europeo. </w:t>
      </w:r>
    </w:p>
    <w:p w:rsidR="00737441" w:rsidRDefault="00FC4DD5" w:rsidP="00822495">
      <w:pPr>
        <w:jc w:val="both"/>
      </w:pPr>
      <w:r>
        <w:t>D</w:t>
      </w:r>
      <w:r w:rsidR="00E8086E">
        <w:t>i fronte alla velocità dell’evoluzione tecnologica</w:t>
      </w:r>
      <w:r>
        <w:t xml:space="preserve"> e alla impossibilità per il legislatore di </w:t>
      </w:r>
      <w:r w:rsidR="00310B14">
        <w:t>stare al passo,</w:t>
      </w:r>
      <w:r w:rsidR="00E8086E">
        <w:t xml:space="preserve"> </w:t>
      </w:r>
      <w:r>
        <w:t xml:space="preserve">il Consiglio </w:t>
      </w:r>
      <w:r w:rsidR="00310B14">
        <w:t xml:space="preserve">dell’Unione Europea ha </w:t>
      </w:r>
      <w:r w:rsidR="00E8086E">
        <w:t>sollecita</w:t>
      </w:r>
      <w:r w:rsidR="00310B14">
        <w:t>to</w:t>
      </w:r>
      <w:r w:rsidR="00E8086E">
        <w:t xml:space="preserve"> la Commissione e gli Stati membri a </w:t>
      </w:r>
      <w:r w:rsidR="00310B14">
        <w:t>trovare nuove strade per elaborare regole a “</w:t>
      </w:r>
      <w:r w:rsidR="00310B14" w:rsidRPr="00C9264D">
        <w:rPr>
          <w:i/>
        </w:rPr>
        <w:t>prova di futuro</w:t>
      </w:r>
      <w:r w:rsidR="00310B14">
        <w:t>”</w:t>
      </w:r>
      <w:r w:rsidR="00E8086E">
        <w:t xml:space="preserve">, </w:t>
      </w:r>
      <w:r>
        <w:t xml:space="preserve">ad </w:t>
      </w:r>
      <w:r w:rsidR="00310B14">
        <w:t xml:space="preserve">esempio quella della </w:t>
      </w:r>
      <w:r w:rsidR="00310B14" w:rsidRPr="00C9264D">
        <w:rPr>
          <w:i/>
        </w:rPr>
        <w:t>sandbox</w:t>
      </w:r>
      <w:r w:rsidR="00310B14">
        <w:t xml:space="preserve"> regolatoria</w:t>
      </w:r>
      <w:r w:rsidR="003B122B">
        <w:rPr>
          <w:rStyle w:val="Rimandonotaapidipagina"/>
        </w:rPr>
        <w:footnoteReference w:id="13"/>
      </w:r>
      <w:r w:rsidR="00737441">
        <w:t xml:space="preserve">, in Italia </w:t>
      </w:r>
      <w:r w:rsidR="00526B0D">
        <w:t>oggi</w:t>
      </w:r>
      <w:r w:rsidR="00737441">
        <w:t xml:space="preserve"> </w:t>
      </w:r>
      <w:r w:rsidR="00526B0D">
        <w:t>prevista</w:t>
      </w:r>
      <w:r w:rsidR="00737441">
        <w:t xml:space="preserve"> </w:t>
      </w:r>
      <w:r w:rsidR="00526B0D">
        <w:t xml:space="preserve">tra gli altri settori </w:t>
      </w:r>
      <w:r w:rsidR="00737441">
        <w:t xml:space="preserve">nel </w:t>
      </w:r>
      <w:proofErr w:type="spellStart"/>
      <w:r w:rsidR="00737441">
        <w:t>Fintech</w:t>
      </w:r>
      <w:proofErr w:type="spellEnd"/>
      <w:r w:rsidR="00310B14">
        <w:t xml:space="preserve">, seppure con </w:t>
      </w:r>
      <w:r w:rsidR="007C38C5">
        <w:t xml:space="preserve">scarsi </w:t>
      </w:r>
      <w:r w:rsidR="00310B14">
        <w:t>risultati che hanno indotto il legislatore a ri</w:t>
      </w:r>
      <w:r w:rsidR="00737441">
        <w:t xml:space="preserve">vedere </w:t>
      </w:r>
      <w:r w:rsidR="00526B0D">
        <w:t xml:space="preserve">da ultimo </w:t>
      </w:r>
      <w:r w:rsidR="00737441">
        <w:t>la specifica disciplina</w:t>
      </w:r>
      <w:r w:rsidR="00526B0D">
        <w:rPr>
          <w:rStyle w:val="Rimandonotaapidipagina"/>
        </w:rPr>
        <w:footnoteReference w:id="14"/>
      </w:r>
      <w:r w:rsidR="00737441">
        <w:t>.</w:t>
      </w:r>
    </w:p>
    <w:p w:rsidR="0010064D" w:rsidRDefault="007C38C5" w:rsidP="00822495">
      <w:pPr>
        <w:jc w:val="both"/>
        <w:rPr>
          <w:b/>
        </w:rPr>
      </w:pPr>
      <w:r>
        <w:t xml:space="preserve">L’esigenza di conoscere è da ultimo stata </w:t>
      </w:r>
      <w:proofErr w:type="spellStart"/>
      <w:r>
        <w:t>giuridicizzata</w:t>
      </w:r>
      <w:proofErr w:type="spellEnd"/>
      <w:r>
        <w:t>.</w:t>
      </w:r>
      <w:r w:rsidR="00737441">
        <w:t xml:space="preserve"> Nel testo dell’</w:t>
      </w:r>
      <w:proofErr w:type="spellStart"/>
      <w:r w:rsidR="003B122B" w:rsidRPr="003B122B">
        <w:rPr>
          <w:i/>
        </w:rPr>
        <w:t>AI</w:t>
      </w:r>
      <w:r w:rsidR="00317978" w:rsidRPr="003B122B">
        <w:rPr>
          <w:i/>
        </w:rPr>
        <w:t>Act</w:t>
      </w:r>
      <w:proofErr w:type="spellEnd"/>
      <w:r w:rsidR="00317978" w:rsidRPr="003B122B">
        <w:t xml:space="preserve"> </w:t>
      </w:r>
      <w:r w:rsidR="00737441">
        <w:t>approvato dalle Commissioni competenti a inizio maggio 2023</w:t>
      </w:r>
      <w:r w:rsidR="00526B0D">
        <w:rPr>
          <w:rStyle w:val="Rimandonotaapidipagina"/>
        </w:rPr>
        <w:footnoteReference w:id="15"/>
      </w:r>
      <w:r w:rsidR="00737441">
        <w:t>, è stata introdotta una specifica disposizione sulla “</w:t>
      </w:r>
      <w:r w:rsidR="003B122B">
        <w:t xml:space="preserve">AI </w:t>
      </w:r>
      <w:proofErr w:type="spellStart"/>
      <w:r w:rsidR="00737441" w:rsidRPr="00737441">
        <w:rPr>
          <w:i/>
        </w:rPr>
        <w:t>Literacy</w:t>
      </w:r>
      <w:proofErr w:type="spellEnd"/>
      <w:r w:rsidR="00737441">
        <w:t>”</w:t>
      </w:r>
      <w:r w:rsidR="00526B0D">
        <w:rPr>
          <w:rStyle w:val="Rimandonotaapidipagina"/>
        </w:rPr>
        <w:footnoteReference w:id="16"/>
      </w:r>
      <w:r w:rsidR="00526B0D">
        <w:t xml:space="preserve">, </w:t>
      </w:r>
      <w:r w:rsidR="00737441">
        <w:t xml:space="preserve">con la quale si assegna all’Unione e agli Stati membri, </w:t>
      </w:r>
      <w:r w:rsidR="00526B0D">
        <w:t>oltre che agli operatori economici per la loro parte</w:t>
      </w:r>
      <w:r w:rsidR="00737441">
        <w:t>, il compito di</w:t>
      </w:r>
      <w:r w:rsidR="00317978" w:rsidRPr="00317978">
        <w:t xml:space="preserve"> </w:t>
      </w:r>
      <w:r w:rsidR="00317978" w:rsidRPr="00737441">
        <w:t xml:space="preserve">promuovere misure per la diffusione di un sufficiente livello di </w:t>
      </w:r>
      <w:r w:rsidR="00317978" w:rsidRPr="007C38C5">
        <w:rPr>
          <w:i/>
        </w:rPr>
        <w:t>alfabetizzazione</w:t>
      </w:r>
      <w:r w:rsidR="00526B0D">
        <w:t xml:space="preserve"> in materia di IA</w:t>
      </w:r>
      <w:r w:rsidR="00317978" w:rsidRPr="00317978">
        <w:t xml:space="preserve">, </w:t>
      </w:r>
      <w:r w:rsidR="002375E0">
        <w:t xml:space="preserve">che sia </w:t>
      </w:r>
      <w:r w:rsidR="00317978" w:rsidRPr="00317978">
        <w:t xml:space="preserve">trasversale ai settori </w:t>
      </w:r>
      <w:r w:rsidR="00737441">
        <w:t xml:space="preserve">coinvolti </w:t>
      </w:r>
      <w:r w:rsidR="00317978" w:rsidRPr="00317978">
        <w:t>e che tenga conto delle diverse necessità</w:t>
      </w:r>
      <w:r w:rsidR="002375E0">
        <w:t>,</w:t>
      </w:r>
      <w:r w:rsidR="00317978" w:rsidRPr="00317978">
        <w:t xml:space="preserve"> sia degli operatori che dei cittadini, </w:t>
      </w:r>
      <w:r w:rsidR="00317978" w:rsidRPr="00737441">
        <w:t xml:space="preserve">inclusi programmi di formazione scolastica e </w:t>
      </w:r>
      <w:r w:rsidR="002375E0">
        <w:t>professionale</w:t>
      </w:r>
      <w:r w:rsidR="00317978" w:rsidRPr="00737441">
        <w:t>.</w:t>
      </w:r>
      <w:r w:rsidR="00317978" w:rsidRPr="00317978">
        <w:t xml:space="preserve"> </w:t>
      </w:r>
      <w:r w:rsidR="00737441">
        <w:t>Secondo la versione del testo disponibile al momento in cui si scrive,</w:t>
      </w:r>
      <w:r w:rsidR="00317978" w:rsidRPr="00317978">
        <w:t xml:space="preserve"> </w:t>
      </w:r>
      <w:r w:rsidR="00526B0D">
        <w:t xml:space="preserve">tali misure dovrebbero contenere le </w:t>
      </w:r>
      <w:r w:rsidR="00317978" w:rsidRPr="00526B0D">
        <w:t>nozioni di base</w:t>
      </w:r>
      <w:r w:rsidR="00526B0D">
        <w:t xml:space="preserve"> sulle</w:t>
      </w:r>
      <w:r w:rsidR="00317978" w:rsidRPr="00526B0D">
        <w:t xml:space="preserve"> capacità dei sistemi</w:t>
      </w:r>
      <w:r w:rsidR="00526B0D">
        <w:t xml:space="preserve">, sul loro </w:t>
      </w:r>
      <w:r w:rsidR="00317978" w:rsidRPr="00526B0D">
        <w:t xml:space="preserve">funzionamento, </w:t>
      </w:r>
      <w:r w:rsidR="00526B0D">
        <w:t xml:space="preserve">sui benefici e i rischi attesi. </w:t>
      </w:r>
    </w:p>
    <w:p w:rsidR="00FC4DD5" w:rsidRPr="008E29D7" w:rsidRDefault="008E29D7" w:rsidP="00822495">
      <w:pPr>
        <w:jc w:val="both"/>
        <w:rPr>
          <w:b/>
        </w:rPr>
      </w:pPr>
      <w:r w:rsidRPr="008E29D7">
        <w:rPr>
          <w:b/>
        </w:rPr>
        <w:t>Cosa sono i sistemi di elaborazione del linguaggio naturale?</w:t>
      </w:r>
    </w:p>
    <w:p w:rsidR="00FC4DD5" w:rsidRPr="008E29D7" w:rsidRDefault="00E8086E" w:rsidP="00822495">
      <w:pPr>
        <w:jc w:val="both"/>
      </w:pPr>
      <w:r>
        <w:t xml:space="preserve">I sistemi di elaborazione del linguaggio artificiale </w:t>
      </w:r>
      <w:r w:rsidR="00296EB1">
        <w:t xml:space="preserve">(NLP, </w:t>
      </w:r>
      <w:r w:rsidR="00296EB1" w:rsidRPr="00C9264D">
        <w:rPr>
          <w:i/>
        </w:rPr>
        <w:t>Natural Language Processing</w:t>
      </w:r>
      <w:r w:rsidR="00296EB1">
        <w:t xml:space="preserve">) </w:t>
      </w:r>
      <w:r w:rsidR="008E29D7">
        <w:t xml:space="preserve">sono una delle branche della “famiglia di tecnologie” in cui </w:t>
      </w:r>
      <w:r w:rsidR="00296EB1">
        <w:t xml:space="preserve">si articola </w:t>
      </w:r>
      <w:r w:rsidR="008E29D7">
        <w:t>l’IA. H</w:t>
      </w:r>
      <w:r w:rsidR="00FC4DD5">
        <w:t>anno</w:t>
      </w:r>
      <w:r w:rsidR="008E29D7">
        <w:t>, in particolare,</w:t>
      </w:r>
      <w:r w:rsidR="00FC4DD5">
        <w:t xml:space="preserve"> l’abilità di analizzare, elaborare, sintetizzare, manipolare e </w:t>
      </w:r>
      <w:r w:rsidR="00FC4DD5" w:rsidRPr="008E29D7">
        <w:rPr>
          <w:i/>
        </w:rPr>
        <w:t xml:space="preserve">generare </w:t>
      </w:r>
      <w:r w:rsidR="00FC4DD5" w:rsidRPr="008E29D7">
        <w:t xml:space="preserve">testi, scritti o verbali, </w:t>
      </w:r>
      <w:r w:rsidR="008E29D7">
        <w:t>nel</w:t>
      </w:r>
      <w:r w:rsidR="00FC4DD5" w:rsidRPr="008E29D7">
        <w:t xml:space="preserve"> linguaggio</w:t>
      </w:r>
      <w:r w:rsidR="008E29D7">
        <w:t>,</w:t>
      </w:r>
      <w:r w:rsidR="00FC4DD5" w:rsidRPr="008E29D7">
        <w:t xml:space="preserve"> non di programmazione</w:t>
      </w:r>
      <w:r w:rsidR="008E29D7">
        <w:t>,</w:t>
      </w:r>
      <w:r w:rsidR="00FC4DD5" w:rsidRPr="008E29D7">
        <w:t xml:space="preserve"> ma appunto “naturale”</w:t>
      </w:r>
      <w:r w:rsidR="002375E0">
        <w:t>,</w:t>
      </w:r>
      <w:r w:rsidR="008E29D7">
        <w:t xml:space="preserve"> che è quello che utilizzano gli uomini per comunicare. Tali prestazioni sono svolte mediante l’analisi e l’elaborazione di testi </w:t>
      </w:r>
      <w:r w:rsidR="00FC4DD5" w:rsidRPr="008E29D7">
        <w:t>cd. destrutturati</w:t>
      </w:r>
      <w:r w:rsidR="008E29D7">
        <w:t xml:space="preserve">, ovvero non </w:t>
      </w:r>
      <w:proofErr w:type="spellStart"/>
      <w:r w:rsidR="008E29D7">
        <w:t>pre</w:t>
      </w:r>
      <w:proofErr w:type="spellEnd"/>
      <w:r w:rsidR="007C38C5">
        <w:t>-</w:t>
      </w:r>
      <w:r w:rsidR="008E29D7">
        <w:t xml:space="preserve">classificati a seconda dell’origine, della natura, del contenuto. Per fare un esempio familiare, i testi del dominio giuridico suscettibili di analisi ed elaborazione da parte </w:t>
      </w:r>
      <w:r w:rsidR="00296EB1">
        <w:t xml:space="preserve">di un sistema </w:t>
      </w:r>
      <w:r w:rsidR="002375E0">
        <w:t>NLP</w:t>
      </w:r>
      <w:r w:rsidR="00296EB1">
        <w:t xml:space="preserve"> </w:t>
      </w:r>
      <w:r w:rsidR="008E29D7">
        <w:t xml:space="preserve">possono essere costituiti </w:t>
      </w:r>
      <w:r w:rsidR="00296EB1">
        <w:t xml:space="preserve">indifferentemente </w:t>
      </w:r>
      <w:r w:rsidR="008E29D7">
        <w:t xml:space="preserve">da memorie difensive giudiziarie, sentenze, atti amministrativi, fonti normative di diverso livello, letteratura tratta da riviste scientifiche, siti web specializzati. </w:t>
      </w:r>
      <w:r w:rsidR="00296EB1">
        <w:t xml:space="preserve">Non rilevano né formante, né contenuto. </w:t>
      </w:r>
      <w:r w:rsidR="0010064D">
        <w:rPr>
          <w:rFonts w:cstheme="minorHAnsi"/>
        </w:rPr>
        <w:t>È</w:t>
      </w:r>
      <w:r w:rsidR="00296EB1">
        <w:t xml:space="preserve"> sufficiente che sia</w:t>
      </w:r>
      <w:r w:rsidR="002375E0">
        <w:t>no scritti</w:t>
      </w:r>
      <w:r w:rsidR="00296EB1">
        <w:t xml:space="preserve"> in linguaggio naturale</w:t>
      </w:r>
      <w:r w:rsidR="002375E0">
        <w:t>, appunto</w:t>
      </w:r>
      <w:r w:rsidR="00296EB1">
        <w:t>.</w:t>
      </w:r>
    </w:p>
    <w:p w:rsidR="00E45A60" w:rsidRDefault="00296EB1" w:rsidP="00822495">
      <w:pPr>
        <w:jc w:val="both"/>
      </w:pPr>
      <w:r>
        <w:t>I NLP</w:t>
      </w:r>
      <w:r w:rsidR="00E8086E">
        <w:t xml:space="preserve"> </w:t>
      </w:r>
      <w:r>
        <w:t>v</w:t>
      </w:r>
      <w:r w:rsidR="00FC4DD5">
        <w:t xml:space="preserve">engono studiati </w:t>
      </w:r>
      <w:r>
        <w:t xml:space="preserve">dai linguisti computazionali </w:t>
      </w:r>
      <w:r w:rsidR="00FC4DD5">
        <w:t xml:space="preserve">dagli anni </w:t>
      </w:r>
      <w:r w:rsidR="0010064D">
        <w:t>’</w:t>
      </w:r>
      <w:r w:rsidR="00FC4DD5">
        <w:t>50</w:t>
      </w:r>
      <w:r w:rsidR="0010064D">
        <w:t xml:space="preserve"> del secolo scorso</w:t>
      </w:r>
      <w:r>
        <w:t>, ovvero da quando si studia nelle scienze informatiche l’IA</w:t>
      </w:r>
      <w:r w:rsidR="00FC4DD5">
        <w:t>. Ma q</w:t>
      </w:r>
      <w:r w:rsidR="00E8086E">
        <w:t xml:space="preserve">uelli di nuova generazione sono definiti </w:t>
      </w:r>
      <w:r w:rsidR="00E8086E" w:rsidRPr="00296EB1">
        <w:rPr>
          <w:i/>
        </w:rPr>
        <w:t>Large Language Model</w:t>
      </w:r>
      <w:r>
        <w:t xml:space="preserve"> (</w:t>
      </w:r>
      <w:proofErr w:type="spellStart"/>
      <w:r w:rsidRPr="00296EB1">
        <w:rPr>
          <w:i/>
        </w:rPr>
        <w:t>LLMs</w:t>
      </w:r>
      <w:proofErr w:type="spellEnd"/>
      <w:r>
        <w:t xml:space="preserve">), si fondano su modelli algoritmici di </w:t>
      </w:r>
      <w:proofErr w:type="spellStart"/>
      <w:r w:rsidR="0010064D" w:rsidRPr="00C9264D">
        <w:rPr>
          <w:i/>
        </w:rPr>
        <w:t>d</w:t>
      </w:r>
      <w:r w:rsidRPr="00C9264D">
        <w:rPr>
          <w:i/>
        </w:rPr>
        <w:t>eep</w:t>
      </w:r>
      <w:proofErr w:type="spellEnd"/>
      <w:r w:rsidRPr="00C9264D">
        <w:rPr>
          <w:i/>
        </w:rPr>
        <w:t xml:space="preserve"> </w:t>
      </w:r>
      <w:proofErr w:type="spellStart"/>
      <w:r w:rsidR="0010064D">
        <w:rPr>
          <w:i/>
        </w:rPr>
        <w:t>l</w:t>
      </w:r>
      <w:r w:rsidRPr="00C9264D">
        <w:rPr>
          <w:i/>
        </w:rPr>
        <w:t>earning</w:t>
      </w:r>
      <w:proofErr w:type="spellEnd"/>
      <w:r w:rsidRPr="00C9264D">
        <w:rPr>
          <w:i/>
        </w:rPr>
        <w:t xml:space="preserve"> </w:t>
      </w:r>
      <w:r>
        <w:t>e di “</w:t>
      </w:r>
      <w:r w:rsidRPr="00C9264D">
        <w:rPr>
          <w:i/>
        </w:rPr>
        <w:t>large</w:t>
      </w:r>
      <w:r>
        <w:t xml:space="preserve">” hanno tutto: la </w:t>
      </w:r>
      <w:r w:rsidR="00FC4DD5">
        <w:t>v</w:t>
      </w:r>
      <w:r w:rsidR="00E8086E">
        <w:t xml:space="preserve">astità dei dati utilizzati per </w:t>
      </w:r>
      <w:r>
        <w:t>allenare il sistema di apprendimento; la vastità dei parametri in cui si articolano i modelli matematici</w:t>
      </w:r>
      <w:r w:rsidR="002375E0">
        <w:t xml:space="preserve"> (centinaia di miliardi)</w:t>
      </w:r>
      <w:r>
        <w:t xml:space="preserve">; la vastità dei campi </w:t>
      </w:r>
      <w:r w:rsidR="002375E0">
        <w:t>di applicazione</w:t>
      </w:r>
      <w:r>
        <w:t>, per effetto della varietà delle specifiche prestazioni linguistiche (redigere testi, sintetizzare, comparare, dividere in paragrafi, tradurre</w:t>
      </w:r>
      <w:r w:rsidR="001E711D">
        <w:t>, analizzare i sentimenti sottesi ai testi, rispondere a domande in tono conversazionale</w:t>
      </w:r>
      <w:r>
        <w:t xml:space="preserve">); </w:t>
      </w:r>
      <w:r w:rsidR="00732F02">
        <w:t xml:space="preserve">la </w:t>
      </w:r>
      <w:r w:rsidR="002375E0">
        <w:t xml:space="preserve">vastità </w:t>
      </w:r>
      <w:r w:rsidR="00E8086E">
        <w:t xml:space="preserve">della potenza computazionale </w:t>
      </w:r>
      <w:r>
        <w:t>necessaria per far</w:t>
      </w:r>
      <w:r w:rsidR="00732F02">
        <w:t>li</w:t>
      </w:r>
      <w:r>
        <w:t xml:space="preserve"> </w:t>
      </w:r>
      <w:r w:rsidR="00732F02">
        <w:t>funzionare</w:t>
      </w:r>
      <w:r w:rsidR="002375E0">
        <w:rPr>
          <w:i/>
        </w:rPr>
        <w:t xml:space="preserve">, </w:t>
      </w:r>
      <w:r w:rsidR="002375E0" w:rsidRPr="00C9264D">
        <w:t>con il conseguente impatto anche ambientale per il consumo di energia</w:t>
      </w:r>
      <w:r w:rsidR="002375E0">
        <w:rPr>
          <w:rStyle w:val="Rimandonotaapidipagina"/>
        </w:rPr>
        <w:footnoteReference w:id="17"/>
      </w:r>
      <w:r>
        <w:t xml:space="preserve">. La vastità connota tali sistemi contemporanei insieme alla velocità del funzionamento e alla qualità delle prestazioni linguistiche che appaiono indistinguibili da quelle di una persona in carne </w:t>
      </w:r>
      <w:r w:rsidR="002375E0">
        <w:t xml:space="preserve">ed </w:t>
      </w:r>
      <w:r>
        <w:t xml:space="preserve">ossa. Quasi tutti i sistemi LLM contemporanei, che sono alla base anche degli assistenti vocali inseriti negli apparecchi domestici o negli smartphone, sono basati su una architettura algoritmica </w:t>
      </w:r>
      <w:r w:rsidR="00FC4DD5">
        <w:t>chiamata Transformer</w:t>
      </w:r>
      <w:r w:rsidR="001E711D">
        <w:rPr>
          <w:rStyle w:val="Rimandonotaapidipagina"/>
        </w:rPr>
        <w:footnoteReference w:id="18"/>
      </w:r>
      <w:r w:rsidR="00FC4DD5">
        <w:t xml:space="preserve"> </w:t>
      </w:r>
      <w:r>
        <w:t xml:space="preserve">– quasi ad evocare reminiscenze della cinematografia di fantascienza - </w:t>
      </w:r>
      <w:r w:rsidR="00FC4DD5">
        <w:t xml:space="preserve">inventata da </w:t>
      </w:r>
      <w:r w:rsidR="00E45A60">
        <w:t>un</w:t>
      </w:r>
      <w:r w:rsidR="00FC4DD5">
        <w:t xml:space="preserve"> gruppo di scienziati nel 2017.</w:t>
      </w:r>
      <w:r w:rsidR="00E45A60">
        <w:t xml:space="preserve"> E con l’utilizzo di tale infrastruttura, i testi elaborati sono diventati grammaticalmente corretti, sintatticamente ineccepibili, </w:t>
      </w:r>
      <w:r w:rsidR="002375E0">
        <w:t xml:space="preserve">lunghi </w:t>
      </w:r>
      <w:r w:rsidR="00E45A60">
        <w:t>coerenti, ragionevoli.</w:t>
      </w:r>
      <w:r w:rsidR="002375E0">
        <w:t xml:space="preserve"> </w:t>
      </w:r>
      <w:r w:rsidR="00AE3D7F" w:rsidRPr="00AE3D7F">
        <w:t xml:space="preserve"> </w:t>
      </w:r>
      <w:r w:rsidR="00AE3D7F">
        <w:t>I LLM sono specializzati nell’elaborazione del linguaggio naturale, ma appartengono alla più ampia categoria dei sistemi “generativi”, che comprende oltre alla generazione dei testi, anche quella di immagini</w:t>
      </w:r>
      <w:r w:rsidR="007C38C5">
        <w:rPr>
          <w:rStyle w:val="Rimandonotaapidipagina"/>
        </w:rPr>
        <w:footnoteReference w:id="19"/>
      </w:r>
      <w:r w:rsidR="00AE3D7F">
        <w:t>, di video, di musica. E, sotto il profilo applicativo, sono</w:t>
      </w:r>
      <w:r w:rsidR="00C15B1D">
        <w:t xml:space="preserve">, secondo la nomenclatura destinata ad entrare anche nel campo giuridico, poiché già inserita nella bozza dell’AI </w:t>
      </w:r>
      <w:proofErr w:type="spellStart"/>
      <w:r w:rsidR="00C15B1D">
        <w:t>Act</w:t>
      </w:r>
      <w:proofErr w:type="spellEnd"/>
      <w:r w:rsidR="00AE3D7F">
        <w:t xml:space="preserve"> </w:t>
      </w:r>
      <w:r w:rsidR="00C15B1D">
        <w:t>a finalità generale (</w:t>
      </w:r>
      <w:r w:rsidR="00C15B1D" w:rsidRPr="00C9264D">
        <w:rPr>
          <w:i/>
        </w:rPr>
        <w:t xml:space="preserve">general </w:t>
      </w:r>
      <w:proofErr w:type="spellStart"/>
      <w:r w:rsidR="00C15B1D" w:rsidRPr="00C9264D">
        <w:rPr>
          <w:i/>
        </w:rPr>
        <w:t>purpose</w:t>
      </w:r>
      <w:proofErr w:type="spellEnd"/>
      <w:r w:rsidR="00C15B1D">
        <w:t>)</w:t>
      </w:r>
      <w:r w:rsidR="00C15B1D">
        <w:rPr>
          <w:rStyle w:val="Rimandonotaapidipagina"/>
        </w:rPr>
        <w:footnoteReference w:id="20"/>
      </w:r>
      <w:r w:rsidR="00C15B1D">
        <w:t>.</w:t>
      </w:r>
    </w:p>
    <w:p w:rsidR="002375E0" w:rsidRDefault="001E711D" w:rsidP="00822495">
      <w:pPr>
        <w:jc w:val="both"/>
      </w:pPr>
      <w:r>
        <w:t xml:space="preserve">L’esempio più famoso di LLM oggi è certamente ChatGPT. </w:t>
      </w:r>
      <w:r w:rsidR="006E6DAC">
        <w:t xml:space="preserve"> </w:t>
      </w:r>
    </w:p>
    <w:p w:rsidR="00D60BA0" w:rsidRDefault="006E6DAC" w:rsidP="00822495">
      <w:pPr>
        <w:jc w:val="both"/>
      </w:pPr>
      <w:r>
        <w:t xml:space="preserve">ChatGPT si presenta come un </w:t>
      </w:r>
      <w:proofErr w:type="spellStart"/>
      <w:r>
        <w:t>chatbot</w:t>
      </w:r>
      <w:proofErr w:type="spellEnd"/>
      <w:r w:rsidR="00B77E08">
        <w:t xml:space="preserve">. </w:t>
      </w:r>
      <w:r w:rsidR="0010064D">
        <w:rPr>
          <w:rFonts w:cstheme="minorHAnsi"/>
        </w:rPr>
        <w:t>È</w:t>
      </w:r>
      <w:r w:rsidR="00B77E08">
        <w:t xml:space="preserve"> utilizzabile da tutti, senza alcuna competenza informatica che non sia quella di accedere ad un pc e</w:t>
      </w:r>
      <w:r w:rsidR="002375E0">
        <w:t>d accedere</w:t>
      </w:r>
      <w:r w:rsidR="00B77E08">
        <w:t xml:space="preserve"> </w:t>
      </w:r>
      <w:r w:rsidR="002375E0">
        <w:t>al web</w:t>
      </w:r>
      <w:r w:rsidR="00B77E08">
        <w:t>;</w:t>
      </w:r>
      <w:r>
        <w:t xml:space="preserve"> risponde a domande (</w:t>
      </w:r>
      <w:proofErr w:type="spellStart"/>
      <w:r w:rsidRPr="00D60BA0">
        <w:rPr>
          <w:i/>
        </w:rPr>
        <w:t>prom</w:t>
      </w:r>
      <w:r w:rsidR="002375E0">
        <w:rPr>
          <w:i/>
        </w:rPr>
        <w:t>p</w:t>
      </w:r>
      <w:r w:rsidRPr="00D60BA0">
        <w:rPr>
          <w:i/>
        </w:rPr>
        <w:t>t</w:t>
      </w:r>
      <w:proofErr w:type="spellEnd"/>
      <w:r>
        <w:t>) dell’utili</w:t>
      </w:r>
      <w:r w:rsidR="00D60BA0">
        <w:t xml:space="preserve">zzatore in modo conversazionale e fornisce risposte che, a prescindere dall’approfondimento dei contenuti, lasciano comunque esterrefatti per quanto sembrino umane. </w:t>
      </w:r>
      <w:r w:rsidR="00B77E08">
        <w:t>È</w:t>
      </w:r>
      <w:r w:rsidR="00D60BA0">
        <w:t xml:space="preserve"> stato l</w:t>
      </w:r>
      <w:r w:rsidR="00E8086E">
        <w:t>anciato sul mercato</w:t>
      </w:r>
      <w:r w:rsidR="001E711D">
        <w:t xml:space="preserve"> </w:t>
      </w:r>
      <w:r w:rsidR="00D60BA0">
        <w:t xml:space="preserve">mondiale </w:t>
      </w:r>
      <w:r w:rsidR="001E711D">
        <w:t xml:space="preserve">il 30 novembre 2022 da </w:t>
      </w:r>
      <w:r w:rsidR="001E711D" w:rsidRPr="00C9264D">
        <w:rPr>
          <w:i/>
        </w:rPr>
        <w:t>Open AI</w:t>
      </w:r>
      <w:r w:rsidR="001E711D">
        <w:t>, un’</w:t>
      </w:r>
      <w:r w:rsidR="00D60BA0">
        <w:t>impresa americana</w:t>
      </w:r>
      <w:r w:rsidR="00E8086E">
        <w:t xml:space="preserve"> </w:t>
      </w:r>
      <w:r w:rsidR="002375E0">
        <w:t>fondata</w:t>
      </w:r>
      <w:r w:rsidR="00D60BA0">
        <w:t>, inizialmente senza scopo di lucro</w:t>
      </w:r>
      <w:r w:rsidR="002375E0">
        <w:t>,</w:t>
      </w:r>
      <w:r w:rsidR="00D60BA0">
        <w:t xml:space="preserve"> come un </w:t>
      </w:r>
      <w:r w:rsidR="00E8086E">
        <w:t xml:space="preserve">laboratorio di </w:t>
      </w:r>
      <w:r w:rsidR="00D60BA0">
        <w:t>ricerca di scienziati talentuosi a</w:t>
      </w:r>
      <w:r w:rsidR="00E8086E">
        <w:t xml:space="preserve"> San Francisco</w:t>
      </w:r>
      <w:r w:rsidR="00FF457A">
        <w:t xml:space="preserve"> e che ora è valutata sul mercato circa 30 miliardi di dollari</w:t>
      </w:r>
      <w:r w:rsidR="00D60BA0">
        <w:t xml:space="preserve">. ChatGPT in due </w:t>
      </w:r>
      <w:r w:rsidR="00E8086E">
        <w:t>mesi ha raggiunto 100 milioni di utenti (Ins</w:t>
      </w:r>
      <w:r w:rsidR="00D60BA0">
        <w:t xml:space="preserve">tagram ci ha impiegato 9 mesi). </w:t>
      </w:r>
      <w:r w:rsidR="00A97989">
        <w:rPr>
          <w:rFonts w:cstheme="minorHAnsi"/>
        </w:rPr>
        <w:t>È</w:t>
      </w:r>
      <w:r w:rsidR="00D60BA0">
        <w:t xml:space="preserve"> </w:t>
      </w:r>
      <w:r w:rsidR="002375E0">
        <w:t xml:space="preserve">da mesi </w:t>
      </w:r>
      <w:r w:rsidR="00D60BA0">
        <w:t>al centro dell’attenzione dei professionisti della conoscenza (</w:t>
      </w:r>
      <w:proofErr w:type="spellStart"/>
      <w:r w:rsidR="00D60BA0" w:rsidRPr="00C9264D">
        <w:rPr>
          <w:i/>
        </w:rPr>
        <w:t>knowledge</w:t>
      </w:r>
      <w:proofErr w:type="spellEnd"/>
      <w:r w:rsidR="00D60BA0" w:rsidRPr="00C9264D">
        <w:rPr>
          <w:i/>
        </w:rPr>
        <w:t xml:space="preserve"> </w:t>
      </w:r>
      <w:proofErr w:type="spellStart"/>
      <w:r w:rsidR="00D60BA0" w:rsidRPr="00C9264D">
        <w:rPr>
          <w:i/>
        </w:rPr>
        <w:t>workers</w:t>
      </w:r>
      <w:proofErr w:type="spellEnd"/>
      <w:r w:rsidR="00D60BA0">
        <w:t>) preoccupati dell’impatto sul lavoro di tale sistema; ma anche delle Istituzioni, comprese quelle euro</w:t>
      </w:r>
      <w:r w:rsidR="002375E0">
        <w:t xml:space="preserve"> </w:t>
      </w:r>
      <w:r w:rsidR="00D60BA0">
        <w:t>unitarie e italiane.</w:t>
      </w:r>
      <w:r w:rsidR="00771C10">
        <w:t xml:space="preserve"> Ha già rivoluzionato il mercato, poiché è oramai aperta la gara tra le maggiori </w:t>
      </w:r>
      <w:proofErr w:type="spellStart"/>
      <w:r w:rsidR="00771C10" w:rsidRPr="00C9264D">
        <w:rPr>
          <w:i/>
        </w:rPr>
        <w:t>BigTech</w:t>
      </w:r>
      <w:proofErr w:type="spellEnd"/>
      <w:r w:rsidR="00771C10">
        <w:t xml:space="preserve"> nel campo di sistemi specializzati nel linguaggio naturale</w:t>
      </w:r>
      <w:r w:rsidR="00771C10">
        <w:rPr>
          <w:rStyle w:val="Rimandonotaapidipagina"/>
        </w:rPr>
        <w:footnoteReference w:id="21"/>
      </w:r>
      <w:r w:rsidR="00771C10">
        <w:t>.</w:t>
      </w:r>
    </w:p>
    <w:p w:rsidR="004D1275" w:rsidRDefault="00D60BA0" w:rsidP="00822495">
      <w:pPr>
        <w:jc w:val="both"/>
      </w:pPr>
      <w:r>
        <w:t>Per riprendere</w:t>
      </w:r>
      <w:r w:rsidR="00E8086E">
        <w:t xml:space="preserve"> il concetto di vastità dei </w:t>
      </w:r>
      <w:r w:rsidR="00E8086E" w:rsidRPr="00C9264D">
        <w:rPr>
          <w:i/>
        </w:rPr>
        <w:t>Large Language Model</w:t>
      </w:r>
      <w:r w:rsidR="00E8086E">
        <w:t xml:space="preserve">, </w:t>
      </w:r>
      <w:r w:rsidR="004D1275">
        <w:t>e volendo dare qualche numero:</w:t>
      </w:r>
    </w:p>
    <w:p w:rsidR="00E8086E" w:rsidRDefault="004D1275" w:rsidP="00822495">
      <w:pPr>
        <w:jc w:val="both"/>
      </w:pPr>
      <w:r>
        <w:t>-</w:t>
      </w:r>
      <w:r w:rsidR="00A97989">
        <w:t xml:space="preserve"> </w:t>
      </w:r>
      <w:r>
        <w:t xml:space="preserve">quanto ai dati utilizzati per l’allenamento e la generazione dei testi linguistici, </w:t>
      </w:r>
      <w:r w:rsidR="00E8086E">
        <w:t>GPT 4.0</w:t>
      </w:r>
      <w:r>
        <w:t xml:space="preserve"> – ultima versione del modello algoritmico su cui si basa ChatGPT - si fonda su circa 570 Gigabyte di dati costituiti da</w:t>
      </w:r>
      <w:r w:rsidR="00E8086E">
        <w:t xml:space="preserve"> testi scritti tratti dal web </w:t>
      </w:r>
      <w:r>
        <w:t xml:space="preserve">di tutte le forme possibili (piattaforme come </w:t>
      </w:r>
      <w:proofErr w:type="spellStart"/>
      <w:r w:rsidRPr="00C9264D">
        <w:rPr>
          <w:i/>
        </w:rPr>
        <w:t>Reddit</w:t>
      </w:r>
      <w:proofErr w:type="spellEnd"/>
      <w:r>
        <w:t xml:space="preserve"> e </w:t>
      </w:r>
      <w:r w:rsidRPr="00C9264D">
        <w:rPr>
          <w:i/>
        </w:rPr>
        <w:t>Wikipedia, social-network</w:t>
      </w:r>
      <w:r>
        <w:t>, pagine web, libri online, articoli di quotidiani, disponibili sul</w:t>
      </w:r>
      <w:r w:rsidRPr="00C9264D">
        <w:rPr>
          <w:i/>
        </w:rPr>
        <w:t xml:space="preserve"> </w:t>
      </w:r>
      <w:r w:rsidR="00A97989" w:rsidRPr="00C9264D">
        <w:rPr>
          <w:i/>
        </w:rPr>
        <w:t>web</w:t>
      </w:r>
      <w:r w:rsidR="00A97989">
        <w:t xml:space="preserve"> </w:t>
      </w:r>
      <w:r w:rsidR="00E8086E">
        <w:t>fino a settembre 2021</w:t>
      </w:r>
      <w:r>
        <w:t>)</w:t>
      </w:r>
      <w:r w:rsidR="00E8086E">
        <w:t xml:space="preserve">. Sono </w:t>
      </w:r>
      <w:r>
        <w:t xml:space="preserve">più o meno </w:t>
      </w:r>
      <w:r w:rsidR="00E8086E">
        <w:t>l’equi</w:t>
      </w:r>
      <w:r>
        <w:t>valente di circa 760.000 romanzi</w:t>
      </w:r>
      <w:r w:rsidR="00A97989">
        <w:t>;</w:t>
      </w:r>
    </w:p>
    <w:p w:rsidR="00E8086E" w:rsidRDefault="00E8086E" w:rsidP="00822495">
      <w:pPr>
        <w:jc w:val="both"/>
      </w:pPr>
      <w:r>
        <w:t xml:space="preserve">- </w:t>
      </w:r>
      <w:r w:rsidR="004D1275">
        <w:t xml:space="preserve">quanto ai </w:t>
      </w:r>
      <w:r w:rsidR="004D1275" w:rsidRPr="004D1275">
        <w:t>compiti</w:t>
      </w:r>
      <w:r w:rsidR="004D1275">
        <w:t xml:space="preserve"> che può svolgere su </w:t>
      </w:r>
      <w:r w:rsidR="004D1275" w:rsidRPr="004D1275">
        <w:t>richiesta,</w:t>
      </w:r>
      <w:r w:rsidR="004D1275">
        <w:rPr>
          <w:b/>
        </w:rPr>
        <w:t xml:space="preserve"> </w:t>
      </w:r>
      <w:r w:rsidR="004D1275">
        <w:t>ChatGPT</w:t>
      </w:r>
      <w:r>
        <w:t xml:space="preserve"> può </w:t>
      </w:r>
      <w:r w:rsidRPr="004D1275">
        <w:rPr>
          <w:i/>
        </w:rPr>
        <w:t>generare</w:t>
      </w:r>
      <w:r>
        <w:t xml:space="preserve"> </w:t>
      </w:r>
      <w:r w:rsidR="004D1275">
        <w:t>ricette di cucina, poesie</w:t>
      </w:r>
      <w:r w:rsidR="00244F14">
        <w:t xml:space="preserve"> nello stile del poeta preferito</w:t>
      </w:r>
      <w:r w:rsidR="004D1275">
        <w:t xml:space="preserve">, mail professionali o meno, </w:t>
      </w:r>
      <w:r>
        <w:t xml:space="preserve">articoli di quotidiani, saggi scientifici in domini specifici, come finanza, medicina, </w:t>
      </w:r>
      <w:r w:rsidR="004D1275">
        <w:t xml:space="preserve">legale; nel dominio legale, c’è già una nutrita letteratura soprattutto straniera, anche perché </w:t>
      </w:r>
      <w:r w:rsidR="00244F14">
        <w:t xml:space="preserve">in USA ChatGPT è stato sottoposto a diverse sperimentazioni, e </w:t>
      </w:r>
      <w:r w:rsidR="00732F02">
        <w:t xml:space="preserve">in alcune di </w:t>
      </w:r>
      <w:r w:rsidR="00244F14">
        <w:t xml:space="preserve">queste ha superato </w:t>
      </w:r>
      <w:r>
        <w:t xml:space="preserve">l’esame </w:t>
      </w:r>
      <w:r w:rsidR="004D1275">
        <w:t>di abilitazione per la professione di avvocato</w:t>
      </w:r>
      <w:r w:rsidR="00771C10">
        <w:rPr>
          <w:rStyle w:val="Rimandonotaapidipagina"/>
        </w:rPr>
        <w:footnoteReference w:id="22"/>
      </w:r>
      <w:r w:rsidR="004D1275">
        <w:t xml:space="preserve">. </w:t>
      </w:r>
    </w:p>
    <w:p w:rsidR="009778E7" w:rsidRDefault="00E8086E" w:rsidP="00822495">
      <w:pPr>
        <w:jc w:val="both"/>
      </w:pPr>
      <w:r>
        <w:t xml:space="preserve">- </w:t>
      </w:r>
      <w:r w:rsidR="00244F14">
        <w:t xml:space="preserve">quanto alla potenza </w:t>
      </w:r>
      <w:r w:rsidRPr="00244F14">
        <w:t>computazionale</w:t>
      </w:r>
      <w:r w:rsidR="00244F14">
        <w:t>,</w:t>
      </w:r>
      <w:r w:rsidRPr="00244F14">
        <w:t xml:space="preserve"> </w:t>
      </w:r>
      <w:r>
        <w:t xml:space="preserve">Open AI utilizza i suoi </w:t>
      </w:r>
      <w:r w:rsidR="00732F02">
        <w:t>Super computer</w:t>
      </w:r>
      <w:r>
        <w:t xml:space="preserve"> distribuiti in rete in circa 30 Stati degli Stati Uniti, ma anche </w:t>
      </w:r>
      <w:r w:rsidR="00244F14">
        <w:t xml:space="preserve">il servizio </w:t>
      </w:r>
      <w:proofErr w:type="spellStart"/>
      <w:r>
        <w:t>cloud</w:t>
      </w:r>
      <w:proofErr w:type="spellEnd"/>
      <w:r>
        <w:t xml:space="preserve"> </w:t>
      </w:r>
      <w:proofErr w:type="spellStart"/>
      <w:r w:rsidR="00244F14" w:rsidRPr="00C9264D">
        <w:rPr>
          <w:i/>
        </w:rPr>
        <w:t>Azure</w:t>
      </w:r>
      <w:proofErr w:type="spellEnd"/>
      <w:r w:rsidR="00244F14">
        <w:t xml:space="preserve"> </w:t>
      </w:r>
      <w:r>
        <w:t>di Microsoft che</w:t>
      </w:r>
      <w:r w:rsidR="00244F14">
        <w:t>, mediante una partnership commerciale consolidatasi nel 2019,</w:t>
      </w:r>
      <w:r>
        <w:t xml:space="preserve"> a gennaio 2023 </w:t>
      </w:r>
      <w:r w:rsidR="00244F14">
        <w:t xml:space="preserve">ha investito </w:t>
      </w:r>
      <w:r>
        <w:t>circa 10 miliardi di euro</w:t>
      </w:r>
      <w:r w:rsidR="00244F14">
        <w:t xml:space="preserve"> nei progetti di IA di OpenAI (una cifra pari a più di 5 volte l’investimento pubblico pianificato dall’Unione Europea nel settore). </w:t>
      </w:r>
      <w:r>
        <w:t xml:space="preserve">L’investimento </w:t>
      </w:r>
      <w:r w:rsidR="00244F14">
        <w:t xml:space="preserve">ha però </w:t>
      </w:r>
      <w:r>
        <w:t>porta</w:t>
      </w:r>
      <w:r w:rsidR="00244F14">
        <w:t>to già</w:t>
      </w:r>
      <w:r>
        <w:t xml:space="preserve"> i suoi frutti, perché da qualche giorno </w:t>
      </w:r>
      <w:r w:rsidR="00244F14">
        <w:t>ChatGPT è integrato nel motore di ricerca BING</w:t>
      </w:r>
      <w:r w:rsidR="00244F14">
        <w:rPr>
          <w:rStyle w:val="Rimandonotaapidipagina"/>
        </w:rPr>
        <w:footnoteReference w:id="23"/>
      </w:r>
      <w:r w:rsidR="00241FCF">
        <w:t xml:space="preserve"> e nell’immediato futuro l’integrazione potrà riguardare tutti gli applicativi Microsoft, compreso Teams ben noto ai magistrati amministrativi.</w:t>
      </w:r>
    </w:p>
    <w:p w:rsidR="00E8086E" w:rsidRPr="00B60473" w:rsidRDefault="00E8086E" w:rsidP="00822495">
      <w:pPr>
        <w:jc w:val="both"/>
        <w:rPr>
          <w:b/>
        </w:rPr>
      </w:pPr>
      <w:r w:rsidRPr="00B60473">
        <w:rPr>
          <w:b/>
        </w:rPr>
        <w:t>Come funzionano i LLM?</w:t>
      </w:r>
    </w:p>
    <w:p w:rsidR="00B77E08" w:rsidRDefault="00241FCF" w:rsidP="00822495">
      <w:pPr>
        <w:jc w:val="both"/>
      </w:pPr>
      <w:r>
        <w:t>I</w:t>
      </w:r>
      <w:r w:rsidR="00E8086E">
        <w:t xml:space="preserve"> sistemi di LLM </w:t>
      </w:r>
      <w:r>
        <w:t>– come tutti i sistemi di IA – non sono intelligenti, nel senso in cui l’intellig</w:t>
      </w:r>
      <w:r w:rsidR="00B77E08">
        <w:t xml:space="preserve">enza è </w:t>
      </w:r>
      <w:r w:rsidR="00137C7A">
        <w:t xml:space="preserve">riferibile, sia pure nelle sue diverse declinazioni, </w:t>
      </w:r>
      <w:r w:rsidR="00B77E08">
        <w:t>agli uomini.</w:t>
      </w:r>
      <w:r>
        <w:t xml:space="preserve"> </w:t>
      </w:r>
      <w:r w:rsidR="00B77E08" w:rsidRPr="00B77E08">
        <w:t xml:space="preserve">Non hanno nessuna comprensione </w:t>
      </w:r>
      <w:r w:rsidR="00B77E08">
        <w:t xml:space="preserve">e nessuna consapevolezza </w:t>
      </w:r>
      <w:r w:rsidR="00B77E08" w:rsidRPr="00B77E08">
        <w:t>di ciò che dicono</w:t>
      </w:r>
      <w:r w:rsidR="00B77E08">
        <w:t xml:space="preserve">. </w:t>
      </w:r>
      <w:r w:rsidR="00732F02">
        <w:t xml:space="preserve">Le applicazioni di IA </w:t>
      </w:r>
      <w:r w:rsidR="00732F02" w:rsidRPr="00B77E08">
        <w:t>seguono regole meccaniche, sono matematica complessa</w:t>
      </w:r>
      <w:r w:rsidR="00732F02">
        <w:t xml:space="preserve">. </w:t>
      </w:r>
      <w:r w:rsidR="00B77E08">
        <w:t>I</w:t>
      </w:r>
      <w:r w:rsidR="00B77E08" w:rsidRPr="00B77E08">
        <w:t xml:space="preserve">ncontrano, come tutti i sistemi di AI, il cd. </w:t>
      </w:r>
      <w:r w:rsidR="009778E7">
        <w:t>“</w:t>
      </w:r>
      <w:r w:rsidR="00B77E08" w:rsidRPr="00B77E08">
        <w:rPr>
          <w:i/>
        </w:rPr>
        <w:t>muro del significato</w:t>
      </w:r>
      <w:r w:rsidR="009778E7">
        <w:rPr>
          <w:i/>
        </w:rPr>
        <w:t>”</w:t>
      </w:r>
      <w:r w:rsidR="00B77E08" w:rsidRPr="00B77E08">
        <w:t>.</w:t>
      </w:r>
      <w:r w:rsidR="00732F02">
        <w:t xml:space="preserve"> </w:t>
      </w:r>
      <w:r w:rsidR="00B77E08">
        <w:t>In sostanza,</w:t>
      </w:r>
      <w:r w:rsidR="00AE3D7F">
        <w:t xml:space="preserve"> senza alcuna comprensione del significato o dei concetti sottesi alle parole utilizzate,</w:t>
      </w:r>
      <w:r w:rsidR="00B77E08">
        <w:t xml:space="preserve"> i sistemi di NLP avanzati, come </w:t>
      </w:r>
      <w:r w:rsidR="00B77E08" w:rsidRPr="00B77E08">
        <w:t>ChatGPT</w:t>
      </w:r>
      <w:r w:rsidR="00B77E08">
        <w:t xml:space="preserve">, </w:t>
      </w:r>
      <w:r w:rsidR="00B77E08" w:rsidRPr="00C9264D">
        <w:rPr>
          <w:i/>
        </w:rPr>
        <w:t>predicon</w:t>
      </w:r>
      <w:r w:rsidR="00AE3D7F">
        <w:t xml:space="preserve">o </w:t>
      </w:r>
      <w:r w:rsidR="00B77E08" w:rsidRPr="00B77E08">
        <w:t>la parola che segue a quella precedente secondo inferenze statistiche</w:t>
      </w:r>
      <w:r w:rsidR="00B77E08">
        <w:t xml:space="preserve">. </w:t>
      </w:r>
      <w:r w:rsidR="009F6691">
        <w:t xml:space="preserve">Sono potenti modelli algoritmici </w:t>
      </w:r>
      <w:r w:rsidR="00AE3D7F">
        <w:t>“predittivi”. Per questa assenza di intelligenza, anche i NLP o i LLM r</w:t>
      </w:r>
      <w:r w:rsidR="00B77E08">
        <w:t xml:space="preserve">ealizzano perciò, come tutti i sistemi di IA, </w:t>
      </w:r>
      <w:r>
        <w:t xml:space="preserve">il </w:t>
      </w:r>
      <w:r w:rsidR="009778E7">
        <w:t>«</w:t>
      </w:r>
      <w:r w:rsidRPr="00B77E08">
        <w:rPr>
          <w:i/>
        </w:rPr>
        <w:t>disallineamento digitale tra azione e intelligenza, un fenomeno senza precedenti che ha causato alcuni malintesi</w:t>
      </w:r>
      <w:r w:rsidR="00B77E08">
        <w:rPr>
          <w:i/>
        </w:rPr>
        <w:t xml:space="preserve"> (…)</w:t>
      </w:r>
      <w:r w:rsidR="00B77E08">
        <w:t xml:space="preserve"> </w:t>
      </w:r>
      <w:r w:rsidRPr="00B77E08">
        <w:rPr>
          <w:i/>
        </w:rPr>
        <w:t>sanno eseguire un compito con successo in modo tale che il risultato sia altrettanto buono o migliore di quello che l’intelligenza umana sarebbe stata in grado di ottenere. Il come non è in discussione, lo è solo il risultato. Questo punto è cruciale, logicamente e storicamente</w:t>
      </w:r>
      <w:r w:rsidR="009778E7">
        <w:rPr>
          <w:i/>
        </w:rPr>
        <w:t>»</w:t>
      </w:r>
      <w:r w:rsidR="00B77E08">
        <w:rPr>
          <w:rStyle w:val="Rimandonotaapidipagina"/>
        </w:rPr>
        <w:footnoteReference w:id="24"/>
      </w:r>
      <w:r>
        <w:t>. Logicamente</w:t>
      </w:r>
      <w:r w:rsidR="009F6691">
        <w:t>,</w:t>
      </w:r>
      <w:r>
        <w:t xml:space="preserve"> perché la similitudine tra il risultato prodotto dalla macchina e uno analogo prodotto dall’uomo si ferma appunto al risultato</w:t>
      </w:r>
      <w:r w:rsidR="00732F02">
        <w:t xml:space="preserve"> e non guarda al processo</w:t>
      </w:r>
      <w:r>
        <w:t xml:space="preserve">. Storicamente, perché non è mai accaduto prima nella </w:t>
      </w:r>
      <w:r w:rsidR="009F6691">
        <w:t>S</w:t>
      </w:r>
      <w:r>
        <w:t xml:space="preserve">toria che </w:t>
      </w:r>
      <w:r w:rsidR="00B77E08">
        <w:t xml:space="preserve">si realizzasse un “divorzio” tra l’intelligenza e la </w:t>
      </w:r>
      <w:r w:rsidR="00AE3D7F">
        <w:t xml:space="preserve">abilità </w:t>
      </w:r>
      <w:r w:rsidR="00732F02">
        <w:t xml:space="preserve">di </w:t>
      </w:r>
      <w:r w:rsidR="00B77E08">
        <w:t>far bene le cose</w:t>
      </w:r>
      <w:r w:rsidR="00732F02">
        <w:t xml:space="preserve">, di </w:t>
      </w:r>
      <w:r w:rsidR="00AE3D7F">
        <w:t>risolvere problemi</w:t>
      </w:r>
      <w:r w:rsidR="00B77E08">
        <w:t xml:space="preserve">. </w:t>
      </w:r>
    </w:p>
    <w:p w:rsidR="00AE3D7F" w:rsidRDefault="00AE3D7F" w:rsidP="00822495">
      <w:pPr>
        <w:jc w:val="both"/>
      </w:pPr>
    </w:p>
    <w:p w:rsidR="00AE3D7F" w:rsidRDefault="00AE3D7F" w:rsidP="00822495">
      <w:pPr>
        <w:jc w:val="both"/>
        <w:rPr>
          <w:b/>
        </w:rPr>
      </w:pPr>
      <w:r w:rsidRPr="00C9264D">
        <w:rPr>
          <w:b/>
        </w:rPr>
        <w:t>3. LA PRASSI</w:t>
      </w:r>
    </w:p>
    <w:p w:rsidR="00AD6AFA" w:rsidRPr="00C9264D" w:rsidRDefault="00AD6AFA" w:rsidP="00822495">
      <w:pPr>
        <w:jc w:val="both"/>
        <w:rPr>
          <w:b/>
        </w:rPr>
      </w:pPr>
      <w:r>
        <w:rPr>
          <w:b/>
        </w:rPr>
        <w:t>Le prospettive di utilizzo</w:t>
      </w:r>
    </w:p>
    <w:p w:rsidR="00B77E08" w:rsidRDefault="00B77E08" w:rsidP="00822495">
      <w:pPr>
        <w:jc w:val="both"/>
      </w:pPr>
      <w:r>
        <w:t xml:space="preserve">L’operatività dei sistemi LLM nell’ambito dell’area del linguaggio naturale ha un effetto dirompente. </w:t>
      </w:r>
      <w:r w:rsidR="004C7A00">
        <w:t>P</w:t>
      </w:r>
      <w:r>
        <w:t>erché il linguaggio è la “</w:t>
      </w:r>
      <w:r w:rsidRPr="004C7A00">
        <w:rPr>
          <w:i/>
        </w:rPr>
        <w:t>moneta del regno</w:t>
      </w:r>
      <w:r>
        <w:t>”</w:t>
      </w:r>
      <w:r w:rsidR="004C7A00">
        <w:t xml:space="preserve"> del dominio legale. I giuristi, qualunque sia la loro sfera di professione (avvocati, giudici, professori universitari) </w:t>
      </w:r>
      <w:r w:rsidR="009F6691">
        <w:t>lavorano “</w:t>
      </w:r>
      <w:r w:rsidR="009F6691" w:rsidRPr="00732F02">
        <w:rPr>
          <w:i/>
        </w:rPr>
        <w:t>con</w:t>
      </w:r>
      <w:r w:rsidR="009F6691">
        <w:t>” e “</w:t>
      </w:r>
      <w:r w:rsidR="009F6691" w:rsidRPr="00732F02">
        <w:rPr>
          <w:i/>
        </w:rPr>
        <w:t>sulle</w:t>
      </w:r>
      <w:r w:rsidR="009F6691">
        <w:t>” parole.</w:t>
      </w:r>
      <w:r>
        <w:t xml:space="preserve"> </w:t>
      </w:r>
      <w:r w:rsidR="009F6691">
        <w:t>C</w:t>
      </w:r>
      <w:r w:rsidR="004C7A00">
        <w:t xml:space="preserve">ome evocativamente è stato detto, </w:t>
      </w:r>
      <w:r w:rsidR="009778E7">
        <w:t>«</w:t>
      </w:r>
      <w:r w:rsidR="004C7A00" w:rsidRPr="00B60473">
        <w:rPr>
          <w:i/>
        </w:rPr>
        <w:t>il diritto ci giunge per il tramite delle parole e si identifica con il discorso che uomini rivolgono imperativamente ad altri uomini. Di qui l’essenziale problema del linguaggio giuridico: parole scelte, nessi grammaticali e sintattici, brevità o lunghezza della frase. La riflessione storica insegna che ogni fonte del diritto ha un proprio linguaggio onde si trascorre dall’enfasi perentoria di costituzioni e dichiarazioni di principio alla secchezza delle leggi ordinarie</w:t>
      </w:r>
      <w:r w:rsidR="009778E7">
        <w:rPr>
          <w:i/>
        </w:rPr>
        <w:t>»</w:t>
      </w:r>
      <w:r w:rsidR="004C7A00">
        <w:rPr>
          <w:rStyle w:val="Rimandonotaapidipagina"/>
        </w:rPr>
        <w:footnoteReference w:id="25"/>
      </w:r>
      <w:r w:rsidR="004C7A00">
        <w:t xml:space="preserve">. </w:t>
      </w:r>
    </w:p>
    <w:p w:rsidR="00B60473" w:rsidRDefault="00042675" w:rsidP="00822495">
      <w:pPr>
        <w:jc w:val="both"/>
      </w:pPr>
      <w:r>
        <w:t xml:space="preserve">I LLM </w:t>
      </w:r>
      <w:r w:rsidR="00B60473">
        <w:t>hanno pertanto prospettive di utilizzo infinite</w:t>
      </w:r>
      <w:r>
        <w:t xml:space="preserve"> nel campo giuridico</w:t>
      </w:r>
      <w:r w:rsidR="00765317">
        <w:rPr>
          <w:rStyle w:val="Rimandonotaapidipagina"/>
        </w:rPr>
        <w:footnoteReference w:id="26"/>
      </w:r>
      <w:r w:rsidR="00AE3D7F">
        <w:t>.</w:t>
      </w:r>
      <w:r>
        <w:t xml:space="preserve"> </w:t>
      </w:r>
      <w:r w:rsidR="00AE3D7F">
        <w:t>T</w:t>
      </w:r>
      <w:r>
        <w:t xml:space="preserve">ante quanti sono i compiti in cui è scomponibile il lavoro del giurista: ricerca delle fonti, elaborazione dei documenti, redazione di testi giuridici. Ma poiché i </w:t>
      </w:r>
      <w:r w:rsidR="00B60473">
        <w:t xml:space="preserve">sistemi </w:t>
      </w:r>
      <w:r>
        <w:t>di recente emersione</w:t>
      </w:r>
      <w:r w:rsidR="00AE3D7F">
        <w:t xml:space="preserve"> cd.</w:t>
      </w:r>
      <w:r>
        <w:t xml:space="preserve"> “generativi” sono </w:t>
      </w:r>
      <w:r w:rsidRPr="00042675">
        <w:t xml:space="preserve">anche </w:t>
      </w:r>
      <w:r w:rsidR="00B60473" w:rsidRPr="00042675">
        <w:t>multimodali</w:t>
      </w:r>
      <w:r w:rsidR="00B60473" w:rsidRPr="00B60473">
        <w:rPr>
          <w:b/>
        </w:rPr>
        <w:t>,</w:t>
      </w:r>
      <w:r w:rsidR="00B60473">
        <w:t xml:space="preserve"> </w:t>
      </w:r>
      <w:r>
        <w:t xml:space="preserve">ovvero possono </w:t>
      </w:r>
      <w:r w:rsidR="00A941CB">
        <w:t xml:space="preserve">transitare </w:t>
      </w:r>
      <w:r w:rsidR="00B60473">
        <w:t xml:space="preserve">dal linguaggio </w:t>
      </w:r>
      <w:r>
        <w:t xml:space="preserve">naturale </w:t>
      </w:r>
      <w:r w:rsidR="00B60473">
        <w:t>alle immagini e ritorno</w:t>
      </w:r>
      <w:r>
        <w:rPr>
          <w:rStyle w:val="Rimandonotaapidipagina"/>
        </w:rPr>
        <w:footnoteReference w:id="27"/>
      </w:r>
      <w:r w:rsidR="00B60473">
        <w:t xml:space="preserve">, </w:t>
      </w:r>
      <w:r>
        <w:t>sono facilmente</w:t>
      </w:r>
      <w:r w:rsidR="00B60473">
        <w:t xml:space="preserve"> immaginabili </w:t>
      </w:r>
      <w:r>
        <w:t>applicazioni in tutti i settori</w:t>
      </w:r>
      <w:r w:rsidR="00A941CB">
        <w:t xml:space="preserve"> </w:t>
      </w:r>
      <w:r>
        <w:t>del diritto amministrativo (urbanistica, edilizia, beni culturali</w:t>
      </w:r>
      <w:r w:rsidR="009F6691">
        <w:t>, ambiente</w:t>
      </w:r>
      <w:r>
        <w:t>), in cui vengono utilizzati anche documenti “fotografici”</w:t>
      </w:r>
      <w:r w:rsidR="00A941CB">
        <w:t>,</w:t>
      </w:r>
      <w:r>
        <w:t xml:space="preserve"> immagini </w:t>
      </w:r>
      <w:r w:rsidR="00B60473">
        <w:t>satellit</w:t>
      </w:r>
      <w:r w:rsidR="009F6691">
        <w:t>ari di paesaggi urbani e rurali,</w:t>
      </w:r>
      <w:r w:rsidR="00B60473">
        <w:t xml:space="preserve"> immagini catastali digitali</w:t>
      </w:r>
      <w:r>
        <w:t>zzate</w:t>
      </w:r>
      <w:r w:rsidR="00A941CB">
        <w:t xml:space="preserve">, planimetrie progettuali allegati agli atti </w:t>
      </w:r>
      <w:r w:rsidR="009F6691">
        <w:t>amministrativi</w:t>
      </w:r>
      <w:r>
        <w:t xml:space="preserve">. Sembrano scenari </w:t>
      </w:r>
      <w:r w:rsidR="009F6691">
        <w:t>distopici</w:t>
      </w:r>
      <w:r>
        <w:t xml:space="preserve">. Forse </w:t>
      </w:r>
      <w:r w:rsidR="009F6691">
        <w:t xml:space="preserve">però </w:t>
      </w:r>
      <w:r>
        <w:t xml:space="preserve">non lo sono. Una delle prospettive di utilizzo del </w:t>
      </w:r>
      <w:r w:rsidR="009F6691">
        <w:t xml:space="preserve">Building Information </w:t>
      </w:r>
      <w:proofErr w:type="spellStart"/>
      <w:r w:rsidR="009F6691">
        <w:t>Modelling</w:t>
      </w:r>
      <w:proofErr w:type="spellEnd"/>
      <w:r w:rsidR="009F6691">
        <w:t xml:space="preserve"> (</w:t>
      </w:r>
      <w:r>
        <w:t>BIM</w:t>
      </w:r>
      <w:r w:rsidR="009F6691">
        <w:t>)</w:t>
      </w:r>
      <w:r w:rsidR="003B1960">
        <w:t>,</w:t>
      </w:r>
      <w:r w:rsidR="00A941CB">
        <w:t xml:space="preserve"> </w:t>
      </w:r>
      <w:r w:rsidR="00D1288C">
        <w:t xml:space="preserve">uno dei </w:t>
      </w:r>
      <w:r w:rsidR="00FA5828">
        <w:t>perni</w:t>
      </w:r>
      <w:r w:rsidR="00D1288C">
        <w:t xml:space="preserve"> dell’ecosistema digitale nel nuovo Codice dei </w:t>
      </w:r>
      <w:r w:rsidR="00012C00">
        <w:t>c</w:t>
      </w:r>
      <w:r w:rsidR="00D1288C">
        <w:t xml:space="preserve">ontratti </w:t>
      </w:r>
      <w:r w:rsidR="00012C00">
        <w:t>p</w:t>
      </w:r>
      <w:r w:rsidR="00D1288C">
        <w:t>ubblici</w:t>
      </w:r>
      <w:r w:rsidR="00A941CB">
        <w:t>,</w:t>
      </w:r>
      <w:r w:rsidR="00D1288C">
        <w:t xml:space="preserve"> è quella del </w:t>
      </w:r>
      <w:r>
        <w:t xml:space="preserve">cd. </w:t>
      </w:r>
      <w:r w:rsidR="00DB23EC" w:rsidRPr="00C9264D">
        <w:rPr>
          <w:i/>
        </w:rPr>
        <w:t>Model</w:t>
      </w:r>
      <w:r w:rsidR="00DB23EC">
        <w:t xml:space="preserve"> o </w:t>
      </w:r>
      <w:r w:rsidR="00DB23EC" w:rsidRPr="00C9264D">
        <w:rPr>
          <w:i/>
        </w:rPr>
        <w:t xml:space="preserve">Code </w:t>
      </w:r>
      <w:proofErr w:type="spellStart"/>
      <w:r w:rsidR="00012C00">
        <w:rPr>
          <w:i/>
        </w:rPr>
        <w:t>c</w:t>
      </w:r>
      <w:r w:rsidR="00DB23EC" w:rsidRPr="00C9264D">
        <w:rPr>
          <w:i/>
        </w:rPr>
        <w:t>hecking</w:t>
      </w:r>
      <w:proofErr w:type="spellEnd"/>
      <w:r w:rsidR="00D1288C">
        <w:t>, fondata proprio sull’integrazione del progetto digitale</w:t>
      </w:r>
      <w:r w:rsidR="00DB23EC">
        <w:t xml:space="preserve"> di edifici ed infrastrutture </w:t>
      </w:r>
      <w:r w:rsidR="00D1288C">
        <w:t>con l’utilizzo di sistemi di NLP e sulla possibilità che la verifica di coerenza del “gemello digitale”</w:t>
      </w:r>
      <w:r w:rsidR="00732F02">
        <w:t xml:space="preserve"> dell’edificio</w:t>
      </w:r>
      <w:r w:rsidR="00D1288C">
        <w:t xml:space="preserve"> possa compiersi anche rispetto alla disciplina urbanistica ed edilizia di zona, redatta in linguaggio naturale appunto. Nel 2019, il </w:t>
      </w:r>
      <w:proofErr w:type="spellStart"/>
      <w:r w:rsidR="00D1288C" w:rsidRPr="00D1288C">
        <w:rPr>
          <w:i/>
        </w:rPr>
        <w:t>buildingSMART</w:t>
      </w:r>
      <w:proofErr w:type="spellEnd"/>
      <w:r w:rsidR="00D1288C" w:rsidRPr="00D1288C">
        <w:rPr>
          <w:i/>
        </w:rPr>
        <w:t xml:space="preserve"> International Awards</w:t>
      </w:r>
      <w:r w:rsidR="00D1288C" w:rsidRPr="00D1288C">
        <w:t xml:space="preserve"> è s</w:t>
      </w:r>
      <w:r w:rsidR="00D1288C">
        <w:t xml:space="preserve">tato attribuito ad un progetto di ricerca, svolto in </w:t>
      </w:r>
      <w:r w:rsidR="00D1288C" w:rsidRPr="00C9264D">
        <w:rPr>
          <w:i/>
        </w:rPr>
        <w:t>partnership</w:t>
      </w:r>
      <w:r w:rsidR="00D1288C">
        <w:t xml:space="preserve"> tra Il Genio civile di Avellino, Il Comune di Montemarano e il Dipartimento di Ingegneria dell’Università Federico II di Napoli, diretto </w:t>
      </w:r>
      <w:r w:rsidR="00732F02">
        <w:t xml:space="preserve">proprio </w:t>
      </w:r>
      <w:r w:rsidR="00D1288C">
        <w:t>a consentire le verifiche istruttorie per il rilascio di un’autorizzazione sismica, mediante controlli automatici di conformità del progetto rispetto alla disciplina vigente</w:t>
      </w:r>
      <w:r w:rsidR="00D1288C">
        <w:rPr>
          <w:rStyle w:val="Rimandonotaapidipagina"/>
        </w:rPr>
        <w:footnoteReference w:id="28"/>
      </w:r>
      <w:r w:rsidR="00D1288C">
        <w:t xml:space="preserve">. </w:t>
      </w:r>
    </w:p>
    <w:p w:rsidR="00012C00" w:rsidRDefault="00FA5828" w:rsidP="00822495">
      <w:pPr>
        <w:jc w:val="both"/>
        <w:rPr>
          <w:b/>
        </w:rPr>
      </w:pPr>
      <w:r>
        <w:t xml:space="preserve">L’irruzione di ChatGPT e le potenzialità applicative dei LLM nel settore pubblico sono </w:t>
      </w:r>
      <w:r w:rsidR="00732F02">
        <w:t xml:space="preserve">pertanto </w:t>
      </w:r>
      <w:r>
        <w:t xml:space="preserve">sotto stretta osservazione istituzionale. </w:t>
      </w:r>
      <w:r w:rsidR="00B60473">
        <w:t xml:space="preserve">Da ultimo, uno studio del </w:t>
      </w:r>
      <w:r w:rsidR="00B60473" w:rsidRPr="00FA5828">
        <w:t>Segretariato generale del Consiglio dell’Unione Europea del 27 aprile 2023</w:t>
      </w:r>
      <w:r w:rsidR="00765317">
        <w:rPr>
          <w:rStyle w:val="Rimandonotaapidipagina"/>
        </w:rPr>
        <w:footnoteReference w:id="29"/>
      </w:r>
      <w:r w:rsidR="00B60473">
        <w:t xml:space="preserve">, </w:t>
      </w:r>
      <w:r>
        <w:t xml:space="preserve">ripercorre l’evoluzione </w:t>
      </w:r>
      <w:r w:rsidR="00765317">
        <w:t>dei NLP</w:t>
      </w:r>
      <w:r>
        <w:t xml:space="preserve"> proprio prendendo l’abbrivio da ChatGPT, sottolinea le notevoli opportunità applicative nel settore pubblico che produce ed elabora quantità di documenti, indicando</w:t>
      </w:r>
      <w:r w:rsidR="00B60473">
        <w:t xml:space="preserve"> quali terreni </w:t>
      </w:r>
      <w:r>
        <w:t xml:space="preserve">fertili </w:t>
      </w:r>
      <w:r w:rsidR="00B60473">
        <w:t xml:space="preserve">di applicazione </w:t>
      </w:r>
      <w:r w:rsidR="00A941CB">
        <w:t xml:space="preserve">ad esempio </w:t>
      </w:r>
      <w:r w:rsidR="00732F02">
        <w:t xml:space="preserve">anche </w:t>
      </w:r>
      <w:r>
        <w:t xml:space="preserve">l’erogazione dei servizi pubblici ai cittadini mediante i </w:t>
      </w:r>
      <w:proofErr w:type="spellStart"/>
      <w:r w:rsidR="00B60473" w:rsidRPr="00C9264D">
        <w:rPr>
          <w:i/>
        </w:rPr>
        <w:t>chatbot</w:t>
      </w:r>
      <w:proofErr w:type="spellEnd"/>
      <w:r w:rsidR="00B60473">
        <w:t xml:space="preserve"> e gli assistenti virtuali</w:t>
      </w:r>
      <w:r>
        <w:t xml:space="preserve">. Ma pone l’accento sui principi che tali sistemi dovrebbero seguire quando in gioco è la tutela degli interessi pubblici: </w:t>
      </w:r>
      <w:r w:rsidR="00765317">
        <w:t>trasparenza, robustezza e qualità dei dati, benessere sociale, affidabilità dei risultati su cui viene riposta l’</w:t>
      </w:r>
      <w:r w:rsidR="00EB4347">
        <w:t xml:space="preserve">aspettativa dei cittadini, concludendo </w:t>
      </w:r>
      <w:r w:rsidR="00732F02">
        <w:t xml:space="preserve">in sostanza </w:t>
      </w:r>
      <w:r w:rsidR="00EB4347">
        <w:t>per l’insufficienza della prospettiva solo regolatoria.</w:t>
      </w:r>
      <w:r w:rsidR="00765317">
        <w:t xml:space="preserve"> </w:t>
      </w:r>
    </w:p>
    <w:p w:rsidR="00B60473" w:rsidRPr="00E521D7" w:rsidRDefault="00A941CB" w:rsidP="00822495">
      <w:pPr>
        <w:jc w:val="both"/>
        <w:rPr>
          <w:b/>
        </w:rPr>
      </w:pPr>
      <w:r>
        <w:rPr>
          <w:b/>
        </w:rPr>
        <w:t>Sono già applicati nell’ordinamento italiano</w:t>
      </w:r>
      <w:r w:rsidR="00B60473" w:rsidRPr="00E521D7">
        <w:rPr>
          <w:b/>
        </w:rPr>
        <w:t>?</w:t>
      </w:r>
    </w:p>
    <w:p w:rsidR="00F4195E" w:rsidRDefault="00B60473" w:rsidP="00822495">
      <w:pPr>
        <w:jc w:val="both"/>
      </w:pPr>
      <w:r>
        <w:t xml:space="preserve">Secondo </w:t>
      </w:r>
      <w:r w:rsidR="00A573F4">
        <w:t xml:space="preserve">l’analisi condotta nel 2022 </w:t>
      </w:r>
      <w:r w:rsidR="00F4195E">
        <w:t xml:space="preserve">sull’utilizzo dell’IA nel settore pubblico </w:t>
      </w:r>
      <w:r w:rsidR="00A573F4">
        <w:t xml:space="preserve">da </w:t>
      </w:r>
      <w:r w:rsidRPr="00EB4347">
        <w:t>AI Watch</w:t>
      </w:r>
      <w:r w:rsidR="00EB4347">
        <w:rPr>
          <w:rStyle w:val="Rimandonotaapidipagina"/>
        </w:rPr>
        <w:footnoteReference w:id="30"/>
      </w:r>
      <w:r w:rsidRPr="00EB4347">
        <w:t>,</w:t>
      </w:r>
      <w:r>
        <w:t xml:space="preserve"> l’ufficio studi della Commissione europea in materia di AI, </w:t>
      </w:r>
      <w:r w:rsidR="00EB4347">
        <w:t>nel 2021</w:t>
      </w:r>
      <w:r>
        <w:t xml:space="preserve"> ci sarebbero stati negli Stati </w:t>
      </w:r>
      <w:r w:rsidR="00012C00">
        <w:t>m</w:t>
      </w:r>
      <w:r w:rsidRPr="00F4195E">
        <w:t>embri 686 progetti di AI, tre volte di più dell’anno precedente</w:t>
      </w:r>
      <w:r w:rsidR="00F4195E">
        <w:t>,</w:t>
      </w:r>
      <w:r w:rsidRPr="00F4195E">
        <w:t xml:space="preserve"> e l’Italia </w:t>
      </w:r>
      <w:r w:rsidR="00A941CB">
        <w:t xml:space="preserve">con </w:t>
      </w:r>
      <w:r w:rsidR="00A941CB" w:rsidRPr="00F4195E">
        <w:t>75 casi di applicazione</w:t>
      </w:r>
      <w:r w:rsidR="00A941CB" w:rsidDel="00A941CB">
        <w:t xml:space="preserve"> </w:t>
      </w:r>
      <w:r w:rsidR="00A941CB">
        <w:t xml:space="preserve">sarebbe al </w:t>
      </w:r>
      <w:r w:rsidR="00F4195E">
        <w:t xml:space="preserve">secondo posto in classifica, dopo </w:t>
      </w:r>
      <w:r w:rsidR="00012C00">
        <w:t>i Paesi Bassi</w:t>
      </w:r>
      <w:r w:rsidR="00F4195E">
        <w:t xml:space="preserve"> e prima del Portogallo. </w:t>
      </w:r>
      <w:r>
        <w:t>Un quarto d</w:t>
      </w:r>
      <w:r w:rsidR="00F4195E">
        <w:t xml:space="preserve">i questi </w:t>
      </w:r>
      <w:r w:rsidR="00A941CB">
        <w:t xml:space="preserve">progetti </w:t>
      </w:r>
      <w:r w:rsidR="00F4195E">
        <w:t xml:space="preserve">riguarderebbe proprio i sistemi di NLP. Non sono rinvenibili allo stato indagini approfondite e complete nel campo dei NLP nella amministrazione italiana, </w:t>
      </w:r>
      <w:r w:rsidR="00732F02">
        <w:t xml:space="preserve">che dovrebbero mettere in luce, non solo il numero dei progetti effettivamente implementati, ma anche il contesto organizzativo in cui si collocano: </w:t>
      </w:r>
      <w:r w:rsidR="00F4195E">
        <w:t>si tratta di progetti pilota o sono già entrati nel lavoro quotidiano</w:t>
      </w:r>
      <w:r w:rsidR="00AB0FA9">
        <w:t xml:space="preserve">? </w:t>
      </w:r>
      <w:r w:rsidR="00F4195E">
        <w:t>chi decide, sulla base di quali parametri, con quali competenze</w:t>
      </w:r>
      <w:r w:rsidR="00732F02">
        <w:t xml:space="preserve"> se implementare un sistema di NLP nell’attività amministrativa documentale</w:t>
      </w:r>
      <w:r w:rsidR="00AB0FA9">
        <w:t xml:space="preserve"> e per quali obiettivi? </w:t>
      </w:r>
      <w:r w:rsidR="00732F02">
        <w:t>con quali</w:t>
      </w:r>
      <w:r w:rsidR="00F4195E">
        <w:t xml:space="preserve"> modalità di realizzazione</w:t>
      </w:r>
      <w:r w:rsidR="00AB0FA9">
        <w:t>?</w:t>
      </w:r>
      <w:r w:rsidR="00732F02">
        <w:t xml:space="preserve"> </w:t>
      </w:r>
      <w:r w:rsidR="00F4195E">
        <w:t xml:space="preserve">i sistemi vengono </w:t>
      </w:r>
      <w:r w:rsidR="00732F02">
        <w:t xml:space="preserve">progettati e realizzati </w:t>
      </w:r>
      <w:r w:rsidR="00F4195E">
        <w:t>in autoproduzione o</w:t>
      </w:r>
      <w:r w:rsidR="00AB0FA9">
        <w:t xml:space="preserve"> vengono acquistati sul mercato?</w:t>
      </w:r>
      <w:r w:rsidR="00F4195E">
        <w:t xml:space="preserve"> e, in tal caso, con </w:t>
      </w:r>
      <w:r w:rsidR="00732F02">
        <w:t>quali procedure di gara</w:t>
      </w:r>
      <w:r w:rsidR="00AB0FA9">
        <w:t>?</w:t>
      </w:r>
    </w:p>
    <w:p w:rsidR="00D82803" w:rsidRDefault="00F4195E" w:rsidP="00822495">
      <w:pPr>
        <w:jc w:val="both"/>
      </w:pPr>
      <w:r>
        <w:t>Manca allo stato un registro pubblico</w:t>
      </w:r>
      <w:r w:rsidR="007C38C5">
        <w:rPr>
          <w:rStyle w:val="Rimandonotaapidipagina"/>
        </w:rPr>
        <w:footnoteReference w:id="31"/>
      </w:r>
      <w:r>
        <w:t xml:space="preserve">, </w:t>
      </w:r>
      <w:r w:rsidR="00C512CC">
        <w:t xml:space="preserve">che invece sarà obbligatorio quando entrerà in vigore </w:t>
      </w:r>
      <w:r>
        <w:t xml:space="preserve">l’AI </w:t>
      </w:r>
      <w:proofErr w:type="spellStart"/>
      <w:r>
        <w:t>Act</w:t>
      </w:r>
      <w:proofErr w:type="spellEnd"/>
      <w:r>
        <w:t>,</w:t>
      </w:r>
      <w:r w:rsidR="00AC4961">
        <w:t xml:space="preserve"> sulle applicazioni di AI utilizzate dalla pubblica amministrazione.</w:t>
      </w:r>
      <w:r w:rsidR="00C512CC">
        <w:t xml:space="preserve"> </w:t>
      </w:r>
      <w:r w:rsidR="00DA0CEF">
        <w:t>Così,</w:t>
      </w:r>
      <w:r w:rsidR="00951162">
        <w:t xml:space="preserve"> in assenza di una mappatura affidabile, è emerso </w:t>
      </w:r>
      <w:r w:rsidR="00A941CB">
        <w:t xml:space="preserve">da indagini </w:t>
      </w:r>
      <w:r w:rsidR="00AB0FA9">
        <w:t xml:space="preserve">svolte </w:t>
      </w:r>
      <w:r w:rsidR="00A941CB">
        <w:t xml:space="preserve">a campione </w:t>
      </w:r>
      <w:r w:rsidR="00951162">
        <w:t>che</w:t>
      </w:r>
      <w:r w:rsidR="00DA0CEF">
        <w:t xml:space="preserve"> tra le applicazioni di NLP, le Autorità preposte alla vigilanza di me</w:t>
      </w:r>
      <w:r w:rsidR="0074235B">
        <w:t>rcati e di</w:t>
      </w:r>
      <w:r w:rsidR="00DA0CEF">
        <w:t xml:space="preserve"> operatori economici sono quelle più avanzate</w:t>
      </w:r>
      <w:r w:rsidR="00951162">
        <w:t xml:space="preserve"> (cd. </w:t>
      </w:r>
      <w:r w:rsidR="00012C00">
        <w:t>“</w:t>
      </w:r>
      <w:proofErr w:type="spellStart"/>
      <w:r w:rsidR="00951162" w:rsidRPr="00951162">
        <w:rPr>
          <w:i/>
        </w:rPr>
        <w:t>Sup</w:t>
      </w:r>
      <w:r w:rsidR="00DA0CEF" w:rsidRPr="00951162">
        <w:rPr>
          <w:i/>
        </w:rPr>
        <w:t>Tech</w:t>
      </w:r>
      <w:proofErr w:type="spellEnd"/>
      <w:r w:rsidR="00012C00">
        <w:rPr>
          <w:i/>
        </w:rPr>
        <w:t>”</w:t>
      </w:r>
      <w:r w:rsidR="0074235B">
        <w:rPr>
          <w:i/>
        </w:rPr>
        <w:t xml:space="preserve">, </w:t>
      </w:r>
      <w:proofErr w:type="spellStart"/>
      <w:r w:rsidR="0074235B">
        <w:rPr>
          <w:i/>
        </w:rPr>
        <w:t>Supervisory</w:t>
      </w:r>
      <w:proofErr w:type="spellEnd"/>
      <w:r w:rsidR="0074235B">
        <w:rPr>
          <w:i/>
        </w:rPr>
        <w:t xml:space="preserve"> Technology</w:t>
      </w:r>
      <w:r w:rsidR="00DA0CEF">
        <w:t xml:space="preserve">). </w:t>
      </w:r>
      <w:r w:rsidR="00F15087">
        <w:t xml:space="preserve">La </w:t>
      </w:r>
      <w:r w:rsidR="00DA0CEF" w:rsidRPr="00DA0CEF">
        <w:t>Banca d’Italia,</w:t>
      </w:r>
      <w:r w:rsidR="00DA0CEF">
        <w:t xml:space="preserve"> oltre alla gestione degli esposti redatti in linguaggio naturale</w:t>
      </w:r>
      <w:r w:rsidR="00DA0CEF">
        <w:rPr>
          <w:rStyle w:val="Rimandonotaapidipagina"/>
        </w:rPr>
        <w:footnoteReference w:id="32"/>
      </w:r>
      <w:r w:rsidR="00DA0CEF">
        <w:t xml:space="preserve">, applica i sistemi di NLP per analizzare mediante il </w:t>
      </w:r>
      <w:proofErr w:type="spellStart"/>
      <w:r w:rsidR="00DA0CEF" w:rsidRPr="00B60473">
        <w:rPr>
          <w:i/>
        </w:rPr>
        <w:t>sentiment</w:t>
      </w:r>
      <w:proofErr w:type="spellEnd"/>
      <w:r w:rsidR="00DA0CEF" w:rsidRPr="00B60473">
        <w:rPr>
          <w:i/>
        </w:rPr>
        <w:t xml:space="preserve"> </w:t>
      </w:r>
      <w:proofErr w:type="spellStart"/>
      <w:r w:rsidR="00DA0CEF" w:rsidRPr="00B60473">
        <w:rPr>
          <w:i/>
        </w:rPr>
        <w:t>analysis</w:t>
      </w:r>
      <w:proofErr w:type="spellEnd"/>
      <w:r w:rsidR="00DA0CEF">
        <w:t xml:space="preserve"> i messaggi postati sui </w:t>
      </w:r>
      <w:r w:rsidR="00DA0CEF" w:rsidRPr="00DA0CEF">
        <w:rPr>
          <w:i/>
        </w:rPr>
        <w:t>social media</w:t>
      </w:r>
      <w:r w:rsidR="00DA0CEF">
        <w:t xml:space="preserve"> al fine di misurare le aspettative di inflazione. </w:t>
      </w:r>
      <w:r w:rsidR="00F15087">
        <w:t xml:space="preserve">La </w:t>
      </w:r>
      <w:r w:rsidR="00DA0CEF" w:rsidRPr="00DA0CEF">
        <w:t>Consob</w:t>
      </w:r>
      <w:r w:rsidR="00DA0CEF">
        <w:t xml:space="preserve"> utilizza un modello algoritmico di NLP, progettato in partner</w:t>
      </w:r>
      <w:r w:rsidR="00F15087">
        <w:t xml:space="preserve">ship con l’Università La Sapienza, </w:t>
      </w:r>
      <w:r w:rsidR="0074235B">
        <w:t xml:space="preserve">per analizzare </w:t>
      </w:r>
      <w:r w:rsidR="0074235B" w:rsidRPr="0074235B">
        <w:t>i documenti sintetici di informazioni (</w:t>
      </w:r>
      <w:proofErr w:type="spellStart"/>
      <w:r w:rsidR="0074235B" w:rsidRPr="0074235B">
        <w:t>KIDs</w:t>
      </w:r>
      <w:proofErr w:type="spellEnd"/>
      <w:r w:rsidR="0074235B" w:rsidRPr="0074235B">
        <w:t xml:space="preserve">) utili per orientare il risparmiatore verso investimenti consapevoli </w:t>
      </w:r>
      <w:r w:rsidR="00D82803">
        <w:t xml:space="preserve">(ed è stato stimato che a fronte di circa </w:t>
      </w:r>
      <w:r w:rsidR="0074235B">
        <w:t xml:space="preserve">venti minuti </w:t>
      </w:r>
      <w:r w:rsidR="00D82803">
        <w:t xml:space="preserve">che impiega un umano esperto su ogni documento, </w:t>
      </w:r>
      <w:r w:rsidR="00A941CB">
        <w:t>al</w:t>
      </w:r>
      <w:r w:rsidR="00D82803">
        <w:t xml:space="preserve"> modello di IA </w:t>
      </w:r>
      <w:r w:rsidR="00A941CB">
        <w:t xml:space="preserve">bastano </w:t>
      </w:r>
      <w:r w:rsidR="00D82803">
        <w:t>3 secondi, senza perdere alcun dettaglio, né ricorrere a pause di lavoro</w:t>
      </w:r>
      <w:r w:rsidR="00951162">
        <w:rPr>
          <w:rStyle w:val="Rimandonotaapidipagina"/>
        </w:rPr>
        <w:footnoteReference w:id="33"/>
      </w:r>
      <w:r w:rsidR="00D82803">
        <w:t>).</w:t>
      </w:r>
      <w:r w:rsidR="00D82803" w:rsidRPr="00D82803">
        <w:t xml:space="preserve"> </w:t>
      </w:r>
      <w:proofErr w:type="spellStart"/>
      <w:r w:rsidR="00D82803">
        <w:t>L’</w:t>
      </w:r>
      <w:r w:rsidR="00D82803" w:rsidRPr="00D82803">
        <w:t>AGCom</w:t>
      </w:r>
      <w:proofErr w:type="spellEnd"/>
      <w:r w:rsidR="00D82803" w:rsidRPr="00D82803">
        <w:t xml:space="preserve"> </w:t>
      </w:r>
      <w:r w:rsidR="00D82803">
        <w:t xml:space="preserve">applica modelli algoritmici per rintracciare contenuti audiovisivi di incitamento all’odio </w:t>
      </w:r>
      <w:r w:rsidR="00951162">
        <w:t>rinvenibili</w:t>
      </w:r>
      <w:r w:rsidR="00D82803">
        <w:t xml:space="preserve"> sulle piattaforme social (</w:t>
      </w:r>
      <w:r w:rsidR="00A941CB">
        <w:t xml:space="preserve">cd. </w:t>
      </w:r>
      <w:proofErr w:type="spellStart"/>
      <w:r w:rsidR="00A941CB" w:rsidRPr="00473D8D">
        <w:rPr>
          <w:i/>
        </w:rPr>
        <w:t>hate</w:t>
      </w:r>
      <w:proofErr w:type="spellEnd"/>
      <w:r w:rsidR="00A941CB" w:rsidRPr="00473D8D">
        <w:rPr>
          <w:i/>
        </w:rPr>
        <w:t xml:space="preserve"> </w:t>
      </w:r>
      <w:proofErr w:type="spellStart"/>
      <w:r w:rsidR="00A941CB" w:rsidRPr="00473D8D">
        <w:rPr>
          <w:i/>
        </w:rPr>
        <w:t>speech</w:t>
      </w:r>
      <w:proofErr w:type="spellEnd"/>
      <w:r w:rsidR="00A941CB">
        <w:t>;</w:t>
      </w:r>
      <w:r w:rsidR="00A941CB" w:rsidRPr="00D82803">
        <w:t xml:space="preserve"> </w:t>
      </w:r>
      <w:r w:rsidR="00D82803">
        <w:t xml:space="preserve">peraltro è in questo momento consultazione uno schema di regolamento </w:t>
      </w:r>
      <w:r w:rsidR="00D82803" w:rsidRPr="00D82803">
        <w:t xml:space="preserve">che riguarda i fornitori di servizi di </w:t>
      </w:r>
      <w:r w:rsidR="00D82803" w:rsidRPr="00C9264D">
        <w:rPr>
          <w:i/>
        </w:rPr>
        <w:t>video-</w:t>
      </w:r>
      <w:proofErr w:type="spellStart"/>
      <w:r w:rsidR="00D82803" w:rsidRPr="00C9264D">
        <w:rPr>
          <w:i/>
        </w:rPr>
        <w:t>sharing</w:t>
      </w:r>
      <w:proofErr w:type="spellEnd"/>
      <w:r w:rsidR="00D82803" w:rsidRPr="00D82803">
        <w:t xml:space="preserve"> </w:t>
      </w:r>
      <w:r w:rsidR="00D82803" w:rsidRPr="00C9264D">
        <w:rPr>
          <w:i/>
        </w:rPr>
        <w:t>online</w:t>
      </w:r>
      <w:r w:rsidR="00D82803" w:rsidRPr="00D82803">
        <w:t xml:space="preserve"> per il pubblico italiano</w:t>
      </w:r>
      <w:r w:rsidR="00D82803">
        <w:rPr>
          <w:rStyle w:val="Rimandonotaapidipagina"/>
        </w:rPr>
        <w:footnoteReference w:id="34"/>
      </w:r>
      <w:r w:rsidR="00D82803">
        <w:t>)</w:t>
      </w:r>
      <w:r w:rsidR="00A941CB">
        <w:t>.</w:t>
      </w:r>
      <w:r w:rsidR="00D82803" w:rsidRPr="00D82803">
        <w:t xml:space="preserve"> </w:t>
      </w:r>
      <w:r w:rsidR="00951162" w:rsidRPr="00951162">
        <w:t xml:space="preserve">Ogni settore che conosce </w:t>
      </w:r>
      <w:r w:rsidR="00951162" w:rsidRPr="0074235B">
        <w:rPr>
          <w:i/>
        </w:rPr>
        <w:t xml:space="preserve">l’information </w:t>
      </w:r>
      <w:proofErr w:type="spellStart"/>
      <w:r w:rsidR="00951162" w:rsidRPr="0074235B">
        <w:rPr>
          <w:i/>
        </w:rPr>
        <w:t>overload</w:t>
      </w:r>
      <w:proofErr w:type="spellEnd"/>
      <w:r w:rsidR="00951162" w:rsidRPr="00951162">
        <w:t xml:space="preserve"> con ingenti quantità di documenti di testi destrutturati da leggere, analizzare, confrontare, rielaborare, sintetizzare è destinato a </w:t>
      </w:r>
      <w:r w:rsidR="0074235B">
        <w:t xml:space="preserve">breve ad interrogarsi sui </w:t>
      </w:r>
      <w:r w:rsidR="00951162" w:rsidRPr="00951162">
        <w:t>costi/benefici dell’utilizzo di sistemi di NLP o LLM</w:t>
      </w:r>
      <w:r w:rsidR="00A941CB">
        <w:t>, navigando –</w:t>
      </w:r>
      <w:r w:rsidR="00AB0FA9">
        <w:t>e,</w:t>
      </w:r>
      <w:r w:rsidR="00A941CB">
        <w:t xml:space="preserve"> senza comprensione del fenomeno, a vista – tra opportunità, limiti, rischi, fabbisogno di competenze nuove.</w:t>
      </w:r>
    </w:p>
    <w:p w:rsidR="001A6570" w:rsidRDefault="00A941CB" w:rsidP="00822495">
      <w:pPr>
        <w:jc w:val="both"/>
      </w:pPr>
      <w:r>
        <w:t>Il quadro è ancora un puzzle con pezzi mancanti. I progetti di IA si diffondono a macchia di leopardo</w:t>
      </w:r>
      <w:r w:rsidR="00982676">
        <w:rPr>
          <w:rStyle w:val="Rimandonotaapidipagina"/>
        </w:rPr>
        <w:footnoteReference w:id="35"/>
      </w:r>
      <w:r>
        <w:t xml:space="preserve">, ma restano quasi sempre a livello </w:t>
      </w:r>
      <w:r w:rsidR="001A6570">
        <w:t>di progetto-pilota, lanciati</w:t>
      </w:r>
      <w:r>
        <w:t xml:space="preserve"> da singole </w:t>
      </w:r>
      <w:r w:rsidR="00951162" w:rsidRPr="00951162">
        <w:t>amministrazion</w:t>
      </w:r>
      <w:r>
        <w:t>i, ognuna</w:t>
      </w:r>
      <w:r w:rsidR="00951162" w:rsidRPr="00951162">
        <w:t xml:space="preserve"> chiusa nella </w:t>
      </w:r>
      <w:r>
        <w:t>propria</w:t>
      </w:r>
      <w:r w:rsidRPr="00951162">
        <w:t xml:space="preserve"> </w:t>
      </w:r>
      <w:r w:rsidR="00951162" w:rsidRPr="00951162">
        <w:t xml:space="preserve">verticalità, senza </w:t>
      </w:r>
      <w:r w:rsidR="003B1960">
        <w:t>la condivisione di</w:t>
      </w:r>
      <w:r w:rsidR="00951162" w:rsidRPr="00951162">
        <w:t xml:space="preserve"> prassi, metodi, risultati, con una palese differenza di risorse economiche e competenze tra le autorità indipendenti, le amministrazioni statali e gli enti locali</w:t>
      </w:r>
      <w:r w:rsidR="00951162">
        <w:t xml:space="preserve">. </w:t>
      </w:r>
      <w:r w:rsidR="00C512CC">
        <w:t xml:space="preserve">Un’altra, forse meno appariscente, forma di </w:t>
      </w:r>
      <w:r w:rsidR="00C512CC" w:rsidRPr="00DA0CEF">
        <w:rPr>
          <w:i/>
        </w:rPr>
        <w:t>digital gap</w:t>
      </w:r>
      <w:r w:rsidR="00C512CC">
        <w:t xml:space="preserve">. Così </w:t>
      </w:r>
      <w:r w:rsidR="001A6570">
        <w:t xml:space="preserve">mentre </w:t>
      </w:r>
      <w:r w:rsidR="00C512CC">
        <w:t>il divario digitale separa, nel mondo, gli Stati che detengono il potere tecnologico (in t</w:t>
      </w:r>
      <w:r w:rsidR="003B1960">
        <w:t xml:space="preserve">esta Cina e USA), dagli altri; </w:t>
      </w:r>
      <w:r w:rsidR="001A6570">
        <w:t xml:space="preserve"> </w:t>
      </w:r>
      <w:r w:rsidR="00C512CC">
        <w:t xml:space="preserve">negli Stati, </w:t>
      </w:r>
      <w:r w:rsidR="00AB0FA9">
        <w:t xml:space="preserve">separa </w:t>
      </w:r>
      <w:r w:rsidR="00C512CC">
        <w:t xml:space="preserve">i cittadini che hanno accesso ad Internet e un livello di istruzione minimo </w:t>
      </w:r>
      <w:r w:rsidR="001A6570">
        <w:t>da</w:t>
      </w:r>
      <w:r w:rsidR="00C512CC">
        <w:t xml:space="preserve"> quelli che</w:t>
      </w:r>
      <w:r w:rsidR="001A6570">
        <w:t>,</w:t>
      </w:r>
      <w:r w:rsidR="00C512CC">
        <w:t xml:space="preserve"> per età generazionale, classe sociale, competenze linguistiche non accedono ai servizi </w:t>
      </w:r>
      <w:r w:rsidR="001A6570">
        <w:t xml:space="preserve">pubblici </w:t>
      </w:r>
      <w:r w:rsidR="00C512CC" w:rsidRPr="00DA0CEF">
        <w:rPr>
          <w:i/>
        </w:rPr>
        <w:t>online</w:t>
      </w:r>
      <w:r w:rsidR="00DA0CEF">
        <w:t xml:space="preserve">, pur </w:t>
      </w:r>
      <w:r w:rsidR="003B1960">
        <w:t>avendone</w:t>
      </w:r>
      <w:r w:rsidR="00DA0CEF">
        <w:t xml:space="preserve"> </w:t>
      </w:r>
      <w:r w:rsidR="00AB0FA9">
        <w:t xml:space="preserve">magari </w:t>
      </w:r>
      <w:r w:rsidR="00DA0CEF">
        <w:t>più bisogno</w:t>
      </w:r>
      <w:r w:rsidR="00C512CC">
        <w:t>; nella pubblica amministrazione</w:t>
      </w:r>
      <w:r w:rsidR="003B1960">
        <w:t>,</w:t>
      </w:r>
      <w:r w:rsidR="001A6570">
        <w:t xml:space="preserve"> un </w:t>
      </w:r>
      <w:r w:rsidR="001A6570" w:rsidRPr="00AB0FA9">
        <w:rPr>
          <w:i/>
        </w:rPr>
        <w:t>digital divide</w:t>
      </w:r>
      <w:r w:rsidR="001A6570">
        <w:t xml:space="preserve"> più nascosto</w:t>
      </w:r>
      <w:r w:rsidR="00C512CC">
        <w:t xml:space="preserve">, </w:t>
      </w:r>
      <w:r w:rsidR="001A6570">
        <w:t xml:space="preserve">separa </w:t>
      </w:r>
      <w:r w:rsidR="00C512CC">
        <w:t>gli enti che sono dotati di competenze e risorse finanziarie per investire in progetti di IA</w:t>
      </w:r>
      <w:r w:rsidR="001A6570">
        <w:t xml:space="preserve"> e cominciare a sperimentare sul campo, </w:t>
      </w:r>
      <w:r w:rsidR="00C512CC">
        <w:t xml:space="preserve">come le autorità indipendenti o le </w:t>
      </w:r>
      <w:proofErr w:type="spellStart"/>
      <w:r w:rsidR="00C512CC" w:rsidRPr="00C9264D">
        <w:rPr>
          <w:i/>
        </w:rPr>
        <w:t>smart</w:t>
      </w:r>
      <w:proofErr w:type="spellEnd"/>
      <w:r w:rsidR="00C512CC" w:rsidRPr="00C9264D">
        <w:rPr>
          <w:i/>
        </w:rPr>
        <w:t xml:space="preserve"> </w:t>
      </w:r>
      <w:proofErr w:type="spellStart"/>
      <w:r w:rsidR="00C512CC" w:rsidRPr="00C9264D">
        <w:rPr>
          <w:i/>
        </w:rPr>
        <w:t>cities</w:t>
      </w:r>
      <w:proofErr w:type="spellEnd"/>
      <w:r w:rsidR="00C512CC">
        <w:t xml:space="preserve"> più vicine culturalmente all’Europa, dalle altre amministrazioni</w:t>
      </w:r>
      <w:r w:rsidR="00DA0CEF">
        <w:t xml:space="preserve"> statali o locali</w:t>
      </w:r>
      <w:r w:rsidR="001A6570">
        <w:t xml:space="preserve"> che restano </w:t>
      </w:r>
      <w:r w:rsidR="003B1960">
        <w:t>indietro</w:t>
      </w:r>
      <w:r w:rsidR="00C512CC">
        <w:t xml:space="preserve">. </w:t>
      </w:r>
    </w:p>
    <w:p w:rsidR="006857E2" w:rsidRDefault="006857E2" w:rsidP="00822495">
      <w:pPr>
        <w:jc w:val="both"/>
      </w:pPr>
    </w:p>
    <w:p w:rsidR="00E521D7" w:rsidRDefault="006857E2" w:rsidP="00822495">
      <w:pPr>
        <w:jc w:val="both"/>
        <w:rPr>
          <w:b/>
        </w:rPr>
      </w:pPr>
      <w:r>
        <w:t>4.</w:t>
      </w:r>
      <w:r w:rsidR="00317978" w:rsidRPr="00317978">
        <w:rPr>
          <w:b/>
        </w:rPr>
        <w:t xml:space="preserve"> RISCHI E MISURE </w:t>
      </w:r>
      <w:r w:rsidR="00E521D7">
        <w:rPr>
          <w:b/>
        </w:rPr>
        <w:t xml:space="preserve">DI MITIGAZIONE </w:t>
      </w:r>
    </w:p>
    <w:p w:rsidR="00AD6AFA" w:rsidRPr="00AD6AFA" w:rsidRDefault="00AD6AFA" w:rsidP="00822495">
      <w:pPr>
        <w:jc w:val="both"/>
        <w:rPr>
          <w:b/>
        </w:rPr>
      </w:pPr>
      <w:r w:rsidRPr="00AD6AFA">
        <w:rPr>
          <w:b/>
        </w:rPr>
        <w:t>I rischi condivisi</w:t>
      </w:r>
    </w:p>
    <w:p w:rsidR="00E521D7" w:rsidRDefault="008B3DBE" w:rsidP="00822495">
      <w:pPr>
        <w:jc w:val="both"/>
      </w:pPr>
      <w:r>
        <w:t>L’effetto diromp</w:t>
      </w:r>
      <w:r w:rsidR="00FF457A">
        <w:t>ente di ChatGPT ha avuto</w:t>
      </w:r>
      <w:r w:rsidR="00E521D7">
        <w:t>, tra l’altro,</w:t>
      </w:r>
      <w:r w:rsidR="00FF457A">
        <w:t xml:space="preserve"> </w:t>
      </w:r>
      <w:r>
        <w:t xml:space="preserve">due meriti. </w:t>
      </w:r>
    </w:p>
    <w:p w:rsidR="00E521D7" w:rsidRDefault="008B3DBE" w:rsidP="00822495">
      <w:pPr>
        <w:jc w:val="both"/>
      </w:pPr>
      <w:r>
        <w:t xml:space="preserve">Da un lato, ha </w:t>
      </w:r>
      <w:r w:rsidR="00FF457A">
        <w:t xml:space="preserve">reso più percepibili agli occhi dell’opinione pubblica e </w:t>
      </w:r>
      <w:r>
        <w:t>delle Istituzioni</w:t>
      </w:r>
      <w:r w:rsidR="001A6570">
        <w:t xml:space="preserve"> </w:t>
      </w:r>
      <w:r w:rsidR="00FF457A">
        <w:t xml:space="preserve">i </w:t>
      </w:r>
      <w:r>
        <w:t xml:space="preserve">rischi associati ai sistemi di </w:t>
      </w:r>
      <w:r w:rsidR="00FF457A">
        <w:t>IA</w:t>
      </w:r>
      <w:r w:rsidR="00E521D7">
        <w:t xml:space="preserve"> che per i NLP</w:t>
      </w:r>
      <w:r w:rsidR="001A6570">
        <w:t xml:space="preserve"> e i LLM</w:t>
      </w:r>
      <w:r w:rsidR="00E521D7">
        <w:t xml:space="preserve"> sono solo più evidenti</w:t>
      </w:r>
      <w:r w:rsidR="00FF457A">
        <w:t xml:space="preserve">. </w:t>
      </w:r>
      <w:r w:rsidR="001A6570">
        <w:t xml:space="preserve"> </w:t>
      </w:r>
      <w:r w:rsidR="00FF457A">
        <w:t>Dall’altro</w:t>
      </w:r>
      <w:r w:rsidR="003B1960">
        <w:t>,</w:t>
      </w:r>
      <w:r w:rsidR="00FF457A">
        <w:t xml:space="preserve"> </w:t>
      </w:r>
      <w:r>
        <w:t xml:space="preserve">ha fatto emergere l’inadeguatezza delle norme in discussione </w:t>
      </w:r>
      <w:r w:rsidR="00FF457A">
        <w:t xml:space="preserve">nell’ordinamento </w:t>
      </w:r>
      <w:r w:rsidR="00E521D7">
        <w:t xml:space="preserve">europeo, spiazzando i piani </w:t>
      </w:r>
      <w:r w:rsidR="001A6570">
        <w:t xml:space="preserve">anche temporali </w:t>
      </w:r>
      <w:r w:rsidR="00E521D7">
        <w:t xml:space="preserve">del processo legislativo in corso. </w:t>
      </w:r>
      <w:r w:rsidR="001A6570">
        <w:t>Ne è prova che, dopo oltre due anni di esame della proposta del regolamento della Commissione dell’Unione Europea e ampie discussioni sulle definizioni giuridiche, nel</w:t>
      </w:r>
      <w:r w:rsidR="00E521D7">
        <w:t xml:space="preserve"> testo condiviso in sede parlamentare l’11 maggio 2023, è entrata</w:t>
      </w:r>
      <w:r w:rsidR="00982676">
        <w:t>,</w:t>
      </w:r>
      <w:r w:rsidR="00E521D7">
        <w:t xml:space="preserve"> tra le quasi settanta contenute nell’art</w:t>
      </w:r>
      <w:r w:rsidR="00982676">
        <w:t>icolo</w:t>
      </w:r>
      <w:r w:rsidR="00E521D7">
        <w:t xml:space="preserve"> 3</w:t>
      </w:r>
      <w:r w:rsidR="00982676">
        <w:t>,</w:t>
      </w:r>
      <w:r w:rsidR="00E521D7">
        <w:t xml:space="preserve"> </w:t>
      </w:r>
      <w:r w:rsidR="001A6570">
        <w:t xml:space="preserve">una nozione fino a pochi mesi fa nota solo agli scienziati del settore, </w:t>
      </w:r>
      <w:r w:rsidR="00E521D7">
        <w:t xml:space="preserve">quella dei </w:t>
      </w:r>
      <w:r w:rsidR="00E521D7" w:rsidRPr="00C9264D">
        <w:rPr>
          <w:i/>
        </w:rPr>
        <w:t>foundation model</w:t>
      </w:r>
      <w:r w:rsidR="00156D7E">
        <w:rPr>
          <w:i/>
        </w:rPr>
        <w:t xml:space="preserve">, </w:t>
      </w:r>
      <w:r w:rsidR="00E521D7">
        <w:t xml:space="preserve"> </w:t>
      </w:r>
      <w:r w:rsidR="00156D7E">
        <w:t xml:space="preserve">proprio </w:t>
      </w:r>
      <w:r w:rsidR="001A6570">
        <w:t>al fine di</w:t>
      </w:r>
      <w:r w:rsidR="00E521D7">
        <w:t xml:space="preserve"> ricomprender</w:t>
      </w:r>
      <w:r w:rsidR="001A6570">
        <w:t>vi proprio</w:t>
      </w:r>
      <w:r w:rsidR="00E521D7">
        <w:t xml:space="preserve"> i LLM, compreso ChatGPT</w:t>
      </w:r>
      <w:r w:rsidR="001A6570">
        <w:rPr>
          <w:rStyle w:val="Rimandonotaapidipagina"/>
        </w:rPr>
        <w:footnoteReference w:id="36"/>
      </w:r>
      <w:r w:rsidR="00156D7E">
        <w:t xml:space="preserve"> che rischiavano di essere esclusi dalle norme in gestazione</w:t>
      </w:r>
      <w:r w:rsidR="00E521D7">
        <w:t>.</w:t>
      </w:r>
    </w:p>
    <w:p w:rsidR="003B1960" w:rsidRDefault="001A6570" w:rsidP="00822495">
      <w:pPr>
        <w:jc w:val="both"/>
      </w:pPr>
      <w:r w:rsidRPr="00C9264D">
        <w:t xml:space="preserve">Veniamo </w:t>
      </w:r>
      <w:r w:rsidR="003B1960">
        <w:t xml:space="preserve">però prima </w:t>
      </w:r>
      <w:r w:rsidRPr="00C9264D">
        <w:t xml:space="preserve">ai rischi, </w:t>
      </w:r>
      <w:r w:rsidR="003B1960">
        <w:t xml:space="preserve">su </w:t>
      </w:r>
      <w:r w:rsidRPr="00C9264D">
        <w:t xml:space="preserve">alcuni </w:t>
      </w:r>
      <w:r w:rsidR="003B1960">
        <w:t>dei quali vi è ormai una certa condivisione:</w:t>
      </w:r>
    </w:p>
    <w:p w:rsidR="00137C7A" w:rsidRDefault="00137C7A" w:rsidP="00822495">
      <w:pPr>
        <w:jc w:val="both"/>
      </w:pPr>
      <w:r>
        <w:t>1.</w:t>
      </w:r>
      <w:r w:rsidR="00AC7351">
        <w:t xml:space="preserve"> </w:t>
      </w:r>
      <w:r w:rsidRPr="00137C7A">
        <w:rPr>
          <w:b/>
        </w:rPr>
        <w:t>Disinformazione</w:t>
      </w:r>
      <w:r>
        <w:t xml:space="preserve">. </w:t>
      </w:r>
      <w:r w:rsidR="00E521D7">
        <w:t xml:space="preserve">Trattandosi di sistemi idonei a </w:t>
      </w:r>
      <w:r w:rsidR="00E521D7" w:rsidRPr="007F1664">
        <w:rPr>
          <w:i/>
        </w:rPr>
        <w:t>generare</w:t>
      </w:r>
      <w:r w:rsidR="00E521D7">
        <w:t xml:space="preserve"> testi in linguaggio naturale, senza però alcuna comprensione dei concetti, del significato delle parole e </w:t>
      </w:r>
      <w:r w:rsidR="001A6570">
        <w:t xml:space="preserve">delle </w:t>
      </w:r>
      <w:r w:rsidR="00E521D7">
        <w:t xml:space="preserve">frasi utilizzate, il </w:t>
      </w:r>
      <w:r w:rsidR="007F1664">
        <w:t>rischio più evidente è quello della</w:t>
      </w:r>
      <w:r w:rsidR="00E521D7">
        <w:t xml:space="preserve"> </w:t>
      </w:r>
      <w:r w:rsidR="00317978" w:rsidRPr="007F1664">
        <w:rPr>
          <w:i/>
        </w:rPr>
        <w:t>disinformazione</w:t>
      </w:r>
      <w:r w:rsidR="00E521D7" w:rsidRPr="00E521D7">
        <w:t xml:space="preserve">. In termini scientifici, vengono definite </w:t>
      </w:r>
      <w:r w:rsidR="00317978" w:rsidRPr="00E521D7">
        <w:t>“</w:t>
      </w:r>
      <w:r w:rsidR="00317978" w:rsidRPr="00156D7E">
        <w:rPr>
          <w:i/>
        </w:rPr>
        <w:t>allucinazioni</w:t>
      </w:r>
      <w:r w:rsidR="00317978" w:rsidRPr="00E521D7">
        <w:t>”</w:t>
      </w:r>
      <w:r w:rsidR="00317978">
        <w:t xml:space="preserve">. </w:t>
      </w:r>
      <w:r w:rsidR="001A6570">
        <w:t xml:space="preserve">Un esempio concreto è stato sperimentato da chiunque abbia utilizzato </w:t>
      </w:r>
      <w:r w:rsidR="007F1664">
        <w:t>ChatGPT</w:t>
      </w:r>
      <w:r w:rsidR="001A6570">
        <w:t xml:space="preserve">, chiedendogli di supportare le informazioni fornite con </w:t>
      </w:r>
      <w:r w:rsidR="007F1664">
        <w:t xml:space="preserve">“citazioni bibliografiche”. </w:t>
      </w:r>
      <w:r w:rsidR="001A6570">
        <w:t xml:space="preserve">La </w:t>
      </w:r>
      <w:r w:rsidR="003B1960">
        <w:t xml:space="preserve">risposta </w:t>
      </w:r>
      <w:r w:rsidR="001A6570">
        <w:t xml:space="preserve">è verosimile, ma non vi è alcuna certezza che sia corrispondente alla realtà. L’elenco delle citazioni è formalmente corretto </w:t>
      </w:r>
      <w:r w:rsidR="007F1664">
        <w:t xml:space="preserve">con </w:t>
      </w:r>
      <w:r w:rsidR="001A6570">
        <w:t xml:space="preserve">indicazioni di </w:t>
      </w:r>
      <w:r w:rsidR="007F1664">
        <w:t xml:space="preserve">nomi, titoli, fonti plausibili. Ma </w:t>
      </w:r>
      <w:r w:rsidR="001A6570">
        <w:t>nulla esclu</w:t>
      </w:r>
      <w:r w:rsidR="002B4275">
        <w:t>de che siano mere sequenze di parole, perché</w:t>
      </w:r>
      <w:r>
        <w:t xml:space="preserve"> C</w:t>
      </w:r>
      <w:r w:rsidR="007F1664">
        <w:t>hatGPT non sa neanche cosa sia una citazione</w:t>
      </w:r>
      <w:r w:rsidR="007F1664">
        <w:rPr>
          <w:rStyle w:val="Rimandonotaapidipagina"/>
        </w:rPr>
        <w:footnoteReference w:id="37"/>
      </w:r>
      <w:r w:rsidR="00AC7351">
        <w:t>.</w:t>
      </w:r>
      <w:r w:rsidR="002B4275">
        <w:t xml:space="preserve"> Se il campo di applicazione è quello della comunicazione pubblica, le “allucinazioni” diventano facilmente </w:t>
      </w:r>
      <w:proofErr w:type="spellStart"/>
      <w:r w:rsidR="002B4275">
        <w:t>fake</w:t>
      </w:r>
      <w:proofErr w:type="spellEnd"/>
      <w:r w:rsidR="002B4275">
        <w:t xml:space="preserve"> news</w:t>
      </w:r>
      <w:r w:rsidR="00475926">
        <w:rPr>
          <w:rStyle w:val="Rimandonotaapidipagina"/>
        </w:rPr>
        <w:footnoteReference w:id="38"/>
      </w:r>
      <w:r w:rsidR="002B4275">
        <w:t xml:space="preserve"> e le </w:t>
      </w:r>
      <w:proofErr w:type="spellStart"/>
      <w:r w:rsidR="002B4275">
        <w:t>fak</w:t>
      </w:r>
      <w:r w:rsidR="003B1960">
        <w:t>e</w:t>
      </w:r>
      <w:proofErr w:type="spellEnd"/>
      <w:r w:rsidR="003B1960">
        <w:t xml:space="preserve"> news minacciano il cuore della democrazia</w:t>
      </w:r>
      <w:r w:rsidR="002B4275">
        <w:rPr>
          <w:rStyle w:val="Rimandonotaapidipagina"/>
        </w:rPr>
        <w:footnoteReference w:id="39"/>
      </w:r>
      <w:r w:rsidR="002B4275">
        <w:t xml:space="preserve">. </w:t>
      </w:r>
    </w:p>
    <w:p w:rsidR="00317978" w:rsidRDefault="00137C7A" w:rsidP="00822495">
      <w:pPr>
        <w:jc w:val="both"/>
      </w:pPr>
      <w:r>
        <w:t>2.</w:t>
      </w:r>
      <w:r>
        <w:rPr>
          <w:b/>
        </w:rPr>
        <w:t xml:space="preserve"> P</w:t>
      </w:r>
      <w:r w:rsidR="00317978" w:rsidRPr="00317978">
        <w:rPr>
          <w:b/>
        </w:rPr>
        <w:t xml:space="preserve">erpetuazione di stereotipi e </w:t>
      </w:r>
      <w:proofErr w:type="spellStart"/>
      <w:r w:rsidR="00317978" w:rsidRPr="00317978">
        <w:rPr>
          <w:b/>
        </w:rPr>
        <w:t>bias</w:t>
      </w:r>
      <w:proofErr w:type="spellEnd"/>
      <w:r w:rsidR="00317978" w:rsidRPr="00317978">
        <w:rPr>
          <w:b/>
        </w:rPr>
        <w:t xml:space="preserve"> discriminatori</w:t>
      </w:r>
      <w:r w:rsidR="00317978">
        <w:t xml:space="preserve"> che derivano dai dati utilizzati</w:t>
      </w:r>
      <w:r w:rsidR="002B4275">
        <w:t xml:space="preserve"> che risentono degli stereotipi e </w:t>
      </w:r>
      <w:proofErr w:type="spellStart"/>
      <w:r w:rsidR="002B4275">
        <w:t>bias</w:t>
      </w:r>
      <w:proofErr w:type="spellEnd"/>
      <w:r w:rsidR="002B4275">
        <w:t xml:space="preserve"> umani, ma che</w:t>
      </w:r>
      <w:r w:rsidR="003B1960">
        <w:t>,</w:t>
      </w:r>
      <w:r w:rsidR="002B4275">
        <w:t xml:space="preserve"> con la vastità algoritmica</w:t>
      </w:r>
      <w:r w:rsidR="003B1960">
        <w:t>,</w:t>
      </w:r>
      <w:r w:rsidR="002B4275">
        <w:t xml:space="preserve"> sono destinati a</w:t>
      </w:r>
      <w:r w:rsidR="00475926">
        <w:t xml:space="preserve"> </w:t>
      </w:r>
      <w:r w:rsidR="003B1960">
        <w:t>trasformarsi da gocce in oceani</w:t>
      </w:r>
      <w:r w:rsidR="00475926">
        <w:t>.</w:t>
      </w:r>
      <w:r w:rsidR="002B4275">
        <w:t xml:space="preserve"> Forse è uno dei rischi più noti. </w:t>
      </w:r>
      <w:r>
        <w:t>Vi</w:t>
      </w:r>
      <w:r w:rsidR="00317978">
        <w:t>ene spesso portata ad ese</w:t>
      </w:r>
      <w:r>
        <w:t>mpio l’immagine realizzata da</w:t>
      </w:r>
      <w:r w:rsidR="00317978">
        <w:t xml:space="preserve"> DALL-E</w:t>
      </w:r>
      <w:r>
        <w:t xml:space="preserve">, il sistema di OpenAI che genera immagini partendo da una richiesta in linguaggio naturale, che alla </w:t>
      </w:r>
      <w:r w:rsidR="00317978">
        <w:t>domanda “</w:t>
      </w:r>
      <w:r w:rsidR="00317978" w:rsidRPr="00C9264D">
        <w:rPr>
          <w:i/>
        </w:rPr>
        <w:t>crea un’immagine di un amministratore delegato di una società</w:t>
      </w:r>
      <w:r w:rsidR="00317978">
        <w:t>” genera l’immagine di uomini bianchi, di mezza età, vestiti in stile nordamericano</w:t>
      </w:r>
      <w:r w:rsidR="00475926">
        <w:rPr>
          <w:rStyle w:val="Rimandonotaapidipagina"/>
        </w:rPr>
        <w:footnoteReference w:id="40"/>
      </w:r>
      <w:r w:rsidR="00317978">
        <w:t>.</w:t>
      </w:r>
      <w:r>
        <w:t xml:space="preserve"> </w:t>
      </w:r>
      <w:r w:rsidR="00475926">
        <w:t>L’effetto</w:t>
      </w:r>
      <w:r>
        <w:t xml:space="preserve"> di risonanza amplificata di sistemi che</w:t>
      </w:r>
      <w:r w:rsidR="00A219FD">
        <w:t>,</w:t>
      </w:r>
      <w:r>
        <w:t xml:space="preserve"> elaboran</w:t>
      </w:r>
      <w:r w:rsidR="00A219FD">
        <w:t>d</w:t>
      </w:r>
      <w:r>
        <w:t xml:space="preserve">o quantità di dati ingenti, riferiti alla storia passata, </w:t>
      </w:r>
      <w:r w:rsidR="00475926">
        <w:t>comporta poi anche il rischio di</w:t>
      </w:r>
      <w:r>
        <w:t xml:space="preserve"> radicalizzare le opinioni estreme, influenzare la percezione degli utilizzatori, precludendo alla radice il dialogo democratico fondato sulla molteplicità dei punti di vista</w:t>
      </w:r>
      <w:r>
        <w:rPr>
          <w:rStyle w:val="Rimandonotaapidipagina"/>
        </w:rPr>
        <w:footnoteReference w:id="41"/>
      </w:r>
      <w:r>
        <w:t xml:space="preserve">. </w:t>
      </w:r>
    </w:p>
    <w:p w:rsidR="002D2F62" w:rsidRDefault="00137C7A" w:rsidP="00822495">
      <w:pPr>
        <w:jc w:val="both"/>
      </w:pPr>
      <w:r>
        <w:t>3.</w:t>
      </w:r>
      <w:r w:rsidR="00317978">
        <w:t xml:space="preserve"> </w:t>
      </w:r>
      <w:r>
        <w:rPr>
          <w:b/>
        </w:rPr>
        <w:t>M</w:t>
      </w:r>
      <w:r w:rsidR="00317978" w:rsidRPr="00317978">
        <w:rPr>
          <w:b/>
        </w:rPr>
        <w:t>anipolazione a fini illeciti e criminali</w:t>
      </w:r>
      <w:r w:rsidR="00317978">
        <w:t xml:space="preserve">, </w:t>
      </w:r>
      <w:r>
        <w:t xml:space="preserve">anche mediante </w:t>
      </w:r>
      <w:proofErr w:type="gramStart"/>
      <w:r>
        <w:t>il</w:t>
      </w:r>
      <w:r w:rsidR="00317978">
        <w:t xml:space="preserve"> </w:t>
      </w:r>
      <w:r w:rsidR="00317978" w:rsidRPr="00137C7A">
        <w:rPr>
          <w:i/>
        </w:rPr>
        <w:t>data</w:t>
      </w:r>
      <w:proofErr w:type="gramEnd"/>
      <w:r w:rsidR="00317978" w:rsidRPr="00137C7A">
        <w:rPr>
          <w:i/>
        </w:rPr>
        <w:t xml:space="preserve"> </w:t>
      </w:r>
      <w:proofErr w:type="spellStart"/>
      <w:r w:rsidR="00317978" w:rsidRPr="00137C7A">
        <w:rPr>
          <w:i/>
        </w:rPr>
        <w:t>poisoning</w:t>
      </w:r>
      <w:proofErr w:type="spellEnd"/>
      <w:r w:rsidR="00317978">
        <w:t xml:space="preserve"> o le domande artefatte per aggirare i livelli di sicurezza</w:t>
      </w:r>
      <w:r w:rsidR="00916756">
        <w:t xml:space="preserve"> (cd. </w:t>
      </w:r>
      <w:r w:rsidR="00E93C19">
        <w:t>“</w:t>
      </w:r>
      <w:r w:rsidR="00916756">
        <w:t>DAN</w:t>
      </w:r>
      <w:r w:rsidR="00E93C19">
        <w:t>”</w:t>
      </w:r>
      <w:r w:rsidR="00916756">
        <w:t xml:space="preserve">, </w:t>
      </w:r>
      <w:r w:rsidR="00916756" w:rsidRPr="00C9264D">
        <w:rPr>
          <w:i/>
        </w:rPr>
        <w:t xml:space="preserve">Do </w:t>
      </w:r>
      <w:proofErr w:type="spellStart"/>
      <w:r w:rsidR="00916756" w:rsidRPr="00C9264D">
        <w:rPr>
          <w:i/>
        </w:rPr>
        <w:t>Anything</w:t>
      </w:r>
      <w:proofErr w:type="spellEnd"/>
      <w:r w:rsidR="00916756" w:rsidRPr="00C9264D">
        <w:rPr>
          <w:i/>
        </w:rPr>
        <w:t xml:space="preserve"> </w:t>
      </w:r>
      <w:proofErr w:type="spellStart"/>
      <w:r w:rsidR="00916756" w:rsidRPr="00C9264D">
        <w:rPr>
          <w:i/>
        </w:rPr>
        <w:t>Now</w:t>
      </w:r>
      <w:proofErr w:type="spellEnd"/>
      <w:r w:rsidR="00916756">
        <w:t>)</w:t>
      </w:r>
      <w:r w:rsidR="00317978">
        <w:t xml:space="preserve">. </w:t>
      </w:r>
      <w:r>
        <w:t xml:space="preserve">In merito, </w:t>
      </w:r>
      <w:proofErr w:type="spellStart"/>
      <w:r>
        <w:t>Europol</w:t>
      </w:r>
      <w:proofErr w:type="spellEnd"/>
      <w:r>
        <w:t xml:space="preserve">, all’esito di sperimentazioni svolte su ChatGPT, </w:t>
      </w:r>
      <w:r w:rsidR="00916756">
        <w:t xml:space="preserve">a marzo 2023 </w:t>
      </w:r>
      <w:r>
        <w:t xml:space="preserve">ha redatto </w:t>
      </w:r>
      <w:r w:rsidR="00475926">
        <w:t>un documento sui</w:t>
      </w:r>
      <w:r w:rsidR="00916756">
        <w:t xml:space="preserve"> rischi di uso criminale riferibili a ChatGPT</w:t>
      </w:r>
      <w:r w:rsidR="00317978">
        <w:t xml:space="preserve">. </w:t>
      </w:r>
      <w:r w:rsidR="00916756">
        <w:t>La questione è strettamente connessa alle modalità con cui un LLM è immesso sul m</w:t>
      </w:r>
      <w:r w:rsidR="002D2F62">
        <w:t xml:space="preserve">ercato, poiché se immessi in </w:t>
      </w:r>
      <w:r w:rsidR="002D2F62" w:rsidRPr="002D2F62">
        <w:rPr>
          <w:i/>
        </w:rPr>
        <w:t>open source</w:t>
      </w:r>
      <w:r w:rsidR="002D2F62">
        <w:t>, previa licenza commerciale, ma con la possibilità degli sviluppatori di avere accesso alla documentazione tecnica anche per modificare il modello, l’impresa che ha progettato ed allenato con i dati il modello perde il controllo anche su eventuali usi deviati</w:t>
      </w:r>
      <w:r w:rsidR="002D2F62">
        <w:rPr>
          <w:rStyle w:val="Rimandonotaapidipagina"/>
        </w:rPr>
        <w:footnoteReference w:id="42"/>
      </w:r>
      <w:r w:rsidR="000556C4">
        <w:t xml:space="preserve">. </w:t>
      </w:r>
      <w:r w:rsidR="000556C4" w:rsidRPr="000556C4">
        <w:t xml:space="preserve">La maggior parte dei sistemi viene commercializzata </w:t>
      </w:r>
      <w:r w:rsidR="000556C4">
        <w:t xml:space="preserve">però </w:t>
      </w:r>
      <w:r w:rsidR="000556C4" w:rsidRPr="000556C4">
        <w:t>attraverso le interfacc</w:t>
      </w:r>
      <w:r w:rsidR="00E93C19">
        <w:t>e</w:t>
      </w:r>
      <w:r w:rsidR="000556C4" w:rsidRPr="000556C4">
        <w:t xml:space="preserve"> applicative (API), </w:t>
      </w:r>
      <w:r w:rsidR="000556C4">
        <w:t xml:space="preserve">il controllo </w:t>
      </w:r>
      <w:r w:rsidR="000556C4" w:rsidRPr="000556C4">
        <w:t xml:space="preserve">degli algoritmi resta ben saldo nelle mani dei </w:t>
      </w:r>
      <w:r w:rsidR="000556C4">
        <w:t>produttori</w:t>
      </w:r>
      <w:r w:rsidR="00A219FD">
        <w:t>,</w:t>
      </w:r>
      <w:r w:rsidR="000556C4">
        <w:t xml:space="preserve"> che sono soprattutto americani e cinesi</w:t>
      </w:r>
      <w:r w:rsidR="00C9264D">
        <w:t xml:space="preserve"> e che conformano dall’interno la stessa struttura del mercato digitale</w:t>
      </w:r>
      <w:r w:rsidR="00475926">
        <w:t>.</w:t>
      </w:r>
      <w:r w:rsidR="00C9264D">
        <w:t xml:space="preserve"> Perché, di fatto, le </w:t>
      </w:r>
      <w:proofErr w:type="spellStart"/>
      <w:r w:rsidR="00C9264D">
        <w:t>BigTech</w:t>
      </w:r>
      <w:proofErr w:type="spellEnd"/>
      <w:r w:rsidR="00C9264D">
        <w:t xml:space="preserve"> “</w:t>
      </w:r>
      <w:r w:rsidR="00C9264D" w:rsidRPr="00C9264D">
        <w:rPr>
          <w:i/>
        </w:rPr>
        <w:t>non competono sul mercato o per il mercato, ma sono il mercato</w:t>
      </w:r>
      <w:r w:rsidR="00C9264D">
        <w:t>”</w:t>
      </w:r>
      <w:r w:rsidR="00C9264D">
        <w:rPr>
          <w:rStyle w:val="Rimandonotaapidipagina"/>
        </w:rPr>
        <w:footnoteReference w:id="43"/>
      </w:r>
      <w:r w:rsidR="00C9264D">
        <w:t>.</w:t>
      </w:r>
    </w:p>
    <w:p w:rsidR="007601ED" w:rsidRDefault="00C5731A" w:rsidP="00822495">
      <w:pPr>
        <w:jc w:val="both"/>
      </w:pPr>
      <w:r>
        <w:t xml:space="preserve">4. </w:t>
      </w:r>
      <w:r w:rsidR="00E93C19" w:rsidRPr="00A219FD">
        <w:rPr>
          <w:b/>
        </w:rPr>
        <w:t>V</w:t>
      </w:r>
      <w:r w:rsidR="002D2F62" w:rsidRPr="002D2F62">
        <w:rPr>
          <w:b/>
        </w:rPr>
        <w:t>iolazione de</w:t>
      </w:r>
      <w:r w:rsidR="007601ED">
        <w:rPr>
          <w:b/>
        </w:rPr>
        <w:t>l</w:t>
      </w:r>
      <w:r w:rsidR="002D2F62" w:rsidRPr="002D2F62">
        <w:rPr>
          <w:b/>
        </w:rPr>
        <w:t>l</w:t>
      </w:r>
      <w:r w:rsidR="007601ED">
        <w:rPr>
          <w:b/>
        </w:rPr>
        <w:t>a proprietà intellettuale</w:t>
      </w:r>
      <w:r w:rsidR="002D2F62" w:rsidRPr="002D2F62">
        <w:rPr>
          <w:b/>
        </w:rPr>
        <w:t xml:space="preserve"> </w:t>
      </w:r>
      <w:r w:rsidR="007601ED" w:rsidRPr="007601ED">
        <w:t xml:space="preserve">sia nella </w:t>
      </w:r>
      <w:r w:rsidR="007601ED">
        <w:t xml:space="preserve">generazione </w:t>
      </w:r>
      <w:r w:rsidR="007601ED" w:rsidRPr="007601ED">
        <w:t>dei testi, che potrebbero risultare come plagio di testi di autori protetti dal copyright</w:t>
      </w:r>
      <w:r w:rsidR="007601ED">
        <w:t>, sia per l’utilizzo di testi originali nella fase di addestramento che potrebbero essere stati copiati o modificati senza il consenso degli autori</w:t>
      </w:r>
      <w:r w:rsidR="007072E5">
        <w:rPr>
          <w:rStyle w:val="Rimandonotaapidipagina"/>
        </w:rPr>
        <w:footnoteReference w:id="44"/>
      </w:r>
      <w:r w:rsidR="00E93C19">
        <w:t>.</w:t>
      </w:r>
    </w:p>
    <w:p w:rsidR="0002013A" w:rsidRDefault="00C5731A" w:rsidP="00822495">
      <w:pPr>
        <w:jc w:val="both"/>
      </w:pPr>
      <w:r>
        <w:t>5</w:t>
      </w:r>
      <w:r w:rsidRPr="00A219FD">
        <w:rPr>
          <w:b/>
        </w:rPr>
        <w:t xml:space="preserve">. </w:t>
      </w:r>
      <w:r w:rsidR="00E93C19" w:rsidRPr="00A219FD">
        <w:rPr>
          <w:b/>
        </w:rPr>
        <w:t>V</w:t>
      </w:r>
      <w:r w:rsidR="007601ED" w:rsidRPr="00A219FD">
        <w:rPr>
          <w:b/>
        </w:rPr>
        <w:t>iolazione</w:t>
      </w:r>
      <w:r w:rsidR="007601ED" w:rsidRPr="007601ED">
        <w:rPr>
          <w:b/>
        </w:rPr>
        <w:t xml:space="preserve"> dei dati personali</w:t>
      </w:r>
      <w:r w:rsidR="007601ED" w:rsidRPr="007601ED">
        <w:t xml:space="preserve">, </w:t>
      </w:r>
      <w:r w:rsidR="007601ED">
        <w:t>sulla quale si è concentrato il dibattito in Italia</w:t>
      </w:r>
      <w:r w:rsidR="00A219FD">
        <w:t>,</w:t>
      </w:r>
      <w:r w:rsidR="007601ED">
        <w:t xml:space="preserve"> per effetto anche della decisione del Garante per la protezione dei dati personali che, per</w:t>
      </w:r>
      <w:r w:rsidR="00C9264D">
        <w:t xml:space="preserve"> circa</w:t>
      </w:r>
      <w:r w:rsidR="007601ED">
        <w:t xml:space="preserve"> un mese, ha inibito l’utilizzo della piattaforma</w:t>
      </w:r>
      <w:r w:rsidR="00DE7B66">
        <w:t xml:space="preserve"> (solo) in Italia</w:t>
      </w:r>
      <w:r w:rsidR="007601ED">
        <w:t>, poi riaperta dopo l’adozione di alcune misure adottate da OpenAI (</w:t>
      </w:r>
      <w:r w:rsidR="00A219FD">
        <w:t xml:space="preserve">tra cui </w:t>
      </w:r>
      <w:r w:rsidR="007601ED">
        <w:t xml:space="preserve">possibilità della modalità </w:t>
      </w:r>
      <w:r w:rsidR="00DE7B66">
        <w:t xml:space="preserve">di utilizzo </w:t>
      </w:r>
      <w:r w:rsidR="007601ED">
        <w:t xml:space="preserve">in incognito, </w:t>
      </w:r>
      <w:r w:rsidR="007072E5">
        <w:t xml:space="preserve">informazione sull’uso dei dati per il training degli algoritmi, diritto alla rettifica) </w:t>
      </w:r>
      <w:r w:rsidR="007601ED">
        <w:rPr>
          <w:rStyle w:val="Rimandonotaapidipagina"/>
        </w:rPr>
        <w:footnoteReference w:id="45"/>
      </w:r>
      <w:r w:rsidR="00750606">
        <w:t>. L’area dei rischi di violazione della privacy</w:t>
      </w:r>
      <w:r w:rsidR="00DE7B66">
        <w:t xml:space="preserve">, che </w:t>
      </w:r>
      <w:r w:rsidR="002505B1">
        <w:t>segue</w:t>
      </w:r>
      <w:r w:rsidR="00DE7B66">
        <w:t xml:space="preserve"> una prospettiva individuale e non collettiva </w:t>
      </w:r>
      <w:r w:rsidR="0002013A">
        <w:t xml:space="preserve">dalla quale </w:t>
      </w:r>
      <w:r w:rsidR="00C9264D">
        <w:t>occorre</w:t>
      </w:r>
      <w:r w:rsidR="0002013A">
        <w:t xml:space="preserve"> </w:t>
      </w:r>
      <w:r w:rsidR="00A219FD">
        <w:t xml:space="preserve">invece </w:t>
      </w:r>
      <w:r w:rsidR="0002013A">
        <w:t>guardar</w:t>
      </w:r>
      <w:r w:rsidR="00C9264D">
        <w:t>e</w:t>
      </w:r>
      <w:r w:rsidR="0002013A">
        <w:t xml:space="preserve"> i</w:t>
      </w:r>
      <w:r w:rsidR="00DE7B66">
        <w:t xml:space="preserve"> rischi posti </w:t>
      </w:r>
      <w:r w:rsidR="0002013A">
        <w:t>dai</w:t>
      </w:r>
      <w:r w:rsidR="00DE7B66">
        <w:t xml:space="preserve"> sistemi di IA, </w:t>
      </w:r>
      <w:r w:rsidR="00750606">
        <w:t>è quella certamente più esplorata nel dibattito scientifico</w:t>
      </w:r>
      <w:r w:rsidR="00DE7B66">
        <w:t xml:space="preserve"> </w:t>
      </w:r>
      <w:r w:rsidR="00582ACD">
        <w:t>italiano</w:t>
      </w:r>
      <w:r w:rsidR="003B1960">
        <w:t>, tanto che</w:t>
      </w:r>
      <w:r w:rsidR="00DE7B66">
        <w:t xml:space="preserve"> la relativa </w:t>
      </w:r>
      <w:r w:rsidR="003B1960">
        <w:t>disciplina del GDPR</w:t>
      </w:r>
      <w:r w:rsidR="00582ACD">
        <w:t xml:space="preserve"> </w:t>
      </w:r>
      <w:r w:rsidR="00DE7B66">
        <w:t xml:space="preserve">ha rappresentato il </w:t>
      </w:r>
      <w:r w:rsidR="00DE7B66" w:rsidRPr="00C9264D">
        <w:rPr>
          <w:i/>
        </w:rPr>
        <w:t>framework</w:t>
      </w:r>
      <w:r w:rsidR="00DE7B66">
        <w:t xml:space="preserve"> di riferimento, insieme ai principi costituzionali, </w:t>
      </w:r>
      <w:r w:rsidR="0002013A">
        <w:t xml:space="preserve">per </w:t>
      </w:r>
      <w:r w:rsidR="00DE7B66">
        <w:t xml:space="preserve">individuare i canoni della </w:t>
      </w:r>
      <w:r w:rsidR="00DE7B66" w:rsidRPr="00C9264D">
        <w:rPr>
          <w:i/>
        </w:rPr>
        <w:t>legalità algoritmica</w:t>
      </w:r>
      <w:r w:rsidR="00A219FD">
        <w:rPr>
          <w:rStyle w:val="Rimandonotaapidipagina"/>
          <w:i/>
        </w:rPr>
        <w:footnoteReference w:id="46"/>
      </w:r>
      <w:r w:rsidR="00DE7B66" w:rsidRPr="00C9264D">
        <w:rPr>
          <w:i/>
        </w:rPr>
        <w:t>.</w:t>
      </w:r>
      <w:r w:rsidR="00750606">
        <w:t xml:space="preserve"> </w:t>
      </w:r>
      <w:r w:rsidR="00DE7B66">
        <w:t xml:space="preserve"> </w:t>
      </w:r>
      <w:r w:rsidR="00750606">
        <w:t>Peraltro</w:t>
      </w:r>
      <w:r w:rsidR="00E93C19">
        <w:t>,</w:t>
      </w:r>
      <w:r w:rsidR="00750606">
        <w:t xml:space="preserve"> proprio </w:t>
      </w:r>
      <w:r w:rsidR="00582ACD">
        <w:t>le tecnologie di IA possono</w:t>
      </w:r>
      <w:r w:rsidR="00C9264D">
        <w:t xml:space="preserve"> nel futuro prossimo</w:t>
      </w:r>
      <w:r w:rsidR="00582ACD">
        <w:t xml:space="preserve"> </w:t>
      </w:r>
      <w:r w:rsidR="0002013A">
        <w:t xml:space="preserve">offrire misure di tutela </w:t>
      </w:r>
      <w:r w:rsidR="0002013A" w:rsidRPr="00582ACD">
        <w:rPr>
          <w:i/>
        </w:rPr>
        <w:t>ex ante</w:t>
      </w:r>
      <w:r w:rsidR="0002013A">
        <w:t xml:space="preserve">, mediante </w:t>
      </w:r>
      <w:r w:rsidR="00582ACD">
        <w:t xml:space="preserve">la diffusione dell’utilizzo, per allenare i sistemi di </w:t>
      </w:r>
      <w:r w:rsidR="00582ACD" w:rsidRPr="00582ACD">
        <w:rPr>
          <w:i/>
        </w:rPr>
        <w:t xml:space="preserve">machine </w:t>
      </w:r>
      <w:proofErr w:type="spellStart"/>
      <w:r w:rsidR="00582ACD" w:rsidRPr="00582ACD">
        <w:rPr>
          <w:i/>
        </w:rPr>
        <w:t>learning</w:t>
      </w:r>
      <w:proofErr w:type="spellEnd"/>
      <w:r w:rsidR="00582ACD">
        <w:t>, dei cd.</w:t>
      </w:r>
      <w:r w:rsidR="0002013A">
        <w:t xml:space="preserve"> </w:t>
      </w:r>
      <w:r w:rsidR="00E93C19">
        <w:t>“</w:t>
      </w:r>
      <w:r w:rsidR="0002013A" w:rsidRPr="00582ACD">
        <w:rPr>
          <w:i/>
        </w:rPr>
        <w:t>dati sintetici</w:t>
      </w:r>
      <w:r w:rsidR="00E93C19">
        <w:rPr>
          <w:i/>
        </w:rPr>
        <w:t>”</w:t>
      </w:r>
      <w:r w:rsidR="0002013A">
        <w:t xml:space="preserve">, generati dalle stesse macchine e non riferibili </w:t>
      </w:r>
      <w:r w:rsidR="00582ACD">
        <w:t xml:space="preserve">pertanto </w:t>
      </w:r>
      <w:r w:rsidR="0002013A">
        <w:t>a nessun essere umano</w:t>
      </w:r>
      <w:r w:rsidR="0002013A">
        <w:rPr>
          <w:rStyle w:val="Rimandonotaapidipagina"/>
        </w:rPr>
        <w:footnoteReference w:id="47"/>
      </w:r>
      <w:r w:rsidR="0002013A">
        <w:t>.</w:t>
      </w:r>
    </w:p>
    <w:p w:rsidR="00AD6AFA" w:rsidRPr="00AD6AFA" w:rsidRDefault="00AD6AFA" w:rsidP="00822495">
      <w:pPr>
        <w:jc w:val="both"/>
        <w:rPr>
          <w:b/>
        </w:rPr>
      </w:pPr>
      <w:r w:rsidRPr="00AD6AFA">
        <w:rPr>
          <w:b/>
        </w:rPr>
        <w:t>La risposta regolatoria</w:t>
      </w:r>
    </w:p>
    <w:p w:rsidR="00C9264D" w:rsidRPr="00722C0F" w:rsidRDefault="00C9264D" w:rsidP="00822495">
      <w:pPr>
        <w:jc w:val="both"/>
      </w:pPr>
      <w:r w:rsidRPr="00722C0F">
        <w:t>Di fronte a tali ris</w:t>
      </w:r>
      <w:r w:rsidR="00722C0F">
        <w:t>chi, le misure prese dai policy-</w:t>
      </w:r>
      <w:r w:rsidRPr="00722C0F">
        <w:t xml:space="preserve">maker </w:t>
      </w:r>
      <w:r w:rsidR="00722C0F">
        <w:t xml:space="preserve">dell’Unione Europea </w:t>
      </w:r>
      <w:r w:rsidRPr="00722C0F">
        <w:t>sono state</w:t>
      </w:r>
      <w:r w:rsidR="006E4EE7">
        <w:t xml:space="preserve"> ad oggi</w:t>
      </w:r>
      <w:r w:rsidRPr="00722C0F">
        <w:t xml:space="preserve"> soprattutto </w:t>
      </w:r>
      <w:r w:rsidR="006E4EE7">
        <w:t xml:space="preserve">di natura regolatoria, confluite nella </w:t>
      </w:r>
      <w:r w:rsidR="00722C0F" w:rsidRPr="00722C0F">
        <w:t>decisione</w:t>
      </w:r>
      <w:r w:rsidR="00722C0F">
        <w:t>, invero non scontata all’inizio del percorso,</w:t>
      </w:r>
      <w:r w:rsidR="00722C0F" w:rsidRPr="00722C0F">
        <w:t xml:space="preserve"> di adottare un regolamento trasversale sull’IA, diretto a orientare lo sviluppo tecnologico e i benefici attesi, verso una IA antropocentrica, coerente con la tutela dei diritti fondamentali e i valori su cui si fonda l’Unione Europea</w:t>
      </w:r>
      <w:r w:rsidR="006E4EE7">
        <w:rPr>
          <w:rStyle w:val="Rimandonotaapidipagina"/>
        </w:rPr>
        <w:footnoteReference w:id="48"/>
      </w:r>
      <w:r w:rsidR="00722C0F" w:rsidRPr="00722C0F">
        <w:t>.</w:t>
      </w:r>
    </w:p>
    <w:p w:rsidR="00D76308" w:rsidRDefault="00582ACD" w:rsidP="00822495">
      <w:pPr>
        <w:jc w:val="both"/>
      </w:pPr>
      <w:r>
        <w:t xml:space="preserve">La comparsa repentina di ChatGPT sulla scena mondiale ha fatto </w:t>
      </w:r>
      <w:r w:rsidR="00722C0F">
        <w:t xml:space="preserve">però cadere il velo di Maja. </w:t>
      </w:r>
      <w:r w:rsidR="00E93C19">
        <w:t>Il</w:t>
      </w:r>
      <w:r>
        <w:t xml:space="preserve"> regolamento in corso di formazione</w:t>
      </w:r>
      <w:r w:rsidR="00317978">
        <w:t xml:space="preserve"> è stato impostato </w:t>
      </w:r>
      <w:r>
        <w:t>all’origine seguendo l’approccio al rischio, in applicazione del principio di proporzionalità, ma emulando il modello regolatorio del</w:t>
      </w:r>
      <w:r w:rsidR="00317978">
        <w:t xml:space="preserve"> rischio dei </w:t>
      </w:r>
      <w:r w:rsidR="00317978" w:rsidRPr="00582ACD">
        <w:t xml:space="preserve">prodotti </w:t>
      </w:r>
      <w:r>
        <w:t xml:space="preserve">(tangibili) </w:t>
      </w:r>
      <w:r w:rsidR="00317978" w:rsidRPr="00582ACD">
        <w:t>pericolosi</w:t>
      </w:r>
      <w:r w:rsidR="00317978" w:rsidRPr="00317978">
        <w:rPr>
          <w:b/>
        </w:rPr>
        <w:t xml:space="preserve"> </w:t>
      </w:r>
      <w:r w:rsidR="00317978">
        <w:t>a marchio CE</w:t>
      </w:r>
      <w:r>
        <w:t>,</w:t>
      </w:r>
      <w:r w:rsidR="00317978">
        <w:t xml:space="preserve"> come i giocattoli, </w:t>
      </w:r>
      <w:r>
        <w:t>gli elettrodomestici</w:t>
      </w:r>
      <w:r w:rsidR="00317978">
        <w:t xml:space="preserve">, i prodotti medicali, </w:t>
      </w:r>
      <w:r>
        <w:t xml:space="preserve">gli apparecchi di sicurezza; modello consolidatosi nel cd. </w:t>
      </w:r>
      <w:r w:rsidR="00E93C19">
        <w:t>“</w:t>
      </w:r>
      <w:r w:rsidR="00317978" w:rsidRPr="00C9264D">
        <w:rPr>
          <w:i/>
        </w:rPr>
        <w:t>New Legislative Framework</w:t>
      </w:r>
      <w:r w:rsidR="00E93C19">
        <w:t>”</w:t>
      </w:r>
      <w:r>
        <w:t xml:space="preserve"> risalente al 2008</w:t>
      </w:r>
      <w:r>
        <w:rPr>
          <w:rStyle w:val="Rimandonotaapidipagina"/>
        </w:rPr>
        <w:footnoteReference w:id="49"/>
      </w:r>
      <w:r w:rsidR="006E4EE7">
        <w:t>. A</w:t>
      </w:r>
      <w:r>
        <w:t xml:space="preserve">nche nel regolamento proposto dalla Commissione europea </w:t>
      </w:r>
      <w:r w:rsidR="006E4EE7">
        <w:t>il 4</w:t>
      </w:r>
      <w:r>
        <w:t xml:space="preserve"> aprile 2021</w:t>
      </w:r>
      <w:r w:rsidR="006E4EE7">
        <w:rPr>
          <w:rStyle w:val="Rimandonotaapidipagina"/>
        </w:rPr>
        <w:footnoteReference w:id="50"/>
      </w:r>
      <w:r>
        <w:t>, i sistemi di AI vengono classificati secondo diversi livelli di rischio; vengono individuati obblighi e</w:t>
      </w:r>
      <w:r w:rsidR="00317978">
        <w:t xml:space="preserve"> misure </w:t>
      </w:r>
      <w:r>
        <w:t xml:space="preserve">per quelli ad alto rischio al fine di ottenere una certificazione UE; viene prevista una </w:t>
      </w:r>
      <w:r w:rsidRPr="00C9264D">
        <w:rPr>
          <w:i/>
        </w:rPr>
        <w:t>governance</w:t>
      </w:r>
      <w:r>
        <w:t xml:space="preserve"> anche con funzioni di </w:t>
      </w:r>
      <w:r w:rsidR="006E4EE7">
        <w:t xml:space="preserve">sorveglianza </w:t>
      </w:r>
      <w:r w:rsidR="00317978">
        <w:t>(</w:t>
      </w:r>
      <w:r w:rsidR="00E93C19">
        <w:t>“</w:t>
      </w:r>
      <w:proofErr w:type="spellStart"/>
      <w:r w:rsidR="00317978">
        <w:t>MSAs</w:t>
      </w:r>
      <w:proofErr w:type="spellEnd"/>
      <w:r w:rsidR="00E93C19">
        <w:t>”</w:t>
      </w:r>
      <w:r w:rsidR="00317978">
        <w:t xml:space="preserve">, </w:t>
      </w:r>
      <w:r w:rsidR="00317978" w:rsidRPr="00C9264D">
        <w:rPr>
          <w:i/>
        </w:rPr>
        <w:t xml:space="preserve">Market </w:t>
      </w:r>
      <w:proofErr w:type="spellStart"/>
      <w:r w:rsidR="00317978" w:rsidRPr="00C9264D">
        <w:rPr>
          <w:i/>
        </w:rPr>
        <w:t>Survellaince</w:t>
      </w:r>
      <w:proofErr w:type="spellEnd"/>
      <w:r w:rsidR="00317978" w:rsidRPr="00C9264D">
        <w:rPr>
          <w:i/>
        </w:rPr>
        <w:t xml:space="preserve"> </w:t>
      </w:r>
      <w:proofErr w:type="spellStart"/>
      <w:r w:rsidR="00317978" w:rsidRPr="00C9264D">
        <w:rPr>
          <w:i/>
        </w:rPr>
        <w:t>Authorities</w:t>
      </w:r>
      <w:proofErr w:type="spellEnd"/>
      <w:r w:rsidR="00317978">
        <w:t>)</w:t>
      </w:r>
      <w:r w:rsidR="009F6691">
        <w:rPr>
          <w:rStyle w:val="Rimandonotaapidipagina"/>
        </w:rPr>
        <w:footnoteReference w:id="51"/>
      </w:r>
      <w:r w:rsidR="00317978">
        <w:t xml:space="preserve">. </w:t>
      </w:r>
    </w:p>
    <w:p w:rsidR="00D76308" w:rsidRDefault="009C3562" w:rsidP="00822495">
      <w:pPr>
        <w:jc w:val="both"/>
      </w:pPr>
      <w:r>
        <w:t>Una</w:t>
      </w:r>
      <w:r w:rsidR="00D76308">
        <w:t xml:space="preserve"> delle </w:t>
      </w:r>
      <w:r>
        <w:t>iniziali</w:t>
      </w:r>
      <w:r w:rsidR="00D76308">
        <w:t xml:space="preserve"> critiche che è stata mossa</w:t>
      </w:r>
      <w:r w:rsidR="002C2A1F">
        <w:t>,</w:t>
      </w:r>
      <w:r w:rsidR="00D76308">
        <w:t xml:space="preserve"> con riguardo a tale impostazione</w:t>
      </w:r>
      <w:r w:rsidR="002C2A1F">
        <w:t>,</w:t>
      </w:r>
      <w:r w:rsidR="00D76308">
        <w:t xml:space="preserve"> è che </w:t>
      </w:r>
      <w:r w:rsidR="000556C4">
        <w:t>un’applicazione</w:t>
      </w:r>
      <w:r w:rsidR="003E00A0">
        <w:t xml:space="preserve"> di </w:t>
      </w:r>
      <w:r w:rsidR="00D76308">
        <w:t xml:space="preserve">AI non è </w:t>
      </w:r>
      <w:r>
        <w:t xml:space="preserve">però </w:t>
      </w:r>
      <w:r w:rsidR="00D76308">
        <w:t xml:space="preserve">un prodotto o un </w:t>
      </w:r>
      <w:r w:rsidR="00D76308" w:rsidRPr="003E00A0">
        <w:rPr>
          <w:i/>
        </w:rPr>
        <w:t xml:space="preserve">servizio </w:t>
      </w:r>
      <w:proofErr w:type="spellStart"/>
      <w:r w:rsidR="00D76308" w:rsidRPr="003E00A0">
        <w:rPr>
          <w:i/>
        </w:rPr>
        <w:t>one</w:t>
      </w:r>
      <w:proofErr w:type="spellEnd"/>
      <w:r w:rsidR="00D76308" w:rsidRPr="003E00A0">
        <w:rPr>
          <w:i/>
        </w:rPr>
        <w:t>-off</w:t>
      </w:r>
      <w:r w:rsidR="00D76308">
        <w:t xml:space="preserve">, ma un sistema che dinamicamente passa attraverso molteplici mani. </w:t>
      </w:r>
      <w:r w:rsidR="000556C4">
        <w:t>È caratterizzato</w:t>
      </w:r>
      <w:r w:rsidR="00D76308">
        <w:t xml:space="preserve"> da una complessa catena di valore, per cui – semplificando – chi progetta e addestra con i dati un sistema di </w:t>
      </w:r>
      <w:r w:rsidR="00E93C19" w:rsidRPr="00C9264D">
        <w:rPr>
          <w:i/>
        </w:rPr>
        <w:t xml:space="preserve">machine </w:t>
      </w:r>
      <w:proofErr w:type="spellStart"/>
      <w:r w:rsidR="00E93C19" w:rsidRPr="00C9264D">
        <w:rPr>
          <w:i/>
        </w:rPr>
        <w:t>le</w:t>
      </w:r>
      <w:r w:rsidR="00D76308" w:rsidRPr="00C9264D">
        <w:rPr>
          <w:i/>
        </w:rPr>
        <w:t>arning</w:t>
      </w:r>
      <w:proofErr w:type="spellEnd"/>
      <w:r w:rsidR="000556C4">
        <w:t xml:space="preserve"> (nel caso di ChatGPT, OpenAI)</w:t>
      </w:r>
      <w:r>
        <w:t>, non è sempre</w:t>
      </w:r>
      <w:r w:rsidR="00D76308">
        <w:t xml:space="preserve"> lo stesso operatore </w:t>
      </w:r>
      <w:r w:rsidR="000556C4">
        <w:t>privato o pubblico (ad esempio</w:t>
      </w:r>
      <w:r w:rsidR="00E93C19">
        <w:t>,</w:t>
      </w:r>
      <w:r w:rsidR="000556C4">
        <w:t xml:space="preserve"> un Comune </w:t>
      </w:r>
      <w:r>
        <w:t>che voglia</w:t>
      </w:r>
      <w:r w:rsidR="000556C4">
        <w:t xml:space="preserve"> utilizzare il modello di base per un </w:t>
      </w:r>
      <w:proofErr w:type="spellStart"/>
      <w:r w:rsidR="000556C4" w:rsidRPr="00C9264D">
        <w:rPr>
          <w:i/>
        </w:rPr>
        <w:t>chatbot</w:t>
      </w:r>
      <w:proofErr w:type="spellEnd"/>
      <w:r w:rsidR="000556C4">
        <w:t xml:space="preserve">) </w:t>
      </w:r>
      <w:r w:rsidR="00D76308">
        <w:t>che poi ne decide l’utilizzo</w:t>
      </w:r>
      <w:r w:rsidR="000556C4">
        <w:t xml:space="preserve"> concreto</w:t>
      </w:r>
      <w:r w:rsidR="00D76308">
        <w:t>, il contesto, l’</w:t>
      </w:r>
      <w:r w:rsidR="000556C4">
        <w:t>effettiva operatività</w:t>
      </w:r>
      <w:r>
        <w:t xml:space="preserve"> e quindi l’incidenza sulla sfera giuridica dei destinatari</w:t>
      </w:r>
      <w:r w:rsidR="00D76308">
        <w:t xml:space="preserve">. I sistemi di IA, avvertiva già un paio di anni fa la dottrina, non sono </w:t>
      </w:r>
      <w:r w:rsidR="000556C4">
        <w:t xml:space="preserve">equiparabili alle </w:t>
      </w:r>
      <w:r w:rsidR="00D76308">
        <w:t>“lavastoviglie” in cui è indubbio che il produttore iniziale è la persona che più di tutti sa come rendere il prodotto sicuro per i consumatori</w:t>
      </w:r>
      <w:r w:rsidR="00D76308" w:rsidRPr="000556C4">
        <w:rPr>
          <w:rStyle w:val="Rimandonotaapidipagina"/>
        </w:rPr>
        <w:footnoteReference w:id="52"/>
      </w:r>
      <w:r>
        <w:t>. C</w:t>
      </w:r>
      <w:r w:rsidR="000556C4" w:rsidRPr="000556C4">
        <w:t>hi progetta i modelli, usa dati altrui; chi sviluppa e applica il modello non ha nessun accesso né ai dati né alla progettazione, né alla fase di addestramento.</w:t>
      </w:r>
      <w:r>
        <w:t xml:space="preserve"> E poi c’è la fase della continua manutenzione, degli aggiornamenti, imposti dal DNA dei sistemi digitali</w:t>
      </w:r>
      <w:r>
        <w:rPr>
          <w:rStyle w:val="Rimandonotaapidipagina"/>
        </w:rPr>
        <w:footnoteReference w:id="53"/>
      </w:r>
      <w:r>
        <w:t>.</w:t>
      </w:r>
    </w:p>
    <w:p w:rsidR="00B43762" w:rsidRDefault="000556C4" w:rsidP="00822495">
      <w:pPr>
        <w:jc w:val="both"/>
      </w:pPr>
      <w:r>
        <w:t>Soprattutto</w:t>
      </w:r>
      <w:r w:rsidR="009C3562">
        <w:t>,</w:t>
      </w:r>
      <w:r>
        <w:t xml:space="preserve"> nell’impostazione originaria, il rischio è valutato a seconda del contesto di applicazione (sono indicate otto aree di alto rischio nell’allegato III), come se l’obiettivo specifico fosse sempre </w:t>
      </w:r>
      <w:r w:rsidRPr="00C9264D">
        <w:rPr>
          <w:i/>
        </w:rPr>
        <w:t>ex ante</w:t>
      </w:r>
      <w:r>
        <w:t xml:space="preserve"> deciso</w:t>
      </w:r>
      <w:r w:rsidR="009C3562">
        <w:t xml:space="preserve"> e decidibile</w:t>
      </w:r>
      <w:r>
        <w:t xml:space="preserve"> dal produttore (“</w:t>
      </w:r>
      <w:proofErr w:type="spellStart"/>
      <w:r w:rsidRPr="00C9264D">
        <w:rPr>
          <w:i/>
        </w:rPr>
        <w:t>intended</w:t>
      </w:r>
      <w:proofErr w:type="spellEnd"/>
      <w:r w:rsidRPr="00C9264D">
        <w:rPr>
          <w:i/>
        </w:rPr>
        <w:t xml:space="preserve"> </w:t>
      </w:r>
      <w:proofErr w:type="spellStart"/>
      <w:r w:rsidRPr="00C9264D">
        <w:rPr>
          <w:i/>
        </w:rPr>
        <w:t>purpose</w:t>
      </w:r>
      <w:proofErr w:type="spellEnd"/>
      <w:r w:rsidR="00E93C19">
        <w:t>”</w:t>
      </w:r>
      <w:r>
        <w:t xml:space="preserve">). </w:t>
      </w:r>
      <w:r w:rsidR="009C3562">
        <w:t xml:space="preserve">Ecco perché la comparsa sul mercato dei sistemi </w:t>
      </w:r>
      <w:r w:rsidR="00E93C19">
        <w:t>“</w:t>
      </w:r>
      <w:r w:rsidRPr="000F1957">
        <w:rPr>
          <w:i/>
        </w:rPr>
        <w:t xml:space="preserve">general </w:t>
      </w:r>
      <w:proofErr w:type="spellStart"/>
      <w:r w:rsidRPr="000F1957">
        <w:rPr>
          <w:i/>
        </w:rPr>
        <w:t>purpose</w:t>
      </w:r>
      <w:proofErr w:type="spellEnd"/>
      <w:r w:rsidR="00E93C19">
        <w:rPr>
          <w:i/>
        </w:rPr>
        <w:t>”</w:t>
      </w:r>
      <w:r w:rsidR="00FC2529">
        <w:t xml:space="preserve"> </w:t>
      </w:r>
      <w:r w:rsidR="009C3562">
        <w:t>aveva già fatto venire grattacapi ai regolatori euro</w:t>
      </w:r>
      <w:r w:rsidR="007D2746">
        <w:t xml:space="preserve"> </w:t>
      </w:r>
      <w:r w:rsidR="009C3562">
        <w:t>unitari. Nelle ultime settimane,</w:t>
      </w:r>
      <w:r w:rsidR="000F1957">
        <w:t xml:space="preserve"> però</w:t>
      </w:r>
      <w:r w:rsidR="00317978">
        <w:t xml:space="preserve">, sulla base </w:t>
      </w:r>
      <w:r w:rsidR="000F1957">
        <w:t>de</w:t>
      </w:r>
      <w:r w:rsidR="00317978">
        <w:t xml:space="preserve">gli studi </w:t>
      </w:r>
      <w:r w:rsidR="00B43762">
        <w:t xml:space="preserve">già risalenti </w:t>
      </w:r>
      <w:r w:rsidR="00317978">
        <w:t xml:space="preserve">dell’Università di </w:t>
      </w:r>
      <w:proofErr w:type="spellStart"/>
      <w:r w:rsidR="00317978">
        <w:t>Standford</w:t>
      </w:r>
      <w:proofErr w:type="spellEnd"/>
      <w:r w:rsidR="00B43762">
        <w:rPr>
          <w:rStyle w:val="Rimandonotaapidipagina"/>
        </w:rPr>
        <w:footnoteReference w:id="54"/>
      </w:r>
      <w:r w:rsidR="000F1957">
        <w:t xml:space="preserve">, </w:t>
      </w:r>
      <w:r w:rsidR="002C2A1F">
        <w:t xml:space="preserve">e </w:t>
      </w:r>
      <w:r w:rsidR="009C3562">
        <w:t>al fine di</w:t>
      </w:r>
      <w:r w:rsidR="000F1957">
        <w:t xml:space="preserve"> ricomprendere sotto l’alveo applicativo del nascente regolamento i sistemi </w:t>
      </w:r>
      <w:r w:rsidR="009C3562">
        <w:t xml:space="preserve">avanzati </w:t>
      </w:r>
      <w:r w:rsidR="000F1957">
        <w:t xml:space="preserve">generativi </w:t>
      </w:r>
      <w:r w:rsidR="009C3562">
        <w:t>di testi scritti, come i LLM,</w:t>
      </w:r>
      <w:r w:rsidR="000F1957">
        <w:t xml:space="preserve"> </w:t>
      </w:r>
      <w:r w:rsidR="002C2A1F">
        <w:t xml:space="preserve">o </w:t>
      </w:r>
      <w:r w:rsidR="000F1957">
        <w:t xml:space="preserve">di immagini, video, musiche, è stata introdotta </w:t>
      </w:r>
      <w:r w:rsidR="009C3562">
        <w:t>la categoria dei</w:t>
      </w:r>
      <w:r w:rsidR="00317978">
        <w:t xml:space="preserve"> </w:t>
      </w:r>
      <w:r w:rsidR="00317978" w:rsidRPr="000F1957">
        <w:rPr>
          <w:i/>
        </w:rPr>
        <w:t>foundation model</w:t>
      </w:r>
      <w:r w:rsidR="000F1957">
        <w:rPr>
          <w:rStyle w:val="Rimandonotaapidipagina"/>
          <w:i/>
        </w:rPr>
        <w:footnoteReference w:id="55"/>
      </w:r>
      <w:r w:rsidR="000F1957" w:rsidRPr="000F1957">
        <w:rPr>
          <w:i/>
        </w:rPr>
        <w:t>.</w:t>
      </w:r>
      <w:r w:rsidR="000F1957">
        <w:rPr>
          <w:b/>
        </w:rPr>
        <w:t xml:space="preserve"> </w:t>
      </w:r>
      <w:r w:rsidR="00B43762" w:rsidRPr="00B43762">
        <w:t>L’elemento</w:t>
      </w:r>
      <w:r w:rsidR="00450DF3">
        <w:t xml:space="preserve"> caratterizzante è, per tornare alla</w:t>
      </w:r>
      <w:r w:rsidR="00B43762" w:rsidRPr="00B43762">
        <w:t xml:space="preserve"> osservazione iniziale, la vastità: </w:t>
      </w:r>
      <w:r w:rsidR="00B43762">
        <w:t>o</w:t>
      </w:r>
      <w:r w:rsidR="00317978">
        <w:t xml:space="preserve">gni modello di base può essere riutilizzato in </w:t>
      </w:r>
      <w:r w:rsidR="00317978" w:rsidRPr="00317978">
        <w:t>innumerevoli sistemi di intelligenza artificiale o sistemi a uso generale</w:t>
      </w:r>
      <w:r w:rsidR="00B43762">
        <w:t>; è allenato su enormi quantità di dati, richiede una enorme potenza computazionale</w:t>
      </w:r>
      <w:r w:rsidR="00EE5B0B">
        <w:t xml:space="preserve">. </w:t>
      </w:r>
      <w:r w:rsidR="00450DF3">
        <w:t xml:space="preserve">Per </w:t>
      </w:r>
      <w:r w:rsidR="007D2746">
        <w:t>orientarne</w:t>
      </w:r>
      <w:r w:rsidR="00450DF3">
        <w:t xml:space="preserve"> in senso antropocentrico lo sviluppo</w:t>
      </w:r>
      <w:r w:rsidR="00B43762">
        <w:t xml:space="preserve">, almeno secondo il testo concordato a maggio 2023, </w:t>
      </w:r>
      <w:r w:rsidR="00450DF3">
        <w:t xml:space="preserve">si </w:t>
      </w:r>
      <w:r w:rsidR="00B43762">
        <w:t>fa leva sullo spirito di</w:t>
      </w:r>
      <w:r w:rsidR="00EE5B0B">
        <w:t xml:space="preserve"> collaborazione tra fornitori e sviluppatori </w:t>
      </w:r>
      <w:r w:rsidR="00B43762">
        <w:t xml:space="preserve">che dovrebbe estendersi </w:t>
      </w:r>
      <w:r w:rsidR="00EE5B0B">
        <w:t xml:space="preserve">a tutto il periodo in cui </w:t>
      </w:r>
      <w:r w:rsidR="00B43762">
        <w:t xml:space="preserve">funziona il sistema. Ma </w:t>
      </w:r>
      <w:r w:rsidR="00450DF3">
        <w:t xml:space="preserve">si </w:t>
      </w:r>
      <w:r w:rsidR="00B43762">
        <w:t xml:space="preserve">sottolinea anche che oggi vi è una </w:t>
      </w:r>
      <w:r w:rsidR="00EE5B0B">
        <w:t xml:space="preserve">notevole incertezza </w:t>
      </w:r>
      <w:r w:rsidR="00EE5B0B" w:rsidRPr="00EE5B0B">
        <w:t>riguardo al modo in cui i modelli di base si evolveranno, sia in termini di tipologia di modelli che in termini di autogoverno</w:t>
      </w:r>
      <w:r w:rsidR="00B43762">
        <w:rPr>
          <w:rStyle w:val="Rimandonotaapidipagina"/>
        </w:rPr>
        <w:footnoteReference w:id="56"/>
      </w:r>
      <w:r w:rsidR="00B43762">
        <w:t xml:space="preserve"> e che </w:t>
      </w:r>
      <w:r w:rsidR="00450DF3">
        <w:t xml:space="preserve">in ogni caso </w:t>
      </w:r>
      <w:r w:rsidR="00B43762">
        <w:t>m</w:t>
      </w:r>
      <w:r w:rsidR="00EE5B0B">
        <w:t xml:space="preserve">anca in questo settore </w:t>
      </w:r>
      <w:r w:rsidR="00EE5B0B" w:rsidRPr="00EE5B0B">
        <w:t xml:space="preserve">l'esperienza </w:t>
      </w:r>
      <w:r w:rsidR="00B43762">
        <w:t>per una</w:t>
      </w:r>
      <w:r w:rsidR="00EE5B0B" w:rsidRPr="00EE5B0B">
        <w:t xml:space="preserve"> valutazione di conformità </w:t>
      </w:r>
      <w:r w:rsidR="00B43762">
        <w:t xml:space="preserve">oggettiva da parte di </w:t>
      </w:r>
      <w:r w:rsidR="00EE5B0B" w:rsidRPr="00EE5B0B">
        <w:t>terze parti</w:t>
      </w:r>
      <w:r w:rsidR="00B43762">
        <w:t>.</w:t>
      </w:r>
      <w:r w:rsidR="00450DF3">
        <w:t xml:space="preserve"> Ancora una volta, la comprensione è il primo passo.</w:t>
      </w:r>
    </w:p>
    <w:p w:rsidR="00AD6AFA" w:rsidRPr="00AD6AFA" w:rsidRDefault="00AD6AFA" w:rsidP="00822495">
      <w:pPr>
        <w:jc w:val="both"/>
        <w:rPr>
          <w:b/>
        </w:rPr>
      </w:pPr>
      <w:r w:rsidRPr="00AD6AFA">
        <w:rPr>
          <w:b/>
        </w:rPr>
        <w:t xml:space="preserve">LLM e settore pubblico: </w:t>
      </w:r>
      <w:proofErr w:type="spellStart"/>
      <w:r w:rsidRPr="00124AFA">
        <w:rPr>
          <w:b/>
          <w:i/>
        </w:rPr>
        <w:t>less</w:t>
      </w:r>
      <w:proofErr w:type="spellEnd"/>
      <w:r w:rsidRPr="00124AFA">
        <w:rPr>
          <w:b/>
          <w:i/>
        </w:rPr>
        <w:t xml:space="preserve"> </w:t>
      </w:r>
      <w:proofErr w:type="spellStart"/>
      <w:r w:rsidR="00124AFA" w:rsidRPr="00124AFA">
        <w:rPr>
          <w:b/>
          <w:i/>
        </w:rPr>
        <w:t>i</w:t>
      </w:r>
      <w:r w:rsidRPr="00124AFA">
        <w:rPr>
          <w:b/>
          <w:i/>
        </w:rPr>
        <w:t>s</w:t>
      </w:r>
      <w:proofErr w:type="spellEnd"/>
      <w:r w:rsidRPr="00124AFA">
        <w:rPr>
          <w:b/>
          <w:i/>
        </w:rPr>
        <w:t xml:space="preserve"> more</w:t>
      </w:r>
      <w:r w:rsidRPr="00AD6AFA">
        <w:rPr>
          <w:b/>
        </w:rPr>
        <w:t>?</w:t>
      </w:r>
    </w:p>
    <w:p w:rsidR="00317978" w:rsidRDefault="00B43762" w:rsidP="00822495">
      <w:pPr>
        <w:jc w:val="both"/>
      </w:pPr>
      <w:r>
        <w:t xml:space="preserve">La domanda da farsi </w:t>
      </w:r>
      <w:r w:rsidR="00450DF3">
        <w:t>però</w:t>
      </w:r>
      <w:r>
        <w:t>, tornando alle applicazioni possibili dei LLM al settore pubblico</w:t>
      </w:r>
      <w:r w:rsidR="00450DF3">
        <w:t>, potrebbe essere</w:t>
      </w:r>
      <w:r>
        <w:t>:</w:t>
      </w:r>
      <w:r w:rsidR="00450DF3">
        <w:t xml:space="preserve"> ma</w:t>
      </w:r>
      <w:r>
        <w:t xml:space="preserve"> è davvero necessaria tale “vastità”?</w:t>
      </w:r>
      <w:r w:rsidR="00EE5B0B">
        <w:t xml:space="preserve"> </w:t>
      </w:r>
    </w:p>
    <w:p w:rsidR="00FD60D8" w:rsidRDefault="00B43762" w:rsidP="00822495">
      <w:pPr>
        <w:jc w:val="both"/>
      </w:pPr>
      <w:r>
        <w:t>L</w:t>
      </w:r>
      <w:r w:rsidR="00EE5B0B">
        <w:t xml:space="preserve">a </w:t>
      </w:r>
      <w:r>
        <w:t>rif</w:t>
      </w:r>
      <w:r w:rsidR="00FD60D8">
        <w:t>lessione che traspare da più parti</w:t>
      </w:r>
      <w:r w:rsidR="00FD60D8">
        <w:rPr>
          <w:rStyle w:val="Rimandonotaapidipagina"/>
        </w:rPr>
        <w:footnoteReference w:id="57"/>
      </w:r>
      <w:r w:rsidR="00450DF3">
        <w:t xml:space="preserve">, fatta propria anche dal Segretariato generale del </w:t>
      </w:r>
      <w:r w:rsidR="00EE5B0B">
        <w:t xml:space="preserve">Consiglio </w:t>
      </w:r>
      <w:r w:rsidR="00450DF3">
        <w:t xml:space="preserve">dell’Unione Europea, </w:t>
      </w:r>
      <w:r w:rsidR="00EE5B0B">
        <w:t>è “</w:t>
      </w:r>
      <w:proofErr w:type="spellStart"/>
      <w:r w:rsidR="00FD60D8" w:rsidRPr="00FD60D8">
        <w:rPr>
          <w:i/>
        </w:rPr>
        <w:t>less</w:t>
      </w:r>
      <w:proofErr w:type="spellEnd"/>
      <w:r w:rsidR="00FD60D8" w:rsidRPr="00FD60D8">
        <w:rPr>
          <w:i/>
        </w:rPr>
        <w:t xml:space="preserve"> </w:t>
      </w:r>
      <w:proofErr w:type="spellStart"/>
      <w:r w:rsidR="00FD60D8" w:rsidRPr="00FD60D8">
        <w:rPr>
          <w:i/>
        </w:rPr>
        <w:t>is</w:t>
      </w:r>
      <w:proofErr w:type="spellEnd"/>
      <w:r w:rsidR="00FD60D8" w:rsidRPr="00FD60D8">
        <w:rPr>
          <w:i/>
        </w:rPr>
        <w:t xml:space="preserve"> more</w:t>
      </w:r>
      <w:r w:rsidR="00450DF3">
        <w:t xml:space="preserve">”. Per garantire sistemi di LLM e inserirli nell’attività e nella organizzazione pubblica </w:t>
      </w:r>
      <w:r w:rsidR="007D2746">
        <w:t>potrebbe essere</w:t>
      </w:r>
      <w:r w:rsidR="00450DF3">
        <w:t xml:space="preserve"> necessario </w:t>
      </w:r>
      <w:r w:rsidR="00FD60D8">
        <w:t xml:space="preserve">progettare </w:t>
      </w:r>
      <w:r w:rsidR="00450DF3">
        <w:t xml:space="preserve">i </w:t>
      </w:r>
      <w:r w:rsidR="00FD60D8">
        <w:t xml:space="preserve">sistemi “su misura”, previa analisi dell’effettivo fabbisogno rispetto agli obiettivi di efficienza perseguiti. E </w:t>
      </w:r>
      <w:r w:rsidR="00450DF3">
        <w:t xml:space="preserve">perseguire la strada, non proprio facile, del governo pubblico </w:t>
      </w:r>
      <w:r w:rsidR="00FD60D8">
        <w:t xml:space="preserve">dei dati utilizzati, dei modelli algoritmici, se, possibile, della stessa potenza computazionale. </w:t>
      </w:r>
      <w:r w:rsidR="00450DF3">
        <w:t>Tutti obiettivi irrealizzabili senza una adeguata competenza interna alla stessa amministrazione</w:t>
      </w:r>
      <w:r w:rsidR="00AF7798">
        <w:t>,</w:t>
      </w:r>
      <w:r w:rsidR="00450DF3">
        <w:t xml:space="preserve"> per evitare il rischio, </w:t>
      </w:r>
      <w:r w:rsidR="005A173D">
        <w:t>già sperimentato</w:t>
      </w:r>
      <w:r w:rsidR="00450DF3">
        <w:t xml:space="preserve"> nei settori a forte competenza tecnologica, della “cattura del regolatore”.</w:t>
      </w:r>
    </w:p>
    <w:p w:rsidR="00317978" w:rsidRPr="00FD60D8" w:rsidRDefault="00317978" w:rsidP="00822495">
      <w:pPr>
        <w:jc w:val="both"/>
      </w:pPr>
      <w:r>
        <w:t xml:space="preserve">Nel 2018, l’Unione europea aveva </w:t>
      </w:r>
      <w:r w:rsidR="005A173D">
        <w:t xml:space="preserve">in effetti </w:t>
      </w:r>
      <w:r>
        <w:t xml:space="preserve">intrapreso la strada </w:t>
      </w:r>
      <w:r w:rsidR="00FD60D8">
        <w:t>di una forte</w:t>
      </w:r>
      <w:r>
        <w:t xml:space="preserve"> promozione degli investimenti pubblici, per portare lo sviluppo </w:t>
      </w:r>
      <w:r w:rsidR="00FD60D8">
        <w:t xml:space="preserve">dell’IA </w:t>
      </w:r>
      <w:r>
        <w:t xml:space="preserve">sotto l’egida pubblica. </w:t>
      </w:r>
      <w:r w:rsidR="007A64F6">
        <w:t>Parallelamente, u</w:t>
      </w:r>
      <w:r>
        <w:t xml:space="preserve">n gruppo di ricercatori internazionale aveva promosso la creazione di un </w:t>
      </w:r>
      <w:r w:rsidRPr="00FD60D8">
        <w:t xml:space="preserve">CERN europeo sull’AI come quello </w:t>
      </w:r>
      <w:r w:rsidR="00AF7798">
        <w:t xml:space="preserve">già </w:t>
      </w:r>
      <w:r w:rsidR="00FD60D8">
        <w:t xml:space="preserve">esistente che </w:t>
      </w:r>
      <w:r>
        <w:t xml:space="preserve">è </w:t>
      </w:r>
      <w:r w:rsidR="00AF7798">
        <w:t xml:space="preserve">tutt’ora </w:t>
      </w:r>
      <w:r>
        <w:t xml:space="preserve">il più grande </w:t>
      </w:r>
      <w:r w:rsidR="00FD60D8">
        <w:t xml:space="preserve">laboratorio di fisica al mondo. </w:t>
      </w:r>
      <w:r>
        <w:t>D’altra parte</w:t>
      </w:r>
      <w:r w:rsidR="00FD60D8">
        <w:t>, proprio in quelle stanze è nato</w:t>
      </w:r>
      <w:r>
        <w:t xml:space="preserve"> </w:t>
      </w:r>
      <w:r w:rsidR="00FD60D8" w:rsidRPr="00FD60D8">
        <w:t>i</w:t>
      </w:r>
      <w:r w:rsidR="00FD60D8">
        <w:t xml:space="preserve">l WEB come lo conosciamo oggi, nel 1989 </w:t>
      </w:r>
      <w:r w:rsidR="00AF7798">
        <w:t>grazie all’idea de</w:t>
      </w:r>
      <w:r w:rsidR="00FD60D8">
        <w:t xml:space="preserve">ll’informatico britannico </w:t>
      </w:r>
      <w:r w:rsidR="00FD60D8" w:rsidRPr="00FD60D8">
        <w:t>Tim</w:t>
      </w:r>
      <w:r w:rsidRPr="00FD60D8">
        <w:t xml:space="preserve"> </w:t>
      </w:r>
      <w:proofErr w:type="spellStart"/>
      <w:r w:rsidRPr="00FD60D8">
        <w:t>Berners</w:t>
      </w:r>
      <w:proofErr w:type="spellEnd"/>
      <w:r w:rsidRPr="00FD60D8">
        <w:t>-Lee</w:t>
      </w:r>
      <w:r w:rsidR="00FD60D8" w:rsidRPr="00FD60D8">
        <w:t xml:space="preserve">, insignito nel 2016 del Premio </w:t>
      </w:r>
      <w:proofErr w:type="spellStart"/>
      <w:r w:rsidR="00FD60D8" w:rsidRPr="00FD60D8">
        <w:t>Turing</w:t>
      </w:r>
      <w:proofErr w:type="spellEnd"/>
      <w:r w:rsidR="0076303A">
        <w:rPr>
          <w:rStyle w:val="Rimandonotaapidipagina"/>
        </w:rPr>
        <w:footnoteReference w:id="58"/>
      </w:r>
      <w:r w:rsidR="00FD60D8" w:rsidRPr="00FD60D8">
        <w:t>,</w:t>
      </w:r>
      <w:r w:rsidRPr="00FD60D8">
        <w:t xml:space="preserve"> degli ipertesti che si aprono come cassetti</w:t>
      </w:r>
      <w:r w:rsidR="00FD60D8">
        <w:t xml:space="preserve"> (</w:t>
      </w:r>
      <w:r w:rsidR="00FD60D8" w:rsidRPr="00C9264D">
        <w:rPr>
          <w:i/>
        </w:rPr>
        <w:t>link</w:t>
      </w:r>
      <w:r w:rsidR="00FD60D8">
        <w:t xml:space="preserve">) e </w:t>
      </w:r>
      <w:r w:rsidR="00AF7798">
        <w:t>al quale si deve il</w:t>
      </w:r>
      <w:r w:rsidR="00FD60D8">
        <w:t xml:space="preserve"> fortunato nome </w:t>
      </w:r>
      <w:r w:rsidR="00FD60D8" w:rsidRPr="00C9264D">
        <w:rPr>
          <w:i/>
        </w:rPr>
        <w:t>World Wide Web</w:t>
      </w:r>
      <w:r w:rsidR="00FD60D8">
        <w:rPr>
          <w:rStyle w:val="Rimandonotaapidipagina"/>
        </w:rPr>
        <w:footnoteReference w:id="59"/>
      </w:r>
      <w:r w:rsidRPr="00FD60D8">
        <w:t>.</w:t>
      </w:r>
      <w:r w:rsidR="0076303A">
        <w:t xml:space="preserve"> Poi però è prevalsa soprattutto l’ottica </w:t>
      </w:r>
      <w:r w:rsidR="00AF7798">
        <w:t>normativa</w:t>
      </w:r>
      <w:r w:rsidR="0076303A">
        <w:t>, su cui si sono concentrate energie e dibattiti</w:t>
      </w:r>
      <w:r w:rsidR="0076303A">
        <w:rPr>
          <w:rStyle w:val="Rimandonotaapidipagina"/>
        </w:rPr>
        <w:footnoteReference w:id="60"/>
      </w:r>
      <w:r w:rsidR="00AF7798">
        <w:t>, con l’ambizione di plasmare l’evoluzione di una tecnologia così dirompente a forza di regole, principi, standard tecnici (questi, ancora tutti da definire).</w:t>
      </w:r>
    </w:p>
    <w:p w:rsidR="00EE5B0B" w:rsidRDefault="00EE5B0B" w:rsidP="00822495">
      <w:pPr>
        <w:jc w:val="both"/>
      </w:pPr>
      <w:r>
        <w:t>Eppure q</w:t>
      </w:r>
      <w:r w:rsidR="00317978">
        <w:t>ualche segnale positivo c’è.</w:t>
      </w:r>
    </w:p>
    <w:p w:rsidR="001D3E5E" w:rsidRDefault="001D3E5E" w:rsidP="00822495">
      <w:pPr>
        <w:jc w:val="both"/>
      </w:pPr>
      <w:r>
        <w:t>C</w:t>
      </w:r>
      <w:r w:rsidRPr="001D3E5E">
        <w:t>’è la forza operativa della ricerca internazionale. Tra i LLM, spicca BLOOM (</w:t>
      </w:r>
      <w:proofErr w:type="spellStart"/>
      <w:r w:rsidRPr="00C9264D">
        <w:rPr>
          <w:i/>
        </w:rPr>
        <w:t>BigScience</w:t>
      </w:r>
      <w:proofErr w:type="spellEnd"/>
      <w:r w:rsidRPr="00C9264D">
        <w:rPr>
          <w:i/>
        </w:rPr>
        <w:t xml:space="preserve"> Large Open-science Open-</w:t>
      </w:r>
      <w:proofErr w:type="spellStart"/>
      <w:r w:rsidRPr="00C9264D">
        <w:rPr>
          <w:i/>
        </w:rPr>
        <w:t>access</w:t>
      </w:r>
      <w:proofErr w:type="spellEnd"/>
      <w:r w:rsidRPr="00C9264D">
        <w:rPr>
          <w:i/>
        </w:rPr>
        <w:t xml:space="preserve"> </w:t>
      </w:r>
      <w:proofErr w:type="spellStart"/>
      <w:r w:rsidRPr="00C9264D">
        <w:rPr>
          <w:i/>
        </w:rPr>
        <w:t>Multilingual</w:t>
      </w:r>
      <w:proofErr w:type="spellEnd"/>
      <w:r w:rsidRPr="001D3E5E">
        <w:t>)</w:t>
      </w:r>
      <w:r w:rsidR="002C2A1F">
        <w:rPr>
          <w:rStyle w:val="Rimandonotaapidipagina"/>
        </w:rPr>
        <w:footnoteReference w:id="61"/>
      </w:r>
      <w:r w:rsidR="00AF7798">
        <w:t>,</w:t>
      </w:r>
      <w:r w:rsidRPr="001D3E5E">
        <w:t xml:space="preserve"> un sistema multilinguistico in </w:t>
      </w:r>
      <w:r w:rsidRPr="00C9264D">
        <w:rPr>
          <w:i/>
        </w:rPr>
        <w:t>open</w:t>
      </w:r>
      <w:r w:rsidR="00251562">
        <w:rPr>
          <w:i/>
        </w:rPr>
        <w:t xml:space="preserve"> </w:t>
      </w:r>
      <w:r w:rsidRPr="00C9264D">
        <w:rPr>
          <w:i/>
        </w:rPr>
        <w:t>source</w:t>
      </w:r>
      <w:r w:rsidRPr="001D3E5E">
        <w:t xml:space="preserve">, etico e spiegabile che ha più o meno gli stessi parametri utilizzati da GPT 3.5 (circa 176 miliardi). BLOOM è nato dalla collaborazione tra </w:t>
      </w:r>
      <w:proofErr w:type="spellStart"/>
      <w:r w:rsidRPr="00C9264D">
        <w:rPr>
          <w:i/>
        </w:rPr>
        <w:t>Hugging</w:t>
      </w:r>
      <w:proofErr w:type="spellEnd"/>
      <w:r w:rsidRPr="00C9264D">
        <w:rPr>
          <w:i/>
        </w:rPr>
        <w:t xml:space="preserve"> face</w:t>
      </w:r>
      <w:r w:rsidRPr="001D3E5E">
        <w:t xml:space="preserve">, una piattaforma online per lo sviluppo e l’hosting di modelli di </w:t>
      </w:r>
      <w:r w:rsidRPr="00C9264D">
        <w:rPr>
          <w:i/>
        </w:rPr>
        <w:t xml:space="preserve">machine </w:t>
      </w:r>
      <w:proofErr w:type="spellStart"/>
      <w:r w:rsidRPr="00C9264D">
        <w:rPr>
          <w:i/>
        </w:rPr>
        <w:t>learning</w:t>
      </w:r>
      <w:proofErr w:type="spellEnd"/>
      <w:r w:rsidRPr="001D3E5E">
        <w:t xml:space="preserve">, e alcune istituzioni francesi. È basato su dati pubblici e accessibili e si ispira ad una visione collaborativa e democratica della ricerca sull’intelligenza artificiale. </w:t>
      </w:r>
    </w:p>
    <w:p w:rsidR="0076303A" w:rsidRDefault="001D3E5E" w:rsidP="00822495">
      <w:pPr>
        <w:jc w:val="both"/>
      </w:pPr>
      <w:r>
        <w:t>Infine, proprio in Italia, i</w:t>
      </w:r>
      <w:r w:rsidR="00317978">
        <w:t xml:space="preserve">l </w:t>
      </w:r>
      <w:r w:rsidR="00317978" w:rsidRPr="0076303A">
        <w:t xml:space="preserve">24 novembre </w:t>
      </w:r>
      <w:r w:rsidR="00EE5B0B" w:rsidRPr="0076303A">
        <w:t>2022</w:t>
      </w:r>
      <w:r w:rsidR="00EE5B0B">
        <w:t xml:space="preserve">, </w:t>
      </w:r>
      <w:r>
        <w:t xml:space="preserve">pochi giorni prima del lancio di </w:t>
      </w:r>
      <w:proofErr w:type="spellStart"/>
      <w:r>
        <w:t>ChatGPT</w:t>
      </w:r>
      <w:proofErr w:type="spellEnd"/>
      <w:r>
        <w:t xml:space="preserve">, </w:t>
      </w:r>
      <w:r w:rsidR="00317978">
        <w:t xml:space="preserve">al </w:t>
      </w:r>
      <w:proofErr w:type="spellStart"/>
      <w:r w:rsidR="00317978">
        <w:t>Tecnopolo</w:t>
      </w:r>
      <w:proofErr w:type="spellEnd"/>
      <w:r w:rsidR="00317978">
        <w:t xml:space="preserve"> di Bologna</w:t>
      </w:r>
      <w:r w:rsidR="00EE5B0B">
        <w:t>,</w:t>
      </w:r>
      <w:r w:rsidR="00317978">
        <w:t xml:space="preserve"> un’area dell’ex</w:t>
      </w:r>
      <w:r w:rsidR="00251562">
        <w:t>-</w:t>
      </w:r>
      <w:r w:rsidR="00317978">
        <w:t>manifattura Tabacchi</w:t>
      </w:r>
      <w:r w:rsidR="0076303A">
        <w:t>,</w:t>
      </w:r>
      <w:r w:rsidR="00317978">
        <w:t xml:space="preserve"> </w:t>
      </w:r>
      <w:r w:rsidR="00AF7798">
        <w:t xml:space="preserve">alla presenza del Presidente della Repubblica, </w:t>
      </w:r>
      <w:r w:rsidR="00317978">
        <w:t>è st</w:t>
      </w:r>
      <w:r w:rsidR="00EE5B0B">
        <w:t>ato inaugurato</w:t>
      </w:r>
      <w:r w:rsidR="00317978">
        <w:t xml:space="preserve">, </w:t>
      </w:r>
      <w:r w:rsidR="00317978" w:rsidRPr="0076303A">
        <w:t>Leonardo</w:t>
      </w:r>
      <w:r w:rsidR="0076303A">
        <w:t xml:space="preserve"> tra i primi quattro </w:t>
      </w:r>
      <w:r w:rsidR="002C2A1F">
        <w:t>Super computer</w:t>
      </w:r>
      <w:r w:rsidR="00AF7798">
        <w:t xml:space="preserve"> </w:t>
      </w:r>
      <w:r w:rsidR="0076303A">
        <w:t>nella classifica mondiale</w:t>
      </w:r>
      <w:r w:rsidR="00317978">
        <w:t xml:space="preserve"> per po</w:t>
      </w:r>
      <w:r w:rsidR="0076303A">
        <w:t>tenza di calcolo (250 milioni di miliardi di operazioni al secondo). Per contenerlo</w:t>
      </w:r>
      <w:r>
        <w:t xml:space="preserve"> ed evitare il surriscaldamento</w:t>
      </w:r>
      <w:r w:rsidR="0076303A">
        <w:t xml:space="preserve"> è stato </w:t>
      </w:r>
      <w:r>
        <w:t xml:space="preserve">progettato </w:t>
      </w:r>
      <w:r w:rsidR="00AF7798">
        <w:t xml:space="preserve">e </w:t>
      </w:r>
      <w:r w:rsidR="0076303A">
        <w:t>realizzato un pavimento appos</w:t>
      </w:r>
      <w:r w:rsidR="004D3414">
        <w:t>ito</w:t>
      </w:r>
      <w:r w:rsidR="00AF7798">
        <w:t>;</w:t>
      </w:r>
      <w:r w:rsidR="0076303A">
        <w:t xml:space="preserve"> </w:t>
      </w:r>
      <w:r w:rsidR="00AF7798">
        <w:t xml:space="preserve">per trasportare i materiali da cui è composto </w:t>
      </w:r>
      <w:r w:rsidR="0076303A">
        <w:t>ci sono voluti circa 30 tir</w:t>
      </w:r>
      <w:r w:rsidR="00317978">
        <w:t xml:space="preserve">. </w:t>
      </w:r>
      <w:r w:rsidR="0076303A">
        <w:t>È</w:t>
      </w:r>
      <w:r w:rsidR="00317978">
        <w:t xml:space="preserve"> </w:t>
      </w:r>
      <w:r>
        <w:t>co</w:t>
      </w:r>
      <w:r w:rsidR="004D3414">
        <w:t>-</w:t>
      </w:r>
      <w:r>
        <w:t xml:space="preserve">finanziato </w:t>
      </w:r>
      <w:r w:rsidRPr="001D3E5E">
        <w:t xml:space="preserve">da </w:t>
      </w:r>
      <w:proofErr w:type="spellStart"/>
      <w:r w:rsidRPr="00C9264D">
        <w:rPr>
          <w:i/>
        </w:rPr>
        <w:t>EuroHPC</w:t>
      </w:r>
      <w:proofErr w:type="spellEnd"/>
      <w:r w:rsidRPr="00C9264D">
        <w:rPr>
          <w:i/>
        </w:rPr>
        <w:t xml:space="preserve"> Joint </w:t>
      </w:r>
      <w:proofErr w:type="spellStart"/>
      <w:r w:rsidRPr="00C9264D">
        <w:rPr>
          <w:i/>
        </w:rPr>
        <w:t>Undertaking</w:t>
      </w:r>
      <w:proofErr w:type="spellEnd"/>
      <w:r w:rsidRPr="00C9264D">
        <w:rPr>
          <w:i/>
        </w:rPr>
        <w:t>,</w:t>
      </w:r>
      <w:r w:rsidRPr="001D3E5E">
        <w:t xml:space="preserve"> un’iniziativa congiunta tra l’Unione Europea, i paesi firmatari e partner privati creata per aprire la strada al </w:t>
      </w:r>
      <w:proofErr w:type="spellStart"/>
      <w:r w:rsidRPr="001D3E5E">
        <w:t>supercalcolo</w:t>
      </w:r>
      <w:proofErr w:type="spellEnd"/>
      <w:r w:rsidRPr="001D3E5E">
        <w:t xml:space="preserve"> europeo.</w:t>
      </w:r>
      <w:r>
        <w:t xml:space="preserve"> S</w:t>
      </w:r>
      <w:r w:rsidR="00317978">
        <w:t xml:space="preserve">arà utilizzato </w:t>
      </w:r>
      <w:r w:rsidR="0076303A" w:rsidRPr="0076303A">
        <w:t xml:space="preserve">soprattutto </w:t>
      </w:r>
      <w:r w:rsidR="00317978" w:rsidRPr="0076303A">
        <w:t>per la medicina personalizzata, i farmaci di n</w:t>
      </w:r>
      <w:r w:rsidR="004D3414">
        <w:t>u</w:t>
      </w:r>
      <w:r w:rsidR="00317978" w:rsidRPr="0076303A">
        <w:t>ova generazione, le previsioni meteo e la lotta ai cambiamenti climatici</w:t>
      </w:r>
      <w:r w:rsidR="00317978">
        <w:t xml:space="preserve">. </w:t>
      </w:r>
      <w:r w:rsidR="0076303A">
        <w:t>Nonostante il sito accattivante</w:t>
      </w:r>
      <w:r w:rsidR="0076303A">
        <w:rPr>
          <w:rStyle w:val="Rimandonotaapidipagina"/>
        </w:rPr>
        <w:footnoteReference w:id="62"/>
      </w:r>
      <w:r w:rsidR="00AF7798">
        <w:t>,</w:t>
      </w:r>
      <w:r w:rsidR="0076303A">
        <w:t xml:space="preserve"> con immagini (reali) che sembrano essere prese da un </w:t>
      </w:r>
      <w:r>
        <w:t xml:space="preserve">film di fantascienza e lo </w:t>
      </w:r>
      <w:proofErr w:type="spellStart"/>
      <w:r w:rsidRPr="00C9264D">
        <w:rPr>
          <w:i/>
        </w:rPr>
        <w:t>storytelling</w:t>
      </w:r>
      <w:proofErr w:type="spellEnd"/>
      <w:r>
        <w:t xml:space="preserve"> di </w:t>
      </w:r>
      <w:r w:rsidR="0076303A">
        <w:t>Stefano Accorsi</w:t>
      </w:r>
      <w:r>
        <w:rPr>
          <w:rStyle w:val="Rimandonotaapidipagina"/>
        </w:rPr>
        <w:footnoteReference w:id="63"/>
      </w:r>
      <w:r w:rsidR="0076303A">
        <w:t>, la sua inaugurazione non ha avuto neanche un decimo della risonanza mediatica di ChatGPT</w:t>
      </w:r>
      <w:r w:rsidR="00AF7798">
        <w:t xml:space="preserve"> che anco</w:t>
      </w:r>
      <w:r w:rsidR="003B1960">
        <w:t>ra occupa le pagine dei quotidiani</w:t>
      </w:r>
      <w:r w:rsidR="00AF7798">
        <w:t>.</w:t>
      </w:r>
    </w:p>
    <w:p w:rsidR="00475926" w:rsidRDefault="00A2358C" w:rsidP="00822495">
      <w:pPr>
        <w:jc w:val="both"/>
      </w:pPr>
      <w:r>
        <w:t xml:space="preserve">Però </w:t>
      </w:r>
      <w:r w:rsidR="003B1960">
        <w:t xml:space="preserve">se si volesse dare un </w:t>
      </w:r>
      <w:r w:rsidR="00ED7B75">
        <w:t>significato</w:t>
      </w:r>
      <w:r w:rsidR="003B1960">
        <w:t xml:space="preserve"> alle correlazioni, </w:t>
      </w:r>
      <w:r w:rsidR="00ED7B75">
        <w:t>sia</w:t>
      </w:r>
      <w:r>
        <w:t xml:space="preserve"> Leonardo</w:t>
      </w:r>
      <w:r w:rsidR="00ED7B75">
        <w:t xml:space="preserve"> che</w:t>
      </w:r>
      <w:r>
        <w:t xml:space="preserve"> </w:t>
      </w:r>
      <w:r w:rsidR="00B47CD5">
        <w:t>ChatGPT</w:t>
      </w:r>
      <w:r w:rsidR="00ED7B75">
        <w:t xml:space="preserve"> sono nati </w:t>
      </w:r>
      <w:r>
        <w:t xml:space="preserve">a novembre, sotto il </w:t>
      </w:r>
      <w:r w:rsidR="00B47CD5">
        <w:t>segno del Sagittario. Magari è un buon segno.</w:t>
      </w:r>
    </w:p>
    <w:p w:rsidR="007C38C5" w:rsidRPr="00F13362" w:rsidRDefault="007C38C5" w:rsidP="00F13362">
      <w:pPr>
        <w:jc w:val="right"/>
        <w:rPr>
          <w:b/>
          <w:i/>
        </w:rPr>
      </w:pPr>
      <w:r>
        <w:rPr>
          <w:i/>
        </w:rPr>
        <w:tab/>
      </w:r>
      <w:r>
        <w:rPr>
          <w:i/>
        </w:rPr>
        <w:tab/>
      </w:r>
      <w:r>
        <w:rPr>
          <w:i/>
        </w:rPr>
        <w:tab/>
      </w:r>
      <w:r>
        <w:rPr>
          <w:i/>
        </w:rPr>
        <w:tab/>
      </w:r>
      <w:r>
        <w:rPr>
          <w:i/>
        </w:rPr>
        <w:tab/>
      </w:r>
      <w:r>
        <w:rPr>
          <w:i/>
        </w:rPr>
        <w:tab/>
      </w:r>
      <w:r w:rsidRPr="00F13362">
        <w:rPr>
          <w:b/>
          <w:i/>
        </w:rPr>
        <w:tab/>
      </w:r>
      <w:r w:rsidRPr="00F13362">
        <w:rPr>
          <w:b/>
          <w:i/>
        </w:rPr>
        <w:tab/>
        <w:t xml:space="preserve">Germana Lo </w:t>
      </w:r>
      <w:proofErr w:type="spellStart"/>
      <w:r w:rsidRPr="00F13362">
        <w:rPr>
          <w:b/>
          <w:i/>
        </w:rPr>
        <w:t>Sapio</w:t>
      </w:r>
      <w:proofErr w:type="spellEnd"/>
    </w:p>
    <w:p w:rsidR="00F13362" w:rsidRPr="00F13362" w:rsidRDefault="00F13362" w:rsidP="00F13362">
      <w:pPr>
        <w:jc w:val="right"/>
        <w:rPr>
          <w:b/>
          <w:i/>
        </w:rPr>
      </w:pPr>
      <w:r w:rsidRPr="00F13362">
        <w:rPr>
          <w:b/>
          <w:i/>
        </w:rPr>
        <w:t>Magistrato Tar</w:t>
      </w:r>
    </w:p>
    <w:p w:rsidR="00F13362" w:rsidRPr="00F13362" w:rsidRDefault="00F13362" w:rsidP="00F13362">
      <w:pPr>
        <w:jc w:val="right"/>
        <w:rPr>
          <w:b/>
          <w:i/>
        </w:rPr>
      </w:pPr>
      <w:r w:rsidRPr="00F13362">
        <w:rPr>
          <w:b/>
          <w:i/>
        </w:rPr>
        <w:t>Pubblicato il 29 maggio 2023</w:t>
      </w:r>
    </w:p>
    <w:p w:rsidR="007C38C5" w:rsidRDefault="007C38C5" w:rsidP="00822495">
      <w:pPr>
        <w:jc w:val="both"/>
        <w:rPr>
          <w:i/>
        </w:rPr>
      </w:pPr>
    </w:p>
    <w:p w:rsidR="00124AFA" w:rsidRDefault="00124AFA" w:rsidP="00822495">
      <w:pPr>
        <w:jc w:val="both"/>
        <w:rPr>
          <w:i/>
          <w:sz w:val="18"/>
          <w:szCs w:val="18"/>
        </w:rPr>
      </w:pPr>
    </w:p>
    <w:p w:rsidR="007C38C5" w:rsidRPr="007C38C5" w:rsidRDefault="007C38C5" w:rsidP="00822495">
      <w:pPr>
        <w:jc w:val="both"/>
        <w:rPr>
          <w:i/>
          <w:sz w:val="18"/>
          <w:szCs w:val="18"/>
        </w:rPr>
      </w:pPr>
      <w:r w:rsidRPr="007C38C5">
        <w:rPr>
          <w:i/>
          <w:sz w:val="18"/>
          <w:szCs w:val="18"/>
        </w:rPr>
        <w:t>Fig. 1 Un volto umano generato da AI</w:t>
      </w:r>
    </w:p>
    <w:p w:rsidR="007C38C5" w:rsidRDefault="007C38C5" w:rsidP="00822495">
      <w:pPr>
        <w:jc w:val="both"/>
        <w:rPr>
          <w:i/>
        </w:rPr>
      </w:pPr>
      <w:r w:rsidRPr="007C38C5">
        <w:rPr>
          <w:i/>
          <w:noProof/>
          <w:lang w:eastAsia="it-IT"/>
        </w:rPr>
        <w:drawing>
          <wp:inline distT="0" distB="0" distL="0" distR="0">
            <wp:extent cx="1533525" cy="1488751"/>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1988" cy="1496967"/>
                    </a:xfrm>
                    <a:prstGeom prst="rect">
                      <a:avLst/>
                    </a:prstGeom>
                    <a:noFill/>
                    <a:ln>
                      <a:noFill/>
                    </a:ln>
                  </pic:spPr>
                </pic:pic>
              </a:graphicData>
            </a:graphic>
          </wp:inline>
        </w:drawing>
      </w:r>
    </w:p>
    <w:p w:rsidR="000A1AD9" w:rsidRPr="007C38C5" w:rsidRDefault="007C38C5" w:rsidP="00822495">
      <w:pPr>
        <w:jc w:val="both"/>
        <w:rPr>
          <w:i/>
          <w:sz w:val="18"/>
          <w:szCs w:val="18"/>
        </w:rPr>
      </w:pPr>
      <w:r w:rsidRPr="007C38C5">
        <w:rPr>
          <w:i/>
          <w:sz w:val="18"/>
          <w:szCs w:val="18"/>
        </w:rPr>
        <w:t>Fig. 2</w:t>
      </w:r>
      <w:r w:rsidR="00475926" w:rsidRPr="007C38C5">
        <w:rPr>
          <w:i/>
          <w:sz w:val="18"/>
          <w:szCs w:val="18"/>
        </w:rPr>
        <w:t xml:space="preserve"> Il video </w:t>
      </w:r>
      <w:proofErr w:type="spellStart"/>
      <w:r w:rsidR="00475926" w:rsidRPr="007C38C5">
        <w:rPr>
          <w:i/>
          <w:sz w:val="18"/>
          <w:szCs w:val="18"/>
        </w:rPr>
        <w:t>fake</w:t>
      </w:r>
      <w:proofErr w:type="spellEnd"/>
      <w:r w:rsidR="00475926" w:rsidRPr="007C38C5">
        <w:rPr>
          <w:i/>
          <w:sz w:val="18"/>
          <w:szCs w:val="18"/>
        </w:rPr>
        <w:t xml:space="preserve"> che a marzo 2022 ha fatto il giro del web</w:t>
      </w:r>
      <w:r w:rsidRPr="007C38C5">
        <w:rPr>
          <w:i/>
          <w:sz w:val="18"/>
          <w:szCs w:val="18"/>
        </w:rPr>
        <w:t xml:space="preserve"> sull’invito ad arrendersi rivolto ai suoi </w:t>
      </w:r>
      <w:r w:rsidR="00475926" w:rsidRPr="007C38C5">
        <w:rPr>
          <w:i/>
          <w:sz w:val="18"/>
          <w:szCs w:val="18"/>
        </w:rPr>
        <w:t>soldati</w:t>
      </w:r>
      <w:r w:rsidRPr="007C38C5">
        <w:rPr>
          <w:i/>
          <w:sz w:val="18"/>
          <w:szCs w:val="18"/>
        </w:rPr>
        <w:t xml:space="preserve"> da parte del Presidente dell’Ucraina.</w:t>
      </w:r>
    </w:p>
    <w:p w:rsidR="000A1AD9" w:rsidRDefault="00475926" w:rsidP="00822495">
      <w:pPr>
        <w:jc w:val="both"/>
      </w:pPr>
      <w:r w:rsidRPr="00475926">
        <w:rPr>
          <w:noProof/>
          <w:lang w:eastAsia="it-IT"/>
        </w:rPr>
        <w:drawing>
          <wp:inline distT="0" distB="0" distL="0" distR="0">
            <wp:extent cx="6120130" cy="3428576"/>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428576"/>
                    </a:xfrm>
                    <a:prstGeom prst="rect">
                      <a:avLst/>
                    </a:prstGeom>
                    <a:noFill/>
                    <a:ln>
                      <a:noFill/>
                    </a:ln>
                  </pic:spPr>
                </pic:pic>
              </a:graphicData>
            </a:graphic>
          </wp:inline>
        </w:drawing>
      </w:r>
    </w:p>
    <w:p w:rsidR="00A2358C" w:rsidRDefault="00A2358C" w:rsidP="00822495">
      <w:pPr>
        <w:jc w:val="both"/>
        <w:rPr>
          <w:i/>
          <w:sz w:val="18"/>
          <w:szCs w:val="18"/>
        </w:rPr>
      </w:pPr>
    </w:p>
    <w:p w:rsidR="00475926" w:rsidRPr="00C9264D" w:rsidRDefault="007C38C5" w:rsidP="00822495">
      <w:pPr>
        <w:jc w:val="both"/>
        <w:rPr>
          <w:i/>
          <w:sz w:val="18"/>
          <w:szCs w:val="18"/>
        </w:rPr>
      </w:pPr>
      <w:r>
        <w:rPr>
          <w:i/>
          <w:sz w:val="18"/>
          <w:szCs w:val="18"/>
        </w:rPr>
        <w:t>Fig. 3</w:t>
      </w:r>
      <w:r w:rsidR="00475926" w:rsidRPr="00C9264D">
        <w:rPr>
          <w:i/>
          <w:sz w:val="18"/>
          <w:szCs w:val="18"/>
        </w:rPr>
        <w:t xml:space="preserve"> Immagine di DALL-E generata sulla base del testo “crea immagine di un amministratore delegato di un’azienda”</w:t>
      </w:r>
    </w:p>
    <w:p w:rsidR="00475926" w:rsidRDefault="00475926" w:rsidP="00822495">
      <w:pPr>
        <w:jc w:val="both"/>
      </w:pPr>
      <w:r w:rsidRPr="00475926">
        <w:rPr>
          <w:noProof/>
          <w:lang w:eastAsia="it-IT"/>
        </w:rPr>
        <w:drawing>
          <wp:inline distT="0" distB="0" distL="0" distR="0">
            <wp:extent cx="6120130" cy="2095337"/>
            <wp:effectExtent l="0" t="0" r="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095337"/>
                    </a:xfrm>
                    <a:prstGeom prst="rect">
                      <a:avLst/>
                    </a:prstGeom>
                    <a:noFill/>
                    <a:ln>
                      <a:noFill/>
                    </a:ln>
                  </pic:spPr>
                </pic:pic>
              </a:graphicData>
            </a:graphic>
          </wp:inline>
        </w:drawing>
      </w:r>
    </w:p>
    <w:sectPr w:rsidR="00475926">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113" w:rsidRDefault="00635113" w:rsidP="00F17F3F">
      <w:pPr>
        <w:spacing w:after="0" w:line="240" w:lineRule="auto"/>
      </w:pPr>
      <w:r>
        <w:separator/>
      </w:r>
    </w:p>
  </w:endnote>
  <w:endnote w:type="continuationSeparator" w:id="0">
    <w:p w:rsidR="00635113" w:rsidRDefault="00635113" w:rsidP="00F1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194828"/>
      <w:docPartObj>
        <w:docPartGallery w:val="Page Numbers (Bottom of Page)"/>
        <w:docPartUnique/>
      </w:docPartObj>
    </w:sdtPr>
    <w:sdtEndPr/>
    <w:sdtContent>
      <w:p w:rsidR="006E4EE7" w:rsidRDefault="006E4EE7">
        <w:pPr>
          <w:pStyle w:val="Pidipagina"/>
          <w:jc w:val="center"/>
        </w:pPr>
        <w:r>
          <w:fldChar w:fldCharType="begin"/>
        </w:r>
        <w:r>
          <w:instrText>PAGE   \* MERGEFORMAT</w:instrText>
        </w:r>
        <w:r>
          <w:fldChar w:fldCharType="separate"/>
        </w:r>
        <w:r w:rsidR="00816260">
          <w:rPr>
            <w:noProof/>
          </w:rPr>
          <w:t>16</w:t>
        </w:r>
        <w:r>
          <w:fldChar w:fldCharType="end"/>
        </w:r>
      </w:p>
    </w:sdtContent>
  </w:sdt>
  <w:p w:rsidR="006E4EE7" w:rsidRDefault="006E4E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113" w:rsidRDefault="00635113" w:rsidP="00F17F3F">
      <w:pPr>
        <w:spacing w:after="0" w:line="240" w:lineRule="auto"/>
      </w:pPr>
      <w:r>
        <w:separator/>
      </w:r>
    </w:p>
  </w:footnote>
  <w:footnote w:type="continuationSeparator" w:id="0">
    <w:p w:rsidR="00635113" w:rsidRDefault="00635113" w:rsidP="00F17F3F">
      <w:pPr>
        <w:spacing w:after="0" w:line="240" w:lineRule="auto"/>
      </w:pPr>
      <w:r>
        <w:continuationSeparator/>
      </w:r>
    </w:p>
  </w:footnote>
  <w:footnote w:id="1">
    <w:p w:rsidR="00A2358C" w:rsidRDefault="00A2358C" w:rsidP="00A2358C">
      <w:pPr>
        <w:pStyle w:val="Testonotaapidipagina"/>
        <w:jc w:val="both"/>
      </w:pPr>
      <w:r>
        <w:rPr>
          <w:rStyle w:val="Rimandonotaapidipagina"/>
        </w:rPr>
        <w:footnoteRef/>
      </w:r>
      <w:r>
        <w:t xml:space="preserve"> Il contributo è la versione scritta ed integrata </w:t>
      </w:r>
      <w:r w:rsidRPr="00EE51AB">
        <w:t xml:space="preserve">della relazione tenuta in occasione del convegno su </w:t>
      </w:r>
      <w:r w:rsidRPr="00EE51AB">
        <w:rPr>
          <w:i/>
        </w:rPr>
        <w:t>«Intelligenza artificiale, diritti, giustizia e pubblica amministrazione»</w:t>
      </w:r>
      <w:r w:rsidRPr="00EE51AB">
        <w:t>, tenutosi il 18 maggio 2023, in Roma, presso Palazzo Spada, sede del Consiglio di Stato, organizzato dell’Ufficio studi e formazione della Giustizia amministrativa</w:t>
      </w:r>
      <w:r>
        <w:t>.</w:t>
      </w:r>
    </w:p>
  </w:footnote>
  <w:footnote w:id="2">
    <w:p w:rsidR="006E4EE7" w:rsidRDefault="006E4EE7" w:rsidP="00C9264D">
      <w:pPr>
        <w:pStyle w:val="Testonotaapidipagina"/>
        <w:jc w:val="both"/>
      </w:pPr>
      <w:r>
        <w:rPr>
          <w:rStyle w:val="Rimandonotaapidipagina"/>
        </w:rPr>
        <w:footnoteRef/>
      </w:r>
      <w:r>
        <w:t xml:space="preserve"> </w:t>
      </w:r>
      <w:r w:rsidRPr="00EE51AB">
        <w:t>“</w:t>
      </w:r>
      <w:r w:rsidRPr="00EE51AB">
        <w:rPr>
          <w:i/>
        </w:rPr>
        <w:t>Decisioni automatizzate e pubblica amministrazione. Procedimenti e discrezionalità nel tempo dell’intelligenza artificiale</w:t>
      </w:r>
      <w:r w:rsidRPr="00EE51AB">
        <w:t>”, 8 giugno 2021.</w:t>
      </w:r>
      <w:r>
        <w:t xml:space="preserve"> La relativa relazione è confluita in “</w:t>
      </w:r>
      <w:r w:rsidRPr="00EE51AB">
        <w:rPr>
          <w:i/>
        </w:rPr>
        <w:t xml:space="preserve">La </w:t>
      </w:r>
      <w:proofErr w:type="spellStart"/>
      <w:r w:rsidRPr="00EE51AB">
        <w:rPr>
          <w:i/>
        </w:rPr>
        <w:t>black</w:t>
      </w:r>
      <w:proofErr w:type="spellEnd"/>
      <w:r w:rsidRPr="00EE51AB">
        <w:rPr>
          <w:i/>
        </w:rPr>
        <w:t xml:space="preserve"> box: l’</w:t>
      </w:r>
      <w:proofErr w:type="spellStart"/>
      <w:r w:rsidRPr="00EE51AB">
        <w:rPr>
          <w:i/>
        </w:rPr>
        <w:t>esplicabilità</w:t>
      </w:r>
      <w:proofErr w:type="spellEnd"/>
      <w:r w:rsidRPr="00EE51AB">
        <w:rPr>
          <w:i/>
        </w:rPr>
        <w:t xml:space="preserve"> delle scelte algoritmiche quale garanzia di buona amministrazione</w:t>
      </w:r>
      <w:r>
        <w:t>” rinvenibile in</w:t>
      </w:r>
      <w:r w:rsidR="003B122B">
        <w:t xml:space="preserve"> www.</w:t>
      </w:r>
      <w:r>
        <w:t>Federalismi</w:t>
      </w:r>
      <w:r w:rsidR="003B122B">
        <w:t>.it</w:t>
      </w:r>
      <w:r>
        <w:t>, 30 giugno 2021.</w:t>
      </w:r>
      <w:r w:rsidRPr="00EE51AB">
        <w:t xml:space="preserve">  </w:t>
      </w:r>
    </w:p>
  </w:footnote>
  <w:footnote w:id="3">
    <w:p w:rsidR="006E4EE7" w:rsidRDefault="006E4EE7">
      <w:pPr>
        <w:pStyle w:val="Testonotaapidipagina"/>
      </w:pPr>
      <w:r>
        <w:rPr>
          <w:rStyle w:val="Rimandonotaapidipagina"/>
        </w:rPr>
        <w:footnoteRef/>
      </w:r>
      <w:r>
        <w:t xml:space="preserve"> </w:t>
      </w:r>
      <w:proofErr w:type="gramStart"/>
      <w:r w:rsidR="00A2358C" w:rsidRPr="00A2358C">
        <w:t>COM(</w:t>
      </w:r>
      <w:proofErr w:type="gramEnd"/>
      <w:r w:rsidR="00A2358C" w:rsidRPr="00A2358C">
        <w:t xml:space="preserve">2021) 206 </w:t>
      </w:r>
      <w:proofErr w:type="spellStart"/>
      <w:r w:rsidR="00A2358C" w:rsidRPr="00A2358C">
        <w:t>final</w:t>
      </w:r>
      <w:proofErr w:type="spellEnd"/>
    </w:p>
  </w:footnote>
  <w:footnote w:id="4">
    <w:p w:rsidR="006E4EE7" w:rsidRDefault="006E4EE7" w:rsidP="00C9264D">
      <w:pPr>
        <w:pStyle w:val="Testonotaapidipagina"/>
        <w:jc w:val="both"/>
      </w:pPr>
      <w:r>
        <w:rPr>
          <w:rStyle w:val="Rimandonotaapidipagina"/>
        </w:rPr>
        <w:footnoteRef/>
      </w:r>
      <w:r>
        <w:t xml:space="preserve"> </w:t>
      </w:r>
      <w:r w:rsidRPr="00895546">
        <w:t xml:space="preserve">Effetto </w:t>
      </w:r>
      <w:r>
        <w:t xml:space="preserve">diffusivo delle regole europee </w:t>
      </w:r>
      <w:r w:rsidRPr="00895546">
        <w:t xml:space="preserve">secondo cui </w:t>
      </w:r>
      <w:r>
        <w:t xml:space="preserve">agli operatori economici, </w:t>
      </w:r>
      <w:r w:rsidRPr="00895546">
        <w:t xml:space="preserve">che vogliano </w:t>
      </w:r>
      <w:r>
        <w:t>offrire i propri</w:t>
      </w:r>
      <w:r w:rsidRPr="00895546">
        <w:t xml:space="preserve"> servizi digitali </w:t>
      </w:r>
      <w:r>
        <w:t xml:space="preserve">nel </w:t>
      </w:r>
      <w:r w:rsidRPr="00895546">
        <w:t xml:space="preserve">mercato dell’Unione (45 milioni di abitanti, 1/6 del Pil mondiale) </w:t>
      </w:r>
      <w:r>
        <w:t xml:space="preserve">e </w:t>
      </w:r>
      <w:r w:rsidRPr="00895546">
        <w:t xml:space="preserve">debbano </w:t>
      </w:r>
      <w:r>
        <w:t xml:space="preserve">quindi </w:t>
      </w:r>
      <w:r w:rsidRPr="00895546">
        <w:t>adeguarsi agli standard imposti dalle regole europee, conviene</w:t>
      </w:r>
      <w:r>
        <w:t>,</w:t>
      </w:r>
      <w:r w:rsidRPr="00895546">
        <w:t xml:space="preserve"> per economia di scala</w:t>
      </w:r>
      <w:r>
        <w:t>,</w:t>
      </w:r>
      <w:r w:rsidRPr="00895546">
        <w:t xml:space="preserve"> attenersi </w:t>
      </w:r>
      <w:r>
        <w:t>ai medesimi standard</w:t>
      </w:r>
      <w:r w:rsidRPr="00895546">
        <w:t xml:space="preserve"> qualunque sia il </w:t>
      </w:r>
      <w:r>
        <w:t xml:space="preserve">mercato di riferimento, anche se extraeuropeo. </w:t>
      </w:r>
    </w:p>
  </w:footnote>
  <w:footnote w:id="5">
    <w:p w:rsidR="006E4EE7" w:rsidRDefault="006E4EE7" w:rsidP="00C9264D">
      <w:pPr>
        <w:pStyle w:val="Testonotaapidipagina"/>
        <w:jc w:val="both"/>
      </w:pPr>
      <w:r>
        <w:rPr>
          <w:rStyle w:val="Rimandonotaapidipagina"/>
        </w:rPr>
        <w:footnoteRef/>
      </w:r>
      <w:r>
        <w:t xml:space="preserve"> La locuzione “</w:t>
      </w:r>
      <w:r w:rsidRPr="00C9264D">
        <w:rPr>
          <w:i/>
        </w:rPr>
        <w:t>intelligenza artificiale</w:t>
      </w:r>
      <w:r>
        <w:t xml:space="preserve">” fu creata da John McCarthy, un docente di informatica del College di Dartmouth che nell’estate del 1956 organizzò, insieme ad un piccolo gruppo di ricercatori, una Conferenza estiva di ricerca </w:t>
      </w:r>
      <w:proofErr w:type="spellStart"/>
      <w:r>
        <w:t>sullIA</w:t>
      </w:r>
      <w:proofErr w:type="spellEnd"/>
      <w:r>
        <w:t xml:space="preserve">. Il nome originario che aveva pensato era lo “studio degli </w:t>
      </w:r>
      <w:proofErr w:type="spellStart"/>
      <w:r>
        <w:t>automata</w:t>
      </w:r>
      <w:proofErr w:type="spellEnd"/>
      <w:r>
        <w:t xml:space="preserve">”, ma si accorse subito che questo non aveva alcuna efficacia evocativa. La locuzione </w:t>
      </w:r>
      <w:proofErr w:type="spellStart"/>
      <w:r w:rsidRPr="00C9264D">
        <w:rPr>
          <w:i/>
        </w:rPr>
        <w:t>Deep</w:t>
      </w:r>
      <w:proofErr w:type="spellEnd"/>
      <w:r w:rsidRPr="00C9264D">
        <w:rPr>
          <w:i/>
        </w:rPr>
        <w:t xml:space="preserve"> </w:t>
      </w:r>
      <w:proofErr w:type="spellStart"/>
      <w:r w:rsidRPr="00C9264D">
        <w:rPr>
          <w:i/>
        </w:rPr>
        <w:t>learning</w:t>
      </w:r>
      <w:proofErr w:type="spellEnd"/>
      <w:r>
        <w:t xml:space="preserve">, ovvero apprendimento profondo, è invece attribuita a Geoffrey </w:t>
      </w:r>
      <w:proofErr w:type="spellStart"/>
      <w:r>
        <w:t>Hinton</w:t>
      </w:r>
      <w:proofErr w:type="spellEnd"/>
      <w:r>
        <w:t xml:space="preserve"> che era, nel 2012, uno dei pochi scienziati ancora convinto del potenziale enorme delle reti neurali, cioè dei sistemi matematici ispirati al modello delle reti di neuroni del cervello umano, capace di abilità paragonabili a quelle umane, soprattutto nell’identificazione di immagini (su cui si concentrò all’inizio la sua ricerca) attraverso l’analisi di grandi quantità di dati. Per il </w:t>
      </w:r>
      <w:proofErr w:type="spellStart"/>
      <w:r>
        <w:t>Deep</w:t>
      </w:r>
      <w:proofErr w:type="spellEnd"/>
      <w:r>
        <w:t xml:space="preserve"> </w:t>
      </w:r>
      <w:proofErr w:type="spellStart"/>
      <w:r>
        <w:t>learning</w:t>
      </w:r>
      <w:proofErr w:type="spellEnd"/>
      <w:r>
        <w:t xml:space="preserve">, oggi alla base dei sistemi più avanzati di IA, Geoffrey </w:t>
      </w:r>
      <w:proofErr w:type="spellStart"/>
      <w:r>
        <w:t>Hinton</w:t>
      </w:r>
      <w:proofErr w:type="spellEnd"/>
      <w:r>
        <w:t xml:space="preserve">, </w:t>
      </w:r>
      <w:proofErr w:type="spellStart"/>
      <w:r>
        <w:t>Yann</w:t>
      </w:r>
      <w:proofErr w:type="spellEnd"/>
      <w:r>
        <w:t xml:space="preserve"> </w:t>
      </w:r>
      <w:proofErr w:type="spellStart"/>
      <w:r>
        <w:t>leCun</w:t>
      </w:r>
      <w:proofErr w:type="spellEnd"/>
      <w:r>
        <w:t xml:space="preserve"> e </w:t>
      </w:r>
      <w:proofErr w:type="spellStart"/>
      <w:r>
        <w:t>Yoshua</w:t>
      </w:r>
      <w:proofErr w:type="spellEnd"/>
      <w:r>
        <w:t xml:space="preserve"> </w:t>
      </w:r>
      <w:proofErr w:type="spellStart"/>
      <w:r>
        <w:t>Bengio</w:t>
      </w:r>
      <w:proofErr w:type="spellEnd"/>
      <w:r>
        <w:t xml:space="preserve"> nel 2019 hanno vinto il Premio </w:t>
      </w:r>
      <w:proofErr w:type="spellStart"/>
      <w:r>
        <w:t>Turing</w:t>
      </w:r>
      <w:proofErr w:type="spellEnd"/>
      <w:r>
        <w:t>, l’equivalente dell’Oscar per le scienze computazionali.</w:t>
      </w:r>
    </w:p>
  </w:footnote>
  <w:footnote w:id="6">
    <w:p w:rsidR="00986A6D" w:rsidRDefault="00986A6D">
      <w:pPr>
        <w:pStyle w:val="Testonotaapidipagina"/>
      </w:pPr>
      <w:r>
        <w:rPr>
          <w:rStyle w:val="Rimandonotaapidipagina"/>
        </w:rPr>
        <w:footnoteRef/>
      </w:r>
      <w:r>
        <w:t xml:space="preserve"> </w:t>
      </w:r>
      <w:r w:rsidRPr="00986A6D">
        <w:rPr>
          <w:bCs/>
        </w:rPr>
        <w:t>SIMONCINI</w:t>
      </w:r>
      <w:r w:rsidRPr="00986A6D">
        <w:t xml:space="preserve">, </w:t>
      </w:r>
      <w:r w:rsidRPr="00986A6D">
        <w:rPr>
          <w:i/>
        </w:rPr>
        <w:t>Profili costituzionali dell'amministrazione </w:t>
      </w:r>
      <w:r w:rsidRPr="00986A6D">
        <w:rPr>
          <w:bCs/>
          <w:i/>
        </w:rPr>
        <w:t>algoritmica</w:t>
      </w:r>
      <w:r w:rsidRPr="00986A6D">
        <w:t xml:space="preserve">, in </w:t>
      </w:r>
      <w:proofErr w:type="spellStart"/>
      <w:r w:rsidRPr="00986A6D">
        <w:rPr>
          <w:i/>
        </w:rPr>
        <w:t>Riv</w:t>
      </w:r>
      <w:proofErr w:type="spellEnd"/>
      <w:r w:rsidRPr="00986A6D">
        <w:rPr>
          <w:i/>
        </w:rPr>
        <w:t xml:space="preserve">. Trim. Diritto </w:t>
      </w:r>
      <w:proofErr w:type="spellStart"/>
      <w:r w:rsidRPr="00986A6D">
        <w:rPr>
          <w:i/>
        </w:rPr>
        <w:t>Pubbl</w:t>
      </w:r>
      <w:proofErr w:type="spellEnd"/>
      <w:r w:rsidRPr="00986A6D">
        <w:t>., 4/</w:t>
      </w:r>
      <w:r w:rsidRPr="00986A6D">
        <w:rPr>
          <w:bCs/>
        </w:rPr>
        <w:t>2019</w:t>
      </w:r>
      <w:r w:rsidRPr="00986A6D">
        <w:t>, 1145 ss. 5 </w:t>
      </w:r>
    </w:p>
  </w:footnote>
  <w:footnote w:id="7">
    <w:p w:rsidR="006E4EE7" w:rsidRDefault="006E4EE7" w:rsidP="00C9264D">
      <w:pPr>
        <w:pStyle w:val="Testonotaapidipagina"/>
        <w:jc w:val="both"/>
      </w:pPr>
      <w:r>
        <w:rPr>
          <w:rStyle w:val="Rimandonotaapidipagina"/>
        </w:rPr>
        <w:footnoteRef/>
      </w:r>
      <w:r>
        <w:t xml:space="preserve"> Sentenza del Consiglio di Stato, III Sez., </w:t>
      </w:r>
      <w:r w:rsidRPr="009F666D">
        <w:t>25 novembre 2021 n. 7891</w:t>
      </w:r>
      <w:r>
        <w:t>.</w:t>
      </w:r>
      <w:r w:rsidRPr="00222806">
        <w:t xml:space="preserve"> </w:t>
      </w:r>
      <w:r w:rsidR="003B122B">
        <w:t xml:space="preserve">Commentata da </w:t>
      </w:r>
      <w:r w:rsidR="003B122B" w:rsidRPr="003B122B">
        <w:t xml:space="preserve">CAPPELLAZZO, </w:t>
      </w:r>
      <w:r w:rsidR="003B122B" w:rsidRPr="003B122B">
        <w:rPr>
          <w:i/>
        </w:rPr>
        <w:t>Algoritmi, automazione e macchinismi di intelligenza artificiale: la classificazione proposta dal Consiglio di Stato</w:t>
      </w:r>
      <w:r w:rsidR="003B122B" w:rsidRPr="003B122B">
        <w:t>, in Federalismi.it, 23 marzo 2022</w:t>
      </w:r>
      <w:r w:rsidR="003B122B">
        <w:t>; c</w:t>
      </w:r>
      <w:r>
        <w:t xml:space="preserve">fr. ITALIANO, </w:t>
      </w:r>
      <w:r w:rsidRPr="00222806">
        <w:t xml:space="preserve">PRATI, </w:t>
      </w:r>
      <w:r w:rsidRPr="00C9264D">
        <w:rPr>
          <w:i/>
        </w:rPr>
        <w:t>Storia, tassonomia e sfide future dell’intelligenza artificiale</w:t>
      </w:r>
      <w:r>
        <w:t xml:space="preserve">, in </w:t>
      </w:r>
      <w:r w:rsidRPr="00222806">
        <w:t xml:space="preserve">SEVERINO (a cura di) </w:t>
      </w:r>
      <w:r w:rsidRPr="00C9264D">
        <w:rPr>
          <w:i/>
        </w:rPr>
        <w:t>Intelligenza artificiale. Politica, economia, diritto, tecnologia</w:t>
      </w:r>
      <w:r w:rsidRPr="00222806">
        <w:t xml:space="preserve">, </w:t>
      </w:r>
      <w:r>
        <w:t xml:space="preserve">2021, Luiss, </w:t>
      </w:r>
      <w:r w:rsidRPr="00222806">
        <w:t>Roma, “</w:t>
      </w:r>
      <w:proofErr w:type="gramStart"/>
      <w:r w:rsidRPr="00C9264D">
        <w:rPr>
          <w:i/>
        </w:rPr>
        <w:t>E’</w:t>
      </w:r>
      <w:proofErr w:type="gramEnd"/>
      <w:r w:rsidRPr="00C9264D">
        <w:rPr>
          <w:i/>
        </w:rPr>
        <w:t xml:space="preserve"> importante sottolineare che la realizzazione di un sistema che dimostra di essere dotato di intelligenza artificiale non implica che esso sia impiegato per l’automazione o che esso sia completamente autonomo. Questa distinzione andrebbe tenuta presente nel momento in cui si desidera procedere a normare l’uso dell’intelligenza artificiale (…). Con approcci basati su intelligenza artificiale si possono stabilire inferenze o individuare strategie, ma l’uso che si fa di queste determinazioni e quindi le azioni da intraprendere di conseguenza sono in capo ai progettisti e agli sviluppatori di sistemi di intelligenza artificiale che, a seconda di determinati obiettivi, decidano se debbano essere disposte particolari azioni</w:t>
      </w:r>
      <w:r w:rsidRPr="00222806">
        <w:t>”, p. 59</w:t>
      </w:r>
    </w:p>
  </w:footnote>
  <w:footnote w:id="8">
    <w:p w:rsidR="006E4EE7" w:rsidRDefault="006E4EE7" w:rsidP="00C9264D">
      <w:pPr>
        <w:pStyle w:val="Testonotaapidipagina"/>
        <w:jc w:val="both"/>
      </w:pPr>
      <w:r>
        <w:rPr>
          <w:rStyle w:val="Rimandonotaapidipagina"/>
        </w:rPr>
        <w:footnoteRef/>
      </w:r>
      <w:r>
        <w:t xml:space="preserve"> Uno di questi riportato in sintesi nel Report 2023, p. 295, riguardava lo stesso sistema COMPAS</w:t>
      </w:r>
      <w:r w:rsidRPr="004D1275">
        <w:t xml:space="preserve"> </w:t>
      </w:r>
      <w:r>
        <w:t>–</w:t>
      </w:r>
      <w:r w:rsidRPr="004D1275">
        <w:t xml:space="preserve"> </w:t>
      </w:r>
      <w:proofErr w:type="spellStart"/>
      <w:r w:rsidRPr="00C9264D">
        <w:rPr>
          <w:i/>
        </w:rPr>
        <w:t>Correctional</w:t>
      </w:r>
      <w:proofErr w:type="spellEnd"/>
      <w:r w:rsidRPr="00C9264D">
        <w:rPr>
          <w:i/>
        </w:rPr>
        <w:t xml:space="preserve"> Offender Management </w:t>
      </w:r>
      <w:proofErr w:type="spellStart"/>
      <w:r w:rsidRPr="00C9264D">
        <w:rPr>
          <w:i/>
        </w:rPr>
        <w:t>Profiling</w:t>
      </w:r>
      <w:proofErr w:type="spellEnd"/>
      <w:r w:rsidRPr="00C9264D">
        <w:rPr>
          <w:i/>
        </w:rPr>
        <w:t xml:space="preserve"> for Alternative </w:t>
      </w:r>
      <w:proofErr w:type="spellStart"/>
      <w:r w:rsidRPr="00C9264D">
        <w:rPr>
          <w:i/>
        </w:rPr>
        <w:t>Sanctions</w:t>
      </w:r>
      <w:proofErr w:type="spellEnd"/>
      <w:r>
        <w:t xml:space="preserve"> - </w:t>
      </w:r>
      <w:proofErr w:type="spellStart"/>
      <w:r>
        <w:t>Flores</w:t>
      </w:r>
      <w:proofErr w:type="spellEnd"/>
      <w:r>
        <w:t xml:space="preserve"> v. Stanford (2021-Sep-28) – </w:t>
      </w:r>
      <w:proofErr w:type="spellStart"/>
      <w:r>
        <w:t>United</w:t>
      </w:r>
      <w:proofErr w:type="spellEnd"/>
      <w:r>
        <w:t xml:space="preserve"> </w:t>
      </w:r>
      <w:proofErr w:type="spellStart"/>
      <w:r>
        <w:t>States</w:t>
      </w:r>
      <w:proofErr w:type="spellEnd"/>
      <w:r>
        <w:t xml:space="preserve"> Court of </w:t>
      </w:r>
      <w:proofErr w:type="spellStart"/>
      <w:r>
        <w:t>Appeals</w:t>
      </w:r>
      <w:proofErr w:type="spellEnd"/>
      <w:r>
        <w:t xml:space="preserve"> for the Second Circuit, utilizzato nel più noto caso </w:t>
      </w:r>
      <w:proofErr w:type="spellStart"/>
      <w:r>
        <w:t>Loomis</w:t>
      </w:r>
      <w:proofErr w:type="spellEnd"/>
      <w:r>
        <w:t xml:space="preserve"> citato anche dalla giurisprudenza italiana. </w:t>
      </w:r>
    </w:p>
  </w:footnote>
  <w:footnote w:id="9">
    <w:p w:rsidR="006E4EE7" w:rsidRPr="00BE522E" w:rsidRDefault="006E4EE7" w:rsidP="00C9264D">
      <w:pPr>
        <w:pStyle w:val="Testonotaapidipagina"/>
        <w:jc w:val="both"/>
        <w:rPr>
          <w:i/>
        </w:rPr>
      </w:pPr>
      <w:r>
        <w:rPr>
          <w:rStyle w:val="Rimandonotaapidipagina"/>
        </w:rPr>
        <w:footnoteRef/>
      </w:r>
      <w:r>
        <w:t xml:space="preserve"> «</w:t>
      </w:r>
      <w:r w:rsidRPr="00BE522E">
        <w:rPr>
          <w:i/>
        </w:rPr>
        <w:t>Sapere e comprendere tutto questo è fondamentale, prima di decidere se e come servirsi dello strumento.</w:t>
      </w:r>
    </w:p>
    <w:p w:rsidR="006E4EE7" w:rsidRPr="00BE522E" w:rsidRDefault="006E4EE7" w:rsidP="00C9264D">
      <w:pPr>
        <w:pStyle w:val="Testonotaapidipagina"/>
        <w:jc w:val="both"/>
        <w:rPr>
          <w:i/>
        </w:rPr>
      </w:pPr>
      <w:r w:rsidRPr="00BE522E">
        <w:rPr>
          <w:i/>
        </w:rPr>
        <w:t>Il punto che voglio porre all’attenzione (e che giustifica, spero, la lunga digressione) è che, sebbene di</w:t>
      </w:r>
      <w:r>
        <w:rPr>
          <w:i/>
        </w:rPr>
        <w:t xml:space="preserve"> </w:t>
      </w:r>
      <w:r w:rsidRPr="00BE522E">
        <w:rPr>
          <w:i/>
        </w:rPr>
        <w:t>recente siano tutti intenti a parlare di Intelligenza Artificiale - dividendosi più o meno equamente fra</w:t>
      </w:r>
      <w:r>
        <w:rPr>
          <w:i/>
        </w:rPr>
        <w:t xml:space="preserve"> </w:t>
      </w:r>
      <w:r w:rsidRPr="00BE522E">
        <w:rPr>
          <w:i/>
        </w:rPr>
        <w:t>coloro che si approcciano all’IA con utopico ottimismo (formulando affascinanti ipotesi sulle sue</w:t>
      </w:r>
      <w:r>
        <w:rPr>
          <w:i/>
        </w:rPr>
        <w:t xml:space="preserve"> </w:t>
      </w:r>
      <w:r w:rsidRPr="00BE522E">
        <w:rPr>
          <w:i/>
        </w:rPr>
        <w:t>innumerevoli e mirabolanti applicazioni possibili alla vita quotidiana, al lavoro, ma anche all’attività dello</w:t>
      </w:r>
      <w:r>
        <w:rPr>
          <w:i/>
        </w:rPr>
        <w:t xml:space="preserve"> </w:t>
      </w:r>
      <w:r w:rsidRPr="00BE522E">
        <w:rPr>
          <w:i/>
        </w:rPr>
        <w:t>Stato e della Pubblica Amministrazione nelle sue molteplici attività) e coloro che, invece, vi si approcciano</w:t>
      </w:r>
      <w:r>
        <w:rPr>
          <w:i/>
        </w:rPr>
        <w:t xml:space="preserve"> </w:t>
      </w:r>
      <w:r w:rsidRPr="00BE522E">
        <w:rPr>
          <w:i/>
        </w:rPr>
        <w:t>con maggiore paura e diffidenza - pochi sanno di che cosa stanno davvero parlando.</w:t>
      </w:r>
    </w:p>
    <w:p w:rsidR="006E4EE7" w:rsidRDefault="006E4EE7" w:rsidP="00C9264D">
      <w:pPr>
        <w:pStyle w:val="Testonotaapidipagina"/>
        <w:jc w:val="both"/>
      </w:pPr>
      <w:r w:rsidRPr="00BE522E">
        <w:rPr>
          <w:i/>
        </w:rPr>
        <w:t>Anche gli studiosi di area umanistica che si avvicinano al tema IA - e i giuristi rientrano ovviamente</w:t>
      </w:r>
      <w:r>
        <w:rPr>
          <w:i/>
        </w:rPr>
        <w:t xml:space="preserve"> </w:t>
      </w:r>
      <w:r w:rsidRPr="00BE522E">
        <w:rPr>
          <w:i/>
        </w:rPr>
        <w:t>all’interno di questa categoria - si trovano sovente in una situazione di vero e proprio “deficit cognitivo”:</w:t>
      </w:r>
      <w:r>
        <w:rPr>
          <w:i/>
        </w:rPr>
        <w:t xml:space="preserve"> </w:t>
      </w:r>
      <w:r w:rsidRPr="00BE522E">
        <w:rPr>
          <w:i/>
        </w:rPr>
        <w:t>nel senso che discutono di un oggetto per loro largamente sconosciuto, una sorta di UFO, potremmo</w:t>
      </w:r>
      <w:r>
        <w:rPr>
          <w:i/>
        </w:rPr>
        <w:t xml:space="preserve"> </w:t>
      </w:r>
      <w:r w:rsidRPr="00BE522E">
        <w:rPr>
          <w:i/>
        </w:rPr>
        <w:t>dire</w:t>
      </w:r>
      <w:r>
        <w:rPr>
          <w:i/>
        </w:rPr>
        <w:t>»,</w:t>
      </w:r>
      <w:r>
        <w:t xml:space="preserve"> GALETTA, </w:t>
      </w:r>
      <w:r w:rsidRPr="00BE522E">
        <w:rPr>
          <w:i/>
        </w:rPr>
        <w:t>Human-</w:t>
      </w:r>
      <w:proofErr w:type="spellStart"/>
      <w:r w:rsidRPr="00BE522E">
        <w:rPr>
          <w:i/>
        </w:rPr>
        <w:t>stupidity</w:t>
      </w:r>
      <w:proofErr w:type="spellEnd"/>
      <w:r w:rsidRPr="00BE522E">
        <w:rPr>
          <w:i/>
        </w:rPr>
        <w:t>-in-the-</w:t>
      </w:r>
      <w:proofErr w:type="spellStart"/>
      <w:r w:rsidRPr="00BE522E">
        <w:rPr>
          <w:i/>
        </w:rPr>
        <w:t>loop</w:t>
      </w:r>
      <w:proofErr w:type="spellEnd"/>
      <w:r w:rsidRPr="00BE522E">
        <w:rPr>
          <w:i/>
        </w:rPr>
        <w:t>? Riflessioni (di un giurista) sulle potenzialità e i rischi dell’Intelligenza Artificiale</w:t>
      </w:r>
      <w:r>
        <w:t xml:space="preserve">, in </w:t>
      </w:r>
      <w:hyperlink r:id="rId1" w:history="1">
        <w:r w:rsidRPr="00C9264D">
          <w:rPr>
            <w:rStyle w:val="Collegamentoipertestuale"/>
            <w:i/>
          </w:rPr>
          <w:t>www.federalismi.it</w:t>
        </w:r>
      </w:hyperlink>
      <w:r>
        <w:t>, 22 febbraio 2023</w:t>
      </w:r>
    </w:p>
  </w:footnote>
  <w:footnote w:id="10">
    <w:p w:rsidR="006E4EE7" w:rsidRDefault="006E4EE7" w:rsidP="00C9264D">
      <w:pPr>
        <w:pStyle w:val="Testonotaapidipagina"/>
        <w:jc w:val="both"/>
      </w:pPr>
      <w:r>
        <w:rPr>
          <w:rStyle w:val="Rimandonotaapidipagina"/>
        </w:rPr>
        <w:footnoteRef/>
      </w:r>
      <w:r>
        <w:t xml:space="preserve"> Secondo uno studio comparativo</w:t>
      </w:r>
      <w:r w:rsidR="003B122B">
        <w:t>,</w:t>
      </w:r>
      <w:r>
        <w:t xml:space="preserve"> svolto su sei iniziative di alto profilo che nel panorama mondiale hanno elaborato “principi etici” sull’IA socialmente vantaggiosa e umanamente sostenibile, nonostante le divergenze linguistiche, i principi affermati sono tutti, tranne quello della spiegabilità, sovrapponibili a quelli comunemente usati nella bioetica: beneficienza, non maleficenza, autonomia e giustizia. L’aggiunta del principio di esplicabilità è invece «</w:t>
      </w:r>
      <w:r w:rsidRPr="00833BCD">
        <w:rPr>
          <w:i/>
        </w:rPr>
        <w:t>il cruciale pezzo mancante del puzzle etico dell’IA</w:t>
      </w:r>
      <w:r>
        <w:t>” perché coglie l’elemento davvero innovativo di tali sistemi il cui funzionamento “</w:t>
      </w:r>
      <w:r w:rsidRPr="00833BCD">
        <w:rPr>
          <w:i/>
        </w:rPr>
        <w:t xml:space="preserve">è spesso invisibile o incomprensibile (…) questo principio completa gli altri quattro: affinché l’IA sia benefica e non malefica, dobbiamo essere in grado di comprendere il bene o il danno che sta effettivamente facendo alla società e in quali modi; affinché l’IA promuova e non limiti l’autonomia umana, la nostra decisione su chi dovrebbe decidere deve essere informata dalla conoscenza di come </w:t>
      </w:r>
      <w:proofErr w:type="spellStart"/>
      <w:r w:rsidRPr="00833BCD">
        <w:rPr>
          <w:i/>
        </w:rPr>
        <w:t>come</w:t>
      </w:r>
      <w:proofErr w:type="spellEnd"/>
      <w:r w:rsidRPr="00833BCD">
        <w:rPr>
          <w:i/>
        </w:rPr>
        <w:t xml:space="preserve"> l’IA agirebbe al nostro posto e, in tal caso, di come migliorare le sue prestazioni; affinché l’IA sia giusta, dobbiamo sapere chi ritenere eticamente o legalmente responsabile in caso di un esito grave e negativo, il che richiederebbe a sua volta un’adeguata comprensione del perché tale esito sia stato prodotto</w:t>
      </w:r>
      <w:r>
        <w:rPr>
          <w:i/>
        </w:rPr>
        <w:t>»</w:t>
      </w:r>
      <w:r>
        <w:t xml:space="preserve">, </w:t>
      </w:r>
      <w:r w:rsidRPr="00833BCD">
        <w:rPr>
          <w:sz w:val="18"/>
        </w:rPr>
        <w:t>FLORIDI,</w:t>
      </w:r>
      <w:r>
        <w:t xml:space="preserve"> </w:t>
      </w:r>
      <w:r w:rsidRPr="00833BCD">
        <w:rPr>
          <w:i/>
        </w:rPr>
        <w:t>L’etica dell’intelligenza artificiale</w:t>
      </w:r>
      <w:r>
        <w:t>, 2022, Milano, Cortina, p. 101.</w:t>
      </w:r>
    </w:p>
  </w:footnote>
  <w:footnote w:id="11">
    <w:p w:rsidR="006E4EE7" w:rsidRPr="00C9264D" w:rsidRDefault="006E4EE7" w:rsidP="00C9264D">
      <w:pPr>
        <w:pStyle w:val="Testonotaapidipagina"/>
        <w:jc w:val="both"/>
        <w:rPr>
          <w:i/>
        </w:rPr>
      </w:pPr>
      <w:r w:rsidRPr="00C9264D">
        <w:rPr>
          <w:rStyle w:val="Rimandonotaapidipagina"/>
          <w:i/>
        </w:rPr>
        <w:footnoteRef/>
      </w:r>
      <w:r w:rsidRPr="00C9264D">
        <w:rPr>
          <w:i/>
        </w:rPr>
        <w:t xml:space="preserve"> T.A.R. Campania, Napoli, 14 novembre 2022, n. 7003 “Tale conoscibilità dell’algoritmo deve essere garantita in tutti gli aspetti: dai suoi autori al procedimento usato per la sua elaborazione, al meccanismo di decisione, comprensivo delle priorità assegnate nella procedura valutativa e decisionale e dei dati selezionati come rilevanti. E tuttavia, la “caratterizzazione multidisciplinare” dell’algoritmo comporta che la sua comprensione non richieda solo competenze giuridiche, ma anche tecniche, informatiche, statistiche, amministrative, sicché non esime dalla necessità che la “formula tecnica”, che di fatto rappresenta l’algoritmo, sia corredata da spiegazioni che la traducano nella “regola giuridica” ad essa sottesa e che la rendano leggibile e, quindi non solo “conoscibile”, ma anche “comprensibile” (cfr. </w:t>
      </w:r>
      <w:proofErr w:type="spellStart"/>
      <w:r w:rsidRPr="00C9264D">
        <w:rPr>
          <w:i/>
        </w:rPr>
        <w:t>Cons</w:t>
      </w:r>
      <w:proofErr w:type="spellEnd"/>
      <w:r w:rsidRPr="00C9264D">
        <w:rPr>
          <w:i/>
        </w:rPr>
        <w:t>. St. s. 2270/2019). Dalle coordinate ermeneutiche poste dalle prime pronunce del Consiglio di Stato</w:t>
      </w:r>
      <w:r w:rsidR="007C38C5">
        <w:rPr>
          <w:i/>
        </w:rPr>
        <w:t xml:space="preserve">, </w:t>
      </w:r>
      <w:r w:rsidRPr="00C9264D">
        <w:rPr>
          <w:i/>
        </w:rPr>
        <w:t xml:space="preserve">emerge come il rispetto del principio di trasparenza imponga un indefettibile obbligo motivazione a carico della pubblica amministrazione, che si declina nella conoscibilità e nella comprensibilità del meccanismo algoritmico utilizzato. E ciò al fine di consentire, da un lato, il pieno esercizio del diritto di difesa da parte del soggetto inciso dal provvedimento, ai sensi degli artt. 24 e 113 </w:t>
      </w:r>
      <w:proofErr w:type="spellStart"/>
      <w:r w:rsidRPr="00C9264D">
        <w:rPr>
          <w:i/>
        </w:rPr>
        <w:t>Cost</w:t>
      </w:r>
      <w:proofErr w:type="spellEnd"/>
      <w:r w:rsidRPr="00C9264D">
        <w:rPr>
          <w:i/>
        </w:rPr>
        <w:t>., dall’altro, il pieno sindacato di legittimità da parte del giudice amministrativo.</w:t>
      </w:r>
    </w:p>
  </w:footnote>
  <w:footnote w:id="12">
    <w:p w:rsidR="006E4EE7" w:rsidRDefault="006E4EE7" w:rsidP="00C9264D">
      <w:pPr>
        <w:pStyle w:val="Testonotaapidipagina"/>
        <w:jc w:val="both"/>
      </w:pPr>
      <w:r>
        <w:rPr>
          <w:rStyle w:val="Rimandonotaapidipagina"/>
        </w:rPr>
        <w:footnoteRef/>
      </w:r>
      <w:r>
        <w:t xml:space="preserve"> </w:t>
      </w:r>
      <w:r>
        <w:rPr>
          <w:rFonts w:cstheme="minorHAnsi"/>
        </w:rPr>
        <w:t>È</w:t>
      </w:r>
      <w:r>
        <w:t xml:space="preserve"> famosa la frase di Geoffrey </w:t>
      </w:r>
      <w:proofErr w:type="spellStart"/>
      <w:r>
        <w:t>Hinton</w:t>
      </w:r>
      <w:proofErr w:type="spellEnd"/>
      <w:r>
        <w:t xml:space="preserve"> che, alla domanda perché i sistemi fondati sul </w:t>
      </w:r>
      <w:proofErr w:type="spellStart"/>
      <w:r>
        <w:t>Deep</w:t>
      </w:r>
      <w:proofErr w:type="spellEnd"/>
      <w:r>
        <w:t xml:space="preserve"> </w:t>
      </w:r>
      <w:proofErr w:type="spellStart"/>
      <w:r>
        <w:t>learning</w:t>
      </w:r>
      <w:proofErr w:type="spellEnd"/>
      <w:r>
        <w:t xml:space="preserve"> sono </w:t>
      </w:r>
      <w:r w:rsidR="007C38C5">
        <w:t>inspiegabili</w:t>
      </w:r>
      <w:r>
        <w:t xml:space="preserve"> avrebbe risposto: «</w:t>
      </w:r>
      <w:r w:rsidRPr="00BE522E">
        <w:rPr>
          <w:i/>
        </w:rPr>
        <w:t xml:space="preserve">gli uomini non possono spiegare come fanno a riconoscere il numero 2, scritto su un foglio. Allo stesso modo, un sistema di </w:t>
      </w:r>
      <w:proofErr w:type="spellStart"/>
      <w:r w:rsidRPr="00BE522E">
        <w:rPr>
          <w:i/>
        </w:rPr>
        <w:t>Deep</w:t>
      </w:r>
      <w:proofErr w:type="spellEnd"/>
      <w:r w:rsidRPr="00BE522E">
        <w:rPr>
          <w:i/>
        </w:rPr>
        <w:t xml:space="preserve"> Learning è così bravo a fare quello che fa, che non sa spiegare perché</w:t>
      </w:r>
      <w:r w:rsidR="007C38C5">
        <w:rPr>
          <w:i/>
        </w:rPr>
        <w:t>».</w:t>
      </w:r>
    </w:p>
  </w:footnote>
  <w:footnote w:id="13">
    <w:p w:rsidR="003B122B" w:rsidRDefault="003B122B">
      <w:pPr>
        <w:pStyle w:val="Testonotaapidipagina"/>
      </w:pPr>
      <w:r>
        <w:rPr>
          <w:rStyle w:val="Rimandonotaapidipagina"/>
        </w:rPr>
        <w:footnoteRef/>
      </w:r>
      <w:r>
        <w:t xml:space="preserve"> </w:t>
      </w:r>
      <w:r w:rsidRPr="003B122B">
        <w:t>Consiglio dell’Unione Europea, 13026/20, 16 novembre 2020</w:t>
      </w:r>
      <w:r>
        <w:t>.</w:t>
      </w:r>
    </w:p>
  </w:footnote>
  <w:footnote w:id="14">
    <w:p w:rsidR="006E4EE7" w:rsidRPr="00526B0D" w:rsidRDefault="006E4EE7" w:rsidP="00C9264D">
      <w:pPr>
        <w:pStyle w:val="Testonotaapidipagina"/>
        <w:jc w:val="both"/>
      </w:pPr>
      <w:r>
        <w:rPr>
          <w:rStyle w:val="Rimandonotaapidipagina"/>
        </w:rPr>
        <w:footnoteRef/>
      </w:r>
      <w:r>
        <w:t xml:space="preserve"> PARACAMPO, </w:t>
      </w:r>
      <w:r w:rsidRPr="00526B0D">
        <w:rPr>
          <w:i/>
        </w:rPr>
        <w:t>Il percorso evolutivo ed espansivo delle regulatory sandboxes da FinTech ai nuovi lidi operativi del prossimo futuro</w:t>
      </w:r>
      <w:r>
        <w:rPr>
          <w:i/>
        </w:rPr>
        <w:t xml:space="preserve">, </w:t>
      </w:r>
      <w:r>
        <w:t xml:space="preserve">in Federalismi.it, 13 luglio 2022; LO SAPIO, </w:t>
      </w:r>
      <w:r w:rsidRPr="00526B0D">
        <w:rPr>
          <w:i/>
        </w:rPr>
        <w:t>La regulatory sandbox tra principi dell’attività amministrativa e rischio di illusione normativa</w:t>
      </w:r>
      <w:r>
        <w:rPr>
          <w:i/>
        </w:rPr>
        <w:t xml:space="preserve">, in </w:t>
      </w:r>
      <w:r>
        <w:t xml:space="preserve">Federalismi.it, 16 novembre 2022. La sandbox è stata introdotta, nel </w:t>
      </w:r>
      <w:proofErr w:type="spellStart"/>
      <w:r>
        <w:t>Fintech</w:t>
      </w:r>
      <w:proofErr w:type="spellEnd"/>
      <w:r>
        <w:t>, dall’art. 36 del decreto legge 30 aprile 2019, convertito con modificazioni dalla legge 28 giugno 2019 n. 58, attuato con il decreto MEF n. 100/2021. Da ultimo</w:t>
      </w:r>
      <w:r w:rsidR="003B122B">
        <w:t>,</w:t>
      </w:r>
      <w:r>
        <w:t xml:space="preserve"> </w:t>
      </w:r>
      <w:r w:rsidR="003B122B">
        <w:t xml:space="preserve">con l’obiettivo di rilanciare lo strumento, </w:t>
      </w:r>
      <w:r>
        <w:t>la norma prim</w:t>
      </w:r>
      <w:r w:rsidR="003B122B">
        <w:t xml:space="preserve">aria è stata novellata </w:t>
      </w:r>
      <w:r>
        <w:t>dall’articolo 33 del decreto legge 17 marzo 2023, n. 25 convertito, con modificazioni, dalla legge 10 maggio 2023, n. 52. L’</w:t>
      </w:r>
      <w:proofErr w:type="spellStart"/>
      <w:r>
        <w:t>AIAct</w:t>
      </w:r>
      <w:proofErr w:type="spellEnd"/>
      <w:r>
        <w:t xml:space="preserve"> prevede la sperimentazione normativa anche per i sistemi di AI, dedicando ad essa gli articoli 53 e ss., ampiamente modificati nel testo di compromesso del 25 novembre 2022.</w:t>
      </w:r>
    </w:p>
  </w:footnote>
  <w:footnote w:id="15">
    <w:p w:rsidR="006E4EE7" w:rsidRDefault="006E4EE7" w:rsidP="00C9264D">
      <w:pPr>
        <w:pStyle w:val="Testonotaapidipagina"/>
        <w:jc w:val="both"/>
      </w:pPr>
      <w:r>
        <w:rPr>
          <w:rStyle w:val="Rimandonotaapidipagina"/>
        </w:rPr>
        <w:footnoteRef/>
      </w:r>
      <w:r>
        <w:t xml:space="preserve"> </w:t>
      </w:r>
      <w:r w:rsidRPr="00526B0D">
        <w:t>IMCO (“Commissione per il mercato interno e la protezione dei consumatori”) e LIBE (“Commissione per le libertà civili, la giustizia e gli affari interni”)</w:t>
      </w:r>
    </w:p>
  </w:footnote>
  <w:footnote w:id="16">
    <w:p w:rsidR="006E4EE7" w:rsidRPr="00526B0D" w:rsidRDefault="006E4EE7" w:rsidP="00C9264D">
      <w:pPr>
        <w:pStyle w:val="Testonotaapidipagina"/>
        <w:jc w:val="both"/>
      </w:pPr>
      <w:r>
        <w:rPr>
          <w:rStyle w:val="Rimandonotaapidipagina"/>
        </w:rPr>
        <w:footnoteRef/>
      </w:r>
      <w:r>
        <w:t xml:space="preserve"> Art. 4d </w:t>
      </w:r>
      <w:r w:rsidRPr="00C9264D">
        <w:rPr>
          <w:i/>
        </w:rPr>
        <w:t xml:space="preserve">AI </w:t>
      </w:r>
      <w:proofErr w:type="spellStart"/>
      <w:r w:rsidRPr="00C9264D">
        <w:rPr>
          <w:i/>
        </w:rPr>
        <w:t>Literacy</w:t>
      </w:r>
      <w:proofErr w:type="spellEnd"/>
      <w:r>
        <w:t xml:space="preserve"> Il testo è disponibile in </w:t>
      </w:r>
      <w:hyperlink r:id="rId2" w:history="1">
        <w:r w:rsidRPr="000C0340">
          <w:rPr>
            <w:rStyle w:val="Collegamentoipertestuale"/>
          </w:rPr>
          <w:t>https://www.europarl.europa.eu/news/it/press-room/20230505IPR84904/ai-act-a-step-closer-to-the-first-rules-on-artificial-intelligence</w:t>
        </w:r>
      </w:hyperlink>
      <w:r>
        <w:t>.</w:t>
      </w:r>
    </w:p>
    <w:p w:rsidR="006E4EE7" w:rsidRPr="00526B0D" w:rsidRDefault="006E4EE7" w:rsidP="00526B0D">
      <w:pPr>
        <w:pStyle w:val="Testonotaapidipagina"/>
      </w:pPr>
    </w:p>
  </w:footnote>
  <w:footnote w:id="17">
    <w:p w:rsidR="006E4EE7" w:rsidRDefault="006E4EE7">
      <w:pPr>
        <w:pStyle w:val="Testonotaapidipagina"/>
      </w:pPr>
      <w:r>
        <w:rPr>
          <w:rStyle w:val="Rimandonotaapidipagina"/>
        </w:rPr>
        <w:footnoteRef/>
      </w:r>
      <w:r>
        <w:t xml:space="preserve"> </w:t>
      </w:r>
      <w:proofErr w:type="gramStart"/>
      <w:r>
        <w:t>E’</w:t>
      </w:r>
      <w:proofErr w:type="gramEnd"/>
      <w:r>
        <w:t xml:space="preserve"> stato stimato per il consumo di anidride carbonica derivante dalla fase di addestramento di ChatGPT è pari a quello di un’auto a benzina che avesse percorso il viaggio dalla Terra alla Luna e ritorno.</w:t>
      </w:r>
    </w:p>
  </w:footnote>
  <w:footnote w:id="18">
    <w:p w:rsidR="006E4EE7" w:rsidRPr="00732F02" w:rsidRDefault="006E4EE7" w:rsidP="00C9264D">
      <w:pPr>
        <w:pStyle w:val="Testonotaapidipagina"/>
        <w:jc w:val="both"/>
      </w:pPr>
      <w:r>
        <w:rPr>
          <w:rStyle w:val="Rimandonotaapidipagina"/>
        </w:rPr>
        <w:footnoteRef/>
      </w:r>
      <w:r>
        <w:t xml:space="preserve"> Secondo il motore di ricerca Bing IA di Microsoft, integrato con il co-pilota GPT,</w:t>
      </w:r>
      <w:r w:rsidRPr="001E711D">
        <w:t xml:space="preserve"> </w:t>
      </w:r>
      <w:r>
        <w:t>«</w:t>
      </w:r>
      <w:r w:rsidRPr="001E711D">
        <w:rPr>
          <w:i/>
        </w:rPr>
        <w:t xml:space="preserve">un modello transformer è un modello di apprendimento automatico basato sull’attenzione che è stato introdotto per la prima volta nel 2017 da </w:t>
      </w:r>
      <w:proofErr w:type="spellStart"/>
      <w:r w:rsidRPr="001E711D">
        <w:rPr>
          <w:i/>
        </w:rPr>
        <w:t>Vaswani</w:t>
      </w:r>
      <w:proofErr w:type="spellEnd"/>
      <w:r w:rsidRPr="001E711D">
        <w:rPr>
          <w:i/>
        </w:rPr>
        <w:t xml:space="preserve"> et al. nella loro pubblicazione "</w:t>
      </w:r>
      <w:proofErr w:type="spellStart"/>
      <w:r w:rsidRPr="001E711D">
        <w:rPr>
          <w:i/>
        </w:rPr>
        <w:t>Attention</w:t>
      </w:r>
      <w:proofErr w:type="spellEnd"/>
      <w:r w:rsidRPr="001E711D">
        <w:rPr>
          <w:i/>
        </w:rPr>
        <w:t xml:space="preserve"> </w:t>
      </w:r>
      <w:proofErr w:type="spellStart"/>
      <w:r w:rsidRPr="001E711D">
        <w:rPr>
          <w:i/>
        </w:rPr>
        <w:t>Is</w:t>
      </w:r>
      <w:proofErr w:type="spellEnd"/>
      <w:r w:rsidRPr="001E711D">
        <w:rPr>
          <w:i/>
        </w:rPr>
        <w:t xml:space="preserve"> </w:t>
      </w:r>
      <w:proofErr w:type="spellStart"/>
      <w:r w:rsidRPr="001E711D">
        <w:rPr>
          <w:i/>
        </w:rPr>
        <w:t>All</w:t>
      </w:r>
      <w:proofErr w:type="spellEnd"/>
      <w:r w:rsidRPr="001E711D">
        <w:rPr>
          <w:i/>
        </w:rPr>
        <w:t xml:space="preserve"> </w:t>
      </w:r>
      <w:proofErr w:type="spellStart"/>
      <w:r w:rsidRPr="001E711D">
        <w:rPr>
          <w:i/>
        </w:rPr>
        <w:t>You</w:t>
      </w:r>
      <w:proofErr w:type="spellEnd"/>
      <w:r w:rsidRPr="001E711D">
        <w:rPr>
          <w:i/>
        </w:rPr>
        <w:t xml:space="preserve"> Need"1. Questo modello ha rivoluzionato il campo dell’elaborazione del linguaggio naturale (NLP), fornendo un’alternativa efficiente alle architetture di reti neurali ricorrenti (RNN) precedentemente utilizzate. Un modello transformer utilizza l’attenzione per elaborare sequenze di input, come le sequenze di parole in un testo. L’attenzione permette al modello di dare maggiore peso a determinate parti dell’input, in modo da prestare maggiore attenzione a informazioni rilevanti e ignorare informazioni meno importanti. Questa capacità di prestare attenzione a parti specifiche dell’input rende i transformer particolarmente adatti all’elaborazione del linguaggio naturale, dove l’informazione rilevante può essere dispersa all’interno di una sequenza di parol</w:t>
      </w:r>
      <w:r>
        <w:rPr>
          <w:i/>
        </w:rPr>
        <w:t>e (…)</w:t>
      </w:r>
      <w:r w:rsidRPr="00C9264D">
        <w:t>Alcuni esempi di modelli transformer famosi sono BERT, GPT-3 e ChatGPT</w:t>
      </w:r>
      <w:hyperlink r:id="rId3" w:tgtFrame="_blank" w:history="1">
        <w:r w:rsidRPr="001E711D">
          <w:rPr>
            <w:rStyle w:val="Collegamentoipertestuale"/>
            <w:b/>
            <w:bCs/>
            <w:i/>
            <w:vertAlign w:val="superscript"/>
          </w:rPr>
          <w:t>2</w:t>
        </w:r>
      </w:hyperlink>
      <w:hyperlink r:id="rId4" w:tgtFrame="_blank" w:history="1">
        <w:r w:rsidRPr="001E711D">
          <w:rPr>
            <w:rStyle w:val="Collegamentoipertestuale"/>
            <w:b/>
            <w:bCs/>
            <w:i/>
            <w:vertAlign w:val="superscript"/>
          </w:rPr>
          <w:t>3</w:t>
        </w:r>
      </w:hyperlink>
      <w:hyperlink r:id="rId5" w:tgtFrame="_blank" w:history="1">
        <w:r w:rsidRPr="001E711D">
          <w:rPr>
            <w:rStyle w:val="Collegamentoipertestuale"/>
            <w:b/>
            <w:bCs/>
            <w:i/>
            <w:vertAlign w:val="superscript"/>
          </w:rPr>
          <w:t>4</w:t>
        </w:r>
      </w:hyperlink>
      <w:r w:rsidRPr="001E711D">
        <w:rPr>
          <w:i/>
        </w:rPr>
        <w:t xml:space="preserve">. BERT è un modello </w:t>
      </w:r>
      <w:proofErr w:type="spellStart"/>
      <w:r w:rsidRPr="001E711D">
        <w:rPr>
          <w:i/>
        </w:rPr>
        <w:t>pre</w:t>
      </w:r>
      <w:proofErr w:type="spellEnd"/>
      <w:r w:rsidRPr="001E711D">
        <w:rPr>
          <w:i/>
        </w:rPr>
        <w:t xml:space="preserve">-addestrato su grandi quantità di testo non etichettato, che può essere poi adattato a diversi compiti di NLP, come la classificazione del testo, l’analisi del sentimento e la risposta alle domande. GPT-3 è un modello generativo </w:t>
      </w:r>
      <w:proofErr w:type="spellStart"/>
      <w:r w:rsidRPr="001E711D">
        <w:rPr>
          <w:i/>
        </w:rPr>
        <w:t>pre</w:t>
      </w:r>
      <w:proofErr w:type="spellEnd"/>
      <w:r w:rsidRPr="001E711D">
        <w:rPr>
          <w:i/>
        </w:rPr>
        <w:t>-addestrato su un enorme corpus di testo proveniente dal web, che può produrre testi coerenti e realistici su qualsiasi argomento. </w:t>
      </w:r>
      <w:r w:rsidRPr="00C9264D">
        <w:t>ChatGPT è un modello basato su GPT-3 che può generare conversazioni naturali e divertenti con gli utenti</w:t>
      </w:r>
      <w:r>
        <w:rPr>
          <w:rStyle w:val="Collegamentoipertestuale"/>
          <w:i/>
        </w:rPr>
        <w:t>»</w:t>
      </w:r>
      <w:r>
        <w:rPr>
          <w:i/>
        </w:rPr>
        <w:t>.</w:t>
      </w:r>
      <w:r w:rsidR="00732F02">
        <w:t xml:space="preserve"> GPT sta infatti per </w:t>
      </w:r>
      <w:r w:rsidR="00732F02" w:rsidRPr="00732F02">
        <w:rPr>
          <w:i/>
        </w:rPr>
        <w:t xml:space="preserve">Generative </w:t>
      </w:r>
      <w:proofErr w:type="spellStart"/>
      <w:r w:rsidR="00732F02" w:rsidRPr="00732F02">
        <w:rPr>
          <w:i/>
        </w:rPr>
        <w:t>Pre-trained</w:t>
      </w:r>
      <w:proofErr w:type="spellEnd"/>
      <w:r w:rsidR="00732F02" w:rsidRPr="00732F02">
        <w:rPr>
          <w:i/>
        </w:rPr>
        <w:t xml:space="preserve"> Transformer</w:t>
      </w:r>
      <w:r w:rsidR="00732F02">
        <w:t>.</w:t>
      </w:r>
    </w:p>
  </w:footnote>
  <w:footnote w:id="19">
    <w:p w:rsidR="007C38C5" w:rsidRDefault="007C38C5">
      <w:pPr>
        <w:pStyle w:val="Testonotaapidipagina"/>
      </w:pPr>
      <w:r>
        <w:rPr>
          <w:rStyle w:val="Rimandonotaapidipagina"/>
        </w:rPr>
        <w:footnoteRef/>
      </w:r>
      <w:r>
        <w:t xml:space="preserve"> Fig.1</w:t>
      </w:r>
    </w:p>
  </w:footnote>
  <w:footnote w:id="20">
    <w:p w:rsidR="006E4EE7" w:rsidRPr="00C9264D" w:rsidRDefault="006E4EE7" w:rsidP="00C15B1D">
      <w:pPr>
        <w:pStyle w:val="Testonotaapidipagina"/>
        <w:rPr>
          <w:i/>
        </w:rPr>
      </w:pPr>
      <w:r>
        <w:rPr>
          <w:rStyle w:val="Rimandonotaapidipagina"/>
        </w:rPr>
        <w:footnoteRef/>
      </w:r>
      <w:r>
        <w:t xml:space="preserve"> Cfr. articolo 3, punto 1d secondo il testo condiviso dalle Commissioni parlamentari a maggio, e quindi non </w:t>
      </w:r>
      <w:proofErr w:type="gramStart"/>
      <w:r>
        <w:t xml:space="preserve">definitivo,  </w:t>
      </w:r>
      <w:r w:rsidRPr="00C9264D">
        <w:rPr>
          <w:i/>
        </w:rPr>
        <w:t>‘</w:t>
      </w:r>
      <w:proofErr w:type="gramEnd"/>
      <w:r w:rsidRPr="00C9264D">
        <w:rPr>
          <w:i/>
        </w:rPr>
        <w:t xml:space="preserve">general </w:t>
      </w:r>
      <w:proofErr w:type="spellStart"/>
      <w:r w:rsidRPr="00C9264D">
        <w:rPr>
          <w:i/>
        </w:rPr>
        <w:t>purpose</w:t>
      </w:r>
      <w:proofErr w:type="spellEnd"/>
      <w:r w:rsidRPr="00C9264D">
        <w:rPr>
          <w:i/>
        </w:rPr>
        <w:t xml:space="preserve"> AI </w:t>
      </w:r>
      <w:proofErr w:type="spellStart"/>
      <w:r w:rsidRPr="00C9264D">
        <w:rPr>
          <w:i/>
        </w:rPr>
        <w:t>system</w:t>
      </w:r>
      <w:proofErr w:type="spellEnd"/>
      <w:r w:rsidRPr="00C9264D">
        <w:rPr>
          <w:i/>
        </w:rPr>
        <w:t xml:space="preserve">’ </w:t>
      </w:r>
      <w:proofErr w:type="spellStart"/>
      <w:r w:rsidRPr="00C9264D">
        <w:rPr>
          <w:i/>
        </w:rPr>
        <w:t>means</w:t>
      </w:r>
      <w:proofErr w:type="spellEnd"/>
      <w:r w:rsidRPr="00C9264D">
        <w:rPr>
          <w:i/>
        </w:rPr>
        <w:t xml:space="preserve"> an AI </w:t>
      </w:r>
      <w:proofErr w:type="spellStart"/>
      <w:r w:rsidRPr="00C9264D">
        <w:rPr>
          <w:i/>
        </w:rPr>
        <w:t>system</w:t>
      </w:r>
      <w:proofErr w:type="spellEnd"/>
      <w:r w:rsidRPr="00C9264D">
        <w:rPr>
          <w:i/>
        </w:rPr>
        <w:t xml:space="preserve"> </w:t>
      </w:r>
      <w:proofErr w:type="spellStart"/>
      <w:r w:rsidRPr="00C9264D">
        <w:rPr>
          <w:i/>
        </w:rPr>
        <w:t>that</w:t>
      </w:r>
      <w:proofErr w:type="spellEnd"/>
      <w:r w:rsidRPr="00C9264D">
        <w:rPr>
          <w:i/>
        </w:rPr>
        <w:t xml:space="preserve"> can be </w:t>
      </w:r>
      <w:proofErr w:type="spellStart"/>
      <w:r w:rsidRPr="00C9264D">
        <w:rPr>
          <w:i/>
        </w:rPr>
        <w:t>used</w:t>
      </w:r>
      <w:proofErr w:type="spellEnd"/>
      <w:r w:rsidRPr="00C9264D">
        <w:rPr>
          <w:i/>
        </w:rPr>
        <w:t xml:space="preserve"> in and </w:t>
      </w:r>
      <w:proofErr w:type="spellStart"/>
      <w:r w:rsidRPr="00C9264D">
        <w:rPr>
          <w:i/>
        </w:rPr>
        <w:t>adapted</w:t>
      </w:r>
      <w:proofErr w:type="spellEnd"/>
      <w:r w:rsidRPr="00C9264D">
        <w:rPr>
          <w:i/>
        </w:rPr>
        <w:t xml:space="preserve"> to a wide </w:t>
      </w:r>
      <w:proofErr w:type="spellStart"/>
      <w:r w:rsidRPr="00C9264D">
        <w:rPr>
          <w:i/>
        </w:rPr>
        <w:t>range</w:t>
      </w:r>
      <w:proofErr w:type="spellEnd"/>
      <w:r w:rsidRPr="00C9264D">
        <w:rPr>
          <w:i/>
        </w:rPr>
        <w:t xml:space="preserve"> of </w:t>
      </w:r>
      <w:proofErr w:type="spellStart"/>
      <w:r w:rsidRPr="00C9264D">
        <w:rPr>
          <w:i/>
        </w:rPr>
        <w:t>applications</w:t>
      </w:r>
      <w:proofErr w:type="spellEnd"/>
      <w:r w:rsidRPr="00C9264D">
        <w:rPr>
          <w:i/>
        </w:rPr>
        <w:t xml:space="preserve"> for </w:t>
      </w:r>
      <w:proofErr w:type="spellStart"/>
      <w:r w:rsidRPr="00C9264D">
        <w:rPr>
          <w:i/>
        </w:rPr>
        <w:t>which</w:t>
      </w:r>
      <w:proofErr w:type="spellEnd"/>
      <w:r w:rsidRPr="00C9264D">
        <w:rPr>
          <w:i/>
        </w:rPr>
        <w:t xml:space="preserve"> </w:t>
      </w:r>
      <w:proofErr w:type="spellStart"/>
      <w:r w:rsidRPr="00C9264D">
        <w:rPr>
          <w:i/>
        </w:rPr>
        <w:t>it</w:t>
      </w:r>
      <w:proofErr w:type="spellEnd"/>
      <w:r w:rsidRPr="00C9264D">
        <w:rPr>
          <w:i/>
        </w:rPr>
        <w:t xml:space="preserve"> </w:t>
      </w:r>
      <w:proofErr w:type="spellStart"/>
      <w:r w:rsidRPr="00C9264D">
        <w:rPr>
          <w:i/>
        </w:rPr>
        <w:t>was</w:t>
      </w:r>
      <w:proofErr w:type="spellEnd"/>
      <w:r w:rsidRPr="00C9264D">
        <w:rPr>
          <w:i/>
        </w:rPr>
        <w:t xml:space="preserve"> </w:t>
      </w:r>
      <w:proofErr w:type="spellStart"/>
      <w:r w:rsidRPr="00C9264D">
        <w:rPr>
          <w:i/>
        </w:rPr>
        <w:t>not</w:t>
      </w:r>
      <w:proofErr w:type="spellEnd"/>
      <w:r w:rsidRPr="00C9264D">
        <w:rPr>
          <w:i/>
        </w:rPr>
        <w:t xml:space="preserve"> </w:t>
      </w:r>
      <w:proofErr w:type="spellStart"/>
      <w:r w:rsidRPr="00C9264D">
        <w:rPr>
          <w:i/>
        </w:rPr>
        <w:t>intentionally</w:t>
      </w:r>
      <w:proofErr w:type="spellEnd"/>
      <w:r w:rsidRPr="00C9264D">
        <w:rPr>
          <w:i/>
        </w:rPr>
        <w:t xml:space="preserve"> and </w:t>
      </w:r>
      <w:proofErr w:type="spellStart"/>
      <w:r w:rsidRPr="00C9264D">
        <w:rPr>
          <w:i/>
        </w:rPr>
        <w:t>specifically</w:t>
      </w:r>
      <w:proofErr w:type="spellEnd"/>
      <w:r>
        <w:rPr>
          <w:i/>
        </w:rPr>
        <w:t xml:space="preserve"> </w:t>
      </w:r>
      <w:proofErr w:type="spellStart"/>
      <w:r w:rsidRPr="00C9264D">
        <w:rPr>
          <w:i/>
        </w:rPr>
        <w:t>designed</w:t>
      </w:r>
      <w:proofErr w:type="spellEnd"/>
      <w:r>
        <w:t>.</w:t>
      </w:r>
    </w:p>
  </w:footnote>
  <w:footnote w:id="21">
    <w:p w:rsidR="006E4EE7" w:rsidRDefault="006E4EE7" w:rsidP="00C9264D">
      <w:pPr>
        <w:pStyle w:val="Testonotaapidipagina"/>
        <w:jc w:val="both"/>
      </w:pPr>
      <w:r>
        <w:rPr>
          <w:rStyle w:val="Rimandonotaapidipagina"/>
        </w:rPr>
        <w:footnoteRef/>
      </w:r>
      <w:r>
        <w:t xml:space="preserve"> Come </w:t>
      </w:r>
      <w:r w:rsidRPr="00771C10">
        <w:t xml:space="preserve">Galactica </w:t>
      </w:r>
      <w:r>
        <w:t xml:space="preserve">di Meta, specializzato su saggi scientifici; </w:t>
      </w:r>
      <w:r w:rsidRPr="00771C10">
        <w:t xml:space="preserve">BERT </w:t>
      </w:r>
      <w:r>
        <w:t xml:space="preserve">di </w:t>
      </w:r>
      <w:r w:rsidRPr="00771C10">
        <w:t>Google</w:t>
      </w:r>
      <w:r>
        <w:t xml:space="preserve">, oggi però ancora non disponibile per tutti gli utenti di Internet; </w:t>
      </w:r>
      <w:r w:rsidRPr="00771C10">
        <w:t>BARD</w:t>
      </w:r>
      <w:r>
        <w:t xml:space="preserve"> sempre di Google, un </w:t>
      </w:r>
      <w:proofErr w:type="spellStart"/>
      <w:r>
        <w:t>chatbot</w:t>
      </w:r>
      <w:proofErr w:type="spellEnd"/>
      <w:r>
        <w:t xml:space="preserve"> fondato su </w:t>
      </w:r>
      <w:proofErr w:type="spellStart"/>
      <w:r w:rsidRPr="00771C10">
        <w:t>LaMDA</w:t>
      </w:r>
      <w:proofErr w:type="spellEnd"/>
      <w:r w:rsidRPr="00771C10">
        <w:t xml:space="preserve"> </w:t>
      </w:r>
      <w:r>
        <w:t xml:space="preserve">un modello linguistico con prestazioni ancora più avanzate di GPT. La concorrenza geopolitica tra USA e CINA si è aperta anche in questo specifico ambito del campo dell’IA. In Cina </w:t>
      </w:r>
      <w:proofErr w:type="spellStart"/>
      <w:r w:rsidRPr="00771C10">
        <w:t>Baidu</w:t>
      </w:r>
      <w:proofErr w:type="spellEnd"/>
      <w:r w:rsidRPr="00771C10">
        <w:t xml:space="preserve">, </w:t>
      </w:r>
      <w:r>
        <w:t xml:space="preserve">ha annunciato il suo </w:t>
      </w:r>
      <w:proofErr w:type="spellStart"/>
      <w:r>
        <w:t>chatbot</w:t>
      </w:r>
      <w:proofErr w:type="spellEnd"/>
      <w:r>
        <w:t xml:space="preserve"> </w:t>
      </w:r>
      <w:r w:rsidRPr="00771C10">
        <w:t>“Ernie”.</w:t>
      </w:r>
      <w:r>
        <w:t xml:space="preserve"> Di alcuni ricercatori italiani invece è </w:t>
      </w:r>
      <w:proofErr w:type="spellStart"/>
      <w:r>
        <w:t>PizzaGPT</w:t>
      </w:r>
      <w:proofErr w:type="spellEnd"/>
      <w:r>
        <w:t xml:space="preserve"> come lo stesso norme suggerisce, che ha avuto un picco di adesioni nel periodo in cui, per effetto di una decisione del Garante, l’uso di ChatGPT è stato inibito per gli utenti italiani.</w:t>
      </w:r>
    </w:p>
  </w:footnote>
  <w:footnote w:id="22">
    <w:p w:rsidR="006E4EE7" w:rsidRDefault="006E4EE7" w:rsidP="00C9264D">
      <w:pPr>
        <w:pStyle w:val="Testonotaapidipagina"/>
        <w:jc w:val="both"/>
      </w:pPr>
      <w:r>
        <w:rPr>
          <w:rStyle w:val="Rimandonotaapidipagina"/>
        </w:rPr>
        <w:footnoteRef/>
      </w:r>
      <w:r>
        <w:t xml:space="preserve"> </w:t>
      </w:r>
      <w:r w:rsidRPr="00771C10">
        <w:t>BOMMARITO</w:t>
      </w:r>
      <w:r>
        <w:t xml:space="preserve">, </w:t>
      </w:r>
      <w:r w:rsidRPr="00771C10">
        <w:t xml:space="preserve">KATZ, </w:t>
      </w:r>
      <w:r>
        <w:rPr>
          <w:i/>
          <w:iCs/>
        </w:rPr>
        <w:t xml:space="preserve">GPT </w:t>
      </w:r>
      <w:proofErr w:type="spellStart"/>
      <w:r>
        <w:rPr>
          <w:i/>
          <w:iCs/>
        </w:rPr>
        <w:t>Takes</w:t>
      </w:r>
      <w:proofErr w:type="spellEnd"/>
      <w:r>
        <w:rPr>
          <w:i/>
          <w:iCs/>
        </w:rPr>
        <w:t xml:space="preserve"> the Bar </w:t>
      </w:r>
      <w:proofErr w:type="spellStart"/>
      <w:r>
        <w:rPr>
          <w:i/>
          <w:iCs/>
        </w:rPr>
        <w:t>Exam</w:t>
      </w:r>
      <w:proofErr w:type="spellEnd"/>
      <w:r>
        <w:rPr>
          <w:i/>
          <w:iCs/>
        </w:rPr>
        <w:t xml:space="preserve">, </w:t>
      </w:r>
      <w:r>
        <w:t>2022, in</w:t>
      </w:r>
      <w:r w:rsidRPr="00771C10">
        <w:t xml:space="preserve"> https://ssrn</w:t>
      </w:r>
      <w:r>
        <w:t>.com/abstract=4314839.</w:t>
      </w:r>
    </w:p>
  </w:footnote>
  <w:footnote w:id="23">
    <w:p w:rsidR="006E4EE7" w:rsidRDefault="006E4EE7" w:rsidP="00C9264D">
      <w:pPr>
        <w:pStyle w:val="Testonotaapidipagina"/>
        <w:jc w:val="both"/>
      </w:pPr>
      <w:r>
        <w:rPr>
          <w:rStyle w:val="Rimandonotaapidipagina"/>
        </w:rPr>
        <w:footnoteRef/>
      </w:r>
      <w:r>
        <w:t xml:space="preserve"> LONGO</w:t>
      </w:r>
      <w:r w:rsidRPr="00C9264D">
        <w:rPr>
          <w:i/>
        </w:rPr>
        <w:t xml:space="preserve">, </w:t>
      </w:r>
      <w:proofErr w:type="spellStart"/>
      <w:r w:rsidRPr="00C9264D">
        <w:rPr>
          <w:i/>
        </w:rPr>
        <w:t>ChatGpt</w:t>
      </w:r>
      <w:proofErr w:type="spellEnd"/>
      <w:r w:rsidRPr="00C9264D">
        <w:rPr>
          <w:i/>
        </w:rPr>
        <w:t xml:space="preserve"> e l’integrazione con il motore di ricerca Bing. Ecco cosa cambia</w:t>
      </w:r>
      <w:r>
        <w:t xml:space="preserve">, in </w:t>
      </w:r>
      <w:r w:rsidRPr="00C9264D">
        <w:rPr>
          <w:i/>
        </w:rPr>
        <w:t>Ilsole24ore.com</w:t>
      </w:r>
      <w:r>
        <w:t>, 20 febbraio 2023 che, tra le diverse novità, consente l’utilizzo anche di dati desunti da fonti aggiornate, e non rimaste ferme al 2021 come ChatGPT: «</w:t>
      </w:r>
      <w:r w:rsidRPr="00F34E2C">
        <w:rPr>
          <w:i/>
        </w:rPr>
        <w:t>È come se ci fossero due livelli di conoscenza in Bing, come spiega Antonio Cisternino, esperto informatico del CNR di Pisa. “Da una parte c'è la conoscenza profonda dell'IA. Il modello costruito con l'addestramento di base su milioni di pagine web e di libri, con cui l'IA di Open AI ha imparato a comprendere il linguaggio naturale e può rispondere mettendo assieme una parola dopo l'altra. Dall'altra c'è una conoscenza più superficiale e temporanea, di cui l'IA si avvale ogni volta che è interrogata dall'utente e che utilizza i risultati di ricerca”, dice Cisternino</w:t>
      </w:r>
      <w:r>
        <w:rPr>
          <w:i/>
        </w:rPr>
        <w:t>»</w:t>
      </w:r>
      <w:r>
        <w:t>.</w:t>
      </w:r>
    </w:p>
  </w:footnote>
  <w:footnote w:id="24">
    <w:p w:rsidR="006E4EE7" w:rsidRDefault="006E4EE7" w:rsidP="00C9264D">
      <w:pPr>
        <w:pStyle w:val="Testonotaapidipagina"/>
        <w:jc w:val="both"/>
      </w:pPr>
      <w:r>
        <w:rPr>
          <w:rStyle w:val="Rimandonotaapidipagina"/>
        </w:rPr>
        <w:footnoteRef/>
      </w:r>
      <w:r>
        <w:t xml:space="preserve"> FLORIDI, cit., pag. 45</w:t>
      </w:r>
    </w:p>
  </w:footnote>
  <w:footnote w:id="25">
    <w:p w:rsidR="006E4EE7" w:rsidRDefault="006E4EE7" w:rsidP="00C9264D">
      <w:pPr>
        <w:pStyle w:val="Testonotaapidipagina"/>
        <w:jc w:val="both"/>
      </w:pPr>
      <w:r>
        <w:rPr>
          <w:rStyle w:val="Rimandonotaapidipagina"/>
        </w:rPr>
        <w:footnoteRef/>
      </w:r>
      <w:r>
        <w:t xml:space="preserve"> </w:t>
      </w:r>
      <w:r w:rsidRPr="00C9264D">
        <w:t xml:space="preserve">IRTI, </w:t>
      </w:r>
      <w:r w:rsidRPr="00C9264D">
        <w:rPr>
          <w:i/>
        </w:rPr>
        <w:t>L’incalcolabilità del diritto</w:t>
      </w:r>
      <w:r w:rsidRPr="00C9264D">
        <w:t xml:space="preserve">, </w:t>
      </w:r>
      <w:proofErr w:type="spellStart"/>
      <w:r>
        <w:t>Giappichelli</w:t>
      </w:r>
      <w:proofErr w:type="spellEnd"/>
      <w:r>
        <w:t xml:space="preserve">, Torino, </w:t>
      </w:r>
      <w:r w:rsidRPr="00C9264D">
        <w:t xml:space="preserve">2016, p. </w:t>
      </w:r>
      <w:r>
        <w:t>74. Per una coincidenza temporale, che ad una lettura robotica potrebbe costituire un indizio di correlazione, proprio nei giorni del lancio sul mercato ChatGPT, si è svolto presso l’Accademia della Crusca a Firenze il corso organizzato dall’Ufficio Studi della Giustizia amministrativa “</w:t>
      </w:r>
      <w:r w:rsidRPr="00C9264D">
        <w:rPr>
          <w:i/>
        </w:rPr>
        <w:t>Per una nuova scrittura del provvedimento giudiziario</w:t>
      </w:r>
      <w:r w:rsidRPr="004C7A00">
        <w:t xml:space="preserve">” nella cui presentazione si </w:t>
      </w:r>
      <w:r>
        <w:t>legge «</w:t>
      </w:r>
      <w:r w:rsidRPr="00042675">
        <w:rPr>
          <w:i/>
        </w:rPr>
        <w:t xml:space="preserve">la lingua è uno strumento di comunicazione perché ha la proprietà mettere in relazione gli individui. Linguaggio comune, linguaggi speciali e settoriali divengono tutti </w:t>
      </w:r>
      <w:proofErr w:type="spellStart"/>
      <w:r w:rsidRPr="00042675">
        <w:rPr>
          <w:i/>
        </w:rPr>
        <w:t>imprescrindibili</w:t>
      </w:r>
      <w:proofErr w:type="spellEnd"/>
      <w:r w:rsidRPr="00042675">
        <w:rPr>
          <w:i/>
        </w:rPr>
        <w:t xml:space="preserve"> tasselli di un comune percorso verso la semplificazione, l’efficienza, il sapere ragionare, scrivere,</w:t>
      </w:r>
      <w:r w:rsidRPr="004C7A00">
        <w:t xml:space="preserve"> </w:t>
      </w:r>
      <w:r w:rsidRPr="00042675">
        <w:rPr>
          <w:i/>
        </w:rPr>
        <w:t>parlare</w:t>
      </w:r>
      <w:r>
        <w:t>”.</w:t>
      </w:r>
    </w:p>
  </w:footnote>
  <w:footnote w:id="26">
    <w:p w:rsidR="006E4EE7" w:rsidRDefault="006E4EE7">
      <w:pPr>
        <w:pStyle w:val="Testonotaapidipagina"/>
      </w:pPr>
      <w:r>
        <w:rPr>
          <w:rStyle w:val="Rimandonotaapidipagina"/>
        </w:rPr>
        <w:footnoteRef/>
      </w:r>
      <w:r>
        <w:t xml:space="preserve"> </w:t>
      </w:r>
      <w:r w:rsidRPr="00765317">
        <w:t xml:space="preserve">i sistemi più diffusi oggi </w:t>
      </w:r>
      <w:r>
        <w:t>nel settore legale</w:t>
      </w:r>
      <w:r w:rsidRPr="00765317">
        <w:t xml:space="preserve"> sono progettati e sviluppati nel Nord America e quindi risentono di quella cultura </w:t>
      </w:r>
      <w:r>
        <w:t>linguistica e giuridica</w:t>
      </w:r>
      <w:r w:rsidRPr="00765317">
        <w:t xml:space="preserve">. ChatGPT </w:t>
      </w:r>
      <w:r>
        <w:t xml:space="preserve">è stato </w:t>
      </w:r>
      <w:r w:rsidRPr="00765317">
        <w:t xml:space="preserve">allenato </w:t>
      </w:r>
      <w:r>
        <w:t xml:space="preserve">ad esempio su fonti </w:t>
      </w:r>
      <w:r w:rsidRPr="00765317">
        <w:t xml:space="preserve">per oltre il 50% in lingua inglese, poi cinese poi francese e tedesca. In Canada, è molto </w:t>
      </w:r>
      <w:r>
        <w:t>conosciuto</w:t>
      </w:r>
      <w:r w:rsidRPr="00765317">
        <w:t xml:space="preserve"> Kira un sistema che serve per valutare la natura abusiva delle clausole di un contratto, capace di elaborare migliaia di documenti al secondo, ed è stato anche verificato che mentre il tasso di errore di un uomo è del 20% quello del sistema è del 2%.</w:t>
      </w:r>
    </w:p>
  </w:footnote>
  <w:footnote w:id="27">
    <w:p w:rsidR="006E4EE7" w:rsidRDefault="006E4EE7">
      <w:pPr>
        <w:pStyle w:val="Testonotaapidipagina"/>
      </w:pPr>
      <w:r>
        <w:rPr>
          <w:rStyle w:val="Rimandonotaapidipagina"/>
        </w:rPr>
        <w:footnoteRef/>
      </w:r>
      <w:r>
        <w:t xml:space="preserve"> Il modello algoritmico utilizzato da </w:t>
      </w:r>
      <w:proofErr w:type="spellStart"/>
      <w:r>
        <w:t>ChaGPT</w:t>
      </w:r>
      <w:proofErr w:type="spellEnd"/>
      <w:r>
        <w:t xml:space="preserve"> da marzo 2023 (GPT 4.0) può leggere un’immagine </w:t>
      </w:r>
      <w:proofErr w:type="gramStart"/>
      <w:r>
        <w:t>e</w:t>
      </w:r>
      <w:proofErr w:type="gramEnd"/>
      <w:r>
        <w:t xml:space="preserve"> da questa trarre dei testi linguistici (l’esempio più noto è quella della foto di ingredienti da cui ChatGPT deduce, e scrive, ricette di cucina). DALL-E che è un sistema di OpenAI che genera immagini, è invece capace di generare immagini basandosi su un testo linguistico.</w:t>
      </w:r>
    </w:p>
  </w:footnote>
  <w:footnote w:id="28">
    <w:p w:rsidR="006E4EE7" w:rsidRDefault="006E4EE7">
      <w:pPr>
        <w:pStyle w:val="Testonotaapidipagina"/>
      </w:pPr>
      <w:r>
        <w:rPr>
          <w:rStyle w:val="Rimandonotaapidipagina"/>
        </w:rPr>
        <w:footnoteRef/>
      </w:r>
      <w:r>
        <w:t xml:space="preserve"> </w:t>
      </w:r>
      <w:hyperlink r:id="rId6" w:history="1">
        <w:r w:rsidRPr="000C0340">
          <w:rPr>
            <w:rStyle w:val="Collegamentoipertestuale"/>
          </w:rPr>
          <w:t>https://www.ingenio-web.it/articoli/bim-review-digital-o-e-permit-la-nuova-frontiera-del-code-checking/</w:t>
        </w:r>
      </w:hyperlink>
      <w:r>
        <w:t>.</w:t>
      </w:r>
    </w:p>
  </w:footnote>
  <w:footnote w:id="29">
    <w:p w:rsidR="006E4EE7" w:rsidRPr="00C9264D" w:rsidRDefault="006E4EE7" w:rsidP="00C9264D">
      <w:pPr>
        <w:pStyle w:val="Testonotaapidipagina"/>
        <w:jc w:val="both"/>
        <w:rPr>
          <w:rStyle w:val="Collegamentoipertestuale"/>
          <w:i/>
        </w:rPr>
      </w:pPr>
      <w:r>
        <w:rPr>
          <w:rStyle w:val="Rimandonotaapidipagina"/>
        </w:rPr>
        <w:footnoteRef/>
      </w:r>
      <w:hyperlink r:id="rId7" w:history="1">
        <w:r w:rsidRPr="00765317">
          <w:rPr>
            <w:rStyle w:val="Collegamentoipertestuale"/>
          </w:rPr>
          <w:t xml:space="preserve">ChatGPT in the Public Sector – </w:t>
        </w:r>
        <w:proofErr w:type="spellStart"/>
        <w:r w:rsidRPr="00765317">
          <w:rPr>
            <w:rStyle w:val="Collegamentoipertestuale"/>
          </w:rPr>
          <w:t>overhyped</w:t>
        </w:r>
        <w:proofErr w:type="spellEnd"/>
        <w:r w:rsidRPr="00765317">
          <w:rPr>
            <w:rStyle w:val="Collegamentoipertestuale"/>
          </w:rPr>
          <w:t xml:space="preserve"> or </w:t>
        </w:r>
        <w:proofErr w:type="spellStart"/>
        <w:r w:rsidRPr="00765317">
          <w:rPr>
            <w:rStyle w:val="Collegamentoipertestuale"/>
          </w:rPr>
          <w:t>overlooked</w:t>
        </w:r>
        <w:proofErr w:type="spellEnd"/>
        <w:r w:rsidRPr="00765317">
          <w:rPr>
            <w:rStyle w:val="Collegamentoipertestuale"/>
          </w:rPr>
          <w:t xml:space="preserve">? | </w:t>
        </w:r>
        <w:proofErr w:type="spellStart"/>
        <w:r w:rsidRPr="00765317">
          <w:rPr>
            <w:rStyle w:val="Collegamentoipertestuale"/>
          </w:rPr>
          <w:t>Joinup</w:t>
        </w:r>
        <w:proofErr w:type="spellEnd"/>
        <w:r w:rsidRPr="00765317">
          <w:rPr>
            <w:rStyle w:val="Collegamentoipertestuale"/>
          </w:rPr>
          <w:t xml:space="preserve"> (europa.eu)</w:t>
        </w:r>
      </w:hyperlink>
      <w:r>
        <w:t xml:space="preserve">. Non mancano neanche guide operative sui possibili utilizzi di ChatGPT, cfr. HAISLER, </w:t>
      </w:r>
      <w:proofErr w:type="spellStart"/>
      <w:r w:rsidRPr="00EB4347">
        <w:rPr>
          <w:i/>
        </w:rPr>
        <w:t>Making</w:t>
      </w:r>
      <w:proofErr w:type="spellEnd"/>
      <w:r w:rsidRPr="00EB4347">
        <w:rPr>
          <w:i/>
        </w:rPr>
        <w:t xml:space="preserve"> </w:t>
      </w:r>
      <w:proofErr w:type="spellStart"/>
      <w:r w:rsidRPr="00EB4347">
        <w:rPr>
          <w:i/>
        </w:rPr>
        <w:t>ChatGPT</w:t>
      </w:r>
      <w:proofErr w:type="spellEnd"/>
      <w:r w:rsidRPr="00EB4347">
        <w:rPr>
          <w:i/>
        </w:rPr>
        <w:t xml:space="preserve"> </w:t>
      </w:r>
      <w:proofErr w:type="spellStart"/>
      <w:r w:rsidRPr="00EB4347">
        <w:rPr>
          <w:i/>
        </w:rPr>
        <w:t>working</w:t>
      </w:r>
      <w:proofErr w:type="spellEnd"/>
      <w:r w:rsidRPr="00EB4347">
        <w:rPr>
          <w:i/>
        </w:rPr>
        <w:t xml:space="preserve"> for </w:t>
      </w:r>
      <w:proofErr w:type="spellStart"/>
      <w:r w:rsidRPr="00EB4347">
        <w:rPr>
          <w:i/>
        </w:rPr>
        <w:t>you</w:t>
      </w:r>
      <w:proofErr w:type="spellEnd"/>
      <w:r w:rsidRPr="00EB4347">
        <w:rPr>
          <w:i/>
        </w:rPr>
        <w:t xml:space="preserve">. A generative AI </w:t>
      </w:r>
      <w:proofErr w:type="spellStart"/>
      <w:r w:rsidRPr="00EB4347">
        <w:rPr>
          <w:i/>
        </w:rPr>
        <w:t>Prompt</w:t>
      </w:r>
      <w:proofErr w:type="spellEnd"/>
      <w:r w:rsidRPr="00EB4347">
        <w:rPr>
          <w:i/>
        </w:rPr>
        <w:t xml:space="preserve"> </w:t>
      </w:r>
      <w:r w:rsidRPr="00012C00">
        <w:rPr>
          <w:i/>
        </w:rPr>
        <w:t xml:space="preserve">guide </w:t>
      </w:r>
      <w:r w:rsidRPr="00C9264D">
        <w:rPr>
          <w:rStyle w:val="Collegamentoipertestuale"/>
          <w:i/>
          <w:color w:val="auto"/>
          <w:u w:val="none"/>
        </w:rPr>
        <w:t xml:space="preserve">for public </w:t>
      </w:r>
      <w:proofErr w:type="spellStart"/>
      <w:r w:rsidRPr="00C9264D">
        <w:rPr>
          <w:rStyle w:val="Collegamentoipertestuale"/>
          <w:i/>
          <w:color w:val="auto"/>
          <w:u w:val="none"/>
        </w:rPr>
        <w:t>servants</w:t>
      </w:r>
      <w:proofErr w:type="spellEnd"/>
      <w:r w:rsidRPr="00C9264D">
        <w:rPr>
          <w:rStyle w:val="Collegamentoipertestuale"/>
          <w:i/>
          <w:color w:val="auto"/>
          <w:u w:val="none"/>
        </w:rPr>
        <w:t xml:space="preserve">, in </w:t>
      </w:r>
      <w:hyperlink r:id="rId8" w:history="1">
        <w:r w:rsidRPr="00C9264D">
          <w:rPr>
            <w:rStyle w:val="Collegamentoipertestuale"/>
            <w:i/>
            <w:color w:val="auto"/>
            <w:u w:val="none"/>
          </w:rPr>
          <w:t xml:space="preserve">50 </w:t>
        </w:r>
        <w:proofErr w:type="spellStart"/>
        <w:r w:rsidRPr="00C9264D">
          <w:rPr>
            <w:rStyle w:val="Collegamentoipertestuale"/>
            <w:i/>
            <w:color w:val="auto"/>
            <w:u w:val="none"/>
          </w:rPr>
          <w:t>ChatGPT</w:t>
        </w:r>
        <w:proofErr w:type="spellEnd"/>
        <w:r w:rsidRPr="00C9264D">
          <w:rPr>
            <w:rStyle w:val="Collegamentoipertestuale"/>
            <w:i/>
            <w:color w:val="auto"/>
            <w:u w:val="none"/>
          </w:rPr>
          <w:t xml:space="preserve"> </w:t>
        </w:r>
        <w:proofErr w:type="spellStart"/>
        <w:r w:rsidRPr="00C9264D">
          <w:rPr>
            <w:rStyle w:val="Collegamentoipertestuale"/>
            <w:i/>
            <w:color w:val="auto"/>
            <w:u w:val="none"/>
          </w:rPr>
          <w:t>Prompts</w:t>
        </w:r>
        <w:proofErr w:type="spellEnd"/>
        <w:r w:rsidRPr="00C9264D">
          <w:rPr>
            <w:rStyle w:val="Collegamentoipertestuale"/>
            <w:i/>
            <w:color w:val="auto"/>
            <w:u w:val="none"/>
          </w:rPr>
          <w:t xml:space="preserve"> for State and Local </w:t>
        </w:r>
        <w:proofErr w:type="spellStart"/>
        <w:r w:rsidRPr="00C9264D">
          <w:rPr>
            <w:rStyle w:val="Collegamentoipertestuale"/>
            <w:i/>
            <w:color w:val="auto"/>
            <w:u w:val="none"/>
          </w:rPr>
          <w:t>Government</w:t>
        </w:r>
        <w:proofErr w:type="spellEnd"/>
        <w:r w:rsidRPr="00C9264D">
          <w:rPr>
            <w:rStyle w:val="Collegamentoipertestuale"/>
            <w:i/>
            <w:color w:val="auto"/>
            <w:u w:val="none"/>
          </w:rPr>
          <w:t xml:space="preserve"> (govtech.com)</w:t>
        </w:r>
      </w:hyperlink>
      <w:r>
        <w:rPr>
          <w:rStyle w:val="Collegamentoipertestuale"/>
          <w:i/>
          <w:color w:val="auto"/>
          <w:u w:val="none"/>
        </w:rPr>
        <w:t>.</w:t>
      </w:r>
    </w:p>
  </w:footnote>
  <w:footnote w:id="30">
    <w:p w:rsidR="006E4EE7" w:rsidRDefault="006E4EE7">
      <w:pPr>
        <w:pStyle w:val="Testonotaapidipagina"/>
      </w:pPr>
      <w:r w:rsidRPr="00EB4347">
        <w:rPr>
          <w:rStyle w:val="Rimandonotaapidipagina"/>
        </w:rPr>
        <w:t>23</w:t>
      </w:r>
      <w:r>
        <w:rPr>
          <w:rStyle w:val="Collegamentoipertestuale"/>
        </w:rPr>
        <w:t xml:space="preserve"> </w:t>
      </w:r>
      <w:hyperlink r:id="rId9" w:history="1">
        <w:r w:rsidRPr="00EB4347">
          <w:rPr>
            <w:rStyle w:val="Collegamentoipertestuale"/>
          </w:rPr>
          <w:t xml:space="preserve">AI Watch. </w:t>
        </w:r>
        <w:proofErr w:type="spellStart"/>
        <w:r w:rsidRPr="00EB4347">
          <w:rPr>
            <w:rStyle w:val="Collegamentoipertestuale"/>
          </w:rPr>
          <w:t>European</w:t>
        </w:r>
        <w:proofErr w:type="spellEnd"/>
        <w:r w:rsidRPr="00EB4347">
          <w:rPr>
            <w:rStyle w:val="Collegamentoipertestuale"/>
          </w:rPr>
          <w:t xml:space="preserve"> </w:t>
        </w:r>
        <w:proofErr w:type="spellStart"/>
        <w:r w:rsidRPr="00EB4347">
          <w:rPr>
            <w:rStyle w:val="Collegamentoipertestuale"/>
          </w:rPr>
          <w:t>landscape</w:t>
        </w:r>
        <w:proofErr w:type="spellEnd"/>
        <w:r w:rsidRPr="00EB4347">
          <w:rPr>
            <w:rStyle w:val="Collegamentoipertestuale"/>
          </w:rPr>
          <w:t xml:space="preserve"> on the use of </w:t>
        </w:r>
        <w:proofErr w:type="spellStart"/>
        <w:r w:rsidRPr="00EB4347">
          <w:rPr>
            <w:rStyle w:val="Collegamentoipertestuale"/>
          </w:rPr>
          <w:t>Artificial</w:t>
        </w:r>
        <w:proofErr w:type="spellEnd"/>
        <w:r w:rsidRPr="00EB4347">
          <w:rPr>
            <w:rStyle w:val="Collegamentoipertestuale"/>
          </w:rPr>
          <w:t xml:space="preserve"> Intelligence by the Public Sector (europa.eu)</w:t>
        </w:r>
      </w:hyperlink>
    </w:p>
  </w:footnote>
  <w:footnote w:id="31">
    <w:p w:rsidR="007C38C5" w:rsidRDefault="007C38C5">
      <w:pPr>
        <w:pStyle w:val="Testonotaapidipagina"/>
      </w:pPr>
      <w:r>
        <w:rPr>
          <w:rStyle w:val="Rimandonotaapidipagina"/>
        </w:rPr>
        <w:footnoteRef/>
      </w:r>
      <w:r>
        <w:t xml:space="preserve"> CORRADO, </w:t>
      </w:r>
      <w:r w:rsidRPr="009F6691">
        <w:rPr>
          <w:i/>
        </w:rPr>
        <w:t>La trasparenza necessaria per infondere fiducia in una amministrazione algoritmica e antropocentrica</w:t>
      </w:r>
      <w:r>
        <w:t>, in Federalismi.it, 22 febbraio 2023</w:t>
      </w:r>
    </w:p>
  </w:footnote>
  <w:footnote w:id="32">
    <w:p w:rsidR="006E4EE7" w:rsidRDefault="006E4EE7">
      <w:pPr>
        <w:pStyle w:val="Testonotaapidipagina"/>
      </w:pPr>
      <w:r>
        <w:rPr>
          <w:rStyle w:val="Rimandonotaapidipagina"/>
        </w:rPr>
        <w:footnoteRef/>
      </w:r>
      <w:r>
        <w:t xml:space="preserve"> </w:t>
      </w:r>
      <w:hyperlink r:id="rId10" w:history="1">
        <w:r w:rsidRPr="00DA0CEF">
          <w:rPr>
            <w:rStyle w:val="Collegamentoipertestuale"/>
          </w:rPr>
          <w:t xml:space="preserve">Banca d’Italia, il nuovo Regolamento sulla gestione degli esposti: focus su AI e data </w:t>
        </w:r>
        <w:proofErr w:type="spellStart"/>
        <w:r w:rsidRPr="00DA0CEF">
          <w:rPr>
            <w:rStyle w:val="Collegamentoipertestuale"/>
          </w:rPr>
          <w:t>protection</w:t>
        </w:r>
        <w:proofErr w:type="spellEnd"/>
        <w:r w:rsidRPr="00DA0CEF">
          <w:rPr>
            <w:rStyle w:val="Collegamentoipertestuale"/>
          </w:rPr>
          <w:t xml:space="preserve"> - Agenda Digitale</w:t>
        </w:r>
      </w:hyperlink>
    </w:p>
  </w:footnote>
  <w:footnote w:id="33">
    <w:p w:rsidR="006E4EE7" w:rsidRDefault="006E4EE7">
      <w:pPr>
        <w:pStyle w:val="Testonotaapidipagina"/>
      </w:pPr>
      <w:r>
        <w:rPr>
          <w:rStyle w:val="Rimandonotaapidipagina"/>
        </w:rPr>
        <w:footnoteRef/>
      </w:r>
      <w:r>
        <w:t xml:space="preserve"> Un riferimento all’utilizzo di algoritmi sperimentali è rinvenibile nella </w:t>
      </w:r>
      <w:r w:rsidRPr="00951162">
        <w:t>Relazione Illustrativa Programmatica 2023-2025</w:t>
      </w:r>
      <w:r>
        <w:t xml:space="preserve">, in Consob.it. cfr. anche </w:t>
      </w:r>
      <w:hyperlink r:id="rId11" w:history="1">
        <w:r w:rsidRPr="0074235B">
          <w:rPr>
            <w:rStyle w:val="Collegamentoipertestuale"/>
          </w:rPr>
          <w:t>Consob e la “</w:t>
        </w:r>
        <w:proofErr w:type="spellStart"/>
        <w:r w:rsidRPr="0074235B">
          <w:rPr>
            <w:rStyle w:val="Collegamentoipertestuale"/>
          </w:rPr>
          <w:t>SupTech</w:t>
        </w:r>
        <w:proofErr w:type="spellEnd"/>
        <w:r w:rsidRPr="0074235B">
          <w:rPr>
            <w:rStyle w:val="Collegamentoipertestuale"/>
          </w:rPr>
          <w:t>”: il ruolo dell’intelligenza artificiale nell’attività di vigilanza - Agenda Digitale</w:t>
        </w:r>
      </w:hyperlink>
      <w:r>
        <w:t xml:space="preserve">. Per una ricognizione invece dell’impatto del </w:t>
      </w:r>
      <w:proofErr w:type="spellStart"/>
      <w:r>
        <w:t>SupTech</w:t>
      </w:r>
      <w:proofErr w:type="spellEnd"/>
      <w:r>
        <w:t xml:space="preserve"> nella supervisione da parte della Banca Centrale Europea, cfr. </w:t>
      </w:r>
      <w:hyperlink r:id="rId12" w:history="1">
        <w:r w:rsidRPr="008B3DBE">
          <w:rPr>
            <w:rStyle w:val="Collegamentoipertestuale"/>
          </w:rPr>
          <w:t xml:space="preserve">The impact of </w:t>
        </w:r>
        <w:proofErr w:type="spellStart"/>
        <w:r w:rsidRPr="008B3DBE">
          <w:rPr>
            <w:rStyle w:val="Collegamentoipertestuale"/>
          </w:rPr>
          <w:t>suptech</w:t>
        </w:r>
        <w:proofErr w:type="spellEnd"/>
        <w:r w:rsidRPr="008B3DBE">
          <w:rPr>
            <w:rStyle w:val="Collegamentoipertestuale"/>
          </w:rPr>
          <w:t xml:space="preserve"> on </w:t>
        </w:r>
        <w:proofErr w:type="spellStart"/>
        <w:r w:rsidRPr="008B3DBE">
          <w:rPr>
            <w:rStyle w:val="Collegamentoipertestuale"/>
          </w:rPr>
          <w:t>European</w:t>
        </w:r>
        <w:proofErr w:type="spellEnd"/>
        <w:r w:rsidRPr="008B3DBE">
          <w:rPr>
            <w:rStyle w:val="Collegamentoipertestuale"/>
          </w:rPr>
          <w:t xml:space="preserve"> banking </w:t>
        </w:r>
        <w:proofErr w:type="spellStart"/>
        <w:r w:rsidRPr="008B3DBE">
          <w:rPr>
            <w:rStyle w:val="Collegamentoipertestuale"/>
          </w:rPr>
          <w:t>supervision</w:t>
        </w:r>
        <w:proofErr w:type="spellEnd"/>
        <w:r w:rsidRPr="008B3DBE">
          <w:rPr>
            <w:rStyle w:val="Collegamentoipertestuale"/>
          </w:rPr>
          <w:t xml:space="preserve"> (europa.eu)</w:t>
        </w:r>
      </w:hyperlink>
      <w:r>
        <w:t xml:space="preserve">. Analisi a livello globale su prospettive di utilizzo del </w:t>
      </w:r>
      <w:proofErr w:type="spellStart"/>
      <w:r>
        <w:t>SupTech</w:t>
      </w:r>
      <w:proofErr w:type="spellEnd"/>
      <w:r>
        <w:t xml:space="preserve"> sono state condotte anche dall’OCSE, cfr. </w:t>
      </w:r>
      <w:hyperlink r:id="rId13" w:history="1">
        <w:r w:rsidRPr="008B3DBE">
          <w:rPr>
            <w:rStyle w:val="Collegamentoipertestuale"/>
          </w:rPr>
          <w:t xml:space="preserve">5. The use of </w:t>
        </w:r>
        <w:proofErr w:type="spellStart"/>
        <w:r w:rsidRPr="008B3DBE">
          <w:rPr>
            <w:rStyle w:val="Collegamentoipertestuale"/>
          </w:rPr>
          <w:t>SupTech</w:t>
        </w:r>
        <w:proofErr w:type="spellEnd"/>
        <w:r w:rsidRPr="008B3DBE">
          <w:rPr>
            <w:rStyle w:val="Collegamentoipertestuale"/>
          </w:rPr>
          <w:t xml:space="preserve"> to </w:t>
        </w:r>
        <w:proofErr w:type="spellStart"/>
        <w:r w:rsidRPr="008B3DBE">
          <w:rPr>
            <w:rStyle w:val="Collegamentoipertestuale"/>
          </w:rPr>
          <w:t>enhance</w:t>
        </w:r>
        <w:proofErr w:type="spellEnd"/>
        <w:r w:rsidRPr="008B3DBE">
          <w:rPr>
            <w:rStyle w:val="Collegamentoipertestuale"/>
          </w:rPr>
          <w:t xml:space="preserve"> market </w:t>
        </w:r>
        <w:proofErr w:type="spellStart"/>
        <w:r w:rsidRPr="008B3DBE">
          <w:rPr>
            <w:rStyle w:val="Collegamentoipertestuale"/>
          </w:rPr>
          <w:t>supervision</w:t>
        </w:r>
        <w:proofErr w:type="spellEnd"/>
        <w:r w:rsidRPr="008B3DBE">
          <w:rPr>
            <w:rStyle w:val="Collegamentoipertestuale"/>
          </w:rPr>
          <w:t xml:space="preserve"> and </w:t>
        </w:r>
        <w:proofErr w:type="spellStart"/>
        <w:r w:rsidRPr="008B3DBE">
          <w:rPr>
            <w:rStyle w:val="Collegamentoipertestuale"/>
          </w:rPr>
          <w:t>integrity</w:t>
        </w:r>
        <w:proofErr w:type="spellEnd"/>
        <w:r w:rsidRPr="008B3DBE">
          <w:rPr>
            <w:rStyle w:val="Collegamentoipertestuale"/>
          </w:rPr>
          <w:t xml:space="preserve"> | OECD Business and Finance Outlook 2021 : AI in Business and Finance | OECD </w:t>
        </w:r>
        <w:proofErr w:type="spellStart"/>
        <w:r w:rsidRPr="008B3DBE">
          <w:rPr>
            <w:rStyle w:val="Collegamentoipertestuale"/>
          </w:rPr>
          <w:t>iLibrary</w:t>
        </w:r>
        <w:proofErr w:type="spellEnd"/>
        <w:r w:rsidRPr="008B3DBE">
          <w:rPr>
            <w:rStyle w:val="Collegamentoipertestuale"/>
          </w:rPr>
          <w:t xml:space="preserve"> (oecd-ilibrary.org)</w:t>
        </w:r>
      </w:hyperlink>
    </w:p>
  </w:footnote>
  <w:footnote w:id="34">
    <w:p w:rsidR="006E4EE7" w:rsidRDefault="006E4EE7">
      <w:pPr>
        <w:pStyle w:val="Testonotaapidipagina"/>
      </w:pPr>
      <w:r>
        <w:rPr>
          <w:rStyle w:val="Rimandonotaapidipagina"/>
        </w:rPr>
        <w:footnoteRef/>
      </w:r>
      <w:r>
        <w:t xml:space="preserve"> </w:t>
      </w:r>
      <w:r w:rsidRPr="00D82803">
        <w:t>https://www.corrierecomunicazioni.it/digital-economy/video-dei-minori-online-stretta-agcom-per-social-network-e-app/</w:t>
      </w:r>
    </w:p>
  </w:footnote>
  <w:footnote w:id="35">
    <w:p w:rsidR="00982676" w:rsidRDefault="00982676">
      <w:pPr>
        <w:pStyle w:val="Testonotaapidipagina"/>
      </w:pPr>
      <w:r>
        <w:rPr>
          <w:rStyle w:val="Rimandonotaapidipagina"/>
        </w:rPr>
        <w:footnoteRef/>
      </w:r>
      <w:r>
        <w:t xml:space="preserve"> CHITI, MARCHETTI, RANGONE, </w:t>
      </w:r>
      <w:r w:rsidRPr="00982676">
        <w:rPr>
          <w:i/>
        </w:rPr>
        <w:t>L’impiego di sistemi di intelligenza artificiale nelle pubbliche amministrazioni italiane: prove generali</w:t>
      </w:r>
      <w:r>
        <w:t xml:space="preserve">, in </w:t>
      </w:r>
      <w:r w:rsidRPr="00982676">
        <w:t xml:space="preserve">PAJNO, DONATI, PERRUCCI, </w:t>
      </w:r>
      <w:r w:rsidRPr="00982676">
        <w:rPr>
          <w:i/>
        </w:rPr>
        <w:t xml:space="preserve">Intelligenza artificiale e diritto: una </w:t>
      </w:r>
      <w:proofErr w:type="gramStart"/>
      <w:r w:rsidRPr="00982676">
        <w:rPr>
          <w:i/>
        </w:rPr>
        <w:t>rivoluzione?,</w:t>
      </w:r>
      <w:proofErr w:type="gramEnd"/>
      <w:r w:rsidRPr="00982676">
        <w:t xml:space="preserve"> Il Mulino, Bologna, 2022, </w:t>
      </w:r>
      <w:r>
        <w:t>vol. 2, 43</w:t>
      </w:r>
      <w:r w:rsidRPr="00982676">
        <w:t xml:space="preserve"> e </w:t>
      </w:r>
      <w:proofErr w:type="spellStart"/>
      <w:r w:rsidRPr="00982676">
        <w:t>ss</w:t>
      </w:r>
      <w:proofErr w:type="spellEnd"/>
    </w:p>
  </w:footnote>
  <w:footnote w:id="36">
    <w:p w:rsidR="006E4EE7" w:rsidRPr="00C9264D" w:rsidRDefault="006E4EE7" w:rsidP="001A6570">
      <w:pPr>
        <w:pStyle w:val="Testonotaapidipagina"/>
        <w:rPr>
          <w:i/>
        </w:rPr>
      </w:pPr>
      <w:r>
        <w:rPr>
          <w:rStyle w:val="Rimandonotaapidipagina"/>
        </w:rPr>
        <w:footnoteRef/>
      </w:r>
      <w:r>
        <w:t xml:space="preserve"> Cfr. articolo 3 punto 1c) ‘</w:t>
      </w:r>
      <w:proofErr w:type="spellStart"/>
      <w:r w:rsidRPr="00C9264D">
        <w:rPr>
          <w:i/>
        </w:rPr>
        <w:t>foundation</w:t>
      </w:r>
      <w:proofErr w:type="spellEnd"/>
      <w:r w:rsidRPr="00C9264D">
        <w:rPr>
          <w:i/>
        </w:rPr>
        <w:t xml:space="preserve"> model’ </w:t>
      </w:r>
      <w:proofErr w:type="spellStart"/>
      <w:r w:rsidRPr="00C9264D">
        <w:rPr>
          <w:i/>
        </w:rPr>
        <w:t>means</w:t>
      </w:r>
      <w:proofErr w:type="spellEnd"/>
      <w:r w:rsidRPr="00C9264D">
        <w:rPr>
          <w:i/>
        </w:rPr>
        <w:t xml:space="preserve"> an </w:t>
      </w:r>
      <w:proofErr w:type="gramStart"/>
      <w:r w:rsidRPr="00C9264D">
        <w:rPr>
          <w:i/>
        </w:rPr>
        <w:t>AI model</w:t>
      </w:r>
      <w:proofErr w:type="gramEnd"/>
      <w:r w:rsidRPr="00C9264D">
        <w:rPr>
          <w:i/>
        </w:rPr>
        <w:t xml:space="preserve"> </w:t>
      </w:r>
      <w:proofErr w:type="spellStart"/>
      <w:r w:rsidRPr="00C9264D">
        <w:rPr>
          <w:i/>
        </w:rPr>
        <w:t>that</w:t>
      </w:r>
      <w:proofErr w:type="spellEnd"/>
      <w:r w:rsidRPr="00C9264D">
        <w:rPr>
          <w:i/>
        </w:rPr>
        <w:t xml:space="preserve"> </w:t>
      </w:r>
      <w:proofErr w:type="spellStart"/>
      <w:r w:rsidRPr="00C9264D">
        <w:rPr>
          <w:i/>
        </w:rPr>
        <w:t>is</w:t>
      </w:r>
      <w:proofErr w:type="spellEnd"/>
      <w:r w:rsidRPr="00C9264D">
        <w:rPr>
          <w:i/>
        </w:rPr>
        <w:t xml:space="preserve"> </w:t>
      </w:r>
      <w:proofErr w:type="spellStart"/>
      <w:r w:rsidRPr="00C9264D">
        <w:rPr>
          <w:i/>
        </w:rPr>
        <w:t>trained</w:t>
      </w:r>
      <w:proofErr w:type="spellEnd"/>
      <w:r w:rsidRPr="00C9264D">
        <w:rPr>
          <w:i/>
        </w:rPr>
        <w:t xml:space="preserve"> on </w:t>
      </w:r>
      <w:proofErr w:type="spellStart"/>
      <w:r w:rsidRPr="00C9264D">
        <w:rPr>
          <w:i/>
        </w:rPr>
        <w:t>broad</w:t>
      </w:r>
      <w:proofErr w:type="spellEnd"/>
      <w:r w:rsidRPr="00C9264D">
        <w:rPr>
          <w:i/>
        </w:rPr>
        <w:t xml:space="preserve"> data </w:t>
      </w:r>
      <w:proofErr w:type="spellStart"/>
      <w:r w:rsidRPr="00C9264D">
        <w:rPr>
          <w:i/>
        </w:rPr>
        <w:t>at</w:t>
      </w:r>
      <w:proofErr w:type="spellEnd"/>
      <w:r w:rsidRPr="00C9264D">
        <w:rPr>
          <w:i/>
        </w:rPr>
        <w:t xml:space="preserve"> scale, </w:t>
      </w:r>
      <w:proofErr w:type="spellStart"/>
      <w:r w:rsidRPr="00C9264D">
        <w:rPr>
          <w:i/>
        </w:rPr>
        <w:t>is</w:t>
      </w:r>
      <w:proofErr w:type="spellEnd"/>
    </w:p>
    <w:p w:rsidR="006E4EE7" w:rsidRDefault="006E4EE7" w:rsidP="001A6570">
      <w:pPr>
        <w:pStyle w:val="Testonotaapidipagina"/>
      </w:pPr>
      <w:proofErr w:type="spellStart"/>
      <w:r w:rsidRPr="00C9264D">
        <w:rPr>
          <w:i/>
        </w:rPr>
        <w:t>designed</w:t>
      </w:r>
      <w:proofErr w:type="spellEnd"/>
      <w:r w:rsidRPr="00C9264D">
        <w:rPr>
          <w:i/>
        </w:rPr>
        <w:t xml:space="preserve"> for </w:t>
      </w:r>
      <w:proofErr w:type="spellStart"/>
      <w:r w:rsidRPr="00C9264D">
        <w:rPr>
          <w:i/>
        </w:rPr>
        <w:t>generality</w:t>
      </w:r>
      <w:proofErr w:type="spellEnd"/>
      <w:r w:rsidRPr="00C9264D">
        <w:rPr>
          <w:i/>
        </w:rPr>
        <w:t xml:space="preserve"> of output, and can be </w:t>
      </w:r>
      <w:proofErr w:type="spellStart"/>
      <w:r w:rsidRPr="00C9264D">
        <w:rPr>
          <w:i/>
        </w:rPr>
        <w:t>adapted</w:t>
      </w:r>
      <w:proofErr w:type="spellEnd"/>
      <w:r w:rsidRPr="00C9264D">
        <w:rPr>
          <w:i/>
        </w:rPr>
        <w:t xml:space="preserve"> to a wide </w:t>
      </w:r>
      <w:proofErr w:type="spellStart"/>
      <w:r w:rsidRPr="00C9264D">
        <w:rPr>
          <w:i/>
        </w:rPr>
        <w:t>range</w:t>
      </w:r>
      <w:proofErr w:type="spellEnd"/>
      <w:r w:rsidRPr="00C9264D">
        <w:rPr>
          <w:i/>
        </w:rPr>
        <w:t xml:space="preserve"> of </w:t>
      </w:r>
      <w:proofErr w:type="spellStart"/>
      <w:r w:rsidRPr="00C9264D">
        <w:rPr>
          <w:i/>
        </w:rPr>
        <w:t>distinctive</w:t>
      </w:r>
      <w:proofErr w:type="spellEnd"/>
      <w:r w:rsidRPr="00C9264D">
        <w:rPr>
          <w:i/>
        </w:rPr>
        <w:t xml:space="preserve"> </w:t>
      </w:r>
      <w:proofErr w:type="spellStart"/>
      <w:r w:rsidRPr="00C9264D">
        <w:rPr>
          <w:i/>
        </w:rPr>
        <w:t>tasks</w:t>
      </w:r>
      <w:proofErr w:type="spellEnd"/>
      <w:r>
        <w:t>;</w:t>
      </w:r>
    </w:p>
  </w:footnote>
  <w:footnote w:id="37">
    <w:p w:rsidR="006E4EE7" w:rsidRDefault="006E4EE7" w:rsidP="00C9264D">
      <w:pPr>
        <w:pStyle w:val="Testonotaapidipagina"/>
        <w:jc w:val="both"/>
      </w:pPr>
      <w:r>
        <w:rPr>
          <w:rStyle w:val="Rimandonotaapidipagina"/>
        </w:rPr>
        <w:footnoteRef/>
      </w:r>
      <w:r>
        <w:t xml:space="preserve"> </w:t>
      </w:r>
      <w:hyperlink r:id="rId14" w:history="1">
        <w:r w:rsidRPr="007F1664">
          <w:rPr>
            <w:rStyle w:val="Collegamentoipertestuale"/>
          </w:rPr>
          <w:t>ChatGPT essay series | A Computer Scientist's Perspective | Jean Monnet Chair on Better Regulation (lumsa.it)</w:t>
        </w:r>
      </w:hyperlink>
      <w:r>
        <w:t xml:space="preserve">. Il modello più avanzato GPT 4 è stato ampiamente rivisto da OpenAI sotto questo profilo ed effettivamente piuttosto che dare risposte comunque, il rischio di allucinazioni è di gran lunga diminuito. Altri sistemi invece che fornire citazioni “inventate” a tavolino, rinviano con link a siti presenti comunque sul web (es. </w:t>
      </w:r>
      <w:proofErr w:type="spellStart"/>
      <w:r>
        <w:t>BingAI</w:t>
      </w:r>
      <w:proofErr w:type="spellEnd"/>
      <w:r>
        <w:t>).</w:t>
      </w:r>
      <w:r w:rsidR="00156D7E">
        <w:t xml:space="preserve"> </w:t>
      </w:r>
      <w:proofErr w:type="gramStart"/>
      <w:r w:rsidR="00156D7E">
        <w:t>E’</w:t>
      </w:r>
      <w:proofErr w:type="gramEnd"/>
      <w:r w:rsidR="00156D7E">
        <w:t xml:space="preserve"> di pochi giorni fa la notizia di un avvocato americano che, senza alcun approfondimento di veridicità, avrebbe citato casi </w:t>
      </w:r>
      <w:r w:rsidR="00A219FD">
        <w:t>giurisprudenziali</w:t>
      </w:r>
      <w:r w:rsidR="00156D7E">
        <w:t xml:space="preserve"> affidandosi a quelli indicati da ChatGPT, che però non esistevano nella realtà</w:t>
      </w:r>
      <w:r w:rsidR="00A219FD">
        <w:t>:</w:t>
      </w:r>
      <w:r w:rsidR="00156D7E" w:rsidRPr="00156D7E">
        <w:t xml:space="preserve"> https://mashable.com/article/chatgpt-lawyer-made-up-cases</w:t>
      </w:r>
      <w:r w:rsidR="00156D7E">
        <w:t>.</w:t>
      </w:r>
    </w:p>
  </w:footnote>
  <w:footnote w:id="38">
    <w:p w:rsidR="006E4EE7" w:rsidRDefault="006E4EE7">
      <w:pPr>
        <w:pStyle w:val="Testonotaapidipagina"/>
      </w:pPr>
      <w:r>
        <w:rPr>
          <w:rStyle w:val="Rimandonotaapidipagina"/>
        </w:rPr>
        <w:footnoteRef/>
      </w:r>
      <w:r>
        <w:t xml:space="preserve"> </w:t>
      </w:r>
      <w:r w:rsidR="003B1960">
        <w:t xml:space="preserve">Cfr. </w:t>
      </w:r>
      <w:r>
        <w:t>Fig</w:t>
      </w:r>
      <w:r w:rsidR="003B1960">
        <w:t>. 2</w:t>
      </w:r>
      <w:r>
        <w:t xml:space="preserve"> </w:t>
      </w:r>
    </w:p>
  </w:footnote>
  <w:footnote w:id="39">
    <w:p w:rsidR="006E4EE7" w:rsidRDefault="006E4EE7">
      <w:pPr>
        <w:pStyle w:val="Testonotaapidipagina"/>
      </w:pPr>
      <w:r>
        <w:rPr>
          <w:rStyle w:val="Rimandonotaapidipagina"/>
        </w:rPr>
        <w:footnoteRef/>
      </w:r>
      <w:r>
        <w:t xml:space="preserve"> h</w:t>
      </w:r>
      <w:r w:rsidRPr="002B4275">
        <w:t>ttps://italy.representation.ec.europa.eu/notizie-ed-eventi/eventi/leuropa-alla-sfida-della-disinformazione-giornalismo-ia-fakenews-2023-03-08_it</w:t>
      </w:r>
    </w:p>
  </w:footnote>
  <w:footnote w:id="40">
    <w:p w:rsidR="006E4EE7" w:rsidRDefault="006E4EE7" w:rsidP="009C3562">
      <w:pPr>
        <w:pStyle w:val="Testonotaapidipagina"/>
        <w:jc w:val="both"/>
      </w:pPr>
      <w:r>
        <w:rPr>
          <w:rStyle w:val="Rimandonotaapidipagina"/>
        </w:rPr>
        <w:footnoteRef/>
      </w:r>
      <w:r>
        <w:t xml:space="preserve"> Cfr</w:t>
      </w:r>
      <w:r w:rsidR="003B1960">
        <w:t>. Fig. 3</w:t>
      </w:r>
      <w:r w:rsidR="009C3562">
        <w:t xml:space="preserve">; </w:t>
      </w:r>
      <w:r w:rsidR="009C3562" w:rsidRPr="00C9264D">
        <w:rPr>
          <w:i/>
        </w:rPr>
        <w:t xml:space="preserve">«The </w:t>
      </w:r>
      <w:proofErr w:type="spellStart"/>
      <w:r w:rsidR="009C3562" w:rsidRPr="00C9264D">
        <w:rPr>
          <w:i/>
        </w:rPr>
        <w:t>answers</w:t>
      </w:r>
      <w:proofErr w:type="spellEnd"/>
      <w:r w:rsidR="009C3562" w:rsidRPr="00C9264D">
        <w:rPr>
          <w:i/>
        </w:rPr>
        <w:t xml:space="preserve"> </w:t>
      </w:r>
      <w:proofErr w:type="spellStart"/>
      <w:r w:rsidR="009C3562" w:rsidRPr="00C9264D">
        <w:rPr>
          <w:i/>
        </w:rPr>
        <w:t>generated</w:t>
      </w:r>
      <w:proofErr w:type="spellEnd"/>
      <w:r w:rsidR="009C3562" w:rsidRPr="00C9264D">
        <w:rPr>
          <w:i/>
        </w:rPr>
        <w:t xml:space="preserve"> on the </w:t>
      </w:r>
      <w:proofErr w:type="spellStart"/>
      <w:r w:rsidR="009C3562" w:rsidRPr="00C9264D">
        <w:rPr>
          <w:i/>
        </w:rPr>
        <w:t>basis</w:t>
      </w:r>
      <w:proofErr w:type="spellEnd"/>
      <w:r w:rsidR="009C3562" w:rsidRPr="00C9264D">
        <w:rPr>
          <w:i/>
        </w:rPr>
        <w:t xml:space="preserve"> of </w:t>
      </w:r>
      <w:proofErr w:type="spellStart"/>
      <w:r w:rsidR="009C3562" w:rsidRPr="00C9264D">
        <w:rPr>
          <w:i/>
        </w:rPr>
        <w:t>this</w:t>
      </w:r>
      <w:proofErr w:type="spellEnd"/>
      <w:r w:rsidR="009C3562" w:rsidRPr="00C9264D">
        <w:rPr>
          <w:i/>
        </w:rPr>
        <w:t xml:space="preserve"> data do </w:t>
      </w:r>
      <w:proofErr w:type="spellStart"/>
      <w:r w:rsidR="009C3562" w:rsidRPr="00C9264D">
        <w:rPr>
          <w:i/>
        </w:rPr>
        <w:t>not</w:t>
      </w:r>
      <w:proofErr w:type="spellEnd"/>
      <w:r w:rsidR="009C3562" w:rsidRPr="00C9264D">
        <w:rPr>
          <w:i/>
        </w:rPr>
        <w:t xml:space="preserve"> include </w:t>
      </w:r>
      <w:proofErr w:type="spellStart"/>
      <w:r w:rsidR="009C3562" w:rsidRPr="00C9264D">
        <w:rPr>
          <w:i/>
        </w:rPr>
        <w:t>references</w:t>
      </w:r>
      <w:proofErr w:type="spellEnd"/>
      <w:r w:rsidR="009C3562" w:rsidRPr="00C9264D">
        <w:rPr>
          <w:i/>
        </w:rPr>
        <w:t xml:space="preserve"> to </w:t>
      </w:r>
      <w:proofErr w:type="spellStart"/>
      <w:r w:rsidR="009C3562" w:rsidRPr="00C9264D">
        <w:rPr>
          <w:i/>
        </w:rPr>
        <w:t>understand</w:t>
      </w:r>
      <w:proofErr w:type="spellEnd"/>
      <w:r w:rsidR="009C3562" w:rsidRPr="00C9264D">
        <w:rPr>
          <w:i/>
        </w:rPr>
        <w:t xml:space="preserve"> </w:t>
      </w:r>
      <w:proofErr w:type="spellStart"/>
      <w:r w:rsidR="009C3562" w:rsidRPr="00C9264D">
        <w:rPr>
          <w:i/>
        </w:rPr>
        <w:t>where</w:t>
      </w:r>
      <w:proofErr w:type="spellEnd"/>
      <w:r w:rsidR="009C3562" w:rsidRPr="00C9264D">
        <w:rPr>
          <w:i/>
        </w:rPr>
        <w:t xml:space="preserve"> </w:t>
      </w:r>
      <w:proofErr w:type="spellStart"/>
      <w:r w:rsidR="009C3562" w:rsidRPr="00C9264D">
        <w:rPr>
          <w:i/>
        </w:rPr>
        <w:t>certain</w:t>
      </w:r>
      <w:proofErr w:type="spellEnd"/>
      <w:r w:rsidR="009C3562" w:rsidRPr="00C9264D">
        <w:rPr>
          <w:i/>
        </w:rPr>
        <w:t xml:space="preserve"> information </w:t>
      </w:r>
      <w:proofErr w:type="spellStart"/>
      <w:r w:rsidR="009C3562" w:rsidRPr="00C9264D">
        <w:rPr>
          <w:i/>
        </w:rPr>
        <w:t>was</w:t>
      </w:r>
      <w:proofErr w:type="spellEnd"/>
      <w:r w:rsidR="009C3562" w:rsidRPr="00C9264D">
        <w:rPr>
          <w:i/>
        </w:rPr>
        <w:t xml:space="preserve"> </w:t>
      </w:r>
      <w:proofErr w:type="spellStart"/>
      <w:r w:rsidR="009C3562" w:rsidRPr="00C9264D">
        <w:rPr>
          <w:i/>
        </w:rPr>
        <w:t>taken</w:t>
      </w:r>
      <w:proofErr w:type="spellEnd"/>
      <w:r w:rsidR="009C3562" w:rsidRPr="00C9264D">
        <w:rPr>
          <w:i/>
        </w:rPr>
        <w:t xml:space="preserve"> from, and </w:t>
      </w:r>
      <w:proofErr w:type="spellStart"/>
      <w:r w:rsidR="009C3562" w:rsidRPr="00C9264D">
        <w:rPr>
          <w:i/>
        </w:rPr>
        <w:t>may</w:t>
      </w:r>
      <w:proofErr w:type="spellEnd"/>
      <w:r w:rsidR="009C3562" w:rsidRPr="00C9264D">
        <w:rPr>
          <w:i/>
        </w:rPr>
        <w:t xml:space="preserve"> be </w:t>
      </w:r>
      <w:proofErr w:type="spellStart"/>
      <w:r w:rsidR="009C3562" w:rsidRPr="00C9264D">
        <w:rPr>
          <w:i/>
        </w:rPr>
        <w:t>biased</w:t>
      </w:r>
      <w:proofErr w:type="spellEnd"/>
      <w:r w:rsidR="009C3562" w:rsidRPr="00C9264D">
        <w:rPr>
          <w:i/>
        </w:rPr>
        <w:t xml:space="preserve">. </w:t>
      </w:r>
      <w:proofErr w:type="spellStart"/>
      <w:r w:rsidR="009C3562" w:rsidRPr="00C9264D">
        <w:rPr>
          <w:i/>
        </w:rPr>
        <w:t>Additionally</w:t>
      </w:r>
      <w:proofErr w:type="spellEnd"/>
      <w:r w:rsidR="009C3562" w:rsidRPr="00C9264D">
        <w:rPr>
          <w:i/>
        </w:rPr>
        <w:t xml:space="preserve">, </w:t>
      </w:r>
      <w:proofErr w:type="spellStart"/>
      <w:r w:rsidR="009C3562" w:rsidRPr="00C9264D">
        <w:rPr>
          <w:i/>
        </w:rPr>
        <w:t>ChatGPT</w:t>
      </w:r>
      <w:proofErr w:type="spellEnd"/>
      <w:r w:rsidR="009C3562" w:rsidRPr="00C9264D">
        <w:rPr>
          <w:i/>
        </w:rPr>
        <w:t xml:space="preserve"> </w:t>
      </w:r>
      <w:proofErr w:type="spellStart"/>
      <w:r w:rsidR="009C3562" w:rsidRPr="00C9264D">
        <w:rPr>
          <w:i/>
        </w:rPr>
        <w:t>excels</w:t>
      </w:r>
      <w:proofErr w:type="spellEnd"/>
      <w:r w:rsidR="009C3562" w:rsidRPr="00C9264D">
        <w:rPr>
          <w:i/>
        </w:rPr>
        <w:t xml:space="preserve"> </w:t>
      </w:r>
      <w:proofErr w:type="spellStart"/>
      <w:r w:rsidR="009C3562" w:rsidRPr="00C9264D">
        <w:rPr>
          <w:i/>
        </w:rPr>
        <w:t>at</w:t>
      </w:r>
      <w:proofErr w:type="spellEnd"/>
      <w:r w:rsidR="009C3562" w:rsidRPr="00C9264D">
        <w:rPr>
          <w:i/>
        </w:rPr>
        <w:t xml:space="preserve"> </w:t>
      </w:r>
      <w:proofErr w:type="spellStart"/>
      <w:r w:rsidR="009C3562" w:rsidRPr="00C9264D">
        <w:rPr>
          <w:i/>
        </w:rPr>
        <w:t>providing</w:t>
      </w:r>
      <w:proofErr w:type="spellEnd"/>
      <w:r w:rsidR="009C3562" w:rsidRPr="00C9264D">
        <w:rPr>
          <w:i/>
        </w:rPr>
        <w:t xml:space="preserve"> </w:t>
      </w:r>
      <w:proofErr w:type="spellStart"/>
      <w:r w:rsidR="009C3562" w:rsidRPr="00C9264D">
        <w:rPr>
          <w:i/>
        </w:rPr>
        <w:t>answers</w:t>
      </w:r>
      <w:proofErr w:type="spellEnd"/>
      <w:r w:rsidR="009C3562" w:rsidRPr="00C9264D">
        <w:rPr>
          <w:i/>
        </w:rPr>
        <w:t xml:space="preserve"> </w:t>
      </w:r>
      <w:proofErr w:type="spellStart"/>
      <w:r w:rsidR="009C3562" w:rsidRPr="00C9264D">
        <w:rPr>
          <w:i/>
        </w:rPr>
        <w:t>that</w:t>
      </w:r>
      <w:proofErr w:type="spellEnd"/>
      <w:r w:rsidR="009C3562" w:rsidRPr="00C9264D">
        <w:rPr>
          <w:i/>
        </w:rPr>
        <w:t xml:space="preserve"> sound </w:t>
      </w:r>
      <w:proofErr w:type="spellStart"/>
      <w:r w:rsidR="009C3562" w:rsidRPr="00C9264D">
        <w:rPr>
          <w:i/>
        </w:rPr>
        <w:t>very</w:t>
      </w:r>
      <w:proofErr w:type="spellEnd"/>
      <w:r w:rsidR="009C3562" w:rsidRPr="00C9264D">
        <w:rPr>
          <w:i/>
        </w:rPr>
        <w:t xml:space="preserve"> </w:t>
      </w:r>
      <w:proofErr w:type="spellStart"/>
      <w:r w:rsidR="009C3562" w:rsidRPr="00C9264D">
        <w:rPr>
          <w:i/>
        </w:rPr>
        <w:t>plausible</w:t>
      </w:r>
      <w:proofErr w:type="spellEnd"/>
      <w:r w:rsidR="009C3562" w:rsidRPr="00C9264D">
        <w:rPr>
          <w:i/>
        </w:rPr>
        <w:t xml:space="preserve">, </w:t>
      </w:r>
      <w:proofErr w:type="spellStart"/>
      <w:r w:rsidR="009C3562" w:rsidRPr="00C9264D">
        <w:rPr>
          <w:i/>
        </w:rPr>
        <w:t>but</w:t>
      </w:r>
      <w:proofErr w:type="spellEnd"/>
      <w:r w:rsidR="009C3562" w:rsidRPr="00C9264D">
        <w:rPr>
          <w:i/>
        </w:rPr>
        <w:t xml:space="preserve"> </w:t>
      </w:r>
      <w:proofErr w:type="spellStart"/>
      <w:r w:rsidR="009C3562" w:rsidRPr="00C9264D">
        <w:rPr>
          <w:i/>
        </w:rPr>
        <w:t>that</w:t>
      </w:r>
      <w:proofErr w:type="spellEnd"/>
      <w:r w:rsidR="009C3562" w:rsidRPr="00C9264D">
        <w:rPr>
          <w:i/>
        </w:rPr>
        <w:t xml:space="preserve"> are </w:t>
      </w:r>
      <w:proofErr w:type="spellStart"/>
      <w:r w:rsidR="009C3562" w:rsidRPr="00C9264D">
        <w:rPr>
          <w:i/>
        </w:rPr>
        <w:t>often</w:t>
      </w:r>
      <w:proofErr w:type="spellEnd"/>
      <w:r w:rsidR="009C3562" w:rsidRPr="00C9264D">
        <w:rPr>
          <w:i/>
        </w:rPr>
        <w:t xml:space="preserve"> inaccurate or wrong3 4. </w:t>
      </w:r>
      <w:proofErr w:type="spellStart"/>
      <w:r w:rsidR="009C3562" w:rsidRPr="00C9264D">
        <w:rPr>
          <w:i/>
        </w:rPr>
        <w:t>This</w:t>
      </w:r>
      <w:proofErr w:type="spellEnd"/>
      <w:r w:rsidR="009C3562" w:rsidRPr="00C9264D">
        <w:rPr>
          <w:i/>
        </w:rPr>
        <w:t xml:space="preserve"> </w:t>
      </w:r>
      <w:proofErr w:type="spellStart"/>
      <w:r w:rsidR="009C3562" w:rsidRPr="00C9264D">
        <w:rPr>
          <w:i/>
        </w:rPr>
        <w:t>is</w:t>
      </w:r>
      <w:proofErr w:type="spellEnd"/>
      <w:r w:rsidR="009C3562" w:rsidRPr="00C9264D">
        <w:rPr>
          <w:i/>
        </w:rPr>
        <w:t xml:space="preserve"> </w:t>
      </w:r>
      <w:proofErr w:type="spellStart"/>
      <w:r w:rsidR="009C3562" w:rsidRPr="00C9264D">
        <w:rPr>
          <w:i/>
        </w:rPr>
        <w:t>because</w:t>
      </w:r>
      <w:proofErr w:type="spellEnd"/>
      <w:r w:rsidR="009C3562" w:rsidRPr="00C9264D">
        <w:rPr>
          <w:i/>
        </w:rPr>
        <w:t xml:space="preserve"> </w:t>
      </w:r>
      <w:proofErr w:type="spellStart"/>
      <w:r w:rsidR="009C3562" w:rsidRPr="00C9264D">
        <w:rPr>
          <w:i/>
        </w:rPr>
        <w:t>ChatGPT</w:t>
      </w:r>
      <w:proofErr w:type="spellEnd"/>
      <w:r w:rsidR="009C3562" w:rsidRPr="00C9264D">
        <w:rPr>
          <w:i/>
        </w:rPr>
        <w:t xml:space="preserve"> </w:t>
      </w:r>
      <w:proofErr w:type="spellStart"/>
      <w:r w:rsidR="009C3562" w:rsidRPr="00C9264D">
        <w:rPr>
          <w:i/>
        </w:rPr>
        <w:t>does</w:t>
      </w:r>
      <w:proofErr w:type="spellEnd"/>
      <w:r w:rsidR="009C3562" w:rsidRPr="00C9264D">
        <w:rPr>
          <w:i/>
        </w:rPr>
        <w:t xml:space="preserve"> </w:t>
      </w:r>
      <w:proofErr w:type="spellStart"/>
      <w:r w:rsidR="009C3562" w:rsidRPr="00C9264D">
        <w:rPr>
          <w:i/>
        </w:rPr>
        <w:t>not</w:t>
      </w:r>
      <w:proofErr w:type="spellEnd"/>
      <w:r w:rsidR="009C3562" w:rsidRPr="00C9264D">
        <w:rPr>
          <w:i/>
        </w:rPr>
        <w:t xml:space="preserve"> </w:t>
      </w:r>
      <w:proofErr w:type="spellStart"/>
      <w:r w:rsidR="009C3562" w:rsidRPr="00C9264D">
        <w:rPr>
          <w:i/>
        </w:rPr>
        <w:t>fundamentally</w:t>
      </w:r>
      <w:proofErr w:type="spellEnd"/>
      <w:r w:rsidR="009C3562" w:rsidRPr="00C9264D">
        <w:rPr>
          <w:i/>
        </w:rPr>
        <w:t xml:space="preserve"> </w:t>
      </w:r>
      <w:proofErr w:type="spellStart"/>
      <w:r w:rsidR="009C3562" w:rsidRPr="00C9264D">
        <w:rPr>
          <w:i/>
        </w:rPr>
        <w:t>understand</w:t>
      </w:r>
      <w:proofErr w:type="spellEnd"/>
      <w:r w:rsidR="009C3562" w:rsidRPr="00C9264D">
        <w:rPr>
          <w:i/>
        </w:rPr>
        <w:t xml:space="preserve"> the </w:t>
      </w:r>
      <w:proofErr w:type="spellStart"/>
      <w:r w:rsidR="009C3562" w:rsidRPr="00C9264D">
        <w:rPr>
          <w:i/>
        </w:rPr>
        <w:t>meaning</w:t>
      </w:r>
      <w:proofErr w:type="spellEnd"/>
      <w:r w:rsidR="009C3562" w:rsidRPr="00C9264D">
        <w:rPr>
          <w:i/>
        </w:rPr>
        <w:t xml:space="preserve"> </w:t>
      </w:r>
      <w:proofErr w:type="spellStart"/>
      <w:r w:rsidR="009C3562" w:rsidRPr="00C9264D">
        <w:rPr>
          <w:i/>
        </w:rPr>
        <w:t>behind</w:t>
      </w:r>
      <w:proofErr w:type="spellEnd"/>
      <w:r w:rsidR="009C3562" w:rsidRPr="00C9264D">
        <w:rPr>
          <w:i/>
        </w:rPr>
        <w:t xml:space="preserve"> human </w:t>
      </w:r>
      <w:proofErr w:type="spellStart"/>
      <w:r w:rsidR="009C3562" w:rsidRPr="00C9264D">
        <w:rPr>
          <w:i/>
        </w:rPr>
        <w:t>language</w:t>
      </w:r>
      <w:proofErr w:type="spellEnd"/>
      <w:r w:rsidR="009C3562" w:rsidRPr="00C9264D">
        <w:rPr>
          <w:i/>
        </w:rPr>
        <w:t xml:space="preserve">, </w:t>
      </w:r>
      <w:proofErr w:type="spellStart"/>
      <w:r w:rsidR="009C3562" w:rsidRPr="00C9264D">
        <w:rPr>
          <w:i/>
        </w:rPr>
        <w:t>but</w:t>
      </w:r>
      <w:proofErr w:type="spellEnd"/>
      <w:r w:rsidR="009C3562" w:rsidRPr="00C9264D">
        <w:rPr>
          <w:i/>
        </w:rPr>
        <w:t xml:space="preserve"> </w:t>
      </w:r>
      <w:proofErr w:type="spellStart"/>
      <w:r w:rsidR="009C3562" w:rsidRPr="00C9264D">
        <w:rPr>
          <w:i/>
        </w:rPr>
        <w:t>rather</w:t>
      </w:r>
      <w:proofErr w:type="spellEnd"/>
      <w:r w:rsidR="009C3562" w:rsidRPr="00C9264D">
        <w:rPr>
          <w:i/>
        </w:rPr>
        <w:t xml:space="preserve"> </w:t>
      </w:r>
      <w:proofErr w:type="spellStart"/>
      <w:r w:rsidR="009C3562" w:rsidRPr="00C9264D">
        <w:rPr>
          <w:i/>
        </w:rPr>
        <w:t>its</w:t>
      </w:r>
      <w:proofErr w:type="spellEnd"/>
      <w:r w:rsidR="009C3562" w:rsidRPr="00C9264D">
        <w:rPr>
          <w:i/>
        </w:rPr>
        <w:t xml:space="preserve"> </w:t>
      </w:r>
      <w:proofErr w:type="spellStart"/>
      <w:r w:rsidR="009C3562" w:rsidRPr="00C9264D">
        <w:rPr>
          <w:i/>
        </w:rPr>
        <w:t>patterns</w:t>
      </w:r>
      <w:proofErr w:type="spellEnd"/>
      <w:r w:rsidR="009C3562" w:rsidRPr="00C9264D">
        <w:rPr>
          <w:i/>
        </w:rPr>
        <w:t xml:space="preserve"> and </w:t>
      </w:r>
      <w:proofErr w:type="spellStart"/>
      <w:r w:rsidR="009C3562" w:rsidRPr="00C9264D">
        <w:rPr>
          <w:i/>
        </w:rPr>
        <w:t>structure</w:t>
      </w:r>
      <w:proofErr w:type="spellEnd"/>
      <w:r w:rsidR="009C3562" w:rsidRPr="00C9264D">
        <w:rPr>
          <w:i/>
        </w:rPr>
        <w:t xml:space="preserve"> on the </w:t>
      </w:r>
      <w:proofErr w:type="spellStart"/>
      <w:r w:rsidR="009C3562" w:rsidRPr="00C9264D">
        <w:rPr>
          <w:i/>
        </w:rPr>
        <w:t>basis</w:t>
      </w:r>
      <w:proofErr w:type="spellEnd"/>
      <w:r w:rsidR="009C3562" w:rsidRPr="00C9264D">
        <w:rPr>
          <w:i/>
        </w:rPr>
        <w:t xml:space="preserve"> of the </w:t>
      </w:r>
      <w:proofErr w:type="spellStart"/>
      <w:r w:rsidR="009C3562" w:rsidRPr="00C9264D">
        <w:rPr>
          <w:i/>
        </w:rPr>
        <w:t>vast</w:t>
      </w:r>
      <w:proofErr w:type="spellEnd"/>
      <w:r w:rsidR="009C3562" w:rsidRPr="00C9264D">
        <w:rPr>
          <w:i/>
        </w:rPr>
        <w:t xml:space="preserve"> </w:t>
      </w:r>
      <w:proofErr w:type="spellStart"/>
      <w:r w:rsidR="009C3562" w:rsidRPr="00C9264D">
        <w:rPr>
          <w:i/>
        </w:rPr>
        <w:t>amount</w:t>
      </w:r>
      <w:proofErr w:type="spellEnd"/>
      <w:r w:rsidR="009C3562" w:rsidRPr="00C9264D">
        <w:rPr>
          <w:i/>
        </w:rPr>
        <w:t xml:space="preserve"> of text with </w:t>
      </w:r>
      <w:proofErr w:type="spellStart"/>
      <w:r w:rsidR="009C3562" w:rsidRPr="00C9264D">
        <w:rPr>
          <w:i/>
        </w:rPr>
        <w:t>which</w:t>
      </w:r>
      <w:proofErr w:type="spellEnd"/>
      <w:r w:rsidR="009C3562" w:rsidRPr="00C9264D">
        <w:rPr>
          <w:i/>
        </w:rPr>
        <w:t xml:space="preserve"> </w:t>
      </w:r>
      <w:proofErr w:type="spellStart"/>
      <w:r w:rsidR="009C3562" w:rsidRPr="00C9264D">
        <w:rPr>
          <w:i/>
        </w:rPr>
        <w:t>it</w:t>
      </w:r>
      <w:proofErr w:type="spellEnd"/>
      <w:r w:rsidR="009C3562" w:rsidRPr="00C9264D">
        <w:rPr>
          <w:i/>
        </w:rPr>
        <w:t xml:space="preserve"> </w:t>
      </w:r>
      <w:proofErr w:type="spellStart"/>
      <w:r w:rsidR="009C3562" w:rsidRPr="00C9264D">
        <w:rPr>
          <w:i/>
        </w:rPr>
        <w:t>has</w:t>
      </w:r>
      <w:proofErr w:type="spellEnd"/>
      <w:r w:rsidR="009C3562" w:rsidRPr="00C9264D">
        <w:rPr>
          <w:i/>
        </w:rPr>
        <w:t xml:space="preserve"> </w:t>
      </w:r>
      <w:proofErr w:type="spellStart"/>
      <w:r w:rsidR="009C3562" w:rsidRPr="00C9264D">
        <w:rPr>
          <w:i/>
        </w:rPr>
        <w:t>been</w:t>
      </w:r>
      <w:proofErr w:type="spellEnd"/>
      <w:r w:rsidR="009C3562" w:rsidRPr="00C9264D">
        <w:rPr>
          <w:i/>
        </w:rPr>
        <w:t xml:space="preserve"> </w:t>
      </w:r>
      <w:proofErr w:type="spellStart"/>
      <w:r w:rsidR="009C3562" w:rsidRPr="00C9264D">
        <w:rPr>
          <w:i/>
        </w:rPr>
        <w:t>trained</w:t>
      </w:r>
      <w:proofErr w:type="spellEnd"/>
      <w:r w:rsidR="009C3562" w:rsidRPr="00C9264D">
        <w:rPr>
          <w:i/>
        </w:rPr>
        <w:t xml:space="preserve">. </w:t>
      </w:r>
      <w:proofErr w:type="spellStart"/>
      <w:r w:rsidR="009C3562" w:rsidRPr="00C9264D">
        <w:rPr>
          <w:i/>
        </w:rPr>
        <w:t>This</w:t>
      </w:r>
      <w:proofErr w:type="spellEnd"/>
      <w:r w:rsidR="009C3562" w:rsidRPr="00C9264D">
        <w:rPr>
          <w:i/>
        </w:rPr>
        <w:t xml:space="preserve"> </w:t>
      </w:r>
      <w:proofErr w:type="spellStart"/>
      <w:r w:rsidR="009C3562" w:rsidRPr="00C9264D">
        <w:rPr>
          <w:i/>
        </w:rPr>
        <w:t>means</w:t>
      </w:r>
      <w:proofErr w:type="spellEnd"/>
      <w:r w:rsidR="009C3562" w:rsidRPr="00C9264D">
        <w:rPr>
          <w:i/>
        </w:rPr>
        <w:t xml:space="preserve"> </w:t>
      </w:r>
      <w:proofErr w:type="spellStart"/>
      <w:r w:rsidR="009C3562" w:rsidRPr="00C9264D">
        <w:rPr>
          <w:i/>
        </w:rPr>
        <w:t>answers</w:t>
      </w:r>
      <w:proofErr w:type="spellEnd"/>
      <w:r w:rsidR="009C3562" w:rsidRPr="00C9264D">
        <w:rPr>
          <w:i/>
        </w:rPr>
        <w:t xml:space="preserve"> are </w:t>
      </w:r>
      <w:proofErr w:type="spellStart"/>
      <w:r w:rsidR="009C3562" w:rsidRPr="00C9264D">
        <w:rPr>
          <w:i/>
        </w:rPr>
        <w:t>often</w:t>
      </w:r>
      <w:proofErr w:type="spellEnd"/>
      <w:r w:rsidR="009C3562" w:rsidRPr="00C9264D">
        <w:rPr>
          <w:i/>
        </w:rPr>
        <w:t xml:space="preserve"> </w:t>
      </w:r>
      <w:proofErr w:type="spellStart"/>
      <w:r w:rsidR="009C3562" w:rsidRPr="00C9264D">
        <w:rPr>
          <w:i/>
        </w:rPr>
        <w:t>basic</w:t>
      </w:r>
      <w:proofErr w:type="spellEnd"/>
      <w:r w:rsidR="009C3562" w:rsidRPr="00C9264D">
        <w:rPr>
          <w:i/>
        </w:rPr>
        <w:t xml:space="preserve">, </w:t>
      </w:r>
      <w:proofErr w:type="spellStart"/>
      <w:r w:rsidR="009C3562" w:rsidRPr="00C9264D">
        <w:rPr>
          <w:i/>
        </w:rPr>
        <w:t>as</w:t>
      </w:r>
      <w:proofErr w:type="spellEnd"/>
      <w:r w:rsidR="009C3562" w:rsidRPr="00C9264D">
        <w:rPr>
          <w:i/>
        </w:rPr>
        <w:t xml:space="preserve"> the model </w:t>
      </w:r>
      <w:proofErr w:type="spellStart"/>
      <w:r w:rsidR="009C3562" w:rsidRPr="00C9264D">
        <w:rPr>
          <w:i/>
        </w:rPr>
        <w:t>struggles</w:t>
      </w:r>
      <w:proofErr w:type="spellEnd"/>
      <w:r w:rsidR="009C3562" w:rsidRPr="00C9264D">
        <w:rPr>
          <w:i/>
        </w:rPr>
        <w:t xml:space="preserve"> with </w:t>
      </w:r>
      <w:proofErr w:type="spellStart"/>
      <w:r w:rsidR="009C3562" w:rsidRPr="00C9264D">
        <w:rPr>
          <w:i/>
        </w:rPr>
        <w:t>producing</w:t>
      </w:r>
      <w:proofErr w:type="spellEnd"/>
      <w:r w:rsidR="009C3562" w:rsidRPr="00C9264D">
        <w:rPr>
          <w:i/>
        </w:rPr>
        <w:t xml:space="preserve"> </w:t>
      </w:r>
      <w:proofErr w:type="spellStart"/>
      <w:r w:rsidR="009C3562" w:rsidRPr="00C9264D">
        <w:rPr>
          <w:i/>
        </w:rPr>
        <w:t>advanced</w:t>
      </w:r>
      <w:proofErr w:type="spellEnd"/>
      <w:r w:rsidR="009C3562" w:rsidRPr="00C9264D">
        <w:rPr>
          <w:i/>
        </w:rPr>
        <w:t xml:space="preserve"> </w:t>
      </w:r>
      <w:proofErr w:type="spellStart"/>
      <w:r w:rsidR="009C3562" w:rsidRPr="00C9264D">
        <w:rPr>
          <w:i/>
        </w:rPr>
        <w:t>analysis</w:t>
      </w:r>
      <w:proofErr w:type="spellEnd"/>
      <w:r w:rsidR="009C3562" w:rsidRPr="00C9264D">
        <w:rPr>
          <w:i/>
        </w:rPr>
        <w:t xml:space="preserve"> of a </w:t>
      </w:r>
      <w:proofErr w:type="spellStart"/>
      <w:r w:rsidR="009C3562" w:rsidRPr="00C9264D">
        <w:rPr>
          <w:i/>
        </w:rPr>
        <w:t>given</w:t>
      </w:r>
      <w:proofErr w:type="spellEnd"/>
      <w:r w:rsidR="009C3562" w:rsidRPr="00C9264D">
        <w:rPr>
          <w:i/>
        </w:rPr>
        <w:t xml:space="preserve"> input5. </w:t>
      </w:r>
      <w:proofErr w:type="spellStart"/>
      <w:r w:rsidR="009C3562" w:rsidRPr="00C9264D">
        <w:rPr>
          <w:i/>
        </w:rPr>
        <w:t>Another</w:t>
      </w:r>
      <w:proofErr w:type="spellEnd"/>
      <w:r w:rsidR="009C3562" w:rsidRPr="00C9264D">
        <w:rPr>
          <w:i/>
        </w:rPr>
        <w:t xml:space="preserve"> </w:t>
      </w:r>
      <w:proofErr w:type="spellStart"/>
      <w:r w:rsidR="009C3562" w:rsidRPr="00C9264D">
        <w:rPr>
          <w:i/>
        </w:rPr>
        <w:t>key</w:t>
      </w:r>
      <w:proofErr w:type="spellEnd"/>
      <w:r w:rsidR="009C3562" w:rsidRPr="00C9264D">
        <w:rPr>
          <w:i/>
        </w:rPr>
        <w:t xml:space="preserve"> </w:t>
      </w:r>
      <w:proofErr w:type="spellStart"/>
      <w:r w:rsidR="009C3562" w:rsidRPr="00C9264D">
        <w:rPr>
          <w:i/>
        </w:rPr>
        <w:t>issue</w:t>
      </w:r>
      <w:proofErr w:type="spellEnd"/>
      <w:r w:rsidR="009C3562" w:rsidRPr="00C9264D">
        <w:rPr>
          <w:i/>
        </w:rPr>
        <w:t xml:space="preserve"> </w:t>
      </w:r>
      <w:proofErr w:type="spellStart"/>
      <w:r w:rsidR="009C3562" w:rsidRPr="00C9264D">
        <w:rPr>
          <w:i/>
        </w:rPr>
        <w:t>relates</w:t>
      </w:r>
      <w:proofErr w:type="spellEnd"/>
      <w:r w:rsidR="009C3562" w:rsidRPr="00C9264D">
        <w:rPr>
          <w:i/>
        </w:rPr>
        <w:t xml:space="preserve"> to the input </w:t>
      </w:r>
      <w:proofErr w:type="spellStart"/>
      <w:r w:rsidR="009C3562" w:rsidRPr="00C9264D">
        <w:rPr>
          <w:i/>
        </w:rPr>
        <w:t>itself</w:t>
      </w:r>
      <w:proofErr w:type="spellEnd"/>
      <w:r w:rsidR="009C3562" w:rsidRPr="00C9264D">
        <w:rPr>
          <w:i/>
        </w:rPr>
        <w:t xml:space="preserve">, </w:t>
      </w:r>
      <w:proofErr w:type="spellStart"/>
      <w:r w:rsidR="009C3562" w:rsidRPr="00C9264D">
        <w:rPr>
          <w:i/>
        </w:rPr>
        <w:t>as</w:t>
      </w:r>
      <w:proofErr w:type="spellEnd"/>
      <w:r w:rsidR="009C3562" w:rsidRPr="00C9264D">
        <w:rPr>
          <w:i/>
        </w:rPr>
        <w:t xml:space="preserve"> </w:t>
      </w:r>
      <w:proofErr w:type="spellStart"/>
      <w:r w:rsidR="009C3562" w:rsidRPr="00C9264D">
        <w:rPr>
          <w:i/>
        </w:rPr>
        <w:t>often</w:t>
      </w:r>
      <w:proofErr w:type="spellEnd"/>
      <w:r w:rsidR="009C3562" w:rsidRPr="00C9264D">
        <w:rPr>
          <w:i/>
        </w:rPr>
        <w:t xml:space="preserve">, the precise </w:t>
      </w:r>
      <w:proofErr w:type="spellStart"/>
      <w:r w:rsidR="009C3562" w:rsidRPr="00C9264D">
        <w:rPr>
          <w:i/>
        </w:rPr>
        <w:t>phrasing</w:t>
      </w:r>
      <w:proofErr w:type="spellEnd"/>
      <w:r w:rsidR="009C3562" w:rsidRPr="00C9264D">
        <w:rPr>
          <w:i/>
        </w:rPr>
        <w:t xml:space="preserve"> of the </w:t>
      </w:r>
      <w:proofErr w:type="spellStart"/>
      <w:r w:rsidR="009C3562" w:rsidRPr="00C9264D">
        <w:rPr>
          <w:i/>
        </w:rPr>
        <w:t>prompt</w:t>
      </w:r>
      <w:proofErr w:type="spellEnd"/>
      <w:r w:rsidR="009C3562" w:rsidRPr="00C9264D">
        <w:rPr>
          <w:i/>
        </w:rPr>
        <w:t xml:space="preserve"> </w:t>
      </w:r>
      <w:proofErr w:type="spellStart"/>
      <w:r w:rsidR="009C3562" w:rsidRPr="00C9264D">
        <w:rPr>
          <w:i/>
        </w:rPr>
        <w:t>is</w:t>
      </w:r>
      <w:proofErr w:type="spellEnd"/>
      <w:r w:rsidR="009C3562" w:rsidRPr="00C9264D">
        <w:rPr>
          <w:i/>
        </w:rPr>
        <w:t xml:space="preserve"> </w:t>
      </w:r>
      <w:proofErr w:type="spellStart"/>
      <w:r w:rsidR="009C3562" w:rsidRPr="00C9264D">
        <w:rPr>
          <w:i/>
        </w:rPr>
        <w:t>very</w:t>
      </w:r>
      <w:proofErr w:type="spellEnd"/>
      <w:r w:rsidR="009C3562" w:rsidRPr="00C9264D">
        <w:rPr>
          <w:i/>
        </w:rPr>
        <w:t xml:space="preserve"> </w:t>
      </w:r>
      <w:proofErr w:type="spellStart"/>
      <w:r w:rsidR="009C3562" w:rsidRPr="00C9264D">
        <w:rPr>
          <w:i/>
        </w:rPr>
        <w:t>important</w:t>
      </w:r>
      <w:proofErr w:type="spellEnd"/>
      <w:r w:rsidR="009C3562" w:rsidRPr="00C9264D">
        <w:rPr>
          <w:i/>
        </w:rPr>
        <w:t xml:space="preserve"> in </w:t>
      </w:r>
      <w:proofErr w:type="spellStart"/>
      <w:r w:rsidR="009C3562" w:rsidRPr="00C9264D">
        <w:rPr>
          <w:i/>
        </w:rPr>
        <w:t>getting</w:t>
      </w:r>
      <w:proofErr w:type="spellEnd"/>
      <w:r w:rsidR="009C3562" w:rsidRPr="00C9264D">
        <w:rPr>
          <w:i/>
        </w:rPr>
        <w:t xml:space="preserve"> the right </w:t>
      </w:r>
      <w:proofErr w:type="spellStart"/>
      <w:r w:rsidR="009C3562" w:rsidRPr="00C9264D">
        <w:rPr>
          <w:i/>
        </w:rPr>
        <w:t>answer</w:t>
      </w:r>
      <w:proofErr w:type="spellEnd"/>
      <w:r w:rsidR="009C3562" w:rsidRPr="00C9264D">
        <w:rPr>
          <w:i/>
        </w:rPr>
        <w:t xml:space="preserve"> out of ChatGPT. Small </w:t>
      </w:r>
      <w:proofErr w:type="spellStart"/>
      <w:r w:rsidR="009C3562" w:rsidRPr="00C9264D">
        <w:rPr>
          <w:i/>
        </w:rPr>
        <w:t>tweaks</w:t>
      </w:r>
      <w:proofErr w:type="spellEnd"/>
      <w:r w:rsidR="009C3562" w:rsidRPr="00C9264D">
        <w:rPr>
          <w:i/>
        </w:rPr>
        <w:t xml:space="preserve"> can </w:t>
      </w:r>
      <w:proofErr w:type="spellStart"/>
      <w:r w:rsidR="009C3562" w:rsidRPr="00C9264D">
        <w:rPr>
          <w:i/>
        </w:rPr>
        <w:t>quickly</w:t>
      </w:r>
      <w:proofErr w:type="spellEnd"/>
      <w:r w:rsidR="009C3562" w:rsidRPr="00C9264D">
        <w:rPr>
          <w:i/>
        </w:rPr>
        <w:t xml:space="preserve"> </w:t>
      </w:r>
      <w:proofErr w:type="spellStart"/>
      <w:r w:rsidR="009C3562" w:rsidRPr="00C9264D">
        <w:rPr>
          <w:i/>
        </w:rPr>
        <w:t>reveal</w:t>
      </w:r>
      <w:proofErr w:type="spellEnd"/>
      <w:r w:rsidR="009C3562" w:rsidRPr="00C9264D">
        <w:rPr>
          <w:i/>
        </w:rPr>
        <w:t xml:space="preserve"> </w:t>
      </w:r>
      <w:proofErr w:type="spellStart"/>
      <w:r w:rsidR="009C3562" w:rsidRPr="00C9264D">
        <w:rPr>
          <w:i/>
        </w:rPr>
        <w:t>different</w:t>
      </w:r>
      <w:proofErr w:type="spellEnd"/>
      <w:r w:rsidR="009C3562" w:rsidRPr="00C9264D">
        <w:rPr>
          <w:i/>
        </w:rPr>
        <w:t xml:space="preserve"> </w:t>
      </w:r>
      <w:proofErr w:type="spellStart"/>
      <w:r w:rsidR="009C3562" w:rsidRPr="00C9264D">
        <w:rPr>
          <w:i/>
        </w:rPr>
        <w:t>answers</w:t>
      </w:r>
      <w:proofErr w:type="spellEnd"/>
      <w:r w:rsidR="009C3562" w:rsidRPr="00C9264D">
        <w:rPr>
          <w:i/>
        </w:rPr>
        <w:t xml:space="preserve">, or </w:t>
      </w:r>
      <w:proofErr w:type="spellStart"/>
      <w:r w:rsidR="009C3562" w:rsidRPr="00C9264D">
        <w:rPr>
          <w:i/>
        </w:rPr>
        <w:t>lead</w:t>
      </w:r>
      <w:proofErr w:type="spellEnd"/>
      <w:r w:rsidR="009C3562" w:rsidRPr="00C9264D">
        <w:rPr>
          <w:i/>
        </w:rPr>
        <w:t xml:space="preserve"> the model </w:t>
      </w:r>
      <w:proofErr w:type="spellStart"/>
      <w:r w:rsidR="009C3562" w:rsidRPr="00C9264D">
        <w:rPr>
          <w:i/>
        </w:rPr>
        <w:t>into</w:t>
      </w:r>
      <w:proofErr w:type="spellEnd"/>
      <w:r w:rsidR="009C3562" w:rsidRPr="00C9264D">
        <w:rPr>
          <w:i/>
        </w:rPr>
        <w:t xml:space="preserve"> </w:t>
      </w:r>
      <w:proofErr w:type="spellStart"/>
      <w:r w:rsidR="009C3562" w:rsidRPr="00C9264D">
        <w:rPr>
          <w:i/>
        </w:rPr>
        <w:t>believing</w:t>
      </w:r>
      <w:proofErr w:type="spellEnd"/>
      <w:r w:rsidR="009C3562" w:rsidRPr="00C9264D">
        <w:rPr>
          <w:i/>
        </w:rPr>
        <w:t xml:space="preserve"> </w:t>
      </w:r>
      <w:proofErr w:type="spellStart"/>
      <w:r w:rsidR="009C3562" w:rsidRPr="00C9264D">
        <w:rPr>
          <w:i/>
        </w:rPr>
        <w:t>it</w:t>
      </w:r>
      <w:proofErr w:type="spellEnd"/>
      <w:r w:rsidR="009C3562" w:rsidRPr="00C9264D">
        <w:rPr>
          <w:i/>
        </w:rPr>
        <w:t xml:space="preserve"> </w:t>
      </w:r>
      <w:proofErr w:type="spellStart"/>
      <w:r w:rsidR="009C3562" w:rsidRPr="00C9264D">
        <w:rPr>
          <w:i/>
        </w:rPr>
        <w:t>does</w:t>
      </w:r>
      <w:proofErr w:type="spellEnd"/>
      <w:r w:rsidR="009C3562" w:rsidRPr="00C9264D">
        <w:rPr>
          <w:i/>
        </w:rPr>
        <w:t xml:space="preserve"> </w:t>
      </w:r>
      <w:proofErr w:type="spellStart"/>
      <w:r w:rsidR="009C3562" w:rsidRPr="00C9264D">
        <w:rPr>
          <w:i/>
        </w:rPr>
        <w:t>not</w:t>
      </w:r>
      <w:proofErr w:type="spellEnd"/>
      <w:r w:rsidR="009C3562" w:rsidRPr="00C9264D">
        <w:rPr>
          <w:i/>
        </w:rPr>
        <w:t xml:space="preserve"> </w:t>
      </w:r>
      <w:proofErr w:type="spellStart"/>
      <w:r w:rsidR="009C3562" w:rsidRPr="00C9264D">
        <w:rPr>
          <w:i/>
        </w:rPr>
        <w:t>know</w:t>
      </w:r>
      <w:proofErr w:type="spellEnd"/>
      <w:r w:rsidR="009C3562" w:rsidRPr="00C9264D">
        <w:rPr>
          <w:i/>
        </w:rPr>
        <w:t xml:space="preserve"> the </w:t>
      </w:r>
      <w:proofErr w:type="spellStart"/>
      <w:r w:rsidR="009C3562" w:rsidRPr="00C9264D">
        <w:rPr>
          <w:i/>
        </w:rPr>
        <w:t>answer</w:t>
      </w:r>
      <w:proofErr w:type="spellEnd"/>
      <w:r w:rsidR="009C3562" w:rsidRPr="00C9264D">
        <w:rPr>
          <w:i/>
        </w:rPr>
        <w:t xml:space="preserve"> </w:t>
      </w:r>
      <w:proofErr w:type="spellStart"/>
      <w:r w:rsidR="009C3562" w:rsidRPr="00C9264D">
        <w:rPr>
          <w:i/>
        </w:rPr>
        <w:t>at</w:t>
      </w:r>
      <w:proofErr w:type="spellEnd"/>
      <w:r w:rsidR="009C3562" w:rsidRPr="00C9264D">
        <w:rPr>
          <w:i/>
        </w:rPr>
        <w:t xml:space="preserve"> </w:t>
      </w:r>
      <w:proofErr w:type="spellStart"/>
      <w:r w:rsidR="009C3562" w:rsidRPr="00C9264D">
        <w:rPr>
          <w:i/>
        </w:rPr>
        <w:t>all</w:t>
      </w:r>
      <w:proofErr w:type="spellEnd"/>
      <w:r w:rsidR="009C3562" w:rsidRPr="00C9264D">
        <w:rPr>
          <w:i/>
        </w:rPr>
        <w:t xml:space="preserve">. </w:t>
      </w:r>
      <w:proofErr w:type="spellStart"/>
      <w:r w:rsidR="009C3562" w:rsidRPr="00C9264D">
        <w:rPr>
          <w:i/>
        </w:rPr>
        <w:t>This</w:t>
      </w:r>
      <w:proofErr w:type="spellEnd"/>
      <w:r w:rsidR="009C3562" w:rsidRPr="00C9264D">
        <w:rPr>
          <w:i/>
        </w:rPr>
        <w:t xml:space="preserve"> </w:t>
      </w:r>
      <w:proofErr w:type="spellStart"/>
      <w:r w:rsidR="009C3562" w:rsidRPr="00C9264D">
        <w:rPr>
          <w:i/>
        </w:rPr>
        <w:t>is</w:t>
      </w:r>
      <w:proofErr w:type="spellEnd"/>
      <w:r w:rsidR="009C3562" w:rsidRPr="00C9264D">
        <w:rPr>
          <w:i/>
        </w:rPr>
        <w:t xml:space="preserve"> </w:t>
      </w:r>
      <w:proofErr w:type="spellStart"/>
      <w:r w:rsidR="009C3562" w:rsidRPr="00C9264D">
        <w:rPr>
          <w:i/>
        </w:rPr>
        <w:t>also</w:t>
      </w:r>
      <w:proofErr w:type="spellEnd"/>
      <w:r w:rsidR="009C3562" w:rsidRPr="00C9264D">
        <w:rPr>
          <w:i/>
        </w:rPr>
        <w:t xml:space="preserve"> the case with </w:t>
      </w:r>
      <w:proofErr w:type="spellStart"/>
      <w:r w:rsidR="009C3562" w:rsidRPr="00C9264D">
        <w:rPr>
          <w:i/>
        </w:rPr>
        <w:t>ambiguous</w:t>
      </w:r>
      <w:proofErr w:type="spellEnd"/>
      <w:r w:rsidR="009C3562" w:rsidRPr="00C9264D">
        <w:rPr>
          <w:i/>
        </w:rPr>
        <w:t xml:space="preserve"> </w:t>
      </w:r>
      <w:proofErr w:type="spellStart"/>
      <w:r w:rsidR="009C3562" w:rsidRPr="00C9264D">
        <w:rPr>
          <w:i/>
        </w:rPr>
        <w:t>prompts</w:t>
      </w:r>
      <w:proofErr w:type="spellEnd"/>
      <w:r w:rsidR="009C3562" w:rsidRPr="00C9264D">
        <w:rPr>
          <w:i/>
        </w:rPr>
        <w:t xml:space="preserve">, </w:t>
      </w:r>
      <w:proofErr w:type="spellStart"/>
      <w:r w:rsidR="009C3562" w:rsidRPr="00C9264D">
        <w:rPr>
          <w:i/>
        </w:rPr>
        <w:t>whereby</w:t>
      </w:r>
      <w:proofErr w:type="spellEnd"/>
      <w:r w:rsidR="009C3562" w:rsidRPr="00C9264D">
        <w:rPr>
          <w:i/>
        </w:rPr>
        <w:t xml:space="preserve"> </w:t>
      </w:r>
      <w:proofErr w:type="spellStart"/>
      <w:r w:rsidR="009C3562" w:rsidRPr="00C9264D">
        <w:rPr>
          <w:i/>
        </w:rPr>
        <w:t>ChatGPT</w:t>
      </w:r>
      <w:proofErr w:type="spellEnd"/>
      <w:r w:rsidR="009C3562" w:rsidRPr="00C9264D">
        <w:rPr>
          <w:i/>
        </w:rPr>
        <w:t xml:space="preserve"> </w:t>
      </w:r>
      <w:proofErr w:type="spellStart"/>
      <w:r w:rsidR="009C3562" w:rsidRPr="00C9264D">
        <w:rPr>
          <w:i/>
        </w:rPr>
        <w:t>typically</w:t>
      </w:r>
      <w:proofErr w:type="spellEnd"/>
      <w:r w:rsidR="009C3562" w:rsidRPr="00C9264D">
        <w:rPr>
          <w:i/>
        </w:rPr>
        <w:t xml:space="preserve"> </w:t>
      </w:r>
      <w:proofErr w:type="spellStart"/>
      <w:r w:rsidR="009C3562" w:rsidRPr="00C9264D">
        <w:rPr>
          <w:i/>
        </w:rPr>
        <w:t>assumes</w:t>
      </w:r>
      <w:proofErr w:type="spellEnd"/>
      <w:r w:rsidR="009C3562" w:rsidRPr="00C9264D">
        <w:rPr>
          <w:i/>
        </w:rPr>
        <w:t xml:space="preserve"> to </w:t>
      </w:r>
      <w:proofErr w:type="spellStart"/>
      <w:r w:rsidR="009C3562" w:rsidRPr="00C9264D">
        <w:rPr>
          <w:i/>
        </w:rPr>
        <w:t>understand</w:t>
      </w:r>
      <w:proofErr w:type="spellEnd"/>
      <w:r w:rsidR="009C3562" w:rsidRPr="00C9264D">
        <w:rPr>
          <w:i/>
        </w:rPr>
        <w:t xml:space="preserve"> </w:t>
      </w:r>
      <w:proofErr w:type="spellStart"/>
      <w:r w:rsidR="009C3562" w:rsidRPr="00C9264D">
        <w:rPr>
          <w:i/>
        </w:rPr>
        <w:t>what</w:t>
      </w:r>
      <w:proofErr w:type="spellEnd"/>
      <w:r w:rsidR="009C3562" w:rsidRPr="00C9264D">
        <w:rPr>
          <w:i/>
        </w:rPr>
        <w:t xml:space="preserve"> the </w:t>
      </w:r>
      <w:proofErr w:type="spellStart"/>
      <w:r w:rsidR="009C3562" w:rsidRPr="00C9264D">
        <w:rPr>
          <w:i/>
        </w:rPr>
        <w:t>user</w:t>
      </w:r>
      <w:proofErr w:type="spellEnd"/>
      <w:r w:rsidR="009C3562" w:rsidRPr="00C9264D">
        <w:rPr>
          <w:i/>
        </w:rPr>
        <w:t xml:space="preserve"> </w:t>
      </w:r>
      <w:proofErr w:type="spellStart"/>
      <w:r w:rsidR="009C3562" w:rsidRPr="00C9264D">
        <w:rPr>
          <w:i/>
        </w:rPr>
        <w:t>wants</w:t>
      </w:r>
      <w:proofErr w:type="spellEnd"/>
      <w:r w:rsidR="009C3562" w:rsidRPr="00C9264D">
        <w:rPr>
          <w:i/>
        </w:rPr>
        <w:t xml:space="preserve"> to </w:t>
      </w:r>
      <w:proofErr w:type="spellStart"/>
      <w:r w:rsidR="009C3562" w:rsidRPr="00C9264D">
        <w:rPr>
          <w:i/>
        </w:rPr>
        <w:t>know</w:t>
      </w:r>
      <w:proofErr w:type="spellEnd"/>
      <w:r w:rsidR="009C3562" w:rsidRPr="00C9264D">
        <w:rPr>
          <w:i/>
        </w:rPr>
        <w:t xml:space="preserve">, </w:t>
      </w:r>
      <w:proofErr w:type="spellStart"/>
      <w:r w:rsidR="009C3562" w:rsidRPr="00C9264D">
        <w:rPr>
          <w:i/>
        </w:rPr>
        <w:t>instead</w:t>
      </w:r>
      <w:proofErr w:type="spellEnd"/>
      <w:r w:rsidR="009C3562" w:rsidRPr="00C9264D">
        <w:rPr>
          <w:i/>
        </w:rPr>
        <w:t xml:space="preserve"> of </w:t>
      </w:r>
      <w:proofErr w:type="spellStart"/>
      <w:r w:rsidR="009C3562" w:rsidRPr="00C9264D">
        <w:rPr>
          <w:i/>
        </w:rPr>
        <w:t>asking</w:t>
      </w:r>
      <w:proofErr w:type="spellEnd"/>
      <w:r w:rsidR="009C3562" w:rsidRPr="00C9264D">
        <w:rPr>
          <w:i/>
        </w:rPr>
        <w:t xml:space="preserve"> for </w:t>
      </w:r>
      <w:proofErr w:type="spellStart"/>
      <w:r w:rsidR="009C3562" w:rsidRPr="00C9264D">
        <w:rPr>
          <w:i/>
        </w:rPr>
        <w:t>further</w:t>
      </w:r>
      <w:proofErr w:type="spellEnd"/>
      <w:r w:rsidR="009C3562" w:rsidRPr="00C9264D">
        <w:rPr>
          <w:i/>
        </w:rPr>
        <w:t xml:space="preserve"> </w:t>
      </w:r>
      <w:proofErr w:type="spellStart"/>
      <w:r w:rsidR="009C3562" w:rsidRPr="00C9264D">
        <w:rPr>
          <w:i/>
        </w:rPr>
        <w:t>clarifications</w:t>
      </w:r>
      <w:proofErr w:type="spellEnd"/>
      <w:r w:rsidR="009C3562" w:rsidRPr="00C9264D">
        <w:rPr>
          <w:i/>
        </w:rPr>
        <w:t>»</w:t>
      </w:r>
      <w:r w:rsidR="009C3562">
        <w:t xml:space="preserve">, </w:t>
      </w:r>
      <w:proofErr w:type="spellStart"/>
      <w:r w:rsidR="009C3562">
        <w:t>Europol</w:t>
      </w:r>
      <w:proofErr w:type="spellEnd"/>
      <w:r w:rsidR="009C3562">
        <w:t xml:space="preserve">, </w:t>
      </w:r>
      <w:proofErr w:type="spellStart"/>
      <w:r w:rsidR="009C3562" w:rsidRPr="00C9264D">
        <w:rPr>
          <w:i/>
        </w:rPr>
        <w:t>ChatGPT</w:t>
      </w:r>
      <w:proofErr w:type="spellEnd"/>
      <w:r w:rsidR="009C3562" w:rsidRPr="00C9264D">
        <w:rPr>
          <w:i/>
        </w:rPr>
        <w:t xml:space="preserve">. The impact of Large Language </w:t>
      </w:r>
      <w:proofErr w:type="spellStart"/>
      <w:r w:rsidR="009C3562" w:rsidRPr="00C9264D">
        <w:rPr>
          <w:i/>
        </w:rPr>
        <w:t>Models</w:t>
      </w:r>
      <w:proofErr w:type="spellEnd"/>
      <w:r w:rsidR="009C3562" w:rsidRPr="00C9264D">
        <w:rPr>
          <w:i/>
        </w:rPr>
        <w:t xml:space="preserve"> on Law </w:t>
      </w:r>
      <w:proofErr w:type="spellStart"/>
      <w:r w:rsidR="009C3562" w:rsidRPr="00C9264D">
        <w:rPr>
          <w:i/>
        </w:rPr>
        <w:t>Enforcement</w:t>
      </w:r>
      <w:proofErr w:type="spellEnd"/>
      <w:r w:rsidR="009C3562">
        <w:t>, 27 marzo 2023</w:t>
      </w:r>
      <w:r w:rsidR="009C3562" w:rsidRPr="00137C7A">
        <w:t>.</w:t>
      </w:r>
    </w:p>
  </w:footnote>
  <w:footnote w:id="41">
    <w:p w:rsidR="006E4EE7" w:rsidRDefault="006E4EE7" w:rsidP="00C9264D">
      <w:pPr>
        <w:pStyle w:val="Testonotaapidipagina"/>
        <w:jc w:val="both"/>
      </w:pPr>
      <w:r>
        <w:rPr>
          <w:rStyle w:val="Rimandonotaapidipagina"/>
        </w:rPr>
        <w:footnoteRef/>
      </w:r>
      <w:r w:rsidRPr="00137C7A">
        <w:t>SHUR-OFRY</w:t>
      </w:r>
      <w:r>
        <w:t xml:space="preserve">, </w:t>
      </w:r>
      <w:proofErr w:type="spellStart"/>
      <w:r w:rsidRPr="00137C7A">
        <w:rPr>
          <w:i/>
        </w:rPr>
        <w:t>Multiplicity</w:t>
      </w:r>
      <w:proofErr w:type="spellEnd"/>
      <w:r w:rsidRPr="00137C7A">
        <w:rPr>
          <w:i/>
        </w:rPr>
        <w:t xml:space="preserve"> </w:t>
      </w:r>
      <w:proofErr w:type="spellStart"/>
      <w:r w:rsidRPr="00137C7A">
        <w:rPr>
          <w:i/>
        </w:rPr>
        <w:t>as</w:t>
      </w:r>
      <w:proofErr w:type="spellEnd"/>
      <w:r w:rsidRPr="00137C7A">
        <w:rPr>
          <w:i/>
        </w:rPr>
        <w:t xml:space="preserve"> an AI </w:t>
      </w:r>
      <w:proofErr w:type="spellStart"/>
      <w:r w:rsidRPr="00137C7A">
        <w:rPr>
          <w:i/>
        </w:rPr>
        <w:t>Governance</w:t>
      </w:r>
      <w:proofErr w:type="spellEnd"/>
      <w:r w:rsidRPr="00137C7A">
        <w:rPr>
          <w:i/>
        </w:rPr>
        <w:t xml:space="preserve"> </w:t>
      </w:r>
      <w:proofErr w:type="spellStart"/>
      <w:r w:rsidRPr="00137C7A">
        <w:rPr>
          <w:i/>
        </w:rPr>
        <w:t>Principle</w:t>
      </w:r>
      <w:proofErr w:type="spellEnd"/>
      <w:r>
        <w:rPr>
          <w:i/>
        </w:rPr>
        <w:t>,</w:t>
      </w:r>
      <w:r>
        <w:t xml:space="preserve"> 2023, in </w:t>
      </w:r>
      <w:hyperlink r:id="rId15" w:tgtFrame="_blank" w:history="1">
        <w:r w:rsidRPr="00137C7A">
          <w:rPr>
            <w:rStyle w:val="Collegamentoipertestuale"/>
          </w:rPr>
          <w:t>https://ssrn.com/abstract=4444354</w:t>
        </w:r>
      </w:hyperlink>
      <w:r w:rsidRPr="00137C7A">
        <w:t> or </w:t>
      </w:r>
      <w:hyperlink r:id="rId16" w:tgtFrame="_blank" w:history="1">
        <w:r w:rsidRPr="00137C7A">
          <w:rPr>
            <w:rStyle w:val="Collegamentoipertestuale"/>
          </w:rPr>
          <w:t>http://dx.doi.org/10.2139/ssrn.4444354</w:t>
        </w:r>
      </w:hyperlink>
    </w:p>
  </w:footnote>
  <w:footnote w:id="42">
    <w:p w:rsidR="006E4EE7" w:rsidRDefault="006E4EE7" w:rsidP="00C9264D">
      <w:pPr>
        <w:pStyle w:val="Testonotaapidipagina"/>
        <w:jc w:val="both"/>
      </w:pPr>
      <w:r>
        <w:rPr>
          <w:rStyle w:val="Rimandonotaapidipagina"/>
        </w:rPr>
        <w:footnoteRef/>
      </w:r>
      <w:r>
        <w:t xml:space="preserve"> </w:t>
      </w:r>
      <w:hyperlink r:id="rId17" w:history="1">
        <w:r w:rsidRPr="002D2F62">
          <w:rPr>
            <w:rStyle w:val="Collegamentoipertestuale"/>
          </w:rPr>
          <w:t xml:space="preserve">The </w:t>
        </w:r>
        <w:proofErr w:type="spellStart"/>
        <w:r w:rsidRPr="002D2F62">
          <w:rPr>
            <w:rStyle w:val="Collegamentoipertestuale"/>
          </w:rPr>
          <w:t>value</w:t>
        </w:r>
        <w:proofErr w:type="spellEnd"/>
        <w:r w:rsidRPr="002D2F62">
          <w:rPr>
            <w:rStyle w:val="Collegamentoipertestuale"/>
          </w:rPr>
          <w:t>​​​ ​​​</w:t>
        </w:r>
        <w:proofErr w:type="spellStart"/>
        <w:r w:rsidRPr="002D2F62">
          <w:rPr>
            <w:rStyle w:val="Collegamentoipertestuale"/>
          </w:rPr>
          <w:t>chain</w:t>
        </w:r>
        <w:proofErr w:type="spellEnd"/>
        <w:r w:rsidRPr="002D2F62">
          <w:rPr>
            <w:rStyle w:val="Collegamentoipertestuale"/>
          </w:rPr>
          <w:t xml:space="preserve"> of general-</w:t>
        </w:r>
        <w:proofErr w:type="spellStart"/>
        <w:r w:rsidRPr="002D2F62">
          <w:rPr>
            <w:rStyle w:val="Collegamentoipertestuale"/>
          </w:rPr>
          <w:t>purpose</w:t>
        </w:r>
        <w:proofErr w:type="spellEnd"/>
        <w:r w:rsidRPr="002D2F62">
          <w:rPr>
            <w:rStyle w:val="Collegamentoipertestuale"/>
          </w:rPr>
          <w:t xml:space="preserve"> AI​​ | Ada </w:t>
        </w:r>
        <w:proofErr w:type="spellStart"/>
        <w:r w:rsidRPr="002D2F62">
          <w:rPr>
            <w:rStyle w:val="Collegamentoipertestuale"/>
          </w:rPr>
          <w:t>Lovelace</w:t>
        </w:r>
        <w:proofErr w:type="spellEnd"/>
        <w:r w:rsidRPr="002D2F62">
          <w:rPr>
            <w:rStyle w:val="Collegamentoipertestuale"/>
          </w:rPr>
          <w:t xml:space="preserve"> </w:t>
        </w:r>
        <w:proofErr w:type="spellStart"/>
        <w:r w:rsidRPr="002D2F62">
          <w:rPr>
            <w:rStyle w:val="Collegamentoipertestuale"/>
          </w:rPr>
          <w:t>Institute</w:t>
        </w:r>
        <w:proofErr w:type="spellEnd"/>
      </w:hyperlink>
    </w:p>
  </w:footnote>
  <w:footnote w:id="43">
    <w:p w:rsidR="006E4EE7" w:rsidRDefault="006E4EE7">
      <w:pPr>
        <w:pStyle w:val="Testonotaapidipagina"/>
      </w:pPr>
      <w:r>
        <w:rPr>
          <w:rStyle w:val="Rimandonotaapidipagina"/>
        </w:rPr>
        <w:footnoteRef/>
      </w:r>
      <w:r>
        <w:t xml:space="preserve"> TORCHIA, </w:t>
      </w:r>
      <w:r w:rsidRPr="00C9264D">
        <w:rPr>
          <w:i/>
        </w:rPr>
        <w:t>Lo Stato digitale. Una Introduzione</w:t>
      </w:r>
      <w:r>
        <w:t>. Il Mulino, Bologna, 2023, p. 70.</w:t>
      </w:r>
    </w:p>
  </w:footnote>
  <w:footnote w:id="44">
    <w:p w:rsidR="006E4EE7" w:rsidRDefault="006E4EE7" w:rsidP="00C9264D">
      <w:pPr>
        <w:pStyle w:val="Testonotaapidipagina"/>
        <w:jc w:val="both"/>
      </w:pPr>
      <w:r>
        <w:rPr>
          <w:rStyle w:val="Rimandonotaapidipagina"/>
        </w:rPr>
        <w:footnoteRef/>
      </w:r>
      <w:r>
        <w:t xml:space="preserve"> Tra gli emendamenti al testo adottati dalle Commissioni parlamentari, compare anche quello secondo cui le aziende che realizzano sistemi generativi, come i LLM, dovranno esplicitare qualunque contenuto protetto da copyright utilizzato nei processi di addestramento.</w:t>
      </w:r>
    </w:p>
  </w:footnote>
  <w:footnote w:id="45">
    <w:p w:rsidR="006E4EE7" w:rsidRDefault="006E4EE7" w:rsidP="00C9264D">
      <w:pPr>
        <w:pStyle w:val="Testonotaapidipagina"/>
        <w:jc w:val="both"/>
      </w:pPr>
      <w:r>
        <w:rPr>
          <w:rStyle w:val="Rimandonotaapidipagina"/>
        </w:rPr>
        <w:footnoteRef/>
      </w:r>
      <w:r>
        <w:t xml:space="preserve"> </w:t>
      </w:r>
      <w:hyperlink r:id="rId18" w:history="1">
        <w:r w:rsidRPr="007601ED">
          <w:rPr>
            <w:rStyle w:val="Collegamentoipertestuale"/>
          </w:rPr>
          <w:t>ChatGPT: OpenAI riapre la piattaforma in Italia garantendo più... - Garante Privacy</w:t>
        </w:r>
      </w:hyperlink>
      <w:r>
        <w:t>. In realtà molti utilizzatori italiani, che avevano cominciato ad usare ChatGPT nelle proprie professioni, ad esempio nel mondo informatico per la scrittura di molteplici linguaggi in codice, hanno aggirato il blocco – che appunto aveva efficacia solo per il territorio italiano – utilizzando in maniera elusiva una VPN con infrastrutture in altri Paesi.</w:t>
      </w:r>
    </w:p>
  </w:footnote>
  <w:footnote w:id="46">
    <w:p w:rsidR="00A219FD" w:rsidRDefault="00A219FD">
      <w:pPr>
        <w:pStyle w:val="Testonotaapidipagina"/>
      </w:pPr>
      <w:r>
        <w:rPr>
          <w:rStyle w:val="Rimandonotaapidipagina"/>
        </w:rPr>
        <w:footnoteRef/>
      </w:r>
      <w:r>
        <w:t xml:space="preserve"> Per una ricognizione delle questioni, BASSINI, POLLICINO, intelligenza artificiale e protezione dei dati personali</w:t>
      </w:r>
    </w:p>
  </w:footnote>
  <w:footnote w:id="47">
    <w:p w:rsidR="006E4EE7" w:rsidRDefault="006E4EE7" w:rsidP="006E4EE7">
      <w:pPr>
        <w:pStyle w:val="Testonotaapidipagina"/>
        <w:jc w:val="both"/>
      </w:pPr>
      <w:r>
        <w:rPr>
          <w:rStyle w:val="Rimandonotaapidipagina"/>
        </w:rPr>
        <w:footnoteRef/>
      </w:r>
      <w:r>
        <w:t xml:space="preserve"> «</w:t>
      </w:r>
      <w:r w:rsidRPr="0002013A">
        <w:rPr>
          <w:i/>
        </w:rPr>
        <w:t>Secondo un recente </w:t>
      </w:r>
      <w:r w:rsidRPr="00C9264D">
        <w:t>studio</w:t>
      </w:r>
      <w:r w:rsidRPr="0002013A">
        <w:rPr>
          <w:i/>
        </w:rPr>
        <w:t xml:space="preserve"> condotto da </w:t>
      </w:r>
      <w:proofErr w:type="spellStart"/>
      <w:r w:rsidRPr="0002013A">
        <w:rPr>
          <w:i/>
        </w:rPr>
        <w:t>Grand</w:t>
      </w:r>
      <w:proofErr w:type="spellEnd"/>
      <w:r w:rsidRPr="0002013A">
        <w:rPr>
          <w:i/>
        </w:rPr>
        <w:t xml:space="preserve"> </w:t>
      </w:r>
      <w:proofErr w:type="spellStart"/>
      <w:r w:rsidRPr="0002013A">
        <w:rPr>
          <w:i/>
        </w:rPr>
        <w:t>View</w:t>
      </w:r>
      <w:proofErr w:type="spellEnd"/>
      <w:r w:rsidRPr="0002013A">
        <w:rPr>
          <w:i/>
        </w:rPr>
        <w:t xml:space="preserve"> </w:t>
      </w:r>
      <w:proofErr w:type="spellStart"/>
      <w:r w:rsidRPr="0002013A">
        <w:rPr>
          <w:i/>
        </w:rPr>
        <w:t>Research</w:t>
      </w:r>
      <w:proofErr w:type="spellEnd"/>
      <w:r w:rsidRPr="0002013A">
        <w:rPr>
          <w:i/>
        </w:rPr>
        <w:t xml:space="preserve">, il mercato globale dei </w:t>
      </w:r>
      <w:proofErr w:type="spellStart"/>
      <w:r w:rsidRPr="0002013A">
        <w:rPr>
          <w:i/>
        </w:rPr>
        <w:t>synthetic</w:t>
      </w:r>
      <w:proofErr w:type="spellEnd"/>
      <w:r w:rsidRPr="0002013A">
        <w:rPr>
          <w:i/>
        </w:rPr>
        <w:t xml:space="preserve"> data nel 2022 supererà i 163 milioni di dollari (nel 2021 erano poco più di 123 milioni) e si prevede che entro il 2030 arriverà a 1,79 miliardi. Non si tratta però di un concetto nato ora. In molti, infatti, rintracciano la prima menzione del termine in un </w:t>
      </w:r>
      <w:hyperlink r:id="rId19" w:history="1">
        <w:r w:rsidRPr="0002013A">
          <w:rPr>
            <w:rStyle w:val="Collegamentoipertestuale"/>
            <w:i/>
          </w:rPr>
          <w:t>articolo</w:t>
        </w:r>
      </w:hyperlink>
      <w:r w:rsidRPr="0002013A">
        <w:rPr>
          <w:i/>
        </w:rPr>
        <w:t xml:space="preserve"> del 1993 pubblicato sulle pagine del Journal of </w:t>
      </w:r>
      <w:proofErr w:type="spellStart"/>
      <w:r w:rsidRPr="0002013A">
        <w:rPr>
          <w:i/>
        </w:rPr>
        <w:t>Official</w:t>
      </w:r>
      <w:proofErr w:type="spellEnd"/>
      <w:r w:rsidRPr="0002013A">
        <w:rPr>
          <w:i/>
        </w:rPr>
        <w:t xml:space="preserve"> </w:t>
      </w:r>
      <w:proofErr w:type="spellStart"/>
      <w:r w:rsidRPr="0002013A">
        <w:rPr>
          <w:i/>
        </w:rPr>
        <w:t>Statistics</w:t>
      </w:r>
      <w:proofErr w:type="spellEnd"/>
      <w:r w:rsidRPr="0002013A">
        <w:rPr>
          <w:i/>
        </w:rPr>
        <w:t xml:space="preserve"> da Donald B. </w:t>
      </w:r>
      <w:proofErr w:type="spellStart"/>
      <w:r w:rsidRPr="0002013A">
        <w:rPr>
          <w:i/>
        </w:rPr>
        <w:t>Rubin</w:t>
      </w:r>
      <w:proofErr w:type="spellEnd"/>
      <w:r w:rsidRPr="0002013A">
        <w:rPr>
          <w:i/>
        </w:rPr>
        <w:t xml:space="preserve">, professore di statistica di Harvard alle prese con l’analisi dei dati di un censimento. In parole semplici, i </w:t>
      </w:r>
      <w:proofErr w:type="spellStart"/>
      <w:r w:rsidRPr="0002013A">
        <w:rPr>
          <w:i/>
        </w:rPr>
        <w:t>synthetic</w:t>
      </w:r>
      <w:proofErr w:type="spellEnd"/>
      <w:r w:rsidRPr="0002013A">
        <w:rPr>
          <w:i/>
        </w:rPr>
        <w:t xml:space="preserve"> data sono dati creati artificialmente a partire da dati reali tramite l’impiego dell’IA. Si tratta, cioè, di dati che non sono raccolti a partire da un’interazione con il mondo reale e che tuttavia, a guardarli, sembrano in tutto e per tutto simili a dati autentici, riferiti a persone esistenti. Più precisamente, attraverso la data </w:t>
      </w:r>
      <w:proofErr w:type="spellStart"/>
      <w:r w:rsidRPr="0002013A">
        <w:rPr>
          <w:i/>
        </w:rPr>
        <w:t>synthetization</w:t>
      </w:r>
      <w:proofErr w:type="spellEnd"/>
      <w:r w:rsidRPr="0002013A">
        <w:rPr>
          <w:i/>
        </w:rPr>
        <w:t xml:space="preserve"> si producono “in provetta” database artificiali che presentano proprietà statistiche estremamente simili, se non identiche, a quelle dei dati di partenza: ciò significa che una medesima indagine condotta sul </w:t>
      </w:r>
      <w:proofErr w:type="spellStart"/>
      <w:r w:rsidRPr="0002013A">
        <w:rPr>
          <w:i/>
        </w:rPr>
        <w:t>dataset</w:t>
      </w:r>
      <w:proofErr w:type="spellEnd"/>
      <w:r w:rsidRPr="0002013A">
        <w:rPr>
          <w:i/>
        </w:rPr>
        <w:t xml:space="preserve"> iniziale e sui </w:t>
      </w:r>
      <w:proofErr w:type="spellStart"/>
      <w:r w:rsidRPr="0002013A">
        <w:rPr>
          <w:i/>
        </w:rPr>
        <w:t>synthetic</w:t>
      </w:r>
      <w:proofErr w:type="spellEnd"/>
      <w:r w:rsidRPr="0002013A">
        <w:rPr>
          <w:i/>
        </w:rPr>
        <w:t xml:space="preserve"> data generati dall’intelligenza artificiale produrrà risultati perfettamente sovrapponibili. Questo è possibile grazie all’impiego di algoritmi di tipo generativo, addestrati su dati reali del tipo di interesse, in grado di apprendere e poi replicare in un nuovo database sintetico le caratteristiche statistiche dei dati di partenza</w:t>
      </w:r>
      <w:r>
        <w:rPr>
          <w:i/>
        </w:rPr>
        <w:t>»,</w:t>
      </w:r>
      <w:r>
        <w:t xml:space="preserve"> in </w:t>
      </w:r>
      <w:hyperlink r:id="rId20" w:history="1">
        <w:r w:rsidRPr="0002013A">
          <w:rPr>
            <w:color w:val="0000FF"/>
            <w:sz w:val="22"/>
            <w:szCs w:val="22"/>
            <w:u w:val="single"/>
          </w:rPr>
          <w:t>Cosa sono i dati sintetici e come potrebbero cambiare la nostra idea di privacy - la Repubblica</w:t>
        </w:r>
      </w:hyperlink>
      <w:r>
        <w:t xml:space="preserve">. Un riferimento alle </w:t>
      </w:r>
      <w:r w:rsidRPr="0002013A">
        <w:rPr>
          <w:i/>
        </w:rPr>
        <w:t>reti generative avverse</w:t>
      </w:r>
      <w:r>
        <w:t xml:space="preserve"> è stato fatto anche nell’intervento di Carmelo Fontana, </w:t>
      </w:r>
      <w:r w:rsidRPr="0002013A">
        <w:rPr>
          <w:i/>
        </w:rPr>
        <w:t>Intelligenza artificiale come tecnologia: alcune definizioni e il rapporto con l’ordinamento giuridico</w:t>
      </w:r>
      <w:r>
        <w:rPr>
          <w:i/>
        </w:rPr>
        <w:t>,</w:t>
      </w:r>
      <w:r>
        <w:t xml:space="preserve"> alla cui relazione si rinvia.</w:t>
      </w:r>
      <w:r w:rsidR="00A219FD" w:rsidRPr="00A219FD">
        <w:t xml:space="preserve"> Per una ricognizione </w:t>
      </w:r>
      <w:r w:rsidR="00A219FD">
        <w:t>del dibattito italiano tra IA e dati personali cfr.</w:t>
      </w:r>
      <w:r w:rsidR="00A219FD" w:rsidRPr="00A219FD">
        <w:t xml:space="preserve"> BASSINI, POLLICINO, intelligenza artificiale e protezione dei dati personali</w:t>
      </w:r>
      <w:r w:rsidR="00267456">
        <w:t xml:space="preserve">, </w:t>
      </w:r>
      <w:r w:rsidR="00267456" w:rsidRPr="00267456">
        <w:t xml:space="preserve">in PAJNO, DONATI, PERRUCCI, </w:t>
      </w:r>
      <w:r w:rsidR="00267456" w:rsidRPr="00267456">
        <w:rPr>
          <w:i/>
        </w:rPr>
        <w:t xml:space="preserve">Intelligenza artificiale e diritto: una </w:t>
      </w:r>
      <w:proofErr w:type="gramStart"/>
      <w:r w:rsidR="00267456" w:rsidRPr="00267456">
        <w:rPr>
          <w:i/>
        </w:rPr>
        <w:t>rivoluzione?,</w:t>
      </w:r>
      <w:proofErr w:type="gramEnd"/>
      <w:r w:rsidR="00267456">
        <w:t xml:space="preserve"> cit., Vol. 1</w:t>
      </w:r>
      <w:r w:rsidR="00267456" w:rsidRPr="00267456">
        <w:t xml:space="preserve">, </w:t>
      </w:r>
      <w:r w:rsidR="00267456">
        <w:t>269</w:t>
      </w:r>
      <w:r w:rsidR="00267456" w:rsidRPr="00267456">
        <w:t xml:space="preserve"> e ss.</w:t>
      </w:r>
    </w:p>
  </w:footnote>
  <w:footnote w:id="48">
    <w:p w:rsidR="006E4EE7" w:rsidRDefault="006E4EE7">
      <w:pPr>
        <w:pStyle w:val="Testonotaapidipagina"/>
      </w:pPr>
      <w:r>
        <w:rPr>
          <w:rStyle w:val="Rimandonotaapidipagina"/>
        </w:rPr>
        <w:footnoteRef/>
      </w:r>
      <w:r>
        <w:t xml:space="preserve"> La letteratura anche italiana sull’</w:t>
      </w:r>
      <w:proofErr w:type="spellStart"/>
      <w:r>
        <w:t>AIAct</w:t>
      </w:r>
      <w:proofErr w:type="spellEnd"/>
      <w:r>
        <w:t xml:space="preserve">, soprattutto nell’ultimo anno, è già considerevole. Per tutti, cfr. DONATI, </w:t>
      </w:r>
      <w:r w:rsidRPr="006E4EE7">
        <w:rPr>
          <w:i/>
        </w:rPr>
        <w:t>Diritti fondamentali e algoritmi nella proposta di regolamento sull’intelligenza artificiale</w:t>
      </w:r>
      <w:r>
        <w:t xml:space="preserve">, in PAJNO, DONATI, PERRUCCI, </w:t>
      </w:r>
      <w:r w:rsidRPr="006E4EE7">
        <w:rPr>
          <w:i/>
        </w:rPr>
        <w:t xml:space="preserve">Intelligenza artificiale e diritto: una </w:t>
      </w:r>
      <w:proofErr w:type="gramStart"/>
      <w:r w:rsidRPr="006E4EE7">
        <w:rPr>
          <w:i/>
        </w:rPr>
        <w:t>rivoluzione?</w:t>
      </w:r>
      <w:r>
        <w:t>,</w:t>
      </w:r>
      <w:proofErr w:type="gramEnd"/>
      <w:r>
        <w:t xml:space="preserve"> </w:t>
      </w:r>
      <w:r w:rsidR="007D2746">
        <w:t>cit.,</w:t>
      </w:r>
      <w:r>
        <w:t xml:space="preserve"> </w:t>
      </w:r>
      <w:r w:rsidR="007D2746">
        <w:t xml:space="preserve">Vol. 1, </w:t>
      </w:r>
      <w:r>
        <w:t xml:space="preserve">111 e ss. </w:t>
      </w:r>
    </w:p>
  </w:footnote>
  <w:footnote w:id="49">
    <w:p w:rsidR="006E4EE7" w:rsidRDefault="006E4EE7" w:rsidP="00C9264D">
      <w:pPr>
        <w:pStyle w:val="Testonotaapidipagina"/>
        <w:jc w:val="both"/>
      </w:pPr>
      <w:r>
        <w:rPr>
          <w:rStyle w:val="Rimandonotaapidipagina"/>
        </w:rPr>
        <w:footnoteRef/>
      </w:r>
      <w:r>
        <w:t xml:space="preserve"> </w:t>
      </w:r>
      <w:r w:rsidRPr="003E00A0">
        <w:t xml:space="preserve">VEALE,ZUIDERVEEN BORGESIUS, </w:t>
      </w:r>
      <w:proofErr w:type="spellStart"/>
      <w:r w:rsidRPr="003E00A0">
        <w:rPr>
          <w:i/>
        </w:rPr>
        <w:t>Demystifying</w:t>
      </w:r>
      <w:proofErr w:type="spellEnd"/>
      <w:r w:rsidRPr="003E00A0">
        <w:rPr>
          <w:i/>
        </w:rPr>
        <w:t xml:space="preserve"> the </w:t>
      </w:r>
      <w:proofErr w:type="spellStart"/>
      <w:r w:rsidRPr="003E00A0">
        <w:rPr>
          <w:i/>
        </w:rPr>
        <w:t>Draft</w:t>
      </w:r>
      <w:proofErr w:type="spellEnd"/>
      <w:r w:rsidRPr="003E00A0">
        <w:rPr>
          <w:i/>
        </w:rPr>
        <w:t xml:space="preserve"> EU </w:t>
      </w:r>
      <w:proofErr w:type="spellStart"/>
      <w:r w:rsidRPr="003E00A0">
        <w:rPr>
          <w:i/>
        </w:rPr>
        <w:t>Artificial</w:t>
      </w:r>
      <w:proofErr w:type="spellEnd"/>
      <w:r w:rsidRPr="003E00A0">
        <w:rPr>
          <w:i/>
        </w:rPr>
        <w:t xml:space="preserve"> Intelligence </w:t>
      </w:r>
      <w:proofErr w:type="spellStart"/>
      <w:r w:rsidRPr="003E00A0">
        <w:rPr>
          <w:i/>
        </w:rPr>
        <w:t>Act</w:t>
      </w:r>
      <w:proofErr w:type="spellEnd"/>
      <w:r w:rsidRPr="003E00A0">
        <w:rPr>
          <w:i/>
        </w:rPr>
        <w:t xml:space="preserve"> </w:t>
      </w:r>
      <w:r>
        <w:t xml:space="preserve">, </w:t>
      </w:r>
      <w:r w:rsidRPr="003E00A0">
        <w:t>2021</w:t>
      </w:r>
      <w:r>
        <w:t>, disponibile in</w:t>
      </w:r>
      <w:r w:rsidRPr="003E00A0">
        <w:t> </w:t>
      </w:r>
      <w:hyperlink r:id="rId21" w:tgtFrame="_blank" w:history="1">
        <w:r w:rsidRPr="003E00A0">
          <w:rPr>
            <w:rStyle w:val="Collegamentoipertestuale"/>
          </w:rPr>
          <w:t>https://ssrn.com/abstract=3896852</w:t>
        </w:r>
      </w:hyperlink>
    </w:p>
  </w:footnote>
  <w:footnote w:id="50">
    <w:p w:rsidR="006E4EE7" w:rsidRDefault="006E4EE7">
      <w:pPr>
        <w:pStyle w:val="Testonotaapidipagina"/>
      </w:pPr>
      <w:r>
        <w:rPr>
          <w:rStyle w:val="Rimandonotaapidipagina"/>
        </w:rPr>
        <w:footnoteRef/>
      </w:r>
      <w:r>
        <w:t xml:space="preserve"> </w:t>
      </w:r>
      <w:proofErr w:type="gramStart"/>
      <w:r>
        <w:t>COM(</w:t>
      </w:r>
      <w:proofErr w:type="gramEnd"/>
      <w:r>
        <w:t xml:space="preserve">2021) 206 </w:t>
      </w:r>
      <w:proofErr w:type="spellStart"/>
      <w:r>
        <w:t>final</w:t>
      </w:r>
      <w:proofErr w:type="spellEnd"/>
    </w:p>
  </w:footnote>
  <w:footnote w:id="51">
    <w:p w:rsidR="009F6691" w:rsidRDefault="009F6691">
      <w:pPr>
        <w:pStyle w:val="Testonotaapidipagina"/>
      </w:pPr>
      <w:r>
        <w:rPr>
          <w:rStyle w:val="Rimandonotaapidipagina"/>
        </w:rPr>
        <w:footnoteRef/>
      </w:r>
      <w:r>
        <w:t xml:space="preserve"> LO SAPIO, </w:t>
      </w:r>
      <w:r w:rsidRPr="009F6691">
        <w:rPr>
          <w:i/>
        </w:rPr>
        <w:t>Intelligenza artificiale:  rischi,  modelli  regolatori,  metafore</w:t>
      </w:r>
      <w:r w:rsidRPr="009F6691">
        <w:t xml:space="preserve">,  in </w:t>
      </w:r>
      <w:hyperlink r:id="rId22" w:history="1">
        <w:r w:rsidRPr="009715D1">
          <w:rPr>
            <w:rStyle w:val="Collegamentoipertestuale"/>
          </w:rPr>
          <w:t>www.federalismi.it</w:t>
        </w:r>
      </w:hyperlink>
      <w:r>
        <w:t xml:space="preserve"> </w:t>
      </w:r>
      <w:r w:rsidRPr="009F6691">
        <w:t>27/2022</w:t>
      </w:r>
    </w:p>
  </w:footnote>
  <w:footnote w:id="52">
    <w:p w:rsidR="006E4EE7" w:rsidRDefault="006E4EE7" w:rsidP="00C9264D">
      <w:pPr>
        <w:pStyle w:val="Testonotaapidipagina"/>
        <w:jc w:val="both"/>
      </w:pPr>
      <w:r>
        <w:rPr>
          <w:rStyle w:val="Rimandonotaapidipagina"/>
        </w:rPr>
        <w:footnoteRef/>
      </w:r>
      <w:r>
        <w:t xml:space="preserve"> </w:t>
      </w:r>
      <w:r w:rsidRPr="003E00A0">
        <w:t xml:space="preserve">cfr. L. EDWARDS, </w:t>
      </w:r>
      <w:proofErr w:type="spellStart"/>
      <w:r w:rsidRPr="003E00A0">
        <w:rPr>
          <w:i/>
        </w:rPr>
        <w:t>Regulating</w:t>
      </w:r>
      <w:proofErr w:type="spellEnd"/>
      <w:r w:rsidRPr="003E00A0">
        <w:rPr>
          <w:i/>
        </w:rPr>
        <w:t xml:space="preserve"> AI in Europe: </w:t>
      </w:r>
      <w:proofErr w:type="spellStart"/>
      <w:r w:rsidRPr="003E00A0">
        <w:rPr>
          <w:i/>
        </w:rPr>
        <w:t>four</w:t>
      </w:r>
      <w:proofErr w:type="spellEnd"/>
      <w:r w:rsidRPr="003E00A0">
        <w:rPr>
          <w:i/>
        </w:rPr>
        <w:t xml:space="preserve"> </w:t>
      </w:r>
      <w:proofErr w:type="spellStart"/>
      <w:r w:rsidRPr="003E00A0">
        <w:rPr>
          <w:i/>
        </w:rPr>
        <w:t>problems</w:t>
      </w:r>
      <w:proofErr w:type="spellEnd"/>
      <w:r w:rsidRPr="003E00A0">
        <w:rPr>
          <w:i/>
        </w:rPr>
        <w:t xml:space="preserve"> and </w:t>
      </w:r>
      <w:proofErr w:type="spellStart"/>
      <w:r w:rsidRPr="003E00A0">
        <w:rPr>
          <w:i/>
        </w:rPr>
        <w:t>four</w:t>
      </w:r>
      <w:proofErr w:type="spellEnd"/>
      <w:r w:rsidRPr="003E00A0">
        <w:rPr>
          <w:i/>
        </w:rPr>
        <w:t xml:space="preserve"> </w:t>
      </w:r>
      <w:proofErr w:type="spellStart"/>
      <w:r w:rsidRPr="003E00A0">
        <w:rPr>
          <w:i/>
        </w:rPr>
        <w:t>solution</w:t>
      </w:r>
      <w:proofErr w:type="spellEnd"/>
      <w:r w:rsidRPr="003E00A0">
        <w:t xml:space="preserve">, disponibile in </w:t>
      </w:r>
      <w:hyperlink r:id="rId23" w:history="1">
        <w:r w:rsidRPr="003E00A0">
          <w:rPr>
            <w:rStyle w:val="Collegamentoipertestuale"/>
          </w:rPr>
          <w:t>www.adalovelaceinstitute.org/report/regulating-ai-in-europe</w:t>
        </w:r>
      </w:hyperlink>
      <w:r>
        <w:rPr>
          <w:rStyle w:val="Collegamentoipertestuale"/>
        </w:rPr>
        <w:t>,</w:t>
      </w:r>
      <w:r w:rsidRPr="003E00A0">
        <w:t xml:space="preserve"> </w:t>
      </w:r>
      <w:r>
        <w:t>«</w:t>
      </w:r>
      <w:proofErr w:type="spellStart"/>
      <w:r w:rsidRPr="003E00A0">
        <w:rPr>
          <w:i/>
        </w:rPr>
        <w:t>while</w:t>
      </w:r>
      <w:proofErr w:type="spellEnd"/>
      <w:r w:rsidRPr="003E00A0">
        <w:rPr>
          <w:i/>
        </w:rPr>
        <w:t xml:space="preserve"> </w:t>
      </w:r>
      <w:proofErr w:type="spellStart"/>
      <w:r w:rsidRPr="003E00A0">
        <w:rPr>
          <w:i/>
        </w:rPr>
        <w:t>this</w:t>
      </w:r>
      <w:proofErr w:type="spellEnd"/>
      <w:r w:rsidRPr="003E00A0">
        <w:rPr>
          <w:i/>
        </w:rPr>
        <w:t xml:space="preserve"> </w:t>
      </w:r>
      <w:proofErr w:type="spellStart"/>
      <w:r w:rsidRPr="003E00A0">
        <w:rPr>
          <w:i/>
        </w:rPr>
        <w:t>scheme</w:t>
      </w:r>
      <w:proofErr w:type="spellEnd"/>
      <w:r w:rsidRPr="003E00A0">
        <w:rPr>
          <w:i/>
        </w:rPr>
        <w:t xml:space="preserve"> </w:t>
      </w:r>
      <w:proofErr w:type="spellStart"/>
      <w:r w:rsidRPr="003E00A0">
        <w:rPr>
          <w:i/>
        </w:rPr>
        <w:t>has</w:t>
      </w:r>
      <w:proofErr w:type="spellEnd"/>
      <w:r w:rsidRPr="003E00A0">
        <w:rPr>
          <w:i/>
        </w:rPr>
        <w:t xml:space="preserve"> </w:t>
      </w:r>
      <w:proofErr w:type="spellStart"/>
      <w:r w:rsidRPr="003E00A0">
        <w:rPr>
          <w:i/>
        </w:rPr>
        <w:t>worked</w:t>
      </w:r>
      <w:proofErr w:type="spellEnd"/>
      <w:r w:rsidRPr="003E00A0">
        <w:rPr>
          <w:i/>
        </w:rPr>
        <w:t xml:space="preserve"> </w:t>
      </w:r>
      <w:proofErr w:type="spellStart"/>
      <w:r w:rsidRPr="003E00A0">
        <w:rPr>
          <w:i/>
        </w:rPr>
        <w:t>relatively</w:t>
      </w:r>
      <w:proofErr w:type="spellEnd"/>
      <w:r w:rsidRPr="003E00A0">
        <w:rPr>
          <w:i/>
        </w:rPr>
        <w:t xml:space="preserve"> </w:t>
      </w:r>
      <w:proofErr w:type="spellStart"/>
      <w:r w:rsidRPr="003E00A0">
        <w:rPr>
          <w:i/>
        </w:rPr>
        <w:t>well</w:t>
      </w:r>
      <w:proofErr w:type="spellEnd"/>
      <w:r w:rsidRPr="003E00A0">
        <w:rPr>
          <w:i/>
        </w:rPr>
        <w:t xml:space="preserve"> for </w:t>
      </w:r>
      <w:proofErr w:type="spellStart"/>
      <w:r w:rsidRPr="003E00A0">
        <w:rPr>
          <w:i/>
        </w:rPr>
        <w:t>tangible</w:t>
      </w:r>
      <w:proofErr w:type="spellEnd"/>
      <w:r w:rsidRPr="003E00A0">
        <w:rPr>
          <w:i/>
        </w:rPr>
        <w:t xml:space="preserve"> </w:t>
      </w:r>
      <w:proofErr w:type="spellStart"/>
      <w:r w:rsidRPr="003E00A0">
        <w:rPr>
          <w:i/>
        </w:rPr>
        <w:t>products</w:t>
      </w:r>
      <w:proofErr w:type="spellEnd"/>
      <w:r w:rsidRPr="003E00A0">
        <w:rPr>
          <w:i/>
        </w:rPr>
        <w:t xml:space="preserve">, the </w:t>
      </w:r>
      <w:proofErr w:type="spellStart"/>
      <w:r w:rsidRPr="003E00A0">
        <w:rPr>
          <w:i/>
        </w:rPr>
        <w:t>division</w:t>
      </w:r>
      <w:proofErr w:type="spellEnd"/>
      <w:r w:rsidRPr="003E00A0">
        <w:rPr>
          <w:i/>
        </w:rPr>
        <w:t xml:space="preserve"> of </w:t>
      </w:r>
      <w:proofErr w:type="spellStart"/>
      <w:r w:rsidRPr="003E00A0">
        <w:rPr>
          <w:i/>
        </w:rPr>
        <w:t>duties</w:t>
      </w:r>
      <w:proofErr w:type="spellEnd"/>
      <w:r w:rsidRPr="003E00A0">
        <w:rPr>
          <w:i/>
        </w:rPr>
        <w:t xml:space="preserve"> </w:t>
      </w:r>
      <w:proofErr w:type="spellStart"/>
      <w:r w:rsidRPr="003E00A0">
        <w:rPr>
          <w:i/>
        </w:rPr>
        <w:t>seems</w:t>
      </w:r>
      <w:proofErr w:type="spellEnd"/>
      <w:r w:rsidRPr="003E00A0">
        <w:rPr>
          <w:i/>
        </w:rPr>
        <w:t xml:space="preserve"> </w:t>
      </w:r>
      <w:proofErr w:type="spellStart"/>
      <w:r w:rsidRPr="003E00A0">
        <w:rPr>
          <w:i/>
        </w:rPr>
        <w:t>too</w:t>
      </w:r>
      <w:proofErr w:type="spellEnd"/>
      <w:r w:rsidRPr="003E00A0">
        <w:rPr>
          <w:i/>
        </w:rPr>
        <w:t xml:space="preserve"> </w:t>
      </w:r>
      <w:proofErr w:type="spellStart"/>
      <w:r w:rsidRPr="003E00A0">
        <w:rPr>
          <w:i/>
        </w:rPr>
        <w:t>much</w:t>
      </w:r>
      <w:proofErr w:type="spellEnd"/>
      <w:r w:rsidRPr="003E00A0">
        <w:rPr>
          <w:i/>
        </w:rPr>
        <w:t xml:space="preserve"> more </w:t>
      </w:r>
      <w:proofErr w:type="spellStart"/>
      <w:r w:rsidRPr="003E00A0">
        <w:rPr>
          <w:i/>
        </w:rPr>
        <w:t>questionable</w:t>
      </w:r>
      <w:proofErr w:type="spellEnd"/>
      <w:r w:rsidRPr="003E00A0">
        <w:rPr>
          <w:i/>
        </w:rPr>
        <w:t xml:space="preserve"> in a </w:t>
      </w:r>
      <w:proofErr w:type="spellStart"/>
      <w:r w:rsidRPr="003E00A0">
        <w:rPr>
          <w:i/>
        </w:rPr>
        <w:t>wprld</w:t>
      </w:r>
      <w:proofErr w:type="spellEnd"/>
      <w:r w:rsidRPr="003E00A0">
        <w:rPr>
          <w:i/>
        </w:rPr>
        <w:t xml:space="preserve"> of AI </w:t>
      </w:r>
      <w:proofErr w:type="spellStart"/>
      <w:r w:rsidRPr="003E00A0">
        <w:rPr>
          <w:i/>
        </w:rPr>
        <w:t>as</w:t>
      </w:r>
      <w:proofErr w:type="spellEnd"/>
      <w:r w:rsidRPr="003E00A0">
        <w:rPr>
          <w:i/>
        </w:rPr>
        <w:t xml:space="preserve"> a service </w:t>
      </w:r>
      <w:proofErr w:type="spellStart"/>
      <w:r w:rsidRPr="003E00A0">
        <w:rPr>
          <w:i/>
        </w:rPr>
        <w:t>which</w:t>
      </w:r>
      <w:proofErr w:type="spellEnd"/>
      <w:r w:rsidRPr="003E00A0">
        <w:rPr>
          <w:i/>
        </w:rPr>
        <w:t xml:space="preserve"> </w:t>
      </w:r>
      <w:proofErr w:type="spellStart"/>
      <w:r w:rsidRPr="003E00A0">
        <w:rPr>
          <w:i/>
        </w:rPr>
        <w:t>learns</w:t>
      </w:r>
      <w:proofErr w:type="spellEnd"/>
      <w:r w:rsidRPr="003E00A0">
        <w:rPr>
          <w:i/>
        </w:rPr>
        <w:t xml:space="preserve"> and </w:t>
      </w:r>
      <w:proofErr w:type="spellStart"/>
      <w:r w:rsidRPr="003E00A0">
        <w:rPr>
          <w:i/>
        </w:rPr>
        <w:t>changes</w:t>
      </w:r>
      <w:proofErr w:type="spellEnd"/>
      <w:r w:rsidRPr="003E00A0">
        <w:rPr>
          <w:i/>
        </w:rPr>
        <w:t xml:space="preserve">, AI </w:t>
      </w:r>
      <w:proofErr w:type="spellStart"/>
      <w:r w:rsidRPr="003E00A0">
        <w:rPr>
          <w:i/>
        </w:rPr>
        <w:t>as</w:t>
      </w:r>
      <w:proofErr w:type="spellEnd"/>
      <w:r w:rsidRPr="003E00A0">
        <w:rPr>
          <w:i/>
        </w:rPr>
        <w:t xml:space="preserve"> a service or </w:t>
      </w:r>
      <w:proofErr w:type="spellStart"/>
      <w:r w:rsidRPr="003E00A0">
        <w:rPr>
          <w:i/>
        </w:rPr>
        <w:t>upstream</w:t>
      </w:r>
      <w:proofErr w:type="spellEnd"/>
      <w:r w:rsidRPr="003E00A0">
        <w:rPr>
          <w:i/>
        </w:rPr>
        <w:t xml:space="preserve"> AI </w:t>
      </w:r>
      <w:proofErr w:type="spellStart"/>
      <w:r w:rsidRPr="003E00A0">
        <w:rPr>
          <w:i/>
        </w:rPr>
        <w:t>services</w:t>
      </w:r>
      <w:proofErr w:type="spellEnd"/>
      <w:r w:rsidRPr="003E00A0">
        <w:rPr>
          <w:i/>
        </w:rPr>
        <w:t xml:space="preserve">, general </w:t>
      </w:r>
      <w:proofErr w:type="spellStart"/>
      <w:r w:rsidRPr="003E00A0">
        <w:rPr>
          <w:i/>
        </w:rPr>
        <w:t>purpose</w:t>
      </w:r>
      <w:proofErr w:type="spellEnd"/>
      <w:r w:rsidRPr="003E00A0">
        <w:rPr>
          <w:i/>
        </w:rPr>
        <w:t xml:space="preserve"> AI ad Ai </w:t>
      </w:r>
      <w:proofErr w:type="spellStart"/>
      <w:r w:rsidRPr="003E00A0">
        <w:rPr>
          <w:i/>
        </w:rPr>
        <w:t>as</w:t>
      </w:r>
      <w:proofErr w:type="spellEnd"/>
      <w:r w:rsidRPr="003E00A0">
        <w:rPr>
          <w:i/>
        </w:rPr>
        <w:t xml:space="preserve"> part of the </w:t>
      </w:r>
      <w:proofErr w:type="spellStart"/>
      <w:r w:rsidRPr="003E00A0">
        <w:rPr>
          <w:i/>
        </w:rPr>
        <w:t>services</w:t>
      </w:r>
      <w:proofErr w:type="spellEnd"/>
      <w:r w:rsidRPr="003E00A0">
        <w:rPr>
          <w:i/>
        </w:rPr>
        <w:t xml:space="preserve"> of a </w:t>
      </w:r>
      <w:proofErr w:type="spellStart"/>
      <w:r w:rsidRPr="003E00A0">
        <w:rPr>
          <w:i/>
        </w:rPr>
        <w:t>platform</w:t>
      </w:r>
      <w:proofErr w:type="spellEnd"/>
      <w:r w:rsidRPr="003E00A0">
        <w:rPr>
          <w:i/>
        </w:rPr>
        <w:t xml:space="preserve"> (the AI </w:t>
      </w:r>
      <w:proofErr w:type="spellStart"/>
      <w:r w:rsidRPr="003E00A0">
        <w:rPr>
          <w:i/>
        </w:rPr>
        <w:t>Lifecycle</w:t>
      </w:r>
      <w:proofErr w:type="spellEnd"/>
      <w:r w:rsidRPr="003E00A0">
        <w:rPr>
          <w:i/>
        </w:rPr>
        <w:t xml:space="preserve">) (…) Ai </w:t>
      </w:r>
      <w:proofErr w:type="spellStart"/>
      <w:r w:rsidRPr="003E00A0">
        <w:rPr>
          <w:i/>
        </w:rPr>
        <w:t>is</w:t>
      </w:r>
      <w:proofErr w:type="spellEnd"/>
      <w:r w:rsidRPr="003E00A0">
        <w:rPr>
          <w:i/>
        </w:rPr>
        <w:t xml:space="preserve"> </w:t>
      </w:r>
      <w:proofErr w:type="spellStart"/>
      <w:r w:rsidRPr="003E00A0">
        <w:rPr>
          <w:i/>
        </w:rPr>
        <w:t>not</w:t>
      </w:r>
      <w:proofErr w:type="spellEnd"/>
      <w:r w:rsidRPr="003E00A0">
        <w:rPr>
          <w:i/>
        </w:rPr>
        <w:t xml:space="preserve"> a </w:t>
      </w:r>
      <w:proofErr w:type="spellStart"/>
      <w:r w:rsidRPr="003E00A0">
        <w:rPr>
          <w:i/>
        </w:rPr>
        <w:t>product</w:t>
      </w:r>
      <w:proofErr w:type="spellEnd"/>
      <w:r w:rsidRPr="003E00A0">
        <w:rPr>
          <w:i/>
        </w:rPr>
        <w:t xml:space="preserve"> </w:t>
      </w:r>
      <w:proofErr w:type="spellStart"/>
      <w:r w:rsidRPr="003E00A0">
        <w:rPr>
          <w:i/>
        </w:rPr>
        <w:t>nor</w:t>
      </w:r>
      <w:proofErr w:type="spellEnd"/>
      <w:r w:rsidRPr="003E00A0">
        <w:rPr>
          <w:i/>
        </w:rPr>
        <w:t xml:space="preserve"> a “</w:t>
      </w:r>
      <w:proofErr w:type="spellStart"/>
      <w:r w:rsidRPr="003E00A0">
        <w:rPr>
          <w:i/>
        </w:rPr>
        <w:t>one</w:t>
      </w:r>
      <w:proofErr w:type="spellEnd"/>
      <w:r w:rsidRPr="003E00A0">
        <w:rPr>
          <w:i/>
        </w:rPr>
        <w:t xml:space="preserve">-off” service, </w:t>
      </w:r>
      <w:proofErr w:type="spellStart"/>
      <w:r w:rsidRPr="003E00A0">
        <w:rPr>
          <w:i/>
        </w:rPr>
        <w:t>but</w:t>
      </w:r>
      <w:proofErr w:type="spellEnd"/>
      <w:r w:rsidRPr="003E00A0">
        <w:rPr>
          <w:i/>
        </w:rPr>
        <w:t xml:space="preserve"> a </w:t>
      </w:r>
      <w:proofErr w:type="spellStart"/>
      <w:r w:rsidRPr="003E00A0">
        <w:rPr>
          <w:i/>
        </w:rPr>
        <w:t>system</w:t>
      </w:r>
      <w:proofErr w:type="spellEnd"/>
      <w:r w:rsidRPr="003E00A0">
        <w:rPr>
          <w:i/>
        </w:rPr>
        <w:t xml:space="preserve"> </w:t>
      </w:r>
      <w:proofErr w:type="spellStart"/>
      <w:r w:rsidRPr="003E00A0">
        <w:rPr>
          <w:i/>
        </w:rPr>
        <w:t>delivered</w:t>
      </w:r>
      <w:proofErr w:type="spellEnd"/>
      <w:r w:rsidRPr="003E00A0">
        <w:rPr>
          <w:i/>
        </w:rPr>
        <w:t xml:space="preserve"> </w:t>
      </w:r>
      <w:proofErr w:type="spellStart"/>
      <w:r w:rsidRPr="003E00A0">
        <w:rPr>
          <w:i/>
        </w:rPr>
        <w:t>dinamically</w:t>
      </w:r>
      <w:proofErr w:type="spellEnd"/>
      <w:r w:rsidRPr="003E00A0">
        <w:rPr>
          <w:i/>
        </w:rPr>
        <w:t xml:space="preserve"> </w:t>
      </w:r>
      <w:proofErr w:type="spellStart"/>
      <w:r w:rsidRPr="003E00A0">
        <w:rPr>
          <w:i/>
        </w:rPr>
        <w:t>through</w:t>
      </w:r>
      <w:proofErr w:type="spellEnd"/>
      <w:r w:rsidRPr="003E00A0">
        <w:rPr>
          <w:i/>
        </w:rPr>
        <w:t xml:space="preserve"> multiple </w:t>
      </w:r>
      <w:proofErr w:type="spellStart"/>
      <w:r w:rsidRPr="003E00A0">
        <w:rPr>
          <w:i/>
        </w:rPr>
        <w:t>hands</w:t>
      </w:r>
      <w:proofErr w:type="spellEnd"/>
      <w:r w:rsidRPr="003E00A0">
        <w:rPr>
          <w:i/>
        </w:rPr>
        <w:t xml:space="preserve"> in </w:t>
      </w:r>
      <w:proofErr w:type="spellStart"/>
      <w:r w:rsidRPr="003E00A0">
        <w:rPr>
          <w:i/>
        </w:rPr>
        <w:t>different</w:t>
      </w:r>
      <w:proofErr w:type="spellEnd"/>
      <w:r w:rsidRPr="003E00A0">
        <w:rPr>
          <w:i/>
        </w:rPr>
        <w:t xml:space="preserve"> contest with </w:t>
      </w:r>
      <w:proofErr w:type="spellStart"/>
      <w:r w:rsidRPr="003E00A0">
        <w:rPr>
          <w:i/>
        </w:rPr>
        <w:t>different</w:t>
      </w:r>
      <w:proofErr w:type="spellEnd"/>
      <w:r w:rsidRPr="003E00A0">
        <w:rPr>
          <w:i/>
        </w:rPr>
        <w:t xml:space="preserve"> </w:t>
      </w:r>
      <w:proofErr w:type="spellStart"/>
      <w:r w:rsidRPr="003E00A0">
        <w:rPr>
          <w:i/>
        </w:rPr>
        <w:t>impacts</w:t>
      </w:r>
      <w:proofErr w:type="spellEnd"/>
      <w:r w:rsidRPr="003E00A0">
        <w:rPr>
          <w:i/>
        </w:rPr>
        <w:t xml:space="preserve"> on </w:t>
      </w:r>
      <w:proofErr w:type="spellStart"/>
      <w:r w:rsidRPr="003E00A0">
        <w:rPr>
          <w:i/>
        </w:rPr>
        <w:t>various</w:t>
      </w:r>
      <w:proofErr w:type="spellEnd"/>
      <w:r w:rsidRPr="003E00A0">
        <w:rPr>
          <w:i/>
        </w:rPr>
        <w:t xml:space="preserve"> </w:t>
      </w:r>
      <w:proofErr w:type="spellStart"/>
      <w:r w:rsidRPr="003E00A0">
        <w:rPr>
          <w:i/>
        </w:rPr>
        <w:t>individuals</w:t>
      </w:r>
      <w:proofErr w:type="spellEnd"/>
      <w:r w:rsidRPr="003E00A0">
        <w:rPr>
          <w:i/>
        </w:rPr>
        <w:t xml:space="preserve"> and </w:t>
      </w:r>
      <w:proofErr w:type="spellStart"/>
      <w:r w:rsidRPr="003E00A0">
        <w:rPr>
          <w:i/>
        </w:rPr>
        <w:t>groups</w:t>
      </w:r>
      <w:proofErr w:type="spellEnd"/>
      <w:r>
        <w:rPr>
          <w:i/>
        </w:rPr>
        <w:t>»</w:t>
      </w:r>
      <w:r w:rsidRPr="003E00A0">
        <w:t>.</w:t>
      </w:r>
    </w:p>
  </w:footnote>
  <w:footnote w:id="53">
    <w:p w:rsidR="009C3562" w:rsidRDefault="009C3562">
      <w:pPr>
        <w:pStyle w:val="Testonotaapidipagina"/>
      </w:pPr>
      <w:r w:rsidRPr="009C3562">
        <w:rPr>
          <w:rStyle w:val="Rimandonotaapidipagina"/>
          <w:i/>
        </w:rPr>
        <w:footnoteRef/>
      </w:r>
      <w:r w:rsidRPr="009C3562">
        <w:rPr>
          <w:i/>
        </w:rPr>
        <w:t xml:space="preserve"> “Il modo di esistenza degli oggetti digitali (applicazioni mobili, piattaforme interattive, oggetti intelligenti) è quello di essere costantemente in maniera osservabile oppure inavvertita, sog</w:t>
      </w:r>
      <w:r>
        <w:rPr>
          <w:i/>
        </w:rPr>
        <w:t xml:space="preserve">getto ad aggiornamenti, pena il </w:t>
      </w:r>
      <w:r w:rsidRPr="009C3562">
        <w:rPr>
          <w:i/>
        </w:rPr>
        <w:t>malfunzionamento o il non funzionamento totale. Una volta c’era il Mondo, ora c’è l’Aggiornamento</w:t>
      </w:r>
      <w:r>
        <w:t xml:space="preserve">”, ACCOTO, </w:t>
      </w:r>
      <w:r w:rsidRPr="009C3562">
        <w:rPr>
          <w:i/>
        </w:rPr>
        <w:t>Il mondo dato. Cinque brevi lezioni di filosofia digitale</w:t>
      </w:r>
      <w:r>
        <w:t>, Egea, Milano, 2017, 19.</w:t>
      </w:r>
    </w:p>
  </w:footnote>
  <w:footnote w:id="54">
    <w:p w:rsidR="006E4EE7" w:rsidRDefault="006E4EE7" w:rsidP="00B47CD5">
      <w:pPr>
        <w:pStyle w:val="Testonotaapidipagina"/>
        <w:jc w:val="both"/>
      </w:pPr>
      <w:r>
        <w:rPr>
          <w:rStyle w:val="Rimandonotaapidipagina"/>
        </w:rPr>
        <w:footnoteRef/>
      </w:r>
      <w:r>
        <w:t xml:space="preserve"> Che ha anche pubblicato video esplicativo per “non esperti”</w:t>
      </w:r>
      <w:r w:rsidRPr="00B43762">
        <w:t xml:space="preserve"> </w:t>
      </w:r>
      <w:hyperlink r:id="rId24" w:history="1">
        <w:r w:rsidRPr="00AD7CEF">
          <w:rPr>
            <w:rStyle w:val="Collegamentoipertestuale"/>
          </w:rPr>
          <w:t>https://hai.stanford.edu/news/what-foundation-model-explainer-non-experts</w:t>
        </w:r>
      </w:hyperlink>
      <w:r>
        <w:t>.</w:t>
      </w:r>
    </w:p>
  </w:footnote>
  <w:footnote w:id="55">
    <w:p w:rsidR="006E4EE7" w:rsidRDefault="006E4EE7" w:rsidP="00B47CD5">
      <w:pPr>
        <w:pStyle w:val="Testonotaapidipagina"/>
        <w:jc w:val="both"/>
      </w:pPr>
      <w:r>
        <w:rPr>
          <w:rStyle w:val="Rimandonotaapidipagina"/>
        </w:rPr>
        <w:footnoteRef/>
      </w:r>
      <w:r w:rsidR="009C3562">
        <w:t>Cfr. nota</w:t>
      </w:r>
      <w:r>
        <w:t xml:space="preserve"> </w:t>
      </w:r>
      <w:r w:rsidR="00450DF3">
        <w:t xml:space="preserve">31. </w:t>
      </w:r>
      <w:r>
        <w:t>Alla domanda “</w:t>
      </w:r>
      <w:r w:rsidRPr="00B43762">
        <w:rPr>
          <w:i/>
        </w:rPr>
        <w:t>cosa sono i foundation model</w:t>
      </w:r>
      <w:r>
        <w:t>”, ChatGPT risponde così, inserendosi nella categoria “</w:t>
      </w:r>
      <w:r w:rsidRPr="00B43762">
        <w:rPr>
          <w:i/>
        </w:rPr>
        <w:t xml:space="preserve">I foundation model sono modelli di base nell'ambito dell'intelligenza artificiale che costituiscono la base per lo sviluppo di sistemi più complessi e specializzati. Sono modelli di grande scala e addestrati su enormi quantità di dati per apprendere una vasta gamma di conoscenze e competenze linguistiche. I foundation model sono progettati per essere altamente versatili e possono essere utilizzati in diversi compiti di elaborazione del linguaggio naturale, come la traduzione automatica, il riconoscimento del linguaggio, la generazione di testo e altro ancora. Questi modelli sono in grado di comprendere e generare testo coerente e naturale, ragionare su informazioni complesse e fornire risposte pertinenti alle domande degli utenti. Un esempio di foundation model è GPT (Generative </w:t>
      </w:r>
      <w:proofErr w:type="spellStart"/>
      <w:r w:rsidRPr="00B43762">
        <w:rPr>
          <w:i/>
        </w:rPr>
        <w:t>Pre-trained</w:t>
      </w:r>
      <w:proofErr w:type="spellEnd"/>
      <w:r w:rsidRPr="00B43762">
        <w:rPr>
          <w:i/>
        </w:rPr>
        <w:t xml:space="preserve"> Transformer), sviluppato da OpenAI. GPT è stato addestrato su una vasta quantità di testo proveniente da Internet e può essere utilizzato come base per costruire sistemi di intelligenza artificiale per vari scopi. GPT ha dimostrato un'eccellente capacità di generazione di testo, ma richiede un'ulteriore adattamento e specializzazione per compiti specifici</w:t>
      </w:r>
      <w:r>
        <w:t>”</w:t>
      </w:r>
    </w:p>
  </w:footnote>
  <w:footnote w:id="56">
    <w:p w:rsidR="006E4EE7" w:rsidRDefault="006E4EE7" w:rsidP="00B47CD5">
      <w:pPr>
        <w:pStyle w:val="Testonotaapidipagina"/>
        <w:jc w:val="both"/>
      </w:pPr>
      <w:r>
        <w:rPr>
          <w:rStyle w:val="Rimandonotaapidipagina"/>
        </w:rPr>
        <w:footnoteRef/>
      </w:r>
      <w:r>
        <w:t xml:space="preserve"> Cfr. recital 60</w:t>
      </w:r>
    </w:p>
  </w:footnote>
  <w:footnote w:id="57">
    <w:p w:rsidR="006E4EE7" w:rsidRDefault="006E4EE7" w:rsidP="00B47CD5">
      <w:pPr>
        <w:pStyle w:val="Testonotaapidipagina"/>
        <w:jc w:val="both"/>
      </w:pPr>
      <w:r>
        <w:rPr>
          <w:rStyle w:val="Rimandonotaapidipagina"/>
        </w:rPr>
        <w:footnoteRef/>
      </w:r>
      <w:r>
        <w:t xml:space="preserve"> In tal senso anche le conclusioni del Segretariato del Consiglio dell’Unione Europea, </w:t>
      </w:r>
      <w:r w:rsidRPr="00FD60D8">
        <w:rPr>
          <w:highlight w:val="yellow"/>
        </w:rPr>
        <w:t>nel saggio citato</w:t>
      </w:r>
    </w:p>
  </w:footnote>
  <w:footnote w:id="58">
    <w:p w:rsidR="006E4EE7" w:rsidRDefault="006E4EE7" w:rsidP="00251562">
      <w:pPr>
        <w:pStyle w:val="Testonotaapidipagina"/>
        <w:jc w:val="both"/>
      </w:pPr>
      <w:r>
        <w:rPr>
          <w:rStyle w:val="Rimandonotaapidipagina"/>
        </w:rPr>
        <w:footnoteRef/>
      </w:r>
      <w:r>
        <w:t xml:space="preserve"> </w:t>
      </w:r>
      <w:r w:rsidRPr="0076303A">
        <w:t>Il 4 aprile 2017 la </w:t>
      </w:r>
      <w:proofErr w:type="spellStart"/>
      <w:r>
        <w:t>Association</w:t>
      </w:r>
      <w:proofErr w:type="spellEnd"/>
      <w:r>
        <w:t xml:space="preserve"> for Computing </w:t>
      </w:r>
      <w:proofErr w:type="spellStart"/>
      <w:r>
        <w:t>Machinery</w:t>
      </w:r>
      <w:proofErr w:type="spellEnd"/>
      <w:r w:rsidRPr="0076303A">
        <w:t> </w:t>
      </w:r>
      <w:r>
        <w:t>ha motivato l’assegnazione del</w:t>
      </w:r>
      <w:r w:rsidRPr="0076303A">
        <w:t> </w:t>
      </w:r>
      <w:r>
        <w:t xml:space="preserve">Premio </w:t>
      </w:r>
      <w:proofErr w:type="spellStart"/>
      <w:r>
        <w:t>Turing</w:t>
      </w:r>
      <w:proofErr w:type="spellEnd"/>
      <w:r w:rsidRPr="0076303A">
        <w:t xml:space="preserve"> 2016 «</w:t>
      </w:r>
      <w:r w:rsidRPr="0076303A">
        <w:rPr>
          <w:i/>
        </w:rPr>
        <w:t>per l'invenzione del World Wide Web, del primo browser web e dei protocolli e algoritmi fondamentali che consentono al web di adeguarsi alle dimensioni (…) Il WWW è considerato una delle innovazioni informatiche più influenti della storia, usata da miliardi di persone ogni giorno come lo strumento principale per comunicare, informarsi, commerciare e numerose altre attività</w:t>
      </w:r>
      <w:r w:rsidRPr="0076303A">
        <w:t>.»</w:t>
      </w:r>
    </w:p>
  </w:footnote>
  <w:footnote w:id="59">
    <w:p w:rsidR="006E4EE7" w:rsidRDefault="006E4EE7" w:rsidP="00C9264D">
      <w:pPr>
        <w:pStyle w:val="Testonotaapidipagina"/>
        <w:jc w:val="both"/>
      </w:pPr>
      <w:r>
        <w:rPr>
          <w:rStyle w:val="Rimandonotaapidipagina"/>
        </w:rPr>
        <w:footnoteRef/>
      </w:r>
      <w:r>
        <w:t xml:space="preserve"> </w:t>
      </w:r>
      <w:r w:rsidRPr="00FD60D8">
        <w:t xml:space="preserve">Il primo sito </w:t>
      </w:r>
      <w:r w:rsidRPr="00C9264D">
        <w:rPr>
          <w:i/>
        </w:rPr>
        <w:t>web</w:t>
      </w:r>
      <w:r w:rsidRPr="00FD60D8">
        <w:t xml:space="preserve"> fu ospitato sul suo pc nel 1993</w:t>
      </w:r>
      <w:r>
        <w:t>; poi</w:t>
      </w:r>
      <w:r w:rsidRPr="00FD60D8">
        <w:t xml:space="preserve"> il CERN lo rese disponibile gratuitamente a chiunque</w:t>
      </w:r>
      <w:r>
        <w:t xml:space="preserve">. </w:t>
      </w:r>
      <w:r w:rsidRPr="00FD60D8">
        <w:t xml:space="preserve">Oggi 2/3 della popolazione mondiale </w:t>
      </w:r>
      <w:r>
        <w:t xml:space="preserve">utilizza tutti i giorni il web e </w:t>
      </w:r>
      <w:r w:rsidRPr="00FD60D8">
        <w:t xml:space="preserve">30 aprile 2023 è stata celebrata la giornata dei 30 anni dal rilascio del </w:t>
      </w:r>
      <w:r w:rsidRPr="00C9264D">
        <w:rPr>
          <w:i/>
        </w:rPr>
        <w:t>World Wide Web</w:t>
      </w:r>
      <w:r w:rsidRPr="00FD60D8">
        <w:t xml:space="preserve"> al pubblico. </w:t>
      </w:r>
    </w:p>
  </w:footnote>
  <w:footnote w:id="60">
    <w:p w:rsidR="006E4EE7" w:rsidRDefault="006E4EE7" w:rsidP="00C9264D">
      <w:pPr>
        <w:pStyle w:val="Testonotaapidipagina"/>
        <w:jc w:val="both"/>
      </w:pPr>
      <w:r>
        <w:rPr>
          <w:rStyle w:val="Rimandonotaapidipagina"/>
        </w:rPr>
        <w:footnoteRef/>
      </w:r>
      <w:r>
        <w:t xml:space="preserve"> </w:t>
      </w:r>
      <w:r w:rsidRPr="0076303A">
        <w:t xml:space="preserve">La Commissione </w:t>
      </w:r>
      <w:r>
        <w:t xml:space="preserve">europea </w:t>
      </w:r>
      <w:r w:rsidRPr="0076303A">
        <w:t xml:space="preserve">prevede oggi di investire (solo) 1.3 miliardi di fondi pubblici per il programma digitale europeo 2023/2024; si prevedono 7 miliardi in 7 anni, ma non riguardano solo lo sviluppo dell’AI (per il </w:t>
      </w:r>
      <w:r w:rsidRPr="00C9264D">
        <w:rPr>
          <w:i/>
        </w:rPr>
        <w:t xml:space="preserve">Chips </w:t>
      </w:r>
      <w:proofErr w:type="spellStart"/>
      <w:r w:rsidRPr="00C9264D">
        <w:rPr>
          <w:i/>
        </w:rPr>
        <w:t>Act</w:t>
      </w:r>
      <w:proofErr w:type="spellEnd"/>
      <w:r w:rsidRPr="0076303A">
        <w:t xml:space="preserve"> che mira a garantire l’autonomia per l’approvvigionamento dei superconduttori i miliardi di fondi pubblici presi sul bilancio europeo sono quasi 3.5).</w:t>
      </w:r>
    </w:p>
  </w:footnote>
  <w:footnote w:id="61">
    <w:p w:rsidR="002C2A1F" w:rsidRDefault="002C2A1F">
      <w:pPr>
        <w:pStyle w:val="Testonotaapidipagina"/>
      </w:pPr>
      <w:r>
        <w:rPr>
          <w:rStyle w:val="Rimandonotaapidipagina"/>
        </w:rPr>
        <w:footnoteRef/>
      </w:r>
      <w:r>
        <w:t xml:space="preserve"> </w:t>
      </w:r>
      <w:r w:rsidRPr="002C2A1F">
        <w:t>https://bigscience.huggingface.co/blog/bloom</w:t>
      </w:r>
    </w:p>
  </w:footnote>
  <w:footnote w:id="62">
    <w:p w:rsidR="006E4EE7" w:rsidRDefault="006E4EE7" w:rsidP="00C9264D">
      <w:pPr>
        <w:pStyle w:val="Testonotaapidipagina"/>
        <w:jc w:val="both"/>
      </w:pPr>
      <w:r>
        <w:rPr>
          <w:rStyle w:val="Rimandonotaapidipagina"/>
        </w:rPr>
        <w:footnoteRef/>
      </w:r>
      <w:r>
        <w:t xml:space="preserve"> </w:t>
      </w:r>
      <w:hyperlink r:id="rId25" w:history="1">
        <w:r w:rsidRPr="000C0340">
          <w:rPr>
            <w:rStyle w:val="Collegamentoipertestuale"/>
          </w:rPr>
          <w:t>https://leonardo-supercomputer.cineca.eu/it/home-it/</w:t>
        </w:r>
      </w:hyperlink>
      <w:r w:rsidR="002C2A1F">
        <w:t xml:space="preserve">;cfr. </w:t>
      </w:r>
      <w:hyperlink r:id="rId26" w:history="1">
        <w:r w:rsidR="002C2A1F" w:rsidRPr="000C0340">
          <w:rPr>
            <w:rStyle w:val="Collegamentoipertestuale"/>
          </w:rPr>
          <w:t>https://www.rainews.it/articoli/2022/11/milioni-di-miliardi-di-operazioni-al-secondo-in-italia-il-quarto-supercomputer-pi-potente-al-mondo-8ab8284d-d3f8-4c83-a864-98197c27ab52.html</w:t>
        </w:r>
      </w:hyperlink>
      <w:r w:rsidR="002C2A1F">
        <w:t>.</w:t>
      </w:r>
    </w:p>
  </w:footnote>
  <w:footnote w:id="63">
    <w:p w:rsidR="006E4EE7" w:rsidRDefault="006E4EE7" w:rsidP="00C9264D">
      <w:pPr>
        <w:pStyle w:val="Testonotaapidipagina"/>
        <w:jc w:val="both"/>
      </w:pPr>
      <w:r>
        <w:rPr>
          <w:rStyle w:val="Rimandonotaapidipagina"/>
        </w:rPr>
        <w:footnoteRef/>
      </w:r>
      <w:r>
        <w:t xml:space="preserve"> </w:t>
      </w:r>
      <w:hyperlink r:id="rId27" w:history="1">
        <w:r w:rsidRPr="000C0340">
          <w:rPr>
            <w:rStyle w:val="Collegamentoipertestuale"/>
          </w:rPr>
          <w:t>https://leonardo-supercomputer.cineca.eu/it/data-valley-stefano-accorsi/</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6CAC"/>
    <w:multiLevelType w:val="multilevel"/>
    <w:tmpl w:val="7FE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22434"/>
    <w:multiLevelType w:val="hybridMultilevel"/>
    <w:tmpl w:val="2A9040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7F21DA5"/>
    <w:multiLevelType w:val="hybridMultilevel"/>
    <w:tmpl w:val="7DD848DE"/>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349003C"/>
    <w:multiLevelType w:val="multilevel"/>
    <w:tmpl w:val="691A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902"/>
    <w:rsid w:val="00005295"/>
    <w:rsid w:val="00012C00"/>
    <w:rsid w:val="0002013A"/>
    <w:rsid w:val="00042675"/>
    <w:rsid w:val="000556C4"/>
    <w:rsid w:val="000A1AD9"/>
    <w:rsid w:val="000F0FFC"/>
    <w:rsid w:val="000F1957"/>
    <w:rsid w:val="0010064D"/>
    <w:rsid w:val="00124AFA"/>
    <w:rsid w:val="00137C7A"/>
    <w:rsid w:val="00156D7E"/>
    <w:rsid w:val="00184709"/>
    <w:rsid w:val="001A6570"/>
    <w:rsid w:val="001C54E5"/>
    <w:rsid w:val="001D3E5E"/>
    <w:rsid w:val="001E711D"/>
    <w:rsid w:val="002126BC"/>
    <w:rsid w:val="00222546"/>
    <w:rsid w:val="00222806"/>
    <w:rsid w:val="00230A52"/>
    <w:rsid w:val="002375E0"/>
    <w:rsid w:val="00241FCF"/>
    <w:rsid w:val="00244F14"/>
    <w:rsid w:val="002505B1"/>
    <w:rsid w:val="00251562"/>
    <w:rsid w:val="00267456"/>
    <w:rsid w:val="00296EB1"/>
    <w:rsid w:val="002B4275"/>
    <w:rsid w:val="002C2A1F"/>
    <w:rsid w:val="002D2F62"/>
    <w:rsid w:val="00310B14"/>
    <w:rsid w:val="00317978"/>
    <w:rsid w:val="00324CD1"/>
    <w:rsid w:val="00354112"/>
    <w:rsid w:val="003B122B"/>
    <w:rsid w:val="003B1960"/>
    <w:rsid w:val="003E00A0"/>
    <w:rsid w:val="003E2E98"/>
    <w:rsid w:val="004463C5"/>
    <w:rsid w:val="00450DF3"/>
    <w:rsid w:val="0047060E"/>
    <w:rsid w:val="00475926"/>
    <w:rsid w:val="004A09CF"/>
    <w:rsid w:val="004C7A00"/>
    <w:rsid w:val="004D1275"/>
    <w:rsid w:val="004D33C2"/>
    <w:rsid w:val="004D3414"/>
    <w:rsid w:val="00526B0D"/>
    <w:rsid w:val="00536344"/>
    <w:rsid w:val="0055393F"/>
    <w:rsid w:val="005817B9"/>
    <w:rsid w:val="00582ACD"/>
    <w:rsid w:val="00583894"/>
    <w:rsid w:val="005A173D"/>
    <w:rsid w:val="005C7C0E"/>
    <w:rsid w:val="005E2B77"/>
    <w:rsid w:val="00635113"/>
    <w:rsid w:val="006857E2"/>
    <w:rsid w:val="006A4984"/>
    <w:rsid w:val="006E4EE7"/>
    <w:rsid w:val="006E6DAC"/>
    <w:rsid w:val="007072E5"/>
    <w:rsid w:val="00722C0F"/>
    <w:rsid w:val="00732F02"/>
    <w:rsid w:val="00737441"/>
    <w:rsid w:val="0074235B"/>
    <w:rsid w:val="00750606"/>
    <w:rsid w:val="00754C0A"/>
    <w:rsid w:val="007601ED"/>
    <w:rsid w:val="0076303A"/>
    <w:rsid w:val="00765317"/>
    <w:rsid w:val="00771C10"/>
    <w:rsid w:val="007A64F6"/>
    <w:rsid w:val="007C38C5"/>
    <w:rsid w:val="007D2746"/>
    <w:rsid w:val="007F09C5"/>
    <w:rsid w:val="007F1664"/>
    <w:rsid w:val="00816260"/>
    <w:rsid w:val="00822495"/>
    <w:rsid w:val="00833BCD"/>
    <w:rsid w:val="00895546"/>
    <w:rsid w:val="008B3902"/>
    <w:rsid w:val="008B3DBE"/>
    <w:rsid w:val="008E29D7"/>
    <w:rsid w:val="008E67C0"/>
    <w:rsid w:val="008E7028"/>
    <w:rsid w:val="008E797A"/>
    <w:rsid w:val="00916756"/>
    <w:rsid w:val="00951162"/>
    <w:rsid w:val="009778E7"/>
    <w:rsid w:val="00982676"/>
    <w:rsid w:val="00986A6D"/>
    <w:rsid w:val="009C3495"/>
    <w:rsid w:val="009C3562"/>
    <w:rsid w:val="009F666D"/>
    <w:rsid w:val="009F6691"/>
    <w:rsid w:val="00A219FD"/>
    <w:rsid w:val="00A2358C"/>
    <w:rsid w:val="00A573F4"/>
    <w:rsid w:val="00A941CB"/>
    <w:rsid w:val="00A97989"/>
    <w:rsid w:val="00AB0FA9"/>
    <w:rsid w:val="00AB4CBA"/>
    <w:rsid w:val="00AB69F1"/>
    <w:rsid w:val="00AC4961"/>
    <w:rsid w:val="00AC7351"/>
    <w:rsid w:val="00AD6AFA"/>
    <w:rsid w:val="00AE3D7F"/>
    <w:rsid w:val="00AF7798"/>
    <w:rsid w:val="00B43762"/>
    <w:rsid w:val="00B47CD5"/>
    <w:rsid w:val="00B60473"/>
    <w:rsid w:val="00B77E08"/>
    <w:rsid w:val="00B8655C"/>
    <w:rsid w:val="00B93196"/>
    <w:rsid w:val="00BA5242"/>
    <w:rsid w:val="00BE019E"/>
    <w:rsid w:val="00BE522E"/>
    <w:rsid w:val="00C15B1D"/>
    <w:rsid w:val="00C512CC"/>
    <w:rsid w:val="00C5731A"/>
    <w:rsid w:val="00C9264D"/>
    <w:rsid w:val="00CD7923"/>
    <w:rsid w:val="00D0758A"/>
    <w:rsid w:val="00D1288C"/>
    <w:rsid w:val="00D60BA0"/>
    <w:rsid w:val="00D76308"/>
    <w:rsid w:val="00D8140E"/>
    <w:rsid w:val="00D82803"/>
    <w:rsid w:val="00DA0CEF"/>
    <w:rsid w:val="00DB23EC"/>
    <w:rsid w:val="00DE7B66"/>
    <w:rsid w:val="00E45A60"/>
    <w:rsid w:val="00E521D7"/>
    <w:rsid w:val="00E8086E"/>
    <w:rsid w:val="00E93C19"/>
    <w:rsid w:val="00EB4347"/>
    <w:rsid w:val="00EB7814"/>
    <w:rsid w:val="00ED7B75"/>
    <w:rsid w:val="00EE51AB"/>
    <w:rsid w:val="00EE5B0B"/>
    <w:rsid w:val="00F13362"/>
    <w:rsid w:val="00F15087"/>
    <w:rsid w:val="00F17F3F"/>
    <w:rsid w:val="00F34E2C"/>
    <w:rsid w:val="00F4195E"/>
    <w:rsid w:val="00FA5828"/>
    <w:rsid w:val="00FC2529"/>
    <w:rsid w:val="00FC4DD5"/>
    <w:rsid w:val="00FD5346"/>
    <w:rsid w:val="00FD60D8"/>
    <w:rsid w:val="00FF45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910"/>
  <w15:chartTrackingRefBased/>
  <w15:docId w15:val="{D5FA4198-81CB-462E-8D44-276E92ED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244F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0201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83894"/>
    <w:pPr>
      <w:ind w:left="720"/>
      <w:contextualSpacing/>
    </w:pPr>
  </w:style>
  <w:style w:type="paragraph" w:styleId="Intestazione">
    <w:name w:val="header"/>
    <w:basedOn w:val="Normale"/>
    <w:link w:val="IntestazioneCarattere"/>
    <w:uiPriority w:val="99"/>
    <w:unhideWhenUsed/>
    <w:rsid w:val="00F17F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7F3F"/>
  </w:style>
  <w:style w:type="paragraph" w:styleId="Pidipagina">
    <w:name w:val="footer"/>
    <w:basedOn w:val="Normale"/>
    <w:link w:val="PidipaginaCarattere"/>
    <w:uiPriority w:val="99"/>
    <w:unhideWhenUsed/>
    <w:rsid w:val="00F17F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7F3F"/>
  </w:style>
  <w:style w:type="paragraph" w:styleId="Testofumetto">
    <w:name w:val="Balloon Text"/>
    <w:basedOn w:val="Normale"/>
    <w:link w:val="TestofumettoCarattere"/>
    <w:uiPriority w:val="99"/>
    <w:semiHidden/>
    <w:unhideWhenUsed/>
    <w:rsid w:val="00F17F3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7F3F"/>
    <w:rPr>
      <w:rFonts w:ascii="Segoe UI" w:hAnsi="Segoe UI" w:cs="Segoe UI"/>
      <w:sz w:val="18"/>
      <w:szCs w:val="18"/>
    </w:rPr>
  </w:style>
  <w:style w:type="paragraph" w:styleId="Testonotaapidipagina">
    <w:name w:val="footnote text"/>
    <w:basedOn w:val="Normale"/>
    <w:link w:val="TestonotaapidipaginaCarattere"/>
    <w:uiPriority w:val="99"/>
    <w:unhideWhenUsed/>
    <w:rsid w:val="00EE51A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E51AB"/>
    <w:rPr>
      <w:sz w:val="20"/>
      <w:szCs w:val="20"/>
    </w:rPr>
  </w:style>
  <w:style w:type="character" w:styleId="Rimandonotaapidipagina">
    <w:name w:val="footnote reference"/>
    <w:basedOn w:val="Carpredefinitoparagrafo"/>
    <w:uiPriority w:val="99"/>
    <w:semiHidden/>
    <w:unhideWhenUsed/>
    <w:rsid w:val="00EE51AB"/>
    <w:rPr>
      <w:vertAlign w:val="superscript"/>
    </w:rPr>
  </w:style>
  <w:style w:type="character" w:styleId="Collegamentoipertestuale">
    <w:name w:val="Hyperlink"/>
    <w:basedOn w:val="Carpredefinitoparagrafo"/>
    <w:uiPriority w:val="99"/>
    <w:unhideWhenUsed/>
    <w:rsid w:val="001E711D"/>
    <w:rPr>
      <w:color w:val="0563C1" w:themeColor="hyperlink"/>
      <w:u w:val="single"/>
    </w:rPr>
  </w:style>
  <w:style w:type="character" w:customStyle="1" w:styleId="Titolo1Carattere">
    <w:name w:val="Titolo 1 Carattere"/>
    <w:basedOn w:val="Carpredefinitoparagrafo"/>
    <w:link w:val="Titolo1"/>
    <w:uiPriority w:val="9"/>
    <w:rsid w:val="00244F14"/>
    <w:rPr>
      <w:rFonts w:asciiTheme="majorHAnsi" w:eastAsiaTheme="majorEastAsia" w:hAnsiTheme="majorHAnsi" w:cstheme="majorBidi"/>
      <w:color w:val="2E74B5" w:themeColor="accent1" w:themeShade="BF"/>
      <w:sz w:val="32"/>
      <w:szCs w:val="32"/>
    </w:rPr>
  </w:style>
  <w:style w:type="paragraph" w:styleId="NormaleWeb">
    <w:name w:val="Normal (Web)"/>
    <w:basedOn w:val="Normale"/>
    <w:uiPriority w:val="99"/>
    <w:semiHidden/>
    <w:unhideWhenUsed/>
    <w:rsid w:val="007601ED"/>
    <w:rPr>
      <w:rFonts w:ascii="Times New Roman" w:hAnsi="Times New Roman" w:cs="Times New Roman"/>
      <w:sz w:val="24"/>
      <w:szCs w:val="24"/>
    </w:rPr>
  </w:style>
  <w:style w:type="character" w:customStyle="1" w:styleId="Titolo2Carattere">
    <w:name w:val="Titolo 2 Carattere"/>
    <w:basedOn w:val="Carpredefinitoparagrafo"/>
    <w:link w:val="Titolo2"/>
    <w:uiPriority w:val="9"/>
    <w:semiHidden/>
    <w:rsid w:val="0002013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792073">
      <w:bodyDiv w:val="1"/>
      <w:marLeft w:val="0"/>
      <w:marRight w:val="0"/>
      <w:marTop w:val="0"/>
      <w:marBottom w:val="0"/>
      <w:divBdr>
        <w:top w:val="none" w:sz="0" w:space="0" w:color="auto"/>
        <w:left w:val="none" w:sz="0" w:space="0" w:color="auto"/>
        <w:bottom w:val="none" w:sz="0" w:space="0" w:color="auto"/>
        <w:right w:val="none" w:sz="0" w:space="0" w:color="auto"/>
      </w:divBdr>
    </w:div>
    <w:div w:id="796142655">
      <w:bodyDiv w:val="1"/>
      <w:marLeft w:val="0"/>
      <w:marRight w:val="0"/>
      <w:marTop w:val="0"/>
      <w:marBottom w:val="0"/>
      <w:divBdr>
        <w:top w:val="none" w:sz="0" w:space="0" w:color="auto"/>
        <w:left w:val="none" w:sz="0" w:space="0" w:color="auto"/>
        <w:bottom w:val="none" w:sz="0" w:space="0" w:color="auto"/>
        <w:right w:val="none" w:sz="0" w:space="0" w:color="auto"/>
      </w:divBdr>
    </w:div>
    <w:div w:id="1058017732">
      <w:bodyDiv w:val="1"/>
      <w:marLeft w:val="0"/>
      <w:marRight w:val="0"/>
      <w:marTop w:val="0"/>
      <w:marBottom w:val="0"/>
      <w:divBdr>
        <w:top w:val="none" w:sz="0" w:space="0" w:color="auto"/>
        <w:left w:val="none" w:sz="0" w:space="0" w:color="auto"/>
        <w:bottom w:val="none" w:sz="0" w:space="0" w:color="auto"/>
        <w:right w:val="none" w:sz="0" w:space="0" w:color="auto"/>
      </w:divBdr>
    </w:div>
    <w:div w:id="1226454760">
      <w:bodyDiv w:val="1"/>
      <w:marLeft w:val="0"/>
      <w:marRight w:val="0"/>
      <w:marTop w:val="0"/>
      <w:marBottom w:val="0"/>
      <w:divBdr>
        <w:top w:val="none" w:sz="0" w:space="0" w:color="auto"/>
        <w:left w:val="none" w:sz="0" w:space="0" w:color="auto"/>
        <w:bottom w:val="none" w:sz="0" w:space="0" w:color="auto"/>
        <w:right w:val="none" w:sz="0" w:space="0" w:color="auto"/>
      </w:divBdr>
    </w:div>
    <w:div w:id="1533110206">
      <w:bodyDiv w:val="1"/>
      <w:marLeft w:val="0"/>
      <w:marRight w:val="0"/>
      <w:marTop w:val="0"/>
      <w:marBottom w:val="0"/>
      <w:divBdr>
        <w:top w:val="none" w:sz="0" w:space="0" w:color="auto"/>
        <w:left w:val="none" w:sz="0" w:space="0" w:color="auto"/>
        <w:bottom w:val="none" w:sz="0" w:space="0" w:color="auto"/>
        <w:right w:val="none" w:sz="0" w:space="0" w:color="auto"/>
      </w:divBdr>
      <w:divsChild>
        <w:div w:id="995764798">
          <w:marLeft w:val="0"/>
          <w:marRight w:val="0"/>
          <w:marTop w:val="0"/>
          <w:marBottom w:val="0"/>
          <w:divBdr>
            <w:top w:val="none" w:sz="0" w:space="0" w:color="auto"/>
            <w:left w:val="none" w:sz="0" w:space="0" w:color="auto"/>
            <w:bottom w:val="none" w:sz="0" w:space="0" w:color="auto"/>
            <w:right w:val="none" w:sz="0" w:space="0" w:color="auto"/>
          </w:divBdr>
        </w:div>
        <w:div w:id="849877054">
          <w:marLeft w:val="0"/>
          <w:marRight w:val="0"/>
          <w:marTop w:val="0"/>
          <w:marBottom w:val="0"/>
          <w:divBdr>
            <w:top w:val="none" w:sz="0" w:space="0" w:color="auto"/>
            <w:left w:val="none" w:sz="0" w:space="0" w:color="auto"/>
            <w:bottom w:val="none" w:sz="0" w:space="0" w:color="auto"/>
            <w:right w:val="none" w:sz="0" w:space="0" w:color="auto"/>
          </w:divBdr>
        </w:div>
        <w:div w:id="414010560">
          <w:marLeft w:val="0"/>
          <w:marRight w:val="0"/>
          <w:marTop w:val="0"/>
          <w:marBottom w:val="0"/>
          <w:divBdr>
            <w:top w:val="none" w:sz="0" w:space="0" w:color="auto"/>
            <w:left w:val="none" w:sz="0" w:space="0" w:color="auto"/>
            <w:bottom w:val="none" w:sz="0" w:space="0" w:color="auto"/>
            <w:right w:val="none" w:sz="0" w:space="0" w:color="auto"/>
          </w:divBdr>
        </w:div>
        <w:div w:id="1970083057">
          <w:marLeft w:val="0"/>
          <w:marRight w:val="0"/>
          <w:marTop w:val="0"/>
          <w:marBottom w:val="0"/>
          <w:divBdr>
            <w:top w:val="none" w:sz="0" w:space="0" w:color="auto"/>
            <w:left w:val="none" w:sz="0" w:space="0" w:color="auto"/>
            <w:bottom w:val="none" w:sz="0" w:space="0" w:color="auto"/>
            <w:right w:val="none" w:sz="0" w:space="0" w:color="auto"/>
          </w:divBdr>
        </w:div>
        <w:div w:id="1980457914">
          <w:marLeft w:val="0"/>
          <w:marRight w:val="0"/>
          <w:marTop w:val="0"/>
          <w:marBottom w:val="0"/>
          <w:divBdr>
            <w:top w:val="none" w:sz="0" w:space="0" w:color="auto"/>
            <w:left w:val="none" w:sz="0" w:space="0" w:color="auto"/>
            <w:bottom w:val="none" w:sz="0" w:space="0" w:color="auto"/>
            <w:right w:val="none" w:sz="0" w:space="0" w:color="auto"/>
          </w:divBdr>
        </w:div>
        <w:div w:id="2047170912">
          <w:marLeft w:val="0"/>
          <w:marRight w:val="0"/>
          <w:marTop w:val="0"/>
          <w:marBottom w:val="0"/>
          <w:divBdr>
            <w:top w:val="none" w:sz="0" w:space="0" w:color="auto"/>
            <w:left w:val="none" w:sz="0" w:space="0" w:color="auto"/>
            <w:bottom w:val="none" w:sz="0" w:space="0" w:color="auto"/>
            <w:right w:val="none" w:sz="0" w:space="0" w:color="auto"/>
          </w:divBdr>
        </w:div>
      </w:divsChild>
    </w:div>
    <w:div w:id="1839685031">
      <w:bodyDiv w:val="1"/>
      <w:marLeft w:val="0"/>
      <w:marRight w:val="0"/>
      <w:marTop w:val="0"/>
      <w:marBottom w:val="0"/>
      <w:divBdr>
        <w:top w:val="none" w:sz="0" w:space="0" w:color="auto"/>
        <w:left w:val="none" w:sz="0" w:space="0" w:color="auto"/>
        <w:bottom w:val="none" w:sz="0" w:space="0" w:color="auto"/>
        <w:right w:val="none" w:sz="0" w:space="0" w:color="auto"/>
      </w:divBdr>
    </w:div>
    <w:div w:id="188678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s://www.govtech.com/artificial-intelligence/chatgpt-example-prompts-for-state-and-local-government" TargetMode="External"/><Relationship Id="rId13" Type="http://schemas.openxmlformats.org/officeDocument/2006/relationships/hyperlink" Target="https://www.oecd-ilibrary.org/sites/d478df4c-en/index.html?itemId=/content/component/d478df4c-en" TargetMode="External"/><Relationship Id="rId18" Type="http://schemas.openxmlformats.org/officeDocument/2006/relationships/hyperlink" Target="https://www.garanteprivacy.it/home/docweb/-/docweb-display/docweb/9881490" TargetMode="External"/><Relationship Id="rId26" Type="http://schemas.openxmlformats.org/officeDocument/2006/relationships/hyperlink" Target="https://www.rainews.it/articoli/2022/11/milioni-di-miliardi-di-operazioni-al-secondo-in-italia-il-quarto-supercomputer-pi-potente-al-mondo-8ab8284d-d3f8-4c83-a864-98197c27ab52.html" TargetMode="External"/><Relationship Id="rId3" Type="http://schemas.openxmlformats.org/officeDocument/2006/relationships/hyperlink" Target="https://www.ai4business.it/intelligenza-artificiale/cose-bert-lalgoritmo-che-cambia-il-mondo-del-natural-language-processing/" TargetMode="External"/><Relationship Id="rId21" Type="http://schemas.openxmlformats.org/officeDocument/2006/relationships/hyperlink" Target="https://ssrn.com/abstract=3896852" TargetMode="External"/><Relationship Id="rId7" Type="http://schemas.openxmlformats.org/officeDocument/2006/relationships/hyperlink" Target="https://joinup.ec.europa.eu/collection/innovative-public-services/news/chatgpt-public-sector-overhyped-or-overlooked" TargetMode="External"/><Relationship Id="rId12" Type="http://schemas.openxmlformats.org/officeDocument/2006/relationships/hyperlink" Target="https://www.bankingsupervision.europa.eu/press/speeches/date/2022/html/ssm.sp220914~d0201e42a9.en.html" TargetMode="External"/><Relationship Id="rId17" Type="http://schemas.openxmlformats.org/officeDocument/2006/relationships/hyperlink" Target="https://www.adalovelaceinstitute.org/blog/value-chain-general-purpose-ai/" TargetMode="External"/><Relationship Id="rId25" Type="http://schemas.openxmlformats.org/officeDocument/2006/relationships/hyperlink" Target="https://leonardo-supercomputer.cineca.eu/it/home-it/" TargetMode="External"/><Relationship Id="rId2" Type="http://schemas.openxmlformats.org/officeDocument/2006/relationships/hyperlink" Target="https://www.europarl.europa.eu/news/it/press-room/20230505IPR84904/ai-act-a-step-closer-to-the-first-rules-on-artificial-intelligence" TargetMode="External"/><Relationship Id="rId16" Type="http://schemas.openxmlformats.org/officeDocument/2006/relationships/hyperlink" Target="https://dx.doi.org/10.2139/ssrn.4444354" TargetMode="External"/><Relationship Id="rId20" Type="http://schemas.openxmlformats.org/officeDocument/2006/relationships/hyperlink" Target="https://www.repubblica.it/tecnologia/2023/02/05/news/cosa_sono_i_dati_sintetici_e_perche_potrebbero_salvare_la_nostra_privacy_in_futuro-386309835/" TargetMode="External"/><Relationship Id="rId1" Type="http://schemas.openxmlformats.org/officeDocument/2006/relationships/hyperlink" Target="http://www.federalismi.it" TargetMode="External"/><Relationship Id="rId6" Type="http://schemas.openxmlformats.org/officeDocument/2006/relationships/hyperlink" Target="https://www.ingenio-web.it/articoli/bim-review-digital-o-e-permit-la-nuova-frontiera-del-code-checking/" TargetMode="External"/><Relationship Id="rId11" Type="http://schemas.openxmlformats.org/officeDocument/2006/relationships/hyperlink" Target="https://www.agendadigitale.eu/cittadinanza-digitale/consob-e-la-suptech-il-ruolo-dellintelligenza-artificiale-nellattivita-di-vigilanza/" TargetMode="External"/><Relationship Id="rId24" Type="http://schemas.openxmlformats.org/officeDocument/2006/relationships/hyperlink" Target="https://hai.stanford.edu/news/what-foundation-model-explainer-non-experts" TargetMode="External"/><Relationship Id="rId5" Type="http://schemas.openxmlformats.org/officeDocument/2006/relationships/hyperlink" Target="https://talks.codemotion.com/elaborazione-del-linguaggio-naturale-in-" TargetMode="External"/><Relationship Id="rId15" Type="http://schemas.openxmlformats.org/officeDocument/2006/relationships/hyperlink" Target="https://ssrn.com/abstract=4444354" TargetMode="External"/><Relationship Id="rId23" Type="http://schemas.openxmlformats.org/officeDocument/2006/relationships/hyperlink" Target="http://www.adalovelaceinstitute.org/report/regulating-ai-in-europe" TargetMode="External"/><Relationship Id="rId10" Type="http://schemas.openxmlformats.org/officeDocument/2006/relationships/hyperlink" Target="https://www.agendadigitale.eu/cultura-digitale/banca-ditalia-il-nuovo-regolamento-sulla-gestione-degli-esposti-focus-su-ai-e-data-protection/" TargetMode="External"/><Relationship Id="rId19" Type="http://schemas.openxmlformats.org/officeDocument/2006/relationships/hyperlink" Target="https://www.scb.se/contentassets/ca21efb41fee47d293bbee5bf7be7fb3/discussion-statistical-disclosure-limitation2.pdf" TargetMode="External"/><Relationship Id="rId4" Type="http://schemas.openxmlformats.org/officeDocument/2006/relationships/hyperlink" Target="https://www.key4biz.it/nlp-i-10-migliori-modelli-di-elaborazione-del-linguaggio-naturale/432215/" TargetMode="External"/><Relationship Id="rId9" Type="http://schemas.openxmlformats.org/officeDocument/2006/relationships/hyperlink" Target="https://ai-watch.ec.europa.eu/publications/ai-watch-european-landscape-use-artificial-intelligence-public-sector_en" TargetMode="External"/><Relationship Id="rId14" Type="http://schemas.openxmlformats.org/officeDocument/2006/relationships/hyperlink" Target="https://betteregulation.lumsa.it/chatgpt-essay-series-computer-scientists%C2%A0perspective" TargetMode="External"/><Relationship Id="rId22" Type="http://schemas.openxmlformats.org/officeDocument/2006/relationships/hyperlink" Target="http://www.federalismi.it" TargetMode="External"/><Relationship Id="rId27" Type="http://schemas.openxmlformats.org/officeDocument/2006/relationships/hyperlink" Target="https://leonardo-supercomputer.cineca.eu/it/data-valley-stefano-accors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0E76-BB10-4A01-B24F-6C0AA4096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5811</Words>
  <Characters>33125</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SAPIO Germana</dc:creator>
  <cp:keywords/>
  <dc:description/>
  <cp:lastModifiedBy>FERRARI Giulia</cp:lastModifiedBy>
  <cp:revision>4</cp:revision>
  <cp:lastPrinted>2023-05-17T15:35:00Z</cp:lastPrinted>
  <dcterms:created xsi:type="dcterms:W3CDTF">2023-05-29T08:48:00Z</dcterms:created>
  <dcterms:modified xsi:type="dcterms:W3CDTF">2023-05-29T08:49:00Z</dcterms:modified>
</cp:coreProperties>
</file>