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DB8E3" w14:textId="1C80C550" w:rsidR="0011059F" w:rsidRDefault="00F62DD0" w:rsidP="00185518">
      <w:pPr>
        <w:spacing w:line="360" w:lineRule="auto"/>
        <w:contextualSpacing/>
        <w:jc w:val="center"/>
        <w:rPr>
          <w:rFonts w:ascii="Georgia" w:hAnsi="Georgia"/>
          <w:b/>
          <w:bCs/>
          <w:sz w:val="32"/>
          <w:szCs w:val="32"/>
        </w:rPr>
      </w:pPr>
      <w:proofErr w:type="spellStart"/>
      <w:r w:rsidRPr="00F62DD0">
        <w:rPr>
          <w:rFonts w:ascii="Georgia" w:hAnsi="Georgia"/>
          <w:b/>
          <w:bCs/>
          <w:i/>
          <w:iCs/>
          <w:sz w:val="32"/>
          <w:szCs w:val="32"/>
        </w:rPr>
        <w:t>Bannkreis</w:t>
      </w:r>
      <w:r w:rsidR="0011059F">
        <w:rPr>
          <w:rFonts w:ascii="Georgia" w:hAnsi="Georgia"/>
          <w:b/>
          <w:bCs/>
          <w:i/>
          <w:iCs/>
          <w:sz w:val="32"/>
          <w:szCs w:val="32"/>
        </w:rPr>
        <w:t>e</w:t>
      </w:r>
      <w:proofErr w:type="spellEnd"/>
      <w:r w:rsidR="008150F4" w:rsidRPr="008150F4">
        <w:rPr>
          <w:rFonts w:ascii="Georgia" w:hAnsi="Georgia"/>
          <w:b/>
          <w:bCs/>
          <w:sz w:val="32"/>
          <w:szCs w:val="32"/>
        </w:rPr>
        <w:t xml:space="preserve"> giurisdizional</w:t>
      </w:r>
      <w:r w:rsidR="0011059F">
        <w:rPr>
          <w:rFonts w:ascii="Georgia" w:hAnsi="Georgia"/>
          <w:b/>
          <w:bCs/>
          <w:sz w:val="32"/>
          <w:szCs w:val="32"/>
        </w:rPr>
        <w:t>i</w:t>
      </w:r>
      <w:r w:rsidR="005C598C">
        <w:rPr>
          <w:rFonts w:ascii="Georgia" w:hAnsi="Georgia"/>
          <w:b/>
          <w:bCs/>
          <w:sz w:val="32"/>
          <w:szCs w:val="32"/>
        </w:rPr>
        <w:t>.</w:t>
      </w:r>
    </w:p>
    <w:p w14:paraId="6A0F71B7" w14:textId="5CC5BC9B" w:rsidR="008150F4" w:rsidRPr="008150F4" w:rsidRDefault="0011059F" w:rsidP="00185518">
      <w:pPr>
        <w:spacing w:line="360" w:lineRule="auto"/>
        <w:contextualSpacing/>
        <w:jc w:val="center"/>
        <w:rPr>
          <w:rFonts w:ascii="Georgia" w:hAnsi="Georgia"/>
          <w:smallCaps/>
          <w:sz w:val="32"/>
          <w:szCs w:val="32"/>
        </w:rPr>
      </w:pPr>
      <w:r>
        <w:rPr>
          <w:rFonts w:ascii="Georgia" w:hAnsi="Georgia"/>
          <w:b/>
          <w:bCs/>
          <w:sz w:val="32"/>
          <w:szCs w:val="32"/>
        </w:rPr>
        <w:t>Qualche a</w:t>
      </w:r>
      <w:r w:rsidR="008150F4" w:rsidRPr="008150F4">
        <w:rPr>
          <w:rFonts w:ascii="Georgia" w:hAnsi="Georgia"/>
          <w:b/>
          <w:bCs/>
          <w:sz w:val="32"/>
          <w:szCs w:val="32"/>
        </w:rPr>
        <w:t>ppunt</w:t>
      </w:r>
      <w:r>
        <w:rPr>
          <w:rFonts w:ascii="Georgia" w:hAnsi="Georgia"/>
          <w:b/>
          <w:bCs/>
          <w:sz w:val="32"/>
          <w:szCs w:val="32"/>
        </w:rPr>
        <w:t>o</w:t>
      </w:r>
      <w:r w:rsidR="008150F4" w:rsidRPr="008150F4">
        <w:rPr>
          <w:rFonts w:ascii="Georgia" w:hAnsi="Georgia"/>
          <w:b/>
          <w:bCs/>
          <w:sz w:val="32"/>
          <w:szCs w:val="32"/>
        </w:rPr>
        <w:t xml:space="preserve"> di metodo</w:t>
      </w:r>
    </w:p>
    <w:p w14:paraId="6F719989" w14:textId="6DC6F2AF" w:rsidR="008150F4" w:rsidRDefault="008150F4" w:rsidP="00185518">
      <w:pPr>
        <w:spacing w:line="360" w:lineRule="auto"/>
        <w:contextualSpacing/>
        <w:jc w:val="center"/>
        <w:rPr>
          <w:rFonts w:ascii="Georgia" w:hAnsi="Georgia"/>
          <w:smallCaps/>
          <w:sz w:val="32"/>
          <w:szCs w:val="32"/>
        </w:rPr>
      </w:pPr>
    </w:p>
    <w:p w14:paraId="473FDAB3" w14:textId="720C82BF" w:rsidR="00FE4C13" w:rsidRPr="009A623A" w:rsidRDefault="008150F4" w:rsidP="009A623A">
      <w:pPr>
        <w:spacing w:line="360" w:lineRule="auto"/>
        <w:contextualSpacing/>
        <w:jc w:val="both"/>
        <w:rPr>
          <w:rFonts w:ascii="Georgia" w:hAnsi="Georgia"/>
          <w:smallCaps/>
          <w:lang w:val="en-US"/>
        </w:rPr>
      </w:pPr>
      <w:r w:rsidRPr="009A623A">
        <w:rPr>
          <w:rFonts w:ascii="Georgia" w:hAnsi="Georgia"/>
          <w:b/>
          <w:bCs/>
          <w:smallCaps/>
          <w:lang w:val="en-US"/>
        </w:rPr>
        <w:t>Abstract</w:t>
      </w:r>
      <w:r w:rsidR="009A623A" w:rsidRPr="0011059F">
        <w:rPr>
          <w:rFonts w:ascii="Georgia" w:hAnsi="Georgia"/>
          <w:smallCaps/>
          <w:lang w:val="en-US"/>
        </w:rPr>
        <w:t xml:space="preserve">: </w:t>
      </w:r>
      <w:r w:rsidR="00F62DD0" w:rsidRPr="0011059F">
        <w:rPr>
          <w:rFonts w:ascii="Georgia" w:hAnsi="Georgia"/>
          <w:lang w:val="en-GB"/>
        </w:rPr>
        <w:t>The</w:t>
      </w:r>
      <w:r w:rsidR="00F62DD0" w:rsidRPr="00F62DD0">
        <w:rPr>
          <w:rFonts w:ascii="Georgia" w:hAnsi="Georgia"/>
          <w:lang w:val="en-GB"/>
        </w:rPr>
        <w:t xml:space="preserve"> </w:t>
      </w:r>
      <w:proofErr w:type="spellStart"/>
      <w:r w:rsidR="00F62DD0" w:rsidRPr="00F62DD0">
        <w:rPr>
          <w:rFonts w:ascii="Georgia" w:hAnsi="Georgia"/>
          <w:i/>
          <w:iCs/>
          <w:lang w:val="en-GB"/>
        </w:rPr>
        <w:t>Bannkreis</w:t>
      </w:r>
      <w:r w:rsidR="0011059F">
        <w:rPr>
          <w:rFonts w:ascii="Georgia" w:hAnsi="Georgia"/>
          <w:i/>
          <w:iCs/>
          <w:lang w:val="en-GB"/>
        </w:rPr>
        <w:t>e</w:t>
      </w:r>
      <w:proofErr w:type="spellEnd"/>
      <w:r w:rsidR="00F62DD0" w:rsidRPr="00F62DD0">
        <w:rPr>
          <w:rFonts w:ascii="Georgia" w:hAnsi="Georgia"/>
          <w:lang w:val="en-GB"/>
        </w:rPr>
        <w:t xml:space="preserve"> that tempt the judge ha</w:t>
      </w:r>
      <w:r w:rsidR="0011059F">
        <w:rPr>
          <w:rFonts w:ascii="Georgia" w:hAnsi="Georgia"/>
          <w:lang w:val="en-GB"/>
        </w:rPr>
        <w:t>ve</w:t>
      </w:r>
      <w:r w:rsidR="00F62DD0" w:rsidRPr="00F62DD0">
        <w:rPr>
          <w:rFonts w:ascii="Georgia" w:hAnsi="Georgia"/>
          <w:lang w:val="en-GB"/>
        </w:rPr>
        <w:t xml:space="preserve"> many faces</w:t>
      </w:r>
      <w:r w:rsidR="00F62DD0">
        <w:rPr>
          <w:rFonts w:ascii="Georgia" w:hAnsi="Georgia"/>
          <w:lang w:val="en-GB"/>
        </w:rPr>
        <w:t>.</w:t>
      </w:r>
      <w:r w:rsidR="00F62DD0" w:rsidRPr="00F62DD0">
        <w:rPr>
          <w:rFonts w:ascii="Georgia" w:hAnsi="Georgia"/>
          <w:lang w:val="en-GB"/>
        </w:rPr>
        <w:t xml:space="preserve"> </w:t>
      </w:r>
      <w:r w:rsidR="00FE4C13" w:rsidRPr="00F1684D">
        <w:rPr>
          <w:rFonts w:ascii="Georgia" w:hAnsi="Georgia"/>
          <w:lang w:val="en-GB"/>
        </w:rPr>
        <w:t xml:space="preserve">For example, the one that tempts him to establish a direct relationship with society, </w:t>
      </w:r>
      <w:r w:rsidR="00F1684D" w:rsidRPr="00F1684D">
        <w:rPr>
          <w:rFonts w:ascii="Georgia" w:hAnsi="Georgia"/>
          <w:lang w:val="en-GB"/>
        </w:rPr>
        <w:t>i.e.,</w:t>
      </w:r>
      <w:r w:rsidR="00FE4C13" w:rsidRPr="00F1684D">
        <w:rPr>
          <w:rFonts w:ascii="Georgia" w:hAnsi="Georgia"/>
          <w:lang w:val="en-GB"/>
        </w:rPr>
        <w:t xml:space="preserve"> not mediated by the law: to disregard the normative datum, or even violate it, with the motive </w:t>
      </w:r>
      <w:r w:rsidR="00891E48" w:rsidRPr="00F1684D">
        <w:rPr>
          <w:rFonts w:ascii="Georgia" w:hAnsi="Georgia"/>
          <w:lang w:val="en-GB"/>
        </w:rPr>
        <w:t>–</w:t>
      </w:r>
      <w:r w:rsidR="00FE4C13" w:rsidRPr="00F1684D">
        <w:rPr>
          <w:rFonts w:ascii="Georgia" w:hAnsi="Georgia"/>
          <w:lang w:val="en-GB"/>
        </w:rPr>
        <w:t xml:space="preserve"> or pretext? </w:t>
      </w:r>
      <w:r w:rsidR="00891E48" w:rsidRPr="00F1684D">
        <w:rPr>
          <w:rFonts w:ascii="Georgia" w:hAnsi="Georgia"/>
          <w:lang w:val="en-GB"/>
        </w:rPr>
        <w:t>–</w:t>
      </w:r>
      <w:r w:rsidR="00FE4C13" w:rsidRPr="00F1684D">
        <w:rPr>
          <w:rFonts w:ascii="Georgia" w:hAnsi="Georgia"/>
          <w:lang w:val="en-GB"/>
        </w:rPr>
        <w:t xml:space="preserve"> of satisfying real or presumed needs of the community. This attitude is, however, very risky, as the totalitarianisms of the last century have shown us. </w:t>
      </w:r>
      <w:proofErr w:type="gramStart"/>
      <w:r w:rsidR="00FE4C13" w:rsidRPr="00F1684D">
        <w:rPr>
          <w:rFonts w:ascii="Georgia" w:hAnsi="Georgia"/>
          <w:lang w:val="en-GB"/>
        </w:rPr>
        <w:t>Something very, too similar seems to me to be seen, albeit in the radical diversity of the table of values, in today's post-modern hermeneutic meta-jurisprudences: according to which the law would be a text without its own objective meaning, and which instead the interpreter interrogates by placing himself within a 'fusion of horizons' in order to draw from it regulatory indications coherent with the vision of the concrete case that the individual body of application has.</w:t>
      </w:r>
      <w:proofErr w:type="gramEnd"/>
      <w:r w:rsidR="00FE4C13" w:rsidRPr="00F1684D">
        <w:rPr>
          <w:rFonts w:ascii="Georgia" w:hAnsi="Georgia"/>
          <w:lang w:val="en-GB"/>
        </w:rPr>
        <w:t xml:space="preserve"> We are faced with a new kind of juridical absolutism, this time jurisprudential, which also aspires to obtain representative legitimacy. I believe it is preferable to turn the page: to end the time of 'unlimited' interpretation and instead adhere to a negative realism that focuses on the threshold beyond which dialogue with the text becomes pure and simple </w:t>
      </w:r>
      <w:r w:rsidR="00891E48" w:rsidRPr="00F1684D">
        <w:rPr>
          <w:rFonts w:ascii="Georgia" w:hAnsi="Georgia"/>
          <w:lang w:val="en-GB"/>
        </w:rPr>
        <w:t>–</w:t>
      </w:r>
      <w:r w:rsidR="00FE4C13" w:rsidRPr="00F1684D">
        <w:rPr>
          <w:rFonts w:ascii="Georgia" w:hAnsi="Georgia"/>
          <w:lang w:val="en-GB"/>
        </w:rPr>
        <w:t xml:space="preserve"> albeit nobly justified </w:t>
      </w:r>
      <w:r w:rsidR="00891E48" w:rsidRPr="00F1684D">
        <w:rPr>
          <w:rFonts w:ascii="Georgia" w:hAnsi="Georgia"/>
          <w:lang w:val="en-GB"/>
        </w:rPr>
        <w:t>–</w:t>
      </w:r>
      <w:r w:rsidR="00FE4C13" w:rsidRPr="00F1684D">
        <w:rPr>
          <w:rFonts w:ascii="Georgia" w:hAnsi="Georgia"/>
          <w:lang w:val="en-GB"/>
        </w:rPr>
        <w:t xml:space="preserve"> arbitrariness.</w:t>
      </w:r>
    </w:p>
    <w:p w14:paraId="77B5D4F9" w14:textId="77777777" w:rsidR="00FE4C13" w:rsidRPr="00FE4C13" w:rsidRDefault="00FE4C13" w:rsidP="00FE4C13">
      <w:pPr>
        <w:spacing w:line="360" w:lineRule="auto"/>
        <w:contextualSpacing/>
        <w:jc w:val="both"/>
        <w:rPr>
          <w:rFonts w:ascii="Georgia" w:hAnsi="Georgia"/>
          <w:lang w:val="en-US"/>
        </w:rPr>
      </w:pPr>
    </w:p>
    <w:p w14:paraId="7663AA62" w14:textId="688C6F8E" w:rsidR="008150F4" w:rsidRPr="00EB308C" w:rsidRDefault="008150F4" w:rsidP="008150F4">
      <w:pPr>
        <w:spacing w:line="360" w:lineRule="auto"/>
        <w:contextualSpacing/>
        <w:jc w:val="both"/>
        <w:rPr>
          <w:rFonts w:ascii="Georgia" w:hAnsi="Georgia"/>
          <w:lang w:val="en-US"/>
        </w:rPr>
      </w:pPr>
    </w:p>
    <w:p w14:paraId="5BDDE040" w14:textId="7CE1A1AD" w:rsidR="00106F36" w:rsidRPr="009A623A" w:rsidRDefault="008150F4" w:rsidP="009A623A">
      <w:pPr>
        <w:spacing w:line="360" w:lineRule="auto"/>
        <w:contextualSpacing/>
        <w:rPr>
          <w:rFonts w:ascii="Georgia" w:hAnsi="Georgia"/>
          <w:smallCaps/>
          <w:lang w:val="en-US"/>
        </w:rPr>
      </w:pPr>
      <w:r w:rsidRPr="009A623A">
        <w:rPr>
          <w:rFonts w:ascii="Georgia" w:hAnsi="Georgia"/>
          <w:b/>
          <w:bCs/>
          <w:smallCaps/>
          <w:lang w:val="en-US"/>
        </w:rPr>
        <w:t>Keywords</w:t>
      </w:r>
      <w:r w:rsidR="009A623A" w:rsidRPr="009A623A">
        <w:rPr>
          <w:rFonts w:ascii="Georgia" w:hAnsi="Georgia"/>
          <w:b/>
          <w:bCs/>
          <w:smallCaps/>
          <w:lang w:val="en-US"/>
        </w:rPr>
        <w:t>:</w:t>
      </w:r>
      <w:r w:rsidR="009A623A">
        <w:rPr>
          <w:rFonts w:ascii="Georgia" w:hAnsi="Georgia"/>
          <w:smallCaps/>
          <w:lang w:val="en-US"/>
        </w:rPr>
        <w:t xml:space="preserve"> </w:t>
      </w:r>
      <w:r w:rsidR="00106F36" w:rsidRPr="00106F36">
        <w:rPr>
          <w:rFonts w:ascii="Georgia" w:hAnsi="Georgia"/>
          <w:lang w:val="en-US"/>
        </w:rPr>
        <w:t xml:space="preserve">Law </w:t>
      </w:r>
      <w:r w:rsidR="00975BF1">
        <w:rPr>
          <w:rFonts w:ascii="Georgia" w:hAnsi="Georgia"/>
          <w:lang w:val="en-US"/>
        </w:rPr>
        <w:t>–</w:t>
      </w:r>
      <w:r w:rsidR="00106F36" w:rsidRPr="00106F36">
        <w:rPr>
          <w:rFonts w:ascii="Georgia" w:hAnsi="Georgia"/>
          <w:lang w:val="en-US"/>
        </w:rPr>
        <w:t xml:space="preserve"> violation </w:t>
      </w:r>
      <w:r w:rsidR="00975BF1">
        <w:rPr>
          <w:rFonts w:ascii="Georgia" w:hAnsi="Georgia"/>
          <w:lang w:val="en-US"/>
        </w:rPr>
        <w:t>–</w:t>
      </w:r>
      <w:r w:rsidR="00106F36" w:rsidRPr="00106F36">
        <w:rPr>
          <w:rFonts w:ascii="Georgia" w:hAnsi="Georgia"/>
          <w:lang w:val="en-US"/>
        </w:rPr>
        <w:t xml:space="preserve"> judge </w:t>
      </w:r>
      <w:r w:rsidR="00975BF1">
        <w:rPr>
          <w:rFonts w:ascii="Georgia" w:hAnsi="Georgia"/>
          <w:lang w:val="en-US"/>
        </w:rPr>
        <w:t>–</w:t>
      </w:r>
      <w:r w:rsidR="00106F36" w:rsidRPr="00106F36">
        <w:rPr>
          <w:rFonts w:ascii="Georgia" w:hAnsi="Georgia"/>
          <w:lang w:val="en-US"/>
        </w:rPr>
        <w:t xml:space="preserve"> </w:t>
      </w:r>
      <w:r w:rsidR="00975BF1">
        <w:rPr>
          <w:rFonts w:ascii="Georgia" w:hAnsi="Georgia"/>
          <w:lang w:val="en-US"/>
        </w:rPr>
        <w:t>i</w:t>
      </w:r>
      <w:r w:rsidR="00106F36" w:rsidRPr="00106F36">
        <w:rPr>
          <w:rFonts w:ascii="Georgia" w:hAnsi="Georgia"/>
          <w:lang w:val="en-US"/>
        </w:rPr>
        <w:t xml:space="preserve">nterpretation </w:t>
      </w:r>
      <w:r w:rsidR="00975BF1">
        <w:rPr>
          <w:rFonts w:ascii="Georgia" w:hAnsi="Georgia"/>
          <w:lang w:val="en-US"/>
        </w:rPr>
        <w:t>–</w:t>
      </w:r>
      <w:r w:rsidR="00106F36" w:rsidRPr="00106F36">
        <w:rPr>
          <w:rFonts w:ascii="Georgia" w:hAnsi="Georgia"/>
          <w:lang w:val="en-US"/>
        </w:rPr>
        <w:t xml:space="preserve"> negative realism.</w:t>
      </w:r>
    </w:p>
    <w:p w14:paraId="079D2139" w14:textId="32103A96" w:rsidR="008150F4" w:rsidRPr="00106F36" w:rsidRDefault="008150F4">
      <w:pPr>
        <w:rPr>
          <w:rFonts w:ascii="Georgia" w:hAnsi="Georgia"/>
          <w:smallCaps/>
          <w:lang w:val="en-US"/>
        </w:rPr>
      </w:pPr>
      <w:r w:rsidRPr="00106F36">
        <w:rPr>
          <w:rFonts w:ascii="Georgia" w:hAnsi="Georgia"/>
          <w:smallCaps/>
          <w:lang w:val="en-US"/>
        </w:rPr>
        <w:br w:type="page"/>
      </w:r>
    </w:p>
    <w:p w14:paraId="441E7E6B" w14:textId="77777777" w:rsidR="004A1CE7" w:rsidRPr="00D21C32" w:rsidRDefault="004A1CE7" w:rsidP="00185518">
      <w:pPr>
        <w:spacing w:line="360" w:lineRule="auto"/>
        <w:contextualSpacing/>
        <w:jc w:val="center"/>
        <w:rPr>
          <w:rFonts w:ascii="Georgia" w:hAnsi="Georgia"/>
        </w:rPr>
      </w:pPr>
    </w:p>
    <w:p w14:paraId="1586DBD6" w14:textId="079F9280" w:rsidR="000B42EE" w:rsidRPr="00D21C32" w:rsidRDefault="000B42EE" w:rsidP="00185518">
      <w:pPr>
        <w:spacing w:line="360" w:lineRule="auto"/>
        <w:contextualSpacing/>
        <w:jc w:val="both"/>
        <w:rPr>
          <w:rFonts w:ascii="Georgia" w:hAnsi="Georgia"/>
        </w:rPr>
      </w:pPr>
    </w:p>
    <w:p w14:paraId="26D995FC" w14:textId="77777777" w:rsidR="00665E70" w:rsidRPr="003C6E12" w:rsidRDefault="00665E70" w:rsidP="00185518">
      <w:pPr>
        <w:spacing w:line="360" w:lineRule="auto"/>
        <w:contextualSpacing/>
        <w:jc w:val="both"/>
        <w:rPr>
          <w:rFonts w:ascii="Georgia" w:hAnsi="Georgia"/>
          <w:i/>
          <w:iCs/>
          <w:sz w:val="20"/>
          <w:szCs w:val="20"/>
        </w:rPr>
      </w:pPr>
    </w:p>
    <w:p w14:paraId="6C9BA0A7" w14:textId="77777777" w:rsidR="00DF50A7" w:rsidRPr="003C6E12" w:rsidRDefault="00DF50A7" w:rsidP="00185518">
      <w:pPr>
        <w:spacing w:line="360" w:lineRule="auto"/>
        <w:contextualSpacing/>
        <w:jc w:val="both"/>
        <w:rPr>
          <w:rFonts w:ascii="Georgia" w:hAnsi="Georgia"/>
          <w:smallCaps/>
          <w:sz w:val="20"/>
          <w:szCs w:val="20"/>
        </w:rPr>
      </w:pPr>
    </w:p>
    <w:p w14:paraId="520888C9" w14:textId="1A8A5029" w:rsidR="00550557" w:rsidRPr="003C6E12" w:rsidRDefault="00E4216B" w:rsidP="00185518">
      <w:pPr>
        <w:spacing w:line="360" w:lineRule="auto"/>
        <w:contextualSpacing/>
        <w:jc w:val="both"/>
        <w:rPr>
          <w:rFonts w:ascii="Georgia" w:hAnsi="Georgia"/>
          <w:sz w:val="20"/>
          <w:szCs w:val="20"/>
        </w:rPr>
      </w:pPr>
      <w:r w:rsidRPr="003C6E12">
        <w:rPr>
          <w:rFonts w:ascii="Georgia" w:hAnsi="Georgia"/>
          <w:smallCaps/>
          <w:sz w:val="20"/>
          <w:szCs w:val="20"/>
        </w:rPr>
        <w:t>Sommario</w:t>
      </w:r>
      <w:r w:rsidRPr="003C6E12">
        <w:rPr>
          <w:rFonts w:ascii="Georgia" w:hAnsi="Georgia"/>
          <w:sz w:val="20"/>
          <w:szCs w:val="20"/>
        </w:rPr>
        <w:t>:</w:t>
      </w:r>
      <w:r w:rsidR="00741F4D" w:rsidRPr="003C6E12">
        <w:rPr>
          <w:rFonts w:ascii="Georgia" w:hAnsi="Georgia"/>
          <w:sz w:val="20"/>
          <w:szCs w:val="20"/>
        </w:rPr>
        <w:t xml:space="preserve"> </w:t>
      </w:r>
      <w:r w:rsidR="00B347F6" w:rsidRPr="001E2537">
        <w:rPr>
          <w:rFonts w:ascii="Georgia" w:hAnsi="Georgia"/>
          <w:i/>
          <w:iCs/>
          <w:sz w:val="20"/>
          <w:szCs w:val="20"/>
        </w:rPr>
        <w:t xml:space="preserve">1. </w:t>
      </w:r>
      <w:r w:rsidR="002A7FF7" w:rsidRPr="001E2537">
        <w:rPr>
          <w:rFonts w:ascii="Georgia" w:hAnsi="Georgia"/>
          <w:i/>
          <w:iCs/>
          <w:sz w:val="20"/>
          <w:szCs w:val="20"/>
        </w:rPr>
        <w:t>Teoresi e potere nel cammino o</w:t>
      </w:r>
      <w:r w:rsidR="004172DD" w:rsidRPr="001E2537">
        <w:rPr>
          <w:rFonts w:ascii="Georgia" w:hAnsi="Georgia"/>
          <w:i/>
          <w:iCs/>
          <w:sz w:val="20"/>
          <w:szCs w:val="20"/>
        </w:rPr>
        <w:t>ltre</w:t>
      </w:r>
      <w:r w:rsidR="00762396" w:rsidRPr="001E2537">
        <w:rPr>
          <w:rFonts w:ascii="Georgia" w:hAnsi="Georgia"/>
          <w:i/>
          <w:iCs/>
          <w:sz w:val="20"/>
          <w:szCs w:val="20"/>
        </w:rPr>
        <w:t xml:space="preserve"> la legge.</w:t>
      </w:r>
      <w:r w:rsidR="00965666" w:rsidRPr="001E2537">
        <w:rPr>
          <w:rFonts w:ascii="Georgia" w:hAnsi="Georgia"/>
          <w:i/>
          <w:iCs/>
          <w:sz w:val="20"/>
          <w:szCs w:val="20"/>
        </w:rPr>
        <w:t xml:space="preserve"> </w:t>
      </w:r>
      <w:r w:rsidR="004172DD" w:rsidRPr="001E2537">
        <w:rPr>
          <w:rFonts w:ascii="Georgia" w:hAnsi="Georgia"/>
          <w:i/>
          <w:iCs/>
          <w:sz w:val="20"/>
          <w:szCs w:val="20"/>
        </w:rPr>
        <w:t>– 2.</w:t>
      </w:r>
      <w:r w:rsidR="00E32F0E" w:rsidRPr="001E2537">
        <w:rPr>
          <w:rFonts w:ascii="Georgia" w:hAnsi="Georgia"/>
          <w:i/>
          <w:iCs/>
          <w:sz w:val="20"/>
          <w:szCs w:val="20"/>
        </w:rPr>
        <w:t xml:space="preserve"> </w:t>
      </w:r>
      <w:r w:rsidR="00256535" w:rsidRPr="001E2537">
        <w:rPr>
          <w:rFonts w:ascii="Georgia" w:hAnsi="Georgia"/>
          <w:i/>
          <w:iCs/>
          <w:sz w:val="20"/>
          <w:szCs w:val="20"/>
        </w:rPr>
        <w:t>Abietti</w:t>
      </w:r>
      <w:r w:rsidR="002075EF" w:rsidRPr="001E2537">
        <w:rPr>
          <w:rFonts w:ascii="Georgia" w:hAnsi="Georgia"/>
          <w:i/>
          <w:iCs/>
          <w:sz w:val="20"/>
          <w:szCs w:val="20"/>
        </w:rPr>
        <w:t xml:space="preserve"> </w:t>
      </w:r>
      <w:r w:rsidR="003C289A" w:rsidRPr="001E2537">
        <w:rPr>
          <w:rFonts w:ascii="Georgia" w:hAnsi="Georgia"/>
          <w:i/>
          <w:iCs/>
          <w:sz w:val="20"/>
          <w:szCs w:val="20"/>
        </w:rPr>
        <w:t>e</w:t>
      </w:r>
      <w:r w:rsidR="002075EF" w:rsidRPr="001E2537">
        <w:rPr>
          <w:rFonts w:ascii="Georgia" w:hAnsi="Georgia"/>
          <w:i/>
          <w:iCs/>
          <w:sz w:val="20"/>
          <w:szCs w:val="20"/>
        </w:rPr>
        <w:t xml:space="preserve"> </w:t>
      </w:r>
      <w:r w:rsidR="00256535" w:rsidRPr="001E2537">
        <w:rPr>
          <w:rFonts w:ascii="Georgia" w:hAnsi="Georgia"/>
          <w:i/>
          <w:iCs/>
          <w:sz w:val="20"/>
          <w:szCs w:val="20"/>
        </w:rPr>
        <w:t>nobili</w:t>
      </w:r>
      <w:r w:rsidR="00A90150" w:rsidRPr="001E2537">
        <w:rPr>
          <w:rFonts w:ascii="Georgia" w:hAnsi="Georgia"/>
          <w:i/>
          <w:iCs/>
          <w:sz w:val="20"/>
          <w:szCs w:val="20"/>
        </w:rPr>
        <w:t>,</w:t>
      </w:r>
      <w:r w:rsidR="00965666" w:rsidRPr="001E2537">
        <w:rPr>
          <w:rFonts w:ascii="Georgia" w:hAnsi="Georgia"/>
          <w:i/>
          <w:iCs/>
          <w:sz w:val="20"/>
          <w:szCs w:val="20"/>
        </w:rPr>
        <w:t xml:space="preserve"> </w:t>
      </w:r>
      <w:r w:rsidR="00F907E5" w:rsidRPr="001E2537">
        <w:rPr>
          <w:rFonts w:ascii="Georgia" w:hAnsi="Georgia"/>
          <w:i/>
          <w:iCs/>
          <w:sz w:val="20"/>
          <w:szCs w:val="20"/>
        </w:rPr>
        <w:t xml:space="preserve">di alcuni </w:t>
      </w:r>
      <w:r w:rsidR="00965666" w:rsidRPr="001E2537">
        <w:rPr>
          <w:rFonts w:ascii="Georgia" w:hAnsi="Georgia"/>
          <w:i/>
          <w:iCs/>
          <w:sz w:val="20"/>
          <w:szCs w:val="20"/>
        </w:rPr>
        <w:t>attacchi allo Stato di diritto</w:t>
      </w:r>
      <w:r w:rsidR="002075EF" w:rsidRPr="001E2537">
        <w:rPr>
          <w:rFonts w:ascii="Georgia" w:hAnsi="Georgia"/>
          <w:i/>
          <w:iCs/>
          <w:sz w:val="20"/>
          <w:szCs w:val="20"/>
        </w:rPr>
        <w:t xml:space="preserve"> e alla</w:t>
      </w:r>
      <w:r w:rsidR="00965666" w:rsidRPr="001E2537">
        <w:rPr>
          <w:rFonts w:ascii="Georgia" w:hAnsi="Georgia"/>
          <w:i/>
          <w:iCs/>
          <w:sz w:val="20"/>
          <w:szCs w:val="20"/>
        </w:rPr>
        <w:t xml:space="preserve"> </w:t>
      </w:r>
      <w:r w:rsidR="0050197B" w:rsidRPr="001E2537">
        <w:rPr>
          <w:rFonts w:ascii="Georgia" w:hAnsi="Georgia"/>
          <w:i/>
          <w:iCs/>
          <w:sz w:val="20"/>
          <w:szCs w:val="20"/>
        </w:rPr>
        <w:t xml:space="preserve">norma come </w:t>
      </w:r>
      <w:proofErr w:type="spellStart"/>
      <w:r w:rsidR="0050197B" w:rsidRPr="001E2537">
        <w:rPr>
          <w:rFonts w:ascii="Georgia" w:hAnsi="Georgia"/>
          <w:i/>
          <w:iCs/>
          <w:sz w:val="20"/>
          <w:szCs w:val="20"/>
        </w:rPr>
        <w:t>pre</w:t>
      </w:r>
      <w:proofErr w:type="spellEnd"/>
      <w:r w:rsidR="0050197B" w:rsidRPr="001E2537">
        <w:rPr>
          <w:rFonts w:ascii="Georgia" w:hAnsi="Georgia"/>
          <w:i/>
          <w:iCs/>
          <w:sz w:val="20"/>
          <w:szCs w:val="20"/>
        </w:rPr>
        <w:t>-visione</w:t>
      </w:r>
      <w:r w:rsidR="0053635A" w:rsidRPr="001E2537">
        <w:rPr>
          <w:rFonts w:ascii="Georgia" w:hAnsi="Georgia"/>
          <w:i/>
          <w:iCs/>
          <w:sz w:val="20"/>
          <w:szCs w:val="20"/>
        </w:rPr>
        <w:t>. – 3.</w:t>
      </w:r>
      <w:r w:rsidR="000D1891" w:rsidRPr="001E2537">
        <w:rPr>
          <w:rFonts w:ascii="Georgia" w:hAnsi="Georgia"/>
          <w:i/>
          <w:iCs/>
          <w:sz w:val="20"/>
          <w:szCs w:val="20"/>
        </w:rPr>
        <w:t xml:space="preserve"> </w:t>
      </w:r>
      <w:r w:rsidR="0050197B" w:rsidRPr="001E2537">
        <w:rPr>
          <w:rFonts w:ascii="Georgia" w:hAnsi="Georgia"/>
          <w:i/>
          <w:iCs/>
          <w:sz w:val="20"/>
          <w:szCs w:val="20"/>
          <w:lang w:val="de-DE"/>
        </w:rPr>
        <w:t>Horizontverschmelzung</w:t>
      </w:r>
      <w:r w:rsidR="00917A54" w:rsidRPr="001E2537">
        <w:rPr>
          <w:rFonts w:ascii="Georgia" w:hAnsi="Georgia"/>
          <w:i/>
          <w:iCs/>
          <w:sz w:val="20"/>
          <w:szCs w:val="20"/>
        </w:rPr>
        <w:t xml:space="preserve"> </w:t>
      </w:r>
      <w:r w:rsidR="004A1CE7" w:rsidRPr="001E2537">
        <w:rPr>
          <w:rFonts w:ascii="Georgia" w:hAnsi="Georgia"/>
          <w:i/>
          <w:iCs/>
          <w:sz w:val="20"/>
          <w:szCs w:val="20"/>
        </w:rPr>
        <w:t>(</w:t>
      </w:r>
      <w:r w:rsidR="006D4616" w:rsidRPr="001E2537">
        <w:rPr>
          <w:rFonts w:ascii="Georgia" w:hAnsi="Georgia"/>
          <w:i/>
          <w:iCs/>
          <w:sz w:val="20"/>
          <w:szCs w:val="20"/>
        </w:rPr>
        <w:t>dove ogni conformità div</w:t>
      </w:r>
      <w:r w:rsidR="004A1CE7" w:rsidRPr="001E2537">
        <w:rPr>
          <w:rFonts w:ascii="Georgia" w:hAnsi="Georgia"/>
          <w:i/>
          <w:iCs/>
          <w:sz w:val="20"/>
          <w:szCs w:val="20"/>
        </w:rPr>
        <w:t>iene</w:t>
      </w:r>
      <w:r w:rsidR="006D4616" w:rsidRPr="001E2537">
        <w:rPr>
          <w:rFonts w:ascii="Georgia" w:hAnsi="Georgia"/>
          <w:i/>
          <w:iCs/>
          <w:sz w:val="20"/>
          <w:szCs w:val="20"/>
        </w:rPr>
        <w:t xml:space="preserve"> possibile</w:t>
      </w:r>
      <w:r w:rsidR="004A1CE7" w:rsidRPr="001E2537">
        <w:rPr>
          <w:rFonts w:ascii="Georgia" w:hAnsi="Georgia"/>
          <w:i/>
          <w:iCs/>
          <w:sz w:val="20"/>
          <w:szCs w:val="20"/>
        </w:rPr>
        <w:t>?).</w:t>
      </w:r>
      <w:r w:rsidR="006D4616" w:rsidRPr="001E2537">
        <w:rPr>
          <w:rFonts w:ascii="Georgia" w:hAnsi="Georgia"/>
          <w:i/>
          <w:iCs/>
          <w:sz w:val="20"/>
          <w:szCs w:val="20"/>
        </w:rPr>
        <w:t xml:space="preserve"> </w:t>
      </w:r>
      <w:r w:rsidR="00100019" w:rsidRPr="001E2537">
        <w:rPr>
          <w:rFonts w:ascii="Georgia" w:hAnsi="Georgia"/>
          <w:i/>
          <w:iCs/>
          <w:sz w:val="20"/>
          <w:szCs w:val="20"/>
        </w:rPr>
        <w:t>– 4.</w:t>
      </w:r>
      <w:r w:rsidR="00917A54" w:rsidRPr="001E2537">
        <w:rPr>
          <w:rFonts w:ascii="Georgia" w:hAnsi="Georgia"/>
          <w:i/>
          <w:iCs/>
          <w:sz w:val="20"/>
          <w:szCs w:val="20"/>
        </w:rPr>
        <w:t xml:space="preserve"> Il diritto positivo giurisprudenziale </w:t>
      </w:r>
      <w:r w:rsidR="004A1CE7" w:rsidRPr="001E2537">
        <w:rPr>
          <w:rFonts w:ascii="Georgia" w:hAnsi="Georgia"/>
          <w:i/>
          <w:iCs/>
          <w:sz w:val="20"/>
          <w:szCs w:val="20"/>
        </w:rPr>
        <w:t>per</w:t>
      </w:r>
      <w:r w:rsidR="00FD7D2F" w:rsidRPr="001E2537">
        <w:rPr>
          <w:rFonts w:ascii="Georgia" w:hAnsi="Georgia"/>
          <w:i/>
          <w:iCs/>
          <w:sz w:val="20"/>
          <w:szCs w:val="20"/>
        </w:rPr>
        <w:t xml:space="preserve"> la</w:t>
      </w:r>
      <w:r w:rsidR="00917A54" w:rsidRPr="001E2537">
        <w:rPr>
          <w:rFonts w:ascii="Georgia" w:hAnsi="Georgia"/>
          <w:i/>
          <w:iCs/>
          <w:sz w:val="20"/>
          <w:szCs w:val="20"/>
        </w:rPr>
        <w:t xml:space="preserve"> nuova sovranità magistratuale</w:t>
      </w:r>
      <w:r w:rsidR="001B4409" w:rsidRPr="001E2537">
        <w:rPr>
          <w:rFonts w:ascii="Georgia" w:hAnsi="Georgia"/>
          <w:i/>
          <w:iCs/>
          <w:sz w:val="20"/>
          <w:szCs w:val="20"/>
        </w:rPr>
        <w:t xml:space="preserve">. – 5. </w:t>
      </w:r>
      <w:r w:rsidR="00917A54" w:rsidRPr="001E2537">
        <w:rPr>
          <w:rFonts w:ascii="Georgia" w:hAnsi="Georgia"/>
          <w:i/>
          <w:iCs/>
          <w:sz w:val="20"/>
          <w:szCs w:val="20"/>
        </w:rPr>
        <w:t xml:space="preserve">Il cerchio delle </w:t>
      </w:r>
      <w:proofErr w:type="spellStart"/>
      <w:r w:rsidR="00917A54" w:rsidRPr="001E2537">
        <w:rPr>
          <w:rFonts w:ascii="Georgia" w:hAnsi="Georgia"/>
          <w:i/>
          <w:iCs/>
          <w:sz w:val="20"/>
          <w:szCs w:val="20"/>
        </w:rPr>
        <w:t>malìe</w:t>
      </w:r>
      <w:proofErr w:type="spellEnd"/>
      <w:r w:rsidR="00917A54" w:rsidRPr="001E2537">
        <w:rPr>
          <w:rFonts w:ascii="Georgia" w:hAnsi="Georgia"/>
          <w:i/>
          <w:iCs/>
          <w:sz w:val="20"/>
          <w:szCs w:val="20"/>
        </w:rPr>
        <w:t xml:space="preserve"> e le cattive fusioni: il realismo negativo come antidoto minimo.</w:t>
      </w:r>
      <w:r w:rsidR="00834088" w:rsidRPr="003C6E12">
        <w:rPr>
          <w:rFonts w:ascii="Georgia" w:hAnsi="Georgia"/>
          <w:sz w:val="20"/>
          <w:szCs w:val="20"/>
        </w:rPr>
        <w:t xml:space="preserve"> </w:t>
      </w:r>
    </w:p>
    <w:p w14:paraId="20A482C9" w14:textId="77777777" w:rsidR="00DF50A7" w:rsidRPr="00D21C32" w:rsidRDefault="00DF50A7" w:rsidP="00185518">
      <w:pPr>
        <w:spacing w:line="360" w:lineRule="auto"/>
        <w:contextualSpacing/>
        <w:jc w:val="both"/>
        <w:rPr>
          <w:rFonts w:ascii="Georgia" w:hAnsi="Georgia"/>
        </w:rPr>
      </w:pPr>
    </w:p>
    <w:p w14:paraId="53EA9B99" w14:textId="77777777" w:rsidR="004C6781" w:rsidRPr="00D21C32" w:rsidRDefault="004C6781" w:rsidP="00185518">
      <w:pPr>
        <w:spacing w:line="360" w:lineRule="auto"/>
        <w:contextualSpacing/>
        <w:jc w:val="both"/>
        <w:rPr>
          <w:rFonts w:ascii="Georgia" w:hAnsi="Georgia"/>
        </w:rPr>
      </w:pPr>
    </w:p>
    <w:p w14:paraId="3211A57D" w14:textId="77777777" w:rsidR="009A623A" w:rsidRDefault="0039248B" w:rsidP="00185518">
      <w:pPr>
        <w:spacing w:line="360" w:lineRule="auto"/>
        <w:contextualSpacing/>
        <w:jc w:val="both"/>
        <w:rPr>
          <w:rFonts w:ascii="Georgia" w:hAnsi="Georgia"/>
        </w:rPr>
      </w:pPr>
      <w:r w:rsidRPr="009A623A">
        <w:rPr>
          <w:rFonts w:ascii="Georgia" w:hAnsi="Georgia"/>
        </w:rPr>
        <w:t xml:space="preserve">1. </w:t>
      </w:r>
      <w:r w:rsidRPr="0039248B">
        <w:rPr>
          <w:rFonts w:ascii="Georgia" w:hAnsi="Georgia"/>
          <w:i/>
          <w:iCs/>
        </w:rPr>
        <w:t>Teoresi e potere nel cammino oltre la legge.</w:t>
      </w:r>
    </w:p>
    <w:p w14:paraId="0B0A6330" w14:textId="00149E83" w:rsidR="00550557" w:rsidRPr="00D21C32" w:rsidRDefault="00301C8F" w:rsidP="00185518">
      <w:pPr>
        <w:spacing w:line="360" w:lineRule="auto"/>
        <w:contextualSpacing/>
        <w:jc w:val="both"/>
        <w:rPr>
          <w:rFonts w:ascii="Georgia" w:hAnsi="Georgia"/>
        </w:rPr>
      </w:pPr>
      <w:r w:rsidRPr="00D21C32">
        <w:rPr>
          <w:rFonts w:ascii="Georgia" w:hAnsi="Georgia"/>
        </w:rPr>
        <w:t>O</w:t>
      </w:r>
      <w:r w:rsidR="00F73019" w:rsidRPr="00D21C32">
        <w:rPr>
          <w:rFonts w:ascii="Georgia" w:hAnsi="Georgia"/>
        </w:rPr>
        <w:t xml:space="preserve">ggi </w:t>
      </w:r>
      <w:r w:rsidR="00CE2081" w:rsidRPr="00D21C32">
        <w:rPr>
          <w:rFonts w:ascii="Georgia" w:hAnsi="Georgia"/>
        </w:rPr>
        <w:t>è</w:t>
      </w:r>
      <w:r w:rsidR="00F73019" w:rsidRPr="00D21C32">
        <w:rPr>
          <w:rFonts w:ascii="Georgia" w:hAnsi="Georgia"/>
        </w:rPr>
        <w:t xml:space="preserve"> “la società”. </w:t>
      </w:r>
      <w:r w:rsidR="0043513E" w:rsidRPr="00D21C32">
        <w:rPr>
          <w:rFonts w:ascii="Georgia" w:hAnsi="Georgia"/>
        </w:rPr>
        <w:t>P</w:t>
      </w:r>
      <w:r w:rsidR="00F73019" w:rsidRPr="00D21C32">
        <w:rPr>
          <w:rFonts w:ascii="Georgia" w:hAnsi="Georgia"/>
        </w:rPr>
        <w:t xml:space="preserve">ochi decenni or sono si sarebbe detto </w:t>
      </w:r>
      <w:r w:rsidR="00A66D94" w:rsidRPr="00D21C32">
        <w:rPr>
          <w:rFonts w:ascii="Georgia" w:hAnsi="Georgia"/>
        </w:rPr>
        <w:t xml:space="preserve">sopra tutto </w:t>
      </w:r>
      <w:r w:rsidR="00F73019" w:rsidRPr="00D21C32">
        <w:rPr>
          <w:rFonts w:ascii="Georgia" w:hAnsi="Georgia"/>
        </w:rPr>
        <w:t>“il popolo”.</w:t>
      </w:r>
    </w:p>
    <w:p w14:paraId="33C9EBA5" w14:textId="7BA6723C" w:rsidR="00487102" w:rsidRPr="00D21C32" w:rsidRDefault="00F73019" w:rsidP="00185518">
      <w:pPr>
        <w:spacing w:line="360" w:lineRule="auto"/>
        <w:contextualSpacing/>
        <w:jc w:val="both"/>
        <w:rPr>
          <w:rFonts w:ascii="Georgia" w:hAnsi="Georgia"/>
        </w:rPr>
      </w:pPr>
      <w:r w:rsidRPr="00D21C32">
        <w:rPr>
          <w:rFonts w:ascii="Georgia" w:hAnsi="Georgia"/>
        </w:rPr>
        <w:t>La sostanza non cambia</w:t>
      </w:r>
      <w:r w:rsidR="00B435F5" w:rsidRPr="00D21C32">
        <w:rPr>
          <w:rFonts w:ascii="Georgia" w:hAnsi="Georgia"/>
        </w:rPr>
        <w:t xml:space="preserve"> molto</w:t>
      </w:r>
      <w:r w:rsidRPr="00D21C32">
        <w:rPr>
          <w:rFonts w:ascii="Georgia" w:hAnsi="Georgia"/>
        </w:rPr>
        <w:t xml:space="preserve">. </w:t>
      </w:r>
      <w:r w:rsidR="00103EB5" w:rsidRPr="00D21C32">
        <w:rPr>
          <w:rFonts w:ascii="Georgia" w:hAnsi="Georgia"/>
        </w:rPr>
        <w:t xml:space="preserve">L’idea che venga </w:t>
      </w:r>
      <w:r w:rsidR="00E77371" w:rsidRPr="00D21C32">
        <w:rPr>
          <w:rFonts w:ascii="Georgia" w:hAnsi="Georgia"/>
        </w:rPr>
        <w:t xml:space="preserve">da lì </w:t>
      </w:r>
      <w:r w:rsidR="00103EB5" w:rsidRPr="00D21C32">
        <w:rPr>
          <w:rFonts w:ascii="Georgia" w:hAnsi="Georgia"/>
        </w:rPr>
        <w:t xml:space="preserve">il criterio </w:t>
      </w:r>
      <w:r w:rsidR="002D6878" w:rsidRPr="00D21C32">
        <w:rPr>
          <w:rFonts w:ascii="Georgia" w:hAnsi="Georgia"/>
        </w:rPr>
        <w:t xml:space="preserve">primo e </w:t>
      </w:r>
      <w:r w:rsidR="00103EB5" w:rsidRPr="00D21C32">
        <w:rPr>
          <w:rFonts w:ascii="Georgia" w:hAnsi="Georgia"/>
        </w:rPr>
        <w:t xml:space="preserve">ultimo, la </w:t>
      </w:r>
      <w:r w:rsidR="00103EB5" w:rsidRPr="00D21C32">
        <w:rPr>
          <w:rFonts w:ascii="Georgia" w:hAnsi="Georgia"/>
          <w:i/>
          <w:iCs/>
        </w:rPr>
        <w:t>ratio decidendi</w:t>
      </w:r>
      <w:r w:rsidR="00487102" w:rsidRPr="00D21C32">
        <w:rPr>
          <w:rFonts w:ascii="Georgia" w:hAnsi="Georgia"/>
        </w:rPr>
        <w:t xml:space="preserve">; o che comunque essa debba essere accordata </w:t>
      </w:r>
      <w:r w:rsidR="00A029F2" w:rsidRPr="00D21C32">
        <w:rPr>
          <w:rFonts w:ascii="Georgia" w:hAnsi="Georgia"/>
        </w:rPr>
        <w:t xml:space="preserve">col sentire comune, </w:t>
      </w:r>
      <w:r w:rsidR="00103EB5" w:rsidRPr="00D21C32">
        <w:rPr>
          <w:rFonts w:ascii="Georgia" w:hAnsi="Georgia"/>
        </w:rPr>
        <w:t>è una costante d</w:t>
      </w:r>
      <w:r w:rsidR="00487102" w:rsidRPr="00D21C32">
        <w:rPr>
          <w:rFonts w:ascii="Georgia" w:hAnsi="Georgia"/>
        </w:rPr>
        <w:t xml:space="preserve">i </w:t>
      </w:r>
      <w:r w:rsidR="00446A7B" w:rsidRPr="00D21C32">
        <w:rPr>
          <w:rFonts w:ascii="Georgia" w:hAnsi="Georgia"/>
        </w:rPr>
        <w:t xml:space="preserve">una </w:t>
      </w:r>
      <w:r w:rsidR="00487102" w:rsidRPr="00D21C32">
        <w:rPr>
          <w:rFonts w:ascii="Georgia" w:hAnsi="Georgia"/>
        </w:rPr>
        <w:t xml:space="preserve">parte </w:t>
      </w:r>
      <w:r w:rsidR="00446A7B" w:rsidRPr="00D21C32">
        <w:rPr>
          <w:rFonts w:ascii="Georgia" w:hAnsi="Georgia"/>
        </w:rPr>
        <w:t xml:space="preserve">non certo trascurabile </w:t>
      </w:r>
      <w:r w:rsidR="00487102" w:rsidRPr="00D21C32">
        <w:rPr>
          <w:rFonts w:ascii="Georgia" w:hAnsi="Georgia"/>
        </w:rPr>
        <w:t>d</w:t>
      </w:r>
      <w:r w:rsidR="00103EB5" w:rsidRPr="00D21C32">
        <w:rPr>
          <w:rFonts w:ascii="Georgia" w:hAnsi="Georgia"/>
        </w:rPr>
        <w:t>el pensiero giuridico</w:t>
      </w:r>
      <w:r w:rsidR="00446A7B" w:rsidRPr="00D21C32">
        <w:rPr>
          <w:rFonts w:ascii="Georgia" w:hAnsi="Georgia"/>
        </w:rPr>
        <w:t>, sì da colorare molte linee di riflessione metagiurisprudenziale</w:t>
      </w:r>
      <w:r w:rsidR="00446A7B" w:rsidRPr="00D21C32">
        <w:rPr>
          <w:rStyle w:val="Rimandonotaapidipagina"/>
          <w:rFonts w:ascii="Georgia" w:hAnsi="Georgia"/>
        </w:rPr>
        <w:footnoteReference w:id="1"/>
      </w:r>
      <w:r w:rsidR="00103EB5" w:rsidRPr="00D21C32">
        <w:rPr>
          <w:rFonts w:ascii="Georgia" w:hAnsi="Georgia"/>
        </w:rPr>
        <w:t>.</w:t>
      </w:r>
    </w:p>
    <w:p w14:paraId="08FCE191" w14:textId="0A9481CC" w:rsidR="007C0AD5" w:rsidRPr="00D21C32" w:rsidRDefault="00820480" w:rsidP="00185518">
      <w:pPr>
        <w:spacing w:line="360" w:lineRule="auto"/>
        <w:contextualSpacing/>
        <w:jc w:val="both"/>
        <w:rPr>
          <w:rFonts w:ascii="Georgia" w:hAnsi="Georgia"/>
        </w:rPr>
      </w:pPr>
      <w:r w:rsidRPr="00D21C32">
        <w:rPr>
          <w:rFonts w:ascii="Georgia" w:hAnsi="Georgia"/>
        </w:rPr>
        <w:t>Bobbio c</w:t>
      </w:r>
      <w:r w:rsidR="00487102" w:rsidRPr="00D21C32">
        <w:rPr>
          <w:rFonts w:ascii="Georgia" w:hAnsi="Georgia"/>
        </w:rPr>
        <w:t xml:space="preserve">e lo ha insegnato poco dopo la fine del totalitarismo nazi-fascista </w:t>
      </w:r>
      <w:r w:rsidR="00F203AE" w:rsidRPr="00D21C32">
        <w:rPr>
          <w:rFonts w:ascii="Georgia" w:hAnsi="Georgia"/>
        </w:rPr>
        <w:t xml:space="preserve">– </w:t>
      </w:r>
      <w:r w:rsidR="00487102" w:rsidRPr="00D21C32">
        <w:rPr>
          <w:rFonts w:ascii="Georgia" w:hAnsi="Georgia"/>
        </w:rPr>
        <w:t xml:space="preserve">le cui ombre </w:t>
      </w:r>
      <w:r w:rsidR="003F5967" w:rsidRPr="00D21C32">
        <w:rPr>
          <w:rFonts w:ascii="Georgia" w:hAnsi="Georgia"/>
        </w:rPr>
        <w:t>oscurano</w:t>
      </w:r>
      <w:r w:rsidR="00487102" w:rsidRPr="00D21C32">
        <w:rPr>
          <w:rFonts w:ascii="Georgia" w:hAnsi="Georgia"/>
        </w:rPr>
        <w:t xml:space="preserve"> </w:t>
      </w:r>
      <w:r w:rsidR="003F5967" w:rsidRPr="00D21C32">
        <w:rPr>
          <w:rFonts w:ascii="Georgia" w:hAnsi="Georgia"/>
        </w:rPr>
        <w:t>parte d</w:t>
      </w:r>
      <w:r w:rsidR="00487102" w:rsidRPr="00D21C32">
        <w:rPr>
          <w:rFonts w:ascii="Georgia" w:hAnsi="Georgia"/>
        </w:rPr>
        <w:t>ella scienza giuridica</w:t>
      </w:r>
      <w:r w:rsidR="00D11265" w:rsidRPr="00D21C32">
        <w:rPr>
          <w:rFonts w:ascii="Georgia" w:hAnsi="Georgia"/>
        </w:rPr>
        <w:t xml:space="preserve"> attuale</w:t>
      </w:r>
      <w:r w:rsidR="00F203AE" w:rsidRPr="00D21C32">
        <w:rPr>
          <w:rFonts w:ascii="Georgia" w:hAnsi="Georgia"/>
        </w:rPr>
        <w:t>,</w:t>
      </w:r>
      <w:r w:rsidR="00487102" w:rsidRPr="00D21C32">
        <w:rPr>
          <w:rFonts w:ascii="Georgia" w:hAnsi="Georgia"/>
        </w:rPr>
        <w:t xml:space="preserve"> </w:t>
      </w:r>
      <w:r w:rsidR="00D11265" w:rsidRPr="00D21C32">
        <w:rPr>
          <w:rFonts w:ascii="Georgia" w:hAnsi="Georgia"/>
        </w:rPr>
        <w:t xml:space="preserve">sebbene </w:t>
      </w:r>
      <w:r w:rsidR="00487102" w:rsidRPr="00D21C32">
        <w:rPr>
          <w:rFonts w:ascii="Georgia" w:hAnsi="Georgia"/>
        </w:rPr>
        <w:t>senza consapevolezza</w:t>
      </w:r>
      <w:r w:rsidR="00D11265" w:rsidRPr="00D21C32">
        <w:rPr>
          <w:rFonts w:ascii="Georgia" w:hAnsi="Georgia"/>
        </w:rPr>
        <w:t xml:space="preserve"> piena</w:t>
      </w:r>
      <w:r w:rsidR="00F203AE" w:rsidRPr="00D21C32">
        <w:rPr>
          <w:rFonts w:ascii="Georgia" w:hAnsi="Georgia"/>
        </w:rPr>
        <w:t xml:space="preserve"> –</w:t>
      </w:r>
      <w:r w:rsidR="00BE2DC4" w:rsidRPr="00D21C32">
        <w:rPr>
          <w:rFonts w:ascii="Georgia" w:hAnsi="Georgia"/>
        </w:rPr>
        <w:t xml:space="preserve"> parlando di «incaute raffigurazioni»</w:t>
      </w:r>
      <w:r w:rsidR="003F5967" w:rsidRPr="00D21C32">
        <w:rPr>
          <w:rFonts w:ascii="Georgia" w:hAnsi="Georgia"/>
        </w:rPr>
        <w:t xml:space="preserve">: «ancor oggi, a dire il vero, si riaffaccia di tanto in tanto nell’opera stessa dei giuristi – soprattutto […] di chi nello studio del diritto non può far tacere le proprie preoccupazioni moralistiche o politiche (e vi sono tempi, naturalmente, in cui non è tanto facile farle tacere) – </w:t>
      </w:r>
      <w:r w:rsidR="003F5967" w:rsidRPr="00D21C32">
        <w:rPr>
          <w:rFonts w:ascii="Georgia" w:hAnsi="Georgia"/>
          <w:i/>
          <w:iCs/>
        </w:rPr>
        <w:t xml:space="preserve">l’immagine complessa e poco chiara di </w:t>
      </w:r>
      <w:r w:rsidR="003F5967" w:rsidRPr="00D21C32">
        <w:rPr>
          <w:rFonts w:ascii="Georgia" w:hAnsi="Georgia"/>
          <w:i/>
          <w:iCs/>
        </w:rPr>
        <w:lastRenderedPageBreak/>
        <w:t>un giurista che si mette al di sopra delle regole</w:t>
      </w:r>
      <w:r w:rsidR="003F5967" w:rsidRPr="00D21C32">
        <w:rPr>
          <w:rFonts w:ascii="Georgia" w:hAnsi="Georgia"/>
        </w:rPr>
        <w:t xml:space="preserve"> e guarda alla loro origine sociale e al loro fondamento ideale, per indurne lo spirito generale connesso ai tempi e ai bisogni, </w:t>
      </w:r>
      <w:r w:rsidR="007C0AD5" w:rsidRPr="00D21C32">
        <w:rPr>
          <w:rFonts w:ascii="Georgia" w:hAnsi="Georgia"/>
        </w:rPr>
        <w:t>e per valutarne la maggiore o minore adeguatezza agli ideali di giustizia»</w:t>
      </w:r>
      <w:r w:rsidR="003E2CCE" w:rsidRPr="00D21C32">
        <w:rPr>
          <w:rStyle w:val="Rimandonotaapidipagina"/>
          <w:rFonts w:ascii="Georgia" w:hAnsi="Georgia"/>
        </w:rPr>
        <w:footnoteReference w:id="2"/>
      </w:r>
      <w:r w:rsidR="007C0AD5" w:rsidRPr="00D21C32">
        <w:rPr>
          <w:rFonts w:ascii="Georgia" w:hAnsi="Georgia"/>
        </w:rPr>
        <w:t>.</w:t>
      </w:r>
    </w:p>
    <w:p w14:paraId="19B1FC18" w14:textId="56EE8775" w:rsidR="00F73019" w:rsidRPr="00D21C32" w:rsidRDefault="007C0AD5" w:rsidP="00185518">
      <w:pPr>
        <w:spacing w:line="360" w:lineRule="auto"/>
        <w:contextualSpacing/>
        <w:jc w:val="both"/>
        <w:rPr>
          <w:rFonts w:ascii="Georgia" w:hAnsi="Georgia"/>
        </w:rPr>
      </w:pPr>
      <w:r w:rsidRPr="00D21C32">
        <w:rPr>
          <w:rFonts w:ascii="Georgia" w:hAnsi="Georgia"/>
        </w:rPr>
        <w:t>M</w:t>
      </w:r>
      <w:r w:rsidR="001B52A2" w:rsidRPr="00D21C32">
        <w:rPr>
          <w:rFonts w:ascii="Georgia" w:hAnsi="Georgia"/>
        </w:rPr>
        <w:t>a</w:t>
      </w:r>
      <w:r w:rsidRPr="00D21C32">
        <w:rPr>
          <w:rFonts w:ascii="Georgia" w:hAnsi="Georgia"/>
        </w:rPr>
        <w:t xml:space="preserve"> come </w:t>
      </w:r>
      <w:r w:rsidR="0040104C" w:rsidRPr="00D21C32">
        <w:rPr>
          <w:rFonts w:ascii="Georgia" w:hAnsi="Georgia"/>
        </w:rPr>
        <w:t>deve atteggiarsi questo rapporto</w:t>
      </w:r>
      <w:r w:rsidR="003F5967" w:rsidRPr="00D21C32">
        <w:rPr>
          <w:rFonts w:ascii="Georgia" w:hAnsi="Georgia"/>
        </w:rPr>
        <w:t xml:space="preserve"> fra il giurista e la </w:t>
      </w:r>
      <w:r w:rsidR="002D6878" w:rsidRPr="00D21C32">
        <w:rPr>
          <w:rFonts w:ascii="Georgia" w:hAnsi="Georgia"/>
        </w:rPr>
        <w:t>collettività</w:t>
      </w:r>
      <w:r w:rsidR="00F203AE" w:rsidRPr="00D21C32">
        <w:rPr>
          <w:rFonts w:ascii="Georgia" w:hAnsi="Georgia"/>
        </w:rPr>
        <w:t xml:space="preserve"> – senza scadere in una </w:t>
      </w:r>
      <w:r w:rsidR="002D6878" w:rsidRPr="00D21C32">
        <w:rPr>
          <w:rFonts w:ascii="Georgia" w:hAnsi="Georgia"/>
        </w:rPr>
        <w:t>fumosa</w:t>
      </w:r>
      <w:r w:rsidR="000C0579" w:rsidRPr="00D21C32">
        <w:rPr>
          <w:rFonts w:ascii="Georgia" w:hAnsi="Georgia"/>
        </w:rPr>
        <w:t xml:space="preserve"> «ontologia socio-giuridica»</w:t>
      </w:r>
      <w:r w:rsidR="000C0579" w:rsidRPr="00D21C32">
        <w:rPr>
          <w:rStyle w:val="Rimandonotaapidipagina"/>
          <w:rFonts w:ascii="Georgia" w:hAnsi="Georgia"/>
        </w:rPr>
        <w:footnoteReference w:id="3"/>
      </w:r>
      <w:r w:rsidR="000C0579" w:rsidRPr="00D21C32">
        <w:rPr>
          <w:rFonts w:ascii="Georgia" w:hAnsi="Georgia"/>
        </w:rPr>
        <w:t xml:space="preserve"> – </w:t>
      </w:r>
      <w:r w:rsidR="0040104C" w:rsidRPr="00D21C32">
        <w:rPr>
          <w:rFonts w:ascii="Georgia" w:hAnsi="Georgia"/>
        </w:rPr>
        <w:t>quando non si tratti di produrre diritto politico, cioè proveniente da fonti rappresentative e quindi interne al circuito democratico?</w:t>
      </w:r>
    </w:p>
    <w:p w14:paraId="212FE992" w14:textId="491A9AFB" w:rsidR="007C7D74" w:rsidRPr="00D21C32" w:rsidRDefault="0040104C" w:rsidP="00185518">
      <w:pPr>
        <w:spacing w:line="360" w:lineRule="auto"/>
        <w:contextualSpacing/>
        <w:jc w:val="both"/>
        <w:rPr>
          <w:rFonts w:ascii="Georgia" w:hAnsi="Georgia"/>
        </w:rPr>
      </w:pPr>
      <w:r w:rsidRPr="00D21C32">
        <w:rPr>
          <w:rFonts w:ascii="Georgia" w:hAnsi="Georgia"/>
        </w:rPr>
        <w:t>Il tema in questo modo si restringe</w:t>
      </w:r>
      <w:r w:rsidR="00501614" w:rsidRPr="00D21C32">
        <w:rPr>
          <w:rFonts w:ascii="Georgia" w:hAnsi="Georgia"/>
        </w:rPr>
        <w:t xml:space="preserve"> un minimo</w:t>
      </w:r>
      <w:r w:rsidR="005308F2" w:rsidRPr="00D21C32">
        <w:rPr>
          <w:rFonts w:ascii="Georgia" w:hAnsi="Georgia"/>
        </w:rPr>
        <w:t xml:space="preserve">. Coinvolge </w:t>
      </w:r>
      <w:r w:rsidR="00501614" w:rsidRPr="00D21C32">
        <w:rPr>
          <w:rFonts w:ascii="Georgia" w:hAnsi="Georgia"/>
        </w:rPr>
        <w:t>“</w:t>
      </w:r>
      <w:r w:rsidR="005308F2" w:rsidRPr="00D21C32">
        <w:rPr>
          <w:rFonts w:ascii="Georgia" w:hAnsi="Georgia"/>
        </w:rPr>
        <w:t>solo</w:t>
      </w:r>
      <w:r w:rsidR="00501614" w:rsidRPr="00D21C32">
        <w:rPr>
          <w:rFonts w:ascii="Georgia" w:hAnsi="Georgia"/>
        </w:rPr>
        <w:t>”</w:t>
      </w:r>
      <w:r w:rsidR="005308F2" w:rsidRPr="00D21C32">
        <w:rPr>
          <w:rFonts w:ascii="Georgia" w:hAnsi="Georgia"/>
        </w:rPr>
        <w:t xml:space="preserve"> il diritto dottrinale e – </w:t>
      </w:r>
      <w:r w:rsidR="00501614" w:rsidRPr="00D21C32">
        <w:rPr>
          <w:rFonts w:ascii="Georgia" w:hAnsi="Georgia"/>
        </w:rPr>
        <w:t>cruciale</w:t>
      </w:r>
      <w:r w:rsidR="005308F2" w:rsidRPr="00D21C32">
        <w:rPr>
          <w:rFonts w:ascii="Georgia" w:hAnsi="Georgia"/>
        </w:rPr>
        <w:t xml:space="preserve"> – quello giurisprudenziale.</w:t>
      </w:r>
      <w:r w:rsidR="007C7D74" w:rsidRPr="00D21C32">
        <w:rPr>
          <w:rFonts w:ascii="Georgia" w:hAnsi="Georgia"/>
        </w:rPr>
        <w:t xml:space="preserve"> Possiamo adesso formularlo con un po’ più di precisione: quali strumenti metodologici usa il giurista (nella sua accezione </w:t>
      </w:r>
      <w:r w:rsidR="00665E70" w:rsidRPr="00D21C32">
        <w:rPr>
          <w:rFonts w:ascii="Georgia" w:hAnsi="Georgia"/>
        </w:rPr>
        <w:t>alternativa</w:t>
      </w:r>
      <w:r w:rsidR="00665E70" w:rsidRPr="00D21C32">
        <w:rPr>
          <w:rStyle w:val="Rimandonotaapidipagina"/>
          <w:rFonts w:ascii="Georgia" w:hAnsi="Georgia"/>
        </w:rPr>
        <w:footnoteReference w:id="4"/>
      </w:r>
      <w:r w:rsidR="00665E70" w:rsidRPr="00D21C32">
        <w:rPr>
          <w:rFonts w:ascii="Georgia" w:hAnsi="Georgia"/>
        </w:rPr>
        <w:t xml:space="preserve"> </w:t>
      </w:r>
      <w:r w:rsidR="007C7D74" w:rsidRPr="00D21C32">
        <w:rPr>
          <w:rFonts w:ascii="Georgia" w:hAnsi="Georgia"/>
        </w:rPr>
        <w:t xml:space="preserve">di studioso </w:t>
      </w:r>
      <w:r w:rsidR="00665E70" w:rsidRPr="00D21C32">
        <w:rPr>
          <w:rFonts w:ascii="Georgia" w:hAnsi="Georgia"/>
          <w:i/>
          <w:iCs/>
        </w:rPr>
        <w:t>o</w:t>
      </w:r>
      <w:r w:rsidR="007C7D74" w:rsidRPr="00D21C32">
        <w:rPr>
          <w:rFonts w:ascii="Georgia" w:hAnsi="Georgia"/>
        </w:rPr>
        <w:t xml:space="preserve"> giudice</w:t>
      </w:r>
      <w:r w:rsidR="00421535" w:rsidRPr="00D21C32">
        <w:rPr>
          <w:rStyle w:val="Rimandonotaapidipagina"/>
          <w:rFonts w:ascii="Georgia" w:hAnsi="Georgia"/>
        </w:rPr>
        <w:footnoteReference w:id="5"/>
      </w:r>
      <w:r w:rsidR="007C7D74" w:rsidRPr="00D21C32">
        <w:rPr>
          <w:rFonts w:ascii="Georgia" w:hAnsi="Georgia"/>
        </w:rPr>
        <w:t>) nel “disporsi” verso la società?</w:t>
      </w:r>
    </w:p>
    <w:p w14:paraId="121F9272" w14:textId="2510A4C3" w:rsidR="00FB4740" w:rsidRPr="00D21C32" w:rsidRDefault="00FB4740" w:rsidP="00185518">
      <w:pPr>
        <w:spacing w:line="360" w:lineRule="auto"/>
        <w:contextualSpacing/>
        <w:jc w:val="both"/>
        <w:rPr>
          <w:rFonts w:ascii="Georgia" w:hAnsi="Georgia"/>
        </w:rPr>
      </w:pPr>
      <w:r w:rsidRPr="00D21C32">
        <w:rPr>
          <w:rFonts w:ascii="Georgia" w:hAnsi="Georgia"/>
        </w:rPr>
        <w:t xml:space="preserve">Questione dai confini illimitati, come sanno tutti. Tagliamola allora </w:t>
      </w:r>
      <w:r w:rsidR="004546DA" w:rsidRPr="00D21C32">
        <w:rPr>
          <w:rFonts w:ascii="Georgia" w:hAnsi="Georgia"/>
        </w:rPr>
        <w:t>così, domandandoci se il giurista possa trarre essenze</w:t>
      </w:r>
      <w:r w:rsidR="006D0F0F" w:rsidRPr="00D21C32">
        <w:rPr>
          <w:rFonts w:ascii="Georgia" w:hAnsi="Georgia"/>
        </w:rPr>
        <w:t xml:space="preserve">, </w:t>
      </w:r>
      <w:r w:rsidR="0096744D" w:rsidRPr="00D21C32">
        <w:rPr>
          <w:rFonts w:ascii="Georgia" w:hAnsi="Georgia"/>
        </w:rPr>
        <w:t xml:space="preserve">attingere </w:t>
      </w:r>
      <w:r w:rsidR="006D0F0F" w:rsidRPr="00D21C32">
        <w:rPr>
          <w:rFonts w:ascii="Georgia" w:hAnsi="Georgia"/>
        </w:rPr>
        <w:t>sostanze</w:t>
      </w:r>
      <w:r w:rsidR="004546DA" w:rsidRPr="00D21C32">
        <w:rPr>
          <w:rFonts w:ascii="Georgia" w:hAnsi="Georgia"/>
        </w:rPr>
        <w:t xml:space="preserve"> normative</w:t>
      </w:r>
      <w:r w:rsidR="00926A4F" w:rsidRPr="00D21C32">
        <w:rPr>
          <w:rStyle w:val="Rimandonotaapidipagina"/>
          <w:rFonts w:ascii="Georgia" w:hAnsi="Georgia"/>
        </w:rPr>
        <w:footnoteReference w:id="6"/>
      </w:r>
      <w:r w:rsidR="004546DA" w:rsidRPr="00D21C32">
        <w:rPr>
          <w:rFonts w:ascii="Georgia" w:hAnsi="Georgia"/>
        </w:rPr>
        <w:t xml:space="preserve"> </w:t>
      </w:r>
      <w:r w:rsidR="004546DA" w:rsidRPr="00D21C32">
        <w:rPr>
          <w:rFonts w:ascii="Georgia" w:hAnsi="Georgia"/>
          <w:i/>
          <w:iCs/>
        </w:rPr>
        <w:t>direttamente dal sentire sociale</w:t>
      </w:r>
      <w:r w:rsidR="004546DA" w:rsidRPr="00D21C32">
        <w:rPr>
          <w:rFonts w:ascii="Georgia" w:hAnsi="Georgia"/>
        </w:rPr>
        <w:t>: prescindendo cioè dalla mediazione del diritto politico-rappresentativo</w:t>
      </w:r>
      <w:r w:rsidR="0096744D" w:rsidRPr="00D21C32">
        <w:rPr>
          <w:rFonts w:ascii="Georgia" w:hAnsi="Georgia"/>
        </w:rPr>
        <w:t>;</w:t>
      </w:r>
      <w:r w:rsidR="004546DA" w:rsidRPr="00D21C32">
        <w:rPr>
          <w:rFonts w:ascii="Georgia" w:hAnsi="Georgia"/>
        </w:rPr>
        <w:t xml:space="preserve"> o</w:t>
      </w:r>
      <w:r w:rsidR="00C907DF" w:rsidRPr="00D21C32">
        <w:rPr>
          <w:rFonts w:ascii="Georgia" w:hAnsi="Georgia"/>
        </w:rPr>
        <w:t>,</w:t>
      </w:r>
      <w:r w:rsidR="004546DA" w:rsidRPr="00D21C32">
        <w:rPr>
          <w:rFonts w:ascii="Georgia" w:hAnsi="Georgia"/>
        </w:rPr>
        <w:t xml:space="preserve"> persino, </w:t>
      </w:r>
      <w:r w:rsidR="004546DA" w:rsidRPr="00D21C32">
        <w:rPr>
          <w:rFonts w:ascii="Georgia" w:hAnsi="Georgia"/>
          <w:i/>
          <w:iCs/>
        </w:rPr>
        <w:t>trasgredendolo scientemente</w:t>
      </w:r>
      <w:r w:rsidR="004546DA" w:rsidRPr="00D21C32">
        <w:rPr>
          <w:rFonts w:ascii="Georgia" w:hAnsi="Georgia"/>
        </w:rPr>
        <w:t>.</w:t>
      </w:r>
    </w:p>
    <w:p w14:paraId="26E36E0A" w14:textId="7E014B92" w:rsidR="00A32A5E" w:rsidRPr="00D21C32" w:rsidRDefault="00A63017" w:rsidP="00185518">
      <w:pPr>
        <w:spacing w:line="360" w:lineRule="auto"/>
        <w:contextualSpacing/>
        <w:jc w:val="both"/>
        <w:rPr>
          <w:rFonts w:ascii="Georgia" w:hAnsi="Georgia"/>
        </w:rPr>
      </w:pPr>
      <w:r w:rsidRPr="00D21C32">
        <w:rPr>
          <w:rFonts w:ascii="Georgia" w:hAnsi="Georgia"/>
        </w:rPr>
        <w:t xml:space="preserve">Si tratta, è bene ricordarlo, di due ipotesi </w:t>
      </w:r>
      <w:r w:rsidR="00C3438C" w:rsidRPr="00D21C32">
        <w:rPr>
          <w:rFonts w:ascii="Georgia" w:hAnsi="Georgia"/>
        </w:rPr>
        <w:t>molto diverse</w:t>
      </w:r>
      <w:r w:rsidR="00B3213A" w:rsidRPr="00D21C32">
        <w:rPr>
          <w:rFonts w:ascii="Georgia" w:hAnsi="Georgia"/>
        </w:rPr>
        <w:t xml:space="preserve"> di </w:t>
      </w:r>
      <w:r w:rsidR="00B3213A" w:rsidRPr="00D21C32">
        <w:rPr>
          <w:rFonts w:ascii="Georgia" w:hAnsi="Georgia"/>
          <w:i/>
          <w:iCs/>
        </w:rPr>
        <w:t>Richterrecht</w:t>
      </w:r>
      <w:r w:rsidR="00C3438C" w:rsidRPr="00D21C32">
        <w:rPr>
          <w:rFonts w:ascii="Georgia" w:hAnsi="Georgia"/>
        </w:rPr>
        <w:t>. Anzi sono – volendo schematizzare – almeno tre</w:t>
      </w:r>
      <w:r w:rsidR="00604E90" w:rsidRPr="00D21C32">
        <w:rPr>
          <w:rFonts w:ascii="Georgia" w:hAnsi="Georgia"/>
        </w:rPr>
        <w:t>, in rapporto di alternatività fra loro</w:t>
      </w:r>
      <w:r w:rsidR="00B3213A" w:rsidRPr="00D21C32">
        <w:rPr>
          <w:rFonts w:ascii="Georgia" w:hAnsi="Georgia"/>
        </w:rPr>
        <w:t xml:space="preserve">: </w:t>
      </w:r>
      <w:r w:rsidR="00785914" w:rsidRPr="00D21C32">
        <w:rPr>
          <w:rFonts w:ascii="Georgia" w:hAnsi="Georgia"/>
          <w:i/>
          <w:iCs/>
        </w:rPr>
        <w:t>praeter legem</w:t>
      </w:r>
      <w:r w:rsidR="00785914" w:rsidRPr="00D21C32">
        <w:rPr>
          <w:rFonts w:ascii="Georgia" w:hAnsi="Georgia"/>
        </w:rPr>
        <w:t xml:space="preserve"> (in </w:t>
      </w:r>
      <w:r w:rsidR="00785914" w:rsidRPr="00D21C32">
        <w:rPr>
          <w:rFonts w:ascii="Georgia" w:hAnsi="Georgia"/>
          <w:i/>
          <w:iCs/>
        </w:rPr>
        <w:t>assenza</w:t>
      </w:r>
      <w:r w:rsidR="00785914" w:rsidRPr="00D21C32">
        <w:rPr>
          <w:rFonts w:ascii="Georgia" w:hAnsi="Georgia"/>
        </w:rPr>
        <w:t xml:space="preserve"> di una norma); </w:t>
      </w:r>
      <w:r w:rsidR="00586BC0" w:rsidRPr="00D21C32">
        <w:rPr>
          <w:rFonts w:ascii="Georgia" w:hAnsi="Georgia"/>
          <w:i/>
          <w:iCs/>
        </w:rPr>
        <w:t>intra legem</w:t>
      </w:r>
      <w:r w:rsidR="00586BC0" w:rsidRPr="00D21C32">
        <w:rPr>
          <w:rFonts w:ascii="Georgia" w:hAnsi="Georgia"/>
        </w:rPr>
        <w:t xml:space="preserve"> </w:t>
      </w:r>
      <w:r w:rsidR="00785914" w:rsidRPr="00D21C32">
        <w:rPr>
          <w:rFonts w:ascii="Georgia" w:hAnsi="Georgia"/>
        </w:rPr>
        <w:t>(</w:t>
      </w:r>
      <w:r w:rsidR="00604E90" w:rsidRPr="00D21C32">
        <w:rPr>
          <w:rFonts w:ascii="Georgia" w:hAnsi="Georgia"/>
        </w:rPr>
        <w:t xml:space="preserve">in </w:t>
      </w:r>
      <w:r w:rsidR="00604E90" w:rsidRPr="00D21C32">
        <w:rPr>
          <w:rFonts w:ascii="Georgia" w:hAnsi="Georgia"/>
          <w:i/>
          <w:iCs/>
        </w:rPr>
        <w:t>presenza</w:t>
      </w:r>
      <w:r w:rsidR="00604E90" w:rsidRPr="00D21C32">
        <w:rPr>
          <w:rFonts w:ascii="Georgia" w:hAnsi="Georgia"/>
        </w:rPr>
        <w:t xml:space="preserve"> di una norma)</w:t>
      </w:r>
      <w:r w:rsidR="00785914" w:rsidRPr="00D21C32">
        <w:rPr>
          <w:rFonts w:ascii="Georgia" w:hAnsi="Georgia"/>
        </w:rPr>
        <w:t xml:space="preserve"> </w:t>
      </w:r>
      <w:r w:rsidR="00B3213A" w:rsidRPr="00D21C32">
        <w:rPr>
          <w:rFonts w:ascii="Georgia" w:hAnsi="Georgia"/>
          <w:i/>
          <w:iCs/>
        </w:rPr>
        <w:t>contra legem</w:t>
      </w:r>
      <w:r w:rsidR="00586BC0" w:rsidRPr="00D21C32">
        <w:rPr>
          <w:rFonts w:ascii="Georgia" w:hAnsi="Georgia"/>
        </w:rPr>
        <w:t xml:space="preserve"> (in </w:t>
      </w:r>
      <w:r w:rsidR="00586BC0" w:rsidRPr="00D21C32">
        <w:rPr>
          <w:rFonts w:ascii="Georgia" w:hAnsi="Georgia"/>
          <w:i/>
          <w:iCs/>
        </w:rPr>
        <w:t>violazione</w:t>
      </w:r>
      <w:r w:rsidR="00586BC0" w:rsidRPr="00D21C32">
        <w:rPr>
          <w:rFonts w:ascii="Georgia" w:hAnsi="Georgia"/>
        </w:rPr>
        <w:t xml:space="preserve"> di una norma)</w:t>
      </w:r>
      <w:r w:rsidR="00A525C8" w:rsidRPr="00D21C32">
        <w:rPr>
          <w:rStyle w:val="Rimandonotaapidipagina"/>
          <w:rFonts w:ascii="Georgia" w:hAnsi="Georgia"/>
        </w:rPr>
        <w:footnoteReference w:id="7"/>
      </w:r>
      <w:r w:rsidR="00B3213A" w:rsidRPr="00D21C32">
        <w:rPr>
          <w:rFonts w:ascii="Georgia" w:hAnsi="Georgia"/>
        </w:rPr>
        <w:t>.</w:t>
      </w:r>
      <w:r w:rsidR="00A525C8" w:rsidRPr="00D21C32">
        <w:rPr>
          <w:rFonts w:ascii="Georgia" w:hAnsi="Georgia"/>
        </w:rPr>
        <w:t xml:space="preserve"> Pur non potendosi </w:t>
      </w:r>
      <w:r w:rsidR="006F49A2" w:rsidRPr="00D21C32">
        <w:rPr>
          <w:rFonts w:ascii="Georgia" w:hAnsi="Georgia"/>
        </w:rPr>
        <w:t xml:space="preserve">affatto </w:t>
      </w:r>
      <w:r w:rsidR="00A525C8" w:rsidRPr="00D21C32">
        <w:rPr>
          <w:rFonts w:ascii="Georgia" w:hAnsi="Georgia"/>
        </w:rPr>
        <w:t>distinguere con nettezza le tre ipotesi</w:t>
      </w:r>
      <w:r w:rsidR="00A525C8" w:rsidRPr="00D21C32">
        <w:rPr>
          <w:rStyle w:val="Rimandonotaapidipagina"/>
          <w:rFonts w:ascii="Georgia" w:hAnsi="Georgia"/>
        </w:rPr>
        <w:footnoteReference w:id="8"/>
      </w:r>
      <w:r w:rsidR="00A525C8" w:rsidRPr="00D21C32">
        <w:rPr>
          <w:rFonts w:ascii="Georgia" w:hAnsi="Georgia"/>
        </w:rPr>
        <w:t>, un problema di creazionismo giudiziario si pone</w:t>
      </w:r>
      <w:r w:rsidR="00604E90" w:rsidRPr="00D21C32">
        <w:rPr>
          <w:rFonts w:ascii="Georgia" w:hAnsi="Georgia"/>
        </w:rPr>
        <w:t xml:space="preserve"> </w:t>
      </w:r>
      <w:r w:rsidR="00BA397F" w:rsidRPr="00D21C32">
        <w:rPr>
          <w:rFonts w:ascii="Georgia" w:hAnsi="Georgia"/>
        </w:rPr>
        <w:t xml:space="preserve">sopra tutto per </w:t>
      </w:r>
      <w:r w:rsidR="00604E90" w:rsidRPr="00D21C32">
        <w:rPr>
          <w:rFonts w:ascii="Georgia" w:hAnsi="Georgia"/>
        </w:rPr>
        <w:t>l’ultima</w:t>
      </w:r>
      <w:r w:rsidR="00E52028" w:rsidRPr="00D21C32">
        <w:rPr>
          <w:rFonts w:ascii="Georgia" w:hAnsi="Georgia"/>
        </w:rPr>
        <w:t xml:space="preserve">, con </w:t>
      </w:r>
      <w:r w:rsidR="00BA397F" w:rsidRPr="00D21C32">
        <w:rPr>
          <w:rFonts w:ascii="Georgia" w:hAnsi="Georgia"/>
        </w:rPr>
        <w:t xml:space="preserve">al suo interno </w:t>
      </w:r>
      <w:r w:rsidR="00E52028" w:rsidRPr="00D21C32">
        <w:rPr>
          <w:rFonts w:ascii="Georgia" w:hAnsi="Georgia"/>
        </w:rPr>
        <w:t>grad</w:t>
      </w:r>
      <w:r w:rsidR="00BA397F" w:rsidRPr="00D21C32">
        <w:rPr>
          <w:rFonts w:ascii="Georgia" w:hAnsi="Georgia"/>
        </w:rPr>
        <w:t>i</w:t>
      </w:r>
      <w:r w:rsidR="00E52028" w:rsidRPr="00D21C32">
        <w:rPr>
          <w:rFonts w:ascii="Georgia" w:hAnsi="Georgia"/>
        </w:rPr>
        <w:t xml:space="preserve"> crescent</w:t>
      </w:r>
      <w:r w:rsidR="00BA397F" w:rsidRPr="00D21C32">
        <w:rPr>
          <w:rFonts w:ascii="Georgia" w:hAnsi="Georgia"/>
        </w:rPr>
        <w:t>i</w:t>
      </w:r>
      <w:r w:rsidR="00E52028" w:rsidRPr="00D21C32">
        <w:rPr>
          <w:rFonts w:ascii="Georgia" w:hAnsi="Georgia"/>
        </w:rPr>
        <w:t xml:space="preserve"> di delicatezza </w:t>
      </w:r>
      <w:r w:rsidR="00604E90" w:rsidRPr="00D21C32">
        <w:rPr>
          <w:rFonts w:ascii="Georgia" w:hAnsi="Georgia"/>
        </w:rPr>
        <w:t>“eversiva”</w:t>
      </w:r>
      <w:r w:rsidR="007B3E71" w:rsidRPr="00D21C32">
        <w:rPr>
          <w:rFonts w:ascii="Georgia" w:hAnsi="Georgia"/>
        </w:rPr>
        <w:t xml:space="preserve"> </w:t>
      </w:r>
      <w:r w:rsidR="00C907DF" w:rsidRPr="00D21C32">
        <w:rPr>
          <w:rFonts w:ascii="Georgia" w:hAnsi="Georgia"/>
        </w:rPr>
        <w:t xml:space="preserve">a danno </w:t>
      </w:r>
      <w:r w:rsidR="007B3E71" w:rsidRPr="00D21C32">
        <w:rPr>
          <w:rFonts w:ascii="Georgia" w:hAnsi="Georgia"/>
        </w:rPr>
        <w:t xml:space="preserve">del </w:t>
      </w:r>
      <w:r w:rsidR="007B3E71" w:rsidRPr="00D21C32">
        <w:rPr>
          <w:rFonts w:ascii="Georgia" w:hAnsi="Georgia"/>
          <w:i/>
          <w:iCs/>
          <w:lang w:val="de-DE"/>
        </w:rPr>
        <w:t>Gewalteinteilung</w:t>
      </w:r>
      <w:r w:rsidR="00CB3580" w:rsidRPr="00D21C32">
        <w:rPr>
          <w:rFonts w:ascii="Georgia" w:hAnsi="Georgia"/>
          <w:i/>
          <w:iCs/>
          <w:lang w:val="de-DE"/>
        </w:rPr>
        <w:t>sp</w:t>
      </w:r>
      <w:r w:rsidR="007B3E71" w:rsidRPr="00D21C32">
        <w:rPr>
          <w:rFonts w:ascii="Georgia" w:hAnsi="Georgia"/>
          <w:i/>
          <w:iCs/>
          <w:lang w:val="de-DE"/>
        </w:rPr>
        <w:t>rinzip</w:t>
      </w:r>
      <w:r w:rsidR="00CB3580" w:rsidRPr="00D21C32">
        <w:rPr>
          <w:rFonts w:ascii="Georgia" w:hAnsi="Georgia"/>
        </w:rPr>
        <w:t xml:space="preserve"> montesquiviano.</w:t>
      </w:r>
    </w:p>
    <w:p w14:paraId="43347D03" w14:textId="3284A294" w:rsidR="007771B5" w:rsidRPr="00D21C32" w:rsidRDefault="00B13D19" w:rsidP="00185518">
      <w:pPr>
        <w:spacing w:line="360" w:lineRule="auto"/>
        <w:contextualSpacing/>
        <w:jc w:val="both"/>
        <w:rPr>
          <w:rFonts w:ascii="Georgia" w:hAnsi="Georgia"/>
        </w:rPr>
      </w:pPr>
      <w:r w:rsidRPr="00D21C32">
        <w:rPr>
          <w:rFonts w:ascii="Georgia" w:hAnsi="Georgia"/>
        </w:rPr>
        <w:t xml:space="preserve">Molteplici </w:t>
      </w:r>
      <w:r w:rsidR="00926A4F" w:rsidRPr="00D21C32">
        <w:rPr>
          <w:rFonts w:ascii="Georgia" w:hAnsi="Georgia"/>
        </w:rPr>
        <w:t xml:space="preserve">le ragioni di questa attrazione verso </w:t>
      </w:r>
      <w:r w:rsidR="007E0CCF" w:rsidRPr="00D21C32">
        <w:rPr>
          <w:rFonts w:ascii="Georgia" w:hAnsi="Georgia"/>
        </w:rPr>
        <w:t xml:space="preserve">le presunte </w:t>
      </w:r>
      <w:r w:rsidR="0096028D" w:rsidRPr="00D21C32">
        <w:rPr>
          <w:rFonts w:ascii="Georgia" w:hAnsi="Georgia"/>
        </w:rPr>
        <w:t>virtù</w:t>
      </w:r>
      <w:r w:rsidR="007E0CCF" w:rsidRPr="00D21C32">
        <w:rPr>
          <w:rFonts w:ascii="Georgia" w:hAnsi="Georgia"/>
        </w:rPr>
        <w:t xml:space="preserve"> normative de</w:t>
      </w:r>
      <w:r w:rsidR="00926A4F" w:rsidRPr="00D21C32">
        <w:rPr>
          <w:rFonts w:ascii="Georgia" w:hAnsi="Georgia"/>
        </w:rPr>
        <w:t xml:space="preserve">l </w:t>
      </w:r>
      <w:r w:rsidR="00926A4F" w:rsidRPr="00D21C32">
        <w:rPr>
          <w:rFonts w:ascii="Georgia" w:hAnsi="Georgia"/>
          <w:i/>
          <w:iCs/>
          <w:lang w:val="de-DE"/>
        </w:rPr>
        <w:t>Volksgeist</w:t>
      </w:r>
      <w:r w:rsidR="007E0CCF" w:rsidRPr="00D21C32">
        <w:rPr>
          <w:rStyle w:val="Rimandonotaapidipagina"/>
          <w:rFonts w:ascii="Georgia" w:hAnsi="Georgia"/>
          <w:lang w:val="de-DE"/>
        </w:rPr>
        <w:footnoteReference w:id="9"/>
      </w:r>
      <w:r w:rsidR="00926A4F" w:rsidRPr="00D21C32">
        <w:rPr>
          <w:rFonts w:ascii="Georgia" w:hAnsi="Georgia"/>
        </w:rPr>
        <w:t>, così forte da divenire talvolta non resistibile.</w:t>
      </w:r>
      <w:r w:rsidR="00C6261B" w:rsidRPr="00D21C32">
        <w:rPr>
          <w:rFonts w:ascii="Georgia" w:hAnsi="Georgia"/>
        </w:rPr>
        <w:t xml:space="preserve"> </w:t>
      </w:r>
    </w:p>
    <w:p w14:paraId="79C21DB7" w14:textId="44D279CB" w:rsidR="0088489F" w:rsidRPr="00D21C32" w:rsidRDefault="007771B5" w:rsidP="00185518">
      <w:pPr>
        <w:spacing w:line="360" w:lineRule="auto"/>
        <w:contextualSpacing/>
        <w:jc w:val="both"/>
        <w:rPr>
          <w:rFonts w:ascii="Georgia" w:hAnsi="Georgia"/>
        </w:rPr>
      </w:pPr>
      <w:r w:rsidRPr="00D21C32">
        <w:rPr>
          <w:rFonts w:ascii="Georgia" w:hAnsi="Georgia"/>
        </w:rPr>
        <w:t>Forse è c</w:t>
      </w:r>
      <w:r w:rsidR="00C6261B" w:rsidRPr="00D21C32">
        <w:rPr>
          <w:rFonts w:ascii="Georgia" w:hAnsi="Georgia"/>
        </w:rPr>
        <w:t xml:space="preserve">ome </w:t>
      </w:r>
      <w:r w:rsidR="009F6A70" w:rsidRPr="00D21C32">
        <w:rPr>
          <w:rFonts w:ascii="Georgia" w:hAnsi="Georgia"/>
        </w:rPr>
        <w:t>con</w:t>
      </w:r>
      <w:r w:rsidRPr="00D21C32">
        <w:rPr>
          <w:rFonts w:ascii="Georgia" w:hAnsi="Georgia"/>
        </w:rPr>
        <w:t xml:space="preserve"> </w:t>
      </w:r>
      <w:r w:rsidR="00C6261B" w:rsidRPr="00D21C32">
        <w:rPr>
          <w:rFonts w:ascii="Georgia" w:hAnsi="Georgia"/>
        </w:rPr>
        <w:t xml:space="preserve">le Sirene. </w:t>
      </w:r>
      <w:r w:rsidRPr="00D21C32">
        <w:rPr>
          <w:rFonts w:ascii="Georgia" w:hAnsi="Georgia"/>
        </w:rPr>
        <w:t>Dove</w:t>
      </w:r>
      <w:r w:rsidR="00C6261B" w:rsidRPr="00D21C32">
        <w:rPr>
          <w:rFonts w:ascii="Georgia" w:hAnsi="Georgia"/>
        </w:rPr>
        <w:t xml:space="preserve"> non </w:t>
      </w:r>
      <w:r w:rsidR="00254D94" w:rsidRPr="00D21C32">
        <w:rPr>
          <w:rFonts w:ascii="Georgia" w:hAnsi="Georgia"/>
        </w:rPr>
        <w:t>è</w:t>
      </w:r>
      <w:r w:rsidR="00C6261B" w:rsidRPr="00D21C32">
        <w:rPr>
          <w:rFonts w:ascii="Georgia" w:hAnsi="Georgia"/>
        </w:rPr>
        <w:t xml:space="preserve"> </w:t>
      </w:r>
      <w:r w:rsidRPr="00D21C32">
        <w:rPr>
          <w:rFonts w:ascii="Georgia" w:hAnsi="Georgia"/>
        </w:rPr>
        <w:t xml:space="preserve">certo </w:t>
      </w:r>
      <w:r w:rsidR="00254D94" w:rsidRPr="00D21C32">
        <w:rPr>
          <w:rFonts w:ascii="Georgia" w:hAnsi="Georgia"/>
        </w:rPr>
        <w:t xml:space="preserve">qualche </w:t>
      </w:r>
      <w:r w:rsidRPr="00D21C32">
        <w:rPr>
          <w:rFonts w:ascii="Georgia" w:hAnsi="Georgia"/>
        </w:rPr>
        <w:t xml:space="preserve">loro </w:t>
      </w:r>
      <w:r w:rsidR="00C6261B" w:rsidRPr="00D21C32">
        <w:rPr>
          <w:rFonts w:ascii="Georgia" w:hAnsi="Georgia"/>
          <w:i/>
          <w:iCs/>
        </w:rPr>
        <w:t>cantiuncula</w:t>
      </w:r>
      <w:r w:rsidR="00C6261B" w:rsidRPr="00D21C32">
        <w:rPr>
          <w:rFonts w:ascii="Georgia" w:hAnsi="Georgia"/>
        </w:rPr>
        <w:t xml:space="preserve"> ad ammaliare</w:t>
      </w:r>
      <w:r w:rsidR="005C3F94" w:rsidRPr="00D21C32">
        <w:rPr>
          <w:rFonts w:ascii="Georgia" w:hAnsi="Georgia"/>
        </w:rPr>
        <w:t xml:space="preserve"> l’</w:t>
      </w:r>
      <w:r w:rsidR="00E77371" w:rsidRPr="00D21C32">
        <w:rPr>
          <w:rFonts w:ascii="Georgia" w:hAnsi="Georgia"/>
        </w:rPr>
        <w:t>E</w:t>
      </w:r>
      <w:r w:rsidR="005C3F94" w:rsidRPr="00D21C32">
        <w:rPr>
          <w:rFonts w:ascii="Georgia" w:hAnsi="Georgia"/>
        </w:rPr>
        <w:t>roe</w:t>
      </w:r>
      <w:r w:rsidR="00513BF7" w:rsidRPr="00D21C32">
        <w:rPr>
          <w:rStyle w:val="Rimandonotaapidipagina"/>
          <w:rFonts w:ascii="Georgia" w:hAnsi="Georgia"/>
        </w:rPr>
        <w:footnoteReference w:id="10"/>
      </w:r>
      <w:r w:rsidR="00C6261B" w:rsidRPr="00D21C32">
        <w:rPr>
          <w:rFonts w:ascii="Georgia" w:hAnsi="Georgia"/>
        </w:rPr>
        <w:t>. Non ci ha mai creduto nessuno, principiando</w:t>
      </w:r>
      <w:r w:rsidR="005736B7" w:rsidRPr="00D21C32">
        <w:rPr>
          <w:rFonts w:ascii="Georgia" w:hAnsi="Georgia"/>
        </w:rPr>
        <w:t xml:space="preserve"> dal </w:t>
      </w:r>
      <w:r w:rsidR="009F6A70" w:rsidRPr="00D21C32">
        <w:rPr>
          <w:rFonts w:ascii="Georgia" w:hAnsi="Georgia"/>
        </w:rPr>
        <w:t>Greco</w:t>
      </w:r>
      <w:r w:rsidR="005736B7" w:rsidRPr="00D21C32">
        <w:rPr>
          <w:rFonts w:ascii="Georgia" w:hAnsi="Georgia"/>
        </w:rPr>
        <w:t xml:space="preserve">. </w:t>
      </w:r>
      <w:r w:rsidR="00D15F6F" w:rsidRPr="00D21C32">
        <w:rPr>
          <w:rFonts w:ascii="Georgia" w:hAnsi="Georgia"/>
        </w:rPr>
        <w:t xml:space="preserve">Le </w:t>
      </w:r>
      <w:r w:rsidR="00254D94" w:rsidRPr="00D21C32">
        <w:rPr>
          <w:rFonts w:ascii="Georgia" w:hAnsi="Georgia"/>
        </w:rPr>
        <w:t>F</w:t>
      </w:r>
      <w:r w:rsidR="00CF0F7D" w:rsidRPr="00D21C32">
        <w:rPr>
          <w:rFonts w:ascii="Georgia" w:hAnsi="Georgia"/>
        </w:rPr>
        <w:t xml:space="preserve">iglie del </w:t>
      </w:r>
      <w:r w:rsidR="00254D94" w:rsidRPr="00D21C32">
        <w:rPr>
          <w:rFonts w:ascii="Georgia" w:hAnsi="Georgia"/>
        </w:rPr>
        <w:t>F</w:t>
      </w:r>
      <w:r w:rsidR="00CF0F7D" w:rsidRPr="00D21C32">
        <w:rPr>
          <w:rFonts w:ascii="Georgia" w:hAnsi="Georgia"/>
        </w:rPr>
        <w:t>iume</w:t>
      </w:r>
      <w:r w:rsidR="00D15F6F" w:rsidRPr="00D21C32">
        <w:rPr>
          <w:rFonts w:ascii="Georgia" w:hAnsi="Georgia"/>
        </w:rPr>
        <w:t xml:space="preserve"> </w:t>
      </w:r>
      <w:r w:rsidR="00CF0F7D" w:rsidRPr="00D21C32">
        <w:rPr>
          <w:rFonts w:ascii="Georgia" w:hAnsi="Georgia"/>
        </w:rPr>
        <w:t xml:space="preserve">si </w:t>
      </w:r>
      <w:r w:rsidR="00D15F6F" w:rsidRPr="00D21C32">
        <w:rPr>
          <w:rFonts w:ascii="Georgia" w:hAnsi="Georgia"/>
        </w:rPr>
        <w:t>rivolg</w:t>
      </w:r>
      <w:r w:rsidR="00CF0F7D" w:rsidRPr="00D21C32">
        <w:rPr>
          <w:rFonts w:ascii="Georgia" w:hAnsi="Georgia"/>
        </w:rPr>
        <w:t>ono</w:t>
      </w:r>
      <w:r w:rsidR="00D15F6F" w:rsidRPr="00D21C32">
        <w:rPr>
          <w:rFonts w:ascii="Georgia" w:hAnsi="Georgia"/>
        </w:rPr>
        <w:t xml:space="preserve"> direttamente a</w:t>
      </w:r>
      <w:r w:rsidR="005736B7" w:rsidRPr="00D21C32">
        <w:rPr>
          <w:rFonts w:ascii="Georgia" w:hAnsi="Georgia"/>
        </w:rPr>
        <w:t xml:space="preserve"> Ulisse</w:t>
      </w:r>
      <w:r w:rsidR="00254D94" w:rsidRPr="00D21C32">
        <w:rPr>
          <w:rFonts w:ascii="Georgia" w:hAnsi="Georgia"/>
        </w:rPr>
        <w:t xml:space="preserve">, </w:t>
      </w:r>
      <w:r w:rsidR="00E77371" w:rsidRPr="00D21C32">
        <w:rPr>
          <w:rFonts w:ascii="Georgia" w:hAnsi="Georgia"/>
        </w:rPr>
        <w:t xml:space="preserve">e </w:t>
      </w:r>
      <w:r w:rsidR="00254D94" w:rsidRPr="00D21C32">
        <w:rPr>
          <w:rFonts w:ascii="Georgia" w:hAnsi="Georgia"/>
        </w:rPr>
        <w:t xml:space="preserve">con ben altro </w:t>
      </w:r>
      <w:r w:rsidR="005C3F94" w:rsidRPr="00D21C32">
        <w:rPr>
          <w:rFonts w:ascii="Georgia" w:hAnsi="Georgia"/>
        </w:rPr>
        <w:t>lo tentano. G</w:t>
      </w:r>
      <w:r w:rsidR="00D15F6F" w:rsidRPr="00D21C32">
        <w:rPr>
          <w:rFonts w:ascii="Georgia" w:hAnsi="Georgia"/>
        </w:rPr>
        <w:t xml:space="preserve">li promettono la gioia </w:t>
      </w:r>
      <w:r w:rsidR="005C3F94" w:rsidRPr="00D21C32">
        <w:rPr>
          <w:rFonts w:ascii="Georgia" w:hAnsi="Georgia"/>
        </w:rPr>
        <w:t>–</w:t>
      </w:r>
      <w:r w:rsidR="005736B7" w:rsidRPr="00D21C32">
        <w:rPr>
          <w:rFonts w:ascii="Georgia" w:hAnsi="Georgia"/>
        </w:rPr>
        <w:t xml:space="preserve"> dunque il </w:t>
      </w:r>
      <w:r w:rsidR="005736B7" w:rsidRPr="00D21C32">
        <w:rPr>
          <w:rFonts w:ascii="Georgia" w:hAnsi="Georgia"/>
          <w:i/>
          <w:iCs/>
        </w:rPr>
        <w:t>potere</w:t>
      </w:r>
      <w:r w:rsidR="005C3F94" w:rsidRPr="00D21C32">
        <w:rPr>
          <w:rFonts w:ascii="Georgia" w:hAnsi="Georgia"/>
        </w:rPr>
        <w:t xml:space="preserve"> –</w:t>
      </w:r>
      <w:r w:rsidR="005736B7" w:rsidRPr="00D21C32">
        <w:rPr>
          <w:rFonts w:ascii="Georgia" w:hAnsi="Georgia"/>
        </w:rPr>
        <w:t xml:space="preserve"> </w:t>
      </w:r>
      <w:r w:rsidR="00D15F6F" w:rsidRPr="00D21C32">
        <w:rPr>
          <w:rFonts w:ascii="Georgia" w:hAnsi="Georgia"/>
        </w:rPr>
        <w:t>della conoscenza</w:t>
      </w:r>
      <w:r w:rsidR="005C3F94" w:rsidRPr="00D21C32">
        <w:rPr>
          <w:rFonts w:ascii="Georgia" w:hAnsi="Georgia"/>
        </w:rPr>
        <w:t>:</w:t>
      </w:r>
      <w:r w:rsidR="00D15F6F" w:rsidRPr="00D21C32">
        <w:rPr>
          <w:rFonts w:ascii="Georgia" w:hAnsi="Georgia"/>
        </w:rPr>
        <w:t xml:space="preserve"> </w:t>
      </w:r>
      <w:r w:rsidR="005736B7" w:rsidRPr="00D21C32">
        <w:rPr>
          <w:rFonts w:ascii="Georgia" w:hAnsi="Georgia"/>
        </w:rPr>
        <w:t xml:space="preserve">di ciò che accade sulla terra tutto </w:t>
      </w:r>
      <w:r w:rsidRPr="00D21C32">
        <w:rPr>
          <w:rFonts w:ascii="Georgia" w:hAnsi="Georgia"/>
        </w:rPr>
        <w:t xml:space="preserve">infatti </w:t>
      </w:r>
      <w:r w:rsidR="005736B7" w:rsidRPr="00D21C32">
        <w:rPr>
          <w:rFonts w:ascii="Georgia" w:hAnsi="Georgia"/>
        </w:rPr>
        <w:t xml:space="preserve">si </w:t>
      </w:r>
      <w:r w:rsidR="00D15F6F" w:rsidRPr="00D21C32">
        <w:rPr>
          <w:rFonts w:ascii="Georgia" w:hAnsi="Georgia"/>
        </w:rPr>
        <w:t>vantano di sapere</w:t>
      </w:r>
      <w:r w:rsidR="005736B7" w:rsidRPr="00D21C32">
        <w:rPr>
          <w:rStyle w:val="Rimandonotaapidipagina"/>
          <w:rFonts w:ascii="Georgia" w:hAnsi="Georgia"/>
        </w:rPr>
        <w:footnoteReference w:id="11"/>
      </w:r>
      <w:r w:rsidR="00D15F6F" w:rsidRPr="00D21C32">
        <w:rPr>
          <w:rFonts w:ascii="Georgia" w:hAnsi="Georgia"/>
        </w:rPr>
        <w:t>.</w:t>
      </w:r>
      <w:r w:rsidR="009F6A70" w:rsidRPr="00D21C32">
        <w:rPr>
          <w:rFonts w:ascii="Georgia" w:hAnsi="Georgia"/>
        </w:rPr>
        <w:t xml:space="preserve"> </w:t>
      </w:r>
      <w:r w:rsidR="004B2054" w:rsidRPr="00D21C32">
        <w:rPr>
          <w:rFonts w:ascii="Georgia" w:hAnsi="Georgia"/>
        </w:rPr>
        <w:t xml:space="preserve">Quel richiamo può, deve essere ascoltato: ma </w:t>
      </w:r>
      <w:r w:rsidR="00BA397F" w:rsidRPr="00D21C32">
        <w:rPr>
          <w:rFonts w:ascii="Georgia" w:hAnsi="Georgia"/>
        </w:rPr>
        <w:t xml:space="preserve">mani e piedi </w:t>
      </w:r>
      <w:r w:rsidR="00A35A51" w:rsidRPr="00D21C32">
        <w:rPr>
          <w:rFonts w:ascii="Georgia" w:hAnsi="Georgia"/>
        </w:rPr>
        <w:t>ben</w:t>
      </w:r>
      <w:r w:rsidR="004B2054" w:rsidRPr="00D21C32">
        <w:rPr>
          <w:rFonts w:ascii="Georgia" w:hAnsi="Georgia"/>
        </w:rPr>
        <w:t xml:space="preserve"> </w:t>
      </w:r>
      <w:r w:rsidR="00C907DF" w:rsidRPr="00D21C32">
        <w:rPr>
          <w:rFonts w:ascii="Georgia" w:hAnsi="Georgia"/>
        </w:rPr>
        <w:t>immorsati</w:t>
      </w:r>
      <w:r w:rsidR="00A35A51" w:rsidRPr="00D21C32">
        <w:rPr>
          <w:rFonts w:ascii="Georgia" w:hAnsi="Georgia"/>
        </w:rPr>
        <w:t xml:space="preserve"> all’albero </w:t>
      </w:r>
      <w:r w:rsidR="00C907DF" w:rsidRPr="00D21C32">
        <w:rPr>
          <w:rFonts w:ascii="Georgia" w:hAnsi="Georgia"/>
        </w:rPr>
        <w:t xml:space="preserve">– fragile sin quanto si vuole – </w:t>
      </w:r>
      <w:r w:rsidR="00A35A51" w:rsidRPr="00D21C32">
        <w:rPr>
          <w:rFonts w:ascii="Georgia" w:hAnsi="Georgia"/>
        </w:rPr>
        <w:t>della nave</w:t>
      </w:r>
      <w:r w:rsidR="00A35A51" w:rsidRPr="00D21C32">
        <w:rPr>
          <w:rStyle w:val="Rimandonotaapidipagina"/>
          <w:rFonts w:ascii="Georgia" w:hAnsi="Georgia"/>
        </w:rPr>
        <w:footnoteReference w:id="12"/>
      </w:r>
      <w:r w:rsidR="0088489F" w:rsidRPr="00D21C32">
        <w:rPr>
          <w:rFonts w:ascii="Georgia" w:hAnsi="Georgia"/>
        </w:rPr>
        <w:t>.</w:t>
      </w:r>
    </w:p>
    <w:p w14:paraId="7A12B33D" w14:textId="6F79922A" w:rsidR="00D15F6F" w:rsidRPr="00D21C32" w:rsidRDefault="0088489F" w:rsidP="00185518">
      <w:pPr>
        <w:spacing w:line="360" w:lineRule="auto"/>
        <w:contextualSpacing/>
        <w:jc w:val="both"/>
        <w:rPr>
          <w:rFonts w:ascii="Georgia" w:hAnsi="Georgia"/>
        </w:rPr>
      </w:pPr>
      <w:r w:rsidRPr="00D21C32">
        <w:rPr>
          <w:rFonts w:ascii="Georgia" w:hAnsi="Georgia"/>
        </w:rPr>
        <w:t xml:space="preserve">In somma, farsi </w:t>
      </w:r>
      <w:r w:rsidRPr="00D21C32">
        <w:rPr>
          <w:rFonts w:ascii="Georgia" w:hAnsi="Georgia"/>
          <w:i/>
          <w:iCs/>
        </w:rPr>
        <w:t>irretire</w:t>
      </w:r>
      <w:r w:rsidRPr="00D21C32">
        <w:rPr>
          <w:rFonts w:ascii="Georgia" w:hAnsi="Georgia"/>
        </w:rPr>
        <w:t xml:space="preserve"> – come ammoniva Cicerone – dalla smania illusoria di conoscenza (e quindi di potere)</w:t>
      </w:r>
      <w:r w:rsidR="004B2054" w:rsidRPr="00D21C32">
        <w:rPr>
          <w:rFonts w:ascii="Georgia" w:hAnsi="Georgia"/>
        </w:rPr>
        <w:t xml:space="preserve"> </w:t>
      </w:r>
      <w:r w:rsidR="00301C8F" w:rsidRPr="00D21C32">
        <w:rPr>
          <w:rFonts w:ascii="Georgia" w:hAnsi="Georgia"/>
        </w:rPr>
        <w:t>attingendo sostanze normative dal dialogo diretto con la società è operazione metodologica assai rischiosa.</w:t>
      </w:r>
    </w:p>
    <w:p w14:paraId="082E47AF" w14:textId="71A31EA7" w:rsidR="006D2001" w:rsidRPr="00D21C32" w:rsidRDefault="00301C8F" w:rsidP="00185518">
      <w:pPr>
        <w:spacing w:line="360" w:lineRule="auto"/>
        <w:contextualSpacing/>
        <w:jc w:val="both"/>
        <w:rPr>
          <w:rFonts w:ascii="Georgia" w:hAnsi="Georgia"/>
        </w:rPr>
      </w:pPr>
      <w:r w:rsidRPr="00D21C32">
        <w:rPr>
          <w:rFonts w:ascii="Georgia" w:hAnsi="Georgia"/>
        </w:rPr>
        <w:t xml:space="preserve">Ascoltare </w:t>
      </w:r>
      <w:r w:rsidR="00D03213" w:rsidRPr="00D21C32">
        <w:rPr>
          <w:rFonts w:ascii="Georgia" w:hAnsi="Georgia"/>
        </w:rPr>
        <w:t xml:space="preserve">sì </w:t>
      </w:r>
      <w:r w:rsidR="005C6732" w:rsidRPr="00D21C32">
        <w:rPr>
          <w:rFonts w:ascii="Georgia" w:hAnsi="Georgia"/>
        </w:rPr>
        <w:t xml:space="preserve">quelle voci, </w:t>
      </w:r>
      <w:r w:rsidRPr="00D21C32">
        <w:rPr>
          <w:rFonts w:ascii="Georgia" w:hAnsi="Georgia"/>
        </w:rPr>
        <w:t xml:space="preserve">dunque, ma legati </w:t>
      </w:r>
      <w:r w:rsidR="00BA397F" w:rsidRPr="00D21C32">
        <w:rPr>
          <w:rFonts w:ascii="Georgia" w:hAnsi="Georgia"/>
        </w:rPr>
        <w:t xml:space="preserve">– </w:t>
      </w:r>
      <w:r w:rsidRPr="00D21C32">
        <w:rPr>
          <w:rFonts w:ascii="Georgia" w:hAnsi="Georgia"/>
        </w:rPr>
        <w:t>fuor d’allegori</w:t>
      </w:r>
      <w:r w:rsidR="00A10EE4" w:rsidRPr="00D21C32">
        <w:rPr>
          <w:rFonts w:ascii="Georgia" w:hAnsi="Georgia"/>
        </w:rPr>
        <w:t xml:space="preserve">a </w:t>
      </w:r>
      <w:r w:rsidR="00BA397F" w:rsidRPr="00D21C32">
        <w:rPr>
          <w:rFonts w:ascii="Georgia" w:hAnsi="Georgia"/>
        </w:rPr>
        <w:t>– a</w:t>
      </w:r>
      <w:r w:rsidR="00A10EE4" w:rsidRPr="00D21C32">
        <w:rPr>
          <w:rFonts w:ascii="Georgia" w:hAnsi="Georgia"/>
        </w:rPr>
        <w:t>l diritto positivo</w:t>
      </w:r>
      <w:r w:rsidR="0093119A" w:rsidRPr="00D21C32">
        <w:rPr>
          <w:rStyle w:val="Rimandonotaapidipagina"/>
          <w:rFonts w:ascii="Georgia" w:hAnsi="Georgia"/>
        </w:rPr>
        <w:footnoteReference w:id="13"/>
      </w:r>
      <w:r w:rsidR="00A10EE4" w:rsidRPr="00D21C32">
        <w:rPr>
          <w:rFonts w:ascii="Georgia" w:hAnsi="Georgia"/>
        </w:rPr>
        <w:t>.</w:t>
      </w:r>
      <w:r w:rsidR="00D03213" w:rsidRPr="00D21C32">
        <w:rPr>
          <w:rFonts w:ascii="Georgia" w:hAnsi="Georgia"/>
        </w:rPr>
        <w:t xml:space="preserve"> Che non è, poi, sempre e solo un ascolto. Talvolta è un nascondimento, utile a</w:t>
      </w:r>
      <w:r w:rsidR="00FA64F4" w:rsidRPr="00D21C32">
        <w:rPr>
          <w:rFonts w:ascii="Georgia" w:hAnsi="Georgia"/>
        </w:rPr>
        <w:t>d avallare</w:t>
      </w:r>
      <w:r w:rsidR="00D03213" w:rsidRPr="00D21C32">
        <w:rPr>
          <w:rFonts w:ascii="Georgia" w:hAnsi="Georgia"/>
        </w:rPr>
        <w:t xml:space="preserve"> assetti </w:t>
      </w:r>
      <w:r w:rsidR="0010619C" w:rsidRPr="00D21C32">
        <w:rPr>
          <w:rFonts w:ascii="Georgia" w:hAnsi="Georgia"/>
        </w:rPr>
        <w:t xml:space="preserve">regolativi </w:t>
      </w:r>
      <w:r w:rsidR="00D03213" w:rsidRPr="00D21C32">
        <w:rPr>
          <w:rFonts w:ascii="Georgia" w:hAnsi="Georgia"/>
        </w:rPr>
        <w:t>che trovano invece radic</w:t>
      </w:r>
      <w:r w:rsidR="0010619C" w:rsidRPr="00D21C32">
        <w:rPr>
          <w:rFonts w:ascii="Georgia" w:hAnsi="Georgia"/>
        </w:rPr>
        <w:t>i</w:t>
      </w:r>
      <w:r w:rsidR="00D03213" w:rsidRPr="00D21C32">
        <w:rPr>
          <w:rFonts w:ascii="Georgia" w:hAnsi="Georgia"/>
        </w:rPr>
        <w:t xml:space="preserve"> </w:t>
      </w:r>
      <w:r w:rsidR="0010619C" w:rsidRPr="00D21C32">
        <w:rPr>
          <w:rFonts w:ascii="Georgia" w:hAnsi="Georgia"/>
        </w:rPr>
        <w:t xml:space="preserve">soltanto </w:t>
      </w:r>
      <w:r w:rsidR="00D03213" w:rsidRPr="00D21C32">
        <w:rPr>
          <w:rFonts w:ascii="Georgia" w:hAnsi="Georgia"/>
        </w:rPr>
        <w:t xml:space="preserve">nei personalissimi e incontrollabili convincimenti </w:t>
      </w:r>
      <w:r w:rsidR="0010619C" w:rsidRPr="00D21C32">
        <w:rPr>
          <w:rFonts w:ascii="Georgia" w:hAnsi="Georgia"/>
        </w:rPr>
        <w:t>di valore cari a</w:t>
      </w:r>
      <w:r w:rsidR="00D03213" w:rsidRPr="00D21C32">
        <w:rPr>
          <w:rFonts w:ascii="Georgia" w:hAnsi="Georgia"/>
        </w:rPr>
        <w:t xml:space="preserve">l </w:t>
      </w:r>
      <w:r w:rsidR="00D03213" w:rsidRPr="00D21C32">
        <w:rPr>
          <w:rFonts w:ascii="Georgia" w:hAnsi="Georgia"/>
          <w:i/>
          <w:iCs/>
        </w:rPr>
        <w:t>decisore</w:t>
      </w:r>
      <w:r w:rsidR="00106BD9" w:rsidRPr="00D21C32">
        <w:rPr>
          <w:rFonts w:ascii="Georgia" w:hAnsi="Georgia"/>
          <w:i/>
          <w:iCs/>
        </w:rPr>
        <w:t xml:space="preserve"> giuridico</w:t>
      </w:r>
      <w:r w:rsidR="00106BD9" w:rsidRPr="00D21C32">
        <w:rPr>
          <w:rStyle w:val="Rimandonotaapidipagina"/>
          <w:rFonts w:ascii="Georgia" w:hAnsi="Georgia"/>
        </w:rPr>
        <w:footnoteReference w:id="14"/>
      </w:r>
      <w:r w:rsidR="0010619C" w:rsidRPr="00D21C32">
        <w:rPr>
          <w:rFonts w:ascii="Georgia" w:hAnsi="Georgia"/>
        </w:rPr>
        <w:t>.</w:t>
      </w:r>
    </w:p>
    <w:p w14:paraId="3B759473" w14:textId="0F8D2F61" w:rsidR="0010619C" w:rsidRPr="00D21C32" w:rsidRDefault="0010619C" w:rsidP="00185518">
      <w:pPr>
        <w:spacing w:line="360" w:lineRule="auto"/>
        <w:contextualSpacing/>
        <w:jc w:val="both"/>
        <w:rPr>
          <w:rFonts w:ascii="Georgia" w:hAnsi="Georgia"/>
        </w:rPr>
      </w:pPr>
      <w:r w:rsidRPr="00D21C32">
        <w:rPr>
          <w:rFonts w:ascii="Georgia" w:hAnsi="Georgia"/>
        </w:rPr>
        <w:t xml:space="preserve">Il baratro dove questo </w:t>
      </w:r>
      <w:r w:rsidR="00E77371" w:rsidRPr="00D21C32">
        <w:rPr>
          <w:rFonts w:ascii="Georgia" w:hAnsi="Georgia"/>
        </w:rPr>
        <w:t xml:space="preserve">equivoco </w:t>
      </w:r>
      <w:r w:rsidRPr="00D21C32">
        <w:rPr>
          <w:rFonts w:ascii="Georgia" w:hAnsi="Georgia"/>
        </w:rPr>
        <w:t xml:space="preserve">disinvolto e consapevole può sospingere lo abbiamo già sperimentato, senza </w:t>
      </w:r>
      <w:r w:rsidR="001B3B1D" w:rsidRPr="00D21C32">
        <w:rPr>
          <w:rFonts w:ascii="Georgia" w:hAnsi="Georgia"/>
        </w:rPr>
        <w:t xml:space="preserve">però </w:t>
      </w:r>
      <w:r w:rsidRPr="00D21C32">
        <w:rPr>
          <w:rFonts w:ascii="Georgia" w:hAnsi="Georgia"/>
        </w:rPr>
        <w:t>apprenderne praticamente nulla</w:t>
      </w:r>
      <w:r w:rsidR="009E0B5A" w:rsidRPr="00D21C32">
        <w:rPr>
          <w:rFonts w:ascii="Georgia" w:hAnsi="Georgia"/>
        </w:rPr>
        <w:t>: il dodicennio nero</w:t>
      </w:r>
      <w:r w:rsidR="00925E77" w:rsidRPr="00D21C32">
        <w:rPr>
          <w:rFonts w:ascii="Georgia" w:hAnsi="Georgia"/>
        </w:rPr>
        <w:t xml:space="preserve"> tedesco</w:t>
      </w:r>
      <w:r w:rsidR="003D35E3" w:rsidRPr="00D21C32">
        <w:rPr>
          <w:rFonts w:ascii="Georgia" w:hAnsi="Georgia"/>
        </w:rPr>
        <w:t xml:space="preserve">. Un laboratorio </w:t>
      </w:r>
      <w:r w:rsidR="001E3C76" w:rsidRPr="00D21C32">
        <w:rPr>
          <w:rFonts w:ascii="Georgia" w:hAnsi="Georgia"/>
        </w:rPr>
        <w:t xml:space="preserve">giuridico tragicamente </w:t>
      </w:r>
      <w:r w:rsidR="003D35E3" w:rsidRPr="00D21C32">
        <w:rPr>
          <w:rFonts w:ascii="Georgia" w:hAnsi="Georgia"/>
        </w:rPr>
        <w:t xml:space="preserve">perfetto dove si teorizza e si mette in pratica il disprezzo del </w:t>
      </w:r>
      <w:r w:rsidR="003D35E3" w:rsidRPr="00D21C32">
        <w:rPr>
          <w:rFonts w:ascii="Georgia" w:hAnsi="Georgia"/>
          <w:i/>
          <w:iCs/>
        </w:rPr>
        <w:t>Paragraph</w:t>
      </w:r>
      <w:r w:rsidR="003D35E3" w:rsidRPr="00D21C32">
        <w:rPr>
          <w:rFonts w:ascii="Georgia" w:hAnsi="Georgia"/>
        </w:rPr>
        <w:t>, della disposizione scritta</w:t>
      </w:r>
      <w:r w:rsidR="001E3C76" w:rsidRPr="00D21C32">
        <w:rPr>
          <w:rFonts w:ascii="Georgia" w:hAnsi="Georgia"/>
        </w:rPr>
        <w:t>,</w:t>
      </w:r>
      <w:r w:rsidR="003D35E3" w:rsidRPr="00D21C32">
        <w:rPr>
          <w:rFonts w:ascii="Georgia" w:hAnsi="Georgia"/>
        </w:rPr>
        <w:t xml:space="preserve"> dalla cui intollerabile </w:t>
      </w:r>
      <w:r w:rsidR="003D35E3" w:rsidRPr="00D21C32">
        <w:rPr>
          <w:rFonts w:ascii="Georgia" w:hAnsi="Georgia"/>
          <w:i/>
          <w:iCs/>
        </w:rPr>
        <w:t>Sklaverei</w:t>
      </w:r>
      <w:r w:rsidR="003D35E3" w:rsidRPr="00D21C32">
        <w:rPr>
          <w:rFonts w:ascii="Georgia" w:hAnsi="Georgia"/>
        </w:rPr>
        <w:t xml:space="preserve"> </w:t>
      </w:r>
      <w:r w:rsidR="00C26871" w:rsidRPr="00D21C32">
        <w:rPr>
          <w:rFonts w:ascii="Georgia" w:hAnsi="Georgia"/>
        </w:rPr>
        <w:t xml:space="preserve">le scuole di formazione naziste insegnano ad affrancarsi </w:t>
      </w:r>
      <w:r w:rsidR="00A52CE8" w:rsidRPr="00D21C32">
        <w:rPr>
          <w:rFonts w:ascii="Georgia" w:hAnsi="Georgia"/>
        </w:rPr>
        <w:t xml:space="preserve">con </w:t>
      </w:r>
      <w:r w:rsidR="00C26871" w:rsidRPr="00D21C32">
        <w:rPr>
          <w:rFonts w:ascii="Georgia" w:hAnsi="Georgia"/>
        </w:rPr>
        <w:t>gioi</w:t>
      </w:r>
      <w:r w:rsidR="00A52CE8" w:rsidRPr="00D21C32">
        <w:rPr>
          <w:rFonts w:ascii="Georgia" w:hAnsi="Georgia"/>
        </w:rPr>
        <w:t>a</w:t>
      </w:r>
      <w:r w:rsidR="001E3C76" w:rsidRPr="00D21C32">
        <w:rPr>
          <w:rFonts w:ascii="Georgia" w:hAnsi="Georgia"/>
        </w:rPr>
        <w:t>: «occorre uccidere il paragrafo, affinché il popolo viva», dice Hans Frank</w:t>
      </w:r>
      <w:r w:rsidR="001E3C76" w:rsidRPr="00D21C32">
        <w:rPr>
          <w:rStyle w:val="Rimandonotaapidipagina"/>
          <w:rFonts w:ascii="Georgia" w:hAnsi="Georgia"/>
        </w:rPr>
        <w:footnoteReference w:id="15"/>
      </w:r>
      <w:r w:rsidR="001E3C76" w:rsidRPr="00D21C32">
        <w:rPr>
          <w:rFonts w:ascii="Georgia" w:hAnsi="Georgia"/>
        </w:rPr>
        <w:t xml:space="preserve">, il </w:t>
      </w:r>
      <w:r w:rsidR="00717E8B" w:rsidRPr="00D21C32">
        <w:rPr>
          <w:rFonts w:ascii="Georgia" w:hAnsi="Georgia"/>
        </w:rPr>
        <w:t>criminale</w:t>
      </w:r>
      <w:r w:rsidR="00424C13" w:rsidRPr="00D21C32">
        <w:rPr>
          <w:rFonts w:ascii="Georgia" w:hAnsi="Georgia"/>
        </w:rPr>
        <w:t xml:space="preserve"> </w:t>
      </w:r>
      <w:r w:rsidR="001E3C76" w:rsidRPr="00D21C32">
        <w:rPr>
          <w:rFonts w:ascii="Georgia" w:hAnsi="Georgia"/>
        </w:rPr>
        <w:t>governatore d</w:t>
      </w:r>
      <w:r w:rsidR="00717E8B" w:rsidRPr="00D21C32">
        <w:rPr>
          <w:rFonts w:ascii="Georgia" w:hAnsi="Georgia"/>
        </w:rPr>
        <w:t>ella</w:t>
      </w:r>
      <w:r w:rsidR="001E3C76" w:rsidRPr="00D21C32">
        <w:rPr>
          <w:rFonts w:ascii="Georgia" w:hAnsi="Georgia"/>
        </w:rPr>
        <w:t xml:space="preserve"> Polonia</w:t>
      </w:r>
      <w:r w:rsidR="000A26F6" w:rsidRPr="00D21C32">
        <w:rPr>
          <w:rStyle w:val="Rimandonotaapidipagina"/>
          <w:rFonts w:ascii="Georgia" w:hAnsi="Georgia"/>
        </w:rPr>
        <w:footnoteReference w:id="16"/>
      </w:r>
      <w:r w:rsidR="001E3C76" w:rsidRPr="00D21C32">
        <w:rPr>
          <w:rFonts w:ascii="Georgia" w:hAnsi="Georgia"/>
        </w:rPr>
        <w:t>.</w:t>
      </w:r>
    </w:p>
    <w:p w14:paraId="4DD84BAF" w14:textId="0C72E03C" w:rsidR="00EB6329" w:rsidRPr="00D21C32" w:rsidRDefault="006D11D5" w:rsidP="00185518">
      <w:pPr>
        <w:spacing w:line="360" w:lineRule="auto"/>
        <w:contextualSpacing/>
        <w:jc w:val="both"/>
        <w:rPr>
          <w:rFonts w:ascii="Georgia" w:hAnsi="Georgia"/>
        </w:rPr>
      </w:pPr>
      <w:r w:rsidRPr="00D21C32">
        <w:rPr>
          <w:rFonts w:ascii="Georgia" w:hAnsi="Georgia"/>
        </w:rPr>
        <w:t xml:space="preserve">Ecco il popolo/società, </w:t>
      </w:r>
      <w:r w:rsidRPr="00D21C32">
        <w:rPr>
          <w:rFonts w:ascii="Georgia" w:hAnsi="Georgia"/>
          <w:i/>
          <w:iCs/>
        </w:rPr>
        <w:t>da</w:t>
      </w:r>
      <w:r w:rsidRPr="00D21C32">
        <w:rPr>
          <w:rFonts w:ascii="Georgia" w:hAnsi="Georgia"/>
        </w:rPr>
        <w:t xml:space="preserve"> cui e </w:t>
      </w:r>
      <w:r w:rsidRPr="00D21C32">
        <w:rPr>
          <w:rFonts w:ascii="Georgia" w:hAnsi="Georgia"/>
          <w:i/>
          <w:iCs/>
        </w:rPr>
        <w:t>per</w:t>
      </w:r>
      <w:r w:rsidRPr="00D21C32">
        <w:rPr>
          <w:rFonts w:ascii="Georgia" w:hAnsi="Georgia"/>
        </w:rPr>
        <w:t xml:space="preserve"> cui </w:t>
      </w:r>
      <w:r w:rsidR="00154C6E" w:rsidRPr="00D21C32">
        <w:rPr>
          <w:rFonts w:ascii="Georgia" w:hAnsi="Georgia"/>
        </w:rPr>
        <w:t xml:space="preserve">il giuridico </w:t>
      </w:r>
      <w:r w:rsidR="00DD2B7C" w:rsidRPr="00D21C32">
        <w:rPr>
          <w:rFonts w:ascii="Georgia" w:hAnsi="Georgia"/>
        </w:rPr>
        <w:t xml:space="preserve">nella sua </w:t>
      </w:r>
      <w:r w:rsidR="002D08B1" w:rsidRPr="00D21C32">
        <w:rPr>
          <w:rFonts w:ascii="Georgia" w:hAnsi="Georgia"/>
        </w:rPr>
        <w:t>pien</w:t>
      </w:r>
      <w:r w:rsidR="00DD2B7C" w:rsidRPr="00D21C32">
        <w:rPr>
          <w:rFonts w:ascii="Georgia" w:hAnsi="Georgia"/>
        </w:rPr>
        <w:t xml:space="preserve">ezza </w:t>
      </w:r>
      <w:r w:rsidR="00154C6E" w:rsidRPr="00D21C32">
        <w:rPr>
          <w:rFonts w:ascii="Georgia" w:hAnsi="Georgia"/>
        </w:rPr>
        <w:t xml:space="preserve">trova la sua stessa fonte, la </w:t>
      </w:r>
      <w:r w:rsidR="002D08B1" w:rsidRPr="00D21C32">
        <w:rPr>
          <w:rFonts w:ascii="Georgia" w:hAnsi="Georgia"/>
        </w:rPr>
        <w:t xml:space="preserve">sua </w:t>
      </w:r>
      <w:r w:rsidR="00154C6E" w:rsidRPr="00D21C32">
        <w:rPr>
          <w:rFonts w:ascii="Georgia" w:hAnsi="Georgia"/>
        </w:rPr>
        <w:t>ragion d’essere</w:t>
      </w:r>
      <w:r w:rsidR="002D08B1" w:rsidRPr="00D21C32">
        <w:rPr>
          <w:rFonts w:ascii="Georgia" w:hAnsi="Georgia"/>
        </w:rPr>
        <w:t xml:space="preserve"> intera</w:t>
      </w:r>
      <w:r w:rsidR="00154C6E" w:rsidRPr="00D21C32">
        <w:rPr>
          <w:rFonts w:ascii="Georgia" w:hAnsi="Georgia"/>
        </w:rPr>
        <w:t>: «tutto ciò che è utile al popolo, è diritto; tutto ciò che lo danneggia, è contrario al diritto»</w:t>
      </w:r>
      <w:r w:rsidR="00154C6E" w:rsidRPr="00D21C32">
        <w:rPr>
          <w:rStyle w:val="Rimandonotaapidipagina"/>
          <w:rFonts w:ascii="Georgia" w:hAnsi="Georgia"/>
        </w:rPr>
        <w:footnoteReference w:id="17"/>
      </w:r>
      <w:r w:rsidR="00154C6E" w:rsidRPr="00D21C32">
        <w:rPr>
          <w:rFonts w:ascii="Georgia" w:hAnsi="Georgia"/>
        </w:rPr>
        <w:t>.</w:t>
      </w:r>
    </w:p>
    <w:p w14:paraId="5E6F3EA7" w14:textId="36536614" w:rsidR="00EB6329" w:rsidRPr="00D21C32" w:rsidRDefault="00A52CE8" w:rsidP="00185518">
      <w:pPr>
        <w:spacing w:line="360" w:lineRule="auto"/>
        <w:contextualSpacing/>
        <w:jc w:val="both"/>
        <w:rPr>
          <w:rFonts w:ascii="Georgia" w:hAnsi="Georgia"/>
        </w:rPr>
      </w:pPr>
      <w:r w:rsidRPr="00D21C32">
        <w:rPr>
          <w:rFonts w:ascii="Georgia" w:hAnsi="Georgia"/>
        </w:rPr>
        <w:t>È evidente: la funzionalizzazione radicale e assoluta di ogni attivit</w:t>
      </w:r>
      <w:r w:rsidR="00DD2B7C" w:rsidRPr="00D21C32">
        <w:rPr>
          <w:rFonts w:ascii="Georgia" w:hAnsi="Georgia"/>
        </w:rPr>
        <w:t>à</w:t>
      </w:r>
      <w:r w:rsidRPr="00D21C32">
        <w:rPr>
          <w:rFonts w:ascii="Georgia" w:hAnsi="Georgia"/>
        </w:rPr>
        <w:t xml:space="preserve"> </w:t>
      </w:r>
      <w:r w:rsidR="003C6CD1" w:rsidRPr="00D21C32">
        <w:rPr>
          <w:rFonts w:ascii="Georgia" w:hAnsi="Georgia"/>
        </w:rPr>
        <w:t xml:space="preserve">– </w:t>
      </w:r>
      <w:r w:rsidRPr="00D21C32">
        <w:rPr>
          <w:rFonts w:ascii="Georgia" w:hAnsi="Georgia"/>
        </w:rPr>
        <w:t>privat</w:t>
      </w:r>
      <w:r w:rsidR="00EB6329" w:rsidRPr="00D21C32">
        <w:rPr>
          <w:rFonts w:ascii="Georgia" w:hAnsi="Georgia"/>
        </w:rPr>
        <w:t>a</w:t>
      </w:r>
      <w:r w:rsidR="00EB6329" w:rsidRPr="00D21C32">
        <w:rPr>
          <w:rStyle w:val="Rimandonotaapidipagina"/>
          <w:rFonts w:ascii="Georgia" w:hAnsi="Georgia"/>
        </w:rPr>
        <w:footnoteReference w:id="18"/>
      </w:r>
      <w:r w:rsidRPr="00D21C32">
        <w:rPr>
          <w:rFonts w:ascii="Georgia" w:hAnsi="Georgia"/>
          <w:position w:val="8"/>
        </w:rPr>
        <w:t xml:space="preserve"> </w:t>
      </w:r>
      <w:r w:rsidRPr="00D21C32">
        <w:rPr>
          <w:rFonts w:ascii="Georgia" w:hAnsi="Georgia"/>
        </w:rPr>
        <w:t>o pubblic</w:t>
      </w:r>
      <w:r w:rsidR="00722BD5" w:rsidRPr="00D21C32">
        <w:rPr>
          <w:rFonts w:ascii="Georgia" w:hAnsi="Georgia"/>
        </w:rPr>
        <w:t>a</w:t>
      </w:r>
      <w:r w:rsidRPr="00D21C32">
        <w:rPr>
          <w:rFonts w:ascii="Georgia" w:hAnsi="Georgia"/>
          <w:position w:val="8"/>
        </w:rPr>
        <w:t xml:space="preserve"> </w:t>
      </w:r>
      <w:r w:rsidRPr="00D21C32">
        <w:rPr>
          <w:rFonts w:ascii="Georgia" w:hAnsi="Georgia"/>
        </w:rPr>
        <w:t>che sia</w:t>
      </w:r>
      <w:r w:rsidR="003C6CD1" w:rsidRPr="00D21C32">
        <w:rPr>
          <w:rFonts w:ascii="Georgia" w:hAnsi="Georgia"/>
        </w:rPr>
        <w:t xml:space="preserve"> –</w:t>
      </w:r>
      <w:r w:rsidRPr="00D21C32">
        <w:rPr>
          <w:rFonts w:ascii="Georgia" w:hAnsi="Georgia"/>
        </w:rPr>
        <w:t xml:space="preserve"> al bene della </w:t>
      </w:r>
      <w:r w:rsidRPr="00D21C32">
        <w:rPr>
          <w:rFonts w:ascii="Georgia" w:hAnsi="Georgia"/>
          <w:i/>
          <w:iCs/>
        </w:rPr>
        <w:t>Volksgemeinschaf</w:t>
      </w:r>
      <w:r w:rsidR="00EB6329" w:rsidRPr="00D21C32">
        <w:rPr>
          <w:rFonts w:ascii="Georgia" w:hAnsi="Georgia"/>
          <w:i/>
          <w:iCs/>
        </w:rPr>
        <w:t>t</w:t>
      </w:r>
      <w:r w:rsidR="003C6CD1" w:rsidRPr="00D21C32">
        <w:rPr>
          <w:rFonts w:ascii="Georgia" w:hAnsi="Georgia"/>
        </w:rPr>
        <w:t>,</w:t>
      </w:r>
      <w:r w:rsidR="00EB6329" w:rsidRPr="00D21C32">
        <w:rPr>
          <w:rFonts w:ascii="Georgia" w:hAnsi="Georgia"/>
          <w:i/>
          <w:iCs/>
        </w:rPr>
        <w:t xml:space="preserve"> </w:t>
      </w:r>
      <w:r w:rsidR="003C6CD1" w:rsidRPr="00D21C32">
        <w:rPr>
          <w:rFonts w:ascii="Georgia" w:hAnsi="Georgia"/>
        </w:rPr>
        <w:t>de</w:t>
      </w:r>
      <w:r w:rsidR="00EB6329" w:rsidRPr="00D21C32">
        <w:rPr>
          <w:rFonts w:ascii="Georgia" w:hAnsi="Georgia"/>
        </w:rPr>
        <w:t xml:space="preserve">l “tutto vivente” (il </w:t>
      </w:r>
      <w:proofErr w:type="spellStart"/>
      <w:r w:rsidR="00EB6329" w:rsidRPr="00D21C32">
        <w:rPr>
          <w:rFonts w:ascii="Georgia" w:hAnsi="Georgia"/>
          <w:i/>
          <w:iCs/>
        </w:rPr>
        <w:t>Lebensganzes</w:t>
      </w:r>
      <w:proofErr w:type="spellEnd"/>
      <w:r w:rsidR="00EB6329" w:rsidRPr="00D21C32">
        <w:rPr>
          <w:rFonts w:ascii="Georgia" w:hAnsi="Georgia"/>
        </w:rPr>
        <w:t>)</w:t>
      </w:r>
      <w:r w:rsidR="003C6CD1" w:rsidRPr="00D21C32">
        <w:rPr>
          <w:rFonts w:ascii="Georgia" w:hAnsi="Georgia"/>
        </w:rPr>
        <w:t>,</w:t>
      </w:r>
      <w:r w:rsidR="00EB6329" w:rsidRPr="00D21C32">
        <w:rPr>
          <w:rFonts w:ascii="Georgia" w:hAnsi="Georgia"/>
        </w:rPr>
        <w:t xml:space="preserve"> genera un completo ribaltamento de</w:t>
      </w:r>
      <w:r w:rsidR="003C6CD1" w:rsidRPr="00D21C32">
        <w:rPr>
          <w:rFonts w:ascii="Georgia" w:hAnsi="Georgia"/>
        </w:rPr>
        <w:t xml:space="preserve">l </w:t>
      </w:r>
      <w:r w:rsidR="003C6CD1" w:rsidRPr="00D21C32">
        <w:rPr>
          <w:rFonts w:ascii="Georgia" w:hAnsi="Georgia"/>
          <w:i/>
          <w:iCs/>
          <w:lang w:val="de-DE"/>
        </w:rPr>
        <w:t>Recht</w:t>
      </w:r>
      <w:r w:rsidR="00222CFA" w:rsidRPr="00D21C32">
        <w:rPr>
          <w:rFonts w:ascii="Georgia" w:hAnsi="Georgia"/>
          <w:i/>
          <w:iCs/>
          <w:lang w:val="de-DE"/>
        </w:rPr>
        <w:t>s</w:t>
      </w:r>
      <w:r w:rsidR="003C6CD1" w:rsidRPr="00D21C32">
        <w:rPr>
          <w:rFonts w:ascii="Georgia" w:hAnsi="Georgia"/>
          <w:i/>
          <w:iCs/>
          <w:lang w:val="de-DE"/>
        </w:rPr>
        <w:t>staat</w:t>
      </w:r>
      <w:r w:rsidR="00EB6329" w:rsidRPr="00D21C32">
        <w:rPr>
          <w:rFonts w:ascii="Georgia" w:hAnsi="Georgia"/>
        </w:rPr>
        <w:t>, a cominciare dal ruolo della fonte normativa scritta, cio</w:t>
      </w:r>
      <w:r w:rsidR="00DD2B7C" w:rsidRPr="00D21C32">
        <w:rPr>
          <w:rFonts w:ascii="Georgia" w:hAnsi="Georgia"/>
        </w:rPr>
        <w:t>è</w:t>
      </w:r>
      <w:r w:rsidR="00EB6329" w:rsidRPr="00D21C32">
        <w:rPr>
          <w:rFonts w:ascii="Georgia" w:hAnsi="Georgia"/>
        </w:rPr>
        <w:t xml:space="preserve"> del diritto </w:t>
      </w:r>
      <w:r w:rsidR="00EB6329" w:rsidRPr="00D21C32">
        <w:rPr>
          <w:rFonts w:ascii="Georgia" w:hAnsi="Georgia"/>
          <w:i/>
          <w:iCs/>
        </w:rPr>
        <w:t>legislativo</w:t>
      </w:r>
      <w:r w:rsidR="003C6CD1" w:rsidRPr="00D21C32">
        <w:rPr>
          <w:rFonts w:ascii="Georgia" w:hAnsi="Georgia"/>
        </w:rPr>
        <w:t>.</w:t>
      </w:r>
      <w:r w:rsidR="002D08B1" w:rsidRPr="00D21C32">
        <w:rPr>
          <w:rFonts w:ascii="Georgia" w:hAnsi="Georgia"/>
        </w:rPr>
        <w:t xml:space="preserve"> </w:t>
      </w:r>
      <w:r w:rsidR="003C6CD1" w:rsidRPr="00D21C32">
        <w:rPr>
          <w:rFonts w:ascii="Georgia" w:hAnsi="Georgia"/>
        </w:rPr>
        <w:t>D</w:t>
      </w:r>
      <w:r w:rsidR="002D08B1" w:rsidRPr="00D21C32">
        <w:rPr>
          <w:rFonts w:ascii="Georgia" w:hAnsi="Georgia"/>
        </w:rPr>
        <w:t xml:space="preserve">ove </w:t>
      </w:r>
      <w:r w:rsidR="003C6CD1" w:rsidRPr="00D21C32">
        <w:rPr>
          <w:rFonts w:ascii="Georgia" w:hAnsi="Georgia"/>
        </w:rPr>
        <w:t xml:space="preserve">– sia chiaro – </w:t>
      </w:r>
      <w:r w:rsidR="002D08B1" w:rsidRPr="00D21C32">
        <w:rPr>
          <w:rFonts w:ascii="Georgia" w:hAnsi="Georgia"/>
        </w:rPr>
        <w:t xml:space="preserve">l’aggettivo dev’essere inteso nel senso </w:t>
      </w:r>
      <w:r w:rsidR="00762090" w:rsidRPr="00D21C32">
        <w:rPr>
          <w:rFonts w:ascii="Georgia" w:hAnsi="Georgia"/>
        </w:rPr>
        <w:t>formale</w:t>
      </w:r>
      <w:r w:rsidR="002D08B1" w:rsidRPr="00D21C32">
        <w:rPr>
          <w:rFonts w:ascii="Georgia" w:hAnsi="Georgia"/>
        </w:rPr>
        <w:t xml:space="preserve"> e</w:t>
      </w:r>
      <w:r w:rsidR="00C80AC7" w:rsidRPr="00D21C32">
        <w:rPr>
          <w:rFonts w:ascii="Georgia" w:hAnsi="Georgia"/>
        </w:rPr>
        <w:t xml:space="preserve"> </w:t>
      </w:r>
      <w:r w:rsidR="002D08B1" w:rsidRPr="00D21C32">
        <w:rPr>
          <w:rFonts w:ascii="Georgia" w:hAnsi="Georgia"/>
        </w:rPr>
        <w:t xml:space="preserve">per noi tradizionale: </w:t>
      </w:r>
      <w:r w:rsidR="00A4110B" w:rsidRPr="00D21C32">
        <w:rPr>
          <w:rFonts w:ascii="Georgia" w:hAnsi="Georgia"/>
        </w:rPr>
        <w:t xml:space="preserve">come </w:t>
      </w:r>
      <w:r w:rsidR="002D08B1" w:rsidRPr="00D21C32">
        <w:rPr>
          <w:rFonts w:ascii="Georgia" w:hAnsi="Georgia"/>
        </w:rPr>
        <w:t xml:space="preserve">quel </w:t>
      </w:r>
      <w:proofErr w:type="spellStart"/>
      <w:r w:rsidR="002D08B1" w:rsidRPr="00D21C32">
        <w:rPr>
          <w:rFonts w:ascii="Georgia" w:hAnsi="Georgia"/>
          <w:i/>
          <w:iCs/>
        </w:rPr>
        <w:t>ius</w:t>
      </w:r>
      <w:proofErr w:type="spellEnd"/>
      <w:r w:rsidR="002D08B1" w:rsidRPr="00D21C32">
        <w:rPr>
          <w:rFonts w:ascii="Georgia" w:hAnsi="Georgia"/>
        </w:rPr>
        <w:t>, cioè, che promana</w:t>
      </w:r>
      <w:r w:rsidR="003C6CD1" w:rsidRPr="00D21C32">
        <w:rPr>
          <w:rFonts w:ascii="Georgia" w:hAnsi="Georgia"/>
        </w:rPr>
        <w:t xml:space="preserve"> </w:t>
      </w:r>
      <w:r w:rsidR="008A53B2" w:rsidRPr="00D21C32">
        <w:rPr>
          <w:rFonts w:ascii="Georgia" w:hAnsi="Georgia"/>
        </w:rPr>
        <w:t xml:space="preserve">ed è legittimato </w:t>
      </w:r>
      <w:r w:rsidR="003C6CD1" w:rsidRPr="00D21C32">
        <w:rPr>
          <w:rFonts w:ascii="Georgia" w:hAnsi="Georgia"/>
        </w:rPr>
        <w:t>da</w:t>
      </w:r>
      <w:r w:rsidR="008A53B2" w:rsidRPr="00D21C32">
        <w:rPr>
          <w:rFonts w:ascii="Georgia" w:hAnsi="Georgia"/>
        </w:rPr>
        <w:t xml:space="preserve"> un</w:t>
      </w:r>
      <w:r w:rsidR="003C6CD1" w:rsidRPr="00D21C32">
        <w:rPr>
          <w:rFonts w:ascii="Georgia" w:hAnsi="Georgia"/>
        </w:rPr>
        <w:t xml:space="preserve"> sistema democratico</w:t>
      </w:r>
      <w:r w:rsidR="00A4110B" w:rsidRPr="00D21C32">
        <w:rPr>
          <w:rFonts w:ascii="Georgia" w:hAnsi="Georgia"/>
        </w:rPr>
        <w:t xml:space="preserve"> di produzione</w:t>
      </w:r>
      <w:r w:rsidR="00762090" w:rsidRPr="00D21C32">
        <w:rPr>
          <w:rFonts w:ascii="Georgia" w:hAnsi="Georgia"/>
        </w:rPr>
        <w:t>.</w:t>
      </w:r>
      <w:r w:rsidR="003C6CD1" w:rsidRPr="00D21C32">
        <w:rPr>
          <w:rFonts w:ascii="Georgia" w:hAnsi="Georgia"/>
        </w:rPr>
        <w:t xml:space="preserve"> </w:t>
      </w:r>
      <w:r w:rsidR="00762090" w:rsidRPr="00D21C32">
        <w:rPr>
          <w:rFonts w:ascii="Georgia" w:hAnsi="Georgia"/>
        </w:rPr>
        <w:t>Forse sarebbe pi</w:t>
      </w:r>
      <w:r w:rsidR="008A53B2" w:rsidRPr="00D21C32">
        <w:rPr>
          <w:rFonts w:ascii="Georgia" w:hAnsi="Georgia"/>
        </w:rPr>
        <w:t>ù preciso definirlo</w:t>
      </w:r>
      <w:r w:rsidR="003C6CD1" w:rsidRPr="00D21C32">
        <w:rPr>
          <w:rFonts w:ascii="Georgia" w:hAnsi="Georgia"/>
        </w:rPr>
        <w:t xml:space="preserve"> diritto </w:t>
      </w:r>
      <w:r w:rsidR="003C6CD1" w:rsidRPr="00D21C32">
        <w:rPr>
          <w:rFonts w:ascii="Georgia" w:hAnsi="Georgia"/>
          <w:i/>
          <w:iCs/>
        </w:rPr>
        <w:t>politico-rappresentativo</w:t>
      </w:r>
      <w:r w:rsidR="008A53B2" w:rsidRPr="00D21C32">
        <w:rPr>
          <w:rFonts w:ascii="Georgia" w:hAnsi="Georgia"/>
        </w:rPr>
        <w:t xml:space="preserve">, se non fosse che anche il formante giurisprudenziale oggi </w:t>
      </w:r>
      <w:r w:rsidR="00586BC0" w:rsidRPr="00D21C32">
        <w:rPr>
          <w:rFonts w:ascii="Georgia" w:hAnsi="Georgia"/>
        </w:rPr>
        <w:t xml:space="preserve">par talvolta </w:t>
      </w:r>
      <w:r w:rsidR="008A53B2" w:rsidRPr="00D21C32">
        <w:rPr>
          <w:rFonts w:ascii="Georgia" w:hAnsi="Georgia"/>
        </w:rPr>
        <w:t>rivendica</w:t>
      </w:r>
      <w:r w:rsidR="00586BC0" w:rsidRPr="00D21C32">
        <w:rPr>
          <w:rFonts w:ascii="Georgia" w:hAnsi="Georgia"/>
        </w:rPr>
        <w:t>re</w:t>
      </w:r>
      <w:r w:rsidR="008A53B2" w:rsidRPr="00D21C32">
        <w:rPr>
          <w:rFonts w:ascii="Georgia" w:hAnsi="Georgia"/>
        </w:rPr>
        <w:t xml:space="preserve"> per sé i caratteri della legittimazione e rappresentatività popolare</w:t>
      </w:r>
      <w:r w:rsidR="00BA397F" w:rsidRPr="00D21C32">
        <w:rPr>
          <w:rFonts w:ascii="Georgia" w:hAnsi="Georgia"/>
        </w:rPr>
        <w:t>: della sovranità, forse</w:t>
      </w:r>
      <w:r w:rsidR="000A2680" w:rsidRPr="00D21C32">
        <w:rPr>
          <w:rStyle w:val="Rimandonotaapidipagina"/>
          <w:rFonts w:ascii="Georgia" w:hAnsi="Georgia"/>
        </w:rPr>
        <w:footnoteReference w:id="19"/>
      </w:r>
      <w:r w:rsidR="008A53B2" w:rsidRPr="00D21C32">
        <w:rPr>
          <w:rFonts w:ascii="Georgia" w:hAnsi="Georgia"/>
        </w:rPr>
        <w:t>.</w:t>
      </w:r>
    </w:p>
    <w:p w14:paraId="06613EA3" w14:textId="6CF40E8D" w:rsidR="00580CAE" w:rsidRPr="00D21C32" w:rsidRDefault="001804FB" w:rsidP="00185518">
      <w:pPr>
        <w:spacing w:line="360" w:lineRule="auto"/>
        <w:contextualSpacing/>
        <w:jc w:val="both"/>
        <w:rPr>
          <w:rFonts w:ascii="Georgia" w:hAnsi="Georgia"/>
        </w:rPr>
      </w:pPr>
      <w:r w:rsidRPr="00D21C32">
        <w:rPr>
          <w:rFonts w:ascii="Georgia" w:hAnsi="Georgia"/>
        </w:rPr>
        <w:t xml:space="preserve">Ma dietro lo schermo </w:t>
      </w:r>
      <w:r w:rsidR="00580CAE" w:rsidRPr="00D21C32">
        <w:rPr>
          <w:rFonts w:ascii="Georgia" w:hAnsi="Georgia"/>
        </w:rPr>
        <w:t xml:space="preserve">metodologico </w:t>
      </w:r>
      <w:r w:rsidRPr="00D21C32">
        <w:rPr>
          <w:rFonts w:ascii="Georgia" w:hAnsi="Georgia"/>
        </w:rPr>
        <w:t xml:space="preserve">del dialogo </w:t>
      </w:r>
      <w:r w:rsidR="00580CAE" w:rsidRPr="00D21C32">
        <w:rPr>
          <w:rFonts w:ascii="Georgia" w:hAnsi="Georgia"/>
        </w:rPr>
        <w:t xml:space="preserve">diretto e provvido </w:t>
      </w:r>
      <w:r w:rsidRPr="00D21C32">
        <w:rPr>
          <w:rFonts w:ascii="Georgia" w:hAnsi="Georgia"/>
        </w:rPr>
        <w:t xml:space="preserve">con la società, e dunque della </w:t>
      </w:r>
      <w:r w:rsidR="00580CAE" w:rsidRPr="00D21C32">
        <w:rPr>
          <w:rFonts w:ascii="Georgia" w:hAnsi="Georgia"/>
        </w:rPr>
        <w:t xml:space="preserve">commendevole </w:t>
      </w:r>
      <w:r w:rsidRPr="00D21C32">
        <w:rPr>
          <w:rFonts w:ascii="Georgia" w:hAnsi="Georgia"/>
        </w:rPr>
        <w:t xml:space="preserve">funzionalizzazione del giuridico alle esigenze </w:t>
      </w:r>
      <w:r w:rsidR="00580CAE" w:rsidRPr="00D21C32">
        <w:rPr>
          <w:rFonts w:ascii="Georgia" w:hAnsi="Georgia"/>
        </w:rPr>
        <w:t xml:space="preserve">immediate </w:t>
      </w:r>
      <w:r w:rsidRPr="00D21C32">
        <w:rPr>
          <w:rFonts w:ascii="Georgia" w:hAnsi="Georgia"/>
        </w:rPr>
        <w:t>della stessa</w:t>
      </w:r>
      <w:r w:rsidR="00580CAE" w:rsidRPr="00D21C32">
        <w:rPr>
          <w:rFonts w:ascii="Georgia" w:hAnsi="Georgia"/>
        </w:rPr>
        <w:t xml:space="preserve">, </w:t>
      </w:r>
      <w:r w:rsidR="004B417B" w:rsidRPr="00D21C32">
        <w:rPr>
          <w:rFonts w:ascii="Georgia" w:hAnsi="Georgia"/>
        </w:rPr>
        <w:t>p</w:t>
      </w:r>
      <w:r w:rsidR="00BA397F" w:rsidRPr="00D21C32">
        <w:rPr>
          <w:rFonts w:ascii="Georgia" w:hAnsi="Georgia"/>
        </w:rPr>
        <w:t>otr</w:t>
      </w:r>
      <w:r w:rsidR="004B417B" w:rsidRPr="00D21C32">
        <w:rPr>
          <w:rFonts w:ascii="Georgia" w:hAnsi="Georgia"/>
        </w:rPr>
        <w:t>ebbe</w:t>
      </w:r>
      <w:r w:rsidR="00580CAE" w:rsidRPr="00D21C32">
        <w:rPr>
          <w:rFonts w:ascii="Georgia" w:hAnsi="Georgia"/>
        </w:rPr>
        <w:t xml:space="preserve"> cela</w:t>
      </w:r>
      <w:r w:rsidR="004B417B" w:rsidRPr="00D21C32">
        <w:rPr>
          <w:rFonts w:ascii="Georgia" w:hAnsi="Georgia"/>
        </w:rPr>
        <w:t>rsi</w:t>
      </w:r>
      <w:r w:rsidR="00580CAE" w:rsidRPr="00D21C32">
        <w:rPr>
          <w:rFonts w:ascii="Georgia" w:hAnsi="Georgia"/>
        </w:rPr>
        <w:t xml:space="preserve"> un’operazione di potere che passa attraverso la costruzione di una nuova figura di giurista</w:t>
      </w:r>
      <w:r w:rsidR="00A4110B" w:rsidRPr="00D21C32">
        <w:rPr>
          <w:rFonts w:ascii="Georgia" w:hAnsi="Georgia"/>
        </w:rPr>
        <w:t xml:space="preserve"> o – meglio – di un nuovo ruolo preteso da</w:t>
      </w:r>
      <w:r w:rsidR="004B417B" w:rsidRPr="00D21C32">
        <w:rPr>
          <w:rFonts w:ascii="Georgia" w:hAnsi="Georgia"/>
        </w:rPr>
        <w:t xml:space="preserve">gli </w:t>
      </w:r>
      <w:r w:rsidR="004B417B" w:rsidRPr="00D21C32">
        <w:rPr>
          <w:rFonts w:ascii="Georgia" w:hAnsi="Georgia"/>
          <w:i/>
          <w:iCs/>
        </w:rPr>
        <w:t>organi</w:t>
      </w:r>
      <w:r w:rsidR="00C5007D" w:rsidRPr="00D21C32">
        <w:rPr>
          <w:rFonts w:ascii="Georgia" w:hAnsi="Georgia"/>
          <w:i/>
          <w:iCs/>
        </w:rPr>
        <w:t xml:space="preserve"> </w:t>
      </w:r>
      <w:r w:rsidR="004B417B" w:rsidRPr="00D21C32">
        <w:rPr>
          <w:rFonts w:ascii="Georgia" w:hAnsi="Georgia"/>
          <w:i/>
          <w:iCs/>
        </w:rPr>
        <w:t>dell’applicazione</w:t>
      </w:r>
      <w:r w:rsidR="00C5007D" w:rsidRPr="00D21C32">
        <w:rPr>
          <w:rFonts w:ascii="Georgia" w:hAnsi="Georgia"/>
          <w:i/>
          <w:iCs/>
        </w:rPr>
        <w:t xml:space="preserve"> giurisdizionale</w:t>
      </w:r>
      <w:r w:rsidR="00C5007D" w:rsidRPr="00D21C32">
        <w:rPr>
          <w:rFonts w:ascii="Georgia" w:hAnsi="Georgia"/>
        </w:rPr>
        <w:t xml:space="preserve">. </w:t>
      </w:r>
    </w:p>
    <w:p w14:paraId="3A6ED882" w14:textId="0AD80DFC" w:rsidR="0032705F" w:rsidRPr="00D21C32" w:rsidRDefault="00450E60"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Eppure</w:t>
      </w:r>
      <w:r w:rsidR="00194EA2" w:rsidRPr="00D21C32">
        <w:rPr>
          <w:rFonts w:ascii="Georgia" w:hAnsi="Georgia"/>
        </w:rPr>
        <w:t xml:space="preserve">, </w:t>
      </w:r>
      <w:proofErr w:type="spellStart"/>
      <w:r w:rsidR="00194EA2" w:rsidRPr="00D21C32">
        <w:rPr>
          <w:rFonts w:ascii="Georgia" w:hAnsi="Georgia"/>
          <w:i/>
          <w:iCs/>
        </w:rPr>
        <w:t>mutatis</w:t>
      </w:r>
      <w:proofErr w:type="spellEnd"/>
      <w:r w:rsidR="00194EA2" w:rsidRPr="00D21C32">
        <w:rPr>
          <w:rFonts w:ascii="Georgia" w:hAnsi="Georgia"/>
          <w:i/>
          <w:iCs/>
        </w:rPr>
        <w:t xml:space="preserve"> </w:t>
      </w:r>
      <w:proofErr w:type="spellStart"/>
      <w:r w:rsidR="00194EA2" w:rsidRPr="00D21C32">
        <w:rPr>
          <w:rFonts w:ascii="Georgia" w:hAnsi="Georgia"/>
          <w:i/>
          <w:iCs/>
        </w:rPr>
        <w:t>mutandis</w:t>
      </w:r>
      <w:proofErr w:type="spellEnd"/>
      <w:r w:rsidR="00194EA2" w:rsidRPr="00D21C32">
        <w:rPr>
          <w:rFonts w:ascii="Georgia" w:hAnsi="Georgia"/>
        </w:rPr>
        <w:t>,</w:t>
      </w:r>
      <w:r w:rsidRPr="00D21C32">
        <w:rPr>
          <w:rFonts w:ascii="Georgia" w:hAnsi="Georgia"/>
        </w:rPr>
        <w:t xml:space="preserve"> t</w:t>
      </w:r>
      <w:r w:rsidR="00580CAE" w:rsidRPr="00D21C32">
        <w:rPr>
          <w:rFonts w:ascii="Georgia" w:hAnsi="Georgia"/>
        </w:rPr>
        <w:t xml:space="preserve">utto </w:t>
      </w:r>
      <w:r w:rsidRPr="00D21C32">
        <w:rPr>
          <w:rFonts w:ascii="Georgia" w:hAnsi="Georgia"/>
        </w:rPr>
        <w:t xml:space="preserve">è </w:t>
      </w:r>
      <w:r w:rsidR="00580CAE" w:rsidRPr="00D21C32">
        <w:rPr>
          <w:rFonts w:ascii="Georgia" w:hAnsi="Georgia"/>
        </w:rPr>
        <w:t xml:space="preserve">già visto. </w:t>
      </w:r>
      <w:r w:rsidR="000A2858" w:rsidRPr="00D21C32">
        <w:rPr>
          <w:rFonts w:ascii="Georgia" w:hAnsi="Georgia"/>
        </w:rPr>
        <w:t xml:space="preserve">Lasciamo la parola a </w:t>
      </w:r>
      <w:r w:rsidR="00925E77" w:rsidRPr="00D21C32">
        <w:rPr>
          <w:rFonts w:ascii="Georgia" w:hAnsi="Georgia"/>
        </w:rPr>
        <w:t xml:space="preserve">Carl </w:t>
      </w:r>
      <w:r w:rsidR="000A2858" w:rsidRPr="00D21C32">
        <w:rPr>
          <w:rFonts w:ascii="Georgia" w:hAnsi="Georgia"/>
        </w:rPr>
        <w:t>Schmitt</w:t>
      </w:r>
      <w:r w:rsidR="000E2B8F" w:rsidRPr="00D21C32">
        <w:rPr>
          <w:rFonts w:ascii="Georgia" w:hAnsi="Georgia"/>
        </w:rPr>
        <w:t>,</w:t>
      </w:r>
      <w:r w:rsidR="000A2858" w:rsidRPr="00D21C32">
        <w:rPr>
          <w:rFonts w:ascii="Georgia" w:hAnsi="Georgia"/>
        </w:rPr>
        <w:t xml:space="preserve"> a</w:t>
      </w:r>
      <w:r w:rsidR="000E2B8F" w:rsidRPr="00D21C32">
        <w:rPr>
          <w:rFonts w:ascii="Georgia" w:hAnsi="Georgia"/>
        </w:rPr>
        <w:t xml:space="preserve"> que</w:t>
      </w:r>
      <w:r w:rsidR="000A2858" w:rsidRPr="00D21C32">
        <w:rPr>
          <w:rFonts w:ascii="Georgia" w:hAnsi="Georgia"/>
        </w:rPr>
        <w:t xml:space="preserve">llo Schmitt </w:t>
      </w:r>
      <w:r w:rsidRPr="00D21C32">
        <w:rPr>
          <w:rFonts w:ascii="Georgia" w:hAnsi="Georgia"/>
        </w:rPr>
        <w:t xml:space="preserve">ancora – </w:t>
      </w:r>
      <w:r w:rsidR="00D10655" w:rsidRPr="00D21C32">
        <w:rPr>
          <w:rFonts w:ascii="Georgia" w:hAnsi="Georgia"/>
        </w:rPr>
        <w:t xml:space="preserve">e ancora </w:t>
      </w:r>
      <w:r w:rsidRPr="00D21C32">
        <w:rPr>
          <w:rFonts w:ascii="Georgia" w:hAnsi="Georgia"/>
        </w:rPr>
        <w:t>per poco</w:t>
      </w:r>
      <w:r w:rsidR="00D10655" w:rsidRPr="00D21C32">
        <w:rPr>
          <w:rFonts w:ascii="Georgia" w:hAnsi="Georgia"/>
        </w:rPr>
        <w:t xml:space="preserve"> </w:t>
      </w:r>
      <w:r w:rsidRPr="00D21C32">
        <w:rPr>
          <w:rFonts w:ascii="Georgia" w:hAnsi="Georgia"/>
        </w:rPr>
        <w:t xml:space="preserve">– </w:t>
      </w:r>
      <w:r w:rsidR="00D10655" w:rsidRPr="00D21C32">
        <w:rPr>
          <w:rFonts w:ascii="Georgia" w:hAnsi="Georgia"/>
        </w:rPr>
        <w:t xml:space="preserve">nelle vesti </w:t>
      </w:r>
      <w:r w:rsidR="008A53B2" w:rsidRPr="00D21C32">
        <w:rPr>
          <w:rFonts w:ascii="Georgia" w:hAnsi="Georgia"/>
        </w:rPr>
        <w:t xml:space="preserve">opportunistiche e ambiguissime </w:t>
      </w:r>
      <w:r w:rsidR="00D10655" w:rsidRPr="00D21C32">
        <w:rPr>
          <w:rFonts w:ascii="Georgia" w:hAnsi="Georgia"/>
        </w:rPr>
        <w:t xml:space="preserve">del </w:t>
      </w:r>
      <w:r w:rsidR="000A2858" w:rsidRPr="00D21C32">
        <w:rPr>
          <w:rFonts w:ascii="Georgia" w:hAnsi="Georgia"/>
          <w:i/>
          <w:iCs/>
        </w:rPr>
        <w:t>Kronjurist</w:t>
      </w:r>
      <w:r w:rsidR="00D10655" w:rsidRPr="00D21C32">
        <w:rPr>
          <w:rStyle w:val="Rimandonotaapidipagina"/>
          <w:rFonts w:ascii="Georgia" w:hAnsi="Georgia"/>
        </w:rPr>
        <w:footnoteReference w:id="20"/>
      </w:r>
      <w:r w:rsidR="00D10655" w:rsidRPr="00D21C32">
        <w:rPr>
          <w:rFonts w:ascii="Georgia" w:hAnsi="Georgia"/>
        </w:rPr>
        <w:t xml:space="preserve"> nazista</w:t>
      </w:r>
      <w:r w:rsidR="000E2B8F" w:rsidRPr="00D21C32">
        <w:rPr>
          <w:rFonts w:ascii="Georgia" w:hAnsi="Georgia"/>
        </w:rPr>
        <w:t xml:space="preserve">: </w:t>
      </w:r>
      <w:r w:rsidR="00ED764D" w:rsidRPr="00D21C32">
        <w:rPr>
          <w:rFonts w:ascii="Georgia" w:hAnsi="Georgia"/>
        </w:rPr>
        <w:t>«la finzione del vincolo normativistico del giudice a una legge è diventata oggi teoricamente e praticamente insostenibile per ambiti essenziali della vita giuridica pratica»</w:t>
      </w:r>
      <w:r w:rsidR="002E430A" w:rsidRPr="00D21C32">
        <w:rPr>
          <w:rStyle w:val="Rimandonotaapidipagina"/>
          <w:rFonts w:ascii="Georgia" w:hAnsi="Georgia"/>
        </w:rPr>
        <w:footnoteReference w:id="21"/>
      </w:r>
      <w:r w:rsidR="002E430A" w:rsidRPr="00D21C32">
        <w:rPr>
          <w:rFonts w:ascii="Georgia" w:hAnsi="Georgia"/>
        </w:rPr>
        <w:t xml:space="preserve">. E poche righe </w:t>
      </w:r>
      <w:proofErr w:type="spellStart"/>
      <w:r w:rsidR="002E430A" w:rsidRPr="00D21C32">
        <w:rPr>
          <w:rFonts w:ascii="Georgia" w:hAnsi="Georgia"/>
        </w:rPr>
        <w:t>piu</w:t>
      </w:r>
      <w:proofErr w:type="spellEnd"/>
      <w:r w:rsidR="002E430A" w:rsidRPr="00D21C32">
        <w:rPr>
          <w:rFonts w:ascii="Georgia" w:hAnsi="Georgia"/>
        </w:rPr>
        <w:t xml:space="preserve">̀ avanti: «così tutta l’applicazione delle leggi sta fra </w:t>
      </w:r>
      <w:r w:rsidR="0032705F" w:rsidRPr="00D21C32">
        <w:rPr>
          <w:rFonts w:ascii="Georgia" w:hAnsi="Georgia"/>
        </w:rPr>
        <w:t>Scilla e Cariddi. La via in avanti sembra condurre a un mare senza sponde e allontanarsi sempre più dal terreno fermo della sicurezza giuridica e dell’adesione alla legge, che pure è nello stesso tempo il terreno della indipendenza dei giudici; la via all’indietro, verso una formalistica superstizione della legge che è stata riconosciuta senza senso e storicamente da gran tempo superata, non è pur essa meritevole di considerazione»</w:t>
      </w:r>
      <w:r w:rsidR="00FC675B" w:rsidRPr="00D21C32">
        <w:rPr>
          <w:rStyle w:val="Rimandonotaapidipagina"/>
          <w:rFonts w:ascii="Georgia" w:hAnsi="Georgia"/>
        </w:rPr>
        <w:footnoteReference w:id="22"/>
      </w:r>
      <w:r w:rsidR="00FC675B" w:rsidRPr="00D21C32">
        <w:rPr>
          <w:rFonts w:ascii="Georgia" w:hAnsi="Georgia"/>
        </w:rPr>
        <w:t>.</w:t>
      </w:r>
      <w:r w:rsidR="0032705F" w:rsidRPr="00D21C32">
        <w:rPr>
          <w:rFonts w:ascii="Georgia" w:hAnsi="Georgia"/>
          <w:position w:val="8"/>
        </w:rPr>
        <w:t xml:space="preserve"> </w:t>
      </w:r>
    </w:p>
    <w:p w14:paraId="749EC1D1" w14:textId="22127D1A" w:rsidR="002E430A" w:rsidRPr="00D21C32" w:rsidRDefault="002E430A"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 xml:space="preserve">Non esita nemmeno, </w:t>
      </w:r>
      <w:r w:rsidR="00FC675B" w:rsidRPr="00D21C32">
        <w:rPr>
          <w:rFonts w:ascii="Georgia" w:hAnsi="Georgia"/>
        </w:rPr>
        <w:t>nella stessa pagina</w:t>
      </w:r>
      <w:r w:rsidRPr="00D21C32">
        <w:rPr>
          <w:rFonts w:ascii="Georgia" w:hAnsi="Georgia"/>
        </w:rPr>
        <w:t xml:space="preserve">, a invocare la figura sulfurea di Roland </w:t>
      </w:r>
      <w:proofErr w:type="spellStart"/>
      <w:r w:rsidRPr="00D21C32">
        <w:rPr>
          <w:rFonts w:ascii="Georgia" w:hAnsi="Georgia"/>
        </w:rPr>
        <w:t>Freisler</w:t>
      </w:r>
      <w:proofErr w:type="spellEnd"/>
      <w:r w:rsidR="00D91864" w:rsidRPr="00D21C32">
        <w:rPr>
          <w:rStyle w:val="Rimandonotaapidipagina"/>
          <w:rFonts w:ascii="Georgia" w:hAnsi="Georgia"/>
        </w:rPr>
        <w:footnoteReference w:id="23"/>
      </w:r>
      <w:r w:rsidRPr="00D21C32">
        <w:rPr>
          <w:rFonts w:ascii="Georgia" w:hAnsi="Georgia"/>
        </w:rPr>
        <w:t xml:space="preserve">: «c’è qui solo una via: lo Stato nazionalsocialista l’ha presa con grande sicurezza, e il segretario di Stato </w:t>
      </w:r>
      <w:proofErr w:type="spellStart"/>
      <w:r w:rsidRPr="00D21C32">
        <w:rPr>
          <w:rFonts w:ascii="Georgia" w:hAnsi="Georgia"/>
        </w:rPr>
        <w:t>Freisler</w:t>
      </w:r>
      <w:proofErr w:type="spellEnd"/>
      <w:r w:rsidRPr="00D21C32">
        <w:rPr>
          <w:rFonts w:ascii="Georgia" w:hAnsi="Georgia"/>
        </w:rPr>
        <w:t xml:space="preserve"> ha dato a essa il pi</w:t>
      </w:r>
      <w:r w:rsidR="00492384" w:rsidRPr="00D21C32">
        <w:rPr>
          <w:rFonts w:ascii="Georgia" w:hAnsi="Georgia"/>
        </w:rPr>
        <w:t>ù</w:t>
      </w:r>
      <w:r w:rsidRPr="00D21C32">
        <w:rPr>
          <w:rFonts w:ascii="Georgia" w:hAnsi="Georgia"/>
        </w:rPr>
        <w:t xml:space="preserve"> chiaro motto distintivo ponendo l’esigenza: “Non riforma della giustizia, ma riforma dei giuristi”. Se una amministrazione indipendente dalla giustizia deve continuare a esistere e tuttavia un’adesione meccanica e automatica del giudice a norme prestabilite non è possibile, allora tutto dipende appunto “dalla specie e dal tipo” dei nostri giudici e funzionari. Mai come oggi la questione “</w:t>
      </w:r>
      <w:proofErr w:type="spellStart"/>
      <w:r w:rsidRPr="00D21C32">
        <w:rPr>
          <w:rFonts w:ascii="Georgia" w:hAnsi="Georgia"/>
          <w:i/>
          <w:iCs/>
        </w:rPr>
        <w:t>quis</w:t>
      </w:r>
      <w:proofErr w:type="spellEnd"/>
      <w:r w:rsidRPr="00D21C32">
        <w:rPr>
          <w:rFonts w:ascii="Georgia" w:hAnsi="Georgia"/>
          <w:i/>
          <w:iCs/>
        </w:rPr>
        <w:t xml:space="preserve"> </w:t>
      </w:r>
      <w:proofErr w:type="spellStart"/>
      <w:r w:rsidRPr="00D21C32">
        <w:rPr>
          <w:rFonts w:ascii="Georgia" w:hAnsi="Georgia"/>
        </w:rPr>
        <w:t>iudicabit</w:t>
      </w:r>
      <w:proofErr w:type="spellEnd"/>
      <w:r w:rsidRPr="00D21C32">
        <w:rPr>
          <w:rFonts w:ascii="Georgia" w:hAnsi="Georgia"/>
        </w:rPr>
        <w:t xml:space="preserve">” ha avuto un’importanza tanto decisiva per tutto». </w:t>
      </w:r>
    </w:p>
    <w:p w14:paraId="3BC7DBEB" w14:textId="0D6050A6" w:rsidR="002E430A" w:rsidRPr="00D21C32" w:rsidRDefault="002E430A"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 xml:space="preserve">Osservazione ben fondata, se appena un anno dopo l’esperimento costituzional-ricostruttivo di </w:t>
      </w:r>
      <w:r w:rsidRPr="00D21C32">
        <w:rPr>
          <w:rFonts w:ascii="Georgia" w:hAnsi="Georgia"/>
          <w:i/>
          <w:iCs/>
        </w:rPr>
        <w:t>Staat, Bewegung, Volk</w:t>
      </w:r>
      <w:r w:rsidRPr="00D21C32">
        <w:rPr>
          <w:rFonts w:ascii="Georgia" w:hAnsi="Georgia"/>
        </w:rPr>
        <w:t xml:space="preserve">, Schmitt vi ritorna in </w:t>
      </w:r>
      <w:r w:rsidR="00FC675B" w:rsidRPr="00D21C32">
        <w:rPr>
          <w:rFonts w:ascii="Georgia" w:hAnsi="Georgia"/>
          <w:i/>
          <w:iCs/>
          <w:lang w:val="de-DE"/>
        </w:rPr>
        <w:t>Ü</w:t>
      </w:r>
      <w:r w:rsidRPr="00D21C32">
        <w:rPr>
          <w:rFonts w:ascii="Georgia" w:hAnsi="Georgia"/>
          <w:i/>
          <w:iCs/>
          <w:lang w:val="de-DE"/>
        </w:rPr>
        <w:t>ber die drei Arten des rechtswissenschaftlichen Denkens</w:t>
      </w:r>
      <w:r w:rsidRPr="00D21C32">
        <w:rPr>
          <w:rFonts w:ascii="Georgia" w:hAnsi="Georgia"/>
        </w:rPr>
        <w:t>: «solo dopo questo breve riassunto della situazione attuale della scienza giuridica tedesca si pu</w:t>
      </w:r>
      <w:r w:rsidR="00FC675B" w:rsidRPr="00D21C32">
        <w:rPr>
          <w:rFonts w:ascii="Georgia" w:hAnsi="Georgia"/>
        </w:rPr>
        <w:t>ò</w:t>
      </w:r>
      <w:r w:rsidRPr="00D21C32">
        <w:rPr>
          <w:rFonts w:ascii="Georgia" w:hAnsi="Georgia"/>
        </w:rPr>
        <w:t xml:space="preserve"> comprendere il significato profondo e decisivo del </w:t>
      </w:r>
      <w:r w:rsidRPr="00D21C32">
        <w:rPr>
          <w:rFonts w:ascii="Georgia" w:hAnsi="Georgia"/>
          <w:i/>
          <w:iCs/>
        </w:rPr>
        <w:t xml:space="preserve">nuovo concetto di giurista </w:t>
      </w:r>
      <w:r w:rsidRPr="00D21C32">
        <w:rPr>
          <w:rFonts w:ascii="Georgia" w:hAnsi="Georgia"/>
        </w:rPr>
        <w:t>introdotto dal movimento nazionalsocialista in Germania. Il raggruppamento corporativo dei giuristi tedeschi nel Fronte del diritto tedesco ha dato alla sua organizzazione un concetto di giurista che annulla e supera la precedente separazione positivista di diritto ed economia, diritto e societ</w:t>
      </w:r>
      <w:r w:rsidR="00FC675B" w:rsidRPr="00D21C32">
        <w:rPr>
          <w:rFonts w:ascii="Georgia" w:hAnsi="Georgia"/>
        </w:rPr>
        <w:t>à</w:t>
      </w:r>
      <w:r w:rsidRPr="00D21C32">
        <w:rPr>
          <w:rFonts w:ascii="Georgia" w:hAnsi="Georgia"/>
        </w:rPr>
        <w:t>, diritto e politica» (corsivo originale)</w:t>
      </w:r>
      <w:r w:rsidR="00FC675B" w:rsidRPr="00D21C32">
        <w:rPr>
          <w:rStyle w:val="Rimandonotaapidipagina"/>
          <w:rFonts w:ascii="Georgia" w:hAnsi="Georgia"/>
        </w:rPr>
        <w:footnoteReference w:id="24"/>
      </w:r>
      <w:r w:rsidRPr="00D21C32">
        <w:rPr>
          <w:rFonts w:ascii="Georgia" w:hAnsi="Georgia"/>
        </w:rPr>
        <w:t xml:space="preserve">. </w:t>
      </w:r>
    </w:p>
    <w:p w14:paraId="7D4C8AED" w14:textId="01104FED" w:rsidR="002E430A" w:rsidRPr="00D21C32" w:rsidRDefault="002E430A"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 xml:space="preserve">Il nuovo pensiero che Schmitt propugna sormonta di slancio il diritto positivo, e si articola tutto </w:t>
      </w:r>
      <w:r w:rsidR="00925E77" w:rsidRPr="00D21C32">
        <w:rPr>
          <w:rFonts w:ascii="Georgia" w:hAnsi="Georgia"/>
        </w:rPr>
        <w:t>seguendo</w:t>
      </w:r>
      <w:r w:rsidRPr="00D21C32">
        <w:rPr>
          <w:rFonts w:ascii="Georgia" w:hAnsi="Georgia"/>
        </w:rPr>
        <w:t xml:space="preserve"> la direttrice che muove dal </w:t>
      </w:r>
      <w:proofErr w:type="spellStart"/>
      <w:r w:rsidRPr="00D21C32">
        <w:rPr>
          <w:rFonts w:ascii="Georgia" w:hAnsi="Georgia"/>
          <w:i/>
          <w:iCs/>
        </w:rPr>
        <w:t>Gemeinwohl</w:t>
      </w:r>
      <w:proofErr w:type="spellEnd"/>
      <w:r w:rsidRPr="00D21C32">
        <w:rPr>
          <w:rFonts w:ascii="Georgia" w:hAnsi="Georgia"/>
          <w:i/>
          <w:iCs/>
        </w:rPr>
        <w:t xml:space="preserve"> </w:t>
      </w:r>
      <w:r w:rsidRPr="00D21C32">
        <w:rPr>
          <w:rFonts w:ascii="Georgia" w:hAnsi="Georgia"/>
        </w:rPr>
        <w:t xml:space="preserve">come </w:t>
      </w:r>
      <w:proofErr w:type="spellStart"/>
      <w:r w:rsidRPr="00D21C32">
        <w:rPr>
          <w:rFonts w:ascii="Georgia" w:hAnsi="Georgia"/>
          <w:i/>
          <w:iCs/>
        </w:rPr>
        <w:t>inventum</w:t>
      </w:r>
      <w:proofErr w:type="spellEnd"/>
      <w:r w:rsidRPr="00D21C32">
        <w:rPr>
          <w:rFonts w:ascii="Georgia" w:hAnsi="Georgia"/>
          <w:i/>
          <w:iCs/>
        </w:rPr>
        <w:t xml:space="preserve"> </w:t>
      </w:r>
      <w:r w:rsidRPr="00D21C32">
        <w:rPr>
          <w:rFonts w:ascii="Georgia" w:hAnsi="Georgia"/>
        </w:rPr>
        <w:t xml:space="preserve">dal giurista-giudice per esser poi </w:t>
      </w:r>
      <w:r w:rsidR="00335177" w:rsidRPr="00D21C32">
        <w:rPr>
          <w:rFonts w:ascii="Georgia" w:hAnsi="Georgia"/>
        </w:rPr>
        <w:t>giudice per esser poi costruito mediante strutture discorsive comunque pericolose come le clausole generali</w:t>
      </w:r>
      <w:r w:rsidRPr="00D21C32">
        <w:rPr>
          <w:rFonts w:ascii="Georgia" w:hAnsi="Georgia"/>
        </w:rPr>
        <w:t>. Ascoltiamolo</w:t>
      </w:r>
      <w:r w:rsidR="0025119F" w:rsidRPr="00D21C32">
        <w:rPr>
          <w:rFonts w:ascii="Georgia" w:hAnsi="Georgia"/>
        </w:rPr>
        <w:t xml:space="preserve"> ancora un po’</w:t>
      </w:r>
      <w:r w:rsidRPr="00D21C32">
        <w:rPr>
          <w:rFonts w:ascii="Georgia" w:hAnsi="Georgia"/>
        </w:rPr>
        <w:t>: «laddove concetti come “buona fede”, “buon costume”, e</w:t>
      </w:r>
      <w:r w:rsidR="0025119F" w:rsidRPr="00D21C32">
        <w:rPr>
          <w:rFonts w:ascii="Georgia" w:hAnsi="Georgia"/>
        </w:rPr>
        <w:t>c</w:t>
      </w:r>
      <w:r w:rsidRPr="00D21C32">
        <w:rPr>
          <w:rFonts w:ascii="Georgia" w:hAnsi="Georgia"/>
        </w:rPr>
        <w:t>c. non vengono riferiti alla societ</w:t>
      </w:r>
      <w:r w:rsidR="0025119F" w:rsidRPr="00D21C32">
        <w:rPr>
          <w:rFonts w:ascii="Georgia" w:hAnsi="Georgia"/>
        </w:rPr>
        <w:t>à</w:t>
      </w:r>
      <w:r w:rsidRPr="00D21C32">
        <w:rPr>
          <w:rFonts w:ascii="Georgia" w:hAnsi="Georgia"/>
        </w:rPr>
        <w:t xml:space="preserve"> individualistica borghese dei traffici, ma all’interesse della totalit</w:t>
      </w:r>
      <w:r w:rsidR="0025119F" w:rsidRPr="00D21C32">
        <w:rPr>
          <w:rFonts w:ascii="Georgia" w:hAnsi="Georgia"/>
        </w:rPr>
        <w:t>à</w:t>
      </w:r>
      <w:r w:rsidRPr="00D21C32">
        <w:rPr>
          <w:rFonts w:ascii="Georgia" w:hAnsi="Georgia"/>
        </w:rPr>
        <w:t xml:space="preserve"> del popolo, muta in effetti l’intero diritto, senza che un’unica legge “positiva” abbia bisogno di venire mutata»</w:t>
      </w:r>
      <w:r w:rsidR="00390315" w:rsidRPr="00D21C32">
        <w:rPr>
          <w:rStyle w:val="Rimandonotaapidipagina"/>
          <w:rFonts w:ascii="Georgia" w:hAnsi="Georgia"/>
        </w:rPr>
        <w:footnoteReference w:id="25"/>
      </w:r>
      <w:r w:rsidRPr="00D21C32">
        <w:rPr>
          <w:rFonts w:ascii="Georgia" w:hAnsi="Georgia"/>
        </w:rPr>
        <w:t>.</w:t>
      </w:r>
    </w:p>
    <w:p w14:paraId="73187590" w14:textId="2868EA74" w:rsidR="004353CE" w:rsidRPr="00D21C32" w:rsidRDefault="0044720C"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Fa</w:t>
      </w:r>
      <w:r w:rsidR="0032705F" w:rsidRPr="00D21C32">
        <w:rPr>
          <w:rFonts w:ascii="Georgia" w:hAnsi="Georgia"/>
        </w:rPr>
        <w:t>cile immaginare quale «</w:t>
      </w:r>
      <w:r w:rsidR="0032705F" w:rsidRPr="00D21C32">
        <w:rPr>
          <w:rFonts w:ascii="Georgia" w:hAnsi="Georgia"/>
          <w:lang w:val="de-DE"/>
        </w:rPr>
        <w:t>neue juristische Denkweise</w:t>
      </w:r>
      <w:r w:rsidR="0032705F" w:rsidRPr="00D21C32">
        <w:rPr>
          <w:rFonts w:ascii="Georgia" w:hAnsi="Georgia"/>
        </w:rPr>
        <w:t xml:space="preserve">» Schmitt stia esattamente </w:t>
      </w:r>
      <w:r w:rsidR="00405474" w:rsidRPr="00D21C32">
        <w:rPr>
          <w:rFonts w:ascii="Georgia" w:hAnsi="Georgia"/>
        </w:rPr>
        <w:t>teorizzando</w:t>
      </w:r>
      <w:r w:rsidR="0032705F" w:rsidRPr="00D21C32">
        <w:rPr>
          <w:rFonts w:ascii="Georgia" w:hAnsi="Georgia"/>
        </w:rPr>
        <w:t>. È la via di pensiero, la mentalit</w:t>
      </w:r>
      <w:r w:rsidR="00390315" w:rsidRPr="00D21C32">
        <w:rPr>
          <w:rFonts w:ascii="Georgia" w:hAnsi="Georgia"/>
        </w:rPr>
        <w:t>à</w:t>
      </w:r>
      <w:r w:rsidR="0032705F" w:rsidRPr="00D21C32">
        <w:rPr>
          <w:rFonts w:ascii="Georgia" w:hAnsi="Georgia"/>
        </w:rPr>
        <w:t>, che esige «un diritto per valori, fatto di principi, meta-principi e petizioni di principio»: di qui, poi, si perviene di necessità al «“giudice-profeta” che custodisce, amministra e “bilancia” i “valori” di una società in forme non troppo diverse da quelle dell’antico diritto sacerdotale»</w:t>
      </w:r>
      <w:r w:rsidR="00390315" w:rsidRPr="00D21C32">
        <w:rPr>
          <w:rStyle w:val="Rimandonotaapidipagina"/>
          <w:rFonts w:ascii="Georgia" w:hAnsi="Georgia"/>
        </w:rPr>
        <w:footnoteReference w:id="26"/>
      </w:r>
      <w:r w:rsidR="0032705F" w:rsidRPr="00D21C32">
        <w:rPr>
          <w:rFonts w:ascii="Georgia" w:hAnsi="Georgia"/>
        </w:rPr>
        <w:t>.</w:t>
      </w:r>
    </w:p>
    <w:p w14:paraId="64BA09C4" w14:textId="25B36475" w:rsidR="00731AC4" w:rsidRPr="00D21C32" w:rsidRDefault="004353CE"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 xml:space="preserve">La demonizzazione </w:t>
      </w:r>
      <w:r w:rsidR="005347D4" w:rsidRPr="00D21C32">
        <w:rPr>
          <w:rFonts w:ascii="Georgia" w:hAnsi="Georgia"/>
        </w:rPr>
        <w:t xml:space="preserve">– e quindi la distruzione – </w:t>
      </w:r>
      <w:r w:rsidRPr="00D21C32">
        <w:rPr>
          <w:rFonts w:ascii="Georgia" w:hAnsi="Georgia"/>
        </w:rPr>
        <w:t>del</w:t>
      </w:r>
      <w:r w:rsidR="005347D4" w:rsidRPr="00D21C32">
        <w:rPr>
          <w:rFonts w:ascii="Georgia" w:hAnsi="Georgia"/>
        </w:rPr>
        <w:t>la dimensione giuridica</w:t>
      </w:r>
      <w:r w:rsidRPr="00D21C32">
        <w:rPr>
          <w:rFonts w:ascii="Georgia" w:hAnsi="Georgia"/>
        </w:rPr>
        <w:t xml:space="preserve"> </w:t>
      </w:r>
      <w:r w:rsidR="005347D4" w:rsidRPr="00D21C32">
        <w:rPr>
          <w:rFonts w:ascii="Georgia" w:hAnsi="Georgia"/>
        </w:rPr>
        <w:t xml:space="preserve">costruita </w:t>
      </w:r>
      <w:r w:rsidRPr="00D21C32">
        <w:rPr>
          <w:rFonts w:ascii="Georgia" w:hAnsi="Georgia"/>
        </w:rPr>
        <w:t>“per fattispe</w:t>
      </w:r>
      <w:r w:rsidR="005347D4" w:rsidRPr="00D21C32">
        <w:rPr>
          <w:rFonts w:ascii="Georgia" w:hAnsi="Georgia"/>
        </w:rPr>
        <w:t>cie”</w:t>
      </w:r>
      <w:r w:rsidR="0032705F" w:rsidRPr="00D21C32">
        <w:rPr>
          <w:rFonts w:ascii="Georgia" w:hAnsi="Georgia"/>
        </w:rPr>
        <w:t xml:space="preserve"> </w:t>
      </w:r>
      <w:r w:rsidR="005347D4" w:rsidRPr="00D21C32">
        <w:rPr>
          <w:rFonts w:ascii="Georgia" w:hAnsi="Georgia"/>
        </w:rPr>
        <w:t xml:space="preserve">comporta una conseguenza necessitata: </w:t>
      </w:r>
      <w:r w:rsidR="00014C6D" w:rsidRPr="00D21C32">
        <w:rPr>
          <w:rFonts w:ascii="Georgia" w:hAnsi="Georgia"/>
        </w:rPr>
        <w:t xml:space="preserve">con le parole di </w:t>
      </w:r>
      <w:proofErr w:type="spellStart"/>
      <w:r w:rsidR="00014C6D" w:rsidRPr="00D21C32">
        <w:rPr>
          <w:rFonts w:ascii="Georgia" w:hAnsi="Georgia"/>
        </w:rPr>
        <w:t>Fraenkel</w:t>
      </w:r>
      <w:proofErr w:type="spellEnd"/>
      <w:r w:rsidR="00014C6D" w:rsidRPr="00D21C32">
        <w:rPr>
          <w:rFonts w:ascii="Georgia" w:hAnsi="Georgia"/>
        </w:rPr>
        <w:t xml:space="preserve">, «law </w:t>
      </w:r>
      <w:proofErr w:type="spellStart"/>
      <w:r w:rsidR="00014C6D" w:rsidRPr="00D21C32">
        <w:rPr>
          <w:rFonts w:ascii="Georgia" w:hAnsi="Georgia"/>
        </w:rPr>
        <w:t>is</w:t>
      </w:r>
      <w:proofErr w:type="spellEnd"/>
      <w:r w:rsidR="00014C6D" w:rsidRPr="00D21C32">
        <w:rPr>
          <w:rFonts w:ascii="Georgia" w:hAnsi="Georgia"/>
        </w:rPr>
        <w:t xml:space="preserve"> </w:t>
      </w:r>
      <w:proofErr w:type="spellStart"/>
      <w:r w:rsidR="00014C6D" w:rsidRPr="00D21C32">
        <w:rPr>
          <w:rFonts w:ascii="Georgia" w:hAnsi="Georgia"/>
        </w:rPr>
        <w:t>applied</w:t>
      </w:r>
      <w:proofErr w:type="spellEnd"/>
      <w:r w:rsidR="00014C6D" w:rsidRPr="00D21C32">
        <w:rPr>
          <w:rFonts w:ascii="Georgia" w:hAnsi="Georgia"/>
        </w:rPr>
        <w:t xml:space="preserve"> in the light of the </w:t>
      </w:r>
      <w:proofErr w:type="spellStart"/>
      <w:r w:rsidR="00014C6D" w:rsidRPr="00D21C32">
        <w:rPr>
          <w:rFonts w:ascii="Georgia" w:hAnsi="Georgia"/>
        </w:rPr>
        <w:t>circumstances</w:t>
      </w:r>
      <w:proofErr w:type="spellEnd"/>
      <w:r w:rsidR="00014C6D" w:rsidRPr="00D21C32">
        <w:rPr>
          <w:rFonts w:ascii="Georgia" w:hAnsi="Georgia"/>
        </w:rPr>
        <w:t xml:space="preserve"> of the </w:t>
      </w:r>
      <w:proofErr w:type="spellStart"/>
      <w:r w:rsidR="00014C6D" w:rsidRPr="00D21C32">
        <w:rPr>
          <w:rFonts w:ascii="Georgia" w:hAnsi="Georgia"/>
        </w:rPr>
        <w:t>individual</w:t>
      </w:r>
      <w:proofErr w:type="spellEnd"/>
      <w:r w:rsidR="00014C6D" w:rsidRPr="00D21C32">
        <w:rPr>
          <w:rFonts w:ascii="Georgia" w:hAnsi="Georgia"/>
        </w:rPr>
        <w:t xml:space="preserve"> case»</w:t>
      </w:r>
      <w:r w:rsidR="00014C6D" w:rsidRPr="00D21C32">
        <w:rPr>
          <w:rStyle w:val="Rimandonotaapidipagina"/>
          <w:rFonts w:ascii="Georgia" w:hAnsi="Georgia"/>
        </w:rPr>
        <w:footnoteReference w:id="27"/>
      </w:r>
      <w:r w:rsidR="00014C6D" w:rsidRPr="00D21C32">
        <w:rPr>
          <w:rFonts w:ascii="Georgia" w:hAnsi="Georgia"/>
        </w:rPr>
        <w:t>.</w:t>
      </w:r>
      <w:r w:rsidR="0044720C" w:rsidRPr="00D21C32">
        <w:rPr>
          <w:rFonts w:ascii="Georgia" w:hAnsi="Georgia"/>
        </w:rPr>
        <w:t xml:space="preserve"> La legge, dunque, è applicata </w:t>
      </w:r>
      <w:r w:rsidR="00715547" w:rsidRPr="00D21C32">
        <w:rPr>
          <w:rFonts w:ascii="Georgia" w:hAnsi="Georgia"/>
        </w:rPr>
        <w:t>(o meno</w:t>
      </w:r>
      <w:r w:rsidR="00AE4CDE" w:rsidRPr="00D21C32">
        <w:rPr>
          <w:rFonts w:ascii="Georgia" w:hAnsi="Georgia"/>
        </w:rPr>
        <w:t>…</w:t>
      </w:r>
      <w:r w:rsidR="00715547" w:rsidRPr="00D21C32">
        <w:rPr>
          <w:rFonts w:ascii="Georgia" w:hAnsi="Georgia"/>
        </w:rPr>
        <w:t xml:space="preserve">) </w:t>
      </w:r>
      <w:r w:rsidR="0044720C" w:rsidRPr="00D21C32">
        <w:rPr>
          <w:rFonts w:ascii="Georgia" w:hAnsi="Georgia"/>
        </w:rPr>
        <w:t xml:space="preserve">in base alle </w:t>
      </w:r>
      <w:r w:rsidR="0044720C" w:rsidRPr="00D21C32">
        <w:rPr>
          <w:rFonts w:ascii="Georgia" w:hAnsi="Georgia"/>
          <w:i/>
          <w:iCs/>
        </w:rPr>
        <w:t>circostanze del caso singolo</w:t>
      </w:r>
      <w:r w:rsidR="00F80691" w:rsidRPr="00D21C32">
        <w:rPr>
          <w:rStyle w:val="Rimandonotaapidipagina"/>
          <w:rFonts w:ascii="Georgia" w:hAnsi="Georgia"/>
        </w:rPr>
        <w:footnoteReference w:id="28"/>
      </w:r>
      <w:r w:rsidR="00FC700E" w:rsidRPr="00D21C32">
        <w:rPr>
          <w:rFonts w:ascii="Georgia" w:hAnsi="Georgia"/>
        </w:rPr>
        <w:t xml:space="preserve">, senza </w:t>
      </w:r>
      <w:r w:rsidR="00E80EF2" w:rsidRPr="00D21C32">
        <w:rPr>
          <w:rFonts w:ascii="Georgia" w:hAnsi="Georgia"/>
        </w:rPr>
        <w:t xml:space="preserve">mai </w:t>
      </w:r>
      <w:r w:rsidR="00FC700E" w:rsidRPr="00D21C32">
        <w:rPr>
          <w:rFonts w:ascii="Georgia" w:hAnsi="Georgia"/>
        </w:rPr>
        <w:t xml:space="preserve">scadere nel vieto normativismo “ebraico” che invece si appella a una </w:t>
      </w:r>
      <w:r w:rsidR="00F53B5B" w:rsidRPr="00D21C32">
        <w:rPr>
          <w:rFonts w:ascii="Georgia" w:hAnsi="Georgia"/>
        </w:rPr>
        <w:t>regola</w:t>
      </w:r>
      <w:r w:rsidR="00A24B5F" w:rsidRPr="00D21C32">
        <w:rPr>
          <w:rFonts w:ascii="Georgia" w:hAnsi="Georgia"/>
        </w:rPr>
        <w:t xml:space="preserve"> </w:t>
      </w:r>
      <w:r w:rsidR="00FC700E" w:rsidRPr="00D21C32">
        <w:rPr>
          <w:rFonts w:ascii="Georgia" w:hAnsi="Georgia"/>
        </w:rPr>
        <w:t>freddamente impersonale e astratta</w:t>
      </w:r>
      <w:r w:rsidR="00FC700E" w:rsidRPr="00D21C32">
        <w:rPr>
          <w:rStyle w:val="Rimandonotaapidipagina"/>
          <w:rFonts w:ascii="Georgia" w:hAnsi="Georgia"/>
          <w:lang w:val="en-US"/>
        </w:rPr>
        <w:footnoteReference w:id="29"/>
      </w:r>
      <w:r w:rsidR="00FC700E" w:rsidRPr="00D21C32">
        <w:rPr>
          <w:rFonts w:ascii="Georgia" w:hAnsi="Georgia"/>
        </w:rPr>
        <w:t>.</w:t>
      </w:r>
    </w:p>
    <w:p w14:paraId="35E90587" w14:textId="152874B9" w:rsidR="00CE7E86" w:rsidRPr="00D21C32" w:rsidRDefault="00731AC4"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 xml:space="preserve">In somma, siamo innanzi a </w:t>
      </w:r>
      <w:r w:rsidR="00AE4CDE" w:rsidRPr="00D21C32">
        <w:rPr>
          <w:rFonts w:ascii="Georgia" w:hAnsi="Georgia"/>
        </w:rPr>
        <w:t>un</w:t>
      </w:r>
      <w:r w:rsidRPr="00D21C32">
        <w:rPr>
          <w:rFonts w:ascii="Georgia" w:hAnsi="Georgia"/>
        </w:rPr>
        <w:t xml:space="preserve">a sinistra </w:t>
      </w:r>
      <w:r w:rsidR="00AE4CDE" w:rsidRPr="00D21C32">
        <w:rPr>
          <w:rFonts w:ascii="Georgia" w:hAnsi="Georgia"/>
        </w:rPr>
        <w:t xml:space="preserve">esperienza della giuridicità </w:t>
      </w:r>
      <w:r w:rsidR="00EF4F7E" w:rsidRPr="00D21C32">
        <w:rPr>
          <w:rFonts w:ascii="Georgia" w:hAnsi="Georgia"/>
        </w:rPr>
        <w:t xml:space="preserve">ricavata </w:t>
      </w:r>
      <w:r w:rsidR="00AE4CDE" w:rsidRPr="00D21C32">
        <w:rPr>
          <w:rFonts w:ascii="Georgia" w:hAnsi="Georgia"/>
        </w:rPr>
        <w:t xml:space="preserve">– </w:t>
      </w:r>
      <w:r w:rsidR="00AE4CDE" w:rsidRPr="00D21C32">
        <w:rPr>
          <w:rFonts w:ascii="Georgia" w:hAnsi="Georgia"/>
          <w:i/>
          <w:iCs/>
        </w:rPr>
        <w:t>trovata</w:t>
      </w:r>
      <w:r w:rsidR="00AE4CDE" w:rsidRPr="00D21C32">
        <w:rPr>
          <w:rStyle w:val="Rimandonotaapidipagina"/>
          <w:rFonts w:ascii="Georgia" w:hAnsi="Georgia"/>
        </w:rPr>
        <w:footnoteReference w:id="30"/>
      </w:r>
      <w:r w:rsidR="00AE4CDE" w:rsidRPr="00D21C32">
        <w:rPr>
          <w:rFonts w:ascii="Georgia" w:hAnsi="Georgia"/>
          <w:position w:val="8"/>
        </w:rPr>
        <w:t xml:space="preserve"> </w:t>
      </w:r>
      <w:r w:rsidR="00AE4CDE" w:rsidRPr="00D21C32">
        <w:rPr>
          <w:rFonts w:ascii="Georgia" w:hAnsi="Georgia"/>
        </w:rPr>
        <w:t>–</w:t>
      </w:r>
      <w:r w:rsidR="00EF4F7E" w:rsidRPr="00D21C32">
        <w:rPr>
          <w:rFonts w:ascii="Georgia" w:hAnsi="Georgia"/>
        </w:rPr>
        <w:t xml:space="preserve"> mediante </w:t>
      </w:r>
      <w:proofErr w:type="spellStart"/>
      <w:r w:rsidR="00AE4CDE" w:rsidRPr="00D21C32">
        <w:rPr>
          <w:rFonts w:ascii="Georgia" w:hAnsi="Georgia"/>
          <w:i/>
          <w:iCs/>
        </w:rPr>
        <w:t>Generalklauseln</w:t>
      </w:r>
      <w:proofErr w:type="spellEnd"/>
      <w:r w:rsidR="00AE4CDE" w:rsidRPr="00D21C32">
        <w:rPr>
          <w:rFonts w:ascii="Georgia" w:hAnsi="Georgia"/>
          <w:i/>
          <w:iCs/>
        </w:rPr>
        <w:t xml:space="preserve"> </w:t>
      </w:r>
      <w:r w:rsidR="00AE4CDE" w:rsidRPr="00D21C32">
        <w:rPr>
          <w:rFonts w:ascii="Georgia" w:hAnsi="Georgia"/>
        </w:rPr>
        <w:t xml:space="preserve">e </w:t>
      </w:r>
      <w:proofErr w:type="spellStart"/>
      <w:r w:rsidR="00AE4CDE" w:rsidRPr="00D21C32">
        <w:rPr>
          <w:rFonts w:ascii="Georgia" w:hAnsi="Georgia"/>
          <w:i/>
          <w:iCs/>
        </w:rPr>
        <w:t>Fallrecht</w:t>
      </w:r>
      <w:proofErr w:type="spellEnd"/>
      <w:r w:rsidR="00AE4CDE" w:rsidRPr="00D21C32">
        <w:rPr>
          <w:rFonts w:ascii="Georgia" w:hAnsi="Georgia"/>
        </w:rPr>
        <w:t xml:space="preserve">, </w:t>
      </w:r>
      <w:r w:rsidR="00EF4F7E" w:rsidRPr="00D21C32">
        <w:rPr>
          <w:rFonts w:ascii="Georgia" w:hAnsi="Georgia"/>
        </w:rPr>
        <w:t>trami</w:t>
      </w:r>
      <w:r w:rsidR="00A24B5F" w:rsidRPr="00D21C32">
        <w:rPr>
          <w:rFonts w:ascii="Georgia" w:hAnsi="Georgia"/>
        </w:rPr>
        <w:t>t</w:t>
      </w:r>
      <w:r w:rsidR="00EF4F7E" w:rsidRPr="00D21C32">
        <w:rPr>
          <w:rFonts w:ascii="Georgia" w:hAnsi="Georgia"/>
        </w:rPr>
        <w:t xml:space="preserve">e cioè </w:t>
      </w:r>
      <w:r w:rsidR="00AE4CDE" w:rsidRPr="00D21C32">
        <w:rPr>
          <w:rFonts w:ascii="Georgia" w:hAnsi="Georgia"/>
        </w:rPr>
        <w:t xml:space="preserve">vaghi criteri orientativi del decidere e </w:t>
      </w:r>
      <w:r w:rsidR="00A24B5F" w:rsidRPr="00D21C32">
        <w:rPr>
          <w:rFonts w:ascii="Georgia" w:hAnsi="Georgia"/>
        </w:rPr>
        <w:t>mist</w:t>
      </w:r>
      <w:r w:rsidR="00AE4CDE" w:rsidRPr="00D21C32">
        <w:rPr>
          <w:rFonts w:ascii="Georgia" w:hAnsi="Georgia"/>
        </w:rPr>
        <w:t>ica del caso concreto.</w:t>
      </w:r>
    </w:p>
    <w:p w14:paraId="4A609BF2" w14:textId="70722F43" w:rsidR="00CE7E86" w:rsidRPr="00D21C32" w:rsidRDefault="00FF0742"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Oggi, q</w:t>
      </w:r>
      <w:r w:rsidR="00CE7E86" w:rsidRPr="00D21C32">
        <w:rPr>
          <w:rFonts w:ascii="Georgia" w:hAnsi="Georgia"/>
        </w:rPr>
        <w:t xml:space="preserve">uesto </w:t>
      </w:r>
      <w:proofErr w:type="spellStart"/>
      <w:r w:rsidR="00A851FF" w:rsidRPr="00D21C32">
        <w:rPr>
          <w:rFonts w:ascii="Georgia" w:hAnsi="Georgia"/>
          <w:i/>
          <w:iCs/>
        </w:rPr>
        <w:t>Denkweise</w:t>
      </w:r>
      <w:proofErr w:type="spellEnd"/>
      <w:r w:rsidR="00A851FF" w:rsidRPr="00D21C32">
        <w:rPr>
          <w:rFonts w:ascii="Georgia" w:hAnsi="Georgia"/>
        </w:rPr>
        <w:t xml:space="preserve"> è richiamato</w:t>
      </w:r>
      <w:r w:rsidR="00F37CE1" w:rsidRPr="00D21C32">
        <w:rPr>
          <w:rFonts w:ascii="Georgia" w:hAnsi="Georgia"/>
        </w:rPr>
        <w:t xml:space="preserve"> da </w:t>
      </w:r>
      <w:r w:rsidR="00635C40" w:rsidRPr="00D21C32">
        <w:rPr>
          <w:rFonts w:ascii="Georgia" w:hAnsi="Georgia"/>
        </w:rPr>
        <w:t xml:space="preserve">un ermeneutico di primo piano come Giuseppe </w:t>
      </w:r>
      <w:r w:rsidR="00F37CE1" w:rsidRPr="00D21C32">
        <w:rPr>
          <w:rFonts w:ascii="Georgia" w:hAnsi="Georgia"/>
        </w:rPr>
        <w:t>Zaccaria</w:t>
      </w:r>
      <w:r w:rsidR="00A10615" w:rsidRPr="00D21C32">
        <w:rPr>
          <w:rFonts w:ascii="Georgia" w:hAnsi="Georgia"/>
        </w:rPr>
        <w:t xml:space="preserve"> per opporlo al </w:t>
      </w:r>
      <w:proofErr w:type="spellStart"/>
      <w:r w:rsidR="00A10615" w:rsidRPr="00D21C32">
        <w:rPr>
          <w:rFonts w:ascii="Georgia" w:hAnsi="Georgia"/>
        </w:rPr>
        <w:t>ricevutissimo</w:t>
      </w:r>
      <w:proofErr w:type="spellEnd"/>
      <w:r w:rsidR="00A10615" w:rsidRPr="00D21C32">
        <w:rPr>
          <w:rFonts w:ascii="Georgia" w:hAnsi="Georgia"/>
        </w:rPr>
        <w:t xml:space="preserve"> concetto </w:t>
      </w:r>
      <w:proofErr w:type="spellStart"/>
      <w:r w:rsidR="00A10615" w:rsidRPr="00D21C32">
        <w:rPr>
          <w:rFonts w:ascii="Georgia" w:hAnsi="Georgia"/>
        </w:rPr>
        <w:t>bettiano</w:t>
      </w:r>
      <w:proofErr w:type="spellEnd"/>
      <w:r w:rsidR="00A10615" w:rsidRPr="00D21C32">
        <w:rPr>
          <w:rFonts w:ascii="Georgia" w:hAnsi="Georgia"/>
        </w:rPr>
        <w:t xml:space="preserve"> di fattispecie: «</w:t>
      </w:r>
      <w:r w:rsidR="00793619" w:rsidRPr="00D21C32">
        <w:rPr>
          <w:rFonts w:ascii="Georgia" w:hAnsi="Georgia"/>
        </w:rPr>
        <w:t xml:space="preserve">Nel linguaggio giuridico italiano il termine “fattispecie” fu coniato e utilizzato tra i primi da Emilio Betti, frutto di un calco del sintagma medievale </w:t>
      </w:r>
      <w:proofErr w:type="spellStart"/>
      <w:r w:rsidR="00793619" w:rsidRPr="00D21C32">
        <w:rPr>
          <w:rFonts w:ascii="Georgia" w:hAnsi="Georgia"/>
          <w:i/>
          <w:iCs/>
        </w:rPr>
        <w:t>species</w:t>
      </w:r>
      <w:proofErr w:type="spellEnd"/>
      <w:r w:rsidR="00793619" w:rsidRPr="00D21C32">
        <w:rPr>
          <w:rFonts w:ascii="Georgia" w:hAnsi="Georgia"/>
          <w:i/>
          <w:iCs/>
        </w:rPr>
        <w:t xml:space="preserve"> </w:t>
      </w:r>
      <w:proofErr w:type="spellStart"/>
      <w:r w:rsidR="00793619" w:rsidRPr="00D21C32">
        <w:rPr>
          <w:rFonts w:ascii="Georgia" w:hAnsi="Georgia"/>
          <w:i/>
          <w:iCs/>
        </w:rPr>
        <w:t>facti</w:t>
      </w:r>
      <w:proofErr w:type="spellEnd"/>
      <w:r w:rsidR="00793619" w:rsidRPr="00D21C32">
        <w:rPr>
          <w:rFonts w:ascii="Georgia" w:hAnsi="Georgia"/>
        </w:rPr>
        <w:t xml:space="preserve">, per indicare ogni situazione di fatto che costituisca oggetto di una previsione e di una disciplina normativa, e che pertanto determini effetti giuridici. </w:t>
      </w:r>
      <w:r w:rsidR="00793619" w:rsidRPr="00D21C32">
        <w:rPr>
          <w:rFonts w:ascii="Georgia" w:hAnsi="Georgia"/>
          <w:i/>
          <w:iCs/>
        </w:rPr>
        <w:t>Ma già pochi anni dopo, nel 1934, Carl Schmitt condannava e irrideva la logica della fattispecie, capace, soprattutto attraverso le clausole generali, di cambiare l’intero diritto senza che alcuna legge positiva abbia bisogno di essere modificata</w:t>
      </w:r>
      <w:r w:rsidR="00A10615" w:rsidRPr="00D21C32">
        <w:rPr>
          <w:rFonts w:ascii="Georgia" w:hAnsi="Georgia"/>
        </w:rPr>
        <w:t>»</w:t>
      </w:r>
      <w:r w:rsidR="00793619" w:rsidRPr="00D21C32">
        <w:rPr>
          <w:rStyle w:val="Rimandonotaapidipagina"/>
          <w:rFonts w:ascii="Georgia" w:hAnsi="Georgia"/>
        </w:rPr>
        <w:footnoteReference w:id="31"/>
      </w:r>
      <w:r w:rsidR="00793619" w:rsidRPr="00D21C32">
        <w:rPr>
          <w:rFonts w:ascii="Georgia" w:hAnsi="Georgia"/>
        </w:rPr>
        <w:t>.</w:t>
      </w:r>
      <w:r w:rsidR="00753587" w:rsidRPr="00D21C32">
        <w:rPr>
          <w:rFonts w:ascii="Georgia" w:hAnsi="Georgia"/>
        </w:rPr>
        <w:t xml:space="preserve"> Dove </w:t>
      </w:r>
      <w:r w:rsidR="007E51AD" w:rsidRPr="00D21C32">
        <w:rPr>
          <w:rFonts w:ascii="Georgia" w:hAnsi="Georgia"/>
        </w:rPr>
        <w:t>a me pare invece</w:t>
      </w:r>
      <w:r w:rsidR="00753587" w:rsidRPr="00D21C32">
        <w:rPr>
          <w:rFonts w:ascii="Georgia" w:hAnsi="Georgia"/>
        </w:rPr>
        <w:t xml:space="preserve"> che non </w:t>
      </w:r>
      <w:r w:rsidR="008F0248" w:rsidRPr="00D21C32">
        <w:rPr>
          <w:rFonts w:ascii="Georgia" w:hAnsi="Georgia"/>
        </w:rPr>
        <w:t>sia</w:t>
      </w:r>
      <w:r w:rsidR="00753587" w:rsidRPr="00D21C32">
        <w:rPr>
          <w:rFonts w:ascii="Georgia" w:hAnsi="Georgia"/>
        </w:rPr>
        <w:t xml:space="preserve"> la «logica della fattispecie» </w:t>
      </w:r>
      <w:r w:rsidR="00753587" w:rsidRPr="00D21C32">
        <w:rPr>
          <w:rFonts w:ascii="Georgia" w:hAnsi="Georgia"/>
          <w:i/>
          <w:iCs/>
        </w:rPr>
        <w:t>in sé</w:t>
      </w:r>
      <w:r w:rsidR="00753587" w:rsidRPr="00D21C32">
        <w:rPr>
          <w:rFonts w:ascii="Georgia" w:hAnsi="Georgia"/>
        </w:rPr>
        <w:t xml:space="preserve"> a combinare disastri siffatti, ma l</w:t>
      </w:r>
      <w:r w:rsidR="00372EDE" w:rsidRPr="00D21C32">
        <w:rPr>
          <w:rFonts w:ascii="Georgia" w:hAnsi="Georgia"/>
        </w:rPr>
        <w:t>’</w:t>
      </w:r>
      <w:r w:rsidR="00753587" w:rsidRPr="00D21C32">
        <w:rPr>
          <w:rFonts w:ascii="Georgia" w:hAnsi="Georgia"/>
        </w:rPr>
        <w:t>a</w:t>
      </w:r>
      <w:r w:rsidR="00372EDE" w:rsidRPr="00D21C32">
        <w:rPr>
          <w:rFonts w:ascii="Georgia" w:hAnsi="Georgia"/>
        </w:rPr>
        <w:t>tteggiamento di</w:t>
      </w:r>
      <w:r w:rsidR="00753587" w:rsidRPr="00D21C32">
        <w:rPr>
          <w:rFonts w:ascii="Georgia" w:hAnsi="Georgia"/>
        </w:rPr>
        <w:t xml:space="preserve"> </w:t>
      </w:r>
      <w:r w:rsidR="00372EDE" w:rsidRPr="00D21C32">
        <w:rPr>
          <w:rFonts w:ascii="Georgia" w:hAnsi="Georgia"/>
        </w:rPr>
        <w:t>sca</w:t>
      </w:r>
      <w:r w:rsidR="007E51AD" w:rsidRPr="00D21C32">
        <w:rPr>
          <w:rFonts w:ascii="Georgia" w:hAnsi="Georgia"/>
        </w:rPr>
        <w:t xml:space="preserve">rsa considerazione </w:t>
      </w:r>
      <w:r w:rsidR="00372EDE" w:rsidRPr="00D21C32">
        <w:rPr>
          <w:rFonts w:ascii="Georgia" w:hAnsi="Georgia"/>
        </w:rPr>
        <w:t xml:space="preserve">nei confronti del testo legislativo, massime se </w:t>
      </w:r>
      <w:r w:rsidR="00753587" w:rsidRPr="00D21C32">
        <w:rPr>
          <w:rFonts w:ascii="Georgia" w:hAnsi="Georgia"/>
        </w:rPr>
        <w:t>costru</w:t>
      </w:r>
      <w:r w:rsidR="00372EDE" w:rsidRPr="00D21C32">
        <w:rPr>
          <w:rFonts w:ascii="Georgia" w:hAnsi="Georgia"/>
        </w:rPr>
        <w:t xml:space="preserve">ito </w:t>
      </w:r>
      <w:r w:rsidR="00753587" w:rsidRPr="00D21C32">
        <w:rPr>
          <w:rFonts w:ascii="Georgia" w:hAnsi="Georgia"/>
        </w:rPr>
        <w:t xml:space="preserve">– chiunque sia stato l’autore, il </w:t>
      </w:r>
      <w:r w:rsidR="00753587" w:rsidRPr="00D21C32">
        <w:rPr>
          <w:rFonts w:ascii="Georgia" w:hAnsi="Georgia"/>
          <w:i/>
          <w:iCs/>
          <w:lang w:val="de-DE"/>
        </w:rPr>
        <w:t>Gesetzgeber</w:t>
      </w:r>
      <w:r w:rsidR="00753587" w:rsidRPr="00D21C32">
        <w:rPr>
          <w:rFonts w:ascii="Georgia" w:hAnsi="Georgia"/>
        </w:rPr>
        <w:t xml:space="preserve"> – mediante l’uso di concetti semanticamente aperti, e dunque disponibili al gioco perverso esaltato da Schmitt</w:t>
      </w:r>
      <w:r w:rsidR="00B17479" w:rsidRPr="00D21C32">
        <w:rPr>
          <w:rFonts w:ascii="Georgia" w:hAnsi="Georgia"/>
        </w:rPr>
        <w:t xml:space="preserve"> </w:t>
      </w:r>
      <w:r w:rsidR="00704F8D" w:rsidRPr="00D21C32">
        <w:rPr>
          <w:rFonts w:ascii="Georgia" w:hAnsi="Georgia"/>
        </w:rPr>
        <w:t>n</w:t>
      </w:r>
      <w:r w:rsidR="007E51AD" w:rsidRPr="00D21C32">
        <w:rPr>
          <w:rFonts w:ascii="Georgia" w:hAnsi="Georgia"/>
        </w:rPr>
        <w:t>el</w:t>
      </w:r>
      <w:r w:rsidR="00704F8D" w:rsidRPr="00D21C32">
        <w:rPr>
          <w:rFonts w:ascii="Georgia" w:hAnsi="Georgia"/>
        </w:rPr>
        <w:t xml:space="preserve"> </w:t>
      </w:r>
      <w:r w:rsidR="007E51AD" w:rsidRPr="00D21C32">
        <w:rPr>
          <w:rFonts w:ascii="Georgia" w:hAnsi="Georgia"/>
        </w:rPr>
        <w:t>periodo</w:t>
      </w:r>
      <w:r w:rsidR="00B17479" w:rsidRPr="00D21C32">
        <w:rPr>
          <w:rFonts w:ascii="Georgia" w:hAnsi="Georgia"/>
        </w:rPr>
        <w:t xml:space="preserve"> nazistissim</w:t>
      </w:r>
      <w:r w:rsidR="007E51AD" w:rsidRPr="00D21C32">
        <w:rPr>
          <w:rFonts w:ascii="Georgia" w:hAnsi="Georgia"/>
        </w:rPr>
        <w:t>o</w:t>
      </w:r>
      <w:r w:rsidR="00753587" w:rsidRPr="00D21C32">
        <w:rPr>
          <w:rFonts w:ascii="Georgia" w:hAnsi="Georgia"/>
        </w:rPr>
        <w:t>.</w:t>
      </w:r>
    </w:p>
    <w:p w14:paraId="3E15D518" w14:textId="57F29D14" w:rsidR="00D86C91" w:rsidRPr="00D21C32" w:rsidRDefault="00E4216B"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Una tale</w:t>
      </w:r>
      <w:r w:rsidR="00372EDE" w:rsidRPr="00D21C32">
        <w:rPr>
          <w:rFonts w:ascii="Georgia" w:hAnsi="Georgia"/>
        </w:rPr>
        <w:t xml:space="preserve"> </w:t>
      </w:r>
      <w:r w:rsidR="00AF4122" w:rsidRPr="00D21C32">
        <w:rPr>
          <w:rFonts w:ascii="Georgia" w:hAnsi="Georgia"/>
        </w:rPr>
        <w:t>de</w:t>
      </w:r>
      <w:r w:rsidR="00EF5885" w:rsidRPr="00D21C32">
        <w:rPr>
          <w:rFonts w:ascii="Georgia" w:hAnsi="Georgia"/>
        </w:rPr>
        <w:t>quotazione della fonte legislativa</w:t>
      </w:r>
      <w:r w:rsidR="006C061D" w:rsidRPr="00D21C32">
        <w:rPr>
          <w:rFonts w:ascii="Georgia" w:hAnsi="Georgia"/>
        </w:rPr>
        <w:t>, insieme</w:t>
      </w:r>
      <w:r w:rsidR="00F66D27" w:rsidRPr="00D21C32">
        <w:rPr>
          <w:rFonts w:ascii="Georgia" w:hAnsi="Georgia"/>
        </w:rPr>
        <w:t xml:space="preserve"> </w:t>
      </w:r>
      <w:r w:rsidR="006C061D" w:rsidRPr="00D21C32">
        <w:rPr>
          <w:rFonts w:ascii="Georgia" w:hAnsi="Georgia"/>
        </w:rPr>
        <w:t xml:space="preserve">con la dichiarazione di morte del sillogismo </w:t>
      </w:r>
      <w:r w:rsidR="00412E2E" w:rsidRPr="00D21C32">
        <w:rPr>
          <w:rFonts w:ascii="Georgia" w:hAnsi="Georgia"/>
        </w:rPr>
        <w:t>sussuntivo-</w:t>
      </w:r>
      <w:r w:rsidR="006C061D" w:rsidRPr="00D21C32">
        <w:rPr>
          <w:rFonts w:ascii="Georgia" w:hAnsi="Georgia"/>
        </w:rPr>
        <w:t xml:space="preserve">decisorio, </w:t>
      </w:r>
      <w:r w:rsidR="00F66D27" w:rsidRPr="00D21C32">
        <w:rPr>
          <w:rFonts w:ascii="Georgia" w:hAnsi="Georgia"/>
        </w:rPr>
        <w:t>s</w:t>
      </w:r>
      <w:r w:rsidR="006C061D" w:rsidRPr="00D21C32">
        <w:rPr>
          <w:rFonts w:ascii="Georgia" w:hAnsi="Georgia"/>
        </w:rPr>
        <w:t>’</w:t>
      </w:r>
      <w:r w:rsidR="00F66D27" w:rsidRPr="00D21C32">
        <w:rPr>
          <w:rFonts w:ascii="Georgia" w:hAnsi="Georgia"/>
        </w:rPr>
        <w:t>incontra</w:t>
      </w:r>
      <w:r w:rsidR="006C061D" w:rsidRPr="00D21C32">
        <w:rPr>
          <w:rFonts w:ascii="Georgia" w:hAnsi="Georgia"/>
        </w:rPr>
        <w:t xml:space="preserve"> spesso in letteratura</w:t>
      </w:r>
      <w:r w:rsidR="00596642" w:rsidRPr="00D21C32">
        <w:rPr>
          <w:rFonts w:ascii="Georgia" w:hAnsi="Georgia"/>
        </w:rPr>
        <w:t>.</w:t>
      </w:r>
      <w:r w:rsidR="006C061D" w:rsidRPr="00D21C32">
        <w:rPr>
          <w:rFonts w:ascii="Georgia" w:hAnsi="Georgia"/>
        </w:rPr>
        <w:t xml:space="preserve"> </w:t>
      </w:r>
      <w:r w:rsidR="00596642" w:rsidRPr="00D21C32">
        <w:rPr>
          <w:rFonts w:ascii="Georgia" w:hAnsi="Georgia"/>
        </w:rPr>
        <w:t>È</w:t>
      </w:r>
      <w:r w:rsidR="008F0248" w:rsidRPr="00D21C32">
        <w:rPr>
          <w:rFonts w:ascii="Georgia" w:hAnsi="Georgia"/>
        </w:rPr>
        <w:t xml:space="preserve"> </w:t>
      </w:r>
      <w:r w:rsidR="006C061D" w:rsidRPr="00D21C32">
        <w:rPr>
          <w:rFonts w:ascii="Georgia" w:hAnsi="Georgia"/>
        </w:rPr>
        <w:t xml:space="preserve">il sigillo che connota </w:t>
      </w:r>
      <w:r w:rsidR="00596642" w:rsidRPr="00D21C32">
        <w:rPr>
          <w:rFonts w:ascii="Georgia" w:hAnsi="Georgia"/>
        </w:rPr>
        <w:t xml:space="preserve">altre maliose Sirene, le </w:t>
      </w:r>
      <w:r w:rsidR="006C061D" w:rsidRPr="00D21C32">
        <w:rPr>
          <w:rFonts w:ascii="Georgia" w:hAnsi="Georgia"/>
        </w:rPr>
        <w:t xml:space="preserve">teorie ermeneutiche dell’interpretazione, tutte </w:t>
      </w:r>
      <w:r w:rsidR="007E51AD" w:rsidRPr="00D21C32">
        <w:rPr>
          <w:rFonts w:ascii="Georgia" w:hAnsi="Georgia"/>
        </w:rPr>
        <w:t xml:space="preserve">dichiaratamente figlie di </w:t>
      </w:r>
      <w:r w:rsidR="008F0248" w:rsidRPr="00D21C32">
        <w:rPr>
          <w:rFonts w:ascii="Georgia" w:hAnsi="Georgia"/>
        </w:rPr>
        <w:t xml:space="preserve">Heidegger e poi di </w:t>
      </w:r>
      <w:r w:rsidR="006C061D" w:rsidRPr="00D21C32">
        <w:rPr>
          <w:rFonts w:ascii="Georgia" w:hAnsi="Georgia"/>
        </w:rPr>
        <w:t>Gadamer</w:t>
      </w:r>
      <w:r w:rsidR="007E51AD" w:rsidRPr="00D21C32">
        <w:rPr>
          <w:rFonts w:ascii="Georgia" w:hAnsi="Georgia"/>
        </w:rPr>
        <w:t>.</w:t>
      </w:r>
      <w:r w:rsidR="006C061D" w:rsidRPr="00D21C32">
        <w:rPr>
          <w:rFonts w:ascii="Georgia" w:hAnsi="Georgia"/>
        </w:rPr>
        <w:t xml:space="preserve"> </w:t>
      </w:r>
      <w:r w:rsidR="007E51AD" w:rsidRPr="00D21C32">
        <w:rPr>
          <w:rFonts w:ascii="Georgia" w:hAnsi="Georgia"/>
        </w:rPr>
        <w:t>S</w:t>
      </w:r>
      <w:r w:rsidR="006C061D" w:rsidRPr="00D21C32">
        <w:rPr>
          <w:rFonts w:ascii="Georgia" w:hAnsi="Georgia"/>
        </w:rPr>
        <w:t xml:space="preserve">i </w:t>
      </w:r>
      <w:r w:rsidR="005A3902" w:rsidRPr="00D21C32">
        <w:rPr>
          <w:rFonts w:ascii="Georgia" w:hAnsi="Georgia"/>
        </w:rPr>
        <w:t>discende</w:t>
      </w:r>
      <w:r w:rsidR="006C061D" w:rsidRPr="00D21C32">
        <w:rPr>
          <w:rFonts w:ascii="Georgia" w:hAnsi="Georgia"/>
        </w:rPr>
        <w:t xml:space="preserve"> in</w:t>
      </w:r>
      <w:r w:rsidR="008F0248" w:rsidRPr="00D21C32">
        <w:rPr>
          <w:rFonts w:ascii="Georgia" w:hAnsi="Georgia"/>
        </w:rPr>
        <w:t xml:space="preserve"> </w:t>
      </w:r>
      <w:r w:rsidR="006C061D" w:rsidRPr="00D21C32">
        <w:rPr>
          <w:rFonts w:ascii="Georgia" w:hAnsi="Georgia"/>
        </w:rPr>
        <w:t>somma</w:t>
      </w:r>
      <w:r w:rsidR="00A94B58" w:rsidRPr="00D21C32">
        <w:rPr>
          <w:rFonts w:ascii="Georgia" w:hAnsi="Georgia"/>
        </w:rPr>
        <w:t xml:space="preserve"> </w:t>
      </w:r>
      <w:r w:rsidR="006C061D" w:rsidRPr="00D21C32">
        <w:rPr>
          <w:rFonts w:ascii="Georgia" w:hAnsi="Georgia"/>
        </w:rPr>
        <w:t xml:space="preserve">lungo </w:t>
      </w:r>
      <w:r w:rsidR="005A3902" w:rsidRPr="00D21C32">
        <w:rPr>
          <w:rFonts w:ascii="Georgia" w:hAnsi="Georgia"/>
        </w:rPr>
        <w:t>il sentiero</w:t>
      </w:r>
      <w:r w:rsidR="006C061D" w:rsidRPr="00D21C32">
        <w:rPr>
          <w:rFonts w:ascii="Georgia" w:hAnsi="Georgia"/>
        </w:rPr>
        <w:t xml:space="preserve"> </w:t>
      </w:r>
      <w:r w:rsidR="005A3902" w:rsidRPr="00D21C32">
        <w:rPr>
          <w:rFonts w:ascii="Georgia" w:hAnsi="Georgia"/>
        </w:rPr>
        <w:t xml:space="preserve">nebuloso </w:t>
      </w:r>
      <w:r w:rsidR="006C061D" w:rsidRPr="00D21C32">
        <w:rPr>
          <w:rFonts w:ascii="Georgia" w:hAnsi="Georgia"/>
        </w:rPr>
        <w:t xml:space="preserve">dell’irrazionalismo </w:t>
      </w:r>
      <w:r w:rsidR="00DE1C7B" w:rsidRPr="00D21C32">
        <w:rPr>
          <w:rFonts w:ascii="Georgia" w:hAnsi="Georgia"/>
        </w:rPr>
        <w:t>soggettivista</w:t>
      </w:r>
      <w:r w:rsidR="00DE1C7B" w:rsidRPr="00D21C32">
        <w:rPr>
          <w:rStyle w:val="Rimandonotaapidipagina"/>
          <w:rFonts w:ascii="Georgia" w:hAnsi="Georgia"/>
        </w:rPr>
        <w:footnoteReference w:id="32"/>
      </w:r>
      <w:r w:rsidR="005A3902" w:rsidRPr="00D21C32">
        <w:rPr>
          <w:rFonts w:ascii="Georgia" w:hAnsi="Georgia"/>
        </w:rPr>
        <w:t>:</w:t>
      </w:r>
      <w:r w:rsidR="00A94B58" w:rsidRPr="00D21C32">
        <w:rPr>
          <w:rFonts w:ascii="Georgia" w:hAnsi="Georgia"/>
        </w:rPr>
        <w:t xml:space="preserve"> </w:t>
      </w:r>
      <w:r w:rsidR="00635C40" w:rsidRPr="00D21C32">
        <w:rPr>
          <w:rFonts w:ascii="Georgia" w:hAnsi="Georgia"/>
        </w:rPr>
        <w:t>i</w:t>
      </w:r>
      <w:r w:rsidR="00741F4D" w:rsidRPr="00D21C32">
        <w:rPr>
          <w:rFonts w:ascii="Georgia" w:hAnsi="Georgia"/>
        </w:rPr>
        <w:t xml:space="preserve">n </w:t>
      </w:r>
      <w:r w:rsidR="00635C40" w:rsidRPr="00D21C32">
        <w:rPr>
          <w:rFonts w:ascii="Georgia" w:hAnsi="Georgia"/>
        </w:rPr>
        <w:t xml:space="preserve">cammino </w:t>
      </w:r>
      <w:r w:rsidR="004E2787" w:rsidRPr="00D21C32">
        <w:rPr>
          <w:rFonts w:ascii="Georgia" w:hAnsi="Georgia"/>
        </w:rPr>
        <w:t xml:space="preserve">da </w:t>
      </w:r>
      <w:r w:rsidR="00A94B58" w:rsidRPr="00D21C32">
        <w:rPr>
          <w:rFonts w:ascii="Georgia" w:hAnsi="Georgia"/>
          <w:i/>
          <w:iCs/>
        </w:rPr>
        <w:t xml:space="preserve">Sein und Zeit </w:t>
      </w:r>
      <w:r w:rsidR="00AF58FC" w:rsidRPr="00D21C32">
        <w:rPr>
          <w:rFonts w:ascii="Georgia" w:hAnsi="Georgia"/>
        </w:rPr>
        <w:t xml:space="preserve">giù </w:t>
      </w:r>
      <w:r w:rsidR="008F0248" w:rsidRPr="00D21C32">
        <w:rPr>
          <w:rFonts w:ascii="Georgia" w:hAnsi="Georgia"/>
        </w:rPr>
        <w:t xml:space="preserve">sino a </w:t>
      </w:r>
      <w:proofErr w:type="spellStart"/>
      <w:r w:rsidR="00A94B58" w:rsidRPr="00D21C32">
        <w:rPr>
          <w:rFonts w:ascii="Georgia" w:hAnsi="Georgia"/>
          <w:i/>
          <w:iCs/>
        </w:rPr>
        <w:t>Wahrheit</w:t>
      </w:r>
      <w:proofErr w:type="spellEnd"/>
      <w:r w:rsidR="00A94B58" w:rsidRPr="00D21C32">
        <w:rPr>
          <w:rFonts w:ascii="Georgia" w:hAnsi="Georgia"/>
          <w:i/>
          <w:iCs/>
        </w:rPr>
        <w:t xml:space="preserve"> und </w:t>
      </w:r>
      <w:proofErr w:type="spellStart"/>
      <w:r w:rsidR="00A94B58" w:rsidRPr="00D21C32">
        <w:rPr>
          <w:rFonts w:ascii="Georgia" w:hAnsi="Georgia"/>
          <w:i/>
          <w:iCs/>
        </w:rPr>
        <w:t>Methode</w:t>
      </w:r>
      <w:proofErr w:type="spellEnd"/>
      <w:r w:rsidR="005A3902" w:rsidRPr="00D21C32">
        <w:rPr>
          <w:rFonts w:ascii="Georgia" w:hAnsi="Georgia"/>
        </w:rPr>
        <w:t>.</w:t>
      </w:r>
    </w:p>
    <w:p w14:paraId="5D87A263" w14:textId="7DE23C4D" w:rsidR="00262AB9" w:rsidRPr="00D21C32" w:rsidRDefault="006831ED"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 xml:space="preserve">Il che vale anche per le declinazioni </w:t>
      </w:r>
      <w:r w:rsidRPr="00D21C32">
        <w:rPr>
          <w:rFonts w:ascii="Georgia" w:hAnsi="Georgia"/>
          <w:i/>
          <w:iCs/>
        </w:rPr>
        <w:t>moderate</w:t>
      </w:r>
      <w:r w:rsidR="00A42497" w:rsidRPr="00D21C32">
        <w:rPr>
          <w:rFonts w:ascii="Georgia" w:hAnsi="Georgia"/>
        </w:rPr>
        <w:t xml:space="preserve">, come a esempio </w:t>
      </w:r>
      <w:r w:rsidR="00D86C91" w:rsidRPr="00D21C32">
        <w:rPr>
          <w:rFonts w:ascii="Georgia" w:hAnsi="Georgia"/>
        </w:rPr>
        <w:t xml:space="preserve">per </w:t>
      </w:r>
      <w:r w:rsidR="00A42497" w:rsidRPr="00D21C32">
        <w:rPr>
          <w:rFonts w:ascii="Georgia" w:hAnsi="Georgia"/>
        </w:rPr>
        <w:t>la «positività ermeneutica»</w:t>
      </w:r>
      <w:r w:rsidR="00713B6C" w:rsidRPr="00D21C32">
        <w:rPr>
          <w:rFonts w:ascii="Georgia" w:hAnsi="Georgia"/>
        </w:rPr>
        <w:t>,</w:t>
      </w:r>
      <w:r w:rsidR="00A42497" w:rsidRPr="00D21C32">
        <w:rPr>
          <w:rFonts w:ascii="Georgia" w:hAnsi="Georgia"/>
        </w:rPr>
        <w:t xml:space="preserve"> centrale nel pensiero di Vincenzo </w:t>
      </w:r>
      <w:proofErr w:type="spellStart"/>
      <w:r w:rsidR="00A42497" w:rsidRPr="00D21C32">
        <w:rPr>
          <w:rFonts w:ascii="Georgia" w:hAnsi="Georgia"/>
        </w:rPr>
        <w:t>Scalisi</w:t>
      </w:r>
      <w:proofErr w:type="spellEnd"/>
      <w:r w:rsidR="00262AB9" w:rsidRPr="00D21C32">
        <w:rPr>
          <w:rFonts w:ascii="Georgia" w:hAnsi="Georgia"/>
        </w:rPr>
        <w:t>;</w:t>
      </w:r>
      <w:r w:rsidR="006A0B32" w:rsidRPr="00D21C32">
        <w:rPr>
          <w:rFonts w:ascii="Georgia" w:hAnsi="Georgia"/>
        </w:rPr>
        <w:t xml:space="preserve"> secondo cui il fatto avrebbe in sé un significato di valore tale da consentire tutte le </w:t>
      </w:r>
      <w:r w:rsidR="00D86C91" w:rsidRPr="00D21C32">
        <w:rPr>
          <w:rFonts w:ascii="Georgia" w:hAnsi="Georgia"/>
        </w:rPr>
        <w:t>«correzioni ed integrazioni logicamente possibili del testo: che se poi il testo dovesse invece opporre una insuperabile resistenza, allora all’interprete non resterebbe che denunziare lo scarto riscontrato, ma sempre al fine della necessaria messa in campo degli opportuni rimedi volti a conseguire nel quadro dei principi e valori di sistema la disapplicazione della norma positiva scoperta palesemente ingiusta, anche se non necessariamente anche intollerabilmente ingiusta (secondo la</w:t>
      </w:r>
      <w:r w:rsidR="008F0248" w:rsidRPr="00D21C32">
        <w:rPr>
          <w:rFonts w:ascii="Georgia" w:hAnsi="Georgia"/>
        </w:rPr>
        <w:t xml:space="preserve"> […]</w:t>
      </w:r>
      <w:r w:rsidR="00D86C91" w:rsidRPr="00D21C32">
        <w:rPr>
          <w:rFonts w:ascii="Georgia" w:hAnsi="Georgia"/>
        </w:rPr>
        <w:t xml:space="preserve"> formula di </w:t>
      </w:r>
      <w:proofErr w:type="spellStart"/>
      <w:r w:rsidR="00D86C91" w:rsidRPr="00D21C32">
        <w:rPr>
          <w:rFonts w:ascii="Georgia" w:hAnsi="Georgia"/>
        </w:rPr>
        <w:t>Radbruch</w:t>
      </w:r>
      <w:proofErr w:type="spellEnd"/>
      <w:r w:rsidR="00D86C91" w:rsidRPr="00D21C32">
        <w:rPr>
          <w:rFonts w:ascii="Georgia" w:hAnsi="Georgia"/>
        </w:rPr>
        <w:t>)</w:t>
      </w:r>
      <w:r w:rsidR="00765088" w:rsidRPr="00D21C32">
        <w:rPr>
          <w:rFonts w:ascii="Georgia" w:hAnsi="Georgia"/>
        </w:rPr>
        <w:t>.</w:t>
      </w:r>
      <w:r w:rsidR="008F0248" w:rsidRPr="00D21C32">
        <w:rPr>
          <w:rFonts w:ascii="Georgia" w:hAnsi="Georgia"/>
        </w:rPr>
        <w:t xml:space="preserve"> </w:t>
      </w:r>
      <w:r w:rsidR="00765088" w:rsidRPr="00D21C32">
        <w:rPr>
          <w:rFonts w:ascii="Georgia" w:hAnsi="Georgia"/>
        </w:rPr>
        <w:t>P</w:t>
      </w:r>
      <w:r w:rsidR="00D86C91" w:rsidRPr="00D21C32">
        <w:rPr>
          <w:rFonts w:ascii="Georgia" w:hAnsi="Georgia"/>
        </w:rPr>
        <w:t xml:space="preserve">rende così forma e consistenza un nuovo e più avanzato modo di intendere la positività del diritto come “positività ermeneutica”, positività cioè che trova il suo collaudo e referente fondamentale nell’attività ermeneutica, quale attività mediatrice che, interponendosi tra lo </w:t>
      </w:r>
      <w:proofErr w:type="spellStart"/>
      <w:r w:rsidR="00D86C91" w:rsidRPr="00D21C32">
        <w:rPr>
          <w:rFonts w:ascii="Georgia" w:hAnsi="Georgia"/>
          <w:i/>
          <w:iCs/>
        </w:rPr>
        <w:t>ius</w:t>
      </w:r>
      <w:proofErr w:type="spellEnd"/>
      <w:r w:rsidR="00D86C91" w:rsidRPr="00D21C32">
        <w:rPr>
          <w:rFonts w:ascii="Georgia" w:hAnsi="Georgia"/>
          <w:i/>
          <w:iCs/>
        </w:rPr>
        <w:t xml:space="preserve"> in </w:t>
      </w:r>
      <w:proofErr w:type="spellStart"/>
      <w:r w:rsidR="00D86C91" w:rsidRPr="00D21C32">
        <w:rPr>
          <w:rFonts w:ascii="Georgia" w:hAnsi="Georgia"/>
          <w:i/>
          <w:iCs/>
        </w:rPr>
        <w:t>civitate</w:t>
      </w:r>
      <w:proofErr w:type="spellEnd"/>
      <w:r w:rsidR="00D86C91" w:rsidRPr="00D21C32">
        <w:rPr>
          <w:rFonts w:ascii="Georgia" w:hAnsi="Georgia"/>
          <w:i/>
          <w:iCs/>
        </w:rPr>
        <w:t xml:space="preserve"> </w:t>
      </w:r>
      <w:proofErr w:type="spellStart"/>
      <w:r w:rsidR="00D86C91" w:rsidRPr="00D21C32">
        <w:rPr>
          <w:rFonts w:ascii="Georgia" w:hAnsi="Georgia"/>
          <w:i/>
          <w:iCs/>
        </w:rPr>
        <w:t>positum</w:t>
      </w:r>
      <w:proofErr w:type="spellEnd"/>
      <w:r w:rsidR="00D86C91" w:rsidRPr="00D21C32">
        <w:rPr>
          <w:rFonts w:ascii="Georgia" w:hAnsi="Georgia"/>
        </w:rPr>
        <w:t xml:space="preserve"> e i fatti della vita oggetto di applicazione pratica e in questo senso adoperandosi per dare adeguato risalto al dover essere praticato dai consociati come pure a quello sotteso dal singolo caso pratico, persistentemente modifica o adatta, sviluppa o riduce, nega o trasforma il testo legislativo [...]»</w:t>
      </w:r>
      <w:r w:rsidR="006A0B32" w:rsidRPr="00D21C32">
        <w:rPr>
          <w:rStyle w:val="Rimandonotaapidipagina"/>
          <w:rFonts w:ascii="Georgia" w:hAnsi="Georgia"/>
        </w:rPr>
        <w:footnoteReference w:id="33"/>
      </w:r>
      <w:r w:rsidR="00D86C91" w:rsidRPr="00D21C32">
        <w:rPr>
          <w:rFonts w:ascii="Georgia" w:hAnsi="Georgia"/>
        </w:rPr>
        <w:t>.</w:t>
      </w:r>
      <w:r w:rsidR="00DF0DA9" w:rsidRPr="00D21C32">
        <w:rPr>
          <w:rFonts w:ascii="Georgia" w:hAnsi="Georgia"/>
        </w:rPr>
        <w:t xml:space="preserve"> </w:t>
      </w:r>
    </w:p>
    <w:p w14:paraId="22027226" w14:textId="3B31CCF6" w:rsidR="00D86C91" w:rsidRPr="00D21C32" w:rsidRDefault="00DF0DA9"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V’è da chieder</w:t>
      </w:r>
      <w:r w:rsidR="00480643" w:rsidRPr="00D21C32">
        <w:rPr>
          <w:rFonts w:ascii="Georgia" w:hAnsi="Georgia"/>
        </w:rPr>
        <w:t>si</w:t>
      </w:r>
      <w:r w:rsidR="00262AB9" w:rsidRPr="00D21C32">
        <w:rPr>
          <w:rFonts w:ascii="Georgia" w:hAnsi="Georgia"/>
        </w:rPr>
        <w:t>, tuttavia,</w:t>
      </w:r>
      <w:r w:rsidR="00480643" w:rsidRPr="00D21C32">
        <w:rPr>
          <w:rFonts w:ascii="Georgia" w:hAnsi="Georgia"/>
        </w:rPr>
        <w:t xml:space="preserve"> quanto possa richiamarsi al positivismo (sebbene </w:t>
      </w:r>
      <w:r w:rsidR="00480643" w:rsidRPr="00D21C32">
        <w:rPr>
          <w:rFonts w:ascii="Georgia" w:hAnsi="Georgia"/>
          <w:i/>
          <w:iCs/>
        </w:rPr>
        <w:t xml:space="preserve">in </w:t>
      </w:r>
      <w:proofErr w:type="spellStart"/>
      <w:r w:rsidR="00480643" w:rsidRPr="00D21C32">
        <w:rPr>
          <w:rFonts w:ascii="Georgia" w:hAnsi="Georgia"/>
          <w:i/>
          <w:iCs/>
        </w:rPr>
        <w:t>votis</w:t>
      </w:r>
      <w:proofErr w:type="spellEnd"/>
      <w:r w:rsidR="00480643" w:rsidRPr="00D21C32">
        <w:rPr>
          <w:rFonts w:ascii="Georgia" w:hAnsi="Georgia"/>
        </w:rPr>
        <w:t xml:space="preserve"> temperato) un’impostazione che guarda al testo come a un’</w:t>
      </w:r>
      <w:r w:rsidR="00480643" w:rsidRPr="00D21C32">
        <w:rPr>
          <w:rFonts w:ascii="Georgia" w:hAnsi="Georgia"/>
          <w:i/>
          <w:iCs/>
        </w:rPr>
        <w:t>entità resistente</w:t>
      </w:r>
      <w:r w:rsidR="00480643" w:rsidRPr="00D21C32">
        <w:rPr>
          <w:rFonts w:ascii="Georgia" w:hAnsi="Georgia"/>
        </w:rPr>
        <w:t>,</w:t>
      </w:r>
      <w:r w:rsidR="00342DB1" w:rsidRPr="00D21C32">
        <w:rPr>
          <w:rFonts w:ascii="Georgia" w:hAnsi="Georgia"/>
        </w:rPr>
        <w:t xml:space="preserve"> da debellare («negare», dice </w:t>
      </w:r>
      <w:proofErr w:type="spellStart"/>
      <w:r w:rsidR="00342DB1" w:rsidRPr="00D21C32">
        <w:rPr>
          <w:rFonts w:ascii="Georgia" w:hAnsi="Georgia"/>
        </w:rPr>
        <w:t>Scalisi</w:t>
      </w:r>
      <w:proofErr w:type="spellEnd"/>
      <w:r w:rsidR="00342DB1" w:rsidRPr="00D21C32">
        <w:rPr>
          <w:rFonts w:ascii="Georgia" w:hAnsi="Georgia"/>
        </w:rPr>
        <w:t xml:space="preserve">) ove nella battaglia </w:t>
      </w:r>
      <w:r w:rsidR="008B6A10" w:rsidRPr="00D21C32">
        <w:rPr>
          <w:rFonts w:ascii="Georgia" w:hAnsi="Georgia"/>
        </w:rPr>
        <w:t>interpretativa</w:t>
      </w:r>
      <w:r w:rsidR="00342DB1" w:rsidRPr="00D21C32">
        <w:rPr>
          <w:rFonts w:ascii="Georgia" w:hAnsi="Georgia"/>
        </w:rPr>
        <w:t xml:space="preserve"> </w:t>
      </w:r>
      <w:r w:rsidR="008B6A10" w:rsidRPr="00D21C32">
        <w:rPr>
          <w:rFonts w:ascii="Georgia" w:hAnsi="Georgia"/>
        </w:rPr>
        <w:t xml:space="preserve">esso </w:t>
      </w:r>
      <w:r w:rsidR="00342DB1" w:rsidRPr="00D21C32">
        <w:rPr>
          <w:rFonts w:ascii="Georgia" w:hAnsi="Georgia"/>
        </w:rPr>
        <w:t>non intenda arrendersi all’</w:t>
      </w:r>
      <w:proofErr w:type="spellStart"/>
      <w:r w:rsidR="00342DB1" w:rsidRPr="00D21C32">
        <w:rPr>
          <w:rFonts w:ascii="Georgia" w:hAnsi="Georgia"/>
          <w:i/>
          <w:iCs/>
        </w:rPr>
        <w:t>intentio</w:t>
      </w:r>
      <w:proofErr w:type="spellEnd"/>
      <w:r w:rsidR="00342DB1" w:rsidRPr="00D21C32">
        <w:rPr>
          <w:rFonts w:ascii="Georgia" w:hAnsi="Georgia"/>
          <w:i/>
          <w:iCs/>
        </w:rPr>
        <w:t xml:space="preserve"> </w:t>
      </w:r>
      <w:proofErr w:type="spellStart"/>
      <w:r w:rsidR="00342DB1" w:rsidRPr="00D21C32">
        <w:rPr>
          <w:rFonts w:ascii="Georgia" w:hAnsi="Georgia"/>
          <w:i/>
          <w:iCs/>
        </w:rPr>
        <w:t>lectoris</w:t>
      </w:r>
      <w:proofErr w:type="spellEnd"/>
      <w:r w:rsidR="00342DB1" w:rsidRPr="00D21C32">
        <w:rPr>
          <w:rFonts w:ascii="Georgia" w:hAnsi="Georgia"/>
        </w:rPr>
        <w:t xml:space="preserve"> (o </w:t>
      </w:r>
      <w:proofErr w:type="spellStart"/>
      <w:r w:rsidR="00342DB1" w:rsidRPr="00D21C32">
        <w:rPr>
          <w:rFonts w:ascii="Georgia" w:hAnsi="Georgia"/>
          <w:i/>
          <w:iCs/>
        </w:rPr>
        <w:t>iudicis</w:t>
      </w:r>
      <w:proofErr w:type="spellEnd"/>
      <w:r w:rsidR="00342DB1" w:rsidRPr="00D21C32">
        <w:rPr>
          <w:rFonts w:ascii="Georgia" w:hAnsi="Georgia"/>
        </w:rPr>
        <w:t>).</w:t>
      </w:r>
    </w:p>
    <w:p w14:paraId="2CBFCFCF" w14:textId="57BDA152" w:rsidR="00326652" w:rsidRPr="00D21C32" w:rsidRDefault="00484AA6"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 xml:space="preserve">Sia ascrivibile questa </w:t>
      </w:r>
      <w:r w:rsidR="00670FCC" w:rsidRPr="00D21C32">
        <w:rPr>
          <w:rFonts w:ascii="Georgia" w:hAnsi="Georgia"/>
        </w:rPr>
        <w:t xml:space="preserve">teoria – pur nella sua dichiarata </w:t>
      </w:r>
      <w:proofErr w:type="spellStart"/>
      <w:r w:rsidR="00670FCC" w:rsidRPr="00D21C32">
        <w:rPr>
          <w:rFonts w:ascii="Georgia" w:hAnsi="Georgia"/>
          <w:i/>
          <w:iCs/>
        </w:rPr>
        <w:t>mixité</w:t>
      </w:r>
      <w:proofErr w:type="spellEnd"/>
      <w:r w:rsidR="00670FCC" w:rsidRPr="00D21C32">
        <w:rPr>
          <w:rFonts w:ascii="Georgia" w:hAnsi="Georgia"/>
        </w:rPr>
        <w:t xml:space="preserve"> –</w:t>
      </w:r>
      <w:r w:rsidRPr="00D21C32">
        <w:rPr>
          <w:rFonts w:ascii="Georgia" w:hAnsi="Georgia"/>
        </w:rPr>
        <w:t xml:space="preserve"> </w:t>
      </w:r>
      <w:r w:rsidR="00670FCC" w:rsidRPr="00D21C32">
        <w:rPr>
          <w:rFonts w:ascii="Georgia" w:hAnsi="Georgia"/>
        </w:rPr>
        <w:t>al campo dei positivismi</w:t>
      </w:r>
      <w:r w:rsidR="00B04FE3" w:rsidRPr="00D21C32">
        <w:rPr>
          <w:rStyle w:val="Rimandonotaapidipagina"/>
          <w:rFonts w:ascii="Georgia" w:hAnsi="Georgia"/>
        </w:rPr>
        <w:footnoteReference w:id="34"/>
      </w:r>
      <w:r w:rsidR="00670FCC" w:rsidRPr="00D21C32">
        <w:rPr>
          <w:rFonts w:ascii="Georgia" w:hAnsi="Georgia"/>
        </w:rPr>
        <w:t xml:space="preserve">, </w:t>
      </w:r>
      <w:r w:rsidR="00FE0536" w:rsidRPr="00D21C32">
        <w:rPr>
          <w:rFonts w:ascii="Georgia" w:hAnsi="Georgia"/>
        </w:rPr>
        <w:t>o sia invece un «ferro ligneo»</w:t>
      </w:r>
      <w:r w:rsidR="00FE0536" w:rsidRPr="00D21C32">
        <w:rPr>
          <w:rStyle w:val="Rimandonotaapidipagina"/>
          <w:rFonts w:ascii="Georgia" w:hAnsi="Georgia"/>
        </w:rPr>
        <w:footnoteReference w:id="35"/>
      </w:r>
      <w:r w:rsidR="00FE0536" w:rsidRPr="00D21C32">
        <w:rPr>
          <w:rFonts w:ascii="Georgia" w:hAnsi="Georgia"/>
        </w:rPr>
        <w:t xml:space="preserve">, </w:t>
      </w:r>
      <w:r w:rsidR="00670FCC" w:rsidRPr="00D21C32">
        <w:rPr>
          <w:rFonts w:ascii="Georgia" w:hAnsi="Georgia"/>
        </w:rPr>
        <w:t xml:space="preserve">essa resta apprezzabile per la sua autenticità </w:t>
      </w:r>
      <w:r w:rsidR="00670FCC" w:rsidRPr="00D21C32">
        <w:rPr>
          <w:rFonts w:ascii="Georgia" w:hAnsi="Georgia"/>
          <w:i/>
          <w:iCs/>
        </w:rPr>
        <w:t>programmatica</w:t>
      </w:r>
      <w:r w:rsidR="00326652" w:rsidRPr="00D21C32">
        <w:rPr>
          <w:rFonts w:ascii="Georgia" w:hAnsi="Georgia"/>
        </w:rPr>
        <w:t xml:space="preserve"> e </w:t>
      </w:r>
      <w:r w:rsidR="00326652" w:rsidRPr="00D21C32">
        <w:rPr>
          <w:rFonts w:ascii="Georgia" w:hAnsi="Georgia"/>
          <w:i/>
          <w:iCs/>
        </w:rPr>
        <w:t>paradigmatica</w:t>
      </w:r>
      <w:r w:rsidR="00B04FE3" w:rsidRPr="00D21C32">
        <w:rPr>
          <w:rFonts w:ascii="Georgia" w:hAnsi="Georgia"/>
        </w:rPr>
        <w:t xml:space="preserve">: per essere </w:t>
      </w:r>
      <w:r w:rsidR="003225BE" w:rsidRPr="00D21C32">
        <w:rPr>
          <w:rFonts w:ascii="Georgia" w:hAnsi="Georgia"/>
        </w:rPr>
        <w:t>cioè</w:t>
      </w:r>
      <w:r w:rsidR="00326652" w:rsidRPr="00D21C32">
        <w:rPr>
          <w:rFonts w:ascii="Georgia" w:hAnsi="Georgia"/>
        </w:rPr>
        <w:t xml:space="preserve"> un ottimo</w:t>
      </w:r>
      <w:r w:rsidR="00326652" w:rsidRPr="00D21C32">
        <w:rPr>
          <w:rStyle w:val="Rimandonotaapidipagina"/>
          <w:rFonts w:ascii="Georgia" w:hAnsi="Georgia"/>
        </w:rPr>
        <w:footnoteReference w:id="36"/>
      </w:r>
      <w:r w:rsidR="00326652" w:rsidRPr="00D21C32">
        <w:rPr>
          <w:rFonts w:ascii="Georgia" w:hAnsi="Georgia"/>
        </w:rPr>
        <w:t xml:space="preserve"> esempio teorico e di </w:t>
      </w:r>
      <w:proofErr w:type="spellStart"/>
      <w:r w:rsidR="00326652" w:rsidRPr="00D21C32">
        <w:rPr>
          <w:rFonts w:ascii="Georgia" w:hAnsi="Georgia"/>
          <w:i/>
          <w:iCs/>
        </w:rPr>
        <w:t>approach</w:t>
      </w:r>
      <w:proofErr w:type="spellEnd"/>
      <w:r w:rsidR="00326652" w:rsidRPr="00D21C32">
        <w:rPr>
          <w:rFonts w:ascii="Georgia" w:hAnsi="Georgia"/>
        </w:rPr>
        <w:t xml:space="preserve"> </w:t>
      </w:r>
      <w:r w:rsidR="00262AB9" w:rsidRPr="00D21C32">
        <w:rPr>
          <w:rFonts w:ascii="Georgia" w:hAnsi="Georgia"/>
        </w:rPr>
        <w:t>a</w:t>
      </w:r>
      <w:r w:rsidR="00326652" w:rsidRPr="00D21C32">
        <w:rPr>
          <w:rFonts w:ascii="Georgia" w:hAnsi="Georgia"/>
        </w:rPr>
        <w:t xml:space="preserve"> un modello di relazione fra giudice ed enunciato dispositivo, dove il secondo ha </w:t>
      </w:r>
      <w:r w:rsidR="009B058B" w:rsidRPr="00D21C32">
        <w:rPr>
          <w:rFonts w:ascii="Georgia" w:hAnsi="Georgia"/>
        </w:rPr>
        <w:t xml:space="preserve">– nella migliore delle ipotesi – </w:t>
      </w:r>
      <w:r w:rsidR="00326652" w:rsidRPr="00D21C32">
        <w:rPr>
          <w:rFonts w:ascii="Georgia" w:hAnsi="Georgia"/>
        </w:rPr>
        <w:t xml:space="preserve">una funzione esclusivamente servente (in quanto giustificatrice </w:t>
      </w:r>
      <w:r w:rsidR="00326652" w:rsidRPr="00D21C32">
        <w:rPr>
          <w:rFonts w:ascii="Georgia" w:hAnsi="Georgia"/>
          <w:i/>
          <w:iCs/>
        </w:rPr>
        <w:t>ex post</w:t>
      </w:r>
      <w:r w:rsidR="00326652" w:rsidRPr="00D21C32">
        <w:rPr>
          <w:rFonts w:ascii="Georgia" w:hAnsi="Georgia"/>
        </w:rPr>
        <w:t>) rispetto alla decisione caso per caso assunta.</w:t>
      </w:r>
      <w:r w:rsidR="009B058B" w:rsidRPr="00D21C32">
        <w:rPr>
          <w:rFonts w:ascii="Georgia" w:hAnsi="Georgia"/>
        </w:rPr>
        <w:t xml:space="preserve"> Più chiaramente</w:t>
      </w:r>
      <w:r w:rsidR="008A749F" w:rsidRPr="00D21C32">
        <w:rPr>
          <w:rFonts w:ascii="Georgia" w:hAnsi="Georgia"/>
        </w:rPr>
        <w:t>:</w:t>
      </w:r>
      <w:r w:rsidR="009B058B" w:rsidRPr="00D21C32">
        <w:rPr>
          <w:rFonts w:ascii="Georgia" w:hAnsi="Georgia"/>
        </w:rPr>
        <w:t xml:space="preserve"> </w:t>
      </w:r>
      <w:r w:rsidR="008A749F" w:rsidRPr="00D21C32">
        <w:rPr>
          <w:rFonts w:ascii="Georgia" w:hAnsi="Georgia"/>
        </w:rPr>
        <w:t>i</w:t>
      </w:r>
      <w:r w:rsidR="009B058B" w:rsidRPr="00D21C32">
        <w:rPr>
          <w:rFonts w:ascii="Georgia" w:hAnsi="Georgia"/>
        </w:rPr>
        <w:t xml:space="preserve">n </w:t>
      </w:r>
      <w:r w:rsidR="008A749F" w:rsidRPr="00D21C32">
        <w:rPr>
          <w:rFonts w:ascii="Georgia" w:hAnsi="Georgia"/>
        </w:rPr>
        <w:t xml:space="preserve">una </w:t>
      </w:r>
      <w:r w:rsidR="009B058B" w:rsidRPr="00D21C32">
        <w:rPr>
          <w:rFonts w:ascii="Georgia" w:hAnsi="Georgia"/>
        </w:rPr>
        <w:t xml:space="preserve">“atmosfera” concettuale e metodologica </w:t>
      </w:r>
      <w:r w:rsidR="008A749F" w:rsidRPr="00D21C32">
        <w:rPr>
          <w:rFonts w:ascii="Georgia" w:hAnsi="Georgia"/>
        </w:rPr>
        <w:t xml:space="preserve">come questa, </w:t>
      </w:r>
      <w:r w:rsidR="009B058B" w:rsidRPr="00D21C32">
        <w:rPr>
          <w:rFonts w:ascii="Georgia" w:hAnsi="Georgia"/>
        </w:rPr>
        <w:t xml:space="preserve">non si fa più questione di </w:t>
      </w:r>
      <w:r w:rsidR="009B058B" w:rsidRPr="00D21C32">
        <w:rPr>
          <w:rFonts w:ascii="Georgia" w:hAnsi="Georgia"/>
          <w:i/>
          <w:iCs/>
        </w:rPr>
        <w:t>interpretazione</w:t>
      </w:r>
      <w:r w:rsidR="009B058B" w:rsidRPr="00D21C32">
        <w:rPr>
          <w:rFonts w:ascii="Georgia" w:hAnsi="Georgia"/>
        </w:rPr>
        <w:t xml:space="preserve"> della disposizione, ma di </w:t>
      </w:r>
      <w:r w:rsidR="009B058B" w:rsidRPr="00D21C32">
        <w:rPr>
          <w:rFonts w:ascii="Georgia" w:hAnsi="Georgia"/>
          <w:i/>
          <w:iCs/>
        </w:rPr>
        <w:t>accantonamento</w:t>
      </w:r>
      <w:r w:rsidR="009B058B" w:rsidRPr="00D21C32">
        <w:rPr>
          <w:rFonts w:ascii="Georgia" w:hAnsi="Georgia"/>
        </w:rPr>
        <w:t xml:space="preserve"> latente</w:t>
      </w:r>
      <w:r w:rsidR="008A749F" w:rsidRPr="00D21C32">
        <w:rPr>
          <w:rStyle w:val="Rimandonotaapidipagina"/>
          <w:rFonts w:ascii="Georgia" w:hAnsi="Georgia"/>
        </w:rPr>
        <w:footnoteReference w:id="37"/>
      </w:r>
      <w:r w:rsidR="009B058B" w:rsidRPr="00D21C32">
        <w:rPr>
          <w:rFonts w:ascii="Georgia" w:hAnsi="Georgia"/>
        </w:rPr>
        <w:t>, potenziale.</w:t>
      </w:r>
    </w:p>
    <w:p w14:paraId="453D54B6" w14:textId="01E6EA8B" w:rsidR="00F37CE1" w:rsidRPr="00D21C32" w:rsidRDefault="00B117DB"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Si possa</w:t>
      </w:r>
      <w:r w:rsidR="00D01B78" w:rsidRPr="00D21C32">
        <w:rPr>
          <w:rFonts w:ascii="Georgia" w:hAnsi="Georgia"/>
        </w:rPr>
        <w:t>no</w:t>
      </w:r>
      <w:r w:rsidRPr="00D21C32">
        <w:rPr>
          <w:rFonts w:ascii="Georgia" w:hAnsi="Georgia"/>
        </w:rPr>
        <w:t xml:space="preserve"> </w:t>
      </w:r>
      <w:r w:rsidR="00342DB1" w:rsidRPr="00D21C32">
        <w:rPr>
          <w:rFonts w:ascii="Georgia" w:hAnsi="Georgia"/>
        </w:rPr>
        <w:t xml:space="preserve">comunque </w:t>
      </w:r>
      <w:r w:rsidRPr="00D21C32">
        <w:rPr>
          <w:rFonts w:ascii="Georgia" w:hAnsi="Georgia"/>
        </w:rPr>
        <w:t>considerar</w:t>
      </w:r>
      <w:r w:rsidR="00F37CE1" w:rsidRPr="00D21C32">
        <w:rPr>
          <w:rFonts w:ascii="Georgia" w:hAnsi="Georgia"/>
        </w:rPr>
        <w:t>e</w:t>
      </w:r>
      <w:r w:rsidRPr="00D21C32">
        <w:rPr>
          <w:rFonts w:ascii="Georgia" w:hAnsi="Georgia"/>
        </w:rPr>
        <w:t xml:space="preserve"> o meno in crisi</w:t>
      </w:r>
      <w:r w:rsidR="00F37CE1" w:rsidRPr="00D21C32">
        <w:rPr>
          <w:rFonts w:ascii="Georgia" w:hAnsi="Georgia"/>
        </w:rPr>
        <w:t xml:space="preserve"> la </w:t>
      </w:r>
      <w:r w:rsidR="00D01B78" w:rsidRPr="00D21C32">
        <w:rPr>
          <w:rFonts w:ascii="Georgia" w:hAnsi="Georgia"/>
        </w:rPr>
        <w:t xml:space="preserve">legge come fonte e la </w:t>
      </w:r>
      <w:r w:rsidR="00F37CE1" w:rsidRPr="00D21C32">
        <w:rPr>
          <w:rFonts w:ascii="Georgia" w:hAnsi="Georgia"/>
        </w:rPr>
        <w:t>fattispecie</w:t>
      </w:r>
      <w:r w:rsidRPr="00D21C32">
        <w:rPr>
          <w:rStyle w:val="Rimandonotaapidipagina"/>
          <w:rFonts w:ascii="Georgia" w:hAnsi="Georgia"/>
        </w:rPr>
        <w:footnoteReference w:id="38"/>
      </w:r>
      <w:r w:rsidRPr="00D21C32">
        <w:rPr>
          <w:rFonts w:ascii="Georgia" w:hAnsi="Georgia"/>
        </w:rPr>
        <w:t xml:space="preserve"> (alla fine è questione di vocabolario), non voglio certo negare la </w:t>
      </w:r>
      <w:r w:rsidRPr="00D21C32">
        <w:rPr>
          <w:rFonts w:ascii="Georgia" w:hAnsi="Georgia"/>
          <w:i/>
          <w:iCs/>
        </w:rPr>
        <w:t>difficoltà</w:t>
      </w:r>
      <w:r w:rsidRPr="00D21C32">
        <w:rPr>
          <w:rFonts w:ascii="Georgia" w:hAnsi="Georgia"/>
        </w:rPr>
        <w:t xml:space="preserve"> </w:t>
      </w:r>
      <w:r w:rsidRPr="00D21C32">
        <w:rPr>
          <w:rFonts w:ascii="Georgia" w:hAnsi="Georgia"/>
          <w:i/>
          <w:iCs/>
        </w:rPr>
        <w:t>pratica</w:t>
      </w:r>
      <w:r w:rsidRPr="00D21C32">
        <w:rPr>
          <w:rFonts w:ascii="Georgia" w:hAnsi="Georgia"/>
        </w:rPr>
        <w:t xml:space="preserve">, </w:t>
      </w:r>
      <w:r w:rsidRPr="00D21C32">
        <w:rPr>
          <w:rFonts w:ascii="Georgia" w:hAnsi="Georgia"/>
          <w:i/>
          <w:iCs/>
        </w:rPr>
        <w:t>funzionale</w:t>
      </w:r>
      <w:r w:rsidRPr="00D21C32">
        <w:rPr>
          <w:rFonts w:ascii="Georgia" w:hAnsi="Georgia"/>
        </w:rPr>
        <w:t xml:space="preserve"> che il giurista contemporaneo incontra nell’usare </w:t>
      </w:r>
      <w:r w:rsidR="00F37CE1" w:rsidRPr="00D21C32">
        <w:rPr>
          <w:rFonts w:ascii="Georgia" w:hAnsi="Georgia"/>
        </w:rPr>
        <w:t>que</w:t>
      </w:r>
      <w:r w:rsidR="00D01B78" w:rsidRPr="00D21C32">
        <w:rPr>
          <w:rFonts w:ascii="Georgia" w:hAnsi="Georgia"/>
        </w:rPr>
        <w:t xml:space="preserve">i due </w:t>
      </w:r>
      <w:r w:rsidRPr="00D21C32">
        <w:rPr>
          <w:rFonts w:ascii="Georgia" w:hAnsi="Georgia"/>
        </w:rPr>
        <w:t>attrezz</w:t>
      </w:r>
      <w:r w:rsidR="00D01B78" w:rsidRPr="00D21C32">
        <w:rPr>
          <w:rFonts w:ascii="Georgia" w:hAnsi="Georgia"/>
        </w:rPr>
        <w:t>i</w:t>
      </w:r>
      <w:r w:rsidR="00F37CE1" w:rsidRPr="00D21C32">
        <w:rPr>
          <w:rFonts w:ascii="Georgia" w:hAnsi="Georgia"/>
        </w:rPr>
        <w:t>.</w:t>
      </w:r>
    </w:p>
    <w:p w14:paraId="64E425C3" w14:textId="77777777" w:rsidR="00FD4D94" w:rsidRPr="00D21C32" w:rsidRDefault="00F37CE1"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 xml:space="preserve">Le ragioni sono note, e ben esplicate dallo stesso Zaccaria: «da qualche tempo, nella comune esperienza dei giuristi e nelle stesse analisi della dottrina, la calcolabilità delle leggi non funziona più, a causa di una serie complessa di fattori, che vanno dall’elefantiasi legislativa all’esaurimento del diritto inteso come catalogo finito e precostituito di norme, allo sgretolamento della piramide gerarchica delle fonti, alla moltiplicazione di tipi differenti di regole e ai sempre più frequenti rapporti di osmosi tra diversi ordinamenti, all’affermarsi del sistema costituzionale con l’irruzione della centralità dei principi, e infine al deciso spostarsi del </w:t>
      </w:r>
      <w:r w:rsidRPr="00D21C32">
        <w:rPr>
          <w:rFonts w:ascii="Georgia" w:hAnsi="Georgia"/>
          <w:i/>
          <w:iCs/>
        </w:rPr>
        <w:t>focus</w:t>
      </w:r>
      <w:r w:rsidRPr="00D21C32">
        <w:rPr>
          <w:rFonts w:ascii="Georgia" w:hAnsi="Georgia"/>
        </w:rPr>
        <w:t xml:space="preserve"> dell’esperienza giuridica dalla legislazione alla decisione giudiziale e al correlato trasferirsi dei criteri di decisione giudiziaria al di là e al di sopra della legge. Tutto ciò – e </w:t>
      </w:r>
      <w:r w:rsidRPr="00D21C32">
        <w:rPr>
          <w:rFonts w:ascii="Georgia" w:hAnsi="Georgia"/>
          <w:i/>
          <w:iCs/>
        </w:rPr>
        <w:t>in primis</w:t>
      </w:r>
      <w:r w:rsidRPr="00D21C32">
        <w:rPr>
          <w:rFonts w:ascii="Georgia" w:hAnsi="Georgia"/>
        </w:rPr>
        <w:t xml:space="preserve"> la centralità delle norme costituzionali – indebolisce mortalmente il concetto di fattispecie»</w:t>
      </w:r>
      <w:r w:rsidRPr="00D21C32">
        <w:rPr>
          <w:rStyle w:val="Rimandonotaapidipagina"/>
          <w:rFonts w:ascii="Georgia" w:hAnsi="Georgia"/>
        </w:rPr>
        <w:footnoteReference w:id="39"/>
      </w:r>
      <w:r w:rsidRPr="00D21C32">
        <w:rPr>
          <w:rFonts w:ascii="Georgia" w:hAnsi="Georgia"/>
        </w:rPr>
        <w:t>.</w:t>
      </w:r>
    </w:p>
    <w:p w14:paraId="09DE1C16" w14:textId="6A4C52A4" w:rsidR="00F07607" w:rsidRPr="00D21C32" w:rsidRDefault="00FD4D94"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C’è molto di vero, purtroppo</w:t>
      </w:r>
      <w:r w:rsidR="005F37EB" w:rsidRPr="00D21C32">
        <w:rPr>
          <w:rStyle w:val="Rimandonotaapidipagina"/>
          <w:rFonts w:ascii="Georgia" w:hAnsi="Georgia"/>
        </w:rPr>
        <w:footnoteReference w:id="40"/>
      </w:r>
      <w:r w:rsidRPr="00D21C32">
        <w:rPr>
          <w:rFonts w:ascii="Georgia" w:hAnsi="Georgia"/>
        </w:rPr>
        <w:t xml:space="preserve">. E in queste parole </w:t>
      </w:r>
      <w:r w:rsidR="00367448" w:rsidRPr="00D21C32">
        <w:rPr>
          <w:rFonts w:ascii="Georgia" w:hAnsi="Georgia"/>
        </w:rPr>
        <w:t>risalta</w:t>
      </w:r>
      <w:r w:rsidRPr="00D21C32">
        <w:rPr>
          <w:rFonts w:ascii="Georgia" w:hAnsi="Georgia"/>
        </w:rPr>
        <w:t xml:space="preserve"> </w:t>
      </w:r>
      <w:r w:rsidR="00C80E53" w:rsidRPr="00D21C32">
        <w:rPr>
          <w:rFonts w:ascii="Georgia" w:hAnsi="Georgia"/>
        </w:rPr>
        <w:t>ciò</w:t>
      </w:r>
      <w:r w:rsidR="005720D9" w:rsidRPr="00D21C32">
        <w:rPr>
          <w:rFonts w:ascii="Georgia" w:hAnsi="Georgia"/>
        </w:rPr>
        <w:t xml:space="preserve"> che sembra essere </w:t>
      </w:r>
      <w:r w:rsidRPr="00D21C32">
        <w:rPr>
          <w:rFonts w:ascii="Georgia" w:hAnsi="Georgia"/>
        </w:rPr>
        <w:t xml:space="preserve">l’accettazione di un modello complessivo nel quale – insieme </w:t>
      </w:r>
      <w:r w:rsidR="00D86AB0" w:rsidRPr="00D21C32">
        <w:rPr>
          <w:rFonts w:ascii="Georgia" w:hAnsi="Georgia"/>
        </w:rPr>
        <w:t>con</w:t>
      </w:r>
      <w:r w:rsidRPr="00D21C32">
        <w:rPr>
          <w:rFonts w:ascii="Georgia" w:hAnsi="Georgia"/>
        </w:rPr>
        <w:t xml:space="preserve"> profili per così dire strutturali, come il </w:t>
      </w:r>
      <w:r w:rsidR="00D86AB0" w:rsidRPr="00D21C32">
        <w:rPr>
          <w:rFonts w:ascii="Georgia" w:hAnsi="Georgia"/>
        </w:rPr>
        <w:t xml:space="preserve">progressivo </w:t>
      </w:r>
      <w:r w:rsidRPr="00D21C32">
        <w:rPr>
          <w:rFonts w:ascii="Georgia" w:hAnsi="Georgia"/>
        </w:rPr>
        <w:t xml:space="preserve">diversificarsi e gerarchizzarsi </w:t>
      </w:r>
      <w:r w:rsidR="00D86AB0" w:rsidRPr="00D21C32">
        <w:rPr>
          <w:rFonts w:ascii="Georgia" w:hAnsi="Georgia"/>
          <w:i/>
          <w:iCs/>
        </w:rPr>
        <w:t xml:space="preserve">confuso </w:t>
      </w:r>
      <w:r w:rsidRPr="00D21C32">
        <w:rPr>
          <w:rFonts w:ascii="Georgia" w:hAnsi="Georgia"/>
        </w:rPr>
        <w:t>del concetto di le</w:t>
      </w:r>
      <w:r w:rsidR="00D86AB0" w:rsidRPr="00D21C32">
        <w:rPr>
          <w:rFonts w:ascii="Georgia" w:hAnsi="Georgia"/>
        </w:rPr>
        <w:t>galità</w:t>
      </w:r>
      <w:r w:rsidRPr="00D21C32">
        <w:rPr>
          <w:rStyle w:val="Rimandonotaapidipagina"/>
          <w:rFonts w:ascii="Georgia" w:hAnsi="Georgia"/>
        </w:rPr>
        <w:footnoteReference w:id="41"/>
      </w:r>
      <w:r w:rsidRPr="00D21C32">
        <w:rPr>
          <w:rFonts w:ascii="Georgia" w:hAnsi="Georgia"/>
        </w:rPr>
        <w:t xml:space="preserve"> (unionale, costituzionale, ordinaria, regionale, </w:t>
      </w:r>
      <w:r w:rsidRPr="00D21C32">
        <w:rPr>
          <w:rFonts w:ascii="Georgia" w:hAnsi="Georgia"/>
          <w:i/>
          <w:iCs/>
        </w:rPr>
        <w:t>etc.</w:t>
      </w:r>
      <w:r w:rsidRPr="00D21C32">
        <w:rPr>
          <w:rFonts w:ascii="Georgia" w:hAnsi="Georgia"/>
        </w:rPr>
        <w:t xml:space="preserve">) </w:t>
      </w:r>
      <w:r w:rsidR="00D86AB0" w:rsidRPr="00D21C32">
        <w:rPr>
          <w:rFonts w:ascii="Georgia" w:hAnsi="Georgia"/>
        </w:rPr>
        <w:t>–</w:t>
      </w:r>
      <w:r w:rsidRPr="00D21C32">
        <w:rPr>
          <w:rFonts w:ascii="Georgia" w:hAnsi="Georgia"/>
        </w:rPr>
        <w:t xml:space="preserve"> </w:t>
      </w:r>
      <w:r w:rsidR="00D86AB0" w:rsidRPr="00D21C32">
        <w:rPr>
          <w:rFonts w:ascii="Georgia" w:hAnsi="Georgia"/>
        </w:rPr>
        <w:t>si considera quasi fisiologico che l</w:t>
      </w:r>
      <w:r w:rsidR="007B5ED7" w:rsidRPr="00D21C32">
        <w:rPr>
          <w:rFonts w:ascii="Georgia" w:hAnsi="Georgia"/>
        </w:rPr>
        <w:t>’organo dell’applicazione</w:t>
      </w:r>
      <w:r w:rsidR="00D86AB0" w:rsidRPr="00D21C32">
        <w:rPr>
          <w:rFonts w:ascii="Georgia" w:hAnsi="Georgia"/>
        </w:rPr>
        <w:t xml:space="preserve"> annetta a sé aree sempre più estese di quella «terra dell’oltre»</w:t>
      </w:r>
      <w:r w:rsidR="00D86AB0" w:rsidRPr="00D21C32">
        <w:rPr>
          <w:rStyle w:val="Rimandonotaapidipagina"/>
          <w:rFonts w:ascii="Georgia" w:hAnsi="Georgia"/>
        </w:rPr>
        <w:footnoteReference w:id="42"/>
      </w:r>
      <w:r w:rsidR="006E7FBF" w:rsidRPr="00D21C32">
        <w:rPr>
          <w:rFonts w:ascii="Georgia" w:hAnsi="Georgia"/>
        </w:rPr>
        <w:t xml:space="preserve"> che – se “oltre” sta per </w:t>
      </w:r>
      <w:r w:rsidR="006E7FBF" w:rsidRPr="00D21C32">
        <w:rPr>
          <w:rFonts w:ascii="Georgia" w:hAnsi="Georgia"/>
          <w:i/>
          <w:iCs/>
        </w:rPr>
        <w:t>contra</w:t>
      </w:r>
      <w:r w:rsidR="006E7FBF" w:rsidRPr="00D21C32">
        <w:rPr>
          <w:rFonts w:ascii="Georgia" w:hAnsi="Georgia"/>
        </w:rPr>
        <w:t xml:space="preserve"> – </w:t>
      </w:r>
      <w:r w:rsidR="00D86AB0" w:rsidRPr="00D21C32">
        <w:rPr>
          <w:rFonts w:ascii="Georgia" w:hAnsi="Georgia"/>
        </w:rPr>
        <w:t>dovrebbe invece essergli interdetta.</w:t>
      </w:r>
      <w:r w:rsidR="00B117DB" w:rsidRPr="00D21C32">
        <w:rPr>
          <w:rFonts w:ascii="Georgia" w:hAnsi="Georgia"/>
        </w:rPr>
        <w:t xml:space="preserve"> </w:t>
      </w:r>
      <w:r w:rsidR="005720D9" w:rsidRPr="00D21C32">
        <w:rPr>
          <w:rFonts w:ascii="Georgia" w:hAnsi="Georgia"/>
        </w:rPr>
        <w:t xml:space="preserve">E che sia addirittura </w:t>
      </w:r>
      <w:r w:rsidR="005720D9" w:rsidRPr="00D21C32">
        <w:rPr>
          <w:rFonts w:ascii="Georgia" w:hAnsi="Georgia"/>
          <w:i/>
          <w:iCs/>
        </w:rPr>
        <w:t>costretto</w:t>
      </w:r>
      <w:r w:rsidR="005720D9" w:rsidRPr="00D21C32">
        <w:rPr>
          <w:rStyle w:val="Rimandonotaapidipagina"/>
          <w:rFonts w:ascii="Georgia" w:hAnsi="Georgia"/>
        </w:rPr>
        <w:footnoteReference w:id="43"/>
      </w:r>
      <w:r w:rsidR="005720D9" w:rsidRPr="00D21C32">
        <w:rPr>
          <w:rFonts w:ascii="Georgia" w:hAnsi="Georgia"/>
        </w:rPr>
        <w:t xml:space="preserve"> a farlo per la friabilità dell’ancoraggio positivo</w:t>
      </w:r>
      <w:r w:rsidR="005720D9" w:rsidRPr="00D21C32">
        <w:rPr>
          <w:rStyle w:val="Rimandonotaapidipagina"/>
          <w:rFonts w:ascii="Georgia" w:hAnsi="Georgia"/>
        </w:rPr>
        <w:footnoteReference w:id="44"/>
      </w:r>
      <w:r w:rsidR="005720D9" w:rsidRPr="00D21C32">
        <w:rPr>
          <w:rFonts w:ascii="Georgia" w:hAnsi="Georgia"/>
        </w:rPr>
        <w:t>.</w:t>
      </w:r>
      <w:r w:rsidR="00C80E53" w:rsidRPr="00D21C32">
        <w:rPr>
          <w:rFonts w:ascii="Georgia" w:hAnsi="Georgia"/>
        </w:rPr>
        <w:t xml:space="preserve"> Se poi di vera </w:t>
      </w:r>
      <w:r w:rsidR="00C80E53" w:rsidRPr="00D21C32">
        <w:rPr>
          <w:rFonts w:ascii="Georgia" w:hAnsi="Georgia"/>
          <w:i/>
          <w:iCs/>
        </w:rPr>
        <w:t>costrizione</w:t>
      </w:r>
      <w:r w:rsidR="00C80E53" w:rsidRPr="00D21C32">
        <w:rPr>
          <w:rFonts w:ascii="Georgia" w:hAnsi="Georgia"/>
        </w:rPr>
        <w:t xml:space="preserve"> si tratti</w:t>
      </w:r>
      <w:r w:rsidR="00591F7E" w:rsidRPr="00D21C32">
        <w:rPr>
          <w:rFonts w:ascii="Georgia" w:hAnsi="Georgia"/>
        </w:rPr>
        <w:t>;</w:t>
      </w:r>
      <w:r w:rsidR="00C80E53" w:rsidRPr="00D21C32">
        <w:rPr>
          <w:rFonts w:ascii="Georgia" w:hAnsi="Georgia"/>
        </w:rPr>
        <w:t xml:space="preserve"> o invece di </w:t>
      </w:r>
      <w:r w:rsidR="00C80E53" w:rsidRPr="00D21C32">
        <w:rPr>
          <w:rFonts w:ascii="Georgia" w:hAnsi="Georgia"/>
          <w:i/>
          <w:iCs/>
        </w:rPr>
        <w:t xml:space="preserve">vis </w:t>
      </w:r>
      <w:r w:rsidR="00591F7E" w:rsidRPr="00D21C32">
        <w:rPr>
          <w:rFonts w:ascii="Georgia" w:hAnsi="Georgia"/>
          <w:i/>
          <w:iCs/>
        </w:rPr>
        <w:t>e</w:t>
      </w:r>
      <w:r w:rsidR="00F50FEE" w:rsidRPr="00D21C32">
        <w:rPr>
          <w:rFonts w:ascii="Georgia" w:hAnsi="Georgia"/>
          <w:i/>
          <w:iCs/>
        </w:rPr>
        <w:t>i</w:t>
      </w:r>
      <w:r w:rsidR="00591F7E" w:rsidRPr="00D21C32">
        <w:rPr>
          <w:rFonts w:ascii="Georgia" w:hAnsi="Georgia"/>
          <w:i/>
          <w:iCs/>
        </w:rPr>
        <w:t xml:space="preserve"> </w:t>
      </w:r>
      <w:r w:rsidR="00C80E53" w:rsidRPr="00D21C32">
        <w:rPr>
          <w:rFonts w:ascii="Georgia" w:hAnsi="Georgia"/>
          <w:i/>
          <w:iCs/>
        </w:rPr>
        <w:t>gratissima</w:t>
      </w:r>
      <w:r w:rsidR="00591F7E" w:rsidRPr="00D21C32">
        <w:rPr>
          <w:rFonts w:ascii="Georgia" w:hAnsi="Georgia"/>
        </w:rPr>
        <w:t>;</w:t>
      </w:r>
      <w:r w:rsidR="00C80E53" w:rsidRPr="00D21C32">
        <w:rPr>
          <w:rFonts w:ascii="Georgia" w:hAnsi="Georgia"/>
        </w:rPr>
        <w:t xml:space="preserve"> o</w:t>
      </w:r>
      <w:r w:rsidR="006E7FBF" w:rsidRPr="00D21C32">
        <w:rPr>
          <w:rFonts w:ascii="Georgia" w:hAnsi="Georgia"/>
        </w:rPr>
        <w:t xml:space="preserve"> ancora</w:t>
      </w:r>
      <w:r w:rsidR="00591F7E" w:rsidRPr="00D21C32">
        <w:rPr>
          <w:rFonts w:ascii="Georgia" w:hAnsi="Georgia"/>
        </w:rPr>
        <w:t>, molto più sinceramente,</w:t>
      </w:r>
      <w:r w:rsidR="00C80E53" w:rsidRPr="00D21C32">
        <w:rPr>
          <w:rFonts w:ascii="Georgia" w:hAnsi="Georgia"/>
        </w:rPr>
        <w:t xml:space="preserve"> d</w:t>
      </w:r>
      <w:r w:rsidR="00591F7E" w:rsidRPr="00D21C32">
        <w:rPr>
          <w:rFonts w:ascii="Georgia" w:hAnsi="Georgia"/>
        </w:rPr>
        <w:t>i un</w:t>
      </w:r>
      <w:r w:rsidR="00C80E53" w:rsidRPr="00D21C32">
        <w:rPr>
          <w:rFonts w:ascii="Georgia" w:hAnsi="Georgia"/>
        </w:rPr>
        <w:t xml:space="preserve">a </w:t>
      </w:r>
      <w:r w:rsidR="00C80E53" w:rsidRPr="00D21C32">
        <w:rPr>
          <w:rFonts w:ascii="Georgia" w:hAnsi="Georgia"/>
          <w:i/>
          <w:iCs/>
        </w:rPr>
        <w:t>quaestio imperii</w:t>
      </w:r>
      <w:r w:rsidR="00C80E53" w:rsidRPr="00D21C32">
        <w:rPr>
          <w:rFonts w:ascii="Georgia" w:hAnsi="Georgia"/>
        </w:rPr>
        <w:t xml:space="preserve"> cruciale, ma </w:t>
      </w:r>
      <w:r w:rsidR="00591F7E" w:rsidRPr="00D21C32">
        <w:rPr>
          <w:rFonts w:ascii="Georgia" w:hAnsi="Georgia"/>
        </w:rPr>
        <w:t xml:space="preserve">ben </w:t>
      </w:r>
      <w:r w:rsidR="00C80E53" w:rsidRPr="00D21C32">
        <w:rPr>
          <w:rFonts w:ascii="Georgia" w:hAnsi="Georgia"/>
        </w:rPr>
        <w:t>dissimulata, non è certo cosa di poco conto</w:t>
      </w:r>
      <w:r w:rsidR="002E2CA6" w:rsidRPr="00D21C32">
        <w:rPr>
          <w:rFonts w:ascii="Georgia" w:hAnsi="Georgia"/>
        </w:rPr>
        <w:t xml:space="preserve">. Con Francesco Palazzo, </w:t>
      </w:r>
      <w:r w:rsidR="00C314E0" w:rsidRPr="00D21C32">
        <w:rPr>
          <w:rFonts w:ascii="Georgia" w:hAnsi="Georgia"/>
        </w:rPr>
        <w:t>che</w:t>
      </w:r>
      <w:r w:rsidR="002E2CA6" w:rsidRPr="00D21C32">
        <w:rPr>
          <w:rFonts w:ascii="Georgia" w:hAnsi="Georgia"/>
        </w:rPr>
        <w:t xml:space="preserve"> </w:t>
      </w:r>
      <w:r w:rsidR="00C314E0" w:rsidRPr="00D21C32">
        <w:rPr>
          <w:rFonts w:ascii="Georgia" w:hAnsi="Georgia"/>
        </w:rPr>
        <w:t xml:space="preserve">ci </w:t>
      </w:r>
      <w:r w:rsidR="002E2CA6" w:rsidRPr="00D21C32">
        <w:rPr>
          <w:rFonts w:ascii="Georgia" w:hAnsi="Georgia"/>
        </w:rPr>
        <w:t>parla da</w:t>
      </w:r>
      <w:r w:rsidR="00C314E0" w:rsidRPr="00D21C32">
        <w:rPr>
          <w:rFonts w:ascii="Georgia" w:hAnsi="Georgia"/>
        </w:rPr>
        <w:t>l</w:t>
      </w:r>
      <w:r w:rsidR="002E2CA6" w:rsidRPr="00D21C32">
        <w:rPr>
          <w:rFonts w:ascii="Georgia" w:hAnsi="Georgia"/>
        </w:rPr>
        <w:t xml:space="preserve"> versante tempestoso del</w:t>
      </w:r>
      <w:r w:rsidR="00C314E0" w:rsidRPr="00D21C32">
        <w:rPr>
          <w:rFonts w:ascii="Georgia" w:hAnsi="Georgia"/>
        </w:rPr>
        <w:t xml:space="preserve"> </w:t>
      </w:r>
      <w:r w:rsidR="002E2CA6" w:rsidRPr="00D21C32">
        <w:rPr>
          <w:rFonts w:ascii="Georgia" w:hAnsi="Georgia"/>
        </w:rPr>
        <w:t xml:space="preserve">diritto penale </w:t>
      </w:r>
      <w:r w:rsidR="00AF58FC" w:rsidRPr="00D21C32">
        <w:rPr>
          <w:rFonts w:ascii="Georgia" w:hAnsi="Georgia"/>
        </w:rPr>
        <w:t>(</w:t>
      </w:r>
      <w:r w:rsidR="006E7FBF" w:rsidRPr="00D21C32">
        <w:rPr>
          <w:rFonts w:ascii="Georgia" w:hAnsi="Georgia"/>
        </w:rPr>
        <w:t>dove</w:t>
      </w:r>
      <w:r w:rsidR="002E2CA6" w:rsidRPr="00D21C32">
        <w:rPr>
          <w:rFonts w:ascii="Georgia" w:hAnsi="Georgia"/>
        </w:rPr>
        <w:t xml:space="preserve"> </w:t>
      </w:r>
      <w:r w:rsidR="00AF58FC" w:rsidRPr="00D21C32">
        <w:rPr>
          <w:rFonts w:ascii="Georgia" w:hAnsi="Georgia"/>
        </w:rPr>
        <w:t xml:space="preserve">si </w:t>
      </w:r>
      <w:r w:rsidR="006E7FBF" w:rsidRPr="00D21C32">
        <w:rPr>
          <w:rFonts w:ascii="Georgia" w:hAnsi="Georgia"/>
        </w:rPr>
        <w:t>registr</w:t>
      </w:r>
      <w:r w:rsidR="00AF58FC" w:rsidRPr="00D21C32">
        <w:rPr>
          <w:rFonts w:ascii="Georgia" w:hAnsi="Georgia"/>
        </w:rPr>
        <w:t>an</w:t>
      </w:r>
      <w:r w:rsidR="006E7FBF" w:rsidRPr="00D21C32">
        <w:rPr>
          <w:rFonts w:ascii="Georgia" w:hAnsi="Georgia"/>
        </w:rPr>
        <w:t xml:space="preserve">o </w:t>
      </w:r>
      <w:r w:rsidR="001A4034" w:rsidRPr="00D21C32">
        <w:rPr>
          <w:rFonts w:ascii="Georgia" w:hAnsi="Georgia"/>
        </w:rPr>
        <w:t xml:space="preserve">talvolta immoderati </w:t>
      </w:r>
      <w:r w:rsidR="006E7FBF" w:rsidRPr="00D21C32">
        <w:rPr>
          <w:rFonts w:ascii="Georgia" w:hAnsi="Georgia"/>
        </w:rPr>
        <w:t>sconfinamenti</w:t>
      </w:r>
      <w:r w:rsidR="002E2CA6" w:rsidRPr="00D21C32">
        <w:rPr>
          <w:rFonts w:ascii="Georgia" w:hAnsi="Georgia"/>
        </w:rPr>
        <w:t xml:space="preserve"> </w:t>
      </w:r>
      <w:r w:rsidR="006E7FBF" w:rsidRPr="00D21C32">
        <w:rPr>
          <w:rFonts w:ascii="Georgia" w:hAnsi="Georgia"/>
        </w:rPr>
        <w:t xml:space="preserve">giurisprudenziali </w:t>
      </w:r>
      <w:r w:rsidR="002E2CA6" w:rsidRPr="00D21C32">
        <w:rPr>
          <w:rFonts w:ascii="Georgia" w:hAnsi="Georgia"/>
        </w:rPr>
        <w:t xml:space="preserve">in quello </w:t>
      </w:r>
      <w:r w:rsidR="006E7FBF" w:rsidRPr="00D21C32">
        <w:rPr>
          <w:rFonts w:ascii="Georgia" w:hAnsi="Georgia"/>
        </w:rPr>
        <w:t xml:space="preserve">amministrativo, </w:t>
      </w:r>
      <w:r w:rsidR="002E2CA6" w:rsidRPr="00D21C32">
        <w:rPr>
          <w:rFonts w:ascii="Georgia" w:hAnsi="Georgia"/>
        </w:rPr>
        <w:t>a noi più vicino</w:t>
      </w:r>
      <w:r w:rsidR="00AF58FC" w:rsidRPr="00D21C32">
        <w:rPr>
          <w:rFonts w:ascii="Georgia" w:hAnsi="Georgia"/>
        </w:rPr>
        <w:t>)</w:t>
      </w:r>
      <w:r w:rsidR="002E2CA6" w:rsidRPr="00D21C32">
        <w:rPr>
          <w:rFonts w:ascii="Georgia" w:hAnsi="Georgia"/>
        </w:rPr>
        <w:t>: «</w:t>
      </w:r>
      <w:r w:rsidR="005B3661" w:rsidRPr="00D21C32">
        <w:rPr>
          <w:rFonts w:ascii="Georgia" w:hAnsi="Georgia"/>
        </w:rPr>
        <w:t>d</w:t>
      </w:r>
      <w:r w:rsidR="002E2CA6" w:rsidRPr="00D21C32">
        <w:rPr>
          <w:rFonts w:ascii="Georgia" w:hAnsi="Georgia"/>
        </w:rPr>
        <w:t xml:space="preserve">etto in parole povere, la contrapposizione tra </w:t>
      </w:r>
      <w:r w:rsidR="002E2CA6" w:rsidRPr="00D21C32">
        <w:rPr>
          <w:rFonts w:ascii="Georgia" w:hAnsi="Georgia"/>
          <w:i/>
          <w:iCs/>
        </w:rPr>
        <w:t>legalità in the books</w:t>
      </w:r>
      <w:r w:rsidR="002E2CA6" w:rsidRPr="00D21C32">
        <w:rPr>
          <w:rFonts w:ascii="Georgia" w:hAnsi="Georgia"/>
        </w:rPr>
        <w:t xml:space="preserve"> e </w:t>
      </w:r>
      <w:r w:rsidR="002E2CA6" w:rsidRPr="00D21C32">
        <w:rPr>
          <w:rFonts w:ascii="Georgia" w:hAnsi="Georgia"/>
          <w:i/>
          <w:iCs/>
        </w:rPr>
        <w:t xml:space="preserve">legalità in </w:t>
      </w:r>
      <w:proofErr w:type="spellStart"/>
      <w:r w:rsidR="002E2CA6" w:rsidRPr="00D21C32">
        <w:rPr>
          <w:rFonts w:ascii="Georgia" w:hAnsi="Georgia"/>
          <w:i/>
          <w:iCs/>
        </w:rPr>
        <w:t>action</w:t>
      </w:r>
      <w:proofErr w:type="spellEnd"/>
      <w:r w:rsidR="002E2CA6" w:rsidRPr="00D21C32">
        <w:rPr>
          <w:rFonts w:ascii="Georgia" w:hAnsi="Georgia"/>
        </w:rPr>
        <w:t xml:space="preserve"> esprime la chiara idea che a niente varrebbe disporre di leggi anche le più perfette, se poi giudici rissosi, narcisisti e irresponsabili, di quelle leggi facessero strame»</w:t>
      </w:r>
      <w:r w:rsidR="002E2CA6" w:rsidRPr="00D21C32">
        <w:rPr>
          <w:rStyle w:val="Rimandonotaapidipagina"/>
          <w:rFonts w:ascii="Georgia" w:hAnsi="Georgia"/>
        </w:rPr>
        <w:footnoteReference w:id="45"/>
      </w:r>
      <w:r w:rsidR="00E02387" w:rsidRPr="00D21C32">
        <w:rPr>
          <w:rFonts w:ascii="Georgia" w:hAnsi="Georgia"/>
        </w:rPr>
        <w:t>.</w:t>
      </w:r>
    </w:p>
    <w:p w14:paraId="5FF556A1" w14:textId="77777777" w:rsidR="00E4216B" w:rsidRPr="00D21C32" w:rsidRDefault="00E4216B" w:rsidP="00185518">
      <w:pPr>
        <w:pStyle w:val="NormaleWeb"/>
        <w:spacing w:before="0" w:beforeAutospacing="0" w:after="0" w:afterAutospacing="0" w:line="360" w:lineRule="auto"/>
        <w:contextualSpacing/>
        <w:jc w:val="both"/>
        <w:rPr>
          <w:rFonts w:ascii="Georgia" w:hAnsi="Georgia"/>
        </w:rPr>
      </w:pPr>
    </w:p>
    <w:p w14:paraId="2991D4B8" w14:textId="77777777" w:rsidR="009A623A" w:rsidRDefault="0039248B" w:rsidP="00185518">
      <w:pPr>
        <w:pStyle w:val="NormaleWeb"/>
        <w:spacing w:before="0" w:beforeAutospacing="0" w:after="0" w:afterAutospacing="0" w:line="360" w:lineRule="auto"/>
        <w:contextualSpacing/>
        <w:jc w:val="both"/>
        <w:rPr>
          <w:rFonts w:ascii="Georgia" w:hAnsi="Georgia"/>
        </w:rPr>
      </w:pPr>
      <w:r w:rsidRPr="009A623A">
        <w:rPr>
          <w:rFonts w:ascii="Georgia" w:hAnsi="Georgia"/>
        </w:rPr>
        <w:t xml:space="preserve">2. </w:t>
      </w:r>
      <w:r w:rsidRPr="0039248B">
        <w:rPr>
          <w:rFonts w:ascii="Georgia" w:hAnsi="Georgia"/>
          <w:i/>
          <w:iCs/>
        </w:rPr>
        <w:t xml:space="preserve">Abietti e nobili, di alcuni attacchi allo Stato di diritto e alla norma come </w:t>
      </w:r>
      <w:proofErr w:type="spellStart"/>
      <w:r w:rsidRPr="0039248B">
        <w:rPr>
          <w:rFonts w:ascii="Georgia" w:hAnsi="Georgia"/>
          <w:i/>
          <w:iCs/>
        </w:rPr>
        <w:t>pre</w:t>
      </w:r>
      <w:proofErr w:type="spellEnd"/>
      <w:r w:rsidRPr="0039248B">
        <w:rPr>
          <w:rFonts w:ascii="Georgia" w:hAnsi="Georgia"/>
          <w:i/>
          <w:iCs/>
        </w:rPr>
        <w:t>-visione</w:t>
      </w:r>
      <w:r>
        <w:rPr>
          <w:rFonts w:ascii="Georgia" w:hAnsi="Georgia"/>
          <w:i/>
          <w:iCs/>
        </w:rPr>
        <w:t>.</w:t>
      </w:r>
    </w:p>
    <w:p w14:paraId="4F8AF089" w14:textId="167F37F1" w:rsidR="004A202C" w:rsidRPr="00D21C32" w:rsidRDefault="00591F7E"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Tem</w:t>
      </w:r>
      <w:r w:rsidR="00F07607" w:rsidRPr="00D21C32">
        <w:rPr>
          <w:rFonts w:ascii="Georgia" w:hAnsi="Georgia"/>
        </w:rPr>
        <w:t>i</w:t>
      </w:r>
      <w:r w:rsidRPr="00D21C32">
        <w:rPr>
          <w:rFonts w:ascii="Georgia" w:hAnsi="Georgia"/>
        </w:rPr>
        <w:t xml:space="preserve"> non </w:t>
      </w:r>
      <w:r w:rsidR="00383CE5" w:rsidRPr="00D21C32">
        <w:rPr>
          <w:rFonts w:ascii="Georgia" w:hAnsi="Georgia"/>
        </w:rPr>
        <w:t>passeggeri</w:t>
      </w:r>
      <w:r w:rsidR="004A202C" w:rsidRPr="00D21C32">
        <w:rPr>
          <w:rFonts w:ascii="Georgia" w:hAnsi="Georgia"/>
        </w:rPr>
        <w:t>;</w:t>
      </w:r>
      <w:r w:rsidRPr="00D21C32">
        <w:rPr>
          <w:rFonts w:ascii="Georgia" w:hAnsi="Georgia"/>
        </w:rPr>
        <w:t xml:space="preserve"> anzi etern</w:t>
      </w:r>
      <w:r w:rsidR="00F07607" w:rsidRPr="00D21C32">
        <w:rPr>
          <w:rFonts w:ascii="Georgia" w:hAnsi="Georgia"/>
        </w:rPr>
        <w:t>i</w:t>
      </w:r>
      <w:r w:rsidRPr="00D21C32">
        <w:rPr>
          <w:rFonts w:ascii="Georgia" w:hAnsi="Georgia"/>
        </w:rPr>
        <w:t xml:space="preserve">, dice Kelsen </w:t>
      </w:r>
      <w:r w:rsidR="00F07607" w:rsidRPr="00D21C32">
        <w:rPr>
          <w:rFonts w:ascii="Georgia" w:hAnsi="Georgia"/>
        </w:rPr>
        <w:t xml:space="preserve">già </w:t>
      </w:r>
      <w:r w:rsidRPr="00D21C32">
        <w:rPr>
          <w:rFonts w:ascii="Georgia" w:hAnsi="Georgia"/>
        </w:rPr>
        <w:t xml:space="preserve">nel marzo del ’26 </w:t>
      </w:r>
      <w:r w:rsidR="004A202C" w:rsidRPr="00D21C32">
        <w:rPr>
          <w:rFonts w:ascii="Georgia" w:hAnsi="Georgia"/>
        </w:rPr>
        <w:t xml:space="preserve">intervenendo </w:t>
      </w:r>
      <w:r w:rsidRPr="00D21C32">
        <w:rPr>
          <w:rFonts w:ascii="Georgia" w:hAnsi="Georgia"/>
        </w:rPr>
        <w:t xml:space="preserve">alla </w:t>
      </w:r>
      <w:r w:rsidR="00563B91" w:rsidRPr="00D21C32">
        <w:rPr>
          <w:rFonts w:ascii="Georgia" w:hAnsi="Georgia"/>
        </w:rPr>
        <w:t xml:space="preserve">prestigiosa </w:t>
      </w:r>
      <w:r w:rsidRPr="00D21C32">
        <w:rPr>
          <w:rFonts w:ascii="Georgia" w:hAnsi="Georgia"/>
          <w:i/>
          <w:iCs/>
          <w:lang w:val="de-DE"/>
        </w:rPr>
        <w:t>Vereinigung der Deutschen Staatsrechtslehrer</w:t>
      </w:r>
      <w:r w:rsidR="004A202C" w:rsidRPr="00D21C32">
        <w:rPr>
          <w:rStyle w:val="Rimandonotaapidipagina"/>
          <w:rFonts w:ascii="Georgia" w:hAnsi="Georgia"/>
        </w:rPr>
        <w:footnoteReference w:id="46"/>
      </w:r>
      <w:r w:rsidRPr="00D21C32">
        <w:rPr>
          <w:rFonts w:ascii="Georgia" w:hAnsi="Georgia"/>
        </w:rPr>
        <w:t xml:space="preserve">. </w:t>
      </w:r>
      <w:r w:rsidR="004A202C" w:rsidRPr="00D21C32">
        <w:rPr>
          <w:rFonts w:ascii="Georgia" w:hAnsi="Georgia"/>
        </w:rPr>
        <w:t>Dove a</w:t>
      </w:r>
      <w:r w:rsidRPr="00D21C32">
        <w:rPr>
          <w:rFonts w:ascii="Georgia" w:hAnsi="Georgia"/>
        </w:rPr>
        <w:t xml:space="preserve">ll’attacco frontale di Erich Kaufmann </w:t>
      </w:r>
      <w:r w:rsidR="001623D4" w:rsidRPr="00D21C32">
        <w:rPr>
          <w:rFonts w:ascii="Georgia" w:hAnsi="Georgia"/>
        </w:rPr>
        <w:t xml:space="preserve">– </w:t>
      </w:r>
      <w:r w:rsidRPr="00D21C32">
        <w:rPr>
          <w:rFonts w:ascii="Georgia" w:hAnsi="Georgia"/>
        </w:rPr>
        <w:t xml:space="preserve">che si rallegra </w:t>
      </w:r>
      <w:r w:rsidR="005B3661" w:rsidRPr="00D21C32">
        <w:rPr>
          <w:rFonts w:ascii="Georgia" w:hAnsi="Georgia"/>
        </w:rPr>
        <w:t xml:space="preserve">corrivo </w:t>
      </w:r>
      <w:r w:rsidRPr="00D21C32">
        <w:rPr>
          <w:rFonts w:ascii="Georgia" w:hAnsi="Georgia"/>
        </w:rPr>
        <w:t xml:space="preserve">nel </w:t>
      </w:r>
      <w:r w:rsidRPr="00D21C32">
        <w:rPr>
          <w:rFonts w:ascii="Georgia" w:hAnsi="Georgia"/>
          <w:i/>
          <w:iCs/>
        </w:rPr>
        <w:t>constatare</w:t>
      </w:r>
      <w:r w:rsidRPr="00D21C32">
        <w:rPr>
          <w:rFonts w:ascii="Georgia" w:hAnsi="Georgia"/>
        </w:rPr>
        <w:t xml:space="preserve"> la fine del positivismo</w:t>
      </w:r>
      <w:r w:rsidRPr="00D21C32">
        <w:rPr>
          <w:rStyle w:val="Rimandonotaapidipagina"/>
          <w:rFonts w:ascii="Georgia" w:hAnsi="Georgia"/>
          <w:color w:val="000000" w:themeColor="text1"/>
        </w:rPr>
        <w:footnoteReference w:id="47"/>
      </w:r>
      <w:r w:rsidRPr="00D21C32">
        <w:rPr>
          <w:rFonts w:ascii="Georgia" w:hAnsi="Georgia"/>
        </w:rPr>
        <w:t xml:space="preserve">, ritenuto </w:t>
      </w:r>
      <w:r w:rsidRPr="00D21C32">
        <w:rPr>
          <w:rFonts w:ascii="Georgia" w:hAnsi="Georgia"/>
          <w:i/>
          <w:iCs/>
        </w:rPr>
        <w:t>ontologicamente</w:t>
      </w:r>
      <w:r w:rsidRPr="00D21C32">
        <w:rPr>
          <w:rFonts w:ascii="Georgia" w:hAnsi="Georgia"/>
        </w:rPr>
        <w:t xml:space="preserve"> incapace di assorbire le tensioni di una società instabile</w:t>
      </w:r>
      <w:r w:rsidRPr="00D21C32">
        <w:rPr>
          <w:rStyle w:val="Rimandonotaapidipagina"/>
          <w:rFonts w:ascii="Georgia" w:hAnsi="Georgia"/>
          <w:color w:val="000000" w:themeColor="text1"/>
        </w:rPr>
        <w:footnoteReference w:id="48"/>
      </w:r>
      <w:r w:rsidRPr="00D21C32">
        <w:rPr>
          <w:rFonts w:ascii="Georgia" w:hAnsi="Georgia"/>
        </w:rPr>
        <w:t xml:space="preserve"> come quella weimariana</w:t>
      </w:r>
      <w:r w:rsidR="001623D4" w:rsidRPr="00D21C32">
        <w:rPr>
          <w:rFonts w:ascii="Georgia" w:hAnsi="Georgia"/>
        </w:rPr>
        <w:t xml:space="preserve"> – Kelsen rispond</w:t>
      </w:r>
      <w:r w:rsidR="004A202C" w:rsidRPr="00D21C32">
        <w:rPr>
          <w:rFonts w:ascii="Georgia" w:hAnsi="Georgia"/>
        </w:rPr>
        <w:t>e</w:t>
      </w:r>
      <w:r w:rsidR="001623D4" w:rsidRPr="00D21C32">
        <w:rPr>
          <w:rFonts w:ascii="Georgia" w:hAnsi="Georgia"/>
        </w:rPr>
        <w:t xml:space="preserve"> a denti stretti. E con argomenti di grande onestà intellettual</w:t>
      </w:r>
      <w:r w:rsidR="00C86B5F" w:rsidRPr="00D21C32">
        <w:rPr>
          <w:rFonts w:ascii="Georgia" w:hAnsi="Georgia"/>
        </w:rPr>
        <w:t>e</w:t>
      </w:r>
      <w:r w:rsidR="001623D4" w:rsidRPr="00D21C32">
        <w:rPr>
          <w:rFonts w:ascii="Georgia" w:hAnsi="Georgia"/>
        </w:rPr>
        <w:t xml:space="preserve">, questi sì </w:t>
      </w:r>
      <w:r w:rsidR="001623D4" w:rsidRPr="00D21C32">
        <w:rPr>
          <w:rFonts w:ascii="Georgia" w:hAnsi="Georgia"/>
          <w:i/>
          <w:iCs/>
        </w:rPr>
        <w:t>constatativi</w:t>
      </w:r>
      <w:r w:rsidR="001623D4" w:rsidRPr="00D21C32">
        <w:rPr>
          <w:rFonts w:ascii="Georgia" w:hAnsi="Georgia"/>
        </w:rPr>
        <w:t xml:space="preserve">: </w:t>
      </w:r>
      <w:r w:rsidR="00BF170D" w:rsidRPr="00D21C32">
        <w:rPr>
          <w:rFonts w:ascii="Georgia" w:hAnsi="Georgia"/>
        </w:rPr>
        <w:t xml:space="preserve">opponendogli </w:t>
      </w:r>
      <w:r w:rsidR="001623D4" w:rsidRPr="00D21C32">
        <w:rPr>
          <w:rFonts w:ascii="Georgia" w:hAnsi="Georgia"/>
        </w:rPr>
        <w:t xml:space="preserve">una lezione </w:t>
      </w:r>
      <w:r w:rsidR="004A202C" w:rsidRPr="00D21C32">
        <w:rPr>
          <w:rFonts w:ascii="Georgia" w:hAnsi="Georgia"/>
        </w:rPr>
        <w:t xml:space="preserve">esemplare </w:t>
      </w:r>
      <w:r w:rsidR="001623D4" w:rsidRPr="00D21C32">
        <w:rPr>
          <w:rFonts w:ascii="Georgia" w:hAnsi="Georgia"/>
        </w:rPr>
        <w:t xml:space="preserve">di </w:t>
      </w:r>
      <w:r w:rsidR="001623D4" w:rsidRPr="00D21C32">
        <w:rPr>
          <w:rFonts w:ascii="Georgia" w:hAnsi="Georgia"/>
          <w:i/>
          <w:iCs/>
        </w:rPr>
        <w:t>realismo</w:t>
      </w:r>
      <w:r w:rsidR="002E22F4" w:rsidRPr="00D21C32">
        <w:rPr>
          <w:rFonts w:ascii="Georgia" w:hAnsi="Georgia"/>
        </w:rPr>
        <w:t>.</w:t>
      </w:r>
    </w:p>
    <w:p w14:paraId="664EA0BB" w14:textId="2766A51F" w:rsidR="00CE7E86" w:rsidRPr="00D21C32" w:rsidRDefault="00C86B5F" w:rsidP="00185518">
      <w:pPr>
        <w:spacing w:line="360" w:lineRule="auto"/>
        <w:contextualSpacing/>
        <w:jc w:val="both"/>
        <w:rPr>
          <w:rFonts w:ascii="Georgia" w:hAnsi="Georgia"/>
        </w:rPr>
      </w:pPr>
      <w:r w:rsidRPr="00D21C32">
        <w:rPr>
          <w:rFonts w:ascii="Georgia" w:hAnsi="Georgia"/>
        </w:rPr>
        <w:t>Ecco i punti salienti</w:t>
      </w:r>
      <w:r w:rsidR="00044DCD" w:rsidRPr="00D21C32">
        <w:rPr>
          <w:rFonts w:ascii="Georgia" w:hAnsi="Georgia"/>
        </w:rPr>
        <w:t>, l’</w:t>
      </w:r>
      <w:r w:rsidR="00044DCD" w:rsidRPr="00D21C32">
        <w:rPr>
          <w:rFonts w:ascii="Georgia" w:hAnsi="Georgia"/>
          <w:i/>
          <w:iCs/>
          <w:lang w:val="de-DE"/>
        </w:rPr>
        <w:t>Auszug</w:t>
      </w:r>
      <w:r w:rsidRPr="00D21C32">
        <w:rPr>
          <w:rFonts w:ascii="Georgia" w:hAnsi="Georgia"/>
          <w:lang w:val="de-DE"/>
        </w:rPr>
        <w:t xml:space="preserve"> </w:t>
      </w:r>
      <w:r w:rsidRPr="00D21C32">
        <w:rPr>
          <w:rFonts w:ascii="Georgia" w:hAnsi="Georgia"/>
        </w:rPr>
        <w:t>di quella replica</w:t>
      </w:r>
      <w:r w:rsidR="00044DCD" w:rsidRPr="00D21C32">
        <w:rPr>
          <w:rFonts w:ascii="Georgia" w:hAnsi="Georgia"/>
        </w:rPr>
        <w:t xml:space="preserve"> tagliente e bellissima, dove</w:t>
      </w:r>
      <w:r w:rsidRPr="00D21C32">
        <w:rPr>
          <w:rFonts w:ascii="Georgia" w:hAnsi="Georgia"/>
        </w:rPr>
        <w:t xml:space="preserve"> sono scolpiti tutti i temi che ancora oggi animano il dibattito sulle fonti dell’ordinamento: </w:t>
      </w:r>
      <w:r w:rsidR="006103DB" w:rsidRPr="00D21C32">
        <w:rPr>
          <w:rFonts w:ascii="Georgia" w:hAnsi="Georgia"/>
        </w:rPr>
        <w:t>«</w:t>
      </w:r>
      <w:r w:rsidR="004A202C" w:rsidRPr="00D21C32">
        <w:rPr>
          <w:rFonts w:ascii="Georgia" w:hAnsi="Georgia"/>
        </w:rPr>
        <w:t>Kaufmann ha detto che il positivismo è finito. […]</w:t>
      </w:r>
      <w:r w:rsidR="006103DB" w:rsidRPr="00D21C32">
        <w:rPr>
          <w:rFonts w:ascii="Georgia" w:hAnsi="Georgia"/>
        </w:rPr>
        <w:t xml:space="preserve"> </w:t>
      </w:r>
      <w:r w:rsidR="004A202C" w:rsidRPr="00D21C32">
        <w:rPr>
          <w:rFonts w:ascii="Georgia" w:hAnsi="Georgia"/>
        </w:rPr>
        <w:t>Il positivismo non è finito e non sarà mai finito, così come non è finito e non sarà mai finito il diritto naturale. Questa opposizione è eterna. La storia del pensiero mostra solo che presto un punto di vista, presto l</w:t>
      </w:r>
      <w:r w:rsidR="006103DB" w:rsidRPr="00D21C32">
        <w:rPr>
          <w:rFonts w:ascii="Georgia" w:hAnsi="Georgia"/>
        </w:rPr>
        <w:t>’</w:t>
      </w:r>
      <w:r w:rsidR="004A202C" w:rsidRPr="00D21C32">
        <w:rPr>
          <w:rFonts w:ascii="Georgia" w:hAnsi="Georgia"/>
        </w:rPr>
        <w:t>altro, viene alla ribalta. Mi sembra addirittura che questa non sia solo un</w:t>
      </w:r>
      <w:r w:rsidR="006103DB" w:rsidRPr="00D21C32">
        <w:rPr>
          <w:rFonts w:ascii="Georgia" w:hAnsi="Georgia"/>
        </w:rPr>
        <w:t>’</w:t>
      </w:r>
      <w:r w:rsidR="004A202C" w:rsidRPr="00D21C32">
        <w:rPr>
          <w:rFonts w:ascii="Georgia" w:hAnsi="Georgia"/>
        </w:rPr>
        <w:t xml:space="preserve">opposizione nella storia intellettuale, ma che sia viva nel petto di ogni pensatore. Il diritto naturale è una metafisica giuridica. </w:t>
      </w:r>
      <w:r w:rsidR="006103DB" w:rsidRPr="00D21C32">
        <w:rPr>
          <w:rFonts w:ascii="Georgia" w:hAnsi="Georgia"/>
        </w:rPr>
        <w:t xml:space="preserve">[…] </w:t>
      </w:r>
      <w:r w:rsidR="004A202C" w:rsidRPr="00D21C32">
        <w:rPr>
          <w:rFonts w:ascii="Georgia" w:hAnsi="Georgia"/>
        </w:rPr>
        <w:t xml:space="preserve">Ma dove porta questo richiamo alla metafisica e al diritto naturale nel campo della giurisprudenza? Prima di tutto, a un soggettivismo radicale. </w:t>
      </w:r>
      <w:r w:rsidR="006103DB" w:rsidRPr="00D21C32">
        <w:rPr>
          <w:rFonts w:ascii="Georgia" w:hAnsi="Georgia"/>
        </w:rPr>
        <w:t xml:space="preserve">[…] </w:t>
      </w:r>
      <w:r w:rsidR="004A202C" w:rsidRPr="00D21C32">
        <w:rPr>
          <w:rFonts w:ascii="Georgia" w:hAnsi="Georgia"/>
        </w:rPr>
        <w:t>Questa strada, tuttavia, non porta alla metafisica, ma a molte metafisiche molto diverse tra loro, e quindi anche non alla legge naturale come ordine oggettivo e chiaramente determinato, ma a molte leggi naturali molto diverse tra loro e in opposizione. Ma se si cerca una via d</w:t>
      </w:r>
      <w:r w:rsidR="006103DB" w:rsidRPr="00D21C32">
        <w:rPr>
          <w:rFonts w:ascii="Georgia" w:hAnsi="Georgia"/>
        </w:rPr>
        <w:t>’</w:t>
      </w:r>
      <w:r w:rsidR="004A202C" w:rsidRPr="00D21C32">
        <w:rPr>
          <w:rFonts w:ascii="Georgia" w:hAnsi="Georgia"/>
        </w:rPr>
        <w:t xml:space="preserve">uscita da questo caos della metafisica soggettiva, si arriva necessariamente al terreno di una religione positiva. </w:t>
      </w:r>
      <w:r w:rsidR="006103DB" w:rsidRPr="00D21C32">
        <w:rPr>
          <w:rFonts w:ascii="Georgia" w:hAnsi="Georgia"/>
        </w:rPr>
        <w:t xml:space="preserve">[…] </w:t>
      </w:r>
      <w:r w:rsidR="004A202C" w:rsidRPr="00D21C32">
        <w:rPr>
          <w:rFonts w:ascii="Georgia" w:hAnsi="Georgia"/>
        </w:rPr>
        <w:t xml:space="preserve">Una religione </w:t>
      </w:r>
      <w:r w:rsidR="006103DB" w:rsidRPr="00D21C32">
        <w:rPr>
          <w:rFonts w:ascii="Georgia" w:hAnsi="Georgia"/>
        </w:rPr>
        <w:t>“</w:t>
      </w:r>
      <w:r w:rsidR="004A202C" w:rsidRPr="00D21C32">
        <w:rPr>
          <w:rFonts w:ascii="Georgia" w:hAnsi="Georgia"/>
        </w:rPr>
        <w:t>positiva</w:t>
      </w:r>
      <w:r w:rsidR="006103DB" w:rsidRPr="00D21C32">
        <w:rPr>
          <w:rFonts w:ascii="Georgia" w:hAnsi="Georgia"/>
        </w:rPr>
        <w:t>”</w:t>
      </w:r>
      <w:r w:rsidR="004A202C" w:rsidRPr="00D21C32">
        <w:rPr>
          <w:rFonts w:ascii="Georgia" w:hAnsi="Georgia"/>
        </w:rPr>
        <w:t xml:space="preserve">, tuttavia, è una religione che si manifesta in fatti storici e che è stata stabilita da un </w:t>
      </w:r>
      <w:r w:rsidR="00E53F44" w:rsidRPr="00D21C32">
        <w:rPr>
          <w:rFonts w:ascii="Georgia" w:hAnsi="Georgia"/>
        </w:rPr>
        <w:t>P</w:t>
      </w:r>
      <w:r w:rsidR="004A202C" w:rsidRPr="00D21C32">
        <w:rPr>
          <w:rFonts w:ascii="Georgia" w:hAnsi="Georgia"/>
        </w:rPr>
        <w:t xml:space="preserve">rofeta, un </w:t>
      </w:r>
      <w:r w:rsidR="00E53F44" w:rsidRPr="00D21C32">
        <w:rPr>
          <w:rFonts w:ascii="Georgia" w:hAnsi="Georgia"/>
        </w:rPr>
        <w:t>S</w:t>
      </w:r>
      <w:r w:rsidR="004A202C" w:rsidRPr="00D21C32">
        <w:rPr>
          <w:rFonts w:ascii="Georgia" w:hAnsi="Georgia"/>
        </w:rPr>
        <w:t xml:space="preserve">alvatore, </w:t>
      </w:r>
      <w:r w:rsidR="004A202C" w:rsidRPr="00D21C32">
        <w:rPr>
          <w:rFonts w:ascii="Georgia" w:hAnsi="Georgia"/>
          <w:i/>
          <w:iCs/>
        </w:rPr>
        <w:t>e</w:t>
      </w:r>
      <w:r w:rsidR="006103DB" w:rsidRPr="00D21C32">
        <w:rPr>
          <w:rFonts w:ascii="Georgia" w:hAnsi="Georgia"/>
          <w:i/>
          <w:iCs/>
        </w:rPr>
        <w:t>t</w:t>
      </w:r>
      <w:r w:rsidR="004A202C" w:rsidRPr="00D21C32">
        <w:rPr>
          <w:rFonts w:ascii="Georgia" w:hAnsi="Georgia"/>
          <w:i/>
          <w:iCs/>
        </w:rPr>
        <w:t>c</w:t>
      </w:r>
      <w:r w:rsidR="004A202C" w:rsidRPr="00D21C32">
        <w:rPr>
          <w:rFonts w:ascii="Georgia" w:hAnsi="Georgia"/>
        </w:rPr>
        <w:t xml:space="preserve">. </w:t>
      </w:r>
      <w:r w:rsidR="00DA0CB6" w:rsidRPr="00D21C32">
        <w:rPr>
          <w:rFonts w:ascii="Georgia" w:hAnsi="Georgia"/>
        </w:rPr>
        <w:t>[…]</w:t>
      </w:r>
      <w:r w:rsidR="00E53F44" w:rsidRPr="00D21C32">
        <w:rPr>
          <w:rFonts w:ascii="Georgia" w:hAnsi="Georgia"/>
        </w:rPr>
        <w:t xml:space="preserve"> </w:t>
      </w:r>
      <w:r w:rsidR="004A202C" w:rsidRPr="00D21C32">
        <w:rPr>
          <w:rFonts w:ascii="Georgia" w:hAnsi="Georgia"/>
        </w:rPr>
        <w:t>Esiste un</w:t>
      </w:r>
      <w:r w:rsidR="006103DB" w:rsidRPr="00D21C32">
        <w:rPr>
          <w:rFonts w:ascii="Georgia" w:hAnsi="Georgia"/>
        </w:rPr>
        <w:t>’</w:t>
      </w:r>
      <w:r w:rsidR="004A202C" w:rsidRPr="00D21C32">
        <w:rPr>
          <w:rFonts w:ascii="Georgia" w:hAnsi="Georgia"/>
        </w:rPr>
        <w:t>ampia analogia tra la religione positiva</w:t>
      </w:r>
      <w:r w:rsidR="006C0311" w:rsidRPr="00D21C32">
        <w:rPr>
          <w:rFonts w:ascii="Georgia" w:hAnsi="Georgia"/>
        </w:rPr>
        <w:t>,</w:t>
      </w:r>
      <w:r w:rsidR="004A202C" w:rsidRPr="00D21C32">
        <w:rPr>
          <w:rFonts w:ascii="Georgia" w:hAnsi="Georgia"/>
        </w:rPr>
        <w:t xml:space="preserve"> rivelata e il </w:t>
      </w:r>
      <w:r w:rsidR="006C0311" w:rsidRPr="00D21C32">
        <w:rPr>
          <w:rFonts w:ascii="Georgia" w:hAnsi="Georgia"/>
        </w:rPr>
        <w:t xml:space="preserve">diritto </w:t>
      </w:r>
      <w:r w:rsidR="004A202C" w:rsidRPr="00D21C32">
        <w:rPr>
          <w:rFonts w:ascii="Georgia" w:hAnsi="Georgia"/>
          <w:i/>
          <w:iCs/>
        </w:rPr>
        <w:t>positivo</w:t>
      </w:r>
      <w:r w:rsidR="004A202C" w:rsidRPr="00D21C32">
        <w:rPr>
          <w:rFonts w:ascii="Georgia" w:hAnsi="Georgia"/>
        </w:rPr>
        <w:t xml:space="preserve">, cioè </w:t>
      </w:r>
      <w:proofErr w:type="spellStart"/>
      <w:r w:rsidR="006C0311" w:rsidRPr="00D21C32">
        <w:rPr>
          <w:rFonts w:ascii="Georgia" w:hAnsi="Georgia"/>
        </w:rPr>
        <w:t>legificato</w:t>
      </w:r>
      <w:proofErr w:type="spellEnd"/>
      <w:r w:rsidR="006C0311" w:rsidRPr="00D21C32">
        <w:rPr>
          <w:rFonts w:ascii="Georgia" w:hAnsi="Georgia"/>
        </w:rPr>
        <w:t xml:space="preserve">, </w:t>
      </w:r>
      <w:r w:rsidR="004A202C" w:rsidRPr="00D21C32">
        <w:rPr>
          <w:rFonts w:ascii="Georgia" w:hAnsi="Georgia"/>
        </w:rPr>
        <w:t>rivelat</w:t>
      </w:r>
      <w:r w:rsidR="006C0311" w:rsidRPr="00D21C32">
        <w:rPr>
          <w:rFonts w:ascii="Georgia" w:hAnsi="Georgia"/>
        </w:rPr>
        <w:t>o</w:t>
      </w:r>
      <w:r w:rsidR="004A202C" w:rsidRPr="00D21C32">
        <w:rPr>
          <w:rFonts w:ascii="Georgia" w:hAnsi="Georgia"/>
        </w:rPr>
        <w:t xml:space="preserve"> in atti storic</w:t>
      </w:r>
      <w:r w:rsidR="006C0311" w:rsidRPr="00D21C32">
        <w:rPr>
          <w:rFonts w:ascii="Georgia" w:hAnsi="Georgia"/>
        </w:rPr>
        <w:t>amente situati</w:t>
      </w:r>
      <w:r w:rsidR="004A202C" w:rsidRPr="00D21C32">
        <w:rPr>
          <w:rFonts w:ascii="Georgia" w:hAnsi="Georgia"/>
        </w:rPr>
        <w:t xml:space="preserve">. Quindi il ricorso dal diritto positivo al diritto naturale non significa affatto un </w:t>
      </w:r>
      <w:r w:rsidR="006103DB" w:rsidRPr="00D21C32">
        <w:rPr>
          <w:rFonts w:ascii="Georgia" w:hAnsi="Georgia"/>
        </w:rPr>
        <w:t>“</w:t>
      </w:r>
      <w:r w:rsidR="004A202C" w:rsidRPr="00D21C32">
        <w:rPr>
          <w:rFonts w:ascii="Georgia" w:hAnsi="Georgia"/>
        </w:rPr>
        <w:t>superamento del positivismo</w:t>
      </w:r>
      <w:r w:rsidR="006103DB" w:rsidRPr="00D21C32">
        <w:rPr>
          <w:rFonts w:ascii="Georgia" w:hAnsi="Georgia"/>
        </w:rPr>
        <w:t>”</w:t>
      </w:r>
      <w:r w:rsidR="00B4691B" w:rsidRPr="00D21C32">
        <w:rPr>
          <w:rFonts w:ascii="Georgia" w:hAnsi="Georgia"/>
        </w:rPr>
        <w:t xml:space="preserve"> («</w:t>
      </w:r>
      <w:r w:rsidR="00B4691B" w:rsidRPr="00D21C32">
        <w:rPr>
          <w:rFonts w:ascii="Georgia" w:hAnsi="Georgia"/>
          <w:lang w:val="de-DE"/>
        </w:rPr>
        <w:t>eine Überwindung des Positivismus</w:t>
      </w:r>
      <w:r w:rsidR="00B4691B" w:rsidRPr="00D21C32">
        <w:rPr>
          <w:rFonts w:ascii="Georgia" w:hAnsi="Georgia"/>
        </w:rPr>
        <w:t>»)</w:t>
      </w:r>
      <w:r w:rsidR="004A202C" w:rsidRPr="00D21C32">
        <w:rPr>
          <w:rFonts w:ascii="Georgia" w:hAnsi="Georgia"/>
        </w:rPr>
        <w:t>, ma solo la sostituzione di un positivismo all</w:t>
      </w:r>
      <w:r w:rsidR="006103DB" w:rsidRPr="00D21C32">
        <w:rPr>
          <w:rFonts w:ascii="Georgia" w:hAnsi="Georgia"/>
        </w:rPr>
        <w:t>’</w:t>
      </w:r>
      <w:r w:rsidR="004A202C" w:rsidRPr="00D21C32">
        <w:rPr>
          <w:rFonts w:ascii="Georgia" w:hAnsi="Georgia"/>
        </w:rPr>
        <w:t>altro. Al posto del diritto positivo, la religione positiva è riconosciuta come la massima autorità.</w:t>
      </w:r>
      <w:r w:rsidR="006103DB" w:rsidRPr="00D21C32">
        <w:rPr>
          <w:rFonts w:ascii="Georgia" w:hAnsi="Georgia"/>
        </w:rPr>
        <w:t xml:space="preserve"> </w:t>
      </w:r>
      <w:r w:rsidR="004A202C" w:rsidRPr="00D21C32">
        <w:rPr>
          <w:rFonts w:ascii="Georgia" w:hAnsi="Georgia"/>
        </w:rPr>
        <w:t>In questo modo, però, la svolta verso il diritto naturale e la metafisica</w:t>
      </w:r>
      <w:r w:rsidR="00525C0B" w:rsidRPr="00D21C32">
        <w:rPr>
          <w:rFonts w:ascii="Georgia" w:hAnsi="Georgia"/>
        </w:rPr>
        <w:t xml:space="preserve"> […]</w:t>
      </w:r>
      <w:r w:rsidR="004A202C" w:rsidRPr="00D21C32">
        <w:rPr>
          <w:rFonts w:ascii="Georgia" w:hAnsi="Georgia"/>
        </w:rPr>
        <w:t xml:space="preserve"> acquista un significato politico. C</w:t>
      </w:r>
      <w:r w:rsidR="006103DB" w:rsidRPr="00D21C32">
        <w:rPr>
          <w:rFonts w:ascii="Georgia" w:hAnsi="Georgia"/>
        </w:rPr>
        <w:t>’</w:t>
      </w:r>
      <w:r w:rsidR="004A202C" w:rsidRPr="00D21C32">
        <w:rPr>
          <w:rFonts w:ascii="Georgia" w:hAnsi="Georgia"/>
        </w:rPr>
        <w:t>è una chiara tendenza a</w:t>
      </w:r>
      <w:r w:rsidR="00674BD3" w:rsidRPr="00D21C32">
        <w:rPr>
          <w:rFonts w:ascii="Georgia" w:hAnsi="Georgia"/>
        </w:rPr>
        <w:t xml:space="preserve"> ridurre</w:t>
      </w:r>
      <w:r w:rsidR="004A202C" w:rsidRPr="00D21C32">
        <w:rPr>
          <w:rFonts w:ascii="Georgia" w:hAnsi="Georgia"/>
        </w:rPr>
        <w:t xml:space="preserve"> il valore dell</w:t>
      </w:r>
      <w:r w:rsidR="006103DB" w:rsidRPr="00D21C32">
        <w:rPr>
          <w:rFonts w:ascii="Georgia" w:hAnsi="Georgia"/>
        </w:rPr>
        <w:t>’</w:t>
      </w:r>
      <w:r w:rsidR="004A202C" w:rsidRPr="00D21C32">
        <w:rPr>
          <w:rFonts w:ascii="Georgia" w:hAnsi="Georgia"/>
        </w:rPr>
        <w:t>autorità del legislatore.</w:t>
      </w:r>
      <w:r w:rsidR="006103DB" w:rsidRPr="00D21C32">
        <w:rPr>
          <w:rFonts w:ascii="Georgia" w:hAnsi="Georgia"/>
        </w:rPr>
        <w:t xml:space="preserve"> […] </w:t>
      </w:r>
      <w:r w:rsidR="004A202C" w:rsidRPr="00D21C32">
        <w:rPr>
          <w:rFonts w:ascii="Georgia" w:hAnsi="Georgia"/>
        </w:rPr>
        <w:t>In ogni caso, non si può negare che i giuristi, che prima insegnavano il più stretto vincolo del giudice alla legge, oggi vorrebbero concedere ai giudici un</w:t>
      </w:r>
      <w:r w:rsidR="006103DB" w:rsidRPr="00D21C32">
        <w:rPr>
          <w:rFonts w:ascii="Georgia" w:hAnsi="Georgia"/>
        </w:rPr>
        <w:t>’</w:t>
      </w:r>
      <w:r w:rsidR="004A202C" w:rsidRPr="00D21C32">
        <w:rPr>
          <w:rFonts w:ascii="Georgia" w:hAnsi="Georgia"/>
        </w:rPr>
        <w:t>ampia libertà nei confronti della legge invocando il diritto naturale</w:t>
      </w:r>
      <w:r w:rsidR="006103DB" w:rsidRPr="00D21C32">
        <w:rPr>
          <w:rFonts w:ascii="Georgia" w:hAnsi="Georgia"/>
        </w:rPr>
        <w:t>.</w:t>
      </w:r>
      <w:r w:rsidR="004A202C" w:rsidRPr="00D21C32">
        <w:rPr>
          <w:rFonts w:ascii="Georgia" w:hAnsi="Georgia"/>
        </w:rPr>
        <w:t xml:space="preserve"> </w:t>
      </w:r>
      <w:r w:rsidR="006103DB" w:rsidRPr="00D21C32">
        <w:rPr>
          <w:rFonts w:ascii="Georgia" w:hAnsi="Georgia"/>
        </w:rPr>
        <w:t xml:space="preserve">[…] </w:t>
      </w:r>
      <w:r w:rsidR="004A202C" w:rsidRPr="00D21C32">
        <w:rPr>
          <w:rFonts w:ascii="Georgia" w:hAnsi="Georgia"/>
        </w:rPr>
        <w:t>La domanda che mira al diritto naturale è l</w:t>
      </w:r>
      <w:r w:rsidR="006103DB" w:rsidRPr="00D21C32">
        <w:rPr>
          <w:rFonts w:ascii="Georgia" w:hAnsi="Georgia"/>
        </w:rPr>
        <w:t>’</w:t>
      </w:r>
      <w:r w:rsidR="004A202C" w:rsidRPr="00D21C32">
        <w:rPr>
          <w:rFonts w:ascii="Georgia" w:hAnsi="Georgia"/>
        </w:rPr>
        <w:t>eterna questione di ciò che sta dietro al diritto positivo. E chi cerca la risposta non troverà, temo, la verità assoluta di una metafisica, né la giustizia assoluta di una legge naturale. Chi solleva il velo e non chiude gli occhi troverà la testa della Gorgone del potere che lo fissa</w:t>
      </w:r>
      <w:r w:rsidR="006103DB" w:rsidRPr="00D21C32">
        <w:rPr>
          <w:rFonts w:ascii="Georgia" w:hAnsi="Georgia"/>
        </w:rPr>
        <w:t>»</w:t>
      </w:r>
      <w:r w:rsidR="006103DB" w:rsidRPr="00D21C32">
        <w:rPr>
          <w:rStyle w:val="Rimandonotaapidipagina"/>
          <w:rFonts w:ascii="Georgia" w:hAnsi="Georgia"/>
        </w:rPr>
        <w:footnoteReference w:id="49"/>
      </w:r>
      <w:r w:rsidR="004A202C" w:rsidRPr="00D21C32">
        <w:rPr>
          <w:rFonts w:ascii="Georgia" w:hAnsi="Georgia"/>
        </w:rPr>
        <w:t>.</w:t>
      </w:r>
    </w:p>
    <w:p w14:paraId="5E83EA81" w14:textId="2B84D272" w:rsidR="0020301C" w:rsidRPr="00D21C32" w:rsidRDefault="007A6FFE" w:rsidP="00185518">
      <w:pPr>
        <w:spacing w:line="360" w:lineRule="auto"/>
        <w:contextualSpacing/>
        <w:jc w:val="both"/>
        <w:rPr>
          <w:rFonts w:ascii="Georgia" w:hAnsi="Georgia"/>
        </w:rPr>
      </w:pPr>
      <w:r w:rsidRPr="00D21C32">
        <w:rPr>
          <w:rFonts w:ascii="Georgia" w:hAnsi="Georgia"/>
        </w:rPr>
        <w:t>L</w:t>
      </w:r>
      <w:r w:rsidR="007A4E00" w:rsidRPr="00D21C32">
        <w:rPr>
          <w:rFonts w:ascii="Georgia" w:hAnsi="Georgia"/>
        </w:rPr>
        <w:t xml:space="preserve">e due teorie </w:t>
      </w:r>
      <w:r w:rsidRPr="00D21C32">
        <w:rPr>
          <w:rFonts w:ascii="Georgia" w:hAnsi="Georgia"/>
        </w:rPr>
        <w:t xml:space="preserve">sono </w:t>
      </w:r>
      <w:r w:rsidR="00CA5AF5" w:rsidRPr="00D21C32">
        <w:rPr>
          <w:rFonts w:ascii="Georgia" w:hAnsi="Georgia"/>
        </w:rPr>
        <w:t xml:space="preserve">dunque </w:t>
      </w:r>
      <w:r w:rsidRPr="00D21C32">
        <w:rPr>
          <w:rFonts w:ascii="Georgia" w:hAnsi="Georgia"/>
        </w:rPr>
        <w:t>eterne, com</w:t>
      </w:r>
      <w:r w:rsidR="007A4E00" w:rsidRPr="00D21C32">
        <w:rPr>
          <w:rFonts w:ascii="Georgia" w:hAnsi="Georgia"/>
        </w:rPr>
        <w:t xml:space="preserve">e la loro contrapposizione nel vicendevole prevalere: sì che la dialettica fra positivismo e diritto naturale, a ben vedere, </w:t>
      </w:r>
      <w:r w:rsidR="002C4182" w:rsidRPr="00D21C32">
        <w:rPr>
          <w:rFonts w:ascii="Georgia" w:hAnsi="Georgia"/>
        </w:rPr>
        <w:t xml:space="preserve">forse </w:t>
      </w:r>
      <w:r w:rsidR="007A4E00" w:rsidRPr="00D21C32">
        <w:rPr>
          <w:rFonts w:ascii="Georgia" w:hAnsi="Georgia"/>
        </w:rPr>
        <w:t>agita l’animo addirittura di ogni pensatore.</w:t>
      </w:r>
      <w:r w:rsidRPr="00D21C32">
        <w:rPr>
          <w:rFonts w:ascii="Georgia" w:hAnsi="Georgia"/>
        </w:rPr>
        <w:t xml:space="preserve"> Ma è inutile n</w:t>
      </w:r>
      <w:r w:rsidR="00F03A7D" w:rsidRPr="00D21C32">
        <w:rPr>
          <w:rFonts w:ascii="Georgia" w:hAnsi="Georgia"/>
        </w:rPr>
        <w:t>asconderlo</w:t>
      </w:r>
      <w:r w:rsidRPr="00D21C32">
        <w:rPr>
          <w:rFonts w:ascii="Georgia" w:hAnsi="Georgia"/>
        </w:rPr>
        <w:t xml:space="preserve">: il diritto naturale è una metafisica che, </w:t>
      </w:r>
      <w:r w:rsidR="00912C22" w:rsidRPr="00D21C32">
        <w:rPr>
          <w:rFonts w:ascii="Georgia" w:hAnsi="Georgia"/>
        </w:rPr>
        <w:t xml:space="preserve">se applicata alla giurisprudenza, conduce solo a un soggettivismo incontrollabile di diritti naturali, di metafisiche molteplici, </w:t>
      </w:r>
      <w:r w:rsidR="00CA5AF5" w:rsidRPr="00D21C32">
        <w:rPr>
          <w:rFonts w:ascii="Georgia" w:hAnsi="Georgia"/>
        </w:rPr>
        <w:t xml:space="preserve">sempre </w:t>
      </w:r>
      <w:r w:rsidR="00912C22" w:rsidRPr="00D21C32">
        <w:rPr>
          <w:rFonts w:ascii="Georgia" w:hAnsi="Georgia"/>
        </w:rPr>
        <w:t xml:space="preserve">in guerra fra loro per l’egemonia. </w:t>
      </w:r>
      <w:r w:rsidR="002C4182" w:rsidRPr="00D21C32">
        <w:rPr>
          <w:rFonts w:ascii="Georgia" w:hAnsi="Georgia"/>
        </w:rPr>
        <w:t xml:space="preserve">Un </w:t>
      </w:r>
      <w:proofErr w:type="spellStart"/>
      <w:r w:rsidR="002C4182" w:rsidRPr="00D21C32">
        <w:rPr>
          <w:rFonts w:ascii="Georgia" w:hAnsi="Georgia"/>
        </w:rPr>
        <w:t>dis</w:t>
      </w:r>
      <w:proofErr w:type="spellEnd"/>
      <w:r w:rsidR="002C4182" w:rsidRPr="00D21C32">
        <w:rPr>
          <w:rFonts w:ascii="Georgia" w:hAnsi="Georgia"/>
        </w:rPr>
        <w:t>/ordine con una sola</w:t>
      </w:r>
      <w:r w:rsidR="009B3C22" w:rsidRPr="00D21C32">
        <w:rPr>
          <w:rFonts w:ascii="Georgia" w:hAnsi="Georgia"/>
        </w:rPr>
        <w:t xml:space="preserve"> cura</w:t>
      </w:r>
      <w:r w:rsidR="00CA5AF5" w:rsidRPr="00D21C32">
        <w:rPr>
          <w:rFonts w:ascii="Georgia" w:hAnsi="Georgia"/>
        </w:rPr>
        <w:t xml:space="preserve">, assai </w:t>
      </w:r>
      <w:r w:rsidR="009B3C22" w:rsidRPr="00D21C32">
        <w:rPr>
          <w:rFonts w:ascii="Georgia" w:hAnsi="Georgia"/>
        </w:rPr>
        <w:t>implausibile</w:t>
      </w:r>
      <w:r w:rsidR="002C4182" w:rsidRPr="00D21C32">
        <w:rPr>
          <w:rFonts w:ascii="Georgia" w:hAnsi="Georgia"/>
        </w:rPr>
        <w:t xml:space="preserve">: una </w:t>
      </w:r>
      <w:r w:rsidR="00CA5AF5" w:rsidRPr="00D21C32">
        <w:rPr>
          <w:rFonts w:ascii="Georgia" w:hAnsi="Georgia"/>
        </w:rPr>
        <w:t>“</w:t>
      </w:r>
      <w:r w:rsidR="002C4182" w:rsidRPr="00D21C32">
        <w:rPr>
          <w:rFonts w:ascii="Georgia" w:hAnsi="Georgia"/>
        </w:rPr>
        <w:t>religione positiva</w:t>
      </w:r>
      <w:r w:rsidR="00CA5AF5" w:rsidRPr="00D21C32">
        <w:rPr>
          <w:rFonts w:ascii="Georgia" w:hAnsi="Georgia"/>
        </w:rPr>
        <w:t>”</w:t>
      </w:r>
      <w:r w:rsidR="000D2E1B" w:rsidRPr="00D21C32">
        <w:rPr>
          <w:rFonts w:ascii="Georgia" w:hAnsi="Georgia"/>
        </w:rPr>
        <w:t>, tale</w:t>
      </w:r>
      <w:r w:rsidR="002C4182" w:rsidRPr="00D21C32">
        <w:rPr>
          <w:rFonts w:ascii="Georgia" w:hAnsi="Georgia"/>
        </w:rPr>
        <w:t xml:space="preserve"> perché</w:t>
      </w:r>
      <w:r w:rsidR="009B3C22" w:rsidRPr="00D21C32">
        <w:rPr>
          <w:rFonts w:ascii="Georgia" w:hAnsi="Georgia"/>
        </w:rPr>
        <w:t xml:space="preserve"> anch’essa</w:t>
      </w:r>
      <w:r w:rsidR="002C4182" w:rsidRPr="00D21C32">
        <w:rPr>
          <w:rFonts w:ascii="Georgia" w:hAnsi="Georgia"/>
        </w:rPr>
        <w:t xml:space="preserve"> </w:t>
      </w:r>
      <w:proofErr w:type="spellStart"/>
      <w:r w:rsidR="00DA0CB6" w:rsidRPr="00D21C32">
        <w:rPr>
          <w:rFonts w:ascii="Georgia" w:hAnsi="Georgia"/>
          <w:i/>
          <w:iCs/>
        </w:rPr>
        <w:t>posita</w:t>
      </w:r>
      <w:proofErr w:type="spellEnd"/>
      <w:r w:rsidR="00DA0CB6" w:rsidRPr="00D21C32">
        <w:rPr>
          <w:rFonts w:ascii="Georgia" w:hAnsi="Georgia"/>
        </w:rPr>
        <w:t xml:space="preserve">, stabilita </w:t>
      </w:r>
      <w:r w:rsidR="000D2E1B" w:rsidRPr="00D21C32">
        <w:rPr>
          <w:rFonts w:ascii="Georgia" w:hAnsi="Georgia"/>
        </w:rPr>
        <w:t xml:space="preserve">cioè </w:t>
      </w:r>
      <w:r w:rsidR="00DA0CB6" w:rsidRPr="00D21C32">
        <w:rPr>
          <w:rFonts w:ascii="Georgia" w:hAnsi="Georgia"/>
        </w:rPr>
        <w:t xml:space="preserve">da chi abbia </w:t>
      </w:r>
      <w:r w:rsidR="00DA0CB6" w:rsidRPr="00D21C32">
        <w:rPr>
          <w:rFonts w:ascii="Georgia" w:hAnsi="Georgia"/>
          <w:i/>
          <w:iCs/>
        </w:rPr>
        <w:t>comunque</w:t>
      </w:r>
      <w:r w:rsidR="00DA0CB6" w:rsidRPr="00D21C32">
        <w:rPr>
          <w:rFonts w:ascii="Georgia" w:hAnsi="Georgia"/>
        </w:rPr>
        <w:t xml:space="preserve"> il potere di </w:t>
      </w:r>
      <w:r w:rsidR="00827060" w:rsidRPr="00D21C32">
        <w:rPr>
          <w:rFonts w:ascii="Georgia" w:hAnsi="Georgia"/>
        </w:rPr>
        <w:t>(</w:t>
      </w:r>
      <w:proofErr w:type="spellStart"/>
      <w:r w:rsidR="00DA0CB6" w:rsidRPr="00D21C32">
        <w:rPr>
          <w:rFonts w:ascii="Georgia" w:hAnsi="Georgia"/>
        </w:rPr>
        <w:t>im</w:t>
      </w:r>
      <w:proofErr w:type="spellEnd"/>
      <w:r w:rsidR="00827060" w:rsidRPr="00D21C32">
        <w:rPr>
          <w:rFonts w:ascii="Georgia" w:hAnsi="Georgia"/>
        </w:rPr>
        <w:t>)</w:t>
      </w:r>
      <w:r w:rsidR="00DA0CB6" w:rsidRPr="00D21C32">
        <w:rPr>
          <w:rFonts w:ascii="Georgia" w:hAnsi="Georgia"/>
        </w:rPr>
        <w:t>porla</w:t>
      </w:r>
      <w:r w:rsidR="00E53F44" w:rsidRPr="00D21C32">
        <w:rPr>
          <w:rFonts w:ascii="Georgia" w:hAnsi="Georgia"/>
        </w:rPr>
        <w:t xml:space="preserve">, mostrandosi come </w:t>
      </w:r>
      <w:r w:rsidR="00B80008" w:rsidRPr="00D21C32">
        <w:rPr>
          <w:rFonts w:ascii="Georgia" w:hAnsi="Georgia"/>
        </w:rPr>
        <w:t>p</w:t>
      </w:r>
      <w:r w:rsidR="00E53F44" w:rsidRPr="00D21C32">
        <w:rPr>
          <w:rFonts w:ascii="Georgia" w:hAnsi="Georgia"/>
        </w:rPr>
        <w:t>rofeta</w:t>
      </w:r>
      <w:r w:rsidR="00827060" w:rsidRPr="00D21C32">
        <w:rPr>
          <w:rFonts w:ascii="Georgia" w:hAnsi="Georgia"/>
        </w:rPr>
        <w:t>,</w:t>
      </w:r>
      <w:r w:rsidR="00E53F44" w:rsidRPr="00D21C32">
        <w:rPr>
          <w:rFonts w:ascii="Georgia" w:hAnsi="Georgia"/>
        </w:rPr>
        <w:t xml:space="preserve"> uomo </w:t>
      </w:r>
      <w:r w:rsidR="00827060" w:rsidRPr="00D21C32">
        <w:rPr>
          <w:rFonts w:ascii="Georgia" w:hAnsi="Georgia"/>
        </w:rPr>
        <w:t xml:space="preserve">forte mandato </w:t>
      </w:r>
      <w:r w:rsidR="00E53F44" w:rsidRPr="00D21C32">
        <w:rPr>
          <w:rFonts w:ascii="Georgia" w:hAnsi="Georgia"/>
        </w:rPr>
        <w:t>d</w:t>
      </w:r>
      <w:r w:rsidR="00827060" w:rsidRPr="00D21C32">
        <w:rPr>
          <w:rFonts w:ascii="Georgia" w:hAnsi="Georgia"/>
        </w:rPr>
        <w:t>a</w:t>
      </w:r>
      <w:r w:rsidR="00E53F44" w:rsidRPr="00D21C32">
        <w:rPr>
          <w:rFonts w:ascii="Georgia" w:hAnsi="Georgia"/>
        </w:rPr>
        <w:t>lla Provvidenza</w:t>
      </w:r>
      <w:r w:rsidR="00827060" w:rsidRPr="00D21C32">
        <w:rPr>
          <w:rStyle w:val="Rimandonotaapidipagina"/>
          <w:rFonts w:ascii="Georgia" w:hAnsi="Georgia"/>
        </w:rPr>
        <w:footnoteReference w:id="50"/>
      </w:r>
      <w:r w:rsidR="00561278" w:rsidRPr="00D21C32">
        <w:rPr>
          <w:rFonts w:ascii="Georgia" w:hAnsi="Georgia"/>
        </w:rPr>
        <w:t>;</w:t>
      </w:r>
      <w:r w:rsidR="00827060" w:rsidRPr="00D21C32">
        <w:rPr>
          <w:rFonts w:ascii="Georgia" w:hAnsi="Georgia"/>
        </w:rPr>
        <w:t xml:space="preserve"> o, in modo più sottile, come mediatore di conflitti culturali, indispensabile in una società liquida e complessa</w:t>
      </w:r>
      <w:r w:rsidR="00827060" w:rsidRPr="00D21C32">
        <w:rPr>
          <w:rStyle w:val="Rimandonotaapidipagina"/>
          <w:rFonts w:ascii="Georgia" w:hAnsi="Georgia"/>
        </w:rPr>
        <w:footnoteReference w:id="51"/>
      </w:r>
      <w:r w:rsidR="00DA0CB6" w:rsidRPr="00D21C32">
        <w:rPr>
          <w:rFonts w:ascii="Georgia" w:hAnsi="Georgia"/>
        </w:rPr>
        <w:t>.</w:t>
      </w:r>
      <w:r w:rsidR="006C0311" w:rsidRPr="00D21C32">
        <w:rPr>
          <w:rFonts w:ascii="Georgia" w:hAnsi="Georgia"/>
        </w:rPr>
        <w:t xml:space="preserve"> </w:t>
      </w:r>
      <w:r w:rsidR="00C832CA" w:rsidRPr="00D21C32">
        <w:rPr>
          <w:rFonts w:ascii="Georgia" w:hAnsi="Georgia"/>
        </w:rPr>
        <w:t>Un politico, in breve. Latore di un</w:t>
      </w:r>
      <w:r w:rsidR="006C0311" w:rsidRPr="00D21C32">
        <w:rPr>
          <w:rFonts w:ascii="Georgia" w:hAnsi="Georgia"/>
        </w:rPr>
        <w:t xml:space="preserve"> </w:t>
      </w:r>
      <w:r w:rsidR="00BF170D" w:rsidRPr="00D21C32">
        <w:rPr>
          <w:rFonts w:ascii="Georgia" w:hAnsi="Georgia"/>
        </w:rPr>
        <w:t xml:space="preserve">positivismo </w:t>
      </w:r>
      <w:r w:rsidR="006C0311" w:rsidRPr="00D21C32">
        <w:rPr>
          <w:rFonts w:ascii="Georgia" w:hAnsi="Georgia"/>
        </w:rPr>
        <w:t xml:space="preserve">che non </w:t>
      </w:r>
      <w:r w:rsidR="006C0311" w:rsidRPr="00D21C32">
        <w:rPr>
          <w:rFonts w:ascii="Georgia" w:hAnsi="Georgia"/>
          <w:i/>
          <w:iCs/>
        </w:rPr>
        <w:t>supera</w:t>
      </w:r>
      <w:r w:rsidR="00B4691B" w:rsidRPr="00D21C32">
        <w:rPr>
          <w:rFonts w:ascii="Georgia" w:hAnsi="Georgia"/>
        </w:rPr>
        <w:t xml:space="preserve"> affatto,</w:t>
      </w:r>
      <w:r w:rsidR="006C0311" w:rsidRPr="00D21C32">
        <w:rPr>
          <w:rFonts w:ascii="Georgia" w:hAnsi="Georgia"/>
        </w:rPr>
        <w:t xml:space="preserve"> ma </w:t>
      </w:r>
      <w:r w:rsidR="00B4691B" w:rsidRPr="00D21C32">
        <w:rPr>
          <w:rFonts w:ascii="Georgia" w:hAnsi="Georgia"/>
        </w:rPr>
        <w:t xml:space="preserve">semplicemente </w:t>
      </w:r>
      <w:r w:rsidR="006C0311" w:rsidRPr="00D21C32">
        <w:rPr>
          <w:rFonts w:ascii="Georgia" w:hAnsi="Georgia"/>
          <w:i/>
          <w:iCs/>
        </w:rPr>
        <w:t>sostituisce</w:t>
      </w:r>
      <w:r w:rsidR="006C0311" w:rsidRPr="00D21C32">
        <w:rPr>
          <w:rFonts w:ascii="Georgia" w:hAnsi="Georgia"/>
        </w:rPr>
        <w:t xml:space="preserve"> quello</w:t>
      </w:r>
      <w:r w:rsidR="00B4691B" w:rsidRPr="00D21C32">
        <w:rPr>
          <w:rFonts w:ascii="Georgia" w:hAnsi="Georgia"/>
        </w:rPr>
        <w:t xml:space="preserve"> </w:t>
      </w:r>
      <w:r w:rsidR="00F03A7D" w:rsidRPr="00D21C32">
        <w:rPr>
          <w:rFonts w:ascii="Georgia" w:hAnsi="Georgia"/>
        </w:rPr>
        <w:t xml:space="preserve">tradizionale e </w:t>
      </w:r>
      <w:r w:rsidR="00BF170D" w:rsidRPr="00D21C32">
        <w:rPr>
          <w:rFonts w:ascii="Georgia" w:hAnsi="Georgia"/>
        </w:rPr>
        <w:t>“</w:t>
      </w:r>
      <w:r w:rsidR="00F03A7D" w:rsidRPr="00D21C32">
        <w:rPr>
          <w:rFonts w:ascii="Georgia" w:hAnsi="Georgia"/>
        </w:rPr>
        <w:t>liberale</w:t>
      </w:r>
      <w:r w:rsidR="00BF170D" w:rsidRPr="00D21C32">
        <w:rPr>
          <w:rFonts w:ascii="Georgia" w:hAnsi="Georgia"/>
        </w:rPr>
        <w:t>”</w:t>
      </w:r>
      <w:r w:rsidR="00F03A7D" w:rsidRPr="00D21C32">
        <w:rPr>
          <w:rFonts w:ascii="Georgia" w:hAnsi="Georgia"/>
        </w:rPr>
        <w:t xml:space="preserve">, </w:t>
      </w:r>
      <w:r w:rsidR="00B4691B" w:rsidRPr="00D21C32">
        <w:rPr>
          <w:rFonts w:ascii="Georgia" w:hAnsi="Georgia"/>
        </w:rPr>
        <w:t>fondato sulla legge.</w:t>
      </w:r>
      <w:r w:rsidR="006C0311" w:rsidRPr="00D21C32">
        <w:rPr>
          <w:rFonts w:ascii="Georgia" w:hAnsi="Georgia"/>
        </w:rPr>
        <w:t xml:space="preserve"> </w:t>
      </w:r>
      <w:r w:rsidR="00F03A7D" w:rsidRPr="00D21C32">
        <w:rPr>
          <w:rFonts w:ascii="Georgia" w:hAnsi="Georgia"/>
        </w:rPr>
        <w:t xml:space="preserve">Tutto questo, </w:t>
      </w:r>
      <w:r w:rsidR="00C168F4" w:rsidRPr="00D21C32">
        <w:rPr>
          <w:rFonts w:ascii="Georgia" w:hAnsi="Georgia"/>
        </w:rPr>
        <w:t>però</w:t>
      </w:r>
      <w:r w:rsidR="00F03A7D" w:rsidRPr="00D21C32">
        <w:rPr>
          <w:rFonts w:ascii="Georgia" w:hAnsi="Georgia"/>
        </w:rPr>
        <w:t xml:space="preserve">, </w:t>
      </w:r>
      <w:r w:rsidR="00EE77EE" w:rsidRPr="00D21C32">
        <w:rPr>
          <w:rFonts w:ascii="Georgia" w:hAnsi="Georgia"/>
        </w:rPr>
        <w:t xml:space="preserve">ha una conseguenza </w:t>
      </w:r>
      <w:r w:rsidR="002E4496" w:rsidRPr="00D21C32">
        <w:rPr>
          <w:rFonts w:ascii="Georgia" w:hAnsi="Georgia"/>
        </w:rPr>
        <w:t xml:space="preserve">evidente, </w:t>
      </w:r>
      <w:r w:rsidR="00EE77EE" w:rsidRPr="00D21C32">
        <w:rPr>
          <w:rFonts w:ascii="Georgia" w:hAnsi="Georgia"/>
          <w:i/>
          <w:iCs/>
        </w:rPr>
        <w:t>politica</w:t>
      </w:r>
      <w:r w:rsidR="00EE77EE" w:rsidRPr="00D21C32">
        <w:rPr>
          <w:rFonts w:ascii="Georgia" w:hAnsi="Georgia"/>
        </w:rPr>
        <w:t xml:space="preserve">: sminuire </w:t>
      </w:r>
      <w:r w:rsidR="00674BD3" w:rsidRPr="00D21C32">
        <w:rPr>
          <w:rFonts w:ascii="Georgia" w:hAnsi="Georgia"/>
        </w:rPr>
        <w:t>il ruolo del legislatore e quindi svincolare il giudice dall’osservanza del diritto positivo</w:t>
      </w:r>
      <w:r w:rsidR="0020301C" w:rsidRPr="00D21C32">
        <w:rPr>
          <w:rFonts w:ascii="Georgia" w:hAnsi="Georgia"/>
        </w:rPr>
        <w:t xml:space="preserve"> orientandolo verso una metafisica «naturale» </w:t>
      </w:r>
      <w:r w:rsidR="00C168F4" w:rsidRPr="00D21C32">
        <w:rPr>
          <w:rFonts w:ascii="Georgia" w:hAnsi="Georgia"/>
        </w:rPr>
        <w:t xml:space="preserve">e soggettiva </w:t>
      </w:r>
      <w:r w:rsidR="0020301C" w:rsidRPr="00D21C32">
        <w:rPr>
          <w:rFonts w:ascii="Georgia" w:hAnsi="Georgia"/>
        </w:rPr>
        <w:t>dei valori</w:t>
      </w:r>
      <w:r w:rsidR="00674BD3" w:rsidRPr="00D21C32">
        <w:rPr>
          <w:rFonts w:ascii="Georgia" w:hAnsi="Georgia"/>
        </w:rPr>
        <w:t>.</w:t>
      </w:r>
    </w:p>
    <w:p w14:paraId="6766D7BA" w14:textId="33F5F286" w:rsidR="002D74C9" w:rsidRPr="00D21C32" w:rsidRDefault="00861B87" w:rsidP="00185518">
      <w:pPr>
        <w:spacing w:line="360" w:lineRule="auto"/>
        <w:contextualSpacing/>
        <w:jc w:val="both"/>
        <w:rPr>
          <w:rFonts w:ascii="Georgia" w:hAnsi="Georgia"/>
        </w:rPr>
      </w:pPr>
      <w:r w:rsidRPr="00D21C32">
        <w:rPr>
          <w:rFonts w:ascii="Georgia" w:hAnsi="Georgia"/>
        </w:rPr>
        <w:t xml:space="preserve">Due costruzioni, </w:t>
      </w:r>
      <w:r w:rsidR="00E96CDD" w:rsidRPr="00D21C32">
        <w:rPr>
          <w:rFonts w:ascii="Georgia" w:hAnsi="Georgia"/>
        </w:rPr>
        <w:t xml:space="preserve">insomma, e </w:t>
      </w:r>
      <w:r w:rsidRPr="00D21C32">
        <w:rPr>
          <w:rFonts w:ascii="Georgia" w:hAnsi="Georgia"/>
        </w:rPr>
        <w:t>una sola</w:t>
      </w:r>
      <w:r w:rsidR="00C168F4" w:rsidRPr="00D21C32">
        <w:rPr>
          <w:rFonts w:ascii="Georgia" w:hAnsi="Georgia"/>
        </w:rPr>
        <w:t xml:space="preserve"> domanda: </w:t>
      </w:r>
      <w:r w:rsidRPr="00D21C32">
        <w:rPr>
          <w:rFonts w:ascii="Georgia" w:hAnsi="Georgia"/>
        </w:rPr>
        <w:t xml:space="preserve">cosa vi si nasconda dietro. Nessuna </w:t>
      </w:r>
      <w:r w:rsidR="00E96CDD" w:rsidRPr="00D21C32">
        <w:rPr>
          <w:rFonts w:ascii="Georgia" w:hAnsi="Georgia"/>
        </w:rPr>
        <w:t xml:space="preserve">verità metafisica, nessuna giustizia assoluta. In entrambi i casi </w:t>
      </w:r>
      <w:r w:rsidR="003F64B6" w:rsidRPr="00D21C32">
        <w:rPr>
          <w:rFonts w:ascii="Georgia" w:hAnsi="Georgia"/>
        </w:rPr>
        <w:t xml:space="preserve">vi è </w:t>
      </w:r>
      <w:r w:rsidR="00E96CDD" w:rsidRPr="00D21C32">
        <w:rPr>
          <w:rFonts w:ascii="Georgia" w:hAnsi="Georgia"/>
        </w:rPr>
        <w:t>solo l</w:t>
      </w:r>
      <w:r w:rsidR="000A0C46" w:rsidRPr="00D21C32">
        <w:rPr>
          <w:rFonts w:ascii="Georgia" w:hAnsi="Georgia"/>
        </w:rPr>
        <w:t>a Gorgone del</w:t>
      </w:r>
      <w:r w:rsidR="00E96CDD" w:rsidRPr="00D21C32">
        <w:rPr>
          <w:rFonts w:ascii="Georgia" w:hAnsi="Georgia"/>
        </w:rPr>
        <w:t xml:space="preserve"> </w:t>
      </w:r>
      <w:r w:rsidR="000A0C46" w:rsidRPr="00D21C32">
        <w:rPr>
          <w:rFonts w:ascii="Georgia" w:hAnsi="Georgia"/>
        </w:rPr>
        <w:t>p</w:t>
      </w:r>
      <w:r w:rsidR="00E96CDD" w:rsidRPr="00D21C32">
        <w:rPr>
          <w:rFonts w:ascii="Georgia" w:hAnsi="Georgia"/>
        </w:rPr>
        <w:t>otere.</w:t>
      </w:r>
      <w:r w:rsidR="003F64B6" w:rsidRPr="00D21C32">
        <w:rPr>
          <w:rFonts w:ascii="Georgia" w:hAnsi="Georgia"/>
        </w:rPr>
        <w:t xml:space="preserve"> Non più e non tanto quello rappresentativo-politico, cioè – con termini attuali – interno al circuito democratico</w:t>
      </w:r>
      <w:r w:rsidR="00240848" w:rsidRPr="00D21C32">
        <w:rPr>
          <w:rFonts w:ascii="Georgia" w:hAnsi="Georgia"/>
        </w:rPr>
        <w:t>;</w:t>
      </w:r>
      <w:r w:rsidR="003F64B6" w:rsidRPr="00D21C32">
        <w:rPr>
          <w:rFonts w:ascii="Georgia" w:hAnsi="Georgia"/>
        </w:rPr>
        <w:t xml:space="preserve"> </w:t>
      </w:r>
      <w:r w:rsidR="00240848" w:rsidRPr="00D21C32">
        <w:rPr>
          <w:rFonts w:ascii="Georgia" w:hAnsi="Georgia"/>
        </w:rPr>
        <w:t>b</w:t>
      </w:r>
      <w:r w:rsidR="003F64B6" w:rsidRPr="00D21C32">
        <w:rPr>
          <w:rFonts w:ascii="Georgia" w:hAnsi="Georgia"/>
        </w:rPr>
        <w:t xml:space="preserve">ensì un altro, </w:t>
      </w:r>
      <w:r w:rsidR="00240848" w:rsidRPr="00D21C32">
        <w:rPr>
          <w:rFonts w:ascii="Georgia" w:hAnsi="Georgia"/>
        </w:rPr>
        <w:t xml:space="preserve">che produce una nuova e diversa dimensione del giuridico: </w:t>
      </w:r>
      <w:r w:rsidR="00851682" w:rsidRPr="00D21C32">
        <w:rPr>
          <w:rFonts w:ascii="Georgia" w:hAnsi="Georgia"/>
        </w:rPr>
        <w:t>un</w:t>
      </w:r>
      <w:r w:rsidR="00240848" w:rsidRPr="00D21C32">
        <w:rPr>
          <w:rFonts w:ascii="Georgia" w:hAnsi="Georgia"/>
        </w:rPr>
        <w:t xml:space="preserve"> </w:t>
      </w:r>
      <w:r w:rsidR="00240848" w:rsidRPr="00D21C32">
        <w:rPr>
          <w:rFonts w:ascii="Georgia" w:hAnsi="Georgia"/>
          <w:i/>
          <w:iCs/>
        </w:rPr>
        <w:t>diritto positivo giurisprudenziale</w:t>
      </w:r>
      <w:r w:rsidR="00BF7265" w:rsidRPr="00D21C32">
        <w:rPr>
          <w:rStyle w:val="Rimandonotaapidipagina"/>
          <w:rFonts w:ascii="Georgia" w:hAnsi="Georgia"/>
        </w:rPr>
        <w:footnoteReference w:id="52"/>
      </w:r>
      <w:r w:rsidR="00BF7265" w:rsidRPr="00D21C32">
        <w:rPr>
          <w:rFonts w:ascii="Georgia" w:hAnsi="Georgia"/>
        </w:rPr>
        <w:t xml:space="preserve">, </w:t>
      </w:r>
      <w:r w:rsidR="00240848" w:rsidRPr="00D21C32">
        <w:rPr>
          <w:rFonts w:ascii="Georgia" w:hAnsi="Georgia"/>
        </w:rPr>
        <w:t xml:space="preserve">il quale, a sua volta, </w:t>
      </w:r>
      <w:r w:rsidR="002D74C9" w:rsidRPr="00D21C32">
        <w:rPr>
          <w:rFonts w:ascii="Georgia" w:hAnsi="Georgia"/>
        </w:rPr>
        <w:t>è solo un sintagma di sintesi, una finzione.</w:t>
      </w:r>
      <w:r w:rsidR="00EF3D92" w:rsidRPr="00D21C32">
        <w:rPr>
          <w:rFonts w:ascii="Georgia" w:hAnsi="Georgia"/>
        </w:rPr>
        <w:t xml:space="preserve"> Anzi, a</w:t>
      </w:r>
      <w:r w:rsidR="002D74C9" w:rsidRPr="00D21C32">
        <w:rPr>
          <w:rFonts w:ascii="Georgia" w:hAnsi="Georgia"/>
        </w:rPr>
        <w:t>ll’</w:t>
      </w:r>
      <w:r w:rsidR="00717E8B" w:rsidRPr="00D21C32">
        <w:rPr>
          <w:rFonts w:ascii="Georgia" w:hAnsi="Georgia"/>
        </w:rPr>
        <w:t>eredità</w:t>
      </w:r>
      <w:r w:rsidR="002D74C9" w:rsidRPr="00D21C32">
        <w:rPr>
          <w:rFonts w:ascii="Georgia" w:hAnsi="Georgia"/>
        </w:rPr>
        <w:t xml:space="preserve"> liberal-ottocentesc</w:t>
      </w:r>
      <w:r w:rsidR="00717E8B" w:rsidRPr="00D21C32">
        <w:rPr>
          <w:rFonts w:ascii="Georgia" w:hAnsi="Georgia"/>
        </w:rPr>
        <w:t>a</w:t>
      </w:r>
      <w:r w:rsidR="00496819" w:rsidRPr="00D21C32">
        <w:rPr>
          <w:rFonts w:ascii="Georgia" w:hAnsi="Georgia"/>
        </w:rPr>
        <w:t xml:space="preserve"> di un </w:t>
      </w:r>
      <w:r w:rsidR="002D74C9" w:rsidRPr="00D21C32">
        <w:rPr>
          <w:rFonts w:ascii="Georgia" w:hAnsi="Georgia"/>
        </w:rPr>
        <w:t>ordinamento</w:t>
      </w:r>
      <w:r w:rsidR="00851682" w:rsidRPr="00D21C32">
        <w:rPr>
          <w:rFonts w:ascii="Georgia" w:hAnsi="Georgia"/>
        </w:rPr>
        <w:t xml:space="preserve"> legicentrico</w:t>
      </w:r>
      <w:r w:rsidR="00717E8B" w:rsidRPr="00D21C32">
        <w:rPr>
          <w:rStyle w:val="Rimandonotaapidipagina"/>
          <w:rFonts w:ascii="Georgia" w:hAnsi="Georgia"/>
        </w:rPr>
        <w:footnoteReference w:id="53"/>
      </w:r>
      <w:r w:rsidR="002D74C9" w:rsidRPr="00D21C32">
        <w:rPr>
          <w:rFonts w:ascii="Georgia" w:hAnsi="Georgia"/>
        </w:rPr>
        <w:t>, compatto</w:t>
      </w:r>
      <w:r w:rsidR="00F655E9" w:rsidRPr="00D21C32">
        <w:rPr>
          <w:rFonts w:ascii="Georgia" w:hAnsi="Georgia"/>
        </w:rPr>
        <w:t>, autocompletantesi</w:t>
      </w:r>
      <w:r w:rsidR="002D74C9" w:rsidRPr="00D21C32">
        <w:rPr>
          <w:rFonts w:ascii="Georgia" w:hAnsi="Georgia"/>
        </w:rPr>
        <w:t xml:space="preserve"> e </w:t>
      </w:r>
      <w:r w:rsidR="00F655E9" w:rsidRPr="00D21C32">
        <w:rPr>
          <w:rFonts w:ascii="Georgia" w:hAnsi="Georgia"/>
        </w:rPr>
        <w:t xml:space="preserve">dunque </w:t>
      </w:r>
      <w:r w:rsidR="002D74C9" w:rsidRPr="00D21C32">
        <w:rPr>
          <w:rFonts w:ascii="Georgia" w:hAnsi="Georgia"/>
        </w:rPr>
        <w:t>in sé conchiuso</w:t>
      </w:r>
      <w:r w:rsidR="00496819" w:rsidRPr="00D21C32">
        <w:rPr>
          <w:rFonts w:ascii="Georgia" w:hAnsi="Georgia"/>
        </w:rPr>
        <w:t xml:space="preserve"> –</w:t>
      </w:r>
      <w:r w:rsidR="00BF7265" w:rsidRPr="00D21C32">
        <w:rPr>
          <w:rFonts w:ascii="Georgia" w:hAnsi="Georgia"/>
        </w:rPr>
        <w:t xml:space="preserve"> </w:t>
      </w:r>
      <w:r w:rsidR="00496819" w:rsidRPr="00D21C32">
        <w:rPr>
          <w:rFonts w:ascii="Georgia" w:hAnsi="Georgia"/>
        </w:rPr>
        <w:t xml:space="preserve">espressione </w:t>
      </w:r>
      <w:r w:rsidR="00F655E9" w:rsidRPr="00D21C32">
        <w:rPr>
          <w:rFonts w:ascii="Georgia" w:hAnsi="Georgia"/>
        </w:rPr>
        <w:t>(</w:t>
      </w:r>
      <w:r w:rsidR="00496819" w:rsidRPr="00D21C32">
        <w:rPr>
          <w:rFonts w:ascii="Georgia" w:hAnsi="Georgia"/>
        </w:rPr>
        <w:t xml:space="preserve">di </w:t>
      </w:r>
      <w:r w:rsidR="00851682" w:rsidRPr="00D21C32">
        <w:rPr>
          <w:rFonts w:ascii="Georgia" w:hAnsi="Georgia"/>
        </w:rPr>
        <w:t>una</w:t>
      </w:r>
      <w:r w:rsidR="00851682" w:rsidRPr="00D21C32">
        <w:rPr>
          <w:rFonts w:ascii="Georgia" w:hAnsi="Georgia"/>
          <w:i/>
          <w:iCs/>
        </w:rPr>
        <w:t xml:space="preserve"> species</w:t>
      </w:r>
      <w:r w:rsidR="00F655E9" w:rsidRPr="00D21C32">
        <w:rPr>
          <w:rFonts w:ascii="Georgia" w:hAnsi="Georgia"/>
        </w:rPr>
        <w:t>)</w:t>
      </w:r>
      <w:r w:rsidR="00851682" w:rsidRPr="00D21C32">
        <w:rPr>
          <w:rFonts w:ascii="Georgia" w:hAnsi="Georgia"/>
        </w:rPr>
        <w:t xml:space="preserve"> di </w:t>
      </w:r>
      <w:r w:rsidR="00496819" w:rsidRPr="00D21C32">
        <w:rPr>
          <w:rFonts w:ascii="Georgia" w:hAnsi="Georgia"/>
        </w:rPr>
        <w:t xml:space="preserve">assolutismo giuridico – si va sostituendo una molteplicità frammentata e conflittuale di diritti </w:t>
      </w:r>
      <w:r w:rsidR="000A0C46" w:rsidRPr="00D21C32">
        <w:rPr>
          <w:rFonts w:ascii="Georgia" w:hAnsi="Georgia"/>
        </w:rPr>
        <w:t xml:space="preserve">positivi </w:t>
      </w:r>
      <w:r w:rsidR="00496819" w:rsidRPr="00D21C32">
        <w:rPr>
          <w:rFonts w:ascii="Georgia" w:hAnsi="Georgia"/>
        </w:rPr>
        <w:t xml:space="preserve">giurisprudenziali, </w:t>
      </w:r>
      <w:r w:rsidR="00EF3D92" w:rsidRPr="00D21C32">
        <w:rPr>
          <w:rFonts w:ascii="Georgia" w:hAnsi="Georgia"/>
        </w:rPr>
        <w:t xml:space="preserve">ognuno dei quali </w:t>
      </w:r>
      <w:r w:rsidR="000C7DE9" w:rsidRPr="00D21C32">
        <w:rPr>
          <w:rFonts w:ascii="Georgia" w:hAnsi="Georgia"/>
        </w:rPr>
        <w:t xml:space="preserve">non solo </w:t>
      </w:r>
      <w:r w:rsidR="00EF3D92" w:rsidRPr="00D21C32">
        <w:rPr>
          <w:rFonts w:ascii="Georgia" w:hAnsi="Georgia"/>
        </w:rPr>
        <w:t>ambisce a prevalere sugli altri</w:t>
      </w:r>
      <w:r w:rsidR="000C7DE9" w:rsidRPr="00D21C32">
        <w:rPr>
          <w:rFonts w:ascii="Georgia" w:hAnsi="Georgia"/>
        </w:rPr>
        <w:t xml:space="preserve">, ma anche a escludere gli altri formanti in </w:t>
      </w:r>
      <w:r w:rsidR="00851682" w:rsidRPr="00D21C32">
        <w:rPr>
          <w:rFonts w:ascii="Georgia" w:hAnsi="Georgia"/>
        </w:rPr>
        <w:t xml:space="preserve">favore di un’altra </w:t>
      </w:r>
      <w:r w:rsidR="00851682" w:rsidRPr="00D21C32">
        <w:rPr>
          <w:rFonts w:ascii="Georgia" w:hAnsi="Georgia"/>
          <w:i/>
          <w:iCs/>
        </w:rPr>
        <w:t>species</w:t>
      </w:r>
      <w:r w:rsidR="00851682" w:rsidRPr="00D21C32">
        <w:rPr>
          <w:rFonts w:ascii="Georgia" w:hAnsi="Georgia"/>
        </w:rPr>
        <w:t xml:space="preserve"> di </w:t>
      </w:r>
      <w:r w:rsidR="000C7DE9" w:rsidRPr="00D21C32">
        <w:rPr>
          <w:rFonts w:ascii="Georgia" w:hAnsi="Georgia"/>
        </w:rPr>
        <w:t>assolutismo</w:t>
      </w:r>
      <w:r w:rsidR="00851682" w:rsidRPr="00D21C32">
        <w:rPr>
          <w:rFonts w:ascii="Georgia" w:hAnsi="Georgia"/>
        </w:rPr>
        <w:t>, questa volta</w:t>
      </w:r>
      <w:r w:rsidR="000C7DE9" w:rsidRPr="00D21C32">
        <w:rPr>
          <w:rFonts w:ascii="Georgia" w:hAnsi="Georgia"/>
        </w:rPr>
        <w:t xml:space="preserve"> </w:t>
      </w:r>
      <w:r w:rsidR="000C7DE9" w:rsidRPr="00D21C32">
        <w:rPr>
          <w:rFonts w:ascii="Georgia" w:hAnsi="Georgia"/>
          <w:i/>
          <w:iCs/>
        </w:rPr>
        <w:t>giuri</w:t>
      </w:r>
      <w:r w:rsidR="00851682" w:rsidRPr="00D21C32">
        <w:rPr>
          <w:rFonts w:ascii="Georgia" w:hAnsi="Georgia"/>
          <w:i/>
          <w:iCs/>
        </w:rPr>
        <w:t>s</w:t>
      </w:r>
      <w:r w:rsidR="000C7DE9" w:rsidRPr="00D21C32">
        <w:rPr>
          <w:rFonts w:ascii="Georgia" w:hAnsi="Georgia"/>
          <w:i/>
          <w:iCs/>
        </w:rPr>
        <w:t>di</w:t>
      </w:r>
      <w:r w:rsidR="00851682" w:rsidRPr="00D21C32">
        <w:rPr>
          <w:rFonts w:ascii="Georgia" w:hAnsi="Georgia"/>
          <w:i/>
          <w:iCs/>
        </w:rPr>
        <w:t>zionale</w:t>
      </w:r>
      <w:r w:rsidR="00F655E9" w:rsidRPr="00D21C32">
        <w:rPr>
          <w:rFonts w:ascii="Georgia" w:hAnsi="Georgia"/>
        </w:rPr>
        <w:t xml:space="preserve"> (</w:t>
      </w:r>
      <w:r w:rsidR="00F655E9" w:rsidRPr="00D21C32">
        <w:rPr>
          <w:rStyle w:val="Rimandonotaapidipagina"/>
          <w:rFonts w:ascii="Georgia" w:hAnsi="Georgia"/>
        </w:rPr>
        <w:footnoteReference w:id="54"/>
      </w:r>
      <w:r w:rsidR="00F655E9" w:rsidRPr="00D21C32">
        <w:rPr>
          <w:rFonts w:ascii="Georgia" w:hAnsi="Georgia"/>
        </w:rPr>
        <w:t>).</w:t>
      </w:r>
    </w:p>
    <w:p w14:paraId="38F6D624" w14:textId="203F9E69" w:rsidR="000C7DE9" w:rsidRPr="00D21C32" w:rsidRDefault="000C7DE9" w:rsidP="00185518">
      <w:pPr>
        <w:spacing w:line="360" w:lineRule="auto"/>
        <w:contextualSpacing/>
        <w:jc w:val="both"/>
        <w:rPr>
          <w:rFonts w:ascii="Georgia" w:hAnsi="Georgia"/>
        </w:rPr>
      </w:pPr>
      <w:r w:rsidRPr="00D21C32">
        <w:rPr>
          <w:rFonts w:ascii="Georgia" w:hAnsi="Georgia"/>
        </w:rPr>
        <w:t xml:space="preserve">L’ambito forse più attraversato da queste tensioni, quello penalistico, esprime vedute che </w:t>
      </w:r>
      <w:r w:rsidR="00495B6F" w:rsidRPr="00D21C32">
        <w:rPr>
          <w:rFonts w:ascii="Georgia" w:hAnsi="Georgia"/>
        </w:rPr>
        <w:t xml:space="preserve">hanno </w:t>
      </w:r>
      <w:r w:rsidR="00C314E0" w:rsidRPr="00D21C32">
        <w:rPr>
          <w:rFonts w:ascii="Georgia" w:hAnsi="Georgia"/>
        </w:rPr>
        <w:t>portata generale. Mi avvalgo allora di Massimo Donini</w:t>
      </w:r>
      <w:r w:rsidR="00C314E0" w:rsidRPr="00D21C32">
        <w:rPr>
          <w:rStyle w:val="Rimandonotaapidipagina"/>
          <w:rFonts w:ascii="Georgia" w:hAnsi="Georgia"/>
        </w:rPr>
        <w:footnoteReference w:id="55"/>
      </w:r>
      <w:r w:rsidR="00C314E0" w:rsidRPr="00D21C32">
        <w:rPr>
          <w:rFonts w:ascii="Georgia" w:hAnsi="Georgia"/>
        </w:rPr>
        <w:t>: «</w:t>
      </w:r>
      <w:r w:rsidR="008C540E" w:rsidRPr="00D21C32">
        <w:rPr>
          <w:rFonts w:ascii="Georgia" w:hAnsi="Georgia"/>
        </w:rPr>
        <w:t xml:space="preserve">Noi abbiamo nel nostro DNA un deposito di dottrine, categorie, principi organizzati in sistema che costituiscono il </w:t>
      </w:r>
      <w:r w:rsidR="008C540E" w:rsidRPr="00D21C32">
        <w:rPr>
          <w:rFonts w:ascii="Georgia" w:hAnsi="Georgia"/>
          <w:i/>
          <w:iCs/>
        </w:rPr>
        <w:t>know-how</w:t>
      </w:r>
      <w:r w:rsidR="008C540E" w:rsidRPr="00D21C32">
        <w:rPr>
          <w:rFonts w:ascii="Georgia" w:hAnsi="Georgia"/>
        </w:rPr>
        <w:t xml:space="preserve"> del sapere penalistico che il legislatore e il magistrato devono rispettare. Però, da qualche tempo, una parte della stessa giurisprudenza ritiene di essere la costruttrice di quella grammatica, di quel </w:t>
      </w:r>
      <w:r w:rsidR="008C540E" w:rsidRPr="00D21C32">
        <w:rPr>
          <w:rFonts w:ascii="Georgia" w:hAnsi="Georgia"/>
          <w:i/>
          <w:iCs/>
        </w:rPr>
        <w:t>know-how</w:t>
      </w:r>
      <w:r w:rsidR="008C540E" w:rsidRPr="00D21C32">
        <w:rPr>
          <w:rFonts w:ascii="Georgia" w:hAnsi="Georgia"/>
        </w:rPr>
        <w:t>: una e trina, essa concretizza le norme al di là del dettato legislativo al quale dà spesso un contributo importante in sede di commissioni ministeriali, le applica in sede giudicante e ne definisce lo statuto conoscitivo, spiegandole al popolo e agli addetti ai lavori. […] Questo è il problema del tempo presente: l’unificazione dei poteri in quello giudiziario. Il controllore-esecutore co-definisce le regole a ogni livello, le spiega e argomenta. Al vertice, poi, il “giudice delle leggi”. E in concorrenza con esso, altre Corti che interpretano fonti para-costituzionali o sovra-costituzionali. Pare perciò evidente che la giurisprudenza-fonte debba ormai essere salvata dal suo indiscutibile successo, che riempie il vuoto della crisi e dell’inadeguatezza del potere legislativo, ma rappresenta non solo per il penalista un “problema costituzionale”</w:t>
      </w:r>
      <w:r w:rsidR="00C314E0" w:rsidRPr="00D21C32">
        <w:rPr>
          <w:rFonts w:ascii="Georgia" w:hAnsi="Georgia"/>
        </w:rPr>
        <w:t>»</w:t>
      </w:r>
      <w:r w:rsidR="008C540E" w:rsidRPr="00D21C32">
        <w:rPr>
          <w:rFonts w:ascii="Georgia" w:hAnsi="Georgia"/>
        </w:rPr>
        <w:t>.</w:t>
      </w:r>
      <w:r w:rsidR="004A0D4C" w:rsidRPr="00D21C32">
        <w:rPr>
          <w:rFonts w:ascii="Georgia" w:hAnsi="Georgia"/>
        </w:rPr>
        <w:t xml:space="preserve"> </w:t>
      </w:r>
    </w:p>
    <w:p w14:paraId="33F7636F" w14:textId="03E67C3A" w:rsidR="00E011FE" w:rsidRPr="00D21C32" w:rsidRDefault="00F92F8E" w:rsidP="00185518">
      <w:pPr>
        <w:spacing w:line="360" w:lineRule="auto"/>
        <w:contextualSpacing/>
        <w:jc w:val="both"/>
        <w:rPr>
          <w:rFonts w:ascii="Georgia" w:hAnsi="Georgia"/>
        </w:rPr>
      </w:pPr>
      <w:r w:rsidRPr="00D21C32">
        <w:rPr>
          <w:rFonts w:ascii="Georgia" w:hAnsi="Georgia"/>
        </w:rPr>
        <w:t>Il tema non è nuovo. Anzi sembra segnare una sorta di saldatura col già visto metodo – chiamiamolo così – dell’emungimento sociale</w:t>
      </w:r>
      <w:r w:rsidR="00E011FE" w:rsidRPr="00D21C32">
        <w:rPr>
          <w:rFonts w:ascii="Georgia" w:hAnsi="Georgia"/>
        </w:rPr>
        <w:t>: quello, si ricorderà,</w:t>
      </w:r>
      <w:r w:rsidRPr="00D21C32">
        <w:rPr>
          <w:rFonts w:ascii="Georgia" w:hAnsi="Georgia"/>
        </w:rPr>
        <w:t xml:space="preserve"> per cui la norma deriva </w:t>
      </w:r>
      <w:r w:rsidR="00391C29" w:rsidRPr="00D21C32">
        <w:rPr>
          <w:rFonts w:ascii="Georgia" w:hAnsi="Georgia"/>
        </w:rPr>
        <w:t xml:space="preserve">dalla disposizione </w:t>
      </w:r>
      <w:r w:rsidR="00E011FE" w:rsidRPr="00D21C32">
        <w:rPr>
          <w:rFonts w:ascii="Georgia" w:hAnsi="Georgia"/>
        </w:rPr>
        <w:t xml:space="preserve">dapprima </w:t>
      </w:r>
      <w:r w:rsidR="00391C29" w:rsidRPr="00D21C32">
        <w:rPr>
          <w:rFonts w:ascii="Georgia" w:hAnsi="Georgia"/>
        </w:rPr>
        <w:t>immersa nel sentire popolare e poi filtrata dall’immancabile comunità interpreta</w:t>
      </w:r>
      <w:r w:rsidR="005B2886" w:rsidRPr="00D21C32">
        <w:rPr>
          <w:rFonts w:ascii="Georgia" w:hAnsi="Georgia"/>
        </w:rPr>
        <w:t>tiva</w:t>
      </w:r>
      <w:r w:rsidR="00152FE8" w:rsidRPr="00D21C32">
        <w:rPr>
          <w:rStyle w:val="Rimandonotaapidipagina"/>
          <w:rFonts w:ascii="Georgia" w:hAnsi="Georgia"/>
        </w:rPr>
        <w:footnoteReference w:id="56"/>
      </w:r>
      <w:r w:rsidR="00391C29" w:rsidRPr="00D21C32">
        <w:rPr>
          <w:rFonts w:ascii="Georgia" w:hAnsi="Georgia"/>
        </w:rPr>
        <w:t xml:space="preserve">, cui si attribuiscono capacità </w:t>
      </w:r>
      <w:r w:rsidR="00152FE8" w:rsidRPr="00D21C32">
        <w:rPr>
          <w:rFonts w:ascii="Georgia" w:hAnsi="Georgia"/>
        </w:rPr>
        <w:t xml:space="preserve">di </w:t>
      </w:r>
      <w:r w:rsidR="00391C29" w:rsidRPr="00D21C32">
        <w:rPr>
          <w:rFonts w:ascii="Georgia" w:hAnsi="Georgia"/>
        </w:rPr>
        <w:t>armoni</w:t>
      </w:r>
      <w:r w:rsidR="00152FE8" w:rsidRPr="00D21C32">
        <w:rPr>
          <w:rFonts w:ascii="Georgia" w:hAnsi="Georgia"/>
        </w:rPr>
        <w:t>zzazione</w:t>
      </w:r>
      <w:r w:rsidR="00391C29" w:rsidRPr="00D21C32">
        <w:rPr>
          <w:rFonts w:ascii="Georgia" w:hAnsi="Georgia"/>
        </w:rPr>
        <w:t xml:space="preserve"> </w:t>
      </w:r>
      <w:r w:rsidR="00152FE8" w:rsidRPr="00D21C32">
        <w:rPr>
          <w:rFonts w:ascii="Georgia" w:hAnsi="Georgia"/>
        </w:rPr>
        <w:t>ordinamentale ascrivibili solo ai</w:t>
      </w:r>
      <w:r w:rsidR="00391C29" w:rsidRPr="00D21C32">
        <w:rPr>
          <w:rFonts w:ascii="Georgia" w:hAnsi="Georgia"/>
        </w:rPr>
        <w:t xml:space="preserve"> cor</w:t>
      </w:r>
      <w:r w:rsidR="00152FE8" w:rsidRPr="00D21C32">
        <w:rPr>
          <w:rFonts w:ascii="Georgia" w:hAnsi="Georgia"/>
        </w:rPr>
        <w:t>i</w:t>
      </w:r>
      <w:r w:rsidR="00391C29" w:rsidRPr="00D21C32">
        <w:rPr>
          <w:rFonts w:ascii="Georgia" w:hAnsi="Georgia"/>
        </w:rPr>
        <w:t xml:space="preserve"> più </w:t>
      </w:r>
      <w:r w:rsidR="00152FE8" w:rsidRPr="00D21C32">
        <w:rPr>
          <w:rFonts w:ascii="Georgia" w:hAnsi="Georgia"/>
        </w:rPr>
        <w:t>consonanti</w:t>
      </w:r>
      <w:r w:rsidR="000F6C1E" w:rsidRPr="00D21C32">
        <w:rPr>
          <w:rStyle w:val="Rimandonotaapidipagina"/>
          <w:rFonts w:ascii="Georgia" w:hAnsi="Georgia"/>
        </w:rPr>
        <w:footnoteReference w:id="57"/>
      </w:r>
      <w:r w:rsidR="00391C29" w:rsidRPr="00D21C32">
        <w:rPr>
          <w:rFonts w:ascii="Georgia" w:hAnsi="Georgia"/>
        </w:rPr>
        <w:t>.</w:t>
      </w:r>
    </w:p>
    <w:p w14:paraId="37CA69C1" w14:textId="2F0A9DEE" w:rsidR="00CA1F24" w:rsidRPr="00D21C32" w:rsidRDefault="00E011FE" w:rsidP="00185518">
      <w:pPr>
        <w:spacing w:line="360" w:lineRule="auto"/>
        <w:contextualSpacing/>
        <w:jc w:val="both"/>
        <w:rPr>
          <w:rFonts w:ascii="Georgia" w:hAnsi="Georgia"/>
        </w:rPr>
      </w:pPr>
      <w:r w:rsidRPr="00D21C32">
        <w:rPr>
          <w:rFonts w:ascii="Georgia" w:hAnsi="Georgia"/>
        </w:rPr>
        <w:t xml:space="preserve">Lo descrive </w:t>
      </w:r>
      <w:r w:rsidR="00E02387" w:rsidRPr="00D21C32">
        <w:rPr>
          <w:rFonts w:ascii="Georgia" w:hAnsi="Georgia"/>
        </w:rPr>
        <w:t xml:space="preserve">con </w:t>
      </w:r>
      <w:r w:rsidR="00F50FEE" w:rsidRPr="00D21C32">
        <w:rPr>
          <w:rFonts w:ascii="Georgia" w:hAnsi="Georgia"/>
        </w:rPr>
        <w:t>sincerità</w:t>
      </w:r>
      <w:r w:rsidR="00E02387" w:rsidRPr="00D21C32">
        <w:rPr>
          <w:rFonts w:ascii="Georgia" w:hAnsi="Georgia"/>
        </w:rPr>
        <w:t xml:space="preserve"> </w:t>
      </w:r>
      <w:r w:rsidRPr="00D21C32">
        <w:rPr>
          <w:rFonts w:ascii="Georgia" w:hAnsi="Georgia"/>
        </w:rPr>
        <w:t>Luigi Rovelli: «la “norma” – il significato che costituirà la regola del caso concreto – è il risultato di un procedimento di verifica che contribuisce ad assegnare a un determinato complesso di enunciati normativi quei significati, compresi fra quelli desumibili da quei testi, più conformi ai principi che governano il sistema giuridico ed alla stessa accettabilità sociale. Anche in tal modo, e in coerenza con il modificarsi del sistema normativo, la giurisprudenza, come luogo istituzionale di emersione e di sintesi fra le diverse opzioni interpretative proposte ne diventa in qualche misura anche luogo di “positivizzazione”»</w:t>
      </w:r>
      <w:r w:rsidRPr="00D21C32">
        <w:rPr>
          <w:rStyle w:val="Rimandonotaapidipagina"/>
          <w:rFonts w:ascii="Georgia" w:hAnsi="Georgia"/>
        </w:rPr>
        <w:footnoteReference w:id="58"/>
      </w:r>
      <w:r w:rsidRPr="00D21C32">
        <w:rPr>
          <w:rFonts w:ascii="Georgia" w:hAnsi="Georgia"/>
        </w:rPr>
        <w:t>.</w:t>
      </w:r>
    </w:p>
    <w:p w14:paraId="535D5E54" w14:textId="61E6755B" w:rsidR="00403BE5" w:rsidRPr="00D21C32" w:rsidRDefault="009B41EE"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Posizion</w:t>
      </w:r>
      <w:r w:rsidR="000D38BC" w:rsidRPr="00D21C32">
        <w:rPr>
          <w:rFonts w:ascii="Georgia" w:hAnsi="Georgia"/>
        </w:rPr>
        <w:t xml:space="preserve">i, insomma, </w:t>
      </w:r>
      <w:r w:rsidRPr="00D21C32">
        <w:rPr>
          <w:rFonts w:ascii="Georgia" w:hAnsi="Georgia"/>
        </w:rPr>
        <w:t xml:space="preserve">che </w:t>
      </w:r>
      <w:r w:rsidR="000D38BC" w:rsidRPr="00D21C32">
        <w:rPr>
          <w:rFonts w:ascii="Georgia" w:hAnsi="Georgia"/>
        </w:rPr>
        <w:t>rifiutano</w:t>
      </w:r>
      <w:r w:rsidRPr="00D21C32">
        <w:rPr>
          <w:rFonts w:ascii="Georgia" w:hAnsi="Georgia"/>
        </w:rPr>
        <w:t xml:space="preserve"> recisamente la concezione separazionista, il </w:t>
      </w:r>
      <w:r w:rsidRPr="00D21C32">
        <w:rPr>
          <w:rFonts w:ascii="Georgia" w:hAnsi="Georgia"/>
          <w:i/>
          <w:iCs/>
        </w:rPr>
        <w:t>Trennungsdenken</w:t>
      </w:r>
      <w:r w:rsidRPr="00D21C32">
        <w:rPr>
          <w:rFonts w:ascii="Georgia" w:hAnsi="Georgia"/>
        </w:rPr>
        <w:t xml:space="preserve">. </w:t>
      </w:r>
      <w:r w:rsidR="00133551" w:rsidRPr="00D21C32">
        <w:rPr>
          <w:rFonts w:ascii="Georgia" w:hAnsi="Georgia"/>
        </w:rPr>
        <w:t>La parola chiave è invece</w:t>
      </w:r>
      <w:r w:rsidR="00BC4C37" w:rsidRPr="00D21C32">
        <w:rPr>
          <w:rFonts w:ascii="Georgia" w:hAnsi="Georgia"/>
        </w:rPr>
        <w:t xml:space="preserve"> </w:t>
      </w:r>
      <w:r w:rsidR="00BC4C37" w:rsidRPr="00D21C32">
        <w:rPr>
          <w:rFonts w:ascii="Georgia" w:hAnsi="Georgia"/>
          <w:i/>
          <w:iCs/>
          <w:lang w:val="de-DE"/>
        </w:rPr>
        <w:t>Verschmelzung</w:t>
      </w:r>
      <w:r w:rsidR="00BC4C37" w:rsidRPr="00D21C32">
        <w:rPr>
          <w:rFonts w:ascii="Georgia" w:hAnsi="Georgia"/>
          <w:lang w:val="de-DE"/>
        </w:rPr>
        <w:t>,</w:t>
      </w:r>
      <w:r w:rsidR="00133551" w:rsidRPr="00D21C32">
        <w:rPr>
          <w:rFonts w:ascii="Georgia" w:hAnsi="Georgia"/>
        </w:rPr>
        <w:t xml:space="preserve"> fusione. Morale e diritto coincidono, senza </w:t>
      </w:r>
      <w:r w:rsidR="00CA37A7" w:rsidRPr="00D21C32">
        <w:rPr>
          <w:rFonts w:ascii="Georgia" w:hAnsi="Georgia"/>
        </w:rPr>
        <w:t xml:space="preserve">quasi </w:t>
      </w:r>
      <w:r w:rsidR="00133551" w:rsidRPr="00D21C32">
        <w:rPr>
          <w:rFonts w:ascii="Georgia" w:hAnsi="Georgia"/>
        </w:rPr>
        <w:t xml:space="preserve">alcun bisogno di una </w:t>
      </w:r>
      <w:r w:rsidR="00CA37A7" w:rsidRPr="00D21C32">
        <w:rPr>
          <w:rFonts w:ascii="Georgia" w:hAnsi="Georgia"/>
          <w:i/>
          <w:iCs/>
        </w:rPr>
        <w:t>pre</w:t>
      </w:r>
      <w:r w:rsidR="00133551" w:rsidRPr="00D21C32">
        <w:rPr>
          <w:rFonts w:ascii="Georgia" w:hAnsi="Georgia"/>
          <w:i/>
          <w:iCs/>
        </w:rPr>
        <w:t>regola</w:t>
      </w:r>
      <w:r w:rsidR="00CA37A7" w:rsidRPr="00D21C32">
        <w:rPr>
          <w:rFonts w:ascii="Georgia" w:hAnsi="Georgia"/>
          <w:i/>
          <w:iCs/>
        </w:rPr>
        <w:t>zione</w:t>
      </w:r>
      <w:r w:rsidR="00133551" w:rsidRPr="00D21C32">
        <w:rPr>
          <w:rFonts w:ascii="Georgia" w:hAnsi="Georgia"/>
        </w:rPr>
        <w:t xml:space="preserve"> </w:t>
      </w:r>
      <w:r w:rsidR="00133551" w:rsidRPr="00D21C32">
        <w:rPr>
          <w:rFonts w:ascii="Georgia" w:hAnsi="Georgia"/>
          <w:i/>
          <w:iCs/>
        </w:rPr>
        <w:t>scritta</w:t>
      </w:r>
      <w:r w:rsidR="00CA37A7" w:rsidRPr="00D21C32">
        <w:rPr>
          <w:rFonts w:ascii="Georgia" w:hAnsi="Georgia"/>
        </w:rPr>
        <w:t xml:space="preserve">: è l’astrattezza, come la generalità della norma, che rischiano qui di andare in frantumi. </w:t>
      </w:r>
    </w:p>
    <w:p w14:paraId="54613E50" w14:textId="0917BE23" w:rsidR="00064BBB" w:rsidRPr="00D21C32" w:rsidRDefault="00403BE5"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 xml:space="preserve">V’è una conseguenza immediata in questa unità tanto proclamata, quanto fittizia. È molto importante: alla </w:t>
      </w:r>
      <w:r w:rsidRPr="00D21C32">
        <w:rPr>
          <w:rFonts w:ascii="Georgia" w:hAnsi="Georgia"/>
          <w:i/>
          <w:iCs/>
          <w:lang w:val="de-DE"/>
        </w:rPr>
        <w:t>Durchdringung</w:t>
      </w:r>
      <w:r w:rsidRPr="00D21C32">
        <w:rPr>
          <w:rFonts w:ascii="Georgia" w:hAnsi="Georgia"/>
        </w:rPr>
        <w:t xml:space="preserve">, alla </w:t>
      </w:r>
      <w:r w:rsidRPr="00D21C32">
        <w:rPr>
          <w:rFonts w:ascii="Georgia" w:hAnsi="Georgia"/>
          <w:i/>
          <w:iCs/>
        </w:rPr>
        <w:t xml:space="preserve">permeazione </w:t>
      </w:r>
      <w:r w:rsidRPr="00D21C32">
        <w:rPr>
          <w:rFonts w:ascii="Georgia" w:hAnsi="Georgia"/>
        </w:rPr>
        <w:t>del diritto da parte di valori sovrapositivi</w:t>
      </w:r>
      <w:r w:rsidR="009263AF" w:rsidRPr="00D21C32">
        <w:rPr>
          <w:rFonts w:ascii="Georgia" w:hAnsi="Georgia"/>
        </w:rPr>
        <w:t xml:space="preserve"> perché espressi dalla società</w:t>
      </w:r>
      <w:r w:rsidRPr="00D21C32">
        <w:rPr>
          <w:rFonts w:ascii="Georgia" w:hAnsi="Georgia"/>
        </w:rPr>
        <w:t xml:space="preserve">, corrisponde subito una </w:t>
      </w:r>
      <w:r w:rsidRPr="00D21C32">
        <w:rPr>
          <w:rFonts w:ascii="Georgia" w:hAnsi="Georgia"/>
          <w:i/>
          <w:iCs/>
          <w:lang w:val="de-DE"/>
        </w:rPr>
        <w:t>Ausdehnung</w:t>
      </w:r>
      <w:r w:rsidRPr="00D21C32">
        <w:rPr>
          <w:rFonts w:ascii="Georgia" w:hAnsi="Georgia"/>
        </w:rPr>
        <w:t>, cio</w:t>
      </w:r>
      <w:r w:rsidR="002142AB" w:rsidRPr="00D21C32">
        <w:rPr>
          <w:rFonts w:ascii="Georgia" w:hAnsi="Georgia"/>
        </w:rPr>
        <w:t xml:space="preserve">è </w:t>
      </w:r>
      <w:r w:rsidRPr="00D21C32">
        <w:rPr>
          <w:rFonts w:ascii="Georgia" w:hAnsi="Georgia"/>
        </w:rPr>
        <w:t>un’</w:t>
      </w:r>
      <w:r w:rsidRPr="00D21C32">
        <w:rPr>
          <w:rFonts w:ascii="Georgia" w:hAnsi="Georgia"/>
          <w:i/>
          <w:iCs/>
        </w:rPr>
        <w:t>estensione</w:t>
      </w:r>
      <w:r w:rsidRPr="00D21C32">
        <w:rPr>
          <w:rFonts w:ascii="Georgia" w:hAnsi="Georgia"/>
        </w:rPr>
        <w:t xml:space="preserve"> dell’area in cui si esercita il potere di controllo giurisdizionale relativo all’agire sociale</w:t>
      </w:r>
      <w:r w:rsidR="00BC6327" w:rsidRPr="00D21C32">
        <w:rPr>
          <w:rFonts w:ascii="Georgia" w:hAnsi="Georgia"/>
        </w:rPr>
        <w:t>.</w:t>
      </w:r>
    </w:p>
    <w:p w14:paraId="7D3B3209" w14:textId="19212B50" w:rsidR="00F03232" w:rsidRPr="00D21C32" w:rsidRDefault="00064BBB"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 xml:space="preserve">Il diritto sorge </w:t>
      </w:r>
      <w:r w:rsidR="00DF07C4" w:rsidRPr="00D21C32">
        <w:rPr>
          <w:rFonts w:ascii="Georgia" w:hAnsi="Georgia"/>
        </w:rPr>
        <w:t xml:space="preserve">in somma </w:t>
      </w:r>
      <w:r w:rsidRPr="00D21C32">
        <w:rPr>
          <w:rFonts w:ascii="Georgia" w:hAnsi="Georgia"/>
        </w:rPr>
        <w:t xml:space="preserve">dal </w:t>
      </w:r>
      <w:r w:rsidRPr="00D21C32">
        <w:rPr>
          <w:rFonts w:ascii="Georgia" w:hAnsi="Georgia"/>
          <w:i/>
          <w:iCs/>
        </w:rPr>
        <w:t>Volk</w:t>
      </w:r>
      <w:r w:rsidR="00DF07C4" w:rsidRPr="00D21C32">
        <w:rPr>
          <w:rFonts w:ascii="Georgia" w:hAnsi="Georgia"/>
        </w:rPr>
        <w:t xml:space="preserve">, dalla </w:t>
      </w:r>
      <w:r w:rsidR="00D432B7" w:rsidRPr="00D21C32">
        <w:rPr>
          <w:rFonts w:ascii="Georgia" w:hAnsi="Georgia"/>
        </w:rPr>
        <w:t>società</w:t>
      </w:r>
      <w:r w:rsidRPr="00D21C32">
        <w:rPr>
          <w:rFonts w:ascii="Georgia" w:hAnsi="Georgia"/>
        </w:rPr>
        <w:t xml:space="preserve">. E lì </w:t>
      </w:r>
      <w:r w:rsidRPr="00D21C32">
        <w:rPr>
          <w:rFonts w:ascii="Georgia" w:hAnsi="Georgia"/>
          <w:i/>
          <w:iCs/>
        </w:rPr>
        <w:t>sta</w:t>
      </w:r>
      <w:r w:rsidRPr="00D21C32">
        <w:rPr>
          <w:rFonts w:ascii="Georgia" w:hAnsi="Georgia"/>
        </w:rPr>
        <w:t xml:space="preserve">. Un giacimento di normatività giuridico-morale che deve essere </w:t>
      </w:r>
      <w:r w:rsidR="001B1326" w:rsidRPr="00D21C32">
        <w:rPr>
          <w:rFonts w:ascii="Georgia" w:hAnsi="Georgia"/>
        </w:rPr>
        <w:t xml:space="preserve">semplicemente </w:t>
      </w:r>
      <w:r w:rsidRPr="00D21C32">
        <w:rPr>
          <w:rFonts w:ascii="Georgia" w:hAnsi="Georgia"/>
        </w:rPr>
        <w:t xml:space="preserve">estratto, o – se si preferisce – </w:t>
      </w:r>
      <w:r w:rsidRPr="00D21C32">
        <w:rPr>
          <w:rFonts w:ascii="Georgia" w:hAnsi="Georgia"/>
          <w:i/>
          <w:iCs/>
        </w:rPr>
        <w:t>trovato</w:t>
      </w:r>
      <w:r w:rsidRPr="00D21C32">
        <w:rPr>
          <w:rFonts w:ascii="Georgia" w:hAnsi="Georgia"/>
        </w:rPr>
        <w:t>. E così incontr</w:t>
      </w:r>
      <w:r w:rsidR="009263AF" w:rsidRPr="00D21C32">
        <w:rPr>
          <w:rFonts w:ascii="Georgia" w:hAnsi="Georgia"/>
        </w:rPr>
        <w:t>i</w:t>
      </w:r>
      <w:r w:rsidRPr="00D21C32">
        <w:rPr>
          <w:rFonts w:ascii="Georgia" w:hAnsi="Georgia"/>
        </w:rPr>
        <w:t>a</w:t>
      </w:r>
      <w:r w:rsidR="009263AF" w:rsidRPr="00D21C32">
        <w:rPr>
          <w:rFonts w:ascii="Georgia" w:hAnsi="Georgia"/>
        </w:rPr>
        <w:t>mo</w:t>
      </w:r>
      <w:r w:rsidRPr="00D21C32">
        <w:rPr>
          <w:rFonts w:ascii="Georgia" w:hAnsi="Georgia"/>
        </w:rPr>
        <w:t xml:space="preserve"> –</w:t>
      </w:r>
      <w:r w:rsidR="00D432B7" w:rsidRPr="00D21C32">
        <w:rPr>
          <w:rFonts w:ascii="Georgia" w:hAnsi="Georgia"/>
        </w:rPr>
        <w:t xml:space="preserve"> </w:t>
      </w:r>
      <w:r w:rsidRPr="00D21C32">
        <w:rPr>
          <w:rFonts w:ascii="Georgia" w:hAnsi="Georgia"/>
        </w:rPr>
        <w:t xml:space="preserve">inatteso – </w:t>
      </w:r>
      <w:r w:rsidR="00CE2081" w:rsidRPr="00D21C32">
        <w:rPr>
          <w:rFonts w:ascii="Georgia" w:hAnsi="Georgia"/>
        </w:rPr>
        <w:t xml:space="preserve">il mite </w:t>
      </w:r>
      <w:r w:rsidRPr="00D21C32">
        <w:rPr>
          <w:rFonts w:ascii="Georgia" w:hAnsi="Georgia"/>
        </w:rPr>
        <w:t xml:space="preserve">uomo delle fiabe, </w:t>
      </w:r>
      <w:r w:rsidR="00CE2081" w:rsidRPr="00D21C32">
        <w:rPr>
          <w:rFonts w:ascii="Georgia" w:hAnsi="Georgia"/>
        </w:rPr>
        <w:t xml:space="preserve">quello </w:t>
      </w:r>
      <w:r w:rsidRPr="00D21C32">
        <w:rPr>
          <w:rFonts w:ascii="Georgia" w:hAnsi="Georgia"/>
        </w:rPr>
        <w:t>di Biancaneve</w:t>
      </w:r>
      <w:r w:rsidR="009263AF" w:rsidRPr="00D21C32">
        <w:rPr>
          <w:rFonts w:ascii="Georgia" w:hAnsi="Georgia"/>
        </w:rPr>
        <w:t>,</w:t>
      </w:r>
      <w:r w:rsidRPr="00D21C32">
        <w:rPr>
          <w:rFonts w:ascii="Georgia" w:hAnsi="Georgia"/>
        </w:rPr>
        <w:t xml:space="preserve"> di </w:t>
      </w:r>
      <w:proofErr w:type="spellStart"/>
      <w:r w:rsidRPr="00D21C32">
        <w:rPr>
          <w:rFonts w:ascii="Georgia" w:hAnsi="Georgia"/>
        </w:rPr>
        <w:t>Hänsel</w:t>
      </w:r>
      <w:proofErr w:type="spellEnd"/>
      <w:r w:rsidRPr="00D21C32">
        <w:rPr>
          <w:rFonts w:ascii="Georgia" w:hAnsi="Georgia"/>
        </w:rPr>
        <w:t xml:space="preserve"> e Gretel: Jacob Grimm</w:t>
      </w:r>
      <w:r w:rsidRPr="00D21C32">
        <w:rPr>
          <w:rStyle w:val="Rimandonotaapidipagina"/>
          <w:rFonts w:ascii="Georgia" w:hAnsi="Georgia"/>
        </w:rPr>
        <w:footnoteReference w:id="59"/>
      </w:r>
      <w:r w:rsidRPr="00D21C32">
        <w:rPr>
          <w:rFonts w:ascii="Georgia" w:hAnsi="Georgia"/>
        </w:rPr>
        <w:t>. Un «non-giurista»</w:t>
      </w:r>
      <w:r w:rsidRPr="00D21C32">
        <w:rPr>
          <w:rStyle w:val="Rimandonotaapidipagina"/>
          <w:rFonts w:ascii="Georgia" w:hAnsi="Georgia"/>
        </w:rPr>
        <w:footnoteReference w:id="60"/>
      </w:r>
      <w:r w:rsidRPr="00D21C32">
        <w:rPr>
          <w:rFonts w:ascii="Georgia" w:hAnsi="Georgia"/>
        </w:rPr>
        <w:t xml:space="preserve">, che guarda al diritto da un’angolazione nuova per l’epoca, ripresa poi dai </w:t>
      </w:r>
      <w:r w:rsidRPr="00D21C32">
        <w:rPr>
          <w:rFonts w:ascii="Georgia" w:hAnsi="Georgia"/>
          <w:i/>
          <w:iCs/>
          <w:lang w:val="de-DE"/>
        </w:rPr>
        <w:t>Dichterjuristen</w:t>
      </w:r>
      <w:r w:rsidRPr="00D21C32">
        <w:rPr>
          <w:rFonts w:ascii="Georgia" w:hAnsi="Georgia"/>
        </w:rPr>
        <w:t>, i poeti giuristi. Nella visione di Grimm, linguaggio, storia, poesia e diritto hanno un’origine comune, che affonda le proprie radici nell’</w:t>
      </w:r>
      <w:r w:rsidRPr="00D21C32">
        <w:rPr>
          <w:rFonts w:ascii="Georgia" w:hAnsi="Georgia"/>
          <w:i/>
          <w:iCs/>
        </w:rPr>
        <w:t>idem sentire</w:t>
      </w:r>
      <w:r w:rsidRPr="00D21C32">
        <w:rPr>
          <w:rFonts w:ascii="Georgia" w:hAnsi="Georgia"/>
        </w:rPr>
        <w:t xml:space="preserve">, nell’afflato </w:t>
      </w:r>
      <w:r w:rsidRPr="00D21C32">
        <w:rPr>
          <w:rFonts w:ascii="Georgia" w:hAnsi="Georgia"/>
          <w:i/>
          <w:iCs/>
        </w:rPr>
        <w:t xml:space="preserve">corale </w:t>
      </w:r>
      <w:r w:rsidRPr="00D21C32">
        <w:rPr>
          <w:rFonts w:ascii="Georgia" w:hAnsi="Georgia"/>
        </w:rPr>
        <w:t xml:space="preserve">e identitario del </w:t>
      </w:r>
      <w:r w:rsidRPr="00D21C32">
        <w:rPr>
          <w:rFonts w:ascii="Georgia" w:hAnsi="Georgia"/>
          <w:i/>
          <w:iCs/>
        </w:rPr>
        <w:t>Volk</w:t>
      </w:r>
      <w:r w:rsidR="00A51AC5" w:rsidRPr="00D21C32">
        <w:rPr>
          <w:rStyle w:val="Rimandonotaapidipagina"/>
          <w:rFonts w:ascii="Georgia" w:hAnsi="Georgia"/>
        </w:rPr>
        <w:footnoteReference w:id="61"/>
      </w:r>
      <w:r w:rsidRPr="00D21C32">
        <w:rPr>
          <w:rFonts w:ascii="Georgia" w:hAnsi="Georgia"/>
        </w:rPr>
        <w:t xml:space="preserve">. Poesia e diritto, addirittura, </w:t>
      </w:r>
      <w:r w:rsidR="001F1E1E" w:rsidRPr="00D21C32">
        <w:rPr>
          <w:rFonts w:ascii="Georgia" w:hAnsi="Georgia"/>
        </w:rPr>
        <w:t>sono cresciuti nel</w:t>
      </w:r>
      <w:r w:rsidRPr="00D21C32">
        <w:rPr>
          <w:rFonts w:ascii="Georgia" w:hAnsi="Georgia"/>
        </w:rPr>
        <w:t>la stessa culla</w:t>
      </w:r>
      <w:r w:rsidR="009F6DF3" w:rsidRPr="00D21C32">
        <w:rPr>
          <w:rStyle w:val="Rimandonotaapidipagina"/>
          <w:rFonts w:ascii="Georgia" w:hAnsi="Georgia"/>
        </w:rPr>
        <w:footnoteReference w:id="62"/>
      </w:r>
      <w:r w:rsidR="00825EA7" w:rsidRPr="00D21C32">
        <w:rPr>
          <w:rFonts w:ascii="Georgia" w:hAnsi="Georgia"/>
        </w:rPr>
        <w:t>:</w:t>
      </w:r>
      <w:r w:rsidR="00001A62" w:rsidRPr="00D21C32">
        <w:rPr>
          <w:rFonts w:ascii="Georgia" w:hAnsi="Georgia"/>
        </w:rPr>
        <w:t xml:space="preserve"> «si può quindi con piena giustificazione collocare l’origine o la tradizione della legge come dell’</w:t>
      </w:r>
      <w:r w:rsidR="00001A62" w:rsidRPr="00D21C32">
        <w:rPr>
          <w:rFonts w:ascii="Georgia" w:hAnsi="Georgia"/>
          <w:i/>
          <w:iCs/>
        </w:rPr>
        <w:t>epos</w:t>
      </w:r>
      <w:r w:rsidR="00001A62" w:rsidRPr="00D21C32">
        <w:rPr>
          <w:rFonts w:ascii="Georgia" w:hAnsi="Georgia"/>
        </w:rPr>
        <w:t xml:space="preserve"> in un insieme indistinto di sostanze celesti e terrene</w:t>
      </w:r>
      <w:r w:rsidR="00111FCE" w:rsidRPr="00D21C32">
        <w:rPr>
          <w:rFonts w:ascii="Georgia" w:hAnsi="Georgia"/>
        </w:rPr>
        <w:t>»</w:t>
      </w:r>
      <w:r w:rsidR="00001A62" w:rsidRPr="00D21C32">
        <w:rPr>
          <w:rStyle w:val="Rimandonotaapidipagina"/>
          <w:rFonts w:ascii="Georgia" w:hAnsi="Georgia"/>
        </w:rPr>
        <w:footnoteReference w:id="63"/>
      </w:r>
      <w:r w:rsidR="00111FCE" w:rsidRPr="00D21C32">
        <w:rPr>
          <w:rFonts w:ascii="Georgia" w:hAnsi="Georgia"/>
        </w:rPr>
        <w:t xml:space="preserve">. </w:t>
      </w:r>
    </w:p>
    <w:p w14:paraId="0AB9E5B5" w14:textId="06BCDA93" w:rsidR="00064BBB" w:rsidRPr="00D21C32" w:rsidRDefault="00842B76"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Ma è</w:t>
      </w:r>
      <w:r w:rsidR="00111FCE" w:rsidRPr="00D21C32">
        <w:rPr>
          <w:rFonts w:ascii="Georgia" w:hAnsi="Georgia"/>
        </w:rPr>
        <w:t xml:space="preserve"> sempre il tema della fusione</w:t>
      </w:r>
      <w:r w:rsidRPr="00D21C32">
        <w:rPr>
          <w:rFonts w:ascii="Georgia" w:hAnsi="Georgia"/>
        </w:rPr>
        <w:t xml:space="preserve">, della </w:t>
      </w:r>
      <w:r w:rsidRPr="00D21C32">
        <w:rPr>
          <w:rFonts w:ascii="Georgia" w:hAnsi="Georgia"/>
          <w:i/>
          <w:iCs/>
          <w:lang w:val="de-DE"/>
        </w:rPr>
        <w:t>Verschmelzung</w:t>
      </w:r>
      <w:r w:rsidRPr="00D21C32">
        <w:rPr>
          <w:rFonts w:ascii="Georgia" w:hAnsi="Georgia"/>
        </w:rPr>
        <w:t xml:space="preserve">, </w:t>
      </w:r>
      <w:r w:rsidR="00111FCE" w:rsidRPr="00D21C32">
        <w:rPr>
          <w:rFonts w:ascii="Georgia" w:hAnsi="Georgia"/>
        </w:rPr>
        <w:t>a stagliarsi: «la poesia cont</w:t>
      </w:r>
      <w:r w:rsidRPr="00D21C32">
        <w:rPr>
          <w:rFonts w:ascii="Georgia" w:hAnsi="Georgia"/>
        </w:rPr>
        <w:t>iene</w:t>
      </w:r>
      <w:r w:rsidR="00111FCE" w:rsidRPr="00D21C32">
        <w:rPr>
          <w:rFonts w:ascii="Georgia" w:hAnsi="Georgia"/>
        </w:rPr>
        <w:t xml:space="preserve"> quindi il diritto come il diritto la poesia. Almeno per i nostri antenati, una visione diversa sarebbe stata </w:t>
      </w:r>
      <w:r w:rsidR="00F03232" w:rsidRPr="00D21C32">
        <w:rPr>
          <w:rFonts w:ascii="Georgia" w:hAnsi="Georgia"/>
        </w:rPr>
        <w:t xml:space="preserve">loro </w:t>
      </w:r>
      <w:r w:rsidR="00111FCE" w:rsidRPr="00D21C32">
        <w:rPr>
          <w:rFonts w:ascii="Georgia" w:hAnsi="Georgia"/>
        </w:rPr>
        <w:t xml:space="preserve">estranea, persino incomprensibile. La scienza di oggi è abituata a dividere tutto in </w:t>
      </w:r>
      <w:r w:rsidR="00C46FD6" w:rsidRPr="00D21C32">
        <w:rPr>
          <w:rFonts w:ascii="Georgia" w:hAnsi="Georgia"/>
        </w:rPr>
        <w:t xml:space="preserve">particolari </w:t>
      </w:r>
      <w:r w:rsidR="00111FCE" w:rsidRPr="00D21C32">
        <w:rPr>
          <w:rFonts w:ascii="Georgia" w:hAnsi="Georgia"/>
        </w:rPr>
        <w:t>minuscoli, ma loro non separavano nulla</w:t>
      </w:r>
      <w:r w:rsidR="00F03232" w:rsidRPr="00D21C32">
        <w:rPr>
          <w:rFonts w:ascii="Georgia" w:hAnsi="Georgia"/>
        </w:rPr>
        <w:t xml:space="preserve"> («</w:t>
      </w:r>
      <w:r w:rsidR="00F03232" w:rsidRPr="00D21C32">
        <w:rPr>
          <w:rFonts w:ascii="Georgia" w:hAnsi="Georgia"/>
          <w:lang w:val="de-DE"/>
        </w:rPr>
        <w:t>sie aber trennten nichts</w:t>
      </w:r>
      <w:r w:rsidR="00F03232" w:rsidRPr="00D21C32">
        <w:rPr>
          <w:rFonts w:ascii="Georgia" w:hAnsi="Georgia"/>
        </w:rPr>
        <w:t>»)</w:t>
      </w:r>
      <w:r w:rsidR="00111FCE" w:rsidRPr="00D21C32">
        <w:rPr>
          <w:rFonts w:ascii="Georgia" w:hAnsi="Georgia"/>
        </w:rPr>
        <w:t xml:space="preserve">, </w:t>
      </w:r>
      <w:r w:rsidR="00C46FD6" w:rsidRPr="00D21C32">
        <w:rPr>
          <w:rFonts w:ascii="Georgia" w:hAnsi="Georgia"/>
        </w:rPr>
        <w:t>bensì</w:t>
      </w:r>
      <w:r w:rsidR="00111FCE" w:rsidRPr="00D21C32">
        <w:rPr>
          <w:rFonts w:ascii="Georgia" w:hAnsi="Georgia"/>
        </w:rPr>
        <w:t xml:space="preserve"> </w:t>
      </w:r>
      <w:r w:rsidR="00C46FD6" w:rsidRPr="00D21C32">
        <w:rPr>
          <w:rFonts w:ascii="Georgia" w:hAnsi="Georgia"/>
        </w:rPr>
        <w:t>fruivano</w:t>
      </w:r>
      <w:r w:rsidR="00111FCE" w:rsidRPr="00D21C32">
        <w:rPr>
          <w:rFonts w:ascii="Georgia" w:hAnsi="Georgia"/>
        </w:rPr>
        <w:t xml:space="preserve"> d</w:t>
      </w:r>
      <w:r w:rsidR="00C46FD6" w:rsidRPr="00D21C32">
        <w:rPr>
          <w:rFonts w:ascii="Georgia" w:hAnsi="Georgia"/>
        </w:rPr>
        <w:t>’ogni cosa</w:t>
      </w:r>
      <w:r w:rsidR="00111FCE" w:rsidRPr="00D21C32">
        <w:rPr>
          <w:rFonts w:ascii="Georgia" w:hAnsi="Georgia"/>
        </w:rPr>
        <w:t xml:space="preserve"> </w:t>
      </w:r>
      <w:r w:rsidR="00C46FD6" w:rsidRPr="00D21C32">
        <w:rPr>
          <w:rFonts w:ascii="Georgia" w:hAnsi="Georgia"/>
        </w:rPr>
        <w:t>con criteri di</w:t>
      </w:r>
      <w:r w:rsidR="00111FCE" w:rsidRPr="00D21C32">
        <w:rPr>
          <w:rFonts w:ascii="Georgia" w:hAnsi="Georgia"/>
        </w:rPr>
        <w:t xml:space="preserve"> </w:t>
      </w:r>
      <w:r w:rsidR="00C46FD6" w:rsidRPr="00D21C32">
        <w:rPr>
          <w:rFonts w:ascii="Georgia" w:hAnsi="Georgia"/>
        </w:rPr>
        <w:t>compiuta</w:t>
      </w:r>
      <w:r w:rsidR="00111FCE" w:rsidRPr="00D21C32">
        <w:rPr>
          <w:rFonts w:ascii="Georgia" w:hAnsi="Georgia"/>
        </w:rPr>
        <w:t xml:space="preserve"> sufficien</w:t>
      </w:r>
      <w:r w:rsidR="00C46FD6" w:rsidRPr="00D21C32">
        <w:rPr>
          <w:rFonts w:ascii="Georgia" w:hAnsi="Georgia"/>
        </w:rPr>
        <w:t>za</w:t>
      </w:r>
      <w:r w:rsidR="00111FCE" w:rsidRPr="00D21C32">
        <w:rPr>
          <w:rFonts w:ascii="Georgia" w:hAnsi="Georgia"/>
        </w:rPr>
        <w:t xml:space="preserve">; tutto era a loro disposizione per </w:t>
      </w:r>
      <w:r w:rsidR="00EF7F0B" w:rsidRPr="00D21C32">
        <w:rPr>
          <w:rFonts w:ascii="Georgia" w:hAnsi="Georgia"/>
        </w:rPr>
        <w:t>le finalità</w:t>
      </w:r>
      <w:r w:rsidR="00111FCE" w:rsidRPr="00D21C32">
        <w:rPr>
          <w:rFonts w:ascii="Georgia" w:hAnsi="Georgia"/>
        </w:rPr>
        <w:t xml:space="preserve"> più dirett</w:t>
      </w:r>
      <w:r w:rsidR="00EF7F0B" w:rsidRPr="00D21C32">
        <w:rPr>
          <w:rFonts w:ascii="Georgia" w:hAnsi="Georgia"/>
        </w:rPr>
        <w:t>e</w:t>
      </w:r>
      <w:r w:rsidR="00111FCE" w:rsidRPr="00D21C32">
        <w:rPr>
          <w:rFonts w:ascii="Georgia" w:hAnsi="Georgia"/>
        </w:rPr>
        <w:t xml:space="preserve"> e </w:t>
      </w:r>
      <w:r w:rsidR="00EF7F0B" w:rsidRPr="00D21C32">
        <w:rPr>
          <w:rFonts w:ascii="Georgia" w:hAnsi="Georgia"/>
        </w:rPr>
        <w:t>vital</w:t>
      </w:r>
      <w:r w:rsidR="00770763" w:rsidRPr="00D21C32">
        <w:rPr>
          <w:rFonts w:ascii="Georgia" w:hAnsi="Georgia"/>
        </w:rPr>
        <w:t>i</w:t>
      </w:r>
      <w:r w:rsidR="00111FCE" w:rsidRPr="00D21C32">
        <w:rPr>
          <w:rFonts w:ascii="Georgia" w:hAnsi="Georgia"/>
        </w:rPr>
        <w:t xml:space="preserve">, e proprio per questo tutto era bene comune e di loro proprietà. </w:t>
      </w:r>
      <w:r w:rsidR="00EF7F0B" w:rsidRPr="00D21C32">
        <w:rPr>
          <w:rFonts w:ascii="Georgia" w:hAnsi="Georgia"/>
        </w:rPr>
        <w:t xml:space="preserve">Un </w:t>
      </w:r>
      <w:r w:rsidR="00EF7F0B" w:rsidRPr="00D21C32">
        <w:rPr>
          <w:rFonts w:ascii="Georgia" w:hAnsi="Georgia"/>
          <w:i/>
          <w:iCs/>
        </w:rPr>
        <w:t>Lied</w:t>
      </w:r>
      <w:r w:rsidR="00111FCE" w:rsidRPr="00D21C32">
        <w:rPr>
          <w:rFonts w:ascii="Georgia" w:hAnsi="Georgia"/>
        </w:rPr>
        <w:t xml:space="preserve"> non apparteneva a nessun </w:t>
      </w:r>
      <w:r w:rsidRPr="00D21C32">
        <w:rPr>
          <w:rFonts w:ascii="Georgia" w:hAnsi="Georgia"/>
        </w:rPr>
        <w:t>cantante</w:t>
      </w:r>
      <w:r w:rsidR="00EF7F0B" w:rsidRPr="00D21C32">
        <w:rPr>
          <w:rFonts w:ascii="Georgia" w:hAnsi="Georgia"/>
        </w:rPr>
        <w:t>:</w:t>
      </w:r>
      <w:r w:rsidR="00111FCE" w:rsidRPr="00D21C32">
        <w:rPr>
          <w:rFonts w:ascii="Georgia" w:hAnsi="Georgia"/>
        </w:rPr>
        <w:t xml:space="preserve"> chi l</w:t>
      </w:r>
      <w:r w:rsidR="00EF7F0B" w:rsidRPr="00D21C32">
        <w:rPr>
          <w:rFonts w:ascii="Georgia" w:hAnsi="Georgia"/>
        </w:rPr>
        <w:t>o</w:t>
      </w:r>
      <w:r w:rsidR="00111FCE" w:rsidRPr="00D21C32">
        <w:rPr>
          <w:rFonts w:ascii="Georgia" w:hAnsi="Georgia"/>
        </w:rPr>
        <w:t xml:space="preserve"> cantava s</w:t>
      </w:r>
      <w:r w:rsidR="005211F7" w:rsidRPr="00D21C32">
        <w:rPr>
          <w:rFonts w:ascii="Georgia" w:hAnsi="Georgia"/>
        </w:rPr>
        <w:t>a</w:t>
      </w:r>
      <w:r w:rsidR="00111FCE" w:rsidRPr="00D21C32">
        <w:rPr>
          <w:rFonts w:ascii="Georgia" w:hAnsi="Georgia"/>
        </w:rPr>
        <w:t>peva solo cantarl</w:t>
      </w:r>
      <w:r w:rsidR="00EF7F0B" w:rsidRPr="00D21C32">
        <w:rPr>
          <w:rFonts w:ascii="Georgia" w:hAnsi="Georgia"/>
        </w:rPr>
        <w:t>o</w:t>
      </w:r>
      <w:r w:rsidR="00111FCE" w:rsidRPr="00D21C32">
        <w:rPr>
          <w:rFonts w:ascii="Georgia" w:hAnsi="Georgia"/>
        </w:rPr>
        <w:t xml:space="preserve"> in modo più completo e più fedele</w:t>
      </w:r>
      <w:r w:rsidR="00EF7F0B" w:rsidRPr="00D21C32">
        <w:rPr>
          <w:rFonts w:ascii="Georgia" w:hAnsi="Georgia"/>
        </w:rPr>
        <w:t>.</w:t>
      </w:r>
      <w:r w:rsidR="00111FCE" w:rsidRPr="00D21C32">
        <w:rPr>
          <w:rFonts w:ascii="Georgia" w:hAnsi="Georgia"/>
        </w:rPr>
        <w:t xml:space="preserve"> </w:t>
      </w:r>
      <w:r w:rsidR="00EF7F0B" w:rsidRPr="00D21C32">
        <w:rPr>
          <w:rFonts w:ascii="Georgia" w:hAnsi="Georgia"/>
        </w:rPr>
        <w:t>C</w:t>
      </w:r>
      <w:r w:rsidR="00111FCE" w:rsidRPr="00D21C32">
        <w:rPr>
          <w:rFonts w:ascii="Georgia" w:hAnsi="Georgia"/>
        </w:rPr>
        <w:t xml:space="preserve">osì come la </w:t>
      </w:r>
      <w:r w:rsidR="00EF7F0B" w:rsidRPr="00D21C32">
        <w:rPr>
          <w:rFonts w:ascii="Georgia" w:hAnsi="Georgia"/>
        </w:rPr>
        <w:t>percezione</w:t>
      </w:r>
      <w:r w:rsidR="00111FCE" w:rsidRPr="00D21C32">
        <w:rPr>
          <w:rFonts w:ascii="Georgia" w:hAnsi="Georgia"/>
        </w:rPr>
        <w:t xml:space="preserve"> della legge </w:t>
      </w:r>
      <w:r w:rsidR="00EF7F0B" w:rsidRPr="00D21C32">
        <w:rPr>
          <w:rFonts w:ascii="Georgia" w:hAnsi="Georgia"/>
        </w:rPr>
        <w:t>non pro</w:t>
      </w:r>
      <w:r w:rsidR="00111FCE" w:rsidRPr="00D21C32">
        <w:rPr>
          <w:rFonts w:ascii="Georgia" w:hAnsi="Georgia"/>
        </w:rPr>
        <w:t xml:space="preserve">manava dal giudice, al quale non era permesso di </w:t>
      </w:r>
      <w:r w:rsidR="00EF7F0B" w:rsidRPr="00D21C32">
        <w:rPr>
          <w:rFonts w:ascii="Georgia" w:hAnsi="Georgia"/>
        </w:rPr>
        <w:t>cerc</w:t>
      </w:r>
      <w:r w:rsidR="00111FCE" w:rsidRPr="00D21C32">
        <w:rPr>
          <w:rFonts w:ascii="Georgia" w:hAnsi="Georgia"/>
        </w:rPr>
        <w:t>arne una nuova</w:t>
      </w:r>
      <w:r w:rsidR="00EF7F0B" w:rsidRPr="00D21C32">
        <w:rPr>
          <w:rFonts w:ascii="Georgia" w:hAnsi="Georgia"/>
        </w:rPr>
        <w:t>.</w:t>
      </w:r>
      <w:r w:rsidR="00111FCE" w:rsidRPr="00D21C32">
        <w:rPr>
          <w:rFonts w:ascii="Georgia" w:hAnsi="Georgia"/>
        </w:rPr>
        <w:t xml:space="preserve"> </w:t>
      </w:r>
      <w:r w:rsidR="00EF7F0B" w:rsidRPr="00D21C32">
        <w:rPr>
          <w:rFonts w:ascii="Georgia" w:hAnsi="Georgia"/>
        </w:rPr>
        <w:t xml:space="preserve">I </w:t>
      </w:r>
      <w:r w:rsidR="00111FCE" w:rsidRPr="00D21C32">
        <w:rPr>
          <w:rFonts w:ascii="Georgia" w:hAnsi="Georgia"/>
        </w:rPr>
        <w:t xml:space="preserve">cantanti </w:t>
      </w:r>
      <w:r w:rsidRPr="00D21C32">
        <w:rPr>
          <w:rFonts w:ascii="Georgia" w:hAnsi="Georgia"/>
        </w:rPr>
        <w:t>si prendevano cura del patrimonio</w:t>
      </w:r>
      <w:r w:rsidR="00111FCE" w:rsidRPr="00D21C32">
        <w:rPr>
          <w:rFonts w:ascii="Georgia" w:hAnsi="Georgia"/>
        </w:rPr>
        <w:t xml:space="preserve"> d</w:t>
      </w:r>
      <w:r w:rsidRPr="00D21C32">
        <w:rPr>
          <w:rFonts w:ascii="Georgia" w:hAnsi="Georgia"/>
        </w:rPr>
        <w:t>i quei</w:t>
      </w:r>
      <w:r w:rsidR="00111FCE" w:rsidRPr="00D21C32">
        <w:rPr>
          <w:rFonts w:ascii="Georgia" w:hAnsi="Georgia"/>
        </w:rPr>
        <w:t xml:space="preserve"> </w:t>
      </w:r>
      <w:r w:rsidRPr="00D21C32">
        <w:rPr>
          <w:rFonts w:ascii="Georgia" w:hAnsi="Georgia"/>
          <w:i/>
          <w:iCs/>
        </w:rPr>
        <w:t>Lieder</w:t>
      </w:r>
      <w:r w:rsidR="00111FCE" w:rsidRPr="00D21C32">
        <w:rPr>
          <w:rFonts w:ascii="Georgia" w:hAnsi="Georgia"/>
        </w:rPr>
        <w:t xml:space="preserve">, i giudici </w:t>
      </w:r>
      <w:r w:rsidRPr="00D21C32">
        <w:rPr>
          <w:rFonts w:ascii="Georgia" w:hAnsi="Georgia"/>
        </w:rPr>
        <w:t>svolgevano</w:t>
      </w:r>
      <w:r w:rsidR="00111FCE" w:rsidRPr="00D21C32">
        <w:rPr>
          <w:rFonts w:ascii="Georgia" w:hAnsi="Georgia"/>
        </w:rPr>
        <w:t xml:space="preserve"> l</w:t>
      </w:r>
      <w:r w:rsidRPr="00D21C32">
        <w:rPr>
          <w:rFonts w:ascii="Georgia" w:hAnsi="Georgia"/>
        </w:rPr>
        <w:t>’</w:t>
      </w:r>
      <w:r w:rsidR="00111FCE" w:rsidRPr="00D21C32">
        <w:rPr>
          <w:rFonts w:ascii="Georgia" w:hAnsi="Georgia"/>
        </w:rPr>
        <w:t>ufficio e il servizio de</w:t>
      </w:r>
      <w:r w:rsidRPr="00D21C32">
        <w:rPr>
          <w:rFonts w:ascii="Georgia" w:hAnsi="Georgia"/>
        </w:rPr>
        <w:t>lla giurisdizione</w:t>
      </w:r>
      <w:r w:rsidR="00111FCE" w:rsidRPr="00D21C32">
        <w:rPr>
          <w:rFonts w:ascii="Georgia" w:hAnsi="Georgia"/>
        </w:rPr>
        <w:t xml:space="preserve">. </w:t>
      </w:r>
      <w:r w:rsidRPr="00D21C32">
        <w:rPr>
          <w:rFonts w:ascii="Georgia" w:hAnsi="Georgia"/>
        </w:rPr>
        <w:t>I</w:t>
      </w:r>
      <w:r w:rsidR="00111FCE" w:rsidRPr="00D21C32">
        <w:rPr>
          <w:rFonts w:ascii="Georgia" w:hAnsi="Georgia"/>
        </w:rPr>
        <w:t xml:space="preserve">ndubbiamente, quindi, la poesia e </w:t>
      </w:r>
      <w:r w:rsidR="00F03232" w:rsidRPr="00D21C32">
        <w:rPr>
          <w:rFonts w:ascii="Georgia" w:hAnsi="Georgia"/>
        </w:rPr>
        <w:t>la legge</w:t>
      </w:r>
      <w:r w:rsidR="00111FCE" w:rsidRPr="00D21C32">
        <w:rPr>
          <w:rFonts w:ascii="Georgia" w:hAnsi="Georgia"/>
        </w:rPr>
        <w:t xml:space="preserve"> del tempo antico devono essere accettate come probanti e valide l</w:t>
      </w:r>
      <w:r w:rsidRPr="00D21C32">
        <w:rPr>
          <w:rFonts w:ascii="Georgia" w:hAnsi="Georgia"/>
        </w:rPr>
        <w:t>’</w:t>
      </w:r>
      <w:r w:rsidR="00111FCE" w:rsidRPr="00D21C32">
        <w:rPr>
          <w:rFonts w:ascii="Georgia" w:hAnsi="Georgia"/>
        </w:rPr>
        <w:t xml:space="preserve">una </w:t>
      </w:r>
      <w:r w:rsidRPr="00D21C32">
        <w:rPr>
          <w:rFonts w:ascii="Georgia" w:hAnsi="Georgia"/>
        </w:rPr>
        <w:t>nei confronti del</w:t>
      </w:r>
      <w:r w:rsidR="00111FCE" w:rsidRPr="00D21C32">
        <w:rPr>
          <w:rFonts w:ascii="Georgia" w:hAnsi="Georgia"/>
        </w:rPr>
        <w:t>l</w:t>
      </w:r>
      <w:r w:rsidRPr="00D21C32">
        <w:rPr>
          <w:rFonts w:ascii="Georgia" w:hAnsi="Georgia"/>
        </w:rPr>
        <w:t>’</w:t>
      </w:r>
      <w:r w:rsidR="00111FCE" w:rsidRPr="00D21C32">
        <w:rPr>
          <w:rFonts w:ascii="Georgia" w:hAnsi="Georgia"/>
        </w:rPr>
        <w:t>altr</w:t>
      </w:r>
      <w:r w:rsidR="00F03232" w:rsidRPr="00D21C32">
        <w:rPr>
          <w:rFonts w:ascii="Georgia" w:hAnsi="Georgia"/>
        </w:rPr>
        <w:t>a</w:t>
      </w:r>
      <w:r w:rsidR="00111FCE" w:rsidRPr="00D21C32">
        <w:rPr>
          <w:rFonts w:ascii="Georgia" w:hAnsi="Georgia"/>
        </w:rPr>
        <w:t>, ed entramb</w:t>
      </w:r>
      <w:r w:rsidR="00F03232" w:rsidRPr="00D21C32">
        <w:rPr>
          <w:rFonts w:ascii="Georgia" w:hAnsi="Georgia"/>
        </w:rPr>
        <w:t>e</w:t>
      </w:r>
      <w:r w:rsidR="00111FCE" w:rsidRPr="00D21C32">
        <w:rPr>
          <w:rFonts w:ascii="Georgia" w:hAnsi="Georgia"/>
        </w:rPr>
        <w:t xml:space="preserve"> come strettamente legat</w:t>
      </w:r>
      <w:r w:rsidR="00F03232" w:rsidRPr="00D21C32">
        <w:rPr>
          <w:rFonts w:ascii="Georgia" w:hAnsi="Georgia"/>
        </w:rPr>
        <w:t>e</w:t>
      </w:r>
      <w:r w:rsidR="00111FCE" w:rsidRPr="00D21C32">
        <w:rPr>
          <w:rFonts w:ascii="Georgia" w:hAnsi="Georgia"/>
        </w:rPr>
        <w:t xml:space="preserve"> a</w:t>
      </w:r>
      <w:r w:rsidRPr="00D21C32">
        <w:rPr>
          <w:rFonts w:ascii="Georgia" w:hAnsi="Georgia"/>
        </w:rPr>
        <w:t xml:space="preserve">gli usi e ai </w:t>
      </w:r>
      <w:r w:rsidR="00111FCE" w:rsidRPr="00D21C32">
        <w:rPr>
          <w:rFonts w:ascii="Georgia" w:hAnsi="Georgia"/>
        </w:rPr>
        <w:t>costumi del popolo»</w:t>
      </w:r>
      <w:r w:rsidR="00770763" w:rsidRPr="00D21C32">
        <w:rPr>
          <w:rStyle w:val="Rimandonotaapidipagina"/>
          <w:rFonts w:ascii="Georgia" w:hAnsi="Georgia"/>
        </w:rPr>
        <w:footnoteReference w:id="64"/>
      </w:r>
      <w:r w:rsidR="00F03232" w:rsidRPr="00D21C32">
        <w:rPr>
          <w:rFonts w:ascii="Georgia" w:hAnsi="Georgia"/>
        </w:rPr>
        <w:t xml:space="preserve">. Ecco perché </w:t>
      </w:r>
      <w:r w:rsidR="00770763" w:rsidRPr="00D21C32">
        <w:rPr>
          <w:rFonts w:ascii="Georgia" w:hAnsi="Georgia"/>
        </w:rPr>
        <w:t xml:space="preserve">«in generale, tutto il diritto, come i proverbi, vive di vita propria </w:t>
      </w:r>
      <w:r w:rsidR="00F414E2" w:rsidRPr="00D21C32">
        <w:rPr>
          <w:rFonts w:ascii="Georgia" w:hAnsi="Georgia"/>
        </w:rPr>
        <w:t xml:space="preserve">nel luogo dove è nato </w:t>
      </w:r>
      <w:r w:rsidR="00770763" w:rsidRPr="00D21C32">
        <w:rPr>
          <w:rFonts w:ascii="Georgia" w:hAnsi="Georgia"/>
        </w:rPr>
        <w:t xml:space="preserve">e, di norma, non viene </w:t>
      </w:r>
      <w:r w:rsidR="00F414E2" w:rsidRPr="00D21C32">
        <w:rPr>
          <w:rFonts w:ascii="Georgia" w:hAnsi="Georgia"/>
        </w:rPr>
        <w:t>mutuato dall’esterno</w:t>
      </w:r>
      <w:r w:rsidR="00770763" w:rsidRPr="00D21C32">
        <w:rPr>
          <w:rFonts w:ascii="Georgia" w:hAnsi="Georgia"/>
        </w:rPr>
        <w:t>»</w:t>
      </w:r>
      <w:r w:rsidR="00F414E2" w:rsidRPr="00D21C32">
        <w:rPr>
          <w:rStyle w:val="Rimandonotaapidipagina"/>
          <w:rFonts w:ascii="Georgia" w:hAnsi="Georgia"/>
        </w:rPr>
        <w:footnoteReference w:id="65"/>
      </w:r>
      <w:r w:rsidR="00770763" w:rsidRPr="00D21C32">
        <w:rPr>
          <w:rFonts w:ascii="Georgia" w:hAnsi="Georgia"/>
        </w:rPr>
        <w:t>.</w:t>
      </w:r>
    </w:p>
    <w:p w14:paraId="3DE05E58" w14:textId="4AA49F2A" w:rsidR="005037BE" w:rsidRPr="00D21C32" w:rsidRDefault="00852116" w:rsidP="00185518">
      <w:pPr>
        <w:spacing w:line="360" w:lineRule="auto"/>
        <w:contextualSpacing/>
        <w:jc w:val="both"/>
        <w:rPr>
          <w:rFonts w:ascii="Georgia" w:hAnsi="Georgia"/>
        </w:rPr>
      </w:pPr>
      <w:r w:rsidRPr="00D21C32">
        <w:rPr>
          <w:rFonts w:ascii="Georgia" w:hAnsi="Georgia"/>
        </w:rPr>
        <w:t>Ci narra</w:t>
      </w:r>
      <w:r w:rsidR="005037BE" w:rsidRPr="00D21C32">
        <w:rPr>
          <w:rFonts w:ascii="Georgia" w:hAnsi="Georgia"/>
        </w:rPr>
        <w:t xml:space="preserve"> Grimm</w:t>
      </w:r>
      <w:r w:rsidR="00ED280B" w:rsidRPr="00D21C32">
        <w:rPr>
          <w:rFonts w:ascii="Georgia" w:hAnsi="Georgia"/>
        </w:rPr>
        <w:t xml:space="preserve"> </w:t>
      </w:r>
      <w:r w:rsidR="009263AF" w:rsidRPr="00D21C32">
        <w:rPr>
          <w:rFonts w:ascii="Georgia" w:hAnsi="Georgia"/>
        </w:rPr>
        <w:t>l’analogia strettissima che – come la poesia al diritto – lega il poeta al giudice</w:t>
      </w:r>
      <w:r w:rsidR="005037BE" w:rsidRPr="00D21C32">
        <w:rPr>
          <w:rFonts w:ascii="Georgia" w:hAnsi="Georgia"/>
        </w:rPr>
        <w:t xml:space="preserve">: «i giudici si chiamano </w:t>
      </w:r>
      <w:proofErr w:type="spellStart"/>
      <w:r w:rsidR="005037BE" w:rsidRPr="00D21C32">
        <w:rPr>
          <w:rFonts w:ascii="Georgia" w:hAnsi="Georgia"/>
          <w:i/>
          <w:iCs/>
        </w:rPr>
        <w:t>finder</w:t>
      </w:r>
      <w:proofErr w:type="spellEnd"/>
      <w:r w:rsidR="005037BE" w:rsidRPr="00D21C32">
        <w:rPr>
          <w:rFonts w:ascii="Georgia" w:hAnsi="Georgia"/>
        </w:rPr>
        <w:t>, trovatori, perch</w:t>
      </w:r>
      <w:r w:rsidR="00240629" w:rsidRPr="00D21C32">
        <w:rPr>
          <w:rFonts w:ascii="Georgia" w:hAnsi="Georgia"/>
        </w:rPr>
        <w:t>é</w:t>
      </w:r>
      <w:r w:rsidR="005037BE" w:rsidRPr="00D21C32">
        <w:rPr>
          <w:rFonts w:ascii="Georgia" w:hAnsi="Georgia"/>
        </w:rPr>
        <w:t xml:space="preserve"> trovano il verdetto, così come i poeti </w:t>
      </w:r>
      <w:proofErr w:type="spellStart"/>
      <w:r w:rsidR="005037BE" w:rsidRPr="00D21C32">
        <w:rPr>
          <w:rFonts w:ascii="Georgia" w:hAnsi="Georgia"/>
          <w:i/>
          <w:iCs/>
        </w:rPr>
        <w:t>finder</w:t>
      </w:r>
      <w:proofErr w:type="spellEnd"/>
      <w:r w:rsidR="005037BE" w:rsidRPr="00D21C32">
        <w:rPr>
          <w:rFonts w:ascii="Georgia" w:hAnsi="Georgia"/>
          <w:i/>
          <w:iCs/>
        </w:rPr>
        <w:t xml:space="preserve"> </w:t>
      </w:r>
      <w:r w:rsidR="005037BE" w:rsidRPr="00D21C32">
        <w:rPr>
          <w:rFonts w:ascii="Georgia" w:hAnsi="Georgia"/>
        </w:rPr>
        <w:t>(</w:t>
      </w:r>
      <w:proofErr w:type="spellStart"/>
      <w:r w:rsidR="005037BE" w:rsidRPr="00D21C32">
        <w:rPr>
          <w:rFonts w:ascii="Georgia" w:hAnsi="Georgia"/>
          <w:i/>
          <w:iCs/>
        </w:rPr>
        <w:t>trobadores</w:t>
      </w:r>
      <w:proofErr w:type="spellEnd"/>
      <w:r w:rsidR="005037BE" w:rsidRPr="00D21C32">
        <w:rPr>
          <w:rFonts w:ascii="Georgia" w:hAnsi="Georgia"/>
        </w:rPr>
        <w:t xml:space="preserve">, </w:t>
      </w:r>
      <w:proofErr w:type="spellStart"/>
      <w:r w:rsidR="005037BE" w:rsidRPr="00D21C32">
        <w:rPr>
          <w:rFonts w:ascii="Georgia" w:hAnsi="Georgia"/>
          <w:i/>
          <w:iCs/>
        </w:rPr>
        <w:t>trouveurs</w:t>
      </w:r>
      <w:proofErr w:type="spellEnd"/>
      <w:r w:rsidR="005037BE" w:rsidRPr="00D21C32">
        <w:rPr>
          <w:rFonts w:ascii="Georgia" w:hAnsi="Georgia"/>
        </w:rPr>
        <w:t xml:space="preserve">); a entrambi vien dato il nome: </w:t>
      </w:r>
      <w:proofErr w:type="spellStart"/>
      <w:r w:rsidR="005037BE" w:rsidRPr="00D21C32">
        <w:rPr>
          <w:rFonts w:ascii="Georgia" w:hAnsi="Georgia"/>
          <w:i/>
          <w:iCs/>
        </w:rPr>
        <w:t>schaffer</w:t>
      </w:r>
      <w:proofErr w:type="spellEnd"/>
      <w:r w:rsidR="005037BE" w:rsidRPr="00D21C32">
        <w:rPr>
          <w:rFonts w:ascii="Georgia" w:hAnsi="Georgia"/>
        </w:rPr>
        <w:t xml:space="preserve">, </w:t>
      </w:r>
      <w:proofErr w:type="spellStart"/>
      <w:r w:rsidR="005037BE" w:rsidRPr="00D21C32">
        <w:rPr>
          <w:rFonts w:ascii="Georgia" w:hAnsi="Georgia"/>
          <w:i/>
          <w:iCs/>
        </w:rPr>
        <w:t>sch</w:t>
      </w:r>
      <w:r w:rsidR="00AC3F28" w:rsidRPr="00D21C32">
        <w:rPr>
          <w:rFonts w:ascii="Georgia" w:hAnsi="Georgia"/>
          <w:i/>
          <w:iCs/>
        </w:rPr>
        <w:t>ö</w:t>
      </w:r>
      <w:r w:rsidR="005037BE" w:rsidRPr="00D21C32">
        <w:rPr>
          <w:rFonts w:ascii="Georgia" w:hAnsi="Georgia"/>
          <w:i/>
          <w:iCs/>
        </w:rPr>
        <w:t>ffen</w:t>
      </w:r>
      <w:proofErr w:type="spellEnd"/>
      <w:r w:rsidR="005037BE" w:rsidRPr="00D21C32">
        <w:rPr>
          <w:rFonts w:ascii="Georgia" w:hAnsi="Georgia"/>
        </w:rPr>
        <w:t xml:space="preserve">, </w:t>
      </w:r>
      <w:proofErr w:type="spellStart"/>
      <w:r w:rsidR="005037BE" w:rsidRPr="00D21C32">
        <w:rPr>
          <w:rFonts w:ascii="Georgia" w:hAnsi="Georgia"/>
          <w:i/>
          <w:iCs/>
        </w:rPr>
        <w:t>scof</w:t>
      </w:r>
      <w:proofErr w:type="spellEnd"/>
      <w:r w:rsidR="005037BE" w:rsidRPr="00D21C32">
        <w:rPr>
          <w:rFonts w:ascii="Georgia" w:hAnsi="Georgia"/>
          <w:i/>
          <w:iCs/>
        </w:rPr>
        <w:t xml:space="preserve"> </w:t>
      </w:r>
      <w:r w:rsidR="005037BE" w:rsidRPr="00D21C32">
        <w:rPr>
          <w:rFonts w:ascii="Georgia" w:hAnsi="Georgia"/>
        </w:rPr>
        <w:t xml:space="preserve">(vedi il greco </w:t>
      </w:r>
      <w:r w:rsidR="005037BE" w:rsidRPr="00D21C32">
        <w:rPr>
          <w:rFonts w:ascii="Cambria" w:hAnsi="Cambria" w:cs="Cambria"/>
        </w:rPr>
        <w:t>π</w:t>
      </w:r>
      <w:proofErr w:type="spellStart"/>
      <w:r w:rsidR="005037BE" w:rsidRPr="00D21C32">
        <w:rPr>
          <w:rFonts w:ascii="Cambria" w:hAnsi="Cambria" w:cs="Cambria"/>
        </w:rPr>
        <w:t>οιητ</w:t>
      </w:r>
      <w:proofErr w:type="spellEnd"/>
      <w:r w:rsidR="005037BE" w:rsidRPr="00D21C32">
        <w:rPr>
          <w:rFonts w:ascii="Cambria" w:hAnsi="Cambria" w:cs="Cambria"/>
        </w:rPr>
        <w:t>αί</w:t>
      </w:r>
      <w:r w:rsidR="005037BE" w:rsidRPr="00D21C32">
        <w:rPr>
          <w:rFonts w:ascii="Georgia" w:hAnsi="Georgia"/>
        </w:rPr>
        <w:t>) perch</w:t>
      </w:r>
      <w:r w:rsidR="00AC3F28" w:rsidRPr="00D21C32">
        <w:rPr>
          <w:rFonts w:ascii="Georgia" w:hAnsi="Georgia"/>
        </w:rPr>
        <w:t>é</w:t>
      </w:r>
      <w:r w:rsidR="005037BE" w:rsidRPr="00D21C32">
        <w:rPr>
          <w:rFonts w:ascii="Georgia" w:hAnsi="Georgia"/>
        </w:rPr>
        <w:t xml:space="preserve"> essi </w:t>
      </w:r>
      <w:proofErr w:type="spellStart"/>
      <w:r w:rsidR="005037BE" w:rsidRPr="00D21C32">
        <w:rPr>
          <w:rFonts w:ascii="Georgia" w:hAnsi="Georgia"/>
          <w:i/>
          <w:iCs/>
        </w:rPr>
        <w:t>schaffen</w:t>
      </w:r>
      <w:proofErr w:type="spellEnd"/>
      <w:r w:rsidR="005037BE" w:rsidRPr="00D21C32">
        <w:rPr>
          <w:rFonts w:ascii="Georgia" w:hAnsi="Georgia"/>
        </w:rPr>
        <w:t>, creano, cio</w:t>
      </w:r>
      <w:r w:rsidR="00AC3F28" w:rsidRPr="00D21C32">
        <w:rPr>
          <w:rFonts w:ascii="Georgia" w:hAnsi="Georgia"/>
        </w:rPr>
        <w:t>è</w:t>
      </w:r>
      <w:r w:rsidR="005037BE" w:rsidRPr="00D21C32">
        <w:rPr>
          <w:rFonts w:ascii="Georgia" w:hAnsi="Georgia"/>
        </w:rPr>
        <w:t xml:space="preserve"> determinano, ordinano»</w:t>
      </w:r>
      <w:r w:rsidR="005037BE" w:rsidRPr="00D21C32">
        <w:rPr>
          <w:rStyle w:val="Rimandonotaapidipagina"/>
          <w:rFonts w:ascii="Georgia" w:hAnsi="Georgia"/>
        </w:rPr>
        <w:footnoteReference w:id="66"/>
      </w:r>
      <w:r w:rsidR="000C25F4" w:rsidRPr="00D21C32">
        <w:rPr>
          <w:rFonts w:ascii="Georgia" w:hAnsi="Georgia"/>
        </w:rPr>
        <w:t>.</w:t>
      </w:r>
    </w:p>
    <w:p w14:paraId="2C0567BE" w14:textId="5969C943" w:rsidR="001B1326" w:rsidRPr="00D21C32" w:rsidRDefault="006A3897" w:rsidP="00185518">
      <w:pPr>
        <w:spacing w:line="360" w:lineRule="auto"/>
        <w:contextualSpacing/>
        <w:jc w:val="both"/>
        <w:rPr>
          <w:rFonts w:ascii="Georgia" w:hAnsi="Georgia"/>
        </w:rPr>
      </w:pPr>
      <w:r w:rsidRPr="00D21C32">
        <w:rPr>
          <w:rFonts w:ascii="Georgia" w:hAnsi="Georgia"/>
        </w:rPr>
        <w:t xml:space="preserve">Qualcosa o Qualcuno li ispira. Ed essi se ne lasciano possedere, rivelando ai semplici i contenuti di quella </w:t>
      </w:r>
      <w:r w:rsidR="00AE183B" w:rsidRPr="00D21C32">
        <w:rPr>
          <w:rFonts w:ascii="Georgia" w:hAnsi="Georgia"/>
        </w:rPr>
        <w:t>epifania</w:t>
      </w:r>
      <w:r w:rsidRPr="00D21C32">
        <w:rPr>
          <w:rFonts w:ascii="Georgia" w:hAnsi="Georgia"/>
        </w:rPr>
        <w:t>. C’è forse del platonismo</w:t>
      </w:r>
      <w:r w:rsidRPr="00D21C32">
        <w:rPr>
          <w:rStyle w:val="Rimandonotaapidipagina"/>
          <w:rFonts w:ascii="Georgia" w:hAnsi="Georgia"/>
        </w:rPr>
        <w:footnoteReference w:id="67"/>
      </w:r>
      <w:r w:rsidRPr="00D21C32">
        <w:rPr>
          <w:rFonts w:ascii="Georgia" w:hAnsi="Georgia"/>
        </w:rPr>
        <w:t xml:space="preserve"> in questo, magari involontario, magari inavvertito.</w:t>
      </w:r>
      <w:r w:rsidR="00C874BB" w:rsidRPr="00D21C32">
        <w:rPr>
          <w:rFonts w:ascii="Georgia" w:hAnsi="Georgia"/>
        </w:rPr>
        <w:t xml:space="preserve"> Di sicur</w:t>
      </w:r>
      <w:r w:rsidR="00667B8C" w:rsidRPr="00D21C32">
        <w:rPr>
          <w:rFonts w:ascii="Georgia" w:hAnsi="Georgia"/>
        </w:rPr>
        <w:t xml:space="preserve">o il </w:t>
      </w:r>
      <w:proofErr w:type="spellStart"/>
      <w:r w:rsidR="00667B8C" w:rsidRPr="00D21C32">
        <w:rPr>
          <w:rFonts w:ascii="Georgia" w:hAnsi="Georgia"/>
          <w:i/>
          <w:iCs/>
        </w:rPr>
        <w:t>Rechtsprophetentum</w:t>
      </w:r>
      <w:proofErr w:type="spellEnd"/>
      <w:r w:rsidR="003E329C" w:rsidRPr="00D21C32">
        <w:rPr>
          <w:rFonts w:ascii="Georgia" w:hAnsi="Georgia"/>
          <w:i/>
          <w:iCs/>
        </w:rPr>
        <w:t xml:space="preserve"> </w:t>
      </w:r>
      <w:r w:rsidR="003E329C" w:rsidRPr="00D21C32">
        <w:rPr>
          <w:rFonts w:ascii="Georgia" w:hAnsi="Georgia"/>
        </w:rPr>
        <w:t>(come dice Max Weber</w:t>
      </w:r>
      <w:r w:rsidR="003E329C" w:rsidRPr="00D21C32">
        <w:rPr>
          <w:rStyle w:val="Rimandonotaapidipagina"/>
          <w:rFonts w:ascii="Georgia" w:hAnsi="Georgia"/>
        </w:rPr>
        <w:footnoteReference w:id="68"/>
      </w:r>
      <w:r w:rsidR="003E329C" w:rsidRPr="00D21C32">
        <w:rPr>
          <w:rFonts w:ascii="Georgia" w:hAnsi="Georgia"/>
        </w:rPr>
        <w:t>)</w:t>
      </w:r>
      <w:r w:rsidR="00667B8C" w:rsidRPr="00D21C32">
        <w:rPr>
          <w:rFonts w:ascii="Georgia" w:hAnsi="Georgia"/>
        </w:rPr>
        <w:t xml:space="preserve">, </w:t>
      </w:r>
      <w:r w:rsidR="009B2F9D" w:rsidRPr="00D21C32">
        <w:rPr>
          <w:rFonts w:ascii="Georgia" w:hAnsi="Georgia"/>
        </w:rPr>
        <w:t>que</w:t>
      </w:r>
      <w:r w:rsidR="00667B8C" w:rsidRPr="00D21C32">
        <w:rPr>
          <w:rFonts w:ascii="Georgia" w:hAnsi="Georgia"/>
        </w:rPr>
        <w:t xml:space="preserve">l profetismo giuridico </w:t>
      </w:r>
      <w:r w:rsidR="00493ACF" w:rsidRPr="00D21C32">
        <w:rPr>
          <w:rFonts w:ascii="Georgia" w:hAnsi="Georgia"/>
        </w:rPr>
        <w:t xml:space="preserve">scarsamente disponibile a porsi in termini di calcolabilità, prevedibilità, </w:t>
      </w:r>
      <w:r w:rsidR="00493ACF" w:rsidRPr="00D21C32">
        <w:rPr>
          <w:rFonts w:ascii="Georgia" w:hAnsi="Georgia"/>
          <w:i/>
          <w:iCs/>
        </w:rPr>
        <w:t>etc</w:t>
      </w:r>
      <w:r w:rsidR="00493ACF" w:rsidRPr="00D21C32">
        <w:rPr>
          <w:rFonts w:ascii="Georgia" w:hAnsi="Georgia"/>
        </w:rPr>
        <w:t>.</w:t>
      </w:r>
      <w:r w:rsidR="00BC25AF" w:rsidRPr="00D21C32">
        <w:rPr>
          <w:rFonts w:ascii="Georgia" w:hAnsi="Georgia"/>
        </w:rPr>
        <w:t>,</w:t>
      </w:r>
      <w:r w:rsidR="00493ACF" w:rsidRPr="00D21C32">
        <w:rPr>
          <w:rFonts w:ascii="Georgia" w:hAnsi="Georgia"/>
        </w:rPr>
        <w:t xml:space="preserve"> della decisione</w:t>
      </w:r>
      <w:r w:rsidR="00F77920" w:rsidRPr="00D21C32">
        <w:rPr>
          <w:rStyle w:val="Rimandonotaapidipagina"/>
          <w:rFonts w:ascii="Georgia" w:hAnsi="Georgia"/>
        </w:rPr>
        <w:footnoteReference w:id="69"/>
      </w:r>
      <w:r w:rsidR="00493ACF" w:rsidRPr="00D21C32">
        <w:rPr>
          <w:rFonts w:ascii="Georgia" w:hAnsi="Georgia"/>
        </w:rPr>
        <w:t xml:space="preserve">. Il «problema Weber», lo si </w:t>
      </w:r>
      <w:r w:rsidR="00F77920" w:rsidRPr="00D21C32">
        <w:rPr>
          <w:rFonts w:ascii="Georgia" w:hAnsi="Georgia"/>
        </w:rPr>
        <w:t xml:space="preserve">è </w:t>
      </w:r>
      <w:r w:rsidR="00493ACF" w:rsidRPr="00D21C32">
        <w:rPr>
          <w:rFonts w:ascii="Georgia" w:hAnsi="Georgia"/>
        </w:rPr>
        <w:t>chiama</w:t>
      </w:r>
      <w:r w:rsidR="00F77920" w:rsidRPr="00D21C32">
        <w:rPr>
          <w:rFonts w:ascii="Georgia" w:hAnsi="Georgia"/>
        </w:rPr>
        <w:t>to</w:t>
      </w:r>
      <w:r w:rsidR="00F77920" w:rsidRPr="00D21C32">
        <w:rPr>
          <w:rStyle w:val="Rimandonotaapidipagina"/>
          <w:rFonts w:ascii="Georgia" w:hAnsi="Georgia"/>
        </w:rPr>
        <w:footnoteReference w:id="70"/>
      </w:r>
      <w:r w:rsidR="00F77920" w:rsidRPr="00D21C32">
        <w:rPr>
          <w:rFonts w:ascii="Georgia" w:hAnsi="Georgia"/>
        </w:rPr>
        <w:t>.</w:t>
      </w:r>
    </w:p>
    <w:p w14:paraId="0C6DC366" w14:textId="5AAFAB46" w:rsidR="00F50FEE" w:rsidRPr="00D21C32" w:rsidRDefault="001B1326"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 xml:space="preserve">Ma torniamo alle cose più terrene. </w:t>
      </w:r>
      <w:r w:rsidR="00CF3697" w:rsidRPr="00D21C32">
        <w:rPr>
          <w:rFonts w:ascii="Georgia" w:hAnsi="Georgia"/>
        </w:rPr>
        <w:t>Gli interessi superiori della comunit</w:t>
      </w:r>
      <w:r w:rsidR="00AC3F28" w:rsidRPr="00D21C32">
        <w:rPr>
          <w:rFonts w:ascii="Georgia" w:hAnsi="Georgia"/>
        </w:rPr>
        <w:t>à</w:t>
      </w:r>
      <w:r w:rsidR="00CF3697" w:rsidRPr="00D21C32">
        <w:rPr>
          <w:rFonts w:ascii="Georgia" w:hAnsi="Georgia"/>
        </w:rPr>
        <w:t xml:space="preserve"> prediligono un ordinamento non fondato su fonti scritte e codificate, bens</w:t>
      </w:r>
      <w:r w:rsidR="00AC3F28" w:rsidRPr="00D21C32">
        <w:rPr>
          <w:rFonts w:ascii="Georgia" w:hAnsi="Georgia"/>
        </w:rPr>
        <w:t>ì</w:t>
      </w:r>
      <w:r w:rsidR="00CF3697" w:rsidRPr="00D21C32">
        <w:rPr>
          <w:rFonts w:ascii="Georgia" w:hAnsi="Georgia"/>
        </w:rPr>
        <w:t xml:space="preserve"> alimentato da una rete di </w:t>
      </w:r>
      <w:r w:rsidR="00BC25AF" w:rsidRPr="00D21C32">
        <w:rPr>
          <w:rFonts w:ascii="Georgia" w:hAnsi="Georgia"/>
        </w:rPr>
        <w:t xml:space="preserve">valori, </w:t>
      </w:r>
      <w:r w:rsidR="00CF3697" w:rsidRPr="00D21C32">
        <w:rPr>
          <w:rFonts w:ascii="Georgia" w:hAnsi="Georgia"/>
        </w:rPr>
        <w:t>principi</w:t>
      </w:r>
      <w:r w:rsidR="00BC25AF" w:rsidRPr="00D21C32">
        <w:rPr>
          <w:rFonts w:ascii="Georgia" w:hAnsi="Georgia"/>
        </w:rPr>
        <w:t xml:space="preserve">, </w:t>
      </w:r>
      <w:r w:rsidR="00CF3697" w:rsidRPr="00D21C32">
        <w:rPr>
          <w:rFonts w:ascii="Georgia" w:hAnsi="Georgia"/>
        </w:rPr>
        <w:t>clausole generali</w:t>
      </w:r>
      <w:r w:rsidR="001F6227" w:rsidRPr="00D21C32">
        <w:rPr>
          <w:rStyle w:val="Rimandonotaapidipagina"/>
          <w:rFonts w:ascii="Georgia" w:hAnsi="Georgia"/>
        </w:rPr>
        <w:footnoteReference w:id="71"/>
      </w:r>
      <w:r w:rsidR="00CF3697" w:rsidRPr="00D21C32">
        <w:rPr>
          <w:rFonts w:ascii="Georgia" w:hAnsi="Georgia"/>
        </w:rPr>
        <w:t>: nel cui ordito il giurista</w:t>
      </w:r>
      <w:r w:rsidR="001F6227" w:rsidRPr="00D21C32">
        <w:rPr>
          <w:rFonts w:ascii="Georgia" w:hAnsi="Georgia"/>
        </w:rPr>
        <w:t>/giudice</w:t>
      </w:r>
      <w:r w:rsidR="00CF3697" w:rsidRPr="00D21C32">
        <w:rPr>
          <w:rFonts w:ascii="Georgia" w:hAnsi="Georgia"/>
        </w:rPr>
        <w:t xml:space="preserve"> – pienamente immerso nelle correnti piene di vita della </w:t>
      </w:r>
      <w:r w:rsidR="003E329C" w:rsidRPr="00D21C32">
        <w:rPr>
          <w:rFonts w:ascii="Georgia" w:hAnsi="Georgia"/>
        </w:rPr>
        <w:t>comunità</w:t>
      </w:r>
      <w:r w:rsidR="00CF3697" w:rsidRPr="00D21C32">
        <w:rPr>
          <w:rFonts w:ascii="Georgia" w:hAnsi="Georgia"/>
        </w:rPr>
        <w:t xml:space="preserve"> – trova (</w:t>
      </w:r>
      <w:proofErr w:type="spellStart"/>
      <w:r w:rsidR="00CF3697" w:rsidRPr="00D21C32">
        <w:rPr>
          <w:rFonts w:ascii="Georgia" w:hAnsi="Georgia"/>
          <w:i/>
          <w:iCs/>
        </w:rPr>
        <w:t>invenit</w:t>
      </w:r>
      <w:proofErr w:type="spellEnd"/>
      <w:r w:rsidR="00CF3697" w:rsidRPr="00D21C32">
        <w:rPr>
          <w:rFonts w:ascii="Georgia" w:hAnsi="Georgia"/>
        </w:rPr>
        <w:t>) o addirittura crea (</w:t>
      </w:r>
      <w:proofErr w:type="spellStart"/>
      <w:r w:rsidR="00CF3697" w:rsidRPr="00D21C32">
        <w:rPr>
          <w:rFonts w:ascii="Georgia" w:hAnsi="Georgia"/>
          <w:i/>
          <w:iCs/>
        </w:rPr>
        <w:t>schafft</w:t>
      </w:r>
      <w:proofErr w:type="spellEnd"/>
      <w:r w:rsidR="00CF3697" w:rsidRPr="00D21C32">
        <w:rPr>
          <w:rFonts w:ascii="Georgia" w:hAnsi="Georgia"/>
        </w:rPr>
        <w:t xml:space="preserve">) la regola del caso concreto. Un </w:t>
      </w:r>
      <w:proofErr w:type="spellStart"/>
      <w:r w:rsidR="00CF3697" w:rsidRPr="00D21C32">
        <w:rPr>
          <w:rFonts w:ascii="Georgia" w:hAnsi="Georgia"/>
          <w:i/>
          <w:iCs/>
        </w:rPr>
        <w:t>Fallrecht</w:t>
      </w:r>
      <w:proofErr w:type="spellEnd"/>
      <w:r w:rsidR="00B81DE5" w:rsidRPr="00D21C32">
        <w:rPr>
          <w:rStyle w:val="Rimandonotaapidipagina"/>
          <w:rFonts w:ascii="Georgia" w:hAnsi="Georgia"/>
        </w:rPr>
        <w:footnoteReference w:id="72"/>
      </w:r>
      <w:r w:rsidR="00CF3697" w:rsidRPr="00D21C32">
        <w:rPr>
          <w:rFonts w:ascii="Georgia" w:hAnsi="Georgia"/>
          <w:i/>
          <w:iCs/>
        </w:rPr>
        <w:t xml:space="preserve"> </w:t>
      </w:r>
      <w:r w:rsidR="00CF3697" w:rsidRPr="00D21C32">
        <w:rPr>
          <w:rFonts w:ascii="Georgia" w:hAnsi="Georgia"/>
        </w:rPr>
        <w:t xml:space="preserve">nel quale </w:t>
      </w:r>
      <w:r w:rsidR="00F50FEE" w:rsidRPr="00D21C32">
        <w:rPr>
          <w:rFonts w:ascii="Georgia" w:hAnsi="Georgia"/>
        </w:rPr>
        <w:t xml:space="preserve">fatto, </w:t>
      </w:r>
      <w:r w:rsidR="00CF3697" w:rsidRPr="00D21C32">
        <w:rPr>
          <w:rFonts w:ascii="Georgia" w:hAnsi="Georgia"/>
        </w:rPr>
        <w:t>moralit</w:t>
      </w:r>
      <w:r w:rsidR="00AC3F28" w:rsidRPr="00D21C32">
        <w:rPr>
          <w:rFonts w:ascii="Georgia" w:hAnsi="Georgia"/>
        </w:rPr>
        <w:t>à</w:t>
      </w:r>
      <w:r w:rsidR="00CF3697" w:rsidRPr="00D21C32">
        <w:rPr>
          <w:rFonts w:ascii="Georgia" w:hAnsi="Georgia"/>
        </w:rPr>
        <w:t xml:space="preserve"> (</w:t>
      </w:r>
      <w:r w:rsidR="00BC25AF" w:rsidRPr="00D21C32">
        <w:rPr>
          <w:rFonts w:ascii="Georgia" w:hAnsi="Georgia"/>
        </w:rPr>
        <w:t>lì</w:t>
      </w:r>
      <w:r w:rsidR="00CF3697" w:rsidRPr="00D21C32">
        <w:rPr>
          <w:rFonts w:ascii="Georgia" w:hAnsi="Georgia"/>
        </w:rPr>
        <w:t>, nazista) e giuridicit</w:t>
      </w:r>
      <w:r w:rsidR="00AC3F28" w:rsidRPr="00D21C32">
        <w:rPr>
          <w:rFonts w:ascii="Georgia" w:hAnsi="Georgia"/>
        </w:rPr>
        <w:t>à</w:t>
      </w:r>
      <w:r w:rsidR="00CF3697" w:rsidRPr="00D21C32">
        <w:rPr>
          <w:rFonts w:ascii="Georgia" w:hAnsi="Georgia"/>
        </w:rPr>
        <w:t xml:space="preserve"> si sovrappongono continuamente, entrambe guardando al </w:t>
      </w:r>
      <w:r w:rsidR="00CF3697" w:rsidRPr="00D21C32">
        <w:rPr>
          <w:rFonts w:ascii="Georgia" w:hAnsi="Georgia"/>
          <w:i/>
          <w:iCs/>
        </w:rPr>
        <w:t xml:space="preserve">Gemeinwohl </w:t>
      </w:r>
      <w:r w:rsidR="00BC25AF" w:rsidRPr="00D21C32">
        <w:rPr>
          <w:rFonts w:ascii="Georgia" w:hAnsi="Georgia"/>
        </w:rPr>
        <w:t xml:space="preserve">nella </w:t>
      </w:r>
      <w:r w:rsidR="00BC25AF" w:rsidRPr="00D21C32">
        <w:rPr>
          <w:rFonts w:ascii="Georgia" w:hAnsi="Georgia"/>
          <w:i/>
          <w:iCs/>
        </w:rPr>
        <w:t>duplice</w:t>
      </w:r>
      <w:r w:rsidR="00BC25AF" w:rsidRPr="00D21C32">
        <w:rPr>
          <w:rFonts w:ascii="Georgia" w:hAnsi="Georgia"/>
        </w:rPr>
        <w:t xml:space="preserve"> funzione di </w:t>
      </w:r>
      <w:r w:rsidR="00CF3697" w:rsidRPr="00D21C32">
        <w:rPr>
          <w:rFonts w:ascii="Georgia" w:hAnsi="Georgia"/>
          <w:i/>
          <w:iCs/>
        </w:rPr>
        <w:t>ratio decidendi</w:t>
      </w:r>
      <w:r w:rsidR="00BC25AF" w:rsidRPr="00D21C32">
        <w:rPr>
          <w:rFonts w:ascii="Georgia" w:hAnsi="Georgia"/>
          <w:i/>
          <w:iCs/>
        </w:rPr>
        <w:t xml:space="preserve"> </w:t>
      </w:r>
      <w:r w:rsidR="00BC25AF" w:rsidRPr="00D21C32">
        <w:rPr>
          <w:rFonts w:ascii="Georgia" w:hAnsi="Georgia"/>
        </w:rPr>
        <w:t xml:space="preserve">e di </w:t>
      </w:r>
      <w:r w:rsidR="00B41036" w:rsidRPr="00D21C32">
        <w:rPr>
          <w:rFonts w:ascii="Georgia" w:hAnsi="Georgia"/>
        </w:rPr>
        <w:t>criterio di accettabilità sociale</w:t>
      </w:r>
      <w:r w:rsidR="00B41036" w:rsidRPr="00D21C32">
        <w:rPr>
          <w:rStyle w:val="Rimandonotaapidipagina"/>
          <w:rFonts w:ascii="Georgia" w:hAnsi="Georgia"/>
        </w:rPr>
        <w:footnoteReference w:id="73"/>
      </w:r>
      <w:r w:rsidR="00CF3697" w:rsidRPr="00D21C32">
        <w:rPr>
          <w:rFonts w:ascii="Georgia" w:hAnsi="Georgia"/>
        </w:rPr>
        <w:t xml:space="preserve">: </w:t>
      </w:r>
      <w:proofErr w:type="spellStart"/>
      <w:r w:rsidR="00CF3697" w:rsidRPr="00D21C32">
        <w:rPr>
          <w:rFonts w:ascii="Georgia" w:hAnsi="Georgia"/>
        </w:rPr>
        <w:t>perseguìta</w:t>
      </w:r>
      <w:proofErr w:type="spellEnd"/>
      <w:r w:rsidR="00CF3697" w:rsidRPr="00D21C32">
        <w:rPr>
          <w:rFonts w:ascii="Georgia" w:hAnsi="Georgia"/>
        </w:rPr>
        <w:t xml:space="preserve"> tuttavia col filtro di una percezione del dover essere inevitabilmente </w:t>
      </w:r>
      <w:r w:rsidR="00B41036" w:rsidRPr="00D21C32">
        <w:rPr>
          <w:rFonts w:ascii="Georgia" w:hAnsi="Georgia"/>
        </w:rPr>
        <w:t>soggettiva</w:t>
      </w:r>
      <w:r w:rsidR="00FA64F4" w:rsidRPr="00D21C32">
        <w:rPr>
          <w:rFonts w:ascii="Georgia" w:hAnsi="Georgia"/>
        </w:rPr>
        <w:t>,</w:t>
      </w:r>
      <w:r w:rsidR="00B41036" w:rsidRPr="00D21C32">
        <w:rPr>
          <w:rFonts w:ascii="Georgia" w:hAnsi="Georgia"/>
        </w:rPr>
        <w:t xml:space="preserve"> se non proprio </w:t>
      </w:r>
      <w:r w:rsidR="00CF3697" w:rsidRPr="00D21C32">
        <w:rPr>
          <w:rFonts w:ascii="Georgia" w:hAnsi="Georgia"/>
        </w:rPr>
        <w:t>arbitraria</w:t>
      </w:r>
      <w:r w:rsidR="00FA0904" w:rsidRPr="00D21C32">
        <w:rPr>
          <w:rStyle w:val="Rimandonotaapidipagina"/>
          <w:rFonts w:ascii="Georgia" w:hAnsi="Georgia"/>
        </w:rPr>
        <w:footnoteReference w:id="74"/>
      </w:r>
      <w:r w:rsidR="00FA64F4" w:rsidRPr="00D21C32">
        <w:rPr>
          <w:rFonts w:ascii="Georgia" w:hAnsi="Georgia"/>
        </w:rPr>
        <w:t>.</w:t>
      </w:r>
    </w:p>
    <w:p w14:paraId="2D1B7BE2" w14:textId="418BDD5E" w:rsidR="00BC25AF" w:rsidRPr="00D21C32" w:rsidRDefault="00F50FEE"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 xml:space="preserve">Sorprendente ciò che mi appare un rovesciamento della lettura storica. Invece di riconoscerne la </w:t>
      </w:r>
      <w:r w:rsidR="00D355CC" w:rsidRPr="00D21C32">
        <w:rPr>
          <w:rFonts w:ascii="Georgia" w:hAnsi="Georgia"/>
          <w:i/>
          <w:iCs/>
        </w:rPr>
        <w:t>deriv</w:t>
      </w:r>
      <w:r w:rsidRPr="00D21C32">
        <w:rPr>
          <w:rFonts w:ascii="Georgia" w:hAnsi="Georgia"/>
          <w:i/>
          <w:iCs/>
        </w:rPr>
        <w:t>azione</w:t>
      </w:r>
      <w:r w:rsidRPr="00D21C32">
        <w:rPr>
          <w:rFonts w:ascii="Georgia" w:hAnsi="Georgia"/>
        </w:rPr>
        <w:t xml:space="preserve"> – più o meno diretta, sebbene inconsapevole </w:t>
      </w:r>
      <w:r w:rsidR="00D355CC" w:rsidRPr="00D21C32">
        <w:rPr>
          <w:rFonts w:ascii="Georgia" w:hAnsi="Georgia"/>
        </w:rPr>
        <w:t>–</w:t>
      </w:r>
      <w:r w:rsidRPr="00D21C32">
        <w:rPr>
          <w:rFonts w:ascii="Georgia" w:hAnsi="Georgia"/>
        </w:rPr>
        <w:t xml:space="preserve"> </w:t>
      </w:r>
      <w:r w:rsidR="00D355CC" w:rsidRPr="00D21C32">
        <w:rPr>
          <w:rFonts w:ascii="Georgia" w:hAnsi="Georgia"/>
        </w:rPr>
        <w:t xml:space="preserve">da quegli </w:t>
      </w:r>
      <w:proofErr w:type="spellStart"/>
      <w:r w:rsidR="00D355CC" w:rsidRPr="00D21C32">
        <w:rPr>
          <w:rFonts w:ascii="Georgia" w:hAnsi="Georgia"/>
        </w:rPr>
        <w:t>annottamenti</w:t>
      </w:r>
      <w:proofErr w:type="spellEnd"/>
      <w:r w:rsidR="00D355CC" w:rsidRPr="00D21C32">
        <w:rPr>
          <w:rFonts w:ascii="Georgia" w:hAnsi="Georgia"/>
        </w:rPr>
        <w:t xml:space="preserve"> della ragione, il modello che sto descrivendo vien proposto come</w:t>
      </w:r>
      <w:r w:rsidR="00816D82" w:rsidRPr="00D21C32">
        <w:rPr>
          <w:rFonts w:ascii="Georgia" w:hAnsi="Georgia"/>
        </w:rPr>
        <w:t xml:space="preserve"> una salvifica</w:t>
      </w:r>
      <w:r w:rsidR="00D355CC" w:rsidRPr="00D21C32">
        <w:rPr>
          <w:rFonts w:ascii="Georgia" w:hAnsi="Georgia"/>
        </w:rPr>
        <w:t xml:space="preserve"> </w:t>
      </w:r>
      <w:r w:rsidR="00D355CC" w:rsidRPr="00D21C32">
        <w:rPr>
          <w:rFonts w:ascii="Georgia" w:hAnsi="Georgia"/>
          <w:i/>
          <w:iCs/>
        </w:rPr>
        <w:t>reazione</w:t>
      </w:r>
      <w:r w:rsidR="00D355CC" w:rsidRPr="00D21C32">
        <w:rPr>
          <w:rFonts w:ascii="Georgia" w:hAnsi="Georgia"/>
        </w:rPr>
        <w:t>. Benedetti, per esempio: «Furono le tragiche esperienze del secondo conflitto mondiale a risvegliare i giuristi dal loro sonno dogmatico. Anche i più fasciati di positivismo giuridico, non più in adorazione della legge positiva (</w:t>
      </w:r>
      <w:r w:rsidR="00D355CC" w:rsidRPr="00D21C32">
        <w:rPr>
          <w:rFonts w:ascii="Georgia" w:hAnsi="Georgia"/>
          <w:i/>
          <w:iCs/>
        </w:rPr>
        <w:t xml:space="preserve">dura </w:t>
      </w:r>
      <w:proofErr w:type="spellStart"/>
      <w:r w:rsidR="00D355CC" w:rsidRPr="00D21C32">
        <w:rPr>
          <w:rFonts w:ascii="Georgia" w:hAnsi="Georgia"/>
          <w:i/>
          <w:iCs/>
        </w:rPr>
        <w:t>lex</w:t>
      </w:r>
      <w:proofErr w:type="spellEnd"/>
      <w:r w:rsidR="00D355CC" w:rsidRPr="00D21C32">
        <w:rPr>
          <w:rFonts w:ascii="Georgia" w:hAnsi="Georgia"/>
          <w:i/>
          <w:iCs/>
        </w:rPr>
        <w:t xml:space="preserve"> </w:t>
      </w:r>
      <w:proofErr w:type="spellStart"/>
      <w:r w:rsidR="00D355CC" w:rsidRPr="00D21C32">
        <w:rPr>
          <w:rFonts w:ascii="Georgia" w:hAnsi="Georgia"/>
          <w:i/>
          <w:iCs/>
        </w:rPr>
        <w:t>sed</w:t>
      </w:r>
      <w:proofErr w:type="spellEnd"/>
      <w:r w:rsidR="00D355CC" w:rsidRPr="00D21C32">
        <w:rPr>
          <w:rFonts w:ascii="Georgia" w:hAnsi="Georgia"/>
          <w:i/>
          <w:iCs/>
        </w:rPr>
        <w:t xml:space="preserve"> </w:t>
      </w:r>
      <w:proofErr w:type="spellStart"/>
      <w:r w:rsidR="00D355CC" w:rsidRPr="00D21C32">
        <w:rPr>
          <w:rFonts w:ascii="Georgia" w:hAnsi="Georgia"/>
          <w:i/>
          <w:iCs/>
        </w:rPr>
        <w:t>lex</w:t>
      </w:r>
      <w:proofErr w:type="spellEnd"/>
      <w:r w:rsidR="00D355CC" w:rsidRPr="00D21C32">
        <w:rPr>
          <w:rFonts w:ascii="Georgia" w:hAnsi="Georgia"/>
        </w:rPr>
        <w:t xml:space="preserve">), finiscono con l’affermare, dopo sofferto ripensamento metodologico, che </w:t>
      </w:r>
      <w:r w:rsidR="00D355CC" w:rsidRPr="00D21C32">
        <w:rPr>
          <w:rFonts w:ascii="Georgia" w:hAnsi="Georgia"/>
          <w:i/>
          <w:iCs/>
        </w:rPr>
        <w:t>il fatto accompagnato e sorretto dal consenso sociale fa diritto</w:t>
      </w:r>
      <w:r w:rsidR="00D355CC" w:rsidRPr="00D21C32">
        <w:rPr>
          <w:rFonts w:ascii="Georgia" w:hAnsi="Georgia"/>
        </w:rPr>
        <w:t>»</w:t>
      </w:r>
      <w:r w:rsidR="007C013A" w:rsidRPr="00D21C32">
        <w:rPr>
          <w:rStyle w:val="Rimandonotaapidipagina"/>
          <w:rFonts w:ascii="Georgia" w:hAnsi="Georgia"/>
        </w:rPr>
        <w:footnoteReference w:id="75"/>
      </w:r>
      <w:r w:rsidR="00D355CC" w:rsidRPr="00D21C32">
        <w:rPr>
          <w:rFonts w:ascii="Georgia" w:hAnsi="Georgia"/>
        </w:rPr>
        <w:t>.</w:t>
      </w:r>
      <w:r w:rsidR="00D355CC" w:rsidRPr="00D21C32">
        <w:rPr>
          <w:rFonts w:ascii="Georgia" w:hAnsi="Georgia"/>
          <w:i/>
          <w:iCs/>
        </w:rPr>
        <w:t xml:space="preserve"> </w:t>
      </w:r>
    </w:p>
    <w:p w14:paraId="000AE137" w14:textId="06D55956" w:rsidR="004D1FE1" w:rsidRPr="00D21C32" w:rsidRDefault="00816D82"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Non si vuol vedere, cioè, che in realtà l</w:t>
      </w:r>
      <w:r w:rsidR="003E329C" w:rsidRPr="00D21C32">
        <w:rPr>
          <w:rFonts w:ascii="Georgia" w:hAnsi="Georgia"/>
        </w:rPr>
        <w:t>’organo dell’applicazione</w:t>
      </w:r>
      <w:r w:rsidRPr="00D21C32">
        <w:rPr>
          <w:rFonts w:ascii="Georgia" w:hAnsi="Georgia"/>
        </w:rPr>
        <w:t xml:space="preserve"> </w:t>
      </w:r>
      <w:r w:rsidR="003E329C" w:rsidRPr="00D21C32">
        <w:rPr>
          <w:rFonts w:ascii="Georgia" w:hAnsi="Georgia"/>
        </w:rPr>
        <w:t>tende</w:t>
      </w:r>
      <w:r w:rsidRPr="00D21C32">
        <w:rPr>
          <w:rFonts w:ascii="Georgia" w:hAnsi="Georgia"/>
        </w:rPr>
        <w:t>va</w:t>
      </w:r>
      <w:r w:rsidR="003E329C" w:rsidRPr="00D21C32">
        <w:rPr>
          <w:rFonts w:ascii="Georgia" w:hAnsi="Georgia"/>
        </w:rPr>
        <w:t xml:space="preserve"> ad affrancarsi </w:t>
      </w:r>
      <w:r w:rsidR="00CF3697" w:rsidRPr="00D21C32">
        <w:rPr>
          <w:rFonts w:ascii="Georgia" w:hAnsi="Georgia"/>
        </w:rPr>
        <w:t>«dal giogo della legalit</w:t>
      </w:r>
      <w:r w:rsidR="00AC3F28" w:rsidRPr="00D21C32">
        <w:rPr>
          <w:rFonts w:ascii="Georgia" w:hAnsi="Georgia"/>
        </w:rPr>
        <w:t>à</w:t>
      </w:r>
      <w:r w:rsidR="00CF3697" w:rsidRPr="00D21C32">
        <w:rPr>
          <w:rFonts w:ascii="Georgia" w:hAnsi="Georgia"/>
        </w:rPr>
        <w:t>, dalla sudditanza al legislativo», e «la “crisi” è risolta, appagata nel ritorno violento dei “valori”, soddisfatta da una statualit</w:t>
      </w:r>
      <w:r w:rsidR="00AC3F28" w:rsidRPr="00D21C32">
        <w:rPr>
          <w:rFonts w:ascii="Georgia" w:hAnsi="Georgia"/>
        </w:rPr>
        <w:t>à</w:t>
      </w:r>
      <w:r w:rsidR="00CF3697" w:rsidRPr="00D21C32">
        <w:rPr>
          <w:rFonts w:ascii="Georgia" w:hAnsi="Georgia"/>
        </w:rPr>
        <w:t xml:space="preserve"> che invoca segni materialissimi»</w:t>
      </w:r>
      <w:r w:rsidR="00CF3697" w:rsidRPr="00D21C32">
        <w:rPr>
          <w:rStyle w:val="Rimandonotaapidipagina"/>
          <w:rFonts w:ascii="Georgia" w:hAnsi="Georgia"/>
        </w:rPr>
        <w:footnoteReference w:id="76"/>
      </w:r>
      <w:r w:rsidR="00AC3F28" w:rsidRPr="00D21C32">
        <w:rPr>
          <w:rFonts w:ascii="Georgia" w:hAnsi="Georgia"/>
        </w:rPr>
        <w:t>.</w:t>
      </w:r>
    </w:p>
    <w:p w14:paraId="207CABE4" w14:textId="42942498" w:rsidR="009D5DE5" w:rsidRPr="00D21C32" w:rsidRDefault="009D5DE5"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Eppure il monito era arrivato</w:t>
      </w:r>
      <w:r w:rsidR="00704F8D" w:rsidRPr="00D21C32">
        <w:rPr>
          <w:rFonts w:ascii="Georgia" w:hAnsi="Georgia"/>
        </w:rPr>
        <w:t xml:space="preserve"> per tempo</w:t>
      </w:r>
      <w:r w:rsidRPr="00D21C32">
        <w:rPr>
          <w:rFonts w:ascii="Georgia" w:hAnsi="Georgia"/>
        </w:rPr>
        <w:t xml:space="preserve">. </w:t>
      </w:r>
      <w:r w:rsidR="00D432B7" w:rsidRPr="00D21C32">
        <w:rPr>
          <w:rFonts w:ascii="Georgia" w:hAnsi="Georgia"/>
        </w:rPr>
        <w:t xml:space="preserve">Da </w:t>
      </w:r>
      <w:proofErr w:type="spellStart"/>
      <w:r w:rsidR="00D432B7" w:rsidRPr="00D21C32">
        <w:rPr>
          <w:rFonts w:ascii="Georgia" w:hAnsi="Georgia"/>
        </w:rPr>
        <w:t>Philipp</w:t>
      </w:r>
      <w:proofErr w:type="spellEnd"/>
      <w:r w:rsidR="00D432B7" w:rsidRPr="00D21C32">
        <w:rPr>
          <w:rFonts w:ascii="Georgia" w:hAnsi="Georgia"/>
        </w:rPr>
        <w:t xml:space="preserve"> </w:t>
      </w:r>
      <w:proofErr w:type="spellStart"/>
      <w:r w:rsidR="00D432B7" w:rsidRPr="00D21C32">
        <w:rPr>
          <w:rFonts w:ascii="Georgia" w:hAnsi="Georgia"/>
        </w:rPr>
        <w:t>Heck</w:t>
      </w:r>
      <w:proofErr w:type="spellEnd"/>
      <w:r w:rsidR="00D432B7" w:rsidRPr="00D21C32">
        <w:rPr>
          <w:rFonts w:ascii="Georgia" w:hAnsi="Georgia"/>
        </w:rPr>
        <w:t>. Era</w:t>
      </w:r>
      <w:r w:rsidRPr="00D21C32">
        <w:rPr>
          <w:rFonts w:ascii="Georgia" w:hAnsi="Georgia"/>
        </w:rPr>
        <w:t xml:space="preserve"> </w:t>
      </w:r>
      <w:r w:rsidR="00D432B7" w:rsidRPr="00D21C32">
        <w:rPr>
          <w:rFonts w:ascii="Georgia" w:hAnsi="Georgia"/>
        </w:rPr>
        <w:t>i</w:t>
      </w:r>
      <w:r w:rsidRPr="00D21C32">
        <w:rPr>
          <w:rFonts w:ascii="Georgia" w:hAnsi="Georgia"/>
        </w:rPr>
        <w:t>l 1914: «oggi si è tentati di paragonare la legge, in un’interpretazione oggettiva, a un aerostato (</w:t>
      </w:r>
      <w:proofErr w:type="spellStart"/>
      <w:r w:rsidRPr="00D21C32">
        <w:rPr>
          <w:rFonts w:ascii="Georgia" w:hAnsi="Georgia"/>
          <w:i/>
          <w:iCs/>
        </w:rPr>
        <w:t>Freiballon</w:t>
      </w:r>
      <w:proofErr w:type="spellEnd"/>
      <w:r w:rsidRPr="00D21C32">
        <w:rPr>
          <w:rFonts w:ascii="Georgia" w:hAnsi="Georgia"/>
        </w:rPr>
        <w:t>) che, abbandonato, è libero da ogni intenzione di raggiungere una meta e segue il vento»</w:t>
      </w:r>
      <w:r w:rsidR="006C3BE8" w:rsidRPr="00D21C32">
        <w:rPr>
          <w:rStyle w:val="Rimandonotaapidipagina"/>
          <w:rFonts w:ascii="Georgia" w:hAnsi="Georgia"/>
        </w:rPr>
        <w:footnoteReference w:id="77"/>
      </w:r>
      <w:r w:rsidR="00816D82" w:rsidRPr="00D21C32">
        <w:rPr>
          <w:rFonts w:ascii="Georgia" w:hAnsi="Georgia"/>
        </w:rPr>
        <w:t xml:space="preserve">; e questo – precisa, anticipando le tesi di </w:t>
      </w:r>
      <w:proofErr w:type="spellStart"/>
      <w:r w:rsidR="00816D82" w:rsidRPr="00D21C32">
        <w:rPr>
          <w:rFonts w:ascii="Georgia" w:hAnsi="Georgia"/>
        </w:rPr>
        <w:t>Hart</w:t>
      </w:r>
      <w:proofErr w:type="spellEnd"/>
      <w:r w:rsidR="00816D82" w:rsidRPr="00D21C32">
        <w:rPr>
          <w:rFonts w:ascii="Georgia" w:hAnsi="Georgia"/>
        </w:rPr>
        <w:t xml:space="preserve"> sulla </w:t>
      </w:r>
      <w:proofErr w:type="spellStart"/>
      <w:r w:rsidR="00816D82" w:rsidRPr="00D21C32">
        <w:rPr>
          <w:rFonts w:ascii="Georgia" w:hAnsi="Georgia"/>
          <w:i/>
          <w:iCs/>
        </w:rPr>
        <w:t>penumbra</w:t>
      </w:r>
      <w:proofErr w:type="spellEnd"/>
      <w:r w:rsidR="00816D82" w:rsidRPr="00D21C32">
        <w:rPr>
          <w:rFonts w:ascii="Georgia" w:hAnsi="Georgia"/>
        </w:rPr>
        <w:t xml:space="preserve"> –</w:t>
      </w:r>
      <w:r w:rsidR="004D36AA" w:rsidRPr="00D21C32">
        <w:rPr>
          <w:rFonts w:ascii="Georgia" w:hAnsi="Georgia"/>
        </w:rPr>
        <w:t xml:space="preserve"> nonostante che in ogni testo</w:t>
      </w:r>
      <w:r w:rsidR="00BC5C25" w:rsidRPr="00D21C32">
        <w:rPr>
          <w:rFonts w:ascii="Georgia" w:hAnsi="Georgia"/>
          <w:lang w:val="de-DE"/>
        </w:rPr>
        <w:t xml:space="preserve"> u</w:t>
      </w:r>
      <w:r w:rsidR="003F060B" w:rsidRPr="00D21C32">
        <w:rPr>
          <w:rFonts w:ascii="Georgia" w:hAnsi="Georgia"/>
        </w:rPr>
        <w:t xml:space="preserve">n nucleo </w:t>
      </w:r>
      <w:r w:rsidR="004D36AA" w:rsidRPr="00D21C32">
        <w:rPr>
          <w:rFonts w:ascii="Georgia" w:hAnsi="Georgia"/>
        </w:rPr>
        <w:t xml:space="preserve">certo </w:t>
      </w:r>
      <w:r w:rsidR="00816D82" w:rsidRPr="00D21C32">
        <w:rPr>
          <w:rFonts w:ascii="Georgia" w:hAnsi="Georgia"/>
        </w:rPr>
        <w:t xml:space="preserve">di significato </w:t>
      </w:r>
      <w:r w:rsidR="004D36AA" w:rsidRPr="00D21C32">
        <w:rPr>
          <w:rFonts w:ascii="Georgia" w:hAnsi="Georgia"/>
        </w:rPr>
        <w:t>(«</w:t>
      </w:r>
      <w:r w:rsidR="004D36AA" w:rsidRPr="00D21C32">
        <w:rPr>
          <w:rFonts w:ascii="Georgia" w:hAnsi="Georgia"/>
          <w:lang w:val="de-DE"/>
        </w:rPr>
        <w:t>sicherer Bedeutungskern</w:t>
      </w:r>
      <w:r w:rsidR="004D36AA" w:rsidRPr="00D21C32">
        <w:rPr>
          <w:rFonts w:ascii="Georgia" w:hAnsi="Georgia"/>
        </w:rPr>
        <w:t>»</w:t>
      </w:r>
      <w:r w:rsidR="00214EBB" w:rsidRPr="00D21C32">
        <w:rPr>
          <w:rFonts w:ascii="Georgia" w:hAnsi="Georgia"/>
        </w:rPr>
        <w:t>)</w:t>
      </w:r>
      <w:r w:rsidR="003F060B" w:rsidRPr="00D21C32">
        <w:rPr>
          <w:rFonts w:ascii="Georgia" w:hAnsi="Georgia"/>
        </w:rPr>
        <w:t xml:space="preserve"> è circondato da un </w:t>
      </w:r>
      <w:r w:rsidR="004D36AA" w:rsidRPr="00D21C32">
        <w:rPr>
          <w:rFonts w:ascii="Georgia" w:hAnsi="Georgia"/>
        </w:rPr>
        <w:t xml:space="preserve">ambito semantico </w:t>
      </w:r>
      <w:r w:rsidR="00BC5C25" w:rsidRPr="00D21C32">
        <w:rPr>
          <w:rFonts w:ascii="Georgia" w:hAnsi="Georgia"/>
        </w:rPr>
        <w:t>(«</w:t>
      </w:r>
      <w:r w:rsidR="004D36AA" w:rsidRPr="00D21C32">
        <w:rPr>
          <w:rFonts w:ascii="Georgia" w:hAnsi="Georgia"/>
          <w:lang w:val="de-DE"/>
        </w:rPr>
        <w:t>Bedeutungshof</w:t>
      </w:r>
      <w:r w:rsidR="00BC5C25" w:rsidRPr="00D21C32">
        <w:rPr>
          <w:rFonts w:ascii="Georgia" w:hAnsi="Georgia"/>
          <w:lang w:val="de-DE"/>
        </w:rPr>
        <w:t>»)</w:t>
      </w:r>
      <w:r w:rsidR="004D36AA" w:rsidRPr="00D21C32">
        <w:rPr>
          <w:rFonts w:ascii="Georgia" w:hAnsi="Georgia"/>
          <w:lang w:val="de-DE"/>
        </w:rPr>
        <w:t xml:space="preserve"> </w:t>
      </w:r>
      <w:r w:rsidR="004D36AA" w:rsidRPr="00D21C32">
        <w:rPr>
          <w:rFonts w:ascii="Georgia" w:hAnsi="Georgia"/>
        </w:rPr>
        <w:t xml:space="preserve">che gradualmente </w:t>
      </w:r>
      <w:r w:rsidR="003F060B" w:rsidRPr="00D21C32">
        <w:rPr>
          <w:rFonts w:ascii="Georgia" w:hAnsi="Georgia"/>
        </w:rPr>
        <w:t>s</w:t>
      </w:r>
      <w:r w:rsidR="004D36AA" w:rsidRPr="00D21C32">
        <w:rPr>
          <w:rFonts w:ascii="Georgia" w:hAnsi="Georgia"/>
        </w:rPr>
        <w:t>i dissolve</w:t>
      </w:r>
      <w:r w:rsidR="004D36AA" w:rsidRPr="00D21C32">
        <w:rPr>
          <w:rStyle w:val="Rimandonotaapidipagina"/>
          <w:rFonts w:ascii="Georgia" w:hAnsi="Georgia"/>
        </w:rPr>
        <w:footnoteReference w:id="78"/>
      </w:r>
      <w:r w:rsidR="003F060B" w:rsidRPr="00D21C32">
        <w:rPr>
          <w:rFonts w:ascii="Georgia" w:hAnsi="Georgia"/>
        </w:rPr>
        <w:t>.</w:t>
      </w:r>
    </w:p>
    <w:p w14:paraId="5575103A" w14:textId="62822254" w:rsidR="00A853EC" w:rsidRPr="00D21C32" w:rsidRDefault="00A853EC"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Tutto inutile.</w:t>
      </w:r>
    </w:p>
    <w:p w14:paraId="0813A3F9" w14:textId="76E6E7CD" w:rsidR="00547D61" w:rsidRPr="00D21C32" w:rsidRDefault="00A853EC"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 xml:space="preserve">Ancora nel 1941, quando ormai i nazisti avevano mostrato la loro vera faccia, </w:t>
      </w:r>
      <w:r w:rsidR="009F0CA1" w:rsidRPr="00D21C32">
        <w:rPr>
          <w:rFonts w:ascii="Georgia" w:hAnsi="Georgia"/>
        </w:rPr>
        <w:t xml:space="preserve">un giurista pur capace di autocritica come </w:t>
      </w:r>
      <w:r w:rsidRPr="00D21C32">
        <w:rPr>
          <w:rFonts w:ascii="Georgia" w:hAnsi="Georgia"/>
        </w:rPr>
        <w:t>Forsthoff</w:t>
      </w:r>
      <w:r w:rsidR="00F74A11" w:rsidRPr="00D21C32">
        <w:rPr>
          <w:rFonts w:ascii="Georgia" w:hAnsi="Georgia"/>
        </w:rPr>
        <w:t xml:space="preserve"> resta </w:t>
      </w:r>
      <w:r w:rsidR="009F0CA1" w:rsidRPr="00D21C32">
        <w:rPr>
          <w:rFonts w:ascii="Georgia" w:hAnsi="Georgia"/>
        </w:rPr>
        <w:t xml:space="preserve">incredibilmente </w:t>
      </w:r>
      <w:r w:rsidRPr="00D21C32">
        <w:rPr>
          <w:rFonts w:ascii="Georgia" w:hAnsi="Georgia"/>
        </w:rPr>
        <w:t xml:space="preserve">pieno di scetticismo per l’idea di un “legislatore </w:t>
      </w:r>
      <w:r w:rsidR="00591620" w:rsidRPr="00D21C32">
        <w:rPr>
          <w:rFonts w:ascii="Georgia" w:hAnsi="Georgia"/>
        </w:rPr>
        <w:t>r</w:t>
      </w:r>
      <w:r w:rsidRPr="00D21C32">
        <w:rPr>
          <w:rFonts w:ascii="Georgia" w:hAnsi="Georgia"/>
        </w:rPr>
        <w:t>e Mida”</w:t>
      </w:r>
      <w:r w:rsidR="00BF4527" w:rsidRPr="00D21C32">
        <w:rPr>
          <w:rFonts w:ascii="Georgia" w:hAnsi="Georgia"/>
        </w:rPr>
        <w:t>,</w:t>
      </w:r>
      <w:r w:rsidRPr="00D21C32">
        <w:rPr>
          <w:rFonts w:ascii="Georgia" w:hAnsi="Georgia"/>
        </w:rPr>
        <w:t xml:space="preserve"> e irride alla possibilit</w:t>
      </w:r>
      <w:r w:rsidR="009F0CA1" w:rsidRPr="00D21C32">
        <w:rPr>
          <w:rFonts w:ascii="Georgia" w:hAnsi="Georgia"/>
        </w:rPr>
        <w:t>à</w:t>
      </w:r>
      <w:r w:rsidRPr="00D21C32">
        <w:rPr>
          <w:rFonts w:ascii="Georgia" w:hAnsi="Georgia"/>
        </w:rPr>
        <w:t xml:space="preserve"> di razionalizzare l’ordinamento attraverso la normazione. Occorre </w:t>
      </w:r>
      <w:r w:rsidR="00F74A11" w:rsidRPr="00D21C32">
        <w:rPr>
          <w:rFonts w:ascii="Georgia" w:hAnsi="Georgia"/>
        </w:rPr>
        <w:t xml:space="preserve">– egli dice – </w:t>
      </w:r>
      <w:r w:rsidRPr="00D21C32">
        <w:rPr>
          <w:rFonts w:ascii="Georgia" w:hAnsi="Georgia"/>
        </w:rPr>
        <w:t>concepire il giuridico eticamente, cio</w:t>
      </w:r>
      <w:r w:rsidR="00F74A11" w:rsidRPr="00D21C32">
        <w:rPr>
          <w:rFonts w:ascii="Georgia" w:hAnsi="Georgia"/>
        </w:rPr>
        <w:t>è</w:t>
      </w:r>
      <w:r w:rsidRPr="00D21C32">
        <w:rPr>
          <w:rFonts w:ascii="Georgia" w:hAnsi="Georgia"/>
        </w:rPr>
        <w:t xml:space="preserve"> irrazionalmente, donde il </w:t>
      </w:r>
      <w:r w:rsidR="00BF4527" w:rsidRPr="00D21C32">
        <w:rPr>
          <w:rFonts w:ascii="Georgia" w:hAnsi="Georgia"/>
        </w:rPr>
        <w:t xml:space="preserve">suo </w:t>
      </w:r>
      <w:r w:rsidRPr="00D21C32">
        <w:rPr>
          <w:rFonts w:ascii="Georgia" w:hAnsi="Georgia"/>
        </w:rPr>
        <w:t xml:space="preserve">dubbio che l’oro del diritto </w:t>
      </w:r>
      <w:r w:rsidR="00F74A11" w:rsidRPr="00D21C32">
        <w:rPr>
          <w:rFonts w:ascii="Georgia" w:hAnsi="Georgia"/>
        </w:rPr>
        <w:t xml:space="preserve">non </w:t>
      </w:r>
      <w:r w:rsidRPr="00D21C32">
        <w:rPr>
          <w:rFonts w:ascii="Georgia" w:hAnsi="Georgia"/>
        </w:rPr>
        <w:t xml:space="preserve">derivi </w:t>
      </w:r>
      <w:r w:rsidR="00F74A11" w:rsidRPr="00D21C32">
        <w:rPr>
          <w:rFonts w:ascii="Georgia" w:hAnsi="Georgia"/>
        </w:rPr>
        <w:t>affatto</w:t>
      </w:r>
      <w:r w:rsidRPr="00D21C32">
        <w:rPr>
          <w:rFonts w:ascii="Georgia" w:hAnsi="Georgia"/>
        </w:rPr>
        <w:t xml:space="preserve"> dalla regolazione positiva</w:t>
      </w:r>
      <w:r w:rsidR="00F74A11" w:rsidRPr="00D21C32">
        <w:rPr>
          <w:rStyle w:val="Rimandonotaapidipagina"/>
          <w:rFonts w:ascii="Georgia" w:hAnsi="Georgia"/>
        </w:rPr>
        <w:footnoteReference w:id="79"/>
      </w:r>
      <w:r w:rsidRPr="00D21C32">
        <w:rPr>
          <w:rFonts w:ascii="Georgia" w:hAnsi="Georgia"/>
        </w:rPr>
        <w:t xml:space="preserve">. </w:t>
      </w:r>
      <w:r w:rsidR="00BF4527" w:rsidRPr="00D21C32">
        <w:rPr>
          <w:rFonts w:ascii="Georgia" w:hAnsi="Georgia"/>
        </w:rPr>
        <w:t>L</w:t>
      </w:r>
      <w:r w:rsidRPr="00D21C32">
        <w:rPr>
          <w:rFonts w:ascii="Georgia" w:hAnsi="Georgia"/>
        </w:rPr>
        <w:t xml:space="preserve">a norma in sé </w:t>
      </w:r>
      <w:r w:rsidR="00BF4527" w:rsidRPr="00D21C32">
        <w:rPr>
          <w:rFonts w:ascii="Georgia" w:hAnsi="Georgia"/>
        </w:rPr>
        <w:t xml:space="preserve">– prosegue – </w:t>
      </w:r>
      <w:r w:rsidRPr="00D21C32">
        <w:rPr>
          <w:rFonts w:ascii="Georgia" w:hAnsi="Georgia"/>
        </w:rPr>
        <w:t>non porta a nessuna decisione razionale</w:t>
      </w:r>
      <w:r w:rsidR="00BF4527" w:rsidRPr="00D21C32">
        <w:rPr>
          <w:rFonts w:ascii="Georgia" w:hAnsi="Georgia"/>
        </w:rPr>
        <w:t>:</w:t>
      </w:r>
      <w:r w:rsidRPr="00D21C32">
        <w:rPr>
          <w:rFonts w:ascii="Georgia" w:hAnsi="Georgia"/>
        </w:rPr>
        <w:t xml:space="preserve"> </w:t>
      </w:r>
      <w:r w:rsidR="00547D61" w:rsidRPr="00D21C32">
        <w:rPr>
          <w:rFonts w:ascii="Georgia" w:hAnsi="Georgia"/>
        </w:rPr>
        <w:t xml:space="preserve">raramente potrà essere una norma a indicare a </w:t>
      </w:r>
      <w:r w:rsidR="00BF4527" w:rsidRPr="00D21C32">
        <w:rPr>
          <w:rFonts w:ascii="Georgia" w:hAnsi="Georgia"/>
        </w:rPr>
        <w:t>u</w:t>
      </w:r>
      <w:r w:rsidRPr="00D21C32">
        <w:rPr>
          <w:rFonts w:ascii="Georgia" w:hAnsi="Georgia"/>
        </w:rPr>
        <w:t xml:space="preserve">n buon giudice la strada della </w:t>
      </w:r>
      <w:r w:rsidR="00591620" w:rsidRPr="00D21C32">
        <w:rPr>
          <w:rFonts w:ascii="Georgia" w:hAnsi="Georgia"/>
        </w:rPr>
        <w:t>sentenza</w:t>
      </w:r>
      <w:r w:rsidRPr="00D21C32">
        <w:rPr>
          <w:rFonts w:ascii="Georgia" w:hAnsi="Georgia"/>
        </w:rPr>
        <w:t xml:space="preserve"> eticamente corretta</w:t>
      </w:r>
      <w:r w:rsidR="00F74A11" w:rsidRPr="00D21C32">
        <w:rPr>
          <w:rStyle w:val="Rimandonotaapidipagina"/>
          <w:rFonts w:ascii="Georgia" w:hAnsi="Georgia"/>
        </w:rPr>
        <w:footnoteReference w:id="80"/>
      </w:r>
      <w:r w:rsidR="009F0CA1" w:rsidRPr="00D21C32">
        <w:rPr>
          <w:rFonts w:ascii="Georgia" w:hAnsi="Georgia"/>
        </w:rPr>
        <w:t>.</w:t>
      </w:r>
    </w:p>
    <w:p w14:paraId="3307147B" w14:textId="44BFA1F6" w:rsidR="00BF4527" w:rsidRPr="00D21C32" w:rsidRDefault="00591620"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Ottant’anni dopo</w:t>
      </w:r>
      <w:r w:rsidR="00A91B6C" w:rsidRPr="00D21C32">
        <w:rPr>
          <w:rFonts w:ascii="Georgia" w:hAnsi="Georgia"/>
        </w:rPr>
        <w:t>.</w:t>
      </w:r>
      <w:r w:rsidRPr="00D21C32">
        <w:rPr>
          <w:rFonts w:ascii="Georgia" w:hAnsi="Georgia"/>
        </w:rPr>
        <w:t xml:space="preserve"> </w:t>
      </w:r>
      <w:r w:rsidR="00A91B6C" w:rsidRPr="00D21C32">
        <w:rPr>
          <w:rFonts w:ascii="Georgia" w:hAnsi="Georgia"/>
        </w:rPr>
        <w:t xml:space="preserve">Siamo </w:t>
      </w:r>
      <w:r w:rsidRPr="00D21C32">
        <w:rPr>
          <w:rFonts w:ascii="Georgia" w:hAnsi="Georgia"/>
        </w:rPr>
        <w:t xml:space="preserve">in Italia. </w:t>
      </w:r>
      <w:r w:rsidR="00BF4527" w:rsidRPr="00D21C32">
        <w:rPr>
          <w:rFonts w:ascii="Georgia" w:hAnsi="Georgia"/>
        </w:rPr>
        <w:t xml:space="preserve">Valori </w:t>
      </w:r>
      <w:r w:rsidR="00383CE5" w:rsidRPr="00D21C32">
        <w:rPr>
          <w:rFonts w:ascii="Georgia" w:hAnsi="Georgia"/>
        </w:rPr>
        <w:t xml:space="preserve">assolutamente </w:t>
      </w:r>
      <w:r w:rsidR="00BF4527" w:rsidRPr="00D21C32">
        <w:rPr>
          <w:rFonts w:ascii="Georgia" w:hAnsi="Georgia"/>
          <w:i/>
          <w:iCs/>
        </w:rPr>
        <w:t>opposti</w:t>
      </w:r>
      <w:r w:rsidR="00BF4527" w:rsidRPr="00D21C32">
        <w:rPr>
          <w:rFonts w:ascii="Georgia" w:hAnsi="Georgia"/>
        </w:rPr>
        <w:t xml:space="preserve">, ovviamente. Ma </w:t>
      </w:r>
      <w:r w:rsidR="00BF4527" w:rsidRPr="00D21C32">
        <w:rPr>
          <w:rFonts w:ascii="Georgia" w:hAnsi="Georgia"/>
          <w:i/>
          <w:iCs/>
        </w:rPr>
        <w:t>stesso</w:t>
      </w:r>
      <w:r w:rsidR="00BF4527" w:rsidRPr="00D21C32">
        <w:rPr>
          <w:rFonts w:ascii="Georgia" w:hAnsi="Georgia"/>
        </w:rPr>
        <w:t xml:space="preserve"> metodo, </w:t>
      </w:r>
      <w:r w:rsidR="00286BE2" w:rsidRPr="00D21C32">
        <w:rPr>
          <w:rFonts w:ascii="Georgia" w:hAnsi="Georgia"/>
        </w:rPr>
        <w:t xml:space="preserve">addirittura </w:t>
      </w:r>
      <w:r w:rsidR="00BF4527" w:rsidRPr="00D21C32">
        <w:rPr>
          <w:rFonts w:ascii="Georgia" w:hAnsi="Georgia"/>
          <w:i/>
          <w:iCs/>
        </w:rPr>
        <w:t>stessa</w:t>
      </w:r>
      <w:r w:rsidR="00BF4527" w:rsidRPr="00D21C32">
        <w:rPr>
          <w:rFonts w:ascii="Georgia" w:hAnsi="Georgia"/>
        </w:rPr>
        <w:t xml:space="preserve"> allegoria</w:t>
      </w:r>
      <w:r w:rsidR="00286BE2" w:rsidRPr="00D21C32">
        <w:rPr>
          <w:rFonts w:ascii="Georgia" w:hAnsi="Georgia"/>
        </w:rPr>
        <w:t>. Paolo Grossi</w:t>
      </w:r>
      <w:r w:rsidR="00BF4527" w:rsidRPr="00D21C32">
        <w:rPr>
          <w:rFonts w:ascii="Georgia" w:hAnsi="Georgia"/>
        </w:rPr>
        <w:t>: «All’isolamento torreggiante del potere legislativo, grazie al principio di legalit</w:t>
      </w:r>
      <w:r w:rsidR="00547D61" w:rsidRPr="00D21C32">
        <w:rPr>
          <w:rFonts w:ascii="Georgia" w:hAnsi="Georgia"/>
        </w:rPr>
        <w:t>à</w:t>
      </w:r>
      <w:r w:rsidR="00BF4527" w:rsidRPr="00D21C32">
        <w:rPr>
          <w:rFonts w:ascii="Georgia" w:hAnsi="Georgia"/>
        </w:rPr>
        <w:t xml:space="preserve"> si accompagnava, ben oltre l’indubbio </w:t>
      </w:r>
      <w:proofErr w:type="spellStart"/>
      <w:r w:rsidR="00675BBE" w:rsidRPr="00D21C32">
        <w:rPr>
          <w:rFonts w:ascii="Georgia" w:hAnsi="Georgia"/>
        </w:rPr>
        <w:t>è</w:t>
      </w:r>
      <w:r w:rsidR="00BF4527" w:rsidRPr="00D21C32">
        <w:rPr>
          <w:rFonts w:ascii="Georgia" w:hAnsi="Georgia"/>
        </w:rPr>
        <w:t>sito</w:t>
      </w:r>
      <w:proofErr w:type="spellEnd"/>
      <w:r w:rsidR="00BF4527" w:rsidRPr="00D21C32">
        <w:rPr>
          <w:rFonts w:ascii="Georgia" w:hAnsi="Georgia"/>
        </w:rPr>
        <w:t xml:space="preserve"> garantistico, la </w:t>
      </w:r>
      <w:proofErr w:type="spellStart"/>
      <w:r w:rsidR="00BF4527" w:rsidRPr="00D21C32">
        <w:rPr>
          <w:rFonts w:ascii="Georgia" w:hAnsi="Georgia"/>
        </w:rPr>
        <w:t>gigantizzazione</w:t>
      </w:r>
      <w:proofErr w:type="spellEnd"/>
      <w:r w:rsidR="00BF4527" w:rsidRPr="00D21C32">
        <w:rPr>
          <w:rFonts w:ascii="Georgia" w:hAnsi="Georgia"/>
        </w:rPr>
        <w:t xml:space="preserve"> di quel potere. Il principio di legalit</w:t>
      </w:r>
      <w:r w:rsidR="00547D61" w:rsidRPr="00D21C32">
        <w:rPr>
          <w:rFonts w:ascii="Georgia" w:hAnsi="Georgia"/>
        </w:rPr>
        <w:t>à</w:t>
      </w:r>
      <w:r w:rsidR="00BF4527" w:rsidRPr="00D21C32">
        <w:rPr>
          <w:rFonts w:ascii="Georgia" w:hAnsi="Georgia"/>
        </w:rPr>
        <w:t xml:space="preserve"> era, infatti, sorretto da una sola finalit</w:t>
      </w:r>
      <w:r w:rsidR="00547D61" w:rsidRPr="00D21C32">
        <w:rPr>
          <w:rFonts w:ascii="Georgia" w:hAnsi="Georgia"/>
        </w:rPr>
        <w:t>à</w:t>
      </w:r>
      <w:r w:rsidR="00BF4527" w:rsidRPr="00D21C32">
        <w:rPr>
          <w:rFonts w:ascii="Georgia" w:hAnsi="Georgia"/>
        </w:rPr>
        <w:t xml:space="preserve">: la </w:t>
      </w:r>
      <w:r w:rsidR="00BF4527" w:rsidRPr="00D21C32">
        <w:rPr>
          <w:rFonts w:ascii="Georgia" w:hAnsi="Georgia"/>
          <w:i/>
          <w:iCs/>
        </w:rPr>
        <w:t xml:space="preserve">creazione </w:t>
      </w:r>
      <w:r w:rsidR="00BF4527" w:rsidRPr="00D21C32">
        <w:rPr>
          <w:rFonts w:ascii="Georgia" w:hAnsi="Georgia"/>
        </w:rPr>
        <w:t xml:space="preserve">da parte dello Stato di un diritto </w:t>
      </w:r>
      <w:r w:rsidR="00BF4527" w:rsidRPr="00D21C32">
        <w:rPr>
          <w:rFonts w:ascii="Georgia" w:hAnsi="Georgia"/>
          <w:i/>
          <w:iCs/>
        </w:rPr>
        <w:t xml:space="preserve">legislativo </w:t>
      </w:r>
      <w:r w:rsidR="00BF4527" w:rsidRPr="00D21C32">
        <w:rPr>
          <w:rFonts w:ascii="Georgia" w:hAnsi="Georgia"/>
        </w:rPr>
        <w:t>espressione della sua volont</w:t>
      </w:r>
      <w:r w:rsidR="00547D61" w:rsidRPr="00D21C32">
        <w:rPr>
          <w:rFonts w:ascii="Georgia" w:hAnsi="Georgia"/>
        </w:rPr>
        <w:t>à</w:t>
      </w:r>
      <w:r w:rsidR="00BF4527" w:rsidRPr="00D21C32">
        <w:rPr>
          <w:rFonts w:ascii="Georgia" w:hAnsi="Georgia"/>
        </w:rPr>
        <w:t>, n</w:t>
      </w:r>
      <w:r w:rsidR="00675BBE" w:rsidRPr="00D21C32">
        <w:rPr>
          <w:rFonts w:ascii="Georgia" w:hAnsi="Georgia"/>
        </w:rPr>
        <w:t>é</w:t>
      </w:r>
      <w:r w:rsidR="00BF4527" w:rsidRPr="00D21C32">
        <w:rPr>
          <w:rFonts w:ascii="Georgia" w:hAnsi="Georgia"/>
        </w:rPr>
        <w:t xml:space="preserve"> letto n</w:t>
      </w:r>
      <w:r w:rsidR="00675BBE" w:rsidRPr="00D21C32">
        <w:rPr>
          <w:rFonts w:ascii="Georgia" w:hAnsi="Georgia"/>
        </w:rPr>
        <w:t xml:space="preserve">é </w:t>
      </w:r>
      <w:r w:rsidR="00BF4527" w:rsidRPr="00D21C32">
        <w:rPr>
          <w:rFonts w:ascii="Georgia" w:hAnsi="Georgia"/>
          <w:i/>
          <w:iCs/>
        </w:rPr>
        <w:t xml:space="preserve">inventato </w:t>
      </w:r>
      <w:r w:rsidR="00BF4527" w:rsidRPr="00D21C32">
        <w:rPr>
          <w:rFonts w:ascii="Georgia" w:hAnsi="Georgia"/>
        </w:rPr>
        <w:t>altrove. Con un ulteriore ed essenziale punto fermo: al di l</w:t>
      </w:r>
      <w:r w:rsidR="00675BBE" w:rsidRPr="00D21C32">
        <w:rPr>
          <w:rFonts w:ascii="Georgia" w:hAnsi="Georgia"/>
        </w:rPr>
        <w:t>à</w:t>
      </w:r>
      <w:r w:rsidR="00BF4527" w:rsidRPr="00D21C32">
        <w:rPr>
          <w:rFonts w:ascii="Georgia" w:hAnsi="Georgia"/>
        </w:rPr>
        <w:t xml:space="preserve"> di questo v’era solo il vasto territorio della irrilevanza giuridica, una complessa realt</w:t>
      </w:r>
      <w:r w:rsidR="00547D61" w:rsidRPr="00D21C32">
        <w:rPr>
          <w:rFonts w:ascii="Georgia" w:hAnsi="Georgia"/>
        </w:rPr>
        <w:t>à</w:t>
      </w:r>
      <w:r w:rsidR="00BF4527" w:rsidRPr="00D21C32">
        <w:rPr>
          <w:rFonts w:ascii="Georgia" w:hAnsi="Georgia"/>
        </w:rPr>
        <w:t xml:space="preserve"> socio-economica trasformabile in diritto unicamente mediante un atto di volont</w:t>
      </w:r>
      <w:r w:rsidR="00547D61" w:rsidRPr="00D21C32">
        <w:rPr>
          <w:rFonts w:ascii="Georgia" w:hAnsi="Georgia"/>
        </w:rPr>
        <w:t>à</w:t>
      </w:r>
      <w:r w:rsidR="00BF4527" w:rsidRPr="00D21C32">
        <w:rPr>
          <w:rFonts w:ascii="Georgia" w:hAnsi="Georgia"/>
        </w:rPr>
        <w:t xml:space="preserve"> dello Stato, un novello re Mida, l’unico capace di mutare in oro (ossia in leggi) l’incomposta fattualit</w:t>
      </w:r>
      <w:r w:rsidR="00547D61" w:rsidRPr="00D21C32">
        <w:rPr>
          <w:rFonts w:ascii="Georgia" w:hAnsi="Georgia"/>
        </w:rPr>
        <w:t>à</w:t>
      </w:r>
      <w:r w:rsidR="00BF4527" w:rsidRPr="00D21C32">
        <w:rPr>
          <w:rFonts w:ascii="Georgia" w:hAnsi="Georgia"/>
        </w:rPr>
        <w:t xml:space="preserve"> pullulante nel basso della societ</w:t>
      </w:r>
      <w:r w:rsidR="00547D61" w:rsidRPr="00D21C32">
        <w:rPr>
          <w:rFonts w:ascii="Georgia" w:hAnsi="Georgia"/>
        </w:rPr>
        <w:t>à</w:t>
      </w:r>
      <w:r w:rsidR="00BF4527" w:rsidRPr="00D21C32">
        <w:rPr>
          <w:rFonts w:ascii="Georgia" w:hAnsi="Georgia"/>
        </w:rPr>
        <w:t>»</w:t>
      </w:r>
      <w:r w:rsidR="00BF4527" w:rsidRPr="00D21C32">
        <w:rPr>
          <w:rStyle w:val="Rimandonotaapidipagina"/>
          <w:rFonts w:ascii="Georgia" w:hAnsi="Georgia"/>
        </w:rPr>
        <w:footnoteReference w:id="81"/>
      </w:r>
      <w:r w:rsidR="00BF4527" w:rsidRPr="00D21C32">
        <w:rPr>
          <w:rFonts w:ascii="Georgia" w:hAnsi="Georgia"/>
        </w:rPr>
        <w:t>.</w:t>
      </w:r>
    </w:p>
    <w:p w14:paraId="4B9A83FB" w14:textId="0938F7BE" w:rsidR="00BE620C" w:rsidRPr="00D21C32" w:rsidRDefault="00BE620C"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Il manifesto è chiaro, nella limpidissima onestà intellettuale</w:t>
      </w:r>
      <w:r w:rsidR="005121A9" w:rsidRPr="00D21C32">
        <w:rPr>
          <w:rFonts w:ascii="Georgia" w:hAnsi="Georgia"/>
        </w:rPr>
        <w:t xml:space="preserve"> del Maestro: «Credo che sia giunta l’ora di una indispensabile revisione dei due pilastri che la cultura politico-giuridica del Settecento ha, nell’Occidente continentale europeo, offerto allo Stato ottocentesco, troppo ottimisticamente chiamato ‘Stato di diritto’ (</w:t>
      </w:r>
      <w:r w:rsidR="005121A9" w:rsidRPr="00D21C32">
        <w:rPr>
          <w:rFonts w:ascii="Georgia" w:hAnsi="Georgia"/>
          <w:i/>
          <w:iCs/>
        </w:rPr>
        <w:t>Rechtsstaat</w:t>
      </w:r>
      <w:r w:rsidR="005121A9" w:rsidRPr="00D21C32">
        <w:rPr>
          <w:rFonts w:ascii="Georgia" w:hAnsi="Georgia"/>
        </w:rPr>
        <w:t>): la separazione dei poteri e il principio di legalità»</w:t>
      </w:r>
      <w:r w:rsidR="005121A9" w:rsidRPr="00D21C32">
        <w:rPr>
          <w:rStyle w:val="Rimandonotaapidipagina"/>
          <w:rFonts w:ascii="Georgia" w:hAnsi="Georgia"/>
        </w:rPr>
        <w:footnoteReference w:id="82"/>
      </w:r>
      <w:r w:rsidR="005121A9" w:rsidRPr="00D21C32">
        <w:rPr>
          <w:rFonts w:ascii="Georgia" w:hAnsi="Georgia"/>
        </w:rPr>
        <w:t>.</w:t>
      </w:r>
      <w:r w:rsidR="003F52C9" w:rsidRPr="00D21C32">
        <w:rPr>
          <w:rFonts w:ascii="Georgia" w:hAnsi="Georgia"/>
        </w:rPr>
        <w:t xml:space="preserve"> E ancora: «il vocabolo/concetto ‘legalità’ sa di passato, di passato remoto; è un fossile lontano, che rinvia a un momento in cui il diritto fu ridotto a un solo produttore, lo Stato, e a una sola manifestazione/fonte, la legge»</w:t>
      </w:r>
      <w:r w:rsidR="003F52C9" w:rsidRPr="00D21C32">
        <w:rPr>
          <w:rStyle w:val="Rimandonotaapidipagina"/>
          <w:rFonts w:ascii="Georgia" w:hAnsi="Georgia"/>
        </w:rPr>
        <w:footnoteReference w:id="83"/>
      </w:r>
      <w:r w:rsidR="003F52C9" w:rsidRPr="00D21C32">
        <w:rPr>
          <w:rFonts w:ascii="Georgia" w:hAnsi="Georgia"/>
        </w:rPr>
        <w:t>.</w:t>
      </w:r>
    </w:p>
    <w:p w14:paraId="3EF47D49" w14:textId="0EE2F356" w:rsidR="00906C84" w:rsidRPr="00D21C32" w:rsidRDefault="00B31E8C"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 xml:space="preserve">La tensione fra regola e caso tende a essere risolta </w:t>
      </w:r>
      <w:r w:rsidR="00383CE5" w:rsidRPr="00D21C32">
        <w:rPr>
          <w:rFonts w:ascii="Georgia" w:hAnsi="Georgia"/>
        </w:rPr>
        <w:t xml:space="preserve">– almeno sin dove possibile – </w:t>
      </w:r>
      <w:r w:rsidRPr="00D21C32">
        <w:rPr>
          <w:rFonts w:ascii="Georgia" w:hAnsi="Georgia"/>
        </w:rPr>
        <w:t xml:space="preserve">non mediante lo scorrere irrefutabile e rasserenante dei sillogismi, ma acuendo </w:t>
      </w:r>
      <w:r w:rsidR="00C17C11" w:rsidRPr="00D21C32">
        <w:rPr>
          <w:rFonts w:ascii="Georgia" w:hAnsi="Georgia"/>
        </w:rPr>
        <w:t xml:space="preserve">la sensibilità del giudice </w:t>
      </w:r>
      <w:r w:rsidR="00DE6490" w:rsidRPr="00D21C32">
        <w:rPr>
          <w:rFonts w:ascii="Georgia" w:hAnsi="Georgia"/>
        </w:rPr>
        <w:t>nel cogliere, nel percepire</w:t>
      </w:r>
      <w:r w:rsidR="00C17C11" w:rsidRPr="00D21C32">
        <w:rPr>
          <w:rFonts w:ascii="Georgia" w:hAnsi="Georgia"/>
        </w:rPr>
        <w:t xml:space="preserve"> una relazione </w:t>
      </w:r>
      <w:r w:rsidR="00C17C11" w:rsidRPr="00D21C32">
        <w:rPr>
          <w:rFonts w:ascii="Georgia" w:hAnsi="Georgia"/>
          <w:i/>
          <w:iCs/>
        </w:rPr>
        <w:t>immediata</w:t>
      </w:r>
      <w:r w:rsidR="00C17C11" w:rsidRPr="00D21C32">
        <w:rPr>
          <w:rFonts w:ascii="Georgia" w:hAnsi="Georgia"/>
        </w:rPr>
        <w:t xml:space="preserve"> </w:t>
      </w:r>
      <w:r w:rsidR="00DE6490" w:rsidRPr="00D21C32">
        <w:rPr>
          <w:rFonts w:ascii="Georgia" w:hAnsi="Georgia"/>
        </w:rPr>
        <w:t xml:space="preserve">– cioè disponibile a scavalcare il testo normativo – </w:t>
      </w:r>
      <w:r w:rsidR="00C17C11" w:rsidRPr="00D21C32">
        <w:rPr>
          <w:rFonts w:ascii="Georgia" w:hAnsi="Georgia"/>
        </w:rPr>
        <w:t xml:space="preserve">fra </w:t>
      </w:r>
      <w:r w:rsidR="00906C84" w:rsidRPr="00D21C32">
        <w:rPr>
          <w:rFonts w:ascii="Georgia" w:hAnsi="Georgia"/>
        </w:rPr>
        <w:t xml:space="preserve">valori, </w:t>
      </w:r>
      <w:r w:rsidR="00C17C11" w:rsidRPr="00D21C32">
        <w:rPr>
          <w:rFonts w:ascii="Georgia" w:hAnsi="Georgia"/>
        </w:rPr>
        <w:t>princip</w:t>
      </w:r>
      <w:r w:rsidR="00DE6490" w:rsidRPr="00D21C32">
        <w:rPr>
          <w:rFonts w:ascii="Georgia" w:hAnsi="Georgia"/>
        </w:rPr>
        <w:t>î</w:t>
      </w:r>
      <w:r w:rsidR="00C17C11" w:rsidRPr="00D21C32">
        <w:rPr>
          <w:rFonts w:ascii="Georgia" w:hAnsi="Georgia"/>
        </w:rPr>
        <w:t xml:space="preserve"> e situazione concreta di vita.</w:t>
      </w:r>
      <w:r w:rsidR="00906C84" w:rsidRPr="00D21C32">
        <w:rPr>
          <w:rFonts w:ascii="Georgia" w:hAnsi="Georgia"/>
        </w:rPr>
        <w:t xml:space="preserve"> Ecco perché </w:t>
      </w:r>
      <w:r w:rsidR="005578C4" w:rsidRPr="00D21C32">
        <w:rPr>
          <w:rFonts w:ascii="Georgia" w:hAnsi="Georgia"/>
        </w:rPr>
        <w:t>Guastini – nel definire la teoria ermeneutica dell’interpretazione – la vede dominata da una «“ossessione del caso concreto”, nel senso che [il suo] orizzonte […] è circoscritto ai problemi di applicazione, di soluzione di casi concreti, e dunque all’interpretazione giudiziale»</w:t>
      </w:r>
      <w:r w:rsidR="00301363" w:rsidRPr="00D21C32">
        <w:rPr>
          <w:rStyle w:val="Rimandonotaapidipagina"/>
          <w:rFonts w:ascii="Georgia" w:hAnsi="Georgia"/>
        </w:rPr>
        <w:footnoteReference w:id="84"/>
      </w:r>
      <w:r w:rsidR="005578C4" w:rsidRPr="00D21C32">
        <w:rPr>
          <w:rFonts w:ascii="Georgia" w:hAnsi="Georgia"/>
        </w:rPr>
        <w:t>.</w:t>
      </w:r>
    </w:p>
    <w:p w14:paraId="6984DA03" w14:textId="05D8FEDC" w:rsidR="00B31E8C" w:rsidRPr="00D21C32" w:rsidRDefault="00C17C11"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 xml:space="preserve">Lo ha </w:t>
      </w:r>
      <w:r w:rsidR="00301363" w:rsidRPr="00D21C32">
        <w:rPr>
          <w:rFonts w:ascii="Georgia" w:hAnsi="Georgia"/>
        </w:rPr>
        <w:t xml:space="preserve">infatti </w:t>
      </w:r>
      <w:r w:rsidR="00B81DE5" w:rsidRPr="00D21C32">
        <w:rPr>
          <w:rFonts w:ascii="Georgia" w:hAnsi="Georgia"/>
        </w:rPr>
        <w:t>“ammess</w:t>
      </w:r>
      <w:r w:rsidRPr="00D21C32">
        <w:rPr>
          <w:rFonts w:ascii="Georgia" w:hAnsi="Georgia"/>
        </w:rPr>
        <w:t>o</w:t>
      </w:r>
      <w:r w:rsidR="00B81DE5" w:rsidRPr="00D21C32">
        <w:rPr>
          <w:rFonts w:ascii="Georgia" w:hAnsi="Georgia"/>
        </w:rPr>
        <w:t>”</w:t>
      </w:r>
      <w:r w:rsidRPr="00D21C32">
        <w:rPr>
          <w:rFonts w:ascii="Georgia" w:hAnsi="Georgia"/>
        </w:rPr>
        <w:t xml:space="preserve"> chiaramente Francesco Viola: «Il caso e non la regola, il caso al posto della regola torna ad essere al centro del diritto e la sua stessa ragion d</w:t>
      </w:r>
      <w:r w:rsidR="00DE6490" w:rsidRPr="00D21C32">
        <w:rPr>
          <w:rFonts w:ascii="Georgia" w:hAnsi="Georgia"/>
        </w:rPr>
        <w:t>’</w:t>
      </w:r>
      <w:r w:rsidRPr="00D21C32">
        <w:rPr>
          <w:rFonts w:ascii="Georgia" w:hAnsi="Georgia"/>
        </w:rPr>
        <w:t xml:space="preserve">essere. La giustizia politica – come ha ribadito John </w:t>
      </w:r>
      <w:proofErr w:type="spellStart"/>
      <w:r w:rsidRPr="00D21C32">
        <w:rPr>
          <w:rFonts w:ascii="Georgia" w:hAnsi="Georgia"/>
        </w:rPr>
        <w:t>Rawls</w:t>
      </w:r>
      <w:proofErr w:type="spellEnd"/>
      <w:r w:rsidRPr="00D21C32">
        <w:rPr>
          <w:rFonts w:ascii="Georgia" w:hAnsi="Georgia"/>
        </w:rPr>
        <w:t xml:space="preserve"> – è la giustizia delle istituzioni e non dei singoli atti politici. Da questo punto di vista una società è giusta quando ha istituzioni giuste. Basta questo per renderla “giusta” dal punto di vista strettamente politico. La giustizia giuridica non è quella delle istituzioni e delle procedure, ma è quella del loro risultato, cioè è la giustizia del caso concreto. Non bastano regole e procedure di per sé giuste o corrette se esse non rispondono alle richieste di giustizia che provengono dai casi concreti, dai singoli individui e dalle particolari formazioni sociali. Pertanto nel diritto, a differenza della politica (almeno se intesa nei termini </w:t>
      </w:r>
      <w:proofErr w:type="spellStart"/>
      <w:r w:rsidRPr="00D21C32">
        <w:rPr>
          <w:rFonts w:ascii="Georgia" w:hAnsi="Georgia"/>
        </w:rPr>
        <w:t>rawlsiani</w:t>
      </w:r>
      <w:proofErr w:type="spellEnd"/>
      <w:r w:rsidRPr="00D21C32">
        <w:rPr>
          <w:rFonts w:ascii="Georgia" w:hAnsi="Georgia"/>
        </w:rPr>
        <w:t xml:space="preserve">), il processo di applicazione delle regole e delle procedure fa parte dell'essere stesso del diritto. </w:t>
      </w:r>
      <w:r w:rsidRPr="00D21C32">
        <w:rPr>
          <w:rFonts w:ascii="Georgia" w:hAnsi="Georgia"/>
          <w:i/>
          <w:iCs/>
        </w:rPr>
        <w:t>La fine del primato della legge è il tramonto dell</w:t>
      </w:r>
      <w:r w:rsidR="00DE6490" w:rsidRPr="00D21C32">
        <w:rPr>
          <w:rFonts w:ascii="Georgia" w:hAnsi="Georgia"/>
          <w:i/>
          <w:iCs/>
        </w:rPr>
        <w:t>’</w:t>
      </w:r>
      <w:r w:rsidRPr="00D21C32">
        <w:rPr>
          <w:rFonts w:ascii="Georgia" w:hAnsi="Georgia"/>
          <w:i/>
          <w:iCs/>
        </w:rPr>
        <w:t>identificazione della giustizia giuridica con quella politica e della stretta subordinazione del diritto alla politica</w:t>
      </w:r>
      <w:r w:rsidRPr="00D21C32">
        <w:rPr>
          <w:rFonts w:ascii="Georgia" w:hAnsi="Georgia"/>
        </w:rPr>
        <w:t>»</w:t>
      </w:r>
      <w:r w:rsidRPr="00D21C32">
        <w:rPr>
          <w:rStyle w:val="Rimandonotaapidipagina"/>
          <w:rFonts w:ascii="Georgia" w:hAnsi="Georgia"/>
        </w:rPr>
        <w:footnoteReference w:id="85"/>
      </w:r>
      <w:r w:rsidRPr="00D21C32">
        <w:rPr>
          <w:rFonts w:ascii="Georgia" w:hAnsi="Georgia"/>
        </w:rPr>
        <w:t>.</w:t>
      </w:r>
      <w:r w:rsidR="00A42E79" w:rsidRPr="00D21C32">
        <w:rPr>
          <w:rFonts w:ascii="Georgia" w:hAnsi="Georgia"/>
        </w:rPr>
        <w:t xml:space="preserve"> </w:t>
      </w:r>
      <w:r w:rsidR="006562EC" w:rsidRPr="00D21C32">
        <w:rPr>
          <w:rFonts w:ascii="Georgia" w:hAnsi="Georgia"/>
        </w:rPr>
        <w:t>O</w:t>
      </w:r>
      <w:r w:rsidR="00A42E79" w:rsidRPr="00D21C32">
        <w:rPr>
          <w:rFonts w:ascii="Georgia" w:hAnsi="Georgia"/>
        </w:rPr>
        <w:t>nde poi la condivisibile replica, ancora, di Guastini: «la tesi normativa che il giudice debba ricercare la giustizia del caso concreto, debba insomma decidere secondo equità, si risolve nell’idea che le norme giuridiche (tutte, almeno tendenzialmente) siano “defettibili”, derogabili, ossia soggette ad eccezioni implicite, non identificabili in astratto, cioè in sede di interpretazione testuale, ma identificabili solo in sede di applicazione a casi concreti»</w:t>
      </w:r>
      <w:r w:rsidR="00A42E79" w:rsidRPr="00D21C32">
        <w:rPr>
          <w:rStyle w:val="Rimandonotaapidipagina"/>
          <w:rFonts w:ascii="Georgia" w:hAnsi="Georgia"/>
        </w:rPr>
        <w:footnoteReference w:id="86"/>
      </w:r>
      <w:r w:rsidR="00A42E79" w:rsidRPr="00D21C32">
        <w:rPr>
          <w:rFonts w:ascii="Georgia" w:hAnsi="Georgia"/>
        </w:rPr>
        <w:t>.</w:t>
      </w:r>
    </w:p>
    <w:p w14:paraId="7185413B" w14:textId="28E3F808" w:rsidR="007F01E8" w:rsidRPr="00D21C32" w:rsidRDefault="00B26194"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 xml:space="preserve">Certo, </w:t>
      </w:r>
      <w:r w:rsidR="001E38C9" w:rsidRPr="00D21C32">
        <w:rPr>
          <w:rFonts w:ascii="Georgia" w:hAnsi="Georgia"/>
        </w:rPr>
        <w:t>v’</w:t>
      </w:r>
      <w:r w:rsidR="00A95E71" w:rsidRPr="00D21C32">
        <w:rPr>
          <w:rFonts w:ascii="Georgia" w:hAnsi="Georgia"/>
        </w:rPr>
        <w:t xml:space="preserve">è </w:t>
      </w:r>
      <w:r w:rsidR="00172C18" w:rsidRPr="00D21C32">
        <w:rPr>
          <w:rFonts w:ascii="Georgia" w:hAnsi="Georgia"/>
        </w:rPr>
        <w:t xml:space="preserve">un </w:t>
      </w:r>
      <w:r w:rsidRPr="00D21C32">
        <w:rPr>
          <w:rFonts w:ascii="Georgia" w:hAnsi="Georgia"/>
        </w:rPr>
        <w:t xml:space="preserve">problema </w:t>
      </w:r>
      <w:r w:rsidR="00172C18" w:rsidRPr="00D21C32">
        <w:rPr>
          <w:rFonts w:ascii="Georgia" w:hAnsi="Georgia"/>
        </w:rPr>
        <w:t>enorme: la dequotazione dell’ancoraggio legislativo cagiona significative</w:t>
      </w:r>
      <w:r w:rsidRPr="00D21C32">
        <w:rPr>
          <w:rFonts w:ascii="Georgia" w:hAnsi="Georgia"/>
        </w:rPr>
        <w:t xml:space="preserve"> perdit</w:t>
      </w:r>
      <w:r w:rsidR="00172C18" w:rsidRPr="00D21C32">
        <w:rPr>
          <w:rFonts w:ascii="Georgia" w:hAnsi="Georgia"/>
        </w:rPr>
        <w:t>e</w:t>
      </w:r>
      <w:r w:rsidRPr="00D21C32">
        <w:rPr>
          <w:rFonts w:ascii="Georgia" w:hAnsi="Georgia"/>
        </w:rPr>
        <w:t xml:space="preserve"> di garanzie per il cittadino</w:t>
      </w:r>
      <w:r w:rsidR="00172C18" w:rsidRPr="00D21C32">
        <w:rPr>
          <w:rFonts w:ascii="Georgia" w:hAnsi="Georgia"/>
        </w:rPr>
        <w:t>.</w:t>
      </w:r>
      <w:r w:rsidRPr="00D21C32">
        <w:rPr>
          <w:rFonts w:ascii="Georgia" w:hAnsi="Georgia"/>
        </w:rPr>
        <w:t xml:space="preserve"> </w:t>
      </w:r>
      <w:r w:rsidR="00172C18" w:rsidRPr="00D21C32">
        <w:rPr>
          <w:rFonts w:ascii="Georgia" w:hAnsi="Georgia"/>
        </w:rPr>
        <w:t>È vero: l</w:t>
      </w:r>
      <w:r w:rsidR="00A95E71" w:rsidRPr="00D21C32">
        <w:rPr>
          <w:rFonts w:ascii="Georgia" w:hAnsi="Georgia"/>
        </w:rPr>
        <w:t>a preferenza accordata a un</w:t>
      </w:r>
      <w:r w:rsidRPr="00D21C32">
        <w:rPr>
          <w:rFonts w:ascii="Georgia" w:hAnsi="Georgia"/>
        </w:rPr>
        <w:t xml:space="preserve"> modello </w:t>
      </w:r>
      <w:r w:rsidR="00A95E71" w:rsidRPr="00D21C32">
        <w:rPr>
          <w:rFonts w:ascii="Georgia" w:hAnsi="Georgia"/>
        </w:rPr>
        <w:t xml:space="preserve">– diciamo così – </w:t>
      </w:r>
      <w:r w:rsidRPr="00D21C32">
        <w:rPr>
          <w:rFonts w:ascii="Georgia" w:hAnsi="Georgia"/>
        </w:rPr>
        <w:t>post-legislativo si accompagna «con una fermissima precisazione: rendere effettive le garanzie che la vecchia ‘legalità’ pretendeva di assicurare al cittadino, profittando dei nuovi strumenti di comprensione dell’universo giuridico alla luce di una consapevolezza epistemologica più affinata»</w:t>
      </w:r>
      <w:r w:rsidRPr="00D21C32">
        <w:rPr>
          <w:rStyle w:val="Rimandonotaapidipagina"/>
          <w:rFonts w:ascii="Georgia" w:hAnsi="Georgia"/>
        </w:rPr>
        <w:footnoteReference w:id="87"/>
      </w:r>
      <w:r w:rsidRPr="00D21C32">
        <w:rPr>
          <w:rFonts w:ascii="Georgia" w:hAnsi="Georgia"/>
        </w:rPr>
        <w:t>.</w:t>
      </w:r>
      <w:r w:rsidR="00A95E71" w:rsidRPr="00D21C32">
        <w:rPr>
          <w:rFonts w:ascii="Georgia" w:hAnsi="Georgia"/>
        </w:rPr>
        <w:t xml:space="preserve"> Ma </w:t>
      </w:r>
      <w:r w:rsidR="008F4197" w:rsidRPr="00D21C32">
        <w:rPr>
          <w:rFonts w:ascii="Georgia" w:hAnsi="Georgia"/>
        </w:rPr>
        <w:t xml:space="preserve">– mi permetto di osservare – </w:t>
      </w:r>
      <w:r w:rsidR="00A95E71" w:rsidRPr="00D21C32">
        <w:rPr>
          <w:rFonts w:ascii="Georgia" w:hAnsi="Georgia"/>
        </w:rPr>
        <w:t xml:space="preserve">quale sia e </w:t>
      </w:r>
      <w:r w:rsidR="00BF6F60" w:rsidRPr="00D21C32">
        <w:rPr>
          <w:rFonts w:ascii="Georgia" w:hAnsi="Georgia"/>
        </w:rPr>
        <w:t xml:space="preserve">sopra tutto </w:t>
      </w:r>
      <w:r w:rsidR="00A95E71" w:rsidRPr="00D21C32">
        <w:rPr>
          <w:rFonts w:ascii="Georgia" w:hAnsi="Georgia"/>
        </w:rPr>
        <w:t xml:space="preserve">come si </w:t>
      </w:r>
      <w:r w:rsidR="00BF6F60" w:rsidRPr="00D21C32">
        <w:rPr>
          <w:rFonts w:ascii="Georgia" w:hAnsi="Georgia"/>
        </w:rPr>
        <w:t>a</w:t>
      </w:r>
      <w:r w:rsidR="00A95E71" w:rsidRPr="00D21C32">
        <w:rPr>
          <w:rFonts w:ascii="Georgia" w:hAnsi="Georgia"/>
        </w:rPr>
        <w:t>tt</w:t>
      </w:r>
      <w:r w:rsidR="00BF6F60" w:rsidRPr="00D21C32">
        <w:rPr>
          <w:rFonts w:ascii="Georgia" w:hAnsi="Georgia"/>
        </w:rPr>
        <w:t>i</w:t>
      </w:r>
      <w:r w:rsidR="00A95E71" w:rsidRPr="00D21C32">
        <w:rPr>
          <w:rFonts w:ascii="Georgia" w:hAnsi="Georgia"/>
        </w:rPr>
        <w:t xml:space="preserve">nga questa «consapevolezza epistemologica più affinata» non </w:t>
      </w:r>
      <w:r w:rsidR="00A91B6C" w:rsidRPr="00D21C32">
        <w:rPr>
          <w:rFonts w:ascii="Georgia" w:hAnsi="Georgia"/>
        </w:rPr>
        <w:t>è mai</w:t>
      </w:r>
      <w:r w:rsidR="00A95E71" w:rsidRPr="00D21C32">
        <w:rPr>
          <w:rFonts w:ascii="Georgia" w:hAnsi="Georgia"/>
        </w:rPr>
        <w:t xml:space="preserve"> specifica</w:t>
      </w:r>
      <w:r w:rsidR="00A91B6C" w:rsidRPr="00D21C32">
        <w:rPr>
          <w:rFonts w:ascii="Georgia" w:hAnsi="Georgia"/>
        </w:rPr>
        <w:t>to</w:t>
      </w:r>
      <w:r w:rsidR="00A95E71" w:rsidRPr="00D21C32">
        <w:rPr>
          <w:rFonts w:ascii="Georgia" w:hAnsi="Georgia"/>
        </w:rPr>
        <w:t xml:space="preserve">. </w:t>
      </w:r>
    </w:p>
    <w:p w14:paraId="7FE154CD" w14:textId="7C8FC50C" w:rsidR="00873094" w:rsidRPr="00D21C32" w:rsidRDefault="007F01E8"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Così come</w:t>
      </w:r>
      <w:r w:rsidR="00A91B6C" w:rsidRPr="00D21C32">
        <w:rPr>
          <w:rFonts w:ascii="Georgia" w:hAnsi="Georgia"/>
        </w:rPr>
        <w:t xml:space="preserve"> altri </w:t>
      </w:r>
      <w:r w:rsidR="00873094" w:rsidRPr="00D21C32">
        <w:rPr>
          <w:rFonts w:ascii="Georgia" w:hAnsi="Georgia"/>
        </w:rPr>
        <w:t xml:space="preserve">– nel </w:t>
      </w:r>
      <w:r w:rsidRPr="00D21C32">
        <w:rPr>
          <w:rFonts w:ascii="Georgia" w:hAnsi="Georgia"/>
        </w:rPr>
        <w:t>riconosce</w:t>
      </w:r>
      <w:r w:rsidR="00873094" w:rsidRPr="00D21C32">
        <w:rPr>
          <w:rFonts w:ascii="Georgia" w:hAnsi="Georgia"/>
        </w:rPr>
        <w:t>re</w:t>
      </w:r>
      <w:r w:rsidRPr="00D21C32">
        <w:rPr>
          <w:rFonts w:ascii="Georgia" w:hAnsi="Georgia"/>
        </w:rPr>
        <w:t xml:space="preserve"> che l’approccio ermeneutico </w:t>
      </w:r>
      <w:r w:rsidR="00873094" w:rsidRPr="00D21C32">
        <w:rPr>
          <w:rFonts w:ascii="Georgia" w:hAnsi="Georgia"/>
        </w:rPr>
        <w:t>«non significa che l</w:t>
      </w:r>
      <w:r w:rsidR="00172C18" w:rsidRPr="00D21C32">
        <w:rPr>
          <w:rFonts w:ascii="Georgia" w:hAnsi="Georgia"/>
        </w:rPr>
        <w:t>’</w:t>
      </w:r>
      <w:r w:rsidR="00873094" w:rsidRPr="00D21C32">
        <w:rPr>
          <w:rFonts w:ascii="Georgia" w:hAnsi="Georgia"/>
        </w:rPr>
        <w:t>interprete sia liberato dal vincolo della regola, perché l</w:t>
      </w:r>
      <w:r w:rsidR="00172C18" w:rsidRPr="00D21C32">
        <w:rPr>
          <w:rFonts w:ascii="Georgia" w:hAnsi="Georgia"/>
        </w:rPr>
        <w:t>’</w:t>
      </w:r>
      <w:r w:rsidR="00873094" w:rsidRPr="00D21C32">
        <w:rPr>
          <w:rFonts w:ascii="Georgia" w:hAnsi="Georgia"/>
        </w:rPr>
        <w:t>argomentazione e la ragionevolezza hanno i loro controlli interni che non bisogna sottovalutare»</w:t>
      </w:r>
      <w:r w:rsidR="00873094" w:rsidRPr="00D21C32">
        <w:rPr>
          <w:rStyle w:val="Rimandonotaapidipagina"/>
          <w:rFonts w:ascii="Georgia" w:hAnsi="Georgia"/>
        </w:rPr>
        <w:footnoteReference w:id="88"/>
      </w:r>
      <w:r w:rsidR="00873094" w:rsidRPr="00D21C32">
        <w:rPr>
          <w:rFonts w:ascii="Georgia" w:hAnsi="Georgia"/>
        </w:rPr>
        <w:t xml:space="preserve"> – non chiarisce in cosa consist</w:t>
      </w:r>
      <w:r w:rsidR="00172C18" w:rsidRPr="00D21C32">
        <w:rPr>
          <w:rFonts w:ascii="Georgia" w:hAnsi="Georgia"/>
        </w:rPr>
        <w:t>a</w:t>
      </w:r>
      <w:r w:rsidR="00873094" w:rsidRPr="00D21C32">
        <w:rPr>
          <w:rFonts w:ascii="Georgia" w:hAnsi="Georgia"/>
        </w:rPr>
        <w:t>no e quale affidabilità assicurino siffatti «controlli interni».</w:t>
      </w:r>
    </w:p>
    <w:p w14:paraId="444017BB" w14:textId="32874B5B" w:rsidR="00353476" w:rsidRPr="00D21C32" w:rsidRDefault="00873094"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Forse non è possibile neppure farlo</w:t>
      </w:r>
      <w:r w:rsidR="00A95E71" w:rsidRPr="00D21C32">
        <w:rPr>
          <w:rFonts w:ascii="Georgia" w:hAnsi="Georgia"/>
        </w:rPr>
        <w:t xml:space="preserve">. </w:t>
      </w:r>
      <w:r w:rsidR="00A91B6C" w:rsidRPr="00D21C32">
        <w:rPr>
          <w:rFonts w:ascii="Georgia" w:hAnsi="Georgia"/>
        </w:rPr>
        <w:t>S</w:t>
      </w:r>
      <w:r w:rsidR="00A95E71" w:rsidRPr="00D21C32">
        <w:rPr>
          <w:rFonts w:ascii="Georgia" w:hAnsi="Georgia"/>
        </w:rPr>
        <w:t>intagm</w:t>
      </w:r>
      <w:r w:rsidRPr="00D21C32">
        <w:rPr>
          <w:rFonts w:ascii="Georgia" w:hAnsi="Georgia"/>
        </w:rPr>
        <w:t>i</w:t>
      </w:r>
      <w:r w:rsidR="00A91B6C" w:rsidRPr="00D21C32">
        <w:rPr>
          <w:rFonts w:ascii="Georgia" w:hAnsi="Georgia"/>
        </w:rPr>
        <w:t xml:space="preserve"> come «consapevolezza epistemologica più affinata» e «controlli interni» </w:t>
      </w:r>
      <w:r w:rsidR="00A95E71" w:rsidRPr="00D21C32">
        <w:rPr>
          <w:rFonts w:ascii="Georgia" w:hAnsi="Georgia"/>
        </w:rPr>
        <w:t>si risolv</w:t>
      </w:r>
      <w:r w:rsidRPr="00D21C32">
        <w:rPr>
          <w:rFonts w:ascii="Georgia" w:hAnsi="Georgia"/>
        </w:rPr>
        <w:t>ono</w:t>
      </w:r>
      <w:r w:rsidR="00A95E71" w:rsidRPr="00D21C32">
        <w:rPr>
          <w:rFonts w:ascii="Georgia" w:hAnsi="Georgia"/>
        </w:rPr>
        <w:t xml:space="preserve"> </w:t>
      </w:r>
      <w:r w:rsidR="00A91B6C" w:rsidRPr="00D21C32">
        <w:rPr>
          <w:rFonts w:ascii="Georgia" w:hAnsi="Georgia"/>
        </w:rPr>
        <w:t xml:space="preserve">infatti </w:t>
      </w:r>
      <w:r w:rsidR="00A95E71" w:rsidRPr="00D21C32">
        <w:rPr>
          <w:rFonts w:ascii="Georgia" w:hAnsi="Georgia"/>
        </w:rPr>
        <w:t xml:space="preserve">in un rinvio </w:t>
      </w:r>
      <w:r w:rsidR="00BF6F60" w:rsidRPr="00D21C32">
        <w:rPr>
          <w:rFonts w:ascii="Georgia" w:hAnsi="Georgia"/>
        </w:rPr>
        <w:t xml:space="preserve">– vertiginoso </w:t>
      </w:r>
      <w:r w:rsidR="00D03AED" w:rsidRPr="00D21C32">
        <w:rPr>
          <w:rFonts w:ascii="Georgia" w:hAnsi="Georgia"/>
        </w:rPr>
        <w:t>per</w:t>
      </w:r>
      <w:r w:rsidR="00BF6F60" w:rsidRPr="00D21C32">
        <w:rPr>
          <w:rFonts w:ascii="Georgia" w:hAnsi="Georgia"/>
        </w:rPr>
        <w:t xml:space="preserve"> </w:t>
      </w:r>
      <w:r w:rsidR="00BF6F60" w:rsidRPr="00D21C32">
        <w:rPr>
          <w:rFonts w:ascii="Georgia" w:hAnsi="Georgia"/>
          <w:i/>
          <w:iCs/>
        </w:rPr>
        <w:t>indecidibilità</w:t>
      </w:r>
      <w:r w:rsidR="00BF6F60" w:rsidRPr="00D21C32">
        <w:rPr>
          <w:rFonts w:ascii="Georgia" w:hAnsi="Georgia"/>
        </w:rPr>
        <w:t xml:space="preserve"> – all’eterno </w:t>
      </w:r>
      <w:r w:rsidR="00D03AED" w:rsidRPr="00D21C32">
        <w:rPr>
          <w:rFonts w:ascii="Georgia" w:hAnsi="Georgia"/>
        </w:rPr>
        <w:t xml:space="preserve">nostro </w:t>
      </w:r>
      <w:r w:rsidR="00BF6F60" w:rsidRPr="00D21C32">
        <w:rPr>
          <w:rFonts w:ascii="Georgia" w:hAnsi="Georgia"/>
        </w:rPr>
        <w:t>problema</w:t>
      </w:r>
      <w:r w:rsidR="00D03AED" w:rsidRPr="00D21C32">
        <w:rPr>
          <w:rFonts w:ascii="Georgia" w:hAnsi="Georgia"/>
        </w:rPr>
        <w:t>, evocato</w:t>
      </w:r>
      <w:r w:rsidR="00BF6F60" w:rsidRPr="00D21C32">
        <w:rPr>
          <w:rFonts w:ascii="Georgia" w:hAnsi="Georgia"/>
        </w:rPr>
        <w:t xml:space="preserve"> nella sua assolutezza: </w:t>
      </w:r>
      <w:r w:rsidR="008B2156" w:rsidRPr="00D21C32">
        <w:rPr>
          <w:rFonts w:ascii="Georgia" w:hAnsi="Georgia"/>
        </w:rPr>
        <w:t xml:space="preserve">in </w:t>
      </w:r>
      <w:r w:rsidR="00BF6F60" w:rsidRPr="00D21C32">
        <w:rPr>
          <w:rFonts w:ascii="Georgia" w:hAnsi="Georgia"/>
        </w:rPr>
        <w:t xml:space="preserve">cosa </w:t>
      </w:r>
      <w:r w:rsidR="008B2156" w:rsidRPr="00D21C32">
        <w:rPr>
          <w:rFonts w:ascii="Georgia" w:hAnsi="Georgia"/>
        </w:rPr>
        <w:t>consista</w:t>
      </w:r>
      <w:r w:rsidR="00BF6F60" w:rsidRPr="00D21C32">
        <w:rPr>
          <w:rFonts w:ascii="Georgia" w:hAnsi="Georgia"/>
        </w:rPr>
        <w:t xml:space="preserve"> </w:t>
      </w:r>
      <w:r w:rsidR="008B2156" w:rsidRPr="00D21C32">
        <w:rPr>
          <w:rFonts w:ascii="Georgia" w:hAnsi="Georgia"/>
        </w:rPr>
        <w:t xml:space="preserve">il </w:t>
      </w:r>
      <w:proofErr w:type="spellStart"/>
      <w:r w:rsidR="008B2156" w:rsidRPr="00D21C32">
        <w:rPr>
          <w:rFonts w:ascii="Georgia" w:hAnsi="Georgia"/>
          <w:i/>
          <w:iCs/>
        </w:rPr>
        <w:t>Verstehen</w:t>
      </w:r>
      <w:proofErr w:type="spellEnd"/>
      <w:r w:rsidR="008B2156" w:rsidRPr="00D21C32">
        <w:rPr>
          <w:rFonts w:ascii="Georgia" w:hAnsi="Georgia"/>
        </w:rPr>
        <w:t xml:space="preserve">, il </w:t>
      </w:r>
      <w:r w:rsidR="00BF6F60" w:rsidRPr="00D21C32">
        <w:rPr>
          <w:rFonts w:ascii="Georgia" w:hAnsi="Georgia"/>
        </w:rPr>
        <w:t>comprendere</w:t>
      </w:r>
      <w:r w:rsidR="008B2156" w:rsidRPr="00D21C32">
        <w:rPr>
          <w:rFonts w:ascii="Georgia" w:hAnsi="Georgia"/>
        </w:rPr>
        <w:t>;</w:t>
      </w:r>
      <w:r w:rsidR="00BF6F60" w:rsidRPr="00D21C32">
        <w:rPr>
          <w:rFonts w:ascii="Georgia" w:hAnsi="Georgia"/>
        </w:rPr>
        <w:t xml:space="preserve"> o – </w:t>
      </w:r>
      <w:r w:rsidR="00353476" w:rsidRPr="00D21C32">
        <w:rPr>
          <w:rFonts w:ascii="Georgia" w:hAnsi="Georgia"/>
        </w:rPr>
        <w:t xml:space="preserve">se vogliamo </w:t>
      </w:r>
      <w:r w:rsidR="00BF6F60" w:rsidRPr="00D21C32">
        <w:rPr>
          <w:rFonts w:ascii="Georgia" w:hAnsi="Georgia"/>
        </w:rPr>
        <w:t xml:space="preserve">scomodare </w:t>
      </w:r>
      <w:r w:rsidR="008B0BB8" w:rsidRPr="00D21C32">
        <w:rPr>
          <w:rFonts w:ascii="Georgia" w:hAnsi="Georgia"/>
        </w:rPr>
        <w:t xml:space="preserve">Hilary </w:t>
      </w:r>
      <w:proofErr w:type="spellStart"/>
      <w:r w:rsidR="008B0BB8" w:rsidRPr="00D21C32">
        <w:rPr>
          <w:rFonts w:ascii="Georgia" w:hAnsi="Georgia"/>
        </w:rPr>
        <w:t>Putnam</w:t>
      </w:r>
      <w:proofErr w:type="spellEnd"/>
      <w:r w:rsidR="008B2156" w:rsidRPr="00D21C32">
        <w:rPr>
          <w:rFonts w:ascii="Georgia" w:hAnsi="Georgia"/>
        </w:rPr>
        <w:t xml:space="preserve"> – </w:t>
      </w:r>
      <w:r w:rsidRPr="00D21C32">
        <w:rPr>
          <w:rFonts w:ascii="Georgia" w:hAnsi="Georgia"/>
        </w:rPr>
        <w:t xml:space="preserve">quale sia </w:t>
      </w:r>
      <w:r w:rsidR="008B2156" w:rsidRPr="00D21C32">
        <w:rPr>
          <w:rFonts w:ascii="Georgia" w:hAnsi="Georgia"/>
        </w:rPr>
        <w:t xml:space="preserve">«the </w:t>
      </w:r>
      <w:proofErr w:type="spellStart"/>
      <w:r w:rsidR="008B2156" w:rsidRPr="00D21C32">
        <w:rPr>
          <w:rFonts w:ascii="Georgia" w:hAnsi="Georgia"/>
        </w:rPr>
        <w:t>Meaning</w:t>
      </w:r>
      <w:proofErr w:type="spellEnd"/>
      <w:r w:rsidR="008B2156" w:rsidRPr="00D21C32">
        <w:rPr>
          <w:rFonts w:ascii="Georgia" w:hAnsi="Georgia"/>
        </w:rPr>
        <w:t xml:space="preserve"> of </w:t>
      </w:r>
      <w:r w:rsidR="008B0BB8" w:rsidRPr="00D21C32">
        <w:rPr>
          <w:rFonts w:ascii="Georgia" w:hAnsi="Georgia"/>
        </w:rPr>
        <w:t>“</w:t>
      </w:r>
      <w:proofErr w:type="spellStart"/>
      <w:r w:rsidR="008B2156" w:rsidRPr="00D21C32">
        <w:rPr>
          <w:rFonts w:ascii="Georgia" w:hAnsi="Georgia"/>
        </w:rPr>
        <w:t>Meaning</w:t>
      </w:r>
      <w:proofErr w:type="spellEnd"/>
      <w:r w:rsidR="008B0BB8" w:rsidRPr="00D21C32">
        <w:rPr>
          <w:rFonts w:ascii="Georgia" w:hAnsi="Georgia"/>
        </w:rPr>
        <w:t>”</w:t>
      </w:r>
      <w:r w:rsidR="008B2156" w:rsidRPr="00D21C32">
        <w:rPr>
          <w:rFonts w:ascii="Georgia" w:hAnsi="Georgia"/>
        </w:rPr>
        <w:t>»</w:t>
      </w:r>
      <w:r w:rsidR="008B2156" w:rsidRPr="00D21C32">
        <w:rPr>
          <w:rStyle w:val="Rimandonotaapidipagina"/>
          <w:rFonts w:ascii="Georgia" w:hAnsi="Georgia"/>
        </w:rPr>
        <w:footnoteReference w:id="89"/>
      </w:r>
      <w:r w:rsidR="00353476" w:rsidRPr="00D21C32">
        <w:rPr>
          <w:rFonts w:ascii="Georgia" w:hAnsi="Georgia"/>
        </w:rPr>
        <w:t>.</w:t>
      </w:r>
    </w:p>
    <w:p w14:paraId="1A1701CD" w14:textId="5CABC20B" w:rsidR="00A95E71" w:rsidRPr="00D21C32" w:rsidRDefault="00D03AED"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 xml:space="preserve"> </w:t>
      </w:r>
    </w:p>
    <w:p w14:paraId="235F61BB" w14:textId="1D350EEA" w:rsidR="004D2221" w:rsidRPr="00D21C32" w:rsidRDefault="004D2221" w:rsidP="00185518">
      <w:pPr>
        <w:pStyle w:val="NormaleWeb"/>
        <w:spacing w:before="0" w:beforeAutospacing="0" w:after="0" w:afterAutospacing="0" w:line="360" w:lineRule="auto"/>
        <w:contextualSpacing/>
        <w:jc w:val="both"/>
        <w:rPr>
          <w:rFonts w:ascii="Georgia" w:hAnsi="Georgia"/>
        </w:rPr>
      </w:pPr>
    </w:p>
    <w:p w14:paraId="09C50743" w14:textId="77777777" w:rsidR="009A623A" w:rsidRDefault="0039248B" w:rsidP="00185518">
      <w:pPr>
        <w:pStyle w:val="NormaleWeb"/>
        <w:spacing w:before="0" w:beforeAutospacing="0" w:after="0" w:afterAutospacing="0" w:line="360" w:lineRule="auto"/>
        <w:contextualSpacing/>
        <w:jc w:val="both"/>
        <w:rPr>
          <w:rFonts w:ascii="Georgia" w:hAnsi="Georgia"/>
          <w:i/>
          <w:iCs/>
        </w:rPr>
      </w:pPr>
      <w:r w:rsidRPr="009A623A">
        <w:rPr>
          <w:rFonts w:ascii="Georgia" w:hAnsi="Georgia"/>
        </w:rPr>
        <w:t xml:space="preserve">3. </w:t>
      </w:r>
      <w:r w:rsidRPr="0039248B">
        <w:rPr>
          <w:rFonts w:ascii="Georgia" w:hAnsi="Georgia"/>
          <w:i/>
          <w:iCs/>
          <w:lang w:val="de-DE"/>
        </w:rPr>
        <w:t>Horizontverschmelzung</w:t>
      </w:r>
      <w:r w:rsidRPr="0039248B">
        <w:rPr>
          <w:rFonts w:ascii="Georgia" w:hAnsi="Georgia"/>
          <w:i/>
          <w:iCs/>
        </w:rPr>
        <w:t xml:space="preserve"> (dove ogni conformità diviene possibile?)</w:t>
      </w:r>
    </w:p>
    <w:p w14:paraId="2F0BBF8E" w14:textId="710FE4AF" w:rsidR="004E7FC4" w:rsidRPr="00D21C32" w:rsidRDefault="00EA4459"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Torno</w:t>
      </w:r>
      <w:r w:rsidR="0090702D" w:rsidRPr="00D21C32">
        <w:rPr>
          <w:rFonts w:ascii="Georgia" w:hAnsi="Georgia"/>
        </w:rPr>
        <w:t>,</w:t>
      </w:r>
      <w:r w:rsidRPr="00D21C32">
        <w:rPr>
          <w:rFonts w:ascii="Georgia" w:hAnsi="Georgia"/>
        </w:rPr>
        <w:t xml:space="preserve"> </w:t>
      </w:r>
      <w:r w:rsidR="0090702D" w:rsidRPr="00D21C32">
        <w:rPr>
          <w:rFonts w:ascii="Georgia" w:hAnsi="Georgia"/>
        </w:rPr>
        <w:t xml:space="preserve">per </w:t>
      </w:r>
      <w:r w:rsidRPr="00D21C32">
        <w:rPr>
          <w:rFonts w:ascii="Georgia" w:hAnsi="Georgia"/>
        </w:rPr>
        <w:t xml:space="preserve">un </w:t>
      </w:r>
      <w:r w:rsidR="0090702D" w:rsidRPr="00D21C32">
        <w:rPr>
          <w:rFonts w:ascii="Georgia" w:hAnsi="Georgia"/>
        </w:rPr>
        <w:t xml:space="preserve">solo </w:t>
      </w:r>
      <w:r w:rsidRPr="00D21C32">
        <w:rPr>
          <w:rFonts w:ascii="Georgia" w:hAnsi="Georgia"/>
        </w:rPr>
        <w:t>attimo</w:t>
      </w:r>
      <w:r w:rsidR="0090702D" w:rsidRPr="00D21C32">
        <w:rPr>
          <w:rFonts w:ascii="Georgia" w:hAnsi="Georgia"/>
        </w:rPr>
        <w:t>,</w:t>
      </w:r>
      <w:r w:rsidRPr="00D21C32">
        <w:rPr>
          <w:rFonts w:ascii="Georgia" w:hAnsi="Georgia"/>
        </w:rPr>
        <w:t xml:space="preserve"> a Schmitt.</w:t>
      </w:r>
      <w:r w:rsidR="00100019" w:rsidRPr="00D21C32">
        <w:rPr>
          <w:rFonts w:ascii="Georgia" w:hAnsi="Georgia"/>
        </w:rPr>
        <w:t xml:space="preserve"> </w:t>
      </w:r>
      <w:r w:rsidRPr="00D21C32">
        <w:rPr>
          <w:rFonts w:ascii="Georgia" w:hAnsi="Georgia"/>
        </w:rPr>
        <w:t>Il suo</w:t>
      </w:r>
      <w:r w:rsidR="00B2677C" w:rsidRPr="00D21C32">
        <w:rPr>
          <w:rFonts w:ascii="Georgia" w:hAnsi="Georgia"/>
        </w:rPr>
        <w:t xml:space="preserve"> fu</w:t>
      </w:r>
      <w:r w:rsidRPr="00D21C32">
        <w:rPr>
          <w:rFonts w:ascii="Georgia" w:hAnsi="Georgia"/>
        </w:rPr>
        <w:t xml:space="preserve"> s</w:t>
      </w:r>
      <w:r w:rsidR="000A72A7" w:rsidRPr="00D21C32">
        <w:rPr>
          <w:rFonts w:ascii="Georgia" w:hAnsi="Georgia"/>
        </w:rPr>
        <w:t xml:space="preserve">olo un </w:t>
      </w:r>
      <w:r w:rsidR="004E7FC4" w:rsidRPr="00D21C32">
        <w:rPr>
          <w:rFonts w:ascii="Georgia" w:hAnsi="Georgia"/>
        </w:rPr>
        <w:t xml:space="preserve">pericoloso ascoltare canti </w:t>
      </w:r>
      <w:r w:rsidR="006C3BE8" w:rsidRPr="00D21C32">
        <w:rPr>
          <w:rFonts w:ascii="Georgia" w:hAnsi="Georgia"/>
        </w:rPr>
        <w:t xml:space="preserve">e parole </w:t>
      </w:r>
      <w:r w:rsidR="004E7FC4" w:rsidRPr="00D21C32">
        <w:rPr>
          <w:rFonts w:ascii="Georgia" w:hAnsi="Georgia"/>
        </w:rPr>
        <w:t xml:space="preserve">iridescenti di </w:t>
      </w:r>
      <w:r w:rsidR="0090702D" w:rsidRPr="00D21C32">
        <w:rPr>
          <w:rFonts w:ascii="Georgia" w:hAnsi="Georgia"/>
        </w:rPr>
        <w:t>S</w:t>
      </w:r>
      <w:r w:rsidR="004E7FC4" w:rsidRPr="00D21C32">
        <w:rPr>
          <w:rFonts w:ascii="Georgia" w:hAnsi="Georgia"/>
        </w:rPr>
        <w:t>irene irresistibili</w:t>
      </w:r>
      <w:r w:rsidR="00636CDF" w:rsidRPr="00D21C32">
        <w:rPr>
          <w:rFonts w:ascii="Georgia" w:hAnsi="Georgia"/>
        </w:rPr>
        <w:t>,</w:t>
      </w:r>
      <w:r w:rsidR="004E7FC4" w:rsidRPr="00D21C32">
        <w:rPr>
          <w:rFonts w:ascii="Georgia" w:hAnsi="Georgia"/>
        </w:rPr>
        <w:t xml:space="preserve"> </w:t>
      </w:r>
      <w:r w:rsidR="00636CDF" w:rsidRPr="00D21C32">
        <w:rPr>
          <w:rFonts w:ascii="Georgia" w:hAnsi="Georgia"/>
        </w:rPr>
        <w:t>s</w:t>
      </w:r>
      <w:r w:rsidR="006C3BE8" w:rsidRPr="00D21C32">
        <w:rPr>
          <w:rFonts w:ascii="Georgia" w:hAnsi="Georgia"/>
        </w:rPr>
        <w:t>oltanto u</w:t>
      </w:r>
      <w:r w:rsidR="004E7FC4" w:rsidRPr="00D21C32">
        <w:rPr>
          <w:rFonts w:ascii="Georgia" w:hAnsi="Georgia"/>
        </w:rPr>
        <w:t>n</w:t>
      </w:r>
      <w:r w:rsidR="00D432B7" w:rsidRPr="00D21C32">
        <w:rPr>
          <w:rFonts w:ascii="Georgia" w:hAnsi="Georgia"/>
        </w:rPr>
        <w:t>’avventura intellettuale</w:t>
      </w:r>
      <w:r w:rsidR="00B2677C" w:rsidRPr="00D21C32">
        <w:rPr>
          <w:rStyle w:val="Rimandonotaapidipagina"/>
          <w:rFonts w:ascii="Georgia" w:hAnsi="Georgia"/>
        </w:rPr>
        <w:footnoteReference w:id="90"/>
      </w:r>
      <w:r w:rsidR="008B38C3" w:rsidRPr="00D21C32">
        <w:rPr>
          <w:rFonts w:ascii="Georgia" w:hAnsi="Georgia"/>
        </w:rPr>
        <w:t>, effimera</w:t>
      </w:r>
      <w:r w:rsidR="00B2677C" w:rsidRPr="00D21C32">
        <w:rPr>
          <w:rFonts w:ascii="Georgia" w:hAnsi="Georgia"/>
        </w:rPr>
        <w:t xml:space="preserve"> e insincera?</w:t>
      </w:r>
      <w:r w:rsidR="004E7FC4" w:rsidRPr="00D21C32">
        <w:rPr>
          <w:rFonts w:ascii="Georgia" w:hAnsi="Georgia"/>
        </w:rPr>
        <w:t xml:space="preserve"> </w:t>
      </w:r>
      <w:r w:rsidR="0090702D" w:rsidRPr="00D21C32">
        <w:rPr>
          <w:rFonts w:ascii="Georgia" w:hAnsi="Georgia"/>
          <w:i/>
          <w:iCs/>
          <w:lang w:val="fr-FR"/>
        </w:rPr>
        <w:t>Mélodie passagère</w:t>
      </w:r>
      <w:r w:rsidR="001E38C9" w:rsidRPr="00D21C32">
        <w:rPr>
          <w:rFonts w:ascii="Georgia" w:hAnsi="Georgia"/>
        </w:rPr>
        <w:t>?</w:t>
      </w:r>
    </w:p>
    <w:p w14:paraId="728CC679" w14:textId="5BE2064C" w:rsidR="00E51CBE" w:rsidRPr="00D21C32" w:rsidRDefault="006C3BE8"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 xml:space="preserve">Non mi pare. </w:t>
      </w:r>
      <w:r w:rsidR="007D6285" w:rsidRPr="00D21C32">
        <w:rPr>
          <w:rFonts w:ascii="Georgia" w:hAnsi="Georgia"/>
        </w:rPr>
        <w:t xml:space="preserve">Forse si dovrebbe </w:t>
      </w:r>
      <w:r w:rsidR="009E05AA" w:rsidRPr="00D21C32">
        <w:rPr>
          <w:rFonts w:ascii="Georgia" w:hAnsi="Georgia"/>
        </w:rPr>
        <w:t>riconoscere</w:t>
      </w:r>
      <w:r w:rsidR="00676970" w:rsidRPr="00D21C32">
        <w:rPr>
          <w:rFonts w:ascii="Georgia" w:hAnsi="Georgia"/>
        </w:rPr>
        <w:t>, invece,</w:t>
      </w:r>
      <w:r w:rsidR="007D6285" w:rsidRPr="00D21C32">
        <w:rPr>
          <w:rFonts w:ascii="Georgia" w:hAnsi="Georgia"/>
        </w:rPr>
        <w:t xml:space="preserve"> un</w:t>
      </w:r>
      <w:r w:rsidR="00676970" w:rsidRPr="00D21C32">
        <w:rPr>
          <w:rFonts w:ascii="Georgia" w:hAnsi="Georgia"/>
        </w:rPr>
        <w:t xml:space="preserve"> atteggiamento generale del pensiero giuridico</w:t>
      </w:r>
      <w:r w:rsidR="007D6285" w:rsidRPr="00D21C32">
        <w:rPr>
          <w:rFonts w:ascii="Georgia" w:hAnsi="Georgia"/>
        </w:rPr>
        <w:t xml:space="preserve"> che, come punto di fuga, rilegge la collocazione de</w:t>
      </w:r>
      <w:r w:rsidR="00301E2D" w:rsidRPr="00D21C32">
        <w:rPr>
          <w:rFonts w:ascii="Georgia" w:hAnsi="Georgia"/>
        </w:rPr>
        <w:t>l</w:t>
      </w:r>
      <w:r w:rsidR="007D6285" w:rsidRPr="00D21C32">
        <w:rPr>
          <w:rFonts w:ascii="Georgia" w:hAnsi="Georgia"/>
        </w:rPr>
        <w:t xml:space="preserve"> giurist</w:t>
      </w:r>
      <w:r w:rsidR="00301E2D" w:rsidRPr="00D21C32">
        <w:rPr>
          <w:rFonts w:ascii="Georgia" w:hAnsi="Georgia"/>
        </w:rPr>
        <w:t>a</w:t>
      </w:r>
      <w:r w:rsidR="007D6285" w:rsidRPr="00D21C32">
        <w:rPr>
          <w:rFonts w:ascii="Georgia" w:hAnsi="Georgia"/>
        </w:rPr>
        <w:t>-giudic</w:t>
      </w:r>
      <w:r w:rsidR="00301E2D" w:rsidRPr="00D21C32">
        <w:rPr>
          <w:rFonts w:ascii="Georgia" w:hAnsi="Georgia"/>
        </w:rPr>
        <w:t>e</w:t>
      </w:r>
      <w:r w:rsidR="007D6285" w:rsidRPr="00D21C32">
        <w:rPr>
          <w:rFonts w:ascii="Georgia" w:hAnsi="Georgia"/>
        </w:rPr>
        <w:t xml:space="preserve"> all’interno del sistema ordinamentale, onde pervenire </w:t>
      </w:r>
      <w:r w:rsidR="003B0DC7" w:rsidRPr="00D21C32">
        <w:rPr>
          <w:rFonts w:ascii="Georgia" w:hAnsi="Georgia"/>
        </w:rPr>
        <w:t>a un’</w:t>
      </w:r>
      <w:r w:rsidR="007D6285" w:rsidRPr="00D21C32">
        <w:rPr>
          <w:rFonts w:ascii="Georgia" w:hAnsi="Georgia"/>
        </w:rPr>
        <w:t>autolegittimazione dell</w:t>
      </w:r>
      <w:r w:rsidR="00194EA2" w:rsidRPr="00D21C32">
        <w:rPr>
          <w:rFonts w:ascii="Georgia" w:hAnsi="Georgia"/>
        </w:rPr>
        <w:t>a</w:t>
      </w:r>
      <w:r w:rsidR="003B0DC7" w:rsidRPr="00D21C32">
        <w:rPr>
          <w:rFonts w:ascii="Georgia" w:hAnsi="Georgia"/>
        </w:rPr>
        <w:t xml:space="preserve"> prassi</w:t>
      </w:r>
      <w:r w:rsidR="00194EA2" w:rsidRPr="00D21C32">
        <w:rPr>
          <w:rFonts w:ascii="Georgia" w:hAnsi="Georgia"/>
        </w:rPr>
        <w:t xml:space="preserve"> sapienziale</w:t>
      </w:r>
      <w:r w:rsidR="003B0DC7" w:rsidRPr="00D21C32">
        <w:rPr>
          <w:rFonts w:ascii="Georgia" w:hAnsi="Georgia"/>
        </w:rPr>
        <w:t xml:space="preserve">, la quale – in quanto profondamente inserita nella </w:t>
      </w:r>
      <w:r w:rsidR="003B0DC7" w:rsidRPr="00D21C32">
        <w:rPr>
          <w:rFonts w:ascii="Georgia" w:hAnsi="Georgia"/>
          <w:i/>
          <w:iCs/>
        </w:rPr>
        <w:t xml:space="preserve">scientia iuris </w:t>
      </w:r>
      <w:r w:rsidR="003B0DC7" w:rsidRPr="00D21C32">
        <w:rPr>
          <w:rFonts w:ascii="Georgia" w:hAnsi="Georgia"/>
        </w:rPr>
        <w:t xml:space="preserve">– trova in sé stessa la ragione fondativa per ergersi a custode </w:t>
      </w:r>
      <w:r w:rsidR="00194EA2" w:rsidRPr="00D21C32">
        <w:rPr>
          <w:rFonts w:ascii="Georgia" w:hAnsi="Georgia"/>
        </w:rPr>
        <w:t xml:space="preserve">prezioso </w:t>
      </w:r>
      <w:r w:rsidR="003B0DC7" w:rsidRPr="00D21C32">
        <w:rPr>
          <w:rFonts w:ascii="Georgia" w:hAnsi="Georgia"/>
        </w:rPr>
        <w:t xml:space="preserve">dei valori emunti dalla società: e ciò, </w:t>
      </w:r>
      <w:r w:rsidR="003B0DC7" w:rsidRPr="00D21C32">
        <w:rPr>
          <w:rFonts w:ascii="Georgia" w:hAnsi="Georgia"/>
          <w:i/>
          <w:iCs/>
        </w:rPr>
        <w:t>anche se la loro protezione dovesse significare l’effrazione consapevole del diritto politico-rappresentativo</w:t>
      </w:r>
      <w:r w:rsidR="003B0DC7" w:rsidRPr="00D21C32">
        <w:rPr>
          <w:rFonts w:ascii="Georgia" w:hAnsi="Georgia"/>
        </w:rPr>
        <w:t>.</w:t>
      </w:r>
      <w:r w:rsidR="00194EA2" w:rsidRPr="00D21C32">
        <w:rPr>
          <w:rFonts w:ascii="Georgia" w:hAnsi="Georgia"/>
        </w:rPr>
        <w:t xml:space="preserve"> Per dirla con Emanuele Conte, che si riferisce ai Glossatori</w:t>
      </w:r>
      <w:r w:rsidR="006C68E7" w:rsidRPr="00D21C32">
        <w:rPr>
          <w:rFonts w:ascii="Georgia" w:hAnsi="Georgia"/>
        </w:rPr>
        <w:t xml:space="preserve"> e ai Commentatori, questa lettura distorta finirebbe col farli divenire una sorta di implausibili «violentatori a fin di bene», cioè con «l’attitudine a piegare il testo a significati che esso non aveva mai avuto»</w:t>
      </w:r>
      <w:r w:rsidR="006C68E7" w:rsidRPr="00D21C32">
        <w:rPr>
          <w:rStyle w:val="Rimandonotaapidipagina"/>
          <w:rFonts w:ascii="Georgia" w:hAnsi="Georgia"/>
        </w:rPr>
        <w:footnoteReference w:id="91"/>
      </w:r>
      <w:r w:rsidR="006C68E7" w:rsidRPr="00D21C32">
        <w:rPr>
          <w:rFonts w:ascii="Georgia" w:hAnsi="Georgia"/>
        </w:rPr>
        <w:t>.</w:t>
      </w:r>
    </w:p>
    <w:p w14:paraId="5C9BA364" w14:textId="04BBD0AB" w:rsidR="00F23F91" w:rsidRPr="00D21C32" w:rsidRDefault="007919EA"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Schmitt s’affida a</w:t>
      </w:r>
      <w:r w:rsidR="00B130EB" w:rsidRPr="00D21C32">
        <w:rPr>
          <w:rFonts w:ascii="Georgia" w:hAnsi="Georgia"/>
        </w:rPr>
        <w:t>l suo razionalismo lirico</w:t>
      </w:r>
      <w:r w:rsidR="00676970" w:rsidRPr="00D21C32">
        <w:rPr>
          <w:rFonts w:ascii="Georgia" w:hAnsi="Georgia"/>
        </w:rPr>
        <w:t>, venato dall’elegia dello sconfitto</w:t>
      </w:r>
      <w:r w:rsidR="00E51CBE" w:rsidRPr="00D21C32">
        <w:rPr>
          <w:rFonts w:ascii="Georgia" w:hAnsi="Georgia"/>
        </w:rPr>
        <w:t>:</w:t>
      </w:r>
      <w:r w:rsidR="00F23F91" w:rsidRPr="00D21C32">
        <w:rPr>
          <w:rFonts w:ascii="Georgia" w:hAnsi="Georgia"/>
        </w:rPr>
        <w:t xml:space="preserve"> «il vero diritto non è posto, ma si dispiega lungo un’evoluzione spontanea»</w:t>
      </w:r>
      <w:r w:rsidR="00F23F91" w:rsidRPr="00D21C32">
        <w:rPr>
          <w:rStyle w:val="Rimandonotaapidipagina"/>
          <w:rFonts w:ascii="Georgia" w:hAnsi="Georgia"/>
        </w:rPr>
        <w:footnoteReference w:id="92"/>
      </w:r>
      <w:r w:rsidR="00F23F91" w:rsidRPr="00D21C32">
        <w:rPr>
          <w:rFonts w:ascii="Georgia" w:hAnsi="Georgia"/>
        </w:rPr>
        <w:t>. Il senso profondo d</w:t>
      </w:r>
      <w:r w:rsidR="00C61306" w:rsidRPr="00D21C32">
        <w:rPr>
          <w:rFonts w:ascii="Georgia" w:hAnsi="Georgia"/>
        </w:rPr>
        <w:t>i questo</w:t>
      </w:r>
      <w:r w:rsidR="00F23F91" w:rsidRPr="00D21C32">
        <w:rPr>
          <w:rFonts w:ascii="Georgia" w:hAnsi="Georgia"/>
        </w:rPr>
        <w:t xml:space="preserve"> divenire risiede, ancora una volta, nel rifiuto del formalismo positivista. Espresso con lo splendore delle sue immagini: «La </w:t>
      </w:r>
      <w:r w:rsidR="00F23F91" w:rsidRPr="00D21C32">
        <w:rPr>
          <w:rFonts w:ascii="Georgia" w:hAnsi="Georgia"/>
          <w:i/>
          <w:iCs/>
          <w:lang w:val="de-DE"/>
        </w:rPr>
        <w:t>Rechtwissenschaft</w:t>
      </w:r>
      <w:r w:rsidR="00F23F91" w:rsidRPr="00D21C32">
        <w:rPr>
          <w:rFonts w:ascii="Georgia" w:hAnsi="Georgia"/>
          <w:i/>
          <w:iCs/>
        </w:rPr>
        <w:t xml:space="preserve"> </w:t>
      </w:r>
      <w:r w:rsidR="00F23F91" w:rsidRPr="00D21C32">
        <w:rPr>
          <w:rFonts w:ascii="Georgia" w:hAnsi="Georgia"/>
        </w:rPr>
        <w:t>europea non deve morire di una morte comune con i miti della legge e del legislatore»</w:t>
      </w:r>
      <w:r w:rsidR="005F5239" w:rsidRPr="00D21C32">
        <w:rPr>
          <w:rStyle w:val="Rimandonotaapidipagina"/>
          <w:rFonts w:ascii="Georgia" w:hAnsi="Georgia"/>
        </w:rPr>
        <w:footnoteReference w:id="93"/>
      </w:r>
      <w:r w:rsidR="005F5239" w:rsidRPr="00D21C32">
        <w:rPr>
          <w:rFonts w:ascii="Georgia" w:hAnsi="Georgia"/>
        </w:rPr>
        <w:t>,</w:t>
      </w:r>
      <w:r w:rsidR="00F23F91" w:rsidRPr="00D21C32">
        <w:rPr>
          <w:rFonts w:ascii="Georgia" w:hAnsi="Georgia"/>
        </w:rPr>
        <w:t xml:space="preserve"> poich</w:t>
      </w:r>
      <w:r w:rsidR="005F5239" w:rsidRPr="00D21C32">
        <w:rPr>
          <w:rFonts w:ascii="Georgia" w:hAnsi="Georgia"/>
        </w:rPr>
        <w:t>é</w:t>
      </w:r>
      <w:r w:rsidR="00F23F91" w:rsidRPr="00D21C32">
        <w:rPr>
          <w:rFonts w:ascii="Georgia" w:hAnsi="Georgia"/>
        </w:rPr>
        <w:t xml:space="preserve"> è preferibile una pluralit</w:t>
      </w:r>
      <w:r w:rsidR="005F5239" w:rsidRPr="00D21C32">
        <w:rPr>
          <w:rFonts w:ascii="Georgia" w:hAnsi="Georgia"/>
        </w:rPr>
        <w:t>à</w:t>
      </w:r>
      <w:r w:rsidR="00F23F91" w:rsidRPr="00D21C32">
        <w:rPr>
          <w:rFonts w:ascii="Georgia" w:hAnsi="Georgia"/>
        </w:rPr>
        <w:t xml:space="preserve"> di linguaggi rispetto al simulacro di un’armonia di pensiero, rispetto </w:t>
      </w:r>
      <w:r w:rsidR="00B130EB" w:rsidRPr="00D21C32">
        <w:rPr>
          <w:rFonts w:ascii="Georgia" w:hAnsi="Georgia"/>
        </w:rPr>
        <w:t xml:space="preserve">cioè </w:t>
      </w:r>
      <w:r w:rsidR="00F23F91" w:rsidRPr="00D21C32">
        <w:rPr>
          <w:rFonts w:ascii="Georgia" w:hAnsi="Georgia"/>
        </w:rPr>
        <w:t>a una «</w:t>
      </w:r>
      <w:r w:rsidR="00F23F91" w:rsidRPr="00D21C32">
        <w:rPr>
          <w:rFonts w:ascii="Georgia" w:hAnsi="Georgia"/>
          <w:lang w:val="de-DE"/>
        </w:rPr>
        <w:t>babylonische Einheit</w:t>
      </w:r>
      <w:r w:rsidR="00F23F91" w:rsidRPr="00D21C32">
        <w:rPr>
          <w:rFonts w:ascii="Georgia" w:hAnsi="Georgia"/>
        </w:rPr>
        <w:t>»</w:t>
      </w:r>
      <w:r w:rsidR="005F5239" w:rsidRPr="00D21C32">
        <w:rPr>
          <w:rStyle w:val="Rimandonotaapidipagina"/>
          <w:rFonts w:ascii="Georgia" w:hAnsi="Georgia"/>
        </w:rPr>
        <w:footnoteReference w:id="94"/>
      </w:r>
      <w:r w:rsidR="005F5239" w:rsidRPr="00D21C32">
        <w:rPr>
          <w:rFonts w:ascii="Georgia" w:hAnsi="Georgia"/>
        </w:rPr>
        <w:t>.</w:t>
      </w:r>
    </w:p>
    <w:p w14:paraId="671B610B" w14:textId="783615AB" w:rsidR="004B4E91" w:rsidRPr="00D21C32" w:rsidRDefault="00B130EB"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 xml:space="preserve">In sintesi: </w:t>
      </w:r>
      <w:r w:rsidR="00D415DC" w:rsidRPr="00D21C32">
        <w:rPr>
          <w:rFonts w:ascii="Georgia" w:hAnsi="Georgia"/>
          <w:i/>
          <w:iCs/>
        </w:rPr>
        <w:t xml:space="preserve">nel </w:t>
      </w:r>
      <w:r w:rsidR="00D415DC" w:rsidRPr="00D21C32">
        <w:rPr>
          <w:rFonts w:ascii="Georgia" w:hAnsi="Georgia"/>
        </w:rPr>
        <w:t>diritto, anche se</w:t>
      </w:r>
      <w:r w:rsidR="00D415DC" w:rsidRPr="00D21C32">
        <w:rPr>
          <w:rFonts w:ascii="Georgia" w:hAnsi="Georgia"/>
          <w:i/>
          <w:iCs/>
        </w:rPr>
        <w:t xml:space="preserve"> contro</w:t>
      </w:r>
      <w:r w:rsidRPr="00D21C32">
        <w:rPr>
          <w:rFonts w:ascii="Georgia" w:hAnsi="Georgia"/>
          <w:i/>
          <w:iCs/>
        </w:rPr>
        <w:t xml:space="preserve"> </w:t>
      </w:r>
      <w:r w:rsidRPr="00D21C32">
        <w:rPr>
          <w:rFonts w:ascii="Georgia" w:hAnsi="Georgia"/>
        </w:rPr>
        <w:t>la legg</w:t>
      </w:r>
      <w:r w:rsidR="00D415DC" w:rsidRPr="00D21C32">
        <w:rPr>
          <w:rFonts w:ascii="Georgia" w:hAnsi="Georgia"/>
        </w:rPr>
        <w:t>e</w:t>
      </w:r>
      <w:r w:rsidRPr="00D21C32">
        <w:rPr>
          <w:rFonts w:ascii="Georgia" w:hAnsi="Georgia"/>
        </w:rPr>
        <w:t xml:space="preserve">. Con un riferimento costante, che </w:t>
      </w:r>
      <w:r w:rsidR="0033713C" w:rsidRPr="00D21C32">
        <w:rPr>
          <w:rFonts w:ascii="Georgia" w:hAnsi="Georgia"/>
        </w:rPr>
        <w:t>è</w:t>
      </w:r>
      <w:r w:rsidRPr="00D21C32">
        <w:rPr>
          <w:rFonts w:ascii="Georgia" w:hAnsi="Georgia"/>
        </w:rPr>
        <w:t xml:space="preserve"> l’immersione nel sentire sociale</w:t>
      </w:r>
      <w:r w:rsidRPr="00D21C32">
        <w:rPr>
          <w:rFonts w:ascii="Georgia" w:hAnsi="Georgia"/>
          <w:i/>
          <w:iCs/>
        </w:rPr>
        <w:t xml:space="preserve"> </w:t>
      </w:r>
      <w:r w:rsidRPr="00D21C32">
        <w:rPr>
          <w:rFonts w:ascii="Georgia" w:hAnsi="Georgia"/>
        </w:rPr>
        <w:t xml:space="preserve">onde trarne i valori che lo animano e che alimentano radici, tronco e rami dell’ordinamento. La preminenza dello </w:t>
      </w:r>
      <w:proofErr w:type="spellStart"/>
      <w:r w:rsidRPr="00D21C32">
        <w:rPr>
          <w:rFonts w:ascii="Georgia" w:hAnsi="Georgia"/>
          <w:i/>
          <w:iCs/>
        </w:rPr>
        <w:t>ius</w:t>
      </w:r>
      <w:proofErr w:type="spellEnd"/>
      <w:r w:rsidRPr="00D21C32">
        <w:rPr>
          <w:rFonts w:ascii="Georgia" w:hAnsi="Georgia"/>
          <w:i/>
          <w:iCs/>
        </w:rPr>
        <w:t xml:space="preserve"> </w:t>
      </w:r>
      <w:r w:rsidRPr="00D21C32">
        <w:rPr>
          <w:rFonts w:ascii="Georgia" w:hAnsi="Georgia"/>
        </w:rPr>
        <w:t xml:space="preserve">sulla </w:t>
      </w:r>
      <w:proofErr w:type="spellStart"/>
      <w:r w:rsidRPr="00D21C32">
        <w:rPr>
          <w:rFonts w:ascii="Georgia" w:hAnsi="Georgia"/>
          <w:i/>
          <w:iCs/>
        </w:rPr>
        <w:t>lex</w:t>
      </w:r>
      <w:proofErr w:type="spellEnd"/>
      <w:r w:rsidRPr="00D21C32">
        <w:rPr>
          <w:rFonts w:ascii="Georgia" w:hAnsi="Georgia"/>
        </w:rPr>
        <w:t xml:space="preserve">, nel quale quest’ultima </w:t>
      </w:r>
      <w:r w:rsidR="0033713C" w:rsidRPr="00D21C32">
        <w:rPr>
          <w:rFonts w:ascii="Georgia" w:hAnsi="Georgia"/>
        </w:rPr>
        <w:t>è</w:t>
      </w:r>
      <w:r w:rsidRPr="00D21C32">
        <w:rPr>
          <w:rFonts w:ascii="Georgia" w:hAnsi="Georgia"/>
        </w:rPr>
        <w:t xml:space="preserve"> ricompresa, richiede come presupposto legittimante la solidità del legame fra </w:t>
      </w:r>
      <w:r w:rsidR="00076015" w:rsidRPr="00D21C32">
        <w:rPr>
          <w:rFonts w:ascii="Georgia" w:hAnsi="Georgia"/>
        </w:rPr>
        <w:t>il</w:t>
      </w:r>
      <w:r w:rsidRPr="00D21C32">
        <w:rPr>
          <w:rFonts w:ascii="Georgia" w:hAnsi="Georgia"/>
        </w:rPr>
        <w:t xml:space="preserve"> giurista-giudice e </w:t>
      </w:r>
      <w:r w:rsidR="00C61306" w:rsidRPr="00D21C32">
        <w:rPr>
          <w:rFonts w:ascii="Georgia" w:hAnsi="Georgia"/>
        </w:rPr>
        <w:t>la società</w:t>
      </w:r>
      <w:r w:rsidRPr="00D21C32">
        <w:rPr>
          <w:rFonts w:ascii="Georgia" w:hAnsi="Georgia"/>
        </w:rPr>
        <w:t>: solo a questa condizione egli può e anzi deve assumere un</w:t>
      </w:r>
      <w:r w:rsidR="008251DB" w:rsidRPr="00D21C32">
        <w:rPr>
          <w:rFonts w:ascii="Georgia" w:hAnsi="Georgia"/>
        </w:rPr>
        <w:t>a</w:t>
      </w:r>
      <w:r w:rsidRPr="00D21C32">
        <w:rPr>
          <w:rFonts w:ascii="Georgia" w:hAnsi="Georgia"/>
        </w:rPr>
        <w:t xml:space="preserve"> </w:t>
      </w:r>
      <w:r w:rsidR="008251DB" w:rsidRPr="00D21C32">
        <w:rPr>
          <w:rFonts w:ascii="Georgia" w:hAnsi="Georgia"/>
        </w:rPr>
        <w:t>postura</w:t>
      </w:r>
      <w:r w:rsidRPr="00D21C32">
        <w:rPr>
          <w:rFonts w:ascii="Georgia" w:hAnsi="Georgia"/>
        </w:rPr>
        <w:t xml:space="preserve"> costituzionale, quale vero depositario e percettore delle correnti profonde che solcano la </w:t>
      </w:r>
      <w:r w:rsidR="00A32CE0" w:rsidRPr="00D21C32">
        <w:rPr>
          <w:rFonts w:ascii="Georgia" w:hAnsi="Georgia"/>
        </w:rPr>
        <w:t>societ</w:t>
      </w:r>
      <w:r w:rsidR="004B4E91" w:rsidRPr="00D21C32">
        <w:rPr>
          <w:rFonts w:ascii="Georgia" w:hAnsi="Georgia"/>
        </w:rPr>
        <w:t>à</w:t>
      </w:r>
      <w:r w:rsidRPr="00D21C32">
        <w:rPr>
          <w:rFonts w:ascii="Georgia" w:hAnsi="Georgia"/>
        </w:rPr>
        <w:t xml:space="preserve">, strutturandole e razionalizzandole in funzione del bene comune attraverso la decisione. </w:t>
      </w:r>
      <w:r w:rsidR="004B4E91" w:rsidRPr="00D21C32">
        <w:rPr>
          <w:rFonts w:ascii="Georgia" w:hAnsi="Georgia"/>
        </w:rPr>
        <w:t xml:space="preserve">Costui insomma deve appartenere alla </w:t>
      </w:r>
      <w:r w:rsidR="004B4E91" w:rsidRPr="00D21C32">
        <w:rPr>
          <w:rFonts w:ascii="Georgia" w:hAnsi="Georgia"/>
          <w:i/>
          <w:iCs/>
          <w:lang w:val="de-DE"/>
        </w:rPr>
        <w:t>rechtsch</w:t>
      </w:r>
      <w:r w:rsidR="000D320F" w:rsidRPr="00D21C32">
        <w:rPr>
          <w:rFonts w:ascii="Georgia" w:hAnsi="Georgia"/>
          <w:i/>
          <w:iCs/>
          <w:lang w:val="de-DE"/>
        </w:rPr>
        <w:t>ö</w:t>
      </w:r>
      <w:r w:rsidR="004B4E91" w:rsidRPr="00D21C32">
        <w:rPr>
          <w:rFonts w:ascii="Georgia" w:hAnsi="Georgia"/>
          <w:i/>
          <w:iCs/>
          <w:lang w:val="de-DE"/>
        </w:rPr>
        <w:t>pferische</w:t>
      </w:r>
      <w:r w:rsidR="00E06602" w:rsidRPr="00D21C32">
        <w:rPr>
          <w:rStyle w:val="Rimandonotaapidipagina"/>
          <w:rFonts w:ascii="Georgia" w:hAnsi="Georgia"/>
          <w:lang w:val="de-DE"/>
        </w:rPr>
        <w:footnoteReference w:id="95"/>
      </w:r>
      <w:r w:rsidR="004B4E91" w:rsidRPr="00D21C32">
        <w:rPr>
          <w:rFonts w:ascii="Georgia" w:hAnsi="Georgia"/>
          <w:i/>
          <w:iCs/>
          <w:lang w:val="de-DE"/>
        </w:rPr>
        <w:t xml:space="preserve"> Gemeinschaft</w:t>
      </w:r>
      <w:r w:rsidR="004B4E91" w:rsidRPr="00D21C32">
        <w:rPr>
          <w:rFonts w:ascii="Georgia" w:hAnsi="Georgia"/>
        </w:rPr>
        <w:t xml:space="preserve">, alla comunità </w:t>
      </w:r>
      <w:r w:rsidR="004B4E91" w:rsidRPr="00D21C32">
        <w:rPr>
          <w:rFonts w:ascii="Georgia" w:hAnsi="Georgia"/>
          <w:i/>
          <w:iCs/>
        </w:rPr>
        <w:t>creatrice</w:t>
      </w:r>
      <w:r w:rsidR="004B4E91" w:rsidRPr="00D21C32">
        <w:rPr>
          <w:rFonts w:ascii="Georgia" w:hAnsi="Georgia"/>
        </w:rPr>
        <w:t xml:space="preserve"> del diritto</w:t>
      </w:r>
      <w:r w:rsidR="00DD6098" w:rsidRPr="00D21C32">
        <w:rPr>
          <w:rFonts w:ascii="Georgia" w:hAnsi="Georgia"/>
        </w:rPr>
        <w:t xml:space="preserve">. Lo ripeto: considero qui come vera e propria ipotesi di </w:t>
      </w:r>
      <w:r w:rsidR="00DD6098" w:rsidRPr="00D21C32">
        <w:rPr>
          <w:rFonts w:ascii="Georgia" w:hAnsi="Georgia"/>
          <w:i/>
          <w:iCs/>
          <w:lang w:val="de-DE"/>
        </w:rPr>
        <w:t>Schöpfung</w:t>
      </w:r>
      <w:r w:rsidR="00DD6098" w:rsidRPr="00D21C32">
        <w:rPr>
          <w:rFonts w:ascii="Georgia" w:hAnsi="Georgia"/>
        </w:rPr>
        <w:t xml:space="preserve"> solo la creazione di norme, cioè di diritto positivo giurisprudenziale, che si collochino (non </w:t>
      </w:r>
      <w:r w:rsidR="00DD6098" w:rsidRPr="00D21C32">
        <w:rPr>
          <w:rFonts w:ascii="Georgia" w:hAnsi="Georgia"/>
          <w:i/>
          <w:iCs/>
        </w:rPr>
        <w:t xml:space="preserve">intra </w:t>
      </w:r>
      <w:r w:rsidR="00DD6098" w:rsidRPr="00D21C32">
        <w:rPr>
          <w:rFonts w:ascii="Georgia" w:hAnsi="Georgia"/>
        </w:rPr>
        <w:t xml:space="preserve">o </w:t>
      </w:r>
      <w:r w:rsidR="00DD6098" w:rsidRPr="00D21C32">
        <w:rPr>
          <w:rFonts w:ascii="Georgia" w:hAnsi="Georgia"/>
          <w:i/>
          <w:iCs/>
        </w:rPr>
        <w:t>praeter</w:t>
      </w:r>
      <w:r w:rsidR="00DD6098" w:rsidRPr="00D21C32">
        <w:rPr>
          <w:rFonts w:ascii="Georgia" w:hAnsi="Georgia"/>
        </w:rPr>
        <w:t xml:space="preserve">, ma) </w:t>
      </w:r>
      <w:r w:rsidR="00DD6098" w:rsidRPr="00D21C32">
        <w:rPr>
          <w:rFonts w:ascii="Georgia" w:hAnsi="Georgia"/>
          <w:i/>
          <w:iCs/>
        </w:rPr>
        <w:t>contra legem</w:t>
      </w:r>
      <w:r w:rsidR="00DD6098" w:rsidRPr="00D21C32">
        <w:rPr>
          <w:rFonts w:ascii="Georgia" w:hAnsi="Georgia"/>
        </w:rPr>
        <w:t>.</w:t>
      </w:r>
    </w:p>
    <w:p w14:paraId="60CFF5BD" w14:textId="3ABEB39B" w:rsidR="004B4E91" w:rsidRPr="00D21C32" w:rsidRDefault="00DD6098"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 xml:space="preserve">Se è così, da questa impostazione antilegalista riceviamo </w:t>
      </w:r>
      <w:r w:rsidR="004B4E91" w:rsidRPr="00D21C32">
        <w:rPr>
          <w:rFonts w:ascii="Georgia" w:hAnsi="Georgia"/>
        </w:rPr>
        <w:t>una indicazione di metodo</w:t>
      </w:r>
      <w:r w:rsidR="00C61306" w:rsidRPr="00D21C32">
        <w:rPr>
          <w:rFonts w:ascii="Georgia" w:hAnsi="Georgia"/>
        </w:rPr>
        <w:t xml:space="preserve"> </w:t>
      </w:r>
      <w:r w:rsidR="000E4A8F" w:rsidRPr="00D21C32">
        <w:rPr>
          <w:rFonts w:ascii="Georgia" w:hAnsi="Georgia"/>
        </w:rPr>
        <w:t xml:space="preserve">non meno </w:t>
      </w:r>
      <w:r w:rsidR="00C61306" w:rsidRPr="00D21C32">
        <w:rPr>
          <w:rFonts w:ascii="Georgia" w:hAnsi="Georgia"/>
        </w:rPr>
        <w:t xml:space="preserve">chiara, </w:t>
      </w:r>
      <w:r w:rsidR="000E4A8F" w:rsidRPr="00D21C32">
        <w:rPr>
          <w:rFonts w:ascii="Georgia" w:hAnsi="Georgia"/>
        </w:rPr>
        <w:t>ch</w:t>
      </w:r>
      <w:r w:rsidR="00C61306" w:rsidRPr="00D21C32">
        <w:rPr>
          <w:rFonts w:ascii="Georgia" w:hAnsi="Georgia"/>
        </w:rPr>
        <w:t>e ambigua:</w:t>
      </w:r>
      <w:r w:rsidR="004B4E91" w:rsidRPr="00D21C32">
        <w:rPr>
          <w:rFonts w:ascii="Georgia" w:hAnsi="Georgia"/>
        </w:rPr>
        <w:t xml:space="preserve"> </w:t>
      </w:r>
      <w:r w:rsidR="00C61306" w:rsidRPr="00D21C32">
        <w:rPr>
          <w:rFonts w:ascii="Georgia" w:hAnsi="Georgia"/>
        </w:rPr>
        <w:t>n</w:t>
      </w:r>
      <w:r w:rsidR="004B4E91" w:rsidRPr="00D21C32">
        <w:rPr>
          <w:rFonts w:ascii="Georgia" w:hAnsi="Georgia"/>
        </w:rPr>
        <w:t>on inseguire mai il vincolo ingannevole che ci deriva dalle lettere «storcibili» di «mille paragrafi di legge»</w:t>
      </w:r>
      <w:r w:rsidR="004B4E91" w:rsidRPr="00D21C32">
        <w:rPr>
          <w:rStyle w:val="Rimandonotaapidipagina"/>
          <w:rFonts w:ascii="Georgia" w:hAnsi="Georgia"/>
        </w:rPr>
        <w:footnoteReference w:id="96"/>
      </w:r>
      <w:r w:rsidR="004B4E91" w:rsidRPr="00D21C32">
        <w:rPr>
          <w:rFonts w:ascii="Georgia" w:hAnsi="Georgia"/>
        </w:rPr>
        <w:t>, ma cercarne uno molto pi</w:t>
      </w:r>
      <w:r w:rsidR="00E06602" w:rsidRPr="00D21C32">
        <w:rPr>
          <w:rFonts w:ascii="Georgia" w:hAnsi="Georgia"/>
        </w:rPr>
        <w:t>ù</w:t>
      </w:r>
      <w:r w:rsidR="004B4E91" w:rsidRPr="00D21C32">
        <w:rPr>
          <w:rFonts w:ascii="Georgia" w:hAnsi="Georgia"/>
        </w:rPr>
        <w:t xml:space="preserve"> affidabile, vivo e profondo: che non pu</w:t>
      </w:r>
      <w:r w:rsidR="003F07EE" w:rsidRPr="00D21C32">
        <w:rPr>
          <w:rFonts w:ascii="Georgia" w:hAnsi="Georgia"/>
        </w:rPr>
        <w:t>ò</w:t>
      </w:r>
      <w:r w:rsidR="004B4E91" w:rsidRPr="00D21C32">
        <w:rPr>
          <w:rFonts w:ascii="Georgia" w:hAnsi="Georgia"/>
        </w:rPr>
        <w:t xml:space="preserve"> che «essere in noi stessi», cio</w:t>
      </w:r>
      <w:r w:rsidR="003F07EE" w:rsidRPr="00D21C32">
        <w:rPr>
          <w:rFonts w:ascii="Georgia" w:hAnsi="Georgia"/>
        </w:rPr>
        <w:t>è</w:t>
      </w:r>
      <w:r w:rsidR="004B4E91" w:rsidRPr="00D21C32">
        <w:rPr>
          <w:rFonts w:ascii="Georgia" w:hAnsi="Georgia"/>
        </w:rPr>
        <w:t xml:space="preserve"> </w:t>
      </w:r>
      <w:r w:rsidR="00C61306" w:rsidRPr="00D21C32">
        <w:rPr>
          <w:rFonts w:ascii="Georgia" w:hAnsi="Georgia"/>
        </w:rPr>
        <w:t xml:space="preserve">– ovviamente – </w:t>
      </w:r>
      <w:r w:rsidR="004B4E91" w:rsidRPr="00D21C32">
        <w:rPr>
          <w:rFonts w:ascii="Georgia" w:hAnsi="Georgia"/>
        </w:rPr>
        <w:t>nel</w:t>
      </w:r>
      <w:r w:rsidR="00C61306" w:rsidRPr="00D21C32">
        <w:rPr>
          <w:rFonts w:ascii="Georgia" w:hAnsi="Georgia"/>
        </w:rPr>
        <w:t xml:space="preserve"> cuore pulsante</w:t>
      </w:r>
      <w:r w:rsidR="004B4E91" w:rsidRPr="00D21C32">
        <w:rPr>
          <w:rFonts w:ascii="Georgia" w:hAnsi="Georgia"/>
        </w:rPr>
        <w:t xml:space="preserve"> </w:t>
      </w:r>
      <w:r w:rsidR="00C61306" w:rsidRPr="00D21C32">
        <w:rPr>
          <w:rFonts w:ascii="Georgia" w:hAnsi="Georgia"/>
        </w:rPr>
        <w:t>della società</w:t>
      </w:r>
      <w:r w:rsidR="004B4E91" w:rsidRPr="00D21C32">
        <w:rPr>
          <w:rStyle w:val="Rimandonotaapidipagina"/>
          <w:rFonts w:ascii="Georgia" w:hAnsi="Georgia"/>
        </w:rPr>
        <w:footnoteReference w:id="97"/>
      </w:r>
      <w:r w:rsidR="004B4E91" w:rsidRPr="00D21C32">
        <w:rPr>
          <w:rFonts w:ascii="Georgia" w:hAnsi="Georgia"/>
        </w:rPr>
        <w:t>.</w:t>
      </w:r>
    </w:p>
    <w:p w14:paraId="234CE674" w14:textId="1E1C7142" w:rsidR="00113DEF" w:rsidRPr="00D21C32" w:rsidRDefault="00A12B8C"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Con le parole di Luigi Mengoni, che rimanda a Gadamer: «Punto di partenza dell’interpretazione non è il testo […], bensì un fatto della vita o una situazione problematici, sui quali il testo, che ha qualcosa da dire in proposito, viene interrogato»</w:t>
      </w:r>
      <w:r w:rsidRPr="00D21C32">
        <w:rPr>
          <w:rStyle w:val="Rimandonotaapidipagina"/>
          <w:rFonts w:ascii="Georgia" w:hAnsi="Georgia"/>
        </w:rPr>
        <w:footnoteReference w:id="98"/>
      </w:r>
      <w:r w:rsidRPr="00D21C32">
        <w:rPr>
          <w:rFonts w:ascii="Georgia" w:hAnsi="Georgia"/>
        </w:rPr>
        <w:t>.</w:t>
      </w:r>
      <w:r w:rsidR="00320061" w:rsidRPr="00D21C32">
        <w:rPr>
          <w:rFonts w:ascii="Georgia" w:hAnsi="Georgia"/>
        </w:rPr>
        <w:t xml:space="preserve"> E </w:t>
      </w:r>
      <w:r w:rsidR="00676970" w:rsidRPr="00D21C32">
        <w:rPr>
          <w:rFonts w:ascii="Georgia" w:hAnsi="Georgia"/>
        </w:rPr>
        <w:t>poi</w:t>
      </w:r>
      <w:r w:rsidR="00320061" w:rsidRPr="00D21C32">
        <w:rPr>
          <w:rFonts w:ascii="Georgia" w:hAnsi="Georgia"/>
        </w:rPr>
        <w:t>: «[…] i referenti dell’interpretazione non si esauriscono nella dimensione lin</w:t>
      </w:r>
      <w:r w:rsidR="00113DEF" w:rsidRPr="00D21C32">
        <w:rPr>
          <w:rFonts w:ascii="Georgia" w:hAnsi="Georgia"/>
        </w:rPr>
        <w:t>g</w:t>
      </w:r>
      <w:r w:rsidR="00320061" w:rsidRPr="00D21C32">
        <w:rPr>
          <w:rFonts w:ascii="Georgia" w:hAnsi="Georgia"/>
        </w:rPr>
        <w:t xml:space="preserve">uistica del testo, e soprattutto […] il testo fornisce un significato, e non semplicemente un senso (cioè una dimensione semantica </w:t>
      </w:r>
      <w:r w:rsidR="00EC4E53" w:rsidRPr="00D21C32">
        <w:rPr>
          <w:rFonts w:ascii="Georgia" w:hAnsi="Georgia"/>
        </w:rPr>
        <w:t xml:space="preserve">e non semplicemente semiologica), </w:t>
      </w:r>
      <w:r w:rsidR="00EC4E53" w:rsidRPr="00D21C32">
        <w:rPr>
          <w:rFonts w:ascii="Georgia" w:hAnsi="Georgia"/>
          <w:i/>
          <w:iCs/>
        </w:rPr>
        <w:t>soltanto se è fatto reagire con un caso concreto</w:t>
      </w:r>
      <w:r w:rsidR="00320061" w:rsidRPr="00D21C32">
        <w:rPr>
          <w:rFonts w:ascii="Georgia" w:hAnsi="Georgia"/>
        </w:rPr>
        <w:t>»</w:t>
      </w:r>
      <w:r w:rsidR="00EC4E53" w:rsidRPr="00D21C32">
        <w:rPr>
          <w:rStyle w:val="Rimandonotaapidipagina"/>
          <w:rFonts w:ascii="Georgia" w:hAnsi="Georgia"/>
        </w:rPr>
        <w:footnoteReference w:id="99"/>
      </w:r>
      <w:r w:rsidR="00113DEF" w:rsidRPr="00D21C32">
        <w:rPr>
          <w:rFonts w:ascii="Georgia" w:hAnsi="Georgia"/>
        </w:rPr>
        <w:t>.</w:t>
      </w:r>
    </w:p>
    <w:p w14:paraId="108C3CDE" w14:textId="05AF4A3F" w:rsidR="00471AA1" w:rsidRPr="00D21C32" w:rsidRDefault="00200544"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 xml:space="preserve">Uno scarto insidioso, insomma, dal principio di </w:t>
      </w:r>
      <w:r w:rsidRPr="00D21C32">
        <w:rPr>
          <w:rFonts w:ascii="Georgia" w:hAnsi="Georgia"/>
          <w:i/>
          <w:iCs/>
        </w:rPr>
        <w:t>legalit</w:t>
      </w:r>
      <w:r w:rsidR="00753464" w:rsidRPr="00D21C32">
        <w:rPr>
          <w:rFonts w:ascii="Georgia" w:hAnsi="Georgia"/>
          <w:i/>
          <w:iCs/>
        </w:rPr>
        <w:t>à</w:t>
      </w:r>
      <w:r w:rsidRPr="00D21C32">
        <w:rPr>
          <w:rFonts w:ascii="Georgia" w:hAnsi="Georgia"/>
          <w:i/>
          <w:iCs/>
        </w:rPr>
        <w:t xml:space="preserve"> </w:t>
      </w:r>
      <w:r w:rsidRPr="00D21C32">
        <w:rPr>
          <w:rFonts w:ascii="Georgia" w:hAnsi="Georgia"/>
        </w:rPr>
        <w:t>a quello – poco o punto provvisto di confini e cancelli</w:t>
      </w:r>
      <w:r w:rsidR="00F3048F" w:rsidRPr="00D21C32">
        <w:rPr>
          <w:rStyle w:val="Rimandonotaapidipagina"/>
          <w:rFonts w:ascii="Georgia" w:hAnsi="Georgia"/>
        </w:rPr>
        <w:footnoteReference w:id="100"/>
      </w:r>
      <w:r w:rsidR="00753464" w:rsidRPr="00D21C32">
        <w:rPr>
          <w:rFonts w:ascii="Georgia" w:hAnsi="Georgia"/>
        </w:rPr>
        <w:t>,</w:t>
      </w:r>
      <w:r w:rsidRPr="00D21C32">
        <w:rPr>
          <w:rFonts w:ascii="Georgia" w:hAnsi="Georgia"/>
        </w:rPr>
        <w:t xml:space="preserve"> dunque nebuloso – di </w:t>
      </w:r>
      <w:r w:rsidRPr="00D21C32">
        <w:rPr>
          <w:rFonts w:ascii="Georgia" w:hAnsi="Georgia"/>
          <w:i/>
          <w:iCs/>
        </w:rPr>
        <w:t>giuridicit</w:t>
      </w:r>
      <w:r w:rsidR="00753464" w:rsidRPr="00D21C32">
        <w:rPr>
          <w:rFonts w:ascii="Georgia" w:hAnsi="Georgia"/>
          <w:i/>
          <w:iCs/>
        </w:rPr>
        <w:t>à</w:t>
      </w:r>
      <w:r w:rsidR="00F3048F" w:rsidRPr="00D21C32">
        <w:rPr>
          <w:rStyle w:val="Rimandonotaapidipagina"/>
          <w:rFonts w:ascii="Georgia" w:hAnsi="Georgia"/>
        </w:rPr>
        <w:footnoteReference w:id="101"/>
      </w:r>
      <w:r w:rsidR="00F3048F" w:rsidRPr="00D21C32">
        <w:rPr>
          <w:rFonts w:ascii="Georgia" w:hAnsi="Georgia"/>
        </w:rPr>
        <w:t>.</w:t>
      </w:r>
      <w:r w:rsidR="00860AF5" w:rsidRPr="00D21C32">
        <w:rPr>
          <w:rFonts w:ascii="Georgia" w:hAnsi="Georgia"/>
        </w:rPr>
        <w:t xml:space="preserve"> Dalla </w:t>
      </w:r>
      <w:proofErr w:type="spellStart"/>
      <w:r w:rsidR="00860AF5" w:rsidRPr="00D21C32">
        <w:rPr>
          <w:rFonts w:ascii="Georgia" w:hAnsi="Georgia"/>
          <w:i/>
          <w:iCs/>
        </w:rPr>
        <w:t>lex</w:t>
      </w:r>
      <w:proofErr w:type="spellEnd"/>
      <w:r w:rsidR="00860AF5" w:rsidRPr="00D21C32">
        <w:rPr>
          <w:rFonts w:ascii="Georgia" w:hAnsi="Georgia"/>
        </w:rPr>
        <w:t xml:space="preserve"> al</w:t>
      </w:r>
      <w:r w:rsidR="00471AA1" w:rsidRPr="00D21C32">
        <w:rPr>
          <w:rFonts w:ascii="Georgia" w:hAnsi="Georgia"/>
        </w:rPr>
        <w:t xml:space="preserve"> </w:t>
      </w:r>
      <w:proofErr w:type="spellStart"/>
      <w:r w:rsidR="00471AA1" w:rsidRPr="00D21C32">
        <w:rPr>
          <w:rFonts w:ascii="Cambria" w:hAnsi="Cambria" w:cs="Cambria"/>
        </w:rPr>
        <w:t>νόμος</w:t>
      </w:r>
      <w:proofErr w:type="spellEnd"/>
      <w:r w:rsidR="00860AF5" w:rsidRPr="00D21C32">
        <w:rPr>
          <w:rFonts w:ascii="Georgia" w:hAnsi="Georgia"/>
        </w:rPr>
        <w:t>, che tutta la contiene in sé</w:t>
      </w:r>
      <w:r w:rsidR="00471AA1" w:rsidRPr="00D21C32">
        <w:rPr>
          <w:rFonts w:ascii="Georgia" w:hAnsi="Georgia"/>
        </w:rPr>
        <w:t xml:space="preserve">, quando </w:t>
      </w:r>
      <w:r w:rsidR="0043494E" w:rsidRPr="00D21C32">
        <w:rPr>
          <w:rFonts w:ascii="Georgia" w:hAnsi="Georgia"/>
        </w:rPr>
        <w:t xml:space="preserve">addirittura </w:t>
      </w:r>
      <w:r w:rsidR="00471AA1" w:rsidRPr="00D21C32">
        <w:rPr>
          <w:rFonts w:ascii="Georgia" w:hAnsi="Georgia"/>
        </w:rPr>
        <w:t xml:space="preserve">non le si contrapponga, </w:t>
      </w:r>
      <w:r w:rsidR="0043494E" w:rsidRPr="00D21C32">
        <w:rPr>
          <w:rFonts w:ascii="Georgia" w:hAnsi="Georgia"/>
        </w:rPr>
        <w:t>e</w:t>
      </w:r>
      <w:r w:rsidR="00471AA1" w:rsidRPr="00D21C32">
        <w:rPr>
          <w:rFonts w:ascii="Georgia" w:hAnsi="Georgia"/>
        </w:rPr>
        <w:t xml:space="preserve"> vittoriosamente: perché in questo caso il giudice “attraversato”, immerso cio</w:t>
      </w:r>
      <w:r w:rsidR="003F07EE" w:rsidRPr="00D21C32">
        <w:rPr>
          <w:rFonts w:ascii="Georgia" w:hAnsi="Georgia"/>
        </w:rPr>
        <w:t>è</w:t>
      </w:r>
      <w:r w:rsidR="00471AA1" w:rsidRPr="00D21C32">
        <w:rPr>
          <w:rFonts w:ascii="Georgia" w:hAnsi="Georgia"/>
        </w:rPr>
        <w:t xml:space="preserve"> nel</w:t>
      </w:r>
      <w:r w:rsidR="00041E63" w:rsidRPr="00D21C32">
        <w:rPr>
          <w:rFonts w:ascii="Georgia" w:hAnsi="Georgia"/>
        </w:rPr>
        <w:t>la vita</w:t>
      </w:r>
      <w:r w:rsidR="00471AA1" w:rsidRPr="00D21C32">
        <w:rPr>
          <w:rFonts w:ascii="Georgia" w:hAnsi="Georgia"/>
        </w:rPr>
        <w:t xml:space="preserve"> degli uomini, </w:t>
      </w:r>
      <w:proofErr w:type="spellStart"/>
      <w:r w:rsidR="005069D4" w:rsidRPr="00D21C32">
        <w:rPr>
          <w:rFonts w:ascii="Georgia" w:hAnsi="Georgia"/>
          <w:i/>
          <w:iCs/>
        </w:rPr>
        <w:t>naturaliter</w:t>
      </w:r>
      <w:proofErr w:type="spellEnd"/>
      <w:r w:rsidR="005069D4" w:rsidRPr="00D21C32">
        <w:rPr>
          <w:rFonts w:ascii="Georgia" w:hAnsi="Georgia"/>
        </w:rPr>
        <w:t xml:space="preserve"> </w:t>
      </w:r>
      <w:r w:rsidR="00471AA1" w:rsidRPr="00D21C32">
        <w:rPr>
          <w:rFonts w:ascii="Georgia" w:hAnsi="Georgia"/>
        </w:rPr>
        <w:t>sapr</w:t>
      </w:r>
      <w:r w:rsidR="003F07EE" w:rsidRPr="00D21C32">
        <w:rPr>
          <w:rFonts w:ascii="Georgia" w:hAnsi="Georgia"/>
        </w:rPr>
        <w:t>à</w:t>
      </w:r>
      <w:r w:rsidR="00471AA1" w:rsidRPr="00D21C32">
        <w:rPr>
          <w:rFonts w:ascii="Georgia" w:hAnsi="Georgia"/>
        </w:rPr>
        <w:t xml:space="preserve"> – sentir</w:t>
      </w:r>
      <w:r w:rsidR="003F07EE" w:rsidRPr="00D21C32">
        <w:rPr>
          <w:rFonts w:ascii="Georgia" w:hAnsi="Georgia"/>
        </w:rPr>
        <w:t>à</w:t>
      </w:r>
      <w:r w:rsidR="005069D4" w:rsidRPr="00D21C32">
        <w:rPr>
          <w:rFonts w:ascii="Georgia" w:hAnsi="Georgia"/>
        </w:rPr>
        <w:t xml:space="preserve"> </w:t>
      </w:r>
      <w:r w:rsidR="00471AA1" w:rsidRPr="00D21C32">
        <w:rPr>
          <w:rFonts w:ascii="Georgia" w:hAnsi="Georgia"/>
        </w:rPr>
        <w:t>– a quale norma obbedire</w:t>
      </w:r>
      <w:r w:rsidR="005069D4" w:rsidRPr="00D21C32">
        <w:rPr>
          <w:rFonts w:ascii="Georgia" w:hAnsi="Georgia"/>
        </w:rPr>
        <w:t>,</w:t>
      </w:r>
      <w:r w:rsidR="00471AA1" w:rsidRPr="00D21C32">
        <w:rPr>
          <w:rFonts w:ascii="Georgia" w:hAnsi="Georgia"/>
        </w:rPr>
        <w:t xml:space="preserve"> quale </w:t>
      </w:r>
      <w:r w:rsidR="005069D4" w:rsidRPr="00D21C32">
        <w:rPr>
          <w:rFonts w:ascii="Georgia" w:hAnsi="Georgia"/>
        </w:rPr>
        <w:t xml:space="preserve">norma </w:t>
      </w:r>
      <w:r w:rsidR="00471AA1" w:rsidRPr="00D21C32">
        <w:rPr>
          <w:rFonts w:ascii="Georgia" w:hAnsi="Georgia"/>
        </w:rPr>
        <w:t xml:space="preserve">applicare. Che non sarà </w:t>
      </w:r>
      <w:r w:rsidR="005069D4" w:rsidRPr="00D21C32">
        <w:rPr>
          <w:rFonts w:ascii="Georgia" w:hAnsi="Georgia"/>
        </w:rPr>
        <w:t>per forza</w:t>
      </w:r>
      <w:r w:rsidR="00471AA1" w:rsidRPr="00D21C32">
        <w:rPr>
          <w:rFonts w:ascii="Georgia" w:hAnsi="Georgia"/>
        </w:rPr>
        <w:t xml:space="preserve"> quella </w:t>
      </w:r>
      <w:proofErr w:type="spellStart"/>
      <w:r w:rsidR="00471AA1" w:rsidRPr="00D21C32">
        <w:rPr>
          <w:rFonts w:ascii="Georgia" w:hAnsi="Georgia"/>
          <w:i/>
          <w:iCs/>
        </w:rPr>
        <w:t>posita</w:t>
      </w:r>
      <w:proofErr w:type="spellEnd"/>
      <w:r w:rsidR="00471AA1" w:rsidRPr="00D21C32">
        <w:rPr>
          <w:rFonts w:ascii="Georgia" w:hAnsi="Georgia"/>
        </w:rPr>
        <w:t xml:space="preserve">, poiché essa è stabilita all’interno e nei limiti d’una mera contingenza, </w:t>
      </w:r>
      <w:r w:rsidR="00041E63" w:rsidRPr="00D21C32">
        <w:rPr>
          <w:rFonts w:ascii="Georgia" w:hAnsi="Georgia"/>
        </w:rPr>
        <w:t xml:space="preserve">occasionale e per questo sempre </w:t>
      </w:r>
      <w:r w:rsidR="00471AA1" w:rsidRPr="00D21C32">
        <w:rPr>
          <w:rFonts w:ascii="Georgia" w:hAnsi="Georgia"/>
        </w:rPr>
        <w:t>revocabile.</w:t>
      </w:r>
    </w:p>
    <w:p w14:paraId="2E8661D0" w14:textId="3D6680C0" w:rsidR="00CC1EE5" w:rsidRPr="00D21C32" w:rsidRDefault="00A636C2"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 xml:space="preserve">Il rapporto diretto con la società istituisce, e così legittima, una impermeabile autoreferenzialità che si erge in diretto – anche se solo eventuale – antagonismo conflittuale con la norma positiva, rispetto alla quale l’interpretazione può essere </w:t>
      </w:r>
      <w:r w:rsidRPr="00D21C32">
        <w:rPr>
          <w:rFonts w:ascii="Georgia" w:hAnsi="Georgia"/>
          <w:i/>
          <w:iCs/>
        </w:rPr>
        <w:t>contra legem</w:t>
      </w:r>
      <w:r w:rsidRPr="00D21C32">
        <w:rPr>
          <w:rFonts w:ascii="Georgia" w:hAnsi="Georgia"/>
        </w:rPr>
        <w:t xml:space="preserve">. Non più, dunque, una </w:t>
      </w:r>
      <w:r w:rsidRPr="00D21C32">
        <w:rPr>
          <w:rFonts w:ascii="Georgia" w:hAnsi="Georgia"/>
          <w:i/>
          <w:iCs/>
        </w:rPr>
        <w:t>Auslegung</w:t>
      </w:r>
      <w:r w:rsidRPr="00D21C32">
        <w:rPr>
          <w:rFonts w:ascii="Georgia" w:hAnsi="Georgia"/>
        </w:rPr>
        <w:t xml:space="preserve">, una </w:t>
      </w:r>
      <w:r w:rsidRPr="00D21C32">
        <w:rPr>
          <w:rFonts w:ascii="Georgia" w:hAnsi="Georgia"/>
          <w:i/>
          <w:iCs/>
        </w:rPr>
        <w:t>deduzione</w:t>
      </w:r>
      <w:r w:rsidRPr="00D21C32">
        <w:rPr>
          <w:rFonts w:ascii="Georgia" w:hAnsi="Georgia"/>
        </w:rPr>
        <w:t xml:space="preserve"> di senso e significato da un enunciato verbale; ma, in direzione vettorialmente opposta, una </w:t>
      </w:r>
      <w:r w:rsidRPr="00D21C32">
        <w:rPr>
          <w:rFonts w:ascii="Georgia" w:hAnsi="Georgia"/>
          <w:i/>
          <w:iCs/>
        </w:rPr>
        <w:t>Einlegung</w:t>
      </w:r>
      <w:r w:rsidRPr="00D21C32">
        <w:rPr>
          <w:rFonts w:ascii="Georgia" w:hAnsi="Georgia"/>
        </w:rPr>
        <w:t>, una inoculazione nel testo di elementi che gli sono non solo estranei, ma addirittura incompatibili perché violativi dei «diritti del testo»</w:t>
      </w:r>
      <w:r w:rsidR="008F4B46" w:rsidRPr="00D21C32">
        <w:rPr>
          <w:rStyle w:val="Rimandonotaapidipagina"/>
          <w:rFonts w:ascii="Georgia" w:hAnsi="Georgia"/>
        </w:rPr>
        <w:footnoteReference w:id="102"/>
      </w:r>
      <w:r w:rsidRPr="00D21C32">
        <w:rPr>
          <w:rFonts w:ascii="Georgia" w:hAnsi="Georgia"/>
        </w:rPr>
        <w:t xml:space="preserve">: attività consentita </w:t>
      </w:r>
      <w:r w:rsidR="00610E77" w:rsidRPr="00D21C32">
        <w:rPr>
          <w:rFonts w:ascii="Georgia" w:hAnsi="Georgia"/>
        </w:rPr>
        <w:t xml:space="preserve">– si dice – </w:t>
      </w:r>
      <w:r w:rsidRPr="00D21C32">
        <w:rPr>
          <w:rFonts w:ascii="Georgia" w:hAnsi="Georgia"/>
        </w:rPr>
        <w:t xml:space="preserve">purché lo slittamento semantico sia voluto e condiviso dalla </w:t>
      </w:r>
      <w:r w:rsidRPr="00D21C32">
        <w:rPr>
          <w:rFonts w:ascii="Georgia" w:hAnsi="Georgia"/>
          <w:i/>
          <w:iCs/>
        </w:rPr>
        <w:t>Rechtspraxis</w:t>
      </w:r>
      <w:r w:rsidRPr="00D21C32">
        <w:rPr>
          <w:rFonts w:ascii="Georgia" w:hAnsi="Georgia"/>
        </w:rPr>
        <w:t xml:space="preserve">, dalla prassi sì giuridica, ma sopra tutto </w:t>
      </w:r>
      <w:r w:rsidRPr="00D21C32">
        <w:rPr>
          <w:rFonts w:ascii="Georgia" w:hAnsi="Georgia"/>
          <w:i/>
          <w:iCs/>
        </w:rPr>
        <w:t>giudizial</w:t>
      </w:r>
      <w:r w:rsidR="008F4B46" w:rsidRPr="00D21C32">
        <w:rPr>
          <w:rFonts w:ascii="Georgia" w:hAnsi="Georgia"/>
          <w:i/>
          <w:iCs/>
        </w:rPr>
        <w:t>e</w:t>
      </w:r>
      <w:r w:rsidR="008F4B46" w:rsidRPr="00D21C32">
        <w:rPr>
          <w:rFonts w:ascii="Georgia" w:hAnsi="Georgia"/>
        </w:rPr>
        <w:t>.</w:t>
      </w:r>
      <w:r w:rsidR="003448BB" w:rsidRPr="00D21C32">
        <w:rPr>
          <w:rFonts w:ascii="Georgia" w:hAnsi="Georgia"/>
        </w:rPr>
        <w:t xml:space="preserve"> Se non già il giudice </w:t>
      </w:r>
      <w:r w:rsidR="003448BB" w:rsidRPr="00D21C32">
        <w:rPr>
          <w:rFonts w:ascii="Georgia" w:hAnsi="Georgia"/>
          <w:i/>
          <w:iCs/>
        </w:rPr>
        <w:t>uti singulus</w:t>
      </w:r>
      <w:r w:rsidR="003448BB" w:rsidRPr="00D21C32">
        <w:rPr>
          <w:rFonts w:ascii="Georgia" w:hAnsi="Georgia"/>
        </w:rPr>
        <w:t xml:space="preserve">, certamente può il </w:t>
      </w:r>
      <w:r w:rsidR="003448BB" w:rsidRPr="00D21C32">
        <w:rPr>
          <w:rFonts w:ascii="Georgia" w:hAnsi="Georgia"/>
          <w:i/>
          <w:iCs/>
        </w:rPr>
        <w:t>Richtertum</w:t>
      </w:r>
      <w:r w:rsidR="003448BB" w:rsidRPr="00D21C32">
        <w:rPr>
          <w:rFonts w:ascii="Georgia" w:hAnsi="Georgia"/>
        </w:rPr>
        <w:t xml:space="preserve">, coeso nel suo complesso e socialmente consonante con la fattualità del concreto, decidere se e quando porsi </w:t>
      </w:r>
      <w:r w:rsidR="003448BB" w:rsidRPr="00D21C32">
        <w:rPr>
          <w:rFonts w:ascii="Georgia" w:hAnsi="Georgia"/>
          <w:i/>
          <w:iCs/>
        </w:rPr>
        <w:t>al di sopra</w:t>
      </w:r>
      <w:r w:rsidR="003448BB" w:rsidRPr="00D21C32">
        <w:rPr>
          <w:rFonts w:ascii="Georgia" w:hAnsi="Georgia"/>
        </w:rPr>
        <w:t xml:space="preserve"> della legge, rivendicando </w:t>
      </w:r>
      <w:r w:rsidR="003E7A8E" w:rsidRPr="00D21C32">
        <w:rPr>
          <w:rFonts w:ascii="Georgia" w:hAnsi="Georgia"/>
        </w:rPr>
        <w:t xml:space="preserve">così </w:t>
      </w:r>
      <w:r w:rsidR="00280D17" w:rsidRPr="00D21C32">
        <w:rPr>
          <w:rFonts w:ascii="Georgia" w:hAnsi="Georgia"/>
        </w:rPr>
        <w:t xml:space="preserve">l’esercizio di un potere che esibisce </w:t>
      </w:r>
      <w:r w:rsidR="003E7A8E" w:rsidRPr="00D21C32">
        <w:rPr>
          <w:rFonts w:ascii="Georgia" w:hAnsi="Georgia"/>
        </w:rPr>
        <w:t xml:space="preserve">oramai </w:t>
      </w:r>
      <w:r w:rsidR="00280D17" w:rsidRPr="00D21C32">
        <w:rPr>
          <w:rFonts w:ascii="Georgia" w:hAnsi="Georgia"/>
        </w:rPr>
        <w:t xml:space="preserve">tratti </w:t>
      </w:r>
      <w:r w:rsidR="003E7A8E" w:rsidRPr="00D21C32">
        <w:rPr>
          <w:rFonts w:ascii="Georgia" w:hAnsi="Georgia"/>
        </w:rPr>
        <w:t xml:space="preserve">vistosi </w:t>
      </w:r>
      <w:r w:rsidR="00280D17" w:rsidRPr="00D21C32">
        <w:rPr>
          <w:rFonts w:ascii="Georgia" w:hAnsi="Georgia"/>
        </w:rPr>
        <w:t>di sovranità</w:t>
      </w:r>
      <w:r w:rsidR="0075167E" w:rsidRPr="00D21C32">
        <w:rPr>
          <w:rFonts w:ascii="Georgia" w:hAnsi="Georgia"/>
        </w:rPr>
        <w:t xml:space="preserve">: il </w:t>
      </w:r>
      <w:proofErr w:type="spellStart"/>
      <w:r w:rsidR="00610E77" w:rsidRPr="00D21C32">
        <w:rPr>
          <w:rFonts w:ascii="Georgia" w:hAnsi="Georgia"/>
          <w:i/>
          <w:iCs/>
        </w:rPr>
        <w:t>ius</w:t>
      </w:r>
      <w:proofErr w:type="spellEnd"/>
      <w:r w:rsidR="00610E77" w:rsidRPr="00D21C32">
        <w:rPr>
          <w:rFonts w:ascii="Georgia" w:hAnsi="Georgia"/>
          <w:i/>
          <w:iCs/>
        </w:rPr>
        <w:t xml:space="preserve"> </w:t>
      </w:r>
      <w:proofErr w:type="spellStart"/>
      <w:r w:rsidR="00610E77" w:rsidRPr="00D21C32">
        <w:rPr>
          <w:rFonts w:ascii="Georgia" w:hAnsi="Georgia"/>
          <w:i/>
          <w:iCs/>
        </w:rPr>
        <w:t>positum</w:t>
      </w:r>
      <w:proofErr w:type="spellEnd"/>
      <w:r w:rsidR="0075167E" w:rsidRPr="00D21C32">
        <w:rPr>
          <w:rFonts w:ascii="Georgia" w:hAnsi="Georgia"/>
          <w:i/>
          <w:iCs/>
        </w:rPr>
        <w:t xml:space="preserve"> </w:t>
      </w:r>
      <w:r w:rsidR="0075167E" w:rsidRPr="00D21C32">
        <w:rPr>
          <w:rFonts w:ascii="Georgia" w:hAnsi="Georgia"/>
        </w:rPr>
        <w:t xml:space="preserve">è </w:t>
      </w:r>
      <w:r w:rsidR="00CC1EE5" w:rsidRPr="00D21C32">
        <w:rPr>
          <w:rFonts w:ascii="Georgia" w:hAnsi="Georgia"/>
        </w:rPr>
        <w:t>sormonta</w:t>
      </w:r>
      <w:r w:rsidR="0075167E" w:rsidRPr="00D21C32">
        <w:rPr>
          <w:rFonts w:ascii="Georgia" w:hAnsi="Georgia"/>
        </w:rPr>
        <w:t>to</w:t>
      </w:r>
      <w:r w:rsidR="00CC1EE5" w:rsidRPr="00D21C32">
        <w:rPr>
          <w:rFonts w:ascii="Georgia" w:hAnsi="Georgia"/>
        </w:rPr>
        <w:t xml:space="preserve"> di slancio, </w:t>
      </w:r>
      <w:r w:rsidR="0075167E" w:rsidRPr="00D21C32">
        <w:rPr>
          <w:rFonts w:ascii="Georgia" w:hAnsi="Georgia"/>
        </w:rPr>
        <w:t>mentre torreggia</w:t>
      </w:r>
      <w:r w:rsidR="00CC1EE5" w:rsidRPr="00D21C32">
        <w:rPr>
          <w:rFonts w:ascii="Georgia" w:hAnsi="Georgia"/>
        </w:rPr>
        <w:t xml:space="preserve"> </w:t>
      </w:r>
      <w:r w:rsidR="00610E77" w:rsidRPr="00D21C32">
        <w:rPr>
          <w:rFonts w:ascii="Georgia" w:hAnsi="Georgia"/>
        </w:rPr>
        <w:t xml:space="preserve">il diritto del </w:t>
      </w:r>
      <w:proofErr w:type="spellStart"/>
      <w:r w:rsidR="00CC1EE5" w:rsidRPr="00D21C32">
        <w:rPr>
          <w:rFonts w:ascii="Georgia" w:hAnsi="Georgia"/>
          <w:i/>
          <w:iCs/>
        </w:rPr>
        <w:t>Gemeinwohl</w:t>
      </w:r>
      <w:proofErr w:type="spellEnd"/>
      <w:r w:rsidR="00CC1EE5" w:rsidRPr="00D21C32">
        <w:rPr>
          <w:rFonts w:ascii="Georgia" w:hAnsi="Georgia"/>
          <w:i/>
          <w:iCs/>
        </w:rPr>
        <w:t xml:space="preserve"> </w:t>
      </w:r>
      <w:r w:rsidR="00CC1EE5" w:rsidRPr="00D21C32">
        <w:rPr>
          <w:rFonts w:ascii="Georgia" w:hAnsi="Georgia"/>
        </w:rPr>
        <w:t xml:space="preserve">come </w:t>
      </w:r>
      <w:proofErr w:type="spellStart"/>
      <w:r w:rsidR="00CC1EE5" w:rsidRPr="00D21C32">
        <w:rPr>
          <w:rFonts w:ascii="Georgia" w:hAnsi="Georgia"/>
          <w:i/>
          <w:iCs/>
        </w:rPr>
        <w:t>inventum</w:t>
      </w:r>
      <w:proofErr w:type="spellEnd"/>
      <w:r w:rsidR="00CC1EE5" w:rsidRPr="00D21C32">
        <w:rPr>
          <w:rFonts w:ascii="Georgia" w:hAnsi="Georgia"/>
          <w:i/>
          <w:iCs/>
        </w:rPr>
        <w:t xml:space="preserve"> </w:t>
      </w:r>
      <w:r w:rsidR="00CC1EE5" w:rsidRPr="00D21C32">
        <w:rPr>
          <w:rFonts w:ascii="Georgia" w:hAnsi="Georgia"/>
        </w:rPr>
        <w:t>dal giurista-giudice</w:t>
      </w:r>
      <w:r w:rsidR="00062277" w:rsidRPr="00D21C32">
        <w:rPr>
          <w:rFonts w:ascii="Georgia" w:hAnsi="Georgia"/>
        </w:rPr>
        <w:t>.</w:t>
      </w:r>
    </w:p>
    <w:p w14:paraId="2191F6C5" w14:textId="641E414F" w:rsidR="00EA2C32" w:rsidRPr="00D21C32" w:rsidRDefault="00EA2C32"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Siamo in somma di fronte a un “situazionismo” giurisdizionale, in cui la logica della fattispecie</w:t>
      </w:r>
      <w:r w:rsidR="00610E77" w:rsidRPr="00D21C32">
        <w:rPr>
          <w:rFonts w:ascii="Georgia" w:hAnsi="Georgia"/>
        </w:rPr>
        <w:t>, oramai in crisi,</w:t>
      </w:r>
      <w:r w:rsidRPr="00D21C32">
        <w:rPr>
          <w:rFonts w:ascii="Georgia" w:hAnsi="Georgia"/>
        </w:rPr>
        <w:t xml:space="preserve"> si discioglie quasi senza serbar tracce nella specificità, nella irripetibilità della vicenda singola, la quale reclama un </w:t>
      </w:r>
      <w:proofErr w:type="spellStart"/>
      <w:r w:rsidRPr="00D21C32">
        <w:rPr>
          <w:rFonts w:ascii="Georgia" w:hAnsi="Georgia"/>
          <w:i/>
          <w:iCs/>
        </w:rPr>
        <w:t>respondere</w:t>
      </w:r>
      <w:proofErr w:type="spellEnd"/>
      <w:r w:rsidRPr="00D21C32">
        <w:rPr>
          <w:rFonts w:ascii="Georgia" w:hAnsi="Georgia"/>
          <w:i/>
          <w:iCs/>
        </w:rPr>
        <w:t xml:space="preserve"> </w:t>
      </w:r>
      <w:r w:rsidRPr="00D21C32">
        <w:rPr>
          <w:rFonts w:ascii="Georgia" w:hAnsi="Georgia"/>
        </w:rPr>
        <w:t>che non può più fondare sul diritto positivo</w:t>
      </w:r>
      <w:r w:rsidR="0065094C" w:rsidRPr="00D21C32">
        <w:rPr>
          <w:rFonts w:ascii="Georgia" w:hAnsi="Georgia"/>
        </w:rPr>
        <w:t xml:space="preserve"> classicamente inteso, quello proveniente dal </w:t>
      </w:r>
      <w:r w:rsidR="0065094C" w:rsidRPr="00D21C32">
        <w:rPr>
          <w:rFonts w:ascii="Georgia" w:hAnsi="Georgia"/>
          <w:i/>
          <w:iCs/>
          <w:lang w:val="de-DE"/>
        </w:rPr>
        <w:t>Gesetzgeber</w:t>
      </w:r>
      <w:r w:rsidRPr="00D21C32">
        <w:rPr>
          <w:rFonts w:ascii="Georgia" w:hAnsi="Georgia"/>
        </w:rPr>
        <w:t xml:space="preserve">. Onde la ricerca di una regola decisoria “altra”, </w:t>
      </w:r>
      <w:proofErr w:type="spellStart"/>
      <w:r w:rsidRPr="00D21C32">
        <w:rPr>
          <w:rFonts w:ascii="Georgia" w:hAnsi="Georgia"/>
          <w:i/>
          <w:iCs/>
        </w:rPr>
        <w:t>posita</w:t>
      </w:r>
      <w:proofErr w:type="spellEnd"/>
      <w:r w:rsidR="0065094C" w:rsidRPr="00D21C32">
        <w:rPr>
          <w:rFonts w:ascii="Georgia" w:hAnsi="Georgia"/>
        </w:rPr>
        <w:t xml:space="preserve"> non in senso tradizionale, cioè </w:t>
      </w:r>
      <w:r w:rsidR="0065094C" w:rsidRPr="00D21C32">
        <w:rPr>
          <w:rFonts w:ascii="Georgia" w:hAnsi="Georgia"/>
          <w:i/>
          <w:iCs/>
        </w:rPr>
        <w:t xml:space="preserve">ex </w:t>
      </w:r>
      <w:proofErr w:type="spellStart"/>
      <w:r w:rsidR="0065094C" w:rsidRPr="00D21C32">
        <w:rPr>
          <w:rFonts w:ascii="Georgia" w:hAnsi="Georgia"/>
          <w:i/>
          <w:iCs/>
        </w:rPr>
        <w:t>lege</w:t>
      </w:r>
      <w:proofErr w:type="spellEnd"/>
      <w:r w:rsidR="0065094C" w:rsidRPr="00D21C32">
        <w:rPr>
          <w:rFonts w:ascii="Georgia" w:hAnsi="Georgia"/>
        </w:rPr>
        <w:t xml:space="preserve">, ma </w:t>
      </w:r>
      <w:proofErr w:type="spellStart"/>
      <w:r w:rsidR="0065094C" w:rsidRPr="00D21C32">
        <w:rPr>
          <w:rFonts w:ascii="Georgia" w:hAnsi="Georgia"/>
          <w:i/>
          <w:iCs/>
        </w:rPr>
        <w:t>ope</w:t>
      </w:r>
      <w:proofErr w:type="spellEnd"/>
      <w:r w:rsidR="0065094C" w:rsidRPr="00D21C32">
        <w:rPr>
          <w:rFonts w:ascii="Georgia" w:hAnsi="Georgia"/>
          <w:i/>
          <w:iCs/>
        </w:rPr>
        <w:t xml:space="preserve"> </w:t>
      </w:r>
      <w:proofErr w:type="spellStart"/>
      <w:r w:rsidR="0065094C" w:rsidRPr="00D21C32">
        <w:rPr>
          <w:rFonts w:ascii="Georgia" w:hAnsi="Georgia"/>
          <w:i/>
          <w:iCs/>
        </w:rPr>
        <w:t>iudicis</w:t>
      </w:r>
      <w:proofErr w:type="spellEnd"/>
      <w:r w:rsidR="0065094C" w:rsidRPr="00D21C32">
        <w:rPr>
          <w:rFonts w:ascii="Georgia" w:hAnsi="Georgia"/>
        </w:rPr>
        <w:t>;</w:t>
      </w:r>
      <w:r w:rsidRPr="00D21C32">
        <w:rPr>
          <w:rFonts w:ascii="Georgia" w:hAnsi="Georgia"/>
        </w:rPr>
        <w:t xml:space="preserve"> come pure «la possibilità di sollevare il diritto contro la legge, e, per attuare l’uno, disapplicare l’altra»</w:t>
      </w:r>
      <w:r w:rsidRPr="00D21C32">
        <w:rPr>
          <w:rStyle w:val="Rimandonotaapidipagina"/>
          <w:rFonts w:ascii="Georgia" w:hAnsi="Georgia"/>
        </w:rPr>
        <w:footnoteReference w:id="103"/>
      </w:r>
      <w:r w:rsidRPr="00D21C32">
        <w:rPr>
          <w:rFonts w:ascii="Georgia" w:hAnsi="Georgia"/>
        </w:rPr>
        <w:t>.</w:t>
      </w:r>
    </w:p>
    <w:p w14:paraId="40F82698" w14:textId="4D0D6EEE" w:rsidR="00403BE5" w:rsidRPr="00D21C32" w:rsidRDefault="00DA6403"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 xml:space="preserve">Un </w:t>
      </w:r>
      <w:r w:rsidR="00EA2C32" w:rsidRPr="00D21C32">
        <w:rPr>
          <w:rFonts w:ascii="Georgia" w:hAnsi="Georgia"/>
        </w:rPr>
        <w:t xml:space="preserve">creazionismo inteso </w:t>
      </w:r>
      <w:r w:rsidR="00EA2C32" w:rsidRPr="00D21C32">
        <w:rPr>
          <w:rFonts w:ascii="Georgia" w:hAnsi="Georgia"/>
          <w:i/>
          <w:iCs/>
        </w:rPr>
        <w:t>in senso forte</w:t>
      </w:r>
      <w:r w:rsidR="0065094C" w:rsidRPr="00D21C32">
        <w:rPr>
          <w:rFonts w:ascii="Georgia" w:hAnsi="Georgia"/>
        </w:rPr>
        <w:t xml:space="preserve">, </w:t>
      </w:r>
      <w:r w:rsidR="00EA2C32" w:rsidRPr="00D21C32">
        <w:rPr>
          <w:rFonts w:ascii="Georgia" w:hAnsi="Georgia"/>
        </w:rPr>
        <w:t>come «potere del giudice di creare nuovo diritto, al di là della legge e</w:t>
      </w:r>
      <w:r w:rsidR="00EA2C32" w:rsidRPr="00D21C32">
        <w:rPr>
          <w:rFonts w:ascii="Georgia" w:hAnsi="Georgia"/>
          <w:i/>
          <w:iCs/>
        </w:rPr>
        <w:t xml:space="preserve"> perfino contro la legge</w:t>
      </w:r>
      <w:r w:rsidR="0099545C" w:rsidRPr="00D21C32">
        <w:rPr>
          <w:rFonts w:ascii="Georgia" w:hAnsi="Georgia"/>
        </w:rPr>
        <w:t>»</w:t>
      </w:r>
      <w:r w:rsidR="00EA2C32" w:rsidRPr="00D21C32">
        <w:rPr>
          <w:rStyle w:val="Rimandonotaapidipagina"/>
          <w:rFonts w:ascii="Georgia" w:hAnsi="Georgia"/>
        </w:rPr>
        <w:footnoteReference w:id="104"/>
      </w:r>
      <w:r w:rsidR="0099545C" w:rsidRPr="00D21C32">
        <w:rPr>
          <w:rFonts w:ascii="Georgia" w:hAnsi="Georgia"/>
        </w:rPr>
        <w:t>.</w:t>
      </w:r>
      <w:r w:rsidR="00EA2C32" w:rsidRPr="00D21C32">
        <w:rPr>
          <w:rFonts w:ascii="Georgia" w:hAnsi="Georgia"/>
        </w:rPr>
        <w:t xml:space="preserve"> Un diritto che scaturisce da un «moto ascensionale»</w:t>
      </w:r>
      <w:r w:rsidR="0099545C" w:rsidRPr="00D21C32">
        <w:rPr>
          <w:rFonts w:ascii="Georgia" w:hAnsi="Georgia"/>
        </w:rPr>
        <w:t>, come dice Grossi</w:t>
      </w:r>
      <w:r w:rsidR="0099545C" w:rsidRPr="00D21C32">
        <w:rPr>
          <w:rStyle w:val="Rimandonotaapidipagina"/>
          <w:rFonts w:ascii="Georgia" w:hAnsi="Georgia"/>
        </w:rPr>
        <w:footnoteReference w:id="105"/>
      </w:r>
      <w:r w:rsidR="0099545C" w:rsidRPr="00D21C32">
        <w:rPr>
          <w:rFonts w:ascii="Georgia" w:hAnsi="Georgia"/>
        </w:rPr>
        <w:t xml:space="preserve"> </w:t>
      </w:r>
      <w:r w:rsidR="002949D2" w:rsidRPr="00D21C32">
        <w:rPr>
          <w:rFonts w:ascii="Georgia" w:hAnsi="Georgia"/>
        </w:rPr>
        <w:t>nel</w:t>
      </w:r>
      <w:r w:rsidR="0099545C" w:rsidRPr="00D21C32">
        <w:rPr>
          <w:rFonts w:ascii="Georgia" w:hAnsi="Georgia"/>
        </w:rPr>
        <w:t xml:space="preserve"> descrivere adesivamente il percorso che dopo la prima guerra mondiale conduce gli strati sociali sino ad allora esclusi dalla rappresentanza politica verso la conquista, mediante il suffragio universale, della macchina legislativa. Un cammino che comporta anche, più in generale, la consapevolezza progressiva di una «greve fattualità», da «conoscere e riconoscere» in funzione di «invenzione» del diritto: fattualità che è il «primo contrassegno del secolo e del diritto </w:t>
      </w:r>
      <w:proofErr w:type="spellStart"/>
      <w:r w:rsidR="0099545C" w:rsidRPr="00D21C32">
        <w:rPr>
          <w:rFonts w:ascii="Georgia" w:hAnsi="Georgia"/>
        </w:rPr>
        <w:t>pos-moderni</w:t>
      </w:r>
      <w:proofErr w:type="spellEnd"/>
      <w:r w:rsidR="0099545C" w:rsidRPr="00D21C32">
        <w:rPr>
          <w:rFonts w:ascii="Georgia" w:hAnsi="Georgia"/>
        </w:rPr>
        <w:t>»</w:t>
      </w:r>
      <w:r w:rsidR="00A67221" w:rsidRPr="00D21C32">
        <w:rPr>
          <w:rStyle w:val="Rimandonotaapidipagina"/>
          <w:rFonts w:ascii="Georgia" w:hAnsi="Georgia"/>
        </w:rPr>
        <w:footnoteReference w:id="106"/>
      </w:r>
      <w:r w:rsidR="0099545C" w:rsidRPr="00D21C32">
        <w:rPr>
          <w:rFonts w:ascii="Georgia" w:hAnsi="Georgia"/>
        </w:rPr>
        <w:t xml:space="preserve"> e che si erge ora «contro il vecchio criterio della validità, cio</w:t>
      </w:r>
      <w:r w:rsidR="002949D2" w:rsidRPr="00D21C32">
        <w:rPr>
          <w:rFonts w:ascii="Georgia" w:hAnsi="Georgia"/>
        </w:rPr>
        <w:t>è</w:t>
      </w:r>
      <w:r w:rsidR="0099545C" w:rsidRPr="00D21C32">
        <w:rPr>
          <w:rFonts w:ascii="Georgia" w:hAnsi="Georgia"/>
        </w:rPr>
        <w:t xml:space="preserve"> della corrispondenza a un modello autorevole a proiezione generale e da obbedire rigidamente»</w:t>
      </w:r>
      <w:r w:rsidR="007450D0" w:rsidRPr="00D21C32">
        <w:rPr>
          <w:rStyle w:val="Rimandonotaapidipagina"/>
          <w:rFonts w:ascii="Georgia" w:hAnsi="Georgia"/>
        </w:rPr>
        <w:footnoteReference w:id="107"/>
      </w:r>
      <w:r w:rsidR="0099545C" w:rsidRPr="00D21C32">
        <w:rPr>
          <w:rFonts w:ascii="Georgia" w:hAnsi="Georgia"/>
        </w:rPr>
        <w:t>.</w:t>
      </w:r>
    </w:p>
    <w:p w14:paraId="2130D6A4" w14:textId="192820C6" w:rsidR="004767E4" w:rsidRPr="00D21C32" w:rsidRDefault="004767E4" w:rsidP="00185518">
      <w:pPr>
        <w:spacing w:line="360" w:lineRule="auto"/>
        <w:contextualSpacing/>
        <w:jc w:val="both"/>
        <w:rPr>
          <w:rFonts w:ascii="Georgia" w:hAnsi="Georgia"/>
        </w:rPr>
      </w:pPr>
      <w:r w:rsidRPr="00D21C32">
        <w:rPr>
          <w:rFonts w:ascii="Georgia" w:hAnsi="Georgia"/>
        </w:rPr>
        <w:t xml:space="preserve">Ancora Giuseppe Benedetti: «In genere si può dire che la postmodernità vuol significare rottura radicale col moderno: ciò significa congedo dal modello </w:t>
      </w:r>
      <w:proofErr w:type="spellStart"/>
      <w:r w:rsidRPr="00D21C32">
        <w:rPr>
          <w:rFonts w:ascii="Georgia" w:hAnsi="Georgia"/>
        </w:rPr>
        <w:t>fondazionistico</w:t>
      </w:r>
      <w:proofErr w:type="spellEnd"/>
      <w:r w:rsidRPr="00D21C32">
        <w:rPr>
          <w:rFonts w:ascii="Georgia" w:hAnsi="Georgia"/>
        </w:rPr>
        <w:t xml:space="preserve">, dalla legittimazione assoluta secondo le categorie dell’unità e della totalità con unico orizzonte di senso, cui si contrappone la frantumazione che esalta la pluralità e il diverso. Il vero non è più inteso come </w:t>
      </w:r>
      <w:proofErr w:type="spellStart"/>
      <w:r w:rsidRPr="00D21C32">
        <w:rPr>
          <w:rFonts w:ascii="Georgia" w:hAnsi="Georgia"/>
          <w:i/>
          <w:iCs/>
        </w:rPr>
        <w:t>adaequatio</w:t>
      </w:r>
      <w:proofErr w:type="spellEnd"/>
      <w:r w:rsidRPr="00D21C32">
        <w:rPr>
          <w:rFonts w:ascii="Georgia" w:hAnsi="Georgia"/>
        </w:rPr>
        <w:t xml:space="preserve"> alla cosa, ma, secondo il pensiero che si muove su etica politica diritto, come </w:t>
      </w:r>
      <w:r w:rsidRPr="00D21C32">
        <w:rPr>
          <w:rFonts w:ascii="Georgia" w:hAnsi="Georgia"/>
          <w:i/>
          <w:iCs/>
        </w:rPr>
        <w:t>apertura degli orizzonti entro i quali ogni conformità diventa possibile</w:t>
      </w:r>
      <w:r w:rsidRPr="00D21C32">
        <w:rPr>
          <w:rFonts w:ascii="Georgia" w:hAnsi="Georgia"/>
        </w:rPr>
        <w:t>»</w:t>
      </w:r>
      <w:r w:rsidRPr="00D21C32">
        <w:rPr>
          <w:rStyle w:val="Rimandonotaapidipagina"/>
          <w:rFonts w:ascii="Georgia" w:hAnsi="Georgia"/>
        </w:rPr>
        <w:footnoteReference w:id="108"/>
      </w:r>
      <w:r w:rsidRPr="00D21C32">
        <w:rPr>
          <w:rFonts w:ascii="Georgia" w:hAnsi="Georgia"/>
        </w:rPr>
        <w:t xml:space="preserve">. </w:t>
      </w:r>
    </w:p>
    <w:p w14:paraId="432C1A8D" w14:textId="341F4EFD" w:rsidR="004767E4" w:rsidRPr="00D21C32" w:rsidRDefault="004767E4" w:rsidP="00185518">
      <w:pPr>
        <w:spacing w:line="360" w:lineRule="auto"/>
        <w:contextualSpacing/>
        <w:jc w:val="both"/>
        <w:rPr>
          <w:rFonts w:ascii="Georgia" w:hAnsi="Georgia"/>
        </w:rPr>
      </w:pPr>
      <w:r w:rsidRPr="00D21C32">
        <w:rPr>
          <w:rFonts w:ascii="Georgia" w:hAnsi="Georgia"/>
        </w:rPr>
        <w:t xml:space="preserve">Queste parole finali di Benedetti, di </w:t>
      </w:r>
      <w:r w:rsidR="00DA6403" w:rsidRPr="00D21C32">
        <w:rPr>
          <w:rFonts w:ascii="Georgia" w:hAnsi="Georgia"/>
        </w:rPr>
        <w:t>improvvisa</w:t>
      </w:r>
      <w:r w:rsidRPr="00D21C32">
        <w:rPr>
          <w:rFonts w:ascii="Georgia" w:hAnsi="Georgia"/>
        </w:rPr>
        <w:t xml:space="preserve"> bellezza, possono essere un paradigma dello spirito ermeneutico: «ogni conformità diventa possibile» esprime perfettamente il senso </w:t>
      </w:r>
      <w:r w:rsidR="00DA6403" w:rsidRPr="00D21C32">
        <w:rPr>
          <w:rFonts w:ascii="Georgia" w:hAnsi="Georgia"/>
        </w:rPr>
        <w:t xml:space="preserve">dell’aver </w:t>
      </w:r>
      <w:r w:rsidRPr="00D21C32">
        <w:rPr>
          <w:rFonts w:ascii="Georgia" w:hAnsi="Georgia"/>
        </w:rPr>
        <w:t xml:space="preserve">smarrito </w:t>
      </w:r>
      <w:r w:rsidR="00DA6403" w:rsidRPr="00D21C32">
        <w:rPr>
          <w:rFonts w:ascii="Georgia" w:hAnsi="Georgia"/>
        </w:rPr>
        <w:t>i</w:t>
      </w:r>
      <w:r w:rsidRPr="00D21C32">
        <w:rPr>
          <w:rFonts w:ascii="Georgia" w:hAnsi="Georgia"/>
        </w:rPr>
        <w:t xml:space="preserve">l “già dato”, </w:t>
      </w:r>
      <w:r w:rsidR="00DA6403" w:rsidRPr="00D21C32">
        <w:rPr>
          <w:rFonts w:ascii="Georgia" w:hAnsi="Georgia"/>
        </w:rPr>
        <w:t>i</w:t>
      </w:r>
      <w:r w:rsidRPr="00D21C32">
        <w:rPr>
          <w:rFonts w:ascii="Georgia" w:hAnsi="Georgia"/>
        </w:rPr>
        <w:t xml:space="preserve">l </w:t>
      </w:r>
      <w:proofErr w:type="spellStart"/>
      <w:r w:rsidRPr="00D21C32">
        <w:rPr>
          <w:rFonts w:ascii="Cambria" w:hAnsi="Cambria" w:cs="Cambria"/>
        </w:rPr>
        <w:t>λόγος</w:t>
      </w:r>
      <w:proofErr w:type="spellEnd"/>
      <w:r w:rsidRPr="00D21C32">
        <w:rPr>
          <w:rFonts w:ascii="Georgia" w:hAnsi="Georgia"/>
        </w:rPr>
        <w:t xml:space="preserve">; sostituito dalla discorsività dimessa del domandare reciproco, della intersoggettività che </w:t>
      </w:r>
      <w:r w:rsidRPr="00D21C32">
        <w:rPr>
          <w:rFonts w:ascii="Georgia" w:hAnsi="Georgia"/>
          <w:i/>
          <w:iCs/>
        </w:rPr>
        <w:t>può</w:t>
      </w:r>
      <w:r w:rsidRPr="00D21C32">
        <w:rPr>
          <w:rFonts w:ascii="Georgia" w:hAnsi="Georgia"/>
        </w:rPr>
        <w:t xml:space="preserve"> </w:t>
      </w:r>
      <w:proofErr w:type="spellStart"/>
      <w:r w:rsidRPr="00D21C32">
        <w:rPr>
          <w:rFonts w:ascii="Georgia" w:hAnsi="Georgia"/>
        </w:rPr>
        <w:t>ri</w:t>
      </w:r>
      <w:proofErr w:type="spellEnd"/>
      <w:r w:rsidRPr="00D21C32">
        <w:rPr>
          <w:rFonts w:ascii="Georgia" w:hAnsi="Georgia"/>
        </w:rPr>
        <w:t xml:space="preserve">-trovarsi nella provvisorietà fragile e solo fattuale del </w:t>
      </w:r>
      <w:proofErr w:type="spellStart"/>
      <w:r w:rsidRPr="00D21C32">
        <w:rPr>
          <w:rFonts w:ascii="Cambria" w:hAnsi="Cambria" w:cs="Cambria"/>
        </w:rPr>
        <w:t>διάλογος</w:t>
      </w:r>
      <w:proofErr w:type="spellEnd"/>
      <w:r w:rsidRPr="00D21C32">
        <w:rPr>
          <w:rFonts w:ascii="Georgia" w:hAnsi="Georgia"/>
        </w:rPr>
        <w:t xml:space="preserve">. Ma in questa notte dello Spirito, </w:t>
      </w:r>
      <w:r w:rsidR="007E63DC" w:rsidRPr="00D21C32">
        <w:rPr>
          <w:rFonts w:ascii="Georgia" w:hAnsi="Georgia"/>
        </w:rPr>
        <w:t>pur</w:t>
      </w:r>
      <w:r w:rsidRPr="00D21C32">
        <w:rPr>
          <w:rFonts w:ascii="Georgia" w:hAnsi="Georgia"/>
        </w:rPr>
        <w:t xml:space="preserve"> romantica </w:t>
      </w:r>
      <w:r w:rsidR="00630AC6" w:rsidRPr="00D21C32">
        <w:rPr>
          <w:rFonts w:ascii="Georgia" w:hAnsi="Georgia"/>
        </w:rPr>
        <w:t>fra ombre e nebbie</w:t>
      </w:r>
      <w:r w:rsidRPr="00D21C32">
        <w:rPr>
          <w:rFonts w:ascii="Georgia" w:hAnsi="Georgia"/>
        </w:rPr>
        <w:t>, s’annerano anche le poche costellazioni, più o meno inventate, che guidavano l’interprete lungo una navigazione meno incerta.</w:t>
      </w:r>
    </w:p>
    <w:p w14:paraId="37C0EA9D" w14:textId="45424C8A" w:rsidR="0076370C" w:rsidRPr="00D21C32" w:rsidRDefault="003D1697"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 xml:space="preserve">Ho </w:t>
      </w:r>
      <w:r w:rsidR="00950C04" w:rsidRPr="00D21C32">
        <w:rPr>
          <w:rFonts w:ascii="Georgia" w:hAnsi="Georgia"/>
        </w:rPr>
        <w:t>a</w:t>
      </w:r>
      <w:r w:rsidR="004767E4" w:rsidRPr="00D21C32">
        <w:rPr>
          <w:rFonts w:ascii="Georgia" w:hAnsi="Georgia"/>
        </w:rPr>
        <w:t>ppena</w:t>
      </w:r>
      <w:r w:rsidR="00950C04" w:rsidRPr="00D21C32">
        <w:rPr>
          <w:rFonts w:ascii="Georgia" w:hAnsi="Georgia"/>
        </w:rPr>
        <w:t xml:space="preserve"> </w:t>
      </w:r>
      <w:r w:rsidRPr="00D21C32">
        <w:rPr>
          <w:rFonts w:ascii="Georgia" w:hAnsi="Georgia"/>
        </w:rPr>
        <w:t xml:space="preserve">nominato Grossi. </w:t>
      </w:r>
      <w:r w:rsidR="004767E4" w:rsidRPr="00D21C32">
        <w:rPr>
          <w:rFonts w:ascii="Georgia" w:hAnsi="Georgia"/>
        </w:rPr>
        <w:t xml:space="preserve">Nuovamente. </w:t>
      </w:r>
      <w:r w:rsidRPr="00D21C32">
        <w:rPr>
          <w:rFonts w:ascii="Georgia" w:hAnsi="Georgia"/>
        </w:rPr>
        <w:t xml:space="preserve">Desidero subito chiarire un punto, </w:t>
      </w:r>
      <w:r w:rsidRPr="00D21C32">
        <w:rPr>
          <w:rFonts w:ascii="Georgia" w:hAnsi="Georgia"/>
          <w:i/>
          <w:iCs/>
        </w:rPr>
        <w:t>si minim</w:t>
      </w:r>
      <w:r w:rsidR="000B179A" w:rsidRPr="00D21C32">
        <w:rPr>
          <w:rFonts w:ascii="Georgia" w:hAnsi="Georgia"/>
          <w:i/>
          <w:iCs/>
        </w:rPr>
        <w:t>a</w:t>
      </w:r>
      <w:r w:rsidRPr="00D21C32">
        <w:rPr>
          <w:rFonts w:ascii="Georgia" w:hAnsi="Georgia"/>
          <w:i/>
          <w:iCs/>
        </w:rPr>
        <w:t xml:space="preserve"> licet</w:t>
      </w:r>
      <w:r w:rsidRPr="00D21C32">
        <w:rPr>
          <w:rFonts w:ascii="Georgia" w:hAnsi="Georgia"/>
        </w:rPr>
        <w:t xml:space="preserve">. La distanza fra le sue tesi e l’impostazione seguita </w:t>
      </w:r>
      <w:r w:rsidR="00950C04" w:rsidRPr="00D21C32">
        <w:rPr>
          <w:rFonts w:ascii="Georgia" w:hAnsi="Georgia"/>
        </w:rPr>
        <w:t>in</w:t>
      </w:r>
      <w:r w:rsidRPr="00D21C32">
        <w:rPr>
          <w:rFonts w:ascii="Georgia" w:hAnsi="Georgia"/>
        </w:rPr>
        <w:t xml:space="preserve"> questo mio scritto è netta ed evidente. Ciò non toglie, tuttavia, anzi conferma che la sua figura si staglia come assolutamente centrale. Il dialogo – non solo virtuale</w:t>
      </w:r>
      <w:r w:rsidR="00DA33FD" w:rsidRPr="00D21C32">
        <w:rPr>
          <w:rStyle w:val="Rimandonotaapidipagina"/>
          <w:rFonts w:ascii="Georgia" w:hAnsi="Georgia"/>
        </w:rPr>
        <w:footnoteReference w:id="109"/>
      </w:r>
      <w:r w:rsidRPr="00D21C32">
        <w:rPr>
          <w:rFonts w:ascii="Georgia" w:hAnsi="Georgia"/>
        </w:rPr>
        <w:t xml:space="preserve"> – con </w:t>
      </w:r>
      <w:r w:rsidR="005B73CF" w:rsidRPr="00D21C32">
        <w:rPr>
          <w:rFonts w:ascii="Georgia" w:hAnsi="Georgia"/>
        </w:rPr>
        <w:t>le sue posizioni</w:t>
      </w:r>
      <w:r w:rsidRPr="00D21C32">
        <w:rPr>
          <w:rFonts w:ascii="Georgia" w:hAnsi="Georgia"/>
        </w:rPr>
        <w:t xml:space="preserve"> </w:t>
      </w:r>
      <w:r w:rsidR="005B73CF" w:rsidRPr="00D21C32">
        <w:rPr>
          <w:rFonts w:ascii="Georgia" w:hAnsi="Georgia"/>
        </w:rPr>
        <w:t xml:space="preserve">non è mai stato neutro. Di lui mi permetto anzi di dire ciò che lui stesso disse di Betti, introducendo il </w:t>
      </w:r>
      <w:r w:rsidR="005B73CF" w:rsidRPr="00D21C32">
        <w:rPr>
          <w:rFonts w:ascii="Georgia" w:hAnsi="Georgia"/>
          <w:i/>
          <w:iCs/>
        </w:rPr>
        <w:t>Quaderno</w:t>
      </w:r>
      <w:r w:rsidR="005B73CF" w:rsidRPr="00D21C32">
        <w:rPr>
          <w:rFonts w:ascii="Georgia" w:hAnsi="Georgia"/>
        </w:rPr>
        <w:t xml:space="preserve"> dedicato nel 1978 al filosofo e giurista camerte: </w:t>
      </w:r>
      <w:r w:rsidR="0031007C" w:rsidRPr="00D21C32">
        <w:rPr>
          <w:rFonts w:ascii="Georgia" w:hAnsi="Georgia"/>
        </w:rPr>
        <w:t>«non è infatti uno dei tanti probi ed innocui giureconsulti, di cui è ammirevolmente gremito il Novecento italiano. […] Perciò il suo discorso è, prima di tutto, metodologico, e il problema del metodo sotteso ad ogni sua pagina; perciò le sue riflessioni, sempre taglienti e sempre munite di una loro incrollabile convinzione, non han potuto che accendere polemiche, avviare dibattiti, avvivare insomma la morta gora della consueta esegesi stagnate dei giuristi»</w:t>
      </w:r>
      <w:r w:rsidR="0031007C" w:rsidRPr="00D21C32">
        <w:rPr>
          <w:rStyle w:val="Rimandonotaapidipagina"/>
          <w:rFonts w:ascii="Georgia" w:hAnsi="Georgia"/>
        </w:rPr>
        <w:footnoteReference w:id="110"/>
      </w:r>
      <w:r w:rsidR="0031007C" w:rsidRPr="00D21C32">
        <w:rPr>
          <w:rFonts w:ascii="Georgia" w:hAnsi="Georgia"/>
        </w:rPr>
        <w:t>.</w:t>
      </w:r>
    </w:p>
    <w:p w14:paraId="442FF92E" w14:textId="6753143D" w:rsidR="002949D2" w:rsidRPr="00D21C32" w:rsidRDefault="009B52E4"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 xml:space="preserve">Di nuovo </w:t>
      </w:r>
      <w:r w:rsidR="0076370C" w:rsidRPr="00D21C32">
        <w:rPr>
          <w:rFonts w:ascii="Georgia" w:hAnsi="Georgia"/>
        </w:rPr>
        <w:t xml:space="preserve">al punto. </w:t>
      </w:r>
      <w:r w:rsidR="002949D2" w:rsidRPr="00D21C32">
        <w:rPr>
          <w:rFonts w:ascii="Georgia" w:hAnsi="Georgia"/>
        </w:rPr>
        <w:t xml:space="preserve">Sia pur collocato nel rassicurante contesto </w:t>
      </w:r>
      <w:r w:rsidR="00EA1AC8" w:rsidRPr="00D21C32">
        <w:rPr>
          <w:rFonts w:ascii="Georgia" w:hAnsi="Georgia"/>
        </w:rPr>
        <w:t xml:space="preserve">pluralistico </w:t>
      </w:r>
      <w:r w:rsidR="002949D2" w:rsidRPr="00D21C32">
        <w:rPr>
          <w:rFonts w:ascii="Georgia" w:hAnsi="Georgia"/>
        </w:rPr>
        <w:t>odierno</w:t>
      </w:r>
      <w:r w:rsidR="00EA1AC8" w:rsidRPr="00D21C32">
        <w:rPr>
          <w:rStyle w:val="Rimandonotaapidipagina"/>
          <w:rFonts w:ascii="Georgia" w:hAnsi="Georgia"/>
        </w:rPr>
        <w:footnoteReference w:id="111"/>
      </w:r>
      <w:r w:rsidR="002949D2" w:rsidRPr="00D21C32">
        <w:rPr>
          <w:rFonts w:ascii="Georgia" w:hAnsi="Georgia"/>
        </w:rPr>
        <w:t xml:space="preserve">, immerso in atmosfere piene di segni di valore alti e nobili, questo metodo euristico della giuridicità </w:t>
      </w:r>
      <w:r w:rsidR="0099106F" w:rsidRPr="00D21C32">
        <w:rPr>
          <w:rFonts w:ascii="Georgia" w:hAnsi="Georgia"/>
        </w:rPr>
        <w:t>conserva</w:t>
      </w:r>
      <w:r w:rsidR="002949D2" w:rsidRPr="00D21C32">
        <w:rPr>
          <w:rFonts w:ascii="Georgia" w:hAnsi="Georgia"/>
        </w:rPr>
        <w:t xml:space="preserve"> timbri che, paradossalmente, evocano un passato oscuro</w:t>
      </w:r>
      <w:r w:rsidR="002949D2" w:rsidRPr="00D21C32">
        <w:rPr>
          <w:rStyle w:val="Rimandonotaapidipagina"/>
          <w:rFonts w:ascii="Georgia" w:hAnsi="Georgia"/>
        </w:rPr>
        <w:footnoteReference w:id="112"/>
      </w:r>
      <w:r w:rsidR="002949D2" w:rsidRPr="00D21C32">
        <w:rPr>
          <w:rFonts w:ascii="Georgia" w:hAnsi="Georgia"/>
        </w:rPr>
        <w:t xml:space="preserve">: la </w:t>
      </w:r>
      <w:proofErr w:type="spellStart"/>
      <w:r w:rsidR="002949D2" w:rsidRPr="00D21C32">
        <w:rPr>
          <w:rFonts w:ascii="Georgia" w:hAnsi="Georgia"/>
          <w:i/>
          <w:iCs/>
        </w:rPr>
        <w:t>Faszination</w:t>
      </w:r>
      <w:proofErr w:type="spellEnd"/>
      <w:r w:rsidR="002949D2" w:rsidRPr="00D21C32">
        <w:rPr>
          <w:rFonts w:ascii="Georgia" w:hAnsi="Georgia"/>
          <w:i/>
          <w:iCs/>
        </w:rPr>
        <w:t xml:space="preserve"> </w:t>
      </w:r>
      <w:proofErr w:type="spellStart"/>
      <w:r w:rsidR="002949D2" w:rsidRPr="00D21C32">
        <w:rPr>
          <w:rFonts w:ascii="Georgia" w:hAnsi="Georgia"/>
          <w:i/>
          <w:iCs/>
        </w:rPr>
        <w:t>durch</w:t>
      </w:r>
      <w:proofErr w:type="spellEnd"/>
      <w:r w:rsidR="002949D2" w:rsidRPr="00D21C32">
        <w:rPr>
          <w:rFonts w:ascii="Georgia" w:hAnsi="Georgia"/>
          <w:i/>
          <w:iCs/>
        </w:rPr>
        <w:t xml:space="preserve"> die </w:t>
      </w:r>
      <w:proofErr w:type="spellStart"/>
      <w:r w:rsidR="002949D2" w:rsidRPr="00D21C32">
        <w:rPr>
          <w:rFonts w:ascii="Georgia" w:hAnsi="Georgia"/>
          <w:i/>
          <w:iCs/>
        </w:rPr>
        <w:t>Fakten</w:t>
      </w:r>
      <w:proofErr w:type="spellEnd"/>
      <w:r w:rsidR="002949D2" w:rsidRPr="00D21C32">
        <w:rPr>
          <w:rFonts w:ascii="Georgia" w:hAnsi="Georgia"/>
        </w:rPr>
        <w:t>, segno e cifra di una «epifania realistica» che registra «l’intima coerenza [...] con un modello costituzionale fortunatamente consegnato alle pagine della storia»</w:t>
      </w:r>
      <w:r w:rsidR="002949D2" w:rsidRPr="00D21C32">
        <w:rPr>
          <w:rStyle w:val="Rimandonotaapidipagina"/>
          <w:rFonts w:ascii="Georgia" w:hAnsi="Georgia"/>
        </w:rPr>
        <w:footnoteReference w:id="113"/>
      </w:r>
      <w:r w:rsidR="002949D2" w:rsidRPr="00D21C32">
        <w:rPr>
          <w:rFonts w:ascii="Georgia" w:hAnsi="Georgia"/>
        </w:rPr>
        <w:t>.</w:t>
      </w:r>
    </w:p>
    <w:p w14:paraId="54CFCA53" w14:textId="5F628598" w:rsidR="00276A3F" w:rsidRPr="00D21C32" w:rsidRDefault="002949D2"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 xml:space="preserve">In questa visione l’ordinamento sale </w:t>
      </w:r>
      <w:r w:rsidR="00276A3F" w:rsidRPr="00D21C32">
        <w:rPr>
          <w:rFonts w:ascii="Georgia" w:hAnsi="Georgia"/>
        </w:rPr>
        <w:t>“</w:t>
      </w:r>
      <w:r w:rsidRPr="00D21C32">
        <w:rPr>
          <w:rFonts w:ascii="Georgia" w:hAnsi="Georgia"/>
        </w:rPr>
        <w:t>dal basso</w:t>
      </w:r>
      <w:r w:rsidR="00276A3F" w:rsidRPr="00D21C32">
        <w:rPr>
          <w:rFonts w:ascii="Georgia" w:hAnsi="Georgia"/>
        </w:rPr>
        <w:t>”</w:t>
      </w:r>
      <w:r w:rsidRPr="00D21C32">
        <w:rPr>
          <w:rFonts w:ascii="Georgia" w:hAnsi="Georgia"/>
        </w:rPr>
        <w:t xml:space="preserve">: </w:t>
      </w:r>
      <w:r w:rsidR="0099106F" w:rsidRPr="00D21C32">
        <w:rPr>
          <w:rFonts w:ascii="Georgia" w:hAnsi="Georgia"/>
        </w:rPr>
        <w:t>p</w:t>
      </w:r>
      <w:r w:rsidR="00276A3F" w:rsidRPr="00D21C32">
        <w:rPr>
          <w:rFonts w:ascii="Georgia" w:hAnsi="Georgia"/>
        </w:rPr>
        <w:t>er cui – prosegue il grande, compianto Maestro – la salda percezione del «vincolo simbiotico fra diritto e valori radicali di una comunit</w:t>
      </w:r>
      <w:r w:rsidR="007954AA" w:rsidRPr="00D21C32">
        <w:rPr>
          <w:rFonts w:ascii="Georgia" w:hAnsi="Georgia"/>
        </w:rPr>
        <w:t>à</w:t>
      </w:r>
      <w:r w:rsidR="00276A3F" w:rsidRPr="00D21C32">
        <w:rPr>
          <w:rFonts w:ascii="Georgia" w:hAnsi="Georgia"/>
        </w:rPr>
        <w:t xml:space="preserve">» e la provvida riscoperta del «diritto come </w:t>
      </w:r>
      <w:r w:rsidR="00276A3F" w:rsidRPr="00D21C32">
        <w:rPr>
          <w:rFonts w:ascii="Georgia" w:hAnsi="Georgia"/>
          <w:i/>
          <w:iCs/>
        </w:rPr>
        <w:t>invenzione</w:t>
      </w:r>
      <w:r w:rsidR="00276A3F" w:rsidRPr="00D21C32">
        <w:rPr>
          <w:rFonts w:ascii="Georgia" w:hAnsi="Georgia"/>
        </w:rPr>
        <w:t>»</w:t>
      </w:r>
      <w:r w:rsidR="00135687" w:rsidRPr="00D21C32">
        <w:rPr>
          <w:rStyle w:val="Rimandonotaapidipagina"/>
          <w:rFonts w:ascii="Georgia" w:hAnsi="Georgia"/>
        </w:rPr>
        <w:footnoteReference w:id="114"/>
      </w:r>
      <w:r w:rsidR="00276A3F" w:rsidRPr="00D21C32">
        <w:rPr>
          <w:rFonts w:ascii="Georgia" w:hAnsi="Georgia"/>
        </w:rPr>
        <w:t xml:space="preserve"> conducono a due conseguenze. La prima: di non parlare, «come da taluno si fa </w:t>
      </w:r>
      <w:proofErr w:type="spellStart"/>
      <w:r w:rsidR="00276A3F" w:rsidRPr="00D21C32">
        <w:rPr>
          <w:rFonts w:ascii="Georgia" w:hAnsi="Georgia"/>
        </w:rPr>
        <w:t>stracci</w:t>
      </w:r>
      <w:r w:rsidR="0033713C" w:rsidRPr="00D21C32">
        <w:rPr>
          <w:rFonts w:ascii="Georgia" w:hAnsi="Georgia"/>
        </w:rPr>
        <w:t>à</w:t>
      </w:r>
      <w:r w:rsidR="00276A3F" w:rsidRPr="00D21C32">
        <w:rPr>
          <w:rFonts w:ascii="Georgia" w:hAnsi="Georgia"/>
        </w:rPr>
        <w:t>ndosi</w:t>
      </w:r>
      <w:proofErr w:type="spellEnd"/>
      <w:r w:rsidR="00276A3F" w:rsidRPr="00D21C32">
        <w:rPr>
          <w:rFonts w:ascii="Georgia" w:hAnsi="Georgia"/>
        </w:rPr>
        <w:t xml:space="preserve"> le vesti, di creazionismo dei giudici (e, pi</w:t>
      </w:r>
      <w:r w:rsidR="0033713C" w:rsidRPr="00D21C32">
        <w:rPr>
          <w:rFonts w:ascii="Georgia" w:hAnsi="Georgia"/>
        </w:rPr>
        <w:t>ù</w:t>
      </w:r>
      <w:r w:rsidR="00276A3F" w:rsidRPr="00D21C32">
        <w:rPr>
          <w:rFonts w:ascii="Georgia" w:hAnsi="Georgia"/>
        </w:rPr>
        <w:t xml:space="preserve"> generalmente, dei giuristi teorici e pratici), di giuristi che, creando </w:t>
      </w:r>
      <w:r w:rsidR="00276A3F" w:rsidRPr="00D21C32">
        <w:rPr>
          <w:rFonts w:ascii="Georgia" w:hAnsi="Georgia"/>
          <w:i/>
          <w:iCs/>
        </w:rPr>
        <w:t>ex nihilo</w:t>
      </w:r>
      <w:r w:rsidR="00276A3F" w:rsidRPr="00D21C32">
        <w:rPr>
          <w:rFonts w:ascii="Georgia" w:hAnsi="Georgia"/>
        </w:rPr>
        <w:t>, rompono in tal modo l’unit</w:t>
      </w:r>
      <w:r w:rsidR="0033713C" w:rsidRPr="00D21C32">
        <w:rPr>
          <w:rFonts w:ascii="Georgia" w:hAnsi="Georgia"/>
        </w:rPr>
        <w:t>à</w:t>
      </w:r>
      <w:r w:rsidR="00276A3F" w:rsidRPr="00D21C32">
        <w:rPr>
          <w:rFonts w:ascii="Georgia" w:hAnsi="Georgia"/>
        </w:rPr>
        <w:t xml:space="preserve"> dell’ordinamento dando vita – se non al caos – almeno a una corrosiva incertezza». La seconda: di guardare invece con timore a «quella gerarchia delle fonti in cui abbiamo tanto creduto e che avvertiamo ormai come un ingabbiamento soffocante». Insomma – egli conclude – «il ‘diritto giurisprudenziale’ deve essere c</w:t>
      </w:r>
      <w:r w:rsidR="0033713C" w:rsidRPr="00D21C32">
        <w:rPr>
          <w:rFonts w:ascii="Georgia" w:hAnsi="Georgia"/>
        </w:rPr>
        <w:t>ò</w:t>
      </w:r>
      <w:r w:rsidR="00276A3F" w:rsidRPr="00D21C32">
        <w:rPr>
          <w:rFonts w:ascii="Georgia" w:hAnsi="Georgia"/>
        </w:rPr>
        <w:t xml:space="preserve">lto quale insostituibile presenza nell’odierno cammino </w:t>
      </w:r>
      <w:r w:rsidR="00276A3F" w:rsidRPr="00D21C32">
        <w:rPr>
          <w:rFonts w:ascii="Georgia" w:hAnsi="Georgia"/>
          <w:i/>
          <w:iCs/>
        </w:rPr>
        <w:t>oltre la legalit</w:t>
      </w:r>
      <w:r w:rsidR="0033713C" w:rsidRPr="00D21C32">
        <w:rPr>
          <w:rFonts w:ascii="Georgia" w:hAnsi="Georgia"/>
          <w:i/>
          <w:iCs/>
        </w:rPr>
        <w:t>à</w:t>
      </w:r>
      <w:r w:rsidR="00276A3F" w:rsidRPr="00D21C32">
        <w:rPr>
          <w:rFonts w:ascii="Georgia" w:hAnsi="Georgia"/>
        </w:rPr>
        <w:t>»</w:t>
      </w:r>
      <w:r w:rsidR="00276A3F" w:rsidRPr="00D21C32">
        <w:rPr>
          <w:rStyle w:val="Rimandonotaapidipagina"/>
          <w:rFonts w:ascii="Georgia" w:hAnsi="Georgia"/>
        </w:rPr>
        <w:footnoteReference w:id="115"/>
      </w:r>
      <w:r w:rsidR="00276A3F" w:rsidRPr="00D21C32">
        <w:rPr>
          <w:rFonts w:ascii="Georgia" w:hAnsi="Georgia"/>
        </w:rPr>
        <w:t>, esaltando cos</w:t>
      </w:r>
      <w:r w:rsidR="0033713C" w:rsidRPr="00D21C32">
        <w:rPr>
          <w:rFonts w:ascii="Georgia" w:hAnsi="Georgia"/>
        </w:rPr>
        <w:t xml:space="preserve">ì </w:t>
      </w:r>
      <w:r w:rsidR="00276A3F" w:rsidRPr="00D21C32">
        <w:rPr>
          <w:rFonts w:ascii="Georgia" w:hAnsi="Georgia"/>
        </w:rPr>
        <w:t>«la creativit</w:t>
      </w:r>
      <w:r w:rsidR="0033713C" w:rsidRPr="00D21C32">
        <w:rPr>
          <w:rFonts w:ascii="Georgia" w:hAnsi="Georgia"/>
        </w:rPr>
        <w:t xml:space="preserve">à </w:t>
      </w:r>
      <w:r w:rsidR="00276A3F" w:rsidRPr="00D21C32">
        <w:rPr>
          <w:rFonts w:ascii="Georgia" w:hAnsi="Georgia"/>
        </w:rPr>
        <w:t>dell’atto giudiziale, intessuto di sapere intuitivo e di libert</w:t>
      </w:r>
      <w:r w:rsidR="0033713C" w:rsidRPr="00D21C32">
        <w:rPr>
          <w:rFonts w:ascii="Georgia" w:hAnsi="Georgia"/>
        </w:rPr>
        <w:t>à</w:t>
      </w:r>
      <w:r w:rsidR="00276A3F" w:rsidRPr="00D21C32">
        <w:rPr>
          <w:rFonts w:ascii="Georgia" w:hAnsi="Georgia"/>
        </w:rPr>
        <w:t>, che il rigido principio della divisione dei poteri – sposato indissolubilmente al dogma della legalit</w:t>
      </w:r>
      <w:r w:rsidR="0033713C" w:rsidRPr="00D21C32">
        <w:rPr>
          <w:rFonts w:ascii="Georgia" w:hAnsi="Georgia"/>
        </w:rPr>
        <w:t>à</w:t>
      </w:r>
      <w:r w:rsidR="00276A3F" w:rsidRPr="00D21C32">
        <w:rPr>
          <w:rFonts w:ascii="Georgia" w:hAnsi="Georgia"/>
        </w:rPr>
        <w:t xml:space="preserve"> – aveva preteso di ridurre al silenzio...»</w:t>
      </w:r>
      <w:r w:rsidR="00276A3F" w:rsidRPr="00D21C32">
        <w:rPr>
          <w:rStyle w:val="Rimandonotaapidipagina"/>
          <w:rFonts w:ascii="Georgia" w:hAnsi="Georgia"/>
        </w:rPr>
        <w:footnoteReference w:id="116"/>
      </w:r>
      <w:r w:rsidR="00276A3F" w:rsidRPr="00D21C32">
        <w:rPr>
          <w:rFonts w:ascii="Georgia" w:hAnsi="Georgia"/>
        </w:rPr>
        <w:t>.</w:t>
      </w:r>
    </w:p>
    <w:p w14:paraId="73F2CE76" w14:textId="1E57C989" w:rsidR="000D41D3" w:rsidRPr="00D21C32" w:rsidRDefault="00276A3F"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D’altra parte, per Grossi – e sembra tornare qui l’insidiosa fungibilit</w:t>
      </w:r>
      <w:r w:rsidR="0033713C" w:rsidRPr="00D21C32">
        <w:rPr>
          <w:rFonts w:ascii="Georgia" w:hAnsi="Georgia"/>
        </w:rPr>
        <w:t xml:space="preserve">à </w:t>
      </w:r>
      <w:r w:rsidRPr="00D21C32">
        <w:rPr>
          <w:rFonts w:ascii="Georgia" w:hAnsi="Georgia"/>
        </w:rPr>
        <w:t xml:space="preserve">semantica e funzionale di Schmitt fra </w:t>
      </w:r>
      <w:proofErr w:type="spellStart"/>
      <w:r w:rsidR="006935F1" w:rsidRPr="00D21C32">
        <w:rPr>
          <w:rFonts w:ascii="Georgia" w:hAnsi="Georgia"/>
          <w:i/>
          <w:iCs/>
        </w:rPr>
        <w:t>Jurist</w:t>
      </w:r>
      <w:proofErr w:type="spellEnd"/>
      <w:r w:rsidR="006935F1" w:rsidRPr="00D21C32">
        <w:rPr>
          <w:rFonts w:ascii="Georgia" w:hAnsi="Georgia"/>
          <w:i/>
          <w:iCs/>
        </w:rPr>
        <w:t xml:space="preserve"> </w:t>
      </w:r>
      <w:r w:rsidR="006935F1" w:rsidRPr="00D21C32">
        <w:rPr>
          <w:rFonts w:ascii="Georgia" w:hAnsi="Georgia"/>
        </w:rPr>
        <w:t xml:space="preserve">e </w:t>
      </w:r>
      <w:r w:rsidRPr="00D21C32">
        <w:rPr>
          <w:rFonts w:ascii="Georgia" w:hAnsi="Georgia"/>
          <w:i/>
          <w:iCs/>
        </w:rPr>
        <w:t>Richter</w:t>
      </w:r>
      <w:r w:rsidRPr="00D21C32">
        <w:rPr>
          <w:rFonts w:ascii="Georgia" w:hAnsi="Georgia"/>
        </w:rPr>
        <w:t xml:space="preserve"> – dev’esser questo il compito del giurista </w:t>
      </w:r>
      <w:r w:rsidRPr="00D21C32">
        <w:rPr>
          <w:rFonts w:ascii="Georgia" w:hAnsi="Georgia"/>
          <w:i/>
          <w:iCs/>
        </w:rPr>
        <w:t>in generale</w:t>
      </w:r>
      <w:r w:rsidRPr="00D21C32">
        <w:rPr>
          <w:rFonts w:ascii="Georgia" w:hAnsi="Georgia"/>
        </w:rPr>
        <w:t xml:space="preserve">: «che </w:t>
      </w:r>
      <w:r w:rsidR="005246F0" w:rsidRPr="00D21C32">
        <w:rPr>
          <w:rFonts w:ascii="Georgia" w:hAnsi="Georgia"/>
        </w:rPr>
        <w:t>non deve essere soltanto esegeta della legge come voleva la vulgata borghese del cosiddetto Stato di diritto, ma che è soprattutto interprete, o, come a me sembra pi</w:t>
      </w:r>
      <w:r w:rsidR="000D41D3" w:rsidRPr="00D21C32">
        <w:rPr>
          <w:rFonts w:ascii="Georgia" w:hAnsi="Georgia"/>
        </w:rPr>
        <w:t>ù</w:t>
      </w:r>
      <w:r w:rsidR="005246F0" w:rsidRPr="00D21C32">
        <w:rPr>
          <w:rFonts w:ascii="Georgia" w:hAnsi="Georgia"/>
        </w:rPr>
        <w:t xml:space="preserve"> puntuale, “inventore” (intendendo con questo vocabolo colui che cerca e reperisce un diritto gi</w:t>
      </w:r>
      <w:r w:rsidR="000D41D3" w:rsidRPr="00D21C32">
        <w:rPr>
          <w:rFonts w:ascii="Georgia" w:hAnsi="Georgia"/>
        </w:rPr>
        <w:t>à</w:t>
      </w:r>
      <w:r w:rsidR="005246F0" w:rsidRPr="00D21C32">
        <w:rPr>
          <w:rFonts w:ascii="Georgia" w:hAnsi="Georgia"/>
        </w:rPr>
        <w:t xml:space="preserve"> idealmente scritto nel sostrato valoriale dell’esperienza)»</w:t>
      </w:r>
      <w:r w:rsidR="005246F0" w:rsidRPr="00D21C32">
        <w:rPr>
          <w:rStyle w:val="Rimandonotaapidipagina"/>
          <w:rFonts w:ascii="Georgia" w:hAnsi="Georgia"/>
        </w:rPr>
        <w:footnoteReference w:id="117"/>
      </w:r>
      <w:r w:rsidR="005246F0" w:rsidRPr="00D21C32">
        <w:rPr>
          <w:rFonts w:ascii="Georgia" w:hAnsi="Georgia"/>
        </w:rPr>
        <w:t>.</w:t>
      </w:r>
    </w:p>
    <w:p w14:paraId="648B2C70" w14:textId="08577E2C" w:rsidR="002949D2" w:rsidRPr="00D21C32" w:rsidRDefault="0031734C"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C’</w:t>
      </w:r>
      <w:r w:rsidR="0033713C" w:rsidRPr="00D21C32">
        <w:rPr>
          <w:rFonts w:ascii="Georgia" w:hAnsi="Georgia"/>
        </w:rPr>
        <w:t>è</w:t>
      </w:r>
      <w:r w:rsidRPr="00D21C32">
        <w:rPr>
          <w:rFonts w:ascii="Georgia" w:hAnsi="Georgia"/>
        </w:rPr>
        <w:t xml:space="preserve"> da chiedersi, tuttavia, quanto questo sgorgare normativo dal basso, pur elegantissimo, non sia privo di venature </w:t>
      </w:r>
      <w:r w:rsidR="00DC42E6" w:rsidRPr="00D21C32">
        <w:rPr>
          <w:rFonts w:ascii="Georgia" w:hAnsi="Georgia"/>
        </w:rPr>
        <w:t xml:space="preserve">non meno </w:t>
      </w:r>
      <w:r w:rsidRPr="00D21C32">
        <w:rPr>
          <w:rFonts w:ascii="Georgia" w:hAnsi="Georgia"/>
        </w:rPr>
        <w:t>ottative</w:t>
      </w:r>
      <w:r w:rsidR="00DC42E6" w:rsidRPr="00D21C32">
        <w:rPr>
          <w:rFonts w:ascii="Georgia" w:hAnsi="Georgia"/>
        </w:rPr>
        <w:t xml:space="preserve">, che </w:t>
      </w:r>
      <w:r w:rsidR="00731C6D" w:rsidRPr="00D21C32">
        <w:rPr>
          <w:rFonts w:ascii="Georgia" w:hAnsi="Georgia"/>
        </w:rPr>
        <w:t>pericolose</w:t>
      </w:r>
      <w:r w:rsidRPr="00D21C32">
        <w:rPr>
          <w:rFonts w:ascii="Georgia" w:hAnsi="Georgia"/>
        </w:rPr>
        <w:t xml:space="preserve">. A differenza dell’ordine giuridico medievale, le cui dinamiche proprio </w:t>
      </w:r>
      <w:r w:rsidR="00B264E9" w:rsidRPr="00D21C32">
        <w:rPr>
          <w:rFonts w:ascii="Georgia" w:hAnsi="Georgia"/>
        </w:rPr>
        <w:t>i</w:t>
      </w:r>
      <w:r w:rsidRPr="00D21C32">
        <w:rPr>
          <w:rFonts w:ascii="Georgia" w:hAnsi="Georgia"/>
        </w:rPr>
        <w:t>l Maestro</w:t>
      </w:r>
      <w:r w:rsidR="00B264E9" w:rsidRPr="00D21C32">
        <w:rPr>
          <w:rFonts w:ascii="Georgia" w:hAnsi="Georgia"/>
        </w:rPr>
        <w:t xml:space="preserve"> ha indagato</w:t>
      </w:r>
      <w:r w:rsidR="000B179A" w:rsidRPr="00D21C32">
        <w:rPr>
          <w:rStyle w:val="Rimandonotaapidipagina"/>
          <w:rFonts w:ascii="Georgia" w:hAnsi="Georgia"/>
        </w:rPr>
        <w:footnoteReference w:id="118"/>
      </w:r>
      <w:r w:rsidRPr="00D21C32">
        <w:rPr>
          <w:rFonts w:ascii="Georgia" w:hAnsi="Georgia"/>
        </w:rPr>
        <w:t xml:space="preserve">, la </w:t>
      </w:r>
      <w:r w:rsidR="00EE1F1F" w:rsidRPr="00D21C32">
        <w:rPr>
          <w:rFonts w:ascii="Georgia" w:hAnsi="Georgia"/>
        </w:rPr>
        <w:t>«</w:t>
      </w:r>
      <w:r w:rsidRPr="00D21C32">
        <w:rPr>
          <w:rFonts w:ascii="Georgia" w:hAnsi="Georgia"/>
        </w:rPr>
        <w:t>pos-modernità</w:t>
      </w:r>
      <w:r w:rsidR="00EE1F1F" w:rsidRPr="00D21C32">
        <w:rPr>
          <w:rFonts w:ascii="Georgia" w:hAnsi="Georgia"/>
        </w:rPr>
        <w:t>»</w:t>
      </w:r>
      <w:r w:rsidRPr="00D21C32">
        <w:rPr>
          <w:rFonts w:ascii="Georgia" w:hAnsi="Georgia"/>
        </w:rPr>
        <w:t xml:space="preserve"> evoca infatti scenari regolativi di linea vettoriale in tutto o in molta parte opposta. Dove i processi reali registrano il prevalere di normazioni sempre </w:t>
      </w:r>
      <w:proofErr w:type="spellStart"/>
      <w:r w:rsidRPr="00D21C32">
        <w:rPr>
          <w:rFonts w:ascii="Georgia" w:hAnsi="Georgia"/>
        </w:rPr>
        <w:t>piu</w:t>
      </w:r>
      <w:proofErr w:type="spellEnd"/>
      <w:r w:rsidRPr="00D21C32">
        <w:rPr>
          <w:rFonts w:ascii="Georgia" w:hAnsi="Georgia"/>
        </w:rPr>
        <w:t xml:space="preserve">̀ discendenti </w:t>
      </w:r>
      <w:r w:rsidRPr="00D21C32">
        <w:rPr>
          <w:rFonts w:ascii="Georgia" w:hAnsi="Georgia"/>
          <w:i/>
          <w:iCs/>
        </w:rPr>
        <w:t>ex alto</w:t>
      </w:r>
      <w:r w:rsidRPr="00D21C32">
        <w:rPr>
          <w:rFonts w:ascii="Georgia" w:hAnsi="Georgia"/>
        </w:rPr>
        <w:t>, concepite al di fuori dei centri decisionali</w:t>
      </w:r>
      <w:r w:rsidR="00400359" w:rsidRPr="00D21C32">
        <w:rPr>
          <w:rFonts w:ascii="Georgia" w:hAnsi="Georgia"/>
        </w:rPr>
        <w:t xml:space="preserve"> democraticamente legittimati</w:t>
      </w:r>
      <w:r w:rsidRPr="00D21C32">
        <w:rPr>
          <w:rFonts w:ascii="Georgia" w:hAnsi="Georgia"/>
        </w:rPr>
        <w:t>.</w:t>
      </w:r>
    </w:p>
    <w:p w14:paraId="73BA70B6" w14:textId="5BDB850A" w:rsidR="00126423" w:rsidRPr="00D21C32" w:rsidRDefault="00126423"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Non solo. Il favore di Grossi verso una «carnalit</w:t>
      </w:r>
      <w:r w:rsidR="00D13299" w:rsidRPr="00D21C32">
        <w:rPr>
          <w:rFonts w:ascii="Georgia" w:hAnsi="Georgia"/>
        </w:rPr>
        <w:t>à</w:t>
      </w:r>
      <w:r w:rsidRPr="00D21C32">
        <w:rPr>
          <w:rFonts w:ascii="Georgia" w:hAnsi="Georgia"/>
        </w:rPr>
        <w:t>» del diritto si espone a una critica che muove dalle sue stesse premesse, cio</w:t>
      </w:r>
      <w:r w:rsidR="00D13299" w:rsidRPr="00D21C32">
        <w:rPr>
          <w:rFonts w:ascii="Georgia" w:hAnsi="Georgia"/>
        </w:rPr>
        <w:t>è</w:t>
      </w:r>
      <w:r w:rsidRPr="00D21C32">
        <w:rPr>
          <w:rFonts w:ascii="Georgia" w:hAnsi="Georgia"/>
        </w:rPr>
        <w:t xml:space="preserve"> dal rifiuto di una signoria della produzione normativa riservata </w:t>
      </w:r>
      <w:r w:rsidR="00400359" w:rsidRPr="00D21C32">
        <w:rPr>
          <w:rFonts w:ascii="Georgia" w:hAnsi="Georgia"/>
        </w:rPr>
        <w:t xml:space="preserve">solo </w:t>
      </w:r>
      <w:r w:rsidRPr="00D21C32">
        <w:rPr>
          <w:rFonts w:ascii="Georgia" w:hAnsi="Georgia"/>
        </w:rPr>
        <w:t xml:space="preserve">al legislatore, ritenuto oramai disconnesso dal fluire delle istanze sociali e quindi incapace di coglierne le esigenze. </w:t>
      </w:r>
    </w:p>
    <w:p w14:paraId="5282DEB7" w14:textId="17A2D443" w:rsidR="00126423" w:rsidRPr="00D21C32" w:rsidRDefault="00126423"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 xml:space="preserve">L’appello alla società come luogo dove </w:t>
      </w:r>
      <w:r w:rsidRPr="00D21C32">
        <w:rPr>
          <w:rFonts w:ascii="Georgia" w:hAnsi="Georgia"/>
          <w:i/>
          <w:iCs/>
        </w:rPr>
        <w:t xml:space="preserve">invenire </w:t>
      </w:r>
      <w:r w:rsidRPr="00D21C32">
        <w:rPr>
          <w:rFonts w:ascii="Georgia" w:hAnsi="Georgia"/>
        </w:rPr>
        <w:t>la cifra autentica della giuridicità, e quindi – per essa – dell’autentica normatività, si rivela ogg</w:t>
      </w:r>
      <w:r w:rsidR="00557014" w:rsidRPr="00D21C32">
        <w:rPr>
          <w:rFonts w:ascii="Georgia" w:hAnsi="Georgia"/>
        </w:rPr>
        <w:t>i poco praticabile</w:t>
      </w:r>
      <w:r w:rsidR="00D13299" w:rsidRPr="00D21C32">
        <w:rPr>
          <w:rStyle w:val="Rimandonotaapidipagina"/>
          <w:rFonts w:ascii="Georgia" w:hAnsi="Georgia"/>
        </w:rPr>
        <w:footnoteReference w:id="119"/>
      </w:r>
      <w:r w:rsidR="00D13299" w:rsidRPr="00D21C32">
        <w:rPr>
          <w:rFonts w:ascii="Georgia" w:hAnsi="Georgia"/>
        </w:rPr>
        <w:t>.</w:t>
      </w:r>
    </w:p>
    <w:p w14:paraId="0FB3350E" w14:textId="64D7DE17" w:rsidR="00D13299" w:rsidRPr="00D21C32" w:rsidRDefault="00D13299"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 xml:space="preserve">Ci si ritrova infatti davanti a un bivio </w:t>
      </w:r>
      <w:r w:rsidR="00557014" w:rsidRPr="00D21C32">
        <w:rPr>
          <w:rFonts w:ascii="Georgia" w:hAnsi="Georgia"/>
        </w:rPr>
        <w:t xml:space="preserve">surreale, </w:t>
      </w:r>
      <w:r w:rsidR="00557014" w:rsidRPr="00D21C32">
        <w:rPr>
          <w:rFonts w:ascii="Georgia" w:hAnsi="Georgia"/>
          <w:i/>
          <w:iCs/>
        </w:rPr>
        <w:t>à la</w:t>
      </w:r>
      <w:r w:rsidR="00557014" w:rsidRPr="00D21C32">
        <w:rPr>
          <w:rFonts w:ascii="Georgia" w:hAnsi="Georgia"/>
        </w:rPr>
        <w:t xml:space="preserve"> Escher</w:t>
      </w:r>
      <w:r w:rsidR="00967CCB" w:rsidRPr="00D21C32">
        <w:rPr>
          <w:rFonts w:ascii="Georgia" w:hAnsi="Georgia"/>
        </w:rPr>
        <w:t xml:space="preserve">: </w:t>
      </w:r>
      <w:r w:rsidR="00557014" w:rsidRPr="00D21C32">
        <w:rPr>
          <w:rFonts w:ascii="Georgia" w:hAnsi="Georgia"/>
        </w:rPr>
        <w:t xml:space="preserve">illusorie </w:t>
      </w:r>
      <w:r w:rsidRPr="00D21C32">
        <w:rPr>
          <w:rFonts w:ascii="Georgia" w:hAnsi="Georgia"/>
        </w:rPr>
        <w:t xml:space="preserve">entrambe le strade. </w:t>
      </w:r>
    </w:p>
    <w:p w14:paraId="69071C05" w14:textId="5DDD11B8" w:rsidR="00D13299" w:rsidRPr="00D21C32" w:rsidRDefault="00557014"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 xml:space="preserve">Non v’è, anzitutto, </w:t>
      </w:r>
      <w:r w:rsidR="00967CCB" w:rsidRPr="00D21C32">
        <w:rPr>
          <w:rFonts w:ascii="Georgia" w:hAnsi="Georgia"/>
        </w:rPr>
        <w:t>una</w:t>
      </w:r>
      <w:r w:rsidR="00D13299" w:rsidRPr="00D21C32">
        <w:rPr>
          <w:rFonts w:ascii="Georgia" w:hAnsi="Georgia"/>
        </w:rPr>
        <w:t xml:space="preserve"> </w:t>
      </w:r>
      <w:r w:rsidRPr="00D21C32">
        <w:rPr>
          <w:rFonts w:ascii="Georgia" w:hAnsi="Georgia"/>
        </w:rPr>
        <w:t>“</w:t>
      </w:r>
      <w:r w:rsidR="00D13299" w:rsidRPr="00D21C32">
        <w:rPr>
          <w:rFonts w:ascii="Georgia" w:hAnsi="Georgia"/>
        </w:rPr>
        <w:t>fonte sociale</w:t>
      </w:r>
      <w:r w:rsidRPr="00D21C32">
        <w:rPr>
          <w:rFonts w:ascii="Georgia" w:hAnsi="Georgia"/>
        </w:rPr>
        <w:t>”</w:t>
      </w:r>
      <w:r w:rsidR="00D13299" w:rsidRPr="00D21C32">
        <w:rPr>
          <w:rFonts w:ascii="Georgia" w:hAnsi="Georgia"/>
        </w:rPr>
        <w:t xml:space="preserve"> da cui </w:t>
      </w:r>
      <w:r w:rsidRPr="00D21C32">
        <w:rPr>
          <w:rFonts w:ascii="Georgia" w:hAnsi="Georgia"/>
        </w:rPr>
        <w:t xml:space="preserve">poter </w:t>
      </w:r>
      <w:r w:rsidR="00D13299" w:rsidRPr="00D21C32">
        <w:rPr>
          <w:rFonts w:ascii="Georgia" w:hAnsi="Georgia"/>
        </w:rPr>
        <w:t xml:space="preserve">attingere </w:t>
      </w:r>
      <w:r w:rsidRPr="00D21C32">
        <w:rPr>
          <w:rFonts w:ascii="Georgia" w:hAnsi="Georgia"/>
        </w:rPr>
        <w:t>istanze</w:t>
      </w:r>
      <w:r w:rsidR="00D13299" w:rsidRPr="00D21C32">
        <w:rPr>
          <w:rFonts w:ascii="Georgia" w:hAnsi="Georgia"/>
        </w:rPr>
        <w:t xml:space="preserve"> e valori normativi</w:t>
      </w:r>
      <w:r w:rsidR="00967CCB" w:rsidRPr="00D21C32">
        <w:rPr>
          <w:rFonts w:ascii="Georgia" w:hAnsi="Georgia"/>
        </w:rPr>
        <w:t>:</w:t>
      </w:r>
      <w:r w:rsidR="00D13299" w:rsidRPr="00D21C32">
        <w:rPr>
          <w:rFonts w:ascii="Georgia" w:hAnsi="Georgia"/>
        </w:rPr>
        <w:t xml:space="preserve"> </w:t>
      </w:r>
      <w:r w:rsidRPr="00D21C32">
        <w:rPr>
          <w:rFonts w:ascii="Georgia" w:hAnsi="Georgia"/>
        </w:rPr>
        <w:t>ve n</w:t>
      </w:r>
      <w:r w:rsidR="007D5093" w:rsidRPr="00D21C32">
        <w:rPr>
          <w:rFonts w:ascii="Georgia" w:hAnsi="Georgia"/>
        </w:rPr>
        <w:t>’è</w:t>
      </w:r>
      <w:r w:rsidRPr="00D21C32">
        <w:rPr>
          <w:rFonts w:ascii="Georgia" w:hAnsi="Georgia"/>
        </w:rPr>
        <w:t xml:space="preserve"> tante, spesso</w:t>
      </w:r>
      <w:r w:rsidR="00D13299" w:rsidRPr="00D21C32">
        <w:rPr>
          <w:rFonts w:ascii="Georgia" w:hAnsi="Georgia"/>
        </w:rPr>
        <w:t xml:space="preserve"> </w:t>
      </w:r>
      <w:r w:rsidRPr="00D21C32">
        <w:rPr>
          <w:rFonts w:ascii="Georgia" w:hAnsi="Georgia"/>
        </w:rPr>
        <w:t>in lotta rabbiosa fra loro</w:t>
      </w:r>
      <w:r w:rsidR="00D13299" w:rsidRPr="00D21C32">
        <w:rPr>
          <w:rFonts w:ascii="Georgia" w:hAnsi="Georgia"/>
        </w:rPr>
        <w:t xml:space="preserve">. </w:t>
      </w:r>
    </w:p>
    <w:p w14:paraId="61EEDA91" w14:textId="1DF1B093" w:rsidR="007E3CDE" w:rsidRPr="00D21C32" w:rsidRDefault="00557014"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 xml:space="preserve">Né </w:t>
      </w:r>
      <w:r w:rsidR="00E546AD" w:rsidRPr="00D21C32">
        <w:rPr>
          <w:rFonts w:ascii="Georgia" w:hAnsi="Georgia"/>
        </w:rPr>
        <w:t>conviene</w:t>
      </w:r>
      <w:r w:rsidRPr="00D21C32">
        <w:rPr>
          <w:rFonts w:ascii="Georgia" w:hAnsi="Georgia"/>
        </w:rPr>
        <w:t xml:space="preserve"> crearne </w:t>
      </w:r>
      <w:r w:rsidR="00D13299" w:rsidRPr="00D21C32">
        <w:rPr>
          <w:rFonts w:ascii="Georgia" w:hAnsi="Georgia"/>
        </w:rPr>
        <w:t xml:space="preserve">una </w:t>
      </w:r>
      <w:r w:rsidR="00967CCB" w:rsidRPr="00D21C32">
        <w:rPr>
          <w:rFonts w:ascii="Georgia" w:hAnsi="Georgia"/>
        </w:rPr>
        <w:t>immaginaria</w:t>
      </w:r>
      <w:r w:rsidRPr="00D21C32">
        <w:rPr>
          <w:rFonts w:ascii="Georgia" w:hAnsi="Georgia"/>
        </w:rPr>
        <w:t>,</w:t>
      </w:r>
      <w:r w:rsidR="00967CCB" w:rsidRPr="00D21C32">
        <w:rPr>
          <w:rFonts w:ascii="Georgia" w:hAnsi="Georgia"/>
        </w:rPr>
        <w:t xml:space="preserve"> </w:t>
      </w:r>
      <w:r w:rsidRPr="00D21C32">
        <w:rPr>
          <w:rFonts w:ascii="Georgia" w:hAnsi="Georgia"/>
        </w:rPr>
        <w:t>sognata forse</w:t>
      </w:r>
      <w:r w:rsidR="00D13299" w:rsidRPr="00D21C32">
        <w:rPr>
          <w:rFonts w:ascii="Georgia" w:hAnsi="Georgia"/>
        </w:rPr>
        <w:t xml:space="preserve">, dalla quale cercar vanamente d’estrarre istanze regolative. </w:t>
      </w:r>
    </w:p>
    <w:p w14:paraId="27784AF7" w14:textId="586BE229" w:rsidR="007E3CDE" w:rsidRPr="00D21C32" w:rsidRDefault="007E3CDE"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 xml:space="preserve">Abbiamo già </w:t>
      </w:r>
      <w:r w:rsidR="009333B7" w:rsidRPr="00D21C32">
        <w:rPr>
          <w:rFonts w:ascii="Georgia" w:hAnsi="Georgia"/>
        </w:rPr>
        <w:t>visto</w:t>
      </w:r>
      <w:r w:rsidRPr="00D21C32">
        <w:rPr>
          <w:rFonts w:ascii="Georgia" w:hAnsi="Georgia"/>
        </w:rPr>
        <w:t xml:space="preserve"> i rischi di un modello che sfrutta la giuridicizzazione del </w:t>
      </w:r>
      <w:r w:rsidRPr="00D21C32">
        <w:rPr>
          <w:rFonts w:ascii="Georgia" w:hAnsi="Georgia"/>
          <w:i/>
          <w:iCs/>
        </w:rPr>
        <w:t xml:space="preserve">Volk </w:t>
      </w:r>
      <w:r w:rsidRPr="00D21C32">
        <w:rPr>
          <w:rFonts w:ascii="Georgia" w:hAnsi="Georgia"/>
        </w:rPr>
        <w:t xml:space="preserve">e della </w:t>
      </w:r>
      <w:proofErr w:type="spellStart"/>
      <w:r w:rsidRPr="00D21C32">
        <w:rPr>
          <w:rFonts w:ascii="Georgia" w:hAnsi="Georgia"/>
          <w:i/>
          <w:iCs/>
        </w:rPr>
        <w:t>Gemeinschaft</w:t>
      </w:r>
      <w:proofErr w:type="spellEnd"/>
      <w:r w:rsidRPr="00D21C32">
        <w:rPr>
          <w:rFonts w:ascii="Georgia" w:hAnsi="Georgia"/>
          <w:i/>
          <w:iCs/>
        </w:rPr>
        <w:t xml:space="preserve"> </w:t>
      </w:r>
      <w:r w:rsidRPr="00D21C32">
        <w:rPr>
          <w:rFonts w:ascii="Georgia" w:hAnsi="Georgia"/>
        </w:rPr>
        <w:t xml:space="preserve">per puri scopi di potere </w:t>
      </w:r>
      <w:r w:rsidRPr="00D21C32">
        <w:rPr>
          <w:rFonts w:ascii="Georgia" w:hAnsi="Georgia"/>
          <w:i/>
          <w:iCs/>
        </w:rPr>
        <w:t>oligarchico</w:t>
      </w:r>
      <w:r w:rsidRPr="00D21C32">
        <w:rPr>
          <w:rFonts w:ascii="Georgia" w:hAnsi="Georgia"/>
        </w:rPr>
        <w:t>.</w:t>
      </w:r>
    </w:p>
    <w:p w14:paraId="680EB3ED" w14:textId="25E11A6D" w:rsidR="007E3CDE" w:rsidRPr="00D21C32" w:rsidRDefault="009333B7"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Non solo.</w:t>
      </w:r>
      <w:r w:rsidR="007E3CDE" w:rsidRPr="00D21C32">
        <w:rPr>
          <w:rFonts w:ascii="Georgia" w:hAnsi="Georgia"/>
        </w:rPr>
        <w:t xml:space="preserve"> </w:t>
      </w:r>
      <w:r w:rsidRPr="00D21C32">
        <w:rPr>
          <w:rFonts w:ascii="Georgia" w:hAnsi="Georgia"/>
        </w:rPr>
        <w:t>L’ermeneutica contesta al positivismo l</w:t>
      </w:r>
      <w:r w:rsidR="007E3CDE" w:rsidRPr="00D21C32">
        <w:rPr>
          <w:rFonts w:ascii="Georgia" w:hAnsi="Georgia"/>
        </w:rPr>
        <w:t>’</w:t>
      </w:r>
      <w:r w:rsidR="007E3CDE" w:rsidRPr="00D21C32">
        <w:rPr>
          <w:rFonts w:ascii="Georgia" w:hAnsi="Georgia"/>
          <w:i/>
          <w:iCs/>
        </w:rPr>
        <w:t>artificialit</w:t>
      </w:r>
      <w:r w:rsidR="007D5093" w:rsidRPr="00D21C32">
        <w:rPr>
          <w:rFonts w:ascii="Georgia" w:hAnsi="Georgia"/>
          <w:i/>
          <w:iCs/>
        </w:rPr>
        <w:t>à</w:t>
      </w:r>
      <w:r w:rsidR="007E3CDE" w:rsidRPr="00D21C32">
        <w:rPr>
          <w:rFonts w:ascii="Georgia" w:hAnsi="Georgia"/>
          <w:i/>
          <w:iCs/>
        </w:rPr>
        <w:t xml:space="preserve"> </w:t>
      </w:r>
      <w:r w:rsidRPr="00D21C32">
        <w:rPr>
          <w:rFonts w:ascii="Georgia" w:hAnsi="Georgia"/>
        </w:rPr>
        <w:t xml:space="preserve">– intesa qui come distanza dalla vita vera – </w:t>
      </w:r>
      <w:r w:rsidR="007E3CDE" w:rsidRPr="00D21C32">
        <w:rPr>
          <w:rFonts w:ascii="Georgia" w:hAnsi="Georgia"/>
        </w:rPr>
        <w:t>del fenomeno normativo</w:t>
      </w:r>
      <w:r w:rsidRPr="00D21C32">
        <w:rPr>
          <w:rFonts w:ascii="Georgia" w:hAnsi="Georgia"/>
        </w:rPr>
        <w:t>. Ma questa</w:t>
      </w:r>
      <w:r w:rsidR="007E3CDE" w:rsidRPr="00D21C32">
        <w:rPr>
          <w:rFonts w:ascii="Georgia" w:hAnsi="Georgia"/>
        </w:rPr>
        <w:t xml:space="preserve"> critic</w:t>
      </w:r>
      <w:r w:rsidRPr="00D21C32">
        <w:rPr>
          <w:rFonts w:ascii="Georgia" w:hAnsi="Georgia"/>
        </w:rPr>
        <w:t>a</w:t>
      </w:r>
      <w:r w:rsidR="007E3CDE" w:rsidRPr="00D21C32">
        <w:rPr>
          <w:rFonts w:ascii="Georgia" w:hAnsi="Georgia"/>
        </w:rPr>
        <w:t xml:space="preserve"> </w:t>
      </w:r>
      <w:r w:rsidRPr="00D21C32">
        <w:rPr>
          <w:rFonts w:ascii="Georgia" w:hAnsi="Georgia"/>
        </w:rPr>
        <w:t>tornerebbe indietro:</w:t>
      </w:r>
      <w:r w:rsidR="00D13299" w:rsidRPr="00D21C32">
        <w:rPr>
          <w:rFonts w:ascii="Georgia" w:hAnsi="Georgia"/>
        </w:rPr>
        <w:t xml:space="preserve"> </w:t>
      </w:r>
      <w:r w:rsidRPr="00D21C32">
        <w:rPr>
          <w:rFonts w:ascii="Georgia" w:hAnsi="Georgia"/>
        </w:rPr>
        <w:t xml:space="preserve">è proprio il metodo ermeneutico </w:t>
      </w:r>
      <w:r w:rsidR="00D13299" w:rsidRPr="00D21C32">
        <w:rPr>
          <w:rFonts w:ascii="Georgia" w:hAnsi="Georgia"/>
        </w:rPr>
        <w:t>a emungere percezioni ordinanti da immagini di una societ</w:t>
      </w:r>
      <w:r w:rsidR="00822D9D" w:rsidRPr="00D21C32">
        <w:rPr>
          <w:rFonts w:ascii="Georgia" w:hAnsi="Georgia"/>
        </w:rPr>
        <w:t>à</w:t>
      </w:r>
      <w:r w:rsidR="00D13299" w:rsidRPr="00D21C32">
        <w:rPr>
          <w:rFonts w:ascii="Georgia" w:hAnsi="Georgia"/>
        </w:rPr>
        <w:t xml:space="preserve"> solo illusoriamente disegnata</w:t>
      </w:r>
      <w:r w:rsidR="00E546AD" w:rsidRPr="00D21C32">
        <w:rPr>
          <w:rFonts w:ascii="Georgia" w:hAnsi="Georgia"/>
        </w:rPr>
        <w:t xml:space="preserve"> come organica, ma in realtà – appunto – sempre più frammentata e non coesa</w:t>
      </w:r>
      <w:r w:rsidR="00D13299" w:rsidRPr="00D21C32">
        <w:rPr>
          <w:rFonts w:ascii="Georgia" w:hAnsi="Georgia"/>
        </w:rPr>
        <w:t xml:space="preserve">. </w:t>
      </w:r>
    </w:p>
    <w:p w14:paraId="4DA20A01" w14:textId="77607A9F" w:rsidR="00983193" w:rsidRPr="00D21C32" w:rsidRDefault="00E546AD"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Infine, noto un</w:t>
      </w:r>
      <w:r w:rsidR="007E3CDE" w:rsidRPr="00D21C32">
        <w:rPr>
          <w:rFonts w:ascii="Georgia" w:hAnsi="Georgia"/>
        </w:rPr>
        <w:t xml:space="preserve"> paradosso</w:t>
      </w:r>
      <w:r w:rsidR="00D13299" w:rsidRPr="00D21C32">
        <w:rPr>
          <w:rFonts w:ascii="Georgia" w:hAnsi="Georgia"/>
        </w:rPr>
        <w:t>,</w:t>
      </w:r>
      <w:r w:rsidR="007E3CDE" w:rsidRPr="00D21C32">
        <w:rPr>
          <w:rFonts w:ascii="Georgia" w:hAnsi="Georgia"/>
        </w:rPr>
        <w:t xml:space="preserve"> che coi suoi uncini a me pare il più aguzzo</w:t>
      </w:r>
      <w:r w:rsidRPr="00D21C32">
        <w:rPr>
          <w:rFonts w:ascii="Georgia" w:hAnsi="Georgia"/>
        </w:rPr>
        <w:t xml:space="preserve"> e </w:t>
      </w:r>
      <w:r w:rsidR="00B81B77" w:rsidRPr="00D21C32">
        <w:rPr>
          <w:rFonts w:ascii="Georgia" w:hAnsi="Georgia"/>
        </w:rPr>
        <w:t>s’infigge fra le radici d</w:t>
      </w:r>
      <w:r w:rsidR="001B0E65" w:rsidRPr="00D21C32">
        <w:rPr>
          <w:rFonts w:ascii="Georgia" w:hAnsi="Georgia"/>
        </w:rPr>
        <w:t>ell’</w:t>
      </w:r>
      <w:r w:rsidR="006935F1" w:rsidRPr="00D21C32">
        <w:rPr>
          <w:rFonts w:ascii="Georgia" w:hAnsi="Georgia"/>
          <w:i/>
          <w:iCs/>
          <w:lang w:val="de-DE"/>
        </w:rPr>
        <w:t>h</w:t>
      </w:r>
      <w:r w:rsidR="00B81B77" w:rsidRPr="00D21C32">
        <w:rPr>
          <w:rFonts w:ascii="Georgia" w:hAnsi="Georgia"/>
          <w:i/>
          <w:iCs/>
          <w:lang w:val="de-DE"/>
        </w:rPr>
        <w:t>ermeneutische Weltanschauung</w:t>
      </w:r>
      <w:r w:rsidR="00B81B77" w:rsidRPr="00D21C32">
        <w:rPr>
          <w:rFonts w:ascii="Georgia" w:hAnsi="Georgia"/>
          <w:i/>
          <w:iCs/>
        </w:rPr>
        <w:t>.</w:t>
      </w:r>
      <w:r w:rsidR="00AE4E3A" w:rsidRPr="00D21C32">
        <w:rPr>
          <w:rFonts w:ascii="Georgia" w:hAnsi="Georgia"/>
        </w:rPr>
        <w:t xml:space="preserve"> Trascurare il nudo fatto </w:t>
      </w:r>
      <w:r w:rsidR="00A67699" w:rsidRPr="00D21C32">
        <w:rPr>
          <w:rFonts w:ascii="Georgia" w:hAnsi="Georgia"/>
        </w:rPr>
        <w:t>(</w:t>
      </w:r>
      <w:r w:rsidR="00AE4E3A" w:rsidRPr="00D21C32">
        <w:rPr>
          <w:rFonts w:ascii="Georgia" w:hAnsi="Georgia"/>
        </w:rPr>
        <w:t xml:space="preserve">e con esso la </w:t>
      </w:r>
      <w:r w:rsidR="00A67699" w:rsidRPr="00D21C32">
        <w:rPr>
          <w:rFonts w:ascii="Georgia" w:hAnsi="Georgia"/>
        </w:rPr>
        <w:t>qualificazione sussuntiva</w:t>
      </w:r>
      <w:r w:rsidR="00E5523D" w:rsidRPr="00D21C32">
        <w:rPr>
          <w:rStyle w:val="Rimandonotaapidipagina"/>
          <w:rFonts w:ascii="Georgia" w:hAnsi="Georgia"/>
        </w:rPr>
        <w:footnoteReference w:id="120"/>
      </w:r>
      <w:r w:rsidR="00A67699" w:rsidRPr="00D21C32">
        <w:rPr>
          <w:rFonts w:ascii="Georgia" w:hAnsi="Georgia"/>
        </w:rPr>
        <w:t xml:space="preserve"> che ne dà la norma), privilegiando invece l’interpretazione decisoria che sale da una percezione soggettiva di nebulose vicende esistenziali, conduce </w:t>
      </w:r>
      <w:r w:rsidR="00A67699" w:rsidRPr="00D21C32">
        <w:rPr>
          <w:rFonts w:ascii="Georgia" w:hAnsi="Georgia"/>
          <w:i/>
          <w:iCs/>
        </w:rPr>
        <w:t>indifferentemente</w:t>
      </w:r>
      <w:r w:rsidR="00A67699" w:rsidRPr="00D21C32">
        <w:rPr>
          <w:rFonts w:ascii="Georgia" w:hAnsi="Georgia"/>
        </w:rPr>
        <w:t xml:space="preserve"> a esiti opposti: </w:t>
      </w:r>
      <w:r w:rsidR="008F6146" w:rsidRPr="00D21C32">
        <w:rPr>
          <w:rFonts w:ascii="Georgia" w:hAnsi="Georgia"/>
        </w:rPr>
        <w:t xml:space="preserve">alla mitezza </w:t>
      </w:r>
      <w:proofErr w:type="spellStart"/>
      <w:r w:rsidR="008F6146" w:rsidRPr="00D21C32">
        <w:rPr>
          <w:rFonts w:ascii="Georgia" w:hAnsi="Georgia"/>
        </w:rPr>
        <w:t>esicastica</w:t>
      </w:r>
      <w:proofErr w:type="spellEnd"/>
      <w:r w:rsidR="008F6146" w:rsidRPr="00D21C32">
        <w:rPr>
          <w:rFonts w:ascii="Georgia" w:hAnsi="Georgia"/>
        </w:rPr>
        <w:t xml:space="preserve"> di chi in tal modo trascende il reale; ma anche </w:t>
      </w:r>
      <w:r w:rsidR="00A67699" w:rsidRPr="00D21C32">
        <w:rPr>
          <w:rFonts w:ascii="Georgia" w:hAnsi="Georgia"/>
        </w:rPr>
        <w:t>all’arbitrio soggiogante</w:t>
      </w:r>
      <w:r w:rsidR="008F6146" w:rsidRPr="00D21C32">
        <w:rPr>
          <w:rFonts w:ascii="Georgia" w:hAnsi="Georgia"/>
        </w:rPr>
        <w:t xml:space="preserve"> di chi alla cosa oppone il valore.</w:t>
      </w:r>
    </w:p>
    <w:p w14:paraId="03DD9E26" w14:textId="3E90C3E8" w:rsidR="00102DEE" w:rsidRPr="00D21C32" w:rsidRDefault="008F6146"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Ce l</w:t>
      </w:r>
      <w:r w:rsidR="007954AA" w:rsidRPr="00D21C32">
        <w:rPr>
          <w:rFonts w:ascii="Georgia" w:hAnsi="Georgia"/>
        </w:rPr>
        <w:t>’</w:t>
      </w:r>
      <w:r w:rsidRPr="00D21C32">
        <w:rPr>
          <w:rFonts w:ascii="Georgia" w:hAnsi="Georgia"/>
        </w:rPr>
        <w:t>ha spiegato ben</w:t>
      </w:r>
      <w:r w:rsidR="007954AA" w:rsidRPr="00D21C32">
        <w:rPr>
          <w:rFonts w:ascii="Georgia" w:hAnsi="Georgia"/>
        </w:rPr>
        <w:t>e</w:t>
      </w:r>
      <w:r w:rsidRPr="00D21C32">
        <w:rPr>
          <w:rFonts w:ascii="Georgia" w:hAnsi="Georgia"/>
        </w:rPr>
        <w:t xml:space="preserve"> l’arguzia di Maurizio Ferraris</w:t>
      </w:r>
      <w:r w:rsidR="00706312" w:rsidRPr="00D21C32">
        <w:rPr>
          <w:rFonts w:ascii="Georgia" w:hAnsi="Georgia"/>
        </w:rPr>
        <w:t>: «</w:t>
      </w:r>
      <w:r w:rsidRPr="00D21C32">
        <w:rPr>
          <w:rFonts w:ascii="Georgia" w:hAnsi="Georgia"/>
        </w:rPr>
        <w:t>L’assunto di fondo è che il mondo qual è, fatto di oggetti solidi e duri, spesso anche ruvidi, spigolosi e sgradevoli, dovrebbe fluidificarsi, prendere un aspetto più tenero e meno aggressivo, in cui prevalgano l’arte, la solidarietà, la libertà. In effetti, in questa versione militante dell’ermeneutica</w:t>
      </w:r>
      <w:r w:rsidR="007954AA" w:rsidRPr="00D21C32">
        <w:rPr>
          <w:rFonts w:ascii="Georgia" w:hAnsi="Georgia"/>
        </w:rPr>
        <w:t xml:space="preserve"> […] </w:t>
      </w:r>
      <w:r w:rsidRPr="00D21C32">
        <w:rPr>
          <w:rFonts w:ascii="Georgia" w:hAnsi="Georgia"/>
        </w:rPr>
        <w:t xml:space="preserve">c’era un ideale potente anzitutto sotto il profilo politico. Quello di porre fine a ogni conflitto, sostituendolo con una negoziazione. In proposito, circolava una considerazione di Odo </w:t>
      </w:r>
      <w:proofErr w:type="spellStart"/>
      <w:r w:rsidRPr="00D21C32">
        <w:rPr>
          <w:rFonts w:ascii="Georgia" w:hAnsi="Georgia"/>
        </w:rPr>
        <w:t>Marquard</w:t>
      </w:r>
      <w:proofErr w:type="spellEnd"/>
      <w:r w:rsidRPr="00D21C32">
        <w:rPr>
          <w:rFonts w:ascii="Georgia" w:hAnsi="Georgia"/>
        </w:rPr>
        <w:t xml:space="preserve"> secondo cui l’introduzione dell’ermeneutica aveva posto fine alle guerre di religione in Germania, perché la gente aveva incominciato a lavorare sui testi lasciando da parte le armi. A ripensarci, </w:t>
      </w:r>
      <w:proofErr w:type="spellStart"/>
      <w:r w:rsidRPr="00D21C32">
        <w:rPr>
          <w:rFonts w:ascii="Georgia" w:hAnsi="Georgia"/>
        </w:rPr>
        <w:t>Marquard</w:t>
      </w:r>
      <w:proofErr w:type="spellEnd"/>
      <w:r w:rsidRPr="00D21C32">
        <w:rPr>
          <w:rFonts w:ascii="Georgia" w:hAnsi="Georgia"/>
        </w:rPr>
        <w:t xml:space="preserve"> era più ottimista di </w:t>
      </w:r>
      <w:proofErr w:type="spellStart"/>
      <w:r w:rsidRPr="00D21C32">
        <w:rPr>
          <w:rFonts w:ascii="Georgia" w:hAnsi="Georgia"/>
        </w:rPr>
        <w:t>Pangloss</w:t>
      </w:r>
      <w:proofErr w:type="spellEnd"/>
      <w:r w:rsidRPr="00D21C32">
        <w:rPr>
          <w:rFonts w:ascii="Georgia" w:hAnsi="Georgia"/>
        </w:rPr>
        <w:t xml:space="preserve"> e di Candide messi assieme. Un filosofo nato e cresciuto all’epoca della guerra dei trent’anni, Pascal, ha scritto qualcosa di molto diverso: “È giusto che ciò che è giusto sia seguito, ed è necessario che ciò che ha più forza sia seguito. La giustizia, senza la forza, è impotente; la forza, senza la giustizia, è tirannica. La giustizia senza forza è conculcata, perché cattivi ce n’è sempre; la forza senza la giustizia è riprovata. Bisognerebbe, dunque, riunire giustizia e forza, e far che ciò che è giusto fosse anche forte; oppure che ciò che è forte fosse anche giusto.” Non credo proprio che pensasse all’ermeneutica, soprattutto nella sua versione nichilistica e </w:t>
      </w:r>
      <w:proofErr w:type="spellStart"/>
      <w:r w:rsidRPr="00D21C32">
        <w:rPr>
          <w:rFonts w:ascii="Georgia" w:hAnsi="Georgia"/>
        </w:rPr>
        <w:t>pseudoradicale</w:t>
      </w:r>
      <w:proofErr w:type="spellEnd"/>
      <w:r w:rsidRPr="00D21C32">
        <w:rPr>
          <w:rFonts w:ascii="Georgia" w:hAnsi="Georgia"/>
        </w:rPr>
        <w:t>, di fuga della realtà e di rifugio nel mondo beato delle interpretazioni. Figuriamoci se in quei secoli di ferro una tranquilla e rispettabilissima teoria dell’interpretazione avrebbe potuto fermare qualcosa, mandando tutti a casa a leggere e a litigare per corrispondenza</w:t>
      </w:r>
      <w:r w:rsidR="00706312" w:rsidRPr="00D21C32">
        <w:rPr>
          <w:rFonts w:ascii="Georgia" w:hAnsi="Georgia"/>
        </w:rPr>
        <w:t>»</w:t>
      </w:r>
      <w:r w:rsidR="00715CEB" w:rsidRPr="00D21C32">
        <w:rPr>
          <w:rStyle w:val="Rimandonotaapidipagina"/>
          <w:rFonts w:ascii="Georgia" w:hAnsi="Georgia"/>
        </w:rPr>
        <w:footnoteReference w:id="121"/>
      </w:r>
      <w:r w:rsidRPr="00D21C32">
        <w:rPr>
          <w:rFonts w:ascii="Georgia" w:hAnsi="Georgia"/>
        </w:rPr>
        <w:t>.</w:t>
      </w:r>
    </w:p>
    <w:p w14:paraId="05A42717" w14:textId="77185DBC" w:rsidR="008D53F5" w:rsidRPr="00D21C32" w:rsidRDefault="008D53F5"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Come dire: sirenico e irenico…</w:t>
      </w:r>
    </w:p>
    <w:p w14:paraId="20FDBEF0" w14:textId="541D5DCB" w:rsidR="00B25478" w:rsidRPr="00D21C32" w:rsidRDefault="00967CCB"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 xml:space="preserve">Ecco </w:t>
      </w:r>
      <w:r w:rsidR="00983193" w:rsidRPr="00D21C32">
        <w:rPr>
          <w:rFonts w:ascii="Georgia" w:hAnsi="Georgia"/>
        </w:rPr>
        <w:t>perch</w:t>
      </w:r>
      <w:r w:rsidR="003123C2" w:rsidRPr="00D21C32">
        <w:rPr>
          <w:rFonts w:ascii="Georgia" w:hAnsi="Georgia"/>
        </w:rPr>
        <w:t>é</w:t>
      </w:r>
      <w:r w:rsidR="00983193" w:rsidRPr="00D21C32">
        <w:rPr>
          <w:rFonts w:ascii="Georgia" w:hAnsi="Georgia"/>
        </w:rPr>
        <w:t xml:space="preserve"> Irti</w:t>
      </w:r>
      <w:r w:rsidR="00720B98" w:rsidRPr="00D21C32">
        <w:rPr>
          <w:rFonts w:ascii="Georgia" w:hAnsi="Georgia"/>
        </w:rPr>
        <w:t xml:space="preserve"> </w:t>
      </w:r>
      <w:r w:rsidR="00757380" w:rsidRPr="00D21C32">
        <w:rPr>
          <w:rFonts w:ascii="Georgia" w:hAnsi="Georgia"/>
        </w:rPr>
        <w:t xml:space="preserve">critica </w:t>
      </w:r>
      <w:r w:rsidR="00F40FFD" w:rsidRPr="00D21C32">
        <w:rPr>
          <w:rFonts w:ascii="Georgia" w:hAnsi="Georgia"/>
        </w:rPr>
        <w:t xml:space="preserve">con fermezza </w:t>
      </w:r>
      <w:r w:rsidR="00F535DE" w:rsidRPr="00D21C32">
        <w:rPr>
          <w:rFonts w:ascii="Georgia" w:hAnsi="Georgia"/>
        </w:rPr>
        <w:t xml:space="preserve">la – gadameriana </w:t>
      </w:r>
      <w:r w:rsidR="00DB4C00" w:rsidRPr="00D21C32">
        <w:rPr>
          <w:rFonts w:ascii="Georgia" w:hAnsi="Georgia"/>
        </w:rPr>
        <w:t xml:space="preserve">e </w:t>
      </w:r>
      <w:r w:rsidR="00F40FFD" w:rsidRPr="00D21C32">
        <w:rPr>
          <w:rFonts w:ascii="Georgia" w:hAnsi="Georgia"/>
        </w:rPr>
        <w:t xml:space="preserve">dunque amatissima fra gli ermeneutici </w:t>
      </w:r>
      <w:r w:rsidR="00F535DE" w:rsidRPr="00D21C32">
        <w:rPr>
          <w:rFonts w:ascii="Georgia" w:hAnsi="Georgia"/>
        </w:rPr>
        <w:t xml:space="preserve">– </w:t>
      </w:r>
      <w:r w:rsidR="00983193" w:rsidRPr="00D21C32">
        <w:rPr>
          <w:rFonts w:ascii="Georgia" w:hAnsi="Georgia"/>
        </w:rPr>
        <w:t>«mistica fusione di orizzonti</w:t>
      </w:r>
      <w:r w:rsidR="00B15F6A" w:rsidRPr="00D21C32">
        <w:rPr>
          <w:rFonts w:ascii="Georgia" w:hAnsi="Georgia"/>
        </w:rPr>
        <w:t>»</w:t>
      </w:r>
      <w:r w:rsidR="00B15F6A" w:rsidRPr="00D21C32">
        <w:rPr>
          <w:rStyle w:val="Rimandonotaapidipagina"/>
          <w:rFonts w:ascii="Georgia" w:hAnsi="Georgia"/>
        </w:rPr>
        <w:footnoteReference w:id="122"/>
      </w:r>
      <w:r w:rsidR="00C529F8" w:rsidRPr="00D21C32">
        <w:rPr>
          <w:rFonts w:ascii="Georgia" w:hAnsi="Georgia"/>
        </w:rPr>
        <w:t xml:space="preserve"> </w:t>
      </w:r>
      <w:r w:rsidR="00410726" w:rsidRPr="00D21C32">
        <w:rPr>
          <w:rFonts w:ascii="Georgia" w:hAnsi="Georgia"/>
        </w:rPr>
        <w:t>fra società e interprete-decisore</w:t>
      </w:r>
      <w:r w:rsidR="00F40FFD" w:rsidRPr="00D21C32">
        <w:rPr>
          <w:rFonts w:ascii="Georgia" w:hAnsi="Georgia"/>
        </w:rPr>
        <w:t>-organo dell’applicazione</w:t>
      </w:r>
      <w:r w:rsidR="00C529F8" w:rsidRPr="00D21C32">
        <w:rPr>
          <w:rFonts w:ascii="Georgia" w:hAnsi="Georgia"/>
        </w:rPr>
        <w:t>.</w:t>
      </w:r>
      <w:r w:rsidR="00410726" w:rsidRPr="00D21C32">
        <w:rPr>
          <w:rFonts w:ascii="Georgia" w:hAnsi="Georgia"/>
        </w:rPr>
        <w:t xml:space="preserve"> </w:t>
      </w:r>
    </w:p>
    <w:p w14:paraId="39F528D7" w14:textId="4C06C0B3" w:rsidR="00320061" w:rsidRPr="00D21C32" w:rsidRDefault="00B25478"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Sono</w:t>
      </w:r>
      <w:r w:rsidR="00F40FFD" w:rsidRPr="00D21C32">
        <w:rPr>
          <w:rFonts w:ascii="Georgia" w:hAnsi="Georgia"/>
        </w:rPr>
        <w:t>, in fondo,</w:t>
      </w:r>
      <w:r w:rsidRPr="00D21C32">
        <w:rPr>
          <w:rFonts w:ascii="Georgia" w:hAnsi="Georgia"/>
        </w:rPr>
        <w:t xml:space="preserve"> l</w:t>
      </w:r>
      <w:r w:rsidR="00143A57" w:rsidRPr="00D21C32">
        <w:rPr>
          <w:rFonts w:ascii="Georgia" w:hAnsi="Georgia"/>
        </w:rPr>
        <w:t xml:space="preserve">e stesse </w:t>
      </w:r>
      <w:r w:rsidR="00BC4C37" w:rsidRPr="00D21C32">
        <w:rPr>
          <w:rFonts w:ascii="Georgia" w:hAnsi="Georgia"/>
        </w:rPr>
        <w:t>osservazioni</w:t>
      </w:r>
      <w:r w:rsidR="00143A57" w:rsidRPr="00D21C32">
        <w:rPr>
          <w:rFonts w:ascii="Georgia" w:hAnsi="Georgia"/>
        </w:rPr>
        <w:t xml:space="preserve"> </w:t>
      </w:r>
      <w:r w:rsidR="00225AED" w:rsidRPr="00D21C32">
        <w:rPr>
          <w:rFonts w:ascii="Georgia" w:hAnsi="Georgia"/>
        </w:rPr>
        <w:t xml:space="preserve">di Ferraris, ormai </w:t>
      </w:r>
      <w:r w:rsidR="00FB5463" w:rsidRPr="00D21C32">
        <w:rPr>
          <w:rFonts w:ascii="Georgia" w:hAnsi="Georgia"/>
        </w:rPr>
        <w:t>immune</w:t>
      </w:r>
      <w:r w:rsidR="00225AED" w:rsidRPr="00D21C32">
        <w:rPr>
          <w:rFonts w:ascii="Georgia" w:hAnsi="Georgia"/>
        </w:rPr>
        <w:t xml:space="preserve"> dal</w:t>
      </w:r>
      <w:r w:rsidR="00F637F0" w:rsidRPr="00D21C32">
        <w:rPr>
          <w:rFonts w:ascii="Georgia" w:hAnsi="Georgia"/>
        </w:rPr>
        <w:t xml:space="preserve">le </w:t>
      </w:r>
      <w:proofErr w:type="spellStart"/>
      <w:r w:rsidR="00F637F0" w:rsidRPr="00D21C32">
        <w:rPr>
          <w:rFonts w:ascii="Georgia" w:hAnsi="Georgia"/>
        </w:rPr>
        <w:t>cromìe</w:t>
      </w:r>
      <w:proofErr w:type="spellEnd"/>
      <w:r w:rsidR="00225AED" w:rsidRPr="00D21C32">
        <w:rPr>
          <w:rFonts w:ascii="Georgia" w:hAnsi="Georgia"/>
        </w:rPr>
        <w:t xml:space="preserve"> </w:t>
      </w:r>
      <w:r w:rsidR="00FB5463" w:rsidRPr="00D21C32">
        <w:rPr>
          <w:rFonts w:ascii="Georgia" w:hAnsi="Georgia"/>
        </w:rPr>
        <w:t xml:space="preserve">chelanti </w:t>
      </w:r>
      <w:r w:rsidR="00F637F0" w:rsidRPr="00D21C32">
        <w:rPr>
          <w:rFonts w:ascii="Georgia" w:hAnsi="Georgia"/>
        </w:rPr>
        <w:t xml:space="preserve">del </w:t>
      </w:r>
      <w:r w:rsidR="00225AED" w:rsidRPr="00D21C32">
        <w:rPr>
          <w:rFonts w:ascii="Georgia" w:hAnsi="Georgia"/>
        </w:rPr>
        <w:t>sogno ermeneutico</w:t>
      </w:r>
      <w:r w:rsidR="00AD331C" w:rsidRPr="00D21C32">
        <w:rPr>
          <w:rStyle w:val="Rimandonotaapidipagina"/>
          <w:rFonts w:ascii="Georgia" w:hAnsi="Georgia"/>
        </w:rPr>
        <w:footnoteReference w:id="123"/>
      </w:r>
      <w:r w:rsidR="00DC42E6" w:rsidRPr="00D21C32">
        <w:rPr>
          <w:rFonts w:ascii="Georgia" w:hAnsi="Georgia"/>
        </w:rPr>
        <w:t>;</w:t>
      </w:r>
      <w:r w:rsidR="00F637F0" w:rsidRPr="00D21C32">
        <w:rPr>
          <w:rFonts w:ascii="Georgia" w:hAnsi="Georgia"/>
        </w:rPr>
        <w:t xml:space="preserve"> pronto invece – addirittura – a confrontarsi con la re</w:t>
      </w:r>
      <w:r w:rsidR="00FB5463" w:rsidRPr="00D21C32">
        <w:rPr>
          <w:rFonts w:ascii="Georgia" w:hAnsi="Georgia"/>
        </w:rPr>
        <w:t>alt</w:t>
      </w:r>
      <w:r w:rsidR="00F637F0" w:rsidRPr="00D21C32">
        <w:rPr>
          <w:rFonts w:ascii="Georgia" w:hAnsi="Georgia"/>
        </w:rPr>
        <w:t>à bigia di una qualunque aula d’udienza</w:t>
      </w:r>
      <w:r w:rsidR="00225AED" w:rsidRPr="00D21C32">
        <w:rPr>
          <w:rFonts w:ascii="Georgia" w:hAnsi="Georgia"/>
        </w:rPr>
        <w:t>: «</w:t>
      </w:r>
      <w:r w:rsidR="008C096F" w:rsidRPr="00D21C32">
        <w:rPr>
          <w:rFonts w:ascii="Georgia" w:hAnsi="Georgia"/>
        </w:rPr>
        <w:t>Banalmente, se si trasferiscono</w:t>
      </w:r>
      <w:r w:rsidR="00617504" w:rsidRPr="00D21C32">
        <w:rPr>
          <w:rFonts w:ascii="Georgia" w:hAnsi="Georgia"/>
        </w:rPr>
        <w:t xml:space="preserve"> in un tribunale le linee guida dell’ermeneutica nichilistica, si ottengono risultati che fanno pensare e preoccupare. Il dialogo, il consenso, l’accordo, la fusione di orizzonti sono l’ideale verso cui deve tendere l’interpretazione. Bene, ma questo, in tribunale, si chiama “patteggiamento”, ed è il risultato a cui può giungere un colpevole messo alle strette, o le parti stremate da una battaglia legale che sembra non finire più; un ripiego, talvolta inevitabile, ma certo non un ideale</w:t>
      </w:r>
      <w:r w:rsidR="00225AED" w:rsidRPr="00D21C32">
        <w:rPr>
          <w:rFonts w:ascii="Georgia" w:hAnsi="Georgia"/>
        </w:rPr>
        <w:t>»</w:t>
      </w:r>
      <w:r w:rsidR="00361FDC" w:rsidRPr="00D21C32">
        <w:rPr>
          <w:rStyle w:val="Rimandonotaapidipagina"/>
          <w:rFonts w:ascii="Georgia" w:hAnsi="Georgia"/>
        </w:rPr>
        <w:footnoteReference w:id="124"/>
      </w:r>
      <w:r w:rsidR="00D91864" w:rsidRPr="00D21C32">
        <w:rPr>
          <w:rFonts w:ascii="Georgia" w:hAnsi="Georgia"/>
        </w:rPr>
        <w:t xml:space="preserve">. Non solo. Ferraris viene </w:t>
      </w:r>
      <w:r w:rsidR="00FB5463" w:rsidRPr="00D21C32">
        <w:rPr>
          <w:rFonts w:ascii="Georgia" w:hAnsi="Georgia"/>
        </w:rPr>
        <w:t xml:space="preserve">poi </w:t>
      </w:r>
      <w:r w:rsidR="00D91864" w:rsidRPr="00D21C32">
        <w:rPr>
          <w:rFonts w:ascii="Georgia" w:hAnsi="Georgia"/>
        </w:rPr>
        <w:t xml:space="preserve">dalle nostre parti, </w:t>
      </w:r>
      <w:r w:rsidR="00FB5463" w:rsidRPr="00D21C32">
        <w:rPr>
          <w:rFonts w:ascii="Georgia" w:hAnsi="Georgia"/>
        </w:rPr>
        <w:t xml:space="preserve">denunciando </w:t>
      </w:r>
      <w:r w:rsidR="00D91864" w:rsidRPr="00D21C32">
        <w:rPr>
          <w:rFonts w:ascii="Georgia" w:hAnsi="Georgia"/>
        </w:rPr>
        <w:t>un</w:t>
      </w:r>
      <w:r w:rsidR="00FB5463" w:rsidRPr="00D21C32">
        <w:rPr>
          <w:rFonts w:ascii="Georgia" w:hAnsi="Georgia"/>
        </w:rPr>
        <w:t xml:space="preserve">’oggettiva </w:t>
      </w:r>
      <w:r w:rsidR="00D91864" w:rsidRPr="00D21C32">
        <w:rPr>
          <w:rFonts w:ascii="Georgia" w:hAnsi="Georgia"/>
        </w:rPr>
        <w:t xml:space="preserve">comunanza metodologica – per carità, involontaria </w:t>
      </w:r>
      <w:r w:rsidR="00FB5463" w:rsidRPr="00D21C32">
        <w:rPr>
          <w:rFonts w:ascii="Georgia" w:hAnsi="Georgia"/>
        </w:rPr>
        <w:t xml:space="preserve">– con le </w:t>
      </w:r>
      <w:proofErr w:type="spellStart"/>
      <w:r w:rsidR="00FB5463" w:rsidRPr="00D21C32">
        <w:rPr>
          <w:rFonts w:ascii="Georgia" w:hAnsi="Georgia"/>
        </w:rPr>
        <w:t>concettuologie</w:t>
      </w:r>
      <w:proofErr w:type="spellEnd"/>
      <w:r w:rsidR="00FB5463" w:rsidRPr="00D21C32">
        <w:rPr>
          <w:rFonts w:ascii="Georgia" w:hAnsi="Georgia"/>
        </w:rPr>
        <w:t xml:space="preserve"> del dodicennio nero: «Oppure, trasponiamo in tribunale un principio fondamentale del nichilismo ermeneutico, il primato della solidarietà sulla oggettività, e la necessità di un atteggiamento ironico nei confronti della verità, cioè di una adesione distanziata, mai piena e incondizionata, nei confronti delle proprie affermazioni. Bene, il primato della solidarietà, dell’unità popolare, rispetto alla oggettività dei fatti, era stato teorizzato anche da Roland </w:t>
      </w:r>
      <w:proofErr w:type="spellStart"/>
      <w:r w:rsidR="00FB5463" w:rsidRPr="00D21C32">
        <w:rPr>
          <w:rFonts w:ascii="Georgia" w:hAnsi="Georgia"/>
        </w:rPr>
        <w:t>Freis</w:t>
      </w:r>
      <w:r w:rsidR="00AD331C" w:rsidRPr="00D21C32">
        <w:rPr>
          <w:rFonts w:ascii="Georgia" w:hAnsi="Georgia"/>
        </w:rPr>
        <w:t>l</w:t>
      </w:r>
      <w:r w:rsidR="00FB5463" w:rsidRPr="00D21C32">
        <w:rPr>
          <w:rFonts w:ascii="Georgia" w:hAnsi="Georgia"/>
        </w:rPr>
        <w:t>er</w:t>
      </w:r>
      <w:proofErr w:type="spellEnd"/>
      <w:r w:rsidR="00FB5463" w:rsidRPr="00D21C32">
        <w:rPr>
          <w:rFonts w:ascii="Georgia" w:hAnsi="Georgia"/>
        </w:rPr>
        <w:t>, il presidente del tribunale del popolo hitleriano tra il 1942 e il 1945»</w:t>
      </w:r>
      <w:r w:rsidR="00AD331C" w:rsidRPr="00D21C32">
        <w:rPr>
          <w:rStyle w:val="Rimandonotaapidipagina"/>
          <w:rFonts w:ascii="Georgia" w:hAnsi="Georgia"/>
        </w:rPr>
        <w:footnoteReference w:id="125"/>
      </w:r>
      <w:r w:rsidR="00AD331C" w:rsidRPr="00D21C32">
        <w:rPr>
          <w:rFonts w:ascii="Georgia" w:hAnsi="Georgia"/>
        </w:rPr>
        <w:t>.</w:t>
      </w:r>
    </w:p>
    <w:p w14:paraId="1CEE3DDA" w14:textId="77777777" w:rsidR="002549F4" w:rsidRPr="00D21C32" w:rsidRDefault="002549F4" w:rsidP="00185518">
      <w:pPr>
        <w:pStyle w:val="NormaleWeb"/>
        <w:spacing w:before="0" w:beforeAutospacing="0" w:after="0" w:afterAutospacing="0" w:line="360" w:lineRule="auto"/>
        <w:contextualSpacing/>
        <w:jc w:val="both"/>
        <w:rPr>
          <w:rFonts w:ascii="Georgia" w:hAnsi="Georgia"/>
        </w:rPr>
      </w:pPr>
    </w:p>
    <w:p w14:paraId="09DFB6DA" w14:textId="77777777" w:rsidR="009A623A" w:rsidRDefault="0039248B" w:rsidP="00185518">
      <w:pPr>
        <w:pStyle w:val="NormaleWeb"/>
        <w:spacing w:before="0" w:beforeAutospacing="0" w:after="0" w:afterAutospacing="0" w:line="360" w:lineRule="auto"/>
        <w:contextualSpacing/>
        <w:jc w:val="both"/>
        <w:rPr>
          <w:rFonts w:ascii="Georgia" w:hAnsi="Georgia"/>
        </w:rPr>
      </w:pPr>
      <w:r w:rsidRPr="009A623A">
        <w:rPr>
          <w:rFonts w:ascii="Georgia" w:hAnsi="Georgia"/>
        </w:rPr>
        <w:t xml:space="preserve">4. </w:t>
      </w:r>
      <w:r w:rsidRPr="0039248B">
        <w:rPr>
          <w:rFonts w:ascii="Georgia" w:hAnsi="Georgia"/>
          <w:i/>
          <w:iCs/>
        </w:rPr>
        <w:t>Il diritto positivo giurisprudenziale per la nuova sovranità magistratuale.</w:t>
      </w:r>
    </w:p>
    <w:p w14:paraId="2AD548EF" w14:textId="2D434CA2" w:rsidR="00B25478" w:rsidRPr="00D21C32" w:rsidRDefault="00B25478"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 xml:space="preserve">Di </w:t>
      </w:r>
      <w:r w:rsidR="006D7406" w:rsidRPr="00D21C32">
        <w:rPr>
          <w:rFonts w:ascii="Georgia" w:hAnsi="Georgia"/>
          <w:i/>
          <w:iCs/>
          <w:lang w:val="de-DE"/>
        </w:rPr>
        <w:t>Verschmelzung</w:t>
      </w:r>
      <w:r w:rsidR="006D7406" w:rsidRPr="00D21C32">
        <w:rPr>
          <w:rFonts w:ascii="Georgia" w:hAnsi="Georgia"/>
          <w:lang w:val="de-DE"/>
        </w:rPr>
        <w:t xml:space="preserve">, </w:t>
      </w:r>
      <w:proofErr w:type="spellStart"/>
      <w:r w:rsidR="006D7406" w:rsidRPr="00D21C32">
        <w:rPr>
          <w:rFonts w:ascii="Georgia" w:hAnsi="Georgia"/>
          <w:lang w:val="de-DE"/>
        </w:rPr>
        <w:t>cio</w:t>
      </w:r>
      <w:r w:rsidR="002E3480" w:rsidRPr="00D21C32">
        <w:rPr>
          <w:rFonts w:ascii="Georgia" w:hAnsi="Georgia"/>
          <w:lang w:val="de-DE"/>
        </w:rPr>
        <w:t>è</w:t>
      </w:r>
      <w:proofErr w:type="spellEnd"/>
      <w:r w:rsidR="006D7406" w:rsidRPr="00D21C32">
        <w:rPr>
          <w:rFonts w:ascii="Georgia" w:hAnsi="Georgia"/>
        </w:rPr>
        <w:t xml:space="preserve"> </w:t>
      </w:r>
      <w:r w:rsidR="00CE6D8E" w:rsidRPr="00D21C32">
        <w:rPr>
          <w:rFonts w:ascii="Georgia" w:hAnsi="Georgia"/>
        </w:rPr>
        <w:t xml:space="preserve">di </w:t>
      </w:r>
      <w:r w:rsidRPr="00D21C32">
        <w:rPr>
          <w:rFonts w:ascii="Georgia" w:hAnsi="Georgia"/>
        </w:rPr>
        <w:t>fusione</w:t>
      </w:r>
      <w:r w:rsidR="00393822" w:rsidRPr="00D21C32">
        <w:rPr>
          <w:rFonts w:ascii="Georgia" w:hAnsi="Georgia"/>
        </w:rPr>
        <w:t xml:space="preserve">, </w:t>
      </w:r>
      <w:r w:rsidRPr="00D21C32">
        <w:rPr>
          <w:rFonts w:ascii="Georgia" w:hAnsi="Georgia"/>
        </w:rPr>
        <w:t>abbiamo già sentito parlare prima, in opposizione al</w:t>
      </w:r>
      <w:r w:rsidR="00C1740E" w:rsidRPr="00D21C32">
        <w:rPr>
          <w:rFonts w:ascii="Georgia" w:hAnsi="Georgia"/>
        </w:rPr>
        <w:t xml:space="preserve"> </w:t>
      </w:r>
      <w:r w:rsidR="00E546AD" w:rsidRPr="00D21C32">
        <w:rPr>
          <w:rFonts w:ascii="Georgia" w:hAnsi="Georgia"/>
        </w:rPr>
        <w:t xml:space="preserve">più </w:t>
      </w:r>
      <w:r w:rsidR="00C1740E" w:rsidRPr="00D21C32">
        <w:rPr>
          <w:rFonts w:ascii="Georgia" w:hAnsi="Georgia"/>
        </w:rPr>
        <w:t>liberale</w:t>
      </w:r>
      <w:r w:rsidRPr="00D21C32">
        <w:rPr>
          <w:rFonts w:ascii="Georgia" w:hAnsi="Georgia"/>
        </w:rPr>
        <w:t xml:space="preserve"> </w:t>
      </w:r>
      <w:r w:rsidRPr="00D21C32">
        <w:rPr>
          <w:rFonts w:ascii="Georgia" w:hAnsi="Georgia"/>
          <w:i/>
          <w:iCs/>
          <w:lang w:val="de-DE"/>
        </w:rPr>
        <w:t>Trennungsdenken</w:t>
      </w:r>
      <w:r w:rsidR="00393822" w:rsidRPr="00D21C32">
        <w:rPr>
          <w:rFonts w:ascii="Georgia" w:hAnsi="Georgia"/>
        </w:rPr>
        <w:t xml:space="preserve">, alla separazione fra morale e diritto. </w:t>
      </w:r>
      <w:r w:rsidRPr="00D21C32">
        <w:rPr>
          <w:rFonts w:ascii="Georgia" w:hAnsi="Georgia"/>
        </w:rPr>
        <w:t xml:space="preserve">E la fusione di orizzonti </w:t>
      </w:r>
      <w:r w:rsidR="00CE6D8E" w:rsidRPr="00D21C32">
        <w:rPr>
          <w:rFonts w:ascii="Georgia" w:hAnsi="Georgia"/>
        </w:rPr>
        <w:t>(</w:t>
      </w:r>
      <w:r w:rsidR="00CE6D8E" w:rsidRPr="00D21C32">
        <w:rPr>
          <w:rFonts w:ascii="Georgia" w:hAnsi="Georgia"/>
          <w:i/>
          <w:iCs/>
          <w:lang w:val="de-DE"/>
        </w:rPr>
        <w:t>Horizontverschmelzung</w:t>
      </w:r>
      <w:r w:rsidR="00CE6D8E" w:rsidRPr="00D21C32">
        <w:rPr>
          <w:rFonts w:ascii="Georgia" w:hAnsi="Georgia"/>
        </w:rPr>
        <w:t xml:space="preserve">) </w:t>
      </w:r>
      <w:r w:rsidRPr="00D21C32">
        <w:rPr>
          <w:rFonts w:ascii="Georgia" w:hAnsi="Georgia"/>
        </w:rPr>
        <w:t>è</w:t>
      </w:r>
      <w:r w:rsidR="00C1740E" w:rsidRPr="00D21C32">
        <w:rPr>
          <w:rFonts w:ascii="Georgia" w:hAnsi="Georgia"/>
        </w:rPr>
        <w:t xml:space="preserve"> </w:t>
      </w:r>
      <w:r w:rsidRPr="00D21C32">
        <w:rPr>
          <w:rFonts w:ascii="Georgia" w:hAnsi="Georgia"/>
        </w:rPr>
        <w:t>un not</w:t>
      </w:r>
      <w:r w:rsidR="00163C9A" w:rsidRPr="00D21C32">
        <w:rPr>
          <w:rFonts w:ascii="Georgia" w:hAnsi="Georgia"/>
        </w:rPr>
        <w:t>issim</w:t>
      </w:r>
      <w:r w:rsidRPr="00D21C32">
        <w:rPr>
          <w:rFonts w:ascii="Georgia" w:hAnsi="Georgia"/>
        </w:rPr>
        <w:t>o filosofema di Gadamer</w:t>
      </w:r>
      <w:r w:rsidR="00382E87" w:rsidRPr="00D21C32">
        <w:rPr>
          <w:rStyle w:val="Rimandonotaapidipagina"/>
          <w:rFonts w:ascii="Georgia" w:hAnsi="Georgia"/>
        </w:rPr>
        <w:footnoteReference w:id="126"/>
      </w:r>
      <w:r w:rsidR="006D7406" w:rsidRPr="00D21C32">
        <w:rPr>
          <w:rFonts w:ascii="Georgia" w:hAnsi="Georgia"/>
        </w:rPr>
        <w:t xml:space="preserve">, </w:t>
      </w:r>
      <w:r w:rsidR="00E546AD" w:rsidRPr="00D21C32">
        <w:rPr>
          <w:rFonts w:ascii="Georgia" w:hAnsi="Georgia"/>
        </w:rPr>
        <w:t>molto presente</w:t>
      </w:r>
      <w:r w:rsidR="006D7406" w:rsidRPr="00D21C32">
        <w:rPr>
          <w:rFonts w:ascii="Georgia" w:hAnsi="Georgia"/>
        </w:rPr>
        <w:t xml:space="preserve"> nelle linee di successione a vario titolo </w:t>
      </w:r>
      <w:proofErr w:type="spellStart"/>
      <w:r w:rsidR="006D7406" w:rsidRPr="00D21C32">
        <w:rPr>
          <w:rFonts w:ascii="Georgia" w:hAnsi="Georgia"/>
        </w:rPr>
        <w:t>discepolari</w:t>
      </w:r>
      <w:proofErr w:type="spellEnd"/>
      <w:r w:rsidR="00393822" w:rsidRPr="00D21C32">
        <w:rPr>
          <w:rFonts w:ascii="Georgia" w:hAnsi="Georgia"/>
        </w:rPr>
        <w:t>: «</w:t>
      </w:r>
      <w:r w:rsidR="00737E2C" w:rsidRPr="00D21C32">
        <w:rPr>
          <w:rFonts w:ascii="Georgia" w:hAnsi="Georgia"/>
          <w:i/>
          <w:iCs/>
          <w:lang w:val="de-DE"/>
        </w:rPr>
        <w:t xml:space="preserve">Vielmehr ist Verstehen immer der </w:t>
      </w:r>
      <w:r w:rsidR="00C1740E" w:rsidRPr="00D21C32">
        <w:rPr>
          <w:rFonts w:ascii="Georgia" w:hAnsi="Georgia"/>
          <w:i/>
          <w:iCs/>
          <w:lang w:val="de-DE"/>
        </w:rPr>
        <w:t>Vorgang</w:t>
      </w:r>
      <w:r w:rsidR="00737E2C" w:rsidRPr="00D21C32">
        <w:rPr>
          <w:rFonts w:ascii="Georgia" w:hAnsi="Georgia"/>
          <w:i/>
          <w:iCs/>
          <w:lang w:val="de-DE"/>
        </w:rPr>
        <w:t xml:space="preserve"> de</w:t>
      </w:r>
      <w:r w:rsidR="00C1740E" w:rsidRPr="00D21C32">
        <w:rPr>
          <w:rFonts w:ascii="Georgia" w:hAnsi="Georgia"/>
          <w:i/>
          <w:iCs/>
          <w:lang w:val="de-DE"/>
        </w:rPr>
        <w:t>r</w:t>
      </w:r>
      <w:r w:rsidR="00737E2C" w:rsidRPr="00D21C32">
        <w:rPr>
          <w:rFonts w:ascii="Georgia" w:hAnsi="Georgia"/>
          <w:i/>
          <w:iCs/>
          <w:lang w:val="de-DE"/>
        </w:rPr>
        <w:t xml:space="preserve"> Verschmelzung </w:t>
      </w:r>
      <w:r w:rsidR="00737E2C" w:rsidRPr="00D21C32">
        <w:rPr>
          <w:rFonts w:ascii="Georgia" w:hAnsi="Georgia"/>
          <w:i/>
          <w:iCs/>
          <w:color w:val="000000" w:themeColor="text1"/>
          <w:lang w:val="de-DE"/>
        </w:rPr>
        <w:t xml:space="preserve">solcher </w:t>
      </w:r>
      <w:r w:rsidR="00737E2C" w:rsidRPr="00D21C32">
        <w:rPr>
          <w:rStyle w:val="Enfasidelicata"/>
          <w:rFonts w:ascii="Georgia" w:hAnsi="Georgia"/>
          <w:i w:val="0"/>
          <w:iCs w:val="0"/>
          <w:color w:val="000000" w:themeColor="text1"/>
          <w:lang w:val="de-DE"/>
        </w:rPr>
        <w:t>vermeintlich für sich seiender Horizonte</w:t>
      </w:r>
      <w:r w:rsidR="00393822" w:rsidRPr="00D21C32">
        <w:rPr>
          <w:rFonts w:ascii="Georgia" w:hAnsi="Georgia"/>
        </w:rPr>
        <w:t>»</w:t>
      </w:r>
      <w:r w:rsidR="00393822" w:rsidRPr="00D21C32">
        <w:rPr>
          <w:rStyle w:val="Rimandonotaapidipagina"/>
          <w:rFonts w:ascii="Georgia" w:hAnsi="Georgia"/>
          <w:color w:val="000000" w:themeColor="text1"/>
        </w:rPr>
        <w:footnoteReference w:id="127"/>
      </w:r>
      <w:r w:rsidR="00393822" w:rsidRPr="00D21C32">
        <w:rPr>
          <w:rFonts w:ascii="Georgia" w:hAnsi="Georgia"/>
          <w:color w:val="000000" w:themeColor="text1"/>
        </w:rPr>
        <w:t>.</w:t>
      </w:r>
    </w:p>
    <w:p w14:paraId="5DDFEBA7" w14:textId="72C60A75" w:rsidR="001C6054" w:rsidRPr="00D21C32" w:rsidRDefault="001C6054"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 xml:space="preserve">Come </w:t>
      </w:r>
      <w:r w:rsidR="00D75D45" w:rsidRPr="00D21C32">
        <w:rPr>
          <w:rFonts w:ascii="Georgia" w:hAnsi="Georgia"/>
        </w:rPr>
        <w:t xml:space="preserve">– non troppo implicitamente – </w:t>
      </w:r>
      <w:r w:rsidRPr="00D21C32">
        <w:rPr>
          <w:rFonts w:ascii="Georgia" w:hAnsi="Georgia"/>
        </w:rPr>
        <w:t xml:space="preserve">in </w:t>
      </w:r>
      <w:r w:rsidR="007D50E1" w:rsidRPr="00D21C32">
        <w:rPr>
          <w:rFonts w:ascii="Georgia" w:hAnsi="Georgia"/>
        </w:rPr>
        <w:t xml:space="preserve">Francesco </w:t>
      </w:r>
      <w:r w:rsidRPr="00D21C32">
        <w:rPr>
          <w:rFonts w:ascii="Georgia" w:hAnsi="Georgia"/>
        </w:rPr>
        <w:t xml:space="preserve">Viola, per esempio, che </w:t>
      </w:r>
      <w:r w:rsidR="007D50E1" w:rsidRPr="00D21C32">
        <w:rPr>
          <w:rFonts w:ascii="Georgia" w:hAnsi="Georgia"/>
        </w:rPr>
        <w:t xml:space="preserve">non esita a </w:t>
      </w:r>
      <w:r w:rsidRPr="00D21C32">
        <w:rPr>
          <w:rFonts w:ascii="Georgia" w:hAnsi="Georgia"/>
        </w:rPr>
        <w:t>teorizza</w:t>
      </w:r>
      <w:r w:rsidR="007D50E1" w:rsidRPr="00D21C32">
        <w:rPr>
          <w:rFonts w:ascii="Georgia" w:hAnsi="Georgia"/>
        </w:rPr>
        <w:t>re</w:t>
      </w:r>
      <w:r w:rsidRPr="00D21C32">
        <w:rPr>
          <w:rFonts w:ascii="Georgia" w:hAnsi="Georgia"/>
        </w:rPr>
        <w:t xml:space="preserve"> </w:t>
      </w:r>
      <w:r w:rsidR="007D50E1" w:rsidRPr="00D21C32">
        <w:rPr>
          <w:rFonts w:ascii="Georgia" w:hAnsi="Georgia"/>
        </w:rPr>
        <w:t xml:space="preserve">addirittura </w:t>
      </w:r>
      <w:r w:rsidRPr="00D21C32">
        <w:rPr>
          <w:rFonts w:ascii="Georgia" w:hAnsi="Georgia"/>
        </w:rPr>
        <w:t xml:space="preserve">la </w:t>
      </w:r>
      <w:r w:rsidRPr="00D21C32">
        <w:rPr>
          <w:rFonts w:ascii="Georgia" w:hAnsi="Georgia"/>
          <w:i/>
          <w:iCs/>
        </w:rPr>
        <w:t>normatività</w:t>
      </w:r>
      <w:r w:rsidRPr="00D21C32">
        <w:rPr>
          <w:rFonts w:ascii="Georgia" w:hAnsi="Georgia"/>
        </w:rPr>
        <w:t xml:space="preserve"> di ogni individuo, in quanto portatore di una </w:t>
      </w:r>
      <w:r w:rsidRPr="00D21C32">
        <w:rPr>
          <w:rFonts w:ascii="Georgia" w:hAnsi="Georgia"/>
          <w:i/>
          <w:iCs/>
        </w:rPr>
        <w:t>specificità</w:t>
      </w:r>
      <w:r w:rsidRPr="00D21C32">
        <w:rPr>
          <w:rFonts w:ascii="Georgia" w:hAnsi="Georgia"/>
        </w:rPr>
        <w:t>, di una diversità irriducibile rispetto a quella di tutti gli altri</w:t>
      </w:r>
      <w:r w:rsidR="007E6BBC" w:rsidRPr="00D21C32">
        <w:rPr>
          <w:rFonts w:ascii="Georgia" w:hAnsi="Georgia"/>
        </w:rPr>
        <w:t xml:space="preserve">: tale dunque da reclamare il superamento della </w:t>
      </w:r>
      <w:r w:rsidR="007E6BBC" w:rsidRPr="00D21C32">
        <w:rPr>
          <w:rFonts w:ascii="Georgia" w:hAnsi="Georgia"/>
          <w:i/>
          <w:iCs/>
        </w:rPr>
        <w:t>generalità</w:t>
      </w:r>
      <w:r w:rsidR="007E6BBC" w:rsidRPr="00D21C32">
        <w:rPr>
          <w:rFonts w:ascii="Georgia" w:hAnsi="Georgia"/>
        </w:rPr>
        <w:t>, non più requisito ontologico – appunto – della norma: «La costituzionalizzazione del diritto, nella misura in cui ha introdotto in esso il principio personalistico che è la radice del pluralismo, lo rende sempre meno generalizzabile. Le persone sono per definizione incomparabili e richiedono l</w:t>
      </w:r>
      <w:r w:rsidR="00D75D45" w:rsidRPr="00D21C32">
        <w:rPr>
          <w:rFonts w:ascii="Georgia" w:hAnsi="Georgia"/>
        </w:rPr>
        <w:t>’</w:t>
      </w:r>
      <w:r w:rsidR="007E6BBC" w:rsidRPr="00D21C32">
        <w:rPr>
          <w:rFonts w:ascii="Georgia" w:hAnsi="Georgia"/>
        </w:rPr>
        <w:t xml:space="preserve">eguaglianza nella diversità. Ma è estremamente difficile trattare in modo eguale persone diverse. </w:t>
      </w:r>
      <w:r w:rsidR="007E6BBC" w:rsidRPr="00D21C32">
        <w:rPr>
          <w:rFonts w:ascii="Georgia" w:hAnsi="Georgia"/>
          <w:i/>
          <w:iCs/>
        </w:rPr>
        <w:t>I casi concreti sono diventati normativi, perché le persone singole sono diventate normative</w:t>
      </w:r>
      <w:r w:rsidR="007E6BBC" w:rsidRPr="00D21C32">
        <w:rPr>
          <w:rFonts w:ascii="Georgia" w:hAnsi="Georgia"/>
        </w:rPr>
        <w:t>»</w:t>
      </w:r>
      <w:r w:rsidR="007E6BBC" w:rsidRPr="00D21C32">
        <w:rPr>
          <w:rStyle w:val="Rimandonotaapidipagina"/>
          <w:rFonts w:ascii="Georgia" w:hAnsi="Georgia"/>
        </w:rPr>
        <w:footnoteReference w:id="128"/>
      </w:r>
      <w:r w:rsidR="007E6BBC" w:rsidRPr="00D21C32">
        <w:rPr>
          <w:rFonts w:ascii="Georgia" w:hAnsi="Georgia"/>
        </w:rPr>
        <w:t>.</w:t>
      </w:r>
      <w:r w:rsidR="004A0D4C" w:rsidRPr="00D21C32">
        <w:rPr>
          <w:rFonts w:ascii="Georgia" w:hAnsi="Georgia"/>
        </w:rPr>
        <w:t xml:space="preserve"> </w:t>
      </w:r>
    </w:p>
    <w:p w14:paraId="4BC5C390" w14:textId="0A806708" w:rsidR="009B370A" w:rsidRPr="00D21C32" w:rsidRDefault="007E6BBC"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Non stupisca</w:t>
      </w:r>
      <w:r w:rsidR="0059316A" w:rsidRPr="00D21C32">
        <w:rPr>
          <w:rFonts w:ascii="Georgia" w:hAnsi="Georgia"/>
        </w:rPr>
        <w:t xml:space="preserve"> </w:t>
      </w:r>
      <w:r w:rsidRPr="00D21C32">
        <w:rPr>
          <w:rFonts w:ascii="Georgia" w:hAnsi="Georgia"/>
        </w:rPr>
        <w:t>la replica un po’ spazientita d</w:t>
      </w:r>
      <w:r w:rsidR="00600BCA" w:rsidRPr="00D21C32">
        <w:rPr>
          <w:rFonts w:ascii="Georgia" w:hAnsi="Georgia"/>
        </w:rPr>
        <w:t>i Irti</w:t>
      </w:r>
      <w:r w:rsidR="00757380" w:rsidRPr="00D21C32">
        <w:rPr>
          <w:rFonts w:ascii="Georgia" w:hAnsi="Georgia"/>
        </w:rPr>
        <w:t>:</w:t>
      </w:r>
      <w:r w:rsidR="00983193" w:rsidRPr="00D21C32">
        <w:rPr>
          <w:rFonts w:ascii="Georgia" w:hAnsi="Georgia"/>
        </w:rPr>
        <w:t xml:space="preserve"> «l’interprete [...] s’immagina di intuire o captare ‘valori’ e altri criterî di giudizio sovra-linguistici e sovra-positivi. E, forte di questo possesso, si mette dinanzi alle situazioni di vita, e prende posizione, e così decide controversie</w:t>
      </w:r>
      <w:r w:rsidR="00B15F6A" w:rsidRPr="00D21C32">
        <w:rPr>
          <w:rFonts w:ascii="Georgia" w:hAnsi="Georgia"/>
        </w:rPr>
        <w:t>»</w:t>
      </w:r>
      <w:r w:rsidR="00B15F6A" w:rsidRPr="00D21C32">
        <w:rPr>
          <w:rStyle w:val="Rimandonotaapidipagina"/>
          <w:rFonts w:ascii="Georgia" w:hAnsi="Georgia"/>
        </w:rPr>
        <w:footnoteReference w:id="129"/>
      </w:r>
      <w:r w:rsidR="00B15F6A" w:rsidRPr="00D21C32">
        <w:rPr>
          <w:rFonts w:ascii="Georgia" w:hAnsi="Georgia"/>
        </w:rPr>
        <w:t>.</w:t>
      </w:r>
      <w:r w:rsidR="001F3CFF" w:rsidRPr="00D21C32">
        <w:rPr>
          <w:rFonts w:ascii="Georgia" w:hAnsi="Georgia"/>
        </w:rPr>
        <w:t xml:space="preserve"> Onde un appello, </w:t>
      </w:r>
      <w:r w:rsidR="007B5E47" w:rsidRPr="00D21C32">
        <w:rPr>
          <w:rFonts w:ascii="Georgia" w:hAnsi="Georgia"/>
        </w:rPr>
        <w:t>più recente</w:t>
      </w:r>
      <w:r w:rsidR="00A44591" w:rsidRPr="00D21C32">
        <w:rPr>
          <w:rFonts w:ascii="Georgia" w:hAnsi="Georgia"/>
        </w:rPr>
        <w:t xml:space="preserve"> e forse chiaro quanto ai destinatari</w:t>
      </w:r>
      <w:r w:rsidR="007B5E47" w:rsidRPr="00D21C32">
        <w:rPr>
          <w:rFonts w:ascii="Georgia" w:hAnsi="Georgia"/>
        </w:rPr>
        <w:t>: «Ai giovani ignari, ed a logori ‘maestri’, vaghi di modernismo e post-modernismo, va rammentato essere sempre il giudizio, kantianamente, “la facoltà di sussumere sotto regole, cioè di distinguere se qualche cosa sia o no sotto una regola data (</w:t>
      </w:r>
      <w:r w:rsidR="007B5E47" w:rsidRPr="00D21C32">
        <w:rPr>
          <w:rFonts w:ascii="Georgia" w:hAnsi="Georgia"/>
          <w:i/>
          <w:iCs/>
        </w:rPr>
        <w:t xml:space="preserve">casus </w:t>
      </w:r>
      <w:proofErr w:type="spellStart"/>
      <w:r w:rsidR="007B5E47" w:rsidRPr="00D21C32">
        <w:rPr>
          <w:rFonts w:ascii="Georgia" w:hAnsi="Georgia"/>
          <w:i/>
          <w:iCs/>
        </w:rPr>
        <w:t>datae</w:t>
      </w:r>
      <w:proofErr w:type="spellEnd"/>
      <w:r w:rsidR="007B5E47" w:rsidRPr="00D21C32">
        <w:rPr>
          <w:rFonts w:ascii="Georgia" w:hAnsi="Georgia"/>
          <w:i/>
          <w:iCs/>
        </w:rPr>
        <w:t xml:space="preserve"> </w:t>
      </w:r>
      <w:proofErr w:type="spellStart"/>
      <w:r w:rsidR="007B5E47" w:rsidRPr="00D21C32">
        <w:rPr>
          <w:rFonts w:ascii="Georgia" w:hAnsi="Georgia"/>
          <w:i/>
          <w:iCs/>
        </w:rPr>
        <w:t>legis</w:t>
      </w:r>
      <w:proofErr w:type="spellEnd"/>
      <w:r w:rsidR="007B5E47" w:rsidRPr="00D21C32">
        <w:rPr>
          <w:rFonts w:ascii="Georgia" w:hAnsi="Georgia"/>
        </w:rPr>
        <w:t xml:space="preserve">)”. Il caso non è ‘qualche </w:t>
      </w:r>
      <w:proofErr w:type="spellStart"/>
      <w:r w:rsidR="007B5E47" w:rsidRPr="00D21C32">
        <w:rPr>
          <w:rFonts w:ascii="Georgia" w:hAnsi="Georgia"/>
        </w:rPr>
        <w:t>cosa’</w:t>
      </w:r>
      <w:proofErr w:type="spellEnd"/>
      <w:r w:rsidR="007B5E47" w:rsidRPr="00D21C32">
        <w:rPr>
          <w:rFonts w:ascii="Georgia" w:hAnsi="Georgia"/>
        </w:rPr>
        <w:t xml:space="preserve">, in sé e per sé considerato, ma il ‘qualche </w:t>
      </w:r>
      <w:proofErr w:type="spellStart"/>
      <w:r w:rsidR="007B5E47" w:rsidRPr="00D21C32">
        <w:rPr>
          <w:rFonts w:ascii="Georgia" w:hAnsi="Georgia"/>
        </w:rPr>
        <w:t>cosa’</w:t>
      </w:r>
      <w:proofErr w:type="spellEnd"/>
      <w:r w:rsidR="007B5E47" w:rsidRPr="00D21C32">
        <w:rPr>
          <w:rFonts w:ascii="Georgia" w:hAnsi="Georgia"/>
        </w:rPr>
        <w:t xml:space="preserve"> ‘sussunto’ sotto una regola, che può prenderlo e abbracciarlo soltanto se lo ha già dentro di sé come immagine e figura (appunto </w:t>
      </w:r>
      <w:proofErr w:type="spellStart"/>
      <w:r w:rsidR="007B5E47" w:rsidRPr="00D21C32">
        <w:rPr>
          <w:rFonts w:ascii="Georgia" w:hAnsi="Georgia"/>
          <w:i/>
          <w:iCs/>
        </w:rPr>
        <w:t>facti</w:t>
      </w:r>
      <w:proofErr w:type="spellEnd"/>
      <w:r w:rsidR="007B5E47" w:rsidRPr="00D21C32">
        <w:rPr>
          <w:rFonts w:ascii="Georgia" w:hAnsi="Georgia"/>
          <w:i/>
          <w:iCs/>
        </w:rPr>
        <w:t xml:space="preserve"> </w:t>
      </w:r>
      <w:proofErr w:type="spellStart"/>
      <w:r w:rsidR="007B5E47" w:rsidRPr="00D21C32">
        <w:rPr>
          <w:rFonts w:ascii="Georgia" w:hAnsi="Georgia"/>
          <w:i/>
          <w:iCs/>
        </w:rPr>
        <w:t>species</w:t>
      </w:r>
      <w:proofErr w:type="spellEnd"/>
      <w:r w:rsidR="007B5E47" w:rsidRPr="00D21C32">
        <w:rPr>
          <w:rFonts w:ascii="Georgia" w:hAnsi="Georgia"/>
        </w:rPr>
        <w:t xml:space="preserve">). E dunque l’alternativa – come prima si accennava – è che la fattispecie sia: o </w:t>
      </w:r>
      <w:proofErr w:type="spellStart"/>
      <w:r w:rsidR="007B5E47" w:rsidRPr="00D21C32">
        <w:rPr>
          <w:rFonts w:ascii="Georgia" w:hAnsi="Georgia"/>
        </w:rPr>
        <w:t>pre</w:t>
      </w:r>
      <w:proofErr w:type="spellEnd"/>
      <w:r w:rsidR="007B5E47" w:rsidRPr="00D21C32">
        <w:rPr>
          <w:rFonts w:ascii="Georgia" w:hAnsi="Georgia"/>
        </w:rPr>
        <w:t>-disposta, una volta per sempre, alla stessa norma (secondo il principio di divisione dei poteri) o invece posta dallo stesso giudicante, che, di volta in volta, la trae dal testo di legge. Nell’un modo, posizione e applicazione di fattispecie sono separate; nell’altro, si identificano nella singola pronuncia del giudice»</w:t>
      </w:r>
      <w:r w:rsidR="007B5E47" w:rsidRPr="00D21C32">
        <w:rPr>
          <w:rStyle w:val="Rimandonotaapidipagina"/>
          <w:rFonts w:ascii="Georgia" w:hAnsi="Georgia"/>
        </w:rPr>
        <w:footnoteReference w:id="130"/>
      </w:r>
      <w:r w:rsidR="007B5E47" w:rsidRPr="00D21C32">
        <w:rPr>
          <w:rFonts w:ascii="Georgia" w:hAnsi="Georgia"/>
        </w:rPr>
        <w:t>.</w:t>
      </w:r>
    </w:p>
    <w:p w14:paraId="5F0FC892" w14:textId="2CBC105D" w:rsidR="005F7474" w:rsidRPr="00D21C32" w:rsidRDefault="00757380"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C</w:t>
      </w:r>
      <w:r w:rsidR="00D633AF" w:rsidRPr="00D21C32">
        <w:rPr>
          <w:rFonts w:ascii="Georgia" w:hAnsi="Georgia"/>
        </w:rPr>
        <w:t xml:space="preserve">ome </w:t>
      </w:r>
      <w:r w:rsidR="00D633AF" w:rsidRPr="00D21C32">
        <w:rPr>
          <w:rFonts w:ascii="Georgia" w:hAnsi="Georgia"/>
          <w:i/>
          <w:iCs/>
        </w:rPr>
        <w:t>allora</w:t>
      </w:r>
      <w:r w:rsidR="00E77F99" w:rsidRPr="00D21C32">
        <w:rPr>
          <w:rFonts w:ascii="Georgia" w:hAnsi="Georgia"/>
        </w:rPr>
        <w:t>, direi</w:t>
      </w:r>
      <w:r w:rsidR="00D633AF" w:rsidRPr="00D21C32">
        <w:rPr>
          <w:rFonts w:ascii="Georgia" w:hAnsi="Georgia"/>
        </w:rPr>
        <w:t xml:space="preserve">. </w:t>
      </w:r>
      <w:r w:rsidRPr="00D21C32">
        <w:rPr>
          <w:rFonts w:ascii="Georgia" w:hAnsi="Georgia"/>
        </w:rPr>
        <w:t>Nessuna</w:t>
      </w:r>
      <w:r w:rsidR="009B370A" w:rsidRPr="00D21C32">
        <w:rPr>
          <w:rFonts w:ascii="Georgia" w:hAnsi="Georgia"/>
        </w:rPr>
        <w:t>, proprio nessuna</w:t>
      </w:r>
      <w:r w:rsidR="00DE147E" w:rsidRPr="00D21C32">
        <w:rPr>
          <w:rFonts w:ascii="Georgia" w:hAnsi="Georgia"/>
        </w:rPr>
        <w:t>,</w:t>
      </w:r>
      <w:r w:rsidRPr="00D21C32">
        <w:rPr>
          <w:rFonts w:ascii="Georgia" w:hAnsi="Georgia"/>
        </w:rPr>
        <w:t xml:space="preserve"> aria di famiglia, </w:t>
      </w:r>
      <w:r w:rsidR="005F7474" w:rsidRPr="00D21C32">
        <w:rPr>
          <w:rFonts w:ascii="Georgia" w:hAnsi="Georgia"/>
        </w:rPr>
        <w:t>non mi stancherò di ripeterlo a usura</w:t>
      </w:r>
      <w:r w:rsidRPr="00D21C32">
        <w:rPr>
          <w:rFonts w:ascii="Georgia" w:hAnsi="Georgia"/>
        </w:rPr>
        <w:t>.</w:t>
      </w:r>
      <w:r w:rsidR="005F7474" w:rsidRPr="00D21C32">
        <w:rPr>
          <w:rFonts w:ascii="Georgia" w:hAnsi="Georgia"/>
        </w:rPr>
        <w:t xml:space="preserve"> Valori diversissimi, anzi; opposti. </w:t>
      </w:r>
    </w:p>
    <w:p w14:paraId="71728D82" w14:textId="3CB3D898" w:rsidR="009101C0" w:rsidRPr="00D21C32" w:rsidRDefault="00E629FB" w:rsidP="00185518">
      <w:pPr>
        <w:pStyle w:val="NormaleWeb"/>
        <w:spacing w:before="0" w:beforeAutospacing="0" w:after="0" w:afterAutospacing="0" w:line="360" w:lineRule="auto"/>
        <w:contextualSpacing/>
        <w:jc w:val="both"/>
        <w:rPr>
          <w:rFonts w:ascii="Georgia" w:hAnsi="Georgia"/>
          <w:lang w:val="en-US"/>
        </w:rPr>
      </w:pPr>
      <w:r w:rsidRPr="00D21C32">
        <w:rPr>
          <w:rFonts w:ascii="Georgia" w:hAnsi="Georgia"/>
        </w:rPr>
        <w:t>Ma</w:t>
      </w:r>
      <w:r w:rsidR="005F7474" w:rsidRPr="00D21C32">
        <w:rPr>
          <w:rFonts w:ascii="Georgia" w:hAnsi="Georgia"/>
        </w:rPr>
        <w:t xml:space="preserve"> </w:t>
      </w:r>
      <w:r w:rsidR="00D75D45" w:rsidRPr="00D21C32">
        <w:rPr>
          <w:rFonts w:ascii="Georgia" w:hAnsi="Georgia"/>
        </w:rPr>
        <w:t xml:space="preserve">le Sirene mi sembrano ancora una volta le stesse, </w:t>
      </w:r>
      <w:r w:rsidR="005F7474" w:rsidRPr="00D21C32">
        <w:rPr>
          <w:rFonts w:ascii="Georgia" w:hAnsi="Georgia"/>
        </w:rPr>
        <w:t xml:space="preserve">le radici </w:t>
      </w:r>
      <w:r w:rsidR="0015276F" w:rsidRPr="00D21C32">
        <w:rPr>
          <w:rFonts w:ascii="Georgia" w:hAnsi="Georgia"/>
        </w:rPr>
        <w:t>sembrano suggere</w:t>
      </w:r>
      <w:r w:rsidR="005F7474" w:rsidRPr="00D21C32">
        <w:rPr>
          <w:rFonts w:ascii="Georgia" w:hAnsi="Georgia"/>
        </w:rPr>
        <w:t xml:space="preserve"> da quello stesso </w:t>
      </w:r>
      <w:r w:rsidR="005F7474" w:rsidRPr="00D21C32">
        <w:rPr>
          <w:rFonts w:ascii="Georgia" w:hAnsi="Georgia"/>
          <w:i/>
          <w:iCs/>
        </w:rPr>
        <w:t>humus</w:t>
      </w:r>
      <w:r w:rsidR="005F7474" w:rsidRPr="00D21C32">
        <w:rPr>
          <w:rFonts w:ascii="Georgia" w:hAnsi="Georgia"/>
        </w:rPr>
        <w:t xml:space="preserve"> di </w:t>
      </w:r>
      <w:r w:rsidR="00580B5A" w:rsidRPr="00D21C32">
        <w:rPr>
          <w:rFonts w:ascii="Georgia" w:hAnsi="Georgia"/>
        </w:rPr>
        <w:t xml:space="preserve">nostalgico </w:t>
      </w:r>
      <w:r w:rsidR="005F7474" w:rsidRPr="00D21C32">
        <w:rPr>
          <w:rFonts w:ascii="Georgia" w:hAnsi="Georgia"/>
        </w:rPr>
        <w:t xml:space="preserve">comunitarismo medievale </w:t>
      </w:r>
      <w:r w:rsidR="00D33E12" w:rsidRPr="00D21C32">
        <w:rPr>
          <w:rFonts w:ascii="Georgia" w:hAnsi="Georgia"/>
        </w:rPr>
        <w:t>anti-individualista (o presunto tale)</w:t>
      </w:r>
      <w:r w:rsidR="005156F7" w:rsidRPr="00D21C32">
        <w:rPr>
          <w:rStyle w:val="Rimandonotaapidipagina"/>
          <w:rFonts w:ascii="Georgia" w:hAnsi="Georgia"/>
        </w:rPr>
        <w:footnoteReference w:id="131"/>
      </w:r>
      <w:r w:rsidR="00D33E12" w:rsidRPr="00D21C32">
        <w:rPr>
          <w:rFonts w:ascii="Georgia" w:hAnsi="Georgia"/>
        </w:rPr>
        <w:t xml:space="preserve"> </w:t>
      </w:r>
      <w:r w:rsidR="007D50E1" w:rsidRPr="00D21C32">
        <w:rPr>
          <w:rFonts w:ascii="Georgia" w:hAnsi="Georgia"/>
        </w:rPr>
        <w:t>ripercorso per esempio dal buon Grimm</w:t>
      </w:r>
      <w:r w:rsidR="006279E7" w:rsidRPr="00D21C32">
        <w:rPr>
          <w:rFonts w:ascii="Georgia" w:hAnsi="Georgia"/>
        </w:rPr>
        <w:t>,</w:t>
      </w:r>
      <w:r w:rsidR="007D50E1" w:rsidRPr="00D21C32">
        <w:rPr>
          <w:rFonts w:ascii="Georgia" w:hAnsi="Georgia"/>
        </w:rPr>
        <w:t xml:space="preserve"> </w:t>
      </w:r>
      <w:r w:rsidR="005F7474" w:rsidRPr="00D21C32">
        <w:rPr>
          <w:rFonts w:ascii="Georgia" w:hAnsi="Georgia"/>
        </w:rPr>
        <w:t>da cui il dodicennio nero</w:t>
      </w:r>
      <w:r w:rsidR="0015276F" w:rsidRPr="00D21C32">
        <w:rPr>
          <w:rFonts w:ascii="Georgia" w:hAnsi="Georgia"/>
        </w:rPr>
        <w:t xml:space="preserve"> </w:t>
      </w:r>
      <w:r w:rsidR="00D33E12" w:rsidRPr="00D21C32">
        <w:rPr>
          <w:rFonts w:ascii="Georgia" w:hAnsi="Georgia"/>
        </w:rPr>
        <w:t xml:space="preserve">ebbe </w:t>
      </w:r>
      <w:r w:rsidR="007D50E1" w:rsidRPr="00D21C32">
        <w:rPr>
          <w:rFonts w:ascii="Georgia" w:hAnsi="Georgia"/>
        </w:rPr>
        <w:t xml:space="preserve">però </w:t>
      </w:r>
      <w:r w:rsidR="00D33E12" w:rsidRPr="00D21C32">
        <w:rPr>
          <w:rFonts w:ascii="Georgia" w:hAnsi="Georgia"/>
        </w:rPr>
        <w:t>subito a tralignare.</w:t>
      </w:r>
      <w:r w:rsidR="006279E7" w:rsidRPr="00D21C32">
        <w:rPr>
          <w:rFonts w:ascii="Georgia" w:hAnsi="Georgia"/>
        </w:rPr>
        <w:t xml:space="preserve"> N</w:t>
      </w:r>
      <w:r w:rsidR="0015276F" w:rsidRPr="00D21C32">
        <w:rPr>
          <w:rFonts w:ascii="Georgia" w:hAnsi="Georgia"/>
        </w:rPr>
        <w:t>on esita ad affermar</w:t>
      </w:r>
      <w:r w:rsidR="006279E7" w:rsidRPr="00D21C32">
        <w:rPr>
          <w:rFonts w:ascii="Georgia" w:hAnsi="Georgia"/>
        </w:rPr>
        <w:t>lo</w:t>
      </w:r>
      <w:r w:rsidR="00D633AF" w:rsidRPr="00D21C32">
        <w:rPr>
          <w:rFonts w:ascii="Georgia" w:hAnsi="Georgia"/>
        </w:rPr>
        <w:t xml:space="preserve"> Karl Larenz</w:t>
      </w:r>
      <w:r w:rsidR="006279E7" w:rsidRPr="00D21C32">
        <w:rPr>
          <w:rFonts w:ascii="Georgia" w:hAnsi="Georgia"/>
        </w:rPr>
        <w:t>:</w:t>
      </w:r>
      <w:r w:rsidR="00D633AF" w:rsidRPr="00D21C32">
        <w:rPr>
          <w:rFonts w:ascii="Georgia" w:hAnsi="Georgia"/>
        </w:rPr>
        <w:t xml:space="preserve"> </w:t>
      </w:r>
      <w:r w:rsidR="006C0697" w:rsidRPr="00D21C32">
        <w:rPr>
          <w:rFonts w:ascii="Georgia" w:hAnsi="Georgia"/>
        </w:rPr>
        <w:t>l’organo dell’applicazione</w:t>
      </w:r>
      <w:r w:rsidR="00D633AF" w:rsidRPr="00D21C32">
        <w:rPr>
          <w:rFonts w:ascii="Georgia" w:hAnsi="Georgia"/>
        </w:rPr>
        <w:t xml:space="preserve"> deve semplicemente «estrarre dalla comunit</w:t>
      </w:r>
      <w:r w:rsidR="00DE147E" w:rsidRPr="00D21C32">
        <w:rPr>
          <w:rFonts w:ascii="Georgia" w:hAnsi="Georgia"/>
        </w:rPr>
        <w:t>à</w:t>
      </w:r>
      <w:r w:rsidR="00D633AF" w:rsidRPr="00D21C32">
        <w:rPr>
          <w:rFonts w:ascii="Georgia" w:hAnsi="Georgia"/>
        </w:rPr>
        <w:t xml:space="preserve"> quest’ordine immanente che le è peculiare</w:t>
      </w:r>
      <w:r w:rsidR="008C4552" w:rsidRPr="00D21C32">
        <w:rPr>
          <w:rFonts w:ascii="Georgia" w:hAnsi="Georgia"/>
        </w:rPr>
        <w:t>»</w:t>
      </w:r>
      <w:r w:rsidR="008C4552" w:rsidRPr="00D21C32">
        <w:rPr>
          <w:rStyle w:val="Rimandonotaapidipagina"/>
          <w:rFonts w:ascii="Georgia" w:hAnsi="Georgia"/>
        </w:rPr>
        <w:footnoteReference w:id="132"/>
      </w:r>
      <w:r w:rsidR="008C4552" w:rsidRPr="00D21C32">
        <w:rPr>
          <w:rFonts w:ascii="Georgia" w:hAnsi="Georgia"/>
        </w:rPr>
        <w:t>.</w:t>
      </w:r>
      <w:r w:rsidR="009101C0" w:rsidRPr="00D21C32">
        <w:rPr>
          <w:rFonts w:ascii="Georgia" w:hAnsi="Georgia"/>
        </w:rPr>
        <w:t xml:space="preserve"> </w:t>
      </w:r>
      <w:proofErr w:type="spellStart"/>
      <w:r w:rsidR="009101C0" w:rsidRPr="00D21C32">
        <w:rPr>
          <w:rFonts w:ascii="Georgia" w:hAnsi="Georgia"/>
          <w:lang w:val="en-US"/>
        </w:rPr>
        <w:t>Punt</w:t>
      </w:r>
      <w:r w:rsidR="006C0697" w:rsidRPr="00D21C32">
        <w:rPr>
          <w:rFonts w:ascii="Georgia" w:hAnsi="Georgia"/>
          <w:lang w:val="en-US"/>
        </w:rPr>
        <w:t>u</w:t>
      </w:r>
      <w:r w:rsidR="009101C0" w:rsidRPr="00D21C32">
        <w:rPr>
          <w:rFonts w:ascii="Georgia" w:hAnsi="Georgia"/>
          <w:lang w:val="en-US"/>
        </w:rPr>
        <w:t>ale</w:t>
      </w:r>
      <w:proofErr w:type="spellEnd"/>
      <w:r w:rsidR="009101C0" w:rsidRPr="00D21C32">
        <w:rPr>
          <w:rFonts w:ascii="Georgia" w:hAnsi="Georgia"/>
          <w:lang w:val="en-US"/>
        </w:rPr>
        <w:t xml:space="preserve"> </w:t>
      </w:r>
      <w:proofErr w:type="spellStart"/>
      <w:r w:rsidR="006C0697" w:rsidRPr="00D21C32">
        <w:rPr>
          <w:rFonts w:ascii="Georgia" w:hAnsi="Georgia"/>
          <w:lang w:val="en-US"/>
        </w:rPr>
        <w:t>il</w:t>
      </w:r>
      <w:proofErr w:type="spellEnd"/>
      <w:r w:rsidR="006C0697" w:rsidRPr="00D21C32">
        <w:rPr>
          <w:rFonts w:ascii="Georgia" w:hAnsi="Georgia"/>
          <w:lang w:val="en-US"/>
        </w:rPr>
        <w:t xml:space="preserve"> </w:t>
      </w:r>
      <w:proofErr w:type="spellStart"/>
      <w:r w:rsidR="006C0697" w:rsidRPr="00D21C32">
        <w:rPr>
          <w:rFonts w:ascii="Georgia" w:hAnsi="Georgia"/>
          <w:lang w:val="en-US"/>
        </w:rPr>
        <w:t>commento</w:t>
      </w:r>
      <w:proofErr w:type="spellEnd"/>
      <w:r w:rsidR="006C0697" w:rsidRPr="00D21C32">
        <w:rPr>
          <w:rFonts w:ascii="Georgia" w:hAnsi="Georgia"/>
          <w:lang w:val="en-US"/>
        </w:rPr>
        <w:t xml:space="preserve"> </w:t>
      </w:r>
      <w:r w:rsidR="009101C0" w:rsidRPr="00D21C32">
        <w:rPr>
          <w:rFonts w:ascii="Georgia" w:hAnsi="Georgia"/>
          <w:lang w:val="en-US"/>
        </w:rPr>
        <w:t>di Agostino Carrino: «Legal positivism […] is so concerned to safeguard the bindingness of law that it fails to recognize the judge’s responsibility toward the people’s community, and […] Larenz insists that if the judge no longer has a commitment to the community, the blame lies with the legal-positivist emphasis on the binding nature of law, intended to safeguard the certainty of law, a desideratum in turn understood by him as an expression of economic liberalism»</w:t>
      </w:r>
      <w:r w:rsidR="009101C0" w:rsidRPr="00D21C32">
        <w:rPr>
          <w:rStyle w:val="Rimandonotaapidipagina"/>
          <w:rFonts w:ascii="Georgia" w:hAnsi="Georgia"/>
          <w:lang w:val="en-US"/>
        </w:rPr>
        <w:footnoteReference w:id="133"/>
      </w:r>
      <w:r w:rsidR="009101C0" w:rsidRPr="00D21C32">
        <w:rPr>
          <w:rFonts w:ascii="Georgia" w:hAnsi="Georgia"/>
          <w:lang w:val="en-US"/>
        </w:rPr>
        <w:t>.</w:t>
      </w:r>
    </w:p>
    <w:p w14:paraId="011EBA80" w14:textId="6543A238" w:rsidR="000C2704" w:rsidRPr="00D21C32" w:rsidRDefault="000C2704"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È cosa imprudente – come si è spesso tentati di fare in tempi tranquilli – s</w:t>
      </w:r>
      <w:r w:rsidR="00161250" w:rsidRPr="00D21C32">
        <w:rPr>
          <w:rFonts w:ascii="Georgia" w:hAnsi="Georgia"/>
        </w:rPr>
        <w:t>piegare tutte le vele del diritto giurisprudenzial</w:t>
      </w:r>
      <w:r w:rsidR="006C0077" w:rsidRPr="00D21C32">
        <w:rPr>
          <w:rFonts w:ascii="Georgia" w:hAnsi="Georgia"/>
        </w:rPr>
        <w:t>e</w:t>
      </w:r>
      <w:r w:rsidR="00161250" w:rsidRPr="00D21C32">
        <w:rPr>
          <w:rFonts w:ascii="Georgia" w:hAnsi="Georgia"/>
          <w:position w:val="8"/>
        </w:rPr>
        <w:t xml:space="preserve"> </w:t>
      </w:r>
      <w:r w:rsidRPr="00D21C32">
        <w:rPr>
          <w:rFonts w:ascii="Georgia" w:hAnsi="Georgia"/>
        </w:rPr>
        <w:t xml:space="preserve">senza orientarsi con le costellazioni legislative (per quanto distanti e offuscate </w:t>
      </w:r>
      <w:r w:rsidR="00196A08" w:rsidRPr="00D21C32">
        <w:rPr>
          <w:rFonts w:ascii="Georgia" w:hAnsi="Georgia"/>
        </w:rPr>
        <w:t xml:space="preserve">queste </w:t>
      </w:r>
      <w:r w:rsidRPr="00D21C32">
        <w:rPr>
          <w:rFonts w:ascii="Georgia" w:hAnsi="Georgia"/>
        </w:rPr>
        <w:t>ci appaiano):</w:t>
      </w:r>
      <w:r w:rsidR="00161250" w:rsidRPr="00D21C32">
        <w:rPr>
          <w:rFonts w:ascii="Georgia" w:hAnsi="Georgia"/>
        </w:rPr>
        <w:t xml:space="preserve"> al girare o al salire improvviso del vento l’ammaina diviene manovra pericolosa o </w:t>
      </w:r>
      <w:r w:rsidRPr="00D21C32">
        <w:rPr>
          <w:rFonts w:ascii="Georgia" w:hAnsi="Georgia"/>
        </w:rPr>
        <w:t xml:space="preserve">proprio </w:t>
      </w:r>
      <w:r w:rsidR="00161250" w:rsidRPr="00D21C32">
        <w:rPr>
          <w:rFonts w:ascii="Georgia" w:hAnsi="Georgia"/>
        </w:rPr>
        <w:t>impossibile</w:t>
      </w:r>
      <w:r w:rsidRPr="00D21C32">
        <w:rPr>
          <w:rFonts w:ascii="Georgia" w:hAnsi="Georgia"/>
        </w:rPr>
        <w:t>.</w:t>
      </w:r>
      <w:r w:rsidR="00161250" w:rsidRPr="00D21C32">
        <w:rPr>
          <w:rFonts w:ascii="Georgia" w:hAnsi="Georgia"/>
        </w:rPr>
        <w:t xml:space="preserve"> </w:t>
      </w:r>
      <w:r w:rsidR="00731C4E" w:rsidRPr="00D21C32">
        <w:rPr>
          <w:rFonts w:ascii="Georgia" w:hAnsi="Georgia"/>
        </w:rPr>
        <w:t>Già n</w:t>
      </w:r>
      <w:r w:rsidR="002A6E88" w:rsidRPr="00D21C32">
        <w:rPr>
          <w:rFonts w:ascii="Georgia" w:hAnsi="Georgia"/>
        </w:rPr>
        <w:t xml:space="preserve">el 1908 </w:t>
      </w:r>
      <w:r w:rsidR="00DB1F83" w:rsidRPr="00D21C32">
        <w:rPr>
          <w:rFonts w:ascii="Georgia" w:hAnsi="Georgia"/>
        </w:rPr>
        <w:t xml:space="preserve">– come abbiamo visto – </w:t>
      </w:r>
      <w:r w:rsidR="002A6E88" w:rsidRPr="00D21C32">
        <w:rPr>
          <w:rFonts w:ascii="Georgia" w:hAnsi="Georgia"/>
        </w:rPr>
        <w:t>s</w:t>
      </w:r>
      <w:r w:rsidRPr="00D21C32">
        <w:rPr>
          <w:rFonts w:ascii="Georgia" w:hAnsi="Georgia"/>
        </w:rPr>
        <w:t>troncatore feroce del giusliberismo, d</w:t>
      </w:r>
      <w:r w:rsidR="002A6E88" w:rsidRPr="00D21C32">
        <w:rPr>
          <w:rFonts w:ascii="Georgia" w:hAnsi="Georgia"/>
        </w:rPr>
        <w:t>i qu</w:t>
      </w:r>
      <w:r w:rsidRPr="00D21C32">
        <w:rPr>
          <w:rFonts w:ascii="Georgia" w:hAnsi="Georgia"/>
        </w:rPr>
        <w:t xml:space="preserve">el </w:t>
      </w:r>
      <w:r w:rsidR="002A6E88" w:rsidRPr="00D21C32">
        <w:rPr>
          <w:rFonts w:ascii="Georgia" w:hAnsi="Georgia"/>
        </w:rPr>
        <w:t>Kantorowicz che ne fu</w:t>
      </w:r>
      <w:r w:rsidRPr="00D21C32">
        <w:rPr>
          <w:rFonts w:ascii="Georgia" w:hAnsi="Georgia"/>
        </w:rPr>
        <w:t xml:space="preserve"> giovane alfiere</w:t>
      </w:r>
      <w:r w:rsidR="002A6E88" w:rsidRPr="00D21C32">
        <w:rPr>
          <w:rFonts w:ascii="Georgia" w:hAnsi="Georgia"/>
        </w:rPr>
        <w:t xml:space="preserve">, nel </w:t>
      </w:r>
      <w:r w:rsidR="00A05C10" w:rsidRPr="00D21C32">
        <w:rPr>
          <w:rFonts w:ascii="Georgia" w:hAnsi="Georgia"/>
        </w:rPr>
        <w:t xml:space="preserve">1926 </w:t>
      </w:r>
      <w:r w:rsidR="002A6E88" w:rsidRPr="00D21C32">
        <w:rPr>
          <w:rFonts w:ascii="Georgia" w:hAnsi="Georgia"/>
        </w:rPr>
        <w:t xml:space="preserve">Croce </w:t>
      </w:r>
      <w:r w:rsidR="00955D33" w:rsidRPr="00D21C32">
        <w:rPr>
          <w:rFonts w:ascii="Georgia" w:hAnsi="Georgia"/>
        </w:rPr>
        <w:t xml:space="preserve">infatti </w:t>
      </w:r>
      <w:r w:rsidR="002A6E88" w:rsidRPr="00D21C32">
        <w:rPr>
          <w:rFonts w:ascii="Georgia" w:hAnsi="Georgia"/>
        </w:rPr>
        <w:t>ribadirà: «</w:t>
      </w:r>
      <w:r w:rsidR="00A05C10" w:rsidRPr="00D21C32">
        <w:rPr>
          <w:rFonts w:ascii="Georgia" w:hAnsi="Georgia"/>
        </w:rPr>
        <w:t xml:space="preserve">Nei tempi di pace e calma accade che leggermente si parli delle norme giuridiche, e se ne abbozzi perfino la satira, e si affaccino utopie di una vita senza diritto o di giudici senza legami di leggi, come si può vedere nell’ora dimenticato libercolo di </w:t>
      </w:r>
      <w:proofErr w:type="spellStart"/>
      <w:r w:rsidR="00A05C10" w:rsidRPr="00D21C32">
        <w:rPr>
          <w:rFonts w:ascii="Georgia" w:hAnsi="Georgia"/>
        </w:rPr>
        <w:t>Gnæus</w:t>
      </w:r>
      <w:proofErr w:type="spellEnd"/>
      <w:r w:rsidR="00A05C10" w:rsidRPr="00D21C32">
        <w:rPr>
          <w:rFonts w:ascii="Georgia" w:hAnsi="Georgia"/>
        </w:rPr>
        <w:t xml:space="preserve"> </w:t>
      </w:r>
      <w:proofErr w:type="spellStart"/>
      <w:r w:rsidR="00A05C10" w:rsidRPr="00D21C32">
        <w:rPr>
          <w:rFonts w:ascii="Georgia" w:hAnsi="Georgia"/>
        </w:rPr>
        <w:t>Flavius</w:t>
      </w:r>
      <w:proofErr w:type="spellEnd"/>
      <w:r w:rsidR="00A05C10" w:rsidRPr="00D21C32">
        <w:rPr>
          <w:rFonts w:ascii="Georgia" w:hAnsi="Georgia"/>
        </w:rPr>
        <w:t xml:space="preserve"> […], che levò tanto grido or son vent’anni. Ma il perturbamento delle norme giuridiche, le derogazioni, i provvedimenti equitativi e </w:t>
      </w:r>
      <w:proofErr w:type="spellStart"/>
      <w:r w:rsidR="00A05C10" w:rsidRPr="00D21C32">
        <w:rPr>
          <w:rFonts w:ascii="Georgia" w:hAnsi="Georgia"/>
        </w:rPr>
        <w:t>arbitrarii</w:t>
      </w:r>
      <w:proofErr w:type="spellEnd"/>
      <w:r w:rsidR="00A05C10" w:rsidRPr="00D21C32">
        <w:rPr>
          <w:rFonts w:ascii="Georgia" w:hAnsi="Georgia"/>
        </w:rPr>
        <w:t xml:space="preserve">, e simili fatti, ridestano </w:t>
      </w:r>
      <w:r w:rsidR="00955D33" w:rsidRPr="00D21C32">
        <w:rPr>
          <w:rFonts w:ascii="Georgia" w:hAnsi="Georgia"/>
          <w:i/>
          <w:iCs/>
        </w:rPr>
        <w:t xml:space="preserve">e contrario </w:t>
      </w:r>
      <w:r w:rsidR="00955D33" w:rsidRPr="00D21C32">
        <w:rPr>
          <w:rFonts w:ascii="Georgia" w:hAnsi="Georgia"/>
        </w:rPr>
        <w:t>la perduta sensibilità giuridica</w:t>
      </w:r>
      <w:r w:rsidR="002A6E88" w:rsidRPr="00D21C32">
        <w:rPr>
          <w:rFonts w:ascii="Georgia" w:hAnsi="Georgia"/>
        </w:rPr>
        <w:t>»</w:t>
      </w:r>
      <w:r w:rsidR="00955D33" w:rsidRPr="00D21C32">
        <w:rPr>
          <w:rStyle w:val="Rimandonotaapidipagina"/>
          <w:rFonts w:ascii="Georgia" w:hAnsi="Georgia"/>
        </w:rPr>
        <w:footnoteReference w:id="134"/>
      </w:r>
      <w:r w:rsidR="00955D33" w:rsidRPr="00D21C32">
        <w:rPr>
          <w:rFonts w:ascii="Georgia" w:hAnsi="Georgia"/>
        </w:rPr>
        <w:t>.</w:t>
      </w:r>
    </w:p>
    <w:p w14:paraId="10FA5984" w14:textId="376E8586" w:rsidR="003B3D48" w:rsidRPr="00D21C32" w:rsidRDefault="003B3D48"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Ne discende un incremento del potere discrezionale del giudice: il quale diviene una valvola di ingresso o un filtro di barriera per l’acquisizione al processo di bisogni superiori e primaziali percepiti nella collettivit</w:t>
      </w:r>
      <w:r w:rsidR="0060654D" w:rsidRPr="00D21C32">
        <w:rPr>
          <w:rFonts w:ascii="Georgia" w:hAnsi="Georgia"/>
        </w:rPr>
        <w:t>à</w:t>
      </w:r>
      <w:r w:rsidRPr="00D21C32">
        <w:rPr>
          <w:rFonts w:ascii="Georgia" w:hAnsi="Georgia"/>
        </w:rPr>
        <w:t xml:space="preserve">, e ai quali soltanto – </w:t>
      </w:r>
      <w:r w:rsidRPr="00D21C32">
        <w:rPr>
          <w:rFonts w:ascii="Georgia" w:hAnsi="Georgia"/>
          <w:i/>
          <w:iCs/>
        </w:rPr>
        <w:t>pi</w:t>
      </w:r>
      <w:r w:rsidR="004D6A7F" w:rsidRPr="00D21C32">
        <w:rPr>
          <w:rFonts w:ascii="Georgia" w:hAnsi="Georgia"/>
          <w:i/>
          <w:iCs/>
        </w:rPr>
        <w:t>ù</w:t>
      </w:r>
      <w:r w:rsidRPr="00D21C32">
        <w:rPr>
          <w:rFonts w:ascii="Georgia" w:hAnsi="Georgia"/>
          <w:i/>
          <w:iCs/>
        </w:rPr>
        <w:t xml:space="preserve"> che al diritto positivo</w:t>
      </w:r>
      <w:r w:rsidRPr="00D21C32">
        <w:rPr>
          <w:rFonts w:ascii="Georgia" w:hAnsi="Georgia"/>
        </w:rPr>
        <w:t xml:space="preserve"> – deve ispirarsi la pronuncia.</w:t>
      </w:r>
    </w:p>
    <w:p w14:paraId="03FB7C77" w14:textId="6CDD76D8" w:rsidR="00662678" w:rsidRPr="00D21C32" w:rsidRDefault="0060654D"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Restando ferme – lo ripeto – le enormi differenze di contesto, possiamo</w:t>
      </w:r>
      <w:r w:rsidR="00DC0356" w:rsidRPr="00D21C32">
        <w:rPr>
          <w:rFonts w:ascii="Georgia" w:hAnsi="Georgia"/>
        </w:rPr>
        <w:t>,</w:t>
      </w:r>
      <w:r w:rsidRPr="00D21C32">
        <w:rPr>
          <w:rFonts w:ascii="Georgia" w:hAnsi="Georgia"/>
        </w:rPr>
        <w:t xml:space="preserve"> oggi come ieri</w:t>
      </w:r>
      <w:r w:rsidR="00DC0356" w:rsidRPr="00D21C32">
        <w:rPr>
          <w:rFonts w:ascii="Georgia" w:hAnsi="Georgia"/>
        </w:rPr>
        <w:t>,</w:t>
      </w:r>
      <w:r w:rsidRPr="00D21C32">
        <w:rPr>
          <w:rFonts w:ascii="Georgia" w:hAnsi="Georgia"/>
        </w:rPr>
        <w:t xml:space="preserve"> ritenere imperante il modello del </w:t>
      </w:r>
      <w:r w:rsidR="00662678" w:rsidRPr="00D21C32">
        <w:rPr>
          <w:rFonts w:ascii="Georgia" w:hAnsi="Georgia"/>
          <w:i/>
          <w:iCs/>
          <w:lang w:val="de-DE"/>
        </w:rPr>
        <w:t>Weltanschauungsstaat</w:t>
      </w:r>
      <w:r w:rsidR="00662678" w:rsidRPr="00D21C32">
        <w:rPr>
          <w:rFonts w:ascii="Georgia" w:hAnsi="Georgia"/>
        </w:rPr>
        <w:t>, per cui nessuna norma scritta può prevalere sulla visione del mondo, sulla tavola di valori professata (o profetata) dal</w:t>
      </w:r>
      <w:r w:rsidR="004D6A7F" w:rsidRPr="00D21C32">
        <w:rPr>
          <w:rFonts w:ascii="Georgia" w:hAnsi="Georgia"/>
        </w:rPr>
        <w:t>l’organo dell’applicazione</w:t>
      </w:r>
      <w:r w:rsidR="00662678" w:rsidRPr="00D21C32">
        <w:rPr>
          <w:rFonts w:ascii="Georgia" w:hAnsi="Georgia"/>
        </w:rPr>
        <w:t>?</w:t>
      </w:r>
    </w:p>
    <w:p w14:paraId="04A812E1" w14:textId="0D3C2224" w:rsidR="00A75CEA" w:rsidRPr="00D21C32" w:rsidRDefault="008853A7"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 xml:space="preserve">La costruzione assiologica dell’ordinamento comporta una conseguenza necessitata, che fa </w:t>
      </w:r>
      <w:r w:rsidR="00762090" w:rsidRPr="00D21C32">
        <w:rPr>
          <w:rFonts w:ascii="Georgia" w:hAnsi="Georgia"/>
        </w:rPr>
        <w:t>deragli</w:t>
      </w:r>
      <w:r w:rsidR="00901EC4" w:rsidRPr="00D21C32">
        <w:rPr>
          <w:rFonts w:ascii="Georgia" w:hAnsi="Georgia"/>
        </w:rPr>
        <w:t>are</w:t>
      </w:r>
      <w:r w:rsidRPr="00D21C32">
        <w:rPr>
          <w:rFonts w:ascii="Georgia" w:hAnsi="Georgia"/>
        </w:rPr>
        <w:t xml:space="preserve"> ancor di più</w:t>
      </w:r>
      <w:r w:rsidR="00901EC4" w:rsidRPr="00D21C32">
        <w:rPr>
          <w:rFonts w:ascii="Georgia" w:hAnsi="Georgia"/>
        </w:rPr>
        <w:t xml:space="preserve"> dal sistema a diritto legislativo</w:t>
      </w:r>
      <w:r w:rsidR="009B1516" w:rsidRPr="00D21C32">
        <w:rPr>
          <w:rFonts w:ascii="Georgia" w:hAnsi="Georgia"/>
        </w:rPr>
        <w:t>:</w:t>
      </w:r>
      <w:r w:rsidR="00901EC4" w:rsidRPr="00D21C32">
        <w:rPr>
          <w:rFonts w:ascii="Georgia" w:hAnsi="Georgia"/>
        </w:rPr>
        <w:t xml:space="preserve"> </w:t>
      </w:r>
      <w:r w:rsidR="009B1516" w:rsidRPr="00D21C32">
        <w:rPr>
          <w:rFonts w:ascii="Georgia" w:hAnsi="Georgia"/>
        </w:rPr>
        <w:t>l</w:t>
      </w:r>
      <w:r w:rsidR="00A82347" w:rsidRPr="00D21C32">
        <w:rPr>
          <w:rFonts w:ascii="Georgia" w:hAnsi="Georgia"/>
        </w:rPr>
        <w:t>o</w:t>
      </w:r>
      <w:r w:rsidR="00447A32" w:rsidRPr="00D21C32">
        <w:rPr>
          <w:rFonts w:ascii="Georgia" w:hAnsi="Georgia"/>
        </w:rPr>
        <w:t xml:space="preserve"> </w:t>
      </w:r>
      <w:r w:rsidR="00A82347" w:rsidRPr="00D21C32">
        <w:rPr>
          <w:rFonts w:ascii="Georgia" w:hAnsi="Georgia"/>
        </w:rPr>
        <w:t>scontro</w:t>
      </w:r>
      <w:r w:rsidR="00447A32" w:rsidRPr="00D21C32">
        <w:rPr>
          <w:rFonts w:ascii="Georgia" w:hAnsi="Georgia"/>
        </w:rPr>
        <w:t xml:space="preserve"> per affermare</w:t>
      </w:r>
      <w:r w:rsidR="00901EC4" w:rsidRPr="00D21C32">
        <w:rPr>
          <w:rFonts w:ascii="Georgia" w:hAnsi="Georgia"/>
        </w:rPr>
        <w:t xml:space="preserve"> i valori</w:t>
      </w:r>
      <w:r w:rsidR="008A53B2" w:rsidRPr="00D21C32">
        <w:rPr>
          <w:rFonts w:ascii="Georgia" w:hAnsi="Georgia"/>
        </w:rPr>
        <w:t xml:space="preserve"> </w:t>
      </w:r>
      <w:r w:rsidR="00447A32" w:rsidRPr="00D21C32">
        <w:rPr>
          <w:rFonts w:ascii="Georgia" w:hAnsi="Georgia"/>
        </w:rPr>
        <w:t>–</w:t>
      </w:r>
      <w:r w:rsidR="008A53B2" w:rsidRPr="00D21C32">
        <w:rPr>
          <w:rFonts w:ascii="Georgia" w:hAnsi="Georgia"/>
        </w:rPr>
        <w:t xml:space="preserve"> </w:t>
      </w:r>
      <w:r w:rsidR="00447A32" w:rsidRPr="00D21C32">
        <w:rPr>
          <w:rFonts w:ascii="Georgia" w:hAnsi="Georgia"/>
          <w:i/>
          <w:iCs/>
        </w:rPr>
        <w:t>quali che essi siano</w:t>
      </w:r>
      <w:r w:rsidR="00447A32" w:rsidRPr="00D21C32">
        <w:rPr>
          <w:rFonts w:ascii="Georgia" w:hAnsi="Georgia"/>
        </w:rPr>
        <w:t xml:space="preserve"> – che ne costituiscono l’ossatura. </w:t>
      </w:r>
      <w:r w:rsidR="008F771D" w:rsidRPr="00D21C32">
        <w:rPr>
          <w:rFonts w:ascii="Georgia" w:hAnsi="Georgia"/>
        </w:rPr>
        <w:t xml:space="preserve">Il che imprime </w:t>
      </w:r>
      <w:r w:rsidR="00447A32" w:rsidRPr="00D21C32">
        <w:rPr>
          <w:rFonts w:ascii="Georgia" w:hAnsi="Georgia"/>
        </w:rPr>
        <w:t>una torsione innaturale</w:t>
      </w:r>
      <w:r w:rsidR="00B357D7" w:rsidRPr="00D21C32">
        <w:rPr>
          <w:rFonts w:ascii="Georgia" w:hAnsi="Georgia"/>
        </w:rPr>
        <w:t xml:space="preserve"> </w:t>
      </w:r>
      <w:r w:rsidR="008F771D" w:rsidRPr="00D21C32">
        <w:rPr>
          <w:rFonts w:ascii="Georgia" w:hAnsi="Georgia"/>
        </w:rPr>
        <w:t>a</w:t>
      </w:r>
      <w:r w:rsidR="00B357D7" w:rsidRPr="00D21C32">
        <w:rPr>
          <w:rFonts w:ascii="Georgia" w:hAnsi="Georgia"/>
        </w:rPr>
        <w:t xml:space="preserve">l diritto giurisprudenziale, che diviene </w:t>
      </w:r>
      <w:r w:rsidR="009B1516" w:rsidRPr="00D21C32">
        <w:rPr>
          <w:rFonts w:ascii="Georgia" w:hAnsi="Georgia"/>
        </w:rPr>
        <w:t xml:space="preserve">appunto, </w:t>
      </w:r>
      <w:r w:rsidR="00B357D7" w:rsidRPr="00D21C32">
        <w:rPr>
          <w:rFonts w:ascii="Georgia" w:hAnsi="Georgia"/>
        </w:rPr>
        <w:t>a sua volta</w:t>
      </w:r>
      <w:r w:rsidR="009B1516" w:rsidRPr="00D21C32">
        <w:rPr>
          <w:rFonts w:ascii="Georgia" w:hAnsi="Georgia"/>
        </w:rPr>
        <w:t>,</w:t>
      </w:r>
      <w:r w:rsidR="00B357D7" w:rsidRPr="00D21C32">
        <w:rPr>
          <w:rFonts w:ascii="Georgia" w:hAnsi="Georgia"/>
        </w:rPr>
        <w:t xml:space="preserve"> un </w:t>
      </w:r>
      <w:r w:rsidR="00B357D7" w:rsidRPr="00D21C32">
        <w:rPr>
          <w:rFonts w:ascii="Georgia" w:hAnsi="Georgia"/>
          <w:i/>
          <w:iCs/>
        </w:rPr>
        <w:t>diritto di lotta</w:t>
      </w:r>
      <w:r w:rsidR="001003BE" w:rsidRPr="00D21C32">
        <w:rPr>
          <w:rFonts w:ascii="Georgia" w:hAnsi="Georgia"/>
          <w:i/>
          <w:iCs/>
        </w:rPr>
        <w:t>,</w:t>
      </w:r>
      <w:r w:rsidR="001E7120" w:rsidRPr="00D21C32">
        <w:rPr>
          <w:rFonts w:ascii="Georgia" w:hAnsi="Georgia"/>
          <w:i/>
          <w:iCs/>
        </w:rPr>
        <w:t xml:space="preserve"> combattuta con le armi delle norme interpretate</w:t>
      </w:r>
      <w:r w:rsidR="001E7120" w:rsidRPr="00D21C32">
        <w:rPr>
          <w:rFonts w:ascii="Georgia" w:hAnsi="Georgia"/>
        </w:rPr>
        <w:t>: «lotta ermeneutica contro fenomeni che non si ritengono adeguatamente tutelati dalla legge»</w:t>
      </w:r>
      <w:r w:rsidR="00A82B0B" w:rsidRPr="00D21C32">
        <w:rPr>
          <w:rStyle w:val="Rimandonotaapidipagina"/>
          <w:rFonts w:ascii="Georgia" w:hAnsi="Georgia"/>
        </w:rPr>
        <w:footnoteReference w:id="135"/>
      </w:r>
      <w:r w:rsidR="00A82B0B" w:rsidRPr="00D21C32">
        <w:rPr>
          <w:rFonts w:ascii="Georgia" w:hAnsi="Georgia"/>
        </w:rPr>
        <w:t>, accesa sino al punto di poter sfociare nell’illecito interpretativo giurisprudenziale.</w:t>
      </w:r>
      <w:r w:rsidR="001E7120" w:rsidRPr="00D21C32">
        <w:rPr>
          <w:rFonts w:ascii="Georgia" w:hAnsi="Georgia"/>
        </w:rPr>
        <w:t xml:space="preserve"> </w:t>
      </w:r>
    </w:p>
    <w:p w14:paraId="3ABC5BAD" w14:textId="4F724C85" w:rsidR="00CC0EB5" w:rsidRPr="00D21C32" w:rsidRDefault="00DB1F83"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Ancora una volta n</w:t>
      </w:r>
      <w:r w:rsidR="00B357D7" w:rsidRPr="00D21C32">
        <w:rPr>
          <w:rFonts w:ascii="Georgia" w:hAnsi="Georgia"/>
        </w:rPr>
        <w:t xml:space="preserve">ulla di nuovo, </w:t>
      </w:r>
      <w:r w:rsidR="00A75CEA" w:rsidRPr="00D21C32">
        <w:rPr>
          <w:rFonts w:ascii="Georgia" w:hAnsi="Georgia"/>
        </w:rPr>
        <w:t>direi</w:t>
      </w:r>
      <w:r w:rsidR="00B357D7" w:rsidRPr="00D21C32">
        <w:rPr>
          <w:rFonts w:ascii="Georgia" w:hAnsi="Georgia"/>
        </w:rPr>
        <w:t xml:space="preserve">. </w:t>
      </w:r>
      <w:r w:rsidR="00BE33BE" w:rsidRPr="00D21C32">
        <w:rPr>
          <w:rFonts w:ascii="Georgia" w:hAnsi="Georgia"/>
        </w:rPr>
        <w:t xml:space="preserve">Come nel </w:t>
      </w:r>
      <w:r w:rsidR="00BE33BE" w:rsidRPr="00D21C32">
        <w:rPr>
          <w:rFonts w:ascii="Georgia" w:hAnsi="Georgia"/>
          <w:i/>
          <w:iCs/>
        </w:rPr>
        <w:t>Reich</w:t>
      </w:r>
      <w:r w:rsidR="00BE33BE" w:rsidRPr="00D21C32">
        <w:rPr>
          <w:rFonts w:ascii="Georgia" w:hAnsi="Georgia"/>
        </w:rPr>
        <w:t xml:space="preserve">, la figura del giudice </w:t>
      </w:r>
      <w:r w:rsidR="00E8454A" w:rsidRPr="00D21C32">
        <w:rPr>
          <w:rFonts w:ascii="Georgia" w:hAnsi="Georgia"/>
        </w:rPr>
        <w:t xml:space="preserve">può </w:t>
      </w:r>
      <w:r w:rsidR="00BE33BE" w:rsidRPr="00D21C32">
        <w:rPr>
          <w:rFonts w:ascii="Georgia" w:hAnsi="Georgia"/>
        </w:rPr>
        <w:t>trova</w:t>
      </w:r>
      <w:r w:rsidR="00E8454A" w:rsidRPr="00D21C32">
        <w:rPr>
          <w:rFonts w:ascii="Georgia" w:hAnsi="Georgia"/>
        </w:rPr>
        <w:t>rsi</w:t>
      </w:r>
      <w:r w:rsidR="00BE33BE" w:rsidRPr="00D21C32">
        <w:rPr>
          <w:rFonts w:ascii="Georgia" w:hAnsi="Georgia"/>
        </w:rPr>
        <w:t xml:space="preserve"> </w:t>
      </w:r>
      <w:r w:rsidR="00A75CEA" w:rsidRPr="00D21C32">
        <w:rPr>
          <w:rFonts w:ascii="Georgia" w:hAnsi="Georgia"/>
        </w:rPr>
        <w:t>a</w:t>
      </w:r>
      <w:r w:rsidR="00BE33BE" w:rsidRPr="00D21C32">
        <w:rPr>
          <w:rFonts w:ascii="Georgia" w:hAnsi="Georgia"/>
        </w:rPr>
        <w:t xml:space="preserve"> essere </w:t>
      </w:r>
      <w:r w:rsidR="00E8454A" w:rsidRPr="00D21C32">
        <w:rPr>
          <w:rFonts w:ascii="Georgia" w:hAnsi="Georgia"/>
        </w:rPr>
        <w:t xml:space="preserve">– ribadisco: </w:t>
      </w:r>
      <w:proofErr w:type="spellStart"/>
      <w:r w:rsidR="00BE33BE" w:rsidRPr="00D21C32">
        <w:rPr>
          <w:rFonts w:ascii="Georgia" w:hAnsi="Georgia"/>
          <w:i/>
          <w:iCs/>
        </w:rPr>
        <w:t>mutatis</w:t>
      </w:r>
      <w:proofErr w:type="spellEnd"/>
      <w:r w:rsidR="00BE33BE" w:rsidRPr="00D21C32">
        <w:rPr>
          <w:rFonts w:ascii="Georgia" w:hAnsi="Georgia"/>
          <w:i/>
          <w:iCs/>
        </w:rPr>
        <w:t xml:space="preserve"> </w:t>
      </w:r>
      <w:proofErr w:type="spellStart"/>
      <w:r w:rsidR="00BE33BE" w:rsidRPr="00D21C32">
        <w:rPr>
          <w:rFonts w:ascii="Georgia" w:hAnsi="Georgia"/>
          <w:i/>
          <w:iCs/>
        </w:rPr>
        <w:t>mutandis</w:t>
      </w:r>
      <w:proofErr w:type="spellEnd"/>
      <w:r w:rsidR="00BE33BE" w:rsidRPr="00D21C32">
        <w:rPr>
          <w:rFonts w:ascii="Georgia" w:hAnsi="Georgia"/>
        </w:rPr>
        <w:t xml:space="preserve"> </w:t>
      </w:r>
      <w:r w:rsidR="00E8454A" w:rsidRPr="00D21C32">
        <w:rPr>
          <w:rFonts w:ascii="Georgia" w:hAnsi="Georgia"/>
        </w:rPr>
        <w:t xml:space="preserve">– </w:t>
      </w:r>
      <w:r w:rsidR="00BE33BE" w:rsidRPr="00D21C32">
        <w:rPr>
          <w:rFonts w:ascii="Georgia" w:hAnsi="Georgia"/>
        </w:rPr>
        <w:t xml:space="preserve">un terminale militante di molte aspettative. </w:t>
      </w:r>
      <w:r w:rsidR="00F91E80" w:rsidRPr="00D21C32">
        <w:rPr>
          <w:rFonts w:ascii="Georgia" w:hAnsi="Georgia"/>
        </w:rPr>
        <w:t xml:space="preserve">Nel dodicennio aveva dismesso i panni </w:t>
      </w:r>
      <w:r w:rsidR="00A75CEA" w:rsidRPr="00D21C32">
        <w:rPr>
          <w:rFonts w:ascii="Georgia" w:hAnsi="Georgia"/>
        </w:rPr>
        <w:t>del</w:t>
      </w:r>
      <w:r w:rsidR="00BE33BE" w:rsidRPr="00D21C32">
        <w:rPr>
          <w:rFonts w:ascii="Georgia" w:hAnsi="Georgia"/>
        </w:rPr>
        <w:t xml:space="preserve"> pacioso uomo di lettere lontano dalla realtà</w:t>
      </w:r>
      <w:r w:rsidR="00A75CEA" w:rsidRPr="00D21C32">
        <w:rPr>
          <w:rFonts w:ascii="Georgia" w:hAnsi="Georgia"/>
        </w:rPr>
        <w:t>,</w:t>
      </w:r>
      <w:r w:rsidR="00BE33BE" w:rsidRPr="00D21C32">
        <w:rPr>
          <w:rFonts w:ascii="Georgia" w:hAnsi="Georgia"/>
        </w:rPr>
        <w:t xml:space="preserve"> </w:t>
      </w:r>
      <w:r w:rsidR="00A75CEA" w:rsidRPr="00D21C32">
        <w:rPr>
          <w:rFonts w:ascii="Georgia" w:hAnsi="Georgia"/>
        </w:rPr>
        <w:t>per divenire</w:t>
      </w:r>
      <w:r w:rsidR="00BE33BE" w:rsidRPr="00D21C32">
        <w:rPr>
          <w:rFonts w:ascii="Georgia" w:hAnsi="Georgia"/>
        </w:rPr>
        <w:t xml:space="preserve"> un guerriero del popolo ben piantato nel mezzo della vita che </w:t>
      </w:r>
      <w:r w:rsidR="00A75CEA" w:rsidRPr="00D21C32">
        <w:rPr>
          <w:rFonts w:ascii="Georgia" w:hAnsi="Georgia"/>
        </w:rPr>
        <w:t>combatte</w:t>
      </w:r>
      <w:r w:rsidR="00BE33BE" w:rsidRPr="00D21C32">
        <w:rPr>
          <w:rFonts w:ascii="Georgia" w:hAnsi="Georgia"/>
        </w:rPr>
        <w:t xml:space="preserve"> per l’affermazione de</w:t>
      </w:r>
      <w:r w:rsidR="00A75CEA" w:rsidRPr="00D21C32">
        <w:rPr>
          <w:rFonts w:ascii="Georgia" w:hAnsi="Georgia"/>
        </w:rPr>
        <w:t>l suo credo ideologico, immancabilmente ritenuto benefico per</w:t>
      </w:r>
      <w:r w:rsidR="00BE33BE" w:rsidRPr="00D21C32">
        <w:rPr>
          <w:rFonts w:ascii="Georgia" w:hAnsi="Georgia"/>
        </w:rPr>
        <w:t xml:space="preserve"> </w:t>
      </w:r>
      <w:r w:rsidR="00A75CEA" w:rsidRPr="00D21C32">
        <w:rPr>
          <w:rFonts w:ascii="Georgia" w:hAnsi="Georgia"/>
        </w:rPr>
        <w:t>la società.</w:t>
      </w:r>
    </w:p>
    <w:p w14:paraId="6C058532" w14:textId="65B044F9" w:rsidR="008D0FF0" w:rsidRPr="00D21C32" w:rsidRDefault="00BB6B25"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 xml:space="preserve">La contesa, la battaglia </w:t>
      </w:r>
      <w:r w:rsidR="001E7120" w:rsidRPr="00D21C32">
        <w:rPr>
          <w:rFonts w:ascii="Georgia" w:hAnsi="Georgia"/>
        </w:rPr>
        <w:t>sul metodo</w:t>
      </w:r>
      <w:r w:rsidRPr="00D21C32">
        <w:rPr>
          <w:rFonts w:ascii="Georgia" w:hAnsi="Georgia"/>
        </w:rPr>
        <w:t xml:space="preserve"> diventa allora decisiva.</w:t>
      </w:r>
      <w:r w:rsidR="001E7120" w:rsidRPr="00D21C32">
        <w:rPr>
          <w:rFonts w:ascii="Georgia" w:hAnsi="Georgia"/>
        </w:rPr>
        <w:t xml:space="preserve"> Sino a divenire </w:t>
      </w:r>
      <w:r w:rsidR="00FA65E8" w:rsidRPr="00D21C32">
        <w:rPr>
          <w:rFonts w:ascii="Georgia" w:hAnsi="Georgia"/>
        </w:rPr>
        <w:t xml:space="preserve">forse </w:t>
      </w:r>
      <w:r w:rsidR="001E7120" w:rsidRPr="00D21C32">
        <w:rPr>
          <w:rFonts w:ascii="Georgia" w:hAnsi="Georgia"/>
        </w:rPr>
        <w:t xml:space="preserve">più importante della stessa tavola di valori cui deve applicarsi: la questione </w:t>
      </w:r>
      <w:r w:rsidR="00F960BC" w:rsidRPr="00D21C32">
        <w:rPr>
          <w:rFonts w:ascii="Georgia" w:hAnsi="Georgia"/>
        </w:rPr>
        <w:t>assume</w:t>
      </w:r>
      <w:r w:rsidR="00E8454A" w:rsidRPr="00D21C32">
        <w:rPr>
          <w:rFonts w:ascii="Georgia" w:hAnsi="Georgia"/>
        </w:rPr>
        <w:t xml:space="preserve"> </w:t>
      </w:r>
      <w:r w:rsidR="001E7120" w:rsidRPr="00D21C32">
        <w:rPr>
          <w:rFonts w:ascii="Georgia" w:hAnsi="Georgia"/>
        </w:rPr>
        <w:t xml:space="preserve">rango </w:t>
      </w:r>
      <w:r w:rsidR="003E61E7" w:rsidRPr="00D21C32">
        <w:rPr>
          <w:rFonts w:ascii="Georgia" w:hAnsi="Georgia"/>
        </w:rPr>
        <w:t>meta</w:t>
      </w:r>
      <w:r w:rsidR="001E7120" w:rsidRPr="00D21C32">
        <w:rPr>
          <w:rFonts w:ascii="Georgia" w:hAnsi="Georgia"/>
        </w:rPr>
        <w:t>costituzionale</w:t>
      </w:r>
      <w:r w:rsidR="008404E0" w:rsidRPr="00D21C32">
        <w:rPr>
          <w:rFonts w:ascii="Georgia" w:hAnsi="Georgia"/>
        </w:rPr>
        <w:t xml:space="preserve"> a fronte di un</w:t>
      </w:r>
      <w:r w:rsidR="00F960BC" w:rsidRPr="00D21C32">
        <w:rPr>
          <w:rFonts w:ascii="Georgia" w:hAnsi="Georgia"/>
        </w:rPr>
        <w:t xml:space="preserve"> </w:t>
      </w:r>
      <w:r w:rsidR="00F960BC" w:rsidRPr="00D21C32">
        <w:rPr>
          <w:rFonts w:ascii="Georgia" w:hAnsi="Georgia"/>
          <w:i/>
          <w:iCs/>
        </w:rPr>
        <w:t>Richtertum</w:t>
      </w:r>
      <w:r w:rsidR="00F960BC" w:rsidRPr="00D21C32">
        <w:rPr>
          <w:rFonts w:ascii="Georgia" w:hAnsi="Georgia"/>
        </w:rPr>
        <w:t xml:space="preserve"> </w:t>
      </w:r>
      <w:r w:rsidR="008404E0" w:rsidRPr="00D21C32">
        <w:rPr>
          <w:rFonts w:ascii="Georgia" w:hAnsi="Georgia"/>
        </w:rPr>
        <w:t xml:space="preserve">cetualità interpretante </w:t>
      </w:r>
      <w:r w:rsidR="00CA7983" w:rsidRPr="00D21C32">
        <w:rPr>
          <w:rFonts w:ascii="Georgia" w:hAnsi="Georgia"/>
        </w:rPr>
        <w:t>«ormai orba delle sue categorie tradizionali e proiettata al governo del caso concreto»</w:t>
      </w:r>
      <w:r w:rsidR="00CA7983" w:rsidRPr="00D21C32">
        <w:rPr>
          <w:rStyle w:val="Rimandonotaapidipagina"/>
          <w:rFonts w:ascii="Georgia" w:hAnsi="Georgia"/>
        </w:rPr>
        <w:footnoteReference w:id="136"/>
      </w:r>
      <w:r w:rsidR="00CA7983" w:rsidRPr="00D21C32">
        <w:rPr>
          <w:rFonts w:ascii="Georgia" w:hAnsi="Georgia"/>
        </w:rPr>
        <w:t>.</w:t>
      </w:r>
    </w:p>
    <w:p w14:paraId="3E5335D4" w14:textId="609AA2A0" w:rsidR="00DB5F05" w:rsidRPr="00D21C32" w:rsidRDefault="006B64BD"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 xml:space="preserve">Ovviamente imprevedibili nei loro sviluppi, le traiettorie </w:t>
      </w:r>
      <w:r w:rsidR="00AE19F0" w:rsidRPr="00D21C32">
        <w:rPr>
          <w:rFonts w:ascii="Georgia" w:hAnsi="Georgia"/>
        </w:rPr>
        <w:t xml:space="preserve">percorse </w:t>
      </w:r>
      <w:r w:rsidRPr="00D21C32">
        <w:rPr>
          <w:rFonts w:ascii="Georgia" w:hAnsi="Georgia"/>
        </w:rPr>
        <w:t>d</w:t>
      </w:r>
      <w:r w:rsidR="00AE19F0" w:rsidRPr="00D21C32">
        <w:rPr>
          <w:rFonts w:ascii="Georgia" w:hAnsi="Georgia"/>
        </w:rPr>
        <w:t>a</w:t>
      </w:r>
      <w:r w:rsidRPr="00D21C32">
        <w:rPr>
          <w:rFonts w:ascii="Georgia" w:hAnsi="Georgia"/>
        </w:rPr>
        <w:t>lla teoria dell’interpretazione continu</w:t>
      </w:r>
      <w:r w:rsidR="00BB2FB2" w:rsidRPr="00D21C32">
        <w:rPr>
          <w:rFonts w:ascii="Georgia" w:hAnsi="Georgia"/>
        </w:rPr>
        <w:t>eranno</w:t>
      </w:r>
      <w:r w:rsidRPr="00D21C32">
        <w:rPr>
          <w:rFonts w:ascii="Georgia" w:hAnsi="Georgia"/>
        </w:rPr>
        <w:t xml:space="preserve"> a conservare profili di indeterminatezza, la cui compensazione </w:t>
      </w:r>
      <w:r w:rsidRPr="00D21C32">
        <w:rPr>
          <w:rFonts w:ascii="Georgia" w:hAnsi="Georgia"/>
          <w:i/>
          <w:iCs/>
        </w:rPr>
        <w:t xml:space="preserve">interna </w:t>
      </w:r>
      <w:r w:rsidR="00BB2FB2" w:rsidRPr="00D21C32">
        <w:rPr>
          <w:rFonts w:ascii="Georgia" w:hAnsi="Georgia"/>
        </w:rPr>
        <w:t>sarà</w:t>
      </w:r>
      <w:r w:rsidRPr="00D21C32">
        <w:rPr>
          <w:rFonts w:ascii="Georgia" w:hAnsi="Georgia"/>
        </w:rPr>
        <w:t xml:space="preserve"> ancora rimessa al singolo </w:t>
      </w:r>
      <w:r w:rsidR="006D4A0C" w:rsidRPr="00D21C32">
        <w:rPr>
          <w:rFonts w:ascii="Georgia" w:hAnsi="Georgia"/>
        </w:rPr>
        <w:t>organo dell’applicazione</w:t>
      </w:r>
      <w:r w:rsidRPr="00D21C32">
        <w:rPr>
          <w:rFonts w:ascii="Georgia" w:hAnsi="Georgia"/>
        </w:rPr>
        <w:t xml:space="preserve">. </w:t>
      </w:r>
    </w:p>
    <w:p w14:paraId="4D849035" w14:textId="1F8258A6" w:rsidR="0027188B" w:rsidRPr="00D21C32" w:rsidRDefault="0027188B" w:rsidP="00185518">
      <w:pPr>
        <w:pStyle w:val="NormaleWeb"/>
        <w:spacing w:before="0" w:beforeAutospacing="0" w:after="0" w:afterAutospacing="0" w:line="360" w:lineRule="auto"/>
        <w:contextualSpacing/>
        <w:jc w:val="both"/>
        <w:rPr>
          <w:rFonts w:ascii="Georgia" w:hAnsi="Georgia"/>
        </w:rPr>
      </w:pPr>
      <w:r w:rsidRPr="00D21C32">
        <w:rPr>
          <w:rFonts w:ascii="Georgia" w:hAnsi="Georgia"/>
        </w:rPr>
        <w:t>Non credo quindi d’esser contraddittorio sostenendo</w:t>
      </w:r>
      <w:r w:rsidR="005E6802" w:rsidRPr="00D21C32">
        <w:rPr>
          <w:rFonts w:ascii="Georgia" w:hAnsi="Georgia"/>
        </w:rPr>
        <w:t xml:space="preserve">, </w:t>
      </w:r>
      <w:r w:rsidR="00AE19F0" w:rsidRPr="00D21C32">
        <w:rPr>
          <w:rFonts w:ascii="Georgia" w:hAnsi="Georgia"/>
        </w:rPr>
        <w:t>comunque</w:t>
      </w:r>
      <w:r w:rsidR="005E6802" w:rsidRPr="00D21C32">
        <w:rPr>
          <w:rFonts w:ascii="Georgia" w:hAnsi="Georgia"/>
        </w:rPr>
        <w:t>,</w:t>
      </w:r>
      <w:r w:rsidRPr="00D21C32">
        <w:rPr>
          <w:rFonts w:ascii="Georgia" w:hAnsi="Georgia"/>
        </w:rPr>
        <w:t xml:space="preserve"> la necessità di fuggire </w:t>
      </w:r>
      <w:r w:rsidR="005E6802" w:rsidRPr="00D21C32">
        <w:rPr>
          <w:rFonts w:ascii="Georgia" w:hAnsi="Georgia"/>
        </w:rPr>
        <w:t xml:space="preserve">modelli </w:t>
      </w:r>
      <w:r w:rsidR="0010426A" w:rsidRPr="00D21C32">
        <w:rPr>
          <w:rFonts w:ascii="Georgia" w:hAnsi="Georgia"/>
          <w:i/>
          <w:iCs/>
        </w:rPr>
        <w:t>decisori</w:t>
      </w:r>
      <w:r w:rsidR="0010426A" w:rsidRPr="00D21C32">
        <w:rPr>
          <w:rFonts w:ascii="Georgia" w:hAnsi="Georgia"/>
        </w:rPr>
        <w:t xml:space="preserve"> che fond</w:t>
      </w:r>
      <w:r w:rsidR="00AE19F0" w:rsidRPr="00D21C32">
        <w:rPr>
          <w:rFonts w:ascii="Georgia" w:hAnsi="Georgia"/>
        </w:rPr>
        <w:t>i</w:t>
      </w:r>
      <w:r w:rsidR="0010426A" w:rsidRPr="00D21C32">
        <w:rPr>
          <w:rFonts w:ascii="Georgia" w:hAnsi="Georgia"/>
        </w:rPr>
        <w:t xml:space="preserve">no su tecniche </w:t>
      </w:r>
      <w:r w:rsidR="005E6802" w:rsidRPr="00D21C32">
        <w:rPr>
          <w:rFonts w:ascii="Georgia" w:hAnsi="Georgia"/>
        </w:rPr>
        <w:t xml:space="preserve">di interpretazione </w:t>
      </w:r>
      <w:r w:rsidR="00034FF6" w:rsidRPr="00D21C32">
        <w:rPr>
          <w:rFonts w:ascii="Georgia" w:hAnsi="Georgia"/>
        </w:rPr>
        <w:t>assiologico-</w:t>
      </w:r>
      <w:r w:rsidR="005E6802" w:rsidRPr="00D21C32">
        <w:rPr>
          <w:rFonts w:ascii="Georgia" w:hAnsi="Georgia"/>
        </w:rPr>
        <w:t>ermeneutic</w:t>
      </w:r>
      <w:r w:rsidR="0010426A" w:rsidRPr="00D21C32">
        <w:rPr>
          <w:rFonts w:ascii="Georgia" w:hAnsi="Georgia"/>
        </w:rPr>
        <w:t>he</w:t>
      </w:r>
      <w:r w:rsidR="009B63D3" w:rsidRPr="00D21C32">
        <w:rPr>
          <w:rFonts w:ascii="Georgia" w:hAnsi="Georgia"/>
        </w:rPr>
        <w:t>.</w:t>
      </w:r>
      <w:r w:rsidR="00034FF6" w:rsidRPr="00D21C32">
        <w:rPr>
          <w:rFonts w:ascii="Georgia" w:hAnsi="Georgia"/>
        </w:rPr>
        <w:t xml:space="preserve"> </w:t>
      </w:r>
      <w:r w:rsidR="009B63D3" w:rsidRPr="00D21C32">
        <w:rPr>
          <w:rFonts w:ascii="Georgia" w:hAnsi="Georgia"/>
        </w:rPr>
        <w:t>P</w:t>
      </w:r>
      <w:r w:rsidR="00034FF6" w:rsidRPr="00D21C32">
        <w:rPr>
          <w:rFonts w:ascii="Georgia" w:hAnsi="Georgia"/>
        </w:rPr>
        <w:t>er usare le parole di Luigi Mengoni</w:t>
      </w:r>
      <w:r w:rsidR="005F760F" w:rsidRPr="00D21C32">
        <w:rPr>
          <w:rFonts w:ascii="Georgia" w:hAnsi="Georgia"/>
        </w:rPr>
        <w:t xml:space="preserve">, che rappresentano molto bene il metodo qui </w:t>
      </w:r>
      <w:r w:rsidR="00E658BB" w:rsidRPr="00D21C32">
        <w:rPr>
          <w:rFonts w:ascii="Georgia" w:hAnsi="Georgia"/>
        </w:rPr>
        <w:t xml:space="preserve">da me </w:t>
      </w:r>
      <w:r w:rsidR="005F760F" w:rsidRPr="00D21C32">
        <w:rPr>
          <w:rFonts w:ascii="Georgia" w:hAnsi="Georgia"/>
        </w:rPr>
        <w:t>avversato</w:t>
      </w:r>
      <w:r w:rsidR="009B63D3" w:rsidRPr="00D21C32">
        <w:rPr>
          <w:rFonts w:ascii="Georgia" w:hAnsi="Georgia"/>
        </w:rPr>
        <w:t xml:space="preserve">: «l’interprete non può accedere al significato della legge se non elabora il suo orizzonte ermeneutico assumendo i punti di vista valorativi che il modello positivistico della sussunzione vorrebbe escludere siccome pertinenti alla competenza esclusiva del legislatore e non suscettibili di analisi scientifica. Se non include i punti di vista </w:t>
      </w:r>
      <w:proofErr w:type="spellStart"/>
      <w:r w:rsidR="009B63D3" w:rsidRPr="00D21C32">
        <w:rPr>
          <w:rFonts w:ascii="Georgia" w:hAnsi="Georgia"/>
        </w:rPr>
        <w:t>extrasistematici</w:t>
      </w:r>
      <w:proofErr w:type="spellEnd"/>
      <w:r w:rsidR="009B63D3" w:rsidRPr="00D21C32">
        <w:rPr>
          <w:rFonts w:ascii="Georgia" w:hAnsi="Georgia"/>
        </w:rPr>
        <w:t xml:space="preserve"> tra i referenti della sua riflessione, egli non è in grado di intendere il problema </w:t>
      </w:r>
      <w:r w:rsidR="005F760F" w:rsidRPr="00D21C32">
        <w:rPr>
          <w:rFonts w:ascii="Georgia" w:hAnsi="Georgia"/>
        </w:rPr>
        <w:t>in funzione del quale il testo deve essere interpellato e al quale devono commisurarsi, affinché sia assicurata l’oggettività del risultato</w:t>
      </w:r>
      <w:r w:rsidR="009B63D3" w:rsidRPr="00D21C32">
        <w:rPr>
          <w:rFonts w:ascii="Georgia" w:hAnsi="Georgia"/>
        </w:rPr>
        <w:t xml:space="preserve"> </w:t>
      </w:r>
      <w:r w:rsidR="005F760F" w:rsidRPr="00D21C32">
        <w:rPr>
          <w:rFonts w:ascii="Georgia" w:hAnsi="Georgia"/>
        </w:rPr>
        <w:t>interpretativo, le anticipazioni di senso e i progetti di soluzione che si formano nella sua precomprensione</w:t>
      </w:r>
      <w:r w:rsidR="009B63D3" w:rsidRPr="00D21C32">
        <w:rPr>
          <w:rFonts w:ascii="Georgia" w:hAnsi="Georgia"/>
        </w:rPr>
        <w:t>»</w:t>
      </w:r>
      <w:r w:rsidR="005F760F" w:rsidRPr="00D21C32">
        <w:rPr>
          <w:rStyle w:val="Rimandonotaapidipagina"/>
          <w:rFonts w:ascii="Georgia" w:hAnsi="Georgia"/>
        </w:rPr>
        <w:footnoteReference w:id="137"/>
      </w:r>
      <w:r w:rsidR="005F760F" w:rsidRPr="00D21C32">
        <w:rPr>
          <w:rFonts w:ascii="Georgia" w:hAnsi="Georgia"/>
        </w:rPr>
        <w:t>.</w:t>
      </w:r>
    </w:p>
    <w:p w14:paraId="06EC147B" w14:textId="091F52D0" w:rsidR="002E4413" w:rsidRPr="00D21C32" w:rsidRDefault="006D4A0C" w:rsidP="00185518">
      <w:pPr>
        <w:pStyle w:val="Testonotaapidipagina"/>
        <w:spacing w:line="360" w:lineRule="auto"/>
        <w:contextualSpacing/>
        <w:jc w:val="both"/>
        <w:rPr>
          <w:rFonts w:ascii="Georgia" w:hAnsi="Georgia"/>
          <w:sz w:val="24"/>
          <w:szCs w:val="24"/>
        </w:rPr>
      </w:pPr>
      <w:r w:rsidRPr="00D21C32">
        <w:rPr>
          <w:rFonts w:ascii="Georgia" w:hAnsi="Georgia"/>
          <w:sz w:val="24"/>
          <w:szCs w:val="24"/>
        </w:rPr>
        <w:t>C</w:t>
      </w:r>
      <w:r w:rsidR="00F86946" w:rsidRPr="00D21C32">
        <w:rPr>
          <w:rFonts w:ascii="Georgia" w:hAnsi="Georgia"/>
          <w:sz w:val="24"/>
          <w:szCs w:val="24"/>
        </w:rPr>
        <w:t xml:space="preserve">onosciamo </w:t>
      </w:r>
      <w:r w:rsidR="008404E0" w:rsidRPr="00D21C32">
        <w:rPr>
          <w:rFonts w:ascii="Georgia" w:hAnsi="Georgia"/>
          <w:sz w:val="24"/>
          <w:szCs w:val="24"/>
        </w:rPr>
        <w:t xml:space="preserve">abbastanza </w:t>
      </w:r>
      <w:r w:rsidR="00F86946" w:rsidRPr="00D21C32">
        <w:rPr>
          <w:rFonts w:ascii="Georgia" w:hAnsi="Georgia"/>
          <w:sz w:val="24"/>
          <w:szCs w:val="24"/>
        </w:rPr>
        <w:t xml:space="preserve">bene le conseguenze di </w:t>
      </w:r>
      <w:r w:rsidRPr="00D21C32">
        <w:rPr>
          <w:rFonts w:ascii="Georgia" w:hAnsi="Georgia"/>
          <w:sz w:val="24"/>
          <w:szCs w:val="24"/>
        </w:rPr>
        <w:t>questo</w:t>
      </w:r>
      <w:r w:rsidR="00F86946" w:rsidRPr="00D21C32">
        <w:rPr>
          <w:rFonts w:ascii="Georgia" w:hAnsi="Georgia"/>
          <w:sz w:val="24"/>
          <w:szCs w:val="24"/>
        </w:rPr>
        <w:t xml:space="preserve"> modello: l</w:t>
      </w:r>
      <w:r w:rsidRPr="00D21C32">
        <w:rPr>
          <w:rFonts w:ascii="Georgia" w:hAnsi="Georgia"/>
          <w:sz w:val="24"/>
          <w:szCs w:val="24"/>
        </w:rPr>
        <w:t>a</w:t>
      </w:r>
      <w:r w:rsidR="00F86946" w:rsidRPr="00D21C32">
        <w:rPr>
          <w:rFonts w:ascii="Georgia" w:hAnsi="Georgia"/>
          <w:sz w:val="24"/>
          <w:szCs w:val="24"/>
        </w:rPr>
        <w:t xml:space="preserve"> prolifera</w:t>
      </w:r>
      <w:r w:rsidRPr="00D21C32">
        <w:rPr>
          <w:rFonts w:ascii="Georgia" w:hAnsi="Georgia"/>
          <w:sz w:val="24"/>
          <w:szCs w:val="24"/>
        </w:rPr>
        <w:t>zione</w:t>
      </w:r>
      <w:r w:rsidR="00F86946" w:rsidRPr="00D21C32">
        <w:rPr>
          <w:rFonts w:ascii="Georgia" w:hAnsi="Georgia"/>
          <w:sz w:val="24"/>
          <w:szCs w:val="24"/>
        </w:rPr>
        <w:t xml:space="preserve"> di </w:t>
      </w:r>
      <w:r w:rsidR="00731C6D" w:rsidRPr="00D21C32">
        <w:rPr>
          <w:rFonts w:ascii="Georgia" w:hAnsi="Georgia"/>
          <w:sz w:val="24"/>
          <w:szCs w:val="24"/>
        </w:rPr>
        <w:t>molteplici</w:t>
      </w:r>
      <w:r w:rsidR="00F86946" w:rsidRPr="00D21C32">
        <w:rPr>
          <w:rFonts w:ascii="Georgia" w:hAnsi="Georgia"/>
          <w:sz w:val="24"/>
          <w:szCs w:val="24"/>
        </w:rPr>
        <w:t xml:space="preserve"> diritti positivi giurisprudenziali. Ascoltiamo di nuovo la riflessione di Palazzo: «L’individualismo e la riottosità dei magistrati rischierebbe cos</w:t>
      </w:r>
      <w:r w:rsidR="00AE19F0" w:rsidRPr="00D21C32">
        <w:rPr>
          <w:rFonts w:ascii="Georgia" w:hAnsi="Georgia"/>
          <w:sz w:val="24"/>
          <w:szCs w:val="24"/>
        </w:rPr>
        <w:t>ì</w:t>
      </w:r>
      <w:r w:rsidR="00F86946" w:rsidRPr="00D21C32">
        <w:rPr>
          <w:rFonts w:ascii="Georgia" w:hAnsi="Georgia"/>
          <w:sz w:val="24"/>
          <w:szCs w:val="24"/>
        </w:rPr>
        <w:t xml:space="preserve"> di alimentare un fenomeno definibile come polverizzazione giurisprudenziale […]: distinzioni e suddistinzioni tipologiche sarebbero lo strumento necessario per aggirare un vincolo eventualmente sentito come eccessivo. Il pregiudizio per la certezza sarebbe in agguato»</w:t>
      </w:r>
      <w:r w:rsidR="00F86946" w:rsidRPr="00D21C32">
        <w:rPr>
          <w:rStyle w:val="Rimandonotaapidipagina"/>
          <w:rFonts w:ascii="Georgia" w:hAnsi="Georgia"/>
          <w:sz w:val="24"/>
          <w:szCs w:val="24"/>
        </w:rPr>
        <w:footnoteReference w:id="138"/>
      </w:r>
      <w:r w:rsidR="002E4413" w:rsidRPr="00D21C32">
        <w:rPr>
          <w:rFonts w:ascii="Georgia" w:hAnsi="Georgia"/>
          <w:sz w:val="24"/>
          <w:szCs w:val="24"/>
        </w:rPr>
        <w:t>, scadendo in tal modo anche il concetto stesso di diritto, come ci ha ricordato Bobbio</w:t>
      </w:r>
      <w:r w:rsidR="002E4413" w:rsidRPr="00D21C32">
        <w:rPr>
          <w:rStyle w:val="Rimandonotaapidipagina"/>
          <w:rFonts w:ascii="Georgia" w:hAnsi="Georgia"/>
          <w:sz w:val="24"/>
          <w:szCs w:val="24"/>
        </w:rPr>
        <w:footnoteReference w:id="139"/>
      </w:r>
      <w:r w:rsidR="004706AA" w:rsidRPr="00D21C32">
        <w:rPr>
          <w:rFonts w:ascii="Georgia" w:hAnsi="Georgia"/>
          <w:sz w:val="24"/>
          <w:szCs w:val="24"/>
        </w:rPr>
        <w:t>.</w:t>
      </w:r>
    </w:p>
    <w:p w14:paraId="1A6D97D4" w14:textId="03159444" w:rsidR="006B1237" w:rsidRPr="00D21C32" w:rsidRDefault="00254218" w:rsidP="00185518">
      <w:pPr>
        <w:pStyle w:val="Testonotaapidipagina"/>
        <w:spacing w:line="360" w:lineRule="auto"/>
        <w:contextualSpacing/>
        <w:jc w:val="both"/>
        <w:rPr>
          <w:rFonts w:ascii="Georgia" w:hAnsi="Georgia"/>
          <w:sz w:val="24"/>
          <w:szCs w:val="24"/>
        </w:rPr>
      </w:pPr>
      <w:r w:rsidRPr="00D21C32">
        <w:rPr>
          <w:rFonts w:ascii="Georgia" w:hAnsi="Georgia"/>
          <w:sz w:val="24"/>
          <w:szCs w:val="24"/>
        </w:rPr>
        <w:t xml:space="preserve">Né </w:t>
      </w:r>
      <w:r w:rsidR="0052640F" w:rsidRPr="00D21C32">
        <w:rPr>
          <w:rFonts w:ascii="Georgia" w:hAnsi="Georgia"/>
          <w:sz w:val="24"/>
          <w:szCs w:val="24"/>
        </w:rPr>
        <w:t>serve</w:t>
      </w:r>
      <w:r w:rsidRPr="00D21C32">
        <w:rPr>
          <w:rFonts w:ascii="Georgia" w:hAnsi="Georgia"/>
          <w:sz w:val="24"/>
          <w:szCs w:val="24"/>
        </w:rPr>
        <w:t xml:space="preserve"> evocare </w:t>
      </w:r>
      <w:r w:rsidR="0052640F" w:rsidRPr="00D21C32">
        <w:rPr>
          <w:rFonts w:ascii="Georgia" w:hAnsi="Georgia"/>
          <w:sz w:val="24"/>
          <w:szCs w:val="24"/>
        </w:rPr>
        <w:t>vaghezze</w:t>
      </w:r>
      <w:r w:rsidRPr="00D21C32">
        <w:rPr>
          <w:rFonts w:ascii="Georgia" w:hAnsi="Georgia"/>
          <w:sz w:val="24"/>
          <w:szCs w:val="24"/>
        </w:rPr>
        <w:t xml:space="preserve"> concettuali come l’età della complessità per farne derivare l’ineluttabilità di un diritto </w:t>
      </w:r>
      <w:r w:rsidR="00584D84" w:rsidRPr="00D21C32">
        <w:rPr>
          <w:rFonts w:ascii="Georgia" w:hAnsi="Georgia"/>
          <w:sz w:val="24"/>
          <w:szCs w:val="24"/>
        </w:rPr>
        <w:t xml:space="preserve">sfuggente. Mi avvalgo </w:t>
      </w:r>
      <w:r w:rsidR="00AE19F0" w:rsidRPr="00D21C32">
        <w:rPr>
          <w:rFonts w:ascii="Georgia" w:hAnsi="Georgia"/>
          <w:sz w:val="24"/>
          <w:szCs w:val="24"/>
        </w:rPr>
        <w:t xml:space="preserve">adesso </w:t>
      </w:r>
      <w:r w:rsidR="00584D84" w:rsidRPr="00D21C32">
        <w:rPr>
          <w:rFonts w:ascii="Georgia" w:hAnsi="Georgia"/>
          <w:sz w:val="24"/>
          <w:szCs w:val="24"/>
        </w:rPr>
        <w:t>di Vito Velluzzi: «l’età dell’incertezza deve porsi in cerca della certezza del diritto; quest’ultima e la giustificazione delle decisioni giudiziali si legano, infatti, proprio nell’evitare la cattiva retorica dei diritti fondamentali e dello Stato costituzionale</w:t>
      </w:r>
      <w:r w:rsidR="0040217E" w:rsidRPr="00D21C32">
        <w:rPr>
          <w:rStyle w:val="Rimandonotaapidipagina"/>
          <w:rFonts w:ascii="Georgia" w:hAnsi="Georgia"/>
          <w:sz w:val="24"/>
          <w:szCs w:val="24"/>
        </w:rPr>
        <w:footnoteReference w:id="140"/>
      </w:r>
      <w:r w:rsidR="00584D84" w:rsidRPr="00D21C32">
        <w:rPr>
          <w:rFonts w:ascii="Georgia" w:hAnsi="Georgia"/>
          <w:sz w:val="24"/>
          <w:szCs w:val="24"/>
        </w:rPr>
        <w:t>, una cattiva retorica che innalza molto il rischio di enfatizzare la soluzione giusta secondo i desideri dell’interprete di turno occultata dall’etichetta dei diritti e dei principi costituzionali»</w:t>
      </w:r>
      <w:r w:rsidR="00584D84" w:rsidRPr="00D21C32">
        <w:rPr>
          <w:rStyle w:val="Rimandonotaapidipagina"/>
          <w:rFonts w:ascii="Georgia" w:hAnsi="Georgia"/>
          <w:sz w:val="24"/>
          <w:szCs w:val="24"/>
        </w:rPr>
        <w:footnoteReference w:id="141"/>
      </w:r>
      <w:r w:rsidR="00584D84" w:rsidRPr="00D21C32">
        <w:rPr>
          <w:rFonts w:ascii="Georgia" w:hAnsi="Georgia"/>
          <w:sz w:val="24"/>
          <w:szCs w:val="24"/>
        </w:rPr>
        <w:t>.</w:t>
      </w:r>
    </w:p>
    <w:p w14:paraId="57A9C56F" w14:textId="5B214420" w:rsidR="00912EB2" w:rsidRPr="00D21C32" w:rsidRDefault="002E4413" w:rsidP="00185518">
      <w:pPr>
        <w:pStyle w:val="Testonotaapidipagina"/>
        <w:spacing w:line="360" w:lineRule="auto"/>
        <w:contextualSpacing/>
        <w:jc w:val="both"/>
        <w:rPr>
          <w:rFonts w:ascii="Georgia" w:hAnsi="Georgia"/>
          <w:sz w:val="24"/>
          <w:szCs w:val="24"/>
        </w:rPr>
      </w:pPr>
      <w:r w:rsidRPr="00D21C32">
        <w:rPr>
          <w:rFonts w:ascii="Georgia" w:hAnsi="Georgia"/>
          <w:sz w:val="24"/>
          <w:szCs w:val="24"/>
        </w:rPr>
        <w:t>P</w:t>
      </w:r>
      <w:r w:rsidR="00253029" w:rsidRPr="00D21C32">
        <w:rPr>
          <w:rFonts w:ascii="Georgia" w:hAnsi="Georgia"/>
          <w:sz w:val="24"/>
          <w:szCs w:val="24"/>
        </w:rPr>
        <w:t>ure m</w:t>
      </w:r>
      <w:r w:rsidR="000805DB" w:rsidRPr="00D21C32">
        <w:rPr>
          <w:rFonts w:ascii="Georgia" w:hAnsi="Georgia"/>
          <w:sz w:val="24"/>
          <w:szCs w:val="24"/>
        </w:rPr>
        <w:t>i rendo conto che queste parole possono restare un auspicio fra i tanti con</w:t>
      </w:r>
      <w:r w:rsidR="00DB5F05" w:rsidRPr="00D21C32">
        <w:rPr>
          <w:rFonts w:ascii="Georgia" w:hAnsi="Georgia"/>
          <w:sz w:val="24"/>
          <w:szCs w:val="24"/>
        </w:rPr>
        <w:t>simili</w:t>
      </w:r>
      <w:r w:rsidR="000805DB" w:rsidRPr="00D21C32">
        <w:rPr>
          <w:rFonts w:ascii="Georgia" w:hAnsi="Georgia"/>
          <w:sz w:val="24"/>
          <w:szCs w:val="24"/>
        </w:rPr>
        <w:t>. E che la scienza giuridica</w:t>
      </w:r>
      <w:r w:rsidR="00E12752" w:rsidRPr="00D21C32">
        <w:rPr>
          <w:rFonts w:ascii="Georgia" w:hAnsi="Georgia"/>
          <w:sz w:val="24"/>
          <w:szCs w:val="24"/>
        </w:rPr>
        <w:t xml:space="preserve"> rischia di «perdere d’identità, […] a maggior ragione in vista dell’inclinazione della giurisprudenza a farsi dottrina. Più che un’alleanza, allora, un assorbimento. O peggio».</w:t>
      </w:r>
      <w:r w:rsidR="00B30CE4" w:rsidRPr="00D21C32">
        <w:rPr>
          <w:rFonts w:ascii="Georgia" w:hAnsi="Georgia"/>
          <w:sz w:val="24"/>
          <w:szCs w:val="24"/>
        </w:rPr>
        <w:t xml:space="preserve"> A poco </w:t>
      </w:r>
      <w:r w:rsidR="00912EB2" w:rsidRPr="00D21C32">
        <w:rPr>
          <w:rFonts w:ascii="Georgia" w:hAnsi="Georgia"/>
          <w:sz w:val="24"/>
          <w:szCs w:val="24"/>
        </w:rPr>
        <w:t xml:space="preserve">o a nulla </w:t>
      </w:r>
      <w:r w:rsidR="00B30CE4" w:rsidRPr="00D21C32">
        <w:rPr>
          <w:rFonts w:ascii="Georgia" w:hAnsi="Georgia"/>
          <w:sz w:val="24"/>
          <w:szCs w:val="24"/>
        </w:rPr>
        <w:t>serve sostenere</w:t>
      </w:r>
      <w:r w:rsidR="00912EB2" w:rsidRPr="00D21C32">
        <w:rPr>
          <w:rFonts w:ascii="Georgia" w:hAnsi="Georgia"/>
          <w:sz w:val="24"/>
          <w:szCs w:val="24"/>
        </w:rPr>
        <w:t>, come fanno gli ermeneutici,</w:t>
      </w:r>
      <w:r w:rsidR="00B30CE4" w:rsidRPr="00D21C32">
        <w:rPr>
          <w:rFonts w:ascii="Georgia" w:hAnsi="Georgia"/>
          <w:sz w:val="24"/>
          <w:szCs w:val="24"/>
        </w:rPr>
        <w:t xml:space="preserve"> che «quando viene meno il primato della legislazione è necessario che riacquisti forza il ruolo della dottrina se si vuole evitare il governo assoluto della giurisdizione»</w:t>
      </w:r>
      <w:r w:rsidR="00912EB2" w:rsidRPr="00D21C32">
        <w:rPr>
          <w:rStyle w:val="Rimandonotaapidipagina"/>
          <w:rFonts w:ascii="Georgia" w:hAnsi="Georgia"/>
          <w:sz w:val="24"/>
          <w:szCs w:val="24"/>
        </w:rPr>
        <w:footnoteReference w:id="142"/>
      </w:r>
      <w:r w:rsidR="00912EB2" w:rsidRPr="00D21C32">
        <w:rPr>
          <w:rFonts w:ascii="Georgia" w:hAnsi="Georgia"/>
          <w:sz w:val="24"/>
          <w:szCs w:val="24"/>
        </w:rPr>
        <w:t>: dove il problema è nell’accettazione rassegnata, se non addirittura auspicata, della premessa</w:t>
      </w:r>
      <w:r w:rsidR="00B30CE4" w:rsidRPr="00D21C32">
        <w:rPr>
          <w:rFonts w:ascii="Georgia" w:hAnsi="Georgia"/>
          <w:sz w:val="24"/>
          <w:szCs w:val="24"/>
        </w:rPr>
        <w:t>.</w:t>
      </w:r>
    </w:p>
    <w:p w14:paraId="31B91FC7" w14:textId="68EDCC3B" w:rsidR="000805DB" w:rsidRPr="00D21C32" w:rsidRDefault="00E12752" w:rsidP="00185518">
      <w:pPr>
        <w:pStyle w:val="Testonotaapidipagina"/>
        <w:spacing w:line="360" w:lineRule="auto"/>
        <w:contextualSpacing/>
        <w:jc w:val="both"/>
        <w:rPr>
          <w:rFonts w:ascii="Georgia" w:hAnsi="Georgia"/>
          <w:sz w:val="24"/>
          <w:szCs w:val="24"/>
        </w:rPr>
      </w:pPr>
      <w:r w:rsidRPr="00D21C32">
        <w:rPr>
          <w:rFonts w:ascii="Georgia" w:hAnsi="Georgia"/>
          <w:sz w:val="24"/>
          <w:szCs w:val="24"/>
        </w:rPr>
        <w:t xml:space="preserve">In </w:t>
      </w:r>
      <w:r w:rsidR="00912EB2" w:rsidRPr="00D21C32">
        <w:rPr>
          <w:rFonts w:ascii="Georgia" w:hAnsi="Georgia"/>
          <w:sz w:val="24"/>
          <w:szCs w:val="24"/>
        </w:rPr>
        <w:t>realtà</w:t>
      </w:r>
      <w:r w:rsidRPr="00D21C32">
        <w:rPr>
          <w:rFonts w:ascii="Georgia" w:hAnsi="Georgia"/>
          <w:sz w:val="24"/>
          <w:szCs w:val="24"/>
        </w:rPr>
        <w:t xml:space="preserve">, </w:t>
      </w:r>
      <w:r w:rsidR="00912EB2" w:rsidRPr="00D21C32">
        <w:rPr>
          <w:rFonts w:ascii="Georgia" w:hAnsi="Georgia"/>
          <w:sz w:val="24"/>
          <w:szCs w:val="24"/>
        </w:rPr>
        <w:t xml:space="preserve">si delinea </w:t>
      </w:r>
      <w:r w:rsidRPr="00D21C32">
        <w:rPr>
          <w:rFonts w:ascii="Georgia" w:hAnsi="Georgia"/>
          <w:sz w:val="24"/>
          <w:szCs w:val="24"/>
        </w:rPr>
        <w:t>un</w:t>
      </w:r>
      <w:r w:rsidR="00912EB2" w:rsidRPr="00D21C32">
        <w:rPr>
          <w:rFonts w:ascii="Georgia" w:hAnsi="Georgia"/>
          <w:sz w:val="24"/>
          <w:szCs w:val="24"/>
        </w:rPr>
        <w:t>’</w:t>
      </w:r>
      <w:r w:rsidR="007057F9" w:rsidRPr="00D21C32">
        <w:rPr>
          <w:rFonts w:ascii="Georgia" w:hAnsi="Georgia"/>
          <w:sz w:val="24"/>
          <w:szCs w:val="24"/>
        </w:rPr>
        <w:t>«</w:t>
      </w:r>
      <w:r w:rsidRPr="00D21C32">
        <w:rPr>
          <w:rFonts w:ascii="Georgia" w:hAnsi="Georgia"/>
          <w:sz w:val="24"/>
          <w:szCs w:val="24"/>
        </w:rPr>
        <w:t xml:space="preserve">endiadi in odore di </w:t>
      </w:r>
      <w:r w:rsidRPr="00D21C32">
        <w:rPr>
          <w:rFonts w:ascii="Georgia" w:hAnsi="Georgia"/>
          <w:i/>
          <w:iCs/>
          <w:sz w:val="24"/>
          <w:szCs w:val="24"/>
        </w:rPr>
        <w:t>reductio ad unum</w:t>
      </w:r>
      <w:r w:rsidR="007057F9" w:rsidRPr="00D21C32">
        <w:rPr>
          <w:rFonts w:ascii="Georgia" w:hAnsi="Georgia"/>
          <w:sz w:val="24"/>
          <w:szCs w:val="24"/>
        </w:rPr>
        <w:t>», tale da far ritenere che «</w:t>
      </w:r>
      <w:r w:rsidR="000805DB" w:rsidRPr="00D21C32">
        <w:rPr>
          <w:rFonts w:ascii="Georgia" w:hAnsi="Georgia"/>
          <w:sz w:val="24"/>
          <w:szCs w:val="24"/>
        </w:rPr>
        <w:t xml:space="preserve">l’esaltazione della creatività del giudice miri </w:t>
      </w:r>
      <w:r w:rsidR="007057F9" w:rsidRPr="00D21C32">
        <w:rPr>
          <w:rFonts w:ascii="Georgia" w:hAnsi="Georgia"/>
          <w:sz w:val="24"/>
          <w:szCs w:val="24"/>
        </w:rPr>
        <w:t xml:space="preserve">[…] </w:t>
      </w:r>
      <w:r w:rsidR="000805DB" w:rsidRPr="00D21C32">
        <w:rPr>
          <w:rFonts w:ascii="Georgia" w:hAnsi="Georgia"/>
          <w:sz w:val="24"/>
          <w:szCs w:val="24"/>
        </w:rPr>
        <w:t>a comprimere ulteriormente la pattuglia dei signori del diritto. O, comunque, a imporre e rendere esplicita una nuova gerarchia, indifferente alla mancanza di legittimazione democratica (a creare diritto) del nuovo protagonista assoluto</w:t>
      </w:r>
      <w:r w:rsidR="007057F9" w:rsidRPr="00D21C32">
        <w:rPr>
          <w:rFonts w:ascii="Georgia" w:hAnsi="Georgia"/>
          <w:sz w:val="24"/>
          <w:szCs w:val="24"/>
        </w:rPr>
        <w:t>»</w:t>
      </w:r>
      <w:r w:rsidR="007057F9" w:rsidRPr="00D21C32">
        <w:rPr>
          <w:rStyle w:val="Rimandonotaapidipagina"/>
          <w:rFonts w:ascii="Georgia" w:hAnsi="Georgia"/>
          <w:sz w:val="24"/>
          <w:szCs w:val="24"/>
        </w:rPr>
        <w:footnoteReference w:id="143"/>
      </w:r>
      <w:r w:rsidR="000805DB" w:rsidRPr="00D21C32">
        <w:rPr>
          <w:rFonts w:ascii="Georgia" w:hAnsi="Georgia"/>
          <w:sz w:val="24"/>
          <w:szCs w:val="24"/>
        </w:rPr>
        <w:t>.</w:t>
      </w:r>
      <w:r w:rsidR="004523B2" w:rsidRPr="00D21C32">
        <w:rPr>
          <w:rFonts w:ascii="Georgia" w:hAnsi="Georgia"/>
          <w:sz w:val="24"/>
          <w:szCs w:val="24"/>
        </w:rPr>
        <w:t xml:space="preserve"> Aggiungo: legittimazione </w:t>
      </w:r>
      <w:r w:rsidR="000A0AD1" w:rsidRPr="00D21C32">
        <w:rPr>
          <w:rFonts w:ascii="Georgia" w:hAnsi="Georgia"/>
          <w:sz w:val="24"/>
          <w:szCs w:val="24"/>
        </w:rPr>
        <w:t xml:space="preserve">che </w:t>
      </w:r>
      <w:r w:rsidR="00114F15" w:rsidRPr="00D21C32">
        <w:rPr>
          <w:rFonts w:ascii="Georgia" w:hAnsi="Georgia"/>
          <w:sz w:val="24"/>
          <w:szCs w:val="24"/>
        </w:rPr>
        <w:t xml:space="preserve">oramai il </w:t>
      </w:r>
      <w:r w:rsidR="00114F15" w:rsidRPr="00D21C32">
        <w:rPr>
          <w:rFonts w:ascii="Georgia" w:hAnsi="Georgia"/>
          <w:i/>
          <w:iCs/>
          <w:sz w:val="24"/>
          <w:szCs w:val="24"/>
        </w:rPr>
        <w:t>Richtertum</w:t>
      </w:r>
      <w:r w:rsidR="00114F15" w:rsidRPr="00D21C32">
        <w:rPr>
          <w:rFonts w:ascii="Georgia" w:hAnsi="Georgia"/>
          <w:sz w:val="24"/>
          <w:szCs w:val="24"/>
        </w:rPr>
        <w:t xml:space="preserve"> </w:t>
      </w:r>
      <w:r w:rsidR="004523B2" w:rsidRPr="00D21C32">
        <w:rPr>
          <w:rFonts w:ascii="Georgia" w:hAnsi="Georgia"/>
          <w:sz w:val="24"/>
          <w:szCs w:val="24"/>
        </w:rPr>
        <w:t xml:space="preserve">ritiene </w:t>
      </w:r>
      <w:r w:rsidR="00FF5B1C" w:rsidRPr="00D21C32">
        <w:rPr>
          <w:rFonts w:ascii="Georgia" w:hAnsi="Georgia"/>
          <w:sz w:val="24"/>
          <w:szCs w:val="24"/>
        </w:rPr>
        <w:t xml:space="preserve">invece </w:t>
      </w:r>
      <w:r w:rsidR="00114F15" w:rsidRPr="00D21C32">
        <w:rPr>
          <w:rFonts w:ascii="Georgia" w:hAnsi="Georgia"/>
          <w:sz w:val="24"/>
          <w:szCs w:val="24"/>
        </w:rPr>
        <w:t>esistente, perché proveniente «formalmente, dal fatto che il giudice è deputato secondo le leggi della Repubblica a decidere “in nome del popolo”, come direttamente prevede l’art. 101, primo comma, Cost.»; anzi, con la maliziosa osservazione «che un’analoga previsione per la Corte costituzionale [è] contenuta in una legge di rango inferiore: la n. 87 del 1953, art. 18, terzo comma)»</w:t>
      </w:r>
      <w:r w:rsidR="00114F15" w:rsidRPr="00D21C32">
        <w:rPr>
          <w:rStyle w:val="Rimandonotaapidipagina"/>
          <w:rFonts w:ascii="Georgia" w:hAnsi="Georgia"/>
          <w:sz w:val="24"/>
          <w:szCs w:val="24"/>
        </w:rPr>
        <w:footnoteReference w:id="144"/>
      </w:r>
      <w:r w:rsidR="00114F15" w:rsidRPr="00D21C32">
        <w:rPr>
          <w:rFonts w:ascii="Georgia" w:hAnsi="Georgia"/>
          <w:sz w:val="24"/>
          <w:szCs w:val="24"/>
        </w:rPr>
        <w:t>.</w:t>
      </w:r>
    </w:p>
    <w:p w14:paraId="50B913C9" w14:textId="6A7D6A1A" w:rsidR="0089170B" w:rsidRPr="00D21C32" w:rsidRDefault="0040416D" w:rsidP="00185518">
      <w:pPr>
        <w:pStyle w:val="Testonotaapidipagina"/>
        <w:spacing w:line="360" w:lineRule="auto"/>
        <w:contextualSpacing/>
        <w:jc w:val="both"/>
        <w:rPr>
          <w:rFonts w:ascii="Georgia" w:hAnsi="Georgia"/>
          <w:sz w:val="24"/>
          <w:szCs w:val="24"/>
        </w:rPr>
      </w:pPr>
      <w:r w:rsidRPr="00D21C32">
        <w:rPr>
          <w:rFonts w:ascii="Georgia" w:hAnsi="Georgia"/>
          <w:sz w:val="24"/>
          <w:szCs w:val="24"/>
        </w:rPr>
        <w:t>Ecco perché mi sembra</w:t>
      </w:r>
      <w:r w:rsidR="00151BCE" w:rsidRPr="00D21C32">
        <w:rPr>
          <w:rFonts w:ascii="Georgia" w:hAnsi="Georgia"/>
          <w:sz w:val="24"/>
          <w:szCs w:val="24"/>
        </w:rPr>
        <w:t xml:space="preserve"> </w:t>
      </w:r>
      <w:r w:rsidR="00B74438" w:rsidRPr="00D21C32">
        <w:rPr>
          <w:rFonts w:ascii="Georgia" w:hAnsi="Georgia"/>
          <w:sz w:val="24"/>
          <w:szCs w:val="24"/>
        </w:rPr>
        <w:t xml:space="preserve">paradossalmente </w:t>
      </w:r>
      <w:r w:rsidR="00151BCE" w:rsidRPr="00D21C32">
        <w:rPr>
          <w:rFonts w:ascii="Georgia" w:hAnsi="Georgia"/>
          <w:sz w:val="24"/>
          <w:szCs w:val="24"/>
        </w:rPr>
        <w:t>ottimista, se non proprio superata</w:t>
      </w:r>
      <w:r w:rsidR="001913C6" w:rsidRPr="00D21C32">
        <w:rPr>
          <w:rFonts w:ascii="Georgia" w:hAnsi="Georgia"/>
          <w:sz w:val="24"/>
          <w:szCs w:val="24"/>
        </w:rPr>
        <w:t xml:space="preserve"> dalla schiacciante preponderanza attuale del diritto giurisprudenziale</w:t>
      </w:r>
      <w:r w:rsidR="00151BCE" w:rsidRPr="00D21C32">
        <w:rPr>
          <w:rFonts w:ascii="Georgia" w:hAnsi="Georgia"/>
          <w:sz w:val="24"/>
          <w:szCs w:val="24"/>
        </w:rPr>
        <w:t xml:space="preserve">, </w:t>
      </w:r>
      <w:r w:rsidRPr="00D21C32">
        <w:rPr>
          <w:rFonts w:ascii="Georgia" w:hAnsi="Georgia"/>
          <w:sz w:val="24"/>
          <w:szCs w:val="24"/>
        </w:rPr>
        <w:t>la posizione di Guastini</w:t>
      </w:r>
      <w:r w:rsidR="00151BCE" w:rsidRPr="00D21C32">
        <w:rPr>
          <w:rFonts w:ascii="Georgia" w:hAnsi="Georgia"/>
          <w:sz w:val="24"/>
          <w:szCs w:val="24"/>
        </w:rPr>
        <w:t xml:space="preserve">: per lui, </w:t>
      </w:r>
      <w:r w:rsidRPr="00D21C32">
        <w:rPr>
          <w:rFonts w:ascii="Georgia" w:hAnsi="Georgia"/>
          <w:sz w:val="24"/>
          <w:szCs w:val="24"/>
        </w:rPr>
        <w:t xml:space="preserve">«molto di ciò che consideriamo diritto vigente è </w:t>
      </w:r>
      <w:proofErr w:type="spellStart"/>
      <w:r w:rsidRPr="00D21C32">
        <w:rPr>
          <w:rFonts w:ascii="Georgia" w:hAnsi="Georgia"/>
          <w:i/>
          <w:iCs/>
          <w:sz w:val="24"/>
          <w:szCs w:val="24"/>
        </w:rPr>
        <w:t>Juristenrecht</w:t>
      </w:r>
      <w:proofErr w:type="spellEnd"/>
      <w:r w:rsidRPr="00D21C32">
        <w:rPr>
          <w:rFonts w:ascii="Georgia" w:hAnsi="Georgia"/>
          <w:sz w:val="24"/>
          <w:szCs w:val="24"/>
        </w:rPr>
        <w:t>, diritto creato appunto dai giurist</w:t>
      </w:r>
      <w:r w:rsidR="00151BCE" w:rsidRPr="00D21C32">
        <w:rPr>
          <w:rFonts w:ascii="Georgia" w:hAnsi="Georgia"/>
          <w:sz w:val="24"/>
          <w:szCs w:val="24"/>
        </w:rPr>
        <w:t xml:space="preserve">i, […] perché è precisamente la dottrina che fornisce ai giudici gli strumenti sia concettuali, sia “metodologici” (alludo ai cosiddetti metodi di interpretazione) necessari alle loro argomentazioni: dopo tutto, i giudici si formano nelle Facoltà di giurisprudenza, e la dottrina determina la loro stessa </w:t>
      </w:r>
      <w:r w:rsidR="00151BCE" w:rsidRPr="00D21C32">
        <w:rPr>
          <w:rFonts w:ascii="Georgia" w:hAnsi="Georgia"/>
          <w:i/>
          <w:iCs/>
          <w:sz w:val="24"/>
          <w:szCs w:val="24"/>
        </w:rPr>
        <w:t>forma mentis</w:t>
      </w:r>
      <w:r w:rsidR="00151BCE" w:rsidRPr="00D21C32">
        <w:rPr>
          <w:rFonts w:ascii="Georgia" w:hAnsi="Georgia"/>
          <w:sz w:val="24"/>
          <w:szCs w:val="24"/>
        </w:rPr>
        <w:t>»</w:t>
      </w:r>
      <w:r w:rsidR="00151BCE" w:rsidRPr="00D21C32">
        <w:rPr>
          <w:rStyle w:val="Rimandonotaapidipagina"/>
          <w:rFonts w:ascii="Georgia" w:hAnsi="Georgia"/>
          <w:sz w:val="24"/>
          <w:szCs w:val="24"/>
        </w:rPr>
        <w:footnoteReference w:id="145"/>
      </w:r>
      <w:r w:rsidR="00151BCE" w:rsidRPr="00D21C32">
        <w:rPr>
          <w:rFonts w:ascii="Georgia" w:hAnsi="Georgia"/>
          <w:sz w:val="24"/>
          <w:szCs w:val="24"/>
        </w:rPr>
        <w:t>.</w:t>
      </w:r>
      <w:r w:rsidR="007C5C21" w:rsidRPr="00D21C32">
        <w:rPr>
          <w:rFonts w:ascii="Georgia" w:hAnsi="Georgia"/>
          <w:sz w:val="24"/>
          <w:szCs w:val="24"/>
        </w:rPr>
        <w:t xml:space="preserve"> Ma sarei felicissimo di sbagliarmi.</w:t>
      </w:r>
    </w:p>
    <w:p w14:paraId="685C67F2" w14:textId="3C0C9C76" w:rsidR="007C5C21" w:rsidRPr="00D21C32" w:rsidRDefault="007C5C21" w:rsidP="00185518">
      <w:pPr>
        <w:pStyle w:val="Testonotaapidipagina"/>
        <w:spacing w:line="360" w:lineRule="auto"/>
        <w:contextualSpacing/>
        <w:jc w:val="both"/>
        <w:rPr>
          <w:rFonts w:ascii="Georgia" w:hAnsi="Georgia"/>
          <w:sz w:val="24"/>
          <w:szCs w:val="24"/>
        </w:rPr>
      </w:pPr>
    </w:p>
    <w:p w14:paraId="2398C33E" w14:textId="77777777" w:rsidR="009A623A" w:rsidRDefault="0039248B" w:rsidP="00185518">
      <w:pPr>
        <w:pStyle w:val="Testonotaapidipagina"/>
        <w:spacing w:line="360" w:lineRule="auto"/>
        <w:contextualSpacing/>
        <w:jc w:val="both"/>
        <w:rPr>
          <w:rFonts w:ascii="Georgia" w:hAnsi="Georgia"/>
          <w:sz w:val="24"/>
          <w:szCs w:val="24"/>
        </w:rPr>
      </w:pPr>
      <w:r w:rsidRPr="009A623A">
        <w:rPr>
          <w:rFonts w:ascii="Georgia" w:hAnsi="Georgia"/>
          <w:sz w:val="24"/>
          <w:szCs w:val="24"/>
        </w:rPr>
        <w:t xml:space="preserve">5. </w:t>
      </w:r>
      <w:r w:rsidRPr="0039248B">
        <w:rPr>
          <w:rFonts w:ascii="Georgia" w:hAnsi="Georgia"/>
          <w:i/>
          <w:iCs/>
          <w:sz w:val="24"/>
          <w:szCs w:val="24"/>
        </w:rPr>
        <w:t xml:space="preserve">Il cerchio delle </w:t>
      </w:r>
      <w:proofErr w:type="spellStart"/>
      <w:r w:rsidRPr="0039248B">
        <w:rPr>
          <w:rFonts w:ascii="Georgia" w:hAnsi="Georgia"/>
          <w:i/>
          <w:iCs/>
          <w:sz w:val="24"/>
          <w:szCs w:val="24"/>
        </w:rPr>
        <w:t>malìe</w:t>
      </w:r>
      <w:proofErr w:type="spellEnd"/>
      <w:r w:rsidRPr="0039248B">
        <w:rPr>
          <w:rFonts w:ascii="Georgia" w:hAnsi="Georgia"/>
          <w:i/>
          <w:iCs/>
          <w:sz w:val="24"/>
          <w:szCs w:val="24"/>
        </w:rPr>
        <w:t xml:space="preserve"> e le cattive fusioni: il realismo negativo come antidoto minimo.</w:t>
      </w:r>
    </w:p>
    <w:p w14:paraId="5AF0BD1B" w14:textId="68691D5F" w:rsidR="007C5C21" w:rsidRPr="00D21C32" w:rsidRDefault="007C5C21" w:rsidP="00185518">
      <w:pPr>
        <w:pStyle w:val="Testonotaapidipagina"/>
        <w:spacing w:line="360" w:lineRule="auto"/>
        <w:contextualSpacing/>
        <w:jc w:val="both"/>
        <w:rPr>
          <w:rFonts w:ascii="Georgia" w:hAnsi="Georgia"/>
          <w:sz w:val="24"/>
          <w:szCs w:val="24"/>
        </w:rPr>
      </w:pPr>
      <w:r w:rsidRPr="00D21C32">
        <w:rPr>
          <w:rFonts w:ascii="Georgia" w:hAnsi="Georgia"/>
          <w:sz w:val="24"/>
          <w:szCs w:val="24"/>
        </w:rPr>
        <w:t>Nessuno, com’</w:t>
      </w:r>
      <w:r w:rsidR="002C6565" w:rsidRPr="00D21C32">
        <w:rPr>
          <w:rFonts w:ascii="Georgia" w:hAnsi="Georgia"/>
          <w:sz w:val="24"/>
          <w:szCs w:val="24"/>
        </w:rPr>
        <w:t xml:space="preserve">è </w:t>
      </w:r>
      <w:r w:rsidRPr="00D21C32">
        <w:rPr>
          <w:rFonts w:ascii="Georgia" w:hAnsi="Georgia"/>
          <w:sz w:val="24"/>
          <w:szCs w:val="24"/>
        </w:rPr>
        <w:t>ovvio, sa bene come anda</w:t>
      </w:r>
      <w:r w:rsidR="004767E4" w:rsidRPr="00D21C32">
        <w:rPr>
          <w:rFonts w:ascii="Georgia" w:hAnsi="Georgia"/>
          <w:sz w:val="24"/>
          <w:szCs w:val="24"/>
        </w:rPr>
        <w:t>rono</w:t>
      </w:r>
      <w:r w:rsidRPr="00D21C32">
        <w:rPr>
          <w:rFonts w:ascii="Georgia" w:hAnsi="Georgia"/>
          <w:sz w:val="24"/>
          <w:szCs w:val="24"/>
        </w:rPr>
        <w:t xml:space="preserve"> </w:t>
      </w:r>
      <w:r w:rsidRPr="00D21C32">
        <w:rPr>
          <w:rFonts w:ascii="Georgia" w:hAnsi="Georgia"/>
          <w:i/>
          <w:iCs/>
          <w:sz w:val="24"/>
          <w:szCs w:val="24"/>
        </w:rPr>
        <w:t>esattamente</w:t>
      </w:r>
      <w:r w:rsidRPr="00D21C32">
        <w:rPr>
          <w:rFonts w:ascii="Georgia" w:hAnsi="Georgia"/>
          <w:sz w:val="24"/>
          <w:szCs w:val="24"/>
        </w:rPr>
        <w:t xml:space="preserve"> le cose. Troppo esteso, nello spazio e nel tempo, il campo osservato. Troppo sparse, a quanto pare, le fonti. Ma </w:t>
      </w:r>
      <w:r w:rsidR="002C6565" w:rsidRPr="00D21C32">
        <w:rPr>
          <w:rFonts w:ascii="Georgia" w:hAnsi="Georgia"/>
          <w:sz w:val="24"/>
          <w:szCs w:val="24"/>
        </w:rPr>
        <w:t xml:space="preserve">l’Evo di mezzo continua a </w:t>
      </w:r>
      <w:r w:rsidR="00921300" w:rsidRPr="00D21C32">
        <w:rPr>
          <w:rFonts w:ascii="Georgia" w:hAnsi="Georgia"/>
          <w:sz w:val="24"/>
          <w:szCs w:val="24"/>
        </w:rPr>
        <w:t>chiamare</w:t>
      </w:r>
      <w:r w:rsidR="002C6565" w:rsidRPr="00D21C32">
        <w:rPr>
          <w:rFonts w:ascii="Georgia" w:hAnsi="Georgia"/>
          <w:sz w:val="24"/>
          <w:szCs w:val="24"/>
        </w:rPr>
        <w:t xml:space="preserve"> </w:t>
      </w:r>
      <w:r w:rsidR="00921300" w:rsidRPr="00D21C32">
        <w:rPr>
          <w:rFonts w:ascii="Georgia" w:hAnsi="Georgia"/>
          <w:sz w:val="24"/>
          <w:szCs w:val="24"/>
        </w:rPr>
        <w:t>molte</w:t>
      </w:r>
      <w:r w:rsidR="002C6565" w:rsidRPr="00D21C32">
        <w:rPr>
          <w:rFonts w:ascii="Georgia" w:hAnsi="Georgia"/>
          <w:sz w:val="24"/>
          <w:szCs w:val="24"/>
        </w:rPr>
        <w:t xml:space="preserve"> nostr</w:t>
      </w:r>
      <w:r w:rsidR="00921300" w:rsidRPr="00D21C32">
        <w:rPr>
          <w:rFonts w:ascii="Georgia" w:hAnsi="Georgia"/>
          <w:sz w:val="24"/>
          <w:szCs w:val="24"/>
        </w:rPr>
        <w:t>e</w:t>
      </w:r>
      <w:r w:rsidR="002C6565" w:rsidRPr="00D21C32">
        <w:rPr>
          <w:rFonts w:ascii="Georgia" w:hAnsi="Georgia"/>
          <w:sz w:val="24"/>
          <w:szCs w:val="24"/>
        </w:rPr>
        <w:t xml:space="preserve"> menti e, sopra tutto, </w:t>
      </w:r>
      <w:r w:rsidR="00921300" w:rsidRPr="00D21C32">
        <w:rPr>
          <w:rFonts w:ascii="Georgia" w:hAnsi="Georgia"/>
          <w:sz w:val="24"/>
          <w:szCs w:val="24"/>
        </w:rPr>
        <w:t xml:space="preserve">le </w:t>
      </w:r>
      <w:r w:rsidR="002C6565" w:rsidRPr="00D21C32">
        <w:rPr>
          <w:rFonts w:ascii="Georgia" w:hAnsi="Georgia"/>
          <w:sz w:val="24"/>
          <w:szCs w:val="24"/>
        </w:rPr>
        <w:t>nostr</w:t>
      </w:r>
      <w:r w:rsidR="00921300" w:rsidRPr="00D21C32">
        <w:rPr>
          <w:rFonts w:ascii="Georgia" w:hAnsi="Georgia"/>
          <w:sz w:val="24"/>
          <w:szCs w:val="24"/>
        </w:rPr>
        <w:t>e</w:t>
      </w:r>
      <w:r w:rsidR="002C6565" w:rsidRPr="00D21C32">
        <w:rPr>
          <w:rFonts w:ascii="Georgia" w:hAnsi="Georgia"/>
          <w:sz w:val="24"/>
          <w:szCs w:val="24"/>
        </w:rPr>
        <w:t xml:space="preserve"> vision</w:t>
      </w:r>
      <w:r w:rsidR="00921300" w:rsidRPr="00D21C32">
        <w:rPr>
          <w:rFonts w:ascii="Georgia" w:hAnsi="Georgia"/>
          <w:sz w:val="24"/>
          <w:szCs w:val="24"/>
        </w:rPr>
        <w:t>i</w:t>
      </w:r>
      <w:r w:rsidR="002C6565" w:rsidRPr="00D21C32">
        <w:rPr>
          <w:rFonts w:ascii="Georgia" w:hAnsi="Georgia"/>
          <w:sz w:val="24"/>
          <w:szCs w:val="24"/>
        </w:rPr>
        <w:t xml:space="preserve"> del mondo. Molte immagini che proiettiamo sul presente trovano lì le scaturigini prime. </w:t>
      </w:r>
      <w:r w:rsidR="000E4409" w:rsidRPr="00D21C32">
        <w:rPr>
          <w:rFonts w:ascii="Georgia" w:hAnsi="Georgia"/>
          <w:sz w:val="24"/>
          <w:szCs w:val="24"/>
        </w:rPr>
        <w:t>È come se i</w:t>
      </w:r>
      <w:r w:rsidR="002C6565" w:rsidRPr="00D21C32">
        <w:rPr>
          <w:rFonts w:ascii="Georgia" w:hAnsi="Georgia"/>
          <w:sz w:val="24"/>
          <w:szCs w:val="24"/>
        </w:rPr>
        <w:t>l rapporto fra uomo e natura, fra individuo e comunità/società</w:t>
      </w:r>
      <w:r w:rsidR="00F75DD2" w:rsidRPr="00D21C32">
        <w:rPr>
          <w:rFonts w:ascii="Georgia" w:hAnsi="Georgia"/>
          <w:sz w:val="24"/>
          <w:szCs w:val="24"/>
        </w:rPr>
        <w:t xml:space="preserve">, fra </w:t>
      </w:r>
      <w:proofErr w:type="spellStart"/>
      <w:r w:rsidR="004703EE" w:rsidRPr="00D21C32">
        <w:rPr>
          <w:rFonts w:ascii="Cambria" w:hAnsi="Cambria" w:cs="Cambria"/>
          <w:sz w:val="24"/>
          <w:szCs w:val="24"/>
        </w:rPr>
        <w:t>χ</w:t>
      </w:r>
      <w:r w:rsidR="00BF5930" w:rsidRPr="00D21C32">
        <w:rPr>
          <w:rFonts w:ascii="Cambria" w:hAnsi="Cambria" w:cs="Cambria"/>
          <w:sz w:val="24"/>
          <w:szCs w:val="24"/>
        </w:rPr>
        <w:t>άος</w:t>
      </w:r>
      <w:proofErr w:type="spellEnd"/>
      <w:r w:rsidR="00F75DD2" w:rsidRPr="00D21C32">
        <w:rPr>
          <w:rFonts w:ascii="Georgia" w:hAnsi="Georgia"/>
          <w:sz w:val="24"/>
          <w:szCs w:val="24"/>
        </w:rPr>
        <w:t xml:space="preserve"> e </w:t>
      </w:r>
      <w:proofErr w:type="spellStart"/>
      <w:r w:rsidR="00F75DD2" w:rsidRPr="00D21C32">
        <w:rPr>
          <w:rFonts w:ascii="Georgia" w:hAnsi="Georgia"/>
          <w:i/>
          <w:iCs/>
          <w:sz w:val="24"/>
          <w:szCs w:val="24"/>
        </w:rPr>
        <w:t>ordo</w:t>
      </w:r>
      <w:proofErr w:type="spellEnd"/>
      <w:r w:rsidR="000E4409" w:rsidRPr="00D21C32">
        <w:rPr>
          <w:rFonts w:ascii="Georgia" w:hAnsi="Georgia"/>
          <w:sz w:val="24"/>
          <w:szCs w:val="24"/>
        </w:rPr>
        <w:t>,</w:t>
      </w:r>
      <w:r w:rsidR="00F75DD2" w:rsidRPr="00D21C32">
        <w:rPr>
          <w:rFonts w:ascii="Georgia" w:hAnsi="Georgia"/>
          <w:sz w:val="24"/>
          <w:szCs w:val="24"/>
        </w:rPr>
        <w:t xml:space="preserve"> che </w:t>
      </w:r>
      <w:r w:rsidR="000E4409" w:rsidRPr="00D21C32">
        <w:rPr>
          <w:rFonts w:ascii="Georgia" w:hAnsi="Georgia"/>
          <w:sz w:val="24"/>
          <w:szCs w:val="24"/>
        </w:rPr>
        <w:t>il singolo pensatore ritenga di poter ascrivere a quel periodo</w:t>
      </w:r>
      <w:r w:rsidR="00921300" w:rsidRPr="00D21C32">
        <w:rPr>
          <w:rFonts w:ascii="Georgia" w:hAnsi="Georgia"/>
          <w:sz w:val="24"/>
          <w:szCs w:val="24"/>
        </w:rPr>
        <w:t>,</w:t>
      </w:r>
      <w:r w:rsidR="000E4409" w:rsidRPr="00D21C32">
        <w:rPr>
          <w:rFonts w:ascii="Georgia" w:hAnsi="Georgia"/>
          <w:sz w:val="24"/>
          <w:szCs w:val="24"/>
        </w:rPr>
        <w:t xml:space="preserve"> condizioni </w:t>
      </w:r>
      <w:r w:rsidR="00921300" w:rsidRPr="00D21C32">
        <w:rPr>
          <w:rFonts w:ascii="Georgia" w:hAnsi="Georgia"/>
          <w:sz w:val="24"/>
          <w:szCs w:val="24"/>
        </w:rPr>
        <w:t xml:space="preserve">e modelli </w:t>
      </w:r>
      <w:r w:rsidR="008E7ED5" w:rsidRPr="00D21C32">
        <w:rPr>
          <w:rFonts w:ascii="Georgia" w:hAnsi="Georgia"/>
          <w:sz w:val="24"/>
          <w:szCs w:val="24"/>
        </w:rPr>
        <w:t xml:space="preserve">– </w:t>
      </w:r>
      <w:r w:rsidR="000E4409" w:rsidRPr="00D21C32">
        <w:rPr>
          <w:rFonts w:ascii="Georgia" w:hAnsi="Georgia"/>
          <w:sz w:val="24"/>
          <w:szCs w:val="24"/>
        </w:rPr>
        <w:t xml:space="preserve">quasi </w:t>
      </w:r>
      <w:r w:rsidR="000E4409" w:rsidRPr="00D21C32">
        <w:rPr>
          <w:rFonts w:ascii="Georgia" w:hAnsi="Georgia"/>
          <w:i/>
          <w:iCs/>
          <w:sz w:val="24"/>
          <w:szCs w:val="24"/>
        </w:rPr>
        <w:t xml:space="preserve">per </w:t>
      </w:r>
      <w:proofErr w:type="spellStart"/>
      <w:r w:rsidR="000E4409" w:rsidRPr="00D21C32">
        <w:rPr>
          <w:rFonts w:ascii="Georgia" w:hAnsi="Georgia"/>
          <w:i/>
          <w:iCs/>
          <w:sz w:val="24"/>
          <w:szCs w:val="24"/>
        </w:rPr>
        <w:t>saltum</w:t>
      </w:r>
      <w:proofErr w:type="spellEnd"/>
      <w:r w:rsidR="008E7ED5" w:rsidRPr="00D21C32">
        <w:rPr>
          <w:rFonts w:ascii="Georgia" w:hAnsi="Georgia"/>
          <w:sz w:val="24"/>
          <w:szCs w:val="24"/>
        </w:rPr>
        <w:t xml:space="preserve"> – </w:t>
      </w:r>
      <w:r w:rsidR="000E4409" w:rsidRPr="00D21C32">
        <w:rPr>
          <w:rFonts w:ascii="Georgia" w:hAnsi="Georgia"/>
          <w:sz w:val="24"/>
          <w:szCs w:val="24"/>
        </w:rPr>
        <w:t>la sua concezione della contemporaneità, moderna o post-moderna che la si voglia definire</w:t>
      </w:r>
      <w:r w:rsidR="000C3DE6" w:rsidRPr="00D21C32">
        <w:rPr>
          <w:rStyle w:val="Rimandonotaapidipagina"/>
          <w:rFonts w:ascii="Georgia" w:hAnsi="Georgia"/>
          <w:sz w:val="24"/>
          <w:szCs w:val="24"/>
        </w:rPr>
        <w:footnoteReference w:id="146"/>
      </w:r>
      <w:r w:rsidR="000E4409" w:rsidRPr="00D21C32">
        <w:rPr>
          <w:rFonts w:ascii="Georgia" w:hAnsi="Georgia"/>
          <w:sz w:val="24"/>
          <w:szCs w:val="24"/>
        </w:rPr>
        <w:t>.</w:t>
      </w:r>
    </w:p>
    <w:p w14:paraId="12BA88BD" w14:textId="245E0F68" w:rsidR="00F754C9" w:rsidRPr="00D21C32" w:rsidRDefault="00D02C28" w:rsidP="00185518">
      <w:pPr>
        <w:pStyle w:val="Testonotaapidipagina"/>
        <w:spacing w:line="360" w:lineRule="auto"/>
        <w:contextualSpacing/>
        <w:jc w:val="both"/>
        <w:rPr>
          <w:rFonts w:ascii="Georgia" w:hAnsi="Georgia"/>
          <w:sz w:val="24"/>
          <w:szCs w:val="24"/>
        </w:rPr>
      </w:pPr>
      <w:r w:rsidRPr="00D21C32">
        <w:rPr>
          <w:rFonts w:ascii="Georgia" w:hAnsi="Georgia"/>
          <w:sz w:val="24"/>
          <w:szCs w:val="24"/>
        </w:rPr>
        <w:t xml:space="preserve">Ed è qui che il </w:t>
      </w:r>
      <w:r w:rsidR="00917174" w:rsidRPr="00D21C32">
        <w:rPr>
          <w:rFonts w:ascii="Georgia" w:hAnsi="Georgia"/>
          <w:sz w:val="24"/>
          <w:szCs w:val="24"/>
        </w:rPr>
        <w:t>F</w:t>
      </w:r>
      <w:r w:rsidRPr="00D21C32">
        <w:rPr>
          <w:rFonts w:ascii="Georgia" w:hAnsi="Georgia"/>
          <w:sz w:val="24"/>
          <w:szCs w:val="24"/>
        </w:rPr>
        <w:t>ilosofo di Magonza p</w:t>
      </w:r>
      <w:r w:rsidR="008E7ED5" w:rsidRPr="00D21C32">
        <w:rPr>
          <w:rFonts w:ascii="Georgia" w:hAnsi="Georgia"/>
          <w:sz w:val="24"/>
          <w:szCs w:val="24"/>
        </w:rPr>
        <w:t>uò</w:t>
      </w:r>
      <w:r w:rsidRPr="00D21C32">
        <w:rPr>
          <w:rFonts w:ascii="Georgia" w:hAnsi="Georgia"/>
          <w:sz w:val="24"/>
          <w:szCs w:val="24"/>
        </w:rPr>
        <w:t xml:space="preserve"> esserci d’aiuto, con le sue arcate lunghe di pensiero, con il suo danzare leggero lungo il confine fra </w:t>
      </w:r>
      <w:r w:rsidR="004703EE" w:rsidRPr="00D21C32">
        <w:rPr>
          <w:rFonts w:ascii="Georgia" w:hAnsi="Georgia"/>
          <w:sz w:val="24"/>
          <w:szCs w:val="24"/>
        </w:rPr>
        <w:t xml:space="preserve">le </w:t>
      </w:r>
      <w:r w:rsidR="00063060" w:rsidRPr="00D21C32">
        <w:rPr>
          <w:rFonts w:ascii="Georgia" w:hAnsi="Georgia"/>
          <w:sz w:val="24"/>
          <w:szCs w:val="24"/>
        </w:rPr>
        <w:t>immagin</w:t>
      </w:r>
      <w:r w:rsidR="004703EE" w:rsidRPr="00D21C32">
        <w:rPr>
          <w:rFonts w:ascii="Georgia" w:hAnsi="Georgia"/>
          <w:sz w:val="24"/>
          <w:szCs w:val="24"/>
        </w:rPr>
        <w:t xml:space="preserve">i (anche </w:t>
      </w:r>
      <w:r w:rsidR="004703EE" w:rsidRPr="00D21C32">
        <w:rPr>
          <w:rFonts w:ascii="Georgia" w:hAnsi="Georgia"/>
          <w:i/>
          <w:iCs/>
          <w:sz w:val="24"/>
          <w:szCs w:val="24"/>
        </w:rPr>
        <w:t>interiori</w:t>
      </w:r>
      <w:r w:rsidR="004703EE" w:rsidRPr="00D21C32">
        <w:rPr>
          <w:rFonts w:ascii="Georgia" w:hAnsi="Georgia"/>
          <w:sz w:val="24"/>
          <w:szCs w:val="24"/>
        </w:rPr>
        <w:t>)</w:t>
      </w:r>
      <w:r w:rsidR="00063060" w:rsidRPr="00D21C32">
        <w:rPr>
          <w:rFonts w:ascii="Georgia" w:hAnsi="Georgia"/>
          <w:sz w:val="24"/>
          <w:szCs w:val="24"/>
        </w:rPr>
        <w:t xml:space="preserve"> e </w:t>
      </w:r>
      <w:r w:rsidR="004703EE" w:rsidRPr="00D21C32">
        <w:rPr>
          <w:rFonts w:ascii="Georgia" w:hAnsi="Georgia"/>
          <w:sz w:val="24"/>
          <w:szCs w:val="24"/>
        </w:rPr>
        <w:t xml:space="preserve">la </w:t>
      </w:r>
      <w:r w:rsidR="00063060" w:rsidRPr="00D21C32">
        <w:rPr>
          <w:rFonts w:ascii="Georgia" w:hAnsi="Georgia"/>
          <w:sz w:val="24"/>
          <w:szCs w:val="24"/>
        </w:rPr>
        <w:t>realtà</w:t>
      </w:r>
      <w:r w:rsidR="004703EE" w:rsidRPr="00D21C32">
        <w:rPr>
          <w:rFonts w:ascii="Georgia" w:hAnsi="Georgia"/>
          <w:sz w:val="24"/>
          <w:szCs w:val="24"/>
        </w:rPr>
        <w:t>, l</w:t>
      </w:r>
      <w:r w:rsidR="00917174" w:rsidRPr="00D21C32">
        <w:rPr>
          <w:rFonts w:ascii="Georgia" w:hAnsi="Georgia"/>
          <w:sz w:val="24"/>
          <w:szCs w:val="24"/>
        </w:rPr>
        <w:t>’insondabile</w:t>
      </w:r>
      <w:r w:rsidR="004703EE" w:rsidRPr="00D21C32">
        <w:rPr>
          <w:rFonts w:ascii="Georgia" w:hAnsi="Georgia"/>
          <w:sz w:val="24"/>
          <w:szCs w:val="24"/>
        </w:rPr>
        <w:t xml:space="preserve"> «là fuori»</w:t>
      </w:r>
      <w:r w:rsidRPr="00D21C32">
        <w:rPr>
          <w:rFonts w:ascii="Georgia" w:hAnsi="Georgia"/>
          <w:sz w:val="24"/>
          <w:szCs w:val="24"/>
        </w:rPr>
        <w:t xml:space="preserve">. Mi chiedo, </w:t>
      </w:r>
      <w:r w:rsidR="00B2156D" w:rsidRPr="00D21C32">
        <w:rPr>
          <w:rFonts w:ascii="Georgia" w:hAnsi="Georgia"/>
          <w:sz w:val="24"/>
          <w:szCs w:val="24"/>
        </w:rPr>
        <w:t>con lui</w:t>
      </w:r>
      <w:r w:rsidRPr="00D21C32">
        <w:rPr>
          <w:rFonts w:ascii="Georgia" w:hAnsi="Georgia"/>
          <w:sz w:val="24"/>
          <w:szCs w:val="24"/>
        </w:rPr>
        <w:t xml:space="preserve">, se </w:t>
      </w:r>
      <w:r w:rsidR="00E54FF3" w:rsidRPr="00D21C32">
        <w:rPr>
          <w:rFonts w:ascii="Georgia" w:hAnsi="Georgia"/>
          <w:sz w:val="24"/>
          <w:szCs w:val="24"/>
        </w:rPr>
        <w:t xml:space="preserve">quel </w:t>
      </w:r>
      <w:r w:rsidR="005E13C8" w:rsidRPr="00D21C32">
        <w:rPr>
          <w:rFonts w:ascii="Georgia" w:hAnsi="Georgia"/>
          <w:sz w:val="24"/>
          <w:szCs w:val="24"/>
        </w:rPr>
        <w:t xml:space="preserve">mondo ferino e </w:t>
      </w:r>
      <w:r w:rsidR="00E54FF3" w:rsidRPr="00D21C32">
        <w:rPr>
          <w:rFonts w:ascii="Georgia" w:hAnsi="Georgia"/>
          <w:sz w:val="24"/>
          <w:szCs w:val="24"/>
        </w:rPr>
        <w:t xml:space="preserve">ferrigno non sia </w:t>
      </w:r>
      <w:r w:rsidR="00E54FF3" w:rsidRPr="00D21C32">
        <w:rPr>
          <w:rFonts w:ascii="Georgia" w:hAnsi="Georgia"/>
          <w:i/>
          <w:iCs/>
          <w:sz w:val="24"/>
          <w:szCs w:val="24"/>
        </w:rPr>
        <w:t>anche</w:t>
      </w:r>
      <w:r w:rsidR="00E54FF3" w:rsidRPr="00D21C32">
        <w:rPr>
          <w:rFonts w:ascii="Georgia" w:hAnsi="Georgia"/>
          <w:sz w:val="24"/>
          <w:szCs w:val="24"/>
        </w:rPr>
        <w:t xml:space="preserve"> </w:t>
      </w:r>
      <w:r w:rsidR="005E13C8" w:rsidRPr="00D21C32">
        <w:rPr>
          <w:rFonts w:ascii="Georgia" w:hAnsi="Georgia"/>
          <w:sz w:val="24"/>
          <w:szCs w:val="24"/>
        </w:rPr>
        <w:t xml:space="preserve">– per la </w:t>
      </w:r>
      <w:r w:rsidR="005E13C8" w:rsidRPr="00D21C32">
        <w:rPr>
          <w:rFonts w:ascii="Georgia" w:hAnsi="Georgia"/>
          <w:i/>
          <w:iCs/>
          <w:sz w:val="24"/>
          <w:szCs w:val="24"/>
        </w:rPr>
        <w:t xml:space="preserve">radità </w:t>
      </w:r>
      <w:r w:rsidR="005E13C8" w:rsidRPr="00D21C32">
        <w:rPr>
          <w:rFonts w:ascii="Georgia" w:hAnsi="Georgia"/>
          <w:sz w:val="24"/>
          <w:szCs w:val="24"/>
        </w:rPr>
        <w:t xml:space="preserve">del suo tempo, per la sua </w:t>
      </w:r>
      <w:r w:rsidR="005E13C8" w:rsidRPr="00D21C32">
        <w:rPr>
          <w:rFonts w:ascii="Georgia" w:hAnsi="Georgia"/>
          <w:i/>
          <w:iCs/>
          <w:sz w:val="24"/>
          <w:szCs w:val="24"/>
        </w:rPr>
        <w:t>vuotezza</w:t>
      </w:r>
      <w:r w:rsidR="006E3180" w:rsidRPr="00D21C32">
        <w:rPr>
          <w:rStyle w:val="Rimandonotaapidipagina"/>
          <w:rFonts w:ascii="Georgia" w:hAnsi="Georgia"/>
          <w:sz w:val="24"/>
          <w:szCs w:val="24"/>
        </w:rPr>
        <w:footnoteReference w:id="147"/>
      </w:r>
      <w:r w:rsidR="005E13C8" w:rsidRPr="00D21C32">
        <w:rPr>
          <w:rFonts w:ascii="Georgia" w:hAnsi="Georgia"/>
          <w:sz w:val="24"/>
          <w:szCs w:val="24"/>
        </w:rPr>
        <w:t xml:space="preserve"> – il luogo </w:t>
      </w:r>
      <w:r w:rsidR="005E13C8" w:rsidRPr="00D21C32">
        <w:rPr>
          <w:rFonts w:ascii="Georgia" w:hAnsi="Georgia"/>
          <w:i/>
          <w:iCs/>
          <w:sz w:val="24"/>
          <w:szCs w:val="24"/>
        </w:rPr>
        <w:t xml:space="preserve">mentale </w:t>
      </w:r>
      <w:r w:rsidR="005E13C8" w:rsidRPr="00D21C32">
        <w:rPr>
          <w:rFonts w:ascii="Georgia" w:hAnsi="Georgia"/>
          <w:sz w:val="24"/>
          <w:szCs w:val="24"/>
        </w:rPr>
        <w:t>perfetto per accogliere</w:t>
      </w:r>
      <w:r w:rsidR="00F754C9" w:rsidRPr="00D21C32">
        <w:rPr>
          <w:rFonts w:ascii="Georgia" w:hAnsi="Georgia"/>
          <w:sz w:val="24"/>
          <w:szCs w:val="24"/>
        </w:rPr>
        <w:t xml:space="preserve"> mite</w:t>
      </w:r>
      <w:r w:rsidR="005E13C8" w:rsidRPr="00D21C32">
        <w:rPr>
          <w:rFonts w:ascii="Georgia" w:hAnsi="Georgia"/>
          <w:sz w:val="24"/>
          <w:szCs w:val="24"/>
        </w:rPr>
        <w:t xml:space="preserve">, venendone </w:t>
      </w:r>
      <w:r w:rsidR="00F754C9" w:rsidRPr="00D21C32">
        <w:rPr>
          <w:rFonts w:ascii="Georgia" w:hAnsi="Georgia"/>
          <w:sz w:val="24"/>
          <w:szCs w:val="24"/>
        </w:rPr>
        <w:t xml:space="preserve">così </w:t>
      </w:r>
      <w:r w:rsidR="005E13C8" w:rsidRPr="00D21C32">
        <w:rPr>
          <w:rFonts w:ascii="Georgia" w:hAnsi="Georgia"/>
          <w:sz w:val="24"/>
          <w:szCs w:val="24"/>
        </w:rPr>
        <w:t xml:space="preserve">riempito, </w:t>
      </w:r>
      <w:r w:rsidR="00F754C9" w:rsidRPr="00D21C32">
        <w:rPr>
          <w:rFonts w:ascii="Georgia" w:hAnsi="Georgia"/>
          <w:sz w:val="24"/>
          <w:szCs w:val="24"/>
        </w:rPr>
        <w:t xml:space="preserve">desideri </w:t>
      </w:r>
      <w:r w:rsidR="00F06B38" w:rsidRPr="00D21C32">
        <w:rPr>
          <w:rFonts w:ascii="Georgia" w:hAnsi="Georgia"/>
          <w:sz w:val="24"/>
          <w:szCs w:val="24"/>
        </w:rPr>
        <w:t xml:space="preserve">e </w:t>
      </w:r>
      <w:r w:rsidR="00F754C9" w:rsidRPr="00D21C32">
        <w:rPr>
          <w:rFonts w:ascii="Georgia" w:hAnsi="Georgia"/>
          <w:sz w:val="24"/>
          <w:szCs w:val="24"/>
        </w:rPr>
        <w:t>rappresentazioni</w:t>
      </w:r>
      <w:r w:rsidR="00F06B38" w:rsidRPr="00D21C32">
        <w:rPr>
          <w:rFonts w:ascii="Georgia" w:hAnsi="Georgia"/>
          <w:sz w:val="24"/>
          <w:szCs w:val="24"/>
        </w:rPr>
        <w:t>,</w:t>
      </w:r>
      <w:r w:rsidR="00F754C9" w:rsidRPr="00D21C32">
        <w:rPr>
          <w:rFonts w:ascii="Georgia" w:hAnsi="Georgia"/>
          <w:sz w:val="24"/>
          <w:szCs w:val="24"/>
        </w:rPr>
        <w:t xml:space="preserve"> valori </w:t>
      </w:r>
      <w:r w:rsidR="00F06B38" w:rsidRPr="00D21C32">
        <w:rPr>
          <w:rFonts w:ascii="Georgia" w:hAnsi="Georgia"/>
          <w:sz w:val="24"/>
          <w:szCs w:val="24"/>
        </w:rPr>
        <w:t xml:space="preserve">e </w:t>
      </w:r>
      <w:r w:rsidR="00F754C9" w:rsidRPr="00D21C32">
        <w:rPr>
          <w:rFonts w:ascii="Georgia" w:hAnsi="Georgia"/>
          <w:sz w:val="24"/>
          <w:szCs w:val="24"/>
        </w:rPr>
        <w:t>ideologie.</w:t>
      </w:r>
    </w:p>
    <w:p w14:paraId="748FE060" w14:textId="5157E3F8" w:rsidR="00F754C9" w:rsidRPr="00D21C32" w:rsidRDefault="00C67DA0" w:rsidP="00185518">
      <w:pPr>
        <w:pStyle w:val="Testonotaapidipagina"/>
        <w:spacing w:line="360" w:lineRule="auto"/>
        <w:contextualSpacing/>
        <w:jc w:val="both"/>
        <w:rPr>
          <w:rFonts w:ascii="Georgia" w:hAnsi="Georgia"/>
          <w:sz w:val="24"/>
          <w:szCs w:val="24"/>
        </w:rPr>
      </w:pPr>
      <w:r w:rsidRPr="00D21C32">
        <w:rPr>
          <w:rFonts w:ascii="Georgia" w:hAnsi="Georgia"/>
          <w:sz w:val="24"/>
          <w:szCs w:val="24"/>
        </w:rPr>
        <w:t>Cimento innocuo</w:t>
      </w:r>
      <w:r w:rsidR="00F917B0" w:rsidRPr="00D21C32">
        <w:rPr>
          <w:rFonts w:ascii="Georgia" w:hAnsi="Georgia"/>
          <w:sz w:val="24"/>
          <w:szCs w:val="24"/>
        </w:rPr>
        <w:t>; provvido, anzi, se si</w:t>
      </w:r>
      <w:r w:rsidR="00523D2B" w:rsidRPr="00D21C32">
        <w:rPr>
          <w:rFonts w:ascii="Georgia" w:hAnsi="Georgia"/>
          <w:sz w:val="24"/>
          <w:szCs w:val="24"/>
        </w:rPr>
        <w:t xml:space="preserve"> risolv</w:t>
      </w:r>
      <w:r w:rsidR="00F917B0" w:rsidRPr="00D21C32">
        <w:rPr>
          <w:rFonts w:ascii="Georgia" w:hAnsi="Georgia"/>
          <w:sz w:val="24"/>
          <w:szCs w:val="24"/>
        </w:rPr>
        <w:t xml:space="preserve">a </w:t>
      </w:r>
      <w:r w:rsidR="00523D2B" w:rsidRPr="00D21C32">
        <w:rPr>
          <w:rFonts w:ascii="Georgia" w:hAnsi="Georgia"/>
          <w:sz w:val="24"/>
          <w:szCs w:val="24"/>
        </w:rPr>
        <w:t xml:space="preserve">in </w:t>
      </w:r>
      <w:r w:rsidR="00F917B0" w:rsidRPr="00D21C32">
        <w:rPr>
          <w:rFonts w:ascii="Georgia" w:hAnsi="Georgia"/>
          <w:sz w:val="24"/>
          <w:szCs w:val="24"/>
        </w:rPr>
        <w:t xml:space="preserve">una </w:t>
      </w:r>
      <w:r w:rsidR="00BB7894" w:rsidRPr="00D21C32">
        <w:rPr>
          <w:rFonts w:ascii="Georgia" w:hAnsi="Georgia"/>
          <w:i/>
          <w:iCs/>
          <w:sz w:val="24"/>
          <w:szCs w:val="24"/>
        </w:rPr>
        <w:t>Aus</w:t>
      </w:r>
      <w:r w:rsidR="00F917B0" w:rsidRPr="00D21C32">
        <w:rPr>
          <w:rFonts w:ascii="Georgia" w:hAnsi="Georgia"/>
          <w:i/>
          <w:iCs/>
          <w:sz w:val="24"/>
          <w:szCs w:val="24"/>
        </w:rPr>
        <w:t>legung</w:t>
      </w:r>
      <w:r w:rsidR="00F917B0" w:rsidRPr="00D21C32">
        <w:rPr>
          <w:rFonts w:ascii="Georgia" w:hAnsi="Georgia"/>
          <w:sz w:val="24"/>
          <w:szCs w:val="24"/>
        </w:rPr>
        <w:t xml:space="preserve"> assiologicamente </w:t>
      </w:r>
      <w:r w:rsidR="00523D2B" w:rsidRPr="00D21C32">
        <w:rPr>
          <w:rFonts w:ascii="Georgia" w:hAnsi="Georgia"/>
          <w:sz w:val="24"/>
          <w:szCs w:val="24"/>
        </w:rPr>
        <w:t xml:space="preserve">commendevole, </w:t>
      </w:r>
      <w:r w:rsidR="00F06B38" w:rsidRPr="00D21C32">
        <w:rPr>
          <w:rFonts w:ascii="Georgia" w:hAnsi="Georgia"/>
          <w:sz w:val="24"/>
          <w:szCs w:val="24"/>
        </w:rPr>
        <w:t>ancorché</w:t>
      </w:r>
      <w:r w:rsidR="00523D2B" w:rsidRPr="00D21C32">
        <w:rPr>
          <w:rFonts w:ascii="Georgia" w:hAnsi="Georgia"/>
          <w:sz w:val="24"/>
          <w:szCs w:val="24"/>
        </w:rPr>
        <w:t xml:space="preserve"> – è inevitabile – indirizzata</w:t>
      </w:r>
      <w:r w:rsidR="008E7ED5" w:rsidRPr="00D21C32">
        <w:rPr>
          <w:rFonts w:ascii="Georgia" w:hAnsi="Georgia"/>
          <w:sz w:val="24"/>
          <w:szCs w:val="24"/>
        </w:rPr>
        <w:t xml:space="preserve"> e </w:t>
      </w:r>
      <w:r w:rsidR="00917174" w:rsidRPr="00D21C32">
        <w:rPr>
          <w:rFonts w:ascii="Georgia" w:hAnsi="Georgia"/>
          <w:sz w:val="24"/>
          <w:szCs w:val="24"/>
        </w:rPr>
        <w:t>attraversata</w:t>
      </w:r>
      <w:r w:rsidR="00523D2B" w:rsidRPr="00D21C32">
        <w:rPr>
          <w:rFonts w:ascii="Georgia" w:hAnsi="Georgia"/>
          <w:sz w:val="24"/>
          <w:szCs w:val="24"/>
        </w:rPr>
        <w:t xml:space="preserve"> da una </w:t>
      </w:r>
      <w:r w:rsidR="00063060" w:rsidRPr="00D21C32">
        <w:rPr>
          <w:rFonts w:ascii="Georgia" w:hAnsi="Georgia"/>
          <w:sz w:val="24"/>
          <w:szCs w:val="24"/>
        </w:rPr>
        <w:t>visione</w:t>
      </w:r>
      <w:r w:rsidR="00917174" w:rsidRPr="00D21C32">
        <w:rPr>
          <w:rFonts w:ascii="Georgia" w:hAnsi="Georgia"/>
          <w:sz w:val="24"/>
          <w:szCs w:val="24"/>
        </w:rPr>
        <w:t xml:space="preserve"> specifica</w:t>
      </w:r>
      <w:r w:rsidR="00523D2B" w:rsidRPr="00D21C32">
        <w:rPr>
          <w:rFonts w:ascii="Georgia" w:hAnsi="Georgia"/>
          <w:sz w:val="24"/>
          <w:szCs w:val="24"/>
        </w:rPr>
        <w:t xml:space="preserve">. </w:t>
      </w:r>
    </w:p>
    <w:p w14:paraId="3557CFD4" w14:textId="4DEB598E" w:rsidR="00794B99" w:rsidRPr="00D21C32" w:rsidRDefault="00342581" w:rsidP="00185518">
      <w:pPr>
        <w:pStyle w:val="Testonotaapidipagina"/>
        <w:spacing w:line="360" w:lineRule="auto"/>
        <w:contextualSpacing/>
        <w:jc w:val="both"/>
        <w:rPr>
          <w:rFonts w:ascii="Georgia" w:hAnsi="Georgia"/>
          <w:sz w:val="24"/>
          <w:szCs w:val="24"/>
        </w:rPr>
      </w:pPr>
      <w:r w:rsidRPr="00D21C32">
        <w:rPr>
          <w:rFonts w:ascii="Georgia" w:hAnsi="Georgia"/>
          <w:sz w:val="24"/>
          <w:szCs w:val="24"/>
        </w:rPr>
        <w:t>Quale</w:t>
      </w:r>
      <w:r w:rsidR="00631C2E" w:rsidRPr="00D21C32">
        <w:rPr>
          <w:rFonts w:ascii="Georgia" w:hAnsi="Georgia"/>
          <w:sz w:val="24"/>
          <w:szCs w:val="24"/>
        </w:rPr>
        <w:t xml:space="preserve"> – sottratto al divenire</w:t>
      </w:r>
      <w:r w:rsidR="00631C2E" w:rsidRPr="00D21C32">
        <w:rPr>
          <w:rStyle w:val="Rimandonotaapidipagina"/>
          <w:rFonts w:ascii="Georgia" w:hAnsi="Georgia"/>
          <w:sz w:val="24"/>
          <w:szCs w:val="24"/>
        </w:rPr>
        <w:footnoteReference w:id="148"/>
      </w:r>
      <w:r w:rsidR="00631C2E" w:rsidRPr="00D21C32">
        <w:rPr>
          <w:rFonts w:ascii="Georgia" w:hAnsi="Georgia"/>
          <w:sz w:val="24"/>
          <w:szCs w:val="24"/>
        </w:rPr>
        <w:t xml:space="preserve"> – i</w:t>
      </w:r>
      <w:r w:rsidR="00523D2B" w:rsidRPr="00D21C32">
        <w:rPr>
          <w:rFonts w:ascii="Georgia" w:hAnsi="Georgia"/>
          <w:sz w:val="24"/>
          <w:szCs w:val="24"/>
        </w:rPr>
        <w:t>l nobil</w:t>
      </w:r>
      <w:r w:rsidR="006B5E7E" w:rsidRPr="00D21C32">
        <w:rPr>
          <w:rFonts w:ascii="Georgia" w:hAnsi="Georgia"/>
          <w:sz w:val="24"/>
          <w:szCs w:val="24"/>
        </w:rPr>
        <w:t>e</w:t>
      </w:r>
      <w:r w:rsidR="005E7638" w:rsidRPr="00D21C32">
        <w:rPr>
          <w:rFonts w:ascii="Georgia" w:hAnsi="Georgia"/>
          <w:sz w:val="24"/>
          <w:szCs w:val="24"/>
        </w:rPr>
        <w:t xml:space="preserve"> e senza tempo</w:t>
      </w:r>
      <w:r w:rsidR="00523D2B" w:rsidRPr="00D21C32">
        <w:rPr>
          <w:rFonts w:ascii="Georgia" w:hAnsi="Georgia"/>
          <w:sz w:val="24"/>
          <w:szCs w:val="24"/>
        </w:rPr>
        <w:t xml:space="preserve"> comunitarismo</w:t>
      </w:r>
      <w:r w:rsidR="00794B99" w:rsidRPr="00D21C32">
        <w:rPr>
          <w:rFonts w:ascii="Georgia" w:hAnsi="Georgia"/>
          <w:sz w:val="24"/>
          <w:szCs w:val="24"/>
        </w:rPr>
        <w:t>,</w:t>
      </w:r>
      <w:r w:rsidR="00523D2B" w:rsidRPr="00D21C32">
        <w:rPr>
          <w:rFonts w:ascii="Georgia" w:hAnsi="Georgia"/>
          <w:sz w:val="24"/>
          <w:szCs w:val="24"/>
        </w:rPr>
        <w:t xml:space="preserve"> c</w:t>
      </w:r>
      <w:r w:rsidR="00574080" w:rsidRPr="00D21C32">
        <w:rPr>
          <w:rFonts w:ascii="Georgia" w:hAnsi="Georgia"/>
          <w:sz w:val="24"/>
          <w:szCs w:val="24"/>
        </w:rPr>
        <w:t>ristiano</w:t>
      </w:r>
      <w:r w:rsidR="00523D2B" w:rsidRPr="00D21C32">
        <w:rPr>
          <w:rFonts w:ascii="Georgia" w:hAnsi="Georgia"/>
          <w:sz w:val="24"/>
          <w:szCs w:val="24"/>
        </w:rPr>
        <w:t xml:space="preserve"> </w:t>
      </w:r>
      <w:r w:rsidR="00574080" w:rsidRPr="00D21C32">
        <w:rPr>
          <w:rFonts w:ascii="Georgia" w:hAnsi="Georgia"/>
          <w:sz w:val="24"/>
          <w:szCs w:val="24"/>
        </w:rPr>
        <w:t>e pluralista</w:t>
      </w:r>
      <w:r w:rsidR="00794B99" w:rsidRPr="00D21C32">
        <w:rPr>
          <w:rFonts w:ascii="Georgia" w:hAnsi="Georgia"/>
          <w:sz w:val="24"/>
          <w:szCs w:val="24"/>
        </w:rPr>
        <w:t>,</w:t>
      </w:r>
      <w:r w:rsidR="00574080" w:rsidRPr="00D21C32">
        <w:rPr>
          <w:rFonts w:ascii="Georgia" w:hAnsi="Georgia"/>
          <w:sz w:val="24"/>
          <w:szCs w:val="24"/>
        </w:rPr>
        <w:t xml:space="preserve"> </w:t>
      </w:r>
      <w:r w:rsidR="00523D2B" w:rsidRPr="00D21C32">
        <w:rPr>
          <w:rFonts w:ascii="Georgia" w:hAnsi="Georgia"/>
          <w:sz w:val="24"/>
          <w:szCs w:val="24"/>
        </w:rPr>
        <w:t xml:space="preserve">di Grossi. </w:t>
      </w:r>
      <w:r w:rsidR="00D111E4" w:rsidRPr="00D21C32">
        <w:rPr>
          <w:rFonts w:ascii="Georgia" w:hAnsi="Georgia"/>
          <w:sz w:val="24"/>
          <w:szCs w:val="24"/>
        </w:rPr>
        <w:t>Muovendo da</w:t>
      </w:r>
      <w:r w:rsidR="00523D2B" w:rsidRPr="00D21C32">
        <w:rPr>
          <w:rFonts w:ascii="Georgia" w:hAnsi="Georgia"/>
          <w:sz w:val="24"/>
          <w:szCs w:val="24"/>
        </w:rPr>
        <w:t>l suo affresco</w:t>
      </w:r>
      <w:r w:rsidR="00F37C94" w:rsidRPr="00D21C32">
        <w:rPr>
          <w:rStyle w:val="Rimandonotaapidipagina"/>
          <w:rFonts w:ascii="Georgia" w:hAnsi="Georgia"/>
          <w:sz w:val="24"/>
          <w:szCs w:val="24"/>
        </w:rPr>
        <w:footnoteReference w:id="149"/>
      </w:r>
      <w:r w:rsidR="00523D2B" w:rsidRPr="00D21C32">
        <w:rPr>
          <w:rFonts w:ascii="Georgia" w:hAnsi="Georgia"/>
          <w:sz w:val="24"/>
          <w:szCs w:val="24"/>
        </w:rPr>
        <w:t xml:space="preserve"> </w:t>
      </w:r>
      <w:r w:rsidR="00D111E4" w:rsidRPr="00D21C32">
        <w:rPr>
          <w:rFonts w:ascii="Georgia" w:hAnsi="Georgia"/>
          <w:sz w:val="24"/>
          <w:szCs w:val="24"/>
        </w:rPr>
        <w:t>su</w:t>
      </w:r>
      <w:r w:rsidR="00523D2B" w:rsidRPr="00D21C32">
        <w:rPr>
          <w:rFonts w:ascii="Georgia" w:hAnsi="Georgia"/>
          <w:sz w:val="24"/>
          <w:szCs w:val="24"/>
        </w:rPr>
        <w:t xml:space="preserve">l </w:t>
      </w:r>
      <w:r w:rsidR="008D2E32" w:rsidRPr="00D21C32">
        <w:rPr>
          <w:rFonts w:ascii="Georgia" w:hAnsi="Georgia"/>
          <w:sz w:val="24"/>
          <w:szCs w:val="24"/>
        </w:rPr>
        <w:t>«</w:t>
      </w:r>
      <w:r w:rsidR="00523D2B" w:rsidRPr="00D21C32">
        <w:rPr>
          <w:rFonts w:ascii="Georgia" w:hAnsi="Georgia"/>
          <w:sz w:val="24"/>
          <w:szCs w:val="24"/>
        </w:rPr>
        <w:t xml:space="preserve">primitivismo </w:t>
      </w:r>
      <w:r w:rsidR="00D111E4" w:rsidRPr="00D21C32">
        <w:rPr>
          <w:rFonts w:ascii="Georgia" w:hAnsi="Georgia"/>
          <w:sz w:val="24"/>
          <w:szCs w:val="24"/>
        </w:rPr>
        <w:t>proto</w:t>
      </w:r>
      <w:r w:rsidR="00523D2B" w:rsidRPr="00D21C32">
        <w:rPr>
          <w:rFonts w:ascii="Georgia" w:hAnsi="Georgia"/>
          <w:sz w:val="24"/>
          <w:szCs w:val="24"/>
        </w:rPr>
        <w:t>medievale</w:t>
      </w:r>
      <w:r w:rsidR="008D2E32" w:rsidRPr="00D21C32">
        <w:rPr>
          <w:rFonts w:ascii="Georgia" w:hAnsi="Georgia"/>
          <w:sz w:val="24"/>
          <w:szCs w:val="24"/>
        </w:rPr>
        <w:t>»</w:t>
      </w:r>
      <w:r w:rsidR="001C0C23" w:rsidRPr="00D21C32">
        <w:rPr>
          <w:rStyle w:val="Rimandonotaapidipagina"/>
          <w:rFonts w:ascii="Georgia" w:hAnsi="Georgia"/>
          <w:sz w:val="24"/>
          <w:szCs w:val="24"/>
        </w:rPr>
        <w:footnoteReference w:id="150"/>
      </w:r>
      <w:r w:rsidR="00523D2B" w:rsidRPr="00D21C32">
        <w:rPr>
          <w:rFonts w:ascii="Georgia" w:hAnsi="Georgia"/>
          <w:sz w:val="24"/>
          <w:szCs w:val="24"/>
        </w:rPr>
        <w:t>, anti-individualista già solo per ragioni di sopravvivenza</w:t>
      </w:r>
      <w:r w:rsidR="008D2E32" w:rsidRPr="00D21C32">
        <w:rPr>
          <w:rFonts w:ascii="Georgia" w:hAnsi="Georgia"/>
          <w:sz w:val="24"/>
          <w:szCs w:val="24"/>
        </w:rPr>
        <w:t xml:space="preserve"> materiale</w:t>
      </w:r>
      <w:r w:rsidR="00D111E4" w:rsidRPr="00D21C32">
        <w:rPr>
          <w:rFonts w:ascii="Georgia" w:hAnsi="Georgia"/>
          <w:sz w:val="24"/>
          <w:szCs w:val="24"/>
        </w:rPr>
        <w:t xml:space="preserve">, il Maestro </w:t>
      </w:r>
      <w:r w:rsidR="00574080" w:rsidRPr="00D21C32">
        <w:rPr>
          <w:rFonts w:ascii="Georgia" w:hAnsi="Georgia"/>
          <w:sz w:val="24"/>
          <w:szCs w:val="24"/>
        </w:rPr>
        <w:t>intaglia segni di rara bellezza</w:t>
      </w:r>
      <w:r w:rsidR="006B5E7E" w:rsidRPr="00D21C32">
        <w:rPr>
          <w:rFonts w:ascii="Georgia" w:hAnsi="Georgia"/>
          <w:sz w:val="24"/>
          <w:szCs w:val="24"/>
        </w:rPr>
        <w:t xml:space="preserve"> quando delinea il</w:t>
      </w:r>
      <w:r w:rsidR="009E1E00" w:rsidRPr="00D21C32">
        <w:rPr>
          <w:rFonts w:ascii="Georgia" w:hAnsi="Georgia"/>
          <w:sz w:val="24"/>
          <w:szCs w:val="24"/>
        </w:rPr>
        <w:t xml:space="preserve"> </w:t>
      </w:r>
      <w:r w:rsidR="00D74A84" w:rsidRPr="00D21C32">
        <w:rPr>
          <w:rFonts w:ascii="Georgia" w:hAnsi="Georgia"/>
          <w:sz w:val="24"/>
          <w:szCs w:val="24"/>
        </w:rPr>
        <w:t xml:space="preserve">rapporto uomo-natura </w:t>
      </w:r>
      <w:r w:rsidR="006B5E7E" w:rsidRPr="00D21C32">
        <w:rPr>
          <w:rFonts w:ascii="Georgia" w:hAnsi="Georgia"/>
          <w:sz w:val="24"/>
          <w:szCs w:val="24"/>
        </w:rPr>
        <w:t xml:space="preserve">come fondato su di </w:t>
      </w:r>
      <w:r w:rsidR="00D74A84" w:rsidRPr="00D21C32">
        <w:rPr>
          <w:rFonts w:ascii="Georgia" w:hAnsi="Georgia"/>
          <w:sz w:val="24"/>
          <w:szCs w:val="24"/>
        </w:rPr>
        <w:t xml:space="preserve">un </w:t>
      </w:r>
      <w:r w:rsidR="006B5E7E" w:rsidRPr="00D21C32">
        <w:rPr>
          <w:rFonts w:ascii="Georgia" w:hAnsi="Georgia"/>
          <w:sz w:val="24"/>
          <w:szCs w:val="24"/>
        </w:rPr>
        <w:t>salvifico</w:t>
      </w:r>
      <w:r w:rsidR="006B5E7E" w:rsidRPr="00D21C32">
        <w:rPr>
          <w:rFonts w:ascii="Georgia" w:hAnsi="Georgia"/>
          <w:i/>
          <w:iCs/>
          <w:sz w:val="24"/>
          <w:szCs w:val="24"/>
        </w:rPr>
        <w:t xml:space="preserve"> </w:t>
      </w:r>
      <w:r w:rsidR="00D74A84" w:rsidRPr="00D21C32">
        <w:rPr>
          <w:rFonts w:ascii="Georgia" w:hAnsi="Georgia"/>
          <w:i/>
          <w:iCs/>
          <w:sz w:val="24"/>
          <w:szCs w:val="24"/>
        </w:rPr>
        <w:t>reicentrismo</w:t>
      </w:r>
      <w:r w:rsidR="00D74A84" w:rsidRPr="00D21C32">
        <w:rPr>
          <w:rFonts w:ascii="Georgia" w:hAnsi="Georgia"/>
          <w:sz w:val="24"/>
          <w:szCs w:val="24"/>
        </w:rPr>
        <w:t xml:space="preserve">: «nella solitudine che gli derivava </w:t>
      </w:r>
      <w:r w:rsidR="00BF5930" w:rsidRPr="00D21C32">
        <w:rPr>
          <w:rFonts w:ascii="Georgia" w:hAnsi="Georgia"/>
          <w:sz w:val="24"/>
          <w:szCs w:val="24"/>
        </w:rPr>
        <w:t>dalla assenza d’una solida organizzazione politica e d’una efficace protezione, nella contemplazione del disordine</w:t>
      </w:r>
      <w:r w:rsidR="001C0C23" w:rsidRPr="00D21C32">
        <w:rPr>
          <w:rFonts w:ascii="Georgia" w:hAnsi="Georgia"/>
          <w:sz w:val="24"/>
          <w:szCs w:val="24"/>
        </w:rPr>
        <w:t xml:space="preserve">, l’uomo </w:t>
      </w:r>
      <w:proofErr w:type="spellStart"/>
      <w:r w:rsidR="001C0C23" w:rsidRPr="00D21C32">
        <w:rPr>
          <w:rFonts w:ascii="Georgia" w:hAnsi="Georgia"/>
          <w:sz w:val="24"/>
          <w:szCs w:val="24"/>
        </w:rPr>
        <w:t>protomedievale</w:t>
      </w:r>
      <w:proofErr w:type="spellEnd"/>
      <w:r w:rsidR="001C0C23" w:rsidRPr="00D21C32">
        <w:rPr>
          <w:rFonts w:ascii="Georgia" w:hAnsi="Georgia"/>
          <w:sz w:val="24"/>
          <w:szCs w:val="24"/>
        </w:rPr>
        <w:t xml:space="preserve"> non </w:t>
      </w:r>
      <w:proofErr w:type="spellStart"/>
      <w:r w:rsidR="001C0C23" w:rsidRPr="00D21C32">
        <w:rPr>
          <w:rFonts w:ascii="Georgia" w:hAnsi="Georgia"/>
          <w:sz w:val="24"/>
          <w:szCs w:val="24"/>
        </w:rPr>
        <w:t>potè</w:t>
      </w:r>
      <w:proofErr w:type="spellEnd"/>
      <w:r w:rsidR="001C0C23" w:rsidRPr="00D21C32">
        <w:rPr>
          <w:rFonts w:ascii="Georgia" w:hAnsi="Georgia"/>
          <w:sz w:val="24"/>
          <w:szCs w:val="24"/>
        </w:rPr>
        <w:t xml:space="preserve"> non sentirsi interamente condizionato dalla natura delle cose; soltanto nel suo inserimento in esse si sentì sicuro, misticamente legato ad esse da un vincolo di vita e di morte</w:t>
      </w:r>
      <w:r w:rsidR="00D74A84" w:rsidRPr="00D21C32">
        <w:rPr>
          <w:rFonts w:ascii="Georgia" w:hAnsi="Georgia"/>
          <w:sz w:val="24"/>
          <w:szCs w:val="24"/>
        </w:rPr>
        <w:t>»</w:t>
      </w:r>
      <w:r w:rsidR="001C0C23" w:rsidRPr="00D21C32">
        <w:rPr>
          <w:rStyle w:val="Rimandonotaapidipagina"/>
          <w:rFonts w:ascii="Georgia" w:hAnsi="Georgia"/>
          <w:sz w:val="24"/>
          <w:szCs w:val="24"/>
        </w:rPr>
        <w:footnoteReference w:id="151"/>
      </w:r>
      <w:r w:rsidR="001C0C23" w:rsidRPr="00D21C32">
        <w:rPr>
          <w:rFonts w:ascii="Georgia" w:hAnsi="Georgia"/>
          <w:sz w:val="24"/>
          <w:szCs w:val="24"/>
        </w:rPr>
        <w:t>.</w:t>
      </w:r>
      <w:r w:rsidR="006B5E7E" w:rsidRPr="00D21C32">
        <w:rPr>
          <w:rFonts w:ascii="Georgia" w:hAnsi="Georgia"/>
          <w:sz w:val="24"/>
          <w:szCs w:val="24"/>
        </w:rPr>
        <w:t xml:space="preserve"> </w:t>
      </w:r>
    </w:p>
    <w:p w14:paraId="3F765D6C" w14:textId="489E195C" w:rsidR="00794B99" w:rsidRPr="00D21C32" w:rsidRDefault="006B5E7E" w:rsidP="00185518">
      <w:pPr>
        <w:pStyle w:val="Testonotaapidipagina"/>
        <w:spacing w:line="360" w:lineRule="auto"/>
        <w:contextualSpacing/>
        <w:jc w:val="both"/>
        <w:rPr>
          <w:rFonts w:ascii="Georgia" w:hAnsi="Georgia"/>
          <w:sz w:val="24"/>
          <w:szCs w:val="24"/>
        </w:rPr>
      </w:pPr>
      <w:r w:rsidRPr="00D21C32">
        <w:rPr>
          <w:rFonts w:ascii="Georgia" w:hAnsi="Georgia"/>
          <w:sz w:val="24"/>
          <w:szCs w:val="24"/>
        </w:rPr>
        <w:t>D</w:t>
      </w:r>
      <w:r w:rsidR="004A5E86" w:rsidRPr="00D21C32">
        <w:rPr>
          <w:rFonts w:ascii="Georgia" w:hAnsi="Georgia"/>
          <w:sz w:val="24"/>
          <w:szCs w:val="24"/>
        </w:rPr>
        <w:t>a</w:t>
      </w:r>
      <w:r w:rsidRPr="00D21C32">
        <w:rPr>
          <w:rFonts w:ascii="Georgia" w:hAnsi="Georgia"/>
          <w:sz w:val="24"/>
          <w:szCs w:val="24"/>
        </w:rPr>
        <w:t xml:space="preserve"> qui</w:t>
      </w:r>
      <w:r w:rsidR="00794B99" w:rsidRPr="00D21C32">
        <w:rPr>
          <w:rFonts w:ascii="Georgia" w:hAnsi="Georgia"/>
          <w:sz w:val="24"/>
          <w:szCs w:val="24"/>
        </w:rPr>
        <w:t xml:space="preserve"> discende</w:t>
      </w:r>
      <w:r w:rsidRPr="00D21C32">
        <w:rPr>
          <w:rFonts w:ascii="Georgia" w:hAnsi="Georgia"/>
          <w:sz w:val="24"/>
          <w:szCs w:val="24"/>
        </w:rPr>
        <w:t xml:space="preserve"> il primitivismo</w:t>
      </w:r>
      <w:r w:rsidR="00D111E4" w:rsidRPr="00D21C32">
        <w:rPr>
          <w:rFonts w:ascii="Georgia" w:hAnsi="Georgia"/>
          <w:sz w:val="24"/>
          <w:szCs w:val="24"/>
        </w:rPr>
        <w:t xml:space="preserve"> </w:t>
      </w:r>
      <w:r w:rsidRPr="00D21C32">
        <w:rPr>
          <w:rFonts w:ascii="Georgia" w:hAnsi="Georgia"/>
          <w:i/>
          <w:iCs/>
          <w:sz w:val="24"/>
          <w:szCs w:val="24"/>
        </w:rPr>
        <w:t>giuridico</w:t>
      </w:r>
      <w:r w:rsidRPr="00D21C32">
        <w:rPr>
          <w:rFonts w:ascii="Georgia" w:hAnsi="Georgia"/>
          <w:sz w:val="24"/>
          <w:szCs w:val="24"/>
        </w:rPr>
        <w:t>, «in cui è alle cose, alla loro forza primordiale, che spetta il ruolo primario di protagonista dell’ordinamento»</w:t>
      </w:r>
      <w:r w:rsidRPr="00D21C32">
        <w:rPr>
          <w:rStyle w:val="Rimandonotaapidipagina"/>
          <w:rFonts w:ascii="Georgia" w:hAnsi="Georgia"/>
          <w:sz w:val="24"/>
          <w:szCs w:val="24"/>
        </w:rPr>
        <w:footnoteReference w:id="152"/>
      </w:r>
      <w:r w:rsidRPr="00D21C32">
        <w:rPr>
          <w:rFonts w:ascii="Georgia" w:hAnsi="Georgia"/>
          <w:sz w:val="24"/>
          <w:szCs w:val="24"/>
        </w:rPr>
        <w:t>.</w:t>
      </w:r>
      <w:r w:rsidR="00B45258" w:rsidRPr="00D21C32">
        <w:rPr>
          <w:rFonts w:ascii="Georgia" w:hAnsi="Georgia"/>
          <w:sz w:val="24"/>
          <w:szCs w:val="24"/>
        </w:rPr>
        <w:t xml:space="preserve"> </w:t>
      </w:r>
      <w:r w:rsidR="00F12C8D" w:rsidRPr="00D21C32">
        <w:rPr>
          <w:rFonts w:ascii="Georgia" w:hAnsi="Georgia"/>
          <w:sz w:val="24"/>
          <w:szCs w:val="24"/>
        </w:rPr>
        <w:t>Di qui</w:t>
      </w:r>
      <w:r w:rsidR="00794B99" w:rsidRPr="00D21C32">
        <w:rPr>
          <w:rFonts w:ascii="Georgia" w:hAnsi="Georgia"/>
          <w:sz w:val="24"/>
          <w:szCs w:val="24"/>
        </w:rPr>
        <w:t>, ancora,</w:t>
      </w:r>
      <w:r w:rsidR="00F12C8D" w:rsidRPr="00D21C32">
        <w:rPr>
          <w:rFonts w:ascii="Georgia" w:hAnsi="Georgia"/>
          <w:sz w:val="24"/>
          <w:szCs w:val="24"/>
        </w:rPr>
        <w:t xml:space="preserve"> un’alternativa: «il singolo, o è attratto dalla cosa fino a divenire quasi una pertinenza di questa, o è attratto dal gruppo intermedio, che solo può dargli protezione e possibilità di sviluppo»</w:t>
      </w:r>
      <w:r w:rsidR="00F12C8D" w:rsidRPr="00D21C32">
        <w:rPr>
          <w:rStyle w:val="Rimandonotaapidipagina"/>
          <w:rFonts w:ascii="Georgia" w:hAnsi="Georgia"/>
          <w:sz w:val="24"/>
          <w:szCs w:val="24"/>
        </w:rPr>
        <w:footnoteReference w:id="153"/>
      </w:r>
      <w:r w:rsidR="00F12C8D" w:rsidRPr="00D21C32">
        <w:rPr>
          <w:rFonts w:ascii="Georgia" w:hAnsi="Georgia"/>
          <w:sz w:val="24"/>
          <w:szCs w:val="24"/>
        </w:rPr>
        <w:t>.</w:t>
      </w:r>
      <w:r w:rsidR="00D111E4" w:rsidRPr="00D21C32">
        <w:rPr>
          <w:rFonts w:ascii="Georgia" w:hAnsi="Georgia"/>
          <w:sz w:val="24"/>
          <w:szCs w:val="24"/>
        </w:rPr>
        <w:t xml:space="preserve"> </w:t>
      </w:r>
    </w:p>
    <w:p w14:paraId="041F0CAF" w14:textId="27EB56AC" w:rsidR="00AB7177" w:rsidRPr="00D21C32" w:rsidRDefault="00AE12A2" w:rsidP="00185518">
      <w:pPr>
        <w:spacing w:line="360" w:lineRule="auto"/>
        <w:jc w:val="both"/>
        <w:rPr>
          <w:rFonts w:ascii="Georgia" w:hAnsi="Georgia"/>
        </w:rPr>
      </w:pPr>
      <w:r w:rsidRPr="00D21C32">
        <w:rPr>
          <w:rFonts w:ascii="Georgia" w:hAnsi="Georgia"/>
        </w:rPr>
        <w:t>Siamo al punto centrale</w:t>
      </w:r>
      <w:r w:rsidR="00955E4B" w:rsidRPr="00D21C32">
        <w:rPr>
          <w:rFonts w:ascii="Georgia" w:hAnsi="Georgia"/>
        </w:rPr>
        <w:t xml:space="preserve"> della riflessione, «a uno degli atteggiamenti più tipizzanti della coscienza medievale»</w:t>
      </w:r>
      <w:r w:rsidR="00955E4B" w:rsidRPr="00D21C32">
        <w:rPr>
          <w:rStyle w:val="Rimandonotaapidipagina"/>
          <w:rFonts w:ascii="Georgia" w:hAnsi="Georgia"/>
        </w:rPr>
        <w:footnoteReference w:id="154"/>
      </w:r>
      <w:r w:rsidRPr="00D21C32">
        <w:rPr>
          <w:rFonts w:ascii="Georgia" w:hAnsi="Georgia"/>
        </w:rPr>
        <w:t xml:space="preserve">. </w:t>
      </w:r>
      <w:r w:rsidR="00386A8F" w:rsidRPr="00D21C32">
        <w:rPr>
          <w:rFonts w:ascii="Georgia" w:hAnsi="Georgia"/>
        </w:rPr>
        <w:t>Sul proliferare dei protettivi corpi intermedi si staglia presto il protagonismo della Chiesa romana, «avvezza a pensare la salvezza del s</w:t>
      </w:r>
      <w:r w:rsidR="00F44377" w:rsidRPr="00D21C32">
        <w:rPr>
          <w:rFonts w:ascii="Georgia" w:hAnsi="Georgia"/>
        </w:rPr>
        <w:t>ing</w:t>
      </w:r>
      <w:r w:rsidR="00386A8F" w:rsidRPr="00D21C32">
        <w:rPr>
          <w:rFonts w:ascii="Georgia" w:hAnsi="Georgia"/>
        </w:rPr>
        <w:t>ol</w:t>
      </w:r>
      <w:r w:rsidR="00F44377" w:rsidRPr="00D21C32">
        <w:rPr>
          <w:rFonts w:ascii="Georgia" w:hAnsi="Georgia"/>
        </w:rPr>
        <w:t xml:space="preserve">o solo in seno alla comunità sacra e a diffidare di ogni solitudine individuale. Sarà un atteggiamento costante, che dal tempo di fondazione si travaserà intatto nel medioevo sapienziale e intatto vi perdurerà; costante perché collegato a profonde convinzioni antropologiche e perciò radicato nell’intimo dell’esperienza e di esso </w:t>
      </w:r>
      <w:proofErr w:type="spellStart"/>
      <w:r w:rsidR="00F44377" w:rsidRPr="00D21C32">
        <w:rPr>
          <w:rFonts w:ascii="Georgia" w:hAnsi="Georgia"/>
        </w:rPr>
        <w:t>espressivissimo</w:t>
      </w:r>
      <w:proofErr w:type="spellEnd"/>
      <w:r w:rsidR="00386A8F" w:rsidRPr="00D21C32">
        <w:rPr>
          <w:rFonts w:ascii="Georgia" w:hAnsi="Georgia"/>
        </w:rPr>
        <w:t>»</w:t>
      </w:r>
      <w:r w:rsidR="00F44377" w:rsidRPr="00D21C32">
        <w:rPr>
          <w:rStyle w:val="Rimandonotaapidipagina"/>
          <w:rFonts w:ascii="Georgia" w:hAnsi="Georgia"/>
        </w:rPr>
        <w:footnoteReference w:id="155"/>
      </w:r>
      <w:r w:rsidR="00F44377" w:rsidRPr="00D21C32">
        <w:rPr>
          <w:rFonts w:ascii="Georgia" w:hAnsi="Georgia"/>
        </w:rPr>
        <w:t xml:space="preserve">. </w:t>
      </w:r>
      <w:r w:rsidR="00AC3CF9" w:rsidRPr="00D21C32">
        <w:rPr>
          <w:rFonts w:ascii="Georgia" w:hAnsi="Georgia"/>
        </w:rPr>
        <w:t>Q</w:t>
      </w:r>
      <w:r w:rsidR="00F44377" w:rsidRPr="00D21C32">
        <w:rPr>
          <w:rFonts w:ascii="Georgia" w:hAnsi="Georgia"/>
        </w:rPr>
        <w:t xml:space="preserve">uesto </w:t>
      </w:r>
      <w:r w:rsidR="00407F9E" w:rsidRPr="00D21C32">
        <w:rPr>
          <w:rFonts w:ascii="Georgia" w:hAnsi="Georgia"/>
        </w:rPr>
        <w:t xml:space="preserve">rapporto </w:t>
      </w:r>
      <w:proofErr w:type="spellStart"/>
      <w:r w:rsidR="00407F9E" w:rsidRPr="00D21C32">
        <w:rPr>
          <w:rFonts w:ascii="Georgia" w:hAnsi="Georgia"/>
          <w:i/>
          <w:iCs/>
        </w:rPr>
        <w:t>unus</w:t>
      </w:r>
      <w:proofErr w:type="spellEnd"/>
      <w:r w:rsidR="00407F9E" w:rsidRPr="00D21C32">
        <w:rPr>
          <w:rFonts w:ascii="Georgia" w:hAnsi="Georgia"/>
          <w:i/>
          <w:iCs/>
        </w:rPr>
        <w:t xml:space="preserve"> homo-</w:t>
      </w:r>
      <w:proofErr w:type="spellStart"/>
      <w:r w:rsidR="00407F9E" w:rsidRPr="00D21C32">
        <w:rPr>
          <w:rFonts w:ascii="Georgia" w:hAnsi="Georgia"/>
          <w:i/>
          <w:iCs/>
        </w:rPr>
        <w:t>communitas</w:t>
      </w:r>
      <w:proofErr w:type="spellEnd"/>
      <w:r w:rsidR="00AC3CF9" w:rsidRPr="00D21C32">
        <w:rPr>
          <w:rFonts w:ascii="Georgia" w:hAnsi="Georgia"/>
        </w:rPr>
        <w:t xml:space="preserve">, che si declina </w:t>
      </w:r>
      <w:r w:rsidR="00407F9E" w:rsidRPr="00D21C32">
        <w:rPr>
          <w:rFonts w:ascii="Georgia" w:hAnsi="Georgia"/>
        </w:rPr>
        <w:t xml:space="preserve">come tra </w:t>
      </w:r>
      <w:proofErr w:type="spellStart"/>
      <w:r w:rsidR="00407F9E" w:rsidRPr="00D21C32">
        <w:rPr>
          <w:rFonts w:ascii="Georgia" w:hAnsi="Georgia"/>
          <w:i/>
          <w:iCs/>
        </w:rPr>
        <w:t>imperfectum</w:t>
      </w:r>
      <w:proofErr w:type="spellEnd"/>
      <w:r w:rsidR="00407F9E" w:rsidRPr="00D21C32">
        <w:rPr>
          <w:rFonts w:ascii="Georgia" w:hAnsi="Georgia"/>
        </w:rPr>
        <w:t xml:space="preserve"> e </w:t>
      </w:r>
      <w:proofErr w:type="spellStart"/>
      <w:r w:rsidR="00407F9E" w:rsidRPr="00D21C32">
        <w:rPr>
          <w:rFonts w:ascii="Georgia" w:hAnsi="Georgia"/>
          <w:i/>
          <w:iCs/>
        </w:rPr>
        <w:t>perfectum</w:t>
      </w:r>
      <w:proofErr w:type="spellEnd"/>
      <w:r w:rsidR="00407F9E" w:rsidRPr="00D21C32">
        <w:rPr>
          <w:rStyle w:val="Rimandonotaapidipagina"/>
          <w:rFonts w:ascii="Georgia" w:hAnsi="Georgia"/>
        </w:rPr>
        <w:footnoteReference w:id="156"/>
      </w:r>
      <w:r w:rsidR="00794B99" w:rsidRPr="00D21C32">
        <w:rPr>
          <w:rFonts w:ascii="Georgia" w:hAnsi="Georgia"/>
        </w:rPr>
        <w:t>,</w:t>
      </w:r>
      <w:r w:rsidR="00763AAC" w:rsidRPr="00D21C32">
        <w:rPr>
          <w:rFonts w:ascii="Georgia" w:hAnsi="Georgia"/>
        </w:rPr>
        <w:t xml:space="preserve"> </w:t>
      </w:r>
      <w:r w:rsidR="00AC3CF9" w:rsidRPr="00D21C32">
        <w:rPr>
          <w:rFonts w:ascii="Georgia" w:hAnsi="Georgia"/>
        </w:rPr>
        <w:t>trova la sua riassorbita pienezza – come detto – nella visione suprema dell’</w:t>
      </w:r>
      <w:r w:rsidR="00AC3CF9" w:rsidRPr="00D21C32">
        <w:rPr>
          <w:rFonts w:ascii="Georgia" w:hAnsi="Georgia"/>
          <w:i/>
          <w:iCs/>
        </w:rPr>
        <w:t>ordo</w:t>
      </w:r>
      <w:r w:rsidR="00AC3CF9" w:rsidRPr="00D21C32">
        <w:rPr>
          <w:rFonts w:ascii="Georgia" w:hAnsi="Georgia"/>
        </w:rPr>
        <w:t xml:space="preserve">, «secreto, essenziale»: un </w:t>
      </w:r>
      <w:r w:rsidR="00691780" w:rsidRPr="00D21C32">
        <w:rPr>
          <w:rFonts w:ascii="Cambria" w:hAnsi="Cambria" w:cs="Cambria"/>
        </w:rPr>
        <w:t>π</w:t>
      </w:r>
      <w:proofErr w:type="spellStart"/>
      <w:r w:rsidR="00691780" w:rsidRPr="00D21C32">
        <w:rPr>
          <w:rFonts w:ascii="Cambria" w:hAnsi="Cambria" w:cs="Cambria"/>
        </w:rPr>
        <w:t>λήρωμ</w:t>
      </w:r>
      <w:proofErr w:type="spellEnd"/>
      <w:r w:rsidR="00691780" w:rsidRPr="00D21C32">
        <w:rPr>
          <w:rFonts w:ascii="Cambria" w:hAnsi="Cambria" w:cs="Cambria"/>
        </w:rPr>
        <w:t>α</w:t>
      </w:r>
      <w:r w:rsidR="00691780" w:rsidRPr="00D21C32">
        <w:rPr>
          <w:rFonts w:ascii="Georgia" w:hAnsi="Georgia"/>
        </w:rPr>
        <w:t>, appunto, cui appartiene «anche la natura della società e consequenzialmente la sua ossatura più riposta, il diritto»</w:t>
      </w:r>
      <w:r w:rsidR="00691780" w:rsidRPr="00D21C32">
        <w:rPr>
          <w:rStyle w:val="Rimandonotaapidipagina"/>
          <w:rFonts w:ascii="Georgia" w:hAnsi="Georgia"/>
        </w:rPr>
        <w:footnoteReference w:id="157"/>
      </w:r>
      <w:r w:rsidR="00F24951" w:rsidRPr="00D21C32">
        <w:rPr>
          <w:rFonts w:ascii="Georgia" w:hAnsi="Georgia"/>
        </w:rPr>
        <w:t>.</w:t>
      </w:r>
      <w:r w:rsidR="00691780" w:rsidRPr="00D21C32">
        <w:rPr>
          <w:rFonts w:ascii="Georgia" w:hAnsi="Georgia"/>
        </w:rPr>
        <w:t xml:space="preserve"> </w:t>
      </w:r>
      <w:r w:rsidR="00F24951" w:rsidRPr="00D21C32">
        <w:rPr>
          <w:rFonts w:ascii="Georgia" w:hAnsi="Georgia"/>
        </w:rPr>
        <w:t xml:space="preserve">Ma – Grossi lancia il suo </w:t>
      </w:r>
      <w:r w:rsidR="00F06B38" w:rsidRPr="00D21C32">
        <w:rPr>
          <w:rFonts w:ascii="Georgia" w:hAnsi="Georgia"/>
        </w:rPr>
        <w:t xml:space="preserve">tipico </w:t>
      </w:r>
      <w:proofErr w:type="spellStart"/>
      <w:r w:rsidR="00F24951" w:rsidRPr="00D21C32">
        <w:rPr>
          <w:rFonts w:ascii="Georgia" w:hAnsi="Georgia"/>
          <w:i/>
          <w:iCs/>
        </w:rPr>
        <w:t>caveat</w:t>
      </w:r>
      <w:proofErr w:type="spellEnd"/>
      <w:r w:rsidR="00F24951" w:rsidRPr="00D21C32">
        <w:rPr>
          <w:rFonts w:ascii="Georgia" w:hAnsi="Georgia"/>
        </w:rPr>
        <w:t xml:space="preserve"> </w:t>
      </w:r>
      <w:r w:rsidR="00AB7177" w:rsidRPr="00D21C32">
        <w:rPr>
          <w:rFonts w:ascii="Georgia" w:hAnsi="Georgia"/>
        </w:rPr>
        <w:t>–</w:t>
      </w:r>
      <w:r w:rsidR="00F24951" w:rsidRPr="00D21C32">
        <w:rPr>
          <w:rFonts w:ascii="Georgia" w:hAnsi="Georgia"/>
        </w:rPr>
        <w:t xml:space="preserve"> </w:t>
      </w:r>
      <w:r w:rsidR="00AB7177" w:rsidRPr="00D21C32">
        <w:rPr>
          <w:rFonts w:ascii="Georgia" w:hAnsi="Georgia"/>
        </w:rPr>
        <w:t>«il diritto, quello vero e non la violenza legale del principe tiranno»</w:t>
      </w:r>
      <w:r w:rsidR="00AB7177" w:rsidRPr="00D21C32">
        <w:rPr>
          <w:rStyle w:val="Rimandonotaapidipagina"/>
          <w:rFonts w:ascii="Georgia" w:hAnsi="Georgia"/>
        </w:rPr>
        <w:footnoteReference w:id="158"/>
      </w:r>
      <w:r w:rsidR="00AB7177" w:rsidRPr="00D21C32">
        <w:rPr>
          <w:rFonts w:ascii="Georgia" w:hAnsi="Georgia"/>
        </w:rPr>
        <w:t>.</w:t>
      </w:r>
    </w:p>
    <w:p w14:paraId="73BAA523" w14:textId="16853984" w:rsidR="002640C7" w:rsidRPr="00D21C32" w:rsidRDefault="002640C7" w:rsidP="00185518">
      <w:pPr>
        <w:spacing w:line="360" w:lineRule="auto"/>
        <w:jc w:val="both"/>
        <w:rPr>
          <w:rFonts w:ascii="Georgia" w:hAnsi="Georgia"/>
        </w:rPr>
      </w:pPr>
      <w:r w:rsidRPr="00D21C32">
        <w:rPr>
          <w:rFonts w:ascii="Georgia" w:hAnsi="Georgia"/>
        </w:rPr>
        <w:t>Il comunitarismo anti</w:t>
      </w:r>
      <w:r w:rsidR="004A5E86" w:rsidRPr="00D21C32">
        <w:rPr>
          <w:rFonts w:ascii="Georgia" w:hAnsi="Georgia"/>
        </w:rPr>
        <w:t>legalista e antistatuale</w:t>
      </w:r>
      <w:r w:rsidRPr="00D21C32">
        <w:rPr>
          <w:rFonts w:ascii="Georgia" w:hAnsi="Georgia"/>
        </w:rPr>
        <w:t xml:space="preserve"> del Maestro è espresso con limpidità, conducendo all’ulteriore,</w:t>
      </w:r>
      <w:r w:rsidR="008E7ED5" w:rsidRPr="00D21C32">
        <w:rPr>
          <w:rFonts w:ascii="Georgia" w:hAnsi="Georgia"/>
        </w:rPr>
        <w:t xml:space="preserve"> anzi</w:t>
      </w:r>
      <w:r w:rsidRPr="00D21C32">
        <w:rPr>
          <w:rFonts w:ascii="Georgia" w:hAnsi="Georgia"/>
        </w:rPr>
        <w:t xml:space="preserve"> all’</w:t>
      </w:r>
      <w:r w:rsidRPr="00D21C32">
        <w:rPr>
          <w:rFonts w:ascii="Georgia" w:hAnsi="Georgia"/>
          <w:i/>
          <w:iCs/>
        </w:rPr>
        <w:t>ultima</w:t>
      </w:r>
      <w:r w:rsidRPr="00D21C32">
        <w:rPr>
          <w:rFonts w:ascii="Georgia" w:hAnsi="Georgia"/>
        </w:rPr>
        <w:t xml:space="preserve"> conseguenza: «siamo a una visione </w:t>
      </w:r>
      <w:r w:rsidR="00AA7D9D" w:rsidRPr="00D21C32">
        <w:rPr>
          <w:rFonts w:ascii="Georgia" w:hAnsi="Georgia"/>
        </w:rPr>
        <w:t>del mondo socio-giuridico, che è esattamente opposta a quello che, dal Trecento in poi, si sedimenterà – lentamente ma progressivamente – come moderna, tutt</w:t>
      </w:r>
      <w:r w:rsidR="005E33B6" w:rsidRPr="00D21C32">
        <w:rPr>
          <w:rFonts w:ascii="Georgia" w:hAnsi="Georgia"/>
        </w:rPr>
        <w:t xml:space="preserve">a incentrata sulle singole individualità, tesa a liberarle il più possibile dalla umiliazione dei rapporti. </w:t>
      </w:r>
      <w:r w:rsidR="005E33B6" w:rsidRPr="00D21C32">
        <w:rPr>
          <w:rFonts w:ascii="Georgia" w:hAnsi="Georgia"/>
          <w:i/>
          <w:iCs/>
        </w:rPr>
        <w:t>Si capisce come, in questo nuovo mondo protomoderno, si venga consapevolmente a coniare l’idea di diritto soggettivo</w:t>
      </w:r>
      <w:r w:rsidRPr="00D21C32">
        <w:rPr>
          <w:rFonts w:ascii="Georgia" w:hAnsi="Georgia"/>
        </w:rPr>
        <w:t>»</w:t>
      </w:r>
      <w:r w:rsidR="005E33B6" w:rsidRPr="00D21C32">
        <w:rPr>
          <w:rStyle w:val="Rimandonotaapidipagina"/>
          <w:rFonts w:ascii="Georgia" w:hAnsi="Georgia"/>
        </w:rPr>
        <w:footnoteReference w:id="159"/>
      </w:r>
      <w:r w:rsidRPr="00D21C32">
        <w:rPr>
          <w:rFonts w:ascii="Georgia" w:hAnsi="Georgia"/>
        </w:rPr>
        <w:t>.</w:t>
      </w:r>
    </w:p>
    <w:p w14:paraId="5217587C" w14:textId="4E5463CB" w:rsidR="00ED2457" w:rsidRPr="00D21C32" w:rsidRDefault="00F21C4A" w:rsidP="00185518">
      <w:pPr>
        <w:spacing w:line="360" w:lineRule="auto"/>
        <w:jc w:val="both"/>
        <w:rPr>
          <w:rFonts w:ascii="Georgia" w:hAnsi="Georgia"/>
        </w:rPr>
      </w:pPr>
      <w:r w:rsidRPr="00D21C32">
        <w:rPr>
          <w:rFonts w:ascii="Georgia" w:hAnsi="Georgia"/>
        </w:rPr>
        <w:t>Ci parl</w:t>
      </w:r>
      <w:r w:rsidR="002569FF" w:rsidRPr="00D21C32">
        <w:rPr>
          <w:rFonts w:ascii="Georgia" w:hAnsi="Georgia"/>
        </w:rPr>
        <w:t>a</w:t>
      </w:r>
      <w:r w:rsidRPr="00D21C32">
        <w:rPr>
          <w:rFonts w:ascii="Georgia" w:hAnsi="Georgia"/>
        </w:rPr>
        <w:t xml:space="preserve"> di epoche </w:t>
      </w:r>
      <w:r w:rsidR="00AC1512" w:rsidRPr="00D21C32">
        <w:rPr>
          <w:rFonts w:ascii="Georgia" w:hAnsi="Georgia"/>
        </w:rPr>
        <w:t xml:space="preserve">remote, </w:t>
      </w:r>
      <w:r w:rsidRPr="00D21C32">
        <w:rPr>
          <w:rFonts w:ascii="Georgia" w:hAnsi="Georgia"/>
        </w:rPr>
        <w:t>aurorali. E</w:t>
      </w:r>
      <w:r w:rsidR="005D7F62" w:rsidRPr="00D21C32">
        <w:rPr>
          <w:rFonts w:ascii="Georgia" w:hAnsi="Georgia"/>
        </w:rPr>
        <w:t>p</w:t>
      </w:r>
      <w:r w:rsidRPr="00D21C32">
        <w:rPr>
          <w:rFonts w:ascii="Georgia" w:hAnsi="Georgia"/>
        </w:rPr>
        <w:t xml:space="preserve">pure </w:t>
      </w:r>
      <w:r w:rsidR="005D7F62" w:rsidRPr="00D21C32">
        <w:rPr>
          <w:rFonts w:ascii="Georgia" w:hAnsi="Georgia"/>
        </w:rPr>
        <w:t xml:space="preserve">mi </w:t>
      </w:r>
      <w:r w:rsidRPr="00D21C32">
        <w:rPr>
          <w:rFonts w:ascii="Georgia" w:hAnsi="Georgia"/>
        </w:rPr>
        <w:t xml:space="preserve">pare chiaro che </w:t>
      </w:r>
      <w:r w:rsidR="00314096" w:rsidRPr="00D21C32">
        <w:rPr>
          <w:rFonts w:ascii="Georgia" w:hAnsi="Georgia"/>
        </w:rPr>
        <w:t>fra le righe di</w:t>
      </w:r>
      <w:r w:rsidRPr="00D21C32">
        <w:rPr>
          <w:rFonts w:ascii="Georgia" w:hAnsi="Georgia"/>
        </w:rPr>
        <w:t xml:space="preserve"> queste pagine </w:t>
      </w:r>
      <w:r w:rsidR="00964B3D" w:rsidRPr="00D21C32">
        <w:rPr>
          <w:rFonts w:ascii="Georgia" w:hAnsi="Georgia"/>
        </w:rPr>
        <w:t xml:space="preserve">sommitali </w:t>
      </w:r>
      <w:r w:rsidR="00535E9E" w:rsidRPr="00D21C32">
        <w:rPr>
          <w:rFonts w:ascii="Georgia" w:hAnsi="Georgia"/>
        </w:rPr>
        <w:t xml:space="preserve">il Maestro ci </w:t>
      </w:r>
      <w:r w:rsidR="002569FF" w:rsidRPr="00D21C32">
        <w:rPr>
          <w:rFonts w:ascii="Georgia" w:hAnsi="Georgia"/>
        </w:rPr>
        <w:t xml:space="preserve">sta </w:t>
      </w:r>
      <w:r w:rsidR="00535E9E" w:rsidRPr="00D21C32">
        <w:rPr>
          <w:rFonts w:ascii="Georgia" w:hAnsi="Georgia"/>
        </w:rPr>
        <w:t>don</w:t>
      </w:r>
      <w:r w:rsidR="005D7F62" w:rsidRPr="00D21C32">
        <w:rPr>
          <w:rFonts w:ascii="Georgia" w:hAnsi="Georgia"/>
        </w:rPr>
        <w:t>a</w:t>
      </w:r>
      <w:r w:rsidR="002569FF" w:rsidRPr="00D21C32">
        <w:rPr>
          <w:rFonts w:ascii="Georgia" w:hAnsi="Georgia"/>
        </w:rPr>
        <w:t>ndo</w:t>
      </w:r>
      <w:r w:rsidR="00535E9E" w:rsidRPr="00D21C32">
        <w:rPr>
          <w:rFonts w:ascii="Georgia" w:hAnsi="Georgia"/>
        </w:rPr>
        <w:t xml:space="preserve"> una vera e propria – gadameriana, anch’essa – </w:t>
      </w:r>
      <w:r w:rsidR="00535E9E" w:rsidRPr="00D21C32">
        <w:rPr>
          <w:rFonts w:ascii="Georgia" w:hAnsi="Georgia"/>
          <w:i/>
          <w:iCs/>
          <w:lang w:val="de-DE"/>
        </w:rPr>
        <w:t>Selbstdarstellung</w:t>
      </w:r>
      <w:r w:rsidR="00535E9E" w:rsidRPr="00D21C32">
        <w:rPr>
          <w:rStyle w:val="Rimandonotaapidipagina"/>
          <w:rFonts w:ascii="Georgia" w:hAnsi="Georgia"/>
        </w:rPr>
        <w:footnoteReference w:id="160"/>
      </w:r>
      <w:r w:rsidR="00535E9E" w:rsidRPr="00D21C32">
        <w:rPr>
          <w:rFonts w:ascii="Georgia" w:hAnsi="Georgia"/>
        </w:rPr>
        <w:t xml:space="preserve">: </w:t>
      </w:r>
      <w:r w:rsidR="002569FF" w:rsidRPr="00D21C32">
        <w:rPr>
          <w:rFonts w:ascii="Georgia" w:hAnsi="Georgia"/>
        </w:rPr>
        <w:t xml:space="preserve">che </w:t>
      </w:r>
      <w:r w:rsidR="003F0DB2" w:rsidRPr="00D21C32">
        <w:rPr>
          <w:rFonts w:ascii="Georgia" w:hAnsi="Georgia"/>
        </w:rPr>
        <w:t>termina</w:t>
      </w:r>
      <w:r w:rsidR="009909F0" w:rsidRPr="00D21C32">
        <w:rPr>
          <w:rFonts w:ascii="Georgia" w:hAnsi="Georgia"/>
        </w:rPr>
        <w:t xml:space="preserve"> – lo abbiamo appena visto </w:t>
      </w:r>
      <w:r w:rsidR="002569FF" w:rsidRPr="00D21C32">
        <w:rPr>
          <w:rFonts w:ascii="Georgia" w:hAnsi="Georgia"/>
        </w:rPr>
        <w:t>–</w:t>
      </w:r>
      <w:r w:rsidR="009909F0" w:rsidRPr="00D21C32">
        <w:rPr>
          <w:rFonts w:ascii="Georgia" w:hAnsi="Georgia"/>
        </w:rPr>
        <w:t xml:space="preserve"> </w:t>
      </w:r>
      <w:r w:rsidR="00D3602C" w:rsidRPr="00D21C32">
        <w:rPr>
          <w:rFonts w:ascii="Georgia" w:hAnsi="Georgia"/>
        </w:rPr>
        <w:t xml:space="preserve">in modo per noi molto significativo, cioè con una </w:t>
      </w:r>
      <w:r w:rsidR="00BC3C5B" w:rsidRPr="00D21C32">
        <w:rPr>
          <w:rFonts w:ascii="Georgia" w:hAnsi="Georgia"/>
        </w:rPr>
        <w:t>presa di distanza</w:t>
      </w:r>
      <w:r w:rsidR="003F0DB2" w:rsidRPr="00D21C32">
        <w:rPr>
          <w:rFonts w:ascii="Georgia" w:hAnsi="Georgia"/>
        </w:rPr>
        <w:t>, se</w:t>
      </w:r>
      <w:r w:rsidR="00ED2457" w:rsidRPr="00D21C32">
        <w:rPr>
          <w:rFonts w:ascii="Georgia" w:hAnsi="Georgia"/>
        </w:rPr>
        <w:t>bbene</w:t>
      </w:r>
      <w:r w:rsidR="003F0DB2" w:rsidRPr="00D21C32">
        <w:rPr>
          <w:rFonts w:ascii="Georgia" w:hAnsi="Georgia"/>
        </w:rPr>
        <w:t xml:space="preserve"> detta in sordina, della situazione soggettiva </w:t>
      </w:r>
      <w:r w:rsidR="003F0DB2" w:rsidRPr="00D21C32">
        <w:rPr>
          <w:rFonts w:ascii="Georgia" w:hAnsi="Georgia"/>
          <w:i/>
          <w:iCs/>
        </w:rPr>
        <w:t>personale</w:t>
      </w:r>
      <w:r w:rsidR="003F0DB2" w:rsidRPr="00D21C32">
        <w:rPr>
          <w:rFonts w:ascii="Georgia" w:hAnsi="Georgia"/>
        </w:rPr>
        <w:t xml:space="preserve"> per eccellenza,</w:t>
      </w:r>
      <w:r w:rsidR="00ED2457" w:rsidRPr="00D21C32">
        <w:rPr>
          <w:rFonts w:ascii="Georgia" w:hAnsi="Georgia"/>
        </w:rPr>
        <w:t xml:space="preserve"> </w:t>
      </w:r>
      <w:r w:rsidR="003F0DB2" w:rsidRPr="00D21C32">
        <w:rPr>
          <w:rFonts w:ascii="Georgia" w:hAnsi="Georgia"/>
        </w:rPr>
        <w:t xml:space="preserve">il diritto </w:t>
      </w:r>
      <w:r w:rsidR="00ED2457" w:rsidRPr="00D21C32">
        <w:rPr>
          <w:rFonts w:ascii="Georgia" w:hAnsi="Georgia"/>
        </w:rPr>
        <w:t>soggettivo.</w:t>
      </w:r>
    </w:p>
    <w:p w14:paraId="383D635A" w14:textId="4E85C237" w:rsidR="00BC3C5B" w:rsidRPr="00D21C32" w:rsidRDefault="00F51DEC" w:rsidP="00185518">
      <w:pPr>
        <w:spacing w:line="360" w:lineRule="auto"/>
        <w:jc w:val="both"/>
        <w:rPr>
          <w:rFonts w:ascii="Georgia" w:hAnsi="Georgia"/>
        </w:rPr>
      </w:pPr>
      <w:r w:rsidRPr="00D21C32">
        <w:rPr>
          <w:rFonts w:ascii="Georgia" w:hAnsi="Georgia"/>
        </w:rPr>
        <w:t xml:space="preserve">Mondi lontanissimi. </w:t>
      </w:r>
      <w:r w:rsidR="007E173C" w:rsidRPr="00D21C32">
        <w:rPr>
          <w:rFonts w:ascii="Georgia" w:hAnsi="Georgia"/>
        </w:rPr>
        <w:t>Di più.</w:t>
      </w:r>
      <w:r w:rsidRPr="00D21C32">
        <w:rPr>
          <w:rFonts w:ascii="Georgia" w:hAnsi="Georgia"/>
        </w:rPr>
        <w:t xml:space="preserve"> </w:t>
      </w:r>
      <w:r w:rsidR="007E173C" w:rsidRPr="00D21C32">
        <w:rPr>
          <w:rFonts w:ascii="Georgia" w:hAnsi="Georgia"/>
        </w:rPr>
        <w:t>O</w:t>
      </w:r>
      <w:r w:rsidRPr="00D21C32">
        <w:rPr>
          <w:rFonts w:ascii="Georgia" w:hAnsi="Georgia"/>
        </w:rPr>
        <w:t>pposti per valori</w:t>
      </w:r>
      <w:r w:rsidR="007E173C" w:rsidRPr="00D21C32">
        <w:rPr>
          <w:rFonts w:ascii="Georgia" w:hAnsi="Georgia"/>
        </w:rPr>
        <w:t>.</w:t>
      </w:r>
      <w:r w:rsidRPr="00D21C32">
        <w:rPr>
          <w:rFonts w:ascii="Georgia" w:hAnsi="Georgia"/>
        </w:rPr>
        <w:t xml:space="preserve"> </w:t>
      </w:r>
      <w:r w:rsidR="007E173C" w:rsidRPr="00D21C32">
        <w:rPr>
          <w:rFonts w:ascii="Georgia" w:hAnsi="Georgia"/>
        </w:rPr>
        <w:t xml:space="preserve">Ma </w:t>
      </w:r>
      <w:r w:rsidRPr="00D21C32">
        <w:rPr>
          <w:rFonts w:ascii="Georgia" w:hAnsi="Georgia"/>
        </w:rPr>
        <w:t xml:space="preserve">condividono </w:t>
      </w:r>
      <w:r w:rsidR="00395C3F" w:rsidRPr="00D21C32">
        <w:rPr>
          <w:rFonts w:ascii="Georgia" w:hAnsi="Georgia"/>
        </w:rPr>
        <w:t>radici e riferimenti storici;</w:t>
      </w:r>
      <w:r w:rsidR="00F03589" w:rsidRPr="00D21C32">
        <w:rPr>
          <w:rFonts w:ascii="Georgia" w:hAnsi="Georgia"/>
        </w:rPr>
        <w:t xml:space="preserve"> come pure una teoria della società</w:t>
      </w:r>
      <w:r w:rsidR="00BA67D2" w:rsidRPr="00D21C32">
        <w:rPr>
          <w:rStyle w:val="Rimandonotaapidipagina"/>
          <w:rFonts w:ascii="Georgia" w:hAnsi="Georgia"/>
        </w:rPr>
        <w:footnoteReference w:id="161"/>
      </w:r>
      <w:r w:rsidR="00F03589" w:rsidRPr="00D21C32">
        <w:rPr>
          <w:rFonts w:ascii="Georgia" w:hAnsi="Georgia"/>
        </w:rPr>
        <w:t xml:space="preserve"> e del giudice che vi agisce</w:t>
      </w:r>
      <w:r w:rsidR="007E173C" w:rsidRPr="00D21C32">
        <w:rPr>
          <w:rFonts w:ascii="Georgia" w:hAnsi="Georgia"/>
        </w:rPr>
        <w:t>;</w:t>
      </w:r>
      <w:r w:rsidR="00F03589" w:rsidRPr="00D21C32">
        <w:rPr>
          <w:rFonts w:ascii="Georgia" w:hAnsi="Georgia"/>
        </w:rPr>
        <w:t xml:space="preserve"> una </w:t>
      </w:r>
      <w:r w:rsidR="00F03589" w:rsidRPr="00D21C32">
        <w:rPr>
          <w:rFonts w:ascii="Georgia" w:hAnsi="Georgia"/>
          <w:i/>
          <w:iCs/>
          <w:lang w:val="de-DE"/>
        </w:rPr>
        <w:t>Methodenlehre</w:t>
      </w:r>
      <w:r w:rsidR="00F03589" w:rsidRPr="00D21C32">
        <w:rPr>
          <w:rFonts w:ascii="Georgia" w:hAnsi="Georgia"/>
        </w:rPr>
        <w:t xml:space="preserve"> non molto dissimile; sino a</w:t>
      </w:r>
      <w:r w:rsidR="00EF76E9" w:rsidRPr="00D21C32">
        <w:rPr>
          <w:rFonts w:ascii="Georgia" w:hAnsi="Georgia"/>
        </w:rPr>
        <w:t xml:space="preserve">lla </w:t>
      </w:r>
      <w:r w:rsidR="00F03589" w:rsidRPr="00D21C32">
        <w:rPr>
          <w:rFonts w:ascii="Georgia" w:hAnsi="Georgia"/>
        </w:rPr>
        <w:t>svaluta</w:t>
      </w:r>
      <w:r w:rsidR="00EF76E9" w:rsidRPr="00D21C32">
        <w:rPr>
          <w:rFonts w:ascii="Georgia" w:hAnsi="Georgia"/>
        </w:rPr>
        <w:t>zione</w:t>
      </w:r>
      <w:r w:rsidR="00F03589" w:rsidRPr="00D21C32">
        <w:rPr>
          <w:rFonts w:ascii="Georgia" w:hAnsi="Georgia"/>
        </w:rPr>
        <w:t xml:space="preserve"> </w:t>
      </w:r>
      <w:r w:rsidR="00EF76E9" w:rsidRPr="00D21C32">
        <w:rPr>
          <w:rFonts w:ascii="Georgia" w:hAnsi="Georgia"/>
        </w:rPr>
        <w:t>de</w:t>
      </w:r>
      <w:r w:rsidR="00F03589" w:rsidRPr="00D21C32">
        <w:rPr>
          <w:rFonts w:ascii="Georgia" w:hAnsi="Georgia"/>
        </w:rPr>
        <w:t>i processi d</w:t>
      </w:r>
      <w:r w:rsidR="00EF76E9" w:rsidRPr="00D21C32">
        <w:rPr>
          <w:rFonts w:ascii="Georgia" w:hAnsi="Georgia"/>
        </w:rPr>
        <w:t>i</w:t>
      </w:r>
      <w:r w:rsidR="00F03589" w:rsidRPr="00D21C32">
        <w:rPr>
          <w:rFonts w:ascii="Georgia" w:hAnsi="Georgia"/>
        </w:rPr>
        <w:t xml:space="preserve"> soggettivazione del diritto oggettivo.</w:t>
      </w:r>
    </w:p>
    <w:p w14:paraId="1A18778A" w14:textId="6BAB0CA2" w:rsidR="00780CEB" w:rsidRPr="00D21C32" w:rsidRDefault="00C1397F" w:rsidP="00185518">
      <w:pPr>
        <w:spacing w:line="360" w:lineRule="auto"/>
        <w:jc w:val="both"/>
        <w:rPr>
          <w:rFonts w:ascii="Georgia" w:hAnsi="Georgia"/>
        </w:rPr>
      </w:pPr>
      <w:r w:rsidRPr="00D21C32">
        <w:rPr>
          <w:rFonts w:ascii="Georgia" w:hAnsi="Georgia"/>
        </w:rPr>
        <w:t xml:space="preserve">Come porsi dinanzi a questa </w:t>
      </w:r>
      <w:r w:rsidRPr="00D21C32">
        <w:rPr>
          <w:rFonts w:ascii="Georgia" w:hAnsi="Georgia"/>
          <w:i/>
          <w:iCs/>
        </w:rPr>
        <w:t>concordia</w:t>
      </w:r>
      <w:r w:rsidRPr="00D21C32">
        <w:rPr>
          <w:rFonts w:ascii="Georgia" w:hAnsi="Georgia"/>
        </w:rPr>
        <w:t xml:space="preserve"> oraziana, </w:t>
      </w:r>
      <w:r w:rsidR="00CA3B10" w:rsidRPr="00D21C32">
        <w:rPr>
          <w:rFonts w:ascii="Georgia" w:hAnsi="Georgia"/>
        </w:rPr>
        <w:t>fortunata</w:t>
      </w:r>
      <w:r w:rsidRPr="00D21C32">
        <w:rPr>
          <w:rFonts w:ascii="Georgia" w:hAnsi="Georgia"/>
        </w:rPr>
        <w:t>mente</w:t>
      </w:r>
      <w:r w:rsidR="00CA3B10" w:rsidRPr="00D21C32">
        <w:rPr>
          <w:rFonts w:ascii="Georgia" w:hAnsi="Georgia"/>
        </w:rPr>
        <w:t xml:space="preserve"> affatto</w:t>
      </w:r>
      <w:r w:rsidRPr="00D21C32">
        <w:rPr>
          <w:rFonts w:ascii="Georgia" w:hAnsi="Georgia"/>
        </w:rPr>
        <w:t xml:space="preserve"> </w:t>
      </w:r>
      <w:proofErr w:type="spellStart"/>
      <w:r w:rsidRPr="00D21C32">
        <w:rPr>
          <w:rFonts w:ascii="Georgia" w:hAnsi="Georgia"/>
          <w:i/>
          <w:iCs/>
        </w:rPr>
        <w:t>discors</w:t>
      </w:r>
      <w:proofErr w:type="spellEnd"/>
      <w:r w:rsidRPr="00D21C32">
        <w:rPr>
          <w:rFonts w:ascii="Georgia" w:hAnsi="Georgia"/>
        </w:rPr>
        <w:t>?</w:t>
      </w:r>
    </w:p>
    <w:p w14:paraId="7779DCC4" w14:textId="53A00B49" w:rsidR="008B46ED" w:rsidRPr="00D21C32" w:rsidRDefault="00BE6D97" w:rsidP="00185518">
      <w:pPr>
        <w:spacing w:line="360" w:lineRule="auto"/>
        <w:jc w:val="both"/>
        <w:rPr>
          <w:rFonts w:ascii="Georgia" w:hAnsi="Georgia"/>
        </w:rPr>
      </w:pPr>
      <w:r w:rsidRPr="00D21C32">
        <w:rPr>
          <w:rFonts w:ascii="Georgia" w:hAnsi="Georgia"/>
        </w:rPr>
        <w:t xml:space="preserve">La </w:t>
      </w:r>
      <w:r w:rsidR="00780CEB" w:rsidRPr="00D21C32">
        <w:rPr>
          <w:rFonts w:ascii="Georgia" w:hAnsi="Georgia"/>
        </w:rPr>
        <w:t>rispettiva</w:t>
      </w:r>
      <w:r w:rsidR="00C1407C" w:rsidRPr="00D21C32">
        <w:rPr>
          <w:rFonts w:ascii="Georgia" w:hAnsi="Georgia"/>
        </w:rPr>
        <w:t xml:space="preserve"> «</w:t>
      </w:r>
      <w:r w:rsidRPr="00D21C32">
        <w:rPr>
          <w:rFonts w:ascii="Georgia" w:hAnsi="Georgia"/>
        </w:rPr>
        <w:t>storia degli effetti</w:t>
      </w:r>
      <w:r w:rsidR="00C1407C" w:rsidRPr="00D21C32">
        <w:rPr>
          <w:rFonts w:ascii="Georgia" w:hAnsi="Georgia"/>
        </w:rPr>
        <w:t>»</w:t>
      </w:r>
      <w:r w:rsidRPr="00D21C32">
        <w:rPr>
          <w:rFonts w:ascii="Georgia" w:hAnsi="Georgia"/>
        </w:rPr>
        <w:t xml:space="preserve"> </w:t>
      </w:r>
      <w:r w:rsidR="00C1407C" w:rsidRPr="00D21C32">
        <w:rPr>
          <w:rFonts w:ascii="Georgia" w:hAnsi="Georgia"/>
        </w:rPr>
        <w:t xml:space="preserve">per un verso </w:t>
      </w:r>
      <w:r w:rsidR="00967C91" w:rsidRPr="00D21C32">
        <w:rPr>
          <w:rFonts w:ascii="Georgia" w:hAnsi="Georgia"/>
        </w:rPr>
        <w:t xml:space="preserve">ha </w:t>
      </w:r>
      <w:r w:rsidR="00CA3B10" w:rsidRPr="00D21C32">
        <w:rPr>
          <w:rFonts w:ascii="Georgia" w:hAnsi="Georgia"/>
        </w:rPr>
        <w:t>mostra</w:t>
      </w:r>
      <w:r w:rsidR="00967C91" w:rsidRPr="00D21C32">
        <w:rPr>
          <w:rFonts w:ascii="Georgia" w:hAnsi="Georgia"/>
        </w:rPr>
        <w:t>to</w:t>
      </w:r>
      <w:r w:rsidR="00CA3B10" w:rsidRPr="00D21C32">
        <w:rPr>
          <w:rFonts w:ascii="Georgia" w:hAnsi="Georgia"/>
        </w:rPr>
        <w:t xml:space="preserve"> i cumuli di macerie che hanno seppellito le tragedie del dodicennio nero, </w:t>
      </w:r>
      <w:r w:rsidR="008B46ED" w:rsidRPr="00D21C32">
        <w:rPr>
          <w:rFonts w:ascii="Georgia" w:hAnsi="Georgia"/>
        </w:rPr>
        <w:t xml:space="preserve">con le loro perniciose </w:t>
      </w:r>
      <w:proofErr w:type="spellStart"/>
      <w:r w:rsidR="008B46ED" w:rsidRPr="00D21C32">
        <w:rPr>
          <w:rFonts w:ascii="Georgia" w:hAnsi="Georgia"/>
          <w:i/>
          <w:iCs/>
        </w:rPr>
        <w:t>Rechtswege</w:t>
      </w:r>
      <w:proofErr w:type="spellEnd"/>
      <w:r w:rsidR="008B46ED" w:rsidRPr="00D21C32">
        <w:rPr>
          <w:rFonts w:ascii="Georgia" w:hAnsi="Georgia"/>
        </w:rPr>
        <w:t>.</w:t>
      </w:r>
    </w:p>
    <w:p w14:paraId="16CD9F46" w14:textId="681A2FF3" w:rsidR="00DF4907" w:rsidRPr="00D21C32" w:rsidRDefault="00C738B8" w:rsidP="00185518">
      <w:pPr>
        <w:spacing w:line="360" w:lineRule="auto"/>
        <w:jc w:val="both"/>
        <w:rPr>
          <w:rFonts w:ascii="Georgia" w:hAnsi="Georgia"/>
        </w:rPr>
      </w:pPr>
      <w:r w:rsidRPr="00D21C32">
        <w:rPr>
          <w:rFonts w:ascii="Georgia" w:hAnsi="Georgia"/>
        </w:rPr>
        <w:t>Pe</w:t>
      </w:r>
      <w:r w:rsidR="00C1407C" w:rsidRPr="00D21C32">
        <w:rPr>
          <w:rFonts w:ascii="Georgia" w:hAnsi="Georgia"/>
        </w:rPr>
        <w:t>r altro verso ha prodotto un</w:t>
      </w:r>
      <w:r w:rsidR="00DF4907" w:rsidRPr="00D21C32">
        <w:rPr>
          <w:rFonts w:ascii="Georgia" w:hAnsi="Georgia"/>
        </w:rPr>
        <w:t xml:space="preserve"> modell</w:t>
      </w:r>
      <w:r w:rsidR="0017261E" w:rsidRPr="00D21C32">
        <w:rPr>
          <w:rFonts w:ascii="Georgia" w:hAnsi="Georgia"/>
        </w:rPr>
        <w:t>o</w:t>
      </w:r>
      <w:r w:rsidR="00C1407C" w:rsidRPr="00D21C32">
        <w:rPr>
          <w:rFonts w:ascii="Georgia" w:hAnsi="Georgia"/>
        </w:rPr>
        <w:t xml:space="preserve"> </w:t>
      </w:r>
      <w:r w:rsidR="00D40701" w:rsidRPr="00D21C32">
        <w:rPr>
          <w:rFonts w:ascii="Georgia" w:hAnsi="Georgia"/>
          <w:i/>
          <w:iCs/>
        </w:rPr>
        <w:t>sapienziale</w:t>
      </w:r>
      <w:r w:rsidR="00D40701" w:rsidRPr="00D21C32">
        <w:rPr>
          <w:rFonts w:ascii="Georgia" w:hAnsi="Georgia"/>
        </w:rPr>
        <w:t xml:space="preserve"> </w:t>
      </w:r>
      <w:r w:rsidR="00DF4907" w:rsidRPr="00D21C32">
        <w:rPr>
          <w:rFonts w:ascii="Georgia" w:hAnsi="Georgia"/>
        </w:rPr>
        <w:t>cui non può prestarsi adesione</w:t>
      </w:r>
      <w:r w:rsidR="00C1407C" w:rsidRPr="00D21C32">
        <w:rPr>
          <w:rFonts w:ascii="Georgia" w:hAnsi="Georgia"/>
        </w:rPr>
        <w:t xml:space="preserve"> nella misura in cui </w:t>
      </w:r>
      <w:r w:rsidR="00BD1F71" w:rsidRPr="00D21C32">
        <w:rPr>
          <w:rFonts w:ascii="Georgia" w:hAnsi="Georgia"/>
        </w:rPr>
        <w:t xml:space="preserve">– al nocciolo – essa </w:t>
      </w:r>
      <w:proofErr w:type="spellStart"/>
      <w:r w:rsidR="00C1407C" w:rsidRPr="00D21C32">
        <w:rPr>
          <w:rFonts w:ascii="Georgia" w:hAnsi="Georgia"/>
        </w:rPr>
        <w:t>dequota</w:t>
      </w:r>
      <w:proofErr w:type="spellEnd"/>
      <w:r w:rsidR="00C1407C" w:rsidRPr="00D21C32">
        <w:rPr>
          <w:rFonts w:ascii="Georgia" w:hAnsi="Georgia"/>
        </w:rPr>
        <w:t xml:space="preserve"> conquiste di civiltà come la separazione dei poteri</w:t>
      </w:r>
      <w:r w:rsidR="00DF4907" w:rsidRPr="00D21C32">
        <w:rPr>
          <w:rFonts w:ascii="Georgia" w:hAnsi="Georgia"/>
        </w:rPr>
        <w:t xml:space="preserve"> e</w:t>
      </w:r>
      <w:r w:rsidR="00C1407C" w:rsidRPr="00D21C32">
        <w:rPr>
          <w:rFonts w:ascii="Georgia" w:hAnsi="Georgia"/>
        </w:rPr>
        <w:t xml:space="preserve"> il principio di legalità; ovvero </w:t>
      </w:r>
      <w:r w:rsidR="00DF4907" w:rsidRPr="00D21C32">
        <w:rPr>
          <w:rFonts w:ascii="Georgia" w:hAnsi="Georgia"/>
        </w:rPr>
        <w:t>s</w:t>
      </w:r>
      <w:r w:rsidR="00621384" w:rsidRPr="00D21C32">
        <w:rPr>
          <w:rFonts w:ascii="Georgia" w:hAnsi="Georgia"/>
        </w:rPr>
        <w:t>minu</w:t>
      </w:r>
      <w:r w:rsidR="00DF4907" w:rsidRPr="00D21C32">
        <w:rPr>
          <w:rFonts w:ascii="Georgia" w:hAnsi="Georgia"/>
        </w:rPr>
        <w:t xml:space="preserve">isce traguardi sì irraggiungibili nella loro </w:t>
      </w:r>
      <w:r w:rsidR="00BD1F71" w:rsidRPr="00D21C32">
        <w:rPr>
          <w:rFonts w:ascii="Georgia" w:hAnsi="Georgia"/>
        </w:rPr>
        <w:t>compiutezza</w:t>
      </w:r>
      <w:r w:rsidR="00DF4907" w:rsidRPr="00D21C32">
        <w:rPr>
          <w:rFonts w:ascii="Georgia" w:hAnsi="Georgia"/>
        </w:rPr>
        <w:t>, ma da perseguire comunque, come la certezza del diritto.</w:t>
      </w:r>
    </w:p>
    <w:p w14:paraId="3C8C0BA0" w14:textId="104BA73F" w:rsidR="00D40701" w:rsidRPr="00D21C32" w:rsidRDefault="004B12E1" w:rsidP="00185518">
      <w:pPr>
        <w:spacing w:line="360" w:lineRule="auto"/>
        <w:jc w:val="both"/>
        <w:rPr>
          <w:rFonts w:ascii="Georgia" w:hAnsi="Georgia"/>
        </w:rPr>
      </w:pPr>
      <w:r w:rsidRPr="00D21C32">
        <w:rPr>
          <w:rFonts w:ascii="Georgia" w:hAnsi="Georgia"/>
        </w:rPr>
        <w:t xml:space="preserve">È forse il metodo ciò che più rapprossima </w:t>
      </w:r>
      <w:r w:rsidR="008B46F6" w:rsidRPr="00D21C32">
        <w:rPr>
          <w:rFonts w:ascii="Georgia" w:hAnsi="Georgia"/>
        </w:rPr>
        <w:t xml:space="preserve">quelle </w:t>
      </w:r>
      <w:r w:rsidR="008B46F6" w:rsidRPr="00D21C32">
        <w:rPr>
          <w:rFonts w:ascii="Georgia" w:hAnsi="Georgia"/>
          <w:i/>
          <w:iCs/>
          <w:lang w:val="de-DE"/>
        </w:rPr>
        <w:t>Wirkungsgeschichten</w:t>
      </w:r>
      <w:r w:rsidR="004D6D15" w:rsidRPr="00D21C32">
        <w:rPr>
          <w:rFonts w:ascii="Georgia" w:hAnsi="Georgia"/>
        </w:rPr>
        <w:t xml:space="preserve"> sul </w:t>
      </w:r>
      <w:r w:rsidR="00D40701" w:rsidRPr="00D21C32">
        <w:rPr>
          <w:rFonts w:ascii="Georgia" w:hAnsi="Georgia"/>
        </w:rPr>
        <w:t>crinale</w:t>
      </w:r>
      <w:r w:rsidR="004D6D15" w:rsidRPr="00D21C32">
        <w:rPr>
          <w:rFonts w:ascii="Georgia" w:hAnsi="Georgia"/>
        </w:rPr>
        <w:t xml:space="preserve"> </w:t>
      </w:r>
      <w:r w:rsidR="00D40701" w:rsidRPr="00D21C32">
        <w:rPr>
          <w:rFonts w:ascii="Georgia" w:hAnsi="Georgia"/>
          <w:i/>
          <w:iCs/>
        </w:rPr>
        <w:t>ermeneutico</w:t>
      </w:r>
      <w:r w:rsidR="00D40701" w:rsidRPr="00D21C32">
        <w:rPr>
          <w:rStyle w:val="Rimandonotaapidipagina"/>
          <w:rFonts w:ascii="Georgia" w:hAnsi="Georgia"/>
        </w:rPr>
        <w:footnoteReference w:id="162"/>
      </w:r>
      <w:r w:rsidR="00D40701" w:rsidRPr="00D21C32">
        <w:rPr>
          <w:rFonts w:ascii="Georgia" w:hAnsi="Georgia"/>
        </w:rPr>
        <w:t xml:space="preserve"> </w:t>
      </w:r>
      <w:r w:rsidR="004D6D15" w:rsidRPr="00D21C32">
        <w:rPr>
          <w:rFonts w:ascii="Georgia" w:hAnsi="Georgia"/>
        </w:rPr>
        <w:t xml:space="preserve">che unisce </w:t>
      </w:r>
      <w:proofErr w:type="spellStart"/>
      <w:r w:rsidR="004D6D15" w:rsidRPr="00D21C32">
        <w:rPr>
          <w:rFonts w:ascii="Georgia" w:hAnsi="Georgia"/>
        </w:rPr>
        <w:t>Messkirch</w:t>
      </w:r>
      <w:proofErr w:type="spellEnd"/>
      <w:r w:rsidR="004D6D15" w:rsidRPr="00D21C32">
        <w:rPr>
          <w:rFonts w:ascii="Georgia" w:hAnsi="Georgia"/>
        </w:rPr>
        <w:t xml:space="preserve"> </w:t>
      </w:r>
      <w:r w:rsidR="00621384" w:rsidRPr="00D21C32">
        <w:rPr>
          <w:rFonts w:ascii="Georgia" w:hAnsi="Georgia"/>
        </w:rPr>
        <w:t>con</w:t>
      </w:r>
      <w:r w:rsidR="004D6D15" w:rsidRPr="00D21C32">
        <w:rPr>
          <w:rFonts w:ascii="Georgia" w:hAnsi="Georgia"/>
        </w:rPr>
        <w:t xml:space="preserve"> Magonza, </w:t>
      </w:r>
      <w:proofErr w:type="spellStart"/>
      <w:r w:rsidR="004D6D15" w:rsidRPr="00D21C32">
        <w:rPr>
          <w:rFonts w:ascii="Georgia" w:hAnsi="Georgia"/>
        </w:rPr>
        <w:t>l’Ultimo</w:t>
      </w:r>
      <w:proofErr w:type="spellEnd"/>
      <w:r w:rsidR="004D6D15" w:rsidRPr="00D21C32">
        <w:rPr>
          <w:rFonts w:ascii="Georgia" w:hAnsi="Georgia"/>
        </w:rPr>
        <w:t xml:space="preserve"> Sciamano</w:t>
      </w:r>
      <w:r w:rsidR="004D6D15" w:rsidRPr="00D21C32">
        <w:rPr>
          <w:rStyle w:val="Rimandonotaapidipagina"/>
          <w:rFonts w:ascii="Georgia" w:hAnsi="Georgia"/>
        </w:rPr>
        <w:footnoteReference w:id="163"/>
      </w:r>
      <w:r w:rsidR="004D6D15" w:rsidRPr="00D21C32">
        <w:rPr>
          <w:rFonts w:ascii="Georgia" w:hAnsi="Georgia"/>
        </w:rPr>
        <w:t xml:space="preserve"> </w:t>
      </w:r>
      <w:r w:rsidR="00280BAB" w:rsidRPr="00D21C32">
        <w:rPr>
          <w:rFonts w:ascii="Georgia" w:hAnsi="Georgia"/>
        </w:rPr>
        <w:t xml:space="preserve">con </w:t>
      </w:r>
      <w:r w:rsidR="00AC057B" w:rsidRPr="00D21C32">
        <w:rPr>
          <w:rFonts w:ascii="Georgia" w:hAnsi="Georgia"/>
        </w:rPr>
        <w:t>l’</w:t>
      </w:r>
      <w:r w:rsidR="00967C91" w:rsidRPr="00D21C32">
        <w:rPr>
          <w:rFonts w:ascii="Georgia" w:hAnsi="Georgia"/>
        </w:rPr>
        <w:t>A</w:t>
      </w:r>
      <w:r w:rsidR="004D6D15" w:rsidRPr="00D21C32">
        <w:rPr>
          <w:rFonts w:ascii="Georgia" w:hAnsi="Georgia"/>
        </w:rPr>
        <w:t>llievo</w:t>
      </w:r>
      <w:r w:rsidR="00110561" w:rsidRPr="00D21C32">
        <w:rPr>
          <w:rFonts w:ascii="Georgia" w:hAnsi="Georgia"/>
        </w:rPr>
        <w:t xml:space="preserve"> </w:t>
      </w:r>
      <w:r w:rsidR="00814637" w:rsidRPr="00D21C32">
        <w:rPr>
          <w:rFonts w:ascii="Georgia" w:hAnsi="Georgia"/>
        </w:rPr>
        <w:t>Fedelissimo</w:t>
      </w:r>
      <w:r w:rsidR="00D40701" w:rsidRPr="00D21C32">
        <w:rPr>
          <w:rFonts w:ascii="Georgia" w:hAnsi="Georgia"/>
        </w:rPr>
        <w:t>.</w:t>
      </w:r>
    </w:p>
    <w:p w14:paraId="6B606D9E" w14:textId="081F3EF7" w:rsidR="00D61C10" w:rsidRPr="00D21C32" w:rsidRDefault="003E55E8" w:rsidP="00185518">
      <w:pPr>
        <w:spacing w:line="360" w:lineRule="auto"/>
        <w:jc w:val="both"/>
        <w:rPr>
          <w:rFonts w:ascii="Georgia" w:hAnsi="Georgia"/>
        </w:rPr>
      </w:pPr>
      <w:r w:rsidRPr="00D21C32">
        <w:rPr>
          <w:rFonts w:ascii="Georgia" w:hAnsi="Georgia"/>
        </w:rPr>
        <w:t xml:space="preserve">Non posso certo esprimermi sullo strumentario che ci ha offerto Gadamer, </w:t>
      </w:r>
      <w:r w:rsidR="00D61C10" w:rsidRPr="00D21C32">
        <w:rPr>
          <w:rFonts w:ascii="Georgia" w:hAnsi="Georgia"/>
        </w:rPr>
        <w:t xml:space="preserve">né </w:t>
      </w:r>
      <w:r w:rsidRPr="00D21C32">
        <w:rPr>
          <w:rFonts w:ascii="Georgia" w:hAnsi="Georgia"/>
        </w:rPr>
        <w:t xml:space="preserve">sui suoi </w:t>
      </w:r>
      <w:r w:rsidRPr="00D21C32">
        <w:rPr>
          <w:rFonts w:ascii="Georgia" w:hAnsi="Georgia"/>
          <w:i/>
          <w:iCs/>
        </w:rPr>
        <w:t>loci</w:t>
      </w:r>
      <w:r w:rsidR="000D36C5" w:rsidRPr="00D21C32">
        <w:rPr>
          <w:rFonts w:ascii="Georgia" w:hAnsi="Georgia"/>
        </w:rPr>
        <w:t xml:space="preserve"> </w:t>
      </w:r>
      <w:r w:rsidR="00D61C10" w:rsidRPr="00D21C32">
        <w:rPr>
          <w:rFonts w:ascii="Georgia" w:hAnsi="Georgia"/>
        </w:rPr>
        <w:t>p</w:t>
      </w:r>
      <w:r w:rsidR="000D36C5" w:rsidRPr="00D21C32">
        <w:rPr>
          <w:rFonts w:ascii="Georgia" w:hAnsi="Georgia"/>
        </w:rPr>
        <w:t>iù</w:t>
      </w:r>
      <w:r w:rsidR="009B4FE4" w:rsidRPr="00D21C32">
        <w:rPr>
          <w:rFonts w:ascii="Georgia" w:hAnsi="Georgia"/>
        </w:rPr>
        <w:t xml:space="preserve"> </w:t>
      </w:r>
      <w:r w:rsidR="000D36C5" w:rsidRPr="00D21C32">
        <w:rPr>
          <w:rFonts w:ascii="Georgia" w:hAnsi="Georgia"/>
        </w:rPr>
        <w:t>celebri</w:t>
      </w:r>
      <w:r w:rsidR="00D61C10" w:rsidRPr="00D21C32">
        <w:rPr>
          <w:rFonts w:ascii="Georgia" w:hAnsi="Georgia"/>
        </w:rPr>
        <w:t>.</w:t>
      </w:r>
      <w:r w:rsidR="000D36C5" w:rsidRPr="00D21C32">
        <w:rPr>
          <w:rFonts w:ascii="Georgia" w:hAnsi="Georgia"/>
        </w:rPr>
        <w:t xml:space="preserve"> </w:t>
      </w:r>
      <w:r w:rsidR="00621384" w:rsidRPr="00D21C32">
        <w:rPr>
          <w:rFonts w:ascii="Georgia" w:hAnsi="Georgia"/>
        </w:rPr>
        <w:t xml:space="preserve">Non ne ho competenza. </w:t>
      </w:r>
      <w:r w:rsidR="009B4FE4" w:rsidRPr="00D21C32">
        <w:rPr>
          <w:rFonts w:ascii="Georgia" w:hAnsi="Georgia"/>
        </w:rPr>
        <w:t xml:space="preserve">Ma mi sarà consentito ricordare alcuni suoi passi. </w:t>
      </w:r>
      <w:r w:rsidR="00D61C10" w:rsidRPr="00D21C32">
        <w:rPr>
          <w:rFonts w:ascii="Georgia" w:hAnsi="Georgia"/>
        </w:rPr>
        <w:t>Un paio</w:t>
      </w:r>
      <w:r w:rsidR="00280BAB" w:rsidRPr="00D21C32">
        <w:rPr>
          <w:rFonts w:ascii="Georgia" w:hAnsi="Georgia"/>
        </w:rPr>
        <w:t xml:space="preserve"> soltanto</w:t>
      </w:r>
      <w:r w:rsidR="00D61C10" w:rsidRPr="00D21C32">
        <w:rPr>
          <w:rFonts w:ascii="Georgia" w:hAnsi="Georgia"/>
        </w:rPr>
        <w:t>.</w:t>
      </w:r>
    </w:p>
    <w:p w14:paraId="33490F3B" w14:textId="4552C12E" w:rsidR="00D40701" w:rsidRPr="00D21C32" w:rsidRDefault="003B009F" w:rsidP="00185518">
      <w:pPr>
        <w:spacing w:line="360" w:lineRule="auto"/>
        <w:jc w:val="both"/>
        <w:rPr>
          <w:rFonts w:ascii="Georgia" w:hAnsi="Georgia"/>
        </w:rPr>
      </w:pPr>
      <w:r w:rsidRPr="00D21C32">
        <w:rPr>
          <w:rFonts w:ascii="Georgia" w:hAnsi="Georgia"/>
        </w:rPr>
        <w:t>T</w:t>
      </w:r>
      <w:r w:rsidR="009B4FE4" w:rsidRPr="00D21C32">
        <w:rPr>
          <w:rFonts w:ascii="Georgia" w:hAnsi="Georgia"/>
        </w:rPr>
        <w:t xml:space="preserve">raggo </w:t>
      </w:r>
      <w:r w:rsidR="00814637" w:rsidRPr="00D21C32">
        <w:rPr>
          <w:rFonts w:ascii="Georgia" w:hAnsi="Georgia"/>
        </w:rPr>
        <w:t xml:space="preserve">il primo </w:t>
      </w:r>
      <w:r w:rsidR="009B4FE4" w:rsidRPr="00D21C32">
        <w:rPr>
          <w:rFonts w:ascii="Georgia" w:hAnsi="Georgia"/>
        </w:rPr>
        <w:t xml:space="preserve">dalla </w:t>
      </w:r>
      <w:proofErr w:type="spellStart"/>
      <w:r w:rsidR="009B4FE4" w:rsidRPr="00D21C32">
        <w:rPr>
          <w:rFonts w:ascii="Georgia" w:hAnsi="Georgia"/>
          <w:i/>
          <w:iCs/>
        </w:rPr>
        <w:t>Selbstdarstellung</w:t>
      </w:r>
      <w:proofErr w:type="spellEnd"/>
      <w:r w:rsidR="00D61C10" w:rsidRPr="00D21C32">
        <w:rPr>
          <w:rFonts w:ascii="Georgia" w:hAnsi="Georgia"/>
        </w:rPr>
        <w:t>, che ho già ricordato:</w:t>
      </w:r>
      <w:r w:rsidR="009B4FE4" w:rsidRPr="00D21C32">
        <w:rPr>
          <w:rFonts w:ascii="Georgia" w:hAnsi="Georgia"/>
        </w:rPr>
        <w:t xml:space="preserve"> «Molti hanno visto e vedono in questa filosofia ermeneutica un rifiuto della razionalità metodologica. Molti altri, soprattutto da quando l</w:t>
      </w:r>
      <w:r w:rsidR="002B0EB7" w:rsidRPr="00D21C32">
        <w:rPr>
          <w:rFonts w:ascii="Georgia" w:hAnsi="Georgia"/>
        </w:rPr>
        <w:t>’</w:t>
      </w:r>
      <w:r w:rsidR="009B4FE4" w:rsidRPr="00D21C32">
        <w:rPr>
          <w:rFonts w:ascii="Georgia" w:hAnsi="Georgia"/>
        </w:rPr>
        <w:t xml:space="preserve">ermeneutica è diventata una parola di moda e qualsiasi “interpretazione” vuole chiamarsi ermeneutica, abusano della parola e del motivo per cui avevo preso la parola, così da vedere in essa una nuova dottrina del metodo con la quale di fatto </w:t>
      </w:r>
      <w:r w:rsidR="009B4FE4" w:rsidRPr="00D21C32">
        <w:rPr>
          <w:rFonts w:ascii="Georgia" w:hAnsi="Georgia"/>
          <w:i/>
          <w:iCs/>
        </w:rPr>
        <w:t>legittimare un’ambiguità metodologica o una copertura ideologica</w:t>
      </w:r>
      <w:r w:rsidR="009B4FE4" w:rsidRPr="00D21C32">
        <w:rPr>
          <w:rFonts w:ascii="Georgia" w:hAnsi="Georgia"/>
        </w:rPr>
        <w:t>»</w:t>
      </w:r>
      <w:r w:rsidR="009B4FE4" w:rsidRPr="00D21C32">
        <w:rPr>
          <w:rStyle w:val="Rimandonotaapidipagina"/>
          <w:rFonts w:ascii="Georgia" w:hAnsi="Georgia"/>
        </w:rPr>
        <w:footnoteReference w:id="164"/>
      </w:r>
      <w:r w:rsidR="000D36C5" w:rsidRPr="00D21C32">
        <w:rPr>
          <w:rFonts w:ascii="Georgia" w:hAnsi="Georgia"/>
        </w:rPr>
        <w:t>.</w:t>
      </w:r>
    </w:p>
    <w:p w14:paraId="1C9329A7" w14:textId="59ABC4BB" w:rsidR="00D61C10" w:rsidRPr="00D21C32" w:rsidRDefault="00D61C10" w:rsidP="00185518">
      <w:pPr>
        <w:spacing w:line="360" w:lineRule="auto"/>
        <w:contextualSpacing/>
        <w:jc w:val="both"/>
        <w:rPr>
          <w:rFonts w:ascii="Georgia" w:hAnsi="Georgia"/>
        </w:rPr>
      </w:pPr>
      <w:r w:rsidRPr="00D21C32">
        <w:rPr>
          <w:rFonts w:ascii="Georgia" w:hAnsi="Georgia"/>
        </w:rPr>
        <w:t>L’altro</w:t>
      </w:r>
      <w:r w:rsidR="00621384" w:rsidRPr="00D21C32">
        <w:rPr>
          <w:rFonts w:ascii="Georgia" w:hAnsi="Georgia"/>
        </w:rPr>
        <w:t xml:space="preserve"> passo</w:t>
      </w:r>
      <w:r w:rsidRPr="00D21C32">
        <w:rPr>
          <w:rFonts w:ascii="Georgia" w:hAnsi="Georgia"/>
        </w:rPr>
        <w:t xml:space="preserve">, </w:t>
      </w:r>
      <w:r w:rsidR="00D20888" w:rsidRPr="00D21C32">
        <w:rPr>
          <w:rFonts w:ascii="Georgia" w:hAnsi="Georgia"/>
        </w:rPr>
        <w:t xml:space="preserve">pur </w:t>
      </w:r>
      <w:r w:rsidRPr="00D21C32">
        <w:rPr>
          <w:rFonts w:ascii="Georgia" w:hAnsi="Georgia"/>
        </w:rPr>
        <w:t>caro a Luigi Mengoni</w:t>
      </w:r>
      <w:r w:rsidR="00491392" w:rsidRPr="00D21C32">
        <w:rPr>
          <w:rStyle w:val="Rimandonotaapidipagina"/>
          <w:rFonts w:ascii="Georgia" w:hAnsi="Georgia"/>
        </w:rPr>
        <w:footnoteReference w:id="165"/>
      </w:r>
      <w:r w:rsidRPr="00D21C32">
        <w:rPr>
          <w:rFonts w:ascii="Georgia" w:hAnsi="Georgia"/>
        </w:rPr>
        <w:t xml:space="preserve">, </w:t>
      </w:r>
      <w:r w:rsidR="002B0EB7" w:rsidRPr="00D21C32">
        <w:rPr>
          <w:rFonts w:ascii="Georgia" w:hAnsi="Georgia"/>
        </w:rPr>
        <w:t>splendido nella sua concisione</w:t>
      </w:r>
      <w:r w:rsidRPr="00D21C32">
        <w:rPr>
          <w:rFonts w:ascii="Georgia" w:hAnsi="Georgia"/>
        </w:rPr>
        <w:t xml:space="preserve">: «La questione è anche come </w:t>
      </w:r>
      <w:r w:rsidR="002B0EB7" w:rsidRPr="00D21C32">
        <w:rPr>
          <w:rFonts w:ascii="Georgia" w:hAnsi="Georgia"/>
        </w:rPr>
        <w:t xml:space="preserve">si possa </w:t>
      </w:r>
      <w:r w:rsidRPr="00D21C32">
        <w:rPr>
          <w:rFonts w:ascii="Georgia" w:hAnsi="Georgia"/>
        </w:rPr>
        <w:t xml:space="preserve">sfuggire </w:t>
      </w:r>
      <w:r w:rsidRPr="00D21C32">
        <w:rPr>
          <w:rFonts w:ascii="Georgia" w:hAnsi="Georgia"/>
          <w:i/>
          <w:iCs/>
        </w:rPr>
        <w:t>all</w:t>
      </w:r>
      <w:r w:rsidR="002B0EB7" w:rsidRPr="00D21C32">
        <w:rPr>
          <w:rFonts w:ascii="Georgia" w:hAnsi="Georgia"/>
          <w:i/>
          <w:iCs/>
        </w:rPr>
        <w:t>’</w:t>
      </w:r>
      <w:r w:rsidRPr="00D21C32">
        <w:rPr>
          <w:rFonts w:ascii="Georgia" w:hAnsi="Georgia"/>
          <w:i/>
          <w:iCs/>
        </w:rPr>
        <w:t>incantesimo dei propri preconcetti</w:t>
      </w:r>
      <w:r w:rsidRPr="00D21C32">
        <w:rPr>
          <w:rFonts w:ascii="Georgia" w:hAnsi="Georgia"/>
        </w:rPr>
        <w:t>»</w:t>
      </w:r>
      <w:r w:rsidR="002B0EB7" w:rsidRPr="00D21C32">
        <w:rPr>
          <w:rStyle w:val="Rimandonotaapidipagina"/>
          <w:rFonts w:ascii="Georgia" w:hAnsi="Georgia"/>
        </w:rPr>
        <w:footnoteReference w:id="166"/>
      </w:r>
      <w:r w:rsidRPr="00D21C32">
        <w:rPr>
          <w:rFonts w:ascii="Georgia" w:hAnsi="Georgia"/>
        </w:rPr>
        <w:t>.</w:t>
      </w:r>
    </w:p>
    <w:p w14:paraId="6329FEDF" w14:textId="6B16F6BC" w:rsidR="003237C7" w:rsidRPr="00D21C32" w:rsidRDefault="00E130F7" w:rsidP="00185518">
      <w:pPr>
        <w:spacing w:line="360" w:lineRule="auto"/>
        <w:contextualSpacing/>
        <w:jc w:val="both"/>
        <w:rPr>
          <w:rFonts w:ascii="Georgia" w:hAnsi="Georgia"/>
        </w:rPr>
      </w:pPr>
      <w:r w:rsidRPr="00D21C32">
        <w:rPr>
          <w:rFonts w:ascii="Georgia" w:hAnsi="Georgia"/>
          <w:i/>
          <w:iCs/>
        </w:rPr>
        <w:t>Bann</w:t>
      </w:r>
      <w:r w:rsidRPr="00D21C32">
        <w:rPr>
          <w:rFonts w:ascii="Georgia" w:hAnsi="Georgia"/>
        </w:rPr>
        <w:t xml:space="preserve">, dice Gadamer: cioè </w:t>
      </w:r>
      <w:r w:rsidR="002A41A5" w:rsidRPr="00D21C32">
        <w:rPr>
          <w:rFonts w:ascii="Georgia" w:hAnsi="Georgia"/>
        </w:rPr>
        <w:t xml:space="preserve">(anche) </w:t>
      </w:r>
      <w:r w:rsidRPr="00D21C32">
        <w:rPr>
          <w:rFonts w:ascii="Georgia" w:hAnsi="Georgia"/>
        </w:rPr>
        <w:t>«</w:t>
      </w:r>
      <w:r w:rsidR="003237C7" w:rsidRPr="00D21C32">
        <w:rPr>
          <w:rFonts w:ascii="Georgia" w:hAnsi="Georgia"/>
        </w:rPr>
        <w:t>incantesimo</w:t>
      </w:r>
      <w:r w:rsidRPr="00D21C32">
        <w:rPr>
          <w:rFonts w:ascii="Georgia" w:hAnsi="Georgia"/>
        </w:rPr>
        <w:t>»;</w:t>
      </w:r>
      <w:r w:rsidR="00486C7C" w:rsidRPr="00D21C32">
        <w:rPr>
          <w:rFonts w:ascii="Georgia" w:hAnsi="Georgia"/>
        </w:rPr>
        <w:t xml:space="preserve"> </w:t>
      </w:r>
      <w:r w:rsidRPr="00D21C32">
        <w:rPr>
          <w:rFonts w:ascii="Georgia" w:hAnsi="Georgia"/>
        </w:rPr>
        <w:t xml:space="preserve">da cui </w:t>
      </w:r>
      <w:r w:rsidRPr="00D21C32">
        <w:rPr>
          <w:rFonts w:ascii="Georgia" w:hAnsi="Georgia"/>
          <w:i/>
          <w:iCs/>
        </w:rPr>
        <w:t>Bann-</w:t>
      </w:r>
      <w:proofErr w:type="spellStart"/>
      <w:r w:rsidRPr="00D21C32">
        <w:rPr>
          <w:rFonts w:ascii="Georgia" w:hAnsi="Georgia"/>
          <w:i/>
          <w:iCs/>
        </w:rPr>
        <w:t>kreis</w:t>
      </w:r>
      <w:proofErr w:type="spellEnd"/>
      <w:r w:rsidRPr="00D21C32">
        <w:rPr>
          <w:rFonts w:ascii="Georgia" w:hAnsi="Georgia"/>
        </w:rPr>
        <w:t>, «</w:t>
      </w:r>
      <w:r w:rsidR="00486C7C" w:rsidRPr="00D21C32">
        <w:rPr>
          <w:rFonts w:ascii="Georgia" w:hAnsi="Georgia"/>
        </w:rPr>
        <w:t>cerchio magico</w:t>
      </w:r>
      <w:r w:rsidRPr="00D21C32">
        <w:rPr>
          <w:rFonts w:ascii="Georgia" w:hAnsi="Georgia"/>
        </w:rPr>
        <w:t>»</w:t>
      </w:r>
      <w:r w:rsidR="00486C7C" w:rsidRPr="00D21C32">
        <w:rPr>
          <w:rFonts w:ascii="Georgia" w:hAnsi="Georgia"/>
          <w:i/>
          <w:iCs/>
        </w:rPr>
        <w:t xml:space="preserve">, </w:t>
      </w:r>
      <w:r w:rsidRPr="00D21C32">
        <w:rPr>
          <w:rFonts w:ascii="Georgia" w:hAnsi="Georgia"/>
        </w:rPr>
        <w:t>«</w:t>
      </w:r>
      <w:r w:rsidR="00486C7C" w:rsidRPr="00D21C32">
        <w:rPr>
          <w:rFonts w:ascii="Georgia" w:hAnsi="Georgia"/>
        </w:rPr>
        <w:t>avvolgente</w:t>
      </w:r>
      <w:r w:rsidRPr="00D21C32">
        <w:rPr>
          <w:rFonts w:ascii="Georgia" w:hAnsi="Georgia"/>
          <w:i/>
          <w:iCs/>
        </w:rPr>
        <w:t xml:space="preserve"> </w:t>
      </w:r>
      <w:proofErr w:type="spellStart"/>
      <w:r w:rsidRPr="00D21C32">
        <w:rPr>
          <w:rFonts w:ascii="Georgia" w:hAnsi="Georgia"/>
        </w:rPr>
        <w:t>mal</w:t>
      </w:r>
      <w:r w:rsidR="003A5464" w:rsidRPr="00D21C32">
        <w:rPr>
          <w:rFonts w:ascii="Georgia" w:hAnsi="Georgia"/>
        </w:rPr>
        <w:t>ì</w:t>
      </w:r>
      <w:r w:rsidRPr="00D21C32">
        <w:rPr>
          <w:rFonts w:ascii="Georgia" w:hAnsi="Georgia"/>
        </w:rPr>
        <w:t>a</w:t>
      </w:r>
      <w:proofErr w:type="spellEnd"/>
      <w:r w:rsidRPr="00D21C32">
        <w:rPr>
          <w:rFonts w:ascii="Georgia" w:hAnsi="Georgia"/>
        </w:rPr>
        <w:t>»</w:t>
      </w:r>
      <w:r w:rsidR="000010BA" w:rsidRPr="00D21C32">
        <w:rPr>
          <w:rStyle w:val="Rimandonotaapidipagina"/>
          <w:rFonts w:ascii="Georgia" w:hAnsi="Georgia"/>
        </w:rPr>
        <w:footnoteReference w:id="167"/>
      </w:r>
      <w:r w:rsidR="003237C7" w:rsidRPr="00D21C32">
        <w:rPr>
          <w:rFonts w:ascii="Georgia" w:hAnsi="Georgia"/>
        </w:rPr>
        <w:t>.</w:t>
      </w:r>
    </w:p>
    <w:p w14:paraId="7FED6329" w14:textId="37C8FB84" w:rsidR="00325885" w:rsidRPr="00D21C32" w:rsidRDefault="00325885" w:rsidP="00185518">
      <w:pPr>
        <w:spacing w:line="360" w:lineRule="auto"/>
        <w:contextualSpacing/>
        <w:jc w:val="both"/>
        <w:rPr>
          <w:rFonts w:ascii="Georgia" w:hAnsi="Georgia"/>
        </w:rPr>
      </w:pPr>
      <w:r w:rsidRPr="00D21C32">
        <w:rPr>
          <w:rFonts w:ascii="Georgia" w:hAnsi="Georgia"/>
        </w:rPr>
        <w:t xml:space="preserve">Gadamer è molto attento </w:t>
      </w:r>
      <w:r w:rsidR="00911732" w:rsidRPr="00D21C32">
        <w:rPr>
          <w:rFonts w:ascii="Georgia" w:hAnsi="Georgia"/>
        </w:rPr>
        <w:t>nel</w:t>
      </w:r>
      <w:r w:rsidRPr="00D21C32">
        <w:rPr>
          <w:rFonts w:ascii="Georgia" w:hAnsi="Georgia"/>
        </w:rPr>
        <w:t xml:space="preserve"> </w:t>
      </w:r>
      <w:r w:rsidR="005C5385" w:rsidRPr="00D21C32">
        <w:rPr>
          <w:rFonts w:ascii="Georgia" w:hAnsi="Georgia"/>
        </w:rPr>
        <w:t>metterci in guardia</w:t>
      </w:r>
      <w:r w:rsidR="00911732" w:rsidRPr="00D21C32">
        <w:rPr>
          <w:rFonts w:ascii="Georgia" w:hAnsi="Georgia"/>
        </w:rPr>
        <w:t xml:space="preserve"> </w:t>
      </w:r>
      <w:r w:rsidR="005C5385" w:rsidRPr="00D21C32">
        <w:rPr>
          <w:rFonts w:ascii="Georgia" w:hAnsi="Georgia"/>
        </w:rPr>
        <w:t xml:space="preserve">da </w:t>
      </w:r>
      <w:r w:rsidR="00911732" w:rsidRPr="00D21C32">
        <w:rPr>
          <w:rFonts w:ascii="Georgia" w:hAnsi="Georgia"/>
        </w:rPr>
        <w:t>quest</w:t>
      </w:r>
      <w:r w:rsidR="005C5385" w:rsidRPr="00D21C32">
        <w:rPr>
          <w:rFonts w:ascii="Georgia" w:hAnsi="Georgia"/>
        </w:rPr>
        <w:t xml:space="preserve">’altra </w:t>
      </w:r>
      <w:r w:rsidR="00621384" w:rsidRPr="00D21C32">
        <w:rPr>
          <w:rFonts w:ascii="Georgia" w:hAnsi="Georgia"/>
        </w:rPr>
        <w:t xml:space="preserve">Sirena, </w:t>
      </w:r>
      <w:r w:rsidR="002A41A5" w:rsidRPr="00D21C32">
        <w:rPr>
          <w:rFonts w:ascii="Georgia" w:hAnsi="Georgia"/>
        </w:rPr>
        <w:t xml:space="preserve">così </w:t>
      </w:r>
      <w:r w:rsidR="00814637" w:rsidRPr="00D21C32">
        <w:rPr>
          <w:rFonts w:ascii="Georgia" w:hAnsi="Georgia"/>
        </w:rPr>
        <w:t>tentatrice</w:t>
      </w:r>
      <w:r w:rsidRPr="00D21C32">
        <w:rPr>
          <w:rFonts w:ascii="Georgia" w:hAnsi="Georgia"/>
        </w:rPr>
        <w:t xml:space="preserve">: «Nel processo di comprensione avviene una vera e propria fusione di orizzonti </w:t>
      </w:r>
      <w:r w:rsidR="00CF54FC" w:rsidRPr="00D21C32">
        <w:rPr>
          <w:rFonts w:ascii="Georgia" w:hAnsi="Georgia"/>
        </w:rPr>
        <w:t xml:space="preserve">per cui </w:t>
      </w:r>
      <w:r w:rsidRPr="00D21C32">
        <w:rPr>
          <w:rFonts w:ascii="Georgia" w:hAnsi="Georgia"/>
        </w:rPr>
        <w:t>l</w:t>
      </w:r>
      <w:r w:rsidR="00244CA4" w:rsidRPr="00D21C32">
        <w:rPr>
          <w:rFonts w:ascii="Georgia" w:hAnsi="Georgia"/>
        </w:rPr>
        <w:t>’</w:t>
      </w:r>
      <w:r w:rsidRPr="00D21C32">
        <w:rPr>
          <w:rFonts w:ascii="Georgia" w:hAnsi="Georgia"/>
        </w:rPr>
        <w:t xml:space="preserve">orizzonte storico, </w:t>
      </w:r>
      <w:r w:rsidR="00CF54FC" w:rsidRPr="00D21C32">
        <w:rPr>
          <w:rFonts w:ascii="Georgia" w:hAnsi="Georgia"/>
        </w:rPr>
        <w:t xml:space="preserve">col formarsi, </w:t>
      </w:r>
      <w:r w:rsidR="006052BD" w:rsidRPr="00D21C32">
        <w:rPr>
          <w:rFonts w:ascii="Georgia" w:hAnsi="Georgia"/>
        </w:rPr>
        <w:t>genera</w:t>
      </w:r>
      <w:r w:rsidRPr="00D21C32">
        <w:rPr>
          <w:rFonts w:ascii="Georgia" w:hAnsi="Georgia"/>
        </w:rPr>
        <w:t xml:space="preserve"> allo stesso tempo il suo superamento. Chiamiamo l’esecuzione </w:t>
      </w:r>
      <w:r w:rsidRPr="00D21C32">
        <w:rPr>
          <w:rFonts w:ascii="Georgia" w:hAnsi="Georgia"/>
          <w:i/>
          <w:iCs/>
        </w:rPr>
        <w:t>controllata</w:t>
      </w:r>
      <w:r w:rsidR="008179F8" w:rsidRPr="00D21C32">
        <w:rPr>
          <w:rStyle w:val="Rimandonotaapidipagina"/>
          <w:rFonts w:ascii="Georgia" w:hAnsi="Georgia"/>
        </w:rPr>
        <w:footnoteReference w:id="168"/>
      </w:r>
      <w:r w:rsidRPr="00D21C32">
        <w:rPr>
          <w:rFonts w:ascii="Georgia" w:hAnsi="Georgia"/>
        </w:rPr>
        <w:t xml:space="preserve"> di tale fusione la </w:t>
      </w:r>
      <w:r w:rsidRPr="00D21C32">
        <w:rPr>
          <w:rFonts w:ascii="Georgia" w:hAnsi="Georgia"/>
          <w:i/>
          <w:iCs/>
        </w:rPr>
        <w:t>vigilanza</w:t>
      </w:r>
      <w:r w:rsidRPr="00D21C32">
        <w:rPr>
          <w:rFonts w:ascii="Georgia" w:hAnsi="Georgia"/>
        </w:rPr>
        <w:t xml:space="preserve"> (</w:t>
      </w:r>
      <w:proofErr w:type="spellStart"/>
      <w:r w:rsidRPr="00D21C32">
        <w:rPr>
          <w:rFonts w:ascii="Georgia" w:hAnsi="Georgia"/>
          <w:i/>
          <w:iCs/>
        </w:rPr>
        <w:t>Wachheit</w:t>
      </w:r>
      <w:proofErr w:type="spellEnd"/>
      <w:r w:rsidRPr="00D21C32">
        <w:rPr>
          <w:rFonts w:ascii="Georgia" w:hAnsi="Georgia"/>
        </w:rPr>
        <w:t>)</w:t>
      </w:r>
      <w:r w:rsidR="003D095D" w:rsidRPr="00D21C32">
        <w:rPr>
          <w:rStyle w:val="Rimandonotaapidipagina"/>
          <w:rFonts w:ascii="Georgia" w:hAnsi="Georgia"/>
        </w:rPr>
        <w:footnoteReference w:id="169"/>
      </w:r>
      <w:r w:rsidRPr="00D21C32">
        <w:rPr>
          <w:rFonts w:ascii="Georgia" w:hAnsi="Georgia"/>
        </w:rPr>
        <w:t xml:space="preserve"> sulla consapevolezza della storia degli effetti. Sebbene questo compito sia stato oscurato dal positivismo storico-estetico sulla scia dell</w:t>
      </w:r>
      <w:r w:rsidR="006052BD" w:rsidRPr="00D21C32">
        <w:rPr>
          <w:rFonts w:ascii="Georgia" w:hAnsi="Georgia"/>
        </w:rPr>
        <w:t>’</w:t>
      </w:r>
      <w:r w:rsidRPr="00D21C32">
        <w:rPr>
          <w:rFonts w:ascii="Georgia" w:hAnsi="Georgia"/>
        </w:rPr>
        <w:t xml:space="preserve">ermeneutica romantica, </w:t>
      </w:r>
      <w:r w:rsidR="00CF54FC" w:rsidRPr="00D21C32">
        <w:rPr>
          <w:rFonts w:ascii="Georgia" w:hAnsi="Georgia"/>
        </w:rPr>
        <w:t>esso è</w:t>
      </w:r>
      <w:r w:rsidRPr="00D21C32">
        <w:rPr>
          <w:rFonts w:ascii="Georgia" w:hAnsi="Georgia"/>
        </w:rPr>
        <w:t xml:space="preserve"> in realtà </w:t>
      </w:r>
      <w:r w:rsidR="00CF54FC" w:rsidRPr="00D21C32">
        <w:rPr>
          <w:rFonts w:ascii="Georgia" w:hAnsi="Georgia"/>
        </w:rPr>
        <w:t>i</w:t>
      </w:r>
      <w:r w:rsidRPr="00D21C32">
        <w:rPr>
          <w:rFonts w:ascii="Georgia" w:hAnsi="Georgia"/>
        </w:rPr>
        <w:t>l problema centrale dell'ermeneutica in generale. È il problema dell</w:t>
      </w:r>
      <w:r w:rsidR="00660B60" w:rsidRPr="00D21C32">
        <w:rPr>
          <w:rFonts w:ascii="Georgia" w:hAnsi="Georgia"/>
        </w:rPr>
        <w:t>’</w:t>
      </w:r>
      <w:r w:rsidRPr="00D21C32">
        <w:rPr>
          <w:rFonts w:ascii="Georgia" w:hAnsi="Georgia"/>
          <w:i/>
          <w:iCs/>
        </w:rPr>
        <w:t>applicazione</w:t>
      </w:r>
      <w:r w:rsidRPr="00D21C32">
        <w:rPr>
          <w:rFonts w:ascii="Georgia" w:hAnsi="Georgia"/>
        </w:rPr>
        <w:t>, che è insito in ogni comprensione</w:t>
      </w:r>
      <w:r w:rsidR="002B4A39" w:rsidRPr="00D21C32">
        <w:rPr>
          <w:rFonts w:ascii="Georgia" w:hAnsi="Georgia"/>
        </w:rPr>
        <w:t>»</w:t>
      </w:r>
      <w:r w:rsidRPr="00D21C32">
        <w:rPr>
          <w:rStyle w:val="Rimandonotaapidipagina"/>
          <w:rFonts w:ascii="Georgia" w:hAnsi="Georgia"/>
        </w:rPr>
        <w:footnoteReference w:id="170"/>
      </w:r>
      <w:r w:rsidRPr="00D21C32">
        <w:rPr>
          <w:rFonts w:ascii="Georgia" w:hAnsi="Georgia"/>
        </w:rPr>
        <w:t>.</w:t>
      </w:r>
    </w:p>
    <w:p w14:paraId="15A07EBB" w14:textId="55DB0D97" w:rsidR="006052BD" w:rsidRPr="00D21C32" w:rsidRDefault="006052BD" w:rsidP="00185518">
      <w:pPr>
        <w:spacing w:line="360" w:lineRule="auto"/>
        <w:contextualSpacing/>
        <w:jc w:val="both"/>
        <w:rPr>
          <w:rFonts w:ascii="Georgia" w:hAnsi="Georgia"/>
        </w:rPr>
      </w:pPr>
      <w:r w:rsidRPr="00D21C32">
        <w:rPr>
          <w:rFonts w:ascii="Georgia" w:hAnsi="Georgia"/>
        </w:rPr>
        <w:t xml:space="preserve">Si deve vigilare per evitare una cattiva fusione, dunque una cattiva interpretazione-applicazione. Qui ha </w:t>
      </w:r>
      <w:r w:rsidR="00924CED" w:rsidRPr="00D21C32">
        <w:rPr>
          <w:rFonts w:ascii="Georgia" w:hAnsi="Georgia"/>
        </w:rPr>
        <w:t xml:space="preserve">qualcosa d’importante </w:t>
      </w:r>
      <w:r w:rsidRPr="00D21C32">
        <w:rPr>
          <w:rFonts w:ascii="Georgia" w:hAnsi="Georgia"/>
        </w:rPr>
        <w:t>da dirci</w:t>
      </w:r>
      <w:r w:rsidR="00621384" w:rsidRPr="00D21C32">
        <w:rPr>
          <w:rFonts w:ascii="Georgia" w:hAnsi="Georgia"/>
        </w:rPr>
        <w:t xml:space="preserve"> Jean Grondin</w:t>
      </w:r>
      <w:r w:rsidRPr="00D21C32">
        <w:rPr>
          <w:rFonts w:ascii="Georgia" w:hAnsi="Georgia"/>
        </w:rPr>
        <w:t>: «Da questa idea si possono dedurre due cose. In primo luogo, scopriamo che in una “fusione”, le cose (o le tradizioni) fuse si metamorfosano per fare spazio a qualcos’altro. Tutti sanno che questa idea di metamorfosi (</w:t>
      </w:r>
      <w:proofErr w:type="spellStart"/>
      <w:r w:rsidRPr="00D21C32">
        <w:rPr>
          <w:rFonts w:ascii="Georgia" w:hAnsi="Georgia"/>
          <w:i/>
          <w:iCs/>
        </w:rPr>
        <w:t>Verwandlung</w:t>
      </w:r>
      <w:proofErr w:type="spellEnd"/>
      <w:r w:rsidRPr="00D21C32">
        <w:rPr>
          <w:rFonts w:ascii="Georgia" w:hAnsi="Georgia"/>
        </w:rPr>
        <w:t>) non è estranea alla nozione gadameriana di comprensione. La fusione degli orizzonti di Gadamer sarà anche l</w:t>
      </w:r>
      <w:r w:rsidR="002F5875" w:rsidRPr="00D21C32">
        <w:rPr>
          <w:rFonts w:ascii="Georgia" w:hAnsi="Georgia"/>
        </w:rPr>
        <w:t>’</w:t>
      </w:r>
      <w:r w:rsidRPr="00D21C32">
        <w:rPr>
          <w:rFonts w:ascii="Georgia" w:hAnsi="Georgia"/>
        </w:rPr>
        <w:t xml:space="preserve">occasione di una </w:t>
      </w:r>
      <w:r w:rsidR="002F5875" w:rsidRPr="00D21C32">
        <w:rPr>
          <w:rFonts w:ascii="Georgia" w:hAnsi="Georgia"/>
        </w:rPr>
        <w:t>“</w:t>
      </w:r>
      <w:r w:rsidRPr="00D21C32">
        <w:rPr>
          <w:rFonts w:ascii="Georgia" w:hAnsi="Georgia"/>
        </w:rPr>
        <w:t>nuova nascita</w:t>
      </w:r>
      <w:r w:rsidR="002F5875" w:rsidRPr="00D21C32">
        <w:rPr>
          <w:rFonts w:ascii="Georgia" w:hAnsi="Georgia"/>
        </w:rPr>
        <w:t>”</w:t>
      </w:r>
      <w:r w:rsidRPr="00D21C32">
        <w:rPr>
          <w:rFonts w:ascii="Georgia" w:hAnsi="Georgia"/>
        </w:rPr>
        <w:t xml:space="preserve">, che metterà in evidenza il carattere unico, </w:t>
      </w:r>
      <w:r w:rsidR="002F5875" w:rsidRPr="00D21C32">
        <w:rPr>
          <w:rFonts w:ascii="Georgia" w:hAnsi="Georgia"/>
        </w:rPr>
        <w:t>“</w:t>
      </w:r>
      <w:proofErr w:type="spellStart"/>
      <w:r w:rsidRPr="00D21C32">
        <w:rPr>
          <w:rFonts w:ascii="Georgia" w:hAnsi="Georgia"/>
        </w:rPr>
        <w:t>avvenimentale</w:t>
      </w:r>
      <w:proofErr w:type="spellEnd"/>
      <w:r w:rsidR="002F5875" w:rsidRPr="00D21C32">
        <w:rPr>
          <w:rFonts w:ascii="Georgia" w:hAnsi="Georgia"/>
        </w:rPr>
        <w:t>”</w:t>
      </w:r>
      <w:r w:rsidRPr="00D21C32">
        <w:rPr>
          <w:rFonts w:ascii="Georgia" w:hAnsi="Georgia"/>
        </w:rPr>
        <w:t xml:space="preserve"> della comprensione, e la trasformazione che essa implica. In secondo luogo, si può sottolineare che l</w:t>
      </w:r>
      <w:r w:rsidR="002F5875" w:rsidRPr="00D21C32">
        <w:rPr>
          <w:rFonts w:ascii="Georgia" w:hAnsi="Georgia"/>
        </w:rPr>
        <w:t>’</w:t>
      </w:r>
      <w:r w:rsidRPr="00D21C32">
        <w:rPr>
          <w:rFonts w:ascii="Georgia" w:hAnsi="Georgia"/>
        </w:rPr>
        <w:t>idea di fusione presuppone anche un certo calore e una certa luce. Possiamo quindi dire che c</w:t>
      </w:r>
      <w:r w:rsidR="002F5875" w:rsidRPr="00D21C32">
        <w:rPr>
          <w:rFonts w:ascii="Georgia" w:hAnsi="Georgia"/>
        </w:rPr>
        <w:t>’</w:t>
      </w:r>
      <w:r w:rsidRPr="00D21C32">
        <w:rPr>
          <w:rFonts w:ascii="Georgia" w:hAnsi="Georgia"/>
        </w:rPr>
        <w:t xml:space="preserve">è </w:t>
      </w:r>
      <w:r w:rsidR="002F5875" w:rsidRPr="00D21C32">
        <w:rPr>
          <w:rFonts w:ascii="Georgia" w:hAnsi="Georgia"/>
        </w:rPr>
        <w:t>“</w:t>
      </w:r>
      <w:r w:rsidRPr="00D21C32">
        <w:rPr>
          <w:rFonts w:ascii="Georgia" w:hAnsi="Georgia"/>
        </w:rPr>
        <w:t>fusione</w:t>
      </w:r>
      <w:r w:rsidR="002F5875" w:rsidRPr="00D21C32">
        <w:rPr>
          <w:rFonts w:ascii="Georgia" w:hAnsi="Georgia"/>
        </w:rPr>
        <w:t>”</w:t>
      </w:r>
      <w:r w:rsidRPr="00D21C32">
        <w:rPr>
          <w:rFonts w:ascii="Georgia" w:hAnsi="Georgia"/>
        </w:rPr>
        <w:t xml:space="preserve"> quando c</w:t>
      </w:r>
      <w:r w:rsidR="002F5875" w:rsidRPr="00D21C32">
        <w:rPr>
          <w:rFonts w:ascii="Georgia" w:hAnsi="Georgia"/>
        </w:rPr>
        <w:t>’</w:t>
      </w:r>
      <w:r w:rsidRPr="00D21C32">
        <w:rPr>
          <w:rFonts w:ascii="Georgia" w:hAnsi="Georgia"/>
        </w:rPr>
        <w:t>è una fiammata, quando si accende una luce. In metallurgia, non c</w:t>
      </w:r>
      <w:r w:rsidR="002F5875" w:rsidRPr="00D21C32">
        <w:rPr>
          <w:rFonts w:ascii="Georgia" w:hAnsi="Georgia"/>
        </w:rPr>
        <w:t>’</w:t>
      </w:r>
      <w:r w:rsidRPr="00D21C32">
        <w:rPr>
          <w:rFonts w:ascii="Georgia" w:hAnsi="Georgia"/>
        </w:rPr>
        <w:t>è fusione senza scintille, senza fiamme. Lo stesso vale probabilmente per la comprensione, da sempre associata all</w:t>
      </w:r>
      <w:r w:rsidR="002F5875" w:rsidRPr="00D21C32">
        <w:rPr>
          <w:rFonts w:ascii="Georgia" w:hAnsi="Georgia"/>
        </w:rPr>
        <w:t>’i</w:t>
      </w:r>
      <w:r w:rsidRPr="00D21C32">
        <w:rPr>
          <w:rFonts w:ascii="Georgia" w:hAnsi="Georgia"/>
        </w:rPr>
        <w:t xml:space="preserve">dea di luce. Quando si capisce, si accende una luce, anche se solo per un momento. Così, si potrebbe dire, nel fuoco della comprensione, colui che comprende arriva a </w:t>
      </w:r>
      <w:r w:rsidR="002F5875" w:rsidRPr="00D21C32">
        <w:rPr>
          <w:rFonts w:ascii="Georgia" w:hAnsi="Georgia"/>
        </w:rPr>
        <w:t>“</w:t>
      </w:r>
      <w:r w:rsidRPr="00D21C32">
        <w:rPr>
          <w:rFonts w:ascii="Georgia" w:hAnsi="Georgia"/>
        </w:rPr>
        <w:t>fondersi</w:t>
      </w:r>
      <w:r w:rsidR="002F5875" w:rsidRPr="00D21C32">
        <w:rPr>
          <w:rFonts w:ascii="Georgia" w:hAnsi="Georgia"/>
        </w:rPr>
        <w:t>”</w:t>
      </w:r>
      <w:r w:rsidRPr="00D21C32">
        <w:rPr>
          <w:rFonts w:ascii="Georgia" w:hAnsi="Georgia"/>
        </w:rPr>
        <w:t xml:space="preserve"> con ciò che comprende. La luce a volte è così intensa da accecarci. L</w:t>
      </w:r>
      <w:r w:rsidR="000745FF" w:rsidRPr="00D21C32">
        <w:rPr>
          <w:rFonts w:ascii="Georgia" w:hAnsi="Georgia"/>
        </w:rPr>
        <w:t>’</w:t>
      </w:r>
      <w:r w:rsidRPr="00D21C32">
        <w:rPr>
          <w:rFonts w:ascii="Georgia" w:hAnsi="Georgia"/>
        </w:rPr>
        <w:t xml:space="preserve">elettricista che </w:t>
      </w:r>
      <w:r w:rsidR="002F5875" w:rsidRPr="00D21C32">
        <w:rPr>
          <w:rFonts w:ascii="Georgia" w:hAnsi="Georgia"/>
        </w:rPr>
        <w:t>“</w:t>
      </w:r>
      <w:r w:rsidRPr="00D21C32">
        <w:rPr>
          <w:rFonts w:ascii="Georgia" w:hAnsi="Georgia"/>
        </w:rPr>
        <w:t>fonde</w:t>
      </w:r>
      <w:r w:rsidR="002F5875" w:rsidRPr="00D21C32">
        <w:rPr>
          <w:rFonts w:ascii="Georgia" w:hAnsi="Georgia"/>
        </w:rPr>
        <w:t>”</w:t>
      </w:r>
      <w:r w:rsidRPr="00D21C32">
        <w:rPr>
          <w:rFonts w:ascii="Georgia" w:hAnsi="Georgia"/>
        </w:rPr>
        <w:t xml:space="preserve"> due metalli deve indossare un casco per proteggersi. La fusione non è mai priva di rischi»</w:t>
      </w:r>
      <w:r w:rsidR="002F5875" w:rsidRPr="00D21C32">
        <w:rPr>
          <w:rStyle w:val="Rimandonotaapidipagina"/>
          <w:rFonts w:ascii="Georgia" w:hAnsi="Georgia"/>
        </w:rPr>
        <w:footnoteReference w:id="171"/>
      </w:r>
      <w:r w:rsidRPr="00D21C32">
        <w:rPr>
          <w:rFonts w:ascii="Georgia" w:hAnsi="Georgia"/>
        </w:rPr>
        <w:t>.</w:t>
      </w:r>
      <w:r w:rsidR="000745FF" w:rsidRPr="00D21C32">
        <w:rPr>
          <w:rFonts w:ascii="Georgia" w:hAnsi="Georgia"/>
        </w:rPr>
        <w:t xml:space="preserve"> Il motivo è evidente: «se interpreto il passato a partire dal presente, posso quindi soccombere a quella che si può definire una cattiva “fusione di orizzonti”, nel senso che non sento quello che il testo o l</w:t>
      </w:r>
      <w:r w:rsidR="009661C9" w:rsidRPr="00D21C32">
        <w:rPr>
          <w:rFonts w:ascii="Georgia" w:hAnsi="Georgia"/>
        </w:rPr>
        <w:t>’</w:t>
      </w:r>
      <w:r w:rsidR="000745FF" w:rsidRPr="00D21C32">
        <w:rPr>
          <w:rFonts w:ascii="Georgia" w:hAnsi="Georgia"/>
        </w:rPr>
        <w:t>altro mi sta dicendo, ma solo quello che voglio sentire»</w:t>
      </w:r>
      <w:r w:rsidR="000745FF" w:rsidRPr="00D21C32">
        <w:rPr>
          <w:rStyle w:val="Rimandonotaapidipagina"/>
          <w:rFonts w:ascii="Georgia" w:hAnsi="Georgia"/>
        </w:rPr>
        <w:footnoteReference w:id="172"/>
      </w:r>
      <w:r w:rsidR="000745FF" w:rsidRPr="00D21C32">
        <w:rPr>
          <w:rFonts w:ascii="Georgia" w:hAnsi="Georgia"/>
        </w:rPr>
        <w:t>.</w:t>
      </w:r>
    </w:p>
    <w:p w14:paraId="5B6BC10B" w14:textId="6EE9C86F" w:rsidR="00AC057B" w:rsidRPr="00D21C32" w:rsidRDefault="00AC057B" w:rsidP="00185518">
      <w:pPr>
        <w:spacing w:line="360" w:lineRule="auto"/>
        <w:contextualSpacing/>
        <w:jc w:val="both"/>
        <w:rPr>
          <w:rFonts w:ascii="Georgia" w:hAnsi="Georgia"/>
        </w:rPr>
      </w:pPr>
      <w:r w:rsidRPr="00D21C32">
        <w:rPr>
          <w:rFonts w:ascii="Georgia" w:hAnsi="Georgia"/>
        </w:rPr>
        <w:t>Ignoro, purtroppo, se i criteri per distinguere una buona da una cattiva fusione siano stati individuati, e con la precisione necessaria.</w:t>
      </w:r>
    </w:p>
    <w:p w14:paraId="178008C1" w14:textId="75947B5B" w:rsidR="003A3ACB" w:rsidRPr="00D21C32" w:rsidRDefault="0067341D" w:rsidP="00185518">
      <w:pPr>
        <w:spacing w:line="360" w:lineRule="auto"/>
        <w:contextualSpacing/>
        <w:jc w:val="both"/>
        <w:rPr>
          <w:rFonts w:ascii="Georgia" w:hAnsi="Georgia"/>
        </w:rPr>
      </w:pPr>
      <w:r w:rsidRPr="00D21C32">
        <w:rPr>
          <w:rFonts w:ascii="Georgia" w:hAnsi="Georgia"/>
        </w:rPr>
        <w:t xml:space="preserve">Nel frattempo </w:t>
      </w:r>
      <w:r w:rsidR="003A3ACB" w:rsidRPr="00D21C32">
        <w:rPr>
          <w:rFonts w:ascii="Georgia" w:hAnsi="Georgia"/>
        </w:rPr>
        <w:t xml:space="preserve">si può </w:t>
      </w:r>
      <w:r w:rsidRPr="00D21C32">
        <w:rPr>
          <w:rFonts w:ascii="Georgia" w:hAnsi="Georgia"/>
        </w:rPr>
        <w:t>contempla</w:t>
      </w:r>
      <w:r w:rsidR="003A3ACB" w:rsidRPr="00D21C32">
        <w:rPr>
          <w:rFonts w:ascii="Georgia" w:hAnsi="Georgia"/>
        </w:rPr>
        <w:t>re</w:t>
      </w:r>
      <w:r w:rsidRPr="00D21C32">
        <w:rPr>
          <w:rFonts w:ascii="Georgia" w:hAnsi="Georgia"/>
        </w:rPr>
        <w:t xml:space="preserve"> con poco rammarico l’archiviazione della stagione filosofica </w:t>
      </w:r>
      <w:r w:rsidR="00780B74" w:rsidRPr="00D21C32">
        <w:rPr>
          <w:rFonts w:ascii="Georgia" w:hAnsi="Georgia"/>
        </w:rPr>
        <w:t>post-moderna</w:t>
      </w:r>
      <w:r w:rsidR="00780B74" w:rsidRPr="00D21C32">
        <w:rPr>
          <w:rStyle w:val="Rimandonotaapidipagina"/>
          <w:rFonts w:ascii="Georgia" w:hAnsi="Georgia"/>
        </w:rPr>
        <w:footnoteReference w:id="173"/>
      </w:r>
      <w:r w:rsidR="00780B74" w:rsidRPr="00D21C32">
        <w:rPr>
          <w:rFonts w:ascii="Georgia" w:hAnsi="Georgia"/>
        </w:rPr>
        <w:t xml:space="preserve"> </w:t>
      </w:r>
      <w:r w:rsidRPr="00D21C32">
        <w:rPr>
          <w:rFonts w:ascii="Georgia" w:hAnsi="Georgia"/>
        </w:rPr>
        <w:t xml:space="preserve">(con i suoi derivati, anche </w:t>
      </w:r>
      <w:proofErr w:type="spellStart"/>
      <w:r w:rsidRPr="00D21C32">
        <w:rPr>
          <w:rFonts w:ascii="Georgia" w:hAnsi="Georgia"/>
        </w:rPr>
        <w:t>giusteorici</w:t>
      </w:r>
      <w:proofErr w:type="spellEnd"/>
      <w:r w:rsidRPr="00D21C32">
        <w:rPr>
          <w:rFonts w:ascii="Georgia" w:hAnsi="Georgia"/>
        </w:rPr>
        <w:t>)</w:t>
      </w:r>
      <w:r w:rsidR="003A3ACB" w:rsidRPr="00D21C32">
        <w:rPr>
          <w:rFonts w:ascii="Georgia" w:hAnsi="Georgia"/>
        </w:rPr>
        <w:t xml:space="preserve">, consapevoli </w:t>
      </w:r>
      <w:r w:rsidR="001031F6" w:rsidRPr="00D21C32">
        <w:rPr>
          <w:rFonts w:ascii="Georgia" w:hAnsi="Georgia"/>
        </w:rPr>
        <w:t xml:space="preserve">tuttavia </w:t>
      </w:r>
      <w:r w:rsidR="003A3ACB" w:rsidRPr="00D21C32">
        <w:rPr>
          <w:rFonts w:ascii="Georgia" w:hAnsi="Georgia"/>
        </w:rPr>
        <w:t>dell’importanza del lascito</w:t>
      </w:r>
      <w:r w:rsidR="001031F6" w:rsidRPr="00D21C32">
        <w:rPr>
          <w:rFonts w:ascii="Georgia" w:hAnsi="Georgia"/>
        </w:rPr>
        <w:t xml:space="preserve"> ricevuto</w:t>
      </w:r>
      <w:r w:rsidR="003A3ACB" w:rsidRPr="00D21C32">
        <w:rPr>
          <w:rFonts w:ascii="Georgia" w:hAnsi="Georgia"/>
        </w:rPr>
        <w:t xml:space="preserve">: «il nuovo realismo non è affatto una filosofia </w:t>
      </w:r>
      <w:proofErr w:type="spellStart"/>
      <w:r w:rsidR="003A3ACB" w:rsidRPr="00D21C32">
        <w:rPr>
          <w:rFonts w:ascii="Georgia" w:hAnsi="Georgia"/>
        </w:rPr>
        <w:t>antiermeneutica</w:t>
      </w:r>
      <w:proofErr w:type="spellEnd"/>
      <w:r w:rsidR="003A3ACB" w:rsidRPr="00D21C32">
        <w:rPr>
          <w:rFonts w:ascii="Georgia" w:hAnsi="Georgia"/>
        </w:rPr>
        <w:t>, come i suoi avversari spesso sostengono. I realisti sanno bene che un pezzo importantissimo nel mondo, e cioè la sfera sociale, non può darsi senza interpretazione, e che l’interpretazione può essere ricerca della verità e non immaginazione al potere»</w:t>
      </w:r>
      <w:r w:rsidR="003A3ACB" w:rsidRPr="00D21C32">
        <w:rPr>
          <w:rStyle w:val="Rimandonotaapidipagina"/>
          <w:rFonts w:ascii="Georgia" w:hAnsi="Georgia"/>
        </w:rPr>
        <w:footnoteReference w:id="174"/>
      </w:r>
      <w:r w:rsidR="003A3ACB" w:rsidRPr="00D21C32">
        <w:rPr>
          <w:rFonts w:ascii="Georgia" w:hAnsi="Georgia"/>
        </w:rPr>
        <w:t>.</w:t>
      </w:r>
    </w:p>
    <w:p w14:paraId="0D583D76" w14:textId="62217DD7" w:rsidR="00AC057B" w:rsidRPr="00D21C32" w:rsidRDefault="00AC057B" w:rsidP="00185518">
      <w:pPr>
        <w:spacing w:line="360" w:lineRule="auto"/>
        <w:contextualSpacing/>
        <w:jc w:val="both"/>
        <w:rPr>
          <w:rFonts w:ascii="Georgia" w:hAnsi="Georgia"/>
        </w:rPr>
      </w:pPr>
      <w:r w:rsidRPr="00D21C32">
        <w:rPr>
          <w:rFonts w:ascii="Georgia" w:hAnsi="Georgia"/>
        </w:rPr>
        <w:t xml:space="preserve">Continuo però a </w:t>
      </w:r>
      <w:r w:rsidR="001031F6" w:rsidRPr="00D21C32">
        <w:rPr>
          <w:rFonts w:ascii="Georgia" w:hAnsi="Georgia"/>
        </w:rPr>
        <w:t>ritenere sommessamente</w:t>
      </w:r>
      <w:r w:rsidRPr="00D21C32">
        <w:rPr>
          <w:rFonts w:ascii="Georgia" w:hAnsi="Georgia"/>
        </w:rPr>
        <w:t>,</w:t>
      </w:r>
      <w:r w:rsidR="001031F6" w:rsidRPr="00D21C32">
        <w:rPr>
          <w:rFonts w:ascii="Georgia" w:hAnsi="Georgia"/>
        </w:rPr>
        <w:t xml:space="preserve"> rasserenato proprio da Gadamer, che possono esserci interpretazioni </w:t>
      </w:r>
      <w:r w:rsidR="004C0AC6" w:rsidRPr="00D21C32">
        <w:rPr>
          <w:rFonts w:ascii="Georgia" w:hAnsi="Georgia"/>
          <w:i/>
          <w:iCs/>
        </w:rPr>
        <w:t>certamente</w:t>
      </w:r>
      <w:r w:rsidR="004C0AC6" w:rsidRPr="00D21C32">
        <w:rPr>
          <w:rFonts w:ascii="Georgia" w:hAnsi="Georgia"/>
        </w:rPr>
        <w:t xml:space="preserve"> </w:t>
      </w:r>
      <w:r w:rsidR="001031F6" w:rsidRPr="00D21C32">
        <w:rPr>
          <w:rFonts w:ascii="Georgia" w:hAnsi="Georgia"/>
        </w:rPr>
        <w:t xml:space="preserve">«cattive», </w:t>
      </w:r>
      <w:r w:rsidR="004C0AC6" w:rsidRPr="00D21C32">
        <w:rPr>
          <w:rFonts w:ascii="Georgia" w:hAnsi="Georgia"/>
        </w:rPr>
        <w:t xml:space="preserve">tali perché </w:t>
      </w:r>
      <w:r w:rsidR="001031F6" w:rsidRPr="00D21C32">
        <w:rPr>
          <w:rFonts w:ascii="Georgia" w:hAnsi="Georgia"/>
          <w:i/>
          <w:iCs/>
        </w:rPr>
        <w:t>rifiutate</w:t>
      </w:r>
      <w:r w:rsidR="001031F6" w:rsidRPr="00D21C32">
        <w:rPr>
          <w:rFonts w:ascii="Georgia" w:hAnsi="Georgia"/>
        </w:rPr>
        <w:t xml:space="preserve"> dal testo oggetto da interpretare</w:t>
      </w:r>
      <w:r w:rsidR="001F3336" w:rsidRPr="00D21C32">
        <w:rPr>
          <w:rStyle w:val="Rimandonotaapidipagina"/>
          <w:rFonts w:ascii="Georgia" w:hAnsi="Georgia"/>
        </w:rPr>
        <w:footnoteReference w:id="175"/>
      </w:r>
      <w:r w:rsidR="00013741" w:rsidRPr="00D21C32">
        <w:rPr>
          <w:rFonts w:ascii="Georgia" w:hAnsi="Georgia"/>
        </w:rPr>
        <w:t xml:space="preserve">. Rubo da Eco, mentore di un realismo </w:t>
      </w:r>
      <w:r w:rsidR="00013741" w:rsidRPr="00D21C32">
        <w:rPr>
          <w:rFonts w:ascii="Georgia" w:hAnsi="Georgia"/>
          <w:i/>
          <w:iCs/>
        </w:rPr>
        <w:t>negativo</w:t>
      </w:r>
      <w:r w:rsidR="00013741" w:rsidRPr="00D21C32">
        <w:rPr>
          <w:rFonts w:ascii="Georgia" w:hAnsi="Georgia"/>
        </w:rPr>
        <w:t>: «non sapremo mai definitivamente se una interpretazione è giusta ma sappiamo con certezza quando non tiene»</w:t>
      </w:r>
      <w:r w:rsidR="00013741" w:rsidRPr="00D21C32">
        <w:rPr>
          <w:rStyle w:val="Rimandonotaapidipagina"/>
          <w:rFonts w:ascii="Georgia" w:hAnsi="Georgia"/>
        </w:rPr>
        <w:footnoteReference w:id="176"/>
      </w:r>
      <w:r w:rsidR="0098316F" w:rsidRPr="00D21C32">
        <w:rPr>
          <w:rFonts w:ascii="Georgia" w:hAnsi="Georgia"/>
        </w:rPr>
        <w:t>.</w:t>
      </w:r>
    </w:p>
    <w:p w14:paraId="3BD3C9A3" w14:textId="66AD6586" w:rsidR="00D62ED2" w:rsidRPr="00D21C32" w:rsidRDefault="00780B74" w:rsidP="00185518">
      <w:pPr>
        <w:spacing w:line="360" w:lineRule="auto"/>
        <w:contextualSpacing/>
        <w:jc w:val="both"/>
        <w:rPr>
          <w:rFonts w:ascii="Georgia" w:hAnsi="Georgia"/>
        </w:rPr>
      </w:pPr>
      <w:r w:rsidRPr="00D21C32">
        <w:rPr>
          <w:rFonts w:ascii="Georgia" w:hAnsi="Georgia"/>
        </w:rPr>
        <w:t>Forse è da queste piccole conquiste che si deve ripartire.</w:t>
      </w:r>
    </w:p>
    <w:p w14:paraId="094B4969" w14:textId="3D1B69D5" w:rsidR="006D7DAD" w:rsidRDefault="006D7DAD" w:rsidP="00185518">
      <w:pPr>
        <w:spacing w:line="360" w:lineRule="auto"/>
        <w:contextualSpacing/>
        <w:jc w:val="both"/>
        <w:rPr>
          <w:rFonts w:ascii="Georgia" w:hAnsi="Georgia"/>
        </w:rPr>
      </w:pPr>
    </w:p>
    <w:p w14:paraId="5FB7F41B" w14:textId="4DBA60C6" w:rsidR="00DC257A" w:rsidRDefault="00DC257A" w:rsidP="00185518">
      <w:pPr>
        <w:spacing w:line="360" w:lineRule="auto"/>
        <w:contextualSpacing/>
        <w:jc w:val="both"/>
        <w:rPr>
          <w:rFonts w:ascii="Georgia" w:hAnsi="Georgia"/>
        </w:rPr>
      </w:pPr>
    </w:p>
    <w:p w14:paraId="24E79CA9" w14:textId="0882D107" w:rsidR="00DC257A" w:rsidRPr="008150F4" w:rsidRDefault="00DC257A" w:rsidP="00DC257A">
      <w:pPr>
        <w:spacing w:line="360" w:lineRule="auto"/>
        <w:contextualSpacing/>
        <w:jc w:val="right"/>
        <w:rPr>
          <w:rFonts w:ascii="Georgia" w:hAnsi="Georgia"/>
          <w:smallCaps/>
          <w:sz w:val="32"/>
          <w:szCs w:val="32"/>
        </w:rPr>
      </w:pPr>
      <w:r w:rsidRPr="00DC257A">
        <w:rPr>
          <w:rFonts w:ascii="Georgia" w:hAnsi="Georgia"/>
          <w:b/>
        </w:rPr>
        <w:t xml:space="preserve">Pier Luigi </w:t>
      </w:r>
      <w:proofErr w:type="spellStart"/>
      <w:r w:rsidRPr="00DC257A">
        <w:rPr>
          <w:rFonts w:ascii="Georgia" w:hAnsi="Georgia"/>
          <w:b/>
        </w:rPr>
        <w:t>Portaluri</w:t>
      </w:r>
      <w:proofErr w:type="spellEnd"/>
      <w:r>
        <w:rPr>
          <w:rFonts w:ascii="Georgia" w:hAnsi="Georgia"/>
          <w:smallCaps/>
          <w:vertAlign w:val="superscript"/>
        </w:rPr>
        <w:t>*</w:t>
      </w:r>
    </w:p>
    <w:p w14:paraId="021F689F" w14:textId="4B508919" w:rsidR="00DC257A" w:rsidRPr="00D21C32" w:rsidRDefault="00DC257A" w:rsidP="00DC257A">
      <w:pPr>
        <w:spacing w:line="360" w:lineRule="auto"/>
        <w:contextualSpacing/>
        <w:jc w:val="right"/>
        <w:rPr>
          <w:rFonts w:ascii="Georgia" w:hAnsi="Georgia"/>
        </w:rPr>
      </w:pPr>
      <w:r>
        <w:rPr>
          <w:rFonts w:ascii="Georgia" w:hAnsi="Georgia"/>
        </w:rPr>
        <w:t>Professore ordinario di Diritto amminis</w:t>
      </w:r>
      <w:bookmarkStart w:id="0" w:name="_GoBack"/>
      <w:bookmarkEnd w:id="0"/>
      <w:r>
        <w:rPr>
          <w:rFonts w:ascii="Georgia" w:hAnsi="Georgia"/>
        </w:rPr>
        <w:t>trativo nell’Università del Salento</w:t>
      </w:r>
    </w:p>
    <w:sectPr w:rsidR="00DC257A" w:rsidRPr="00D21C32" w:rsidSect="00D21C32">
      <w:footerReference w:type="even" r:id="rId8"/>
      <w:footerReference w:type="default" r:id="rId9"/>
      <w:pgSz w:w="11900" w:h="16840"/>
      <w:pgMar w:top="2268" w:right="1985" w:bottom="1701"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097C2" w14:textId="77777777" w:rsidR="005D079B" w:rsidRDefault="005D079B" w:rsidP="00550557">
      <w:r>
        <w:separator/>
      </w:r>
    </w:p>
  </w:endnote>
  <w:endnote w:type="continuationSeparator" w:id="0">
    <w:p w14:paraId="19A0605C" w14:textId="77777777" w:rsidR="005D079B" w:rsidRDefault="005D079B" w:rsidP="00550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Corpo 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1178114941"/>
      <w:docPartObj>
        <w:docPartGallery w:val="Page Numbers (Bottom of Page)"/>
        <w:docPartUnique/>
      </w:docPartObj>
    </w:sdtPr>
    <w:sdtEndPr>
      <w:rPr>
        <w:rStyle w:val="Numeropagina"/>
      </w:rPr>
    </w:sdtEndPr>
    <w:sdtContent>
      <w:p w14:paraId="64D94A31" w14:textId="449BE29B" w:rsidR="0025427F" w:rsidRDefault="0025427F" w:rsidP="0059417D">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3E5BDA7A" w14:textId="77777777" w:rsidR="0025427F" w:rsidRDefault="0025427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293682964"/>
      <w:docPartObj>
        <w:docPartGallery w:val="Page Numbers (Bottom of Page)"/>
        <w:docPartUnique/>
      </w:docPartObj>
    </w:sdtPr>
    <w:sdtEndPr>
      <w:rPr>
        <w:rStyle w:val="Numeropagina"/>
      </w:rPr>
    </w:sdtEndPr>
    <w:sdtContent>
      <w:p w14:paraId="2E50C05C" w14:textId="7FB3F95A" w:rsidR="0025427F" w:rsidRDefault="0025427F" w:rsidP="0059417D">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DC257A">
          <w:rPr>
            <w:rStyle w:val="Numeropagina"/>
            <w:noProof/>
          </w:rPr>
          <w:t>72</w:t>
        </w:r>
        <w:r>
          <w:rPr>
            <w:rStyle w:val="Numeropagina"/>
          </w:rPr>
          <w:fldChar w:fldCharType="end"/>
        </w:r>
      </w:p>
    </w:sdtContent>
  </w:sdt>
  <w:p w14:paraId="04A0F7D8" w14:textId="77777777" w:rsidR="0025427F" w:rsidRDefault="0025427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CF0D6" w14:textId="77777777" w:rsidR="005D079B" w:rsidRDefault="005D079B" w:rsidP="00550557">
      <w:r>
        <w:separator/>
      </w:r>
    </w:p>
  </w:footnote>
  <w:footnote w:type="continuationSeparator" w:id="0">
    <w:p w14:paraId="27B8BED6" w14:textId="77777777" w:rsidR="005D079B" w:rsidRDefault="005D079B" w:rsidP="00550557">
      <w:r>
        <w:continuationSeparator/>
      </w:r>
    </w:p>
  </w:footnote>
  <w:footnote w:id="1">
    <w:p w14:paraId="47FFC242" w14:textId="16E9DAFB" w:rsidR="001E2537" w:rsidRDefault="001E2537" w:rsidP="00185518">
      <w:pPr>
        <w:pStyle w:val="Testonotaapidipagina"/>
        <w:spacing w:line="360" w:lineRule="auto"/>
        <w:jc w:val="both"/>
        <w:rPr>
          <w:rFonts w:ascii="Georgia" w:hAnsi="Georgia"/>
        </w:rPr>
      </w:pPr>
    </w:p>
    <w:p w14:paraId="7201C277" w14:textId="5847727B" w:rsidR="0025427F" w:rsidRPr="00D21C32" w:rsidRDefault="0025427F" w:rsidP="00185518">
      <w:pPr>
        <w:pStyle w:val="Testonotaapidipagina"/>
        <w:spacing w:line="360" w:lineRule="auto"/>
        <w:jc w:val="both"/>
        <w:rPr>
          <w:rFonts w:ascii="Georgia" w:hAnsi="Georgia"/>
        </w:rPr>
      </w:pPr>
      <w:r w:rsidRPr="00D21C32">
        <w:rPr>
          <w:rStyle w:val="Rimandonotaapidipagina"/>
          <w:rFonts w:ascii="Georgia" w:hAnsi="Georgia"/>
        </w:rPr>
        <w:footnoteRef/>
      </w:r>
      <w:r w:rsidRPr="00D21C32">
        <w:rPr>
          <w:rFonts w:ascii="Georgia" w:hAnsi="Georgia"/>
        </w:rPr>
        <w:t xml:space="preserve"> Uso il lemma «metagiurisprudenza» nel noto senso datogli dal suo coniatore Giovanni </w:t>
      </w:r>
      <w:proofErr w:type="spellStart"/>
      <w:r w:rsidRPr="00D21C32">
        <w:rPr>
          <w:rFonts w:ascii="Georgia" w:hAnsi="Georgia"/>
        </w:rPr>
        <w:t>Tarello</w:t>
      </w:r>
      <w:proofErr w:type="spellEnd"/>
      <w:r w:rsidRPr="00D21C32">
        <w:rPr>
          <w:rFonts w:ascii="Georgia" w:hAnsi="Georgia"/>
        </w:rPr>
        <w:t>, secondo cui si definisce tale ogni teoria che abbia per oggetto l’attività dottrinale e interpretativa dei giuristi (</w:t>
      </w:r>
      <w:r w:rsidRPr="00D21C32">
        <w:rPr>
          <w:rFonts w:ascii="Georgia" w:hAnsi="Georgia" w:cs="Times New Roman (Corpo CS)"/>
          <w:smallCaps/>
        </w:rPr>
        <w:t xml:space="preserve">G. </w:t>
      </w:r>
      <w:proofErr w:type="spellStart"/>
      <w:r w:rsidRPr="00D21C32">
        <w:rPr>
          <w:rFonts w:ascii="Georgia" w:hAnsi="Georgia" w:cs="Times New Roman (Corpo CS)"/>
          <w:smallCaps/>
        </w:rPr>
        <w:t>Tarello</w:t>
      </w:r>
      <w:proofErr w:type="spellEnd"/>
      <w:r w:rsidRPr="00D21C32">
        <w:rPr>
          <w:rFonts w:ascii="Georgia" w:hAnsi="Georgia"/>
        </w:rPr>
        <w:t xml:space="preserve">, </w:t>
      </w:r>
      <w:r w:rsidRPr="00D21C32">
        <w:rPr>
          <w:rFonts w:ascii="Georgia" w:hAnsi="Georgia"/>
          <w:i/>
          <w:iCs/>
        </w:rPr>
        <w:t>Orientamenti della magistratura e della dottrina sulla funzione politica del giurista-interprete</w:t>
      </w:r>
      <w:r w:rsidRPr="00D21C32">
        <w:rPr>
          <w:rFonts w:ascii="Georgia" w:hAnsi="Georgia"/>
        </w:rPr>
        <w:t xml:space="preserve">, in </w:t>
      </w:r>
      <w:r w:rsidRPr="00D21C32">
        <w:rPr>
          <w:rFonts w:ascii="Georgia" w:hAnsi="Georgia" w:cs="Times New Roman (Corpo CS)"/>
          <w:smallCaps/>
        </w:rPr>
        <w:t>P. Barcellona</w:t>
      </w:r>
      <w:r w:rsidRPr="00D21C32">
        <w:rPr>
          <w:rFonts w:ascii="Georgia" w:hAnsi="Georgia"/>
        </w:rPr>
        <w:t xml:space="preserve"> (a cura di), </w:t>
      </w:r>
      <w:r w:rsidRPr="00D21C32">
        <w:rPr>
          <w:rFonts w:ascii="Georgia" w:hAnsi="Georgia"/>
          <w:i/>
          <w:iCs/>
        </w:rPr>
        <w:t>L’uso alternativo del diritto</w:t>
      </w:r>
      <w:r w:rsidRPr="00D21C32">
        <w:rPr>
          <w:rFonts w:ascii="Georgia" w:hAnsi="Georgia"/>
        </w:rPr>
        <w:t xml:space="preserve">, I, </w:t>
      </w:r>
      <w:r w:rsidRPr="00D21C32">
        <w:rPr>
          <w:rFonts w:ascii="Georgia" w:hAnsi="Georgia"/>
          <w:i/>
          <w:iCs/>
        </w:rPr>
        <w:t>Scienza giuridica e analisi marxista</w:t>
      </w:r>
      <w:r w:rsidRPr="00D21C32">
        <w:rPr>
          <w:rFonts w:ascii="Georgia" w:hAnsi="Georgia"/>
        </w:rPr>
        <w:t>, Roma-Bari, Laterza, 1973,</w:t>
      </w:r>
      <w:r w:rsidR="00DC0786" w:rsidRPr="00D21C32">
        <w:rPr>
          <w:rFonts w:ascii="Georgia" w:hAnsi="Georgia"/>
        </w:rPr>
        <w:t xml:space="preserve"> </w:t>
      </w:r>
      <w:r w:rsidR="00087C64" w:rsidRPr="00D21C32">
        <w:rPr>
          <w:rFonts w:ascii="Georgia" w:hAnsi="Georgia"/>
        </w:rPr>
        <w:t>61</w:t>
      </w:r>
      <w:r w:rsidRPr="00D21C32">
        <w:rPr>
          <w:rFonts w:ascii="Georgia" w:hAnsi="Georgia"/>
        </w:rPr>
        <w:t xml:space="preserve"> ss., spec. 79).</w:t>
      </w:r>
    </w:p>
  </w:footnote>
  <w:footnote w:id="2">
    <w:p w14:paraId="118BC07F" w14:textId="77777777" w:rsidR="003E2CCE" w:rsidRPr="00D21C32" w:rsidRDefault="003E2CCE" w:rsidP="00185518">
      <w:pPr>
        <w:pStyle w:val="Testonotaapidipagina"/>
        <w:spacing w:line="360" w:lineRule="auto"/>
        <w:contextualSpacing/>
        <w:jc w:val="both"/>
        <w:rPr>
          <w:rFonts w:ascii="Georgia" w:hAnsi="Georgia"/>
        </w:rPr>
      </w:pPr>
      <w:r w:rsidRPr="00D21C32">
        <w:rPr>
          <w:rStyle w:val="Rimandonotaapidipagina"/>
          <w:rFonts w:ascii="Georgia" w:hAnsi="Georgia"/>
        </w:rPr>
        <w:footnoteRef/>
      </w:r>
      <w:r w:rsidRPr="00D21C32">
        <w:rPr>
          <w:rFonts w:ascii="Georgia" w:hAnsi="Georgia"/>
        </w:rPr>
        <w:t xml:space="preserve"> Per entrambi i passi v. </w:t>
      </w:r>
      <w:r w:rsidRPr="00D21C32">
        <w:rPr>
          <w:rFonts w:ascii="Georgia" w:hAnsi="Georgia" w:cs="Times New Roman (Corpo CS)"/>
          <w:smallCaps/>
        </w:rPr>
        <w:t>N. Bobbio</w:t>
      </w:r>
      <w:r w:rsidRPr="00D21C32">
        <w:rPr>
          <w:rFonts w:ascii="Georgia" w:hAnsi="Georgia"/>
        </w:rPr>
        <w:t xml:space="preserve">, </w:t>
      </w:r>
      <w:r w:rsidRPr="00D21C32">
        <w:rPr>
          <w:rFonts w:ascii="Georgia" w:hAnsi="Georgia"/>
          <w:i/>
          <w:iCs/>
        </w:rPr>
        <w:t>Scienza del diritto e analisi del linguaggio</w:t>
      </w:r>
      <w:r w:rsidRPr="00D21C32">
        <w:rPr>
          <w:rFonts w:ascii="Georgia" w:hAnsi="Georgia"/>
        </w:rPr>
        <w:t xml:space="preserve">, in </w:t>
      </w:r>
      <w:r w:rsidRPr="00D21C32">
        <w:rPr>
          <w:rFonts w:ascii="Georgia" w:hAnsi="Georgia"/>
          <w:i/>
          <w:iCs/>
        </w:rPr>
        <w:t>Riv. trim. dir. proc. civ.</w:t>
      </w:r>
      <w:r w:rsidRPr="00D21C32">
        <w:rPr>
          <w:rFonts w:ascii="Georgia" w:hAnsi="Georgia"/>
        </w:rPr>
        <w:t xml:space="preserve">, 1050, 342 ss., spec. 353: è il saggio che Guastini definisce «seminale», poiché segna a suo parere la nascita, in Italia, della filosofia analitica del diritto (v. </w:t>
      </w:r>
      <w:r w:rsidRPr="00D21C32">
        <w:rPr>
          <w:rFonts w:ascii="Georgia" w:hAnsi="Georgia" w:cs="Times New Roman (Corpo CS)"/>
          <w:smallCaps/>
        </w:rPr>
        <w:t>R. Guastini</w:t>
      </w:r>
      <w:r w:rsidRPr="00D21C32">
        <w:rPr>
          <w:rFonts w:ascii="Georgia" w:hAnsi="Georgia"/>
        </w:rPr>
        <w:t xml:space="preserve">, </w:t>
      </w:r>
      <w:r w:rsidRPr="00D21C32">
        <w:rPr>
          <w:rFonts w:ascii="Georgia" w:hAnsi="Georgia"/>
          <w:i/>
          <w:iCs/>
        </w:rPr>
        <w:t>Manifesto di una filosofia analitica del diritto</w:t>
      </w:r>
      <w:r w:rsidRPr="00D21C32">
        <w:rPr>
          <w:rFonts w:ascii="Georgia" w:hAnsi="Georgia"/>
        </w:rPr>
        <w:t xml:space="preserve">, in </w:t>
      </w:r>
      <w:r w:rsidRPr="00D21C32">
        <w:rPr>
          <w:rFonts w:ascii="Georgia" w:hAnsi="Georgia"/>
          <w:i/>
          <w:iCs/>
        </w:rPr>
        <w:t>Rivista di filosofia del diritto</w:t>
      </w:r>
      <w:r w:rsidRPr="00D21C32">
        <w:rPr>
          <w:rFonts w:ascii="Georgia" w:hAnsi="Georgia"/>
        </w:rPr>
        <w:t>, 2012, 51 ss., spec. 51).</w:t>
      </w:r>
    </w:p>
    <w:p w14:paraId="39647FA9" w14:textId="77777777" w:rsidR="003E2CCE" w:rsidRPr="00D21C32" w:rsidRDefault="003E2CCE" w:rsidP="00185518">
      <w:pPr>
        <w:pStyle w:val="Testonotaapidipagina"/>
        <w:spacing w:line="360" w:lineRule="auto"/>
        <w:jc w:val="both"/>
        <w:rPr>
          <w:rFonts w:ascii="Georgia" w:hAnsi="Georgia"/>
        </w:rPr>
      </w:pPr>
      <w:r w:rsidRPr="00D21C32">
        <w:rPr>
          <w:rFonts w:ascii="Georgia" w:hAnsi="Georgia" w:cs="Times New Roman (Corpo CS)"/>
          <w:smallCaps/>
        </w:rPr>
        <w:t>R. Cavallo Perin</w:t>
      </w:r>
      <w:r w:rsidRPr="00D21C32">
        <w:rPr>
          <w:rFonts w:ascii="Georgia" w:hAnsi="Georgia"/>
        </w:rPr>
        <w:t xml:space="preserve">, </w:t>
      </w:r>
      <w:r w:rsidRPr="00D21C32">
        <w:rPr>
          <w:rFonts w:ascii="Georgia" w:hAnsi="Georgia"/>
          <w:i/>
        </w:rPr>
        <w:t>La cura dell’interesse pubblico come dovere istituzionale che esclude l’annullamento dell’atto amministrativo per violazione di legge</w:t>
      </w:r>
      <w:r w:rsidRPr="00D21C32">
        <w:rPr>
          <w:rFonts w:ascii="Georgia" w:hAnsi="Georgia"/>
        </w:rPr>
        <w:t xml:space="preserve">, in </w:t>
      </w:r>
      <w:r w:rsidRPr="00D21C32">
        <w:rPr>
          <w:rFonts w:ascii="Georgia" w:hAnsi="Georgia"/>
          <w:i/>
        </w:rPr>
        <w:t xml:space="preserve">Dir. </w:t>
      </w:r>
      <w:proofErr w:type="spellStart"/>
      <w:r w:rsidRPr="00D21C32">
        <w:rPr>
          <w:rFonts w:ascii="Georgia" w:hAnsi="Georgia"/>
          <w:i/>
        </w:rPr>
        <w:t>amm</w:t>
      </w:r>
      <w:proofErr w:type="spellEnd"/>
      <w:r w:rsidRPr="00D21C32">
        <w:rPr>
          <w:rFonts w:ascii="Georgia" w:hAnsi="Georgia"/>
          <w:i/>
        </w:rPr>
        <w:t>.</w:t>
      </w:r>
      <w:r w:rsidRPr="00D21C32">
        <w:rPr>
          <w:rFonts w:ascii="Georgia" w:hAnsi="Georgia"/>
        </w:rPr>
        <w:t>, 2022, 119 ss.: si tratta di «una tensione tra fatto e istituzione, tra realtà e legalità, che è un dato permanente negli ordinamenti giuridici, che tuttavia trova un particolare stimolo alla riflessione ove la necessità imponga alle persone che debbono agire di adottare soluzioni non previste dalla legge, sottoponendo individui e istituzioni a conflitti tra diritti, o tra doveri, tutti astrattamente tutelati in legge, ma nel caso concreto richiedono una composizione del conflitto del giudice e ancor prima alla scienza giuridica, che debbono ciascuno per parte propria consentire di ricondurre l’ordinamento a sistema». Ciò impone di riconsiderare la natura vincolata dell’atto, di cui all’art. 21-</w:t>
      </w:r>
      <w:r w:rsidRPr="00D21C32">
        <w:rPr>
          <w:rFonts w:ascii="Georgia" w:hAnsi="Georgia"/>
          <w:i/>
        </w:rPr>
        <w:t>octies</w:t>
      </w:r>
      <w:r w:rsidRPr="00D21C32">
        <w:rPr>
          <w:rFonts w:ascii="Georgia" w:hAnsi="Georgia"/>
        </w:rPr>
        <w:t>, comma 2, l. n. 241/’90, quale ragione di non annullabilità dello stesso per violazione di legge, qualora esso sia l’esito di un potere necessitato.</w:t>
      </w:r>
    </w:p>
    <w:p w14:paraId="7E441FA9" w14:textId="360432EB" w:rsidR="003E2CCE" w:rsidRPr="00D21C32" w:rsidRDefault="003E2CCE" w:rsidP="00185518">
      <w:pPr>
        <w:pStyle w:val="Testonotaapidipagina"/>
        <w:spacing w:line="360" w:lineRule="auto"/>
        <w:jc w:val="both"/>
        <w:rPr>
          <w:rFonts w:ascii="Georgia" w:hAnsi="Georgia"/>
        </w:rPr>
      </w:pPr>
      <w:r w:rsidRPr="00D21C32">
        <w:rPr>
          <w:rFonts w:ascii="Georgia" w:hAnsi="Georgia"/>
        </w:rPr>
        <w:t xml:space="preserve">Questa lettura potrebbe avere cospicue ricadute sul tema dell’autotutela. Qualora l’Amministrazione rilevasse la necessità di autoannullare un atto per ragioni emergenziali, ciò imporrebbe di decidere in questo senso anche al di là dei limiti normativi. Si riaffaccia, insomma, l’immagine </w:t>
      </w:r>
      <w:r w:rsidRPr="00D21C32">
        <w:rPr>
          <w:rFonts w:ascii="Georgia" w:hAnsi="Georgia"/>
          <w:i/>
          <w:iCs/>
        </w:rPr>
        <w:t>à la</w:t>
      </w:r>
      <w:r w:rsidRPr="00D21C32">
        <w:rPr>
          <w:rFonts w:ascii="Georgia" w:hAnsi="Georgia"/>
        </w:rPr>
        <w:t xml:space="preserve"> </w:t>
      </w:r>
      <w:proofErr w:type="spellStart"/>
      <w:r w:rsidRPr="00D21C32">
        <w:rPr>
          <w:rFonts w:ascii="Georgia" w:hAnsi="Georgia"/>
        </w:rPr>
        <w:t>Radbruch</w:t>
      </w:r>
      <w:proofErr w:type="spellEnd"/>
      <w:r w:rsidRPr="00D21C32">
        <w:rPr>
          <w:rFonts w:ascii="Georgia" w:hAnsi="Georgia"/>
        </w:rPr>
        <w:t xml:space="preserve"> del provvedimento «semplicemente insopportabile», la cui rimozione dall’ordinamento dovrebbe essere sempre consentita alla p.A. anche se </w:t>
      </w:r>
      <w:r w:rsidRPr="00D21C32">
        <w:rPr>
          <w:rFonts w:ascii="Georgia" w:hAnsi="Georgia"/>
          <w:i/>
          <w:iCs/>
        </w:rPr>
        <w:t>contra legem</w:t>
      </w:r>
      <w:r w:rsidRPr="00D21C32">
        <w:rPr>
          <w:rFonts w:ascii="Georgia" w:hAnsi="Georgia"/>
        </w:rPr>
        <w:t xml:space="preserve"> (per esempio, pur se in violazione del termine annuale per il ritiro d’ufficio): cfr. </w:t>
      </w:r>
      <w:r w:rsidRPr="00D21C32">
        <w:rPr>
          <w:rFonts w:ascii="Georgia" w:hAnsi="Georgia" w:cs="Times New Roman (Corpo CS)"/>
          <w:smallCaps/>
        </w:rPr>
        <w:t>C. Napolitano</w:t>
      </w:r>
      <w:r w:rsidRPr="00D21C32">
        <w:rPr>
          <w:rFonts w:ascii="Georgia" w:hAnsi="Georgia"/>
        </w:rPr>
        <w:t xml:space="preserve">, </w:t>
      </w:r>
      <w:r w:rsidRPr="00D21C32">
        <w:rPr>
          <w:rFonts w:ascii="Georgia" w:hAnsi="Georgia"/>
          <w:i/>
        </w:rPr>
        <w:t>L’autotutela amministrativa: nuovi paradigmi e modelli europei</w:t>
      </w:r>
      <w:r w:rsidRPr="00D21C32">
        <w:rPr>
          <w:rFonts w:ascii="Georgia" w:hAnsi="Georgia"/>
        </w:rPr>
        <w:t>, Napoli, ESI, 2018.</w:t>
      </w:r>
    </w:p>
  </w:footnote>
  <w:footnote w:id="3">
    <w:p w14:paraId="3BDCB1E7" w14:textId="547D915A" w:rsidR="0025427F" w:rsidRPr="00D21C32" w:rsidRDefault="0025427F" w:rsidP="00185518">
      <w:pPr>
        <w:pStyle w:val="Testonotaapidipagina"/>
        <w:spacing w:line="360" w:lineRule="auto"/>
        <w:jc w:val="both"/>
        <w:rPr>
          <w:rFonts w:ascii="Georgia" w:hAnsi="Georgia"/>
        </w:rPr>
      </w:pPr>
      <w:r w:rsidRPr="00D21C32">
        <w:rPr>
          <w:rStyle w:val="Rimandonotaapidipagina"/>
          <w:rFonts w:ascii="Georgia" w:hAnsi="Georgia"/>
        </w:rPr>
        <w:footnoteRef/>
      </w:r>
      <w:r w:rsidRPr="00D21C32">
        <w:rPr>
          <w:rFonts w:ascii="Georgia" w:hAnsi="Georgia"/>
        </w:rPr>
        <w:t xml:space="preserve"> Traggo da </w:t>
      </w:r>
      <w:r w:rsidRPr="00D21C32">
        <w:rPr>
          <w:rFonts w:ascii="Georgia" w:hAnsi="Georgia" w:cs="Times New Roman (Corpo CS)"/>
          <w:smallCaps/>
        </w:rPr>
        <w:t>P. Costa</w:t>
      </w:r>
      <w:r w:rsidRPr="00D21C32">
        <w:rPr>
          <w:rFonts w:ascii="Georgia" w:hAnsi="Georgia"/>
        </w:rPr>
        <w:t xml:space="preserve">, </w:t>
      </w:r>
      <w:r w:rsidRPr="00D21C32">
        <w:rPr>
          <w:rFonts w:ascii="Georgia" w:hAnsi="Georgia"/>
          <w:i/>
          <w:iCs/>
        </w:rPr>
        <w:t>L’interpretazione della legge: François Gény e la cultura giuridica italiana fra Ottocento e Novecento</w:t>
      </w:r>
      <w:r w:rsidRPr="00D21C32">
        <w:rPr>
          <w:rFonts w:ascii="Georgia" w:hAnsi="Georgia"/>
        </w:rPr>
        <w:t xml:space="preserve">, in </w:t>
      </w:r>
      <w:r w:rsidRPr="00D21C32">
        <w:rPr>
          <w:rFonts w:ascii="Georgia" w:hAnsi="Georgia"/>
          <w:i/>
          <w:iCs/>
        </w:rPr>
        <w:t>Quaderni fiorentini per la storia del pensiero giuridico moderno</w:t>
      </w:r>
      <w:r w:rsidRPr="00D21C32">
        <w:rPr>
          <w:rFonts w:ascii="Georgia" w:hAnsi="Georgia"/>
        </w:rPr>
        <w:t>, 1991,</w:t>
      </w:r>
      <w:r w:rsidR="009805FB" w:rsidRPr="00D21C32">
        <w:rPr>
          <w:rFonts w:ascii="Georgia" w:hAnsi="Georgia"/>
        </w:rPr>
        <w:t xml:space="preserve"> </w:t>
      </w:r>
      <w:r w:rsidRPr="00D21C32">
        <w:rPr>
          <w:rFonts w:ascii="Georgia" w:hAnsi="Georgia"/>
        </w:rPr>
        <w:t>367 ss., spec.</w:t>
      </w:r>
      <w:r w:rsidR="008505DD" w:rsidRPr="00D21C32">
        <w:rPr>
          <w:rFonts w:ascii="Georgia" w:hAnsi="Georgia"/>
        </w:rPr>
        <w:t xml:space="preserve"> </w:t>
      </w:r>
      <w:r w:rsidRPr="00D21C32">
        <w:rPr>
          <w:rFonts w:ascii="Georgia" w:hAnsi="Georgia"/>
        </w:rPr>
        <w:t xml:space="preserve">384. Costa usa il sintagma per connotare il metodo interpretativo del Maestro francese, fondato (anche) sull’idea «di un’intrinseca normatività dei fatti sociali, di un ‘giusto’ equilibrio immanente alle ‘cose stesse’ che, per Gény, influenza, deve influenzare potentemente l’attività (anche strettamente interpretativa) del giurista, offrendogli il quadro di riferimento sulla base del quale operare». Ma Costa ci avverte subito sui rischi del metodo di Gény: «[…] il presupposto dell’operare del giurista, la comprensione delle ‘cose stesse’ e della loro intrinseca normatività, è concepito come garante di un’interpretazione (tendenzialmente almeno) affidata non più all’opinabile valutazione di un soggetto, ma alla trasparenza della ‘realtà’. Certo, la fondazione, in Gény, della possibilità di attingere la ‘natura delle cose’ nella loro ferma e sicura ‘oggettività’ appare problematica, anche solo a considerare il coacervo di </w:t>
      </w:r>
      <w:r w:rsidRPr="00D21C32">
        <w:rPr>
          <w:rFonts w:ascii="Georgia" w:hAnsi="Georgia"/>
          <w:i/>
          <w:iCs/>
        </w:rPr>
        <w:t>auctoritates</w:t>
      </w:r>
      <w:r w:rsidRPr="00D21C32">
        <w:rPr>
          <w:rFonts w:ascii="Georgia" w:hAnsi="Georgia"/>
        </w:rPr>
        <w:t xml:space="preserve"> filosofiche invocate per rappresentarla. Il lettore si trova sbalzato dalle critiche (si direbbe, di tipo schiettamente empiristico) del ‘realismo ingenuo’ (di stampo medievale, ricorda Gény) caratteristico del concettualismo giuridico, responsabile di ipostatizzare inavvertitamente i propri concetti, ad un elogio (di tipo esplicitamente bergsoniano) dell’intuizione e insieme della fluidità del reale, ad un esito sostanzialmente ontologico, dove i ricordi del ‘realismo’ aristotelico-tomista si incontrano con un’idea di ‘fatto sociale’ schiettamente positivistica. La babele delle lingue non è trascurabile […]» (384 s.) Donde poi il punto cruciale: «[…] quando si ipotizzava come fondamento dell’operare del giurista la percezione diretta della ‘realtà’, il problema specificamente ermeneutico sembrava non tanto risolto quanto aggirato» (385).</w:t>
      </w:r>
    </w:p>
  </w:footnote>
  <w:footnote w:id="4">
    <w:p w14:paraId="39CE3A28" w14:textId="2CA5B911" w:rsidR="0025427F" w:rsidRPr="00D21C32" w:rsidRDefault="0025427F" w:rsidP="00185518">
      <w:pPr>
        <w:pStyle w:val="Testonotaapidipagina"/>
        <w:adjustRightInd w:val="0"/>
        <w:spacing w:line="360" w:lineRule="auto"/>
        <w:contextualSpacing/>
        <w:jc w:val="both"/>
        <w:rPr>
          <w:rFonts w:ascii="Georgia" w:hAnsi="Georgia"/>
        </w:rPr>
      </w:pPr>
      <w:r w:rsidRPr="00D21C32">
        <w:rPr>
          <w:rStyle w:val="Rimandonotaapidipagina"/>
          <w:rFonts w:ascii="Georgia" w:hAnsi="Georgia"/>
        </w:rPr>
        <w:footnoteRef/>
      </w:r>
      <w:r w:rsidRPr="00D21C32">
        <w:rPr>
          <w:rFonts w:ascii="Georgia" w:hAnsi="Georgia"/>
        </w:rPr>
        <w:t xml:space="preserve"> La purezza di questa distinzione – e quindi della contrapposizione fra </w:t>
      </w:r>
      <w:r w:rsidRPr="00D21C32">
        <w:rPr>
          <w:rFonts w:ascii="Georgia" w:hAnsi="Georgia"/>
          <w:i/>
          <w:iCs/>
          <w:lang w:val="de-DE"/>
        </w:rPr>
        <w:t>Professorenrecht</w:t>
      </w:r>
      <w:r w:rsidRPr="00D21C32">
        <w:rPr>
          <w:rFonts w:ascii="Georgia" w:hAnsi="Georgia"/>
        </w:rPr>
        <w:t xml:space="preserve"> e </w:t>
      </w:r>
      <w:r w:rsidRPr="00D21C32">
        <w:rPr>
          <w:rFonts w:ascii="Georgia" w:hAnsi="Georgia"/>
          <w:i/>
          <w:iCs/>
          <w:lang w:val="de-DE"/>
        </w:rPr>
        <w:t>Richterrecht</w:t>
      </w:r>
      <w:r w:rsidRPr="00D21C32">
        <w:rPr>
          <w:rFonts w:ascii="Georgia" w:hAnsi="Georgia"/>
        </w:rPr>
        <w:t xml:space="preserve"> – è, in Italia, vistosamente diminuita. I giudici scrivono sempre più spesso </w:t>
      </w:r>
      <w:r w:rsidRPr="00D21C32">
        <w:rPr>
          <w:rFonts w:ascii="Georgia" w:hAnsi="Georgia"/>
          <w:i/>
          <w:iCs/>
        </w:rPr>
        <w:t>extra sententias</w:t>
      </w:r>
      <w:r w:rsidRPr="00D21C32">
        <w:rPr>
          <w:rFonts w:ascii="Georgia" w:hAnsi="Georgia"/>
        </w:rPr>
        <w:t>: cosa sia questa “dottrina togata”, e quale possa essere il suo posto nel sistema dei formanti, è vicenda ancora da indagare.</w:t>
      </w:r>
    </w:p>
  </w:footnote>
  <w:footnote w:id="5">
    <w:p w14:paraId="2AB12E05" w14:textId="7C4185E5" w:rsidR="0025427F" w:rsidRPr="00D21C32" w:rsidRDefault="0025427F" w:rsidP="00185518">
      <w:pPr>
        <w:pStyle w:val="Testonotaapidipagina"/>
        <w:adjustRightInd w:val="0"/>
        <w:spacing w:line="360" w:lineRule="auto"/>
        <w:contextualSpacing/>
        <w:jc w:val="both"/>
        <w:rPr>
          <w:rFonts w:ascii="Georgia" w:hAnsi="Georgia"/>
        </w:rPr>
      </w:pPr>
      <w:r w:rsidRPr="00D21C32">
        <w:rPr>
          <w:rStyle w:val="Rimandonotaapidipagina"/>
          <w:rFonts w:ascii="Georgia" w:hAnsi="Georgia"/>
        </w:rPr>
        <w:footnoteRef/>
      </w:r>
      <w:r w:rsidRPr="00D21C32">
        <w:rPr>
          <w:rFonts w:ascii="Georgia" w:hAnsi="Georgia"/>
        </w:rPr>
        <w:t xml:space="preserve"> La postura del giudice rispetto al sentire sociale può generare mutamenti e adattamenti anche degli strumenti </w:t>
      </w:r>
      <w:r w:rsidRPr="00D21C32">
        <w:rPr>
          <w:rFonts w:ascii="Georgia" w:hAnsi="Georgia"/>
          <w:i/>
          <w:iCs/>
        </w:rPr>
        <w:t>processuali</w:t>
      </w:r>
      <w:r w:rsidRPr="00D21C32">
        <w:rPr>
          <w:rFonts w:ascii="Georgia" w:hAnsi="Georgia"/>
        </w:rPr>
        <w:t xml:space="preserve"> di tutela nei confronti del potere amministrativo: </w:t>
      </w:r>
      <w:r w:rsidRPr="00D21C32">
        <w:rPr>
          <w:rFonts w:ascii="Georgia" w:hAnsi="Georgia" w:cs="Times New Roman (Corpo CS)"/>
          <w:smallCaps/>
        </w:rPr>
        <w:t>C.E. Gallo</w:t>
      </w:r>
      <w:r w:rsidRPr="00D21C32">
        <w:rPr>
          <w:rFonts w:ascii="Georgia" w:hAnsi="Georgia"/>
        </w:rPr>
        <w:t xml:space="preserve">, </w:t>
      </w:r>
      <w:r w:rsidRPr="00D21C32">
        <w:rPr>
          <w:rFonts w:ascii="Georgia" w:hAnsi="Georgia"/>
          <w:i/>
        </w:rPr>
        <w:t>Linee per una riforma non necessaria ma utile del processo amministrativo</w:t>
      </w:r>
      <w:r w:rsidRPr="00D21C32">
        <w:rPr>
          <w:rFonts w:ascii="Georgia" w:hAnsi="Georgia"/>
        </w:rPr>
        <w:t xml:space="preserve">, in </w:t>
      </w:r>
      <w:r w:rsidRPr="00D21C32">
        <w:rPr>
          <w:rFonts w:ascii="Georgia" w:hAnsi="Georgia"/>
          <w:i/>
        </w:rPr>
        <w:t>Il processo</w:t>
      </w:r>
      <w:r w:rsidRPr="00D21C32">
        <w:rPr>
          <w:rFonts w:ascii="Georgia" w:hAnsi="Georgia"/>
        </w:rPr>
        <w:t>, 2020, 347 ss.</w:t>
      </w:r>
    </w:p>
  </w:footnote>
  <w:footnote w:id="6">
    <w:p w14:paraId="17E44C39" w14:textId="3F973CFC" w:rsidR="0025427F" w:rsidRPr="00D21C32" w:rsidRDefault="0025427F" w:rsidP="00185518">
      <w:pPr>
        <w:pStyle w:val="NormaleWeb"/>
        <w:adjustRightInd w:val="0"/>
        <w:spacing w:before="0" w:beforeAutospacing="0" w:after="0" w:afterAutospacing="0" w:line="360" w:lineRule="auto"/>
        <w:contextualSpacing/>
        <w:jc w:val="both"/>
        <w:rPr>
          <w:rFonts w:ascii="Georgia" w:hAnsi="Georgia"/>
          <w:sz w:val="20"/>
          <w:szCs w:val="20"/>
        </w:rPr>
      </w:pPr>
      <w:r w:rsidRPr="00D21C32">
        <w:rPr>
          <w:rStyle w:val="Rimandonotaapidipagina"/>
          <w:rFonts w:ascii="Georgia" w:hAnsi="Georgia"/>
          <w:sz w:val="20"/>
          <w:szCs w:val="20"/>
        </w:rPr>
        <w:footnoteRef/>
      </w:r>
      <w:r w:rsidRPr="00D21C32">
        <w:rPr>
          <w:rFonts w:ascii="Georgia" w:hAnsi="Georgia"/>
          <w:sz w:val="20"/>
          <w:szCs w:val="20"/>
        </w:rPr>
        <w:t xml:space="preserve"> Mi riferisco a </w:t>
      </w:r>
      <w:r w:rsidRPr="00D21C32">
        <w:rPr>
          <w:rFonts w:ascii="Georgia" w:hAnsi="Georgia"/>
          <w:smallCaps/>
          <w:sz w:val="20"/>
          <w:szCs w:val="20"/>
        </w:rPr>
        <w:t xml:space="preserve">M. </w:t>
      </w:r>
      <w:proofErr w:type="spellStart"/>
      <w:r w:rsidRPr="00D21C32">
        <w:rPr>
          <w:rFonts w:ascii="Georgia" w:hAnsi="Georgia"/>
          <w:smallCaps/>
          <w:sz w:val="20"/>
          <w:szCs w:val="20"/>
        </w:rPr>
        <w:t>Vogliotti</w:t>
      </w:r>
      <w:proofErr w:type="spellEnd"/>
      <w:r w:rsidRPr="00D21C32">
        <w:rPr>
          <w:rFonts w:ascii="Georgia" w:hAnsi="Georgia"/>
          <w:sz w:val="20"/>
          <w:szCs w:val="20"/>
        </w:rPr>
        <w:t xml:space="preserve">, </w:t>
      </w:r>
      <w:r w:rsidRPr="00D21C32">
        <w:rPr>
          <w:rFonts w:ascii="Georgia" w:hAnsi="Georgia"/>
          <w:i/>
          <w:iCs/>
          <w:sz w:val="20"/>
          <w:szCs w:val="20"/>
        </w:rPr>
        <w:t>Legalità</w:t>
      </w:r>
      <w:r w:rsidRPr="00D21C32">
        <w:rPr>
          <w:rFonts w:ascii="Georgia" w:hAnsi="Georgia"/>
          <w:sz w:val="20"/>
          <w:szCs w:val="20"/>
        </w:rPr>
        <w:t xml:space="preserve">, in </w:t>
      </w:r>
      <w:proofErr w:type="spellStart"/>
      <w:r w:rsidRPr="00D21C32">
        <w:rPr>
          <w:rFonts w:ascii="Georgia" w:hAnsi="Georgia"/>
          <w:i/>
          <w:iCs/>
          <w:sz w:val="20"/>
          <w:szCs w:val="20"/>
        </w:rPr>
        <w:t>Enc</w:t>
      </w:r>
      <w:proofErr w:type="spellEnd"/>
      <w:r w:rsidRPr="00D21C32">
        <w:rPr>
          <w:rFonts w:ascii="Georgia" w:hAnsi="Georgia"/>
          <w:i/>
          <w:iCs/>
          <w:sz w:val="20"/>
          <w:szCs w:val="20"/>
        </w:rPr>
        <w:t>. dir</w:t>
      </w:r>
      <w:r w:rsidRPr="00D21C32">
        <w:rPr>
          <w:rFonts w:ascii="Georgia" w:hAnsi="Georgia"/>
          <w:sz w:val="20"/>
          <w:szCs w:val="20"/>
        </w:rPr>
        <w:t xml:space="preserve">., 371 ss., spec. 431 s., il quale si muove nell’ambito di un’ontologia della legalità che non intende più dare rilievo alla «qualità delle sostanze normative», ma a quella «delle relazioni della rete del diritto», onde «costruire decisioni persuasive, capaci, cioè, di suscitare il consenso dei </w:t>
      </w:r>
      <w:r w:rsidRPr="00D21C32">
        <w:rPr>
          <w:rFonts w:ascii="Georgia" w:hAnsi="Georgia"/>
          <w:i/>
          <w:iCs/>
          <w:sz w:val="20"/>
          <w:szCs w:val="20"/>
        </w:rPr>
        <w:t xml:space="preserve">partners </w:t>
      </w:r>
      <w:r w:rsidRPr="00D21C32">
        <w:rPr>
          <w:rFonts w:ascii="Georgia" w:hAnsi="Georgia"/>
          <w:sz w:val="20"/>
          <w:szCs w:val="20"/>
        </w:rPr>
        <w:t>ragionevoli e leali rispetto al programma costituzionale»: dal principio di legalità a quello di lealtà, par di comprendere.</w:t>
      </w:r>
    </w:p>
  </w:footnote>
  <w:footnote w:id="7">
    <w:p w14:paraId="232EA54A" w14:textId="582A5465" w:rsidR="0025427F" w:rsidRPr="00D21C32" w:rsidRDefault="0025427F" w:rsidP="00185518">
      <w:pPr>
        <w:pStyle w:val="Testonotaapidipagina"/>
        <w:spacing w:line="360" w:lineRule="auto"/>
        <w:jc w:val="both"/>
        <w:rPr>
          <w:rFonts w:ascii="Georgia" w:hAnsi="Georgia"/>
        </w:rPr>
      </w:pPr>
      <w:r w:rsidRPr="00D21C32">
        <w:rPr>
          <w:rStyle w:val="Rimandonotaapidipagina"/>
          <w:rFonts w:ascii="Georgia" w:hAnsi="Georgia"/>
        </w:rPr>
        <w:footnoteRef/>
      </w:r>
      <w:r w:rsidRPr="00D21C32">
        <w:rPr>
          <w:rFonts w:ascii="Georgia" w:hAnsi="Georgia"/>
        </w:rPr>
        <w:t xml:space="preserve"> Cfr. </w:t>
      </w:r>
      <w:r w:rsidRPr="00D21C32">
        <w:rPr>
          <w:rFonts w:ascii="Georgia" w:hAnsi="Georgia" w:cs="Times New Roman (Corpo CS)"/>
          <w:smallCaps/>
        </w:rPr>
        <w:t>G. Orrù</w:t>
      </w:r>
      <w:r w:rsidRPr="00D21C32">
        <w:rPr>
          <w:rFonts w:ascii="Georgia" w:hAnsi="Georgia"/>
        </w:rPr>
        <w:t xml:space="preserve">, Richterrecht. </w:t>
      </w:r>
      <w:r w:rsidRPr="00D21C32">
        <w:rPr>
          <w:rFonts w:ascii="Georgia" w:hAnsi="Georgia"/>
          <w:i/>
          <w:iCs/>
        </w:rPr>
        <w:t>Il problema della libertà e autorità giudiziale nella dottrina tedesca contemporanea</w:t>
      </w:r>
      <w:r w:rsidRPr="00D21C32">
        <w:rPr>
          <w:rFonts w:ascii="Georgia" w:hAnsi="Georgia"/>
        </w:rPr>
        <w:t>, Milano, Giuffrè, 1983, 127 ss.</w:t>
      </w:r>
    </w:p>
  </w:footnote>
  <w:footnote w:id="8">
    <w:p w14:paraId="0337C32D" w14:textId="4371D65E" w:rsidR="0025427F" w:rsidRPr="00D21C32" w:rsidRDefault="0025427F" w:rsidP="00185518">
      <w:pPr>
        <w:pStyle w:val="Testonotaapidipagina"/>
        <w:spacing w:line="360" w:lineRule="auto"/>
        <w:jc w:val="both"/>
        <w:rPr>
          <w:rFonts w:ascii="Georgia" w:hAnsi="Georgia"/>
        </w:rPr>
      </w:pPr>
      <w:r w:rsidRPr="00D21C32">
        <w:rPr>
          <w:rStyle w:val="Rimandonotaapidipagina"/>
          <w:rFonts w:ascii="Georgia" w:hAnsi="Georgia"/>
        </w:rPr>
        <w:footnoteRef/>
      </w:r>
      <w:r w:rsidRPr="00D21C32">
        <w:rPr>
          <w:rFonts w:ascii="Georgia" w:hAnsi="Georgia"/>
        </w:rPr>
        <w:t xml:space="preserve"> </w:t>
      </w:r>
      <w:r w:rsidRPr="00D21C32">
        <w:rPr>
          <w:rFonts w:ascii="Georgia" w:hAnsi="Georgia" w:cs="Times New Roman (Corpo CS)"/>
          <w:smallCaps/>
        </w:rPr>
        <w:t>G. Orrù</w:t>
      </w:r>
      <w:r w:rsidRPr="00D21C32">
        <w:rPr>
          <w:rFonts w:ascii="Georgia" w:hAnsi="Georgia"/>
        </w:rPr>
        <w:t xml:space="preserve">, Richterrecht, cit., 126: «una volta ammesso che una certa concorrenza, un certo </w:t>
      </w:r>
      <w:r w:rsidRPr="00D21C32">
        <w:rPr>
          <w:rFonts w:ascii="Georgia" w:hAnsi="Georgia"/>
          <w:i/>
          <w:iCs/>
        </w:rPr>
        <w:t>overlapping</w:t>
      </w:r>
      <w:r w:rsidRPr="00D21C32">
        <w:rPr>
          <w:rFonts w:ascii="Georgia" w:hAnsi="Georgia"/>
        </w:rPr>
        <w:t xml:space="preserve"> è previsto e inevitabile, occorre trovare criteri più determinati per stabilire quando e a che proposito il giudice, abbandonando il ruolo assegnatogli dalla Costituzione nel processo di attuazione del diritto, sconfina nel nucleo stesso (</w:t>
      </w:r>
      <w:r w:rsidRPr="00D21C32">
        <w:rPr>
          <w:rFonts w:ascii="Georgia" w:hAnsi="Georgia"/>
          <w:i/>
          <w:iCs/>
        </w:rPr>
        <w:t>Kernbereich</w:t>
      </w:r>
      <w:r w:rsidRPr="00D21C32">
        <w:rPr>
          <w:rFonts w:ascii="Georgia" w:hAnsi="Georgia"/>
        </w:rPr>
        <w:t>) della funzione riservata all’altro potere».</w:t>
      </w:r>
    </w:p>
    <w:p w14:paraId="1E4FC223" w14:textId="39D95B61" w:rsidR="0025427F" w:rsidRPr="00D21C32" w:rsidRDefault="0025427F" w:rsidP="00185518">
      <w:pPr>
        <w:pStyle w:val="Testonotaapidipagina"/>
        <w:spacing w:line="360" w:lineRule="auto"/>
        <w:jc w:val="both"/>
        <w:rPr>
          <w:rFonts w:ascii="Georgia" w:hAnsi="Georgia"/>
        </w:rPr>
      </w:pPr>
      <w:r w:rsidRPr="00D21C32">
        <w:rPr>
          <w:rFonts w:ascii="Georgia" w:hAnsi="Georgia"/>
        </w:rPr>
        <w:t xml:space="preserve">Sull’interpretazione </w:t>
      </w:r>
      <w:r w:rsidRPr="00D21C32">
        <w:rPr>
          <w:rFonts w:ascii="Georgia" w:hAnsi="Georgia"/>
          <w:i/>
          <w:iCs/>
        </w:rPr>
        <w:t>contra legem</w:t>
      </w:r>
      <w:r w:rsidRPr="00D21C32">
        <w:rPr>
          <w:rFonts w:ascii="Georgia" w:hAnsi="Georgia"/>
        </w:rPr>
        <w:t xml:space="preserve"> è sempre bene intendersi. E sempre per quanto possibile. </w:t>
      </w:r>
    </w:p>
    <w:p w14:paraId="1C697E30" w14:textId="1DA38B46" w:rsidR="0025427F" w:rsidRPr="00D21C32" w:rsidRDefault="0025427F" w:rsidP="00185518">
      <w:pPr>
        <w:pStyle w:val="Testonotaapidipagina"/>
        <w:spacing w:line="360" w:lineRule="auto"/>
        <w:jc w:val="both"/>
        <w:rPr>
          <w:rFonts w:ascii="Georgia" w:hAnsi="Georgia"/>
        </w:rPr>
      </w:pPr>
      <w:r w:rsidRPr="00D21C32">
        <w:rPr>
          <w:rFonts w:ascii="Georgia" w:hAnsi="Georgia"/>
        </w:rPr>
        <w:t xml:space="preserve">Una cosa, infatti, è usare quel sintagma – pur con tutto il suo carico insopprimibile di indeterminatezza (peraltro al pari degli altri due, come ho già detto) – nel senso forte ed “eversivo” recisamente rifiutato dalla </w:t>
      </w:r>
      <w:r w:rsidRPr="00D21C32">
        <w:rPr>
          <w:rFonts w:ascii="Georgia" w:hAnsi="Georgia"/>
          <w:i/>
          <w:iCs/>
          <w:lang w:val="de-DE"/>
        </w:rPr>
        <w:t>Freirechtsschule</w:t>
      </w:r>
      <w:r w:rsidRPr="00D21C32">
        <w:rPr>
          <w:rFonts w:ascii="Georgia" w:hAnsi="Georgia"/>
        </w:rPr>
        <w:t xml:space="preserve">. Pensiamo a </w:t>
      </w:r>
      <w:r w:rsidRPr="00D21C32">
        <w:rPr>
          <w:rFonts w:ascii="Georgia" w:hAnsi="Georgia" w:cs="Times New Roman (Corpo CS)"/>
          <w:smallCaps/>
        </w:rPr>
        <w:t xml:space="preserve">H. </w:t>
      </w:r>
      <w:proofErr w:type="spellStart"/>
      <w:r w:rsidRPr="00D21C32">
        <w:rPr>
          <w:rFonts w:ascii="Georgia" w:hAnsi="Georgia" w:cs="Times New Roman (Corpo CS)"/>
          <w:smallCaps/>
        </w:rPr>
        <w:t>Kantorowicz</w:t>
      </w:r>
      <w:proofErr w:type="spellEnd"/>
      <w:r w:rsidRPr="00D21C32">
        <w:rPr>
          <w:rFonts w:ascii="Georgia" w:hAnsi="Georgia"/>
        </w:rPr>
        <w:t xml:space="preserve">, </w:t>
      </w:r>
      <w:r w:rsidRPr="00D21C32">
        <w:rPr>
          <w:rFonts w:ascii="Georgia" w:hAnsi="Georgia"/>
          <w:i/>
          <w:iCs/>
        </w:rPr>
        <w:t>Die contra-</w:t>
      </w:r>
      <w:proofErr w:type="spellStart"/>
      <w:r w:rsidRPr="00D21C32">
        <w:rPr>
          <w:rFonts w:ascii="Georgia" w:hAnsi="Georgia"/>
          <w:i/>
          <w:iCs/>
        </w:rPr>
        <w:t>legem</w:t>
      </w:r>
      <w:proofErr w:type="spellEnd"/>
      <w:r w:rsidRPr="00D21C32">
        <w:rPr>
          <w:rFonts w:ascii="Georgia" w:hAnsi="Georgia"/>
          <w:i/>
          <w:iCs/>
        </w:rPr>
        <w:t xml:space="preserve"> </w:t>
      </w:r>
      <w:proofErr w:type="spellStart"/>
      <w:r w:rsidRPr="00D21C32">
        <w:rPr>
          <w:rFonts w:ascii="Georgia" w:hAnsi="Georgia"/>
          <w:i/>
          <w:iCs/>
        </w:rPr>
        <w:t>Fabel</w:t>
      </w:r>
      <w:proofErr w:type="spellEnd"/>
      <w:r w:rsidRPr="00D21C32">
        <w:rPr>
          <w:rFonts w:ascii="Georgia" w:hAnsi="Georgia"/>
        </w:rPr>
        <w:t xml:space="preserve">, in </w:t>
      </w:r>
      <w:r w:rsidRPr="00D21C32">
        <w:rPr>
          <w:rFonts w:ascii="Georgia" w:hAnsi="Georgia"/>
          <w:i/>
          <w:iCs/>
          <w:lang w:val="de-DE"/>
        </w:rPr>
        <w:t>Deutsche Richterzeitung</w:t>
      </w:r>
      <w:r w:rsidRPr="00D21C32">
        <w:rPr>
          <w:rFonts w:ascii="Georgia" w:hAnsi="Georgia"/>
        </w:rPr>
        <w:t xml:space="preserve">, 1911, cc. 258-263 (oggi nell’antologia a cura di </w:t>
      </w:r>
      <w:r w:rsidRPr="00D21C32">
        <w:rPr>
          <w:rFonts w:ascii="Georgia" w:hAnsi="Georgia" w:cs="Times New Roman (Corpo CS)"/>
          <w:smallCaps/>
        </w:rPr>
        <w:t xml:space="preserve">A. </w:t>
      </w:r>
      <w:proofErr w:type="spellStart"/>
      <w:r w:rsidRPr="00D21C32">
        <w:rPr>
          <w:rFonts w:ascii="Georgia" w:hAnsi="Georgia" w:cs="Times New Roman (Corpo CS)"/>
          <w:smallCaps/>
        </w:rPr>
        <w:t>Gängel</w:t>
      </w:r>
      <w:proofErr w:type="spellEnd"/>
      <w:r w:rsidRPr="00D21C32">
        <w:rPr>
          <w:rFonts w:ascii="Georgia" w:hAnsi="Georgia" w:cs="Times New Roman (Corpo CS)"/>
          <w:smallCaps/>
        </w:rPr>
        <w:t xml:space="preserve">, K.A. </w:t>
      </w:r>
      <w:proofErr w:type="spellStart"/>
      <w:r w:rsidRPr="00D21C32">
        <w:rPr>
          <w:rFonts w:ascii="Georgia" w:hAnsi="Georgia" w:cs="Times New Roman (Corpo CS)"/>
          <w:smallCaps/>
        </w:rPr>
        <w:t>Mollnau</w:t>
      </w:r>
      <w:proofErr w:type="spellEnd"/>
      <w:r w:rsidRPr="00D21C32">
        <w:rPr>
          <w:rFonts w:ascii="Georgia" w:hAnsi="Georgia"/>
        </w:rPr>
        <w:t>,</w:t>
      </w:r>
      <w:r w:rsidRPr="00D21C32">
        <w:rPr>
          <w:rFonts w:ascii="Georgia" w:hAnsi="Georgia"/>
          <w:i/>
          <w:iCs/>
        </w:rPr>
        <w:t xml:space="preserve"> </w:t>
      </w:r>
      <w:r w:rsidRPr="00D21C32">
        <w:rPr>
          <w:rFonts w:ascii="Georgia" w:hAnsi="Georgia"/>
          <w:i/>
          <w:iCs/>
          <w:lang w:val="de-DE"/>
        </w:rPr>
        <w:t>Gesetzesbindung und Richterfreiheit</w:t>
      </w:r>
      <w:r w:rsidRPr="00D21C32">
        <w:rPr>
          <w:rFonts w:ascii="Georgia" w:hAnsi="Georgia"/>
        </w:rPr>
        <w:t xml:space="preserve">. </w:t>
      </w:r>
      <w:r w:rsidRPr="00D21C32">
        <w:rPr>
          <w:rFonts w:ascii="Georgia" w:hAnsi="Georgia"/>
          <w:i/>
          <w:iCs/>
        </w:rPr>
        <w:t xml:space="preserve">Texte </w:t>
      </w:r>
      <w:r w:rsidRPr="00D21C32">
        <w:rPr>
          <w:rFonts w:ascii="Georgia" w:hAnsi="Georgia"/>
          <w:i/>
          <w:iCs/>
          <w:lang w:val="de-DE"/>
        </w:rPr>
        <w:t>zur Methodendebatte</w:t>
      </w:r>
      <w:r w:rsidRPr="00D21C32">
        <w:rPr>
          <w:rFonts w:ascii="Georgia" w:hAnsi="Georgia"/>
        </w:rPr>
        <w:t xml:space="preserve">. </w:t>
      </w:r>
      <w:r w:rsidRPr="00D21C32">
        <w:rPr>
          <w:rFonts w:ascii="Georgia" w:hAnsi="Georgia"/>
          <w:i/>
          <w:iCs/>
        </w:rPr>
        <w:t>1900-1914</w:t>
      </w:r>
      <w:r w:rsidRPr="00D21C32">
        <w:rPr>
          <w:rFonts w:ascii="Georgia" w:hAnsi="Georgia"/>
        </w:rPr>
        <w:t xml:space="preserve">, </w:t>
      </w:r>
      <w:r w:rsidRPr="00D21C32">
        <w:rPr>
          <w:rFonts w:ascii="Georgia" w:hAnsi="Georgia"/>
          <w:lang w:val="de-DE"/>
        </w:rPr>
        <w:t>Freiburg-Berlin, Rudolf Haufe Verlag</w:t>
      </w:r>
      <w:r w:rsidRPr="00D21C32">
        <w:rPr>
          <w:rFonts w:ascii="Georgia" w:hAnsi="Georgia"/>
        </w:rPr>
        <w:t>, 1992, 234 ss., dalla quale cito). Ecco l’</w:t>
      </w:r>
      <w:r w:rsidRPr="00D21C32">
        <w:rPr>
          <w:rFonts w:ascii="Georgia" w:hAnsi="Georgia"/>
          <w:i/>
          <w:iCs/>
        </w:rPr>
        <w:t>incipit</w:t>
      </w:r>
      <w:r w:rsidRPr="00D21C32">
        <w:rPr>
          <w:rFonts w:ascii="Georgia" w:hAnsi="Georgia"/>
        </w:rPr>
        <w:t xml:space="preserve"> del saggio: «</w:t>
      </w:r>
      <w:r w:rsidRPr="00D21C32">
        <w:rPr>
          <w:rFonts w:ascii="Georgia" w:hAnsi="Georgia"/>
          <w:lang w:val="de-DE"/>
        </w:rPr>
        <w:t xml:space="preserve">Überall regt es sich jetzt in der Jurisprudenz. Jung und </w:t>
      </w:r>
      <w:proofErr w:type="spellStart"/>
      <w:r w:rsidRPr="00D21C32">
        <w:rPr>
          <w:rFonts w:ascii="Georgia" w:hAnsi="Georgia"/>
          <w:lang w:val="de-DE"/>
        </w:rPr>
        <w:t>alt</w:t>
      </w:r>
      <w:proofErr w:type="spellEnd"/>
      <w:r w:rsidRPr="00D21C32">
        <w:rPr>
          <w:rFonts w:ascii="Georgia" w:hAnsi="Georgia"/>
          <w:lang w:val="de-DE"/>
        </w:rPr>
        <w:t xml:space="preserve">, Richter und Anwälte, Gelehrte und Verwaltungsjuristen sind von bestem Willen erfüllt und beginnen Hand anzulegen, um die allseitig als notwendig erkannte Reform unseres Rechtsleben ins Werk zu setzen und endlich das zum sicheren Besitz des ganzen Standes zu machen, was die Klarsten stets geahnt, die Tüchtigsten stets erstrebt haben. Doch ein </w:t>
      </w:r>
      <w:proofErr w:type="spellStart"/>
      <w:r w:rsidRPr="00D21C32">
        <w:rPr>
          <w:rFonts w:ascii="Georgia" w:hAnsi="Georgia"/>
          <w:lang w:val="de-DE"/>
        </w:rPr>
        <w:t>häßlicher</w:t>
      </w:r>
      <w:proofErr w:type="spellEnd"/>
      <w:r w:rsidRPr="00D21C32">
        <w:rPr>
          <w:rFonts w:ascii="Georgia" w:hAnsi="Georgia"/>
          <w:lang w:val="de-DE"/>
        </w:rPr>
        <w:t xml:space="preserve"> </w:t>
      </w:r>
      <w:proofErr w:type="spellStart"/>
      <w:r w:rsidRPr="00D21C32">
        <w:rPr>
          <w:rFonts w:ascii="Georgia" w:hAnsi="Georgia"/>
          <w:lang w:val="de-DE"/>
        </w:rPr>
        <w:t>Mißklang</w:t>
      </w:r>
      <w:proofErr w:type="spellEnd"/>
      <w:r w:rsidRPr="00D21C32">
        <w:rPr>
          <w:rFonts w:ascii="Georgia" w:hAnsi="Georgia"/>
          <w:lang w:val="de-DE"/>
        </w:rPr>
        <w:t xml:space="preserve"> stört wieder und wieder die Harmonie: Man behauptet, daß gerade die Schriften derer, die besonders eifrig an dieser Arbeit Anteil genommen, eine Art rechtsphilosophischen Anarchismus predigen; daß die </w:t>
      </w:r>
      <w:r w:rsidRPr="00D21C32">
        <w:rPr>
          <w:rFonts w:ascii="Georgia" w:hAnsi="Georgia"/>
          <w:i/>
          <w:iCs/>
          <w:lang w:val="de-DE"/>
        </w:rPr>
        <w:t>Freirechtler</w:t>
      </w:r>
      <w:r w:rsidRPr="00D21C32">
        <w:rPr>
          <w:rFonts w:ascii="Georgia" w:hAnsi="Georgia"/>
          <w:lang w:val="de-DE"/>
        </w:rPr>
        <w:t xml:space="preserve"> – oder ihr (angeblich existierender) „radikaler Flügel“ – die unbedingte Verbindlichkeit des Gesetzes bestritten und dem Richter gestatten wollten – sei es grundsätzlich, sei es im Bedürfnisfalle –, </w:t>
      </w:r>
      <w:r w:rsidRPr="00D21C32">
        <w:rPr>
          <w:rFonts w:ascii="Georgia" w:hAnsi="Georgia"/>
          <w:i/>
          <w:iCs/>
          <w:lang w:val="de-DE"/>
        </w:rPr>
        <w:t>gegen das Gesetz zu entscheiden</w:t>
      </w:r>
      <w:r w:rsidRPr="00D21C32">
        <w:rPr>
          <w:rFonts w:ascii="Georgia" w:hAnsi="Georgia"/>
          <w:lang w:val="de-DE"/>
        </w:rPr>
        <w:t xml:space="preserve">. Aber diese Behauptung, die die ganze Reformarbeit allmählich zu vergiften droht und insbesondere manche Angehörige des deutschen Richterstandes, an dessen Gesetzestreue noch niemand zu zweifeln gewagt hat, mißtrauisch macht, ist eine </w:t>
      </w:r>
      <w:r w:rsidRPr="00D21C32">
        <w:rPr>
          <w:rFonts w:ascii="Georgia" w:hAnsi="Georgia"/>
          <w:i/>
          <w:iCs/>
          <w:lang w:val="de-DE"/>
        </w:rPr>
        <w:t>Fabel</w:t>
      </w:r>
      <w:r w:rsidRPr="00D21C32">
        <w:rPr>
          <w:rFonts w:ascii="Georgia" w:hAnsi="Georgia"/>
          <w:lang w:val="de-DE"/>
        </w:rPr>
        <w:t xml:space="preserve">. Es </w:t>
      </w:r>
      <w:r w:rsidRPr="00D21C32">
        <w:rPr>
          <w:rFonts w:ascii="Georgia" w:hAnsi="Georgia"/>
          <w:i/>
          <w:iCs/>
          <w:lang w:val="de-DE"/>
        </w:rPr>
        <w:t>muß</w:t>
      </w:r>
      <w:r w:rsidRPr="00D21C32">
        <w:rPr>
          <w:rFonts w:ascii="Georgia" w:hAnsi="Georgia"/>
          <w:lang w:val="de-DE"/>
        </w:rPr>
        <w:t xml:space="preserve"> versucht werden, sie endlich aus der Welt zu schaffen</w:t>
      </w:r>
      <w:r w:rsidRPr="00D21C32">
        <w:rPr>
          <w:rFonts w:ascii="Georgia" w:hAnsi="Georgia"/>
        </w:rPr>
        <w:t xml:space="preserve">» («La scienza del diritto si sta muovendo in tutti i settori. Giovani e meno giovani, giudici e avvocati, studiosi e giuristi dell’Amministrazione sono pieni della migliore volontà e cominciano a contribuire per realizzare quella trasformazione della nostra vita giuridica che è stata universalmente riconosciuta come necessaria e infine per garantire l’esercizio sicuro di tutto l’ambito della professione, ciò a cui i più brillanti hanno sempre aspirato e per cui i migliori hanno sempre lottato. Ma una discordia sgradevole incrina in continuazione questa armonia: si sostiene che gli scritti di coloro che hanno preso parte con particolare entusiasmo a questo lavoro predichino una sorta di anarchismo giusfilosofico; che </w:t>
      </w:r>
      <w:r w:rsidRPr="00D21C32">
        <w:rPr>
          <w:rFonts w:ascii="Georgia" w:hAnsi="Georgia"/>
          <w:i/>
          <w:iCs/>
        </w:rPr>
        <w:t>i giuristi del diritto libero</w:t>
      </w:r>
      <w:r w:rsidRPr="00D21C32">
        <w:rPr>
          <w:rFonts w:ascii="Georgia" w:hAnsi="Georgia"/>
        </w:rPr>
        <w:t xml:space="preserve"> – o la loro (presunta) “ala radicale” – contestino la forza vincolante incondizionata della legge e vogliano consentire al giudice – sia in linea di principio, sia in caso di necessità – di </w:t>
      </w:r>
      <w:r w:rsidRPr="00D21C32">
        <w:rPr>
          <w:rFonts w:ascii="Georgia" w:hAnsi="Georgia"/>
          <w:i/>
          <w:iCs/>
        </w:rPr>
        <w:t>decidere contro la legge</w:t>
      </w:r>
      <w:r w:rsidRPr="00D21C32">
        <w:rPr>
          <w:rFonts w:ascii="Georgia" w:hAnsi="Georgia"/>
        </w:rPr>
        <w:t xml:space="preserve">. Ma questa affermazione, che minaccia di avvelenare l’intero lavoro di trasformazione e rende sospettosi soprattutto alcuni membri della magistratura tedesca, della cui fedeltà alla legge nessuno ha ancora osato dubitare, è una </w:t>
      </w:r>
      <w:r w:rsidRPr="00D21C32">
        <w:rPr>
          <w:rFonts w:ascii="Georgia" w:hAnsi="Georgia"/>
          <w:i/>
          <w:iCs/>
        </w:rPr>
        <w:t>favola</w:t>
      </w:r>
      <w:r w:rsidRPr="00D21C32">
        <w:rPr>
          <w:rFonts w:ascii="Georgia" w:hAnsi="Georgia"/>
        </w:rPr>
        <w:t>. Bisogna cercare di eliminarla definitivamente dal mondo»).</w:t>
      </w:r>
    </w:p>
    <w:p w14:paraId="6458F3D8" w14:textId="567923B5" w:rsidR="0025427F" w:rsidRPr="00D21C32" w:rsidRDefault="0025427F" w:rsidP="00185518">
      <w:pPr>
        <w:pStyle w:val="Testonotaapidipagina"/>
        <w:spacing w:line="360" w:lineRule="auto"/>
        <w:jc w:val="both"/>
        <w:rPr>
          <w:rFonts w:ascii="Georgia" w:hAnsi="Georgia"/>
          <w:lang w:val="de-DE"/>
        </w:rPr>
      </w:pPr>
      <w:proofErr w:type="spellStart"/>
      <w:r w:rsidRPr="00D21C32">
        <w:rPr>
          <w:rFonts w:ascii="Georgia" w:hAnsi="Georgia"/>
        </w:rPr>
        <w:t>Kantorowicz</w:t>
      </w:r>
      <w:proofErr w:type="spellEnd"/>
      <w:r w:rsidRPr="00D21C32">
        <w:rPr>
          <w:rFonts w:ascii="Georgia" w:hAnsi="Georgia"/>
        </w:rPr>
        <w:t xml:space="preserve"> insiste ancora, sempre nel 1911, contro la «dilagante favola» («</w:t>
      </w:r>
      <w:r w:rsidRPr="00D21C32">
        <w:rPr>
          <w:rFonts w:ascii="Georgia" w:hAnsi="Georgia"/>
          <w:lang w:val="de-DE"/>
        </w:rPr>
        <w:t>weitverbreitete</w:t>
      </w:r>
      <w:r w:rsidRPr="00D21C32">
        <w:rPr>
          <w:rFonts w:ascii="Georgia" w:hAnsi="Georgia"/>
        </w:rPr>
        <w:t xml:space="preserve"> </w:t>
      </w:r>
      <w:proofErr w:type="spellStart"/>
      <w:r w:rsidRPr="00D21C32">
        <w:rPr>
          <w:rFonts w:ascii="Georgia" w:hAnsi="Georgia"/>
        </w:rPr>
        <w:t>Fabel</w:t>
      </w:r>
      <w:proofErr w:type="spellEnd"/>
      <w:r w:rsidRPr="00D21C32">
        <w:rPr>
          <w:rFonts w:ascii="Georgia" w:hAnsi="Georgia"/>
        </w:rPr>
        <w:t>») secondo cui il movimento del diritto libero sarebbe un propugnatore dell’interpretazione “</w:t>
      </w:r>
      <w:r w:rsidRPr="00D21C32">
        <w:rPr>
          <w:rFonts w:ascii="Georgia" w:hAnsi="Georgia"/>
          <w:i/>
          <w:iCs/>
        </w:rPr>
        <w:t>contra legem</w:t>
      </w:r>
      <w:r w:rsidRPr="00D21C32">
        <w:rPr>
          <w:rFonts w:ascii="Georgia" w:hAnsi="Georgia"/>
        </w:rPr>
        <w:t xml:space="preserve">” (cfr. </w:t>
      </w:r>
      <w:r w:rsidRPr="00D21C32">
        <w:rPr>
          <w:rFonts w:ascii="Georgia" w:hAnsi="Georgia" w:cs="Times New Roman (Corpo CS)"/>
          <w:smallCaps/>
        </w:rPr>
        <w:t>H. Kantorowicz</w:t>
      </w:r>
      <w:r w:rsidRPr="00D21C32">
        <w:rPr>
          <w:rFonts w:ascii="Georgia" w:hAnsi="Georgia"/>
        </w:rPr>
        <w:t xml:space="preserve">, </w:t>
      </w:r>
      <w:r w:rsidRPr="00D21C32">
        <w:rPr>
          <w:rFonts w:ascii="Georgia" w:hAnsi="Georgia"/>
          <w:i/>
          <w:iCs/>
          <w:lang w:val="de-DE"/>
        </w:rPr>
        <w:t>Rechtswissenschaft</w:t>
      </w:r>
      <w:r w:rsidRPr="00D21C32">
        <w:rPr>
          <w:rFonts w:ascii="Georgia" w:hAnsi="Georgia"/>
          <w:i/>
          <w:iCs/>
        </w:rPr>
        <w:t xml:space="preserve"> und </w:t>
      </w:r>
      <w:r w:rsidRPr="00D21C32">
        <w:rPr>
          <w:rFonts w:ascii="Georgia" w:hAnsi="Georgia"/>
          <w:i/>
          <w:iCs/>
          <w:lang w:val="de-DE"/>
        </w:rPr>
        <w:t>Soziologie</w:t>
      </w:r>
      <w:r w:rsidRPr="00D21C32">
        <w:rPr>
          <w:rFonts w:ascii="Georgia" w:hAnsi="Georgia"/>
        </w:rPr>
        <w:t xml:space="preserve">, in AA.VV., </w:t>
      </w:r>
      <w:r w:rsidRPr="00D21C32">
        <w:rPr>
          <w:rFonts w:ascii="Georgia" w:hAnsi="Georgia"/>
          <w:i/>
          <w:iCs/>
          <w:lang w:val="de-DE"/>
        </w:rPr>
        <w:t>Verhandlungen des Ersten Deutschen Soziologentages vom 19.-22. Oktober</w:t>
      </w:r>
      <w:r w:rsidRPr="00D21C32">
        <w:rPr>
          <w:rFonts w:ascii="Georgia" w:hAnsi="Georgia"/>
          <w:i/>
          <w:iCs/>
          <w:lang w:val="en-US"/>
        </w:rPr>
        <w:t xml:space="preserve"> 1910 in Frankfurt a. M.</w:t>
      </w:r>
      <w:r w:rsidRPr="00D21C32">
        <w:rPr>
          <w:rFonts w:ascii="Georgia" w:hAnsi="Georgia"/>
          <w:lang w:val="en-US"/>
        </w:rPr>
        <w:t xml:space="preserve">, Tübingen, J. C. B. Mohr (Paul </w:t>
      </w:r>
      <w:proofErr w:type="spellStart"/>
      <w:r w:rsidRPr="00D21C32">
        <w:rPr>
          <w:rFonts w:ascii="Georgia" w:hAnsi="Georgia"/>
          <w:lang w:val="en-US"/>
        </w:rPr>
        <w:t>Siebeck</w:t>
      </w:r>
      <w:proofErr w:type="spellEnd"/>
      <w:r w:rsidRPr="00D21C32">
        <w:rPr>
          <w:rFonts w:ascii="Georgia" w:hAnsi="Georgia"/>
          <w:lang w:val="en-US"/>
        </w:rPr>
        <w:t xml:space="preserve">), 1911, 275 ss., 284 s.). </w:t>
      </w:r>
      <w:proofErr w:type="spellStart"/>
      <w:r w:rsidRPr="00D21C32">
        <w:rPr>
          <w:rFonts w:ascii="Georgia" w:hAnsi="Georgia"/>
          <w:lang w:val="en-US"/>
        </w:rPr>
        <w:t>Richiamando</w:t>
      </w:r>
      <w:proofErr w:type="spellEnd"/>
      <w:r w:rsidRPr="00D21C32">
        <w:rPr>
          <w:rFonts w:ascii="Georgia" w:hAnsi="Georgia"/>
          <w:lang w:val="en-US"/>
        </w:rPr>
        <w:t xml:space="preserve"> </w:t>
      </w:r>
      <w:r w:rsidRPr="00D21C32">
        <w:rPr>
          <w:rFonts w:ascii="Georgia" w:hAnsi="Georgia"/>
          <w:i/>
          <w:iCs/>
          <w:lang w:val="en-US"/>
        </w:rPr>
        <w:t>Die contra-</w:t>
      </w:r>
      <w:proofErr w:type="spellStart"/>
      <w:r w:rsidRPr="00D21C32">
        <w:rPr>
          <w:rFonts w:ascii="Georgia" w:hAnsi="Georgia"/>
          <w:i/>
          <w:iCs/>
          <w:lang w:val="en-US"/>
        </w:rPr>
        <w:t>legem</w:t>
      </w:r>
      <w:proofErr w:type="spellEnd"/>
      <w:r w:rsidRPr="00D21C32">
        <w:rPr>
          <w:rFonts w:ascii="Georgia" w:hAnsi="Georgia"/>
          <w:i/>
          <w:iCs/>
          <w:lang w:val="en-US"/>
        </w:rPr>
        <w:t xml:space="preserve"> </w:t>
      </w:r>
      <w:proofErr w:type="spellStart"/>
      <w:r w:rsidRPr="00D21C32">
        <w:rPr>
          <w:rFonts w:ascii="Georgia" w:hAnsi="Georgia"/>
          <w:i/>
          <w:iCs/>
          <w:lang w:val="en-US"/>
        </w:rPr>
        <w:t>Fabel</w:t>
      </w:r>
      <w:proofErr w:type="spellEnd"/>
      <w:r w:rsidRPr="00D21C32">
        <w:rPr>
          <w:rFonts w:ascii="Georgia" w:hAnsi="Georgia"/>
          <w:lang w:val="en-US"/>
        </w:rPr>
        <w:t xml:space="preserve">, parte </w:t>
      </w:r>
      <w:proofErr w:type="spellStart"/>
      <w:r w:rsidRPr="00D21C32">
        <w:rPr>
          <w:rFonts w:ascii="Georgia" w:hAnsi="Georgia"/>
          <w:lang w:val="en-US"/>
        </w:rPr>
        <w:t>all’attacco</w:t>
      </w:r>
      <w:proofErr w:type="spellEnd"/>
      <w:r w:rsidRPr="00D21C32">
        <w:rPr>
          <w:rFonts w:ascii="Georgia" w:hAnsi="Georgia"/>
          <w:lang w:val="en-US"/>
        </w:rPr>
        <w:t>: «</w:t>
      </w:r>
      <w:r w:rsidRPr="00D21C32">
        <w:rPr>
          <w:rFonts w:ascii="Georgia" w:hAnsi="Georgia"/>
          <w:lang w:val="de-DE"/>
        </w:rPr>
        <w:t xml:space="preserve">Erheblich früher würde unser Wissensdurst befriedigt werden, wenn eine völlig andere Auffassung von der Rechtswissenschaft sich durchsetzte, welche den realen Tatsachen des Lebens und unter diesen (neben den individualpsychologischen) den soziologischen eine weit größere Bedeutung für die Rechtswissenschaft beilegt. Diese realistische Auffassung ist die von der freirechtlichen Bewegung vertretene, die sich unter mannigfachen Namen und Gestalten unaufhaltsam durchzusetzen scheint und der auch ich mich zuzähle. Auch für die Darlegung dieser neueren Ansicht muß ich auf einige Minuten Ihr Gehör erbitten. Denn nicht nur, daß über die wahren Ziele dieser Bewegung selbst unter ihren eigenen Vertretern manche Unklarheit besteht, muß ich noch mit der Möglichkeit rechnen, daß auch in diesen Saal die weitverbreitete Fabel gedrungen sei: die Freirechtler wollten einen freien Richter, d. h. bestritten die Verbindlichkeit der Gesetze, wollten unseren Richtern ein judizieren </w:t>
      </w:r>
      <w:r w:rsidRPr="00D21C32">
        <w:rPr>
          <w:rFonts w:ascii="Georgia" w:hAnsi="Georgia"/>
          <w:i/>
          <w:iCs/>
          <w:lang w:val="de-DE"/>
        </w:rPr>
        <w:t>contra legem</w:t>
      </w:r>
      <w:r w:rsidRPr="00D21C32">
        <w:rPr>
          <w:rFonts w:ascii="Georgia" w:hAnsi="Georgia"/>
          <w:lang w:val="de-DE"/>
        </w:rPr>
        <w:t xml:space="preserve"> gestatten, und das sei der Kern der erstrebten Neuerungen. Ungezählte Male ist schon von unserer Seite gegen diese Unterstellung protestiert oder ihr vorzubeugen versucht worden» («</w:t>
      </w:r>
      <w:r w:rsidRPr="00D21C32">
        <w:rPr>
          <w:rFonts w:ascii="Georgia" w:hAnsi="Georgia"/>
        </w:rPr>
        <w:t xml:space="preserve">La nostra sete di conoscenza sarebbe soddisfatta molto prima se prevalesse una concezione completamente diversa della giurisprudenza, che attribuisca molta più importanza ai fatti reali della vita e tra questi (oltre a quelli psicologici individuali) a quelli sociologici. Questa concezione realistica è quella rappresentata dal movimento del diritto libero, che sembra affermarsi inesorabilmente sotto vari nomi e vesti, e al quale mi associo anch’io. Devo anche chiedervi di ascoltarmi per qualche minuto per spiegarvi questa nuova visione. Perché non solo c’è una certa ambiguità sui veri obiettivi di questo movimento, anche tra i suoi stessi rappresentanti, ma devo anche fare i conti con la possibilità che la favola diffusa sia penetrata anche in questa stanza: i </w:t>
      </w:r>
      <w:r w:rsidRPr="00D21C32">
        <w:rPr>
          <w:rFonts w:ascii="Georgia" w:hAnsi="Georgia"/>
          <w:i/>
          <w:iCs/>
        </w:rPr>
        <w:t>Freirechtler</w:t>
      </w:r>
      <w:r w:rsidRPr="00D21C32">
        <w:rPr>
          <w:rFonts w:ascii="Georgia" w:hAnsi="Georgia"/>
        </w:rPr>
        <w:t xml:space="preserve"> vorrebbero un giudice libero, cioè contesterebbero la natura vincolante delle leggi, vorrebbero permettere ai nostri giudici di giudicare </w:t>
      </w:r>
      <w:r w:rsidRPr="00D21C32">
        <w:rPr>
          <w:rFonts w:ascii="Georgia" w:hAnsi="Georgia"/>
          <w:i/>
          <w:iCs/>
        </w:rPr>
        <w:t>contra legem</w:t>
      </w:r>
      <w:r w:rsidRPr="00D21C32">
        <w:rPr>
          <w:rFonts w:ascii="Georgia" w:hAnsi="Georgia"/>
        </w:rPr>
        <w:t>, e questo sarebbe il nocciolo delle innovazioni per cui si battono. Innumerevoli volte abbiamo protestato contro questa imposizione o cercato di impedirla</w:t>
      </w:r>
      <w:r w:rsidRPr="00D21C32">
        <w:rPr>
          <w:rFonts w:ascii="Georgia" w:hAnsi="Georgia"/>
          <w:lang w:val="de-DE"/>
        </w:rPr>
        <w:t>»).</w:t>
      </w:r>
    </w:p>
    <w:p w14:paraId="21FD3B73" w14:textId="0E65EE29" w:rsidR="0025427F" w:rsidRPr="00D21C32" w:rsidRDefault="0025427F" w:rsidP="00185518">
      <w:pPr>
        <w:pStyle w:val="Testonotaapidipagina"/>
        <w:spacing w:line="360" w:lineRule="auto"/>
        <w:jc w:val="both"/>
        <w:rPr>
          <w:rFonts w:ascii="Georgia" w:hAnsi="Georgia"/>
        </w:rPr>
      </w:pPr>
      <w:r w:rsidRPr="00D21C32">
        <w:rPr>
          <w:rFonts w:ascii="Georgia" w:hAnsi="Georgia"/>
        </w:rPr>
        <w:t xml:space="preserve">Anche la migliore letteratura secondaria italiana ha sentito l’esigenza di chiarire il punto. Lo fa, per esempio, la voce così autorevole di </w:t>
      </w:r>
      <w:r w:rsidRPr="00D21C32">
        <w:rPr>
          <w:rFonts w:ascii="Georgia" w:hAnsi="Georgia" w:cs="Times New Roman (Corpo CS)"/>
          <w:smallCaps/>
        </w:rPr>
        <w:t>L. Lombardi Vallauri</w:t>
      </w:r>
      <w:r w:rsidRPr="00D21C32">
        <w:rPr>
          <w:rFonts w:ascii="Georgia" w:hAnsi="Georgia"/>
        </w:rPr>
        <w:t xml:space="preserve">, </w:t>
      </w:r>
      <w:r w:rsidRPr="00D21C32">
        <w:rPr>
          <w:rFonts w:ascii="Georgia" w:hAnsi="Georgia"/>
          <w:i/>
          <w:iCs/>
        </w:rPr>
        <w:t>Diritto libero</w:t>
      </w:r>
      <w:r w:rsidRPr="00D21C32">
        <w:rPr>
          <w:rFonts w:ascii="Georgia" w:hAnsi="Georgia"/>
        </w:rPr>
        <w:t xml:space="preserve">, in </w:t>
      </w:r>
      <w:r w:rsidRPr="00D21C32">
        <w:rPr>
          <w:rFonts w:ascii="Georgia" w:hAnsi="Georgia"/>
          <w:i/>
          <w:iCs/>
        </w:rPr>
        <w:t>Digesto delle Discipline Privatistiche</w:t>
      </w:r>
      <w:r w:rsidRPr="00D21C32">
        <w:rPr>
          <w:rFonts w:ascii="Georgia" w:hAnsi="Georgia"/>
        </w:rPr>
        <w:t xml:space="preserve">, </w:t>
      </w:r>
      <w:r w:rsidRPr="00D21C32">
        <w:rPr>
          <w:rFonts w:ascii="Georgia" w:hAnsi="Georgia"/>
          <w:i/>
          <w:iCs/>
        </w:rPr>
        <w:t>Sezione Civile</w:t>
      </w:r>
      <w:r w:rsidRPr="00D21C32">
        <w:rPr>
          <w:rFonts w:ascii="Georgia" w:hAnsi="Georgia"/>
        </w:rPr>
        <w:t xml:space="preserve">, vol. VI, Torino, Utet, 279 ss., spec. 280 s. (il quale abbrevia la parola «giusliberismo» con «GL»: «[…] è dovere di giustizia precisare che il GL non ebbe al proprio centro né la “scandalosa” autorizzazione al giudice di decidere contra legem, né la rivendicazione di maggiore potere decisionale ai giudici con restrizione dell’intervento legale a pochi ambiti e principi: non vagheggiò insomma né la legge disattesa né la legge minima, non volle sostituire al </w:t>
      </w:r>
      <w:r w:rsidRPr="00D21C32">
        <w:rPr>
          <w:rFonts w:ascii="Georgia" w:hAnsi="Georgia"/>
          <w:lang w:val="de-DE"/>
        </w:rPr>
        <w:t>Gesetzesstaat</w:t>
      </w:r>
      <w:r w:rsidRPr="00D21C32">
        <w:rPr>
          <w:rFonts w:ascii="Georgia" w:hAnsi="Georgia"/>
        </w:rPr>
        <w:t xml:space="preserve">, allo Stato di diritto fondato sulla legge, un </w:t>
      </w:r>
      <w:r w:rsidRPr="00D21C32">
        <w:rPr>
          <w:rFonts w:ascii="Georgia" w:hAnsi="Georgia"/>
          <w:lang w:val="de-DE"/>
        </w:rPr>
        <w:t>Richtersstaat</w:t>
      </w:r>
      <w:r w:rsidRPr="00D21C32">
        <w:rPr>
          <w:rFonts w:ascii="Georgia" w:hAnsi="Georgia"/>
        </w:rPr>
        <w:t xml:space="preserve"> fondato sulla magistratura […]. Neppure meritò l’accusa forse più frequente: quella di avere sostenuto l’irrazionalismo, il decisionismo, la </w:t>
      </w:r>
      <w:r w:rsidRPr="00D21C32">
        <w:rPr>
          <w:rFonts w:ascii="Georgia" w:hAnsi="Georgia"/>
          <w:lang w:val="de-DE"/>
        </w:rPr>
        <w:t>Gefühlsjurisprudenz</w:t>
      </w:r>
      <w:r w:rsidRPr="00D21C32">
        <w:rPr>
          <w:rFonts w:ascii="Georgia" w:hAnsi="Georgia"/>
        </w:rPr>
        <w:t>».</w:t>
      </w:r>
    </w:p>
    <w:p w14:paraId="607D1E75" w14:textId="0C7F34CC" w:rsidR="0025427F" w:rsidRPr="00D21C32" w:rsidRDefault="0025427F" w:rsidP="00185518">
      <w:pPr>
        <w:pStyle w:val="Testonotaapidipagina"/>
        <w:spacing w:line="360" w:lineRule="auto"/>
        <w:jc w:val="both"/>
        <w:rPr>
          <w:rFonts w:ascii="Georgia" w:hAnsi="Georgia"/>
        </w:rPr>
      </w:pPr>
      <w:r w:rsidRPr="00D21C32">
        <w:rPr>
          <w:rFonts w:ascii="Georgia" w:hAnsi="Georgia"/>
        </w:rPr>
        <w:t xml:space="preserve">Ritengo insidiosa quell’accezione di interpretazione </w:t>
      </w:r>
      <w:r w:rsidRPr="00D21C32">
        <w:rPr>
          <w:rFonts w:ascii="Georgia" w:hAnsi="Georgia"/>
          <w:i/>
          <w:iCs/>
        </w:rPr>
        <w:t>contra legem</w:t>
      </w:r>
      <w:r w:rsidRPr="00D21C32">
        <w:rPr>
          <w:rFonts w:ascii="Georgia" w:hAnsi="Georgia"/>
        </w:rPr>
        <w:t xml:space="preserve"> che riduce la fonte legislativa a mera proposta regolativa che l’organo dell’applicazione può – o addirittura </w:t>
      </w:r>
      <w:r w:rsidRPr="00D21C32">
        <w:rPr>
          <w:rFonts w:ascii="Georgia" w:hAnsi="Georgia"/>
          <w:i/>
          <w:iCs/>
        </w:rPr>
        <w:t>deve</w:t>
      </w:r>
      <w:r w:rsidRPr="00D21C32">
        <w:rPr>
          <w:rFonts w:ascii="Georgia" w:hAnsi="Georgia"/>
        </w:rPr>
        <w:t xml:space="preserve"> – accantonare ove essa conduca a risultati dissonanti rispetto al quadro valoriale di cui il relativo titolare sia portatore.</w:t>
      </w:r>
      <w:r w:rsidR="004A0D4C" w:rsidRPr="00D21C32">
        <w:rPr>
          <w:rFonts w:ascii="Georgia" w:hAnsi="Georgia"/>
        </w:rPr>
        <w:t xml:space="preserve"> </w:t>
      </w:r>
    </w:p>
    <w:p w14:paraId="5BED0F6C" w14:textId="781DF262" w:rsidR="0025427F" w:rsidRPr="00D21C32" w:rsidRDefault="0025427F" w:rsidP="00185518">
      <w:pPr>
        <w:spacing w:line="360" w:lineRule="auto"/>
        <w:jc w:val="both"/>
        <w:rPr>
          <w:rFonts w:ascii="Georgia" w:hAnsi="Georgia"/>
          <w:sz w:val="20"/>
          <w:szCs w:val="20"/>
        </w:rPr>
      </w:pPr>
      <w:r w:rsidRPr="00D21C32">
        <w:rPr>
          <w:rFonts w:ascii="Georgia" w:hAnsi="Georgia"/>
          <w:sz w:val="20"/>
          <w:szCs w:val="20"/>
        </w:rPr>
        <w:t xml:space="preserve">Altra e ben diversa cosa, invece, costruire il </w:t>
      </w:r>
      <w:r w:rsidRPr="00D21C32">
        <w:rPr>
          <w:rFonts w:ascii="Georgia" w:hAnsi="Georgia"/>
          <w:i/>
          <w:iCs/>
          <w:sz w:val="20"/>
          <w:szCs w:val="20"/>
        </w:rPr>
        <w:t>contra legem</w:t>
      </w:r>
      <w:r w:rsidRPr="00D21C32">
        <w:rPr>
          <w:rFonts w:ascii="Georgia" w:hAnsi="Georgia"/>
          <w:sz w:val="20"/>
          <w:szCs w:val="20"/>
        </w:rPr>
        <w:t xml:space="preserve"> come una sorta di versione appena più ardimentosa </w:t>
      </w:r>
      <w:proofErr w:type="spellStart"/>
      <w:r w:rsidRPr="00D21C32">
        <w:rPr>
          <w:rFonts w:ascii="Georgia" w:hAnsi="Georgia"/>
          <w:sz w:val="20"/>
          <w:szCs w:val="20"/>
        </w:rPr>
        <w:t>dell’</w:t>
      </w:r>
      <w:r w:rsidRPr="00D21C32">
        <w:rPr>
          <w:rFonts w:ascii="Georgia" w:hAnsi="Georgia"/>
          <w:i/>
          <w:iCs/>
          <w:sz w:val="20"/>
          <w:szCs w:val="20"/>
        </w:rPr>
        <w:t>intra</w:t>
      </w:r>
      <w:proofErr w:type="spellEnd"/>
      <w:r w:rsidRPr="00D21C32">
        <w:rPr>
          <w:rFonts w:ascii="Georgia" w:hAnsi="Georgia"/>
          <w:i/>
          <w:iCs/>
          <w:sz w:val="20"/>
          <w:szCs w:val="20"/>
        </w:rPr>
        <w:t xml:space="preserve"> </w:t>
      </w:r>
      <w:proofErr w:type="spellStart"/>
      <w:r w:rsidRPr="00D21C32">
        <w:rPr>
          <w:rFonts w:ascii="Georgia" w:hAnsi="Georgia"/>
          <w:i/>
          <w:iCs/>
          <w:sz w:val="20"/>
          <w:szCs w:val="20"/>
        </w:rPr>
        <w:t>legem</w:t>
      </w:r>
      <w:proofErr w:type="spellEnd"/>
      <w:r w:rsidRPr="00D21C32">
        <w:rPr>
          <w:rFonts w:ascii="Georgia" w:hAnsi="Georgia"/>
          <w:sz w:val="20"/>
          <w:szCs w:val="20"/>
        </w:rPr>
        <w:t xml:space="preserve">: o forse neppure tale. Sentiamo per esempio, sempre a proposito di Kantorowicz e della mitezza che ne caratterizza l’approccio al testo di legge, </w:t>
      </w:r>
      <w:r w:rsidRPr="00D21C32">
        <w:rPr>
          <w:rFonts w:ascii="Georgia" w:hAnsi="Georgia"/>
          <w:smallCaps/>
          <w:sz w:val="20"/>
          <w:szCs w:val="20"/>
        </w:rPr>
        <w:t>F. Mazzarella</w:t>
      </w:r>
      <w:r w:rsidRPr="00D21C32">
        <w:rPr>
          <w:rFonts w:ascii="Georgia" w:hAnsi="Georgia"/>
          <w:sz w:val="20"/>
          <w:szCs w:val="20"/>
        </w:rPr>
        <w:t xml:space="preserve">, </w:t>
      </w:r>
      <w:r w:rsidRPr="00D21C32">
        <w:rPr>
          <w:rFonts w:ascii="Georgia" w:hAnsi="Georgia"/>
          <w:i/>
          <w:iCs/>
          <w:sz w:val="20"/>
          <w:szCs w:val="20"/>
        </w:rPr>
        <w:t>Dialoghi a distanza in tema di socialità e storicità del diritto. Italia, Francia e Germania tra fine ottocento e primo novecento</w:t>
      </w:r>
      <w:r w:rsidRPr="00D21C32">
        <w:rPr>
          <w:rFonts w:ascii="Georgia" w:hAnsi="Georgia"/>
          <w:sz w:val="20"/>
          <w:szCs w:val="20"/>
        </w:rPr>
        <w:t xml:space="preserve">, in </w:t>
      </w:r>
      <w:r w:rsidRPr="00D21C32">
        <w:rPr>
          <w:rFonts w:ascii="Georgia" w:hAnsi="Georgia"/>
          <w:i/>
          <w:iCs/>
          <w:sz w:val="20"/>
          <w:szCs w:val="20"/>
        </w:rPr>
        <w:t>Quaderni fiorentini</w:t>
      </w:r>
      <w:r w:rsidRPr="00D21C32">
        <w:rPr>
          <w:rFonts w:ascii="Georgia" w:hAnsi="Georgia"/>
          <w:sz w:val="20"/>
          <w:szCs w:val="20"/>
        </w:rPr>
        <w:t>, n. 44, I, 2015, 381 ss., spec. 422 s. (la traduzione dei passi riportati da Mazzarella è mia): «in poche, colorite pagine, egli riportava quei brani nei quali proprio i “Freirechtler” più ‘sospetti’ avevano inequivocabilmente affermato il principio della soggezione del giudice alla legge e condensava in poche, calibrate parole il vero messaggio del movimento: la “</w:t>
      </w:r>
      <w:proofErr w:type="spellStart"/>
      <w:r w:rsidRPr="00D21C32">
        <w:rPr>
          <w:rFonts w:ascii="Georgia" w:hAnsi="Georgia"/>
          <w:sz w:val="20"/>
          <w:szCs w:val="20"/>
        </w:rPr>
        <w:t>freie</w:t>
      </w:r>
      <w:proofErr w:type="spellEnd"/>
      <w:r w:rsidRPr="00D21C32">
        <w:rPr>
          <w:rFonts w:ascii="Georgia" w:hAnsi="Georgia"/>
          <w:sz w:val="20"/>
          <w:szCs w:val="20"/>
        </w:rPr>
        <w:t xml:space="preserve"> </w:t>
      </w:r>
      <w:proofErr w:type="spellStart"/>
      <w:r w:rsidRPr="00D21C32">
        <w:rPr>
          <w:rFonts w:ascii="Georgia" w:hAnsi="Georgia"/>
          <w:sz w:val="20"/>
          <w:szCs w:val="20"/>
        </w:rPr>
        <w:t>Rechtsfindung</w:t>
      </w:r>
      <w:proofErr w:type="spellEnd"/>
      <w:r w:rsidRPr="00D21C32">
        <w:rPr>
          <w:rFonts w:ascii="Georgia" w:hAnsi="Georgia"/>
          <w:sz w:val="20"/>
          <w:szCs w:val="20"/>
        </w:rPr>
        <w:t>” aveva “</w:t>
      </w:r>
      <w:r w:rsidRPr="00D21C32">
        <w:rPr>
          <w:rFonts w:ascii="Georgia" w:hAnsi="Georgia"/>
          <w:sz w:val="20"/>
          <w:szCs w:val="20"/>
          <w:lang w:val="de-DE"/>
        </w:rPr>
        <w:t>ihre Stelle eben da, wo die bloße Auslegung an ihre Grenze gelangt ist</w:t>
      </w:r>
      <w:r w:rsidRPr="00D21C32">
        <w:rPr>
          <w:rFonts w:ascii="Georgia" w:hAnsi="Georgia"/>
          <w:sz w:val="20"/>
          <w:szCs w:val="20"/>
        </w:rPr>
        <w:t>” (“il suo posto proprio dove la stretta interpretazione ha raggiunto il suo limite”); il “</w:t>
      </w:r>
      <w:r w:rsidRPr="00D21C32">
        <w:rPr>
          <w:rFonts w:ascii="Georgia" w:hAnsi="Georgia"/>
          <w:sz w:val="20"/>
          <w:szCs w:val="20"/>
          <w:lang w:val="de-DE"/>
        </w:rPr>
        <w:t>freies Recht</w:t>
      </w:r>
      <w:r w:rsidRPr="00D21C32">
        <w:rPr>
          <w:rFonts w:ascii="Georgia" w:hAnsi="Georgia"/>
          <w:sz w:val="20"/>
          <w:szCs w:val="20"/>
        </w:rPr>
        <w:t xml:space="preserve">” “da, </w:t>
      </w:r>
      <w:r w:rsidRPr="00D21C32">
        <w:rPr>
          <w:rFonts w:ascii="Georgia" w:hAnsi="Georgia"/>
          <w:sz w:val="20"/>
          <w:szCs w:val="20"/>
          <w:lang w:val="de-DE"/>
        </w:rPr>
        <w:t>wo Lücken des Gesetzes auszufüllen sind</w:t>
      </w:r>
      <w:r w:rsidRPr="00D21C32">
        <w:rPr>
          <w:rFonts w:ascii="Georgia" w:hAnsi="Georgia"/>
          <w:sz w:val="20"/>
          <w:szCs w:val="20"/>
        </w:rPr>
        <w:t>” (“dove le lacune della legge devono essere riempite”). Lo stesso anno, Kantorowicz precisava che “</w:t>
      </w:r>
      <w:r w:rsidRPr="00D21C32">
        <w:rPr>
          <w:rFonts w:ascii="Georgia" w:hAnsi="Georgia"/>
          <w:sz w:val="20"/>
          <w:szCs w:val="20"/>
          <w:lang w:val="de-DE"/>
        </w:rPr>
        <w:t xml:space="preserve">wer die Anerkennung der subsidiären Geltung freien </w:t>
      </w:r>
      <w:r w:rsidRPr="00D21C32">
        <w:rPr>
          <w:rFonts w:ascii="Georgia" w:hAnsi="Georgia"/>
          <w:i/>
          <w:iCs/>
          <w:sz w:val="20"/>
          <w:szCs w:val="20"/>
          <w:lang w:val="de-DE"/>
        </w:rPr>
        <w:t xml:space="preserve">Rechts </w:t>
      </w:r>
      <w:r w:rsidRPr="00D21C32">
        <w:rPr>
          <w:rFonts w:ascii="Georgia" w:hAnsi="Georgia"/>
          <w:sz w:val="20"/>
          <w:szCs w:val="20"/>
          <w:lang w:val="de-DE"/>
        </w:rPr>
        <w:t xml:space="preserve">fordert, fordert noch lange keinen vom Gesetze freien </w:t>
      </w:r>
      <w:r w:rsidRPr="00D21C32">
        <w:rPr>
          <w:rFonts w:ascii="Georgia" w:hAnsi="Georgia"/>
          <w:i/>
          <w:iCs/>
          <w:sz w:val="20"/>
          <w:szCs w:val="20"/>
          <w:lang w:val="de-DE"/>
        </w:rPr>
        <w:t>Richter</w:t>
      </w:r>
      <w:r w:rsidRPr="00D21C32">
        <w:rPr>
          <w:rFonts w:ascii="Georgia" w:hAnsi="Georgia"/>
          <w:sz w:val="20"/>
          <w:szCs w:val="20"/>
        </w:rPr>
        <w:t xml:space="preserve">” (“chi chiede il riconoscimento del ruolo sussidiario del </w:t>
      </w:r>
      <w:r w:rsidRPr="00D21C32">
        <w:rPr>
          <w:rFonts w:ascii="Georgia" w:hAnsi="Georgia"/>
          <w:i/>
          <w:iCs/>
          <w:sz w:val="20"/>
          <w:szCs w:val="20"/>
        </w:rPr>
        <w:t>diritto</w:t>
      </w:r>
      <w:r w:rsidRPr="00D21C32">
        <w:rPr>
          <w:rFonts w:ascii="Georgia" w:hAnsi="Georgia"/>
          <w:sz w:val="20"/>
          <w:szCs w:val="20"/>
        </w:rPr>
        <w:t xml:space="preserve"> libero, non chiede certo un </w:t>
      </w:r>
      <w:r w:rsidRPr="00D21C32">
        <w:rPr>
          <w:rFonts w:ascii="Georgia" w:hAnsi="Georgia"/>
          <w:i/>
          <w:iCs/>
          <w:sz w:val="20"/>
          <w:szCs w:val="20"/>
        </w:rPr>
        <w:t>giudice</w:t>
      </w:r>
      <w:r w:rsidRPr="00D21C32">
        <w:rPr>
          <w:rFonts w:ascii="Georgia" w:hAnsi="Georgia"/>
          <w:sz w:val="20"/>
          <w:szCs w:val="20"/>
        </w:rPr>
        <w:t xml:space="preserve"> libero dalla legge”). La “</w:t>
      </w:r>
      <w:r w:rsidRPr="00D21C32">
        <w:rPr>
          <w:rFonts w:ascii="Georgia" w:hAnsi="Georgia"/>
          <w:sz w:val="20"/>
          <w:szCs w:val="20"/>
          <w:lang w:val="de-DE"/>
        </w:rPr>
        <w:t>Freirechtsbewegung</w:t>
      </w:r>
      <w:r w:rsidRPr="00D21C32">
        <w:rPr>
          <w:rFonts w:ascii="Georgia" w:hAnsi="Georgia"/>
          <w:sz w:val="20"/>
          <w:szCs w:val="20"/>
        </w:rPr>
        <w:t>” valorizzava “</w:t>
      </w:r>
      <w:r w:rsidRPr="00D21C32">
        <w:rPr>
          <w:rFonts w:ascii="Georgia" w:hAnsi="Georgia"/>
          <w:sz w:val="20"/>
          <w:szCs w:val="20"/>
          <w:lang w:val="de-DE"/>
        </w:rPr>
        <w:t xml:space="preserve">die Bedeutung des </w:t>
      </w:r>
      <w:r w:rsidRPr="00D21C32">
        <w:rPr>
          <w:rFonts w:ascii="Georgia" w:hAnsi="Georgia"/>
          <w:i/>
          <w:iCs/>
          <w:sz w:val="20"/>
          <w:szCs w:val="20"/>
          <w:lang w:val="de-DE"/>
        </w:rPr>
        <w:t>Gerechtigkeitsgefühl</w:t>
      </w:r>
      <w:r w:rsidRPr="00D21C32">
        <w:rPr>
          <w:rFonts w:ascii="Georgia" w:hAnsi="Georgia"/>
          <w:sz w:val="20"/>
          <w:szCs w:val="20"/>
        </w:rPr>
        <w:t xml:space="preserve">” (“l’importanza del </w:t>
      </w:r>
      <w:r w:rsidRPr="00D21C32">
        <w:rPr>
          <w:rFonts w:ascii="Georgia" w:hAnsi="Georgia"/>
          <w:i/>
          <w:iCs/>
          <w:sz w:val="20"/>
          <w:szCs w:val="20"/>
        </w:rPr>
        <w:t>senso di giustizia</w:t>
      </w:r>
      <w:r w:rsidRPr="00D21C32">
        <w:rPr>
          <w:rFonts w:ascii="Georgia" w:hAnsi="Georgia"/>
          <w:sz w:val="20"/>
          <w:szCs w:val="20"/>
        </w:rPr>
        <w:t>”) e “</w:t>
      </w:r>
      <w:r w:rsidRPr="00D21C32">
        <w:rPr>
          <w:rFonts w:ascii="Georgia" w:hAnsi="Georgia"/>
          <w:sz w:val="20"/>
          <w:szCs w:val="20"/>
          <w:lang w:val="de-DE"/>
        </w:rPr>
        <w:t>die Notwendigkeit seines Mitwirkens bei allen juristischen Operationen</w:t>
      </w:r>
      <w:r w:rsidRPr="00D21C32">
        <w:rPr>
          <w:rFonts w:ascii="Georgia" w:hAnsi="Georgia"/>
          <w:sz w:val="20"/>
          <w:szCs w:val="20"/>
        </w:rPr>
        <w:t>” (“la necessità del suo coinvolgimento in tutte le attività giuridiche”), purché fosse chiaro che non c’era alcun riferimento al “</w:t>
      </w:r>
      <w:r w:rsidRPr="00D21C32">
        <w:rPr>
          <w:rFonts w:ascii="Georgia" w:hAnsi="Georgia"/>
          <w:sz w:val="20"/>
          <w:szCs w:val="20"/>
          <w:lang w:val="de-DE"/>
        </w:rPr>
        <w:t>Gefühl</w:t>
      </w:r>
      <w:r w:rsidRPr="00D21C32">
        <w:rPr>
          <w:rFonts w:ascii="Georgia" w:hAnsi="Georgia"/>
          <w:sz w:val="20"/>
          <w:szCs w:val="20"/>
        </w:rPr>
        <w:t>” dell’uomo comune, ma solo a quello “</w:t>
      </w:r>
      <w:r w:rsidRPr="00D21C32">
        <w:rPr>
          <w:rFonts w:ascii="Georgia" w:hAnsi="Georgia"/>
          <w:sz w:val="20"/>
          <w:szCs w:val="20"/>
          <w:lang w:val="de-DE"/>
        </w:rPr>
        <w:t>des Berufsjuristen, das am Studium der dem positiven Rechte innewohnenden Wertungen geschult ist</w:t>
      </w:r>
      <w:r w:rsidRPr="00D21C32">
        <w:rPr>
          <w:rFonts w:ascii="Georgia" w:hAnsi="Georgia"/>
          <w:sz w:val="20"/>
          <w:szCs w:val="20"/>
        </w:rPr>
        <w:t>” («del giurista professionista che è preparato allo studio dei valori insiti nel diritto positivo”). Ogni allusione al “</w:t>
      </w:r>
      <w:r w:rsidRPr="00D21C32">
        <w:rPr>
          <w:rFonts w:ascii="Georgia" w:hAnsi="Georgia"/>
          <w:i/>
          <w:iCs/>
          <w:sz w:val="20"/>
          <w:szCs w:val="20"/>
          <w:lang w:val="de-DE"/>
        </w:rPr>
        <w:t>Wollen</w:t>
      </w:r>
      <w:r w:rsidRPr="00D21C32">
        <w:rPr>
          <w:rFonts w:ascii="Georgia" w:hAnsi="Georgia"/>
          <w:sz w:val="20"/>
          <w:szCs w:val="20"/>
        </w:rPr>
        <w:t>” del giudice, pertanto, avrebbe dovuto intendersi in senso lato, ‘disinnescando’ il “</w:t>
      </w:r>
      <w:r w:rsidRPr="00D21C32">
        <w:rPr>
          <w:rFonts w:ascii="Georgia" w:hAnsi="Georgia"/>
          <w:sz w:val="20"/>
          <w:szCs w:val="20"/>
          <w:lang w:val="de-DE"/>
        </w:rPr>
        <w:t>Mißverständnis</w:t>
      </w:r>
      <w:r w:rsidRPr="00D21C32">
        <w:rPr>
          <w:rFonts w:ascii="Georgia" w:hAnsi="Georgia"/>
          <w:sz w:val="20"/>
          <w:szCs w:val="20"/>
        </w:rPr>
        <w:t>” generato da chi aveva inteso scorgere “</w:t>
      </w:r>
      <w:r w:rsidRPr="00D21C32">
        <w:rPr>
          <w:rFonts w:ascii="Georgia" w:hAnsi="Georgia"/>
          <w:sz w:val="20"/>
          <w:szCs w:val="20"/>
          <w:lang w:val="de-DE"/>
        </w:rPr>
        <w:t>in dieser ‚voluntaristischen‘ Lehre eine Empfehlung der Willkürjustiz</w:t>
      </w:r>
      <w:r w:rsidRPr="00D21C32">
        <w:rPr>
          <w:rFonts w:ascii="Georgia" w:hAnsi="Georgia"/>
          <w:sz w:val="20"/>
          <w:szCs w:val="20"/>
        </w:rPr>
        <w:t>” (“in questa dottrina ‘</w:t>
      </w:r>
      <w:proofErr w:type="spellStart"/>
      <w:r w:rsidRPr="00D21C32">
        <w:rPr>
          <w:rFonts w:ascii="Georgia" w:hAnsi="Georgia"/>
          <w:sz w:val="20"/>
          <w:szCs w:val="20"/>
        </w:rPr>
        <w:t>volontarista</w:t>
      </w:r>
      <w:proofErr w:type="spellEnd"/>
      <w:r w:rsidRPr="00D21C32">
        <w:rPr>
          <w:rFonts w:ascii="Georgia" w:hAnsi="Georgia"/>
          <w:sz w:val="20"/>
          <w:szCs w:val="20"/>
        </w:rPr>
        <w:t>’ una proposta di giustizia arbitraria»): il giudice non avrebbe mai dovuto decidere soggettivamente, ma “</w:t>
      </w:r>
      <w:r w:rsidRPr="00D21C32">
        <w:rPr>
          <w:rFonts w:ascii="Georgia" w:hAnsi="Georgia"/>
          <w:sz w:val="20"/>
          <w:szCs w:val="20"/>
          <w:lang w:val="de-DE"/>
        </w:rPr>
        <w:t>unter der Herrschaft des Gerechtigkeitsgefühls</w:t>
      </w:r>
      <w:r w:rsidRPr="00D21C32">
        <w:rPr>
          <w:rFonts w:ascii="Georgia" w:hAnsi="Georgia"/>
          <w:sz w:val="20"/>
          <w:szCs w:val="20"/>
        </w:rPr>
        <w:t>” (“sotto la signoria del senso di giustizia”) e “</w:t>
      </w:r>
      <w:r w:rsidRPr="00D21C32">
        <w:rPr>
          <w:rFonts w:ascii="Georgia" w:hAnsi="Georgia"/>
          <w:sz w:val="20"/>
          <w:szCs w:val="20"/>
          <w:lang w:val="de-DE"/>
        </w:rPr>
        <w:t>nach einem allgemeinen Prinzip</w:t>
      </w:r>
      <w:r w:rsidRPr="00D21C32">
        <w:rPr>
          <w:rFonts w:ascii="Georgia" w:hAnsi="Georgia"/>
          <w:sz w:val="20"/>
          <w:szCs w:val="20"/>
        </w:rPr>
        <w:t>” (“in base a un principio generale”). Questo era il “</w:t>
      </w:r>
      <w:r w:rsidRPr="00D21C32">
        <w:rPr>
          <w:rFonts w:ascii="Georgia" w:hAnsi="Georgia"/>
          <w:sz w:val="20"/>
          <w:szCs w:val="20"/>
          <w:lang w:val="de-DE"/>
        </w:rPr>
        <w:t>freies Recht</w:t>
      </w:r>
      <w:r w:rsidRPr="00D21C32">
        <w:rPr>
          <w:rFonts w:ascii="Georgia" w:hAnsi="Georgia"/>
          <w:sz w:val="20"/>
          <w:szCs w:val="20"/>
        </w:rPr>
        <w:t>”: “</w:t>
      </w:r>
      <w:r w:rsidRPr="00D21C32">
        <w:rPr>
          <w:rFonts w:ascii="Georgia" w:hAnsi="Georgia"/>
          <w:sz w:val="20"/>
          <w:szCs w:val="20"/>
          <w:lang w:val="de-DE"/>
        </w:rPr>
        <w:t>alles Recht, das nicht förmliches Recht, d.h. Gesetz oder formuliertes Gewohnheitsrecht [ist]</w:t>
      </w:r>
      <w:r w:rsidRPr="00D21C32">
        <w:rPr>
          <w:rFonts w:ascii="Georgia" w:hAnsi="Georgia"/>
          <w:sz w:val="20"/>
          <w:szCs w:val="20"/>
        </w:rPr>
        <w:t>” (“tutto il diritto che non è diritto formale, cioè la legge o il diritto consuetudinario codificato”); il punto di partenza di una teoria, connessa alla sociologia, alla “</w:t>
      </w:r>
      <w:r w:rsidRPr="00D21C32">
        <w:rPr>
          <w:rFonts w:ascii="Georgia" w:hAnsi="Georgia"/>
          <w:sz w:val="20"/>
          <w:szCs w:val="20"/>
          <w:lang w:val="de-DE"/>
        </w:rPr>
        <w:t>Interessenjurisprudenz</w:t>
      </w:r>
      <w:r w:rsidRPr="00D21C32">
        <w:rPr>
          <w:rFonts w:ascii="Georgia" w:hAnsi="Georgia"/>
          <w:sz w:val="20"/>
          <w:szCs w:val="20"/>
        </w:rPr>
        <w:t>” e al “</w:t>
      </w:r>
      <w:r w:rsidRPr="00D21C32">
        <w:rPr>
          <w:rFonts w:ascii="Georgia" w:hAnsi="Georgia"/>
          <w:sz w:val="20"/>
          <w:szCs w:val="20"/>
          <w:lang w:val="de-DE"/>
        </w:rPr>
        <w:t>Modernismus</w:t>
      </w:r>
      <w:r w:rsidRPr="00D21C32">
        <w:rPr>
          <w:rFonts w:ascii="Georgia" w:hAnsi="Georgia"/>
          <w:sz w:val="20"/>
          <w:szCs w:val="20"/>
        </w:rPr>
        <w:t>”, volta a spiegare come riempire gli innegabili “</w:t>
      </w:r>
      <w:r w:rsidRPr="00D21C32">
        <w:rPr>
          <w:rFonts w:ascii="Georgia" w:hAnsi="Georgia"/>
          <w:sz w:val="20"/>
          <w:szCs w:val="20"/>
          <w:lang w:val="de-DE"/>
        </w:rPr>
        <w:t>Lücken im förmlichen Rechte</w:t>
      </w:r>
      <w:r w:rsidRPr="00D21C32">
        <w:rPr>
          <w:rFonts w:ascii="Georgia" w:hAnsi="Georgia"/>
          <w:sz w:val="20"/>
          <w:szCs w:val="20"/>
        </w:rPr>
        <w:t xml:space="preserve">” (“vuoti nel diritto formale”) alla luce di un criterio interpretativo ancorato al sentimento giuridico della comunità». E ancora, ricordando la figura pionieristica di Ernst </w:t>
      </w:r>
      <w:proofErr w:type="spellStart"/>
      <w:r w:rsidRPr="00D21C32">
        <w:rPr>
          <w:rFonts w:ascii="Georgia" w:hAnsi="Georgia"/>
          <w:sz w:val="20"/>
          <w:szCs w:val="20"/>
        </w:rPr>
        <w:t>Fuchs</w:t>
      </w:r>
      <w:proofErr w:type="spellEnd"/>
      <w:r w:rsidRPr="00D21C32">
        <w:rPr>
          <w:rFonts w:ascii="Georgia" w:hAnsi="Georgia"/>
          <w:sz w:val="20"/>
          <w:szCs w:val="20"/>
        </w:rPr>
        <w:t>: «Anziché aprirsi alle mutevoli esigenze della società, alla ricerca di processi di evoluzione giuridica che la rendessero «</w:t>
      </w:r>
      <w:proofErr w:type="spellStart"/>
      <w:r w:rsidRPr="00D21C32">
        <w:rPr>
          <w:rFonts w:ascii="Georgia" w:hAnsi="Georgia"/>
          <w:sz w:val="20"/>
          <w:szCs w:val="20"/>
        </w:rPr>
        <w:t>modern-naturwissenschaftlich</w:t>
      </w:r>
      <w:proofErr w:type="spellEnd"/>
      <w:r w:rsidRPr="00D21C32">
        <w:rPr>
          <w:rFonts w:ascii="Georgia" w:hAnsi="Georgia"/>
          <w:sz w:val="20"/>
          <w:szCs w:val="20"/>
        </w:rPr>
        <w:t xml:space="preserve"> und </w:t>
      </w:r>
      <w:proofErr w:type="spellStart"/>
      <w:r w:rsidRPr="00D21C32">
        <w:rPr>
          <w:rFonts w:ascii="Georgia" w:hAnsi="Georgia"/>
          <w:sz w:val="20"/>
          <w:szCs w:val="20"/>
        </w:rPr>
        <w:t>erfahrungsgemäß-induktiv</w:t>
      </w:r>
      <w:proofErr w:type="spellEnd"/>
      <w:r w:rsidRPr="00D21C32">
        <w:rPr>
          <w:rFonts w:ascii="Georgia" w:hAnsi="Georgia"/>
          <w:sz w:val="20"/>
          <w:szCs w:val="20"/>
        </w:rPr>
        <w:t>», la scienza giuridica rimaneva «</w:t>
      </w:r>
      <w:proofErr w:type="spellStart"/>
      <w:r w:rsidRPr="00D21C32">
        <w:rPr>
          <w:rFonts w:ascii="Georgia" w:hAnsi="Georgia"/>
          <w:sz w:val="20"/>
          <w:szCs w:val="20"/>
        </w:rPr>
        <w:t>historisch-philologisch</w:t>
      </w:r>
      <w:proofErr w:type="spellEnd"/>
      <w:r w:rsidRPr="00D21C32">
        <w:rPr>
          <w:rFonts w:ascii="Georgia" w:hAnsi="Georgia"/>
          <w:sz w:val="20"/>
          <w:szCs w:val="20"/>
        </w:rPr>
        <w:t xml:space="preserve"> und </w:t>
      </w:r>
      <w:proofErr w:type="spellStart"/>
      <w:r w:rsidRPr="00D21C32">
        <w:rPr>
          <w:rFonts w:ascii="Georgia" w:hAnsi="Georgia"/>
          <w:sz w:val="20"/>
          <w:szCs w:val="20"/>
        </w:rPr>
        <w:t>konstruktiv-deduktiv</w:t>
      </w:r>
      <w:proofErr w:type="spellEnd"/>
      <w:r w:rsidRPr="00D21C32">
        <w:rPr>
          <w:rFonts w:ascii="Georgia" w:hAnsi="Georgia"/>
          <w:sz w:val="20"/>
          <w:szCs w:val="20"/>
        </w:rPr>
        <w:t>», ancora succube dei paragrafi, ancora vittima dell’antica metodologia «</w:t>
      </w:r>
      <w:proofErr w:type="spellStart"/>
      <w:r w:rsidRPr="00D21C32">
        <w:rPr>
          <w:rFonts w:ascii="Georgia" w:hAnsi="Georgia"/>
          <w:sz w:val="20"/>
          <w:szCs w:val="20"/>
        </w:rPr>
        <w:t>des</w:t>
      </w:r>
      <w:proofErr w:type="spellEnd"/>
      <w:r w:rsidRPr="00D21C32">
        <w:rPr>
          <w:rFonts w:ascii="Georgia" w:hAnsi="Georgia"/>
          <w:sz w:val="20"/>
          <w:szCs w:val="20"/>
        </w:rPr>
        <w:t xml:space="preserve"> </w:t>
      </w:r>
      <w:proofErr w:type="spellStart"/>
      <w:r w:rsidRPr="00D21C32">
        <w:rPr>
          <w:rFonts w:ascii="Georgia" w:hAnsi="Georgia"/>
          <w:sz w:val="20"/>
          <w:szCs w:val="20"/>
        </w:rPr>
        <w:t>mos</w:t>
      </w:r>
      <w:proofErr w:type="spellEnd"/>
      <w:r w:rsidRPr="00D21C32">
        <w:rPr>
          <w:rFonts w:ascii="Georgia" w:hAnsi="Georgia"/>
          <w:sz w:val="20"/>
          <w:szCs w:val="20"/>
        </w:rPr>
        <w:t xml:space="preserve"> </w:t>
      </w:r>
      <w:proofErr w:type="spellStart"/>
      <w:r w:rsidRPr="00D21C32">
        <w:rPr>
          <w:rFonts w:ascii="Georgia" w:hAnsi="Georgia"/>
          <w:sz w:val="20"/>
          <w:szCs w:val="20"/>
        </w:rPr>
        <w:t>Italicus</w:t>
      </w:r>
      <w:proofErr w:type="spellEnd"/>
      <w:r w:rsidRPr="00D21C32">
        <w:rPr>
          <w:rFonts w:ascii="Georgia" w:hAnsi="Georgia"/>
          <w:sz w:val="20"/>
          <w:szCs w:val="20"/>
        </w:rPr>
        <w:t xml:space="preserve">: </w:t>
      </w:r>
      <w:proofErr w:type="spellStart"/>
      <w:r w:rsidRPr="00D21C32">
        <w:rPr>
          <w:rFonts w:ascii="Georgia" w:hAnsi="Georgia"/>
          <w:sz w:val="20"/>
          <w:szCs w:val="20"/>
        </w:rPr>
        <w:t>Praemitto</w:t>
      </w:r>
      <w:proofErr w:type="spellEnd"/>
      <w:r w:rsidRPr="00D21C32">
        <w:rPr>
          <w:rFonts w:ascii="Georgia" w:hAnsi="Georgia"/>
          <w:sz w:val="20"/>
          <w:szCs w:val="20"/>
        </w:rPr>
        <w:t xml:space="preserve">, scindo, </w:t>
      </w:r>
      <w:proofErr w:type="spellStart"/>
      <w:r w:rsidRPr="00D21C32">
        <w:rPr>
          <w:rFonts w:ascii="Georgia" w:hAnsi="Georgia"/>
          <w:sz w:val="20"/>
          <w:szCs w:val="20"/>
        </w:rPr>
        <w:t>summo</w:t>
      </w:r>
      <w:proofErr w:type="spellEnd"/>
      <w:r w:rsidRPr="00D21C32">
        <w:rPr>
          <w:rFonts w:ascii="Georgia" w:hAnsi="Georgia"/>
          <w:sz w:val="20"/>
          <w:szCs w:val="20"/>
        </w:rPr>
        <w:t xml:space="preserve"> </w:t>
      </w:r>
      <w:proofErr w:type="spellStart"/>
      <w:r w:rsidRPr="00D21C32">
        <w:rPr>
          <w:rFonts w:ascii="Georgia" w:hAnsi="Georgia"/>
          <w:sz w:val="20"/>
          <w:szCs w:val="20"/>
        </w:rPr>
        <w:t>casumque</w:t>
      </w:r>
      <w:proofErr w:type="spellEnd"/>
      <w:r w:rsidRPr="00D21C32">
        <w:rPr>
          <w:rFonts w:ascii="Georgia" w:hAnsi="Georgia"/>
          <w:sz w:val="20"/>
          <w:szCs w:val="20"/>
        </w:rPr>
        <w:t xml:space="preserve"> figuro. </w:t>
      </w:r>
      <w:proofErr w:type="spellStart"/>
      <w:r w:rsidRPr="00D21C32">
        <w:rPr>
          <w:rFonts w:ascii="Georgia" w:hAnsi="Georgia"/>
          <w:sz w:val="20"/>
          <w:szCs w:val="20"/>
        </w:rPr>
        <w:t>Perlego</w:t>
      </w:r>
      <w:proofErr w:type="spellEnd"/>
      <w:r w:rsidRPr="00D21C32">
        <w:rPr>
          <w:rFonts w:ascii="Georgia" w:hAnsi="Georgia"/>
          <w:sz w:val="20"/>
          <w:szCs w:val="20"/>
        </w:rPr>
        <w:t xml:space="preserve">, do </w:t>
      </w:r>
      <w:proofErr w:type="spellStart"/>
      <w:r w:rsidRPr="00D21C32">
        <w:rPr>
          <w:rFonts w:ascii="Georgia" w:hAnsi="Georgia"/>
          <w:sz w:val="20"/>
          <w:szCs w:val="20"/>
        </w:rPr>
        <w:t>causas</w:t>
      </w:r>
      <w:proofErr w:type="spellEnd"/>
      <w:r w:rsidRPr="00D21C32">
        <w:rPr>
          <w:rFonts w:ascii="Georgia" w:hAnsi="Georgia"/>
          <w:sz w:val="20"/>
          <w:szCs w:val="20"/>
        </w:rPr>
        <w:t xml:space="preserve">, connoto, </w:t>
      </w:r>
      <w:proofErr w:type="spellStart"/>
      <w:r w:rsidRPr="00D21C32">
        <w:rPr>
          <w:rFonts w:ascii="Georgia" w:hAnsi="Georgia"/>
          <w:sz w:val="20"/>
          <w:szCs w:val="20"/>
        </w:rPr>
        <w:t>objicio</w:t>
      </w:r>
      <w:proofErr w:type="spellEnd"/>
      <w:r w:rsidRPr="00D21C32">
        <w:rPr>
          <w:rFonts w:ascii="Georgia" w:hAnsi="Georgia"/>
          <w:sz w:val="20"/>
          <w:szCs w:val="20"/>
        </w:rPr>
        <w:t>».</w:t>
      </w:r>
    </w:p>
    <w:p w14:paraId="5434B8C9" w14:textId="064DA906" w:rsidR="0025427F" w:rsidRPr="00D21C32" w:rsidRDefault="0025427F" w:rsidP="00185518">
      <w:pPr>
        <w:spacing w:line="360" w:lineRule="auto"/>
        <w:jc w:val="both"/>
        <w:rPr>
          <w:rFonts w:ascii="Georgia" w:hAnsi="Georgia"/>
          <w:sz w:val="20"/>
          <w:szCs w:val="20"/>
        </w:rPr>
      </w:pPr>
      <w:r w:rsidRPr="00D21C32">
        <w:rPr>
          <w:rFonts w:ascii="Georgia" w:hAnsi="Georgia"/>
          <w:sz w:val="20"/>
          <w:szCs w:val="20"/>
        </w:rPr>
        <w:t xml:space="preserve">Tornano ancora una volta, come si può notare, l’insofferenza per il </w:t>
      </w:r>
      <w:r w:rsidRPr="00D21C32">
        <w:rPr>
          <w:rFonts w:ascii="Georgia" w:hAnsi="Georgia"/>
          <w:i/>
          <w:iCs/>
          <w:sz w:val="20"/>
          <w:szCs w:val="20"/>
        </w:rPr>
        <w:t>Paragraph</w:t>
      </w:r>
      <w:r w:rsidRPr="00D21C32">
        <w:rPr>
          <w:rFonts w:ascii="Georgia" w:hAnsi="Georgia"/>
          <w:sz w:val="20"/>
          <w:szCs w:val="20"/>
        </w:rPr>
        <w:t xml:space="preserve"> e l’apertura al dialogo con le variegate e contraddittorie istanze sociali: dalle quali, però, possono diramare strade molto, molto diverse fra loro. </w:t>
      </w:r>
      <w:proofErr w:type="gramStart"/>
      <w:r w:rsidRPr="00D21C32">
        <w:rPr>
          <w:rFonts w:ascii="Georgia" w:hAnsi="Georgia"/>
          <w:sz w:val="20"/>
          <w:szCs w:val="20"/>
        </w:rPr>
        <w:t>E</w:t>
      </w:r>
      <w:proofErr w:type="gramEnd"/>
      <w:r w:rsidRPr="00D21C32">
        <w:rPr>
          <w:rFonts w:ascii="Georgia" w:hAnsi="Georgia"/>
          <w:sz w:val="20"/>
          <w:szCs w:val="20"/>
        </w:rPr>
        <w:t xml:space="preserve"> preoccupante non mi sembra certo quella di un </w:t>
      </w:r>
      <w:proofErr w:type="spellStart"/>
      <w:r w:rsidRPr="00D21C32">
        <w:rPr>
          <w:rFonts w:ascii="Georgia" w:hAnsi="Georgia"/>
          <w:sz w:val="20"/>
          <w:szCs w:val="20"/>
        </w:rPr>
        <w:t>Eugen</w:t>
      </w:r>
      <w:proofErr w:type="spellEnd"/>
      <w:r w:rsidRPr="00D21C32">
        <w:rPr>
          <w:rFonts w:ascii="Georgia" w:hAnsi="Georgia"/>
          <w:sz w:val="20"/>
          <w:szCs w:val="20"/>
        </w:rPr>
        <w:t xml:space="preserve"> </w:t>
      </w:r>
      <w:proofErr w:type="spellStart"/>
      <w:r w:rsidRPr="00D21C32">
        <w:rPr>
          <w:rFonts w:ascii="Georgia" w:hAnsi="Georgia"/>
          <w:sz w:val="20"/>
          <w:szCs w:val="20"/>
        </w:rPr>
        <w:t>Ehrlich</w:t>
      </w:r>
      <w:proofErr w:type="spellEnd"/>
      <w:r w:rsidRPr="00D21C32">
        <w:rPr>
          <w:rFonts w:ascii="Georgia" w:hAnsi="Georgia"/>
          <w:sz w:val="20"/>
          <w:szCs w:val="20"/>
        </w:rPr>
        <w:t>, quando sostiene a ragione che «sarebbe tanto poco ragionevole pretendere di restringere in norme giuridiche l’intera varia complessità della vita, come voler racchiudere un fiume in uno stagno; si avrebbe così acqua morta, non viva corrente» (</w:t>
      </w:r>
      <w:r w:rsidRPr="00D21C32">
        <w:rPr>
          <w:rFonts w:ascii="Georgia" w:hAnsi="Georgia"/>
          <w:smallCaps/>
          <w:sz w:val="20"/>
          <w:szCs w:val="20"/>
        </w:rPr>
        <w:t xml:space="preserve">E. </w:t>
      </w:r>
      <w:proofErr w:type="spellStart"/>
      <w:r w:rsidRPr="00D21C32">
        <w:rPr>
          <w:rFonts w:ascii="Georgia" w:hAnsi="Georgia"/>
          <w:smallCaps/>
          <w:sz w:val="20"/>
          <w:szCs w:val="20"/>
        </w:rPr>
        <w:t>Ehrlich</w:t>
      </w:r>
      <w:proofErr w:type="spellEnd"/>
      <w:r w:rsidRPr="00D21C32">
        <w:rPr>
          <w:rFonts w:ascii="Georgia" w:hAnsi="Georgia"/>
          <w:sz w:val="20"/>
          <w:szCs w:val="20"/>
        </w:rPr>
        <w:t xml:space="preserve">, </w:t>
      </w:r>
      <w:r w:rsidRPr="00D21C32">
        <w:rPr>
          <w:rFonts w:ascii="Georgia" w:hAnsi="Georgia"/>
          <w:i/>
          <w:iCs/>
          <w:sz w:val="20"/>
          <w:szCs w:val="20"/>
        </w:rPr>
        <w:t>La Sociologia del Diritto</w:t>
      </w:r>
      <w:r w:rsidRPr="00D21C32">
        <w:rPr>
          <w:rFonts w:ascii="Georgia" w:hAnsi="Georgia"/>
          <w:sz w:val="20"/>
          <w:szCs w:val="20"/>
        </w:rPr>
        <w:t xml:space="preserve">, in </w:t>
      </w:r>
      <w:r w:rsidRPr="00D21C32">
        <w:rPr>
          <w:rFonts w:ascii="Georgia" w:hAnsi="Georgia"/>
          <w:i/>
          <w:iCs/>
          <w:sz w:val="20"/>
          <w:szCs w:val="20"/>
        </w:rPr>
        <w:t xml:space="preserve">Riv. </w:t>
      </w:r>
      <w:proofErr w:type="spellStart"/>
      <w:r w:rsidRPr="00D21C32">
        <w:rPr>
          <w:rFonts w:ascii="Georgia" w:hAnsi="Georgia"/>
          <w:i/>
          <w:iCs/>
          <w:sz w:val="20"/>
          <w:szCs w:val="20"/>
        </w:rPr>
        <w:t>int</w:t>
      </w:r>
      <w:proofErr w:type="spellEnd"/>
      <w:r w:rsidRPr="00D21C32">
        <w:rPr>
          <w:rFonts w:ascii="Georgia" w:hAnsi="Georgia"/>
          <w:i/>
          <w:iCs/>
          <w:sz w:val="20"/>
          <w:szCs w:val="20"/>
        </w:rPr>
        <w:t>. fil. dir.</w:t>
      </w:r>
      <w:r w:rsidRPr="00D21C32">
        <w:rPr>
          <w:rFonts w:ascii="Georgia" w:hAnsi="Georgia"/>
          <w:sz w:val="20"/>
          <w:szCs w:val="20"/>
        </w:rPr>
        <w:t>, 1922, 96 ss., spec. p 99).</w:t>
      </w:r>
    </w:p>
    <w:p w14:paraId="25F7E7BB" w14:textId="32640346" w:rsidR="0025427F" w:rsidRPr="00D21C32" w:rsidRDefault="0025427F" w:rsidP="00185518">
      <w:pPr>
        <w:pStyle w:val="Testonotaapidipagina"/>
        <w:spacing w:line="360" w:lineRule="auto"/>
        <w:jc w:val="both"/>
        <w:rPr>
          <w:rFonts w:ascii="Georgia" w:hAnsi="Georgia"/>
          <w:i/>
          <w:iCs/>
        </w:rPr>
      </w:pPr>
      <w:r w:rsidRPr="00D21C32">
        <w:rPr>
          <w:rFonts w:ascii="Georgia" w:hAnsi="Georgia"/>
        </w:rPr>
        <w:t xml:space="preserve">Un’ultima cosa, su cui non posso soffermarmi troppo. V’è qualcosa di ambiguo. Ho detto sopra della mitezza che connoterebbe l’approccio </w:t>
      </w:r>
      <w:proofErr w:type="spellStart"/>
      <w:r w:rsidRPr="00D21C32">
        <w:rPr>
          <w:rFonts w:ascii="Georgia" w:hAnsi="Georgia"/>
        </w:rPr>
        <w:t>giusliberista</w:t>
      </w:r>
      <w:proofErr w:type="spellEnd"/>
      <w:r w:rsidRPr="00D21C32">
        <w:rPr>
          <w:rFonts w:ascii="Georgia" w:hAnsi="Georgia"/>
        </w:rPr>
        <w:t>. Ma Kantorowicz consente la traduzione italiana (</w:t>
      </w:r>
      <w:r w:rsidRPr="00D21C32">
        <w:rPr>
          <w:rFonts w:ascii="Georgia" w:hAnsi="Georgia" w:cs="Times New Roman (Corpo CS)"/>
          <w:smallCaps/>
        </w:rPr>
        <w:t>Id.</w:t>
      </w:r>
      <w:r w:rsidRPr="00D21C32">
        <w:rPr>
          <w:rFonts w:ascii="Georgia" w:hAnsi="Georgia"/>
        </w:rPr>
        <w:t xml:space="preserve">, </w:t>
      </w:r>
      <w:r w:rsidRPr="00D21C32">
        <w:rPr>
          <w:rFonts w:ascii="Georgia" w:hAnsi="Georgia"/>
          <w:i/>
          <w:iCs/>
        </w:rPr>
        <w:t>La lotta per la scienza del diritto</w:t>
      </w:r>
      <w:r w:rsidRPr="00D21C32">
        <w:rPr>
          <w:rFonts w:ascii="Georgia" w:hAnsi="Georgia"/>
        </w:rPr>
        <w:t xml:space="preserve">, Milano-Palermo-Napoli, Remo </w:t>
      </w:r>
      <w:proofErr w:type="spellStart"/>
      <w:r w:rsidRPr="00D21C32">
        <w:rPr>
          <w:rFonts w:ascii="Georgia" w:hAnsi="Georgia"/>
        </w:rPr>
        <w:t>Sandron</w:t>
      </w:r>
      <w:proofErr w:type="spellEnd"/>
      <w:r w:rsidRPr="00D21C32">
        <w:rPr>
          <w:rFonts w:ascii="Georgia" w:hAnsi="Georgia"/>
        </w:rPr>
        <w:t xml:space="preserve">, 1908) del suo celeberrimo </w:t>
      </w:r>
      <w:r w:rsidRPr="00D21C32">
        <w:rPr>
          <w:rFonts w:ascii="Georgia" w:hAnsi="Georgia"/>
          <w:i/>
          <w:iCs/>
          <w:lang w:val="de-DE"/>
        </w:rPr>
        <w:t>Der Kampf um die Rechtswissenschaft</w:t>
      </w:r>
      <w:r w:rsidRPr="00D21C32">
        <w:rPr>
          <w:rFonts w:ascii="Georgia" w:hAnsi="Georgia"/>
          <w:i/>
          <w:iCs/>
        </w:rPr>
        <w:t xml:space="preserve"> </w:t>
      </w:r>
      <w:r w:rsidRPr="00D21C32">
        <w:rPr>
          <w:rFonts w:ascii="Georgia" w:hAnsi="Georgia"/>
        </w:rPr>
        <w:t xml:space="preserve">(con l’altrettale pseudonimo di </w:t>
      </w:r>
      <w:proofErr w:type="spellStart"/>
      <w:r w:rsidRPr="00D21C32">
        <w:rPr>
          <w:rFonts w:ascii="Georgia" w:hAnsi="Georgia"/>
        </w:rPr>
        <w:t>Gnaeus</w:t>
      </w:r>
      <w:proofErr w:type="spellEnd"/>
      <w:r w:rsidRPr="00D21C32">
        <w:rPr>
          <w:rFonts w:ascii="Georgia" w:hAnsi="Georgia"/>
        </w:rPr>
        <w:t xml:space="preserve"> </w:t>
      </w:r>
      <w:proofErr w:type="spellStart"/>
      <w:r w:rsidRPr="00D21C32">
        <w:rPr>
          <w:rFonts w:ascii="Georgia" w:hAnsi="Georgia"/>
        </w:rPr>
        <w:t>Flavius</w:t>
      </w:r>
      <w:proofErr w:type="spellEnd"/>
      <w:r w:rsidRPr="00D21C32">
        <w:rPr>
          <w:rFonts w:ascii="Georgia" w:hAnsi="Georgia"/>
        </w:rPr>
        <w:t xml:space="preserve">, Heidelberg, Carl </w:t>
      </w:r>
      <w:proofErr w:type="spellStart"/>
      <w:r w:rsidRPr="00D21C32">
        <w:rPr>
          <w:rFonts w:ascii="Georgia" w:hAnsi="Georgia"/>
        </w:rPr>
        <w:t>Winter’s</w:t>
      </w:r>
      <w:proofErr w:type="spellEnd"/>
      <w:r w:rsidRPr="00D21C32">
        <w:rPr>
          <w:rFonts w:ascii="Georgia" w:hAnsi="Georgia"/>
        </w:rPr>
        <w:t xml:space="preserve"> </w:t>
      </w:r>
      <w:r w:rsidRPr="00D21C32">
        <w:rPr>
          <w:rFonts w:ascii="Georgia" w:hAnsi="Georgia"/>
          <w:lang w:val="de-DE"/>
        </w:rPr>
        <w:t>Universitätsbuchhandlung</w:t>
      </w:r>
      <w:r w:rsidRPr="00D21C32">
        <w:rPr>
          <w:rFonts w:ascii="Georgia" w:hAnsi="Georgia"/>
        </w:rPr>
        <w:t xml:space="preserve">, 1906) a una condizione </w:t>
      </w:r>
      <w:r w:rsidRPr="00D21C32">
        <w:rPr>
          <w:rFonts w:ascii="Georgia" w:hAnsi="Georgia"/>
          <w:i/>
          <w:iCs/>
        </w:rPr>
        <w:t>precisa</w:t>
      </w:r>
      <w:r w:rsidRPr="00D21C32">
        <w:rPr>
          <w:rFonts w:ascii="Georgia" w:hAnsi="Georgia"/>
        </w:rPr>
        <w:t xml:space="preserve">: modificare, ora elidendo ora aggiungendo, l’edizione tedesca. Tra i vari, il punto più rimaneggiato è quello sul </w:t>
      </w:r>
      <w:r w:rsidRPr="00D21C32">
        <w:rPr>
          <w:rFonts w:ascii="Georgia" w:hAnsi="Georgia"/>
          <w:i/>
          <w:iCs/>
        </w:rPr>
        <w:t>contra legem</w:t>
      </w:r>
      <w:r w:rsidRPr="00D21C32">
        <w:rPr>
          <w:rFonts w:ascii="Georgia" w:hAnsi="Georgia"/>
        </w:rPr>
        <w:t>. Ecco l’interpolazione rispetto all’</w:t>
      </w:r>
      <w:proofErr w:type="spellStart"/>
      <w:r w:rsidRPr="00D21C32">
        <w:rPr>
          <w:rFonts w:ascii="Georgia" w:hAnsi="Georgia"/>
          <w:i/>
          <w:iCs/>
        </w:rPr>
        <w:t>Urtext</w:t>
      </w:r>
      <w:proofErr w:type="spellEnd"/>
      <w:r w:rsidRPr="00D21C32">
        <w:rPr>
          <w:rFonts w:ascii="Georgia" w:hAnsi="Georgia"/>
        </w:rPr>
        <w:t xml:space="preserve">: «Ma deve il giudice, sempre, rigorosamente, invigilare che questa decisione </w:t>
      </w:r>
      <w:r w:rsidRPr="00D21C32">
        <w:rPr>
          <w:rFonts w:ascii="Georgia" w:hAnsi="Georgia"/>
          <w:i/>
          <w:iCs/>
        </w:rPr>
        <w:t>praeter legem</w:t>
      </w:r>
      <w:r w:rsidRPr="00D21C32">
        <w:rPr>
          <w:rFonts w:ascii="Georgia" w:hAnsi="Georgia"/>
        </w:rPr>
        <w:t xml:space="preserve"> non degeneri, senza necessità, in decisione </w:t>
      </w:r>
      <w:r w:rsidRPr="00D21C32">
        <w:rPr>
          <w:rFonts w:ascii="Georgia" w:hAnsi="Georgia"/>
          <w:i/>
          <w:iCs/>
        </w:rPr>
        <w:t>contra legem</w:t>
      </w:r>
      <w:r w:rsidRPr="00D21C32">
        <w:rPr>
          <w:rFonts w:ascii="Georgia" w:hAnsi="Georgia"/>
        </w:rPr>
        <w:t xml:space="preserve">. La decisione contro la legge è sempre un male, </w:t>
      </w:r>
      <w:proofErr w:type="spellStart"/>
      <w:r w:rsidRPr="00D21C32">
        <w:rPr>
          <w:rFonts w:ascii="Georgia" w:hAnsi="Georgia"/>
        </w:rPr>
        <w:t>perocché</w:t>
      </w:r>
      <w:proofErr w:type="spellEnd"/>
      <w:r w:rsidRPr="00D21C32">
        <w:rPr>
          <w:rFonts w:ascii="Georgia" w:hAnsi="Georgia"/>
        </w:rPr>
        <w:t xml:space="preserve"> Codice ideale sarebbe quello che tutti i casi rettamente risolvesse – ma è un male, qualche volta, INEVITABILE!» (138). Difficile condividere, allora, l’autodifesa del giurista tedesco, secondo cui – l’abbiam visto – il </w:t>
      </w:r>
      <w:r w:rsidRPr="00D21C32">
        <w:rPr>
          <w:rFonts w:ascii="Georgia" w:hAnsi="Georgia"/>
          <w:i/>
          <w:iCs/>
        </w:rPr>
        <w:t>contra legem</w:t>
      </w:r>
      <w:r w:rsidRPr="00D21C32">
        <w:rPr>
          <w:rFonts w:ascii="Georgia" w:hAnsi="Georgia"/>
        </w:rPr>
        <w:t xml:space="preserve"> che gli imputavano fosse solo una </w:t>
      </w:r>
      <w:proofErr w:type="spellStart"/>
      <w:r w:rsidRPr="00D21C32">
        <w:rPr>
          <w:rFonts w:ascii="Georgia" w:hAnsi="Georgia"/>
          <w:i/>
          <w:iCs/>
        </w:rPr>
        <w:t>Fabel</w:t>
      </w:r>
      <w:proofErr w:type="spellEnd"/>
      <w:r w:rsidRPr="00D21C32">
        <w:rPr>
          <w:rFonts w:ascii="Georgia" w:hAnsi="Georgia"/>
        </w:rPr>
        <w:t>. Un libro incendiario, quindi, come ritiene P. Femia</w:t>
      </w:r>
      <w:r w:rsidRPr="00D21C32">
        <w:rPr>
          <w:rFonts w:ascii="Georgia" w:hAnsi="Georgia"/>
          <w:i/>
          <w:iCs/>
        </w:rPr>
        <w:t xml:space="preserve"> </w:t>
      </w:r>
      <w:r w:rsidRPr="00D21C32">
        <w:rPr>
          <w:rFonts w:ascii="Georgia" w:hAnsi="Georgia"/>
        </w:rPr>
        <w:t xml:space="preserve">(cfr. </w:t>
      </w:r>
      <w:r w:rsidRPr="00D21C32">
        <w:rPr>
          <w:rFonts w:ascii="Georgia" w:hAnsi="Georgia" w:cs="Times New Roman (Corpo CS)"/>
          <w:smallCaps/>
        </w:rPr>
        <w:t>Id.</w:t>
      </w:r>
      <w:r w:rsidRPr="00D21C32">
        <w:rPr>
          <w:rFonts w:ascii="Georgia" w:hAnsi="Georgia"/>
        </w:rPr>
        <w:t xml:space="preserve">, </w:t>
      </w:r>
      <w:r w:rsidRPr="00D21C32">
        <w:rPr>
          <w:rFonts w:ascii="Georgia" w:hAnsi="Georgia"/>
          <w:i/>
          <w:iCs/>
        </w:rPr>
        <w:t>Sulla civilistica italiana del primo Novecento. Alcuni quadri e una cornice</w:t>
      </w:r>
      <w:r w:rsidRPr="00D21C32">
        <w:rPr>
          <w:rFonts w:ascii="Georgia" w:hAnsi="Georgia"/>
        </w:rPr>
        <w:t xml:space="preserve">, in </w:t>
      </w:r>
      <w:r w:rsidRPr="00D21C32">
        <w:rPr>
          <w:rFonts w:ascii="Georgia" w:hAnsi="Georgia" w:cs="Times New Roman (Corpo CS)"/>
          <w:smallCaps/>
        </w:rPr>
        <w:t xml:space="preserve">P. </w:t>
      </w:r>
      <w:proofErr w:type="spellStart"/>
      <w:r w:rsidRPr="00D21C32">
        <w:rPr>
          <w:rFonts w:ascii="Georgia" w:hAnsi="Georgia" w:cs="Times New Roman (Corpo CS)"/>
          <w:smallCaps/>
        </w:rPr>
        <w:t>Perlingieri</w:t>
      </w:r>
      <w:proofErr w:type="spellEnd"/>
      <w:r w:rsidRPr="00D21C32">
        <w:rPr>
          <w:rFonts w:ascii="Georgia" w:hAnsi="Georgia" w:cs="Times New Roman (Corpo CS)"/>
          <w:smallCaps/>
        </w:rPr>
        <w:t xml:space="preserve">, A. Tartaglia </w:t>
      </w:r>
      <w:proofErr w:type="spellStart"/>
      <w:r w:rsidRPr="00D21C32">
        <w:rPr>
          <w:rFonts w:ascii="Georgia" w:hAnsi="Georgia" w:cs="Times New Roman (Corpo CS)"/>
          <w:smallCaps/>
        </w:rPr>
        <w:t>Polcini</w:t>
      </w:r>
      <w:proofErr w:type="spellEnd"/>
      <w:r w:rsidRPr="00D21C32">
        <w:rPr>
          <w:rFonts w:ascii="Georgia" w:hAnsi="Georgia"/>
          <w:i/>
          <w:iCs/>
        </w:rPr>
        <w:t xml:space="preserve"> </w:t>
      </w:r>
      <w:r w:rsidRPr="00D21C32">
        <w:rPr>
          <w:rFonts w:ascii="Georgia" w:hAnsi="Georgia"/>
        </w:rPr>
        <w:t xml:space="preserve">(per cura di), </w:t>
      </w:r>
      <w:r w:rsidRPr="00D21C32">
        <w:rPr>
          <w:rFonts w:ascii="Georgia" w:hAnsi="Georgia"/>
          <w:i/>
          <w:iCs/>
        </w:rPr>
        <w:t>Novecento giuridico: i civilisti</w:t>
      </w:r>
      <w:r w:rsidRPr="00D21C32">
        <w:rPr>
          <w:rFonts w:ascii="Georgia" w:hAnsi="Georgia"/>
        </w:rPr>
        <w:t>, Napoli, Edizioni Scientifiche Italiane, 2013, 33 ss., spec. 50)?</w:t>
      </w:r>
    </w:p>
    <w:p w14:paraId="7E81C5B6" w14:textId="35196B16" w:rsidR="0025427F" w:rsidRPr="00D21C32" w:rsidRDefault="0025427F" w:rsidP="00185518">
      <w:pPr>
        <w:spacing w:line="360" w:lineRule="auto"/>
        <w:jc w:val="both"/>
        <w:rPr>
          <w:rFonts w:ascii="Georgia" w:hAnsi="Georgia"/>
          <w:sz w:val="20"/>
          <w:szCs w:val="20"/>
        </w:rPr>
      </w:pPr>
      <w:r w:rsidRPr="00D21C32">
        <w:rPr>
          <w:rFonts w:ascii="Georgia" w:hAnsi="Georgia"/>
          <w:sz w:val="20"/>
          <w:szCs w:val="20"/>
        </w:rPr>
        <w:t xml:space="preserve"> Il punto, peraltro, non sfuggì a Croce, che recensì con parole di inusitata durezza (cfr. </w:t>
      </w:r>
      <w:r w:rsidRPr="00D21C32">
        <w:rPr>
          <w:rFonts w:ascii="Georgia" w:hAnsi="Georgia"/>
          <w:i/>
          <w:iCs/>
          <w:sz w:val="20"/>
          <w:szCs w:val="20"/>
        </w:rPr>
        <w:t>La Critica</w:t>
      </w:r>
      <w:r w:rsidRPr="00D21C32">
        <w:rPr>
          <w:rFonts w:ascii="Georgia" w:hAnsi="Georgia"/>
          <w:sz w:val="20"/>
          <w:szCs w:val="20"/>
        </w:rPr>
        <w:t>, 1908, 199 ss.) «quel libriccino, che ha fatto molto parlar di s</w:t>
      </w:r>
      <w:r w:rsidR="008505DD" w:rsidRPr="00D21C32">
        <w:rPr>
          <w:rFonts w:ascii="Georgia" w:hAnsi="Georgia"/>
          <w:sz w:val="20"/>
          <w:szCs w:val="20"/>
        </w:rPr>
        <w:t>é</w:t>
      </w:r>
      <w:r w:rsidRPr="00D21C32">
        <w:rPr>
          <w:rFonts w:ascii="Georgia" w:hAnsi="Georgia"/>
          <w:sz w:val="20"/>
          <w:szCs w:val="20"/>
        </w:rPr>
        <w:t xml:space="preserve"> da due anni che è stato pubblicato in tedesco, [e che] avrà forse importanza pratica e politica, ma non ne ha nessuna dottrinale» (199). </w:t>
      </w:r>
    </w:p>
  </w:footnote>
  <w:footnote w:id="9">
    <w:p w14:paraId="7C40FB81" w14:textId="47A74EEB" w:rsidR="0025427F" w:rsidRPr="00D21C32" w:rsidRDefault="0025427F" w:rsidP="00185518">
      <w:pPr>
        <w:pStyle w:val="Testonotaapidipagina"/>
        <w:spacing w:line="360" w:lineRule="auto"/>
        <w:contextualSpacing/>
        <w:jc w:val="both"/>
        <w:rPr>
          <w:rFonts w:ascii="Georgia" w:hAnsi="Georgia"/>
        </w:rPr>
      </w:pPr>
      <w:r w:rsidRPr="00D21C32">
        <w:rPr>
          <w:rStyle w:val="Rimandonotaapidipagina"/>
          <w:rFonts w:ascii="Georgia" w:hAnsi="Georgia"/>
        </w:rPr>
        <w:footnoteRef/>
      </w:r>
      <w:r w:rsidRPr="00D21C32">
        <w:rPr>
          <w:rFonts w:ascii="Georgia" w:hAnsi="Georgia"/>
        </w:rPr>
        <w:t xml:space="preserve"> Ma se fosse davvero così – osserva tagliente </w:t>
      </w:r>
      <w:r w:rsidR="00790637" w:rsidRPr="00D21C32">
        <w:rPr>
          <w:rFonts w:ascii="Georgia" w:hAnsi="Georgia" w:cs="Times New Roman (Corpo CS)"/>
          <w:smallCaps/>
        </w:rPr>
        <w:t>R. Guastini</w:t>
      </w:r>
      <w:r w:rsidR="00790637" w:rsidRPr="00D21C32">
        <w:rPr>
          <w:rFonts w:ascii="Georgia" w:hAnsi="Georgia"/>
        </w:rPr>
        <w:t xml:space="preserve">, </w:t>
      </w:r>
      <w:r w:rsidR="00790637" w:rsidRPr="00D21C32">
        <w:rPr>
          <w:rFonts w:ascii="Georgia" w:hAnsi="Georgia"/>
          <w:i/>
          <w:iCs/>
        </w:rPr>
        <w:t>Sostiene Baldassarre</w:t>
      </w:r>
      <w:r w:rsidR="00790637" w:rsidRPr="00D21C32">
        <w:rPr>
          <w:rFonts w:ascii="Georgia" w:hAnsi="Georgia"/>
        </w:rPr>
        <w:t xml:space="preserve">, in </w:t>
      </w:r>
      <w:r w:rsidR="00790637" w:rsidRPr="00D21C32">
        <w:rPr>
          <w:rFonts w:ascii="Georgia" w:hAnsi="Georgia"/>
          <w:i/>
          <w:iCs/>
        </w:rPr>
        <w:t>Giur. cost.</w:t>
      </w:r>
      <w:r w:rsidR="00790637" w:rsidRPr="00D21C32">
        <w:rPr>
          <w:rFonts w:ascii="Georgia" w:hAnsi="Georgia"/>
        </w:rPr>
        <w:t>, 20</w:t>
      </w:r>
      <w:r w:rsidR="00E14C87" w:rsidRPr="00D21C32">
        <w:rPr>
          <w:rFonts w:ascii="Georgia" w:hAnsi="Georgia"/>
        </w:rPr>
        <w:t>0</w:t>
      </w:r>
      <w:r w:rsidR="00790637" w:rsidRPr="00D21C32">
        <w:rPr>
          <w:rFonts w:ascii="Georgia" w:hAnsi="Georgia"/>
        </w:rPr>
        <w:t>7, 1374 ss., spec. 1375</w:t>
      </w:r>
      <w:r w:rsidRPr="00D21C32">
        <w:rPr>
          <w:rFonts w:ascii="Georgia" w:hAnsi="Georgia"/>
        </w:rPr>
        <w:t xml:space="preserve"> – ne deriverebbe che «ogni popolo ha il diritto che si merita, in accordo con il suo peculiare </w:t>
      </w:r>
      <w:r w:rsidRPr="00D21C32">
        <w:rPr>
          <w:rFonts w:ascii="Georgia" w:hAnsi="Georgia"/>
          <w:i/>
          <w:iCs/>
        </w:rPr>
        <w:t>Volksgeist</w:t>
      </w:r>
      <w:r w:rsidRPr="00D21C32">
        <w:rPr>
          <w:rFonts w:ascii="Georgia" w:hAnsi="Georgia"/>
        </w:rPr>
        <w:t xml:space="preserve">: i tedeschi si sono meritati il nazismo e i russi il comunismo». In realtà – prosegue Guastini – «la tesi che il diritto nasca non dai legislatori, ma dai “costumi”, dalla “coscienza sociale”, dalle “dinamiche” della società, e simili – a meno di circoscrivere inopinatamente la nozione di diritto alle sole norme consuetudinarie – non solo è storicamente falsa, ma è anche simpaticamente reazionaria. Implica, tanto per dire, che il </w:t>
      </w:r>
      <w:r w:rsidRPr="00D21C32">
        <w:rPr>
          <w:rFonts w:ascii="Georgia" w:hAnsi="Georgia"/>
          <w:i/>
          <w:iCs/>
        </w:rPr>
        <w:t>Code Napoléon</w:t>
      </w:r>
      <w:r w:rsidRPr="00D21C32">
        <w:rPr>
          <w:rFonts w:ascii="Georgia" w:hAnsi="Georgia"/>
        </w:rPr>
        <w:t>, pur avendo fatto tabula rasa dei rapporti feudali, sia maturato proprio nei costumi della società feudale. E questo è il suo lato storicamente falso. Ma implica anche che nessuna riforma del diritto vigente sia mai possibile (o legittima) fino a che la necessità della riforma stessa non si sia manifestata nei costumi e/o nella coscienza sociale. E questo è il suo lato reazionario» (</w:t>
      </w:r>
      <w:r w:rsidR="00E14C87" w:rsidRPr="00D21C32">
        <w:rPr>
          <w:rFonts w:ascii="Georgia" w:hAnsi="Georgia"/>
        </w:rPr>
        <w:t>1375</w:t>
      </w:r>
      <w:r w:rsidRPr="00D21C32">
        <w:rPr>
          <w:rFonts w:ascii="Georgia" w:hAnsi="Georgia"/>
        </w:rPr>
        <w:t>).</w:t>
      </w:r>
    </w:p>
  </w:footnote>
  <w:footnote w:id="10">
    <w:p w14:paraId="59974BF8" w14:textId="4BE50C8F" w:rsidR="00513BF7" w:rsidRPr="00D21C32" w:rsidRDefault="00513BF7" w:rsidP="00185518">
      <w:pPr>
        <w:pStyle w:val="Testonotaapidipagina"/>
        <w:spacing w:line="360" w:lineRule="auto"/>
        <w:jc w:val="both"/>
        <w:rPr>
          <w:rFonts w:ascii="Georgia" w:hAnsi="Georgia"/>
        </w:rPr>
      </w:pPr>
      <w:r w:rsidRPr="00D21C32">
        <w:rPr>
          <w:rStyle w:val="Rimandonotaapidipagina"/>
          <w:rFonts w:ascii="Georgia" w:hAnsi="Georgia"/>
        </w:rPr>
        <w:footnoteRef/>
      </w:r>
      <w:r w:rsidRPr="00D21C32">
        <w:rPr>
          <w:rFonts w:ascii="Georgia" w:hAnsi="Georgia"/>
        </w:rPr>
        <w:t xml:space="preserve"> Cicero, </w:t>
      </w:r>
      <w:r w:rsidRPr="00D21C32">
        <w:rPr>
          <w:rFonts w:ascii="Georgia" w:hAnsi="Georgia"/>
          <w:i/>
          <w:iCs/>
        </w:rPr>
        <w:t>De Fin.</w:t>
      </w:r>
      <w:r w:rsidRPr="00D21C32">
        <w:rPr>
          <w:rFonts w:ascii="Georgia" w:hAnsi="Georgia"/>
        </w:rPr>
        <w:t>, V, 18: «</w:t>
      </w:r>
      <w:proofErr w:type="spellStart"/>
      <w:r w:rsidRPr="00D21C32">
        <w:rPr>
          <w:rFonts w:ascii="Georgia" w:hAnsi="Georgia"/>
        </w:rPr>
        <w:t>Vidit</w:t>
      </w:r>
      <w:proofErr w:type="spellEnd"/>
      <w:r w:rsidRPr="00D21C32">
        <w:rPr>
          <w:rFonts w:ascii="Georgia" w:hAnsi="Georgia"/>
        </w:rPr>
        <w:t xml:space="preserve"> Homerus </w:t>
      </w:r>
      <w:proofErr w:type="spellStart"/>
      <w:r w:rsidRPr="00D21C32">
        <w:rPr>
          <w:rFonts w:ascii="Georgia" w:hAnsi="Georgia"/>
        </w:rPr>
        <w:t>probari</w:t>
      </w:r>
      <w:proofErr w:type="spellEnd"/>
      <w:r w:rsidRPr="00D21C32">
        <w:rPr>
          <w:rFonts w:ascii="Georgia" w:hAnsi="Georgia"/>
        </w:rPr>
        <w:t xml:space="preserve"> </w:t>
      </w:r>
      <w:proofErr w:type="spellStart"/>
      <w:r w:rsidRPr="00D21C32">
        <w:rPr>
          <w:rFonts w:ascii="Georgia" w:hAnsi="Georgia"/>
        </w:rPr>
        <w:t>fabulam</w:t>
      </w:r>
      <w:proofErr w:type="spellEnd"/>
      <w:r w:rsidRPr="00D21C32">
        <w:rPr>
          <w:rFonts w:ascii="Georgia" w:hAnsi="Georgia"/>
        </w:rPr>
        <w:t xml:space="preserve"> non posse, si </w:t>
      </w:r>
      <w:proofErr w:type="spellStart"/>
      <w:r w:rsidRPr="00D21C32">
        <w:rPr>
          <w:rFonts w:ascii="Georgia" w:hAnsi="Georgia"/>
        </w:rPr>
        <w:t>cantiunculis</w:t>
      </w:r>
      <w:proofErr w:type="spellEnd"/>
      <w:r w:rsidRPr="00D21C32">
        <w:rPr>
          <w:rFonts w:ascii="Georgia" w:hAnsi="Georgia"/>
        </w:rPr>
        <w:t xml:space="preserve"> </w:t>
      </w:r>
      <w:proofErr w:type="spellStart"/>
      <w:r w:rsidRPr="00D21C32">
        <w:rPr>
          <w:rFonts w:ascii="Georgia" w:hAnsi="Georgia"/>
        </w:rPr>
        <w:t>tantus</w:t>
      </w:r>
      <w:proofErr w:type="spellEnd"/>
      <w:r w:rsidRPr="00D21C32">
        <w:rPr>
          <w:rFonts w:ascii="Georgia" w:hAnsi="Georgia"/>
        </w:rPr>
        <w:t xml:space="preserve"> </w:t>
      </w:r>
      <w:proofErr w:type="spellStart"/>
      <w:r w:rsidRPr="00D21C32">
        <w:rPr>
          <w:rFonts w:ascii="Georgia" w:hAnsi="Georgia"/>
        </w:rPr>
        <w:t>irretitus</w:t>
      </w:r>
      <w:proofErr w:type="spellEnd"/>
      <w:r w:rsidRPr="00D21C32">
        <w:rPr>
          <w:rFonts w:ascii="Georgia" w:hAnsi="Georgia"/>
        </w:rPr>
        <w:t xml:space="preserve"> </w:t>
      </w:r>
      <w:proofErr w:type="spellStart"/>
      <w:r w:rsidRPr="00D21C32">
        <w:rPr>
          <w:rFonts w:ascii="Georgia" w:hAnsi="Georgia"/>
        </w:rPr>
        <w:t>uir</w:t>
      </w:r>
      <w:proofErr w:type="spellEnd"/>
      <w:r w:rsidRPr="00D21C32">
        <w:rPr>
          <w:rFonts w:ascii="Georgia" w:hAnsi="Georgia"/>
        </w:rPr>
        <w:t xml:space="preserve"> </w:t>
      </w:r>
      <w:proofErr w:type="spellStart"/>
      <w:r w:rsidRPr="00D21C32">
        <w:rPr>
          <w:rFonts w:ascii="Georgia" w:hAnsi="Georgia"/>
        </w:rPr>
        <w:t>teneretur</w:t>
      </w:r>
      <w:proofErr w:type="spellEnd"/>
      <w:r w:rsidRPr="00D21C32">
        <w:rPr>
          <w:rFonts w:ascii="Georgia" w:hAnsi="Georgia"/>
        </w:rPr>
        <w:t xml:space="preserve">; </w:t>
      </w:r>
      <w:proofErr w:type="spellStart"/>
      <w:r w:rsidRPr="00D21C32">
        <w:rPr>
          <w:rFonts w:ascii="Georgia" w:hAnsi="Georgia"/>
        </w:rPr>
        <w:t>scientiam</w:t>
      </w:r>
      <w:proofErr w:type="spellEnd"/>
      <w:r w:rsidRPr="00D21C32">
        <w:rPr>
          <w:rFonts w:ascii="Georgia" w:hAnsi="Georgia"/>
        </w:rPr>
        <w:t xml:space="preserve"> </w:t>
      </w:r>
      <w:proofErr w:type="spellStart"/>
      <w:r w:rsidRPr="00D21C32">
        <w:rPr>
          <w:rFonts w:ascii="Georgia" w:hAnsi="Georgia"/>
        </w:rPr>
        <w:t>pollicentur</w:t>
      </w:r>
      <w:proofErr w:type="spellEnd"/>
      <w:r w:rsidRPr="00D21C32">
        <w:rPr>
          <w:rFonts w:ascii="Georgia" w:hAnsi="Georgia"/>
        </w:rPr>
        <w:t xml:space="preserve">, </w:t>
      </w:r>
      <w:proofErr w:type="spellStart"/>
      <w:r w:rsidRPr="00D21C32">
        <w:rPr>
          <w:rFonts w:ascii="Georgia" w:hAnsi="Georgia"/>
        </w:rPr>
        <w:t>quam</w:t>
      </w:r>
      <w:proofErr w:type="spellEnd"/>
      <w:r w:rsidRPr="00D21C32">
        <w:rPr>
          <w:rFonts w:ascii="Georgia" w:hAnsi="Georgia"/>
        </w:rPr>
        <w:t xml:space="preserve"> non </w:t>
      </w:r>
      <w:proofErr w:type="spellStart"/>
      <w:r w:rsidRPr="00D21C32">
        <w:rPr>
          <w:rFonts w:ascii="Georgia" w:hAnsi="Georgia"/>
        </w:rPr>
        <w:t>erat</w:t>
      </w:r>
      <w:proofErr w:type="spellEnd"/>
      <w:r w:rsidRPr="00D21C32">
        <w:rPr>
          <w:rFonts w:ascii="Georgia" w:hAnsi="Georgia"/>
        </w:rPr>
        <w:t xml:space="preserve"> </w:t>
      </w:r>
      <w:proofErr w:type="spellStart"/>
      <w:r w:rsidRPr="00D21C32">
        <w:rPr>
          <w:rFonts w:ascii="Georgia" w:hAnsi="Georgia"/>
        </w:rPr>
        <w:t>mirum</w:t>
      </w:r>
      <w:proofErr w:type="spellEnd"/>
      <w:r w:rsidRPr="00D21C32">
        <w:rPr>
          <w:rFonts w:ascii="Georgia" w:hAnsi="Georgia"/>
        </w:rPr>
        <w:t xml:space="preserve"> </w:t>
      </w:r>
      <w:proofErr w:type="spellStart"/>
      <w:r w:rsidRPr="00D21C32">
        <w:rPr>
          <w:rFonts w:ascii="Georgia" w:hAnsi="Georgia"/>
        </w:rPr>
        <w:t>sapientiae</w:t>
      </w:r>
      <w:proofErr w:type="spellEnd"/>
      <w:r w:rsidRPr="00D21C32">
        <w:rPr>
          <w:rFonts w:ascii="Georgia" w:hAnsi="Georgia"/>
        </w:rPr>
        <w:t xml:space="preserve"> cupido patria esse </w:t>
      </w:r>
      <w:proofErr w:type="spellStart"/>
      <w:r w:rsidRPr="00D21C32">
        <w:rPr>
          <w:rFonts w:ascii="Georgia" w:hAnsi="Georgia"/>
        </w:rPr>
        <w:t>cariorem</w:t>
      </w:r>
      <w:proofErr w:type="spellEnd"/>
      <w:r w:rsidRPr="00D21C32">
        <w:rPr>
          <w:rFonts w:ascii="Georgia" w:hAnsi="Georgia"/>
        </w:rPr>
        <w:t>» («Omero vide che il mito non era attendibile, se un uomo così grande fosse stato irretito da canzoncine; [le Sirene] promettono la conoscenza, e non era strano che per uno bramoso di sapere esso fosse più caro della patria»).</w:t>
      </w:r>
    </w:p>
  </w:footnote>
  <w:footnote w:id="11">
    <w:p w14:paraId="01D8A338" w14:textId="5E137BA3" w:rsidR="0025427F" w:rsidRPr="00D21C32" w:rsidRDefault="0025427F" w:rsidP="00185518">
      <w:pPr>
        <w:pStyle w:val="Testonotaapidipagina"/>
        <w:adjustRightInd w:val="0"/>
        <w:spacing w:line="360" w:lineRule="auto"/>
        <w:contextualSpacing/>
        <w:jc w:val="both"/>
        <w:rPr>
          <w:rFonts w:ascii="Georgia" w:hAnsi="Georgia"/>
        </w:rPr>
      </w:pPr>
      <w:r w:rsidRPr="00D21C32">
        <w:rPr>
          <w:rStyle w:val="Rimandonotaapidipagina"/>
          <w:rFonts w:ascii="Georgia" w:hAnsi="Georgia"/>
        </w:rPr>
        <w:footnoteRef/>
      </w:r>
      <w:r w:rsidRPr="00D21C32">
        <w:rPr>
          <w:rFonts w:ascii="Georgia" w:hAnsi="Georgia"/>
        </w:rPr>
        <w:t xml:space="preserve"> </w:t>
      </w:r>
      <w:r w:rsidRPr="00D21C32">
        <w:rPr>
          <w:rFonts w:ascii="Georgia" w:eastAsia="Times New Roman" w:hAnsi="Georgia" w:cs="Times New Roman"/>
          <w:lang w:eastAsia="it-IT"/>
        </w:rPr>
        <w:t xml:space="preserve">Hom., </w:t>
      </w:r>
      <w:r w:rsidRPr="00D21C32">
        <w:rPr>
          <w:rFonts w:ascii="Georgia" w:eastAsia="Times New Roman" w:hAnsi="Georgia" w:cs="Times New Roman"/>
          <w:i/>
          <w:iCs/>
          <w:lang w:eastAsia="it-IT"/>
        </w:rPr>
        <w:t>Od</w:t>
      </w:r>
      <w:r w:rsidRPr="00D21C32">
        <w:rPr>
          <w:rFonts w:ascii="Georgia" w:eastAsia="Times New Roman" w:hAnsi="Georgia" w:cs="Times New Roman"/>
          <w:lang w:eastAsia="it-IT"/>
        </w:rPr>
        <w:t>., XII, 194: «</w:t>
      </w:r>
      <w:proofErr w:type="spellStart"/>
      <w:r w:rsidRPr="00D21C32">
        <w:rPr>
          <w:rFonts w:ascii="Times New Roman" w:eastAsia="Times New Roman" w:hAnsi="Times New Roman" w:cs="Times New Roman"/>
          <w:lang w:eastAsia="it-IT"/>
        </w:rPr>
        <w:t>ἴ</w:t>
      </w:r>
      <w:r w:rsidRPr="00D21C32">
        <w:rPr>
          <w:rFonts w:ascii="Cambria" w:eastAsia="Times New Roman" w:hAnsi="Cambria" w:cs="Cambria"/>
          <w:lang w:eastAsia="it-IT"/>
        </w:rPr>
        <w:t>δμεν</w:t>
      </w:r>
      <w:proofErr w:type="spellEnd"/>
      <w:r w:rsidRPr="00D21C32">
        <w:rPr>
          <w:rFonts w:ascii="Georgia" w:eastAsia="Times New Roman" w:hAnsi="Georgia" w:cs="Times New Roman"/>
          <w:lang w:eastAsia="it-IT"/>
        </w:rPr>
        <w:t xml:space="preserve"> </w:t>
      </w:r>
      <w:proofErr w:type="spellStart"/>
      <w:r w:rsidRPr="00D21C32">
        <w:rPr>
          <w:rFonts w:ascii="Cambria" w:eastAsia="Times New Roman" w:hAnsi="Cambria" w:cs="Cambria"/>
          <w:lang w:eastAsia="it-IT"/>
        </w:rPr>
        <w:t>δ</w:t>
      </w:r>
      <w:r w:rsidRPr="00D21C32">
        <w:rPr>
          <w:rFonts w:ascii="Georgia" w:eastAsia="Times New Roman" w:hAnsi="Georgia" w:cs="Times New Roman"/>
          <w:lang w:eastAsia="it-IT"/>
        </w:rPr>
        <w:t>'</w:t>
      </w:r>
      <w:r w:rsidRPr="00D21C32">
        <w:rPr>
          <w:rFonts w:ascii="Times New Roman" w:eastAsia="Times New Roman" w:hAnsi="Times New Roman" w:cs="Times New Roman"/>
          <w:lang w:eastAsia="it-IT"/>
        </w:rPr>
        <w:t>ὅ</w:t>
      </w:r>
      <w:r w:rsidRPr="00D21C32">
        <w:rPr>
          <w:rFonts w:ascii="Cambria" w:eastAsia="Times New Roman" w:hAnsi="Cambria" w:cs="Cambria"/>
          <w:lang w:eastAsia="it-IT"/>
        </w:rPr>
        <w:t>σσ</w:t>
      </w:r>
      <w:proofErr w:type="spellEnd"/>
      <w:r w:rsidRPr="00D21C32">
        <w:rPr>
          <w:rFonts w:ascii="Cambria" w:eastAsia="Times New Roman" w:hAnsi="Cambria" w:cs="Cambria"/>
          <w:lang w:eastAsia="it-IT"/>
        </w:rPr>
        <w:t>α</w:t>
      </w:r>
      <w:r w:rsidRPr="00D21C32">
        <w:rPr>
          <w:rFonts w:ascii="Georgia" w:eastAsia="Times New Roman" w:hAnsi="Georgia" w:cs="Times New Roman"/>
          <w:lang w:eastAsia="it-IT"/>
        </w:rPr>
        <w:t xml:space="preserve"> </w:t>
      </w:r>
      <w:proofErr w:type="spellStart"/>
      <w:r w:rsidRPr="00D21C32">
        <w:rPr>
          <w:rFonts w:ascii="Cambria" w:eastAsia="Times New Roman" w:hAnsi="Cambria" w:cs="Cambria"/>
          <w:lang w:eastAsia="it-IT"/>
        </w:rPr>
        <w:t>γένητ</w:t>
      </w:r>
      <w:proofErr w:type="spellEnd"/>
      <w:r w:rsidRPr="00D21C32">
        <w:rPr>
          <w:rFonts w:ascii="Cambria" w:eastAsia="Times New Roman" w:hAnsi="Cambria" w:cs="Cambria"/>
          <w:lang w:eastAsia="it-IT"/>
        </w:rPr>
        <w:t>αι</w:t>
      </w:r>
      <w:r w:rsidRPr="00D21C32">
        <w:rPr>
          <w:rFonts w:ascii="Georgia" w:eastAsia="Times New Roman" w:hAnsi="Georgia" w:cs="Times New Roman"/>
          <w:lang w:eastAsia="it-IT"/>
        </w:rPr>
        <w:t xml:space="preserve"> </w:t>
      </w:r>
      <w:r w:rsidRPr="00D21C32">
        <w:rPr>
          <w:rFonts w:ascii="Times New Roman" w:eastAsia="Times New Roman" w:hAnsi="Times New Roman" w:cs="Times New Roman"/>
          <w:lang w:eastAsia="it-IT"/>
        </w:rPr>
        <w:t>ἐ</w:t>
      </w:r>
      <w:r w:rsidRPr="00D21C32">
        <w:rPr>
          <w:rFonts w:ascii="Cambria" w:eastAsia="Times New Roman" w:hAnsi="Cambria" w:cs="Cambria"/>
          <w:lang w:eastAsia="it-IT"/>
        </w:rPr>
        <w:t>π</w:t>
      </w:r>
      <w:proofErr w:type="spellStart"/>
      <w:r w:rsidRPr="00D21C32">
        <w:rPr>
          <w:rFonts w:ascii="Times New Roman" w:eastAsia="Times New Roman" w:hAnsi="Times New Roman" w:cs="Times New Roman"/>
          <w:lang w:eastAsia="it-IT"/>
        </w:rPr>
        <w:t>ὶ</w:t>
      </w:r>
      <w:r w:rsidRPr="00D21C32">
        <w:rPr>
          <w:rFonts w:ascii="Cambria" w:eastAsia="Times New Roman" w:hAnsi="Cambria" w:cs="Cambria"/>
          <w:lang w:eastAsia="it-IT"/>
        </w:rPr>
        <w:t>χθον</w:t>
      </w:r>
      <w:r w:rsidRPr="00D21C32">
        <w:rPr>
          <w:rFonts w:ascii="Times New Roman" w:eastAsia="Times New Roman" w:hAnsi="Times New Roman" w:cs="Times New Roman"/>
          <w:lang w:eastAsia="it-IT"/>
        </w:rPr>
        <w:t>ὶ</w:t>
      </w:r>
      <w:proofErr w:type="spellEnd"/>
      <w:r w:rsidRPr="00D21C32">
        <w:rPr>
          <w:rFonts w:ascii="Georgia" w:eastAsia="Times New Roman" w:hAnsi="Georgia" w:cs="Times New Roman"/>
          <w:lang w:eastAsia="it-IT"/>
        </w:rPr>
        <w:t xml:space="preserve"> </w:t>
      </w:r>
      <w:r w:rsidRPr="00D21C32">
        <w:rPr>
          <w:rFonts w:ascii="Cambria" w:eastAsia="Times New Roman" w:hAnsi="Cambria" w:cs="Cambria"/>
          <w:lang w:eastAsia="it-IT"/>
        </w:rPr>
        <w:t>π</w:t>
      </w:r>
      <w:proofErr w:type="spellStart"/>
      <w:r w:rsidRPr="00D21C32">
        <w:rPr>
          <w:rFonts w:ascii="Cambria" w:eastAsia="Times New Roman" w:hAnsi="Cambria" w:cs="Cambria"/>
          <w:lang w:eastAsia="it-IT"/>
        </w:rPr>
        <w:t>ουλυ</w:t>
      </w:r>
      <w:proofErr w:type="spellEnd"/>
      <w:r w:rsidRPr="00D21C32">
        <w:rPr>
          <w:rFonts w:ascii="Cambria" w:eastAsia="Times New Roman" w:hAnsi="Cambria" w:cs="Cambria"/>
          <w:lang w:eastAsia="it-IT"/>
        </w:rPr>
        <w:t>βοτείρ</w:t>
      </w:r>
      <w:r w:rsidRPr="00D21C32">
        <w:rPr>
          <w:rFonts w:ascii="Times New Roman" w:eastAsia="Times New Roman" w:hAnsi="Times New Roman" w:cs="Times New Roman"/>
          <w:lang w:eastAsia="it-IT"/>
        </w:rPr>
        <w:t>ῃ</w:t>
      </w:r>
      <w:r w:rsidRPr="00D21C32">
        <w:rPr>
          <w:rFonts w:ascii="Georgia" w:eastAsia="Times New Roman" w:hAnsi="Georgia" w:cs="Times New Roman"/>
          <w:lang w:eastAsia="it-IT"/>
        </w:rPr>
        <w:t>».</w:t>
      </w:r>
    </w:p>
  </w:footnote>
  <w:footnote w:id="12">
    <w:p w14:paraId="5DDB8417" w14:textId="711E1E71" w:rsidR="0025427F" w:rsidRPr="00D21C32" w:rsidRDefault="0025427F" w:rsidP="00185518">
      <w:pPr>
        <w:pStyle w:val="Testonotaapidipagina"/>
        <w:adjustRightInd w:val="0"/>
        <w:spacing w:line="360" w:lineRule="auto"/>
        <w:contextualSpacing/>
        <w:jc w:val="both"/>
        <w:rPr>
          <w:rFonts w:ascii="Georgia" w:hAnsi="Georgia"/>
        </w:rPr>
      </w:pPr>
      <w:r w:rsidRPr="00D21C32">
        <w:rPr>
          <w:rStyle w:val="Rimandonotaapidipagina"/>
          <w:rFonts w:ascii="Georgia" w:hAnsi="Georgia"/>
        </w:rPr>
        <w:footnoteRef/>
      </w:r>
      <w:r w:rsidRPr="00D21C32">
        <w:rPr>
          <w:rFonts w:ascii="Georgia" w:hAnsi="Georgia"/>
        </w:rPr>
        <w:t xml:space="preserve"> </w:t>
      </w:r>
      <w:r w:rsidRPr="00D21C32">
        <w:rPr>
          <w:rFonts w:ascii="Georgia" w:eastAsia="Times New Roman" w:hAnsi="Georgia" w:cs="Times New Roman"/>
          <w:lang w:eastAsia="it-IT"/>
        </w:rPr>
        <w:t xml:space="preserve">Hom., </w:t>
      </w:r>
      <w:r w:rsidRPr="00D21C32">
        <w:rPr>
          <w:rFonts w:ascii="Georgia" w:eastAsia="Times New Roman" w:hAnsi="Georgia" w:cs="Times New Roman"/>
          <w:i/>
          <w:iCs/>
          <w:lang w:eastAsia="it-IT"/>
        </w:rPr>
        <w:t>Od</w:t>
      </w:r>
      <w:r w:rsidRPr="00D21C32">
        <w:rPr>
          <w:rFonts w:ascii="Georgia" w:eastAsia="Times New Roman" w:hAnsi="Georgia" w:cs="Times New Roman"/>
          <w:lang w:eastAsia="it-IT"/>
        </w:rPr>
        <w:t>., XII, 178: «</w:t>
      </w:r>
      <w:proofErr w:type="spellStart"/>
      <w:r w:rsidRPr="00D21C32">
        <w:rPr>
          <w:rFonts w:ascii="Cambria" w:hAnsi="Cambria" w:cs="Cambria"/>
        </w:rPr>
        <w:t>ο</w:t>
      </w:r>
      <w:r w:rsidRPr="00D21C32">
        <w:rPr>
          <w:rFonts w:ascii="Times New Roman" w:hAnsi="Times New Roman" w:cs="Times New Roman"/>
        </w:rPr>
        <w:t>ἱ</w:t>
      </w:r>
      <w:proofErr w:type="spellEnd"/>
      <w:r w:rsidRPr="00D21C32">
        <w:rPr>
          <w:rFonts w:ascii="Georgia" w:hAnsi="Georgia" w:cs="Times New Roman"/>
        </w:rPr>
        <w:t xml:space="preserve"> </w:t>
      </w:r>
      <w:proofErr w:type="spellStart"/>
      <w:r w:rsidRPr="00D21C32">
        <w:rPr>
          <w:rFonts w:ascii="Cambria" w:hAnsi="Cambria" w:cs="Cambria"/>
        </w:rPr>
        <w:t>δ</w:t>
      </w:r>
      <w:r w:rsidRPr="00D21C32">
        <w:rPr>
          <w:rFonts w:ascii="Georgia" w:hAnsi="Georgia" w:cs="Times New Roman"/>
        </w:rPr>
        <w:t>'</w:t>
      </w:r>
      <w:r w:rsidRPr="00D21C32">
        <w:rPr>
          <w:rFonts w:ascii="Times New Roman" w:hAnsi="Times New Roman" w:cs="Times New Roman"/>
        </w:rPr>
        <w:t>ἐ</w:t>
      </w:r>
      <w:r w:rsidRPr="00D21C32">
        <w:rPr>
          <w:rFonts w:ascii="Cambria" w:hAnsi="Cambria" w:cs="Cambria"/>
        </w:rPr>
        <w:t>ν</w:t>
      </w:r>
      <w:proofErr w:type="spellEnd"/>
      <w:r w:rsidRPr="00D21C32">
        <w:rPr>
          <w:rFonts w:ascii="Georgia" w:hAnsi="Georgia" w:cs="Times New Roman"/>
        </w:rPr>
        <w:t xml:space="preserve"> </w:t>
      </w:r>
      <w:proofErr w:type="spellStart"/>
      <w:r w:rsidRPr="00D21C32">
        <w:rPr>
          <w:rFonts w:ascii="Cambria" w:hAnsi="Cambria" w:cs="Cambria"/>
        </w:rPr>
        <w:t>νηΐ</w:t>
      </w:r>
      <w:proofErr w:type="spellEnd"/>
      <w:r w:rsidRPr="00D21C32">
        <w:rPr>
          <w:rFonts w:ascii="Georgia" w:hAnsi="Georgia" w:cs="Times New Roman"/>
        </w:rPr>
        <w:t xml:space="preserve"> </w:t>
      </w:r>
      <w:proofErr w:type="spellStart"/>
      <w:r w:rsidRPr="00D21C32">
        <w:rPr>
          <w:rFonts w:ascii="Cambria" w:hAnsi="Cambria" w:cs="Cambria"/>
        </w:rPr>
        <w:t>μ</w:t>
      </w:r>
      <w:r w:rsidRPr="00D21C32">
        <w:rPr>
          <w:rFonts w:ascii="Georgia" w:hAnsi="Georgia" w:cs="Times New Roman"/>
        </w:rPr>
        <w:t>'</w:t>
      </w:r>
      <w:r w:rsidRPr="00D21C32">
        <w:rPr>
          <w:rFonts w:ascii="Times New Roman" w:hAnsi="Times New Roman" w:cs="Times New Roman"/>
        </w:rPr>
        <w:t>ἔ</w:t>
      </w:r>
      <w:r w:rsidRPr="00D21C32">
        <w:rPr>
          <w:rFonts w:ascii="Cambria" w:hAnsi="Cambria" w:cs="Cambria"/>
        </w:rPr>
        <w:t>δησ</w:t>
      </w:r>
      <w:proofErr w:type="spellEnd"/>
      <w:r w:rsidRPr="00D21C32">
        <w:rPr>
          <w:rFonts w:ascii="Cambria" w:hAnsi="Cambria" w:cs="Cambria"/>
        </w:rPr>
        <w:t>αν</w:t>
      </w:r>
      <w:r w:rsidRPr="00D21C32">
        <w:rPr>
          <w:rFonts w:ascii="Georgia" w:hAnsi="Georgia" w:cs="Times New Roman"/>
        </w:rPr>
        <w:t xml:space="preserve"> </w:t>
      </w:r>
      <w:proofErr w:type="spellStart"/>
      <w:r w:rsidRPr="00D21C32">
        <w:rPr>
          <w:rFonts w:ascii="Times New Roman" w:hAnsi="Times New Roman" w:cs="Times New Roman"/>
        </w:rPr>
        <w:t>ὁ</w:t>
      </w:r>
      <w:r w:rsidRPr="00D21C32">
        <w:rPr>
          <w:rFonts w:ascii="Cambria" w:hAnsi="Cambria" w:cs="Cambria"/>
        </w:rPr>
        <w:t>μο</w:t>
      </w:r>
      <w:r w:rsidRPr="00D21C32">
        <w:rPr>
          <w:rFonts w:ascii="Times New Roman" w:hAnsi="Times New Roman" w:cs="Times New Roman"/>
        </w:rPr>
        <w:t>ῦ</w:t>
      </w:r>
      <w:proofErr w:type="spellEnd"/>
      <w:r w:rsidRPr="00D21C32">
        <w:rPr>
          <w:rFonts w:ascii="Georgia" w:hAnsi="Georgia" w:cs="Times New Roman"/>
        </w:rPr>
        <w:t xml:space="preserve"> </w:t>
      </w:r>
      <w:proofErr w:type="spellStart"/>
      <w:r w:rsidRPr="00D21C32">
        <w:rPr>
          <w:rFonts w:ascii="Cambria" w:hAnsi="Cambria" w:cs="Cambria"/>
        </w:rPr>
        <w:t>χε</w:t>
      </w:r>
      <w:r w:rsidRPr="00D21C32">
        <w:rPr>
          <w:rFonts w:ascii="Times New Roman" w:hAnsi="Times New Roman" w:cs="Times New Roman"/>
        </w:rPr>
        <w:t>ῖ</w:t>
      </w:r>
      <w:r w:rsidRPr="00D21C32">
        <w:rPr>
          <w:rFonts w:ascii="Cambria" w:hAnsi="Cambria" w:cs="Cambria"/>
        </w:rPr>
        <w:t>ράς</w:t>
      </w:r>
      <w:proofErr w:type="spellEnd"/>
      <w:r w:rsidRPr="00D21C32">
        <w:rPr>
          <w:rFonts w:ascii="Georgia" w:hAnsi="Georgia" w:cs="Times New Roman"/>
        </w:rPr>
        <w:t xml:space="preserve"> </w:t>
      </w:r>
      <w:proofErr w:type="spellStart"/>
      <w:r w:rsidRPr="00D21C32">
        <w:rPr>
          <w:rFonts w:ascii="Cambria" w:hAnsi="Cambria" w:cs="Cambria"/>
        </w:rPr>
        <w:t>τε</w:t>
      </w:r>
      <w:proofErr w:type="spellEnd"/>
      <w:r w:rsidRPr="00D21C32">
        <w:rPr>
          <w:rFonts w:ascii="Georgia" w:hAnsi="Georgia" w:cs="Times New Roman"/>
        </w:rPr>
        <w:t xml:space="preserve"> </w:t>
      </w:r>
      <w:r w:rsidRPr="00D21C32">
        <w:rPr>
          <w:rFonts w:ascii="Cambria" w:hAnsi="Cambria" w:cs="Cambria"/>
        </w:rPr>
        <w:t>π</w:t>
      </w:r>
      <w:proofErr w:type="spellStart"/>
      <w:r w:rsidRPr="00D21C32">
        <w:rPr>
          <w:rFonts w:ascii="Cambria" w:hAnsi="Cambria" w:cs="Cambria"/>
        </w:rPr>
        <w:t>όδ</w:t>
      </w:r>
      <w:proofErr w:type="spellEnd"/>
      <w:r w:rsidRPr="00D21C32">
        <w:rPr>
          <w:rFonts w:ascii="Cambria" w:hAnsi="Cambria" w:cs="Cambria"/>
        </w:rPr>
        <w:t>ας</w:t>
      </w:r>
      <w:r w:rsidRPr="00D21C32">
        <w:rPr>
          <w:rFonts w:ascii="Georgia" w:hAnsi="Georgia" w:cs="Times New Roman"/>
        </w:rPr>
        <w:t xml:space="preserve"> </w:t>
      </w:r>
      <w:proofErr w:type="spellStart"/>
      <w:r w:rsidRPr="00D21C32">
        <w:rPr>
          <w:rFonts w:ascii="Cambria" w:hAnsi="Cambria" w:cs="Cambria"/>
        </w:rPr>
        <w:t>τε</w:t>
      </w:r>
      <w:proofErr w:type="spellEnd"/>
      <w:r w:rsidRPr="00D21C32">
        <w:rPr>
          <w:rFonts w:ascii="Georgia" w:hAnsi="Georgia" w:cs="Times New Roman"/>
        </w:rPr>
        <w:t>».</w:t>
      </w:r>
    </w:p>
  </w:footnote>
  <w:footnote w:id="13">
    <w:p w14:paraId="1AAA9CCD" w14:textId="19DBF052" w:rsidR="0025427F" w:rsidRPr="00D21C32" w:rsidRDefault="0025427F" w:rsidP="00185518">
      <w:pPr>
        <w:pStyle w:val="Testonotaapidipagina"/>
        <w:spacing w:line="360" w:lineRule="auto"/>
        <w:contextualSpacing/>
        <w:jc w:val="both"/>
        <w:rPr>
          <w:rFonts w:ascii="Georgia" w:hAnsi="Georgia"/>
        </w:rPr>
      </w:pPr>
      <w:r w:rsidRPr="00D21C32">
        <w:rPr>
          <w:rStyle w:val="Rimandonotaapidipagina"/>
          <w:rFonts w:ascii="Georgia" w:hAnsi="Georgia"/>
        </w:rPr>
        <w:footnoteRef/>
      </w:r>
      <w:r w:rsidRPr="00D21C32">
        <w:rPr>
          <w:rFonts w:ascii="Georgia" w:hAnsi="Georgia"/>
        </w:rPr>
        <w:t xml:space="preserve"> È ciò che, in un arduo gioco d’equilibri a volte precari, deve fare anche il giudice amministrativo: non a caso, le ultime riforme del processo lo hanno sospinto verso un ruolo di erogatore di un servizio pubblico, così lasciandolo investito dalle correnti sociali e – soprattutto, pericolosamente – dai potentati economici.</w:t>
      </w:r>
    </w:p>
  </w:footnote>
  <w:footnote w:id="14">
    <w:p w14:paraId="1A8D5DD6" w14:textId="417CE765" w:rsidR="0025427F" w:rsidRPr="00D21C32" w:rsidRDefault="0025427F" w:rsidP="00185518">
      <w:pPr>
        <w:pStyle w:val="Testonotaapidipagina"/>
        <w:spacing w:line="360" w:lineRule="auto"/>
        <w:contextualSpacing/>
        <w:jc w:val="both"/>
        <w:rPr>
          <w:rFonts w:ascii="Georgia" w:hAnsi="Georgia"/>
          <w:lang w:val="en-US"/>
        </w:rPr>
      </w:pPr>
      <w:r w:rsidRPr="00D21C32">
        <w:rPr>
          <w:rStyle w:val="Rimandonotaapidipagina"/>
          <w:rFonts w:ascii="Georgia" w:hAnsi="Georgia"/>
        </w:rPr>
        <w:footnoteRef/>
      </w:r>
      <w:r w:rsidRPr="00D21C32">
        <w:rPr>
          <w:rFonts w:ascii="Georgia" w:hAnsi="Georgia"/>
        </w:rPr>
        <w:t xml:space="preserve"> Uso questo sintagma prendendo a modello quello di </w:t>
      </w:r>
      <w:r w:rsidRPr="00D21C32">
        <w:rPr>
          <w:rFonts w:ascii="Georgia" w:hAnsi="Georgia"/>
          <w:i/>
          <w:iCs/>
        </w:rPr>
        <w:t>decisione giuridica</w:t>
      </w:r>
      <w:r w:rsidRPr="00D21C32">
        <w:rPr>
          <w:rFonts w:ascii="Georgia" w:hAnsi="Georgia"/>
        </w:rPr>
        <w:t xml:space="preserve">, intesa come «l’atto con cui si pone una norma (generale o individuale) a conclusione di un ragionamento giuridico, cioè di un ragionamento che, oltre ad avere una norma quale conclusione, abbia anche almeno una norma giuridica tra le premesse»: così </w:t>
      </w:r>
      <w:r w:rsidRPr="00D21C32">
        <w:rPr>
          <w:rFonts w:ascii="Georgia" w:hAnsi="Georgia" w:cs="Times New Roman (Corpo CS)"/>
          <w:smallCaps/>
        </w:rPr>
        <w:t xml:space="preserve">L. </w:t>
      </w:r>
      <w:proofErr w:type="spellStart"/>
      <w:r w:rsidRPr="00D21C32">
        <w:rPr>
          <w:rFonts w:ascii="Georgia" w:hAnsi="Georgia" w:cs="Times New Roman (Corpo CS)"/>
          <w:smallCaps/>
        </w:rPr>
        <w:t>Gianformaggio</w:t>
      </w:r>
      <w:proofErr w:type="spellEnd"/>
      <w:r w:rsidRPr="00D21C32">
        <w:rPr>
          <w:rFonts w:ascii="Georgia" w:hAnsi="Georgia"/>
        </w:rPr>
        <w:t xml:space="preserve">, </w:t>
      </w:r>
      <w:r w:rsidRPr="00D21C32">
        <w:rPr>
          <w:rFonts w:ascii="Georgia" w:hAnsi="Georgia"/>
          <w:i/>
          <w:iCs/>
        </w:rPr>
        <w:t>Certezza del diritto</w:t>
      </w:r>
      <w:r w:rsidRPr="00D21C32">
        <w:rPr>
          <w:rFonts w:ascii="Georgia" w:hAnsi="Georgia"/>
        </w:rPr>
        <w:t xml:space="preserve">, in </w:t>
      </w:r>
      <w:r w:rsidRPr="00D21C32">
        <w:rPr>
          <w:rFonts w:ascii="Georgia" w:hAnsi="Georgia" w:cs="Times New Roman (Corpo CS)"/>
          <w:smallCaps/>
        </w:rPr>
        <w:t xml:space="preserve">E. </w:t>
      </w:r>
      <w:proofErr w:type="spellStart"/>
      <w:r w:rsidRPr="00D21C32">
        <w:rPr>
          <w:rFonts w:ascii="Georgia" w:hAnsi="Georgia" w:cs="Times New Roman (Corpo CS)"/>
          <w:smallCaps/>
        </w:rPr>
        <w:t>Diciotti</w:t>
      </w:r>
      <w:proofErr w:type="spellEnd"/>
      <w:r w:rsidRPr="00D21C32">
        <w:rPr>
          <w:rFonts w:ascii="Georgia" w:hAnsi="Georgia"/>
        </w:rPr>
        <w:t xml:space="preserve"> e </w:t>
      </w:r>
      <w:r w:rsidRPr="00D21C32">
        <w:rPr>
          <w:rFonts w:ascii="Georgia" w:hAnsi="Georgia" w:cs="Times New Roman (Corpo CS)"/>
          <w:smallCaps/>
        </w:rPr>
        <w:t>V. Velluzzi</w:t>
      </w:r>
      <w:r w:rsidRPr="00D21C32">
        <w:rPr>
          <w:rFonts w:ascii="Georgia" w:hAnsi="Georgia"/>
        </w:rPr>
        <w:t xml:space="preserve"> (a cura di), </w:t>
      </w:r>
      <w:r w:rsidRPr="00D21C32">
        <w:rPr>
          <w:rFonts w:ascii="Georgia" w:hAnsi="Georgia"/>
          <w:i/>
          <w:iCs/>
        </w:rPr>
        <w:t>Filosofia del diritto e ragionamento giuridico</w:t>
      </w:r>
      <w:r w:rsidRPr="00D21C32">
        <w:rPr>
          <w:rFonts w:ascii="Georgia" w:hAnsi="Georgia"/>
        </w:rPr>
        <w:t xml:space="preserve">, </w:t>
      </w:r>
      <w:proofErr w:type="spellStart"/>
      <w:r w:rsidRPr="00D21C32">
        <w:rPr>
          <w:rFonts w:ascii="Georgia" w:hAnsi="Georgia"/>
        </w:rPr>
        <w:t>rist</w:t>
      </w:r>
      <w:proofErr w:type="spellEnd"/>
      <w:r w:rsidRPr="00D21C32">
        <w:rPr>
          <w:rFonts w:ascii="Georgia" w:hAnsi="Georgia"/>
        </w:rPr>
        <w:t xml:space="preserve">. </w:t>
      </w:r>
      <w:proofErr w:type="spellStart"/>
      <w:r w:rsidRPr="00D21C32">
        <w:rPr>
          <w:rFonts w:ascii="Georgia" w:hAnsi="Georgia"/>
        </w:rPr>
        <w:t>riv</w:t>
      </w:r>
      <w:proofErr w:type="spellEnd"/>
      <w:r w:rsidRPr="00D21C32">
        <w:rPr>
          <w:rFonts w:ascii="Georgia" w:hAnsi="Georgia"/>
        </w:rPr>
        <w:t xml:space="preserve">. a cura di S. </w:t>
      </w:r>
      <w:proofErr w:type="spellStart"/>
      <w:r w:rsidRPr="00D21C32">
        <w:rPr>
          <w:rFonts w:ascii="Georgia" w:hAnsi="Georgia"/>
        </w:rPr>
        <w:t>Zorzetto</w:t>
      </w:r>
      <w:proofErr w:type="spellEnd"/>
      <w:r w:rsidRPr="00D21C32">
        <w:rPr>
          <w:rFonts w:ascii="Georgia" w:hAnsi="Georgia"/>
        </w:rPr>
        <w:t xml:space="preserve">, Torino, </w:t>
      </w:r>
      <w:proofErr w:type="spellStart"/>
      <w:r w:rsidRPr="00D21C32">
        <w:rPr>
          <w:rFonts w:ascii="Georgia" w:hAnsi="Georgia"/>
        </w:rPr>
        <w:t>Giappichelli</w:t>
      </w:r>
      <w:proofErr w:type="spellEnd"/>
      <w:r w:rsidRPr="00D21C32">
        <w:rPr>
          <w:rFonts w:ascii="Georgia" w:hAnsi="Georgia"/>
        </w:rPr>
        <w:t xml:space="preserve">, 2018, 81 ss., spec. </w:t>
      </w:r>
      <w:r w:rsidRPr="00D21C32">
        <w:rPr>
          <w:rFonts w:ascii="Georgia" w:hAnsi="Georgia"/>
          <w:lang w:val="en-US"/>
        </w:rPr>
        <w:t>82.</w:t>
      </w:r>
    </w:p>
  </w:footnote>
  <w:footnote w:id="15">
    <w:p w14:paraId="31FCB237" w14:textId="457518F6" w:rsidR="0025427F" w:rsidRPr="00D21C32" w:rsidRDefault="0025427F" w:rsidP="00185518">
      <w:pPr>
        <w:pStyle w:val="NormaleWeb"/>
        <w:adjustRightInd w:val="0"/>
        <w:spacing w:before="0" w:beforeAutospacing="0" w:after="0" w:afterAutospacing="0" w:line="360" w:lineRule="auto"/>
        <w:contextualSpacing/>
        <w:jc w:val="both"/>
        <w:rPr>
          <w:rFonts w:ascii="Georgia" w:hAnsi="Georgia"/>
          <w:sz w:val="20"/>
          <w:szCs w:val="20"/>
        </w:rPr>
      </w:pPr>
      <w:r w:rsidRPr="00D21C32">
        <w:rPr>
          <w:rStyle w:val="Rimandonotaapidipagina"/>
          <w:rFonts w:ascii="Georgia" w:hAnsi="Georgia"/>
          <w:sz w:val="20"/>
          <w:szCs w:val="20"/>
        </w:rPr>
        <w:footnoteRef/>
      </w:r>
      <w:r w:rsidRPr="00D21C32">
        <w:rPr>
          <w:rFonts w:ascii="Georgia" w:hAnsi="Georgia"/>
          <w:sz w:val="20"/>
          <w:szCs w:val="20"/>
          <w:lang w:val="en-US"/>
        </w:rPr>
        <w:t xml:space="preserve"> </w:t>
      </w:r>
      <w:r w:rsidRPr="00D21C32">
        <w:rPr>
          <w:rFonts w:ascii="Georgia" w:hAnsi="Georgia"/>
          <w:smallCaps/>
          <w:sz w:val="20"/>
          <w:szCs w:val="20"/>
          <w:lang w:val="en-US"/>
        </w:rPr>
        <w:t>H. Frank</w:t>
      </w:r>
      <w:r w:rsidRPr="00D21C32">
        <w:rPr>
          <w:rFonts w:ascii="Georgia" w:hAnsi="Georgia"/>
          <w:sz w:val="20"/>
          <w:szCs w:val="20"/>
          <w:lang w:val="en-US"/>
        </w:rPr>
        <w:t xml:space="preserve">, </w:t>
      </w:r>
      <w:r w:rsidRPr="00D21C32">
        <w:rPr>
          <w:rFonts w:ascii="Georgia" w:hAnsi="Georgia"/>
          <w:i/>
          <w:iCs/>
          <w:sz w:val="20"/>
          <w:szCs w:val="20"/>
          <w:lang w:val="de-DE"/>
        </w:rPr>
        <w:t>Rechtsgrundlagen des nationalsozialistischen Führerstaates</w:t>
      </w:r>
      <w:r w:rsidRPr="00D21C32">
        <w:rPr>
          <w:rFonts w:ascii="Georgia" w:hAnsi="Georgia"/>
          <w:sz w:val="20"/>
          <w:szCs w:val="20"/>
          <w:lang w:val="en-US"/>
        </w:rPr>
        <w:t xml:space="preserve">, </w:t>
      </w:r>
      <w:proofErr w:type="spellStart"/>
      <w:r w:rsidRPr="00D21C32">
        <w:rPr>
          <w:rFonts w:ascii="Georgia" w:hAnsi="Georgia"/>
          <w:sz w:val="20"/>
          <w:szCs w:val="20"/>
          <w:lang w:val="en-US"/>
        </w:rPr>
        <w:t>München</w:t>
      </w:r>
      <w:proofErr w:type="spellEnd"/>
      <w:r w:rsidRPr="00D21C32">
        <w:rPr>
          <w:rFonts w:ascii="Georgia" w:hAnsi="Georgia"/>
          <w:sz w:val="20"/>
          <w:szCs w:val="20"/>
          <w:lang w:val="en-US"/>
        </w:rPr>
        <w:t xml:space="preserve">, </w:t>
      </w:r>
      <w:proofErr w:type="spellStart"/>
      <w:r w:rsidRPr="00D21C32">
        <w:rPr>
          <w:rFonts w:ascii="Georgia" w:hAnsi="Georgia"/>
          <w:sz w:val="20"/>
          <w:szCs w:val="20"/>
          <w:lang w:val="en-US"/>
        </w:rPr>
        <w:t>Eher</w:t>
      </w:r>
      <w:proofErr w:type="spellEnd"/>
      <w:r w:rsidRPr="00D21C32">
        <w:rPr>
          <w:rFonts w:ascii="Georgia" w:hAnsi="Georgia"/>
          <w:sz w:val="20"/>
          <w:szCs w:val="20"/>
          <w:lang w:val="en-US"/>
        </w:rPr>
        <w:t xml:space="preserve">, 1938, 9, cit. da </w:t>
      </w:r>
      <w:r w:rsidRPr="00D21C32">
        <w:rPr>
          <w:rFonts w:ascii="Georgia" w:hAnsi="Georgia"/>
          <w:smallCaps/>
          <w:sz w:val="20"/>
          <w:szCs w:val="20"/>
          <w:lang w:val="en-US"/>
        </w:rPr>
        <w:t xml:space="preserve">J. </w:t>
      </w:r>
      <w:proofErr w:type="spellStart"/>
      <w:r w:rsidRPr="00D21C32">
        <w:rPr>
          <w:rFonts w:ascii="Georgia" w:hAnsi="Georgia"/>
          <w:smallCaps/>
          <w:sz w:val="20"/>
          <w:szCs w:val="20"/>
          <w:lang w:val="en-US"/>
        </w:rPr>
        <w:t>Chapoutot</w:t>
      </w:r>
      <w:proofErr w:type="spellEnd"/>
      <w:r w:rsidRPr="00D21C32">
        <w:rPr>
          <w:rFonts w:ascii="Georgia" w:hAnsi="Georgia"/>
          <w:sz w:val="20"/>
          <w:szCs w:val="20"/>
          <w:lang w:val="en-US"/>
        </w:rPr>
        <w:t xml:space="preserve">, </w:t>
      </w:r>
      <w:r w:rsidRPr="00D21C32">
        <w:rPr>
          <w:rFonts w:ascii="Georgia" w:hAnsi="Georgia"/>
          <w:i/>
          <w:iCs/>
          <w:sz w:val="20"/>
          <w:szCs w:val="20"/>
          <w:lang w:val="en-US"/>
        </w:rPr>
        <w:t xml:space="preserve">La </w:t>
      </w:r>
      <w:proofErr w:type="spellStart"/>
      <w:r w:rsidRPr="00D21C32">
        <w:rPr>
          <w:rFonts w:ascii="Georgia" w:hAnsi="Georgia"/>
          <w:i/>
          <w:iCs/>
          <w:sz w:val="20"/>
          <w:szCs w:val="20"/>
          <w:lang w:val="en-US"/>
        </w:rPr>
        <w:t>loi</w:t>
      </w:r>
      <w:proofErr w:type="spellEnd"/>
      <w:r w:rsidRPr="00D21C32">
        <w:rPr>
          <w:rFonts w:ascii="Georgia" w:hAnsi="Georgia"/>
          <w:i/>
          <w:iCs/>
          <w:sz w:val="20"/>
          <w:szCs w:val="20"/>
          <w:lang w:val="en-US"/>
        </w:rPr>
        <w:t xml:space="preserve"> du sang. </w:t>
      </w:r>
      <w:proofErr w:type="spellStart"/>
      <w:r w:rsidRPr="00D21C32">
        <w:rPr>
          <w:rFonts w:ascii="Georgia" w:hAnsi="Georgia"/>
          <w:i/>
          <w:iCs/>
          <w:sz w:val="20"/>
          <w:szCs w:val="20"/>
        </w:rPr>
        <w:t>Penser</w:t>
      </w:r>
      <w:proofErr w:type="spellEnd"/>
      <w:r w:rsidRPr="00D21C32">
        <w:rPr>
          <w:rFonts w:ascii="Georgia" w:hAnsi="Georgia"/>
          <w:i/>
          <w:iCs/>
          <w:sz w:val="20"/>
          <w:szCs w:val="20"/>
        </w:rPr>
        <w:t xml:space="preserve"> et agir en nazi</w:t>
      </w:r>
      <w:r w:rsidRPr="00D21C32">
        <w:rPr>
          <w:rFonts w:ascii="Georgia" w:hAnsi="Georgia"/>
          <w:sz w:val="20"/>
          <w:szCs w:val="20"/>
        </w:rPr>
        <w:t xml:space="preserve">, Paris, Gallimard, 2014, trad. it. </w:t>
      </w:r>
      <w:r w:rsidRPr="00D21C32">
        <w:rPr>
          <w:rFonts w:ascii="Georgia" w:hAnsi="Georgia"/>
          <w:i/>
          <w:iCs/>
          <w:sz w:val="20"/>
          <w:szCs w:val="20"/>
        </w:rPr>
        <w:t>La legge del sangue. Pensare e agire da nazisti</w:t>
      </w:r>
      <w:r w:rsidRPr="00D21C32">
        <w:rPr>
          <w:rFonts w:ascii="Georgia" w:hAnsi="Georgia"/>
          <w:sz w:val="20"/>
          <w:szCs w:val="20"/>
        </w:rPr>
        <w:t xml:space="preserve">, Torino, Einaudi, 2016, 117. </w:t>
      </w:r>
    </w:p>
  </w:footnote>
  <w:footnote w:id="16">
    <w:p w14:paraId="6C2472E3" w14:textId="365F5B1B" w:rsidR="0025427F" w:rsidRPr="00D21C32" w:rsidRDefault="0025427F" w:rsidP="00185518">
      <w:pPr>
        <w:pStyle w:val="NormaleWeb"/>
        <w:adjustRightInd w:val="0"/>
        <w:spacing w:before="0" w:beforeAutospacing="0" w:after="0" w:afterAutospacing="0" w:line="360" w:lineRule="auto"/>
        <w:contextualSpacing/>
        <w:jc w:val="both"/>
        <w:rPr>
          <w:rFonts w:ascii="Georgia" w:hAnsi="Georgia"/>
          <w:sz w:val="20"/>
          <w:szCs w:val="20"/>
        </w:rPr>
      </w:pPr>
      <w:r w:rsidRPr="00D21C32">
        <w:rPr>
          <w:rStyle w:val="Rimandonotaapidipagina"/>
          <w:rFonts w:ascii="Georgia" w:hAnsi="Georgia"/>
          <w:sz w:val="20"/>
          <w:szCs w:val="20"/>
        </w:rPr>
        <w:footnoteRef/>
      </w:r>
      <w:r w:rsidRPr="00D21C32">
        <w:rPr>
          <w:rFonts w:ascii="Georgia" w:hAnsi="Georgia"/>
          <w:sz w:val="20"/>
          <w:szCs w:val="20"/>
        </w:rPr>
        <w:t xml:space="preserve"> Delicatamente ricordato come “il Macellaio”. Hans Frank ambiva a essere l’abile e accorto “chirurgo” di Polonia (almeno così pare che abbia detto a Curzio Malaparte in un incontro che forse l’</w:t>
      </w:r>
      <w:proofErr w:type="spellStart"/>
      <w:r w:rsidRPr="00D21C32">
        <w:rPr>
          <w:rFonts w:ascii="Georgia" w:hAnsi="Georgia"/>
          <w:sz w:val="20"/>
          <w:szCs w:val="20"/>
        </w:rPr>
        <w:t>Arcitaliano</w:t>
      </w:r>
      <w:proofErr w:type="spellEnd"/>
      <w:r w:rsidRPr="00D21C32">
        <w:rPr>
          <w:rFonts w:ascii="Georgia" w:hAnsi="Georgia"/>
          <w:sz w:val="20"/>
          <w:szCs w:val="20"/>
        </w:rPr>
        <w:t xml:space="preserve"> s’è inventato di sana pianta). Nazista della prima ora, dal 1939 al 1945 Governatore generale del territorio polacco occupato dai nazisti (il </w:t>
      </w:r>
      <w:r w:rsidRPr="00D21C32">
        <w:rPr>
          <w:rFonts w:ascii="Georgia" w:hAnsi="Georgia"/>
          <w:i/>
          <w:iCs/>
          <w:sz w:val="20"/>
          <w:szCs w:val="20"/>
          <w:lang w:val="de-DE"/>
        </w:rPr>
        <w:t>Generalgouvernement für die besetzten polnischen Gebiete</w:t>
      </w:r>
      <w:r w:rsidRPr="00D21C32">
        <w:rPr>
          <w:rFonts w:ascii="Georgia" w:hAnsi="Georgia"/>
          <w:sz w:val="20"/>
          <w:szCs w:val="20"/>
          <w:lang w:val="de-DE"/>
        </w:rPr>
        <w:t xml:space="preserve">: </w:t>
      </w:r>
      <w:proofErr w:type="spellStart"/>
      <w:r w:rsidRPr="00D21C32">
        <w:rPr>
          <w:rFonts w:ascii="Georgia" w:hAnsi="Georgia"/>
          <w:sz w:val="20"/>
          <w:szCs w:val="20"/>
          <w:lang w:val="de-DE"/>
        </w:rPr>
        <w:t>il</w:t>
      </w:r>
      <w:proofErr w:type="spellEnd"/>
      <w:r w:rsidRPr="00D21C32">
        <w:rPr>
          <w:rFonts w:ascii="Georgia" w:hAnsi="Georgia"/>
          <w:sz w:val="20"/>
          <w:szCs w:val="20"/>
          <w:lang w:val="de-DE"/>
        </w:rPr>
        <w:t xml:space="preserve"> </w:t>
      </w:r>
      <w:r w:rsidRPr="00D21C32">
        <w:rPr>
          <w:rFonts w:ascii="Georgia" w:hAnsi="Georgia"/>
          <w:i/>
          <w:iCs/>
          <w:sz w:val="20"/>
          <w:szCs w:val="20"/>
          <w:lang w:val="de-DE"/>
        </w:rPr>
        <w:t>Frankreich</w:t>
      </w:r>
      <w:r w:rsidRPr="00D21C32">
        <w:rPr>
          <w:rFonts w:ascii="Georgia" w:hAnsi="Georgia"/>
          <w:sz w:val="20"/>
          <w:szCs w:val="20"/>
        </w:rPr>
        <w:t>, come costui amava sfacciatamente dire), Frank finì i suoi giorni impiccato a Norimberga.</w:t>
      </w:r>
    </w:p>
  </w:footnote>
  <w:footnote w:id="17">
    <w:p w14:paraId="0E7D5A54" w14:textId="40B11908" w:rsidR="0025427F" w:rsidRPr="00D21C32" w:rsidRDefault="0025427F" w:rsidP="00185518">
      <w:pPr>
        <w:pStyle w:val="NormaleWeb"/>
        <w:adjustRightInd w:val="0"/>
        <w:spacing w:before="0" w:beforeAutospacing="0" w:after="0" w:afterAutospacing="0" w:line="360" w:lineRule="auto"/>
        <w:contextualSpacing/>
        <w:jc w:val="both"/>
        <w:rPr>
          <w:rFonts w:ascii="Georgia" w:hAnsi="Georgia"/>
          <w:sz w:val="20"/>
          <w:szCs w:val="20"/>
          <w:lang w:val="en-US"/>
        </w:rPr>
      </w:pPr>
      <w:r w:rsidRPr="00D21C32">
        <w:rPr>
          <w:rStyle w:val="Rimandonotaapidipagina"/>
          <w:rFonts w:ascii="Georgia" w:hAnsi="Georgia"/>
          <w:sz w:val="20"/>
          <w:szCs w:val="20"/>
        </w:rPr>
        <w:footnoteRef/>
      </w:r>
      <w:r w:rsidRPr="00D21C32">
        <w:rPr>
          <w:rFonts w:ascii="Georgia" w:hAnsi="Georgia"/>
          <w:sz w:val="20"/>
          <w:szCs w:val="20"/>
          <w:lang w:val="en-US"/>
        </w:rPr>
        <w:t xml:space="preserve"> «</w:t>
      </w:r>
      <w:r w:rsidRPr="00D21C32">
        <w:rPr>
          <w:rFonts w:ascii="Georgia" w:hAnsi="Georgia"/>
          <w:i/>
          <w:iCs/>
          <w:sz w:val="20"/>
          <w:szCs w:val="20"/>
          <w:lang w:val="de-DE"/>
        </w:rPr>
        <w:t>Alles, was dem Volke nützt, ist Recht; alles, was ihm schadet, ist Unrecht</w:t>
      </w:r>
      <w:r w:rsidRPr="00D21C32">
        <w:rPr>
          <w:rFonts w:ascii="Georgia" w:hAnsi="Georgia"/>
          <w:sz w:val="20"/>
          <w:szCs w:val="20"/>
          <w:lang w:val="en-US"/>
        </w:rPr>
        <w:t xml:space="preserve">». </w:t>
      </w:r>
      <w:r w:rsidRPr="00D21C32">
        <w:rPr>
          <w:rFonts w:ascii="Georgia" w:hAnsi="Georgia"/>
          <w:smallCaps/>
          <w:sz w:val="20"/>
          <w:szCs w:val="20"/>
          <w:lang w:val="en-US"/>
        </w:rPr>
        <w:t>H. Frank</w:t>
      </w:r>
      <w:r w:rsidRPr="00D21C32">
        <w:rPr>
          <w:rFonts w:ascii="Georgia" w:hAnsi="Georgia"/>
          <w:sz w:val="20"/>
          <w:szCs w:val="20"/>
          <w:lang w:val="en-US"/>
        </w:rPr>
        <w:t xml:space="preserve">, </w:t>
      </w:r>
      <w:r w:rsidRPr="00D21C32">
        <w:rPr>
          <w:rFonts w:ascii="Georgia" w:hAnsi="Georgia"/>
          <w:i/>
          <w:iCs/>
          <w:sz w:val="20"/>
          <w:szCs w:val="20"/>
          <w:lang w:val="de-DE"/>
        </w:rPr>
        <w:t>Rede gehalten auf der ersten Kundgebung der Berufsgruppe Verwaltungsbeamte im</w:t>
      </w:r>
      <w:r w:rsidRPr="00D21C32">
        <w:rPr>
          <w:rFonts w:ascii="Georgia" w:hAnsi="Georgia"/>
          <w:i/>
          <w:iCs/>
          <w:sz w:val="20"/>
          <w:szCs w:val="20"/>
          <w:lang w:val="en-US"/>
        </w:rPr>
        <w:t xml:space="preserve"> BNSDJ am. 14 September 1933 in Berlin</w:t>
      </w:r>
      <w:r w:rsidRPr="00D21C32">
        <w:rPr>
          <w:rFonts w:ascii="Georgia" w:hAnsi="Georgia"/>
          <w:sz w:val="20"/>
          <w:szCs w:val="20"/>
          <w:lang w:val="en-US"/>
        </w:rPr>
        <w:t xml:space="preserve">, Berlin, </w:t>
      </w:r>
      <w:proofErr w:type="spellStart"/>
      <w:r w:rsidRPr="00D21C32">
        <w:rPr>
          <w:rFonts w:ascii="Georgia" w:hAnsi="Georgia"/>
          <w:sz w:val="20"/>
          <w:szCs w:val="20"/>
          <w:lang w:val="en-US"/>
        </w:rPr>
        <w:t>Verlag</w:t>
      </w:r>
      <w:proofErr w:type="spellEnd"/>
      <w:r w:rsidRPr="00D21C32">
        <w:rPr>
          <w:rFonts w:ascii="Georgia" w:hAnsi="Georgia"/>
          <w:sz w:val="20"/>
          <w:szCs w:val="20"/>
          <w:lang w:val="en-US"/>
        </w:rPr>
        <w:t xml:space="preserve"> von </w:t>
      </w:r>
      <w:proofErr w:type="spellStart"/>
      <w:r w:rsidRPr="00D21C32">
        <w:rPr>
          <w:rFonts w:ascii="Georgia" w:hAnsi="Georgia"/>
          <w:sz w:val="20"/>
          <w:szCs w:val="20"/>
          <w:lang w:val="en-US"/>
        </w:rPr>
        <w:t>Reimar</w:t>
      </w:r>
      <w:proofErr w:type="spellEnd"/>
      <w:r w:rsidRPr="00D21C32">
        <w:rPr>
          <w:rFonts w:ascii="Georgia" w:hAnsi="Georgia"/>
          <w:sz w:val="20"/>
          <w:szCs w:val="20"/>
          <w:lang w:val="en-US"/>
        </w:rPr>
        <w:t xml:space="preserve"> </w:t>
      </w:r>
      <w:proofErr w:type="spellStart"/>
      <w:r w:rsidRPr="00D21C32">
        <w:rPr>
          <w:rFonts w:ascii="Georgia" w:hAnsi="Georgia"/>
          <w:sz w:val="20"/>
          <w:szCs w:val="20"/>
          <w:lang w:val="en-US"/>
        </w:rPr>
        <w:t>Hobbing</w:t>
      </w:r>
      <w:proofErr w:type="spellEnd"/>
      <w:r w:rsidRPr="00D21C32">
        <w:rPr>
          <w:rFonts w:ascii="Georgia" w:hAnsi="Georgia"/>
          <w:sz w:val="20"/>
          <w:szCs w:val="20"/>
          <w:lang w:val="en-US"/>
        </w:rPr>
        <w:t>, 1933, 37.</w:t>
      </w:r>
    </w:p>
  </w:footnote>
  <w:footnote w:id="18">
    <w:p w14:paraId="2E569D65" w14:textId="02EC1EAF" w:rsidR="0025427F" w:rsidRPr="00D21C32" w:rsidRDefault="0025427F" w:rsidP="00185518">
      <w:pPr>
        <w:pStyle w:val="NormaleWeb"/>
        <w:adjustRightInd w:val="0"/>
        <w:spacing w:before="0" w:beforeAutospacing="0" w:after="0" w:afterAutospacing="0" w:line="360" w:lineRule="auto"/>
        <w:contextualSpacing/>
        <w:jc w:val="both"/>
        <w:rPr>
          <w:rFonts w:ascii="Georgia" w:hAnsi="Georgia"/>
          <w:sz w:val="20"/>
          <w:szCs w:val="20"/>
        </w:rPr>
      </w:pPr>
      <w:r w:rsidRPr="00D21C32">
        <w:rPr>
          <w:rStyle w:val="Rimandonotaapidipagina"/>
          <w:rFonts w:ascii="Georgia" w:hAnsi="Georgia"/>
          <w:sz w:val="20"/>
          <w:szCs w:val="20"/>
        </w:rPr>
        <w:footnoteRef/>
      </w:r>
      <w:r w:rsidRPr="00D21C32">
        <w:rPr>
          <w:rFonts w:ascii="Georgia" w:hAnsi="Georgia"/>
          <w:sz w:val="20"/>
          <w:szCs w:val="20"/>
        </w:rPr>
        <w:t xml:space="preserve"> L’utile del popolo precede sempre l’utile del singolo: </w:t>
      </w:r>
      <w:r w:rsidRPr="00D21C32">
        <w:rPr>
          <w:rFonts w:ascii="Georgia" w:hAnsi="Georgia"/>
          <w:i/>
          <w:iCs/>
          <w:sz w:val="20"/>
          <w:szCs w:val="20"/>
          <w:lang w:val="de-DE"/>
        </w:rPr>
        <w:t>Gemeinnutz vor Eigennutz</w:t>
      </w:r>
      <w:r w:rsidRPr="00D21C32">
        <w:rPr>
          <w:rFonts w:ascii="Georgia" w:hAnsi="Georgia"/>
          <w:sz w:val="20"/>
          <w:szCs w:val="20"/>
        </w:rPr>
        <w:t xml:space="preserve">, proclama il punto 24 del </w:t>
      </w:r>
      <w:r w:rsidRPr="00D21C32">
        <w:rPr>
          <w:rFonts w:ascii="Georgia" w:hAnsi="Georgia"/>
          <w:i/>
          <w:iCs/>
          <w:sz w:val="20"/>
          <w:szCs w:val="20"/>
        </w:rPr>
        <w:t xml:space="preserve">25-Punkte-Programm </w:t>
      </w:r>
      <w:r w:rsidRPr="00D21C32">
        <w:rPr>
          <w:rFonts w:ascii="Georgia" w:hAnsi="Georgia"/>
          <w:i/>
          <w:iCs/>
          <w:sz w:val="20"/>
          <w:szCs w:val="20"/>
          <w:lang w:val="de-DE"/>
        </w:rPr>
        <w:t xml:space="preserve">der Nationalsozialistischen Deutschen Arbeiterpartei </w:t>
      </w:r>
      <w:r w:rsidRPr="00D21C32">
        <w:rPr>
          <w:rFonts w:ascii="Georgia" w:hAnsi="Georgia"/>
          <w:sz w:val="20"/>
          <w:szCs w:val="20"/>
        </w:rPr>
        <w:t>(NSDAP).</w:t>
      </w:r>
    </w:p>
  </w:footnote>
  <w:footnote w:id="19">
    <w:p w14:paraId="37BCCF18" w14:textId="6BDBAB79" w:rsidR="0025427F" w:rsidRPr="00D21C32" w:rsidRDefault="0025427F" w:rsidP="00185518">
      <w:pPr>
        <w:pStyle w:val="Testonotaapidipagina"/>
        <w:spacing w:line="360" w:lineRule="auto"/>
        <w:jc w:val="both"/>
        <w:rPr>
          <w:rFonts w:ascii="Georgia" w:hAnsi="Georgia"/>
          <w:lang w:val="en-US"/>
        </w:rPr>
      </w:pPr>
      <w:r w:rsidRPr="00D21C32">
        <w:rPr>
          <w:rStyle w:val="Rimandonotaapidipagina"/>
          <w:rFonts w:ascii="Georgia" w:hAnsi="Georgia"/>
        </w:rPr>
        <w:footnoteRef/>
      </w:r>
      <w:r w:rsidRPr="00D21C32">
        <w:rPr>
          <w:rFonts w:ascii="Georgia" w:hAnsi="Georgia"/>
        </w:rPr>
        <w:t xml:space="preserve"> V., sia pur da posizioni schierate ideologicamente in senso conservatore e </w:t>
      </w:r>
      <w:proofErr w:type="spellStart"/>
      <w:r w:rsidRPr="00D21C32">
        <w:rPr>
          <w:rFonts w:ascii="Georgia" w:hAnsi="Georgia"/>
        </w:rPr>
        <w:t>originalista</w:t>
      </w:r>
      <w:proofErr w:type="spellEnd"/>
      <w:r w:rsidRPr="00D21C32">
        <w:rPr>
          <w:rFonts w:ascii="Georgia" w:hAnsi="Georgia"/>
        </w:rPr>
        <w:t xml:space="preserve">, </w:t>
      </w:r>
      <w:r w:rsidRPr="00D21C32">
        <w:rPr>
          <w:rFonts w:ascii="Georgia" w:hAnsi="Georgia" w:cs="Times New Roman (Corpo CS)"/>
          <w:smallCaps/>
        </w:rPr>
        <w:t xml:space="preserve">R.H. </w:t>
      </w:r>
      <w:proofErr w:type="spellStart"/>
      <w:r w:rsidRPr="00D21C32">
        <w:rPr>
          <w:rFonts w:ascii="Georgia" w:hAnsi="Georgia" w:cs="Times New Roman (Corpo CS)"/>
          <w:smallCaps/>
        </w:rPr>
        <w:t>Bork</w:t>
      </w:r>
      <w:proofErr w:type="spellEnd"/>
      <w:r w:rsidRPr="00D21C32">
        <w:rPr>
          <w:rFonts w:ascii="Georgia" w:hAnsi="Georgia"/>
        </w:rPr>
        <w:t xml:space="preserve">, </w:t>
      </w:r>
      <w:proofErr w:type="spellStart"/>
      <w:r w:rsidRPr="00D21C32">
        <w:rPr>
          <w:rFonts w:ascii="Georgia" w:hAnsi="Georgia"/>
          <w:i/>
          <w:iCs/>
        </w:rPr>
        <w:t>Coercing</w:t>
      </w:r>
      <w:proofErr w:type="spellEnd"/>
      <w:r w:rsidRPr="00D21C32">
        <w:rPr>
          <w:rFonts w:ascii="Georgia" w:hAnsi="Georgia"/>
          <w:i/>
          <w:iCs/>
        </w:rPr>
        <w:t xml:space="preserve"> </w:t>
      </w:r>
      <w:proofErr w:type="spellStart"/>
      <w:r w:rsidRPr="00D21C32">
        <w:rPr>
          <w:rFonts w:ascii="Georgia" w:hAnsi="Georgia"/>
          <w:i/>
          <w:iCs/>
        </w:rPr>
        <w:t>virtue</w:t>
      </w:r>
      <w:proofErr w:type="spellEnd"/>
      <w:r w:rsidRPr="00D21C32">
        <w:rPr>
          <w:rFonts w:ascii="Georgia" w:hAnsi="Georgia"/>
          <w:i/>
          <w:iCs/>
        </w:rPr>
        <w:t xml:space="preserve">. </w:t>
      </w:r>
      <w:r w:rsidRPr="00D21C32">
        <w:rPr>
          <w:rFonts w:ascii="Georgia" w:hAnsi="Georgia"/>
          <w:i/>
          <w:iCs/>
          <w:lang w:val="en-US"/>
        </w:rPr>
        <w:t>The worldwide rule of judges</w:t>
      </w:r>
      <w:r w:rsidRPr="00D21C32">
        <w:rPr>
          <w:rFonts w:ascii="Georgia" w:hAnsi="Georgia"/>
          <w:lang w:val="en-US"/>
        </w:rPr>
        <w:t xml:space="preserve">, Random House Canada, 2002 (trad. it., </w:t>
      </w:r>
      <w:r w:rsidRPr="00D21C32">
        <w:rPr>
          <w:rFonts w:ascii="Georgia" w:hAnsi="Georgia"/>
          <w:i/>
          <w:iCs/>
          <w:lang w:val="en-US"/>
        </w:rPr>
        <w:t xml:space="preserve">Il </w:t>
      </w:r>
      <w:proofErr w:type="spellStart"/>
      <w:r w:rsidRPr="00D21C32">
        <w:rPr>
          <w:rFonts w:ascii="Georgia" w:hAnsi="Georgia"/>
          <w:i/>
          <w:iCs/>
          <w:lang w:val="en-US"/>
        </w:rPr>
        <w:t>giudice</w:t>
      </w:r>
      <w:proofErr w:type="spellEnd"/>
      <w:r w:rsidRPr="00D21C32">
        <w:rPr>
          <w:rFonts w:ascii="Georgia" w:hAnsi="Georgia"/>
          <w:i/>
          <w:iCs/>
          <w:lang w:val="en-US"/>
        </w:rPr>
        <w:t xml:space="preserve"> </w:t>
      </w:r>
      <w:proofErr w:type="spellStart"/>
      <w:r w:rsidRPr="00D21C32">
        <w:rPr>
          <w:rFonts w:ascii="Georgia" w:hAnsi="Georgia"/>
          <w:i/>
          <w:iCs/>
          <w:lang w:val="en-US"/>
        </w:rPr>
        <w:t>sovrano</w:t>
      </w:r>
      <w:proofErr w:type="spellEnd"/>
      <w:r w:rsidRPr="00D21C32">
        <w:rPr>
          <w:rFonts w:ascii="Georgia" w:hAnsi="Georgia"/>
          <w:lang w:val="en-US"/>
        </w:rPr>
        <w:t xml:space="preserve">, Macerata, </w:t>
      </w:r>
      <w:proofErr w:type="spellStart"/>
      <w:r w:rsidRPr="00D21C32">
        <w:rPr>
          <w:rFonts w:ascii="Georgia" w:hAnsi="Georgia"/>
          <w:lang w:val="en-US"/>
        </w:rPr>
        <w:t>Liberilibri</w:t>
      </w:r>
      <w:proofErr w:type="spellEnd"/>
      <w:r w:rsidRPr="00D21C32">
        <w:rPr>
          <w:rFonts w:ascii="Georgia" w:hAnsi="Georgia"/>
          <w:lang w:val="en-US"/>
        </w:rPr>
        <w:t>, 2004).</w:t>
      </w:r>
      <w:r w:rsidR="004A0D4C" w:rsidRPr="00D21C32">
        <w:rPr>
          <w:rFonts w:ascii="Georgia" w:hAnsi="Georgia"/>
          <w:lang w:val="en-US"/>
        </w:rPr>
        <w:t xml:space="preserve"> </w:t>
      </w:r>
    </w:p>
  </w:footnote>
  <w:footnote w:id="20">
    <w:p w14:paraId="32F09902" w14:textId="30A894EE" w:rsidR="0025427F" w:rsidRPr="00D21C32" w:rsidRDefault="0025427F" w:rsidP="00185518">
      <w:pPr>
        <w:pStyle w:val="NormaleWeb"/>
        <w:adjustRightInd w:val="0"/>
        <w:spacing w:before="0" w:beforeAutospacing="0" w:after="0" w:afterAutospacing="0" w:line="360" w:lineRule="auto"/>
        <w:contextualSpacing/>
        <w:jc w:val="both"/>
        <w:rPr>
          <w:rFonts w:ascii="Georgia" w:hAnsi="Georgia"/>
          <w:sz w:val="20"/>
          <w:szCs w:val="20"/>
        </w:rPr>
      </w:pPr>
      <w:r w:rsidRPr="00D21C32">
        <w:rPr>
          <w:rStyle w:val="Rimandonotaapidipagina"/>
          <w:rFonts w:ascii="Georgia" w:hAnsi="Georgia"/>
          <w:sz w:val="20"/>
          <w:szCs w:val="20"/>
        </w:rPr>
        <w:footnoteRef/>
      </w:r>
      <w:r w:rsidRPr="00D21C32">
        <w:rPr>
          <w:rFonts w:ascii="Georgia" w:hAnsi="Georgia"/>
          <w:sz w:val="20"/>
          <w:szCs w:val="20"/>
        </w:rPr>
        <w:t xml:space="preserve"> Ruolo che, com’è noto, per</w:t>
      </w:r>
      <w:r w:rsidR="008274EE" w:rsidRPr="00D21C32">
        <w:rPr>
          <w:rFonts w:ascii="Georgia" w:hAnsi="Georgia"/>
          <w:sz w:val="20"/>
          <w:szCs w:val="20"/>
        </w:rPr>
        <w:t xml:space="preserve">ò </w:t>
      </w:r>
      <w:r w:rsidRPr="00D21C32">
        <w:rPr>
          <w:rFonts w:ascii="Georgia" w:hAnsi="Georgia"/>
          <w:sz w:val="20"/>
          <w:szCs w:val="20"/>
        </w:rPr>
        <w:t xml:space="preserve">negherà sempre di aver avuto. Cfr. </w:t>
      </w:r>
      <w:r w:rsidRPr="00D21C32">
        <w:rPr>
          <w:rFonts w:ascii="Georgia" w:hAnsi="Georgia"/>
          <w:smallCaps/>
          <w:sz w:val="20"/>
          <w:szCs w:val="20"/>
        </w:rPr>
        <w:t>J.W. Bendersky</w:t>
      </w:r>
      <w:r w:rsidRPr="00D21C32">
        <w:rPr>
          <w:rFonts w:ascii="Georgia" w:hAnsi="Georgia"/>
          <w:sz w:val="20"/>
          <w:szCs w:val="20"/>
        </w:rPr>
        <w:t xml:space="preserve">, </w:t>
      </w:r>
      <w:r w:rsidRPr="00D21C32">
        <w:rPr>
          <w:rFonts w:ascii="Georgia" w:hAnsi="Georgia"/>
          <w:i/>
          <w:iCs/>
          <w:sz w:val="20"/>
          <w:szCs w:val="20"/>
        </w:rPr>
        <w:t>Carl Schmitt teorico del regime</w:t>
      </w:r>
      <w:r w:rsidRPr="00D21C32">
        <w:rPr>
          <w:rFonts w:ascii="Georgia" w:hAnsi="Georgia"/>
          <w:sz w:val="20"/>
          <w:szCs w:val="20"/>
        </w:rPr>
        <w:t xml:space="preserve">, Bologna, il Mulino, 1989, 258 ss., spec. 264 ss. </w:t>
      </w:r>
    </w:p>
  </w:footnote>
  <w:footnote w:id="21">
    <w:p w14:paraId="27C2616C" w14:textId="4D797199" w:rsidR="0025427F" w:rsidRPr="00A07E5F" w:rsidRDefault="0025427F" w:rsidP="00185518">
      <w:pPr>
        <w:pStyle w:val="NormaleWeb"/>
        <w:adjustRightInd w:val="0"/>
        <w:spacing w:before="0" w:beforeAutospacing="0" w:after="0" w:afterAutospacing="0" w:line="360" w:lineRule="auto"/>
        <w:contextualSpacing/>
        <w:jc w:val="both"/>
        <w:rPr>
          <w:rFonts w:ascii="Georgia" w:hAnsi="Georgia"/>
          <w:sz w:val="20"/>
          <w:szCs w:val="20"/>
        </w:rPr>
      </w:pPr>
      <w:r w:rsidRPr="00D21C32">
        <w:rPr>
          <w:rStyle w:val="Rimandonotaapidipagina"/>
          <w:rFonts w:ascii="Georgia" w:hAnsi="Georgia"/>
          <w:sz w:val="20"/>
          <w:szCs w:val="20"/>
        </w:rPr>
        <w:footnoteRef/>
      </w:r>
      <w:r w:rsidRPr="00A07E5F">
        <w:rPr>
          <w:rFonts w:ascii="Georgia" w:hAnsi="Georgia"/>
          <w:sz w:val="20"/>
          <w:szCs w:val="20"/>
        </w:rPr>
        <w:t xml:space="preserve"> </w:t>
      </w:r>
      <w:r w:rsidRPr="00A07E5F">
        <w:rPr>
          <w:rFonts w:ascii="Georgia" w:hAnsi="Georgia"/>
          <w:smallCaps/>
          <w:sz w:val="20"/>
          <w:szCs w:val="20"/>
        </w:rPr>
        <w:t>C. Schmitt</w:t>
      </w:r>
      <w:r w:rsidRPr="00A07E5F">
        <w:rPr>
          <w:rFonts w:ascii="Georgia" w:hAnsi="Georgia"/>
          <w:sz w:val="20"/>
          <w:szCs w:val="20"/>
        </w:rPr>
        <w:t xml:space="preserve">, </w:t>
      </w:r>
      <w:r w:rsidRPr="00A07E5F">
        <w:rPr>
          <w:rFonts w:ascii="Georgia" w:hAnsi="Georgia"/>
          <w:i/>
          <w:iCs/>
          <w:sz w:val="20"/>
          <w:szCs w:val="20"/>
        </w:rPr>
        <w:t>Staat, Bewegung, Volk</w:t>
      </w:r>
      <w:r w:rsidRPr="00A07E5F">
        <w:rPr>
          <w:rFonts w:ascii="Georgia" w:hAnsi="Georgia"/>
          <w:sz w:val="20"/>
          <w:szCs w:val="20"/>
        </w:rPr>
        <w:t xml:space="preserve">. </w:t>
      </w:r>
      <w:r w:rsidRPr="00D21C32">
        <w:rPr>
          <w:rFonts w:ascii="Georgia" w:hAnsi="Georgia"/>
          <w:i/>
          <w:iCs/>
          <w:sz w:val="20"/>
          <w:szCs w:val="20"/>
          <w:lang w:val="de-DE"/>
        </w:rPr>
        <w:t>Die Dreigliederung der politischen Einheit</w:t>
      </w:r>
      <w:r w:rsidRPr="00D21C32">
        <w:rPr>
          <w:rFonts w:ascii="Georgia" w:hAnsi="Georgia"/>
          <w:sz w:val="20"/>
          <w:szCs w:val="20"/>
          <w:lang w:val="de-DE"/>
        </w:rPr>
        <w:t>, Hamburg, Hanseatische Verlagsanstalt, 1933, 43: «Die Fiktion der normativistischen Bindung des Richters an ein Gesetz ist heute für wesentliche Gebiete des praktischen Rechtslebens theoretisch und praktisch unhaltbar geworden</w:t>
      </w:r>
      <w:r w:rsidRPr="00A07E5F">
        <w:rPr>
          <w:rFonts w:ascii="Georgia" w:hAnsi="Georgia"/>
          <w:sz w:val="20"/>
          <w:szCs w:val="20"/>
        </w:rPr>
        <w:t xml:space="preserve">». </w:t>
      </w:r>
    </w:p>
  </w:footnote>
  <w:footnote w:id="22">
    <w:p w14:paraId="64740ED9" w14:textId="1466EE26" w:rsidR="0025427F" w:rsidRPr="00D21C32" w:rsidRDefault="0025427F" w:rsidP="00185518">
      <w:pPr>
        <w:pStyle w:val="NormaleWeb"/>
        <w:adjustRightInd w:val="0"/>
        <w:spacing w:before="0" w:beforeAutospacing="0" w:after="0" w:afterAutospacing="0" w:line="360" w:lineRule="auto"/>
        <w:contextualSpacing/>
        <w:jc w:val="both"/>
        <w:rPr>
          <w:rFonts w:ascii="Georgia" w:hAnsi="Georgia"/>
          <w:sz w:val="20"/>
          <w:szCs w:val="20"/>
          <w:lang w:val="en-US"/>
        </w:rPr>
      </w:pPr>
      <w:r w:rsidRPr="00D21C32">
        <w:rPr>
          <w:rStyle w:val="Rimandonotaapidipagina"/>
          <w:rFonts w:ascii="Georgia" w:hAnsi="Georgia"/>
          <w:sz w:val="20"/>
          <w:szCs w:val="20"/>
        </w:rPr>
        <w:footnoteRef/>
      </w:r>
      <w:r w:rsidRPr="00D21C32">
        <w:rPr>
          <w:rFonts w:ascii="Georgia" w:hAnsi="Georgia"/>
          <w:sz w:val="20"/>
          <w:szCs w:val="20"/>
          <w:lang w:val="en-US"/>
        </w:rPr>
        <w:t xml:space="preserve"> </w:t>
      </w:r>
      <w:r w:rsidRPr="00D21C32">
        <w:rPr>
          <w:rFonts w:ascii="Georgia" w:hAnsi="Georgia"/>
          <w:smallCaps/>
          <w:sz w:val="20"/>
          <w:szCs w:val="20"/>
          <w:lang w:val="en-US"/>
        </w:rPr>
        <w:t>C. Schmitt</w:t>
      </w:r>
      <w:r w:rsidRPr="00D21C32">
        <w:rPr>
          <w:rFonts w:ascii="Georgia" w:hAnsi="Georgia"/>
          <w:sz w:val="20"/>
          <w:szCs w:val="20"/>
          <w:lang w:val="en-US"/>
        </w:rPr>
        <w:t xml:space="preserve">, </w:t>
      </w:r>
      <w:r w:rsidRPr="00D21C32">
        <w:rPr>
          <w:rFonts w:ascii="Georgia" w:hAnsi="Georgia"/>
          <w:i/>
          <w:iCs/>
          <w:sz w:val="20"/>
          <w:szCs w:val="20"/>
          <w:lang w:val="en-US"/>
        </w:rPr>
        <w:t>Staat, Bewegung, Volk</w:t>
      </w:r>
      <w:r w:rsidRPr="00D21C32">
        <w:rPr>
          <w:rFonts w:ascii="Georgia" w:hAnsi="Georgia"/>
          <w:sz w:val="20"/>
          <w:szCs w:val="20"/>
          <w:lang w:val="en-US"/>
        </w:rPr>
        <w:t>, cit., 44.</w:t>
      </w:r>
    </w:p>
  </w:footnote>
  <w:footnote w:id="23">
    <w:p w14:paraId="7AD7FE29" w14:textId="7DBB76CE" w:rsidR="0025427F" w:rsidRPr="00D21C32" w:rsidRDefault="0025427F" w:rsidP="00185518">
      <w:pPr>
        <w:pStyle w:val="Testonotaapidipagina"/>
        <w:spacing w:line="360" w:lineRule="auto"/>
        <w:contextualSpacing/>
        <w:rPr>
          <w:rFonts w:ascii="Georgia" w:hAnsi="Georgia"/>
        </w:rPr>
      </w:pPr>
      <w:r w:rsidRPr="00D21C32">
        <w:rPr>
          <w:rStyle w:val="Rimandonotaapidipagina"/>
          <w:rFonts w:ascii="Georgia" w:hAnsi="Georgia"/>
        </w:rPr>
        <w:footnoteRef/>
      </w:r>
      <w:r w:rsidRPr="00D21C32">
        <w:rPr>
          <w:rFonts w:ascii="Georgia" w:hAnsi="Georgia"/>
        </w:rPr>
        <w:t xml:space="preserve"> Figura che ritroveremo più avanti.</w:t>
      </w:r>
    </w:p>
  </w:footnote>
  <w:footnote w:id="24">
    <w:p w14:paraId="2BBB9F74" w14:textId="40C3E566" w:rsidR="0025427F" w:rsidRPr="00D21C32" w:rsidRDefault="0025427F" w:rsidP="00185518">
      <w:pPr>
        <w:pStyle w:val="NormaleWeb"/>
        <w:adjustRightInd w:val="0"/>
        <w:spacing w:before="0" w:beforeAutospacing="0" w:after="0" w:afterAutospacing="0" w:line="360" w:lineRule="auto"/>
        <w:contextualSpacing/>
        <w:jc w:val="both"/>
        <w:rPr>
          <w:rFonts w:ascii="Georgia" w:hAnsi="Georgia"/>
          <w:sz w:val="20"/>
          <w:szCs w:val="20"/>
        </w:rPr>
      </w:pPr>
      <w:r w:rsidRPr="00D21C32">
        <w:rPr>
          <w:rStyle w:val="Rimandonotaapidipagina"/>
          <w:rFonts w:ascii="Georgia" w:hAnsi="Georgia"/>
          <w:sz w:val="20"/>
          <w:szCs w:val="20"/>
        </w:rPr>
        <w:footnoteRef/>
      </w:r>
      <w:r w:rsidRPr="00D21C32">
        <w:rPr>
          <w:rFonts w:ascii="Georgia" w:hAnsi="Georgia"/>
          <w:sz w:val="20"/>
          <w:szCs w:val="20"/>
          <w:lang w:val="en-US"/>
        </w:rPr>
        <w:t xml:space="preserve"> </w:t>
      </w:r>
      <w:r w:rsidRPr="00D21C32">
        <w:rPr>
          <w:rFonts w:ascii="Georgia" w:hAnsi="Georgia"/>
          <w:smallCaps/>
          <w:sz w:val="20"/>
          <w:szCs w:val="20"/>
          <w:lang w:val="en-US"/>
        </w:rPr>
        <w:t>C. Schmitt</w:t>
      </w:r>
      <w:r w:rsidRPr="00D21C32">
        <w:rPr>
          <w:rFonts w:ascii="Georgia" w:hAnsi="Georgia"/>
          <w:sz w:val="20"/>
          <w:szCs w:val="20"/>
          <w:lang w:val="en-US"/>
        </w:rPr>
        <w:t xml:space="preserve">, </w:t>
      </w:r>
      <w:r w:rsidRPr="00D21C32">
        <w:rPr>
          <w:rFonts w:ascii="Georgia" w:hAnsi="Georgia"/>
          <w:i/>
          <w:iCs/>
          <w:sz w:val="20"/>
          <w:szCs w:val="20"/>
          <w:lang w:val="de-DE"/>
        </w:rPr>
        <w:t>Über die drei Arten des rechtswissenschaftlichen Denkens</w:t>
      </w:r>
      <w:r w:rsidRPr="00D21C32">
        <w:rPr>
          <w:rFonts w:ascii="Georgia" w:hAnsi="Georgia"/>
          <w:sz w:val="20"/>
          <w:szCs w:val="20"/>
          <w:lang w:val="de-DE"/>
        </w:rPr>
        <w:t>, Hamburg, Hanseatische Verlagsanstalt,</w:t>
      </w:r>
      <w:r w:rsidRPr="00D21C32">
        <w:rPr>
          <w:rFonts w:ascii="Georgia" w:hAnsi="Georgia"/>
          <w:sz w:val="20"/>
          <w:szCs w:val="20"/>
          <w:lang w:val="en-US"/>
        </w:rPr>
        <w:t xml:space="preserve"> 1934 (trad. it. </w:t>
      </w:r>
      <w:r w:rsidRPr="00D21C32">
        <w:rPr>
          <w:rFonts w:ascii="Georgia" w:hAnsi="Georgia"/>
          <w:i/>
          <w:iCs/>
          <w:sz w:val="20"/>
          <w:szCs w:val="20"/>
        </w:rPr>
        <w:t>I tre tipi di scienza giuridica</w:t>
      </w:r>
      <w:r w:rsidRPr="00D21C32">
        <w:rPr>
          <w:rFonts w:ascii="Georgia" w:hAnsi="Georgia"/>
          <w:sz w:val="20"/>
          <w:szCs w:val="20"/>
        </w:rPr>
        <w:t>, Torino, Giappichelli, 2002), 54.</w:t>
      </w:r>
    </w:p>
  </w:footnote>
  <w:footnote w:id="25">
    <w:p w14:paraId="15708DD5" w14:textId="161841FB" w:rsidR="0025427F" w:rsidRPr="00D21C32" w:rsidRDefault="0025427F" w:rsidP="00185518">
      <w:pPr>
        <w:pStyle w:val="NormaleWeb"/>
        <w:spacing w:before="0" w:beforeAutospacing="0" w:after="0" w:afterAutospacing="0" w:line="360" w:lineRule="auto"/>
        <w:contextualSpacing/>
        <w:jc w:val="both"/>
        <w:rPr>
          <w:rFonts w:ascii="Georgia" w:hAnsi="Georgia"/>
          <w:sz w:val="20"/>
          <w:szCs w:val="20"/>
        </w:rPr>
      </w:pPr>
      <w:r w:rsidRPr="00D21C32">
        <w:rPr>
          <w:rStyle w:val="Rimandonotaapidipagina"/>
          <w:rFonts w:ascii="Georgia" w:hAnsi="Georgia"/>
          <w:sz w:val="20"/>
          <w:szCs w:val="20"/>
        </w:rPr>
        <w:footnoteRef/>
      </w:r>
      <w:r w:rsidRPr="00D21C32">
        <w:rPr>
          <w:rFonts w:ascii="Georgia" w:hAnsi="Georgia"/>
          <w:sz w:val="20"/>
          <w:szCs w:val="20"/>
        </w:rPr>
        <w:t xml:space="preserve"> </w:t>
      </w:r>
      <w:r w:rsidRPr="00D21C32">
        <w:rPr>
          <w:rFonts w:ascii="Georgia" w:hAnsi="Georgia"/>
          <w:smallCaps/>
          <w:sz w:val="20"/>
          <w:szCs w:val="20"/>
        </w:rPr>
        <w:t>C. Schmitt</w:t>
      </w:r>
      <w:r w:rsidRPr="00D21C32">
        <w:rPr>
          <w:rFonts w:ascii="Georgia" w:hAnsi="Georgia"/>
          <w:sz w:val="20"/>
          <w:szCs w:val="20"/>
        </w:rPr>
        <w:t xml:space="preserve">, </w:t>
      </w:r>
      <w:r w:rsidRPr="00D21C32">
        <w:rPr>
          <w:rFonts w:ascii="Georgia" w:hAnsi="Georgia"/>
          <w:i/>
          <w:iCs/>
          <w:sz w:val="20"/>
          <w:szCs w:val="20"/>
        </w:rPr>
        <w:t>I tre tipi di pensiero giuridico</w:t>
      </w:r>
      <w:r w:rsidRPr="00D21C32">
        <w:rPr>
          <w:rFonts w:ascii="Georgia" w:hAnsi="Georgia"/>
          <w:sz w:val="20"/>
          <w:szCs w:val="20"/>
        </w:rPr>
        <w:t>, cit., 63 (</w:t>
      </w:r>
      <w:r w:rsidRPr="00D21C32">
        <w:rPr>
          <w:rFonts w:ascii="Georgia" w:hAnsi="Georgia"/>
          <w:smallCaps/>
          <w:sz w:val="20"/>
          <w:szCs w:val="20"/>
        </w:rPr>
        <w:t>Id.</w:t>
      </w:r>
      <w:r w:rsidRPr="00D21C32">
        <w:rPr>
          <w:rFonts w:ascii="Georgia" w:hAnsi="Georgia"/>
          <w:sz w:val="20"/>
          <w:szCs w:val="20"/>
        </w:rPr>
        <w:t xml:space="preserve">, </w:t>
      </w:r>
      <w:proofErr w:type="spellStart"/>
      <w:r w:rsidRPr="00D21C32">
        <w:rPr>
          <w:rFonts w:ascii="Georgia" w:hAnsi="Georgia"/>
          <w:i/>
          <w:iCs/>
          <w:sz w:val="20"/>
          <w:szCs w:val="20"/>
        </w:rPr>
        <w:t>Über</w:t>
      </w:r>
      <w:proofErr w:type="spellEnd"/>
      <w:r w:rsidRPr="00D21C32">
        <w:rPr>
          <w:rFonts w:ascii="Georgia" w:hAnsi="Georgia"/>
          <w:i/>
          <w:iCs/>
          <w:sz w:val="20"/>
          <w:szCs w:val="20"/>
        </w:rPr>
        <w:t xml:space="preserve"> die </w:t>
      </w:r>
      <w:proofErr w:type="spellStart"/>
      <w:r w:rsidRPr="00D21C32">
        <w:rPr>
          <w:rFonts w:ascii="Georgia" w:hAnsi="Georgia"/>
          <w:i/>
          <w:iCs/>
          <w:sz w:val="20"/>
          <w:szCs w:val="20"/>
        </w:rPr>
        <w:t>drei</w:t>
      </w:r>
      <w:proofErr w:type="spellEnd"/>
      <w:r w:rsidRPr="00D21C32">
        <w:rPr>
          <w:rFonts w:ascii="Georgia" w:hAnsi="Georgia"/>
          <w:i/>
          <w:iCs/>
          <w:sz w:val="20"/>
          <w:szCs w:val="20"/>
        </w:rPr>
        <w:t xml:space="preserve"> Arten</w:t>
      </w:r>
      <w:r w:rsidRPr="00D21C32">
        <w:rPr>
          <w:rFonts w:ascii="Georgia" w:hAnsi="Georgia"/>
          <w:sz w:val="20"/>
          <w:szCs w:val="20"/>
        </w:rPr>
        <w:t>, cit., 59 s.).</w:t>
      </w:r>
    </w:p>
  </w:footnote>
  <w:footnote w:id="26">
    <w:p w14:paraId="53C64F9C" w14:textId="27350644" w:rsidR="0025427F" w:rsidRPr="00D21C32" w:rsidRDefault="0025427F" w:rsidP="00185518">
      <w:pPr>
        <w:pStyle w:val="NormaleWeb"/>
        <w:spacing w:before="0" w:beforeAutospacing="0" w:after="0" w:afterAutospacing="0" w:line="360" w:lineRule="auto"/>
        <w:contextualSpacing/>
        <w:jc w:val="both"/>
        <w:rPr>
          <w:rFonts w:ascii="Georgia" w:hAnsi="Georgia"/>
          <w:sz w:val="20"/>
          <w:szCs w:val="20"/>
        </w:rPr>
      </w:pPr>
      <w:r w:rsidRPr="00D21C32">
        <w:rPr>
          <w:rStyle w:val="Rimandonotaapidipagina"/>
          <w:rFonts w:ascii="Georgia" w:hAnsi="Georgia"/>
          <w:sz w:val="20"/>
          <w:szCs w:val="20"/>
        </w:rPr>
        <w:footnoteRef/>
      </w:r>
      <w:r w:rsidRPr="00D21C32">
        <w:rPr>
          <w:rFonts w:ascii="Georgia" w:hAnsi="Georgia"/>
          <w:sz w:val="20"/>
          <w:szCs w:val="20"/>
        </w:rPr>
        <w:t xml:space="preserve"> </w:t>
      </w:r>
      <w:r w:rsidRPr="00D21C32">
        <w:rPr>
          <w:rFonts w:ascii="Georgia" w:hAnsi="Georgia"/>
          <w:smallCaps/>
          <w:sz w:val="20"/>
          <w:szCs w:val="20"/>
        </w:rPr>
        <w:t>A. Mangia</w:t>
      </w:r>
      <w:r w:rsidRPr="00D21C32">
        <w:rPr>
          <w:rFonts w:ascii="Georgia" w:hAnsi="Georgia"/>
          <w:sz w:val="20"/>
          <w:szCs w:val="20"/>
        </w:rPr>
        <w:t xml:space="preserve">, </w:t>
      </w:r>
      <w:r w:rsidRPr="00D21C32">
        <w:rPr>
          <w:rFonts w:ascii="Georgia" w:hAnsi="Georgia"/>
          <w:i/>
          <w:iCs/>
          <w:sz w:val="20"/>
          <w:szCs w:val="20"/>
        </w:rPr>
        <w:t>L’interruzione della Grande Opera. Brevi note sul dialogo tra le Corti</w:t>
      </w:r>
      <w:r w:rsidRPr="00D21C32">
        <w:rPr>
          <w:rFonts w:ascii="Georgia" w:hAnsi="Georgia"/>
          <w:sz w:val="20"/>
          <w:szCs w:val="20"/>
        </w:rPr>
        <w:t xml:space="preserve">, in </w:t>
      </w:r>
      <w:r w:rsidRPr="00D21C32">
        <w:rPr>
          <w:rFonts w:ascii="Georgia" w:hAnsi="Georgia"/>
          <w:i/>
          <w:iCs/>
          <w:sz w:val="20"/>
          <w:szCs w:val="20"/>
        </w:rPr>
        <w:t xml:space="preserve">Dir. pubbl. </w:t>
      </w:r>
      <w:proofErr w:type="spellStart"/>
      <w:r w:rsidRPr="00D21C32">
        <w:rPr>
          <w:rFonts w:ascii="Georgia" w:hAnsi="Georgia"/>
          <w:i/>
          <w:iCs/>
          <w:sz w:val="20"/>
          <w:szCs w:val="20"/>
        </w:rPr>
        <w:t>comp</w:t>
      </w:r>
      <w:proofErr w:type="spellEnd"/>
      <w:r w:rsidRPr="00D21C32">
        <w:rPr>
          <w:rFonts w:ascii="Georgia" w:hAnsi="Georgia"/>
          <w:i/>
          <w:iCs/>
          <w:sz w:val="20"/>
          <w:szCs w:val="20"/>
        </w:rPr>
        <w:t xml:space="preserve">. </w:t>
      </w:r>
      <w:proofErr w:type="spellStart"/>
      <w:r w:rsidRPr="00D21C32">
        <w:rPr>
          <w:rFonts w:ascii="Georgia" w:hAnsi="Georgia"/>
          <w:i/>
          <w:iCs/>
          <w:sz w:val="20"/>
          <w:szCs w:val="20"/>
        </w:rPr>
        <w:t>eur</w:t>
      </w:r>
      <w:proofErr w:type="spellEnd"/>
      <w:r w:rsidRPr="00D21C32">
        <w:rPr>
          <w:rFonts w:ascii="Georgia" w:hAnsi="Georgia"/>
          <w:i/>
          <w:iCs/>
          <w:sz w:val="20"/>
          <w:szCs w:val="20"/>
        </w:rPr>
        <w:t>.</w:t>
      </w:r>
      <w:r w:rsidRPr="00D21C32">
        <w:rPr>
          <w:rFonts w:ascii="Georgia" w:hAnsi="Georgia"/>
          <w:sz w:val="20"/>
          <w:szCs w:val="20"/>
        </w:rPr>
        <w:t>, 2019, 859 ss., spec. 876 s.; e prosegue: «Che era poi, vale la pena di rammentarlo, un diritto in cui il compito del giudice, di fronte a un caso giudiziario, si riduceva al privilegio di pronunciare una regola ricavata dall’interpretazione dei testi sacri, della cui verità era interprete unico e definitivo, innanzi tutto perché inappellabile. E che oggi non abbiamo difficolt</w:t>
      </w:r>
      <w:r w:rsidR="00F14E14" w:rsidRPr="00D21C32">
        <w:rPr>
          <w:rFonts w:ascii="Georgia" w:hAnsi="Georgia"/>
          <w:sz w:val="20"/>
          <w:szCs w:val="20"/>
        </w:rPr>
        <w:t>à</w:t>
      </w:r>
      <w:r w:rsidRPr="00D21C32">
        <w:rPr>
          <w:rFonts w:ascii="Georgia" w:hAnsi="Georgia"/>
          <w:sz w:val="20"/>
          <w:szCs w:val="20"/>
        </w:rPr>
        <w:t xml:space="preserve"> a descrivere come un privilegio di </w:t>
      </w:r>
      <w:r w:rsidRPr="00D21C32">
        <w:rPr>
          <w:rFonts w:ascii="Georgia" w:hAnsi="Georgia"/>
          <w:i/>
          <w:iCs/>
          <w:sz w:val="20"/>
          <w:szCs w:val="20"/>
        </w:rPr>
        <w:t>status</w:t>
      </w:r>
      <w:r w:rsidRPr="00D21C32">
        <w:rPr>
          <w:rFonts w:ascii="Georgia" w:hAnsi="Georgia"/>
          <w:sz w:val="20"/>
          <w:szCs w:val="20"/>
        </w:rPr>
        <w:t xml:space="preserve"> a base magico-tradizionale». </w:t>
      </w:r>
    </w:p>
  </w:footnote>
  <w:footnote w:id="27">
    <w:p w14:paraId="2EDA2812" w14:textId="31DBD6A3" w:rsidR="0025427F" w:rsidRPr="00D21C32" w:rsidRDefault="0025427F" w:rsidP="00185518">
      <w:pPr>
        <w:pStyle w:val="NormaleWeb"/>
        <w:spacing w:before="0" w:beforeAutospacing="0" w:after="0" w:afterAutospacing="0" w:line="360" w:lineRule="auto"/>
        <w:contextualSpacing/>
        <w:jc w:val="both"/>
        <w:rPr>
          <w:rFonts w:ascii="Georgia" w:hAnsi="Georgia"/>
          <w:sz w:val="20"/>
          <w:szCs w:val="20"/>
        </w:rPr>
      </w:pPr>
      <w:r w:rsidRPr="00D21C32">
        <w:rPr>
          <w:rStyle w:val="Rimandonotaapidipagina"/>
          <w:rFonts w:ascii="Georgia" w:hAnsi="Georgia"/>
          <w:sz w:val="20"/>
          <w:szCs w:val="20"/>
        </w:rPr>
        <w:footnoteRef/>
      </w:r>
      <w:r w:rsidRPr="00D21C32">
        <w:rPr>
          <w:rFonts w:ascii="Georgia" w:hAnsi="Georgia"/>
          <w:sz w:val="20"/>
          <w:szCs w:val="20"/>
          <w:lang w:val="en-US"/>
        </w:rPr>
        <w:t xml:space="preserve"> </w:t>
      </w:r>
      <w:r w:rsidRPr="00D21C32">
        <w:rPr>
          <w:rFonts w:ascii="Georgia" w:hAnsi="Georgia"/>
          <w:smallCaps/>
          <w:sz w:val="20"/>
          <w:szCs w:val="20"/>
          <w:lang w:val="en-US"/>
        </w:rPr>
        <w:t>E. Fraenkel</w:t>
      </w:r>
      <w:r w:rsidRPr="00D21C32">
        <w:rPr>
          <w:rFonts w:ascii="Georgia" w:hAnsi="Georgia"/>
          <w:sz w:val="20"/>
          <w:szCs w:val="20"/>
          <w:lang w:val="en-US"/>
        </w:rPr>
        <w:t xml:space="preserve">, </w:t>
      </w:r>
      <w:r w:rsidRPr="00D21C32">
        <w:rPr>
          <w:rFonts w:ascii="Georgia" w:hAnsi="Georgia"/>
          <w:i/>
          <w:iCs/>
          <w:sz w:val="20"/>
          <w:szCs w:val="20"/>
          <w:lang w:val="en-US"/>
        </w:rPr>
        <w:t>The Dual State. A Contribution to the Theory of Dictatorship</w:t>
      </w:r>
      <w:r w:rsidRPr="00D21C32">
        <w:rPr>
          <w:rFonts w:ascii="Georgia" w:hAnsi="Georgia"/>
          <w:sz w:val="20"/>
          <w:szCs w:val="20"/>
          <w:lang w:val="en-US"/>
        </w:rPr>
        <w:t xml:space="preserve">, Oxford University Press, New York, 1941, 3, e poi </w:t>
      </w:r>
      <w:proofErr w:type="spellStart"/>
      <w:r w:rsidRPr="00D21C32">
        <w:rPr>
          <w:rFonts w:ascii="Georgia" w:hAnsi="Georgia"/>
          <w:sz w:val="20"/>
          <w:szCs w:val="20"/>
          <w:lang w:val="en-US"/>
        </w:rPr>
        <w:t>ancora</w:t>
      </w:r>
      <w:proofErr w:type="spellEnd"/>
      <w:r w:rsidRPr="00D21C32">
        <w:rPr>
          <w:rFonts w:ascii="Georgia" w:hAnsi="Georgia"/>
          <w:sz w:val="20"/>
          <w:szCs w:val="20"/>
          <w:lang w:val="en-US"/>
        </w:rPr>
        <w:t>: «The political sphere in the Third Reich is governed neither by objective nor by subjective law, neither by legal guarantees nor jurisdictional qualifications. There are no legal rules governing the political sphere. It is regulated by arbitrary measures (</w:t>
      </w:r>
      <w:proofErr w:type="spellStart"/>
      <w:r w:rsidRPr="00D21C32">
        <w:rPr>
          <w:rFonts w:ascii="Georgia" w:hAnsi="Georgia"/>
          <w:i/>
          <w:iCs/>
          <w:sz w:val="20"/>
          <w:szCs w:val="20"/>
          <w:lang w:val="en-US"/>
        </w:rPr>
        <w:t>Maßnahmen</w:t>
      </w:r>
      <w:proofErr w:type="spellEnd"/>
      <w:r w:rsidRPr="00D21C32">
        <w:rPr>
          <w:rFonts w:ascii="Georgia" w:hAnsi="Georgia"/>
          <w:sz w:val="20"/>
          <w:szCs w:val="20"/>
          <w:lang w:val="en-US"/>
        </w:rPr>
        <w:t xml:space="preserve">), in which the dominant officials exercise their discretionary prerogatives. </w:t>
      </w:r>
      <w:proofErr w:type="spellStart"/>
      <w:r w:rsidRPr="00D21C32">
        <w:rPr>
          <w:rFonts w:ascii="Georgia" w:hAnsi="Georgia"/>
          <w:sz w:val="20"/>
          <w:szCs w:val="20"/>
        </w:rPr>
        <w:t>Hence</w:t>
      </w:r>
      <w:proofErr w:type="spellEnd"/>
      <w:r w:rsidRPr="00D21C32">
        <w:rPr>
          <w:rFonts w:ascii="Georgia" w:hAnsi="Georgia"/>
          <w:sz w:val="20"/>
          <w:szCs w:val="20"/>
        </w:rPr>
        <w:t xml:space="preserve"> the </w:t>
      </w:r>
      <w:proofErr w:type="spellStart"/>
      <w:r w:rsidRPr="00D21C32">
        <w:rPr>
          <w:rFonts w:ascii="Georgia" w:hAnsi="Georgia"/>
          <w:sz w:val="20"/>
          <w:szCs w:val="20"/>
        </w:rPr>
        <w:t>expression</w:t>
      </w:r>
      <w:proofErr w:type="spellEnd"/>
      <w:r w:rsidRPr="00D21C32">
        <w:rPr>
          <w:rFonts w:ascii="Georgia" w:hAnsi="Georgia"/>
          <w:sz w:val="20"/>
          <w:szCs w:val="20"/>
        </w:rPr>
        <w:t xml:space="preserve"> ‘Prerogative State’ (</w:t>
      </w:r>
      <w:r w:rsidRPr="00D21C32">
        <w:rPr>
          <w:rFonts w:ascii="Georgia" w:hAnsi="Georgia"/>
          <w:i/>
          <w:iCs/>
          <w:sz w:val="20"/>
          <w:szCs w:val="20"/>
        </w:rPr>
        <w:t>Maßnahmenstaat</w:t>
      </w:r>
      <w:r w:rsidRPr="00D21C32">
        <w:rPr>
          <w:rFonts w:ascii="Georgia" w:hAnsi="Georgia"/>
          <w:sz w:val="20"/>
          <w:szCs w:val="20"/>
        </w:rPr>
        <w:t>)».</w:t>
      </w:r>
    </w:p>
    <w:p w14:paraId="00B29E1D" w14:textId="697DB9D3" w:rsidR="0025427F" w:rsidRPr="00D21C32" w:rsidRDefault="0025427F" w:rsidP="00185518">
      <w:pPr>
        <w:spacing w:line="360" w:lineRule="auto"/>
        <w:contextualSpacing/>
        <w:jc w:val="both"/>
        <w:rPr>
          <w:rFonts w:ascii="Georgia" w:hAnsi="Georgia"/>
          <w:sz w:val="20"/>
          <w:szCs w:val="20"/>
        </w:rPr>
      </w:pPr>
      <w:r w:rsidRPr="00D21C32">
        <w:rPr>
          <w:rFonts w:ascii="Georgia" w:hAnsi="Georgia"/>
          <w:sz w:val="20"/>
          <w:szCs w:val="20"/>
        </w:rPr>
        <w:t xml:space="preserve">Sui presupposti di teoria generale seguiti da Fraenkel, sopra tutto con riferimento critico alla </w:t>
      </w:r>
      <w:proofErr w:type="spellStart"/>
      <w:r w:rsidRPr="00D21C32">
        <w:rPr>
          <w:rFonts w:ascii="Georgia" w:hAnsi="Georgia"/>
          <w:i/>
          <w:iCs/>
          <w:sz w:val="20"/>
          <w:szCs w:val="20"/>
        </w:rPr>
        <w:t>Freirechtslehre</w:t>
      </w:r>
      <w:proofErr w:type="spellEnd"/>
      <w:r w:rsidRPr="00D21C32">
        <w:rPr>
          <w:rFonts w:ascii="Georgia" w:hAnsi="Georgia"/>
          <w:sz w:val="20"/>
          <w:szCs w:val="20"/>
        </w:rPr>
        <w:t xml:space="preserve">, v. </w:t>
      </w:r>
      <w:r w:rsidRPr="00D21C32">
        <w:rPr>
          <w:rFonts w:ascii="Georgia" w:hAnsi="Georgia"/>
          <w:smallCaps/>
          <w:sz w:val="20"/>
          <w:szCs w:val="20"/>
        </w:rPr>
        <w:t>M. Cuono</w:t>
      </w:r>
      <w:r w:rsidRPr="00D21C32">
        <w:rPr>
          <w:rFonts w:ascii="Georgia" w:hAnsi="Georgia"/>
          <w:sz w:val="20"/>
          <w:szCs w:val="20"/>
        </w:rPr>
        <w:t xml:space="preserve">, </w:t>
      </w:r>
      <w:r w:rsidRPr="00D21C32">
        <w:rPr>
          <w:rFonts w:ascii="Georgia" w:hAnsi="Georgia"/>
          <w:i/>
          <w:iCs/>
          <w:sz w:val="20"/>
          <w:szCs w:val="20"/>
        </w:rPr>
        <w:t>Decidere caso per caso. Figure del potere arbitrario</w:t>
      </w:r>
      <w:r w:rsidRPr="00D21C32">
        <w:rPr>
          <w:rFonts w:ascii="Georgia" w:hAnsi="Georgia"/>
          <w:sz w:val="20"/>
          <w:szCs w:val="20"/>
        </w:rPr>
        <w:t>, Madrid-</w:t>
      </w:r>
      <w:proofErr w:type="spellStart"/>
      <w:r w:rsidRPr="00D21C32">
        <w:rPr>
          <w:rFonts w:ascii="Georgia" w:hAnsi="Georgia"/>
          <w:sz w:val="20"/>
          <w:szCs w:val="20"/>
        </w:rPr>
        <w:t>Barcelona</w:t>
      </w:r>
      <w:proofErr w:type="spellEnd"/>
      <w:r w:rsidRPr="00D21C32">
        <w:rPr>
          <w:rFonts w:ascii="Georgia" w:hAnsi="Georgia"/>
          <w:sz w:val="20"/>
          <w:szCs w:val="20"/>
        </w:rPr>
        <w:t>-Buenos Aires-</w:t>
      </w:r>
      <w:proofErr w:type="spellStart"/>
      <w:r w:rsidRPr="00D21C32">
        <w:rPr>
          <w:rFonts w:ascii="Georgia" w:hAnsi="Georgia"/>
          <w:sz w:val="20"/>
          <w:szCs w:val="20"/>
        </w:rPr>
        <w:t>São</w:t>
      </w:r>
      <w:proofErr w:type="spellEnd"/>
      <w:r w:rsidRPr="00D21C32">
        <w:rPr>
          <w:rFonts w:ascii="Georgia" w:hAnsi="Georgia"/>
          <w:sz w:val="20"/>
          <w:szCs w:val="20"/>
        </w:rPr>
        <w:t xml:space="preserve"> Paulo, </w:t>
      </w:r>
      <w:proofErr w:type="spellStart"/>
      <w:r w:rsidRPr="00D21C32">
        <w:rPr>
          <w:rFonts w:ascii="Georgia" w:hAnsi="Georgia"/>
          <w:sz w:val="20"/>
          <w:szCs w:val="20"/>
        </w:rPr>
        <w:t>Marcial</w:t>
      </w:r>
      <w:proofErr w:type="spellEnd"/>
      <w:r w:rsidRPr="00D21C32">
        <w:rPr>
          <w:rFonts w:ascii="Georgia" w:hAnsi="Georgia"/>
          <w:sz w:val="20"/>
          <w:szCs w:val="20"/>
        </w:rPr>
        <w:t xml:space="preserve"> Pons, 2013, spec. 19 e 78 ss., il quale coglie il paradosso insito nel dover considerare «la teoria del “diritto libero” il modello del sistema di potere nazista» (80). </w:t>
      </w:r>
    </w:p>
  </w:footnote>
  <w:footnote w:id="28">
    <w:p w14:paraId="06FE93C4" w14:textId="69BD2300" w:rsidR="0025427F" w:rsidRPr="00D21C32" w:rsidRDefault="0025427F" w:rsidP="00185518">
      <w:pPr>
        <w:pStyle w:val="Testonotaapidipagina"/>
        <w:spacing w:line="360" w:lineRule="auto"/>
        <w:contextualSpacing/>
        <w:jc w:val="both"/>
        <w:rPr>
          <w:rFonts w:ascii="Georgia" w:hAnsi="Georgia"/>
        </w:rPr>
      </w:pPr>
      <w:r w:rsidRPr="00D21C32">
        <w:rPr>
          <w:rStyle w:val="Rimandonotaapidipagina"/>
          <w:rFonts w:ascii="Georgia" w:hAnsi="Georgia"/>
        </w:rPr>
        <w:footnoteRef/>
      </w:r>
      <w:r w:rsidRPr="00D21C32">
        <w:rPr>
          <w:rFonts w:ascii="Georgia" w:hAnsi="Georgia"/>
        </w:rPr>
        <w:t xml:space="preserve"> Subito un monito, però; e sottratto al divenire: «Il diritto vuole impadronirsi dell’evento, e farne un caso della propria applicazione. Non è il caso che fa l’applicazione […], ma l’applicazione che fa il caso. L’evento diventa “caso” solo […] entrando nella volontà normativa e ricevendo un predicato giuridico. Il quale è un predicato addizionale, che non nasce all'interno del fatto, ma dall'esterno viene voluto e assegnato. Gli antichi schemi del sillogismo e della sussunzione si rivelano come modi di fronteggiare l'imprevedibile, di sconfiggere il divenire». E poi: «Al diritto non basta il giudizio storiografico, onde qualcosa è accertato come accaduto, ma occorre un giudizio addizionale, che, risolvendo il fatto in caso, assegni un predicato giuridico e ne tragga le correlative conseguenze (cioè, sempre, un dover fare o non fare). Storico, sì, il giurista, ma orientato dall'interesse classificatorio, e dunque volto a cogliere soltanto i dati di fatto riconducibili entro uno schema normativo. Il giurista – per ripetere le parole dettate da Croce, il 1939, in recensione al saggio di Piero Calamandrei </w:t>
      </w:r>
      <w:r w:rsidRPr="00D21C32">
        <w:rPr>
          <w:rFonts w:ascii="Georgia" w:hAnsi="Georgia"/>
          <w:i/>
          <w:iCs/>
        </w:rPr>
        <w:t>Il giudice e lo storico</w:t>
      </w:r>
      <w:r w:rsidRPr="00D21C32">
        <w:rPr>
          <w:rFonts w:ascii="Georgia" w:hAnsi="Georgia"/>
        </w:rPr>
        <w:t xml:space="preserve"> – “indaga solo quei fatti coi quali l’opera dei singoli s’ingrana nel meccanismo delle leggi”. Questo “ingranarsi” nel meccanismo del tipico, o generale o astratto, è allontanarsi dall’unicità dell’evento, dimenticarne il volto irripetibile, asciugarlo in modo che rientri nello schema normativo» (</w:t>
      </w:r>
      <w:r w:rsidRPr="00D21C32">
        <w:rPr>
          <w:rFonts w:ascii="Georgia" w:hAnsi="Georgia" w:cs="Times New Roman (Corpo CS)"/>
          <w:smallCaps/>
        </w:rPr>
        <w:t>N. Irti</w:t>
      </w:r>
      <w:r w:rsidRPr="00D21C32">
        <w:rPr>
          <w:rFonts w:ascii="Georgia" w:hAnsi="Georgia"/>
        </w:rPr>
        <w:t xml:space="preserve">, </w:t>
      </w:r>
      <w:r w:rsidRPr="00D21C32">
        <w:rPr>
          <w:rFonts w:ascii="Georgia" w:hAnsi="Georgia"/>
          <w:i/>
          <w:iCs/>
        </w:rPr>
        <w:t>La crisi della fattispecie</w:t>
      </w:r>
      <w:r w:rsidRPr="00D21C32">
        <w:rPr>
          <w:rFonts w:ascii="Georgia" w:hAnsi="Georgia"/>
        </w:rPr>
        <w:t xml:space="preserve">, in </w:t>
      </w:r>
      <w:r w:rsidRPr="00D21C32">
        <w:rPr>
          <w:rFonts w:ascii="Georgia" w:hAnsi="Georgia"/>
          <w:i/>
          <w:iCs/>
        </w:rPr>
        <w:t>Riv. dir. proc.</w:t>
      </w:r>
      <w:r w:rsidRPr="00D21C32">
        <w:rPr>
          <w:rFonts w:ascii="Georgia" w:hAnsi="Georgia"/>
        </w:rPr>
        <w:t xml:space="preserve">, 2014, 36 ss.; i passi citati sono a 37 e a 38). </w:t>
      </w:r>
    </w:p>
  </w:footnote>
  <w:footnote w:id="29">
    <w:p w14:paraId="253A78AF" w14:textId="21955E08" w:rsidR="0025427F" w:rsidRPr="00D21C32" w:rsidRDefault="0025427F" w:rsidP="00185518">
      <w:pPr>
        <w:pStyle w:val="Testonotaapidipagina"/>
        <w:spacing w:line="360" w:lineRule="auto"/>
        <w:contextualSpacing/>
        <w:jc w:val="both"/>
        <w:rPr>
          <w:rFonts w:ascii="Georgia" w:hAnsi="Georgia"/>
          <w:lang w:val="en-US"/>
        </w:rPr>
      </w:pPr>
      <w:r w:rsidRPr="00D21C32">
        <w:rPr>
          <w:rStyle w:val="Rimandonotaapidipagina"/>
          <w:rFonts w:ascii="Georgia" w:hAnsi="Georgia"/>
        </w:rPr>
        <w:footnoteRef/>
      </w:r>
      <w:r w:rsidRPr="00D21C32">
        <w:rPr>
          <w:rFonts w:ascii="Georgia" w:hAnsi="Georgia"/>
          <w:lang w:val="en-US"/>
        </w:rPr>
        <w:t xml:space="preserve"> «The proposition that there should be norms of general validity in order to protect the individual’s liberty from infringement by the political sovereign, the dictum that the individual can only be punished in accordance with law, the doctrine of equality before law – all these ideas are labelled and condemned as ‘Jewish’ normativism. The coldly impersonal and abstract norm which is rationally arrived at and rigidly fixed does not guarantee the welfare of the community and hence is prejudicial to the triumph of ‘justice.’ Only the completely unrestricted power of action based on ‘the circumstances of the case’ guarantees the supremacy of the legal system, the aim of which is the protection of the central value of life, i.e., the protection of the community»: </w:t>
      </w:r>
      <w:r w:rsidRPr="00D21C32">
        <w:rPr>
          <w:rFonts w:ascii="Georgia" w:hAnsi="Georgia" w:cs="Times New Roman (Corpo CS)"/>
          <w:smallCaps/>
          <w:lang w:val="en-US"/>
        </w:rPr>
        <w:t>E. Fraenkel</w:t>
      </w:r>
      <w:r w:rsidRPr="00D21C32">
        <w:rPr>
          <w:rFonts w:ascii="Georgia" w:hAnsi="Georgia"/>
          <w:lang w:val="en-US"/>
        </w:rPr>
        <w:t xml:space="preserve">, </w:t>
      </w:r>
      <w:r w:rsidRPr="00D21C32">
        <w:rPr>
          <w:rFonts w:ascii="Georgia" w:hAnsi="Georgia"/>
          <w:i/>
          <w:iCs/>
          <w:lang w:val="en-US"/>
        </w:rPr>
        <w:t>The Dual State</w:t>
      </w:r>
      <w:r w:rsidRPr="00D21C32">
        <w:rPr>
          <w:rFonts w:ascii="Georgia" w:hAnsi="Georgia"/>
          <w:lang w:val="en-US"/>
        </w:rPr>
        <w:t>, cit., 140.</w:t>
      </w:r>
    </w:p>
  </w:footnote>
  <w:footnote w:id="30">
    <w:p w14:paraId="7DA399FC" w14:textId="15BC853A" w:rsidR="0025427F" w:rsidRPr="00D21C32" w:rsidRDefault="0025427F" w:rsidP="00185518">
      <w:pPr>
        <w:pStyle w:val="NormaleWeb"/>
        <w:spacing w:before="0" w:beforeAutospacing="0" w:after="0" w:afterAutospacing="0" w:line="360" w:lineRule="auto"/>
        <w:contextualSpacing/>
        <w:jc w:val="both"/>
        <w:rPr>
          <w:rFonts w:ascii="Georgia" w:hAnsi="Georgia"/>
          <w:sz w:val="20"/>
          <w:szCs w:val="20"/>
        </w:rPr>
      </w:pPr>
      <w:r w:rsidRPr="00D21C32">
        <w:rPr>
          <w:rStyle w:val="Rimandonotaapidipagina"/>
          <w:rFonts w:ascii="Georgia" w:hAnsi="Georgia"/>
          <w:sz w:val="20"/>
          <w:szCs w:val="20"/>
        </w:rPr>
        <w:footnoteRef/>
      </w:r>
      <w:r w:rsidRPr="00D21C32">
        <w:rPr>
          <w:rFonts w:ascii="Georgia" w:hAnsi="Georgia"/>
          <w:sz w:val="20"/>
          <w:szCs w:val="20"/>
        </w:rPr>
        <w:t xml:space="preserve"> Cfr. </w:t>
      </w:r>
      <w:r w:rsidRPr="00D21C32">
        <w:rPr>
          <w:rFonts w:ascii="Georgia" w:hAnsi="Georgia"/>
          <w:smallCaps/>
          <w:sz w:val="20"/>
          <w:szCs w:val="20"/>
        </w:rPr>
        <w:t xml:space="preserve">W. </w:t>
      </w:r>
      <w:r w:rsidRPr="00D21C32">
        <w:rPr>
          <w:rFonts w:ascii="Georgia" w:hAnsi="Georgia"/>
          <w:smallCaps/>
          <w:sz w:val="20"/>
          <w:szCs w:val="20"/>
          <w:lang w:val="de-DE"/>
        </w:rPr>
        <w:t>Merk</w:t>
      </w:r>
      <w:r w:rsidRPr="00D21C32">
        <w:rPr>
          <w:rFonts w:ascii="Georgia" w:hAnsi="Georgia"/>
          <w:sz w:val="20"/>
          <w:szCs w:val="20"/>
          <w:lang w:val="de-DE"/>
        </w:rPr>
        <w:t xml:space="preserve">, </w:t>
      </w:r>
      <w:r w:rsidRPr="00D21C32">
        <w:rPr>
          <w:rFonts w:ascii="Georgia" w:hAnsi="Georgia"/>
          <w:i/>
          <w:iCs/>
          <w:sz w:val="20"/>
          <w:szCs w:val="20"/>
          <w:lang w:val="de-DE"/>
        </w:rPr>
        <w:t>Vom Werden und Wesen des deutschen Rechts</w:t>
      </w:r>
      <w:r w:rsidRPr="00D21C32">
        <w:rPr>
          <w:rFonts w:ascii="Georgia" w:hAnsi="Georgia"/>
          <w:sz w:val="20"/>
          <w:szCs w:val="20"/>
          <w:lang w:val="de-DE"/>
        </w:rPr>
        <w:t xml:space="preserve">, Langensalza, Beyer &amp; Söhne, </w:t>
      </w:r>
      <w:r w:rsidRPr="00D21C32">
        <w:rPr>
          <w:rFonts w:ascii="Georgia" w:hAnsi="Georgia"/>
          <w:sz w:val="20"/>
          <w:szCs w:val="20"/>
        </w:rPr>
        <w:t xml:space="preserve">1935, 73 s. (ripreso da </w:t>
      </w:r>
      <w:r w:rsidRPr="00D21C32">
        <w:rPr>
          <w:rFonts w:ascii="Georgia" w:hAnsi="Georgia"/>
          <w:smallCaps/>
          <w:sz w:val="20"/>
          <w:szCs w:val="20"/>
        </w:rPr>
        <w:t>J. Chapoutot</w:t>
      </w:r>
      <w:r w:rsidRPr="00D21C32">
        <w:rPr>
          <w:rFonts w:ascii="Georgia" w:hAnsi="Georgia"/>
          <w:sz w:val="20"/>
          <w:szCs w:val="20"/>
        </w:rPr>
        <w:t xml:space="preserve">, </w:t>
      </w:r>
      <w:r w:rsidRPr="00D21C32">
        <w:rPr>
          <w:rFonts w:ascii="Georgia" w:hAnsi="Georgia"/>
          <w:i/>
          <w:iCs/>
          <w:sz w:val="20"/>
          <w:szCs w:val="20"/>
        </w:rPr>
        <w:t>La legge</w:t>
      </w:r>
      <w:r w:rsidRPr="00D21C32">
        <w:rPr>
          <w:rFonts w:ascii="Georgia" w:hAnsi="Georgia"/>
          <w:sz w:val="20"/>
          <w:szCs w:val="20"/>
        </w:rPr>
        <w:t xml:space="preserve">, cit., 39): «nella lingua delle nostre fonti giuridiche medievali, si dice che il diritto </w:t>
      </w:r>
      <w:r w:rsidR="00675BBE" w:rsidRPr="00D21C32">
        <w:rPr>
          <w:rFonts w:ascii="Georgia" w:hAnsi="Georgia"/>
          <w:sz w:val="20"/>
          <w:szCs w:val="20"/>
        </w:rPr>
        <w:t xml:space="preserve">è </w:t>
      </w:r>
      <w:r w:rsidRPr="00D21C32">
        <w:rPr>
          <w:rFonts w:ascii="Georgia" w:hAnsi="Georgia"/>
          <w:sz w:val="20"/>
          <w:szCs w:val="20"/>
        </w:rPr>
        <w:t xml:space="preserve">trovato, che vi si attinge, che </w:t>
      </w:r>
      <w:r w:rsidR="00675BBE" w:rsidRPr="00D21C32">
        <w:rPr>
          <w:rFonts w:ascii="Georgia" w:hAnsi="Georgia"/>
          <w:sz w:val="20"/>
          <w:szCs w:val="20"/>
        </w:rPr>
        <w:t xml:space="preserve">è </w:t>
      </w:r>
      <w:r w:rsidRPr="00D21C32">
        <w:rPr>
          <w:rFonts w:ascii="Georgia" w:hAnsi="Georgia"/>
          <w:sz w:val="20"/>
          <w:szCs w:val="20"/>
        </w:rPr>
        <w:t xml:space="preserve">mostrato; [...] la sua fonte non risiede nella volontà dei principî del momento, ma nel sentimento del giusto e nella coscienza giuridica della comunità». </w:t>
      </w:r>
    </w:p>
  </w:footnote>
  <w:footnote w:id="31">
    <w:p w14:paraId="13561213" w14:textId="177D3F1D" w:rsidR="0025427F" w:rsidRPr="00D21C32" w:rsidRDefault="0025427F" w:rsidP="00185518">
      <w:pPr>
        <w:pStyle w:val="Testonotaapidipagina"/>
        <w:spacing w:line="360" w:lineRule="auto"/>
        <w:contextualSpacing/>
        <w:jc w:val="both"/>
        <w:rPr>
          <w:rFonts w:ascii="Georgia" w:hAnsi="Georgia"/>
        </w:rPr>
      </w:pPr>
      <w:r w:rsidRPr="00D21C32">
        <w:rPr>
          <w:rStyle w:val="Rimandonotaapidipagina"/>
          <w:rFonts w:ascii="Georgia" w:hAnsi="Georgia"/>
        </w:rPr>
        <w:footnoteRef/>
      </w:r>
      <w:r w:rsidRPr="00D21C32">
        <w:rPr>
          <w:rFonts w:ascii="Georgia" w:hAnsi="Georgia"/>
        </w:rPr>
        <w:t xml:space="preserve"> </w:t>
      </w:r>
      <w:r w:rsidRPr="00D21C32">
        <w:rPr>
          <w:rFonts w:ascii="Georgia" w:hAnsi="Georgia" w:cs="Times New Roman (Corpo CS)"/>
          <w:smallCaps/>
        </w:rPr>
        <w:t>G. Zaccaria</w:t>
      </w:r>
      <w:r w:rsidRPr="00D21C32">
        <w:rPr>
          <w:rFonts w:ascii="Georgia" w:hAnsi="Georgia"/>
        </w:rPr>
        <w:t xml:space="preserve">, </w:t>
      </w:r>
      <w:r w:rsidRPr="00D21C32">
        <w:rPr>
          <w:rFonts w:ascii="Georgia" w:hAnsi="Georgia"/>
          <w:i/>
          <w:iCs/>
        </w:rPr>
        <w:t>Introduzione. Crisi della fattispecie, crucialità del caso, concetto di legalità</w:t>
      </w:r>
      <w:r w:rsidRPr="00D21C32">
        <w:rPr>
          <w:rFonts w:ascii="Georgia" w:hAnsi="Georgia"/>
        </w:rPr>
        <w:t xml:space="preserve">, in </w:t>
      </w:r>
      <w:r w:rsidRPr="00D21C32">
        <w:rPr>
          <w:rFonts w:ascii="Georgia" w:hAnsi="Georgia"/>
          <w:i/>
          <w:iCs/>
        </w:rPr>
        <w:t>Ars interpretandi</w:t>
      </w:r>
      <w:r w:rsidRPr="00D21C32">
        <w:rPr>
          <w:rFonts w:ascii="Georgia" w:hAnsi="Georgia"/>
        </w:rPr>
        <w:t xml:space="preserve">, 2019, 7 ss., spec. 7 (ho aggiunto il corsivo). </w:t>
      </w:r>
    </w:p>
  </w:footnote>
  <w:footnote w:id="32">
    <w:p w14:paraId="33865033" w14:textId="01E80488" w:rsidR="0025427F" w:rsidRPr="00D21C32" w:rsidRDefault="0025427F" w:rsidP="00185518">
      <w:pPr>
        <w:pStyle w:val="Testonotaapidipagina"/>
        <w:spacing w:line="360" w:lineRule="auto"/>
        <w:contextualSpacing/>
        <w:jc w:val="both"/>
        <w:rPr>
          <w:rFonts w:ascii="Georgia" w:hAnsi="Georgia"/>
        </w:rPr>
      </w:pPr>
      <w:r w:rsidRPr="00D21C32">
        <w:rPr>
          <w:rStyle w:val="Rimandonotaapidipagina"/>
          <w:rFonts w:ascii="Georgia" w:hAnsi="Georgia"/>
        </w:rPr>
        <w:footnoteRef/>
      </w:r>
      <w:r w:rsidRPr="00D21C32">
        <w:rPr>
          <w:rFonts w:ascii="Georgia" w:hAnsi="Georgia"/>
        </w:rPr>
        <w:t xml:space="preserve"> Con grande chiarezza si esprime Zaccaria (cui non a caso si deve la recezione di Gadamer nel dibattito giusteorico italiano): «da questa prospettiva, che propende, seguendo Capograssi e </w:t>
      </w:r>
      <w:proofErr w:type="spellStart"/>
      <w:r w:rsidRPr="00D21C32">
        <w:rPr>
          <w:rFonts w:ascii="Georgia" w:hAnsi="Georgia"/>
        </w:rPr>
        <w:t>Opocher</w:t>
      </w:r>
      <w:proofErr w:type="spellEnd"/>
      <w:r w:rsidRPr="00D21C32">
        <w:rPr>
          <w:rFonts w:ascii="Georgia" w:hAnsi="Georgia"/>
        </w:rPr>
        <w:t xml:space="preserve">, a considerare il diritto </w:t>
      </w:r>
      <w:r w:rsidRPr="00D21C32">
        <w:rPr>
          <w:rFonts w:ascii="Georgia" w:hAnsi="Georgia"/>
          <w:i/>
          <w:iCs/>
        </w:rPr>
        <w:t xml:space="preserve">a parte </w:t>
      </w:r>
      <w:proofErr w:type="spellStart"/>
      <w:r w:rsidRPr="00D21C32">
        <w:rPr>
          <w:rFonts w:ascii="Georgia" w:hAnsi="Georgia"/>
          <w:i/>
          <w:iCs/>
        </w:rPr>
        <w:t>subiecti</w:t>
      </w:r>
      <w:proofErr w:type="spellEnd"/>
      <w:r w:rsidRPr="00D21C32">
        <w:rPr>
          <w:rFonts w:ascii="Georgia" w:hAnsi="Georgia"/>
        </w:rPr>
        <w:t>, nell’esperienza osservata ogni giorno nel momento dell’azione dell’uomo comune, ho cercato di collegarmi ad un ampio orizzonte di riferimento teorico nell’ambito del pensiero contemporaneo</w:t>
      </w:r>
      <w:r w:rsidR="004A0D4C" w:rsidRPr="00D21C32">
        <w:rPr>
          <w:rFonts w:ascii="Georgia" w:hAnsi="Georgia"/>
        </w:rPr>
        <w:t xml:space="preserve"> </w:t>
      </w:r>
      <w:r w:rsidRPr="00D21C32">
        <w:rPr>
          <w:rFonts w:ascii="Georgia" w:hAnsi="Georgia"/>
        </w:rPr>
        <w:t xml:space="preserve">che, dall’ermeneutica </w:t>
      </w:r>
      <w:proofErr w:type="spellStart"/>
      <w:r w:rsidRPr="00D21C32">
        <w:rPr>
          <w:rFonts w:ascii="Georgia" w:hAnsi="Georgia"/>
        </w:rPr>
        <w:t>gadameriana</w:t>
      </w:r>
      <w:proofErr w:type="spellEnd"/>
      <w:r w:rsidRPr="00D21C32">
        <w:rPr>
          <w:rFonts w:ascii="Georgia" w:hAnsi="Georgia"/>
        </w:rPr>
        <w:t xml:space="preserve"> e </w:t>
      </w:r>
      <w:proofErr w:type="spellStart"/>
      <w:r w:rsidRPr="00D21C32">
        <w:rPr>
          <w:rFonts w:ascii="Georgia" w:hAnsi="Georgia"/>
        </w:rPr>
        <w:t>ricoeuriana</w:t>
      </w:r>
      <w:proofErr w:type="spellEnd"/>
      <w:r w:rsidRPr="00D21C32">
        <w:rPr>
          <w:rFonts w:ascii="Georgia" w:hAnsi="Georgia"/>
        </w:rPr>
        <w:t xml:space="preserve"> al </w:t>
      </w:r>
      <w:proofErr w:type="spellStart"/>
      <w:r w:rsidRPr="00D21C32">
        <w:rPr>
          <w:rFonts w:ascii="Georgia" w:hAnsi="Georgia"/>
          <w:i/>
          <w:iCs/>
        </w:rPr>
        <w:t>linguistic</w:t>
      </w:r>
      <w:proofErr w:type="spellEnd"/>
      <w:r w:rsidRPr="00D21C32">
        <w:rPr>
          <w:rFonts w:ascii="Georgia" w:hAnsi="Georgia"/>
          <w:i/>
          <w:iCs/>
        </w:rPr>
        <w:t xml:space="preserve"> turn</w:t>
      </w:r>
      <w:r w:rsidRPr="00D21C32">
        <w:rPr>
          <w:rFonts w:ascii="Georgia" w:hAnsi="Georgia"/>
        </w:rPr>
        <w:t xml:space="preserve">, a Dworkin, da </w:t>
      </w:r>
      <w:proofErr w:type="spellStart"/>
      <w:r w:rsidRPr="00D21C32">
        <w:rPr>
          <w:rFonts w:ascii="Georgia" w:hAnsi="Georgia"/>
        </w:rPr>
        <w:t>Hart</w:t>
      </w:r>
      <w:proofErr w:type="spellEnd"/>
      <w:r w:rsidRPr="00D21C32">
        <w:rPr>
          <w:rFonts w:ascii="Georgia" w:hAnsi="Georgia"/>
        </w:rPr>
        <w:t xml:space="preserve"> a </w:t>
      </w:r>
      <w:proofErr w:type="spellStart"/>
      <w:r w:rsidRPr="00D21C32">
        <w:rPr>
          <w:rFonts w:ascii="Georgia" w:hAnsi="Georgia"/>
        </w:rPr>
        <w:t>Raz</w:t>
      </w:r>
      <w:proofErr w:type="spellEnd"/>
      <w:r w:rsidRPr="00D21C32">
        <w:rPr>
          <w:rFonts w:ascii="Georgia" w:hAnsi="Georgia"/>
        </w:rPr>
        <w:t xml:space="preserve"> a </w:t>
      </w:r>
      <w:proofErr w:type="spellStart"/>
      <w:r w:rsidRPr="00D21C32">
        <w:rPr>
          <w:rFonts w:ascii="Georgia" w:hAnsi="Georgia"/>
        </w:rPr>
        <w:t>Finnis</w:t>
      </w:r>
      <w:proofErr w:type="spellEnd"/>
      <w:r w:rsidRPr="00D21C32">
        <w:rPr>
          <w:rFonts w:ascii="Georgia" w:hAnsi="Georgia"/>
        </w:rPr>
        <w:t>, tiene ferma la descrizione del diritto dal punto di vista pratico, ponendosi dal punto di vista dei cittadini, di coloro per i quali alla fin fine il diritto è prodotto e senza il cui apporto il diritto non vivrebbe» (</w:t>
      </w:r>
      <w:r w:rsidRPr="00D21C32">
        <w:rPr>
          <w:rFonts w:ascii="Georgia" w:hAnsi="Georgia" w:cs="Times New Roman (Corpo CS)"/>
          <w:smallCaps/>
        </w:rPr>
        <w:t>G. Zaccaria</w:t>
      </w:r>
      <w:r w:rsidRPr="00D21C32">
        <w:rPr>
          <w:rFonts w:ascii="Georgia" w:hAnsi="Georgia"/>
        </w:rPr>
        <w:t xml:space="preserve">, </w:t>
      </w:r>
      <w:r w:rsidRPr="00D21C32">
        <w:rPr>
          <w:rFonts w:ascii="Georgia" w:hAnsi="Georgia"/>
          <w:i/>
          <w:iCs/>
        </w:rPr>
        <w:t>Per un manifesto di filosofia ermeneutica del diritto</w:t>
      </w:r>
      <w:r w:rsidRPr="00D21C32">
        <w:rPr>
          <w:rFonts w:ascii="Georgia" w:hAnsi="Georgia"/>
        </w:rPr>
        <w:t xml:space="preserve">, in </w:t>
      </w:r>
      <w:r w:rsidRPr="00D21C32">
        <w:rPr>
          <w:rFonts w:ascii="Georgia" w:hAnsi="Georgia"/>
          <w:i/>
          <w:iCs/>
        </w:rPr>
        <w:t>Rivista di filosofia del diritto</w:t>
      </w:r>
      <w:r w:rsidRPr="00D21C32">
        <w:rPr>
          <w:rFonts w:ascii="Georgia" w:hAnsi="Georgia"/>
        </w:rPr>
        <w:t>, 2012, 135 ss., spec. 136).</w:t>
      </w:r>
    </w:p>
  </w:footnote>
  <w:footnote w:id="33">
    <w:p w14:paraId="48CE7D86" w14:textId="4CB105A6" w:rsidR="0025427F" w:rsidRPr="00D21C32" w:rsidRDefault="0025427F" w:rsidP="00185518">
      <w:pPr>
        <w:pStyle w:val="Testonotaapidipagina"/>
        <w:spacing w:line="360" w:lineRule="auto"/>
        <w:contextualSpacing/>
        <w:rPr>
          <w:rFonts w:ascii="Georgia" w:hAnsi="Georgia"/>
        </w:rPr>
      </w:pPr>
      <w:r w:rsidRPr="00D21C32">
        <w:rPr>
          <w:rStyle w:val="Rimandonotaapidipagina"/>
          <w:rFonts w:ascii="Georgia" w:hAnsi="Georgia"/>
        </w:rPr>
        <w:footnoteRef/>
      </w:r>
      <w:r w:rsidRPr="00D21C32">
        <w:rPr>
          <w:rFonts w:ascii="Georgia" w:hAnsi="Georgia"/>
        </w:rPr>
        <w:t xml:space="preserve"> </w:t>
      </w:r>
      <w:r w:rsidRPr="00D21C32">
        <w:rPr>
          <w:rFonts w:ascii="Georgia" w:hAnsi="Georgia" w:cs="Times New Roman (Corpo CS)"/>
          <w:smallCaps/>
        </w:rPr>
        <w:t xml:space="preserve">V. </w:t>
      </w:r>
      <w:proofErr w:type="spellStart"/>
      <w:r w:rsidRPr="00D21C32">
        <w:rPr>
          <w:rFonts w:ascii="Georgia" w:hAnsi="Georgia" w:cs="Times New Roman (Corpo CS)"/>
          <w:smallCaps/>
        </w:rPr>
        <w:t>Scalisi</w:t>
      </w:r>
      <w:proofErr w:type="spellEnd"/>
      <w:r w:rsidRPr="00D21C32">
        <w:rPr>
          <w:rFonts w:ascii="Georgia" w:hAnsi="Georgia"/>
        </w:rPr>
        <w:t xml:space="preserve">, </w:t>
      </w:r>
      <w:r w:rsidRPr="00D21C32">
        <w:rPr>
          <w:rFonts w:ascii="Georgia" w:hAnsi="Georgia"/>
          <w:i/>
          <w:iCs/>
        </w:rPr>
        <w:t>Il diritto naturale e l’eterno problema del diritto ‘giusto’</w:t>
      </w:r>
      <w:r w:rsidRPr="00D21C32">
        <w:rPr>
          <w:rFonts w:ascii="Georgia" w:hAnsi="Georgia"/>
        </w:rPr>
        <w:t xml:space="preserve">, in </w:t>
      </w:r>
      <w:r w:rsidRPr="00D21C32">
        <w:rPr>
          <w:rFonts w:ascii="Georgia" w:hAnsi="Georgia"/>
          <w:i/>
          <w:iCs/>
        </w:rPr>
        <w:t>Europa e diritto privato</w:t>
      </w:r>
      <w:r w:rsidRPr="00D21C32">
        <w:rPr>
          <w:rFonts w:ascii="Georgia" w:hAnsi="Georgia"/>
        </w:rPr>
        <w:t>, 2010, 449 ss., spec. 477.</w:t>
      </w:r>
    </w:p>
  </w:footnote>
  <w:footnote w:id="34">
    <w:p w14:paraId="3B75DE18" w14:textId="3627840F" w:rsidR="0025427F" w:rsidRPr="00D21C32" w:rsidRDefault="0025427F" w:rsidP="00185518">
      <w:pPr>
        <w:pStyle w:val="NormaleWeb"/>
        <w:spacing w:before="0" w:beforeAutospacing="0" w:after="0" w:afterAutospacing="0" w:line="360" w:lineRule="auto"/>
        <w:contextualSpacing/>
        <w:jc w:val="both"/>
        <w:rPr>
          <w:rFonts w:ascii="Georgia" w:hAnsi="Georgia"/>
          <w:sz w:val="20"/>
          <w:szCs w:val="20"/>
        </w:rPr>
      </w:pPr>
      <w:r w:rsidRPr="00D21C32">
        <w:rPr>
          <w:rStyle w:val="Rimandonotaapidipagina"/>
          <w:rFonts w:ascii="Georgia" w:hAnsi="Georgia"/>
          <w:sz w:val="20"/>
          <w:szCs w:val="20"/>
        </w:rPr>
        <w:footnoteRef/>
      </w:r>
      <w:r w:rsidRPr="00D21C32">
        <w:rPr>
          <w:rFonts w:ascii="Georgia" w:hAnsi="Georgia"/>
          <w:sz w:val="20"/>
          <w:szCs w:val="20"/>
        </w:rPr>
        <w:t xml:space="preserve"> Cosa che mi appare comunque implausibile, se accettiamo l’impostazione di Bobbio, secondo cui (mi avvalgo qui dell’ottima sintesi di </w:t>
      </w:r>
      <w:r w:rsidRPr="00D21C32">
        <w:rPr>
          <w:rFonts w:ascii="Georgia" w:hAnsi="Georgia"/>
          <w:smallCaps/>
          <w:sz w:val="20"/>
          <w:szCs w:val="20"/>
        </w:rPr>
        <w:t xml:space="preserve">A. </w:t>
      </w:r>
      <w:proofErr w:type="spellStart"/>
      <w:r w:rsidRPr="00D21C32">
        <w:rPr>
          <w:rFonts w:ascii="Georgia" w:hAnsi="Georgia"/>
          <w:smallCaps/>
          <w:sz w:val="20"/>
          <w:szCs w:val="20"/>
        </w:rPr>
        <w:t>Schiavello</w:t>
      </w:r>
      <w:proofErr w:type="spellEnd"/>
      <w:r w:rsidRPr="00D21C32">
        <w:rPr>
          <w:rFonts w:ascii="Georgia" w:hAnsi="Georgia"/>
          <w:smallCaps/>
          <w:sz w:val="20"/>
          <w:szCs w:val="20"/>
        </w:rPr>
        <w:t>, V. Velluzzi</w:t>
      </w:r>
      <w:r w:rsidRPr="00D21C32">
        <w:rPr>
          <w:rFonts w:ascii="Georgia" w:hAnsi="Georgia"/>
          <w:sz w:val="20"/>
          <w:szCs w:val="20"/>
        </w:rPr>
        <w:t xml:space="preserve"> (a cura di), </w:t>
      </w:r>
      <w:r w:rsidRPr="00D21C32">
        <w:rPr>
          <w:rFonts w:ascii="Georgia" w:hAnsi="Georgia"/>
          <w:i/>
          <w:iCs/>
          <w:sz w:val="20"/>
          <w:szCs w:val="20"/>
        </w:rPr>
        <w:t xml:space="preserve">Percorsi del positivismo giuridico. </w:t>
      </w:r>
      <w:proofErr w:type="spellStart"/>
      <w:r w:rsidRPr="00D21C32">
        <w:rPr>
          <w:rFonts w:ascii="Georgia" w:hAnsi="Georgia"/>
          <w:i/>
          <w:iCs/>
          <w:sz w:val="20"/>
          <w:szCs w:val="20"/>
        </w:rPr>
        <w:t>Hart</w:t>
      </w:r>
      <w:proofErr w:type="spellEnd"/>
      <w:r w:rsidRPr="00D21C32">
        <w:rPr>
          <w:rFonts w:ascii="Georgia" w:hAnsi="Georgia"/>
          <w:i/>
          <w:iCs/>
          <w:sz w:val="20"/>
          <w:szCs w:val="20"/>
        </w:rPr>
        <w:t xml:space="preserve">, </w:t>
      </w:r>
      <w:proofErr w:type="spellStart"/>
      <w:r w:rsidRPr="00D21C32">
        <w:rPr>
          <w:rFonts w:ascii="Georgia" w:hAnsi="Georgia"/>
          <w:i/>
          <w:iCs/>
          <w:sz w:val="20"/>
          <w:szCs w:val="20"/>
        </w:rPr>
        <w:t>Kelsen</w:t>
      </w:r>
      <w:proofErr w:type="spellEnd"/>
      <w:r w:rsidRPr="00D21C32">
        <w:rPr>
          <w:rFonts w:ascii="Georgia" w:hAnsi="Georgia"/>
          <w:i/>
          <w:iCs/>
          <w:sz w:val="20"/>
          <w:szCs w:val="20"/>
        </w:rPr>
        <w:t xml:space="preserve">, </w:t>
      </w:r>
      <w:proofErr w:type="spellStart"/>
      <w:r w:rsidRPr="00D21C32">
        <w:rPr>
          <w:rFonts w:ascii="Georgia" w:hAnsi="Georgia"/>
          <w:i/>
          <w:iCs/>
          <w:sz w:val="20"/>
          <w:szCs w:val="20"/>
        </w:rPr>
        <w:t>Ross</w:t>
      </w:r>
      <w:proofErr w:type="spellEnd"/>
      <w:r w:rsidRPr="00D21C32">
        <w:rPr>
          <w:rFonts w:ascii="Georgia" w:hAnsi="Georgia"/>
          <w:i/>
          <w:iCs/>
          <w:sz w:val="20"/>
          <w:szCs w:val="20"/>
        </w:rPr>
        <w:t>, Scarpelli</w:t>
      </w:r>
      <w:r w:rsidRPr="00D21C32">
        <w:rPr>
          <w:rFonts w:ascii="Georgia" w:hAnsi="Georgia"/>
          <w:sz w:val="20"/>
          <w:szCs w:val="20"/>
        </w:rPr>
        <w:t xml:space="preserve">, Torino, </w:t>
      </w:r>
      <w:proofErr w:type="spellStart"/>
      <w:r w:rsidRPr="00D21C32">
        <w:rPr>
          <w:rFonts w:ascii="Georgia" w:hAnsi="Georgia"/>
          <w:sz w:val="20"/>
          <w:szCs w:val="20"/>
        </w:rPr>
        <w:t>Giappichelli</w:t>
      </w:r>
      <w:proofErr w:type="spellEnd"/>
      <w:r w:rsidRPr="00D21C32">
        <w:rPr>
          <w:rFonts w:ascii="Georgia" w:hAnsi="Georgia"/>
          <w:sz w:val="20"/>
          <w:szCs w:val="20"/>
        </w:rPr>
        <w:t xml:space="preserve">, 2022, 4 s.): a) vi sono «tre modi d’intendere il positivismo giuridico: 1) come un modo di avvicinarsi allo studio del diritto (positivismo giuridico come </w:t>
      </w:r>
      <w:proofErr w:type="spellStart"/>
      <w:r w:rsidRPr="00D21C32">
        <w:rPr>
          <w:rFonts w:ascii="Georgia" w:hAnsi="Georgia"/>
          <w:i/>
          <w:iCs/>
          <w:sz w:val="20"/>
          <w:szCs w:val="20"/>
        </w:rPr>
        <w:t>approach</w:t>
      </w:r>
      <w:proofErr w:type="spellEnd"/>
      <w:r w:rsidRPr="00D21C32">
        <w:rPr>
          <w:rFonts w:ascii="Georgia" w:hAnsi="Georgia"/>
          <w:sz w:val="20"/>
          <w:szCs w:val="20"/>
        </w:rPr>
        <w:t xml:space="preserve"> al diritto); 2) come una determinata teoria o concezione del diritto (positivismo giuridico come teoria); 3) come una determinata ideologia della giustizia (positivismo giuridico come ideologia)»; b) «il positivismo giuridico inteso come teoria si riallaccia alla visione statualistica del diritto [cui] si associano alcuni corollari [come] la supremazia della legge rispetto alle altre fonti del diritto». La primazia della legge, o comunque dell’enunciato testuale di fonte legale, non solo non è riconosciuta da </w:t>
      </w:r>
      <w:proofErr w:type="spellStart"/>
      <w:r w:rsidRPr="00D21C32">
        <w:rPr>
          <w:rFonts w:ascii="Georgia" w:hAnsi="Georgia"/>
          <w:sz w:val="20"/>
          <w:szCs w:val="20"/>
        </w:rPr>
        <w:t>Scalisi</w:t>
      </w:r>
      <w:proofErr w:type="spellEnd"/>
      <w:r w:rsidRPr="00D21C32">
        <w:rPr>
          <w:rFonts w:ascii="Georgia" w:hAnsi="Georgia"/>
          <w:sz w:val="20"/>
          <w:szCs w:val="20"/>
        </w:rPr>
        <w:t>, ma anzi è considerata un avversario da piegare o, al peggio, ignorare.</w:t>
      </w:r>
    </w:p>
    <w:p w14:paraId="1B9123F9" w14:textId="22C88EDC" w:rsidR="0025427F" w:rsidRPr="00D21C32" w:rsidRDefault="0025427F" w:rsidP="00185518">
      <w:pPr>
        <w:pStyle w:val="NormaleWeb"/>
        <w:spacing w:before="0" w:beforeAutospacing="0" w:after="0" w:afterAutospacing="0" w:line="360" w:lineRule="auto"/>
        <w:contextualSpacing/>
        <w:jc w:val="both"/>
        <w:rPr>
          <w:rFonts w:ascii="Georgia" w:hAnsi="Georgia"/>
          <w:sz w:val="20"/>
          <w:szCs w:val="20"/>
        </w:rPr>
      </w:pPr>
      <w:r w:rsidRPr="00D21C32">
        <w:rPr>
          <w:rFonts w:ascii="Georgia" w:hAnsi="Georgia"/>
          <w:smallCaps/>
          <w:sz w:val="20"/>
          <w:szCs w:val="20"/>
        </w:rPr>
        <w:t>R. Guastini</w:t>
      </w:r>
      <w:r w:rsidRPr="00D21C32">
        <w:rPr>
          <w:rFonts w:ascii="Georgia" w:hAnsi="Georgia"/>
          <w:sz w:val="20"/>
          <w:szCs w:val="20"/>
        </w:rPr>
        <w:t xml:space="preserve">, </w:t>
      </w:r>
      <w:r w:rsidRPr="00D21C32">
        <w:rPr>
          <w:rFonts w:ascii="Georgia" w:hAnsi="Georgia"/>
          <w:i/>
          <w:iCs/>
          <w:sz w:val="20"/>
          <w:szCs w:val="20"/>
        </w:rPr>
        <w:t>Girovagando nella filosofia giuridica del Novecento</w:t>
      </w:r>
      <w:r w:rsidRPr="00D21C32">
        <w:rPr>
          <w:rFonts w:ascii="Georgia" w:hAnsi="Georgia"/>
          <w:sz w:val="20"/>
          <w:szCs w:val="20"/>
        </w:rPr>
        <w:t>, in</w:t>
      </w:r>
      <w:r w:rsidRPr="00D21C32">
        <w:rPr>
          <w:rFonts w:ascii="Georgia" w:hAnsi="Georgia"/>
          <w:i/>
          <w:iCs/>
          <w:sz w:val="20"/>
          <w:szCs w:val="20"/>
        </w:rPr>
        <w:t xml:space="preserve"> Materiali per una storia della cultura giuridica</w:t>
      </w:r>
      <w:r w:rsidRPr="00D21C32">
        <w:rPr>
          <w:rFonts w:ascii="Georgia" w:hAnsi="Georgia"/>
          <w:sz w:val="20"/>
          <w:szCs w:val="20"/>
        </w:rPr>
        <w:t>, 2018, 235 ss., spec. 243 s., aggiorna quell’impostazione: «A partire dallo stesso Bobbio, il positivismo giuridico è generalmente concepito nella letteratura contemporanea […] piuttosto come un atteggiamento metodologico nei confronti del diritto. Le sue tesi fondamentali possono essere così riassunte. (i) Primo (tesi teorico-giuridica): il positivismo giuridico, in tutte le sue forme, nega l’esistenza del cosiddetto diritto naturale (comunque lo si concepisca), assumendo che il diritto, propriamente inteso, sia un artefatto umano. Secondo il positivismo giuridico, il cosiddetto “diritto naturale” è, propriamente parlando, non diritto, ma piuttosto una morale critica. […] (ii) Secondo (tesi meta-scientifica): il nocciolo del positivismo giuridico, a partire da Jeremy Bentham e John Austin, è la distinzione tra giurisprudenza descrittiva e giurisprudenza critica, ossia tra il diritto come di fatto è e il diritto come dovrebbe essere (secondo un qualche criterio di valutazione). Descrivere il diritto esistente e, rispettivamente, valutarlo, sono due imprese intellettuali diverse e indipendenti. (iii) Terzo (tesi meta-etica): per conseguenza, non può esistere alcun obbligo “oggettivo”, morale o politico, di obbedire il diritto. La conoscenza delle norme giuridiche non implica alcun obbligo di obbedire ad esse: dalla conoscenza non si inferiscono obblighi, ossia norme, di sorta. Certo, l’obbedienza è ciò che i legislatori desiderano, ma (contrariamente all’opinione di Kelsen) nessuna forza vincolante, nessun obbligo di obbedire, è concettualmente implicito nella semplice esistenza o validità giuridica di una norma: validità e obbligatorietà sono cose distinte. L’obbedienza presuppone non solo la conoscenza, o (direbbe Hart) il “riconoscimento”, ma anche l’accettazione assiologica dei destinatari».</w:t>
      </w:r>
    </w:p>
  </w:footnote>
  <w:footnote w:id="35">
    <w:p w14:paraId="65A58E9B" w14:textId="7FB12270" w:rsidR="0025427F" w:rsidRPr="00D21C32" w:rsidRDefault="0025427F" w:rsidP="00185518">
      <w:pPr>
        <w:pStyle w:val="Testonotaapidipagina"/>
        <w:spacing w:line="360" w:lineRule="auto"/>
        <w:contextualSpacing/>
        <w:jc w:val="both"/>
        <w:rPr>
          <w:rFonts w:ascii="Georgia" w:hAnsi="Georgia"/>
        </w:rPr>
      </w:pPr>
      <w:r w:rsidRPr="00D21C32">
        <w:rPr>
          <w:rStyle w:val="Rimandonotaapidipagina"/>
          <w:rFonts w:ascii="Georgia" w:hAnsi="Georgia"/>
        </w:rPr>
        <w:footnoteRef/>
      </w:r>
      <w:r w:rsidRPr="00D21C32">
        <w:rPr>
          <w:rFonts w:ascii="Georgia" w:hAnsi="Georgia"/>
        </w:rPr>
        <w:t xml:space="preserve"> Il sintagma è di </w:t>
      </w:r>
      <w:r w:rsidRPr="00D21C32">
        <w:rPr>
          <w:rFonts w:ascii="Georgia" w:hAnsi="Georgia" w:cs="Times New Roman (Corpo CS)"/>
          <w:smallCaps/>
        </w:rPr>
        <w:t>M. Ferraris</w:t>
      </w:r>
      <w:r w:rsidRPr="00D21C32">
        <w:rPr>
          <w:rFonts w:ascii="Georgia" w:hAnsi="Georgia"/>
        </w:rPr>
        <w:t xml:space="preserve">, </w:t>
      </w:r>
      <w:r w:rsidRPr="00D21C32">
        <w:rPr>
          <w:rFonts w:ascii="Georgia" w:hAnsi="Georgia"/>
          <w:i/>
          <w:iCs/>
        </w:rPr>
        <w:t>L’ermeneutica</w:t>
      </w:r>
      <w:r w:rsidRPr="00D21C32">
        <w:rPr>
          <w:rFonts w:ascii="Georgia" w:hAnsi="Georgia"/>
        </w:rPr>
        <w:t xml:space="preserve">, Roma-Bari, Laterza, 1998, 29, che lo usa domandandosi «se tra ontologia ed ermeneutica sia realmente possibile quella convergenza, e anzi quella identità di fondo, che viene postulata dalla ontologia ermeneutica» (28). </w:t>
      </w:r>
    </w:p>
  </w:footnote>
  <w:footnote w:id="36">
    <w:p w14:paraId="3D1F4D4D" w14:textId="23612DEA" w:rsidR="0025427F" w:rsidRPr="00D21C32" w:rsidRDefault="0025427F" w:rsidP="00185518">
      <w:pPr>
        <w:pStyle w:val="Testonotaapidipagina"/>
        <w:spacing w:line="360" w:lineRule="auto"/>
        <w:contextualSpacing/>
        <w:jc w:val="both"/>
        <w:rPr>
          <w:rFonts w:ascii="Georgia" w:hAnsi="Georgia"/>
        </w:rPr>
      </w:pPr>
      <w:r w:rsidRPr="00D21C32">
        <w:rPr>
          <w:rStyle w:val="Rimandonotaapidipagina"/>
          <w:rFonts w:ascii="Georgia" w:hAnsi="Georgia"/>
        </w:rPr>
        <w:footnoteRef/>
      </w:r>
      <w:r w:rsidRPr="00D21C32">
        <w:rPr>
          <w:rFonts w:ascii="Georgia" w:hAnsi="Georgia"/>
        </w:rPr>
        <w:t xml:space="preserve"> Anche se antipodale, </w:t>
      </w:r>
      <w:r w:rsidRPr="00D21C32">
        <w:rPr>
          <w:rFonts w:ascii="Georgia" w:hAnsi="Georgia"/>
          <w:i/>
          <w:iCs/>
        </w:rPr>
        <w:t>si licet</w:t>
      </w:r>
      <w:r w:rsidRPr="00D21C32">
        <w:rPr>
          <w:rFonts w:ascii="Georgia" w:hAnsi="Georgia"/>
        </w:rPr>
        <w:t xml:space="preserve">, rispetto a ciò che ritengo debba fare l’organo dell’applicazione. </w:t>
      </w:r>
    </w:p>
  </w:footnote>
  <w:footnote w:id="37">
    <w:p w14:paraId="7F52BA70" w14:textId="3073E52C" w:rsidR="0025427F" w:rsidRPr="00D21C32" w:rsidRDefault="0025427F" w:rsidP="00185518">
      <w:pPr>
        <w:pStyle w:val="Testonotaapidipagina"/>
        <w:spacing w:line="360" w:lineRule="auto"/>
        <w:jc w:val="both"/>
        <w:rPr>
          <w:rFonts w:ascii="Georgia" w:hAnsi="Georgia"/>
          <w:i/>
          <w:iCs/>
        </w:rPr>
      </w:pPr>
      <w:r w:rsidRPr="00D21C32">
        <w:rPr>
          <w:rStyle w:val="Rimandonotaapidipagina"/>
          <w:rFonts w:ascii="Georgia" w:hAnsi="Georgia"/>
        </w:rPr>
        <w:footnoteRef/>
      </w:r>
      <w:r w:rsidRPr="00D21C32">
        <w:rPr>
          <w:rFonts w:ascii="Georgia" w:hAnsi="Georgia"/>
        </w:rPr>
        <w:t xml:space="preserve"> Di una ben diversa latenza, riferita questa volta al diritto che non ha ancora raggiunto lo stadio della positivizzazione, ma che non per questo è privo di precettività, ci parla la puntuale ricostruzione storica di </w:t>
      </w:r>
      <w:r w:rsidRPr="00D21C32">
        <w:rPr>
          <w:rFonts w:ascii="Georgia" w:hAnsi="Georgia" w:cs="Times New Roman (Corpo CS)"/>
          <w:smallCaps/>
        </w:rPr>
        <w:t>P. Femia</w:t>
      </w:r>
      <w:r w:rsidRPr="00D21C32">
        <w:rPr>
          <w:rFonts w:ascii="Georgia" w:hAnsi="Georgia"/>
          <w:i/>
          <w:iCs/>
        </w:rPr>
        <w:t>, Sulla civilistica italiana del primo Novecento</w:t>
      </w:r>
      <w:r w:rsidRPr="00D21C32">
        <w:rPr>
          <w:rFonts w:ascii="Georgia" w:hAnsi="Georgia"/>
        </w:rPr>
        <w:t>, cit., 72 ss.</w:t>
      </w:r>
    </w:p>
  </w:footnote>
  <w:footnote w:id="38">
    <w:p w14:paraId="7461FAA1" w14:textId="7EBB2898" w:rsidR="0025427F" w:rsidRPr="00D21C32" w:rsidRDefault="0025427F" w:rsidP="00185518">
      <w:pPr>
        <w:pStyle w:val="NormaleWeb"/>
        <w:spacing w:before="0" w:beforeAutospacing="0" w:after="0" w:afterAutospacing="0" w:line="360" w:lineRule="auto"/>
        <w:contextualSpacing/>
        <w:jc w:val="both"/>
        <w:rPr>
          <w:rFonts w:ascii="Georgia" w:hAnsi="Georgia"/>
          <w:sz w:val="20"/>
          <w:szCs w:val="20"/>
        </w:rPr>
      </w:pPr>
      <w:r w:rsidRPr="00D21C32">
        <w:rPr>
          <w:rStyle w:val="Rimandonotaapidipagina"/>
          <w:rFonts w:ascii="Georgia" w:hAnsi="Georgia"/>
          <w:sz w:val="20"/>
          <w:szCs w:val="20"/>
        </w:rPr>
        <w:footnoteRef/>
      </w:r>
      <w:r w:rsidRPr="00D21C32">
        <w:rPr>
          <w:rFonts w:ascii="Georgia" w:hAnsi="Georgia"/>
          <w:sz w:val="20"/>
          <w:szCs w:val="20"/>
        </w:rPr>
        <w:t xml:space="preserve"> </w:t>
      </w:r>
      <w:r w:rsidRPr="00D21C32">
        <w:rPr>
          <w:rFonts w:ascii="Georgia" w:hAnsi="Georgia"/>
          <w:smallCaps/>
          <w:sz w:val="20"/>
          <w:szCs w:val="20"/>
        </w:rPr>
        <w:t>G. Corso</w:t>
      </w:r>
      <w:r w:rsidRPr="00D21C32">
        <w:rPr>
          <w:rFonts w:ascii="Georgia" w:hAnsi="Georgia"/>
          <w:sz w:val="20"/>
          <w:szCs w:val="20"/>
        </w:rPr>
        <w:t xml:space="preserve">, </w:t>
      </w:r>
      <w:r w:rsidRPr="00D21C32">
        <w:rPr>
          <w:rFonts w:ascii="Georgia" w:hAnsi="Georgia"/>
          <w:i/>
          <w:iCs/>
          <w:sz w:val="20"/>
          <w:szCs w:val="20"/>
        </w:rPr>
        <w:t>Tra legge e fattispecie: la prospettiva del diritto amministrativo</w:t>
      </w:r>
      <w:r w:rsidRPr="00D21C32">
        <w:rPr>
          <w:rFonts w:ascii="Georgia" w:hAnsi="Georgia"/>
          <w:sz w:val="20"/>
          <w:szCs w:val="20"/>
        </w:rPr>
        <w:t xml:space="preserve">, in </w:t>
      </w:r>
      <w:r w:rsidRPr="00D21C32">
        <w:rPr>
          <w:rFonts w:ascii="Georgia" w:hAnsi="Georgia"/>
          <w:i/>
          <w:iCs/>
          <w:sz w:val="20"/>
          <w:szCs w:val="20"/>
        </w:rPr>
        <w:t>Ars interpretandi</w:t>
      </w:r>
      <w:r w:rsidRPr="00D21C32">
        <w:rPr>
          <w:rFonts w:ascii="Georgia" w:hAnsi="Georgia"/>
          <w:sz w:val="20"/>
          <w:szCs w:val="20"/>
        </w:rPr>
        <w:t>, 2019, 71 ss., spec. 74: «Io ritengo che nel diritto pubblico, e in particolare nel diritto amministrativo, le cose stiano diversamente: e […] penso che anche nel diritto privato la fattispecie goda tuttora di buona salute. È in salute anche per effetto delle norme costituzionali che, secondo altra prospettiva, ne avrebbero determinato la crisi».</w:t>
      </w:r>
    </w:p>
  </w:footnote>
  <w:footnote w:id="39">
    <w:p w14:paraId="0B805AB9" w14:textId="4AC4E3B4" w:rsidR="0025427F" w:rsidRPr="00D21C32" w:rsidRDefault="0025427F" w:rsidP="00185518">
      <w:pPr>
        <w:pStyle w:val="Testonotaapidipagina"/>
        <w:spacing w:line="360" w:lineRule="auto"/>
        <w:contextualSpacing/>
        <w:rPr>
          <w:rFonts w:ascii="Georgia" w:hAnsi="Georgia"/>
        </w:rPr>
      </w:pPr>
      <w:r w:rsidRPr="00D21C32">
        <w:rPr>
          <w:rStyle w:val="Rimandonotaapidipagina"/>
          <w:rFonts w:ascii="Georgia" w:hAnsi="Georgia"/>
        </w:rPr>
        <w:footnoteRef/>
      </w:r>
      <w:r w:rsidRPr="00D21C32">
        <w:rPr>
          <w:rFonts w:ascii="Georgia" w:hAnsi="Georgia"/>
        </w:rPr>
        <w:t xml:space="preserve"> </w:t>
      </w:r>
      <w:r w:rsidRPr="00D21C32">
        <w:rPr>
          <w:rFonts w:ascii="Georgia" w:hAnsi="Georgia" w:cs="Times New Roman (Corpo CS)"/>
          <w:smallCaps/>
        </w:rPr>
        <w:t>G. Zaccaria</w:t>
      </w:r>
      <w:r w:rsidRPr="00D21C32">
        <w:rPr>
          <w:rFonts w:ascii="Georgia" w:hAnsi="Georgia"/>
        </w:rPr>
        <w:t xml:space="preserve">, </w:t>
      </w:r>
      <w:r w:rsidRPr="00D21C32">
        <w:rPr>
          <w:rFonts w:ascii="Georgia" w:hAnsi="Georgia"/>
          <w:i/>
          <w:iCs/>
        </w:rPr>
        <w:t>Introduzione. Crisi della fattispecie</w:t>
      </w:r>
      <w:r w:rsidRPr="00D21C32">
        <w:rPr>
          <w:rFonts w:ascii="Georgia" w:hAnsi="Georgia"/>
        </w:rPr>
        <w:t>, cit., 8.</w:t>
      </w:r>
    </w:p>
  </w:footnote>
  <w:footnote w:id="40">
    <w:p w14:paraId="02B8FCE0" w14:textId="4C5BEAFE" w:rsidR="0025427F" w:rsidRPr="00D21C32" w:rsidRDefault="0025427F" w:rsidP="00185518">
      <w:pPr>
        <w:pStyle w:val="Testonotaapidipagina"/>
        <w:adjustRightInd w:val="0"/>
        <w:spacing w:line="360" w:lineRule="auto"/>
        <w:contextualSpacing/>
        <w:jc w:val="both"/>
        <w:rPr>
          <w:rFonts w:ascii="Georgia" w:hAnsi="Georgia"/>
        </w:rPr>
      </w:pPr>
      <w:r w:rsidRPr="00D21C32">
        <w:rPr>
          <w:rStyle w:val="Rimandonotaapidipagina"/>
          <w:rFonts w:ascii="Georgia" w:hAnsi="Georgia"/>
        </w:rPr>
        <w:footnoteRef/>
      </w:r>
      <w:r w:rsidRPr="00D21C32">
        <w:rPr>
          <w:rFonts w:ascii="Georgia" w:hAnsi="Georgia"/>
        </w:rPr>
        <w:t xml:space="preserve"> Sentiamo </w:t>
      </w:r>
      <w:r w:rsidRPr="00D21C32">
        <w:rPr>
          <w:rFonts w:ascii="Georgia" w:hAnsi="Georgia" w:cs="Times New Roman (Corpo CS)"/>
          <w:smallCaps/>
        </w:rPr>
        <w:t xml:space="preserve">F. </w:t>
      </w:r>
      <w:proofErr w:type="spellStart"/>
      <w:r w:rsidRPr="00D21C32">
        <w:rPr>
          <w:rFonts w:ascii="Georgia" w:hAnsi="Georgia" w:cs="Times New Roman (Corpo CS)"/>
          <w:smallCaps/>
        </w:rPr>
        <w:t>Denozza</w:t>
      </w:r>
      <w:proofErr w:type="spellEnd"/>
      <w:r w:rsidRPr="00D21C32">
        <w:rPr>
          <w:rFonts w:ascii="Georgia" w:hAnsi="Georgia"/>
        </w:rPr>
        <w:t>,</w:t>
      </w:r>
      <w:r w:rsidRPr="00D21C32">
        <w:rPr>
          <w:rFonts w:ascii="Georgia" w:hAnsi="Georgia"/>
          <w:i/>
          <w:iCs/>
        </w:rPr>
        <w:t xml:space="preserve"> In viaggio verso un mondo re-incantato? Il crepuscolo della razionalità formale nel diritto neoliberale</w:t>
      </w:r>
      <w:r w:rsidRPr="00D21C32">
        <w:rPr>
          <w:rFonts w:ascii="Georgia" w:hAnsi="Georgia"/>
        </w:rPr>
        <w:t xml:space="preserve">, in </w:t>
      </w:r>
      <w:r w:rsidRPr="00D21C32">
        <w:rPr>
          <w:rFonts w:ascii="Georgia" w:hAnsi="Georgia"/>
          <w:i/>
          <w:iCs/>
        </w:rPr>
        <w:t>Osservatorio del diritto civile e commerciale</w:t>
      </w:r>
      <w:r w:rsidRPr="00D21C32">
        <w:rPr>
          <w:rFonts w:ascii="Georgia" w:hAnsi="Georgia"/>
        </w:rPr>
        <w:t>, 2016, 419 ss., spec. 426: «Dobbiamo alla fine ammettere che con il tramonto della razionalità formale il sistema, almeno quello giuridico, ha intrapreso, e sta celermente proseguendo, la marcia di ritorno verso il mondo incantato dove niente è calcolabile e i lupi possono improvvisamente prendere il posto delle nonne? O ci stiamo forse muovendo verso un irrazionale post-moderno?».</w:t>
      </w:r>
    </w:p>
  </w:footnote>
  <w:footnote w:id="41">
    <w:p w14:paraId="485B241E" w14:textId="5710954A" w:rsidR="0025427F" w:rsidRPr="00D21C32" w:rsidRDefault="0025427F" w:rsidP="00185518">
      <w:pPr>
        <w:pStyle w:val="Testonotaapidipagina"/>
        <w:spacing w:line="360" w:lineRule="auto"/>
        <w:contextualSpacing/>
        <w:jc w:val="both"/>
        <w:rPr>
          <w:rFonts w:ascii="Georgia" w:hAnsi="Georgia"/>
        </w:rPr>
      </w:pPr>
      <w:r w:rsidRPr="00D21C32">
        <w:rPr>
          <w:rStyle w:val="Rimandonotaapidipagina"/>
          <w:rFonts w:ascii="Georgia" w:hAnsi="Georgia"/>
        </w:rPr>
        <w:footnoteRef/>
      </w:r>
      <w:r w:rsidRPr="00D21C32">
        <w:rPr>
          <w:rFonts w:ascii="Georgia" w:hAnsi="Georgia"/>
        </w:rPr>
        <w:t xml:space="preserve"> Ce ne parla </w:t>
      </w:r>
      <w:r w:rsidRPr="00D21C32">
        <w:rPr>
          <w:rFonts w:ascii="Georgia" w:hAnsi="Georgia" w:cs="Times New Roman (Corpo CS)"/>
          <w:smallCaps/>
        </w:rPr>
        <w:t>M. Luciani</w:t>
      </w:r>
      <w:r w:rsidRPr="00D21C32">
        <w:rPr>
          <w:rFonts w:ascii="Georgia" w:hAnsi="Georgia"/>
        </w:rPr>
        <w:t xml:space="preserve">, </w:t>
      </w:r>
      <w:r w:rsidRPr="00D21C32">
        <w:rPr>
          <w:rFonts w:ascii="Georgia" w:hAnsi="Georgia"/>
          <w:i/>
          <w:iCs/>
        </w:rPr>
        <w:t>Interpretazione conforme a costituzione</w:t>
      </w:r>
      <w:r w:rsidRPr="00D21C32">
        <w:rPr>
          <w:rFonts w:ascii="Georgia" w:hAnsi="Georgia"/>
        </w:rPr>
        <w:t xml:space="preserve">, in </w:t>
      </w:r>
      <w:proofErr w:type="spellStart"/>
      <w:r w:rsidRPr="00D21C32">
        <w:rPr>
          <w:rFonts w:ascii="Georgia" w:hAnsi="Georgia"/>
          <w:i/>
          <w:iCs/>
        </w:rPr>
        <w:t>Enc</w:t>
      </w:r>
      <w:proofErr w:type="spellEnd"/>
      <w:r w:rsidRPr="00D21C32">
        <w:rPr>
          <w:rFonts w:ascii="Georgia" w:hAnsi="Georgia"/>
          <w:i/>
          <w:iCs/>
        </w:rPr>
        <w:t>. Dir.</w:t>
      </w:r>
      <w:r w:rsidRPr="00D21C32">
        <w:rPr>
          <w:rFonts w:ascii="Georgia" w:hAnsi="Georgia"/>
        </w:rPr>
        <w:t>, 391 ss., spec. 472: v’è una «[…] rottura dell’equilibrio fra legalità legale e legalità costituzionale. Si è visto che la vicenda storica del nostro ordinamento ha sovrapposto la seconda alla prima, senza – però – determinarne la sostituzione. Il destino della legalità legale è di essere modellata da quella costituzionale, non di esaurirsi in essa, mentre l’abbandono del testo legislativo determina esattamente questo effetto».</w:t>
      </w:r>
    </w:p>
  </w:footnote>
  <w:footnote w:id="42">
    <w:p w14:paraId="272488B2" w14:textId="49F304AA" w:rsidR="0025427F" w:rsidRPr="00D21C32" w:rsidRDefault="0025427F" w:rsidP="00185518">
      <w:pPr>
        <w:pStyle w:val="Testonotaapidipagina"/>
        <w:spacing w:line="360" w:lineRule="auto"/>
        <w:contextualSpacing/>
        <w:jc w:val="both"/>
        <w:rPr>
          <w:rFonts w:ascii="Georgia" w:hAnsi="Georgia"/>
        </w:rPr>
      </w:pPr>
      <w:r w:rsidRPr="00D21C32">
        <w:rPr>
          <w:rStyle w:val="Rimandonotaapidipagina"/>
          <w:rFonts w:ascii="Georgia" w:hAnsi="Georgia"/>
        </w:rPr>
        <w:footnoteRef/>
      </w:r>
      <w:r w:rsidRPr="00D21C32">
        <w:rPr>
          <w:rFonts w:ascii="Georgia" w:hAnsi="Georgia"/>
        </w:rPr>
        <w:t xml:space="preserve"> </w:t>
      </w:r>
      <w:r w:rsidRPr="00D21C32">
        <w:rPr>
          <w:rFonts w:ascii="Georgia" w:hAnsi="Georgia" w:cs="Times New Roman (Corpo CS)"/>
          <w:smallCaps/>
        </w:rPr>
        <w:t>G. Zaccaria</w:t>
      </w:r>
      <w:r w:rsidRPr="00D21C32">
        <w:rPr>
          <w:rFonts w:ascii="Georgia" w:hAnsi="Georgia"/>
        </w:rPr>
        <w:t xml:space="preserve">, </w:t>
      </w:r>
      <w:r w:rsidRPr="00D21C32">
        <w:rPr>
          <w:rFonts w:ascii="Georgia" w:hAnsi="Georgia"/>
          <w:i/>
          <w:iCs/>
        </w:rPr>
        <w:t>Introduzione. Crisi della fattispecie</w:t>
      </w:r>
      <w:r w:rsidRPr="00D21C32">
        <w:rPr>
          <w:rFonts w:ascii="Georgia" w:hAnsi="Georgia"/>
        </w:rPr>
        <w:t>, cit., 12; che prosegue: «cioè oltre la lettera della legge (con tutti i conseguenti problemi riguardo ai principi di legalità e di tassatività)».</w:t>
      </w:r>
    </w:p>
  </w:footnote>
  <w:footnote w:id="43">
    <w:p w14:paraId="5F8D3BE4" w14:textId="133A67ED" w:rsidR="0025427F" w:rsidRPr="00D21C32" w:rsidRDefault="0025427F" w:rsidP="00185518">
      <w:pPr>
        <w:pStyle w:val="Testonotaapidipagina"/>
        <w:spacing w:line="360" w:lineRule="auto"/>
        <w:contextualSpacing/>
        <w:jc w:val="both"/>
        <w:rPr>
          <w:rFonts w:ascii="Georgia" w:hAnsi="Georgia"/>
        </w:rPr>
      </w:pPr>
      <w:r w:rsidRPr="00D21C32">
        <w:rPr>
          <w:rStyle w:val="Rimandonotaapidipagina"/>
          <w:rFonts w:ascii="Georgia" w:hAnsi="Georgia"/>
        </w:rPr>
        <w:footnoteRef/>
      </w:r>
      <w:r w:rsidRPr="00D21C32">
        <w:rPr>
          <w:rFonts w:ascii="Georgia" w:hAnsi="Georgia"/>
        </w:rPr>
        <w:t xml:space="preserve"> </w:t>
      </w:r>
      <w:r w:rsidRPr="00D21C32">
        <w:rPr>
          <w:rFonts w:ascii="Georgia" w:hAnsi="Georgia" w:cs="Times New Roman (Corpo CS)"/>
          <w:smallCaps/>
        </w:rPr>
        <w:t>R. Pardolesi, G. Pino</w:t>
      </w:r>
      <w:r w:rsidRPr="00D21C32">
        <w:rPr>
          <w:rFonts w:ascii="Georgia" w:hAnsi="Georgia"/>
        </w:rPr>
        <w:t xml:space="preserve">, </w:t>
      </w:r>
      <w:r w:rsidRPr="00D21C32">
        <w:rPr>
          <w:rFonts w:ascii="Georgia" w:hAnsi="Georgia"/>
          <w:i/>
          <w:iCs/>
        </w:rPr>
        <w:t>Post-diritto e giudice legislatore. Sulla creatività della giurisprudenza</w:t>
      </w:r>
      <w:r w:rsidRPr="00D21C32">
        <w:rPr>
          <w:rFonts w:ascii="Georgia" w:hAnsi="Georgia"/>
        </w:rPr>
        <w:t xml:space="preserve">, in </w:t>
      </w:r>
      <w:r w:rsidRPr="00D21C32">
        <w:rPr>
          <w:rFonts w:ascii="Georgia" w:hAnsi="Georgia"/>
          <w:i/>
          <w:iCs/>
        </w:rPr>
        <w:t>Foro it.</w:t>
      </w:r>
      <w:r w:rsidRPr="00D21C32">
        <w:rPr>
          <w:rFonts w:ascii="Georgia" w:hAnsi="Georgia"/>
        </w:rPr>
        <w:t xml:space="preserve">, 2017, V, c. 113 ss., spec. c. </w:t>
      </w:r>
      <w:r w:rsidR="005D627D" w:rsidRPr="00D21C32">
        <w:rPr>
          <w:rFonts w:ascii="Georgia" w:hAnsi="Georgia"/>
        </w:rPr>
        <w:t>113.</w:t>
      </w:r>
    </w:p>
  </w:footnote>
  <w:footnote w:id="44">
    <w:p w14:paraId="63A3FC5E" w14:textId="14FD1756" w:rsidR="0025427F" w:rsidRPr="00D21C32" w:rsidRDefault="0025427F" w:rsidP="00185518">
      <w:pPr>
        <w:pStyle w:val="Testonotaapidipagina"/>
        <w:spacing w:line="360" w:lineRule="auto"/>
        <w:contextualSpacing/>
        <w:rPr>
          <w:rFonts w:ascii="Georgia" w:hAnsi="Georgia"/>
        </w:rPr>
      </w:pPr>
      <w:r w:rsidRPr="00D21C32">
        <w:rPr>
          <w:rStyle w:val="Rimandonotaapidipagina"/>
          <w:rFonts w:ascii="Georgia" w:hAnsi="Georgia"/>
        </w:rPr>
        <w:footnoteRef/>
      </w:r>
      <w:r w:rsidRPr="00D21C32">
        <w:rPr>
          <w:rFonts w:ascii="Georgia" w:hAnsi="Georgia"/>
        </w:rPr>
        <w:t xml:space="preserve"> </w:t>
      </w:r>
      <w:r w:rsidRPr="00D21C32">
        <w:rPr>
          <w:rFonts w:ascii="Georgia" w:hAnsi="Georgia"/>
          <w:i/>
          <w:iCs/>
        </w:rPr>
        <w:t>Ibidem</w:t>
      </w:r>
      <w:r w:rsidRPr="00D21C32">
        <w:rPr>
          <w:rFonts w:ascii="Georgia" w:hAnsi="Georgia"/>
        </w:rPr>
        <w:t>.</w:t>
      </w:r>
    </w:p>
  </w:footnote>
  <w:footnote w:id="45">
    <w:p w14:paraId="2EE65BFB" w14:textId="7EE9B839" w:rsidR="0025427F" w:rsidRPr="00D21C32" w:rsidRDefault="0025427F" w:rsidP="00185518">
      <w:pPr>
        <w:pStyle w:val="Testonotaapidipagina"/>
        <w:spacing w:line="360" w:lineRule="auto"/>
        <w:contextualSpacing/>
        <w:rPr>
          <w:rFonts w:ascii="Georgia" w:hAnsi="Georgia"/>
        </w:rPr>
      </w:pPr>
      <w:r w:rsidRPr="00D21C32">
        <w:rPr>
          <w:rStyle w:val="Rimandonotaapidipagina"/>
          <w:rFonts w:ascii="Georgia" w:hAnsi="Georgia"/>
        </w:rPr>
        <w:footnoteRef/>
      </w:r>
      <w:r w:rsidRPr="00D21C32">
        <w:rPr>
          <w:rFonts w:ascii="Georgia" w:hAnsi="Georgia"/>
        </w:rPr>
        <w:t xml:space="preserve"> </w:t>
      </w:r>
      <w:r w:rsidRPr="00D21C32">
        <w:rPr>
          <w:rFonts w:ascii="Georgia" w:hAnsi="Georgia" w:cs="Times New Roman (Corpo CS)"/>
          <w:smallCaps/>
        </w:rPr>
        <w:t>F. Palazzo</w:t>
      </w:r>
      <w:r w:rsidRPr="00D21C32">
        <w:rPr>
          <w:rFonts w:ascii="Georgia" w:hAnsi="Georgia"/>
        </w:rPr>
        <w:t xml:space="preserve">, </w:t>
      </w:r>
      <w:r w:rsidRPr="00D21C32">
        <w:rPr>
          <w:rFonts w:ascii="Georgia" w:hAnsi="Georgia"/>
          <w:i/>
          <w:iCs/>
        </w:rPr>
        <w:t xml:space="preserve">Legalità fra </w:t>
      </w:r>
      <w:r w:rsidRPr="00D21C32">
        <w:rPr>
          <w:rFonts w:ascii="Georgia" w:hAnsi="Georgia"/>
        </w:rPr>
        <w:t>law in the books</w:t>
      </w:r>
      <w:r w:rsidRPr="00D21C32">
        <w:rPr>
          <w:rFonts w:ascii="Georgia" w:hAnsi="Georgia"/>
          <w:i/>
          <w:iCs/>
        </w:rPr>
        <w:t xml:space="preserve"> e </w:t>
      </w:r>
      <w:r w:rsidRPr="00D21C32">
        <w:rPr>
          <w:rFonts w:ascii="Georgia" w:hAnsi="Georgia"/>
        </w:rPr>
        <w:t xml:space="preserve">law in </w:t>
      </w:r>
      <w:proofErr w:type="spellStart"/>
      <w:r w:rsidRPr="00D21C32">
        <w:rPr>
          <w:rFonts w:ascii="Georgia" w:hAnsi="Georgia"/>
        </w:rPr>
        <w:t>action</w:t>
      </w:r>
      <w:proofErr w:type="spellEnd"/>
      <w:r w:rsidRPr="00D21C32">
        <w:rPr>
          <w:rFonts w:ascii="Georgia" w:hAnsi="Georgia"/>
        </w:rPr>
        <w:t xml:space="preserve">, in </w:t>
      </w:r>
      <w:r w:rsidRPr="00D21C32">
        <w:rPr>
          <w:rFonts w:ascii="Georgia" w:hAnsi="Georgia"/>
          <w:i/>
          <w:iCs/>
        </w:rPr>
        <w:t>Diritto penale contemporaneo</w:t>
      </w:r>
      <w:r w:rsidRPr="00D21C32">
        <w:rPr>
          <w:rFonts w:ascii="Georgia" w:hAnsi="Georgia"/>
        </w:rPr>
        <w:t xml:space="preserve">, 2016, n. 3, 5 ss., spec. 5 (disponibile all’indirizzo </w:t>
      </w:r>
      <w:r w:rsidRPr="00D21C32">
        <w:rPr>
          <w:rFonts w:ascii="Georgia" w:hAnsi="Georgia"/>
          <w:i/>
          <w:iCs/>
        </w:rPr>
        <w:t>https://dpc-rivista-trimestrale.criminaljusticenetwork.eu/pdf/palazzo_3_16.pdf</w:t>
      </w:r>
      <w:r w:rsidRPr="00D21C32">
        <w:rPr>
          <w:rFonts w:ascii="Georgia" w:hAnsi="Georgia"/>
        </w:rPr>
        <w:t>).</w:t>
      </w:r>
    </w:p>
  </w:footnote>
  <w:footnote w:id="46">
    <w:p w14:paraId="507003F3" w14:textId="77777777" w:rsidR="0025427F" w:rsidRPr="00D21C32" w:rsidRDefault="0025427F" w:rsidP="00185518">
      <w:pPr>
        <w:pStyle w:val="Testonotaapidipagina"/>
        <w:spacing w:line="360" w:lineRule="auto"/>
        <w:contextualSpacing/>
        <w:jc w:val="both"/>
        <w:rPr>
          <w:rFonts w:ascii="Georgia" w:hAnsi="Georgia"/>
        </w:rPr>
      </w:pPr>
      <w:r w:rsidRPr="00D21C32">
        <w:rPr>
          <w:rStyle w:val="Rimandonotaapidipagina"/>
          <w:rFonts w:ascii="Georgia" w:hAnsi="Georgia"/>
        </w:rPr>
        <w:footnoteRef/>
      </w:r>
      <w:r w:rsidRPr="00D21C32">
        <w:rPr>
          <w:rFonts w:ascii="Georgia" w:hAnsi="Georgia"/>
        </w:rPr>
        <w:t xml:space="preserve"> I lavori della prima giornata avevano un tema centrale: «</w:t>
      </w:r>
      <w:r w:rsidRPr="00D21C32">
        <w:rPr>
          <w:rFonts w:ascii="Georgia" w:hAnsi="Georgia"/>
          <w:i/>
          <w:iCs/>
          <w:lang w:val="de-DE"/>
        </w:rPr>
        <w:t>Die Gleichheit vor dem Gesetz im Sinne des Art. 109 der Reichsverfassung</w:t>
      </w:r>
      <w:r w:rsidRPr="00D21C32">
        <w:rPr>
          <w:rFonts w:ascii="Georgia" w:hAnsi="Georgia"/>
        </w:rPr>
        <w:t xml:space="preserve">». </w:t>
      </w:r>
    </w:p>
    <w:p w14:paraId="00ACED90" w14:textId="4060E4AC" w:rsidR="0025427F" w:rsidRPr="00D21C32" w:rsidRDefault="0025427F" w:rsidP="00185518">
      <w:pPr>
        <w:pStyle w:val="Testonotaapidipagina"/>
        <w:spacing w:line="360" w:lineRule="auto"/>
        <w:contextualSpacing/>
        <w:jc w:val="both"/>
        <w:rPr>
          <w:rFonts w:ascii="Georgia" w:hAnsi="Georgia"/>
          <w:lang w:val="de-DE"/>
        </w:rPr>
      </w:pPr>
      <w:r w:rsidRPr="00D21C32">
        <w:rPr>
          <w:rFonts w:ascii="Georgia" w:hAnsi="Georgia"/>
        </w:rPr>
        <w:t xml:space="preserve">Gli atti furono pubblicati da De </w:t>
      </w:r>
      <w:proofErr w:type="spellStart"/>
      <w:r w:rsidRPr="00D21C32">
        <w:rPr>
          <w:rFonts w:ascii="Georgia" w:hAnsi="Georgia"/>
        </w:rPr>
        <w:t>Gruyter</w:t>
      </w:r>
      <w:proofErr w:type="spellEnd"/>
      <w:r w:rsidRPr="00D21C32">
        <w:rPr>
          <w:rFonts w:ascii="Georgia" w:hAnsi="Georgia"/>
        </w:rPr>
        <w:t xml:space="preserve"> &amp; Co. </w:t>
      </w:r>
      <w:r w:rsidRPr="00D21C32">
        <w:rPr>
          <w:rFonts w:ascii="Georgia" w:hAnsi="Georgia"/>
          <w:lang w:val="en-US"/>
        </w:rPr>
        <w:t xml:space="preserve">(Berlin und Leipzig), 1927, come </w:t>
      </w:r>
      <w:r w:rsidRPr="00D21C32">
        <w:rPr>
          <w:rFonts w:ascii="Georgia" w:hAnsi="Georgia"/>
          <w:i/>
          <w:iCs/>
          <w:lang w:val="en-US"/>
        </w:rPr>
        <w:t>Heft 3</w:t>
      </w:r>
      <w:r w:rsidRPr="00D21C32">
        <w:rPr>
          <w:rFonts w:ascii="Georgia" w:hAnsi="Georgia"/>
          <w:lang w:val="en-US"/>
        </w:rPr>
        <w:t xml:space="preserve"> </w:t>
      </w:r>
      <w:proofErr w:type="spellStart"/>
      <w:r w:rsidRPr="00D21C32">
        <w:rPr>
          <w:rFonts w:ascii="Georgia" w:hAnsi="Georgia"/>
          <w:lang w:val="en-US"/>
        </w:rPr>
        <w:t>delle</w:t>
      </w:r>
      <w:proofErr w:type="spellEnd"/>
      <w:r w:rsidRPr="00D21C32">
        <w:rPr>
          <w:rFonts w:ascii="Georgia" w:hAnsi="Georgia"/>
          <w:lang w:val="en-US"/>
        </w:rPr>
        <w:t xml:space="preserve"> </w:t>
      </w:r>
      <w:r w:rsidRPr="00D21C32">
        <w:rPr>
          <w:rFonts w:ascii="Georgia" w:hAnsi="Georgia"/>
          <w:i/>
          <w:iCs/>
          <w:lang w:val="de-DE"/>
        </w:rPr>
        <w:t>Veröffentlichungen der Vereinigung der Deutschen Staatsrechtslehrer</w:t>
      </w:r>
      <w:r w:rsidRPr="00D21C32">
        <w:rPr>
          <w:rFonts w:ascii="Georgia" w:hAnsi="Georgia"/>
          <w:lang w:val="de-DE"/>
        </w:rPr>
        <w:t>.</w:t>
      </w:r>
    </w:p>
  </w:footnote>
  <w:footnote w:id="47">
    <w:p w14:paraId="6F78379C" w14:textId="57005A9C" w:rsidR="0025427F" w:rsidRPr="00D21C32" w:rsidRDefault="0025427F" w:rsidP="00185518">
      <w:pPr>
        <w:pStyle w:val="Testonotaapidipagina"/>
        <w:spacing w:line="360" w:lineRule="auto"/>
        <w:contextualSpacing/>
        <w:jc w:val="both"/>
        <w:rPr>
          <w:rFonts w:ascii="Georgia" w:hAnsi="Georgia"/>
        </w:rPr>
      </w:pPr>
      <w:r w:rsidRPr="00D21C32">
        <w:rPr>
          <w:rStyle w:val="Rimandonotaapidipagina"/>
          <w:rFonts w:ascii="Georgia" w:hAnsi="Georgia"/>
        </w:rPr>
        <w:footnoteRef/>
      </w:r>
      <w:r w:rsidRPr="00D21C32">
        <w:rPr>
          <w:rFonts w:ascii="Georgia" w:hAnsi="Georgia"/>
        </w:rPr>
        <w:t xml:space="preserve"> «Mi rallegro del fatto che il positivismo in giurisprudenza possa ora considerarsi risolto» </w:t>
      </w:r>
      <w:r w:rsidR="00E06B57" w:rsidRPr="00D21C32">
        <w:rPr>
          <w:rFonts w:ascii="Georgia" w:hAnsi="Georgia"/>
        </w:rPr>
        <w:t>(</w:t>
      </w:r>
      <w:r w:rsidRPr="00D21C32">
        <w:rPr>
          <w:rFonts w:ascii="Georgia" w:hAnsi="Georgia"/>
        </w:rPr>
        <w:t>«</w:t>
      </w:r>
      <w:r w:rsidRPr="00D21C32">
        <w:rPr>
          <w:rFonts w:ascii="Georgia" w:hAnsi="Georgia"/>
          <w:lang w:val="de-DE"/>
        </w:rPr>
        <w:t xml:space="preserve">Ich begrüße es, daß der Positivismus in der Rechtswissenschaft heute so </w:t>
      </w:r>
      <w:proofErr w:type="spellStart"/>
      <w:r w:rsidRPr="00D21C32">
        <w:rPr>
          <w:rFonts w:ascii="Georgia" w:hAnsi="Georgia"/>
          <w:lang w:val="de-DE"/>
        </w:rPr>
        <w:t>wet</w:t>
      </w:r>
      <w:proofErr w:type="spellEnd"/>
      <w:r w:rsidRPr="00D21C32">
        <w:rPr>
          <w:rFonts w:ascii="Georgia" w:hAnsi="Georgia"/>
          <w:lang w:val="de-DE"/>
        </w:rPr>
        <w:t xml:space="preserve"> als erledigt angesehen werden kann</w:t>
      </w:r>
      <w:r w:rsidRPr="00D21C32">
        <w:rPr>
          <w:rFonts w:ascii="Georgia" w:hAnsi="Georgia"/>
        </w:rPr>
        <w:t>»</w:t>
      </w:r>
      <w:r w:rsidR="00E06B57" w:rsidRPr="00D21C32">
        <w:rPr>
          <w:rFonts w:ascii="Georgia" w:hAnsi="Georgia"/>
        </w:rPr>
        <w:t xml:space="preserve"> – </w:t>
      </w:r>
      <w:r w:rsidRPr="00D21C32">
        <w:rPr>
          <w:rFonts w:ascii="Georgia" w:hAnsi="Georgia"/>
        </w:rPr>
        <w:t>3).</w:t>
      </w:r>
    </w:p>
  </w:footnote>
  <w:footnote w:id="48">
    <w:p w14:paraId="26D40483" w14:textId="2C0DFF67" w:rsidR="0025427F" w:rsidRPr="00D21C32" w:rsidRDefault="0025427F" w:rsidP="00185518">
      <w:pPr>
        <w:pStyle w:val="Testonotaapidipagina"/>
        <w:spacing w:line="360" w:lineRule="auto"/>
        <w:contextualSpacing/>
        <w:jc w:val="both"/>
        <w:rPr>
          <w:rFonts w:ascii="Georgia" w:hAnsi="Georgia"/>
        </w:rPr>
      </w:pPr>
      <w:r w:rsidRPr="00D21C32">
        <w:rPr>
          <w:rStyle w:val="Rimandonotaapidipagina"/>
          <w:rFonts w:ascii="Georgia" w:hAnsi="Georgia"/>
        </w:rPr>
        <w:footnoteRef/>
      </w:r>
      <w:r w:rsidRPr="00D21C32">
        <w:rPr>
          <w:rFonts w:ascii="Georgia" w:hAnsi="Georgia"/>
        </w:rPr>
        <w:t xml:space="preserve"> «Il positivismo, per sua natura, cresce sulla base di condizioni stabili, o che si pensano tali, e dello stato d’animo di saturazione che ne deriva. Attraverso guerre, rivoluzioni, conflitti e trattati di pace abbiamo smesso di essere un popolo saturo» </w:t>
      </w:r>
      <w:r w:rsidRPr="00D21C32">
        <w:rPr>
          <w:rFonts w:ascii="Georgia" w:hAnsi="Georgia"/>
          <w:lang w:val="de-DE"/>
        </w:rPr>
        <w:t>(«Der Positivismus wächst seiner Natur nach auf dem Boden stabiler oder für stabil gehaltener Verhältnisse und der damit</w:t>
      </w:r>
      <w:r w:rsidRPr="00D21C32">
        <w:rPr>
          <w:rFonts w:ascii="Georgia" w:hAnsi="Georgia"/>
        </w:rPr>
        <w:t xml:space="preserve"> </w:t>
      </w:r>
      <w:r w:rsidRPr="00D21C32">
        <w:rPr>
          <w:rFonts w:ascii="Georgia" w:hAnsi="Georgia"/>
          <w:lang w:val="de-DE"/>
        </w:rPr>
        <w:t>gegebenen Stimmung der Saturiertheit. Durch Krieg, Revolution, Zusammenbruch und Friedensvertrag haben wir aufgehört ein</w:t>
      </w:r>
      <w:r w:rsidRPr="00D21C32">
        <w:rPr>
          <w:rFonts w:ascii="Georgia" w:hAnsi="Georgia"/>
          <w:lang w:val="en-US"/>
        </w:rPr>
        <w:t xml:space="preserve"> </w:t>
      </w:r>
      <w:r w:rsidRPr="00D21C32">
        <w:rPr>
          <w:rFonts w:ascii="Georgia" w:hAnsi="Georgia"/>
          <w:lang w:val="de-DE"/>
        </w:rPr>
        <w:t>saturiertes Volk zu sein</w:t>
      </w:r>
      <w:r w:rsidRPr="00D21C32">
        <w:rPr>
          <w:rFonts w:ascii="Georgia" w:hAnsi="Georgia"/>
          <w:lang w:val="en-US"/>
        </w:rPr>
        <w:t>») (</w:t>
      </w:r>
      <w:r w:rsidRPr="00D21C32">
        <w:rPr>
          <w:rFonts w:ascii="Georgia" w:hAnsi="Georgia"/>
          <w:i/>
          <w:iCs/>
          <w:lang w:val="en-US"/>
        </w:rPr>
        <w:t>ibidem</w:t>
      </w:r>
      <w:r w:rsidRPr="00D21C32">
        <w:rPr>
          <w:rFonts w:ascii="Georgia" w:hAnsi="Georgia"/>
          <w:lang w:val="en-US"/>
        </w:rPr>
        <w:t xml:space="preserve">). </w:t>
      </w:r>
      <w:r w:rsidRPr="00D21C32">
        <w:rPr>
          <w:rFonts w:ascii="Georgia" w:hAnsi="Georgia"/>
        </w:rPr>
        <w:t xml:space="preserve">Questo concetto è ripreso da </w:t>
      </w:r>
      <w:r w:rsidRPr="00D21C32">
        <w:rPr>
          <w:rFonts w:ascii="Georgia" w:hAnsi="Georgia" w:cs="Times New Roman (Corpo CS)"/>
          <w:smallCaps/>
        </w:rPr>
        <w:t>G. Zaccaria</w:t>
      </w:r>
      <w:r w:rsidRPr="00D21C32">
        <w:rPr>
          <w:rFonts w:ascii="Georgia" w:hAnsi="Georgia"/>
        </w:rPr>
        <w:t>,</w:t>
      </w:r>
      <w:r w:rsidR="00675BBE" w:rsidRPr="00D21C32">
        <w:rPr>
          <w:rFonts w:ascii="Georgia" w:hAnsi="Georgia"/>
          <w:i/>
        </w:rPr>
        <w:t xml:space="preserve"> op. ult. cit.</w:t>
      </w:r>
      <w:r w:rsidR="00675BBE" w:rsidRPr="00D21C32">
        <w:rPr>
          <w:rFonts w:ascii="Georgia" w:hAnsi="Georgia"/>
        </w:rPr>
        <w:t>,</w:t>
      </w:r>
      <w:r w:rsidRPr="00D21C32">
        <w:rPr>
          <w:rFonts w:ascii="Georgia" w:hAnsi="Georgia"/>
        </w:rPr>
        <w:t xml:space="preserve"> 12: «il concetto di fattispecie è infatti proprio di società stabili e coese, dove è più agevole il calcolo del futuro, fatica invece a permanere o tramonta in società instabili, frammentate e conflittuali, come quelle odierne».</w:t>
      </w:r>
    </w:p>
  </w:footnote>
  <w:footnote w:id="49">
    <w:p w14:paraId="6402B21A" w14:textId="62D5C6CD" w:rsidR="0025427F" w:rsidRPr="00D21C32" w:rsidRDefault="0025427F" w:rsidP="00185518">
      <w:pPr>
        <w:spacing w:line="360" w:lineRule="auto"/>
        <w:contextualSpacing/>
        <w:jc w:val="both"/>
        <w:rPr>
          <w:rFonts w:ascii="Georgia" w:hAnsi="Georgia"/>
          <w:sz w:val="20"/>
          <w:szCs w:val="20"/>
          <w:lang w:val="de-DE"/>
        </w:rPr>
      </w:pPr>
      <w:r w:rsidRPr="00D21C32">
        <w:rPr>
          <w:rStyle w:val="Rimandonotaapidipagina"/>
          <w:rFonts w:ascii="Georgia" w:hAnsi="Georgia"/>
          <w:sz w:val="20"/>
          <w:szCs w:val="20"/>
        </w:rPr>
        <w:footnoteRef/>
      </w:r>
      <w:r w:rsidRPr="00D21C32">
        <w:rPr>
          <w:rFonts w:ascii="Georgia" w:hAnsi="Georgia"/>
          <w:sz w:val="20"/>
          <w:szCs w:val="20"/>
        </w:rPr>
        <w:t xml:space="preserve"> Ecco il testo originale dell’intervento fatto da Kelsen nel corso della </w:t>
      </w:r>
      <w:r w:rsidRPr="00D21C32">
        <w:rPr>
          <w:rFonts w:ascii="Georgia" w:hAnsi="Georgia"/>
          <w:i/>
          <w:iCs/>
          <w:sz w:val="20"/>
          <w:szCs w:val="20"/>
          <w:lang w:val="de-DE"/>
        </w:rPr>
        <w:t>Aussprache über die vorhergehenden</w:t>
      </w:r>
      <w:r w:rsidRPr="00D21C32">
        <w:rPr>
          <w:rFonts w:ascii="Georgia" w:hAnsi="Georgia"/>
          <w:i/>
          <w:iCs/>
          <w:sz w:val="20"/>
          <w:szCs w:val="20"/>
        </w:rPr>
        <w:t xml:space="preserve"> </w:t>
      </w:r>
      <w:r w:rsidRPr="00D21C32">
        <w:rPr>
          <w:rFonts w:ascii="Georgia" w:hAnsi="Georgia"/>
          <w:i/>
          <w:iCs/>
          <w:sz w:val="20"/>
          <w:szCs w:val="20"/>
          <w:lang w:val="de-DE"/>
        </w:rPr>
        <w:t>Berichte</w:t>
      </w:r>
      <w:r w:rsidRPr="00D21C32">
        <w:rPr>
          <w:rFonts w:ascii="Georgia" w:hAnsi="Georgia"/>
          <w:sz w:val="20"/>
          <w:szCs w:val="20"/>
        </w:rPr>
        <w:t xml:space="preserve"> (54 s.): </w:t>
      </w:r>
      <w:r w:rsidRPr="00D21C32">
        <w:rPr>
          <w:rFonts w:ascii="Georgia" w:hAnsi="Georgia"/>
          <w:sz w:val="20"/>
          <w:szCs w:val="20"/>
          <w:lang w:val="de-DE"/>
        </w:rPr>
        <w:t xml:space="preserve">«Herr Kaufmann sagte, daß der Positivismus erledigt sei. […] Der Positivismus ist nicht erledigt und wird nie erledigt sein, so wenig wie das Naturrecht erledigt ist, dieses erledigt sein wird. Dieser Gegensatz ist ein ewiger. Die Geistesgeschichte zeigt nur, daß bald der eine, bald der andere Standpunkt in den Vordergrund tritt. Mir scheint sogar, daß es sich hier nicht nur um einen Gegensatz in der Geistesgeschichte, sondern um einen solchen handelt, der in jedes Denkers Brust lebendig wird. Naturrecht ist juristische Metaphysik. […] Wohin führt aber dieser Ruf nach Metaphysik und Naturrecht auf </w:t>
      </w:r>
      <w:proofErr w:type="gramStart"/>
      <w:r w:rsidRPr="00D21C32">
        <w:rPr>
          <w:rFonts w:ascii="Georgia" w:hAnsi="Georgia"/>
          <w:sz w:val="20"/>
          <w:szCs w:val="20"/>
          <w:lang w:val="de-DE"/>
        </w:rPr>
        <w:t>dem Gebiete</w:t>
      </w:r>
      <w:proofErr w:type="gramEnd"/>
      <w:r w:rsidRPr="00D21C32">
        <w:rPr>
          <w:rFonts w:ascii="Georgia" w:hAnsi="Georgia"/>
          <w:sz w:val="20"/>
          <w:szCs w:val="20"/>
          <w:lang w:val="de-DE"/>
        </w:rPr>
        <w:t xml:space="preserve"> der Jurisprudenz? Zunächst zu einem radikalen Subjektivismus. […] Dieser Weg führt aber nicht zu der Metaphysik, sondern zu vielen, voneinander sehr verschiedenen </w:t>
      </w:r>
      <w:proofErr w:type="spellStart"/>
      <w:r w:rsidRPr="00D21C32">
        <w:rPr>
          <w:rFonts w:ascii="Georgia" w:hAnsi="Georgia"/>
          <w:sz w:val="20"/>
          <w:szCs w:val="20"/>
          <w:lang w:val="de-DE"/>
        </w:rPr>
        <w:t>Metaphysiken</w:t>
      </w:r>
      <w:proofErr w:type="spellEnd"/>
      <w:r w:rsidRPr="00D21C32">
        <w:rPr>
          <w:rFonts w:ascii="Georgia" w:hAnsi="Georgia"/>
          <w:sz w:val="20"/>
          <w:szCs w:val="20"/>
          <w:lang w:val="de-DE"/>
        </w:rPr>
        <w:t xml:space="preserve">, und daher auch nicht zu dem Naturrecht, als einer objektiven, eindeutig bestimmten Ordnung, sondern zu vielen, voneinander sehr verschiedenen, einander entgegengesetzter Naturrechten. Sucht man aber aus diesem Chaos subjektiver </w:t>
      </w:r>
      <w:proofErr w:type="spellStart"/>
      <w:r w:rsidRPr="00D21C32">
        <w:rPr>
          <w:rFonts w:ascii="Georgia" w:hAnsi="Georgia"/>
          <w:sz w:val="20"/>
          <w:szCs w:val="20"/>
          <w:lang w:val="de-DE"/>
        </w:rPr>
        <w:t>Metaphysiken</w:t>
      </w:r>
      <w:proofErr w:type="spellEnd"/>
      <w:r w:rsidRPr="00D21C32">
        <w:rPr>
          <w:rFonts w:ascii="Georgia" w:hAnsi="Georgia"/>
          <w:sz w:val="20"/>
          <w:szCs w:val="20"/>
          <w:lang w:val="de-DE"/>
        </w:rPr>
        <w:t xml:space="preserve"> einen Ausweg, so gelangt man notwendigerweise auf den Boden einer positiven Religion. […] Eine „positive“ Religion ist aber eine in historischen Tatsachen manifestierte, durch einen Propheten, Heiland usw. g e o f </w:t>
      </w:r>
      <w:proofErr w:type="spellStart"/>
      <w:r w:rsidRPr="00D21C32">
        <w:rPr>
          <w:rFonts w:ascii="Georgia" w:hAnsi="Georgia"/>
          <w:sz w:val="20"/>
          <w:szCs w:val="20"/>
          <w:lang w:val="de-DE"/>
        </w:rPr>
        <w:t>f</w:t>
      </w:r>
      <w:proofErr w:type="spellEnd"/>
      <w:r w:rsidRPr="00D21C32">
        <w:rPr>
          <w:rFonts w:ascii="Georgia" w:hAnsi="Georgia"/>
          <w:sz w:val="20"/>
          <w:szCs w:val="20"/>
          <w:lang w:val="de-DE"/>
        </w:rPr>
        <w:t xml:space="preserve"> e n b a r t e Religion. […] Zwischen positiver, geoffenbarter Religion und p o s i t i v e m, d. h. gesetztem, in historischen Akten geoffenbartem Recht besteht weitgehende Analogie. Und so bedeutet der Rekurs von dem positiven Recht an das Naturrecht keineswegs eine „Überwindung des Positivismus“, sondern nur die Ersetzung des einen Positivismus durch den andern. An Stelle des positiven Rechts wird die positive Religion als höchste Autorität anerkannt. Damit gewinnt aber die Wendung zum Naturrecht und zur Metaphysik […] eine politische Bedeutung. Es zeigt sich die deutliche Tendenz, den Wert der Autorität des positiven Gesetzgebers herabzusetzen. […] Jedenfalls ist nicht zu verkennen, daß Juristen, die ehedem die strikteste Bindung des Richters an das Gesetz lehrten, heute den Richtern mit Berufung auf Naturrecht weitgehende Freiheit gegenüber dem Gesetze zuerkennen möchten. […] Die Frage, die auf das Naturrecht zielt, ist die ewige Frage, was hinter dem positiven Recht steckt. Und wer die Antwort sucht, der findet, fürchte ich, nicht die absolute Wahrheit einer Metaphysik noch die absolute Gerechtigkeit eines Naturrechts. Wer den Schleier hebt und sein Auge nicht schließt, dem starrt das Gorgonenhaupt der Macht entgegen».</w:t>
      </w:r>
    </w:p>
  </w:footnote>
  <w:footnote w:id="50">
    <w:p w14:paraId="56DF1832" w14:textId="77777777" w:rsidR="0025427F" w:rsidRPr="00D21C32" w:rsidRDefault="0025427F" w:rsidP="00185518">
      <w:pPr>
        <w:pStyle w:val="Testonotaapidipagina"/>
        <w:spacing w:line="360" w:lineRule="auto"/>
        <w:contextualSpacing/>
        <w:jc w:val="both"/>
        <w:rPr>
          <w:rFonts w:ascii="Georgia" w:hAnsi="Georgia"/>
        </w:rPr>
      </w:pPr>
      <w:r w:rsidRPr="00D21C32">
        <w:rPr>
          <w:rStyle w:val="Rimandonotaapidipagina"/>
          <w:rFonts w:ascii="Georgia" w:hAnsi="Georgia"/>
        </w:rPr>
        <w:footnoteRef/>
      </w:r>
      <w:r w:rsidRPr="00D21C32">
        <w:rPr>
          <w:rFonts w:ascii="Georgia" w:hAnsi="Georgia"/>
        </w:rPr>
        <w:t xml:space="preserve"> Si noti: </w:t>
      </w:r>
      <w:proofErr w:type="spellStart"/>
      <w:r w:rsidRPr="00D21C32">
        <w:rPr>
          <w:rFonts w:ascii="Georgia" w:hAnsi="Georgia"/>
        </w:rPr>
        <w:t>Kelsen</w:t>
      </w:r>
      <w:proofErr w:type="spellEnd"/>
      <w:r w:rsidRPr="00D21C32">
        <w:rPr>
          <w:rFonts w:ascii="Georgia" w:hAnsi="Georgia"/>
        </w:rPr>
        <w:t xml:space="preserve"> lancia questo </w:t>
      </w:r>
      <w:proofErr w:type="spellStart"/>
      <w:r w:rsidRPr="00D21C32">
        <w:rPr>
          <w:rFonts w:ascii="Georgia" w:hAnsi="Georgia"/>
          <w:i/>
          <w:iCs/>
        </w:rPr>
        <w:t>caveat</w:t>
      </w:r>
      <w:proofErr w:type="spellEnd"/>
      <w:r w:rsidRPr="00D21C32">
        <w:rPr>
          <w:rFonts w:ascii="Georgia" w:hAnsi="Georgia"/>
        </w:rPr>
        <w:t xml:space="preserve"> quando mancano ancora sette anni alla tragica </w:t>
      </w:r>
      <w:r w:rsidRPr="00D21C32">
        <w:rPr>
          <w:rFonts w:ascii="Georgia" w:hAnsi="Georgia"/>
          <w:i/>
          <w:iCs/>
          <w:lang w:val="de-DE"/>
        </w:rPr>
        <w:t>Machtergreifung</w:t>
      </w:r>
      <w:r w:rsidRPr="00D21C32">
        <w:rPr>
          <w:rFonts w:ascii="Georgia" w:hAnsi="Georgia"/>
        </w:rPr>
        <w:t>.</w:t>
      </w:r>
    </w:p>
  </w:footnote>
  <w:footnote w:id="51">
    <w:p w14:paraId="5E8F0935" w14:textId="705D9158" w:rsidR="0025427F" w:rsidRPr="00D21C32" w:rsidRDefault="0025427F" w:rsidP="00185518">
      <w:pPr>
        <w:pStyle w:val="Testonotaapidipagina"/>
        <w:spacing w:line="360" w:lineRule="auto"/>
        <w:contextualSpacing/>
        <w:jc w:val="both"/>
        <w:rPr>
          <w:rFonts w:ascii="Georgia" w:hAnsi="Georgia"/>
        </w:rPr>
      </w:pPr>
      <w:r w:rsidRPr="00D21C32">
        <w:rPr>
          <w:rStyle w:val="Rimandonotaapidipagina"/>
          <w:rFonts w:ascii="Georgia" w:hAnsi="Georgia"/>
        </w:rPr>
        <w:footnoteRef/>
      </w:r>
      <w:r w:rsidRPr="00D21C32">
        <w:rPr>
          <w:rFonts w:ascii="Georgia" w:hAnsi="Georgia"/>
        </w:rPr>
        <w:t xml:space="preserve"> Utilizzando (com’è ovvio) le categorie di Gadamer, </w:t>
      </w:r>
      <w:r w:rsidRPr="00D21C32">
        <w:rPr>
          <w:rFonts w:ascii="Georgia" w:hAnsi="Georgia" w:cs="Times New Roman (Corpo CS)"/>
          <w:smallCaps/>
        </w:rPr>
        <w:t>G. Zaccaria</w:t>
      </w:r>
      <w:r w:rsidRPr="00D21C32">
        <w:rPr>
          <w:rFonts w:ascii="Georgia" w:hAnsi="Georgia"/>
        </w:rPr>
        <w:t xml:space="preserve">, </w:t>
      </w:r>
      <w:r w:rsidRPr="00D21C32">
        <w:rPr>
          <w:rFonts w:ascii="Georgia" w:hAnsi="Georgia"/>
          <w:i/>
          <w:iCs/>
        </w:rPr>
        <w:t>Per un manifesto</w:t>
      </w:r>
      <w:r w:rsidRPr="00D21C32">
        <w:rPr>
          <w:rFonts w:ascii="Georgia" w:hAnsi="Georgia"/>
        </w:rPr>
        <w:t>, cit., 141: «La precomprensione può essere poi esplicata e corretta per il tramite di un dialogo e di una dialettica di domanda-risposta con altre persone o con altri gruppi culturali: ed è</w:t>
      </w:r>
      <w:r w:rsidR="004A0D4C" w:rsidRPr="00D21C32">
        <w:rPr>
          <w:rFonts w:ascii="Georgia" w:hAnsi="Georgia"/>
        </w:rPr>
        <w:t xml:space="preserve"> </w:t>
      </w:r>
      <w:r w:rsidRPr="00D21C32">
        <w:rPr>
          <w:rFonts w:ascii="Georgia" w:hAnsi="Georgia"/>
        </w:rPr>
        <w:t>precisamente su questo piano che operano l’incontro, il confronto, lo stesso</w:t>
      </w:r>
      <w:r w:rsidR="004A0D4C" w:rsidRPr="00D21C32">
        <w:rPr>
          <w:rFonts w:ascii="Georgia" w:hAnsi="Georgia"/>
        </w:rPr>
        <w:t xml:space="preserve"> </w:t>
      </w:r>
      <w:r w:rsidRPr="00D21C32">
        <w:rPr>
          <w:rFonts w:ascii="Georgia" w:hAnsi="Georgia"/>
        </w:rPr>
        <w:t>scontro</w:t>
      </w:r>
      <w:r w:rsidR="004A0D4C" w:rsidRPr="00D21C32">
        <w:rPr>
          <w:rFonts w:ascii="Georgia" w:hAnsi="Georgia"/>
        </w:rPr>
        <w:t xml:space="preserve"> </w:t>
      </w:r>
      <w:r w:rsidRPr="00D21C32">
        <w:rPr>
          <w:rFonts w:ascii="Georgia" w:hAnsi="Georgia"/>
        </w:rPr>
        <w:t>tra</w:t>
      </w:r>
      <w:r w:rsidR="004A0D4C" w:rsidRPr="00D21C32">
        <w:rPr>
          <w:rFonts w:ascii="Georgia" w:hAnsi="Georgia"/>
        </w:rPr>
        <w:t xml:space="preserve"> </w:t>
      </w:r>
      <w:r w:rsidRPr="00D21C32">
        <w:rPr>
          <w:rFonts w:ascii="Georgia" w:hAnsi="Georgia"/>
        </w:rPr>
        <w:t>specifici</w:t>
      </w:r>
      <w:r w:rsidR="004A0D4C" w:rsidRPr="00D21C32">
        <w:rPr>
          <w:rFonts w:ascii="Georgia" w:hAnsi="Georgia"/>
        </w:rPr>
        <w:t xml:space="preserve"> </w:t>
      </w:r>
      <w:r w:rsidRPr="00D21C32">
        <w:rPr>
          <w:rFonts w:ascii="Georgia" w:hAnsi="Georgia"/>
        </w:rPr>
        <w:t>e</w:t>
      </w:r>
      <w:r w:rsidR="004A0D4C" w:rsidRPr="00D21C32">
        <w:rPr>
          <w:rFonts w:ascii="Georgia" w:hAnsi="Georgia"/>
        </w:rPr>
        <w:t xml:space="preserve"> </w:t>
      </w:r>
      <w:r w:rsidRPr="00D21C32">
        <w:rPr>
          <w:rFonts w:ascii="Georgia" w:hAnsi="Georgia"/>
        </w:rPr>
        <w:t>diversi</w:t>
      </w:r>
      <w:r w:rsidR="004A0D4C" w:rsidRPr="00D21C32">
        <w:rPr>
          <w:rFonts w:ascii="Georgia" w:hAnsi="Georgia"/>
        </w:rPr>
        <w:t xml:space="preserve"> </w:t>
      </w:r>
      <w:r w:rsidRPr="00D21C32">
        <w:rPr>
          <w:rFonts w:ascii="Georgia" w:hAnsi="Georgia"/>
        </w:rPr>
        <w:t>orizzonti</w:t>
      </w:r>
      <w:r w:rsidR="004A0D4C" w:rsidRPr="00D21C32">
        <w:rPr>
          <w:rFonts w:ascii="Georgia" w:hAnsi="Georgia"/>
        </w:rPr>
        <w:t xml:space="preserve"> </w:t>
      </w:r>
      <w:r w:rsidRPr="00D21C32">
        <w:rPr>
          <w:rFonts w:ascii="Georgia" w:hAnsi="Georgia"/>
        </w:rPr>
        <w:t>culturali;</w:t>
      </w:r>
      <w:r w:rsidR="004A0D4C" w:rsidRPr="00D21C32">
        <w:rPr>
          <w:rFonts w:ascii="Georgia" w:hAnsi="Georgia"/>
        </w:rPr>
        <w:t xml:space="preserve"> </w:t>
      </w:r>
      <w:r w:rsidRPr="00D21C32">
        <w:rPr>
          <w:rFonts w:ascii="Georgia" w:hAnsi="Georgia"/>
        </w:rPr>
        <w:t>un incontro-scontro il cui esito è agevolato dalla funzione normativa assegnata all’interprete: è alla sua prestazione</w:t>
      </w:r>
      <w:r w:rsidR="004A0D4C" w:rsidRPr="00D21C32">
        <w:rPr>
          <w:rFonts w:ascii="Georgia" w:hAnsi="Georgia"/>
        </w:rPr>
        <w:t xml:space="preserve"> </w:t>
      </w:r>
      <w:r w:rsidRPr="00D21C32">
        <w:rPr>
          <w:rFonts w:ascii="Georgia" w:hAnsi="Georgia"/>
        </w:rPr>
        <w:t>ermeneutica ed</w:t>
      </w:r>
      <w:r w:rsidR="004A0D4C" w:rsidRPr="00D21C32">
        <w:rPr>
          <w:rFonts w:ascii="Georgia" w:hAnsi="Georgia"/>
        </w:rPr>
        <w:t xml:space="preserve"> </w:t>
      </w:r>
      <w:r w:rsidRPr="00D21C32">
        <w:rPr>
          <w:rFonts w:ascii="Georgia" w:hAnsi="Georgia"/>
        </w:rPr>
        <w:t>argomentativa che</w:t>
      </w:r>
      <w:r w:rsidR="004A0D4C" w:rsidRPr="00D21C32">
        <w:rPr>
          <w:rFonts w:ascii="Georgia" w:hAnsi="Georgia"/>
        </w:rPr>
        <w:t xml:space="preserve"> </w:t>
      </w:r>
      <w:r w:rsidRPr="00D21C32">
        <w:rPr>
          <w:rFonts w:ascii="Georgia" w:hAnsi="Georgia"/>
        </w:rPr>
        <w:t>spetta</w:t>
      </w:r>
      <w:r w:rsidR="004A0D4C" w:rsidRPr="00D21C32">
        <w:rPr>
          <w:rFonts w:ascii="Georgia" w:hAnsi="Georgia"/>
        </w:rPr>
        <w:t xml:space="preserve"> </w:t>
      </w:r>
      <w:r w:rsidRPr="00D21C32">
        <w:rPr>
          <w:rFonts w:ascii="Georgia" w:hAnsi="Georgia"/>
        </w:rPr>
        <w:t>decidere</w:t>
      </w:r>
      <w:r w:rsidR="004A0D4C" w:rsidRPr="00D21C32">
        <w:rPr>
          <w:rFonts w:ascii="Georgia" w:hAnsi="Georgia"/>
        </w:rPr>
        <w:t xml:space="preserve"> </w:t>
      </w:r>
      <w:r w:rsidRPr="00D21C32">
        <w:rPr>
          <w:rFonts w:ascii="Georgia" w:hAnsi="Georgia"/>
        </w:rPr>
        <w:t>se</w:t>
      </w:r>
      <w:r w:rsidR="004A0D4C" w:rsidRPr="00D21C32">
        <w:rPr>
          <w:rFonts w:ascii="Georgia" w:hAnsi="Georgia"/>
        </w:rPr>
        <w:t xml:space="preserve"> </w:t>
      </w:r>
      <w:r w:rsidRPr="00D21C32">
        <w:rPr>
          <w:rFonts w:ascii="Georgia" w:hAnsi="Georgia"/>
        </w:rPr>
        <w:t>questa</w:t>
      </w:r>
      <w:r w:rsidR="004A0D4C" w:rsidRPr="00D21C32">
        <w:rPr>
          <w:rFonts w:ascii="Georgia" w:hAnsi="Georgia"/>
        </w:rPr>
        <w:t xml:space="preserve"> </w:t>
      </w:r>
      <w:r w:rsidRPr="00D21C32">
        <w:rPr>
          <w:rFonts w:ascii="Georgia" w:hAnsi="Georgia"/>
        </w:rPr>
        <w:t>o</w:t>
      </w:r>
      <w:r w:rsidR="004A0D4C" w:rsidRPr="00D21C32">
        <w:rPr>
          <w:rFonts w:ascii="Georgia" w:hAnsi="Georgia"/>
        </w:rPr>
        <w:t xml:space="preserve"> </w:t>
      </w:r>
      <w:r w:rsidRPr="00D21C32">
        <w:rPr>
          <w:rFonts w:ascii="Georgia" w:hAnsi="Georgia"/>
        </w:rPr>
        <w:t>quella interpretazione, tra le diverse possibili, siano legittime e coerenti con le pratiche sociali consolidate. L’obiettivo della comprensione della differenza, dell’apertura nei riguardi delle altre determinatezze culturali, diviene in quest’ambito la base irrinunciabile su cui articolare la possibilità di diverse soluzioni interpretative e la loro possibilità di correzione e di cambiamento».</w:t>
      </w:r>
    </w:p>
  </w:footnote>
  <w:footnote w:id="52">
    <w:p w14:paraId="4BA9570D" w14:textId="6A76004E" w:rsidR="0025427F" w:rsidRPr="00D21C32" w:rsidRDefault="0025427F" w:rsidP="00185518">
      <w:pPr>
        <w:pStyle w:val="Testonotaapidipagina"/>
        <w:spacing w:line="360" w:lineRule="auto"/>
        <w:contextualSpacing/>
        <w:jc w:val="both"/>
        <w:rPr>
          <w:rFonts w:ascii="Georgia" w:hAnsi="Georgia" w:cs="Times New Roman (Corpo CS)"/>
        </w:rPr>
      </w:pPr>
      <w:r w:rsidRPr="00D21C32">
        <w:rPr>
          <w:rStyle w:val="Rimandonotaapidipagina"/>
          <w:rFonts w:ascii="Georgia" w:hAnsi="Georgia"/>
        </w:rPr>
        <w:footnoteRef/>
      </w:r>
      <w:r w:rsidRPr="00D21C32">
        <w:rPr>
          <w:rFonts w:ascii="Georgia" w:hAnsi="Georgia"/>
        </w:rPr>
        <w:t xml:space="preserve"> Da noi lo intuì Giannini nel 1963: «dobbiamo accettare come diritto positivo vigente quello posto dalla giurisprudenza» (</w:t>
      </w:r>
      <w:r w:rsidRPr="00D21C32">
        <w:rPr>
          <w:rFonts w:ascii="Georgia" w:hAnsi="Georgia" w:cs="Times New Roman (Corpo CS)"/>
          <w:smallCaps/>
        </w:rPr>
        <w:t>Id.</w:t>
      </w:r>
      <w:r w:rsidRPr="00D21C32">
        <w:rPr>
          <w:rFonts w:ascii="Georgia" w:hAnsi="Georgia"/>
        </w:rPr>
        <w:t xml:space="preserve">, </w:t>
      </w:r>
      <w:r w:rsidRPr="00D21C32">
        <w:rPr>
          <w:rFonts w:ascii="Georgia" w:hAnsi="Georgia" w:cs="Times New Roman (Corpo CS)"/>
          <w:i/>
          <w:iCs/>
        </w:rPr>
        <w:t>Discorso generale sulla giustizia amministrativa</w:t>
      </w:r>
      <w:r w:rsidRPr="00D21C32">
        <w:rPr>
          <w:rFonts w:ascii="Georgia" w:hAnsi="Georgia" w:cs="Times New Roman (Corpo CS)"/>
        </w:rPr>
        <w:t xml:space="preserve">, in </w:t>
      </w:r>
      <w:r w:rsidRPr="00D21C32">
        <w:rPr>
          <w:rFonts w:ascii="Georgia" w:hAnsi="Georgia" w:cs="Times New Roman (Corpo CS)"/>
          <w:i/>
          <w:iCs/>
        </w:rPr>
        <w:t>Riv. dir. proc.</w:t>
      </w:r>
      <w:r w:rsidRPr="00D21C32">
        <w:rPr>
          <w:rFonts w:ascii="Georgia" w:hAnsi="Georgia" w:cs="Times New Roman (Corpo CS)"/>
        </w:rPr>
        <w:t>, 1963, 525 ss., spec. 535 s.).</w:t>
      </w:r>
    </w:p>
    <w:p w14:paraId="2F02F7EC" w14:textId="4F8F4A72" w:rsidR="0025427F" w:rsidRPr="00D21C32" w:rsidRDefault="0025427F" w:rsidP="00185518">
      <w:pPr>
        <w:pStyle w:val="Testonotaapidipagina"/>
        <w:spacing w:line="360" w:lineRule="auto"/>
        <w:contextualSpacing/>
        <w:jc w:val="both"/>
        <w:rPr>
          <w:rFonts w:ascii="Georgia" w:hAnsi="Georgia" w:cs="Times New Roman (Corpo CS)"/>
        </w:rPr>
      </w:pPr>
      <w:r w:rsidRPr="00D21C32">
        <w:rPr>
          <w:rFonts w:ascii="Georgia" w:hAnsi="Georgia" w:cs="Times New Roman (Corpo CS)"/>
        </w:rPr>
        <w:t xml:space="preserve">Esplicito </w:t>
      </w:r>
      <w:r w:rsidRPr="00D21C32">
        <w:rPr>
          <w:rFonts w:ascii="Georgia" w:hAnsi="Georgia" w:cs="Times New Roman (Corpo CS)"/>
          <w:smallCaps/>
        </w:rPr>
        <w:t>G. Orrù</w:t>
      </w:r>
      <w:r w:rsidRPr="00D21C32">
        <w:rPr>
          <w:rFonts w:ascii="Georgia" w:hAnsi="Georgia"/>
        </w:rPr>
        <w:t xml:space="preserve">, Richterrecht, cit., 59: «[…] la necessaria ed insopprimibile creatività del giudice nel processo della </w:t>
      </w:r>
      <w:r w:rsidRPr="00D21C32">
        <w:rPr>
          <w:rFonts w:ascii="Georgia" w:hAnsi="Georgia"/>
          <w:i/>
          <w:iCs/>
          <w:lang w:val="de-DE"/>
        </w:rPr>
        <w:t>Rechtsgewinnung</w:t>
      </w:r>
      <w:r w:rsidRPr="00D21C32">
        <w:rPr>
          <w:rFonts w:ascii="Georgia" w:hAnsi="Georgia"/>
        </w:rPr>
        <w:t xml:space="preserve"> tende a limitare o almeno a condizionare la libertà residua, tende cioè a consolidarsi in una altrettanta necessaria autorità e a</w:t>
      </w:r>
      <w:r w:rsidRPr="00D21C32">
        <w:rPr>
          <w:rFonts w:ascii="Georgia" w:hAnsi="Georgia"/>
          <w:i/>
          <w:iCs/>
        </w:rPr>
        <w:t xml:space="preserve"> produrre, di conseguenza, nuovo diritto positivo</w:t>
      </w:r>
      <w:r w:rsidRPr="00D21C32">
        <w:rPr>
          <w:rFonts w:ascii="Georgia" w:hAnsi="Georgia"/>
        </w:rPr>
        <w:t>, da collocare accanto al diritto legale e al diritto consuetudinario» (ho aggiunto il corsivo).</w:t>
      </w:r>
    </w:p>
  </w:footnote>
  <w:footnote w:id="53">
    <w:p w14:paraId="7D65BFDD" w14:textId="1FE4E60A" w:rsidR="0025427F" w:rsidRPr="00D21C32" w:rsidRDefault="0025427F" w:rsidP="00185518">
      <w:pPr>
        <w:pStyle w:val="Testonotaapidipagina"/>
        <w:spacing w:line="360" w:lineRule="auto"/>
        <w:jc w:val="both"/>
        <w:rPr>
          <w:rFonts w:ascii="Georgia" w:hAnsi="Georgia"/>
        </w:rPr>
      </w:pPr>
      <w:r w:rsidRPr="00D21C32">
        <w:rPr>
          <w:rStyle w:val="Rimandonotaapidipagina"/>
          <w:rFonts w:ascii="Georgia" w:hAnsi="Georgia"/>
        </w:rPr>
        <w:footnoteRef/>
      </w:r>
      <w:r w:rsidRPr="00D21C32">
        <w:rPr>
          <w:rFonts w:ascii="Georgia" w:hAnsi="Georgia"/>
        </w:rPr>
        <w:t xml:space="preserve"> Legicentrismo descritto bene da </w:t>
      </w:r>
      <w:r w:rsidRPr="00D21C32">
        <w:rPr>
          <w:rFonts w:ascii="Georgia" w:hAnsi="Georgia" w:cs="Times New Roman (Corpo CS)"/>
          <w:smallCaps/>
        </w:rPr>
        <w:t>M. Barberis</w:t>
      </w:r>
      <w:r w:rsidRPr="00D21C32">
        <w:rPr>
          <w:rFonts w:ascii="Georgia" w:hAnsi="Georgia"/>
        </w:rPr>
        <w:t xml:space="preserve">, </w:t>
      </w:r>
      <w:r w:rsidRPr="00D21C32">
        <w:rPr>
          <w:rFonts w:ascii="Georgia" w:hAnsi="Georgia"/>
          <w:i/>
          <w:iCs/>
        </w:rPr>
        <w:t>Leoni, o dei difetti della legislazione</w:t>
      </w:r>
      <w:r w:rsidRPr="00D21C32">
        <w:rPr>
          <w:rFonts w:ascii="Georgia" w:hAnsi="Georgia"/>
        </w:rPr>
        <w:t xml:space="preserve">, in </w:t>
      </w:r>
      <w:r w:rsidRPr="00D21C32">
        <w:rPr>
          <w:rFonts w:ascii="Georgia" w:hAnsi="Georgia"/>
          <w:i/>
          <w:iCs/>
        </w:rPr>
        <w:t>Ragione pratica</w:t>
      </w:r>
      <w:r w:rsidRPr="00D21C32">
        <w:rPr>
          <w:rFonts w:ascii="Georgia" w:hAnsi="Georgia"/>
        </w:rPr>
        <w:t xml:space="preserve">, 1998, 137 ss., spec. 141: «[…] nei sistemi giuridici continentali o di </w:t>
      </w:r>
      <w:r w:rsidRPr="00D21C32">
        <w:rPr>
          <w:rFonts w:ascii="Georgia" w:hAnsi="Georgia"/>
          <w:i/>
          <w:iCs/>
        </w:rPr>
        <w:t>civil law</w:t>
      </w:r>
      <w:r w:rsidRPr="00D21C32">
        <w:rPr>
          <w:rFonts w:ascii="Georgia" w:hAnsi="Georgia"/>
        </w:rPr>
        <w:t xml:space="preserve">, formatisi a partire dalla (riscoperta medievale della) compilazione giustinianea, poi passati attraverso le grandi codificazioni sette-ottocentesche, il modello comunicativo legislativo appare tanto diffuso e radicato da far dubitare persino che possa parlarsene come di </w:t>
      </w:r>
      <w:r w:rsidRPr="00D21C32">
        <w:rPr>
          <w:rFonts w:ascii="Georgia" w:hAnsi="Georgia"/>
          <w:i/>
          <w:iCs/>
        </w:rPr>
        <w:t>modello</w:t>
      </w:r>
      <w:r w:rsidRPr="00D21C32">
        <w:rPr>
          <w:rFonts w:ascii="Georgia" w:hAnsi="Georgia"/>
        </w:rPr>
        <w:t>, in quanto tale alternativo rispetto ad altri. Come si è detto, una comunicazione giuridica che non passi per la legislazione, qui e oggi, sembra quasi inconcepibile; a due secoli dalla codificazione e a quasi un secolo dall’inizio della decodificazione (l’espansione della legislazione speciale a scapito di quella generale rappresentata dal codice), il modello legislativo non sembra neppure più un oggetto di scelta, ma qualcosa di molto simile al destino».</w:t>
      </w:r>
    </w:p>
  </w:footnote>
  <w:footnote w:id="54">
    <w:p w14:paraId="18500059" w14:textId="2E0A1891" w:rsidR="0025427F" w:rsidRPr="00D21C32" w:rsidRDefault="0025427F" w:rsidP="00185518">
      <w:pPr>
        <w:pStyle w:val="Testonotaapidipagina"/>
        <w:spacing w:line="360" w:lineRule="auto"/>
        <w:jc w:val="both"/>
        <w:rPr>
          <w:rFonts w:ascii="Georgia" w:hAnsi="Georgia"/>
        </w:rPr>
      </w:pPr>
      <w:r w:rsidRPr="00D21C32">
        <w:rPr>
          <w:rStyle w:val="Rimandonotaapidipagina"/>
          <w:rFonts w:ascii="Georgia" w:hAnsi="Georgia"/>
        </w:rPr>
        <w:footnoteRef/>
      </w:r>
      <w:r w:rsidRPr="00D21C32">
        <w:rPr>
          <w:rFonts w:ascii="Georgia" w:hAnsi="Georgia"/>
        </w:rPr>
        <w:t xml:space="preserve"> Lo stesso </w:t>
      </w:r>
      <w:r w:rsidRPr="00D21C32">
        <w:rPr>
          <w:rFonts w:ascii="Georgia" w:hAnsi="Georgia" w:cs="Times New Roman (Corpo CS)"/>
          <w:smallCaps/>
        </w:rPr>
        <w:t>G. Orrù</w:t>
      </w:r>
      <w:r w:rsidRPr="00D21C32">
        <w:rPr>
          <w:rFonts w:ascii="Georgia" w:hAnsi="Georgia"/>
        </w:rPr>
        <w:t>, Richterrecht, cit., 34, considera tuttavia l’«assolutismo giudiziale» un rischio da evitare (come, all’opposto, l’«assolutismo legalistico») attraverso «la enucleazione di un rapporto dialettico, di attiva circolarità tra legge e prassi giudiziaria, nella quale i termini si arricchiscono a vicenda».</w:t>
      </w:r>
    </w:p>
  </w:footnote>
  <w:footnote w:id="55">
    <w:p w14:paraId="50B4BD97" w14:textId="5FDD05F0" w:rsidR="0025427F" w:rsidRPr="00D21C32" w:rsidRDefault="0025427F" w:rsidP="00185518">
      <w:pPr>
        <w:pStyle w:val="Testonotaapidipagina"/>
        <w:spacing w:line="360" w:lineRule="auto"/>
        <w:contextualSpacing/>
        <w:jc w:val="both"/>
        <w:rPr>
          <w:rFonts w:ascii="Georgia" w:hAnsi="Georgia"/>
        </w:rPr>
      </w:pPr>
      <w:r w:rsidRPr="00D21C32">
        <w:rPr>
          <w:rStyle w:val="Rimandonotaapidipagina"/>
          <w:rFonts w:ascii="Georgia" w:hAnsi="Georgia"/>
        </w:rPr>
        <w:footnoteRef/>
      </w:r>
      <w:r w:rsidRPr="00D21C32">
        <w:rPr>
          <w:rFonts w:ascii="Georgia" w:hAnsi="Georgia"/>
        </w:rPr>
        <w:t xml:space="preserve"> </w:t>
      </w:r>
      <w:r w:rsidRPr="00D21C32">
        <w:rPr>
          <w:rFonts w:ascii="Georgia" w:hAnsi="Georgia" w:cs="Times New Roman (Corpo CS)"/>
          <w:smallCaps/>
        </w:rPr>
        <w:t>M. Donini</w:t>
      </w:r>
      <w:r w:rsidRPr="00D21C32">
        <w:rPr>
          <w:rFonts w:ascii="Georgia" w:hAnsi="Georgia"/>
        </w:rPr>
        <w:t xml:space="preserve">, </w:t>
      </w:r>
      <w:r w:rsidRPr="00D21C32">
        <w:rPr>
          <w:rFonts w:ascii="Georgia" w:hAnsi="Georgia"/>
          <w:i/>
          <w:iCs/>
        </w:rPr>
        <w:t>Il diritto giurisprudenziale penale. Collisioni vere e apparenti con la legalità e sanzioni dell’illecito interpretativo</w:t>
      </w:r>
      <w:r w:rsidRPr="00D21C32">
        <w:rPr>
          <w:rFonts w:ascii="Georgia" w:hAnsi="Georgia"/>
        </w:rPr>
        <w:t xml:space="preserve"> in </w:t>
      </w:r>
      <w:r w:rsidRPr="00D21C32">
        <w:rPr>
          <w:rFonts w:ascii="Georgia" w:hAnsi="Georgia"/>
          <w:i/>
          <w:iCs/>
        </w:rPr>
        <w:t>Diritto penale contemporaneo</w:t>
      </w:r>
      <w:r w:rsidRPr="00D21C32">
        <w:rPr>
          <w:rFonts w:ascii="Georgia" w:hAnsi="Georgia"/>
        </w:rPr>
        <w:t xml:space="preserve">, 2016, n. 3, 13 ss., spec. 15 (disponibile all’indirizzo </w:t>
      </w:r>
      <w:r w:rsidRPr="00D21C32">
        <w:rPr>
          <w:rFonts w:ascii="Georgia" w:hAnsi="Georgia"/>
          <w:i/>
          <w:iCs/>
        </w:rPr>
        <w:t>https://dpc-rivista-trimestrale.criminaljusticenetwork.eu/pdf/donini_3_16.pdf</w:t>
      </w:r>
      <w:r w:rsidRPr="00D21C32">
        <w:rPr>
          <w:rFonts w:ascii="Georgia" w:hAnsi="Georgia"/>
        </w:rPr>
        <w:t>).</w:t>
      </w:r>
    </w:p>
  </w:footnote>
  <w:footnote w:id="56">
    <w:p w14:paraId="63BEB95D" w14:textId="579276BB" w:rsidR="0025427F" w:rsidRPr="00D21C32" w:rsidRDefault="0025427F" w:rsidP="00185518">
      <w:pPr>
        <w:pStyle w:val="Testonotaapidipagina"/>
        <w:spacing w:line="360" w:lineRule="auto"/>
        <w:contextualSpacing/>
        <w:jc w:val="both"/>
        <w:rPr>
          <w:rFonts w:ascii="Georgia" w:hAnsi="Georgia"/>
        </w:rPr>
      </w:pPr>
      <w:r w:rsidRPr="00D21C32">
        <w:rPr>
          <w:rStyle w:val="Rimandonotaapidipagina"/>
          <w:rFonts w:ascii="Georgia" w:hAnsi="Georgia"/>
        </w:rPr>
        <w:footnoteRef/>
      </w:r>
      <w:r w:rsidRPr="00D21C32">
        <w:rPr>
          <w:rFonts w:ascii="Georgia" w:hAnsi="Georgia"/>
        </w:rPr>
        <w:t xml:space="preserve"> Questo sintagma è un vero e proprio luogo comune che autoidentifica l’approccio tipicamente ermeneutico del diritto come linguaggio, cioè come «prassi sociale» e come «forma di vita legata a contesti storici di esercizio ed a comunità interpretanti» (traggo il testo fra virgolette da </w:t>
      </w:r>
      <w:r w:rsidRPr="00D21C32">
        <w:rPr>
          <w:rFonts w:ascii="Georgia" w:hAnsi="Georgia" w:cs="Times New Roman (Corpo CS)"/>
          <w:smallCaps/>
        </w:rPr>
        <w:t>F. Viola</w:t>
      </w:r>
      <w:r w:rsidRPr="00D21C32">
        <w:rPr>
          <w:rFonts w:ascii="Georgia" w:hAnsi="Georgia"/>
        </w:rPr>
        <w:t xml:space="preserve">, </w:t>
      </w:r>
      <w:r w:rsidRPr="00D21C32">
        <w:rPr>
          <w:rFonts w:ascii="Georgia" w:hAnsi="Georgia"/>
          <w:i/>
          <w:iCs/>
        </w:rPr>
        <w:t>Diritto ed ermeneutica: itinerari recenti</w:t>
      </w:r>
      <w:r w:rsidRPr="00D21C32">
        <w:rPr>
          <w:rFonts w:ascii="Georgia" w:hAnsi="Georgia"/>
        </w:rPr>
        <w:t xml:space="preserve">, in </w:t>
      </w:r>
      <w:r w:rsidRPr="00D21C32">
        <w:rPr>
          <w:rFonts w:ascii="Georgia" w:hAnsi="Georgia"/>
          <w:i/>
          <w:iCs/>
        </w:rPr>
        <w:t>Hermeneutica</w:t>
      </w:r>
      <w:r w:rsidRPr="00D21C32">
        <w:rPr>
          <w:rFonts w:ascii="Georgia" w:hAnsi="Georgia"/>
        </w:rPr>
        <w:t xml:space="preserve">, 2004, 188). E, ancora, </w:t>
      </w:r>
      <w:r w:rsidRPr="00D21C32">
        <w:rPr>
          <w:rFonts w:ascii="Georgia" w:hAnsi="Georgia" w:cs="Times New Roman (Corpo CS)"/>
          <w:smallCaps/>
        </w:rPr>
        <w:t>F. Viola, G. Zaccaria</w:t>
      </w:r>
      <w:r w:rsidRPr="00D21C32">
        <w:rPr>
          <w:rFonts w:ascii="Georgia" w:hAnsi="Georgia"/>
        </w:rPr>
        <w:t xml:space="preserve">, </w:t>
      </w:r>
      <w:r w:rsidRPr="00D21C32">
        <w:rPr>
          <w:rFonts w:ascii="Georgia" w:hAnsi="Georgia"/>
          <w:i/>
          <w:iCs/>
        </w:rPr>
        <w:t>Diritto e interpretazione. Lineamenti di teoria ermeneutica del diritto</w:t>
      </w:r>
      <w:r w:rsidRPr="00D21C32">
        <w:rPr>
          <w:rFonts w:ascii="Georgia" w:hAnsi="Georgia"/>
        </w:rPr>
        <w:t xml:space="preserve">, Roma-Bari, Laterza, 2004, 65: «la vita di una comunità giuridica consiste in un’incessante ed instancabile prassi interpretativa. Se vogliamo, infatti, conoscere il sistema giuridico, dobbiamo prendere le mosse dal modo in cui i consociati usano le regole comuni e, con ciò stesso, le accettano e le riconoscono. La comunità giuridica è, dunque, una </w:t>
      </w:r>
      <w:r w:rsidRPr="00D21C32">
        <w:rPr>
          <w:rFonts w:ascii="Georgia" w:hAnsi="Georgia"/>
          <w:i/>
          <w:iCs/>
        </w:rPr>
        <w:t>comunità interpretativa</w:t>
      </w:r>
      <w:r w:rsidRPr="00D21C32">
        <w:rPr>
          <w:rFonts w:ascii="Georgia" w:hAnsi="Georgia"/>
        </w:rPr>
        <w:t>». E ancora: «il carattere della comunanza non può che risiedere nella condivisione dell’idea che il disaccordo non è un mero scontro di pretese contrapposte e incomunicabili, ma è un conflitto in cui qualcuno ha ragione e qualcun altro ha torto. C’è comunità interpretativa quando il disaccordo accetta la forma del discorso» (68).</w:t>
      </w:r>
    </w:p>
    <w:p w14:paraId="6FC26B71" w14:textId="77777777" w:rsidR="009030F1" w:rsidRPr="00D21C32" w:rsidRDefault="009030F1" w:rsidP="00185518">
      <w:pPr>
        <w:pStyle w:val="Testonotaapidipagina"/>
        <w:spacing w:line="360" w:lineRule="auto"/>
        <w:contextualSpacing/>
        <w:jc w:val="both"/>
        <w:rPr>
          <w:rFonts w:ascii="Georgia" w:hAnsi="Georgia"/>
        </w:rPr>
      </w:pPr>
      <w:r w:rsidRPr="00D21C32">
        <w:rPr>
          <w:rFonts w:ascii="Georgia" w:hAnsi="Georgia"/>
        </w:rPr>
        <w:t xml:space="preserve">Una ricerca molto ampia e informata sull’argomento si deve a </w:t>
      </w:r>
      <w:r w:rsidRPr="00D21C32">
        <w:rPr>
          <w:rFonts w:ascii="Georgia" w:hAnsi="Georgia" w:cs="Times New Roman (Corpo CS)"/>
          <w:smallCaps/>
        </w:rPr>
        <w:t xml:space="preserve">E. </w:t>
      </w:r>
      <w:proofErr w:type="spellStart"/>
      <w:r w:rsidRPr="00D21C32">
        <w:rPr>
          <w:rFonts w:ascii="Georgia" w:hAnsi="Georgia" w:cs="Times New Roman (Corpo CS)"/>
          <w:smallCaps/>
        </w:rPr>
        <w:t>Pariotti</w:t>
      </w:r>
      <w:proofErr w:type="spellEnd"/>
      <w:r w:rsidRPr="00D21C32">
        <w:rPr>
          <w:rFonts w:ascii="Georgia" w:hAnsi="Georgia"/>
        </w:rPr>
        <w:t xml:space="preserve">, </w:t>
      </w:r>
      <w:r w:rsidRPr="00D21C32">
        <w:rPr>
          <w:rFonts w:ascii="Georgia" w:hAnsi="Georgia"/>
          <w:i/>
          <w:iCs/>
        </w:rPr>
        <w:t>La comunità interpretativa nell’applicazione del diritto</w:t>
      </w:r>
      <w:r w:rsidRPr="00D21C32">
        <w:rPr>
          <w:rFonts w:ascii="Georgia" w:hAnsi="Georgia"/>
        </w:rPr>
        <w:t xml:space="preserve">, Torino, Giappichelli, 2000. L’A. lo ammette in modo esplicito: «riconoscere un ruolo alla comunità dell’interpretazione giuridica nella vita stessa del diritto implica uno spostamento del </w:t>
      </w:r>
      <w:r w:rsidRPr="00D21C32">
        <w:rPr>
          <w:rFonts w:ascii="Georgia" w:hAnsi="Georgia"/>
          <w:i/>
          <w:iCs/>
        </w:rPr>
        <w:t>luogo</w:t>
      </w:r>
      <w:r w:rsidRPr="00D21C32">
        <w:rPr>
          <w:rFonts w:ascii="Georgia" w:hAnsi="Georgia"/>
        </w:rPr>
        <w:t xml:space="preserve"> dell’autorità dall’esterno della comunità dei giuristi al suo interno, attraverso una sorte di superamento del modello illuministico, strutturato dal principio della separazione dei poteri. Qui l’autorità promana esclusivamente dal potere legislativo ed il potere giurisdizionale si esprimerebbe come semplice applicazione meccanica di quello» (17). </w:t>
      </w:r>
    </w:p>
    <w:p w14:paraId="1140D290" w14:textId="033DCEFD" w:rsidR="0025427F" w:rsidRPr="00D21C32" w:rsidRDefault="0025427F" w:rsidP="00185518">
      <w:pPr>
        <w:pStyle w:val="Testonotaapidipagina"/>
        <w:spacing w:line="360" w:lineRule="auto"/>
        <w:contextualSpacing/>
        <w:jc w:val="both"/>
        <w:rPr>
          <w:rFonts w:ascii="Georgia" w:hAnsi="Georgia"/>
        </w:rPr>
      </w:pPr>
      <w:r w:rsidRPr="00D21C32">
        <w:rPr>
          <w:rFonts w:ascii="Georgia" w:hAnsi="Georgia"/>
        </w:rPr>
        <w:t xml:space="preserve">Secondo </w:t>
      </w:r>
      <w:r w:rsidRPr="00D21C32">
        <w:rPr>
          <w:rFonts w:ascii="Georgia" w:hAnsi="Georgia" w:cs="Times New Roman (Corpo CS)"/>
          <w:smallCaps/>
        </w:rPr>
        <w:t>T. Gazzolo</w:t>
      </w:r>
      <w:r w:rsidRPr="00D21C32">
        <w:rPr>
          <w:rFonts w:ascii="Georgia" w:hAnsi="Georgia"/>
        </w:rPr>
        <w:t xml:space="preserve">, </w:t>
      </w:r>
      <w:r w:rsidRPr="00D21C32">
        <w:rPr>
          <w:rFonts w:ascii="Georgia" w:hAnsi="Georgia"/>
          <w:i/>
          <w:iCs/>
        </w:rPr>
        <w:t>Ermeneutici e analitici nella filosofia del diritto italiana di oggi</w:t>
      </w:r>
      <w:r w:rsidRPr="00D21C32">
        <w:rPr>
          <w:rFonts w:ascii="Georgia" w:hAnsi="Georgia"/>
        </w:rPr>
        <w:t xml:space="preserve">, in </w:t>
      </w:r>
      <w:r w:rsidRPr="00D21C32">
        <w:rPr>
          <w:rFonts w:ascii="Georgia" w:hAnsi="Georgia"/>
          <w:i/>
          <w:iCs/>
        </w:rPr>
        <w:t>Diacronìa</w:t>
      </w:r>
      <w:r w:rsidRPr="00D21C32">
        <w:rPr>
          <w:rFonts w:ascii="Georgia" w:hAnsi="Georgia"/>
        </w:rPr>
        <w:t xml:space="preserve">, 2022, 140, invero, «una prospettiva ermeneutica, in diritto, si definisce anzitutto per l’impossibilità di </w:t>
      </w:r>
      <w:r w:rsidRPr="00D21C32">
        <w:rPr>
          <w:rFonts w:ascii="Georgia" w:hAnsi="Georgia"/>
          <w:i/>
          <w:iCs/>
        </w:rPr>
        <w:t>trascendere</w:t>
      </w:r>
      <w:r w:rsidRPr="00D21C32">
        <w:rPr>
          <w:rFonts w:ascii="Georgia" w:hAnsi="Georgia"/>
        </w:rPr>
        <w:t xml:space="preserve"> il linguaggio [essendo] impossibile, infatti, parlare </w:t>
      </w:r>
      <w:r w:rsidRPr="00D21C32">
        <w:rPr>
          <w:rFonts w:ascii="Georgia" w:hAnsi="Georgia"/>
          <w:i/>
          <w:iCs/>
        </w:rPr>
        <w:t>del</w:t>
      </w:r>
      <w:r w:rsidRPr="00D21C32">
        <w:rPr>
          <w:rFonts w:ascii="Georgia" w:hAnsi="Georgia"/>
        </w:rPr>
        <w:t xml:space="preserve"> diritto, “su” di esso, come se fosse un linguaggio-oggetto in quanto tale separato, </w:t>
      </w:r>
      <w:r w:rsidRPr="00D21C32">
        <w:rPr>
          <w:rFonts w:ascii="Georgia" w:hAnsi="Georgia"/>
          <w:i/>
          <w:iCs/>
        </w:rPr>
        <w:t>de jure</w:t>
      </w:r>
      <w:r w:rsidRPr="00D21C32">
        <w:rPr>
          <w:rFonts w:ascii="Georgia" w:hAnsi="Georgia"/>
        </w:rPr>
        <w:t xml:space="preserve">, dal linguaggio della scienza giuridica, dell’interprete. In fondo, per la semplice ragione che, proprio perché il diritto </w:t>
      </w:r>
      <w:r w:rsidRPr="00D21C32">
        <w:rPr>
          <w:rFonts w:ascii="Georgia" w:hAnsi="Georgia"/>
          <w:i/>
          <w:iCs/>
        </w:rPr>
        <w:t xml:space="preserve">è </w:t>
      </w:r>
      <w:r w:rsidRPr="00D21C32">
        <w:rPr>
          <w:rFonts w:ascii="Georgia" w:hAnsi="Georgia"/>
        </w:rPr>
        <w:t xml:space="preserve">linguaggio, esso non esiste “in sé”, prima di essere </w:t>
      </w:r>
      <w:r w:rsidRPr="00D21C32">
        <w:rPr>
          <w:rFonts w:ascii="Georgia" w:hAnsi="Georgia"/>
          <w:i/>
          <w:iCs/>
        </w:rPr>
        <w:t>detto</w:t>
      </w:r>
      <w:r w:rsidRPr="00D21C32">
        <w:rPr>
          <w:rFonts w:ascii="Georgia" w:hAnsi="Georgia"/>
        </w:rPr>
        <w:t xml:space="preserve">, prima del discorso che lo dice e attraverso cui esso si dice. Il che vuol dire: il diritto non può essere l’“oggetto” di un enunciato linguistico che pretenda di </w:t>
      </w:r>
      <w:r w:rsidRPr="00D21C32">
        <w:rPr>
          <w:rFonts w:ascii="Georgia" w:hAnsi="Georgia"/>
          <w:i/>
          <w:iCs/>
        </w:rPr>
        <w:t>descriverlo</w:t>
      </w:r>
      <w:r w:rsidRPr="00D21C32">
        <w:rPr>
          <w:rFonts w:ascii="Georgia" w:hAnsi="Georgia"/>
        </w:rPr>
        <w:t xml:space="preserve"> – come se esso esistesse </w:t>
      </w:r>
      <w:r w:rsidRPr="00D21C32">
        <w:rPr>
          <w:rFonts w:ascii="Georgia" w:hAnsi="Georgia"/>
          <w:i/>
          <w:iCs/>
        </w:rPr>
        <w:t>prima</w:t>
      </w:r>
      <w:r w:rsidRPr="00D21C32">
        <w:rPr>
          <w:rFonts w:ascii="Georgia" w:hAnsi="Georgia"/>
        </w:rPr>
        <w:t xml:space="preserve"> e </w:t>
      </w:r>
      <w:r w:rsidRPr="00D21C32">
        <w:rPr>
          <w:rFonts w:ascii="Georgia" w:hAnsi="Georgia"/>
          <w:i/>
          <w:iCs/>
        </w:rPr>
        <w:t>indipendentemente</w:t>
      </w:r>
      <w:r w:rsidRPr="00D21C32">
        <w:rPr>
          <w:rFonts w:ascii="Georgia" w:hAnsi="Georgia"/>
        </w:rPr>
        <w:t xml:space="preserve"> da tale enunciato, dal linguaggio che lo esprime. Ogni descrizione, poiché avviene </w:t>
      </w:r>
      <w:r w:rsidRPr="00D21C32">
        <w:rPr>
          <w:rFonts w:ascii="Georgia" w:hAnsi="Georgia"/>
          <w:i/>
          <w:iCs/>
        </w:rPr>
        <w:t>entro</w:t>
      </w:r>
      <w:r w:rsidRPr="00D21C32">
        <w:rPr>
          <w:rFonts w:ascii="Georgia" w:hAnsi="Georgia"/>
        </w:rPr>
        <w:t xml:space="preserve"> lo stesso linguaggio che ha ad oggetto, implica l’impossibilità di “trascendere”, di porsi </w:t>
      </w:r>
      <w:r w:rsidRPr="00D21C32">
        <w:rPr>
          <w:rFonts w:ascii="Georgia" w:hAnsi="Georgia"/>
          <w:i/>
          <w:iCs/>
        </w:rPr>
        <w:t>al di fuori</w:t>
      </w:r>
      <w:r w:rsidRPr="00D21C32">
        <w:rPr>
          <w:rFonts w:ascii="Georgia" w:hAnsi="Georgia"/>
        </w:rPr>
        <w:t xml:space="preserve"> di ciò su cui verte: è, certamente, un discorso </w:t>
      </w:r>
      <w:r w:rsidRPr="00D21C32">
        <w:rPr>
          <w:rFonts w:ascii="Georgia" w:hAnsi="Georgia"/>
          <w:i/>
          <w:iCs/>
        </w:rPr>
        <w:t>su</w:t>
      </w:r>
      <w:r w:rsidRPr="00D21C32">
        <w:rPr>
          <w:rFonts w:ascii="Georgia" w:hAnsi="Georgia"/>
        </w:rPr>
        <w:t xml:space="preserve"> un altro discorso, ma questo “su” non è meta-linguistico, ma intra-linguistico: è traduzione, è “dialogo”, diremmo. Il che implica che il problema – per l’ermeneutica – non sia quello di assicurare la costruzione di una </w:t>
      </w:r>
      <w:r w:rsidRPr="00D21C32">
        <w:rPr>
          <w:rFonts w:ascii="Georgia" w:hAnsi="Georgia"/>
          <w:i/>
          <w:iCs/>
        </w:rPr>
        <w:t>gerarchia</w:t>
      </w:r>
      <w:r w:rsidRPr="00D21C32">
        <w:rPr>
          <w:rFonts w:ascii="Georgia" w:hAnsi="Georgia"/>
        </w:rPr>
        <w:t xml:space="preserve"> dei linguaggi, quanto di definire e muoversi all’interno di un </w:t>
      </w:r>
      <w:r w:rsidRPr="00D21C32">
        <w:rPr>
          <w:rFonts w:ascii="Georgia" w:hAnsi="Georgia"/>
          <w:i/>
          <w:iCs/>
        </w:rPr>
        <w:t>orizzonte comune</w:t>
      </w:r>
      <w:r w:rsidRPr="00D21C32">
        <w:rPr>
          <w:rFonts w:ascii="Georgia" w:hAnsi="Georgia"/>
        </w:rPr>
        <w:t xml:space="preserve"> tra testo e interpretazione, l’“oggetto” e la sua descrizione».</w:t>
      </w:r>
    </w:p>
  </w:footnote>
  <w:footnote w:id="57">
    <w:p w14:paraId="3C387A96" w14:textId="0D1DC4B9" w:rsidR="0025427F" w:rsidRPr="00D21C32" w:rsidRDefault="0025427F" w:rsidP="00185518">
      <w:pPr>
        <w:pStyle w:val="Testonotaapidipagina"/>
        <w:spacing w:line="360" w:lineRule="auto"/>
        <w:contextualSpacing/>
        <w:jc w:val="both"/>
        <w:rPr>
          <w:rFonts w:ascii="Georgia" w:hAnsi="Georgia"/>
        </w:rPr>
      </w:pPr>
      <w:r w:rsidRPr="00D21C32">
        <w:rPr>
          <w:rStyle w:val="Rimandonotaapidipagina"/>
          <w:rFonts w:ascii="Georgia" w:hAnsi="Georgia"/>
        </w:rPr>
        <w:footnoteRef/>
      </w:r>
      <w:r w:rsidRPr="00D21C32">
        <w:rPr>
          <w:rFonts w:ascii="Georgia" w:hAnsi="Georgia"/>
        </w:rPr>
        <w:t xml:space="preserve"> </w:t>
      </w:r>
      <w:r w:rsidRPr="00D21C32">
        <w:rPr>
          <w:rFonts w:ascii="Georgia" w:hAnsi="Georgia" w:cs="Times New Roman (Corpo CS)"/>
          <w:smallCaps/>
        </w:rPr>
        <w:t>F. Viola, G. Zaccaria</w:t>
      </w:r>
      <w:r w:rsidRPr="00D21C32">
        <w:rPr>
          <w:rFonts w:ascii="Georgia" w:hAnsi="Georgia"/>
        </w:rPr>
        <w:t xml:space="preserve">, </w:t>
      </w:r>
      <w:r w:rsidRPr="00D21C32">
        <w:rPr>
          <w:rFonts w:ascii="Georgia" w:hAnsi="Georgia"/>
          <w:i/>
          <w:iCs/>
        </w:rPr>
        <w:t>Diritto e interpretazione</w:t>
      </w:r>
      <w:r w:rsidRPr="00D21C32">
        <w:rPr>
          <w:rFonts w:ascii="Georgia" w:hAnsi="Georgia"/>
        </w:rPr>
        <w:t xml:space="preserve">, cit., 66, paragonano infatti la comunità interpretativa a un’orchestra: «qui uomini si radunano per dar luogo a un’interpretazione musicale, che è un’attività interpretativa. Ma anche qui dopo la </w:t>
      </w:r>
      <w:r w:rsidRPr="00D21C32">
        <w:rPr>
          <w:rFonts w:ascii="Georgia" w:hAnsi="Georgia"/>
          <w:i/>
          <w:iCs/>
        </w:rPr>
        <w:t>performance</w:t>
      </w:r>
      <w:r w:rsidRPr="00D21C32">
        <w:rPr>
          <w:rFonts w:ascii="Georgia" w:hAnsi="Georgia"/>
        </w:rPr>
        <w:t xml:space="preserve"> l’orchestra si scioglie e quindi la dimensione comunitaria resta latente».</w:t>
      </w:r>
    </w:p>
    <w:p w14:paraId="1FDF2826" w14:textId="46BE5A8B" w:rsidR="0025427F" w:rsidRPr="00D21C32" w:rsidRDefault="0025427F" w:rsidP="00185518">
      <w:pPr>
        <w:pStyle w:val="NormaleWeb"/>
        <w:spacing w:before="0" w:beforeAutospacing="0" w:after="0" w:afterAutospacing="0" w:line="360" w:lineRule="auto"/>
        <w:contextualSpacing/>
        <w:jc w:val="both"/>
        <w:rPr>
          <w:rFonts w:ascii="Georgia" w:hAnsi="Georgia"/>
          <w:sz w:val="20"/>
          <w:szCs w:val="20"/>
        </w:rPr>
      </w:pPr>
      <w:r w:rsidRPr="00D21C32">
        <w:rPr>
          <w:rFonts w:ascii="Georgia" w:hAnsi="Georgia"/>
          <w:sz w:val="20"/>
          <w:szCs w:val="20"/>
        </w:rPr>
        <w:t xml:space="preserve">Ma ironizza </w:t>
      </w:r>
      <w:r w:rsidRPr="00D21C32">
        <w:rPr>
          <w:rFonts w:ascii="Georgia" w:hAnsi="Georgia"/>
          <w:smallCaps/>
          <w:sz w:val="20"/>
          <w:szCs w:val="20"/>
        </w:rPr>
        <w:t>A. Gentili</w:t>
      </w:r>
      <w:r w:rsidRPr="00D21C32">
        <w:rPr>
          <w:rFonts w:ascii="Georgia" w:hAnsi="Georgia"/>
          <w:sz w:val="20"/>
          <w:szCs w:val="20"/>
        </w:rPr>
        <w:t xml:space="preserve">, </w:t>
      </w:r>
      <w:r w:rsidRPr="00D21C32">
        <w:rPr>
          <w:rFonts w:ascii="Georgia" w:hAnsi="Georgia"/>
          <w:i/>
          <w:iCs/>
          <w:sz w:val="20"/>
          <w:szCs w:val="20"/>
        </w:rPr>
        <w:t>Senso e consenso. Storia teoria e tecnica dell’interpretazione dei contratti</w:t>
      </w:r>
      <w:r w:rsidRPr="00D21C32">
        <w:rPr>
          <w:rFonts w:ascii="Georgia" w:hAnsi="Georgia"/>
          <w:sz w:val="20"/>
          <w:szCs w:val="20"/>
        </w:rPr>
        <w:t xml:space="preserve">, Torino, Giappichelli, 2015, 75: «La comunità dell’interpretazione non </w:t>
      </w:r>
      <w:r w:rsidR="00675BBE" w:rsidRPr="00D21C32">
        <w:rPr>
          <w:rFonts w:ascii="Georgia" w:hAnsi="Georgia"/>
          <w:sz w:val="20"/>
          <w:szCs w:val="20"/>
        </w:rPr>
        <w:t>è</w:t>
      </w:r>
      <w:r w:rsidRPr="00D21C32">
        <w:rPr>
          <w:rFonts w:ascii="Georgia" w:hAnsi="Georgia"/>
          <w:sz w:val="20"/>
          <w:szCs w:val="20"/>
        </w:rPr>
        <w:t xml:space="preserve"> che il nome collettivo di giuristi che si segnalano per le loro continue diatribe».</w:t>
      </w:r>
    </w:p>
  </w:footnote>
  <w:footnote w:id="58">
    <w:p w14:paraId="6B4A6C41" w14:textId="5A23600A" w:rsidR="0025427F" w:rsidRPr="00D21C32" w:rsidRDefault="0025427F" w:rsidP="00185518">
      <w:pPr>
        <w:pStyle w:val="Testonotaapidipagina"/>
        <w:spacing w:line="360" w:lineRule="auto"/>
        <w:contextualSpacing/>
        <w:jc w:val="both"/>
        <w:rPr>
          <w:rFonts w:ascii="Georgia" w:hAnsi="Georgia"/>
        </w:rPr>
      </w:pPr>
      <w:r w:rsidRPr="00D21C32">
        <w:rPr>
          <w:rStyle w:val="Rimandonotaapidipagina"/>
          <w:rFonts w:ascii="Georgia" w:hAnsi="Georgia"/>
        </w:rPr>
        <w:footnoteRef/>
      </w:r>
      <w:r w:rsidRPr="00D21C32">
        <w:rPr>
          <w:rFonts w:ascii="Georgia" w:hAnsi="Georgia"/>
        </w:rPr>
        <w:t xml:space="preserve"> </w:t>
      </w:r>
      <w:r w:rsidRPr="00D21C32">
        <w:rPr>
          <w:rFonts w:ascii="Georgia" w:hAnsi="Georgia" w:cs="Times New Roman (Corpo CS)"/>
          <w:smallCaps/>
        </w:rPr>
        <w:t>L. Rovelli</w:t>
      </w:r>
      <w:r w:rsidRPr="00D21C32">
        <w:rPr>
          <w:rFonts w:ascii="Georgia" w:hAnsi="Georgia"/>
        </w:rPr>
        <w:t xml:space="preserve">, </w:t>
      </w:r>
      <w:r w:rsidRPr="00D21C32">
        <w:rPr>
          <w:rFonts w:ascii="Georgia" w:hAnsi="Georgia"/>
          <w:i/>
          <w:iCs/>
        </w:rPr>
        <w:t>Certezza del diritto: dalla legge all’interpretazione consolidata e possibile eterogenesi dei fini</w:t>
      </w:r>
      <w:r w:rsidRPr="00D21C32">
        <w:rPr>
          <w:rFonts w:ascii="Georgia" w:hAnsi="Georgia"/>
        </w:rPr>
        <w:t xml:space="preserve">, in </w:t>
      </w:r>
      <w:r w:rsidRPr="00D21C32">
        <w:rPr>
          <w:rFonts w:ascii="Georgia" w:hAnsi="Georgia"/>
          <w:i/>
          <w:iCs/>
        </w:rPr>
        <w:t>Ars interpretandi</w:t>
      </w:r>
      <w:r w:rsidRPr="00D21C32">
        <w:rPr>
          <w:rFonts w:ascii="Georgia" w:hAnsi="Georgia"/>
        </w:rPr>
        <w:t>, 2019, 135 ss., spec. 139.</w:t>
      </w:r>
    </w:p>
  </w:footnote>
  <w:footnote w:id="59">
    <w:p w14:paraId="26690E1B" w14:textId="685A11D4" w:rsidR="0025427F" w:rsidRPr="00D21C32" w:rsidRDefault="0025427F" w:rsidP="00185518">
      <w:pPr>
        <w:pStyle w:val="Testonotaapidipagina"/>
        <w:spacing w:line="360" w:lineRule="auto"/>
        <w:contextualSpacing/>
        <w:jc w:val="both"/>
        <w:rPr>
          <w:rFonts w:ascii="Georgia" w:hAnsi="Georgia"/>
        </w:rPr>
      </w:pPr>
      <w:r w:rsidRPr="00D21C32">
        <w:rPr>
          <w:rStyle w:val="Rimandonotaapidipagina"/>
          <w:rFonts w:ascii="Georgia" w:hAnsi="Georgia"/>
        </w:rPr>
        <w:footnoteRef/>
      </w:r>
      <w:r w:rsidRPr="00D21C32">
        <w:rPr>
          <w:rFonts w:ascii="Georgia" w:hAnsi="Georgia"/>
        </w:rPr>
        <w:t xml:space="preserve"> Il celeberrimo autore, insieme col fratello Wilhelm, delle </w:t>
      </w:r>
      <w:r w:rsidRPr="00D21C32">
        <w:rPr>
          <w:rFonts w:ascii="Georgia" w:hAnsi="Georgia"/>
          <w:i/>
          <w:iCs/>
        </w:rPr>
        <w:t xml:space="preserve">Fiabe del focolare </w:t>
      </w:r>
      <w:r w:rsidRPr="00D21C32">
        <w:rPr>
          <w:rFonts w:ascii="Georgia" w:hAnsi="Georgia"/>
        </w:rPr>
        <w:t>(</w:t>
      </w:r>
      <w:r w:rsidRPr="00D21C32">
        <w:rPr>
          <w:rFonts w:ascii="Georgia" w:hAnsi="Georgia"/>
          <w:i/>
          <w:iCs/>
        </w:rPr>
        <w:t xml:space="preserve">Kinder- und </w:t>
      </w:r>
      <w:proofErr w:type="spellStart"/>
      <w:r w:rsidRPr="00D21C32">
        <w:rPr>
          <w:rFonts w:ascii="Georgia" w:hAnsi="Georgia"/>
          <w:i/>
          <w:iCs/>
        </w:rPr>
        <w:t>Hausmärchen</w:t>
      </w:r>
      <w:proofErr w:type="spellEnd"/>
      <w:r w:rsidRPr="00D21C32">
        <w:rPr>
          <w:rFonts w:ascii="Georgia" w:hAnsi="Georgia"/>
        </w:rPr>
        <w:t>), riprese dalla tradizione orale folklorica.</w:t>
      </w:r>
    </w:p>
  </w:footnote>
  <w:footnote w:id="60">
    <w:p w14:paraId="2AEB0377" w14:textId="323B72F5" w:rsidR="0025427F" w:rsidRPr="00D21C32" w:rsidRDefault="0025427F" w:rsidP="00185518">
      <w:pPr>
        <w:pStyle w:val="NormaleWeb"/>
        <w:spacing w:before="0" w:beforeAutospacing="0" w:after="0" w:afterAutospacing="0" w:line="360" w:lineRule="auto"/>
        <w:contextualSpacing/>
        <w:jc w:val="both"/>
        <w:rPr>
          <w:rFonts w:ascii="Georgia" w:hAnsi="Georgia"/>
          <w:sz w:val="20"/>
          <w:szCs w:val="20"/>
        </w:rPr>
      </w:pPr>
      <w:r w:rsidRPr="00D21C32">
        <w:rPr>
          <w:rStyle w:val="Rimandonotaapidipagina"/>
          <w:rFonts w:ascii="Georgia" w:hAnsi="Georgia"/>
          <w:sz w:val="20"/>
          <w:szCs w:val="20"/>
        </w:rPr>
        <w:footnoteRef/>
      </w:r>
      <w:r w:rsidRPr="00D21C32">
        <w:rPr>
          <w:rFonts w:ascii="Georgia" w:hAnsi="Georgia"/>
          <w:sz w:val="20"/>
          <w:szCs w:val="20"/>
        </w:rPr>
        <w:t xml:space="preserve"> </w:t>
      </w:r>
      <w:r w:rsidRPr="00D21C32">
        <w:rPr>
          <w:rFonts w:ascii="Georgia" w:hAnsi="Georgia"/>
          <w:smallCaps/>
          <w:sz w:val="20"/>
          <w:szCs w:val="20"/>
        </w:rPr>
        <w:t xml:space="preserve">F. </w:t>
      </w:r>
      <w:proofErr w:type="spellStart"/>
      <w:r w:rsidRPr="00D21C32">
        <w:rPr>
          <w:rFonts w:ascii="Georgia" w:hAnsi="Georgia"/>
          <w:smallCaps/>
          <w:sz w:val="20"/>
          <w:szCs w:val="20"/>
        </w:rPr>
        <w:t>Wieacker</w:t>
      </w:r>
      <w:proofErr w:type="spellEnd"/>
      <w:r w:rsidRPr="00D21C32">
        <w:rPr>
          <w:rFonts w:ascii="Georgia" w:hAnsi="Georgia"/>
          <w:sz w:val="20"/>
          <w:szCs w:val="20"/>
        </w:rPr>
        <w:t xml:space="preserve">, </w:t>
      </w:r>
      <w:r w:rsidRPr="00D21C32">
        <w:rPr>
          <w:rFonts w:ascii="Georgia" w:hAnsi="Georgia"/>
          <w:i/>
          <w:iCs/>
          <w:sz w:val="20"/>
          <w:szCs w:val="20"/>
        </w:rPr>
        <w:t>Storia del diritto privato moderno</w:t>
      </w:r>
      <w:r w:rsidRPr="00D21C32">
        <w:rPr>
          <w:rFonts w:ascii="Georgia" w:hAnsi="Georgia"/>
          <w:sz w:val="20"/>
          <w:szCs w:val="20"/>
        </w:rPr>
        <w:t>, II, Milano, Giuffr</w:t>
      </w:r>
      <w:r w:rsidR="00675BBE" w:rsidRPr="00D21C32">
        <w:rPr>
          <w:rFonts w:ascii="Georgia" w:hAnsi="Georgia"/>
          <w:sz w:val="20"/>
          <w:szCs w:val="20"/>
        </w:rPr>
        <w:t>è</w:t>
      </w:r>
      <w:r w:rsidRPr="00D21C32">
        <w:rPr>
          <w:rFonts w:ascii="Georgia" w:hAnsi="Georgia"/>
          <w:sz w:val="20"/>
          <w:szCs w:val="20"/>
        </w:rPr>
        <w:t xml:space="preserve">, 1980, 88. </w:t>
      </w:r>
    </w:p>
  </w:footnote>
  <w:footnote w:id="61">
    <w:p w14:paraId="0C50BAB3" w14:textId="503AD382" w:rsidR="0025427F" w:rsidRPr="00D21C32" w:rsidRDefault="0025427F" w:rsidP="00185518">
      <w:pPr>
        <w:pStyle w:val="Testonotaapidipagina"/>
        <w:spacing w:line="360" w:lineRule="auto"/>
        <w:contextualSpacing/>
        <w:jc w:val="both"/>
        <w:rPr>
          <w:rFonts w:ascii="Georgia" w:hAnsi="Georgia"/>
        </w:rPr>
      </w:pPr>
      <w:r w:rsidRPr="00D21C32">
        <w:rPr>
          <w:rStyle w:val="Rimandonotaapidipagina"/>
          <w:rFonts w:ascii="Georgia" w:hAnsi="Georgia"/>
        </w:rPr>
        <w:footnoteRef/>
      </w:r>
      <w:r w:rsidRPr="00D21C32">
        <w:rPr>
          <w:rFonts w:ascii="Georgia" w:hAnsi="Georgia"/>
        </w:rPr>
        <w:t xml:space="preserve"> </w:t>
      </w:r>
      <w:r w:rsidRPr="00D21C32">
        <w:rPr>
          <w:rFonts w:ascii="Georgia" w:hAnsi="Georgia" w:cs="Times New Roman (Corpo CS)"/>
          <w:smallCaps/>
        </w:rPr>
        <w:t>E. Conte</w:t>
      </w:r>
      <w:r w:rsidRPr="00D21C32">
        <w:rPr>
          <w:rFonts w:ascii="Georgia" w:hAnsi="Georgia"/>
        </w:rPr>
        <w:t xml:space="preserve">, </w:t>
      </w:r>
      <w:r w:rsidRPr="00D21C32">
        <w:rPr>
          <w:rFonts w:ascii="Georgia" w:hAnsi="Georgia"/>
          <w:i/>
          <w:iCs/>
        </w:rPr>
        <w:t>«Storicità del diritto». Nuovo e vecchio nella storiografia giuridica attuale</w:t>
      </w:r>
      <w:r w:rsidRPr="00D21C32">
        <w:rPr>
          <w:rFonts w:ascii="Georgia" w:hAnsi="Georgia"/>
        </w:rPr>
        <w:t xml:space="preserve">, in </w:t>
      </w:r>
      <w:r w:rsidRPr="00D21C32">
        <w:rPr>
          <w:rFonts w:ascii="Georgia" w:hAnsi="Georgia"/>
          <w:i/>
          <w:iCs/>
        </w:rPr>
        <w:t>Storica</w:t>
      </w:r>
      <w:r w:rsidRPr="00D21C32">
        <w:rPr>
          <w:rFonts w:ascii="Georgia" w:hAnsi="Georgia"/>
        </w:rPr>
        <w:t xml:space="preserve">, 2002, 135 ss., spec. 147: «i primi germanisti delinearono gli istituti tipici della tradizione tedesca escludendo dal novero delle loro fonti le opere di dottrina: si fondarono piuttosto su documenti della prassi e su testi legislativi di origine germanica. Jacob Grimm fornì loro le testimonianze della prassi medievale tedesca nei </w:t>
      </w:r>
      <w:r w:rsidRPr="00D21C32">
        <w:rPr>
          <w:rFonts w:ascii="Georgia" w:hAnsi="Georgia"/>
          <w:i/>
          <w:iCs/>
          <w:lang w:val="de-DE"/>
        </w:rPr>
        <w:t>Deutsche Rechtsaltertümer</w:t>
      </w:r>
      <w:r w:rsidRPr="00D21C32">
        <w:rPr>
          <w:rFonts w:ascii="Georgia" w:hAnsi="Georgia"/>
        </w:rPr>
        <w:t>».</w:t>
      </w:r>
    </w:p>
  </w:footnote>
  <w:footnote w:id="62">
    <w:p w14:paraId="5C4377F2" w14:textId="0F5BA104" w:rsidR="0025427F" w:rsidRPr="00D21C32" w:rsidRDefault="0025427F" w:rsidP="00185518">
      <w:pPr>
        <w:pStyle w:val="NormaleWeb"/>
        <w:spacing w:before="0" w:beforeAutospacing="0" w:after="0" w:afterAutospacing="0" w:line="360" w:lineRule="auto"/>
        <w:contextualSpacing/>
        <w:jc w:val="both"/>
        <w:rPr>
          <w:rFonts w:ascii="Georgia" w:hAnsi="Georgia"/>
          <w:sz w:val="20"/>
          <w:szCs w:val="20"/>
        </w:rPr>
      </w:pPr>
      <w:r w:rsidRPr="00D21C32">
        <w:rPr>
          <w:rStyle w:val="Rimandonotaapidipagina"/>
          <w:rFonts w:ascii="Georgia" w:hAnsi="Georgia"/>
          <w:sz w:val="20"/>
          <w:szCs w:val="20"/>
        </w:rPr>
        <w:footnoteRef/>
      </w:r>
      <w:r w:rsidRPr="00D21C32">
        <w:rPr>
          <w:rFonts w:ascii="Georgia" w:hAnsi="Georgia"/>
          <w:sz w:val="20"/>
          <w:szCs w:val="20"/>
          <w:lang w:val="en-US"/>
        </w:rPr>
        <w:t xml:space="preserve"> </w:t>
      </w:r>
      <w:r w:rsidRPr="00D21C32">
        <w:rPr>
          <w:rFonts w:ascii="Georgia" w:hAnsi="Georgia"/>
          <w:smallCaps/>
          <w:sz w:val="20"/>
          <w:szCs w:val="20"/>
          <w:lang w:val="en-US"/>
        </w:rPr>
        <w:t>J. Grimm</w:t>
      </w:r>
      <w:r w:rsidRPr="00D21C32">
        <w:rPr>
          <w:rFonts w:ascii="Georgia" w:hAnsi="Georgia"/>
          <w:sz w:val="20"/>
          <w:szCs w:val="20"/>
          <w:lang w:val="en-US"/>
        </w:rPr>
        <w:t xml:space="preserve">, </w:t>
      </w:r>
      <w:r w:rsidRPr="00D21C32">
        <w:rPr>
          <w:rFonts w:ascii="Georgia" w:hAnsi="Georgia"/>
          <w:i/>
          <w:iCs/>
          <w:sz w:val="20"/>
          <w:szCs w:val="20"/>
          <w:lang w:val="en-US"/>
        </w:rPr>
        <w:t xml:space="preserve">Von der </w:t>
      </w:r>
      <w:r w:rsidRPr="00D21C32">
        <w:rPr>
          <w:rFonts w:ascii="Georgia" w:hAnsi="Georgia"/>
          <w:i/>
          <w:iCs/>
          <w:sz w:val="20"/>
          <w:szCs w:val="20"/>
          <w:lang w:val="de-DE"/>
        </w:rPr>
        <w:t>Poesie im Recht</w:t>
      </w:r>
      <w:r w:rsidRPr="00D21C32">
        <w:rPr>
          <w:rFonts w:ascii="Georgia" w:hAnsi="Georgia"/>
          <w:sz w:val="20"/>
          <w:szCs w:val="20"/>
          <w:lang w:val="de-DE"/>
        </w:rPr>
        <w:t xml:space="preserve">, in </w:t>
      </w:r>
      <w:r w:rsidRPr="00D21C32">
        <w:rPr>
          <w:rFonts w:ascii="Georgia" w:hAnsi="Georgia"/>
          <w:i/>
          <w:iCs/>
          <w:sz w:val="20"/>
          <w:szCs w:val="20"/>
          <w:lang w:val="de-DE"/>
        </w:rPr>
        <w:t>Zeitschrift für geschichtliche Rechtswissenschaft</w:t>
      </w:r>
      <w:r w:rsidRPr="00D21C32">
        <w:rPr>
          <w:rFonts w:ascii="Georgia" w:hAnsi="Georgia"/>
          <w:sz w:val="20"/>
          <w:szCs w:val="20"/>
          <w:lang w:val="de-DE"/>
        </w:rPr>
        <w:t>,</w:t>
      </w:r>
      <w:r w:rsidRPr="00D21C32">
        <w:rPr>
          <w:rFonts w:ascii="Georgia" w:hAnsi="Georgia"/>
          <w:sz w:val="20"/>
          <w:szCs w:val="20"/>
          <w:lang w:val="en-US"/>
        </w:rPr>
        <w:t xml:space="preserve"> 1815, 25 ss., spec. </w:t>
      </w:r>
      <w:r w:rsidRPr="00D21C32">
        <w:rPr>
          <w:rFonts w:ascii="Georgia" w:hAnsi="Georgia"/>
          <w:sz w:val="20"/>
          <w:szCs w:val="20"/>
        </w:rPr>
        <w:t xml:space="preserve">26, </w:t>
      </w:r>
      <w:r w:rsidRPr="00D21C32">
        <w:rPr>
          <w:rFonts w:ascii="Georgia" w:hAnsi="Georgia"/>
          <w:sz w:val="20"/>
          <w:szCs w:val="20"/>
          <w:lang w:val="de-DE"/>
        </w:rPr>
        <w:t xml:space="preserve">§. 2. </w:t>
      </w:r>
      <w:r w:rsidRPr="00D21C32">
        <w:rPr>
          <w:rFonts w:ascii="Georgia" w:hAnsi="Georgia"/>
          <w:i/>
          <w:iCs/>
          <w:sz w:val="20"/>
          <w:szCs w:val="20"/>
          <w:lang w:val="de-DE"/>
        </w:rPr>
        <w:t xml:space="preserve">Beider </w:t>
      </w:r>
      <w:proofErr w:type="spellStart"/>
      <w:r w:rsidRPr="00D21C32">
        <w:rPr>
          <w:rFonts w:ascii="Georgia" w:hAnsi="Georgia"/>
          <w:i/>
          <w:iCs/>
          <w:sz w:val="20"/>
          <w:szCs w:val="20"/>
          <w:lang w:val="de-DE"/>
        </w:rPr>
        <w:t>ursprung</w:t>
      </w:r>
      <w:proofErr w:type="spellEnd"/>
      <w:r w:rsidRPr="00D21C32">
        <w:rPr>
          <w:rFonts w:ascii="Georgia" w:hAnsi="Georgia"/>
          <w:i/>
          <w:iCs/>
          <w:sz w:val="20"/>
          <w:szCs w:val="20"/>
          <w:lang w:val="de-DE"/>
        </w:rPr>
        <w:t xml:space="preserve"> gemeinschaftlich</w:t>
      </w:r>
      <w:r w:rsidRPr="00D21C32">
        <w:rPr>
          <w:rFonts w:ascii="Georgia" w:hAnsi="Georgia"/>
          <w:sz w:val="20"/>
          <w:szCs w:val="20"/>
        </w:rPr>
        <w:t xml:space="preserve"> (ripubblicato in </w:t>
      </w:r>
      <w:r w:rsidRPr="00D21C32">
        <w:rPr>
          <w:rFonts w:ascii="Georgia" w:hAnsi="Georgia"/>
          <w:smallCaps/>
          <w:sz w:val="20"/>
          <w:szCs w:val="20"/>
        </w:rPr>
        <w:t>Id.</w:t>
      </w:r>
      <w:r w:rsidRPr="00D21C32">
        <w:rPr>
          <w:rFonts w:ascii="Georgia" w:hAnsi="Georgia"/>
          <w:sz w:val="20"/>
          <w:szCs w:val="20"/>
        </w:rPr>
        <w:t xml:space="preserve">, </w:t>
      </w:r>
      <w:r w:rsidRPr="00D21C32">
        <w:rPr>
          <w:rFonts w:ascii="Georgia" w:hAnsi="Georgia"/>
          <w:i/>
          <w:iCs/>
          <w:sz w:val="20"/>
          <w:szCs w:val="20"/>
          <w:lang w:val="de-DE"/>
        </w:rPr>
        <w:t>Kleinere Schriften</w:t>
      </w:r>
      <w:r w:rsidRPr="00D21C32">
        <w:rPr>
          <w:rFonts w:ascii="Georgia" w:hAnsi="Georgia"/>
          <w:sz w:val="20"/>
          <w:szCs w:val="20"/>
        </w:rPr>
        <w:t xml:space="preserve">, parte VI, </w:t>
      </w:r>
      <w:r w:rsidRPr="00D21C32">
        <w:rPr>
          <w:rFonts w:ascii="Georgia" w:hAnsi="Georgia"/>
          <w:sz w:val="20"/>
          <w:szCs w:val="20"/>
          <w:lang w:val="de-DE"/>
        </w:rPr>
        <w:t>Berlin</w:t>
      </w:r>
      <w:r w:rsidRPr="00D21C32">
        <w:rPr>
          <w:rFonts w:ascii="Georgia" w:hAnsi="Georgia"/>
          <w:sz w:val="20"/>
          <w:szCs w:val="20"/>
        </w:rPr>
        <w:t xml:space="preserve">, </w:t>
      </w:r>
      <w:proofErr w:type="spellStart"/>
      <w:r w:rsidRPr="00D21C32">
        <w:rPr>
          <w:rFonts w:ascii="Georgia" w:hAnsi="Georgia"/>
          <w:sz w:val="20"/>
          <w:szCs w:val="20"/>
          <w:lang w:val="de-DE"/>
        </w:rPr>
        <w:t>Ferd</w:t>
      </w:r>
      <w:proofErr w:type="spellEnd"/>
      <w:r w:rsidRPr="00D21C32">
        <w:rPr>
          <w:rFonts w:ascii="Georgia" w:hAnsi="Georgia"/>
          <w:sz w:val="20"/>
          <w:szCs w:val="20"/>
          <w:lang w:val="de-DE"/>
        </w:rPr>
        <w:t xml:space="preserve">. </w:t>
      </w:r>
      <w:proofErr w:type="spellStart"/>
      <w:r w:rsidRPr="00D21C32">
        <w:rPr>
          <w:rFonts w:ascii="Georgia" w:hAnsi="Georgia"/>
          <w:sz w:val="20"/>
          <w:szCs w:val="20"/>
          <w:lang w:val="de-DE"/>
        </w:rPr>
        <w:t>Dümmlers</w:t>
      </w:r>
      <w:proofErr w:type="spellEnd"/>
      <w:r w:rsidRPr="00D21C32">
        <w:rPr>
          <w:rFonts w:ascii="Georgia" w:hAnsi="Georgia"/>
          <w:sz w:val="20"/>
          <w:szCs w:val="20"/>
          <w:lang w:val="de-DE"/>
        </w:rPr>
        <w:t xml:space="preserve"> Verlagsbuchhandlung, </w:t>
      </w:r>
      <w:proofErr w:type="spellStart"/>
      <w:r w:rsidRPr="00D21C32">
        <w:rPr>
          <w:rFonts w:ascii="Georgia" w:hAnsi="Georgia"/>
          <w:sz w:val="20"/>
          <w:szCs w:val="20"/>
          <w:lang w:val="de-DE"/>
        </w:rPr>
        <w:t>Harrwitz</w:t>
      </w:r>
      <w:proofErr w:type="spellEnd"/>
      <w:r w:rsidRPr="00D21C32">
        <w:rPr>
          <w:rFonts w:ascii="Georgia" w:hAnsi="Georgia"/>
          <w:sz w:val="20"/>
          <w:szCs w:val="20"/>
          <w:lang w:val="de-DE"/>
        </w:rPr>
        <w:t xml:space="preserve"> und </w:t>
      </w:r>
      <w:proofErr w:type="spellStart"/>
      <w:r w:rsidRPr="00D21C32">
        <w:rPr>
          <w:rFonts w:ascii="Georgia" w:hAnsi="Georgia"/>
          <w:sz w:val="20"/>
          <w:szCs w:val="20"/>
          <w:lang w:val="de-DE"/>
        </w:rPr>
        <w:t>Gossman</w:t>
      </w:r>
      <w:proofErr w:type="spellEnd"/>
      <w:r w:rsidRPr="00D21C32">
        <w:rPr>
          <w:rFonts w:ascii="Georgia" w:hAnsi="Georgia"/>
          <w:sz w:val="20"/>
          <w:szCs w:val="20"/>
        </w:rPr>
        <w:t xml:space="preserve">, 1882, 152 ss.: il passo qui è a 153; ho rispettato l’ortografia originale e citerò le pagine rispettivamente da entrambi i </w:t>
      </w:r>
      <w:r w:rsidRPr="00D21C32">
        <w:rPr>
          <w:rFonts w:ascii="Georgia" w:hAnsi="Georgia"/>
          <w:i/>
          <w:iCs/>
          <w:sz w:val="20"/>
          <w:szCs w:val="20"/>
        </w:rPr>
        <w:t>loci</w:t>
      </w:r>
      <w:r w:rsidRPr="00D21C32">
        <w:rPr>
          <w:rFonts w:ascii="Georgia" w:hAnsi="Georgia"/>
          <w:sz w:val="20"/>
          <w:szCs w:val="20"/>
        </w:rPr>
        <w:t>): «</w:t>
      </w:r>
      <w:proofErr w:type="spellStart"/>
      <w:r w:rsidRPr="00D21C32">
        <w:rPr>
          <w:rFonts w:ascii="Georgia" w:hAnsi="Georgia"/>
          <w:sz w:val="20"/>
          <w:szCs w:val="20"/>
          <w:lang w:val="de-DE"/>
        </w:rPr>
        <w:t>Dasz</w:t>
      </w:r>
      <w:proofErr w:type="spellEnd"/>
      <w:r w:rsidRPr="00D21C32">
        <w:rPr>
          <w:rFonts w:ascii="Georgia" w:hAnsi="Georgia"/>
          <w:sz w:val="20"/>
          <w:szCs w:val="20"/>
          <w:lang w:val="de-DE"/>
        </w:rPr>
        <w:t xml:space="preserve"> recht und </w:t>
      </w:r>
      <w:proofErr w:type="spellStart"/>
      <w:r w:rsidRPr="00D21C32">
        <w:rPr>
          <w:rFonts w:ascii="Georgia" w:hAnsi="Georgia"/>
          <w:sz w:val="20"/>
          <w:szCs w:val="20"/>
          <w:lang w:val="de-DE"/>
        </w:rPr>
        <w:t>poesie</w:t>
      </w:r>
      <w:proofErr w:type="spellEnd"/>
      <w:r w:rsidRPr="00D21C32">
        <w:rPr>
          <w:rFonts w:ascii="Georgia" w:hAnsi="Georgia"/>
          <w:sz w:val="20"/>
          <w:szCs w:val="20"/>
          <w:lang w:val="de-DE"/>
        </w:rPr>
        <w:t xml:space="preserve"> miteinander aus einem bette aufgestanden waren, hält nicht schwer zu glauben</w:t>
      </w:r>
      <w:r w:rsidRPr="00D21C32">
        <w:rPr>
          <w:rFonts w:ascii="Georgia" w:hAnsi="Georgia"/>
          <w:sz w:val="20"/>
          <w:szCs w:val="20"/>
        </w:rPr>
        <w:t>» («Non è difficile credere che il diritto e la poesia siano cresciuti insieme dallo stesso letto»).</w:t>
      </w:r>
    </w:p>
  </w:footnote>
  <w:footnote w:id="63">
    <w:p w14:paraId="3571512B" w14:textId="209791E5" w:rsidR="0025427F" w:rsidRPr="00D21C32" w:rsidRDefault="0025427F" w:rsidP="00185518">
      <w:pPr>
        <w:pStyle w:val="Testonotaapidipagina"/>
        <w:spacing w:line="360" w:lineRule="auto"/>
        <w:jc w:val="both"/>
        <w:rPr>
          <w:rFonts w:ascii="Georgia" w:hAnsi="Georgia"/>
        </w:rPr>
      </w:pPr>
      <w:r w:rsidRPr="00D21C32">
        <w:rPr>
          <w:rStyle w:val="Rimandonotaapidipagina"/>
          <w:rFonts w:ascii="Georgia" w:hAnsi="Georgia"/>
        </w:rPr>
        <w:footnoteRef/>
      </w:r>
      <w:r w:rsidRPr="00D21C32">
        <w:rPr>
          <w:rFonts w:ascii="Georgia" w:hAnsi="Georgia"/>
        </w:rPr>
        <w:t xml:space="preserve"> </w:t>
      </w:r>
      <w:r w:rsidRPr="00D21C32">
        <w:rPr>
          <w:rFonts w:ascii="Georgia" w:hAnsi="Georgia" w:cs="Times New Roman (Corpo CS)"/>
          <w:smallCaps/>
        </w:rPr>
        <w:t>J. Grimm</w:t>
      </w:r>
      <w:r w:rsidRPr="00D21C32">
        <w:rPr>
          <w:rFonts w:ascii="Georgia" w:hAnsi="Georgia"/>
        </w:rPr>
        <w:t xml:space="preserve">, </w:t>
      </w:r>
      <w:r w:rsidRPr="00D21C32">
        <w:rPr>
          <w:rFonts w:ascii="Georgia" w:hAnsi="Georgia"/>
          <w:i/>
          <w:iCs/>
        </w:rPr>
        <w:t xml:space="preserve">Von </w:t>
      </w:r>
      <w:proofErr w:type="spellStart"/>
      <w:r w:rsidRPr="00D21C32">
        <w:rPr>
          <w:rFonts w:ascii="Georgia" w:hAnsi="Georgia"/>
          <w:i/>
          <w:iCs/>
        </w:rPr>
        <w:t>der</w:t>
      </w:r>
      <w:proofErr w:type="spellEnd"/>
      <w:r w:rsidRPr="00D21C32">
        <w:rPr>
          <w:rFonts w:ascii="Georgia" w:hAnsi="Georgia"/>
          <w:i/>
          <w:iCs/>
        </w:rPr>
        <w:t xml:space="preserve"> Poesie</w:t>
      </w:r>
      <w:r w:rsidRPr="00D21C32">
        <w:rPr>
          <w:rFonts w:ascii="Georgia" w:hAnsi="Georgia"/>
        </w:rPr>
        <w:t xml:space="preserve">, cit., 28 e 154: «man </w:t>
      </w:r>
      <w:proofErr w:type="spellStart"/>
      <w:r w:rsidRPr="00D21C32">
        <w:rPr>
          <w:rFonts w:ascii="Georgia" w:hAnsi="Georgia"/>
        </w:rPr>
        <w:t>darf</w:t>
      </w:r>
      <w:proofErr w:type="spellEnd"/>
      <w:r w:rsidRPr="00D21C32">
        <w:rPr>
          <w:rFonts w:ascii="Georgia" w:hAnsi="Georgia"/>
        </w:rPr>
        <w:t xml:space="preserve"> </w:t>
      </w:r>
      <w:proofErr w:type="spellStart"/>
      <w:r w:rsidRPr="00D21C32">
        <w:rPr>
          <w:rFonts w:ascii="Georgia" w:hAnsi="Georgia"/>
        </w:rPr>
        <w:t>also</w:t>
      </w:r>
      <w:proofErr w:type="spellEnd"/>
      <w:r w:rsidRPr="00D21C32">
        <w:rPr>
          <w:rFonts w:ascii="Georgia" w:hAnsi="Georgia"/>
        </w:rPr>
        <w:t xml:space="preserve"> </w:t>
      </w:r>
      <w:proofErr w:type="spellStart"/>
      <w:r w:rsidRPr="00D21C32">
        <w:rPr>
          <w:rFonts w:ascii="Georgia" w:hAnsi="Georgia"/>
        </w:rPr>
        <w:t>mit</w:t>
      </w:r>
      <w:proofErr w:type="spellEnd"/>
      <w:r w:rsidRPr="00D21C32">
        <w:rPr>
          <w:rFonts w:ascii="Georgia" w:hAnsi="Georgia"/>
        </w:rPr>
        <w:t xml:space="preserve"> </w:t>
      </w:r>
      <w:proofErr w:type="spellStart"/>
      <w:r w:rsidRPr="00D21C32">
        <w:rPr>
          <w:rFonts w:ascii="Georgia" w:hAnsi="Georgia"/>
        </w:rPr>
        <w:t>vollem</w:t>
      </w:r>
      <w:proofErr w:type="spellEnd"/>
      <w:r w:rsidRPr="00D21C32">
        <w:rPr>
          <w:rFonts w:ascii="Georgia" w:hAnsi="Georgia"/>
        </w:rPr>
        <w:t xml:space="preserve"> </w:t>
      </w:r>
      <w:proofErr w:type="spellStart"/>
      <w:r w:rsidRPr="00D21C32">
        <w:rPr>
          <w:rFonts w:ascii="Georgia" w:hAnsi="Georgia"/>
        </w:rPr>
        <w:t>fug</w:t>
      </w:r>
      <w:proofErr w:type="spellEnd"/>
      <w:r w:rsidRPr="00D21C32">
        <w:rPr>
          <w:rFonts w:ascii="Georgia" w:hAnsi="Georgia"/>
        </w:rPr>
        <w:t xml:space="preserve"> </w:t>
      </w:r>
      <w:proofErr w:type="spellStart"/>
      <w:r w:rsidRPr="00D21C32">
        <w:rPr>
          <w:rFonts w:ascii="Georgia" w:hAnsi="Georgia"/>
        </w:rPr>
        <w:t>das</w:t>
      </w:r>
      <w:proofErr w:type="spellEnd"/>
      <w:r w:rsidRPr="00D21C32">
        <w:rPr>
          <w:rFonts w:ascii="Georgia" w:hAnsi="Georgia"/>
        </w:rPr>
        <w:t xml:space="preserve"> </w:t>
      </w:r>
      <w:proofErr w:type="spellStart"/>
      <w:r w:rsidRPr="00D21C32">
        <w:rPr>
          <w:rFonts w:ascii="Georgia" w:hAnsi="Georgia"/>
        </w:rPr>
        <w:t>herkommen</w:t>
      </w:r>
      <w:proofErr w:type="spellEnd"/>
      <w:r w:rsidRPr="00D21C32">
        <w:rPr>
          <w:rFonts w:ascii="Georgia" w:hAnsi="Georgia"/>
        </w:rPr>
        <w:t xml:space="preserve"> </w:t>
      </w:r>
      <w:proofErr w:type="spellStart"/>
      <w:r w:rsidRPr="00D21C32">
        <w:rPr>
          <w:rFonts w:ascii="Georgia" w:hAnsi="Georgia"/>
        </w:rPr>
        <w:t>oder</w:t>
      </w:r>
      <w:proofErr w:type="spellEnd"/>
      <w:r w:rsidRPr="00D21C32">
        <w:rPr>
          <w:rFonts w:ascii="Georgia" w:hAnsi="Georgia"/>
        </w:rPr>
        <w:t xml:space="preserve"> die </w:t>
      </w:r>
      <w:proofErr w:type="spellStart"/>
      <w:r w:rsidRPr="00D21C32">
        <w:rPr>
          <w:rFonts w:ascii="Georgia" w:hAnsi="Georgia"/>
        </w:rPr>
        <w:t>gewohnheit</w:t>
      </w:r>
      <w:proofErr w:type="spellEnd"/>
      <w:r w:rsidRPr="00D21C32">
        <w:rPr>
          <w:rFonts w:ascii="Georgia" w:hAnsi="Georgia"/>
        </w:rPr>
        <w:t xml:space="preserve"> </w:t>
      </w:r>
      <w:proofErr w:type="spellStart"/>
      <w:r w:rsidRPr="00D21C32">
        <w:rPr>
          <w:rFonts w:ascii="Georgia" w:hAnsi="Georgia"/>
        </w:rPr>
        <w:t>des</w:t>
      </w:r>
      <w:proofErr w:type="spellEnd"/>
      <w:r w:rsidRPr="00D21C32">
        <w:rPr>
          <w:rFonts w:ascii="Georgia" w:hAnsi="Georgia"/>
        </w:rPr>
        <w:t xml:space="preserve"> </w:t>
      </w:r>
      <w:proofErr w:type="spellStart"/>
      <w:r w:rsidRPr="00D21C32">
        <w:rPr>
          <w:rFonts w:ascii="Georgia" w:hAnsi="Georgia"/>
        </w:rPr>
        <w:t>gesetzes</w:t>
      </w:r>
      <w:proofErr w:type="spellEnd"/>
      <w:r w:rsidRPr="00D21C32">
        <w:rPr>
          <w:rFonts w:ascii="Georgia" w:hAnsi="Georgia"/>
        </w:rPr>
        <w:t xml:space="preserve"> </w:t>
      </w:r>
      <w:proofErr w:type="spellStart"/>
      <w:r w:rsidRPr="00D21C32">
        <w:rPr>
          <w:rFonts w:ascii="Georgia" w:hAnsi="Georgia"/>
        </w:rPr>
        <w:t>wie</w:t>
      </w:r>
      <w:proofErr w:type="spellEnd"/>
      <w:r w:rsidRPr="00D21C32">
        <w:rPr>
          <w:rFonts w:ascii="Georgia" w:hAnsi="Georgia"/>
        </w:rPr>
        <w:t xml:space="preserve"> </w:t>
      </w:r>
      <w:proofErr w:type="spellStart"/>
      <w:r w:rsidRPr="00D21C32">
        <w:rPr>
          <w:rFonts w:ascii="Georgia" w:hAnsi="Georgia"/>
        </w:rPr>
        <w:t>des</w:t>
      </w:r>
      <w:proofErr w:type="spellEnd"/>
      <w:r w:rsidRPr="00D21C32">
        <w:rPr>
          <w:rFonts w:ascii="Georgia" w:hAnsi="Georgia"/>
        </w:rPr>
        <w:t xml:space="preserve"> epos in </w:t>
      </w:r>
      <w:proofErr w:type="spellStart"/>
      <w:r w:rsidRPr="00D21C32">
        <w:rPr>
          <w:rFonts w:ascii="Georgia" w:hAnsi="Georgia"/>
        </w:rPr>
        <w:t>eine</w:t>
      </w:r>
      <w:proofErr w:type="spellEnd"/>
      <w:r w:rsidRPr="00D21C32">
        <w:rPr>
          <w:rFonts w:ascii="Georgia" w:hAnsi="Georgia"/>
        </w:rPr>
        <w:t xml:space="preserve"> </w:t>
      </w:r>
      <w:proofErr w:type="spellStart"/>
      <w:r w:rsidRPr="00D21C32">
        <w:rPr>
          <w:rFonts w:ascii="Georgia" w:hAnsi="Georgia"/>
        </w:rPr>
        <w:t>unausscheidliche</w:t>
      </w:r>
      <w:proofErr w:type="spellEnd"/>
      <w:r w:rsidRPr="00D21C32">
        <w:rPr>
          <w:rFonts w:ascii="Georgia" w:hAnsi="Georgia"/>
        </w:rPr>
        <w:t xml:space="preserve"> </w:t>
      </w:r>
      <w:proofErr w:type="spellStart"/>
      <w:r w:rsidRPr="00D21C32">
        <w:rPr>
          <w:rFonts w:ascii="Georgia" w:hAnsi="Georgia"/>
        </w:rPr>
        <w:t>mischung</w:t>
      </w:r>
      <w:proofErr w:type="spellEnd"/>
      <w:r w:rsidRPr="00D21C32">
        <w:rPr>
          <w:rFonts w:ascii="Georgia" w:hAnsi="Georgia"/>
        </w:rPr>
        <w:t xml:space="preserve"> </w:t>
      </w:r>
      <w:proofErr w:type="spellStart"/>
      <w:r w:rsidRPr="00D21C32">
        <w:rPr>
          <w:rFonts w:ascii="Georgia" w:hAnsi="Georgia"/>
        </w:rPr>
        <w:t>himmlischer</w:t>
      </w:r>
      <w:proofErr w:type="spellEnd"/>
      <w:r w:rsidRPr="00D21C32">
        <w:rPr>
          <w:rFonts w:ascii="Georgia" w:hAnsi="Georgia"/>
        </w:rPr>
        <w:t xml:space="preserve"> und </w:t>
      </w:r>
      <w:proofErr w:type="spellStart"/>
      <w:r w:rsidRPr="00D21C32">
        <w:rPr>
          <w:rFonts w:ascii="Georgia" w:hAnsi="Georgia"/>
        </w:rPr>
        <w:t>irdischer</w:t>
      </w:r>
      <w:proofErr w:type="spellEnd"/>
      <w:r w:rsidRPr="00D21C32">
        <w:rPr>
          <w:rFonts w:ascii="Georgia" w:hAnsi="Georgia"/>
        </w:rPr>
        <w:t xml:space="preserve"> stoffe </w:t>
      </w:r>
      <w:proofErr w:type="spellStart"/>
      <w:r w:rsidRPr="00D21C32">
        <w:rPr>
          <w:rFonts w:ascii="Georgia" w:hAnsi="Georgia"/>
        </w:rPr>
        <w:t>stellen</w:t>
      </w:r>
      <w:proofErr w:type="spellEnd"/>
      <w:r w:rsidRPr="00D21C32">
        <w:rPr>
          <w:rFonts w:ascii="Georgia" w:hAnsi="Georgia"/>
        </w:rPr>
        <w:t>» («si può quindi con piena giustificazione collocare l'origine o la tradizione della legge come dell'epica in un insieme indistinto di sostanze celesti e terrene»).</w:t>
      </w:r>
    </w:p>
  </w:footnote>
  <w:footnote w:id="64">
    <w:p w14:paraId="3CCDA371" w14:textId="47D51BFA" w:rsidR="0025427F" w:rsidRPr="00D21C32" w:rsidRDefault="0025427F" w:rsidP="00185518">
      <w:pPr>
        <w:pStyle w:val="Testonotaapidipagina"/>
        <w:spacing w:line="360" w:lineRule="auto"/>
        <w:jc w:val="both"/>
        <w:rPr>
          <w:rFonts w:ascii="Georgia" w:hAnsi="Georgia"/>
        </w:rPr>
      </w:pPr>
      <w:r w:rsidRPr="00D21C32">
        <w:rPr>
          <w:rStyle w:val="Rimandonotaapidipagina"/>
          <w:rFonts w:ascii="Georgia" w:hAnsi="Georgia"/>
        </w:rPr>
        <w:footnoteRef/>
      </w:r>
      <w:r w:rsidRPr="00D21C32">
        <w:rPr>
          <w:rFonts w:ascii="Georgia" w:hAnsi="Georgia"/>
        </w:rPr>
        <w:t xml:space="preserve"> </w:t>
      </w:r>
      <w:r w:rsidRPr="00D21C32">
        <w:rPr>
          <w:rFonts w:ascii="Georgia" w:hAnsi="Georgia" w:cs="Times New Roman (Corpo CS)"/>
          <w:smallCaps/>
        </w:rPr>
        <w:t>J. Grimm</w:t>
      </w:r>
      <w:r w:rsidRPr="00D21C32">
        <w:rPr>
          <w:rFonts w:ascii="Georgia" w:hAnsi="Georgia"/>
        </w:rPr>
        <w:t xml:space="preserve">, </w:t>
      </w:r>
      <w:r w:rsidRPr="00D21C32">
        <w:rPr>
          <w:rFonts w:ascii="Georgia" w:hAnsi="Georgia"/>
          <w:i/>
          <w:iCs/>
        </w:rPr>
        <w:t xml:space="preserve">Von </w:t>
      </w:r>
      <w:proofErr w:type="spellStart"/>
      <w:r w:rsidRPr="00D21C32">
        <w:rPr>
          <w:rFonts w:ascii="Georgia" w:hAnsi="Georgia"/>
          <w:i/>
          <w:iCs/>
        </w:rPr>
        <w:t>der</w:t>
      </w:r>
      <w:proofErr w:type="spellEnd"/>
      <w:r w:rsidRPr="00D21C32">
        <w:rPr>
          <w:rFonts w:ascii="Georgia" w:hAnsi="Georgia"/>
          <w:i/>
          <w:iCs/>
        </w:rPr>
        <w:t xml:space="preserve"> Poesie</w:t>
      </w:r>
      <w:r w:rsidRPr="00D21C32">
        <w:rPr>
          <w:rFonts w:ascii="Georgia" w:hAnsi="Georgia"/>
        </w:rPr>
        <w:t>, cit., 29 s. e 154 s.: «</w:t>
      </w:r>
      <w:r w:rsidRPr="00D21C32">
        <w:rPr>
          <w:rFonts w:ascii="Georgia" w:hAnsi="Georgia"/>
          <w:lang w:val="de-DE"/>
        </w:rPr>
        <w:t xml:space="preserve">die </w:t>
      </w:r>
      <w:proofErr w:type="spellStart"/>
      <w:r w:rsidRPr="00D21C32">
        <w:rPr>
          <w:rFonts w:ascii="Georgia" w:hAnsi="Georgia"/>
          <w:lang w:val="de-DE"/>
        </w:rPr>
        <w:t>poesie</w:t>
      </w:r>
      <w:proofErr w:type="spellEnd"/>
      <w:r w:rsidRPr="00D21C32">
        <w:rPr>
          <w:rFonts w:ascii="Georgia" w:hAnsi="Georgia"/>
          <w:lang w:val="de-DE"/>
        </w:rPr>
        <w:t xml:space="preserve"> wird folglich das recht enthalten wie das </w:t>
      </w:r>
      <w:proofErr w:type="spellStart"/>
      <w:r w:rsidRPr="00D21C32">
        <w:rPr>
          <w:rFonts w:ascii="Georgia" w:hAnsi="Georgia"/>
          <w:lang w:val="de-DE"/>
        </w:rPr>
        <w:t>gesetz</w:t>
      </w:r>
      <w:proofErr w:type="spellEnd"/>
      <w:r w:rsidRPr="00D21C32">
        <w:rPr>
          <w:rFonts w:ascii="Georgia" w:hAnsi="Georgia"/>
          <w:lang w:val="de-DE"/>
        </w:rPr>
        <w:t xml:space="preserve"> die </w:t>
      </w:r>
      <w:proofErr w:type="spellStart"/>
      <w:r w:rsidRPr="00D21C32">
        <w:rPr>
          <w:rFonts w:ascii="Georgia" w:hAnsi="Georgia"/>
          <w:lang w:val="de-DE"/>
        </w:rPr>
        <w:t>poesie</w:t>
      </w:r>
      <w:proofErr w:type="spellEnd"/>
      <w:r w:rsidRPr="00D21C32">
        <w:rPr>
          <w:rFonts w:ascii="Georgia" w:hAnsi="Georgia"/>
          <w:lang w:val="de-DE"/>
        </w:rPr>
        <w:t xml:space="preserve"> in sich </w:t>
      </w:r>
      <w:proofErr w:type="spellStart"/>
      <w:r w:rsidRPr="00D21C32">
        <w:rPr>
          <w:rFonts w:ascii="Georgia" w:hAnsi="Georgia"/>
          <w:lang w:val="de-DE"/>
        </w:rPr>
        <w:t>schlieszen</w:t>
      </w:r>
      <w:proofErr w:type="spellEnd"/>
      <w:r w:rsidRPr="00D21C32">
        <w:rPr>
          <w:rFonts w:ascii="Georgia" w:hAnsi="Georgia"/>
          <w:lang w:val="de-DE"/>
        </w:rPr>
        <w:t xml:space="preserve">. unseren </w:t>
      </w:r>
      <w:proofErr w:type="spellStart"/>
      <w:r w:rsidRPr="00D21C32">
        <w:rPr>
          <w:rFonts w:ascii="Georgia" w:hAnsi="Georgia"/>
          <w:lang w:val="de-DE"/>
        </w:rPr>
        <w:t>vorfahren</w:t>
      </w:r>
      <w:proofErr w:type="spellEnd"/>
      <w:r w:rsidRPr="00D21C32">
        <w:rPr>
          <w:rFonts w:ascii="Georgia" w:hAnsi="Georgia"/>
          <w:lang w:val="de-DE"/>
        </w:rPr>
        <w:t xml:space="preserve"> wenigstens würde eine andere </w:t>
      </w:r>
      <w:proofErr w:type="spellStart"/>
      <w:r w:rsidRPr="00D21C32">
        <w:rPr>
          <w:rFonts w:ascii="Georgia" w:hAnsi="Georgia"/>
          <w:lang w:val="de-DE"/>
        </w:rPr>
        <w:t>ansicht</w:t>
      </w:r>
      <w:proofErr w:type="spellEnd"/>
      <w:r w:rsidRPr="00D21C32">
        <w:rPr>
          <w:rFonts w:ascii="Georgia" w:hAnsi="Georgia"/>
          <w:lang w:val="de-DE"/>
        </w:rPr>
        <w:t xml:space="preserve"> fremd, ja unverständlich gewesen sein. die heutige Wissenschaft pflegt alles haarklein zu spalten, sondern genossen alles aus einem vollkommen zureichenden </w:t>
      </w:r>
      <w:proofErr w:type="spellStart"/>
      <w:r w:rsidRPr="00D21C32">
        <w:rPr>
          <w:rFonts w:ascii="Georgia" w:hAnsi="Georgia"/>
          <w:lang w:val="de-DE"/>
        </w:rPr>
        <w:t>grund</w:t>
      </w:r>
      <w:proofErr w:type="spellEnd"/>
      <w:r w:rsidRPr="00D21C32">
        <w:rPr>
          <w:rFonts w:ascii="Georgia" w:hAnsi="Georgia"/>
          <w:lang w:val="de-DE"/>
        </w:rPr>
        <w:t xml:space="preserve">; alles war ihnen nur für die geradeste, lebendigste </w:t>
      </w:r>
      <w:proofErr w:type="spellStart"/>
      <w:r w:rsidRPr="00D21C32">
        <w:rPr>
          <w:rFonts w:ascii="Georgia" w:hAnsi="Georgia"/>
          <w:lang w:val="de-DE"/>
        </w:rPr>
        <w:t>anwendung</w:t>
      </w:r>
      <w:proofErr w:type="spellEnd"/>
      <w:r w:rsidRPr="00D21C32">
        <w:rPr>
          <w:rFonts w:ascii="Georgia" w:hAnsi="Georgia"/>
          <w:lang w:val="de-DE"/>
        </w:rPr>
        <w:t xml:space="preserve"> vorhanden, eben deshalb auch alles gemeines gut und </w:t>
      </w:r>
      <w:proofErr w:type="spellStart"/>
      <w:r w:rsidRPr="00D21C32">
        <w:rPr>
          <w:rFonts w:ascii="Georgia" w:hAnsi="Georgia"/>
          <w:lang w:val="de-DE"/>
        </w:rPr>
        <w:t>eigenthum</w:t>
      </w:r>
      <w:proofErr w:type="spellEnd"/>
      <w:r w:rsidRPr="00D21C32">
        <w:rPr>
          <w:rFonts w:ascii="Georgia" w:hAnsi="Georgia"/>
          <w:lang w:val="de-DE"/>
        </w:rPr>
        <w:t xml:space="preserve"> jedermanns. keinem dichter gehörte das </w:t>
      </w:r>
      <w:proofErr w:type="spellStart"/>
      <w:r w:rsidRPr="00D21C32">
        <w:rPr>
          <w:rFonts w:ascii="Georgia" w:hAnsi="Georgia"/>
          <w:lang w:val="de-DE"/>
        </w:rPr>
        <w:t>lied</w:t>
      </w:r>
      <w:proofErr w:type="spellEnd"/>
      <w:r w:rsidRPr="00D21C32">
        <w:rPr>
          <w:rFonts w:ascii="Georgia" w:hAnsi="Georgia"/>
          <w:lang w:val="de-DE"/>
        </w:rPr>
        <w:t xml:space="preserve">; wer es sang </w:t>
      </w:r>
      <w:proofErr w:type="spellStart"/>
      <w:r w:rsidRPr="00D21C32">
        <w:rPr>
          <w:rFonts w:ascii="Georgia" w:hAnsi="Georgia"/>
          <w:lang w:val="de-DE"/>
        </w:rPr>
        <w:t>wuste</w:t>
      </w:r>
      <w:proofErr w:type="spellEnd"/>
      <w:r w:rsidRPr="00D21C32">
        <w:rPr>
          <w:rFonts w:ascii="Georgia" w:hAnsi="Georgia"/>
          <w:lang w:val="de-DE"/>
        </w:rPr>
        <w:t xml:space="preserve"> es </w:t>
      </w:r>
      <w:proofErr w:type="spellStart"/>
      <w:r w:rsidRPr="00D21C32">
        <w:rPr>
          <w:rFonts w:ascii="Georgia" w:hAnsi="Georgia"/>
          <w:lang w:val="de-DE"/>
        </w:rPr>
        <w:t>blosz</w:t>
      </w:r>
      <w:proofErr w:type="spellEnd"/>
      <w:r w:rsidRPr="00D21C32">
        <w:rPr>
          <w:rFonts w:ascii="Georgia" w:hAnsi="Georgia"/>
          <w:lang w:val="de-DE"/>
        </w:rPr>
        <w:t xml:space="preserve"> fertiger und treuer zu singen; eben so wenig </w:t>
      </w:r>
      <w:proofErr w:type="spellStart"/>
      <w:r w:rsidRPr="00D21C32">
        <w:rPr>
          <w:rFonts w:ascii="Georgia" w:hAnsi="Georgia"/>
          <w:lang w:val="de-DE"/>
        </w:rPr>
        <w:t>gieng</w:t>
      </w:r>
      <w:proofErr w:type="spellEnd"/>
      <w:r w:rsidRPr="00D21C32">
        <w:rPr>
          <w:rFonts w:ascii="Georgia" w:hAnsi="Georgia"/>
          <w:lang w:val="de-DE"/>
        </w:rPr>
        <w:t xml:space="preserve"> das </w:t>
      </w:r>
      <w:proofErr w:type="spellStart"/>
      <w:r w:rsidRPr="00D21C32">
        <w:rPr>
          <w:rFonts w:ascii="Georgia" w:hAnsi="Georgia"/>
          <w:lang w:val="de-DE"/>
        </w:rPr>
        <w:t>ansehen</w:t>
      </w:r>
      <w:proofErr w:type="spellEnd"/>
      <w:r w:rsidRPr="00D21C32">
        <w:rPr>
          <w:rFonts w:ascii="Georgia" w:hAnsi="Georgia"/>
          <w:lang w:val="de-DE"/>
        </w:rPr>
        <w:t xml:space="preserve"> des </w:t>
      </w:r>
      <w:proofErr w:type="spellStart"/>
      <w:r w:rsidRPr="00D21C32">
        <w:rPr>
          <w:rFonts w:ascii="Georgia" w:hAnsi="Georgia"/>
          <w:lang w:val="de-DE"/>
        </w:rPr>
        <w:t>gesetzes</w:t>
      </w:r>
      <w:proofErr w:type="spellEnd"/>
      <w:r w:rsidRPr="00D21C32">
        <w:rPr>
          <w:rFonts w:ascii="Georgia" w:hAnsi="Georgia"/>
          <w:lang w:val="de-DE"/>
        </w:rPr>
        <w:t xml:space="preserve"> aus von dem </w:t>
      </w:r>
      <w:proofErr w:type="spellStart"/>
      <w:r w:rsidRPr="00D21C32">
        <w:rPr>
          <w:rFonts w:ascii="Georgia" w:hAnsi="Georgia"/>
          <w:lang w:val="de-DE"/>
        </w:rPr>
        <w:t>richter</w:t>
      </w:r>
      <w:proofErr w:type="spellEnd"/>
      <w:r w:rsidRPr="00D21C32">
        <w:rPr>
          <w:rFonts w:ascii="Georgia" w:hAnsi="Georgia"/>
          <w:lang w:val="de-DE"/>
        </w:rPr>
        <w:t xml:space="preserve">, der kein neues finden durfte; sondern die </w:t>
      </w:r>
      <w:proofErr w:type="spellStart"/>
      <w:r w:rsidRPr="00D21C32">
        <w:rPr>
          <w:rFonts w:ascii="Georgia" w:hAnsi="Georgia"/>
          <w:lang w:val="de-DE"/>
        </w:rPr>
        <w:t>sänger</w:t>
      </w:r>
      <w:proofErr w:type="spellEnd"/>
      <w:r w:rsidRPr="00D21C32">
        <w:rPr>
          <w:rFonts w:ascii="Georgia" w:hAnsi="Georgia"/>
          <w:lang w:val="de-DE"/>
        </w:rPr>
        <w:t xml:space="preserve"> verwalteten das gut der </w:t>
      </w:r>
      <w:proofErr w:type="spellStart"/>
      <w:r w:rsidRPr="00D21C32">
        <w:rPr>
          <w:rFonts w:ascii="Georgia" w:hAnsi="Georgia"/>
          <w:lang w:val="de-DE"/>
        </w:rPr>
        <w:t>lieder</w:t>
      </w:r>
      <w:proofErr w:type="spellEnd"/>
      <w:r w:rsidRPr="00D21C32">
        <w:rPr>
          <w:rFonts w:ascii="Georgia" w:hAnsi="Georgia"/>
          <w:lang w:val="de-DE"/>
        </w:rPr>
        <w:t xml:space="preserve">, die </w:t>
      </w:r>
      <w:proofErr w:type="spellStart"/>
      <w:r w:rsidRPr="00D21C32">
        <w:rPr>
          <w:rFonts w:ascii="Georgia" w:hAnsi="Georgia"/>
          <w:lang w:val="de-DE"/>
        </w:rPr>
        <w:t>urtheiler</w:t>
      </w:r>
      <w:proofErr w:type="spellEnd"/>
      <w:r w:rsidRPr="00D21C32">
        <w:rPr>
          <w:rFonts w:ascii="Georgia" w:hAnsi="Georgia"/>
          <w:lang w:val="de-DE"/>
        </w:rPr>
        <w:t xml:space="preserve"> </w:t>
      </w:r>
      <w:proofErr w:type="spellStart"/>
      <w:r w:rsidRPr="00D21C32">
        <w:rPr>
          <w:rFonts w:ascii="Georgia" w:hAnsi="Georgia"/>
          <w:lang w:val="de-DE"/>
        </w:rPr>
        <w:t>verweseten</w:t>
      </w:r>
      <w:proofErr w:type="spellEnd"/>
      <w:r w:rsidRPr="00D21C32">
        <w:rPr>
          <w:rFonts w:ascii="Georgia" w:hAnsi="Georgia"/>
          <w:lang w:val="de-DE"/>
        </w:rPr>
        <w:t xml:space="preserve"> </w:t>
      </w:r>
      <w:proofErr w:type="spellStart"/>
      <w:r w:rsidRPr="00D21C32">
        <w:rPr>
          <w:rFonts w:ascii="Georgia" w:hAnsi="Georgia"/>
          <w:lang w:val="de-DE"/>
        </w:rPr>
        <w:t>amt</w:t>
      </w:r>
      <w:proofErr w:type="spellEnd"/>
      <w:r w:rsidRPr="00D21C32">
        <w:rPr>
          <w:rFonts w:ascii="Georgia" w:hAnsi="Georgia"/>
          <w:lang w:val="de-DE"/>
        </w:rPr>
        <w:t xml:space="preserve"> und dienst der rechte. unbedenklich also müssen die </w:t>
      </w:r>
      <w:proofErr w:type="spellStart"/>
      <w:r w:rsidRPr="00D21C32">
        <w:rPr>
          <w:rFonts w:ascii="Georgia" w:hAnsi="Georgia"/>
          <w:lang w:val="de-DE"/>
        </w:rPr>
        <w:t>poesie</w:t>
      </w:r>
      <w:proofErr w:type="spellEnd"/>
      <w:r w:rsidRPr="00D21C32">
        <w:rPr>
          <w:rFonts w:ascii="Georgia" w:hAnsi="Georgia"/>
          <w:lang w:val="de-DE"/>
        </w:rPr>
        <w:t xml:space="preserve"> und das </w:t>
      </w:r>
      <w:proofErr w:type="spellStart"/>
      <w:r w:rsidRPr="00D21C32">
        <w:rPr>
          <w:rFonts w:ascii="Georgia" w:hAnsi="Georgia"/>
          <w:lang w:val="de-DE"/>
        </w:rPr>
        <w:t>recht</w:t>
      </w:r>
      <w:proofErr w:type="spellEnd"/>
      <w:r w:rsidRPr="00D21C32">
        <w:rPr>
          <w:rFonts w:ascii="Georgia" w:hAnsi="Georgia"/>
          <w:lang w:val="de-DE"/>
        </w:rPr>
        <w:t xml:space="preserve"> der alten </w:t>
      </w:r>
      <w:proofErr w:type="spellStart"/>
      <w:r w:rsidRPr="00D21C32">
        <w:rPr>
          <w:rFonts w:ascii="Georgia" w:hAnsi="Georgia"/>
          <w:lang w:val="de-DE"/>
        </w:rPr>
        <w:t>zeit</w:t>
      </w:r>
      <w:proofErr w:type="spellEnd"/>
      <w:r w:rsidRPr="00D21C32">
        <w:rPr>
          <w:rFonts w:ascii="Georgia" w:hAnsi="Georgia"/>
          <w:lang w:val="de-DE"/>
        </w:rPr>
        <w:t xml:space="preserve"> als für einander beweisend und gültig angenommen werden und beide als mit </w:t>
      </w:r>
      <w:proofErr w:type="spellStart"/>
      <w:r w:rsidRPr="00D21C32">
        <w:rPr>
          <w:rFonts w:ascii="Georgia" w:hAnsi="Georgia"/>
          <w:lang w:val="de-DE"/>
        </w:rPr>
        <w:t>sitten</w:t>
      </w:r>
      <w:proofErr w:type="spellEnd"/>
      <w:r w:rsidRPr="00D21C32">
        <w:rPr>
          <w:rFonts w:ascii="Georgia" w:hAnsi="Georgia"/>
          <w:lang w:val="de-DE"/>
        </w:rPr>
        <w:t xml:space="preserve"> und festen des </w:t>
      </w:r>
      <w:proofErr w:type="spellStart"/>
      <w:r w:rsidRPr="00D21C32">
        <w:rPr>
          <w:rFonts w:ascii="Georgia" w:hAnsi="Georgia"/>
          <w:lang w:val="de-DE"/>
        </w:rPr>
        <w:t>volks</w:t>
      </w:r>
      <w:proofErr w:type="spellEnd"/>
      <w:r w:rsidRPr="00D21C32">
        <w:rPr>
          <w:rFonts w:ascii="Georgia" w:hAnsi="Georgia"/>
          <w:lang w:val="de-DE"/>
        </w:rPr>
        <w:t xml:space="preserve"> eng zusammenhangend</w:t>
      </w:r>
      <w:r w:rsidRPr="00D21C32">
        <w:rPr>
          <w:rFonts w:ascii="Georgia" w:hAnsi="Georgia"/>
        </w:rPr>
        <w:t>».</w:t>
      </w:r>
    </w:p>
  </w:footnote>
  <w:footnote w:id="65">
    <w:p w14:paraId="20E82027" w14:textId="477288CB" w:rsidR="0025427F" w:rsidRPr="00D21C32" w:rsidRDefault="0025427F" w:rsidP="00185518">
      <w:pPr>
        <w:pStyle w:val="Testonotaapidipagina"/>
        <w:spacing w:line="360" w:lineRule="auto"/>
        <w:jc w:val="both"/>
        <w:rPr>
          <w:rFonts w:ascii="Georgia" w:hAnsi="Georgia"/>
          <w:lang w:val="en-US"/>
        </w:rPr>
      </w:pPr>
      <w:r w:rsidRPr="00D21C32">
        <w:rPr>
          <w:rStyle w:val="Rimandonotaapidipagina"/>
          <w:rFonts w:ascii="Georgia" w:hAnsi="Georgia"/>
        </w:rPr>
        <w:footnoteRef/>
      </w:r>
      <w:r w:rsidRPr="00D21C32">
        <w:rPr>
          <w:rFonts w:ascii="Georgia" w:hAnsi="Georgia"/>
          <w:lang w:val="en-US"/>
        </w:rPr>
        <w:t xml:space="preserve"> </w:t>
      </w:r>
      <w:r w:rsidRPr="00D21C32">
        <w:rPr>
          <w:rFonts w:ascii="Georgia" w:hAnsi="Georgia" w:cs="Times New Roman (Corpo CS)"/>
          <w:smallCaps/>
          <w:lang w:val="en-US"/>
        </w:rPr>
        <w:t>J. Grimm</w:t>
      </w:r>
      <w:r w:rsidRPr="00D21C32">
        <w:rPr>
          <w:rFonts w:ascii="Georgia" w:hAnsi="Georgia"/>
          <w:lang w:val="en-US"/>
        </w:rPr>
        <w:t xml:space="preserve">, </w:t>
      </w:r>
      <w:r w:rsidRPr="00D21C32">
        <w:rPr>
          <w:rFonts w:ascii="Georgia" w:hAnsi="Georgia"/>
          <w:i/>
          <w:iCs/>
          <w:lang w:val="de-DE"/>
        </w:rPr>
        <w:t>Von der Poesie im Recht</w:t>
      </w:r>
      <w:r w:rsidRPr="00D21C32">
        <w:rPr>
          <w:rFonts w:ascii="Georgia" w:hAnsi="Georgia"/>
          <w:lang w:val="de-DE"/>
        </w:rPr>
        <w:t xml:space="preserve">, </w:t>
      </w:r>
      <w:proofErr w:type="spellStart"/>
      <w:r w:rsidRPr="00D21C32">
        <w:rPr>
          <w:rFonts w:ascii="Georgia" w:hAnsi="Georgia"/>
          <w:lang w:val="de-DE"/>
        </w:rPr>
        <w:t>cit</w:t>
      </w:r>
      <w:proofErr w:type="spellEnd"/>
      <w:r w:rsidRPr="00D21C32">
        <w:rPr>
          <w:rFonts w:ascii="Georgia" w:hAnsi="Georgia"/>
          <w:lang w:val="de-DE"/>
        </w:rPr>
        <w:t>., 30 e 155: «</w:t>
      </w:r>
      <w:proofErr w:type="spellStart"/>
      <w:r w:rsidRPr="00D21C32">
        <w:rPr>
          <w:rFonts w:ascii="Georgia" w:hAnsi="Georgia"/>
          <w:lang w:val="en-US"/>
        </w:rPr>
        <w:t>insgemein</w:t>
      </w:r>
      <w:proofErr w:type="spellEnd"/>
      <w:r w:rsidRPr="00D21C32">
        <w:rPr>
          <w:rFonts w:ascii="Georgia" w:hAnsi="Georgia"/>
          <w:lang w:val="en-US"/>
        </w:rPr>
        <w:t xml:space="preserve"> </w:t>
      </w:r>
      <w:proofErr w:type="spellStart"/>
      <w:r w:rsidRPr="00D21C32">
        <w:rPr>
          <w:rFonts w:ascii="Georgia" w:hAnsi="Georgia"/>
          <w:lang w:val="en-US"/>
        </w:rPr>
        <w:t>ist</w:t>
      </w:r>
      <w:proofErr w:type="spellEnd"/>
      <w:r w:rsidRPr="00D21C32">
        <w:rPr>
          <w:rFonts w:ascii="Georgia" w:hAnsi="Georgia"/>
          <w:lang w:val="en-US"/>
        </w:rPr>
        <w:t xml:space="preserve"> </w:t>
      </w:r>
      <w:proofErr w:type="spellStart"/>
      <w:r w:rsidRPr="00D21C32">
        <w:rPr>
          <w:rFonts w:ascii="Georgia" w:hAnsi="Georgia"/>
          <w:lang w:val="en-US"/>
        </w:rPr>
        <w:t>alles</w:t>
      </w:r>
      <w:proofErr w:type="spellEnd"/>
      <w:r w:rsidRPr="00D21C32">
        <w:rPr>
          <w:rFonts w:ascii="Georgia" w:hAnsi="Georgia"/>
          <w:lang w:val="en-US"/>
        </w:rPr>
        <w:t xml:space="preserve"> </w:t>
      </w:r>
      <w:proofErr w:type="spellStart"/>
      <w:r w:rsidRPr="00D21C32">
        <w:rPr>
          <w:rFonts w:ascii="Georgia" w:hAnsi="Georgia"/>
          <w:lang w:val="en-US"/>
        </w:rPr>
        <w:t>recht</w:t>
      </w:r>
      <w:proofErr w:type="spellEnd"/>
      <w:r w:rsidRPr="00D21C32">
        <w:rPr>
          <w:rFonts w:ascii="Georgia" w:hAnsi="Georgia"/>
          <w:lang w:val="en-US"/>
        </w:rPr>
        <w:t xml:space="preserve">, </w:t>
      </w:r>
      <w:proofErr w:type="spellStart"/>
      <w:r w:rsidRPr="00D21C32">
        <w:rPr>
          <w:rFonts w:ascii="Georgia" w:hAnsi="Georgia"/>
          <w:lang w:val="en-US"/>
        </w:rPr>
        <w:t>gleich</w:t>
      </w:r>
      <w:proofErr w:type="spellEnd"/>
      <w:r w:rsidRPr="00D21C32">
        <w:rPr>
          <w:rFonts w:ascii="Georgia" w:hAnsi="Georgia"/>
          <w:lang w:val="en-US"/>
        </w:rPr>
        <w:t xml:space="preserve"> der sage, an </w:t>
      </w:r>
      <w:proofErr w:type="spellStart"/>
      <w:r w:rsidRPr="00D21C32">
        <w:rPr>
          <w:rFonts w:ascii="Georgia" w:hAnsi="Georgia"/>
          <w:lang w:val="en-US"/>
        </w:rPr>
        <w:t>seinem</w:t>
      </w:r>
      <w:proofErr w:type="spellEnd"/>
      <w:r w:rsidRPr="00D21C32">
        <w:rPr>
          <w:rFonts w:ascii="Georgia" w:hAnsi="Georgia"/>
          <w:lang w:val="en-US"/>
        </w:rPr>
        <w:t xml:space="preserve"> ort </w:t>
      </w:r>
      <w:proofErr w:type="spellStart"/>
      <w:r w:rsidRPr="00D21C32">
        <w:rPr>
          <w:rFonts w:ascii="Georgia" w:hAnsi="Georgia"/>
          <w:lang w:val="en-US"/>
        </w:rPr>
        <w:t>selbstgewachsen</w:t>
      </w:r>
      <w:proofErr w:type="spellEnd"/>
      <w:r w:rsidRPr="00D21C32">
        <w:rPr>
          <w:rFonts w:ascii="Georgia" w:hAnsi="Georgia"/>
          <w:lang w:val="en-US"/>
        </w:rPr>
        <w:t xml:space="preserve"> und in der regel </w:t>
      </w:r>
      <w:proofErr w:type="spellStart"/>
      <w:r w:rsidRPr="00D21C32">
        <w:rPr>
          <w:rFonts w:ascii="Georgia" w:hAnsi="Georgia"/>
          <w:lang w:val="en-US"/>
        </w:rPr>
        <w:t>unentliehen</w:t>
      </w:r>
      <w:proofErr w:type="spellEnd"/>
      <w:r w:rsidRPr="00D21C32">
        <w:rPr>
          <w:rFonts w:ascii="Georgia" w:hAnsi="Georgia"/>
          <w:lang w:val="en-US"/>
        </w:rPr>
        <w:t xml:space="preserve"> […</w:t>
      </w:r>
      <w:proofErr w:type="gramStart"/>
      <w:r w:rsidRPr="00D21C32">
        <w:rPr>
          <w:rFonts w:ascii="Georgia" w:hAnsi="Georgia"/>
          <w:lang w:val="en-US"/>
        </w:rPr>
        <w:t>]»</w:t>
      </w:r>
      <w:proofErr w:type="gramEnd"/>
      <w:r w:rsidRPr="00D21C32">
        <w:rPr>
          <w:rFonts w:ascii="Georgia" w:hAnsi="Georgia"/>
          <w:lang w:val="en-US"/>
        </w:rPr>
        <w:t>.</w:t>
      </w:r>
    </w:p>
  </w:footnote>
  <w:footnote w:id="66">
    <w:p w14:paraId="0F74B60F" w14:textId="5857E4A7" w:rsidR="0025427F" w:rsidRPr="00D21C32" w:rsidRDefault="0025427F" w:rsidP="00185518">
      <w:pPr>
        <w:pStyle w:val="NormaleWeb"/>
        <w:spacing w:before="0" w:beforeAutospacing="0" w:after="0" w:afterAutospacing="0" w:line="360" w:lineRule="auto"/>
        <w:contextualSpacing/>
        <w:jc w:val="both"/>
        <w:rPr>
          <w:rFonts w:ascii="Georgia" w:hAnsi="Georgia"/>
          <w:sz w:val="20"/>
          <w:szCs w:val="20"/>
          <w:lang w:val="de-DE"/>
        </w:rPr>
      </w:pPr>
      <w:r w:rsidRPr="00D21C32">
        <w:rPr>
          <w:rStyle w:val="Rimandonotaapidipagina"/>
          <w:rFonts w:ascii="Georgia" w:hAnsi="Georgia"/>
          <w:sz w:val="20"/>
          <w:szCs w:val="20"/>
        </w:rPr>
        <w:footnoteRef/>
      </w:r>
      <w:r w:rsidRPr="00D21C32">
        <w:rPr>
          <w:rFonts w:ascii="Georgia" w:hAnsi="Georgia"/>
          <w:sz w:val="20"/>
          <w:szCs w:val="20"/>
        </w:rPr>
        <w:t xml:space="preserve"> </w:t>
      </w:r>
      <w:r w:rsidRPr="00D21C32">
        <w:rPr>
          <w:rFonts w:ascii="Georgia" w:hAnsi="Georgia"/>
          <w:smallCaps/>
          <w:sz w:val="20"/>
          <w:szCs w:val="20"/>
        </w:rPr>
        <w:t>J. Grimm</w:t>
      </w:r>
      <w:r w:rsidRPr="00D21C32">
        <w:rPr>
          <w:rFonts w:ascii="Georgia" w:hAnsi="Georgia"/>
          <w:sz w:val="20"/>
          <w:szCs w:val="20"/>
        </w:rPr>
        <w:t xml:space="preserve">, </w:t>
      </w:r>
      <w:r w:rsidRPr="00D21C32">
        <w:rPr>
          <w:rFonts w:ascii="Georgia" w:hAnsi="Georgia"/>
          <w:i/>
          <w:iCs/>
          <w:sz w:val="20"/>
          <w:szCs w:val="20"/>
          <w:lang w:val="de-DE"/>
        </w:rPr>
        <w:t>Von der Poesie im Recht</w:t>
      </w:r>
      <w:r w:rsidRPr="00D21C32">
        <w:rPr>
          <w:rFonts w:ascii="Georgia" w:hAnsi="Georgia"/>
          <w:sz w:val="20"/>
          <w:szCs w:val="20"/>
          <w:lang w:val="de-DE"/>
        </w:rPr>
        <w:t xml:space="preserve">, cit., 31 e 155, §. 3. </w:t>
      </w:r>
      <w:r w:rsidRPr="00D21C32">
        <w:rPr>
          <w:rFonts w:ascii="Georgia" w:hAnsi="Georgia"/>
          <w:i/>
          <w:iCs/>
          <w:sz w:val="20"/>
          <w:szCs w:val="20"/>
          <w:lang w:val="de-DE"/>
        </w:rPr>
        <w:t xml:space="preserve">Beweis aus der </w:t>
      </w:r>
      <w:proofErr w:type="spellStart"/>
      <w:r w:rsidRPr="00D21C32">
        <w:rPr>
          <w:rFonts w:ascii="Georgia" w:hAnsi="Georgia"/>
          <w:i/>
          <w:iCs/>
          <w:sz w:val="20"/>
          <w:szCs w:val="20"/>
          <w:lang w:val="de-DE"/>
        </w:rPr>
        <w:t>sprache</w:t>
      </w:r>
      <w:proofErr w:type="spellEnd"/>
      <w:r w:rsidRPr="00D21C32">
        <w:rPr>
          <w:rFonts w:ascii="Georgia" w:hAnsi="Georgia"/>
          <w:sz w:val="20"/>
          <w:szCs w:val="20"/>
          <w:lang w:val="de-DE"/>
        </w:rPr>
        <w:t>.</w:t>
      </w:r>
    </w:p>
  </w:footnote>
  <w:footnote w:id="67">
    <w:p w14:paraId="45D08C0D" w14:textId="6C847F67" w:rsidR="0025427F" w:rsidRPr="00D21C32" w:rsidRDefault="0025427F" w:rsidP="00185518">
      <w:pPr>
        <w:spacing w:line="360" w:lineRule="auto"/>
        <w:contextualSpacing/>
        <w:jc w:val="both"/>
        <w:rPr>
          <w:rFonts w:ascii="Georgia" w:hAnsi="Georgia"/>
          <w:sz w:val="20"/>
          <w:szCs w:val="20"/>
          <w:lang w:val="de-DE"/>
        </w:rPr>
      </w:pPr>
      <w:r w:rsidRPr="00D21C32">
        <w:rPr>
          <w:rStyle w:val="Rimandonotaapidipagina"/>
          <w:rFonts w:ascii="Georgia" w:hAnsi="Georgia"/>
          <w:sz w:val="20"/>
          <w:szCs w:val="20"/>
        </w:rPr>
        <w:footnoteRef/>
      </w:r>
      <w:r w:rsidRPr="00D21C32">
        <w:rPr>
          <w:rFonts w:ascii="Georgia" w:hAnsi="Georgia"/>
          <w:sz w:val="20"/>
          <w:szCs w:val="20"/>
          <w:lang w:val="de-DE"/>
        </w:rPr>
        <w:t xml:space="preserve"> </w:t>
      </w:r>
      <w:proofErr w:type="spellStart"/>
      <w:r w:rsidRPr="00D21C32">
        <w:rPr>
          <w:rFonts w:ascii="Georgia" w:hAnsi="Georgia"/>
          <w:sz w:val="20"/>
          <w:szCs w:val="20"/>
          <w:lang w:val="de-DE"/>
        </w:rPr>
        <w:t>Plat</w:t>
      </w:r>
      <w:proofErr w:type="spellEnd"/>
      <w:r w:rsidRPr="00D21C32">
        <w:rPr>
          <w:rFonts w:ascii="Georgia" w:hAnsi="Georgia"/>
          <w:sz w:val="20"/>
          <w:szCs w:val="20"/>
          <w:lang w:val="de-DE"/>
        </w:rPr>
        <w:t xml:space="preserve">., </w:t>
      </w:r>
      <w:proofErr w:type="spellStart"/>
      <w:r w:rsidRPr="00D21C32">
        <w:rPr>
          <w:rFonts w:ascii="Georgia" w:hAnsi="Georgia"/>
          <w:i/>
          <w:iCs/>
          <w:sz w:val="20"/>
          <w:szCs w:val="20"/>
          <w:lang w:val="de-DE"/>
        </w:rPr>
        <w:t>Ione</w:t>
      </w:r>
      <w:proofErr w:type="spellEnd"/>
      <w:r w:rsidRPr="00D21C32">
        <w:rPr>
          <w:rFonts w:ascii="Georgia" w:hAnsi="Georgia"/>
          <w:sz w:val="20"/>
          <w:szCs w:val="20"/>
          <w:lang w:val="de-DE"/>
        </w:rPr>
        <w:t xml:space="preserve">, 534e: </w:t>
      </w:r>
      <w:proofErr w:type="gramStart"/>
      <w:r w:rsidRPr="00D21C32">
        <w:rPr>
          <w:rFonts w:ascii="Georgia" w:hAnsi="Georgia"/>
          <w:sz w:val="20"/>
          <w:szCs w:val="20"/>
          <w:lang w:val="de-DE"/>
        </w:rPr>
        <w:t>«[</w:t>
      </w:r>
      <w:proofErr w:type="gramEnd"/>
      <w:r w:rsidRPr="00D21C32">
        <w:rPr>
          <w:rFonts w:ascii="Georgia" w:hAnsi="Georgia"/>
          <w:sz w:val="20"/>
          <w:szCs w:val="20"/>
          <w:lang w:val="de-DE"/>
        </w:rPr>
        <w:t xml:space="preserve">…] </w:t>
      </w:r>
      <w:proofErr w:type="spellStart"/>
      <w:r w:rsidRPr="00D21C32">
        <w:rPr>
          <w:rFonts w:ascii="Cambria" w:hAnsi="Cambria" w:cs="Cambria"/>
          <w:sz w:val="20"/>
          <w:szCs w:val="20"/>
        </w:rPr>
        <w:t>ο</w:t>
      </w:r>
      <w:r w:rsidRPr="00D21C32">
        <w:rPr>
          <w:sz w:val="20"/>
          <w:szCs w:val="20"/>
        </w:rPr>
        <w:t>ἱ</w:t>
      </w:r>
      <w:proofErr w:type="spellEnd"/>
      <w:r w:rsidRPr="00D21C32">
        <w:rPr>
          <w:rFonts w:ascii="Georgia" w:hAnsi="Georgia"/>
          <w:sz w:val="20"/>
          <w:szCs w:val="20"/>
          <w:lang w:val="de-DE"/>
        </w:rPr>
        <w:t xml:space="preserve"> </w:t>
      </w:r>
      <w:proofErr w:type="spellStart"/>
      <w:r w:rsidRPr="00D21C32">
        <w:rPr>
          <w:rFonts w:ascii="Cambria" w:hAnsi="Cambria" w:cs="Cambria"/>
          <w:sz w:val="20"/>
          <w:szCs w:val="20"/>
        </w:rPr>
        <w:t>δ</w:t>
      </w:r>
      <w:r w:rsidRPr="00D21C32">
        <w:rPr>
          <w:sz w:val="20"/>
          <w:szCs w:val="20"/>
        </w:rPr>
        <w:t>ὲ</w:t>
      </w:r>
      <w:proofErr w:type="spellEnd"/>
      <w:r w:rsidRPr="00D21C32">
        <w:rPr>
          <w:rFonts w:ascii="Georgia" w:hAnsi="Georgia"/>
          <w:sz w:val="20"/>
          <w:szCs w:val="20"/>
          <w:lang w:val="de-DE"/>
        </w:rPr>
        <w:t xml:space="preserve"> </w:t>
      </w:r>
      <w:r w:rsidRPr="00D21C32">
        <w:rPr>
          <w:rFonts w:ascii="Cambria" w:hAnsi="Cambria" w:cs="Cambria"/>
          <w:sz w:val="20"/>
          <w:szCs w:val="20"/>
        </w:rPr>
        <w:t>π</w:t>
      </w:r>
      <w:proofErr w:type="spellStart"/>
      <w:r w:rsidRPr="00D21C32">
        <w:rPr>
          <w:rFonts w:ascii="Cambria" w:hAnsi="Cambria" w:cs="Cambria"/>
          <w:sz w:val="20"/>
          <w:szCs w:val="20"/>
        </w:rPr>
        <w:t>οιητ</w:t>
      </w:r>
      <w:proofErr w:type="spellEnd"/>
      <w:r w:rsidRPr="00D21C32">
        <w:rPr>
          <w:rFonts w:ascii="Cambria" w:hAnsi="Cambria" w:cs="Cambria"/>
          <w:sz w:val="20"/>
          <w:szCs w:val="20"/>
        </w:rPr>
        <w:t>α</w:t>
      </w:r>
      <w:r w:rsidRPr="00D21C32">
        <w:rPr>
          <w:sz w:val="20"/>
          <w:szCs w:val="20"/>
        </w:rPr>
        <w:t>ὶ</w:t>
      </w:r>
      <w:r w:rsidRPr="00D21C32">
        <w:rPr>
          <w:rFonts w:ascii="Georgia" w:hAnsi="Georgia"/>
          <w:sz w:val="20"/>
          <w:szCs w:val="20"/>
          <w:lang w:val="de-DE"/>
        </w:rPr>
        <w:t xml:space="preserve"> </w:t>
      </w:r>
      <w:proofErr w:type="spellStart"/>
      <w:r w:rsidRPr="00D21C32">
        <w:rPr>
          <w:rFonts w:ascii="Cambria" w:hAnsi="Cambria" w:cs="Cambria"/>
          <w:sz w:val="20"/>
          <w:szCs w:val="20"/>
        </w:rPr>
        <w:t>ο</w:t>
      </w:r>
      <w:r w:rsidRPr="00D21C32">
        <w:rPr>
          <w:sz w:val="20"/>
          <w:szCs w:val="20"/>
        </w:rPr>
        <w:t>ὐ</w:t>
      </w:r>
      <w:r w:rsidRPr="00D21C32">
        <w:rPr>
          <w:rFonts w:ascii="Cambria" w:hAnsi="Cambria" w:cs="Cambria"/>
          <w:sz w:val="20"/>
          <w:szCs w:val="20"/>
        </w:rPr>
        <w:t>δ</w:t>
      </w:r>
      <w:r w:rsidRPr="00D21C32">
        <w:rPr>
          <w:sz w:val="20"/>
          <w:szCs w:val="20"/>
        </w:rPr>
        <w:t>ὲ</w:t>
      </w:r>
      <w:r w:rsidRPr="00D21C32">
        <w:rPr>
          <w:rFonts w:ascii="Cambria" w:hAnsi="Cambria" w:cs="Cambria"/>
          <w:sz w:val="20"/>
          <w:szCs w:val="20"/>
        </w:rPr>
        <w:t>ν</w:t>
      </w:r>
      <w:proofErr w:type="spellEnd"/>
      <w:r w:rsidRPr="00D21C32">
        <w:rPr>
          <w:rFonts w:ascii="Georgia" w:hAnsi="Georgia"/>
          <w:sz w:val="20"/>
          <w:szCs w:val="20"/>
          <w:lang w:val="de-DE"/>
        </w:rPr>
        <w:t xml:space="preserve"> </w:t>
      </w:r>
      <w:proofErr w:type="spellStart"/>
      <w:r w:rsidRPr="00D21C32">
        <w:rPr>
          <w:sz w:val="20"/>
          <w:szCs w:val="20"/>
        </w:rPr>
        <w:t>ἀ</w:t>
      </w:r>
      <w:r w:rsidRPr="00D21C32">
        <w:rPr>
          <w:rFonts w:ascii="Cambria" w:hAnsi="Cambria" w:cs="Cambria"/>
          <w:sz w:val="20"/>
          <w:szCs w:val="20"/>
        </w:rPr>
        <w:t>λλ</w:t>
      </w:r>
      <w:proofErr w:type="spellEnd"/>
      <w:r w:rsidRPr="00D21C32">
        <w:rPr>
          <w:rFonts w:ascii="Georgia" w:hAnsi="Georgia"/>
          <w:sz w:val="20"/>
          <w:szCs w:val="20"/>
          <w:lang w:val="de-DE"/>
        </w:rPr>
        <w:t xml:space="preserve"> </w:t>
      </w:r>
      <w:r w:rsidRPr="00D21C32">
        <w:rPr>
          <w:sz w:val="20"/>
          <w:szCs w:val="20"/>
          <w:lang w:val="de-DE"/>
        </w:rPr>
        <w:t>̓</w:t>
      </w:r>
      <w:r w:rsidRPr="00D21C32">
        <w:rPr>
          <w:rFonts w:ascii="Georgia" w:hAnsi="Georgia"/>
          <w:sz w:val="20"/>
          <w:szCs w:val="20"/>
          <w:lang w:val="de-DE"/>
        </w:rPr>
        <w:t xml:space="preserve"> </w:t>
      </w:r>
      <w:r w:rsidRPr="00D21C32">
        <w:rPr>
          <w:sz w:val="20"/>
          <w:szCs w:val="20"/>
        </w:rPr>
        <w:t>ἢ</w:t>
      </w:r>
      <w:r w:rsidRPr="00D21C32">
        <w:rPr>
          <w:rFonts w:ascii="Georgia" w:hAnsi="Georgia"/>
          <w:sz w:val="20"/>
          <w:szCs w:val="20"/>
          <w:lang w:val="de-DE"/>
        </w:rPr>
        <w:t xml:space="preserve"> </w:t>
      </w:r>
      <w:proofErr w:type="spellStart"/>
      <w:r w:rsidRPr="00D21C32">
        <w:rPr>
          <w:sz w:val="20"/>
          <w:szCs w:val="20"/>
        </w:rPr>
        <w:t>ἑ</w:t>
      </w:r>
      <w:r w:rsidRPr="00D21C32">
        <w:rPr>
          <w:rFonts w:ascii="Cambria" w:hAnsi="Cambria" w:cs="Cambria"/>
          <w:sz w:val="20"/>
          <w:szCs w:val="20"/>
        </w:rPr>
        <w:t>ρμην</w:t>
      </w:r>
      <w:r w:rsidRPr="00D21C32">
        <w:rPr>
          <w:sz w:val="20"/>
          <w:szCs w:val="20"/>
        </w:rPr>
        <w:t>ῆ</w:t>
      </w:r>
      <w:r w:rsidRPr="00D21C32">
        <w:rPr>
          <w:rFonts w:ascii="Cambria" w:hAnsi="Cambria" w:cs="Cambria"/>
          <w:sz w:val="20"/>
          <w:szCs w:val="20"/>
        </w:rPr>
        <w:t>ς</w:t>
      </w:r>
      <w:proofErr w:type="spellEnd"/>
      <w:r w:rsidRPr="00D21C32">
        <w:rPr>
          <w:rFonts w:ascii="Georgia" w:hAnsi="Georgia"/>
          <w:sz w:val="20"/>
          <w:szCs w:val="20"/>
          <w:lang w:val="de-DE"/>
        </w:rPr>
        <w:t xml:space="preserve"> </w:t>
      </w:r>
      <w:proofErr w:type="spellStart"/>
      <w:r w:rsidRPr="00D21C32">
        <w:rPr>
          <w:rFonts w:ascii="Cambria" w:hAnsi="Cambria" w:cs="Cambria"/>
          <w:sz w:val="20"/>
          <w:szCs w:val="20"/>
        </w:rPr>
        <w:t>ε</w:t>
      </w:r>
      <w:r w:rsidRPr="00D21C32">
        <w:rPr>
          <w:sz w:val="20"/>
          <w:szCs w:val="20"/>
        </w:rPr>
        <w:t>ἰ</w:t>
      </w:r>
      <w:r w:rsidRPr="00D21C32">
        <w:rPr>
          <w:rFonts w:ascii="Cambria" w:hAnsi="Cambria" w:cs="Cambria"/>
          <w:sz w:val="20"/>
          <w:szCs w:val="20"/>
        </w:rPr>
        <w:t>σιν</w:t>
      </w:r>
      <w:proofErr w:type="spellEnd"/>
      <w:r w:rsidRPr="00D21C32">
        <w:rPr>
          <w:rFonts w:ascii="Georgia" w:hAnsi="Georgia"/>
          <w:sz w:val="20"/>
          <w:szCs w:val="20"/>
          <w:lang w:val="de-DE"/>
        </w:rPr>
        <w:t xml:space="preserve"> </w:t>
      </w:r>
      <w:proofErr w:type="spellStart"/>
      <w:r w:rsidRPr="00D21C32">
        <w:rPr>
          <w:rFonts w:ascii="Cambria" w:hAnsi="Cambria" w:cs="Cambria"/>
          <w:sz w:val="20"/>
          <w:szCs w:val="20"/>
        </w:rPr>
        <w:t>τ</w:t>
      </w:r>
      <w:r w:rsidRPr="00D21C32">
        <w:rPr>
          <w:sz w:val="20"/>
          <w:szCs w:val="20"/>
        </w:rPr>
        <w:t>ῶ</w:t>
      </w:r>
      <w:r w:rsidRPr="00D21C32">
        <w:rPr>
          <w:rFonts w:ascii="Cambria" w:hAnsi="Cambria" w:cs="Cambria"/>
          <w:sz w:val="20"/>
          <w:szCs w:val="20"/>
        </w:rPr>
        <w:t>ν</w:t>
      </w:r>
      <w:proofErr w:type="spellEnd"/>
      <w:r w:rsidRPr="00D21C32">
        <w:rPr>
          <w:rFonts w:ascii="Georgia" w:hAnsi="Georgia"/>
          <w:sz w:val="20"/>
          <w:szCs w:val="20"/>
          <w:lang w:val="de-DE"/>
        </w:rPr>
        <w:t xml:space="preserve"> </w:t>
      </w:r>
      <w:proofErr w:type="spellStart"/>
      <w:r w:rsidRPr="00D21C32">
        <w:rPr>
          <w:rFonts w:ascii="Cambria" w:hAnsi="Cambria" w:cs="Cambria"/>
          <w:sz w:val="20"/>
          <w:szCs w:val="20"/>
        </w:rPr>
        <w:t>θε</w:t>
      </w:r>
      <w:r w:rsidRPr="00D21C32">
        <w:rPr>
          <w:sz w:val="20"/>
          <w:szCs w:val="20"/>
        </w:rPr>
        <w:t>ῶ</w:t>
      </w:r>
      <w:r w:rsidRPr="00D21C32">
        <w:rPr>
          <w:rFonts w:ascii="Cambria" w:hAnsi="Cambria" w:cs="Cambria"/>
          <w:sz w:val="20"/>
          <w:szCs w:val="20"/>
        </w:rPr>
        <w:t>ν</w:t>
      </w:r>
      <w:proofErr w:type="spellEnd"/>
      <w:r w:rsidRPr="00D21C32">
        <w:rPr>
          <w:rFonts w:ascii="Georgia" w:hAnsi="Georgia"/>
          <w:sz w:val="20"/>
          <w:szCs w:val="20"/>
          <w:lang w:val="de-DE"/>
        </w:rPr>
        <w:t xml:space="preserve">, </w:t>
      </w:r>
      <w:r w:rsidRPr="00D21C32">
        <w:rPr>
          <w:rFonts w:ascii="Cambria" w:hAnsi="Cambria" w:cs="Cambria"/>
          <w:sz w:val="20"/>
          <w:szCs w:val="20"/>
        </w:rPr>
        <w:t>κα</w:t>
      </w:r>
      <w:proofErr w:type="spellStart"/>
      <w:r w:rsidRPr="00D21C32">
        <w:rPr>
          <w:rFonts w:ascii="Cambria" w:hAnsi="Cambria" w:cs="Cambria"/>
          <w:sz w:val="20"/>
          <w:szCs w:val="20"/>
        </w:rPr>
        <w:t>τεχόμενοι</w:t>
      </w:r>
      <w:proofErr w:type="spellEnd"/>
      <w:r w:rsidRPr="00D21C32">
        <w:rPr>
          <w:rFonts w:ascii="Georgia" w:hAnsi="Georgia"/>
          <w:sz w:val="20"/>
          <w:szCs w:val="20"/>
          <w:lang w:val="de-DE"/>
        </w:rPr>
        <w:t xml:space="preserve"> </w:t>
      </w:r>
      <w:proofErr w:type="spellStart"/>
      <w:r w:rsidRPr="00D21C32">
        <w:rPr>
          <w:sz w:val="20"/>
          <w:szCs w:val="20"/>
        </w:rPr>
        <w:t>ἐ</w:t>
      </w:r>
      <w:r w:rsidRPr="00D21C32">
        <w:rPr>
          <w:rFonts w:ascii="Cambria" w:hAnsi="Cambria" w:cs="Cambria"/>
          <w:sz w:val="20"/>
          <w:szCs w:val="20"/>
        </w:rPr>
        <w:t>ξ</w:t>
      </w:r>
      <w:proofErr w:type="spellEnd"/>
      <w:r w:rsidRPr="00D21C32">
        <w:rPr>
          <w:rFonts w:ascii="Georgia" w:hAnsi="Georgia"/>
          <w:sz w:val="20"/>
          <w:szCs w:val="20"/>
          <w:lang w:val="de-DE"/>
        </w:rPr>
        <w:t xml:space="preserve"> </w:t>
      </w:r>
      <w:proofErr w:type="spellStart"/>
      <w:r w:rsidRPr="00D21C32">
        <w:rPr>
          <w:sz w:val="20"/>
          <w:szCs w:val="20"/>
        </w:rPr>
        <w:t>ὅ</w:t>
      </w:r>
      <w:r w:rsidRPr="00D21C32">
        <w:rPr>
          <w:rFonts w:ascii="Cambria" w:hAnsi="Cambria" w:cs="Cambria"/>
          <w:sz w:val="20"/>
          <w:szCs w:val="20"/>
        </w:rPr>
        <w:t>του</w:t>
      </w:r>
      <w:proofErr w:type="spellEnd"/>
      <w:r w:rsidRPr="00D21C32">
        <w:rPr>
          <w:rFonts w:ascii="Georgia" w:hAnsi="Georgia"/>
          <w:sz w:val="20"/>
          <w:szCs w:val="20"/>
          <w:lang w:val="de-DE"/>
        </w:rPr>
        <w:t xml:space="preserve"> </w:t>
      </w:r>
      <w:proofErr w:type="spellStart"/>
      <w:r w:rsidRPr="00D21C32">
        <w:rPr>
          <w:sz w:val="20"/>
          <w:szCs w:val="20"/>
        </w:rPr>
        <w:t>ἂ</w:t>
      </w:r>
      <w:r w:rsidRPr="00D21C32">
        <w:rPr>
          <w:rFonts w:ascii="Cambria" w:hAnsi="Cambria" w:cs="Cambria"/>
          <w:sz w:val="20"/>
          <w:szCs w:val="20"/>
        </w:rPr>
        <w:t>ν</w:t>
      </w:r>
      <w:proofErr w:type="spellEnd"/>
      <w:r w:rsidRPr="00D21C32">
        <w:rPr>
          <w:rFonts w:ascii="Georgia" w:hAnsi="Georgia"/>
          <w:sz w:val="20"/>
          <w:szCs w:val="20"/>
          <w:lang w:val="de-DE"/>
        </w:rPr>
        <w:t xml:space="preserve"> </w:t>
      </w:r>
      <w:proofErr w:type="spellStart"/>
      <w:r w:rsidRPr="00D21C32">
        <w:rPr>
          <w:sz w:val="20"/>
          <w:szCs w:val="20"/>
        </w:rPr>
        <w:t>ἕ</w:t>
      </w:r>
      <w:r w:rsidRPr="00D21C32">
        <w:rPr>
          <w:rFonts w:ascii="Cambria" w:hAnsi="Cambria" w:cs="Cambria"/>
          <w:sz w:val="20"/>
          <w:szCs w:val="20"/>
        </w:rPr>
        <w:t>κ</w:t>
      </w:r>
      <w:proofErr w:type="spellEnd"/>
      <w:r w:rsidRPr="00D21C32">
        <w:rPr>
          <w:rFonts w:ascii="Cambria" w:hAnsi="Cambria" w:cs="Cambria"/>
          <w:sz w:val="20"/>
          <w:szCs w:val="20"/>
        </w:rPr>
        <w:t>αστος</w:t>
      </w:r>
      <w:r w:rsidRPr="00D21C32">
        <w:rPr>
          <w:rFonts w:ascii="Georgia" w:hAnsi="Georgia"/>
          <w:sz w:val="20"/>
          <w:szCs w:val="20"/>
          <w:lang w:val="de-DE"/>
        </w:rPr>
        <w:t xml:space="preserve"> </w:t>
      </w:r>
      <w:r w:rsidRPr="00D21C32">
        <w:rPr>
          <w:rFonts w:ascii="Cambria" w:hAnsi="Cambria" w:cs="Cambria"/>
          <w:sz w:val="20"/>
          <w:szCs w:val="20"/>
        </w:rPr>
        <w:t>κα</w:t>
      </w:r>
      <w:proofErr w:type="spellStart"/>
      <w:r w:rsidRPr="00D21C32">
        <w:rPr>
          <w:rFonts w:ascii="Cambria" w:hAnsi="Cambria" w:cs="Cambria"/>
          <w:sz w:val="20"/>
          <w:szCs w:val="20"/>
        </w:rPr>
        <w:t>τέχητ</w:t>
      </w:r>
      <w:proofErr w:type="spellEnd"/>
      <w:r w:rsidRPr="00D21C32">
        <w:rPr>
          <w:rFonts w:ascii="Cambria" w:hAnsi="Cambria" w:cs="Cambria"/>
          <w:sz w:val="20"/>
          <w:szCs w:val="20"/>
        </w:rPr>
        <w:t>αι</w:t>
      </w:r>
      <w:r w:rsidRPr="00D21C32">
        <w:rPr>
          <w:rFonts w:ascii="Georgia" w:hAnsi="Georgia"/>
          <w:sz w:val="20"/>
          <w:szCs w:val="20"/>
          <w:lang w:val="de-DE"/>
        </w:rPr>
        <w:t xml:space="preserve">» («[…] </w:t>
      </w:r>
      <w:proofErr w:type="spellStart"/>
      <w:r w:rsidRPr="00D21C32">
        <w:rPr>
          <w:rFonts w:ascii="Georgia" w:hAnsi="Georgia"/>
          <w:sz w:val="20"/>
          <w:szCs w:val="20"/>
          <w:lang w:val="de-DE"/>
        </w:rPr>
        <w:t>mentre</w:t>
      </w:r>
      <w:proofErr w:type="spellEnd"/>
      <w:r w:rsidRPr="00D21C32">
        <w:rPr>
          <w:rFonts w:ascii="Georgia" w:hAnsi="Georgia"/>
          <w:sz w:val="20"/>
          <w:szCs w:val="20"/>
          <w:lang w:val="de-DE"/>
        </w:rPr>
        <w:t xml:space="preserve"> i </w:t>
      </w:r>
      <w:proofErr w:type="spellStart"/>
      <w:r w:rsidRPr="00D21C32">
        <w:rPr>
          <w:rFonts w:ascii="Georgia" w:hAnsi="Georgia"/>
          <w:sz w:val="20"/>
          <w:szCs w:val="20"/>
          <w:lang w:val="de-DE"/>
        </w:rPr>
        <w:t>poeti</w:t>
      </w:r>
      <w:proofErr w:type="spellEnd"/>
      <w:r w:rsidRPr="00D21C32">
        <w:rPr>
          <w:rFonts w:ascii="Georgia" w:hAnsi="Georgia"/>
          <w:sz w:val="20"/>
          <w:szCs w:val="20"/>
          <w:lang w:val="de-DE"/>
        </w:rPr>
        <w:t xml:space="preserve"> </w:t>
      </w:r>
      <w:proofErr w:type="spellStart"/>
      <w:r w:rsidRPr="00D21C32">
        <w:rPr>
          <w:rFonts w:ascii="Georgia" w:hAnsi="Georgia"/>
          <w:sz w:val="20"/>
          <w:szCs w:val="20"/>
          <w:lang w:val="de-DE"/>
        </w:rPr>
        <w:t>null’altro</w:t>
      </w:r>
      <w:proofErr w:type="spellEnd"/>
      <w:r w:rsidRPr="00D21C32">
        <w:rPr>
          <w:rFonts w:ascii="Georgia" w:hAnsi="Georgia"/>
          <w:sz w:val="20"/>
          <w:szCs w:val="20"/>
          <w:lang w:val="de-DE"/>
        </w:rPr>
        <w:t xml:space="preserve"> </w:t>
      </w:r>
      <w:proofErr w:type="spellStart"/>
      <w:r w:rsidRPr="00D21C32">
        <w:rPr>
          <w:rFonts w:ascii="Georgia" w:hAnsi="Georgia"/>
          <w:sz w:val="20"/>
          <w:szCs w:val="20"/>
          <w:lang w:val="de-DE"/>
        </w:rPr>
        <w:t>sono</w:t>
      </w:r>
      <w:proofErr w:type="spellEnd"/>
      <w:r w:rsidRPr="00D21C32">
        <w:rPr>
          <w:rFonts w:ascii="Georgia" w:hAnsi="Georgia"/>
          <w:sz w:val="20"/>
          <w:szCs w:val="20"/>
          <w:lang w:val="de-DE"/>
        </w:rPr>
        <w:t xml:space="preserve"> </w:t>
      </w:r>
      <w:proofErr w:type="spellStart"/>
      <w:r w:rsidRPr="00D21C32">
        <w:rPr>
          <w:rFonts w:ascii="Georgia" w:hAnsi="Georgia"/>
          <w:sz w:val="20"/>
          <w:szCs w:val="20"/>
          <w:lang w:val="de-DE"/>
        </w:rPr>
        <w:t>che</w:t>
      </w:r>
      <w:proofErr w:type="spellEnd"/>
      <w:r w:rsidRPr="00D21C32">
        <w:rPr>
          <w:rFonts w:ascii="Georgia" w:hAnsi="Georgia"/>
          <w:sz w:val="20"/>
          <w:szCs w:val="20"/>
          <w:lang w:val="de-DE"/>
        </w:rPr>
        <w:t xml:space="preserve"> </w:t>
      </w:r>
      <w:proofErr w:type="spellStart"/>
      <w:r w:rsidRPr="00D21C32">
        <w:rPr>
          <w:rFonts w:ascii="Georgia" w:hAnsi="Georgia"/>
          <w:sz w:val="20"/>
          <w:szCs w:val="20"/>
          <w:lang w:val="de-DE"/>
        </w:rPr>
        <w:t>interpreti</w:t>
      </w:r>
      <w:proofErr w:type="spellEnd"/>
      <w:r w:rsidRPr="00D21C32">
        <w:rPr>
          <w:rFonts w:ascii="Georgia" w:hAnsi="Georgia"/>
          <w:sz w:val="20"/>
          <w:szCs w:val="20"/>
          <w:lang w:val="de-DE"/>
        </w:rPr>
        <w:t xml:space="preserve"> </w:t>
      </w:r>
      <w:proofErr w:type="spellStart"/>
      <w:r w:rsidRPr="00D21C32">
        <w:rPr>
          <w:rFonts w:ascii="Georgia" w:hAnsi="Georgia"/>
          <w:sz w:val="20"/>
          <w:szCs w:val="20"/>
          <w:lang w:val="de-DE"/>
        </w:rPr>
        <w:t>degli</w:t>
      </w:r>
      <w:proofErr w:type="spellEnd"/>
      <w:r w:rsidRPr="00D21C32">
        <w:rPr>
          <w:rFonts w:ascii="Georgia" w:hAnsi="Georgia"/>
          <w:sz w:val="20"/>
          <w:szCs w:val="20"/>
          <w:lang w:val="de-DE"/>
        </w:rPr>
        <w:t xml:space="preserve"> </w:t>
      </w:r>
      <w:proofErr w:type="spellStart"/>
      <w:r w:rsidRPr="00D21C32">
        <w:rPr>
          <w:rFonts w:ascii="Georgia" w:hAnsi="Georgia"/>
          <w:sz w:val="20"/>
          <w:szCs w:val="20"/>
          <w:lang w:val="de-DE"/>
        </w:rPr>
        <w:t>dei</w:t>
      </w:r>
      <w:proofErr w:type="spellEnd"/>
      <w:r w:rsidRPr="00D21C32">
        <w:rPr>
          <w:rFonts w:ascii="Georgia" w:hAnsi="Georgia"/>
          <w:sz w:val="20"/>
          <w:szCs w:val="20"/>
          <w:lang w:val="de-DE"/>
        </w:rPr>
        <w:t xml:space="preserve">, </w:t>
      </w:r>
      <w:proofErr w:type="spellStart"/>
      <w:r w:rsidRPr="00D21C32">
        <w:rPr>
          <w:rFonts w:ascii="Georgia" w:hAnsi="Georgia"/>
          <w:sz w:val="20"/>
          <w:szCs w:val="20"/>
          <w:lang w:val="de-DE"/>
        </w:rPr>
        <w:t>posseduti</w:t>
      </w:r>
      <w:proofErr w:type="spellEnd"/>
      <w:r w:rsidRPr="00D21C32">
        <w:rPr>
          <w:rFonts w:ascii="Georgia" w:hAnsi="Georgia"/>
          <w:sz w:val="20"/>
          <w:szCs w:val="20"/>
          <w:lang w:val="de-DE"/>
        </w:rPr>
        <w:t xml:space="preserve"> </w:t>
      </w:r>
      <w:proofErr w:type="spellStart"/>
      <w:r w:rsidRPr="00D21C32">
        <w:rPr>
          <w:rFonts w:ascii="Georgia" w:hAnsi="Georgia"/>
          <w:sz w:val="20"/>
          <w:szCs w:val="20"/>
          <w:lang w:val="de-DE"/>
        </w:rPr>
        <w:t>ognuno</w:t>
      </w:r>
      <w:proofErr w:type="spellEnd"/>
      <w:r w:rsidRPr="00D21C32">
        <w:rPr>
          <w:rFonts w:ascii="Georgia" w:hAnsi="Georgia"/>
          <w:sz w:val="20"/>
          <w:szCs w:val="20"/>
          <w:lang w:val="de-DE"/>
        </w:rPr>
        <w:t xml:space="preserve"> da </w:t>
      </w:r>
      <w:proofErr w:type="spellStart"/>
      <w:r w:rsidRPr="00D21C32">
        <w:rPr>
          <w:rFonts w:ascii="Georgia" w:hAnsi="Georgia"/>
          <w:sz w:val="20"/>
          <w:szCs w:val="20"/>
          <w:lang w:val="de-DE"/>
        </w:rPr>
        <w:t>quel</w:t>
      </w:r>
      <w:proofErr w:type="spellEnd"/>
      <w:r w:rsidRPr="00D21C32">
        <w:rPr>
          <w:rFonts w:ascii="Georgia" w:hAnsi="Georgia"/>
          <w:sz w:val="20"/>
          <w:szCs w:val="20"/>
          <w:lang w:val="de-DE"/>
        </w:rPr>
        <w:t xml:space="preserve"> </w:t>
      </w:r>
      <w:proofErr w:type="spellStart"/>
      <w:r w:rsidRPr="00D21C32">
        <w:rPr>
          <w:rFonts w:ascii="Georgia" w:hAnsi="Georgia"/>
          <w:sz w:val="20"/>
          <w:szCs w:val="20"/>
          <w:lang w:val="de-DE"/>
        </w:rPr>
        <w:t>dio</w:t>
      </w:r>
      <w:proofErr w:type="spellEnd"/>
      <w:r w:rsidRPr="00D21C32">
        <w:rPr>
          <w:rFonts w:ascii="Georgia" w:hAnsi="Georgia"/>
          <w:sz w:val="20"/>
          <w:szCs w:val="20"/>
          <w:lang w:val="de-DE"/>
        </w:rPr>
        <w:t xml:space="preserve"> da </w:t>
      </w:r>
      <w:proofErr w:type="spellStart"/>
      <w:r w:rsidRPr="00D21C32">
        <w:rPr>
          <w:rFonts w:ascii="Georgia" w:hAnsi="Georgia"/>
          <w:sz w:val="20"/>
          <w:szCs w:val="20"/>
          <w:lang w:val="de-DE"/>
        </w:rPr>
        <w:t>cui</w:t>
      </w:r>
      <w:proofErr w:type="spellEnd"/>
      <w:r w:rsidRPr="00D21C32">
        <w:rPr>
          <w:rFonts w:ascii="Georgia" w:hAnsi="Georgia"/>
          <w:sz w:val="20"/>
          <w:szCs w:val="20"/>
          <w:lang w:val="de-DE"/>
        </w:rPr>
        <w:t xml:space="preserve"> è </w:t>
      </w:r>
      <w:proofErr w:type="spellStart"/>
      <w:r w:rsidRPr="00D21C32">
        <w:rPr>
          <w:rFonts w:ascii="Georgia" w:hAnsi="Georgia"/>
          <w:sz w:val="20"/>
          <w:szCs w:val="20"/>
          <w:lang w:val="de-DE"/>
        </w:rPr>
        <w:t>posseduto</w:t>
      </w:r>
      <w:proofErr w:type="spellEnd"/>
      <w:r w:rsidRPr="00D21C32">
        <w:rPr>
          <w:rFonts w:ascii="Georgia" w:hAnsi="Georgia"/>
          <w:sz w:val="20"/>
          <w:szCs w:val="20"/>
          <w:lang w:val="de-DE"/>
        </w:rPr>
        <w:t>»).</w:t>
      </w:r>
    </w:p>
  </w:footnote>
  <w:footnote w:id="68">
    <w:p w14:paraId="151BACB6" w14:textId="76D14A5B" w:rsidR="0025427F" w:rsidRPr="00D21C32" w:rsidRDefault="0025427F" w:rsidP="00185518">
      <w:pPr>
        <w:pStyle w:val="NormaleWeb"/>
        <w:spacing w:before="0" w:beforeAutospacing="0" w:after="0" w:afterAutospacing="0" w:line="360" w:lineRule="auto"/>
        <w:contextualSpacing/>
        <w:rPr>
          <w:rFonts w:ascii="Georgia" w:hAnsi="Georgia"/>
          <w:sz w:val="20"/>
          <w:szCs w:val="20"/>
          <w:lang w:val="en-US"/>
        </w:rPr>
      </w:pPr>
      <w:r w:rsidRPr="00D21C32">
        <w:rPr>
          <w:rStyle w:val="Rimandonotaapidipagina"/>
          <w:rFonts w:ascii="Georgia" w:hAnsi="Georgia"/>
          <w:sz w:val="20"/>
          <w:szCs w:val="20"/>
          <w:lang w:val="de-DE"/>
        </w:rPr>
        <w:footnoteRef/>
      </w:r>
      <w:r w:rsidRPr="00D21C32">
        <w:rPr>
          <w:rFonts w:ascii="Georgia" w:hAnsi="Georgia"/>
          <w:sz w:val="20"/>
          <w:szCs w:val="20"/>
          <w:lang w:val="de-DE"/>
        </w:rPr>
        <w:t xml:space="preserve"> </w:t>
      </w:r>
      <w:r w:rsidRPr="00D21C32">
        <w:rPr>
          <w:rFonts w:ascii="Georgia" w:hAnsi="Georgia"/>
          <w:smallCaps/>
          <w:sz w:val="20"/>
          <w:szCs w:val="20"/>
          <w:lang w:val="de-DE"/>
        </w:rPr>
        <w:t>M. Weber</w:t>
      </w:r>
      <w:r w:rsidRPr="00D21C32">
        <w:rPr>
          <w:rFonts w:ascii="Georgia" w:hAnsi="Georgia"/>
          <w:sz w:val="20"/>
          <w:szCs w:val="20"/>
          <w:lang w:val="de-DE"/>
        </w:rPr>
        <w:t xml:space="preserve">, </w:t>
      </w:r>
      <w:r w:rsidRPr="00D21C32">
        <w:rPr>
          <w:rFonts w:ascii="Georgia" w:hAnsi="Georgia"/>
          <w:i/>
          <w:iCs/>
          <w:sz w:val="20"/>
          <w:szCs w:val="20"/>
          <w:lang w:val="de-DE"/>
        </w:rPr>
        <w:t>Gesamtausgabe</w:t>
      </w:r>
      <w:r w:rsidRPr="00D21C32">
        <w:rPr>
          <w:rFonts w:ascii="Georgia" w:hAnsi="Georgia"/>
          <w:sz w:val="20"/>
          <w:szCs w:val="20"/>
          <w:lang w:val="de-DE"/>
        </w:rPr>
        <w:t>, I (</w:t>
      </w:r>
      <w:r w:rsidRPr="00D21C32">
        <w:rPr>
          <w:rFonts w:ascii="Georgia" w:hAnsi="Georgia"/>
          <w:i/>
          <w:iCs/>
          <w:sz w:val="20"/>
          <w:szCs w:val="20"/>
          <w:lang w:val="de-DE"/>
        </w:rPr>
        <w:t>Schriften und Reden</w:t>
      </w:r>
      <w:r w:rsidRPr="00D21C32">
        <w:rPr>
          <w:rFonts w:ascii="Georgia" w:hAnsi="Georgia"/>
          <w:sz w:val="20"/>
          <w:szCs w:val="20"/>
          <w:lang w:val="de-DE"/>
        </w:rPr>
        <w:t>), 22 (</w:t>
      </w:r>
      <w:r w:rsidRPr="00D21C32">
        <w:rPr>
          <w:rFonts w:ascii="Georgia" w:hAnsi="Georgia"/>
          <w:i/>
          <w:iCs/>
          <w:sz w:val="20"/>
          <w:szCs w:val="20"/>
          <w:lang w:val="de-DE"/>
        </w:rPr>
        <w:t>Wirtschaft und Gesellschaft</w:t>
      </w:r>
      <w:r w:rsidRPr="00D21C32">
        <w:rPr>
          <w:rFonts w:ascii="Georgia" w:hAnsi="Georgia"/>
          <w:sz w:val="20"/>
          <w:szCs w:val="20"/>
          <w:lang w:val="de-DE"/>
        </w:rPr>
        <w:t>), 3 (</w:t>
      </w:r>
      <w:r w:rsidRPr="00D21C32">
        <w:rPr>
          <w:rFonts w:ascii="Georgia" w:hAnsi="Georgia"/>
          <w:i/>
          <w:iCs/>
          <w:sz w:val="20"/>
          <w:szCs w:val="20"/>
          <w:lang w:val="de-DE"/>
        </w:rPr>
        <w:t>Recht</w:t>
      </w:r>
      <w:r w:rsidRPr="00D21C32">
        <w:rPr>
          <w:rFonts w:ascii="Georgia" w:hAnsi="Georgia"/>
          <w:sz w:val="20"/>
          <w:szCs w:val="20"/>
          <w:lang w:val="de-DE"/>
        </w:rPr>
        <w:t xml:space="preserve">), hrsg. v. W. </w:t>
      </w:r>
      <w:proofErr w:type="spellStart"/>
      <w:r w:rsidRPr="00D21C32">
        <w:rPr>
          <w:rFonts w:ascii="Georgia" w:hAnsi="Georgia"/>
          <w:sz w:val="20"/>
          <w:szCs w:val="20"/>
          <w:lang w:val="de-DE"/>
        </w:rPr>
        <w:t>Gephart</w:t>
      </w:r>
      <w:proofErr w:type="spellEnd"/>
      <w:r w:rsidRPr="00D21C32">
        <w:rPr>
          <w:rFonts w:ascii="Georgia" w:hAnsi="Georgia"/>
          <w:sz w:val="20"/>
          <w:szCs w:val="20"/>
          <w:lang w:val="de-DE"/>
        </w:rPr>
        <w:t xml:space="preserve"> u.</w:t>
      </w:r>
      <w:r w:rsidRPr="00D21C32">
        <w:rPr>
          <w:rFonts w:ascii="Georgia" w:hAnsi="Georgia"/>
          <w:sz w:val="20"/>
          <w:szCs w:val="20"/>
          <w:lang w:val="en-US"/>
        </w:rPr>
        <w:t xml:space="preserve"> S. Hermes, 2010, J.C.B. Mohr (Paul </w:t>
      </w:r>
      <w:r w:rsidRPr="00D21C32">
        <w:rPr>
          <w:rFonts w:ascii="Georgia" w:hAnsi="Georgia"/>
          <w:sz w:val="20"/>
          <w:szCs w:val="20"/>
          <w:lang w:val="de-DE"/>
        </w:rPr>
        <w:t>Siebeck</w:t>
      </w:r>
      <w:r w:rsidRPr="00D21C32">
        <w:rPr>
          <w:rFonts w:ascii="Georgia" w:hAnsi="Georgia"/>
          <w:sz w:val="20"/>
          <w:szCs w:val="20"/>
          <w:lang w:val="en-US"/>
        </w:rPr>
        <w:t>), Tübingen, 2010, 463.</w:t>
      </w:r>
    </w:p>
    <w:p w14:paraId="61BD8819" w14:textId="1DCDD585" w:rsidR="0025427F" w:rsidRPr="00D21C32" w:rsidRDefault="0025427F" w:rsidP="00185518">
      <w:pPr>
        <w:pStyle w:val="NormaleWeb"/>
        <w:adjustRightInd w:val="0"/>
        <w:spacing w:before="0" w:beforeAutospacing="0" w:after="0" w:afterAutospacing="0" w:line="360" w:lineRule="auto"/>
        <w:contextualSpacing/>
        <w:jc w:val="both"/>
        <w:rPr>
          <w:rFonts w:ascii="Georgia" w:hAnsi="Georgia"/>
          <w:sz w:val="20"/>
          <w:szCs w:val="20"/>
        </w:rPr>
      </w:pPr>
      <w:r w:rsidRPr="00D21C32">
        <w:rPr>
          <w:rFonts w:ascii="Georgia" w:hAnsi="Georgia"/>
          <w:sz w:val="20"/>
          <w:szCs w:val="20"/>
        </w:rPr>
        <w:t xml:space="preserve">Mai – ammonisce </w:t>
      </w:r>
      <w:r w:rsidRPr="00D21C32">
        <w:rPr>
          <w:rFonts w:ascii="Georgia" w:hAnsi="Georgia"/>
          <w:smallCaps/>
          <w:sz w:val="20"/>
          <w:szCs w:val="20"/>
        </w:rPr>
        <w:t>N. Irti</w:t>
      </w:r>
      <w:r w:rsidRPr="00D21C32">
        <w:rPr>
          <w:rFonts w:ascii="Georgia" w:hAnsi="Georgia"/>
          <w:sz w:val="20"/>
          <w:szCs w:val="20"/>
        </w:rPr>
        <w:t xml:space="preserve">, </w:t>
      </w:r>
      <w:r w:rsidRPr="00D21C32">
        <w:rPr>
          <w:rFonts w:ascii="Georgia" w:hAnsi="Georgia"/>
          <w:i/>
          <w:iCs/>
          <w:sz w:val="20"/>
          <w:szCs w:val="20"/>
        </w:rPr>
        <w:t>La crisi della fattispecie</w:t>
      </w:r>
      <w:r w:rsidRPr="00D21C32">
        <w:rPr>
          <w:rFonts w:ascii="Georgia" w:hAnsi="Georgia"/>
          <w:sz w:val="20"/>
          <w:szCs w:val="20"/>
        </w:rPr>
        <w:t xml:space="preserve">, in </w:t>
      </w:r>
      <w:r w:rsidRPr="00D21C32">
        <w:rPr>
          <w:rFonts w:ascii="Georgia" w:hAnsi="Georgia"/>
          <w:i/>
          <w:iCs/>
          <w:sz w:val="20"/>
          <w:szCs w:val="20"/>
        </w:rPr>
        <w:t>Riv. dir. proc.</w:t>
      </w:r>
      <w:r w:rsidRPr="00D21C32">
        <w:rPr>
          <w:rFonts w:ascii="Georgia" w:hAnsi="Georgia"/>
          <w:sz w:val="20"/>
          <w:szCs w:val="20"/>
        </w:rPr>
        <w:t>, 2014, 36 ss., spec. 40 – sovrapporre alle norme (anche se di rango costituzionale), «alla loro oggettiva positività, l’intuizionismo dei valori o ciò che Max Weber chiama “profetismo giuridico”».</w:t>
      </w:r>
    </w:p>
    <w:p w14:paraId="5077D101" w14:textId="44136828" w:rsidR="0025427F" w:rsidRPr="00D21C32" w:rsidRDefault="0025427F" w:rsidP="00185518">
      <w:pPr>
        <w:pStyle w:val="NormaleWeb"/>
        <w:adjustRightInd w:val="0"/>
        <w:spacing w:before="0" w:beforeAutospacing="0" w:after="0" w:afterAutospacing="0" w:line="360" w:lineRule="auto"/>
        <w:contextualSpacing/>
        <w:jc w:val="both"/>
        <w:rPr>
          <w:rFonts w:ascii="Georgia" w:hAnsi="Georgia"/>
          <w:sz w:val="20"/>
          <w:szCs w:val="20"/>
        </w:rPr>
      </w:pPr>
      <w:r w:rsidRPr="00D21C32">
        <w:rPr>
          <w:rFonts w:ascii="Georgia" w:hAnsi="Georgia"/>
          <w:sz w:val="20"/>
          <w:szCs w:val="20"/>
        </w:rPr>
        <w:t>Ma anche Ronald Dworkin, non certo un positivista assatanato,</w:t>
      </w:r>
      <w:r w:rsidR="00620C6A" w:rsidRPr="00D21C32">
        <w:rPr>
          <w:rFonts w:ascii="Georgia" w:hAnsi="Georgia"/>
          <w:sz w:val="20"/>
          <w:szCs w:val="20"/>
        </w:rPr>
        <w:t xml:space="preserve"> avverte</w:t>
      </w:r>
      <w:r w:rsidRPr="00D21C32">
        <w:rPr>
          <w:rFonts w:ascii="Georgia" w:hAnsi="Georgia"/>
          <w:sz w:val="20"/>
          <w:szCs w:val="20"/>
        </w:rPr>
        <w:t xml:space="preserve"> (</w:t>
      </w:r>
      <w:r w:rsidRPr="00D21C32">
        <w:rPr>
          <w:rFonts w:ascii="Georgia" w:hAnsi="Georgia"/>
          <w:smallCaps/>
          <w:sz w:val="20"/>
          <w:szCs w:val="20"/>
        </w:rPr>
        <w:t>Id.</w:t>
      </w:r>
      <w:r w:rsidRPr="00D21C32">
        <w:rPr>
          <w:rFonts w:ascii="Georgia" w:hAnsi="Georgia"/>
          <w:sz w:val="20"/>
          <w:szCs w:val="20"/>
        </w:rPr>
        <w:t xml:space="preserve">, </w:t>
      </w:r>
      <w:proofErr w:type="spellStart"/>
      <w:r w:rsidRPr="00D21C32">
        <w:rPr>
          <w:rFonts w:ascii="Georgia" w:hAnsi="Georgia"/>
          <w:i/>
          <w:iCs/>
          <w:sz w:val="20"/>
          <w:szCs w:val="20"/>
        </w:rPr>
        <w:t>Law’s</w:t>
      </w:r>
      <w:proofErr w:type="spellEnd"/>
      <w:r w:rsidRPr="00D21C32">
        <w:rPr>
          <w:rFonts w:ascii="Georgia" w:hAnsi="Georgia"/>
          <w:i/>
          <w:iCs/>
          <w:sz w:val="20"/>
          <w:szCs w:val="20"/>
        </w:rPr>
        <w:t xml:space="preserve"> empire</w:t>
      </w:r>
      <w:r w:rsidRPr="00D21C32">
        <w:rPr>
          <w:rFonts w:ascii="Georgia" w:hAnsi="Georgia"/>
          <w:sz w:val="20"/>
          <w:szCs w:val="20"/>
        </w:rPr>
        <w:t>, Cambridge-</w:t>
      </w:r>
      <w:proofErr w:type="spellStart"/>
      <w:r w:rsidRPr="00D21C32">
        <w:rPr>
          <w:rFonts w:ascii="Georgia" w:hAnsi="Georgia"/>
          <w:sz w:val="20"/>
          <w:szCs w:val="20"/>
        </w:rPr>
        <w:t>London</w:t>
      </w:r>
      <w:proofErr w:type="spellEnd"/>
      <w:r w:rsidRPr="00D21C32">
        <w:rPr>
          <w:rFonts w:ascii="Georgia" w:hAnsi="Georgia"/>
          <w:sz w:val="20"/>
          <w:szCs w:val="20"/>
        </w:rPr>
        <w:t xml:space="preserve">, Harvard </w:t>
      </w:r>
      <w:proofErr w:type="spellStart"/>
      <w:r w:rsidRPr="00D21C32">
        <w:rPr>
          <w:rFonts w:ascii="Georgia" w:hAnsi="Georgia"/>
          <w:sz w:val="20"/>
          <w:szCs w:val="20"/>
        </w:rPr>
        <w:t>University</w:t>
      </w:r>
      <w:proofErr w:type="spellEnd"/>
      <w:r w:rsidRPr="00D21C32">
        <w:rPr>
          <w:rFonts w:ascii="Georgia" w:hAnsi="Georgia"/>
          <w:sz w:val="20"/>
          <w:szCs w:val="20"/>
        </w:rPr>
        <w:t xml:space="preserve"> Press, 1986, 407: «The </w:t>
      </w:r>
      <w:proofErr w:type="spellStart"/>
      <w:r w:rsidRPr="00D21C32">
        <w:rPr>
          <w:rFonts w:ascii="Georgia" w:hAnsi="Georgia"/>
          <w:sz w:val="20"/>
          <w:szCs w:val="20"/>
        </w:rPr>
        <w:t>courts</w:t>
      </w:r>
      <w:proofErr w:type="spellEnd"/>
      <w:r w:rsidRPr="00D21C32">
        <w:rPr>
          <w:rFonts w:ascii="Georgia" w:hAnsi="Georgia"/>
          <w:sz w:val="20"/>
          <w:szCs w:val="20"/>
        </w:rPr>
        <w:t xml:space="preserve"> are the </w:t>
      </w:r>
      <w:proofErr w:type="spellStart"/>
      <w:r w:rsidRPr="00D21C32">
        <w:rPr>
          <w:rFonts w:ascii="Georgia" w:hAnsi="Georgia"/>
          <w:sz w:val="20"/>
          <w:szCs w:val="20"/>
        </w:rPr>
        <w:t>capitals</w:t>
      </w:r>
      <w:proofErr w:type="spellEnd"/>
      <w:r w:rsidRPr="00D21C32">
        <w:rPr>
          <w:rFonts w:ascii="Georgia" w:hAnsi="Georgia"/>
          <w:sz w:val="20"/>
          <w:szCs w:val="20"/>
        </w:rPr>
        <w:t xml:space="preserve"> of </w:t>
      </w:r>
      <w:proofErr w:type="spellStart"/>
      <w:r w:rsidRPr="00D21C32">
        <w:rPr>
          <w:rFonts w:ascii="Georgia" w:hAnsi="Georgia"/>
          <w:sz w:val="20"/>
          <w:szCs w:val="20"/>
        </w:rPr>
        <w:t>law's</w:t>
      </w:r>
      <w:proofErr w:type="spellEnd"/>
      <w:r w:rsidRPr="00D21C32">
        <w:rPr>
          <w:rFonts w:ascii="Georgia" w:hAnsi="Georgia"/>
          <w:sz w:val="20"/>
          <w:szCs w:val="20"/>
        </w:rPr>
        <w:t xml:space="preserve"> empire, and </w:t>
      </w:r>
      <w:proofErr w:type="spellStart"/>
      <w:r w:rsidRPr="00D21C32">
        <w:rPr>
          <w:rFonts w:ascii="Georgia" w:hAnsi="Georgia"/>
          <w:sz w:val="20"/>
          <w:szCs w:val="20"/>
        </w:rPr>
        <w:t>judges</w:t>
      </w:r>
      <w:proofErr w:type="spellEnd"/>
      <w:r w:rsidRPr="00D21C32">
        <w:rPr>
          <w:rFonts w:ascii="Georgia" w:hAnsi="Georgia"/>
          <w:sz w:val="20"/>
          <w:szCs w:val="20"/>
        </w:rPr>
        <w:t xml:space="preserve"> are </w:t>
      </w:r>
      <w:proofErr w:type="spellStart"/>
      <w:r w:rsidRPr="00D21C32">
        <w:rPr>
          <w:rFonts w:ascii="Georgia" w:hAnsi="Georgia"/>
          <w:sz w:val="20"/>
          <w:szCs w:val="20"/>
        </w:rPr>
        <w:t>its</w:t>
      </w:r>
      <w:proofErr w:type="spellEnd"/>
      <w:r w:rsidRPr="00D21C32">
        <w:rPr>
          <w:rFonts w:ascii="Georgia" w:hAnsi="Georgia"/>
          <w:sz w:val="20"/>
          <w:szCs w:val="20"/>
        </w:rPr>
        <w:t xml:space="preserve"> </w:t>
      </w:r>
      <w:proofErr w:type="spellStart"/>
      <w:r w:rsidRPr="00D21C32">
        <w:rPr>
          <w:rFonts w:ascii="Georgia" w:hAnsi="Georgia"/>
          <w:sz w:val="20"/>
          <w:szCs w:val="20"/>
        </w:rPr>
        <w:t>princes</w:t>
      </w:r>
      <w:proofErr w:type="spellEnd"/>
      <w:r w:rsidRPr="00D21C32">
        <w:rPr>
          <w:rFonts w:ascii="Georgia" w:hAnsi="Georgia"/>
          <w:sz w:val="20"/>
          <w:szCs w:val="20"/>
        </w:rPr>
        <w:t xml:space="preserve">, </w:t>
      </w:r>
      <w:proofErr w:type="spellStart"/>
      <w:r w:rsidRPr="00D21C32">
        <w:rPr>
          <w:rFonts w:ascii="Georgia" w:hAnsi="Georgia"/>
          <w:sz w:val="20"/>
          <w:szCs w:val="20"/>
        </w:rPr>
        <w:t>but</w:t>
      </w:r>
      <w:proofErr w:type="spellEnd"/>
      <w:r w:rsidRPr="00D21C32">
        <w:rPr>
          <w:rFonts w:ascii="Georgia" w:hAnsi="Georgia"/>
          <w:sz w:val="20"/>
          <w:szCs w:val="20"/>
        </w:rPr>
        <w:t xml:space="preserve"> </w:t>
      </w:r>
      <w:proofErr w:type="spellStart"/>
      <w:r w:rsidRPr="00D21C32">
        <w:rPr>
          <w:rFonts w:ascii="Georgia" w:hAnsi="Georgia"/>
          <w:sz w:val="20"/>
          <w:szCs w:val="20"/>
        </w:rPr>
        <w:t>not</w:t>
      </w:r>
      <w:proofErr w:type="spellEnd"/>
      <w:r w:rsidRPr="00D21C32">
        <w:rPr>
          <w:rFonts w:ascii="Georgia" w:hAnsi="Georgia"/>
          <w:sz w:val="20"/>
          <w:szCs w:val="20"/>
        </w:rPr>
        <w:t xml:space="preserve"> </w:t>
      </w:r>
      <w:proofErr w:type="spellStart"/>
      <w:r w:rsidRPr="00D21C32">
        <w:rPr>
          <w:rFonts w:ascii="Georgia" w:hAnsi="Georgia"/>
          <w:sz w:val="20"/>
          <w:szCs w:val="20"/>
        </w:rPr>
        <w:t>its</w:t>
      </w:r>
      <w:proofErr w:type="spellEnd"/>
      <w:r w:rsidRPr="00D21C32">
        <w:rPr>
          <w:rFonts w:ascii="Georgia" w:hAnsi="Georgia"/>
          <w:sz w:val="20"/>
          <w:szCs w:val="20"/>
        </w:rPr>
        <w:t xml:space="preserve"> </w:t>
      </w:r>
      <w:proofErr w:type="spellStart"/>
      <w:r w:rsidRPr="00D21C32">
        <w:rPr>
          <w:rFonts w:ascii="Georgia" w:hAnsi="Georgia"/>
          <w:sz w:val="20"/>
          <w:szCs w:val="20"/>
        </w:rPr>
        <w:t>seers</w:t>
      </w:r>
      <w:proofErr w:type="spellEnd"/>
      <w:r w:rsidRPr="00D21C32">
        <w:rPr>
          <w:rFonts w:ascii="Georgia" w:hAnsi="Georgia"/>
          <w:sz w:val="20"/>
          <w:szCs w:val="20"/>
        </w:rPr>
        <w:t xml:space="preserve"> and </w:t>
      </w:r>
      <w:proofErr w:type="spellStart"/>
      <w:r w:rsidRPr="00D21C32">
        <w:rPr>
          <w:rFonts w:ascii="Georgia" w:hAnsi="Georgia"/>
          <w:sz w:val="20"/>
          <w:szCs w:val="20"/>
        </w:rPr>
        <w:t>prophets</w:t>
      </w:r>
      <w:proofErr w:type="spellEnd"/>
      <w:r w:rsidRPr="00D21C32">
        <w:rPr>
          <w:rFonts w:ascii="Georgia" w:hAnsi="Georgia"/>
          <w:sz w:val="20"/>
          <w:szCs w:val="20"/>
        </w:rPr>
        <w:t>» («I tribunali sono le capitali dell'impero del diritto e i giudici sono i suoi principi, ma non i suoi veggenti e profeti»).</w:t>
      </w:r>
    </w:p>
  </w:footnote>
  <w:footnote w:id="69">
    <w:p w14:paraId="10F5430D" w14:textId="12AE4ED9" w:rsidR="0025427F" w:rsidRPr="00D21C32" w:rsidRDefault="0025427F" w:rsidP="00185518">
      <w:pPr>
        <w:pStyle w:val="Testonotaapidipagina"/>
        <w:spacing w:line="360" w:lineRule="auto"/>
        <w:contextualSpacing/>
        <w:jc w:val="both"/>
        <w:rPr>
          <w:rFonts w:ascii="Georgia" w:hAnsi="Georgia"/>
        </w:rPr>
      </w:pPr>
      <w:r w:rsidRPr="00D21C32">
        <w:rPr>
          <w:rStyle w:val="Rimandonotaapidipagina"/>
          <w:rFonts w:ascii="Georgia" w:hAnsi="Georgia"/>
        </w:rPr>
        <w:footnoteRef/>
      </w:r>
      <w:r w:rsidRPr="00D21C32">
        <w:rPr>
          <w:rFonts w:ascii="Georgia" w:hAnsi="Georgia"/>
        </w:rPr>
        <w:t xml:space="preserve"> Evidente il riferimento a </w:t>
      </w:r>
      <w:r w:rsidRPr="00D21C32">
        <w:rPr>
          <w:rFonts w:ascii="Georgia" w:hAnsi="Georgia" w:cs="Times New Roman (Corpo CS)"/>
          <w:smallCaps/>
        </w:rPr>
        <w:t>N. Irti</w:t>
      </w:r>
      <w:r w:rsidRPr="00D21C32">
        <w:rPr>
          <w:rFonts w:ascii="Georgia" w:hAnsi="Georgia"/>
        </w:rPr>
        <w:t xml:space="preserve">, </w:t>
      </w:r>
      <w:r w:rsidRPr="00D21C32">
        <w:rPr>
          <w:rFonts w:ascii="Georgia" w:hAnsi="Georgia"/>
          <w:i/>
          <w:iCs/>
        </w:rPr>
        <w:t>Un diritto incalcolabile</w:t>
      </w:r>
      <w:r w:rsidRPr="00D21C32">
        <w:rPr>
          <w:rFonts w:ascii="Georgia" w:hAnsi="Georgia"/>
        </w:rPr>
        <w:t>, Torino, Giappichelli, 2016.</w:t>
      </w:r>
    </w:p>
  </w:footnote>
  <w:footnote w:id="70">
    <w:p w14:paraId="498911C6" w14:textId="35ADFC97" w:rsidR="0025427F" w:rsidRPr="00D21C32" w:rsidRDefault="0025427F" w:rsidP="00185518">
      <w:pPr>
        <w:pStyle w:val="Testonotaapidipagina"/>
        <w:adjustRightInd w:val="0"/>
        <w:spacing w:line="360" w:lineRule="auto"/>
        <w:contextualSpacing/>
        <w:jc w:val="both"/>
        <w:rPr>
          <w:rFonts w:ascii="Georgia" w:hAnsi="Georgia"/>
        </w:rPr>
      </w:pPr>
      <w:r w:rsidRPr="00D21C32">
        <w:rPr>
          <w:rStyle w:val="Rimandonotaapidipagina"/>
          <w:rFonts w:ascii="Georgia" w:hAnsi="Georgia"/>
        </w:rPr>
        <w:footnoteRef/>
      </w:r>
      <w:r w:rsidRPr="00D21C32">
        <w:rPr>
          <w:rFonts w:ascii="Georgia" w:hAnsi="Georgia"/>
        </w:rPr>
        <w:t xml:space="preserve"> </w:t>
      </w:r>
      <w:r w:rsidRPr="00D21C32">
        <w:rPr>
          <w:rFonts w:ascii="Georgia" w:hAnsi="Georgia" w:cs="Times New Roman (Corpo CS)"/>
          <w:smallCaps/>
        </w:rPr>
        <w:t xml:space="preserve">F. </w:t>
      </w:r>
      <w:proofErr w:type="spellStart"/>
      <w:r w:rsidRPr="00D21C32">
        <w:rPr>
          <w:rFonts w:ascii="Georgia" w:hAnsi="Georgia" w:cs="Times New Roman (Corpo CS)"/>
          <w:smallCaps/>
        </w:rPr>
        <w:t>Denozza</w:t>
      </w:r>
      <w:proofErr w:type="spellEnd"/>
      <w:r w:rsidRPr="00D21C32">
        <w:rPr>
          <w:rFonts w:ascii="Georgia" w:hAnsi="Georgia"/>
        </w:rPr>
        <w:t xml:space="preserve">, </w:t>
      </w:r>
      <w:r w:rsidRPr="00D21C32">
        <w:rPr>
          <w:rFonts w:ascii="Georgia" w:hAnsi="Georgia"/>
          <w:i/>
          <w:iCs/>
        </w:rPr>
        <w:t>In viaggio verso un mondo re-</w:t>
      </w:r>
      <w:proofErr w:type="gramStart"/>
      <w:r w:rsidRPr="00D21C32">
        <w:rPr>
          <w:rFonts w:ascii="Georgia" w:hAnsi="Georgia"/>
          <w:i/>
          <w:iCs/>
        </w:rPr>
        <w:t>incantato?</w:t>
      </w:r>
      <w:r w:rsidRPr="00D21C32">
        <w:rPr>
          <w:rFonts w:ascii="Georgia" w:hAnsi="Georgia"/>
        </w:rPr>
        <w:t>,</w:t>
      </w:r>
      <w:proofErr w:type="gramEnd"/>
      <w:r w:rsidRPr="00D21C32">
        <w:rPr>
          <w:rFonts w:ascii="Georgia" w:hAnsi="Georgia"/>
        </w:rPr>
        <w:t xml:space="preserve"> cit. 420. </w:t>
      </w:r>
      <w:r w:rsidRPr="00D21C32">
        <w:rPr>
          <w:rFonts w:ascii="Georgia" w:hAnsi="Georgia"/>
          <w:lang w:val="en-US"/>
        </w:rPr>
        <w:t xml:space="preserve">Ma v., prima, W. </w:t>
      </w:r>
      <w:r w:rsidRPr="00D21C32">
        <w:rPr>
          <w:rFonts w:ascii="Georgia" w:hAnsi="Georgia"/>
          <w:lang w:val="de-DE"/>
        </w:rPr>
        <w:t xml:space="preserve">Hennis, </w:t>
      </w:r>
      <w:r w:rsidRPr="00D21C32">
        <w:rPr>
          <w:rFonts w:ascii="Georgia" w:hAnsi="Georgia"/>
          <w:i/>
          <w:iCs/>
          <w:lang w:val="de-DE"/>
        </w:rPr>
        <w:t>Max Webers Fragestellung</w:t>
      </w:r>
      <w:r w:rsidRPr="00D21C32">
        <w:rPr>
          <w:rFonts w:ascii="Georgia" w:hAnsi="Georgia"/>
          <w:lang w:val="de-DE"/>
        </w:rPr>
        <w:t xml:space="preserve">. </w:t>
      </w:r>
      <w:r w:rsidRPr="00D21C32">
        <w:rPr>
          <w:rFonts w:ascii="Georgia" w:hAnsi="Georgia"/>
          <w:i/>
          <w:iCs/>
          <w:lang w:val="de-DE"/>
        </w:rPr>
        <w:t>Studien zur Biographie des Werks</w:t>
      </w:r>
      <w:r w:rsidRPr="00D21C32">
        <w:rPr>
          <w:rFonts w:ascii="Georgia" w:hAnsi="Georgia"/>
          <w:lang w:val="en-US"/>
        </w:rPr>
        <w:t xml:space="preserve">, </w:t>
      </w:r>
      <w:proofErr w:type="spellStart"/>
      <w:r w:rsidRPr="00D21C32">
        <w:rPr>
          <w:rFonts w:ascii="Georgia" w:hAnsi="Georgia"/>
          <w:lang w:val="en-US"/>
        </w:rPr>
        <w:t>Tübingen</w:t>
      </w:r>
      <w:proofErr w:type="spellEnd"/>
      <w:r w:rsidRPr="00D21C32">
        <w:rPr>
          <w:rFonts w:ascii="Georgia" w:hAnsi="Georgia"/>
          <w:lang w:val="en-US"/>
        </w:rPr>
        <w:t xml:space="preserve">, Mohr </w:t>
      </w:r>
      <w:proofErr w:type="spellStart"/>
      <w:r w:rsidRPr="00D21C32">
        <w:rPr>
          <w:rFonts w:ascii="Georgia" w:hAnsi="Georgia"/>
          <w:lang w:val="en-US"/>
        </w:rPr>
        <w:t>Siebeck</w:t>
      </w:r>
      <w:proofErr w:type="spellEnd"/>
      <w:r w:rsidRPr="00D21C32">
        <w:rPr>
          <w:rFonts w:ascii="Georgia" w:hAnsi="Georgia"/>
          <w:lang w:val="en-US"/>
        </w:rPr>
        <w:t>, 1987 (</w:t>
      </w:r>
      <w:proofErr w:type="spellStart"/>
      <w:r w:rsidRPr="00D21C32">
        <w:rPr>
          <w:rFonts w:ascii="Georgia" w:hAnsi="Georgia"/>
          <w:lang w:val="en-US"/>
        </w:rPr>
        <w:t>trad</w:t>
      </w:r>
      <w:proofErr w:type="spellEnd"/>
      <w:r w:rsidRPr="00D21C32">
        <w:rPr>
          <w:rFonts w:ascii="Georgia" w:hAnsi="Georgia"/>
          <w:lang w:val="en-US"/>
        </w:rPr>
        <w:t xml:space="preserve">. it. </w:t>
      </w:r>
      <w:r w:rsidRPr="00D21C32">
        <w:rPr>
          <w:rFonts w:ascii="Georgia" w:hAnsi="Georgia"/>
          <w:i/>
          <w:iCs/>
        </w:rPr>
        <w:t>Il problema Max Weber</w:t>
      </w:r>
      <w:r w:rsidRPr="00D21C32">
        <w:rPr>
          <w:rFonts w:ascii="Georgia" w:hAnsi="Georgia"/>
        </w:rPr>
        <w:t>, Roma-Bari, Laterza, 1991).</w:t>
      </w:r>
    </w:p>
  </w:footnote>
  <w:footnote w:id="71">
    <w:p w14:paraId="5B16468F" w14:textId="1EECFB8F" w:rsidR="0025427F" w:rsidRPr="00D21C32" w:rsidRDefault="0025427F" w:rsidP="00185518">
      <w:pPr>
        <w:pStyle w:val="Testonotaapidipagina"/>
        <w:spacing w:line="360" w:lineRule="auto"/>
        <w:contextualSpacing/>
        <w:jc w:val="both"/>
        <w:rPr>
          <w:rFonts w:ascii="Georgia" w:hAnsi="Georgia"/>
        </w:rPr>
      </w:pPr>
      <w:r w:rsidRPr="00D21C32">
        <w:rPr>
          <w:rStyle w:val="Rimandonotaapidipagina"/>
          <w:rFonts w:ascii="Georgia" w:hAnsi="Georgia"/>
        </w:rPr>
        <w:footnoteRef/>
      </w:r>
      <w:r w:rsidRPr="00D21C32">
        <w:rPr>
          <w:rFonts w:ascii="Georgia" w:hAnsi="Georgia"/>
        </w:rPr>
        <w:t xml:space="preserve"> Come oggi, circa la clausola di meritevolezza di tutela, su cui tornerò brevemente. </w:t>
      </w:r>
    </w:p>
  </w:footnote>
  <w:footnote w:id="72">
    <w:p w14:paraId="7C8DB272" w14:textId="1ECA76E8" w:rsidR="0025427F" w:rsidRPr="00D21C32" w:rsidRDefault="0025427F" w:rsidP="00185518">
      <w:pPr>
        <w:pStyle w:val="Testonotaapidipagina"/>
        <w:spacing w:line="360" w:lineRule="auto"/>
        <w:contextualSpacing/>
        <w:rPr>
          <w:rFonts w:ascii="Georgia" w:hAnsi="Georgia"/>
        </w:rPr>
      </w:pPr>
      <w:r w:rsidRPr="00D21C32">
        <w:rPr>
          <w:rStyle w:val="Rimandonotaapidipagina"/>
          <w:rFonts w:ascii="Georgia" w:hAnsi="Georgia"/>
        </w:rPr>
        <w:footnoteRef/>
      </w:r>
      <w:r w:rsidRPr="00D21C32">
        <w:rPr>
          <w:rFonts w:ascii="Georgia" w:hAnsi="Georgia"/>
        </w:rPr>
        <w:t xml:space="preserve"> Secondo il principio molto diffuso per cui «ogni caso ha il suo metodo» («</w:t>
      </w:r>
      <w:proofErr w:type="spellStart"/>
      <w:r w:rsidRPr="00D21C32">
        <w:rPr>
          <w:rFonts w:ascii="Georgia" w:hAnsi="Georgia"/>
        </w:rPr>
        <w:t>Jeder</w:t>
      </w:r>
      <w:proofErr w:type="spellEnd"/>
      <w:r w:rsidRPr="00D21C32">
        <w:rPr>
          <w:rFonts w:ascii="Georgia" w:hAnsi="Georgia"/>
        </w:rPr>
        <w:t xml:space="preserve"> Fall </w:t>
      </w:r>
      <w:proofErr w:type="spellStart"/>
      <w:r w:rsidRPr="00D21C32">
        <w:rPr>
          <w:rFonts w:ascii="Georgia" w:hAnsi="Georgia"/>
        </w:rPr>
        <w:t>hat</w:t>
      </w:r>
      <w:proofErr w:type="spellEnd"/>
      <w:r w:rsidRPr="00D21C32">
        <w:rPr>
          <w:rFonts w:ascii="Georgia" w:hAnsi="Georgia"/>
        </w:rPr>
        <w:t xml:space="preserve"> </w:t>
      </w:r>
      <w:proofErr w:type="spellStart"/>
      <w:r w:rsidRPr="00D21C32">
        <w:rPr>
          <w:rFonts w:ascii="Georgia" w:hAnsi="Georgia"/>
        </w:rPr>
        <w:t>seine</w:t>
      </w:r>
      <w:proofErr w:type="spellEnd"/>
      <w:r w:rsidRPr="00D21C32">
        <w:rPr>
          <w:rFonts w:ascii="Georgia" w:hAnsi="Georgia"/>
        </w:rPr>
        <w:t xml:space="preserve"> </w:t>
      </w:r>
      <w:proofErr w:type="spellStart"/>
      <w:r w:rsidRPr="00D21C32">
        <w:rPr>
          <w:rFonts w:ascii="Georgia" w:hAnsi="Georgia"/>
        </w:rPr>
        <w:t>Methode</w:t>
      </w:r>
      <w:proofErr w:type="spellEnd"/>
      <w:r w:rsidRPr="00D21C32">
        <w:rPr>
          <w:rFonts w:ascii="Georgia" w:hAnsi="Georgia"/>
        </w:rPr>
        <w:t>»)</w:t>
      </w:r>
      <w:r w:rsidR="00125477" w:rsidRPr="00D21C32">
        <w:rPr>
          <w:rFonts w:ascii="Georgia" w:hAnsi="Georgia"/>
        </w:rPr>
        <w:t xml:space="preserve">: cfr. P. </w:t>
      </w:r>
      <w:proofErr w:type="spellStart"/>
      <w:r w:rsidR="00125477" w:rsidRPr="00D21C32">
        <w:rPr>
          <w:rFonts w:ascii="Georgia" w:hAnsi="Georgia"/>
        </w:rPr>
        <w:t>Fabbio</w:t>
      </w:r>
      <w:proofErr w:type="spellEnd"/>
      <w:r w:rsidR="00125477" w:rsidRPr="00D21C32">
        <w:rPr>
          <w:rFonts w:ascii="Georgia" w:hAnsi="Georgia"/>
        </w:rPr>
        <w:t xml:space="preserve">, </w:t>
      </w:r>
      <w:r w:rsidR="00125477" w:rsidRPr="00D21C32">
        <w:rPr>
          <w:rFonts w:ascii="Georgia" w:hAnsi="Georgia"/>
          <w:i/>
          <w:iCs/>
        </w:rPr>
        <w:t>Sul ruolo creativo della giurisprudenza</w:t>
      </w:r>
      <w:r w:rsidR="00125477" w:rsidRPr="00D21C32">
        <w:rPr>
          <w:rFonts w:ascii="Georgia" w:hAnsi="Georgia"/>
        </w:rPr>
        <w:t xml:space="preserve">, in </w:t>
      </w:r>
      <w:r w:rsidR="00125477" w:rsidRPr="00D21C32">
        <w:rPr>
          <w:rFonts w:ascii="Georgia" w:hAnsi="Georgia"/>
          <w:i/>
          <w:iCs/>
        </w:rPr>
        <w:t>Riv. trim. dir. pubbl.</w:t>
      </w:r>
      <w:r w:rsidR="00125477" w:rsidRPr="00D21C32">
        <w:rPr>
          <w:rFonts w:ascii="Georgia" w:hAnsi="Georgia"/>
        </w:rPr>
        <w:t>, 2015, 1261 ss., spec. 1272</w:t>
      </w:r>
      <w:r w:rsidRPr="00D21C32">
        <w:rPr>
          <w:rFonts w:ascii="Georgia" w:hAnsi="Georgia"/>
        </w:rPr>
        <w:t>.</w:t>
      </w:r>
    </w:p>
  </w:footnote>
  <w:footnote w:id="73">
    <w:p w14:paraId="77A57F0C" w14:textId="431277AE" w:rsidR="0025427F" w:rsidRPr="00D21C32" w:rsidRDefault="0025427F" w:rsidP="00185518">
      <w:pPr>
        <w:pStyle w:val="Testonotaapidipagina"/>
        <w:spacing w:line="360" w:lineRule="auto"/>
        <w:contextualSpacing/>
        <w:jc w:val="both"/>
        <w:rPr>
          <w:rFonts w:ascii="Georgia" w:hAnsi="Georgia"/>
        </w:rPr>
      </w:pPr>
      <w:r w:rsidRPr="00D21C32">
        <w:rPr>
          <w:rStyle w:val="Rimandonotaapidipagina"/>
          <w:rFonts w:ascii="Georgia" w:hAnsi="Georgia"/>
        </w:rPr>
        <w:footnoteRef/>
      </w:r>
      <w:r w:rsidRPr="00D21C32">
        <w:rPr>
          <w:rFonts w:ascii="Georgia" w:hAnsi="Georgia"/>
        </w:rPr>
        <w:t xml:space="preserve"> </w:t>
      </w:r>
      <w:r w:rsidRPr="00D21C32">
        <w:rPr>
          <w:rFonts w:ascii="Georgia" w:hAnsi="Georgia" w:cs="Times New Roman (Corpo CS)"/>
          <w:smallCaps/>
        </w:rPr>
        <w:t>G. Zaccaria</w:t>
      </w:r>
      <w:r w:rsidRPr="00D21C32">
        <w:rPr>
          <w:rFonts w:ascii="Georgia" w:hAnsi="Georgia"/>
        </w:rPr>
        <w:t xml:space="preserve">, </w:t>
      </w:r>
      <w:r w:rsidRPr="00D21C32">
        <w:rPr>
          <w:rFonts w:ascii="Georgia" w:hAnsi="Georgia"/>
          <w:i/>
          <w:iCs/>
        </w:rPr>
        <w:t>Per un manifesto di filosofia ermeneutica del diritto</w:t>
      </w:r>
      <w:r w:rsidRPr="00D21C32">
        <w:rPr>
          <w:rFonts w:ascii="Georgia" w:hAnsi="Georgia"/>
        </w:rPr>
        <w:t>, cit., 139 s.: «Il diritto è assunto come parte di una pratica sociale e in questo senso la presenza, all’interno dei concetti giuridici e del ragionamento giudiziale, di riferimenti di valore risulta plausibile e accettabile […]. Laddove i valori etico-politici risultano rilevanti e parte essenziale dei concetti giuridici, il giudice non può non considerarli, data la sua funzione di tramite tra la norma e il caso concreto, nonché tra il fine del diritto come pratica soc</w:t>
      </w:r>
      <w:r w:rsidR="00125477" w:rsidRPr="00D21C32">
        <w:rPr>
          <w:rFonts w:ascii="Georgia" w:hAnsi="Georgia"/>
        </w:rPr>
        <w:t>i</w:t>
      </w:r>
      <w:r w:rsidRPr="00D21C32">
        <w:rPr>
          <w:rFonts w:ascii="Georgia" w:hAnsi="Georgia"/>
        </w:rPr>
        <w:t xml:space="preserve">ale e i valori condivisi dalla comunità di riferimento. </w:t>
      </w:r>
      <w:r w:rsidRPr="00D21C32">
        <w:rPr>
          <w:rFonts w:ascii="Georgia" w:hAnsi="Georgia"/>
          <w:i/>
          <w:iCs/>
        </w:rPr>
        <w:t>Il contatto con i valori può divenire rilevante, all’interno del percorso intellettuale del giudice, nella fase della precomprensione e ritorna nella fase del controllo della razionalità della decisione raggiunta dopo l’applicazione del circolo ermeneutico e la costruzione delle premesse del sillogismo giudiziale. Fra i controlli di razionalità è previsto, infatti, il controllo di giustezza, ovvero il controllo destinato a verificare la compatibilità della sentenza con i criteri di giustizia materiale diffusi entro la comunità di riferimento del giudice</w:t>
      </w:r>
      <w:r w:rsidRPr="00D21C32">
        <w:rPr>
          <w:rFonts w:ascii="Georgia" w:hAnsi="Georgia"/>
        </w:rPr>
        <w:t>» (ho aggiunto il corsivo). E ancora: «La vera novità del diritto contemporaneo è la collocazione al suo centro, al posto della regola, del caso, che fa divenire quest’ultimo l’autentica ragion d’essere del fenomeno giuridico» (</w:t>
      </w:r>
      <w:r w:rsidRPr="00D21C32">
        <w:rPr>
          <w:rFonts w:ascii="Georgia" w:hAnsi="Georgia" w:cs="Times New Roman (Corpo CS)"/>
          <w:smallCaps/>
        </w:rPr>
        <w:t>G. Zaccaria</w:t>
      </w:r>
      <w:r w:rsidRPr="00D21C32">
        <w:rPr>
          <w:rFonts w:ascii="Georgia" w:hAnsi="Georgia"/>
        </w:rPr>
        <w:t xml:space="preserve">, </w:t>
      </w:r>
      <w:r w:rsidRPr="00D21C32">
        <w:rPr>
          <w:rFonts w:ascii="Georgia" w:hAnsi="Georgia"/>
          <w:i/>
          <w:iCs/>
        </w:rPr>
        <w:t>op. cit.</w:t>
      </w:r>
      <w:r w:rsidRPr="00D21C32">
        <w:rPr>
          <w:rFonts w:ascii="Georgia" w:hAnsi="Georgia"/>
        </w:rPr>
        <w:t>, 143).</w:t>
      </w:r>
    </w:p>
  </w:footnote>
  <w:footnote w:id="74">
    <w:p w14:paraId="2A5FD51D" w14:textId="50F7AA36" w:rsidR="0025427F" w:rsidRPr="00D21C32" w:rsidRDefault="0025427F" w:rsidP="00185518">
      <w:pPr>
        <w:pStyle w:val="Testonotaapidipagina"/>
        <w:spacing w:line="360" w:lineRule="auto"/>
        <w:contextualSpacing/>
        <w:jc w:val="both"/>
        <w:rPr>
          <w:rFonts w:ascii="Georgia" w:hAnsi="Georgia"/>
        </w:rPr>
      </w:pPr>
      <w:r w:rsidRPr="00D21C32">
        <w:rPr>
          <w:rStyle w:val="Rimandonotaapidipagina"/>
          <w:rFonts w:ascii="Georgia" w:hAnsi="Georgia"/>
        </w:rPr>
        <w:footnoteRef/>
      </w:r>
      <w:r w:rsidRPr="00D21C32">
        <w:rPr>
          <w:rFonts w:ascii="Georgia" w:hAnsi="Georgia"/>
        </w:rPr>
        <w:t xml:space="preserve"> </w:t>
      </w:r>
      <w:r w:rsidRPr="00D21C32">
        <w:rPr>
          <w:rFonts w:ascii="Georgia" w:hAnsi="Georgia" w:cs="Times New Roman (Corpo CS)"/>
          <w:smallCaps/>
        </w:rPr>
        <w:t>G. Zaccaria</w:t>
      </w:r>
      <w:r w:rsidRPr="00D21C32">
        <w:rPr>
          <w:rFonts w:ascii="Georgia" w:hAnsi="Georgia"/>
        </w:rPr>
        <w:t xml:space="preserve">, </w:t>
      </w:r>
      <w:r w:rsidRPr="00D21C32">
        <w:rPr>
          <w:rFonts w:ascii="Georgia" w:hAnsi="Georgia"/>
          <w:i/>
          <w:iCs/>
        </w:rPr>
        <w:t>Per un manifesto</w:t>
      </w:r>
      <w:r w:rsidRPr="00D21C32">
        <w:rPr>
          <w:rFonts w:ascii="Georgia" w:hAnsi="Georgia"/>
        </w:rPr>
        <w:t>,</w:t>
      </w:r>
      <w:r w:rsidRPr="00D21C32">
        <w:rPr>
          <w:rFonts w:ascii="Georgia" w:hAnsi="Georgia"/>
          <w:i/>
          <w:iCs/>
        </w:rPr>
        <w:t xml:space="preserve"> </w:t>
      </w:r>
      <w:r w:rsidR="00D455F0" w:rsidRPr="00D21C32">
        <w:rPr>
          <w:rFonts w:ascii="Georgia" w:hAnsi="Georgia"/>
        </w:rPr>
        <w:t xml:space="preserve">cit., </w:t>
      </w:r>
      <w:r w:rsidRPr="00D21C32">
        <w:rPr>
          <w:rFonts w:ascii="Georgia" w:hAnsi="Georgia"/>
        </w:rPr>
        <w:t>140: «L’argine nei confronti dell’arbitrarietà è rappresentato dal riferimento a parametri intersoggettivi. Con ciò, naturalmente, l’ermeneutica non intende esaurito il compito di indagine teorica sul rapporto tra giudizi di valore e interpretazione giuridica, che proprio da questo riferimento all’intersoggettività deve prendere le mosse, per offrire elementi di misurazione dell’accettabilità della decisione del giudice».</w:t>
      </w:r>
    </w:p>
  </w:footnote>
  <w:footnote w:id="75">
    <w:p w14:paraId="0CB94B34" w14:textId="776B9051" w:rsidR="0025427F" w:rsidRPr="00D21C32" w:rsidRDefault="0025427F" w:rsidP="00185518">
      <w:pPr>
        <w:pStyle w:val="Testonotaapidipagina"/>
        <w:spacing w:line="360" w:lineRule="auto"/>
        <w:contextualSpacing/>
        <w:rPr>
          <w:rFonts w:ascii="Georgia" w:hAnsi="Georgia"/>
        </w:rPr>
      </w:pPr>
      <w:r w:rsidRPr="00D21C32">
        <w:rPr>
          <w:rStyle w:val="Rimandonotaapidipagina"/>
          <w:rFonts w:ascii="Georgia" w:hAnsi="Georgia"/>
        </w:rPr>
        <w:footnoteRef/>
      </w:r>
      <w:r w:rsidRPr="00D21C32">
        <w:rPr>
          <w:rFonts w:ascii="Georgia" w:hAnsi="Georgia"/>
        </w:rPr>
        <w:t xml:space="preserve"> </w:t>
      </w:r>
      <w:r w:rsidRPr="00D21C32">
        <w:rPr>
          <w:rFonts w:ascii="Georgia" w:hAnsi="Georgia" w:cs="Times New Roman (Corpo CS)"/>
          <w:smallCaps/>
        </w:rPr>
        <w:t>G. Benedetti</w:t>
      </w:r>
      <w:r w:rsidRPr="00D21C32">
        <w:rPr>
          <w:rFonts w:ascii="Georgia" w:hAnsi="Georgia"/>
        </w:rPr>
        <w:t xml:space="preserve">, </w:t>
      </w:r>
      <w:r w:rsidRPr="00D21C32">
        <w:rPr>
          <w:rFonts w:ascii="Georgia" w:hAnsi="Georgia"/>
          <w:i/>
          <w:iCs/>
        </w:rPr>
        <w:t>“Ritorno al diritto” ed ermeneutica dell’effettività</w:t>
      </w:r>
      <w:r w:rsidRPr="00D21C32">
        <w:rPr>
          <w:rFonts w:ascii="Georgia" w:hAnsi="Georgia"/>
        </w:rPr>
        <w:t xml:space="preserve">, in </w:t>
      </w:r>
      <w:r w:rsidRPr="00D21C32">
        <w:rPr>
          <w:rFonts w:ascii="Georgia" w:hAnsi="Georgia"/>
          <w:i/>
          <w:iCs/>
        </w:rPr>
        <w:t>Persona e mercato</w:t>
      </w:r>
      <w:r w:rsidRPr="00D21C32">
        <w:rPr>
          <w:rFonts w:ascii="Georgia" w:hAnsi="Georgia"/>
        </w:rPr>
        <w:t>, 2017, 10.</w:t>
      </w:r>
    </w:p>
  </w:footnote>
  <w:footnote w:id="76">
    <w:p w14:paraId="7EEDCA4B" w14:textId="65F67292" w:rsidR="0025427F" w:rsidRPr="00D21C32" w:rsidRDefault="0025427F" w:rsidP="00185518">
      <w:pPr>
        <w:pStyle w:val="NormaleWeb"/>
        <w:spacing w:before="0" w:beforeAutospacing="0" w:after="0" w:afterAutospacing="0" w:line="360" w:lineRule="auto"/>
        <w:contextualSpacing/>
        <w:jc w:val="both"/>
        <w:rPr>
          <w:rFonts w:ascii="Georgia" w:hAnsi="Georgia"/>
          <w:sz w:val="20"/>
          <w:szCs w:val="20"/>
        </w:rPr>
      </w:pPr>
      <w:r w:rsidRPr="00D21C32">
        <w:rPr>
          <w:rStyle w:val="Rimandonotaapidipagina"/>
          <w:rFonts w:ascii="Georgia" w:hAnsi="Georgia"/>
          <w:sz w:val="20"/>
          <w:szCs w:val="20"/>
        </w:rPr>
        <w:footnoteRef/>
      </w:r>
      <w:r w:rsidRPr="00D21C32">
        <w:rPr>
          <w:rFonts w:ascii="Georgia" w:hAnsi="Georgia"/>
          <w:sz w:val="20"/>
          <w:szCs w:val="20"/>
        </w:rPr>
        <w:t xml:space="preserve"> </w:t>
      </w:r>
      <w:r w:rsidRPr="00D21C32">
        <w:rPr>
          <w:rFonts w:ascii="Georgia" w:hAnsi="Georgia"/>
          <w:smallCaps/>
          <w:sz w:val="20"/>
          <w:szCs w:val="20"/>
        </w:rPr>
        <w:t>B. Sordi</w:t>
      </w:r>
      <w:r w:rsidRPr="00D21C32">
        <w:rPr>
          <w:rFonts w:ascii="Georgia" w:hAnsi="Georgia"/>
          <w:sz w:val="20"/>
          <w:szCs w:val="20"/>
        </w:rPr>
        <w:t xml:space="preserve">, </w:t>
      </w:r>
      <w:r w:rsidRPr="00D21C32">
        <w:rPr>
          <w:rFonts w:ascii="Georgia" w:hAnsi="Georgia"/>
          <w:i/>
          <w:iCs/>
          <w:sz w:val="20"/>
          <w:szCs w:val="20"/>
        </w:rPr>
        <w:t>Tra Weimar e Vienna. Amministrazione pubblica e teoria giuridica nel primo dopoguerra</w:t>
      </w:r>
      <w:r w:rsidRPr="00D21C32">
        <w:rPr>
          <w:rFonts w:ascii="Georgia" w:hAnsi="Georgia"/>
          <w:sz w:val="20"/>
          <w:szCs w:val="20"/>
        </w:rPr>
        <w:t>, Milano, Giuffr</w:t>
      </w:r>
      <w:r w:rsidR="00C4573C" w:rsidRPr="00D21C32">
        <w:rPr>
          <w:rFonts w:ascii="Georgia" w:hAnsi="Georgia"/>
          <w:sz w:val="20"/>
          <w:szCs w:val="20"/>
        </w:rPr>
        <w:t xml:space="preserve">è, </w:t>
      </w:r>
      <w:r w:rsidRPr="00D21C32">
        <w:rPr>
          <w:rFonts w:ascii="Georgia" w:hAnsi="Georgia"/>
          <w:sz w:val="20"/>
          <w:szCs w:val="20"/>
        </w:rPr>
        <w:t>1987, 292 s.</w:t>
      </w:r>
    </w:p>
  </w:footnote>
  <w:footnote w:id="77">
    <w:p w14:paraId="6531EFE3" w14:textId="10F66231" w:rsidR="0025427F" w:rsidRPr="00D21C32" w:rsidRDefault="0025427F" w:rsidP="00185518">
      <w:pPr>
        <w:pStyle w:val="NormaleWeb"/>
        <w:spacing w:before="0" w:beforeAutospacing="0" w:after="0" w:afterAutospacing="0" w:line="360" w:lineRule="auto"/>
        <w:contextualSpacing/>
        <w:jc w:val="both"/>
        <w:rPr>
          <w:rFonts w:ascii="Georgia" w:hAnsi="Georgia"/>
          <w:sz w:val="20"/>
          <w:szCs w:val="20"/>
        </w:rPr>
      </w:pPr>
      <w:r w:rsidRPr="00D21C32">
        <w:rPr>
          <w:rStyle w:val="Rimandonotaapidipagina"/>
          <w:rFonts w:ascii="Georgia" w:hAnsi="Georgia"/>
          <w:sz w:val="20"/>
          <w:szCs w:val="20"/>
        </w:rPr>
        <w:footnoteRef/>
      </w:r>
      <w:r w:rsidRPr="00D21C32">
        <w:rPr>
          <w:rFonts w:ascii="Georgia" w:hAnsi="Georgia"/>
          <w:sz w:val="20"/>
          <w:szCs w:val="20"/>
        </w:rPr>
        <w:t xml:space="preserve"> </w:t>
      </w:r>
      <w:r w:rsidRPr="00D21C32">
        <w:rPr>
          <w:rFonts w:ascii="Georgia" w:hAnsi="Georgia"/>
          <w:smallCaps/>
          <w:sz w:val="20"/>
          <w:szCs w:val="20"/>
        </w:rPr>
        <w:t xml:space="preserve">P. </w:t>
      </w:r>
      <w:r w:rsidRPr="00D21C32">
        <w:rPr>
          <w:rFonts w:ascii="Georgia" w:hAnsi="Georgia"/>
          <w:smallCaps/>
          <w:sz w:val="20"/>
          <w:szCs w:val="20"/>
          <w:lang w:val="de-DE"/>
        </w:rPr>
        <w:t>Heck</w:t>
      </w:r>
      <w:r w:rsidRPr="00D21C32">
        <w:rPr>
          <w:rFonts w:ascii="Georgia" w:hAnsi="Georgia"/>
          <w:sz w:val="20"/>
          <w:szCs w:val="20"/>
          <w:lang w:val="de-DE"/>
        </w:rPr>
        <w:t xml:space="preserve">, </w:t>
      </w:r>
      <w:r w:rsidRPr="00D21C32">
        <w:rPr>
          <w:rFonts w:ascii="Georgia" w:hAnsi="Georgia"/>
          <w:i/>
          <w:iCs/>
          <w:sz w:val="20"/>
          <w:szCs w:val="20"/>
          <w:lang w:val="de-DE"/>
        </w:rPr>
        <w:t>Gesetzesauslegung und Interessenjurisprudenz</w:t>
      </w:r>
      <w:r w:rsidRPr="00D21C32">
        <w:rPr>
          <w:rFonts w:ascii="Georgia" w:hAnsi="Georgia"/>
          <w:sz w:val="20"/>
          <w:szCs w:val="20"/>
          <w:lang w:val="de-DE"/>
        </w:rPr>
        <w:t xml:space="preserve">, in </w:t>
      </w:r>
      <w:r w:rsidRPr="00D21C32">
        <w:rPr>
          <w:rFonts w:ascii="Georgia" w:hAnsi="Georgia"/>
          <w:i/>
          <w:iCs/>
          <w:sz w:val="20"/>
          <w:szCs w:val="20"/>
          <w:lang w:val="de-DE"/>
        </w:rPr>
        <w:t xml:space="preserve">Archiv für die </w:t>
      </w:r>
      <w:proofErr w:type="spellStart"/>
      <w:r w:rsidRPr="00D21C32">
        <w:rPr>
          <w:rFonts w:ascii="Georgia" w:hAnsi="Georgia"/>
          <w:i/>
          <w:iCs/>
          <w:sz w:val="20"/>
          <w:szCs w:val="20"/>
          <w:lang w:val="de-DE"/>
        </w:rPr>
        <w:t>civilistische</w:t>
      </w:r>
      <w:proofErr w:type="spellEnd"/>
      <w:r w:rsidRPr="00D21C32">
        <w:rPr>
          <w:rFonts w:ascii="Georgia" w:hAnsi="Georgia"/>
          <w:i/>
          <w:iCs/>
          <w:sz w:val="20"/>
          <w:szCs w:val="20"/>
          <w:lang w:val="de-DE"/>
        </w:rPr>
        <w:t xml:space="preserve"> Praxis </w:t>
      </w:r>
      <w:r w:rsidRPr="00D21C32">
        <w:rPr>
          <w:rFonts w:ascii="Georgia" w:hAnsi="Georgia"/>
          <w:sz w:val="20"/>
          <w:szCs w:val="20"/>
          <w:lang w:val="de-DE"/>
        </w:rPr>
        <w:t>(</w:t>
      </w:r>
      <w:proofErr w:type="spellStart"/>
      <w:r w:rsidRPr="00D21C32">
        <w:rPr>
          <w:rFonts w:ascii="Georgia" w:hAnsi="Georgia"/>
          <w:i/>
          <w:iCs/>
          <w:sz w:val="20"/>
          <w:szCs w:val="20"/>
          <w:lang w:val="de-DE"/>
        </w:rPr>
        <w:t>AcP</w:t>
      </w:r>
      <w:proofErr w:type="spellEnd"/>
      <w:r w:rsidRPr="00D21C32">
        <w:rPr>
          <w:rFonts w:ascii="Georgia" w:hAnsi="Georgia"/>
          <w:sz w:val="20"/>
          <w:szCs w:val="20"/>
          <w:lang w:val="de-DE"/>
        </w:rPr>
        <w:t>),</w:t>
      </w:r>
      <w:r w:rsidRPr="00D21C32">
        <w:rPr>
          <w:rFonts w:ascii="Georgia" w:hAnsi="Georgia"/>
          <w:sz w:val="20"/>
          <w:szCs w:val="20"/>
        </w:rPr>
        <w:t xml:space="preserve"> 1914, 1 ss., spec. 62, nt. 87.</w:t>
      </w:r>
    </w:p>
  </w:footnote>
  <w:footnote w:id="78">
    <w:p w14:paraId="6D11B0A7" w14:textId="18647784" w:rsidR="0025427F" w:rsidRPr="00D21C32" w:rsidRDefault="0025427F" w:rsidP="00185518">
      <w:pPr>
        <w:pStyle w:val="Testonotaapidipagina"/>
        <w:spacing w:line="360" w:lineRule="auto"/>
        <w:contextualSpacing/>
        <w:jc w:val="both"/>
        <w:rPr>
          <w:rFonts w:ascii="Georgia" w:hAnsi="Georgia"/>
        </w:rPr>
      </w:pPr>
      <w:r w:rsidRPr="00D21C32">
        <w:rPr>
          <w:rStyle w:val="Rimandonotaapidipagina"/>
          <w:rFonts w:ascii="Georgia" w:hAnsi="Georgia"/>
        </w:rPr>
        <w:footnoteRef/>
      </w:r>
      <w:r w:rsidRPr="00D21C32">
        <w:rPr>
          <w:rFonts w:ascii="Georgia" w:hAnsi="Georgia"/>
        </w:rPr>
        <w:t xml:space="preserve"> </w:t>
      </w:r>
      <w:r w:rsidR="0097245D" w:rsidRPr="00D21C32">
        <w:rPr>
          <w:rFonts w:ascii="Georgia" w:hAnsi="Georgia"/>
          <w:i/>
          <w:iCs/>
        </w:rPr>
        <w:t xml:space="preserve">Op. </w:t>
      </w:r>
      <w:r w:rsidRPr="00D21C32">
        <w:rPr>
          <w:rFonts w:ascii="Georgia" w:hAnsi="Georgia"/>
          <w:i/>
          <w:iCs/>
        </w:rPr>
        <w:t>cit.</w:t>
      </w:r>
      <w:r w:rsidRPr="00D21C32">
        <w:rPr>
          <w:rFonts w:ascii="Georgia" w:hAnsi="Georgia"/>
        </w:rPr>
        <w:t>, 173: «</w:t>
      </w:r>
      <w:r w:rsidRPr="00D21C32">
        <w:rPr>
          <w:rFonts w:ascii="Georgia" w:hAnsi="Georgia"/>
          <w:lang w:val="de-DE"/>
        </w:rPr>
        <w:t>Ein sicherer Bedeutungskern ist von einem allmählich verschwindenden Bedeutungshof umgeben</w:t>
      </w:r>
      <w:r w:rsidRPr="00D21C32">
        <w:rPr>
          <w:rFonts w:ascii="Georgia" w:hAnsi="Georgia"/>
        </w:rPr>
        <w:t>».</w:t>
      </w:r>
    </w:p>
  </w:footnote>
  <w:footnote w:id="79">
    <w:p w14:paraId="164FC89C" w14:textId="40BF3BC6" w:rsidR="0025427F" w:rsidRPr="00D21C32" w:rsidRDefault="0025427F" w:rsidP="00185518">
      <w:pPr>
        <w:pStyle w:val="Testonotaapidipagina"/>
        <w:spacing w:line="360" w:lineRule="auto"/>
        <w:contextualSpacing/>
        <w:jc w:val="both"/>
        <w:rPr>
          <w:rFonts w:ascii="Georgia" w:hAnsi="Georgia"/>
        </w:rPr>
      </w:pPr>
      <w:r w:rsidRPr="00D21C32">
        <w:rPr>
          <w:rStyle w:val="Rimandonotaapidipagina"/>
          <w:rFonts w:ascii="Georgia" w:hAnsi="Georgia"/>
        </w:rPr>
        <w:footnoteRef/>
      </w:r>
      <w:r w:rsidRPr="00D21C32">
        <w:rPr>
          <w:rFonts w:ascii="Georgia" w:hAnsi="Georgia"/>
        </w:rPr>
        <w:t xml:space="preserve"> </w:t>
      </w:r>
      <w:r w:rsidRPr="00D21C32">
        <w:rPr>
          <w:rFonts w:ascii="Georgia" w:eastAsia="Times New Roman" w:hAnsi="Georgia" w:cs="Times New Roman"/>
          <w:smallCaps/>
          <w:lang w:eastAsia="it-IT"/>
        </w:rPr>
        <w:t>E. Forsthoff</w:t>
      </w:r>
      <w:r w:rsidRPr="00D21C32">
        <w:rPr>
          <w:rFonts w:ascii="Georgia" w:eastAsia="Times New Roman" w:hAnsi="Georgia" w:cs="Times New Roman"/>
          <w:lang w:eastAsia="it-IT"/>
        </w:rPr>
        <w:t xml:space="preserve">, </w:t>
      </w:r>
      <w:r w:rsidRPr="00D21C32">
        <w:rPr>
          <w:rFonts w:ascii="Georgia" w:eastAsia="Times New Roman" w:hAnsi="Georgia" w:cs="Times New Roman"/>
          <w:i/>
          <w:iCs/>
          <w:lang w:val="de-DE" w:eastAsia="it-IT"/>
        </w:rPr>
        <w:t>Grenzen des Rechts</w:t>
      </w:r>
      <w:r w:rsidRPr="00D21C32">
        <w:rPr>
          <w:rFonts w:ascii="Georgia" w:eastAsia="Times New Roman" w:hAnsi="Georgia" w:cs="Times New Roman"/>
          <w:lang w:val="de-DE" w:eastAsia="it-IT"/>
        </w:rPr>
        <w:t xml:space="preserve">, Königsberg, Gräfe und </w:t>
      </w:r>
      <w:proofErr w:type="spellStart"/>
      <w:r w:rsidRPr="00D21C32">
        <w:rPr>
          <w:rFonts w:ascii="Georgia" w:eastAsia="Times New Roman" w:hAnsi="Georgia" w:cs="Times New Roman"/>
          <w:lang w:val="de-DE" w:eastAsia="it-IT"/>
        </w:rPr>
        <w:t>Unzer</w:t>
      </w:r>
      <w:proofErr w:type="spellEnd"/>
      <w:r w:rsidRPr="00D21C32">
        <w:rPr>
          <w:rFonts w:ascii="Georgia" w:eastAsia="Times New Roman" w:hAnsi="Georgia" w:cs="Times New Roman"/>
          <w:lang w:eastAsia="it-IT"/>
        </w:rPr>
        <w:t>, 1941, 12: «</w:t>
      </w:r>
      <w:r w:rsidRPr="00D21C32">
        <w:rPr>
          <w:rFonts w:ascii="Georgia" w:eastAsia="Times New Roman" w:hAnsi="Georgia" w:cs="Times New Roman"/>
          <w:lang w:val="de-DE" w:eastAsia="it-IT"/>
        </w:rPr>
        <w:t>Aber davon abgesehen muß uns die Einsicht in die Rationalisierung durch Normierung gegenüber dem Midas Gesetzgeber mit Skepsis erfüllen, den sofern wir das Recht ethisch, d.h. irrational begreifen, muß es uns erscheinen zweifelhaft, ob aus der Normierung notwendig das Gold des Rechtes hervorgeht</w:t>
      </w:r>
      <w:r w:rsidRPr="00D21C32">
        <w:rPr>
          <w:rFonts w:ascii="Georgia" w:eastAsia="Times New Roman" w:hAnsi="Georgia" w:cs="Times New Roman"/>
          <w:lang w:eastAsia="it-IT"/>
        </w:rPr>
        <w:t>».</w:t>
      </w:r>
    </w:p>
  </w:footnote>
  <w:footnote w:id="80">
    <w:p w14:paraId="1DA5706F" w14:textId="10E0A14E" w:rsidR="0025427F" w:rsidRPr="00D21C32" w:rsidRDefault="0025427F" w:rsidP="00185518">
      <w:pPr>
        <w:pStyle w:val="NormaleWeb"/>
        <w:spacing w:before="0" w:beforeAutospacing="0" w:after="0" w:afterAutospacing="0" w:line="360" w:lineRule="auto"/>
        <w:contextualSpacing/>
        <w:jc w:val="both"/>
        <w:rPr>
          <w:rFonts w:ascii="Georgia" w:hAnsi="Georgia"/>
          <w:sz w:val="20"/>
          <w:szCs w:val="20"/>
          <w:lang w:val="en-US"/>
        </w:rPr>
      </w:pPr>
      <w:r w:rsidRPr="00D21C32">
        <w:rPr>
          <w:rStyle w:val="Rimandonotaapidipagina"/>
          <w:rFonts w:ascii="Georgia" w:hAnsi="Georgia"/>
          <w:sz w:val="20"/>
          <w:szCs w:val="20"/>
        </w:rPr>
        <w:footnoteRef/>
      </w:r>
      <w:r w:rsidRPr="00D21C32">
        <w:rPr>
          <w:rFonts w:ascii="Georgia" w:hAnsi="Georgia"/>
          <w:sz w:val="20"/>
          <w:szCs w:val="20"/>
          <w:lang w:val="en-US"/>
        </w:rPr>
        <w:t xml:space="preserve"> </w:t>
      </w:r>
      <w:r w:rsidR="00584CED" w:rsidRPr="00D21C32">
        <w:rPr>
          <w:rFonts w:ascii="Georgia" w:hAnsi="Georgia"/>
          <w:i/>
          <w:iCs/>
          <w:sz w:val="20"/>
          <w:szCs w:val="20"/>
          <w:lang w:val="en-US"/>
        </w:rPr>
        <w:t>Op. cit.</w:t>
      </w:r>
      <w:r w:rsidR="00584CED" w:rsidRPr="00D21C32">
        <w:rPr>
          <w:rFonts w:ascii="Georgia" w:hAnsi="Georgia"/>
          <w:sz w:val="20"/>
          <w:szCs w:val="20"/>
          <w:lang w:val="en-US"/>
        </w:rPr>
        <w:t xml:space="preserve">, </w:t>
      </w:r>
      <w:r w:rsidRPr="00D21C32">
        <w:rPr>
          <w:rFonts w:ascii="Georgia" w:hAnsi="Georgia"/>
          <w:i/>
          <w:iCs/>
          <w:sz w:val="20"/>
          <w:szCs w:val="20"/>
          <w:lang w:val="de-DE"/>
        </w:rPr>
        <w:t>Grenzen des Rechts</w:t>
      </w:r>
      <w:r w:rsidRPr="00D21C32">
        <w:rPr>
          <w:rFonts w:ascii="Georgia" w:hAnsi="Georgia"/>
          <w:sz w:val="20"/>
          <w:szCs w:val="20"/>
          <w:lang w:val="en-US"/>
        </w:rPr>
        <w:t>, cit., 14</w:t>
      </w:r>
      <w:r w:rsidR="00CC0C65" w:rsidRPr="00D21C32">
        <w:rPr>
          <w:rFonts w:ascii="Georgia" w:hAnsi="Georgia"/>
          <w:sz w:val="20"/>
          <w:szCs w:val="20"/>
          <w:lang w:val="en-US"/>
        </w:rPr>
        <w:t>:</w:t>
      </w:r>
      <w:r w:rsidRPr="00D21C32">
        <w:rPr>
          <w:rFonts w:ascii="Georgia" w:hAnsi="Georgia"/>
          <w:sz w:val="20"/>
          <w:szCs w:val="20"/>
          <w:lang w:val="en-US"/>
        </w:rPr>
        <w:t xml:space="preserve"> «</w:t>
      </w:r>
      <w:r w:rsidRPr="00D21C32">
        <w:rPr>
          <w:rFonts w:ascii="Georgia" w:hAnsi="Georgia"/>
          <w:sz w:val="20"/>
          <w:szCs w:val="20"/>
          <w:lang w:val="de-DE"/>
        </w:rPr>
        <w:t>Eine Norm kann nichts entscheiden, sondern nur zur Entscheidung anleiten oder hinführen. Die Entscheidung entzieht sich gemeinhin der rationalen Auflösung. [...] Ein guter Richter wird nur in den seltensten Fällenden den Weg zu der als ethisch richtig erkannten Entscheidung durch eine Norm verstellt sehen</w:t>
      </w:r>
      <w:r w:rsidRPr="00D21C32">
        <w:rPr>
          <w:rFonts w:ascii="Georgia" w:hAnsi="Georgia"/>
          <w:sz w:val="20"/>
          <w:szCs w:val="20"/>
          <w:lang w:val="en-US"/>
        </w:rPr>
        <w:t xml:space="preserve">». </w:t>
      </w:r>
    </w:p>
  </w:footnote>
  <w:footnote w:id="81">
    <w:p w14:paraId="1CB8CFCB" w14:textId="545D9400" w:rsidR="0025427F" w:rsidRPr="00D21C32" w:rsidRDefault="0025427F" w:rsidP="00185518">
      <w:pPr>
        <w:pStyle w:val="Testonotaapidipagina"/>
        <w:spacing w:line="360" w:lineRule="auto"/>
        <w:contextualSpacing/>
        <w:rPr>
          <w:rFonts w:ascii="Georgia" w:hAnsi="Georgia"/>
        </w:rPr>
      </w:pPr>
      <w:r w:rsidRPr="00D21C32">
        <w:rPr>
          <w:rStyle w:val="Rimandonotaapidipagina"/>
          <w:rFonts w:ascii="Georgia" w:hAnsi="Georgia"/>
        </w:rPr>
        <w:footnoteRef/>
      </w:r>
      <w:r w:rsidRPr="00D21C32">
        <w:rPr>
          <w:rFonts w:ascii="Georgia" w:hAnsi="Georgia"/>
        </w:rPr>
        <w:t xml:space="preserve"> </w:t>
      </w:r>
      <w:r w:rsidRPr="00D21C32">
        <w:rPr>
          <w:rFonts w:ascii="Georgia" w:hAnsi="Georgia"/>
          <w:smallCaps/>
        </w:rPr>
        <w:t xml:space="preserve">P. </w:t>
      </w:r>
      <w:r w:rsidRPr="00D21C32">
        <w:rPr>
          <w:rFonts w:ascii="Georgia" w:eastAsia="Times New Roman" w:hAnsi="Georgia" w:cs="Times New Roman"/>
          <w:smallCaps/>
          <w:lang w:eastAsia="it-IT"/>
        </w:rPr>
        <w:t>Grossi</w:t>
      </w:r>
      <w:r w:rsidRPr="00D21C32">
        <w:rPr>
          <w:rFonts w:ascii="Georgia" w:eastAsia="Times New Roman" w:hAnsi="Georgia" w:cs="Times New Roman"/>
          <w:lang w:eastAsia="it-IT"/>
        </w:rPr>
        <w:t xml:space="preserve">, </w:t>
      </w:r>
      <w:r w:rsidRPr="00D21C32">
        <w:rPr>
          <w:rFonts w:ascii="Georgia" w:eastAsia="Times New Roman" w:hAnsi="Georgia" w:cs="Times New Roman"/>
          <w:i/>
          <w:iCs/>
          <w:lang w:eastAsia="it-IT"/>
        </w:rPr>
        <w:t>Oltre la legalità</w:t>
      </w:r>
      <w:r w:rsidRPr="00D21C32">
        <w:rPr>
          <w:rFonts w:ascii="Georgia" w:eastAsia="Times New Roman" w:hAnsi="Georgia" w:cs="Times New Roman"/>
          <w:lang w:eastAsia="it-IT"/>
        </w:rPr>
        <w:t>, Roma-Bari, Laterza, 2020, 9.</w:t>
      </w:r>
    </w:p>
  </w:footnote>
  <w:footnote w:id="82">
    <w:p w14:paraId="1714AFDC" w14:textId="3CB01A90" w:rsidR="0025427F" w:rsidRPr="00D21C32" w:rsidRDefault="0025427F" w:rsidP="00185518">
      <w:pPr>
        <w:pStyle w:val="Testonotaapidipagina"/>
        <w:spacing w:line="360" w:lineRule="auto"/>
        <w:contextualSpacing/>
        <w:rPr>
          <w:rFonts w:ascii="Georgia" w:hAnsi="Georgia"/>
        </w:rPr>
      </w:pPr>
      <w:r w:rsidRPr="00D21C32">
        <w:rPr>
          <w:rStyle w:val="Rimandonotaapidipagina"/>
          <w:rFonts w:ascii="Georgia" w:hAnsi="Georgia"/>
        </w:rPr>
        <w:footnoteRef/>
      </w:r>
      <w:r w:rsidRPr="00D21C32">
        <w:rPr>
          <w:rFonts w:ascii="Georgia" w:hAnsi="Georgia"/>
        </w:rPr>
        <w:t xml:space="preserve"> </w:t>
      </w:r>
      <w:r w:rsidR="00584CED" w:rsidRPr="00D21C32">
        <w:rPr>
          <w:rFonts w:ascii="Georgia" w:eastAsia="Times New Roman" w:hAnsi="Georgia" w:cs="Times New Roman"/>
          <w:i/>
          <w:iCs/>
          <w:lang w:eastAsia="it-IT"/>
        </w:rPr>
        <w:t>Op. cit.</w:t>
      </w:r>
      <w:r w:rsidR="00584CED" w:rsidRPr="00D21C32">
        <w:rPr>
          <w:rFonts w:ascii="Georgia" w:eastAsia="Times New Roman" w:hAnsi="Georgia" w:cs="Times New Roman"/>
          <w:lang w:eastAsia="it-IT"/>
        </w:rPr>
        <w:t>,</w:t>
      </w:r>
      <w:r w:rsidRPr="00D21C32">
        <w:rPr>
          <w:rFonts w:ascii="Georgia" w:eastAsia="Times New Roman" w:hAnsi="Georgia" w:cs="Times New Roman"/>
          <w:lang w:eastAsia="it-IT"/>
        </w:rPr>
        <w:t xml:space="preserve"> 3.</w:t>
      </w:r>
    </w:p>
  </w:footnote>
  <w:footnote w:id="83">
    <w:p w14:paraId="7148C639" w14:textId="29AB6096" w:rsidR="0025427F" w:rsidRPr="00D21C32" w:rsidRDefault="0025427F" w:rsidP="00185518">
      <w:pPr>
        <w:pStyle w:val="Testonotaapidipagina"/>
        <w:spacing w:line="360" w:lineRule="auto"/>
        <w:contextualSpacing/>
        <w:rPr>
          <w:rFonts w:ascii="Georgia" w:hAnsi="Georgia"/>
        </w:rPr>
      </w:pPr>
      <w:r w:rsidRPr="00D21C32">
        <w:rPr>
          <w:rStyle w:val="Rimandonotaapidipagina"/>
          <w:rFonts w:ascii="Georgia" w:hAnsi="Georgia"/>
        </w:rPr>
        <w:footnoteRef/>
      </w:r>
      <w:r w:rsidRPr="00D21C32">
        <w:rPr>
          <w:rFonts w:ascii="Georgia" w:hAnsi="Georgia"/>
        </w:rPr>
        <w:t xml:space="preserve"> </w:t>
      </w:r>
      <w:r w:rsidR="00584CED" w:rsidRPr="00D21C32">
        <w:rPr>
          <w:rFonts w:ascii="Georgia" w:eastAsia="Times New Roman" w:hAnsi="Georgia" w:cs="Times New Roman"/>
          <w:i/>
          <w:iCs/>
          <w:lang w:eastAsia="it-IT"/>
        </w:rPr>
        <w:t xml:space="preserve">Op. </w:t>
      </w:r>
      <w:r w:rsidRPr="00D21C32">
        <w:rPr>
          <w:rFonts w:ascii="Georgia" w:eastAsia="Times New Roman" w:hAnsi="Georgia" w:cs="Times New Roman"/>
          <w:i/>
          <w:iCs/>
          <w:lang w:eastAsia="it-IT"/>
        </w:rPr>
        <w:t>cit.</w:t>
      </w:r>
      <w:r w:rsidRPr="00D21C32">
        <w:rPr>
          <w:rFonts w:ascii="Georgia" w:eastAsia="Times New Roman" w:hAnsi="Georgia" w:cs="Times New Roman"/>
          <w:lang w:eastAsia="it-IT"/>
        </w:rPr>
        <w:t>, 16.</w:t>
      </w:r>
    </w:p>
  </w:footnote>
  <w:footnote w:id="84">
    <w:p w14:paraId="47658236" w14:textId="68040A46" w:rsidR="0025427F" w:rsidRPr="00D21C32" w:rsidRDefault="0025427F" w:rsidP="00185518">
      <w:pPr>
        <w:pStyle w:val="Testonotaapidipagina"/>
        <w:spacing w:line="360" w:lineRule="auto"/>
        <w:contextualSpacing/>
        <w:rPr>
          <w:rFonts w:ascii="Georgia" w:hAnsi="Georgia"/>
        </w:rPr>
      </w:pPr>
      <w:r w:rsidRPr="00D21C32">
        <w:rPr>
          <w:rStyle w:val="Rimandonotaapidipagina"/>
          <w:rFonts w:ascii="Georgia" w:hAnsi="Georgia"/>
        </w:rPr>
        <w:footnoteRef/>
      </w:r>
      <w:r w:rsidRPr="00D21C32">
        <w:rPr>
          <w:rFonts w:ascii="Georgia" w:hAnsi="Georgia"/>
        </w:rPr>
        <w:t xml:space="preserve"> </w:t>
      </w:r>
      <w:r w:rsidRPr="00D21C32">
        <w:rPr>
          <w:rFonts w:ascii="Georgia" w:hAnsi="Georgia" w:cs="Times New Roman (Corpo CS)"/>
          <w:smallCaps/>
        </w:rPr>
        <w:t>R. Guastini</w:t>
      </w:r>
      <w:r w:rsidRPr="00D21C32">
        <w:rPr>
          <w:rFonts w:ascii="Georgia" w:hAnsi="Georgia"/>
        </w:rPr>
        <w:t xml:space="preserve">, </w:t>
      </w:r>
      <w:r w:rsidRPr="00D21C32">
        <w:rPr>
          <w:rFonts w:ascii="Georgia" w:hAnsi="Georgia"/>
          <w:i/>
          <w:iCs/>
        </w:rPr>
        <w:t>Teorie dell’interpretazione. Lo stato dell’arte</w:t>
      </w:r>
      <w:r w:rsidRPr="00D21C32">
        <w:rPr>
          <w:rFonts w:ascii="Georgia" w:hAnsi="Georgia"/>
        </w:rPr>
        <w:t xml:space="preserve">, in </w:t>
      </w:r>
      <w:r w:rsidRPr="00D21C32">
        <w:rPr>
          <w:rFonts w:ascii="Georgia" w:hAnsi="Georgia"/>
          <w:i/>
          <w:iCs/>
        </w:rPr>
        <w:t>Lavoro e diritto</w:t>
      </w:r>
      <w:r w:rsidRPr="00D21C32">
        <w:rPr>
          <w:rFonts w:ascii="Georgia" w:hAnsi="Georgia"/>
        </w:rPr>
        <w:t>, 2014, 233 ss., spec. 234.</w:t>
      </w:r>
    </w:p>
  </w:footnote>
  <w:footnote w:id="85">
    <w:p w14:paraId="2178DB68" w14:textId="43A0F20E" w:rsidR="0025427F" w:rsidRPr="00D21C32" w:rsidRDefault="0025427F" w:rsidP="00185518">
      <w:pPr>
        <w:pStyle w:val="NormaleWeb"/>
        <w:shd w:val="clear" w:color="auto" w:fill="FFFFFF"/>
        <w:spacing w:before="0" w:beforeAutospacing="0" w:after="0" w:afterAutospacing="0" w:line="360" w:lineRule="auto"/>
        <w:contextualSpacing/>
        <w:jc w:val="both"/>
        <w:rPr>
          <w:rFonts w:ascii="Georgia" w:hAnsi="Georgia"/>
          <w:sz w:val="20"/>
          <w:szCs w:val="20"/>
        </w:rPr>
      </w:pPr>
      <w:r w:rsidRPr="00D21C32">
        <w:rPr>
          <w:rStyle w:val="Rimandonotaapidipagina"/>
          <w:rFonts w:ascii="Georgia" w:hAnsi="Georgia"/>
          <w:sz w:val="20"/>
          <w:szCs w:val="20"/>
        </w:rPr>
        <w:footnoteRef/>
      </w:r>
      <w:r w:rsidRPr="00D21C32">
        <w:rPr>
          <w:rFonts w:ascii="Georgia" w:hAnsi="Georgia"/>
          <w:sz w:val="20"/>
          <w:szCs w:val="20"/>
        </w:rPr>
        <w:t xml:space="preserve"> </w:t>
      </w:r>
      <w:r w:rsidRPr="00D21C32">
        <w:rPr>
          <w:rFonts w:ascii="Georgia" w:hAnsi="Georgia"/>
          <w:smallCaps/>
          <w:sz w:val="20"/>
          <w:szCs w:val="20"/>
        </w:rPr>
        <w:t>F. Viola</w:t>
      </w:r>
      <w:r w:rsidRPr="00D21C32">
        <w:rPr>
          <w:rFonts w:ascii="Georgia" w:hAnsi="Georgia"/>
          <w:sz w:val="20"/>
          <w:szCs w:val="20"/>
        </w:rPr>
        <w:t xml:space="preserve">, </w:t>
      </w:r>
      <w:r w:rsidRPr="00D21C32">
        <w:rPr>
          <w:rFonts w:ascii="Georgia" w:hAnsi="Georgia"/>
          <w:i/>
          <w:iCs/>
          <w:sz w:val="20"/>
          <w:szCs w:val="20"/>
        </w:rPr>
        <w:t>La legalità del caso</w:t>
      </w:r>
      <w:r w:rsidRPr="00D21C32">
        <w:rPr>
          <w:rFonts w:ascii="Georgia" w:hAnsi="Georgia"/>
          <w:sz w:val="20"/>
          <w:szCs w:val="20"/>
        </w:rPr>
        <w:t xml:space="preserve">, in </w:t>
      </w:r>
      <w:proofErr w:type="spellStart"/>
      <w:r w:rsidRPr="00D21C32">
        <w:rPr>
          <w:rFonts w:ascii="Georgia" w:hAnsi="Georgia"/>
          <w:sz w:val="20"/>
          <w:szCs w:val="20"/>
        </w:rPr>
        <w:t>AA.vv</w:t>
      </w:r>
      <w:proofErr w:type="spellEnd"/>
      <w:r w:rsidRPr="00D21C32">
        <w:rPr>
          <w:rFonts w:ascii="Georgia" w:hAnsi="Georgia"/>
          <w:sz w:val="20"/>
          <w:szCs w:val="20"/>
        </w:rPr>
        <w:t xml:space="preserve">., </w:t>
      </w:r>
      <w:r w:rsidRPr="00D21C32">
        <w:rPr>
          <w:rFonts w:ascii="Georgia" w:hAnsi="Georgia"/>
          <w:i/>
          <w:iCs/>
          <w:sz w:val="20"/>
          <w:szCs w:val="20"/>
        </w:rPr>
        <w:t>La Corte costituzionale nella costruzione dell’ordinamento attuale. Principi fondamentali</w:t>
      </w:r>
      <w:r w:rsidRPr="00D21C32">
        <w:rPr>
          <w:rFonts w:ascii="Georgia" w:hAnsi="Georgia"/>
          <w:sz w:val="20"/>
          <w:szCs w:val="20"/>
        </w:rPr>
        <w:t>, Napoli, ESI, 2007, 315 ss., spec. 315. E ancora (317): «[…] la relazione tra il caso singolo e la fattispecie astratta non deve essere considerata nella fase applicativa come prioritaria, ma come parassitaria della prioritaria relazione tra le ragioni della regola e le richieste di giustizia che provengono dal caso e che a loro volta devono essere trasformate o tradotte esse pure in “ragioni”. […] L’interpretazione costituzionale in quanto paradigma generale evidenzia, dunque, la rilevanza di due aspetti (ripeto: gi</w:t>
      </w:r>
      <w:r w:rsidR="00E900FE" w:rsidRPr="00D21C32">
        <w:rPr>
          <w:rFonts w:ascii="Georgia" w:hAnsi="Georgia"/>
          <w:sz w:val="20"/>
          <w:szCs w:val="20"/>
        </w:rPr>
        <w:t xml:space="preserve">à </w:t>
      </w:r>
      <w:r w:rsidRPr="00D21C32">
        <w:rPr>
          <w:rFonts w:ascii="Georgia" w:hAnsi="Georgia"/>
          <w:sz w:val="20"/>
          <w:szCs w:val="20"/>
        </w:rPr>
        <w:t>presenti, ma troppo trascurati dalla dottrina tradizionale): il ruolo dei princ</w:t>
      </w:r>
      <w:r w:rsidR="00E900FE" w:rsidRPr="00D21C32">
        <w:rPr>
          <w:rFonts w:ascii="Georgia" w:hAnsi="Georgia"/>
          <w:sz w:val="20"/>
          <w:szCs w:val="20"/>
        </w:rPr>
        <w:t>ì</w:t>
      </w:r>
      <w:r w:rsidRPr="00D21C32">
        <w:rPr>
          <w:rFonts w:ascii="Georgia" w:hAnsi="Georgia"/>
          <w:sz w:val="20"/>
          <w:szCs w:val="20"/>
        </w:rPr>
        <w:t xml:space="preserve">pi, che </w:t>
      </w:r>
      <w:r w:rsidR="00E900FE" w:rsidRPr="00D21C32">
        <w:rPr>
          <w:rFonts w:ascii="Georgia" w:hAnsi="Georgia"/>
          <w:sz w:val="20"/>
          <w:szCs w:val="20"/>
        </w:rPr>
        <w:t xml:space="preserve">è </w:t>
      </w:r>
      <w:r w:rsidRPr="00D21C32">
        <w:rPr>
          <w:rFonts w:ascii="Georgia" w:hAnsi="Georgia"/>
          <w:sz w:val="20"/>
          <w:szCs w:val="20"/>
        </w:rPr>
        <w:t xml:space="preserve">un altro modo per indicare le “ragioni normative”, e quello del caso concreto o del fatto. Questi due aspetti sono tra loro strettamente collegati, </w:t>
      </w:r>
      <w:r w:rsidRPr="00D21C32">
        <w:rPr>
          <w:rFonts w:ascii="Georgia" w:hAnsi="Georgia"/>
          <w:i/>
          <w:iCs/>
          <w:sz w:val="20"/>
          <w:szCs w:val="20"/>
        </w:rPr>
        <w:t>tant’</w:t>
      </w:r>
      <w:r w:rsidR="00E900FE" w:rsidRPr="00D21C32">
        <w:rPr>
          <w:rFonts w:ascii="Georgia" w:hAnsi="Georgia"/>
          <w:i/>
          <w:iCs/>
          <w:sz w:val="20"/>
          <w:szCs w:val="20"/>
        </w:rPr>
        <w:t>è</w:t>
      </w:r>
      <w:r w:rsidRPr="00D21C32">
        <w:rPr>
          <w:rFonts w:ascii="Georgia" w:hAnsi="Georgia"/>
          <w:i/>
          <w:iCs/>
          <w:sz w:val="20"/>
          <w:szCs w:val="20"/>
        </w:rPr>
        <w:t xml:space="preserve"> che congiurano insieme per detronizzare la legge e posticipare la regola</w:t>
      </w:r>
      <w:r w:rsidRPr="00D21C32">
        <w:rPr>
          <w:rFonts w:ascii="Georgia" w:hAnsi="Georgia"/>
          <w:sz w:val="20"/>
          <w:szCs w:val="20"/>
        </w:rPr>
        <w:t>» (ho aggiunto il corsivo).</w:t>
      </w:r>
    </w:p>
  </w:footnote>
  <w:footnote w:id="86">
    <w:p w14:paraId="4B974781" w14:textId="70045680" w:rsidR="0025427F" w:rsidRPr="00D21C32" w:rsidRDefault="0025427F" w:rsidP="00185518">
      <w:pPr>
        <w:pStyle w:val="Testonotaapidipagina"/>
        <w:spacing w:line="360" w:lineRule="auto"/>
        <w:contextualSpacing/>
        <w:rPr>
          <w:rFonts w:ascii="Georgia" w:hAnsi="Georgia"/>
        </w:rPr>
      </w:pPr>
      <w:r w:rsidRPr="00D21C32">
        <w:rPr>
          <w:rStyle w:val="Rimandonotaapidipagina"/>
          <w:rFonts w:ascii="Georgia" w:hAnsi="Georgia"/>
        </w:rPr>
        <w:footnoteRef/>
      </w:r>
      <w:r w:rsidRPr="00D21C32">
        <w:rPr>
          <w:rFonts w:ascii="Georgia" w:hAnsi="Georgia"/>
        </w:rPr>
        <w:t xml:space="preserve"> </w:t>
      </w:r>
      <w:r w:rsidRPr="00D21C32">
        <w:rPr>
          <w:rFonts w:ascii="Georgia" w:hAnsi="Georgia" w:cs="Times New Roman (Corpo CS)"/>
          <w:smallCaps/>
        </w:rPr>
        <w:t>R. Guastini</w:t>
      </w:r>
      <w:r w:rsidRPr="00D21C32">
        <w:rPr>
          <w:rFonts w:ascii="Georgia" w:hAnsi="Georgia"/>
        </w:rPr>
        <w:t xml:space="preserve">, </w:t>
      </w:r>
      <w:r w:rsidRPr="00D21C32">
        <w:rPr>
          <w:rFonts w:ascii="Georgia" w:hAnsi="Georgia"/>
          <w:i/>
          <w:iCs/>
        </w:rPr>
        <w:t>Teorie dell’interpretazione</w:t>
      </w:r>
      <w:r w:rsidRPr="00D21C32">
        <w:rPr>
          <w:rFonts w:ascii="Georgia" w:hAnsi="Georgia"/>
        </w:rPr>
        <w:t>, cit., 236.</w:t>
      </w:r>
    </w:p>
  </w:footnote>
  <w:footnote w:id="87">
    <w:p w14:paraId="753FC49B" w14:textId="0CB790F8" w:rsidR="0025427F" w:rsidRPr="00D21C32" w:rsidRDefault="0025427F" w:rsidP="00185518">
      <w:pPr>
        <w:pStyle w:val="Testonotaapidipagina"/>
        <w:spacing w:line="360" w:lineRule="auto"/>
        <w:contextualSpacing/>
        <w:rPr>
          <w:rFonts w:ascii="Georgia" w:hAnsi="Georgia"/>
        </w:rPr>
      </w:pPr>
      <w:r w:rsidRPr="00D21C32">
        <w:rPr>
          <w:rStyle w:val="Rimandonotaapidipagina"/>
          <w:rFonts w:ascii="Georgia" w:hAnsi="Georgia"/>
        </w:rPr>
        <w:footnoteRef/>
      </w:r>
      <w:r w:rsidRPr="00D21C32">
        <w:rPr>
          <w:rFonts w:ascii="Georgia" w:hAnsi="Georgia"/>
        </w:rPr>
        <w:t xml:space="preserve"> </w:t>
      </w:r>
      <w:r w:rsidRPr="00D21C32">
        <w:rPr>
          <w:rFonts w:ascii="Georgia" w:hAnsi="Georgia"/>
          <w:smallCaps/>
        </w:rPr>
        <w:t xml:space="preserve">P. </w:t>
      </w:r>
      <w:r w:rsidRPr="00D21C32">
        <w:rPr>
          <w:rFonts w:ascii="Georgia" w:eastAsia="Times New Roman" w:hAnsi="Georgia" w:cs="Times New Roman"/>
          <w:smallCaps/>
          <w:lang w:eastAsia="it-IT"/>
        </w:rPr>
        <w:t>Grossi</w:t>
      </w:r>
      <w:r w:rsidRPr="00D21C32">
        <w:rPr>
          <w:rFonts w:ascii="Georgia" w:eastAsia="Times New Roman" w:hAnsi="Georgia" w:cs="Times New Roman"/>
          <w:lang w:eastAsia="it-IT"/>
        </w:rPr>
        <w:t xml:space="preserve">, </w:t>
      </w:r>
      <w:r w:rsidRPr="00D21C32">
        <w:rPr>
          <w:rFonts w:ascii="Georgia" w:eastAsia="Times New Roman" w:hAnsi="Georgia" w:cs="Times New Roman"/>
          <w:i/>
          <w:iCs/>
          <w:lang w:eastAsia="it-IT"/>
        </w:rPr>
        <w:t>Oltre la legalità</w:t>
      </w:r>
      <w:r w:rsidRPr="00D21C32">
        <w:rPr>
          <w:rFonts w:ascii="Georgia" w:eastAsia="Times New Roman" w:hAnsi="Georgia" w:cs="Times New Roman"/>
          <w:lang w:eastAsia="it-IT"/>
        </w:rPr>
        <w:t>, cit., 20.</w:t>
      </w:r>
    </w:p>
  </w:footnote>
  <w:footnote w:id="88">
    <w:p w14:paraId="75960FA0" w14:textId="566C7577" w:rsidR="0025427F" w:rsidRPr="00D21C32" w:rsidRDefault="0025427F" w:rsidP="00185518">
      <w:pPr>
        <w:pStyle w:val="Testonotaapidipagina"/>
        <w:spacing w:line="360" w:lineRule="auto"/>
        <w:contextualSpacing/>
        <w:rPr>
          <w:rFonts w:ascii="Georgia" w:hAnsi="Georgia"/>
        </w:rPr>
      </w:pPr>
      <w:r w:rsidRPr="00D21C32">
        <w:rPr>
          <w:rStyle w:val="Rimandonotaapidipagina"/>
          <w:rFonts w:ascii="Georgia" w:hAnsi="Georgia"/>
        </w:rPr>
        <w:footnoteRef/>
      </w:r>
      <w:r w:rsidRPr="00D21C32">
        <w:rPr>
          <w:rFonts w:ascii="Georgia" w:hAnsi="Georgia"/>
        </w:rPr>
        <w:t xml:space="preserve"> </w:t>
      </w:r>
      <w:r w:rsidRPr="00D21C32">
        <w:rPr>
          <w:rFonts w:ascii="Georgia" w:hAnsi="Georgia" w:cs="Times New Roman (Corpo CS)"/>
          <w:smallCaps/>
        </w:rPr>
        <w:t>F. Viola</w:t>
      </w:r>
      <w:r w:rsidRPr="00D21C32">
        <w:rPr>
          <w:rFonts w:ascii="Georgia" w:hAnsi="Georgia"/>
        </w:rPr>
        <w:t xml:space="preserve">, </w:t>
      </w:r>
      <w:r w:rsidRPr="00D21C32">
        <w:rPr>
          <w:rFonts w:ascii="Georgia" w:hAnsi="Georgia"/>
          <w:i/>
          <w:iCs/>
        </w:rPr>
        <w:t>La legalità del caso</w:t>
      </w:r>
      <w:r w:rsidRPr="00D21C32">
        <w:rPr>
          <w:rFonts w:ascii="Georgia" w:hAnsi="Georgia"/>
        </w:rPr>
        <w:t>, cit., 317.</w:t>
      </w:r>
    </w:p>
  </w:footnote>
  <w:footnote w:id="89">
    <w:p w14:paraId="084BEE8B" w14:textId="4DFDE0F7" w:rsidR="0025427F" w:rsidRPr="00D21C32" w:rsidRDefault="0025427F" w:rsidP="00185518">
      <w:pPr>
        <w:pStyle w:val="Testonotaapidipagina"/>
        <w:spacing w:line="360" w:lineRule="auto"/>
        <w:contextualSpacing/>
        <w:jc w:val="both"/>
        <w:rPr>
          <w:rFonts w:ascii="Georgia" w:hAnsi="Georgia"/>
        </w:rPr>
      </w:pPr>
      <w:r w:rsidRPr="00D21C32">
        <w:rPr>
          <w:rStyle w:val="Rimandonotaapidipagina"/>
          <w:rFonts w:ascii="Georgia" w:hAnsi="Georgia"/>
        </w:rPr>
        <w:footnoteRef/>
      </w:r>
      <w:r w:rsidRPr="00D21C32">
        <w:rPr>
          <w:rFonts w:ascii="Georgia" w:hAnsi="Georgia"/>
          <w:lang w:val="en-US"/>
        </w:rPr>
        <w:t xml:space="preserve"> </w:t>
      </w:r>
      <w:r w:rsidRPr="00D21C32">
        <w:rPr>
          <w:rFonts w:ascii="Georgia" w:hAnsi="Georgia" w:cs="Times New Roman (Corpo CS)"/>
          <w:smallCaps/>
          <w:lang w:val="en-US"/>
        </w:rPr>
        <w:t>H. Putnam</w:t>
      </w:r>
      <w:r w:rsidRPr="00D21C32">
        <w:rPr>
          <w:rFonts w:ascii="Georgia" w:hAnsi="Georgia"/>
          <w:lang w:val="en-US"/>
        </w:rPr>
        <w:t xml:space="preserve">, </w:t>
      </w:r>
      <w:r w:rsidRPr="00D21C32">
        <w:rPr>
          <w:rFonts w:ascii="Georgia" w:hAnsi="Georgia"/>
          <w:i/>
          <w:iCs/>
          <w:lang w:val="en-US"/>
        </w:rPr>
        <w:t>The Meaning of “Meaning”</w:t>
      </w:r>
      <w:r w:rsidRPr="00D21C32">
        <w:rPr>
          <w:rFonts w:ascii="Georgia" w:hAnsi="Georgia"/>
          <w:lang w:val="en-US"/>
        </w:rPr>
        <w:t xml:space="preserve">, in </w:t>
      </w:r>
      <w:r w:rsidRPr="00D21C32">
        <w:rPr>
          <w:rFonts w:ascii="Georgia" w:hAnsi="Georgia" w:cs="Times New Roman (Corpo CS)"/>
          <w:smallCaps/>
          <w:lang w:val="en-US"/>
        </w:rPr>
        <w:t>H. Putnam</w:t>
      </w:r>
      <w:r w:rsidRPr="00D21C32">
        <w:rPr>
          <w:rFonts w:ascii="Georgia" w:hAnsi="Georgia"/>
          <w:lang w:val="en-US"/>
        </w:rPr>
        <w:t xml:space="preserve">, </w:t>
      </w:r>
      <w:r w:rsidRPr="00D21C32">
        <w:rPr>
          <w:rFonts w:ascii="Georgia" w:hAnsi="Georgia"/>
          <w:i/>
          <w:iCs/>
          <w:lang w:val="en-US"/>
        </w:rPr>
        <w:t>Mind, Language and Reality</w:t>
      </w:r>
      <w:r w:rsidRPr="00D21C32">
        <w:rPr>
          <w:rFonts w:ascii="Georgia" w:hAnsi="Georgia"/>
          <w:lang w:val="en-US"/>
        </w:rPr>
        <w:t xml:space="preserve">, </w:t>
      </w:r>
      <w:r w:rsidRPr="00D21C32">
        <w:rPr>
          <w:rFonts w:ascii="Georgia" w:hAnsi="Georgia"/>
          <w:i/>
          <w:iCs/>
          <w:lang w:val="en-US"/>
        </w:rPr>
        <w:t>Philosophical Papers</w:t>
      </w:r>
      <w:r w:rsidRPr="00D21C32">
        <w:rPr>
          <w:rFonts w:ascii="Georgia" w:hAnsi="Georgia"/>
          <w:lang w:val="en-US"/>
        </w:rPr>
        <w:t xml:space="preserve">, vol. 2, Cambridge University Press, Cambridge, 1975, 215 ss. </w:t>
      </w:r>
      <w:r w:rsidRPr="00D21C32">
        <w:rPr>
          <w:rFonts w:ascii="Georgia" w:hAnsi="Georgia"/>
        </w:rPr>
        <w:t xml:space="preserve">(trad. it. </w:t>
      </w:r>
      <w:r w:rsidRPr="00D21C32">
        <w:rPr>
          <w:rFonts w:ascii="Georgia" w:hAnsi="Georgia"/>
          <w:i/>
          <w:iCs/>
        </w:rPr>
        <w:t>Il significato di “significato”</w:t>
      </w:r>
      <w:r w:rsidRPr="00D21C32">
        <w:rPr>
          <w:rFonts w:ascii="Georgia" w:hAnsi="Georgia"/>
        </w:rPr>
        <w:t xml:space="preserve">, in </w:t>
      </w:r>
      <w:r w:rsidRPr="00D21C32">
        <w:rPr>
          <w:rFonts w:ascii="Georgia" w:hAnsi="Georgia"/>
          <w:i/>
          <w:iCs/>
        </w:rPr>
        <w:t>Mente, linguaggio e realtà,</w:t>
      </w:r>
      <w:r w:rsidRPr="00D21C32">
        <w:rPr>
          <w:rFonts w:ascii="Georgia" w:hAnsi="Georgia"/>
        </w:rPr>
        <w:t xml:space="preserve"> Adelphi, Milano, 1987, 239 ss.).</w:t>
      </w:r>
    </w:p>
  </w:footnote>
  <w:footnote w:id="90">
    <w:p w14:paraId="65034096" w14:textId="54BB0B84" w:rsidR="0025427F" w:rsidRPr="00D21C32" w:rsidRDefault="0025427F" w:rsidP="00185518">
      <w:pPr>
        <w:pStyle w:val="Testonotaapidipagina"/>
        <w:spacing w:line="360" w:lineRule="auto"/>
        <w:contextualSpacing/>
        <w:jc w:val="both"/>
        <w:rPr>
          <w:rFonts w:ascii="Georgia" w:hAnsi="Georgia"/>
        </w:rPr>
      </w:pPr>
      <w:r w:rsidRPr="00D21C32">
        <w:rPr>
          <w:rStyle w:val="Rimandonotaapidipagina"/>
          <w:rFonts w:ascii="Georgia" w:hAnsi="Georgia"/>
        </w:rPr>
        <w:footnoteRef/>
      </w:r>
      <w:r w:rsidRPr="00D21C32">
        <w:rPr>
          <w:rFonts w:ascii="Georgia" w:hAnsi="Georgia"/>
        </w:rPr>
        <w:t xml:space="preserve"> Come dirà quel pomeriggio del 21 aprile 1947 nel secondo dei tre interrogatori subìti in carcere («</w:t>
      </w:r>
      <w:r w:rsidRPr="00D21C32">
        <w:rPr>
          <w:rFonts w:ascii="Georgia" w:hAnsi="Georgia"/>
          <w:lang w:val="de-DE"/>
        </w:rPr>
        <w:t>Ich</w:t>
      </w:r>
      <w:r w:rsidRPr="00D21C32">
        <w:rPr>
          <w:rFonts w:ascii="Georgia" w:hAnsi="Georgia"/>
        </w:rPr>
        <w:t xml:space="preserve"> bin ein intellektueller </w:t>
      </w:r>
      <w:r w:rsidRPr="00D21C32">
        <w:rPr>
          <w:rFonts w:ascii="Georgia" w:hAnsi="Georgia"/>
          <w:lang w:val="de-DE"/>
        </w:rPr>
        <w:t>Abenteurer</w:t>
      </w:r>
      <w:r w:rsidRPr="00D21C32">
        <w:rPr>
          <w:rFonts w:ascii="Georgia" w:hAnsi="Georgia"/>
        </w:rPr>
        <w:t>»).</w:t>
      </w:r>
    </w:p>
  </w:footnote>
  <w:footnote w:id="91">
    <w:p w14:paraId="332DAA03" w14:textId="32B3F17C" w:rsidR="0025427F" w:rsidRPr="00D21C32" w:rsidRDefault="0025427F" w:rsidP="00185518">
      <w:pPr>
        <w:pStyle w:val="Testonotaapidipagina"/>
        <w:spacing w:line="360" w:lineRule="auto"/>
        <w:contextualSpacing/>
        <w:rPr>
          <w:rFonts w:ascii="Georgia" w:hAnsi="Georgia"/>
        </w:rPr>
      </w:pPr>
      <w:r w:rsidRPr="00D21C32">
        <w:rPr>
          <w:rStyle w:val="Rimandonotaapidipagina"/>
          <w:rFonts w:ascii="Georgia" w:hAnsi="Georgia"/>
        </w:rPr>
        <w:footnoteRef/>
      </w:r>
      <w:r w:rsidRPr="00D21C32">
        <w:rPr>
          <w:rFonts w:ascii="Georgia" w:hAnsi="Georgia"/>
        </w:rPr>
        <w:t xml:space="preserve"> </w:t>
      </w:r>
      <w:r w:rsidRPr="00D21C32">
        <w:rPr>
          <w:rFonts w:ascii="Georgia" w:hAnsi="Georgia" w:cs="Times New Roman (Corpo CS)"/>
          <w:smallCaps/>
        </w:rPr>
        <w:t>E. Conte</w:t>
      </w:r>
      <w:r w:rsidRPr="00D21C32">
        <w:rPr>
          <w:rFonts w:ascii="Georgia" w:hAnsi="Georgia"/>
        </w:rPr>
        <w:t xml:space="preserve">, </w:t>
      </w:r>
      <w:r w:rsidRPr="00D21C32">
        <w:rPr>
          <w:rFonts w:ascii="Georgia" w:hAnsi="Georgia"/>
          <w:i/>
          <w:iCs/>
        </w:rPr>
        <w:t>«Storicità del diritto»</w:t>
      </w:r>
      <w:r w:rsidRPr="00D21C32">
        <w:rPr>
          <w:rFonts w:ascii="Georgia" w:hAnsi="Georgia"/>
        </w:rPr>
        <w:t>,</w:t>
      </w:r>
      <w:r w:rsidRPr="00D21C32">
        <w:rPr>
          <w:rFonts w:ascii="Georgia" w:hAnsi="Georgia"/>
          <w:i/>
          <w:iCs/>
        </w:rPr>
        <w:t xml:space="preserve"> </w:t>
      </w:r>
      <w:r w:rsidRPr="00D21C32">
        <w:rPr>
          <w:rFonts w:ascii="Georgia" w:hAnsi="Georgia"/>
        </w:rPr>
        <w:t>cit., 145.</w:t>
      </w:r>
    </w:p>
  </w:footnote>
  <w:footnote w:id="92">
    <w:p w14:paraId="6F216289" w14:textId="13ADACF9" w:rsidR="0025427F" w:rsidRPr="00D21C32" w:rsidRDefault="0025427F" w:rsidP="00185518">
      <w:pPr>
        <w:pStyle w:val="NormaleWeb"/>
        <w:spacing w:before="0" w:beforeAutospacing="0" w:after="0" w:afterAutospacing="0" w:line="360" w:lineRule="auto"/>
        <w:contextualSpacing/>
        <w:jc w:val="both"/>
        <w:rPr>
          <w:rFonts w:ascii="Georgia" w:hAnsi="Georgia"/>
          <w:sz w:val="20"/>
          <w:szCs w:val="20"/>
          <w:lang w:val="en-US"/>
        </w:rPr>
      </w:pPr>
      <w:r w:rsidRPr="00D21C32">
        <w:rPr>
          <w:rStyle w:val="Rimandonotaapidipagina"/>
          <w:rFonts w:ascii="Georgia" w:hAnsi="Georgia"/>
          <w:sz w:val="20"/>
          <w:szCs w:val="20"/>
        </w:rPr>
        <w:footnoteRef/>
      </w:r>
      <w:r w:rsidRPr="00D21C32">
        <w:rPr>
          <w:rFonts w:ascii="Georgia" w:hAnsi="Georgia"/>
          <w:sz w:val="20"/>
          <w:szCs w:val="20"/>
          <w:lang w:val="en-US"/>
        </w:rPr>
        <w:t xml:space="preserve"> </w:t>
      </w:r>
      <w:r w:rsidRPr="00D21C32">
        <w:rPr>
          <w:rFonts w:ascii="Georgia" w:hAnsi="Georgia"/>
          <w:smallCaps/>
          <w:sz w:val="20"/>
          <w:szCs w:val="20"/>
          <w:lang w:val="en-US"/>
        </w:rPr>
        <w:t>C. Schmitt</w:t>
      </w:r>
      <w:r w:rsidRPr="00D21C32">
        <w:rPr>
          <w:rFonts w:ascii="Georgia" w:hAnsi="Georgia"/>
          <w:sz w:val="20"/>
          <w:szCs w:val="20"/>
          <w:lang w:val="en-US"/>
        </w:rPr>
        <w:t xml:space="preserve">, </w:t>
      </w:r>
      <w:r w:rsidRPr="00D21C32">
        <w:rPr>
          <w:rFonts w:ascii="Georgia" w:hAnsi="Georgia"/>
          <w:i/>
          <w:iCs/>
          <w:sz w:val="20"/>
          <w:szCs w:val="20"/>
          <w:lang w:val="de-DE"/>
        </w:rPr>
        <w:t>Die Lage der europäischen Rechtswissenschaft</w:t>
      </w:r>
      <w:r w:rsidRPr="00D21C32">
        <w:rPr>
          <w:rFonts w:ascii="Georgia" w:hAnsi="Georgia"/>
          <w:sz w:val="20"/>
          <w:szCs w:val="20"/>
          <w:lang w:val="de-DE"/>
        </w:rPr>
        <w:t>, Tübingen, Internationaler Universitäts-Verlag,</w:t>
      </w:r>
      <w:r w:rsidRPr="00D21C32">
        <w:rPr>
          <w:rFonts w:ascii="Georgia" w:hAnsi="Georgia"/>
          <w:sz w:val="20"/>
          <w:szCs w:val="20"/>
          <w:lang w:val="en-US"/>
        </w:rPr>
        <w:t xml:space="preserve"> 1950, 23.</w:t>
      </w:r>
    </w:p>
  </w:footnote>
  <w:footnote w:id="93">
    <w:p w14:paraId="43F84B5D" w14:textId="47B0D058" w:rsidR="0025427F" w:rsidRPr="00D21C32" w:rsidRDefault="0025427F" w:rsidP="00185518">
      <w:pPr>
        <w:pStyle w:val="NormaleWeb"/>
        <w:spacing w:before="0" w:beforeAutospacing="0" w:after="0" w:afterAutospacing="0" w:line="360" w:lineRule="auto"/>
        <w:contextualSpacing/>
        <w:jc w:val="both"/>
        <w:rPr>
          <w:rFonts w:ascii="Georgia" w:hAnsi="Georgia"/>
          <w:sz w:val="20"/>
          <w:szCs w:val="20"/>
        </w:rPr>
      </w:pPr>
      <w:r w:rsidRPr="00D21C32">
        <w:rPr>
          <w:rStyle w:val="Rimandonotaapidipagina"/>
          <w:rFonts w:ascii="Georgia" w:hAnsi="Georgia"/>
          <w:sz w:val="20"/>
          <w:szCs w:val="20"/>
        </w:rPr>
        <w:footnoteRef/>
      </w:r>
      <w:r w:rsidRPr="00D21C32">
        <w:rPr>
          <w:rFonts w:ascii="Georgia" w:hAnsi="Georgia"/>
          <w:sz w:val="20"/>
          <w:szCs w:val="20"/>
        </w:rPr>
        <w:t xml:space="preserve"> </w:t>
      </w:r>
      <w:r w:rsidR="0071401A" w:rsidRPr="00D21C32">
        <w:rPr>
          <w:rFonts w:ascii="Georgia" w:hAnsi="Georgia"/>
          <w:i/>
          <w:iCs/>
          <w:sz w:val="20"/>
          <w:szCs w:val="20"/>
        </w:rPr>
        <w:t xml:space="preserve">Op. </w:t>
      </w:r>
      <w:r w:rsidRPr="00D21C32">
        <w:rPr>
          <w:rFonts w:ascii="Georgia" w:hAnsi="Georgia"/>
          <w:i/>
          <w:iCs/>
          <w:sz w:val="20"/>
          <w:szCs w:val="20"/>
        </w:rPr>
        <w:t>cit.</w:t>
      </w:r>
      <w:r w:rsidRPr="00D21C32">
        <w:rPr>
          <w:rFonts w:ascii="Georgia" w:hAnsi="Georgia"/>
          <w:sz w:val="20"/>
          <w:szCs w:val="20"/>
        </w:rPr>
        <w:t>, 31.</w:t>
      </w:r>
    </w:p>
  </w:footnote>
  <w:footnote w:id="94">
    <w:p w14:paraId="70F0E55B" w14:textId="1356BFE9" w:rsidR="0025427F" w:rsidRPr="00D21C32" w:rsidRDefault="0025427F" w:rsidP="00185518">
      <w:pPr>
        <w:pStyle w:val="Testonotaapidipagina"/>
        <w:spacing w:line="360" w:lineRule="auto"/>
        <w:contextualSpacing/>
        <w:jc w:val="both"/>
        <w:rPr>
          <w:rFonts w:ascii="Georgia" w:hAnsi="Georgia"/>
        </w:rPr>
      </w:pPr>
      <w:r w:rsidRPr="00D21C32">
        <w:rPr>
          <w:rStyle w:val="Rimandonotaapidipagina"/>
          <w:rFonts w:ascii="Georgia" w:hAnsi="Georgia"/>
        </w:rPr>
        <w:footnoteRef/>
      </w:r>
      <w:r w:rsidRPr="00D21C32">
        <w:rPr>
          <w:rFonts w:ascii="Georgia" w:hAnsi="Georgia"/>
        </w:rPr>
        <w:t xml:space="preserve"> L’epifonema – alto e dolente – con cui si chiude </w:t>
      </w:r>
      <w:r w:rsidRPr="00D21C32">
        <w:rPr>
          <w:rFonts w:ascii="Georgia" w:hAnsi="Georgia"/>
          <w:i/>
          <w:iCs/>
        </w:rPr>
        <w:t>Die Lage</w:t>
      </w:r>
      <w:r w:rsidRPr="00D21C32">
        <w:rPr>
          <w:rFonts w:ascii="Georgia" w:hAnsi="Georgia"/>
        </w:rPr>
        <w:t>, cit. (31).</w:t>
      </w:r>
    </w:p>
  </w:footnote>
  <w:footnote w:id="95">
    <w:p w14:paraId="2D696B02" w14:textId="51885AF9" w:rsidR="0025427F" w:rsidRPr="00D21C32" w:rsidRDefault="0025427F" w:rsidP="00185518">
      <w:pPr>
        <w:spacing w:line="360" w:lineRule="auto"/>
        <w:contextualSpacing/>
        <w:jc w:val="both"/>
        <w:rPr>
          <w:rFonts w:ascii="Georgia" w:hAnsi="Georgia"/>
          <w:sz w:val="20"/>
          <w:szCs w:val="20"/>
        </w:rPr>
      </w:pPr>
      <w:r w:rsidRPr="00D21C32">
        <w:rPr>
          <w:rStyle w:val="Rimandonotaapidipagina"/>
          <w:rFonts w:ascii="Georgia" w:hAnsi="Georgia"/>
          <w:sz w:val="20"/>
          <w:szCs w:val="20"/>
        </w:rPr>
        <w:footnoteRef/>
      </w:r>
      <w:r w:rsidRPr="00D21C32">
        <w:rPr>
          <w:rFonts w:ascii="Georgia" w:hAnsi="Georgia"/>
          <w:sz w:val="20"/>
          <w:szCs w:val="20"/>
        </w:rPr>
        <w:t xml:space="preserve"> Per “recuperare a sistema”, nel quadro della divisione dei poteri, il diritto che i giudici creano </w:t>
      </w:r>
      <w:r w:rsidRPr="00D21C32">
        <w:rPr>
          <w:rFonts w:ascii="Georgia" w:hAnsi="Georgia"/>
          <w:i/>
          <w:iCs/>
          <w:sz w:val="20"/>
          <w:szCs w:val="20"/>
        </w:rPr>
        <w:t>praeter legem</w:t>
      </w:r>
      <w:r w:rsidRPr="00D21C32">
        <w:rPr>
          <w:rFonts w:ascii="Georgia" w:hAnsi="Georgia"/>
          <w:sz w:val="20"/>
          <w:szCs w:val="20"/>
        </w:rPr>
        <w:t xml:space="preserve"> – lo dice bene </w:t>
      </w:r>
      <w:r w:rsidRPr="00D21C32">
        <w:rPr>
          <w:rFonts w:ascii="Georgia" w:hAnsi="Georgia"/>
          <w:smallCaps/>
          <w:sz w:val="20"/>
          <w:szCs w:val="20"/>
        </w:rPr>
        <w:t>G. Orrù</w:t>
      </w:r>
      <w:r w:rsidRPr="00D21C32">
        <w:rPr>
          <w:rFonts w:ascii="Georgia" w:hAnsi="Georgia"/>
          <w:sz w:val="20"/>
          <w:szCs w:val="20"/>
        </w:rPr>
        <w:t xml:space="preserve">, Richterrecht, cit., 127 – «si potrebbe anche supporre (o, più tecnicamente, “presupporre” o “fingere”) che il legislatore ha omesso di regolare una materia ancora fluida e problematica per non cristallizzarla prematuramente in forme generali definitive, e ha quindi tacitamente sollecitato il giudice ad andare in avanscoperta». </w:t>
      </w:r>
    </w:p>
    <w:p w14:paraId="79D3664C" w14:textId="43E2D7B6" w:rsidR="0025427F" w:rsidRPr="00D21C32" w:rsidRDefault="0025427F" w:rsidP="00185518">
      <w:pPr>
        <w:pStyle w:val="Testonotaapidipagina"/>
        <w:spacing w:line="360" w:lineRule="auto"/>
        <w:contextualSpacing/>
        <w:jc w:val="both"/>
        <w:rPr>
          <w:rFonts w:ascii="Georgia" w:hAnsi="Georgia"/>
        </w:rPr>
      </w:pPr>
      <w:r w:rsidRPr="00D21C32">
        <w:rPr>
          <w:rFonts w:ascii="Georgia" w:hAnsi="Georgia"/>
        </w:rPr>
        <w:t xml:space="preserve">Più stabile, e talvolta inevitabile, è questa sorta di delega implicita al </w:t>
      </w:r>
      <w:r w:rsidRPr="00D21C32">
        <w:rPr>
          <w:rFonts w:ascii="Georgia" w:hAnsi="Georgia"/>
          <w:i/>
          <w:iCs/>
        </w:rPr>
        <w:t>Richterrecht</w:t>
      </w:r>
      <w:r w:rsidRPr="00D21C32">
        <w:rPr>
          <w:rFonts w:ascii="Georgia" w:hAnsi="Georgia"/>
        </w:rPr>
        <w:t xml:space="preserve"> in caso di ricorso del legislatore a clausole generali. Senza minimamente volermi addentrare nella galassia del tema, mi limito qui a richiamare, a proposito di un </w:t>
      </w:r>
      <w:proofErr w:type="spellStart"/>
      <w:r w:rsidRPr="00D21C32">
        <w:rPr>
          <w:rFonts w:ascii="Georgia" w:hAnsi="Georgia"/>
          <w:i/>
          <w:iCs/>
        </w:rPr>
        <w:t>Ventilbegriff</w:t>
      </w:r>
      <w:proofErr w:type="spellEnd"/>
      <w:r w:rsidRPr="00D21C32">
        <w:rPr>
          <w:rFonts w:ascii="Georgia" w:hAnsi="Georgia"/>
        </w:rPr>
        <w:t xml:space="preserve"> per eccellenza come la clausola di meritevolezza, le osservazioni di </w:t>
      </w:r>
      <w:r w:rsidRPr="00D21C32">
        <w:rPr>
          <w:rFonts w:ascii="Georgia" w:hAnsi="Georgia" w:cs="Times New Roman (Corpo CS)"/>
          <w:smallCaps/>
        </w:rPr>
        <w:t>V. Velluzzi</w:t>
      </w:r>
      <w:r w:rsidRPr="00D21C32">
        <w:rPr>
          <w:rFonts w:ascii="Georgia" w:hAnsi="Georgia"/>
        </w:rPr>
        <w:t xml:space="preserve">, </w:t>
      </w:r>
      <w:r w:rsidRPr="00D21C32">
        <w:rPr>
          <w:rFonts w:ascii="Georgia" w:hAnsi="Georgia"/>
          <w:i/>
          <w:iCs/>
        </w:rPr>
        <w:t>Interpretazione sistematica e meritevolezza: alcune questioni</w:t>
      </w:r>
      <w:r w:rsidRPr="00D21C32">
        <w:rPr>
          <w:rFonts w:ascii="Georgia" w:hAnsi="Georgia"/>
        </w:rPr>
        <w:t xml:space="preserve">, in </w:t>
      </w:r>
      <w:r w:rsidRPr="00D21C32">
        <w:rPr>
          <w:rFonts w:ascii="Georgia" w:hAnsi="Georgia"/>
          <w:i/>
          <w:iCs/>
        </w:rPr>
        <w:t>Storia Metodo Cultura nella scienza giuridica</w:t>
      </w:r>
      <w:r w:rsidRPr="00D21C32">
        <w:rPr>
          <w:rFonts w:ascii="Georgia" w:hAnsi="Georgia"/>
        </w:rPr>
        <w:t xml:space="preserve">, 2022, 15. Velluzzi prende criticamente a esempio Cass. n. 10506/’17, secondo cui la clausola </w:t>
      </w:r>
      <w:proofErr w:type="spellStart"/>
      <w:r w:rsidRPr="00D21C32">
        <w:rPr>
          <w:rFonts w:ascii="Georgia" w:hAnsi="Georgia"/>
          <w:i/>
          <w:iCs/>
        </w:rPr>
        <w:t>claims</w:t>
      </w:r>
      <w:proofErr w:type="spellEnd"/>
      <w:r w:rsidRPr="00D21C32">
        <w:rPr>
          <w:rFonts w:ascii="Georgia" w:hAnsi="Georgia"/>
          <w:i/>
          <w:iCs/>
        </w:rPr>
        <w:t xml:space="preserve"> made</w:t>
      </w:r>
      <w:r w:rsidRPr="00D21C32">
        <w:rPr>
          <w:rFonts w:ascii="Georgia" w:hAnsi="Georgia"/>
        </w:rPr>
        <w:t>, inserita in un contratto di assicurazione della responsabilità civile stipulato da un’azienda ospedaliera, per effetto della quale la copertura esclusiva è prestata solo se tanto il danno causato dall’assicurato, quanto la richiesta di risarcimento formulata dal terzo, avvengano nel periodo di durata dell’assicurazione, è un patto atipico immeritevole di tutela ai sensi dell’art. 1322, secondo comma, c.c., in quanto realizza un ingiusto e sproporzionato vantaggio dell</w:t>
      </w:r>
      <w:r w:rsidRPr="00D21C32">
        <w:rPr>
          <w:rFonts w:ascii="Georgia" w:hAnsi="Georgia" w:cs="Times New Roman"/>
        </w:rPr>
        <w:t>’</w:t>
      </w:r>
      <w:r w:rsidRPr="00D21C32">
        <w:rPr>
          <w:rFonts w:ascii="Georgia" w:hAnsi="Georgia"/>
        </w:rPr>
        <w:t xml:space="preserve">assicuratore, e pone l’assicurato in una condizione di indeterminata e non controllabile soggezione. Sentiamo l’A.: «La prima considerazione, forse banale, è che per la meritevolezza, come per le altre clausole generali, bisogna argomentare sia la scelta dello standard, sia la determinazione del contenuto dello standard. La seconda considerazione, anch’essa probabilmente superflua, è che entrambi i passaggi ora ricordati vanno compiuti guardando agli interessi meritevoli secondo l’ordinamento giuridico, e da ciò segue che, in chiave sistematica, la scelta del criterio e la determinazione del suo contenuto vanno sostenute con argomenti in grado di farne apprezzare la “tenuta” teleologica, la coerenza logica, la coesione all’interno della trama testuale in cui l’art. 1322, comma 2, c.c. si inserisce, la relazione con eventuali costruzioni dogmatiche e la capacità di queste costruzioni di porsi come elementi di adeguata lettura della meritevolezza nel sistema giuridico. Questi oneri argomentativi talvolta non vengono assolti, o sono assolti male, si pensi, per esempio alla sentenza in cui i giudici di legittimità hanno considerato immeritevole di tutela una clausola contrattuale in quanto diretta a realizzare esiti contrari “alla coscienza civile, all’economia, al buon costume, all’ordine pubblico”. Qui, come si è avuto modo di rilevare, “la non meritevolezza del contratto dipende, secondo i giudici, dalla contrarietà del contratto alla coscienza civile, all’economia, al buon costume, all’ordine pubblico. L’indicazione (alternativa o cumulativa?) di questi criteri non consente di intraprendere la strada della concretizzazione della clausola generale di meritevolezza, bensì sostituisce alla clausola generale formule generiche, molto vaghe o addirittura altre clausole generali ... i giudici non motivano adeguatamente, non sviluppano i passaggi necessari per determinare e giustificare il significato della clausola generale”». </w:t>
      </w:r>
    </w:p>
    <w:p w14:paraId="50764E71" w14:textId="77777777" w:rsidR="0025427F" w:rsidRPr="00D21C32" w:rsidRDefault="0025427F" w:rsidP="00185518">
      <w:pPr>
        <w:spacing w:line="360" w:lineRule="auto"/>
        <w:contextualSpacing/>
        <w:jc w:val="both"/>
        <w:rPr>
          <w:rFonts w:ascii="Georgia" w:hAnsi="Georgia"/>
          <w:sz w:val="20"/>
          <w:szCs w:val="20"/>
        </w:rPr>
      </w:pPr>
      <w:r w:rsidRPr="00D21C32">
        <w:rPr>
          <w:rFonts w:ascii="Georgia" w:hAnsi="Georgia"/>
          <w:i/>
          <w:iCs/>
          <w:sz w:val="20"/>
          <w:szCs w:val="20"/>
        </w:rPr>
        <w:t>Contra legem</w:t>
      </w:r>
      <w:r w:rsidRPr="00D21C32">
        <w:rPr>
          <w:rFonts w:ascii="Georgia" w:hAnsi="Georgia"/>
          <w:sz w:val="20"/>
          <w:szCs w:val="20"/>
        </w:rPr>
        <w:t xml:space="preserve">, invece, mi appare il </w:t>
      </w:r>
      <w:r w:rsidRPr="00D21C32">
        <w:rPr>
          <w:rFonts w:ascii="Georgia" w:hAnsi="Georgia"/>
          <w:i/>
          <w:iCs/>
          <w:sz w:val="20"/>
          <w:szCs w:val="20"/>
        </w:rPr>
        <w:t>ductus</w:t>
      </w:r>
      <w:r w:rsidRPr="00D21C32">
        <w:rPr>
          <w:rFonts w:ascii="Georgia" w:hAnsi="Georgia"/>
          <w:sz w:val="20"/>
          <w:szCs w:val="20"/>
        </w:rPr>
        <w:t xml:space="preserve"> argomentativo di TAR Bari, 14 gennaio 2022, n. 65. Il giudice amministrativo ha escluso che vi sia violazione dell’art. 192, comma 2, d.lgs. n. 50/’16, che impone un onere motivazionale rafforzato per giustificare l’affidamento </w:t>
      </w:r>
      <w:r w:rsidRPr="00D21C32">
        <w:rPr>
          <w:rFonts w:ascii="Georgia" w:hAnsi="Georgia"/>
          <w:i/>
          <w:iCs/>
          <w:sz w:val="20"/>
          <w:szCs w:val="20"/>
        </w:rPr>
        <w:t>in house</w:t>
      </w:r>
      <w:r w:rsidRPr="00D21C32">
        <w:rPr>
          <w:rFonts w:ascii="Georgia" w:hAnsi="Georgia"/>
          <w:sz w:val="20"/>
          <w:szCs w:val="20"/>
        </w:rPr>
        <w:t xml:space="preserve"> (in quanto eccezionale rispetto all’acquisizione tramite gara dei servizi disponibili sul mercato), qualora nel caso concreto l’adeguatezza e la congruità della scelta internalizzante siano dimostrate dalla buona gestione del servizio. Questo il ragionamento offerto al fine di giustificare la “disapplicazione” dell’art. 192 cit.: «A tal riguardo, non ignora il Collegio che l’obbligo di motivazione assurge a principio fondamentale volto a soddisfare esigenze diverse, di trasparenza e democraticità, così pure di legalità e buona amministrazione, rappresentando una garanzia di controllo giurisdizionale effettivo sull’esercizio del potere amministrativo che, nell’ambito dell’attività discrezionale, si traduce nel vaglio di ragionevolezza e correttezza della scelta della PA, seppure nei noti limiti dettati dal principio di separazione dei poteri. A tali principi la Sezione non intende derogare, ponendosi con essi in continuità. Ciò nondimeno, nel caso di specie, </w:t>
      </w:r>
      <w:r w:rsidRPr="00D21C32">
        <w:rPr>
          <w:rFonts w:ascii="Georgia" w:hAnsi="Georgia"/>
          <w:i/>
          <w:iCs/>
          <w:sz w:val="20"/>
          <w:szCs w:val="20"/>
        </w:rPr>
        <w:t>l’onere motivazionale</w:t>
      </w:r>
      <w:r w:rsidRPr="00D21C32">
        <w:rPr>
          <w:rFonts w:ascii="Georgia" w:hAnsi="Georgia"/>
          <w:sz w:val="20"/>
          <w:szCs w:val="20"/>
        </w:rPr>
        <w:t xml:space="preserve">, nel senso della doverosa redazione ed espressione discorsiva delle ragioni sottese alla scelta dell’affidamento diretto, </w:t>
      </w:r>
      <w:r w:rsidRPr="00D21C32">
        <w:rPr>
          <w:rFonts w:ascii="Georgia" w:hAnsi="Georgia"/>
          <w:i/>
          <w:iCs/>
          <w:sz w:val="20"/>
          <w:szCs w:val="20"/>
        </w:rPr>
        <w:t>risulta superato dalla prova dei fatti</w:t>
      </w:r>
      <w:r w:rsidRPr="00D21C32">
        <w:rPr>
          <w:rFonts w:ascii="Georgia" w:hAnsi="Georgia"/>
          <w:sz w:val="20"/>
          <w:szCs w:val="20"/>
        </w:rPr>
        <w:t xml:space="preserve">, messi in risalto dalle evidenze processuali: il funzionamento della società affidataria, dimostratasi un operatore virtuoso nel settore, convince della correttezza della scelta operata, che, dunque, va esente da vizi di legittimità, sicché deve ritenersi raggiunto il fine ultimo dell’onere motivazionale, che, per sua natura, costituisce lo strumento tipico per l’analisi funzionale del provvedimento» (ho aggiunto il corsivo). In altre parole, la previsione legislativa (l’art. 192, comma 2, cit.) è dichiaratamente disattesa (superata, per usare il più elusivo </w:t>
      </w:r>
      <w:r w:rsidRPr="00D21C32">
        <w:rPr>
          <w:rFonts w:ascii="Georgia" w:hAnsi="Georgia"/>
          <w:i/>
          <w:iCs/>
          <w:sz w:val="20"/>
          <w:szCs w:val="20"/>
        </w:rPr>
        <w:t xml:space="preserve">modus </w:t>
      </w:r>
      <w:proofErr w:type="spellStart"/>
      <w:r w:rsidRPr="00D21C32">
        <w:rPr>
          <w:rFonts w:ascii="Georgia" w:hAnsi="Georgia"/>
          <w:i/>
          <w:iCs/>
          <w:sz w:val="20"/>
          <w:szCs w:val="20"/>
        </w:rPr>
        <w:t>dicendi</w:t>
      </w:r>
      <w:proofErr w:type="spellEnd"/>
      <w:r w:rsidRPr="00D21C32">
        <w:rPr>
          <w:rFonts w:ascii="Georgia" w:hAnsi="Georgia"/>
          <w:sz w:val="20"/>
          <w:szCs w:val="20"/>
        </w:rPr>
        <w:t xml:space="preserve"> del TAR) a fronte della valutazione </w:t>
      </w:r>
      <w:r w:rsidRPr="00D21C32">
        <w:rPr>
          <w:rFonts w:ascii="Georgia" w:hAnsi="Georgia"/>
          <w:i/>
          <w:iCs/>
          <w:sz w:val="20"/>
          <w:szCs w:val="20"/>
        </w:rPr>
        <w:t>soggettiva</w:t>
      </w:r>
      <w:r w:rsidRPr="00D21C32">
        <w:rPr>
          <w:rFonts w:ascii="Georgia" w:hAnsi="Georgia"/>
          <w:sz w:val="20"/>
          <w:szCs w:val="20"/>
        </w:rPr>
        <w:t xml:space="preserve"> di un mero </w:t>
      </w:r>
      <w:r w:rsidRPr="00D21C32">
        <w:rPr>
          <w:rFonts w:ascii="Georgia" w:hAnsi="Georgia"/>
          <w:i/>
          <w:iCs/>
          <w:sz w:val="20"/>
          <w:szCs w:val="20"/>
        </w:rPr>
        <w:t>fatto</w:t>
      </w:r>
      <w:r w:rsidRPr="00D21C32">
        <w:rPr>
          <w:rFonts w:ascii="Georgia" w:hAnsi="Georgia"/>
          <w:sz w:val="20"/>
          <w:szCs w:val="20"/>
        </w:rPr>
        <w:t xml:space="preserve">: la dialettica fra legittimità ed effettività (da intendersi come </w:t>
      </w:r>
      <w:r w:rsidRPr="00D21C32">
        <w:rPr>
          <w:rFonts w:ascii="Georgia" w:hAnsi="Georgia"/>
          <w:i/>
          <w:iCs/>
          <w:sz w:val="20"/>
          <w:szCs w:val="20"/>
        </w:rPr>
        <w:t>Faktizität</w:t>
      </w:r>
      <w:r w:rsidRPr="00D21C32">
        <w:rPr>
          <w:rFonts w:ascii="Georgia" w:hAnsi="Georgia"/>
          <w:sz w:val="20"/>
          <w:szCs w:val="20"/>
        </w:rPr>
        <w:t>?) si sposta tutta a favore di quest’ultima.</w:t>
      </w:r>
    </w:p>
    <w:p w14:paraId="2E050326" w14:textId="42BFFC92" w:rsidR="0025427F" w:rsidRPr="00D21C32" w:rsidRDefault="0025427F" w:rsidP="00185518">
      <w:pPr>
        <w:spacing w:line="360" w:lineRule="auto"/>
        <w:contextualSpacing/>
        <w:jc w:val="both"/>
        <w:rPr>
          <w:rFonts w:ascii="Georgia" w:hAnsi="Georgia"/>
          <w:sz w:val="20"/>
          <w:szCs w:val="20"/>
        </w:rPr>
      </w:pPr>
      <w:r w:rsidRPr="00D21C32">
        <w:rPr>
          <w:rFonts w:ascii="Georgia" w:hAnsi="Georgia"/>
          <w:i/>
          <w:iCs/>
          <w:sz w:val="20"/>
          <w:szCs w:val="20"/>
        </w:rPr>
        <w:t>Contra legem</w:t>
      </w:r>
      <w:r w:rsidRPr="00D21C32">
        <w:rPr>
          <w:rFonts w:ascii="Georgia" w:hAnsi="Georgia"/>
          <w:sz w:val="20"/>
          <w:szCs w:val="20"/>
        </w:rPr>
        <w:t xml:space="preserve">, anche, mi sembra quel «diritto vivente» – così espressamente qualificato dall’ordinanza di rimessione di cui dirò subito – che, </w:t>
      </w:r>
      <w:r w:rsidRPr="00D21C32">
        <w:rPr>
          <w:rFonts w:ascii="Georgia" w:hAnsi="Georgia"/>
          <w:i/>
          <w:iCs/>
          <w:sz w:val="20"/>
          <w:szCs w:val="20"/>
        </w:rPr>
        <w:t>pur nell’assoluto silenzio di quella norma sul punto</w:t>
      </w:r>
      <w:r w:rsidRPr="00D21C32">
        <w:rPr>
          <w:rFonts w:ascii="Georgia" w:hAnsi="Georgia"/>
          <w:sz w:val="20"/>
          <w:szCs w:val="20"/>
        </w:rPr>
        <w:t>, ha interpretato l’art. 32 del codice antimafia nel senso di ravvisarvi la base per disporre la retrocessione alle stazioni appaltanti degli utili conseguiti dall’impresa colpita da interdittiva. Si tratta, in particolare, dell’interpretazione offerta anzi tutto da Cons. Stato, parere n. 706/2018, reso nell’adunanza della Commissione speciale dell’11 maggio 2018, come recepito dalle quinte Linee Guida ANAC «per la gestione degli utili derivanti dalla esecuzione dei contratti d’appalto o di concessione sottoposti alla misura di straordinaria gestione ai sensi dell’art. 32 del decreto legge 90/2014»; vi hanno fatto seguito Cons. Stato, III, 16 gennaio 2019, n. 392 e Tribunale Napoli, III, 19 ottobre 2020. In questo caso, tuttavia, lo stesso giudice amministrativo ha “reagito” a questa lettura, valorizzando giustamente la necessità (per quanto ovvia) di rispettare il principio di legalità: «il punto di equilibrio in caso di esercizio del potere di interdittiva (in cui si confrontano – come detto – contrapposti interessi di massimo rilievo come la prevenzione dei tentativi di infiltrazione mafiosa nelle imprese per tutelare l’economia legale e, di contro, la tutela dell’iniziativa economica privata prevista dall’art. 41 Cost.) va individuato nel rigoroso rispetto del principio di legalità che, ad avviso del Collegio, non ammette ricostruzioni che non siano direttamente ricavabili dal dettato legislativo: ma nel caso di specie, l’art. 32, commi 7 e 10, del decreto legge n. 90 del 2014 nulla dispone in ordine al profilo della retrocessione degli utili derivanti dalla prosecuzione di contratti, ritenuti dall’autorità amministrativa di particolare interesse pubblico». Di qui la rimessione della questione alla Consulta per sospetta violazione degli artt. 3, 23, 41 e 42 Cost. (TAR Lazio, I-</w:t>
      </w:r>
      <w:r w:rsidRPr="00D21C32">
        <w:rPr>
          <w:rFonts w:ascii="Georgia" w:hAnsi="Georgia"/>
          <w:i/>
          <w:iCs/>
          <w:sz w:val="20"/>
          <w:szCs w:val="20"/>
        </w:rPr>
        <w:t>ter</w:t>
      </w:r>
      <w:r w:rsidRPr="00D21C32">
        <w:rPr>
          <w:rFonts w:ascii="Georgia" w:hAnsi="Georgia"/>
          <w:sz w:val="20"/>
          <w:szCs w:val="20"/>
        </w:rPr>
        <w:t xml:space="preserve">, 25 luglio 2022, n. 10619 – reg. </w:t>
      </w:r>
      <w:proofErr w:type="spellStart"/>
      <w:r w:rsidRPr="00D21C32">
        <w:rPr>
          <w:rFonts w:ascii="Georgia" w:hAnsi="Georgia"/>
          <w:sz w:val="20"/>
          <w:szCs w:val="20"/>
        </w:rPr>
        <w:t>ord</w:t>
      </w:r>
      <w:proofErr w:type="spellEnd"/>
      <w:r w:rsidRPr="00D21C32">
        <w:rPr>
          <w:rFonts w:ascii="Georgia" w:hAnsi="Georgia"/>
          <w:sz w:val="20"/>
          <w:szCs w:val="20"/>
        </w:rPr>
        <w:t xml:space="preserve">. n. 113/’22, in </w:t>
      </w:r>
      <w:proofErr w:type="spellStart"/>
      <w:r w:rsidRPr="00D21C32">
        <w:rPr>
          <w:rFonts w:ascii="Georgia" w:hAnsi="Georgia"/>
          <w:sz w:val="20"/>
          <w:szCs w:val="20"/>
        </w:rPr>
        <w:t>G.u.</w:t>
      </w:r>
      <w:proofErr w:type="spellEnd"/>
      <w:r w:rsidRPr="00D21C32">
        <w:rPr>
          <w:rFonts w:ascii="Georgia" w:hAnsi="Georgia"/>
          <w:sz w:val="20"/>
          <w:szCs w:val="20"/>
        </w:rPr>
        <w:t xml:space="preserve"> 19 ottobre 2022, n. 42).</w:t>
      </w:r>
      <w:r w:rsidR="004A0D4C" w:rsidRPr="00D21C32">
        <w:rPr>
          <w:rFonts w:ascii="Georgia" w:hAnsi="Georgia"/>
          <w:sz w:val="20"/>
          <w:szCs w:val="20"/>
        </w:rPr>
        <w:t xml:space="preserve"> </w:t>
      </w:r>
    </w:p>
    <w:p w14:paraId="56677DEF" w14:textId="5C8ACE2E" w:rsidR="0025427F" w:rsidRPr="00D21C32" w:rsidRDefault="0025427F" w:rsidP="00185518">
      <w:pPr>
        <w:spacing w:line="360" w:lineRule="auto"/>
        <w:contextualSpacing/>
        <w:jc w:val="both"/>
        <w:rPr>
          <w:rFonts w:ascii="Georgia" w:hAnsi="Georgia"/>
          <w:sz w:val="20"/>
          <w:szCs w:val="20"/>
          <w:lang w:val="de-DE"/>
        </w:rPr>
      </w:pPr>
      <w:r w:rsidRPr="00D21C32">
        <w:rPr>
          <w:rFonts w:ascii="Georgia" w:hAnsi="Georgia"/>
          <w:sz w:val="20"/>
          <w:szCs w:val="20"/>
        </w:rPr>
        <w:t xml:space="preserve">Da non confondere con quelle sin qui considerate, infine, è la </w:t>
      </w:r>
      <w:proofErr w:type="spellStart"/>
      <w:r w:rsidRPr="00D21C32">
        <w:rPr>
          <w:rFonts w:ascii="Georgia" w:hAnsi="Georgia"/>
          <w:sz w:val="20"/>
          <w:szCs w:val="20"/>
        </w:rPr>
        <w:t>metagiurisprudenza</w:t>
      </w:r>
      <w:proofErr w:type="spellEnd"/>
      <w:r w:rsidRPr="00D21C32">
        <w:rPr>
          <w:rFonts w:ascii="Georgia" w:hAnsi="Georgia"/>
          <w:sz w:val="20"/>
          <w:szCs w:val="20"/>
        </w:rPr>
        <w:t xml:space="preserve"> che concerne l’analisi non degli esiti decisori, ma dei </w:t>
      </w:r>
      <w:r w:rsidRPr="00D21C32">
        <w:rPr>
          <w:rFonts w:ascii="Georgia" w:hAnsi="Georgia"/>
          <w:i/>
          <w:iCs/>
          <w:sz w:val="20"/>
          <w:szCs w:val="20"/>
        </w:rPr>
        <w:t>processi</w:t>
      </w:r>
      <w:r w:rsidRPr="00D21C32">
        <w:rPr>
          <w:rFonts w:ascii="Georgia" w:hAnsi="Georgia"/>
          <w:sz w:val="20"/>
          <w:szCs w:val="20"/>
        </w:rPr>
        <w:t xml:space="preserve"> mediante i quali si positivizzano le masse di </w:t>
      </w:r>
      <w:proofErr w:type="spellStart"/>
      <w:r w:rsidRPr="00D21C32">
        <w:rPr>
          <w:rFonts w:ascii="Georgia" w:hAnsi="Georgia"/>
          <w:i/>
          <w:iCs/>
          <w:sz w:val="20"/>
          <w:szCs w:val="20"/>
        </w:rPr>
        <w:t>Richterrecht</w:t>
      </w:r>
      <w:proofErr w:type="spellEnd"/>
      <w:r w:rsidRPr="00D21C32">
        <w:rPr>
          <w:rFonts w:ascii="Georgia" w:hAnsi="Georgia"/>
          <w:sz w:val="20"/>
          <w:szCs w:val="20"/>
        </w:rPr>
        <w:t xml:space="preserve">, cioè – per dirla con Esser – dei </w:t>
      </w:r>
      <w:proofErr w:type="spellStart"/>
      <w:r w:rsidRPr="00D21C32">
        <w:rPr>
          <w:rFonts w:ascii="Georgia" w:hAnsi="Georgia"/>
          <w:i/>
          <w:iCs/>
          <w:sz w:val="20"/>
          <w:szCs w:val="20"/>
          <w:lang w:val="de-DE"/>
        </w:rPr>
        <w:t>Positivierungsvorgänge</w:t>
      </w:r>
      <w:proofErr w:type="spellEnd"/>
      <w:r w:rsidRPr="00D21C32">
        <w:rPr>
          <w:rFonts w:ascii="Georgia" w:hAnsi="Georgia"/>
          <w:i/>
          <w:iCs/>
          <w:sz w:val="20"/>
          <w:szCs w:val="20"/>
        </w:rPr>
        <w:t>.</w:t>
      </w:r>
      <w:r w:rsidRPr="00D21C32">
        <w:rPr>
          <w:rFonts w:ascii="Georgia" w:hAnsi="Georgia"/>
          <w:sz w:val="20"/>
          <w:szCs w:val="20"/>
        </w:rPr>
        <w:t xml:space="preserve"> Puntuale </w:t>
      </w:r>
      <w:r w:rsidRPr="00D21C32">
        <w:rPr>
          <w:rFonts w:ascii="Georgia" w:hAnsi="Georgia"/>
          <w:smallCaps/>
          <w:sz w:val="20"/>
          <w:szCs w:val="20"/>
          <w:lang w:val="de-DE"/>
        </w:rPr>
        <w:t>H.P. Schneider</w:t>
      </w:r>
      <w:r w:rsidRPr="00D21C32">
        <w:rPr>
          <w:rFonts w:ascii="Georgia" w:hAnsi="Georgia"/>
          <w:sz w:val="20"/>
          <w:szCs w:val="20"/>
          <w:lang w:val="de-DE"/>
        </w:rPr>
        <w:t xml:space="preserve">, </w:t>
      </w:r>
      <w:r w:rsidRPr="00D21C32">
        <w:rPr>
          <w:rFonts w:ascii="Georgia" w:hAnsi="Georgia"/>
          <w:i/>
          <w:iCs/>
          <w:sz w:val="20"/>
          <w:szCs w:val="20"/>
          <w:lang w:val="de-DE"/>
        </w:rPr>
        <w:t>Richterrecht, Gesetzesrecht und Verfassungsrecht: Bemerkungen zum Beruf der Rechtsprechung im demokratischen Gemeinwesen</w:t>
      </w:r>
      <w:r w:rsidRPr="00D21C32">
        <w:rPr>
          <w:rFonts w:ascii="Georgia" w:hAnsi="Georgia"/>
          <w:sz w:val="20"/>
          <w:szCs w:val="20"/>
          <w:lang w:val="de-DE"/>
        </w:rPr>
        <w:t xml:space="preserve">, Frankfurt a.M., Vittorio Klostermann Verlag, 1969, 43, </w:t>
      </w:r>
      <w:proofErr w:type="spellStart"/>
      <w:r w:rsidRPr="00D21C32">
        <w:rPr>
          <w:rFonts w:ascii="Georgia" w:hAnsi="Georgia"/>
          <w:sz w:val="20"/>
          <w:szCs w:val="20"/>
          <w:lang w:val="de-DE"/>
        </w:rPr>
        <w:t>nt</w:t>
      </w:r>
      <w:proofErr w:type="spellEnd"/>
      <w:r w:rsidRPr="00D21C32">
        <w:rPr>
          <w:rFonts w:ascii="Georgia" w:hAnsi="Georgia"/>
          <w:sz w:val="20"/>
          <w:szCs w:val="20"/>
          <w:lang w:val="de-DE"/>
        </w:rPr>
        <w:t xml:space="preserve">. 18, </w:t>
      </w:r>
      <w:proofErr w:type="spellStart"/>
      <w:r w:rsidRPr="00D21C32">
        <w:rPr>
          <w:rFonts w:ascii="Georgia" w:hAnsi="Georgia"/>
          <w:sz w:val="20"/>
          <w:szCs w:val="20"/>
          <w:lang w:val="de-DE"/>
        </w:rPr>
        <w:t>ricordato</w:t>
      </w:r>
      <w:proofErr w:type="spellEnd"/>
      <w:r w:rsidRPr="00D21C32">
        <w:rPr>
          <w:rFonts w:ascii="Georgia" w:hAnsi="Georgia"/>
          <w:sz w:val="20"/>
          <w:szCs w:val="20"/>
          <w:lang w:val="de-DE"/>
        </w:rPr>
        <w:t xml:space="preserve"> sempre da </w:t>
      </w:r>
      <w:r w:rsidRPr="00D21C32">
        <w:rPr>
          <w:rFonts w:ascii="Georgia" w:hAnsi="Georgia"/>
          <w:smallCaps/>
          <w:sz w:val="20"/>
          <w:szCs w:val="20"/>
        </w:rPr>
        <w:t>Orrù</w:t>
      </w:r>
      <w:r w:rsidRPr="00D21C32">
        <w:rPr>
          <w:rFonts w:ascii="Georgia" w:hAnsi="Georgia"/>
          <w:sz w:val="20"/>
          <w:szCs w:val="20"/>
        </w:rPr>
        <w:t xml:space="preserve">, Richterrecht, cit., </w:t>
      </w:r>
      <w:r w:rsidRPr="00D21C32">
        <w:rPr>
          <w:rFonts w:ascii="Georgia" w:hAnsi="Georgia"/>
          <w:sz w:val="20"/>
          <w:szCs w:val="20"/>
          <w:lang w:val="de-DE"/>
        </w:rPr>
        <w:t xml:space="preserve">13, </w:t>
      </w:r>
      <w:proofErr w:type="spellStart"/>
      <w:r w:rsidRPr="00D21C32">
        <w:rPr>
          <w:rFonts w:ascii="Georgia" w:hAnsi="Georgia"/>
          <w:sz w:val="20"/>
          <w:szCs w:val="20"/>
          <w:lang w:val="de-DE"/>
        </w:rPr>
        <w:t>nt</w:t>
      </w:r>
      <w:proofErr w:type="spellEnd"/>
      <w:r w:rsidRPr="00D21C32">
        <w:rPr>
          <w:rFonts w:ascii="Georgia" w:hAnsi="Georgia"/>
          <w:sz w:val="20"/>
          <w:szCs w:val="20"/>
          <w:lang w:val="de-DE"/>
        </w:rPr>
        <w:t>. 6: «Rechtsfortbildung und Rechtsschöpfung lassen sich im Richterrecht nicht voneinander trennen, weil jeder Veränderung des geltenden Rechts zugleich ein schöpferisches Moment innewohnt und umgekehrt jede abweichende richterliche Entscheidung an überlieferte Formen und Normen anknüpfen muß, also niemals freie, sondern stets gebundene Rechtsschöpfung bleibt» («</w:t>
      </w:r>
      <w:r w:rsidRPr="00D21C32">
        <w:rPr>
          <w:rFonts w:ascii="Georgia" w:hAnsi="Georgia"/>
          <w:sz w:val="20"/>
          <w:szCs w:val="20"/>
        </w:rPr>
        <w:t>Nel diritto giurisprudenziale, lo sviluppo del diritto e la creazione del diritto non possono essere separati l’uno dall'altro, perché ogni cambiamento nella legge applicabile è allo stesso tempo un momento creativo e, viceversa, ogni decisione giurisprudenziale innovativa deve essere legata alle forme e alle norme tradizionali, cioè non rimane mai una creazione libera ma sempre vincolata del diritto»).</w:t>
      </w:r>
    </w:p>
  </w:footnote>
  <w:footnote w:id="96">
    <w:p w14:paraId="61A712B4" w14:textId="37EC505B" w:rsidR="0025427F" w:rsidRPr="00D21C32" w:rsidRDefault="0025427F" w:rsidP="00185518">
      <w:pPr>
        <w:pStyle w:val="NormaleWeb"/>
        <w:spacing w:before="0" w:beforeAutospacing="0" w:after="0" w:afterAutospacing="0" w:line="360" w:lineRule="auto"/>
        <w:contextualSpacing/>
        <w:jc w:val="both"/>
        <w:rPr>
          <w:rFonts w:ascii="Georgia" w:hAnsi="Georgia"/>
          <w:sz w:val="20"/>
          <w:szCs w:val="20"/>
          <w:lang w:val="en-US"/>
        </w:rPr>
      </w:pPr>
      <w:r w:rsidRPr="00D21C32">
        <w:rPr>
          <w:rStyle w:val="Rimandonotaapidipagina"/>
          <w:rFonts w:ascii="Georgia" w:hAnsi="Georgia"/>
          <w:sz w:val="20"/>
          <w:szCs w:val="20"/>
        </w:rPr>
        <w:footnoteRef/>
      </w:r>
      <w:r w:rsidRPr="00D21C32">
        <w:rPr>
          <w:rFonts w:ascii="Georgia" w:hAnsi="Georgia"/>
          <w:sz w:val="20"/>
          <w:szCs w:val="20"/>
          <w:lang w:val="en-US"/>
        </w:rPr>
        <w:t xml:space="preserve"> </w:t>
      </w:r>
      <w:r w:rsidRPr="00D21C32">
        <w:rPr>
          <w:rFonts w:ascii="Georgia" w:hAnsi="Georgia"/>
          <w:smallCaps/>
          <w:sz w:val="20"/>
          <w:szCs w:val="20"/>
          <w:lang w:val="en-US"/>
        </w:rPr>
        <w:t>C. Schmitt</w:t>
      </w:r>
      <w:r w:rsidRPr="00D21C32">
        <w:rPr>
          <w:rFonts w:ascii="Georgia" w:hAnsi="Georgia"/>
          <w:sz w:val="20"/>
          <w:szCs w:val="20"/>
          <w:lang w:val="en-US"/>
        </w:rPr>
        <w:t xml:space="preserve">, </w:t>
      </w:r>
      <w:r w:rsidRPr="00D21C32">
        <w:rPr>
          <w:rFonts w:ascii="Georgia" w:hAnsi="Georgia"/>
          <w:i/>
          <w:iCs/>
          <w:sz w:val="20"/>
          <w:szCs w:val="20"/>
          <w:lang w:val="en-US"/>
        </w:rPr>
        <w:t>Staat</w:t>
      </w:r>
      <w:r w:rsidRPr="00D21C32">
        <w:rPr>
          <w:rFonts w:ascii="Georgia" w:hAnsi="Georgia"/>
          <w:sz w:val="20"/>
          <w:szCs w:val="20"/>
          <w:lang w:val="en-US"/>
        </w:rPr>
        <w:t xml:space="preserve">, </w:t>
      </w:r>
      <w:r w:rsidRPr="00D21C32">
        <w:rPr>
          <w:rFonts w:ascii="Georgia" w:hAnsi="Georgia"/>
          <w:i/>
          <w:iCs/>
          <w:sz w:val="20"/>
          <w:szCs w:val="20"/>
          <w:lang w:val="en-US"/>
        </w:rPr>
        <w:t>Bewegung, Volk</w:t>
      </w:r>
      <w:r w:rsidRPr="00D21C32">
        <w:rPr>
          <w:rFonts w:ascii="Georgia" w:hAnsi="Georgia"/>
          <w:sz w:val="20"/>
          <w:szCs w:val="20"/>
          <w:lang w:val="en-US"/>
        </w:rPr>
        <w:t>, cit., 46.</w:t>
      </w:r>
    </w:p>
  </w:footnote>
  <w:footnote w:id="97">
    <w:p w14:paraId="2DC4FF83" w14:textId="2B37994A" w:rsidR="0025427F" w:rsidRPr="00D21C32" w:rsidRDefault="0025427F" w:rsidP="00185518">
      <w:pPr>
        <w:pStyle w:val="Testonotaapidipagina"/>
        <w:spacing w:line="360" w:lineRule="auto"/>
        <w:contextualSpacing/>
        <w:jc w:val="both"/>
        <w:rPr>
          <w:rFonts w:ascii="Georgia" w:hAnsi="Georgia"/>
        </w:rPr>
      </w:pPr>
      <w:r w:rsidRPr="00D21C32">
        <w:rPr>
          <w:rStyle w:val="Rimandonotaapidipagina"/>
          <w:rFonts w:ascii="Georgia" w:hAnsi="Georgia"/>
        </w:rPr>
        <w:footnoteRef/>
      </w:r>
      <w:r w:rsidRPr="00D21C32">
        <w:rPr>
          <w:rFonts w:ascii="Georgia" w:hAnsi="Georgia"/>
        </w:rPr>
        <w:t xml:space="preserve"> </w:t>
      </w:r>
      <w:r w:rsidRPr="00D21C32">
        <w:rPr>
          <w:rFonts w:ascii="Georgia" w:hAnsi="Georgia"/>
          <w:i/>
          <w:iCs/>
        </w:rPr>
        <w:t>Ibidem</w:t>
      </w:r>
      <w:r w:rsidRPr="00D21C32">
        <w:rPr>
          <w:rFonts w:ascii="Georgia" w:hAnsi="Georgia"/>
        </w:rPr>
        <w:t>.</w:t>
      </w:r>
    </w:p>
  </w:footnote>
  <w:footnote w:id="98">
    <w:p w14:paraId="4748AD74" w14:textId="3A24FB1F" w:rsidR="0025427F" w:rsidRPr="00D21C32" w:rsidRDefault="0025427F" w:rsidP="00185518">
      <w:pPr>
        <w:pStyle w:val="Testonotaapidipagina"/>
        <w:spacing w:line="360" w:lineRule="auto"/>
        <w:contextualSpacing/>
        <w:rPr>
          <w:rFonts w:ascii="Georgia" w:hAnsi="Georgia"/>
        </w:rPr>
      </w:pPr>
      <w:r w:rsidRPr="00D21C32">
        <w:rPr>
          <w:rStyle w:val="Rimandonotaapidipagina"/>
          <w:rFonts w:ascii="Georgia" w:hAnsi="Georgia"/>
        </w:rPr>
        <w:footnoteRef/>
      </w:r>
      <w:r w:rsidRPr="00D21C32">
        <w:rPr>
          <w:rFonts w:ascii="Georgia" w:hAnsi="Georgia"/>
        </w:rPr>
        <w:t xml:space="preserve"> </w:t>
      </w:r>
      <w:r w:rsidRPr="00D21C32">
        <w:rPr>
          <w:rFonts w:ascii="Georgia" w:hAnsi="Georgia" w:cs="Times New Roman (Corpo CS)"/>
          <w:smallCaps/>
        </w:rPr>
        <w:t>L.</w:t>
      </w:r>
      <w:r w:rsidR="0033713C" w:rsidRPr="00D21C32">
        <w:rPr>
          <w:rFonts w:ascii="Georgia" w:hAnsi="Georgia" w:cs="Times New Roman (Corpo CS)"/>
          <w:smallCaps/>
        </w:rPr>
        <w:t xml:space="preserve"> </w:t>
      </w:r>
      <w:r w:rsidRPr="00D21C32">
        <w:rPr>
          <w:rFonts w:ascii="Georgia" w:hAnsi="Georgia" w:cs="Times New Roman (Corpo CS)"/>
          <w:smallCaps/>
        </w:rPr>
        <w:t>Mengoni</w:t>
      </w:r>
      <w:r w:rsidRPr="00D21C32">
        <w:rPr>
          <w:rFonts w:ascii="Georgia" w:hAnsi="Georgia"/>
        </w:rPr>
        <w:t xml:space="preserve">, </w:t>
      </w:r>
      <w:r w:rsidRPr="00D21C32">
        <w:rPr>
          <w:rFonts w:ascii="Georgia" w:hAnsi="Georgia"/>
          <w:i/>
          <w:iCs/>
        </w:rPr>
        <w:t>Teoria generale dell’ermeneutica ed ermeneutica giuridica</w:t>
      </w:r>
      <w:r w:rsidRPr="00D21C32">
        <w:rPr>
          <w:rFonts w:ascii="Georgia" w:hAnsi="Georgia"/>
        </w:rPr>
        <w:t xml:space="preserve">, in </w:t>
      </w:r>
      <w:r w:rsidRPr="00D21C32">
        <w:rPr>
          <w:rFonts w:ascii="Georgia" w:hAnsi="Georgia"/>
          <w:i/>
          <w:iCs/>
        </w:rPr>
        <w:t>Ermeneutica e dogmatica giuridica</w:t>
      </w:r>
      <w:r w:rsidRPr="00D21C32">
        <w:rPr>
          <w:rFonts w:ascii="Georgia" w:hAnsi="Georgia"/>
        </w:rPr>
        <w:t>, Milano, Giuffrè, 1996, 10.</w:t>
      </w:r>
    </w:p>
  </w:footnote>
  <w:footnote w:id="99">
    <w:p w14:paraId="1F28C263" w14:textId="024DD856" w:rsidR="0025427F" w:rsidRPr="00D21C32" w:rsidRDefault="0025427F" w:rsidP="00185518">
      <w:pPr>
        <w:pStyle w:val="Testonotaapidipagina"/>
        <w:spacing w:line="360" w:lineRule="auto"/>
        <w:contextualSpacing/>
        <w:rPr>
          <w:rFonts w:ascii="Georgia" w:hAnsi="Georgia"/>
        </w:rPr>
      </w:pPr>
      <w:r w:rsidRPr="00D21C32">
        <w:rPr>
          <w:rStyle w:val="Rimandonotaapidipagina"/>
          <w:rFonts w:ascii="Georgia" w:hAnsi="Georgia"/>
        </w:rPr>
        <w:footnoteRef/>
      </w:r>
      <w:r w:rsidRPr="00D21C32">
        <w:rPr>
          <w:rFonts w:ascii="Georgia" w:hAnsi="Georgia"/>
        </w:rPr>
        <w:t xml:space="preserve"> </w:t>
      </w:r>
      <w:r w:rsidRPr="00D21C32">
        <w:rPr>
          <w:rFonts w:ascii="Georgia" w:hAnsi="Georgia"/>
          <w:i/>
          <w:iCs/>
        </w:rPr>
        <w:t>Ibidem</w:t>
      </w:r>
      <w:r w:rsidRPr="00D21C32">
        <w:rPr>
          <w:rFonts w:ascii="Georgia" w:hAnsi="Georgia"/>
        </w:rPr>
        <w:t xml:space="preserve">. </w:t>
      </w:r>
    </w:p>
  </w:footnote>
  <w:footnote w:id="100">
    <w:p w14:paraId="147CADF8" w14:textId="414ABC61" w:rsidR="0025427F" w:rsidRPr="00D21C32" w:rsidRDefault="0025427F" w:rsidP="00185518">
      <w:pPr>
        <w:pStyle w:val="NormaleWeb"/>
        <w:spacing w:before="0" w:beforeAutospacing="0" w:after="0" w:afterAutospacing="0" w:line="360" w:lineRule="auto"/>
        <w:contextualSpacing/>
        <w:jc w:val="both"/>
        <w:rPr>
          <w:rFonts w:ascii="Georgia" w:hAnsi="Georgia"/>
          <w:sz w:val="20"/>
          <w:szCs w:val="20"/>
        </w:rPr>
      </w:pPr>
      <w:r w:rsidRPr="00D21C32">
        <w:rPr>
          <w:rStyle w:val="Rimandonotaapidipagina"/>
          <w:rFonts w:ascii="Georgia" w:hAnsi="Georgia"/>
          <w:sz w:val="20"/>
          <w:szCs w:val="20"/>
        </w:rPr>
        <w:footnoteRef/>
      </w:r>
      <w:r w:rsidRPr="00D21C32">
        <w:rPr>
          <w:rFonts w:ascii="Georgia" w:hAnsi="Georgia"/>
          <w:sz w:val="20"/>
          <w:szCs w:val="20"/>
        </w:rPr>
        <w:t xml:space="preserve"> </w:t>
      </w:r>
      <w:r w:rsidRPr="00D21C32">
        <w:rPr>
          <w:rFonts w:ascii="Georgia" w:hAnsi="Georgia"/>
          <w:smallCaps/>
          <w:sz w:val="20"/>
          <w:szCs w:val="20"/>
        </w:rPr>
        <w:t>N. Irti</w:t>
      </w:r>
      <w:r w:rsidRPr="00D21C32">
        <w:rPr>
          <w:rFonts w:ascii="Georgia" w:hAnsi="Georgia"/>
          <w:sz w:val="20"/>
          <w:szCs w:val="20"/>
        </w:rPr>
        <w:t xml:space="preserve">, </w:t>
      </w:r>
      <w:r w:rsidRPr="00D21C32">
        <w:rPr>
          <w:rFonts w:ascii="Georgia" w:hAnsi="Georgia"/>
          <w:i/>
          <w:iCs/>
          <w:sz w:val="20"/>
          <w:szCs w:val="20"/>
        </w:rPr>
        <w:t>I ‘cancelli delle parole’. Intorno a regole, princip</w:t>
      </w:r>
      <w:r w:rsidR="0033713C" w:rsidRPr="00D21C32">
        <w:rPr>
          <w:rFonts w:ascii="Georgia" w:hAnsi="Georgia"/>
          <w:i/>
          <w:iCs/>
          <w:sz w:val="20"/>
          <w:szCs w:val="20"/>
        </w:rPr>
        <w:t>î</w:t>
      </w:r>
      <w:r w:rsidRPr="00D21C32">
        <w:rPr>
          <w:rFonts w:ascii="Georgia" w:hAnsi="Georgia"/>
          <w:i/>
          <w:iCs/>
          <w:sz w:val="20"/>
          <w:szCs w:val="20"/>
        </w:rPr>
        <w:t xml:space="preserve"> norme</w:t>
      </w:r>
      <w:r w:rsidRPr="00D21C32">
        <w:rPr>
          <w:rFonts w:ascii="Georgia" w:hAnsi="Georgia"/>
          <w:sz w:val="20"/>
          <w:szCs w:val="20"/>
        </w:rPr>
        <w:t xml:space="preserve">, Napoli, Editoriale scientifica, 2015. </w:t>
      </w:r>
    </w:p>
  </w:footnote>
  <w:footnote w:id="101">
    <w:p w14:paraId="7E9353B9" w14:textId="105053A0" w:rsidR="0025427F" w:rsidRPr="00D21C32" w:rsidRDefault="0025427F" w:rsidP="00185518">
      <w:pPr>
        <w:pStyle w:val="NormaleWeb"/>
        <w:spacing w:before="0" w:beforeAutospacing="0" w:after="0" w:afterAutospacing="0" w:line="360" w:lineRule="auto"/>
        <w:contextualSpacing/>
        <w:jc w:val="both"/>
        <w:rPr>
          <w:rFonts w:ascii="Georgia" w:hAnsi="Georgia"/>
          <w:sz w:val="20"/>
          <w:szCs w:val="20"/>
        </w:rPr>
      </w:pPr>
      <w:r w:rsidRPr="00D21C32">
        <w:rPr>
          <w:rStyle w:val="Rimandonotaapidipagina"/>
          <w:rFonts w:ascii="Georgia" w:hAnsi="Georgia"/>
          <w:sz w:val="20"/>
          <w:szCs w:val="20"/>
        </w:rPr>
        <w:footnoteRef/>
      </w:r>
      <w:r w:rsidRPr="00D21C32">
        <w:rPr>
          <w:rFonts w:ascii="Georgia" w:hAnsi="Georgia"/>
          <w:sz w:val="20"/>
          <w:szCs w:val="20"/>
        </w:rPr>
        <w:t xml:space="preserve"> Cfr. </w:t>
      </w:r>
      <w:r w:rsidRPr="00D21C32">
        <w:rPr>
          <w:rFonts w:ascii="Georgia" w:hAnsi="Georgia"/>
          <w:smallCaps/>
          <w:sz w:val="20"/>
          <w:szCs w:val="20"/>
        </w:rPr>
        <w:t>P. Grossi</w:t>
      </w:r>
      <w:r w:rsidRPr="00D21C32">
        <w:rPr>
          <w:rFonts w:ascii="Georgia" w:hAnsi="Georgia"/>
          <w:sz w:val="20"/>
          <w:szCs w:val="20"/>
        </w:rPr>
        <w:t xml:space="preserve">, </w:t>
      </w:r>
      <w:r w:rsidRPr="00D21C32">
        <w:rPr>
          <w:rFonts w:ascii="Georgia" w:hAnsi="Georgia"/>
          <w:i/>
          <w:iCs/>
          <w:sz w:val="20"/>
          <w:szCs w:val="20"/>
        </w:rPr>
        <w:t>Sulla odierna ‘incertezza’ del diritto</w:t>
      </w:r>
      <w:r w:rsidRPr="00D21C32">
        <w:rPr>
          <w:rFonts w:ascii="Georgia" w:hAnsi="Georgia"/>
          <w:sz w:val="20"/>
          <w:szCs w:val="20"/>
        </w:rPr>
        <w:t xml:space="preserve">, in Aa.Vv., </w:t>
      </w:r>
      <w:r w:rsidRPr="00D21C32">
        <w:rPr>
          <w:rFonts w:ascii="Georgia" w:hAnsi="Georgia"/>
          <w:i/>
          <w:iCs/>
          <w:sz w:val="20"/>
          <w:szCs w:val="20"/>
        </w:rPr>
        <w:t xml:space="preserve">L’incertezza delle regole </w:t>
      </w:r>
      <w:r w:rsidRPr="00D21C32">
        <w:rPr>
          <w:rFonts w:ascii="Georgia" w:hAnsi="Georgia"/>
          <w:sz w:val="20"/>
          <w:szCs w:val="20"/>
        </w:rPr>
        <w:t>(Annuario AIPDA 2014), Napoli, Editoriale Scientifica, 2015, 26: «</w:t>
      </w:r>
      <w:r w:rsidR="0033713C" w:rsidRPr="00D21C32">
        <w:rPr>
          <w:rFonts w:ascii="Georgia" w:hAnsi="Georgia"/>
          <w:sz w:val="20"/>
          <w:szCs w:val="20"/>
        </w:rPr>
        <w:t>È</w:t>
      </w:r>
      <w:r w:rsidRPr="00D21C32">
        <w:rPr>
          <w:rFonts w:ascii="Georgia" w:hAnsi="Georgia"/>
          <w:sz w:val="20"/>
          <w:szCs w:val="20"/>
        </w:rPr>
        <w:t xml:space="preserve"> che il pluralismo giuridico [...] detronizzando la legge ha eroso il contenuto tipico del vecchio principio di legalità di conio moderno, </w:t>
      </w:r>
      <w:proofErr w:type="spellStart"/>
      <w:r w:rsidRPr="00D21C32">
        <w:rPr>
          <w:rFonts w:ascii="Georgia" w:hAnsi="Georgia"/>
          <w:sz w:val="20"/>
          <w:szCs w:val="20"/>
        </w:rPr>
        <w:t>frantum</w:t>
      </w:r>
      <w:r w:rsidR="0033713C" w:rsidRPr="00D21C32">
        <w:rPr>
          <w:rFonts w:ascii="Georgia" w:hAnsi="Georgia"/>
          <w:sz w:val="20"/>
          <w:szCs w:val="20"/>
        </w:rPr>
        <w:t>à</w:t>
      </w:r>
      <w:r w:rsidRPr="00D21C32">
        <w:rPr>
          <w:rFonts w:ascii="Georgia" w:hAnsi="Georgia"/>
          <w:sz w:val="20"/>
          <w:szCs w:val="20"/>
        </w:rPr>
        <w:t>ndolo</w:t>
      </w:r>
      <w:proofErr w:type="spellEnd"/>
      <w:r w:rsidRPr="00D21C32">
        <w:rPr>
          <w:rFonts w:ascii="Georgia" w:hAnsi="Georgia"/>
          <w:sz w:val="20"/>
          <w:szCs w:val="20"/>
        </w:rPr>
        <w:t xml:space="preserve"> e </w:t>
      </w:r>
      <w:proofErr w:type="spellStart"/>
      <w:r w:rsidRPr="00D21C32">
        <w:rPr>
          <w:rFonts w:ascii="Georgia" w:hAnsi="Georgia"/>
          <w:sz w:val="20"/>
          <w:szCs w:val="20"/>
        </w:rPr>
        <w:t>togli</w:t>
      </w:r>
      <w:r w:rsidR="0033713C" w:rsidRPr="00D21C32">
        <w:rPr>
          <w:rFonts w:ascii="Georgia" w:hAnsi="Georgia"/>
          <w:sz w:val="20"/>
          <w:szCs w:val="20"/>
        </w:rPr>
        <w:t>è</w:t>
      </w:r>
      <w:r w:rsidRPr="00D21C32">
        <w:rPr>
          <w:rFonts w:ascii="Georgia" w:hAnsi="Georgia"/>
          <w:sz w:val="20"/>
          <w:szCs w:val="20"/>
        </w:rPr>
        <w:t>ndogli</w:t>
      </w:r>
      <w:proofErr w:type="spellEnd"/>
      <w:r w:rsidRPr="00D21C32">
        <w:rPr>
          <w:rFonts w:ascii="Georgia" w:hAnsi="Georgia"/>
          <w:sz w:val="20"/>
          <w:szCs w:val="20"/>
        </w:rPr>
        <w:t xml:space="preserve"> pregnanza; a tal punto da rendere la sua intestazione lessicale unicamente una reliquia storica. [...] Se le fonti si sono pluralizzate, addirittura de-tipicizzate, </w:t>
      </w:r>
      <w:r w:rsidR="0033713C" w:rsidRPr="00D21C32">
        <w:rPr>
          <w:rFonts w:ascii="Georgia" w:hAnsi="Georgia"/>
          <w:sz w:val="20"/>
          <w:szCs w:val="20"/>
        </w:rPr>
        <w:t>è</w:t>
      </w:r>
      <w:r w:rsidRPr="00D21C32">
        <w:rPr>
          <w:rFonts w:ascii="Georgia" w:hAnsi="Georgia"/>
          <w:sz w:val="20"/>
          <w:szCs w:val="20"/>
        </w:rPr>
        <w:t xml:space="preserve"> consequenziale che il nostro principio si sia necessariamente trasformato in una sorta di principio di giuridicità, </w:t>
      </w:r>
      <w:proofErr w:type="spellStart"/>
      <w:r w:rsidRPr="00D21C32">
        <w:rPr>
          <w:rFonts w:ascii="Georgia" w:hAnsi="Georgia"/>
          <w:sz w:val="20"/>
          <w:szCs w:val="20"/>
        </w:rPr>
        <w:t>rifer</w:t>
      </w:r>
      <w:r w:rsidR="0033713C" w:rsidRPr="00D21C32">
        <w:rPr>
          <w:rFonts w:ascii="Georgia" w:hAnsi="Georgia"/>
          <w:sz w:val="20"/>
          <w:szCs w:val="20"/>
        </w:rPr>
        <w:t>è</w:t>
      </w:r>
      <w:r w:rsidRPr="00D21C32">
        <w:rPr>
          <w:rFonts w:ascii="Georgia" w:hAnsi="Georgia"/>
          <w:sz w:val="20"/>
          <w:szCs w:val="20"/>
        </w:rPr>
        <w:t>ndosi</w:t>
      </w:r>
      <w:proofErr w:type="spellEnd"/>
      <w:r w:rsidRPr="00D21C32">
        <w:rPr>
          <w:rFonts w:ascii="Georgia" w:hAnsi="Georgia"/>
          <w:sz w:val="20"/>
          <w:szCs w:val="20"/>
        </w:rPr>
        <w:t xml:space="preserve"> ormai al variegato ventaglio di forze motrici su cui oggi conta il dinamico ordinamento giuridico della Repubblica».</w:t>
      </w:r>
    </w:p>
  </w:footnote>
  <w:footnote w:id="102">
    <w:p w14:paraId="6ABCE1A0" w14:textId="73CA5A9D" w:rsidR="0025427F" w:rsidRPr="00D21C32" w:rsidRDefault="0025427F" w:rsidP="00185518">
      <w:pPr>
        <w:pStyle w:val="NormaleWeb"/>
        <w:spacing w:before="0" w:beforeAutospacing="0" w:after="0" w:afterAutospacing="0" w:line="360" w:lineRule="auto"/>
        <w:contextualSpacing/>
        <w:jc w:val="both"/>
        <w:rPr>
          <w:rFonts w:ascii="Georgia" w:hAnsi="Georgia"/>
          <w:sz w:val="20"/>
          <w:szCs w:val="20"/>
        </w:rPr>
      </w:pPr>
      <w:r w:rsidRPr="00D21C32">
        <w:rPr>
          <w:rStyle w:val="Rimandonotaapidipagina"/>
          <w:rFonts w:ascii="Georgia" w:hAnsi="Georgia"/>
          <w:sz w:val="20"/>
          <w:szCs w:val="20"/>
        </w:rPr>
        <w:footnoteRef/>
      </w:r>
      <w:r w:rsidRPr="00D21C32">
        <w:rPr>
          <w:rFonts w:ascii="Georgia" w:hAnsi="Georgia"/>
          <w:sz w:val="20"/>
          <w:szCs w:val="20"/>
        </w:rPr>
        <w:t xml:space="preserve"> </w:t>
      </w:r>
      <w:r w:rsidRPr="00D21C32">
        <w:rPr>
          <w:rFonts w:ascii="Georgia" w:hAnsi="Georgia"/>
          <w:smallCaps/>
          <w:sz w:val="20"/>
          <w:szCs w:val="20"/>
        </w:rPr>
        <w:t>U. Eco</w:t>
      </w:r>
      <w:r w:rsidRPr="00D21C32">
        <w:rPr>
          <w:rFonts w:ascii="Georgia" w:hAnsi="Georgia"/>
          <w:sz w:val="20"/>
          <w:szCs w:val="20"/>
        </w:rPr>
        <w:t xml:space="preserve">, </w:t>
      </w:r>
      <w:r w:rsidRPr="00D21C32">
        <w:rPr>
          <w:rFonts w:ascii="Georgia" w:hAnsi="Georgia"/>
          <w:i/>
          <w:iCs/>
          <w:sz w:val="20"/>
          <w:szCs w:val="20"/>
        </w:rPr>
        <w:t>I limiti dell’interpretazione</w:t>
      </w:r>
      <w:r w:rsidRPr="00D21C32">
        <w:rPr>
          <w:rFonts w:ascii="Georgia" w:hAnsi="Georgia"/>
          <w:sz w:val="20"/>
          <w:szCs w:val="20"/>
        </w:rPr>
        <w:t xml:space="preserve">, Milano, Bompiani, 1990, 13 s.: «dire che un testo </w:t>
      </w:r>
      <w:r w:rsidR="0033713C" w:rsidRPr="00D21C32">
        <w:rPr>
          <w:rFonts w:ascii="Georgia" w:hAnsi="Georgia"/>
          <w:sz w:val="20"/>
          <w:szCs w:val="20"/>
        </w:rPr>
        <w:t>è</w:t>
      </w:r>
      <w:r w:rsidRPr="00D21C32">
        <w:rPr>
          <w:rFonts w:ascii="Georgia" w:hAnsi="Georgia"/>
          <w:sz w:val="20"/>
          <w:szCs w:val="20"/>
        </w:rPr>
        <w:t xml:space="preserve"> potenzialmente senza fine non significa che ogni atto di interpretazione possa avere un lieto fine. Persino il decostruzionista più radicale accetta l’idea che ci siano interpretazioni che sono clamorosamente inaccettabili. Questo significa che il testo interpretato impone delle restrizioni ai suoi interpreti. I limiti dell’interpretazione coincidono con i diritti del testo (il che non vuol dire che coincidano con i diritti del suo autore)». </w:t>
      </w:r>
    </w:p>
  </w:footnote>
  <w:footnote w:id="103">
    <w:p w14:paraId="0B96BA7C" w14:textId="7A76F860" w:rsidR="0025427F" w:rsidRPr="00D21C32" w:rsidRDefault="0025427F" w:rsidP="00185518">
      <w:pPr>
        <w:pStyle w:val="NormaleWeb"/>
        <w:spacing w:before="0" w:beforeAutospacing="0" w:after="0" w:afterAutospacing="0" w:line="360" w:lineRule="auto"/>
        <w:contextualSpacing/>
        <w:jc w:val="both"/>
        <w:rPr>
          <w:rFonts w:ascii="Georgia" w:hAnsi="Georgia"/>
          <w:sz w:val="20"/>
          <w:szCs w:val="20"/>
        </w:rPr>
      </w:pPr>
      <w:r w:rsidRPr="00D21C32">
        <w:rPr>
          <w:rStyle w:val="Rimandonotaapidipagina"/>
          <w:rFonts w:ascii="Georgia" w:hAnsi="Georgia"/>
          <w:sz w:val="20"/>
          <w:szCs w:val="20"/>
        </w:rPr>
        <w:footnoteRef/>
      </w:r>
      <w:r w:rsidRPr="00D21C32">
        <w:rPr>
          <w:rFonts w:ascii="Georgia" w:hAnsi="Georgia"/>
          <w:sz w:val="20"/>
          <w:szCs w:val="20"/>
        </w:rPr>
        <w:t xml:space="preserve"> </w:t>
      </w:r>
      <w:r w:rsidRPr="00D21C32">
        <w:rPr>
          <w:rFonts w:ascii="Georgia" w:hAnsi="Georgia"/>
          <w:smallCaps/>
          <w:sz w:val="20"/>
          <w:szCs w:val="20"/>
        </w:rPr>
        <w:t>N. Irti</w:t>
      </w:r>
      <w:r w:rsidRPr="00D21C32">
        <w:rPr>
          <w:rFonts w:ascii="Georgia" w:hAnsi="Georgia"/>
          <w:sz w:val="20"/>
          <w:szCs w:val="20"/>
        </w:rPr>
        <w:t xml:space="preserve">, </w:t>
      </w:r>
      <w:r w:rsidRPr="00D21C32">
        <w:rPr>
          <w:rFonts w:ascii="Georgia" w:hAnsi="Georgia"/>
          <w:i/>
          <w:iCs/>
          <w:sz w:val="20"/>
          <w:szCs w:val="20"/>
        </w:rPr>
        <w:t xml:space="preserve">I ‘cancelli delle parole’. Intorno a regole, principî, norme, </w:t>
      </w:r>
      <w:r w:rsidRPr="00D21C32">
        <w:rPr>
          <w:rFonts w:ascii="Georgia" w:hAnsi="Georgia"/>
          <w:sz w:val="20"/>
          <w:szCs w:val="20"/>
        </w:rPr>
        <w:t>Napoli, Editoriale scientifica, 2015, 28.</w:t>
      </w:r>
    </w:p>
  </w:footnote>
  <w:footnote w:id="104">
    <w:p w14:paraId="77E3C19B" w14:textId="075B356E" w:rsidR="0025427F" w:rsidRPr="00D21C32" w:rsidRDefault="0025427F" w:rsidP="00185518">
      <w:pPr>
        <w:pStyle w:val="NormaleWeb"/>
        <w:spacing w:before="0" w:beforeAutospacing="0" w:after="0" w:afterAutospacing="0" w:line="360" w:lineRule="auto"/>
        <w:contextualSpacing/>
        <w:jc w:val="both"/>
        <w:rPr>
          <w:rFonts w:ascii="Georgia" w:hAnsi="Georgia"/>
          <w:sz w:val="20"/>
          <w:szCs w:val="20"/>
        </w:rPr>
      </w:pPr>
      <w:r w:rsidRPr="00D21C32">
        <w:rPr>
          <w:rStyle w:val="Rimandonotaapidipagina"/>
          <w:rFonts w:ascii="Georgia" w:hAnsi="Georgia"/>
          <w:sz w:val="20"/>
          <w:szCs w:val="20"/>
        </w:rPr>
        <w:footnoteRef/>
      </w:r>
      <w:r w:rsidRPr="00D21C32">
        <w:rPr>
          <w:rFonts w:ascii="Georgia" w:hAnsi="Georgia"/>
          <w:sz w:val="20"/>
          <w:szCs w:val="20"/>
        </w:rPr>
        <w:t xml:space="preserve"> </w:t>
      </w:r>
      <w:r w:rsidRPr="00D21C32">
        <w:rPr>
          <w:rFonts w:ascii="Georgia" w:hAnsi="Georgia"/>
          <w:smallCaps/>
          <w:sz w:val="20"/>
          <w:szCs w:val="20"/>
        </w:rPr>
        <w:t>L. Ferrajoli</w:t>
      </w:r>
      <w:r w:rsidRPr="00D21C32">
        <w:rPr>
          <w:rFonts w:ascii="Georgia" w:hAnsi="Georgia"/>
          <w:sz w:val="20"/>
          <w:szCs w:val="20"/>
        </w:rPr>
        <w:t xml:space="preserve">, </w:t>
      </w:r>
      <w:r w:rsidRPr="00D21C32">
        <w:rPr>
          <w:rFonts w:ascii="Georgia" w:hAnsi="Georgia"/>
          <w:i/>
          <w:iCs/>
          <w:sz w:val="20"/>
          <w:szCs w:val="20"/>
        </w:rPr>
        <w:t>Contro il creazionismo giudiziario</w:t>
      </w:r>
      <w:r w:rsidRPr="00D21C32">
        <w:rPr>
          <w:rFonts w:ascii="Georgia" w:hAnsi="Georgia"/>
          <w:sz w:val="20"/>
          <w:szCs w:val="20"/>
        </w:rPr>
        <w:t xml:space="preserve">, Modena, Mucchi, 2018, 22. </w:t>
      </w:r>
    </w:p>
  </w:footnote>
  <w:footnote w:id="105">
    <w:p w14:paraId="2AF45AA9" w14:textId="7543DF47" w:rsidR="0025427F" w:rsidRPr="00D21C32" w:rsidRDefault="0025427F" w:rsidP="00185518">
      <w:pPr>
        <w:pStyle w:val="NormaleWeb"/>
        <w:spacing w:before="0" w:beforeAutospacing="0" w:after="0" w:afterAutospacing="0" w:line="360" w:lineRule="auto"/>
        <w:contextualSpacing/>
        <w:jc w:val="both"/>
        <w:rPr>
          <w:rFonts w:ascii="Georgia" w:hAnsi="Georgia"/>
          <w:sz w:val="20"/>
          <w:szCs w:val="20"/>
        </w:rPr>
      </w:pPr>
      <w:r w:rsidRPr="00D21C32">
        <w:rPr>
          <w:rStyle w:val="Rimandonotaapidipagina"/>
          <w:rFonts w:ascii="Georgia" w:hAnsi="Georgia"/>
          <w:sz w:val="20"/>
          <w:szCs w:val="20"/>
        </w:rPr>
        <w:footnoteRef/>
      </w:r>
      <w:r w:rsidRPr="00D21C32">
        <w:rPr>
          <w:rFonts w:ascii="Georgia" w:hAnsi="Georgia"/>
          <w:sz w:val="20"/>
          <w:szCs w:val="20"/>
        </w:rPr>
        <w:t xml:space="preserve"> </w:t>
      </w:r>
      <w:r w:rsidRPr="00D21C32">
        <w:rPr>
          <w:rFonts w:ascii="Georgia" w:hAnsi="Georgia"/>
          <w:smallCaps/>
          <w:sz w:val="20"/>
          <w:szCs w:val="20"/>
        </w:rPr>
        <w:t>P. Grossi</w:t>
      </w:r>
      <w:r w:rsidRPr="00D21C32">
        <w:rPr>
          <w:rFonts w:ascii="Georgia" w:hAnsi="Georgia"/>
          <w:sz w:val="20"/>
          <w:szCs w:val="20"/>
        </w:rPr>
        <w:t xml:space="preserve">, </w:t>
      </w:r>
      <w:r w:rsidRPr="00D21C32">
        <w:rPr>
          <w:rFonts w:ascii="Georgia" w:hAnsi="Georgia"/>
          <w:i/>
          <w:iCs/>
          <w:sz w:val="20"/>
          <w:szCs w:val="20"/>
        </w:rPr>
        <w:t>A proposito de ‘il diritto giurisprudenziale’</w:t>
      </w:r>
      <w:r w:rsidRPr="00D21C32">
        <w:rPr>
          <w:rFonts w:ascii="Georgia" w:hAnsi="Georgia"/>
          <w:sz w:val="20"/>
          <w:szCs w:val="20"/>
        </w:rPr>
        <w:t xml:space="preserve">, in </w:t>
      </w:r>
      <w:r w:rsidRPr="00D21C32">
        <w:rPr>
          <w:rFonts w:ascii="Georgia" w:hAnsi="Georgia"/>
          <w:i/>
          <w:iCs/>
          <w:sz w:val="20"/>
          <w:szCs w:val="20"/>
        </w:rPr>
        <w:t>Riv. trim. dir. proc. civ.</w:t>
      </w:r>
      <w:r w:rsidRPr="00D21C32">
        <w:rPr>
          <w:rFonts w:ascii="Georgia" w:hAnsi="Georgia"/>
          <w:sz w:val="20"/>
          <w:szCs w:val="20"/>
        </w:rPr>
        <w:t xml:space="preserve">, 2020, </w:t>
      </w:r>
      <w:r w:rsidR="002B0292" w:rsidRPr="00D21C32">
        <w:rPr>
          <w:rFonts w:ascii="Georgia" w:hAnsi="Georgia"/>
          <w:sz w:val="20"/>
          <w:szCs w:val="20"/>
        </w:rPr>
        <w:t xml:space="preserve">1 ss., spec. </w:t>
      </w:r>
      <w:r w:rsidRPr="00D21C32">
        <w:rPr>
          <w:rFonts w:ascii="Georgia" w:hAnsi="Georgia"/>
          <w:sz w:val="20"/>
          <w:szCs w:val="20"/>
        </w:rPr>
        <w:t>4.</w:t>
      </w:r>
    </w:p>
  </w:footnote>
  <w:footnote w:id="106">
    <w:p w14:paraId="411C3581" w14:textId="588825B2" w:rsidR="0025427F" w:rsidRPr="00D21C32" w:rsidRDefault="0025427F" w:rsidP="00185518">
      <w:pPr>
        <w:spacing w:line="360" w:lineRule="auto"/>
        <w:contextualSpacing/>
        <w:jc w:val="both"/>
        <w:rPr>
          <w:rFonts w:ascii="Georgia" w:hAnsi="Georgia"/>
          <w:sz w:val="20"/>
          <w:szCs w:val="20"/>
        </w:rPr>
      </w:pPr>
      <w:r w:rsidRPr="00D21C32">
        <w:rPr>
          <w:rStyle w:val="Rimandonotaapidipagina"/>
          <w:rFonts w:ascii="Georgia" w:hAnsi="Georgia"/>
          <w:sz w:val="20"/>
          <w:szCs w:val="20"/>
        </w:rPr>
        <w:footnoteRef/>
      </w:r>
      <w:r w:rsidRPr="00D21C32">
        <w:rPr>
          <w:rFonts w:ascii="Georgia" w:hAnsi="Georgia"/>
          <w:sz w:val="20"/>
          <w:szCs w:val="20"/>
        </w:rPr>
        <w:t xml:space="preserve"> </w:t>
      </w:r>
      <w:r w:rsidRPr="00D21C32">
        <w:rPr>
          <w:rFonts w:ascii="Georgia" w:hAnsi="Georgia"/>
          <w:smallCaps/>
          <w:sz w:val="20"/>
          <w:szCs w:val="20"/>
        </w:rPr>
        <w:t>G. Benedetti</w:t>
      </w:r>
      <w:r w:rsidRPr="00D21C32">
        <w:rPr>
          <w:rFonts w:ascii="Georgia" w:hAnsi="Georgia"/>
          <w:sz w:val="20"/>
          <w:szCs w:val="20"/>
        </w:rPr>
        <w:t xml:space="preserve">, </w:t>
      </w:r>
      <w:r w:rsidRPr="00D21C32">
        <w:rPr>
          <w:rFonts w:ascii="Georgia" w:hAnsi="Georgia"/>
          <w:i/>
          <w:iCs/>
          <w:sz w:val="20"/>
          <w:szCs w:val="20"/>
        </w:rPr>
        <w:t>“Ritorno al diritto”</w:t>
      </w:r>
      <w:r w:rsidRPr="00D21C32">
        <w:rPr>
          <w:rFonts w:ascii="Georgia" w:hAnsi="Georgia"/>
          <w:sz w:val="20"/>
          <w:szCs w:val="20"/>
        </w:rPr>
        <w:t>, cit., 5.</w:t>
      </w:r>
    </w:p>
  </w:footnote>
  <w:footnote w:id="107">
    <w:p w14:paraId="635FAE03" w14:textId="77E37E0A" w:rsidR="0025427F" w:rsidRPr="00D21C32" w:rsidRDefault="0025427F" w:rsidP="00185518">
      <w:pPr>
        <w:pStyle w:val="Testonotaapidipagina"/>
        <w:spacing w:line="360" w:lineRule="auto"/>
        <w:contextualSpacing/>
        <w:rPr>
          <w:rFonts w:ascii="Georgia" w:hAnsi="Georgia"/>
        </w:rPr>
      </w:pPr>
      <w:r w:rsidRPr="00D21C32">
        <w:rPr>
          <w:rStyle w:val="Rimandonotaapidipagina"/>
          <w:rFonts w:ascii="Georgia" w:hAnsi="Georgia"/>
        </w:rPr>
        <w:footnoteRef/>
      </w:r>
      <w:r w:rsidRPr="00D21C32">
        <w:rPr>
          <w:rFonts w:ascii="Georgia" w:hAnsi="Georgia"/>
        </w:rPr>
        <w:t xml:space="preserve"> </w:t>
      </w:r>
      <w:r w:rsidRPr="00D21C32">
        <w:rPr>
          <w:rFonts w:ascii="Georgia" w:hAnsi="Georgia" w:cs="Times New Roman (Corpo CS)"/>
          <w:smallCaps/>
        </w:rPr>
        <w:t>P. Grossi</w:t>
      </w:r>
      <w:r w:rsidRPr="00D21C32">
        <w:rPr>
          <w:rFonts w:ascii="Georgia" w:hAnsi="Georgia"/>
        </w:rPr>
        <w:t xml:space="preserve">, </w:t>
      </w:r>
      <w:r w:rsidRPr="00D21C32">
        <w:rPr>
          <w:rFonts w:ascii="Georgia" w:hAnsi="Georgia"/>
          <w:i/>
          <w:iCs/>
        </w:rPr>
        <w:t>A proposito de ‘il diritto giurisprudenziale’</w:t>
      </w:r>
      <w:r w:rsidRPr="00D21C32">
        <w:rPr>
          <w:rFonts w:ascii="Georgia" w:hAnsi="Georgia"/>
        </w:rPr>
        <w:t>, cit., 3.</w:t>
      </w:r>
    </w:p>
  </w:footnote>
  <w:footnote w:id="108">
    <w:p w14:paraId="337E18CF" w14:textId="31C334E4" w:rsidR="0025427F" w:rsidRPr="00D21C32" w:rsidRDefault="0025427F" w:rsidP="00185518">
      <w:pPr>
        <w:spacing w:line="360" w:lineRule="auto"/>
        <w:contextualSpacing/>
        <w:jc w:val="both"/>
        <w:rPr>
          <w:rFonts w:ascii="Georgia" w:hAnsi="Georgia"/>
          <w:sz w:val="20"/>
          <w:szCs w:val="20"/>
        </w:rPr>
      </w:pPr>
      <w:r w:rsidRPr="00D21C32">
        <w:rPr>
          <w:rStyle w:val="Rimandonotaapidipagina"/>
          <w:rFonts w:ascii="Georgia" w:hAnsi="Georgia"/>
          <w:sz w:val="20"/>
          <w:szCs w:val="20"/>
        </w:rPr>
        <w:footnoteRef/>
      </w:r>
      <w:r w:rsidRPr="00D21C32">
        <w:rPr>
          <w:rFonts w:ascii="Georgia" w:hAnsi="Georgia"/>
          <w:sz w:val="20"/>
          <w:szCs w:val="20"/>
        </w:rPr>
        <w:t xml:space="preserve"> </w:t>
      </w:r>
      <w:r w:rsidRPr="00D21C32">
        <w:rPr>
          <w:rFonts w:ascii="Georgia" w:hAnsi="Georgia"/>
          <w:smallCaps/>
          <w:sz w:val="20"/>
          <w:szCs w:val="20"/>
        </w:rPr>
        <w:t>G. Benedetti</w:t>
      </w:r>
      <w:r w:rsidRPr="00D21C32">
        <w:rPr>
          <w:rFonts w:ascii="Georgia" w:hAnsi="Georgia"/>
          <w:sz w:val="20"/>
          <w:szCs w:val="20"/>
        </w:rPr>
        <w:t xml:space="preserve">, </w:t>
      </w:r>
      <w:r w:rsidRPr="00D21C32">
        <w:rPr>
          <w:rFonts w:ascii="Georgia" w:hAnsi="Georgia"/>
          <w:i/>
          <w:iCs/>
          <w:sz w:val="20"/>
          <w:szCs w:val="20"/>
        </w:rPr>
        <w:t>“Ritorno al diritto”</w:t>
      </w:r>
      <w:r w:rsidRPr="00D21C32">
        <w:rPr>
          <w:rFonts w:ascii="Georgia" w:hAnsi="Georgia"/>
          <w:sz w:val="20"/>
          <w:szCs w:val="20"/>
        </w:rPr>
        <w:t>, cit., 5.</w:t>
      </w:r>
    </w:p>
  </w:footnote>
  <w:footnote w:id="109">
    <w:p w14:paraId="1DEA61BE" w14:textId="75D6C13D" w:rsidR="0025427F" w:rsidRPr="00D21C32" w:rsidRDefault="0025427F" w:rsidP="00185518">
      <w:pPr>
        <w:pStyle w:val="Testonotaapidipagina"/>
        <w:spacing w:line="360" w:lineRule="auto"/>
        <w:contextualSpacing/>
        <w:jc w:val="both"/>
        <w:rPr>
          <w:rFonts w:ascii="Georgia" w:hAnsi="Georgia"/>
        </w:rPr>
      </w:pPr>
      <w:r w:rsidRPr="00D21C32">
        <w:rPr>
          <w:rStyle w:val="Rimandonotaapidipagina"/>
          <w:rFonts w:ascii="Georgia" w:hAnsi="Georgia"/>
        </w:rPr>
        <w:footnoteRef/>
      </w:r>
      <w:r w:rsidRPr="00D21C32">
        <w:rPr>
          <w:rFonts w:ascii="Georgia" w:hAnsi="Georgia"/>
        </w:rPr>
        <w:t xml:space="preserve"> Avendolo io privatamente riconosciuto come guida preziosa, e «protagonista» di un mio scritto, il Maestro ritenne infatti che in ciò fossi stato inautentico, se non addirittura «ironico». Avrei molto desiderato dichiarare innanzi alla sua così alta persona, invece, il debito intellettuale insolvibile che a lui – </w:t>
      </w:r>
      <w:r w:rsidRPr="00D21C32">
        <w:rPr>
          <w:rFonts w:ascii="Georgia" w:hAnsi="Georgia"/>
          <w:i/>
          <w:iCs/>
        </w:rPr>
        <w:t xml:space="preserve">en la </w:t>
      </w:r>
      <w:proofErr w:type="spellStart"/>
      <w:r w:rsidRPr="00D21C32">
        <w:rPr>
          <w:rFonts w:ascii="Georgia" w:hAnsi="Georgia"/>
          <w:i/>
          <w:iCs/>
        </w:rPr>
        <w:t>distancia</w:t>
      </w:r>
      <w:proofErr w:type="spellEnd"/>
      <w:r w:rsidRPr="00D21C32">
        <w:rPr>
          <w:rFonts w:ascii="Georgia" w:hAnsi="Georgia"/>
        </w:rPr>
        <w:t xml:space="preserve"> – mi lega: e </w:t>
      </w:r>
      <w:r w:rsidRPr="00D21C32">
        <w:rPr>
          <w:rFonts w:ascii="Georgia" w:hAnsi="Georgia" w:cs="Times New Roman"/>
        </w:rPr>
        <w:t xml:space="preserve">come </w:t>
      </w:r>
      <w:proofErr w:type="spellStart"/>
      <w:r w:rsidRPr="00D21C32">
        <w:rPr>
          <w:rFonts w:ascii="Cambria" w:hAnsi="Cambria" w:cs="Cambria"/>
        </w:rPr>
        <w:t>κτ</w:t>
      </w:r>
      <w:r w:rsidRPr="00D21C32">
        <w:rPr>
          <w:rFonts w:ascii="Times New Roman" w:hAnsi="Times New Roman" w:cs="Times New Roman"/>
        </w:rPr>
        <w:t>ῆ</w:t>
      </w:r>
      <w:r w:rsidRPr="00D21C32">
        <w:rPr>
          <w:rFonts w:ascii="Cambria" w:hAnsi="Cambria" w:cs="Cambria"/>
        </w:rPr>
        <w:t>μ</w:t>
      </w:r>
      <w:proofErr w:type="spellEnd"/>
      <w:r w:rsidRPr="00D21C32">
        <w:rPr>
          <w:rFonts w:ascii="Cambria" w:hAnsi="Cambria" w:cs="Cambria"/>
        </w:rPr>
        <w:t>α</w:t>
      </w:r>
      <w:r w:rsidRPr="00D21C32">
        <w:rPr>
          <w:rFonts w:ascii="Georgia" w:hAnsi="Georgia" w:cs="Times New Roman"/>
        </w:rPr>
        <w:t xml:space="preserve"> </w:t>
      </w:r>
      <w:proofErr w:type="spellStart"/>
      <w:r w:rsidRPr="00D21C32">
        <w:rPr>
          <w:rFonts w:ascii="Times New Roman" w:hAnsi="Times New Roman" w:cs="Times New Roman"/>
        </w:rPr>
        <w:t>ἐ</w:t>
      </w:r>
      <w:r w:rsidRPr="00D21C32">
        <w:rPr>
          <w:rFonts w:ascii="Cambria" w:hAnsi="Cambria" w:cs="Cambria"/>
        </w:rPr>
        <w:t>ς</w:t>
      </w:r>
      <w:proofErr w:type="spellEnd"/>
      <w:r w:rsidRPr="00D21C32">
        <w:rPr>
          <w:rFonts w:ascii="Georgia" w:hAnsi="Georgia" w:cs="Times New Roman"/>
        </w:rPr>
        <w:t xml:space="preserve"> </w:t>
      </w:r>
      <w:r w:rsidRPr="00D21C32">
        <w:rPr>
          <w:rFonts w:ascii="Cambria" w:hAnsi="Cambria" w:cs="Cambria"/>
        </w:rPr>
        <w:t>α</w:t>
      </w:r>
      <w:proofErr w:type="spellStart"/>
      <w:r w:rsidRPr="00D21C32">
        <w:rPr>
          <w:rFonts w:ascii="Times New Roman" w:hAnsi="Times New Roman" w:cs="Times New Roman"/>
        </w:rPr>
        <w:t>ἰ</w:t>
      </w:r>
      <w:r w:rsidRPr="00D21C32">
        <w:rPr>
          <w:rFonts w:ascii="Cambria" w:hAnsi="Cambria" w:cs="Cambria"/>
        </w:rPr>
        <w:t>εί</w:t>
      </w:r>
      <w:proofErr w:type="spellEnd"/>
      <w:r w:rsidRPr="00D21C32">
        <w:rPr>
          <w:rFonts w:ascii="Georgia" w:hAnsi="Georgia" w:cs="Times New Roman"/>
        </w:rPr>
        <w:t>. Lo faccio a fronte</w:t>
      </w:r>
      <w:r w:rsidRPr="00D21C32">
        <w:rPr>
          <w:rFonts w:ascii="Georgia" w:hAnsi="Georgia"/>
        </w:rPr>
        <w:t xml:space="preserve"> bassa qui, </w:t>
      </w:r>
      <w:r w:rsidRPr="00D21C32">
        <w:rPr>
          <w:rFonts w:ascii="Georgia" w:hAnsi="Georgia"/>
          <w:i/>
          <w:iCs/>
        </w:rPr>
        <w:t xml:space="preserve">in </w:t>
      </w:r>
      <w:proofErr w:type="spellStart"/>
      <w:r w:rsidRPr="00D21C32">
        <w:rPr>
          <w:rFonts w:ascii="Georgia" w:hAnsi="Georgia"/>
          <w:i/>
          <w:iCs/>
        </w:rPr>
        <w:t>memoriam</w:t>
      </w:r>
      <w:proofErr w:type="spellEnd"/>
      <w:r w:rsidRPr="00D21C32">
        <w:rPr>
          <w:rFonts w:ascii="Georgia" w:hAnsi="Georgia"/>
        </w:rPr>
        <w:t>.</w:t>
      </w:r>
    </w:p>
  </w:footnote>
  <w:footnote w:id="110">
    <w:p w14:paraId="70180B1A" w14:textId="45227BDE" w:rsidR="0025427F" w:rsidRPr="00D21C32" w:rsidRDefault="0025427F" w:rsidP="00185518">
      <w:pPr>
        <w:pStyle w:val="Testonotaapidipagina"/>
        <w:spacing w:line="360" w:lineRule="auto"/>
        <w:contextualSpacing/>
        <w:jc w:val="both"/>
        <w:rPr>
          <w:rFonts w:ascii="Georgia" w:hAnsi="Georgia"/>
        </w:rPr>
      </w:pPr>
      <w:r w:rsidRPr="00D21C32">
        <w:rPr>
          <w:rStyle w:val="Rimandonotaapidipagina"/>
          <w:rFonts w:ascii="Georgia" w:hAnsi="Georgia"/>
        </w:rPr>
        <w:footnoteRef/>
      </w:r>
      <w:r w:rsidRPr="00D21C32">
        <w:rPr>
          <w:rFonts w:ascii="Georgia" w:hAnsi="Georgia"/>
        </w:rPr>
        <w:t xml:space="preserve"> </w:t>
      </w:r>
      <w:r w:rsidRPr="00D21C32">
        <w:rPr>
          <w:rFonts w:ascii="Georgia" w:hAnsi="Georgia" w:cs="Times New Roman (Corpo CS)"/>
          <w:smallCaps/>
        </w:rPr>
        <w:t>P. Grossi</w:t>
      </w:r>
      <w:r w:rsidRPr="00D21C32">
        <w:rPr>
          <w:rFonts w:ascii="Georgia" w:hAnsi="Georgia"/>
        </w:rPr>
        <w:t xml:space="preserve">, </w:t>
      </w:r>
      <w:r w:rsidRPr="00D21C32">
        <w:rPr>
          <w:rFonts w:ascii="Georgia" w:hAnsi="Georgia"/>
          <w:i/>
          <w:iCs/>
        </w:rPr>
        <w:t>Pagina introduttiva</w:t>
      </w:r>
      <w:r w:rsidRPr="00D21C32">
        <w:rPr>
          <w:rFonts w:ascii="Georgia" w:hAnsi="Georgia"/>
        </w:rPr>
        <w:t xml:space="preserve">, in AA.VV., </w:t>
      </w:r>
      <w:r w:rsidRPr="00D21C32">
        <w:rPr>
          <w:rFonts w:ascii="Georgia" w:hAnsi="Georgia"/>
          <w:i/>
          <w:iCs/>
        </w:rPr>
        <w:t>Emilio Betti e la scienza giuridica del Novecento</w:t>
      </w:r>
      <w:r w:rsidRPr="00D21C32">
        <w:rPr>
          <w:rFonts w:ascii="Georgia" w:hAnsi="Georgia"/>
        </w:rPr>
        <w:t xml:space="preserve">, in </w:t>
      </w:r>
      <w:r w:rsidRPr="00D21C32">
        <w:rPr>
          <w:rFonts w:ascii="Georgia" w:hAnsi="Georgia"/>
          <w:i/>
          <w:iCs/>
        </w:rPr>
        <w:t>Quaderni fiorentini per la storia del pensiero giuridico moderno</w:t>
      </w:r>
      <w:r w:rsidRPr="00D21C32">
        <w:rPr>
          <w:rFonts w:ascii="Georgia" w:hAnsi="Georgia"/>
        </w:rPr>
        <w:t>, n. 7, Milano, Giuffrè, 1978, 2.</w:t>
      </w:r>
    </w:p>
  </w:footnote>
  <w:footnote w:id="111">
    <w:p w14:paraId="4653B0F7" w14:textId="5701F164" w:rsidR="0025427F" w:rsidRPr="00D21C32" w:rsidRDefault="0025427F" w:rsidP="00185518">
      <w:pPr>
        <w:pStyle w:val="Testonotaapidipagina"/>
        <w:spacing w:line="360" w:lineRule="auto"/>
        <w:contextualSpacing/>
        <w:jc w:val="both"/>
        <w:rPr>
          <w:rFonts w:ascii="Georgia" w:hAnsi="Georgia"/>
        </w:rPr>
      </w:pPr>
      <w:r w:rsidRPr="00D21C32">
        <w:rPr>
          <w:rStyle w:val="Rimandonotaapidipagina"/>
          <w:rFonts w:ascii="Georgia" w:hAnsi="Georgia"/>
        </w:rPr>
        <w:footnoteRef/>
      </w:r>
      <w:r w:rsidRPr="00D21C32">
        <w:rPr>
          <w:rFonts w:ascii="Georgia" w:hAnsi="Georgia"/>
        </w:rPr>
        <w:t xml:space="preserve"> </w:t>
      </w:r>
      <w:r w:rsidRPr="00D21C32">
        <w:rPr>
          <w:rFonts w:ascii="Georgia" w:hAnsi="Georgia" w:cs="Times New Roman (Corpo CS)"/>
          <w:smallCaps/>
        </w:rPr>
        <w:t>G. Zaccaria</w:t>
      </w:r>
      <w:r w:rsidRPr="00D21C32">
        <w:rPr>
          <w:rFonts w:ascii="Georgia" w:hAnsi="Georgia"/>
        </w:rPr>
        <w:t xml:space="preserve">, </w:t>
      </w:r>
      <w:r w:rsidRPr="00D21C32">
        <w:rPr>
          <w:rFonts w:ascii="Georgia" w:hAnsi="Georgia"/>
          <w:i/>
          <w:iCs/>
        </w:rPr>
        <w:t>Per un manifesto</w:t>
      </w:r>
      <w:r w:rsidRPr="00D21C32">
        <w:rPr>
          <w:rFonts w:ascii="Georgia" w:hAnsi="Georgia"/>
        </w:rPr>
        <w:t>, cit., 140: «[…] se il diritto è chiamato a costruire modelli di convivenza capaci di tenere costantemente conto delle varie forme di pluralismo, l’approccio ermeneutico costituisce un ottimo punto di riferimento proprio nella misura in cui comprende il diritto come pratica sociale interpretativa».</w:t>
      </w:r>
    </w:p>
  </w:footnote>
  <w:footnote w:id="112">
    <w:p w14:paraId="4EE7A65A" w14:textId="2342077C" w:rsidR="0025427F" w:rsidRPr="00D21C32" w:rsidRDefault="0025427F" w:rsidP="00185518">
      <w:pPr>
        <w:pStyle w:val="NormaleWeb"/>
        <w:spacing w:before="0" w:beforeAutospacing="0" w:after="0" w:afterAutospacing="0" w:line="360" w:lineRule="auto"/>
        <w:contextualSpacing/>
        <w:jc w:val="both"/>
        <w:rPr>
          <w:rFonts w:ascii="Georgia" w:hAnsi="Georgia"/>
          <w:sz w:val="20"/>
          <w:szCs w:val="20"/>
        </w:rPr>
      </w:pPr>
      <w:r w:rsidRPr="00D21C32">
        <w:rPr>
          <w:rStyle w:val="Rimandonotaapidipagina"/>
          <w:rFonts w:ascii="Georgia" w:hAnsi="Georgia"/>
          <w:sz w:val="20"/>
          <w:szCs w:val="20"/>
        </w:rPr>
        <w:footnoteRef/>
      </w:r>
      <w:r w:rsidRPr="00D21C32">
        <w:rPr>
          <w:rFonts w:ascii="Georgia" w:hAnsi="Georgia"/>
          <w:sz w:val="20"/>
          <w:szCs w:val="20"/>
        </w:rPr>
        <w:t xml:space="preserve"> Sul punto, cfr. </w:t>
      </w:r>
      <w:r w:rsidRPr="00D21C32">
        <w:rPr>
          <w:rFonts w:ascii="Georgia" w:hAnsi="Georgia"/>
          <w:smallCaps/>
          <w:sz w:val="20"/>
          <w:szCs w:val="20"/>
        </w:rPr>
        <w:t>M. Luciani</w:t>
      </w:r>
      <w:r w:rsidRPr="00D21C32">
        <w:rPr>
          <w:rFonts w:ascii="Georgia" w:hAnsi="Georgia"/>
          <w:sz w:val="20"/>
          <w:szCs w:val="20"/>
        </w:rPr>
        <w:t xml:space="preserve">, </w:t>
      </w:r>
      <w:r w:rsidRPr="00D21C32">
        <w:rPr>
          <w:rFonts w:ascii="Georgia" w:hAnsi="Georgia"/>
          <w:i/>
          <w:iCs/>
          <w:sz w:val="20"/>
          <w:szCs w:val="20"/>
        </w:rPr>
        <w:t>Certezza del diritto e clausole generali</w:t>
      </w:r>
      <w:r w:rsidRPr="00D21C32">
        <w:rPr>
          <w:rFonts w:ascii="Georgia" w:hAnsi="Georgia"/>
          <w:sz w:val="20"/>
          <w:szCs w:val="20"/>
        </w:rPr>
        <w:t xml:space="preserve">, in </w:t>
      </w:r>
      <w:r w:rsidRPr="00D21C32">
        <w:rPr>
          <w:rFonts w:ascii="Georgia" w:hAnsi="Georgia"/>
          <w:i/>
          <w:iCs/>
          <w:sz w:val="20"/>
          <w:szCs w:val="20"/>
        </w:rPr>
        <w:t>Questione giustizia</w:t>
      </w:r>
      <w:r w:rsidRPr="00D21C32">
        <w:rPr>
          <w:rFonts w:ascii="Georgia" w:hAnsi="Georgia"/>
          <w:sz w:val="20"/>
          <w:szCs w:val="20"/>
        </w:rPr>
        <w:t>, 2020, 70 ss.</w:t>
      </w:r>
    </w:p>
  </w:footnote>
  <w:footnote w:id="113">
    <w:p w14:paraId="1BC21D17" w14:textId="469FDA42" w:rsidR="0025427F" w:rsidRPr="00D21C32" w:rsidRDefault="0025427F" w:rsidP="00185518">
      <w:pPr>
        <w:pStyle w:val="NormaleWeb"/>
        <w:spacing w:before="0" w:beforeAutospacing="0" w:after="0" w:afterAutospacing="0" w:line="360" w:lineRule="auto"/>
        <w:contextualSpacing/>
        <w:jc w:val="both"/>
        <w:rPr>
          <w:rFonts w:ascii="Georgia" w:hAnsi="Georgia"/>
          <w:sz w:val="20"/>
          <w:szCs w:val="20"/>
        </w:rPr>
      </w:pPr>
      <w:r w:rsidRPr="00D21C32">
        <w:rPr>
          <w:rStyle w:val="Rimandonotaapidipagina"/>
          <w:rFonts w:ascii="Georgia" w:hAnsi="Georgia"/>
          <w:sz w:val="20"/>
          <w:szCs w:val="20"/>
        </w:rPr>
        <w:footnoteRef/>
      </w:r>
      <w:r w:rsidRPr="00D21C32">
        <w:rPr>
          <w:rFonts w:ascii="Georgia" w:hAnsi="Georgia"/>
          <w:sz w:val="20"/>
          <w:szCs w:val="20"/>
        </w:rPr>
        <w:t xml:space="preserve"> </w:t>
      </w:r>
      <w:r w:rsidRPr="00D21C32">
        <w:rPr>
          <w:rFonts w:ascii="Georgia" w:hAnsi="Georgia"/>
          <w:smallCaps/>
          <w:sz w:val="20"/>
          <w:szCs w:val="20"/>
        </w:rPr>
        <w:t>B. Sordi</w:t>
      </w:r>
      <w:r w:rsidRPr="00D21C32">
        <w:rPr>
          <w:rFonts w:ascii="Georgia" w:hAnsi="Georgia"/>
          <w:sz w:val="20"/>
          <w:szCs w:val="20"/>
        </w:rPr>
        <w:t xml:space="preserve">, </w:t>
      </w:r>
      <w:r w:rsidRPr="00D21C32">
        <w:rPr>
          <w:rFonts w:ascii="Georgia" w:hAnsi="Georgia"/>
          <w:i/>
          <w:iCs/>
          <w:sz w:val="20"/>
          <w:szCs w:val="20"/>
        </w:rPr>
        <w:t>Tra Weimar e Vienna</w:t>
      </w:r>
      <w:r w:rsidRPr="00D21C32">
        <w:rPr>
          <w:rFonts w:ascii="Georgia" w:hAnsi="Georgia"/>
          <w:sz w:val="20"/>
          <w:szCs w:val="20"/>
        </w:rPr>
        <w:t>, cit., 306.</w:t>
      </w:r>
    </w:p>
  </w:footnote>
  <w:footnote w:id="114">
    <w:p w14:paraId="45E0DC75" w14:textId="3C51DE31" w:rsidR="0025427F" w:rsidRPr="00D21C32" w:rsidRDefault="0025427F" w:rsidP="00185518">
      <w:pPr>
        <w:pStyle w:val="Testonotaapidipagina"/>
        <w:spacing w:line="360" w:lineRule="auto"/>
        <w:contextualSpacing/>
        <w:jc w:val="both"/>
        <w:rPr>
          <w:rFonts w:ascii="Georgia" w:hAnsi="Georgia"/>
        </w:rPr>
      </w:pPr>
      <w:r w:rsidRPr="00D21C32">
        <w:rPr>
          <w:rStyle w:val="Rimandonotaapidipagina"/>
          <w:rFonts w:ascii="Georgia" w:hAnsi="Georgia"/>
        </w:rPr>
        <w:footnoteRef/>
      </w:r>
      <w:r w:rsidRPr="00D21C32">
        <w:rPr>
          <w:rFonts w:ascii="Georgia" w:hAnsi="Georgia"/>
        </w:rPr>
        <w:t xml:space="preserve"> V’è però un’altra accezione del concetto, molto più “innocua”, anche se – a mio avviso – connotata comunque </w:t>
      </w:r>
      <w:r w:rsidR="00B06429" w:rsidRPr="00D21C32">
        <w:rPr>
          <w:rFonts w:ascii="Georgia" w:hAnsi="Georgia"/>
        </w:rPr>
        <w:t xml:space="preserve">da </w:t>
      </w:r>
      <w:r w:rsidRPr="00D21C32">
        <w:rPr>
          <w:rFonts w:ascii="Georgia" w:hAnsi="Georgia"/>
        </w:rPr>
        <w:t>qualche incertezza delimitativa. Ce la offre Donini, e sarebbe «la produzione giurisprudenziale che risulti di prevalente significato conoscitivo della legge, avendo una specifica funzione di concretizzazione giuridica, che individualizza ciò che la legge astratta e il Parlamento mai potrebbero fare. Si potrebbe a volte anche parlare, come per la dottrina, di “invenzione” e di “scoperta”: di categorie e istituti che hanno un valore obiettivo-conoscitivo in sé, ma servono anche a realizzare scopi predeterminati dalla legge stessa, anche se non predeterminati negli strumenti operativi e concettuali che pur necessitano […]. Può dunque esistere un diritto innovativo con funzione solo conoscitiva, perché il progresso nella conoscenza della legge, e nel suo adattamento a un sistema in fieri, produce innovazione giuridica, senza creare nuove regole di tipo politico-legislativo: nuove regole sì, eventualmente, ma subordinate alla legge anche in termini cognitivi. Sono quindi “norme” che costituiscono il risultato dell’interpretazione della disposizione legislativa in funzione soprattutto conoscitiva. Diciamo che si tratta di diritto-concretizzazione, e diritto-invenzione dentro a una cornice preesistente» (</w:t>
      </w:r>
      <w:r w:rsidRPr="00D21C32">
        <w:rPr>
          <w:rFonts w:ascii="Georgia" w:hAnsi="Georgia" w:cs="Times New Roman (Corpo CS)"/>
          <w:smallCaps/>
        </w:rPr>
        <w:t>M. Donini</w:t>
      </w:r>
      <w:r w:rsidRPr="00D21C32">
        <w:rPr>
          <w:rFonts w:ascii="Georgia" w:hAnsi="Georgia"/>
        </w:rPr>
        <w:t xml:space="preserve">, </w:t>
      </w:r>
      <w:r w:rsidRPr="00D21C32">
        <w:rPr>
          <w:rFonts w:ascii="Georgia" w:hAnsi="Georgia"/>
          <w:i/>
          <w:iCs/>
        </w:rPr>
        <w:t>Il diritto giurisprudenziale penale</w:t>
      </w:r>
      <w:r w:rsidRPr="00D21C32">
        <w:rPr>
          <w:rFonts w:ascii="Georgia" w:hAnsi="Georgia"/>
        </w:rPr>
        <w:t>, cit., 18).</w:t>
      </w:r>
    </w:p>
  </w:footnote>
  <w:footnote w:id="115">
    <w:p w14:paraId="303B6193" w14:textId="21943314" w:rsidR="0025427F" w:rsidRPr="00D21C32" w:rsidRDefault="0025427F" w:rsidP="00185518">
      <w:pPr>
        <w:pStyle w:val="NormaleWeb"/>
        <w:spacing w:before="0" w:beforeAutospacing="0" w:after="0" w:afterAutospacing="0" w:line="360" w:lineRule="auto"/>
        <w:contextualSpacing/>
        <w:jc w:val="both"/>
        <w:rPr>
          <w:rFonts w:ascii="Georgia" w:hAnsi="Georgia"/>
          <w:sz w:val="20"/>
          <w:szCs w:val="20"/>
        </w:rPr>
      </w:pPr>
      <w:r w:rsidRPr="00D21C32">
        <w:rPr>
          <w:rStyle w:val="Rimandonotaapidipagina"/>
          <w:rFonts w:ascii="Georgia" w:hAnsi="Georgia"/>
          <w:sz w:val="20"/>
          <w:szCs w:val="20"/>
        </w:rPr>
        <w:footnoteRef/>
      </w:r>
      <w:r w:rsidRPr="00D21C32">
        <w:rPr>
          <w:rFonts w:ascii="Georgia" w:hAnsi="Georgia"/>
          <w:sz w:val="20"/>
          <w:szCs w:val="20"/>
        </w:rPr>
        <w:t xml:space="preserve"> Tutti i brani sono tratti da </w:t>
      </w:r>
      <w:r w:rsidRPr="00D21C32">
        <w:rPr>
          <w:rFonts w:ascii="Georgia" w:hAnsi="Georgia"/>
          <w:smallCaps/>
          <w:sz w:val="20"/>
          <w:szCs w:val="20"/>
        </w:rPr>
        <w:t>P. Grossi</w:t>
      </w:r>
      <w:r w:rsidRPr="00D21C32">
        <w:rPr>
          <w:rFonts w:ascii="Georgia" w:hAnsi="Georgia"/>
          <w:sz w:val="20"/>
          <w:szCs w:val="20"/>
        </w:rPr>
        <w:t xml:space="preserve">, </w:t>
      </w:r>
      <w:r w:rsidRPr="00D21C32">
        <w:rPr>
          <w:rFonts w:ascii="Georgia" w:hAnsi="Georgia"/>
          <w:i/>
          <w:iCs/>
          <w:sz w:val="20"/>
          <w:szCs w:val="20"/>
        </w:rPr>
        <w:t>A proposito de ‘il diritto giurisprudenziale’</w:t>
      </w:r>
      <w:r w:rsidRPr="00D21C32">
        <w:rPr>
          <w:rFonts w:ascii="Georgia" w:hAnsi="Georgia"/>
          <w:sz w:val="20"/>
          <w:szCs w:val="20"/>
        </w:rPr>
        <w:t xml:space="preserve">, cit., </w:t>
      </w:r>
      <w:r w:rsidRPr="00D21C32">
        <w:rPr>
          <w:rFonts w:ascii="Georgia" w:hAnsi="Georgia"/>
          <w:i/>
          <w:iCs/>
          <w:sz w:val="20"/>
          <w:szCs w:val="20"/>
        </w:rPr>
        <w:t>passim</w:t>
      </w:r>
      <w:r w:rsidRPr="00D21C32">
        <w:rPr>
          <w:rFonts w:ascii="Georgia" w:hAnsi="Georgia"/>
          <w:sz w:val="20"/>
          <w:szCs w:val="20"/>
        </w:rPr>
        <w:t>: nell’ultimo ho aggiunto il corsivo.</w:t>
      </w:r>
    </w:p>
  </w:footnote>
  <w:footnote w:id="116">
    <w:p w14:paraId="52096F70" w14:textId="4944A087" w:rsidR="0025427F" w:rsidRPr="00D21C32" w:rsidRDefault="0025427F" w:rsidP="00185518">
      <w:pPr>
        <w:pStyle w:val="NormaleWeb"/>
        <w:spacing w:before="0" w:beforeAutospacing="0" w:after="0" w:afterAutospacing="0" w:line="360" w:lineRule="auto"/>
        <w:contextualSpacing/>
        <w:jc w:val="both"/>
        <w:rPr>
          <w:rFonts w:ascii="Georgia" w:hAnsi="Georgia"/>
          <w:sz w:val="20"/>
          <w:szCs w:val="20"/>
        </w:rPr>
      </w:pPr>
      <w:r w:rsidRPr="00D21C32">
        <w:rPr>
          <w:rStyle w:val="Rimandonotaapidipagina"/>
          <w:rFonts w:ascii="Georgia" w:hAnsi="Georgia"/>
          <w:sz w:val="20"/>
          <w:szCs w:val="20"/>
        </w:rPr>
        <w:footnoteRef/>
      </w:r>
      <w:r w:rsidRPr="00D21C32">
        <w:rPr>
          <w:rFonts w:ascii="Georgia" w:hAnsi="Georgia"/>
          <w:sz w:val="20"/>
          <w:szCs w:val="20"/>
        </w:rPr>
        <w:t xml:space="preserve"> </w:t>
      </w:r>
      <w:r w:rsidRPr="00D21C32">
        <w:rPr>
          <w:rFonts w:ascii="Georgia" w:hAnsi="Georgia"/>
          <w:smallCaps/>
          <w:sz w:val="20"/>
          <w:szCs w:val="20"/>
        </w:rPr>
        <w:t>P. Grossi</w:t>
      </w:r>
      <w:r w:rsidRPr="00D21C32">
        <w:rPr>
          <w:rFonts w:ascii="Georgia" w:hAnsi="Georgia"/>
          <w:sz w:val="20"/>
          <w:szCs w:val="20"/>
        </w:rPr>
        <w:t xml:space="preserve">, </w:t>
      </w:r>
      <w:r w:rsidRPr="00D21C32">
        <w:rPr>
          <w:rFonts w:ascii="Georgia" w:hAnsi="Georgia"/>
          <w:i/>
          <w:iCs/>
          <w:sz w:val="20"/>
          <w:szCs w:val="20"/>
        </w:rPr>
        <w:t>La fantasia nel diritto</w:t>
      </w:r>
      <w:r w:rsidRPr="00D21C32">
        <w:rPr>
          <w:rFonts w:ascii="Georgia" w:hAnsi="Georgia"/>
          <w:sz w:val="20"/>
          <w:szCs w:val="20"/>
        </w:rPr>
        <w:t xml:space="preserve">, in </w:t>
      </w:r>
      <w:r w:rsidRPr="00D21C32">
        <w:rPr>
          <w:rFonts w:ascii="Georgia" w:hAnsi="Georgia"/>
          <w:i/>
          <w:iCs/>
          <w:sz w:val="20"/>
          <w:szCs w:val="20"/>
        </w:rPr>
        <w:t>Quaderni fiorentini per la storia del pensiero giuridico moderno</w:t>
      </w:r>
      <w:r w:rsidRPr="00D21C32">
        <w:rPr>
          <w:rFonts w:ascii="Georgia" w:hAnsi="Georgia"/>
          <w:sz w:val="20"/>
          <w:szCs w:val="20"/>
        </w:rPr>
        <w:t>, 1986, 589 ss., spec. 590.</w:t>
      </w:r>
    </w:p>
  </w:footnote>
  <w:footnote w:id="117">
    <w:p w14:paraId="6C91455B" w14:textId="6C4C6AD5" w:rsidR="0025427F" w:rsidRPr="00D21C32" w:rsidRDefault="0025427F" w:rsidP="00185518">
      <w:pPr>
        <w:pStyle w:val="NormaleWeb"/>
        <w:spacing w:before="0" w:beforeAutospacing="0" w:after="0" w:afterAutospacing="0" w:line="360" w:lineRule="auto"/>
        <w:contextualSpacing/>
        <w:jc w:val="both"/>
        <w:rPr>
          <w:rFonts w:ascii="Georgia" w:hAnsi="Georgia"/>
          <w:sz w:val="20"/>
          <w:szCs w:val="20"/>
        </w:rPr>
      </w:pPr>
      <w:r w:rsidRPr="00D21C32">
        <w:rPr>
          <w:rStyle w:val="Rimandonotaapidipagina"/>
          <w:rFonts w:ascii="Georgia" w:hAnsi="Georgia"/>
          <w:sz w:val="20"/>
          <w:szCs w:val="20"/>
        </w:rPr>
        <w:footnoteRef/>
      </w:r>
      <w:r w:rsidRPr="00D21C32">
        <w:rPr>
          <w:rFonts w:ascii="Georgia" w:hAnsi="Georgia"/>
          <w:sz w:val="20"/>
          <w:szCs w:val="20"/>
        </w:rPr>
        <w:t xml:space="preserve"> </w:t>
      </w:r>
      <w:r w:rsidRPr="00D21C32">
        <w:rPr>
          <w:rFonts w:ascii="Georgia" w:hAnsi="Georgia"/>
          <w:smallCaps/>
          <w:sz w:val="20"/>
          <w:szCs w:val="20"/>
        </w:rPr>
        <w:t>P. Grossi</w:t>
      </w:r>
      <w:r w:rsidRPr="00D21C32">
        <w:rPr>
          <w:rFonts w:ascii="Georgia" w:hAnsi="Georgia"/>
          <w:sz w:val="20"/>
          <w:szCs w:val="20"/>
        </w:rPr>
        <w:t xml:space="preserve">, </w:t>
      </w:r>
      <w:r w:rsidRPr="00D21C32">
        <w:rPr>
          <w:rFonts w:ascii="Georgia" w:hAnsi="Georgia"/>
          <w:i/>
          <w:iCs/>
          <w:sz w:val="20"/>
          <w:szCs w:val="20"/>
        </w:rPr>
        <w:t>Giuseppe Morbidelli: mio studente, mio collega, mio caro amico</w:t>
      </w:r>
      <w:r w:rsidRPr="00D21C32">
        <w:rPr>
          <w:rFonts w:ascii="Georgia" w:hAnsi="Georgia"/>
          <w:sz w:val="20"/>
          <w:szCs w:val="20"/>
        </w:rPr>
        <w:t xml:space="preserve">, in </w:t>
      </w:r>
      <w:r w:rsidRPr="00D21C32">
        <w:rPr>
          <w:rFonts w:ascii="Georgia" w:hAnsi="Georgia"/>
          <w:smallCaps/>
          <w:sz w:val="20"/>
          <w:szCs w:val="20"/>
        </w:rPr>
        <w:t>G. Cerrina Feroni</w:t>
      </w:r>
      <w:r w:rsidRPr="00D21C32">
        <w:rPr>
          <w:rFonts w:ascii="Georgia" w:hAnsi="Georgia"/>
          <w:sz w:val="20"/>
          <w:szCs w:val="20"/>
        </w:rPr>
        <w:t xml:space="preserve"> (a cura di), </w:t>
      </w:r>
      <w:r w:rsidRPr="00D21C32">
        <w:rPr>
          <w:rFonts w:ascii="Georgia" w:hAnsi="Georgia"/>
          <w:i/>
          <w:iCs/>
          <w:sz w:val="20"/>
          <w:szCs w:val="20"/>
        </w:rPr>
        <w:t>Costituzione e pubblica Amministrazione. Un itinerario di Giuseppe Morbidelli</w:t>
      </w:r>
      <w:r w:rsidRPr="00D21C32">
        <w:rPr>
          <w:rFonts w:ascii="Georgia" w:hAnsi="Georgia"/>
          <w:sz w:val="20"/>
          <w:szCs w:val="20"/>
        </w:rPr>
        <w:t xml:space="preserve">, Bologna, Il Mulino, 2020, 13 ss., spec. 15. </w:t>
      </w:r>
    </w:p>
  </w:footnote>
  <w:footnote w:id="118">
    <w:p w14:paraId="79E2605B" w14:textId="1B33CA77" w:rsidR="0025427F" w:rsidRPr="00D21C32" w:rsidRDefault="0025427F" w:rsidP="00185518">
      <w:pPr>
        <w:pStyle w:val="Testonotaapidipagina"/>
        <w:spacing w:line="360" w:lineRule="auto"/>
        <w:contextualSpacing/>
        <w:jc w:val="both"/>
        <w:rPr>
          <w:rFonts w:ascii="Georgia" w:hAnsi="Georgia"/>
        </w:rPr>
      </w:pPr>
      <w:r w:rsidRPr="00D21C32">
        <w:rPr>
          <w:rStyle w:val="Rimandonotaapidipagina"/>
          <w:rFonts w:ascii="Georgia" w:hAnsi="Georgia"/>
        </w:rPr>
        <w:footnoteRef/>
      </w:r>
      <w:r w:rsidR="004A0D4C" w:rsidRPr="00D21C32">
        <w:rPr>
          <w:rFonts w:ascii="Georgia" w:hAnsi="Georgia"/>
        </w:rPr>
        <w:t xml:space="preserve"> </w:t>
      </w:r>
      <w:r w:rsidRPr="00D21C32">
        <w:rPr>
          <w:rFonts w:ascii="Georgia" w:hAnsi="Georgia"/>
        </w:rPr>
        <w:t xml:space="preserve">Ovvio il riferimento a </w:t>
      </w:r>
      <w:r w:rsidRPr="00D21C32">
        <w:rPr>
          <w:rFonts w:ascii="Georgia" w:hAnsi="Georgia" w:cs="Times New Roman (Corpo CS)"/>
          <w:smallCaps/>
        </w:rPr>
        <w:t>P. Grossi</w:t>
      </w:r>
      <w:r w:rsidRPr="00D21C32">
        <w:rPr>
          <w:rFonts w:ascii="Georgia" w:hAnsi="Georgia"/>
        </w:rPr>
        <w:t xml:space="preserve">, </w:t>
      </w:r>
      <w:r w:rsidRPr="00D21C32">
        <w:rPr>
          <w:rFonts w:ascii="Georgia" w:hAnsi="Georgia"/>
          <w:i/>
          <w:iCs/>
        </w:rPr>
        <w:t>L’ordine giuridico medievale</w:t>
      </w:r>
      <w:r w:rsidRPr="00D21C32">
        <w:rPr>
          <w:rFonts w:ascii="Georgia" w:hAnsi="Georgia"/>
        </w:rPr>
        <w:t xml:space="preserve">, Roma-Bari, Laterza, 1995 (citerò tuttavia dalla seconda edizione della </w:t>
      </w:r>
      <w:r w:rsidRPr="00D21C32">
        <w:rPr>
          <w:rFonts w:ascii="Georgia" w:hAnsi="Georgia"/>
          <w:i/>
          <w:iCs/>
        </w:rPr>
        <w:t>Nuova edizione</w:t>
      </w:r>
      <w:r w:rsidRPr="00D21C32">
        <w:rPr>
          <w:rFonts w:ascii="Georgia" w:hAnsi="Georgia"/>
        </w:rPr>
        <w:t xml:space="preserve"> del 2006). </w:t>
      </w:r>
    </w:p>
    <w:p w14:paraId="0456CA77" w14:textId="4C57869F" w:rsidR="0025427F" w:rsidRPr="00D21C32" w:rsidRDefault="0025427F" w:rsidP="00185518">
      <w:pPr>
        <w:pStyle w:val="Testonotaapidipagina"/>
        <w:spacing w:line="360" w:lineRule="auto"/>
        <w:contextualSpacing/>
        <w:jc w:val="both"/>
        <w:rPr>
          <w:rFonts w:ascii="Georgia" w:hAnsi="Georgia"/>
        </w:rPr>
      </w:pPr>
      <w:r w:rsidRPr="00D21C32">
        <w:rPr>
          <w:rFonts w:ascii="Georgia" w:hAnsi="Georgia"/>
        </w:rPr>
        <w:t xml:space="preserve">A conferma del legame strettissimo fra il giurista, lo storico e il teorico generale della società, nel capolavoro </w:t>
      </w:r>
      <w:proofErr w:type="spellStart"/>
      <w:r w:rsidRPr="00D21C32">
        <w:rPr>
          <w:rFonts w:ascii="Georgia" w:hAnsi="Georgia"/>
        </w:rPr>
        <w:t>grossiano</w:t>
      </w:r>
      <w:proofErr w:type="spellEnd"/>
      <w:r w:rsidRPr="00D21C32">
        <w:rPr>
          <w:rFonts w:ascii="Georgia" w:hAnsi="Georgia"/>
        </w:rPr>
        <w:t xml:space="preserve"> </w:t>
      </w:r>
      <w:r w:rsidRPr="00D21C32">
        <w:rPr>
          <w:rFonts w:ascii="Georgia" w:hAnsi="Georgia" w:cs="Times New Roman (Corpo CS)"/>
          <w:smallCaps/>
        </w:rPr>
        <w:t xml:space="preserve">A. </w:t>
      </w:r>
      <w:proofErr w:type="spellStart"/>
      <w:r w:rsidRPr="00D21C32">
        <w:rPr>
          <w:rFonts w:ascii="Georgia" w:hAnsi="Georgia" w:cs="Times New Roman (Corpo CS)"/>
          <w:smallCaps/>
        </w:rPr>
        <w:t>Ascheri</w:t>
      </w:r>
      <w:proofErr w:type="spellEnd"/>
      <w:r w:rsidRPr="00D21C32">
        <w:rPr>
          <w:rFonts w:ascii="Georgia" w:hAnsi="Georgia"/>
        </w:rPr>
        <w:t xml:space="preserve">, </w:t>
      </w:r>
      <w:r w:rsidRPr="00D21C32">
        <w:rPr>
          <w:rFonts w:ascii="Georgia" w:hAnsi="Georgia"/>
          <w:i/>
          <w:iCs/>
        </w:rPr>
        <w:t>Un ordine giuridico medievale per la realt</w:t>
      </w:r>
      <w:r w:rsidR="002E3480" w:rsidRPr="00D21C32">
        <w:rPr>
          <w:rFonts w:ascii="Georgia" w:hAnsi="Georgia"/>
          <w:i/>
          <w:iCs/>
        </w:rPr>
        <w:t>à</w:t>
      </w:r>
      <w:r w:rsidRPr="00D21C32">
        <w:rPr>
          <w:rFonts w:ascii="Georgia" w:hAnsi="Georgia"/>
          <w:i/>
          <w:iCs/>
        </w:rPr>
        <w:t xml:space="preserve"> odierna</w:t>
      </w:r>
      <w:r w:rsidRPr="00D21C32">
        <w:rPr>
          <w:rFonts w:ascii="Georgia" w:hAnsi="Georgia"/>
        </w:rPr>
        <w:t xml:space="preserve">, in </w:t>
      </w:r>
      <w:r w:rsidRPr="00D21C32">
        <w:rPr>
          <w:rFonts w:ascii="Georgia" w:hAnsi="Georgia"/>
          <w:i/>
          <w:iCs/>
        </w:rPr>
        <w:t>Riv. trim. dir. proc. civ.</w:t>
      </w:r>
      <w:r w:rsidRPr="00D21C32">
        <w:rPr>
          <w:rFonts w:ascii="Georgia" w:hAnsi="Georgia"/>
        </w:rPr>
        <w:t xml:space="preserve">, 1996, 965 ss., ravvisa anche «un programma politico-culturale che percorre gli snodi fondamentali del libro» (967). Questa osservazione critica ha per noi un rilievo particolare, poiché consente di cogliere le basi sopra tutto </w:t>
      </w:r>
      <w:r w:rsidRPr="00D21C32">
        <w:rPr>
          <w:rFonts w:ascii="Georgia" w:hAnsi="Georgia"/>
          <w:i/>
          <w:iCs/>
        </w:rPr>
        <w:t>spirituali</w:t>
      </w:r>
      <w:r w:rsidRPr="00D21C32">
        <w:rPr>
          <w:rFonts w:ascii="Georgia" w:hAnsi="Georgia"/>
        </w:rPr>
        <w:t xml:space="preserve"> che fecondano e vivificano il pensiero del Maestro, quando a esempio egli scrive: «La divisione dei poteri è un principio tutto moderno; è infatti la civiltà moderna secolarizzata che, priva di appigli religiosi, alla disperata ricerca di garanzie formali, lo assume a fondamento stabile della propria vita politico-giuridica. È un principio totalmente ignoto ai medievali, che, in una visione integrale delle dimensioni civile e religiosa, erano appagati da garanzie più sostanziali, cioè che sostanzialmente vincolavano e indirizzavano gli investiti di poteri». Per cui – prosegue Grossi – si deve «pretendere il recupero del diritto alla natura stessa della società civile, dimensione insopprimibile della socialità e frutto spontaneo della comunità che si </w:t>
      </w:r>
      <w:proofErr w:type="spellStart"/>
      <w:r w:rsidRPr="00D21C32">
        <w:rPr>
          <w:rFonts w:ascii="Georgia" w:hAnsi="Georgia"/>
        </w:rPr>
        <w:t>autoordina</w:t>
      </w:r>
      <w:proofErr w:type="spellEnd"/>
      <w:r w:rsidRPr="00D21C32">
        <w:rPr>
          <w:rFonts w:ascii="Georgia" w:hAnsi="Georgia"/>
        </w:rPr>
        <w:t xml:space="preserve">». Insomma – egli conclude – «è la società stessa che, senza filtri politici, </w:t>
      </w:r>
      <w:proofErr w:type="spellStart"/>
      <w:r w:rsidRPr="00D21C32">
        <w:rPr>
          <w:rFonts w:ascii="Georgia" w:hAnsi="Georgia"/>
        </w:rPr>
        <w:t>autoordinandosi</w:t>
      </w:r>
      <w:proofErr w:type="spellEnd"/>
      <w:r w:rsidRPr="00D21C32">
        <w:rPr>
          <w:rFonts w:ascii="Georgia" w:hAnsi="Georgia"/>
        </w:rPr>
        <w:t xml:space="preserve">, diventa diritto, provoca il miracolo del diritto» (i passi sono tutti riportati da </w:t>
      </w:r>
      <w:proofErr w:type="spellStart"/>
      <w:r w:rsidRPr="00D21C32">
        <w:rPr>
          <w:rFonts w:ascii="Georgia" w:hAnsi="Georgia"/>
        </w:rPr>
        <w:t>Ascheri</w:t>
      </w:r>
      <w:proofErr w:type="spellEnd"/>
      <w:r w:rsidRPr="00D21C32">
        <w:rPr>
          <w:rFonts w:ascii="Georgia" w:hAnsi="Georgia"/>
        </w:rPr>
        <w:t xml:space="preserve"> e sono rispettivamente a 131, nt. 7;</w:t>
      </w:r>
      <w:r w:rsidR="004A0D4C" w:rsidRPr="00D21C32">
        <w:rPr>
          <w:rFonts w:ascii="Georgia" w:hAnsi="Georgia"/>
        </w:rPr>
        <w:t xml:space="preserve"> </w:t>
      </w:r>
      <w:r w:rsidRPr="00D21C32">
        <w:rPr>
          <w:rFonts w:ascii="Georgia" w:hAnsi="Georgia"/>
        </w:rPr>
        <w:t>a 21; a 234 dell’</w:t>
      </w:r>
      <w:r w:rsidRPr="00D21C32">
        <w:rPr>
          <w:rFonts w:ascii="Georgia" w:hAnsi="Georgia"/>
          <w:i/>
          <w:iCs/>
        </w:rPr>
        <w:t>Ordine</w:t>
      </w:r>
      <w:r w:rsidRPr="00D21C32">
        <w:rPr>
          <w:rFonts w:ascii="Georgia" w:hAnsi="Georgia"/>
        </w:rPr>
        <w:t xml:space="preserve"> cit.).</w:t>
      </w:r>
    </w:p>
  </w:footnote>
  <w:footnote w:id="119">
    <w:p w14:paraId="46518C4A" w14:textId="1996AF3E" w:rsidR="0025427F" w:rsidRPr="00D21C32" w:rsidRDefault="0025427F" w:rsidP="00185518">
      <w:pPr>
        <w:pStyle w:val="NormaleWeb"/>
        <w:spacing w:before="0" w:beforeAutospacing="0" w:after="0" w:afterAutospacing="0" w:line="360" w:lineRule="auto"/>
        <w:contextualSpacing/>
        <w:jc w:val="both"/>
        <w:rPr>
          <w:rFonts w:ascii="Georgia" w:hAnsi="Georgia"/>
          <w:sz w:val="20"/>
          <w:szCs w:val="20"/>
        </w:rPr>
      </w:pPr>
      <w:r w:rsidRPr="00D21C32">
        <w:rPr>
          <w:rStyle w:val="Rimandonotaapidipagina"/>
          <w:rFonts w:ascii="Georgia" w:hAnsi="Georgia"/>
          <w:sz w:val="20"/>
          <w:szCs w:val="20"/>
        </w:rPr>
        <w:footnoteRef/>
      </w:r>
      <w:r w:rsidRPr="00D21C32">
        <w:rPr>
          <w:rFonts w:ascii="Georgia" w:hAnsi="Georgia"/>
          <w:sz w:val="20"/>
          <w:szCs w:val="20"/>
        </w:rPr>
        <w:t xml:space="preserve"> Così </w:t>
      </w:r>
      <w:r w:rsidRPr="00D21C32">
        <w:rPr>
          <w:rFonts w:ascii="Georgia" w:hAnsi="Georgia"/>
          <w:smallCaps/>
          <w:sz w:val="20"/>
          <w:szCs w:val="20"/>
        </w:rPr>
        <w:t>G. Zagrebelsky</w:t>
      </w:r>
      <w:r w:rsidRPr="00D21C32">
        <w:rPr>
          <w:rFonts w:ascii="Georgia" w:hAnsi="Georgia"/>
          <w:sz w:val="20"/>
          <w:szCs w:val="20"/>
        </w:rPr>
        <w:t xml:space="preserve">, </w:t>
      </w:r>
      <w:r w:rsidRPr="00D21C32">
        <w:rPr>
          <w:rFonts w:ascii="Georgia" w:hAnsi="Georgia"/>
          <w:i/>
          <w:iCs/>
          <w:sz w:val="20"/>
          <w:szCs w:val="20"/>
        </w:rPr>
        <w:t>Alla fine del mandato di Giudice costituzionale di Paolo Grossi e al suo ritorno agli studi universitari</w:t>
      </w:r>
      <w:r w:rsidRPr="00D21C32">
        <w:rPr>
          <w:rFonts w:ascii="Georgia" w:hAnsi="Georgia"/>
          <w:sz w:val="20"/>
          <w:szCs w:val="20"/>
        </w:rPr>
        <w:t xml:space="preserve">, in </w:t>
      </w:r>
      <w:r w:rsidRPr="00D21C32">
        <w:rPr>
          <w:rFonts w:ascii="Georgia" w:hAnsi="Georgia"/>
          <w:i/>
          <w:iCs/>
          <w:sz w:val="20"/>
          <w:szCs w:val="20"/>
        </w:rPr>
        <w:t>Quaderni fiorentini per la storia del pensiero giuridico moderno</w:t>
      </w:r>
      <w:r w:rsidRPr="00D21C32">
        <w:rPr>
          <w:rFonts w:ascii="Georgia" w:hAnsi="Georgia"/>
          <w:sz w:val="20"/>
          <w:szCs w:val="20"/>
        </w:rPr>
        <w:t xml:space="preserve">, 2018, 543 ss., spec. 550 ss.: «vediamo frantumazioni e solitudini di individui in competizione tra loro che stanno sempre solo provvisoriamente gli uni accanto agli altri, ma sempre meno vivono insieme condividendo valori, interessi, progetti comuni. [...] In queste nostre, chiamiamole “post-società”, dove stanno i “fatti normativi”, le consuetudini che la visione del diritto come “invenzione” valorizza come fonte ultima che legittima il diritto formale?» (551). </w:t>
      </w:r>
    </w:p>
  </w:footnote>
  <w:footnote w:id="120">
    <w:p w14:paraId="32E9A44F" w14:textId="69206129" w:rsidR="0025427F" w:rsidRPr="00D21C32" w:rsidRDefault="0025427F" w:rsidP="00185518">
      <w:pPr>
        <w:pStyle w:val="Testonotaapidipagina"/>
        <w:spacing w:line="360" w:lineRule="auto"/>
        <w:contextualSpacing/>
        <w:jc w:val="both"/>
        <w:rPr>
          <w:rFonts w:ascii="Georgia" w:hAnsi="Georgia"/>
        </w:rPr>
      </w:pPr>
      <w:r w:rsidRPr="00D21C32">
        <w:rPr>
          <w:rStyle w:val="Rimandonotaapidipagina"/>
          <w:rFonts w:ascii="Georgia" w:hAnsi="Georgia"/>
        </w:rPr>
        <w:footnoteRef/>
      </w:r>
      <w:r w:rsidRPr="00D21C32">
        <w:rPr>
          <w:rFonts w:ascii="Georgia" w:hAnsi="Georgia"/>
        </w:rPr>
        <w:t xml:space="preserve"> Ne approfitto per richiamare l’analisi puntualissima del concetto di sussunzione offerta da </w:t>
      </w:r>
      <w:r w:rsidRPr="00D21C32">
        <w:rPr>
          <w:rFonts w:ascii="Georgia" w:hAnsi="Georgia" w:cs="Times New Roman (Corpo CS)"/>
          <w:smallCaps/>
          <w:highlight w:val="cyan"/>
        </w:rPr>
        <w:t>R. Guastini</w:t>
      </w:r>
      <w:r w:rsidRPr="00D21C32">
        <w:rPr>
          <w:rFonts w:ascii="Georgia" w:hAnsi="Georgia"/>
          <w:highlight w:val="cyan"/>
        </w:rPr>
        <w:t xml:space="preserve">, </w:t>
      </w:r>
      <w:r w:rsidRPr="00D21C32">
        <w:rPr>
          <w:rFonts w:ascii="Georgia" w:hAnsi="Georgia"/>
          <w:i/>
          <w:iCs/>
          <w:highlight w:val="cyan"/>
        </w:rPr>
        <w:t>Sostiene Baldassarre</w:t>
      </w:r>
      <w:r w:rsidRPr="00D21C32">
        <w:rPr>
          <w:rFonts w:ascii="Georgia" w:hAnsi="Georgia"/>
          <w:highlight w:val="cyan"/>
        </w:rPr>
        <w:t xml:space="preserve">, cit., </w:t>
      </w:r>
      <w:r w:rsidR="00790637" w:rsidRPr="00D21C32">
        <w:rPr>
          <w:rFonts w:ascii="Georgia" w:hAnsi="Georgia"/>
          <w:highlight w:val="cyan"/>
        </w:rPr>
        <w:t>1378 s.</w:t>
      </w:r>
      <w:r w:rsidRPr="00D21C32">
        <w:rPr>
          <w:rFonts w:ascii="Georgia" w:hAnsi="Georgia"/>
        </w:rPr>
        <w:t xml:space="preserve">: «L’analisi logica rivela che nel nostro linguaggio esistono (oltre i connettivi logici e i quantificatori) due tipi di termini e sintagmi: da un lato, i nomi propri e, con essi, le descrizioni definite (“Hans Kelsen”, “la Suprema Corte”, “l’assassinio di Lincoln”, “il contratto fra Tim e Tom”, etc.), che si riferiscono a soggetti, fenomeni, azioni, eventi individuali; dall’altro, i predicati (“giurista”, “giudice”, “omicidio”, “contratto”, etc.), che denotano non entità individuali, ma classi. Ebbene, “sussumere” significa ascrivere un individuo (in senso logico) ad una classe, ossia, banalmente, usare un concetto: “Mio zio è un tram” include l’individuo mio zio nella classe dei tram, ossia applica il concetto di tram a mio zio, o ancora, se si vuole, usa il concetto di tram per qualificare mio zio. Questo e non altro è la sussunzione». </w:t>
      </w:r>
    </w:p>
  </w:footnote>
  <w:footnote w:id="121">
    <w:p w14:paraId="514AE866" w14:textId="51A8EDF4" w:rsidR="0025427F" w:rsidRPr="00D21C32" w:rsidRDefault="0025427F" w:rsidP="00185518">
      <w:pPr>
        <w:pStyle w:val="Testonotaapidipagina"/>
        <w:spacing w:line="360" w:lineRule="auto"/>
        <w:contextualSpacing/>
        <w:rPr>
          <w:rFonts w:ascii="Georgia" w:hAnsi="Georgia"/>
        </w:rPr>
      </w:pPr>
      <w:r w:rsidRPr="00D21C32">
        <w:rPr>
          <w:rStyle w:val="Rimandonotaapidipagina"/>
          <w:rFonts w:ascii="Georgia" w:hAnsi="Georgia"/>
        </w:rPr>
        <w:footnoteRef/>
      </w:r>
      <w:r w:rsidRPr="00D21C32">
        <w:rPr>
          <w:rFonts w:ascii="Georgia" w:hAnsi="Georgia"/>
        </w:rPr>
        <w:t xml:space="preserve"> </w:t>
      </w:r>
      <w:r w:rsidRPr="00D21C32">
        <w:rPr>
          <w:rFonts w:ascii="Georgia" w:hAnsi="Georgia" w:cs="Times New Roman (Corpo CS)"/>
          <w:smallCaps/>
        </w:rPr>
        <w:t>M. Ferraris</w:t>
      </w:r>
      <w:r w:rsidRPr="00D21C32">
        <w:rPr>
          <w:rFonts w:ascii="Georgia" w:hAnsi="Georgia"/>
        </w:rPr>
        <w:t xml:space="preserve">, </w:t>
      </w:r>
      <w:r w:rsidRPr="00D21C32">
        <w:rPr>
          <w:rFonts w:ascii="Georgia" w:hAnsi="Georgia"/>
          <w:i/>
          <w:iCs/>
        </w:rPr>
        <w:t>Storia dell’ermeneutica</w:t>
      </w:r>
      <w:r w:rsidRPr="00D21C32">
        <w:rPr>
          <w:rFonts w:ascii="Georgia" w:hAnsi="Georgia"/>
        </w:rPr>
        <w:t>, Milano, Bompiani, 2008, 7.</w:t>
      </w:r>
    </w:p>
  </w:footnote>
  <w:footnote w:id="122">
    <w:p w14:paraId="76AED845" w14:textId="3F53834C" w:rsidR="0025427F" w:rsidRPr="00D21C32" w:rsidRDefault="0025427F" w:rsidP="00185518">
      <w:pPr>
        <w:pStyle w:val="NormaleWeb"/>
        <w:spacing w:before="0" w:beforeAutospacing="0" w:after="0" w:afterAutospacing="0" w:line="360" w:lineRule="auto"/>
        <w:contextualSpacing/>
        <w:jc w:val="both"/>
        <w:rPr>
          <w:rFonts w:ascii="Georgia" w:hAnsi="Georgia"/>
          <w:sz w:val="20"/>
          <w:szCs w:val="20"/>
        </w:rPr>
      </w:pPr>
      <w:r w:rsidRPr="00D21C32">
        <w:rPr>
          <w:rStyle w:val="Rimandonotaapidipagina"/>
          <w:rFonts w:ascii="Georgia" w:hAnsi="Georgia"/>
          <w:sz w:val="20"/>
          <w:szCs w:val="20"/>
        </w:rPr>
        <w:footnoteRef/>
      </w:r>
      <w:r w:rsidRPr="00D21C32">
        <w:rPr>
          <w:rFonts w:ascii="Georgia" w:hAnsi="Georgia"/>
          <w:sz w:val="20"/>
          <w:szCs w:val="20"/>
        </w:rPr>
        <w:t xml:space="preserve"> </w:t>
      </w:r>
      <w:r w:rsidRPr="00D21C32">
        <w:rPr>
          <w:rFonts w:ascii="Georgia" w:hAnsi="Georgia"/>
          <w:smallCaps/>
          <w:sz w:val="20"/>
          <w:szCs w:val="20"/>
        </w:rPr>
        <w:t>N. Irti</w:t>
      </w:r>
      <w:r w:rsidRPr="00D21C32">
        <w:rPr>
          <w:rFonts w:ascii="Georgia" w:hAnsi="Georgia"/>
          <w:sz w:val="20"/>
          <w:szCs w:val="20"/>
        </w:rPr>
        <w:t xml:space="preserve">, </w:t>
      </w:r>
      <w:r w:rsidRPr="00D21C32">
        <w:rPr>
          <w:rFonts w:ascii="Georgia" w:hAnsi="Georgia"/>
          <w:i/>
          <w:iCs/>
          <w:sz w:val="20"/>
          <w:szCs w:val="20"/>
        </w:rPr>
        <w:t>Sulla “positivit</w:t>
      </w:r>
      <w:r w:rsidR="002E3480" w:rsidRPr="00D21C32">
        <w:rPr>
          <w:rFonts w:ascii="Georgia" w:hAnsi="Georgia"/>
          <w:i/>
          <w:iCs/>
          <w:sz w:val="20"/>
          <w:szCs w:val="20"/>
        </w:rPr>
        <w:t xml:space="preserve">à </w:t>
      </w:r>
      <w:r w:rsidRPr="00D21C32">
        <w:rPr>
          <w:rFonts w:ascii="Georgia" w:hAnsi="Georgia"/>
          <w:i/>
          <w:iCs/>
          <w:sz w:val="20"/>
          <w:szCs w:val="20"/>
        </w:rPr>
        <w:t xml:space="preserve">ermeneutica” </w:t>
      </w:r>
      <w:r w:rsidRPr="00D21C32">
        <w:rPr>
          <w:rFonts w:ascii="Georgia" w:hAnsi="Georgia"/>
          <w:sz w:val="20"/>
          <w:szCs w:val="20"/>
        </w:rPr>
        <w:t xml:space="preserve">(per Vincenzo </w:t>
      </w:r>
      <w:proofErr w:type="spellStart"/>
      <w:r w:rsidRPr="00D21C32">
        <w:rPr>
          <w:rFonts w:ascii="Georgia" w:hAnsi="Georgia"/>
          <w:sz w:val="20"/>
          <w:szCs w:val="20"/>
        </w:rPr>
        <w:t>Scalisi</w:t>
      </w:r>
      <w:proofErr w:type="spellEnd"/>
      <w:r w:rsidRPr="00D21C32">
        <w:rPr>
          <w:rFonts w:ascii="Georgia" w:hAnsi="Georgia"/>
          <w:sz w:val="20"/>
          <w:szCs w:val="20"/>
        </w:rPr>
        <w:t xml:space="preserve">), </w:t>
      </w:r>
      <w:proofErr w:type="spellStart"/>
      <w:r w:rsidRPr="00D21C32">
        <w:rPr>
          <w:rFonts w:ascii="Georgia" w:hAnsi="Georgia"/>
          <w:i/>
          <w:iCs/>
          <w:sz w:val="20"/>
          <w:szCs w:val="20"/>
        </w:rPr>
        <w:t>Riv</w:t>
      </w:r>
      <w:proofErr w:type="spellEnd"/>
      <w:r w:rsidRPr="00D21C32">
        <w:rPr>
          <w:rFonts w:ascii="Georgia" w:hAnsi="Georgia"/>
          <w:i/>
          <w:iCs/>
          <w:sz w:val="20"/>
          <w:szCs w:val="20"/>
        </w:rPr>
        <w:t>. dir. civ.</w:t>
      </w:r>
      <w:r w:rsidRPr="00D21C32">
        <w:rPr>
          <w:rFonts w:ascii="Georgia" w:hAnsi="Georgia"/>
          <w:sz w:val="20"/>
          <w:szCs w:val="20"/>
        </w:rPr>
        <w:t>, 923 ss., spec. 927.</w:t>
      </w:r>
    </w:p>
  </w:footnote>
  <w:footnote w:id="123">
    <w:p w14:paraId="438003FE" w14:textId="2B459A4D" w:rsidR="0025427F" w:rsidRPr="00D21C32" w:rsidRDefault="0025427F" w:rsidP="00185518">
      <w:pPr>
        <w:pStyle w:val="Testonotaapidipagina"/>
        <w:spacing w:line="360" w:lineRule="auto"/>
        <w:contextualSpacing/>
        <w:jc w:val="both"/>
        <w:rPr>
          <w:rFonts w:ascii="Georgia" w:hAnsi="Georgia"/>
        </w:rPr>
      </w:pPr>
      <w:r w:rsidRPr="00D21C32">
        <w:rPr>
          <w:rStyle w:val="Rimandonotaapidipagina"/>
          <w:rFonts w:ascii="Georgia" w:hAnsi="Georgia"/>
        </w:rPr>
        <w:footnoteRef/>
      </w:r>
      <w:r w:rsidRPr="00D21C32">
        <w:rPr>
          <w:rFonts w:ascii="Georgia" w:hAnsi="Georgia"/>
        </w:rPr>
        <w:t xml:space="preserve"> «E come si fa a capire, a questo punto, la differenza fra trasformare il mondo o semplicemente pensare di trasformarlo, credere di trasformarlo, sognare di trasformarlo?» (</w:t>
      </w:r>
      <w:r w:rsidR="002E3480" w:rsidRPr="00D21C32">
        <w:rPr>
          <w:rFonts w:ascii="Georgia" w:hAnsi="Georgia"/>
        </w:rPr>
        <w:t>a</w:t>
      </w:r>
      <w:r w:rsidRPr="00D21C32">
        <w:rPr>
          <w:rFonts w:ascii="Georgia" w:hAnsi="Georgia"/>
        </w:rPr>
        <w:t xml:space="preserve">ncora </w:t>
      </w:r>
      <w:r w:rsidRPr="00D21C32">
        <w:rPr>
          <w:rFonts w:ascii="Georgia" w:hAnsi="Georgia" w:cs="Times New Roman (Corpo CS)"/>
          <w:smallCaps/>
        </w:rPr>
        <w:t>M. Ferraris</w:t>
      </w:r>
      <w:r w:rsidRPr="00D21C32">
        <w:rPr>
          <w:rFonts w:ascii="Georgia" w:hAnsi="Georgia"/>
        </w:rPr>
        <w:t xml:space="preserve">, </w:t>
      </w:r>
      <w:r w:rsidRPr="00D21C32">
        <w:rPr>
          <w:rFonts w:ascii="Georgia" w:hAnsi="Georgia"/>
          <w:i/>
          <w:iCs/>
        </w:rPr>
        <w:t>Storia dell’ermeneutica</w:t>
      </w:r>
      <w:r w:rsidRPr="00D21C32">
        <w:rPr>
          <w:rFonts w:ascii="Georgia" w:hAnsi="Georgia"/>
        </w:rPr>
        <w:t>, Milano, Bompiani, 2008, 12).</w:t>
      </w:r>
    </w:p>
  </w:footnote>
  <w:footnote w:id="124">
    <w:p w14:paraId="6D7EEA99" w14:textId="22960939" w:rsidR="0025427F" w:rsidRPr="00D21C32" w:rsidRDefault="0025427F" w:rsidP="00185518">
      <w:pPr>
        <w:pStyle w:val="Testonotaapidipagina"/>
        <w:spacing w:line="360" w:lineRule="auto"/>
        <w:contextualSpacing/>
        <w:rPr>
          <w:rFonts w:ascii="Georgia" w:hAnsi="Georgia"/>
        </w:rPr>
      </w:pPr>
      <w:r w:rsidRPr="00D21C32">
        <w:rPr>
          <w:rStyle w:val="Rimandonotaapidipagina"/>
          <w:rFonts w:ascii="Georgia" w:hAnsi="Georgia"/>
        </w:rPr>
        <w:footnoteRef/>
      </w:r>
      <w:r w:rsidRPr="00D21C32">
        <w:rPr>
          <w:rFonts w:ascii="Georgia" w:hAnsi="Georgia"/>
        </w:rPr>
        <w:t xml:space="preserve"> </w:t>
      </w:r>
      <w:r w:rsidRPr="00D21C32">
        <w:rPr>
          <w:rFonts w:ascii="Georgia" w:hAnsi="Georgia" w:cs="Times New Roman (Corpo CS)"/>
          <w:smallCaps/>
        </w:rPr>
        <w:t>M. Ferraris</w:t>
      </w:r>
      <w:r w:rsidRPr="00D21C32">
        <w:rPr>
          <w:rFonts w:ascii="Georgia" w:hAnsi="Georgia"/>
        </w:rPr>
        <w:t xml:space="preserve">, </w:t>
      </w:r>
      <w:r w:rsidRPr="00D21C32">
        <w:rPr>
          <w:rFonts w:ascii="Georgia" w:hAnsi="Georgia"/>
          <w:i/>
          <w:iCs/>
        </w:rPr>
        <w:t>Storia dell’ermeneutica</w:t>
      </w:r>
      <w:r w:rsidRPr="00D21C32">
        <w:rPr>
          <w:rFonts w:ascii="Georgia" w:hAnsi="Georgia"/>
        </w:rPr>
        <w:t>, cit., 12.</w:t>
      </w:r>
    </w:p>
  </w:footnote>
  <w:footnote w:id="125">
    <w:p w14:paraId="5CCC1B96" w14:textId="79272EDB" w:rsidR="0025427F" w:rsidRPr="00D21C32" w:rsidRDefault="0025427F" w:rsidP="00185518">
      <w:pPr>
        <w:pStyle w:val="Testonotaapidipagina"/>
        <w:spacing w:line="360" w:lineRule="auto"/>
        <w:contextualSpacing/>
        <w:rPr>
          <w:rFonts w:ascii="Georgia" w:hAnsi="Georgia"/>
        </w:rPr>
      </w:pPr>
      <w:r w:rsidRPr="00D21C32">
        <w:rPr>
          <w:rStyle w:val="Rimandonotaapidipagina"/>
          <w:rFonts w:ascii="Georgia" w:hAnsi="Georgia"/>
        </w:rPr>
        <w:footnoteRef/>
      </w:r>
      <w:r w:rsidRPr="00D21C32">
        <w:rPr>
          <w:rFonts w:ascii="Georgia" w:hAnsi="Georgia"/>
        </w:rPr>
        <w:t xml:space="preserve"> </w:t>
      </w:r>
      <w:r w:rsidR="0071401A" w:rsidRPr="00D21C32">
        <w:rPr>
          <w:rFonts w:ascii="Georgia" w:hAnsi="Georgia"/>
          <w:i/>
          <w:iCs/>
        </w:rPr>
        <w:t xml:space="preserve">Op. </w:t>
      </w:r>
      <w:r w:rsidRPr="00D21C32">
        <w:rPr>
          <w:rFonts w:ascii="Georgia" w:hAnsi="Georgia"/>
          <w:i/>
          <w:iCs/>
        </w:rPr>
        <w:t>cit.</w:t>
      </w:r>
      <w:r w:rsidRPr="00D21C32">
        <w:rPr>
          <w:rFonts w:ascii="Georgia" w:hAnsi="Georgia"/>
        </w:rPr>
        <w:t>, 12.</w:t>
      </w:r>
    </w:p>
  </w:footnote>
  <w:footnote w:id="126">
    <w:p w14:paraId="69E5859E" w14:textId="772C0876" w:rsidR="0025427F" w:rsidRPr="00D21C32" w:rsidRDefault="0025427F" w:rsidP="00185518">
      <w:pPr>
        <w:pStyle w:val="Testonotaapidipagina"/>
        <w:spacing w:line="360" w:lineRule="auto"/>
        <w:contextualSpacing/>
        <w:jc w:val="both"/>
        <w:rPr>
          <w:rFonts w:ascii="Georgia" w:hAnsi="Georgia"/>
          <w:lang w:val="en-US"/>
        </w:rPr>
      </w:pPr>
      <w:r w:rsidRPr="00D21C32">
        <w:rPr>
          <w:rStyle w:val="Rimandonotaapidipagina"/>
          <w:rFonts w:ascii="Georgia" w:hAnsi="Georgia"/>
        </w:rPr>
        <w:footnoteRef/>
      </w:r>
      <w:r w:rsidRPr="00D21C32">
        <w:rPr>
          <w:rFonts w:ascii="Georgia" w:hAnsi="Georgia"/>
        </w:rPr>
        <w:t xml:space="preserve"> Come sottolinea nel suo saggio così ammaliante </w:t>
      </w:r>
      <w:r w:rsidRPr="00D21C32">
        <w:rPr>
          <w:rFonts w:ascii="Georgia" w:hAnsi="Georgia" w:cs="Times New Roman (Corpo CS)"/>
          <w:smallCaps/>
        </w:rPr>
        <w:t>J. Grondin</w:t>
      </w:r>
      <w:r w:rsidRPr="00D21C32">
        <w:rPr>
          <w:rFonts w:ascii="Georgia" w:hAnsi="Georgia"/>
        </w:rPr>
        <w:t xml:space="preserve">, </w:t>
      </w:r>
      <w:r w:rsidRPr="00D21C32">
        <w:rPr>
          <w:rFonts w:ascii="Georgia" w:hAnsi="Georgia"/>
          <w:i/>
          <w:iCs/>
          <w:lang w:val="fr-FR"/>
        </w:rPr>
        <w:t>La fusion des horizons. La version gadamérienne</w:t>
      </w:r>
      <w:r w:rsidRPr="00D21C32">
        <w:rPr>
          <w:rFonts w:ascii="Georgia" w:hAnsi="Georgia"/>
          <w:i/>
          <w:iCs/>
          <w:lang w:val="en-US"/>
        </w:rPr>
        <w:t xml:space="preserve"> de </w:t>
      </w:r>
      <w:proofErr w:type="spellStart"/>
      <w:r w:rsidRPr="00D21C32">
        <w:rPr>
          <w:rFonts w:ascii="Georgia" w:hAnsi="Georgia"/>
          <w:i/>
          <w:iCs/>
          <w:lang w:val="en-US"/>
        </w:rPr>
        <w:t>l’</w:t>
      </w:r>
      <w:r w:rsidRPr="00D21C32">
        <w:rPr>
          <w:rFonts w:ascii="Georgia" w:hAnsi="Georgia"/>
          <w:lang w:val="en-US"/>
        </w:rPr>
        <w:t>adæquatio</w:t>
      </w:r>
      <w:proofErr w:type="spellEnd"/>
      <w:r w:rsidRPr="00D21C32">
        <w:rPr>
          <w:rFonts w:ascii="Georgia" w:hAnsi="Georgia"/>
          <w:lang w:val="en-US"/>
        </w:rPr>
        <w:t xml:space="preserve"> rei et </w:t>
      </w:r>
      <w:proofErr w:type="spellStart"/>
      <w:proofErr w:type="gramStart"/>
      <w:r w:rsidRPr="00D21C32">
        <w:rPr>
          <w:rFonts w:ascii="Georgia" w:hAnsi="Georgia"/>
          <w:lang w:val="en-US"/>
        </w:rPr>
        <w:t>intellectus</w:t>
      </w:r>
      <w:proofErr w:type="spellEnd"/>
      <w:r w:rsidRPr="00D21C32">
        <w:rPr>
          <w:rFonts w:ascii="Georgia" w:hAnsi="Georgia"/>
          <w:i/>
          <w:iCs/>
          <w:lang w:val="en-US"/>
        </w:rPr>
        <w:t>?</w:t>
      </w:r>
      <w:r w:rsidRPr="00D21C32">
        <w:rPr>
          <w:rFonts w:ascii="Georgia" w:hAnsi="Georgia"/>
          <w:lang w:val="en-US"/>
        </w:rPr>
        <w:t>,</w:t>
      </w:r>
      <w:proofErr w:type="gramEnd"/>
      <w:r w:rsidRPr="00D21C32">
        <w:rPr>
          <w:rFonts w:ascii="Georgia" w:hAnsi="Georgia"/>
          <w:lang w:val="en-US"/>
        </w:rPr>
        <w:t xml:space="preserve"> in </w:t>
      </w:r>
      <w:r w:rsidRPr="00D21C32">
        <w:rPr>
          <w:rFonts w:ascii="Georgia" w:hAnsi="Georgia"/>
          <w:i/>
          <w:iCs/>
          <w:lang w:val="en-US"/>
        </w:rPr>
        <w:t>Archives de Philosophie</w:t>
      </w:r>
      <w:r w:rsidRPr="00D21C32">
        <w:rPr>
          <w:rFonts w:ascii="Georgia" w:hAnsi="Georgia"/>
          <w:lang w:val="en-US"/>
        </w:rPr>
        <w:t>, 2005, 401 ss., spec. 401: «</w:t>
      </w:r>
      <w:r w:rsidRPr="00D21C32">
        <w:rPr>
          <w:rFonts w:ascii="Georgia" w:hAnsi="Georgia"/>
          <w:lang w:val="fr-FR"/>
        </w:rPr>
        <w:t>Peu de formules sont en tout cas aussi emblématiques de sa pensée</w:t>
      </w:r>
      <w:r w:rsidRPr="00D21C32">
        <w:rPr>
          <w:rFonts w:ascii="Georgia" w:hAnsi="Georgia"/>
          <w:lang w:val="en-US"/>
        </w:rPr>
        <w:t>».</w:t>
      </w:r>
    </w:p>
  </w:footnote>
  <w:footnote w:id="127">
    <w:p w14:paraId="3AD037E0" w14:textId="0DA0EB30" w:rsidR="0025427F" w:rsidRPr="00D21C32" w:rsidRDefault="0025427F" w:rsidP="00185518">
      <w:pPr>
        <w:pStyle w:val="Testonotaapidipagina"/>
        <w:spacing w:line="360" w:lineRule="auto"/>
        <w:contextualSpacing/>
        <w:jc w:val="both"/>
        <w:rPr>
          <w:rFonts w:ascii="Georgia" w:hAnsi="Georgia"/>
        </w:rPr>
      </w:pPr>
      <w:r w:rsidRPr="00D21C32">
        <w:rPr>
          <w:rStyle w:val="Rimandonotaapidipagina"/>
          <w:rFonts w:ascii="Georgia" w:hAnsi="Georgia"/>
        </w:rPr>
        <w:footnoteRef/>
      </w:r>
      <w:r w:rsidRPr="00D21C32">
        <w:rPr>
          <w:rFonts w:ascii="Georgia" w:hAnsi="Georgia"/>
        </w:rPr>
        <w:t xml:space="preserve"> </w:t>
      </w:r>
      <w:r w:rsidRPr="00D21C32">
        <w:rPr>
          <w:rFonts w:ascii="Georgia" w:hAnsi="Georgia" w:cs="Times New Roman (Corpo CS)"/>
          <w:smallCaps/>
        </w:rPr>
        <w:t xml:space="preserve">H.G. </w:t>
      </w:r>
      <w:proofErr w:type="spellStart"/>
      <w:r w:rsidRPr="00D21C32">
        <w:rPr>
          <w:rFonts w:ascii="Georgia" w:hAnsi="Georgia" w:cs="Times New Roman (Corpo CS)"/>
          <w:smallCaps/>
        </w:rPr>
        <w:t>Gadamer</w:t>
      </w:r>
      <w:proofErr w:type="spellEnd"/>
      <w:r w:rsidRPr="00D21C32">
        <w:rPr>
          <w:rFonts w:ascii="Georgia" w:hAnsi="Georgia"/>
        </w:rPr>
        <w:t xml:space="preserve">, </w:t>
      </w:r>
      <w:proofErr w:type="spellStart"/>
      <w:r w:rsidRPr="00D21C32">
        <w:rPr>
          <w:rFonts w:ascii="Georgia" w:hAnsi="Georgia"/>
          <w:i/>
          <w:iCs/>
        </w:rPr>
        <w:t>Wahrheit</w:t>
      </w:r>
      <w:proofErr w:type="spellEnd"/>
      <w:r w:rsidRPr="00D21C32">
        <w:rPr>
          <w:rFonts w:ascii="Georgia" w:hAnsi="Georgia"/>
          <w:i/>
          <w:iCs/>
        </w:rPr>
        <w:t xml:space="preserve"> und </w:t>
      </w:r>
      <w:proofErr w:type="spellStart"/>
      <w:r w:rsidRPr="00D21C32">
        <w:rPr>
          <w:rFonts w:ascii="Georgia" w:hAnsi="Georgia"/>
          <w:i/>
          <w:iCs/>
        </w:rPr>
        <w:t>Methode</w:t>
      </w:r>
      <w:proofErr w:type="spellEnd"/>
      <w:r w:rsidRPr="00D21C32">
        <w:rPr>
          <w:rFonts w:ascii="Georgia" w:hAnsi="Georgia"/>
        </w:rPr>
        <w:t>, 311: «</w:t>
      </w:r>
      <w:r w:rsidRPr="00D21C32">
        <w:rPr>
          <w:rFonts w:ascii="Georgia" w:hAnsi="Georgia"/>
          <w:i/>
          <w:iCs/>
        </w:rPr>
        <w:t xml:space="preserve">la comprensione, invece, è sempre il processo di fusione di questi </w:t>
      </w:r>
      <w:r w:rsidRPr="00D21C32">
        <w:rPr>
          <w:rFonts w:ascii="Georgia" w:hAnsi="Georgia"/>
        </w:rPr>
        <w:t>orizzonti che si ritengono indipendenti tra loro». Il corsivo nel testo tedesco – si noti – è originale.</w:t>
      </w:r>
    </w:p>
    <w:p w14:paraId="11BB4E44" w14:textId="3B69B60F" w:rsidR="0025427F" w:rsidRPr="00D21C32" w:rsidRDefault="0025427F" w:rsidP="00185518">
      <w:pPr>
        <w:pStyle w:val="Testonotaapidipagina"/>
        <w:spacing w:line="360" w:lineRule="auto"/>
        <w:contextualSpacing/>
        <w:jc w:val="both"/>
        <w:rPr>
          <w:rFonts w:ascii="Georgia" w:hAnsi="Georgia"/>
        </w:rPr>
      </w:pPr>
      <w:r w:rsidRPr="00D21C32">
        <w:rPr>
          <w:rFonts w:ascii="Georgia" w:hAnsi="Georgia"/>
        </w:rPr>
        <w:t>Ecco il passo, di ardua bellezza: Gadamer 290: «</w:t>
      </w:r>
      <w:r w:rsidRPr="00D21C32">
        <w:rPr>
          <w:rFonts w:ascii="Georgia" w:hAnsi="Georgia"/>
          <w:lang w:val="de-DE"/>
        </w:rPr>
        <w:t>In Wahrheit ist der Horizont der Gegenwart in steter Bildung begriffen, sofern wir alle unsere Vorurteile ständig erproben müssen. Zu solcher Erprobung gehört nicht zuletzt die Begegnung mit der Vergangenheit und das Verstehen der Überlieferung, aus der wir kommen. Der Horizont der Gegenwart bildet sich also gar nicht ohne die Vergangenheit. Es gibt so wenig einen Gegenwartshorizont für sich, wie es historische Horizonte gibt, die man zu gewinnen hätte. Vielmehr ist Verstehen immer der Vorgang der Verschmelzung solcher vermeintlich für sich seiender Horizonte. Wir kennen die Kraft solcher Verschmelzung vor allem aus älteren Zeiten und ihrem naiven Verhalten zu sich selbst und zu ihrer Herkunft. Im Walten der Tradition findet ständig solche Verschmelzung statt. Denn dort wächst Altes und Neues immer wieder zu lebendiger Geltung zusammen, ohne daß sich überhaupt das eine oder andere ausdrücklich voneinander abheben. Wenn es nun diese voneinander abgehobenen Horizonte gar nicht gibt, warum reden wir dann überhaupt von “Horizontverschmelzung” und nicht einfach von der Bildung des einen Horizontes, der seine Grenze in die Tiefe der Überlieferung zurückschiebt? Die Frage stellen heißt, sich die Besonderheit der Situation eingestehen, in der Verstehen zur wissenschaftlichen Aufgabe wird, und daß es gilt, diese Situation als hermeneutische Situation erst einmal auszuarbeiten. Jede Begegnung mit der Überlieferung, die mit historischem Bewußtsein vollzogen wird, erfährt an sich das Spannungsverhältnis zwischen Text und Gegenwart</w:t>
      </w:r>
      <w:r w:rsidRPr="00D21C32">
        <w:rPr>
          <w:rFonts w:ascii="Georgia" w:hAnsi="Georgia"/>
        </w:rPr>
        <w:t xml:space="preserve">» («In realtà, l'orizzonte del presente è in continua formazione, nella misura in cui tutti noi dobbiamo costantemente mettere alla prova i nostri preconcetti. Tale verifica include non da ultimo l'incontro con il passato e la comprensione della tradizione da cui proveniamo. L'orizzonte del presente, quindi, non si forma affatto senza il passato. Non esiste un orizzonte presente in sé, così come non esistono orizzonti storici da conquistare. Piuttosto, la comprensione è sempre il processo di fusione di questi orizzonti apparentemente separati. Conosciamo il potere di questa fusione soprattutto dai tempi antichi e dal loro atteggiamento ingenuo verso </w:t>
      </w:r>
      <w:proofErr w:type="gramStart"/>
      <w:r w:rsidRPr="00D21C32">
        <w:rPr>
          <w:rFonts w:ascii="Georgia" w:hAnsi="Georgia"/>
        </w:rPr>
        <w:t>se</w:t>
      </w:r>
      <w:proofErr w:type="gramEnd"/>
      <w:r w:rsidRPr="00D21C32">
        <w:rPr>
          <w:rFonts w:ascii="Georgia" w:hAnsi="Georgia"/>
        </w:rPr>
        <w:t xml:space="preserve"> stessi e le proprie origini. Questa fusione avviene costantemente nel funzionamento della tradizione. Perché lì il vecchio e il nuovo crescono sempre di più in una validità vivente, senza che l'uno o l'altro siano espressamente separati dall'altro. Se questi orizzonti separati l'uno dall'altro non esistono, perché si parla di “fusione di orizzonti” e non semplicemente della formazione di un orizzonte che spinge il suo confine nella profondità della tradizione? Porre la questione significa ammettere la specificità della situazione in cui la comprensione diventa un compito scientifico, e che questa situazione deve essere prima elaborata come situazione ermeneutica. Ogni incontro con la tradizione che si svolge con coscienza storica sperimenta la tensione tra testo e presente»). </w:t>
      </w:r>
    </w:p>
    <w:p w14:paraId="6AF8F9B0" w14:textId="2890E497" w:rsidR="0025427F" w:rsidRPr="00D21C32" w:rsidRDefault="0025427F" w:rsidP="00185518">
      <w:pPr>
        <w:pStyle w:val="Testonotaapidipagina"/>
        <w:spacing w:line="360" w:lineRule="auto"/>
        <w:contextualSpacing/>
        <w:jc w:val="both"/>
        <w:rPr>
          <w:rFonts w:ascii="Georgia" w:hAnsi="Georgia"/>
          <w:lang w:val="fr-FR"/>
        </w:rPr>
      </w:pPr>
      <w:r w:rsidRPr="00D21C32">
        <w:rPr>
          <w:rFonts w:ascii="Georgia" w:hAnsi="Georgia"/>
        </w:rPr>
        <w:t>Nota Grondin (</w:t>
      </w:r>
      <w:r w:rsidRPr="00D21C32">
        <w:rPr>
          <w:rFonts w:ascii="Georgia" w:hAnsi="Georgia"/>
          <w:i/>
          <w:iCs/>
        </w:rPr>
        <w:t>op. cit.</w:t>
      </w:r>
      <w:r w:rsidRPr="00D21C32">
        <w:rPr>
          <w:rFonts w:ascii="Georgia" w:hAnsi="Georgia"/>
        </w:rPr>
        <w:t xml:space="preserve">, 402) che «la formula compare per la prima volta alla fine del capitolo sulla </w:t>
      </w:r>
      <w:r w:rsidRPr="00D21C32">
        <w:rPr>
          <w:rFonts w:ascii="Georgia" w:hAnsi="Georgia"/>
          <w:i/>
          <w:iCs/>
          <w:lang w:val="de-DE"/>
        </w:rPr>
        <w:t>Wirkungsgeschichte</w:t>
      </w:r>
      <w:r w:rsidRPr="00D21C32">
        <w:rPr>
          <w:rFonts w:ascii="Georgia" w:hAnsi="Georgia"/>
        </w:rPr>
        <w:t xml:space="preserve"> e in un contesto polemico: intende rispondere a chi, come </w:t>
      </w:r>
      <w:proofErr w:type="spellStart"/>
      <w:r w:rsidRPr="00D21C32">
        <w:rPr>
          <w:rFonts w:ascii="Georgia" w:hAnsi="Georgia"/>
        </w:rPr>
        <w:t>Dilthey</w:t>
      </w:r>
      <w:proofErr w:type="spellEnd"/>
      <w:r w:rsidRPr="00D21C32">
        <w:rPr>
          <w:rFonts w:ascii="Georgia" w:hAnsi="Georgia"/>
        </w:rPr>
        <w:t>, sostiene che il compito della comprensione sarebbe quello di togliere l'orizzonte dal presente per “trasportarsi” (</w:t>
      </w:r>
      <w:proofErr w:type="spellStart"/>
      <w:r w:rsidRPr="00D21C32">
        <w:rPr>
          <w:rFonts w:ascii="Georgia" w:hAnsi="Georgia"/>
          <w:i/>
          <w:iCs/>
        </w:rPr>
        <w:t>sich</w:t>
      </w:r>
      <w:proofErr w:type="spellEnd"/>
      <w:r w:rsidRPr="00D21C32">
        <w:rPr>
          <w:rFonts w:ascii="Georgia" w:hAnsi="Georgia"/>
          <w:i/>
          <w:iCs/>
        </w:rPr>
        <w:t xml:space="preserve"> </w:t>
      </w:r>
      <w:proofErr w:type="spellStart"/>
      <w:r w:rsidRPr="00D21C32">
        <w:rPr>
          <w:rFonts w:ascii="Georgia" w:hAnsi="Georgia"/>
          <w:i/>
          <w:iCs/>
        </w:rPr>
        <w:t>versetzen</w:t>
      </w:r>
      <w:proofErr w:type="spellEnd"/>
      <w:r w:rsidRPr="00D21C32">
        <w:rPr>
          <w:rFonts w:ascii="Georgia" w:hAnsi="Georgia"/>
        </w:rPr>
        <w:t>) nell’orizzonte del passato. No, risponde Gadamer, la comprensione dev’essere intesa piuttosto come una “fusione (</w:t>
      </w:r>
      <w:r w:rsidRPr="00D21C32">
        <w:rPr>
          <w:rFonts w:ascii="Georgia" w:hAnsi="Georgia"/>
          <w:i/>
          <w:iCs/>
        </w:rPr>
        <w:t>Verschmelzung</w:t>
      </w:r>
      <w:r w:rsidRPr="00D21C32">
        <w:rPr>
          <w:rFonts w:ascii="Georgia" w:hAnsi="Georgia"/>
        </w:rPr>
        <w:t xml:space="preserve">) di orizzonti”, tra passato e presente. L'assonanza di </w:t>
      </w:r>
      <w:proofErr w:type="spellStart"/>
      <w:r w:rsidRPr="00D21C32">
        <w:rPr>
          <w:rFonts w:ascii="Georgia" w:hAnsi="Georgia"/>
          <w:i/>
          <w:iCs/>
        </w:rPr>
        <w:t>Versetzen</w:t>
      </w:r>
      <w:proofErr w:type="spellEnd"/>
      <w:r w:rsidRPr="00D21C32">
        <w:rPr>
          <w:rFonts w:ascii="Georgia" w:hAnsi="Georgia"/>
        </w:rPr>
        <w:t xml:space="preserve"> (trasportare) e </w:t>
      </w:r>
      <w:proofErr w:type="spellStart"/>
      <w:r w:rsidRPr="00D21C32">
        <w:rPr>
          <w:rFonts w:ascii="Georgia" w:hAnsi="Georgia"/>
          <w:i/>
          <w:iCs/>
        </w:rPr>
        <w:t>Verschmelzen</w:t>
      </w:r>
      <w:proofErr w:type="spellEnd"/>
      <w:r w:rsidRPr="00D21C32">
        <w:rPr>
          <w:rFonts w:ascii="Georgia" w:hAnsi="Georgia"/>
        </w:rPr>
        <w:t xml:space="preserve"> (fondere) aiuta, naturalmente, a comprendere ciò che la fusione degli orizzonti cerca di contrastare» («</w:t>
      </w:r>
      <w:proofErr w:type="gramStart"/>
      <w:r w:rsidRPr="00D21C32">
        <w:rPr>
          <w:rFonts w:ascii="Georgia" w:hAnsi="Georgia"/>
          <w:lang w:val="fr-FR"/>
        </w:rPr>
        <w:t>La formule</w:t>
      </w:r>
      <w:proofErr w:type="gramEnd"/>
      <w:r w:rsidRPr="00D21C32">
        <w:rPr>
          <w:rFonts w:ascii="Georgia" w:hAnsi="Georgia"/>
          <w:lang w:val="fr-FR"/>
        </w:rPr>
        <w:t xml:space="preserve"> apparaît d’abord à la fin du chapitre sur le travail de l’histoire (</w:t>
      </w:r>
      <w:proofErr w:type="spellStart"/>
      <w:r w:rsidRPr="00D21C32">
        <w:rPr>
          <w:rFonts w:ascii="Georgia" w:hAnsi="Georgia"/>
          <w:i/>
          <w:iCs/>
          <w:lang w:val="fr-FR"/>
        </w:rPr>
        <w:t>Wirkungsgeschichte</w:t>
      </w:r>
      <w:proofErr w:type="spellEnd"/>
      <w:r w:rsidRPr="00D21C32">
        <w:rPr>
          <w:rFonts w:ascii="Georgia" w:hAnsi="Georgia"/>
          <w:lang w:val="fr-FR"/>
        </w:rPr>
        <w:t>) et dans un contexte polémique: elle veut répondre à ceux qui, comme Dilthey, prétendent que la tâche de la compréhension serait de sortir l’horizon du présent afin de se «transposer» (</w:t>
      </w:r>
      <w:proofErr w:type="spellStart"/>
      <w:r w:rsidRPr="00D21C32">
        <w:rPr>
          <w:rFonts w:ascii="Georgia" w:hAnsi="Georgia"/>
          <w:i/>
          <w:iCs/>
          <w:lang w:val="fr-FR"/>
        </w:rPr>
        <w:t>sich</w:t>
      </w:r>
      <w:proofErr w:type="spellEnd"/>
      <w:r w:rsidRPr="00D21C32">
        <w:rPr>
          <w:rFonts w:ascii="Georgia" w:hAnsi="Georgia"/>
          <w:i/>
          <w:iCs/>
          <w:lang w:val="fr-FR"/>
        </w:rPr>
        <w:t xml:space="preserve"> </w:t>
      </w:r>
      <w:proofErr w:type="spellStart"/>
      <w:r w:rsidRPr="00D21C32">
        <w:rPr>
          <w:rFonts w:ascii="Georgia" w:hAnsi="Georgia"/>
          <w:i/>
          <w:iCs/>
          <w:lang w:val="fr-FR"/>
        </w:rPr>
        <w:t>versetzen</w:t>
      </w:r>
      <w:proofErr w:type="spellEnd"/>
      <w:r w:rsidRPr="00D21C32">
        <w:rPr>
          <w:rFonts w:ascii="Georgia" w:hAnsi="Georgia"/>
          <w:lang w:val="fr-FR"/>
        </w:rPr>
        <w:t>) dans l’horizon du passé. Non, réplique Gadamer, la compréhension est plutôt à comprendre comme une</w:t>
      </w:r>
      <w:proofErr w:type="gramStart"/>
      <w:r w:rsidRPr="00D21C32">
        <w:rPr>
          <w:rFonts w:ascii="Georgia" w:hAnsi="Georgia"/>
          <w:lang w:val="fr-FR"/>
        </w:rPr>
        <w:t xml:space="preserve"> «fusion</w:t>
      </w:r>
      <w:proofErr w:type="gramEnd"/>
      <w:r w:rsidRPr="00D21C32">
        <w:rPr>
          <w:rFonts w:ascii="Georgia" w:hAnsi="Georgia"/>
          <w:lang w:val="fr-FR"/>
        </w:rPr>
        <w:t xml:space="preserve"> (</w:t>
      </w:r>
      <w:r w:rsidRPr="00D21C32">
        <w:rPr>
          <w:rFonts w:ascii="Georgia" w:hAnsi="Georgia"/>
          <w:i/>
          <w:iCs/>
          <w:lang w:val="fr-FR"/>
        </w:rPr>
        <w:t>Verschmelzung</w:t>
      </w:r>
      <w:r w:rsidRPr="00D21C32">
        <w:rPr>
          <w:rFonts w:ascii="Georgia" w:hAnsi="Georgia"/>
          <w:lang w:val="fr-FR"/>
        </w:rPr>
        <w:t xml:space="preserve">) d’horizons », entre le passé et le présent. L’assonance du </w:t>
      </w:r>
      <w:proofErr w:type="spellStart"/>
      <w:r w:rsidRPr="00D21C32">
        <w:rPr>
          <w:rFonts w:ascii="Georgia" w:hAnsi="Georgia"/>
          <w:i/>
          <w:iCs/>
          <w:lang w:val="fr-FR"/>
        </w:rPr>
        <w:t>Versetzen</w:t>
      </w:r>
      <w:proofErr w:type="spellEnd"/>
      <w:r w:rsidRPr="00D21C32">
        <w:rPr>
          <w:rFonts w:ascii="Georgia" w:hAnsi="Georgia"/>
          <w:lang w:val="fr-FR"/>
        </w:rPr>
        <w:t xml:space="preserve"> (se transporter) et du </w:t>
      </w:r>
      <w:r w:rsidRPr="00D21C32">
        <w:rPr>
          <w:rFonts w:ascii="Georgia" w:hAnsi="Georgia"/>
          <w:i/>
          <w:iCs/>
          <w:lang w:val="fr-FR"/>
        </w:rPr>
        <w:t>Verschmelzen</w:t>
      </w:r>
      <w:r w:rsidRPr="00D21C32">
        <w:rPr>
          <w:rFonts w:ascii="Georgia" w:hAnsi="Georgia"/>
          <w:lang w:val="fr-FR"/>
        </w:rPr>
        <w:t xml:space="preserve"> (se fusionner) aide, bien sûr, à comprendre à quoi la fusion des horizons cherche à </w:t>
      </w:r>
      <w:proofErr w:type="gramStart"/>
      <w:r w:rsidRPr="00D21C32">
        <w:rPr>
          <w:rFonts w:ascii="Georgia" w:hAnsi="Georgia"/>
          <w:lang w:val="fr-FR"/>
        </w:rPr>
        <w:t>s’opposer»</w:t>
      </w:r>
      <w:proofErr w:type="gramEnd"/>
      <w:r w:rsidRPr="00D21C32">
        <w:rPr>
          <w:rFonts w:ascii="Georgia" w:hAnsi="Georgia"/>
          <w:lang w:val="fr-FR"/>
        </w:rPr>
        <w:t>)</w:t>
      </w:r>
    </w:p>
    <w:p w14:paraId="6C8FC614" w14:textId="68777812" w:rsidR="0025427F" w:rsidRPr="00D21C32" w:rsidRDefault="0025427F" w:rsidP="00185518">
      <w:pPr>
        <w:pStyle w:val="Testonotaapidipagina"/>
        <w:spacing w:line="360" w:lineRule="auto"/>
        <w:contextualSpacing/>
        <w:jc w:val="both"/>
        <w:rPr>
          <w:rFonts w:ascii="Georgia" w:hAnsi="Georgia"/>
        </w:rPr>
      </w:pPr>
      <w:r w:rsidRPr="00D21C32">
        <w:rPr>
          <w:rFonts w:ascii="Georgia" w:hAnsi="Georgia"/>
        </w:rPr>
        <w:t>Ne deriva – prosegue Grondin – che «la comprensione comporta una “fusione” di orizzonti, quello dell'interprete e quello dell’oggetto, in cui non si può sempre distinguere ciò che appartiene all’uno o all’altro» («</w:t>
      </w:r>
      <w:r w:rsidRPr="00D21C32">
        <w:rPr>
          <w:rFonts w:ascii="Georgia" w:hAnsi="Georgia"/>
          <w:lang w:val="fr-FR"/>
        </w:rPr>
        <w:t>La compréhension met ainsi en œuvre une “fusion” d’horizons, ceux de l’interprète et de son objet, où on ne peut pas toujours distinguer ce qui relève de l’un ou de l’autre</w:t>
      </w:r>
      <w:r w:rsidRPr="00D21C32">
        <w:rPr>
          <w:rFonts w:ascii="Georgia" w:hAnsi="Georgia"/>
        </w:rPr>
        <w:t>» (op. cit., 403</w:t>
      </w:r>
      <w:r w:rsidR="006A57B8" w:rsidRPr="00D21C32">
        <w:rPr>
          <w:rFonts w:ascii="Georgia" w:hAnsi="Georgia"/>
        </w:rPr>
        <w:t>)</w:t>
      </w:r>
      <w:r w:rsidRPr="00D21C32">
        <w:rPr>
          <w:rFonts w:ascii="Georgia" w:hAnsi="Georgia"/>
        </w:rPr>
        <w:t>.</w:t>
      </w:r>
    </w:p>
    <w:p w14:paraId="5CCCD006" w14:textId="77356542" w:rsidR="0025427F" w:rsidRPr="00D21C32" w:rsidRDefault="0025427F" w:rsidP="00185518">
      <w:pPr>
        <w:pStyle w:val="Testonotaapidipagina"/>
        <w:spacing w:line="360" w:lineRule="auto"/>
        <w:contextualSpacing/>
        <w:jc w:val="both"/>
        <w:rPr>
          <w:rFonts w:ascii="Georgia" w:hAnsi="Georgia"/>
        </w:rPr>
      </w:pPr>
      <w:r w:rsidRPr="00D21C32">
        <w:rPr>
          <w:rFonts w:ascii="Georgia" w:hAnsi="Georgia"/>
        </w:rPr>
        <w:t xml:space="preserve">Nella nostra ermeneutica “regionale”, v. </w:t>
      </w:r>
      <w:r w:rsidRPr="00D21C32">
        <w:rPr>
          <w:rFonts w:ascii="Georgia" w:hAnsi="Georgia" w:cs="Times New Roman (Corpo CS)"/>
          <w:smallCaps/>
        </w:rPr>
        <w:t>G. Zaccaria</w:t>
      </w:r>
      <w:r w:rsidRPr="00D21C32">
        <w:rPr>
          <w:rFonts w:ascii="Georgia" w:hAnsi="Georgia"/>
        </w:rPr>
        <w:t xml:space="preserve">, </w:t>
      </w:r>
      <w:r w:rsidRPr="00D21C32">
        <w:rPr>
          <w:rFonts w:ascii="Georgia" w:hAnsi="Georgia"/>
          <w:i/>
          <w:iCs/>
        </w:rPr>
        <w:t>Per un manifesto</w:t>
      </w:r>
      <w:r w:rsidRPr="00D21C32">
        <w:rPr>
          <w:rFonts w:ascii="Georgia" w:hAnsi="Georgia"/>
        </w:rPr>
        <w:t xml:space="preserve">, cit., 141: «il recupero della legittimità della tradizione diviene allora inscindibile – sul piano della razionalità della conoscenza – dalla ricerca di un orizzonte comune, o meglio di quella “fusione di orizzonti” che implica necessariamente un processo di avvicinamento tra orizzonti che originariamente si ritengono tra loro indipendenti e talvolta incomunicanti». </w:t>
      </w:r>
    </w:p>
  </w:footnote>
  <w:footnote w:id="128">
    <w:p w14:paraId="035262E7" w14:textId="3689252B" w:rsidR="0025427F" w:rsidRPr="00D21C32" w:rsidRDefault="0025427F" w:rsidP="00185518">
      <w:pPr>
        <w:pStyle w:val="Testonotaapidipagina"/>
        <w:spacing w:line="360" w:lineRule="auto"/>
        <w:contextualSpacing/>
        <w:jc w:val="both"/>
        <w:rPr>
          <w:rFonts w:ascii="Georgia" w:hAnsi="Georgia"/>
        </w:rPr>
      </w:pPr>
      <w:r w:rsidRPr="00D21C32">
        <w:rPr>
          <w:rStyle w:val="Rimandonotaapidipagina"/>
          <w:rFonts w:ascii="Georgia" w:hAnsi="Georgia"/>
        </w:rPr>
        <w:footnoteRef/>
      </w:r>
      <w:r w:rsidRPr="00D21C32">
        <w:rPr>
          <w:rFonts w:ascii="Georgia" w:hAnsi="Georgia"/>
        </w:rPr>
        <w:t xml:space="preserve"> </w:t>
      </w:r>
      <w:r w:rsidRPr="00D21C32">
        <w:rPr>
          <w:rFonts w:ascii="Georgia" w:hAnsi="Georgia" w:cs="Times New Roman (Corpo CS)"/>
          <w:smallCaps/>
        </w:rPr>
        <w:t>F. Viola</w:t>
      </w:r>
      <w:r w:rsidRPr="00D21C32">
        <w:rPr>
          <w:rFonts w:ascii="Georgia" w:hAnsi="Georgia"/>
        </w:rPr>
        <w:t xml:space="preserve">, </w:t>
      </w:r>
      <w:r w:rsidRPr="00D21C32">
        <w:rPr>
          <w:rFonts w:ascii="Georgia" w:hAnsi="Georgia"/>
          <w:i/>
          <w:iCs/>
        </w:rPr>
        <w:t>La legalità del caso</w:t>
      </w:r>
      <w:r w:rsidRPr="00D21C32">
        <w:rPr>
          <w:rFonts w:ascii="Georgia" w:hAnsi="Georgia"/>
        </w:rPr>
        <w:t>, cit., 320 (il corsivo è mio).</w:t>
      </w:r>
    </w:p>
  </w:footnote>
  <w:footnote w:id="129">
    <w:p w14:paraId="142E4E72" w14:textId="78B549E5" w:rsidR="0025427F" w:rsidRPr="00D21C32" w:rsidRDefault="0025427F" w:rsidP="00185518">
      <w:pPr>
        <w:pStyle w:val="NormaleWeb"/>
        <w:spacing w:before="0" w:beforeAutospacing="0" w:after="0" w:afterAutospacing="0" w:line="360" w:lineRule="auto"/>
        <w:contextualSpacing/>
        <w:jc w:val="both"/>
        <w:rPr>
          <w:rFonts w:ascii="Georgia" w:hAnsi="Georgia"/>
          <w:sz w:val="20"/>
          <w:szCs w:val="20"/>
        </w:rPr>
      </w:pPr>
      <w:r w:rsidRPr="00D21C32">
        <w:rPr>
          <w:rStyle w:val="Rimandonotaapidipagina"/>
          <w:rFonts w:ascii="Georgia" w:hAnsi="Georgia"/>
          <w:sz w:val="20"/>
          <w:szCs w:val="20"/>
        </w:rPr>
        <w:footnoteRef/>
      </w:r>
      <w:r w:rsidRPr="00D21C32">
        <w:rPr>
          <w:rFonts w:ascii="Georgia" w:hAnsi="Georgia"/>
          <w:position w:val="6"/>
          <w:sz w:val="20"/>
          <w:szCs w:val="20"/>
        </w:rPr>
        <w:t xml:space="preserve"> </w:t>
      </w:r>
      <w:r w:rsidRPr="00D21C32">
        <w:rPr>
          <w:rFonts w:ascii="Georgia" w:hAnsi="Georgia"/>
          <w:smallCaps/>
          <w:sz w:val="20"/>
          <w:szCs w:val="20"/>
        </w:rPr>
        <w:t>N. Irti</w:t>
      </w:r>
      <w:r w:rsidRPr="00D21C32">
        <w:rPr>
          <w:rFonts w:ascii="Georgia" w:hAnsi="Georgia"/>
          <w:sz w:val="20"/>
          <w:szCs w:val="20"/>
        </w:rPr>
        <w:t xml:space="preserve">, </w:t>
      </w:r>
      <w:r w:rsidRPr="00D21C32">
        <w:rPr>
          <w:rFonts w:ascii="Georgia" w:hAnsi="Georgia"/>
          <w:i/>
          <w:iCs/>
          <w:sz w:val="20"/>
          <w:szCs w:val="20"/>
        </w:rPr>
        <w:t>‘I cancelli’</w:t>
      </w:r>
      <w:r w:rsidRPr="00D21C32">
        <w:rPr>
          <w:rFonts w:ascii="Georgia" w:hAnsi="Georgia"/>
          <w:sz w:val="20"/>
          <w:szCs w:val="20"/>
        </w:rPr>
        <w:t>, cit., 59.</w:t>
      </w:r>
    </w:p>
  </w:footnote>
  <w:footnote w:id="130">
    <w:p w14:paraId="669A0519" w14:textId="7E2B9643" w:rsidR="0025427F" w:rsidRPr="00D21C32" w:rsidRDefault="0025427F" w:rsidP="00185518">
      <w:pPr>
        <w:pStyle w:val="Testonotaapidipagina"/>
        <w:spacing w:line="360" w:lineRule="auto"/>
        <w:contextualSpacing/>
        <w:jc w:val="both"/>
        <w:rPr>
          <w:rFonts w:ascii="Georgia" w:hAnsi="Georgia"/>
        </w:rPr>
      </w:pPr>
      <w:r w:rsidRPr="00D21C32">
        <w:rPr>
          <w:rStyle w:val="Rimandonotaapidipagina"/>
          <w:rFonts w:ascii="Georgia" w:hAnsi="Georgia"/>
        </w:rPr>
        <w:footnoteRef/>
      </w:r>
      <w:r w:rsidRPr="00D21C32">
        <w:rPr>
          <w:rFonts w:ascii="Georgia" w:hAnsi="Georgia"/>
        </w:rPr>
        <w:t xml:space="preserve"> </w:t>
      </w:r>
      <w:r w:rsidRPr="00D21C32">
        <w:rPr>
          <w:rFonts w:ascii="Georgia" w:hAnsi="Georgia" w:cs="Times New Roman (Corpo CS)"/>
          <w:smallCaps/>
        </w:rPr>
        <w:t>N. Irti</w:t>
      </w:r>
      <w:r w:rsidRPr="00D21C32">
        <w:rPr>
          <w:rFonts w:ascii="Georgia" w:hAnsi="Georgia"/>
        </w:rPr>
        <w:t xml:space="preserve">, </w:t>
      </w:r>
      <w:r w:rsidRPr="00D21C32">
        <w:rPr>
          <w:rFonts w:ascii="Georgia" w:hAnsi="Georgia"/>
          <w:i/>
          <w:iCs/>
        </w:rPr>
        <w:t>La necessità logica della fattispecie (intorno a una definizione leibniziana)</w:t>
      </w:r>
      <w:r w:rsidRPr="00D21C32">
        <w:rPr>
          <w:rFonts w:ascii="Georgia" w:hAnsi="Georgia"/>
        </w:rPr>
        <w:t xml:space="preserve">, in </w:t>
      </w:r>
      <w:r w:rsidRPr="00D21C32">
        <w:rPr>
          <w:rFonts w:ascii="Georgia" w:hAnsi="Georgia"/>
          <w:i/>
          <w:iCs/>
        </w:rPr>
        <w:t>Ars interpretandi</w:t>
      </w:r>
      <w:r w:rsidRPr="00D21C32">
        <w:rPr>
          <w:rFonts w:ascii="Georgia" w:hAnsi="Georgia"/>
        </w:rPr>
        <w:t>, 2019, 147 ss., spec. 149.</w:t>
      </w:r>
    </w:p>
  </w:footnote>
  <w:footnote w:id="131">
    <w:p w14:paraId="520B9B22" w14:textId="06A26648" w:rsidR="0025427F" w:rsidRPr="00D21C32" w:rsidRDefault="0025427F" w:rsidP="00185518">
      <w:pPr>
        <w:pStyle w:val="Testonotaapidipagina"/>
        <w:spacing w:line="360" w:lineRule="auto"/>
        <w:contextualSpacing/>
        <w:jc w:val="both"/>
        <w:rPr>
          <w:rFonts w:ascii="Georgia" w:hAnsi="Georgia"/>
        </w:rPr>
      </w:pPr>
      <w:r w:rsidRPr="00D21C32">
        <w:rPr>
          <w:rStyle w:val="Rimandonotaapidipagina"/>
          <w:rFonts w:ascii="Georgia" w:hAnsi="Georgia"/>
        </w:rPr>
        <w:footnoteRef/>
      </w:r>
      <w:r w:rsidRPr="00D21C32">
        <w:rPr>
          <w:rFonts w:ascii="Georgia" w:hAnsi="Georgia"/>
        </w:rPr>
        <w:t xml:space="preserve"> </w:t>
      </w:r>
      <w:r w:rsidRPr="00D21C32">
        <w:rPr>
          <w:rFonts w:ascii="Georgia" w:hAnsi="Georgia" w:cs="Times New Roman (Corpo CS)"/>
          <w:smallCaps/>
        </w:rPr>
        <w:t>E. Conte</w:t>
      </w:r>
      <w:r w:rsidRPr="00D21C32">
        <w:rPr>
          <w:rFonts w:ascii="Georgia" w:hAnsi="Georgia"/>
        </w:rPr>
        <w:t xml:space="preserve">, </w:t>
      </w:r>
      <w:r w:rsidRPr="00D21C32">
        <w:rPr>
          <w:rFonts w:ascii="Georgia" w:hAnsi="Georgia"/>
          <w:i/>
          <w:iCs/>
        </w:rPr>
        <w:t>«Storicità del diritto»</w:t>
      </w:r>
      <w:r w:rsidRPr="00D21C32">
        <w:rPr>
          <w:rFonts w:ascii="Georgia" w:hAnsi="Georgia"/>
        </w:rPr>
        <w:t>, cit., 154 s.: «Eppure in questo diritto imposto dalla natura, dalla mentalità primitiva, dall’ombra della foresta che si stende sull’uomo armato soltanto di piccoli aratri, sembrano ripresentarsi quegli elementi che agli storici del diritto dell’Ottocento e del primo Novecento erano sembrati tipici del mondo germanico, e si erano posti in alternativa agli elementi “romani”. Così, ad esempio, la predominanza dell’assemblea sul sovrano, e la svalutazione della volontà del legislatore di fronte alla forza interna di norme che si impongono per generale accettazione. […] Rivela l’influsso di certa storiografia germanica, poi, il riecheggiare di formule tedesche degli anni Trenta, come il richiamo a “sangue e terra” come fatti normativi che segnerebbero la mentalità “protomedievale”. Così, ancora, la prevalenza della comunità e la svalutazione dell’individuo».</w:t>
      </w:r>
    </w:p>
  </w:footnote>
  <w:footnote w:id="132">
    <w:p w14:paraId="1A5297DC" w14:textId="268C9AB0" w:rsidR="0025427F" w:rsidRPr="00D21C32" w:rsidRDefault="0025427F" w:rsidP="00185518">
      <w:pPr>
        <w:pStyle w:val="NormaleWeb"/>
        <w:spacing w:before="0" w:beforeAutospacing="0" w:after="0" w:afterAutospacing="0" w:line="360" w:lineRule="auto"/>
        <w:contextualSpacing/>
        <w:jc w:val="both"/>
        <w:rPr>
          <w:rFonts w:ascii="Georgia" w:hAnsi="Georgia"/>
          <w:sz w:val="20"/>
          <w:szCs w:val="20"/>
          <w:lang w:val="de-DE"/>
        </w:rPr>
      </w:pPr>
      <w:r w:rsidRPr="00D21C32">
        <w:rPr>
          <w:rStyle w:val="Rimandonotaapidipagina"/>
          <w:rFonts w:ascii="Georgia" w:hAnsi="Georgia"/>
          <w:sz w:val="20"/>
          <w:szCs w:val="20"/>
          <w:lang w:val="de-DE"/>
        </w:rPr>
        <w:footnoteRef/>
      </w:r>
      <w:r w:rsidRPr="00D21C32">
        <w:rPr>
          <w:rFonts w:ascii="Georgia" w:hAnsi="Georgia"/>
          <w:sz w:val="20"/>
          <w:szCs w:val="20"/>
          <w:lang w:val="de-DE"/>
        </w:rPr>
        <w:t xml:space="preserve"> </w:t>
      </w:r>
      <w:r w:rsidRPr="00D21C32">
        <w:rPr>
          <w:rFonts w:ascii="Georgia" w:hAnsi="Georgia"/>
          <w:smallCaps/>
          <w:sz w:val="20"/>
          <w:szCs w:val="20"/>
          <w:lang w:val="de-DE"/>
        </w:rPr>
        <w:t>K. Larenz</w:t>
      </w:r>
      <w:r w:rsidRPr="00D21C32">
        <w:rPr>
          <w:rFonts w:ascii="Georgia" w:hAnsi="Georgia"/>
          <w:sz w:val="20"/>
          <w:szCs w:val="20"/>
          <w:lang w:val="de-DE"/>
        </w:rPr>
        <w:t xml:space="preserve">, </w:t>
      </w:r>
      <w:r w:rsidRPr="00D21C32">
        <w:rPr>
          <w:rFonts w:ascii="Georgia" w:hAnsi="Georgia"/>
          <w:i/>
          <w:iCs/>
          <w:sz w:val="20"/>
          <w:szCs w:val="20"/>
          <w:lang w:val="de-DE"/>
        </w:rPr>
        <w:t>Über Gegenstand und Methode des völkischen Rechtsdenkens</w:t>
      </w:r>
      <w:r w:rsidRPr="00D21C32">
        <w:rPr>
          <w:rFonts w:ascii="Georgia" w:hAnsi="Georgia"/>
          <w:sz w:val="20"/>
          <w:szCs w:val="20"/>
          <w:lang w:val="de-DE"/>
        </w:rPr>
        <w:t>, Berlin, Junker &amp; Dünnhaupt, 1938, 28.</w:t>
      </w:r>
    </w:p>
  </w:footnote>
  <w:footnote w:id="133">
    <w:p w14:paraId="333C7512" w14:textId="5EC31C78" w:rsidR="0025427F" w:rsidRPr="00D21C32" w:rsidRDefault="0025427F" w:rsidP="00185518">
      <w:pPr>
        <w:pStyle w:val="NormaleWeb"/>
        <w:spacing w:before="0" w:beforeAutospacing="0" w:after="0" w:afterAutospacing="0" w:line="360" w:lineRule="auto"/>
        <w:contextualSpacing/>
        <w:jc w:val="both"/>
        <w:rPr>
          <w:rFonts w:ascii="Georgia" w:hAnsi="Georgia"/>
          <w:sz w:val="20"/>
          <w:szCs w:val="20"/>
        </w:rPr>
      </w:pPr>
      <w:r w:rsidRPr="00D21C32">
        <w:rPr>
          <w:rStyle w:val="Rimandonotaapidipagina"/>
          <w:rFonts w:ascii="Georgia" w:hAnsi="Georgia"/>
          <w:sz w:val="20"/>
          <w:szCs w:val="20"/>
        </w:rPr>
        <w:footnoteRef/>
      </w:r>
      <w:r w:rsidRPr="00D21C32">
        <w:rPr>
          <w:rFonts w:ascii="Georgia" w:hAnsi="Georgia"/>
          <w:sz w:val="20"/>
          <w:szCs w:val="20"/>
          <w:lang w:val="en-US"/>
        </w:rPr>
        <w:t xml:space="preserve"> </w:t>
      </w:r>
      <w:r w:rsidRPr="00D21C32">
        <w:rPr>
          <w:rFonts w:ascii="Georgia" w:hAnsi="Georgia"/>
          <w:smallCaps/>
          <w:sz w:val="20"/>
          <w:szCs w:val="20"/>
          <w:lang w:val="en-US"/>
        </w:rPr>
        <w:t>A. Carrino</w:t>
      </w:r>
      <w:r w:rsidRPr="00D21C32">
        <w:rPr>
          <w:rFonts w:ascii="Georgia" w:hAnsi="Georgia"/>
          <w:sz w:val="20"/>
          <w:szCs w:val="20"/>
          <w:lang w:val="en-US"/>
        </w:rPr>
        <w:t xml:space="preserve">, </w:t>
      </w:r>
      <w:r w:rsidRPr="00D21C32">
        <w:rPr>
          <w:rFonts w:ascii="Georgia" w:hAnsi="Georgia"/>
          <w:i/>
          <w:iCs/>
          <w:sz w:val="20"/>
          <w:szCs w:val="20"/>
          <w:lang w:val="en-US"/>
        </w:rPr>
        <w:t>Nazi Philosophy of Law and of the State</w:t>
      </w:r>
      <w:r w:rsidRPr="00D21C32">
        <w:rPr>
          <w:rFonts w:ascii="Georgia" w:hAnsi="Georgia"/>
          <w:sz w:val="20"/>
          <w:szCs w:val="20"/>
          <w:lang w:val="en-US"/>
        </w:rPr>
        <w:t xml:space="preserve">, in </w:t>
      </w:r>
      <w:r w:rsidRPr="00D21C32">
        <w:rPr>
          <w:rFonts w:ascii="Georgia" w:hAnsi="Georgia"/>
          <w:smallCaps/>
          <w:sz w:val="20"/>
          <w:szCs w:val="20"/>
          <w:lang w:val="en-US"/>
        </w:rPr>
        <w:t xml:space="preserve">E. </w:t>
      </w:r>
      <w:proofErr w:type="spellStart"/>
      <w:r w:rsidRPr="00D21C32">
        <w:rPr>
          <w:rFonts w:ascii="Georgia" w:hAnsi="Georgia"/>
          <w:smallCaps/>
          <w:sz w:val="20"/>
          <w:szCs w:val="20"/>
          <w:lang w:val="en-US"/>
        </w:rPr>
        <w:t>Pattaro</w:t>
      </w:r>
      <w:proofErr w:type="spellEnd"/>
      <w:r w:rsidRPr="00D21C32">
        <w:rPr>
          <w:rFonts w:ascii="Georgia" w:hAnsi="Georgia"/>
          <w:sz w:val="20"/>
          <w:szCs w:val="20"/>
          <w:lang w:val="en-US"/>
        </w:rPr>
        <w:t xml:space="preserve"> (per </w:t>
      </w:r>
      <w:proofErr w:type="spellStart"/>
      <w:r w:rsidRPr="00D21C32">
        <w:rPr>
          <w:rFonts w:ascii="Georgia" w:hAnsi="Georgia"/>
          <w:sz w:val="20"/>
          <w:szCs w:val="20"/>
          <w:lang w:val="en-US"/>
        </w:rPr>
        <w:t>cura</w:t>
      </w:r>
      <w:proofErr w:type="spellEnd"/>
      <w:r w:rsidRPr="00D21C32">
        <w:rPr>
          <w:rFonts w:ascii="Georgia" w:hAnsi="Georgia"/>
          <w:sz w:val="20"/>
          <w:szCs w:val="20"/>
          <w:lang w:val="en-US"/>
        </w:rPr>
        <w:t xml:space="preserve"> di), </w:t>
      </w:r>
      <w:r w:rsidRPr="00D21C32">
        <w:rPr>
          <w:rFonts w:ascii="Georgia" w:hAnsi="Georgia"/>
          <w:i/>
          <w:iCs/>
          <w:sz w:val="20"/>
          <w:szCs w:val="20"/>
          <w:lang w:val="en-US"/>
        </w:rPr>
        <w:t>A Treatise of Legal Philosophy and General Jurisprudence,</w:t>
      </w:r>
      <w:r w:rsidRPr="00D21C32">
        <w:rPr>
          <w:rFonts w:ascii="Georgia" w:hAnsi="Georgia"/>
          <w:sz w:val="20"/>
          <w:szCs w:val="20"/>
          <w:lang w:val="en-US"/>
        </w:rPr>
        <w:t xml:space="preserve"> Volume 12, </w:t>
      </w:r>
      <w:r w:rsidRPr="00D21C32">
        <w:rPr>
          <w:rFonts w:ascii="Georgia" w:hAnsi="Georgia"/>
          <w:smallCaps/>
          <w:sz w:val="20"/>
          <w:szCs w:val="20"/>
          <w:lang w:val="en-US"/>
        </w:rPr>
        <w:t xml:space="preserve">E. </w:t>
      </w:r>
      <w:proofErr w:type="spellStart"/>
      <w:r w:rsidRPr="00D21C32">
        <w:rPr>
          <w:rFonts w:ascii="Georgia" w:hAnsi="Georgia"/>
          <w:smallCaps/>
          <w:sz w:val="20"/>
          <w:szCs w:val="20"/>
          <w:lang w:val="en-US"/>
        </w:rPr>
        <w:t>Pattaro</w:t>
      </w:r>
      <w:proofErr w:type="spellEnd"/>
      <w:r w:rsidRPr="00D21C32">
        <w:rPr>
          <w:rFonts w:ascii="Georgia" w:hAnsi="Georgia"/>
          <w:smallCaps/>
          <w:sz w:val="20"/>
          <w:szCs w:val="20"/>
          <w:lang w:val="en-US"/>
        </w:rPr>
        <w:t xml:space="preserve">, C. </w:t>
      </w:r>
      <w:proofErr w:type="spellStart"/>
      <w:r w:rsidRPr="00D21C32">
        <w:rPr>
          <w:rFonts w:ascii="Georgia" w:hAnsi="Georgia"/>
          <w:smallCaps/>
          <w:sz w:val="20"/>
          <w:szCs w:val="20"/>
          <w:lang w:val="en-US"/>
        </w:rPr>
        <w:t>Roversi</w:t>
      </w:r>
      <w:proofErr w:type="spellEnd"/>
      <w:r w:rsidRPr="00D21C32">
        <w:rPr>
          <w:rFonts w:ascii="Georgia" w:hAnsi="Georgia"/>
          <w:sz w:val="20"/>
          <w:szCs w:val="20"/>
          <w:lang w:val="en-US"/>
        </w:rPr>
        <w:t xml:space="preserve"> (per </w:t>
      </w:r>
      <w:proofErr w:type="spellStart"/>
      <w:r w:rsidRPr="00D21C32">
        <w:rPr>
          <w:rFonts w:ascii="Georgia" w:hAnsi="Georgia"/>
          <w:sz w:val="20"/>
          <w:szCs w:val="20"/>
          <w:lang w:val="en-US"/>
        </w:rPr>
        <w:t>cura</w:t>
      </w:r>
      <w:proofErr w:type="spellEnd"/>
      <w:r w:rsidRPr="00D21C32">
        <w:rPr>
          <w:rFonts w:ascii="Georgia" w:hAnsi="Georgia"/>
          <w:sz w:val="20"/>
          <w:szCs w:val="20"/>
          <w:lang w:val="en-US"/>
        </w:rPr>
        <w:t xml:space="preserve"> di), </w:t>
      </w:r>
      <w:r w:rsidRPr="00D21C32">
        <w:rPr>
          <w:rFonts w:ascii="Georgia" w:hAnsi="Georgia"/>
          <w:i/>
          <w:iCs/>
          <w:sz w:val="20"/>
          <w:szCs w:val="20"/>
          <w:lang w:val="en-US"/>
        </w:rPr>
        <w:t>Legal Philosophy in the Twentieth Century: The Civil Law World</w:t>
      </w:r>
      <w:r w:rsidRPr="00D21C32">
        <w:rPr>
          <w:rFonts w:ascii="Georgia" w:hAnsi="Georgia"/>
          <w:sz w:val="20"/>
          <w:szCs w:val="20"/>
          <w:lang w:val="en-US"/>
        </w:rPr>
        <w:t xml:space="preserve">, Tome 1, </w:t>
      </w:r>
      <w:r w:rsidRPr="00D21C32">
        <w:rPr>
          <w:rFonts w:ascii="Georgia" w:hAnsi="Georgia"/>
          <w:i/>
          <w:iCs/>
          <w:sz w:val="20"/>
          <w:szCs w:val="20"/>
          <w:lang w:val="en-US"/>
        </w:rPr>
        <w:t>Language Areas</w:t>
      </w:r>
      <w:r w:rsidRPr="00D21C32">
        <w:rPr>
          <w:rFonts w:ascii="Georgia" w:hAnsi="Georgia"/>
          <w:sz w:val="20"/>
          <w:szCs w:val="20"/>
          <w:lang w:val="en-US"/>
        </w:rPr>
        <w:t xml:space="preserve">, Dordrecht, Springer Netherlands, 2016, 269 ss., spec. </w:t>
      </w:r>
      <w:r w:rsidRPr="00D21C32">
        <w:rPr>
          <w:rFonts w:ascii="Georgia" w:hAnsi="Georgia"/>
          <w:sz w:val="20"/>
          <w:szCs w:val="20"/>
        </w:rPr>
        <w:t xml:space="preserve">274 (Il positivismo giuridico [...] è così preoccupato di salvaguardare la vincolatività del diritto da non riconoscere la responsabilità del giudice nei confronti della comunità, e [...] Larenz insiste sul fatto che se il giudice non ha più un impegno nei confronti della comunità, la colpa è dell'enfasi giuridico-positivista sulla vincolatività del diritto, volta a salvaguardare la certezza del diritto, un </w:t>
      </w:r>
      <w:proofErr w:type="spellStart"/>
      <w:r w:rsidRPr="00D21C32">
        <w:rPr>
          <w:rFonts w:ascii="Georgia" w:hAnsi="Georgia"/>
          <w:sz w:val="20"/>
          <w:szCs w:val="20"/>
        </w:rPr>
        <w:t>desideratum</w:t>
      </w:r>
      <w:proofErr w:type="spellEnd"/>
      <w:r w:rsidRPr="00D21C32">
        <w:rPr>
          <w:rFonts w:ascii="Georgia" w:hAnsi="Georgia"/>
          <w:sz w:val="20"/>
          <w:szCs w:val="20"/>
        </w:rPr>
        <w:t xml:space="preserve"> a sua volta inteso da lui come espressione del liberalismo economico»). </w:t>
      </w:r>
      <w:r w:rsidRPr="00D21C32">
        <w:rPr>
          <w:rFonts w:ascii="Georgia" w:hAnsi="Georgia"/>
          <w:sz w:val="20"/>
          <w:szCs w:val="20"/>
          <w:lang w:val="en-US"/>
        </w:rPr>
        <w:t xml:space="preserve">E </w:t>
      </w:r>
      <w:proofErr w:type="spellStart"/>
      <w:r w:rsidRPr="00D21C32">
        <w:rPr>
          <w:rFonts w:ascii="Georgia" w:hAnsi="Georgia"/>
          <w:sz w:val="20"/>
          <w:szCs w:val="20"/>
          <w:lang w:val="en-US"/>
        </w:rPr>
        <w:t>ancora</w:t>
      </w:r>
      <w:proofErr w:type="spellEnd"/>
      <w:r w:rsidRPr="00D21C32">
        <w:rPr>
          <w:rFonts w:ascii="Georgia" w:hAnsi="Georgia"/>
          <w:sz w:val="20"/>
          <w:szCs w:val="20"/>
          <w:lang w:val="en-US"/>
        </w:rPr>
        <w:t xml:space="preserve"> (275 – </w:t>
      </w:r>
      <w:proofErr w:type="spellStart"/>
      <w:r w:rsidRPr="00D21C32">
        <w:rPr>
          <w:rFonts w:ascii="Georgia" w:hAnsi="Georgia"/>
          <w:sz w:val="20"/>
          <w:szCs w:val="20"/>
          <w:lang w:val="en-US"/>
        </w:rPr>
        <w:t>il</w:t>
      </w:r>
      <w:proofErr w:type="spellEnd"/>
      <w:r w:rsidRPr="00D21C32">
        <w:rPr>
          <w:rFonts w:ascii="Georgia" w:hAnsi="Georgia"/>
          <w:sz w:val="20"/>
          <w:szCs w:val="20"/>
          <w:lang w:val="en-US"/>
        </w:rPr>
        <w:t xml:space="preserve"> </w:t>
      </w:r>
      <w:proofErr w:type="spellStart"/>
      <w:r w:rsidRPr="00D21C32">
        <w:rPr>
          <w:rFonts w:ascii="Georgia" w:hAnsi="Georgia"/>
          <w:sz w:val="20"/>
          <w:szCs w:val="20"/>
          <w:lang w:val="en-US"/>
        </w:rPr>
        <w:t>corsivo</w:t>
      </w:r>
      <w:proofErr w:type="spellEnd"/>
      <w:r w:rsidRPr="00D21C32">
        <w:rPr>
          <w:rFonts w:ascii="Georgia" w:hAnsi="Georgia"/>
          <w:sz w:val="20"/>
          <w:szCs w:val="20"/>
          <w:lang w:val="en-US"/>
        </w:rPr>
        <w:t xml:space="preserve"> è </w:t>
      </w:r>
      <w:proofErr w:type="spellStart"/>
      <w:r w:rsidRPr="00D21C32">
        <w:rPr>
          <w:rFonts w:ascii="Georgia" w:hAnsi="Georgia"/>
          <w:sz w:val="20"/>
          <w:szCs w:val="20"/>
          <w:lang w:val="en-US"/>
        </w:rPr>
        <w:t>mio</w:t>
      </w:r>
      <w:proofErr w:type="spellEnd"/>
      <w:r w:rsidRPr="00D21C32">
        <w:rPr>
          <w:rFonts w:ascii="Georgia" w:hAnsi="Georgia"/>
          <w:sz w:val="20"/>
          <w:szCs w:val="20"/>
          <w:lang w:val="en-US"/>
        </w:rPr>
        <w:t xml:space="preserve">): «Law thus turns out to be something com- plex, and in the new National Socialist conception it discovers in the judge someone entrusted with applying not “the law” but the community’s common will, which of course ultimately resolves itself into the will of the Führer. In this way Larenz drives to extremes certain earlier trends in German legal philosophy, so much so as to distort their import. Indeed, these movements had good reasons to exist in the 1920s, yet the shape Larenz gave them in his Nazi period just turned them into inconceivable theses for any sensible legal-philosophical mode of reasoning, so much so that, on closer inspection, they turn out to be the mirror image of the normative stance. In Kelsen, for example, we have the unity of the normative order; in Larenz, the unity of the community; likewise, both hold that the judge makes law; and both view this judge-made law as an individual norm, but for Kelsen this norm serves the unity and coherence of the legal system, whereas for Larenz it serves the will and interests of the community, specifically through “the continuity of the people’s life” (ibid., 26; my translation), and so through the historical tradition of a given community marked by racial homogeneity. </w:t>
      </w:r>
      <w:r w:rsidRPr="00D21C32">
        <w:rPr>
          <w:rFonts w:ascii="Georgia" w:hAnsi="Georgia"/>
          <w:i/>
          <w:iCs/>
          <w:sz w:val="20"/>
          <w:szCs w:val="20"/>
          <w:lang w:val="en-US"/>
        </w:rPr>
        <w:t xml:space="preserve">In this community lies “the real”, wherein the </w:t>
      </w:r>
      <w:proofErr w:type="spellStart"/>
      <w:r w:rsidRPr="00D21C32">
        <w:rPr>
          <w:rFonts w:ascii="Georgia" w:hAnsi="Georgia"/>
          <w:i/>
          <w:iCs/>
          <w:sz w:val="20"/>
          <w:szCs w:val="20"/>
          <w:lang w:val="en-US"/>
        </w:rPr>
        <w:t>is</w:t>
      </w:r>
      <w:proofErr w:type="spellEnd"/>
      <w:r w:rsidRPr="00D21C32">
        <w:rPr>
          <w:rFonts w:ascii="Georgia" w:hAnsi="Georgia"/>
          <w:i/>
          <w:iCs/>
          <w:sz w:val="20"/>
          <w:szCs w:val="20"/>
          <w:lang w:val="en-US"/>
        </w:rPr>
        <w:t xml:space="preserve"> and the ought do not come apart but rather share a space and indeed meld into each other, in that this communitarian reality, this effectively real community, is at the same time a reality, a being, and a norm. </w:t>
      </w:r>
      <w:r w:rsidRPr="00D21C32">
        <w:rPr>
          <w:rFonts w:ascii="Georgia" w:hAnsi="Georgia"/>
          <w:i/>
          <w:iCs/>
          <w:sz w:val="20"/>
          <w:szCs w:val="20"/>
        </w:rPr>
        <w:t xml:space="preserve">The community </w:t>
      </w:r>
      <w:proofErr w:type="spellStart"/>
      <w:r w:rsidRPr="00D21C32">
        <w:rPr>
          <w:rFonts w:ascii="Georgia" w:hAnsi="Georgia"/>
          <w:i/>
          <w:iCs/>
          <w:sz w:val="20"/>
          <w:szCs w:val="20"/>
        </w:rPr>
        <w:t>is</w:t>
      </w:r>
      <w:proofErr w:type="spellEnd"/>
      <w:r w:rsidRPr="00D21C32">
        <w:rPr>
          <w:rFonts w:ascii="Georgia" w:hAnsi="Georgia"/>
          <w:i/>
          <w:iCs/>
          <w:sz w:val="20"/>
          <w:szCs w:val="20"/>
        </w:rPr>
        <w:t xml:space="preserve"> the </w:t>
      </w:r>
      <w:proofErr w:type="spellStart"/>
      <w:r w:rsidRPr="00D21C32">
        <w:rPr>
          <w:rFonts w:ascii="Georgia" w:hAnsi="Georgia"/>
          <w:i/>
          <w:iCs/>
          <w:sz w:val="20"/>
          <w:szCs w:val="20"/>
        </w:rPr>
        <w:t>unity</w:t>
      </w:r>
      <w:proofErr w:type="spellEnd"/>
      <w:r w:rsidRPr="00D21C32">
        <w:rPr>
          <w:rFonts w:ascii="Georgia" w:hAnsi="Georgia"/>
          <w:i/>
          <w:iCs/>
          <w:sz w:val="20"/>
          <w:szCs w:val="20"/>
        </w:rPr>
        <w:t xml:space="preserve"> </w:t>
      </w:r>
      <w:proofErr w:type="spellStart"/>
      <w:r w:rsidRPr="00D21C32">
        <w:rPr>
          <w:rFonts w:ascii="Georgia" w:hAnsi="Georgia"/>
          <w:i/>
          <w:iCs/>
          <w:sz w:val="20"/>
          <w:szCs w:val="20"/>
        </w:rPr>
        <w:t>that</w:t>
      </w:r>
      <w:proofErr w:type="spellEnd"/>
      <w:r w:rsidRPr="00D21C32">
        <w:rPr>
          <w:rFonts w:ascii="Georgia" w:hAnsi="Georgia"/>
          <w:i/>
          <w:iCs/>
          <w:sz w:val="20"/>
          <w:szCs w:val="20"/>
        </w:rPr>
        <w:t xml:space="preserve"> </w:t>
      </w:r>
      <w:proofErr w:type="spellStart"/>
      <w:r w:rsidRPr="00D21C32">
        <w:rPr>
          <w:rFonts w:ascii="Georgia" w:hAnsi="Georgia"/>
          <w:i/>
          <w:iCs/>
          <w:sz w:val="20"/>
          <w:szCs w:val="20"/>
        </w:rPr>
        <w:t>internally</w:t>
      </w:r>
      <w:proofErr w:type="spellEnd"/>
      <w:r w:rsidRPr="00D21C32">
        <w:rPr>
          <w:rFonts w:ascii="Georgia" w:hAnsi="Georgia"/>
          <w:i/>
          <w:iCs/>
          <w:sz w:val="20"/>
          <w:szCs w:val="20"/>
        </w:rPr>
        <w:t xml:space="preserve"> </w:t>
      </w:r>
      <w:proofErr w:type="spellStart"/>
      <w:r w:rsidRPr="00D21C32">
        <w:rPr>
          <w:rFonts w:ascii="Georgia" w:hAnsi="Georgia"/>
          <w:i/>
          <w:iCs/>
          <w:sz w:val="20"/>
          <w:szCs w:val="20"/>
        </w:rPr>
        <w:t>differentiates</w:t>
      </w:r>
      <w:proofErr w:type="spellEnd"/>
      <w:r w:rsidRPr="00D21C32">
        <w:rPr>
          <w:rFonts w:ascii="Georgia" w:hAnsi="Georgia"/>
          <w:i/>
          <w:iCs/>
          <w:sz w:val="20"/>
          <w:szCs w:val="20"/>
        </w:rPr>
        <w:t xml:space="preserve"> </w:t>
      </w:r>
      <w:proofErr w:type="spellStart"/>
      <w:r w:rsidRPr="00D21C32">
        <w:rPr>
          <w:rFonts w:ascii="Georgia" w:hAnsi="Georgia"/>
          <w:i/>
          <w:iCs/>
          <w:sz w:val="20"/>
          <w:szCs w:val="20"/>
        </w:rPr>
        <w:t>but</w:t>
      </w:r>
      <w:proofErr w:type="spellEnd"/>
      <w:r w:rsidRPr="00D21C32">
        <w:rPr>
          <w:rFonts w:ascii="Georgia" w:hAnsi="Georgia"/>
          <w:i/>
          <w:iCs/>
          <w:sz w:val="20"/>
          <w:szCs w:val="20"/>
        </w:rPr>
        <w:t xml:space="preserve"> </w:t>
      </w:r>
      <w:proofErr w:type="spellStart"/>
      <w:r w:rsidRPr="00D21C32">
        <w:rPr>
          <w:rFonts w:ascii="Georgia" w:hAnsi="Georgia"/>
          <w:i/>
          <w:iCs/>
          <w:sz w:val="20"/>
          <w:szCs w:val="20"/>
        </w:rPr>
        <w:t>does</w:t>
      </w:r>
      <w:proofErr w:type="spellEnd"/>
      <w:r w:rsidRPr="00D21C32">
        <w:rPr>
          <w:rFonts w:ascii="Georgia" w:hAnsi="Georgia"/>
          <w:i/>
          <w:iCs/>
          <w:sz w:val="20"/>
          <w:szCs w:val="20"/>
        </w:rPr>
        <w:t xml:space="preserve"> so </w:t>
      </w:r>
      <w:proofErr w:type="spellStart"/>
      <w:r w:rsidRPr="00D21C32">
        <w:rPr>
          <w:rFonts w:ascii="Georgia" w:hAnsi="Georgia"/>
          <w:i/>
          <w:iCs/>
          <w:sz w:val="20"/>
          <w:szCs w:val="20"/>
        </w:rPr>
        <w:t>remaining</w:t>
      </w:r>
      <w:proofErr w:type="spellEnd"/>
      <w:r w:rsidRPr="00D21C32">
        <w:rPr>
          <w:rFonts w:ascii="Georgia" w:hAnsi="Georgia"/>
          <w:i/>
          <w:iCs/>
          <w:sz w:val="20"/>
          <w:szCs w:val="20"/>
        </w:rPr>
        <w:t xml:space="preserve"> </w:t>
      </w:r>
      <w:proofErr w:type="spellStart"/>
      <w:r w:rsidRPr="00D21C32">
        <w:rPr>
          <w:rFonts w:ascii="Georgia" w:hAnsi="Georgia"/>
          <w:i/>
          <w:iCs/>
          <w:sz w:val="20"/>
          <w:szCs w:val="20"/>
        </w:rPr>
        <w:t>loyal</w:t>
      </w:r>
      <w:proofErr w:type="spellEnd"/>
      <w:r w:rsidRPr="00D21C32">
        <w:rPr>
          <w:rFonts w:ascii="Georgia" w:hAnsi="Georgia"/>
          <w:i/>
          <w:iCs/>
          <w:sz w:val="20"/>
          <w:szCs w:val="20"/>
        </w:rPr>
        <w:t xml:space="preserve"> to </w:t>
      </w:r>
      <w:proofErr w:type="spellStart"/>
      <w:r w:rsidRPr="00D21C32">
        <w:rPr>
          <w:rFonts w:ascii="Georgia" w:hAnsi="Georgia"/>
          <w:i/>
          <w:iCs/>
          <w:sz w:val="20"/>
          <w:szCs w:val="20"/>
        </w:rPr>
        <w:t>itself</w:t>
      </w:r>
      <w:proofErr w:type="spellEnd"/>
      <w:r w:rsidRPr="00D21C32">
        <w:rPr>
          <w:rFonts w:ascii="Georgia" w:hAnsi="Georgia"/>
          <w:i/>
          <w:iCs/>
          <w:sz w:val="20"/>
          <w:szCs w:val="20"/>
        </w:rPr>
        <w:t xml:space="preserve"> </w:t>
      </w:r>
      <w:proofErr w:type="spellStart"/>
      <w:r w:rsidRPr="00D21C32">
        <w:rPr>
          <w:rFonts w:ascii="Georgia" w:hAnsi="Georgia"/>
          <w:i/>
          <w:iCs/>
          <w:sz w:val="20"/>
          <w:szCs w:val="20"/>
        </w:rPr>
        <w:t>as</w:t>
      </w:r>
      <w:proofErr w:type="spellEnd"/>
      <w:r w:rsidRPr="00D21C32">
        <w:rPr>
          <w:rFonts w:ascii="Georgia" w:hAnsi="Georgia"/>
          <w:i/>
          <w:iCs/>
          <w:sz w:val="20"/>
          <w:szCs w:val="20"/>
        </w:rPr>
        <w:t xml:space="preserve"> a </w:t>
      </w:r>
      <w:proofErr w:type="spellStart"/>
      <w:r w:rsidRPr="00D21C32">
        <w:rPr>
          <w:rFonts w:ascii="Georgia" w:hAnsi="Georgia"/>
          <w:i/>
          <w:iCs/>
          <w:sz w:val="20"/>
          <w:szCs w:val="20"/>
        </w:rPr>
        <w:t>unity</w:t>
      </w:r>
      <w:proofErr w:type="spellEnd"/>
      <w:r w:rsidRPr="00D21C32">
        <w:rPr>
          <w:rFonts w:ascii="Georgia" w:hAnsi="Georgia"/>
          <w:i/>
          <w:iCs/>
          <w:sz w:val="20"/>
          <w:szCs w:val="20"/>
        </w:rPr>
        <w:t xml:space="preserve"> of </w:t>
      </w:r>
      <w:proofErr w:type="spellStart"/>
      <w:r w:rsidRPr="00D21C32">
        <w:rPr>
          <w:rFonts w:ascii="Georgia" w:hAnsi="Georgia"/>
          <w:i/>
          <w:iCs/>
          <w:sz w:val="20"/>
          <w:szCs w:val="20"/>
        </w:rPr>
        <w:t>is</w:t>
      </w:r>
      <w:proofErr w:type="spellEnd"/>
      <w:r w:rsidRPr="00D21C32">
        <w:rPr>
          <w:rFonts w:ascii="Georgia" w:hAnsi="Georgia"/>
          <w:i/>
          <w:iCs/>
          <w:sz w:val="20"/>
          <w:szCs w:val="20"/>
        </w:rPr>
        <w:t xml:space="preserve"> and </w:t>
      </w:r>
      <w:proofErr w:type="spellStart"/>
      <w:r w:rsidRPr="00D21C32">
        <w:rPr>
          <w:rFonts w:ascii="Georgia" w:hAnsi="Georgia"/>
          <w:i/>
          <w:iCs/>
          <w:sz w:val="20"/>
          <w:szCs w:val="20"/>
        </w:rPr>
        <w:t>ought</w:t>
      </w:r>
      <w:proofErr w:type="spellEnd"/>
      <w:r w:rsidRPr="00D21C32">
        <w:rPr>
          <w:rFonts w:ascii="Georgia" w:hAnsi="Georgia"/>
          <w:i/>
          <w:iCs/>
          <w:sz w:val="20"/>
          <w:szCs w:val="20"/>
        </w:rPr>
        <w:t xml:space="preserve">, </w:t>
      </w:r>
      <w:proofErr w:type="spellStart"/>
      <w:r w:rsidRPr="00D21C32">
        <w:rPr>
          <w:rFonts w:ascii="Georgia" w:hAnsi="Georgia"/>
          <w:i/>
          <w:iCs/>
          <w:sz w:val="20"/>
          <w:szCs w:val="20"/>
        </w:rPr>
        <w:t>fact</w:t>
      </w:r>
      <w:proofErr w:type="spellEnd"/>
      <w:r w:rsidRPr="00D21C32">
        <w:rPr>
          <w:rFonts w:ascii="Georgia" w:hAnsi="Georgia"/>
          <w:i/>
          <w:iCs/>
          <w:sz w:val="20"/>
          <w:szCs w:val="20"/>
        </w:rPr>
        <w:t xml:space="preserve"> and </w:t>
      </w:r>
      <w:proofErr w:type="spellStart"/>
      <w:r w:rsidRPr="00D21C32">
        <w:rPr>
          <w:rFonts w:ascii="Georgia" w:hAnsi="Georgia"/>
          <w:i/>
          <w:iCs/>
          <w:sz w:val="20"/>
          <w:szCs w:val="20"/>
        </w:rPr>
        <w:t>value</w:t>
      </w:r>
      <w:proofErr w:type="spellEnd"/>
      <w:r w:rsidRPr="00D21C32">
        <w:rPr>
          <w:rFonts w:ascii="Georgia" w:hAnsi="Georgia"/>
          <w:sz w:val="20"/>
          <w:szCs w:val="20"/>
        </w:rPr>
        <w:t>» («Il diritto si rivela così qualcosa di complesso, e nella nuova concezione nazionalsocialista scopre nel giudice qualcuno incaricato di applicare non “la legge”, ma la volontà comune della comunità, che ovviamente si risolve in ultima analisi nella volontà del Führer. In questo modo Larenz estremizza alcune tendenze precedenti della filosofia giuridica tedesca, tanto da distorcerne la portata. In effetti, questi movimenti avevano buone ragioni di esistere negli anni Venti, ma la forma che Larenz ha dato loro nel periodo nazista li ha trasformati in tesi inconcepibili per qualsiasi modalità di ragionamento giuridico-filosofico sensato, tanto che, a un esame più attento, risultano essere l'immagine speculare della posizione normativa. In Kelsen, ad esempio, abbiamo l'unità dell'ordine normativo; in Larenz, l'unità della comunità; allo stesso modo, entrambi ritengono che il giudice crei diritto; ed entrambi considerano questo diritto creato dal giudice come una norma individuale, ma per Kelsen questa norma è funzionale all'unità e alla coerenza del sistema giuridico, mentre per Larenz è funzionale alla volontà e agli interessi della comunità, in particolare attraverso “la continuità della vita del popolo” (</w:t>
      </w:r>
      <w:r w:rsidRPr="00D21C32">
        <w:rPr>
          <w:rFonts w:ascii="Georgia" w:hAnsi="Georgia"/>
          <w:i/>
          <w:iCs/>
          <w:sz w:val="20"/>
          <w:szCs w:val="20"/>
        </w:rPr>
        <w:t>ibid</w:t>
      </w:r>
      <w:r w:rsidRPr="00D21C32">
        <w:rPr>
          <w:rFonts w:ascii="Georgia" w:hAnsi="Georgia"/>
          <w:sz w:val="20"/>
          <w:szCs w:val="20"/>
        </w:rPr>
        <w:t xml:space="preserve">., 26; traduzione mia), e quindi attraverso la tradizione storica di una data comunità segnata dall'omogeneità razziale. In questa comunità si trova “il reale”, in cui l'essere e il dover essere non si separano, ma condividono uno spazio e si fondono l'uno nell'altro, in quanto questa realtà comunitaria, questa comunità effettivamente reale, è allo stesso tempo una realtà, un essere e una norma. La comunità è l'unità che si differenzia internamente, ma lo fa rimanendo fedele a </w:t>
      </w:r>
      <w:proofErr w:type="gramStart"/>
      <w:r w:rsidRPr="00D21C32">
        <w:rPr>
          <w:rFonts w:ascii="Georgia" w:hAnsi="Georgia"/>
          <w:sz w:val="20"/>
          <w:szCs w:val="20"/>
        </w:rPr>
        <w:t>se</w:t>
      </w:r>
      <w:proofErr w:type="gramEnd"/>
      <w:r w:rsidRPr="00D21C32">
        <w:rPr>
          <w:rFonts w:ascii="Georgia" w:hAnsi="Georgia"/>
          <w:sz w:val="20"/>
          <w:szCs w:val="20"/>
        </w:rPr>
        <w:t xml:space="preserve"> stessa in quanto unità di essere e di dover essere, di fatto e di valore»).</w:t>
      </w:r>
    </w:p>
  </w:footnote>
  <w:footnote w:id="134">
    <w:p w14:paraId="67605978" w14:textId="00F013B4" w:rsidR="0025427F" w:rsidRPr="00D21C32" w:rsidRDefault="0025427F" w:rsidP="00185518">
      <w:pPr>
        <w:pStyle w:val="Testonotaapidipagina"/>
        <w:spacing w:line="360" w:lineRule="auto"/>
        <w:jc w:val="both"/>
        <w:rPr>
          <w:rFonts w:ascii="Georgia" w:hAnsi="Georgia" w:cs="Times New Roman"/>
        </w:rPr>
      </w:pPr>
      <w:r w:rsidRPr="00D21C32">
        <w:rPr>
          <w:rStyle w:val="Rimandonotaapidipagina"/>
          <w:rFonts w:ascii="Georgia" w:hAnsi="Georgia" w:cs="Times New Roman"/>
        </w:rPr>
        <w:footnoteRef/>
      </w:r>
      <w:r w:rsidRPr="00D21C32">
        <w:rPr>
          <w:rFonts w:ascii="Georgia" w:hAnsi="Georgia" w:cs="Times New Roman"/>
        </w:rPr>
        <w:t xml:space="preserve"> </w:t>
      </w:r>
      <w:r w:rsidRPr="00D21C32">
        <w:rPr>
          <w:rFonts w:ascii="Georgia" w:hAnsi="Georgia" w:cs="Times New Roman"/>
          <w:smallCaps/>
        </w:rPr>
        <w:t>B. Croce</w:t>
      </w:r>
      <w:r w:rsidRPr="00D21C32">
        <w:rPr>
          <w:rFonts w:ascii="Georgia" w:hAnsi="Georgia" w:cs="Times New Roman"/>
        </w:rPr>
        <w:t xml:space="preserve">, </w:t>
      </w:r>
      <w:r w:rsidRPr="00D21C32">
        <w:rPr>
          <w:rFonts w:ascii="Georgia" w:hAnsi="Georgia" w:cs="Times New Roman"/>
          <w:i/>
          <w:iCs/>
        </w:rPr>
        <w:t>recensione</w:t>
      </w:r>
      <w:r w:rsidRPr="00D21C32">
        <w:rPr>
          <w:rFonts w:ascii="Georgia" w:hAnsi="Georgia" w:cs="Times New Roman"/>
        </w:rPr>
        <w:t xml:space="preserve"> a </w:t>
      </w:r>
      <w:r w:rsidRPr="00D21C32">
        <w:rPr>
          <w:rFonts w:ascii="Georgia" w:hAnsi="Georgia" w:cs="Times New Roman"/>
          <w:smallCaps/>
        </w:rPr>
        <w:t>M. Ricca-Barberis</w:t>
      </w:r>
      <w:r w:rsidRPr="00D21C32">
        <w:rPr>
          <w:rFonts w:ascii="Georgia" w:hAnsi="Georgia" w:cs="Times New Roman"/>
        </w:rPr>
        <w:t xml:space="preserve">, </w:t>
      </w:r>
      <w:r w:rsidRPr="00D21C32">
        <w:rPr>
          <w:rFonts w:ascii="Georgia" w:hAnsi="Georgia" w:cs="Times New Roman"/>
          <w:i/>
          <w:iCs/>
        </w:rPr>
        <w:t>Sul diritto della guerra e del dopoguerra</w:t>
      </w:r>
      <w:r w:rsidRPr="00D21C32">
        <w:rPr>
          <w:rFonts w:ascii="Georgia" w:hAnsi="Georgia" w:cs="Times New Roman"/>
        </w:rPr>
        <w:t xml:space="preserve">, Torino, Bocca, 1926, in </w:t>
      </w:r>
      <w:r w:rsidRPr="00D21C32">
        <w:rPr>
          <w:rFonts w:ascii="Georgia" w:hAnsi="Georgia" w:cs="Times New Roman"/>
          <w:i/>
          <w:iCs/>
        </w:rPr>
        <w:t>La Critica</w:t>
      </w:r>
      <w:r w:rsidRPr="00D21C32">
        <w:rPr>
          <w:rFonts w:ascii="Georgia" w:hAnsi="Georgia" w:cs="Times New Roman"/>
        </w:rPr>
        <w:t>, 1926, 378 s., spec. 379.</w:t>
      </w:r>
    </w:p>
  </w:footnote>
  <w:footnote w:id="135">
    <w:p w14:paraId="70BB86DD" w14:textId="05492A72" w:rsidR="0025427F" w:rsidRPr="00D21C32" w:rsidRDefault="0025427F" w:rsidP="00185518">
      <w:pPr>
        <w:pStyle w:val="Testonotaapidipagina"/>
        <w:spacing w:line="360" w:lineRule="auto"/>
        <w:contextualSpacing/>
        <w:jc w:val="both"/>
        <w:rPr>
          <w:rFonts w:ascii="Georgia" w:hAnsi="Georgia"/>
        </w:rPr>
      </w:pPr>
      <w:r w:rsidRPr="00D21C32">
        <w:rPr>
          <w:rStyle w:val="Rimandonotaapidipagina"/>
          <w:rFonts w:ascii="Georgia" w:hAnsi="Georgia"/>
        </w:rPr>
        <w:footnoteRef/>
      </w:r>
      <w:r w:rsidRPr="00D21C32">
        <w:rPr>
          <w:rFonts w:ascii="Georgia" w:hAnsi="Georgia"/>
        </w:rPr>
        <w:t xml:space="preserve"> È questa la condivisibile preoccupazione, espressa in ambito penalistico, da </w:t>
      </w:r>
      <w:r w:rsidRPr="00D21C32">
        <w:rPr>
          <w:rFonts w:ascii="Georgia" w:hAnsi="Georgia" w:cs="Times New Roman (Corpo CS)"/>
          <w:smallCaps/>
        </w:rPr>
        <w:t>M. Donini</w:t>
      </w:r>
      <w:r w:rsidRPr="00D21C32">
        <w:rPr>
          <w:rFonts w:ascii="Georgia" w:hAnsi="Georgia"/>
        </w:rPr>
        <w:t xml:space="preserve">, </w:t>
      </w:r>
      <w:r w:rsidRPr="00D21C32">
        <w:rPr>
          <w:rFonts w:ascii="Georgia" w:hAnsi="Georgia"/>
          <w:i/>
          <w:iCs/>
        </w:rPr>
        <w:t>Il diritto giurisprudenziale penale</w:t>
      </w:r>
      <w:r w:rsidRPr="00D21C32">
        <w:rPr>
          <w:rFonts w:ascii="Georgia" w:hAnsi="Georgia"/>
        </w:rPr>
        <w:t>, cit., 23.</w:t>
      </w:r>
    </w:p>
    <w:p w14:paraId="69CCDC4C" w14:textId="380542EE" w:rsidR="0025427F" w:rsidRPr="00D21C32" w:rsidRDefault="0025427F" w:rsidP="00185518">
      <w:pPr>
        <w:pStyle w:val="Testonotaapidipagina"/>
        <w:spacing w:line="360" w:lineRule="auto"/>
        <w:contextualSpacing/>
        <w:jc w:val="both"/>
        <w:rPr>
          <w:rFonts w:ascii="Georgia" w:hAnsi="Georgia"/>
        </w:rPr>
      </w:pPr>
      <w:r w:rsidRPr="00D21C32">
        <w:rPr>
          <w:rFonts w:ascii="Georgia" w:hAnsi="Georgia"/>
        </w:rPr>
        <w:t xml:space="preserve">Paradossale: come ci ricorda </w:t>
      </w:r>
      <w:r w:rsidRPr="00D21C32">
        <w:rPr>
          <w:rFonts w:ascii="Georgia" w:hAnsi="Georgia" w:cs="Times New Roman (Corpo CS)"/>
          <w:smallCaps/>
        </w:rPr>
        <w:t>R. Bin</w:t>
      </w:r>
      <w:r w:rsidRPr="00D21C32">
        <w:rPr>
          <w:rFonts w:ascii="Georgia" w:hAnsi="Georgia"/>
        </w:rPr>
        <w:t xml:space="preserve">, </w:t>
      </w:r>
      <w:proofErr w:type="spellStart"/>
      <w:r w:rsidRPr="00D21C32">
        <w:rPr>
          <w:rFonts w:ascii="Georgia" w:hAnsi="Georgia"/>
        </w:rPr>
        <w:t>Rule</w:t>
      </w:r>
      <w:proofErr w:type="spellEnd"/>
      <w:r w:rsidRPr="00D21C32">
        <w:rPr>
          <w:rFonts w:ascii="Georgia" w:hAnsi="Georgia"/>
        </w:rPr>
        <w:t xml:space="preserve"> of law </w:t>
      </w:r>
      <w:r w:rsidRPr="00D21C32">
        <w:rPr>
          <w:rFonts w:ascii="Georgia" w:hAnsi="Georgia"/>
          <w:i/>
          <w:iCs/>
        </w:rPr>
        <w:t>e ideologie</w:t>
      </w:r>
      <w:r w:rsidRPr="00D21C32">
        <w:rPr>
          <w:rFonts w:ascii="Georgia" w:hAnsi="Georgia"/>
        </w:rPr>
        <w:t xml:space="preserve">, in </w:t>
      </w:r>
      <w:r w:rsidRPr="00D21C32">
        <w:rPr>
          <w:rFonts w:ascii="Georgia" w:hAnsi="Georgia" w:cs="Times New Roman (Corpo CS)"/>
          <w:smallCaps/>
        </w:rPr>
        <w:t>G. Pino, V. Villa</w:t>
      </w:r>
      <w:r w:rsidRPr="00D21C32">
        <w:rPr>
          <w:rFonts w:ascii="Georgia" w:hAnsi="Georgia"/>
        </w:rPr>
        <w:t xml:space="preserve"> (a cura di), </w:t>
      </w:r>
      <w:proofErr w:type="spellStart"/>
      <w:r w:rsidRPr="00D21C32">
        <w:rPr>
          <w:rFonts w:ascii="Georgia" w:hAnsi="Georgia"/>
        </w:rPr>
        <w:t>Rule</w:t>
      </w:r>
      <w:proofErr w:type="spellEnd"/>
      <w:r w:rsidRPr="00D21C32">
        <w:rPr>
          <w:rFonts w:ascii="Georgia" w:hAnsi="Georgia"/>
        </w:rPr>
        <w:t xml:space="preserve"> of law, cit., 37 ss., la riduzione in senso formale «ha cancellato le origini autentiche della teoria del </w:t>
      </w:r>
      <w:r w:rsidRPr="00D21C32">
        <w:rPr>
          <w:rFonts w:ascii="Georgia" w:hAnsi="Georgia"/>
          <w:i/>
          <w:iCs/>
        </w:rPr>
        <w:t>Rechtsstaat</w:t>
      </w:r>
      <w:r w:rsidRPr="00D21C32">
        <w:rPr>
          <w:rFonts w:ascii="Georgia" w:hAnsi="Georgia"/>
        </w:rPr>
        <w:t xml:space="preserve"> e la funzione polemica che essa ha assolto ai suoi esordi. La lettura formale ha appiattito il sistema dello Stato di diritto imbalsamando la “parola di lotta” in un insieme di regole che riguardano, non tutto il diritto, ma solo il rapporto tra la legge e il potere esecutivo e la giustiziabilità degli atti della pubblica amministrazione» (37). Infatti – chiarisce Bin – «prima che il liberalismo economico volgesse la teoria dello Stato di diritto contro lo Stato, i teorici del </w:t>
      </w:r>
      <w:r w:rsidRPr="00D21C32">
        <w:rPr>
          <w:rFonts w:ascii="Georgia" w:hAnsi="Georgia"/>
          <w:i/>
          <w:iCs/>
        </w:rPr>
        <w:t>Rechtsstaat</w:t>
      </w:r>
      <w:r w:rsidRPr="00D21C32">
        <w:rPr>
          <w:rFonts w:ascii="Georgia" w:hAnsi="Georgia"/>
        </w:rPr>
        <w:t xml:space="preserve"> avevano esaltato la funzione dello Stato e del suo diritto come garanzia di eguaglianza degli individui e protezione dei diritti e della proprietà dal potere economico e cetuale esercitato da altri individui. Lo Stato di diritto veniva invocato come baluardo della sicurezza dei cittadini, perché non lo Stato, ma la società, il popolo, la prepotenza dei privati costituivano la minaccia per gli individui» (38). In somma, al diritto legislativo si è sostituito – come strumento di lotta, sebbene per finalità assai diverse, se non opposte – il diritto giurisprudenziale.</w:t>
      </w:r>
    </w:p>
  </w:footnote>
  <w:footnote w:id="136">
    <w:p w14:paraId="532FF2F0" w14:textId="56B16465" w:rsidR="0025427F" w:rsidRPr="00D21C32" w:rsidRDefault="0025427F" w:rsidP="00185518">
      <w:pPr>
        <w:pStyle w:val="Testonotaapidipagina"/>
        <w:spacing w:line="360" w:lineRule="auto"/>
        <w:contextualSpacing/>
        <w:jc w:val="both"/>
        <w:rPr>
          <w:rFonts w:ascii="Georgia" w:hAnsi="Georgia"/>
        </w:rPr>
      </w:pPr>
      <w:r w:rsidRPr="00D21C32">
        <w:rPr>
          <w:rStyle w:val="Rimandonotaapidipagina"/>
          <w:rFonts w:ascii="Georgia" w:hAnsi="Georgia"/>
        </w:rPr>
        <w:footnoteRef/>
      </w:r>
      <w:r w:rsidRPr="00D21C32">
        <w:rPr>
          <w:rFonts w:ascii="Georgia" w:hAnsi="Georgia"/>
        </w:rPr>
        <w:t xml:space="preserve"> Così </w:t>
      </w:r>
      <w:r w:rsidRPr="00D21C32">
        <w:rPr>
          <w:rFonts w:ascii="Georgia" w:hAnsi="Georgia" w:cs="Times New Roman (Corpo CS)"/>
          <w:smallCaps/>
        </w:rPr>
        <w:t>R. Pardolesi, G. Pino</w:t>
      </w:r>
      <w:r w:rsidRPr="00D21C32">
        <w:rPr>
          <w:rFonts w:ascii="Georgia" w:hAnsi="Georgia"/>
        </w:rPr>
        <w:t xml:space="preserve">, </w:t>
      </w:r>
      <w:r w:rsidRPr="00D21C32">
        <w:rPr>
          <w:rFonts w:ascii="Georgia" w:hAnsi="Georgia"/>
          <w:i/>
          <w:iCs/>
        </w:rPr>
        <w:t>Post-diritto e giudice legislatore. Sulla creatività della giurisprudenza</w:t>
      </w:r>
      <w:r w:rsidRPr="00D21C32">
        <w:rPr>
          <w:rFonts w:ascii="Georgia" w:hAnsi="Georgia"/>
        </w:rPr>
        <w:t xml:space="preserve">, in </w:t>
      </w:r>
      <w:r w:rsidRPr="00D21C32">
        <w:rPr>
          <w:rFonts w:ascii="Georgia" w:hAnsi="Georgia"/>
          <w:i/>
          <w:iCs/>
        </w:rPr>
        <w:t>Foro it.</w:t>
      </w:r>
      <w:r w:rsidRPr="00D21C32">
        <w:rPr>
          <w:rFonts w:ascii="Georgia" w:hAnsi="Georgia"/>
        </w:rPr>
        <w:t>, 2017, V, c. 113 ss., spec. c. 115.</w:t>
      </w:r>
    </w:p>
  </w:footnote>
  <w:footnote w:id="137">
    <w:p w14:paraId="37CEA3CC" w14:textId="0B62B110" w:rsidR="0025427F" w:rsidRPr="00D21C32" w:rsidRDefault="0025427F" w:rsidP="00185518">
      <w:pPr>
        <w:pStyle w:val="Testonotaapidipagina"/>
        <w:spacing w:line="360" w:lineRule="auto"/>
        <w:contextualSpacing/>
        <w:jc w:val="both"/>
        <w:rPr>
          <w:rFonts w:ascii="Georgia" w:hAnsi="Georgia"/>
        </w:rPr>
      </w:pPr>
      <w:r w:rsidRPr="00D21C32">
        <w:rPr>
          <w:rStyle w:val="Rimandonotaapidipagina"/>
          <w:rFonts w:ascii="Georgia" w:hAnsi="Georgia"/>
        </w:rPr>
        <w:footnoteRef/>
      </w:r>
      <w:r w:rsidRPr="00D21C32">
        <w:rPr>
          <w:rFonts w:ascii="Georgia" w:hAnsi="Georgia"/>
        </w:rPr>
        <w:t xml:space="preserve"> </w:t>
      </w:r>
      <w:r w:rsidRPr="00D21C32">
        <w:rPr>
          <w:rFonts w:ascii="Georgia" w:hAnsi="Georgia" w:cs="Times New Roman (Corpo CS)"/>
          <w:smallCaps/>
        </w:rPr>
        <w:t>L. Mengoni</w:t>
      </w:r>
      <w:r w:rsidRPr="00D21C32">
        <w:rPr>
          <w:rFonts w:ascii="Georgia" w:hAnsi="Georgia"/>
        </w:rPr>
        <w:t xml:space="preserve">, </w:t>
      </w:r>
      <w:r w:rsidRPr="00D21C32">
        <w:rPr>
          <w:rFonts w:ascii="Georgia" w:hAnsi="Georgia"/>
          <w:i/>
          <w:iCs/>
        </w:rPr>
        <w:t>Teoria generale dell’ermeneutica ed ermeneutica giuridica</w:t>
      </w:r>
      <w:r w:rsidRPr="00D21C32">
        <w:rPr>
          <w:rFonts w:ascii="Georgia" w:hAnsi="Georgia"/>
        </w:rPr>
        <w:t>, cit., 18.</w:t>
      </w:r>
    </w:p>
  </w:footnote>
  <w:footnote w:id="138">
    <w:p w14:paraId="1F29834B" w14:textId="0829656E" w:rsidR="0025427F" w:rsidRPr="00D21C32" w:rsidRDefault="0025427F" w:rsidP="00185518">
      <w:pPr>
        <w:pStyle w:val="Testonotaapidipagina"/>
        <w:spacing w:line="360" w:lineRule="auto"/>
        <w:contextualSpacing/>
        <w:rPr>
          <w:rFonts w:ascii="Georgia" w:hAnsi="Georgia"/>
        </w:rPr>
      </w:pPr>
      <w:r w:rsidRPr="00D21C32">
        <w:rPr>
          <w:rStyle w:val="Rimandonotaapidipagina"/>
          <w:rFonts w:ascii="Georgia" w:hAnsi="Georgia"/>
        </w:rPr>
        <w:footnoteRef/>
      </w:r>
      <w:r w:rsidRPr="00D21C32">
        <w:rPr>
          <w:rFonts w:ascii="Georgia" w:hAnsi="Georgia"/>
        </w:rPr>
        <w:t xml:space="preserve"> </w:t>
      </w:r>
      <w:r w:rsidRPr="00D21C32">
        <w:rPr>
          <w:rFonts w:ascii="Georgia" w:hAnsi="Georgia" w:cs="Times New Roman (Corpo CS)"/>
          <w:smallCaps/>
        </w:rPr>
        <w:t>F. Palazzo</w:t>
      </w:r>
      <w:r w:rsidRPr="00D21C32">
        <w:rPr>
          <w:rFonts w:ascii="Georgia" w:hAnsi="Georgia"/>
        </w:rPr>
        <w:t xml:space="preserve">, </w:t>
      </w:r>
      <w:r w:rsidRPr="00D21C32">
        <w:rPr>
          <w:rFonts w:ascii="Georgia" w:hAnsi="Georgia"/>
          <w:i/>
          <w:iCs/>
        </w:rPr>
        <w:t xml:space="preserve">Legalità fra </w:t>
      </w:r>
      <w:r w:rsidRPr="00D21C32">
        <w:rPr>
          <w:rFonts w:ascii="Georgia" w:hAnsi="Georgia"/>
        </w:rPr>
        <w:t>law in the books</w:t>
      </w:r>
      <w:r w:rsidRPr="00D21C32">
        <w:rPr>
          <w:rFonts w:ascii="Georgia" w:hAnsi="Georgia"/>
          <w:i/>
          <w:iCs/>
        </w:rPr>
        <w:t xml:space="preserve"> e </w:t>
      </w:r>
      <w:r w:rsidRPr="00D21C32">
        <w:rPr>
          <w:rFonts w:ascii="Georgia" w:hAnsi="Georgia"/>
        </w:rPr>
        <w:t xml:space="preserve">law in </w:t>
      </w:r>
      <w:proofErr w:type="spellStart"/>
      <w:r w:rsidRPr="00D21C32">
        <w:rPr>
          <w:rFonts w:ascii="Georgia" w:hAnsi="Georgia"/>
        </w:rPr>
        <w:t>action</w:t>
      </w:r>
      <w:proofErr w:type="spellEnd"/>
      <w:r w:rsidRPr="00D21C32">
        <w:rPr>
          <w:rFonts w:ascii="Georgia" w:hAnsi="Georgia"/>
        </w:rPr>
        <w:t>, cit., 11.</w:t>
      </w:r>
    </w:p>
  </w:footnote>
  <w:footnote w:id="139">
    <w:p w14:paraId="0827C38E" w14:textId="62D2B4E1" w:rsidR="0025427F" w:rsidRPr="00D21C32" w:rsidRDefault="0025427F" w:rsidP="00185518">
      <w:pPr>
        <w:pStyle w:val="NormaleWeb"/>
        <w:spacing w:before="0" w:beforeAutospacing="0" w:after="0" w:afterAutospacing="0" w:line="360" w:lineRule="auto"/>
        <w:contextualSpacing/>
        <w:jc w:val="both"/>
        <w:rPr>
          <w:rFonts w:ascii="Georgia" w:hAnsi="Georgia"/>
          <w:sz w:val="20"/>
          <w:szCs w:val="20"/>
        </w:rPr>
      </w:pPr>
      <w:r w:rsidRPr="00D21C32">
        <w:rPr>
          <w:rStyle w:val="Rimandonotaapidipagina"/>
          <w:rFonts w:ascii="Georgia" w:hAnsi="Georgia"/>
          <w:sz w:val="20"/>
          <w:szCs w:val="20"/>
        </w:rPr>
        <w:footnoteRef/>
      </w:r>
      <w:r w:rsidRPr="00D21C32">
        <w:rPr>
          <w:rFonts w:ascii="Georgia" w:hAnsi="Georgia"/>
          <w:sz w:val="20"/>
          <w:szCs w:val="20"/>
        </w:rPr>
        <w:t xml:space="preserve"> </w:t>
      </w:r>
      <w:r w:rsidRPr="00D21C32">
        <w:rPr>
          <w:rFonts w:ascii="Georgia" w:hAnsi="Georgia"/>
          <w:smallCaps/>
          <w:sz w:val="20"/>
          <w:szCs w:val="20"/>
        </w:rPr>
        <w:t>N. Bobbio</w:t>
      </w:r>
      <w:r w:rsidRPr="00D21C32">
        <w:rPr>
          <w:rFonts w:ascii="Georgia" w:hAnsi="Georgia"/>
          <w:sz w:val="20"/>
          <w:szCs w:val="20"/>
        </w:rPr>
        <w:t xml:space="preserve">, </w:t>
      </w:r>
      <w:r w:rsidRPr="00D21C32">
        <w:rPr>
          <w:rFonts w:ascii="Georgia" w:hAnsi="Georgia"/>
          <w:i/>
          <w:iCs/>
          <w:sz w:val="20"/>
          <w:szCs w:val="20"/>
        </w:rPr>
        <w:t xml:space="preserve">La certezza del diritto è un </w:t>
      </w:r>
      <w:proofErr w:type="gramStart"/>
      <w:r w:rsidRPr="00D21C32">
        <w:rPr>
          <w:rFonts w:ascii="Georgia" w:hAnsi="Georgia"/>
          <w:i/>
          <w:iCs/>
          <w:sz w:val="20"/>
          <w:szCs w:val="20"/>
        </w:rPr>
        <w:t>mito?</w:t>
      </w:r>
      <w:r w:rsidRPr="00D21C32">
        <w:rPr>
          <w:rFonts w:ascii="Georgia" w:hAnsi="Georgia"/>
          <w:sz w:val="20"/>
          <w:szCs w:val="20"/>
        </w:rPr>
        <w:t>,</w:t>
      </w:r>
      <w:proofErr w:type="gramEnd"/>
      <w:r w:rsidRPr="00D21C32">
        <w:rPr>
          <w:rFonts w:ascii="Georgia" w:hAnsi="Georgia"/>
          <w:sz w:val="20"/>
          <w:szCs w:val="20"/>
        </w:rPr>
        <w:t xml:space="preserve"> in </w:t>
      </w:r>
      <w:r w:rsidRPr="00D21C32">
        <w:rPr>
          <w:rFonts w:ascii="Georgia" w:hAnsi="Georgia"/>
          <w:i/>
          <w:iCs/>
          <w:sz w:val="20"/>
          <w:szCs w:val="20"/>
        </w:rPr>
        <w:t xml:space="preserve">Riv. </w:t>
      </w:r>
      <w:proofErr w:type="spellStart"/>
      <w:r w:rsidRPr="00D21C32">
        <w:rPr>
          <w:rFonts w:ascii="Georgia" w:hAnsi="Georgia"/>
          <w:i/>
          <w:iCs/>
          <w:sz w:val="20"/>
          <w:szCs w:val="20"/>
        </w:rPr>
        <w:t>int</w:t>
      </w:r>
      <w:proofErr w:type="spellEnd"/>
      <w:r w:rsidRPr="00D21C32">
        <w:rPr>
          <w:rFonts w:ascii="Georgia" w:hAnsi="Georgia"/>
          <w:i/>
          <w:iCs/>
          <w:sz w:val="20"/>
          <w:szCs w:val="20"/>
        </w:rPr>
        <w:t>. fil. dir.</w:t>
      </w:r>
      <w:r w:rsidRPr="00D21C32">
        <w:rPr>
          <w:rFonts w:ascii="Georgia" w:hAnsi="Georgia"/>
          <w:sz w:val="20"/>
          <w:szCs w:val="20"/>
        </w:rPr>
        <w:t xml:space="preserve">, 1951, 146 ss., spec. 147. E così </w:t>
      </w:r>
      <w:r w:rsidRPr="00D21C32">
        <w:rPr>
          <w:rFonts w:ascii="Georgia" w:hAnsi="Georgia"/>
          <w:smallCaps/>
          <w:sz w:val="20"/>
          <w:szCs w:val="20"/>
        </w:rPr>
        <w:t xml:space="preserve">L. </w:t>
      </w:r>
      <w:proofErr w:type="spellStart"/>
      <w:r w:rsidRPr="00D21C32">
        <w:rPr>
          <w:rFonts w:ascii="Georgia" w:hAnsi="Georgia"/>
          <w:smallCaps/>
          <w:sz w:val="20"/>
          <w:szCs w:val="20"/>
        </w:rPr>
        <w:t>Gianformaggio</w:t>
      </w:r>
      <w:proofErr w:type="spellEnd"/>
      <w:r w:rsidRPr="00D21C32">
        <w:rPr>
          <w:rFonts w:ascii="Georgia" w:hAnsi="Georgia"/>
          <w:sz w:val="20"/>
          <w:szCs w:val="20"/>
        </w:rPr>
        <w:t xml:space="preserve">, </w:t>
      </w:r>
      <w:r w:rsidRPr="00D21C32">
        <w:rPr>
          <w:rFonts w:ascii="Georgia" w:hAnsi="Georgia"/>
          <w:i/>
          <w:iCs/>
          <w:sz w:val="20"/>
          <w:szCs w:val="20"/>
        </w:rPr>
        <w:t>Certezza</w:t>
      </w:r>
      <w:r w:rsidRPr="00D21C32">
        <w:rPr>
          <w:rFonts w:ascii="Georgia" w:hAnsi="Georgia"/>
          <w:sz w:val="20"/>
          <w:szCs w:val="20"/>
        </w:rPr>
        <w:t>, cit., 84: «[…] il diritto per questo c’</w:t>
      </w:r>
      <w:r w:rsidR="00197789" w:rsidRPr="00D21C32">
        <w:rPr>
          <w:rFonts w:ascii="Georgia" w:hAnsi="Georgia"/>
          <w:sz w:val="20"/>
          <w:szCs w:val="20"/>
        </w:rPr>
        <w:t>è</w:t>
      </w:r>
      <w:r w:rsidRPr="00D21C32">
        <w:rPr>
          <w:rFonts w:ascii="Georgia" w:hAnsi="Georgia"/>
          <w:sz w:val="20"/>
          <w:szCs w:val="20"/>
        </w:rPr>
        <w:t>: per esser certo; cosa che evidentemente non potr</w:t>
      </w:r>
      <w:r w:rsidR="00197789" w:rsidRPr="00D21C32">
        <w:rPr>
          <w:rFonts w:ascii="Georgia" w:hAnsi="Georgia"/>
          <w:sz w:val="20"/>
          <w:szCs w:val="20"/>
        </w:rPr>
        <w:t>à</w:t>
      </w:r>
      <w:r w:rsidRPr="00D21C32">
        <w:rPr>
          <w:rFonts w:ascii="Georgia" w:hAnsi="Georgia"/>
          <w:sz w:val="20"/>
          <w:szCs w:val="20"/>
        </w:rPr>
        <w:t xml:space="preserve"> mai compiutamente essere, ma a cui altrettanto evidentemente ogni operatore giuridico non potrà non tendere (cos</w:t>
      </w:r>
      <w:r w:rsidR="00197789" w:rsidRPr="00D21C32">
        <w:rPr>
          <w:rFonts w:ascii="Georgia" w:hAnsi="Georgia"/>
          <w:sz w:val="20"/>
          <w:szCs w:val="20"/>
        </w:rPr>
        <w:t>ì</w:t>
      </w:r>
      <w:r w:rsidRPr="00D21C32">
        <w:rPr>
          <w:rFonts w:ascii="Georgia" w:hAnsi="Georgia"/>
          <w:sz w:val="20"/>
          <w:szCs w:val="20"/>
        </w:rPr>
        <w:t xml:space="preserve"> come ogni scienziato non potrà non tendere alla – inattingibile – compiuta conoscenza della realtà che </w:t>
      </w:r>
      <w:r w:rsidR="00197789" w:rsidRPr="00D21C32">
        <w:rPr>
          <w:rFonts w:ascii="Georgia" w:hAnsi="Georgia"/>
          <w:sz w:val="20"/>
          <w:szCs w:val="20"/>
        </w:rPr>
        <w:t>è</w:t>
      </w:r>
      <w:r w:rsidRPr="00D21C32">
        <w:rPr>
          <w:rFonts w:ascii="Georgia" w:hAnsi="Georgia"/>
          <w:sz w:val="20"/>
          <w:szCs w:val="20"/>
        </w:rPr>
        <w:t xml:space="preserve"> oggetto del suo studio)».</w:t>
      </w:r>
    </w:p>
  </w:footnote>
  <w:footnote w:id="140">
    <w:p w14:paraId="2EA65CAF" w14:textId="6C734990" w:rsidR="0025427F" w:rsidRPr="00D21C32" w:rsidRDefault="0025427F" w:rsidP="00185518">
      <w:pPr>
        <w:pStyle w:val="Testonotaapidipagina"/>
        <w:spacing w:line="360" w:lineRule="auto"/>
        <w:jc w:val="both"/>
        <w:rPr>
          <w:rFonts w:ascii="Georgia" w:hAnsi="Georgia"/>
        </w:rPr>
      </w:pPr>
      <w:r w:rsidRPr="00D21C32">
        <w:rPr>
          <w:rStyle w:val="Rimandonotaapidipagina"/>
          <w:rFonts w:ascii="Georgia" w:hAnsi="Georgia"/>
        </w:rPr>
        <w:footnoteRef/>
      </w:r>
      <w:r w:rsidRPr="00D21C32">
        <w:rPr>
          <w:rFonts w:ascii="Georgia" w:hAnsi="Georgia"/>
        </w:rPr>
        <w:t xml:space="preserve"> Chiarissimo </w:t>
      </w:r>
      <w:r w:rsidRPr="00D21C32">
        <w:rPr>
          <w:rFonts w:ascii="Georgia" w:hAnsi="Georgia" w:cs="Times New Roman (Corpo CS)"/>
          <w:smallCaps/>
        </w:rPr>
        <w:t>R. Guastini</w:t>
      </w:r>
      <w:r w:rsidRPr="00D21C32">
        <w:rPr>
          <w:rFonts w:ascii="Georgia" w:hAnsi="Georgia"/>
        </w:rPr>
        <w:t xml:space="preserve">, </w:t>
      </w:r>
      <w:r w:rsidRPr="00D21C32">
        <w:rPr>
          <w:rFonts w:ascii="Georgia" w:hAnsi="Georgia"/>
          <w:i/>
          <w:iCs/>
        </w:rPr>
        <w:t>Legalità</w:t>
      </w:r>
      <w:r w:rsidRPr="00D21C32">
        <w:rPr>
          <w:rFonts w:ascii="Georgia" w:hAnsi="Georgia"/>
        </w:rPr>
        <w:t xml:space="preserve">, in </w:t>
      </w:r>
      <w:r w:rsidRPr="00D21C32">
        <w:rPr>
          <w:rFonts w:ascii="Georgia" w:hAnsi="Georgia" w:cs="Times New Roman (Corpo CS)"/>
          <w:smallCaps/>
        </w:rPr>
        <w:t>G. Pino, V. Villa</w:t>
      </w:r>
      <w:r w:rsidRPr="00D21C32">
        <w:rPr>
          <w:rFonts w:ascii="Georgia" w:hAnsi="Georgia"/>
        </w:rPr>
        <w:t xml:space="preserve"> (a cura di), </w:t>
      </w:r>
      <w:proofErr w:type="spellStart"/>
      <w:r w:rsidRPr="00D21C32">
        <w:rPr>
          <w:rFonts w:ascii="Georgia" w:hAnsi="Georgia"/>
        </w:rPr>
        <w:t>Rule</w:t>
      </w:r>
      <w:proofErr w:type="spellEnd"/>
      <w:r w:rsidRPr="00D21C32">
        <w:rPr>
          <w:rFonts w:ascii="Georgia" w:hAnsi="Georgia"/>
        </w:rPr>
        <w:t xml:space="preserve"> of law. </w:t>
      </w:r>
      <w:r w:rsidRPr="00D21C32">
        <w:rPr>
          <w:rFonts w:ascii="Georgia" w:hAnsi="Georgia"/>
          <w:i/>
          <w:iCs/>
        </w:rPr>
        <w:t>L’ideale della legalità</w:t>
      </w:r>
      <w:r w:rsidRPr="00D21C32">
        <w:rPr>
          <w:rFonts w:ascii="Georgia" w:hAnsi="Georgia"/>
        </w:rPr>
        <w:t>, Bologna, il Mulino, 2016, 137 ss., spec. 140: «[…] laddove il principio di legalità vale nei confronti dei poteri esecutivo e giurisdizionale, abbiamo a che fare con uno</w:t>
      </w:r>
      <w:r w:rsidRPr="00D21C32">
        <w:rPr>
          <w:rFonts w:ascii="Georgia" w:hAnsi="Georgia"/>
          <w:i/>
          <w:iCs/>
        </w:rPr>
        <w:t xml:space="preserve"> Stato di diritto</w:t>
      </w:r>
      <w:r w:rsidRPr="00D21C32">
        <w:rPr>
          <w:rFonts w:ascii="Georgia" w:hAnsi="Georgia"/>
        </w:rPr>
        <w:t xml:space="preserve"> (senza ulteriori specificazioni); laddove il principio di legalità si estende anche al potere legislativo, abbiamo a che fare con uno </w:t>
      </w:r>
      <w:r w:rsidRPr="00D21C32">
        <w:rPr>
          <w:rFonts w:ascii="Georgia" w:hAnsi="Georgia"/>
          <w:i/>
          <w:iCs/>
        </w:rPr>
        <w:t>Stato costituzionale di diritto</w:t>
      </w:r>
      <w:r w:rsidRPr="00D21C32">
        <w:rPr>
          <w:rFonts w:ascii="Georgia" w:hAnsi="Georgia"/>
        </w:rPr>
        <w:t xml:space="preserve">». </w:t>
      </w:r>
    </w:p>
  </w:footnote>
  <w:footnote w:id="141">
    <w:p w14:paraId="4BB9729F" w14:textId="64A9ED79" w:rsidR="0025427F" w:rsidRPr="00D21C32" w:rsidRDefault="0025427F" w:rsidP="00185518">
      <w:pPr>
        <w:pStyle w:val="Testonotaapidipagina"/>
        <w:spacing w:line="360" w:lineRule="auto"/>
        <w:contextualSpacing/>
        <w:jc w:val="both"/>
        <w:rPr>
          <w:rFonts w:ascii="Georgia" w:hAnsi="Georgia"/>
        </w:rPr>
      </w:pPr>
      <w:r w:rsidRPr="00D21C32">
        <w:rPr>
          <w:rStyle w:val="Rimandonotaapidipagina"/>
          <w:rFonts w:ascii="Georgia" w:hAnsi="Georgia"/>
        </w:rPr>
        <w:footnoteRef/>
      </w:r>
      <w:r w:rsidRPr="00D21C32">
        <w:rPr>
          <w:rFonts w:ascii="Georgia" w:hAnsi="Georgia"/>
        </w:rPr>
        <w:t xml:space="preserve"> </w:t>
      </w:r>
      <w:r w:rsidRPr="00D21C32">
        <w:rPr>
          <w:rFonts w:ascii="Georgia" w:hAnsi="Georgia" w:cs="Times New Roman (Corpo CS)"/>
          <w:smallCaps/>
        </w:rPr>
        <w:t>V. Velluzzi</w:t>
      </w:r>
      <w:r w:rsidRPr="00D21C32">
        <w:rPr>
          <w:rFonts w:ascii="Georgia" w:hAnsi="Georgia"/>
        </w:rPr>
        <w:t xml:space="preserve">, </w:t>
      </w:r>
      <w:r w:rsidRPr="00D21C32">
        <w:rPr>
          <w:rFonts w:ascii="Georgia" w:hAnsi="Georgia"/>
          <w:i/>
          <w:iCs/>
        </w:rPr>
        <w:t>Metodo giuridico, legge e Stato costituzionale: note (convergenti) sulle riflessioni di Fabio Ciaramelli</w:t>
      </w:r>
      <w:r w:rsidRPr="00D21C32">
        <w:rPr>
          <w:rFonts w:ascii="Georgia" w:hAnsi="Georgia"/>
        </w:rPr>
        <w:t xml:space="preserve">, in </w:t>
      </w:r>
      <w:r w:rsidRPr="00D21C32">
        <w:rPr>
          <w:rFonts w:ascii="Georgia" w:hAnsi="Georgia"/>
          <w:i/>
          <w:iCs/>
        </w:rPr>
        <w:t>Etica &amp; Politica</w:t>
      </w:r>
      <w:r w:rsidRPr="00D21C32">
        <w:rPr>
          <w:rFonts w:ascii="Georgia" w:hAnsi="Georgia"/>
        </w:rPr>
        <w:t>, 2022, 373 ss., spec. 377.</w:t>
      </w:r>
    </w:p>
  </w:footnote>
  <w:footnote w:id="142">
    <w:p w14:paraId="43EF4012" w14:textId="60CA73FE" w:rsidR="0025427F" w:rsidRPr="00D21C32" w:rsidRDefault="0025427F" w:rsidP="00185518">
      <w:pPr>
        <w:pStyle w:val="Testonotaapidipagina"/>
        <w:spacing w:line="360" w:lineRule="auto"/>
        <w:contextualSpacing/>
        <w:rPr>
          <w:rFonts w:ascii="Georgia" w:hAnsi="Georgia"/>
        </w:rPr>
      </w:pPr>
      <w:r w:rsidRPr="00D21C32">
        <w:rPr>
          <w:rStyle w:val="Rimandonotaapidipagina"/>
          <w:rFonts w:ascii="Georgia" w:hAnsi="Georgia"/>
        </w:rPr>
        <w:footnoteRef/>
      </w:r>
      <w:r w:rsidRPr="00D21C32">
        <w:rPr>
          <w:rFonts w:ascii="Georgia" w:hAnsi="Georgia"/>
        </w:rPr>
        <w:t xml:space="preserve"> </w:t>
      </w:r>
      <w:r w:rsidRPr="00D21C32">
        <w:rPr>
          <w:rFonts w:ascii="Georgia" w:hAnsi="Georgia" w:cs="Times New Roman (Corpo CS)"/>
          <w:smallCaps/>
        </w:rPr>
        <w:t>F. Viola</w:t>
      </w:r>
      <w:r w:rsidRPr="00D21C32">
        <w:rPr>
          <w:rFonts w:ascii="Georgia" w:hAnsi="Georgia"/>
        </w:rPr>
        <w:t xml:space="preserve">, </w:t>
      </w:r>
      <w:r w:rsidRPr="00D21C32">
        <w:rPr>
          <w:rFonts w:ascii="Georgia" w:hAnsi="Georgia"/>
          <w:i/>
          <w:iCs/>
        </w:rPr>
        <w:t>La legalità del caso</w:t>
      </w:r>
      <w:r w:rsidRPr="00D21C32">
        <w:rPr>
          <w:rFonts w:ascii="Georgia" w:hAnsi="Georgia"/>
        </w:rPr>
        <w:t>, cit., 327.</w:t>
      </w:r>
    </w:p>
  </w:footnote>
  <w:footnote w:id="143">
    <w:p w14:paraId="54466856" w14:textId="2C356468" w:rsidR="0025427F" w:rsidRPr="00D21C32" w:rsidRDefault="0025427F" w:rsidP="00185518">
      <w:pPr>
        <w:pStyle w:val="Testonotaapidipagina"/>
        <w:spacing w:line="360" w:lineRule="auto"/>
        <w:contextualSpacing/>
        <w:jc w:val="both"/>
        <w:rPr>
          <w:rFonts w:ascii="Georgia" w:hAnsi="Georgia"/>
        </w:rPr>
      </w:pPr>
      <w:r w:rsidRPr="00D21C32">
        <w:rPr>
          <w:rStyle w:val="Rimandonotaapidipagina"/>
          <w:rFonts w:ascii="Georgia" w:hAnsi="Georgia"/>
        </w:rPr>
        <w:footnoteRef/>
      </w:r>
      <w:r w:rsidRPr="00D21C32">
        <w:rPr>
          <w:rFonts w:ascii="Georgia" w:hAnsi="Georgia"/>
        </w:rPr>
        <w:t xml:space="preserve"> Tutti i brani sono di </w:t>
      </w:r>
      <w:r w:rsidRPr="00D21C32">
        <w:rPr>
          <w:rFonts w:ascii="Georgia" w:hAnsi="Georgia" w:cs="Times New Roman (Corpo CS)"/>
          <w:smallCaps/>
        </w:rPr>
        <w:t>R. Pardolesi, G. Pino</w:t>
      </w:r>
      <w:r w:rsidRPr="00D21C32">
        <w:rPr>
          <w:rFonts w:ascii="Georgia" w:hAnsi="Georgia"/>
        </w:rPr>
        <w:t xml:space="preserve">, </w:t>
      </w:r>
      <w:r w:rsidRPr="00D21C32">
        <w:rPr>
          <w:rFonts w:ascii="Georgia" w:hAnsi="Georgia"/>
          <w:i/>
          <w:iCs/>
        </w:rPr>
        <w:t>Post-diritto e giudice legislatore</w:t>
      </w:r>
      <w:r w:rsidRPr="00D21C32">
        <w:rPr>
          <w:rFonts w:ascii="Georgia" w:hAnsi="Georgia"/>
        </w:rPr>
        <w:t xml:space="preserve">, cit., c. 117. Ancor più esplicito </w:t>
      </w:r>
      <w:r w:rsidRPr="00D21C32">
        <w:rPr>
          <w:rFonts w:ascii="Georgia" w:hAnsi="Georgia" w:cs="Times New Roman (Corpo CS)"/>
          <w:smallCaps/>
        </w:rPr>
        <w:t>G. Grisi</w:t>
      </w:r>
      <w:r w:rsidRPr="00D21C32">
        <w:rPr>
          <w:rFonts w:ascii="Georgia" w:hAnsi="Georgia"/>
        </w:rPr>
        <w:t xml:space="preserve">, </w:t>
      </w:r>
      <w:r w:rsidRPr="00D21C32">
        <w:rPr>
          <w:rFonts w:ascii="Georgia" w:hAnsi="Georgia"/>
          <w:i/>
          <w:iCs/>
        </w:rPr>
        <w:t>Giudice e legge nell’agone del postmoderno</w:t>
      </w:r>
      <w:r w:rsidRPr="00D21C32">
        <w:rPr>
          <w:rFonts w:ascii="Georgia" w:hAnsi="Georgia"/>
        </w:rPr>
        <w:t xml:space="preserve">, in </w:t>
      </w:r>
      <w:r w:rsidRPr="00D21C32">
        <w:rPr>
          <w:rFonts w:ascii="Georgia" w:hAnsi="Georgia" w:cs="Times New Roman (Corpo CS)"/>
          <w:smallCaps/>
        </w:rPr>
        <w:t>G. Grisi, C. Salvi</w:t>
      </w:r>
      <w:r w:rsidRPr="00D21C32">
        <w:rPr>
          <w:rFonts w:ascii="Georgia" w:hAnsi="Georgia"/>
        </w:rPr>
        <w:t xml:space="preserve"> (a cura di), </w:t>
      </w:r>
      <w:r w:rsidRPr="00D21C32">
        <w:rPr>
          <w:rFonts w:ascii="Georgia" w:hAnsi="Georgia"/>
          <w:i/>
          <w:iCs/>
        </w:rPr>
        <w:t>A proposito del diritto post-moderno</w:t>
      </w:r>
      <w:r w:rsidRPr="00D21C32">
        <w:rPr>
          <w:rFonts w:ascii="Georgia" w:hAnsi="Georgia"/>
        </w:rPr>
        <w:t xml:space="preserve">, Roma, Roma Tre-Press, 2018, 29 ss., spec. 38: «C’era una volta il primato della legge, specchio di un ordinamento di </w:t>
      </w:r>
      <w:r w:rsidRPr="00D21C32">
        <w:rPr>
          <w:rFonts w:ascii="Georgia" w:hAnsi="Georgia"/>
          <w:i/>
          <w:iCs/>
        </w:rPr>
        <w:t>civil law</w:t>
      </w:r>
      <w:r w:rsidRPr="00D21C32">
        <w:rPr>
          <w:rFonts w:ascii="Georgia" w:hAnsi="Georgia"/>
        </w:rPr>
        <w:t xml:space="preserve"> impostato su rigide gerarchie. Questo primato non c’è più – a detta di molti – ed egemone è l’idea che, </w:t>
      </w:r>
      <w:r w:rsidRPr="00D21C32">
        <w:rPr>
          <w:rFonts w:ascii="Georgia" w:hAnsi="Georgia"/>
          <w:i/>
          <w:iCs/>
        </w:rPr>
        <w:t>rovesciati i tradizionali termini del rapporto tra legislazione e giurisdizione</w:t>
      </w:r>
      <w:r w:rsidRPr="00D21C32">
        <w:rPr>
          <w:rFonts w:ascii="Georgia" w:hAnsi="Georgia"/>
        </w:rPr>
        <w:t>, il diritto scritto delinei i tratti di un ordinamento (morente o morto) non più coerente con quello “vivente” (o vivo)» (ho aggiunto il corsivo); onde l’immagine di «un giudice insofferente al ruolo che il diritto “morente” gli assegna e non più disposto ad attendere che il miracolo della guarigione si compia» (39 s.).</w:t>
      </w:r>
    </w:p>
  </w:footnote>
  <w:footnote w:id="144">
    <w:p w14:paraId="1E0E5F96" w14:textId="515EEC5C" w:rsidR="0025427F" w:rsidRPr="00D21C32" w:rsidRDefault="0025427F" w:rsidP="00185518">
      <w:pPr>
        <w:pStyle w:val="Testonotaapidipagina"/>
        <w:spacing w:line="360" w:lineRule="auto"/>
        <w:contextualSpacing/>
        <w:jc w:val="both"/>
        <w:rPr>
          <w:rFonts w:ascii="Georgia" w:hAnsi="Georgia"/>
        </w:rPr>
      </w:pPr>
      <w:r w:rsidRPr="00D21C32">
        <w:rPr>
          <w:rStyle w:val="Rimandonotaapidipagina"/>
          <w:rFonts w:ascii="Georgia" w:hAnsi="Georgia"/>
        </w:rPr>
        <w:footnoteRef/>
      </w:r>
      <w:r w:rsidRPr="00D21C32">
        <w:rPr>
          <w:rFonts w:ascii="Georgia" w:hAnsi="Georgia"/>
        </w:rPr>
        <w:t xml:space="preserve"> Come sottolinea proprio un esponente della dottrina togata: </w:t>
      </w:r>
      <w:r w:rsidRPr="00D21C32">
        <w:rPr>
          <w:rFonts w:ascii="Georgia" w:hAnsi="Georgia" w:cs="Times New Roman (Corpo CS)"/>
          <w:smallCaps/>
        </w:rPr>
        <w:t xml:space="preserve">A. </w:t>
      </w:r>
      <w:proofErr w:type="spellStart"/>
      <w:r w:rsidRPr="00D21C32">
        <w:rPr>
          <w:rFonts w:ascii="Georgia" w:hAnsi="Georgia" w:cs="Times New Roman (Corpo CS)"/>
          <w:smallCaps/>
        </w:rPr>
        <w:t>Lamorgese</w:t>
      </w:r>
      <w:proofErr w:type="spellEnd"/>
      <w:r w:rsidRPr="00D21C32">
        <w:rPr>
          <w:rFonts w:ascii="Georgia" w:hAnsi="Georgia"/>
        </w:rPr>
        <w:t xml:space="preserve">, </w:t>
      </w:r>
      <w:r w:rsidRPr="00D21C32">
        <w:rPr>
          <w:rFonts w:ascii="Georgia" w:hAnsi="Georgia"/>
          <w:i/>
          <w:iCs/>
        </w:rPr>
        <w:t>L’interpretazione creativa del giudice non è un ossimoro</w:t>
      </w:r>
      <w:r w:rsidRPr="00D21C32">
        <w:rPr>
          <w:rFonts w:ascii="Georgia" w:hAnsi="Georgia"/>
        </w:rPr>
        <w:t xml:space="preserve">, in </w:t>
      </w:r>
      <w:r w:rsidRPr="00D21C32">
        <w:rPr>
          <w:rFonts w:ascii="Georgia" w:hAnsi="Georgia"/>
          <w:i/>
          <w:iCs/>
        </w:rPr>
        <w:t>Questione giustizia</w:t>
      </w:r>
      <w:r w:rsidRPr="00D21C32">
        <w:rPr>
          <w:rFonts w:ascii="Georgia" w:hAnsi="Georgia"/>
        </w:rPr>
        <w:t>, 4, 2016.</w:t>
      </w:r>
    </w:p>
  </w:footnote>
  <w:footnote w:id="145">
    <w:p w14:paraId="6CBED3BD" w14:textId="25632F87" w:rsidR="0025427F" w:rsidRPr="00D21C32" w:rsidRDefault="0025427F" w:rsidP="00185518">
      <w:pPr>
        <w:pStyle w:val="Testonotaapidipagina"/>
        <w:spacing w:line="360" w:lineRule="auto"/>
        <w:contextualSpacing/>
        <w:rPr>
          <w:rFonts w:ascii="Georgia" w:hAnsi="Georgia"/>
        </w:rPr>
      </w:pPr>
      <w:r w:rsidRPr="00D21C32">
        <w:rPr>
          <w:rStyle w:val="Rimandonotaapidipagina"/>
          <w:rFonts w:ascii="Georgia" w:hAnsi="Georgia"/>
        </w:rPr>
        <w:footnoteRef/>
      </w:r>
      <w:r w:rsidRPr="00D21C32">
        <w:rPr>
          <w:rFonts w:ascii="Georgia" w:hAnsi="Georgia"/>
        </w:rPr>
        <w:t xml:space="preserve"> </w:t>
      </w:r>
      <w:r w:rsidRPr="00D21C32">
        <w:rPr>
          <w:rFonts w:ascii="Georgia" w:hAnsi="Georgia" w:cs="Times New Roman (Corpo CS)"/>
          <w:smallCaps/>
        </w:rPr>
        <w:t>R. Guastini</w:t>
      </w:r>
      <w:r w:rsidRPr="00D21C32">
        <w:rPr>
          <w:rFonts w:ascii="Georgia" w:hAnsi="Georgia"/>
        </w:rPr>
        <w:t xml:space="preserve">, </w:t>
      </w:r>
      <w:r w:rsidRPr="00D21C32">
        <w:rPr>
          <w:rFonts w:ascii="Georgia" w:hAnsi="Georgia"/>
          <w:i/>
          <w:iCs/>
        </w:rPr>
        <w:t>Teorie dell’interpretazione</w:t>
      </w:r>
      <w:r w:rsidRPr="00D21C32">
        <w:rPr>
          <w:rFonts w:ascii="Georgia" w:hAnsi="Georgia"/>
        </w:rPr>
        <w:t>, cit.,</w:t>
      </w:r>
      <w:r w:rsidRPr="00D21C32">
        <w:rPr>
          <w:rFonts w:ascii="Georgia" w:hAnsi="Georgia"/>
          <w:i/>
          <w:iCs/>
        </w:rPr>
        <w:t xml:space="preserve"> </w:t>
      </w:r>
      <w:r w:rsidRPr="00D21C32">
        <w:rPr>
          <w:rFonts w:ascii="Georgia" w:hAnsi="Georgia"/>
        </w:rPr>
        <w:t>235 s.</w:t>
      </w:r>
    </w:p>
  </w:footnote>
  <w:footnote w:id="146">
    <w:p w14:paraId="205F1883" w14:textId="67C9D26B" w:rsidR="0025427F" w:rsidRPr="00D21C32" w:rsidRDefault="0025427F" w:rsidP="00185518">
      <w:pPr>
        <w:pStyle w:val="Testonotaapidipagina"/>
        <w:spacing w:line="360" w:lineRule="auto"/>
        <w:jc w:val="both"/>
        <w:rPr>
          <w:rFonts w:ascii="Georgia" w:hAnsi="Georgia"/>
        </w:rPr>
      </w:pPr>
      <w:r w:rsidRPr="00D21C32">
        <w:rPr>
          <w:rStyle w:val="Rimandonotaapidipagina"/>
          <w:rFonts w:ascii="Georgia" w:hAnsi="Georgia"/>
        </w:rPr>
        <w:footnoteRef/>
      </w:r>
      <w:r w:rsidRPr="00D21C32">
        <w:rPr>
          <w:rFonts w:ascii="Georgia" w:hAnsi="Georgia"/>
        </w:rPr>
        <w:t xml:space="preserve"> Un errore metodologico da cui Paolo Grossi ci mette in guardia: «Il ‘modello’, come strumento comparativo caricato di intrinseca assolutezza e tale da annullare o almeno attenuare la effettività della comparazione instaurata, è un arnese inadatto sia per lo storico che per il comparatista, perché implica sempre uno scarso rispetto sia per il passato, sia per il presente, sia per il futuro» (</w:t>
      </w:r>
      <w:r w:rsidRPr="00D21C32">
        <w:rPr>
          <w:rFonts w:ascii="Georgia" w:hAnsi="Georgia" w:cs="Times New Roman (Corpo CS)"/>
          <w:smallCaps/>
        </w:rPr>
        <w:t>P. Grossi</w:t>
      </w:r>
      <w:r w:rsidRPr="00D21C32">
        <w:rPr>
          <w:rFonts w:ascii="Georgia" w:hAnsi="Georgia"/>
        </w:rPr>
        <w:t xml:space="preserve">, </w:t>
      </w:r>
      <w:r w:rsidRPr="00D21C32">
        <w:rPr>
          <w:rFonts w:ascii="Georgia" w:hAnsi="Georgia"/>
          <w:i/>
          <w:iCs/>
        </w:rPr>
        <w:t>Unità giuridica europea: un medioevo prossimo futuro?</w:t>
      </w:r>
      <w:r w:rsidRPr="00D21C32">
        <w:rPr>
          <w:rFonts w:ascii="Georgia" w:hAnsi="Georgia"/>
        </w:rPr>
        <w:t xml:space="preserve">, in </w:t>
      </w:r>
      <w:r w:rsidRPr="00D21C32">
        <w:rPr>
          <w:rFonts w:ascii="Georgia" w:hAnsi="Georgia"/>
          <w:i/>
          <w:iCs/>
        </w:rPr>
        <w:t>Quaderni fiorentini per la storia del pensiero giuridico moderno</w:t>
      </w:r>
      <w:r w:rsidRPr="00D21C32">
        <w:rPr>
          <w:rFonts w:ascii="Georgia" w:hAnsi="Georgia"/>
        </w:rPr>
        <w:t>, n. 31, Milano, Giuffr</w:t>
      </w:r>
      <w:r w:rsidR="00197789" w:rsidRPr="00D21C32">
        <w:rPr>
          <w:rFonts w:ascii="Georgia" w:hAnsi="Georgia"/>
        </w:rPr>
        <w:t>è</w:t>
      </w:r>
      <w:r w:rsidRPr="00D21C32">
        <w:rPr>
          <w:rFonts w:ascii="Georgia" w:hAnsi="Georgia"/>
        </w:rPr>
        <w:t>, 2002, 39 ss., spec. 40).</w:t>
      </w:r>
    </w:p>
  </w:footnote>
  <w:footnote w:id="147">
    <w:p w14:paraId="574DA01B" w14:textId="19B40DC9" w:rsidR="0025427F" w:rsidRPr="00D21C32" w:rsidRDefault="0025427F" w:rsidP="00185518">
      <w:pPr>
        <w:pStyle w:val="Testonotaapidipagina"/>
        <w:spacing w:line="360" w:lineRule="auto"/>
        <w:jc w:val="both"/>
        <w:rPr>
          <w:rFonts w:ascii="Georgia" w:hAnsi="Georgia"/>
        </w:rPr>
      </w:pPr>
      <w:r w:rsidRPr="00D21C32">
        <w:rPr>
          <w:rStyle w:val="Rimandonotaapidipagina"/>
          <w:rFonts w:ascii="Georgia" w:hAnsi="Georgia"/>
        </w:rPr>
        <w:footnoteRef/>
      </w:r>
      <w:r w:rsidRPr="00D21C32">
        <w:rPr>
          <w:rFonts w:ascii="Georgia" w:hAnsi="Georgia"/>
        </w:rPr>
        <w:t xml:space="preserve"> </w:t>
      </w:r>
      <w:r w:rsidRPr="00D21C32">
        <w:rPr>
          <w:rFonts w:ascii="Georgia" w:hAnsi="Georgia" w:cs="Times New Roman (Corpo CS)"/>
          <w:smallCaps/>
        </w:rPr>
        <w:t>P. Grossi</w:t>
      </w:r>
      <w:r w:rsidRPr="00D21C32">
        <w:rPr>
          <w:rFonts w:ascii="Georgia" w:hAnsi="Georgia"/>
        </w:rPr>
        <w:t xml:space="preserve">, </w:t>
      </w:r>
      <w:r w:rsidRPr="00D21C32">
        <w:rPr>
          <w:rFonts w:ascii="Georgia" w:hAnsi="Georgia"/>
          <w:i/>
          <w:iCs/>
        </w:rPr>
        <w:t>Unità giuridica europea</w:t>
      </w:r>
      <w:r w:rsidRPr="00D21C32">
        <w:rPr>
          <w:rFonts w:ascii="Georgia" w:hAnsi="Georgia"/>
        </w:rPr>
        <w:t>, cit., 48: «il crollo della civiltà giuridica precedente costrinse quella prassi a lavorare su due vuoti – un vuoto politico e un vuoto culturale – riscoprendo forze e valori che non traevano autorità da modelli già sperimentati».</w:t>
      </w:r>
    </w:p>
  </w:footnote>
  <w:footnote w:id="148">
    <w:p w14:paraId="60D8A4C5" w14:textId="77777777" w:rsidR="00631C2E" w:rsidRPr="00D21C32" w:rsidRDefault="00631C2E" w:rsidP="00185518">
      <w:pPr>
        <w:pStyle w:val="Testonotaapidipagina"/>
        <w:spacing w:line="360" w:lineRule="auto"/>
        <w:jc w:val="both"/>
        <w:rPr>
          <w:rFonts w:ascii="Georgia" w:hAnsi="Georgia"/>
        </w:rPr>
      </w:pPr>
      <w:r w:rsidRPr="00D21C32">
        <w:rPr>
          <w:rStyle w:val="Rimandonotaapidipagina"/>
          <w:rFonts w:ascii="Georgia" w:hAnsi="Georgia"/>
        </w:rPr>
        <w:footnoteRef/>
      </w:r>
      <w:r w:rsidRPr="00D21C32">
        <w:rPr>
          <w:rFonts w:ascii="Georgia" w:hAnsi="Georgia"/>
        </w:rPr>
        <w:t xml:space="preserve"> Ma senza trascurare che proprio nel periodo storico a cavallo fra XIX e XX secolo – centrale in questo scritto – «il pluralismo dei gruppi sociali […] si staglia abbastanza minaccioso dietro l’individuo liberale», alla cui normatività «si contrappone la fatticità degli altri»: così </w:t>
      </w:r>
      <w:r w:rsidRPr="00D21C32">
        <w:rPr>
          <w:rFonts w:ascii="Georgia" w:hAnsi="Georgia" w:cs="Times New Roman (Corpo CS)"/>
          <w:smallCaps/>
        </w:rPr>
        <w:t>M. La Torre</w:t>
      </w:r>
      <w:r w:rsidRPr="00D21C32">
        <w:rPr>
          <w:rFonts w:ascii="Georgia" w:hAnsi="Georgia"/>
        </w:rPr>
        <w:t xml:space="preserve">, </w:t>
      </w:r>
      <w:r w:rsidRPr="00D21C32">
        <w:rPr>
          <w:rFonts w:ascii="Georgia" w:hAnsi="Georgia"/>
          <w:i/>
          <w:iCs/>
        </w:rPr>
        <w:t>La crisi del Novecento. Giuristi e filosofi nel crepuscolo di Weimar</w:t>
      </w:r>
      <w:r w:rsidRPr="00D21C32">
        <w:rPr>
          <w:rFonts w:ascii="Georgia" w:hAnsi="Georgia"/>
        </w:rPr>
        <w:t xml:space="preserve">, Bari, Dedalo, 2006, 10; e poi: «si è spesso contrapposto il nuovo secolo al vecchio mettendo in sordina la continuità fortissima tra di loro: molta della “giovinezza” del secolo ventesimo affonda invero le sue radici nel romantico diciannovesimo. È quest’ultimo che forgia le armi culturali e ideologiche che si faranno macchine d’acciaio e ordigni di fuoco nel secolo successivo. […] L’Ottocento è tutt’altro che un’epoca serena. In essa invece si gonfia una zona tumefatta, un bubbone che scoppierà nel Novecento, spargendovi liquami velenosi» (9). </w:t>
      </w:r>
    </w:p>
  </w:footnote>
  <w:footnote w:id="149">
    <w:p w14:paraId="37C2652D" w14:textId="3CE56B45" w:rsidR="0025427F" w:rsidRPr="00D21C32" w:rsidRDefault="0025427F" w:rsidP="00185518">
      <w:pPr>
        <w:pStyle w:val="Testonotaapidipagina"/>
        <w:spacing w:line="360" w:lineRule="auto"/>
        <w:contextualSpacing/>
        <w:jc w:val="both"/>
        <w:rPr>
          <w:rFonts w:ascii="Georgia" w:hAnsi="Georgia"/>
        </w:rPr>
      </w:pPr>
      <w:r w:rsidRPr="00D21C32">
        <w:rPr>
          <w:rStyle w:val="Rimandonotaapidipagina"/>
          <w:rFonts w:ascii="Georgia" w:hAnsi="Georgia"/>
        </w:rPr>
        <w:footnoteRef/>
      </w:r>
      <w:r w:rsidRPr="00D21C32">
        <w:rPr>
          <w:rFonts w:ascii="Georgia" w:hAnsi="Georgia"/>
        </w:rPr>
        <w:t xml:space="preserve"> </w:t>
      </w:r>
      <w:r w:rsidRPr="00D21C32">
        <w:rPr>
          <w:rFonts w:ascii="Georgia" w:hAnsi="Georgia" w:cs="Times New Roman (Corpo CS)"/>
          <w:smallCaps/>
        </w:rPr>
        <w:t>P. Grossi</w:t>
      </w:r>
      <w:r w:rsidRPr="00D21C32">
        <w:rPr>
          <w:rFonts w:ascii="Georgia" w:hAnsi="Georgia"/>
        </w:rPr>
        <w:t xml:space="preserve">, </w:t>
      </w:r>
      <w:r w:rsidRPr="00D21C32">
        <w:rPr>
          <w:rFonts w:ascii="Georgia" w:hAnsi="Georgia"/>
          <w:i/>
          <w:iCs/>
        </w:rPr>
        <w:t>L’ordine giuridico medievale</w:t>
      </w:r>
      <w:r w:rsidRPr="00D21C32">
        <w:rPr>
          <w:rFonts w:ascii="Georgia" w:hAnsi="Georgia"/>
        </w:rPr>
        <w:t xml:space="preserve">, cit., 69 s.: vi s’incontrano solo pochi esseri umani, impauriti e decimati da carestie e pestilenze, quando non già dalla fame; vivono nella foresta da cui escono, quali «folla di formiche», per coltivare terre abbandonate dotati solo di aratri rudimentali. Foresta che dà vita, ma che è anche insidia mortale: «come ricetto ideale del banditismo, è origine di insicurezza e disordine sociale; come massiccio accumulo di materiale vegetale, è uno sbarramento naturale e spesso un ostacolo non minimo a una spedita viabilità, a uno scambio frequente di relazioni umane» (70). </w:t>
      </w:r>
    </w:p>
  </w:footnote>
  <w:footnote w:id="150">
    <w:p w14:paraId="70EB0123" w14:textId="00B25FBB" w:rsidR="0025427F" w:rsidRPr="00D21C32" w:rsidRDefault="0025427F" w:rsidP="00185518">
      <w:pPr>
        <w:pStyle w:val="Testonotaapidipagina"/>
        <w:spacing w:line="360" w:lineRule="auto"/>
        <w:contextualSpacing/>
        <w:rPr>
          <w:rFonts w:ascii="Georgia" w:hAnsi="Georgia"/>
        </w:rPr>
      </w:pPr>
      <w:r w:rsidRPr="00D21C32">
        <w:rPr>
          <w:rStyle w:val="Rimandonotaapidipagina"/>
          <w:rFonts w:ascii="Georgia" w:hAnsi="Georgia"/>
        </w:rPr>
        <w:footnoteRef/>
      </w:r>
      <w:r w:rsidRPr="00D21C32">
        <w:rPr>
          <w:rFonts w:ascii="Georgia" w:hAnsi="Georgia"/>
        </w:rPr>
        <w:t xml:space="preserve"> </w:t>
      </w:r>
      <w:r w:rsidRPr="00D21C32">
        <w:rPr>
          <w:rFonts w:ascii="Georgia" w:hAnsi="Georgia" w:cs="Times New Roman (Corpo CS)"/>
          <w:smallCaps/>
        </w:rPr>
        <w:t>P. Grossi</w:t>
      </w:r>
      <w:r w:rsidRPr="00D21C32">
        <w:rPr>
          <w:rFonts w:ascii="Georgia" w:hAnsi="Georgia"/>
        </w:rPr>
        <w:t xml:space="preserve">, </w:t>
      </w:r>
      <w:r w:rsidRPr="00D21C32">
        <w:rPr>
          <w:rFonts w:ascii="Georgia" w:hAnsi="Georgia"/>
          <w:i/>
          <w:iCs/>
        </w:rPr>
        <w:t>L’ordine giuridico medievale</w:t>
      </w:r>
      <w:r w:rsidRPr="00D21C32">
        <w:rPr>
          <w:rFonts w:ascii="Georgia" w:hAnsi="Georgia"/>
        </w:rPr>
        <w:t>, cit., 67.</w:t>
      </w:r>
    </w:p>
  </w:footnote>
  <w:footnote w:id="151">
    <w:p w14:paraId="4144F265" w14:textId="1DDC2FBC" w:rsidR="0025427F" w:rsidRPr="00D21C32" w:rsidRDefault="0025427F" w:rsidP="00185518">
      <w:pPr>
        <w:pStyle w:val="Testonotaapidipagina"/>
        <w:spacing w:line="360" w:lineRule="auto"/>
        <w:contextualSpacing/>
        <w:rPr>
          <w:rFonts w:ascii="Georgia" w:hAnsi="Georgia"/>
        </w:rPr>
      </w:pPr>
      <w:r w:rsidRPr="00D21C32">
        <w:rPr>
          <w:rStyle w:val="Rimandonotaapidipagina"/>
          <w:rFonts w:ascii="Georgia" w:hAnsi="Georgia"/>
        </w:rPr>
        <w:footnoteRef/>
      </w:r>
      <w:r w:rsidRPr="00D21C32">
        <w:rPr>
          <w:rFonts w:ascii="Georgia" w:hAnsi="Georgia"/>
        </w:rPr>
        <w:t xml:space="preserve"> </w:t>
      </w:r>
      <w:r w:rsidR="00197789" w:rsidRPr="00D21C32">
        <w:rPr>
          <w:rFonts w:ascii="Georgia" w:hAnsi="Georgia" w:cs="Times New Roman (Corpo CS)"/>
          <w:smallCaps/>
        </w:rPr>
        <w:t>P. Grossi</w:t>
      </w:r>
      <w:r w:rsidRPr="00D21C32">
        <w:rPr>
          <w:rFonts w:ascii="Georgia" w:hAnsi="Georgia"/>
        </w:rPr>
        <w:t xml:space="preserve">, </w:t>
      </w:r>
      <w:r w:rsidRPr="00D21C32">
        <w:rPr>
          <w:rFonts w:ascii="Georgia" w:hAnsi="Georgia"/>
          <w:i/>
          <w:iCs/>
        </w:rPr>
        <w:t>L’ordine giuridico medievale</w:t>
      </w:r>
      <w:r w:rsidRPr="00D21C32">
        <w:rPr>
          <w:rFonts w:ascii="Georgia" w:hAnsi="Georgia"/>
        </w:rPr>
        <w:t>, cit., 70.</w:t>
      </w:r>
    </w:p>
  </w:footnote>
  <w:footnote w:id="152">
    <w:p w14:paraId="1403F41A" w14:textId="335B30D4" w:rsidR="0025427F" w:rsidRPr="00D21C32" w:rsidRDefault="0025427F" w:rsidP="00185518">
      <w:pPr>
        <w:pStyle w:val="Testonotaapidipagina"/>
        <w:spacing w:line="360" w:lineRule="auto"/>
        <w:contextualSpacing/>
        <w:rPr>
          <w:rFonts w:ascii="Georgia" w:hAnsi="Georgia"/>
        </w:rPr>
      </w:pPr>
      <w:r w:rsidRPr="00D21C32">
        <w:rPr>
          <w:rStyle w:val="Rimandonotaapidipagina"/>
          <w:rFonts w:ascii="Georgia" w:hAnsi="Georgia"/>
        </w:rPr>
        <w:footnoteRef/>
      </w:r>
      <w:r w:rsidRPr="00D21C32">
        <w:rPr>
          <w:rFonts w:ascii="Georgia" w:hAnsi="Georgia"/>
        </w:rPr>
        <w:t xml:space="preserve"> </w:t>
      </w:r>
      <w:r w:rsidRPr="00D21C32">
        <w:rPr>
          <w:rFonts w:ascii="Georgia" w:hAnsi="Georgia"/>
          <w:i/>
          <w:iCs/>
        </w:rPr>
        <w:t>Ibidem</w:t>
      </w:r>
      <w:r w:rsidRPr="00D21C32">
        <w:rPr>
          <w:rFonts w:ascii="Georgia" w:hAnsi="Georgia"/>
        </w:rPr>
        <w:t>.</w:t>
      </w:r>
    </w:p>
  </w:footnote>
  <w:footnote w:id="153">
    <w:p w14:paraId="40A79894" w14:textId="1E91467F" w:rsidR="0025427F" w:rsidRPr="00D21C32" w:rsidRDefault="0025427F" w:rsidP="00185518">
      <w:pPr>
        <w:pStyle w:val="Testonotaapidipagina"/>
        <w:spacing w:line="360" w:lineRule="auto"/>
        <w:contextualSpacing/>
        <w:rPr>
          <w:rFonts w:ascii="Georgia" w:hAnsi="Georgia"/>
        </w:rPr>
      </w:pPr>
      <w:r w:rsidRPr="00D21C32">
        <w:rPr>
          <w:rStyle w:val="Rimandonotaapidipagina"/>
          <w:rFonts w:ascii="Georgia" w:hAnsi="Georgia"/>
        </w:rPr>
        <w:footnoteRef/>
      </w:r>
      <w:r w:rsidRPr="00D21C32">
        <w:rPr>
          <w:rFonts w:ascii="Georgia" w:hAnsi="Georgia"/>
        </w:rPr>
        <w:t xml:space="preserve"> </w:t>
      </w:r>
      <w:r w:rsidR="00197789" w:rsidRPr="00D21C32">
        <w:rPr>
          <w:rFonts w:ascii="Georgia" w:hAnsi="Georgia" w:cs="Times New Roman (Corpo CS)"/>
          <w:smallCaps/>
        </w:rPr>
        <w:t>P. Grossi</w:t>
      </w:r>
      <w:r w:rsidRPr="00D21C32">
        <w:rPr>
          <w:rFonts w:ascii="Georgia" w:hAnsi="Georgia"/>
        </w:rPr>
        <w:t xml:space="preserve">, </w:t>
      </w:r>
      <w:r w:rsidRPr="00D21C32">
        <w:rPr>
          <w:rFonts w:ascii="Georgia" w:hAnsi="Georgia"/>
          <w:i/>
          <w:iCs/>
        </w:rPr>
        <w:t>L’ordine giuridico medievale</w:t>
      </w:r>
      <w:r w:rsidRPr="00D21C32">
        <w:rPr>
          <w:rFonts w:ascii="Georgia" w:hAnsi="Georgia"/>
        </w:rPr>
        <w:t>, cit., 73.</w:t>
      </w:r>
    </w:p>
  </w:footnote>
  <w:footnote w:id="154">
    <w:p w14:paraId="5792FAB6" w14:textId="28F9DD61" w:rsidR="0025427F" w:rsidRPr="00D21C32" w:rsidRDefault="0025427F" w:rsidP="00185518">
      <w:pPr>
        <w:pStyle w:val="Testonotaapidipagina"/>
        <w:spacing w:line="360" w:lineRule="auto"/>
        <w:contextualSpacing/>
        <w:rPr>
          <w:rFonts w:ascii="Georgia" w:hAnsi="Georgia"/>
        </w:rPr>
      </w:pPr>
      <w:r w:rsidRPr="00D21C32">
        <w:rPr>
          <w:rStyle w:val="Rimandonotaapidipagina"/>
          <w:rFonts w:ascii="Georgia" w:hAnsi="Georgia"/>
        </w:rPr>
        <w:footnoteRef/>
      </w:r>
      <w:r w:rsidRPr="00D21C32">
        <w:rPr>
          <w:rFonts w:ascii="Georgia" w:hAnsi="Georgia"/>
        </w:rPr>
        <w:t xml:space="preserve"> </w:t>
      </w:r>
      <w:r w:rsidR="00197789" w:rsidRPr="00D21C32">
        <w:rPr>
          <w:rFonts w:ascii="Georgia" w:hAnsi="Georgia" w:cs="Times New Roman (Corpo CS)"/>
          <w:smallCaps/>
        </w:rPr>
        <w:t>P. Grossi</w:t>
      </w:r>
      <w:r w:rsidRPr="00D21C32">
        <w:rPr>
          <w:rFonts w:ascii="Georgia" w:hAnsi="Georgia"/>
        </w:rPr>
        <w:t xml:space="preserve">, </w:t>
      </w:r>
      <w:r w:rsidRPr="00D21C32">
        <w:rPr>
          <w:rFonts w:ascii="Georgia" w:hAnsi="Georgia"/>
          <w:i/>
          <w:iCs/>
        </w:rPr>
        <w:t>L’ordine giuridico medievale</w:t>
      </w:r>
      <w:r w:rsidRPr="00D21C32">
        <w:rPr>
          <w:rFonts w:ascii="Georgia" w:hAnsi="Georgia"/>
        </w:rPr>
        <w:t>, cit., 75.</w:t>
      </w:r>
    </w:p>
  </w:footnote>
  <w:footnote w:id="155">
    <w:p w14:paraId="21B40BF7" w14:textId="0710065D" w:rsidR="0025427F" w:rsidRPr="00D21C32" w:rsidRDefault="0025427F" w:rsidP="00185518">
      <w:pPr>
        <w:pStyle w:val="Testonotaapidipagina"/>
        <w:spacing w:line="360" w:lineRule="auto"/>
        <w:contextualSpacing/>
        <w:rPr>
          <w:rFonts w:ascii="Georgia" w:hAnsi="Georgia"/>
        </w:rPr>
      </w:pPr>
      <w:r w:rsidRPr="00D21C32">
        <w:rPr>
          <w:rStyle w:val="Rimandonotaapidipagina"/>
          <w:rFonts w:ascii="Georgia" w:hAnsi="Georgia"/>
        </w:rPr>
        <w:footnoteRef/>
      </w:r>
      <w:r w:rsidRPr="00D21C32">
        <w:rPr>
          <w:rFonts w:ascii="Georgia" w:hAnsi="Georgia"/>
        </w:rPr>
        <w:t xml:space="preserve"> </w:t>
      </w:r>
      <w:r w:rsidR="00197789" w:rsidRPr="00D21C32">
        <w:rPr>
          <w:rFonts w:ascii="Georgia" w:hAnsi="Georgia" w:cs="Times New Roman (Corpo CS)"/>
          <w:smallCaps/>
        </w:rPr>
        <w:t>P. Grossi</w:t>
      </w:r>
      <w:r w:rsidRPr="00D21C32">
        <w:rPr>
          <w:rFonts w:ascii="Georgia" w:hAnsi="Georgia"/>
        </w:rPr>
        <w:t xml:space="preserve">, </w:t>
      </w:r>
      <w:r w:rsidRPr="00D21C32">
        <w:rPr>
          <w:rFonts w:ascii="Georgia" w:hAnsi="Georgia"/>
          <w:i/>
          <w:iCs/>
        </w:rPr>
        <w:t>L’ordine giuridico medievale</w:t>
      </w:r>
      <w:r w:rsidRPr="00D21C32">
        <w:rPr>
          <w:rFonts w:ascii="Georgia" w:hAnsi="Georgia"/>
        </w:rPr>
        <w:t>, cit., 76.</w:t>
      </w:r>
    </w:p>
  </w:footnote>
  <w:footnote w:id="156">
    <w:p w14:paraId="621A09A9" w14:textId="40271DF6" w:rsidR="0025427F" w:rsidRPr="00D21C32" w:rsidRDefault="0025427F" w:rsidP="00185518">
      <w:pPr>
        <w:pStyle w:val="Testonotaapidipagina"/>
        <w:spacing w:line="360" w:lineRule="auto"/>
        <w:contextualSpacing/>
        <w:rPr>
          <w:rFonts w:ascii="Georgia" w:hAnsi="Georgia"/>
        </w:rPr>
      </w:pPr>
      <w:r w:rsidRPr="00D21C32">
        <w:rPr>
          <w:rStyle w:val="Rimandonotaapidipagina"/>
          <w:rFonts w:ascii="Georgia" w:hAnsi="Georgia"/>
        </w:rPr>
        <w:footnoteRef/>
      </w:r>
      <w:r w:rsidRPr="00D21C32">
        <w:rPr>
          <w:rFonts w:ascii="Georgia" w:hAnsi="Georgia"/>
        </w:rPr>
        <w:t xml:space="preserve"> </w:t>
      </w:r>
      <w:r w:rsidR="00197789" w:rsidRPr="00D21C32">
        <w:rPr>
          <w:rFonts w:ascii="Georgia" w:hAnsi="Georgia" w:cs="Times New Roman (Corpo CS)"/>
          <w:smallCaps/>
        </w:rPr>
        <w:t>P. Grossi</w:t>
      </w:r>
      <w:r w:rsidRPr="00D21C32">
        <w:rPr>
          <w:rFonts w:ascii="Georgia" w:hAnsi="Georgia"/>
        </w:rPr>
        <w:t xml:space="preserve">, </w:t>
      </w:r>
      <w:r w:rsidRPr="00D21C32">
        <w:rPr>
          <w:rFonts w:ascii="Georgia" w:hAnsi="Georgia"/>
          <w:i/>
          <w:iCs/>
        </w:rPr>
        <w:t>L’ordine giuridico medievale</w:t>
      </w:r>
      <w:r w:rsidRPr="00D21C32">
        <w:rPr>
          <w:rFonts w:ascii="Georgia" w:hAnsi="Georgia"/>
        </w:rPr>
        <w:t>, cit., 79.</w:t>
      </w:r>
    </w:p>
  </w:footnote>
  <w:footnote w:id="157">
    <w:p w14:paraId="61798487" w14:textId="41ABE910" w:rsidR="0025427F" w:rsidRPr="00D21C32" w:rsidRDefault="0025427F" w:rsidP="00185518">
      <w:pPr>
        <w:pStyle w:val="Testonotaapidipagina"/>
        <w:spacing w:line="360" w:lineRule="auto"/>
        <w:contextualSpacing/>
        <w:rPr>
          <w:rFonts w:ascii="Georgia" w:hAnsi="Georgia"/>
        </w:rPr>
      </w:pPr>
      <w:r w:rsidRPr="00D21C32">
        <w:rPr>
          <w:rStyle w:val="Rimandonotaapidipagina"/>
          <w:rFonts w:ascii="Georgia" w:hAnsi="Georgia"/>
        </w:rPr>
        <w:footnoteRef/>
      </w:r>
      <w:r w:rsidRPr="00D21C32">
        <w:rPr>
          <w:rFonts w:ascii="Georgia" w:hAnsi="Georgia"/>
        </w:rPr>
        <w:t xml:space="preserve"> </w:t>
      </w:r>
      <w:r w:rsidR="00197789" w:rsidRPr="00D21C32">
        <w:rPr>
          <w:rFonts w:ascii="Georgia" w:hAnsi="Georgia" w:cs="Times New Roman (Corpo CS)"/>
          <w:smallCaps/>
        </w:rPr>
        <w:t>P. Grossi</w:t>
      </w:r>
      <w:r w:rsidRPr="00D21C32">
        <w:rPr>
          <w:rFonts w:ascii="Georgia" w:hAnsi="Georgia"/>
        </w:rPr>
        <w:t xml:space="preserve">, </w:t>
      </w:r>
      <w:r w:rsidRPr="00D21C32">
        <w:rPr>
          <w:rFonts w:ascii="Georgia" w:hAnsi="Georgia"/>
          <w:i/>
          <w:iCs/>
        </w:rPr>
        <w:t>L’ordine giuridico medievale</w:t>
      </w:r>
      <w:r w:rsidRPr="00D21C32">
        <w:rPr>
          <w:rFonts w:ascii="Georgia" w:hAnsi="Georgia"/>
        </w:rPr>
        <w:t>, cit., 84 (entrambi i passi).</w:t>
      </w:r>
    </w:p>
  </w:footnote>
  <w:footnote w:id="158">
    <w:p w14:paraId="6917FF33" w14:textId="64F35750" w:rsidR="0025427F" w:rsidRPr="00D21C32" w:rsidRDefault="0025427F" w:rsidP="00185518">
      <w:pPr>
        <w:pStyle w:val="Testonotaapidipagina"/>
        <w:spacing w:line="360" w:lineRule="auto"/>
        <w:contextualSpacing/>
        <w:rPr>
          <w:rFonts w:ascii="Georgia" w:hAnsi="Georgia"/>
        </w:rPr>
      </w:pPr>
      <w:r w:rsidRPr="00D21C32">
        <w:rPr>
          <w:rStyle w:val="Rimandonotaapidipagina"/>
          <w:rFonts w:ascii="Georgia" w:hAnsi="Georgia"/>
        </w:rPr>
        <w:footnoteRef/>
      </w:r>
      <w:r w:rsidRPr="00D21C32">
        <w:rPr>
          <w:rFonts w:ascii="Georgia" w:hAnsi="Georgia"/>
        </w:rPr>
        <w:t xml:space="preserve"> </w:t>
      </w:r>
      <w:r w:rsidRPr="00D21C32">
        <w:rPr>
          <w:rFonts w:ascii="Georgia" w:hAnsi="Georgia"/>
          <w:i/>
          <w:iCs/>
        </w:rPr>
        <w:t>Ibidem</w:t>
      </w:r>
      <w:r w:rsidRPr="00D21C32">
        <w:rPr>
          <w:rFonts w:ascii="Georgia" w:hAnsi="Georgia"/>
        </w:rPr>
        <w:t>.</w:t>
      </w:r>
    </w:p>
  </w:footnote>
  <w:footnote w:id="159">
    <w:p w14:paraId="3148C3CC" w14:textId="44800AF1" w:rsidR="0025427F" w:rsidRPr="00D21C32" w:rsidRDefault="0025427F" w:rsidP="00185518">
      <w:pPr>
        <w:pStyle w:val="Testonotaapidipagina"/>
        <w:spacing w:line="360" w:lineRule="auto"/>
        <w:contextualSpacing/>
        <w:rPr>
          <w:rFonts w:ascii="Georgia" w:hAnsi="Georgia"/>
        </w:rPr>
      </w:pPr>
      <w:r w:rsidRPr="00D21C32">
        <w:rPr>
          <w:rStyle w:val="Rimandonotaapidipagina"/>
          <w:rFonts w:ascii="Georgia" w:hAnsi="Georgia"/>
        </w:rPr>
        <w:footnoteRef/>
      </w:r>
      <w:r w:rsidRPr="00D21C32">
        <w:rPr>
          <w:rFonts w:ascii="Georgia" w:hAnsi="Georgia"/>
        </w:rPr>
        <w:t xml:space="preserve"> </w:t>
      </w:r>
      <w:r w:rsidR="00197789" w:rsidRPr="00D21C32">
        <w:rPr>
          <w:rFonts w:ascii="Georgia" w:hAnsi="Georgia" w:cs="Times New Roman (Corpo CS)"/>
          <w:smallCaps/>
        </w:rPr>
        <w:t>P. Grossi</w:t>
      </w:r>
      <w:r w:rsidRPr="00D21C32">
        <w:rPr>
          <w:rFonts w:ascii="Georgia" w:hAnsi="Georgia"/>
        </w:rPr>
        <w:t xml:space="preserve">, </w:t>
      </w:r>
      <w:r w:rsidRPr="00D21C32">
        <w:rPr>
          <w:rFonts w:ascii="Georgia" w:hAnsi="Georgia"/>
          <w:i/>
          <w:iCs/>
        </w:rPr>
        <w:t>L’ordine giuridico medievale</w:t>
      </w:r>
      <w:r w:rsidRPr="00D21C32">
        <w:rPr>
          <w:rFonts w:ascii="Georgia" w:hAnsi="Georgia"/>
        </w:rPr>
        <w:t>, cit., 85 (ho aggiunto il corsivo).</w:t>
      </w:r>
    </w:p>
  </w:footnote>
  <w:footnote w:id="160">
    <w:p w14:paraId="4419B21A" w14:textId="0323B4AE" w:rsidR="0025427F" w:rsidRPr="00D21C32" w:rsidRDefault="0025427F" w:rsidP="00185518">
      <w:pPr>
        <w:spacing w:line="360" w:lineRule="auto"/>
        <w:contextualSpacing/>
        <w:jc w:val="both"/>
        <w:rPr>
          <w:rFonts w:ascii="Georgia" w:hAnsi="Georgia"/>
          <w:sz w:val="20"/>
          <w:szCs w:val="20"/>
          <w:lang w:val="en-US"/>
        </w:rPr>
      </w:pPr>
      <w:r w:rsidRPr="00D21C32">
        <w:rPr>
          <w:rStyle w:val="Rimandonotaapidipagina"/>
          <w:rFonts w:ascii="Georgia" w:hAnsi="Georgia"/>
          <w:sz w:val="20"/>
          <w:szCs w:val="20"/>
        </w:rPr>
        <w:footnoteRef/>
      </w:r>
      <w:r w:rsidRPr="00D21C32">
        <w:rPr>
          <w:rFonts w:ascii="Georgia" w:hAnsi="Georgia"/>
          <w:sz w:val="20"/>
          <w:szCs w:val="20"/>
          <w:lang w:val="en-US"/>
        </w:rPr>
        <w:t xml:space="preserve"> </w:t>
      </w:r>
      <w:r w:rsidRPr="00D21C32">
        <w:rPr>
          <w:rFonts w:ascii="Georgia" w:hAnsi="Georgia"/>
          <w:smallCaps/>
          <w:sz w:val="20"/>
          <w:szCs w:val="20"/>
          <w:lang w:val="en-US"/>
        </w:rPr>
        <w:t>H.-G. Gadamer</w:t>
      </w:r>
      <w:r w:rsidRPr="00D21C32">
        <w:rPr>
          <w:rFonts w:ascii="Georgia" w:hAnsi="Georgia"/>
          <w:sz w:val="20"/>
          <w:szCs w:val="20"/>
          <w:lang w:val="en-US"/>
        </w:rPr>
        <w:t xml:space="preserve">, </w:t>
      </w:r>
      <w:r w:rsidRPr="00D21C32">
        <w:rPr>
          <w:rFonts w:ascii="Georgia" w:hAnsi="Georgia"/>
          <w:i/>
          <w:iCs/>
          <w:sz w:val="20"/>
          <w:szCs w:val="20"/>
          <w:lang w:val="de-DE"/>
        </w:rPr>
        <w:t>Selbstdarstellung</w:t>
      </w:r>
      <w:r w:rsidRPr="00D21C32">
        <w:rPr>
          <w:rFonts w:ascii="Georgia" w:hAnsi="Georgia"/>
          <w:sz w:val="20"/>
          <w:szCs w:val="20"/>
          <w:lang w:val="de-DE"/>
        </w:rPr>
        <w:t xml:space="preserve">, in </w:t>
      </w:r>
      <w:r w:rsidRPr="00D21C32">
        <w:rPr>
          <w:rFonts w:ascii="Georgia" w:hAnsi="Georgia"/>
          <w:i/>
          <w:iCs/>
          <w:sz w:val="20"/>
          <w:szCs w:val="20"/>
          <w:lang w:val="de-DE"/>
        </w:rPr>
        <w:t>Gesammelte Werke</w:t>
      </w:r>
      <w:r w:rsidRPr="00D21C32">
        <w:rPr>
          <w:rFonts w:ascii="Georgia" w:hAnsi="Georgia"/>
          <w:sz w:val="20"/>
          <w:szCs w:val="20"/>
          <w:lang w:val="de-DE"/>
        </w:rPr>
        <w:t xml:space="preserve">, Band 2, </w:t>
      </w:r>
      <w:r w:rsidRPr="00D21C32">
        <w:rPr>
          <w:rFonts w:ascii="Georgia" w:hAnsi="Georgia"/>
          <w:i/>
          <w:iCs/>
          <w:sz w:val="20"/>
          <w:szCs w:val="20"/>
          <w:lang w:val="de-DE"/>
        </w:rPr>
        <w:t>Hermeneutik II</w:t>
      </w:r>
      <w:r w:rsidRPr="00D21C32">
        <w:rPr>
          <w:rFonts w:ascii="Georgia" w:hAnsi="Georgia"/>
          <w:sz w:val="20"/>
          <w:szCs w:val="20"/>
          <w:lang w:val="de-DE"/>
        </w:rPr>
        <w:t xml:space="preserve">, </w:t>
      </w:r>
      <w:r w:rsidRPr="00D21C32">
        <w:rPr>
          <w:rFonts w:ascii="Georgia" w:hAnsi="Georgia"/>
          <w:i/>
          <w:iCs/>
          <w:sz w:val="20"/>
          <w:szCs w:val="20"/>
          <w:lang w:val="de-DE"/>
        </w:rPr>
        <w:t>Wahrheit und Methode. Ergänzungen, Register</w:t>
      </w:r>
      <w:r w:rsidRPr="00D21C32">
        <w:rPr>
          <w:rFonts w:ascii="Georgia" w:hAnsi="Georgia"/>
          <w:sz w:val="20"/>
          <w:szCs w:val="20"/>
          <w:lang w:val="de-DE"/>
        </w:rPr>
        <w:t>. Tübingen, J. C. B. Mohr (Paul Siebeck), 2. Aufl.</w:t>
      </w:r>
      <w:r w:rsidRPr="00D21C32">
        <w:rPr>
          <w:rFonts w:ascii="Georgia" w:hAnsi="Georgia"/>
          <w:sz w:val="20"/>
          <w:szCs w:val="20"/>
          <w:lang w:val="en-US"/>
        </w:rPr>
        <w:t>, 1993, 479 ss.</w:t>
      </w:r>
    </w:p>
  </w:footnote>
  <w:footnote w:id="161">
    <w:p w14:paraId="33706E62" w14:textId="254CCC31" w:rsidR="0025427F" w:rsidRPr="00D21C32" w:rsidRDefault="0025427F" w:rsidP="00185518">
      <w:pPr>
        <w:pStyle w:val="Testonotaapidipagina"/>
        <w:spacing w:line="360" w:lineRule="auto"/>
        <w:contextualSpacing/>
        <w:jc w:val="both"/>
        <w:rPr>
          <w:rFonts w:ascii="Georgia" w:hAnsi="Georgia"/>
        </w:rPr>
      </w:pPr>
      <w:r w:rsidRPr="00D21C32">
        <w:rPr>
          <w:rStyle w:val="Rimandonotaapidipagina"/>
          <w:rFonts w:ascii="Georgia" w:hAnsi="Georgia"/>
        </w:rPr>
        <w:footnoteRef/>
      </w:r>
      <w:r w:rsidRPr="00D21C32">
        <w:rPr>
          <w:rFonts w:ascii="Georgia" w:hAnsi="Georgia"/>
        </w:rPr>
        <w:t xml:space="preserve"> </w:t>
      </w:r>
      <w:r w:rsidR="00197789" w:rsidRPr="00D21C32">
        <w:rPr>
          <w:rFonts w:ascii="Georgia" w:hAnsi="Georgia" w:cs="Times New Roman (Corpo CS)"/>
          <w:smallCaps/>
        </w:rPr>
        <w:t>P. Grossi</w:t>
      </w:r>
      <w:r w:rsidRPr="00D21C32">
        <w:rPr>
          <w:rFonts w:ascii="Georgia" w:hAnsi="Georgia"/>
        </w:rPr>
        <w:t xml:space="preserve">, </w:t>
      </w:r>
      <w:r w:rsidRPr="00D21C32">
        <w:rPr>
          <w:rFonts w:ascii="Georgia" w:hAnsi="Georgia"/>
          <w:i/>
          <w:iCs/>
        </w:rPr>
        <w:t>Unità giuridica europea</w:t>
      </w:r>
      <w:r w:rsidRPr="00D21C32">
        <w:rPr>
          <w:rFonts w:ascii="Georgia" w:hAnsi="Georgia"/>
        </w:rPr>
        <w:t>, cit., 52: «la prima voce netta, che viene da una esperienza come quella medievale caratterizzata da un diritto senza Stato, è sicuramente che la giuridicità è connessa alla società. Allo Stato sono speculari le branche giuridiche strettamente legate all’esercizio della sovranità (un esempio: il diritto amministrativo; un altro: il diritto penale)</w:t>
      </w:r>
      <w:r w:rsidR="00B76198" w:rsidRPr="00D21C32">
        <w:rPr>
          <w:rFonts w:ascii="Georgia" w:hAnsi="Georgia"/>
        </w:rPr>
        <w:t>»</w:t>
      </w:r>
      <w:r w:rsidRPr="00D21C32">
        <w:rPr>
          <w:rFonts w:ascii="Georgia" w:hAnsi="Georgia"/>
        </w:rPr>
        <w:t xml:space="preserve">. </w:t>
      </w:r>
    </w:p>
  </w:footnote>
  <w:footnote w:id="162">
    <w:p w14:paraId="3C3BB097" w14:textId="5DAB827A" w:rsidR="0025427F" w:rsidRPr="00D21C32" w:rsidRDefault="0025427F" w:rsidP="00185518">
      <w:pPr>
        <w:pStyle w:val="Testonotaapidipagina"/>
        <w:spacing w:line="360" w:lineRule="auto"/>
        <w:jc w:val="both"/>
        <w:rPr>
          <w:rFonts w:ascii="Georgia" w:hAnsi="Georgia"/>
        </w:rPr>
      </w:pPr>
      <w:r w:rsidRPr="00D21C32">
        <w:rPr>
          <w:rStyle w:val="Rimandonotaapidipagina"/>
          <w:rFonts w:ascii="Georgia" w:hAnsi="Georgia"/>
        </w:rPr>
        <w:footnoteRef/>
      </w:r>
      <w:r w:rsidRPr="00D21C32">
        <w:rPr>
          <w:rFonts w:ascii="Georgia" w:hAnsi="Georgia"/>
        </w:rPr>
        <w:t xml:space="preserve"> </w:t>
      </w:r>
      <w:r w:rsidR="00197789" w:rsidRPr="00D21C32">
        <w:rPr>
          <w:rFonts w:ascii="Georgia" w:hAnsi="Georgia" w:cs="Times New Roman (Corpo CS)"/>
          <w:smallCaps/>
        </w:rPr>
        <w:t>P. Grossi</w:t>
      </w:r>
      <w:r w:rsidRPr="00D21C32">
        <w:rPr>
          <w:rFonts w:ascii="Georgia" w:hAnsi="Georgia"/>
        </w:rPr>
        <w:t xml:space="preserve">, </w:t>
      </w:r>
      <w:r w:rsidRPr="00D21C32">
        <w:rPr>
          <w:rFonts w:ascii="Georgia" w:hAnsi="Georgia"/>
          <w:i/>
          <w:iCs/>
        </w:rPr>
        <w:t>Unità giuridica europea</w:t>
      </w:r>
      <w:r w:rsidRPr="00D21C32">
        <w:rPr>
          <w:rFonts w:ascii="Georgia" w:hAnsi="Georgia"/>
        </w:rPr>
        <w:t>, cit., 54: «scienza e prassi applicativa hanno goduto di una duplice e giustificatissima rivalutazione: teorica, con la notevole riflessione ermeneutica, che ha ridicolizzato il giudice bocca della legge o il maestro di diritto quale esegeta […]».</w:t>
      </w:r>
    </w:p>
  </w:footnote>
  <w:footnote w:id="163">
    <w:p w14:paraId="3AA60875" w14:textId="585E52FF" w:rsidR="0025427F" w:rsidRPr="00D21C32" w:rsidRDefault="0025427F" w:rsidP="00185518">
      <w:pPr>
        <w:pStyle w:val="NormaleWeb"/>
        <w:spacing w:before="0" w:beforeAutospacing="0" w:after="0" w:afterAutospacing="0" w:line="360" w:lineRule="auto"/>
        <w:contextualSpacing/>
        <w:jc w:val="both"/>
        <w:rPr>
          <w:rFonts w:ascii="Georgia" w:hAnsi="Georgia"/>
          <w:sz w:val="20"/>
          <w:szCs w:val="20"/>
        </w:rPr>
      </w:pPr>
      <w:r w:rsidRPr="00D21C32">
        <w:rPr>
          <w:rStyle w:val="Rimandonotaapidipagina"/>
          <w:rFonts w:ascii="Georgia" w:hAnsi="Georgia"/>
          <w:sz w:val="20"/>
          <w:szCs w:val="20"/>
        </w:rPr>
        <w:footnoteRef/>
      </w:r>
      <w:r w:rsidRPr="00D21C32">
        <w:rPr>
          <w:rFonts w:ascii="Georgia" w:hAnsi="Georgia"/>
          <w:sz w:val="20"/>
          <w:szCs w:val="20"/>
        </w:rPr>
        <w:t xml:space="preserve"> </w:t>
      </w:r>
      <w:r w:rsidRPr="00D21C32">
        <w:rPr>
          <w:rFonts w:ascii="Georgia" w:hAnsi="Georgia"/>
          <w:smallCaps/>
          <w:sz w:val="20"/>
          <w:szCs w:val="20"/>
        </w:rPr>
        <w:t>A. Gnoli, F. Volpi</w:t>
      </w:r>
      <w:r w:rsidRPr="00D21C32">
        <w:rPr>
          <w:rFonts w:ascii="Georgia" w:hAnsi="Georgia"/>
          <w:sz w:val="20"/>
          <w:szCs w:val="20"/>
        </w:rPr>
        <w:t xml:space="preserve">, </w:t>
      </w:r>
      <w:r w:rsidRPr="00D21C32">
        <w:rPr>
          <w:rFonts w:ascii="Georgia" w:hAnsi="Georgia"/>
          <w:i/>
          <w:iCs/>
          <w:sz w:val="20"/>
          <w:szCs w:val="20"/>
        </w:rPr>
        <w:t>L’ultimo sciamano. Conversazioni su Heidegger</w:t>
      </w:r>
      <w:r w:rsidRPr="00D21C32">
        <w:rPr>
          <w:rFonts w:ascii="Georgia" w:hAnsi="Georgia"/>
          <w:sz w:val="20"/>
          <w:szCs w:val="20"/>
        </w:rPr>
        <w:t>, Milano, Bompiani, 7, i quali attribuiscono la paternità dell’appellativo a Karl Löwith.</w:t>
      </w:r>
    </w:p>
  </w:footnote>
  <w:footnote w:id="164">
    <w:p w14:paraId="0BCAD487" w14:textId="4498A100" w:rsidR="0025427F" w:rsidRPr="00D21C32" w:rsidRDefault="0025427F" w:rsidP="00185518">
      <w:pPr>
        <w:spacing w:line="360" w:lineRule="auto"/>
        <w:contextualSpacing/>
        <w:jc w:val="both"/>
        <w:rPr>
          <w:rFonts w:ascii="Georgia" w:hAnsi="Georgia"/>
          <w:sz w:val="20"/>
          <w:szCs w:val="20"/>
          <w:lang w:val="de-DE"/>
        </w:rPr>
      </w:pPr>
      <w:r w:rsidRPr="00D21C32">
        <w:rPr>
          <w:rStyle w:val="Rimandonotaapidipagina"/>
          <w:rFonts w:ascii="Georgia" w:hAnsi="Georgia"/>
          <w:sz w:val="20"/>
          <w:szCs w:val="20"/>
        </w:rPr>
        <w:footnoteRef/>
      </w:r>
      <w:r w:rsidRPr="00D21C32">
        <w:rPr>
          <w:rFonts w:ascii="Georgia" w:hAnsi="Georgia"/>
          <w:sz w:val="20"/>
          <w:szCs w:val="20"/>
          <w:lang w:val="en-US"/>
        </w:rPr>
        <w:t xml:space="preserve"> </w:t>
      </w:r>
      <w:r w:rsidRPr="00D21C32">
        <w:rPr>
          <w:rFonts w:ascii="Georgia" w:hAnsi="Georgia"/>
          <w:smallCaps/>
          <w:sz w:val="20"/>
          <w:szCs w:val="20"/>
          <w:lang w:val="en-US"/>
        </w:rPr>
        <w:t>H.-G. Gadamer</w:t>
      </w:r>
      <w:r w:rsidRPr="00D21C32">
        <w:rPr>
          <w:rFonts w:ascii="Georgia" w:hAnsi="Georgia"/>
          <w:sz w:val="20"/>
          <w:szCs w:val="20"/>
          <w:lang w:val="en-US"/>
        </w:rPr>
        <w:t xml:space="preserve">, </w:t>
      </w:r>
      <w:r w:rsidRPr="00D21C32">
        <w:rPr>
          <w:rFonts w:ascii="Georgia" w:hAnsi="Georgia"/>
          <w:i/>
          <w:iCs/>
          <w:sz w:val="20"/>
          <w:szCs w:val="20"/>
          <w:lang w:val="de-DE"/>
        </w:rPr>
        <w:t>Selbstdarstellung</w:t>
      </w:r>
      <w:r w:rsidRPr="00D21C32">
        <w:rPr>
          <w:rFonts w:ascii="Georgia" w:hAnsi="Georgia"/>
          <w:sz w:val="20"/>
          <w:szCs w:val="20"/>
          <w:lang w:val="en-US"/>
        </w:rPr>
        <w:t>, cit., 494 s. «</w:t>
      </w:r>
      <w:r w:rsidRPr="00D21C32">
        <w:rPr>
          <w:rFonts w:ascii="Georgia" w:hAnsi="Georgia"/>
          <w:sz w:val="20"/>
          <w:szCs w:val="20"/>
          <w:lang w:val="de-DE"/>
        </w:rPr>
        <w:t xml:space="preserve">Denn viele sahen und sehen in dieser hermeneutischen Philosophie eine Absage an methodische Rationalität. Viele andere, insbesondere seit Hermeneutik ein Modewort geworden ist und eine jegliche &gt;Interpretation&lt; sich Hermeneutik nennen möchte, mißbrauchen das Wort und die Sache, für die ich das Wort ergriffen hatte, umgekehrt derart, daß sie darin eine neue Methodenlehre sehen, mit der sie in Wahrheit </w:t>
      </w:r>
      <w:r w:rsidRPr="00D21C32">
        <w:rPr>
          <w:rFonts w:ascii="Georgia" w:hAnsi="Georgia"/>
          <w:i/>
          <w:iCs/>
          <w:sz w:val="20"/>
          <w:szCs w:val="20"/>
          <w:lang w:val="de-DE"/>
        </w:rPr>
        <w:t>methodische Unklarheit oder ideologische Bemäntelung legitimieren</w:t>
      </w:r>
      <w:r w:rsidRPr="00D21C32">
        <w:rPr>
          <w:rFonts w:ascii="Georgia" w:hAnsi="Georgia"/>
          <w:sz w:val="20"/>
          <w:szCs w:val="20"/>
          <w:lang w:val="de-DE"/>
        </w:rPr>
        <w:t xml:space="preserve">» (ho </w:t>
      </w:r>
      <w:proofErr w:type="spellStart"/>
      <w:r w:rsidRPr="00D21C32">
        <w:rPr>
          <w:rFonts w:ascii="Georgia" w:hAnsi="Georgia"/>
          <w:sz w:val="20"/>
          <w:szCs w:val="20"/>
          <w:lang w:val="de-DE"/>
        </w:rPr>
        <w:t>aggiunto</w:t>
      </w:r>
      <w:proofErr w:type="spellEnd"/>
      <w:r w:rsidRPr="00D21C32">
        <w:rPr>
          <w:rFonts w:ascii="Georgia" w:hAnsi="Georgia"/>
          <w:sz w:val="20"/>
          <w:szCs w:val="20"/>
          <w:lang w:val="de-DE"/>
        </w:rPr>
        <w:t xml:space="preserve"> </w:t>
      </w:r>
      <w:proofErr w:type="spellStart"/>
      <w:r w:rsidRPr="00D21C32">
        <w:rPr>
          <w:rFonts w:ascii="Georgia" w:hAnsi="Georgia"/>
          <w:sz w:val="20"/>
          <w:szCs w:val="20"/>
          <w:lang w:val="de-DE"/>
        </w:rPr>
        <w:t>il</w:t>
      </w:r>
      <w:proofErr w:type="spellEnd"/>
      <w:r w:rsidRPr="00D21C32">
        <w:rPr>
          <w:rFonts w:ascii="Georgia" w:hAnsi="Georgia"/>
          <w:sz w:val="20"/>
          <w:szCs w:val="20"/>
          <w:lang w:val="de-DE"/>
        </w:rPr>
        <w:t xml:space="preserve"> </w:t>
      </w:r>
      <w:proofErr w:type="spellStart"/>
      <w:r w:rsidRPr="00D21C32">
        <w:rPr>
          <w:rFonts w:ascii="Georgia" w:hAnsi="Georgia"/>
          <w:sz w:val="20"/>
          <w:szCs w:val="20"/>
          <w:lang w:val="de-DE"/>
        </w:rPr>
        <w:t>corsivo</w:t>
      </w:r>
      <w:proofErr w:type="spellEnd"/>
      <w:r w:rsidRPr="00D21C32">
        <w:rPr>
          <w:rFonts w:ascii="Georgia" w:hAnsi="Georgia"/>
          <w:sz w:val="20"/>
          <w:szCs w:val="20"/>
          <w:lang w:val="de-DE"/>
        </w:rPr>
        <w:t xml:space="preserve"> </w:t>
      </w:r>
      <w:proofErr w:type="spellStart"/>
      <w:r w:rsidRPr="00D21C32">
        <w:rPr>
          <w:rFonts w:ascii="Georgia" w:hAnsi="Georgia"/>
          <w:sz w:val="20"/>
          <w:szCs w:val="20"/>
          <w:lang w:val="de-DE"/>
        </w:rPr>
        <w:t>qui</w:t>
      </w:r>
      <w:proofErr w:type="spellEnd"/>
      <w:r w:rsidRPr="00D21C32">
        <w:rPr>
          <w:rFonts w:ascii="Georgia" w:hAnsi="Georgia"/>
          <w:sz w:val="20"/>
          <w:szCs w:val="20"/>
          <w:lang w:val="de-DE"/>
        </w:rPr>
        <w:t xml:space="preserve"> e </w:t>
      </w:r>
      <w:proofErr w:type="spellStart"/>
      <w:r w:rsidRPr="00D21C32">
        <w:rPr>
          <w:rFonts w:ascii="Georgia" w:hAnsi="Georgia"/>
          <w:sz w:val="20"/>
          <w:szCs w:val="20"/>
          <w:lang w:val="de-DE"/>
        </w:rPr>
        <w:t>nel</w:t>
      </w:r>
      <w:proofErr w:type="spellEnd"/>
      <w:r w:rsidRPr="00D21C32">
        <w:rPr>
          <w:rFonts w:ascii="Georgia" w:hAnsi="Georgia"/>
          <w:sz w:val="20"/>
          <w:szCs w:val="20"/>
          <w:lang w:val="de-DE"/>
        </w:rPr>
        <w:t xml:space="preserve"> </w:t>
      </w:r>
      <w:proofErr w:type="spellStart"/>
      <w:r w:rsidRPr="00D21C32">
        <w:rPr>
          <w:rFonts w:ascii="Georgia" w:hAnsi="Georgia"/>
          <w:sz w:val="20"/>
          <w:szCs w:val="20"/>
          <w:lang w:val="de-DE"/>
        </w:rPr>
        <w:t>testo</w:t>
      </w:r>
      <w:proofErr w:type="spellEnd"/>
      <w:r w:rsidRPr="00D21C32">
        <w:rPr>
          <w:rFonts w:ascii="Georgia" w:hAnsi="Georgia"/>
          <w:sz w:val="20"/>
          <w:szCs w:val="20"/>
          <w:lang w:val="de-DE"/>
        </w:rPr>
        <w:t>).</w:t>
      </w:r>
    </w:p>
  </w:footnote>
  <w:footnote w:id="165">
    <w:p w14:paraId="616C99F3" w14:textId="7FEF7137" w:rsidR="0025427F" w:rsidRPr="00D21C32" w:rsidRDefault="0025427F" w:rsidP="00185518">
      <w:pPr>
        <w:pStyle w:val="Testonotaapidipagina"/>
        <w:spacing w:line="360" w:lineRule="auto"/>
        <w:jc w:val="both"/>
        <w:rPr>
          <w:rFonts w:ascii="Georgia" w:hAnsi="Georgia"/>
        </w:rPr>
      </w:pPr>
      <w:r w:rsidRPr="00D21C32">
        <w:rPr>
          <w:rStyle w:val="Rimandonotaapidipagina"/>
          <w:rFonts w:ascii="Georgia" w:hAnsi="Georgia"/>
        </w:rPr>
        <w:footnoteRef/>
      </w:r>
      <w:r w:rsidRPr="00D21C32">
        <w:rPr>
          <w:rFonts w:ascii="Georgia" w:hAnsi="Georgia"/>
          <w:lang w:val="de-DE"/>
        </w:rPr>
        <w:t xml:space="preserve"> </w:t>
      </w:r>
      <w:r w:rsidRPr="00D21C32">
        <w:rPr>
          <w:rFonts w:ascii="Georgia" w:hAnsi="Georgia" w:cs="Times New Roman (Corpo CS)"/>
          <w:smallCaps/>
          <w:lang w:val="de-DE"/>
        </w:rPr>
        <w:t xml:space="preserve">L. </w:t>
      </w:r>
      <w:r w:rsidRPr="00D21C32">
        <w:rPr>
          <w:rFonts w:ascii="Georgia" w:hAnsi="Georgia" w:cs="Times New Roman (Corpo CS)"/>
          <w:smallCaps/>
        </w:rPr>
        <w:t>Mengoni</w:t>
      </w:r>
      <w:r w:rsidRPr="00D21C32">
        <w:rPr>
          <w:rFonts w:ascii="Georgia" w:hAnsi="Georgia"/>
        </w:rPr>
        <w:t xml:space="preserve">, </w:t>
      </w:r>
      <w:r w:rsidRPr="00D21C32">
        <w:rPr>
          <w:rFonts w:ascii="Georgia" w:hAnsi="Georgia"/>
          <w:i/>
          <w:iCs/>
        </w:rPr>
        <w:t>Teoria generale dell’ermeneutica</w:t>
      </w:r>
      <w:r w:rsidRPr="00D21C32">
        <w:rPr>
          <w:rFonts w:ascii="Georgia" w:hAnsi="Georgia"/>
        </w:rPr>
        <w:t>, cit., 19, che però verte con «rompere il “cerchio delle proprie private presupposizioni”», che mi appare meno evocativo.</w:t>
      </w:r>
    </w:p>
  </w:footnote>
  <w:footnote w:id="166">
    <w:p w14:paraId="6459AFBA" w14:textId="34EC29E1" w:rsidR="0025427F" w:rsidRPr="00D21C32" w:rsidRDefault="0025427F" w:rsidP="00185518">
      <w:pPr>
        <w:spacing w:line="360" w:lineRule="auto"/>
        <w:contextualSpacing/>
        <w:jc w:val="both"/>
        <w:rPr>
          <w:rFonts w:ascii="Georgia" w:hAnsi="Georgia"/>
          <w:sz w:val="20"/>
          <w:szCs w:val="20"/>
        </w:rPr>
      </w:pPr>
      <w:r w:rsidRPr="00D21C32">
        <w:rPr>
          <w:rStyle w:val="Rimandonotaapidipagina"/>
          <w:rFonts w:ascii="Georgia" w:hAnsi="Georgia"/>
          <w:sz w:val="20"/>
          <w:szCs w:val="20"/>
        </w:rPr>
        <w:footnoteRef/>
      </w:r>
      <w:r w:rsidRPr="00D21C32">
        <w:rPr>
          <w:rFonts w:ascii="Georgia" w:hAnsi="Georgia"/>
          <w:sz w:val="20"/>
          <w:szCs w:val="20"/>
          <w:lang w:val="de-DE"/>
        </w:rPr>
        <w:t xml:space="preserve"> </w:t>
      </w:r>
      <w:r w:rsidRPr="00D21C32">
        <w:rPr>
          <w:rFonts w:ascii="Georgia" w:hAnsi="Georgia"/>
          <w:smallCaps/>
          <w:sz w:val="20"/>
          <w:szCs w:val="20"/>
          <w:lang w:val="de-DE"/>
        </w:rPr>
        <w:t>H.-G. Gadamer</w:t>
      </w:r>
      <w:r w:rsidRPr="00D21C32">
        <w:rPr>
          <w:rFonts w:ascii="Georgia" w:hAnsi="Georgia"/>
          <w:sz w:val="20"/>
          <w:szCs w:val="20"/>
          <w:lang w:val="de-DE"/>
        </w:rPr>
        <w:t xml:space="preserve">, </w:t>
      </w:r>
      <w:r w:rsidRPr="00D21C32">
        <w:rPr>
          <w:rFonts w:ascii="Georgia" w:hAnsi="Georgia"/>
          <w:i/>
          <w:iCs/>
          <w:sz w:val="20"/>
          <w:szCs w:val="20"/>
          <w:lang w:val="de-DE"/>
        </w:rPr>
        <w:t>Wahrheit und Methode</w:t>
      </w:r>
      <w:r w:rsidRPr="00D21C32">
        <w:rPr>
          <w:rFonts w:ascii="Georgia" w:hAnsi="Georgia"/>
          <w:sz w:val="20"/>
          <w:szCs w:val="20"/>
          <w:lang w:val="de-DE"/>
        </w:rPr>
        <w:t xml:space="preserve">, cit., 273: «Hier fragt es sich genauso, wie man </w:t>
      </w:r>
      <w:r w:rsidRPr="00D21C32">
        <w:rPr>
          <w:rFonts w:ascii="Georgia" w:hAnsi="Georgia"/>
          <w:i/>
          <w:iCs/>
          <w:sz w:val="20"/>
          <w:szCs w:val="20"/>
          <w:lang w:val="de-DE"/>
        </w:rPr>
        <w:t>aus dem Bannkreis seiner eigenen Vormeinungen</w:t>
      </w:r>
      <w:r w:rsidRPr="00D21C32">
        <w:rPr>
          <w:rFonts w:ascii="Georgia" w:hAnsi="Georgia"/>
          <w:sz w:val="20"/>
          <w:szCs w:val="20"/>
          <w:lang w:val="de-DE"/>
        </w:rPr>
        <w:t xml:space="preserve"> überhaupt herausfinden soll» </w:t>
      </w:r>
      <w:r w:rsidRPr="00D21C32">
        <w:rPr>
          <w:rFonts w:ascii="Georgia" w:hAnsi="Georgia"/>
          <w:sz w:val="20"/>
          <w:szCs w:val="20"/>
        </w:rPr>
        <w:t>(anche qui ho aggiunto il corsivo). Nella sua traduzione (il passo è a 557) Vattimo verte così: «uscire dal cerchio delle proprie presupposizioni». Strano: Mengoni e Vattimo ignorano dunque – entrambi – «Bann»: che a me pare invece la parte della parola più densa di significato evocativo.</w:t>
      </w:r>
    </w:p>
  </w:footnote>
  <w:footnote w:id="167">
    <w:p w14:paraId="6B046987" w14:textId="67843308" w:rsidR="0025427F" w:rsidRPr="00D21C32" w:rsidRDefault="0025427F" w:rsidP="00185518">
      <w:pPr>
        <w:pStyle w:val="Testonotaapidipagina"/>
        <w:spacing w:line="360" w:lineRule="auto"/>
        <w:jc w:val="both"/>
        <w:rPr>
          <w:rFonts w:ascii="Georgia" w:hAnsi="Georgia"/>
          <w:lang w:val="de-DE"/>
        </w:rPr>
      </w:pPr>
      <w:r w:rsidRPr="00D21C32">
        <w:rPr>
          <w:rStyle w:val="Rimandonotaapidipagina"/>
          <w:rFonts w:ascii="Georgia" w:hAnsi="Georgia"/>
        </w:rPr>
        <w:footnoteRef/>
      </w:r>
      <w:r w:rsidRPr="00D21C32">
        <w:rPr>
          <w:rFonts w:ascii="Georgia" w:hAnsi="Georgia"/>
        </w:rPr>
        <w:t xml:space="preserve"> Pierangelo Buongiorno mi segnala una coincidenza, abbastanza singolare. </w:t>
      </w:r>
      <w:proofErr w:type="spellStart"/>
      <w:r w:rsidRPr="00D21C32">
        <w:rPr>
          <w:rFonts w:ascii="Georgia" w:hAnsi="Georgia"/>
          <w:i/>
          <w:iCs/>
        </w:rPr>
        <w:t>Bannkreis</w:t>
      </w:r>
      <w:proofErr w:type="spellEnd"/>
      <w:r w:rsidRPr="00D21C32">
        <w:rPr>
          <w:rFonts w:ascii="Georgia" w:hAnsi="Georgia"/>
        </w:rPr>
        <w:t xml:space="preserve"> compare in una delle poesie più verticali, assolute di Paul </w:t>
      </w:r>
      <w:proofErr w:type="spellStart"/>
      <w:r w:rsidRPr="00D21C32">
        <w:rPr>
          <w:rFonts w:ascii="Georgia" w:hAnsi="Georgia"/>
        </w:rPr>
        <w:t>Celan</w:t>
      </w:r>
      <w:proofErr w:type="spellEnd"/>
      <w:r w:rsidRPr="00D21C32">
        <w:rPr>
          <w:rFonts w:ascii="Georgia" w:hAnsi="Georgia"/>
        </w:rPr>
        <w:t xml:space="preserve">, </w:t>
      </w:r>
      <w:r w:rsidRPr="00D21C32">
        <w:rPr>
          <w:rFonts w:ascii="Georgia" w:hAnsi="Georgia"/>
          <w:i/>
          <w:iCs/>
        </w:rPr>
        <w:t xml:space="preserve">Und </w:t>
      </w:r>
      <w:r w:rsidRPr="00D21C32">
        <w:rPr>
          <w:rFonts w:ascii="Georgia" w:hAnsi="Georgia"/>
          <w:i/>
          <w:iCs/>
          <w:lang w:val="de-DE"/>
        </w:rPr>
        <w:t xml:space="preserve">mit dem Buch aus </w:t>
      </w:r>
      <w:proofErr w:type="spellStart"/>
      <w:r w:rsidRPr="00D21C32">
        <w:rPr>
          <w:rFonts w:ascii="Georgia" w:hAnsi="Georgia"/>
          <w:i/>
          <w:iCs/>
          <w:lang w:val="de-DE"/>
        </w:rPr>
        <w:t>Tarissa</w:t>
      </w:r>
      <w:proofErr w:type="spellEnd"/>
      <w:r w:rsidRPr="00D21C32">
        <w:rPr>
          <w:rFonts w:ascii="Georgia" w:hAnsi="Georgia"/>
          <w:lang w:val="de-DE"/>
        </w:rPr>
        <w:t>: «[…]</w:t>
      </w:r>
      <w:r w:rsidRPr="00D21C32">
        <w:rPr>
          <w:rFonts w:ascii="Georgia" w:hAnsi="Georgia"/>
        </w:rPr>
        <w:t xml:space="preserve"> </w:t>
      </w:r>
      <w:r w:rsidRPr="00D21C32">
        <w:rPr>
          <w:rFonts w:ascii="Georgia" w:hAnsi="Georgia"/>
          <w:lang w:val="de-DE"/>
        </w:rPr>
        <w:t>streunend/im Bannkreis erreichter/Ziele und Stelen und Wiegen» («</w:t>
      </w:r>
      <w:r w:rsidRPr="00D21C32">
        <w:rPr>
          <w:rFonts w:ascii="Georgia" w:hAnsi="Georgia"/>
        </w:rPr>
        <w:t xml:space="preserve">[…] </w:t>
      </w:r>
      <w:proofErr w:type="spellStart"/>
      <w:r w:rsidRPr="00D21C32">
        <w:rPr>
          <w:rFonts w:ascii="Georgia" w:hAnsi="Georgia"/>
          <w:lang w:val="de-DE"/>
        </w:rPr>
        <w:t>errando</w:t>
      </w:r>
      <w:proofErr w:type="spellEnd"/>
      <w:r w:rsidRPr="00D21C32">
        <w:rPr>
          <w:rFonts w:ascii="Georgia" w:hAnsi="Georgia"/>
          <w:lang w:val="de-DE"/>
        </w:rPr>
        <w:t>/</w:t>
      </w:r>
      <w:proofErr w:type="spellStart"/>
      <w:r w:rsidRPr="00D21C32">
        <w:rPr>
          <w:rFonts w:ascii="Georgia" w:hAnsi="Georgia"/>
          <w:lang w:val="de-DE"/>
        </w:rPr>
        <w:t>nel</w:t>
      </w:r>
      <w:proofErr w:type="spellEnd"/>
      <w:r w:rsidRPr="00D21C32">
        <w:rPr>
          <w:rFonts w:ascii="Georgia" w:hAnsi="Georgia"/>
          <w:lang w:val="de-DE"/>
        </w:rPr>
        <w:t xml:space="preserve"> </w:t>
      </w:r>
      <w:proofErr w:type="spellStart"/>
      <w:r w:rsidRPr="00D21C32">
        <w:rPr>
          <w:rFonts w:ascii="Georgia" w:hAnsi="Georgia"/>
          <w:lang w:val="de-DE"/>
        </w:rPr>
        <w:t>cerchio</w:t>
      </w:r>
      <w:proofErr w:type="spellEnd"/>
      <w:r w:rsidRPr="00D21C32">
        <w:rPr>
          <w:rFonts w:ascii="Georgia" w:hAnsi="Georgia"/>
          <w:lang w:val="de-DE"/>
        </w:rPr>
        <w:t xml:space="preserve"> </w:t>
      </w:r>
      <w:proofErr w:type="spellStart"/>
      <w:r w:rsidRPr="00D21C32">
        <w:rPr>
          <w:rFonts w:ascii="Georgia" w:hAnsi="Georgia"/>
          <w:lang w:val="de-DE"/>
        </w:rPr>
        <w:t>magico</w:t>
      </w:r>
      <w:proofErr w:type="spellEnd"/>
      <w:r w:rsidRPr="00D21C32">
        <w:rPr>
          <w:rFonts w:ascii="Georgia" w:hAnsi="Georgia"/>
          <w:lang w:val="de-DE"/>
        </w:rPr>
        <w:t xml:space="preserve">/di </w:t>
      </w:r>
      <w:proofErr w:type="spellStart"/>
      <w:r w:rsidRPr="00D21C32">
        <w:rPr>
          <w:rFonts w:ascii="Georgia" w:hAnsi="Georgia"/>
          <w:lang w:val="de-DE"/>
        </w:rPr>
        <w:t>mete</w:t>
      </w:r>
      <w:proofErr w:type="spellEnd"/>
      <w:r w:rsidRPr="00D21C32">
        <w:rPr>
          <w:rFonts w:ascii="Georgia" w:hAnsi="Georgia"/>
          <w:lang w:val="de-DE"/>
        </w:rPr>
        <w:t xml:space="preserve"> e </w:t>
      </w:r>
      <w:proofErr w:type="spellStart"/>
      <w:r w:rsidRPr="00D21C32">
        <w:rPr>
          <w:rFonts w:ascii="Georgia" w:hAnsi="Georgia"/>
          <w:lang w:val="de-DE"/>
        </w:rPr>
        <w:t>steli</w:t>
      </w:r>
      <w:proofErr w:type="spellEnd"/>
      <w:r w:rsidRPr="00D21C32">
        <w:rPr>
          <w:rFonts w:ascii="Georgia" w:hAnsi="Georgia"/>
          <w:lang w:val="de-DE"/>
        </w:rPr>
        <w:t xml:space="preserve"> e </w:t>
      </w:r>
      <w:proofErr w:type="spellStart"/>
      <w:r w:rsidRPr="00D21C32">
        <w:rPr>
          <w:rFonts w:ascii="Georgia" w:hAnsi="Georgia"/>
          <w:lang w:val="de-DE"/>
        </w:rPr>
        <w:t>culle</w:t>
      </w:r>
      <w:proofErr w:type="spellEnd"/>
      <w:r w:rsidRPr="00D21C32">
        <w:rPr>
          <w:rFonts w:ascii="Georgia" w:hAnsi="Georgia"/>
          <w:lang w:val="de-DE"/>
        </w:rPr>
        <w:t xml:space="preserve"> </w:t>
      </w:r>
      <w:proofErr w:type="spellStart"/>
      <w:r w:rsidRPr="00D21C32">
        <w:rPr>
          <w:rFonts w:ascii="Georgia" w:hAnsi="Georgia"/>
          <w:lang w:val="de-DE"/>
        </w:rPr>
        <w:t>raggiunte</w:t>
      </w:r>
      <w:proofErr w:type="spellEnd"/>
      <w:r w:rsidRPr="00D21C32">
        <w:rPr>
          <w:rFonts w:ascii="Georgia" w:hAnsi="Georgia"/>
          <w:lang w:val="de-DE"/>
        </w:rPr>
        <w:t xml:space="preserve">»). </w:t>
      </w:r>
      <w:r w:rsidRPr="00D21C32">
        <w:rPr>
          <w:rFonts w:ascii="Georgia" w:hAnsi="Georgia"/>
        </w:rPr>
        <w:t xml:space="preserve">Impossibile descriverla: è il vedere ontologico del Poeta (e dell’Europa) fra costellazioni celesti che si specchiano su, e sono esse stesse, luoghi della vita di Celan e della tragedia a mezzo del secolo. Celan: l’uomo, pur sradicato dalla sua terra e i cui genitori erano stati inghiottiti dai campi concentrazionari, che il 26 luglio 1967 accetta di incontrare il Maestro di Gadamer. Heidegger però non gli dirà la tanto attesa Parola di Pentimento per la sua lontana compromissione nazista. Celan scrive allora </w:t>
      </w:r>
      <w:r w:rsidRPr="00D21C32">
        <w:rPr>
          <w:rFonts w:ascii="Georgia" w:hAnsi="Georgia"/>
          <w:i/>
          <w:iCs/>
        </w:rPr>
        <w:t>Todtnauberg</w:t>
      </w:r>
      <w:r w:rsidRPr="00D21C32">
        <w:rPr>
          <w:rFonts w:ascii="Georgia" w:hAnsi="Georgia"/>
        </w:rPr>
        <w:t xml:space="preserve">, l’elegia di quell’incontro così dolente e inutile. </w:t>
      </w:r>
    </w:p>
  </w:footnote>
  <w:footnote w:id="168">
    <w:p w14:paraId="1AD04D1E" w14:textId="611456A8" w:rsidR="0025427F" w:rsidRPr="00D21C32" w:rsidRDefault="0025427F" w:rsidP="00185518">
      <w:pPr>
        <w:spacing w:line="360" w:lineRule="auto"/>
        <w:contextualSpacing/>
        <w:jc w:val="both"/>
        <w:rPr>
          <w:rFonts w:ascii="Georgia" w:hAnsi="Georgia"/>
          <w:sz w:val="20"/>
          <w:szCs w:val="20"/>
          <w:lang w:val="fr-FR"/>
        </w:rPr>
      </w:pPr>
      <w:r w:rsidRPr="00D21C32">
        <w:rPr>
          <w:rStyle w:val="Rimandonotaapidipagina"/>
          <w:rFonts w:ascii="Georgia" w:hAnsi="Georgia"/>
          <w:sz w:val="20"/>
          <w:szCs w:val="20"/>
        </w:rPr>
        <w:footnoteRef/>
      </w:r>
      <w:r w:rsidRPr="00D21C32">
        <w:rPr>
          <w:rFonts w:ascii="Georgia" w:hAnsi="Georgia"/>
          <w:sz w:val="20"/>
          <w:szCs w:val="20"/>
          <w:lang w:val="de-DE"/>
        </w:rPr>
        <w:t xml:space="preserve"> </w:t>
      </w:r>
      <w:r w:rsidRPr="00D21C32">
        <w:rPr>
          <w:rFonts w:ascii="Georgia" w:hAnsi="Georgia"/>
          <w:smallCaps/>
          <w:sz w:val="20"/>
          <w:szCs w:val="20"/>
          <w:lang w:val="de-DE"/>
        </w:rPr>
        <w:t>J. Grondin</w:t>
      </w:r>
      <w:r w:rsidRPr="00D21C32">
        <w:rPr>
          <w:rFonts w:ascii="Georgia" w:hAnsi="Georgia"/>
          <w:sz w:val="20"/>
          <w:szCs w:val="20"/>
          <w:lang w:val="de-DE"/>
        </w:rPr>
        <w:t xml:space="preserve">, </w:t>
      </w:r>
      <w:r w:rsidRPr="00D21C32">
        <w:rPr>
          <w:rFonts w:ascii="Georgia" w:hAnsi="Georgia"/>
          <w:i/>
          <w:iCs/>
          <w:sz w:val="20"/>
          <w:szCs w:val="20"/>
          <w:lang w:val="fr-FR"/>
        </w:rPr>
        <w:t>La fusion des horizons</w:t>
      </w:r>
      <w:r w:rsidRPr="00D21C32">
        <w:rPr>
          <w:rFonts w:ascii="Georgia" w:hAnsi="Georgia"/>
          <w:sz w:val="20"/>
          <w:szCs w:val="20"/>
          <w:lang w:val="de-DE"/>
        </w:rPr>
        <w:t>, cit., 410: «</w:t>
      </w:r>
      <w:r w:rsidRPr="00D21C32">
        <w:rPr>
          <w:rFonts w:ascii="Georgia" w:hAnsi="Georgia"/>
          <w:sz w:val="20"/>
          <w:szCs w:val="20"/>
          <w:lang w:val="fr-FR"/>
        </w:rPr>
        <w:t>Mais le second moment de l’analyse de Gadamer est qu’il y a aussi lieu de contrôler cette fusion. Il parle expressément d’un exercice « contrôlé » de la fusion des horizons. Il y a là un problème épineux, si ce n’est une aporie: peut-on vraiment contrôler un événement? L’événement reste-t-il un événement s’il est le résultat de contrôle? Où doit tomber l’accent, sur l’idée d’événement ou celle d’un contrôle? Il ne faut pas être un spécialiste patenté de Gadamer pour reconnaître que l’idée de</w:t>
      </w:r>
      <w:proofErr w:type="gramStart"/>
      <w:r w:rsidRPr="00D21C32">
        <w:rPr>
          <w:rFonts w:ascii="Georgia" w:hAnsi="Georgia"/>
          <w:sz w:val="20"/>
          <w:szCs w:val="20"/>
          <w:lang w:val="fr-FR"/>
        </w:rPr>
        <w:t xml:space="preserve"> «contrôle</w:t>
      </w:r>
      <w:proofErr w:type="gramEnd"/>
      <w:r w:rsidRPr="00D21C32">
        <w:rPr>
          <w:rFonts w:ascii="Georgia" w:hAnsi="Georgia"/>
          <w:sz w:val="20"/>
          <w:szCs w:val="20"/>
          <w:lang w:val="fr-FR"/>
        </w:rPr>
        <w:t xml:space="preserve">» n’est pas la plus gadamérienne du monde. Elle a partie liée avec l’idée de méthode que Gadamer considère avec une certaine distance (non pas, il faut toujours le rappeler, parce qu’il a quelque chose contre la méthode, ce qui serait étrange, mais parce qu’il est d’avis qu’elle ne rend pas entièrement justice à la réalité de la compréhension). Il n’empêche: lorsqu’il parle d’une fusion « contrôlée », il paraît donner dans une conception un peu positiviste du comprendre, selon laquelle la fusion des horizons est une « mauvaise chose ». Il se confirme </w:t>
      </w:r>
      <w:proofErr w:type="spellStart"/>
      <w:r w:rsidRPr="00D21C32">
        <w:rPr>
          <w:rFonts w:ascii="Georgia" w:hAnsi="Georgia"/>
          <w:sz w:val="20"/>
          <w:szCs w:val="20"/>
          <w:lang w:val="fr-FR"/>
        </w:rPr>
        <w:t>par là</w:t>
      </w:r>
      <w:proofErr w:type="spellEnd"/>
      <w:r w:rsidRPr="00D21C32">
        <w:rPr>
          <w:rFonts w:ascii="Georgia" w:hAnsi="Georgia"/>
          <w:sz w:val="20"/>
          <w:szCs w:val="20"/>
          <w:lang w:val="fr-FR"/>
        </w:rPr>
        <w:t xml:space="preserve"> que la</w:t>
      </w:r>
      <w:proofErr w:type="gramStart"/>
      <w:r w:rsidRPr="00D21C32">
        <w:rPr>
          <w:rFonts w:ascii="Georgia" w:hAnsi="Georgia"/>
          <w:sz w:val="20"/>
          <w:szCs w:val="20"/>
          <w:lang w:val="fr-FR"/>
        </w:rPr>
        <w:t xml:space="preserve"> «mauvaise</w:t>
      </w:r>
      <w:proofErr w:type="gramEnd"/>
      <w:r w:rsidRPr="00D21C32">
        <w:rPr>
          <w:rFonts w:ascii="Georgia" w:hAnsi="Georgia"/>
          <w:sz w:val="20"/>
          <w:szCs w:val="20"/>
          <w:lang w:val="fr-FR"/>
        </w:rPr>
        <w:t>» fusion des horizons ne disparaît pas totalement chez Gadamer» («</w:t>
      </w:r>
      <w:r w:rsidRPr="00D21C32">
        <w:rPr>
          <w:rFonts w:ascii="Georgia" w:hAnsi="Georgia"/>
          <w:sz w:val="20"/>
          <w:szCs w:val="20"/>
        </w:rPr>
        <w:t>Ma il secondo momento dell’analisi di Gadamer è che c’è anche la necessità di controllare questa fusione. Parla espressamente di un esercizio “controllato” di fusione di orizzonti. C’è un problema spinoso, se non un'apologia, qui: si può davvero controllare un evento? L’evento rimane un evento se è il risultato di un controllo? Dove porre l'accento, sull’idea di evento o su quella di controllo?</w:t>
      </w:r>
      <w:r w:rsidRPr="00D21C32">
        <w:rPr>
          <w:rFonts w:ascii="Georgia" w:hAnsi="Georgia"/>
          <w:sz w:val="20"/>
          <w:szCs w:val="20"/>
          <w:lang w:val="fr-FR"/>
        </w:rPr>
        <w:t xml:space="preserve"> </w:t>
      </w:r>
      <w:r w:rsidRPr="00D21C32">
        <w:rPr>
          <w:rFonts w:ascii="Georgia" w:hAnsi="Georgia"/>
          <w:sz w:val="20"/>
          <w:szCs w:val="20"/>
        </w:rPr>
        <w:t>Non occorre essere esperti di Gadamer per riconoscere che l’idea di “controllo” non è la più gadameriana del mondo. È legato all’idea di metodo, che Gadamer considera con una certa distanza (non, va sempre ricordato, perché abbia qualcosa contro il metodo, il che sarebbe strano, ma perché ritiene che non renda pienamente giustizia alla realtà della comprensione). Tuttavia, quando parla di una fusione “controllata”, sembra adottare una visione un po’ positivista della comprensione, secondo la quale la fusione degli orizzonti è una “cosa negativa”. Questo conferma che la “cattiva” fusione degli orizzonti non scompare completamente in Gadamer»).</w:t>
      </w:r>
    </w:p>
  </w:footnote>
  <w:footnote w:id="169">
    <w:p w14:paraId="1E0A6535" w14:textId="02F914F5" w:rsidR="0025427F" w:rsidRPr="00D21C32" w:rsidRDefault="0025427F" w:rsidP="00185518">
      <w:pPr>
        <w:spacing w:line="360" w:lineRule="auto"/>
        <w:contextualSpacing/>
        <w:jc w:val="both"/>
        <w:rPr>
          <w:rFonts w:ascii="Georgia" w:hAnsi="Georgia"/>
          <w:sz w:val="20"/>
          <w:szCs w:val="20"/>
          <w:lang w:val="fr-FR"/>
        </w:rPr>
      </w:pPr>
      <w:r w:rsidRPr="00D21C32">
        <w:rPr>
          <w:rStyle w:val="Rimandonotaapidipagina"/>
          <w:rFonts w:ascii="Georgia" w:hAnsi="Georgia"/>
          <w:sz w:val="20"/>
          <w:szCs w:val="20"/>
        </w:rPr>
        <w:footnoteRef/>
      </w:r>
      <w:r w:rsidRPr="00D21C32">
        <w:rPr>
          <w:rFonts w:ascii="Georgia" w:hAnsi="Georgia"/>
          <w:sz w:val="20"/>
          <w:szCs w:val="20"/>
          <w:lang w:val="de-DE"/>
        </w:rPr>
        <w:t xml:space="preserve"> </w:t>
      </w:r>
      <w:proofErr w:type="spellStart"/>
      <w:r w:rsidRPr="00D21C32">
        <w:rPr>
          <w:rFonts w:ascii="Georgia" w:hAnsi="Georgia"/>
          <w:sz w:val="20"/>
          <w:szCs w:val="20"/>
          <w:lang w:val="de-DE"/>
        </w:rPr>
        <w:t>Come</w:t>
      </w:r>
      <w:proofErr w:type="spellEnd"/>
      <w:r w:rsidRPr="00D21C32">
        <w:rPr>
          <w:rFonts w:ascii="Georgia" w:hAnsi="Georgia"/>
          <w:sz w:val="20"/>
          <w:szCs w:val="20"/>
          <w:lang w:val="de-DE"/>
        </w:rPr>
        <w:t xml:space="preserve"> </w:t>
      </w:r>
      <w:proofErr w:type="spellStart"/>
      <w:r w:rsidRPr="00D21C32">
        <w:rPr>
          <w:rFonts w:ascii="Georgia" w:hAnsi="Georgia"/>
          <w:sz w:val="20"/>
          <w:szCs w:val="20"/>
          <w:lang w:val="de-DE"/>
        </w:rPr>
        <w:t>il</w:t>
      </w:r>
      <w:proofErr w:type="spellEnd"/>
      <w:r w:rsidRPr="00D21C32">
        <w:rPr>
          <w:rFonts w:ascii="Georgia" w:hAnsi="Georgia"/>
          <w:sz w:val="20"/>
          <w:szCs w:val="20"/>
          <w:lang w:val="de-DE"/>
        </w:rPr>
        <w:t xml:space="preserve"> </w:t>
      </w:r>
      <w:proofErr w:type="spellStart"/>
      <w:r w:rsidRPr="00D21C32">
        <w:rPr>
          <w:rFonts w:ascii="Georgia" w:hAnsi="Georgia"/>
          <w:sz w:val="20"/>
          <w:szCs w:val="20"/>
          <w:lang w:val="de-DE"/>
        </w:rPr>
        <w:t>controllo</w:t>
      </w:r>
      <w:proofErr w:type="spellEnd"/>
      <w:r w:rsidRPr="00D21C32">
        <w:rPr>
          <w:rFonts w:ascii="Georgia" w:hAnsi="Georgia"/>
          <w:sz w:val="20"/>
          <w:szCs w:val="20"/>
          <w:lang w:val="de-DE"/>
        </w:rPr>
        <w:t xml:space="preserve">, </w:t>
      </w:r>
      <w:proofErr w:type="spellStart"/>
      <w:r w:rsidRPr="00D21C32">
        <w:rPr>
          <w:rFonts w:ascii="Georgia" w:hAnsi="Georgia"/>
          <w:sz w:val="20"/>
          <w:szCs w:val="20"/>
          <w:lang w:val="de-DE"/>
        </w:rPr>
        <w:t>anche</w:t>
      </w:r>
      <w:proofErr w:type="spellEnd"/>
      <w:r w:rsidRPr="00D21C32">
        <w:rPr>
          <w:rFonts w:ascii="Georgia" w:hAnsi="Georgia"/>
          <w:sz w:val="20"/>
          <w:szCs w:val="20"/>
          <w:lang w:val="de-DE"/>
        </w:rPr>
        <w:t xml:space="preserve"> </w:t>
      </w:r>
      <w:r w:rsidRPr="00D21C32">
        <w:rPr>
          <w:rFonts w:ascii="Georgia" w:hAnsi="Georgia"/>
          <w:sz w:val="20"/>
          <w:szCs w:val="20"/>
        </w:rPr>
        <w:t xml:space="preserve">la vigilanza sull’interpretazione è cruciale nel pensiero del filosofo, che non trova tuttavia una centratura lessicale, pur restando comunque – ermeneuticamente, appunto – nell’impreciso. Ascoltiamo il commento di </w:t>
      </w:r>
      <w:r w:rsidRPr="00D21C32">
        <w:rPr>
          <w:rFonts w:ascii="Georgia" w:hAnsi="Georgia"/>
          <w:smallCaps/>
          <w:sz w:val="20"/>
          <w:szCs w:val="20"/>
        </w:rPr>
        <w:t xml:space="preserve">J. </w:t>
      </w:r>
      <w:r w:rsidRPr="00D21C32">
        <w:rPr>
          <w:rFonts w:ascii="Georgia" w:hAnsi="Georgia"/>
          <w:smallCaps/>
          <w:sz w:val="20"/>
          <w:szCs w:val="20"/>
          <w:lang w:val="fr-FR"/>
        </w:rPr>
        <w:t>Grondin</w:t>
      </w:r>
      <w:r w:rsidRPr="00D21C32">
        <w:rPr>
          <w:rFonts w:ascii="Georgia" w:hAnsi="Georgia"/>
          <w:sz w:val="20"/>
          <w:szCs w:val="20"/>
          <w:lang w:val="fr-FR"/>
        </w:rPr>
        <w:t xml:space="preserve">, </w:t>
      </w:r>
      <w:r w:rsidRPr="00D21C32">
        <w:rPr>
          <w:rFonts w:ascii="Georgia" w:hAnsi="Georgia"/>
          <w:i/>
          <w:iCs/>
          <w:sz w:val="20"/>
          <w:szCs w:val="20"/>
          <w:lang w:val="fr-FR"/>
        </w:rPr>
        <w:t>La fusion des horizons</w:t>
      </w:r>
      <w:r w:rsidRPr="00D21C32">
        <w:rPr>
          <w:rFonts w:ascii="Georgia" w:hAnsi="Georgia"/>
          <w:sz w:val="20"/>
          <w:szCs w:val="20"/>
          <w:lang w:val="fr-FR"/>
        </w:rPr>
        <w:t xml:space="preserve">, cit., </w:t>
      </w:r>
      <w:r w:rsidRPr="00D21C32">
        <w:rPr>
          <w:rFonts w:ascii="Georgia" w:hAnsi="Georgia"/>
          <w:sz w:val="20"/>
          <w:szCs w:val="20"/>
          <w:lang w:val="de-DE"/>
        </w:rPr>
        <w:t>412</w:t>
      </w:r>
      <w:r w:rsidRPr="00D21C32">
        <w:rPr>
          <w:rFonts w:ascii="Georgia" w:hAnsi="Georgia"/>
          <w:sz w:val="20"/>
          <w:szCs w:val="20"/>
        </w:rPr>
        <w:t>:</w:t>
      </w:r>
      <w:r w:rsidRPr="00D21C32">
        <w:rPr>
          <w:rFonts w:ascii="Georgia" w:hAnsi="Georgia"/>
          <w:sz w:val="20"/>
          <w:szCs w:val="20"/>
          <w:lang w:val="de-DE"/>
        </w:rPr>
        <w:t xml:space="preserve"> «</w:t>
      </w:r>
      <w:r w:rsidRPr="00D21C32">
        <w:rPr>
          <w:rFonts w:ascii="Georgia" w:hAnsi="Georgia"/>
          <w:sz w:val="20"/>
          <w:szCs w:val="20"/>
        </w:rPr>
        <w:t xml:space="preserve">È interessante notare che Gadamer ha modificato in qualche modo il testo sulla fusione degli orizzonti nell’ultima edizione di </w:t>
      </w:r>
      <w:r w:rsidRPr="00D21C32">
        <w:rPr>
          <w:rFonts w:ascii="Georgia" w:hAnsi="Georgia"/>
          <w:i/>
          <w:iCs/>
          <w:sz w:val="20"/>
          <w:szCs w:val="20"/>
        </w:rPr>
        <w:t>Verità e metodo</w:t>
      </w:r>
      <w:r w:rsidRPr="00D21C32">
        <w:rPr>
          <w:rFonts w:ascii="Georgia" w:hAnsi="Georgia"/>
          <w:sz w:val="20"/>
          <w:szCs w:val="20"/>
        </w:rPr>
        <w:t xml:space="preserve">, apparsa nelle </w:t>
      </w:r>
      <w:r w:rsidRPr="00D21C32">
        <w:rPr>
          <w:rFonts w:ascii="Georgia" w:hAnsi="Georgia"/>
          <w:i/>
          <w:iCs/>
          <w:sz w:val="20"/>
          <w:szCs w:val="20"/>
        </w:rPr>
        <w:t>Opere complete</w:t>
      </w:r>
      <w:r w:rsidRPr="00D21C32">
        <w:rPr>
          <w:rFonts w:ascii="Georgia" w:hAnsi="Georgia"/>
          <w:sz w:val="20"/>
          <w:szCs w:val="20"/>
        </w:rPr>
        <w:t xml:space="preserve"> nel 1986. Laddove il testo diceva che l’esercizio controllato della fusione degli orizzonti era il “compito” (</w:t>
      </w:r>
      <w:proofErr w:type="spellStart"/>
      <w:r w:rsidRPr="00D21C32">
        <w:rPr>
          <w:rFonts w:ascii="Georgia" w:hAnsi="Georgia"/>
          <w:i/>
          <w:iCs/>
          <w:sz w:val="20"/>
          <w:szCs w:val="20"/>
        </w:rPr>
        <w:t>Aufgabe</w:t>
      </w:r>
      <w:proofErr w:type="spellEnd"/>
      <w:r w:rsidRPr="00D21C32">
        <w:rPr>
          <w:rFonts w:ascii="Georgia" w:hAnsi="Georgia"/>
          <w:sz w:val="20"/>
          <w:szCs w:val="20"/>
        </w:rPr>
        <w:t xml:space="preserve">) della coscienza del lavoro della storia, il testo del 1986 dirà prima che questa fusione controllata sarà la </w:t>
      </w:r>
      <w:proofErr w:type="spellStart"/>
      <w:r w:rsidRPr="00D21C32">
        <w:rPr>
          <w:rFonts w:ascii="Georgia" w:hAnsi="Georgia"/>
          <w:i/>
          <w:iCs/>
          <w:sz w:val="20"/>
          <w:szCs w:val="20"/>
        </w:rPr>
        <w:t>Wachheit</w:t>
      </w:r>
      <w:proofErr w:type="spellEnd"/>
      <w:r w:rsidRPr="00D21C32">
        <w:rPr>
          <w:rFonts w:ascii="Georgia" w:hAnsi="Georgia"/>
          <w:sz w:val="20"/>
          <w:szCs w:val="20"/>
        </w:rPr>
        <w:t>, la “vigilanza” della coscienza del lavoro della storia. Come comprendere questo passaggio dal compito alla vigilanza, dall’</w:t>
      </w:r>
      <w:proofErr w:type="spellStart"/>
      <w:r w:rsidRPr="00D21C32">
        <w:rPr>
          <w:rFonts w:ascii="Georgia" w:hAnsi="Georgia"/>
          <w:i/>
          <w:iCs/>
          <w:sz w:val="20"/>
          <w:szCs w:val="20"/>
        </w:rPr>
        <w:t>Aufgabe</w:t>
      </w:r>
      <w:proofErr w:type="spellEnd"/>
      <w:r w:rsidRPr="00D21C32">
        <w:rPr>
          <w:rFonts w:ascii="Georgia" w:hAnsi="Georgia"/>
          <w:sz w:val="20"/>
          <w:szCs w:val="20"/>
        </w:rPr>
        <w:t xml:space="preserve"> alla </w:t>
      </w:r>
      <w:proofErr w:type="spellStart"/>
      <w:r w:rsidRPr="00D21C32">
        <w:rPr>
          <w:rFonts w:ascii="Georgia" w:hAnsi="Georgia"/>
          <w:i/>
          <w:iCs/>
          <w:sz w:val="20"/>
          <w:szCs w:val="20"/>
        </w:rPr>
        <w:t>Wachheit</w:t>
      </w:r>
      <w:proofErr w:type="spellEnd"/>
      <w:r w:rsidRPr="00D21C32">
        <w:rPr>
          <w:rFonts w:ascii="Georgia" w:hAnsi="Georgia"/>
          <w:sz w:val="20"/>
          <w:szCs w:val="20"/>
        </w:rPr>
        <w:t xml:space="preserve">? Si tratta di una questione delicata, ma Gadamer avrà senza dubbio voluto attenuare il carattere un po' positivista del suo testo iniziale, che aveva suscitato tante polemiche. Va notato, tuttavia, che non ha toccato la prima parte della frase, che parlava di un esercizio “controllato” della fusione degli orizzonti. Questo esercizio controllato ha ancora senso, ma non richiede tanto un “compito” quanto una “vigilanza”. Questo perché non è mai certo che riesca perfettamente, perché c'è sempre una quota di rischio, e di auto-rischio, in qualsiasi intesa. Per quante precauzioni si possano prendere, nessuno sarà mai al sicuro dalla “cattiva fusione degli orizzonti”, che conferma così la sua discreta persistenza nel pensiero di Gadamer» </w:t>
      </w:r>
      <w:r w:rsidRPr="00D21C32">
        <w:rPr>
          <w:rFonts w:ascii="Georgia" w:hAnsi="Georgia"/>
          <w:sz w:val="20"/>
          <w:szCs w:val="20"/>
          <w:lang w:val="de-DE"/>
        </w:rPr>
        <w:t>(«</w:t>
      </w:r>
      <w:r w:rsidRPr="00D21C32">
        <w:rPr>
          <w:rFonts w:ascii="Georgia" w:hAnsi="Georgia"/>
          <w:sz w:val="20"/>
          <w:szCs w:val="20"/>
          <w:lang w:val="fr-FR"/>
        </w:rPr>
        <w:t xml:space="preserve">Il est intéressant de remarquer que Gadamer a quelque peu modifié le texte consacré à la fusion des horizons dans la dernière édition de </w:t>
      </w:r>
      <w:r w:rsidRPr="00D21C32">
        <w:rPr>
          <w:rFonts w:ascii="Georgia" w:hAnsi="Georgia"/>
          <w:i/>
          <w:iCs/>
          <w:sz w:val="20"/>
          <w:szCs w:val="20"/>
          <w:lang w:val="fr-FR"/>
        </w:rPr>
        <w:t>Vérité et méthode</w:t>
      </w:r>
      <w:r w:rsidRPr="00D21C32">
        <w:rPr>
          <w:rFonts w:ascii="Georgia" w:hAnsi="Georgia"/>
          <w:sz w:val="20"/>
          <w:szCs w:val="20"/>
          <w:lang w:val="fr-FR"/>
        </w:rPr>
        <w:t xml:space="preserve">, celle qui a paru dans les </w:t>
      </w:r>
      <w:r w:rsidRPr="00D21C32">
        <w:rPr>
          <w:rFonts w:ascii="Georgia" w:hAnsi="Georgia"/>
          <w:i/>
          <w:iCs/>
          <w:sz w:val="20"/>
          <w:szCs w:val="20"/>
          <w:lang w:val="fr-FR"/>
        </w:rPr>
        <w:t>Œuvres complètes</w:t>
      </w:r>
      <w:r w:rsidRPr="00D21C32">
        <w:rPr>
          <w:rFonts w:ascii="Georgia" w:hAnsi="Georgia"/>
          <w:sz w:val="20"/>
          <w:szCs w:val="20"/>
          <w:lang w:val="fr-FR"/>
        </w:rPr>
        <w:t xml:space="preserve"> en 1986. Là où le texte disait que l’exercice contrôlé de la fusion des horizons était la</w:t>
      </w:r>
      <w:proofErr w:type="gramStart"/>
      <w:r w:rsidRPr="00D21C32">
        <w:rPr>
          <w:rFonts w:ascii="Georgia" w:hAnsi="Georgia"/>
          <w:sz w:val="20"/>
          <w:szCs w:val="20"/>
          <w:lang w:val="fr-FR"/>
        </w:rPr>
        <w:t xml:space="preserve"> «tâche</w:t>
      </w:r>
      <w:proofErr w:type="gramEnd"/>
      <w:r w:rsidRPr="00D21C32">
        <w:rPr>
          <w:rFonts w:ascii="Georgia" w:hAnsi="Georgia"/>
          <w:sz w:val="20"/>
          <w:szCs w:val="20"/>
          <w:lang w:val="fr-FR"/>
        </w:rPr>
        <w:t>» (</w:t>
      </w:r>
      <w:proofErr w:type="spellStart"/>
      <w:r w:rsidRPr="00D21C32">
        <w:rPr>
          <w:rFonts w:ascii="Georgia" w:hAnsi="Georgia"/>
          <w:i/>
          <w:iCs/>
          <w:sz w:val="20"/>
          <w:szCs w:val="20"/>
          <w:lang w:val="fr-FR"/>
        </w:rPr>
        <w:t>Aufgabe</w:t>
      </w:r>
      <w:proofErr w:type="spellEnd"/>
      <w:r w:rsidRPr="00D21C32">
        <w:rPr>
          <w:rFonts w:ascii="Georgia" w:hAnsi="Georgia"/>
          <w:sz w:val="20"/>
          <w:szCs w:val="20"/>
          <w:lang w:val="fr-FR"/>
        </w:rPr>
        <w:t xml:space="preserve">) de la conscience du travail de l’histoire, le texte de 1986 dira plu- tôt que cette fusion contrôlée sera la </w:t>
      </w:r>
      <w:proofErr w:type="spellStart"/>
      <w:r w:rsidRPr="00D21C32">
        <w:rPr>
          <w:rFonts w:ascii="Georgia" w:hAnsi="Georgia"/>
          <w:i/>
          <w:iCs/>
          <w:sz w:val="20"/>
          <w:szCs w:val="20"/>
          <w:lang w:val="fr-FR"/>
        </w:rPr>
        <w:t>Wachheit</w:t>
      </w:r>
      <w:proofErr w:type="spellEnd"/>
      <w:r w:rsidRPr="00D21C32">
        <w:rPr>
          <w:rFonts w:ascii="Georgia" w:hAnsi="Georgia"/>
          <w:sz w:val="20"/>
          <w:szCs w:val="20"/>
          <w:lang w:val="fr-FR"/>
        </w:rPr>
        <w:t xml:space="preserve">, la «vigilance» de la conscience du travail de l’histoire. Comment comprendre ce passage de la tâche à la vigilance, de </w:t>
      </w:r>
      <w:r w:rsidRPr="00D21C32">
        <w:rPr>
          <w:rFonts w:ascii="Georgia" w:hAnsi="Georgia"/>
          <w:i/>
          <w:iCs/>
          <w:sz w:val="20"/>
          <w:szCs w:val="20"/>
          <w:lang w:val="fr-FR"/>
        </w:rPr>
        <w:t>l’</w:t>
      </w:r>
      <w:proofErr w:type="spellStart"/>
      <w:r w:rsidRPr="00D21C32">
        <w:rPr>
          <w:rFonts w:ascii="Georgia" w:hAnsi="Georgia"/>
          <w:i/>
          <w:iCs/>
          <w:sz w:val="20"/>
          <w:szCs w:val="20"/>
          <w:lang w:val="fr-FR"/>
        </w:rPr>
        <w:t>Aufgabe</w:t>
      </w:r>
      <w:proofErr w:type="spellEnd"/>
      <w:r w:rsidRPr="00D21C32">
        <w:rPr>
          <w:rFonts w:ascii="Georgia" w:hAnsi="Georgia"/>
          <w:sz w:val="20"/>
          <w:szCs w:val="20"/>
          <w:lang w:val="fr-FR"/>
        </w:rPr>
        <w:t xml:space="preserve"> à la </w:t>
      </w:r>
      <w:proofErr w:type="spellStart"/>
      <w:r w:rsidRPr="00D21C32">
        <w:rPr>
          <w:rFonts w:ascii="Georgia" w:hAnsi="Georgia"/>
          <w:i/>
          <w:iCs/>
          <w:sz w:val="20"/>
          <w:szCs w:val="20"/>
          <w:lang w:val="fr-FR"/>
        </w:rPr>
        <w:t>Wachheit</w:t>
      </w:r>
      <w:proofErr w:type="spellEnd"/>
      <w:r w:rsidRPr="00D21C32">
        <w:rPr>
          <w:rFonts w:ascii="Georgia" w:hAnsi="Georgia"/>
          <w:sz w:val="20"/>
          <w:szCs w:val="20"/>
          <w:lang w:val="fr-FR"/>
        </w:rPr>
        <w:t>? Question délicate, mais Gadamer aura sans doute voulu atténuer le caractère un peu positiviste de son texte initial, qui avait suscité autant de controverses. Il faut noter cependant qu’il n’a pas touché à la première partie de la phrase qui parlait d’un exercice</w:t>
      </w:r>
      <w:proofErr w:type="gramStart"/>
      <w:r w:rsidRPr="00D21C32">
        <w:rPr>
          <w:rFonts w:ascii="Georgia" w:hAnsi="Georgia"/>
          <w:sz w:val="20"/>
          <w:szCs w:val="20"/>
          <w:lang w:val="fr-FR"/>
        </w:rPr>
        <w:t xml:space="preserve"> «contrôlé</w:t>
      </w:r>
      <w:proofErr w:type="gramEnd"/>
      <w:r w:rsidRPr="00D21C32">
        <w:rPr>
          <w:rFonts w:ascii="Georgia" w:hAnsi="Georgia"/>
          <w:sz w:val="20"/>
          <w:szCs w:val="20"/>
          <w:lang w:val="fr-FR"/>
        </w:rPr>
        <w:t>» de la fusion d’horizons. Cet exercice contrôlé reste tout à fait sensé, mais il appelle moins une</w:t>
      </w:r>
      <w:proofErr w:type="gramStart"/>
      <w:r w:rsidRPr="00D21C32">
        <w:rPr>
          <w:rFonts w:ascii="Georgia" w:hAnsi="Georgia"/>
          <w:sz w:val="20"/>
          <w:szCs w:val="20"/>
          <w:lang w:val="fr-FR"/>
        </w:rPr>
        <w:t xml:space="preserve"> «tâche</w:t>
      </w:r>
      <w:proofErr w:type="gramEnd"/>
      <w:r w:rsidRPr="00D21C32">
        <w:rPr>
          <w:rFonts w:ascii="Georgia" w:hAnsi="Georgia"/>
          <w:sz w:val="20"/>
          <w:szCs w:val="20"/>
          <w:lang w:val="fr-FR"/>
        </w:rPr>
        <w:t>» qu’une «vigilance». C’est qu’elle n’est jamais sûre de réussir parfaitement, car il y a toujours une part de risque, et de risque de soi, en toute compréhension. On a beau prendre toutes les précautions que l’on voudra, nul ne sera jamais à l’abri de la</w:t>
      </w:r>
      <w:proofErr w:type="gramStart"/>
      <w:r w:rsidRPr="00D21C32">
        <w:rPr>
          <w:rFonts w:ascii="Georgia" w:hAnsi="Georgia"/>
          <w:sz w:val="20"/>
          <w:szCs w:val="20"/>
          <w:lang w:val="fr-FR"/>
        </w:rPr>
        <w:t xml:space="preserve"> «mauvaise</w:t>
      </w:r>
      <w:proofErr w:type="gramEnd"/>
      <w:r w:rsidRPr="00D21C32">
        <w:rPr>
          <w:rFonts w:ascii="Georgia" w:hAnsi="Georgia"/>
          <w:sz w:val="20"/>
          <w:szCs w:val="20"/>
          <w:lang w:val="fr-FR"/>
        </w:rPr>
        <w:t xml:space="preserve"> fusion des horizons», laquelle confirme ainsi sa discrète persistance au sein de la pensée de Gadamer»).</w:t>
      </w:r>
    </w:p>
  </w:footnote>
  <w:footnote w:id="170">
    <w:p w14:paraId="781116B4" w14:textId="144E53EB" w:rsidR="0025427F" w:rsidRPr="00D21C32" w:rsidRDefault="0025427F" w:rsidP="00185518">
      <w:pPr>
        <w:spacing w:line="360" w:lineRule="auto"/>
        <w:contextualSpacing/>
        <w:jc w:val="both"/>
        <w:rPr>
          <w:rFonts w:ascii="Georgia" w:hAnsi="Georgia"/>
          <w:sz w:val="20"/>
          <w:szCs w:val="20"/>
          <w:lang w:val="en-US"/>
        </w:rPr>
      </w:pPr>
      <w:r w:rsidRPr="00D21C32">
        <w:rPr>
          <w:rStyle w:val="Rimandonotaapidipagina"/>
          <w:rFonts w:ascii="Georgia" w:hAnsi="Georgia"/>
          <w:sz w:val="20"/>
          <w:szCs w:val="20"/>
        </w:rPr>
        <w:footnoteRef/>
      </w:r>
      <w:r w:rsidRPr="00D21C32">
        <w:rPr>
          <w:rFonts w:ascii="Georgia" w:hAnsi="Georgia"/>
          <w:sz w:val="20"/>
          <w:szCs w:val="20"/>
          <w:lang w:val="en-US"/>
        </w:rPr>
        <w:t xml:space="preserve"> </w:t>
      </w:r>
      <w:r w:rsidRPr="00D21C32">
        <w:rPr>
          <w:rFonts w:ascii="Georgia" w:hAnsi="Georgia"/>
          <w:smallCaps/>
          <w:sz w:val="20"/>
          <w:szCs w:val="20"/>
          <w:lang w:val="de-DE"/>
        </w:rPr>
        <w:t>H.-G. Gadamer</w:t>
      </w:r>
      <w:r w:rsidRPr="00D21C32">
        <w:rPr>
          <w:rFonts w:ascii="Georgia" w:hAnsi="Georgia"/>
          <w:sz w:val="20"/>
          <w:szCs w:val="20"/>
          <w:lang w:val="de-DE"/>
        </w:rPr>
        <w:t xml:space="preserve">, </w:t>
      </w:r>
      <w:r w:rsidRPr="00D21C32">
        <w:rPr>
          <w:rFonts w:ascii="Georgia" w:hAnsi="Georgia"/>
          <w:i/>
          <w:iCs/>
          <w:sz w:val="20"/>
          <w:szCs w:val="20"/>
          <w:lang w:val="de-DE"/>
        </w:rPr>
        <w:t>Wahrheit und Methode</w:t>
      </w:r>
      <w:r w:rsidRPr="00D21C32">
        <w:rPr>
          <w:rFonts w:ascii="Georgia" w:hAnsi="Georgia"/>
          <w:sz w:val="20"/>
          <w:szCs w:val="20"/>
          <w:lang w:val="de-DE"/>
        </w:rPr>
        <w:t xml:space="preserve">, cit., </w:t>
      </w:r>
      <w:r w:rsidRPr="00D21C32">
        <w:rPr>
          <w:rFonts w:ascii="Georgia" w:hAnsi="Georgia"/>
          <w:sz w:val="20"/>
          <w:szCs w:val="20"/>
          <w:lang w:val="en-US"/>
        </w:rPr>
        <w:t>312 (trad. it. 635): «</w:t>
      </w:r>
      <w:r w:rsidRPr="00D21C32">
        <w:rPr>
          <w:rFonts w:ascii="Georgia" w:hAnsi="Georgia"/>
          <w:sz w:val="20"/>
          <w:szCs w:val="20"/>
          <w:lang w:val="de-DE"/>
        </w:rPr>
        <w:t xml:space="preserve">Im Vollzug des Verstehens geschieht eine wirkliche Horizontverschmelzung, die mit dem Entwurf des historischen Horizontes zugleich dessen Aufhebung vollbringt. Wir bezeichnen den kontrollierten Vollzug solcher Verschmelzung als die Wachheit des wirkungsgeschichtlichen Bewußtseins. Während von dem ästhetisch- historischen Positivismus im Gefolge der romantischen Hermeneutik diese Aufgabe verdeckt worden war, liegt hier in Wahrheit das zentrale Problem der Hermeneutik überhaupt. Es ist das Problem der </w:t>
      </w:r>
      <w:r w:rsidRPr="00D21C32">
        <w:rPr>
          <w:rFonts w:ascii="Georgia" w:hAnsi="Georgia"/>
          <w:i/>
          <w:iCs/>
          <w:sz w:val="20"/>
          <w:szCs w:val="20"/>
          <w:lang w:val="de-DE"/>
        </w:rPr>
        <w:t>Anwendung</w:t>
      </w:r>
      <w:r w:rsidRPr="00D21C32">
        <w:rPr>
          <w:rFonts w:ascii="Georgia" w:hAnsi="Georgia"/>
          <w:sz w:val="20"/>
          <w:szCs w:val="20"/>
          <w:lang w:val="de-DE"/>
        </w:rPr>
        <w:t>, die in allem Verstehen gelegen ist».</w:t>
      </w:r>
    </w:p>
  </w:footnote>
  <w:footnote w:id="171">
    <w:p w14:paraId="4C1624B9" w14:textId="48CCF260" w:rsidR="0025427F" w:rsidRPr="00D21C32" w:rsidRDefault="0025427F" w:rsidP="00185518">
      <w:pPr>
        <w:spacing w:line="360" w:lineRule="auto"/>
        <w:contextualSpacing/>
        <w:jc w:val="both"/>
        <w:rPr>
          <w:rFonts w:ascii="Georgia" w:hAnsi="Georgia"/>
          <w:sz w:val="20"/>
          <w:szCs w:val="20"/>
          <w:lang w:val="fr-FR"/>
        </w:rPr>
      </w:pPr>
      <w:r w:rsidRPr="00D21C32">
        <w:rPr>
          <w:rStyle w:val="Rimandonotaapidipagina"/>
          <w:rFonts w:ascii="Georgia" w:hAnsi="Georgia"/>
          <w:sz w:val="20"/>
          <w:szCs w:val="20"/>
        </w:rPr>
        <w:footnoteRef/>
      </w:r>
      <w:r w:rsidRPr="00D21C32">
        <w:rPr>
          <w:rFonts w:ascii="Georgia" w:hAnsi="Georgia"/>
          <w:sz w:val="20"/>
          <w:szCs w:val="20"/>
          <w:lang w:val="en-US"/>
        </w:rPr>
        <w:t xml:space="preserve"> </w:t>
      </w:r>
      <w:r w:rsidRPr="00D21C32">
        <w:rPr>
          <w:rFonts w:ascii="Georgia" w:hAnsi="Georgia"/>
          <w:smallCaps/>
          <w:sz w:val="20"/>
          <w:szCs w:val="20"/>
          <w:lang w:val="en-US"/>
        </w:rPr>
        <w:t xml:space="preserve">J. </w:t>
      </w:r>
      <w:r w:rsidRPr="00D21C32">
        <w:rPr>
          <w:rFonts w:ascii="Georgia" w:hAnsi="Georgia"/>
          <w:smallCaps/>
          <w:sz w:val="20"/>
          <w:szCs w:val="20"/>
          <w:lang w:val="fr-FR"/>
        </w:rPr>
        <w:t>Grondin</w:t>
      </w:r>
      <w:r w:rsidRPr="00D21C32">
        <w:rPr>
          <w:rFonts w:ascii="Georgia" w:hAnsi="Georgia"/>
          <w:sz w:val="20"/>
          <w:szCs w:val="20"/>
          <w:lang w:val="fr-FR"/>
        </w:rPr>
        <w:t xml:space="preserve">, </w:t>
      </w:r>
      <w:r w:rsidRPr="00D21C32">
        <w:rPr>
          <w:rFonts w:ascii="Georgia" w:hAnsi="Georgia"/>
          <w:i/>
          <w:iCs/>
          <w:sz w:val="20"/>
          <w:szCs w:val="20"/>
          <w:lang w:val="fr-FR"/>
        </w:rPr>
        <w:t>La fusion des horizons</w:t>
      </w:r>
      <w:r w:rsidRPr="00D21C32">
        <w:rPr>
          <w:rFonts w:ascii="Georgia" w:hAnsi="Georgia"/>
          <w:sz w:val="20"/>
          <w:szCs w:val="20"/>
          <w:lang w:val="fr-FR"/>
        </w:rPr>
        <w:t>, cit., 405: «Deux choses sont à retenir de cette idée. On découvre, premièrement, que dans une</w:t>
      </w:r>
      <w:proofErr w:type="gramStart"/>
      <w:r w:rsidRPr="00D21C32">
        <w:rPr>
          <w:rFonts w:ascii="Georgia" w:hAnsi="Georgia"/>
          <w:sz w:val="20"/>
          <w:szCs w:val="20"/>
          <w:lang w:val="fr-FR"/>
        </w:rPr>
        <w:t xml:space="preserve"> «fusion</w:t>
      </w:r>
      <w:proofErr w:type="gramEnd"/>
      <w:r w:rsidRPr="00D21C32">
        <w:rPr>
          <w:rFonts w:ascii="Georgia" w:hAnsi="Georgia"/>
          <w:sz w:val="20"/>
          <w:szCs w:val="20"/>
          <w:lang w:val="fr-FR"/>
        </w:rPr>
        <w:t>», les choses (ou les traditions) fusionnées se métamorphosent pour faire place à autre chose. Chacun sait que cette idée de métamorphose (</w:t>
      </w:r>
      <w:proofErr w:type="spellStart"/>
      <w:r w:rsidRPr="00D21C32">
        <w:rPr>
          <w:rFonts w:ascii="Georgia" w:hAnsi="Georgia"/>
          <w:i/>
          <w:iCs/>
          <w:sz w:val="20"/>
          <w:szCs w:val="20"/>
          <w:lang w:val="fr-FR"/>
        </w:rPr>
        <w:t>Verwandlung</w:t>
      </w:r>
      <w:proofErr w:type="spellEnd"/>
      <w:r w:rsidRPr="00D21C32">
        <w:rPr>
          <w:rFonts w:ascii="Georgia" w:hAnsi="Georgia"/>
          <w:sz w:val="20"/>
          <w:szCs w:val="20"/>
          <w:lang w:val="fr-FR"/>
        </w:rPr>
        <w:t>) n’est pas étrangère à la notion gadamérienne de compréhension. La fusion d’horizons chez Gadamer sera aussi l’occasion d’une</w:t>
      </w:r>
      <w:proofErr w:type="gramStart"/>
      <w:r w:rsidRPr="00D21C32">
        <w:rPr>
          <w:rFonts w:ascii="Georgia" w:hAnsi="Georgia"/>
          <w:sz w:val="20"/>
          <w:szCs w:val="20"/>
          <w:lang w:val="fr-FR"/>
        </w:rPr>
        <w:t xml:space="preserve"> «nouvelle</w:t>
      </w:r>
      <w:proofErr w:type="gramEnd"/>
      <w:r w:rsidRPr="00D21C32">
        <w:rPr>
          <w:rFonts w:ascii="Georgia" w:hAnsi="Georgia"/>
          <w:sz w:val="20"/>
          <w:szCs w:val="20"/>
          <w:lang w:val="fr-FR"/>
        </w:rPr>
        <w:t xml:space="preserve"> naissance», qui viendra mettre en évidence le caractère unique, «événementiel», du comprendre, et de la transformation qu’il implique. Deuxièmement, on peut souligner que l’idée de fusion présuppose aussi une certaine chaleur et une certaine lumière. On peut ainsi dire qu’il y a</w:t>
      </w:r>
      <w:proofErr w:type="gramStart"/>
      <w:r w:rsidRPr="00D21C32">
        <w:rPr>
          <w:rFonts w:ascii="Georgia" w:hAnsi="Georgia"/>
          <w:sz w:val="20"/>
          <w:szCs w:val="20"/>
          <w:lang w:val="fr-FR"/>
        </w:rPr>
        <w:t xml:space="preserve"> «fusion</w:t>
      </w:r>
      <w:proofErr w:type="gramEnd"/>
      <w:r w:rsidRPr="00D21C32">
        <w:rPr>
          <w:rFonts w:ascii="Georgia" w:hAnsi="Georgia"/>
          <w:sz w:val="20"/>
          <w:szCs w:val="20"/>
          <w:lang w:val="fr-FR"/>
        </w:rPr>
        <w:t>» lorsqu’il y a un brasier, lorsqu’une lumière s’allume. En métallurgie, il n’y a pas de fusion sans étincelles, sans flammèches. Sans doute est-ce aussi vrai de la compréhension, depuis toujours associée à l’idée de lumière. Lorsque l’on comprend, une lumière s’allume, même si ce n’est que pour un instant. C’est ainsi, pourrait-on dire, que dans le feu de la compréhension, celui qui comprend en vient à se « fusionner » avec ce qu’il comprend. La lumière peut être si vive parfois qu’elle en vient à nous aveugler. L’électricien qui</w:t>
      </w:r>
      <w:proofErr w:type="gramStart"/>
      <w:r w:rsidRPr="00D21C32">
        <w:rPr>
          <w:rFonts w:ascii="Georgia" w:hAnsi="Georgia"/>
          <w:sz w:val="20"/>
          <w:szCs w:val="20"/>
          <w:lang w:val="fr-FR"/>
        </w:rPr>
        <w:t xml:space="preserve"> «fusionne</w:t>
      </w:r>
      <w:proofErr w:type="gramEnd"/>
      <w:r w:rsidRPr="00D21C32">
        <w:rPr>
          <w:rFonts w:ascii="Georgia" w:hAnsi="Georgia"/>
          <w:sz w:val="20"/>
          <w:szCs w:val="20"/>
          <w:lang w:val="fr-FR"/>
        </w:rPr>
        <w:t xml:space="preserve">» deux métaux doit d’ailleurs porter un casque pour se protéger. La fusion ne va jamais sans </w:t>
      </w:r>
      <w:proofErr w:type="gramStart"/>
      <w:r w:rsidRPr="00D21C32">
        <w:rPr>
          <w:rFonts w:ascii="Georgia" w:hAnsi="Georgia"/>
          <w:sz w:val="20"/>
          <w:szCs w:val="20"/>
          <w:lang w:val="fr-FR"/>
        </w:rPr>
        <w:t>risques»</w:t>
      </w:r>
      <w:proofErr w:type="gramEnd"/>
      <w:r w:rsidRPr="00D21C32">
        <w:rPr>
          <w:rFonts w:ascii="Georgia" w:hAnsi="Georgia"/>
          <w:sz w:val="20"/>
          <w:szCs w:val="20"/>
          <w:lang w:val="fr-FR"/>
        </w:rPr>
        <w:t>.</w:t>
      </w:r>
    </w:p>
  </w:footnote>
  <w:footnote w:id="172">
    <w:p w14:paraId="6B975471" w14:textId="06801586" w:rsidR="0025427F" w:rsidRPr="00D21C32" w:rsidRDefault="0025427F" w:rsidP="00185518">
      <w:pPr>
        <w:spacing w:line="360" w:lineRule="auto"/>
        <w:contextualSpacing/>
        <w:jc w:val="both"/>
        <w:rPr>
          <w:rFonts w:ascii="Georgia" w:hAnsi="Georgia"/>
          <w:sz w:val="20"/>
          <w:szCs w:val="20"/>
          <w:lang w:val="fr-FR"/>
        </w:rPr>
      </w:pPr>
      <w:r w:rsidRPr="00D21C32">
        <w:rPr>
          <w:rStyle w:val="Rimandonotaapidipagina"/>
          <w:rFonts w:ascii="Georgia" w:hAnsi="Georgia"/>
          <w:sz w:val="20"/>
          <w:szCs w:val="20"/>
        </w:rPr>
        <w:footnoteRef/>
      </w:r>
      <w:r w:rsidRPr="00D21C32">
        <w:rPr>
          <w:rFonts w:ascii="Georgia" w:hAnsi="Georgia"/>
          <w:sz w:val="20"/>
          <w:szCs w:val="20"/>
          <w:lang w:val="fr-FR"/>
        </w:rPr>
        <w:t xml:space="preserve"> </w:t>
      </w:r>
      <w:r w:rsidRPr="00D21C32">
        <w:rPr>
          <w:rFonts w:ascii="Georgia" w:hAnsi="Georgia"/>
          <w:smallCaps/>
          <w:sz w:val="20"/>
          <w:szCs w:val="20"/>
          <w:lang w:val="fr-FR"/>
        </w:rPr>
        <w:t>J. Grondin</w:t>
      </w:r>
      <w:r w:rsidRPr="00D21C32">
        <w:rPr>
          <w:rFonts w:ascii="Georgia" w:hAnsi="Georgia"/>
          <w:sz w:val="20"/>
          <w:szCs w:val="20"/>
          <w:lang w:val="fr-FR"/>
        </w:rPr>
        <w:t xml:space="preserve">, </w:t>
      </w:r>
      <w:r w:rsidRPr="00D21C32">
        <w:rPr>
          <w:rFonts w:ascii="Georgia" w:hAnsi="Georgia"/>
          <w:i/>
          <w:iCs/>
          <w:sz w:val="20"/>
          <w:szCs w:val="20"/>
          <w:lang w:val="fr-FR"/>
        </w:rPr>
        <w:t>La fusion des horizons</w:t>
      </w:r>
      <w:r w:rsidRPr="00D21C32">
        <w:rPr>
          <w:rFonts w:ascii="Georgia" w:hAnsi="Georgia"/>
          <w:sz w:val="20"/>
          <w:szCs w:val="20"/>
          <w:lang w:val="fr-FR"/>
        </w:rPr>
        <w:t xml:space="preserve">, cit., 406: </w:t>
      </w:r>
      <w:proofErr w:type="gramStart"/>
      <w:r w:rsidRPr="00D21C32">
        <w:rPr>
          <w:rFonts w:ascii="Georgia" w:hAnsi="Georgia"/>
          <w:sz w:val="20"/>
          <w:szCs w:val="20"/>
          <w:lang w:val="fr-FR"/>
        </w:rPr>
        <w:t>(«Si</w:t>
      </w:r>
      <w:proofErr w:type="gramEnd"/>
      <w:r w:rsidRPr="00D21C32">
        <w:rPr>
          <w:rFonts w:ascii="Georgia" w:hAnsi="Georgia"/>
          <w:sz w:val="20"/>
          <w:szCs w:val="20"/>
          <w:lang w:val="fr-FR"/>
        </w:rPr>
        <w:t xml:space="preserve"> j’interprète le passé à partir du présent, je peux donc succomber à ce que l’on peut appeler une mauvaise «fusion des horizons» au sens où je n’entends pas ce que le texte ou l’autre me dit, mais seulement ce que je veux entendre»).</w:t>
      </w:r>
    </w:p>
  </w:footnote>
  <w:footnote w:id="173">
    <w:p w14:paraId="7263B144" w14:textId="29D6A888" w:rsidR="0025427F" w:rsidRPr="00D21C32" w:rsidRDefault="0025427F" w:rsidP="00185518">
      <w:pPr>
        <w:pStyle w:val="Testonotaapidipagina"/>
        <w:spacing w:line="360" w:lineRule="auto"/>
        <w:jc w:val="both"/>
        <w:rPr>
          <w:rFonts w:ascii="Georgia" w:hAnsi="Georgia" w:cs="Times New Roman"/>
        </w:rPr>
      </w:pPr>
      <w:r w:rsidRPr="00D21C32">
        <w:rPr>
          <w:rStyle w:val="Rimandonotaapidipagina"/>
          <w:rFonts w:ascii="Georgia" w:hAnsi="Georgia"/>
        </w:rPr>
        <w:footnoteRef/>
      </w:r>
      <w:r w:rsidRPr="00D21C32">
        <w:rPr>
          <w:rFonts w:ascii="Georgia" w:hAnsi="Georgia"/>
        </w:rPr>
        <w:t xml:space="preserve"> </w:t>
      </w:r>
      <w:r w:rsidRPr="00D21C32">
        <w:rPr>
          <w:rFonts w:ascii="Georgia" w:hAnsi="Georgia" w:cs="Times New Roman (Corpo CS)"/>
          <w:smallCaps/>
        </w:rPr>
        <w:t>M. De Caro, M. Ferraris</w:t>
      </w:r>
      <w:r w:rsidRPr="00D21C32">
        <w:rPr>
          <w:rFonts w:ascii="Georgia" w:hAnsi="Georgia"/>
        </w:rPr>
        <w:t xml:space="preserve"> (per cura di), </w:t>
      </w:r>
      <w:r w:rsidRPr="00D21C32">
        <w:rPr>
          <w:rFonts w:ascii="Georgia" w:hAnsi="Georgia"/>
          <w:i/>
          <w:iCs/>
        </w:rPr>
        <w:t>Bentornata realtà. Il nuovo realismo in discussione</w:t>
      </w:r>
      <w:r w:rsidRPr="00D21C32">
        <w:rPr>
          <w:rFonts w:ascii="Georgia" w:hAnsi="Georgia"/>
        </w:rPr>
        <w:t xml:space="preserve">, Torino, Einaudi, 2012. Anche in piena stagione post-moderna c’erano sparute voci realiste; ma – </w:t>
      </w:r>
      <w:r w:rsidRPr="00D21C32">
        <w:rPr>
          <w:rFonts w:ascii="Georgia" w:hAnsi="Georgia" w:cs="Times New Roman"/>
        </w:rPr>
        <w:t>dicono argutamente i curatori – gli ermeneutici si spiegavano la singolare cosa poiché quei dissidenti erano concentrati in Australia, ovvero «un continente tanto “isolato ed evolutivamente marginale”, che vi potevano ancora prosperare “realisti e marsupiali”. […] solo vent’anni fa il realismo era considerato in esotismo, al pari di canguri e di koala» (</w:t>
      </w:r>
      <w:r w:rsidRPr="00D21C32">
        <w:rPr>
          <w:rFonts w:ascii="Georgia" w:hAnsi="Georgia" w:cs="Times New Roman"/>
          <w:smallCaps/>
        </w:rPr>
        <w:t>M. De Caro, M. Ferraris</w:t>
      </w:r>
      <w:r w:rsidRPr="00D21C32">
        <w:rPr>
          <w:rFonts w:ascii="Georgia" w:hAnsi="Georgia" w:cs="Times New Roman"/>
        </w:rPr>
        <w:t xml:space="preserve">, </w:t>
      </w:r>
      <w:r w:rsidRPr="00D21C32">
        <w:rPr>
          <w:rFonts w:ascii="Georgia" w:hAnsi="Georgia" w:cs="Times New Roman"/>
          <w:i/>
          <w:iCs/>
        </w:rPr>
        <w:t>Nuovo realismo e vecchia realtà</w:t>
      </w:r>
      <w:r w:rsidRPr="00D21C32">
        <w:rPr>
          <w:rFonts w:ascii="Georgia" w:hAnsi="Georgia" w:cs="Times New Roman"/>
        </w:rPr>
        <w:t xml:space="preserve">, in </w:t>
      </w:r>
      <w:r w:rsidRPr="00D21C32">
        <w:rPr>
          <w:rFonts w:ascii="Georgia" w:hAnsi="Georgia" w:cs="Times New Roman"/>
          <w:smallCaps/>
        </w:rPr>
        <w:t>M. De Caro, M. Ferraris</w:t>
      </w:r>
      <w:r w:rsidRPr="00D21C32">
        <w:rPr>
          <w:rFonts w:ascii="Georgia" w:hAnsi="Georgia" w:cs="Times New Roman"/>
        </w:rPr>
        <w:t xml:space="preserve"> (per cura di), </w:t>
      </w:r>
      <w:r w:rsidRPr="00D21C32">
        <w:rPr>
          <w:rFonts w:ascii="Georgia" w:hAnsi="Georgia" w:cs="Times New Roman"/>
          <w:i/>
          <w:iCs/>
        </w:rPr>
        <w:t>Bentornata realtà</w:t>
      </w:r>
      <w:r w:rsidRPr="00D21C32">
        <w:rPr>
          <w:rFonts w:ascii="Georgia" w:hAnsi="Georgia" w:cs="Times New Roman"/>
        </w:rPr>
        <w:t xml:space="preserve">, cit., V). </w:t>
      </w:r>
    </w:p>
  </w:footnote>
  <w:footnote w:id="174">
    <w:p w14:paraId="1999CF15" w14:textId="0D633D42" w:rsidR="0025427F" w:rsidRPr="00D21C32" w:rsidRDefault="0025427F" w:rsidP="00185518">
      <w:pPr>
        <w:pStyle w:val="Testonotaapidipagina"/>
        <w:spacing w:line="360" w:lineRule="auto"/>
        <w:rPr>
          <w:rFonts w:ascii="Georgia" w:hAnsi="Georgia" w:cs="Times New Roman"/>
        </w:rPr>
      </w:pPr>
      <w:r w:rsidRPr="00D21C32">
        <w:rPr>
          <w:rStyle w:val="Rimandonotaapidipagina"/>
          <w:rFonts w:ascii="Georgia" w:hAnsi="Georgia" w:cs="Times New Roman"/>
        </w:rPr>
        <w:footnoteRef/>
      </w:r>
      <w:r w:rsidRPr="00D21C32">
        <w:rPr>
          <w:rFonts w:ascii="Georgia" w:hAnsi="Georgia" w:cs="Times New Roman"/>
        </w:rPr>
        <w:t xml:space="preserve"> </w:t>
      </w:r>
      <w:r w:rsidRPr="00D21C32">
        <w:rPr>
          <w:rFonts w:ascii="Georgia" w:hAnsi="Georgia" w:cs="Times New Roman"/>
          <w:smallCaps/>
        </w:rPr>
        <w:t>M. De Caro, M. Ferraris</w:t>
      </w:r>
      <w:r w:rsidRPr="00D21C32">
        <w:rPr>
          <w:rFonts w:ascii="Georgia" w:hAnsi="Georgia" w:cs="Times New Roman"/>
        </w:rPr>
        <w:t xml:space="preserve">, </w:t>
      </w:r>
      <w:r w:rsidRPr="00D21C32">
        <w:rPr>
          <w:rFonts w:ascii="Georgia" w:hAnsi="Georgia" w:cs="Times New Roman"/>
          <w:i/>
          <w:iCs/>
        </w:rPr>
        <w:t>Nuovo realismo</w:t>
      </w:r>
      <w:r w:rsidRPr="00D21C32">
        <w:rPr>
          <w:rFonts w:ascii="Georgia" w:hAnsi="Georgia" w:cs="Times New Roman"/>
        </w:rPr>
        <w:t>, cit., VII.</w:t>
      </w:r>
    </w:p>
  </w:footnote>
  <w:footnote w:id="175">
    <w:p w14:paraId="334F42F8" w14:textId="4851027E" w:rsidR="0025427F" w:rsidRPr="00D21C32" w:rsidRDefault="0025427F" w:rsidP="00185518">
      <w:pPr>
        <w:pStyle w:val="Testonotaapidipagina"/>
        <w:spacing w:line="360" w:lineRule="auto"/>
        <w:jc w:val="both"/>
        <w:rPr>
          <w:rFonts w:ascii="Georgia" w:hAnsi="Georgia" w:cs="Times New Roman"/>
        </w:rPr>
      </w:pPr>
      <w:r w:rsidRPr="00D21C32">
        <w:rPr>
          <w:rStyle w:val="Rimandonotaapidipagina"/>
          <w:rFonts w:ascii="Georgia" w:hAnsi="Georgia" w:cs="Times New Roman"/>
        </w:rPr>
        <w:footnoteRef/>
      </w:r>
      <w:r w:rsidRPr="00D21C32">
        <w:rPr>
          <w:rFonts w:ascii="Georgia" w:hAnsi="Georgia" w:cs="Times New Roman"/>
        </w:rPr>
        <w:t xml:space="preserve"> Osservazione che, naturalmente, vale anche per l’interpretazione nel dominio del diritto amministrativo. Lo nota, per esempio, </w:t>
      </w:r>
      <w:r w:rsidRPr="00D21C32">
        <w:rPr>
          <w:rFonts w:ascii="Georgia" w:hAnsi="Georgia" w:cs="Times New Roman"/>
          <w:smallCaps/>
        </w:rPr>
        <w:t>M. Monteduro</w:t>
      </w:r>
      <w:r w:rsidRPr="00D21C32">
        <w:rPr>
          <w:rFonts w:ascii="Georgia" w:hAnsi="Georgia" w:cs="Times New Roman"/>
        </w:rPr>
        <w:t xml:space="preserve">, </w:t>
      </w:r>
      <w:r w:rsidRPr="00D21C32">
        <w:rPr>
          <w:rFonts w:ascii="Georgia" w:hAnsi="Georgia" w:cs="Times New Roman"/>
          <w:i/>
          <w:iCs/>
        </w:rPr>
        <w:t>Provvedimento amministrativo e interpretazione autentica</w:t>
      </w:r>
      <w:r w:rsidRPr="00D21C32">
        <w:rPr>
          <w:rFonts w:ascii="Georgia" w:hAnsi="Georgia" w:cs="Times New Roman"/>
        </w:rPr>
        <w:t xml:space="preserve">, vol. I, </w:t>
      </w:r>
      <w:r w:rsidRPr="00D21C32">
        <w:rPr>
          <w:rFonts w:ascii="Georgia" w:hAnsi="Georgia" w:cs="Times New Roman"/>
          <w:i/>
          <w:iCs/>
        </w:rPr>
        <w:t>Questioni presupposte di teoria del provvedimento</w:t>
      </w:r>
      <w:r w:rsidRPr="00D21C32">
        <w:rPr>
          <w:rFonts w:ascii="Georgia" w:hAnsi="Georgia" w:cs="Times New Roman"/>
        </w:rPr>
        <w:t xml:space="preserve">, Padova, Cedam, 2012, 255, secondo cui l’interpretazione «non configura un’operazione libera né incontrollabilmente arbitraria, in quanto resta […] circoscritta dal testo inteso come limite invalicabile […] che separa le interpretazioni ammissibili, per quanto numerose e più o meno plausibili, dal novero delle interpretazioni inammissibili». Ancora Monteduro (248): «l’interpretazione teorica (in generale e, dunque, anche in relazione al provvedimento amministrativo) [ha] un </w:t>
      </w:r>
      <w:r w:rsidRPr="00D21C32">
        <w:rPr>
          <w:rFonts w:ascii="Georgia" w:hAnsi="Georgia" w:cs="Times New Roman"/>
          <w:i/>
          <w:iCs/>
        </w:rPr>
        <w:t>duplice ruolo</w:t>
      </w:r>
      <w:r w:rsidRPr="00D21C32">
        <w:rPr>
          <w:rFonts w:ascii="Georgia" w:hAnsi="Georgia" w:cs="Times New Roman"/>
        </w:rPr>
        <w:t xml:space="preserve">: in primo luogo, quello di </w:t>
      </w:r>
      <w:r w:rsidRPr="00D21C32">
        <w:rPr>
          <w:rFonts w:ascii="Georgia" w:hAnsi="Georgia" w:cs="Times New Roman"/>
          <w:i/>
          <w:iCs/>
        </w:rPr>
        <w:t>selezionare i significati possibili</w:t>
      </w:r>
      <w:r w:rsidRPr="00D21C32">
        <w:rPr>
          <w:rFonts w:ascii="Georgia" w:hAnsi="Georgia" w:cs="Times New Roman"/>
        </w:rPr>
        <w:t xml:space="preserve"> (escludendo dalla cornice i significati di impossibile ascrizione a un dato testo); in secondo luogo, quello di consentire all’interprete, </w:t>
      </w:r>
      <w:r w:rsidRPr="00D21C32">
        <w:rPr>
          <w:rFonts w:ascii="Georgia" w:hAnsi="Georgia" w:cs="Times New Roman"/>
          <w:i/>
          <w:iCs/>
        </w:rPr>
        <w:t>tra i significati possibili</w:t>
      </w:r>
      <w:r w:rsidRPr="00D21C32">
        <w:rPr>
          <w:rFonts w:ascii="Georgia" w:hAnsi="Georgia" w:cs="Times New Roman"/>
        </w:rPr>
        <w:t xml:space="preserve">, di </w:t>
      </w:r>
      <w:r w:rsidRPr="00D21C32">
        <w:rPr>
          <w:rFonts w:ascii="Georgia" w:hAnsi="Georgia" w:cs="Times New Roman"/>
          <w:i/>
          <w:iCs/>
        </w:rPr>
        <w:t>orientarsi verso i significati preferibili</w:t>
      </w:r>
      <w:r w:rsidRPr="00D21C32">
        <w:rPr>
          <w:rFonts w:ascii="Georgia" w:hAnsi="Georgia" w:cs="Times New Roman"/>
        </w:rPr>
        <w:t>» (corsivi nell’originale).</w:t>
      </w:r>
    </w:p>
  </w:footnote>
  <w:footnote w:id="176">
    <w:p w14:paraId="5F72D8E4" w14:textId="461C55A8" w:rsidR="0025427F" w:rsidRPr="00D21C32" w:rsidRDefault="0025427F" w:rsidP="00185518">
      <w:pPr>
        <w:pStyle w:val="Testonotaapidipagina"/>
        <w:spacing w:line="360" w:lineRule="auto"/>
        <w:jc w:val="both"/>
        <w:rPr>
          <w:rFonts w:ascii="Georgia" w:hAnsi="Georgia" w:cs="Times New Roman"/>
        </w:rPr>
      </w:pPr>
      <w:r w:rsidRPr="00D21C32">
        <w:rPr>
          <w:rStyle w:val="Rimandonotaapidipagina"/>
          <w:rFonts w:ascii="Georgia" w:hAnsi="Georgia" w:cs="Times New Roman"/>
        </w:rPr>
        <w:footnoteRef/>
      </w:r>
      <w:r w:rsidRPr="00D21C32">
        <w:rPr>
          <w:rFonts w:ascii="Georgia" w:hAnsi="Georgia" w:cs="Times New Roman"/>
        </w:rPr>
        <w:t xml:space="preserve"> </w:t>
      </w:r>
      <w:r w:rsidRPr="00D21C32">
        <w:rPr>
          <w:rFonts w:ascii="Georgia" w:hAnsi="Georgia" w:cs="Times New Roman"/>
          <w:smallCaps/>
        </w:rPr>
        <w:t>U. Eco</w:t>
      </w:r>
      <w:r w:rsidRPr="00D21C32">
        <w:rPr>
          <w:rFonts w:ascii="Georgia" w:hAnsi="Georgia" w:cs="Times New Roman"/>
        </w:rPr>
        <w:t xml:space="preserve">, </w:t>
      </w:r>
      <w:r w:rsidRPr="00D21C32">
        <w:rPr>
          <w:rFonts w:ascii="Georgia" w:hAnsi="Georgia" w:cs="Times New Roman"/>
          <w:i/>
          <w:iCs/>
        </w:rPr>
        <w:t>Di un realismo negativo</w:t>
      </w:r>
      <w:r w:rsidRPr="00D21C32">
        <w:rPr>
          <w:rFonts w:ascii="Georgia" w:hAnsi="Georgia" w:cs="Times New Roman"/>
        </w:rPr>
        <w:t xml:space="preserve">, in </w:t>
      </w:r>
      <w:r w:rsidRPr="00D21C32">
        <w:rPr>
          <w:rFonts w:ascii="Georgia" w:hAnsi="Georgia" w:cs="Times New Roman"/>
          <w:smallCaps/>
        </w:rPr>
        <w:t>M. De Caro, M. Ferraris</w:t>
      </w:r>
      <w:r w:rsidRPr="00D21C32">
        <w:rPr>
          <w:rFonts w:ascii="Georgia" w:hAnsi="Georgia" w:cs="Times New Roman"/>
        </w:rPr>
        <w:t xml:space="preserve"> (per cura di), </w:t>
      </w:r>
      <w:r w:rsidRPr="00D21C32">
        <w:rPr>
          <w:rFonts w:ascii="Georgia" w:hAnsi="Georgia" w:cs="Times New Roman"/>
          <w:i/>
          <w:iCs/>
        </w:rPr>
        <w:t>Bentornata realtà</w:t>
      </w:r>
      <w:r w:rsidRPr="00D21C32">
        <w:rPr>
          <w:rFonts w:ascii="Georgia" w:hAnsi="Georgia" w:cs="Times New Roman"/>
        </w:rPr>
        <w:t xml:space="preserve">, cit., 91 ss., spec. 110. Splendido l’esempio che Eco fa: puoi interpretare in mille e mille modi </w:t>
      </w:r>
      <w:proofErr w:type="spellStart"/>
      <w:r w:rsidRPr="00D21C32">
        <w:rPr>
          <w:rFonts w:ascii="Georgia" w:hAnsi="Georgia" w:cs="Times New Roman"/>
          <w:i/>
          <w:iCs/>
        </w:rPr>
        <w:t>Finnegans</w:t>
      </w:r>
      <w:proofErr w:type="spellEnd"/>
      <w:r w:rsidRPr="00D21C32">
        <w:rPr>
          <w:rFonts w:ascii="Georgia" w:hAnsi="Georgia" w:cs="Times New Roman"/>
          <w:i/>
          <w:iCs/>
        </w:rPr>
        <w:t xml:space="preserve"> Wake</w:t>
      </w:r>
      <w:r w:rsidRPr="00D21C32">
        <w:rPr>
          <w:rFonts w:ascii="Georgia" w:hAnsi="Georgia" w:cs="Times New Roman"/>
        </w:rPr>
        <w:t>, ma non puoi sostenere che Joyce parli di una ben nota contessa russa che si uccide sotto un treno.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03564"/>
    <w:multiLevelType w:val="hybridMultilevel"/>
    <w:tmpl w:val="ECE0EF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A960635"/>
    <w:multiLevelType w:val="hybridMultilevel"/>
    <w:tmpl w:val="27BEF9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1C9"/>
    <w:rsid w:val="000010BA"/>
    <w:rsid w:val="00001A62"/>
    <w:rsid w:val="00002BA6"/>
    <w:rsid w:val="0000429B"/>
    <w:rsid w:val="00010266"/>
    <w:rsid w:val="00011ECB"/>
    <w:rsid w:val="00013741"/>
    <w:rsid w:val="00014C6D"/>
    <w:rsid w:val="000171B3"/>
    <w:rsid w:val="000178BB"/>
    <w:rsid w:val="00020965"/>
    <w:rsid w:val="00024041"/>
    <w:rsid w:val="00024393"/>
    <w:rsid w:val="000279BA"/>
    <w:rsid w:val="00027E84"/>
    <w:rsid w:val="00034FF6"/>
    <w:rsid w:val="00037BBD"/>
    <w:rsid w:val="00040010"/>
    <w:rsid w:val="00040E9C"/>
    <w:rsid w:val="00041D28"/>
    <w:rsid w:val="00041E63"/>
    <w:rsid w:val="00042F37"/>
    <w:rsid w:val="00044DCD"/>
    <w:rsid w:val="00047E18"/>
    <w:rsid w:val="00054820"/>
    <w:rsid w:val="00056C24"/>
    <w:rsid w:val="00057079"/>
    <w:rsid w:val="00062018"/>
    <w:rsid w:val="00062277"/>
    <w:rsid w:val="00063060"/>
    <w:rsid w:val="00064BBB"/>
    <w:rsid w:val="00066C67"/>
    <w:rsid w:val="00067A17"/>
    <w:rsid w:val="000703F1"/>
    <w:rsid w:val="000745FF"/>
    <w:rsid w:val="00076015"/>
    <w:rsid w:val="00076296"/>
    <w:rsid w:val="0007772B"/>
    <w:rsid w:val="00077731"/>
    <w:rsid w:val="000805DB"/>
    <w:rsid w:val="00080BE5"/>
    <w:rsid w:val="000818DD"/>
    <w:rsid w:val="00081BE4"/>
    <w:rsid w:val="000831EE"/>
    <w:rsid w:val="00083FE0"/>
    <w:rsid w:val="00087C64"/>
    <w:rsid w:val="00087EA2"/>
    <w:rsid w:val="000A0AD1"/>
    <w:rsid w:val="000A0C46"/>
    <w:rsid w:val="000A1B56"/>
    <w:rsid w:val="000A2680"/>
    <w:rsid w:val="000A26F6"/>
    <w:rsid w:val="000A2858"/>
    <w:rsid w:val="000A39F9"/>
    <w:rsid w:val="000A3FEE"/>
    <w:rsid w:val="000A45DF"/>
    <w:rsid w:val="000A5D67"/>
    <w:rsid w:val="000A72A7"/>
    <w:rsid w:val="000B179A"/>
    <w:rsid w:val="000B42EE"/>
    <w:rsid w:val="000B57DE"/>
    <w:rsid w:val="000B744C"/>
    <w:rsid w:val="000C0579"/>
    <w:rsid w:val="000C25F4"/>
    <w:rsid w:val="000C2704"/>
    <w:rsid w:val="000C3DE6"/>
    <w:rsid w:val="000C45E7"/>
    <w:rsid w:val="000C5C64"/>
    <w:rsid w:val="000C7DE9"/>
    <w:rsid w:val="000D0469"/>
    <w:rsid w:val="000D1891"/>
    <w:rsid w:val="000D2672"/>
    <w:rsid w:val="000D2E1B"/>
    <w:rsid w:val="000D320F"/>
    <w:rsid w:val="000D36C5"/>
    <w:rsid w:val="000D38BC"/>
    <w:rsid w:val="000D41D3"/>
    <w:rsid w:val="000D4394"/>
    <w:rsid w:val="000D4ED0"/>
    <w:rsid w:val="000D5971"/>
    <w:rsid w:val="000D5E94"/>
    <w:rsid w:val="000D7CA1"/>
    <w:rsid w:val="000E2B8F"/>
    <w:rsid w:val="000E3F5F"/>
    <w:rsid w:val="000E4409"/>
    <w:rsid w:val="000E4A8F"/>
    <w:rsid w:val="000F047E"/>
    <w:rsid w:val="000F4CD7"/>
    <w:rsid w:val="000F6805"/>
    <w:rsid w:val="000F6C1E"/>
    <w:rsid w:val="00100019"/>
    <w:rsid w:val="001003BE"/>
    <w:rsid w:val="001010C8"/>
    <w:rsid w:val="00102DEE"/>
    <w:rsid w:val="001031F6"/>
    <w:rsid w:val="00103EB5"/>
    <w:rsid w:val="0010426A"/>
    <w:rsid w:val="0010619C"/>
    <w:rsid w:val="00106BD9"/>
    <w:rsid w:val="00106CD1"/>
    <w:rsid w:val="00106F36"/>
    <w:rsid w:val="00110561"/>
    <w:rsid w:val="0011059F"/>
    <w:rsid w:val="00111FCE"/>
    <w:rsid w:val="0011214F"/>
    <w:rsid w:val="00113DEF"/>
    <w:rsid w:val="00114F15"/>
    <w:rsid w:val="00115835"/>
    <w:rsid w:val="00121C8F"/>
    <w:rsid w:val="00125477"/>
    <w:rsid w:val="001254CC"/>
    <w:rsid w:val="00126423"/>
    <w:rsid w:val="001302A7"/>
    <w:rsid w:val="001331C7"/>
    <w:rsid w:val="00133551"/>
    <w:rsid w:val="00135687"/>
    <w:rsid w:val="001366AB"/>
    <w:rsid w:val="00136BDE"/>
    <w:rsid w:val="0014058C"/>
    <w:rsid w:val="0014062B"/>
    <w:rsid w:val="00140740"/>
    <w:rsid w:val="00143A57"/>
    <w:rsid w:val="00150F59"/>
    <w:rsid w:val="00151BCE"/>
    <w:rsid w:val="0015276F"/>
    <w:rsid w:val="00152FE8"/>
    <w:rsid w:val="00154C6E"/>
    <w:rsid w:val="001552F8"/>
    <w:rsid w:val="001559DD"/>
    <w:rsid w:val="00156C7E"/>
    <w:rsid w:val="001577E2"/>
    <w:rsid w:val="00157F6F"/>
    <w:rsid w:val="00161250"/>
    <w:rsid w:val="001623D4"/>
    <w:rsid w:val="0016244A"/>
    <w:rsid w:val="00163C9A"/>
    <w:rsid w:val="001649E6"/>
    <w:rsid w:val="00171E5C"/>
    <w:rsid w:val="0017261E"/>
    <w:rsid w:val="00172C18"/>
    <w:rsid w:val="00174298"/>
    <w:rsid w:val="001804FB"/>
    <w:rsid w:val="00180507"/>
    <w:rsid w:val="001807AE"/>
    <w:rsid w:val="00180825"/>
    <w:rsid w:val="00185518"/>
    <w:rsid w:val="00186C14"/>
    <w:rsid w:val="0019067B"/>
    <w:rsid w:val="001913C6"/>
    <w:rsid w:val="00193125"/>
    <w:rsid w:val="00194DB0"/>
    <w:rsid w:val="00194EA2"/>
    <w:rsid w:val="00196A08"/>
    <w:rsid w:val="00197789"/>
    <w:rsid w:val="001A01F4"/>
    <w:rsid w:val="001A1C68"/>
    <w:rsid w:val="001A3F95"/>
    <w:rsid w:val="001A4034"/>
    <w:rsid w:val="001B0E65"/>
    <w:rsid w:val="001B12A1"/>
    <w:rsid w:val="001B1326"/>
    <w:rsid w:val="001B354F"/>
    <w:rsid w:val="001B3B1D"/>
    <w:rsid w:val="001B4409"/>
    <w:rsid w:val="001B52A2"/>
    <w:rsid w:val="001B6818"/>
    <w:rsid w:val="001B6910"/>
    <w:rsid w:val="001C0C23"/>
    <w:rsid w:val="001C421C"/>
    <w:rsid w:val="001C51CF"/>
    <w:rsid w:val="001C6054"/>
    <w:rsid w:val="001D1640"/>
    <w:rsid w:val="001D33C3"/>
    <w:rsid w:val="001D7593"/>
    <w:rsid w:val="001E156C"/>
    <w:rsid w:val="001E22FB"/>
    <w:rsid w:val="001E2352"/>
    <w:rsid w:val="001E2537"/>
    <w:rsid w:val="001E38C9"/>
    <w:rsid w:val="001E3C76"/>
    <w:rsid w:val="001E5A27"/>
    <w:rsid w:val="001E7120"/>
    <w:rsid w:val="001F1E1E"/>
    <w:rsid w:val="001F264B"/>
    <w:rsid w:val="001F2E76"/>
    <w:rsid w:val="001F3336"/>
    <w:rsid w:val="001F3CFF"/>
    <w:rsid w:val="001F6227"/>
    <w:rsid w:val="001F7E3C"/>
    <w:rsid w:val="00200544"/>
    <w:rsid w:val="002014A1"/>
    <w:rsid w:val="0020301C"/>
    <w:rsid w:val="00203A9D"/>
    <w:rsid w:val="00205842"/>
    <w:rsid w:val="00206BC6"/>
    <w:rsid w:val="002075EF"/>
    <w:rsid w:val="00210EE8"/>
    <w:rsid w:val="00211B0F"/>
    <w:rsid w:val="0021301C"/>
    <w:rsid w:val="002142AB"/>
    <w:rsid w:val="00214EBB"/>
    <w:rsid w:val="0022183A"/>
    <w:rsid w:val="00222CFA"/>
    <w:rsid w:val="00224193"/>
    <w:rsid w:val="00225AED"/>
    <w:rsid w:val="00234983"/>
    <w:rsid w:val="002355E0"/>
    <w:rsid w:val="00240629"/>
    <w:rsid w:val="00240848"/>
    <w:rsid w:val="002445B7"/>
    <w:rsid w:val="00244CA4"/>
    <w:rsid w:val="00244D3E"/>
    <w:rsid w:val="002509F7"/>
    <w:rsid w:val="0025119F"/>
    <w:rsid w:val="00253029"/>
    <w:rsid w:val="0025328D"/>
    <w:rsid w:val="00254218"/>
    <w:rsid w:val="0025427F"/>
    <w:rsid w:val="002549F4"/>
    <w:rsid w:val="00254D94"/>
    <w:rsid w:val="00256535"/>
    <w:rsid w:val="002569FF"/>
    <w:rsid w:val="00262AB9"/>
    <w:rsid w:val="00263AC6"/>
    <w:rsid w:val="002640C7"/>
    <w:rsid w:val="002700D8"/>
    <w:rsid w:val="0027188B"/>
    <w:rsid w:val="002720D1"/>
    <w:rsid w:val="00276A3F"/>
    <w:rsid w:val="00280BAB"/>
    <w:rsid w:val="00280D17"/>
    <w:rsid w:val="0028266D"/>
    <w:rsid w:val="00285683"/>
    <w:rsid w:val="00286BE2"/>
    <w:rsid w:val="00293A7C"/>
    <w:rsid w:val="00294374"/>
    <w:rsid w:val="002949D2"/>
    <w:rsid w:val="002A1610"/>
    <w:rsid w:val="002A41A5"/>
    <w:rsid w:val="002A6E88"/>
    <w:rsid w:val="002A7FF7"/>
    <w:rsid w:val="002B0292"/>
    <w:rsid w:val="002B0EB7"/>
    <w:rsid w:val="002B2902"/>
    <w:rsid w:val="002B343F"/>
    <w:rsid w:val="002B4A39"/>
    <w:rsid w:val="002B7E04"/>
    <w:rsid w:val="002C1065"/>
    <w:rsid w:val="002C20CB"/>
    <w:rsid w:val="002C2BA8"/>
    <w:rsid w:val="002C4182"/>
    <w:rsid w:val="002C54DF"/>
    <w:rsid w:val="002C5C36"/>
    <w:rsid w:val="002C6565"/>
    <w:rsid w:val="002D08B1"/>
    <w:rsid w:val="002D3DB6"/>
    <w:rsid w:val="002D5D13"/>
    <w:rsid w:val="002D6878"/>
    <w:rsid w:val="002D745E"/>
    <w:rsid w:val="002D74C9"/>
    <w:rsid w:val="002E025C"/>
    <w:rsid w:val="002E22F4"/>
    <w:rsid w:val="002E29F6"/>
    <w:rsid w:val="002E2CA6"/>
    <w:rsid w:val="002E3480"/>
    <w:rsid w:val="002E40DA"/>
    <w:rsid w:val="002E430A"/>
    <w:rsid w:val="002E4413"/>
    <w:rsid w:val="002E4496"/>
    <w:rsid w:val="002E47E5"/>
    <w:rsid w:val="002F019B"/>
    <w:rsid w:val="002F2741"/>
    <w:rsid w:val="002F5875"/>
    <w:rsid w:val="00300E1B"/>
    <w:rsid w:val="00301363"/>
    <w:rsid w:val="00301C8F"/>
    <w:rsid w:val="00301E2D"/>
    <w:rsid w:val="0030396C"/>
    <w:rsid w:val="00306B1F"/>
    <w:rsid w:val="0031007C"/>
    <w:rsid w:val="003123C2"/>
    <w:rsid w:val="00313450"/>
    <w:rsid w:val="00314096"/>
    <w:rsid w:val="0031734C"/>
    <w:rsid w:val="00320061"/>
    <w:rsid w:val="003225BE"/>
    <w:rsid w:val="003237C7"/>
    <w:rsid w:val="00325885"/>
    <w:rsid w:val="00326652"/>
    <w:rsid w:val="00326895"/>
    <w:rsid w:val="0032705F"/>
    <w:rsid w:val="00327AA2"/>
    <w:rsid w:val="00332972"/>
    <w:rsid w:val="00332BC0"/>
    <w:rsid w:val="00334348"/>
    <w:rsid w:val="00334D30"/>
    <w:rsid w:val="00335177"/>
    <w:rsid w:val="0033713C"/>
    <w:rsid w:val="0034251C"/>
    <w:rsid w:val="00342581"/>
    <w:rsid w:val="00342DB1"/>
    <w:rsid w:val="0034309E"/>
    <w:rsid w:val="003448BB"/>
    <w:rsid w:val="003507B2"/>
    <w:rsid w:val="00353476"/>
    <w:rsid w:val="00355C0B"/>
    <w:rsid w:val="003572D1"/>
    <w:rsid w:val="003601B4"/>
    <w:rsid w:val="0036142C"/>
    <w:rsid w:val="00361FDC"/>
    <w:rsid w:val="00364015"/>
    <w:rsid w:val="003645EE"/>
    <w:rsid w:val="00367448"/>
    <w:rsid w:val="003702B5"/>
    <w:rsid w:val="00372EDE"/>
    <w:rsid w:val="003803D9"/>
    <w:rsid w:val="00380BC0"/>
    <w:rsid w:val="00380E05"/>
    <w:rsid w:val="0038194F"/>
    <w:rsid w:val="00382E87"/>
    <w:rsid w:val="00383CE5"/>
    <w:rsid w:val="00386A8F"/>
    <w:rsid w:val="00390315"/>
    <w:rsid w:val="0039138E"/>
    <w:rsid w:val="00391C29"/>
    <w:rsid w:val="0039248B"/>
    <w:rsid w:val="00392586"/>
    <w:rsid w:val="00393822"/>
    <w:rsid w:val="00393C8D"/>
    <w:rsid w:val="00395C3F"/>
    <w:rsid w:val="00397686"/>
    <w:rsid w:val="003A3839"/>
    <w:rsid w:val="003A3ACB"/>
    <w:rsid w:val="003A5464"/>
    <w:rsid w:val="003B009F"/>
    <w:rsid w:val="003B0DC7"/>
    <w:rsid w:val="003B39CF"/>
    <w:rsid w:val="003B3D48"/>
    <w:rsid w:val="003B4FC3"/>
    <w:rsid w:val="003B6EB2"/>
    <w:rsid w:val="003C26DA"/>
    <w:rsid w:val="003C289A"/>
    <w:rsid w:val="003C5759"/>
    <w:rsid w:val="003C6CD1"/>
    <w:rsid w:val="003C6E12"/>
    <w:rsid w:val="003D095D"/>
    <w:rsid w:val="003D1697"/>
    <w:rsid w:val="003D2084"/>
    <w:rsid w:val="003D3553"/>
    <w:rsid w:val="003D35E3"/>
    <w:rsid w:val="003D5738"/>
    <w:rsid w:val="003D7D41"/>
    <w:rsid w:val="003E2CCE"/>
    <w:rsid w:val="003E329C"/>
    <w:rsid w:val="003E490E"/>
    <w:rsid w:val="003E55E8"/>
    <w:rsid w:val="003E5709"/>
    <w:rsid w:val="003E5B41"/>
    <w:rsid w:val="003E61E7"/>
    <w:rsid w:val="003E7A8E"/>
    <w:rsid w:val="003F0401"/>
    <w:rsid w:val="003F060B"/>
    <w:rsid w:val="003F0769"/>
    <w:rsid w:val="003F07EE"/>
    <w:rsid w:val="003F0DB2"/>
    <w:rsid w:val="003F0F5B"/>
    <w:rsid w:val="003F1401"/>
    <w:rsid w:val="003F52C9"/>
    <w:rsid w:val="003F548A"/>
    <w:rsid w:val="003F5967"/>
    <w:rsid w:val="003F6054"/>
    <w:rsid w:val="003F64B6"/>
    <w:rsid w:val="003F6EDF"/>
    <w:rsid w:val="003F78DF"/>
    <w:rsid w:val="00400359"/>
    <w:rsid w:val="0040104C"/>
    <w:rsid w:val="0040217E"/>
    <w:rsid w:val="00403BE5"/>
    <w:rsid w:val="0040416D"/>
    <w:rsid w:val="00405352"/>
    <w:rsid w:val="00405474"/>
    <w:rsid w:val="00407F9E"/>
    <w:rsid w:val="0041048A"/>
    <w:rsid w:val="00410576"/>
    <w:rsid w:val="00410726"/>
    <w:rsid w:val="0041074F"/>
    <w:rsid w:val="00412090"/>
    <w:rsid w:val="00412E2E"/>
    <w:rsid w:val="00414777"/>
    <w:rsid w:val="00414A5E"/>
    <w:rsid w:val="00414F4C"/>
    <w:rsid w:val="00415193"/>
    <w:rsid w:val="004172DD"/>
    <w:rsid w:val="00421535"/>
    <w:rsid w:val="00424C13"/>
    <w:rsid w:val="004257A9"/>
    <w:rsid w:val="00432135"/>
    <w:rsid w:val="0043494E"/>
    <w:rsid w:val="0043513E"/>
    <w:rsid w:val="004353CE"/>
    <w:rsid w:val="0043668B"/>
    <w:rsid w:val="00441720"/>
    <w:rsid w:val="004422F6"/>
    <w:rsid w:val="00442461"/>
    <w:rsid w:val="004425B7"/>
    <w:rsid w:val="004435A3"/>
    <w:rsid w:val="004469F5"/>
    <w:rsid w:val="00446A7B"/>
    <w:rsid w:val="0044720C"/>
    <w:rsid w:val="00447A32"/>
    <w:rsid w:val="00450E60"/>
    <w:rsid w:val="004523B2"/>
    <w:rsid w:val="004546DA"/>
    <w:rsid w:val="00457974"/>
    <w:rsid w:val="00460363"/>
    <w:rsid w:val="004613CD"/>
    <w:rsid w:val="00461BE6"/>
    <w:rsid w:val="00466449"/>
    <w:rsid w:val="004703EE"/>
    <w:rsid w:val="004706AA"/>
    <w:rsid w:val="00471AA1"/>
    <w:rsid w:val="00472034"/>
    <w:rsid w:val="00472409"/>
    <w:rsid w:val="00475024"/>
    <w:rsid w:val="004764B2"/>
    <w:rsid w:val="004767E4"/>
    <w:rsid w:val="0047788C"/>
    <w:rsid w:val="00477BE2"/>
    <w:rsid w:val="00480643"/>
    <w:rsid w:val="00481150"/>
    <w:rsid w:val="00484AA6"/>
    <w:rsid w:val="0048526F"/>
    <w:rsid w:val="00486C7C"/>
    <w:rsid w:val="00487102"/>
    <w:rsid w:val="00490CB5"/>
    <w:rsid w:val="00491392"/>
    <w:rsid w:val="004916B8"/>
    <w:rsid w:val="00492384"/>
    <w:rsid w:val="00493ACF"/>
    <w:rsid w:val="00493DDE"/>
    <w:rsid w:val="00494842"/>
    <w:rsid w:val="00495B6F"/>
    <w:rsid w:val="00496819"/>
    <w:rsid w:val="004A04E1"/>
    <w:rsid w:val="004A0D4C"/>
    <w:rsid w:val="004A1CE7"/>
    <w:rsid w:val="004A202C"/>
    <w:rsid w:val="004A372D"/>
    <w:rsid w:val="004A38D1"/>
    <w:rsid w:val="004A45CB"/>
    <w:rsid w:val="004A5E86"/>
    <w:rsid w:val="004A6B54"/>
    <w:rsid w:val="004B12E1"/>
    <w:rsid w:val="004B2054"/>
    <w:rsid w:val="004B2DF6"/>
    <w:rsid w:val="004B3C70"/>
    <w:rsid w:val="004B417B"/>
    <w:rsid w:val="004B4E91"/>
    <w:rsid w:val="004C0A80"/>
    <w:rsid w:val="004C0AC6"/>
    <w:rsid w:val="004C1C26"/>
    <w:rsid w:val="004C39F0"/>
    <w:rsid w:val="004C6781"/>
    <w:rsid w:val="004C7366"/>
    <w:rsid w:val="004D1457"/>
    <w:rsid w:val="004D170F"/>
    <w:rsid w:val="004D1CFB"/>
    <w:rsid w:val="004D1FE1"/>
    <w:rsid w:val="004D2221"/>
    <w:rsid w:val="004D2924"/>
    <w:rsid w:val="004D36AA"/>
    <w:rsid w:val="004D6A7F"/>
    <w:rsid w:val="004D6D15"/>
    <w:rsid w:val="004E00F3"/>
    <w:rsid w:val="004E138E"/>
    <w:rsid w:val="004E1EDF"/>
    <w:rsid w:val="004E2787"/>
    <w:rsid w:val="004E2ED0"/>
    <w:rsid w:val="004E356A"/>
    <w:rsid w:val="004E3C7B"/>
    <w:rsid w:val="004E7875"/>
    <w:rsid w:val="004E7FC4"/>
    <w:rsid w:val="004F0B11"/>
    <w:rsid w:val="004F11B2"/>
    <w:rsid w:val="004F2654"/>
    <w:rsid w:val="004F28E4"/>
    <w:rsid w:val="004F6EF4"/>
    <w:rsid w:val="00501614"/>
    <w:rsid w:val="0050197B"/>
    <w:rsid w:val="00503368"/>
    <w:rsid w:val="005037BE"/>
    <w:rsid w:val="005069D4"/>
    <w:rsid w:val="005069F3"/>
    <w:rsid w:val="00507719"/>
    <w:rsid w:val="0050777B"/>
    <w:rsid w:val="00510446"/>
    <w:rsid w:val="005121A9"/>
    <w:rsid w:val="00513BF7"/>
    <w:rsid w:val="005156F7"/>
    <w:rsid w:val="005161D1"/>
    <w:rsid w:val="005211F7"/>
    <w:rsid w:val="00522B30"/>
    <w:rsid w:val="00523A2C"/>
    <w:rsid w:val="00523D2B"/>
    <w:rsid w:val="005246F0"/>
    <w:rsid w:val="00525C0B"/>
    <w:rsid w:val="0052640F"/>
    <w:rsid w:val="005308F2"/>
    <w:rsid w:val="005347D4"/>
    <w:rsid w:val="00535E9E"/>
    <w:rsid w:val="0053635A"/>
    <w:rsid w:val="00536EA8"/>
    <w:rsid w:val="00541514"/>
    <w:rsid w:val="00542235"/>
    <w:rsid w:val="0054400C"/>
    <w:rsid w:val="00544306"/>
    <w:rsid w:val="00547552"/>
    <w:rsid w:val="00547D61"/>
    <w:rsid w:val="00550557"/>
    <w:rsid w:val="00550B98"/>
    <w:rsid w:val="00550BE2"/>
    <w:rsid w:val="00551339"/>
    <w:rsid w:val="00551BF2"/>
    <w:rsid w:val="005520D3"/>
    <w:rsid w:val="00557014"/>
    <w:rsid w:val="005578C4"/>
    <w:rsid w:val="00560872"/>
    <w:rsid w:val="00560C3D"/>
    <w:rsid w:val="00561278"/>
    <w:rsid w:val="005618BA"/>
    <w:rsid w:val="005618C1"/>
    <w:rsid w:val="00563B91"/>
    <w:rsid w:val="00565F21"/>
    <w:rsid w:val="00565FBB"/>
    <w:rsid w:val="0056629E"/>
    <w:rsid w:val="00571BDA"/>
    <w:rsid w:val="005720D9"/>
    <w:rsid w:val="0057298F"/>
    <w:rsid w:val="00573662"/>
    <w:rsid w:val="005736B7"/>
    <w:rsid w:val="00574080"/>
    <w:rsid w:val="0057530B"/>
    <w:rsid w:val="00580B5A"/>
    <w:rsid w:val="00580CAE"/>
    <w:rsid w:val="00584033"/>
    <w:rsid w:val="005843F5"/>
    <w:rsid w:val="00584CED"/>
    <w:rsid w:val="00584D84"/>
    <w:rsid w:val="00586BC0"/>
    <w:rsid w:val="005903F5"/>
    <w:rsid w:val="00591620"/>
    <w:rsid w:val="00591F7E"/>
    <w:rsid w:val="0059316A"/>
    <w:rsid w:val="00593B49"/>
    <w:rsid w:val="00594031"/>
    <w:rsid w:val="0059417D"/>
    <w:rsid w:val="005953C8"/>
    <w:rsid w:val="00595EE0"/>
    <w:rsid w:val="00596642"/>
    <w:rsid w:val="00597636"/>
    <w:rsid w:val="00597BB0"/>
    <w:rsid w:val="005A0151"/>
    <w:rsid w:val="005A07F5"/>
    <w:rsid w:val="005A35BD"/>
    <w:rsid w:val="005A3902"/>
    <w:rsid w:val="005A44A6"/>
    <w:rsid w:val="005B2886"/>
    <w:rsid w:val="005B3661"/>
    <w:rsid w:val="005B58BE"/>
    <w:rsid w:val="005B73CF"/>
    <w:rsid w:val="005B754B"/>
    <w:rsid w:val="005C02BA"/>
    <w:rsid w:val="005C031D"/>
    <w:rsid w:val="005C0CD5"/>
    <w:rsid w:val="005C3F94"/>
    <w:rsid w:val="005C5385"/>
    <w:rsid w:val="005C5909"/>
    <w:rsid w:val="005C598C"/>
    <w:rsid w:val="005C62DE"/>
    <w:rsid w:val="005C6377"/>
    <w:rsid w:val="005C6732"/>
    <w:rsid w:val="005C6775"/>
    <w:rsid w:val="005D060A"/>
    <w:rsid w:val="005D079B"/>
    <w:rsid w:val="005D178A"/>
    <w:rsid w:val="005D4101"/>
    <w:rsid w:val="005D5CB7"/>
    <w:rsid w:val="005D627D"/>
    <w:rsid w:val="005D7F62"/>
    <w:rsid w:val="005E03BF"/>
    <w:rsid w:val="005E085F"/>
    <w:rsid w:val="005E13C4"/>
    <w:rsid w:val="005E13C8"/>
    <w:rsid w:val="005E33B6"/>
    <w:rsid w:val="005E4214"/>
    <w:rsid w:val="005E44D4"/>
    <w:rsid w:val="005E6802"/>
    <w:rsid w:val="005E7638"/>
    <w:rsid w:val="005F060A"/>
    <w:rsid w:val="005F37EB"/>
    <w:rsid w:val="005F3FD0"/>
    <w:rsid w:val="005F5239"/>
    <w:rsid w:val="005F578B"/>
    <w:rsid w:val="005F72F2"/>
    <w:rsid w:val="005F7474"/>
    <w:rsid w:val="005F760F"/>
    <w:rsid w:val="0060052D"/>
    <w:rsid w:val="00600BCA"/>
    <w:rsid w:val="00604E90"/>
    <w:rsid w:val="006052BD"/>
    <w:rsid w:val="0060654D"/>
    <w:rsid w:val="006103DB"/>
    <w:rsid w:val="00610E77"/>
    <w:rsid w:val="0061278A"/>
    <w:rsid w:val="00615E70"/>
    <w:rsid w:val="00617504"/>
    <w:rsid w:val="00620C6A"/>
    <w:rsid w:val="00621384"/>
    <w:rsid w:val="00621C2C"/>
    <w:rsid w:val="006228FC"/>
    <w:rsid w:val="00625679"/>
    <w:rsid w:val="006279E7"/>
    <w:rsid w:val="00630AC6"/>
    <w:rsid w:val="00631C2E"/>
    <w:rsid w:val="00631D7D"/>
    <w:rsid w:val="00632EB5"/>
    <w:rsid w:val="00633209"/>
    <w:rsid w:val="00635C40"/>
    <w:rsid w:val="00635FFD"/>
    <w:rsid w:val="00636CDF"/>
    <w:rsid w:val="00641269"/>
    <w:rsid w:val="00641B06"/>
    <w:rsid w:val="006460B4"/>
    <w:rsid w:val="006469D7"/>
    <w:rsid w:val="006479CA"/>
    <w:rsid w:val="0065094C"/>
    <w:rsid w:val="00650EC3"/>
    <w:rsid w:val="0065179A"/>
    <w:rsid w:val="00651CE5"/>
    <w:rsid w:val="00653C7D"/>
    <w:rsid w:val="00655C52"/>
    <w:rsid w:val="006562EC"/>
    <w:rsid w:val="00656753"/>
    <w:rsid w:val="00660B60"/>
    <w:rsid w:val="0066198E"/>
    <w:rsid w:val="00662678"/>
    <w:rsid w:val="00664A47"/>
    <w:rsid w:val="00665E70"/>
    <w:rsid w:val="00666713"/>
    <w:rsid w:val="00667B8C"/>
    <w:rsid w:val="00670FCC"/>
    <w:rsid w:val="00671C0B"/>
    <w:rsid w:val="0067341D"/>
    <w:rsid w:val="00674BD3"/>
    <w:rsid w:val="00675BBE"/>
    <w:rsid w:val="00676261"/>
    <w:rsid w:val="00676464"/>
    <w:rsid w:val="00676970"/>
    <w:rsid w:val="00681229"/>
    <w:rsid w:val="006819B3"/>
    <w:rsid w:val="00682BD8"/>
    <w:rsid w:val="0068310D"/>
    <w:rsid w:val="006831ED"/>
    <w:rsid w:val="00683B28"/>
    <w:rsid w:val="006855C9"/>
    <w:rsid w:val="006864F0"/>
    <w:rsid w:val="00691780"/>
    <w:rsid w:val="006935F1"/>
    <w:rsid w:val="00693666"/>
    <w:rsid w:val="006A0B32"/>
    <w:rsid w:val="006A3897"/>
    <w:rsid w:val="006A57B8"/>
    <w:rsid w:val="006B1237"/>
    <w:rsid w:val="006B3E00"/>
    <w:rsid w:val="006B5E7E"/>
    <w:rsid w:val="006B64BD"/>
    <w:rsid w:val="006B6B6C"/>
    <w:rsid w:val="006C0077"/>
    <w:rsid w:val="006C0311"/>
    <w:rsid w:val="006C061D"/>
    <w:rsid w:val="006C0697"/>
    <w:rsid w:val="006C1DC2"/>
    <w:rsid w:val="006C3BE8"/>
    <w:rsid w:val="006C4EDB"/>
    <w:rsid w:val="006C6439"/>
    <w:rsid w:val="006C68E7"/>
    <w:rsid w:val="006D0087"/>
    <w:rsid w:val="006D0F0F"/>
    <w:rsid w:val="006D11D5"/>
    <w:rsid w:val="006D2001"/>
    <w:rsid w:val="006D4616"/>
    <w:rsid w:val="006D4A0C"/>
    <w:rsid w:val="006D6B9A"/>
    <w:rsid w:val="006D7406"/>
    <w:rsid w:val="006D7648"/>
    <w:rsid w:val="006D7DAD"/>
    <w:rsid w:val="006E11C0"/>
    <w:rsid w:val="006E21B7"/>
    <w:rsid w:val="006E3180"/>
    <w:rsid w:val="006E51EA"/>
    <w:rsid w:val="006E7CF1"/>
    <w:rsid w:val="006E7FBF"/>
    <w:rsid w:val="006F2A1B"/>
    <w:rsid w:val="006F2E7F"/>
    <w:rsid w:val="006F4361"/>
    <w:rsid w:val="006F49A2"/>
    <w:rsid w:val="00701987"/>
    <w:rsid w:val="00704F8D"/>
    <w:rsid w:val="007057F9"/>
    <w:rsid w:val="00705990"/>
    <w:rsid w:val="00706312"/>
    <w:rsid w:val="00707555"/>
    <w:rsid w:val="00712421"/>
    <w:rsid w:val="00713B6C"/>
    <w:rsid w:val="00713C63"/>
    <w:rsid w:val="0071401A"/>
    <w:rsid w:val="00715547"/>
    <w:rsid w:val="0071595D"/>
    <w:rsid w:val="00715CEB"/>
    <w:rsid w:val="00717E8B"/>
    <w:rsid w:val="00720B98"/>
    <w:rsid w:val="007215B7"/>
    <w:rsid w:val="00722BD0"/>
    <w:rsid w:val="00722BD5"/>
    <w:rsid w:val="00723D07"/>
    <w:rsid w:val="00724F2E"/>
    <w:rsid w:val="007270D9"/>
    <w:rsid w:val="00731AC4"/>
    <w:rsid w:val="00731C4E"/>
    <w:rsid w:val="00731C6D"/>
    <w:rsid w:val="007332A9"/>
    <w:rsid w:val="007335F5"/>
    <w:rsid w:val="00737E2C"/>
    <w:rsid w:val="00741F4D"/>
    <w:rsid w:val="00742CAB"/>
    <w:rsid w:val="007440EF"/>
    <w:rsid w:val="007446E0"/>
    <w:rsid w:val="007450D0"/>
    <w:rsid w:val="007465BF"/>
    <w:rsid w:val="00750C3A"/>
    <w:rsid w:val="0075167E"/>
    <w:rsid w:val="00753464"/>
    <w:rsid w:val="00753587"/>
    <w:rsid w:val="00754771"/>
    <w:rsid w:val="007554E5"/>
    <w:rsid w:val="00755A6D"/>
    <w:rsid w:val="0075703B"/>
    <w:rsid w:val="00757380"/>
    <w:rsid w:val="00760414"/>
    <w:rsid w:val="00762090"/>
    <w:rsid w:val="00762396"/>
    <w:rsid w:val="0076370C"/>
    <w:rsid w:val="00763AAC"/>
    <w:rsid w:val="00764403"/>
    <w:rsid w:val="00764A79"/>
    <w:rsid w:val="00765088"/>
    <w:rsid w:val="007701D4"/>
    <w:rsid w:val="00770763"/>
    <w:rsid w:val="00775BE6"/>
    <w:rsid w:val="007771B5"/>
    <w:rsid w:val="00777973"/>
    <w:rsid w:val="00780B74"/>
    <w:rsid w:val="00780CEB"/>
    <w:rsid w:val="007821C9"/>
    <w:rsid w:val="00782975"/>
    <w:rsid w:val="00782C2B"/>
    <w:rsid w:val="00783CF9"/>
    <w:rsid w:val="00785914"/>
    <w:rsid w:val="007904E1"/>
    <w:rsid w:val="00790637"/>
    <w:rsid w:val="007919EA"/>
    <w:rsid w:val="00793619"/>
    <w:rsid w:val="00794B99"/>
    <w:rsid w:val="007954AA"/>
    <w:rsid w:val="007971CE"/>
    <w:rsid w:val="007A4E00"/>
    <w:rsid w:val="007A6FFE"/>
    <w:rsid w:val="007B3E71"/>
    <w:rsid w:val="007B5E47"/>
    <w:rsid w:val="007B5ED7"/>
    <w:rsid w:val="007B776A"/>
    <w:rsid w:val="007B7E29"/>
    <w:rsid w:val="007C013A"/>
    <w:rsid w:val="007C0263"/>
    <w:rsid w:val="007C0AD5"/>
    <w:rsid w:val="007C122D"/>
    <w:rsid w:val="007C4C0A"/>
    <w:rsid w:val="007C5C21"/>
    <w:rsid w:val="007C7D74"/>
    <w:rsid w:val="007D5093"/>
    <w:rsid w:val="007D50E1"/>
    <w:rsid w:val="007D6285"/>
    <w:rsid w:val="007E0CCF"/>
    <w:rsid w:val="007E173C"/>
    <w:rsid w:val="007E30CB"/>
    <w:rsid w:val="007E3CDE"/>
    <w:rsid w:val="007E51AD"/>
    <w:rsid w:val="007E5296"/>
    <w:rsid w:val="007E63DC"/>
    <w:rsid w:val="007E6BBC"/>
    <w:rsid w:val="007F01E8"/>
    <w:rsid w:val="007F060A"/>
    <w:rsid w:val="007F2303"/>
    <w:rsid w:val="007F7FF7"/>
    <w:rsid w:val="00801D9A"/>
    <w:rsid w:val="008037CA"/>
    <w:rsid w:val="008039D5"/>
    <w:rsid w:val="008041CB"/>
    <w:rsid w:val="00814625"/>
    <w:rsid w:val="00814637"/>
    <w:rsid w:val="008150F4"/>
    <w:rsid w:val="008167B6"/>
    <w:rsid w:val="00816D82"/>
    <w:rsid w:val="00817589"/>
    <w:rsid w:val="008179F8"/>
    <w:rsid w:val="00817E93"/>
    <w:rsid w:val="00820480"/>
    <w:rsid w:val="008205AF"/>
    <w:rsid w:val="0082262F"/>
    <w:rsid w:val="00822D9D"/>
    <w:rsid w:val="008236EF"/>
    <w:rsid w:val="00824CB2"/>
    <w:rsid w:val="008251DB"/>
    <w:rsid w:val="00825EA7"/>
    <w:rsid w:val="00826A43"/>
    <w:rsid w:val="00826E40"/>
    <w:rsid w:val="00827060"/>
    <w:rsid w:val="008274EE"/>
    <w:rsid w:val="00830825"/>
    <w:rsid w:val="008315EE"/>
    <w:rsid w:val="00831ADE"/>
    <w:rsid w:val="00834088"/>
    <w:rsid w:val="008404E0"/>
    <w:rsid w:val="008406DB"/>
    <w:rsid w:val="0084170D"/>
    <w:rsid w:val="00842B76"/>
    <w:rsid w:val="008448E3"/>
    <w:rsid w:val="00845A28"/>
    <w:rsid w:val="00845F6B"/>
    <w:rsid w:val="00847A31"/>
    <w:rsid w:val="008505DD"/>
    <w:rsid w:val="00851682"/>
    <w:rsid w:val="00852116"/>
    <w:rsid w:val="00854426"/>
    <w:rsid w:val="00854465"/>
    <w:rsid w:val="008546FD"/>
    <w:rsid w:val="00856BB2"/>
    <w:rsid w:val="008606B4"/>
    <w:rsid w:val="00860AF5"/>
    <w:rsid w:val="00861B87"/>
    <w:rsid w:val="0086451A"/>
    <w:rsid w:val="008709FE"/>
    <w:rsid w:val="00873094"/>
    <w:rsid w:val="00874ED9"/>
    <w:rsid w:val="00875632"/>
    <w:rsid w:val="00880FCB"/>
    <w:rsid w:val="008811EF"/>
    <w:rsid w:val="0088489F"/>
    <w:rsid w:val="008853A7"/>
    <w:rsid w:val="00886B76"/>
    <w:rsid w:val="00886DB9"/>
    <w:rsid w:val="008910D9"/>
    <w:rsid w:val="0089170B"/>
    <w:rsid w:val="00891E48"/>
    <w:rsid w:val="008923A0"/>
    <w:rsid w:val="00893712"/>
    <w:rsid w:val="00895E10"/>
    <w:rsid w:val="00897682"/>
    <w:rsid w:val="008A1856"/>
    <w:rsid w:val="008A1F72"/>
    <w:rsid w:val="008A2B89"/>
    <w:rsid w:val="008A2C5C"/>
    <w:rsid w:val="008A41AA"/>
    <w:rsid w:val="008A4387"/>
    <w:rsid w:val="008A53B2"/>
    <w:rsid w:val="008A749F"/>
    <w:rsid w:val="008B0BB8"/>
    <w:rsid w:val="008B2156"/>
    <w:rsid w:val="008B2B92"/>
    <w:rsid w:val="008B38C3"/>
    <w:rsid w:val="008B3953"/>
    <w:rsid w:val="008B46ED"/>
    <w:rsid w:val="008B46F6"/>
    <w:rsid w:val="008B65BF"/>
    <w:rsid w:val="008B6A10"/>
    <w:rsid w:val="008B7601"/>
    <w:rsid w:val="008C096F"/>
    <w:rsid w:val="008C1958"/>
    <w:rsid w:val="008C4552"/>
    <w:rsid w:val="008C540E"/>
    <w:rsid w:val="008C58CC"/>
    <w:rsid w:val="008C72E4"/>
    <w:rsid w:val="008C74A0"/>
    <w:rsid w:val="008D0FF0"/>
    <w:rsid w:val="008D2E32"/>
    <w:rsid w:val="008D3EBC"/>
    <w:rsid w:val="008D4B23"/>
    <w:rsid w:val="008D53F5"/>
    <w:rsid w:val="008D6DC5"/>
    <w:rsid w:val="008E1AF5"/>
    <w:rsid w:val="008E2808"/>
    <w:rsid w:val="008E4819"/>
    <w:rsid w:val="008E4F5F"/>
    <w:rsid w:val="008E5C10"/>
    <w:rsid w:val="008E5F01"/>
    <w:rsid w:val="008E69C0"/>
    <w:rsid w:val="008E7C22"/>
    <w:rsid w:val="008E7ED5"/>
    <w:rsid w:val="008F0248"/>
    <w:rsid w:val="008F4197"/>
    <w:rsid w:val="008F4B46"/>
    <w:rsid w:val="008F6146"/>
    <w:rsid w:val="008F771D"/>
    <w:rsid w:val="00900C5F"/>
    <w:rsid w:val="00900FCE"/>
    <w:rsid w:val="00901EC4"/>
    <w:rsid w:val="0090259F"/>
    <w:rsid w:val="00902FDD"/>
    <w:rsid w:val="009030F1"/>
    <w:rsid w:val="009051A9"/>
    <w:rsid w:val="00906C84"/>
    <w:rsid w:val="0090702D"/>
    <w:rsid w:val="009101C0"/>
    <w:rsid w:val="009108FD"/>
    <w:rsid w:val="00911732"/>
    <w:rsid w:val="00912C22"/>
    <w:rsid w:val="00912EB2"/>
    <w:rsid w:val="00915E93"/>
    <w:rsid w:val="00915F2B"/>
    <w:rsid w:val="00917174"/>
    <w:rsid w:val="00917A54"/>
    <w:rsid w:val="00921300"/>
    <w:rsid w:val="00924547"/>
    <w:rsid w:val="00924CED"/>
    <w:rsid w:val="0092512C"/>
    <w:rsid w:val="009255E5"/>
    <w:rsid w:val="00925C9A"/>
    <w:rsid w:val="00925E77"/>
    <w:rsid w:val="009263AF"/>
    <w:rsid w:val="00926A4F"/>
    <w:rsid w:val="00931122"/>
    <w:rsid w:val="0093119A"/>
    <w:rsid w:val="009333B7"/>
    <w:rsid w:val="00937EC8"/>
    <w:rsid w:val="00943990"/>
    <w:rsid w:val="009452A1"/>
    <w:rsid w:val="00945479"/>
    <w:rsid w:val="009509D7"/>
    <w:rsid w:val="00950C04"/>
    <w:rsid w:val="00951C7D"/>
    <w:rsid w:val="00951DCE"/>
    <w:rsid w:val="00955D33"/>
    <w:rsid w:val="00955E4B"/>
    <w:rsid w:val="0095652B"/>
    <w:rsid w:val="00957B70"/>
    <w:rsid w:val="0096028D"/>
    <w:rsid w:val="00961A18"/>
    <w:rsid w:val="00964B3D"/>
    <w:rsid w:val="00965666"/>
    <w:rsid w:val="009661C9"/>
    <w:rsid w:val="00966F26"/>
    <w:rsid w:val="0096744D"/>
    <w:rsid w:val="00967C91"/>
    <w:rsid w:val="00967CCB"/>
    <w:rsid w:val="0097245D"/>
    <w:rsid w:val="00973528"/>
    <w:rsid w:val="00975BF1"/>
    <w:rsid w:val="009805FB"/>
    <w:rsid w:val="00981197"/>
    <w:rsid w:val="00981FAA"/>
    <w:rsid w:val="0098316F"/>
    <w:rsid w:val="00983193"/>
    <w:rsid w:val="009869FE"/>
    <w:rsid w:val="0098796F"/>
    <w:rsid w:val="00990895"/>
    <w:rsid w:val="009909F0"/>
    <w:rsid w:val="0099106F"/>
    <w:rsid w:val="0099219F"/>
    <w:rsid w:val="00992F47"/>
    <w:rsid w:val="00993F16"/>
    <w:rsid w:val="0099545C"/>
    <w:rsid w:val="00995CB6"/>
    <w:rsid w:val="009A0E46"/>
    <w:rsid w:val="009A1E77"/>
    <w:rsid w:val="009A280F"/>
    <w:rsid w:val="009A45C7"/>
    <w:rsid w:val="009A623A"/>
    <w:rsid w:val="009A676E"/>
    <w:rsid w:val="009B0489"/>
    <w:rsid w:val="009B058B"/>
    <w:rsid w:val="009B1516"/>
    <w:rsid w:val="009B2F9D"/>
    <w:rsid w:val="009B3227"/>
    <w:rsid w:val="009B370A"/>
    <w:rsid w:val="009B3C22"/>
    <w:rsid w:val="009B41EE"/>
    <w:rsid w:val="009B4FE4"/>
    <w:rsid w:val="009B52E4"/>
    <w:rsid w:val="009B63D3"/>
    <w:rsid w:val="009C0FC0"/>
    <w:rsid w:val="009C5D4C"/>
    <w:rsid w:val="009C6621"/>
    <w:rsid w:val="009D065B"/>
    <w:rsid w:val="009D5DE5"/>
    <w:rsid w:val="009E05AA"/>
    <w:rsid w:val="009E0B5A"/>
    <w:rsid w:val="009E1E00"/>
    <w:rsid w:val="009F0CA1"/>
    <w:rsid w:val="009F1494"/>
    <w:rsid w:val="009F4A01"/>
    <w:rsid w:val="009F564D"/>
    <w:rsid w:val="009F6A70"/>
    <w:rsid w:val="009F6DF3"/>
    <w:rsid w:val="009F7999"/>
    <w:rsid w:val="00A029F2"/>
    <w:rsid w:val="00A02DB5"/>
    <w:rsid w:val="00A02DD4"/>
    <w:rsid w:val="00A05021"/>
    <w:rsid w:val="00A05839"/>
    <w:rsid w:val="00A05C10"/>
    <w:rsid w:val="00A061F0"/>
    <w:rsid w:val="00A064C3"/>
    <w:rsid w:val="00A067C4"/>
    <w:rsid w:val="00A07BAA"/>
    <w:rsid w:val="00A07E5F"/>
    <w:rsid w:val="00A10615"/>
    <w:rsid w:val="00A10EE4"/>
    <w:rsid w:val="00A11491"/>
    <w:rsid w:val="00A12B8C"/>
    <w:rsid w:val="00A13BC4"/>
    <w:rsid w:val="00A21B97"/>
    <w:rsid w:val="00A24B5F"/>
    <w:rsid w:val="00A26190"/>
    <w:rsid w:val="00A32A5E"/>
    <w:rsid w:val="00A32CE0"/>
    <w:rsid w:val="00A35A51"/>
    <w:rsid w:val="00A368A0"/>
    <w:rsid w:val="00A37310"/>
    <w:rsid w:val="00A37756"/>
    <w:rsid w:val="00A4110B"/>
    <w:rsid w:val="00A4160A"/>
    <w:rsid w:val="00A42497"/>
    <w:rsid w:val="00A42E79"/>
    <w:rsid w:val="00A44591"/>
    <w:rsid w:val="00A46A79"/>
    <w:rsid w:val="00A47008"/>
    <w:rsid w:val="00A47361"/>
    <w:rsid w:val="00A51AC5"/>
    <w:rsid w:val="00A525C8"/>
    <w:rsid w:val="00A52CE8"/>
    <w:rsid w:val="00A5496C"/>
    <w:rsid w:val="00A56E45"/>
    <w:rsid w:val="00A60EC1"/>
    <w:rsid w:val="00A61396"/>
    <w:rsid w:val="00A62A02"/>
    <w:rsid w:val="00A63017"/>
    <w:rsid w:val="00A636C2"/>
    <w:rsid w:val="00A66D94"/>
    <w:rsid w:val="00A67221"/>
    <w:rsid w:val="00A67699"/>
    <w:rsid w:val="00A71B18"/>
    <w:rsid w:val="00A7231E"/>
    <w:rsid w:val="00A75CEA"/>
    <w:rsid w:val="00A7670E"/>
    <w:rsid w:val="00A81A22"/>
    <w:rsid w:val="00A82347"/>
    <w:rsid w:val="00A82580"/>
    <w:rsid w:val="00A82B0B"/>
    <w:rsid w:val="00A851FF"/>
    <w:rsid w:val="00A85211"/>
    <w:rsid w:val="00A853EC"/>
    <w:rsid w:val="00A90150"/>
    <w:rsid w:val="00A91B6C"/>
    <w:rsid w:val="00A94B58"/>
    <w:rsid w:val="00A95E71"/>
    <w:rsid w:val="00A96526"/>
    <w:rsid w:val="00A97927"/>
    <w:rsid w:val="00AA05DA"/>
    <w:rsid w:val="00AA7D9D"/>
    <w:rsid w:val="00AB0528"/>
    <w:rsid w:val="00AB08DF"/>
    <w:rsid w:val="00AB2B3A"/>
    <w:rsid w:val="00AB4225"/>
    <w:rsid w:val="00AB5A00"/>
    <w:rsid w:val="00AB6E70"/>
    <w:rsid w:val="00AB7177"/>
    <w:rsid w:val="00AB798B"/>
    <w:rsid w:val="00AC0315"/>
    <w:rsid w:val="00AC057B"/>
    <w:rsid w:val="00AC1512"/>
    <w:rsid w:val="00AC369A"/>
    <w:rsid w:val="00AC3719"/>
    <w:rsid w:val="00AC3CF9"/>
    <w:rsid w:val="00AC3F28"/>
    <w:rsid w:val="00AC499D"/>
    <w:rsid w:val="00AC5B7C"/>
    <w:rsid w:val="00AD1B10"/>
    <w:rsid w:val="00AD331C"/>
    <w:rsid w:val="00AD5E7E"/>
    <w:rsid w:val="00AD693E"/>
    <w:rsid w:val="00AE12A2"/>
    <w:rsid w:val="00AE183B"/>
    <w:rsid w:val="00AE19F0"/>
    <w:rsid w:val="00AE1C48"/>
    <w:rsid w:val="00AE4BAE"/>
    <w:rsid w:val="00AE4C28"/>
    <w:rsid w:val="00AE4CDE"/>
    <w:rsid w:val="00AE4E3A"/>
    <w:rsid w:val="00AE51F2"/>
    <w:rsid w:val="00AE6CFB"/>
    <w:rsid w:val="00AF3FC7"/>
    <w:rsid w:val="00AF4122"/>
    <w:rsid w:val="00AF58FC"/>
    <w:rsid w:val="00AF5948"/>
    <w:rsid w:val="00AF5EC8"/>
    <w:rsid w:val="00B0193F"/>
    <w:rsid w:val="00B0481D"/>
    <w:rsid w:val="00B04FE3"/>
    <w:rsid w:val="00B06429"/>
    <w:rsid w:val="00B06F53"/>
    <w:rsid w:val="00B1010D"/>
    <w:rsid w:val="00B1084E"/>
    <w:rsid w:val="00B11093"/>
    <w:rsid w:val="00B117DB"/>
    <w:rsid w:val="00B130EB"/>
    <w:rsid w:val="00B13D19"/>
    <w:rsid w:val="00B14385"/>
    <w:rsid w:val="00B147C4"/>
    <w:rsid w:val="00B15F6A"/>
    <w:rsid w:val="00B16BAB"/>
    <w:rsid w:val="00B17479"/>
    <w:rsid w:val="00B2156D"/>
    <w:rsid w:val="00B21716"/>
    <w:rsid w:val="00B24017"/>
    <w:rsid w:val="00B25478"/>
    <w:rsid w:val="00B25C80"/>
    <w:rsid w:val="00B26194"/>
    <w:rsid w:val="00B264E9"/>
    <w:rsid w:val="00B2677C"/>
    <w:rsid w:val="00B30984"/>
    <w:rsid w:val="00B30CE4"/>
    <w:rsid w:val="00B317F3"/>
    <w:rsid w:val="00B31A64"/>
    <w:rsid w:val="00B31E8C"/>
    <w:rsid w:val="00B3213A"/>
    <w:rsid w:val="00B347F6"/>
    <w:rsid w:val="00B357D7"/>
    <w:rsid w:val="00B36487"/>
    <w:rsid w:val="00B37A21"/>
    <w:rsid w:val="00B41036"/>
    <w:rsid w:val="00B435F5"/>
    <w:rsid w:val="00B45258"/>
    <w:rsid w:val="00B453EC"/>
    <w:rsid w:val="00B4691B"/>
    <w:rsid w:val="00B53DF1"/>
    <w:rsid w:val="00B53EC9"/>
    <w:rsid w:val="00B57901"/>
    <w:rsid w:val="00B61023"/>
    <w:rsid w:val="00B63064"/>
    <w:rsid w:val="00B65052"/>
    <w:rsid w:val="00B66959"/>
    <w:rsid w:val="00B673D1"/>
    <w:rsid w:val="00B712BF"/>
    <w:rsid w:val="00B71BFA"/>
    <w:rsid w:val="00B74438"/>
    <w:rsid w:val="00B748BE"/>
    <w:rsid w:val="00B74CA8"/>
    <w:rsid w:val="00B76198"/>
    <w:rsid w:val="00B76831"/>
    <w:rsid w:val="00B773A4"/>
    <w:rsid w:val="00B80008"/>
    <w:rsid w:val="00B801D0"/>
    <w:rsid w:val="00B80238"/>
    <w:rsid w:val="00B81B77"/>
    <w:rsid w:val="00B81DE5"/>
    <w:rsid w:val="00B84B6A"/>
    <w:rsid w:val="00B866D6"/>
    <w:rsid w:val="00B874BA"/>
    <w:rsid w:val="00B87C5F"/>
    <w:rsid w:val="00B91B63"/>
    <w:rsid w:val="00B9253E"/>
    <w:rsid w:val="00B95FA1"/>
    <w:rsid w:val="00B97C81"/>
    <w:rsid w:val="00BA2D31"/>
    <w:rsid w:val="00BA3449"/>
    <w:rsid w:val="00BA347E"/>
    <w:rsid w:val="00BA397F"/>
    <w:rsid w:val="00BA4AB8"/>
    <w:rsid w:val="00BA559C"/>
    <w:rsid w:val="00BA67D2"/>
    <w:rsid w:val="00BB06C3"/>
    <w:rsid w:val="00BB2FB2"/>
    <w:rsid w:val="00BB4B5D"/>
    <w:rsid w:val="00BB50D1"/>
    <w:rsid w:val="00BB665F"/>
    <w:rsid w:val="00BB6B25"/>
    <w:rsid w:val="00BB7894"/>
    <w:rsid w:val="00BC25AF"/>
    <w:rsid w:val="00BC2CA5"/>
    <w:rsid w:val="00BC3C5B"/>
    <w:rsid w:val="00BC4C37"/>
    <w:rsid w:val="00BC5C25"/>
    <w:rsid w:val="00BC6327"/>
    <w:rsid w:val="00BC651E"/>
    <w:rsid w:val="00BC7DA2"/>
    <w:rsid w:val="00BD1F71"/>
    <w:rsid w:val="00BD6919"/>
    <w:rsid w:val="00BD6BAC"/>
    <w:rsid w:val="00BD7BED"/>
    <w:rsid w:val="00BD7E36"/>
    <w:rsid w:val="00BE007D"/>
    <w:rsid w:val="00BE2DC4"/>
    <w:rsid w:val="00BE33BE"/>
    <w:rsid w:val="00BE620C"/>
    <w:rsid w:val="00BE6D97"/>
    <w:rsid w:val="00BE6DD9"/>
    <w:rsid w:val="00BF170D"/>
    <w:rsid w:val="00BF17D4"/>
    <w:rsid w:val="00BF4527"/>
    <w:rsid w:val="00BF5930"/>
    <w:rsid w:val="00BF650C"/>
    <w:rsid w:val="00BF6F60"/>
    <w:rsid w:val="00BF7265"/>
    <w:rsid w:val="00BF7C49"/>
    <w:rsid w:val="00C0289C"/>
    <w:rsid w:val="00C06F72"/>
    <w:rsid w:val="00C10CF2"/>
    <w:rsid w:val="00C1397F"/>
    <w:rsid w:val="00C1407C"/>
    <w:rsid w:val="00C15E97"/>
    <w:rsid w:val="00C16345"/>
    <w:rsid w:val="00C168F4"/>
    <w:rsid w:val="00C1740E"/>
    <w:rsid w:val="00C17C11"/>
    <w:rsid w:val="00C17C9E"/>
    <w:rsid w:val="00C20834"/>
    <w:rsid w:val="00C208E5"/>
    <w:rsid w:val="00C22114"/>
    <w:rsid w:val="00C23DF4"/>
    <w:rsid w:val="00C2568E"/>
    <w:rsid w:val="00C26871"/>
    <w:rsid w:val="00C314E0"/>
    <w:rsid w:val="00C319E4"/>
    <w:rsid w:val="00C3438C"/>
    <w:rsid w:val="00C40070"/>
    <w:rsid w:val="00C40FB1"/>
    <w:rsid w:val="00C41895"/>
    <w:rsid w:val="00C44B06"/>
    <w:rsid w:val="00C4573C"/>
    <w:rsid w:val="00C46FD6"/>
    <w:rsid w:val="00C4797F"/>
    <w:rsid w:val="00C5007D"/>
    <w:rsid w:val="00C529F8"/>
    <w:rsid w:val="00C54E1C"/>
    <w:rsid w:val="00C56AF6"/>
    <w:rsid w:val="00C56C14"/>
    <w:rsid w:val="00C578AC"/>
    <w:rsid w:val="00C61306"/>
    <w:rsid w:val="00C6261B"/>
    <w:rsid w:val="00C66F1F"/>
    <w:rsid w:val="00C67DA0"/>
    <w:rsid w:val="00C738B8"/>
    <w:rsid w:val="00C754BD"/>
    <w:rsid w:val="00C8052B"/>
    <w:rsid w:val="00C806DD"/>
    <w:rsid w:val="00C80AC7"/>
    <w:rsid w:val="00C80E53"/>
    <w:rsid w:val="00C83190"/>
    <w:rsid w:val="00C832CA"/>
    <w:rsid w:val="00C83939"/>
    <w:rsid w:val="00C86B5F"/>
    <w:rsid w:val="00C8728A"/>
    <w:rsid w:val="00C874BB"/>
    <w:rsid w:val="00C907DF"/>
    <w:rsid w:val="00C91B5B"/>
    <w:rsid w:val="00C92C93"/>
    <w:rsid w:val="00C943C2"/>
    <w:rsid w:val="00CA1895"/>
    <w:rsid w:val="00CA1F24"/>
    <w:rsid w:val="00CA217C"/>
    <w:rsid w:val="00CA37A7"/>
    <w:rsid w:val="00CA3B10"/>
    <w:rsid w:val="00CA42A8"/>
    <w:rsid w:val="00CA5AF5"/>
    <w:rsid w:val="00CA7983"/>
    <w:rsid w:val="00CB3580"/>
    <w:rsid w:val="00CB3B35"/>
    <w:rsid w:val="00CB58C4"/>
    <w:rsid w:val="00CC0C65"/>
    <w:rsid w:val="00CC0EB5"/>
    <w:rsid w:val="00CC1EE5"/>
    <w:rsid w:val="00CC3994"/>
    <w:rsid w:val="00CC5A2A"/>
    <w:rsid w:val="00CD0510"/>
    <w:rsid w:val="00CD33AE"/>
    <w:rsid w:val="00CE2081"/>
    <w:rsid w:val="00CE6D8E"/>
    <w:rsid w:val="00CE6EFB"/>
    <w:rsid w:val="00CE7E86"/>
    <w:rsid w:val="00CF0F7D"/>
    <w:rsid w:val="00CF3697"/>
    <w:rsid w:val="00CF54FC"/>
    <w:rsid w:val="00D01B78"/>
    <w:rsid w:val="00D0256C"/>
    <w:rsid w:val="00D02C28"/>
    <w:rsid w:val="00D02DA6"/>
    <w:rsid w:val="00D03213"/>
    <w:rsid w:val="00D03AED"/>
    <w:rsid w:val="00D10655"/>
    <w:rsid w:val="00D111E4"/>
    <w:rsid w:val="00D11265"/>
    <w:rsid w:val="00D122DC"/>
    <w:rsid w:val="00D13299"/>
    <w:rsid w:val="00D15F6F"/>
    <w:rsid w:val="00D17F6F"/>
    <w:rsid w:val="00D20888"/>
    <w:rsid w:val="00D21C32"/>
    <w:rsid w:val="00D21ED9"/>
    <w:rsid w:val="00D26C16"/>
    <w:rsid w:val="00D2762C"/>
    <w:rsid w:val="00D27DB7"/>
    <w:rsid w:val="00D3169C"/>
    <w:rsid w:val="00D31954"/>
    <w:rsid w:val="00D32B19"/>
    <w:rsid w:val="00D33E12"/>
    <w:rsid w:val="00D344D7"/>
    <w:rsid w:val="00D3518F"/>
    <w:rsid w:val="00D355CC"/>
    <w:rsid w:val="00D35696"/>
    <w:rsid w:val="00D3602C"/>
    <w:rsid w:val="00D40701"/>
    <w:rsid w:val="00D415DC"/>
    <w:rsid w:val="00D432B7"/>
    <w:rsid w:val="00D45454"/>
    <w:rsid w:val="00D455F0"/>
    <w:rsid w:val="00D52897"/>
    <w:rsid w:val="00D544C2"/>
    <w:rsid w:val="00D5665B"/>
    <w:rsid w:val="00D57AB2"/>
    <w:rsid w:val="00D61C10"/>
    <w:rsid w:val="00D62ED2"/>
    <w:rsid w:val="00D633AF"/>
    <w:rsid w:val="00D64F9A"/>
    <w:rsid w:val="00D663B0"/>
    <w:rsid w:val="00D66D9D"/>
    <w:rsid w:val="00D74A84"/>
    <w:rsid w:val="00D75D45"/>
    <w:rsid w:val="00D7667B"/>
    <w:rsid w:val="00D83C2C"/>
    <w:rsid w:val="00D868BD"/>
    <w:rsid w:val="00D86AB0"/>
    <w:rsid w:val="00D86C91"/>
    <w:rsid w:val="00D905C3"/>
    <w:rsid w:val="00D91864"/>
    <w:rsid w:val="00D9341A"/>
    <w:rsid w:val="00D945B2"/>
    <w:rsid w:val="00D9575B"/>
    <w:rsid w:val="00D96600"/>
    <w:rsid w:val="00D969C2"/>
    <w:rsid w:val="00D96D4D"/>
    <w:rsid w:val="00DA0CB6"/>
    <w:rsid w:val="00DA20E1"/>
    <w:rsid w:val="00DA33FD"/>
    <w:rsid w:val="00DA3EEE"/>
    <w:rsid w:val="00DA6403"/>
    <w:rsid w:val="00DB0017"/>
    <w:rsid w:val="00DB0BAE"/>
    <w:rsid w:val="00DB0CC1"/>
    <w:rsid w:val="00DB1F83"/>
    <w:rsid w:val="00DB4C00"/>
    <w:rsid w:val="00DB5F05"/>
    <w:rsid w:val="00DC0356"/>
    <w:rsid w:val="00DC0786"/>
    <w:rsid w:val="00DC0AB0"/>
    <w:rsid w:val="00DC13A7"/>
    <w:rsid w:val="00DC257A"/>
    <w:rsid w:val="00DC42E6"/>
    <w:rsid w:val="00DC43D9"/>
    <w:rsid w:val="00DC46B6"/>
    <w:rsid w:val="00DC6C19"/>
    <w:rsid w:val="00DD0CBE"/>
    <w:rsid w:val="00DD2B7C"/>
    <w:rsid w:val="00DD3870"/>
    <w:rsid w:val="00DD5798"/>
    <w:rsid w:val="00DD6098"/>
    <w:rsid w:val="00DD7691"/>
    <w:rsid w:val="00DE147E"/>
    <w:rsid w:val="00DE1C7B"/>
    <w:rsid w:val="00DE3158"/>
    <w:rsid w:val="00DE3755"/>
    <w:rsid w:val="00DE3D87"/>
    <w:rsid w:val="00DE6490"/>
    <w:rsid w:val="00DE73CA"/>
    <w:rsid w:val="00DE7EFA"/>
    <w:rsid w:val="00DF07C4"/>
    <w:rsid w:val="00DF0DA9"/>
    <w:rsid w:val="00DF4907"/>
    <w:rsid w:val="00DF50A7"/>
    <w:rsid w:val="00DF5E6B"/>
    <w:rsid w:val="00E011FE"/>
    <w:rsid w:val="00E02387"/>
    <w:rsid w:val="00E036D1"/>
    <w:rsid w:val="00E0535E"/>
    <w:rsid w:val="00E06602"/>
    <w:rsid w:val="00E06B57"/>
    <w:rsid w:val="00E07C84"/>
    <w:rsid w:val="00E12222"/>
    <w:rsid w:val="00E12752"/>
    <w:rsid w:val="00E130F7"/>
    <w:rsid w:val="00E1471F"/>
    <w:rsid w:val="00E14C87"/>
    <w:rsid w:val="00E166BB"/>
    <w:rsid w:val="00E20450"/>
    <w:rsid w:val="00E26610"/>
    <w:rsid w:val="00E3176F"/>
    <w:rsid w:val="00E32822"/>
    <w:rsid w:val="00E32F0E"/>
    <w:rsid w:val="00E36F7D"/>
    <w:rsid w:val="00E4124D"/>
    <w:rsid w:val="00E4216B"/>
    <w:rsid w:val="00E42FD6"/>
    <w:rsid w:val="00E439C8"/>
    <w:rsid w:val="00E47BFF"/>
    <w:rsid w:val="00E5017B"/>
    <w:rsid w:val="00E5086E"/>
    <w:rsid w:val="00E51CBE"/>
    <w:rsid w:val="00E52028"/>
    <w:rsid w:val="00E5318B"/>
    <w:rsid w:val="00E53F44"/>
    <w:rsid w:val="00E546AD"/>
    <w:rsid w:val="00E54FF3"/>
    <w:rsid w:val="00E5523D"/>
    <w:rsid w:val="00E564D9"/>
    <w:rsid w:val="00E629FB"/>
    <w:rsid w:val="00E658BB"/>
    <w:rsid w:val="00E665C1"/>
    <w:rsid w:val="00E719FD"/>
    <w:rsid w:val="00E732B9"/>
    <w:rsid w:val="00E739C7"/>
    <w:rsid w:val="00E75F61"/>
    <w:rsid w:val="00E77371"/>
    <w:rsid w:val="00E778E2"/>
    <w:rsid w:val="00E77F99"/>
    <w:rsid w:val="00E80EF2"/>
    <w:rsid w:val="00E8454A"/>
    <w:rsid w:val="00E862DE"/>
    <w:rsid w:val="00E900FE"/>
    <w:rsid w:val="00E92A38"/>
    <w:rsid w:val="00E9657C"/>
    <w:rsid w:val="00E96CDD"/>
    <w:rsid w:val="00EA1AC8"/>
    <w:rsid w:val="00EA2A7B"/>
    <w:rsid w:val="00EA2C32"/>
    <w:rsid w:val="00EA38B4"/>
    <w:rsid w:val="00EA4459"/>
    <w:rsid w:val="00EA44F7"/>
    <w:rsid w:val="00EB308C"/>
    <w:rsid w:val="00EB3F9F"/>
    <w:rsid w:val="00EB43DF"/>
    <w:rsid w:val="00EB5824"/>
    <w:rsid w:val="00EB6329"/>
    <w:rsid w:val="00EC093E"/>
    <w:rsid w:val="00EC25B3"/>
    <w:rsid w:val="00EC2753"/>
    <w:rsid w:val="00EC3C93"/>
    <w:rsid w:val="00EC470B"/>
    <w:rsid w:val="00EC4A3B"/>
    <w:rsid w:val="00EC4E53"/>
    <w:rsid w:val="00EC6904"/>
    <w:rsid w:val="00ED1379"/>
    <w:rsid w:val="00ED1920"/>
    <w:rsid w:val="00ED1BDD"/>
    <w:rsid w:val="00ED2457"/>
    <w:rsid w:val="00ED280B"/>
    <w:rsid w:val="00ED57A7"/>
    <w:rsid w:val="00ED764D"/>
    <w:rsid w:val="00EE1F1F"/>
    <w:rsid w:val="00EE5389"/>
    <w:rsid w:val="00EE5A1F"/>
    <w:rsid w:val="00EE67AF"/>
    <w:rsid w:val="00EE77EE"/>
    <w:rsid w:val="00EF295F"/>
    <w:rsid w:val="00EF3D92"/>
    <w:rsid w:val="00EF4F7E"/>
    <w:rsid w:val="00EF507F"/>
    <w:rsid w:val="00EF5885"/>
    <w:rsid w:val="00EF76E9"/>
    <w:rsid w:val="00EF7F0B"/>
    <w:rsid w:val="00F03232"/>
    <w:rsid w:val="00F03589"/>
    <w:rsid w:val="00F03920"/>
    <w:rsid w:val="00F03A6F"/>
    <w:rsid w:val="00F03A7D"/>
    <w:rsid w:val="00F03E29"/>
    <w:rsid w:val="00F06B38"/>
    <w:rsid w:val="00F07209"/>
    <w:rsid w:val="00F07607"/>
    <w:rsid w:val="00F12C8D"/>
    <w:rsid w:val="00F14E14"/>
    <w:rsid w:val="00F1684D"/>
    <w:rsid w:val="00F203AE"/>
    <w:rsid w:val="00F21C4A"/>
    <w:rsid w:val="00F23F91"/>
    <w:rsid w:val="00F24951"/>
    <w:rsid w:val="00F27BA1"/>
    <w:rsid w:val="00F3048F"/>
    <w:rsid w:val="00F32404"/>
    <w:rsid w:val="00F3502B"/>
    <w:rsid w:val="00F36986"/>
    <w:rsid w:val="00F37C94"/>
    <w:rsid w:val="00F37CE1"/>
    <w:rsid w:val="00F40FFD"/>
    <w:rsid w:val="00F414E2"/>
    <w:rsid w:val="00F43A71"/>
    <w:rsid w:val="00F44203"/>
    <w:rsid w:val="00F44377"/>
    <w:rsid w:val="00F459DA"/>
    <w:rsid w:val="00F50FEE"/>
    <w:rsid w:val="00F51DEC"/>
    <w:rsid w:val="00F535DE"/>
    <w:rsid w:val="00F53B5B"/>
    <w:rsid w:val="00F56C86"/>
    <w:rsid w:val="00F62DD0"/>
    <w:rsid w:val="00F637F0"/>
    <w:rsid w:val="00F6448F"/>
    <w:rsid w:val="00F655E9"/>
    <w:rsid w:val="00F655FC"/>
    <w:rsid w:val="00F669A1"/>
    <w:rsid w:val="00F66D27"/>
    <w:rsid w:val="00F67683"/>
    <w:rsid w:val="00F73019"/>
    <w:rsid w:val="00F74A11"/>
    <w:rsid w:val="00F754C9"/>
    <w:rsid w:val="00F75DD2"/>
    <w:rsid w:val="00F77920"/>
    <w:rsid w:val="00F80691"/>
    <w:rsid w:val="00F8083B"/>
    <w:rsid w:val="00F84085"/>
    <w:rsid w:val="00F849B5"/>
    <w:rsid w:val="00F86946"/>
    <w:rsid w:val="00F86B71"/>
    <w:rsid w:val="00F907E5"/>
    <w:rsid w:val="00F91270"/>
    <w:rsid w:val="00F917B0"/>
    <w:rsid w:val="00F91E80"/>
    <w:rsid w:val="00F92F8E"/>
    <w:rsid w:val="00F95D9E"/>
    <w:rsid w:val="00F960BC"/>
    <w:rsid w:val="00FA0269"/>
    <w:rsid w:val="00FA0904"/>
    <w:rsid w:val="00FA190B"/>
    <w:rsid w:val="00FA2B3D"/>
    <w:rsid w:val="00FA4696"/>
    <w:rsid w:val="00FA491C"/>
    <w:rsid w:val="00FA4DD7"/>
    <w:rsid w:val="00FA64F4"/>
    <w:rsid w:val="00FA65E8"/>
    <w:rsid w:val="00FA6EF9"/>
    <w:rsid w:val="00FA71EA"/>
    <w:rsid w:val="00FB1369"/>
    <w:rsid w:val="00FB2B44"/>
    <w:rsid w:val="00FB4740"/>
    <w:rsid w:val="00FB5463"/>
    <w:rsid w:val="00FB56A8"/>
    <w:rsid w:val="00FC0615"/>
    <w:rsid w:val="00FC127C"/>
    <w:rsid w:val="00FC1F3F"/>
    <w:rsid w:val="00FC396A"/>
    <w:rsid w:val="00FC675B"/>
    <w:rsid w:val="00FC700E"/>
    <w:rsid w:val="00FC7AE0"/>
    <w:rsid w:val="00FD38B8"/>
    <w:rsid w:val="00FD4D94"/>
    <w:rsid w:val="00FD4E41"/>
    <w:rsid w:val="00FD7D2F"/>
    <w:rsid w:val="00FE00E6"/>
    <w:rsid w:val="00FE0536"/>
    <w:rsid w:val="00FE4C13"/>
    <w:rsid w:val="00FF03F4"/>
    <w:rsid w:val="00FF0742"/>
    <w:rsid w:val="00FF0C94"/>
    <w:rsid w:val="00FF3F8B"/>
    <w:rsid w:val="00FF5B1C"/>
    <w:rsid w:val="00FF5E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175E6"/>
  <w15:docId w15:val="{4BED0137-8F3E-A44B-873E-8136490E6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F5930"/>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markedcontent">
    <w:name w:val="markedcontent"/>
    <w:basedOn w:val="Carpredefinitoparagrafo"/>
    <w:rsid w:val="007821C9"/>
  </w:style>
  <w:style w:type="paragraph" w:styleId="Testonotaapidipagina">
    <w:name w:val="footnote text"/>
    <w:basedOn w:val="Normale"/>
    <w:link w:val="TestonotaapidipaginaCarattere"/>
    <w:uiPriority w:val="99"/>
    <w:unhideWhenUsed/>
    <w:rsid w:val="00550557"/>
    <w:rPr>
      <w:rFonts w:asciiTheme="minorHAnsi" w:eastAsiaTheme="minorHAnsi" w:hAnsiTheme="minorHAnsi" w:cstheme="minorBidi"/>
      <w:sz w:val="20"/>
      <w:szCs w:val="20"/>
      <w:lang w:eastAsia="en-US"/>
    </w:rPr>
  </w:style>
  <w:style w:type="character" w:customStyle="1" w:styleId="TestonotaapidipaginaCarattere">
    <w:name w:val="Testo nota a piè di pagina Carattere"/>
    <w:basedOn w:val="Carpredefinitoparagrafo"/>
    <w:link w:val="Testonotaapidipagina"/>
    <w:uiPriority w:val="99"/>
    <w:rsid w:val="00550557"/>
    <w:rPr>
      <w:sz w:val="20"/>
      <w:szCs w:val="20"/>
    </w:rPr>
  </w:style>
  <w:style w:type="character" w:styleId="Rimandonotaapidipagina">
    <w:name w:val="footnote reference"/>
    <w:basedOn w:val="Carpredefinitoparagrafo"/>
    <w:uiPriority w:val="99"/>
    <w:semiHidden/>
    <w:unhideWhenUsed/>
    <w:rsid w:val="00550557"/>
    <w:rPr>
      <w:vertAlign w:val="superscript"/>
    </w:rPr>
  </w:style>
  <w:style w:type="paragraph" w:styleId="NormaleWeb">
    <w:name w:val="Normal (Web)"/>
    <w:basedOn w:val="Normale"/>
    <w:uiPriority w:val="99"/>
    <w:unhideWhenUsed/>
    <w:rsid w:val="006D0F0F"/>
    <w:pPr>
      <w:spacing w:before="100" w:beforeAutospacing="1" w:after="100" w:afterAutospacing="1"/>
    </w:pPr>
  </w:style>
  <w:style w:type="paragraph" w:styleId="Paragrafoelenco">
    <w:name w:val="List Paragraph"/>
    <w:basedOn w:val="Normale"/>
    <w:uiPriority w:val="34"/>
    <w:qFormat/>
    <w:rsid w:val="00301C8F"/>
    <w:pPr>
      <w:ind w:left="720"/>
      <w:contextualSpacing/>
    </w:pPr>
    <w:rPr>
      <w:rFonts w:asciiTheme="minorHAnsi" w:eastAsiaTheme="minorHAnsi" w:hAnsiTheme="minorHAnsi" w:cstheme="minorBidi"/>
      <w:lang w:eastAsia="en-US"/>
    </w:rPr>
  </w:style>
  <w:style w:type="paragraph" w:styleId="Intestazione">
    <w:name w:val="header"/>
    <w:basedOn w:val="Normale"/>
    <w:link w:val="IntestazioneCarattere"/>
    <w:uiPriority w:val="99"/>
    <w:unhideWhenUsed/>
    <w:rsid w:val="00492384"/>
    <w:pPr>
      <w:tabs>
        <w:tab w:val="center" w:pos="4819"/>
        <w:tab w:val="right" w:pos="9638"/>
      </w:tabs>
    </w:pPr>
    <w:rPr>
      <w:rFonts w:asciiTheme="minorHAnsi" w:eastAsiaTheme="minorHAnsi" w:hAnsiTheme="minorHAnsi" w:cstheme="minorBidi"/>
      <w:lang w:eastAsia="en-US"/>
    </w:rPr>
  </w:style>
  <w:style w:type="character" w:customStyle="1" w:styleId="IntestazioneCarattere">
    <w:name w:val="Intestazione Carattere"/>
    <w:basedOn w:val="Carpredefinitoparagrafo"/>
    <w:link w:val="Intestazione"/>
    <w:uiPriority w:val="99"/>
    <w:rsid w:val="00492384"/>
  </w:style>
  <w:style w:type="paragraph" w:styleId="Pidipagina">
    <w:name w:val="footer"/>
    <w:basedOn w:val="Normale"/>
    <w:link w:val="PidipaginaCarattere"/>
    <w:uiPriority w:val="99"/>
    <w:unhideWhenUsed/>
    <w:rsid w:val="00492384"/>
    <w:pPr>
      <w:tabs>
        <w:tab w:val="center" w:pos="4819"/>
        <w:tab w:val="right" w:pos="9638"/>
      </w:tabs>
    </w:pPr>
    <w:rPr>
      <w:rFonts w:asciiTheme="minorHAnsi" w:eastAsiaTheme="minorHAnsi" w:hAnsiTheme="minorHAnsi" w:cstheme="minorBidi"/>
      <w:lang w:eastAsia="en-US"/>
    </w:rPr>
  </w:style>
  <w:style w:type="character" w:customStyle="1" w:styleId="PidipaginaCarattere">
    <w:name w:val="Piè di pagina Carattere"/>
    <w:basedOn w:val="Carpredefinitoparagrafo"/>
    <w:link w:val="Pidipagina"/>
    <w:uiPriority w:val="99"/>
    <w:rsid w:val="00492384"/>
  </w:style>
  <w:style w:type="character" w:styleId="Numeropagina">
    <w:name w:val="page number"/>
    <w:basedOn w:val="Carpredefinitoparagrafo"/>
    <w:uiPriority w:val="99"/>
    <w:semiHidden/>
    <w:unhideWhenUsed/>
    <w:rsid w:val="00492384"/>
  </w:style>
  <w:style w:type="character" w:customStyle="1" w:styleId="hgkelc">
    <w:name w:val="hgkelc"/>
    <w:basedOn w:val="Carpredefinitoparagrafo"/>
    <w:rsid w:val="00860AF5"/>
  </w:style>
  <w:style w:type="paragraph" w:styleId="Citazione">
    <w:name w:val="Quote"/>
    <w:basedOn w:val="Normale"/>
    <w:next w:val="Normale"/>
    <w:link w:val="CitazioneCarattere"/>
    <w:uiPriority w:val="29"/>
    <w:qFormat/>
    <w:rsid w:val="003601B4"/>
    <w:pPr>
      <w:spacing w:before="200" w:after="160"/>
      <w:ind w:left="864" w:right="864"/>
      <w:jc w:val="center"/>
    </w:pPr>
    <w:rPr>
      <w:rFonts w:asciiTheme="minorHAnsi" w:eastAsiaTheme="minorHAnsi" w:hAnsiTheme="minorHAnsi" w:cstheme="minorBidi"/>
      <w:i/>
      <w:iCs/>
      <w:color w:val="404040" w:themeColor="text1" w:themeTint="BF"/>
      <w:lang w:eastAsia="en-US"/>
    </w:rPr>
  </w:style>
  <w:style w:type="character" w:customStyle="1" w:styleId="CitazioneCarattere">
    <w:name w:val="Citazione Carattere"/>
    <w:basedOn w:val="Carpredefinitoparagrafo"/>
    <w:link w:val="Citazione"/>
    <w:uiPriority w:val="29"/>
    <w:rsid w:val="003601B4"/>
    <w:rPr>
      <w:i/>
      <w:iCs/>
      <w:color w:val="404040" w:themeColor="text1" w:themeTint="BF"/>
    </w:rPr>
  </w:style>
  <w:style w:type="character" w:styleId="Enfasidelicata">
    <w:name w:val="Subtle Emphasis"/>
    <w:basedOn w:val="Carpredefinitoparagrafo"/>
    <w:uiPriority w:val="19"/>
    <w:qFormat/>
    <w:rsid w:val="00737E2C"/>
    <w:rPr>
      <w:i/>
      <w:iCs/>
      <w:color w:val="404040" w:themeColor="text1" w:themeTint="BF"/>
    </w:rPr>
  </w:style>
  <w:style w:type="character" w:styleId="Collegamentoipertestuale">
    <w:name w:val="Hyperlink"/>
    <w:basedOn w:val="Carpredefinitoparagrafo"/>
    <w:uiPriority w:val="99"/>
    <w:semiHidden/>
    <w:unhideWhenUsed/>
    <w:rsid w:val="00011E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3675">
      <w:bodyDiv w:val="1"/>
      <w:marLeft w:val="0"/>
      <w:marRight w:val="0"/>
      <w:marTop w:val="0"/>
      <w:marBottom w:val="0"/>
      <w:divBdr>
        <w:top w:val="none" w:sz="0" w:space="0" w:color="auto"/>
        <w:left w:val="none" w:sz="0" w:space="0" w:color="auto"/>
        <w:bottom w:val="none" w:sz="0" w:space="0" w:color="auto"/>
        <w:right w:val="none" w:sz="0" w:space="0" w:color="auto"/>
      </w:divBdr>
      <w:divsChild>
        <w:div w:id="442767642">
          <w:marLeft w:val="0"/>
          <w:marRight w:val="0"/>
          <w:marTop w:val="0"/>
          <w:marBottom w:val="0"/>
          <w:divBdr>
            <w:top w:val="none" w:sz="0" w:space="0" w:color="auto"/>
            <w:left w:val="none" w:sz="0" w:space="0" w:color="auto"/>
            <w:bottom w:val="none" w:sz="0" w:space="0" w:color="auto"/>
            <w:right w:val="none" w:sz="0" w:space="0" w:color="auto"/>
          </w:divBdr>
          <w:divsChild>
            <w:div w:id="1050963159">
              <w:marLeft w:val="0"/>
              <w:marRight w:val="0"/>
              <w:marTop w:val="0"/>
              <w:marBottom w:val="0"/>
              <w:divBdr>
                <w:top w:val="none" w:sz="0" w:space="0" w:color="auto"/>
                <w:left w:val="none" w:sz="0" w:space="0" w:color="auto"/>
                <w:bottom w:val="none" w:sz="0" w:space="0" w:color="auto"/>
                <w:right w:val="none" w:sz="0" w:space="0" w:color="auto"/>
              </w:divBdr>
              <w:divsChild>
                <w:div w:id="163841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6879">
      <w:bodyDiv w:val="1"/>
      <w:marLeft w:val="0"/>
      <w:marRight w:val="0"/>
      <w:marTop w:val="0"/>
      <w:marBottom w:val="0"/>
      <w:divBdr>
        <w:top w:val="none" w:sz="0" w:space="0" w:color="auto"/>
        <w:left w:val="none" w:sz="0" w:space="0" w:color="auto"/>
        <w:bottom w:val="none" w:sz="0" w:space="0" w:color="auto"/>
        <w:right w:val="none" w:sz="0" w:space="0" w:color="auto"/>
      </w:divBdr>
      <w:divsChild>
        <w:div w:id="2074574700">
          <w:marLeft w:val="0"/>
          <w:marRight w:val="0"/>
          <w:marTop w:val="0"/>
          <w:marBottom w:val="0"/>
          <w:divBdr>
            <w:top w:val="none" w:sz="0" w:space="0" w:color="auto"/>
            <w:left w:val="none" w:sz="0" w:space="0" w:color="auto"/>
            <w:bottom w:val="none" w:sz="0" w:space="0" w:color="auto"/>
            <w:right w:val="none" w:sz="0" w:space="0" w:color="auto"/>
          </w:divBdr>
          <w:divsChild>
            <w:div w:id="610404472">
              <w:marLeft w:val="0"/>
              <w:marRight w:val="0"/>
              <w:marTop w:val="0"/>
              <w:marBottom w:val="0"/>
              <w:divBdr>
                <w:top w:val="none" w:sz="0" w:space="0" w:color="auto"/>
                <w:left w:val="none" w:sz="0" w:space="0" w:color="auto"/>
                <w:bottom w:val="none" w:sz="0" w:space="0" w:color="auto"/>
                <w:right w:val="none" w:sz="0" w:space="0" w:color="auto"/>
              </w:divBdr>
              <w:divsChild>
                <w:div w:id="7353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8659">
      <w:bodyDiv w:val="1"/>
      <w:marLeft w:val="0"/>
      <w:marRight w:val="0"/>
      <w:marTop w:val="0"/>
      <w:marBottom w:val="0"/>
      <w:divBdr>
        <w:top w:val="none" w:sz="0" w:space="0" w:color="auto"/>
        <w:left w:val="none" w:sz="0" w:space="0" w:color="auto"/>
        <w:bottom w:val="none" w:sz="0" w:space="0" w:color="auto"/>
        <w:right w:val="none" w:sz="0" w:space="0" w:color="auto"/>
      </w:divBdr>
      <w:divsChild>
        <w:div w:id="1119957275">
          <w:marLeft w:val="0"/>
          <w:marRight w:val="0"/>
          <w:marTop w:val="0"/>
          <w:marBottom w:val="0"/>
          <w:divBdr>
            <w:top w:val="none" w:sz="0" w:space="0" w:color="auto"/>
            <w:left w:val="none" w:sz="0" w:space="0" w:color="auto"/>
            <w:bottom w:val="none" w:sz="0" w:space="0" w:color="auto"/>
            <w:right w:val="none" w:sz="0" w:space="0" w:color="auto"/>
          </w:divBdr>
          <w:divsChild>
            <w:div w:id="2128891211">
              <w:marLeft w:val="0"/>
              <w:marRight w:val="0"/>
              <w:marTop w:val="0"/>
              <w:marBottom w:val="0"/>
              <w:divBdr>
                <w:top w:val="none" w:sz="0" w:space="0" w:color="auto"/>
                <w:left w:val="none" w:sz="0" w:space="0" w:color="auto"/>
                <w:bottom w:val="none" w:sz="0" w:space="0" w:color="auto"/>
                <w:right w:val="none" w:sz="0" w:space="0" w:color="auto"/>
              </w:divBdr>
              <w:divsChild>
                <w:div w:id="849833288">
                  <w:marLeft w:val="0"/>
                  <w:marRight w:val="0"/>
                  <w:marTop w:val="0"/>
                  <w:marBottom w:val="0"/>
                  <w:divBdr>
                    <w:top w:val="none" w:sz="0" w:space="0" w:color="auto"/>
                    <w:left w:val="none" w:sz="0" w:space="0" w:color="auto"/>
                    <w:bottom w:val="none" w:sz="0" w:space="0" w:color="auto"/>
                    <w:right w:val="none" w:sz="0" w:space="0" w:color="auto"/>
                  </w:divBdr>
                  <w:divsChild>
                    <w:div w:id="42180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0530">
      <w:bodyDiv w:val="1"/>
      <w:marLeft w:val="0"/>
      <w:marRight w:val="0"/>
      <w:marTop w:val="0"/>
      <w:marBottom w:val="0"/>
      <w:divBdr>
        <w:top w:val="none" w:sz="0" w:space="0" w:color="auto"/>
        <w:left w:val="none" w:sz="0" w:space="0" w:color="auto"/>
        <w:bottom w:val="none" w:sz="0" w:space="0" w:color="auto"/>
        <w:right w:val="none" w:sz="0" w:space="0" w:color="auto"/>
      </w:divBdr>
      <w:divsChild>
        <w:div w:id="714160098">
          <w:marLeft w:val="0"/>
          <w:marRight w:val="0"/>
          <w:marTop w:val="0"/>
          <w:marBottom w:val="0"/>
          <w:divBdr>
            <w:top w:val="none" w:sz="0" w:space="0" w:color="auto"/>
            <w:left w:val="none" w:sz="0" w:space="0" w:color="auto"/>
            <w:bottom w:val="none" w:sz="0" w:space="0" w:color="auto"/>
            <w:right w:val="none" w:sz="0" w:space="0" w:color="auto"/>
          </w:divBdr>
          <w:divsChild>
            <w:div w:id="921835513">
              <w:marLeft w:val="0"/>
              <w:marRight w:val="0"/>
              <w:marTop w:val="0"/>
              <w:marBottom w:val="0"/>
              <w:divBdr>
                <w:top w:val="none" w:sz="0" w:space="0" w:color="auto"/>
                <w:left w:val="none" w:sz="0" w:space="0" w:color="auto"/>
                <w:bottom w:val="none" w:sz="0" w:space="0" w:color="auto"/>
                <w:right w:val="none" w:sz="0" w:space="0" w:color="auto"/>
              </w:divBdr>
              <w:divsChild>
                <w:div w:id="504706333">
                  <w:marLeft w:val="0"/>
                  <w:marRight w:val="0"/>
                  <w:marTop w:val="0"/>
                  <w:marBottom w:val="0"/>
                  <w:divBdr>
                    <w:top w:val="none" w:sz="0" w:space="0" w:color="auto"/>
                    <w:left w:val="none" w:sz="0" w:space="0" w:color="auto"/>
                    <w:bottom w:val="none" w:sz="0" w:space="0" w:color="auto"/>
                    <w:right w:val="none" w:sz="0" w:space="0" w:color="auto"/>
                  </w:divBdr>
                  <w:divsChild>
                    <w:div w:id="8793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3353">
      <w:bodyDiv w:val="1"/>
      <w:marLeft w:val="0"/>
      <w:marRight w:val="0"/>
      <w:marTop w:val="0"/>
      <w:marBottom w:val="0"/>
      <w:divBdr>
        <w:top w:val="none" w:sz="0" w:space="0" w:color="auto"/>
        <w:left w:val="none" w:sz="0" w:space="0" w:color="auto"/>
        <w:bottom w:val="none" w:sz="0" w:space="0" w:color="auto"/>
        <w:right w:val="none" w:sz="0" w:space="0" w:color="auto"/>
      </w:divBdr>
      <w:divsChild>
        <w:div w:id="1753768920">
          <w:marLeft w:val="0"/>
          <w:marRight w:val="0"/>
          <w:marTop w:val="0"/>
          <w:marBottom w:val="0"/>
          <w:divBdr>
            <w:top w:val="none" w:sz="0" w:space="0" w:color="auto"/>
            <w:left w:val="none" w:sz="0" w:space="0" w:color="auto"/>
            <w:bottom w:val="none" w:sz="0" w:space="0" w:color="auto"/>
            <w:right w:val="none" w:sz="0" w:space="0" w:color="auto"/>
          </w:divBdr>
          <w:divsChild>
            <w:div w:id="1122117654">
              <w:marLeft w:val="0"/>
              <w:marRight w:val="0"/>
              <w:marTop w:val="0"/>
              <w:marBottom w:val="0"/>
              <w:divBdr>
                <w:top w:val="none" w:sz="0" w:space="0" w:color="auto"/>
                <w:left w:val="none" w:sz="0" w:space="0" w:color="auto"/>
                <w:bottom w:val="none" w:sz="0" w:space="0" w:color="auto"/>
                <w:right w:val="none" w:sz="0" w:space="0" w:color="auto"/>
              </w:divBdr>
              <w:divsChild>
                <w:div w:id="1974213055">
                  <w:marLeft w:val="0"/>
                  <w:marRight w:val="0"/>
                  <w:marTop w:val="0"/>
                  <w:marBottom w:val="0"/>
                  <w:divBdr>
                    <w:top w:val="none" w:sz="0" w:space="0" w:color="auto"/>
                    <w:left w:val="none" w:sz="0" w:space="0" w:color="auto"/>
                    <w:bottom w:val="none" w:sz="0" w:space="0" w:color="auto"/>
                    <w:right w:val="none" w:sz="0" w:space="0" w:color="auto"/>
                  </w:divBdr>
                  <w:divsChild>
                    <w:div w:id="176619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79490">
      <w:bodyDiv w:val="1"/>
      <w:marLeft w:val="0"/>
      <w:marRight w:val="0"/>
      <w:marTop w:val="0"/>
      <w:marBottom w:val="0"/>
      <w:divBdr>
        <w:top w:val="none" w:sz="0" w:space="0" w:color="auto"/>
        <w:left w:val="none" w:sz="0" w:space="0" w:color="auto"/>
        <w:bottom w:val="none" w:sz="0" w:space="0" w:color="auto"/>
        <w:right w:val="none" w:sz="0" w:space="0" w:color="auto"/>
      </w:divBdr>
      <w:divsChild>
        <w:div w:id="1664771773">
          <w:marLeft w:val="0"/>
          <w:marRight w:val="0"/>
          <w:marTop w:val="0"/>
          <w:marBottom w:val="0"/>
          <w:divBdr>
            <w:top w:val="none" w:sz="0" w:space="0" w:color="auto"/>
            <w:left w:val="none" w:sz="0" w:space="0" w:color="auto"/>
            <w:bottom w:val="none" w:sz="0" w:space="0" w:color="auto"/>
            <w:right w:val="none" w:sz="0" w:space="0" w:color="auto"/>
          </w:divBdr>
          <w:divsChild>
            <w:div w:id="1147167623">
              <w:marLeft w:val="0"/>
              <w:marRight w:val="0"/>
              <w:marTop w:val="0"/>
              <w:marBottom w:val="0"/>
              <w:divBdr>
                <w:top w:val="none" w:sz="0" w:space="0" w:color="auto"/>
                <w:left w:val="none" w:sz="0" w:space="0" w:color="auto"/>
                <w:bottom w:val="none" w:sz="0" w:space="0" w:color="auto"/>
                <w:right w:val="none" w:sz="0" w:space="0" w:color="auto"/>
              </w:divBdr>
              <w:divsChild>
                <w:div w:id="82335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98964">
      <w:bodyDiv w:val="1"/>
      <w:marLeft w:val="0"/>
      <w:marRight w:val="0"/>
      <w:marTop w:val="0"/>
      <w:marBottom w:val="0"/>
      <w:divBdr>
        <w:top w:val="none" w:sz="0" w:space="0" w:color="auto"/>
        <w:left w:val="none" w:sz="0" w:space="0" w:color="auto"/>
        <w:bottom w:val="none" w:sz="0" w:space="0" w:color="auto"/>
        <w:right w:val="none" w:sz="0" w:space="0" w:color="auto"/>
      </w:divBdr>
      <w:divsChild>
        <w:div w:id="1979651260">
          <w:marLeft w:val="0"/>
          <w:marRight w:val="0"/>
          <w:marTop w:val="0"/>
          <w:marBottom w:val="0"/>
          <w:divBdr>
            <w:top w:val="none" w:sz="0" w:space="0" w:color="auto"/>
            <w:left w:val="none" w:sz="0" w:space="0" w:color="auto"/>
            <w:bottom w:val="none" w:sz="0" w:space="0" w:color="auto"/>
            <w:right w:val="none" w:sz="0" w:space="0" w:color="auto"/>
          </w:divBdr>
          <w:divsChild>
            <w:div w:id="15666310">
              <w:marLeft w:val="0"/>
              <w:marRight w:val="0"/>
              <w:marTop w:val="0"/>
              <w:marBottom w:val="0"/>
              <w:divBdr>
                <w:top w:val="none" w:sz="0" w:space="0" w:color="auto"/>
                <w:left w:val="none" w:sz="0" w:space="0" w:color="auto"/>
                <w:bottom w:val="none" w:sz="0" w:space="0" w:color="auto"/>
                <w:right w:val="none" w:sz="0" w:space="0" w:color="auto"/>
              </w:divBdr>
              <w:divsChild>
                <w:div w:id="5941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54121">
      <w:bodyDiv w:val="1"/>
      <w:marLeft w:val="0"/>
      <w:marRight w:val="0"/>
      <w:marTop w:val="0"/>
      <w:marBottom w:val="0"/>
      <w:divBdr>
        <w:top w:val="none" w:sz="0" w:space="0" w:color="auto"/>
        <w:left w:val="none" w:sz="0" w:space="0" w:color="auto"/>
        <w:bottom w:val="none" w:sz="0" w:space="0" w:color="auto"/>
        <w:right w:val="none" w:sz="0" w:space="0" w:color="auto"/>
      </w:divBdr>
      <w:divsChild>
        <w:div w:id="1144393038">
          <w:marLeft w:val="0"/>
          <w:marRight w:val="0"/>
          <w:marTop w:val="0"/>
          <w:marBottom w:val="0"/>
          <w:divBdr>
            <w:top w:val="none" w:sz="0" w:space="0" w:color="auto"/>
            <w:left w:val="none" w:sz="0" w:space="0" w:color="auto"/>
            <w:bottom w:val="none" w:sz="0" w:space="0" w:color="auto"/>
            <w:right w:val="none" w:sz="0" w:space="0" w:color="auto"/>
          </w:divBdr>
          <w:divsChild>
            <w:div w:id="869030083">
              <w:marLeft w:val="0"/>
              <w:marRight w:val="0"/>
              <w:marTop w:val="0"/>
              <w:marBottom w:val="0"/>
              <w:divBdr>
                <w:top w:val="none" w:sz="0" w:space="0" w:color="auto"/>
                <w:left w:val="none" w:sz="0" w:space="0" w:color="auto"/>
                <w:bottom w:val="none" w:sz="0" w:space="0" w:color="auto"/>
                <w:right w:val="none" w:sz="0" w:space="0" w:color="auto"/>
              </w:divBdr>
              <w:divsChild>
                <w:div w:id="1516647345">
                  <w:marLeft w:val="0"/>
                  <w:marRight w:val="0"/>
                  <w:marTop w:val="0"/>
                  <w:marBottom w:val="0"/>
                  <w:divBdr>
                    <w:top w:val="none" w:sz="0" w:space="0" w:color="auto"/>
                    <w:left w:val="none" w:sz="0" w:space="0" w:color="auto"/>
                    <w:bottom w:val="none" w:sz="0" w:space="0" w:color="auto"/>
                    <w:right w:val="none" w:sz="0" w:space="0" w:color="auto"/>
                  </w:divBdr>
                  <w:divsChild>
                    <w:div w:id="15538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80342">
      <w:bodyDiv w:val="1"/>
      <w:marLeft w:val="0"/>
      <w:marRight w:val="0"/>
      <w:marTop w:val="0"/>
      <w:marBottom w:val="0"/>
      <w:divBdr>
        <w:top w:val="none" w:sz="0" w:space="0" w:color="auto"/>
        <w:left w:val="none" w:sz="0" w:space="0" w:color="auto"/>
        <w:bottom w:val="none" w:sz="0" w:space="0" w:color="auto"/>
        <w:right w:val="none" w:sz="0" w:space="0" w:color="auto"/>
      </w:divBdr>
      <w:divsChild>
        <w:div w:id="779028964">
          <w:marLeft w:val="0"/>
          <w:marRight w:val="0"/>
          <w:marTop w:val="0"/>
          <w:marBottom w:val="0"/>
          <w:divBdr>
            <w:top w:val="none" w:sz="0" w:space="0" w:color="auto"/>
            <w:left w:val="none" w:sz="0" w:space="0" w:color="auto"/>
            <w:bottom w:val="none" w:sz="0" w:space="0" w:color="auto"/>
            <w:right w:val="none" w:sz="0" w:space="0" w:color="auto"/>
          </w:divBdr>
          <w:divsChild>
            <w:div w:id="1582787349">
              <w:marLeft w:val="0"/>
              <w:marRight w:val="0"/>
              <w:marTop w:val="0"/>
              <w:marBottom w:val="0"/>
              <w:divBdr>
                <w:top w:val="none" w:sz="0" w:space="0" w:color="auto"/>
                <w:left w:val="none" w:sz="0" w:space="0" w:color="auto"/>
                <w:bottom w:val="none" w:sz="0" w:space="0" w:color="auto"/>
                <w:right w:val="none" w:sz="0" w:space="0" w:color="auto"/>
              </w:divBdr>
              <w:divsChild>
                <w:div w:id="1824278452">
                  <w:marLeft w:val="0"/>
                  <w:marRight w:val="0"/>
                  <w:marTop w:val="0"/>
                  <w:marBottom w:val="0"/>
                  <w:divBdr>
                    <w:top w:val="none" w:sz="0" w:space="0" w:color="auto"/>
                    <w:left w:val="none" w:sz="0" w:space="0" w:color="auto"/>
                    <w:bottom w:val="none" w:sz="0" w:space="0" w:color="auto"/>
                    <w:right w:val="none" w:sz="0" w:space="0" w:color="auto"/>
                  </w:divBdr>
                  <w:divsChild>
                    <w:div w:id="27212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76192">
      <w:bodyDiv w:val="1"/>
      <w:marLeft w:val="0"/>
      <w:marRight w:val="0"/>
      <w:marTop w:val="0"/>
      <w:marBottom w:val="0"/>
      <w:divBdr>
        <w:top w:val="none" w:sz="0" w:space="0" w:color="auto"/>
        <w:left w:val="none" w:sz="0" w:space="0" w:color="auto"/>
        <w:bottom w:val="none" w:sz="0" w:space="0" w:color="auto"/>
        <w:right w:val="none" w:sz="0" w:space="0" w:color="auto"/>
      </w:divBdr>
      <w:divsChild>
        <w:div w:id="1062142259">
          <w:marLeft w:val="0"/>
          <w:marRight w:val="0"/>
          <w:marTop w:val="0"/>
          <w:marBottom w:val="0"/>
          <w:divBdr>
            <w:top w:val="none" w:sz="0" w:space="0" w:color="auto"/>
            <w:left w:val="none" w:sz="0" w:space="0" w:color="auto"/>
            <w:bottom w:val="none" w:sz="0" w:space="0" w:color="auto"/>
            <w:right w:val="none" w:sz="0" w:space="0" w:color="auto"/>
          </w:divBdr>
          <w:divsChild>
            <w:div w:id="768737995">
              <w:marLeft w:val="0"/>
              <w:marRight w:val="0"/>
              <w:marTop w:val="0"/>
              <w:marBottom w:val="0"/>
              <w:divBdr>
                <w:top w:val="none" w:sz="0" w:space="0" w:color="auto"/>
                <w:left w:val="none" w:sz="0" w:space="0" w:color="auto"/>
                <w:bottom w:val="none" w:sz="0" w:space="0" w:color="auto"/>
                <w:right w:val="none" w:sz="0" w:space="0" w:color="auto"/>
              </w:divBdr>
              <w:divsChild>
                <w:div w:id="43498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68934">
      <w:bodyDiv w:val="1"/>
      <w:marLeft w:val="0"/>
      <w:marRight w:val="0"/>
      <w:marTop w:val="0"/>
      <w:marBottom w:val="0"/>
      <w:divBdr>
        <w:top w:val="none" w:sz="0" w:space="0" w:color="auto"/>
        <w:left w:val="none" w:sz="0" w:space="0" w:color="auto"/>
        <w:bottom w:val="none" w:sz="0" w:space="0" w:color="auto"/>
        <w:right w:val="none" w:sz="0" w:space="0" w:color="auto"/>
      </w:divBdr>
      <w:divsChild>
        <w:div w:id="522593516">
          <w:marLeft w:val="0"/>
          <w:marRight w:val="0"/>
          <w:marTop w:val="0"/>
          <w:marBottom w:val="0"/>
          <w:divBdr>
            <w:top w:val="none" w:sz="0" w:space="0" w:color="auto"/>
            <w:left w:val="none" w:sz="0" w:space="0" w:color="auto"/>
            <w:bottom w:val="none" w:sz="0" w:space="0" w:color="auto"/>
            <w:right w:val="none" w:sz="0" w:space="0" w:color="auto"/>
          </w:divBdr>
          <w:divsChild>
            <w:div w:id="1379208611">
              <w:marLeft w:val="0"/>
              <w:marRight w:val="0"/>
              <w:marTop w:val="0"/>
              <w:marBottom w:val="0"/>
              <w:divBdr>
                <w:top w:val="none" w:sz="0" w:space="0" w:color="auto"/>
                <w:left w:val="none" w:sz="0" w:space="0" w:color="auto"/>
                <w:bottom w:val="none" w:sz="0" w:space="0" w:color="auto"/>
                <w:right w:val="none" w:sz="0" w:space="0" w:color="auto"/>
              </w:divBdr>
              <w:divsChild>
                <w:div w:id="152563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73926">
      <w:bodyDiv w:val="1"/>
      <w:marLeft w:val="0"/>
      <w:marRight w:val="0"/>
      <w:marTop w:val="0"/>
      <w:marBottom w:val="0"/>
      <w:divBdr>
        <w:top w:val="none" w:sz="0" w:space="0" w:color="auto"/>
        <w:left w:val="none" w:sz="0" w:space="0" w:color="auto"/>
        <w:bottom w:val="none" w:sz="0" w:space="0" w:color="auto"/>
        <w:right w:val="none" w:sz="0" w:space="0" w:color="auto"/>
      </w:divBdr>
      <w:divsChild>
        <w:div w:id="647519685">
          <w:marLeft w:val="0"/>
          <w:marRight w:val="0"/>
          <w:marTop w:val="0"/>
          <w:marBottom w:val="0"/>
          <w:divBdr>
            <w:top w:val="none" w:sz="0" w:space="0" w:color="auto"/>
            <w:left w:val="none" w:sz="0" w:space="0" w:color="auto"/>
            <w:bottom w:val="none" w:sz="0" w:space="0" w:color="auto"/>
            <w:right w:val="none" w:sz="0" w:space="0" w:color="auto"/>
          </w:divBdr>
          <w:divsChild>
            <w:div w:id="1160315001">
              <w:marLeft w:val="0"/>
              <w:marRight w:val="0"/>
              <w:marTop w:val="0"/>
              <w:marBottom w:val="0"/>
              <w:divBdr>
                <w:top w:val="none" w:sz="0" w:space="0" w:color="auto"/>
                <w:left w:val="none" w:sz="0" w:space="0" w:color="auto"/>
                <w:bottom w:val="none" w:sz="0" w:space="0" w:color="auto"/>
                <w:right w:val="none" w:sz="0" w:space="0" w:color="auto"/>
              </w:divBdr>
              <w:divsChild>
                <w:div w:id="1650790132">
                  <w:marLeft w:val="0"/>
                  <w:marRight w:val="0"/>
                  <w:marTop w:val="0"/>
                  <w:marBottom w:val="0"/>
                  <w:divBdr>
                    <w:top w:val="none" w:sz="0" w:space="0" w:color="auto"/>
                    <w:left w:val="none" w:sz="0" w:space="0" w:color="auto"/>
                    <w:bottom w:val="none" w:sz="0" w:space="0" w:color="auto"/>
                    <w:right w:val="none" w:sz="0" w:space="0" w:color="auto"/>
                  </w:divBdr>
                  <w:divsChild>
                    <w:div w:id="45078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26842">
      <w:bodyDiv w:val="1"/>
      <w:marLeft w:val="0"/>
      <w:marRight w:val="0"/>
      <w:marTop w:val="0"/>
      <w:marBottom w:val="0"/>
      <w:divBdr>
        <w:top w:val="none" w:sz="0" w:space="0" w:color="auto"/>
        <w:left w:val="none" w:sz="0" w:space="0" w:color="auto"/>
        <w:bottom w:val="none" w:sz="0" w:space="0" w:color="auto"/>
        <w:right w:val="none" w:sz="0" w:space="0" w:color="auto"/>
      </w:divBdr>
      <w:divsChild>
        <w:div w:id="759176594">
          <w:marLeft w:val="0"/>
          <w:marRight w:val="0"/>
          <w:marTop w:val="0"/>
          <w:marBottom w:val="0"/>
          <w:divBdr>
            <w:top w:val="none" w:sz="0" w:space="0" w:color="auto"/>
            <w:left w:val="none" w:sz="0" w:space="0" w:color="auto"/>
            <w:bottom w:val="none" w:sz="0" w:space="0" w:color="auto"/>
            <w:right w:val="none" w:sz="0" w:space="0" w:color="auto"/>
          </w:divBdr>
          <w:divsChild>
            <w:div w:id="1270548228">
              <w:marLeft w:val="0"/>
              <w:marRight w:val="0"/>
              <w:marTop w:val="0"/>
              <w:marBottom w:val="0"/>
              <w:divBdr>
                <w:top w:val="none" w:sz="0" w:space="0" w:color="auto"/>
                <w:left w:val="none" w:sz="0" w:space="0" w:color="auto"/>
                <w:bottom w:val="none" w:sz="0" w:space="0" w:color="auto"/>
                <w:right w:val="none" w:sz="0" w:space="0" w:color="auto"/>
              </w:divBdr>
              <w:divsChild>
                <w:div w:id="89162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28928">
      <w:bodyDiv w:val="1"/>
      <w:marLeft w:val="0"/>
      <w:marRight w:val="0"/>
      <w:marTop w:val="0"/>
      <w:marBottom w:val="0"/>
      <w:divBdr>
        <w:top w:val="none" w:sz="0" w:space="0" w:color="auto"/>
        <w:left w:val="none" w:sz="0" w:space="0" w:color="auto"/>
        <w:bottom w:val="none" w:sz="0" w:space="0" w:color="auto"/>
        <w:right w:val="none" w:sz="0" w:space="0" w:color="auto"/>
      </w:divBdr>
      <w:divsChild>
        <w:div w:id="1693608027">
          <w:marLeft w:val="0"/>
          <w:marRight w:val="0"/>
          <w:marTop w:val="0"/>
          <w:marBottom w:val="0"/>
          <w:divBdr>
            <w:top w:val="none" w:sz="0" w:space="0" w:color="auto"/>
            <w:left w:val="none" w:sz="0" w:space="0" w:color="auto"/>
            <w:bottom w:val="none" w:sz="0" w:space="0" w:color="auto"/>
            <w:right w:val="none" w:sz="0" w:space="0" w:color="auto"/>
          </w:divBdr>
          <w:divsChild>
            <w:div w:id="592665422">
              <w:marLeft w:val="0"/>
              <w:marRight w:val="0"/>
              <w:marTop w:val="0"/>
              <w:marBottom w:val="0"/>
              <w:divBdr>
                <w:top w:val="none" w:sz="0" w:space="0" w:color="auto"/>
                <w:left w:val="none" w:sz="0" w:space="0" w:color="auto"/>
                <w:bottom w:val="none" w:sz="0" w:space="0" w:color="auto"/>
                <w:right w:val="none" w:sz="0" w:space="0" w:color="auto"/>
              </w:divBdr>
              <w:divsChild>
                <w:div w:id="4221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7707">
      <w:bodyDiv w:val="1"/>
      <w:marLeft w:val="0"/>
      <w:marRight w:val="0"/>
      <w:marTop w:val="0"/>
      <w:marBottom w:val="0"/>
      <w:divBdr>
        <w:top w:val="none" w:sz="0" w:space="0" w:color="auto"/>
        <w:left w:val="none" w:sz="0" w:space="0" w:color="auto"/>
        <w:bottom w:val="none" w:sz="0" w:space="0" w:color="auto"/>
        <w:right w:val="none" w:sz="0" w:space="0" w:color="auto"/>
      </w:divBdr>
      <w:divsChild>
        <w:div w:id="1026828147">
          <w:marLeft w:val="0"/>
          <w:marRight w:val="0"/>
          <w:marTop w:val="0"/>
          <w:marBottom w:val="0"/>
          <w:divBdr>
            <w:top w:val="none" w:sz="0" w:space="0" w:color="auto"/>
            <w:left w:val="none" w:sz="0" w:space="0" w:color="auto"/>
            <w:bottom w:val="none" w:sz="0" w:space="0" w:color="auto"/>
            <w:right w:val="none" w:sz="0" w:space="0" w:color="auto"/>
          </w:divBdr>
          <w:divsChild>
            <w:div w:id="124937191">
              <w:marLeft w:val="0"/>
              <w:marRight w:val="0"/>
              <w:marTop w:val="0"/>
              <w:marBottom w:val="0"/>
              <w:divBdr>
                <w:top w:val="none" w:sz="0" w:space="0" w:color="auto"/>
                <w:left w:val="none" w:sz="0" w:space="0" w:color="auto"/>
                <w:bottom w:val="none" w:sz="0" w:space="0" w:color="auto"/>
                <w:right w:val="none" w:sz="0" w:space="0" w:color="auto"/>
              </w:divBdr>
              <w:divsChild>
                <w:div w:id="188994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44088">
      <w:bodyDiv w:val="1"/>
      <w:marLeft w:val="0"/>
      <w:marRight w:val="0"/>
      <w:marTop w:val="0"/>
      <w:marBottom w:val="0"/>
      <w:divBdr>
        <w:top w:val="none" w:sz="0" w:space="0" w:color="auto"/>
        <w:left w:val="none" w:sz="0" w:space="0" w:color="auto"/>
        <w:bottom w:val="none" w:sz="0" w:space="0" w:color="auto"/>
        <w:right w:val="none" w:sz="0" w:space="0" w:color="auto"/>
      </w:divBdr>
      <w:divsChild>
        <w:div w:id="135487805">
          <w:marLeft w:val="0"/>
          <w:marRight w:val="0"/>
          <w:marTop w:val="0"/>
          <w:marBottom w:val="0"/>
          <w:divBdr>
            <w:top w:val="none" w:sz="0" w:space="0" w:color="auto"/>
            <w:left w:val="none" w:sz="0" w:space="0" w:color="auto"/>
            <w:bottom w:val="none" w:sz="0" w:space="0" w:color="auto"/>
            <w:right w:val="none" w:sz="0" w:space="0" w:color="auto"/>
          </w:divBdr>
          <w:divsChild>
            <w:div w:id="1915780201">
              <w:marLeft w:val="0"/>
              <w:marRight w:val="0"/>
              <w:marTop w:val="0"/>
              <w:marBottom w:val="0"/>
              <w:divBdr>
                <w:top w:val="none" w:sz="0" w:space="0" w:color="auto"/>
                <w:left w:val="none" w:sz="0" w:space="0" w:color="auto"/>
                <w:bottom w:val="none" w:sz="0" w:space="0" w:color="auto"/>
                <w:right w:val="none" w:sz="0" w:space="0" w:color="auto"/>
              </w:divBdr>
              <w:divsChild>
                <w:div w:id="1330055812">
                  <w:marLeft w:val="0"/>
                  <w:marRight w:val="0"/>
                  <w:marTop w:val="0"/>
                  <w:marBottom w:val="0"/>
                  <w:divBdr>
                    <w:top w:val="none" w:sz="0" w:space="0" w:color="auto"/>
                    <w:left w:val="none" w:sz="0" w:space="0" w:color="auto"/>
                    <w:bottom w:val="none" w:sz="0" w:space="0" w:color="auto"/>
                    <w:right w:val="none" w:sz="0" w:space="0" w:color="auto"/>
                  </w:divBdr>
                  <w:divsChild>
                    <w:div w:id="68335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1597">
      <w:bodyDiv w:val="1"/>
      <w:marLeft w:val="0"/>
      <w:marRight w:val="0"/>
      <w:marTop w:val="0"/>
      <w:marBottom w:val="0"/>
      <w:divBdr>
        <w:top w:val="none" w:sz="0" w:space="0" w:color="auto"/>
        <w:left w:val="none" w:sz="0" w:space="0" w:color="auto"/>
        <w:bottom w:val="none" w:sz="0" w:space="0" w:color="auto"/>
        <w:right w:val="none" w:sz="0" w:space="0" w:color="auto"/>
      </w:divBdr>
      <w:divsChild>
        <w:div w:id="2018775348">
          <w:marLeft w:val="0"/>
          <w:marRight w:val="0"/>
          <w:marTop w:val="0"/>
          <w:marBottom w:val="0"/>
          <w:divBdr>
            <w:top w:val="none" w:sz="0" w:space="0" w:color="auto"/>
            <w:left w:val="none" w:sz="0" w:space="0" w:color="auto"/>
            <w:bottom w:val="none" w:sz="0" w:space="0" w:color="auto"/>
            <w:right w:val="none" w:sz="0" w:space="0" w:color="auto"/>
          </w:divBdr>
          <w:divsChild>
            <w:div w:id="1554586058">
              <w:marLeft w:val="0"/>
              <w:marRight w:val="0"/>
              <w:marTop w:val="0"/>
              <w:marBottom w:val="0"/>
              <w:divBdr>
                <w:top w:val="none" w:sz="0" w:space="0" w:color="auto"/>
                <w:left w:val="none" w:sz="0" w:space="0" w:color="auto"/>
                <w:bottom w:val="none" w:sz="0" w:space="0" w:color="auto"/>
                <w:right w:val="none" w:sz="0" w:space="0" w:color="auto"/>
              </w:divBdr>
              <w:divsChild>
                <w:div w:id="71921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29940">
      <w:bodyDiv w:val="1"/>
      <w:marLeft w:val="0"/>
      <w:marRight w:val="0"/>
      <w:marTop w:val="0"/>
      <w:marBottom w:val="0"/>
      <w:divBdr>
        <w:top w:val="none" w:sz="0" w:space="0" w:color="auto"/>
        <w:left w:val="none" w:sz="0" w:space="0" w:color="auto"/>
        <w:bottom w:val="none" w:sz="0" w:space="0" w:color="auto"/>
        <w:right w:val="none" w:sz="0" w:space="0" w:color="auto"/>
      </w:divBdr>
      <w:divsChild>
        <w:div w:id="419526051">
          <w:marLeft w:val="0"/>
          <w:marRight w:val="0"/>
          <w:marTop w:val="0"/>
          <w:marBottom w:val="0"/>
          <w:divBdr>
            <w:top w:val="none" w:sz="0" w:space="0" w:color="auto"/>
            <w:left w:val="none" w:sz="0" w:space="0" w:color="auto"/>
            <w:bottom w:val="none" w:sz="0" w:space="0" w:color="auto"/>
            <w:right w:val="none" w:sz="0" w:space="0" w:color="auto"/>
          </w:divBdr>
          <w:divsChild>
            <w:div w:id="1801486025">
              <w:marLeft w:val="0"/>
              <w:marRight w:val="0"/>
              <w:marTop w:val="0"/>
              <w:marBottom w:val="0"/>
              <w:divBdr>
                <w:top w:val="none" w:sz="0" w:space="0" w:color="auto"/>
                <w:left w:val="none" w:sz="0" w:space="0" w:color="auto"/>
                <w:bottom w:val="none" w:sz="0" w:space="0" w:color="auto"/>
                <w:right w:val="none" w:sz="0" w:space="0" w:color="auto"/>
              </w:divBdr>
              <w:divsChild>
                <w:div w:id="169149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34750">
      <w:bodyDiv w:val="1"/>
      <w:marLeft w:val="0"/>
      <w:marRight w:val="0"/>
      <w:marTop w:val="0"/>
      <w:marBottom w:val="0"/>
      <w:divBdr>
        <w:top w:val="none" w:sz="0" w:space="0" w:color="auto"/>
        <w:left w:val="none" w:sz="0" w:space="0" w:color="auto"/>
        <w:bottom w:val="none" w:sz="0" w:space="0" w:color="auto"/>
        <w:right w:val="none" w:sz="0" w:space="0" w:color="auto"/>
      </w:divBdr>
      <w:divsChild>
        <w:div w:id="1401057261">
          <w:marLeft w:val="0"/>
          <w:marRight w:val="0"/>
          <w:marTop w:val="0"/>
          <w:marBottom w:val="0"/>
          <w:divBdr>
            <w:top w:val="none" w:sz="0" w:space="0" w:color="auto"/>
            <w:left w:val="none" w:sz="0" w:space="0" w:color="auto"/>
            <w:bottom w:val="none" w:sz="0" w:space="0" w:color="auto"/>
            <w:right w:val="none" w:sz="0" w:space="0" w:color="auto"/>
          </w:divBdr>
          <w:divsChild>
            <w:div w:id="1994135402">
              <w:marLeft w:val="0"/>
              <w:marRight w:val="0"/>
              <w:marTop w:val="0"/>
              <w:marBottom w:val="0"/>
              <w:divBdr>
                <w:top w:val="none" w:sz="0" w:space="0" w:color="auto"/>
                <w:left w:val="none" w:sz="0" w:space="0" w:color="auto"/>
                <w:bottom w:val="none" w:sz="0" w:space="0" w:color="auto"/>
                <w:right w:val="none" w:sz="0" w:space="0" w:color="auto"/>
              </w:divBdr>
              <w:divsChild>
                <w:div w:id="1623071202">
                  <w:marLeft w:val="0"/>
                  <w:marRight w:val="0"/>
                  <w:marTop w:val="0"/>
                  <w:marBottom w:val="0"/>
                  <w:divBdr>
                    <w:top w:val="none" w:sz="0" w:space="0" w:color="auto"/>
                    <w:left w:val="none" w:sz="0" w:space="0" w:color="auto"/>
                    <w:bottom w:val="none" w:sz="0" w:space="0" w:color="auto"/>
                    <w:right w:val="none" w:sz="0" w:space="0" w:color="auto"/>
                  </w:divBdr>
                  <w:divsChild>
                    <w:div w:id="35797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68171">
      <w:bodyDiv w:val="1"/>
      <w:marLeft w:val="0"/>
      <w:marRight w:val="0"/>
      <w:marTop w:val="0"/>
      <w:marBottom w:val="0"/>
      <w:divBdr>
        <w:top w:val="none" w:sz="0" w:space="0" w:color="auto"/>
        <w:left w:val="none" w:sz="0" w:space="0" w:color="auto"/>
        <w:bottom w:val="none" w:sz="0" w:space="0" w:color="auto"/>
        <w:right w:val="none" w:sz="0" w:space="0" w:color="auto"/>
      </w:divBdr>
      <w:divsChild>
        <w:div w:id="112091516">
          <w:marLeft w:val="0"/>
          <w:marRight w:val="0"/>
          <w:marTop w:val="0"/>
          <w:marBottom w:val="0"/>
          <w:divBdr>
            <w:top w:val="none" w:sz="0" w:space="0" w:color="auto"/>
            <w:left w:val="none" w:sz="0" w:space="0" w:color="auto"/>
            <w:bottom w:val="none" w:sz="0" w:space="0" w:color="auto"/>
            <w:right w:val="none" w:sz="0" w:space="0" w:color="auto"/>
          </w:divBdr>
          <w:divsChild>
            <w:div w:id="1038510671">
              <w:marLeft w:val="0"/>
              <w:marRight w:val="0"/>
              <w:marTop w:val="0"/>
              <w:marBottom w:val="0"/>
              <w:divBdr>
                <w:top w:val="none" w:sz="0" w:space="0" w:color="auto"/>
                <w:left w:val="none" w:sz="0" w:space="0" w:color="auto"/>
                <w:bottom w:val="none" w:sz="0" w:space="0" w:color="auto"/>
                <w:right w:val="none" w:sz="0" w:space="0" w:color="auto"/>
              </w:divBdr>
              <w:divsChild>
                <w:div w:id="95251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76378">
      <w:bodyDiv w:val="1"/>
      <w:marLeft w:val="0"/>
      <w:marRight w:val="0"/>
      <w:marTop w:val="0"/>
      <w:marBottom w:val="0"/>
      <w:divBdr>
        <w:top w:val="none" w:sz="0" w:space="0" w:color="auto"/>
        <w:left w:val="none" w:sz="0" w:space="0" w:color="auto"/>
        <w:bottom w:val="none" w:sz="0" w:space="0" w:color="auto"/>
        <w:right w:val="none" w:sz="0" w:space="0" w:color="auto"/>
      </w:divBdr>
      <w:divsChild>
        <w:div w:id="1424715944">
          <w:marLeft w:val="0"/>
          <w:marRight w:val="0"/>
          <w:marTop w:val="0"/>
          <w:marBottom w:val="0"/>
          <w:divBdr>
            <w:top w:val="none" w:sz="0" w:space="0" w:color="auto"/>
            <w:left w:val="none" w:sz="0" w:space="0" w:color="auto"/>
            <w:bottom w:val="none" w:sz="0" w:space="0" w:color="auto"/>
            <w:right w:val="none" w:sz="0" w:space="0" w:color="auto"/>
          </w:divBdr>
          <w:divsChild>
            <w:div w:id="1073091477">
              <w:marLeft w:val="0"/>
              <w:marRight w:val="0"/>
              <w:marTop w:val="0"/>
              <w:marBottom w:val="0"/>
              <w:divBdr>
                <w:top w:val="none" w:sz="0" w:space="0" w:color="auto"/>
                <w:left w:val="none" w:sz="0" w:space="0" w:color="auto"/>
                <w:bottom w:val="none" w:sz="0" w:space="0" w:color="auto"/>
                <w:right w:val="none" w:sz="0" w:space="0" w:color="auto"/>
              </w:divBdr>
              <w:divsChild>
                <w:div w:id="55392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3730">
      <w:bodyDiv w:val="1"/>
      <w:marLeft w:val="0"/>
      <w:marRight w:val="0"/>
      <w:marTop w:val="0"/>
      <w:marBottom w:val="0"/>
      <w:divBdr>
        <w:top w:val="none" w:sz="0" w:space="0" w:color="auto"/>
        <w:left w:val="none" w:sz="0" w:space="0" w:color="auto"/>
        <w:bottom w:val="none" w:sz="0" w:space="0" w:color="auto"/>
        <w:right w:val="none" w:sz="0" w:space="0" w:color="auto"/>
      </w:divBdr>
    </w:div>
    <w:div w:id="146173427">
      <w:bodyDiv w:val="1"/>
      <w:marLeft w:val="0"/>
      <w:marRight w:val="0"/>
      <w:marTop w:val="0"/>
      <w:marBottom w:val="0"/>
      <w:divBdr>
        <w:top w:val="none" w:sz="0" w:space="0" w:color="auto"/>
        <w:left w:val="none" w:sz="0" w:space="0" w:color="auto"/>
        <w:bottom w:val="none" w:sz="0" w:space="0" w:color="auto"/>
        <w:right w:val="none" w:sz="0" w:space="0" w:color="auto"/>
      </w:divBdr>
      <w:divsChild>
        <w:div w:id="1740320988">
          <w:marLeft w:val="0"/>
          <w:marRight w:val="0"/>
          <w:marTop w:val="0"/>
          <w:marBottom w:val="0"/>
          <w:divBdr>
            <w:top w:val="none" w:sz="0" w:space="0" w:color="auto"/>
            <w:left w:val="none" w:sz="0" w:space="0" w:color="auto"/>
            <w:bottom w:val="none" w:sz="0" w:space="0" w:color="auto"/>
            <w:right w:val="none" w:sz="0" w:space="0" w:color="auto"/>
          </w:divBdr>
          <w:divsChild>
            <w:div w:id="1406032828">
              <w:marLeft w:val="0"/>
              <w:marRight w:val="0"/>
              <w:marTop w:val="0"/>
              <w:marBottom w:val="0"/>
              <w:divBdr>
                <w:top w:val="none" w:sz="0" w:space="0" w:color="auto"/>
                <w:left w:val="none" w:sz="0" w:space="0" w:color="auto"/>
                <w:bottom w:val="none" w:sz="0" w:space="0" w:color="auto"/>
                <w:right w:val="none" w:sz="0" w:space="0" w:color="auto"/>
              </w:divBdr>
              <w:divsChild>
                <w:div w:id="11803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1506">
      <w:bodyDiv w:val="1"/>
      <w:marLeft w:val="0"/>
      <w:marRight w:val="0"/>
      <w:marTop w:val="0"/>
      <w:marBottom w:val="0"/>
      <w:divBdr>
        <w:top w:val="none" w:sz="0" w:space="0" w:color="auto"/>
        <w:left w:val="none" w:sz="0" w:space="0" w:color="auto"/>
        <w:bottom w:val="none" w:sz="0" w:space="0" w:color="auto"/>
        <w:right w:val="none" w:sz="0" w:space="0" w:color="auto"/>
      </w:divBdr>
      <w:divsChild>
        <w:div w:id="1103919997">
          <w:marLeft w:val="0"/>
          <w:marRight w:val="0"/>
          <w:marTop w:val="0"/>
          <w:marBottom w:val="0"/>
          <w:divBdr>
            <w:top w:val="none" w:sz="0" w:space="0" w:color="auto"/>
            <w:left w:val="none" w:sz="0" w:space="0" w:color="auto"/>
            <w:bottom w:val="none" w:sz="0" w:space="0" w:color="auto"/>
            <w:right w:val="none" w:sz="0" w:space="0" w:color="auto"/>
          </w:divBdr>
          <w:divsChild>
            <w:div w:id="650138241">
              <w:marLeft w:val="0"/>
              <w:marRight w:val="0"/>
              <w:marTop w:val="0"/>
              <w:marBottom w:val="0"/>
              <w:divBdr>
                <w:top w:val="none" w:sz="0" w:space="0" w:color="auto"/>
                <w:left w:val="none" w:sz="0" w:space="0" w:color="auto"/>
                <w:bottom w:val="none" w:sz="0" w:space="0" w:color="auto"/>
                <w:right w:val="none" w:sz="0" w:space="0" w:color="auto"/>
              </w:divBdr>
              <w:divsChild>
                <w:div w:id="201476012">
                  <w:marLeft w:val="0"/>
                  <w:marRight w:val="0"/>
                  <w:marTop w:val="0"/>
                  <w:marBottom w:val="0"/>
                  <w:divBdr>
                    <w:top w:val="none" w:sz="0" w:space="0" w:color="auto"/>
                    <w:left w:val="none" w:sz="0" w:space="0" w:color="auto"/>
                    <w:bottom w:val="none" w:sz="0" w:space="0" w:color="auto"/>
                    <w:right w:val="none" w:sz="0" w:space="0" w:color="auto"/>
                  </w:divBdr>
                  <w:divsChild>
                    <w:div w:id="4250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97296">
      <w:bodyDiv w:val="1"/>
      <w:marLeft w:val="0"/>
      <w:marRight w:val="0"/>
      <w:marTop w:val="0"/>
      <w:marBottom w:val="0"/>
      <w:divBdr>
        <w:top w:val="none" w:sz="0" w:space="0" w:color="auto"/>
        <w:left w:val="none" w:sz="0" w:space="0" w:color="auto"/>
        <w:bottom w:val="none" w:sz="0" w:space="0" w:color="auto"/>
        <w:right w:val="none" w:sz="0" w:space="0" w:color="auto"/>
      </w:divBdr>
      <w:divsChild>
        <w:div w:id="619920081">
          <w:marLeft w:val="0"/>
          <w:marRight w:val="0"/>
          <w:marTop w:val="0"/>
          <w:marBottom w:val="0"/>
          <w:divBdr>
            <w:top w:val="none" w:sz="0" w:space="0" w:color="auto"/>
            <w:left w:val="none" w:sz="0" w:space="0" w:color="auto"/>
            <w:bottom w:val="none" w:sz="0" w:space="0" w:color="auto"/>
            <w:right w:val="none" w:sz="0" w:space="0" w:color="auto"/>
          </w:divBdr>
          <w:divsChild>
            <w:div w:id="2009095702">
              <w:marLeft w:val="0"/>
              <w:marRight w:val="0"/>
              <w:marTop w:val="0"/>
              <w:marBottom w:val="0"/>
              <w:divBdr>
                <w:top w:val="none" w:sz="0" w:space="0" w:color="auto"/>
                <w:left w:val="none" w:sz="0" w:space="0" w:color="auto"/>
                <w:bottom w:val="none" w:sz="0" w:space="0" w:color="auto"/>
                <w:right w:val="none" w:sz="0" w:space="0" w:color="auto"/>
              </w:divBdr>
              <w:divsChild>
                <w:div w:id="485317208">
                  <w:marLeft w:val="0"/>
                  <w:marRight w:val="0"/>
                  <w:marTop w:val="0"/>
                  <w:marBottom w:val="0"/>
                  <w:divBdr>
                    <w:top w:val="none" w:sz="0" w:space="0" w:color="auto"/>
                    <w:left w:val="none" w:sz="0" w:space="0" w:color="auto"/>
                    <w:bottom w:val="none" w:sz="0" w:space="0" w:color="auto"/>
                    <w:right w:val="none" w:sz="0" w:space="0" w:color="auto"/>
                  </w:divBdr>
                  <w:divsChild>
                    <w:div w:id="211697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90128">
      <w:bodyDiv w:val="1"/>
      <w:marLeft w:val="0"/>
      <w:marRight w:val="0"/>
      <w:marTop w:val="0"/>
      <w:marBottom w:val="0"/>
      <w:divBdr>
        <w:top w:val="none" w:sz="0" w:space="0" w:color="auto"/>
        <w:left w:val="none" w:sz="0" w:space="0" w:color="auto"/>
        <w:bottom w:val="none" w:sz="0" w:space="0" w:color="auto"/>
        <w:right w:val="none" w:sz="0" w:space="0" w:color="auto"/>
      </w:divBdr>
      <w:divsChild>
        <w:div w:id="2129422884">
          <w:marLeft w:val="0"/>
          <w:marRight w:val="0"/>
          <w:marTop w:val="0"/>
          <w:marBottom w:val="0"/>
          <w:divBdr>
            <w:top w:val="none" w:sz="0" w:space="0" w:color="auto"/>
            <w:left w:val="none" w:sz="0" w:space="0" w:color="auto"/>
            <w:bottom w:val="none" w:sz="0" w:space="0" w:color="auto"/>
            <w:right w:val="none" w:sz="0" w:space="0" w:color="auto"/>
          </w:divBdr>
          <w:divsChild>
            <w:div w:id="522594627">
              <w:marLeft w:val="0"/>
              <w:marRight w:val="0"/>
              <w:marTop w:val="0"/>
              <w:marBottom w:val="0"/>
              <w:divBdr>
                <w:top w:val="none" w:sz="0" w:space="0" w:color="auto"/>
                <w:left w:val="none" w:sz="0" w:space="0" w:color="auto"/>
                <w:bottom w:val="none" w:sz="0" w:space="0" w:color="auto"/>
                <w:right w:val="none" w:sz="0" w:space="0" w:color="auto"/>
              </w:divBdr>
              <w:divsChild>
                <w:div w:id="2018994311">
                  <w:marLeft w:val="0"/>
                  <w:marRight w:val="0"/>
                  <w:marTop w:val="0"/>
                  <w:marBottom w:val="0"/>
                  <w:divBdr>
                    <w:top w:val="none" w:sz="0" w:space="0" w:color="auto"/>
                    <w:left w:val="none" w:sz="0" w:space="0" w:color="auto"/>
                    <w:bottom w:val="none" w:sz="0" w:space="0" w:color="auto"/>
                    <w:right w:val="none" w:sz="0" w:space="0" w:color="auto"/>
                  </w:divBdr>
                  <w:divsChild>
                    <w:div w:id="30940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15451">
      <w:bodyDiv w:val="1"/>
      <w:marLeft w:val="0"/>
      <w:marRight w:val="0"/>
      <w:marTop w:val="0"/>
      <w:marBottom w:val="0"/>
      <w:divBdr>
        <w:top w:val="none" w:sz="0" w:space="0" w:color="auto"/>
        <w:left w:val="none" w:sz="0" w:space="0" w:color="auto"/>
        <w:bottom w:val="none" w:sz="0" w:space="0" w:color="auto"/>
        <w:right w:val="none" w:sz="0" w:space="0" w:color="auto"/>
      </w:divBdr>
      <w:divsChild>
        <w:div w:id="2084990787">
          <w:marLeft w:val="0"/>
          <w:marRight w:val="0"/>
          <w:marTop w:val="0"/>
          <w:marBottom w:val="0"/>
          <w:divBdr>
            <w:top w:val="none" w:sz="0" w:space="0" w:color="auto"/>
            <w:left w:val="none" w:sz="0" w:space="0" w:color="auto"/>
            <w:bottom w:val="none" w:sz="0" w:space="0" w:color="auto"/>
            <w:right w:val="none" w:sz="0" w:space="0" w:color="auto"/>
          </w:divBdr>
          <w:divsChild>
            <w:div w:id="392317463">
              <w:marLeft w:val="0"/>
              <w:marRight w:val="0"/>
              <w:marTop w:val="0"/>
              <w:marBottom w:val="0"/>
              <w:divBdr>
                <w:top w:val="none" w:sz="0" w:space="0" w:color="auto"/>
                <w:left w:val="none" w:sz="0" w:space="0" w:color="auto"/>
                <w:bottom w:val="none" w:sz="0" w:space="0" w:color="auto"/>
                <w:right w:val="none" w:sz="0" w:space="0" w:color="auto"/>
              </w:divBdr>
              <w:divsChild>
                <w:div w:id="102821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30707">
      <w:bodyDiv w:val="1"/>
      <w:marLeft w:val="0"/>
      <w:marRight w:val="0"/>
      <w:marTop w:val="0"/>
      <w:marBottom w:val="0"/>
      <w:divBdr>
        <w:top w:val="none" w:sz="0" w:space="0" w:color="auto"/>
        <w:left w:val="none" w:sz="0" w:space="0" w:color="auto"/>
        <w:bottom w:val="none" w:sz="0" w:space="0" w:color="auto"/>
        <w:right w:val="none" w:sz="0" w:space="0" w:color="auto"/>
      </w:divBdr>
      <w:divsChild>
        <w:div w:id="894195495">
          <w:marLeft w:val="0"/>
          <w:marRight w:val="0"/>
          <w:marTop w:val="0"/>
          <w:marBottom w:val="0"/>
          <w:divBdr>
            <w:top w:val="none" w:sz="0" w:space="0" w:color="auto"/>
            <w:left w:val="none" w:sz="0" w:space="0" w:color="auto"/>
            <w:bottom w:val="none" w:sz="0" w:space="0" w:color="auto"/>
            <w:right w:val="none" w:sz="0" w:space="0" w:color="auto"/>
          </w:divBdr>
          <w:divsChild>
            <w:div w:id="273944572">
              <w:marLeft w:val="0"/>
              <w:marRight w:val="0"/>
              <w:marTop w:val="0"/>
              <w:marBottom w:val="0"/>
              <w:divBdr>
                <w:top w:val="none" w:sz="0" w:space="0" w:color="auto"/>
                <w:left w:val="none" w:sz="0" w:space="0" w:color="auto"/>
                <w:bottom w:val="none" w:sz="0" w:space="0" w:color="auto"/>
                <w:right w:val="none" w:sz="0" w:space="0" w:color="auto"/>
              </w:divBdr>
              <w:divsChild>
                <w:div w:id="667288496">
                  <w:marLeft w:val="0"/>
                  <w:marRight w:val="0"/>
                  <w:marTop w:val="0"/>
                  <w:marBottom w:val="0"/>
                  <w:divBdr>
                    <w:top w:val="none" w:sz="0" w:space="0" w:color="auto"/>
                    <w:left w:val="none" w:sz="0" w:space="0" w:color="auto"/>
                    <w:bottom w:val="none" w:sz="0" w:space="0" w:color="auto"/>
                    <w:right w:val="none" w:sz="0" w:space="0" w:color="auto"/>
                  </w:divBdr>
                  <w:divsChild>
                    <w:div w:id="19187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84336">
      <w:bodyDiv w:val="1"/>
      <w:marLeft w:val="0"/>
      <w:marRight w:val="0"/>
      <w:marTop w:val="0"/>
      <w:marBottom w:val="0"/>
      <w:divBdr>
        <w:top w:val="none" w:sz="0" w:space="0" w:color="auto"/>
        <w:left w:val="none" w:sz="0" w:space="0" w:color="auto"/>
        <w:bottom w:val="none" w:sz="0" w:space="0" w:color="auto"/>
        <w:right w:val="none" w:sz="0" w:space="0" w:color="auto"/>
      </w:divBdr>
      <w:divsChild>
        <w:div w:id="1414282334">
          <w:marLeft w:val="0"/>
          <w:marRight w:val="0"/>
          <w:marTop w:val="0"/>
          <w:marBottom w:val="0"/>
          <w:divBdr>
            <w:top w:val="none" w:sz="0" w:space="0" w:color="auto"/>
            <w:left w:val="none" w:sz="0" w:space="0" w:color="auto"/>
            <w:bottom w:val="none" w:sz="0" w:space="0" w:color="auto"/>
            <w:right w:val="none" w:sz="0" w:space="0" w:color="auto"/>
          </w:divBdr>
          <w:divsChild>
            <w:div w:id="1357849321">
              <w:marLeft w:val="0"/>
              <w:marRight w:val="0"/>
              <w:marTop w:val="0"/>
              <w:marBottom w:val="0"/>
              <w:divBdr>
                <w:top w:val="none" w:sz="0" w:space="0" w:color="auto"/>
                <w:left w:val="none" w:sz="0" w:space="0" w:color="auto"/>
                <w:bottom w:val="none" w:sz="0" w:space="0" w:color="auto"/>
                <w:right w:val="none" w:sz="0" w:space="0" w:color="auto"/>
              </w:divBdr>
              <w:divsChild>
                <w:div w:id="21686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95020">
      <w:bodyDiv w:val="1"/>
      <w:marLeft w:val="0"/>
      <w:marRight w:val="0"/>
      <w:marTop w:val="0"/>
      <w:marBottom w:val="0"/>
      <w:divBdr>
        <w:top w:val="none" w:sz="0" w:space="0" w:color="auto"/>
        <w:left w:val="none" w:sz="0" w:space="0" w:color="auto"/>
        <w:bottom w:val="none" w:sz="0" w:space="0" w:color="auto"/>
        <w:right w:val="none" w:sz="0" w:space="0" w:color="auto"/>
      </w:divBdr>
      <w:divsChild>
        <w:div w:id="1454978749">
          <w:marLeft w:val="0"/>
          <w:marRight w:val="0"/>
          <w:marTop w:val="0"/>
          <w:marBottom w:val="0"/>
          <w:divBdr>
            <w:top w:val="none" w:sz="0" w:space="0" w:color="auto"/>
            <w:left w:val="none" w:sz="0" w:space="0" w:color="auto"/>
            <w:bottom w:val="none" w:sz="0" w:space="0" w:color="auto"/>
            <w:right w:val="none" w:sz="0" w:space="0" w:color="auto"/>
          </w:divBdr>
          <w:divsChild>
            <w:div w:id="431319049">
              <w:marLeft w:val="0"/>
              <w:marRight w:val="0"/>
              <w:marTop w:val="0"/>
              <w:marBottom w:val="0"/>
              <w:divBdr>
                <w:top w:val="none" w:sz="0" w:space="0" w:color="auto"/>
                <w:left w:val="none" w:sz="0" w:space="0" w:color="auto"/>
                <w:bottom w:val="none" w:sz="0" w:space="0" w:color="auto"/>
                <w:right w:val="none" w:sz="0" w:space="0" w:color="auto"/>
              </w:divBdr>
              <w:divsChild>
                <w:div w:id="128418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60800">
      <w:bodyDiv w:val="1"/>
      <w:marLeft w:val="0"/>
      <w:marRight w:val="0"/>
      <w:marTop w:val="0"/>
      <w:marBottom w:val="0"/>
      <w:divBdr>
        <w:top w:val="none" w:sz="0" w:space="0" w:color="auto"/>
        <w:left w:val="none" w:sz="0" w:space="0" w:color="auto"/>
        <w:bottom w:val="none" w:sz="0" w:space="0" w:color="auto"/>
        <w:right w:val="none" w:sz="0" w:space="0" w:color="auto"/>
      </w:divBdr>
    </w:div>
    <w:div w:id="178937249">
      <w:bodyDiv w:val="1"/>
      <w:marLeft w:val="0"/>
      <w:marRight w:val="0"/>
      <w:marTop w:val="0"/>
      <w:marBottom w:val="0"/>
      <w:divBdr>
        <w:top w:val="none" w:sz="0" w:space="0" w:color="auto"/>
        <w:left w:val="none" w:sz="0" w:space="0" w:color="auto"/>
        <w:bottom w:val="none" w:sz="0" w:space="0" w:color="auto"/>
        <w:right w:val="none" w:sz="0" w:space="0" w:color="auto"/>
      </w:divBdr>
      <w:divsChild>
        <w:div w:id="1463573384">
          <w:marLeft w:val="0"/>
          <w:marRight w:val="0"/>
          <w:marTop w:val="0"/>
          <w:marBottom w:val="0"/>
          <w:divBdr>
            <w:top w:val="none" w:sz="0" w:space="0" w:color="auto"/>
            <w:left w:val="none" w:sz="0" w:space="0" w:color="auto"/>
            <w:bottom w:val="none" w:sz="0" w:space="0" w:color="auto"/>
            <w:right w:val="none" w:sz="0" w:space="0" w:color="auto"/>
          </w:divBdr>
          <w:divsChild>
            <w:div w:id="1552032392">
              <w:marLeft w:val="0"/>
              <w:marRight w:val="0"/>
              <w:marTop w:val="0"/>
              <w:marBottom w:val="0"/>
              <w:divBdr>
                <w:top w:val="none" w:sz="0" w:space="0" w:color="auto"/>
                <w:left w:val="none" w:sz="0" w:space="0" w:color="auto"/>
                <w:bottom w:val="none" w:sz="0" w:space="0" w:color="auto"/>
                <w:right w:val="none" w:sz="0" w:space="0" w:color="auto"/>
              </w:divBdr>
              <w:divsChild>
                <w:div w:id="125812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50569">
      <w:bodyDiv w:val="1"/>
      <w:marLeft w:val="0"/>
      <w:marRight w:val="0"/>
      <w:marTop w:val="0"/>
      <w:marBottom w:val="0"/>
      <w:divBdr>
        <w:top w:val="none" w:sz="0" w:space="0" w:color="auto"/>
        <w:left w:val="none" w:sz="0" w:space="0" w:color="auto"/>
        <w:bottom w:val="none" w:sz="0" w:space="0" w:color="auto"/>
        <w:right w:val="none" w:sz="0" w:space="0" w:color="auto"/>
      </w:divBdr>
      <w:divsChild>
        <w:div w:id="894705469">
          <w:marLeft w:val="0"/>
          <w:marRight w:val="0"/>
          <w:marTop w:val="0"/>
          <w:marBottom w:val="0"/>
          <w:divBdr>
            <w:top w:val="none" w:sz="0" w:space="0" w:color="auto"/>
            <w:left w:val="none" w:sz="0" w:space="0" w:color="auto"/>
            <w:bottom w:val="none" w:sz="0" w:space="0" w:color="auto"/>
            <w:right w:val="none" w:sz="0" w:space="0" w:color="auto"/>
          </w:divBdr>
          <w:divsChild>
            <w:div w:id="834220417">
              <w:marLeft w:val="0"/>
              <w:marRight w:val="0"/>
              <w:marTop w:val="0"/>
              <w:marBottom w:val="0"/>
              <w:divBdr>
                <w:top w:val="none" w:sz="0" w:space="0" w:color="auto"/>
                <w:left w:val="none" w:sz="0" w:space="0" w:color="auto"/>
                <w:bottom w:val="none" w:sz="0" w:space="0" w:color="auto"/>
                <w:right w:val="none" w:sz="0" w:space="0" w:color="auto"/>
              </w:divBdr>
              <w:divsChild>
                <w:div w:id="2047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7517">
      <w:bodyDiv w:val="1"/>
      <w:marLeft w:val="0"/>
      <w:marRight w:val="0"/>
      <w:marTop w:val="0"/>
      <w:marBottom w:val="0"/>
      <w:divBdr>
        <w:top w:val="none" w:sz="0" w:space="0" w:color="auto"/>
        <w:left w:val="none" w:sz="0" w:space="0" w:color="auto"/>
        <w:bottom w:val="none" w:sz="0" w:space="0" w:color="auto"/>
        <w:right w:val="none" w:sz="0" w:space="0" w:color="auto"/>
      </w:divBdr>
      <w:divsChild>
        <w:div w:id="2078749553">
          <w:marLeft w:val="0"/>
          <w:marRight w:val="0"/>
          <w:marTop w:val="0"/>
          <w:marBottom w:val="0"/>
          <w:divBdr>
            <w:top w:val="none" w:sz="0" w:space="0" w:color="auto"/>
            <w:left w:val="none" w:sz="0" w:space="0" w:color="auto"/>
            <w:bottom w:val="none" w:sz="0" w:space="0" w:color="auto"/>
            <w:right w:val="none" w:sz="0" w:space="0" w:color="auto"/>
          </w:divBdr>
          <w:divsChild>
            <w:div w:id="2026059239">
              <w:marLeft w:val="0"/>
              <w:marRight w:val="0"/>
              <w:marTop w:val="0"/>
              <w:marBottom w:val="0"/>
              <w:divBdr>
                <w:top w:val="none" w:sz="0" w:space="0" w:color="auto"/>
                <w:left w:val="none" w:sz="0" w:space="0" w:color="auto"/>
                <w:bottom w:val="none" w:sz="0" w:space="0" w:color="auto"/>
                <w:right w:val="none" w:sz="0" w:space="0" w:color="auto"/>
              </w:divBdr>
              <w:divsChild>
                <w:div w:id="197717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90675">
      <w:bodyDiv w:val="1"/>
      <w:marLeft w:val="0"/>
      <w:marRight w:val="0"/>
      <w:marTop w:val="0"/>
      <w:marBottom w:val="0"/>
      <w:divBdr>
        <w:top w:val="none" w:sz="0" w:space="0" w:color="auto"/>
        <w:left w:val="none" w:sz="0" w:space="0" w:color="auto"/>
        <w:bottom w:val="none" w:sz="0" w:space="0" w:color="auto"/>
        <w:right w:val="none" w:sz="0" w:space="0" w:color="auto"/>
      </w:divBdr>
      <w:divsChild>
        <w:div w:id="2070686473">
          <w:marLeft w:val="0"/>
          <w:marRight w:val="0"/>
          <w:marTop w:val="0"/>
          <w:marBottom w:val="0"/>
          <w:divBdr>
            <w:top w:val="none" w:sz="0" w:space="0" w:color="auto"/>
            <w:left w:val="none" w:sz="0" w:space="0" w:color="auto"/>
            <w:bottom w:val="none" w:sz="0" w:space="0" w:color="auto"/>
            <w:right w:val="none" w:sz="0" w:space="0" w:color="auto"/>
          </w:divBdr>
          <w:divsChild>
            <w:div w:id="1412893933">
              <w:marLeft w:val="0"/>
              <w:marRight w:val="0"/>
              <w:marTop w:val="0"/>
              <w:marBottom w:val="0"/>
              <w:divBdr>
                <w:top w:val="none" w:sz="0" w:space="0" w:color="auto"/>
                <w:left w:val="none" w:sz="0" w:space="0" w:color="auto"/>
                <w:bottom w:val="none" w:sz="0" w:space="0" w:color="auto"/>
                <w:right w:val="none" w:sz="0" w:space="0" w:color="auto"/>
              </w:divBdr>
              <w:divsChild>
                <w:div w:id="2309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7504">
      <w:bodyDiv w:val="1"/>
      <w:marLeft w:val="0"/>
      <w:marRight w:val="0"/>
      <w:marTop w:val="0"/>
      <w:marBottom w:val="0"/>
      <w:divBdr>
        <w:top w:val="none" w:sz="0" w:space="0" w:color="auto"/>
        <w:left w:val="none" w:sz="0" w:space="0" w:color="auto"/>
        <w:bottom w:val="none" w:sz="0" w:space="0" w:color="auto"/>
        <w:right w:val="none" w:sz="0" w:space="0" w:color="auto"/>
      </w:divBdr>
      <w:divsChild>
        <w:div w:id="1513909112">
          <w:marLeft w:val="0"/>
          <w:marRight w:val="0"/>
          <w:marTop w:val="0"/>
          <w:marBottom w:val="0"/>
          <w:divBdr>
            <w:top w:val="none" w:sz="0" w:space="0" w:color="auto"/>
            <w:left w:val="none" w:sz="0" w:space="0" w:color="auto"/>
            <w:bottom w:val="none" w:sz="0" w:space="0" w:color="auto"/>
            <w:right w:val="none" w:sz="0" w:space="0" w:color="auto"/>
          </w:divBdr>
          <w:divsChild>
            <w:div w:id="1428650035">
              <w:marLeft w:val="0"/>
              <w:marRight w:val="0"/>
              <w:marTop w:val="0"/>
              <w:marBottom w:val="0"/>
              <w:divBdr>
                <w:top w:val="none" w:sz="0" w:space="0" w:color="auto"/>
                <w:left w:val="none" w:sz="0" w:space="0" w:color="auto"/>
                <w:bottom w:val="none" w:sz="0" w:space="0" w:color="auto"/>
                <w:right w:val="none" w:sz="0" w:space="0" w:color="auto"/>
              </w:divBdr>
              <w:divsChild>
                <w:div w:id="132431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14190">
      <w:bodyDiv w:val="1"/>
      <w:marLeft w:val="0"/>
      <w:marRight w:val="0"/>
      <w:marTop w:val="0"/>
      <w:marBottom w:val="0"/>
      <w:divBdr>
        <w:top w:val="none" w:sz="0" w:space="0" w:color="auto"/>
        <w:left w:val="none" w:sz="0" w:space="0" w:color="auto"/>
        <w:bottom w:val="none" w:sz="0" w:space="0" w:color="auto"/>
        <w:right w:val="none" w:sz="0" w:space="0" w:color="auto"/>
      </w:divBdr>
      <w:divsChild>
        <w:div w:id="1077048538">
          <w:marLeft w:val="0"/>
          <w:marRight w:val="0"/>
          <w:marTop w:val="0"/>
          <w:marBottom w:val="0"/>
          <w:divBdr>
            <w:top w:val="none" w:sz="0" w:space="0" w:color="auto"/>
            <w:left w:val="none" w:sz="0" w:space="0" w:color="auto"/>
            <w:bottom w:val="none" w:sz="0" w:space="0" w:color="auto"/>
            <w:right w:val="none" w:sz="0" w:space="0" w:color="auto"/>
          </w:divBdr>
          <w:divsChild>
            <w:div w:id="611395929">
              <w:marLeft w:val="0"/>
              <w:marRight w:val="0"/>
              <w:marTop w:val="0"/>
              <w:marBottom w:val="0"/>
              <w:divBdr>
                <w:top w:val="none" w:sz="0" w:space="0" w:color="auto"/>
                <w:left w:val="none" w:sz="0" w:space="0" w:color="auto"/>
                <w:bottom w:val="none" w:sz="0" w:space="0" w:color="auto"/>
                <w:right w:val="none" w:sz="0" w:space="0" w:color="auto"/>
              </w:divBdr>
              <w:divsChild>
                <w:div w:id="125724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86932">
      <w:bodyDiv w:val="1"/>
      <w:marLeft w:val="0"/>
      <w:marRight w:val="0"/>
      <w:marTop w:val="0"/>
      <w:marBottom w:val="0"/>
      <w:divBdr>
        <w:top w:val="none" w:sz="0" w:space="0" w:color="auto"/>
        <w:left w:val="none" w:sz="0" w:space="0" w:color="auto"/>
        <w:bottom w:val="none" w:sz="0" w:space="0" w:color="auto"/>
        <w:right w:val="none" w:sz="0" w:space="0" w:color="auto"/>
      </w:divBdr>
      <w:divsChild>
        <w:div w:id="307057750">
          <w:marLeft w:val="0"/>
          <w:marRight w:val="0"/>
          <w:marTop w:val="0"/>
          <w:marBottom w:val="0"/>
          <w:divBdr>
            <w:top w:val="none" w:sz="0" w:space="0" w:color="auto"/>
            <w:left w:val="none" w:sz="0" w:space="0" w:color="auto"/>
            <w:bottom w:val="none" w:sz="0" w:space="0" w:color="auto"/>
            <w:right w:val="none" w:sz="0" w:space="0" w:color="auto"/>
          </w:divBdr>
          <w:divsChild>
            <w:div w:id="1973900451">
              <w:marLeft w:val="0"/>
              <w:marRight w:val="0"/>
              <w:marTop w:val="0"/>
              <w:marBottom w:val="0"/>
              <w:divBdr>
                <w:top w:val="none" w:sz="0" w:space="0" w:color="auto"/>
                <w:left w:val="none" w:sz="0" w:space="0" w:color="auto"/>
                <w:bottom w:val="none" w:sz="0" w:space="0" w:color="auto"/>
                <w:right w:val="none" w:sz="0" w:space="0" w:color="auto"/>
              </w:divBdr>
              <w:divsChild>
                <w:div w:id="232014579">
                  <w:marLeft w:val="0"/>
                  <w:marRight w:val="0"/>
                  <w:marTop w:val="0"/>
                  <w:marBottom w:val="0"/>
                  <w:divBdr>
                    <w:top w:val="none" w:sz="0" w:space="0" w:color="auto"/>
                    <w:left w:val="none" w:sz="0" w:space="0" w:color="auto"/>
                    <w:bottom w:val="none" w:sz="0" w:space="0" w:color="auto"/>
                    <w:right w:val="none" w:sz="0" w:space="0" w:color="auto"/>
                  </w:divBdr>
                  <w:divsChild>
                    <w:div w:id="144449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628479">
      <w:bodyDiv w:val="1"/>
      <w:marLeft w:val="0"/>
      <w:marRight w:val="0"/>
      <w:marTop w:val="0"/>
      <w:marBottom w:val="0"/>
      <w:divBdr>
        <w:top w:val="none" w:sz="0" w:space="0" w:color="auto"/>
        <w:left w:val="none" w:sz="0" w:space="0" w:color="auto"/>
        <w:bottom w:val="none" w:sz="0" w:space="0" w:color="auto"/>
        <w:right w:val="none" w:sz="0" w:space="0" w:color="auto"/>
      </w:divBdr>
      <w:divsChild>
        <w:div w:id="453519290">
          <w:marLeft w:val="0"/>
          <w:marRight w:val="0"/>
          <w:marTop w:val="0"/>
          <w:marBottom w:val="0"/>
          <w:divBdr>
            <w:top w:val="none" w:sz="0" w:space="0" w:color="auto"/>
            <w:left w:val="none" w:sz="0" w:space="0" w:color="auto"/>
            <w:bottom w:val="none" w:sz="0" w:space="0" w:color="auto"/>
            <w:right w:val="none" w:sz="0" w:space="0" w:color="auto"/>
          </w:divBdr>
          <w:divsChild>
            <w:div w:id="386531415">
              <w:marLeft w:val="0"/>
              <w:marRight w:val="0"/>
              <w:marTop w:val="0"/>
              <w:marBottom w:val="0"/>
              <w:divBdr>
                <w:top w:val="none" w:sz="0" w:space="0" w:color="auto"/>
                <w:left w:val="none" w:sz="0" w:space="0" w:color="auto"/>
                <w:bottom w:val="none" w:sz="0" w:space="0" w:color="auto"/>
                <w:right w:val="none" w:sz="0" w:space="0" w:color="auto"/>
              </w:divBdr>
              <w:divsChild>
                <w:div w:id="602226069">
                  <w:marLeft w:val="0"/>
                  <w:marRight w:val="0"/>
                  <w:marTop w:val="0"/>
                  <w:marBottom w:val="0"/>
                  <w:divBdr>
                    <w:top w:val="none" w:sz="0" w:space="0" w:color="auto"/>
                    <w:left w:val="none" w:sz="0" w:space="0" w:color="auto"/>
                    <w:bottom w:val="none" w:sz="0" w:space="0" w:color="auto"/>
                    <w:right w:val="none" w:sz="0" w:space="0" w:color="auto"/>
                  </w:divBdr>
                  <w:divsChild>
                    <w:div w:id="60249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522830">
      <w:bodyDiv w:val="1"/>
      <w:marLeft w:val="0"/>
      <w:marRight w:val="0"/>
      <w:marTop w:val="0"/>
      <w:marBottom w:val="0"/>
      <w:divBdr>
        <w:top w:val="none" w:sz="0" w:space="0" w:color="auto"/>
        <w:left w:val="none" w:sz="0" w:space="0" w:color="auto"/>
        <w:bottom w:val="none" w:sz="0" w:space="0" w:color="auto"/>
        <w:right w:val="none" w:sz="0" w:space="0" w:color="auto"/>
      </w:divBdr>
      <w:divsChild>
        <w:div w:id="2019386245">
          <w:marLeft w:val="0"/>
          <w:marRight w:val="0"/>
          <w:marTop w:val="0"/>
          <w:marBottom w:val="0"/>
          <w:divBdr>
            <w:top w:val="none" w:sz="0" w:space="0" w:color="auto"/>
            <w:left w:val="none" w:sz="0" w:space="0" w:color="auto"/>
            <w:bottom w:val="none" w:sz="0" w:space="0" w:color="auto"/>
            <w:right w:val="none" w:sz="0" w:space="0" w:color="auto"/>
          </w:divBdr>
          <w:divsChild>
            <w:div w:id="1907183151">
              <w:marLeft w:val="0"/>
              <w:marRight w:val="0"/>
              <w:marTop w:val="0"/>
              <w:marBottom w:val="0"/>
              <w:divBdr>
                <w:top w:val="none" w:sz="0" w:space="0" w:color="auto"/>
                <w:left w:val="none" w:sz="0" w:space="0" w:color="auto"/>
                <w:bottom w:val="none" w:sz="0" w:space="0" w:color="auto"/>
                <w:right w:val="none" w:sz="0" w:space="0" w:color="auto"/>
              </w:divBdr>
              <w:divsChild>
                <w:div w:id="35647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031267">
      <w:bodyDiv w:val="1"/>
      <w:marLeft w:val="0"/>
      <w:marRight w:val="0"/>
      <w:marTop w:val="0"/>
      <w:marBottom w:val="0"/>
      <w:divBdr>
        <w:top w:val="none" w:sz="0" w:space="0" w:color="auto"/>
        <w:left w:val="none" w:sz="0" w:space="0" w:color="auto"/>
        <w:bottom w:val="none" w:sz="0" w:space="0" w:color="auto"/>
        <w:right w:val="none" w:sz="0" w:space="0" w:color="auto"/>
      </w:divBdr>
      <w:divsChild>
        <w:div w:id="1536650191">
          <w:marLeft w:val="0"/>
          <w:marRight w:val="0"/>
          <w:marTop w:val="0"/>
          <w:marBottom w:val="0"/>
          <w:divBdr>
            <w:top w:val="none" w:sz="0" w:space="0" w:color="auto"/>
            <w:left w:val="none" w:sz="0" w:space="0" w:color="auto"/>
            <w:bottom w:val="none" w:sz="0" w:space="0" w:color="auto"/>
            <w:right w:val="none" w:sz="0" w:space="0" w:color="auto"/>
          </w:divBdr>
          <w:divsChild>
            <w:div w:id="625232680">
              <w:marLeft w:val="0"/>
              <w:marRight w:val="0"/>
              <w:marTop w:val="0"/>
              <w:marBottom w:val="0"/>
              <w:divBdr>
                <w:top w:val="none" w:sz="0" w:space="0" w:color="auto"/>
                <w:left w:val="none" w:sz="0" w:space="0" w:color="auto"/>
                <w:bottom w:val="none" w:sz="0" w:space="0" w:color="auto"/>
                <w:right w:val="none" w:sz="0" w:space="0" w:color="auto"/>
              </w:divBdr>
              <w:divsChild>
                <w:div w:id="19964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850421">
      <w:bodyDiv w:val="1"/>
      <w:marLeft w:val="0"/>
      <w:marRight w:val="0"/>
      <w:marTop w:val="0"/>
      <w:marBottom w:val="0"/>
      <w:divBdr>
        <w:top w:val="none" w:sz="0" w:space="0" w:color="auto"/>
        <w:left w:val="none" w:sz="0" w:space="0" w:color="auto"/>
        <w:bottom w:val="none" w:sz="0" w:space="0" w:color="auto"/>
        <w:right w:val="none" w:sz="0" w:space="0" w:color="auto"/>
      </w:divBdr>
    </w:div>
    <w:div w:id="246769328">
      <w:bodyDiv w:val="1"/>
      <w:marLeft w:val="0"/>
      <w:marRight w:val="0"/>
      <w:marTop w:val="0"/>
      <w:marBottom w:val="0"/>
      <w:divBdr>
        <w:top w:val="none" w:sz="0" w:space="0" w:color="auto"/>
        <w:left w:val="none" w:sz="0" w:space="0" w:color="auto"/>
        <w:bottom w:val="none" w:sz="0" w:space="0" w:color="auto"/>
        <w:right w:val="none" w:sz="0" w:space="0" w:color="auto"/>
      </w:divBdr>
      <w:divsChild>
        <w:div w:id="129248716">
          <w:marLeft w:val="0"/>
          <w:marRight w:val="0"/>
          <w:marTop w:val="0"/>
          <w:marBottom w:val="0"/>
          <w:divBdr>
            <w:top w:val="none" w:sz="0" w:space="0" w:color="auto"/>
            <w:left w:val="none" w:sz="0" w:space="0" w:color="auto"/>
            <w:bottom w:val="none" w:sz="0" w:space="0" w:color="auto"/>
            <w:right w:val="none" w:sz="0" w:space="0" w:color="auto"/>
          </w:divBdr>
          <w:divsChild>
            <w:div w:id="2075007024">
              <w:marLeft w:val="0"/>
              <w:marRight w:val="0"/>
              <w:marTop w:val="0"/>
              <w:marBottom w:val="0"/>
              <w:divBdr>
                <w:top w:val="none" w:sz="0" w:space="0" w:color="auto"/>
                <w:left w:val="none" w:sz="0" w:space="0" w:color="auto"/>
                <w:bottom w:val="none" w:sz="0" w:space="0" w:color="auto"/>
                <w:right w:val="none" w:sz="0" w:space="0" w:color="auto"/>
              </w:divBdr>
              <w:divsChild>
                <w:div w:id="136282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088356">
      <w:bodyDiv w:val="1"/>
      <w:marLeft w:val="0"/>
      <w:marRight w:val="0"/>
      <w:marTop w:val="0"/>
      <w:marBottom w:val="0"/>
      <w:divBdr>
        <w:top w:val="none" w:sz="0" w:space="0" w:color="auto"/>
        <w:left w:val="none" w:sz="0" w:space="0" w:color="auto"/>
        <w:bottom w:val="none" w:sz="0" w:space="0" w:color="auto"/>
        <w:right w:val="none" w:sz="0" w:space="0" w:color="auto"/>
      </w:divBdr>
      <w:divsChild>
        <w:div w:id="1632980564">
          <w:marLeft w:val="0"/>
          <w:marRight w:val="0"/>
          <w:marTop w:val="0"/>
          <w:marBottom w:val="0"/>
          <w:divBdr>
            <w:top w:val="none" w:sz="0" w:space="0" w:color="auto"/>
            <w:left w:val="none" w:sz="0" w:space="0" w:color="auto"/>
            <w:bottom w:val="none" w:sz="0" w:space="0" w:color="auto"/>
            <w:right w:val="none" w:sz="0" w:space="0" w:color="auto"/>
          </w:divBdr>
          <w:divsChild>
            <w:div w:id="1640265979">
              <w:marLeft w:val="0"/>
              <w:marRight w:val="0"/>
              <w:marTop w:val="0"/>
              <w:marBottom w:val="0"/>
              <w:divBdr>
                <w:top w:val="none" w:sz="0" w:space="0" w:color="auto"/>
                <w:left w:val="none" w:sz="0" w:space="0" w:color="auto"/>
                <w:bottom w:val="none" w:sz="0" w:space="0" w:color="auto"/>
                <w:right w:val="none" w:sz="0" w:space="0" w:color="auto"/>
              </w:divBdr>
              <w:divsChild>
                <w:div w:id="1984265567">
                  <w:marLeft w:val="0"/>
                  <w:marRight w:val="0"/>
                  <w:marTop w:val="0"/>
                  <w:marBottom w:val="0"/>
                  <w:divBdr>
                    <w:top w:val="none" w:sz="0" w:space="0" w:color="auto"/>
                    <w:left w:val="none" w:sz="0" w:space="0" w:color="auto"/>
                    <w:bottom w:val="none" w:sz="0" w:space="0" w:color="auto"/>
                    <w:right w:val="none" w:sz="0" w:space="0" w:color="auto"/>
                  </w:divBdr>
                  <w:divsChild>
                    <w:div w:id="166149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854651">
      <w:bodyDiv w:val="1"/>
      <w:marLeft w:val="0"/>
      <w:marRight w:val="0"/>
      <w:marTop w:val="0"/>
      <w:marBottom w:val="0"/>
      <w:divBdr>
        <w:top w:val="none" w:sz="0" w:space="0" w:color="auto"/>
        <w:left w:val="none" w:sz="0" w:space="0" w:color="auto"/>
        <w:bottom w:val="none" w:sz="0" w:space="0" w:color="auto"/>
        <w:right w:val="none" w:sz="0" w:space="0" w:color="auto"/>
      </w:divBdr>
      <w:divsChild>
        <w:div w:id="836457742">
          <w:marLeft w:val="0"/>
          <w:marRight w:val="0"/>
          <w:marTop w:val="0"/>
          <w:marBottom w:val="0"/>
          <w:divBdr>
            <w:top w:val="none" w:sz="0" w:space="0" w:color="auto"/>
            <w:left w:val="none" w:sz="0" w:space="0" w:color="auto"/>
            <w:bottom w:val="none" w:sz="0" w:space="0" w:color="auto"/>
            <w:right w:val="none" w:sz="0" w:space="0" w:color="auto"/>
          </w:divBdr>
          <w:divsChild>
            <w:div w:id="780566265">
              <w:marLeft w:val="0"/>
              <w:marRight w:val="0"/>
              <w:marTop w:val="0"/>
              <w:marBottom w:val="0"/>
              <w:divBdr>
                <w:top w:val="none" w:sz="0" w:space="0" w:color="auto"/>
                <w:left w:val="none" w:sz="0" w:space="0" w:color="auto"/>
                <w:bottom w:val="none" w:sz="0" w:space="0" w:color="auto"/>
                <w:right w:val="none" w:sz="0" w:space="0" w:color="auto"/>
              </w:divBdr>
              <w:divsChild>
                <w:div w:id="452292420">
                  <w:marLeft w:val="0"/>
                  <w:marRight w:val="0"/>
                  <w:marTop w:val="0"/>
                  <w:marBottom w:val="0"/>
                  <w:divBdr>
                    <w:top w:val="none" w:sz="0" w:space="0" w:color="auto"/>
                    <w:left w:val="none" w:sz="0" w:space="0" w:color="auto"/>
                    <w:bottom w:val="none" w:sz="0" w:space="0" w:color="auto"/>
                    <w:right w:val="none" w:sz="0" w:space="0" w:color="auto"/>
                  </w:divBdr>
                  <w:divsChild>
                    <w:div w:id="184038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586684">
      <w:bodyDiv w:val="1"/>
      <w:marLeft w:val="0"/>
      <w:marRight w:val="0"/>
      <w:marTop w:val="0"/>
      <w:marBottom w:val="0"/>
      <w:divBdr>
        <w:top w:val="none" w:sz="0" w:space="0" w:color="auto"/>
        <w:left w:val="none" w:sz="0" w:space="0" w:color="auto"/>
        <w:bottom w:val="none" w:sz="0" w:space="0" w:color="auto"/>
        <w:right w:val="none" w:sz="0" w:space="0" w:color="auto"/>
      </w:divBdr>
      <w:divsChild>
        <w:div w:id="302395826">
          <w:marLeft w:val="0"/>
          <w:marRight w:val="0"/>
          <w:marTop w:val="0"/>
          <w:marBottom w:val="0"/>
          <w:divBdr>
            <w:top w:val="none" w:sz="0" w:space="0" w:color="auto"/>
            <w:left w:val="none" w:sz="0" w:space="0" w:color="auto"/>
            <w:bottom w:val="none" w:sz="0" w:space="0" w:color="auto"/>
            <w:right w:val="none" w:sz="0" w:space="0" w:color="auto"/>
          </w:divBdr>
          <w:divsChild>
            <w:div w:id="1752654829">
              <w:marLeft w:val="0"/>
              <w:marRight w:val="0"/>
              <w:marTop w:val="0"/>
              <w:marBottom w:val="0"/>
              <w:divBdr>
                <w:top w:val="none" w:sz="0" w:space="0" w:color="auto"/>
                <w:left w:val="none" w:sz="0" w:space="0" w:color="auto"/>
                <w:bottom w:val="none" w:sz="0" w:space="0" w:color="auto"/>
                <w:right w:val="none" w:sz="0" w:space="0" w:color="auto"/>
              </w:divBdr>
              <w:divsChild>
                <w:div w:id="1496602986">
                  <w:marLeft w:val="0"/>
                  <w:marRight w:val="0"/>
                  <w:marTop w:val="0"/>
                  <w:marBottom w:val="0"/>
                  <w:divBdr>
                    <w:top w:val="none" w:sz="0" w:space="0" w:color="auto"/>
                    <w:left w:val="none" w:sz="0" w:space="0" w:color="auto"/>
                    <w:bottom w:val="none" w:sz="0" w:space="0" w:color="auto"/>
                    <w:right w:val="none" w:sz="0" w:space="0" w:color="auto"/>
                  </w:divBdr>
                  <w:divsChild>
                    <w:div w:id="45406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372760">
      <w:bodyDiv w:val="1"/>
      <w:marLeft w:val="0"/>
      <w:marRight w:val="0"/>
      <w:marTop w:val="0"/>
      <w:marBottom w:val="0"/>
      <w:divBdr>
        <w:top w:val="none" w:sz="0" w:space="0" w:color="auto"/>
        <w:left w:val="none" w:sz="0" w:space="0" w:color="auto"/>
        <w:bottom w:val="none" w:sz="0" w:space="0" w:color="auto"/>
        <w:right w:val="none" w:sz="0" w:space="0" w:color="auto"/>
      </w:divBdr>
      <w:divsChild>
        <w:div w:id="953632690">
          <w:marLeft w:val="0"/>
          <w:marRight w:val="0"/>
          <w:marTop w:val="0"/>
          <w:marBottom w:val="0"/>
          <w:divBdr>
            <w:top w:val="none" w:sz="0" w:space="0" w:color="auto"/>
            <w:left w:val="none" w:sz="0" w:space="0" w:color="auto"/>
            <w:bottom w:val="none" w:sz="0" w:space="0" w:color="auto"/>
            <w:right w:val="none" w:sz="0" w:space="0" w:color="auto"/>
          </w:divBdr>
          <w:divsChild>
            <w:div w:id="1284918365">
              <w:marLeft w:val="0"/>
              <w:marRight w:val="0"/>
              <w:marTop w:val="0"/>
              <w:marBottom w:val="0"/>
              <w:divBdr>
                <w:top w:val="none" w:sz="0" w:space="0" w:color="auto"/>
                <w:left w:val="none" w:sz="0" w:space="0" w:color="auto"/>
                <w:bottom w:val="none" w:sz="0" w:space="0" w:color="auto"/>
                <w:right w:val="none" w:sz="0" w:space="0" w:color="auto"/>
              </w:divBdr>
              <w:divsChild>
                <w:div w:id="15395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568724">
      <w:bodyDiv w:val="1"/>
      <w:marLeft w:val="0"/>
      <w:marRight w:val="0"/>
      <w:marTop w:val="0"/>
      <w:marBottom w:val="0"/>
      <w:divBdr>
        <w:top w:val="none" w:sz="0" w:space="0" w:color="auto"/>
        <w:left w:val="none" w:sz="0" w:space="0" w:color="auto"/>
        <w:bottom w:val="none" w:sz="0" w:space="0" w:color="auto"/>
        <w:right w:val="none" w:sz="0" w:space="0" w:color="auto"/>
      </w:divBdr>
      <w:divsChild>
        <w:div w:id="1507863295">
          <w:marLeft w:val="0"/>
          <w:marRight w:val="0"/>
          <w:marTop w:val="0"/>
          <w:marBottom w:val="0"/>
          <w:divBdr>
            <w:top w:val="none" w:sz="0" w:space="0" w:color="auto"/>
            <w:left w:val="none" w:sz="0" w:space="0" w:color="auto"/>
            <w:bottom w:val="none" w:sz="0" w:space="0" w:color="auto"/>
            <w:right w:val="none" w:sz="0" w:space="0" w:color="auto"/>
          </w:divBdr>
          <w:divsChild>
            <w:div w:id="603810385">
              <w:marLeft w:val="0"/>
              <w:marRight w:val="0"/>
              <w:marTop w:val="0"/>
              <w:marBottom w:val="0"/>
              <w:divBdr>
                <w:top w:val="none" w:sz="0" w:space="0" w:color="auto"/>
                <w:left w:val="none" w:sz="0" w:space="0" w:color="auto"/>
                <w:bottom w:val="none" w:sz="0" w:space="0" w:color="auto"/>
                <w:right w:val="none" w:sz="0" w:space="0" w:color="auto"/>
              </w:divBdr>
              <w:divsChild>
                <w:div w:id="101033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064595">
      <w:bodyDiv w:val="1"/>
      <w:marLeft w:val="0"/>
      <w:marRight w:val="0"/>
      <w:marTop w:val="0"/>
      <w:marBottom w:val="0"/>
      <w:divBdr>
        <w:top w:val="none" w:sz="0" w:space="0" w:color="auto"/>
        <w:left w:val="none" w:sz="0" w:space="0" w:color="auto"/>
        <w:bottom w:val="none" w:sz="0" w:space="0" w:color="auto"/>
        <w:right w:val="none" w:sz="0" w:space="0" w:color="auto"/>
      </w:divBdr>
      <w:divsChild>
        <w:div w:id="741413793">
          <w:marLeft w:val="0"/>
          <w:marRight w:val="0"/>
          <w:marTop w:val="0"/>
          <w:marBottom w:val="0"/>
          <w:divBdr>
            <w:top w:val="none" w:sz="0" w:space="0" w:color="auto"/>
            <w:left w:val="none" w:sz="0" w:space="0" w:color="auto"/>
            <w:bottom w:val="none" w:sz="0" w:space="0" w:color="auto"/>
            <w:right w:val="none" w:sz="0" w:space="0" w:color="auto"/>
          </w:divBdr>
          <w:divsChild>
            <w:div w:id="516117177">
              <w:marLeft w:val="0"/>
              <w:marRight w:val="0"/>
              <w:marTop w:val="0"/>
              <w:marBottom w:val="0"/>
              <w:divBdr>
                <w:top w:val="none" w:sz="0" w:space="0" w:color="auto"/>
                <w:left w:val="none" w:sz="0" w:space="0" w:color="auto"/>
                <w:bottom w:val="none" w:sz="0" w:space="0" w:color="auto"/>
                <w:right w:val="none" w:sz="0" w:space="0" w:color="auto"/>
              </w:divBdr>
              <w:divsChild>
                <w:div w:id="195108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82192">
      <w:bodyDiv w:val="1"/>
      <w:marLeft w:val="0"/>
      <w:marRight w:val="0"/>
      <w:marTop w:val="0"/>
      <w:marBottom w:val="0"/>
      <w:divBdr>
        <w:top w:val="none" w:sz="0" w:space="0" w:color="auto"/>
        <w:left w:val="none" w:sz="0" w:space="0" w:color="auto"/>
        <w:bottom w:val="none" w:sz="0" w:space="0" w:color="auto"/>
        <w:right w:val="none" w:sz="0" w:space="0" w:color="auto"/>
      </w:divBdr>
      <w:divsChild>
        <w:div w:id="1756853780">
          <w:marLeft w:val="0"/>
          <w:marRight w:val="0"/>
          <w:marTop w:val="0"/>
          <w:marBottom w:val="0"/>
          <w:divBdr>
            <w:top w:val="none" w:sz="0" w:space="0" w:color="auto"/>
            <w:left w:val="none" w:sz="0" w:space="0" w:color="auto"/>
            <w:bottom w:val="none" w:sz="0" w:space="0" w:color="auto"/>
            <w:right w:val="none" w:sz="0" w:space="0" w:color="auto"/>
          </w:divBdr>
          <w:divsChild>
            <w:div w:id="1987855434">
              <w:marLeft w:val="0"/>
              <w:marRight w:val="0"/>
              <w:marTop w:val="0"/>
              <w:marBottom w:val="0"/>
              <w:divBdr>
                <w:top w:val="none" w:sz="0" w:space="0" w:color="auto"/>
                <w:left w:val="none" w:sz="0" w:space="0" w:color="auto"/>
                <w:bottom w:val="none" w:sz="0" w:space="0" w:color="auto"/>
                <w:right w:val="none" w:sz="0" w:space="0" w:color="auto"/>
              </w:divBdr>
              <w:divsChild>
                <w:div w:id="53832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93291">
      <w:bodyDiv w:val="1"/>
      <w:marLeft w:val="0"/>
      <w:marRight w:val="0"/>
      <w:marTop w:val="0"/>
      <w:marBottom w:val="0"/>
      <w:divBdr>
        <w:top w:val="none" w:sz="0" w:space="0" w:color="auto"/>
        <w:left w:val="none" w:sz="0" w:space="0" w:color="auto"/>
        <w:bottom w:val="none" w:sz="0" w:space="0" w:color="auto"/>
        <w:right w:val="none" w:sz="0" w:space="0" w:color="auto"/>
      </w:divBdr>
      <w:divsChild>
        <w:div w:id="692457941">
          <w:marLeft w:val="0"/>
          <w:marRight w:val="0"/>
          <w:marTop w:val="0"/>
          <w:marBottom w:val="0"/>
          <w:divBdr>
            <w:top w:val="none" w:sz="0" w:space="0" w:color="auto"/>
            <w:left w:val="none" w:sz="0" w:space="0" w:color="auto"/>
            <w:bottom w:val="none" w:sz="0" w:space="0" w:color="auto"/>
            <w:right w:val="none" w:sz="0" w:space="0" w:color="auto"/>
          </w:divBdr>
          <w:divsChild>
            <w:div w:id="104427672">
              <w:marLeft w:val="0"/>
              <w:marRight w:val="0"/>
              <w:marTop w:val="0"/>
              <w:marBottom w:val="0"/>
              <w:divBdr>
                <w:top w:val="none" w:sz="0" w:space="0" w:color="auto"/>
                <w:left w:val="none" w:sz="0" w:space="0" w:color="auto"/>
                <w:bottom w:val="none" w:sz="0" w:space="0" w:color="auto"/>
                <w:right w:val="none" w:sz="0" w:space="0" w:color="auto"/>
              </w:divBdr>
              <w:divsChild>
                <w:div w:id="16281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941532">
      <w:bodyDiv w:val="1"/>
      <w:marLeft w:val="0"/>
      <w:marRight w:val="0"/>
      <w:marTop w:val="0"/>
      <w:marBottom w:val="0"/>
      <w:divBdr>
        <w:top w:val="none" w:sz="0" w:space="0" w:color="auto"/>
        <w:left w:val="none" w:sz="0" w:space="0" w:color="auto"/>
        <w:bottom w:val="none" w:sz="0" w:space="0" w:color="auto"/>
        <w:right w:val="none" w:sz="0" w:space="0" w:color="auto"/>
      </w:divBdr>
      <w:divsChild>
        <w:div w:id="1735424736">
          <w:marLeft w:val="0"/>
          <w:marRight w:val="0"/>
          <w:marTop w:val="0"/>
          <w:marBottom w:val="0"/>
          <w:divBdr>
            <w:top w:val="none" w:sz="0" w:space="0" w:color="auto"/>
            <w:left w:val="none" w:sz="0" w:space="0" w:color="auto"/>
            <w:bottom w:val="none" w:sz="0" w:space="0" w:color="auto"/>
            <w:right w:val="none" w:sz="0" w:space="0" w:color="auto"/>
          </w:divBdr>
          <w:divsChild>
            <w:div w:id="916868194">
              <w:marLeft w:val="0"/>
              <w:marRight w:val="0"/>
              <w:marTop w:val="0"/>
              <w:marBottom w:val="0"/>
              <w:divBdr>
                <w:top w:val="none" w:sz="0" w:space="0" w:color="auto"/>
                <w:left w:val="none" w:sz="0" w:space="0" w:color="auto"/>
                <w:bottom w:val="none" w:sz="0" w:space="0" w:color="auto"/>
                <w:right w:val="none" w:sz="0" w:space="0" w:color="auto"/>
              </w:divBdr>
              <w:divsChild>
                <w:div w:id="4098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612159">
      <w:bodyDiv w:val="1"/>
      <w:marLeft w:val="0"/>
      <w:marRight w:val="0"/>
      <w:marTop w:val="0"/>
      <w:marBottom w:val="0"/>
      <w:divBdr>
        <w:top w:val="none" w:sz="0" w:space="0" w:color="auto"/>
        <w:left w:val="none" w:sz="0" w:space="0" w:color="auto"/>
        <w:bottom w:val="none" w:sz="0" w:space="0" w:color="auto"/>
        <w:right w:val="none" w:sz="0" w:space="0" w:color="auto"/>
      </w:divBdr>
      <w:divsChild>
        <w:div w:id="2018538451">
          <w:marLeft w:val="0"/>
          <w:marRight w:val="0"/>
          <w:marTop w:val="0"/>
          <w:marBottom w:val="0"/>
          <w:divBdr>
            <w:top w:val="none" w:sz="0" w:space="0" w:color="auto"/>
            <w:left w:val="none" w:sz="0" w:space="0" w:color="auto"/>
            <w:bottom w:val="none" w:sz="0" w:space="0" w:color="auto"/>
            <w:right w:val="none" w:sz="0" w:space="0" w:color="auto"/>
          </w:divBdr>
          <w:divsChild>
            <w:div w:id="1165438375">
              <w:marLeft w:val="0"/>
              <w:marRight w:val="0"/>
              <w:marTop w:val="0"/>
              <w:marBottom w:val="0"/>
              <w:divBdr>
                <w:top w:val="none" w:sz="0" w:space="0" w:color="auto"/>
                <w:left w:val="none" w:sz="0" w:space="0" w:color="auto"/>
                <w:bottom w:val="none" w:sz="0" w:space="0" w:color="auto"/>
                <w:right w:val="none" w:sz="0" w:space="0" w:color="auto"/>
              </w:divBdr>
              <w:divsChild>
                <w:div w:id="1916284963">
                  <w:marLeft w:val="0"/>
                  <w:marRight w:val="0"/>
                  <w:marTop w:val="0"/>
                  <w:marBottom w:val="0"/>
                  <w:divBdr>
                    <w:top w:val="none" w:sz="0" w:space="0" w:color="auto"/>
                    <w:left w:val="none" w:sz="0" w:space="0" w:color="auto"/>
                    <w:bottom w:val="none" w:sz="0" w:space="0" w:color="auto"/>
                    <w:right w:val="none" w:sz="0" w:space="0" w:color="auto"/>
                  </w:divBdr>
                  <w:divsChild>
                    <w:div w:id="25259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269666">
      <w:bodyDiv w:val="1"/>
      <w:marLeft w:val="0"/>
      <w:marRight w:val="0"/>
      <w:marTop w:val="0"/>
      <w:marBottom w:val="0"/>
      <w:divBdr>
        <w:top w:val="none" w:sz="0" w:space="0" w:color="auto"/>
        <w:left w:val="none" w:sz="0" w:space="0" w:color="auto"/>
        <w:bottom w:val="none" w:sz="0" w:space="0" w:color="auto"/>
        <w:right w:val="none" w:sz="0" w:space="0" w:color="auto"/>
      </w:divBdr>
      <w:divsChild>
        <w:div w:id="1693801222">
          <w:marLeft w:val="0"/>
          <w:marRight w:val="0"/>
          <w:marTop w:val="0"/>
          <w:marBottom w:val="0"/>
          <w:divBdr>
            <w:top w:val="none" w:sz="0" w:space="0" w:color="auto"/>
            <w:left w:val="none" w:sz="0" w:space="0" w:color="auto"/>
            <w:bottom w:val="none" w:sz="0" w:space="0" w:color="auto"/>
            <w:right w:val="none" w:sz="0" w:space="0" w:color="auto"/>
          </w:divBdr>
          <w:divsChild>
            <w:div w:id="1648196886">
              <w:marLeft w:val="0"/>
              <w:marRight w:val="0"/>
              <w:marTop w:val="0"/>
              <w:marBottom w:val="0"/>
              <w:divBdr>
                <w:top w:val="none" w:sz="0" w:space="0" w:color="auto"/>
                <w:left w:val="none" w:sz="0" w:space="0" w:color="auto"/>
                <w:bottom w:val="none" w:sz="0" w:space="0" w:color="auto"/>
                <w:right w:val="none" w:sz="0" w:space="0" w:color="auto"/>
              </w:divBdr>
              <w:divsChild>
                <w:div w:id="130018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540172">
      <w:bodyDiv w:val="1"/>
      <w:marLeft w:val="0"/>
      <w:marRight w:val="0"/>
      <w:marTop w:val="0"/>
      <w:marBottom w:val="0"/>
      <w:divBdr>
        <w:top w:val="none" w:sz="0" w:space="0" w:color="auto"/>
        <w:left w:val="none" w:sz="0" w:space="0" w:color="auto"/>
        <w:bottom w:val="none" w:sz="0" w:space="0" w:color="auto"/>
        <w:right w:val="none" w:sz="0" w:space="0" w:color="auto"/>
      </w:divBdr>
      <w:divsChild>
        <w:div w:id="812331139">
          <w:marLeft w:val="0"/>
          <w:marRight w:val="0"/>
          <w:marTop w:val="0"/>
          <w:marBottom w:val="0"/>
          <w:divBdr>
            <w:top w:val="none" w:sz="0" w:space="0" w:color="auto"/>
            <w:left w:val="none" w:sz="0" w:space="0" w:color="auto"/>
            <w:bottom w:val="none" w:sz="0" w:space="0" w:color="auto"/>
            <w:right w:val="none" w:sz="0" w:space="0" w:color="auto"/>
          </w:divBdr>
          <w:divsChild>
            <w:div w:id="709183588">
              <w:marLeft w:val="0"/>
              <w:marRight w:val="0"/>
              <w:marTop w:val="0"/>
              <w:marBottom w:val="0"/>
              <w:divBdr>
                <w:top w:val="none" w:sz="0" w:space="0" w:color="auto"/>
                <w:left w:val="none" w:sz="0" w:space="0" w:color="auto"/>
                <w:bottom w:val="none" w:sz="0" w:space="0" w:color="auto"/>
                <w:right w:val="none" w:sz="0" w:space="0" w:color="auto"/>
              </w:divBdr>
              <w:divsChild>
                <w:div w:id="829952262">
                  <w:marLeft w:val="0"/>
                  <w:marRight w:val="0"/>
                  <w:marTop w:val="0"/>
                  <w:marBottom w:val="0"/>
                  <w:divBdr>
                    <w:top w:val="none" w:sz="0" w:space="0" w:color="auto"/>
                    <w:left w:val="none" w:sz="0" w:space="0" w:color="auto"/>
                    <w:bottom w:val="none" w:sz="0" w:space="0" w:color="auto"/>
                    <w:right w:val="none" w:sz="0" w:space="0" w:color="auto"/>
                  </w:divBdr>
                  <w:divsChild>
                    <w:div w:id="214218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512983">
      <w:bodyDiv w:val="1"/>
      <w:marLeft w:val="0"/>
      <w:marRight w:val="0"/>
      <w:marTop w:val="0"/>
      <w:marBottom w:val="0"/>
      <w:divBdr>
        <w:top w:val="none" w:sz="0" w:space="0" w:color="auto"/>
        <w:left w:val="none" w:sz="0" w:space="0" w:color="auto"/>
        <w:bottom w:val="none" w:sz="0" w:space="0" w:color="auto"/>
        <w:right w:val="none" w:sz="0" w:space="0" w:color="auto"/>
      </w:divBdr>
      <w:divsChild>
        <w:div w:id="617417269">
          <w:marLeft w:val="0"/>
          <w:marRight w:val="0"/>
          <w:marTop w:val="0"/>
          <w:marBottom w:val="0"/>
          <w:divBdr>
            <w:top w:val="none" w:sz="0" w:space="0" w:color="auto"/>
            <w:left w:val="none" w:sz="0" w:space="0" w:color="auto"/>
            <w:bottom w:val="none" w:sz="0" w:space="0" w:color="auto"/>
            <w:right w:val="none" w:sz="0" w:space="0" w:color="auto"/>
          </w:divBdr>
          <w:divsChild>
            <w:div w:id="2010056682">
              <w:marLeft w:val="0"/>
              <w:marRight w:val="0"/>
              <w:marTop w:val="0"/>
              <w:marBottom w:val="0"/>
              <w:divBdr>
                <w:top w:val="none" w:sz="0" w:space="0" w:color="auto"/>
                <w:left w:val="none" w:sz="0" w:space="0" w:color="auto"/>
                <w:bottom w:val="none" w:sz="0" w:space="0" w:color="auto"/>
                <w:right w:val="none" w:sz="0" w:space="0" w:color="auto"/>
              </w:divBdr>
              <w:divsChild>
                <w:div w:id="145813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35498">
      <w:bodyDiv w:val="1"/>
      <w:marLeft w:val="0"/>
      <w:marRight w:val="0"/>
      <w:marTop w:val="0"/>
      <w:marBottom w:val="0"/>
      <w:divBdr>
        <w:top w:val="none" w:sz="0" w:space="0" w:color="auto"/>
        <w:left w:val="none" w:sz="0" w:space="0" w:color="auto"/>
        <w:bottom w:val="none" w:sz="0" w:space="0" w:color="auto"/>
        <w:right w:val="none" w:sz="0" w:space="0" w:color="auto"/>
      </w:divBdr>
      <w:divsChild>
        <w:div w:id="1590652052">
          <w:marLeft w:val="0"/>
          <w:marRight w:val="0"/>
          <w:marTop w:val="0"/>
          <w:marBottom w:val="0"/>
          <w:divBdr>
            <w:top w:val="none" w:sz="0" w:space="0" w:color="auto"/>
            <w:left w:val="none" w:sz="0" w:space="0" w:color="auto"/>
            <w:bottom w:val="none" w:sz="0" w:space="0" w:color="auto"/>
            <w:right w:val="none" w:sz="0" w:space="0" w:color="auto"/>
          </w:divBdr>
          <w:divsChild>
            <w:div w:id="1002077108">
              <w:marLeft w:val="0"/>
              <w:marRight w:val="0"/>
              <w:marTop w:val="0"/>
              <w:marBottom w:val="0"/>
              <w:divBdr>
                <w:top w:val="none" w:sz="0" w:space="0" w:color="auto"/>
                <w:left w:val="none" w:sz="0" w:space="0" w:color="auto"/>
                <w:bottom w:val="none" w:sz="0" w:space="0" w:color="auto"/>
                <w:right w:val="none" w:sz="0" w:space="0" w:color="auto"/>
              </w:divBdr>
              <w:divsChild>
                <w:div w:id="16255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486244">
      <w:bodyDiv w:val="1"/>
      <w:marLeft w:val="0"/>
      <w:marRight w:val="0"/>
      <w:marTop w:val="0"/>
      <w:marBottom w:val="0"/>
      <w:divBdr>
        <w:top w:val="none" w:sz="0" w:space="0" w:color="auto"/>
        <w:left w:val="none" w:sz="0" w:space="0" w:color="auto"/>
        <w:bottom w:val="none" w:sz="0" w:space="0" w:color="auto"/>
        <w:right w:val="none" w:sz="0" w:space="0" w:color="auto"/>
      </w:divBdr>
      <w:divsChild>
        <w:div w:id="472988717">
          <w:marLeft w:val="0"/>
          <w:marRight w:val="0"/>
          <w:marTop w:val="0"/>
          <w:marBottom w:val="0"/>
          <w:divBdr>
            <w:top w:val="none" w:sz="0" w:space="0" w:color="auto"/>
            <w:left w:val="none" w:sz="0" w:space="0" w:color="auto"/>
            <w:bottom w:val="none" w:sz="0" w:space="0" w:color="auto"/>
            <w:right w:val="none" w:sz="0" w:space="0" w:color="auto"/>
          </w:divBdr>
          <w:divsChild>
            <w:div w:id="89619482">
              <w:marLeft w:val="0"/>
              <w:marRight w:val="0"/>
              <w:marTop w:val="0"/>
              <w:marBottom w:val="0"/>
              <w:divBdr>
                <w:top w:val="none" w:sz="0" w:space="0" w:color="auto"/>
                <w:left w:val="none" w:sz="0" w:space="0" w:color="auto"/>
                <w:bottom w:val="none" w:sz="0" w:space="0" w:color="auto"/>
                <w:right w:val="none" w:sz="0" w:space="0" w:color="auto"/>
              </w:divBdr>
              <w:divsChild>
                <w:div w:id="52378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069928">
      <w:bodyDiv w:val="1"/>
      <w:marLeft w:val="0"/>
      <w:marRight w:val="0"/>
      <w:marTop w:val="0"/>
      <w:marBottom w:val="0"/>
      <w:divBdr>
        <w:top w:val="none" w:sz="0" w:space="0" w:color="auto"/>
        <w:left w:val="none" w:sz="0" w:space="0" w:color="auto"/>
        <w:bottom w:val="none" w:sz="0" w:space="0" w:color="auto"/>
        <w:right w:val="none" w:sz="0" w:space="0" w:color="auto"/>
      </w:divBdr>
      <w:divsChild>
        <w:div w:id="1265377883">
          <w:marLeft w:val="0"/>
          <w:marRight w:val="0"/>
          <w:marTop w:val="0"/>
          <w:marBottom w:val="0"/>
          <w:divBdr>
            <w:top w:val="none" w:sz="0" w:space="0" w:color="auto"/>
            <w:left w:val="none" w:sz="0" w:space="0" w:color="auto"/>
            <w:bottom w:val="none" w:sz="0" w:space="0" w:color="auto"/>
            <w:right w:val="none" w:sz="0" w:space="0" w:color="auto"/>
          </w:divBdr>
          <w:divsChild>
            <w:div w:id="1520965549">
              <w:marLeft w:val="0"/>
              <w:marRight w:val="0"/>
              <w:marTop w:val="0"/>
              <w:marBottom w:val="0"/>
              <w:divBdr>
                <w:top w:val="none" w:sz="0" w:space="0" w:color="auto"/>
                <w:left w:val="none" w:sz="0" w:space="0" w:color="auto"/>
                <w:bottom w:val="none" w:sz="0" w:space="0" w:color="auto"/>
                <w:right w:val="none" w:sz="0" w:space="0" w:color="auto"/>
              </w:divBdr>
              <w:divsChild>
                <w:div w:id="80944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281926">
      <w:bodyDiv w:val="1"/>
      <w:marLeft w:val="0"/>
      <w:marRight w:val="0"/>
      <w:marTop w:val="0"/>
      <w:marBottom w:val="0"/>
      <w:divBdr>
        <w:top w:val="none" w:sz="0" w:space="0" w:color="auto"/>
        <w:left w:val="none" w:sz="0" w:space="0" w:color="auto"/>
        <w:bottom w:val="none" w:sz="0" w:space="0" w:color="auto"/>
        <w:right w:val="none" w:sz="0" w:space="0" w:color="auto"/>
      </w:divBdr>
      <w:divsChild>
        <w:div w:id="1425296763">
          <w:marLeft w:val="0"/>
          <w:marRight w:val="0"/>
          <w:marTop w:val="0"/>
          <w:marBottom w:val="0"/>
          <w:divBdr>
            <w:top w:val="none" w:sz="0" w:space="0" w:color="auto"/>
            <w:left w:val="none" w:sz="0" w:space="0" w:color="auto"/>
            <w:bottom w:val="none" w:sz="0" w:space="0" w:color="auto"/>
            <w:right w:val="none" w:sz="0" w:space="0" w:color="auto"/>
          </w:divBdr>
          <w:divsChild>
            <w:div w:id="260603108">
              <w:marLeft w:val="0"/>
              <w:marRight w:val="0"/>
              <w:marTop w:val="0"/>
              <w:marBottom w:val="0"/>
              <w:divBdr>
                <w:top w:val="none" w:sz="0" w:space="0" w:color="auto"/>
                <w:left w:val="none" w:sz="0" w:space="0" w:color="auto"/>
                <w:bottom w:val="none" w:sz="0" w:space="0" w:color="auto"/>
                <w:right w:val="none" w:sz="0" w:space="0" w:color="auto"/>
              </w:divBdr>
              <w:divsChild>
                <w:div w:id="156266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161980">
      <w:bodyDiv w:val="1"/>
      <w:marLeft w:val="0"/>
      <w:marRight w:val="0"/>
      <w:marTop w:val="0"/>
      <w:marBottom w:val="0"/>
      <w:divBdr>
        <w:top w:val="none" w:sz="0" w:space="0" w:color="auto"/>
        <w:left w:val="none" w:sz="0" w:space="0" w:color="auto"/>
        <w:bottom w:val="none" w:sz="0" w:space="0" w:color="auto"/>
        <w:right w:val="none" w:sz="0" w:space="0" w:color="auto"/>
      </w:divBdr>
      <w:divsChild>
        <w:div w:id="681469052">
          <w:marLeft w:val="0"/>
          <w:marRight w:val="0"/>
          <w:marTop w:val="0"/>
          <w:marBottom w:val="0"/>
          <w:divBdr>
            <w:top w:val="none" w:sz="0" w:space="0" w:color="auto"/>
            <w:left w:val="none" w:sz="0" w:space="0" w:color="auto"/>
            <w:bottom w:val="none" w:sz="0" w:space="0" w:color="auto"/>
            <w:right w:val="none" w:sz="0" w:space="0" w:color="auto"/>
          </w:divBdr>
          <w:divsChild>
            <w:div w:id="745228975">
              <w:marLeft w:val="0"/>
              <w:marRight w:val="0"/>
              <w:marTop w:val="0"/>
              <w:marBottom w:val="0"/>
              <w:divBdr>
                <w:top w:val="none" w:sz="0" w:space="0" w:color="auto"/>
                <w:left w:val="none" w:sz="0" w:space="0" w:color="auto"/>
                <w:bottom w:val="none" w:sz="0" w:space="0" w:color="auto"/>
                <w:right w:val="none" w:sz="0" w:space="0" w:color="auto"/>
              </w:divBdr>
              <w:divsChild>
                <w:div w:id="1626428950">
                  <w:marLeft w:val="0"/>
                  <w:marRight w:val="0"/>
                  <w:marTop w:val="0"/>
                  <w:marBottom w:val="0"/>
                  <w:divBdr>
                    <w:top w:val="none" w:sz="0" w:space="0" w:color="auto"/>
                    <w:left w:val="none" w:sz="0" w:space="0" w:color="auto"/>
                    <w:bottom w:val="none" w:sz="0" w:space="0" w:color="auto"/>
                    <w:right w:val="none" w:sz="0" w:space="0" w:color="auto"/>
                  </w:divBdr>
                  <w:divsChild>
                    <w:div w:id="197023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353978">
      <w:bodyDiv w:val="1"/>
      <w:marLeft w:val="0"/>
      <w:marRight w:val="0"/>
      <w:marTop w:val="0"/>
      <w:marBottom w:val="0"/>
      <w:divBdr>
        <w:top w:val="none" w:sz="0" w:space="0" w:color="auto"/>
        <w:left w:val="none" w:sz="0" w:space="0" w:color="auto"/>
        <w:bottom w:val="none" w:sz="0" w:space="0" w:color="auto"/>
        <w:right w:val="none" w:sz="0" w:space="0" w:color="auto"/>
      </w:divBdr>
      <w:divsChild>
        <w:div w:id="1597398944">
          <w:marLeft w:val="0"/>
          <w:marRight w:val="0"/>
          <w:marTop w:val="0"/>
          <w:marBottom w:val="0"/>
          <w:divBdr>
            <w:top w:val="none" w:sz="0" w:space="0" w:color="auto"/>
            <w:left w:val="none" w:sz="0" w:space="0" w:color="auto"/>
            <w:bottom w:val="none" w:sz="0" w:space="0" w:color="auto"/>
            <w:right w:val="none" w:sz="0" w:space="0" w:color="auto"/>
          </w:divBdr>
          <w:divsChild>
            <w:div w:id="1491168299">
              <w:marLeft w:val="0"/>
              <w:marRight w:val="0"/>
              <w:marTop w:val="0"/>
              <w:marBottom w:val="0"/>
              <w:divBdr>
                <w:top w:val="none" w:sz="0" w:space="0" w:color="auto"/>
                <w:left w:val="none" w:sz="0" w:space="0" w:color="auto"/>
                <w:bottom w:val="none" w:sz="0" w:space="0" w:color="auto"/>
                <w:right w:val="none" w:sz="0" w:space="0" w:color="auto"/>
              </w:divBdr>
              <w:divsChild>
                <w:div w:id="962927750">
                  <w:marLeft w:val="0"/>
                  <w:marRight w:val="0"/>
                  <w:marTop w:val="0"/>
                  <w:marBottom w:val="0"/>
                  <w:divBdr>
                    <w:top w:val="none" w:sz="0" w:space="0" w:color="auto"/>
                    <w:left w:val="none" w:sz="0" w:space="0" w:color="auto"/>
                    <w:bottom w:val="none" w:sz="0" w:space="0" w:color="auto"/>
                    <w:right w:val="none" w:sz="0" w:space="0" w:color="auto"/>
                  </w:divBdr>
                  <w:divsChild>
                    <w:div w:id="191530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861033">
      <w:bodyDiv w:val="1"/>
      <w:marLeft w:val="0"/>
      <w:marRight w:val="0"/>
      <w:marTop w:val="0"/>
      <w:marBottom w:val="0"/>
      <w:divBdr>
        <w:top w:val="none" w:sz="0" w:space="0" w:color="auto"/>
        <w:left w:val="none" w:sz="0" w:space="0" w:color="auto"/>
        <w:bottom w:val="none" w:sz="0" w:space="0" w:color="auto"/>
        <w:right w:val="none" w:sz="0" w:space="0" w:color="auto"/>
      </w:divBdr>
      <w:divsChild>
        <w:div w:id="1103065470">
          <w:marLeft w:val="0"/>
          <w:marRight w:val="0"/>
          <w:marTop w:val="0"/>
          <w:marBottom w:val="0"/>
          <w:divBdr>
            <w:top w:val="none" w:sz="0" w:space="0" w:color="auto"/>
            <w:left w:val="none" w:sz="0" w:space="0" w:color="auto"/>
            <w:bottom w:val="none" w:sz="0" w:space="0" w:color="auto"/>
            <w:right w:val="none" w:sz="0" w:space="0" w:color="auto"/>
          </w:divBdr>
          <w:divsChild>
            <w:div w:id="63332841">
              <w:marLeft w:val="0"/>
              <w:marRight w:val="0"/>
              <w:marTop w:val="0"/>
              <w:marBottom w:val="0"/>
              <w:divBdr>
                <w:top w:val="none" w:sz="0" w:space="0" w:color="auto"/>
                <w:left w:val="none" w:sz="0" w:space="0" w:color="auto"/>
                <w:bottom w:val="none" w:sz="0" w:space="0" w:color="auto"/>
                <w:right w:val="none" w:sz="0" w:space="0" w:color="auto"/>
              </w:divBdr>
              <w:divsChild>
                <w:div w:id="164701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174051">
      <w:bodyDiv w:val="1"/>
      <w:marLeft w:val="0"/>
      <w:marRight w:val="0"/>
      <w:marTop w:val="0"/>
      <w:marBottom w:val="0"/>
      <w:divBdr>
        <w:top w:val="none" w:sz="0" w:space="0" w:color="auto"/>
        <w:left w:val="none" w:sz="0" w:space="0" w:color="auto"/>
        <w:bottom w:val="none" w:sz="0" w:space="0" w:color="auto"/>
        <w:right w:val="none" w:sz="0" w:space="0" w:color="auto"/>
      </w:divBdr>
      <w:divsChild>
        <w:div w:id="882059564">
          <w:marLeft w:val="0"/>
          <w:marRight w:val="0"/>
          <w:marTop w:val="0"/>
          <w:marBottom w:val="0"/>
          <w:divBdr>
            <w:top w:val="none" w:sz="0" w:space="0" w:color="auto"/>
            <w:left w:val="none" w:sz="0" w:space="0" w:color="auto"/>
            <w:bottom w:val="none" w:sz="0" w:space="0" w:color="auto"/>
            <w:right w:val="none" w:sz="0" w:space="0" w:color="auto"/>
          </w:divBdr>
          <w:divsChild>
            <w:div w:id="272399944">
              <w:marLeft w:val="0"/>
              <w:marRight w:val="0"/>
              <w:marTop w:val="0"/>
              <w:marBottom w:val="0"/>
              <w:divBdr>
                <w:top w:val="none" w:sz="0" w:space="0" w:color="auto"/>
                <w:left w:val="none" w:sz="0" w:space="0" w:color="auto"/>
                <w:bottom w:val="none" w:sz="0" w:space="0" w:color="auto"/>
                <w:right w:val="none" w:sz="0" w:space="0" w:color="auto"/>
              </w:divBdr>
              <w:divsChild>
                <w:div w:id="1734085963">
                  <w:marLeft w:val="0"/>
                  <w:marRight w:val="0"/>
                  <w:marTop w:val="0"/>
                  <w:marBottom w:val="0"/>
                  <w:divBdr>
                    <w:top w:val="none" w:sz="0" w:space="0" w:color="auto"/>
                    <w:left w:val="none" w:sz="0" w:space="0" w:color="auto"/>
                    <w:bottom w:val="none" w:sz="0" w:space="0" w:color="auto"/>
                    <w:right w:val="none" w:sz="0" w:space="0" w:color="auto"/>
                  </w:divBdr>
                  <w:divsChild>
                    <w:div w:id="32428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910274">
      <w:bodyDiv w:val="1"/>
      <w:marLeft w:val="0"/>
      <w:marRight w:val="0"/>
      <w:marTop w:val="0"/>
      <w:marBottom w:val="0"/>
      <w:divBdr>
        <w:top w:val="none" w:sz="0" w:space="0" w:color="auto"/>
        <w:left w:val="none" w:sz="0" w:space="0" w:color="auto"/>
        <w:bottom w:val="none" w:sz="0" w:space="0" w:color="auto"/>
        <w:right w:val="none" w:sz="0" w:space="0" w:color="auto"/>
      </w:divBdr>
      <w:divsChild>
        <w:div w:id="1131559647">
          <w:marLeft w:val="0"/>
          <w:marRight w:val="0"/>
          <w:marTop w:val="0"/>
          <w:marBottom w:val="0"/>
          <w:divBdr>
            <w:top w:val="none" w:sz="0" w:space="0" w:color="auto"/>
            <w:left w:val="none" w:sz="0" w:space="0" w:color="auto"/>
            <w:bottom w:val="none" w:sz="0" w:space="0" w:color="auto"/>
            <w:right w:val="none" w:sz="0" w:space="0" w:color="auto"/>
          </w:divBdr>
          <w:divsChild>
            <w:div w:id="1353610403">
              <w:marLeft w:val="0"/>
              <w:marRight w:val="0"/>
              <w:marTop w:val="0"/>
              <w:marBottom w:val="0"/>
              <w:divBdr>
                <w:top w:val="none" w:sz="0" w:space="0" w:color="auto"/>
                <w:left w:val="none" w:sz="0" w:space="0" w:color="auto"/>
                <w:bottom w:val="none" w:sz="0" w:space="0" w:color="auto"/>
                <w:right w:val="none" w:sz="0" w:space="0" w:color="auto"/>
              </w:divBdr>
              <w:divsChild>
                <w:div w:id="1111051565">
                  <w:marLeft w:val="0"/>
                  <w:marRight w:val="0"/>
                  <w:marTop w:val="0"/>
                  <w:marBottom w:val="0"/>
                  <w:divBdr>
                    <w:top w:val="none" w:sz="0" w:space="0" w:color="auto"/>
                    <w:left w:val="none" w:sz="0" w:space="0" w:color="auto"/>
                    <w:bottom w:val="none" w:sz="0" w:space="0" w:color="auto"/>
                    <w:right w:val="none" w:sz="0" w:space="0" w:color="auto"/>
                  </w:divBdr>
                  <w:divsChild>
                    <w:div w:id="152779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725373">
      <w:bodyDiv w:val="1"/>
      <w:marLeft w:val="0"/>
      <w:marRight w:val="0"/>
      <w:marTop w:val="0"/>
      <w:marBottom w:val="0"/>
      <w:divBdr>
        <w:top w:val="none" w:sz="0" w:space="0" w:color="auto"/>
        <w:left w:val="none" w:sz="0" w:space="0" w:color="auto"/>
        <w:bottom w:val="none" w:sz="0" w:space="0" w:color="auto"/>
        <w:right w:val="none" w:sz="0" w:space="0" w:color="auto"/>
      </w:divBdr>
      <w:divsChild>
        <w:div w:id="151919992">
          <w:marLeft w:val="0"/>
          <w:marRight w:val="0"/>
          <w:marTop w:val="0"/>
          <w:marBottom w:val="0"/>
          <w:divBdr>
            <w:top w:val="none" w:sz="0" w:space="0" w:color="auto"/>
            <w:left w:val="none" w:sz="0" w:space="0" w:color="auto"/>
            <w:bottom w:val="none" w:sz="0" w:space="0" w:color="auto"/>
            <w:right w:val="none" w:sz="0" w:space="0" w:color="auto"/>
          </w:divBdr>
          <w:divsChild>
            <w:div w:id="401804706">
              <w:marLeft w:val="0"/>
              <w:marRight w:val="0"/>
              <w:marTop w:val="0"/>
              <w:marBottom w:val="0"/>
              <w:divBdr>
                <w:top w:val="none" w:sz="0" w:space="0" w:color="auto"/>
                <w:left w:val="none" w:sz="0" w:space="0" w:color="auto"/>
                <w:bottom w:val="none" w:sz="0" w:space="0" w:color="auto"/>
                <w:right w:val="none" w:sz="0" w:space="0" w:color="auto"/>
              </w:divBdr>
              <w:divsChild>
                <w:div w:id="194028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389582">
      <w:bodyDiv w:val="1"/>
      <w:marLeft w:val="0"/>
      <w:marRight w:val="0"/>
      <w:marTop w:val="0"/>
      <w:marBottom w:val="0"/>
      <w:divBdr>
        <w:top w:val="none" w:sz="0" w:space="0" w:color="auto"/>
        <w:left w:val="none" w:sz="0" w:space="0" w:color="auto"/>
        <w:bottom w:val="none" w:sz="0" w:space="0" w:color="auto"/>
        <w:right w:val="none" w:sz="0" w:space="0" w:color="auto"/>
      </w:divBdr>
      <w:divsChild>
        <w:div w:id="673462533">
          <w:marLeft w:val="0"/>
          <w:marRight w:val="0"/>
          <w:marTop w:val="0"/>
          <w:marBottom w:val="0"/>
          <w:divBdr>
            <w:top w:val="none" w:sz="0" w:space="0" w:color="auto"/>
            <w:left w:val="none" w:sz="0" w:space="0" w:color="auto"/>
            <w:bottom w:val="none" w:sz="0" w:space="0" w:color="auto"/>
            <w:right w:val="none" w:sz="0" w:space="0" w:color="auto"/>
          </w:divBdr>
          <w:divsChild>
            <w:div w:id="1366440935">
              <w:marLeft w:val="0"/>
              <w:marRight w:val="0"/>
              <w:marTop w:val="0"/>
              <w:marBottom w:val="0"/>
              <w:divBdr>
                <w:top w:val="none" w:sz="0" w:space="0" w:color="auto"/>
                <w:left w:val="none" w:sz="0" w:space="0" w:color="auto"/>
                <w:bottom w:val="none" w:sz="0" w:space="0" w:color="auto"/>
                <w:right w:val="none" w:sz="0" w:space="0" w:color="auto"/>
              </w:divBdr>
              <w:divsChild>
                <w:div w:id="179000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122927">
      <w:bodyDiv w:val="1"/>
      <w:marLeft w:val="0"/>
      <w:marRight w:val="0"/>
      <w:marTop w:val="0"/>
      <w:marBottom w:val="0"/>
      <w:divBdr>
        <w:top w:val="none" w:sz="0" w:space="0" w:color="auto"/>
        <w:left w:val="none" w:sz="0" w:space="0" w:color="auto"/>
        <w:bottom w:val="none" w:sz="0" w:space="0" w:color="auto"/>
        <w:right w:val="none" w:sz="0" w:space="0" w:color="auto"/>
      </w:divBdr>
    </w:div>
    <w:div w:id="412553761">
      <w:bodyDiv w:val="1"/>
      <w:marLeft w:val="0"/>
      <w:marRight w:val="0"/>
      <w:marTop w:val="0"/>
      <w:marBottom w:val="0"/>
      <w:divBdr>
        <w:top w:val="none" w:sz="0" w:space="0" w:color="auto"/>
        <w:left w:val="none" w:sz="0" w:space="0" w:color="auto"/>
        <w:bottom w:val="none" w:sz="0" w:space="0" w:color="auto"/>
        <w:right w:val="none" w:sz="0" w:space="0" w:color="auto"/>
      </w:divBdr>
      <w:divsChild>
        <w:div w:id="128596176">
          <w:marLeft w:val="0"/>
          <w:marRight w:val="0"/>
          <w:marTop w:val="0"/>
          <w:marBottom w:val="0"/>
          <w:divBdr>
            <w:top w:val="none" w:sz="0" w:space="0" w:color="auto"/>
            <w:left w:val="none" w:sz="0" w:space="0" w:color="auto"/>
            <w:bottom w:val="none" w:sz="0" w:space="0" w:color="auto"/>
            <w:right w:val="none" w:sz="0" w:space="0" w:color="auto"/>
          </w:divBdr>
          <w:divsChild>
            <w:div w:id="1152522492">
              <w:marLeft w:val="0"/>
              <w:marRight w:val="0"/>
              <w:marTop w:val="0"/>
              <w:marBottom w:val="0"/>
              <w:divBdr>
                <w:top w:val="none" w:sz="0" w:space="0" w:color="auto"/>
                <w:left w:val="none" w:sz="0" w:space="0" w:color="auto"/>
                <w:bottom w:val="none" w:sz="0" w:space="0" w:color="auto"/>
                <w:right w:val="none" w:sz="0" w:space="0" w:color="auto"/>
              </w:divBdr>
              <w:divsChild>
                <w:div w:id="137346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134372">
      <w:bodyDiv w:val="1"/>
      <w:marLeft w:val="0"/>
      <w:marRight w:val="0"/>
      <w:marTop w:val="0"/>
      <w:marBottom w:val="0"/>
      <w:divBdr>
        <w:top w:val="none" w:sz="0" w:space="0" w:color="auto"/>
        <w:left w:val="none" w:sz="0" w:space="0" w:color="auto"/>
        <w:bottom w:val="none" w:sz="0" w:space="0" w:color="auto"/>
        <w:right w:val="none" w:sz="0" w:space="0" w:color="auto"/>
      </w:divBdr>
      <w:divsChild>
        <w:div w:id="1115636171">
          <w:marLeft w:val="0"/>
          <w:marRight w:val="0"/>
          <w:marTop w:val="0"/>
          <w:marBottom w:val="0"/>
          <w:divBdr>
            <w:top w:val="none" w:sz="0" w:space="0" w:color="auto"/>
            <w:left w:val="none" w:sz="0" w:space="0" w:color="auto"/>
            <w:bottom w:val="none" w:sz="0" w:space="0" w:color="auto"/>
            <w:right w:val="none" w:sz="0" w:space="0" w:color="auto"/>
          </w:divBdr>
          <w:divsChild>
            <w:div w:id="821702898">
              <w:marLeft w:val="0"/>
              <w:marRight w:val="0"/>
              <w:marTop w:val="0"/>
              <w:marBottom w:val="0"/>
              <w:divBdr>
                <w:top w:val="none" w:sz="0" w:space="0" w:color="auto"/>
                <w:left w:val="none" w:sz="0" w:space="0" w:color="auto"/>
                <w:bottom w:val="none" w:sz="0" w:space="0" w:color="auto"/>
                <w:right w:val="none" w:sz="0" w:space="0" w:color="auto"/>
              </w:divBdr>
              <w:divsChild>
                <w:div w:id="1384909059">
                  <w:marLeft w:val="0"/>
                  <w:marRight w:val="0"/>
                  <w:marTop w:val="0"/>
                  <w:marBottom w:val="0"/>
                  <w:divBdr>
                    <w:top w:val="none" w:sz="0" w:space="0" w:color="auto"/>
                    <w:left w:val="none" w:sz="0" w:space="0" w:color="auto"/>
                    <w:bottom w:val="none" w:sz="0" w:space="0" w:color="auto"/>
                    <w:right w:val="none" w:sz="0" w:space="0" w:color="auto"/>
                  </w:divBdr>
                  <w:divsChild>
                    <w:div w:id="176661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068057">
      <w:bodyDiv w:val="1"/>
      <w:marLeft w:val="0"/>
      <w:marRight w:val="0"/>
      <w:marTop w:val="0"/>
      <w:marBottom w:val="0"/>
      <w:divBdr>
        <w:top w:val="none" w:sz="0" w:space="0" w:color="auto"/>
        <w:left w:val="none" w:sz="0" w:space="0" w:color="auto"/>
        <w:bottom w:val="none" w:sz="0" w:space="0" w:color="auto"/>
        <w:right w:val="none" w:sz="0" w:space="0" w:color="auto"/>
      </w:divBdr>
      <w:divsChild>
        <w:div w:id="1076977104">
          <w:marLeft w:val="0"/>
          <w:marRight w:val="0"/>
          <w:marTop w:val="0"/>
          <w:marBottom w:val="0"/>
          <w:divBdr>
            <w:top w:val="none" w:sz="0" w:space="0" w:color="auto"/>
            <w:left w:val="none" w:sz="0" w:space="0" w:color="auto"/>
            <w:bottom w:val="none" w:sz="0" w:space="0" w:color="auto"/>
            <w:right w:val="none" w:sz="0" w:space="0" w:color="auto"/>
          </w:divBdr>
          <w:divsChild>
            <w:div w:id="1230073935">
              <w:marLeft w:val="0"/>
              <w:marRight w:val="0"/>
              <w:marTop w:val="0"/>
              <w:marBottom w:val="0"/>
              <w:divBdr>
                <w:top w:val="none" w:sz="0" w:space="0" w:color="auto"/>
                <w:left w:val="none" w:sz="0" w:space="0" w:color="auto"/>
                <w:bottom w:val="none" w:sz="0" w:space="0" w:color="auto"/>
                <w:right w:val="none" w:sz="0" w:space="0" w:color="auto"/>
              </w:divBdr>
              <w:divsChild>
                <w:div w:id="106425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653210">
      <w:bodyDiv w:val="1"/>
      <w:marLeft w:val="0"/>
      <w:marRight w:val="0"/>
      <w:marTop w:val="0"/>
      <w:marBottom w:val="0"/>
      <w:divBdr>
        <w:top w:val="none" w:sz="0" w:space="0" w:color="auto"/>
        <w:left w:val="none" w:sz="0" w:space="0" w:color="auto"/>
        <w:bottom w:val="none" w:sz="0" w:space="0" w:color="auto"/>
        <w:right w:val="none" w:sz="0" w:space="0" w:color="auto"/>
      </w:divBdr>
      <w:divsChild>
        <w:div w:id="230652080">
          <w:marLeft w:val="0"/>
          <w:marRight w:val="0"/>
          <w:marTop w:val="0"/>
          <w:marBottom w:val="0"/>
          <w:divBdr>
            <w:top w:val="none" w:sz="0" w:space="0" w:color="auto"/>
            <w:left w:val="none" w:sz="0" w:space="0" w:color="auto"/>
            <w:bottom w:val="none" w:sz="0" w:space="0" w:color="auto"/>
            <w:right w:val="none" w:sz="0" w:space="0" w:color="auto"/>
          </w:divBdr>
          <w:divsChild>
            <w:div w:id="1898857230">
              <w:marLeft w:val="0"/>
              <w:marRight w:val="0"/>
              <w:marTop w:val="0"/>
              <w:marBottom w:val="0"/>
              <w:divBdr>
                <w:top w:val="none" w:sz="0" w:space="0" w:color="auto"/>
                <w:left w:val="none" w:sz="0" w:space="0" w:color="auto"/>
                <w:bottom w:val="none" w:sz="0" w:space="0" w:color="auto"/>
                <w:right w:val="none" w:sz="0" w:space="0" w:color="auto"/>
              </w:divBdr>
              <w:divsChild>
                <w:div w:id="549415349">
                  <w:marLeft w:val="0"/>
                  <w:marRight w:val="0"/>
                  <w:marTop w:val="0"/>
                  <w:marBottom w:val="0"/>
                  <w:divBdr>
                    <w:top w:val="none" w:sz="0" w:space="0" w:color="auto"/>
                    <w:left w:val="none" w:sz="0" w:space="0" w:color="auto"/>
                    <w:bottom w:val="none" w:sz="0" w:space="0" w:color="auto"/>
                    <w:right w:val="none" w:sz="0" w:space="0" w:color="auto"/>
                  </w:divBdr>
                  <w:divsChild>
                    <w:div w:id="133360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502091">
      <w:bodyDiv w:val="1"/>
      <w:marLeft w:val="0"/>
      <w:marRight w:val="0"/>
      <w:marTop w:val="0"/>
      <w:marBottom w:val="0"/>
      <w:divBdr>
        <w:top w:val="none" w:sz="0" w:space="0" w:color="auto"/>
        <w:left w:val="none" w:sz="0" w:space="0" w:color="auto"/>
        <w:bottom w:val="none" w:sz="0" w:space="0" w:color="auto"/>
        <w:right w:val="none" w:sz="0" w:space="0" w:color="auto"/>
      </w:divBdr>
      <w:divsChild>
        <w:div w:id="1299603063">
          <w:marLeft w:val="0"/>
          <w:marRight w:val="0"/>
          <w:marTop w:val="0"/>
          <w:marBottom w:val="0"/>
          <w:divBdr>
            <w:top w:val="none" w:sz="0" w:space="0" w:color="auto"/>
            <w:left w:val="none" w:sz="0" w:space="0" w:color="auto"/>
            <w:bottom w:val="none" w:sz="0" w:space="0" w:color="auto"/>
            <w:right w:val="none" w:sz="0" w:space="0" w:color="auto"/>
          </w:divBdr>
          <w:divsChild>
            <w:div w:id="553124185">
              <w:marLeft w:val="0"/>
              <w:marRight w:val="0"/>
              <w:marTop w:val="0"/>
              <w:marBottom w:val="0"/>
              <w:divBdr>
                <w:top w:val="none" w:sz="0" w:space="0" w:color="auto"/>
                <w:left w:val="none" w:sz="0" w:space="0" w:color="auto"/>
                <w:bottom w:val="none" w:sz="0" w:space="0" w:color="auto"/>
                <w:right w:val="none" w:sz="0" w:space="0" w:color="auto"/>
              </w:divBdr>
              <w:divsChild>
                <w:div w:id="116755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033237">
      <w:bodyDiv w:val="1"/>
      <w:marLeft w:val="0"/>
      <w:marRight w:val="0"/>
      <w:marTop w:val="0"/>
      <w:marBottom w:val="0"/>
      <w:divBdr>
        <w:top w:val="none" w:sz="0" w:space="0" w:color="auto"/>
        <w:left w:val="none" w:sz="0" w:space="0" w:color="auto"/>
        <w:bottom w:val="none" w:sz="0" w:space="0" w:color="auto"/>
        <w:right w:val="none" w:sz="0" w:space="0" w:color="auto"/>
      </w:divBdr>
      <w:divsChild>
        <w:div w:id="923806900">
          <w:marLeft w:val="0"/>
          <w:marRight w:val="0"/>
          <w:marTop w:val="0"/>
          <w:marBottom w:val="0"/>
          <w:divBdr>
            <w:top w:val="none" w:sz="0" w:space="0" w:color="auto"/>
            <w:left w:val="none" w:sz="0" w:space="0" w:color="auto"/>
            <w:bottom w:val="none" w:sz="0" w:space="0" w:color="auto"/>
            <w:right w:val="none" w:sz="0" w:space="0" w:color="auto"/>
          </w:divBdr>
          <w:divsChild>
            <w:div w:id="471754020">
              <w:marLeft w:val="0"/>
              <w:marRight w:val="0"/>
              <w:marTop w:val="0"/>
              <w:marBottom w:val="0"/>
              <w:divBdr>
                <w:top w:val="none" w:sz="0" w:space="0" w:color="auto"/>
                <w:left w:val="none" w:sz="0" w:space="0" w:color="auto"/>
                <w:bottom w:val="none" w:sz="0" w:space="0" w:color="auto"/>
                <w:right w:val="none" w:sz="0" w:space="0" w:color="auto"/>
              </w:divBdr>
              <w:divsChild>
                <w:div w:id="148199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106158">
      <w:bodyDiv w:val="1"/>
      <w:marLeft w:val="0"/>
      <w:marRight w:val="0"/>
      <w:marTop w:val="0"/>
      <w:marBottom w:val="0"/>
      <w:divBdr>
        <w:top w:val="none" w:sz="0" w:space="0" w:color="auto"/>
        <w:left w:val="none" w:sz="0" w:space="0" w:color="auto"/>
        <w:bottom w:val="none" w:sz="0" w:space="0" w:color="auto"/>
        <w:right w:val="none" w:sz="0" w:space="0" w:color="auto"/>
      </w:divBdr>
      <w:divsChild>
        <w:div w:id="2142267560">
          <w:marLeft w:val="0"/>
          <w:marRight w:val="0"/>
          <w:marTop w:val="0"/>
          <w:marBottom w:val="0"/>
          <w:divBdr>
            <w:top w:val="none" w:sz="0" w:space="0" w:color="auto"/>
            <w:left w:val="none" w:sz="0" w:space="0" w:color="auto"/>
            <w:bottom w:val="none" w:sz="0" w:space="0" w:color="auto"/>
            <w:right w:val="none" w:sz="0" w:space="0" w:color="auto"/>
          </w:divBdr>
          <w:divsChild>
            <w:div w:id="1654018027">
              <w:marLeft w:val="0"/>
              <w:marRight w:val="0"/>
              <w:marTop w:val="0"/>
              <w:marBottom w:val="0"/>
              <w:divBdr>
                <w:top w:val="none" w:sz="0" w:space="0" w:color="auto"/>
                <w:left w:val="none" w:sz="0" w:space="0" w:color="auto"/>
                <w:bottom w:val="none" w:sz="0" w:space="0" w:color="auto"/>
                <w:right w:val="none" w:sz="0" w:space="0" w:color="auto"/>
              </w:divBdr>
              <w:divsChild>
                <w:div w:id="2122335072">
                  <w:marLeft w:val="0"/>
                  <w:marRight w:val="0"/>
                  <w:marTop w:val="0"/>
                  <w:marBottom w:val="0"/>
                  <w:divBdr>
                    <w:top w:val="none" w:sz="0" w:space="0" w:color="auto"/>
                    <w:left w:val="none" w:sz="0" w:space="0" w:color="auto"/>
                    <w:bottom w:val="none" w:sz="0" w:space="0" w:color="auto"/>
                    <w:right w:val="none" w:sz="0" w:space="0" w:color="auto"/>
                  </w:divBdr>
                  <w:divsChild>
                    <w:div w:id="66998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116022">
      <w:bodyDiv w:val="1"/>
      <w:marLeft w:val="0"/>
      <w:marRight w:val="0"/>
      <w:marTop w:val="0"/>
      <w:marBottom w:val="0"/>
      <w:divBdr>
        <w:top w:val="none" w:sz="0" w:space="0" w:color="auto"/>
        <w:left w:val="none" w:sz="0" w:space="0" w:color="auto"/>
        <w:bottom w:val="none" w:sz="0" w:space="0" w:color="auto"/>
        <w:right w:val="none" w:sz="0" w:space="0" w:color="auto"/>
      </w:divBdr>
      <w:divsChild>
        <w:div w:id="1955288487">
          <w:marLeft w:val="0"/>
          <w:marRight w:val="0"/>
          <w:marTop w:val="0"/>
          <w:marBottom w:val="0"/>
          <w:divBdr>
            <w:top w:val="none" w:sz="0" w:space="0" w:color="auto"/>
            <w:left w:val="none" w:sz="0" w:space="0" w:color="auto"/>
            <w:bottom w:val="none" w:sz="0" w:space="0" w:color="auto"/>
            <w:right w:val="none" w:sz="0" w:space="0" w:color="auto"/>
          </w:divBdr>
          <w:divsChild>
            <w:div w:id="369648410">
              <w:marLeft w:val="0"/>
              <w:marRight w:val="0"/>
              <w:marTop w:val="0"/>
              <w:marBottom w:val="0"/>
              <w:divBdr>
                <w:top w:val="none" w:sz="0" w:space="0" w:color="auto"/>
                <w:left w:val="none" w:sz="0" w:space="0" w:color="auto"/>
                <w:bottom w:val="none" w:sz="0" w:space="0" w:color="auto"/>
                <w:right w:val="none" w:sz="0" w:space="0" w:color="auto"/>
              </w:divBdr>
              <w:divsChild>
                <w:div w:id="29814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010628">
      <w:bodyDiv w:val="1"/>
      <w:marLeft w:val="0"/>
      <w:marRight w:val="0"/>
      <w:marTop w:val="0"/>
      <w:marBottom w:val="0"/>
      <w:divBdr>
        <w:top w:val="none" w:sz="0" w:space="0" w:color="auto"/>
        <w:left w:val="none" w:sz="0" w:space="0" w:color="auto"/>
        <w:bottom w:val="none" w:sz="0" w:space="0" w:color="auto"/>
        <w:right w:val="none" w:sz="0" w:space="0" w:color="auto"/>
      </w:divBdr>
      <w:divsChild>
        <w:div w:id="646545064">
          <w:marLeft w:val="0"/>
          <w:marRight w:val="0"/>
          <w:marTop w:val="0"/>
          <w:marBottom w:val="0"/>
          <w:divBdr>
            <w:top w:val="none" w:sz="0" w:space="0" w:color="auto"/>
            <w:left w:val="none" w:sz="0" w:space="0" w:color="auto"/>
            <w:bottom w:val="none" w:sz="0" w:space="0" w:color="auto"/>
            <w:right w:val="none" w:sz="0" w:space="0" w:color="auto"/>
          </w:divBdr>
          <w:divsChild>
            <w:div w:id="1154223673">
              <w:marLeft w:val="0"/>
              <w:marRight w:val="0"/>
              <w:marTop w:val="0"/>
              <w:marBottom w:val="0"/>
              <w:divBdr>
                <w:top w:val="none" w:sz="0" w:space="0" w:color="auto"/>
                <w:left w:val="none" w:sz="0" w:space="0" w:color="auto"/>
                <w:bottom w:val="none" w:sz="0" w:space="0" w:color="auto"/>
                <w:right w:val="none" w:sz="0" w:space="0" w:color="auto"/>
              </w:divBdr>
              <w:divsChild>
                <w:div w:id="175893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814705">
      <w:bodyDiv w:val="1"/>
      <w:marLeft w:val="0"/>
      <w:marRight w:val="0"/>
      <w:marTop w:val="0"/>
      <w:marBottom w:val="0"/>
      <w:divBdr>
        <w:top w:val="none" w:sz="0" w:space="0" w:color="auto"/>
        <w:left w:val="none" w:sz="0" w:space="0" w:color="auto"/>
        <w:bottom w:val="none" w:sz="0" w:space="0" w:color="auto"/>
        <w:right w:val="none" w:sz="0" w:space="0" w:color="auto"/>
      </w:divBdr>
      <w:divsChild>
        <w:div w:id="1748072370">
          <w:marLeft w:val="0"/>
          <w:marRight w:val="0"/>
          <w:marTop w:val="0"/>
          <w:marBottom w:val="0"/>
          <w:divBdr>
            <w:top w:val="none" w:sz="0" w:space="0" w:color="auto"/>
            <w:left w:val="none" w:sz="0" w:space="0" w:color="auto"/>
            <w:bottom w:val="none" w:sz="0" w:space="0" w:color="auto"/>
            <w:right w:val="none" w:sz="0" w:space="0" w:color="auto"/>
          </w:divBdr>
          <w:divsChild>
            <w:div w:id="832331225">
              <w:marLeft w:val="0"/>
              <w:marRight w:val="0"/>
              <w:marTop w:val="0"/>
              <w:marBottom w:val="0"/>
              <w:divBdr>
                <w:top w:val="none" w:sz="0" w:space="0" w:color="auto"/>
                <w:left w:val="none" w:sz="0" w:space="0" w:color="auto"/>
                <w:bottom w:val="none" w:sz="0" w:space="0" w:color="auto"/>
                <w:right w:val="none" w:sz="0" w:space="0" w:color="auto"/>
              </w:divBdr>
              <w:divsChild>
                <w:div w:id="65510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220199">
      <w:bodyDiv w:val="1"/>
      <w:marLeft w:val="0"/>
      <w:marRight w:val="0"/>
      <w:marTop w:val="0"/>
      <w:marBottom w:val="0"/>
      <w:divBdr>
        <w:top w:val="none" w:sz="0" w:space="0" w:color="auto"/>
        <w:left w:val="none" w:sz="0" w:space="0" w:color="auto"/>
        <w:bottom w:val="none" w:sz="0" w:space="0" w:color="auto"/>
        <w:right w:val="none" w:sz="0" w:space="0" w:color="auto"/>
      </w:divBdr>
      <w:divsChild>
        <w:div w:id="898130451">
          <w:marLeft w:val="0"/>
          <w:marRight w:val="0"/>
          <w:marTop w:val="0"/>
          <w:marBottom w:val="0"/>
          <w:divBdr>
            <w:top w:val="none" w:sz="0" w:space="0" w:color="auto"/>
            <w:left w:val="none" w:sz="0" w:space="0" w:color="auto"/>
            <w:bottom w:val="none" w:sz="0" w:space="0" w:color="auto"/>
            <w:right w:val="none" w:sz="0" w:space="0" w:color="auto"/>
          </w:divBdr>
          <w:divsChild>
            <w:div w:id="1967195124">
              <w:marLeft w:val="0"/>
              <w:marRight w:val="0"/>
              <w:marTop w:val="0"/>
              <w:marBottom w:val="0"/>
              <w:divBdr>
                <w:top w:val="none" w:sz="0" w:space="0" w:color="auto"/>
                <w:left w:val="none" w:sz="0" w:space="0" w:color="auto"/>
                <w:bottom w:val="none" w:sz="0" w:space="0" w:color="auto"/>
                <w:right w:val="none" w:sz="0" w:space="0" w:color="auto"/>
              </w:divBdr>
              <w:divsChild>
                <w:div w:id="104486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001442">
      <w:bodyDiv w:val="1"/>
      <w:marLeft w:val="0"/>
      <w:marRight w:val="0"/>
      <w:marTop w:val="0"/>
      <w:marBottom w:val="0"/>
      <w:divBdr>
        <w:top w:val="none" w:sz="0" w:space="0" w:color="auto"/>
        <w:left w:val="none" w:sz="0" w:space="0" w:color="auto"/>
        <w:bottom w:val="none" w:sz="0" w:space="0" w:color="auto"/>
        <w:right w:val="none" w:sz="0" w:space="0" w:color="auto"/>
      </w:divBdr>
      <w:divsChild>
        <w:div w:id="171340905">
          <w:marLeft w:val="0"/>
          <w:marRight w:val="0"/>
          <w:marTop w:val="0"/>
          <w:marBottom w:val="0"/>
          <w:divBdr>
            <w:top w:val="none" w:sz="0" w:space="0" w:color="auto"/>
            <w:left w:val="none" w:sz="0" w:space="0" w:color="auto"/>
            <w:bottom w:val="none" w:sz="0" w:space="0" w:color="auto"/>
            <w:right w:val="none" w:sz="0" w:space="0" w:color="auto"/>
          </w:divBdr>
          <w:divsChild>
            <w:div w:id="478231176">
              <w:marLeft w:val="0"/>
              <w:marRight w:val="0"/>
              <w:marTop w:val="0"/>
              <w:marBottom w:val="0"/>
              <w:divBdr>
                <w:top w:val="none" w:sz="0" w:space="0" w:color="auto"/>
                <w:left w:val="none" w:sz="0" w:space="0" w:color="auto"/>
                <w:bottom w:val="none" w:sz="0" w:space="0" w:color="auto"/>
                <w:right w:val="none" w:sz="0" w:space="0" w:color="auto"/>
              </w:divBdr>
              <w:divsChild>
                <w:div w:id="21936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20497">
      <w:bodyDiv w:val="1"/>
      <w:marLeft w:val="0"/>
      <w:marRight w:val="0"/>
      <w:marTop w:val="0"/>
      <w:marBottom w:val="0"/>
      <w:divBdr>
        <w:top w:val="none" w:sz="0" w:space="0" w:color="auto"/>
        <w:left w:val="none" w:sz="0" w:space="0" w:color="auto"/>
        <w:bottom w:val="none" w:sz="0" w:space="0" w:color="auto"/>
        <w:right w:val="none" w:sz="0" w:space="0" w:color="auto"/>
      </w:divBdr>
      <w:divsChild>
        <w:div w:id="1226068571">
          <w:marLeft w:val="0"/>
          <w:marRight w:val="0"/>
          <w:marTop w:val="0"/>
          <w:marBottom w:val="0"/>
          <w:divBdr>
            <w:top w:val="none" w:sz="0" w:space="0" w:color="auto"/>
            <w:left w:val="none" w:sz="0" w:space="0" w:color="auto"/>
            <w:bottom w:val="none" w:sz="0" w:space="0" w:color="auto"/>
            <w:right w:val="none" w:sz="0" w:space="0" w:color="auto"/>
          </w:divBdr>
          <w:divsChild>
            <w:div w:id="1359161058">
              <w:marLeft w:val="0"/>
              <w:marRight w:val="0"/>
              <w:marTop w:val="0"/>
              <w:marBottom w:val="0"/>
              <w:divBdr>
                <w:top w:val="none" w:sz="0" w:space="0" w:color="auto"/>
                <w:left w:val="none" w:sz="0" w:space="0" w:color="auto"/>
                <w:bottom w:val="none" w:sz="0" w:space="0" w:color="auto"/>
                <w:right w:val="none" w:sz="0" w:space="0" w:color="auto"/>
              </w:divBdr>
              <w:divsChild>
                <w:div w:id="35122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156226">
      <w:bodyDiv w:val="1"/>
      <w:marLeft w:val="0"/>
      <w:marRight w:val="0"/>
      <w:marTop w:val="0"/>
      <w:marBottom w:val="0"/>
      <w:divBdr>
        <w:top w:val="none" w:sz="0" w:space="0" w:color="auto"/>
        <w:left w:val="none" w:sz="0" w:space="0" w:color="auto"/>
        <w:bottom w:val="none" w:sz="0" w:space="0" w:color="auto"/>
        <w:right w:val="none" w:sz="0" w:space="0" w:color="auto"/>
      </w:divBdr>
      <w:divsChild>
        <w:div w:id="1467313170">
          <w:marLeft w:val="0"/>
          <w:marRight w:val="0"/>
          <w:marTop w:val="0"/>
          <w:marBottom w:val="0"/>
          <w:divBdr>
            <w:top w:val="none" w:sz="0" w:space="0" w:color="auto"/>
            <w:left w:val="none" w:sz="0" w:space="0" w:color="auto"/>
            <w:bottom w:val="none" w:sz="0" w:space="0" w:color="auto"/>
            <w:right w:val="none" w:sz="0" w:space="0" w:color="auto"/>
          </w:divBdr>
          <w:divsChild>
            <w:div w:id="2073313817">
              <w:marLeft w:val="0"/>
              <w:marRight w:val="0"/>
              <w:marTop w:val="0"/>
              <w:marBottom w:val="0"/>
              <w:divBdr>
                <w:top w:val="none" w:sz="0" w:space="0" w:color="auto"/>
                <w:left w:val="none" w:sz="0" w:space="0" w:color="auto"/>
                <w:bottom w:val="none" w:sz="0" w:space="0" w:color="auto"/>
                <w:right w:val="none" w:sz="0" w:space="0" w:color="auto"/>
              </w:divBdr>
              <w:divsChild>
                <w:div w:id="50155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513374">
      <w:bodyDiv w:val="1"/>
      <w:marLeft w:val="0"/>
      <w:marRight w:val="0"/>
      <w:marTop w:val="0"/>
      <w:marBottom w:val="0"/>
      <w:divBdr>
        <w:top w:val="none" w:sz="0" w:space="0" w:color="auto"/>
        <w:left w:val="none" w:sz="0" w:space="0" w:color="auto"/>
        <w:bottom w:val="none" w:sz="0" w:space="0" w:color="auto"/>
        <w:right w:val="none" w:sz="0" w:space="0" w:color="auto"/>
      </w:divBdr>
      <w:divsChild>
        <w:div w:id="41908200">
          <w:marLeft w:val="0"/>
          <w:marRight w:val="0"/>
          <w:marTop w:val="0"/>
          <w:marBottom w:val="0"/>
          <w:divBdr>
            <w:top w:val="none" w:sz="0" w:space="0" w:color="auto"/>
            <w:left w:val="none" w:sz="0" w:space="0" w:color="auto"/>
            <w:bottom w:val="none" w:sz="0" w:space="0" w:color="auto"/>
            <w:right w:val="none" w:sz="0" w:space="0" w:color="auto"/>
          </w:divBdr>
          <w:divsChild>
            <w:div w:id="295793122">
              <w:marLeft w:val="0"/>
              <w:marRight w:val="0"/>
              <w:marTop w:val="0"/>
              <w:marBottom w:val="0"/>
              <w:divBdr>
                <w:top w:val="none" w:sz="0" w:space="0" w:color="auto"/>
                <w:left w:val="none" w:sz="0" w:space="0" w:color="auto"/>
                <w:bottom w:val="none" w:sz="0" w:space="0" w:color="auto"/>
                <w:right w:val="none" w:sz="0" w:space="0" w:color="auto"/>
              </w:divBdr>
              <w:divsChild>
                <w:div w:id="83179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632674">
      <w:bodyDiv w:val="1"/>
      <w:marLeft w:val="0"/>
      <w:marRight w:val="0"/>
      <w:marTop w:val="0"/>
      <w:marBottom w:val="0"/>
      <w:divBdr>
        <w:top w:val="none" w:sz="0" w:space="0" w:color="auto"/>
        <w:left w:val="none" w:sz="0" w:space="0" w:color="auto"/>
        <w:bottom w:val="none" w:sz="0" w:space="0" w:color="auto"/>
        <w:right w:val="none" w:sz="0" w:space="0" w:color="auto"/>
      </w:divBdr>
      <w:divsChild>
        <w:div w:id="510265936">
          <w:marLeft w:val="0"/>
          <w:marRight w:val="0"/>
          <w:marTop w:val="0"/>
          <w:marBottom w:val="0"/>
          <w:divBdr>
            <w:top w:val="none" w:sz="0" w:space="0" w:color="auto"/>
            <w:left w:val="none" w:sz="0" w:space="0" w:color="auto"/>
            <w:bottom w:val="none" w:sz="0" w:space="0" w:color="auto"/>
            <w:right w:val="none" w:sz="0" w:space="0" w:color="auto"/>
          </w:divBdr>
          <w:divsChild>
            <w:div w:id="177961703">
              <w:marLeft w:val="0"/>
              <w:marRight w:val="0"/>
              <w:marTop w:val="0"/>
              <w:marBottom w:val="0"/>
              <w:divBdr>
                <w:top w:val="none" w:sz="0" w:space="0" w:color="auto"/>
                <w:left w:val="none" w:sz="0" w:space="0" w:color="auto"/>
                <w:bottom w:val="none" w:sz="0" w:space="0" w:color="auto"/>
                <w:right w:val="none" w:sz="0" w:space="0" w:color="auto"/>
              </w:divBdr>
              <w:divsChild>
                <w:div w:id="126900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372874">
      <w:bodyDiv w:val="1"/>
      <w:marLeft w:val="0"/>
      <w:marRight w:val="0"/>
      <w:marTop w:val="0"/>
      <w:marBottom w:val="0"/>
      <w:divBdr>
        <w:top w:val="none" w:sz="0" w:space="0" w:color="auto"/>
        <w:left w:val="none" w:sz="0" w:space="0" w:color="auto"/>
        <w:bottom w:val="none" w:sz="0" w:space="0" w:color="auto"/>
        <w:right w:val="none" w:sz="0" w:space="0" w:color="auto"/>
      </w:divBdr>
      <w:divsChild>
        <w:div w:id="489752944">
          <w:marLeft w:val="0"/>
          <w:marRight w:val="0"/>
          <w:marTop w:val="0"/>
          <w:marBottom w:val="0"/>
          <w:divBdr>
            <w:top w:val="none" w:sz="0" w:space="0" w:color="auto"/>
            <w:left w:val="none" w:sz="0" w:space="0" w:color="auto"/>
            <w:bottom w:val="none" w:sz="0" w:space="0" w:color="auto"/>
            <w:right w:val="none" w:sz="0" w:space="0" w:color="auto"/>
          </w:divBdr>
          <w:divsChild>
            <w:div w:id="1938560522">
              <w:marLeft w:val="0"/>
              <w:marRight w:val="0"/>
              <w:marTop w:val="0"/>
              <w:marBottom w:val="0"/>
              <w:divBdr>
                <w:top w:val="none" w:sz="0" w:space="0" w:color="auto"/>
                <w:left w:val="none" w:sz="0" w:space="0" w:color="auto"/>
                <w:bottom w:val="none" w:sz="0" w:space="0" w:color="auto"/>
                <w:right w:val="none" w:sz="0" w:space="0" w:color="auto"/>
              </w:divBdr>
              <w:divsChild>
                <w:div w:id="134783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623707">
      <w:bodyDiv w:val="1"/>
      <w:marLeft w:val="0"/>
      <w:marRight w:val="0"/>
      <w:marTop w:val="0"/>
      <w:marBottom w:val="0"/>
      <w:divBdr>
        <w:top w:val="none" w:sz="0" w:space="0" w:color="auto"/>
        <w:left w:val="none" w:sz="0" w:space="0" w:color="auto"/>
        <w:bottom w:val="none" w:sz="0" w:space="0" w:color="auto"/>
        <w:right w:val="none" w:sz="0" w:space="0" w:color="auto"/>
      </w:divBdr>
    </w:div>
    <w:div w:id="511531150">
      <w:bodyDiv w:val="1"/>
      <w:marLeft w:val="0"/>
      <w:marRight w:val="0"/>
      <w:marTop w:val="0"/>
      <w:marBottom w:val="0"/>
      <w:divBdr>
        <w:top w:val="none" w:sz="0" w:space="0" w:color="auto"/>
        <w:left w:val="none" w:sz="0" w:space="0" w:color="auto"/>
        <w:bottom w:val="none" w:sz="0" w:space="0" w:color="auto"/>
        <w:right w:val="none" w:sz="0" w:space="0" w:color="auto"/>
      </w:divBdr>
      <w:divsChild>
        <w:div w:id="1597398303">
          <w:marLeft w:val="0"/>
          <w:marRight w:val="0"/>
          <w:marTop w:val="0"/>
          <w:marBottom w:val="0"/>
          <w:divBdr>
            <w:top w:val="none" w:sz="0" w:space="0" w:color="auto"/>
            <w:left w:val="none" w:sz="0" w:space="0" w:color="auto"/>
            <w:bottom w:val="none" w:sz="0" w:space="0" w:color="auto"/>
            <w:right w:val="none" w:sz="0" w:space="0" w:color="auto"/>
          </w:divBdr>
          <w:divsChild>
            <w:div w:id="1853759753">
              <w:marLeft w:val="0"/>
              <w:marRight w:val="0"/>
              <w:marTop w:val="0"/>
              <w:marBottom w:val="0"/>
              <w:divBdr>
                <w:top w:val="none" w:sz="0" w:space="0" w:color="auto"/>
                <w:left w:val="none" w:sz="0" w:space="0" w:color="auto"/>
                <w:bottom w:val="none" w:sz="0" w:space="0" w:color="auto"/>
                <w:right w:val="none" w:sz="0" w:space="0" w:color="auto"/>
              </w:divBdr>
              <w:divsChild>
                <w:div w:id="227153964">
                  <w:marLeft w:val="0"/>
                  <w:marRight w:val="0"/>
                  <w:marTop w:val="0"/>
                  <w:marBottom w:val="0"/>
                  <w:divBdr>
                    <w:top w:val="none" w:sz="0" w:space="0" w:color="auto"/>
                    <w:left w:val="none" w:sz="0" w:space="0" w:color="auto"/>
                    <w:bottom w:val="none" w:sz="0" w:space="0" w:color="auto"/>
                    <w:right w:val="none" w:sz="0" w:space="0" w:color="auto"/>
                  </w:divBdr>
                  <w:divsChild>
                    <w:div w:id="159744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770391">
      <w:bodyDiv w:val="1"/>
      <w:marLeft w:val="0"/>
      <w:marRight w:val="0"/>
      <w:marTop w:val="0"/>
      <w:marBottom w:val="0"/>
      <w:divBdr>
        <w:top w:val="none" w:sz="0" w:space="0" w:color="auto"/>
        <w:left w:val="none" w:sz="0" w:space="0" w:color="auto"/>
        <w:bottom w:val="none" w:sz="0" w:space="0" w:color="auto"/>
        <w:right w:val="none" w:sz="0" w:space="0" w:color="auto"/>
      </w:divBdr>
      <w:divsChild>
        <w:div w:id="1645508424">
          <w:marLeft w:val="0"/>
          <w:marRight w:val="0"/>
          <w:marTop w:val="0"/>
          <w:marBottom w:val="0"/>
          <w:divBdr>
            <w:top w:val="none" w:sz="0" w:space="0" w:color="auto"/>
            <w:left w:val="none" w:sz="0" w:space="0" w:color="auto"/>
            <w:bottom w:val="none" w:sz="0" w:space="0" w:color="auto"/>
            <w:right w:val="none" w:sz="0" w:space="0" w:color="auto"/>
          </w:divBdr>
          <w:divsChild>
            <w:div w:id="491486926">
              <w:marLeft w:val="0"/>
              <w:marRight w:val="0"/>
              <w:marTop w:val="0"/>
              <w:marBottom w:val="0"/>
              <w:divBdr>
                <w:top w:val="none" w:sz="0" w:space="0" w:color="auto"/>
                <w:left w:val="none" w:sz="0" w:space="0" w:color="auto"/>
                <w:bottom w:val="none" w:sz="0" w:space="0" w:color="auto"/>
                <w:right w:val="none" w:sz="0" w:space="0" w:color="auto"/>
              </w:divBdr>
              <w:divsChild>
                <w:div w:id="152004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969261">
      <w:bodyDiv w:val="1"/>
      <w:marLeft w:val="0"/>
      <w:marRight w:val="0"/>
      <w:marTop w:val="0"/>
      <w:marBottom w:val="0"/>
      <w:divBdr>
        <w:top w:val="none" w:sz="0" w:space="0" w:color="auto"/>
        <w:left w:val="none" w:sz="0" w:space="0" w:color="auto"/>
        <w:bottom w:val="none" w:sz="0" w:space="0" w:color="auto"/>
        <w:right w:val="none" w:sz="0" w:space="0" w:color="auto"/>
      </w:divBdr>
      <w:divsChild>
        <w:div w:id="1186289514">
          <w:marLeft w:val="0"/>
          <w:marRight w:val="0"/>
          <w:marTop w:val="0"/>
          <w:marBottom w:val="0"/>
          <w:divBdr>
            <w:top w:val="none" w:sz="0" w:space="0" w:color="auto"/>
            <w:left w:val="none" w:sz="0" w:space="0" w:color="auto"/>
            <w:bottom w:val="none" w:sz="0" w:space="0" w:color="auto"/>
            <w:right w:val="none" w:sz="0" w:space="0" w:color="auto"/>
          </w:divBdr>
          <w:divsChild>
            <w:div w:id="805665709">
              <w:marLeft w:val="0"/>
              <w:marRight w:val="0"/>
              <w:marTop w:val="0"/>
              <w:marBottom w:val="0"/>
              <w:divBdr>
                <w:top w:val="none" w:sz="0" w:space="0" w:color="auto"/>
                <w:left w:val="none" w:sz="0" w:space="0" w:color="auto"/>
                <w:bottom w:val="none" w:sz="0" w:space="0" w:color="auto"/>
                <w:right w:val="none" w:sz="0" w:space="0" w:color="auto"/>
              </w:divBdr>
              <w:divsChild>
                <w:div w:id="123320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823621">
      <w:bodyDiv w:val="1"/>
      <w:marLeft w:val="0"/>
      <w:marRight w:val="0"/>
      <w:marTop w:val="0"/>
      <w:marBottom w:val="0"/>
      <w:divBdr>
        <w:top w:val="none" w:sz="0" w:space="0" w:color="auto"/>
        <w:left w:val="none" w:sz="0" w:space="0" w:color="auto"/>
        <w:bottom w:val="none" w:sz="0" w:space="0" w:color="auto"/>
        <w:right w:val="none" w:sz="0" w:space="0" w:color="auto"/>
      </w:divBdr>
      <w:divsChild>
        <w:div w:id="1633100786">
          <w:marLeft w:val="0"/>
          <w:marRight w:val="0"/>
          <w:marTop w:val="0"/>
          <w:marBottom w:val="0"/>
          <w:divBdr>
            <w:top w:val="none" w:sz="0" w:space="0" w:color="auto"/>
            <w:left w:val="none" w:sz="0" w:space="0" w:color="auto"/>
            <w:bottom w:val="none" w:sz="0" w:space="0" w:color="auto"/>
            <w:right w:val="none" w:sz="0" w:space="0" w:color="auto"/>
          </w:divBdr>
          <w:divsChild>
            <w:div w:id="89157442">
              <w:marLeft w:val="0"/>
              <w:marRight w:val="0"/>
              <w:marTop w:val="0"/>
              <w:marBottom w:val="0"/>
              <w:divBdr>
                <w:top w:val="none" w:sz="0" w:space="0" w:color="auto"/>
                <w:left w:val="none" w:sz="0" w:space="0" w:color="auto"/>
                <w:bottom w:val="none" w:sz="0" w:space="0" w:color="auto"/>
                <w:right w:val="none" w:sz="0" w:space="0" w:color="auto"/>
              </w:divBdr>
              <w:divsChild>
                <w:div w:id="96678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90431">
      <w:bodyDiv w:val="1"/>
      <w:marLeft w:val="0"/>
      <w:marRight w:val="0"/>
      <w:marTop w:val="0"/>
      <w:marBottom w:val="0"/>
      <w:divBdr>
        <w:top w:val="none" w:sz="0" w:space="0" w:color="auto"/>
        <w:left w:val="none" w:sz="0" w:space="0" w:color="auto"/>
        <w:bottom w:val="none" w:sz="0" w:space="0" w:color="auto"/>
        <w:right w:val="none" w:sz="0" w:space="0" w:color="auto"/>
      </w:divBdr>
      <w:divsChild>
        <w:div w:id="58525474">
          <w:marLeft w:val="0"/>
          <w:marRight w:val="0"/>
          <w:marTop w:val="0"/>
          <w:marBottom w:val="0"/>
          <w:divBdr>
            <w:top w:val="none" w:sz="0" w:space="0" w:color="auto"/>
            <w:left w:val="none" w:sz="0" w:space="0" w:color="auto"/>
            <w:bottom w:val="none" w:sz="0" w:space="0" w:color="auto"/>
            <w:right w:val="none" w:sz="0" w:space="0" w:color="auto"/>
          </w:divBdr>
          <w:divsChild>
            <w:div w:id="1406605043">
              <w:marLeft w:val="0"/>
              <w:marRight w:val="0"/>
              <w:marTop w:val="0"/>
              <w:marBottom w:val="0"/>
              <w:divBdr>
                <w:top w:val="none" w:sz="0" w:space="0" w:color="auto"/>
                <w:left w:val="none" w:sz="0" w:space="0" w:color="auto"/>
                <w:bottom w:val="none" w:sz="0" w:space="0" w:color="auto"/>
                <w:right w:val="none" w:sz="0" w:space="0" w:color="auto"/>
              </w:divBdr>
              <w:divsChild>
                <w:div w:id="1946114120">
                  <w:marLeft w:val="0"/>
                  <w:marRight w:val="0"/>
                  <w:marTop w:val="0"/>
                  <w:marBottom w:val="0"/>
                  <w:divBdr>
                    <w:top w:val="none" w:sz="0" w:space="0" w:color="auto"/>
                    <w:left w:val="none" w:sz="0" w:space="0" w:color="auto"/>
                    <w:bottom w:val="none" w:sz="0" w:space="0" w:color="auto"/>
                    <w:right w:val="none" w:sz="0" w:space="0" w:color="auto"/>
                  </w:divBdr>
                  <w:divsChild>
                    <w:div w:id="71381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227893">
      <w:bodyDiv w:val="1"/>
      <w:marLeft w:val="0"/>
      <w:marRight w:val="0"/>
      <w:marTop w:val="0"/>
      <w:marBottom w:val="0"/>
      <w:divBdr>
        <w:top w:val="none" w:sz="0" w:space="0" w:color="auto"/>
        <w:left w:val="none" w:sz="0" w:space="0" w:color="auto"/>
        <w:bottom w:val="none" w:sz="0" w:space="0" w:color="auto"/>
        <w:right w:val="none" w:sz="0" w:space="0" w:color="auto"/>
      </w:divBdr>
      <w:divsChild>
        <w:div w:id="2088765198">
          <w:marLeft w:val="0"/>
          <w:marRight w:val="0"/>
          <w:marTop w:val="0"/>
          <w:marBottom w:val="0"/>
          <w:divBdr>
            <w:top w:val="none" w:sz="0" w:space="0" w:color="auto"/>
            <w:left w:val="none" w:sz="0" w:space="0" w:color="auto"/>
            <w:bottom w:val="none" w:sz="0" w:space="0" w:color="auto"/>
            <w:right w:val="none" w:sz="0" w:space="0" w:color="auto"/>
          </w:divBdr>
          <w:divsChild>
            <w:div w:id="2038847023">
              <w:marLeft w:val="0"/>
              <w:marRight w:val="0"/>
              <w:marTop w:val="0"/>
              <w:marBottom w:val="0"/>
              <w:divBdr>
                <w:top w:val="none" w:sz="0" w:space="0" w:color="auto"/>
                <w:left w:val="none" w:sz="0" w:space="0" w:color="auto"/>
                <w:bottom w:val="none" w:sz="0" w:space="0" w:color="auto"/>
                <w:right w:val="none" w:sz="0" w:space="0" w:color="auto"/>
              </w:divBdr>
              <w:divsChild>
                <w:div w:id="92088746">
                  <w:marLeft w:val="0"/>
                  <w:marRight w:val="0"/>
                  <w:marTop w:val="0"/>
                  <w:marBottom w:val="0"/>
                  <w:divBdr>
                    <w:top w:val="none" w:sz="0" w:space="0" w:color="auto"/>
                    <w:left w:val="none" w:sz="0" w:space="0" w:color="auto"/>
                    <w:bottom w:val="none" w:sz="0" w:space="0" w:color="auto"/>
                    <w:right w:val="none" w:sz="0" w:space="0" w:color="auto"/>
                  </w:divBdr>
                  <w:divsChild>
                    <w:div w:id="84948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613408">
      <w:bodyDiv w:val="1"/>
      <w:marLeft w:val="0"/>
      <w:marRight w:val="0"/>
      <w:marTop w:val="0"/>
      <w:marBottom w:val="0"/>
      <w:divBdr>
        <w:top w:val="none" w:sz="0" w:space="0" w:color="auto"/>
        <w:left w:val="none" w:sz="0" w:space="0" w:color="auto"/>
        <w:bottom w:val="none" w:sz="0" w:space="0" w:color="auto"/>
        <w:right w:val="none" w:sz="0" w:space="0" w:color="auto"/>
      </w:divBdr>
      <w:divsChild>
        <w:div w:id="734082186">
          <w:marLeft w:val="0"/>
          <w:marRight w:val="0"/>
          <w:marTop w:val="0"/>
          <w:marBottom w:val="0"/>
          <w:divBdr>
            <w:top w:val="none" w:sz="0" w:space="0" w:color="auto"/>
            <w:left w:val="none" w:sz="0" w:space="0" w:color="auto"/>
            <w:bottom w:val="none" w:sz="0" w:space="0" w:color="auto"/>
            <w:right w:val="none" w:sz="0" w:space="0" w:color="auto"/>
          </w:divBdr>
          <w:divsChild>
            <w:div w:id="1040015001">
              <w:marLeft w:val="0"/>
              <w:marRight w:val="0"/>
              <w:marTop w:val="0"/>
              <w:marBottom w:val="0"/>
              <w:divBdr>
                <w:top w:val="none" w:sz="0" w:space="0" w:color="auto"/>
                <w:left w:val="none" w:sz="0" w:space="0" w:color="auto"/>
                <w:bottom w:val="none" w:sz="0" w:space="0" w:color="auto"/>
                <w:right w:val="none" w:sz="0" w:space="0" w:color="auto"/>
              </w:divBdr>
              <w:divsChild>
                <w:div w:id="40811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353238">
      <w:bodyDiv w:val="1"/>
      <w:marLeft w:val="0"/>
      <w:marRight w:val="0"/>
      <w:marTop w:val="0"/>
      <w:marBottom w:val="0"/>
      <w:divBdr>
        <w:top w:val="none" w:sz="0" w:space="0" w:color="auto"/>
        <w:left w:val="none" w:sz="0" w:space="0" w:color="auto"/>
        <w:bottom w:val="none" w:sz="0" w:space="0" w:color="auto"/>
        <w:right w:val="none" w:sz="0" w:space="0" w:color="auto"/>
      </w:divBdr>
      <w:divsChild>
        <w:div w:id="316767522">
          <w:marLeft w:val="0"/>
          <w:marRight w:val="0"/>
          <w:marTop w:val="0"/>
          <w:marBottom w:val="0"/>
          <w:divBdr>
            <w:top w:val="none" w:sz="0" w:space="0" w:color="auto"/>
            <w:left w:val="none" w:sz="0" w:space="0" w:color="auto"/>
            <w:bottom w:val="none" w:sz="0" w:space="0" w:color="auto"/>
            <w:right w:val="none" w:sz="0" w:space="0" w:color="auto"/>
          </w:divBdr>
          <w:divsChild>
            <w:div w:id="555092166">
              <w:marLeft w:val="0"/>
              <w:marRight w:val="0"/>
              <w:marTop w:val="0"/>
              <w:marBottom w:val="0"/>
              <w:divBdr>
                <w:top w:val="none" w:sz="0" w:space="0" w:color="auto"/>
                <w:left w:val="none" w:sz="0" w:space="0" w:color="auto"/>
                <w:bottom w:val="none" w:sz="0" w:space="0" w:color="auto"/>
                <w:right w:val="none" w:sz="0" w:space="0" w:color="auto"/>
              </w:divBdr>
              <w:divsChild>
                <w:div w:id="147988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363598">
      <w:bodyDiv w:val="1"/>
      <w:marLeft w:val="0"/>
      <w:marRight w:val="0"/>
      <w:marTop w:val="0"/>
      <w:marBottom w:val="0"/>
      <w:divBdr>
        <w:top w:val="none" w:sz="0" w:space="0" w:color="auto"/>
        <w:left w:val="none" w:sz="0" w:space="0" w:color="auto"/>
        <w:bottom w:val="none" w:sz="0" w:space="0" w:color="auto"/>
        <w:right w:val="none" w:sz="0" w:space="0" w:color="auto"/>
      </w:divBdr>
      <w:divsChild>
        <w:div w:id="1623536668">
          <w:marLeft w:val="0"/>
          <w:marRight w:val="0"/>
          <w:marTop w:val="0"/>
          <w:marBottom w:val="0"/>
          <w:divBdr>
            <w:top w:val="none" w:sz="0" w:space="0" w:color="auto"/>
            <w:left w:val="none" w:sz="0" w:space="0" w:color="auto"/>
            <w:bottom w:val="none" w:sz="0" w:space="0" w:color="auto"/>
            <w:right w:val="none" w:sz="0" w:space="0" w:color="auto"/>
          </w:divBdr>
          <w:divsChild>
            <w:div w:id="1105462985">
              <w:marLeft w:val="0"/>
              <w:marRight w:val="0"/>
              <w:marTop w:val="0"/>
              <w:marBottom w:val="0"/>
              <w:divBdr>
                <w:top w:val="none" w:sz="0" w:space="0" w:color="auto"/>
                <w:left w:val="none" w:sz="0" w:space="0" w:color="auto"/>
                <w:bottom w:val="none" w:sz="0" w:space="0" w:color="auto"/>
                <w:right w:val="none" w:sz="0" w:space="0" w:color="auto"/>
              </w:divBdr>
              <w:divsChild>
                <w:div w:id="19065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886914">
      <w:bodyDiv w:val="1"/>
      <w:marLeft w:val="0"/>
      <w:marRight w:val="0"/>
      <w:marTop w:val="0"/>
      <w:marBottom w:val="0"/>
      <w:divBdr>
        <w:top w:val="none" w:sz="0" w:space="0" w:color="auto"/>
        <w:left w:val="none" w:sz="0" w:space="0" w:color="auto"/>
        <w:bottom w:val="none" w:sz="0" w:space="0" w:color="auto"/>
        <w:right w:val="none" w:sz="0" w:space="0" w:color="auto"/>
      </w:divBdr>
      <w:divsChild>
        <w:div w:id="1445034127">
          <w:marLeft w:val="0"/>
          <w:marRight w:val="0"/>
          <w:marTop w:val="0"/>
          <w:marBottom w:val="0"/>
          <w:divBdr>
            <w:top w:val="none" w:sz="0" w:space="0" w:color="auto"/>
            <w:left w:val="none" w:sz="0" w:space="0" w:color="auto"/>
            <w:bottom w:val="none" w:sz="0" w:space="0" w:color="auto"/>
            <w:right w:val="none" w:sz="0" w:space="0" w:color="auto"/>
          </w:divBdr>
          <w:divsChild>
            <w:div w:id="870924685">
              <w:marLeft w:val="0"/>
              <w:marRight w:val="0"/>
              <w:marTop w:val="0"/>
              <w:marBottom w:val="0"/>
              <w:divBdr>
                <w:top w:val="none" w:sz="0" w:space="0" w:color="auto"/>
                <w:left w:val="none" w:sz="0" w:space="0" w:color="auto"/>
                <w:bottom w:val="none" w:sz="0" w:space="0" w:color="auto"/>
                <w:right w:val="none" w:sz="0" w:space="0" w:color="auto"/>
              </w:divBdr>
              <w:divsChild>
                <w:div w:id="6226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35052">
      <w:bodyDiv w:val="1"/>
      <w:marLeft w:val="0"/>
      <w:marRight w:val="0"/>
      <w:marTop w:val="0"/>
      <w:marBottom w:val="0"/>
      <w:divBdr>
        <w:top w:val="none" w:sz="0" w:space="0" w:color="auto"/>
        <w:left w:val="none" w:sz="0" w:space="0" w:color="auto"/>
        <w:bottom w:val="none" w:sz="0" w:space="0" w:color="auto"/>
        <w:right w:val="none" w:sz="0" w:space="0" w:color="auto"/>
      </w:divBdr>
      <w:divsChild>
        <w:div w:id="736123975">
          <w:marLeft w:val="0"/>
          <w:marRight w:val="0"/>
          <w:marTop w:val="0"/>
          <w:marBottom w:val="0"/>
          <w:divBdr>
            <w:top w:val="none" w:sz="0" w:space="0" w:color="auto"/>
            <w:left w:val="none" w:sz="0" w:space="0" w:color="auto"/>
            <w:bottom w:val="none" w:sz="0" w:space="0" w:color="auto"/>
            <w:right w:val="none" w:sz="0" w:space="0" w:color="auto"/>
          </w:divBdr>
          <w:divsChild>
            <w:div w:id="1289163638">
              <w:marLeft w:val="0"/>
              <w:marRight w:val="0"/>
              <w:marTop w:val="0"/>
              <w:marBottom w:val="0"/>
              <w:divBdr>
                <w:top w:val="none" w:sz="0" w:space="0" w:color="auto"/>
                <w:left w:val="none" w:sz="0" w:space="0" w:color="auto"/>
                <w:bottom w:val="none" w:sz="0" w:space="0" w:color="auto"/>
                <w:right w:val="none" w:sz="0" w:space="0" w:color="auto"/>
              </w:divBdr>
              <w:divsChild>
                <w:div w:id="166104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903008">
      <w:bodyDiv w:val="1"/>
      <w:marLeft w:val="0"/>
      <w:marRight w:val="0"/>
      <w:marTop w:val="0"/>
      <w:marBottom w:val="0"/>
      <w:divBdr>
        <w:top w:val="none" w:sz="0" w:space="0" w:color="auto"/>
        <w:left w:val="none" w:sz="0" w:space="0" w:color="auto"/>
        <w:bottom w:val="none" w:sz="0" w:space="0" w:color="auto"/>
        <w:right w:val="none" w:sz="0" w:space="0" w:color="auto"/>
      </w:divBdr>
      <w:divsChild>
        <w:div w:id="1580365283">
          <w:marLeft w:val="0"/>
          <w:marRight w:val="0"/>
          <w:marTop w:val="0"/>
          <w:marBottom w:val="0"/>
          <w:divBdr>
            <w:top w:val="none" w:sz="0" w:space="0" w:color="auto"/>
            <w:left w:val="none" w:sz="0" w:space="0" w:color="auto"/>
            <w:bottom w:val="none" w:sz="0" w:space="0" w:color="auto"/>
            <w:right w:val="none" w:sz="0" w:space="0" w:color="auto"/>
          </w:divBdr>
          <w:divsChild>
            <w:div w:id="517546733">
              <w:marLeft w:val="0"/>
              <w:marRight w:val="0"/>
              <w:marTop w:val="0"/>
              <w:marBottom w:val="0"/>
              <w:divBdr>
                <w:top w:val="none" w:sz="0" w:space="0" w:color="auto"/>
                <w:left w:val="none" w:sz="0" w:space="0" w:color="auto"/>
                <w:bottom w:val="none" w:sz="0" w:space="0" w:color="auto"/>
                <w:right w:val="none" w:sz="0" w:space="0" w:color="auto"/>
              </w:divBdr>
              <w:divsChild>
                <w:div w:id="62261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873534">
      <w:bodyDiv w:val="1"/>
      <w:marLeft w:val="0"/>
      <w:marRight w:val="0"/>
      <w:marTop w:val="0"/>
      <w:marBottom w:val="0"/>
      <w:divBdr>
        <w:top w:val="none" w:sz="0" w:space="0" w:color="auto"/>
        <w:left w:val="none" w:sz="0" w:space="0" w:color="auto"/>
        <w:bottom w:val="none" w:sz="0" w:space="0" w:color="auto"/>
        <w:right w:val="none" w:sz="0" w:space="0" w:color="auto"/>
      </w:divBdr>
      <w:divsChild>
        <w:div w:id="616836867">
          <w:marLeft w:val="0"/>
          <w:marRight w:val="0"/>
          <w:marTop w:val="0"/>
          <w:marBottom w:val="0"/>
          <w:divBdr>
            <w:top w:val="none" w:sz="0" w:space="0" w:color="auto"/>
            <w:left w:val="none" w:sz="0" w:space="0" w:color="auto"/>
            <w:bottom w:val="none" w:sz="0" w:space="0" w:color="auto"/>
            <w:right w:val="none" w:sz="0" w:space="0" w:color="auto"/>
          </w:divBdr>
          <w:divsChild>
            <w:div w:id="731928523">
              <w:marLeft w:val="0"/>
              <w:marRight w:val="0"/>
              <w:marTop w:val="0"/>
              <w:marBottom w:val="0"/>
              <w:divBdr>
                <w:top w:val="none" w:sz="0" w:space="0" w:color="auto"/>
                <w:left w:val="none" w:sz="0" w:space="0" w:color="auto"/>
                <w:bottom w:val="none" w:sz="0" w:space="0" w:color="auto"/>
                <w:right w:val="none" w:sz="0" w:space="0" w:color="auto"/>
              </w:divBdr>
              <w:divsChild>
                <w:div w:id="1315140517">
                  <w:marLeft w:val="0"/>
                  <w:marRight w:val="0"/>
                  <w:marTop w:val="0"/>
                  <w:marBottom w:val="0"/>
                  <w:divBdr>
                    <w:top w:val="none" w:sz="0" w:space="0" w:color="auto"/>
                    <w:left w:val="none" w:sz="0" w:space="0" w:color="auto"/>
                    <w:bottom w:val="none" w:sz="0" w:space="0" w:color="auto"/>
                    <w:right w:val="none" w:sz="0" w:space="0" w:color="auto"/>
                  </w:divBdr>
                  <w:divsChild>
                    <w:div w:id="406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879578">
      <w:bodyDiv w:val="1"/>
      <w:marLeft w:val="0"/>
      <w:marRight w:val="0"/>
      <w:marTop w:val="0"/>
      <w:marBottom w:val="0"/>
      <w:divBdr>
        <w:top w:val="none" w:sz="0" w:space="0" w:color="auto"/>
        <w:left w:val="none" w:sz="0" w:space="0" w:color="auto"/>
        <w:bottom w:val="none" w:sz="0" w:space="0" w:color="auto"/>
        <w:right w:val="none" w:sz="0" w:space="0" w:color="auto"/>
      </w:divBdr>
      <w:divsChild>
        <w:div w:id="40635694">
          <w:marLeft w:val="0"/>
          <w:marRight w:val="0"/>
          <w:marTop w:val="0"/>
          <w:marBottom w:val="0"/>
          <w:divBdr>
            <w:top w:val="none" w:sz="0" w:space="0" w:color="auto"/>
            <w:left w:val="none" w:sz="0" w:space="0" w:color="auto"/>
            <w:bottom w:val="none" w:sz="0" w:space="0" w:color="auto"/>
            <w:right w:val="none" w:sz="0" w:space="0" w:color="auto"/>
          </w:divBdr>
          <w:divsChild>
            <w:div w:id="721364584">
              <w:marLeft w:val="0"/>
              <w:marRight w:val="0"/>
              <w:marTop w:val="0"/>
              <w:marBottom w:val="0"/>
              <w:divBdr>
                <w:top w:val="none" w:sz="0" w:space="0" w:color="auto"/>
                <w:left w:val="none" w:sz="0" w:space="0" w:color="auto"/>
                <w:bottom w:val="none" w:sz="0" w:space="0" w:color="auto"/>
                <w:right w:val="none" w:sz="0" w:space="0" w:color="auto"/>
              </w:divBdr>
              <w:divsChild>
                <w:div w:id="1572890102">
                  <w:marLeft w:val="0"/>
                  <w:marRight w:val="0"/>
                  <w:marTop w:val="0"/>
                  <w:marBottom w:val="0"/>
                  <w:divBdr>
                    <w:top w:val="none" w:sz="0" w:space="0" w:color="auto"/>
                    <w:left w:val="none" w:sz="0" w:space="0" w:color="auto"/>
                    <w:bottom w:val="none" w:sz="0" w:space="0" w:color="auto"/>
                    <w:right w:val="none" w:sz="0" w:space="0" w:color="auto"/>
                  </w:divBdr>
                  <w:divsChild>
                    <w:div w:id="88533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573389">
      <w:bodyDiv w:val="1"/>
      <w:marLeft w:val="0"/>
      <w:marRight w:val="0"/>
      <w:marTop w:val="0"/>
      <w:marBottom w:val="0"/>
      <w:divBdr>
        <w:top w:val="none" w:sz="0" w:space="0" w:color="auto"/>
        <w:left w:val="none" w:sz="0" w:space="0" w:color="auto"/>
        <w:bottom w:val="none" w:sz="0" w:space="0" w:color="auto"/>
        <w:right w:val="none" w:sz="0" w:space="0" w:color="auto"/>
      </w:divBdr>
      <w:divsChild>
        <w:div w:id="1688948779">
          <w:marLeft w:val="0"/>
          <w:marRight w:val="0"/>
          <w:marTop w:val="0"/>
          <w:marBottom w:val="0"/>
          <w:divBdr>
            <w:top w:val="none" w:sz="0" w:space="0" w:color="auto"/>
            <w:left w:val="none" w:sz="0" w:space="0" w:color="auto"/>
            <w:bottom w:val="none" w:sz="0" w:space="0" w:color="auto"/>
            <w:right w:val="none" w:sz="0" w:space="0" w:color="auto"/>
          </w:divBdr>
          <w:divsChild>
            <w:div w:id="1201242067">
              <w:marLeft w:val="0"/>
              <w:marRight w:val="0"/>
              <w:marTop w:val="0"/>
              <w:marBottom w:val="0"/>
              <w:divBdr>
                <w:top w:val="none" w:sz="0" w:space="0" w:color="auto"/>
                <w:left w:val="none" w:sz="0" w:space="0" w:color="auto"/>
                <w:bottom w:val="none" w:sz="0" w:space="0" w:color="auto"/>
                <w:right w:val="none" w:sz="0" w:space="0" w:color="auto"/>
              </w:divBdr>
              <w:divsChild>
                <w:div w:id="1013917560">
                  <w:marLeft w:val="0"/>
                  <w:marRight w:val="0"/>
                  <w:marTop w:val="0"/>
                  <w:marBottom w:val="0"/>
                  <w:divBdr>
                    <w:top w:val="none" w:sz="0" w:space="0" w:color="auto"/>
                    <w:left w:val="none" w:sz="0" w:space="0" w:color="auto"/>
                    <w:bottom w:val="none" w:sz="0" w:space="0" w:color="auto"/>
                    <w:right w:val="none" w:sz="0" w:space="0" w:color="auto"/>
                  </w:divBdr>
                  <w:divsChild>
                    <w:div w:id="196538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507333">
      <w:bodyDiv w:val="1"/>
      <w:marLeft w:val="0"/>
      <w:marRight w:val="0"/>
      <w:marTop w:val="0"/>
      <w:marBottom w:val="0"/>
      <w:divBdr>
        <w:top w:val="none" w:sz="0" w:space="0" w:color="auto"/>
        <w:left w:val="none" w:sz="0" w:space="0" w:color="auto"/>
        <w:bottom w:val="none" w:sz="0" w:space="0" w:color="auto"/>
        <w:right w:val="none" w:sz="0" w:space="0" w:color="auto"/>
      </w:divBdr>
      <w:divsChild>
        <w:div w:id="1626079780">
          <w:marLeft w:val="0"/>
          <w:marRight w:val="0"/>
          <w:marTop w:val="0"/>
          <w:marBottom w:val="0"/>
          <w:divBdr>
            <w:top w:val="none" w:sz="0" w:space="0" w:color="auto"/>
            <w:left w:val="none" w:sz="0" w:space="0" w:color="auto"/>
            <w:bottom w:val="none" w:sz="0" w:space="0" w:color="auto"/>
            <w:right w:val="none" w:sz="0" w:space="0" w:color="auto"/>
          </w:divBdr>
          <w:divsChild>
            <w:div w:id="567230915">
              <w:marLeft w:val="0"/>
              <w:marRight w:val="0"/>
              <w:marTop w:val="0"/>
              <w:marBottom w:val="0"/>
              <w:divBdr>
                <w:top w:val="none" w:sz="0" w:space="0" w:color="auto"/>
                <w:left w:val="none" w:sz="0" w:space="0" w:color="auto"/>
                <w:bottom w:val="none" w:sz="0" w:space="0" w:color="auto"/>
                <w:right w:val="none" w:sz="0" w:space="0" w:color="auto"/>
              </w:divBdr>
              <w:divsChild>
                <w:div w:id="167996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9419">
      <w:bodyDiv w:val="1"/>
      <w:marLeft w:val="0"/>
      <w:marRight w:val="0"/>
      <w:marTop w:val="0"/>
      <w:marBottom w:val="0"/>
      <w:divBdr>
        <w:top w:val="none" w:sz="0" w:space="0" w:color="auto"/>
        <w:left w:val="none" w:sz="0" w:space="0" w:color="auto"/>
        <w:bottom w:val="none" w:sz="0" w:space="0" w:color="auto"/>
        <w:right w:val="none" w:sz="0" w:space="0" w:color="auto"/>
      </w:divBdr>
      <w:divsChild>
        <w:div w:id="697242373">
          <w:marLeft w:val="0"/>
          <w:marRight w:val="0"/>
          <w:marTop w:val="0"/>
          <w:marBottom w:val="0"/>
          <w:divBdr>
            <w:top w:val="none" w:sz="0" w:space="0" w:color="auto"/>
            <w:left w:val="none" w:sz="0" w:space="0" w:color="auto"/>
            <w:bottom w:val="none" w:sz="0" w:space="0" w:color="auto"/>
            <w:right w:val="none" w:sz="0" w:space="0" w:color="auto"/>
          </w:divBdr>
          <w:divsChild>
            <w:div w:id="812261199">
              <w:marLeft w:val="0"/>
              <w:marRight w:val="0"/>
              <w:marTop w:val="0"/>
              <w:marBottom w:val="0"/>
              <w:divBdr>
                <w:top w:val="none" w:sz="0" w:space="0" w:color="auto"/>
                <w:left w:val="none" w:sz="0" w:space="0" w:color="auto"/>
                <w:bottom w:val="none" w:sz="0" w:space="0" w:color="auto"/>
                <w:right w:val="none" w:sz="0" w:space="0" w:color="auto"/>
              </w:divBdr>
              <w:divsChild>
                <w:div w:id="40168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184848">
      <w:bodyDiv w:val="1"/>
      <w:marLeft w:val="0"/>
      <w:marRight w:val="0"/>
      <w:marTop w:val="0"/>
      <w:marBottom w:val="0"/>
      <w:divBdr>
        <w:top w:val="none" w:sz="0" w:space="0" w:color="auto"/>
        <w:left w:val="none" w:sz="0" w:space="0" w:color="auto"/>
        <w:bottom w:val="none" w:sz="0" w:space="0" w:color="auto"/>
        <w:right w:val="none" w:sz="0" w:space="0" w:color="auto"/>
      </w:divBdr>
      <w:divsChild>
        <w:div w:id="587927711">
          <w:marLeft w:val="0"/>
          <w:marRight w:val="0"/>
          <w:marTop w:val="0"/>
          <w:marBottom w:val="0"/>
          <w:divBdr>
            <w:top w:val="none" w:sz="0" w:space="0" w:color="auto"/>
            <w:left w:val="none" w:sz="0" w:space="0" w:color="auto"/>
            <w:bottom w:val="none" w:sz="0" w:space="0" w:color="auto"/>
            <w:right w:val="none" w:sz="0" w:space="0" w:color="auto"/>
          </w:divBdr>
          <w:divsChild>
            <w:div w:id="10029301">
              <w:marLeft w:val="0"/>
              <w:marRight w:val="0"/>
              <w:marTop w:val="0"/>
              <w:marBottom w:val="0"/>
              <w:divBdr>
                <w:top w:val="none" w:sz="0" w:space="0" w:color="auto"/>
                <w:left w:val="none" w:sz="0" w:space="0" w:color="auto"/>
                <w:bottom w:val="none" w:sz="0" w:space="0" w:color="auto"/>
                <w:right w:val="none" w:sz="0" w:space="0" w:color="auto"/>
              </w:divBdr>
              <w:divsChild>
                <w:div w:id="615406331">
                  <w:marLeft w:val="0"/>
                  <w:marRight w:val="0"/>
                  <w:marTop w:val="0"/>
                  <w:marBottom w:val="0"/>
                  <w:divBdr>
                    <w:top w:val="none" w:sz="0" w:space="0" w:color="auto"/>
                    <w:left w:val="none" w:sz="0" w:space="0" w:color="auto"/>
                    <w:bottom w:val="none" w:sz="0" w:space="0" w:color="auto"/>
                    <w:right w:val="none" w:sz="0" w:space="0" w:color="auto"/>
                  </w:divBdr>
                  <w:divsChild>
                    <w:div w:id="114092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839052">
      <w:bodyDiv w:val="1"/>
      <w:marLeft w:val="0"/>
      <w:marRight w:val="0"/>
      <w:marTop w:val="0"/>
      <w:marBottom w:val="0"/>
      <w:divBdr>
        <w:top w:val="none" w:sz="0" w:space="0" w:color="auto"/>
        <w:left w:val="none" w:sz="0" w:space="0" w:color="auto"/>
        <w:bottom w:val="none" w:sz="0" w:space="0" w:color="auto"/>
        <w:right w:val="none" w:sz="0" w:space="0" w:color="auto"/>
      </w:divBdr>
    </w:div>
    <w:div w:id="583490192">
      <w:bodyDiv w:val="1"/>
      <w:marLeft w:val="0"/>
      <w:marRight w:val="0"/>
      <w:marTop w:val="0"/>
      <w:marBottom w:val="0"/>
      <w:divBdr>
        <w:top w:val="none" w:sz="0" w:space="0" w:color="auto"/>
        <w:left w:val="none" w:sz="0" w:space="0" w:color="auto"/>
        <w:bottom w:val="none" w:sz="0" w:space="0" w:color="auto"/>
        <w:right w:val="none" w:sz="0" w:space="0" w:color="auto"/>
      </w:divBdr>
      <w:divsChild>
        <w:div w:id="637415692">
          <w:marLeft w:val="0"/>
          <w:marRight w:val="0"/>
          <w:marTop w:val="0"/>
          <w:marBottom w:val="0"/>
          <w:divBdr>
            <w:top w:val="none" w:sz="0" w:space="0" w:color="auto"/>
            <w:left w:val="none" w:sz="0" w:space="0" w:color="auto"/>
            <w:bottom w:val="none" w:sz="0" w:space="0" w:color="auto"/>
            <w:right w:val="none" w:sz="0" w:space="0" w:color="auto"/>
          </w:divBdr>
          <w:divsChild>
            <w:div w:id="482309986">
              <w:marLeft w:val="0"/>
              <w:marRight w:val="0"/>
              <w:marTop w:val="0"/>
              <w:marBottom w:val="0"/>
              <w:divBdr>
                <w:top w:val="none" w:sz="0" w:space="0" w:color="auto"/>
                <w:left w:val="none" w:sz="0" w:space="0" w:color="auto"/>
                <w:bottom w:val="none" w:sz="0" w:space="0" w:color="auto"/>
                <w:right w:val="none" w:sz="0" w:space="0" w:color="auto"/>
              </w:divBdr>
              <w:divsChild>
                <w:div w:id="1131943801">
                  <w:marLeft w:val="0"/>
                  <w:marRight w:val="0"/>
                  <w:marTop w:val="0"/>
                  <w:marBottom w:val="0"/>
                  <w:divBdr>
                    <w:top w:val="none" w:sz="0" w:space="0" w:color="auto"/>
                    <w:left w:val="none" w:sz="0" w:space="0" w:color="auto"/>
                    <w:bottom w:val="none" w:sz="0" w:space="0" w:color="auto"/>
                    <w:right w:val="none" w:sz="0" w:space="0" w:color="auto"/>
                  </w:divBdr>
                  <w:divsChild>
                    <w:div w:id="85172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259425">
      <w:bodyDiv w:val="1"/>
      <w:marLeft w:val="0"/>
      <w:marRight w:val="0"/>
      <w:marTop w:val="0"/>
      <w:marBottom w:val="0"/>
      <w:divBdr>
        <w:top w:val="none" w:sz="0" w:space="0" w:color="auto"/>
        <w:left w:val="none" w:sz="0" w:space="0" w:color="auto"/>
        <w:bottom w:val="none" w:sz="0" w:space="0" w:color="auto"/>
        <w:right w:val="none" w:sz="0" w:space="0" w:color="auto"/>
      </w:divBdr>
      <w:divsChild>
        <w:div w:id="1526211287">
          <w:marLeft w:val="0"/>
          <w:marRight w:val="0"/>
          <w:marTop w:val="0"/>
          <w:marBottom w:val="0"/>
          <w:divBdr>
            <w:top w:val="none" w:sz="0" w:space="0" w:color="auto"/>
            <w:left w:val="none" w:sz="0" w:space="0" w:color="auto"/>
            <w:bottom w:val="none" w:sz="0" w:space="0" w:color="auto"/>
            <w:right w:val="none" w:sz="0" w:space="0" w:color="auto"/>
          </w:divBdr>
          <w:divsChild>
            <w:div w:id="2049646543">
              <w:marLeft w:val="0"/>
              <w:marRight w:val="0"/>
              <w:marTop w:val="0"/>
              <w:marBottom w:val="0"/>
              <w:divBdr>
                <w:top w:val="none" w:sz="0" w:space="0" w:color="auto"/>
                <w:left w:val="none" w:sz="0" w:space="0" w:color="auto"/>
                <w:bottom w:val="none" w:sz="0" w:space="0" w:color="auto"/>
                <w:right w:val="none" w:sz="0" w:space="0" w:color="auto"/>
              </w:divBdr>
              <w:divsChild>
                <w:div w:id="173022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689521">
      <w:bodyDiv w:val="1"/>
      <w:marLeft w:val="0"/>
      <w:marRight w:val="0"/>
      <w:marTop w:val="0"/>
      <w:marBottom w:val="0"/>
      <w:divBdr>
        <w:top w:val="none" w:sz="0" w:space="0" w:color="auto"/>
        <w:left w:val="none" w:sz="0" w:space="0" w:color="auto"/>
        <w:bottom w:val="none" w:sz="0" w:space="0" w:color="auto"/>
        <w:right w:val="none" w:sz="0" w:space="0" w:color="auto"/>
      </w:divBdr>
      <w:divsChild>
        <w:div w:id="2048336659">
          <w:marLeft w:val="0"/>
          <w:marRight w:val="0"/>
          <w:marTop w:val="0"/>
          <w:marBottom w:val="0"/>
          <w:divBdr>
            <w:top w:val="none" w:sz="0" w:space="0" w:color="auto"/>
            <w:left w:val="none" w:sz="0" w:space="0" w:color="auto"/>
            <w:bottom w:val="none" w:sz="0" w:space="0" w:color="auto"/>
            <w:right w:val="none" w:sz="0" w:space="0" w:color="auto"/>
          </w:divBdr>
          <w:divsChild>
            <w:div w:id="477964808">
              <w:marLeft w:val="0"/>
              <w:marRight w:val="0"/>
              <w:marTop w:val="0"/>
              <w:marBottom w:val="0"/>
              <w:divBdr>
                <w:top w:val="none" w:sz="0" w:space="0" w:color="auto"/>
                <w:left w:val="none" w:sz="0" w:space="0" w:color="auto"/>
                <w:bottom w:val="none" w:sz="0" w:space="0" w:color="auto"/>
                <w:right w:val="none" w:sz="0" w:space="0" w:color="auto"/>
              </w:divBdr>
              <w:divsChild>
                <w:div w:id="203406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432985">
      <w:bodyDiv w:val="1"/>
      <w:marLeft w:val="0"/>
      <w:marRight w:val="0"/>
      <w:marTop w:val="0"/>
      <w:marBottom w:val="0"/>
      <w:divBdr>
        <w:top w:val="none" w:sz="0" w:space="0" w:color="auto"/>
        <w:left w:val="none" w:sz="0" w:space="0" w:color="auto"/>
        <w:bottom w:val="none" w:sz="0" w:space="0" w:color="auto"/>
        <w:right w:val="none" w:sz="0" w:space="0" w:color="auto"/>
      </w:divBdr>
      <w:divsChild>
        <w:div w:id="2139489842">
          <w:marLeft w:val="0"/>
          <w:marRight w:val="0"/>
          <w:marTop w:val="0"/>
          <w:marBottom w:val="0"/>
          <w:divBdr>
            <w:top w:val="none" w:sz="0" w:space="0" w:color="auto"/>
            <w:left w:val="none" w:sz="0" w:space="0" w:color="auto"/>
            <w:bottom w:val="none" w:sz="0" w:space="0" w:color="auto"/>
            <w:right w:val="none" w:sz="0" w:space="0" w:color="auto"/>
          </w:divBdr>
          <w:divsChild>
            <w:div w:id="294912837">
              <w:marLeft w:val="0"/>
              <w:marRight w:val="0"/>
              <w:marTop w:val="0"/>
              <w:marBottom w:val="0"/>
              <w:divBdr>
                <w:top w:val="none" w:sz="0" w:space="0" w:color="auto"/>
                <w:left w:val="none" w:sz="0" w:space="0" w:color="auto"/>
                <w:bottom w:val="none" w:sz="0" w:space="0" w:color="auto"/>
                <w:right w:val="none" w:sz="0" w:space="0" w:color="auto"/>
              </w:divBdr>
              <w:divsChild>
                <w:div w:id="176745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26537">
      <w:bodyDiv w:val="1"/>
      <w:marLeft w:val="0"/>
      <w:marRight w:val="0"/>
      <w:marTop w:val="0"/>
      <w:marBottom w:val="0"/>
      <w:divBdr>
        <w:top w:val="none" w:sz="0" w:space="0" w:color="auto"/>
        <w:left w:val="none" w:sz="0" w:space="0" w:color="auto"/>
        <w:bottom w:val="none" w:sz="0" w:space="0" w:color="auto"/>
        <w:right w:val="none" w:sz="0" w:space="0" w:color="auto"/>
      </w:divBdr>
      <w:divsChild>
        <w:div w:id="839347552">
          <w:marLeft w:val="0"/>
          <w:marRight w:val="0"/>
          <w:marTop w:val="0"/>
          <w:marBottom w:val="0"/>
          <w:divBdr>
            <w:top w:val="none" w:sz="0" w:space="0" w:color="auto"/>
            <w:left w:val="none" w:sz="0" w:space="0" w:color="auto"/>
            <w:bottom w:val="none" w:sz="0" w:space="0" w:color="auto"/>
            <w:right w:val="none" w:sz="0" w:space="0" w:color="auto"/>
          </w:divBdr>
          <w:divsChild>
            <w:div w:id="39256068">
              <w:marLeft w:val="0"/>
              <w:marRight w:val="0"/>
              <w:marTop w:val="0"/>
              <w:marBottom w:val="0"/>
              <w:divBdr>
                <w:top w:val="none" w:sz="0" w:space="0" w:color="auto"/>
                <w:left w:val="none" w:sz="0" w:space="0" w:color="auto"/>
                <w:bottom w:val="none" w:sz="0" w:space="0" w:color="auto"/>
                <w:right w:val="none" w:sz="0" w:space="0" w:color="auto"/>
              </w:divBdr>
              <w:divsChild>
                <w:div w:id="211127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654151">
      <w:bodyDiv w:val="1"/>
      <w:marLeft w:val="0"/>
      <w:marRight w:val="0"/>
      <w:marTop w:val="0"/>
      <w:marBottom w:val="0"/>
      <w:divBdr>
        <w:top w:val="none" w:sz="0" w:space="0" w:color="auto"/>
        <w:left w:val="none" w:sz="0" w:space="0" w:color="auto"/>
        <w:bottom w:val="none" w:sz="0" w:space="0" w:color="auto"/>
        <w:right w:val="none" w:sz="0" w:space="0" w:color="auto"/>
      </w:divBdr>
      <w:divsChild>
        <w:div w:id="1111437039">
          <w:marLeft w:val="0"/>
          <w:marRight w:val="0"/>
          <w:marTop w:val="0"/>
          <w:marBottom w:val="0"/>
          <w:divBdr>
            <w:top w:val="none" w:sz="0" w:space="0" w:color="auto"/>
            <w:left w:val="none" w:sz="0" w:space="0" w:color="auto"/>
            <w:bottom w:val="none" w:sz="0" w:space="0" w:color="auto"/>
            <w:right w:val="none" w:sz="0" w:space="0" w:color="auto"/>
          </w:divBdr>
          <w:divsChild>
            <w:div w:id="587078933">
              <w:marLeft w:val="0"/>
              <w:marRight w:val="0"/>
              <w:marTop w:val="0"/>
              <w:marBottom w:val="0"/>
              <w:divBdr>
                <w:top w:val="none" w:sz="0" w:space="0" w:color="auto"/>
                <w:left w:val="none" w:sz="0" w:space="0" w:color="auto"/>
                <w:bottom w:val="none" w:sz="0" w:space="0" w:color="auto"/>
                <w:right w:val="none" w:sz="0" w:space="0" w:color="auto"/>
              </w:divBdr>
              <w:divsChild>
                <w:div w:id="1458331749">
                  <w:marLeft w:val="0"/>
                  <w:marRight w:val="0"/>
                  <w:marTop w:val="0"/>
                  <w:marBottom w:val="0"/>
                  <w:divBdr>
                    <w:top w:val="none" w:sz="0" w:space="0" w:color="auto"/>
                    <w:left w:val="none" w:sz="0" w:space="0" w:color="auto"/>
                    <w:bottom w:val="none" w:sz="0" w:space="0" w:color="auto"/>
                    <w:right w:val="none" w:sz="0" w:space="0" w:color="auto"/>
                  </w:divBdr>
                  <w:divsChild>
                    <w:div w:id="165406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474569">
      <w:bodyDiv w:val="1"/>
      <w:marLeft w:val="0"/>
      <w:marRight w:val="0"/>
      <w:marTop w:val="0"/>
      <w:marBottom w:val="0"/>
      <w:divBdr>
        <w:top w:val="none" w:sz="0" w:space="0" w:color="auto"/>
        <w:left w:val="none" w:sz="0" w:space="0" w:color="auto"/>
        <w:bottom w:val="none" w:sz="0" w:space="0" w:color="auto"/>
        <w:right w:val="none" w:sz="0" w:space="0" w:color="auto"/>
      </w:divBdr>
      <w:divsChild>
        <w:div w:id="894195382">
          <w:marLeft w:val="0"/>
          <w:marRight w:val="0"/>
          <w:marTop w:val="0"/>
          <w:marBottom w:val="0"/>
          <w:divBdr>
            <w:top w:val="none" w:sz="0" w:space="0" w:color="auto"/>
            <w:left w:val="none" w:sz="0" w:space="0" w:color="auto"/>
            <w:bottom w:val="none" w:sz="0" w:space="0" w:color="auto"/>
            <w:right w:val="none" w:sz="0" w:space="0" w:color="auto"/>
          </w:divBdr>
          <w:divsChild>
            <w:div w:id="95372838">
              <w:marLeft w:val="0"/>
              <w:marRight w:val="0"/>
              <w:marTop w:val="0"/>
              <w:marBottom w:val="0"/>
              <w:divBdr>
                <w:top w:val="none" w:sz="0" w:space="0" w:color="auto"/>
                <w:left w:val="none" w:sz="0" w:space="0" w:color="auto"/>
                <w:bottom w:val="none" w:sz="0" w:space="0" w:color="auto"/>
                <w:right w:val="none" w:sz="0" w:space="0" w:color="auto"/>
              </w:divBdr>
              <w:divsChild>
                <w:div w:id="90272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124227">
      <w:bodyDiv w:val="1"/>
      <w:marLeft w:val="0"/>
      <w:marRight w:val="0"/>
      <w:marTop w:val="0"/>
      <w:marBottom w:val="0"/>
      <w:divBdr>
        <w:top w:val="none" w:sz="0" w:space="0" w:color="auto"/>
        <w:left w:val="none" w:sz="0" w:space="0" w:color="auto"/>
        <w:bottom w:val="none" w:sz="0" w:space="0" w:color="auto"/>
        <w:right w:val="none" w:sz="0" w:space="0" w:color="auto"/>
      </w:divBdr>
      <w:divsChild>
        <w:div w:id="2069720783">
          <w:marLeft w:val="0"/>
          <w:marRight w:val="0"/>
          <w:marTop w:val="0"/>
          <w:marBottom w:val="0"/>
          <w:divBdr>
            <w:top w:val="none" w:sz="0" w:space="0" w:color="auto"/>
            <w:left w:val="none" w:sz="0" w:space="0" w:color="auto"/>
            <w:bottom w:val="none" w:sz="0" w:space="0" w:color="auto"/>
            <w:right w:val="none" w:sz="0" w:space="0" w:color="auto"/>
          </w:divBdr>
          <w:divsChild>
            <w:div w:id="1575355335">
              <w:marLeft w:val="0"/>
              <w:marRight w:val="0"/>
              <w:marTop w:val="0"/>
              <w:marBottom w:val="0"/>
              <w:divBdr>
                <w:top w:val="none" w:sz="0" w:space="0" w:color="auto"/>
                <w:left w:val="none" w:sz="0" w:space="0" w:color="auto"/>
                <w:bottom w:val="none" w:sz="0" w:space="0" w:color="auto"/>
                <w:right w:val="none" w:sz="0" w:space="0" w:color="auto"/>
              </w:divBdr>
              <w:divsChild>
                <w:div w:id="1327635610">
                  <w:marLeft w:val="0"/>
                  <w:marRight w:val="0"/>
                  <w:marTop w:val="0"/>
                  <w:marBottom w:val="0"/>
                  <w:divBdr>
                    <w:top w:val="none" w:sz="0" w:space="0" w:color="auto"/>
                    <w:left w:val="none" w:sz="0" w:space="0" w:color="auto"/>
                    <w:bottom w:val="none" w:sz="0" w:space="0" w:color="auto"/>
                    <w:right w:val="none" w:sz="0" w:space="0" w:color="auto"/>
                  </w:divBdr>
                  <w:divsChild>
                    <w:div w:id="33596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204104">
      <w:bodyDiv w:val="1"/>
      <w:marLeft w:val="0"/>
      <w:marRight w:val="0"/>
      <w:marTop w:val="0"/>
      <w:marBottom w:val="0"/>
      <w:divBdr>
        <w:top w:val="none" w:sz="0" w:space="0" w:color="auto"/>
        <w:left w:val="none" w:sz="0" w:space="0" w:color="auto"/>
        <w:bottom w:val="none" w:sz="0" w:space="0" w:color="auto"/>
        <w:right w:val="none" w:sz="0" w:space="0" w:color="auto"/>
      </w:divBdr>
      <w:divsChild>
        <w:div w:id="1932424661">
          <w:marLeft w:val="0"/>
          <w:marRight w:val="0"/>
          <w:marTop w:val="0"/>
          <w:marBottom w:val="0"/>
          <w:divBdr>
            <w:top w:val="none" w:sz="0" w:space="0" w:color="auto"/>
            <w:left w:val="none" w:sz="0" w:space="0" w:color="auto"/>
            <w:bottom w:val="none" w:sz="0" w:space="0" w:color="auto"/>
            <w:right w:val="none" w:sz="0" w:space="0" w:color="auto"/>
          </w:divBdr>
          <w:divsChild>
            <w:div w:id="1940721318">
              <w:marLeft w:val="0"/>
              <w:marRight w:val="0"/>
              <w:marTop w:val="0"/>
              <w:marBottom w:val="0"/>
              <w:divBdr>
                <w:top w:val="none" w:sz="0" w:space="0" w:color="auto"/>
                <w:left w:val="none" w:sz="0" w:space="0" w:color="auto"/>
                <w:bottom w:val="none" w:sz="0" w:space="0" w:color="auto"/>
                <w:right w:val="none" w:sz="0" w:space="0" w:color="auto"/>
              </w:divBdr>
              <w:divsChild>
                <w:div w:id="101884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080">
      <w:bodyDiv w:val="1"/>
      <w:marLeft w:val="0"/>
      <w:marRight w:val="0"/>
      <w:marTop w:val="0"/>
      <w:marBottom w:val="0"/>
      <w:divBdr>
        <w:top w:val="none" w:sz="0" w:space="0" w:color="auto"/>
        <w:left w:val="none" w:sz="0" w:space="0" w:color="auto"/>
        <w:bottom w:val="none" w:sz="0" w:space="0" w:color="auto"/>
        <w:right w:val="none" w:sz="0" w:space="0" w:color="auto"/>
      </w:divBdr>
      <w:divsChild>
        <w:div w:id="1551333829">
          <w:marLeft w:val="0"/>
          <w:marRight w:val="0"/>
          <w:marTop w:val="0"/>
          <w:marBottom w:val="0"/>
          <w:divBdr>
            <w:top w:val="none" w:sz="0" w:space="0" w:color="auto"/>
            <w:left w:val="none" w:sz="0" w:space="0" w:color="auto"/>
            <w:bottom w:val="none" w:sz="0" w:space="0" w:color="auto"/>
            <w:right w:val="none" w:sz="0" w:space="0" w:color="auto"/>
          </w:divBdr>
          <w:divsChild>
            <w:div w:id="14116667">
              <w:marLeft w:val="0"/>
              <w:marRight w:val="0"/>
              <w:marTop w:val="0"/>
              <w:marBottom w:val="0"/>
              <w:divBdr>
                <w:top w:val="none" w:sz="0" w:space="0" w:color="auto"/>
                <w:left w:val="none" w:sz="0" w:space="0" w:color="auto"/>
                <w:bottom w:val="none" w:sz="0" w:space="0" w:color="auto"/>
                <w:right w:val="none" w:sz="0" w:space="0" w:color="auto"/>
              </w:divBdr>
              <w:divsChild>
                <w:div w:id="784545252">
                  <w:marLeft w:val="0"/>
                  <w:marRight w:val="0"/>
                  <w:marTop w:val="0"/>
                  <w:marBottom w:val="0"/>
                  <w:divBdr>
                    <w:top w:val="none" w:sz="0" w:space="0" w:color="auto"/>
                    <w:left w:val="none" w:sz="0" w:space="0" w:color="auto"/>
                    <w:bottom w:val="none" w:sz="0" w:space="0" w:color="auto"/>
                    <w:right w:val="none" w:sz="0" w:space="0" w:color="auto"/>
                  </w:divBdr>
                  <w:divsChild>
                    <w:div w:id="1821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369080">
      <w:bodyDiv w:val="1"/>
      <w:marLeft w:val="0"/>
      <w:marRight w:val="0"/>
      <w:marTop w:val="0"/>
      <w:marBottom w:val="0"/>
      <w:divBdr>
        <w:top w:val="none" w:sz="0" w:space="0" w:color="auto"/>
        <w:left w:val="none" w:sz="0" w:space="0" w:color="auto"/>
        <w:bottom w:val="none" w:sz="0" w:space="0" w:color="auto"/>
        <w:right w:val="none" w:sz="0" w:space="0" w:color="auto"/>
      </w:divBdr>
      <w:divsChild>
        <w:div w:id="135687513">
          <w:marLeft w:val="0"/>
          <w:marRight w:val="0"/>
          <w:marTop w:val="0"/>
          <w:marBottom w:val="0"/>
          <w:divBdr>
            <w:top w:val="none" w:sz="0" w:space="0" w:color="auto"/>
            <w:left w:val="none" w:sz="0" w:space="0" w:color="auto"/>
            <w:bottom w:val="none" w:sz="0" w:space="0" w:color="auto"/>
            <w:right w:val="none" w:sz="0" w:space="0" w:color="auto"/>
          </w:divBdr>
          <w:divsChild>
            <w:div w:id="1666013754">
              <w:marLeft w:val="0"/>
              <w:marRight w:val="0"/>
              <w:marTop w:val="0"/>
              <w:marBottom w:val="0"/>
              <w:divBdr>
                <w:top w:val="none" w:sz="0" w:space="0" w:color="auto"/>
                <w:left w:val="none" w:sz="0" w:space="0" w:color="auto"/>
                <w:bottom w:val="none" w:sz="0" w:space="0" w:color="auto"/>
                <w:right w:val="none" w:sz="0" w:space="0" w:color="auto"/>
              </w:divBdr>
              <w:divsChild>
                <w:div w:id="146480016">
                  <w:marLeft w:val="0"/>
                  <w:marRight w:val="0"/>
                  <w:marTop w:val="0"/>
                  <w:marBottom w:val="0"/>
                  <w:divBdr>
                    <w:top w:val="none" w:sz="0" w:space="0" w:color="auto"/>
                    <w:left w:val="none" w:sz="0" w:space="0" w:color="auto"/>
                    <w:bottom w:val="none" w:sz="0" w:space="0" w:color="auto"/>
                    <w:right w:val="none" w:sz="0" w:space="0" w:color="auto"/>
                  </w:divBdr>
                  <w:divsChild>
                    <w:div w:id="194734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631012">
      <w:bodyDiv w:val="1"/>
      <w:marLeft w:val="0"/>
      <w:marRight w:val="0"/>
      <w:marTop w:val="0"/>
      <w:marBottom w:val="0"/>
      <w:divBdr>
        <w:top w:val="none" w:sz="0" w:space="0" w:color="auto"/>
        <w:left w:val="none" w:sz="0" w:space="0" w:color="auto"/>
        <w:bottom w:val="none" w:sz="0" w:space="0" w:color="auto"/>
        <w:right w:val="none" w:sz="0" w:space="0" w:color="auto"/>
      </w:divBdr>
      <w:divsChild>
        <w:div w:id="875777587">
          <w:marLeft w:val="0"/>
          <w:marRight w:val="0"/>
          <w:marTop w:val="0"/>
          <w:marBottom w:val="0"/>
          <w:divBdr>
            <w:top w:val="none" w:sz="0" w:space="0" w:color="auto"/>
            <w:left w:val="none" w:sz="0" w:space="0" w:color="auto"/>
            <w:bottom w:val="none" w:sz="0" w:space="0" w:color="auto"/>
            <w:right w:val="none" w:sz="0" w:space="0" w:color="auto"/>
          </w:divBdr>
          <w:divsChild>
            <w:div w:id="1513373758">
              <w:marLeft w:val="0"/>
              <w:marRight w:val="0"/>
              <w:marTop w:val="0"/>
              <w:marBottom w:val="0"/>
              <w:divBdr>
                <w:top w:val="none" w:sz="0" w:space="0" w:color="auto"/>
                <w:left w:val="none" w:sz="0" w:space="0" w:color="auto"/>
                <w:bottom w:val="none" w:sz="0" w:space="0" w:color="auto"/>
                <w:right w:val="none" w:sz="0" w:space="0" w:color="auto"/>
              </w:divBdr>
              <w:divsChild>
                <w:div w:id="512692077">
                  <w:marLeft w:val="0"/>
                  <w:marRight w:val="0"/>
                  <w:marTop w:val="0"/>
                  <w:marBottom w:val="0"/>
                  <w:divBdr>
                    <w:top w:val="none" w:sz="0" w:space="0" w:color="auto"/>
                    <w:left w:val="none" w:sz="0" w:space="0" w:color="auto"/>
                    <w:bottom w:val="none" w:sz="0" w:space="0" w:color="auto"/>
                    <w:right w:val="none" w:sz="0" w:space="0" w:color="auto"/>
                  </w:divBdr>
                  <w:divsChild>
                    <w:div w:id="42238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052023">
      <w:bodyDiv w:val="1"/>
      <w:marLeft w:val="0"/>
      <w:marRight w:val="0"/>
      <w:marTop w:val="0"/>
      <w:marBottom w:val="0"/>
      <w:divBdr>
        <w:top w:val="none" w:sz="0" w:space="0" w:color="auto"/>
        <w:left w:val="none" w:sz="0" w:space="0" w:color="auto"/>
        <w:bottom w:val="none" w:sz="0" w:space="0" w:color="auto"/>
        <w:right w:val="none" w:sz="0" w:space="0" w:color="auto"/>
      </w:divBdr>
      <w:divsChild>
        <w:div w:id="311060411">
          <w:marLeft w:val="0"/>
          <w:marRight w:val="0"/>
          <w:marTop w:val="0"/>
          <w:marBottom w:val="0"/>
          <w:divBdr>
            <w:top w:val="none" w:sz="0" w:space="0" w:color="auto"/>
            <w:left w:val="none" w:sz="0" w:space="0" w:color="auto"/>
            <w:bottom w:val="none" w:sz="0" w:space="0" w:color="auto"/>
            <w:right w:val="none" w:sz="0" w:space="0" w:color="auto"/>
          </w:divBdr>
          <w:divsChild>
            <w:div w:id="1267421847">
              <w:marLeft w:val="0"/>
              <w:marRight w:val="0"/>
              <w:marTop w:val="0"/>
              <w:marBottom w:val="0"/>
              <w:divBdr>
                <w:top w:val="none" w:sz="0" w:space="0" w:color="auto"/>
                <w:left w:val="none" w:sz="0" w:space="0" w:color="auto"/>
                <w:bottom w:val="none" w:sz="0" w:space="0" w:color="auto"/>
                <w:right w:val="none" w:sz="0" w:space="0" w:color="auto"/>
              </w:divBdr>
              <w:divsChild>
                <w:div w:id="13240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922391">
      <w:bodyDiv w:val="1"/>
      <w:marLeft w:val="0"/>
      <w:marRight w:val="0"/>
      <w:marTop w:val="0"/>
      <w:marBottom w:val="0"/>
      <w:divBdr>
        <w:top w:val="none" w:sz="0" w:space="0" w:color="auto"/>
        <w:left w:val="none" w:sz="0" w:space="0" w:color="auto"/>
        <w:bottom w:val="none" w:sz="0" w:space="0" w:color="auto"/>
        <w:right w:val="none" w:sz="0" w:space="0" w:color="auto"/>
      </w:divBdr>
      <w:divsChild>
        <w:div w:id="1830362462">
          <w:marLeft w:val="0"/>
          <w:marRight w:val="0"/>
          <w:marTop w:val="0"/>
          <w:marBottom w:val="0"/>
          <w:divBdr>
            <w:top w:val="none" w:sz="0" w:space="0" w:color="auto"/>
            <w:left w:val="none" w:sz="0" w:space="0" w:color="auto"/>
            <w:bottom w:val="none" w:sz="0" w:space="0" w:color="auto"/>
            <w:right w:val="none" w:sz="0" w:space="0" w:color="auto"/>
          </w:divBdr>
          <w:divsChild>
            <w:div w:id="582373257">
              <w:marLeft w:val="0"/>
              <w:marRight w:val="0"/>
              <w:marTop w:val="0"/>
              <w:marBottom w:val="0"/>
              <w:divBdr>
                <w:top w:val="none" w:sz="0" w:space="0" w:color="auto"/>
                <w:left w:val="none" w:sz="0" w:space="0" w:color="auto"/>
                <w:bottom w:val="none" w:sz="0" w:space="0" w:color="auto"/>
                <w:right w:val="none" w:sz="0" w:space="0" w:color="auto"/>
              </w:divBdr>
              <w:divsChild>
                <w:div w:id="64686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315953">
      <w:bodyDiv w:val="1"/>
      <w:marLeft w:val="0"/>
      <w:marRight w:val="0"/>
      <w:marTop w:val="0"/>
      <w:marBottom w:val="0"/>
      <w:divBdr>
        <w:top w:val="none" w:sz="0" w:space="0" w:color="auto"/>
        <w:left w:val="none" w:sz="0" w:space="0" w:color="auto"/>
        <w:bottom w:val="none" w:sz="0" w:space="0" w:color="auto"/>
        <w:right w:val="none" w:sz="0" w:space="0" w:color="auto"/>
      </w:divBdr>
      <w:divsChild>
        <w:div w:id="1778334305">
          <w:marLeft w:val="0"/>
          <w:marRight w:val="0"/>
          <w:marTop w:val="0"/>
          <w:marBottom w:val="0"/>
          <w:divBdr>
            <w:top w:val="none" w:sz="0" w:space="0" w:color="auto"/>
            <w:left w:val="none" w:sz="0" w:space="0" w:color="auto"/>
            <w:bottom w:val="none" w:sz="0" w:space="0" w:color="auto"/>
            <w:right w:val="none" w:sz="0" w:space="0" w:color="auto"/>
          </w:divBdr>
          <w:divsChild>
            <w:div w:id="1401296059">
              <w:marLeft w:val="0"/>
              <w:marRight w:val="0"/>
              <w:marTop w:val="0"/>
              <w:marBottom w:val="0"/>
              <w:divBdr>
                <w:top w:val="none" w:sz="0" w:space="0" w:color="auto"/>
                <w:left w:val="none" w:sz="0" w:space="0" w:color="auto"/>
                <w:bottom w:val="none" w:sz="0" w:space="0" w:color="auto"/>
                <w:right w:val="none" w:sz="0" w:space="0" w:color="auto"/>
              </w:divBdr>
              <w:divsChild>
                <w:div w:id="139369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0670">
      <w:bodyDiv w:val="1"/>
      <w:marLeft w:val="0"/>
      <w:marRight w:val="0"/>
      <w:marTop w:val="0"/>
      <w:marBottom w:val="0"/>
      <w:divBdr>
        <w:top w:val="none" w:sz="0" w:space="0" w:color="auto"/>
        <w:left w:val="none" w:sz="0" w:space="0" w:color="auto"/>
        <w:bottom w:val="none" w:sz="0" w:space="0" w:color="auto"/>
        <w:right w:val="none" w:sz="0" w:space="0" w:color="auto"/>
      </w:divBdr>
      <w:divsChild>
        <w:div w:id="595820440">
          <w:marLeft w:val="0"/>
          <w:marRight w:val="0"/>
          <w:marTop w:val="0"/>
          <w:marBottom w:val="0"/>
          <w:divBdr>
            <w:top w:val="none" w:sz="0" w:space="0" w:color="auto"/>
            <w:left w:val="none" w:sz="0" w:space="0" w:color="auto"/>
            <w:bottom w:val="none" w:sz="0" w:space="0" w:color="auto"/>
            <w:right w:val="none" w:sz="0" w:space="0" w:color="auto"/>
          </w:divBdr>
          <w:divsChild>
            <w:div w:id="450979191">
              <w:marLeft w:val="0"/>
              <w:marRight w:val="0"/>
              <w:marTop w:val="0"/>
              <w:marBottom w:val="0"/>
              <w:divBdr>
                <w:top w:val="none" w:sz="0" w:space="0" w:color="auto"/>
                <w:left w:val="none" w:sz="0" w:space="0" w:color="auto"/>
                <w:bottom w:val="none" w:sz="0" w:space="0" w:color="auto"/>
                <w:right w:val="none" w:sz="0" w:space="0" w:color="auto"/>
              </w:divBdr>
              <w:divsChild>
                <w:div w:id="109139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76236">
      <w:bodyDiv w:val="1"/>
      <w:marLeft w:val="0"/>
      <w:marRight w:val="0"/>
      <w:marTop w:val="0"/>
      <w:marBottom w:val="0"/>
      <w:divBdr>
        <w:top w:val="none" w:sz="0" w:space="0" w:color="auto"/>
        <w:left w:val="none" w:sz="0" w:space="0" w:color="auto"/>
        <w:bottom w:val="none" w:sz="0" w:space="0" w:color="auto"/>
        <w:right w:val="none" w:sz="0" w:space="0" w:color="auto"/>
      </w:divBdr>
      <w:divsChild>
        <w:div w:id="553783939">
          <w:marLeft w:val="0"/>
          <w:marRight w:val="0"/>
          <w:marTop w:val="0"/>
          <w:marBottom w:val="0"/>
          <w:divBdr>
            <w:top w:val="none" w:sz="0" w:space="0" w:color="auto"/>
            <w:left w:val="none" w:sz="0" w:space="0" w:color="auto"/>
            <w:bottom w:val="none" w:sz="0" w:space="0" w:color="auto"/>
            <w:right w:val="none" w:sz="0" w:space="0" w:color="auto"/>
          </w:divBdr>
          <w:divsChild>
            <w:div w:id="669219899">
              <w:marLeft w:val="0"/>
              <w:marRight w:val="0"/>
              <w:marTop w:val="0"/>
              <w:marBottom w:val="0"/>
              <w:divBdr>
                <w:top w:val="none" w:sz="0" w:space="0" w:color="auto"/>
                <w:left w:val="none" w:sz="0" w:space="0" w:color="auto"/>
                <w:bottom w:val="none" w:sz="0" w:space="0" w:color="auto"/>
                <w:right w:val="none" w:sz="0" w:space="0" w:color="auto"/>
              </w:divBdr>
              <w:divsChild>
                <w:div w:id="9503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431030">
      <w:bodyDiv w:val="1"/>
      <w:marLeft w:val="0"/>
      <w:marRight w:val="0"/>
      <w:marTop w:val="0"/>
      <w:marBottom w:val="0"/>
      <w:divBdr>
        <w:top w:val="none" w:sz="0" w:space="0" w:color="auto"/>
        <w:left w:val="none" w:sz="0" w:space="0" w:color="auto"/>
        <w:bottom w:val="none" w:sz="0" w:space="0" w:color="auto"/>
        <w:right w:val="none" w:sz="0" w:space="0" w:color="auto"/>
      </w:divBdr>
      <w:divsChild>
        <w:div w:id="1604193395">
          <w:marLeft w:val="0"/>
          <w:marRight w:val="0"/>
          <w:marTop w:val="0"/>
          <w:marBottom w:val="0"/>
          <w:divBdr>
            <w:top w:val="none" w:sz="0" w:space="0" w:color="auto"/>
            <w:left w:val="none" w:sz="0" w:space="0" w:color="auto"/>
            <w:bottom w:val="none" w:sz="0" w:space="0" w:color="auto"/>
            <w:right w:val="none" w:sz="0" w:space="0" w:color="auto"/>
          </w:divBdr>
          <w:divsChild>
            <w:div w:id="386609525">
              <w:marLeft w:val="0"/>
              <w:marRight w:val="0"/>
              <w:marTop w:val="0"/>
              <w:marBottom w:val="0"/>
              <w:divBdr>
                <w:top w:val="none" w:sz="0" w:space="0" w:color="auto"/>
                <w:left w:val="none" w:sz="0" w:space="0" w:color="auto"/>
                <w:bottom w:val="none" w:sz="0" w:space="0" w:color="auto"/>
                <w:right w:val="none" w:sz="0" w:space="0" w:color="auto"/>
              </w:divBdr>
              <w:divsChild>
                <w:div w:id="531722702">
                  <w:marLeft w:val="0"/>
                  <w:marRight w:val="0"/>
                  <w:marTop w:val="0"/>
                  <w:marBottom w:val="0"/>
                  <w:divBdr>
                    <w:top w:val="none" w:sz="0" w:space="0" w:color="auto"/>
                    <w:left w:val="none" w:sz="0" w:space="0" w:color="auto"/>
                    <w:bottom w:val="none" w:sz="0" w:space="0" w:color="auto"/>
                    <w:right w:val="none" w:sz="0" w:space="0" w:color="auto"/>
                  </w:divBdr>
                  <w:divsChild>
                    <w:div w:id="802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097918">
      <w:bodyDiv w:val="1"/>
      <w:marLeft w:val="0"/>
      <w:marRight w:val="0"/>
      <w:marTop w:val="0"/>
      <w:marBottom w:val="0"/>
      <w:divBdr>
        <w:top w:val="none" w:sz="0" w:space="0" w:color="auto"/>
        <w:left w:val="none" w:sz="0" w:space="0" w:color="auto"/>
        <w:bottom w:val="none" w:sz="0" w:space="0" w:color="auto"/>
        <w:right w:val="none" w:sz="0" w:space="0" w:color="auto"/>
      </w:divBdr>
      <w:divsChild>
        <w:div w:id="1080326350">
          <w:marLeft w:val="0"/>
          <w:marRight w:val="0"/>
          <w:marTop w:val="0"/>
          <w:marBottom w:val="0"/>
          <w:divBdr>
            <w:top w:val="none" w:sz="0" w:space="0" w:color="auto"/>
            <w:left w:val="none" w:sz="0" w:space="0" w:color="auto"/>
            <w:bottom w:val="none" w:sz="0" w:space="0" w:color="auto"/>
            <w:right w:val="none" w:sz="0" w:space="0" w:color="auto"/>
          </w:divBdr>
          <w:divsChild>
            <w:div w:id="1409378336">
              <w:marLeft w:val="0"/>
              <w:marRight w:val="0"/>
              <w:marTop w:val="0"/>
              <w:marBottom w:val="0"/>
              <w:divBdr>
                <w:top w:val="none" w:sz="0" w:space="0" w:color="auto"/>
                <w:left w:val="none" w:sz="0" w:space="0" w:color="auto"/>
                <w:bottom w:val="none" w:sz="0" w:space="0" w:color="auto"/>
                <w:right w:val="none" w:sz="0" w:space="0" w:color="auto"/>
              </w:divBdr>
              <w:divsChild>
                <w:div w:id="907037613">
                  <w:marLeft w:val="0"/>
                  <w:marRight w:val="0"/>
                  <w:marTop w:val="0"/>
                  <w:marBottom w:val="0"/>
                  <w:divBdr>
                    <w:top w:val="none" w:sz="0" w:space="0" w:color="auto"/>
                    <w:left w:val="none" w:sz="0" w:space="0" w:color="auto"/>
                    <w:bottom w:val="none" w:sz="0" w:space="0" w:color="auto"/>
                    <w:right w:val="none" w:sz="0" w:space="0" w:color="auto"/>
                  </w:divBdr>
                  <w:divsChild>
                    <w:div w:id="63911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446035">
      <w:bodyDiv w:val="1"/>
      <w:marLeft w:val="0"/>
      <w:marRight w:val="0"/>
      <w:marTop w:val="0"/>
      <w:marBottom w:val="0"/>
      <w:divBdr>
        <w:top w:val="none" w:sz="0" w:space="0" w:color="auto"/>
        <w:left w:val="none" w:sz="0" w:space="0" w:color="auto"/>
        <w:bottom w:val="none" w:sz="0" w:space="0" w:color="auto"/>
        <w:right w:val="none" w:sz="0" w:space="0" w:color="auto"/>
      </w:divBdr>
      <w:divsChild>
        <w:div w:id="656036824">
          <w:marLeft w:val="0"/>
          <w:marRight w:val="0"/>
          <w:marTop w:val="0"/>
          <w:marBottom w:val="0"/>
          <w:divBdr>
            <w:top w:val="none" w:sz="0" w:space="0" w:color="auto"/>
            <w:left w:val="none" w:sz="0" w:space="0" w:color="auto"/>
            <w:bottom w:val="none" w:sz="0" w:space="0" w:color="auto"/>
            <w:right w:val="none" w:sz="0" w:space="0" w:color="auto"/>
          </w:divBdr>
          <w:divsChild>
            <w:div w:id="26564532">
              <w:marLeft w:val="0"/>
              <w:marRight w:val="0"/>
              <w:marTop w:val="0"/>
              <w:marBottom w:val="0"/>
              <w:divBdr>
                <w:top w:val="none" w:sz="0" w:space="0" w:color="auto"/>
                <w:left w:val="none" w:sz="0" w:space="0" w:color="auto"/>
                <w:bottom w:val="none" w:sz="0" w:space="0" w:color="auto"/>
                <w:right w:val="none" w:sz="0" w:space="0" w:color="auto"/>
              </w:divBdr>
              <w:divsChild>
                <w:div w:id="1038550790">
                  <w:marLeft w:val="0"/>
                  <w:marRight w:val="0"/>
                  <w:marTop w:val="0"/>
                  <w:marBottom w:val="0"/>
                  <w:divBdr>
                    <w:top w:val="none" w:sz="0" w:space="0" w:color="auto"/>
                    <w:left w:val="none" w:sz="0" w:space="0" w:color="auto"/>
                    <w:bottom w:val="none" w:sz="0" w:space="0" w:color="auto"/>
                    <w:right w:val="none" w:sz="0" w:space="0" w:color="auto"/>
                  </w:divBdr>
                  <w:divsChild>
                    <w:div w:id="168362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647775">
      <w:bodyDiv w:val="1"/>
      <w:marLeft w:val="0"/>
      <w:marRight w:val="0"/>
      <w:marTop w:val="0"/>
      <w:marBottom w:val="0"/>
      <w:divBdr>
        <w:top w:val="none" w:sz="0" w:space="0" w:color="auto"/>
        <w:left w:val="none" w:sz="0" w:space="0" w:color="auto"/>
        <w:bottom w:val="none" w:sz="0" w:space="0" w:color="auto"/>
        <w:right w:val="none" w:sz="0" w:space="0" w:color="auto"/>
      </w:divBdr>
      <w:divsChild>
        <w:div w:id="304897415">
          <w:marLeft w:val="0"/>
          <w:marRight w:val="0"/>
          <w:marTop w:val="0"/>
          <w:marBottom w:val="0"/>
          <w:divBdr>
            <w:top w:val="none" w:sz="0" w:space="0" w:color="auto"/>
            <w:left w:val="none" w:sz="0" w:space="0" w:color="auto"/>
            <w:bottom w:val="none" w:sz="0" w:space="0" w:color="auto"/>
            <w:right w:val="none" w:sz="0" w:space="0" w:color="auto"/>
          </w:divBdr>
          <w:divsChild>
            <w:div w:id="2131975715">
              <w:marLeft w:val="0"/>
              <w:marRight w:val="0"/>
              <w:marTop w:val="0"/>
              <w:marBottom w:val="0"/>
              <w:divBdr>
                <w:top w:val="none" w:sz="0" w:space="0" w:color="auto"/>
                <w:left w:val="none" w:sz="0" w:space="0" w:color="auto"/>
                <w:bottom w:val="none" w:sz="0" w:space="0" w:color="auto"/>
                <w:right w:val="none" w:sz="0" w:space="0" w:color="auto"/>
              </w:divBdr>
              <w:divsChild>
                <w:div w:id="28185701">
                  <w:marLeft w:val="0"/>
                  <w:marRight w:val="0"/>
                  <w:marTop w:val="0"/>
                  <w:marBottom w:val="0"/>
                  <w:divBdr>
                    <w:top w:val="none" w:sz="0" w:space="0" w:color="auto"/>
                    <w:left w:val="none" w:sz="0" w:space="0" w:color="auto"/>
                    <w:bottom w:val="none" w:sz="0" w:space="0" w:color="auto"/>
                    <w:right w:val="none" w:sz="0" w:space="0" w:color="auto"/>
                  </w:divBdr>
                  <w:divsChild>
                    <w:div w:id="72564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959212">
      <w:bodyDiv w:val="1"/>
      <w:marLeft w:val="0"/>
      <w:marRight w:val="0"/>
      <w:marTop w:val="0"/>
      <w:marBottom w:val="0"/>
      <w:divBdr>
        <w:top w:val="none" w:sz="0" w:space="0" w:color="auto"/>
        <w:left w:val="none" w:sz="0" w:space="0" w:color="auto"/>
        <w:bottom w:val="none" w:sz="0" w:space="0" w:color="auto"/>
        <w:right w:val="none" w:sz="0" w:space="0" w:color="auto"/>
      </w:divBdr>
      <w:divsChild>
        <w:div w:id="1662999516">
          <w:marLeft w:val="0"/>
          <w:marRight w:val="0"/>
          <w:marTop w:val="0"/>
          <w:marBottom w:val="0"/>
          <w:divBdr>
            <w:top w:val="none" w:sz="0" w:space="0" w:color="auto"/>
            <w:left w:val="none" w:sz="0" w:space="0" w:color="auto"/>
            <w:bottom w:val="none" w:sz="0" w:space="0" w:color="auto"/>
            <w:right w:val="none" w:sz="0" w:space="0" w:color="auto"/>
          </w:divBdr>
          <w:divsChild>
            <w:div w:id="629363647">
              <w:marLeft w:val="0"/>
              <w:marRight w:val="0"/>
              <w:marTop w:val="0"/>
              <w:marBottom w:val="0"/>
              <w:divBdr>
                <w:top w:val="none" w:sz="0" w:space="0" w:color="auto"/>
                <w:left w:val="none" w:sz="0" w:space="0" w:color="auto"/>
                <w:bottom w:val="none" w:sz="0" w:space="0" w:color="auto"/>
                <w:right w:val="none" w:sz="0" w:space="0" w:color="auto"/>
              </w:divBdr>
              <w:divsChild>
                <w:div w:id="140872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168088">
      <w:bodyDiv w:val="1"/>
      <w:marLeft w:val="0"/>
      <w:marRight w:val="0"/>
      <w:marTop w:val="0"/>
      <w:marBottom w:val="0"/>
      <w:divBdr>
        <w:top w:val="none" w:sz="0" w:space="0" w:color="auto"/>
        <w:left w:val="none" w:sz="0" w:space="0" w:color="auto"/>
        <w:bottom w:val="none" w:sz="0" w:space="0" w:color="auto"/>
        <w:right w:val="none" w:sz="0" w:space="0" w:color="auto"/>
      </w:divBdr>
      <w:divsChild>
        <w:div w:id="1390109060">
          <w:marLeft w:val="0"/>
          <w:marRight w:val="0"/>
          <w:marTop w:val="0"/>
          <w:marBottom w:val="0"/>
          <w:divBdr>
            <w:top w:val="none" w:sz="0" w:space="0" w:color="auto"/>
            <w:left w:val="none" w:sz="0" w:space="0" w:color="auto"/>
            <w:bottom w:val="none" w:sz="0" w:space="0" w:color="auto"/>
            <w:right w:val="none" w:sz="0" w:space="0" w:color="auto"/>
          </w:divBdr>
          <w:divsChild>
            <w:div w:id="1818497161">
              <w:marLeft w:val="0"/>
              <w:marRight w:val="0"/>
              <w:marTop w:val="0"/>
              <w:marBottom w:val="0"/>
              <w:divBdr>
                <w:top w:val="none" w:sz="0" w:space="0" w:color="auto"/>
                <w:left w:val="none" w:sz="0" w:space="0" w:color="auto"/>
                <w:bottom w:val="none" w:sz="0" w:space="0" w:color="auto"/>
                <w:right w:val="none" w:sz="0" w:space="0" w:color="auto"/>
              </w:divBdr>
              <w:divsChild>
                <w:div w:id="1232036777">
                  <w:marLeft w:val="0"/>
                  <w:marRight w:val="0"/>
                  <w:marTop w:val="0"/>
                  <w:marBottom w:val="0"/>
                  <w:divBdr>
                    <w:top w:val="none" w:sz="0" w:space="0" w:color="auto"/>
                    <w:left w:val="none" w:sz="0" w:space="0" w:color="auto"/>
                    <w:bottom w:val="none" w:sz="0" w:space="0" w:color="auto"/>
                    <w:right w:val="none" w:sz="0" w:space="0" w:color="auto"/>
                  </w:divBdr>
                  <w:divsChild>
                    <w:div w:id="55708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602581">
      <w:bodyDiv w:val="1"/>
      <w:marLeft w:val="0"/>
      <w:marRight w:val="0"/>
      <w:marTop w:val="0"/>
      <w:marBottom w:val="0"/>
      <w:divBdr>
        <w:top w:val="none" w:sz="0" w:space="0" w:color="auto"/>
        <w:left w:val="none" w:sz="0" w:space="0" w:color="auto"/>
        <w:bottom w:val="none" w:sz="0" w:space="0" w:color="auto"/>
        <w:right w:val="none" w:sz="0" w:space="0" w:color="auto"/>
      </w:divBdr>
      <w:divsChild>
        <w:div w:id="656571605">
          <w:marLeft w:val="0"/>
          <w:marRight w:val="0"/>
          <w:marTop w:val="0"/>
          <w:marBottom w:val="0"/>
          <w:divBdr>
            <w:top w:val="none" w:sz="0" w:space="0" w:color="auto"/>
            <w:left w:val="none" w:sz="0" w:space="0" w:color="auto"/>
            <w:bottom w:val="none" w:sz="0" w:space="0" w:color="auto"/>
            <w:right w:val="none" w:sz="0" w:space="0" w:color="auto"/>
          </w:divBdr>
          <w:divsChild>
            <w:div w:id="291598348">
              <w:marLeft w:val="0"/>
              <w:marRight w:val="0"/>
              <w:marTop w:val="0"/>
              <w:marBottom w:val="0"/>
              <w:divBdr>
                <w:top w:val="none" w:sz="0" w:space="0" w:color="auto"/>
                <w:left w:val="none" w:sz="0" w:space="0" w:color="auto"/>
                <w:bottom w:val="none" w:sz="0" w:space="0" w:color="auto"/>
                <w:right w:val="none" w:sz="0" w:space="0" w:color="auto"/>
              </w:divBdr>
              <w:divsChild>
                <w:div w:id="360715506">
                  <w:marLeft w:val="0"/>
                  <w:marRight w:val="0"/>
                  <w:marTop w:val="0"/>
                  <w:marBottom w:val="0"/>
                  <w:divBdr>
                    <w:top w:val="none" w:sz="0" w:space="0" w:color="auto"/>
                    <w:left w:val="none" w:sz="0" w:space="0" w:color="auto"/>
                    <w:bottom w:val="none" w:sz="0" w:space="0" w:color="auto"/>
                    <w:right w:val="none" w:sz="0" w:space="0" w:color="auto"/>
                  </w:divBdr>
                  <w:divsChild>
                    <w:div w:id="174463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673501">
      <w:bodyDiv w:val="1"/>
      <w:marLeft w:val="0"/>
      <w:marRight w:val="0"/>
      <w:marTop w:val="0"/>
      <w:marBottom w:val="0"/>
      <w:divBdr>
        <w:top w:val="none" w:sz="0" w:space="0" w:color="auto"/>
        <w:left w:val="none" w:sz="0" w:space="0" w:color="auto"/>
        <w:bottom w:val="none" w:sz="0" w:space="0" w:color="auto"/>
        <w:right w:val="none" w:sz="0" w:space="0" w:color="auto"/>
      </w:divBdr>
    </w:div>
    <w:div w:id="704717946">
      <w:bodyDiv w:val="1"/>
      <w:marLeft w:val="0"/>
      <w:marRight w:val="0"/>
      <w:marTop w:val="0"/>
      <w:marBottom w:val="0"/>
      <w:divBdr>
        <w:top w:val="none" w:sz="0" w:space="0" w:color="auto"/>
        <w:left w:val="none" w:sz="0" w:space="0" w:color="auto"/>
        <w:bottom w:val="none" w:sz="0" w:space="0" w:color="auto"/>
        <w:right w:val="none" w:sz="0" w:space="0" w:color="auto"/>
      </w:divBdr>
      <w:divsChild>
        <w:div w:id="1228421322">
          <w:marLeft w:val="0"/>
          <w:marRight w:val="0"/>
          <w:marTop w:val="0"/>
          <w:marBottom w:val="0"/>
          <w:divBdr>
            <w:top w:val="none" w:sz="0" w:space="0" w:color="auto"/>
            <w:left w:val="none" w:sz="0" w:space="0" w:color="auto"/>
            <w:bottom w:val="none" w:sz="0" w:space="0" w:color="auto"/>
            <w:right w:val="none" w:sz="0" w:space="0" w:color="auto"/>
          </w:divBdr>
          <w:divsChild>
            <w:div w:id="960572147">
              <w:marLeft w:val="0"/>
              <w:marRight w:val="0"/>
              <w:marTop w:val="0"/>
              <w:marBottom w:val="0"/>
              <w:divBdr>
                <w:top w:val="none" w:sz="0" w:space="0" w:color="auto"/>
                <w:left w:val="none" w:sz="0" w:space="0" w:color="auto"/>
                <w:bottom w:val="none" w:sz="0" w:space="0" w:color="auto"/>
                <w:right w:val="none" w:sz="0" w:space="0" w:color="auto"/>
              </w:divBdr>
              <w:divsChild>
                <w:div w:id="2126996628">
                  <w:marLeft w:val="0"/>
                  <w:marRight w:val="0"/>
                  <w:marTop w:val="0"/>
                  <w:marBottom w:val="0"/>
                  <w:divBdr>
                    <w:top w:val="none" w:sz="0" w:space="0" w:color="auto"/>
                    <w:left w:val="none" w:sz="0" w:space="0" w:color="auto"/>
                    <w:bottom w:val="none" w:sz="0" w:space="0" w:color="auto"/>
                    <w:right w:val="none" w:sz="0" w:space="0" w:color="auto"/>
                  </w:divBdr>
                  <w:divsChild>
                    <w:div w:id="192814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570827">
      <w:bodyDiv w:val="1"/>
      <w:marLeft w:val="0"/>
      <w:marRight w:val="0"/>
      <w:marTop w:val="0"/>
      <w:marBottom w:val="0"/>
      <w:divBdr>
        <w:top w:val="none" w:sz="0" w:space="0" w:color="auto"/>
        <w:left w:val="none" w:sz="0" w:space="0" w:color="auto"/>
        <w:bottom w:val="none" w:sz="0" w:space="0" w:color="auto"/>
        <w:right w:val="none" w:sz="0" w:space="0" w:color="auto"/>
      </w:divBdr>
      <w:divsChild>
        <w:div w:id="1932425549">
          <w:marLeft w:val="0"/>
          <w:marRight w:val="0"/>
          <w:marTop w:val="0"/>
          <w:marBottom w:val="0"/>
          <w:divBdr>
            <w:top w:val="none" w:sz="0" w:space="0" w:color="auto"/>
            <w:left w:val="none" w:sz="0" w:space="0" w:color="auto"/>
            <w:bottom w:val="none" w:sz="0" w:space="0" w:color="auto"/>
            <w:right w:val="none" w:sz="0" w:space="0" w:color="auto"/>
          </w:divBdr>
          <w:divsChild>
            <w:div w:id="277611173">
              <w:marLeft w:val="0"/>
              <w:marRight w:val="0"/>
              <w:marTop w:val="0"/>
              <w:marBottom w:val="0"/>
              <w:divBdr>
                <w:top w:val="none" w:sz="0" w:space="0" w:color="auto"/>
                <w:left w:val="none" w:sz="0" w:space="0" w:color="auto"/>
                <w:bottom w:val="none" w:sz="0" w:space="0" w:color="auto"/>
                <w:right w:val="none" w:sz="0" w:space="0" w:color="auto"/>
              </w:divBdr>
              <w:divsChild>
                <w:div w:id="171986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572812">
      <w:bodyDiv w:val="1"/>
      <w:marLeft w:val="0"/>
      <w:marRight w:val="0"/>
      <w:marTop w:val="0"/>
      <w:marBottom w:val="0"/>
      <w:divBdr>
        <w:top w:val="none" w:sz="0" w:space="0" w:color="auto"/>
        <w:left w:val="none" w:sz="0" w:space="0" w:color="auto"/>
        <w:bottom w:val="none" w:sz="0" w:space="0" w:color="auto"/>
        <w:right w:val="none" w:sz="0" w:space="0" w:color="auto"/>
      </w:divBdr>
      <w:divsChild>
        <w:div w:id="1189369920">
          <w:marLeft w:val="0"/>
          <w:marRight w:val="0"/>
          <w:marTop w:val="0"/>
          <w:marBottom w:val="0"/>
          <w:divBdr>
            <w:top w:val="none" w:sz="0" w:space="0" w:color="auto"/>
            <w:left w:val="none" w:sz="0" w:space="0" w:color="auto"/>
            <w:bottom w:val="none" w:sz="0" w:space="0" w:color="auto"/>
            <w:right w:val="none" w:sz="0" w:space="0" w:color="auto"/>
          </w:divBdr>
          <w:divsChild>
            <w:div w:id="1948544256">
              <w:marLeft w:val="0"/>
              <w:marRight w:val="0"/>
              <w:marTop w:val="0"/>
              <w:marBottom w:val="0"/>
              <w:divBdr>
                <w:top w:val="none" w:sz="0" w:space="0" w:color="auto"/>
                <w:left w:val="none" w:sz="0" w:space="0" w:color="auto"/>
                <w:bottom w:val="none" w:sz="0" w:space="0" w:color="auto"/>
                <w:right w:val="none" w:sz="0" w:space="0" w:color="auto"/>
              </w:divBdr>
              <w:divsChild>
                <w:div w:id="142372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60431">
      <w:bodyDiv w:val="1"/>
      <w:marLeft w:val="0"/>
      <w:marRight w:val="0"/>
      <w:marTop w:val="0"/>
      <w:marBottom w:val="0"/>
      <w:divBdr>
        <w:top w:val="none" w:sz="0" w:space="0" w:color="auto"/>
        <w:left w:val="none" w:sz="0" w:space="0" w:color="auto"/>
        <w:bottom w:val="none" w:sz="0" w:space="0" w:color="auto"/>
        <w:right w:val="none" w:sz="0" w:space="0" w:color="auto"/>
      </w:divBdr>
      <w:divsChild>
        <w:div w:id="957105198">
          <w:marLeft w:val="0"/>
          <w:marRight w:val="0"/>
          <w:marTop w:val="0"/>
          <w:marBottom w:val="0"/>
          <w:divBdr>
            <w:top w:val="none" w:sz="0" w:space="0" w:color="auto"/>
            <w:left w:val="none" w:sz="0" w:space="0" w:color="auto"/>
            <w:bottom w:val="none" w:sz="0" w:space="0" w:color="auto"/>
            <w:right w:val="none" w:sz="0" w:space="0" w:color="auto"/>
          </w:divBdr>
          <w:divsChild>
            <w:div w:id="1449549312">
              <w:marLeft w:val="0"/>
              <w:marRight w:val="0"/>
              <w:marTop w:val="0"/>
              <w:marBottom w:val="0"/>
              <w:divBdr>
                <w:top w:val="none" w:sz="0" w:space="0" w:color="auto"/>
                <w:left w:val="none" w:sz="0" w:space="0" w:color="auto"/>
                <w:bottom w:val="none" w:sz="0" w:space="0" w:color="auto"/>
                <w:right w:val="none" w:sz="0" w:space="0" w:color="auto"/>
              </w:divBdr>
              <w:divsChild>
                <w:div w:id="100744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661057">
      <w:bodyDiv w:val="1"/>
      <w:marLeft w:val="0"/>
      <w:marRight w:val="0"/>
      <w:marTop w:val="0"/>
      <w:marBottom w:val="0"/>
      <w:divBdr>
        <w:top w:val="none" w:sz="0" w:space="0" w:color="auto"/>
        <w:left w:val="none" w:sz="0" w:space="0" w:color="auto"/>
        <w:bottom w:val="none" w:sz="0" w:space="0" w:color="auto"/>
        <w:right w:val="none" w:sz="0" w:space="0" w:color="auto"/>
      </w:divBdr>
      <w:divsChild>
        <w:div w:id="1278878543">
          <w:marLeft w:val="0"/>
          <w:marRight w:val="0"/>
          <w:marTop w:val="0"/>
          <w:marBottom w:val="0"/>
          <w:divBdr>
            <w:top w:val="none" w:sz="0" w:space="0" w:color="auto"/>
            <w:left w:val="none" w:sz="0" w:space="0" w:color="auto"/>
            <w:bottom w:val="none" w:sz="0" w:space="0" w:color="auto"/>
            <w:right w:val="none" w:sz="0" w:space="0" w:color="auto"/>
          </w:divBdr>
          <w:divsChild>
            <w:div w:id="451560251">
              <w:marLeft w:val="0"/>
              <w:marRight w:val="0"/>
              <w:marTop w:val="0"/>
              <w:marBottom w:val="0"/>
              <w:divBdr>
                <w:top w:val="none" w:sz="0" w:space="0" w:color="auto"/>
                <w:left w:val="none" w:sz="0" w:space="0" w:color="auto"/>
                <w:bottom w:val="none" w:sz="0" w:space="0" w:color="auto"/>
                <w:right w:val="none" w:sz="0" w:space="0" w:color="auto"/>
              </w:divBdr>
              <w:divsChild>
                <w:div w:id="70209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76093">
      <w:bodyDiv w:val="1"/>
      <w:marLeft w:val="0"/>
      <w:marRight w:val="0"/>
      <w:marTop w:val="0"/>
      <w:marBottom w:val="0"/>
      <w:divBdr>
        <w:top w:val="none" w:sz="0" w:space="0" w:color="auto"/>
        <w:left w:val="none" w:sz="0" w:space="0" w:color="auto"/>
        <w:bottom w:val="none" w:sz="0" w:space="0" w:color="auto"/>
        <w:right w:val="none" w:sz="0" w:space="0" w:color="auto"/>
      </w:divBdr>
      <w:divsChild>
        <w:div w:id="1093824271">
          <w:marLeft w:val="0"/>
          <w:marRight w:val="0"/>
          <w:marTop w:val="0"/>
          <w:marBottom w:val="0"/>
          <w:divBdr>
            <w:top w:val="none" w:sz="0" w:space="0" w:color="auto"/>
            <w:left w:val="none" w:sz="0" w:space="0" w:color="auto"/>
            <w:bottom w:val="none" w:sz="0" w:space="0" w:color="auto"/>
            <w:right w:val="none" w:sz="0" w:space="0" w:color="auto"/>
          </w:divBdr>
          <w:divsChild>
            <w:div w:id="1838114061">
              <w:marLeft w:val="0"/>
              <w:marRight w:val="0"/>
              <w:marTop w:val="0"/>
              <w:marBottom w:val="0"/>
              <w:divBdr>
                <w:top w:val="none" w:sz="0" w:space="0" w:color="auto"/>
                <w:left w:val="none" w:sz="0" w:space="0" w:color="auto"/>
                <w:bottom w:val="none" w:sz="0" w:space="0" w:color="auto"/>
                <w:right w:val="none" w:sz="0" w:space="0" w:color="auto"/>
              </w:divBdr>
              <w:divsChild>
                <w:div w:id="1993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090402">
      <w:bodyDiv w:val="1"/>
      <w:marLeft w:val="0"/>
      <w:marRight w:val="0"/>
      <w:marTop w:val="0"/>
      <w:marBottom w:val="0"/>
      <w:divBdr>
        <w:top w:val="none" w:sz="0" w:space="0" w:color="auto"/>
        <w:left w:val="none" w:sz="0" w:space="0" w:color="auto"/>
        <w:bottom w:val="none" w:sz="0" w:space="0" w:color="auto"/>
        <w:right w:val="none" w:sz="0" w:space="0" w:color="auto"/>
      </w:divBdr>
      <w:divsChild>
        <w:div w:id="299579557">
          <w:marLeft w:val="0"/>
          <w:marRight w:val="0"/>
          <w:marTop w:val="0"/>
          <w:marBottom w:val="0"/>
          <w:divBdr>
            <w:top w:val="none" w:sz="0" w:space="0" w:color="auto"/>
            <w:left w:val="none" w:sz="0" w:space="0" w:color="auto"/>
            <w:bottom w:val="none" w:sz="0" w:space="0" w:color="auto"/>
            <w:right w:val="none" w:sz="0" w:space="0" w:color="auto"/>
          </w:divBdr>
          <w:divsChild>
            <w:div w:id="318652281">
              <w:marLeft w:val="0"/>
              <w:marRight w:val="0"/>
              <w:marTop w:val="0"/>
              <w:marBottom w:val="0"/>
              <w:divBdr>
                <w:top w:val="none" w:sz="0" w:space="0" w:color="auto"/>
                <w:left w:val="none" w:sz="0" w:space="0" w:color="auto"/>
                <w:bottom w:val="none" w:sz="0" w:space="0" w:color="auto"/>
                <w:right w:val="none" w:sz="0" w:space="0" w:color="auto"/>
              </w:divBdr>
              <w:divsChild>
                <w:div w:id="5308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544610">
      <w:bodyDiv w:val="1"/>
      <w:marLeft w:val="0"/>
      <w:marRight w:val="0"/>
      <w:marTop w:val="0"/>
      <w:marBottom w:val="0"/>
      <w:divBdr>
        <w:top w:val="none" w:sz="0" w:space="0" w:color="auto"/>
        <w:left w:val="none" w:sz="0" w:space="0" w:color="auto"/>
        <w:bottom w:val="none" w:sz="0" w:space="0" w:color="auto"/>
        <w:right w:val="none" w:sz="0" w:space="0" w:color="auto"/>
      </w:divBdr>
      <w:divsChild>
        <w:div w:id="352613862">
          <w:marLeft w:val="0"/>
          <w:marRight w:val="0"/>
          <w:marTop w:val="0"/>
          <w:marBottom w:val="0"/>
          <w:divBdr>
            <w:top w:val="none" w:sz="0" w:space="0" w:color="auto"/>
            <w:left w:val="none" w:sz="0" w:space="0" w:color="auto"/>
            <w:bottom w:val="none" w:sz="0" w:space="0" w:color="auto"/>
            <w:right w:val="none" w:sz="0" w:space="0" w:color="auto"/>
          </w:divBdr>
          <w:divsChild>
            <w:div w:id="524513972">
              <w:marLeft w:val="0"/>
              <w:marRight w:val="0"/>
              <w:marTop w:val="0"/>
              <w:marBottom w:val="0"/>
              <w:divBdr>
                <w:top w:val="none" w:sz="0" w:space="0" w:color="auto"/>
                <w:left w:val="none" w:sz="0" w:space="0" w:color="auto"/>
                <w:bottom w:val="none" w:sz="0" w:space="0" w:color="auto"/>
                <w:right w:val="none" w:sz="0" w:space="0" w:color="auto"/>
              </w:divBdr>
              <w:divsChild>
                <w:div w:id="20591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662239">
      <w:bodyDiv w:val="1"/>
      <w:marLeft w:val="0"/>
      <w:marRight w:val="0"/>
      <w:marTop w:val="0"/>
      <w:marBottom w:val="0"/>
      <w:divBdr>
        <w:top w:val="none" w:sz="0" w:space="0" w:color="auto"/>
        <w:left w:val="none" w:sz="0" w:space="0" w:color="auto"/>
        <w:bottom w:val="none" w:sz="0" w:space="0" w:color="auto"/>
        <w:right w:val="none" w:sz="0" w:space="0" w:color="auto"/>
      </w:divBdr>
      <w:divsChild>
        <w:div w:id="839466673">
          <w:marLeft w:val="0"/>
          <w:marRight w:val="0"/>
          <w:marTop w:val="0"/>
          <w:marBottom w:val="0"/>
          <w:divBdr>
            <w:top w:val="none" w:sz="0" w:space="0" w:color="auto"/>
            <w:left w:val="none" w:sz="0" w:space="0" w:color="auto"/>
            <w:bottom w:val="none" w:sz="0" w:space="0" w:color="auto"/>
            <w:right w:val="none" w:sz="0" w:space="0" w:color="auto"/>
          </w:divBdr>
          <w:divsChild>
            <w:div w:id="1954437855">
              <w:marLeft w:val="0"/>
              <w:marRight w:val="0"/>
              <w:marTop w:val="0"/>
              <w:marBottom w:val="0"/>
              <w:divBdr>
                <w:top w:val="none" w:sz="0" w:space="0" w:color="auto"/>
                <w:left w:val="none" w:sz="0" w:space="0" w:color="auto"/>
                <w:bottom w:val="none" w:sz="0" w:space="0" w:color="auto"/>
                <w:right w:val="none" w:sz="0" w:space="0" w:color="auto"/>
              </w:divBdr>
              <w:divsChild>
                <w:div w:id="468397966">
                  <w:marLeft w:val="0"/>
                  <w:marRight w:val="0"/>
                  <w:marTop w:val="0"/>
                  <w:marBottom w:val="0"/>
                  <w:divBdr>
                    <w:top w:val="none" w:sz="0" w:space="0" w:color="auto"/>
                    <w:left w:val="none" w:sz="0" w:space="0" w:color="auto"/>
                    <w:bottom w:val="none" w:sz="0" w:space="0" w:color="auto"/>
                    <w:right w:val="none" w:sz="0" w:space="0" w:color="auto"/>
                  </w:divBdr>
                  <w:divsChild>
                    <w:div w:id="20429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7526">
      <w:bodyDiv w:val="1"/>
      <w:marLeft w:val="0"/>
      <w:marRight w:val="0"/>
      <w:marTop w:val="0"/>
      <w:marBottom w:val="0"/>
      <w:divBdr>
        <w:top w:val="none" w:sz="0" w:space="0" w:color="auto"/>
        <w:left w:val="none" w:sz="0" w:space="0" w:color="auto"/>
        <w:bottom w:val="none" w:sz="0" w:space="0" w:color="auto"/>
        <w:right w:val="none" w:sz="0" w:space="0" w:color="auto"/>
      </w:divBdr>
      <w:divsChild>
        <w:div w:id="1989161645">
          <w:marLeft w:val="0"/>
          <w:marRight w:val="0"/>
          <w:marTop w:val="0"/>
          <w:marBottom w:val="0"/>
          <w:divBdr>
            <w:top w:val="none" w:sz="0" w:space="0" w:color="auto"/>
            <w:left w:val="none" w:sz="0" w:space="0" w:color="auto"/>
            <w:bottom w:val="none" w:sz="0" w:space="0" w:color="auto"/>
            <w:right w:val="none" w:sz="0" w:space="0" w:color="auto"/>
          </w:divBdr>
          <w:divsChild>
            <w:div w:id="2126800779">
              <w:marLeft w:val="0"/>
              <w:marRight w:val="0"/>
              <w:marTop w:val="0"/>
              <w:marBottom w:val="0"/>
              <w:divBdr>
                <w:top w:val="none" w:sz="0" w:space="0" w:color="auto"/>
                <w:left w:val="none" w:sz="0" w:space="0" w:color="auto"/>
                <w:bottom w:val="none" w:sz="0" w:space="0" w:color="auto"/>
                <w:right w:val="none" w:sz="0" w:space="0" w:color="auto"/>
              </w:divBdr>
              <w:divsChild>
                <w:div w:id="192453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259902">
      <w:bodyDiv w:val="1"/>
      <w:marLeft w:val="0"/>
      <w:marRight w:val="0"/>
      <w:marTop w:val="0"/>
      <w:marBottom w:val="0"/>
      <w:divBdr>
        <w:top w:val="none" w:sz="0" w:space="0" w:color="auto"/>
        <w:left w:val="none" w:sz="0" w:space="0" w:color="auto"/>
        <w:bottom w:val="none" w:sz="0" w:space="0" w:color="auto"/>
        <w:right w:val="none" w:sz="0" w:space="0" w:color="auto"/>
      </w:divBdr>
      <w:divsChild>
        <w:div w:id="454183098">
          <w:marLeft w:val="0"/>
          <w:marRight w:val="0"/>
          <w:marTop w:val="0"/>
          <w:marBottom w:val="0"/>
          <w:divBdr>
            <w:top w:val="none" w:sz="0" w:space="0" w:color="auto"/>
            <w:left w:val="none" w:sz="0" w:space="0" w:color="auto"/>
            <w:bottom w:val="none" w:sz="0" w:space="0" w:color="auto"/>
            <w:right w:val="none" w:sz="0" w:space="0" w:color="auto"/>
          </w:divBdr>
          <w:divsChild>
            <w:div w:id="1324628923">
              <w:marLeft w:val="0"/>
              <w:marRight w:val="0"/>
              <w:marTop w:val="0"/>
              <w:marBottom w:val="0"/>
              <w:divBdr>
                <w:top w:val="none" w:sz="0" w:space="0" w:color="auto"/>
                <w:left w:val="none" w:sz="0" w:space="0" w:color="auto"/>
                <w:bottom w:val="none" w:sz="0" w:space="0" w:color="auto"/>
                <w:right w:val="none" w:sz="0" w:space="0" w:color="auto"/>
              </w:divBdr>
              <w:divsChild>
                <w:div w:id="15626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007599">
      <w:bodyDiv w:val="1"/>
      <w:marLeft w:val="0"/>
      <w:marRight w:val="0"/>
      <w:marTop w:val="0"/>
      <w:marBottom w:val="0"/>
      <w:divBdr>
        <w:top w:val="none" w:sz="0" w:space="0" w:color="auto"/>
        <w:left w:val="none" w:sz="0" w:space="0" w:color="auto"/>
        <w:bottom w:val="none" w:sz="0" w:space="0" w:color="auto"/>
        <w:right w:val="none" w:sz="0" w:space="0" w:color="auto"/>
      </w:divBdr>
      <w:divsChild>
        <w:div w:id="1013415843">
          <w:marLeft w:val="0"/>
          <w:marRight w:val="0"/>
          <w:marTop w:val="0"/>
          <w:marBottom w:val="0"/>
          <w:divBdr>
            <w:top w:val="none" w:sz="0" w:space="0" w:color="auto"/>
            <w:left w:val="none" w:sz="0" w:space="0" w:color="auto"/>
            <w:bottom w:val="none" w:sz="0" w:space="0" w:color="auto"/>
            <w:right w:val="none" w:sz="0" w:space="0" w:color="auto"/>
          </w:divBdr>
          <w:divsChild>
            <w:div w:id="1403455050">
              <w:marLeft w:val="0"/>
              <w:marRight w:val="0"/>
              <w:marTop w:val="0"/>
              <w:marBottom w:val="0"/>
              <w:divBdr>
                <w:top w:val="none" w:sz="0" w:space="0" w:color="auto"/>
                <w:left w:val="none" w:sz="0" w:space="0" w:color="auto"/>
                <w:bottom w:val="none" w:sz="0" w:space="0" w:color="auto"/>
                <w:right w:val="none" w:sz="0" w:space="0" w:color="auto"/>
              </w:divBdr>
              <w:divsChild>
                <w:div w:id="58093304">
                  <w:marLeft w:val="0"/>
                  <w:marRight w:val="0"/>
                  <w:marTop w:val="0"/>
                  <w:marBottom w:val="0"/>
                  <w:divBdr>
                    <w:top w:val="none" w:sz="0" w:space="0" w:color="auto"/>
                    <w:left w:val="none" w:sz="0" w:space="0" w:color="auto"/>
                    <w:bottom w:val="none" w:sz="0" w:space="0" w:color="auto"/>
                    <w:right w:val="none" w:sz="0" w:space="0" w:color="auto"/>
                  </w:divBdr>
                  <w:divsChild>
                    <w:div w:id="154189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822864">
      <w:bodyDiv w:val="1"/>
      <w:marLeft w:val="0"/>
      <w:marRight w:val="0"/>
      <w:marTop w:val="0"/>
      <w:marBottom w:val="0"/>
      <w:divBdr>
        <w:top w:val="none" w:sz="0" w:space="0" w:color="auto"/>
        <w:left w:val="none" w:sz="0" w:space="0" w:color="auto"/>
        <w:bottom w:val="none" w:sz="0" w:space="0" w:color="auto"/>
        <w:right w:val="none" w:sz="0" w:space="0" w:color="auto"/>
      </w:divBdr>
    </w:div>
    <w:div w:id="759062175">
      <w:bodyDiv w:val="1"/>
      <w:marLeft w:val="0"/>
      <w:marRight w:val="0"/>
      <w:marTop w:val="0"/>
      <w:marBottom w:val="0"/>
      <w:divBdr>
        <w:top w:val="none" w:sz="0" w:space="0" w:color="auto"/>
        <w:left w:val="none" w:sz="0" w:space="0" w:color="auto"/>
        <w:bottom w:val="none" w:sz="0" w:space="0" w:color="auto"/>
        <w:right w:val="none" w:sz="0" w:space="0" w:color="auto"/>
      </w:divBdr>
    </w:div>
    <w:div w:id="765156039">
      <w:bodyDiv w:val="1"/>
      <w:marLeft w:val="0"/>
      <w:marRight w:val="0"/>
      <w:marTop w:val="0"/>
      <w:marBottom w:val="0"/>
      <w:divBdr>
        <w:top w:val="none" w:sz="0" w:space="0" w:color="auto"/>
        <w:left w:val="none" w:sz="0" w:space="0" w:color="auto"/>
        <w:bottom w:val="none" w:sz="0" w:space="0" w:color="auto"/>
        <w:right w:val="none" w:sz="0" w:space="0" w:color="auto"/>
      </w:divBdr>
      <w:divsChild>
        <w:div w:id="282885026">
          <w:marLeft w:val="0"/>
          <w:marRight w:val="0"/>
          <w:marTop w:val="0"/>
          <w:marBottom w:val="0"/>
          <w:divBdr>
            <w:top w:val="none" w:sz="0" w:space="0" w:color="auto"/>
            <w:left w:val="none" w:sz="0" w:space="0" w:color="auto"/>
            <w:bottom w:val="none" w:sz="0" w:space="0" w:color="auto"/>
            <w:right w:val="none" w:sz="0" w:space="0" w:color="auto"/>
          </w:divBdr>
          <w:divsChild>
            <w:div w:id="803471487">
              <w:marLeft w:val="0"/>
              <w:marRight w:val="0"/>
              <w:marTop w:val="0"/>
              <w:marBottom w:val="0"/>
              <w:divBdr>
                <w:top w:val="none" w:sz="0" w:space="0" w:color="auto"/>
                <w:left w:val="none" w:sz="0" w:space="0" w:color="auto"/>
                <w:bottom w:val="none" w:sz="0" w:space="0" w:color="auto"/>
                <w:right w:val="none" w:sz="0" w:space="0" w:color="auto"/>
              </w:divBdr>
              <w:divsChild>
                <w:div w:id="17736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392564">
      <w:bodyDiv w:val="1"/>
      <w:marLeft w:val="0"/>
      <w:marRight w:val="0"/>
      <w:marTop w:val="0"/>
      <w:marBottom w:val="0"/>
      <w:divBdr>
        <w:top w:val="none" w:sz="0" w:space="0" w:color="auto"/>
        <w:left w:val="none" w:sz="0" w:space="0" w:color="auto"/>
        <w:bottom w:val="none" w:sz="0" w:space="0" w:color="auto"/>
        <w:right w:val="none" w:sz="0" w:space="0" w:color="auto"/>
      </w:divBdr>
      <w:divsChild>
        <w:div w:id="1648970902">
          <w:marLeft w:val="0"/>
          <w:marRight w:val="0"/>
          <w:marTop w:val="0"/>
          <w:marBottom w:val="0"/>
          <w:divBdr>
            <w:top w:val="none" w:sz="0" w:space="0" w:color="auto"/>
            <w:left w:val="none" w:sz="0" w:space="0" w:color="auto"/>
            <w:bottom w:val="none" w:sz="0" w:space="0" w:color="auto"/>
            <w:right w:val="none" w:sz="0" w:space="0" w:color="auto"/>
          </w:divBdr>
          <w:divsChild>
            <w:div w:id="708189402">
              <w:marLeft w:val="0"/>
              <w:marRight w:val="0"/>
              <w:marTop w:val="0"/>
              <w:marBottom w:val="0"/>
              <w:divBdr>
                <w:top w:val="none" w:sz="0" w:space="0" w:color="auto"/>
                <w:left w:val="none" w:sz="0" w:space="0" w:color="auto"/>
                <w:bottom w:val="none" w:sz="0" w:space="0" w:color="auto"/>
                <w:right w:val="none" w:sz="0" w:space="0" w:color="auto"/>
              </w:divBdr>
              <w:divsChild>
                <w:div w:id="81005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265614">
      <w:bodyDiv w:val="1"/>
      <w:marLeft w:val="0"/>
      <w:marRight w:val="0"/>
      <w:marTop w:val="0"/>
      <w:marBottom w:val="0"/>
      <w:divBdr>
        <w:top w:val="none" w:sz="0" w:space="0" w:color="auto"/>
        <w:left w:val="none" w:sz="0" w:space="0" w:color="auto"/>
        <w:bottom w:val="none" w:sz="0" w:space="0" w:color="auto"/>
        <w:right w:val="none" w:sz="0" w:space="0" w:color="auto"/>
      </w:divBdr>
      <w:divsChild>
        <w:div w:id="1490709292">
          <w:marLeft w:val="0"/>
          <w:marRight w:val="0"/>
          <w:marTop w:val="0"/>
          <w:marBottom w:val="0"/>
          <w:divBdr>
            <w:top w:val="none" w:sz="0" w:space="0" w:color="auto"/>
            <w:left w:val="none" w:sz="0" w:space="0" w:color="auto"/>
            <w:bottom w:val="none" w:sz="0" w:space="0" w:color="auto"/>
            <w:right w:val="none" w:sz="0" w:space="0" w:color="auto"/>
          </w:divBdr>
          <w:divsChild>
            <w:div w:id="794372578">
              <w:marLeft w:val="0"/>
              <w:marRight w:val="0"/>
              <w:marTop w:val="0"/>
              <w:marBottom w:val="0"/>
              <w:divBdr>
                <w:top w:val="none" w:sz="0" w:space="0" w:color="auto"/>
                <w:left w:val="none" w:sz="0" w:space="0" w:color="auto"/>
                <w:bottom w:val="none" w:sz="0" w:space="0" w:color="auto"/>
                <w:right w:val="none" w:sz="0" w:space="0" w:color="auto"/>
              </w:divBdr>
              <w:divsChild>
                <w:div w:id="3577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810495">
      <w:bodyDiv w:val="1"/>
      <w:marLeft w:val="0"/>
      <w:marRight w:val="0"/>
      <w:marTop w:val="0"/>
      <w:marBottom w:val="0"/>
      <w:divBdr>
        <w:top w:val="none" w:sz="0" w:space="0" w:color="auto"/>
        <w:left w:val="none" w:sz="0" w:space="0" w:color="auto"/>
        <w:bottom w:val="none" w:sz="0" w:space="0" w:color="auto"/>
        <w:right w:val="none" w:sz="0" w:space="0" w:color="auto"/>
      </w:divBdr>
      <w:divsChild>
        <w:div w:id="1420449119">
          <w:marLeft w:val="0"/>
          <w:marRight w:val="0"/>
          <w:marTop w:val="0"/>
          <w:marBottom w:val="0"/>
          <w:divBdr>
            <w:top w:val="none" w:sz="0" w:space="0" w:color="auto"/>
            <w:left w:val="none" w:sz="0" w:space="0" w:color="auto"/>
            <w:bottom w:val="none" w:sz="0" w:space="0" w:color="auto"/>
            <w:right w:val="none" w:sz="0" w:space="0" w:color="auto"/>
          </w:divBdr>
          <w:divsChild>
            <w:div w:id="1924073244">
              <w:marLeft w:val="0"/>
              <w:marRight w:val="0"/>
              <w:marTop w:val="0"/>
              <w:marBottom w:val="0"/>
              <w:divBdr>
                <w:top w:val="none" w:sz="0" w:space="0" w:color="auto"/>
                <w:left w:val="none" w:sz="0" w:space="0" w:color="auto"/>
                <w:bottom w:val="none" w:sz="0" w:space="0" w:color="auto"/>
                <w:right w:val="none" w:sz="0" w:space="0" w:color="auto"/>
              </w:divBdr>
              <w:divsChild>
                <w:div w:id="2123382905">
                  <w:marLeft w:val="0"/>
                  <w:marRight w:val="0"/>
                  <w:marTop w:val="0"/>
                  <w:marBottom w:val="0"/>
                  <w:divBdr>
                    <w:top w:val="none" w:sz="0" w:space="0" w:color="auto"/>
                    <w:left w:val="none" w:sz="0" w:space="0" w:color="auto"/>
                    <w:bottom w:val="none" w:sz="0" w:space="0" w:color="auto"/>
                    <w:right w:val="none" w:sz="0" w:space="0" w:color="auto"/>
                  </w:divBdr>
                  <w:divsChild>
                    <w:div w:id="11697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886315">
      <w:bodyDiv w:val="1"/>
      <w:marLeft w:val="0"/>
      <w:marRight w:val="0"/>
      <w:marTop w:val="0"/>
      <w:marBottom w:val="0"/>
      <w:divBdr>
        <w:top w:val="none" w:sz="0" w:space="0" w:color="auto"/>
        <w:left w:val="none" w:sz="0" w:space="0" w:color="auto"/>
        <w:bottom w:val="none" w:sz="0" w:space="0" w:color="auto"/>
        <w:right w:val="none" w:sz="0" w:space="0" w:color="auto"/>
      </w:divBdr>
      <w:divsChild>
        <w:div w:id="233247239">
          <w:marLeft w:val="0"/>
          <w:marRight w:val="0"/>
          <w:marTop w:val="0"/>
          <w:marBottom w:val="0"/>
          <w:divBdr>
            <w:top w:val="none" w:sz="0" w:space="0" w:color="auto"/>
            <w:left w:val="none" w:sz="0" w:space="0" w:color="auto"/>
            <w:bottom w:val="none" w:sz="0" w:space="0" w:color="auto"/>
            <w:right w:val="none" w:sz="0" w:space="0" w:color="auto"/>
          </w:divBdr>
          <w:divsChild>
            <w:div w:id="1870488623">
              <w:marLeft w:val="0"/>
              <w:marRight w:val="0"/>
              <w:marTop w:val="0"/>
              <w:marBottom w:val="0"/>
              <w:divBdr>
                <w:top w:val="none" w:sz="0" w:space="0" w:color="auto"/>
                <w:left w:val="none" w:sz="0" w:space="0" w:color="auto"/>
                <w:bottom w:val="none" w:sz="0" w:space="0" w:color="auto"/>
                <w:right w:val="none" w:sz="0" w:space="0" w:color="auto"/>
              </w:divBdr>
              <w:divsChild>
                <w:div w:id="512693235">
                  <w:marLeft w:val="0"/>
                  <w:marRight w:val="0"/>
                  <w:marTop w:val="0"/>
                  <w:marBottom w:val="0"/>
                  <w:divBdr>
                    <w:top w:val="none" w:sz="0" w:space="0" w:color="auto"/>
                    <w:left w:val="none" w:sz="0" w:space="0" w:color="auto"/>
                    <w:bottom w:val="none" w:sz="0" w:space="0" w:color="auto"/>
                    <w:right w:val="none" w:sz="0" w:space="0" w:color="auto"/>
                  </w:divBdr>
                  <w:divsChild>
                    <w:div w:id="108927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093679">
      <w:bodyDiv w:val="1"/>
      <w:marLeft w:val="0"/>
      <w:marRight w:val="0"/>
      <w:marTop w:val="0"/>
      <w:marBottom w:val="0"/>
      <w:divBdr>
        <w:top w:val="none" w:sz="0" w:space="0" w:color="auto"/>
        <w:left w:val="none" w:sz="0" w:space="0" w:color="auto"/>
        <w:bottom w:val="none" w:sz="0" w:space="0" w:color="auto"/>
        <w:right w:val="none" w:sz="0" w:space="0" w:color="auto"/>
      </w:divBdr>
      <w:divsChild>
        <w:div w:id="884021961">
          <w:marLeft w:val="0"/>
          <w:marRight w:val="0"/>
          <w:marTop w:val="0"/>
          <w:marBottom w:val="0"/>
          <w:divBdr>
            <w:top w:val="none" w:sz="0" w:space="0" w:color="auto"/>
            <w:left w:val="none" w:sz="0" w:space="0" w:color="auto"/>
            <w:bottom w:val="none" w:sz="0" w:space="0" w:color="auto"/>
            <w:right w:val="none" w:sz="0" w:space="0" w:color="auto"/>
          </w:divBdr>
          <w:divsChild>
            <w:div w:id="1140851617">
              <w:marLeft w:val="0"/>
              <w:marRight w:val="0"/>
              <w:marTop w:val="0"/>
              <w:marBottom w:val="0"/>
              <w:divBdr>
                <w:top w:val="none" w:sz="0" w:space="0" w:color="auto"/>
                <w:left w:val="none" w:sz="0" w:space="0" w:color="auto"/>
                <w:bottom w:val="none" w:sz="0" w:space="0" w:color="auto"/>
                <w:right w:val="none" w:sz="0" w:space="0" w:color="auto"/>
              </w:divBdr>
              <w:divsChild>
                <w:div w:id="56657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244148">
      <w:bodyDiv w:val="1"/>
      <w:marLeft w:val="0"/>
      <w:marRight w:val="0"/>
      <w:marTop w:val="0"/>
      <w:marBottom w:val="0"/>
      <w:divBdr>
        <w:top w:val="none" w:sz="0" w:space="0" w:color="auto"/>
        <w:left w:val="none" w:sz="0" w:space="0" w:color="auto"/>
        <w:bottom w:val="none" w:sz="0" w:space="0" w:color="auto"/>
        <w:right w:val="none" w:sz="0" w:space="0" w:color="auto"/>
      </w:divBdr>
      <w:divsChild>
        <w:div w:id="106974031">
          <w:marLeft w:val="0"/>
          <w:marRight w:val="0"/>
          <w:marTop w:val="0"/>
          <w:marBottom w:val="0"/>
          <w:divBdr>
            <w:top w:val="none" w:sz="0" w:space="0" w:color="auto"/>
            <w:left w:val="none" w:sz="0" w:space="0" w:color="auto"/>
            <w:bottom w:val="none" w:sz="0" w:space="0" w:color="auto"/>
            <w:right w:val="none" w:sz="0" w:space="0" w:color="auto"/>
          </w:divBdr>
          <w:divsChild>
            <w:div w:id="1886213770">
              <w:marLeft w:val="0"/>
              <w:marRight w:val="0"/>
              <w:marTop w:val="0"/>
              <w:marBottom w:val="0"/>
              <w:divBdr>
                <w:top w:val="none" w:sz="0" w:space="0" w:color="auto"/>
                <w:left w:val="none" w:sz="0" w:space="0" w:color="auto"/>
                <w:bottom w:val="none" w:sz="0" w:space="0" w:color="auto"/>
                <w:right w:val="none" w:sz="0" w:space="0" w:color="auto"/>
              </w:divBdr>
              <w:divsChild>
                <w:div w:id="35470994">
                  <w:marLeft w:val="0"/>
                  <w:marRight w:val="0"/>
                  <w:marTop w:val="0"/>
                  <w:marBottom w:val="0"/>
                  <w:divBdr>
                    <w:top w:val="none" w:sz="0" w:space="0" w:color="auto"/>
                    <w:left w:val="none" w:sz="0" w:space="0" w:color="auto"/>
                    <w:bottom w:val="none" w:sz="0" w:space="0" w:color="auto"/>
                    <w:right w:val="none" w:sz="0" w:space="0" w:color="auto"/>
                  </w:divBdr>
                  <w:divsChild>
                    <w:div w:id="181941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207568">
      <w:bodyDiv w:val="1"/>
      <w:marLeft w:val="0"/>
      <w:marRight w:val="0"/>
      <w:marTop w:val="0"/>
      <w:marBottom w:val="0"/>
      <w:divBdr>
        <w:top w:val="none" w:sz="0" w:space="0" w:color="auto"/>
        <w:left w:val="none" w:sz="0" w:space="0" w:color="auto"/>
        <w:bottom w:val="none" w:sz="0" w:space="0" w:color="auto"/>
        <w:right w:val="none" w:sz="0" w:space="0" w:color="auto"/>
      </w:divBdr>
      <w:divsChild>
        <w:div w:id="1314485591">
          <w:marLeft w:val="0"/>
          <w:marRight w:val="0"/>
          <w:marTop w:val="0"/>
          <w:marBottom w:val="0"/>
          <w:divBdr>
            <w:top w:val="none" w:sz="0" w:space="0" w:color="auto"/>
            <w:left w:val="none" w:sz="0" w:space="0" w:color="auto"/>
            <w:bottom w:val="none" w:sz="0" w:space="0" w:color="auto"/>
            <w:right w:val="none" w:sz="0" w:space="0" w:color="auto"/>
          </w:divBdr>
          <w:divsChild>
            <w:div w:id="1541429189">
              <w:marLeft w:val="0"/>
              <w:marRight w:val="0"/>
              <w:marTop w:val="0"/>
              <w:marBottom w:val="0"/>
              <w:divBdr>
                <w:top w:val="none" w:sz="0" w:space="0" w:color="auto"/>
                <w:left w:val="none" w:sz="0" w:space="0" w:color="auto"/>
                <w:bottom w:val="none" w:sz="0" w:space="0" w:color="auto"/>
                <w:right w:val="none" w:sz="0" w:space="0" w:color="auto"/>
              </w:divBdr>
              <w:divsChild>
                <w:div w:id="894239890">
                  <w:marLeft w:val="0"/>
                  <w:marRight w:val="0"/>
                  <w:marTop w:val="0"/>
                  <w:marBottom w:val="0"/>
                  <w:divBdr>
                    <w:top w:val="none" w:sz="0" w:space="0" w:color="auto"/>
                    <w:left w:val="none" w:sz="0" w:space="0" w:color="auto"/>
                    <w:bottom w:val="none" w:sz="0" w:space="0" w:color="auto"/>
                    <w:right w:val="none" w:sz="0" w:space="0" w:color="auto"/>
                  </w:divBdr>
                  <w:divsChild>
                    <w:div w:id="176071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292089">
      <w:bodyDiv w:val="1"/>
      <w:marLeft w:val="0"/>
      <w:marRight w:val="0"/>
      <w:marTop w:val="0"/>
      <w:marBottom w:val="0"/>
      <w:divBdr>
        <w:top w:val="none" w:sz="0" w:space="0" w:color="auto"/>
        <w:left w:val="none" w:sz="0" w:space="0" w:color="auto"/>
        <w:bottom w:val="none" w:sz="0" w:space="0" w:color="auto"/>
        <w:right w:val="none" w:sz="0" w:space="0" w:color="auto"/>
      </w:divBdr>
      <w:divsChild>
        <w:div w:id="357049271">
          <w:marLeft w:val="0"/>
          <w:marRight w:val="0"/>
          <w:marTop w:val="0"/>
          <w:marBottom w:val="0"/>
          <w:divBdr>
            <w:top w:val="none" w:sz="0" w:space="0" w:color="auto"/>
            <w:left w:val="none" w:sz="0" w:space="0" w:color="auto"/>
            <w:bottom w:val="none" w:sz="0" w:space="0" w:color="auto"/>
            <w:right w:val="none" w:sz="0" w:space="0" w:color="auto"/>
          </w:divBdr>
          <w:divsChild>
            <w:div w:id="1744065219">
              <w:marLeft w:val="0"/>
              <w:marRight w:val="0"/>
              <w:marTop w:val="0"/>
              <w:marBottom w:val="0"/>
              <w:divBdr>
                <w:top w:val="none" w:sz="0" w:space="0" w:color="auto"/>
                <w:left w:val="none" w:sz="0" w:space="0" w:color="auto"/>
                <w:bottom w:val="none" w:sz="0" w:space="0" w:color="auto"/>
                <w:right w:val="none" w:sz="0" w:space="0" w:color="auto"/>
              </w:divBdr>
              <w:divsChild>
                <w:div w:id="53492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252">
      <w:bodyDiv w:val="1"/>
      <w:marLeft w:val="0"/>
      <w:marRight w:val="0"/>
      <w:marTop w:val="0"/>
      <w:marBottom w:val="0"/>
      <w:divBdr>
        <w:top w:val="none" w:sz="0" w:space="0" w:color="auto"/>
        <w:left w:val="none" w:sz="0" w:space="0" w:color="auto"/>
        <w:bottom w:val="none" w:sz="0" w:space="0" w:color="auto"/>
        <w:right w:val="none" w:sz="0" w:space="0" w:color="auto"/>
      </w:divBdr>
    </w:div>
    <w:div w:id="815493961">
      <w:bodyDiv w:val="1"/>
      <w:marLeft w:val="0"/>
      <w:marRight w:val="0"/>
      <w:marTop w:val="0"/>
      <w:marBottom w:val="0"/>
      <w:divBdr>
        <w:top w:val="none" w:sz="0" w:space="0" w:color="auto"/>
        <w:left w:val="none" w:sz="0" w:space="0" w:color="auto"/>
        <w:bottom w:val="none" w:sz="0" w:space="0" w:color="auto"/>
        <w:right w:val="none" w:sz="0" w:space="0" w:color="auto"/>
      </w:divBdr>
      <w:divsChild>
        <w:div w:id="800391323">
          <w:marLeft w:val="0"/>
          <w:marRight w:val="0"/>
          <w:marTop w:val="0"/>
          <w:marBottom w:val="0"/>
          <w:divBdr>
            <w:top w:val="none" w:sz="0" w:space="0" w:color="auto"/>
            <w:left w:val="none" w:sz="0" w:space="0" w:color="auto"/>
            <w:bottom w:val="none" w:sz="0" w:space="0" w:color="auto"/>
            <w:right w:val="none" w:sz="0" w:space="0" w:color="auto"/>
          </w:divBdr>
          <w:divsChild>
            <w:div w:id="80756391">
              <w:marLeft w:val="0"/>
              <w:marRight w:val="0"/>
              <w:marTop w:val="0"/>
              <w:marBottom w:val="0"/>
              <w:divBdr>
                <w:top w:val="none" w:sz="0" w:space="0" w:color="auto"/>
                <w:left w:val="none" w:sz="0" w:space="0" w:color="auto"/>
                <w:bottom w:val="none" w:sz="0" w:space="0" w:color="auto"/>
                <w:right w:val="none" w:sz="0" w:space="0" w:color="auto"/>
              </w:divBdr>
              <w:divsChild>
                <w:div w:id="1466124730">
                  <w:marLeft w:val="0"/>
                  <w:marRight w:val="0"/>
                  <w:marTop w:val="0"/>
                  <w:marBottom w:val="0"/>
                  <w:divBdr>
                    <w:top w:val="none" w:sz="0" w:space="0" w:color="auto"/>
                    <w:left w:val="none" w:sz="0" w:space="0" w:color="auto"/>
                    <w:bottom w:val="none" w:sz="0" w:space="0" w:color="auto"/>
                    <w:right w:val="none" w:sz="0" w:space="0" w:color="auto"/>
                  </w:divBdr>
                  <w:divsChild>
                    <w:div w:id="55859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721591">
      <w:bodyDiv w:val="1"/>
      <w:marLeft w:val="0"/>
      <w:marRight w:val="0"/>
      <w:marTop w:val="0"/>
      <w:marBottom w:val="0"/>
      <w:divBdr>
        <w:top w:val="none" w:sz="0" w:space="0" w:color="auto"/>
        <w:left w:val="none" w:sz="0" w:space="0" w:color="auto"/>
        <w:bottom w:val="none" w:sz="0" w:space="0" w:color="auto"/>
        <w:right w:val="none" w:sz="0" w:space="0" w:color="auto"/>
      </w:divBdr>
      <w:divsChild>
        <w:div w:id="1761754204">
          <w:marLeft w:val="0"/>
          <w:marRight w:val="0"/>
          <w:marTop w:val="0"/>
          <w:marBottom w:val="0"/>
          <w:divBdr>
            <w:top w:val="none" w:sz="0" w:space="0" w:color="auto"/>
            <w:left w:val="none" w:sz="0" w:space="0" w:color="auto"/>
            <w:bottom w:val="none" w:sz="0" w:space="0" w:color="auto"/>
            <w:right w:val="none" w:sz="0" w:space="0" w:color="auto"/>
          </w:divBdr>
          <w:divsChild>
            <w:div w:id="977686019">
              <w:marLeft w:val="0"/>
              <w:marRight w:val="0"/>
              <w:marTop w:val="0"/>
              <w:marBottom w:val="0"/>
              <w:divBdr>
                <w:top w:val="none" w:sz="0" w:space="0" w:color="auto"/>
                <w:left w:val="none" w:sz="0" w:space="0" w:color="auto"/>
                <w:bottom w:val="none" w:sz="0" w:space="0" w:color="auto"/>
                <w:right w:val="none" w:sz="0" w:space="0" w:color="auto"/>
              </w:divBdr>
              <w:divsChild>
                <w:div w:id="1231842233">
                  <w:marLeft w:val="0"/>
                  <w:marRight w:val="0"/>
                  <w:marTop w:val="0"/>
                  <w:marBottom w:val="0"/>
                  <w:divBdr>
                    <w:top w:val="none" w:sz="0" w:space="0" w:color="auto"/>
                    <w:left w:val="none" w:sz="0" w:space="0" w:color="auto"/>
                    <w:bottom w:val="none" w:sz="0" w:space="0" w:color="auto"/>
                    <w:right w:val="none" w:sz="0" w:space="0" w:color="auto"/>
                  </w:divBdr>
                  <w:divsChild>
                    <w:div w:id="179293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479679">
      <w:bodyDiv w:val="1"/>
      <w:marLeft w:val="0"/>
      <w:marRight w:val="0"/>
      <w:marTop w:val="0"/>
      <w:marBottom w:val="0"/>
      <w:divBdr>
        <w:top w:val="none" w:sz="0" w:space="0" w:color="auto"/>
        <w:left w:val="none" w:sz="0" w:space="0" w:color="auto"/>
        <w:bottom w:val="none" w:sz="0" w:space="0" w:color="auto"/>
        <w:right w:val="none" w:sz="0" w:space="0" w:color="auto"/>
      </w:divBdr>
      <w:divsChild>
        <w:div w:id="1704555312">
          <w:marLeft w:val="0"/>
          <w:marRight w:val="0"/>
          <w:marTop w:val="0"/>
          <w:marBottom w:val="0"/>
          <w:divBdr>
            <w:top w:val="none" w:sz="0" w:space="0" w:color="auto"/>
            <w:left w:val="none" w:sz="0" w:space="0" w:color="auto"/>
            <w:bottom w:val="none" w:sz="0" w:space="0" w:color="auto"/>
            <w:right w:val="none" w:sz="0" w:space="0" w:color="auto"/>
          </w:divBdr>
          <w:divsChild>
            <w:div w:id="791749133">
              <w:marLeft w:val="0"/>
              <w:marRight w:val="0"/>
              <w:marTop w:val="0"/>
              <w:marBottom w:val="0"/>
              <w:divBdr>
                <w:top w:val="none" w:sz="0" w:space="0" w:color="auto"/>
                <w:left w:val="none" w:sz="0" w:space="0" w:color="auto"/>
                <w:bottom w:val="none" w:sz="0" w:space="0" w:color="auto"/>
                <w:right w:val="none" w:sz="0" w:space="0" w:color="auto"/>
              </w:divBdr>
              <w:divsChild>
                <w:div w:id="116873804">
                  <w:marLeft w:val="0"/>
                  <w:marRight w:val="0"/>
                  <w:marTop w:val="0"/>
                  <w:marBottom w:val="0"/>
                  <w:divBdr>
                    <w:top w:val="none" w:sz="0" w:space="0" w:color="auto"/>
                    <w:left w:val="none" w:sz="0" w:space="0" w:color="auto"/>
                    <w:bottom w:val="none" w:sz="0" w:space="0" w:color="auto"/>
                    <w:right w:val="none" w:sz="0" w:space="0" w:color="auto"/>
                  </w:divBdr>
                  <w:divsChild>
                    <w:div w:id="140741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802595">
      <w:bodyDiv w:val="1"/>
      <w:marLeft w:val="0"/>
      <w:marRight w:val="0"/>
      <w:marTop w:val="0"/>
      <w:marBottom w:val="0"/>
      <w:divBdr>
        <w:top w:val="none" w:sz="0" w:space="0" w:color="auto"/>
        <w:left w:val="none" w:sz="0" w:space="0" w:color="auto"/>
        <w:bottom w:val="none" w:sz="0" w:space="0" w:color="auto"/>
        <w:right w:val="none" w:sz="0" w:space="0" w:color="auto"/>
      </w:divBdr>
      <w:divsChild>
        <w:div w:id="772093100">
          <w:marLeft w:val="0"/>
          <w:marRight w:val="0"/>
          <w:marTop w:val="0"/>
          <w:marBottom w:val="0"/>
          <w:divBdr>
            <w:top w:val="none" w:sz="0" w:space="0" w:color="auto"/>
            <w:left w:val="none" w:sz="0" w:space="0" w:color="auto"/>
            <w:bottom w:val="none" w:sz="0" w:space="0" w:color="auto"/>
            <w:right w:val="none" w:sz="0" w:space="0" w:color="auto"/>
          </w:divBdr>
          <w:divsChild>
            <w:div w:id="1244410778">
              <w:marLeft w:val="0"/>
              <w:marRight w:val="0"/>
              <w:marTop w:val="0"/>
              <w:marBottom w:val="0"/>
              <w:divBdr>
                <w:top w:val="none" w:sz="0" w:space="0" w:color="auto"/>
                <w:left w:val="none" w:sz="0" w:space="0" w:color="auto"/>
                <w:bottom w:val="none" w:sz="0" w:space="0" w:color="auto"/>
                <w:right w:val="none" w:sz="0" w:space="0" w:color="auto"/>
              </w:divBdr>
              <w:divsChild>
                <w:div w:id="76199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652784">
      <w:bodyDiv w:val="1"/>
      <w:marLeft w:val="0"/>
      <w:marRight w:val="0"/>
      <w:marTop w:val="0"/>
      <w:marBottom w:val="0"/>
      <w:divBdr>
        <w:top w:val="none" w:sz="0" w:space="0" w:color="auto"/>
        <w:left w:val="none" w:sz="0" w:space="0" w:color="auto"/>
        <w:bottom w:val="none" w:sz="0" w:space="0" w:color="auto"/>
        <w:right w:val="none" w:sz="0" w:space="0" w:color="auto"/>
      </w:divBdr>
    </w:div>
    <w:div w:id="837497745">
      <w:bodyDiv w:val="1"/>
      <w:marLeft w:val="0"/>
      <w:marRight w:val="0"/>
      <w:marTop w:val="0"/>
      <w:marBottom w:val="0"/>
      <w:divBdr>
        <w:top w:val="none" w:sz="0" w:space="0" w:color="auto"/>
        <w:left w:val="none" w:sz="0" w:space="0" w:color="auto"/>
        <w:bottom w:val="none" w:sz="0" w:space="0" w:color="auto"/>
        <w:right w:val="none" w:sz="0" w:space="0" w:color="auto"/>
      </w:divBdr>
      <w:divsChild>
        <w:div w:id="1617836601">
          <w:marLeft w:val="0"/>
          <w:marRight w:val="0"/>
          <w:marTop w:val="0"/>
          <w:marBottom w:val="0"/>
          <w:divBdr>
            <w:top w:val="none" w:sz="0" w:space="0" w:color="auto"/>
            <w:left w:val="none" w:sz="0" w:space="0" w:color="auto"/>
            <w:bottom w:val="none" w:sz="0" w:space="0" w:color="auto"/>
            <w:right w:val="none" w:sz="0" w:space="0" w:color="auto"/>
          </w:divBdr>
          <w:divsChild>
            <w:div w:id="1910335668">
              <w:marLeft w:val="0"/>
              <w:marRight w:val="0"/>
              <w:marTop w:val="0"/>
              <w:marBottom w:val="0"/>
              <w:divBdr>
                <w:top w:val="none" w:sz="0" w:space="0" w:color="auto"/>
                <w:left w:val="none" w:sz="0" w:space="0" w:color="auto"/>
                <w:bottom w:val="none" w:sz="0" w:space="0" w:color="auto"/>
                <w:right w:val="none" w:sz="0" w:space="0" w:color="auto"/>
              </w:divBdr>
              <w:divsChild>
                <w:div w:id="127600627">
                  <w:marLeft w:val="0"/>
                  <w:marRight w:val="0"/>
                  <w:marTop w:val="0"/>
                  <w:marBottom w:val="0"/>
                  <w:divBdr>
                    <w:top w:val="none" w:sz="0" w:space="0" w:color="auto"/>
                    <w:left w:val="none" w:sz="0" w:space="0" w:color="auto"/>
                    <w:bottom w:val="none" w:sz="0" w:space="0" w:color="auto"/>
                    <w:right w:val="none" w:sz="0" w:space="0" w:color="auto"/>
                  </w:divBdr>
                  <w:divsChild>
                    <w:div w:id="57797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303267">
      <w:bodyDiv w:val="1"/>
      <w:marLeft w:val="0"/>
      <w:marRight w:val="0"/>
      <w:marTop w:val="0"/>
      <w:marBottom w:val="0"/>
      <w:divBdr>
        <w:top w:val="none" w:sz="0" w:space="0" w:color="auto"/>
        <w:left w:val="none" w:sz="0" w:space="0" w:color="auto"/>
        <w:bottom w:val="none" w:sz="0" w:space="0" w:color="auto"/>
        <w:right w:val="none" w:sz="0" w:space="0" w:color="auto"/>
      </w:divBdr>
      <w:divsChild>
        <w:div w:id="147985154">
          <w:marLeft w:val="0"/>
          <w:marRight w:val="0"/>
          <w:marTop w:val="0"/>
          <w:marBottom w:val="0"/>
          <w:divBdr>
            <w:top w:val="none" w:sz="0" w:space="0" w:color="auto"/>
            <w:left w:val="none" w:sz="0" w:space="0" w:color="auto"/>
            <w:bottom w:val="none" w:sz="0" w:space="0" w:color="auto"/>
            <w:right w:val="none" w:sz="0" w:space="0" w:color="auto"/>
          </w:divBdr>
          <w:divsChild>
            <w:div w:id="419718158">
              <w:marLeft w:val="0"/>
              <w:marRight w:val="0"/>
              <w:marTop w:val="0"/>
              <w:marBottom w:val="0"/>
              <w:divBdr>
                <w:top w:val="none" w:sz="0" w:space="0" w:color="auto"/>
                <w:left w:val="none" w:sz="0" w:space="0" w:color="auto"/>
                <w:bottom w:val="none" w:sz="0" w:space="0" w:color="auto"/>
                <w:right w:val="none" w:sz="0" w:space="0" w:color="auto"/>
              </w:divBdr>
              <w:divsChild>
                <w:div w:id="838151725">
                  <w:marLeft w:val="0"/>
                  <w:marRight w:val="0"/>
                  <w:marTop w:val="0"/>
                  <w:marBottom w:val="0"/>
                  <w:divBdr>
                    <w:top w:val="none" w:sz="0" w:space="0" w:color="auto"/>
                    <w:left w:val="none" w:sz="0" w:space="0" w:color="auto"/>
                    <w:bottom w:val="none" w:sz="0" w:space="0" w:color="auto"/>
                    <w:right w:val="none" w:sz="0" w:space="0" w:color="auto"/>
                  </w:divBdr>
                  <w:divsChild>
                    <w:div w:id="8342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711011">
      <w:bodyDiv w:val="1"/>
      <w:marLeft w:val="0"/>
      <w:marRight w:val="0"/>
      <w:marTop w:val="0"/>
      <w:marBottom w:val="0"/>
      <w:divBdr>
        <w:top w:val="none" w:sz="0" w:space="0" w:color="auto"/>
        <w:left w:val="none" w:sz="0" w:space="0" w:color="auto"/>
        <w:bottom w:val="none" w:sz="0" w:space="0" w:color="auto"/>
        <w:right w:val="none" w:sz="0" w:space="0" w:color="auto"/>
      </w:divBdr>
      <w:divsChild>
        <w:div w:id="1504124765">
          <w:marLeft w:val="0"/>
          <w:marRight w:val="0"/>
          <w:marTop w:val="0"/>
          <w:marBottom w:val="0"/>
          <w:divBdr>
            <w:top w:val="none" w:sz="0" w:space="0" w:color="auto"/>
            <w:left w:val="none" w:sz="0" w:space="0" w:color="auto"/>
            <w:bottom w:val="none" w:sz="0" w:space="0" w:color="auto"/>
            <w:right w:val="none" w:sz="0" w:space="0" w:color="auto"/>
          </w:divBdr>
          <w:divsChild>
            <w:div w:id="998657332">
              <w:marLeft w:val="0"/>
              <w:marRight w:val="0"/>
              <w:marTop w:val="0"/>
              <w:marBottom w:val="0"/>
              <w:divBdr>
                <w:top w:val="none" w:sz="0" w:space="0" w:color="auto"/>
                <w:left w:val="none" w:sz="0" w:space="0" w:color="auto"/>
                <w:bottom w:val="none" w:sz="0" w:space="0" w:color="auto"/>
                <w:right w:val="none" w:sz="0" w:space="0" w:color="auto"/>
              </w:divBdr>
              <w:divsChild>
                <w:div w:id="156186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296272">
      <w:bodyDiv w:val="1"/>
      <w:marLeft w:val="0"/>
      <w:marRight w:val="0"/>
      <w:marTop w:val="0"/>
      <w:marBottom w:val="0"/>
      <w:divBdr>
        <w:top w:val="none" w:sz="0" w:space="0" w:color="auto"/>
        <w:left w:val="none" w:sz="0" w:space="0" w:color="auto"/>
        <w:bottom w:val="none" w:sz="0" w:space="0" w:color="auto"/>
        <w:right w:val="none" w:sz="0" w:space="0" w:color="auto"/>
      </w:divBdr>
      <w:divsChild>
        <w:div w:id="392700905">
          <w:marLeft w:val="0"/>
          <w:marRight w:val="0"/>
          <w:marTop w:val="0"/>
          <w:marBottom w:val="0"/>
          <w:divBdr>
            <w:top w:val="none" w:sz="0" w:space="0" w:color="auto"/>
            <w:left w:val="none" w:sz="0" w:space="0" w:color="auto"/>
            <w:bottom w:val="none" w:sz="0" w:space="0" w:color="auto"/>
            <w:right w:val="none" w:sz="0" w:space="0" w:color="auto"/>
          </w:divBdr>
          <w:divsChild>
            <w:div w:id="1643385561">
              <w:marLeft w:val="0"/>
              <w:marRight w:val="0"/>
              <w:marTop w:val="0"/>
              <w:marBottom w:val="0"/>
              <w:divBdr>
                <w:top w:val="none" w:sz="0" w:space="0" w:color="auto"/>
                <w:left w:val="none" w:sz="0" w:space="0" w:color="auto"/>
                <w:bottom w:val="none" w:sz="0" w:space="0" w:color="auto"/>
                <w:right w:val="none" w:sz="0" w:space="0" w:color="auto"/>
              </w:divBdr>
              <w:divsChild>
                <w:div w:id="621032364">
                  <w:marLeft w:val="0"/>
                  <w:marRight w:val="0"/>
                  <w:marTop w:val="0"/>
                  <w:marBottom w:val="0"/>
                  <w:divBdr>
                    <w:top w:val="none" w:sz="0" w:space="0" w:color="auto"/>
                    <w:left w:val="none" w:sz="0" w:space="0" w:color="auto"/>
                    <w:bottom w:val="none" w:sz="0" w:space="0" w:color="auto"/>
                    <w:right w:val="none" w:sz="0" w:space="0" w:color="auto"/>
                  </w:divBdr>
                  <w:divsChild>
                    <w:div w:id="91208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226118">
      <w:bodyDiv w:val="1"/>
      <w:marLeft w:val="0"/>
      <w:marRight w:val="0"/>
      <w:marTop w:val="0"/>
      <w:marBottom w:val="0"/>
      <w:divBdr>
        <w:top w:val="none" w:sz="0" w:space="0" w:color="auto"/>
        <w:left w:val="none" w:sz="0" w:space="0" w:color="auto"/>
        <w:bottom w:val="none" w:sz="0" w:space="0" w:color="auto"/>
        <w:right w:val="none" w:sz="0" w:space="0" w:color="auto"/>
      </w:divBdr>
      <w:divsChild>
        <w:div w:id="169177968">
          <w:marLeft w:val="0"/>
          <w:marRight w:val="0"/>
          <w:marTop w:val="0"/>
          <w:marBottom w:val="0"/>
          <w:divBdr>
            <w:top w:val="none" w:sz="0" w:space="0" w:color="auto"/>
            <w:left w:val="none" w:sz="0" w:space="0" w:color="auto"/>
            <w:bottom w:val="none" w:sz="0" w:space="0" w:color="auto"/>
            <w:right w:val="none" w:sz="0" w:space="0" w:color="auto"/>
          </w:divBdr>
          <w:divsChild>
            <w:div w:id="1671054678">
              <w:marLeft w:val="0"/>
              <w:marRight w:val="0"/>
              <w:marTop w:val="0"/>
              <w:marBottom w:val="0"/>
              <w:divBdr>
                <w:top w:val="none" w:sz="0" w:space="0" w:color="auto"/>
                <w:left w:val="none" w:sz="0" w:space="0" w:color="auto"/>
                <w:bottom w:val="none" w:sz="0" w:space="0" w:color="auto"/>
                <w:right w:val="none" w:sz="0" w:space="0" w:color="auto"/>
              </w:divBdr>
              <w:divsChild>
                <w:div w:id="135056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371279">
      <w:bodyDiv w:val="1"/>
      <w:marLeft w:val="0"/>
      <w:marRight w:val="0"/>
      <w:marTop w:val="0"/>
      <w:marBottom w:val="0"/>
      <w:divBdr>
        <w:top w:val="none" w:sz="0" w:space="0" w:color="auto"/>
        <w:left w:val="none" w:sz="0" w:space="0" w:color="auto"/>
        <w:bottom w:val="none" w:sz="0" w:space="0" w:color="auto"/>
        <w:right w:val="none" w:sz="0" w:space="0" w:color="auto"/>
      </w:divBdr>
      <w:divsChild>
        <w:div w:id="377359065">
          <w:marLeft w:val="0"/>
          <w:marRight w:val="0"/>
          <w:marTop w:val="0"/>
          <w:marBottom w:val="0"/>
          <w:divBdr>
            <w:top w:val="none" w:sz="0" w:space="0" w:color="auto"/>
            <w:left w:val="none" w:sz="0" w:space="0" w:color="auto"/>
            <w:bottom w:val="none" w:sz="0" w:space="0" w:color="auto"/>
            <w:right w:val="none" w:sz="0" w:space="0" w:color="auto"/>
          </w:divBdr>
          <w:divsChild>
            <w:div w:id="146094308">
              <w:marLeft w:val="0"/>
              <w:marRight w:val="0"/>
              <w:marTop w:val="0"/>
              <w:marBottom w:val="0"/>
              <w:divBdr>
                <w:top w:val="none" w:sz="0" w:space="0" w:color="auto"/>
                <w:left w:val="none" w:sz="0" w:space="0" w:color="auto"/>
                <w:bottom w:val="none" w:sz="0" w:space="0" w:color="auto"/>
                <w:right w:val="none" w:sz="0" w:space="0" w:color="auto"/>
              </w:divBdr>
              <w:divsChild>
                <w:div w:id="45032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445150">
      <w:bodyDiv w:val="1"/>
      <w:marLeft w:val="0"/>
      <w:marRight w:val="0"/>
      <w:marTop w:val="0"/>
      <w:marBottom w:val="0"/>
      <w:divBdr>
        <w:top w:val="none" w:sz="0" w:space="0" w:color="auto"/>
        <w:left w:val="none" w:sz="0" w:space="0" w:color="auto"/>
        <w:bottom w:val="none" w:sz="0" w:space="0" w:color="auto"/>
        <w:right w:val="none" w:sz="0" w:space="0" w:color="auto"/>
      </w:divBdr>
      <w:divsChild>
        <w:div w:id="2018534425">
          <w:marLeft w:val="0"/>
          <w:marRight w:val="0"/>
          <w:marTop w:val="0"/>
          <w:marBottom w:val="0"/>
          <w:divBdr>
            <w:top w:val="none" w:sz="0" w:space="0" w:color="auto"/>
            <w:left w:val="none" w:sz="0" w:space="0" w:color="auto"/>
            <w:bottom w:val="none" w:sz="0" w:space="0" w:color="auto"/>
            <w:right w:val="none" w:sz="0" w:space="0" w:color="auto"/>
          </w:divBdr>
          <w:divsChild>
            <w:div w:id="755251831">
              <w:marLeft w:val="0"/>
              <w:marRight w:val="0"/>
              <w:marTop w:val="0"/>
              <w:marBottom w:val="0"/>
              <w:divBdr>
                <w:top w:val="none" w:sz="0" w:space="0" w:color="auto"/>
                <w:left w:val="none" w:sz="0" w:space="0" w:color="auto"/>
                <w:bottom w:val="none" w:sz="0" w:space="0" w:color="auto"/>
                <w:right w:val="none" w:sz="0" w:space="0" w:color="auto"/>
              </w:divBdr>
              <w:divsChild>
                <w:div w:id="175500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650203">
      <w:bodyDiv w:val="1"/>
      <w:marLeft w:val="0"/>
      <w:marRight w:val="0"/>
      <w:marTop w:val="0"/>
      <w:marBottom w:val="0"/>
      <w:divBdr>
        <w:top w:val="none" w:sz="0" w:space="0" w:color="auto"/>
        <w:left w:val="none" w:sz="0" w:space="0" w:color="auto"/>
        <w:bottom w:val="none" w:sz="0" w:space="0" w:color="auto"/>
        <w:right w:val="none" w:sz="0" w:space="0" w:color="auto"/>
      </w:divBdr>
      <w:divsChild>
        <w:div w:id="232551066">
          <w:marLeft w:val="0"/>
          <w:marRight w:val="0"/>
          <w:marTop w:val="0"/>
          <w:marBottom w:val="0"/>
          <w:divBdr>
            <w:top w:val="none" w:sz="0" w:space="0" w:color="auto"/>
            <w:left w:val="none" w:sz="0" w:space="0" w:color="auto"/>
            <w:bottom w:val="none" w:sz="0" w:space="0" w:color="auto"/>
            <w:right w:val="none" w:sz="0" w:space="0" w:color="auto"/>
          </w:divBdr>
          <w:divsChild>
            <w:div w:id="550457610">
              <w:marLeft w:val="0"/>
              <w:marRight w:val="0"/>
              <w:marTop w:val="0"/>
              <w:marBottom w:val="0"/>
              <w:divBdr>
                <w:top w:val="none" w:sz="0" w:space="0" w:color="auto"/>
                <w:left w:val="none" w:sz="0" w:space="0" w:color="auto"/>
                <w:bottom w:val="none" w:sz="0" w:space="0" w:color="auto"/>
                <w:right w:val="none" w:sz="0" w:space="0" w:color="auto"/>
              </w:divBdr>
              <w:divsChild>
                <w:div w:id="178922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654037">
      <w:bodyDiv w:val="1"/>
      <w:marLeft w:val="0"/>
      <w:marRight w:val="0"/>
      <w:marTop w:val="0"/>
      <w:marBottom w:val="0"/>
      <w:divBdr>
        <w:top w:val="none" w:sz="0" w:space="0" w:color="auto"/>
        <w:left w:val="none" w:sz="0" w:space="0" w:color="auto"/>
        <w:bottom w:val="none" w:sz="0" w:space="0" w:color="auto"/>
        <w:right w:val="none" w:sz="0" w:space="0" w:color="auto"/>
      </w:divBdr>
      <w:divsChild>
        <w:div w:id="741412503">
          <w:marLeft w:val="0"/>
          <w:marRight w:val="0"/>
          <w:marTop w:val="0"/>
          <w:marBottom w:val="0"/>
          <w:divBdr>
            <w:top w:val="none" w:sz="0" w:space="0" w:color="auto"/>
            <w:left w:val="none" w:sz="0" w:space="0" w:color="auto"/>
            <w:bottom w:val="none" w:sz="0" w:space="0" w:color="auto"/>
            <w:right w:val="none" w:sz="0" w:space="0" w:color="auto"/>
          </w:divBdr>
          <w:divsChild>
            <w:div w:id="204559864">
              <w:marLeft w:val="0"/>
              <w:marRight w:val="0"/>
              <w:marTop w:val="0"/>
              <w:marBottom w:val="0"/>
              <w:divBdr>
                <w:top w:val="none" w:sz="0" w:space="0" w:color="auto"/>
                <w:left w:val="none" w:sz="0" w:space="0" w:color="auto"/>
                <w:bottom w:val="none" w:sz="0" w:space="0" w:color="auto"/>
                <w:right w:val="none" w:sz="0" w:space="0" w:color="auto"/>
              </w:divBdr>
              <w:divsChild>
                <w:div w:id="1407457696">
                  <w:marLeft w:val="0"/>
                  <w:marRight w:val="0"/>
                  <w:marTop w:val="0"/>
                  <w:marBottom w:val="0"/>
                  <w:divBdr>
                    <w:top w:val="none" w:sz="0" w:space="0" w:color="auto"/>
                    <w:left w:val="none" w:sz="0" w:space="0" w:color="auto"/>
                    <w:bottom w:val="none" w:sz="0" w:space="0" w:color="auto"/>
                    <w:right w:val="none" w:sz="0" w:space="0" w:color="auto"/>
                  </w:divBdr>
                  <w:divsChild>
                    <w:div w:id="5371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239267">
      <w:bodyDiv w:val="1"/>
      <w:marLeft w:val="0"/>
      <w:marRight w:val="0"/>
      <w:marTop w:val="0"/>
      <w:marBottom w:val="0"/>
      <w:divBdr>
        <w:top w:val="none" w:sz="0" w:space="0" w:color="auto"/>
        <w:left w:val="none" w:sz="0" w:space="0" w:color="auto"/>
        <w:bottom w:val="none" w:sz="0" w:space="0" w:color="auto"/>
        <w:right w:val="none" w:sz="0" w:space="0" w:color="auto"/>
      </w:divBdr>
      <w:divsChild>
        <w:div w:id="1999728943">
          <w:marLeft w:val="0"/>
          <w:marRight w:val="0"/>
          <w:marTop w:val="0"/>
          <w:marBottom w:val="0"/>
          <w:divBdr>
            <w:top w:val="none" w:sz="0" w:space="0" w:color="auto"/>
            <w:left w:val="none" w:sz="0" w:space="0" w:color="auto"/>
            <w:bottom w:val="none" w:sz="0" w:space="0" w:color="auto"/>
            <w:right w:val="none" w:sz="0" w:space="0" w:color="auto"/>
          </w:divBdr>
          <w:divsChild>
            <w:div w:id="1507360403">
              <w:marLeft w:val="0"/>
              <w:marRight w:val="0"/>
              <w:marTop w:val="0"/>
              <w:marBottom w:val="0"/>
              <w:divBdr>
                <w:top w:val="none" w:sz="0" w:space="0" w:color="auto"/>
                <w:left w:val="none" w:sz="0" w:space="0" w:color="auto"/>
                <w:bottom w:val="none" w:sz="0" w:space="0" w:color="auto"/>
                <w:right w:val="none" w:sz="0" w:space="0" w:color="auto"/>
              </w:divBdr>
              <w:divsChild>
                <w:div w:id="974023646">
                  <w:marLeft w:val="0"/>
                  <w:marRight w:val="0"/>
                  <w:marTop w:val="0"/>
                  <w:marBottom w:val="0"/>
                  <w:divBdr>
                    <w:top w:val="none" w:sz="0" w:space="0" w:color="auto"/>
                    <w:left w:val="none" w:sz="0" w:space="0" w:color="auto"/>
                    <w:bottom w:val="none" w:sz="0" w:space="0" w:color="auto"/>
                    <w:right w:val="none" w:sz="0" w:space="0" w:color="auto"/>
                  </w:divBdr>
                  <w:divsChild>
                    <w:div w:id="30574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825556">
      <w:bodyDiv w:val="1"/>
      <w:marLeft w:val="0"/>
      <w:marRight w:val="0"/>
      <w:marTop w:val="0"/>
      <w:marBottom w:val="0"/>
      <w:divBdr>
        <w:top w:val="none" w:sz="0" w:space="0" w:color="auto"/>
        <w:left w:val="none" w:sz="0" w:space="0" w:color="auto"/>
        <w:bottom w:val="none" w:sz="0" w:space="0" w:color="auto"/>
        <w:right w:val="none" w:sz="0" w:space="0" w:color="auto"/>
      </w:divBdr>
      <w:divsChild>
        <w:div w:id="1065224270">
          <w:marLeft w:val="0"/>
          <w:marRight w:val="0"/>
          <w:marTop w:val="0"/>
          <w:marBottom w:val="0"/>
          <w:divBdr>
            <w:top w:val="none" w:sz="0" w:space="0" w:color="auto"/>
            <w:left w:val="none" w:sz="0" w:space="0" w:color="auto"/>
            <w:bottom w:val="none" w:sz="0" w:space="0" w:color="auto"/>
            <w:right w:val="none" w:sz="0" w:space="0" w:color="auto"/>
          </w:divBdr>
          <w:divsChild>
            <w:div w:id="1709451458">
              <w:marLeft w:val="0"/>
              <w:marRight w:val="0"/>
              <w:marTop w:val="0"/>
              <w:marBottom w:val="0"/>
              <w:divBdr>
                <w:top w:val="none" w:sz="0" w:space="0" w:color="auto"/>
                <w:left w:val="none" w:sz="0" w:space="0" w:color="auto"/>
                <w:bottom w:val="none" w:sz="0" w:space="0" w:color="auto"/>
                <w:right w:val="none" w:sz="0" w:space="0" w:color="auto"/>
              </w:divBdr>
              <w:divsChild>
                <w:div w:id="946039338">
                  <w:marLeft w:val="0"/>
                  <w:marRight w:val="0"/>
                  <w:marTop w:val="0"/>
                  <w:marBottom w:val="0"/>
                  <w:divBdr>
                    <w:top w:val="none" w:sz="0" w:space="0" w:color="auto"/>
                    <w:left w:val="none" w:sz="0" w:space="0" w:color="auto"/>
                    <w:bottom w:val="none" w:sz="0" w:space="0" w:color="auto"/>
                    <w:right w:val="none" w:sz="0" w:space="0" w:color="auto"/>
                  </w:divBdr>
                  <w:divsChild>
                    <w:div w:id="80316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517532">
      <w:bodyDiv w:val="1"/>
      <w:marLeft w:val="0"/>
      <w:marRight w:val="0"/>
      <w:marTop w:val="0"/>
      <w:marBottom w:val="0"/>
      <w:divBdr>
        <w:top w:val="none" w:sz="0" w:space="0" w:color="auto"/>
        <w:left w:val="none" w:sz="0" w:space="0" w:color="auto"/>
        <w:bottom w:val="none" w:sz="0" w:space="0" w:color="auto"/>
        <w:right w:val="none" w:sz="0" w:space="0" w:color="auto"/>
      </w:divBdr>
      <w:divsChild>
        <w:div w:id="282539894">
          <w:marLeft w:val="0"/>
          <w:marRight w:val="0"/>
          <w:marTop w:val="0"/>
          <w:marBottom w:val="0"/>
          <w:divBdr>
            <w:top w:val="none" w:sz="0" w:space="0" w:color="auto"/>
            <w:left w:val="none" w:sz="0" w:space="0" w:color="auto"/>
            <w:bottom w:val="none" w:sz="0" w:space="0" w:color="auto"/>
            <w:right w:val="none" w:sz="0" w:space="0" w:color="auto"/>
          </w:divBdr>
          <w:divsChild>
            <w:div w:id="983241463">
              <w:marLeft w:val="0"/>
              <w:marRight w:val="0"/>
              <w:marTop w:val="0"/>
              <w:marBottom w:val="0"/>
              <w:divBdr>
                <w:top w:val="none" w:sz="0" w:space="0" w:color="auto"/>
                <w:left w:val="none" w:sz="0" w:space="0" w:color="auto"/>
                <w:bottom w:val="none" w:sz="0" w:space="0" w:color="auto"/>
                <w:right w:val="none" w:sz="0" w:space="0" w:color="auto"/>
              </w:divBdr>
              <w:divsChild>
                <w:div w:id="2032409140">
                  <w:marLeft w:val="0"/>
                  <w:marRight w:val="0"/>
                  <w:marTop w:val="0"/>
                  <w:marBottom w:val="0"/>
                  <w:divBdr>
                    <w:top w:val="none" w:sz="0" w:space="0" w:color="auto"/>
                    <w:left w:val="none" w:sz="0" w:space="0" w:color="auto"/>
                    <w:bottom w:val="none" w:sz="0" w:space="0" w:color="auto"/>
                    <w:right w:val="none" w:sz="0" w:space="0" w:color="auto"/>
                  </w:divBdr>
                  <w:divsChild>
                    <w:div w:id="1326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706951">
      <w:bodyDiv w:val="1"/>
      <w:marLeft w:val="0"/>
      <w:marRight w:val="0"/>
      <w:marTop w:val="0"/>
      <w:marBottom w:val="0"/>
      <w:divBdr>
        <w:top w:val="none" w:sz="0" w:space="0" w:color="auto"/>
        <w:left w:val="none" w:sz="0" w:space="0" w:color="auto"/>
        <w:bottom w:val="none" w:sz="0" w:space="0" w:color="auto"/>
        <w:right w:val="none" w:sz="0" w:space="0" w:color="auto"/>
      </w:divBdr>
      <w:divsChild>
        <w:div w:id="369765524">
          <w:marLeft w:val="0"/>
          <w:marRight w:val="0"/>
          <w:marTop w:val="0"/>
          <w:marBottom w:val="0"/>
          <w:divBdr>
            <w:top w:val="none" w:sz="0" w:space="0" w:color="auto"/>
            <w:left w:val="none" w:sz="0" w:space="0" w:color="auto"/>
            <w:bottom w:val="none" w:sz="0" w:space="0" w:color="auto"/>
            <w:right w:val="none" w:sz="0" w:space="0" w:color="auto"/>
          </w:divBdr>
          <w:divsChild>
            <w:div w:id="628900632">
              <w:marLeft w:val="0"/>
              <w:marRight w:val="0"/>
              <w:marTop w:val="0"/>
              <w:marBottom w:val="0"/>
              <w:divBdr>
                <w:top w:val="none" w:sz="0" w:space="0" w:color="auto"/>
                <w:left w:val="none" w:sz="0" w:space="0" w:color="auto"/>
                <w:bottom w:val="none" w:sz="0" w:space="0" w:color="auto"/>
                <w:right w:val="none" w:sz="0" w:space="0" w:color="auto"/>
              </w:divBdr>
              <w:divsChild>
                <w:div w:id="421607676">
                  <w:marLeft w:val="0"/>
                  <w:marRight w:val="0"/>
                  <w:marTop w:val="0"/>
                  <w:marBottom w:val="0"/>
                  <w:divBdr>
                    <w:top w:val="none" w:sz="0" w:space="0" w:color="auto"/>
                    <w:left w:val="none" w:sz="0" w:space="0" w:color="auto"/>
                    <w:bottom w:val="none" w:sz="0" w:space="0" w:color="auto"/>
                    <w:right w:val="none" w:sz="0" w:space="0" w:color="auto"/>
                  </w:divBdr>
                  <w:divsChild>
                    <w:div w:id="4280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672287">
      <w:bodyDiv w:val="1"/>
      <w:marLeft w:val="0"/>
      <w:marRight w:val="0"/>
      <w:marTop w:val="0"/>
      <w:marBottom w:val="0"/>
      <w:divBdr>
        <w:top w:val="none" w:sz="0" w:space="0" w:color="auto"/>
        <w:left w:val="none" w:sz="0" w:space="0" w:color="auto"/>
        <w:bottom w:val="none" w:sz="0" w:space="0" w:color="auto"/>
        <w:right w:val="none" w:sz="0" w:space="0" w:color="auto"/>
      </w:divBdr>
      <w:divsChild>
        <w:div w:id="765273525">
          <w:marLeft w:val="0"/>
          <w:marRight w:val="0"/>
          <w:marTop w:val="0"/>
          <w:marBottom w:val="0"/>
          <w:divBdr>
            <w:top w:val="none" w:sz="0" w:space="0" w:color="auto"/>
            <w:left w:val="none" w:sz="0" w:space="0" w:color="auto"/>
            <w:bottom w:val="none" w:sz="0" w:space="0" w:color="auto"/>
            <w:right w:val="none" w:sz="0" w:space="0" w:color="auto"/>
          </w:divBdr>
          <w:divsChild>
            <w:div w:id="1472357854">
              <w:marLeft w:val="0"/>
              <w:marRight w:val="0"/>
              <w:marTop w:val="0"/>
              <w:marBottom w:val="0"/>
              <w:divBdr>
                <w:top w:val="none" w:sz="0" w:space="0" w:color="auto"/>
                <w:left w:val="none" w:sz="0" w:space="0" w:color="auto"/>
                <w:bottom w:val="none" w:sz="0" w:space="0" w:color="auto"/>
                <w:right w:val="none" w:sz="0" w:space="0" w:color="auto"/>
              </w:divBdr>
              <w:divsChild>
                <w:div w:id="244266707">
                  <w:marLeft w:val="0"/>
                  <w:marRight w:val="0"/>
                  <w:marTop w:val="0"/>
                  <w:marBottom w:val="0"/>
                  <w:divBdr>
                    <w:top w:val="none" w:sz="0" w:space="0" w:color="auto"/>
                    <w:left w:val="none" w:sz="0" w:space="0" w:color="auto"/>
                    <w:bottom w:val="none" w:sz="0" w:space="0" w:color="auto"/>
                    <w:right w:val="none" w:sz="0" w:space="0" w:color="auto"/>
                  </w:divBdr>
                  <w:divsChild>
                    <w:div w:id="142063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543254">
      <w:bodyDiv w:val="1"/>
      <w:marLeft w:val="0"/>
      <w:marRight w:val="0"/>
      <w:marTop w:val="0"/>
      <w:marBottom w:val="0"/>
      <w:divBdr>
        <w:top w:val="none" w:sz="0" w:space="0" w:color="auto"/>
        <w:left w:val="none" w:sz="0" w:space="0" w:color="auto"/>
        <w:bottom w:val="none" w:sz="0" w:space="0" w:color="auto"/>
        <w:right w:val="none" w:sz="0" w:space="0" w:color="auto"/>
      </w:divBdr>
      <w:divsChild>
        <w:div w:id="955061474">
          <w:marLeft w:val="0"/>
          <w:marRight w:val="0"/>
          <w:marTop w:val="0"/>
          <w:marBottom w:val="0"/>
          <w:divBdr>
            <w:top w:val="none" w:sz="0" w:space="0" w:color="auto"/>
            <w:left w:val="none" w:sz="0" w:space="0" w:color="auto"/>
            <w:bottom w:val="none" w:sz="0" w:space="0" w:color="auto"/>
            <w:right w:val="none" w:sz="0" w:space="0" w:color="auto"/>
          </w:divBdr>
          <w:divsChild>
            <w:div w:id="176623852">
              <w:marLeft w:val="0"/>
              <w:marRight w:val="0"/>
              <w:marTop w:val="0"/>
              <w:marBottom w:val="0"/>
              <w:divBdr>
                <w:top w:val="none" w:sz="0" w:space="0" w:color="auto"/>
                <w:left w:val="none" w:sz="0" w:space="0" w:color="auto"/>
                <w:bottom w:val="none" w:sz="0" w:space="0" w:color="auto"/>
                <w:right w:val="none" w:sz="0" w:space="0" w:color="auto"/>
              </w:divBdr>
              <w:divsChild>
                <w:div w:id="1855802931">
                  <w:marLeft w:val="0"/>
                  <w:marRight w:val="0"/>
                  <w:marTop w:val="0"/>
                  <w:marBottom w:val="0"/>
                  <w:divBdr>
                    <w:top w:val="none" w:sz="0" w:space="0" w:color="auto"/>
                    <w:left w:val="none" w:sz="0" w:space="0" w:color="auto"/>
                    <w:bottom w:val="none" w:sz="0" w:space="0" w:color="auto"/>
                    <w:right w:val="none" w:sz="0" w:space="0" w:color="auto"/>
                  </w:divBdr>
                  <w:divsChild>
                    <w:div w:id="13129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272565">
      <w:bodyDiv w:val="1"/>
      <w:marLeft w:val="0"/>
      <w:marRight w:val="0"/>
      <w:marTop w:val="0"/>
      <w:marBottom w:val="0"/>
      <w:divBdr>
        <w:top w:val="none" w:sz="0" w:space="0" w:color="auto"/>
        <w:left w:val="none" w:sz="0" w:space="0" w:color="auto"/>
        <w:bottom w:val="none" w:sz="0" w:space="0" w:color="auto"/>
        <w:right w:val="none" w:sz="0" w:space="0" w:color="auto"/>
      </w:divBdr>
      <w:divsChild>
        <w:div w:id="1603029369">
          <w:marLeft w:val="0"/>
          <w:marRight w:val="0"/>
          <w:marTop w:val="0"/>
          <w:marBottom w:val="0"/>
          <w:divBdr>
            <w:top w:val="none" w:sz="0" w:space="0" w:color="auto"/>
            <w:left w:val="none" w:sz="0" w:space="0" w:color="auto"/>
            <w:bottom w:val="none" w:sz="0" w:space="0" w:color="auto"/>
            <w:right w:val="none" w:sz="0" w:space="0" w:color="auto"/>
          </w:divBdr>
          <w:divsChild>
            <w:div w:id="1920210651">
              <w:marLeft w:val="0"/>
              <w:marRight w:val="0"/>
              <w:marTop w:val="0"/>
              <w:marBottom w:val="0"/>
              <w:divBdr>
                <w:top w:val="none" w:sz="0" w:space="0" w:color="auto"/>
                <w:left w:val="none" w:sz="0" w:space="0" w:color="auto"/>
                <w:bottom w:val="none" w:sz="0" w:space="0" w:color="auto"/>
                <w:right w:val="none" w:sz="0" w:space="0" w:color="auto"/>
              </w:divBdr>
              <w:divsChild>
                <w:div w:id="50895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505545">
      <w:bodyDiv w:val="1"/>
      <w:marLeft w:val="0"/>
      <w:marRight w:val="0"/>
      <w:marTop w:val="0"/>
      <w:marBottom w:val="0"/>
      <w:divBdr>
        <w:top w:val="none" w:sz="0" w:space="0" w:color="auto"/>
        <w:left w:val="none" w:sz="0" w:space="0" w:color="auto"/>
        <w:bottom w:val="none" w:sz="0" w:space="0" w:color="auto"/>
        <w:right w:val="none" w:sz="0" w:space="0" w:color="auto"/>
      </w:divBdr>
      <w:divsChild>
        <w:div w:id="1434742810">
          <w:marLeft w:val="0"/>
          <w:marRight w:val="0"/>
          <w:marTop w:val="0"/>
          <w:marBottom w:val="0"/>
          <w:divBdr>
            <w:top w:val="none" w:sz="0" w:space="0" w:color="auto"/>
            <w:left w:val="none" w:sz="0" w:space="0" w:color="auto"/>
            <w:bottom w:val="none" w:sz="0" w:space="0" w:color="auto"/>
            <w:right w:val="none" w:sz="0" w:space="0" w:color="auto"/>
          </w:divBdr>
          <w:divsChild>
            <w:div w:id="138233196">
              <w:marLeft w:val="0"/>
              <w:marRight w:val="0"/>
              <w:marTop w:val="0"/>
              <w:marBottom w:val="0"/>
              <w:divBdr>
                <w:top w:val="none" w:sz="0" w:space="0" w:color="auto"/>
                <w:left w:val="none" w:sz="0" w:space="0" w:color="auto"/>
                <w:bottom w:val="none" w:sz="0" w:space="0" w:color="auto"/>
                <w:right w:val="none" w:sz="0" w:space="0" w:color="auto"/>
              </w:divBdr>
              <w:divsChild>
                <w:div w:id="2072076505">
                  <w:marLeft w:val="0"/>
                  <w:marRight w:val="0"/>
                  <w:marTop w:val="0"/>
                  <w:marBottom w:val="0"/>
                  <w:divBdr>
                    <w:top w:val="none" w:sz="0" w:space="0" w:color="auto"/>
                    <w:left w:val="none" w:sz="0" w:space="0" w:color="auto"/>
                    <w:bottom w:val="none" w:sz="0" w:space="0" w:color="auto"/>
                    <w:right w:val="none" w:sz="0" w:space="0" w:color="auto"/>
                  </w:divBdr>
                  <w:divsChild>
                    <w:div w:id="182519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847074">
      <w:bodyDiv w:val="1"/>
      <w:marLeft w:val="0"/>
      <w:marRight w:val="0"/>
      <w:marTop w:val="0"/>
      <w:marBottom w:val="0"/>
      <w:divBdr>
        <w:top w:val="none" w:sz="0" w:space="0" w:color="auto"/>
        <w:left w:val="none" w:sz="0" w:space="0" w:color="auto"/>
        <w:bottom w:val="none" w:sz="0" w:space="0" w:color="auto"/>
        <w:right w:val="none" w:sz="0" w:space="0" w:color="auto"/>
      </w:divBdr>
      <w:divsChild>
        <w:div w:id="1868133162">
          <w:marLeft w:val="0"/>
          <w:marRight w:val="0"/>
          <w:marTop w:val="0"/>
          <w:marBottom w:val="0"/>
          <w:divBdr>
            <w:top w:val="none" w:sz="0" w:space="0" w:color="auto"/>
            <w:left w:val="none" w:sz="0" w:space="0" w:color="auto"/>
            <w:bottom w:val="none" w:sz="0" w:space="0" w:color="auto"/>
            <w:right w:val="none" w:sz="0" w:space="0" w:color="auto"/>
          </w:divBdr>
          <w:divsChild>
            <w:div w:id="1487742985">
              <w:marLeft w:val="0"/>
              <w:marRight w:val="0"/>
              <w:marTop w:val="0"/>
              <w:marBottom w:val="0"/>
              <w:divBdr>
                <w:top w:val="none" w:sz="0" w:space="0" w:color="auto"/>
                <w:left w:val="none" w:sz="0" w:space="0" w:color="auto"/>
                <w:bottom w:val="none" w:sz="0" w:space="0" w:color="auto"/>
                <w:right w:val="none" w:sz="0" w:space="0" w:color="auto"/>
              </w:divBdr>
              <w:divsChild>
                <w:div w:id="1932156169">
                  <w:marLeft w:val="0"/>
                  <w:marRight w:val="0"/>
                  <w:marTop w:val="0"/>
                  <w:marBottom w:val="0"/>
                  <w:divBdr>
                    <w:top w:val="none" w:sz="0" w:space="0" w:color="auto"/>
                    <w:left w:val="none" w:sz="0" w:space="0" w:color="auto"/>
                    <w:bottom w:val="none" w:sz="0" w:space="0" w:color="auto"/>
                    <w:right w:val="none" w:sz="0" w:space="0" w:color="auto"/>
                  </w:divBdr>
                  <w:divsChild>
                    <w:div w:id="5548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93367">
      <w:bodyDiv w:val="1"/>
      <w:marLeft w:val="0"/>
      <w:marRight w:val="0"/>
      <w:marTop w:val="0"/>
      <w:marBottom w:val="0"/>
      <w:divBdr>
        <w:top w:val="none" w:sz="0" w:space="0" w:color="auto"/>
        <w:left w:val="none" w:sz="0" w:space="0" w:color="auto"/>
        <w:bottom w:val="none" w:sz="0" w:space="0" w:color="auto"/>
        <w:right w:val="none" w:sz="0" w:space="0" w:color="auto"/>
      </w:divBdr>
      <w:divsChild>
        <w:div w:id="1104808949">
          <w:marLeft w:val="0"/>
          <w:marRight w:val="0"/>
          <w:marTop w:val="0"/>
          <w:marBottom w:val="0"/>
          <w:divBdr>
            <w:top w:val="none" w:sz="0" w:space="0" w:color="auto"/>
            <w:left w:val="none" w:sz="0" w:space="0" w:color="auto"/>
            <w:bottom w:val="none" w:sz="0" w:space="0" w:color="auto"/>
            <w:right w:val="none" w:sz="0" w:space="0" w:color="auto"/>
          </w:divBdr>
          <w:divsChild>
            <w:div w:id="1310599966">
              <w:marLeft w:val="0"/>
              <w:marRight w:val="0"/>
              <w:marTop w:val="0"/>
              <w:marBottom w:val="0"/>
              <w:divBdr>
                <w:top w:val="none" w:sz="0" w:space="0" w:color="auto"/>
                <w:left w:val="none" w:sz="0" w:space="0" w:color="auto"/>
                <w:bottom w:val="none" w:sz="0" w:space="0" w:color="auto"/>
                <w:right w:val="none" w:sz="0" w:space="0" w:color="auto"/>
              </w:divBdr>
              <w:divsChild>
                <w:div w:id="34926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333342">
      <w:bodyDiv w:val="1"/>
      <w:marLeft w:val="0"/>
      <w:marRight w:val="0"/>
      <w:marTop w:val="0"/>
      <w:marBottom w:val="0"/>
      <w:divBdr>
        <w:top w:val="none" w:sz="0" w:space="0" w:color="auto"/>
        <w:left w:val="none" w:sz="0" w:space="0" w:color="auto"/>
        <w:bottom w:val="none" w:sz="0" w:space="0" w:color="auto"/>
        <w:right w:val="none" w:sz="0" w:space="0" w:color="auto"/>
      </w:divBdr>
      <w:divsChild>
        <w:div w:id="1423380576">
          <w:marLeft w:val="0"/>
          <w:marRight w:val="0"/>
          <w:marTop w:val="0"/>
          <w:marBottom w:val="0"/>
          <w:divBdr>
            <w:top w:val="none" w:sz="0" w:space="0" w:color="auto"/>
            <w:left w:val="none" w:sz="0" w:space="0" w:color="auto"/>
            <w:bottom w:val="none" w:sz="0" w:space="0" w:color="auto"/>
            <w:right w:val="none" w:sz="0" w:space="0" w:color="auto"/>
          </w:divBdr>
          <w:divsChild>
            <w:div w:id="381446977">
              <w:marLeft w:val="0"/>
              <w:marRight w:val="0"/>
              <w:marTop w:val="0"/>
              <w:marBottom w:val="0"/>
              <w:divBdr>
                <w:top w:val="none" w:sz="0" w:space="0" w:color="auto"/>
                <w:left w:val="none" w:sz="0" w:space="0" w:color="auto"/>
                <w:bottom w:val="none" w:sz="0" w:space="0" w:color="auto"/>
                <w:right w:val="none" w:sz="0" w:space="0" w:color="auto"/>
              </w:divBdr>
              <w:divsChild>
                <w:div w:id="1536236246">
                  <w:marLeft w:val="0"/>
                  <w:marRight w:val="0"/>
                  <w:marTop w:val="0"/>
                  <w:marBottom w:val="0"/>
                  <w:divBdr>
                    <w:top w:val="none" w:sz="0" w:space="0" w:color="auto"/>
                    <w:left w:val="none" w:sz="0" w:space="0" w:color="auto"/>
                    <w:bottom w:val="none" w:sz="0" w:space="0" w:color="auto"/>
                    <w:right w:val="none" w:sz="0" w:space="0" w:color="auto"/>
                  </w:divBdr>
                  <w:divsChild>
                    <w:div w:id="158021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535207">
      <w:bodyDiv w:val="1"/>
      <w:marLeft w:val="0"/>
      <w:marRight w:val="0"/>
      <w:marTop w:val="0"/>
      <w:marBottom w:val="0"/>
      <w:divBdr>
        <w:top w:val="none" w:sz="0" w:space="0" w:color="auto"/>
        <w:left w:val="none" w:sz="0" w:space="0" w:color="auto"/>
        <w:bottom w:val="none" w:sz="0" w:space="0" w:color="auto"/>
        <w:right w:val="none" w:sz="0" w:space="0" w:color="auto"/>
      </w:divBdr>
      <w:divsChild>
        <w:div w:id="741097404">
          <w:marLeft w:val="0"/>
          <w:marRight w:val="0"/>
          <w:marTop w:val="0"/>
          <w:marBottom w:val="0"/>
          <w:divBdr>
            <w:top w:val="none" w:sz="0" w:space="0" w:color="auto"/>
            <w:left w:val="none" w:sz="0" w:space="0" w:color="auto"/>
            <w:bottom w:val="none" w:sz="0" w:space="0" w:color="auto"/>
            <w:right w:val="none" w:sz="0" w:space="0" w:color="auto"/>
          </w:divBdr>
          <w:divsChild>
            <w:div w:id="1508137064">
              <w:marLeft w:val="0"/>
              <w:marRight w:val="0"/>
              <w:marTop w:val="0"/>
              <w:marBottom w:val="0"/>
              <w:divBdr>
                <w:top w:val="none" w:sz="0" w:space="0" w:color="auto"/>
                <w:left w:val="none" w:sz="0" w:space="0" w:color="auto"/>
                <w:bottom w:val="none" w:sz="0" w:space="0" w:color="auto"/>
                <w:right w:val="none" w:sz="0" w:space="0" w:color="auto"/>
              </w:divBdr>
              <w:divsChild>
                <w:div w:id="1876624780">
                  <w:marLeft w:val="0"/>
                  <w:marRight w:val="0"/>
                  <w:marTop w:val="0"/>
                  <w:marBottom w:val="0"/>
                  <w:divBdr>
                    <w:top w:val="none" w:sz="0" w:space="0" w:color="auto"/>
                    <w:left w:val="none" w:sz="0" w:space="0" w:color="auto"/>
                    <w:bottom w:val="none" w:sz="0" w:space="0" w:color="auto"/>
                    <w:right w:val="none" w:sz="0" w:space="0" w:color="auto"/>
                  </w:divBdr>
                  <w:divsChild>
                    <w:div w:id="624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035504">
      <w:bodyDiv w:val="1"/>
      <w:marLeft w:val="0"/>
      <w:marRight w:val="0"/>
      <w:marTop w:val="0"/>
      <w:marBottom w:val="0"/>
      <w:divBdr>
        <w:top w:val="none" w:sz="0" w:space="0" w:color="auto"/>
        <w:left w:val="none" w:sz="0" w:space="0" w:color="auto"/>
        <w:bottom w:val="none" w:sz="0" w:space="0" w:color="auto"/>
        <w:right w:val="none" w:sz="0" w:space="0" w:color="auto"/>
      </w:divBdr>
      <w:divsChild>
        <w:div w:id="660546854">
          <w:marLeft w:val="0"/>
          <w:marRight w:val="0"/>
          <w:marTop w:val="0"/>
          <w:marBottom w:val="0"/>
          <w:divBdr>
            <w:top w:val="none" w:sz="0" w:space="0" w:color="auto"/>
            <w:left w:val="none" w:sz="0" w:space="0" w:color="auto"/>
            <w:bottom w:val="none" w:sz="0" w:space="0" w:color="auto"/>
            <w:right w:val="none" w:sz="0" w:space="0" w:color="auto"/>
          </w:divBdr>
          <w:divsChild>
            <w:div w:id="1194078532">
              <w:marLeft w:val="0"/>
              <w:marRight w:val="0"/>
              <w:marTop w:val="0"/>
              <w:marBottom w:val="0"/>
              <w:divBdr>
                <w:top w:val="none" w:sz="0" w:space="0" w:color="auto"/>
                <w:left w:val="none" w:sz="0" w:space="0" w:color="auto"/>
                <w:bottom w:val="none" w:sz="0" w:space="0" w:color="auto"/>
                <w:right w:val="none" w:sz="0" w:space="0" w:color="auto"/>
              </w:divBdr>
              <w:divsChild>
                <w:div w:id="1096635296">
                  <w:marLeft w:val="0"/>
                  <w:marRight w:val="0"/>
                  <w:marTop w:val="0"/>
                  <w:marBottom w:val="0"/>
                  <w:divBdr>
                    <w:top w:val="none" w:sz="0" w:space="0" w:color="auto"/>
                    <w:left w:val="none" w:sz="0" w:space="0" w:color="auto"/>
                    <w:bottom w:val="none" w:sz="0" w:space="0" w:color="auto"/>
                    <w:right w:val="none" w:sz="0" w:space="0" w:color="auto"/>
                  </w:divBdr>
                  <w:divsChild>
                    <w:div w:id="184713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54760">
      <w:bodyDiv w:val="1"/>
      <w:marLeft w:val="0"/>
      <w:marRight w:val="0"/>
      <w:marTop w:val="0"/>
      <w:marBottom w:val="0"/>
      <w:divBdr>
        <w:top w:val="none" w:sz="0" w:space="0" w:color="auto"/>
        <w:left w:val="none" w:sz="0" w:space="0" w:color="auto"/>
        <w:bottom w:val="none" w:sz="0" w:space="0" w:color="auto"/>
        <w:right w:val="none" w:sz="0" w:space="0" w:color="auto"/>
      </w:divBdr>
      <w:divsChild>
        <w:div w:id="1001272865">
          <w:marLeft w:val="0"/>
          <w:marRight w:val="0"/>
          <w:marTop w:val="0"/>
          <w:marBottom w:val="0"/>
          <w:divBdr>
            <w:top w:val="none" w:sz="0" w:space="0" w:color="auto"/>
            <w:left w:val="none" w:sz="0" w:space="0" w:color="auto"/>
            <w:bottom w:val="none" w:sz="0" w:space="0" w:color="auto"/>
            <w:right w:val="none" w:sz="0" w:space="0" w:color="auto"/>
          </w:divBdr>
          <w:divsChild>
            <w:div w:id="1826051256">
              <w:marLeft w:val="0"/>
              <w:marRight w:val="0"/>
              <w:marTop w:val="0"/>
              <w:marBottom w:val="0"/>
              <w:divBdr>
                <w:top w:val="none" w:sz="0" w:space="0" w:color="auto"/>
                <w:left w:val="none" w:sz="0" w:space="0" w:color="auto"/>
                <w:bottom w:val="none" w:sz="0" w:space="0" w:color="auto"/>
                <w:right w:val="none" w:sz="0" w:space="0" w:color="auto"/>
              </w:divBdr>
              <w:divsChild>
                <w:div w:id="926422784">
                  <w:marLeft w:val="0"/>
                  <w:marRight w:val="0"/>
                  <w:marTop w:val="0"/>
                  <w:marBottom w:val="0"/>
                  <w:divBdr>
                    <w:top w:val="none" w:sz="0" w:space="0" w:color="auto"/>
                    <w:left w:val="none" w:sz="0" w:space="0" w:color="auto"/>
                    <w:bottom w:val="none" w:sz="0" w:space="0" w:color="auto"/>
                    <w:right w:val="none" w:sz="0" w:space="0" w:color="auto"/>
                  </w:divBdr>
                  <w:divsChild>
                    <w:div w:id="88992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279278">
      <w:bodyDiv w:val="1"/>
      <w:marLeft w:val="0"/>
      <w:marRight w:val="0"/>
      <w:marTop w:val="0"/>
      <w:marBottom w:val="0"/>
      <w:divBdr>
        <w:top w:val="none" w:sz="0" w:space="0" w:color="auto"/>
        <w:left w:val="none" w:sz="0" w:space="0" w:color="auto"/>
        <w:bottom w:val="none" w:sz="0" w:space="0" w:color="auto"/>
        <w:right w:val="none" w:sz="0" w:space="0" w:color="auto"/>
      </w:divBdr>
      <w:divsChild>
        <w:div w:id="924611226">
          <w:marLeft w:val="0"/>
          <w:marRight w:val="0"/>
          <w:marTop w:val="0"/>
          <w:marBottom w:val="0"/>
          <w:divBdr>
            <w:top w:val="none" w:sz="0" w:space="0" w:color="auto"/>
            <w:left w:val="none" w:sz="0" w:space="0" w:color="auto"/>
            <w:bottom w:val="none" w:sz="0" w:space="0" w:color="auto"/>
            <w:right w:val="none" w:sz="0" w:space="0" w:color="auto"/>
          </w:divBdr>
          <w:divsChild>
            <w:div w:id="1372880846">
              <w:marLeft w:val="0"/>
              <w:marRight w:val="0"/>
              <w:marTop w:val="0"/>
              <w:marBottom w:val="0"/>
              <w:divBdr>
                <w:top w:val="none" w:sz="0" w:space="0" w:color="auto"/>
                <w:left w:val="none" w:sz="0" w:space="0" w:color="auto"/>
                <w:bottom w:val="none" w:sz="0" w:space="0" w:color="auto"/>
                <w:right w:val="none" w:sz="0" w:space="0" w:color="auto"/>
              </w:divBdr>
              <w:divsChild>
                <w:div w:id="2032484655">
                  <w:marLeft w:val="0"/>
                  <w:marRight w:val="0"/>
                  <w:marTop w:val="0"/>
                  <w:marBottom w:val="0"/>
                  <w:divBdr>
                    <w:top w:val="none" w:sz="0" w:space="0" w:color="auto"/>
                    <w:left w:val="none" w:sz="0" w:space="0" w:color="auto"/>
                    <w:bottom w:val="none" w:sz="0" w:space="0" w:color="auto"/>
                    <w:right w:val="none" w:sz="0" w:space="0" w:color="auto"/>
                  </w:divBdr>
                  <w:divsChild>
                    <w:div w:id="31610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414588">
      <w:bodyDiv w:val="1"/>
      <w:marLeft w:val="0"/>
      <w:marRight w:val="0"/>
      <w:marTop w:val="0"/>
      <w:marBottom w:val="0"/>
      <w:divBdr>
        <w:top w:val="none" w:sz="0" w:space="0" w:color="auto"/>
        <w:left w:val="none" w:sz="0" w:space="0" w:color="auto"/>
        <w:bottom w:val="none" w:sz="0" w:space="0" w:color="auto"/>
        <w:right w:val="none" w:sz="0" w:space="0" w:color="auto"/>
      </w:divBdr>
      <w:divsChild>
        <w:div w:id="822621706">
          <w:marLeft w:val="0"/>
          <w:marRight w:val="0"/>
          <w:marTop w:val="0"/>
          <w:marBottom w:val="0"/>
          <w:divBdr>
            <w:top w:val="none" w:sz="0" w:space="0" w:color="auto"/>
            <w:left w:val="none" w:sz="0" w:space="0" w:color="auto"/>
            <w:bottom w:val="none" w:sz="0" w:space="0" w:color="auto"/>
            <w:right w:val="none" w:sz="0" w:space="0" w:color="auto"/>
          </w:divBdr>
          <w:divsChild>
            <w:div w:id="1956866467">
              <w:marLeft w:val="0"/>
              <w:marRight w:val="0"/>
              <w:marTop w:val="0"/>
              <w:marBottom w:val="0"/>
              <w:divBdr>
                <w:top w:val="none" w:sz="0" w:space="0" w:color="auto"/>
                <w:left w:val="none" w:sz="0" w:space="0" w:color="auto"/>
                <w:bottom w:val="none" w:sz="0" w:space="0" w:color="auto"/>
                <w:right w:val="none" w:sz="0" w:space="0" w:color="auto"/>
              </w:divBdr>
              <w:divsChild>
                <w:div w:id="86764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478595">
      <w:bodyDiv w:val="1"/>
      <w:marLeft w:val="0"/>
      <w:marRight w:val="0"/>
      <w:marTop w:val="0"/>
      <w:marBottom w:val="0"/>
      <w:divBdr>
        <w:top w:val="none" w:sz="0" w:space="0" w:color="auto"/>
        <w:left w:val="none" w:sz="0" w:space="0" w:color="auto"/>
        <w:bottom w:val="none" w:sz="0" w:space="0" w:color="auto"/>
        <w:right w:val="none" w:sz="0" w:space="0" w:color="auto"/>
      </w:divBdr>
      <w:divsChild>
        <w:div w:id="1786924035">
          <w:marLeft w:val="0"/>
          <w:marRight w:val="0"/>
          <w:marTop w:val="0"/>
          <w:marBottom w:val="0"/>
          <w:divBdr>
            <w:top w:val="none" w:sz="0" w:space="0" w:color="auto"/>
            <w:left w:val="none" w:sz="0" w:space="0" w:color="auto"/>
            <w:bottom w:val="none" w:sz="0" w:space="0" w:color="auto"/>
            <w:right w:val="none" w:sz="0" w:space="0" w:color="auto"/>
          </w:divBdr>
          <w:divsChild>
            <w:div w:id="1893224877">
              <w:marLeft w:val="0"/>
              <w:marRight w:val="0"/>
              <w:marTop w:val="0"/>
              <w:marBottom w:val="0"/>
              <w:divBdr>
                <w:top w:val="none" w:sz="0" w:space="0" w:color="auto"/>
                <w:left w:val="none" w:sz="0" w:space="0" w:color="auto"/>
                <w:bottom w:val="none" w:sz="0" w:space="0" w:color="auto"/>
                <w:right w:val="none" w:sz="0" w:space="0" w:color="auto"/>
              </w:divBdr>
              <w:divsChild>
                <w:div w:id="1746875552">
                  <w:marLeft w:val="0"/>
                  <w:marRight w:val="0"/>
                  <w:marTop w:val="0"/>
                  <w:marBottom w:val="0"/>
                  <w:divBdr>
                    <w:top w:val="none" w:sz="0" w:space="0" w:color="auto"/>
                    <w:left w:val="none" w:sz="0" w:space="0" w:color="auto"/>
                    <w:bottom w:val="none" w:sz="0" w:space="0" w:color="auto"/>
                    <w:right w:val="none" w:sz="0" w:space="0" w:color="auto"/>
                  </w:divBdr>
                  <w:divsChild>
                    <w:div w:id="99086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660018">
      <w:bodyDiv w:val="1"/>
      <w:marLeft w:val="0"/>
      <w:marRight w:val="0"/>
      <w:marTop w:val="0"/>
      <w:marBottom w:val="0"/>
      <w:divBdr>
        <w:top w:val="none" w:sz="0" w:space="0" w:color="auto"/>
        <w:left w:val="none" w:sz="0" w:space="0" w:color="auto"/>
        <w:bottom w:val="none" w:sz="0" w:space="0" w:color="auto"/>
        <w:right w:val="none" w:sz="0" w:space="0" w:color="auto"/>
      </w:divBdr>
      <w:divsChild>
        <w:div w:id="827285866">
          <w:marLeft w:val="0"/>
          <w:marRight w:val="0"/>
          <w:marTop w:val="0"/>
          <w:marBottom w:val="0"/>
          <w:divBdr>
            <w:top w:val="none" w:sz="0" w:space="0" w:color="auto"/>
            <w:left w:val="none" w:sz="0" w:space="0" w:color="auto"/>
            <w:bottom w:val="none" w:sz="0" w:space="0" w:color="auto"/>
            <w:right w:val="none" w:sz="0" w:space="0" w:color="auto"/>
          </w:divBdr>
          <w:divsChild>
            <w:div w:id="710811017">
              <w:marLeft w:val="0"/>
              <w:marRight w:val="0"/>
              <w:marTop w:val="0"/>
              <w:marBottom w:val="0"/>
              <w:divBdr>
                <w:top w:val="none" w:sz="0" w:space="0" w:color="auto"/>
                <w:left w:val="none" w:sz="0" w:space="0" w:color="auto"/>
                <w:bottom w:val="none" w:sz="0" w:space="0" w:color="auto"/>
                <w:right w:val="none" w:sz="0" w:space="0" w:color="auto"/>
              </w:divBdr>
              <w:divsChild>
                <w:div w:id="5212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82958">
      <w:bodyDiv w:val="1"/>
      <w:marLeft w:val="0"/>
      <w:marRight w:val="0"/>
      <w:marTop w:val="0"/>
      <w:marBottom w:val="0"/>
      <w:divBdr>
        <w:top w:val="none" w:sz="0" w:space="0" w:color="auto"/>
        <w:left w:val="none" w:sz="0" w:space="0" w:color="auto"/>
        <w:bottom w:val="none" w:sz="0" w:space="0" w:color="auto"/>
        <w:right w:val="none" w:sz="0" w:space="0" w:color="auto"/>
      </w:divBdr>
      <w:divsChild>
        <w:div w:id="640312832">
          <w:marLeft w:val="0"/>
          <w:marRight w:val="0"/>
          <w:marTop w:val="0"/>
          <w:marBottom w:val="0"/>
          <w:divBdr>
            <w:top w:val="none" w:sz="0" w:space="0" w:color="auto"/>
            <w:left w:val="none" w:sz="0" w:space="0" w:color="auto"/>
            <w:bottom w:val="none" w:sz="0" w:space="0" w:color="auto"/>
            <w:right w:val="none" w:sz="0" w:space="0" w:color="auto"/>
          </w:divBdr>
          <w:divsChild>
            <w:div w:id="1157262458">
              <w:marLeft w:val="0"/>
              <w:marRight w:val="0"/>
              <w:marTop w:val="0"/>
              <w:marBottom w:val="0"/>
              <w:divBdr>
                <w:top w:val="none" w:sz="0" w:space="0" w:color="auto"/>
                <w:left w:val="none" w:sz="0" w:space="0" w:color="auto"/>
                <w:bottom w:val="none" w:sz="0" w:space="0" w:color="auto"/>
                <w:right w:val="none" w:sz="0" w:space="0" w:color="auto"/>
              </w:divBdr>
              <w:divsChild>
                <w:div w:id="117179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556922">
      <w:bodyDiv w:val="1"/>
      <w:marLeft w:val="0"/>
      <w:marRight w:val="0"/>
      <w:marTop w:val="0"/>
      <w:marBottom w:val="0"/>
      <w:divBdr>
        <w:top w:val="none" w:sz="0" w:space="0" w:color="auto"/>
        <w:left w:val="none" w:sz="0" w:space="0" w:color="auto"/>
        <w:bottom w:val="none" w:sz="0" w:space="0" w:color="auto"/>
        <w:right w:val="none" w:sz="0" w:space="0" w:color="auto"/>
      </w:divBdr>
      <w:divsChild>
        <w:div w:id="622610946">
          <w:marLeft w:val="0"/>
          <w:marRight w:val="0"/>
          <w:marTop w:val="0"/>
          <w:marBottom w:val="0"/>
          <w:divBdr>
            <w:top w:val="none" w:sz="0" w:space="0" w:color="auto"/>
            <w:left w:val="none" w:sz="0" w:space="0" w:color="auto"/>
            <w:bottom w:val="none" w:sz="0" w:space="0" w:color="auto"/>
            <w:right w:val="none" w:sz="0" w:space="0" w:color="auto"/>
          </w:divBdr>
          <w:divsChild>
            <w:div w:id="673067709">
              <w:marLeft w:val="0"/>
              <w:marRight w:val="0"/>
              <w:marTop w:val="0"/>
              <w:marBottom w:val="0"/>
              <w:divBdr>
                <w:top w:val="none" w:sz="0" w:space="0" w:color="auto"/>
                <w:left w:val="none" w:sz="0" w:space="0" w:color="auto"/>
                <w:bottom w:val="none" w:sz="0" w:space="0" w:color="auto"/>
                <w:right w:val="none" w:sz="0" w:space="0" w:color="auto"/>
              </w:divBdr>
              <w:divsChild>
                <w:div w:id="63440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208378">
      <w:bodyDiv w:val="1"/>
      <w:marLeft w:val="0"/>
      <w:marRight w:val="0"/>
      <w:marTop w:val="0"/>
      <w:marBottom w:val="0"/>
      <w:divBdr>
        <w:top w:val="none" w:sz="0" w:space="0" w:color="auto"/>
        <w:left w:val="none" w:sz="0" w:space="0" w:color="auto"/>
        <w:bottom w:val="none" w:sz="0" w:space="0" w:color="auto"/>
        <w:right w:val="none" w:sz="0" w:space="0" w:color="auto"/>
      </w:divBdr>
      <w:divsChild>
        <w:div w:id="1904484446">
          <w:marLeft w:val="0"/>
          <w:marRight w:val="0"/>
          <w:marTop w:val="0"/>
          <w:marBottom w:val="0"/>
          <w:divBdr>
            <w:top w:val="none" w:sz="0" w:space="0" w:color="auto"/>
            <w:left w:val="none" w:sz="0" w:space="0" w:color="auto"/>
            <w:bottom w:val="none" w:sz="0" w:space="0" w:color="auto"/>
            <w:right w:val="none" w:sz="0" w:space="0" w:color="auto"/>
          </w:divBdr>
          <w:divsChild>
            <w:div w:id="2066029182">
              <w:marLeft w:val="0"/>
              <w:marRight w:val="0"/>
              <w:marTop w:val="0"/>
              <w:marBottom w:val="0"/>
              <w:divBdr>
                <w:top w:val="none" w:sz="0" w:space="0" w:color="auto"/>
                <w:left w:val="none" w:sz="0" w:space="0" w:color="auto"/>
                <w:bottom w:val="none" w:sz="0" w:space="0" w:color="auto"/>
                <w:right w:val="none" w:sz="0" w:space="0" w:color="auto"/>
              </w:divBdr>
              <w:divsChild>
                <w:div w:id="1083453466">
                  <w:marLeft w:val="0"/>
                  <w:marRight w:val="0"/>
                  <w:marTop w:val="0"/>
                  <w:marBottom w:val="0"/>
                  <w:divBdr>
                    <w:top w:val="none" w:sz="0" w:space="0" w:color="auto"/>
                    <w:left w:val="none" w:sz="0" w:space="0" w:color="auto"/>
                    <w:bottom w:val="none" w:sz="0" w:space="0" w:color="auto"/>
                    <w:right w:val="none" w:sz="0" w:space="0" w:color="auto"/>
                  </w:divBdr>
                  <w:divsChild>
                    <w:div w:id="4988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252319">
      <w:bodyDiv w:val="1"/>
      <w:marLeft w:val="0"/>
      <w:marRight w:val="0"/>
      <w:marTop w:val="0"/>
      <w:marBottom w:val="0"/>
      <w:divBdr>
        <w:top w:val="none" w:sz="0" w:space="0" w:color="auto"/>
        <w:left w:val="none" w:sz="0" w:space="0" w:color="auto"/>
        <w:bottom w:val="none" w:sz="0" w:space="0" w:color="auto"/>
        <w:right w:val="none" w:sz="0" w:space="0" w:color="auto"/>
      </w:divBdr>
      <w:divsChild>
        <w:div w:id="1674531217">
          <w:marLeft w:val="0"/>
          <w:marRight w:val="0"/>
          <w:marTop w:val="0"/>
          <w:marBottom w:val="0"/>
          <w:divBdr>
            <w:top w:val="none" w:sz="0" w:space="0" w:color="auto"/>
            <w:left w:val="none" w:sz="0" w:space="0" w:color="auto"/>
            <w:bottom w:val="none" w:sz="0" w:space="0" w:color="auto"/>
            <w:right w:val="none" w:sz="0" w:space="0" w:color="auto"/>
          </w:divBdr>
          <w:divsChild>
            <w:div w:id="527915994">
              <w:marLeft w:val="0"/>
              <w:marRight w:val="0"/>
              <w:marTop w:val="0"/>
              <w:marBottom w:val="0"/>
              <w:divBdr>
                <w:top w:val="none" w:sz="0" w:space="0" w:color="auto"/>
                <w:left w:val="none" w:sz="0" w:space="0" w:color="auto"/>
                <w:bottom w:val="none" w:sz="0" w:space="0" w:color="auto"/>
                <w:right w:val="none" w:sz="0" w:space="0" w:color="auto"/>
              </w:divBdr>
              <w:divsChild>
                <w:div w:id="149580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650057">
      <w:bodyDiv w:val="1"/>
      <w:marLeft w:val="0"/>
      <w:marRight w:val="0"/>
      <w:marTop w:val="0"/>
      <w:marBottom w:val="0"/>
      <w:divBdr>
        <w:top w:val="none" w:sz="0" w:space="0" w:color="auto"/>
        <w:left w:val="none" w:sz="0" w:space="0" w:color="auto"/>
        <w:bottom w:val="none" w:sz="0" w:space="0" w:color="auto"/>
        <w:right w:val="none" w:sz="0" w:space="0" w:color="auto"/>
      </w:divBdr>
      <w:divsChild>
        <w:div w:id="1765877140">
          <w:marLeft w:val="0"/>
          <w:marRight w:val="0"/>
          <w:marTop w:val="0"/>
          <w:marBottom w:val="0"/>
          <w:divBdr>
            <w:top w:val="none" w:sz="0" w:space="0" w:color="auto"/>
            <w:left w:val="none" w:sz="0" w:space="0" w:color="auto"/>
            <w:bottom w:val="none" w:sz="0" w:space="0" w:color="auto"/>
            <w:right w:val="none" w:sz="0" w:space="0" w:color="auto"/>
          </w:divBdr>
          <w:divsChild>
            <w:div w:id="724717546">
              <w:marLeft w:val="0"/>
              <w:marRight w:val="0"/>
              <w:marTop w:val="0"/>
              <w:marBottom w:val="0"/>
              <w:divBdr>
                <w:top w:val="none" w:sz="0" w:space="0" w:color="auto"/>
                <w:left w:val="none" w:sz="0" w:space="0" w:color="auto"/>
                <w:bottom w:val="none" w:sz="0" w:space="0" w:color="auto"/>
                <w:right w:val="none" w:sz="0" w:space="0" w:color="auto"/>
              </w:divBdr>
              <w:divsChild>
                <w:div w:id="1283999263">
                  <w:marLeft w:val="0"/>
                  <w:marRight w:val="0"/>
                  <w:marTop w:val="0"/>
                  <w:marBottom w:val="0"/>
                  <w:divBdr>
                    <w:top w:val="none" w:sz="0" w:space="0" w:color="auto"/>
                    <w:left w:val="none" w:sz="0" w:space="0" w:color="auto"/>
                    <w:bottom w:val="none" w:sz="0" w:space="0" w:color="auto"/>
                    <w:right w:val="none" w:sz="0" w:space="0" w:color="auto"/>
                  </w:divBdr>
                  <w:divsChild>
                    <w:div w:id="143762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002662">
      <w:bodyDiv w:val="1"/>
      <w:marLeft w:val="0"/>
      <w:marRight w:val="0"/>
      <w:marTop w:val="0"/>
      <w:marBottom w:val="0"/>
      <w:divBdr>
        <w:top w:val="none" w:sz="0" w:space="0" w:color="auto"/>
        <w:left w:val="none" w:sz="0" w:space="0" w:color="auto"/>
        <w:bottom w:val="none" w:sz="0" w:space="0" w:color="auto"/>
        <w:right w:val="none" w:sz="0" w:space="0" w:color="auto"/>
      </w:divBdr>
      <w:divsChild>
        <w:div w:id="381252581">
          <w:marLeft w:val="0"/>
          <w:marRight w:val="0"/>
          <w:marTop w:val="0"/>
          <w:marBottom w:val="0"/>
          <w:divBdr>
            <w:top w:val="none" w:sz="0" w:space="0" w:color="auto"/>
            <w:left w:val="none" w:sz="0" w:space="0" w:color="auto"/>
            <w:bottom w:val="none" w:sz="0" w:space="0" w:color="auto"/>
            <w:right w:val="none" w:sz="0" w:space="0" w:color="auto"/>
          </w:divBdr>
          <w:divsChild>
            <w:div w:id="1038310454">
              <w:marLeft w:val="0"/>
              <w:marRight w:val="0"/>
              <w:marTop w:val="0"/>
              <w:marBottom w:val="0"/>
              <w:divBdr>
                <w:top w:val="none" w:sz="0" w:space="0" w:color="auto"/>
                <w:left w:val="none" w:sz="0" w:space="0" w:color="auto"/>
                <w:bottom w:val="none" w:sz="0" w:space="0" w:color="auto"/>
                <w:right w:val="none" w:sz="0" w:space="0" w:color="auto"/>
              </w:divBdr>
              <w:divsChild>
                <w:div w:id="86698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005969">
      <w:bodyDiv w:val="1"/>
      <w:marLeft w:val="0"/>
      <w:marRight w:val="0"/>
      <w:marTop w:val="0"/>
      <w:marBottom w:val="0"/>
      <w:divBdr>
        <w:top w:val="none" w:sz="0" w:space="0" w:color="auto"/>
        <w:left w:val="none" w:sz="0" w:space="0" w:color="auto"/>
        <w:bottom w:val="none" w:sz="0" w:space="0" w:color="auto"/>
        <w:right w:val="none" w:sz="0" w:space="0" w:color="auto"/>
      </w:divBdr>
      <w:divsChild>
        <w:div w:id="269701828">
          <w:marLeft w:val="0"/>
          <w:marRight w:val="0"/>
          <w:marTop w:val="0"/>
          <w:marBottom w:val="0"/>
          <w:divBdr>
            <w:top w:val="none" w:sz="0" w:space="0" w:color="auto"/>
            <w:left w:val="none" w:sz="0" w:space="0" w:color="auto"/>
            <w:bottom w:val="none" w:sz="0" w:space="0" w:color="auto"/>
            <w:right w:val="none" w:sz="0" w:space="0" w:color="auto"/>
          </w:divBdr>
          <w:divsChild>
            <w:div w:id="813177688">
              <w:marLeft w:val="0"/>
              <w:marRight w:val="0"/>
              <w:marTop w:val="0"/>
              <w:marBottom w:val="0"/>
              <w:divBdr>
                <w:top w:val="none" w:sz="0" w:space="0" w:color="auto"/>
                <w:left w:val="none" w:sz="0" w:space="0" w:color="auto"/>
                <w:bottom w:val="none" w:sz="0" w:space="0" w:color="auto"/>
                <w:right w:val="none" w:sz="0" w:space="0" w:color="auto"/>
              </w:divBdr>
              <w:divsChild>
                <w:div w:id="1187908813">
                  <w:marLeft w:val="0"/>
                  <w:marRight w:val="0"/>
                  <w:marTop w:val="0"/>
                  <w:marBottom w:val="0"/>
                  <w:divBdr>
                    <w:top w:val="none" w:sz="0" w:space="0" w:color="auto"/>
                    <w:left w:val="none" w:sz="0" w:space="0" w:color="auto"/>
                    <w:bottom w:val="none" w:sz="0" w:space="0" w:color="auto"/>
                    <w:right w:val="none" w:sz="0" w:space="0" w:color="auto"/>
                  </w:divBdr>
                  <w:divsChild>
                    <w:div w:id="182793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758742">
      <w:bodyDiv w:val="1"/>
      <w:marLeft w:val="0"/>
      <w:marRight w:val="0"/>
      <w:marTop w:val="0"/>
      <w:marBottom w:val="0"/>
      <w:divBdr>
        <w:top w:val="none" w:sz="0" w:space="0" w:color="auto"/>
        <w:left w:val="none" w:sz="0" w:space="0" w:color="auto"/>
        <w:bottom w:val="none" w:sz="0" w:space="0" w:color="auto"/>
        <w:right w:val="none" w:sz="0" w:space="0" w:color="auto"/>
      </w:divBdr>
      <w:divsChild>
        <w:div w:id="1750930285">
          <w:marLeft w:val="0"/>
          <w:marRight w:val="0"/>
          <w:marTop w:val="0"/>
          <w:marBottom w:val="0"/>
          <w:divBdr>
            <w:top w:val="none" w:sz="0" w:space="0" w:color="auto"/>
            <w:left w:val="none" w:sz="0" w:space="0" w:color="auto"/>
            <w:bottom w:val="none" w:sz="0" w:space="0" w:color="auto"/>
            <w:right w:val="none" w:sz="0" w:space="0" w:color="auto"/>
          </w:divBdr>
          <w:divsChild>
            <w:div w:id="259070857">
              <w:marLeft w:val="0"/>
              <w:marRight w:val="0"/>
              <w:marTop w:val="0"/>
              <w:marBottom w:val="0"/>
              <w:divBdr>
                <w:top w:val="none" w:sz="0" w:space="0" w:color="auto"/>
                <w:left w:val="none" w:sz="0" w:space="0" w:color="auto"/>
                <w:bottom w:val="none" w:sz="0" w:space="0" w:color="auto"/>
                <w:right w:val="none" w:sz="0" w:space="0" w:color="auto"/>
              </w:divBdr>
              <w:divsChild>
                <w:div w:id="2063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99094">
      <w:bodyDiv w:val="1"/>
      <w:marLeft w:val="0"/>
      <w:marRight w:val="0"/>
      <w:marTop w:val="0"/>
      <w:marBottom w:val="0"/>
      <w:divBdr>
        <w:top w:val="none" w:sz="0" w:space="0" w:color="auto"/>
        <w:left w:val="none" w:sz="0" w:space="0" w:color="auto"/>
        <w:bottom w:val="none" w:sz="0" w:space="0" w:color="auto"/>
        <w:right w:val="none" w:sz="0" w:space="0" w:color="auto"/>
      </w:divBdr>
      <w:divsChild>
        <w:div w:id="1019812380">
          <w:marLeft w:val="0"/>
          <w:marRight w:val="0"/>
          <w:marTop w:val="0"/>
          <w:marBottom w:val="0"/>
          <w:divBdr>
            <w:top w:val="none" w:sz="0" w:space="0" w:color="auto"/>
            <w:left w:val="none" w:sz="0" w:space="0" w:color="auto"/>
            <w:bottom w:val="none" w:sz="0" w:space="0" w:color="auto"/>
            <w:right w:val="none" w:sz="0" w:space="0" w:color="auto"/>
          </w:divBdr>
          <w:divsChild>
            <w:div w:id="1703826112">
              <w:marLeft w:val="0"/>
              <w:marRight w:val="0"/>
              <w:marTop w:val="0"/>
              <w:marBottom w:val="0"/>
              <w:divBdr>
                <w:top w:val="none" w:sz="0" w:space="0" w:color="auto"/>
                <w:left w:val="none" w:sz="0" w:space="0" w:color="auto"/>
                <w:bottom w:val="none" w:sz="0" w:space="0" w:color="auto"/>
                <w:right w:val="none" w:sz="0" w:space="0" w:color="auto"/>
              </w:divBdr>
              <w:divsChild>
                <w:div w:id="206571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773902">
      <w:bodyDiv w:val="1"/>
      <w:marLeft w:val="0"/>
      <w:marRight w:val="0"/>
      <w:marTop w:val="0"/>
      <w:marBottom w:val="0"/>
      <w:divBdr>
        <w:top w:val="none" w:sz="0" w:space="0" w:color="auto"/>
        <w:left w:val="none" w:sz="0" w:space="0" w:color="auto"/>
        <w:bottom w:val="none" w:sz="0" w:space="0" w:color="auto"/>
        <w:right w:val="none" w:sz="0" w:space="0" w:color="auto"/>
      </w:divBdr>
      <w:divsChild>
        <w:div w:id="238486473">
          <w:marLeft w:val="0"/>
          <w:marRight w:val="0"/>
          <w:marTop w:val="0"/>
          <w:marBottom w:val="0"/>
          <w:divBdr>
            <w:top w:val="none" w:sz="0" w:space="0" w:color="auto"/>
            <w:left w:val="none" w:sz="0" w:space="0" w:color="auto"/>
            <w:bottom w:val="none" w:sz="0" w:space="0" w:color="auto"/>
            <w:right w:val="none" w:sz="0" w:space="0" w:color="auto"/>
          </w:divBdr>
          <w:divsChild>
            <w:div w:id="1877812941">
              <w:marLeft w:val="0"/>
              <w:marRight w:val="0"/>
              <w:marTop w:val="0"/>
              <w:marBottom w:val="0"/>
              <w:divBdr>
                <w:top w:val="none" w:sz="0" w:space="0" w:color="auto"/>
                <w:left w:val="none" w:sz="0" w:space="0" w:color="auto"/>
                <w:bottom w:val="none" w:sz="0" w:space="0" w:color="auto"/>
                <w:right w:val="none" w:sz="0" w:space="0" w:color="auto"/>
              </w:divBdr>
              <w:divsChild>
                <w:div w:id="56252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998079">
      <w:bodyDiv w:val="1"/>
      <w:marLeft w:val="0"/>
      <w:marRight w:val="0"/>
      <w:marTop w:val="0"/>
      <w:marBottom w:val="0"/>
      <w:divBdr>
        <w:top w:val="none" w:sz="0" w:space="0" w:color="auto"/>
        <w:left w:val="none" w:sz="0" w:space="0" w:color="auto"/>
        <w:bottom w:val="none" w:sz="0" w:space="0" w:color="auto"/>
        <w:right w:val="none" w:sz="0" w:space="0" w:color="auto"/>
      </w:divBdr>
      <w:divsChild>
        <w:div w:id="1361129487">
          <w:marLeft w:val="0"/>
          <w:marRight w:val="0"/>
          <w:marTop w:val="0"/>
          <w:marBottom w:val="0"/>
          <w:divBdr>
            <w:top w:val="none" w:sz="0" w:space="0" w:color="auto"/>
            <w:left w:val="none" w:sz="0" w:space="0" w:color="auto"/>
            <w:bottom w:val="none" w:sz="0" w:space="0" w:color="auto"/>
            <w:right w:val="none" w:sz="0" w:space="0" w:color="auto"/>
          </w:divBdr>
          <w:divsChild>
            <w:div w:id="639388069">
              <w:marLeft w:val="0"/>
              <w:marRight w:val="0"/>
              <w:marTop w:val="0"/>
              <w:marBottom w:val="0"/>
              <w:divBdr>
                <w:top w:val="none" w:sz="0" w:space="0" w:color="auto"/>
                <w:left w:val="none" w:sz="0" w:space="0" w:color="auto"/>
                <w:bottom w:val="none" w:sz="0" w:space="0" w:color="auto"/>
                <w:right w:val="none" w:sz="0" w:space="0" w:color="auto"/>
              </w:divBdr>
              <w:divsChild>
                <w:div w:id="4321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158055">
      <w:bodyDiv w:val="1"/>
      <w:marLeft w:val="0"/>
      <w:marRight w:val="0"/>
      <w:marTop w:val="0"/>
      <w:marBottom w:val="0"/>
      <w:divBdr>
        <w:top w:val="none" w:sz="0" w:space="0" w:color="auto"/>
        <w:left w:val="none" w:sz="0" w:space="0" w:color="auto"/>
        <w:bottom w:val="none" w:sz="0" w:space="0" w:color="auto"/>
        <w:right w:val="none" w:sz="0" w:space="0" w:color="auto"/>
      </w:divBdr>
      <w:divsChild>
        <w:div w:id="735664506">
          <w:marLeft w:val="0"/>
          <w:marRight w:val="0"/>
          <w:marTop w:val="0"/>
          <w:marBottom w:val="0"/>
          <w:divBdr>
            <w:top w:val="none" w:sz="0" w:space="0" w:color="auto"/>
            <w:left w:val="none" w:sz="0" w:space="0" w:color="auto"/>
            <w:bottom w:val="none" w:sz="0" w:space="0" w:color="auto"/>
            <w:right w:val="none" w:sz="0" w:space="0" w:color="auto"/>
          </w:divBdr>
          <w:divsChild>
            <w:div w:id="910387482">
              <w:marLeft w:val="0"/>
              <w:marRight w:val="0"/>
              <w:marTop w:val="0"/>
              <w:marBottom w:val="0"/>
              <w:divBdr>
                <w:top w:val="none" w:sz="0" w:space="0" w:color="auto"/>
                <w:left w:val="none" w:sz="0" w:space="0" w:color="auto"/>
                <w:bottom w:val="none" w:sz="0" w:space="0" w:color="auto"/>
                <w:right w:val="none" w:sz="0" w:space="0" w:color="auto"/>
              </w:divBdr>
              <w:divsChild>
                <w:div w:id="190513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785807">
      <w:bodyDiv w:val="1"/>
      <w:marLeft w:val="0"/>
      <w:marRight w:val="0"/>
      <w:marTop w:val="0"/>
      <w:marBottom w:val="0"/>
      <w:divBdr>
        <w:top w:val="none" w:sz="0" w:space="0" w:color="auto"/>
        <w:left w:val="none" w:sz="0" w:space="0" w:color="auto"/>
        <w:bottom w:val="none" w:sz="0" w:space="0" w:color="auto"/>
        <w:right w:val="none" w:sz="0" w:space="0" w:color="auto"/>
      </w:divBdr>
      <w:divsChild>
        <w:div w:id="1983347592">
          <w:marLeft w:val="0"/>
          <w:marRight w:val="0"/>
          <w:marTop w:val="0"/>
          <w:marBottom w:val="0"/>
          <w:divBdr>
            <w:top w:val="none" w:sz="0" w:space="0" w:color="auto"/>
            <w:left w:val="none" w:sz="0" w:space="0" w:color="auto"/>
            <w:bottom w:val="none" w:sz="0" w:space="0" w:color="auto"/>
            <w:right w:val="none" w:sz="0" w:space="0" w:color="auto"/>
          </w:divBdr>
          <w:divsChild>
            <w:div w:id="1654944672">
              <w:marLeft w:val="0"/>
              <w:marRight w:val="0"/>
              <w:marTop w:val="0"/>
              <w:marBottom w:val="0"/>
              <w:divBdr>
                <w:top w:val="none" w:sz="0" w:space="0" w:color="auto"/>
                <w:left w:val="none" w:sz="0" w:space="0" w:color="auto"/>
                <w:bottom w:val="none" w:sz="0" w:space="0" w:color="auto"/>
                <w:right w:val="none" w:sz="0" w:space="0" w:color="auto"/>
              </w:divBdr>
              <w:divsChild>
                <w:div w:id="6593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195149">
      <w:bodyDiv w:val="1"/>
      <w:marLeft w:val="0"/>
      <w:marRight w:val="0"/>
      <w:marTop w:val="0"/>
      <w:marBottom w:val="0"/>
      <w:divBdr>
        <w:top w:val="none" w:sz="0" w:space="0" w:color="auto"/>
        <w:left w:val="none" w:sz="0" w:space="0" w:color="auto"/>
        <w:bottom w:val="none" w:sz="0" w:space="0" w:color="auto"/>
        <w:right w:val="none" w:sz="0" w:space="0" w:color="auto"/>
      </w:divBdr>
      <w:divsChild>
        <w:div w:id="108820026">
          <w:marLeft w:val="0"/>
          <w:marRight w:val="0"/>
          <w:marTop w:val="0"/>
          <w:marBottom w:val="0"/>
          <w:divBdr>
            <w:top w:val="none" w:sz="0" w:space="0" w:color="auto"/>
            <w:left w:val="none" w:sz="0" w:space="0" w:color="auto"/>
            <w:bottom w:val="none" w:sz="0" w:space="0" w:color="auto"/>
            <w:right w:val="none" w:sz="0" w:space="0" w:color="auto"/>
          </w:divBdr>
          <w:divsChild>
            <w:div w:id="824393389">
              <w:marLeft w:val="0"/>
              <w:marRight w:val="0"/>
              <w:marTop w:val="0"/>
              <w:marBottom w:val="0"/>
              <w:divBdr>
                <w:top w:val="none" w:sz="0" w:space="0" w:color="auto"/>
                <w:left w:val="none" w:sz="0" w:space="0" w:color="auto"/>
                <w:bottom w:val="none" w:sz="0" w:space="0" w:color="auto"/>
                <w:right w:val="none" w:sz="0" w:space="0" w:color="auto"/>
              </w:divBdr>
              <w:divsChild>
                <w:div w:id="670909526">
                  <w:marLeft w:val="0"/>
                  <w:marRight w:val="0"/>
                  <w:marTop w:val="0"/>
                  <w:marBottom w:val="0"/>
                  <w:divBdr>
                    <w:top w:val="none" w:sz="0" w:space="0" w:color="auto"/>
                    <w:left w:val="none" w:sz="0" w:space="0" w:color="auto"/>
                    <w:bottom w:val="none" w:sz="0" w:space="0" w:color="auto"/>
                    <w:right w:val="none" w:sz="0" w:space="0" w:color="auto"/>
                  </w:divBdr>
                  <w:divsChild>
                    <w:div w:id="11428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757178">
      <w:bodyDiv w:val="1"/>
      <w:marLeft w:val="0"/>
      <w:marRight w:val="0"/>
      <w:marTop w:val="0"/>
      <w:marBottom w:val="0"/>
      <w:divBdr>
        <w:top w:val="none" w:sz="0" w:space="0" w:color="auto"/>
        <w:left w:val="none" w:sz="0" w:space="0" w:color="auto"/>
        <w:bottom w:val="none" w:sz="0" w:space="0" w:color="auto"/>
        <w:right w:val="none" w:sz="0" w:space="0" w:color="auto"/>
      </w:divBdr>
      <w:divsChild>
        <w:div w:id="120807849">
          <w:marLeft w:val="0"/>
          <w:marRight w:val="0"/>
          <w:marTop w:val="0"/>
          <w:marBottom w:val="0"/>
          <w:divBdr>
            <w:top w:val="none" w:sz="0" w:space="0" w:color="auto"/>
            <w:left w:val="none" w:sz="0" w:space="0" w:color="auto"/>
            <w:bottom w:val="none" w:sz="0" w:space="0" w:color="auto"/>
            <w:right w:val="none" w:sz="0" w:space="0" w:color="auto"/>
          </w:divBdr>
          <w:divsChild>
            <w:div w:id="1453668126">
              <w:marLeft w:val="0"/>
              <w:marRight w:val="0"/>
              <w:marTop w:val="0"/>
              <w:marBottom w:val="0"/>
              <w:divBdr>
                <w:top w:val="none" w:sz="0" w:space="0" w:color="auto"/>
                <w:left w:val="none" w:sz="0" w:space="0" w:color="auto"/>
                <w:bottom w:val="none" w:sz="0" w:space="0" w:color="auto"/>
                <w:right w:val="none" w:sz="0" w:space="0" w:color="auto"/>
              </w:divBdr>
              <w:divsChild>
                <w:div w:id="139034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49333">
      <w:bodyDiv w:val="1"/>
      <w:marLeft w:val="0"/>
      <w:marRight w:val="0"/>
      <w:marTop w:val="0"/>
      <w:marBottom w:val="0"/>
      <w:divBdr>
        <w:top w:val="none" w:sz="0" w:space="0" w:color="auto"/>
        <w:left w:val="none" w:sz="0" w:space="0" w:color="auto"/>
        <w:bottom w:val="none" w:sz="0" w:space="0" w:color="auto"/>
        <w:right w:val="none" w:sz="0" w:space="0" w:color="auto"/>
      </w:divBdr>
      <w:divsChild>
        <w:div w:id="254557734">
          <w:marLeft w:val="0"/>
          <w:marRight w:val="0"/>
          <w:marTop w:val="0"/>
          <w:marBottom w:val="0"/>
          <w:divBdr>
            <w:top w:val="none" w:sz="0" w:space="0" w:color="auto"/>
            <w:left w:val="none" w:sz="0" w:space="0" w:color="auto"/>
            <w:bottom w:val="none" w:sz="0" w:space="0" w:color="auto"/>
            <w:right w:val="none" w:sz="0" w:space="0" w:color="auto"/>
          </w:divBdr>
          <w:divsChild>
            <w:div w:id="1514957018">
              <w:marLeft w:val="0"/>
              <w:marRight w:val="0"/>
              <w:marTop w:val="0"/>
              <w:marBottom w:val="0"/>
              <w:divBdr>
                <w:top w:val="none" w:sz="0" w:space="0" w:color="auto"/>
                <w:left w:val="none" w:sz="0" w:space="0" w:color="auto"/>
                <w:bottom w:val="none" w:sz="0" w:space="0" w:color="auto"/>
                <w:right w:val="none" w:sz="0" w:space="0" w:color="auto"/>
              </w:divBdr>
              <w:divsChild>
                <w:div w:id="167576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666125">
      <w:bodyDiv w:val="1"/>
      <w:marLeft w:val="0"/>
      <w:marRight w:val="0"/>
      <w:marTop w:val="0"/>
      <w:marBottom w:val="0"/>
      <w:divBdr>
        <w:top w:val="none" w:sz="0" w:space="0" w:color="auto"/>
        <w:left w:val="none" w:sz="0" w:space="0" w:color="auto"/>
        <w:bottom w:val="none" w:sz="0" w:space="0" w:color="auto"/>
        <w:right w:val="none" w:sz="0" w:space="0" w:color="auto"/>
      </w:divBdr>
      <w:divsChild>
        <w:div w:id="440876155">
          <w:marLeft w:val="0"/>
          <w:marRight w:val="0"/>
          <w:marTop w:val="0"/>
          <w:marBottom w:val="0"/>
          <w:divBdr>
            <w:top w:val="none" w:sz="0" w:space="0" w:color="auto"/>
            <w:left w:val="none" w:sz="0" w:space="0" w:color="auto"/>
            <w:bottom w:val="none" w:sz="0" w:space="0" w:color="auto"/>
            <w:right w:val="none" w:sz="0" w:space="0" w:color="auto"/>
          </w:divBdr>
          <w:divsChild>
            <w:div w:id="100807798">
              <w:marLeft w:val="0"/>
              <w:marRight w:val="0"/>
              <w:marTop w:val="0"/>
              <w:marBottom w:val="0"/>
              <w:divBdr>
                <w:top w:val="none" w:sz="0" w:space="0" w:color="auto"/>
                <w:left w:val="none" w:sz="0" w:space="0" w:color="auto"/>
                <w:bottom w:val="none" w:sz="0" w:space="0" w:color="auto"/>
                <w:right w:val="none" w:sz="0" w:space="0" w:color="auto"/>
              </w:divBdr>
              <w:divsChild>
                <w:div w:id="615210434">
                  <w:marLeft w:val="0"/>
                  <w:marRight w:val="0"/>
                  <w:marTop w:val="0"/>
                  <w:marBottom w:val="0"/>
                  <w:divBdr>
                    <w:top w:val="none" w:sz="0" w:space="0" w:color="auto"/>
                    <w:left w:val="none" w:sz="0" w:space="0" w:color="auto"/>
                    <w:bottom w:val="none" w:sz="0" w:space="0" w:color="auto"/>
                    <w:right w:val="none" w:sz="0" w:space="0" w:color="auto"/>
                  </w:divBdr>
                  <w:divsChild>
                    <w:div w:id="121871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286690">
      <w:bodyDiv w:val="1"/>
      <w:marLeft w:val="0"/>
      <w:marRight w:val="0"/>
      <w:marTop w:val="0"/>
      <w:marBottom w:val="0"/>
      <w:divBdr>
        <w:top w:val="none" w:sz="0" w:space="0" w:color="auto"/>
        <w:left w:val="none" w:sz="0" w:space="0" w:color="auto"/>
        <w:bottom w:val="none" w:sz="0" w:space="0" w:color="auto"/>
        <w:right w:val="none" w:sz="0" w:space="0" w:color="auto"/>
      </w:divBdr>
      <w:divsChild>
        <w:div w:id="710344776">
          <w:marLeft w:val="0"/>
          <w:marRight w:val="0"/>
          <w:marTop w:val="0"/>
          <w:marBottom w:val="0"/>
          <w:divBdr>
            <w:top w:val="none" w:sz="0" w:space="0" w:color="auto"/>
            <w:left w:val="none" w:sz="0" w:space="0" w:color="auto"/>
            <w:bottom w:val="none" w:sz="0" w:space="0" w:color="auto"/>
            <w:right w:val="none" w:sz="0" w:space="0" w:color="auto"/>
          </w:divBdr>
          <w:divsChild>
            <w:div w:id="1872954573">
              <w:marLeft w:val="0"/>
              <w:marRight w:val="0"/>
              <w:marTop w:val="0"/>
              <w:marBottom w:val="0"/>
              <w:divBdr>
                <w:top w:val="none" w:sz="0" w:space="0" w:color="auto"/>
                <w:left w:val="none" w:sz="0" w:space="0" w:color="auto"/>
                <w:bottom w:val="none" w:sz="0" w:space="0" w:color="auto"/>
                <w:right w:val="none" w:sz="0" w:space="0" w:color="auto"/>
              </w:divBdr>
              <w:divsChild>
                <w:div w:id="81252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203130">
      <w:bodyDiv w:val="1"/>
      <w:marLeft w:val="0"/>
      <w:marRight w:val="0"/>
      <w:marTop w:val="0"/>
      <w:marBottom w:val="0"/>
      <w:divBdr>
        <w:top w:val="none" w:sz="0" w:space="0" w:color="auto"/>
        <w:left w:val="none" w:sz="0" w:space="0" w:color="auto"/>
        <w:bottom w:val="none" w:sz="0" w:space="0" w:color="auto"/>
        <w:right w:val="none" w:sz="0" w:space="0" w:color="auto"/>
      </w:divBdr>
    </w:div>
    <w:div w:id="1148279560">
      <w:bodyDiv w:val="1"/>
      <w:marLeft w:val="0"/>
      <w:marRight w:val="0"/>
      <w:marTop w:val="0"/>
      <w:marBottom w:val="0"/>
      <w:divBdr>
        <w:top w:val="none" w:sz="0" w:space="0" w:color="auto"/>
        <w:left w:val="none" w:sz="0" w:space="0" w:color="auto"/>
        <w:bottom w:val="none" w:sz="0" w:space="0" w:color="auto"/>
        <w:right w:val="none" w:sz="0" w:space="0" w:color="auto"/>
      </w:divBdr>
      <w:divsChild>
        <w:div w:id="1090739805">
          <w:marLeft w:val="0"/>
          <w:marRight w:val="0"/>
          <w:marTop w:val="0"/>
          <w:marBottom w:val="0"/>
          <w:divBdr>
            <w:top w:val="none" w:sz="0" w:space="0" w:color="auto"/>
            <w:left w:val="none" w:sz="0" w:space="0" w:color="auto"/>
            <w:bottom w:val="none" w:sz="0" w:space="0" w:color="auto"/>
            <w:right w:val="none" w:sz="0" w:space="0" w:color="auto"/>
          </w:divBdr>
          <w:divsChild>
            <w:div w:id="1601336233">
              <w:marLeft w:val="0"/>
              <w:marRight w:val="0"/>
              <w:marTop w:val="0"/>
              <w:marBottom w:val="0"/>
              <w:divBdr>
                <w:top w:val="none" w:sz="0" w:space="0" w:color="auto"/>
                <w:left w:val="none" w:sz="0" w:space="0" w:color="auto"/>
                <w:bottom w:val="none" w:sz="0" w:space="0" w:color="auto"/>
                <w:right w:val="none" w:sz="0" w:space="0" w:color="auto"/>
              </w:divBdr>
              <w:divsChild>
                <w:div w:id="12211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594543">
      <w:bodyDiv w:val="1"/>
      <w:marLeft w:val="0"/>
      <w:marRight w:val="0"/>
      <w:marTop w:val="0"/>
      <w:marBottom w:val="0"/>
      <w:divBdr>
        <w:top w:val="none" w:sz="0" w:space="0" w:color="auto"/>
        <w:left w:val="none" w:sz="0" w:space="0" w:color="auto"/>
        <w:bottom w:val="none" w:sz="0" w:space="0" w:color="auto"/>
        <w:right w:val="none" w:sz="0" w:space="0" w:color="auto"/>
      </w:divBdr>
      <w:divsChild>
        <w:div w:id="485168421">
          <w:marLeft w:val="0"/>
          <w:marRight w:val="0"/>
          <w:marTop w:val="0"/>
          <w:marBottom w:val="0"/>
          <w:divBdr>
            <w:top w:val="none" w:sz="0" w:space="0" w:color="auto"/>
            <w:left w:val="none" w:sz="0" w:space="0" w:color="auto"/>
            <w:bottom w:val="none" w:sz="0" w:space="0" w:color="auto"/>
            <w:right w:val="none" w:sz="0" w:space="0" w:color="auto"/>
          </w:divBdr>
          <w:divsChild>
            <w:div w:id="1331105423">
              <w:marLeft w:val="0"/>
              <w:marRight w:val="0"/>
              <w:marTop w:val="0"/>
              <w:marBottom w:val="0"/>
              <w:divBdr>
                <w:top w:val="none" w:sz="0" w:space="0" w:color="auto"/>
                <w:left w:val="none" w:sz="0" w:space="0" w:color="auto"/>
                <w:bottom w:val="none" w:sz="0" w:space="0" w:color="auto"/>
                <w:right w:val="none" w:sz="0" w:space="0" w:color="auto"/>
              </w:divBdr>
              <w:divsChild>
                <w:div w:id="25633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556225">
      <w:bodyDiv w:val="1"/>
      <w:marLeft w:val="0"/>
      <w:marRight w:val="0"/>
      <w:marTop w:val="0"/>
      <w:marBottom w:val="0"/>
      <w:divBdr>
        <w:top w:val="none" w:sz="0" w:space="0" w:color="auto"/>
        <w:left w:val="none" w:sz="0" w:space="0" w:color="auto"/>
        <w:bottom w:val="none" w:sz="0" w:space="0" w:color="auto"/>
        <w:right w:val="none" w:sz="0" w:space="0" w:color="auto"/>
      </w:divBdr>
      <w:divsChild>
        <w:div w:id="1607730668">
          <w:marLeft w:val="0"/>
          <w:marRight w:val="0"/>
          <w:marTop w:val="0"/>
          <w:marBottom w:val="0"/>
          <w:divBdr>
            <w:top w:val="none" w:sz="0" w:space="0" w:color="auto"/>
            <w:left w:val="none" w:sz="0" w:space="0" w:color="auto"/>
            <w:bottom w:val="none" w:sz="0" w:space="0" w:color="auto"/>
            <w:right w:val="none" w:sz="0" w:space="0" w:color="auto"/>
          </w:divBdr>
          <w:divsChild>
            <w:div w:id="814951112">
              <w:marLeft w:val="0"/>
              <w:marRight w:val="0"/>
              <w:marTop w:val="0"/>
              <w:marBottom w:val="0"/>
              <w:divBdr>
                <w:top w:val="none" w:sz="0" w:space="0" w:color="auto"/>
                <w:left w:val="none" w:sz="0" w:space="0" w:color="auto"/>
                <w:bottom w:val="none" w:sz="0" w:space="0" w:color="auto"/>
                <w:right w:val="none" w:sz="0" w:space="0" w:color="auto"/>
              </w:divBdr>
              <w:divsChild>
                <w:div w:id="12674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674987">
      <w:bodyDiv w:val="1"/>
      <w:marLeft w:val="0"/>
      <w:marRight w:val="0"/>
      <w:marTop w:val="0"/>
      <w:marBottom w:val="0"/>
      <w:divBdr>
        <w:top w:val="none" w:sz="0" w:space="0" w:color="auto"/>
        <w:left w:val="none" w:sz="0" w:space="0" w:color="auto"/>
        <w:bottom w:val="none" w:sz="0" w:space="0" w:color="auto"/>
        <w:right w:val="none" w:sz="0" w:space="0" w:color="auto"/>
      </w:divBdr>
      <w:divsChild>
        <w:div w:id="979916251">
          <w:marLeft w:val="0"/>
          <w:marRight w:val="0"/>
          <w:marTop w:val="0"/>
          <w:marBottom w:val="0"/>
          <w:divBdr>
            <w:top w:val="none" w:sz="0" w:space="0" w:color="auto"/>
            <w:left w:val="none" w:sz="0" w:space="0" w:color="auto"/>
            <w:bottom w:val="none" w:sz="0" w:space="0" w:color="auto"/>
            <w:right w:val="none" w:sz="0" w:space="0" w:color="auto"/>
          </w:divBdr>
          <w:divsChild>
            <w:div w:id="1116098504">
              <w:marLeft w:val="0"/>
              <w:marRight w:val="0"/>
              <w:marTop w:val="0"/>
              <w:marBottom w:val="0"/>
              <w:divBdr>
                <w:top w:val="none" w:sz="0" w:space="0" w:color="auto"/>
                <w:left w:val="none" w:sz="0" w:space="0" w:color="auto"/>
                <w:bottom w:val="none" w:sz="0" w:space="0" w:color="auto"/>
                <w:right w:val="none" w:sz="0" w:space="0" w:color="auto"/>
              </w:divBdr>
              <w:divsChild>
                <w:div w:id="1971547015">
                  <w:marLeft w:val="0"/>
                  <w:marRight w:val="0"/>
                  <w:marTop w:val="0"/>
                  <w:marBottom w:val="0"/>
                  <w:divBdr>
                    <w:top w:val="none" w:sz="0" w:space="0" w:color="auto"/>
                    <w:left w:val="none" w:sz="0" w:space="0" w:color="auto"/>
                    <w:bottom w:val="none" w:sz="0" w:space="0" w:color="auto"/>
                    <w:right w:val="none" w:sz="0" w:space="0" w:color="auto"/>
                  </w:divBdr>
                  <w:divsChild>
                    <w:div w:id="164770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166180">
      <w:bodyDiv w:val="1"/>
      <w:marLeft w:val="0"/>
      <w:marRight w:val="0"/>
      <w:marTop w:val="0"/>
      <w:marBottom w:val="0"/>
      <w:divBdr>
        <w:top w:val="none" w:sz="0" w:space="0" w:color="auto"/>
        <w:left w:val="none" w:sz="0" w:space="0" w:color="auto"/>
        <w:bottom w:val="none" w:sz="0" w:space="0" w:color="auto"/>
        <w:right w:val="none" w:sz="0" w:space="0" w:color="auto"/>
      </w:divBdr>
      <w:divsChild>
        <w:div w:id="1872106362">
          <w:marLeft w:val="0"/>
          <w:marRight w:val="0"/>
          <w:marTop w:val="0"/>
          <w:marBottom w:val="0"/>
          <w:divBdr>
            <w:top w:val="none" w:sz="0" w:space="0" w:color="auto"/>
            <w:left w:val="none" w:sz="0" w:space="0" w:color="auto"/>
            <w:bottom w:val="none" w:sz="0" w:space="0" w:color="auto"/>
            <w:right w:val="none" w:sz="0" w:space="0" w:color="auto"/>
          </w:divBdr>
          <w:divsChild>
            <w:div w:id="1311670180">
              <w:marLeft w:val="0"/>
              <w:marRight w:val="0"/>
              <w:marTop w:val="0"/>
              <w:marBottom w:val="0"/>
              <w:divBdr>
                <w:top w:val="none" w:sz="0" w:space="0" w:color="auto"/>
                <w:left w:val="none" w:sz="0" w:space="0" w:color="auto"/>
                <w:bottom w:val="none" w:sz="0" w:space="0" w:color="auto"/>
                <w:right w:val="none" w:sz="0" w:space="0" w:color="auto"/>
              </w:divBdr>
              <w:divsChild>
                <w:div w:id="1680961392">
                  <w:marLeft w:val="0"/>
                  <w:marRight w:val="0"/>
                  <w:marTop w:val="0"/>
                  <w:marBottom w:val="0"/>
                  <w:divBdr>
                    <w:top w:val="none" w:sz="0" w:space="0" w:color="auto"/>
                    <w:left w:val="none" w:sz="0" w:space="0" w:color="auto"/>
                    <w:bottom w:val="none" w:sz="0" w:space="0" w:color="auto"/>
                    <w:right w:val="none" w:sz="0" w:space="0" w:color="auto"/>
                  </w:divBdr>
                  <w:divsChild>
                    <w:div w:id="201171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476955">
      <w:bodyDiv w:val="1"/>
      <w:marLeft w:val="0"/>
      <w:marRight w:val="0"/>
      <w:marTop w:val="0"/>
      <w:marBottom w:val="0"/>
      <w:divBdr>
        <w:top w:val="none" w:sz="0" w:space="0" w:color="auto"/>
        <w:left w:val="none" w:sz="0" w:space="0" w:color="auto"/>
        <w:bottom w:val="none" w:sz="0" w:space="0" w:color="auto"/>
        <w:right w:val="none" w:sz="0" w:space="0" w:color="auto"/>
      </w:divBdr>
      <w:divsChild>
        <w:div w:id="925915748">
          <w:marLeft w:val="0"/>
          <w:marRight w:val="0"/>
          <w:marTop w:val="0"/>
          <w:marBottom w:val="0"/>
          <w:divBdr>
            <w:top w:val="none" w:sz="0" w:space="0" w:color="auto"/>
            <w:left w:val="none" w:sz="0" w:space="0" w:color="auto"/>
            <w:bottom w:val="none" w:sz="0" w:space="0" w:color="auto"/>
            <w:right w:val="none" w:sz="0" w:space="0" w:color="auto"/>
          </w:divBdr>
          <w:divsChild>
            <w:div w:id="476339298">
              <w:marLeft w:val="0"/>
              <w:marRight w:val="0"/>
              <w:marTop w:val="0"/>
              <w:marBottom w:val="0"/>
              <w:divBdr>
                <w:top w:val="none" w:sz="0" w:space="0" w:color="auto"/>
                <w:left w:val="none" w:sz="0" w:space="0" w:color="auto"/>
                <w:bottom w:val="none" w:sz="0" w:space="0" w:color="auto"/>
                <w:right w:val="none" w:sz="0" w:space="0" w:color="auto"/>
              </w:divBdr>
              <w:divsChild>
                <w:div w:id="733427883">
                  <w:marLeft w:val="0"/>
                  <w:marRight w:val="0"/>
                  <w:marTop w:val="0"/>
                  <w:marBottom w:val="0"/>
                  <w:divBdr>
                    <w:top w:val="none" w:sz="0" w:space="0" w:color="auto"/>
                    <w:left w:val="none" w:sz="0" w:space="0" w:color="auto"/>
                    <w:bottom w:val="none" w:sz="0" w:space="0" w:color="auto"/>
                    <w:right w:val="none" w:sz="0" w:space="0" w:color="auto"/>
                  </w:divBdr>
                  <w:divsChild>
                    <w:div w:id="18298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417495">
      <w:bodyDiv w:val="1"/>
      <w:marLeft w:val="0"/>
      <w:marRight w:val="0"/>
      <w:marTop w:val="0"/>
      <w:marBottom w:val="0"/>
      <w:divBdr>
        <w:top w:val="none" w:sz="0" w:space="0" w:color="auto"/>
        <w:left w:val="none" w:sz="0" w:space="0" w:color="auto"/>
        <w:bottom w:val="none" w:sz="0" w:space="0" w:color="auto"/>
        <w:right w:val="none" w:sz="0" w:space="0" w:color="auto"/>
      </w:divBdr>
      <w:divsChild>
        <w:div w:id="508368686">
          <w:marLeft w:val="0"/>
          <w:marRight w:val="0"/>
          <w:marTop w:val="0"/>
          <w:marBottom w:val="0"/>
          <w:divBdr>
            <w:top w:val="none" w:sz="0" w:space="0" w:color="auto"/>
            <w:left w:val="none" w:sz="0" w:space="0" w:color="auto"/>
            <w:bottom w:val="none" w:sz="0" w:space="0" w:color="auto"/>
            <w:right w:val="none" w:sz="0" w:space="0" w:color="auto"/>
          </w:divBdr>
          <w:divsChild>
            <w:div w:id="189532628">
              <w:marLeft w:val="0"/>
              <w:marRight w:val="0"/>
              <w:marTop w:val="0"/>
              <w:marBottom w:val="0"/>
              <w:divBdr>
                <w:top w:val="none" w:sz="0" w:space="0" w:color="auto"/>
                <w:left w:val="none" w:sz="0" w:space="0" w:color="auto"/>
                <w:bottom w:val="none" w:sz="0" w:space="0" w:color="auto"/>
                <w:right w:val="none" w:sz="0" w:space="0" w:color="auto"/>
              </w:divBdr>
              <w:divsChild>
                <w:div w:id="2938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982408">
      <w:bodyDiv w:val="1"/>
      <w:marLeft w:val="0"/>
      <w:marRight w:val="0"/>
      <w:marTop w:val="0"/>
      <w:marBottom w:val="0"/>
      <w:divBdr>
        <w:top w:val="none" w:sz="0" w:space="0" w:color="auto"/>
        <w:left w:val="none" w:sz="0" w:space="0" w:color="auto"/>
        <w:bottom w:val="none" w:sz="0" w:space="0" w:color="auto"/>
        <w:right w:val="none" w:sz="0" w:space="0" w:color="auto"/>
      </w:divBdr>
      <w:divsChild>
        <w:div w:id="828516527">
          <w:marLeft w:val="0"/>
          <w:marRight w:val="0"/>
          <w:marTop w:val="0"/>
          <w:marBottom w:val="0"/>
          <w:divBdr>
            <w:top w:val="none" w:sz="0" w:space="0" w:color="auto"/>
            <w:left w:val="none" w:sz="0" w:space="0" w:color="auto"/>
            <w:bottom w:val="none" w:sz="0" w:space="0" w:color="auto"/>
            <w:right w:val="none" w:sz="0" w:space="0" w:color="auto"/>
          </w:divBdr>
          <w:divsChild>
            <w:div w:id="1376199140">
              <w:marLeft w:val="0"/>
              <w:marRight w:val="0"/>
              <w:marTop w:val="0"/>
              <w:marBottom w:val="0"/>
              <w:divBdr>
                <w:top w:val="none" w:sz="0" w:space="0" w:color="auto"/>
                <w:left w:val="none" w:sz="0" w:space="0" w:color="auto"/>
                <w:bottom w:val="none" w:sz="0" w:space="0" w:color="auto"/>
                <w:right w:val="none" w:sz="0" w:space="0" w:color="auto"/>
              </w:divBdr>
              <w:divsChild>
                <w:div w:id="390739964">
                  <w:marLeft w:val="0"/>
                  <w:marRight w:val="0"/>
                  <w:marTop w:val="0"/>
                  <w:marBottom w:val="0"/>
                  <w:divBdr>
                    <w:top w:val="none" w:sz="0" w:space="0" w:color="auto"/>
                    <w:left w:val="none" w:sz="0" w:space="0" w:color="auto"/>
                    <w:bottom w:val="none" w:sz="0" w:space="0" w:color="auto"/>
                    <w:right w:val="none" w:sz="0" w:space="0" w:color="auto"/>
                  </w:divBdr>
                  <w:divsChild>
                    <w:div w:id="145339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056578">
      <w:bodyDiv w:val="1"/>
      <w:marLeft w:val="0"/>
      <w:marRight w:val="0"/>
      <w:marTop w:val="0"/>
      <w:marBottom w:val="0"/>
      <w:divBdr>
        <w:top w:val="none" w:sz="0" w:space="0" w:color="auto"/>
        <w:left w:val="none" w:sz="0" w:space="0" w:color="auto"/>
        <w:bottom w:val="none" w:sz="0" w:space="0" w:color="auto"/>
        <w:right w:val="none" w:sz="0" w:space="0" w:color="auto"/>
      </w:divBdr>
      <w:divsChild>
        <w:div w:id="1532957636">
          <w:marLeft w:val="0"/>
          <w:marRight w:val="0"/>
          <w:marTop w:val="0"/>
          <w:marBottom w:val="0"/>
          <w:divBdr>
            <w:top w:val="none" w:sz="0" w:space="0" w:color="auto"/>
            <w:left w:val="none" w:sz="0" w:space="0" w:color="auto"/>
            <w:bottom w:val="none" w:sz="0" w:space="0" w:color="auto"/>
            <w:right w:val="none" w:sz="0" w:space="0" w:color="auto"/>
          </w:divBdr>
          <w:divsChild>
            <w:div w:id="1269655862">
              <w:marLeft w:val="0"/>
              <w:marRight w:val="0"/>
              <w:marTop w:val="0"/>
              <w:marBottom w:val="0"/>
              <w:divBdr>
                <w:top w:val="none" w:sz="0" w:space="0" w:color="auto"/>
                <w:left w:val="none" w:sz="0" w:space="0" w:color="auto"/>
                <w:bottom w:val="none" w:sz="0" w:space="0" w:color="auto"/>
                <w:right w:val="none" w:sz="0" w:space="0" w:color="auto"/>
              </w:divBdr>
              <w:divsChild>
                <w:div w:id="147687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60910">
      <w:bodyDiv w:val="1"/>
      <w:marLeft w:val="0"/>
      <w:marRight w:val="0"/>
      <w:marTop w:val="0"/>
      <w:marBottom w:val="0"/>
      <w:divBdr>
        <w:top w:val="none" w:sz="0" w:space="0" w:color="auto"/>
        <w:left w:val="none" w:sz="0" w:space="0" w:color="auto"/>
        <w:bottom w:val="none" w:sz="0" w:space="0" w:color="auto"/>
        <w:right w:val="none" w:sz="0" w:space="0" w:color="auto"/>
      </w:divBdr>
      <w:divsChild>
        <w:div w:id="1730227458">
          <w:marLeft w:val="0"/>
          <w:marRight w:val="0"/>
          <w:marTop w:val="0"/>
          <w:marBottom w:val="0"/>
          <w:divBdr>
            <w:top w:val="none" w:sz="0" w:space="0" w:color="auto"/>
            <w:left w:val="none" w:sz="0" w:space="0" w:color="auto"/>
            <w:bottom w:val="none" w:sz="0" w:space="0" w:color="auto"/>
            <w:right w:val="none" w:sz="0" w:space="0" w:color="auto"/>
          </w:divBdr>
          <w:divsChild>
            <w:div w:id="1982151523">
              <w:marLeft w:val="0"/>
              <w:marRight w:val="0"/>
              <w:marTop w:val="0"/>
              <w:marBottom w:val="0"/>
              <w:divBdr>
                <w:top w:val="none" w:sz="0" w:space="0" w:color="auto"/>
                <w:left w:val="none" w:sz="0" w:space="0" w:color="auto"/>
                <w:bottom w:val="none" w:sz="0" w:space="0" w:color="auto"/>
                <w:right w:val="none" w:sz="0" w:space="0" w:color="auto"/>
              </w:divBdr>
              <w:divsChild>
                <w:div w:id="1542404727">
                  <w:marLeft w:val="0"/>
                  <w:marRight w:val="0"/>
                  <w:marTop w:val="0"/>
                  <w:marBottom w:val="0"/>
                  <w:divBdr>
                    <w:top w:val="none" w:sz="0" w:space="0" w:color="auto"/>
                    <w:left w:val="none" w:sz="0" w:space="0" w:color="auto"/>
                    <w:bottom w:val="none" w:sz="0" w:space="0" w:color="auto"/>
                    <w:right w:val="none" w:sz="0" w:space="0" w:color="auto"/>
                  </w:divBdr>
                  <w:divsChild>
                    <w:div w:id="31083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883928">
      <w:bodyDiv w:val="1"/>
      <w:marLeft w:val="0"/>
      <w:marRight w:val="0"/>
      <w:marTop w:val="0"/>
      <w:marBottom w:val="0"/>
      <w:divBdr>
        <w:top w:val="none" w:sz="0" w:space="0" w:color="auto"/>
        <w:left w:val="none" w:sz="0" w:space="0" w:color="auto"/>
        <w:bottom w:val="none" w:sz="0" w:space="0" w:color="auto"/>
        <w:right w:val="none" w:sz="0" w:space="0" w:color="auto"/>
      </w:divBdr>
      <w:divsChild>
        <w:div w:id="1488014650">
          <w:marLeft w:val="0"/>
          <w:marRight w:val="0"/>
          <w:marTop w:val="0"/>
          <w:marBottom w:val="0"/>
          <w:divBdr>
            <w:top w:val="none" w:sz="0" w:space="0" w:color="auto"/>
            <w:left w:val="none" w:sz="0" w:space="0" w:color="auto"/>
            <w:bottom w:val="none" w:sz="0" w:space="0" w:color="auto"/>
            <w:right w:val="none" w:sz="0" w:space="0" w:color="auto"/>
          </w:divBdr>
          <w:divsChild>
            <w:div w:id="1406104947">
              <w:marLeft w:val="0"/>
              <w:marRight w:val="0"/>
              <w:marTop w:val="0"/>
              <w:marBottom w:val="0"/>
              <w:divBdr>
                <w:top w:val="none" w:sz="0" w:space="0" w:color="auto"/>
                <w:left w:val="none" w:sz="0" w:space="0" w:color="auto"/>
                <w:bottom w:val="none" w:sz="0" w:space="0" w:color="auto"/>
                <w:right w:val="none" w:sz="0" w:space="0" w:color="auto"/>
              </w:divBdr>
              <w:divsChild>
                <w:div w:id="202782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625492">
      <w:bodyDiv w:val="1"/>
      <w:marLeft w:val="0"/>
      <w:marRight w:val="0"/>
      <w:marTop w:val="0"/>
      <w:marBottom w:val="0"/>
      <w:divBdr>
        <w:top w:val="none" w:sz="0" w:space="0" w:color="auto"/>
        <w:left w:val="none" w:sz="0" w:space="0" w:color="auto"/>
        <w:bottom w:val="none" w:sz="0" w:space="0" w:color="auto"/>
        <w:right w:val="none" w:sz="0" w:space="0" w:color="auto"/>
      </w:divBdr>
      <w:divsChild>
        <w:div w:id="639697395">
          <w:marLeft w:val="0"/>
          <w:marRight w:val="0"/>
          <w:marTop w:val="0"/>
          <w:marBottom w:val="0"/>
          <w:divBdr>
            <w:top w:val="none" w:sz="0" w:space="0" w:color="auto"/>
            <w:left w:val="none" w:sz="0" w:space="0" w:color="auto"/>
            <w:bottom w:val="none" w:sz="0" w:space="0" w:color="auto"/>
            <w:right w:val="none" w:sz="0" w:space="0" w:color="auto"/>
          </w:divBdr>
          <w:divsChild>
            <w:div w:id="1938974731">
              <w:marLeft w:val="0"/>
              <w:marRight w:val="0"/>
              <w:marTop w:val="0"/>
              <w:marBottom w:val="0"/>
              <w:divBdr>
                <w:top w:val="none" w:sz="0" w:space="0" w:color="auto"/>
                <w:left w:val="none" w:sz="0" w:space="0" w:color="auto"/>
                <w:bottom w:val="none" w:sz="0" w:space="0" w:color="auto"/>
                <w:right w:val="none" w:sz="0" w:space="0" w:color="auto"/>
              </w:divBdr>
              <w:divsChild>
                <w:div w:id="497769501">
                  <w:marLeft w:val="0"/>
                  <w:marRight w:val="0"/>
                  <w:marTop w:val="0"/>
                  <w:marBottom w:val="0"/>
                  <w:divBdr>
                    <w:top w:val="none" w:sz="0" w:space="0" w:color="auto"/>
                    <w:left w:val="none" w:sz="0" w:space="0" w:color="auto"/>
                    <w:bottom w:val="none" w:sz="0" w:space="0" w:color="auto"/>
                    <w:right w:val="none" w:sz="0" w:space="0" w:color="auto"/>
                  </w:divBdr>
                  <w:divsChild>
                    <w:div w:id="117965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848578">
      <w:bodyDiv w:val="1"/>
      <w:marLeft w:val="0"/>
      <w:marRight w:val="0"/>
      <w:marTop w:val="0"/>
      <w:marBottom w:val="0"/>
      <w:divBdr>
        <w:top w:val="none" w:sz="0" w:space="0" w:color="auto"/>
        <w:left w:val="none" w:sz="0" w:space="0" w:color="auto"/>
        <w:bottom w:val="none" w:sz="0" w:space="0" w:color="auto"/>
        <w:right w:val="none" w:sz="0" w:space="0" w:color="auto"/>
      </w:divBdr>
      <w:divsChild>
        <w:div w:id="1264806668">
          <w:marLeft w:val="0"/>
          <w:marRight w:val="0"/>
          <w:marTop w:val="0"/>
          <w:marBottom w:val="0"/>
          <w:divBdr>
            <w:top w:val="none" w:sz="0" w:space="0" w:color="auto"/>
            <w:left w:val="none" w:sz="0" w:space="0" w:color="auto"/>
            <w:bottom w:val="none" w:sz="0" w:space="0" w:color="auto"/>
            <w:right w:val="none" w:sz="0" w:space="0" w:color="auto"/>
          </w:divBdr>
          <w:divsChild>
            <w:div w:id="1598323896">
              <w:marLeft w:val="0"/>
              <w:marRight w:val="0"/>
              <w:marTop w:val="0"/>
              <w:marBottom w:val="0"/>
              <w:divBdr>
                <w:top w:val="none" w:sz="0" w:space="0" w:color="auto"/>
                <w:left w:val="none" w:sz="0" w:space="0" w:color="auto"/>
                <w:bottom w:val="none" w:sz="0" w:space="0" w:color="auto"/>
                <w:right w:val="none" w:sz="0" w:space="0" w:color="auto"/>
              </w:divBdr>
              <w:divsChild>
                <w:div w:id="202030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769253">
      <w:bodyDiv w:val="1"/>
      <w:marLeft w:val="0"/>
      <w:marRight w:val="0"/>
      <w:marTop w:val="0"/>
      <w:marBottom w:val="0"/>
      <w:divBdr>
        <w:top w:val="none" w:sz="0" w:space="0" w:color="auto"/>
        <w:left w:val="none" w:sz="0" w:space="0" w:color="auto"/>
        <w:bottom w:val="none" w:sz="0" w:space="0" w:color="auto"/>
        <w:right w:val="none" w:sz="0" w:space="0" w:color="auto"/>
      </w:divBdr>
      <w:divsChild>
        <w:div w:id="1286085936">
          <w:marLeft w:val="0"/>
          <w:marRight w:val="0"/>
          <w:marTop w:val="0"/>
          <w:marBottom w:val="0"/>
          <w:divBdr>
            <w:top w:val="none" w:sz="0" w:space="0" w:color="auto"/>
            <w:left w:val="none" w:sz="0" w:space="0" w:color="auto"/>
            <w:bottom w:val="none" w:sz="0" w:space="0" w:color="auto"/>
            <w:right w:val="none" w:sz="0" w:space="0" w:color="auto"/>
          </w:divBdr>
          <w:divsChild>
            <w:div w:id="1001855433">
              <w:marLeft w:val="0"/>
              <w:marRight w:val="0"/>
              <w:marTop w:val="0"/>
              <w:marBottom w:val="0"/>
              <w:divBdr>
                <w:top w:val="none" w:sz="0" w:space="0" w:color="auto"/>
                <w:left w:val="none" w:sz="0" w:space="0" w:color="auto"/>
                <w:bottom w:val="none" w:sz="0" w:space="0" w:color="auto"/>
                <w:right w:val="none" w:sz="0" w:space="0" w:color="auto"/>
              </w:divBdr>
              <w:divsChild>
                <w:div w:id="985932677">
                  <w:marLeft w:val="0"/>
                  <w:marRight w:val="0"/>
                  <w:marTop w:val="0"/>
                  <w:marBottom w:val="0"/>
                  <w:divBdr>
                    <w:top w:val="none" w:sz="0" w:space="0" w:color="auto"/>
                    <w:left w:val="none" w:sz="0" w:space="0" w:color="auto"/>
                    <w:bottom w:val="none" w:sz="0" w:space="0" w:color="auto"/>
                    <w:right w:val="none" w:sz="0" w:space="0" w:color="auto"/>
                  </w:divBdr>
                  <w:divsChild>
                    <w:div w:id="79621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236975">
      <w:bodyDiv w:val="1"/>
      <w:marLeft w:val="0"/>
      <w:marRight w:val="0"/>
      <w:marTop w:val="0"/>
      <w:marBottom w:val="0"/>
      <w:divBdr>
        <w:top w:val="none" w:sz="0" w:space="0" w:color="auto"/>
        <w:left w:val="none" w:sz="0" w:space="0" w:color="auto"/>
        <w:bottom w:val="none" w:sz="0" w:space="0" w:color="auto"/>
        <w:right w:val="none" w:sz="0" w:space="0" w:color="auto"/>
      </w:divBdr>
      <w:divsChild>
        <w:div w:id="1135828760">
          <w:marLeft w:val="0"/>
          <w:marRight w:val="0"/>
          <w:marTop w:val="0"/>
          <w:marBottom w:val="0"/>
          <w:divBdr>
            <w:top w:val="none" w:sz="0" w:space="0" w:color="auto"/>
            <w:left w:val="none" w:sz="0" w:space="0" w:color="auto"/>
            <w:bottom w:val="none" w:sz="0" w:space="0" w:color="auto"/>
            <w:right w:val="none" w:sz="0" w:space="0" w:color="auto"/>
          </w:divBdr>
          <w:divsChild>
            <w:div w:id="720325392">
              <w:marLeft w:val="0"/>
              <w:marRight w:val="0"/>
              <w:marTop w:val="0"/>
              <w:marBottom w:val="0"/>
              <w:divBdr>
                <w:top w:val="none" w:sz="0" w:space="0" w:color="auto"/>
                <w:left w:val="none" w:sz="0" w:space="0" w:color="auto"/>
                <w:bottom w:val="none" w:sz="0" w:space="0" w:color="auto"/>
                <w:right w:val="none" w:sz="0" w:space="0" w:color="auto"/>
              </w:divBdr>
              <w:divsChild>
                <w:div w:id="89497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1893">
      <w:bodyDiv w:val="1"/>
      <w:marLeft w:val="0"/>
      <w:marRight w:val="0"/>
      <w:marTop w:val="0"/>
      <w:marBottom w:val="0"/>
      <w:divBdr>
        <w:top w:val="none" w:sz="0" w:space="0" w:color="auto"/>
        <w:left w:val="none" w:sz="0" w:space="0" w:color="auto"/>
        <w:bottom w:val="none" w:sz="0" w:space="0" w:color="auto"/>
        <w:right w:val="none" w:sz="0" w:space="0" w:color="auto"/>
      </w:divBdr>
      <w:divsChild>
        <w:div w:id="551042584">
          <w:marLeft w:val="0"/>
          <w:marRight w:val="0"/>
          <w:marTop w:val="0"/>
          <w:marBottom w:val="0"/>
          <w:divBdr>
            <w:top w:val="none" w:sz="0" w:space="0" w:color="auto"/>
            <w:left w:val="none" w:sz="0" w:space="0" w:color="auto"/>
            <w:bottom w:val="none" w:sz="0" w:space="0" w:color="auto"/>
            <w:right w:val="none" w:sz="0" w:space="0" w:color="auto"/>
          </w:divBdr>
          <w:divsChild>
            <w:div w:id="1689520022">
              <w:marLeft w:val="0"/>
              <w:marRight w:val="0"/>
              <w:marTop w:val="0"/>
              <w:marBottom w:val="0"/>
              <w:divBdr>
                <w:top w:val="none" w:sz="0" w:space="0" w:color="auto"/>
                <w:left w:val="none" w:sz="0" w:space="0" w:color="auto"/>
                <w:bottom w:val="none" w:sz="0" w:space="0" w:color="auto"/>
                <w:right w:val="none" w:sz="0" w:space="0" w:color="auto"/>
              </w:divBdr>
              <w:divsChild>
                <w:div w:id="115467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28654">
      <w:bodyDiv w:val="1"/>
      <w:marLeft w:val="0"/>
      <w:marRight w:val="0"/>
      <w:marTop w:val="0"/>
      <w:marBottom w:val="0"/>
      <w:divBdr>
        <w:top w:val="none" w:sz="0" w:space="0" w:color="auto"/>
        <w:left w:val="none" w:sz="0" w:space="0" w:color="auto"/>
        <w:bottom w:val="none" w:sz="0" w:space="0" w:color="auto"/>
        <w:right w:val="none" w:sz="0" w:space="0" w:color="auto"/>
      </w:divBdr>
      <w:divsChild>
        <w:div w:id="443503097">
          <w:marLeft w:val="0"/>
          <w:marRight w:val="0"/>
          <w:marTop w:val="0"/>
          <w:marBottom w:val="0"/>
          <w:divBdr>
            <w:top w:val="none" w:sz="0" w:space="0" w:color="auto"/>
            <w:left w:val="none" w:sz="0" w:space="0" w:color="auto"/>
            <w:bottom w:val="none" w:sz="0" w:space="0" w:color="auto"/>
            <w:right w:val="none" w:sz="0" w:space="0" w:color="auto"/>
          </w:divBdr>
          <w:divsChild>
            <w:div w:id="1599676402">
              <w:marLeft w:val="0"/>
              <w:marRight w:val="0"/>
              <w:marTop w:val="0"/>
              <w:marBottom w:val="0"/>
              <w:divBdr>
                <w:top w:val="none" w:sz="0" w:space="0" w:color="auto"/>
                <w:left w:val="none" w:sz="0" w:space="0" w:color="auto"/>
                <w:bottom w:val="none" w:sz="0" w:space="0" w:color="auto"/>
                <w:right w:val="none" w:sz="0" w:space="0" w:color="auto"/>
              </w:divBdr>
              <w:divsChild>
                <w:div w:id="245580093">
                  <w:marLeft w:val="0"/>
                  <w:marRight w:val="0"/>
                  <w:marTop w:val="0"/>
                  <w:marBottom w:val="0"/>
                  <w:divBdr>
                    <w:top w:val="none" w:sz="0" w:space="0" w:color="auto"/>
                    <w:left w:val="none" w:sz="0" w:space="0" w:color="auto"/>
                    <w:bottom w:val="none" w:sz="0" w:space="0" w:color="auto"/>
                    <w:right w:val="none" w:sz="0" w:space="0" w:color="auto"/>
                  </w:divBdr>
                  <w:divsChild>
                    <w:div w:id="145201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344091">
      <w:bodyDiv w:val="1"/>
      <w:marLeft w:val="0"/>
      <w:marRight w:val="0"/>
      <w:marTop w:val="0"/>
      <w:marBottom w:val="0"/>
      <w:divBdr>
        <w:top w:val="none" w:sz="0" w:space="0" w:color="auto"/>
        <w:left w:val="none" w:sz="0" w:space="0" w:color="auto"/>
        <w:bottom w:val="none" w:sz="0" w:space="0" w:color="auto"/>
        <w:right w:val="none" w:sz="0" w:space="0" w:color="auto"/>
      </w:divBdr>
      <w:divsChild>
        <w:div w:id="215816996">
          <w:marLeft w:val="0"/>
          <w:marRight w:val="0"/>
          <w:marTop w:val="0"/>
          <w:marBottom w:val="0"/>
          <w:divBdr>
            <w:top w:val="none" w:sz="0" w:space="0" w:color="auto"/>
            <w:left w:val="none" w:sz="0" w:space="0" w:color="auto"/>
            <w:bottom w:val="none" w:sz="0" w:space="0" w:color="auto"/>
            <w:right w:val="none" w:sz="0" w:space="0" w:color="auto"/>
          </w:divBdr>
          <w:divsChild>
            <w:div w:id="821433713">
              <w:marLeft w:val="0"/>
              <w:marRight w:val="0"/>
              <w:marTop w:val="0"/>
              <w:marBottom w:val="0"/>
              <w:divBdr>
                <w:top w:val="none" w:sz="0" w:space="0" w:color="auto"/>
                <w:left w:val="none" w:sz="0" w:space="0" w:color="auto"/>
                <w:bottom w:val="none" w:sz="0" w:space="0" w:color="auto"/>
                <w:right w:val="none" w:sz="0" w:space="0" w:color="auto"/>
              </w:divBdr>
              <w:divsChild>
                <w:div w:id="42391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356503">
      <w:bodyDiv w:val="1"/>
      <w:marLeft w:val="0"/>
      <w:marRight w:val="0"/>
      <w:marTop w:val="0"/>
      <w:marBottom w:val="0"/>
      <w:divBdr>
        <w:top w:val="none" w:sz="0" w:space="0" w:color="auto"/>
        <w:left w:val="none" w:sz="0" w:space="0" w:color="auto"/>
        <w:bottom w:val="none" w:sz="0" w:space="0" w:color="auto"/>
        <w:right w:val="none" w:sz="0" w:space="0" w:color="auto"/>
      </w:divBdr>
      <w:divsChild>
        <w:div w:id="841092392">
          <w:marLeft w:val="0"/>
          <w:marRight w:val="0"/>
          <w:marTop w:val="0"/>
          <w:marBottom w:val="0"/>
          <w:divBdr>
            <w:top w:val="none" w:sz="0" w:space="0" w:color="auto"/>
            <w:left w:val="none" w:sz="0" w:space="0" w:color="auto"/>
            <w:bottom w:val="none" w:sz="0" w:space="0" w:color="auto"/>
            <w:right w:val="none" w:sz="0" w:space="0" w:color="auto"/>
          </w:divBdr>
          <w:divsChild>
            <w:div w:id="699934347">
              <w:marLeft w:val="0"/>
              <w:marRight w:val="0"/>
              <w:marTop w:val="0"/>
              <w:marBottom w:val="0"/>
              <w:divBdr>
                <w:top w:val="none" w:sz="0" w:space="0" w:color="auto"/>
                <w:left w:val="none" w:sz="0" w:space="0" w:color="auto"/>
                <w:bottom w:val="none" w:sz="0" w:space="0" w:color="auto"/>
                <w:right w:val="none" w:sz="0" w:space="0" w:color="auto"/>
              </w:divBdr>
              <w:divsChild>
                <w:div w:id="66455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650282">
      <w:bodyDiv w:val="1"/>
      <w:marLeft w:val="0"/>
      <w:marRight w:val="0"/>
      <w:marTop w:val="0"/>
      <w:marBottom w:val="0"/>
      <w:divBdr>
        <w:top w:val="none" w:sz="0" w:space="0" w:color="auto"/>
        <w:left w:val="none" w:sz="0" w:space="0" w:color="auto"/>
        <w:bottom w:val="none" w:sz="0" w:space="0" w:color="auto"/>
        <w:right w:val="none" w:sz="0" w:space="0" w:color="auto"/>
      </w:divBdr>
      <w:divsChild>
        <w:div w:id="99035331">
          <w:marLeft w:val="0"/>
          <w:marRight w:val="0"/>
          <w:marTop w:val="0"/>
          <w:marBottom w:val="0"/>
          <w:divBdr>
            <w:top w:val="none" w:sz="0" w:space="0" w:color="auto"/>
            <w:left w:val="none" w:sz="0" w:space="0" w:color="auto"/>
            <w:bottom w:val="none" w:sz="0" w:space="0" w:color="auto"/>
            <w:right w:val="none" w:sz="0" w:space="0" w:color="auto"/>
          </w:divBdr>
          <w:divsChild>
            <w:div w:id="1163399276">
              <w:marLeft w:val="0"/>
              <w:marRight w:val="0"/>
              <w:marTop w:val="0"/>
              <w:marBottom w:val="0"/>
              <w:divBdr>
                <w:top w:val="none" w:sz="0" w:space="0" w:color="auto"/>
                <w:left w:val="none" w:sz="0" w:space="0" w:color="auto"/>
                <w:bottom w:val="none" w:sz="0" w:space="0" w:color="auto"/>
                <w:right w:val="none" w:sz="0" w:space="0" w:color="auto"/>
              </w:divBdr>
              <w:divsChild>
                <w:div w:id="1601723190">
                  <w:marLeft w:val="0"/>
                  <w:marRight w:val="0"/>
                  <w:marTop w:val="0"/>
                  <w:marBottom w:val="0"/>
                  <w:divBdr>
                    <w:top w:val="none" w:sz="0" w:space="0" w:color="auto"/>
                    <w:left w:val="none" w:sz="0" w:space="0" w:color="auto"/>
                    <w:bottom w:val="none" w:sz="0" w:space="0" w:color="auto"/>
                    <w:right w:val="none" w:sz="0" w:space="0" w:color="auto"/>
                  </w:divBdr>
                  <w:divsChild>
                    <w:div w:id="135681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737431">
      <w:bodyDiv w:val="1"/>
      <w:marLeft w:val="0"/>
      <w:marRight w:val="0"/>
      <w:marTop w:val="0"/>
      <w:marBottom w:val="0"/>
      <w:divBdr>
        <w:top w:val="none" w:sz="0" w:space="0" w:color="auto"/>
        <w:left w:val="none" w:sz="0" w:space="0" w:color="auto"/>
        <w:bottom w:val="none" w:sz="0" w:space="0" w:color="auto"/>
        <w:right w:val="none" w:sz="0" w:space="0" w:color="auto"/>
      </w:divBdr>
      <w:divsChild>
        <w:div w:id="1680428553">
          <w:marLeft w:val="0"/>
          <w:marRight w:val="0"/>
          <w:marTop w:val="0"/>
          <w:marBottom w:val="0"/>
          <w:divBdr>
            <w:top w:val="none" w:sz="0" w:space="0" w:color="auto"/>
            <w:left w:val="none" w:sz="0" w:space="0" w:color="auto"/>
            <w:bottom w:val="none" w:sz="0" w:space="0" w:color="auto"/>
            <w:right w:val="none" w:sz="0" w:space="0" w:color="auto"/>
          </w:divBdr>
          <w:divsChild>
            <w:div w:id="1238058515">
              <w:marLeft w:val="0"/>
              <w:marRight w:val="0"/>
              <w:marTop w:val="0"/>
              <w:marBottom w:val="0"/>
              <w:divBdr>
                <w:top w:val="none" w:sz="0" w:space="0" w:color="auto"/>
                <w:left w:val="none" w:sz="0" w:space="0" w:color="auto"/>
                <w:bottom w:val="none" w:sz="0" w:space="0" w:color="auto"/>
                <w:right w:val="none" w:sz="0" w:space="0" w:color="auto"/>
              </w:divBdr>
              <w:divsChild>
                <w:div w:id="189708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78761">
      <w:bodyDiv w:val="1"/>
      <w:marLeft w:val="0"/>
      <w:marRight w:val="0"/>
      <w:marTop w:val="0"/>
      <w:marBottom w:val="0"/>
      <w:divBdr>
        <w:top w:val="none" w:sz="0" w:space="0" w:color="auto"/>
        <w:left w:val="none" w:sz="0" w:space="0" w:color="auto"/>
        <w:bottom w:val="none" w:sz="0" w:space="0" w:color="auto"/>
        <w:right w:val="none" w:sz="0" w:space="0" w:color="auto"/>
      </w:divBdr>
      <w:divsChild>
        <w:div w:id="1346402238">
          <w:marLeft w:val="0"/>
          <w:marRight w:val="0"/>
          <w:marTop w:val="0"/>
          <w:marBottom w:val="0"/>
          <w:divBdr>
            <w:top w:val="none" w:sz="0" w:space="0" w:color="auto"/>
            <w:left w:val="none" w:sz="0" w:space="0" w:color="auto"/>
            <w:bottom w:val="none" w:sz="0" w:space="0" w:color="auto"/>
            <w:right w:val="none" w:sz="0" w:space="0" w:color="auto"/>
          </w:divBdr>
          <w:divsChild>
            <w:div w:id="883757916">
              <w:marLeft w:val="0"/>
              <w:marRight w:val="0"/>
              <w:marTop w:val="0"/>
              <w:marBottom w:val="0"/>
              <w:divBdr>
                <w:top w:val="none" w:sz="0" w:space="0" w:color="auto"/>
                <w:left w:val="none" w:sz="0" w:space="0" w:color="auto"/>
                <w:bottom w:val="none" w:sz="0" w:space="0" w:color="auto"/>
                <w:right w:val="none" w:sz="0" w:space="0" w:color="auto"/>
              </w:divBdr>
              <w:divsChild>
                <w:div w:id="79699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724008">
      <w:bodyDiv w:val="1"/>
      <w:marLeft w:val="0"/>
      <w:marRight w:val="0"/>
      <w:marTop w:val="0"/>
      <w:marBottom w:val="0"/>
      <w:divBdr>
        <w:top w:val="none" w:sz="0" w:space="0" w:color="auto"/>
        <w:left w:val="none" w:sz="0" w:space="0" w:color="auto"/>
        <w:bottom w:val="none" w:sz="0" w:space="0" w:color="auto"/>
        <w:right w:val="none" w:sz="0" w:space="0" w:color="auto"/>
      </w:divBdr>
      <w:divsChild>
        <w:div w:id="1047946970">
          <w:marLeft w:val="0"/>
          <w:marRight w:val="0"/>
          <w:marTop w:val="0"/>
          <w:marBottom w:val="0"/>
          <w:divBdr>
            <w:top w:val="none" w:sz="0" w:space="0" w:color="auto"/>
            <w:left w:val="none" w:sz="0" w:space="0" w:color="auto"/>
            <w:bottom w:val="none" w:sz="0" w:space="0" w:color="auto"/>
            <w:right w:val="none" w:sz="0" w:space="0" w:color="auto"/>
          </w:divBdr>
          <w:divsChild>
            <w:div w:id="1355496527">
              <w:marLeft w:val="0"/>
              <w:marRight w:val="0"/>
              <w:marTop w:val="0"/>
              <w:marBottom w:val="0"/>
              <w:divBdr>
                <w:top w:val="none" w:sz="0" w:space="0" w:color="auto"/>
                <w:left w:val="none" w:sz="0" w:space="0" w:color="auto"/>
                <w:bottom w:val="none" w:sz="0" w:space="0" w:color="auto"/>
                <w:right w:val="none" w:sz="0" w:space="0" w:color="auto"/>
              </w:divBdr>
              <w:divsChild>
                <w:div w:id="15746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255237">
      <w:bodyDiv w:val="1"/>
      <w:marLeft w:val="0"/>
      <w:marRight w:val="0"/>
      <w:marTop w:val="0"/>
      <w:marBottom w:val="0"/>
      <w:divBdr>
        <w:top w:val="none" w:sz="0" w:space="0" w:color="auto"/>
        <w:left w:val="none" w:sz="0" w:space="0" w:color="auto"/>
        <w:bottom w:val="none" w:sz="0" w:space="0" w:color="auto"/>
        <w:right w:val="none" w:sz="0" w:space="0" w:color="auto"/>
      </w:divBdr>
      <w:divsChild>
        <w:div w:id="1782409999">
          <w:marLeft w:val="0"/>
          <w:marRight w:val="0"/>
          <w:marTop w:val="0"/>
          <w:marBottom w:val="0"/>
          <w:divBdr>
            <w:top w:val="none" w:sz="0" w:space="0" w:color="auto"/>
            <w:left w:val="none" w:sz="0" w:space="0" w:color="auto"/>
            <w:bottom w:val="none" w:sz="0" w:space="0" w:color="auto"/>
            <w:right w:val="none" w:sz="0" w:space="0" w:color="auto"/>
          </w:divBdr>
          <w:divsChild>
            <w:div w:id="883562934">
              <w:marLeft w:val="0"/>
              <w:marRight w:val="0"/>
              <w:marTop w:val="0"/>
              <w:marBottom w:val="0"/>
              <w:divBdr>
                <w:top w:val="none" w:sz="0" w:space="0" w:color="auto"/>
                <w:left w:val="none" w:sz="0" w:space="0" w:color="auto"/>
                <w:bottom w:val="none" w:sz="0" w:space="0" w:color="auto"/>
                <w:right w:val="none" w:sz="0" w:space="0" w:color="auto"/>
              </w:divBdr>
              <w:divsChild>
                <w:div w:id="1740979045">
                  <w:marLeft w:val="0"/>
                  <w:marRight w:val="0"/>
                  <w:marTop w:val="0"/>
                  <w:marBottom w:val="0"/>
                  <w:divBdr>
                    <w:top w:val="none" w:sz="0" w:space="0" w:color="auto"/>
                    <w:left w:val="none" w:sz="0" w:space="0" w:color="auto"/>
                    <w:bottom w:val="none" w:sz="0" w:space="0" w:color="auto"/>
                    <w:right w:val="none" w:sz="0" w:space="0" w:color="auto"/>
                  </w:divBdr>
                  <w:divsChild>
                    <w:div w:id="197987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302340">
      <w:bodyDiv w:val="1"/>
      <w:marLeft w:val="0"/>
      <w:marRight w:val="0"/>
      <w:marTop w:val="0"/>
      <w:marBottom w:val="0"/>
      <w:divBdr>
        <w:top w:val="none" w:sz="0" w:space="0" w:color="auto"/>
        <w:left w:val="none" w:sz="0" w:space="0" w:color="auto"/>
        <w:bottom w:val="none" w:sz="0" w:space="0" w:color="auto"/>
        <w:right w:val="none" w:sz="0" w:space="0" w:color="auto"/>
      </w:divBdr>
      <w:divsChild>
        <w:div w:id="1319382328">
          <w:marLeft w:val="0"/>
          <w:marRight w:val="0"/>
          <w:marTop w:val="0"/>
          <w:marBottom w:val="0"/>
          <w:divBdr>
            <w:top w:val="none" w:sz="0" w:space="0" w:color="auto"/>
            <w:left w:val="none" w:sz="0" w:space="0" w:color="auto"/>
            <w:bottom w:val="none" w:sz="0" w:space="0" w:color="auto"/>
            <w:right w:val="none" w:sz="0" w:space="0" w:color="auto"/>
          </w:divBdr>
          <w:divsChild>
            <w:div w:id="1975675079">
              <w:marLeft w:val="0"/>
              <w:marRight w:val="0"/>
              <w:marTop w:val="0"/>
              <w:marBottom w:val="0"/>
              <w:divBdr>
                <w:top w:val="none" w:sz="0" w:space="0" w:color="auto"/>
                <w:left w:val="none" w:sz="0" w:space="0" w:color="auto"/>
                <w:bottom w:val="none" w:sz="0" w:space="0" w:color="auto"/>
                <w:right w:val="none" w:sz="0" w:space="0" w:color="auto"/>
              </w:divBdr>
              <w:divsChild>
                <w:div w:id="2065786039">
                  <w:marLeft w:val="0"/>
                  <w:marRight w:val="0"/>
                  <w:marTop w:val="0"/>
                  <w:marBottom w:val="0"/>
                  <w:divBdr>
                    <w:top w:val="none" w:sz="0" w:space="0" w:color="auto"/>
                    <w:left w:val="none" w:sz="0" w:space="0" w:color="auto"/>
                    <w:bottom w:val="none" w:sz="0" w:space="0" w:color="auto"/>
                    <w:right w:val="none" w:sz="0" w:space="0" w:color="auto"/>
                  </w:divBdr>
                  <w:divsChild>
                    <w:div w:id="3894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007746">
      <w:bodyDiv w:val="1"/>
      <w:marLeft w:val="0"/>
      <w:marRight w:val="0"/>
      <w:marTop w:val="0"/>
      <w:marBottom w:val="0"/>
      <w:divBdr>
        <w:top w:val="none" w:sz="0" w:space="0" w:color="auto"/>
        <w:left w:val="none" w:sz="0" w:space="0" w:color="auto"/>
        <w:bottom w:val="none" w:sz="0" w:space="0" w:color="auto"/>
        <w:right w:val="none" w:sz="0" w:space="0" w:color="auto"/>
      </w:divBdr>
      <w:divsChild>
        <w:div w:id="167794673">
          <w:marLeft w:val="0"/>
          <w:marRight w:val="0"/>
          <w:marTop w:val="0"/>
          <w:marBottom w:val="0"/>
          <w:divBdr>
            <w:top w:val="none" w:sz="0" w:space="0" w:color="auto"/>
            <w:left w:val="none" w:sz="0" w:space="0" w:color="auto"/>
            <w:bottom w:val="none" w:sz="0" w:space="0" w:color="auto"/>
            <w:right w:val="none" w:sz="0" w:space="0" w:color="auto"/>
          </w:divBdr>
          <w:divsChild>
            <w:div w:id="2087415376">
              <w:marLeft w:val="0"/>
              <w:marRight w:val="0"/>
              <w:marTop w:val="0"/>
              <w:marBottom w:val="0"/>
              <w:divBdr>
                <w:top w:val="none" w:sz="0" w:space="0" w:color="auto"/>
                <w:left w:val="none" w:sz="0" w:space="0" w:color="auto"/>
                <w:bottom w:val="none" w:sz="0" w:space="0" w:color="auto"/>
                <w:right w:val="none" w:sz="0" w:space="0" w:color="auto"/>
              </w:divBdr>
              <w:divsChild>
                <w:div w:id="1043361933">
                  <w:marLeft w:val="0"/>
                  <w:marRight w:val="0"/>
                  <w:marTop w:val="0"/>
                  <w:marBottom w:val="0"/>
                  <w:divBdr>
                    <w:top w:val="none" w:sz="0" w:space="0" w:color="auto"/>
                    <w:left w:val="none" w:sz="0" w:space="0" w:color="auto"/>
                    <w:bottom w:val="none" w:sz="0" w:space="0" w:color="auto"/>
                    <w:right w:val="none" w:sz="0" w:space="0" w:color="auto"/>
                  </w:divBdr>
                  <w:divsChild>
                    <w:div w:id="15510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889066">
      <w:bodyDiv w:val="1"/>
      <w:marLeft w:val="0"/>
      <w:marRight w:val="0"/>
      <w:marTop w:val="0"/>
      <w:marBottom w:val="0"/>
      <w:divBdr>
        <w:top w:val="none" w:sz="0" w:space="0" w:color="auto"/>
        <w:left w:val="none" w:sz="0" w:space="0" w:color="auto"/>
        <w:bottom w:val="none" w:sz="0" w:space="0" w:color="auto"/>
        <w:right w:val="none" w:sz="0" w:space="0" w:color="auto"/>
      </w:divBdr>
      <w:divsChild>
        <w:div w:id="1409838663">
          <w:marLeft w:val="0"/>
          <w:marRight w:val="0"/>
          <w:marTop w:val="0"/>
          <w:marBottom w:val="0"/>
          <w:divBdr>
            <w:top w:val="none" w:sz="0" w:space="0" w:color="auto"/>
            <w:left w:val="none" w:sz="0" w:space="0" w:color="auto"/>
            <w:bottom w:val="none" w:sz="0" w:space="0" w:color="auto"/>
            <w:right w:val="none" w:sz="0" w:space="0" w:color="auto"/>
          </w:divBdr>
          <w:divsChild>
            <w:div w:id="510682385">
              <w:marLeft w:val="0"/>
              <w:marRight w:val="0"/>
              <w:marTop w:val="0"/>
              <w:marBottom w:val="0"/>
              <w:divBdr>
                <w:top w:val="none" w:sz="0" w:space="0" w:color="auto"/>
                <w:left w:val="none" w:sz="0" w:space="0" w:color="auto"/>
                <w:bottom w:val="none" w:sz="0" w:space="0" w:color="auto"/>
                <w:right w:val="none" w:sz="0" w:space="0" w:color="auto"/>
              </w:divBdr>
              <w:divsChild>
                <w:div w:id="1123579276">
                  <w:marLeft w:val="0"/>
                  <w:marRight w:val="0"/>
                  <w:marTop w:val="0"/>
                  <w:marBottom w:val="0"/>
                  <w:divBdr>
                    <w:top w:val="none" w:sz="0" w:space="0" w:color="auto"/>
                    <w:left w:val="none" w:sz="0" w:space="0" w:color="auto"/>
                    <w:bottom w:val="none" w:sz="0" w:space="0" w:color="auto"/>
                    <w:right w:val="none" w:sz="0" w:space="0" w:color="auto"/>
                  </w:divBdr>
                  <w:divsChild>
                    <w:div w:id="62909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703922">
      <w:bodyDiv w:val="1"/>
      <w:marLeft w:val="0"/>
      <w:marRight w:val="0"/>
      <w:marTop w:val="0"/>
      <w:marBottom w:val="0"/>
      <w:divBdr>
        <w:top w:val="none" w:sz="0" w:space="0" w:color="auto"/>
        <w:left w:val="none" w:sz="0" w:space="0" w:color="auto"/>
        <w:bottom w:val="none" w:sz="0" w:space="0" w:color="auto"/>
        <w:right w:val="none" w:sz="0" w:space="0" w:color="auto"/>
      </w:divBdr>
      <w:divsChild>
        <w:div w:id="1971668725">
          <w:marLeft w:val="0"/>
          <w:marRight w:val="0"/>
          <w:marTop w:val="0"/>
          <w:marBottom w:val="0"/>
          <w:divBdr>
            <w:top w:val="none" w:sz="0" w:space="0" w:color="auto"/>
            <w:left w:val="none" w:sz="0" w:space="0" w:color="auto"/>
            <w:bottom w:val="none" w:sz="0" w:space="0" w:color="auto"/>
            <w:right w:val="none" w:sz="0" w:space="0" w:color="auto"/>
          </w:divBdr>
          <w:divsChild>
            <w:div w:id="953638067">
              <w:marLeft w:val="0"/>
              <w:marRight w:val="0"/>
              <w:marTop w:val="0"/>
              <w:marBottom w:val="0"/>
              <w:divBdr>
                <w:top w:val="none" w:sz="0" w:space="0" w:color="auto"/>
                <w:left w:val="none" w:sz="0" w:space="0" w:color="auto"/>
                <w:bottom w:val="none" w:sz="0" w:space="0" w:color="auto"/>
                <w:right w:val="none" w:sz="0" w:space="0" w:color="auto"/>
              </w:divBdr>
              <w:divsChild>
                <w:div w:id="26326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609530">
      <w:bodyDiv w:val="1"/>
      <w:marLeft w:val="0"/>
      <w:marRight w:val="0"/>
      <w:marTop w:val="0"/>
      <w:marBottom w:val="0"/>
      <w:divBdr>
        <w:top w:val="none" w:sz="0" w:space="0" w:color="auto"/>
        <w:left w:val="none" w:sz="0" w:space="0" w:color="auto"/>
        <w:bottom w:val="none" w:sz="0" w:space="0" w:color="auto"/>
        <w:right w:val="none" w:sz="0" w:space="0" w:color="auto"/>
      </w:divBdr>
      <w:divsChild>
        <w:div w:id="780488224">
          <w:marLeft w:val="0"/>
          <w:marRight w:val="0"/>
          <w:marTop w:val="0"/>
          <w:marBottom w:val="0"/>
          <w:divBdr>
            <w:top w:val="none" w:sz="0" w:space="0" w:color="auto"/>
            <w:left w:val="none" w:sz="0" w:space="0" w:color="auto"/>
            <w:bottom w:val="none" w:sz="0" w:space="0" w:color="auto"/>
            <w:right w:val="none" w:sz="0" w:space="0" w:color="auto"/>
          </w:divBdr>
          <w:divsChild>
            <w:div w:id="1051156064">
              <w:marLeft w:val="0"/>
              <w:marRight w:val="0"/>
              <w:marTop w:val="0"/>
              <w:marBottom w:val="0"/>
              <w:divBdr>
                <w:top w:val="none" w:sz="0" w:space="0" w:color="auto"/>
                <w:left w:val="none" w:sz="0" w:space="0" w:color="auto"/>
                <w:bottom w:val="none" w:sz="0" w:space="0" w:color="auto"/>
                <w:right w:val="none" w:sz="0" w:space="0" w:color="auto"/>
              </w:divBdr>
              <w:divsChild>
                <w:div w:id="85315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536892">
      <w:bodyDiv w:val="1"/>
      <w:marLeft w:val="0"/>
      <w:marRight w:val="0"/>
      <w:marTop w:val="0"/>
      <w:marBottom w:val="0"/>
      <w:divBdr>
        <w:top w:val="none" w:sz="0" w:space="0" w:color="auto"/>
        <w:left w:val="none" w:sz="0" w:space="0" w:color="auto"/>
        <w:bottom w:val="none" w:sz="0" w:space="0" w:color="auto"/>
        <w:right w:val="none" w:sz="0" w:space="0" w:color="auto"/>
      </w:divBdr>
      <w:divsChild>
        <w:div w:id="1172448928">
          <w:marLeft w:val="0"/>
          <w:marRight w:val="0"/>
          <w:marTop w:val="0"/>
          <w:marBottom w:val="0"/>
          <w:divBdr>
            <w:top w:val="none" w:sz="0" w:space="0" w:color="auto"/>
            <w:left w:val="none" w:sz="0" w:space="0" w:color="auto"/>
            <w:bottom w:val="none" w:sz="0" w:space="0" w:color="auto"/>
            <w:right w:val="none" w:sz="0" w:space="0" w:color="auto"/>
          </w:divBdr>
          <w:divsChild>
            <w:div w:id="1126433424">
              <w:marLeft w:val="0"/>
              <w:marRight w:val="0"/>
              <w:marTop w:val="0"/>
              <w:marBottom w:val="0"/>
              <w:divBdr>
                <w:top w:val="none" w:sz="0" w:space="0" w:color="auto"/>
                <w:left w:val="none" w:sz="0" w:space="0" w:color="auto"/>
                <w:bottom w:val="none" w:sz="0" w:space="0" w:color="auto"/>
                <w:right w:val="none" w:sz="0" w:space="0" w:color="auto"/>
              </w:divBdr>
              <w:divsChild>
                <w:div w:id="148532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445118">
      <w:bodyDiv w:val="1"/>
      <w:marLeft w:val="0"/>
      <w:marRight w:val="0"/>
      <w:marTop w:val="0"/>
      <w:marBottom w:val="0"/>
      <w:divBdr>
        <w:top w:val="none" w:sz="0" w:space="0" w:color="auto"/>
        <w:left w:val="none" w:sz="0" w:space="0" w:color="auto"/>
        <w:bottom w:val="none" w:sz="0" w:space="0" w:color="auto"/>
        <w:right w:val="none" w:sz="0" w:space="0" w:color="auto"/>
      </w:divBdr>
      <w:divsChild>
        <w:div w:id="1002665604">
          <w:marLeft w:val="0"/>
          <w:marRight w:val="0"/>
          <w:marTop w:val="0"/>
          <w:marBottom w:val="0"/>
          <w:divBdr>
            <w:top w:val="none" w:sz="0" w:space="0" w:color="auto"/>
            <w:left w:val="none" w:sz="0" w:space="0" w:color="auto"/>
            <w:bottom w:val="none" w:sz="0" w:space="0" w:color="auto"/>
            <w:right w:val="none" w:sz="0" w:space="0" w:color="auto"/>
          </w:divBdr>
          <w:divsChild>
            <w:div w:id="1201551639">
              <w:marLeft w:val="0"/>
              <w:marRight w:val="0"/>
              <w:marTop w:val="0"/>
              <w:marBottom w:val="0"/>
              <w:divBdr>
                <w:top w:val="none" w:sz="0" w:space="0" w:color="auto"/>
                <w:left w:val="none" w:sz="0" w:space="0" w:color="auto"/>
                <w:bottom w:val="none" w:sz="0" w:space="0" w:color="auto"/>
                <w:right w:val="none" w:sz="0" w:space="0" w:color="auto"/>
              </w:divBdr>
              <w:divsChild>
                <w:div w:id="577136239">
                  <w:marLeft w:val="0"/>
                  <w:marRight w:val="0"/>
                  <w:marTop w:val="0"/>
                  <w:marBottom w:val="0"/>
                  <w:divBdr>
                    <w:top w:val="none" w:sz="0" w:space="0" w:color="auto"/>
                    <w:left w:val="none" w:sz="0" w:space="0" w:color="auto"/>
                    <w:bottom w:val="none" w:sz="0" w:space="0" w:color="auto"/>
                    <w:right w:val="none" w:sz="0" w:space="0" w:color="auto"/>
                  </w:divBdr>
                  <w:divsChild>
                    <w:div w:id="144264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295040">
      <w:bodyDiv w:val="1"/>
      <w:marLeft w:val="0"/>
      <w:marRight w:val="0"/>
      <w:marTop w:val="0"/>
      <w:marBottom w:val="0"/>
      <w:divBdr>
        <w:top w:val="none" w:sz="0" w:space="0" w:color="auto"/>
        <w:left w:val="none" w:sz="0" w:space="0" w:color="auto"/>
        <w:bottom w:val="none" w:sz="0" w:space="0" w:color="auto"/>
        <w:right w:val="none" w:sz="0" w:space="0" w:color="auto"/>
      </w:divBdr>
      <w:divsChild>
        <w:div w:id="1626621031">
          <w:marLeft w:val="0"/>
          <w:marRight w:val="0"/>
          <w:marTop w:val="0"/>
          <w:marBottom w:val="0"/>
          <w:divBdr>
            <w:top w:val="none" w:sz="0" w:space="0" w:color="auto"/>
            <w:left w:val="none" w:sz="0" w:space="0" w:color="auto"/>
            <w:bottom w:val="none" w:sz="0" w:space="0" w:color="auto"/>
            <w:right w:val="none" w:sz="0" w:space="0" w:color="auto"/>
          </w:divBdr>
          <w:divsChild>
            <w:div w:id="543369962">
              <w:marLeft w:val="0"/>
              <w:marRight w:val="0"/>
              <w:marTop w:val="0"/>
              <w:marBottom w:val="0"/>
              <w:divBdr>
                <w:top w:val="none" w:sz="0" w:space="0" w:color="auto"/>
                <w:left w:val="none" w:sz="0" w:space="0" w:color="auto"/>
                <w:bottom w:val="none" w:sz="0" w:space="0" w:color="auto"/>
                <w:right w:val="none" w:sz="0" w:space="0" w:color="auto"/>
              </w:divBdr>
              <w:divsChild>
                <w:div w:id="354355101">
                  <w:marLeft w:val="0"/>
                  <w:marRight w:val="0"/>
                  <w:marTop w:val="0"/>
                  <w:marBottom w:val="0"/>
                  <w:divBdr>
                    <w:top w:val="none" w:sz="0" w:space="0" w:color="auto"/>
                    <w:left w:val="none" w:sz="0" w:space="0" w:color="auto"/>
                    <w:bottom w:val="none" w:sz="0" w:space="0" w:color="auto"/>
                    <w:right w:val="none" w:sz="0" w:space="0" w:color="auto"/>
                  </w:divBdr>
                  <w:divsChild>
                    <w:div w:id="7123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098556">
      <w:bodyDiv w:val="1"/>
      <w:marLeft w:val="0"/>
      <w:marRight w:val="0"/>
      <w:marTop w:val="0"/>
      <w:marBottom w:val="0"/>
      <w:divBdr>
        <w:top w:val="none" w:sz="0" w:space="0" w:color="auto"/>
        <w:left w:val="none" w:sz="0" w:space="0" w:color="auto"/>
        <w:bottom w:val="none" w:sz="0" w:space="0" w:color="auto"/>
        <w:right w:val="none" w:sz="0" w:space="0" w:color="auto"/>
      </w:divBdr>
      <w:divsChild>
        <w:div w:id="2087452911">
          <w:marLeft w:val="0"/>
          <w:marRight w:val="0"/>
          <w:marTop w:val="0"/>
          <w:marBottom w:val="0"/>
          <w:divBdr>
            <w:top w:val="none" w:sz="0" w:space="0" w:color="auto"/>
            <w:left w:val="none" w:sz="0" w:space="0" w:color="auto"/>
            <w:bottom w:val="none" w:sz="0" w:space="0" w:color="auto"/>
            <w:right w:val="none" w:sz="0" w:space="0" w:color="auto"/>
          </w:divBdr>
          <w:divsChild>
            <w:div w:id="1197157889">
              <w:marLeft w:val="0"/>
              <w:marRight w:val="0"/>
              <w:marTop w:val="0"/>
              <w:marBottom w:val="0"/>
              <w:divBdr>
                <w:top w:val="none" w:sz="0" w:space="0" w:color="auto"/>
                <w:left w:val="none" w:sz="0" w:space="0" w:color="auto"/>
                <w:bottom w:val="none" w:sz="0" w:space="0" w:color="auto"/>
                <w:right w:val="none" w:sz="0" w:space="0" w:color="auto"/>
              </w:divBdr>
              <w:divsChild>
                <w:div w:id="938831565">
                  <w:marLeft w:val="0"/>
                  <w:marRight w:val="0"/>
                  <w:marTop w:val="0"/>
                  <w:marBottom w:val="0"/>
                  <w:divBdr>
                    <w:top w:val="none" w:sz="0" w:space="0" w:color="auto"/>
                    <w:left w:val="none" w:sz="0" w:space="0" w:color="auto"/>
                    <w:bottom w:val="none" w:sz="0" w:space="0" w:color="auto"/>
                    <w:right w:val="none" w:sz="0" w:space="0" w:color="auto"/>
                  </w:divBdr>
                  <w:divsChild>
                    <w:div w:id="50582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388582">
      <w:bodyDiv w:val="1"/>
      <w:marLeft w:val="0"/>
      <w:marRight w:val="0"/>
      <w:marTop w:val="0"/>
      <w:marBottom w:val="0"/>
      <w:divBdr>
        <w:top w:val="none" w:sz="0" w:space="0" w:color="auto"/>
        <w:left w:val="none" w:sz="0" w:space="0" w:color="auto"/>
        <w:bottom w:val="none" w:sz="0" w:space="0" w:color="auto"/>
        <w:right w:val="none" w:sz="0" w:space="0" w:color="auto"/>
      </w:divBdr>
      <w:divsChild>
        <w:div w:id="48499304">
          <w:marLeft w:val="0"/>
          <w:marRight w:val="0"/>
          <w:marTop w:val="0"/>
          <w:marBottom w:val="0"/>
          <w:divBdr>
            <w:top w:val="none" w:sz="0" w:space="0" w:color="auto"/>
            <w:left w:val="none" w:sz="0" w:space="0" w:color="auto"/>
            <w:bottom w:val="none" w:sz="0" w:space="0" w:color="auto"/>
            <w:right w:val="none" w:sz="0" w:space="0" w:color="auto"/>
          </w:divBdr>
          <w:divsChild>
            <w:div w:id="2109498552">
              <w:marLeft w:val="0"/>
              <w:marRight w:val="0"/>
              <w:marTop w:val="0"/>
              <w:marBottom w:val="0"/>
              <w:divBdr>
                <w:top w:val="none" w:sz="0" w:space="0" w:color="auto"/>
                <w:left w:val="none" w:sz="0" w:space="0" w:color="auto"/>
                <w:bottom w:val="none" w:sz="0" w:space="0" w:color="auto"/>
                <w:right w:val="none" w:sz="0" w:space="0" w:color="auto"/>
              </w:divBdr>
              <w:divsChild>
                <w:div w:id="206046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483974">
      <w:bodyDiv w:val="1"/>
      <w:marLeft w:val="0"/>
      <w:marRight w:val="0"/>
      <w:marTop w:val="0"/>
      <w:marBottom w:val="0"/>
      <w:divBdr>
        <w:top w:val="none" w:sz="0" w:space="0" w:color="auto"/>
        <w:left w:val="none" w:sz="0" w:space="0" w:color="auto"/>
        <w:bottom w:val="none" w:sz="0" w:space="0" w:color="auto"/>
        <w:right w:val="none" w:sz="0" w:space="0" w:color="auto"/>
      </w:divBdr>
      <w:divsChild>
        <w:div w:id="930359111">
          <w:marLeft w:val="0"/>
          <w:marRight w:val="0"/>
          <w:marTop w:val="0"/>
          <w:marBottom w:val="0"/>
          <w:divBdr>
            <w:top w:val="none" w:sz="0" w:space="0" w:color="auto"/>
            <w:left w:val="none" w:sz="0" w:space="0" w:color="auto"/>
            <w:bottom w:val="none" w:sz="0" w:space="0" w:color="auto"/>
            <w:right w:val="none" w:sz="0" w:space="0" w:color="auto"/>
          </w:divBdr>
          <w:divsChild>
            <w:div w:id="1534002988">
              <w:marLeft w:val="0"/>
              <w:marRight w:val="0"/>
              <w:marTop w:val="0"/>
              <w:marBottom w:val="0"/>
              <w:divBdr>
                <w:top w:val="none" w:sz="0" w:space="0" w:color="auto"/>
                <w:left w:val="none" w:sz="0" w:space="0" w:color="auto"/>
                <w:bottom w:val="none" w:sz="0" w:space="0" w:color="auto"/>
                <w:right w:val="none" w:sz="0" w:space="0" w:color="auto"/>
              </w:divBdr>
              <w:divsChild>
                <w:div w:id="12111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467703">
      <w:bodyDiv w:val="1"/>
      <w:marLeft w:val="0"/>
      <w:marRight w:val="0"/>
      <w:marTop w:val="0"/>
      <w:marBottom w:val="0"/>
      <w:divBdr>
        <w:top w:val="none" w:sz="0" w:space="0" w:color="auto"/>
        <w:left w:val="none" w:sz="0" w:space="0" w:color="auto"/>
        <w:bottom w:val="none" w:sz="0" w:space="0" w:color="auto"/>
        <w:right w:val="none" w:sz="0" w:space="0" w:color="auto"/>
      </w:divBdr>
      <w:divsChild>
        <w:div w:id="154494331">
          <w:marLeft w:val="0"/>
          <w:marRight w:val="0"/>
          <w:marTop w:val="0"/>
          <w:marBottom w:val="0"/>
          <w:divBdr>
            <w:top w:val="none" w:sz="0" w:space="0" w:color="auto"/>
            <w:left w:val="none" w:sz="0" w:space="0" w:color="auto"/>
            <w:bottom w:val="none" w:sz="0" w:space="0" w:color="auto"/>
            <w:right w:val="none" w:sz="0" w:space="0" w:color="auto"/>
          </w:divBdr>
          <w:divsChild>
            <w:div w:id="1422752610">
              <w:marLeft w:val="0"/>
              <w:marRight w:val="0"/>
              <w:marTop w:val="0"/>
              <w:marBottom w:val="0"/>
              <w:divBdr>
                <w:top w:val="none" w:sz="0" w:space="0" w:color="auto"/>
                <w:left w:val="none" w:sz="0" w:space="0" w:color="auto"/>
                <w:bottom w:val="none" w:sz="0" w:space="0" w:color="auto"/>
                <w:right w:val="none" w:sz="0" w:space="0" w:color="auto"/>
              </w:divBdr>
              <w:divsChild>
                <w:div w:id="92742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317498">
      <w:bodyDiv w:val="1"/>
      <w:marLeft w:val="0"/>
      <w:marRight w:val="0"/>
      <w:marTop w:val="0"/>
      <w:marBottom w:val="0"/>
      <w:divBdr>
        <w:top w:val="none" w:sz="0" w:space="0" w:color="auto"/>
        <w:left w:val="none" w:sz="0" w:space="0" w:color="auto"/>
        <w:bottom w:val="none" w:sz="0" w:space="0" w:color="auto"/>
        <w:right w:val="none" w:sz="0" w:space="0" w:color="auto"/>
      </w:divBdr>
      <w:divsChild>
        <w:div w:id="634914695">
          <w:marLeft w:val="0"/>
          <w:marRight w:val="0"/>
          <w:marTop w:val="0"/>
          <w:marBottom w:val="0"/>
          <w:divBdr>
            <w:top w:val="none" w:sz="0" w:space="0" w:color="auto"/>
            <w:left w:val="none" w:sz="0" w:space="0" w:color="auto"/>
            <w:bottom w:val="none" w:sz="0" w:space="0" w:color="auto"/>
            <w:right w:val="none" w:sz="0" w:space="0" w:color="auto"/>
          </w:divBdr>
          <w:divsChild>
            <w:div w:id="1230920237">
              <w:marLeft w:val="0"/>
              <w:marRight w:val="0"/>
              <w:marTop w:val="0"/>
              <w:marBottom w:val="0"/>
              <w:divBdr>
                <w:top w:val="none" w:sz="0" w:space="0" w:color="auto"/>
                <w:left w:val="none" w:sz="0" w:space="0" w:color="auto"/>
                <w:bottom w:val="none" w:sz="0" w:space="0" w:color="auto"/>
                <w:right w:val="none" w:sz="0" w:space="0" w:color="auto"/>
              </w:divBdr>
              <w:divsChild>
                <w:div w:id="121080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065296">
      <w:bodyDiv w:val="1"/>
      <w:marLeft w:val="0"/>
      <w:marRight w:val="0"/>
      <w:marTop w:val="0"/>
      <w:marBottom w:val="0"/>
      <w:divBdr>
        <w:top w:val="none" w:sz="0" w:space="0" w:color="auto"/>
        <w:left w:val="none" w:sz="0" w:space="0" w:color="auto"/>
        <w:bottom w:val="none" w:sz="0" w:space="0" w:color="auto"/>
        <w:right w:val="none" w:sz="0" w:space="0" w:color="auto"/>
      </w:divBdr>
      <w:divsChild>
        <w:div w:id="1800806308">
          <w:marLeft w:val="0"/>
          <w:marRight w:val="0"/>
          <w:marTop w:val="0"/>
          <w:marBottom w:val="0"/>
          <w:divBdr>
            <w:top w:val="none" w:sz="0" w:space="0" w:color="auto"/>
            <w:left w:val="none" w:sz="0" w:space="0" w:color="auto"/>
            <w:bottom w:val="none" w:sz="0" w:space="0" w:color="auto"/>
            <w:right w:val="none" w:sz="0" w:space="0" w:color="auto"/>
          </w:divBdr>
          <w:divsChild>
            <w:div w:id="940799114">
              <w:marLeft w:val="0"/>
              <w:marRight w:val="0"/>
              <w:marTop w:val="0"/>
              <w:marBottom w:val="0"/>
              <w:divBdr>
                <w:top w:val="none" w:sz="0" w:space="0" w:color="auto"/>
                <w:left w:val="none" w:sz="0" w:space="0" w:color="auto"/>
                <w:bottom w:val="none" w:sz="0" w:space="0" w:color="auto"/>
                <w:right w:val="none" w:sz="0" w:space="0" w:color="auto"/>
              </w:divBdr>
              <w:divsChild>
                <w:div w:id="22048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6909">
      <w:bodyDiv w:val="1"/>
      <w:marLeft w:val="0"/>
      <w:marRight w:val="0"/>
      <w:marTop w:val="0"/>
      <w:marBottom w:val="0"/>
      <w:divBdr>
        <w:top w:val="none" w:sz="0" w:space="0" w:color="auto"/>
        <w:left w:val="none" w:sz="0" w:space="0" w:color="auto"/>
        <w:bottom w:val="none" w:sz="0" w:space="0" w:color="auto"/>
        <w:right w:val="none" w:sz="0" w:space="0" w:color="auto"/>
      </w:divBdr>
      <w:divsChild>
        <w:div w:id="54085606">
          <w:marLeft w:val="0"/>
          <w:marRight w:val="0"/>
          <w:marTop w:val="0"/>
          <w:marBottom w:val="0"/>
          <w:divBdr>
            <w:top w:val="none" w:sz="0" w:space="0" w:color="auto"/>
            <w:left w:val="none" w:sz="0" w:space="0" w:color="auto"/>
            <w:bottom w:val="none" w:sz="0" w:space="0" w:color="auto"/>
            <w:right w:val="none" w:sz="0" w:space="0" w:color="auto"/>
          </w:divBdr>
          <w:divsChild>
            <w:div w:id="544758850">
              <w:marLeft w:val="0"/>
              <w:marRight w:val="0"/>
              <w:marTop w:val="0"/>
              <w:marBottom w:val="0"/>
              <w:divBdr>
                <w:top w:val="none" w:sz="0" w:space="0" w:color="auto"/>
                <w:left w:val="none" w:sz="0" w:space="0" w:color="auto"/>
                <w:bottom w:val="none" w:sz="0" w:space="0" w:color="auto"/>
                <w:right w:val="none" w:sz="0" w:space="0" w:color="auto"/>
              </w:divBdr>
              <w:divsChild>
                <w:div w:id="108896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91532">
      <w:bodyDiv w:val="1"/>
      <w:marLeft w:val="0"/>
      <w:marRight w:val="0"/>
      <w:marTop w:val="0"/>
      <w:marBottom w:val="0"/>
      <w:divBdr>
        <w:top w:val="none" w:sz="0" w:space="0" w:color="auto"/>
        <w:left w:val="none" w:sz="0" w:space="0" w:color="auto"/>
        <w:bottom w:val="none" w:sz="0" w:space="0" w:color="auto"/>
        <w:right w:val="none" w:sz="0" w:space="0" w:color="auto"/>
      </w:divBdr>
      <w:divsChild>
        <w:div w:id="2134057001">
          <w:marLeft w:val="0"/>
          <w:marRight w:val="0"/>
          <w:marTop w:val="0"/>
          <w:marBottom w:val="0"/>
          <w:divBdr>
            <w:top w:val="none" w:sz="0" w:space="0" w:color="auto"/>
            <w:left w:val="none" w:sz="0" w:space="0" w:color="auto"/>
            <w:bottom w:val="none" w:sz="0" w:space="0" w:color="auto"/>
            <w:right w:val="none" w:sz="0" w:space="0" w:color="auto"/>
          </w:divBdr>
          <w:divsChild>
            <w:div w:id="505903479">
              <w:marLeft w:val="0"/>
              <w:marRight w:val="0"/>
              <w:marTop w:val="0"/>
              <w:marBottom w:val="0"/>
              <w:divBdr>
                <w:top w:val="none" w:sz="0" w:space="0" w:color="auto"/>
                <w:left w:val="none" w:sz="0" w:space="0" w:color="auto"/>
                <w:bottom w:val="none" w:sz="0" w:space="0" w:color="auto"/>
                <w:right w:val="none" w:sz="0" w:space="0" w:color="auto"/>
              </w:divBdr>
              <w:divsChild>
                <w:div w:id="113201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438263">
      <w:bodyDiv w:val="1"/>
      <w:marLeft w:val="0"/>
      <w:marRight w:val="0"/>
      <w:marTop w:val="0"/>
      <w:marBottom w:val="0"/>
      <w:divBdr>
        <w:top w:val="none" w:sz="0" w:space="0" w:color="auto"/>
        <w:left w:val="none" w:sz="0" w:space="0" w:color="auto"/>
        <w:bottom w:val="none" w:sz="0" w:space="0" w:color="auto"/>
        <w:right w:val="none" w:sz="0" w:space="0" w:color="auto"/>
      </w:divBdr>
      <w:divsChild>
        <w:div w:id="405031123">
          <w:marLeft w:val="0"/>
          <w:marRight w:val="0"/>
          <w:marTop w:val="0"/>
          <w:marBottom w:val="0"/>
          <w:divBdr>
            <w:top w:val="none" w:sz="0" w:space="0" w:color="auto"/>
            <w:left w:val="none" w:sz="0" w:space="0" w:color="auto"/>
            <w:bottom w:val="none" w:sz="0" w:space="0" w:color="auto"/>
            <w:right w:val="none" w:sz="0" w:space="0" w:color="auto"/>
          </w:divBdr>
          <w:divsChild>
            <w:div w:id="94401348">
              <w:marLeft w:val="0"/>
              <w:marRight w:val="0"/>
              <w:marTop w:val="0"/>
              <w:marBottom w:val="0"/>
              <w:divBdr>
                <w:top w:val="none" w:sz="0" w:space="0" w:color="auto"/>
                <w:left w:val="none" w:sz="0" w:space="0" w:color="auto"/>
                <w:bottom w:val="none" w:sz="0" w:space="0" w:color="auto"/>
                <w:right w:val="none" w:sz="0" w:space="0" w:color="auto"/>
              </w:divBdr>
              <w:divsChild>
                <w:div w:id="104621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08089">
      <w:bodyDiv w:val="1"/>
      <w:marLeft w:val="0"/>
      <w:marRight w:val="0"/>
      <w:marTop w:val="0"/>
      <w:marBottom w:val="0"/>
      <w:divBdr>
        <w:top w:val="none" w:sz="0" w:space="0" w:color="auto"/>
        <w:left w:val="none" w:sz="0" w:space="0" w:color="auto"/>
        <w:bottom w:val="none" w:sz="0" w:space="0" w:color="auto"/>
        <w:right w:val="none" w:sz="0" w:space="0" w:color="auto"/>
      </w:divBdr>
      <w:divsChild>
        <w:div w:id="1066490999">
          <w:marLeft w:val="0"/>
          <w:marRight w:val="0"/>
          <w:marTop w:val="0"/>
          <w:marBottom w:val="0"/>
          <w:divBdr>
            <w:top w:val="none" w:sz="0" w:space="0" w:color="auto"/>
            <w:left w:val="none" w:sz="0" w:space="0" w:color="auto"/>
            <w:bottom w:val="none" w:sz="0" w:space="0" w:color="auto"/>
            <w:right w:val="none" w:sz="0" w:space="0" w:color="auto"/>
          </w:divBdr>
          <w:divsChild>
            <w:div w:id="1460605111">
              <w:marLeft w:val="0"/>
              <w:marRight w:val="0"/>
              <w:marTop w:val="0"/>
              <w:marBottom w:val="0"/>
              <w:divBdr>
                <w:top w:val="none" w:sz="0" w:space="0" w:color="auto"/>
                <w:left w:val="none" w:sz="0" w:space="0" w:color="auto"/>
                <w:bottom w:val="none" w:sz="0" w:space="0" w:color="auto"/>
                <w:right w:val="none" w:sz="0" w:space="0" w:color="auto"/>
              </w:divBdr>
              <w:divsChild>
                <w:div w:id="324666541">
                  <w:marLeft w:val="0"/>
                  <w:marRight w:val="0"/>
                  <w:marTop w:val="0"/>
                  <w:marBottom w:val="0"/>
                  <w:divBdr>
                    <w:top w:val="none" w:sz="0" w:space="0" w:color="auto"/>
                    <w:left w:val="none" w:sz="0" w:space="0" w:color="auto"/>
                    <w:bottom w:val="none" w:sz="0" w:space="0" w:color="auto"/>
                    <w:right w:val="none" w:sz="0" w:space="0" w:color="auto"/>
                  </w:divBdr>
                  <w:divsChild>
                    <w:div w:id="112276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998097">
      <w:bodyDiv w:val="1"/>
      <w:marLeft w:val="0"/>
      <w:marRight w:val="0"/>
      <w:marTop w:val="0"/>
      <w:marBottom w:val="0"/>
      <w:divBdr>
        <w:top w:val="none" w:sz="0" w:space="0" w:color="auto"/>
        <w:left w:val="none" w:sz="0" w:space="0" w:color="auto"/>
        <w:bottom w:val="none" w:sz="0" w:space="0" w:color="auto"/>
        <w:right w:val="none" w:sz="0" w:space="0" w:color="auto"/>
      </w:divBdr>
      <w:divsChild>
        <w:div w:id="1871455213">
          <w:marLeft w:val="0"/>
          <w:marRight w:val="0"/>
          <w:marTop w:val="0"/>
          <w:marBottom w:val="0"/>
          <w:divBdr>
            <w:top w:val="none" w:sz="0" w:space="0" w:color="auto"/>
            <w:left w:val="none" w:sz="0" w:space="0" w:color="auto"/>
            <w:bottom w:val="none" w:sz="0" w:space="0" w:color="auto"/>
            <w:right w:val="none" w:sz="0" w:space="0" w:color="auto"/>
          </w:divBdr>
          <w:divsChild>
            <w:div w:id="1425609902">
              <w:marLeft w:val="0"/>
              <w:marRight w:val="0"/>
              <w:marTop w:val="0"/>
              <w:marBottom w:val="0"/>
              <w:divBdr>
                <w:top w:val="none" w:sz="0" w:space="0" w:color="auto"/>
                <w:left w:val="none" w:sz="0" w:space="0" w:color="auto"/>
                <w:bottom w:val="none" w:sz="0" w:space="0" w:color="auto"/>
                <w:right w:val="none" w:sz="0" w:space="0" w:color="auto"/>
              </w:divBdr>
              <w:divsChild>
                <w:div w:id="2126927567">
                  <w:marLeft w:val="0"/>
                  <w:marRight w:val="0"/>
                  <w:marTop w:val="0"/>
                  <w:marBottom w:val="0"/>
                  <w:divBdr>
                    <w:top w:val="none" w:sz="0" w:space="0" w:color="auto"/>
                    <w:left w:val="none" w:sz="0" w:space="0" w:color="auto"/>
                    <w:bottom w:val="none" w:sz="0" w:space="0" w:color="auto"/>
                    <w:right w:val="none" w:sz="0" w:space="0" w:color="auto"/>
                  </w:divBdr>
                  <w:divsChild>
                    <w:div w:id="97355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379641">
      <w:bodyDiv w:val="1"/>
      <w:marLeft w:val="0"/>
      <w:marRight w:val="0"/>
      <w:marTop w:val="0"/>
      <w:marBottom w:val="0"/>
      <w:divBdr>
        <w:top w:val="none" w:sz="0" w:space="0" w:color="auto"/>
        <w:left w:val="none" w:sz="0" w:space="0" w:color="auto"/>
        <w:bottom w:val="none" w:sz="0" w:space="0" w:color="auto"/>
        <w:right w:val="none" w:sz="0" w:space="0" w:color="auto"/>
      </w:divBdr>
      <w:divsChild>
        <w:div w:id="1498767906">
          <w:marLeft w:val="0"/>
          <w:marRight w:val="0"/>
          <w:marTop w:val="0"/>
          <w:marBottom w:val="0"/>
          <w:divBdr>
            <w:top w:val="none" w:sz="0" w:space="0" w:color="auto"/>
            <w:left w:val="none" w:sz="0" w:space="0" w:color="auto"/>
            <w:bottom w:val="none" w:sz="0" w:space="0" w:color="auto"/>
            <w:right w:val="none" w:sz="0" w:space="0" w:color="auto"/>
          </w:divBdr>
          <w:divsChild>
            <w:div w:id="1808357861">
              <w:marLeft w:val="0"/>
              <w:marRight w:val="0"/>
              <w:marTop w:val="0"/>
              <w:marBottom w:val="0"/>
              <w:divBdr>
                <w:top w:val="none" w:sz="0" w:space="0" w:color="auto"/>
                <w:left w:val="none" w:sz="0" w:space="0" w:color="auto"/>
                <w:bottom w:val="none" w:sz="0" w:space="0" w:color="auto"/>
                <w:right w:val="none" w:sz="0" w:space="0" w:color="auto"/>
              </w:divBdr>
              <w:divsChild>
                <w:div w:id="95448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239803">
      <w:bodyDiv w:val="1"/>
      <w:marLeft w:val="0"/>
      <w:marRight w:val="0"/>
      <w:marTop w:val="0"/>
      <w:marBottom w:val="0"/>
      <w:divBdr>
        <w:top w:val="none" w:sz="0" w:space="0" w:color="auto"/>
        <w:left w:val="none" w:sz="0" w:space="0" w:color="auto"/>
        <w:bottom w:val="none" w:sz="0" w:space="0" w:color="auto"/>
        <w:right w:val="none" w:sz="0" w:space="0" w:color="auto"/>
      </w:divBdr>
      <w:divsChild>
        <w:div w:id="55403009">
          <w:marLeft w:val="0"/>
          <w:marRight w:val="0"/>
          <w:marTop w:val="0"/>
          <w:marBottom w:val="0"/>
          <w:divBdr>
            <w:top w:val="none" w:sz="0" w:space="0" w:color="auto"/>
            <w:left w:val="none" w:sz="0" w:space="0" w:color="auto"/>
            <w:bottom w:val="none" w:sz="0" w:space="0" w:color="auto"/>
            <w:right w:val="none" w:sz="0" w:space="0" w:color="auto"/>
          </w:divBdr>
          <w:divsChild>
            <w:div w:id="512576130">
              <w:marLeft w:val="0"/>
              <w:marRight w:val="0"/>
              <w:marTop w:val="0"/>
              <w:marBottom w:val="0"/>
              <w:divBdr>
                <w:top w:val="none" w:sz="0" w:space="0" w:color="auto"/>
                <w:left w:val="none" w:sz="0" w:space="0" w:color="auto"/>
                <w:bottom w:val="none" w:sz="0" w:space="0" w:color="auto"/>
                <w:right w:val="none" w:sz="0" w:space="0" w:color="auto"/>
              </w:divBdr>
              <w:divsChild>
                <w:div w:id="203044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74289">
      <w:bodyDiv w:val="1"/>
      <w:marLeft w:val="0"/>
      <w:marRight w:val="0"/>
      <w:marTop w:val="0"/>
      <w:marBottom w:val="0"/>
      <w:divBdr>
        <w:top w:val="none" w:sz="0" w:space="0" w:color="auto"/>
        <w:left w:val="none" w:sz="0" w:space="0" w:color="auto"/>
        <w:bottom w:val="none" w:sz="0" w:space="0" w:color="auto"/>
        <w:right w:val="none" w:sz="0" w:space="0" w:color="auto"/>
      </w:divBdr>
      <w:divsChild>
        <w:div w:id="1370104706">
          <w:marLeft w:val="0"/>
          <w:marRight w:val="0"/>
          <w:marTop w:val="0"/>
          <w:marBottom w:val="0"/>
          <w:divBdr>
            <w:top w:val="none" w:sz="0" w:space="0" w:color="auto"/>
            <w:left w:val="none" w:sz="0" w:space="0" w:color="auto"/>
            <w:bottom w:val="none" w:sz="0" w:space="0" w:color="auto"/>
            <w:right w:val="none" w:sz="0" w:space="0" w:color="auto"/>
          </w:divBdr>
          <w:divsChild>
            <w:div w:id="1790394274">
              <w:marLeft w:val="0"/>
              <w:marRight w:val="0"/>
              <w:marTop w:val="0"/>
              <w:marBottom w:val="0"/>
              <w:divBdr>
                <w:top w:val="none" w:sz="0" w:space="0" w:color="auto"/>
                <w:left w:val="none" w:sz="0" w:space="0" w:color="auto"/>
                <w:bottom w:val="none" w:sz="0" w:space="0" w:color="auto"/>
                <w:right w:val="none" w:sz="0" w:space="0" w:color="auto"/>
              </w:divBdr>
              <w:divsChild>
                <w:div w:id="921569337">
                  <w:marLeft w:val="0"/>
                  <w:marRight w:val="0"/>
                  <w:marTop w:val="0"/>
                  <w:marBottom w:val="0"/>
                  <w:divBdr>
                    <w:top w:val="none" w:sz="0" w:space="0" w:color="auto"/>
                    <w:left w:val="none" w:sz="0" w:space="0" w:color="auto"/>
                    <w:bottom w:val="none" w:sz="0" w:space="0" w:color="auto"/>
                    <w:right w:val="none" w:sz="0" w:space="0" w:color="auto"/>
                  </w:divBdr>
                  <w:divsChild>
                    <w:div w:id="187545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288699">
      <w:bodyDiv w:val="1"/>
      <w:marLeft w:val="0"/>
      <w:marRight w:val="0"/>
      <w:marTop w:val="0"/>
      <w:marBottom w:val="0"/>
      <w:divBdr>
        <w:top w:val="none" w:sz="0" w:space="0" w:color="auto"/>
        <w:left w:val="none" w:sz="0" w:space="0" w:color="auto"/>
        <w:bottom w:val="none" w:sz="0" w:space="0" w:color="auto"/>
        <w:right w:val="none" w:sz="0" w:space="0" w:color="auto"/>
      </w:divBdr>
      <w:divsChild>
        <w:div w:id="527792496">
          <w:marLeft w:val="0"/>
          <w:marRight w:val="0"/>
          <w:marTop w:val="0"/>
          <w:marBottom w:val="0"/>
          <w:divBdr>
            <w:top w:val="none" w:sz="0" w:space="0" w:color="auto"/>
            <w:left w:val="none" w:sz="0" w:space="0" w:color="auto"/>
            <w:bottom w:val="none" w:sz="0" w:space="0" w:color="auto"/>
            <w:right w:val="none" w:sz="0" w:space="0" w:color="auto"/>
          </w:divBdr>
          <w:divsChild>
            <w:div w:id="2108961249">
              <w:marLeft w:val="0"/>
              <w:marRight w:val="0"/>
              <w:marTop w:val="0"/>
              <w:marBottom w:val="0"/>
              <w:divBdr>
                <w:top w:val="none" w:sz="0" w:space="0" w:color="auto"/>
                <w:left w:val="none" w:sz="0" w:space="0" w:color="auto"/>
                <w:bottom w:val="none" w:sz="0" w:space="0" w:color="auto"/>
                <w:right w:val="none" w:sz="0" w:space="0" w:color="auto"/>
              </w:divBdr>
              <w:divsChild>
                <w:div w:id="1729375885">
                  <w:marLeft w:val="0"/>
                  <w:marRight w:val="0"/>
                  <w:marTop w:val="0"/>
                  <w:marBottom w:val="0"/>
                  <w:divBdr>
                    <w:top w:val="none" w:sz="0" w:space="0" w:color="auto"/>
                    <w:left w:val="none" w:sz="0" w:space="0" w:color="auto"/>
                    <w:bottom w:val="none" w:sz="0" w:space="0" w:color="auto"/>
                    <w:right w:val="none" w:sz="0" w:space="0" w:color="auto"/>
                  </w:divBdr>
                  <w:divsChild>
                    <w:div w:id="91189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217356">
      <w:bodyDiv w:val="1"/>
      <w:marLeft w:val="0"/>
      <w:marRight w:val="0"/>
      <w:marTop w:val="0"/>
      <w:marBottom w:val="0"/>
      <w:divBdr>
        <w:top w:val="none" w:sz="0" w:space="0" w:color="auto"/>
        <w:left w:val="none" w:sz="0" w:space="0" w:color="auto"/>
        <w:bottom w:val="none" w:sz="0" w:space="0" w:color="auto"/>
        <w:right w:val="none" w:sz="0" w:space="0" w:color="auto"/>
      </w:divBdr>
      <w:divsChild>
        <w:div w:id="367604398">
          <w:marLeft w:val="0"/>
          <w:marRight w:val="0"/>
          <w:marTop w:val="0"/>
          <w:marBottom w:val="0"/>
          <w:divBdr>
            <w:top w:val="none" w:sz="0" w:space="0" w:color="auto"/>
            <w:left w:val="none" w:sz="0" w:space="0" w:color="auto"/>
            <w:bottom w:val="none" w:sz="0" w:space="0" w:color="auto"/>
            <w:right w:val="none" w:sz="0" w:space="0" w:color="auto"/>
          </w:divBdr>
          <w:divsChild>
            <w:div w:id="1245796048">
              <w:marLeft w:val="0"/>
              <w:marRight w:val="0"/>
              <w:marTop w:val="0"/>
              <w:marBottom w:val="0"/>
              <w:divBdr>
                <w:top w:val="none" w:sz="0" w:space="0" w:color="auto"/>
                <w:left w:val="none" w:sz="0" w:space="0" w:color="auto"/>
                <w:bottom w:val="none" w:sz="0" w:space="0" w:color="auto"/>
                <w:right w:val="none" w:sz="0" w:space="0" w:color="auto"/>
              </w:divBdr>
              <w:divsChild>
                <w:div w:id="1266110952">
                  <w:marLeft w:val="0"/>
                  <w:marRight w:val="0"/>
                  <w:marTop w:val="0"/>
                  <w:marBottom w:val="0"/>
                  <w:divBdr>
                    <w:top w:val="none" w:sz="0" w:space="0" w:color="auto"/>
                    <w:left w:val="none" w:sz="0" w:space="0" w:color="auto"/>
                    <w:bottom w:val="none" w:sz="0" w:space="0" w:color="auto"/>
                    <w:right w:val="none" w:sz="0" w:space="0" w:color="auto"/>
                  </w:divBdr>
                  <w:divsChild>
                    <w:div w:id="42423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234566">
      <w:bodyDiv w:val="1"/>
      <w:marLeft w:val="0"/>
      <w:marRight w:val="0"/>
      <w:marTop w:val="0"/>
      <w:marBottom w:val="0"/>
      <w:divBdr>
        <w:top w:val="none" w:sz="0" w:space="0" w:color="auto"/>
        <w:left w:val="none" w:sz="0" w:space="0" w:color="auto"/>
        <w:bottom w:val="none" w:sz="0" w:space="0" w:color="auto"/>
        <w:right w:val="none" w:sz="0" w:space="0" w:color="auto"/>
      </w:divBdr>
      <w:divsChild>
        <w:div w:id="94133080">
          <w:marLeft w:val="0"/>
          <w:marRight w:val="0"/>
          <w:marTop w:val="0"/>
          <w:marBottom w:val="0"/>
          <w:divBdr>
            <w:top w:val="none" w:sz="0" w:space="0" w:color="auto"/>
            <w:left w:val="none" w:sz="0" w:space="0" w:color="auto"/>
            <w:bottom w:val="none" w:sz="0" w:space="0" w:color="auto"/>
            <w:right w:val="none" w:sz="0" w:space="0" w:color="auto"/>
          </w:divBdr>
          <w:divsChild>
            <w:div w:id="978537010">
              <w:marLeft w:val="0"/>
              <w:marRight w:val="0"/>
              <w:marTop w:val="0"/>
              <w:marBottom w:val="0"/>
              <w:divBdr>
                <w:top w:val="none" w:sz="0" w:space="0" w:color="auto"/>
                <w:left w:val="none" w:sz="0" w:space="0" w:color="auto"/>
                <w:bottom w:val="none" w:sz="0" w:space="0" w:color="auto"/>
                <w:right w:val="none" w:sz="0" w:space="0" w:color="auto"/>
              </w:divBdr>
              <w:divsChild>
                <w:div w:id="102617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5080">
      <w:bodyDiv w:val="1"/>
      <w:marLeft w:val="0"/>
      <w:marRight w:val="0"/>
      <w:marTop w:val="0"/>
      <w:marBottom w:val="0"/>
      <w:divBdr>
        <w:top w:val="none" w:sz="0" w:space="0" w:color="auto"/>
        <w:left w:val="none" w:sz="0" w:space="0" w:color="auto"/>
        <w:bottom w:val="none" w:sz="0" w:space="0" w:color="auto"/>
        <w:right w:val="none" w:sz="0" w:space="0" w:color="auto"/>
      </w:divBdr>
      <w:divsChild>
        <w:div w:id="920874464">
          <w:marLeft w:val="0"/>
          <w:marRight w:val="0"/>
          <w:marTop w:val="0"/>
          <w:marBottom w:val="0"/>
          <w:divBdr>
            <w:top w:val="none" w:sz="0" w:space="0" w:color="auto"/>
            <w:left w:val="none" w:sz="0" w:space="0" w:color="auto"/>
            <w:bottom w:val="none" w:sz="0" w:space="0" w:color="auto"/>
            <w:right w:val="none" w:sz="0" w:space="0" w:color="auto"/>
          </w:divBdr>
          <w:divsChild>
            <w:div w:id="1081953230">
              <w:marLeft w:val="0"/>
              <w:marRight w:val="0"/>
              <w:marTop w:val="0"/>
              <w:marBottom w:val="0"/>
              <w:divBdr>
                <w:top w:val="none" w:sz="0" w:space="0" w:color="auto"/>
                <w:left w:val="none" w:sz="0" w:space="0" w:color="auto"/>
                <w:bottom w:val="none" w:sz="0" w:space="0" w:color="auto"/>
                <w:right w:val="none" w:sz="0" w:space="0" w:color="auto"/>
              </w:divBdr>
              <w:divsChild>
                <w:div w:id="1182814399">
                  <w:marLeft w:val="0"/>
                  <w:marRight w:val="0"/>
                  <w:marTop w:val="0"/>
                  <w:marBottom w:val="0"/>
                  <w:divBdr>
                    <w:top w:val="none" w:sz="0" w:space="0" w:color="auto"/>
                    <w:left w:val="none" w:sz="0" w:space="0" w:color="auto"/>
                    <w:bottom w:val="none" w:sz="0" w:space="0" w:color="auto"/>
                    <w:right w:val="none" w:sz="0" w:space="0" w:color="auto"/>
                  </w:divBdr>
                  <w:divsChild>
                    <w:div w:id="119519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081081">
      <w:bodyDiv w:val="1"/>
      <w:marLeft w:val="0"/>
      <w:marRight w:val="0"/>
      <w:marTop w:val="0"/>
      <w:marBottom w:val="0"/>
      <w:divBdr>
        <w:top w:val="none" w:sz="0" w:space="0" w:color="auto"/>
        <w:left w:val="none" w:sz="0" w:space="0" w:color="auto"/>
        <w:bottom w:val="none" w:sz="0" w:space="0" w:color="auto"/>
        <w:right w:val="none" w:sz="0" w:space="0" w:color="auto"/>
      </w:divBdr>
      <w:divsChild>
        <w:div w:id="831943991">
          <w:marLeft w:val="0"/>
          <w:marRight w:val="0"/>
          <w:marTop w:val="0"/>
          <w:marBottom w:val="0"/>
          <w:divBdr>
            <w:top w:val="none" w:sz="0" w:space="0" w:color="auto"/>
            <w:left w:val="none" w:sz="0" w:space="0" w:color="auto"/>
            <w:bottom w:val="none" w:sz="0" w:space="0" w:color="auto"/>
            <w:right w:val="none" w:sz="0" w:space="0" w:color="auto"/>
          </w:divBdr>
          <w:divsChild>
            <w:div w:id="200289711">
              <w:marLeft w:val="0"/>
              <w:marRight w:val="0"/>
              <w:marTop w:val="0"/>
              <w:marBottom w:val="0"/>
              <w:divBdr>
                <w:top w:val="none" w:sz="0" w:space="0" w:color="auto"/>
                <w:left w:val="none" w:sz="0" w:space="0" w:color="auto"/>
                <w:bottom w:val="none" w:sz="0" w:space="0" w:color="auto"/>
                <w:right w:val="none" w:sz="0" w:space="0" w:color="auto"/>
              </w:divBdr>
              <w:divsChild>
                <w:div w:id="1037658587">
                  <w:marLeft w:val="0"/>
                  <w:marRight w:val="0"/>
                  <w:marTop w:val="0"/>
                  <w:marBottom w:val="0"/>
                  <w:divBdr>
                    <w:top w:val="none" w:sz="0" w:space="0" w:color="auto"/>
                    <w:left w:val="none" w:sz="0" w:space="0" w:color="auto"/>
                    <w:bottom w:val="none" w:sz="0" w:space="0" w:color="auto"/>
                    <w:right w:val="none" w:sz="0" w:space="0" w:color="auto"/>
                  </w:divBdr>
                  <w:divsChild>
                    <w:div w:id="38849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093312">
      <w:bodyDiv w:val="1"/>
      <w:marLeft w:val="0"/>
      <w:marRight w:val="0"/>
      <w:marTop w:val="0"/>
      <w:marBottom w:val="0"/>
      <w:divBdr>
        <w:top w:val="none" w:sz="0" w:space="0" w:color="auto"/>
        <w:left w:val="none" w:sz="0" w:space="0" w:color="auto"/>
        <w:bottom w:val="none" w:sz="0" w:space="0" w:color="auto"/>
        <w:right w:val="none" w:sz="0" w:space="0" w:color="auto"/>
      </w:divBdr>
      <w:divsChild>
        <w:div w:id="381683421">
          <w:marLeft w:val="0"/>
          <w:marRight w:val="0"/>
          <w:marTop w:val="0"/>
          <w:marBottom w:val="0"/>
          <w:divBdr>
            <w:top w:val="none" w:sz="0" w:space="0" w:color="auto"/>
            <w:left w:val="none" w:sz="0" w:space="0" w:color="auto"/>
            <w:bottom w:val="none" w:sz="0" w:space="0" w:color="auto"/>
            <w:right w:val="none" w:sz="0" w:space="0" w:color="auto"/>
          </w:divBdr>
          <w:divsChild>
            <w:div w:id="1173254186">
              <w:marLeft w:val="0"/>
              <w:marRight w:val="0"/>
              <w:marTop w:val="0"/>
              <w:marBottom w:val="0"/>
              <w:divBdr>
                <w:top w:val="none" w:sz="0" w:space="0" w:color="auto"/>
                <w:left w:val="none" w:sz="0" w:space="0" w:color="auto"/>
                <w:bottom w:val="none" w:sz="0" w:space="0" w:color="auto"/>
                <w:right w:val="none" w:sz="0" w:space="0" w:color="auto"/>
              </w:divBdr>
              <w:divsChild>
                <w:div w:id="17313240">
                  <w:marLeft w:val="0"/>
                  <w:marRight w:val="0"/>
                  <w:marTop w:val="0"/>
                  <w:marBottom w:val="0"/>
                  <w:divBdr>
                    <w:top w:val="none" w:sz="0" w:space="0" w:color="auto"/>
                    <w:left w:val="none" w:sz="0" w:space="0" w:color="auto"/>
                    <w:bottom w:val="none" w:sz="0" w:space="0" w:color="auto"/>
                    <w:right w:val="none" w:sz="0" w:space="0" w:color="auto"/>
                  </w:divBdr>
                  <w:divsChild>
                    <w:div w:id="68447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177043">
      <w:bodyDiv w:val="1"/>
      <w:marLeft w:val="0"/>
      <w:marRight w:val="0"/>
      <w:marTop w:val="0"/>
      <w:marBottom w:val="0"/>
      <w:divBdr>
        <w:top w:val="none" w:sz="0" w:space="0" w:color="auto"/>
        <w:left w:val="none" w:sz="0" w:space="0" w:color="auto"/>
        <w:bottom w:val="none" w:sz="0" w:space="0" w:color="auto"/>
        <w:right w:val="none" w:sz="0" w:space="0" w:color="auto"/>
      </w:divBdr>
      <w:divsChild>
        <w:div w:id="1331719224">
          <w:marLeft w:val="0"/>
          <w:marRight w:val="0"/>
          <w:marTop w:val="0"/>
          <w:marBottom w:val="0"/>
          <w:divBdr>
            <w:top w:val="none" w:sz="0" w:space="0" w:color="auto"/>
            <w:left w:val="none" w:sz="0" w:space="0" w:color="auto"/>
            <w:bottom w:val="none" w:sz="0" w:space="0" w:color="auto"/>
            <w:right w:val="none" w:sz="0" w:space="0" w:color="auto"/>
          </w:divBdr>
          <w:divsChild>
            <w:div w:id="662634525">
              <w:marLeft w:val="0"/>
              <w:marRight w:val="0"/>
              <w:marTop w:val="0"/>
              <w:marBottom w:val="0"/>
              <w:divBdr>
                <w:top w:val="none" w:sz="0" w:space="0" w:color="auto"/>
                <w:left w:val="none" w:sz="0" w:space="0" w:color="auto"/>
                <w:bottom w:val="none" w:sz="0" w:space="0" w:color="auto"/>
                <w:right w:val="none" w:sz="0" w:space="0" w:color="auto"/>
              </w:divBdr>
              <w:divsChild>
                <w:div w:id="1328169676">
                  <w:marLeft w:val="0"/>
                  <w:marRight w:val="0"/>
                  <w:marTop w:val="0"/>
                  <w:marBottom w:val="0"/>
                  <w:divBdr>
                    <w:top w:val="none" w:sz="0" w:space="0" w:color="auto"/>
                    <w:left w:val="none" w:sz="0" w:space="0" w:color="auto"/>
                    <w:bottom w:val="none" w:sz="0" w:space="0" w:color="auto"/>
                    <w:right w:val="none" w:sz="0" w:space="0" w:color="auto"/>
                  </w:divBdr>
                  <w:divsChild>
                    <w:div w:id="5577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081338">
      <w:bodyDiv w:val="1"/>
      <w:marLeft w:val="0"/>
      <w:marRight w:val="0"/>
      <w:marTop w:val="0"/>
      <w:marBottom w:val="0"/>
      <w:divBdr>
        <w:top w:val="none" w:sz="0" w:space="0" w:color="auto"/>
        <w:left w:val="none" w:sz="0" w:space="0" w:color="auto"/>
        <w:bottom w:val="none" w:sz="0" w:space="0" w:color="auto"/>
        <w:right w:val="none" w:sz="0" w:space="0" w:color="auto"/>
      </w:divBdr>
      <w:divsChild>
        <w:div w:id="578054647">
          <w:marLeft w:val="0"/>
          <w:marRight w:val="0"/>
          <w:marTop w:val="0"/>
          <w:marBottom w:val="0"/>
          <w:divBdr>
            <w:top w:val="none" w:sz="0" w:space="0" w:color="auto"/>
            <w:left w:val="none" w:sz="0" w:space="0" w:color="auto"/>
            <w:bottom w:val="none" w:sz="0" w:space="0" w:color="auto"/>
            <w:right w:val="none" w:sz="0" w:space="0" w:color="auto"/>
          </w:divBdr>
          <w:divsChild>
            <w:div w:id="1461144162">
              <w:marLeft w:val="0"/>
              <w:marRight w:val="0"/>
              <w:marTop w:val="0"/>
              <w:marBottom w:val="0"/>
              <w:divBdr>
                <w:top w:val="none" w:sz="0" w:space="0" w:color="auto"/>
                <w:left w:val="none" w:sz="0" w:space="0" w:color="auto"/>
                <w:bottom w:val="none" w:sz="0" w:space="0" w:color="auto"/>
                <w:right w:val="none" w:sz="0" w:space="0" w:color="auto"/>
              </w:divBdr>
              <w:divsChild>
                <w:div w:id="1286234194">
                  <w:marLeft w:val="0"/>
                  <w:marRight w:val="0"/>
                  <w:marTop w:val="0"/>
                  <w:marBottom w:val="0"/>
                  <w:divBdr>
                    <w:top w:val="none" w:sz="0" w:space="0" w:color="auto"/>
                    <w:left w:val="none" w:sz="0" w:space="0" w:color="auto"/>
                    <w:bottom w:val="none" w:sz="0" w:space="0" w:color="auto"/>
                    <w:right w:val="none" w:sz="0" w:space="0" w:color="auto"/>
                  </w:divBdr>
                  <w:divsChild>
                    <w:div w:id="161220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544297">
      <w:bodyDiv w:val="1"/>
      <w:marLeft w:val="0"/>
      <w:marRight w:val="0"/>
      <w:marTop w:val="0"/>
      <w:marBottom w:val="0"/>
      <w:divBdr>
        <w:top w:val="none" w:sz="0" w:space="0" w:color="auto"/>
        <w:left w:val="none" w:sz="0" w:space="0" w:color="auto"/>
        <w:bottom w:val="none" w:sz="0" w:space="0" w:color="auto"/>
        <w:right w:val="none" w:sz="0" w:space="0" w:color="auto"/>
      </w:divBdr>
      <w:divsChild>
        <w:div w:id="2099250302">
          <w:marLeft w:val="0"/>
          <w:marRight w:val="0"/>
          <w:marTop w:val="0"/>
          <w:marBottom w:val="0"/>
          <w:divBdr>
            <w:top w:val="none" w:sz="0" w:space="0" w:color="auto"/>
            <w:left w:val="none" w:sz="0" w:space="0" w:color="auto"/>
            <w:bottom w:val="none" w:sz="0" w:space="0" w:color="auto"/>
            <w:right w:val="none" w:sz="0" w:space="0" w:color="auto"/>
          </w:divBdr>
          <w:divsChild>
            <w:div w:id="1575623438">
              <w:marLeft w:val="0"/>
              <w:marRight w:val="0"/>
              <w:marTop w:val="0"/>
              <w:marBottom w:val="0"/>
              <w:divBdr>
                <w:top w:val="none" w:sz="0" w:space="0" w:color="auto"/>
                <w:left w:val="none" w:sz="0" w:space="0" w:color="auto"/>
                <w:bottom w:val="none" w:sz="0" w:space="0" w:color="auto"/>
                <w:right w:val="none" w:sz="0" w:space="0" w:color="auto"/>
              </w:divBdr>
              <w:divsChild>
                <w:div w:id="1146314931">
                  <w:marLeft w:val="0"/>
                  <w:marRight w:val="0"/>
                  <w:marTop w:val="0"/>
                  <w:marBottom w:val="0"/>
                  <w:divBdr>
                    <w:top w:val="none" w:sz="0" w:space="0" w:color="auto"/>
                    <w:left w:val="none" w:sz="0" w:space="0" w:color="auto"/>
                    <w:bottom w:val="none" w:sz="0" w:space="0" w:color="auto"/>
                    <w:right w:val="none" w:sz="0" w:space="0" w:color="auto"/>
                  </w:divBdr>
                  <w:divsChild>
                    <w:div w:id="49095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476489">
      <w:bodyDiv w:val="1"/>
      <w:marLeft w:val="0"/>
      <w:marRight w:val="0"/>
      <w:marTop w:val="0"/>
      <w:marBottom w:val="0"/>
      <w:divBdr>
        <w:top w:val="none" w:sz="0" w:space="0" w:color="auto"/>
        <w:left w:val="none" w:sz="0" w:space="0" w:color="auto"/>
        <w:bottom w:val="none" w:sz="0" w:space="0" w:color="auto"/>
        <w:right w:val="none" w:sz="0" w:space="0" w:color="auto"/>
      </w:divBdr>
      <w:divsChild>
        <w:div w:id="1430081430">
          <w:marLeft w:val="0"/>
          <w:marRight w:val="0"/>
          <w:marTop w:val="0"/>
          <w:marBottom w:val="0"/>
          <w:divBdr>
            <w:top w:val="none" w:sz="0" w:space="0" w:color="auto"/>
            <w:left w:val="none" w:sz="0" w:space="0" w:color="auto"/>
            <w:bottom w:val="none" w:sz="0" w:space="0" w:color="auto"/>
            <w:right w:val="none" w:sz="0" w:space="0" w:color="auto"/>
          </w:divBdr>
          <w:divsChild>
            <w:div w:id="836454634">
              <w:marLeft w:val="0"/>
              <w:marRight w:val="0"/>
              <w:marTop w:val="0"/>
              <w:marBottom w:val="0"/>
              <w:divBdr>
                <w:top w:val="none" w:sz="0" w:space="0" w:color="auto"/>
                <w:left w:val="none" w:sz="0" w:space="0" w:color="auto"/>
                <w:bottom w:val="none" w:sz="0" w:space="0" w:color="auto"/>
                <w:right w:val="none" w:sz="0" w:space="0" w:color="auto"/>
              </w:divBdr>
              <w:divsChild>
                <w:div w:id="1116561519">
                  <w:marLeft w:val="0"/>
                  <w:marRight w:val="0"/>
                  <w:marTop w:val="0"/>
                  <w:marBottom w:val="0"/>
                  <w:divBdr>
                    <w:top w:val="none" w:sz="0" w:space="0" w:color="auto"/>
                    <w:left w:val="none" w:sz="0" w:space="0" w:color="auto"/>
                    <w:bottom w:val="none" w:sz="0" w:space="0" w:color="auto"/>
                    <w:right w:val="none" w:sz="0" w:space="0" w:color="auto"/>
                  </w:divBdr>
                  <w:divsChild>
                    <w:div w:id="15961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215202">
      <w:bodyDiv w:val="1"/>
      <w:marLeft w:val="0"/>
      <w:marRight w:val="0"/>
      <w:marTop w:val="0"/>
      <w:marBottom w:val="0"/>
      <w:divBdr>
        <w:top w:val="none" w:sz="0" w:space="0" w:color="auto"/>
        <w:left w:val="none" w:sz="0" w:space="0" w:color="auto"/>
        <w:bottom w:val="none" w:sz="0" w:space="0" w:color="auto"/>
        <w:right w:val="none" w:sz="0" w:space="0" w:color="auto"/>
      </w:divBdr>
      <w:divsChild>
        <w:div w:id="881286706">
          <w:marLeft w:val="0"/>
          <w:marRight w:val="0"/>
          <w:marTop w:val="0"/>
          <w:marBottom w:val="0"/>
          <w:divBdr>
            <w:top w:val="none" w:sz="0" w:space="0" w:color="auto"/>
            <w:left w:val="none" w:sz="0" w:space="0" w:color="auto"/>
            <w:bottom w:val="none" w:sz="0" w:space="0" w:color="auto"/>
            <w:right w:val="none" w:sz="0" w:space="0" w:color="auto"/>
          </w:divBdr>
          <w:divsChild>
            <w:div w:id="1983533583">
              <w:marLeft w:val="0"/>
              <w:marRight w:val="0"/>
              <w:marTop w:val="0"/>
              <w:marBottom w:val="0"/>
              <w:divBdr>
                <w:top w:val="none" w:sz="0" w:space="0" w:color="auto"/>
                <w:left w:val="none" w:sz="0" w:space="0" w:color="auto"/>
                <w:bottom w:val="none" w:sz="0" w:space="0" w:color="auto"/>
                <w:right w:val="none" w:sz="0" w:space="0" w:color="auto"/>
              </w:divBdr>
              <w:divsChild>
                <w:div w:id="58014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861185">
      <w:bodyDiv w:val="1"/>
      <w:marLeft w:val="0"/>
      <w:marRight w:val="0"/>
      <w:marTop w:val="0"/>
      <w:marBottom w:val="0"/>
      <w:divBdr>
        <w:top w:val="none" w:sz="0" w:space="0" w:color="auto"/>
        <w:left w:val="none" w:sz="0" w:space="0" w:color="auto"/>
        <w:bottom w:val="none" w:sz="0" w:space="0" w:color="auto"/>
        <w:right w:val="none" w:sz="0" w:space="0" w:color="auto"/>
      </w:divBdr>
      <w:divsChild>
        <w:div w:id="1019770724">
          <w:marLeft w:val="0"/>
          <w:marRight w:val="0"/>
          <w:marTop w:val="0"/>
          <w:marBottom w:val="0"/>
          <w:divBdr>
            <w:top w:val="none" w:sz="0" w:space="0" w:color="auto"/>
            <w:left w:val="none" w:sz="0" w:space="0" w:color="auto"/>
            <w:bottom w:val="none" w:sz="0" w:space="0" w:color="auto"/>
            <w:right w:val="none" w:sz="0" w:space="0" w:color="auto"/>
          </w:divBdr>
          <w:divsChild>
            <w:div w:id="1850828218">
              <w:marLeft w:val="0"/>
              <w:marRight w:val="0"/>
              <w:marTop w:val="0"/>
              <w:marBottom w:val="0"/>
              <w:divBdr>
                <w:top w:val="none" w:sz="0" w:space="0" w:color="auto"/>
                <w:left w:val="none" w:sz="0" w:space="0" w:color="auto"/>
                <w:bottom w:val="none" w:sz="0" w:space="0" w:color="auto"/>
                <w:right w:val="none" w:sz="0" w:space="0" w:color="auto"/>
              </w:divBdr>
              <w:divsChild>
                <w:div w:id="13804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100299">
      <w:bodyDiv w:val="1"/>
      <w:marLeft w:val="0"/>
      <w:marRight w:val="0"/>
      <w:marTop w:val="0"/>
      <w:marBottom w:val="0"/>
      <w:divBdr>
        <w:top w:val="none" w:sz="0" w:space="0" w:color="auto"/>
        <w:left w:val="none" w:sz="0" w:space="0" w:color="auto"/>
        <w:bottom w:val="none" w:sz="0" w:space="0" w:color="auto"/>
        <w:right w:val="none" w:sz="0" w:space="0" w:color="auto"/>
      </w:divBdr>
      <w:divsChild>
        <w:div w:id="1571384707">
          <w:marLeft w:val="0"/>
          <w:marRight w:val="0"/>
          <w:marTop w:val="0"/>
          <w:marBottom w:val="0"/>
          <w:divBdr>
            <w:top w:val="none" w:sz="0" w:space="0" w:color="auto"/>
            <w:left w:val="none" w:sz="0" w:space="0" w:color="auto"/>
            <w:bottom w:val="none" w:sz="0" w:space="0" w:color="auto"/>
            <w:right w:val="none" w:sz="0" w:space="0" w:color="auto"/>
          </w:divBdr>
          <w:divsChild>
            <w:div w:id="724376847">
              <w:marLeft w:val="0"/>
              <w:marRight w:val="0"/>
              <w:marTop w:val="0"/>
              <w:marBottom w:val="0"/>
              <w:divBdr>
                <w:top w:val="none" w:sz="0" w:space="0" w:color="auto"/>
                <w:left w:val="none" w:sz="0" w:space="0" w:color="auto"/>
                <w:bottom w:val="none" w:sz="0" w:space="0" w:color="auto"/>
                <w:right w:val="none" w:sz="0" w:space="0" w:color="auto"/>
              </w:divBdr>
              <w:divsChild>
                <w:div w:id="1219049127">
                  <w:marLeft w:val="0"/>
                  <w:marRight w:val="0"/>
                  <w:marTop w:val="0"/>
                  <w:marBottom w:val="0"/>
                  <w:divBdr>
                    <w:top w:val="none" w:sz="0" w:space="0" w:color="auto"/>
                    <w:left w:val="none" w:sz="0" w:space="0" w:color="auto"/>
                    <w:bottom w:val="none" w:sz="0" w:space="0" w:color="auto"/>
                    <w:right w:val="none" w:sz="0" w:space="0" w:color="auto"/>
                  </w:divBdr>
                  <w:divsChild>
                    <w:div w:id="5644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365127">
      <w:bodyDiv w:val="1"/>
      <w:marLeft w:val="0"/>
      <w:marRight w:val="0"/>
      <w:marTop w:val="0"/>
      <w:marBottom w:val="0"/>
      <w:divBdr>
        <w:top w:val="none" w:sz="0" w:space="0" w:color="auto"/>
        <w:left w:val="none" w:sz="0" w:space="0" w:color="auto"/>
        <w:bottom w:val="none" w:sz="0" w:space="0" w:color="auto"/>
        <w:right w:val="none" w:sz="0" w:space="0" w:color="auto"/>
      </w:divBdr>
      <w:divsChild>
        <w:div w:id="143667366">
          <w:marLeft w:val="0"/>
          <w:marRight w:val="0"/>
          <w:marTop w:val="0"/>
          <w:marBottom w:val="0"/>
          <w:divBdr>
            <w:top w:val="none" w:sz="0" w:space="0" w:color="auto"/>
            <w:left w:val="none" w:sz="0" w:space="0" w:color="auto"/>
            <w:bottom w:val="none" w:sz="0" w:space="0" w:color="auto"/>
            <w:right w:val="none" w:sz="0" w:space="0" w:color="auto"/>
          </w:divBdr>
          <w:divsChild>
            <w:div w:id="939609240">
              <w:marLeft w:val="0"/>
              <w:marRight w:val="0"/>
              <w:marTop w:val="0"/>
              <w:marBottom w:val="0"/>
              <w:divBdr>
                <w:top w:val="none" w:sz="0" w:space="0" w:color="auto"/>
                <w:left w:val="none" w:sz="0" w:space="0" w:color="auto"/>
                <w:bottom w:val="none" w:sz="0" w:space="0" w:color="auto"/>
                <w:right w:val="none" w:sz="0" w:space="0" w:color="auto"/>
              </w:divBdr>
              <w:divsChild>
                <w:div w:id="1274241436">
                  <w:marLeft w:val="0"/>
                  <w:marRight w:val="0"/>
                  <w:marTop w:val="0"/>
                  <w:marBottom w:val="0"/>
                  <w:divBdr>
                    <w:top w:val="none" w:sz="0" w:space="0" w:color="auto"/>
                    <w:left w:val="none" w:sz="0" w:space="0" w:color="auto"/>
                    <w:bottom w:val="none" w:sz="0" w:space="0" w:color="auto"/>
                    <w:right w:val="none" w:sz="0" w:space="0" w:color="auto"/>
                  </w:divBdr>
                  <w:divsChild>
                    <w:div w:id="123982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225586">
      <w:bodyDiv w:val="1"/>
      <w:marLeft w:val="0"/>
      <w:marRight w:val="0"/>
      <w:marTop w:val="0"/>
      <w:marBottom w:val="0"/>
      <w:divBdr>
        <w:top w:val="none" w:sz="0" w:space="0" w:color="auto"/>
        <w:left w:val="none" w:sz="0" w:space="0" w:color="auto"/>
        <w:bottom w:val="none" w:sz="0" w:space="0" w:color="auto"/>
        <w:right w:val="none" w:sz="0" w:space="0" w:color="auto"/>
      </w:divBdr>
      <w:divsChild>
        <w:div w:id="883365615">
          <w:marLeft w:val="0"/>
          <w:marRight w:val="0"/>
          <w:marTop w:val="0"/>
          <w:marBottom w:val="0"/>
          <w:divBdr>
            <w:top w:val="none" w:sz="0" w:space="0" w:color="auto"/>
            <w:left w:val="none" w:sz="0" w:space="0" w:color="auto"/>
            <w:bottom w:val="none" w:sz="0" w:space="0" w:color="auto"/>
            <w:right w:val="none" w:sz="0" w:space="0" w:color="auto"/>
          </w:divBdr>
          <w:divsChild>
            <w:div w:id="1938564483">
              <w:marLeft w:val="0"/>
              <w:marRight w:val="0"/>
              <w:marTop w:val="0"/>
              <w:marBottom w:val="0"/>
              <w:divBdr>
                <w:top w:val="none" w:sz="0" w:space="0" w:color="auto"/>
                <w:left w:val="none" w:sz="0" w:space="0" w:color="auto"/>
                <w:bottom w:val="none" w:sz="0" w:space="0" w:color="auto"/>
                <w:right w:val="none" w:sz="0" w:space="0" w:color="auto"/>
              </w:divBdr>
              <w:divsChild>
                <w:div w:id="920680830">
                  <w:marLeft w:val="0"/>
                  <w:marRight w:val="0"/>
                  <w:marTop w:val="0"/>
                  <w:marBottom w:val="0"/>
                  <w:divBdr>
                    <w:top w:val="none" w:sz="0" w:space="0" w:color="auto"/>
                    <w:left w:val="none" w:sz="0" w:space="0" w:color="auto"/>
                    <w:bottom w:val="none" w:sz="0" w:space="0" w:color="auto"/>
                    <w:right w:val="none" w:sz="0" w:space="0" w:color="auto"/>
                  </w:divBdr>
                  <w:divsChild>
                    <w:div w:id="19366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016312">
      <w:bodyDiv w:val="1"/>
      <w:marLeft w:val="0"/>
      <w:marRight w:val="0"/>
      <w:marTop w:val="0"/>
      <w:marBottom w:val="0"/>
      <w:divBdr>
        <w:top w:val="none" w:sz="0" w:space="0" w:color="auto"/>
        <w:left w:val="none" w:sz="0" w:space="0" w:color="auto"/>
        <w:bottom w:val="none" w:sz="0" w:space="0" w:color="auto"/>
        <w:right w:val="none" w:sz="0" w:space="0" w:color="auto"/>
      </w:divBdr>
      <w:divsChild>
        <w:div w:id="1954553644">
          <w:marLeft w:val="0"/>
          <w:marRight w:val="0"/>
          <w:marTop w:val="0"/>
          <w:marBottom w:val="0"/>
          <w:divBdr>
            <w:top w:val="none" w:sz="0" w:space="0" w:color="auto"/>
            <w:left w:val="none" w:sz="0" w:space="0" w:color="auto"/>
            <w:bottom w:val="none" w:sz="0" w:space="0" w:color="auto"/>
            <w:right w:val="none" w:sz="0" w:space="0" w:color="auto"/>
          </w:divBdr>
          <w:divsChild>
            <w:div w:id="436173515">
              <w:marLeft w:val="0"/>
              <w:marRight w:val="0"/>
              <w:marTop w:val="0"/>
              <w:marBottom w:val="0"/>
              <w:divBdr>
                <w:top w:val="none" w:sz="0" w:space="0" w:color="auto"/>
                <w:left w:val="none" w:sz="0" w:space="0" w:color="auto"/>
                <w:bottom w:val="none" w:sz="0" w:space="0" w:color="auto"/>
                <w:right w:val="none" w:sz="0" w:space="0" w:color="auto"/>
              </w:divBdr>
              <w:divsChild>
                <w:div w:id="580524875">
                  <w:marLeft w:val="0"/>
                  <w:marRight w:val="0"/>
                  <w:marTop w:val="0"/>
                  <w:marBottom w:val="0"/>
                  <w:divBdr>
                    <w:top w:val="none" w:sz="0" w:space="0" w:color="auto"/>
                    <w:left w:val="none" w:sz="0" w:space="0" w:color="auto"/>
                    <w:bottom w:val="none" w:sz="0" w:space="0" w:color="auto"/>
                    <w:right w:val="none" w:sz="0" w:space="0" w:color="auto"/>
                  </w:divBdr>
                  <w:divsChild>
                    <w:div w:id="168015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750806">
      <w:bodyDiv w:val="1"/>
      <w:marLeft w:val="0"/>
      <w:marRight w:val="0"/>
      <w:marTop w:val="0"/>
      <w:marBottom w:val="0"/>
      <w:divBdr>
        <w:top w:val="none" w:sz="0" w:space="0" w:color="auto"/>
        <w:left w:val="none" w:sz="0" w:space="0" w:color="auto"/>
        <w:bottom w:val="none" w:sz="0" w:space="0" w:color="auto"/>
        <w:right w:val="none" w:sz="0" w:space="0" w:color="auto"/>
      </w:divBdr>
      <w:divsChild>
        <w:div w:id="1673677675">
          <w:marLeft w:val="0"/>
          <w:marRight w:val="0"/>
          <w:marTop w:val="0"/>
          <w:marBottom w:val="0"/>
          <w:divBdr>
            <w:top w:val="none" w:sz="0" w:space="0" w:color="auto"/>
            <w:left w:val="none" w:sz="0" w:space="0" w:color="auto"/>
            <w:bottom w:val="none" w:sz="0" w:space="0" w:color="auto"/>
            <w:right w:val="none" w:sz="0" w:space="0" w:color="auto"/>
          </w:divBdr>
          <w:divsChild>
            <w:div w:id="1726291042">
              <w:marLeft w:val="0"/>
              <w:marRight w:val="0"/>
              <w:marTop w:val="0"/>
              <w:marBottom w:val="0"/>
              <w:divBdr>
                <w:top w:val="none" w:sz="0" w:space="0" w:color="auto"/>
                <w:left w:val="none" w:sz="0" w:space="0" w:color="auto"/>
                <w:bottom w:val="none" w:sz="0" w:space="0" w:color="auto"/>
                <w:right w:val="none" w:sz="0" w:space="0" w:color="auto"/>
              </w:divBdr>
              <w:divsChild>
                <w:div w:id="1120146983">
                  <w:marLeft w:val="0"/>
                  <w:marRight w:val="0"/>
                  <w:marTop w:val="0"/>
                  <w:marBottom w:val="0"/>
                  <w:divBdr>
                    <w:top w:val="none" w:sz="0" w:space="0" w:color="auto"/>
                    <w:left w:val="none" w:sz="0" w:space="0" w:color="auto"/>
                    <w:bottom w:val="none" w:sz="0" w:space="0" w:color="auto"/>
                    <w:right w:val="none" w:sz="0" w:space="0" w:color="auto"/>
                  </w:divBdr>
                  <w:divsChild>
                    <w:div w:id="6071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376007">
      <w:bodyDiv w:val="1"/>
      <w:marLeft w:val="0"/>
      <w:marRight w:val="0"/>
      <w:marTop w:val="0"/>
      <w:marBottom w:val="0"/>
      <w:divBdr>
        <w:top w:val="none" w:sz="0" w:space="0" w:color="auto"/>
        <w:left w:val="none" w:sz="0" w:space="0" w:color="auto"/>
        <w:bottom w:val="none" w:sz="0" w:space="0" w:color="auto"/>
        <w:right w:val="none" w:sz="0" w:space="0" w:color="auto"/>
      </w:divBdr>
      <w:divsChild>
        <w:div w:id="328749815">
          <w:marLeft w:val="0"/>
          <w:marRight w:val="0"/>
          <w:marTop w:val="0"/>
          <w:marBottom w:val="0"/>
          <w:divBdr>
            <w:top w:val="none" w:sz="0" w:space="0" w:color="auto"/>
            <w:left w:val="none" w:sz="0" w:space="0" w:color="auto"/>
            <w:bottom w:val="none" w:sz="0" w:space="0" w:color="auto"/>
            <w:right w:val="none" w:sz="0" w:space="0" w:color="auto"/>
          </w:divBdr>
          <w:divsChild>
            <w:div w:id="682978178">
              <w:marLeft w:val="0"/>
              <w:marRight w:val="0"/>
              <w:marTop w:val="0"/>
              <w:marBottom w:val="0"/>
              <w:divBdr>
                <w:top w:val="none" w:sz="0" w:space="0" w:color="auto"/>
                <w:left w:val="none" w:sz="0" w:space="0" w:color="auto"/>
                <w:bottom w:val="none" w:sz="0" w:space="0" w:color="auto"/>
                <w:right w:val="none" w:sz="0" w:space="0" w:color="auto"/>
              </w:divBdr>
              <w:divsChild>
                <w:div w:id="158710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838211">
      <w:bodyDiv w:val="1"/>
      <w:marLeft w:val="0"/>
      <w:marRight w:val="0"/>
      <w:marTop w:val="0"/>
      <w:marBottom w:val="0"/>
      <w:divBdr>
        <w:top w:val="none" w:sz="0" w:space="0" w:color="auto"/>
        <w:left w:val="none" w:sz="0" w:space="0" w:color="auto"/>
        <w:bottom w:val="none" w:sz="0" w:space="0" w:color="auto"/>
        <w:right w:val="none" w:sz="0" w:space="0" w:color="auto"/>
      </w:divBdr>
      <w:divsChild>
        <w:div w:id="598871390">
          <w:marLeft w:val="0"/>
          <w:marRight w:val="0"/>
          <w:marTop w:val="0"/>
          <w:marBottom w:val="0"/>
          <w:divBdr>
            <w:top w:val="none" w:sz="0" w:space="0" w:color="auto"/>
            <w:left w:val="none" w:sz="0" w:space="0" w:color="auto"/>
            <w:bottom w:val="none" w:sz="0" w:space="0" w:color="auto"/>
            <w:right w:val="none" w:sz="0" w:space="0" w:color="auto"/>
          </w:divBdr>
          <w:divsChild>
            <w:div w:id="1328704177">
              <w:marLeft w:val="0"/>
              <w:marRight w:val="0"/>
              <w:marTop w:val="0"/>
              <w:marBottom w:val="0"/>
              <w:divBdr>
                <w:top w:val="none" w:sz="0" w:space="0" w:color="auto"/>
                <w:left w:val="none" w:sz="0" w:space="0" w:color="auto"/>
                <w:bottom w:val="none" w:sz="0" w:space="0" w:color="auto"/>
                <w:right w:val="none" w:sz="0" w:space="0" w:color="auto"/>
              </w:divBdr>
              <w:divsChild>
                <w:div w:id="105122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573566">
      <w:bodyDiv w:val="1"/>
      <w:marLeft w:val="0"/>
      <w:marRight w:val="0"/>
      <w:marTop w:val="0"/>
      <w:marBottom w:val="0"/>
      <w:divBdr>
        <w:top w:val="none" w:sz="0" w:space="0" w:color="auto"/>
        <w:left w:val="none" w:sz="0" w:space="0" w:color="auto"/>
        <w:bottom w:val="none" w:sz="0" w:space="0" w:color="auto"/>
        <w:right w:val="none" w:sz="0" w:space="0" w:color="auto"/>
      </w:divBdr>
      <w:divsChild>
        <w:div w:id="1092311002">
          <w:marLeft w:val="0"/>
          <w:marRight w:val="0"/>
          <w:marTop w:val="0"/>
          <w:marBottom w:val="0"/>
          <w:divBdr>
            <w:top w:val="none" w:sz="0" w:space="0" w:color="auto"/>
            <w:left w:val="none" w:sz="0" w:space="0" w:color="auto"/>
            <w:bottom w:val="none" w:sz="0" w:space="0" w:color="auto"/>
            <w:right w:val="none" w:sz="0" w:space="0" w:color="auto"/>
          </w:divBdr>
          <w:divsChild>
            <w:div w:id="46032021">
              <w:marLeft w:val="0"/>
              <w:marRight w:val="0"/>
              <w:marTop w:val="0"/>
              <w:marBottom w:val="0"/>
              <w:divBdr>
                <w:top w:val="none" w:sz="0" w:space="0" w:color="auto"/>
                <w:left w:val="none" w:sz="0" w:space="0" w:color="auto"/>
                <w:bottom w:val="none" w:sz="0" w:space="0" w:color="auto"/>
                <w:right w:val="none" w:sz="0" w:space="0" w:color="auto"/>
              </w:divBdr>
              <w:divsChild>
                <w:div w:id="44379352">
                  <w:marLeft w:val="0"/>
                  <w:marRight w:val="0"/>
                  <w:marTop w:val="0"/>
                  <w:marBottom w:val="0"/>
                  <w:divBdr>
                    <w:top w:val="none" w:sz="0" w:space="0" w:color="auto"/>
                    <w:left w:val="none" w:sz="0" w:space="0" w:color="auto"/>
                    <w:bottom w:val="none" w:sz="0" w:space="0" w:color="auto"/>
                    <w:right w:val="none" w:sz="0" w:space="0" w:color="auto"/>
                  </w:divBdr>
                  <w:divsChild>
                    <w:div w:id="194530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620551">
      <w:bodyDiv w:val="1"/>
      <w:marLeft w:val="0"/>
      <w:marRight w:val="0"/>
      <w:marTop w:val="0"/>
      <w:marBottom w:val="0"/>
      <w:divBdr>
        <w:top w:val="none" w:sz="0" w:space="0" w:color="auto"/>
        <w:left w:val="none" w:sz="0" w:space="0" w:color="auto"/>
        <w:bottom w:val="none" w:sz="0" w:space="0" w:color="auto"/>
        <w:right w:val="none" w:sz="0" w:space="0" w:color="auto"/>
      </w:divBdr>
      <w:divsChild>
        <w:div w:id="293682860">
          <w:marLeft w:val="0"/>
          <w:marRight w:val="0"/>
          <w:marTop w:val="0"/>
          <w:marBottom w:val="0"/>
          <w:divBdr>
            <w:top w:val="none" w:sz="0" w:space="0" w:color="auto"/>
            <w:left w:val="none" w:sz="0" w:space="0" w:color="auto"/>
            <w:bottom w:val="none" w:sz="0" w:space="0" w:color="auto"/>
            <w:right w:val="none" w:sz="0" w:space="0" w:color="auto"/>
          </w:divBdr>
          <w:divsChild>
            <w:div w:id="1512522527">
              <w:marLeft w:val="0"/>
              <w:marRight w:val="0"/>
              <w:marTop w:val="0"/>
              <w:marBottom w:val="0"/>
              <w:divBdr>
                <w:top w:val="none" w:sz="0" w:space="0" w:color="auto"/>
                <w:left w:val="none" w:sz="0" w:space="0" w:color="auto"/>
                <w:bottom w:val="none" w:sz="0" w:space="0" w:color="auto"/>
                <w:right w:val="none" w:sz="0" w:space="0" w:color="auto"/>
              </w:divBdr>
              <w:divsChild>
                <w:div w:id="631249387">
                  <w:marLeft w:val="0"/>
                  <w:marRight w:val="0"/>
                  <w:marTop w:val="0"/>
                  <w:marBottom w:val="0"/>
                  <w:divBdr>
                    <w:top w:val="none" w:sz="0" w:space="0" w:color="auto"/>
                    <w:left w:val="none" w:sz="0" w:space="0" w:color="auto"/>
                    <w:bottom w:val="none" w:sz="0" w:space="0" w:color="auto"/>
                    <w:right w:val="none" w:sz="0" w:space="0" w:color="auto"/>
                  </w:divBdr>
                  <w:divsChild>
                    <w:div w:id="65217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636635">
      <w:bodyDiv w:val="1"/>
      <w:marLeft w:val="0"/>
      <w:marRight w:val="0"/>
      <w:marTop w:val="0"/>
      <w:marBottom w:val="0"/>
      <w:divBdr>
        <w:top w:val="none" w:sz="0" w:space="0" w:color="auto"/>
        <w:left w:val="none" w:sz="0" w:space="0" w:color="auto"/>
        <w:bottom w:val="none" w:sz="0" w:space="0" w:color="auto"/>
        <w:right w:val="none" w:sz="0" w:space="0" w:color="auto"/>
      </w:divBdr>
      <w:divsChild>
        <w:div w:id="1493792515">
          <w:marLeft w:val="0"/>
          <w:marRight w:val="0"/>
          <w:marTop w:val="0"/>
          <w:marBottom w:val="0"/>
          <w:divBdr>
            <w:top w:val="none" w:sz="0" w:space="0" w:color="auto"/>
            <w:left w:val="none" w:sz="0" w:space="0" w:color="auto"/>
            <w:bottom w:val="none" w:sz="0" w:space="0" w:color="auto"/>
            <w:right w:val="none" w:sz="0" w:space="0" w:color="auto"/>
          </w:divBdr>
          <w:divsChild>
            <w:div w:id="410543584">
              <w:marLeft w:val="0"/>
              <w:marRight w:val="0"/>
              <w:marTop w:val="0"/>
              <w:marBottom w:val="0"/>
              <w:divBdr>
                <w:top w:val="none" w:sz="0" w:space="0" w:color="auto"/>
                <w:left w:val="none" w:sz="0" w:space="0" w:color="auto"/>
                <w:bottom w:val="none" w:sz="0" w:space="0" w:color="auto"/>
                <w:right w:val="none" w:sz="0" w:space="0" w:color="auto"/>
              </w:divBdr>
              <w:divsChild>
                <w:div w:id="75316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023555">
      <w:bodyDiv w:val="1"/>
      <w:marLeft w:val="0"/>
      <w:marRight w:val="0"/>
      <w:marTop w:val="0"/>
      <w:marBottom w:val="0"/>
      <w:divBdr>
        <w:top w:val="none" w:sz="0" w:space="0" w:color="auto"/>
        <w:left w:val="none" w:sz="0" w:space="0" w:color="auto"/>
        <w:bottom w:val="none" w:sz="0" w:space="0" w:color="auto"/>
        <w:right w:val="none" w:sz="0" w:space="0" w:color="auto"/>
      </w:divBdr>
      <w:divsChild>
        <w:div w:id="32317031">
          <w:marLeft w:val="0"/>
          <w:marRight w:val="0"/>
          <w:marTop w:val="0"/>
          <w:marBottom w:val="0"/>
          <w:divBdr>
            <w:top w:val="none" w:sz="0" w:space="0" w:color="auto"/>
            <w:left w:val="none" w:sz="0" w:space="0" w:color="auto"/>
            <w:bottom w:val="none" w:sz="0" w:space="0" w:color="auto"/>
            <w:right w:val="none" w:sz="0" w:space="0" w:color="auto"/>
          </w:divBdr>
          <w:divsChild>
            <w:div w:id="137186022">
              <w:marLeft w:val="0"/>
              <w:marRight w:val="0"/>
              <w:marTop w:val="0"/>
              <w:marBottom w:val="0"/>
              <w:divBdr>
                <w:top w:val="none" w:sz="0" w:space="0" w:color="auto"/>
                <w:left w:val="none" w:sz="0" w:space="0" w:color="auto"/>
                <w:bottom w:val="none" w:sz="0" w:space="0" w:color="auto"/>
                <w:right w:val="none" w:sz="0" w:space="0" w:color="auto"/>
              </w:divBdr>
              <w:divsChild>
                <w:div w:id="79286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586572">
      <w:bodyDiv w:val="1"/>
      <w:marLeft w:val="0"/>
      <w:marRight w:val="0"/>
      <w:marTop w:val="0"/>
      <w:marBottom w:val="0"/>
      <w:divBdr>
        <w:top w:val="none" w:sz="0" w:space="0" w:color="auto"/>
        <w:left w:val="none" w:sz="0" w:space="0" w:color="auto"/>
        <w:bottom w:val="none" w:sz="0" w:space="0" w:color="auto"/>
        <w:right w:val="none" w:sz="0" w:space="0" w:color="auto"/>
      </w:divBdr>
      <w:divsChild>
        <w:div w:id="1757050564">
          <w:marLeft w:val="0"/>
          <w:marRight w:val="0"/>
          <w:marTop w:val="0"/>
          <w:marBottom w:val="0"/>
          <w:divBdr>
            <w:top w:val="none" w:sz="0" w:space="0" w:color="auto"/>
            <w:left w:val="none" w:sz="0" w:space="0" w:color="auto"/>
            <w:bottom w:val="none" w:sz="0" w:space="0" w:color="auto"/>
            <w:right w:val="none" w:sz="0" w:space="0" w:color="auto"/>
          </w:divBdr>
          <w:divsChild>
            <w:div w:id="1492062876">
              <w:marLeft w:val="0"/>
              <w:marRight w:val="0"/>
              <w:marTop w:val="0"/>
              <w:marBottom w:val="0"/>
              <w:divBdr>
                <w:top w:val="none" w:sz="0" w:space="0" w:color="auto"/>
                <w:left w:val="none" w:sz="0" w:space="0" w:color="auto"/>
                <w:bottom w:val="none" w:sz="0" w:space="0" w:color="auto"/>
                <w:right w:val="none" w:sz="0" w:space="0" w:color="auto"/>
              </w:divBdr>
              <w:divsChild>
                <w:div w:id="763037712">
                  <w:marLeft w:val="0"/>
                  <w:marRight w:val="0"/>
                  <w:marTop w:val="0"/>
                  <w:marBottom w:val="0"/>
                  <w:divBdr>
                    <w:top w:val="none" w:sz="0" w:space="0" w:color="auto"/>
                    <w:left w:val="none" w:sz="0" w:space="0" w:color="auto"/>
                    <w:bottom w:val="none" w:sz="0" w:space="0" w:color="auto"/>
                    <w:right w:val="none" w:sz="0" w:space="0" w:color="auto"/>
                  </w:divBdr>
                  <w:divsChild>
                    <w:div w:id="1208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945387">
      <w:bodyDiv w:val="1"/>
      <w:marLeft w:val="0"/>
      <w:marRight w:val="0"/>
      <w:marTop w:val="0"/>
      <w:marBottom w:val="0"/>
      <w:divBdr>
        <w:top w:val="none" w:sz="0" w:space="0" w:color="auto"/>
        <w:left w:val="none" w:sz="0" w:space="0" w:color="auto"/>
        <w:bottom w:val="none" w:sz="0" w:space="0" w:color="auto"/>
        <w:right w:val="none" w:sz="0" w:space="0" w:color="auto"/>
      </w:divBdr>
      <w:divsChild>
        <w:div w:id="1093740679">
          <w:marLeft w:val="0"/>
          <w:marRight w:val="0"/>
          <w:marTop w:val="0"/>
          <w:marBottom w:val="0"/>
          <w:divBdr>
            <w:top w:val="none" w:sz="0" w:space="0" w:color="auto"/>
            <w:left w:val="none" w:sz="0" w:space="0" w:color="auto"/>
            <w:bottom w:val="none" w:sz="0" w:space="0" w:color="auto"/>
            <w:right w:val="none" w:sz="0" w:space="0" w:color="auto"/>
          </w:divBdr>
          <w:divsChild>
            <w:div w:id="2083091179">
              <w:marLeft w:val="0"/>
              <w:marRight w:val="0"/>
              <w:marTop w:val="0"/>
              <w:marBottom w:val="0"/>
              <w:divBdr>
                <w:top w:val="none" w:sz="0" w:space="0" w:color="auto"/>
                <w:left w:val="none" w:sz="0" w:space="0" w:color="auto"/>
                <w:bottom w:val="none" w:sz="0" w:space="0" w:color="auto"/>
                <w:right w:val="none" w:sz="0" w:space="0" w:color="auto"/>
              </w:divBdr>
              <w:divsChild>
                <w:div w:id="68714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146991">
      <w:bodyDiv w:val="1"/>
      <w:marLeft w:val="0"/>
      <w:marRight w:val="0"/>
      <w:marTop w:val="0"/>
      <w:marBottom w:val="0"/>
      <w:divBdr>
        <w:top w:val="none" w:sz="0" w:space="0" w:color="auto"/>
        <w:left w:val="none" w:sz="0" w:space="0" w:color="auto"/>
        <w:bottom w:val="none" w:sz="0" w:space="0" w:color="auto"/>
        <w:right w:val="none" w:sz="0" w:space="0" w:color="auto"/>
      </w:divBdr>
      <w:divsChild>
        <w:div w:id="1993748312">
          <w:marLeft w:val="0"/>
          <w:marRight w:val="0"/>
          <w:marTop w:val="0"/>
          <w:marBottom w:val="0"/>
          <w:divBdr>
            <w:top w:val="none" w:sz="0" w:space="0" w:color="auto"/>
            <w:left w:val="none" w:sz="0" w:space="0" w:color="auto"/>
            <w:bottom w:val="none" w:sz="0" w:space="0" w:color="auto"/>
            <w:right w:val="none" w:sz="0" w:space="0" w:color="auto"/>
          </w:divBdr>
          <w:divsChild>
            <w:div w:id="2063139816">
              <w:marLeft w:val="0"/>
              <w:marRight w:val="0"/>
              <w:marTop w:val="0"/>
              <w:marBottom w:val="0"/>
              <w:divBdr>
                <w:top w:val="none" w:sz="0" w:space="0" w:color="auto"/>
                <w:left w:val="none" w:sz="0" w:space="0" w:color="auto"/>
                <w:bottom w:val="none" w:sz="0" w:space="0" w:color="auto"/>
                <w:right w:val="none" w:sz="0" w:space="0" w:color="auto"/>
              </w:divBdr>
              <w:divsChild>
                <w:div w:id="202882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291157">
      <w:bodyDiv w:val="1"/>
      <w:marLeft w:val="0"/>
      <w:marRight w:val="0"/>
      <w:marTop w:val="0"/>
      <w:marBottom w:val="0"/>
      <w:divBdr>
        <w:top w:val="none" w:sz="0" w:space="0" w:color="auto"/>
        <w:left w:val="none" w:sz="0" w:space="0" w:color="auto"/>
        <w:bottom w:val="none" w:sz="0" w:space="0" w:color="auto"/>
        <w:right w:val="none" w:sz="0" w:space="0" w:color="auto"/>
      </w:divBdr>
      <w:divsChild>
        <w:div w:id="983050212">
          <w:marLeft w:val="0"/>
          <w:marRight w:val="0"/>
          <w:marTop w:val="0"/>
          <w:marBottom w:val="0"/>
          <w:divBdr>
            <w:top w:val="none" w:sz="0" w:space="0" w:color="auto"/>
            <w:left w:val="none" w:sz="0" w:space="0" w:color="auto"/>
            <w:bottom w:val="none" w:sz="0" w:space="0" w:color="auto"/>
            <w:right w:val="none" w:sz="0" w:space="0" w:color="auto"/>
          </w:divBdr>
          <w:divsChild>
            <w:div w:id="642779141">
              <w:marLeft w:val="0"/>
              <w:marRight w:val="0"/>
              <w:marTop w:val="0"/>
              <w:marBottom w:val="0"/>
              <w:divBdr>
                <w:top w:val="none" w:sz="0" w:space="0" w:color="auto"/>
                <w:left w:val="none" w:sz="0" w:space="0" w:color="auto"/>
                <w:bottom w:val="none" w:sz="0" w:space="0" w:color="auto"/>
                <w:right w:val="none" w:sz="0" w:space="0" w:color="auto"/>
              </w:divBdr>
              <w:divsChild>
                <w:div w:id="562788184">
                  <w:marLeft w:val="0"/>
                  <w:marRight w:val="0"/>
                  <w:marTop w:val="0"/>
                  <w:marBottom w:val="0"/>
                  <w:divBdr>
                    <w:top w:val="none" w:sz="0" w:space="0" w:color="auto"/>
                    <w:left w:val="none" w:sz="0" w:space="0" w:color="auto"/>
                    <w:bottom w:val="none" w:sz="0" w:space="0" w:color="auto"/>
                    <w:right w:val="none" w:sz="0" w:space="0" w:color="auto"/>
                  </w:divBdr>
                  <w:divsChild>
                    <w:div w:id="29656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841863">
      <w:bodyDiv w:val="1"/>
      <w:marLeft w:val="0"/>
      <w:marRight w:val="0"/>
      <w:marTop w:val="0"/>
      <w:marBottom w:val="0"/>
      <w:divBdr>
        <w:top w:val="none" w:sz="0" w:space="0" w:color="auto"/>
        <w:left w:val="none" w:sz="0" w:space="0" w:color="auto"/>
        <w:bottom w:val="none" w:sz="0" w:space="0" w:color="auto"/>
        <w:right w:val="none" w:sz="0" w:space="0" w:color="auto"/>
      </w:divBdr>
      <w:divsChild>
        <w:div w:id="2045982926">
          <w:marLeft w:val="0"/>
          <w:marRight w:val="0"/>
          <w:marTop w:val="0"/>
          <w:marBottom w:val="0"/>
          <w:divBdr>
            <w:top w:val="none" w:sz="0" w:space="0" w:color="auto"/>
            <w:left w:val="none" w:sz="0" w:space="0" w:color="auto"/>
            <w:bottom w:val="none" w:sz="0" w:space="0" w:color="auto"/>
            <w:right w:val="none" w:sz="0" w:space="0" w:color="auto"/>
          </w:divBdr>
          <w:divsChild>
            <w:div w:id="1723748461">
              <w:marLeft w:val="0"/>
              <w:marRight w:val="0"/>
              <w:marTop w:val="0"/>
              <w:marBottom w:val="0"/>
              <w:divBdr>
                <w:top w:val="none" w:sz="0" w:space="0" w:color="auto"/>
                <w:left w:val="none" w:sz="0" w:space="0" w:color="auto"/>
                <w:bottom w:val="none" w:sz="0" w:space="0" w:color="auto"/>
                <w:right w:val="none" w:sz="0" w:space="0" w:color="auto"/>
              </w:divBdr>
              <w:divsChild>
                <w:div w:id="192691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3520">
      <w:bodyDiv w:val="1"/>
      <w:marLeft w:val="0"/>
      <w:marRight w:val="0"/>
      <w:marTop w:val="0"/>
      <w:marBottom w:val="0"/>
      <w:divBdr>
        <w:top w:val="none" w:sz="0" w:space="0" w:color="auto"/>
        <w:left w:val="none" w:sz="0" w:space="0" w:color="auto"/>
        <w:bottom w:val="none" w:sz="0" w:space="0" w:color="auto"/>
        <w:right w:val="none" w:sz="0" w:space="0" w:color="auto"/>
      </w:divBdr>
      <w:divsChild>
        <w:div w:id="1966739713">
          <w:marLeft w:val="0"/>
          <w:marRight w:val="0"/>
          <w:marTop w:val="0"/>
          <w:marBottom w:val="0"/>
          <w:divBdr>
            <w:top w:val="none" w:sz="0" w:space="0" w:color="auto"/>
            <w:left w:val="none" w:sz="0" w:space="0" w:color="auto"/>
            <w:bottom w:val="none" w:sz="0" w:space="0" w:color="auto"/>
            <w:right w:val="none" w:sz="0" w:space="0" w:color="auto"/>
          </w:divBdr>
          <w:divsChild>
            <w:div w:id="2053770184">
              <w:marLeft w:val="0"/>
              <w:marRight w:val="0"/>
              <w:marTop w:val="0"/>
              <w:marBottom w:val="0"/>
              <w:divBdr>
                <w:top w:val="none" w:sz="0" w:space="0" w:color="auto"/>
                <w:left w:val="none" w:sz="0" w:space="0" w:color="auto"/>
                <w:bottom w:val="none" w:sz="0" w:space="0" w:color="auto"/>
                <w:right w:val="none" w:sz="0" w:space="0" w:color="auto"/>
              </w:divBdr>
              <w:divsChild>
                <w:div w:id="105824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501308">
      <w:bodyDiv w:val="1"/>
      <w:marLeft w:val="0"/>
      <w:marRight w:val="0"/>
      <w:marTop w:val="0"/>
      <w:marBottom w:val="0"/>
      <w:divBdr>
        <w:top w:val="none" w:sz="0" w:space="0" w:color="auto"/>
        <w:left w:val="none" w:sz="0" w:space="0" w:color="auto"/>
        <w:bottom w:val="none" w:sz="0" w:space="0" w:color="auto"/>
        <w:right w:val="none" w:sz="0" w:space="0" w:color="auto"/>
      </w:divBdr>
    </w:div>
    <w:div w:id="1654723295">
      <w:bodyDiv w:val="1"/>
      <w:marLeft w:val="0"/>
      <w:marRight w:val="0"/>
      <w:marTop w:val="0"/>
      <w:marBottom w:val="0"/>
      <w:divBdr>
        <w:top w:val="none" w:sz="0" w:space="0" w:color="auto"/>
        <w:left w:val="none" w:sz="0" w:space="0" w:color="auto"/>
        <w:bottom w:val="none" w:sz="0" w:space="0" w:color="auto"/>
        <w:right w:val="none" w:sz="0" w:space="0" w:color="auto"/>
      </w:divBdr>
      <w:divsChild>
        <w:div w:id="1655642423">
          <w:marLeft w:val="0"/>
          <w:marRight w:val="0"/>
          <w:marTop w:val="0"/>
          <w:marBottom w:val="0"/>
          <w:divBdr>
            <w:top w:val="none" w:sz="0" w:space="0" w:color="auto"/>
            <w:left w:val="none" w:sz="0" w:space="0" w:color="auto"/>
            <w:bottom w:val="none" w:sz="0" w:space="0" w:color="auto"/>
            <w:right w:val="none" w:sz="0" w:space="0" w:color="auto"/>
          </w:divBdr>
          <w:divsChild>
            <w:div w:id="1419406820">
              <w:marLeft w:val="0"/>
              <w:marRight w:val="0"/>
              <w:marTop w:val="0"/>
              <w:marBottom w:val="0"/>
              <w:divBdr>
                <w:top w:val="none" w:sz="0" w:space="0" w:color="auto"/>
                <w:left w:val="none" w:sz="0" w:space="0" w:color="auto"/>
                <w:bottom w:val="none" w:sz="0" w:space="0" w:color="auto"/>
                <w:right w:val="none" w:sz="0" w:space="0" w:color="auto"/>
              </w:divBdr>
              <w:divsChild>
                <w:div w:id="119835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025900">
      <w:bodyDiv w:val="1"/>
      <w:marLeft w:val="0"/>
      <w:marRight w:val="0"/>
      <w:marTop w:val="0"/>
      <w:marBottom w:val="0"/>
      <w:divBdr>
        <w:top w:val="none" w:sz="0" w:space="0" w:color="auto"/>
        <w:left w:val="none" w:sz="0" w:space="0" w:color="auto"/>
        <w:bottom w:val="none" w:sz="0" w:space="0" w:color="auto"/>
        <w:right w:val="none" w:sz="0" w:space="0" w:color="auto"/>
      </w:divBdr>
      <w:divsChild>
        <w:div w:id="1289974094">
          <w:marLeft w:val="0"/>
          <w:marRight w:val="0"/>
          <w:marTop w:val="0"/>
          <w:marBottom w:val="0"/>
          <w:divBdr>
            <w:top w:val="none" w:sz="0" w:space="0" w:color="auto"/>
            <w:left w:val="none" w:sz="0" w:space="0" w:color="auto"/>
            <w:bottom w:val="none" w:sz="0" w:space="0" w:color="auto"/>
            <w:right w:val="none" w:sz="0" w:space="0" w:color="auto"/>
          </w:divBdr>
          <w:divsChild>
            <w:div w:id="46883348">
              <w:marLeft w:val="0"/>
              <w:marRight w:val="0"/>
              <w:marTop w:val="0"/>
              <w:marBottom w:val="0"/>
              <w:divBdr>
                <w:top w:val="none" w:sz="0" w:space="0" w:color="auto"/>
                <w:left w:val="none" w:sz="0" w:space="0" w:color="auto"/>
                <w:bottom w:val="none" w:sz="0" w:space="0" w:color="auto"/>
                <w:right w:val="none" w:sz="0" w:space="0" w:color="auto"/>
              </w:divBdr>
              <w:divsChild>
                <w:div w:id="195061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174940">
      <w:bodyDiv w:val="1"/>
      <w:marLeft w:val="0"/>
      <w:marRight w:val="0"/>
      <w:marTop w:val="0"/>
      <w:marBottom w:val="0"/>
      <w:divBdr>
        <w:top w:val="none" w:sz="0" w:space="0" w:color="auto"/>
        <w:left w:val="none" w:sz="0" w:space="0" w:color="auto"/>
        <w:bottom w:val="none" w:sz="0" w:space="0" w:color="auto"/>
        <w:right w:val="none" w:sz="0" w:space="0" w:color="auto"/>
      </w:divBdr>
      <w:divsChild>
        <w:div w:id="115099018">
          <w:marLeft w:val="0"/>
          <w:marRight w:val="0"/>
          <w:marTop w:val="0"/>
          <w:marBottom w:val="0"/>
          <w:divBdr>
            <w:top w:val="none" w:sz="0" w:space="0" w:color="auto"/>
            <w:left w:val="none" w:sz="0" w:space="0" w:color="auto"/>
            <w:bottom w:val="none" w:sz="0" w:space="0" w:color="auto"/>
            <w:right w:val="none" w:sz="0" w:space="0" w:color="auto"/>
          </w:divBdr>
          <w:divsChild>
            <w:div w:id="248661774">
              <w:marLeft w:val="0"/>
              <w:marRight w:val="0"/>
              <w:marTop w:val="0"/>
              <w:marBottom w:val="0"/>
              <w:divBdr>
                <w:top w:val="none" w:sz="0" w:space="0" w:color="auto"/>
                <w:left w:val="none" w:sz="0" w:space="0" w:color="auto"/>
                <w:bottom w:val="none" w:sz="0" w:space="0" w:color="auto"/>
                <w:right w:val="none" w:sz="0" w:space="0" w:color="auto"/>
              </w:divBdr>
              <w:divsChild>
                <w:div w:id="60963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906658">
      <w:bodyDiv w:val="1"/>
      <w:marLeft w:val="0"/>
      <w:marRight w:val="0"/>
      <w:marTop w:val="0"/>
      <w:marBottom w:val="0"/>
      <w:divBdr>
        <w:top w:val="none" w:sz="0" w:space="0" w:color="auto"/>
        <w:left w:val="none" w:sz="0" w:space="0" w:color="auto"/>
        <w:bottom w:val="none" w:sz="0" w:space="0" w:color="auto"/>
        <w:right w:val="none" w:sz="0" w:space="0" w:color="auto"/>
      </w:divBdr>
    </w:div>
    <w:div w:id="1672947008">
      <w:bodyDiv w:val="1"/>
      <w:marLeft w:val="0"/>
      <w:marRight w:val="0"/>
      <w:marTop w:val="0"/>
      <w:marBottom w:val="0"/>
      <w:divBdr>
        <w:top w:val="none" w:sz="0" w:space="0" w:color="auto"/>
        <w:left w:val="none" w:sz="0" w:space="0" w:color="auto"/>
        <w:bottom w:val="none" w:sz="0" w:space="0" w:color="auto"/>
        <w:right w:val="none" w:sz="0" w:space="0" w:color="auto"/>
      </w:divBdr>
      <w:divsChild>
        <w:div w:id="202913798">
          <w:marLeft w:val="0"/>
          <w:marRight w:val="0"/>
          <w:marTop w:val="0"/>
          <w:marBottom w:val="0"/>
          <w:divBdr>
            <w:top w:val="none" w:sz="0" w:space="0" w:color="auto"/>
            <w:left w:val="none" w:sz="0" w:space="0" w:color="auto"/>
            <w:bottom w:val="none" w:sz="0" w:space="0" w:color="auto"/>
            <w:right w:val="none" w:sz="0" w:space="0" w:color="auto"/>
          </w:divBdr>
          <w:divsChild>
            <w:div w:id="1279222067">
              <w:marLeft w:val="0"/>
              <w:marRight w:val="0"/>
              <w:marTop w:val="0"/>
              <w:marBottom w:val="0"/>
              <w:divBdr>
                <w:top w:val="none" w:sz="0" w:space="0" w:color="auto"/>
                <w:left w:val="none" w:sz="0" w:space="0" w:color="auto"/>
                <w:bottom w:val="none" w:sz="0" w:space="0" w:color="auto"/>
                <w:right w:val="none" w:sz="0" w:space="0" w:color="auto"/>
              </w:divBdr>
              <w:divsChild>
                <w:div w:id="1939172245">
                  <w:marLeft w:val="0"/>
                  <w:marRight w:val="0"/>
                  <w:marTop w:val="0"/>
                  <w:marBottom w:val="0"/>
                  <w:divBdr>
                    <w:top w:val="none" w:sz="0" w:space="0" w:color="auto"/>
                    <w:left w:val="none" w:sz="0" w:space="0" w:color="auto"/>
                    <w:bottom w:val="none" w:sz="0" w:space="0" w:color="auto"/>
                    <w:right w:val="none" w:sz="0" w:space="0" w:color="auto"/>
                  </w:divBdr>
                  <w:divsChild>
                    <w:div w:id="28103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532828">
      <w:bodyDiv w:val="1"/>
      <w:marLeft w:val="0"/>
      <w:marRight w:val="0"/>
      <w:marTop w:val="0"/>
      <w:marBottom w:val="0"/>
      <w:divBdr>
        <w:top w:val="none" w:sz="0" w:space="0" w:color="auto"/>
        <w:left w:val="none" w:sz="0" w:space="0" w:color="auto"/>
        <w:bottom w:val="none" w:sz="0" w:space="0" w:color="auto"/>
        <w:right w:val="none" w:sz="0" w:space="0" w:color="auto"/>
      </w:divBdr>
      <w:divsChild>
        <w:div w:id="2075272984">
          <w:marLeft w:val="0"/>
          <w:marRight w:val="0"/>
          <w:marTop w:val="0"/>
          <w:marBottom w:val="0"/>
          <w:divBdr>
            <w:top w:val="none" w:sz="0" w:space="0" w:color="auto"/>
            <w:left w:val="none" w:sz="0" w:space="0" w:color="auto"/>
            <w:bottom w:val="none" w:sz="0" w:space="0" w:color="auto"/>
            <w:right w:val="none" w:sz="0" w:space="0" w:color="auto"/>
          </w:divBdr>
          <w:divsChild>
            <w:div w:id="388382534">
              <w:marLeft w:val="0"/>
              <w:marRight w:val="0"/>
              <w:marTop w:val="0"/>
              <w:marBottom w:val="0"/>
              <w:divBdr>
                <w:top w:val="none" w:sz="0" w:space="0" w:color="auto"/>
                <w:left w:val="none" w:sz="0" w:space="0" w:color="auto"/>
                <w:bottom w:val="none" w:sz="0" w:space="0" w:color="auto"/>
                <w:right w:val="none" w:sz="0" w:space="0" w:color="auto"/>
              </w:divBdr>
              <w:divsChild>
                <w:div w:id="208983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892848">
      <w:bodyDiv w:val="1"/>
      <w:marLeft w:val="0"/>
      <w:marRight w:val="0"/>
      <w:marTop w:val="0"/>
      <w:marBottom w:val="0"/>
      <w:divBdr>
        <w:top w:val="none" w:sz="0" w:space="0" w:color="auto"/>
        <w:left w:val="none" w:sz="0" w:space="0" w:color="auto"/>
        <w:bottom w:val="none" w:sz="0" w:space="0" w:color="auto"/>
        <w:right w:val="none" w:sz="0" w:space="0" w:color="auto"/>
      </w:divBdr>
      <w:divsChild>
        <w:div w:id="217327304">
          <w:marLeft w:val="0"/>
          <w:marRight w:val="0"/>
          <w:marTop w:val="0"/>
          <w:marBottom w:val="0"/>
          <w:divBdr>
            <w:top w:val="none" w:sz="0" w:space="0" w:color="auto"/>
            <w:left w:val="none" w:sz="0" w:space="0" w:color="auto"/>
            <w:bottom w:val="none" w:sz="0" w:space="0" w:color="auto"/>
            <w:right w:val="none" w:sz="0" w:space="0" w:color="auto"/>
          </w:divBdr>
          <w:divsChild>
            <w:div w:id="1575431091">
              <w:marLeft w:val="0"/>
              <w:marRight w:val="0"/>
              <w:marTop w:val="0"/>
              <w:marBottom w:val="0"/>
              <w:divBdr>
                <w:top w:val="none" w:sz="0" w:space="0" w:color="auto"/>
                <w:left w:val="none" w:sz="0" w:space="0" w:color="auto"/>
                <w:bottom w:val="none" w:sz="0" w:space="0" w:color="auto"/>
                <w:right w:val="none" w:sz="0" w:space="0" w:color="auto"/>
              </w:divBdr>
              <w:divsChild>
                <w:div w:id="15584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445179">
      <w:bodyDiv w:val="1"/>
      <w:marLeft w:val="0"/>
      <w:marRight w:val="0"/>
      <w:marTop w:val="0"/>
      <w:marBottom w:val="0"/>
      <w:divBdr>
        <w:top w:val="none" w:sz="0" w:space="0" w:color="auto"/>
        <w:left w:val="none" w:sz="0" w:space="0" w:color="auto"/>
        <w:bottom w:val="none" w:sz="0" w:space="0" w:color="auto"/>
        <w:right w:val="none" w:sz="0" w:space="0" w:color="auto"/>
      </w:divBdr>
      <w:divsChild>
        <w:div w:id="1144201267">
          <w:marLeft w:val="0"/>
          <w:marRight w:val="0"/>
          <w:marTop w:val="0"/>
          <w:marBottom w:val="0"/>
          <w:divBdr>
            <w:top w:val="none" w:sz="0" w:space="0" w:color="auto"/>
            <w:left w:val="none" w:sz="0" w:space="0" w:color="auto"/>
            <w:bottom w:val="none" w:sz="0" w:space="0" w:color="auto"/>
            <w:right w:val="none" w:sz="0" w:space="0" w:color="auto"/>
          </w:divBdr>
          <w:divsChild>
            <w:div w:id="146870311">
              <w:marLeft w:val="0"/>
              <w:marRight w:val="0"/>
              <w:marTop w:val="0"/>
              <w:marBottom w:val="0"/>
              <w:divBdr>
                <w:top w:val="none" w:sz="0" w:space="0" w:color="auto"/>
                <w:left w:val="none" w:sz="0" w:space="0" w:color="auto"/>
                <w:bottom w:val="none" w:sz="0" w:space="0" w:color="auto"/>
                <w:right w:val="none" w:sz="0" w:space="0" w:color="auto"/>
              </w:divBdr>
              <w:divsChild>
                <w:div w:id="133903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9471">
      <w:bodyDiv w:val="1"/>
      <w:marLeft w:val="0"/>
      <w:marRight w:val="0"/>
      <w:marTop w:val="0"/>
      <w:marBottom w:val="0"/>
      <w:divBdr>
        <w:top w:val="none" w:sz="0" w:space="0" w:color="auto"/>
        <w:left w:val="none" w:sz="0" w:space="0" w:color="auto"/>
        <w:bottom w:val="none" w:sz="0" w:space="0" w:color="auto"/>
        <w:right w:val="none" w:sz="0" w:space="0" w:color="auto"/>
      </w:divBdr>
      <w:divsChild>
        <w:div w:id="462233585">
          <w:marLeft w:val="0"/>
          <w:marRight w:val="0"/>
          <w:marTop w:val="0"/>
          <w:marBottom w:val="0"/>
          <w:divBdr>
            <w:top w:val="none" w:sz="0" w:space="0" w:color="auto"/>
            <w:left w:val="none" w:sz="0" w:space="0" w:color="auto"/>
            <w:bottom w:val="none" w:sz="0" w:space="0" w:color="auto"/>
            <w:right w:val="none" w:sz="0" w:space="0" w:color="auto"/>
          </w:divBdr>
          <w:divsChild>
            <w:div w:id="1476488043">
              <w:marLeft w:val="0"/>
              <w:marRight w:val="0"/>
              <w:marTop w:val="0"/>
              <w:marBottom w:val="0"/>
              <w:divBdr>
                <w:top w:val="none" w:sz="0" w:space="0" w:color="auto"/>
                <w:left w:val="none" w:sz="0" w:space="0" w:color="auto"/>
                <w:bottom w:val="none" w:sz="0" w:space="0" w:color="auto"/>
                <w:right w:val="none" w:sz="0" w:space="0" w:color="auto"/>
              </w:divBdr>
              <w:divsChild>
                <w:div w:id="334265011">
                  <w:marLeft w:val="0"/>
                  <w:marRight w:val="0"/>
                  <w:marTop w:val="0"/>
                  <w:marBottom w:val="0"/>
                  <w:divBdr>
                    <w:top w:val="none" w:sz="0" w:space="0" w:color="auto"/>
                    <w:left w:val="none" w:sz="0" w:space="0" w:color="auto"/>
                    <w:bottom w:val="none" w:sz="0" w:space="0" w:color="auto"/>
                    <w:right w:val="none" w:sz="0" w:space="0" w:color="auto"/>
                  </w:divBdr>
                  <w:divsChild>
                    <w:div w:id="89439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081644">
      <w:bodyDiv w:val="1"/>
      <w:marLeft w:val="0"/>
      <w:marRight w:val="0"/>
      <w:marTop w:val="0"/>
      <w:marBottom w:val="0"/>
      <w:divBdr>
        <w:top w:val="none" w:sz="0" w:space="0" w:color="auto"/>
        <w:left w:val="none" w:sz="0" w:space="0" w:color="auto"/>
        <w:bottom w:val="none" w:sz="0" w:space="0" w:color="auto"/>
        <w:right w:val="none" w:sz="0" w:space="0" w:color="auto"/>
      </w:divBdr>
      <w:divsChild>
        <w:div w:id="1699351715">
          <w:marLeft w:val="0"/>
          <w:marRight w:val="0"/>
          <w:marTop w:val="0"/>
          <w:marBottom w:val="0"/>
          <w:divBdr>
            <w:top w:val="none" w:sz="0" w:space="0" w:color="auto"/>
            <w:left w:val="none" w:sz="0" w:space="0" w:color="auto"/>
            <w:bottom w:val="none" w:sz="0" w:space="0" w:color="auto"/>
            <w:right w:val="none" w:sz="0" w:space="0" w:color="auto"/>
          </w:divBdr>
          <w:divsChild>
            <w:div w:id="1129975718">
              <w:marLeft w:val="0"/>
              <w:marRight w:val="0"/>
              <w:marTop w:val="0"/>
              <w:marBottom w:val="0"/>
              <w:divBdr>
                <w:top w:val="none" w:sz="0" w:space="0" w:color="auto"/>
                <w:left w:val="none" w:sz="0" w:space="0" w:color="auto"/>
                <w:bottom w:val="none" w:sz="0" w:space="0" w:color="auto"/>
                <w:right w:val="none" w:sz="0" w:space="0" w:color="auto"/>
              </w:divBdr>
              <w:divsChild>
                <w:div w:id="1679769756">
                  <w:marLeft w:val="0"/>
                  <w:marRight w:val="0"/>
                  <w:marTop w:val="0"/>
                  <w:marBottom w:val="0"/>
                  <w:divBdr>
                    <w:top w:val="none" w:sz="0" w:space="0" w:color="auto"/>
                    <w:left w:val="none" w:sz="0" w:space="0" w:color="auto"/>
                    <w:bottom w:val="none" w:sz="0" w:space="0" w:color="auto"/>
                    <w:right w:val="none" w:sz="0" w:space="0" w:color="auto"/>
                  </w:divBdr>
                  <w:divsChild>
                    <w:div w:id="116189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341897">
      <w:bodyDiv w:val="1"/>
      <w:marLeft w:val="0"/>
      <w:marRight w:val="0"/>
      <w:marTop w:val="0"/>
      <w:marBottom w:val="0"/>
      <w:divBdr>
        <w:top w:val="none" w:sz="0" w:space="0" w:color="auto"/>
        <w:left w:val="none" w:sz="0" w:space="0" w:color="auto"/>
        <w:bottom w:val="none" w:sz="0" w:space="0" w:color="auto"/>
        <w:right w:val="none" w:sz="0" w:space="0" w:color="auto"/>
      </w:divBdr>
      <w:divsChild>
        <w:div w:id="870651504">
          <w:marLeft w:val="0"/>
          <w:marRight w:val="0"/>
          <w:marTop w:val="0"/>
          <w:marBottom w:val="0"/>
          <w:divBdr>
            <w:top w:val="none" w:sz="0" w:space="0" w:color="auto"/>
            <w:left w:val="none" w:sz="0" w:space="0" w:color="auto"/>
            <w:bottom w:val="none" w:sz="0" w:space="0" w:color="auto"/>
            <w:right w:val="none" w:sz="0" w:space="0" w:color="auto"/>
          </w:divBdr>
          <w:divsChild>
            <w:div w:id="1812601769">
              <w:marLeft w:val="0"/>
              <w:marRight w:val="0"/>
              <w:marTop w:val="0"/>
              <w:marBottom w:val="0"/>
              <w:divBdr>
                <w:top w:val="none" w:sz="0" w:space="0" w:color="auto"/>
                <w:left w:val="none" w:sz="0" w:space="0" w:color="auto"/>
                <w:bottom w:val="none" w:sz="0" w:space="0" w:color="auto"/>
                <w:right w:val="none" w:sz="0" w:space="0" w:color="auto"/>
              </w:divBdr>
              <w:divsChild>
                <w:div w:id="1559517470">
                  <w:marLeft w:val="0"/>
                  <w:marRight w:val="0"/>
                  <w:marTop w:val="0"/>
                  <w:marBottom w:val="0"/>
                  <w:divBdr>
                    <w:top w:val="none" w:sz="0" w:space="0" w:color="auto"/>
                    <w:left w:val="none" w:sz="0" w:space="0" w:color="auto"/>
                    <w:bottom w:val="none" w:sz="0" w:space="0" w:color="auto"/>
                    <w:right w:val="none" w:sz="0" w:space="0" w:color="auto"/>
                  </w:divBdr>
                  <w:divsChild>
                    <w:div w:id="48801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503864">
      <w:bodyDiv w:val="1"/>
      <w:marLeft w:val="0"/>
      <w:marRight w:val="0"/>
      <w:marTop w:val="0"/>
      <w:marBottom w:val="0"/>
      <w:divBdr>
        <w:top w:val="none" w:sz="0" w:space="0" w:color="auto"/>
        <w:left w:val="none" w:sz="0" w:space="0" w:color="auto"/>
        <w:bottom w:val="none" w:sz="0" w:space="0" w:color="auto"/>
        <w:right w:val="none" w:sz="0" w:space="0" w:color="auto"/>
      </w:divBdr>
      <w:divsChild>
        <w:div w:id="220559191">
          <w:marLeft w:val="0"/>
          <w:marRight w:val="0"/>
          <w:marTop w:val="0"/>
          <w:marBottom w:val="0"/>
          <w:divBdr>
            <w:top w:val="none" w:sz="0" w:space="0" w:color="auto"/>
            <w:left w:val="none" w:sz="0" w:space="0" w:color="auto"/>
            <w:bottom w:val="none" w:sz="0" w:space="0" w:color="auto"/>
            <w:right w:val="none" w:sz="0" w:space="0" w:color="auto"/>
          </w:divBdr>
          <w:divsChild>
            <w:div w:id="605846417">
              <w:marLeft w:val="0"/>
              <w:marRight w:val="0"/>
              <w:marTop w:val="0"/>
              <w:marBottom w:val="0"/>
              <w:divBdr>
                <w:top w:val="none" w:sz="0" w:space="0" w:color="auto"/>
                <w:left w:val="none" w:sz="0" w:space="0" w:color="auto"/>
                <w:bottom w:val="none" w:sz="0" w:space="0" w:color="auto"/>
                <w:right w:val="none" w:sz="0" w:space="0" w:color="auto"/>
              </w:divBdr>
              <w:divsChild>
                <w:div w:id="22873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940497">
      <w:bodyDiv w:val="1"/>
      <w:marLeft w:val="0"/>
      <w:marRight w:val="0"/>
      <w:marTop w:val="0"/>
      <w:marBottom w:val="0"/>
      <w:divBdr>
        <w:top w:val="none" w:sz="0" w:space="0" w:color="auto"/>
        <w:left w:val="none" w:sz="0" w:space="0" w:color="auto"/>
        <w:bottom w:val="none" w:sz="0" w:space="0" w:color="auto"/>
        <w:right w:val="none" w:sz="0" w:space="0" w:color="auto"/>
      </w:divBdr>
      <w:divsChild>
        <w:div w:id="105852313">
          <w:marLeft w:val="0"/>
          <w:marRight w:val="0"/>
          <w:marTop w:val="0"/>
          <w:marBottom w:val="0"/>
          <w:divBdr>
            <w:top w:val="none" w:sz="0" w:space="0" w:color="auto"/>
            <w:left w:val="none" w:sz="0" w:space="0" w:color="auto"/>
            <w:bottom w:val="none" w:sz="0" w:space="0" w:color="auto"/>
            <w:right w:val="none" w:sz="0" w:space="0" w:color="auto"/>
          </w:divBdr>
          <w:divsChild>
            <w:div w:id="1452090274">
              <w:marLeft w:val="0"/>
              <w:marRight w:val="0"/>
              <w:marTop w:val="0"/>
              <w:marBottom w:val="0"/>
              <w:divBdr>
                <w:top w:val="none" w:sz="0" w:space="0" w:color="auto"/>
                <w:left w:val="none" w:sz="0" w:space="0" w:color="auto"/>
                <w:bottom w:val="none" w:sz="0" w:space="0" w:color="auto"/>
                <w:right w:val="none" w:sz="0" w:space="0" w:color="auto"/>
              </w:divBdr>
              <w:divsChild>
                <w:div w:id="25213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556120">
      <w:bodyDiv w:val="1"/>
      <w:marLeft w:val="0"/>
      <w:marRight w:val="0"/>
      <w:marTop w:val="0"/>
      <w:marBottom w:val="0"/>
      <w:divBdr>
        <w:top w:val="none" w:sz="0" w:space="0" w:color="auto"/>
        <w:left w:val="none" w:sz="0" w:space="0" w:color="auto"/>
        <w:bottom w:val="none" w:sz="0" w:space="0" w:color="auto"/>
        <w:right w:val="none" w:sz="0" w:space="0" w:color="auto"/>
      </w:divBdr>
    </w:div>
    <w:div w:id="1709721339">
      <w:bodyDiv w:val="1"/>
      <w:marLeft w:val="0"/>
      <w:marRight w:val="0"/>
      <w:marTop w:val="0"/>
      <w:marBottom w:val="0"/>
      <w:divBdr>
        <w:top w:val="none" w:sz="0" w:space="0" w:color="auto"/>
        <w:left w:val="none" w:sz="0" w:space="0" w:color="auto"/>
        <w:bottom w:val="none" w:sz="0" w:space="0" w:color="auto"/>
        <w:right w:val="none" w:sz="0" w:space="0" w:color="auto"/>
      </w:divBdr>
      <w:divsChild>
        <w:div w:id="997533071">
          <w:marLeft w:val="0"/>
          <w:marRight w:val="0"/>
          <w:marTop w:val="0"/>
          <w:marBottom w:val="0"/>
          <w:divBdr>
            <w:top w:val="none" w:sz="0" w:space="0" w:color="auto"/>
            <w:left w:val="none" w:sz="0" w:space="0" w:color="auto"/>
            <w:bottom w:val="none" w:sz="0" w:space="0" w:color="auto"/>
            <w:right w:val="none" w:sz="0" w:space="0" w:color="auto"/>
          </w:divBdr>
          <w:divsChild>
            <w:div w:id="1074544175">
              <w:marLeft w:val="0"/>
              <w:marRight w:val="0"/>
              <w:marTop w:val="0"/>
              <w:marBottom w:val="0"/>
              <w:divBdr>
                <w:top w:val="none" w:sz="0" w:space="0" w:color="auto"/>
                <w:left w:val="none" w:sz="0" w:space="0" w:color="auto"/>
                <w:bottom w:val="none" w:sz="0" w:space="0" w:color="auto"/>
                <w:right w:val="none" w:sz="0" w:space="0" w:color="auto"/>
              </w:divBdr>
              <w:divsChild>
                <w:div w:id="30416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24010">
      <w:bodyDiv w:val="1"/>
      <w:marLeft w:val="0"/>
      <w:marRight w:val="0"/>
      <w:marTop w:val="0"/>
      <w:marBottom w:val="0"/>
      <w:divBdr>
        <w:top w:val="none" w:sz="0" w:space="0" w:color="auto"/>
        <w:left w:val="none" w:sz="0" w:space="0" w:color="auto"/>
        <w:bottom w:val="none" w:sz="0" w:space="0" w:color="auto"/>
        <w:right w:val="none" w:sz="0" w:space="0" w:color="auto"/>
      </w:divBdr>
      <w:divsChild>
        <w:div w:id="3216041">
          <w:marLeft w:val="0"/>
          <w:marRight w:val="0"/>
          <w:marTop w:val="0"/>
          <w:marBottom w:val="0"/>
          <w:divBdr>
            <w:top w:val="none" w:sz="0" w:space="0" w:color="auto"/>
            <w:left w:val="none" w:sz="0" w:space="0" w:color="auto"/>
            <w:bottom w:val="none" w:sz="0" w:space="0" w:color="auto"/>
            <w:right w:val="none" w:sz="0" w:space="0" w:color="auto"/>
          </w:divBdr>
          <w:divsChild>
            <w:div w:id="1213883222">
              <w:marLeft w:val="0"/>
              <w:marRight w:val="0"/>
              <w:marTop w:val="0"/>
              <w:marBottom w:val="0"/>
              <w:divBdr>
                <w:top w:val="none" w:sz="0" w:space="0" w:color="auto"/>
                <w:left w:val="none" w:sz="0" w:space="0" w:color="auto"/>
                <w:bottom w:val="none" w:sz="0" w:space="0" w:color="auto"/>
                <w:right w:val="none" w:sz="0" w:space="0" w:color="auto"/>
              </w:divBdr>
              <w:divsChild>
                <w:div w:id="329911876">
                  <w:marLeft w:val="0"/>
                  <w:marRight w:val="0"/>
                  <w:marTop w:val="0"/>
                  <w:marBottom w:val="0"/>
                  <w:divBdr>
                    <w:top w:val="none" w:sz="0" w:space="0" w:color="auto"/>
                    <w:left w:val="none" w:sz="0" w:space="0" w:color="auto"/>
                    <w:bottom w:val="none" w:sz="0" w:space="0" w:color="auto"/>
                    <w:right w:val="none" w:sz="0" w:space="0" w:color="auto"/>
                  </w:divBdr>
                  <w:divsChild>
                    <w:div w:id="113780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171538">
      <w:bodyDiv w:val="1"/>
      <w:marLeft w:val="0"/>
      <w:marRight w:val="0"/>
      <w:marTop w:val="0"/>
      <w:marBottom w:val="0"/>
      <w:divBdr>
        <w:top w:val="none" w:sz="0" w:space="0" w:color="auto"/>
        <w:left w:val="none" w:sz="0" w:space="0" w:color="auto"/>
        <w:bottom w:val="none" w:sz="0" w:space="0" w:color="auto"/>
        <w:right w:val="none" w:sz="0" w:space="0" w:color="auto"/>
      </w:divBdr>
      <w:divsChild>
        <w:div w:id="1233351581">
          <w:marLeft w:val="0"/>
          <w:marRight w:val="0"/>
          <w:marTop w:val="0"/>
          <w:marBottom w:val="0"/>
          <w:divBdr>
            <w:top w:val="none" w:sz="0" w:space="0" w:color="auto"/>
            <w:left w:val="none" w:sz="0" w:space="0" w:color="auto"/>
            <w:bottom w:val="none" w:sz="0" w:space="0" w:color="auto"/>
            <w:right w:val="none" w:sz="0" w:space="0" w:color="auto"/>
          </w:divBdr>
          <w:divsChild>
            <w:div w:id="341902185">
              <w:marLeft w:val="0"/>
              <w:marRight w:val="0"/>
              <w:marTop w:val="0"/>
              <w:marBottom w:val="0"/>
              <w:divBdr>
                <w:top w:val="none" w:sz="0" w:space="0" w:color="auto"/>
                <w:left w:val="none" w:sz="0" w:space="0" w:color="auto"/>
                <w:bottom w:val="none" w:sz="0" w:space="0" w:color="auto"/>
                <w:right w:val="none" w:sz="0" w:space="0" w:color="auto"/>
              </w:divBdr>
              <w:divsChild>
                <w:div w:id="146546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76182">
      <w:bodyDiv w:val="1"/>
      <w:marLeft w:val="0"/>
      <w:marRight w:val="0"/>
      <w:marTop w:val="0"/>
      <w:marBottom w:val="0"/>
      <w:divBdr>
        <w:top w:val="none" w:sz="0" w:space="0" w:color="auto"/>
        <w:left w:val="none" w:sz="0" w:space="0" w:color="auto"/>
        <w:bottom w:val="none" w:sz="0" w:space="0" w:color="auto"/>
        <w:right w:val="none" w:sz="0" w:space="0" w:color="auto"/>
      </w:divBdr>
      <w:divsChild>
        <w:div w:id="1258562645">
          <w:marLeft w:val="0"/>
          <w:marRight w:val="0"/>
          <w:marTop w:val="0"/>
          <w:marBottom w:val="0"/>
          <w:divBdr>
            <w:top w:val="none" w:sz="0" w:space="0" w:color="auto"/>
            <w:left w:val="none" w:sz="0" w:space="0" w:color="auto"/>
            <w:bottom w:val="none" w:sz="0" w:space="0" w:color="auto"/>
            <w:right w:val="none" w:sz="0" w:space="0" w:color="auto"/>
          </w:divBdr>
          <w:divsChild>
            <w:div w:id="1850556289">
              <w:marLeft w:val="0"/>
              <w:marRight w:val="0"/>
              <w:marTop w:val="0"/>
              <w:marBottom w:val="0"/>
              <w:divBdr>
                <w:top w:val="none" w:sz="0" w:space="0" w:color="auto"/>
                <w:left w:val="none" w:sz="0" w:space="0" w:color="auto"/>
                <w:bottom w:val="none" w:sz="0" w:space="0" w:color="auto"/>
                <w:right w:val="none" w:sz="0" w:space="0" w:color="auto"/>
              </w:divBdr>
              <w:divsChild>
                <w:div w:id="90781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29217">
      <w:bodyDiv w:val="1"/>
      <w:marLeft w:val="0"/>
      <w:marRight w:val="0"/>
      <w:marTop w:val="0"/>
      <w:marBottom w:val="0"/>
      <w:divBdr>
        <w:top w:val="none" w:sz="0" w:space="0" w:color="auto"/>
        <w:left w:val="none" w:sz="0" w:space="0" w:color="auto"/>
        <w:bottom w:val="none" w:sz="0" w:space="0" w:color="auto"/>
        <w:right w:val="none" w:sz="0" w:space="0" w:color="auto"/>
      </w:divBdr>
      <w:divsChild>
        <w:div w:id="142937475">
          <w:marLeft w:val="0"/>
          <w:marRight w:val="0"/>
          <w:marTop w:val="0"/>
          <w:marBottom w:val="0"/>
          <w:divBdr>
            <w:top w:val="none" w:sz="0" w:space="0" w:color="auto"/>
            <w:left w:val="none" w:sz="0" w:space="0" w:color="auto"/>
            <w:bottom w:val="none" w:sz="0" w:space="0" w:color="auto"/>
            <w:right w:val="none" w:sz="0" w:space="0" w:color="auto"/>
          </w:divBdr>
          <w:divsChild>
            <w:div w:id="431781072">
              <w:marLeft w:val="0"/>
              <w:marRight w:val="0"/>
              <w:marTop w:val="0"/>
              <w:marBottom w:val="0"/>
              <w:divBdr>
                <w:top w:val="none" w:sz="0" w:space="0" w:color="auto"/>
                <w:left w:val="none" w:sz="0" w:space="0" w:color="auto"/>
                <w:bottom w:val="none" w:sz="0" w:space="0" w:color="auto"/>
                <w:right w:val="none" w:sz="0" w:space="0" w:color="auto"/>
              </w:divBdr>
              <w:divsChild>
                <w:div w:id="1131942881">
                  <w:marLeft w:val="0"/>
                  <w:marRight w:val="0"/>
                  <w:marTop w:val="0"/>
                  <w:marBottom w:val="0"/>
                  <w:divBdr>
                    <w:top w:val="none" w:sz="0" w:space="0" w:color="auto"/>
                    <w:left w:val="none" w:sz="0" w:space="0" w:color="auto"/>
                    <w:bottom w:val="none" w:sz="0" w:space="0" w:color="auto"/>
                    <w:right w:val="none" w:sz="0" w:space="0" w:color="auto"/>
                  </w:divBdr>
                  <w:divsChild>
                    <w:div w:id="196839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871836">
      <w:bodyDiv w:val="1"/>
      <w:marLeft w:val="0"/>
      <w:marRight w:val="0"/>
      <w:marTop w:val="0"/>
      <w:marBottom w:val="0"/>
      <w:divBdr>
        <w:top w:val="none" w:sz="0" w:space="0" w:color="auto"/>
        <w:left w:val="none" w:sz="0" w:space="0" w:color="auto"/>
        <w:bottom w:val="none" w:sz="0" w:space="0" w:color="auto"/>
        <w:right w:val="none" w:sz="0" w:space="0" w:color="auto"/>
      </w:divBdr>
      <w:divsChild>
        <w:div w:id="1518689322">
          <w:marLeft w:val="0"/>
          <w:marRight w:val="0"/>
          <w:marTop w:val="0"/>
          <w:marBottom w:val="0"/>
          <w:divBdr>
            <w:top w:val="none" w:sz="0" w:space="0" w:color="auto"/>
            <w:left w:val="none" w:sz="0" w:space="0" w:color="auto"/>
            <w:bottom w:val="none" w:sz="0" w:space="0" w:color="auto"/>
            <w:right w:val="none" w:sz="0" w:space="0" w:color="auto"/>
          </w:divBdr>
          <w:divsChild>
            <w:div w:id="293340276">
              <w:marLeft w:val="0"/>
              <w:marRight w:val="0"/>
              <w:marTop w:val="0"/>
              <w:marBottom w:val="0"/>
              <w:divBdr>
                <w:top w:val="none" w:sz="0" w:space="0" w:color="auto"/>
                <w:left w:val="none" w:sz="0" w:space="0" w:color="auto"/>
                <w:bottom w:val="none" w:sz="0" w:space="0" w:color="auto"/>
                <w:right w:val="none" w:sz="0" w:space="0" w:color="auto"/>
              </w:divBdr>
              <w:divsChild>
                <w:div w:id="291785343">
                  <w:marLeft w:val="0"/>
                  <w:marRight w:val="0"/>
                  <w:marTop w:val="0"/>
                  <w:marBottom w:val="0"/>
                  <w:divBdr>
                    <w:top w:val="none" w:sz="0" w:space="0" w:color="auto"/>
                    <w:left w:val="none" w:sz="0" w:space="0" w:color="auto"/>
                    <w:bottom w:val="none" w:sz="0" w:space="0" w:color="auto"/>
                    <w:right w:val="none" w:sz="0" w:space="0" w:color="auto"/>
                  </w:divBdr>
                  <w:divsChild>
                    <w:div w:id="124291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4608">
      <w:bodyDiv w:val="1"/>
      <w:marLeft w:val="0"/>
      <w:marRight w:val="0"/>
      <w:marTop w:val="0"/>
      <w:marBottom w:val="0"/>
      <w:divBdr>
        <w:top w:val="none" w:sz="0" w:space="0" w:color="auto"/>
        <w:left w:val="none" w:sz="0" w:space="0" w:color="auto"/>
        <w:bottom w:val="none" w:sz="0" w:space="0" w:color="auto"/>
        <w:right w:val="none" w:sz="0" w:space="0" w:color="auto"/>
      </w:divBdr>
      <w:divsChild>
        <w:div w:id="319312044">
          <w:marLeft w:val="0"/>
          <w:marRight w:val="0"/>
          <w:marTop w:val="0"/>
          <w:marBottom w:val="0"/>
          <w:divBdr>
            <w:top w:val="none" w:sz="0" w:space="0" w:color="auto"/>
            <w:left w:val="none" w:sz="0" w:space="0" w:color="auto"/>
            <w:bottom w:val="none" w:sz="0" w:space="0" w:color="auto"/>
            <w:right w:val="none" w:sz="0" w:space="0" w:color="auto"/>
          </w:divBdr>
          <w:divsChild>
            <w:div w:id="1634019131">
              <w:marLeft w:val="0"/>
              <w:marRight w:val="0"/>
              <w:marTop w:val="0"/>
              <w:marBottom w:val="0"/>
              <w:divBdr>
                <w:top w:val="none" w:sz="0" w:space="0" w:color="auto"/>
                <w:left w:val="none" w:sz="0" w:space="0" w:color="auto"/>
                <w:bottom w:val="none" w:sz="0" w:space="0" w:color="auto"/>
                <w:right w:val="none" w:sz="0" w:space="0" w:color="auto"/>
              </w:divBdr>
              <w:divsChild>
                <w:div w:id="1750885108">
                  <w:marLeft w:val="0"/>
                  <w:marRight w:val="0"/>
                  <w:marTop w:val="0"/>
                  <w:marBottom w:val="0"/>
                  <w:divBdr>
                    <w:top w:val="none" w:sz="0" w:space="0" w:color="auto"/>
                    <w:left w:val="none" w:sz="0" w:space="0" w:color="auto"/>
                    <w:bottom w:val="none" w:sz="0" w:space="0" w:color="auto"/>
                    <w:right w:val="none" w:sz="0" w:space="0" w:color="auto"/>
                  </w:divBdr>
                  <w:divsChild>
                    <w:div w:id="15017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817284">
      <w:bodyDiv w:val="1"/>
      <w:marLeft w:val="0"/>
      <w:marRight w:val="0"/>
      <w:marTop w:val="0"/>
      <w:marBottom w:val="0"/>
      <w:divBdr>
        <w:top w:val="none" w:sz="0" w:space="0" w:color="auto"/>
        <w:left w:val="none" w:sz="0" w:space="0" w:color="auto"/>
        <w:bottom w:val="none" w:sz="0" w:space="0" w:color="auto"/>
        <w:right w:val="none" w:sz="0" w:space="0" w:color="auto"/>
      </w:divBdr>
    </w:div>
    <w:div w:id="1756391453">
      <w:bodyDiv w:val="1"/>
      <w:marLeft w:val="0"/>
      <w:marRight w:val="0"/>
      <w:marTop w:val="0"/>
      <w:marBottom w:val="0"/>
      <w:divBdr>
        <w:top w:val="none" w:sz="0" w:space="0" w:color="auto"/>
        <w:left w:val="none" w:sz="0" w:space="0" w:color="auto"/>
        <w:bottom w:val="none" w:sz="0" w:space="0" w:color="auto"/>
        <w:right w:val="none" w:sz="0" w:space="0" w:color="auto"/>
      </w:divBdr>
      <w:divsChild>
        <w:div w:id="416942844">
          <w:marLeft w:val="0"/>
          <w:marRight w:val="0"/>
          <w:marTop w:val="0"/>
          <w:marBottom w:val="0"/>
          <w:divBdr>
            <w:top w:val="none" w:sz="0" w:space="0" w:color="auto"/>
            <w:left w:val="none" w:sz="0" w:space="0" w:color="auto"/>
            <w:bottom w:val="none" w:sz="0" w:space="0" w:color="auto"/>
            <w:right w:val="none" w:sz="0" w:space="0" w:color="auto"/>
          </w:divBdr>
          <w:divsChild>
            <w:div w:id="1769350217">
              <w:marLeft w:val="0"/>
              <w:marRight w:val="0"/>
              <w:marTop w:val="0"/>
              <w:marBottom w:val="0"/>
              <w:divBdr>
                <w:top w:val="none" w:sz="0" w:space="0" w:color="auto"/>
                <w:left w:val="none" w:sz="0" w:space="0" w:color="auto"/>
                <w:bottom w:val="none" w:sz="0" w:space="0" w:color="auto"/>
                <w:right w:val="none" w:sz="0" w:space="0" w:color="auto"/>
              </w:divBdr>
              <w:divsChild>
                <w:div w:id="196785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919118">
      <w:bodyDiv w:val="1"/>
      <w:marLeft w:val="0"/>
      <w:marRight w:val="0"/>
      <w:marTop w:val="0"/>
      <w:marBottom w:val="0"/>
      <w:divBdr>
        <w:top w:val="none" w:sz="0" w:space="0" w:color="auto"/>
        <w:left w:val="none" w:sz="0" w:space="0" w:color="auto"/>
        <w:bottom w:val="none" w:sz="0" w:space="0" w:color="auto"/>
        <w:right w:val="none" w:sz="0" w:space="0" w:color="auto"/>
      </w:divBdr>
      <w:divsChild>
        <w:div w:id="409693551">
          <w:marLeft w:val="0"/>
          <w:marRight w:val="0"/>
          <w:marTop w:val="0"/>
          <w:marBottom w:val="0"/>
          <w:divBdr>
            <w:top w:val="none" w:sz="0" w:space="0" w:color="auto"/>
            <w:left w:val="none" w:sz="0" w:space="0" w:color="auto"/>
            <w:bottom w:val="none" w:sz="0" w:space="0" w:color="auto"/>
            <w:right w:val="none" w:sz="0" w:space="0" w:color="auto"/>
          </w:divBdr>
          <w:divsChild>
            <w:div w:id="1896425218">
              <w:marLeft w:val="0"/>
              <w:marRight w:val="0"/>
              <w:marTop w:val="0"/>
              <w:marBottom w:val="0"/>
              <w:divBdr>
                <w:top w:val="none" w:sz="0" w:space="0" w:color="auto"/>
                <w:left w:val="none" w:sz="0" w:space="0" w:color="auto"/>
                <w:bottom w:val="none" w:sz="0" w:space="0" w:color="auto"/>
                <w:right w:val="none" w:sz="0" w:space="0" w:color="auto"/>
              </w:divBdr>
              <w:divsChild>
                <w:div w:id="1379236278">
                  <w:marLeft w:val="0"/>
                  <w:marRight w:val="0"/>
                  <w:marTop w:val="0"/>
                  <w:marBottom w:val="0"/>
                  <w:divBdr>
                    <w:top w:val="none" w:sz="0" w:space="0" w:color="auto"/>
                    <w:left w:val="none" w:sz="0" w:space="0" w:color="auto"/>
                    <w:bottom w:val="none" w:sz="0" w:space="0" w:color="auto"/>
                    <w:right w:val="none" w:sz="0" w:space="0" w:color="auto"/>
                  </w:divBdr>
                  <w:divsChild>
                    <w:div w:id="126237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2310">
      <w:bodyDiv w:val="1"/>
      <w:marLeft w:val="0"/>
      <w:marRight w:val="0"/>
      <w:marTop w:val="0"/>
      <w:marBottom w:val="0"/>
      <w:divBdr>
        <w:top w:val="none" w:sz="0" w:space="0" w:color="auto"/>
        <w:left w:val="none" w:sz="0" w:space="0" w:color="auto"/>
        <w:bottom w:val="none" w:sz="0" w:space="0" w:color="auto"/>
        <w:right w:val="none" w:sz="0" w:space="0" w:color="auto"/>
      </w:divBdr>
      <w:divsChild>
        <w:div w:id="836532105">
          <w:marLeft w:val="0"/>
          <w:marRight w:val="0"/>
          <w:marTop w:val="0"/>
          <w:marBottom w:val="0"/>
          <w:divBdr>
            <w:top w:val="none" w:sz="0" w:space="0" w:color="auto"/>
            <w:left w:val="none" w:sz="0" w:space="0" w:color="auto"/>
            <w:bottom w:val="none" w:sz="0" w:space="0" w:color="auto"/>
            <w:right w:val="none" w:sz="0" w:space="0" w:color="auto"/>
          </w:divBdr>
          <w:divsChild>
            <w:div w:id="479924333">
              <w:marLeft w:val="0"/>
              <w:marRight w:val="0"/>
              <w:marTop w:val="0"/>
              <w:marBottom w:val="0"/>
              <w:divBdr>
                <w:top w:val="none" w:sz="0" w:space="0" w:color="auto"/>
                <w:left w:val="none" w:sz="0" w:space="0" w:color="auto"/>
                <w:bottom w:val="none" w:sz="0" w:space="0" w:color="auto"/>
                <w:right w:val="none" w:sz="0" w:space="0" w:color="auto"/>
              </w:divBdr>
              <w:divsChild>
                <w:div w:id="14570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168099">
      <w:bodyDiv w:val="1"/>
      <w:marLeft w:val="0"/>
      <w:marRight w:val="0"/>
      <w:marTop w:val="0"/>
      <w:marBottom w:val="0"/>
      <w:divBdr>
        <w:top w:val="none" w:sz="0" w:space="0" w:color="auto"/>
        <w:left w:val="none" w:sz="0" w:space="0" w:color="auto"/>
        <w:bottom w:val="none" w:sz="0" w:space="0" w:color="auto"/>
        <w:right w:val="none" w:sz="0" w:space="0" w:color="auto"/>
      </w:divBdr>
      <w:divsChild>
        <w:div w:id="579601408">
          <w:marLeft w:val="0"/>
          <w:marRight w:val="0"/>
          <w:marTop w:val="0"/>
          <w:marBottom w:val="0"/>
          <w:divBdr>
            <w:top w:val="none" w:sz="0" w:space="0" w:color="auto"/>
            <w:left w:val="none" w:sz="0" w:space="0" w:color="auto"/>
            <w:bottom w:val="none" w:sz="0" w:space="0" w:color="auto"/>
            <w:right w:val="none" w:sz="0" w:space="0" w:color="auto"/>
          </w:divBdr>
          <w:divsChild>
            <w:div w:id="561529428">
              <w:marLeft w:val="0"/>
              <w:marRight w:val="0"/>
              <w:marTop w:val="0"/>
              <w:marBottom w:val="0"/>
              <w:divBdr>
                <w:top w:val="none" w:sz="0" w:space="0" w:color="auto"/>
                <w:left w:val="none" w:sz="0" w:space="0" w:color="auto"/>
                <w:bottom w:val="none" w:sz="0" w:space="0" w:color="auto"/>
                <w:right w:val="none" w:sz="0" w:space="0" w:color="auto"/>
              </w:divBdr>
              <w:divsChild>
                <w:div w:id="116891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308371">
      <w:bodyDiv w:val="1"/>
      <w:marLeft w:val="0"/>
      <w:marRight w:val="0"/>
      <w:marTop w:val="0"/>
      <w:marBottom w:val="0"/>
      <w:divBdr>
        <w:top w:val="none" w:sz="0" w:space="0" w:color="auto"/>
        <w:left w:val="none" w:sz="0" w:space="0" w:color="auto"/>
        <w:bottom w:val="none" w:sz="0" w:space="0" w:color="auto"/>
        <w:right w:val="none" w:sz="0" w:space="0" w:color="auto"/>
      </w:divBdr>
      <w:divsChild>
        <w:div w:id="179972999">
          <w:marLeft w:val="0"/>
          <w:marRight w:val="0"/>
          <w:marTop w:val="0"/>
          <w:marBottom w:val="0"/>
          <w:divBdr>
            <w:top w:val="none" w:sz="0" w:space="0" w:color="auto"/>
            <w:left w:val="none" w:sz="0" w:space="0" w:color="auto"/>
            <w:bottom w:val="none" w:sz="0" w:space="0" w:color="auto"/>
            <w:right w:val="none" w:sz="0" w:space="0" w:color="auto"/>
          </w:divBdr>
          <w:divsChild>
            <w:div w:id="402871175">
              <w:marLeft w:val="0"/>
              <w:marRight w:val="0"/>
              <w:marTop w:val="0"/>
              <w:marBottom w:val="0"/>
              <w:divBdr>
                <w:top w:val="none" w:sz="0" w:space="0" w:color="auto"/>
                <w:left w:val="none" w:sz="0" w:space="0" w:color="auto"/>
                <w:bottom w:val="none" w:sz="0" w:space="0" w:color="auto"/>
                <w:right w:val="none" w:sz="0" w:space="0" w:color="auto"/>
              </w:divBdr>
              <w:divsChild>
                <w:div w:id="1631403740">
                  <w:marLeft w:val="0"/>
                  <w:marRight w:val="0"/>
                  <w:marTop w:val="0"/>
                  <w:marBottom w:val="0"/>
                  <w:divBdr>
                    <w:top w:val="none" w:sz="0" w:space="0" w:color="auto"/>
                    <w:left w:val="none" w:sz="0" w:space="0" w:color="auto"/>
                    <w:bottom w:val="none" w:sz="0" w:space="0" w:color="auto"/>
                    <w:right w:val="none" w:sz="0" w:space="0" w:color="auto"/>
                  </w:divBdr>
                  <w:divsChild>
                    <w:div w:id="152786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229454">
      <w:bodyDiv w:val="1"/>
      <w:marLeft w:val="0"/>
      <w:marRight w:val="0"/>
      <w:marTop w:val="0"/>
      <w:marBottom w:val="0"/>
      <w:divBdr>
        <w:top w:val="none" w:sz="0" w:space="0" w:color="auto"/>
        <w:left w:val="none" w:sz="0" w:space="0" w:color="auto"/>
        <w:bottom w:val="none" w:sz="0" w:space="0" w:color="auto"/>
        <w:right w:val="none" w:sz="0" w:space="0" w:color="auto"/>
      </w:divBdr>
      <w:divsChild>
        <w:div w:id="1955481688">
          <w:marLeft w:val="0"/>
          <w:marRight w:val="0"/>
          <w:marTop w:val="0"/>
          <w:marBottom w:val="0"/>
          <w:divBdr>
            <w:top w:val="none" w:sz="0" w:space="0" w:color="auto"/>
            <w:left w:val="none" w:sz="0" w:space="0" w:color="auto"/>
            <w:bottom w:val="none" w:sz="0" w:space="0" w:color="auto"/>
            <w:right w:val="none" w:sz="0" w:space="0" w:color="auto"/>
          </w:divBdr>
          <w:divsChild>
            <w:div w:id="732119324">
              <w:marLeft w:val="0"/>
              <w:marRight w:val="0"/>
              <w:marTop w:val="0"/>
              <w:marBottom w:val="0"/>
              <w:divBdr>
                <w:top w:val="none" w:sz="0" w:space="0" w:color="auto"/>
                <w:left w:val="none" w:sz="0" w:space="0" w:color="auto"/>
                <w:bottom w:val="none" w:sz="0" w:space="0" w:color="auto"/>
                <w:right w:val="none" w:sz="0" w:space="0" w:color="auto"/>
              </w:divBdr>
              <w:divsChild>
                <w:div w:id="136197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699945">
      <w:bodyDiv w:val="1"/>
      <w:marLeft w:val="0"/>
      <w:marRight w:val="0"/>
      <w:marTop w:val="0"/>
      <w:marBottom w:val="0"/>
      <w:divBdr>
        <w:top w:val="none" w:sz="0" w:space="0" w:color="auto"/>
        <w:left w:val="none" w:sz="0" w:space="0" w:color="auto"/>
        <w:bottom w:val="none" w:sz="0" w:space="0" w:color="auto"/>
        <w:right w:val="none" w:sz="0" w:space="0" w:color="auto"/>
      </w:divBdr>
      <w:divsChild>
        <w:div w:id="1187327515">
          <w:marLeft w:val="0"/>
          <w:marRight w:val="0"/>
          <w:marTop w:val="0"/>
          <w:marBottom w:val="0"/>
          <w:divBdr>
            <w:top w:val="none" w:sz="0" w:space="0" w:color="auto"/>
            <w:left w:val="none" w:sz="0" w:space="0" w:color="auto"/>
            <w:bottom w:val="none" w:sz="0" w:space="0" w:color="auto"/>
            <w:right w:val="none" w:sz="0" w:space="0" w:color="auto"/>
          </w:divBdr>
          <w:divsChild>
            <w:div w:id="587616630">
              <w:marLeft w:val="0"/>
              <w:marRight w:val="0"/>
              <w:marTop w:val="0"/>
              <w:marBottom w:val="0"/>
              <w:divBdr>
                <w:top w:val="none" w:sz="0" w:space="0" w:color="auto"/>
                <w:left w:val="none" w:sz="0" w:space="0" w:color="auto"/>
                <w:bottom w:val="none" w:sz="0" w:space="0" w:color="auto"/>
                <w:right w:val="none" w:sz="0" w:space="0" w:color="auto"/>
              </w:divBdr>
              <w:divsChild>
                <w:div w:id="1707946428">
                  <w:marLeft w:val="0"/>
                  <w:marRight w:val="0"/>
                  <w:marTop w:val="0"/>
                  <w:marBottom w:val="0"/>
                  <w:divBdr>
                    <w:top w:val="none" w:sz="0" w:space="0" w:color="auto"/>
                    <w:left w:val="none" w:sz="0" w:space="0" w:color="auto"/>
                    <w:bottom w:val="none" w:sz="0" w:space="0" w:color="auto"/>
                    <w:right w:val="none" w:sz="0" w:space="0" w:color="auto"/>
                  </w:divBdr>
                  <w:divsChild>
                    <w:div w:id="164215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794850">
      <w:bodyDiv w:val="1"/>
      <w:marLeft w:val="0"/>
      <w:marRight w:val="0"/>
      <w:marTop w:val="0"/>
      <w:marBottom w:val="0"/>
      <w:divBdr>
        <w:top w:val="none" w:sz="0" w:space="0" w:color="auto"/>
        <w:left w:val="none" w:sz="0" w:space="0" w:color="auto"/>
        <w:bottom w:val="none" w:sz="0" w:space="0" w:color="auto"/>
        <w:right w:val="none" w:sz="0" w:space="0" w:color="auto"/>
      </w:divBdr>
      <w:divsChild>
        <w:div w:id="1388265876">
          <w:marLeft w:val="0"/>
          <w:marRight w:val="0"/>
          <w:marTop w:val="0"/>
          <w:marBottom w:val="0"/>
          <w:divBdr>
            <w:top w:val="none" w:sz="0" w:space="0" w:color="auto"/>
            <w:left w:val="none" w:sz="0" w:space="0" w:color="auto"/>
            <w:bottom w:val="none" w:sz="0" w:space="0" w:color="auto"/>
            <w:right w:val="none" w:sz="0" w:space="0" w:color="auto"/>
          </w:divBdr>
          <w:divsChild>
            <w:div w:id="400953617">
              <w:marLeft w:val="0"/>
              <w:marRight w:val="0"/>
              <w:marTop w:val="0"/>
              <w:marBottom w:val="0"/>
              <w:divBdr>
                <w:top w:val="none" w:sz="0" w:space="0" w:color="auto"/>
                <w:left w:val="none" w:sz="0" w:space="0" w:color="auto"/>
                <w:bottom w:val="none" w:sz="0" w:space="0" w:color="auto"/>
                <w:right w:val="none" w:sz="0" w:space="0" w:color="auto"/>
              </w:divBdr>
              <w:divsChild>
                <w:div w:id="1529299176">
                  <w:marLeft w:val="0"/>
                  <w:marRight w:val="0"/>
                  <w:marTop w:val="0"/>
                  <w:marBottom w:val="0"/>
                  <w:divBdr>
                    <w:top w:val="none" w:sz="0" w:space="0" w:color="auto"/>
                    <w:left w:val="none" w:sz="0" w:space="0" w:color="auto"/>
                    <w:bottom w:val="none" w:sz="0" w:space="0" w:color="auto"/>
                    <w:right w:val="none" w:sz="0" w:space="0" w:color="auto"/>
                  </w:divBdr>
                  <w:divsChild>
                    <w:div w:id="32501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571872">
      <w:bodyDiv w:val="1"/>
      <w:marLeft w:val="0"/>
      <w:marRight w:val="0"/>
      <w:marTop w:val="0"/>
      <w:marBottom w:val="0"/>
      <w:divBdr>
        <w:top w:val="none" w:sz="0" w:space="0" w:color="auto"/>
        <w:left w:val="none" w:sz="0" w:space="0" w:color="auto"/>
        <w:bottom w:val="none" w:sz="0" w:space="0" w:color="auto"/>
        <w:right w:val="none" w:sz="0" w:space="0" w:color="auto"/>
      </w:divBdr>
      <w:divsChild>
        <w:div w:id="476262579">
          <w:marLeft w:val="0"/>
          <w:marRight w:val="0"/>
          <w:marTop w:val="0"/>
          <w:marBottom w:val="0"/>
          <w:divBdr>
            <w:top w:val="none" w:sz="0" w:space="0" w:color="auto"/>
            <w:left w:val="none" w:sz="0" w:space="0" w:color="auto"/>
            <w:bottom w:val="none" w:sz="0" w:space="0" w:color="auto"/>
            <w:right w:val="none" w:sz="0" w:space="0" w:color="auto"/>
          </w:divBdr>
          <w:divsChild>
            <w:div w:id="773523010">
              <w:marLeft w:val="0"/>
              <w:marRight w:val="0"/>
              <w:marTop w:val="0"/>
              <w:marBottom w:val="0"/>
              <w:divBdr>
                <w:top w:val="none" w:sz="0" w:space="0" w:color="auto"/>
                <w:left w:val="none" w:sz="0" w:space="0" w:color="auto"/>
                <w:bottom w:val="none" w:sz="0" w:space="0" w:color="auto"/>
                <w:right w:val="none" w:sz="0" w:space="0" w:color="auto"/>
              </w:divBdr>
              <w:divsChild>
                <w:div w:id="166415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538357">
      <w:bodyDiv w:val="1"/>
      <w:marLeft w:val="0"/>
      <w:marRight w:val="0"/>
      <w:marTop w:val="0"/>
      <w:marBottom w:val="0"/>
      <w:divBdr>
        <w:top w:val="none" w:sz="0" w:space="0" w:color="auto"/>
        <w:left w:val="none" w:sz="0" w:space="0" w:color="auto"/>
        <w:bottom w:val="none" w:sz="0" w:space="0" w:color="auto"/>
        <w:right w:val="none" w:sz="0" w:space="0" w:color="auto"/>
      </w:divBdr>
      <w:divsChild>
        <w:div w:id="954870396">
          <w:marLeft w:val="0"/>
          <w:marRight w:val="0"/>
          <w:marTop w:val="0"/>
          <w:marBottom w:val="0"/>
          <w:divBdr>
            <w:top w:val="none" w:sz="0" w:space="0" w:color="auto"/>
            <w:left w:val="none" w:sz="0" w:space="0" w:color="auto"/>
            <w:bottom w:val="none" w:sz="0" w:space="0" w:color="auto"/>
            <w:right w:val="none" w:sz="0" w:space="0" w:color="auto"/>
          </w:divBdr>
          <w:divsChild>
            <w:div w:id="1662196509">
              <w:marLeft w:val="0"/>
              <w:marRight w:val="0"/>
              <w:marTop w:val="0"/>
              <w:marBottom w:val="0"/>
              <w:divBdr>
                <w:top w:val="none" w:sz="0" w:space="0" w:color="auto"/>
                <w:left w:val="none" w:sz="0" w:space="0" w:color="auto"/>
                <w:bottom w:val="none" w:sz="0" w:space="0" w:color="auto"/>
                <w:right w:val="none" w:sz="0" w:space="0" w:color="auto"/>
              </w:divBdr>
              <w:divsChild>
                <w:div w:id="105153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86014">
      <w:bodyDiv w:val="1"/>
      <w:marLeft w:val="0"/>
      <w:marRight w:val="0"/>
      <w:marTop w:val="0"/>
      <w:marBottom w:val="0"/>
      <w:divBdr>
        <w:top w:val="none" w:sz="0" w:space="0" w:color="auto"/>
        <w:left w:val="none" w:sz="0" w:space="0" w:color="auto"/>
        <w:bottom w:val="none" w:sz="0" w:space="0" w:color="auto"/>
        <w:right w:val="none" w:sz="0" w:space="0" w:color="auto"/>
      </w:divBdr>
      <w:divsChild>
        <w:div w:id="1491407683">
          <w:marLeft w:val="0"/>
          <w:marRight w:val="0"/>
          <w:marTop w:val="0"/>
          <w:marBottom w:val="0"/>
          <w:divBdr>
            <w:top w:val="none" w:sz="0" w:space="0" w:color="auto"/>
            <w:left w:val="none" w:sz="0" w:space="0" w:color="auto"/>
            <w:bottom w:val="none" w:sz="0" w:space="0" w:color="auto"/>
            <w:right w:val="none" w:sz="0" w:space="0" w:color="auto"/>
          </w:divBdr>
          <w:divsChild>
            <w:div w:id="141311533">
              <w:marLeft w:val="0"/>
              <w:marRight w:val="0"/>
              <w:marTop w:val="0"/>
              <w:marBottom w:val="0"/>
              <w:divBdr>
                <w:top w:val="none" w:sz="0" w:space="0" w:color="auto"/>
                <w:left w:val="none" w:sz="0" w:space="0" w:color="auto"/>
                <w:bottom w:val="none" w:sz="0" w:space="0" w:color="auto"/>
                <w:right w:val="none" w:sz="0" w:space="0" w:color="auto"/>
              </w:divBdr>
              <w:divsChild>
                <w:div w:id="1763792162">
                  <w:marLeft w:val="0"/>
                  <w:marRight w:val="0"/>
                  <w:marTop w:val="0"/>
                  <w:marBottom w:val="0"/>
                  <w:divBdr>
                    <w:top w:val="none" w:sz="0" w:space="0" w:color="auto"/>
                    <w:left w:val="none" w:sz="0" w:space="0" w:color="auto"/>
                    <w:bottom w:val="none" w:sz="0" w:space="0" w:color="auto"/>
                    <w:right w:val="none" w:sz="0" w:space="0" w:color="auto"/>
                  </w:divBdr>
                  <w:divsChild>
                    <w:div w:id="72892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164893">
      <w:bodyDiv w:val="1"/>
      <w:marLeft w:val="0"/>
      <w:marRight w:val="0"/>
      <w:marTop w:val="0"/>
      <w:marBottom w:val="0"/>
      <w:divBdr>
        <w:top w:val="none" w:sz="0" w:space="0" w:color="auto"/>
        <w:left w:val="none" w:sz="0" w:space="0" w:color="auto"/>
        <w:bottom w:val="none" w:sz="0" w:space="0" w:color="auto"/>
        <w:right w:val="none" w:sz="0" w:space="0" w:color="auto"/>
      </w:divBdr>
      <w:divsChild>
        <w:div w:id="89350467">
          <w:marLeft w:val="0"/>
          <w:marRight w:val="0"/>
          <w:marTop w:val="0"/>
          <w:marBottom w:val="0"/>
          <w:divBdr>
            <w:top w:val="none" w:sz="0" w:space="0" w:color="auto"/>
            <w:left w:val="none" w:sz="0" w:space="0" w:color="auto"/>
            <w:bottom w:val="none" w:sz="0" w:space="0" w:color="auto"/>
            <w:right w:val="none" w:sz="0" w:space="0" w:color="auto"/>
          </w:divBdr>
          <w:divsChild>
            <w:div w:id="2094625697">
              <w:marLeft w:val="0"/>
              <w:marRight w:val="0"/>
              <w:marTop w:val="0"/>
              <w:marBottom w:val="0"/>
              <w:divBdr>
                <w:top w:val="none" w:sz="0" w:space="0" w:color="auto"/>
                <w:left w:val="none" w:sz="0" w:space="0" w:color="auto"/>
                <w:bottom w:val="none" w:sz="0" w:space="0" w:color="auto"/>
                <w:right w:val="none" w:sz="0" w:space="0" w:color="auto"/>
              </w:divBdr>
              <w:divsChild>
                <w:div w:id="16898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252673">
      <w:bodyDiv w:val="1"/>
      <w:marLeft w:val="0"/>
      <w:marRight w:val="0"/>
      <w:marTop w:val="0"/>
      <w:marBottom w:val="0"/>
      <w:divBdr>
        <w:top w:val="none" w:sz="0" w:space="0" w:color="auto"/>
        <w:left w:val="none" w:sz="0" w:space="0" w:color="auto"/>
        <w:bottom w:val="none" w:sz="0" w:space="0" w:color="auto"/>
        <w:right w:val="none" w:sz="0" w:space="0" w:color="auto"/>
      </w:divBdr>
      <w:divsChild>
        <w:div w:id="249051186">
          <w:marLeft w:val="0"/>
          <w:marRight w:val="0"/>
          <w:marTop w:val="0"/>
          <w:marBottom w:val="0"/>
          <w:divBdr>
            <w:top w:val="none" w:sz="0" w:space="0" w:color="auto"/>
            <w:left w:val="none" w:sz="0" w:space="0" w:color="auto"/>
            <w:bottom w:val="none" w:sz="0" w:space="0" w:color="auto"/>
            <w:right w:val="none" w:sz="0" w:space="0" w:color="auto"/>
          </w:divBdr>
          <w:divsChild>
            <w:div w:id="721635830">
              <w:marLeft w:val="0"/>
              <w:marRight w:val="0"/>
              <w:marTop w:val="0"/>
              <w:marBottom w:val="0"/>
              <w:divBdr>
                <w:top w:val="none" w:sz="0" w:space="0" w:color="auto"/>
                <w:left w:val="none" w:sz="0" w:space="0" w:color="auto"/>
                <w:bottom w:val="none" w:sz="0" w:space="0" w:color="auto"/>
                <w:right w:val="none" w:sz="0" w:space="0" w:color="auto"/>
              </w:divBdr>
              <w:divsChild>
                <w:div w:id="150169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062201">
      <w:bodyDiv w:val="1"/>
      <w:marLeft w:val="0"/>
      <w:marRight w:val="0"/>
      <w:marTop w:val="0"/>
      <w:marBottom w:val="0"/>
      <w:divBdr>
        <w:top w:val="none" w:sz="0" w:space="0" w:color="auto"/>
        <w:left w:val="none" w:sz="0" w:space="0" w:color="auto"/>
        <w:bottom w:val="none" w:sz="0" w:space="0" w:color="auto"/>
        <w:right w:val="none" w:sz="0" w:space="0" w:color="auto"/>
      </w:divBdr>
      <w:divsChild>
        <w:div w:id="753162422">
          <w:marLeft w:val="0"/>
          <w:marRight w:val="0"/>
          <w:marTop w:val="0"/>
          <w:marBottom w:val="0"/>
          <w:divBdr>
            <w:top w:val="none" w:sz="0" w:space="0" w:color="auto"/>
            <w:left w:val="none" w:sz="0" w:space="0" w:color="auto"/>
            <w:bottom w:val="none" w:sz="0" w:space="0" w:color="auto"/>
            <w:right w:val="none" w:sz="0" w:space="0" w:color="auto"/>
          </w:divBdr>
          <w:divsChild>
            <w:div w:id="1637834319">
              <w:marLeft w:val="0"/>
              <w:marRight w:val="0"/>
              <w:marTop w:val="0"/>
              <w:marBottom w:val="0"/>
              <w:divBdr>
                <w:top w:val="none" w:sz="0" w:space="0" w:color="auto"/>
                <w:left w:val="none" w:sz="0" w:space="0" w:color="auto"/>
                <w:bottom w:val="none" w:sz="0" w:space="0" w:color="auto"/>
                <w:right w:val="none" w:sz="0" w:space="0" w:color="auto"/>
              </w:divBdr>
              <w:divsChild>
                <w:div w:id="1335645376">
                  <w:marLeft w:val="0"/>
                  <w:marRight w:val="0"/>
                  <w:marTop w:val="0"/>
                  <w:marBottom w:val="0"/>
                  <w:divBdr>
                    <w:top w:val="none" w:sz="0" w:space="0" w:color="auto"/>
                    <w:left w:val="none" w:sz="0" w:space="0" w:color="auto"/>
                    <w:bottom w:val="none" w:sz="0" w:space="0" w:color="auto"/>
                    <w:right w:val="none" w:sz="0" w:space="0" w:color="auto"/>
                  </w:divBdr>
                  <w:divsChild>
                    <w:div w:id="197088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387947">
      <w:bodyDiv w:val="1"/>
      <w:marLeft w:val="0"/>
      <w:marRight w:val="0"/>
      <w:marTop w:val="0"/>
      <w:marBottom w:val="0"/>
      <w:divBdr>
        <w:top w:val="none" w:sz="0" w:space="0" w:color="auto"/>
        <w:left w:val="none" w:sz="0" w:space="0" w:color="auto"/>
        <w:bottom w:val="none" w:sz="0" w:space="0" w:color="auto"/>
        <w:right w:val="none" w:sz="0" w:space="0" w:color="auto"/>
      </w:divBdr>
      <w:divsChild>
        <w:div w:id="622807688">
          <w:marLeft w:val="0"/>
          <w:marRight w:val="0"/>
          <w:marTop w:val="0"/>
          <w:marBottom w:val="0"/>
          <w:divBdr>
            <w:top w:val="none" w:sz="0" w:space="0" w:color="auto"/>
            <w:left w:val="none" w:sz="0" w:space="0" w:color="auto"/>
            <w:bottom w:val="none" w:sz="0" w:space="0" w:color="auto"/>
            <w:right w:val="none" w:sz="0" w:space="0" w:color="auto"/>
          </w:divBdr>
          <w:divsChild>
            <w:div w:id="1842114001">
              <w:marLeft w:val="0"/>
              <w:marRight w:val="0"/>
              <w:marTop w:val="0"/>
              <w:marBottom w:val="0"/>
              <w:divBdr>
                <w:top w:val="none" w:sz="0" w:space="0" w:color="auto"/>
                <w:left w:val="none" w:sz="0" w:space="0" w:color="auto"/>
                <w:bottom w:val="none" w:sz="0" w:space="0" w:color="auto"/>
                <w:right w:val="none" w:sz="0" w:space="0" w:color="auto"/>
              </w:divBdr>
              <w:divsChild>
                <w:div w:id="11433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429925">
      <w:bodyDiv w:val="1"/>
      <w:marLeft w:val="0"/>
      <w:marRight w:val="0"/>
      <w:marTop w:val="0"/>
      <w:marBottom w:val="0"/>
      <w:divBdr>
        <w:top w:val="none" w:sz="0" w:space="0" w:color="auto"/>
        <w:left w:val="none" w:sz="0" w:space="0" w:color="auto"/>
        <w:bottom w:val="none" w:sz="0" w:space="0" w:color="auto"/>
        <w:right w:val="none" w:sz="0" w:space="0" w:color="auto"/>
      </w:divBdr>
      <w:divsChild>
        <w:div w:id="909000357">
          <w:marLeft w:val="0"/>
          <w:marRight w:val="0"/>
          <w:marTop w:val="0"/>
          <w:marBottom w:val="0"/>
          <w:divBdr>
            <w:top w:val="none" w:sz="0" w:space="0" w:color="auto"/>
            <w:left w:val="none" w:sz="0" w:space="0" w:color="auto"/>
            <w:bottom w:val="none" w:sz="0" w:space="0" w:color="auto"/>
            <w:right w:val="none" w:sz="0" w:space="0" w:color="auto"/>
          </w:divBdr>
          <w:divsChild>
            <w:div w:id="739061705">
              <w:marLeft w:val="0"/>
              <w:marRight w:val="0"/>
              <w:marTop w:val="0"/>
              <w:marBottom w:val="0"/>
              <w:divBdr>
                <w:top w:val="none" w:sz="0" w:space="0" w:color="auto"/>
                <w:left w:val="none" w:sz="0" w:space="0" w:color="auto"/>
                <w:bottom w:val="none" w:sz="0" w:space="0" w:color="auto"/>
                <w:right w:val="none" w:sz="0" w:space="0" w:color="auto"/>
              </w:divBdr>
              <w:divsChild>
                <w:div w:id="952635621">
                  <w:marLeft w:val="0"/>
                  <w:marRight w:val="0"/>
                  <w:marTop w:val="0"/>
                  <w:marBottom w:val="0"/>
                  <w:divBdr>
                    <w:top w:val="none" w:sz="0" w:space="0" w:color="auto"/>
                    <w:left w:val="none" w:sz="0" w:space="0" w:color="auto"/>
                    <w:bottom w:val="none" w:sz="0" w:space="0" w:color="auto"/>
                    <w:right w:val="none" w:sz="0" w:space="0" w:color="auto"/>
                  </w:divBdr>
                  <w:divsChild>
                    <w:div w:id="20836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235694">
      <w:bodyDiv w:val="1"/>
      <w:marLeft w:val="0"/>
      <w:marRight w:val="0"/>
      <w:marTop w:val="0"/>
      <w:marBottom w:val="0"/>
      <w:divBdr>
        <w:top w:val="none" w:sz="0" w:space="0" w:color="auto"/>
        <w:left w:val="none" w:sz="0" w:space="0" w:color="auto"/>
        <w:bottom w:val="none" w:sz="0" w:space="0" w:color="auto"/>
        <w:right w:val="none" w:sz="0" w:space="0" w:color="auto"/>
      </w:divBdr>
      <w:divsChild>
        <w:div w:id="257443351">
          <w:marLeft w:val="0"/>
          <w:marRight w:val="0"/>
          <w:marTop w:val="0"/>
          <w:marBottom w:val="0"/>
          <w:divBdr>
            <w:top w:val="none" w:sz="0" w:space="0" w:color="auto"/>
            <w:left w:val="none" w:sz="0" w:space="0" w:color="auto"/>
            <w:bottom w:val="none" w:sz="0" w:space="0" w:color="auto"/>
            <w:right w:val="none" w:sz="0" w:space="0" w:color="auto"/>
          </w:divBdr>
          <w:divsChild>
            <w:div w:id="1853106009">
              <w:marLeft w:val="0"/>
              <w:marRight w:val="0"/>
              <w:marTop w:val="0"/>
              <w:marBottom w:val="0"/>
              <w:divBdr>
                <w:top w:val="none" w:sz="0" w:space="0" w:color="auto"/>
                <w:left w:val="none" w:sz="0" w:space="0" w:color="auto"/>
                <w:bottom w:val="none" w:sz="0" w:space="0" w:color="auto"/>
                <w:right w:val="none" w:sz="0" w:space="0" w:color="auto"/>
              </w:divBdr>
              <w:divsChild>
                <w:div w:id="59986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14101">
      <w:bodyDiv w:val="1"/>
      <w:marLeft w:val="0"/>
      <w:marRight w:val="0"/>
      <w:marTop w:val="0"/>
      <w:marBottom w:val="0"/>
      <w:divBdr>
        <w:top w:val="none" w:sz="0" w:space="0" w:color="auto"/>
        <w:left w:val="none" w:sz="0" w:space="0" w:color="auto"/>
        <w:bottom w:val="none" w:sz="0" w:space="0" w:color="auto"/>
        <w:right w:val="none" w:sz="0" w:space="0" w:color="auto"/>
      </w:divBdr>
      <w:divsChild>
        <w:div w:id="1519855141">
          <w:marLeft w:val="0"/>
          <w:marRight w:val="0"/>
          <w:marTop w:val="0"/>
          <w:marBottom w:val="0"/>
          <w:divBdr>
            <w:top w:val="none" w:sz="0" w:space="0" w:color="auto"/>
            <w:left w:val="none" w:sz="0" w:space="0" w:color="auto"/>
            <w:bottom w:val="none" w:sz="0" w:space="0" w:color="auto"/>
            <w:right w:val="none" w:sz="0" w:space="0" w:color="auto"/>
          </w:divBdr>
          <w:divsChild>
            <w:div w:id="2092044752">
              <w:marLeft w:val="0"/>
              <w:marRight w:val="0"/>
              <w:marTop w:val="0"/>
              <w:marBottom w:val="0"/>
              <w:divBdr>
                <w:top w:val="none" w:sz="0" w:space="0" w:color="auto"/>
                <w:left w:val="none" w:sz="0" w:space="0" w:color="auto"/>
                <w:bottom w:val="none" w:sz="0" w:space="0" w:color="auto"/>
                <w:right w:val="none" w:sz="0" w:space="0" w:color="auto"/>
              </w:divBdr>
              <w:divsChild>
                <w:div w:id="1754400381">
                  <w:marLeft w:val="0"/>
                  <w:marRight w:val="0"/>
                  <w:marTop w:val="0"/>
                  <w:marBottom w:val="0"/>
                  <w:divBdr>
                    <w:top w:val="none" w:sz="0" w:space="0" w:color="auto"/>
                    <w:left w:val="none" w:sz="0" w:space="0" w:color="auto"/>
                    <w:bottom w:val="none" w:sz="0" w:space="0" w:color="auto"/>
                    <w:right w:val="none" w:sz="0" w:space="0" w:color="auto"/>
                  </w:divBdr>
                  <w:divsChild>
                    <w:div w:id="193897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701144">
      <w:bodyDiv w:val="1"/>
      <w:marLeft w:val="0"/>
      <w:marRight w:val="0"/>
      <w:marTop w:val="0"/>
      <w:marBottom w:val="0"/>
      <w:divBdr>
        <w:top w:val="none" w:sz="0" w:space="0" w:color="auto"/>
        <w:left w:val="none" w:sz="0" w:space="0" w:color="auto"/>
        <w:bottom w:val="none" w:sz="0" w:space="0" w:color="auto"/>
        <w:right w:val="none" w:sz="0" w:space="0" w:color="auto"/>
      </w:divBdr>
      <w:divsChild>
        <w:div w:id="254705068">
          <w:marLeft w:val="0"/>
          <w:marRight w:val="0"/>
          <w:marTop w:val="0"/>
          <w:marBottom w:val="0"/>
          <w:divBdr>
            <w:top w:val="none" w:sz="0" w:space="0" w:color="auto"/>
            <w:left w:val="none" w:sz="0" w:space="0" w:color="auto"/>
            <w:bottom w:val="none" w:sz="0" w:space="0" w:color="auto"/>
            <w:right w:val="none" w:sz="0" w:space="0" w:color="auto"/>
          </w:divBdr>
          <w:divsChild>
            <w:div w:id="1831676798">
              <w:marLeft w:val="0"/>
              <w:marRight w:val="0"/>
              <w:marTop w:val="0"/>
              <w:marBottom w:val="0"/>
              <w:divBdr>
                <w:top w:val="none" w:sz="0" w:space="0" w:color="auto"/>
                <w:left w:val="none" w:sz="0" w:space="0" w:color="auto"/>
                <w:bottom w:val="none" w:sz="0" w:space="0" w:color="auto"/>
                <w:right w:val="none" w:sz="0" w:space="0" w:color="auto"/>
              </w:divBdr>
              <w:divsChild>
                <w:div w:id="967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158995">
      <w:bodyDiv w:val="1"/>
      <w:marLeft w:val="0"/>
      <w:marRight w:val="0"/>
      <w:marTop w:val="0"/>
      <w:marBottom w:val="0"/>
      <w:divBdr>
        <w:top w:val="none" w:sz="0" w:space="0" w:color="auto"/>
        <w:left w:val="none" w:sz="0" w:space="0" w:color="auto"/>
        <w:bottom w:val="none" w:sz="0" w:space="0" w:color="auto"/>
        <w:right w:val="none" w:sz="0" w:space="0" w:color="auto"/>
      </w:divBdr>
      <w:divsChild>
        <w:div w:id="1894847012">
          <w:marLeft w:val="0"/>
          <w:marRight w:val="0"/>
          <w:marTop w:val="0"/>
          <w:marBottom w:val="0"/>
          <w:divBdr>
            <w:top w:val="none" w:sz="0" w:space="0" w:color="auto"/>
            <w:left w:val="none" w:sz="0" w:space="0" w:color="auto"/>
            <w:bottom w:val="none" w:sz="0" w:space="0" w:color="auto"/>
            <w:right w:val="none" w:sz="0" w:space="0" w:color="auto"/>
          </w:divBdr>
          <w:divsChild>
            <w:div w:id="2091194499">
              <w:marLeft w:val="0"/>
              <w:marRight w:val="0"/>
              <w:marTop w:val="0"/>
              <w:marBottom w:val="0"/>
              <w:divBdr>
                <w:top w:val="none" w:sz="0" w:space="0" w:color="auto"/>
                <w:left w:val="none" w:sz="0" w:space="0" w:color="auto"/>
                <w:bottom w:val="none" w:sz="0" w:space="0" w:color="auto"/>
                <w:right w:val="none" w:sz="0" w:space="0" w:color="auto"/>
              </w:divBdr>
              <w:divsChild>
                <w:div w:id="192742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932800">
      <w:bodyDiv w:val="1"/>
      <w:marLeft w:val="0"/>
      <w:marRight w:val="0"/>
      <w:marTop w:val="0"/>
      <w:marBottom w:val="0"/>
      <w:divBdr>
        <w:top w:val="none" w:sz="0" w:space="0" w:color="auto"/>
        <w:left w:val="none" w:sz="0" w:space="0" w:color="auto"/>
        <w:bottom w:val="none" w:sz="0" w:space="0" w:color="auto"/>
        <w:right w:val="none" w:sz="0" w:space="0" w:color="auto"/>
      </w:divBdr>
      <w:divsChild>
        <w:div w:id="1076169645">
          <w:marLeft w:val="0"/>
          <w:marRight w:val="0"/>
          <w:marTop w:val="0"/>
          <w:marBottom w:val="0"/>
          <w:divBdr>
            <w:top w:val="none" w:sz="0" w:space="0" w:color="auto"/>
            <w:left w:val="none" w:sz="0" w:space="0" w:color="auto"/>
            <w:bottom w:val="none" w:sz="0" w:space="0" w:color="auto"/>
            <w:right w:val="none" w:sz="0" w:space="0" w:color="auto"/>
          </w:divBdr>
          <w:divsChild>
            <w:div w:id="1378122746">
              <w:marLeft w:val="0"/>
              <w:marRight w:val="0"/>
              <w:marTop w:val="0"/>
              <w:marBottom w:val="0"/>
              <w:divBdr>
                <w:top w:val="none" w:sz="0" w:space="0" w:color="auto"/>
                <w:left w:val="none" w:sz="0" w:space="0" w:color="auto"/>
                <w:bottom w:val="none" w:sz="0" w:space="0" w:color="auto"/>
                <w:right w:val="none" w:sz="0" w:space="0" w:color="auto"/>
              </w:divBdr>
              <w:divsChild>
                <w:div w:id="200805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77937">
      <w:bodyDiv w:val="1"/>
      <w:marLeft w:val="0"/>
      <w:marRight w:val="0"/>
      <w:marTop w:val="0"/>
      <w:marBottom w:val="0"/>
      <w:divBdr>
        <w:top w:val="none" w:sz="0" w:space="0" w:color="auto"/>
        <w:left w:val="none" w:sz="0" w:space="0" w:color="auto"/>
        <w:bottom w:val="none" w:sz="0" w:space="0" w:color="auto"/>
        <w:right w:val="none" w:sz="0" w:space="0" w:color="auto"/>
      </w:divBdr>
      <w:divsChild>
        <w:div w:id="1462721448">
          <w:marLeft w:val="0"/>
          <w:marRight w:val="0"/>
          <w:marTop w:val="0"/>
          <w:marBottom w:val="0"/>
          <w:divBdr>
            <w:top w:val="none" w:sz="0" w:space="0" w:color="auto"/>
            <w:left w:val="none" w:sz="0" w:space="0" w:color="auto"/>
            <w:bottom w:val="none" w:sz="0" w:space="0" w:color="auto"/>
            <w:right w:val="none" w:sz="0" w:space="0" w:color="auto"/>
          </w:divBdr>
          <w:divsChild>
            <w:div w:id="1404178662">
              <w:marLeft w:val="0"/>
              <w:marRight w:val="0"/>
              <w:marTop w:val="0"/>
              <w:marBottom w:val="0"/>
              <w:divBdr>
                <w:top w:val="none" w:sz="0" w:space="0" w:color="auto"/>
                <w:left w:val="none" w:sz="0" w:space="0" w:color="auto"/>
                <w:bottom w:val="none" w:sz="0" w:space="0" w:color="auto"/>
                <w:right w:val="none" w:sz="0" w:space="0" w:color="auto"/>
              </w:divBdr>
              <w:divsChild>
                <w:div w:id="91316636">
                  <w:marLeft w:val="0"/>
                  <w:marRight w:val="0"/>
                  <w:marTop w:val="0"/>
                  <w:marBottom w:val="0"/>
                  <w:divBdr>
                    <w:top w:val="none" w:sz="0" w:space="0" w:color="auto"/>
                    <w:left w:val="none" w:sz="0" w:space="0" w:color="auto"/>
                    <w:bottom w:val="none" w:sz="0" w:space="0" w:color="auto"/>
                    <w:right w:val="none" w:sz="0" w:space="0" w:color="auto"/>
                  </w:divBdr>
                  <w:divsChild>
                    <w:div w:id="11459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261638">
      <w:bodyDiv w:val="1"/>
      <w:marLeft w:val="0"/>
      <w:marRight w:val="0"/>
      <w:marTop w:val="0"/>
      <w:marBottom w:val="0"/>
      <w:divBdr>
        <w:top w:val="none" w:sz="0" w:space="0" w:color="auto"/>
        <w:left w:val="none" w:sz="0" w:space="0" w:color="auto"/>
        <w:bottom w:val="none" w:sz="0" w:space="0" w:color="auto"/>
        <w:right w:val="none" w:sz="0" w:space="0" w:color="auto"/>
      </w:divBdr>
      <w:divsChild>
        <w:div w:id="156386872">
          <w:marLeft w:val="0"/>
          <w:marRight w:val="0"/>
          <w:marTop w:val="0"/>
          <w:marBottom w:val="0"/>
          <w:divBdr>
            <w:top w:val="none" w:sz="0" w:space="0" w:color="auto"/>
            <w:left w:val="none" w:sz="0" w:space="0" w:color="auto"/>
            <w:bottom w:val="none" w:sz="0" w:space="0" w:color="auto"/>
            <w:right w:val="none" w:sz="0" w:space="0" w:color="auto"/>
          </w:divBdr>
          <w:divsChild>
            <w:div w:id="1714233603">
              <w:marLeft w:val="0"/>
              <w:marRight w:val="0"/>
              <w:marTop w:val="0"/>
              <w:marBottom w:val="0"/>
              <w:divBdr>
                <w:top w:val="none" w:sz="0" w:space="0" w:color="auto"/>
                <w:left w:val="none" w:sz="0" w:space="0" w:color="auto"/>
                <w:bottom w:val="none" w:sz="0" w:space="0" w:color="auto"/>
                <w:right w:val="none" w:sz="0" w:space="0" w:color="auto"/>
              </w:divBdr>
              <w:divsChild>
                <w:div w:id="118228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489007">
      <w:bodyDiv w:val="1"/>
      <w:marLeft w:val="0"/>
      <w:marRight w:val="0"/>
      <w:marTop w:val="0"/>
      <w:marBottom w:val="0"/>
      <w:divBdr>
        <w:top w:val="none" w:sz="0" w:space="0" w:color="auto"/>
        <w:left w:val="none" w:sz="0" w:space="0" w:color="auto"/>
        <w:bottom w:val="none" w:sz="0" w:space="0" w:color="auto"/>
        <w:right w:val="none" w:sz="0" w:space="0" w:color="auto"/>
      </w:divBdr>
      <w:divsChild>
        <w:div w:id="245264822">
          <w:marLeft w:val="0"/>
          <w:marRight w:val="0"/>
          <w:marTop w:val="0"/>
          <w:marBottom w:val="0"/>
          <w:divBdr>
            <w:top w:val="none" w:sz="0" w:space="0" w:color="auto"/>
            <w:left w:val="none" w:sz="0" w:space="0" w:color="auto"/>
            <w:bottom w:val="none" w:sz="0" w:space="0" w:color="auto"/>
            <w:right w:val="none" w:sz="0" w:space="0" w:color="auto"/>
          </w:divBdr>
          <w:divsChild>
            <w:div w:id="855778023">
              <w:marLeft w:val="0"/>
              <w:marRight w:val="0"/>
              <w:marTop w:val="0"/>
              <w:marBottom w:val="0"/>
              <w:divBdr>
                <w:top w:val="none" w:sz="0" w:space="0" w:color="auto"/>
                <w:left w:val="none" w:sz="0" w:space="0" w:color="auto"/>
                <w:bottom w:val="none" w:sz="0" w:space="0" w:color="auto"/>
                <w:right w:val="none" w:sz="0" w:space="0" w:color="auto"/>
              </w:divBdr>
              <w:divsChild>
                <w:div w:id="85022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427123">
      <w:bodyDiv w:val="1"/>
      <w:marLeft w:val="0"/>
      <w:marRight w:val="0"/>
      <w:marTop w:val="0"/>
      <w:marBottom w:val="0"/>
      <w:divBdr>
        <w:top w:val="none" w:sz="0" w:space="0" w:color="auto"/>
        <w:left w:val="none" w:sz="0" w:space="0" w:color="auto"/>
        <w:bottom w:val="none" w:sz="0" w:space="0" w:color="auto"/>
        <w:right w:val="none" w:sz="0" w:space="0" w:color="auto"/>
      </w:divBdr>
      <w:divsChild>
        <w:div w:id="1294947443">
          <w:marLeft w:val="0"/>
          <w:marRight w:val="0"/>
          <w:marTop w:val="0"/>
          <w:marBottom w:val="0"/>
          <w:divBdr>
            <w:top w:val="none" w:sz="0" w:space="0" w:color="auto"/>
            <w:left w:val="none" w:sz="0" w:space="0" w:color="auto"/>
            <w:bottom w:val="none" w:sz="0" w:space="0" w:color="auto"/>
            <w:right w:val="none" w:sz="0" w:space="0" w:color="auto"/>
          </w:divBdr>
          <w:divsChild>
            <w:div w:id="376929607">
              <w:marLeft w:val="0"/>
              <w:marRight w:val="0"/>
              <w:marTop w:val="0"/>
              <w:marBottom w:val="0"/>
              <w:divBdr>
                <w:top w:val="none" w:sz="0" w:space="0" w:color="auto"/>
                <w:left w:val="none" w:sz="0" w:space="0" w:color="auto"/>
                <w:bottom w:val="none" w:sz="0" w:space="0" w:color="auto"/>
                <w:right w:val="none" w:sz="0" w:space="0" w:color="auto"/>
              </w:divBdr>
              <w:divsChild>
                <w:div w:id="97668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75008">
      <w:bodyDiv w:val="1"/>
      <w:marLeft w:val="0"/>
      <w:marRight w:val="0"/>
      <w:marTop w:val="0"/>
      <w:marBottom w:val="0"/>
      <w:divBdr>
        <w:top w:val="none" w:sz="0" w:space="0" w:color="auto"/>
        <w:left w:val="none" w:sz="0" w:space="0" w:color="auto"/>
        <w:bottom w:val="none" w:sz="0" w:space="0" w:color="auto"/>
        <w:right w:val="none" w:sz="0" w:space="0" w:color="auto"/>
      </w:divBdr>
      <w:divsChild>
        <w:div w:id="1263686314">
          <w:marLeft w:val="0"/>
          <w:marRight w:val="0"/>
          <w:marTop w:val="0"/>
          <w:marBottom w:val="0"/>
          <w:divBdr>
            <w:top w:val="none" w:sz="0" w:space="0" w:color="auto"/>
            <w:left w:val="none" w:sz="0" w:space="0" w:color="auto"/>
            <w:bottom w:val="none" w:sz="0" w:space="0" w:color="auto"/>
            <w:right w:val="none" w:sz="0" w:space="0" w:color="auto"/>
          </w:divBdr>
          <w:divsChild>
            <w:div w:id="1306468189">
              <w:marLeft w:val="0"/>
              <w:marRight w:val="0"/>
              <w:marTop w:val="0"/>
              <w:marBottom w:val="0"/>
              <w:divBdr>
                <w:top w:val="none" w:sz="0" w:space="0" w:color="auto"/>
                <w:left w:val="none" w:sz="0" w:space="0" w:color="auto"/>
                <w:bottom w:val="none" w:sz="0" w:space="0" w:color="auto"/>
                <w:right w:val="none" w:sz="0" w:space="0" w:color="auto"/>
              </w:divBdr>
              <w:divsChild>
                <w:div w:id="1321540071">
                  <w:marLeft w:val="0"/>
                  <w:marRight w:val="0"/>
                  <w:marTop w:val="0"/>
                  <w:marBottom w:val="0"/>
                  <w:divBdr>
                    <w:top w:val="none" w:sz="0" w:space="0" w:color="auto"/>
                    <w:left w:val="none" w:sz="0" w:space="0" w:color="auto"/>
                    <w:bottom w:val="none" w:sz="0" w:space="0" w:color="auto"/>
                    <w:right w:val="none" w:sz="0" w:space="0" w:color="auto"/>
                  </w:divBdr>
                  <w:divsChild>
                    <w:div w:id="3840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477820">
      <w:bodyDiv w:val="1"/>
      <w:marLeft w:val="0"/>
      <w:marRight w:val="0"/>
      <w:marTop w:val="0"/>
      <w:marBottom w:val="0"/>
      <w:divBdr>
        <w:top w:val="none" w:sz="0" w:space="0" w:color="auto"/>
        <w:left w:val="none" w:sz="0" w:space="0" w:color="auto"/>
        <w:bottom w:val="none" w:sz="0" w:space="0" w:color="auto"/>
        <w:right w:val="none" w:sz="0" w:space="0" w:color="auto"/>
      </w:divBdr>
      <w:divsChild>
        <w:div w:id="47073144">
          <w:marLeft w:val="0"/>
          <w:marRight w:val="0"/>
          <w:marTop w:val="0"/>
          <w:marBottom w:val="0"/>
          <w:divBdr>
            <w:top w:val="none" w:sz="0" w:space="0" w:color="auto"/>
            <w:left w:val="none" w:sz="0" w:space="0" w:color="auto"/>
            <w:bottom w:val="none" w:sz="0" w:space="0" w:color="auto"/>
            <w:right w:val="none" w:sz="0" w:space="0" w:color="auto"/>
          </w:divBdr>
          <w:divsChild>
            <w:div w:id="1243181701">
              <w:marLeft w:val="0"/>
              <w:marRight w:val="0"/>
              <w:marTop w:val="0"/>
              <w:marBottom w:val="0"/>
              <w:divBdr>
                <w:top w:val="none" w:sz="0" w:space="0" w:color="auto"/>
                <w:left w:val="none" w:sz="0" w:space="0" w:color="auto"/>
                <w:bottom w:val="none" w:sz="0" w:space="0" w:color="auto"/>
                <w:right w:val="none" w:sz="0" w:space="0" w:color="auto"/>
              </w:divBdr>
              <w:divsChild>
                <w:div w:id="1816987090">
                  <w:marLeft w:val="0"/>
                  <w:marRight w:val="0"/>
                  <w:marTop w:val="0"/>
                  <w:marBottom w:val="0"/>
                  <w:divBdr>
                    <w:top w:val="none" w:sz="0" w:space="0" w:color="auto"/>
                    <w:left w:val="none" w:sz="0" w:space="0" w:color="auto"/>
                    <w:bottom w:val="none" w:sz="0" w:space="0" w:color="auto"/>
                    <w:right w:val="none" w:sz="0" w:space="0" w:color="auto"/>
                  </w:divBdr>
                  <w:divsChild>
                    <w:div w:id="190837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749914">
      <w:bodyDiv w:val="1"/>
      <w:marLeft w:val="0"/>
      <w:marRight w:val="0"/>
      <w:marTop w:val="0"/>
      <w:marBottom w:val="0"/>
      <w:divBdr>
        <w:top w:val="none" w:sz="0" w:space="0" w:color="auto"/>
        <w:left w:val="none" w:sz="0" w:space="0" w:color="auto"/>
        <w:bottom w:val="none" w:sz="0" w:space="0" w:color="auto"/>
        <w:right w:val="none" w:sz="0" w:space="0" w:color="auto"/>
      </w:divBdr>
      <w:divsChild>
        <w:div w:id="578758058">
          <w:marLeft w:val="0"/>
          <w:marRight w:val="0"/>
          <w:marTop w:val="0"/>
          <w:marBottom w:val="0"/>
          <w:divBdr>
            <w:top w:val="none" w:sz="0" w:space="0" w:color="auto"/>
            <w:left w:val="none" w:sz="0" w:space="0" w:color="auto"/>
            <w:bottom w:val="none" w:sz="0" w:space="0" w:color="auto"/>
            <w:right w:val="none" w:sz="0" w:space="0" w:color="auto"/>
          </w:divBdr>
          <w:divsChild>
            <w:div w:id="1804227504">
              <w:marLeft w:val="0"/>
              <w:marRight w:val="0"/>
              <w:marTop w:val="0"/>
              <w:marBottom w:val="0"/>
              <w:divBdr>
                <w:top w:val="none" w:sz="0" w:space="0" w:color="auto"/>
                <w:left w:val="none" w:sz="0" w:space="0" w:color="auto"/>
                <w:bottom w:val="none" w:sz="0" w:space="0" w:color="auto"/>
                <w:right w:val="none" w:sz="0" w:space="0" w:color="auto"/>
              </w:divBdr>
              <w:divsChild>
                <w:div w:id="111837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74426">
      <w:bodyDiv w:val="1"/>
      <w:marLeft w:val="0"/>
      <w:marRight w:val="0"/>
      <w:marTop w:val="0"/>
      <w:marBottom w:val="0"/>
      <w:divBdr>
        <w:top w:val="none" w:sz="0" w:space="0" w:color="auto"/>
        <w:left w:val="none" w:sz="0" w:space="0" w:color="auto"/>
        <w:bottom w:val="none" w:sz="0" w:space="0" w:color="auto"/>
        <w:right w:val="none" w:sz="0" w:space="0" w:color="auto"/>
      </w:divBdr>
      <w:divsChild>
        <w:div w:id="1826893633">
          <w:marLeft w:val="0"/>
          <w:marRight w:val="0"/>
          <w:marTop w:val="0"/>
          <w:marBottom w:val="0"/>
          <w:divBdr>
            <w:top w:val="none" w:sz="0" w:space="0" w:color="auto"/>
            <w:left w:val="none" w:sz="0" w:space="0" w:color="auto"/>
            <w:bottom w:val="none" w:sz="0" w:space="0" w:color="auto"/>
            <w:right w:val="none" w:sz="0" w:space="0" w:color="auto"/>
          </w:divBdr>
          <w:divsChild>
            <w:div w:id="1827622930">
              <w:marLeft w:val="0"/>
              <w:marRight w:val="0"/>
              <w:marTop w:val="0"/>
              <w:marBottom w:val="0"/>
              <w:divBdr>
                <w:top w:val="none" w:sz="0" w:space="0" w:color="auto"/>
                <w:left w:val="none" w:sz="0" w:space="0" w:color="auto"/>
                <w:bottom w:val="none" w:sz="0" w:space="0" w:color="auto"/>
                <w:right w:val="none" w:sz="0" w:space="0" w:color="auto"/>
              </w:divBdr>
              <w:divsChild>
                <w:div w:id="857741310">
                  <w:marLeft w:val="0"/>
                  <w:marRight w:val="0"/>
                  <w:marTop w:val="0"/>
                  <w:marBottom w:val="0"/>
                  <w:divBdr>
                    <w:top w:val="none" w:sz="0" w:space="0" w:color="auto"/>
                    <w:left w:val="none" w:sz="0" w:space="0" w:color="auto"/>
                    <w:bottom w:val="none" w:sz="0" w:space="0" w:color="auto"/>
                    <w:right w:val="none" w:sz="0" w:space="0" w:color="auto"/>
                  </w:divBdr>
                  <w:divsChild>
                    <w:div w:id="75821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677078">
      <w:bodyDiv w:val="1"/>
      <w:marLeft w:val="0"/>
      <w:marRight w:val="0"/>
      <w:marTop w:val="0"/>
      <w:marBottom w:val="0"/>
      <w:divBdr>
        <w:top w:val="none" w:sz="0" w:space="0" w:color="auto"/>
        <w:left w:val="none" w:sz="0" w:space="0" w:color="auto"/>
        <w:bottom w:val="none" w:sz="0" w:space="0" w:color="auto"/>
        <w:right w:val="none" w:sz="0" w:space="0" w:color="auto"/>
      </w:divBdr>
      <w:divsChild>
        <w:div w:id="2004820120">
          <w:marLeft w:val="0"/>
          <w:marRight w:val="0"/>
          <w:marTop w:val="0"/>
          <w:marBottom w:val="0"/>
          <w:divBdr>
            <w:top w:val="none" w:sz="0" w:space="0" w:color="auto"/>
            <w:left w:val="none" w:sz="0" w:space="0" w:color="auto"/>
            <w:bottom w:val="none" w:sz="0" w:space="0" w:color="auto"/>
            <w:right w:val="none" w:sz="0" w:space="0" w:color="auto"/>
          </w:divBdr>
          <w:divsChild>
            <w:div w:id="792557673">
              <w:marLeft w:val="0"/>
              <w:marRight w:val="0"/>
              <w:marTop w:val="0"/>
              <w:marBottom w:val="0"/>
              <w:divBdr>
                <w:top w:val="none" w:sz="0" w:space="0" w:color="auto"/>
                <w:left w:val="none" w:sz="0" w:space="0" w:color="auto"/>
                <w:bottom w:val="none" w:sz="0" w:space="0" w:color="auto"/>
                <w:right w:val="none" w:sz="0" w:space="0" w:color="auto"/>
              </w:divBdr>
              <w:divsChild>
                <w:div w:id="162892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270865">
      <w:bodyDiv w:val="1"/>
      <w:marLeft w:val="0"/>
      <w:marRight w:val="0"/>
      <w:marTop w:val="0"/>
      <w:marBottom w:val="0"/>
      <w:divBdr>
        <w:top w:val="none" w:sz="0" w:space="0" w:color="auto"/>
        <w:left w:val="none" w:sz="0" w:space="0" w:color="auto"/>
        <w:bottom w:val="none" w:sz="0" w:space="0" w:color="auto"/>
        <w:right w:val="none" w:sz="0" w:space="0" w:color="auto"/>
      </w:divBdr>
      <w:divsChild>
        <w:div w:id="1309048634">
          <w:marLeft w:val="0"/>
          <w:marRight w:val="0"/>
          <w:marTop w:val="0"/>
          <w:marBottom w:val="0"/>
          <w:divBdr>
            <w:top w:val="none" w:sz="0" w:space="0" w:color="auto"/>
            <w:left w:val="none" w:sz="0" w:space="0" w:color="auto"/>
            <w:bottom w:val="none" w:sz="0" w:space="0" w:color="auto"/>
            <w:right w:val="none" w:sz="0" w:space="0" w:color="auto"/>
          </w:divBdr>
          <w:divsChild>
            <w:div w:id="1893689350">
              <w:marLeft w:val="0"/>
              <w:marRight w:val="0"/>
              <w:marTop w:val="0"/>
              <w:marBottom w:val="0"/>
              <w:divBdr>
                <w:top w:val="none" w:sz="0" w:space="0" w:color="auto"/>
                <w:left w:val="none" w:sz="0" w:space="0" w:color="auto"/>
                <w:bottom w:val="none" w:sz="0" w:space="0" w:color="auto"/>
                <w:right w:val="none" w:sz="0" w:space="0" w:color="auto"/>
              </w:divBdr>
              <w:divsChild>
                <w:div w:id="146473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314726">
      <w:bodyDiv w:val="1"/>
      <w:marLeft w:val="0"/>
      <w:marRight w:val="0"/>
      <w:marTop w:val="0"/>
      <w:marBottom w:val="0"/>
      <w:divBdr>
        <w:top w:val="none" w:sz="0" w:space="0" w:color="auto"/>
        <w:left w:val="none" w:sz="0" w:space="0" w:color="auto"/>
        <w:bottom w:val="none" w:sz="0" w:space="0" w:color="auto"/>
        <w:right w:val="none" w:sz="0" w:space="0" w:color="auto"/>
      </w:divBdr>
      <w:divsChild>
        <w:div w:id="256594129">
          <w:marLeft w:val="0"/>
          <w:marRight w:val="0"/>
          <w:marTop w:val="0"/>
          <w:marBottom w:val="0"/>
          <w:divBdr>
            <w:top w:val="none" w:sz="0" w:space="0" w:color="auto"/>
            <w:left w:val="none" w:sz="0" w:space="0" w:color="auto"/>
            <w:bottom w:val="none" w:sz="0" w:space="0" w:color="auto"/>
            <w:right w:val="none" w:sz="0" w:space="0" w:color="auto"/>
          </w:divBdr>
          <w:divsChild>
            <w:div w:id="99227156">
              <w:marLeft w:val="0"/>
              <w:marRight w:val="0"/>
              <w:marTop w:val="0"/>
              <w:marBottom w:val="0"/>
              <w:divBdr>
                <w:top w:val="none" w:sz="0" w:space="0" w:color="auto"/>
                <w:left w:val="none" w:sz="0" w:space="0" w:color="auto"/>
                <w:bottom w:val="none" w:sz="0" w:space="0" w:color="auto"/>
                <w:right w:val="none" w:sz="0" w:space="0" w:color="auto"/>
              </w:divBdr>
              <w:divsChild>
                <w:div w:id="193790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515">
      <w:bodyDiv w:val="1"/>
      <w:marLeft w:val="0"/>
      <w:marRight w:val="0"/>
      <w:marTop w:val="0"/>
      <w:marBottom w:val="0"/>
      <w:divBdr>
        <w:top w:val="none" w:sz="0" w:space="0" w:color="auto"/>
        <w:left w:val="none" w:sz="0" w:space="0" w:color="auto"/>
        <w:bottom w:val="none" w:sz="0" w:space="0" w:color="auto"/>
        <w:right w:val="none" w:sz="0" w:space="0" w:color="auto"/>
      </w:divBdr>
      <w:divsChild>
        <w:div w:id="1651330453">
          <w:marLeft w:val="0"/>
          <w:marRight w:val="0"/>
          <w:marTop w:val="0"/>
          <w:marBottom w:val="0"/>
          <w:divBdr>
            <w:top w:val="none" w:sz="0" w:space="0" w:color="auto"/>
            <w:left w:val="none" w:sz="0" w:space="0" w:color="auto"/>
            <w:bottom w:val="none" w:sz="0" w:space="0" w:color="auto"/>
            <w:right w:val="none" w:sz="0" w:space="0" w:color="auto"/>
          </w:divBdr>
          <w:divsChild>
            <w:div w:id="1773087289">
              <w:marLeft w:val="0"/>
              <w:marRight w:val="0"/>
              <w:marTop w:val="0"/>
              <w:marBottom w:val="0"/>
              <w:divBdr>
                <w:top w:val="none" w:sz="0" w:space="0" w:color="auto"/>
                <w:left w:val="none" w:sz="0" w:space="0" w:color="auto"/>
                <w:bottom w:val="none" w:sz="0" w:space="0" w:color="auto"/>
                <w:right w:val="none" w:sz="0" w:space="0" w:color="auto"/>
              </w:divBdr>
              <w:divsChild>
                <w:div w:id="47476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372802">
      <w:bodyDiv w:val="1"/>
      <w:marLeft w:val="0"/>
      <w:marRight w:val="0"/>
      <w:marTop w:val="0"/>
      <w:marBottom w:val="0"/>
      <w:divBdr>
        <w:top w:val="none" w:sz="0" w:space="0" w:color="auto"/>
        <w:left w:val="none" w:sz="0" w:space="0" w:color="auto"/>
        <w:bottom w:val="none" w:sz="0" w:space="0" w:color="auto"/>
        <w:right w:val="none" w:sz="0" w:space="0" w:color="auto"/>
      </w:divBdr>
      <w:divsChild>
        <w:div w:id="677270433">
          <w:marLeft w:val="0"/>
          <w:marRight w:val="0"/>
          <w:marTop w:val="0"/>
          <w:marBottom w:val="0"/>
          <w:divBdr>
            <w:top w:val="none" w:sz="0" w:space="0" w:color="auto"/>
            <w:left w:val="none" w:sz="0" w:space="0" w:color="auto"/>
            <w:bottom w:val="none" w:sz="0" w:space="0" w:color="auto"/>
            <w:right w:val="none" w:sz="0" w:space="0" w:color="auto"/>
          </w:divBdr>
          <w:divsChild>
            <w:div w:id="1490511516">
              <w:marLeft w:val="0"/>
              <w:marRight w:val="0"/>
              <w:marTop w:val="0"/>
              <w:marBottom w:val="0"/>
              <w:divBdr>
                <w:top w:val="none" w:sz="0" w:space="0" w:color="auto"/>
                <w:left w:val="none" w:sz="0" w:space="0" w:color="auto"/>
                <w:bottom w:val="none" w:sz="0" w:space="0" w:color="auto"/>
                <w:right w:val="none" w:sz="0" w:space="0" w:color="auto"/>
              </w:divBdr>
              <w:divsChild>
                <w:div w:id="169569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812337">
      <w:bodyDiv w:val="1"/>
      <w:marLeft w:val="0"/>
      <w:marRight w:val="0"/>
      <w:marTop w:val="0"/>
      <w:marBottom w:val="0"/>
      <w:divBdr>
        <w:top w:val="none" w:sz="0" w:space="0" w:color="auto"/>
        <w:left w:val="none" w:sz="0" w:space="0" w:color="auto"/>
        <w:bottom w:val="none" w:sz="0" w:space="0" w:color="auto"/>
        <w:right w:val="none" w:sz="0" w:space="0" w:color="auto"/>
      </w:divBdr>
      <w:divsChild>
        <w:div w:id="1502695202">
          <w:marLeft w:val="0"/>
          <w:marRight w:val="0"/>
          <w:marTop w:val="0"/>
          <w:marBottom w:val="0"/>
          <w:divBdr>
            <w:top w:val="none" w:sz="0" w:space="0" w:color="auto"/>
            <w:left w:val="none" w:sz="0" w:space="0" w:color="auto"/>
            <w:bottom w:val="none" w:sz="0" w:space="0" w:color="auto"/>
            <w:right w:val="none" w:sz="0" w:space="0" w:color="auto"/>
          </w:divBdr>
          <w:divsChild>
            <w:div w:id="1952471245">
              <w:marLeft w:val="0"/>
              <w:marRight w:val="0"/>
              <w:marTop w:val="0"/>
              <w:marBottom w:val="0"/>
              <w:divBdr>
                <w:top w:val="none" w:sz="0" w:space="0" w:color="auto"/>
                <w:left w:val="none" w:sz="0" w:space="0" w:color="auto"/>
                <w:bottom w:val="none" w:sz="0" w:space="0" w:color="auto"/>
                <w:right w:val="none" w:sz="0" w:space="0" w:color="auto"/>
              </w:divBdr>
              <w:divsChild>
                <w:div w:id="915552323">
                  <w:marLeft w:val="0"/>
                  <w:marRight w:val="0"/>
                  <w:marTop w:val="0"/>
                  <w:marBottom w:val="0"/>
                  <w:divBdr>
                    <w:top w:val="none" w:sz="0" w:space="0" w:color="auto"/>
                    <w:left w:val="none" w:sz="0" w:space="0" w:color="auto"/>
                    <w:bottom w:val="none" w:sz="0" w:space="0" w:color="auto"/>
                    <w:right w:val="none" w:sz="0" w:space="0" w:color="auto"/>
                  </w:divBdr>
                  <w:divsChild>
                    <w:div w:id="8804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964601">
      <w:bodyDiv w:val="1"/>
      <w:marLeft w:val="0"/>
      <w:marRight w:val="0"/>
      <w:marTop w:val="0"/>
      <w:marBottom w:val="0"/>
      <w:divBdr>
        <w:top w:val="none" w:sz="0" w:space="0" w:color="auto"/>
        <w:left w:val="none" w:sz="0" w:space="0" w:color="auto"/>
        <w:bottom w:val="none" w:sz="0" w:space="0" w:color="auto"/>
        <w:right w:val="none" w:sz="0" w:space="0" w:color="auto"/>
      </w:divBdr>
      <w:divsChild>
        <w:div w:id="1209684453">
          <w:marLeft w:val="0"/>
          <w:marRight w:val="0"/>
          <w:marTop w:val="0"/>
          <w:marBottom w:val="0"/>
          <w:divBdr>
            <w:top w:val="none" w:sz="0" w:space="0" w:color="auto"/>
            <w:left w:val="none" w:sz="0" w:space="0" w:color="auto"/>
            <w:bottom w:val="none" w:sz="0" w:space="0" w:color="auto"/>
            <w:right w:val="none" w:sz="0" w:space="0" w:color="auto"/>
          </w:divBdr>
          <w:divsChild>
            <w:div w:id="440145580">
              <w:marLeft w:val="0"/>
              <w:marRight w:val="0"/>
              <w:marTop w:val="0"/>
              <w:marBottom w:val="0"/>
              <w:divBdr>
                <w:top w:val="none" w:sz="0" w:space="0" w:color="auto"/>
                <w:left w:val="none" w:sz="0" w:space="0" w:color="auto"/>
                <w:bottom w:val="none" w:sz="0" w:space="0" w:color="auto"/>
                <w:right w:val="none" w:sz="0" w:space="0" w:color="auto"/>
              </w:divBdr>
              <w:divsChild>
                <w:div w:id="131645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964766">
      <w:bodyDiv w:val="1"/>
      <w:marLeft w:val="0"/>
      <w:marRight w:val="0"/>
      <w:marTop w:val="0"/>
      <w:marBottom w:val="0"/>
      <w:divBdr>
        <w:top w:val="none" w:sz="0" w:space="0" w:color="auto"/>
        <w:left w:val="none" w:sz="0" w:space="0" w:color="auto"/>
        <w:bottom w:val="none" w:sz="0" w:space="0" w:color="auto"/>
        <w:right w:val="none" w:sz="0" w:space="0" w:color="auto"/>
      </w:divBdr>
      <w:divsChild>
        <w:div w:id="1271662041">
          <w:marLeft w:val="0"/>
          <w:marRight w:val="0"/>
          <w:marTop w:val="0"/>
          <w:marBottom w:val="0"/>
          <w:divBdr>
            <w:top w:val="none" w:sz="0" w:space="0" w:color="auto"/>
            <w:left w:val="none" w:sz="0" w:space="0" w:color="auto"/>
            <w:bottom w:val="none" w:sz="0" w:space="0" w:color="auto"/>
            <w:right w:val="none" w:sz="0" w:space="0" w:color="auto"/>
          </w:divBdr>
          <w:divsChild>
            <w:div w:id="1467815029">
              <w:marLeft w:val="0"/>
              <w:marRight w:val="0"/>
              <w:marTop w:val="0"/>
              <w:marBottom w:val="0"/>
              <w:divBdr>
                <w:top w:val="none" w:sz="0" w:space="0" w:color="auto"/>
                <w:left w:val="none" w:sz="0" w:space="0" w:color="auto"/>
                <w:bottom w:val="none" w:sz="0" w:space="0" w:color="auto"/>
                <w:right w:val="none" w:sz="0" w:space="0" w:color="auto"/>
              </w:divBdr>
              <w:divsChild>
                <w:div w:id="325208485">
                  <w:marLeft w:val="0"/>
                  <w:marRight w:val="0"/>
                  <w:marTop w:val="0"/>
                  <w:marBottom w:val="0"/>
                  <w:divBdr>
                    <w:top w:val="none" w:sz="0" w:space="0" w:color="auto"/>
                    <w:left w:val="none" w:sz="0" w:space="0" w:color="auto"/>
                    <w:bottom w:val="none" w:sz="0" w:space="0" w:color="auto"/>
                    <w:right w:val="none" w:sz="0" w:space="0" w:color="auto"/>
                  </w:divBdr>
                  <w:divsChild>
                    <w:div w:id="112840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402351">
      <w:bodyDiv w:val="1"/>
      <w:marLeft w:val="0"/>
      <w:marRight w:val="0"/>
      <w:marTop w:val="0"/>
      <w:marBottom w:val="0"/>
      <w:divBdr>
        <w:top w:val="none" w:sz="0" w:space="0" w:color="auto"/>
        <w:left w:val="none" w:sz="0" w:space="0" w:color="auto"/>
        <w:bottom w:val="none" w:sz="0" w:space="0" w:color="auto"/>
        <w:right w:val="none" w:sz="0" w:space="0" w:color="auto"/>
      </w:divBdr>
      <w:divsChild>
        <w:div w:id="921910493">
          <w:marLeft w:val="0"/>
          <w:marRight w:val="0"/>
          <w:marTop w:val="0"/>
          <w:marBottom w:val="0"/>
          <w:divBdr>
            <w:top w:val="none" w:sz="0" w:space="0" w:color="auto"/>
            <w:left w:val="none" w:sz="0" w:space="0" w:color="auto"/>
            <w:bottom w:val="none" w:sz="0" w:space="0" w:color="auto"/>
            <w:right w:val="none" w:sz="0" w:space="0" w:color="auto"/>
          </w:divBdr>
          <w:divsChild>
            <w:div w:id="1324310483">
              <w:marLeft w:val="0"/>
              <w:marRight w:val="0"/>
              <w:marTop w:val="0"/>
              <w:marBottom w:val="0"/>
              <w:divBdr>
                <w:top w:val="none" w:sz="0" w:space="0" w:color="auto"/>
                <w:left w:val="none" w:sz="0" w:space="0" w:color="auto"/>
                <w:bottom w:val="none" w:sz="0" w:space="0" w:color="auto"/>
                <w:right w:val="none" w:sz="0" w:space="0" w:color="auto"/>
              </w:divBdr>
              <w:divsChild>
                <w:div w:id="56506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867796">
      <w:bodyDiv w:val="1"/>
      <w:marLeft w:val="0"/>
      <w:marRight w:val="0"/>
      <w:marTop w:val="0"/>
      <w:marBottom w:val="0"/>
      <w:divBdr>
        <w:top w:val="none" w:sz="0" w:space="0" w:color="auto"/>
        <w:left w:val="none" w:sz="0" w:space="0" w:color="auto"/>
        <w:bottom w:val="none" w:sz="0" w:space="0" w:color="auto"/>
        <w:right w:val="none" w:sz="0" w:space="0" w:color="auto"/>
      </w:divBdr>
      <w:divsChild>
        <w:div w:id="1587231070">
          <w:marLeft w:val="0"/>
          <w:marRight w:val="0"/>
          <w:marTop w:val="0"/>
          <w:marBottom w:val="0"/>
          <w:divBdr>
            <w:top w:val="none" w:sz="0" w:space="0" w:color="auto"/>
            <w:left w:val="none" w:sz="0" w:space="0" w:color="auto"/>
            <w:bottom w:val="none" w:sz="0" w:space="0" w:color="auto"/>
            <w:right w:val="none" w:sz="0" w:space="0" w:color="auto"/>
          </w:divBdr>
          <w:divsChild>
            <w:div w:id="12538871">
              <w:marLeft w:val="0"/>
              <w:marRight w:val="0"/>
              <w:marTop w:val="0"/>
              <w:marBottom w:val="0"/>
              <w:divBdr>
                <w:top w:val="none" w:sz="0" w:space="0" w:color="auto"/>
                <w:left w:val="none" w:sz="0" w:space="0" w:color="auto"/>
                <w:bottom w:val="none" w:sz="0" w:space="0" w:color="auto"/>
                <w:right w:val="none" w:sz="0" w:space="0" w:color="auto"/>
              </w:divBdr>
              <w:divsChild>
                <w:div w:id="49677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74051">
      <w:bodyDiv w:val="1"/>
      <w:marLeft w:val="0"/>
      <w:marRight w:val="0"/>
      <w:marTop w:val="0"/>
      <w:marBottom w:val="0"/>
      <w:divBdr>
        <w:top w:val="none" w:sz="0" w:space="0" w:color="auto"/>
        <w:left w:val="none" w:sz="0" w:space="0" w:color="auto"/>
        <w:bottom w:val="none" w:sz="0" w:space="0" w:color="auto"/>
        <w:right w:val="none" w:sz="0" w:space="0" w:color="auto"/>
      </w:divBdr>
      <w:divsChild>
        <w:div w:id="1603561872">
          <w:marLeft w:val="0"/>
          <w:marRight w:val="0"/>
          <w:marTop w:val="0"/>
          <w:marBottom w:val="0"/>
          <w:divBdr>
            <w:top w:val="none" w:sz="0" w:space="0" w:color="auto"/>
            <w:left w:val="none" w:sz="0" w:space="0" w:color="auto"/>
            <w:bottom w:val="none" w:sz="0" w:space="0" w:color="auto"/>
            <w:right w:val="none" w:sz="0" w:space="0" w:color="auto"/>
          </w:divBdr>
          <w:divsChild>
            <w:div w:id="1389190159">
              <w:marLeft w:val="0"/>
              <w:marRight w:val="0"/>
              <w:marTop w:val="0"/>
              <w:marBottom w:val="0"/>
              <w:divBdr>
                <w:top w:val="none" w:sz="0" w:space="0" w:color="auto"/>
                <w:left w:val="none" w:sz="0" w:space="0" w:color="auto"/>
                <w:bottom w:val="none" w:sz="0" w:space="0" w:color="auto"/>
                <w:right w:val="none" w:sz="0" w:space="0" w:color="auto"/>
              </w:divBdr>
              <w:divsChild>
                <w:div w:id="63584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102292">
      <w:bodyDiv w:val="1"/>
      <w:marLeft w:val="0"/>
      <w:marRight w:val="0"/>
      <w:marTop w:val="0"/>
      <w:marBottom w:val="0"/>
      <w:divBdr>
        <w:top w:val="none" w:sz="0" w:space="0" w:color="auto"/>
        <w:left w:val="none" w:sz="0" w:space="0" w:color="auto"/>
        <w:bottom w:val="none" w:sz="0" w:space="0" w:color="auto"/>
        <w:right w:val="none" w:sz="0" w:space="0" w:color="auto"/>
      </w:divBdr>
      <w:divsChild>
        <w:div w:id="147598105">
          <w:marLeft w:val="0"/>
          <w:marRight w:val="0"/>
          <w:marTop w:val="0"/>
          <w:marBottom w:val="0"/>
          <w:divBdr>
            <w:top w:val="none" w:sz="0" w:space="0" w:color="auto"/>
            <w:left w:val="none" w:sz="0" w:space="0" w:color="auto"/>
            <w:bottom w:val="none" w:sz="0" w:space="0" w:color="auto"/>
            <w:right w:val="none" w:sz="0" w:space="0" w:color="auto"/>
          </w:divBdr>
          <w:divsChild>
            <w:div w:id="1627277888">
              <w:marLeft w:val="0"/>
              <w:marRight w:val="0"/>
              <w:marTop w:val="0"/>
              <w:marBottom w:val="0"/>
              <w:divBdr>
                <w:top w:val="none" w:sz="0" w:space="0" w:color="auto"/>
                <w:left w:val="none" w:sz="0" w:space="0" w:color="auto"/>
                <w:bottom w:val="none" w:sz="0" w:space="0" w:color="auto"/>
                <w:right w:val="none" w:sz="0" w:space="0" w:color="auto"/>
              </w:divBdr>
              <w:divsChild>
                <w:div w:id="113934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586605">
      <w:bodyDiv w:val="1"/>
      <w:marLeft w:val="0"/>
      <w:marRight w:val="0"/>
      <w:marTop w:val="0"/>
      <w:marBottom w:val="0"/>
      <w:divBdr>
        <w:top w:val="none" w:sz="0" w:space="0" w:color="auto"/>
        <w:left w:val="none" w:sz="0" w:space="0" w:color="auto"/>
        <w:bottom w:val="none" w:sz="0" w:space="0" w:color="auto"/>
        <w:right w:val="none" w:sz="0" w:space="0" w:color="auto"/>
      </w:divBdr>
      <w:divsChild>
        <w:div w:id="551111785">
          <w:marLeft w:val="0"/>
          <w:marRight w:val="0"/>
          <w:marTop w:val="0"/>
          <w:marBottom w:val="0"/>
          <w:divBdr>
            <w:top w:val="none" w:sz="0" w:space="0" w:color="auto"/>
            <w:left w:val="none" w:sz="0" w:space="0" w:color="auto"/>
            <w:bottom w:val="none" w:sz="0" w:space="0" w:color="auto"/>
            <w:right w:val="none" w:sz="0" w:space="0" w:color="auto"/>
          </w:divBdr>
          <w:divsChild>
            <w:div w:id="1654676510">
              <w:marLeft w:val="0"/>
              <w:marRight w:val="0"/>
              <w:marTop w:val="0"/>
              <w:marBottom w:val="0"/>
              <w:divBdr>
                <w:top w:val="none" w:sz="0" w:space="0" w:color="auto"/>
                <w:left w:val="none" w:sz="0" w:space="0" w:color="auto"/>
                <w:bottom w:val="none" w:sz="0" w:space="0" w:color="auto"/>
                <w:right w:val="none" w:sz="0" w:space="0" w:color="auto"/>
              </w:divBdr>
              <w:divsChild>
                <w:div w:id="178534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926674">
      <w:bodyDiv w:val="1"/>
      <w:marLeft w:val="0"/>
      <w:marRight w:val="0"/>
      <w:marTop w:val="0"/>
      <w:marBottom w:val="0"/>
      <w:divBdr>
        <w:top w:val="none" w:sz="0" w:space="0" w:color="auto"/>
        <w:left w:val="none" w:sz="0" w:space="0" w:color="auto"/>
        <w:bottom w:val="none" w:sz="0" w:space="0" w:color="auto"/>
        <w:right w:val="none" w:sz="0" w:space="0" w:color="auto"/>
      </w:divBdr>
      <w:divsChild>
        <w:div w:id="711005058">
          <w:marLeft w:val="0"/>
          <w:marRight w:val="0"/>
          <w:marTop w:val="0"/>
          <w:marBottom w:val="0"/>
          <w:divBdr>
            <w:top w:val="none" w:sz="0" w:space="0" w:color="auto"/>
            <w:left w:val="none" w:sz="0" w:space="0" w:color="auto"/>
            <w:bottom w:val="none" w:sz="0" w:space="0" w:color="auto"/>
            <w:right w:val="none" w:sz="0" w:space="0" w:color="auto"/>
          </w:divBdr>
          <w:divsChild>
            <w:div w:id="890192031">
              <w:marLeft w:val="0"/>
              <w:marRight w:val="0"/>
              <w:marTop w:val="0"/>
              <w:marBottom w:val="0"/>
              <w:divBdr>
                <w:top w:val="none" w:sz="0" w:space="0" w:color="auto"/>
                <w:left w:val="none" w:sz="0" w:space="0" w:color="auto"/>
                <w:bottom w:val="none" w:sz="0" w:space="0" w:color="auto"/>
                <w:right w:val="none" w:sz="0" w:space="0" w:color="auto"/>
              </w:divBdr>
              <w:divsChild>
                <w:div w:id="1215846658">
                  <w:marLeft w:val="0"/>
                  <w:marRight w:val="0"/>
                  <w:marTop w:val="0"/>
                  <w:marBottom w:val="0"/>
                  <w:divBdr>
                    <w:top w:val="none" w:sz="0" w:space="0" w:color="auto"/>
                    <w:left w:val="none" w:sz="0" w:space="0" w:color="auto"/>
                    <w:bottom w:val="none" w:sz="0" w:space="0" w:color="auto"/>
                    <w:right w:val="none" w:sz="0" w:space="0" w:color="auto"/>
                  </w:divBdr>
                  <w:divsChild>
                    <w:div w:id="15279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940866">
      <w:bodyDiv w:val="1"/>
      <w:marLeft w:val="0"/>
      <w:marRight w:val="0"/>
      <w:marTop w:val="0"/>
      <w:marBottom w:val="0"/>
      <w:divBdr>
        <w:top w:val="none" w:sz="0" w:space="0" w:color="auto"/>
        <w:left w:val="none" w:sz="0" w:space="0" w:color="auto"/>
        <w:bottom w:val="none" w:sz="0" w:space="0" w:color="auto"/>
        <w:right w:val="none" w:sz="0" w:space="0" w:color="auto"/>
      </w:divBdr>
      <w:divsChild>
        <w:div w:id="1637177470">
          <w:marLeft w:val="0"/>
          <w:marRight w:val="0"/>
          <w:marTop w:val="0"/>
          <w:marBottom w:val="0"/>
          <w:divBdr>
            <w:top w:val="none" w:sz="0" w:space="0" w:color="auto"/>
            <w:left w:val="none" w:sz="0" w:space="0" w:color="auto"/>
            <w:bottom w:val="none" w:sz="0" w:space="0" w:color="auto"/>
            <w:right w:val="none" w:sz="0" w:space="0" w:color="auto"/>
          </w:divBdr>
          <w:divsChild>
            <w:div w:id="1574118799">
              <w:marLeft w:val="0"/>
              <w:marRight w:val="0"/>
              <w:marTop w:val="0"/>
              <w:marBottom w:val="0"/>
              <w:divBdr>
                <w:top w:val="none" w:sz="0" w:space="0" w:color="auto"/>
                <w:left w:val="none" w:sz="0" w:space="0" w:color="auto"/>
                <w:bottom w:val="none" w:sz="0" w:space="0" w:color="auto"/>
                <w:right w:val="none" w:sz="0" w:space="0" w:color="auto"/>
              </w:divBdr>
              <w:divsChild>
                <w:div w:id="1456025008">
                  <w:marLeft w:val="0"/>
                  <w:marRight w:val="0"/>
                  <w:marTop w:val="0"/>
                  <w:marBottom w:val="0"/>
                  <w:divBdr>
                    <w:top w:val="none" w:sz="0" w:space="0" w:color="auto"/>
                    <w:left w:val="none" w:sz="0" w:space="0" w:color="auto"/>
                    <w:bottom w:val="none" w:sz="0" w:space="0" w:color="auto"/>
                    <w:right w:val="none" w:sz="0" w:space="0" w:color="auto"/>
                  </w:divBdr>
                  <w:divsChild>
                    <w:div w:id="11691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980145">
      <w:bodyDiv w:val="1"/>
      <w:marLeft w:val="0"/>
      <w:marRight w:val="0"/>
      <w:marTop w:val="0"/>
      <w:marBottom w:val="0"/>
      <w:divBdr>
        <w:top w:val="none" w:sz="0" w:space="0" w:color="auto"/>
        <w:left w:val="none" w:sz="0" w:space="0" w:color="auto"/>
        <w:bottom w:val="none" w:sz="0" w:space="0" w:color="auto"/>
        <w:right w:val="none" w:sz="0" w:space="0" w:color="auto"/>
      </w:divBdr>
      <w:divsChild>
        <w:div w:id="354237597">
          <w:marLeft w:val="0"/>
          <w:marRight w:val="0"/>
          <w:marTop w:val="0"/>
          <w:marBottom w:val="0"/>
          <w:divBdr>
            <w:top w:val="none" w:sz="0" w:space="0" w:color="auto"/>
            <w:left w:val="none" w:sz="0" w:space="0" w:color="auto"/>
            <w:bottom w:val="none" w:sz="0" w:space="0" w:color="auto"/>
            <w:right w:val="none" w:sz="0" w:space="0" w:color="auto"/>
          </w:divBdr>
          <w:divsChild>
            <w:div w:id="1549343896">
              <w:marLeft w:val="0"/>
              <w:marRight w:val="0"/>
              <w:marTop w:val="0"/>
              <w:marBottom w:val="0"/>
              <w:divBdr>
                <w:top w:val="none" w:sz="0" w:space="0" w:color="auto"/>
                <w:left w:val="none" w:sz="0" w:space="0" w:color="auto"/>
                <w:bottom w:val="none" w:sz="0" w:space="0" w:color="auto"/>
                <w:right w:val="none" w:sz="0" w:space="0" w:color="auto"/>
              </w:divBdr>
              <w:divsChild>
                <w:div w:id="161074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05187">
      <w:bodyDiv w:val="1"/>
      <w:marLeft w:val="0"/>
      <w:marRight w:val="0"/>
      <w:marTop w:val="0"/>
      <w:marBottom w:val="0"/>
      <w:divBdr>
        <w:top w:val="none" w:sz="0" w:space="0" w:color="auto"/>
        <w:left w:val="none" w:sz="0" w:space="0" w:color="auto"/>
        <w:bottom w:val="none" w:sz="0" w:space="0" w:color="auto"/>
        <w:right w:val="none" w:sz="0" w:space="0" w:color="auto"/>
      </w:divBdr>
      <w:divsChild>
        <w:div w:id="1078749371">
          <w:marLeft w:val="0"/>
          <w:marRight w:val="0"/>
          <w:marTop w:val="0"/>
          <w:marBottom w:val="0"/>
          <w:divBdr>
            <w:top w:val="none" w:sz="0" w:space="0" w:color="auto"/>
            <w:left w:val="none" w:sz="0" w:space="0" w:color="auto"/>
            <w:bottom w:val="none" w:sz="0" w:space="0" w:color="auto"/>
            <w:right w:val="none" w:sz="0" w:space="0" w:color="auto"/>
          </w:divBdr>
          <w:divsChild>
            <w:div w:id="178129222">
              <w:marLeft w:val="0"/>
              <w:marRight w:val="0"/>
              <w:marTop w:val="0"/>
              <w:marBottom w:val="0"/>
              <w:divBdr>
                <w:top w:val="none" w:sz="0" w:space="0" w:color="auto"/>
                <w:left w:val="none" w:sz="0" w:space="0" w:color="auto"/>
                <w:bottom w:val="none" w:sz="0" w:space="0" w:color="auto"/>
                <w:right w:val="none" w:sz="0" w:space="0" w:color="auto"/>
              </w:divBdr>
              <w:divsChild>
                <w:div w:id="25139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717951">
      <w:bodyDiv w:val="1"/>
      <w:marLeft w:val="0"/>
      <w:marRight w:val="0"/>
      <w:marTop w:val="0"/>
      <w:marBottom w:val="0"/>
      <w:divBdr>
        <w:top w:val="none" w:sz="0" w:space="0" w:color="auto"/>
        <w:left w:val="none" w:sz="0" w:space="0" w:color="auto"/>
        <w:bottom w:val="none" w:sz="0" w:space="0" w:color="auto"/>
        <w:right w:val="none" w:sz="0" w:space="0" w:color="auto"/>
      </w:divBdr>
      <w:divsChild>
        <w:div w:id="949698894">
          <w:marLeft w:val="0"/>
          <w:marRight w:val="0"/>
          <w:marTop w:val="0"/>
          <w:marBottom w:val="0"/>
          <w:divBdr>
            <w:top w:val="none" w:sz="0" w:space="0" w:color="auto"/>
            <w:left w:val="none" w:sz="0" w:space="0" w:color="auto"/>
            <w:bottom w:val="none" w:sz="0" w:space="0" w:color="auto"/>
            <w:right w:val="none" w:sz="0" w:space="0" w:color="auto"/>
          </w:divBdr>
          <w:divsChild>
            <w:div w:id="850607643">
              <w:marLeft w:val="0"/>
              <w:marRight w:val="0"/>
              <w:marTop w:val="0"/>
              <w:marBottom w:val="0"/>
              <w:divBdr>
                <w:top w:val="none" w:sz="0" w:space="0" w:color="auto"/>
                <w:left w:val="none" w:sz="0" w:space="0" w:color="auto"/>
                <w:bottom w:val="none" w:sz="0" w:space="0" w:color="auto"/>
                <w:right w:val="none" w:sz="0" w:space="0" w:color="auto"/>
              </w:divBdr>
              <w:divsChild>
                <w:div w:id="65329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34572">
      <w:bodyDiv w:val="1"/>
      <w:marLeft w:val="0"/>
      <w:marRight w:val="0"/>
      <w:marTop w:val="0"/>
      <w:marBottom w:val="0"/>
      <w:divBdr>
        <w:top w:val="none" w:sz="0" w:space="0" w:color="auto"/>
        <w:left w:val="none" w:sz="0" w:space="0" w:color="auto"/>
        <w:bottom w:val="none" w:sz="0" w:space="0" w:color="auto"/>
        <w:right w:val="none" w:sz="0" w:space="0" w:color="auto"/>
      </w:divBdr>
      <w:divsChild>
        <w:div w:id="297877625">
          <w:marLeft w:val="0"/>
          <w:marRight w:val="0"/>
          <w:marTop w:val="0"/>
          <w:marBottom w:val="0"/>
          <w:divBdr>
            <w:top w:val="none" w:sz="0" w:space="0" w:color="auto"/>
            <w:left w:val="none" w:sz="0" w:space="0" w:color="auto"/>
            <w:bottom w:val="none" w:sz="0" w:space="0" w:color="auto"/>
            <w:right w:val="none" w:sz="0" w:space="0" w:color="auto"/>
          </w:divBdr>
          <w:divsChild>
            <w:div w:id="1584685180">
              <w:marLeft w:val="0"/>
              <w:marRight w:val="0"/>
              <w:marTop w:val="0"/>
              <w:marBottom w:val="0"/>
              <w:divBdr>
                <w:top w:val="none" w:sz="0" w:space="0" w:color="auto"/>
                <w:left w:val="none" w:sz="0" w:space="0" w:color="auto"/>
                <w:bottom w:val="none" w:sz="0" w:space="0" w:color="auto"/>
                <w:right w:val="none" w:sz="0" w:space="0" w:color="auto"/>
              </w:divBdr>
              <w:divsChild>
                <w:div w:id="228662209">
                  <w:marLeft w:val="0"/>
                  <w:marRight w:val="0"/>
                  <w:marTop w:val="0"/>
                  <w:marBottom w:val="0"/>
                  <w:divBdr>
                    <w:top w:val="none" w:sz="0" w:space="0" w:color="auto"/>
                    <w:left w:val="none" w:sz="0" w:space="0" w:color="auto"/>
                    <w:bottom w:val="none" w:sz="0" w:space="0" w:color="auto"/>
                    <w:right w:val="none" w:sz="0" w:space="0" w:color="auto"/>
                  </w:divBdr>
                  <w:divsChild>
                    <w:div w:id="184451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076654">
      <w:bodyDiv w:val="1"/>
      <w:marLeft w:val="0"/>
      <w:marRight w:val="0"/>
      <w:marTop w:val="0"/>
      <w:marBottom w:val="0"/>
      <w:divBdr>
        <w:top w:val="none" w:sz="0" w:space="0" w:color="auto"/>
        <w:left w:val="none" w:sz="0" w:space="0" w:color="auto"/>
        <w:bottom w:val="none" w:sz="0" w:space="0" w:color="auto"/>
        <w:right w:val="none" w:sz="0" w:space="0" w:color="auto"/>
      </w:divBdr>
      <w:divsChild>
        <w:div w:id="2124424307">
          <w:marLeft w:val="0"/>
          <w:marRight w:val="0"/>
          <w:marTop w:val="0"/>
          <w:marBottom w:val="0"/>
          <w:divBdr>
            <w:top w:val="none" w:sz="0" w:space="0" w:color="auto"/>
            <w:left w:val="none" w:sz="0" w:space="0" w:color="auto"/>
            <w:bottom w:val="none" w:sz="0" w:space="0" w:color="auto"/>
            <w:right w:val="none" w:sz="0" w:space="0" w:color="auto"/>
          </w:divBdr>
          <w:divsChild>
            <w:div w:id="253712317">
              <w:marLeft w:val="0"/>
              <w:marRight w:val="0"/>
              <w:marTop w:val="0"/>
              <w:marBottom w:val="0"/>
              <w:divBdr>
                <w:top w:val="none" w:sz="0" w:space="0" w:color="auto"/>
                <w:left w:val="none" w:sz="0" w:space="0" w:color="auto"/>
                <w:bottom w:val="none" w:sz="0" w:space="0" w:color="auto"/>
                <w:right w:val="none" w:sz="0" w:space="0" w:color="auto"/>
              </w:divBdr>
              <w:divsChild>
                <w:div w:id="142202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499207">
      <w:bodyDiv w:val="1"/>
      <w:marLeft w:val="0"/>
      <w:marRight w:val="0"/>
      <w:marTop w:val="0"/>
      <w:marBottom w:val="0"/>
      <w:divBdr>
        <w:top w:val="none" w:sz="0" w:space="0" w:color="auto"/>
        <w:left w:val="none" w:sz="0" w:space="0" w:color="auto"/>
        <w:bottom w:val="none" w:sz="0" w:space="0" w:color="auto"/>
        <w:right w:val="none" w:sz="0" w:space="0" w:color="auto"/>
      </w:divBdr>
      <w:divsChild>
        <w:div w:id="374736499">
          <w:marLeft w:val="0"/>
          <w:marRight w:val="0"/>
          <w:marTop w:val="0"/>
          <w:marBottom w:val="0"/>
          <w:divBdr>
            <w:top w:val="none" w:sz="0" w:space="0" w:color="auto"/>
            <w:left w:val="none" w:sz="0" w:space="0" w:color="auto"/>
            <w:bottom w:val="none" w:sz="0" w:space="0" w:color="auto"/>
            <w:right w:val="none" w:sz="0" w:space="0" w:color="auto"/>
          </w:divBdr>
          <w:divsChild>
            <w:div w:id="1433666414">
              <w:marLeft w:val="0"/>
              <w:marRight w:val="0"/>
              <w:marTop w:val="0"/>
              <w:marBottom w:val="0"/>
              <w:divBdr>
                <w:top w:val="none" w:sz="0" w:space="0" w:color="auto"/>
                <w:left w:val="none" w:sz="0" w:space="0" w:color="auto"/>
                <w:bottom w:val="none" w:sz="0" w:space="0" w:color="auto"/>
                <w:right w:val="none" w:sz="0" w:space="0" w:color="auto"/>
              </w:divBdr>
              <w:divsChild>
                <w:div w:id="184716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271089">
      <w:bodyDiv w:val="1"/>
      <w:marLeft w:val="0"/>
      <w:marRight w:val="0"/>
      <w:marTop w:val="0"/>
      <w:marBottom w:val="0"/>
      <w:divBdr>
        <w:top w:val="none" w:sz="0" w:space="0" w:color="auto"/>
        <w:left w:val="none" w:sz="0" w:space="0" w:color="auto"/>
        <w:bottom w:val="none" w:sz="0" w:space="0" w:color="auto"/>
        <w:right w:val="none" w:sz="0" w:space="0" w:color="auto"/>
      </w:divBdr>
      <w:divsChild>
        <w:div w:id="1080564347">
          <w:marLeft w:val="0"/>
          <w:marRight w:val="0"/>
          <w:marTop w:val="0"/>
          <w:marBottom w:val="0"/>
          <w:divBdr>
            <w:top w:val="none" w:sz="0" w:space="0" w:color="auto"/>
            <w:left w:val="none" w:sz="0" w:space="0" w:color="auto"/>
            <w:bottom w:val="none" w:sz="0" w:space="0" w:color="auto"/>
            <w:right w:val="none" w:sz="0" w:space="0" w:color="auto"/>
          </w:divBdr>
          <w:divsChild>
            <w:div w:id="1447234763">
              <w:marLeft w:val="0"/>
              <w:marRight w:val="0"/>
              <w:marTop w:val="0"/>
              <w:marBottom w:val="0"/>
              <w:divBdr>
                <w:top w:val="none" w:sz="0" w:space="0" w:color="auto"/>
                <w:left w:val="none" w:sz="0" w:space="0" w:color="auto"/>
                <w:bottom w:val="none" w:sz="0" w:space="0" w:color="auto"/>
                <w:right w:val="none" w:sz="0" w:space="0" w:color="auto"/>
              </w:divBdr>
              <w:divsChild>
                <w:div w:id="6724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827764">
      <w:bodyDiv w:val="1"/>
      <w:marLeft w:val="0"/>
      <w:marRight w:val="0"/>
      <w:marTop w:val="0"/>
      <w:marBottom w:val="0"/>
      <w:divBdr>
        <w:top w:val="none" w:sz="0" w:space="0" w:color="auto"/>
        <w:left w:val="none" w:sz="0" w:space="0" w:color="auto"/>
        <w:bottom w:val="none" w:sz="0" w:space="0" w:color="auto"/>
        <w:right w:val="none" w:sz="0" w:space="0" w:color="auto"/>
      </w:divBdr>
      <w:divsChild>
        <w:div w:id="891162348">
          <w:marLeft w:val="0"/>
          <w:marRight w:val="0"/>
          <w:marTop w:val="0"/>
          <w:marBottom w:val="0"/>
          <w:divBdr>
            <w:top w:val="none" w:sz="0" w:space="0" w:color="auto"/>
            <w:left w:val="none" w:sz="0" w:space="0" w:color="auto"/>
            <w:bottom w:val="none" w:sz="0" w:space="0" w:color="auto"/>
            <w:right w:val="none" w:sz="0" w:space="0" w:color="auto"/>
          </w:divBdr>
          <w:divsChild>
            <w:div w:id="2111774817">
              <w:marLeft w:val="0"/>
              <w:marRight w:val="0"/>
              <w:marTop w:val="0"/>
              <w:marBottom w:val="0"/>
              <w:divBdr>
                <w:top w:val="none" w:sz="0" w:space="0" w:color="auto"/>
                <w:left w:val="none" w:sz="0" w:space="0" w:color="auto"/>
                <w:bottom w:val="none" w:sz="0" w:space="0" w:color="auto"/>
                <w:right w:val="none" w:sz="0" w:space="0" w:color="auto"/>
              </w:divBdr>
              <w:divsChild>
                <w:div w:id="93266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248913">
      <w:bodyDiv w:val="1"/>
      <w:marLeft w:val="0"/>
      <w:marRight w:val="0"/>
      <w:marTop w:val="0"/>
      <w:marBottom w:val="0"/>
      <w:divBdr>
        <w:top w:val="none" w:sz="0" w:space="0" w:color="auto"/>
        <w:left w:val="none" w:sz="0" w:space="0" w:color="auto"/>
        <w:bottom w:val="none" w:sz="0" w:space="0" w:color="auto"/>
        <w:right w:val="none" w:sz="0" w:space="0" w:color="auto"/>
      </w:divBdr>
      <w:divsChild>
        <w:div w:id="935209810">
          <w:marLeft w:val="0"/>
          <w:marRight w:val="0"/>
          <w:marTop w:val="0"/>
          <w:marBottom w:val="0"/>
          <w:divBdr>
            <w:top w:val="none" w:sz="0" w:space="0" w:color="auto"/>
            <w:left w:val="none" w:sz="0" w:space="0" w:color="auto"/>
            <w:bottom w:val="none" w:sz="0" w:space="0" w:color="auto"/>
            <w:right w:val="none" w:sz="0" w:space="0" w:color="auto"/>
          </w:divBdr>
          <w:divsChild>
            <w:div w:id="716399117">
              <w:marLeft w:val="0"/>
              <w:marRight w:val="0"/>
              <w:marTop w:val="0"/>
              <w:marBottom w:val="0"/>
              <w:divBdr>
                <w:top w:val="none" w:sz="0" w:space="0" w:color="auto"/>
                <w:left w:val="none" w:sz="0" w:space="0" w:color="auto"/>
                <w:bottom w:val="none" w:sz="0" w:space="0" w:color="auto"/>
                <w:right w:val="none" w:sz="0" w:space="0" w:color="auto"/>
              </w:divBdr>
              <w:divsChild>
                <w:div w:id="176888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592258">
      <w:bodyDiv w:val="1"/>
      <w:marLeft w:val="0"/>
      <w:marRight w:val="0"/>
      <w:marTop w:val="0"/>
      <w:marBottom w:val="0"/>
      <w:divBdr>
        <w:top w:val="none" w:sz="0" w:space="0" w:color="auto"/>
        <w:left w:val="none" w:sz="0" w:space="0" w:color="auto"/>
        <w:bottom w:val="none" w:sz="0" w:space="0" w:color="auto"/>
        <w:right w:val="none" w:sz="0" w:space="0" w:color="auto"/>
      </w:divBdr>
      <w:divsChild>
        <w:div w:id="1941570713">
          <w:marLeft w:val="0"/>
          <w:marRight w:val="0"/>
          <w:marTop w:val="0"/>
          <w:marBottom w:val="0"/>
          <w:divBdr>
            <w:top w:val="none" w:sz="0" w:space="0" w:color="auto"/>
            <w:left w:val="none" w:sz="0" w:space="0" w:color="auto"/>
            <w:bottom w:val="none" w:sz="0" w:space="0" w:color="auto"/>
            <w:right w:val="none" w:sz="0" w:space="0" w:color="auto"/>
          </w:divBdr>
          <w:divsChild>
            <w:div w:id="932006443">
              <w:marLeft w:val="0"/>
              <w:marRight w:val="0"/>
              <w:marTop w:val="0"/>
              <w:marBottom w:val="0"/>
              <w:divBdr>
                <w:top w:val="none" w:sz="0" w:space="0" w:color="auto"/>
                <w:left w:val="none" w:sz="0" w:space="0" w:color="auto"/>
                <w:bottom w:val="none" w:sz="0" w:space="0" w:color="auto"/>
                <w:right w:val="none" w:sz="0" w:space="0" w:color="auto"/>
              </w:divBdr>
              <w:divsChild>
                <w:div w:id="76053527">
                  <w:marLeft w:val="0"/>
                  <w:marRight w:val="0"/>
                  <w:marTop w:val="0"/>
                  <w:marBottom w:val="0"/>
                  <w:divBdr>
                    <w:top w:val="none" w:sz="0" w:space="0" w:color="auto"/>
                    <w:left w:val="none" w:sz="0" w:space="0" w:color="auto"/>
                    <w:bottom w:val="none" w:sz="0" w:space="0" w:color="auto"/>
                    <w:right w:val="none" w:sz="0" w:space="0" w:color="auto"/>
                  </w:divBdr>
                  <w:divsChild>
                    <w:div w:id="22461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146420">
      <w:bodyDiv w:val="1"/>
      <w:marLeft w:val="0"/>
      <w:marRight w:val="0"/>
      <w:marTop w:val="0"/>
      <w:marBottom w:val="0"/>
      <w:divBdr>
        <w:top w:val="none" w:sz="0" w:space="0" w:color="auto"/>
        <w:left w:val="none" w:sz="0" w:space="0" w:color="auto"/>
        <w:bottom w:val="none" w:sz="0" w:space="0" w:color="auto"/>
        <w:right w:val="none" w:sz="0" w:space="0" w:color="auto"/>
      </w:divBdr>
      <w:divsChild>
        <w:div w:id="1512337522">
          <w:marLeft w:val="0"/>
          <w:marRight w:val="0"/>
          <w:marTop w:val="0"/>
          <w:marBottom w:val="0"/>
          <w:divBdr>
            <w:top w:val="none" w:sz="0" w:space="0" w:color="auto"/>
            <w:left w:val="none" w:sz="0" w:space="0" w:color="auto"/>
            <w:bottom w:val="none" w:sz="0" w:space="0" w:color="auto"/>
            <w:right w:val="none" w:sz="0" w:space="0" w:color="auto"/>
          </w:divBdr>
          <w:divsChild>
            <w:div w:id="1752659134">
              <w:marLeft w:val="0"/>
              <w:marRight w:val="0"/>
              <w:marTop w:val="0"/>
              <w:marBottom w:val="0"/>
              <w:divBdr>
                <w:top w:val="none" w:sz="0" w:space="0" w:color="auto"/>
                <w:left w:val="none" w:sz="0" w:space="0" w:color="auto"/>
                <w:bottom w:val="none" w:sz="0" w:space="0" w:color="auto"/>
                <w:right w:val="none" w:sz="0" w:space="0" w:color="auto"/>
              </w:divBdr>
              <w:divsChild>
                <w:div w:id="1606185658">
                  <w:marLeft w:val="0"/>
                  <w:marRight w:val="0"/>
                  <w:marTop w:val="0"/>
                  <w:marBottom w:val="0"/>
                  <w:divBdr>
                    <w:top w:val="none" w:sz="0" w:space="0" w:color="auto"/>
                    <w:left w:val="none" w:sz="0" w:space="0" w:color="auto"/>
                    <w:bottom w:val="none" w:sz="0" w:space="0" w:color="auto"/>
                    <w:right w:val="none" w:sz="0" w:space="0" w:color="auto"/>
                  </w:divBdr>
                  <w:divsChild>
                    <w:div w:id="32351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499599">
      <w:bodyDiv w:val="1"/>
      <w:marLeft w:val="0"/>
      <w:marRight w:val="0"/>
      <w:marTop w:val="0"/>
      <w:marBottom w:val="0"/>
      <w:divBdr>
        <w:top w:val="none" w:sz="0" w:space="0" w:color="auto"/>
        <w:left w:val="none" w:sz="0" w:space="0" w:color="auto"/>
        <w:bottom w:val="none" w:sz="0" w:space="0" w:color="auto"/>
        <w:right w:val="none" w:sz="0" w:space="0" w:color="auto"/>
      </w:divBdr>
      <w:divsChild>
        <w:div w:id="738554971">
          <w:marLeft w:val="0"/>
          <w:marRight w:val="0"/>
          <w:marTop w:val="0"/>
          <w:marBottom w:val="0"/>
          <w:divBdr>
            <w:top w:val="none" w:sz="0" w:space="0" w:color="auto"/>
            <w:left w:val="none" w:sz="0" w:space="0" w:color="auto"/>
            <w:bottom w:val="none" w:sz="0" w:space="0" w:color="auto"/>
            <w:right w:val="none" w:sz="0" w:space="0" w:color="auto"/>
          </w:divBdr>
          <w:divsChild>
            <w:div w:id="55207170">
              <w:marLeft w:val="0"/>
              <w:marRight w:val="0"/>
              <w:marTop w:val="0"/>
              <w:marBottom w:val="0"/>
              <w:divBdr>
                <w:top w:val="none" w:sz="0" w:space="0" w:color="auto"/>
                <w:left w:val="none" w:sz="0" w:space="0" w:color="auto"/>
                <w:bottom w:val="none" w:sz="0" w:space="0" w:color="auto"/>
                <w:right w:val="none" w:sz="0" w:space="0" w:color="auto"/>
              </w:divBdr>
              <w:divsChild>
                <w:div w:id="604457899">
                  <w:marLeft w:val="0"/>
                  <w:marRight w:val="0"/>
                  <w:marTop w:val="0"/>
                  <w:marBottom w:val="0"/>
                  <w:divBdr>
                    <w:top w:val="none" w:sz="0" w:space="0" w:color="auto"/>
                    <w:left w:val="none" w:sz="0" w:space="0" w:color="auto"/>
                    <w:bottom w:val="none" w:sz="0" w:space="0" w:color="auto"/>
                    <w:right w:val="none" w:sz="0" w:space="0" w:color="auto"/>
                  </w:divBdr>
                  <w:divsChild>
                    <w:div w:id="82447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896009">
      <w:bodyDiv w:val="1"/>
      <w:marLeft w:val="0"/>
      <w:marRight w:val="0"/>
      <w:marTop w:val="0"/>
      <w:marBottom w:val="0"/>
      <w:divBdr>
        <w:top w:val="none" w:sz="0" w:space="0" w:color="auto"/>
        <w:left w:val="none" w:sz="0" w:space="0" w:color="auto"/>
        <w:bottom w:val="none" w:sz="0" w:space="0" w:color="auto"/>
        <w:right w:val="none" w:sz="0" w:space="0" w:color="auto"/>
      </w:divBdr>
      <w:divsChild>
        <w:div w:id="1190025042">
          <w:marLeft w:val="0"/>
          <w:marRight w:val="0"/>
          <w:marTop w:val="0"/>
          <w:marBottom w:val="0"/>
          <w:divBdr>
            <w:top w:val="none" w:sz="0" w:space="0" w:color="auto"/>
            <w:left w:val="none" w:sz="0" w:space="0" w:color="auto"/>
            <w:bottom w:val="none" w:sz="0" w:space="0" w:color="auto"/>
            <w:right w:val="none" w:sz="0" w:space="0" w:color="auto"/>
          </w:divBdr>
          <w:divsChild>
            <w:div w:id="989406643">
              <w:marLeft w:val="0"/>
              <w:marRight w:val="0"/>
              <w:marTop w:val="0"/>
              <w:marBottom w:val="0"/>
              <w:divBdr>
                <w:top w:val="none" w:sz="0" w:space="0" w:color="auto"/>
                <w:left w:val="none" w:sz="0" w:space="0" w:color="auto"/>
                <w:bottom w:val="none" w:sz="0" w:space="0" w:color="auto"/>
                <w:right w:val="none" w:sz="0" w:space="0" w:color="auto"/>
              </w:divBdr>
              <w:divsChild>
                <w:div w:id="384762932">
                  <w:marLeft w:val="0"/>
                  <w:marRight w:val="0"/>
                  <w:marTop w:val="0"/>
                  <w:marBottom w:val="0"/>
                  <w:divBdr>
                    <w:top w:val="none" w:sz="0" w:space="0" w:color="auto"/>
                    <w:left w:val="none" w:sz="0" w:space="0" w:color="auto"/>
                    <w:bottom w:val="none" w:sz="0" w:space="0" w:color="auto"/>
                    <w:right w:val="none" w:sz="0" w:space="0" w:color="auto"/>
                  </w:divBdr>
                  <w:divsChild>
                    <w:div w:id="81849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416352">
      <w:bodyDiv w:val="1"/>
      <w:marLeft w:val="0"/>
      <w:marRight w:val="0"/>
      <w:marTop w:val="0"/>
      <w:marBottom w:val="0"/>
      <w:divBdr>
        <w:top w:val="none" w:sz="0" w:space="0" w:color="auto"/>
        <w:left w:val="none" w:sz="0" w:space="0" w:color="auto"/>
        <w:bottom w:val="none" w:sz="0" w:space="0" w:color="auto"/>
        <w:right w:val="none" w:sz="0" w:space="0" w:color="auto"/>
      </w:divBdr>
      <w:divsChild>
        <w:div w:id="309673391">
          <w:marLeft w:val="0"/>
          <w:marRight w:val="0"/>
          <w:marTop w:val="0"/>
          <w:marBottom w:val="0"/>
          <w:divBdr>
            <w:top w:val="none" w:sz="0" w:space="0" w:color="auto"/>
            <w:left w:val="none" w:sz="0" w:space="0" w:color="auto"/>
            <w:bottom w:val="none" w:sz="0" w:space="0" w:color="auto"/>
            <w:right w:val="none" w:sz="0" w:space="0" w:color="auto"/>
          </w:divBdr>
          <w:divsChild>
            <w:div w:id="1081876342">
              <w:marLeft w:val="0"/>
              <w:marRight w:val="0"/>
              <w:marTop w:val="0"/>
              <w:marBottom w:val="0"/>
              <w:divBdr>
                <w:top w:val="none" w:sz="0" w:space="0" w:color="auto"/>
                <w:left w:val="none" w:sz="0" w:space="0" w:color="auto"/>
                <w:bottom w:val="none" w:sz="0" w:space="0" w:color="auto"/>
                <w:right w:val="none" w:sz="0" w:space="0" w:color="auto"/>
              </w:divBdr>
              <w:divsChild>
                <w:div w:id="170173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000832">
      <w:bodyDiv w:val="1"/>
      <w:marLeft w:val="0"/>
      <w:marRight w:val="0"/>
      <w:marTop w:val="0"/>
      <w:marBottom w:val="0"/>
      <w:divBdr>
        <w:top w:val="none" w:sz="0" w:space="0" w:color="auto"/>
        <w:left w:val="none" w:sz="0" w:space="0" w:color="auto"/>
        <w:bottom w:val="none" w:sz="0" w:space="0" w:color="auto"/>
        <w:right w:val="none" w:sz="0" w:space="0" w:color="auto"/>
      </w:divBdr>
      <w:divsChild>
        <w:div w:id="1255018393">
          <w:marLeft w:val="0"/>
          <w:marRight w:val="0"/>
          <w:marTop w:val="0"/>
          <w:marBottom w:val="0"/>
          <w:divBdr>
            <w:top w:val="none" w:sz="0" w:space="0" w:color="auto"/>
            <w:left w:val="none" w:sz="0" w:space="0" w:color="auto"/>
            <w:bottom w:val="none" w:sz="0" w:space="0" w:color="auto"/>
            <w:right w:val="none" w:sz="0" w:space="0" w:color="auto"/>
          </w:divBdr>
          <w:divsChild>
            <w:div w:id="955792487">
              <w:marLeft w:val="0"/>
              <w:marRight w:val="0"/>
              <w:marTop w:val="0"/>
              <w:marBottom w:val="0"/>
              <w:divBdr>
                <w:top w:val="none" w:sz="0" w:space="0" w:color="auto"/>
                <w:left w:val="none" w:sz="0" w:space="0" w:color="auto"/>
                <w:bottom w:val="none" w:sz="0" w:space="0" w:color="auto"/>
                <w:right w:val="none" w:sz="0" w:space="0" w:color="auto"/>
              </w:divBdr>
              <w:divsChild>
                <w:div w:id="757675510">
                  <w:marLeft w:val="0"/>
                  <w:marRight w:val="0"/>
                  <w:marTop w:val="0"/>
                  <w:marBottom w:val="0"/>
                  <w:divBdr>
                    <w:top w:val="none" w:sz="0" w:space="0" w:color="auto"/>
                    <w:left w:val="none" w:sz="0" w:space="0" w:color="auto"/>
                    <w:bottom w:val="none" w:sz="0" w:space="0" w:color="auto"/>
                    <w:right w:val="none" w:sz="0" w:space="0" w:color="auto"/>
                  </w:divBdr>
                  <w:divsChild>
                    <w:div w:id="1725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058769">
      <w:bodyDiv w:val="1"/>
      <w:marLeft w:val="0"/>
      <w:marRight w:val="0"/>
      <w:marTop w:val="0"/>
      <w:marBottom w:val="0"/>
      <w:divBdr>
        <w:top w:val="none" w:sz="0" w:space="0" w:color="auto"/>
        <w:left w:val="none" w:sz="0" w:space="0" w:color="auto"/>
        <w:bottom w:val="none" w:sz="0" w:space="0" w:color="auto"/>
        <w:right w:val="none" w:sz="0" w:space="0" w:color="auto"/>
      </w:divBdr>
      <w:divsChild>
        <w:div w:id="546573883">
          <w:marLeft w:val="0"/>
          <w:marRight w:val="0"/>
          <w:marTop w:val="0"/>
          <w:marBottom w:val="0"/>
          <w:divBdr>
            <w:top w:val="none" w:sz="0" w:space="0" w:color="auto"/>
            <w:left w:val="none" w:sz="0" w:space="0" w:color="auto"/>
            <w:bottom w:val="none" w:sz="0" w:space="0" w:color="auto"/>
            <w:right w:val="none" w:sz="0" w:space="0" w:color="auto"/>
          </w:divBdr>
          <w:divsChild>
            <w:div w:id="1999918821">
              <w:marLeft w:val="0"/>
              <w:marRight w:val="0"/>
              <w:marTop w:val="0"/>
              <w:marBottom w:val="0"/>
              <w:divBdr>
                <w:top w:val="none" w:sz="0" w:space="0" w:color="auto"/>
                <w:left w:val="none" w:sz="0" w:space="0" w:color="auto"/>
                <w:bottom w:val="none" w:sz="0" w:space="0" w:color="auto"/>
                <w:right w:val="none" w:sz="0" w:space="0" w:color="auto"/>
              </w:divBdr>
              <w:divsChild>
                <w:div w:id="957950752">
                  <w:marLeft w:val="0"/>
                  <w:marRight w:val="0"/>
                  <w:marTop w:val="0"/>
                  <w:marBottom w:val="0"/>
                  <w:divBdr>
                    <w:top w:val="none" w:sz="0" w:space="0" w:color="auto"/>
                    <w:left w:val="none" w:sz="0" w:space="0" w:color="auto"/>
                    <w:bottom w:val="none" w:sz="0" w:space="0" w:color="auto"/>
                    <w:right w:val="none" w:sz="0" w:space="0" w:color="auto"/>
                  </w:divBdr>
                  <w:divsChild>
                    <w:div w:id="191091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877808">
      <w:bodyDiv w:val="1"/>
      <w:marLeft w:val="0"/>
      <w:marRight w:val="0"/>
      <w:marTop w:val="0"/>
      <w:marBottom w:val="0"/>
      <w:divBdr>
        <w:top w:val="none" w:sz="0" w:space="0" w:color="auto"/>
        <w:left w:val="none" w:sz="0" w:space="0" w:color="auto"/>
        <w:bottom w:val="none" w:sz="0" w:space="0" w:color="auto"/>
        <w:right w:val="none" w:sz="0" w:space="0" w:color="auto"/>
      </w:divBdr>
      <w:divsChild>
        <w:div w:id="923303154">
          <w:marLeft w:val="0"/>
          <w:marRight w:val="0"/>
          <w:marTop w:val="0"/>
          <w:marBottom w:val="0"/>
          <w:divBdr>
            <w:top w:val="none" w:sz="0" w:space="0" w:color="auto"/>
            <w:left w:val="none" w:sz="0" w:space="0" w:color="auto"/>
            <w:bottom w:val="none" w:sz="0" w:space="0" w:color="auto"/>
            <w:right w:val="none" w:sz="0" w:space="0" w:color="auto"/>
          </w:divBdr>
          <w:divsChild>
            <w:div w:id="95054420">
              <w:marLeft w:val="0"/>
              <w:marRight w:val="0"/>
              <w:marTop w:val="0"/>
              <w:marBottom w:val="0"/>
              <w:divBdr>
                <w:top w:val="none" w:sz="0" w:space="0" w:color="auto"/>
                <w:left w:val="none" w:sz="0" w:space="0" w:color="auto"/>
                <w:bottom w:val="none" w:sz="0" w:space="0" w:color="auto"/>
                <w:right w:val="none" w:sz="0" w:space="0" w:color="auto"/>
              </w:divBdr>
              <w:divsChild>
                <w:div w:id="1615288493">
                  <w:marLeft w:val="0"/>
                  <w:marRight w:val="0"/>
                  <w:marTop w:val="0"/>
                  <w:marBottom w:val="0"/>
                  <w:divBdr>
                    <w:top w:val="none" w:sz="0" w:space="0" w:color="auto"/>
                    <w:left w:val="none" w:sz="0" w:space="0" w:color="auto"/>
                    <w:bottom w:val="none" w:sz="0" w:space="0" w:color="auto"/>
                    <w:right w:val="none" w:sz="0" w:space="0" w:color="auto"/>
                  </w:divBdr>
                  <w:divsChild>
                    <w:div w:id="194577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461251">
      <w:bodyDiv w:val="1"/>
      <w:marLeft w:val="0"/>
      <w:marRight w:val="0"/>
      <w:marTop w:val="0"/>
      <w:marBottom w:val="0"/>
      <w:divBdr>
        <w:top w:val="none" w:sz="0" w:space="0" w:color="auto"/>
        <w:left w:val="none" w:sz="0" w:space="0" w:color="auto"/>
        <w:bottom w:val="none" w:sz="0" w:space="0" w:color="auto"/>
        <w:right w:val="none" w:sz="0" w:space="0" w:color="auto"/>
      </w:divBdr>
      <w:divsChild>
        <w:div w:id="2136898915">
          <w:marLeft w:val="0"/>
          <w:marRight w:val="0"/>
          <w:marTop w:val="0"/>
          <w:marBottom w:val="0"/>
          <w:divBdr>
            <w:top w:val="none" w:sz="0" w:space="0" w:color="auto"/>
            <w:left w:val="none" w:sz="0" w:space="0" w:color="auto"/>
            <w:bottom w:val="none" w:sz="0" w:space="0" w:color="auto"/>
            <w:right w:val="none" w:sz="0" w:space="0" w:color="auto"/>
          </w:divBdr>
          <w:divsChild>
            <w:div w:id="1743990157">
              <w:marLeft w:val="0"/>
              <w:marRight w:val="0"/>
              <w:marTop w:val="0"/>
              <w:marBottom w:val="0"/>
              <w:divBdr>
                <w:top w:val="none" w:sz="0" w:space="0" w:color="auto"/>
                <w:left w:val="none" w:sz="0" w:space="0" w:color="auto"/>
                <w:bottom w:val="none" w:sz="0" w:space="0" w:color="auto"/>
                <w:right w:val="none" w:sz="0" w:space="0" w:color="auto"/>
              </w:divBdr>
              <w:divsChild>
                <w:div w:id="443774133">
                  <w:marLeft w:val="0"/>
                  <w:marRight w:val="0"/>
                  <w:marTop w:val="0"/>
                  <w:marBottom w:val="0"/>
                  <w:divBdr>
                    <w:top w:val="none" w:sz="0" w:space="0" w:color="auto"/>
                    <w:left w:val="none" w:sz="0" w:space="0" w:color="auto"/>
                    <w:bottom w:val="none" w:sz="0" w:space="0" w:color="auto"/>
                    <w:right w:val="none" w:sz="0" w:space="0" w:color="auto"/>
                  </w:divBdr>
                  <w:divsChild>
                    <w:div w:id="72568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937426">
      <w:bodyDiv w:val="1"/>
      <w:marLeft w:val="0"/>
      <w:marRight w:val="0"/>
      <w:marTop w:val="0"/>
      <w:marBottom w:val="0"/>
      <w:divBdr>
        <w:top w:val="none" w:sz="0" w:space="0" w:color="auto"/>
        <w:left w:val="none" w:sz="0" w:space="0" w:color="auto"/>
        <w:bottom w:val="none" w:sz="0" w:space="0" w:color="auto"/>
        <w:right w:val="none" w:sz="0" w:space="0" w:color="auto"/>
      </w:divBdr>
      <w:divsChild>
        <w:div w:id="1258246473">
          <w:marLeft w:val="0"/>
          <w:marRight w:val="0"/>
          <w:marTop w:val="0"/>
          <w:marBottom w:val="0"/>
          <w:divBdr>
            <w:top w:val="none" w:sz="0" w:space="0" w:color="auto"/>
            <w:left w:val="none" w:sz="0" w:space="0" w:color="auto"/>
            <w:bottom w:val="none" w:sz="0" w:space="0" w:color="auto"/>
            <w:right w:val="none" w:sz="0" w:space="0" w:color="auto"/>
          </w:divBdr>
          <w:divsChild>
            <w:div w:id="679039904">
              <w:marLeft w:val="0"/>
              <w:marRight w:val="0"/>
              <w:marTop w:val="0"/>
              <w:marBottom w:val="0"/>
              <w:divBdr>
                <w:top w:val="none" w:sz="0" w:space="0" w:color="auto"/>
                <w:left w:val="none" w:sz="0" w:space="0" w:color="auto"/>
                <w:bottom w:val="none" w:sz="0" w:space="0" w:color="auto"/>
                <w:right w:val="none" w:sz="0" w:space="0" w:color="auto"/>
              </w:divBdr>
              <w:divsChild>
                <w:div w:id="1530944910">
                  <w:marLeft w:val="0"/>
                  <w:marRight w:val="0"/>
                  <w:marTop w:val="0"/>
                  <w:marBottom w:val="0"/>
                  <w:divBdr>
                    <w:top w:val="none" w:sz="0" w:space="0" w:color="auto"/>
                    <w:left w:val="none" w:sz="0" w:space="0" w:color="auto"/>
                    <w:bottom w:val="none" w:sz="0" w:space="0" w:color="auto"/>
                    <w:right w:val="none" w:sz="0" w:space="0" w:color="auto"/>
                  </w:divBdr>
                  <w:divsChild>
                    <w:div w:id="88264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560235">
      <w:bodyDiv w:val="1"/>
      <w:marLeft w:val="0"/>
      <w:marRight w:val="0"/>
      <w:marTop w:val="0"/>
      <w:marBottom w:val="0"/>
      <w:divBdr>
        <w:top w:val="none" w:sz="0" w:space="0" w:color="auto"/>
        <w:left w:val="none" w:sz="0" w:space="0" w:color="auto"/>
        <w:bottom w:val="none" w:sz="0" w:space="0" w:color="auto"/>
        <w:right w:val="none" w:sz="0" w:space="0" w:color="auto"/>
      </w:divBdr>
      <w:divsChild>
        <w:div w:id="1739015416">
          <w:marLeft w:val="0"/>
          <w:marRight w:val="0"/>
          <w:marTop w:val="0"/>
          <w:marBottom w:val="0"/>
          <w:divBdr>
            <w:top w:val="none" w:sz="0" w:space="0" w:color="auto"/>
            <w:left w:val="none" w:sz="0" w:space="0" w:color="auto"/>
            <w:bottom w:val="none" w:sz="0" w:space="0" w:color="auto"/>
            <w:right w:val="none" w:sz="0" w:space="0" w:color="auto"/>
          </w:divBdr>
          <w:divsChild>
            <w:div w:id="2100368688">
              <w:marLeft w:val="0"/>
              <w:marRight w:val="0"/>
              <w:marTop w:val="0"/>
              <w:marBottom w:val="0"/>
              <w:divBdr>
                <w:top w:val="none" w:sz="0" w:space="0" w:color="auto"/>
                <w:left w:val="none" w:sz="0" w:space="0" w:color="auto"/>
                <w:bottom w:val="none" w:sz="0" w:space="0" w:color="auto"/>
                <w:right w:val="none" w:sz="0" w:space="0" w:color="auto"/>
              </w:divBdr>
              <w:divsChild>
                <w:div w:id="25285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237147">
      <w:bodyDiv w:val="1"/>
      <w:marLeft w:val="0"/>
      <w:marRight w:val="0"/>
      <w:marTop w:val="0"/>
      <w:marBottom w:val="0"/>
      <w:divBdr>
        <w:top w:val="none" w:sz="0" w:space="0" w:color="auto"/>
        <w:left w:val="none" w:sz="0" w:space="0" w:color="auto"/>
        <w:bottom w:val="none" w:sz="0" w:space="0" w:color="auto"/>
        <w:right w:val="none" w:sz="0" w:space="0" w:color="auto"/>
      </w:divBdr>
      <w:divsChild>
        <w:div w:id="1992901533">
          <w:marLeft w:val="0"/>
          <w:marRight w:val="0"/>
          <w:marTop w:val="0"/>
          <w:marBottom w:val="0"/>
          <w:divBdr>
            <w:top w:val="none" w:sz="0" w:space="0" w:color="auto"/>
            <w:left w:val="none" w:sz="0" w:space="0" w:color="auto"/>
            <w:bottom w:val="none" w:sz="0" w:space="0" w:color="auto"/>
            <w:right w:val="none" w:sz="0" w:space="0" w:color="auto"/>
          </w:divBdr>
          <w:divsChild>
            <w:div w:id="2145459445">
              <w:marLeft w:val="0"/>
              <w:marRight w:val="0"/>
              <w:marTop w:val="0"/>
              <w:marBottom w:val="0"/>
              <w:divBdr>
                <w:top w:val="none" w:sz="0" w:space="0" w:color="auto"/>
                <w:left w:val="none" w:sz="0" w:space="0" w:color="auto"/>
                <w:bottom w:val="none" w:sz="0" w:space="0" w:color="auto"/>
                <w:right w:val="none" w:sz="0" w:space="0" w:color="auto"/>
              </w:divBdr>
              <w:divsChild>
                <w:div w:id="97236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397033">
      <w:bodyDiv w:val="1"/>
      <w:marLeft w:val="0"/>
      <w:marRight w:val="0"/>
      <w:marTop w:val="0"/>
      <w:marBottom w:val="0"/>
      <w:divBdr>
        <w:top w:val="none" w:sz="0" w:space="0" w:color="auto"/>
        <w:left w:val="none" w:sz="0" w:space="0" w:color="auto"/>
        <w:bottom w:val="none" w:sz="0" w:space="0" w:color="auto"/>
        <w:right w:val="none" w:sz="0" w:space="0" w:color="auto"/>
      </w:divBdr>
      <w:divsChild>
        <w:div w:id="1761294620">
          <w:marLeft w:val="0"/>
          <w:marRight w:val="0"/>
          <w:marTop w:val="0"/>
          <w:marBottom w:val="0"/>
          <w:divBdr>
            <w:top w:val="none" w:sz="0" w:space="0" w:color="auto"/>
            <w:left w:val="none" w:sz="0" w:space="0" w:color="auto"/>
            <w:bottom w:val="none" w:sz="0" w:space="0" w:color="auto"/>
            <w:right w:val="none" w:sz="0" w:space="0" w:color="auto"/>
          </w:divBdr>
          <w:divsChild>
            <w:div w:id="290939196">
              <w:marLeft w:val="0"/>
              <w:marRight w:val="0"/>
              <w:marTop w:val="0"/>
              <w:marBottom w:val="0"/>
              <w:divBdr>
                <w:top w:val="none" w:sz="0" w:space="0" w:color="auto"/>
                <w:left w:val="none" w:sz="0" w:space="0" w:color="auto"/>
                <w:bottom w:val="none" w:sz="0" w:space="0" w:color="auto"/>
                <w:right w:val="none" w:sz="0" w:space="0" w:color="auto"/>
              </w:divBdr>
              <w:divsChild>
                <w:div w:id="118524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15751">
      <w:bodyDiv w:val="1"/>
      <w:marLeft w:val="0"/>
      <w:marRight w:val="0"/>
      <w:marTop w:val="0"/>
      <w:marBottom w:val="0"/>
      <w:divBdr>
        <w:top w:val="none" w:sz="0" w:space="0" w:color="auto"/>
        <w:left w:val="none" w:sz="0" w:space="0" w:color="auto"/>
        <w:bottom w:val="none" w:sz="0" w:space="0" w:color="auto"/>
        <w:right w:val="none" w:sz="0" w:space="0" w:color="auto"/>
      </w:divBdr>
      <w:divsChild>
        <w:div w:id="344358871">
          <w:marLeft w:val="0"/>
          <w:marRight w:val="0"/>
          <w:marTop w:val="0"/>
          <w:marBottom w:val="0"/>
          <w:divBdr>
            <w:top w:val="none" w:sz="0" w:space="0" w:color="auto"/>
            <w:left w:val="none" w:sz="0" w:space="0" w:color="auto"/>
            <w:bottom w:val="none" w:sz="0" w:space="0" w:color="auto"/>
            <w:right w:val="none" w:sz="0" w:space="0" w:color="auto"/>
          </w:divBdr>
          <w:divsChild>
            <w:div w:id="1745180622">
              <w:marLeft w:val="0"/>
              <w:marRight w:val="0"/>
              <w:marTop w:val="0"/>
              <w:marBottom w:val="0"/>
              <w:divBdr>
                <w:top w:val="none" w:sz="0" w:space="0" w:color="auto"/>
                <w:left w:val="none" w:sz="0" w:space="0" w:color="auto"/>
                <w:bottom w:val="none" w:sz="0" w:space="0" w:color="auto"/>
                <w:right w:val="none" w:sz="0" w:space="0" w:color="auto"/>
              </w:divBdr>
              <w:divsChild>
                <w:div w:id="33484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90389">
      <w:bodyDiv w:val="1"/>
      <w:marLeft w:val="0"/>
      <w:marRight w:val="0"/>
      <w:marTop w:val="0"/>
      <w:marBottom w:val="0"/>
      <w:divBdr>
        <w:top w:val="none" w:sz="0" w:space="0" w:color="auto"/>
        <w:left w:val="none" w:sz="0" w:space="0" w:color="auto"/>
        <w:bottom w:val="none" w:sz="0" w:space="0" w:color="auto"/>
        <w:right w:val="none" w:sz="0" w:space="0" w:color="auto"/>
      </w:divBdr>
      <w:divsChild>
        <w:div w:id="738287763">
          <w:marLeft w:val="0"/>
          <w:marRight w:val="0"/>
          <w:marTop w:val="0"/>
          <w:marBottom w:val="0"/>
          <w:divBdr>
            <w:top w:val="none" w:sz="0" w:space="0" w:color="auto"/>
            <w:left w:val="none" w:sz="0" w:space="0" w:color="auto"/>
            <w:bottom w:val="none" w:sz="0" w:space="0" w:color="auto"/>
            <w:right w:val="none" w:sz="0" w:space="0" w:color="auto"/>
          </w:divBdr>
          <w:divsChild>
            <w:div w:id="467551201">
              <w:marLeft w:val="0"/>
              <w:marRight w:val="0"/>
              <w:marTop w:val="0"/>
              <w:marBottom w:val="0"/>
              <w:divBdr>
                <w:top w:val="none" w:sz="0" w:space="0" w:color="auto"/>
                <w:left w:val="none" w:sz="0" w:space="0" w:color="auto"/>
                <w:bottom w:val="none" w:sz="0" w:space="0" w:color="auto"/>
                <w:right w:val="none" w:sz="0" w:space="0" w:color="auto"/>
              </w:divBdr>
              <w:divsChild>
                <w:div w:id="1304235313">
                  <w:marLeft w:val="0"/>
                  <w:marRight w:val="0"/>
                  <w:marTop w:val="0"/>
                  <w:marBottom w:val="0"/>
                  <w:divBdr>
                    <w:top w:val="none" w:sz="0" w:space="0" w:color="auto"/>
                    <w:left w:val="none" w:sz="0" w:space="0" w:color="auto"/>
                    <w:bottom w:val="none" w:sz="0" w:space="0" w:color="auto"/>
                    <w:right w:val="none" w:sz="0" w:space="0" w:color="auto"/>
                  </w:divBdr>
                  <w:divsChild>
                    <w:div w:id="146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357276">
      <w:bodyDiv w:val="1"/>
      <w:marLeft w:val="0"/>
      <w:marRight w:val="0"/>
      <w:marTop w:val="0"/>
      <w:marBottom w:val="0"/>
      <w:divBdr>
        <w:top w:val="none" w:sz="0" w:space="0" w:color="auto"/>
        <w:left w:val="none" w:sz="0" w:space="0" w:color="auto"/>
        <w:bottom w:val="none" w:sz="0" w:space="0" w:color="auto"/>
        <w:right w:val="none" w:sz="0" w:space="0" w:color="auto"/>
      </w:divBdr>
      <w:divsChild>
        <w:div w:id="1099330081">
          <w:marLeft w:val="0"/>
          <w:marRight w:val="0"/>
          <w:marTop w:val="0"/>
          <w:marBottom w:val="0"/>
          <w:divBdr>
            <w:top w:val="none" w:sz="0" w:space="0" w:color="auto"/>
            <w:left w:val="none" w:sz="0" w:space="0" w:color="auto"/>
            <w:bottom w:val="none" w:sz="0" w:space="0" w:color="auto"/>
            <w:right w:val="none" w:sz="0" w:space="0" w:color="auto"/>
          </w:divBdr>
          <w:divsChild>
            <w:div w:id="1974210426">
              <w:marLeft w:val="0"/>
              <w:marRight w:val="0"/>
              <w:marTop w:val="0"/>
              <w:marBottom w:val="0"/>
              <w:divBdr>
                <w:top w:val="none" w:sz="0" w:space="0" w:color="auto"/>
                <w:left w:val="none" w:sz="0" w:space="0" w:color="auto"/>
                <w:bottom w:val="none" w:sz="0" w:space="0" w:color="auto"/>
                <w:right w:val="none" w:sz="0" w:space="0" w:color="auto"/>
              </w:divBdr>
              <w:divsChild>
                <w:div w:id="5909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167671">
      <w:bodyDiv w:val="1"/>
      <w:marLeft w:val="0"/>
      <w:marRight w:val="0"/>
      <w:marTop w:val="0"/>
      <w:marBottom w:val="0"/>
      <w:divBdr>
        <w:top w:val="none" w:sz="0" w:space="0" w:color="auto"/>
        <w:left w:val="none" w:sz="0" w:space="0" w:color="auto"/>
        <w:bottom w:val="none" w:sz="0" w:space="0" w:color="auto"/>
        <w:right w:val="none" w:sz="0" w:space="0" w:color="auto"/>
      </w:divBdr>
      <w:divsChild>
        <w:div w:id="794566611">
          <w:marLeft w:val="0"/>
          <w:marRight w:val="0"/>
          <w:marTop w:val="0"/>
          <w:marBottom w:val="0"/>
          <w:divBdr>
            <w:top w:val="none" w:sz="0" w:space="0" w:color="auto"/>
            <w:left w:val="none" w:sz="0" w:space="0" w:color="auto"/>
            <w:bottom w:val="none" w:sz="0" w:space="0" w:color="auto"/>
            <w:right w:val="none" w:sz="0" w:space="0" w:color="auto"/>
          </w:divBdr>
          <w:divsChild>
            <w:div w:id="1427382939">
              <w:marLeft w:val="0"/>
              <w:marRight w:val="0"/>
              <w:marTop w:val="0"/>
              <w:marBottom w:val="0"/>
              <w:divBdr>
                <w:top w:val="none" w:sz="0" w:space="0" w:color="auto"/>
                <w:left w:val="none" w:sz="0" w:space="0" w:color="auto"/>
                <w:bottom w:val="none" w:sz="0" w:space="0" w:color="auto"/>
                <w:right w:val="none" w:sz="0" w:space="0" w:color="auto"/>
              </w:divBdr>
              <w:divsChild>
                <w:div w:id="312177924">
                  <w:marLeft w:val="0"/>
                  <w:marRight w:val="0"/>
                  <w:marTop w:val="0"/>
                  <w:marBottom w:val="0"/>
                  <w:divBdr>
                    <w:top w:val="none" w:sz="0" w:space="0" w:color="auto"/>
                    <w:left w:val="none" w:sz="0" w:space="0" w:color="auto"/>
                    <w:bottom w:val="none" w:sz="0" w:space="0" w:color="auto"/>
                    <w:right w:val="none" w:sz="0" w:space="0" w:color="auto"/>
                  </w:divBdr>
                  <w:divsChild>
                    <w:div w:id="133811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985527">
      <w:bodyDiv w:val="1"/>
      <w:marLeft w:val="0"/>
      <w:marRight w:val="0"/>
      <w:marTop w:val="0"/>
      <w:marBottom w:val="0"/>
      <w:divBdr>
        <w:top w:val="none" w:sz="0" w:space="0" w:color="auto"/>
        <w:left w:val="none" w:sz="0" w:space="0" w:color="auto"/>
        <w:bottom w:val="none" w:sz="0" w:space="0" w:color="auto"/>
        <w:right w:val="none" w:sz="0" w:space="0" w:color="auto"/>
      </w:divBdr>
      <w:divsChild>
        <w:div w:id="892810800">
          <w:marLeft w:val="0"/>
          <w:marRight w:val="0"/>
          <w:marTop w:val="0"/>
          <w:marBottom w:val="0"/>
          <w:divBdr>
            <w:top w:val="none" w:sz="0" w:space="0" w:color="auto"/>
            <w:left w:val="none" w:sz="0" w:space="0" w:color="auto"/>
            <w:bottom w:val="none" w:sz="0" w:space="0" w:color="auto"/>
            <w:right w:val="none" w:sz="0" w:space="0" w:color="auto"/>
          </w:divBdr>
          <w:divsChild>
            <w:div w:id="1987120200">
              <w:marLeft w:val="0"/>
              <w:marRight w:val="0"/>
              <w:marTop w:val="0"/>
              <w:marBottom w:val="0"/>
              <w:divBdr>
                <w:top w:val="none" w:sz="0" w:space="0" w:color="auto"/>
                <w:left w:val="none" w:sz="0" w:space="0" w:color="auto"/>
                <w:bottom w:val="none" w:sz="0" w:space="0" w:color="auto"/>
                <w:right w:val="none" w:sz="0" w:space="0" w:color="auto"/>
              </w:divBdr>
              <w:divsChild>
                <w:div w:id="1210074523">
                  <w:marLeft w:val="0"/>
                  <w:marRight w:val="0"/>
                  <w:marTop w:val="0"/>
                  <w:marBottom w:val="0"/>
                  <w:divBdr>
                    <w:top w:val="none" w:sz="0" w:space="0" w:color="auto"/>
                    <w:left w:val="none" w:sz="0" w:space="0" w:color="auto"/>
                    <w:bottom w:val="none" w:sz="0" w:space="0" w:color="auto"/>
                    <w:right w:val="none" w:sz="0" w:space="0" w:color="auto"/>
                  </w:divBdr>
                  <w:divsChild>
                    <w:div w:id="19924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035512">
      <w:bodyDiv w:val="1"/>
      <w:marLeft w:val="0"/>
      <w:marRight w:val="0"/>
      <w:marTop w:val="0"/>
      <w:marBottom w:val="0"/>
      <w:divBdr>
        <w:top w:val="none" w:sz="0" w:space="0" w:color="auto"/>
        <w:left w:val="none" w:sz="0" w:space="0" w:color="auto"/>
        <w:bottom w:val="none" w:sz="0" w:space="0" w:color="auto"/>
        <w:right w:val="none" w:sz="0" w:space="0" w:color="auto"/>
      </w:divBdr>
      <w:divsChild>
        <w:div w:id="128977230">
          <w:marLeft w:val="0"/>
          <w:marRight w:val="0"/>
          <w:marTop w:val="0"/>
          <w:marBottom w:val="0"/>
          <w:divBdr>
            <w:top w:val="none" w:sz="0" w:space="0" w:color="auto"/>
            <w:left w:val="none" w:sz="0" w:space="0" w:color="auto"/>
            <w:bottom w:val="none" w:sz="0" w:space="0" w:color="auto"/>
            <w:right w:val="none" w:sz="0" w:space="0" w:color="auto"/>
          </w:divBdr>
          <w:divsChild>
            <w:div w:id="1343429971">
              <w:marLeft w:val="0"/>
              <w:marRight w:val="0"/>
              <w:marTop w:val="0"/>
              <w:marBottom w:val="0"/>
              <w:divBdr>
                <w:top w:val="none" w:sz="0" w:space="0" w:color="auto"/>
                <w:left w:val="none" w:sz="0" w:space="0" w:color="auto"/>
                <w:bottom w:val="none" w:sz="0" w:space="0" w:color="auto"/>
                <w:right w:val="none" w:sz="0" w:space="0" w:color="auto"/>
              </w:divBdr>
              <w:divsChild>
                <w:div w:id="1432503873">
                  <w:marLeft w:val="0"/>
                  <w:marRight w:val="0"/>
                  <w:marTop w:val="0"/>
                  <w:marBottom w:val="0"/>
                  <w:divBdr>
                    <w:top w:val="none" w:sz="0" w:space="0" w:color="auto"/>
                    <w:left w:val="none" w:sz="0" w:space="0" w:color="auto"/>
                    <w:bottom w:val="none" w:sz="0" w:space="0" w:color="auto"/>
                    <w:right w:val="none" w:sz="0" w:space="0" w:color="auto"/>
                  </w:divBdr>
                  <w:divsChild>
                    <w:div w:id="153403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538483">
      <w:bodyDiv w:val="1"/>
      <w:marLeft w:val="0"/>
      <w:marRight w:val="0"/>
      <w:marTop w:val="0"/>
      <w:marBottom w:val="0"/>
      <w:divBdr>
        <w:top w:val="none" w:sz="0" w:space="0" w:color="auto"/>
        <w:left w:val="none" w:sz="0" w:space="0" w:color="auto"/>
        <w:bottom w:val="none" w:sz="0" w:space="0" w:color="auto"/>
        <w:right w:val="none" w:sz="0" w:space="0" w:color="auto"/>
      </w:divBdr>
      <w:divsChild>
        <w:div w:id="599877776">
          <w:marLeft w:val="0"/>
          <w:marRight w:val="0"/>
          <w:marTop w:val="0"/>
          <w:marBottom w:val="0"/>
          <w:divBdr>
            <w:top w:val="none" w:sz="0" w:space="0" w:color="auto"/>
            <w:left w:val="none" w:sz="0" w:space="0" w:color="auto"/>
            <w:bottom w:val="none" w:sz="0" w:space="0" w:color="auto"/>
            <w:right w:val="none" w:sz="0" w:space="0" w:color="auto"/>
          </w:divBdr>
          <w:divsChild>
            <w:div w:id="1821992464">
              <w:marLeft w:val="0"/>
              <w:marRight w:val="0"/>
              <w:marTop w:val="0"/>
              <w:marBottom w:val="0"/>
              <w:divBdr>
                <w:top w:val="none" w:sz="0" w:space="0" w:color="auto"/>
                <w:left w:val="none" w:sz="0" w:space="0" w:color="auto"/>
                <w:bottom w:val="none" w:sz="0" w:space="0" w:color="auto"/>
                <w:right w:val="none" w:sz="0" w:space="0" w:color="auto"/>
              </w:divBdr>
              <w:divsChild>
                <w:div w:id="580063059">
                  <w:marLeft w:val="0"/>
                  <w:marRight w:val="0"/>
                  <w:marTop w:val="0"/>
                  <w:marBottom w:val="0"/>
                  <w:divBdr>
                    <w:top w:val="none" w:sz="0" w:space="0" w:color="auto"/>
                    <w:left w:val="none" w:sz="0" w:space="0" w:color="auto"/>
                    <w:bottom w:val="none" w:sz="0" w:space="0" w:color="auto"/>
                    <w:right w:val="none" w:sz="0" w:space="0" w:color="auto"/>
                  </w:divBdr>
                  <w:divsChild>
                    <w:div w:id="157076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807291">
      <w:bodyDiv w:val="1"/>
      <w:marLeft w:val="0"/>
      <w:marRight w:val="0"/>
      <w:marTop w:val="0"/>
      <w:marBottom w:val="0"/>
      <w:divBdr>
        <w:top w:val="none" w:sz="0" w:space="0" w:color="auto"/>
        <w:left w:val="none" w:sz="0" w:space="0" w:color="auto"/>
        <w:bottom w:val="none" w:sz="0" w:space="0" w:color="auto"/>
        <w:right w:val="none" w:sz="0" w:space="0" w:color="auto"/>
      </w:divBdr>
      <w:divsChild>
        <w:div w:id="1022197278">
          <w:marLeft w:val="0"/>
          <w:marRight w:val="0"/>
          <w:marTop w:val="0"/>
          <w:marBottom w:val="0"/>
          <w:divBdr>
            <w:top w:val="none" w:sz="0" w:space="0" w:color="auto"/>
            <w:left w:val="none" w:sz="0" w:space="0" w:color="auto"/>
            <w:bottom w:val="none" w:sz="0" w:space="0" w:color="auto"/>
            <w:right w:val="none" w:sz="0" w:space="0" w:color="auto"/>
          </w:divBdr>
          <w:divsChild>
            <w:div w:id="649021750">
              <w:marLeft w:val="0"/>
              <w:marRight w:val="0"/>
              <w:marTop w:val="0"/>
              <w:marBottom w:val="0"/>
              <w:divBdr>
                <w:top w:val="none" w:sz="0" w:space="0" w:color="auto"/>
                <w:left w:val="none" w:sz="0" w:space="0" w:color="auto"/>
                <w:bottom w:val="none" w:sz="0" w:space="0" w:color="auto"/>
                <w:right w:val="none" w:sz="0" w:space="0" w:color="auto"/>
              </w:divBdr>
              <w:divsChild>
                <w:div w:id="127501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006241">
      <w:bodyDiv w:val="1"/>
      <w:marLeft w:val="0"/>
      <w:marRight w:val="0"/>
      <w:marTop w:val="0"/>
      <w:marBottom w:val="0"/>
      <w:divBdr>
        <w:top w:val="none" w:sz="0" w:space="0" w:color="auto"/>
        <w:left w:val="none" w:sz="0" w:space="0" w:color="auto"/>
        <w:bottom w:val="none" w:sz="0" w:space="0" w:color="auto"/>
        <w:right w:val="none" w:sz="0" w:space="0" w:color="auto"/>
      </w:divBdr>
      <w:divsChild>
        <w:div w:id="1951426774">
          <w:marLeft w:val="0"/>
          <w:marRight w:val="0"/>
          <w:marTop w:val="0"/>
          <w:marBottom w:val="0"/>
          <w:divBdr>
            <w:top w:val="none" w:sz="0" w:space="0" w:color="auto"/>
            <w:left w:val="none" w:sz="0" w:space="0" w:color="auto"/>
            <w:bottom w:val="none" w:sz="0" w:space="0" w:color="auto"/>
            <w:right w:val="none" w:sz="0" w:space="0" w:color="auto"/>
          </w:divBdr>
          <w:divsChild>
            <w:div w:id="1328898631">
              <w:marLeft w:val="0"/>
              <w:marRight w:val="0"/>
              <w:marTop w:val="0"/>
              <w:marBottom w:val="0"/>
              <w:divBdr>
                <w:top w:val="none" w:sz="0" w:space="0" w:color="auto"/>
                <w:left w:val="none" w:sz="0" w:space="0" w:color="auto"/>
                <w:bottom w:val="none" w:sz="0" w:space="0" w:color="auto"/>
                <w:right w:val="none" w:sz="0" w:space="0" w:color="auto"/>
              </w:divBdr>
              <w:divsChild>
                <w:div w:id="171547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868839">
      <w:bodyDiv w:val="1"/>
      <w:marLeft w:val="0"/>
      <w:marRight w:val="0"/>
      <w:marTop w:val="0"/>
      <w:marBottom w:val="0"/>
      <w:divBdr>
        <w:top w:val="none" w:sz="0" w:space="0" w:color="auto"/>
        <w:left w:val="none" w:sz="0" w:space="0" w:color="auto"/>
        <w:bottom w:val="none" w:sz="0" w:space="0" w:color="auto"/>
        <w:right w:val="none" w:sz="0" w:space="0" w:color="auto"/>
      </w:divBdr>
      <w:divsChild>
        <w:div w:id="427580896">
          <w:marLeft w:val="0"/>
          <w:marRight w:val="0"/>
          <w:marTop w:val="0"/>
          <w:marBottom w:val="0"/>
          <w:divBdr>
            <w:top w:val="none" w:sz="0" w:space="0" w:color="auto"/>
            <w:left w:val="none" w:sz="0" w:space="0" w:color="auto"/>
            <w:bottom w:val="none" w:sz="0" w:space="0" w:color="auto"/>
            <w:right w:val="none" w:sz="0" w:space="0" w:color="auto"/>
          </w:divBdr>
          <w:divsChild>
            <w:div w:id="1830904009">
              <w:marLeft w:val="0"/>
              <w:marRight w:val="0"/>
              <w:marTop w:val="0"/>
              <w:marBottom w:val="0"/>
              <w:divBdr>
                <w:top w:val="none" w:sz="0" w:space="0" w:color="auto"/>
                <w:left w:val="none" w:sz="0" w:space="0" w:color="auto"/>
                <w:bottom w:val="none" w:sz="0" w:space="0" w:color="auto"/>
                <w:right w:val="none" w:sz="0" w:space="0" w:color="auto"/>
              </w:divBdr>
              <w:divsChild>
                <w:div w:id="126244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456482">
      <w:bodyDiv w:val="1"/>
      <w:marLeft w:val="0"/>
      <w:marRight w:val="0"/>
      <w:marTop w:val="0"/>
      <w:marBottom w:val="0"/>
      <w:divBdr>
        <w:top w:val="none" w:sz="0" w:space="0" w:color="auto"/>
        <w:left w:val="none" w:sz="0" w:space="0" w:color="auto"/>
        <w:bottom w:val="none" w:sz="0" w:space="0" w:color="auto"/>
        <w:right w:val="none" w:sz="0" w:space="0" w:color="auto"/>
      </w:divBdr>
      <w:divsChild>
        <w:div w:id="1170826971">
          <w:marLeft w:val="0"/>
          <w:marRight w:val="0"/>
          <w:marTop w:val="0"/>
          <w:marBottom w:val="0"/>
          <w:divBdr>
            <w:top w:val="none" w:sz="0" w:space="0" w:color="auto"/>
            <w:left w:val="none" w:sz="0" w:space="0" w:color="auto"/>
            <w:bottom w:val="none" w:sz="0" w:space="0" w:color="auto"/>
            <w:right w:val="none" w:sz="0" w:space="0" w:color="auto"/>
          </w:divBdr>
          <w:divsChild>
            <w:div w:id="846098325">
              <w:marLeft w:val="0"/>
              <w:marRight w:val="0"/>
              <w:marTop w:val="0"/>
              <w:marBottom w:val="0"/>
              <w:divBdr>
                <w:top w:val="none" w:sz="0" w:space="0" w:color="auto"/>
                <w:left w:val="none" w:sz="0" w:space="0" w:color="auto"/>
                <w:bottom w:val="none" w:sz="0" w:space="0" w:color="auto"/>
                <w:right w:val="none" w:sz="0" w:space="0" w:color="auto"/>
              </w:divBdr>
              <w:divsChild>
                <w:div w:id="1286734266">
                  <w:marLeft w:val="0"/>
                  <w:marRight w:val="0"/>
                  <w:marTop w:val="0"/>
                  <w:marBottom w:val="0"/>
                  <w:divBdr>
                    <w:top w:val="none" w:sz="0" w:space="0" w:color="auto"/>
                    <w:left w:val="none" w:sz="0" w:space="0" w:color="auto"/>
                    <w:bottom w:val="none" w:sz="0" w:space="0" w:color="auto"/>
                    <w:right w:val="none" w:sz="0" w:space="0" w:color="auto"/>
                  </w:divBdr>
                  <w:divsChild>
                    <w:div w:id="27441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968613">
      <w:bodyDiv w:val="1"/>
      <w:marLeft w:val="0"/>
      <w:marRight w:val="0"/>
      <w:marTop w:val="0"/>
      <w:marBottom w:val="0"/>
      <w:divBdr>
        <w:top w:val="none" w:sz="0" w:space="0" w:color="auto"/>
        <w:left w:val="none" w:sz="0" w:space="0" w:color="auto"/>
        <w:bottom w:val="none" w:sz="0" w:space="0" w:color="auto"/>
        <w:right w:val="none" w:sz="0" w:space="0" w:color="auto"/>
      </w:divBdr>
      <w:divsChild>
        <w:div w:id="817499387">
          <w:marLeft w:val="0"/>
          <w:marRight w:val="0"/>
          <w:marTop w:val="0"/>
          <w:marBottom w:val="0"/>
          <w:divBdr>
            <w:top w:val="none" w:sz="0" w:space="0" w:color="auto"/>
            <w:left w:val="none" w:sz="0" w:space="0" w:color="auto"/>
            <w:bottom w:val="none" w:sz="0" w:space="0" w:color="auto"/>
            <w:right w:val="none" w:sz="0" w:space="0" w:color="auto"/>
          </w:divBdr>
          <w:divsChild>
            <w:div w:id="1211768105">
              <w:marLeft w:val="0"/>
              <w:marRight w:val="0"/>
              <w:marTop w:val="0"/>
              <w:marBottom w:val="0"/>
              <w:divBdr>
                <w:top w:val="none" w:sz="0" w:space="0" w:color="auto"/>
                <w:left w:val="none" w:sz="0" w:space="0" w:color="auto"/>
                <w:bottom w:val="none" w:sz="0" w:space="0" w:color="auto"/>
                <w:right w:val="none" w:sz="0" w:space="0" w:color="auto"/>
              </w:divBdr>
              <w:divsChild>
                <w:div w:id="129414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044725">
      <w:bodyDiv w:val="1"/>
      <w:marLeft w:val="0"/>
      <w:marRight w:val="0"/>
      <w:marTop w:val="0"/>
      <w:marBottom w:val="0"/>
      <w:divBdr>
        <w:top w:val="none" w:sz="0" w:space="0" w:color="auto"/>
        <w:left w:val="none" w:sz="0" w:space="0" w:color="auto"/>
        <w:bottom w:val="none" w:sz="0" w:space="0" w:color="auto"/>
        <w:right w:val="none" w:sz="0" w:space="0" w:color="auto"/>
      </w:divBdr>
      <w:divsChild>
        <w:div w:id="1998805111">
          <w:marLeft w:val="0"/>
          <w:marRight w:val="0"/>
          <w:marTop w:val="0"/>
          <w:marBottom w:val="0"/>
          <w:divBdr>
            <w:top w:val="none" w:sz="0" w:space="0" w:color="auto"/>
            <w:left w:val="none" w:sz="0" w:space="0" w:color="auto"/>
            <w:bottom w:val="none" w:sz="0" w:space="0" w:color="auto"/>
            <w:right w:val="none" w:sz="0" w:space="0" w:color="auto"/>
          </w:divBdr>
          <w:divsChild>
            <w:div w:id="133061031">
              <w:marLeft w:val="0"/>
              <w:marRight w:val="0"/>
              <w:marTop w:val="0"/>
              <w:marBottom w:val="0"/>
              <w:divBdr>
                <w:top w:val="none" w:sz="0" w:space="0" w:color="auto"/>
                <w:left w:val="none" w:sz="0" w:space="0" w:color="auto"/>
                <w:bottom w:val="none" w:sz="0" w:space="0" w:color="auto"/>
                <w:right w:val="none" w:sz="0" w:space="0" w:color="auto"/>
              </w:divBdr>
              <w:divsChild>
                <w:div w:id="8598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477561">
      <w:bodyDiv w:val="1"/>
      <w:marLeft w:val="0"/>
      <w:marRight w:val="0"/>
      <w:marTop w:val="0"/>
      <w:marBottom w:val="0"/>
      <w:divBdr>
        <w:top w:val="none" w:sz="0" w:space="0" w:color="auto"/>
        <w:left w:val="none" w:sz="0" w:space="0" w:color="auto"/>
        <w:bottom w:val="none" w:sz="0" w:space="0" w:color="auto"/>
        <w:right w:val="none" w:sz="0" w:space="0" w:color="auto"/>
      </w:divBdr>
      <w:divsChild>
        <w:div w:id="1764258714">
          <w:marLeft w:val="0"/>
          <w:marRight w:val="0"/>
          <w:marTop w:val="0"/>
          <w:marBottom w:val="0"/>
          <w:divBdr>
            <w:top w:val="none" w:sz="0" w:space="0" w:color="auto"/>
            <w:left w:val="none" w:sz="0" w:space="0" w:color="auto"/>
            <w:bottom w:val="none" w:sz="0" w:space="0" w:color="auto"/>
            <w:right w:val="none" w:sz="0" w:space="0" w:color="auto"/>
          </w:divBdr>
          <w:divsChild>
            <w:div w:id="1739129408">
              <w:marLeft w:val="0"/>
              <w:marRight w:val="0"/>
              <w:marTop w:val="0"/>
              <w:marBottom w:val="0"/>
              <w:divBdr>
                <w:top w:val="none" w:sz="0" w:space="0" w:color="auto"/>
                <w:left w:val="none" w:sz="0" w:space="0" w:color="auto"/>
                <w:bottom w:val="none" w:sz="0" w:space="0" w:color="auto"/>
                <w:right w:val="none" w:sz="0" w:space="0" w:color="auto"/>
              </w:divBdr>
              <w:divsChild>
                <w:div w:id="1990673142">
                  <w:marLeft w:val="0"/>
                  <w:marRight w:val="0"/>
                  <w:marTop w:val="0"/>
                  <w:marBottom w:val="0"/>
                  <w:divBdr>
                    <w:top w:val="none" w:sz="0" w:space="0" w:color="auto"/>
                    <w:left w:val="none" w:sz="0" w:space="0" w:color="auto"/>
                    <w:bottom w:val="none" w:sz="0" w:space="0" w:color="auto"/>
                    <w:right w:val="none" w:sz="0" w:space="0" w:color="auto"/>
                  </w:divBdr>
                  <w:divsChild>
                    <w:div w:id="13403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156022">
      <w:bodyDiv w:val="1"/>
      <w:marLeft w:val="0"/>
      <w:marRight w:val="0"/>
      <w:marTop w:val="0"/>
      <w:marBottom w:val="0"/>
      <w:divBdr>
        <w:top w:val="none" w:sz="0" w:space="0" w:color="auto"/>
        <w:left w:val="none" w:sz="0" w:space="0" w:color="auto"/>
        <w:bottom w:val="none" w:sz="0" w:space="0" w:color="auto"/>
        <w:right w:val="none" w:sz="0" w:space="0" w:color="auto"/>
      </w:divBdr>
      <w:divsChild>
        <w:div w:id="458719181">
          <w:marLeft w:val="0"/>
          <w:marRight w:val="0"/>
          <w:marTop w:val="0"/>
          <w:marBottom w:val="0"/>
          <w:divBdr>
            <w:top w:val="none" w:sz="0" w:space="0" w:color="auto"/>
            <w:left w:val="none" w:sz="0" w:space="0" w:color="auto"/>
            <w:bottom w:val="none" w:sz="0" w:space="0" w:color="auto"/>
            <w:right w:val="none" w:sz="0" w:space="0" w:color="auto"/>
          </w:divBdr>
          <w:divsChild>
            <w:div w:id="1526751893">
              <w:marLeft w:val="0"/>
              <w:marRight w:val="0"/>
              <w:marTop w:val="0"/>
              <w:marBottom w:val="0"/>
              <w:divBdr>
                <w:top w:val="none" w:sz="0" w:space="0" w:color="auto"/>
                <w:left w:val="none" w:sz="0" w:space="0" w:color="auto"/>
                <w:bottom w:val="none" w:sz="0" w:space="0" w:color="auto"/>
                <w:right w:val="none" w:sz="0" w:space="0" w:color="auto"/>
              </w:divBdr>
              <w:divsChild>
                <w:div w:id="223611046">
                  <w:marLeft w:val="0"/>
                  <w:marRight w:val="0"/>
                  <w:marTop w:val="0"/>
                  <w:marBottom w:val="0"/>
                  <w:divBdr>
                    <w:top w:val="none" w:sz="0" w:space="0" w:color="auto"/>
                    <w:left w:val="none" w:sz="0" w:space="0" w:color="auto"/>
                    <w:bottom w:val="none" w:sz="0" w:space="0" w:color="auto"/>
                    <w:right w:val="none" w:sz="0" w:space="0" w:color="auto"/>
                  </w:divBdr>
                  <w:divsChild>
                    <w:div w:id="18112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194136">
      <w:bodyDiv w:val="1"/>
      <w:marLeft w:val="0"/>
      <w:marRight w:val="0"/>
      <w:marTop w:val="0"/>
      <w:marBottom w:val="0"/>
      <w:divBdr>
        <w:top w:val="none" w:sz="0" w:space="0" w:color="auto"/>
        <w:left w:val="none" w:sz="0" w:space="0" w:color="auto"/>
        <w:bottom w:val="none" w:sz="0" w:space="0" w:color="auto"/>
        <w:right w:val="none" w:sz="0" w:space="0" w:color="auto"/>
      </w:divBdr>
      <w:divsChild>
        <w:div w:id="331569972">
          <w:marLeft w:val="0"/>
          <w:marRight w:val="0"/>
          <w:marTop w:val="0"/>
          <w:marBottom w:val="0"/>
          <w:divBdr>
            <w:top w:val="none" w:sz="0" w:space="0" w:color="auto"/>
            <w:left w:val="none" w:sz="0" w:space="0" w:color="auto"/>
            <w:bottom w:val="none" w:sz="0" w:space="0" w:color="auto"/>
            <w:right w:val="none" w:sz="0" w:space="0" w:color="auto"/>
          </w:divBdr>
          <w:divsChild>
            <w:div w:id="658926183">
              <w:marLeft w:val="0"/>
              <w:marRight w:val="0"/>
              <w:marTop w:val="0"/>
              <w:marBottom w:val="0"/>
              <w:divBdr>
                <w:top w:val="none" w:sz="0" w:space="0" w:color="auto"/>
                <w:left w:val="none" w:sz="0" w:space="0" w:color="auto"/>
                <w:bottom w:val="none" w:sz="0" w:space="0" w:color="auto"/>
                <w:right w:val="none" w:sz="0" w:space="0" w:color="auto"/>
              </w:divBdr>
              <w:divsChild>
                <w:div w:id="101989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344203">
      <w:bodyDiv w:val="1"/>
      <w:marLeft w:val="0"/>
      <w:marRight w:val="0"/>
      <w:marTop w:val="0"/>
      <w:marBottom w:val="0"/>
      <w:divBdr>
        <w:top w:val="none" w:sz="0" w:space="0" w:color="auto"/>
        <w:left w:val="none" w:sz="0" w:space="0" w:color="auto"/>
        <w:bottom w:val="none" w:sz="0" w:space="0" w:color="auto"/>
        <w:right w:val="none" w:sz="0" w:space="0" w:color="auto"/>
      </w:divBdr>
      <w:divsChild>
        <w:div w:id="2011978294">
          <w:marLeft w:val="0"/>
          <w:marRight w:val="0"/>
          <w:marTop w:val="0"/>
          <w:marBottom w:val="0"/>
          <w:divBdr>
            <w:top w:val="none" w:sz="0" w:space="0" w:color="auto"/>
            <w:left w:val="none" w:sz="0" w:space="0" w:color="auto"/>
            <w:bottom w:val="none" w:sz="0" w:space="0" w:color="auto"/>
            <w:right w:val="none" w:sz="0" w:space="0" w:color="auto"/>
          </w:divBdr>
          <w:divsChild>
            <w:div w:id="1985088382">
              <w:marLeft w:val="0"/>
              <w:marRight w:val="0"/>
              <w:marTop w:val="0"/>
              <w:marBottom w:val="0"/>
              <w:divBdr>
                <w:top w:val="none" w:sz="0" w:space="0" w:color="auto"/>
                <w:left w:val="none" w:sz="0" w:space="0" w:color="auto"/>
                <w:bottom w:val="none" w:sz="0" w:space="0" w:color="auto"/>
                <w:right w:val="none" w:sz="0" w:space="0" w:color="auto"/>
              </w:divBdr>
              <w:divsChild>
                <w:div w:id="182612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86992">
      <w:bodyDiv w:val="1"/>
      <w:marLeft w:val="0"/>
      <w:marRight w:val="0"/>
      <w:marTop w:val="0"/>
      <w:marBottom w:val="0"/>
      <w:divBdr>
        <w:top w:val="none" w:sz="0" w:space="0" w:color="auto"/>
        <w:left w:val="none" w:sz="0" w:space="0" w:color="auto"/>
        <w:bottom w:val="none" w:sz="0" w:space="0" w:color="auto"/>
        <w:right w:val="none" w:sz="0" w:space="0" w:color="auto"/>
      </w:divBdr>
      <w:divsChild>
        <w:div w:id="142701246">
          <w:marLeft w:val="0"/>
          <w:marRight w:val="0"/>
          <w:marTop w:val="0"/>
          <w:marBottom w:val="0"/>
          <w:divBdr>
            <w:top w:val="none" w:sz="0" w:space="0" w:color="auto"/>
            <w:left w:val="none" w:sz="0" w:space="0" w:color="auto"/>
            <w:bottom w:val="none" w:sz="0" w:space="0" w:color="auto"/>
            <w:right w:val="none" w:sz="0" w:space="0" w:color="auto"/>
          </w:divBdr>
          <w:divsChild>
            <w:div w:id="1396584628">
              <w:marLeft w:val="0"/>
              <w:marRight w:val="0"/>
              <w:marTop w:val="0"/>
              <w:marBottom w:val="0"/>
              <w:divBdr>
                <w:top w:val="none" w:sz="0" w:space="0" w:color="auto"/>
                <w:left w:val="none" w:sz="0" w:space="0" w:color="auto"/>
                <w:bottom w:val="none" w:sz="0" w:space="0" w:color="auto"/>
                <w:right w:val="none" w:sz="0" w:space="0" w:color="auto"/>
              </w:divBdr>
              <w:divsChild>
                <w:div w:id="169017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895912">
      <w:bodyDiv w:val="1"/>
      <w:marLeft w:val="0"/>
      <w:marRight w:val="0"/>
      <w:marTop w:val="0"/>
      <w:marBottom w:val="0"/>
      <w:divBdr>
        <w:top w:val="none" w:sz="0" w:space="0" w:color="auto"/>
        <w:left w:val="none" w:sz="0" w:space="0" w:color="auto"/>
        <w:bottom w:val="none" w:sz="0" w:space="0" w:color="auto"/>
        <w:right w:val="none" w:sz="0" w:space="0" w:color="auto"/>
      </w:divBdr>
    </w:div>
    <w:div w:id="2114859159">
      <w:bodyDiv w:val="1"/>
      <w:marLeft w:val="0"/>
      <w:marRight w:val="0"/>
      <w:marTop w:val="0"/>
      <w:marBottom w:val="0"/>
      <w:divBdr>
        <w:top w:val="none" w:sz="0" w:space="0" w:color="auto"/>
        <w:left w:val="none" w:sz="0" w:space="0" w:color="auto"/>
        <w:bottom w:val="none" w:sz="0" w:space="0" w:color="auto"/>
        <w:right w:val="none" w:sz="0" w:space="0" w:color="auto"/>
      </w:divBdr>
      <w:divsChild>
        <w:div w:id="326321250">
          <w:marLeft w:val="0"/>
          <w:marRight w:val="0"/>
          <w:marTop w:val="0"/>
          <w:marBottom w:val="0"/>
          <w:divBdr>
            <w:top w:val="none" w:sz="0" w:space="0" w:color="auto"/>
            <w:left w:val="none" w:sz="0" w:space="0" w:color="auto"/>
            <w:bottom w:val="none" w:sz="0" w:space="0" w:color="auto"/>
            <w:right w:val="none" w:sz="0" w:space="0" w:color="auto"/>
          </w:divBdr>
          <w:divsChild>
            <w:div w:id="801076129">
              <w:marLeft w:val="0"/>
              <w:marRight w:val="0"/>
              <w:marTop w:val="0"/>
              <w:marBottom w:val="0"/>
              <w:divBdr>
                <w:top w:val="none" w:sz="0" w:space="0" w:color="auto"/>
                <w:left w:val="none" w:sz="0" w:space="0" w:color="auto"/>
                <w:bottom w:val="none" w:sz="0" w:space="0" w:color="auto"/>
                <w:right w:val="none" w:sz="0" w:space="0" w:color="auto"/>
              </w:divBdr>
              <w:divsChild>
                <w:div w:id="26184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136370">
      <w:bodyDiv w:val="1"/>
      <w:marLeft w:val="0"/>
      <w:marRight w:val="0"/>
      <w:marTop w:val="0"/>
      <w:marBottom w:val="0"/>
      <w:divBdr>
        <w:top w:val="none" w:sz="0" w:space="0" w:color="auto"/>
        <w:left w:val="none" w:sz="0" w:space="0" w:color="auto"/>
        <w:bottom w:val="none" w:sz="0" w:space="0" w:color="auto"/>
        <w:right w:val="none" w:sz="0" w:space="0" w:color="auto"/>
      </w:divBdr>
      <w:divsChild>
        <w:div w:id="2058771993">
          <w:marLeft w:val="0"/>
          <w:marRight w:val="0"/>
          <w:marTop w:val="0"/>
          <w:marBottom w:val="0"/>
          <w:divBdr>
            <w:top w:val="none" w:sz="0" w:space="0" w:color="auto"/>
            <w:left w:val="none" w:sz="0" w:space="0" w:color="auto"/>
            <w:bottom w:val="none" w:sz="0" w:space="0" w:color="auto"/>
            <w:right w:val="none" w:sz="0" w:space="0" w:color="auto"/>
          </w:divBdr>
          <w:divsChild>
            <w:div w:id="1172719387">
              <w:marLeft w:val="0"/>
              <w:marRight w:val="0"/>
              <w:marTop w:val="0"/>
              <w:marBottom w:val="0"/>
              <w:divBdr>
                <w:top w:val="none" w:sz="0" w:space="0" w:color="auto"/>
                <w:left w:val="none" w:sz="0" w:space="0" w:color="auto"/>
                <w:bottom w:val="none" w:sz="0" w:space="0" w:color="auto"/>
                <w:right w:val="none" w:sz="0" w:space="0" w:color="auto"/>
              </w:divBdr>
              <w:divsChild>
                <w:div w:id="894313763">
                  <w:marLeft w:val="0"/>
                  <w:marRight w:val="0"/>
                  <w:marTop w:val="0"/>
                  <w:marBottom w:val="0"/>
                  <w:divBdr>
                    <w:top w:val="none" w:sz="0" w:space="0" w:color="auto"/>
                    <w:left w:val="none" w:sz="0" w:space="0" w:color="auto"/>
                    <w:bottom w:val="none" w:sz="0" w:space="0" w:color="auto"/>
                    <w:right w:val="none" w:sz="0" w:space="0" w:color="auto"/>
                  </w:divBdr>
                  <w:divsChild>
                    <w:div w:id="36549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441434">
      <w:bodyDiv w:val="1"/>
      <w:marLeft w:val="0"/>
      <w:marRight w:val="0"/>
      <w:marTop w:val="0"/>
      <w:marBottom w:val="0"/>
      <w:divBdr>
        <w:top w:val="none" w:sz="0" w:space="0" w:color="auto"/>
        <w:left w:val="none" w:sz="0" w:space="0" w:color="auto"/>
        <w:bottom w:val="none" w:sz="0" w:space="0" w:color="auto"/>
        <w:right w:val="none" w:sz="0" w:space="0" w:color="auto"/>
      </w:divBdr>
      <w:divsChild>
        <w:div w:id="659164204">
          <w:marLeft w:val="0"/>
          <w:marRight w:val="0"/>
          <w:marTop w:val="0"/>
          <w:marBottom w:val="0"/>
          <w:divBdr>
            <w:top w:val="none" w:sz="0" w:space="0" w:color="auto"/>
            <w:left w:val="none" w:sz="0" w:space="0" w:color="auto"/>
            <w:bottom w:val="none" w:sz="0" w:space="0" w:color="auto"/>
            <w:right w:val="none" w:sz="0" w:space="0" w:color="auto"/>
          </w:divBdr>
          <w:divsChild>
            <w:div w:id="1617709853">
              <w:marLeft w:val="0"/>
              <w:marRight w:val="0"/>
              <w:marTop w:val="0"/>
              <w:marBottom w:val="0"/>
              <w:divBdr>
                <w:top w:val="none" w:sz="0" w:space="0" w:color="auto"/>
                <w:left w:val="none" w:sz="0" w:space="0" w:color="auto"/>
                <w:bottom w:val="none" w:sz="0" w:space="0" w:color="auto"/>
                <w:right w:val="none" w:sz="0" w:space="0" w:color="auto"/>
              </w:divBdr>
              <w:divsChild>
                <w:div w:id="161520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713973">
      <w:bodyDiv w:val="1"/>
      <w:marLeft w:val="0"/>
      <w:marRight w:val="0"/>
      <w:marTop w:val="0"/>
      <w:marBottom w:val="0"/>
      <w:divBdr>
        <w:top w:val="none" w:sz="0" w:space="0" w:color="auto"/>
        <w:left w:val="none" w:sz="0" w:space="0" w:color="auto"/>
        <w:bottom w:val="none" w:sz="0" w:space="0" w:color="auto"/>
        <w:right w:val="none" w:sz="0" w:space="0" w:color="auto"/>
      </w:divBdr>
      <w:divsChild>
        <w:div w:id="1953435939">
          <w:marLeft w:val="0"/>
          <w:marRight w:val="0"/>
          <w:marTop w:val="0"/>
          <w:marBottom w:val="0"/>
          <w:divBdr>
            <w:top w:val="none" w:sz="0" w:space="0" w:color="auto"/>
            <w:left w:val="none" w:sz="0" w:space="0" w:color="auto"/>
            <w:bottom w:val="none" w:sz="0" w:space="0" w:color="auto"/>
            <w:right w:val="none" w:sz="0" w:space="0" w:color="auto"/>
          </w:divBdr>
          <w:divsChild>
            <w:div w:id="1553350056">
              <w:marLeft w:val="0"/>
              <w:marRight w:val="0"/>
              <w:marTop w:val="0"/>
              <w:marBottom w:val="0"/>
              <w:divBdr>
                <w:top w:val="none" w:sz="0" w:space="0" w:color="auto"/>
                <w:left w:val="none" w:sz="0" w:space="0" w:color="auto"/>
                <w:bottom w:val="none" w:sz="0" w:space="0" w:color="auto"/>
                <w:right w:val="none" w:sz="0" w:space="0" w:color="auto"/>
              </w:divBdr>
              <w:divsChild>
                <w:div w:id="165225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418184">
      <w:bodyDiv w:val="1"/>
      <w:marLeft w:val="0"/>
      <w:marRight w:val="0"/>
      <w:marTop w:val="0"/>
      <w:marBottom w:val="0"/>
      <w:divBdr>
        <w:top w:val="none" w:sz="0" w:space="0" w:color="auto"/>
        <w:left w:val="none" w:sz="0" w:space="0" w:color="auto"/>
        <w:bottom w:val="none" w:sz="0" w:space="0" w:color="auto"/>
        <w:right w:val="none" w:sz="0" w:space="0" w:color="auto"/>
      </w:divBdr>
      <w:divsChild>
        <w:div w:id="782308704">
          <w:marLeft w:val="0"/>
          <w:marRight w:val="0"/>
          <w:marTop w:val="0"/>
          <w:marBottom w:val="0"/>
          <w:divBdr>
            <w:top w:val="none" w:sz="0" w:space="0" w:color="auto"/>
            <w:left w:val="none" w:sz="0" w:space="0" w:color="auto"/>
            <w:bottom w:val="none" w:sz="0" w:space="0" w:color="auto"/>
            <w:right w:val="none" w:sz="0" w:space="0" w:color="auto"/>
          </w:divBdr>
          <w:divsChild>
            <w:div w:id="1948849922">
              <w:marLeft w:val="0"/>
              <w:marRight w:val="0"/>
              <w:marTop w:val="0"/>
              <w:marBottom w:val="0"/>
              <w:divBdr>
                <w:top w:val="none" w:sz="0" w:space="0" w:color="auto"/>
                <w:left w:val="none" w:sz="0" w:space="0" w:color="auto"/>
                <w:bottom w:val="none" w:sz="0" w:space="0" w:color="auto"/>
                <w:right w:val="none" w:sz="0" w:space="0" w:color="auto"/>
              </w:divBdr>
              <w:divsChild>
                <w:div w:id="19035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927014">
      <w:bodyDiv w:val="1"/>
      <w:marLeft w:val="0"/>
      <w:marRight w:val="0"/>
      <w:marTop w:val="0"/>
      <w:marBottom w:val="0"/>
      <w:divBdr>
        <w:top w:val="none" w:sz="0" w:space="0" w:color="auto"/>
        <w:left w:val="none" w:sz="0" w:space="0" w:color="auto"/>
        <w:bottom w:val="none" w:sz="0" w:space="0" w:color="auto"/>
        <w:right w:val="none" w:sz="0" w:space="0" w:color="auto"/>
      </w:divBdr>
      <w:divsChild>
        <w:div w:id="823930303">
          <w:marLeft w:val="0"/>
          <w:marRight w:val="0"/>
          <w:marTop w:val="0"/>
          <w:marBottom w:val="0"/>
          <w:divBdr>
            <w:top w:val="none" w:sz="0" w:space="0" w:color="auto"/>
            <w:left w:val="none" w:sz="0" w:space="0" w:color="auto"/>
            <w:bottom w:val="none" w:sz="0" w:space="0" w:color="auto"/>
            <w:right w:val="none" w:sz="0" w:space="0" w:color="auto"/>
          </w:divBdr>
          <w:divsChild>
            <w:div w:id="1966425868">
              <w:marLeft w:val="0"/>
              <w:marRight w:val="0"/>
              <w:marTop w:val="0"/>
              <w:marBottom w:val="0"/>
              <w:divBdr>
                <w:top w:val="none" w:sz="0" w:space="0" w:color="auto"/>
                <w:left w:val="none" w:sz="0" w:space="0" w:color="auto"/>
                <w:bottom w:val="none" w:sz="0" w:space="0" w:color="auto"/>
                <w:right w:val="none" w:sz="0" w:space="0" w:color="auto"/>
              </w:divBdr>
              <w:divsChild>
                <w:div w:id="13888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928643">
      <w:bodyDiv w:val="1"/>
      <w:marLeft w:val="0"/>
      <w:marRight w:val="0"/>
      <w:marTop w:val="0"/>
      <w:marBottom w:val="0"/>
      <w:divBdr>
        <w:top w:val="none" w:sz="0" w:space="0" w:color="auto"/>
        <w:left w:val="none" w:sz="0" w:space="0" w:color="auto"/>
        <w:bottom w:val="none" w:sz="0" w:space="0" w:color="auto"/>
        <w:right w:val="none" w:sz="0" w:space="0" w:color="auto"/>
      </w:divBdr>
      <w:divsChild>
        <w:div w:id="601690443">
          <w:marLeft w:val="0"/>
          <w:marRight w:val="0"/>
          <w:marTop w:val="0"/>
          <w:marBottom w:val="0"/>
          <w:divBdr>
            <w:top w:val="none" w:sz="0" w:space="0" w:color="auto"/>
            <w:left w:val="none" w:sz="0" w:space="0" w:color="auto"/>
            <w:bottom w:val="none" w:sz="0" w:space="0" w:color="auto"/>
            <w:right w:val="none" w:sz="0" w:space="0" w:color="auto"/>
          </w:divBdr>
          <w:divsChild>
            <w:div w:id="1851680553">
              <w:marLeft w:val="0"/>
              <w:marRight w:val="0"/>
              <w:marTop w:val="0"/>
              <w:marBottom w:val="0"/>
              <w:divBdr>
                <w:top w:val="none" w:sz="0" w:space="0" w:color="auto"/>
                <w:left w:val="none" w:sz="0" w:space="0" w:color="auto"/>
                <w:bottom w:val="none" w:sz="0" w:space="0" w:color="auto"/>
                <w:right w:val="none" w:sz="0" w:space="0" w:color="auto"/>
              </w:divBdr>
              <w:divsChild>
                <w:div w:id="54711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969416">
      <w:bodyDiv w:val="1"/>
      <w:marLeft w:val="0"/>
      <w:marRight w:val="0"/>
      <w:marTop w:val="0"/>
      <w:marBottom w:val="0"/>
      <w:divBdr>
        <w:top w:val="none" w:sz="0" w:space="0" w:color="auto"/>
        <w:left w:val="none" w:sz="0" w:space="0" w:color="auto"/>
        <w:bottom w:val="none" w:sz="0" w:space="0" w:color="auto"/>
        <w:right w:val="none" w:sz="0" w:space="0" w:color="auto"/>
      </w:divBdr>
      <w:divsChild>
        <w:div w:id="902183990">
          <w:marLeft w:val="0"/>
          <w:marRight w:val="0"/>
          <w:marTop w:val="0"/>
          <w:marBottom w:val="0"/>
          <w:divBdr>
            <w:top w:val="none" w:sz="0" w:space="0" w:color="auto"/>
            <w:left w:val="none" w:sz="0" w:space="0" w:color="auto"/>
            <w:bottom w:val="none" w:sz="0" w:space="0" w:color="auto"/>
            <w:right w:val="none" w:sz="0" w:space="0" w:color="auto"/>
          </w:divBdr>
          <w:divsChild>
            <w:div w:id="1934361828">
              <w:marLeft w:val="0"/>
              <w:marRight w:val="0"/>
              <w:marTop w:val="0"/>
              <w:marBottom w:val="0"/>
              <w:divBdr>
                <w:top w:val="none" w:sz="0" w:space="0" w:color="auto"/>
                <w:left w:val="none" w:sz="0" w:space="0" w:color="auto"/>
                <w:bottom w:val="none" w:sz="0" w:space="0" w:color="auto"/>
                <w:right w:val="none" w:sz="0" w:space="0" w:color="auto"/>
              </w:divBdr>
              <w:divsChild>
                <w:div w:id="142438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970790">
      <w:bodyDiv w:val="1"/>
      <w:marLeft w:val="0"/>
      <w:marRight w:val="0"/>
      <w:marTop w:val="0"/>
      <w:marBottom w:val="0"/>
      <w:divBdr>
        <w:top w:val="none" w:sz="0" w:space="0" w:color="auto"/>
        <w:left w:val="none" w:sz="0" w:space="0" w:color="auto"/>
        <w:bottom w:val="none" w:sz="0" w:space="0" w:color="auto"/>
        <w:right w:val="none" w:sz="0" w:space="0" w:color="auto"/>
      </w:divBdr>
      <w:divsChild>
        <w:div w:id="936062882">
          <w:marLeft w:val="0"/>
          <w:marRight w:val="0"/>
          <w:marTop w:val="0"/>
          <w:marBottom w:val="0"/>
          <w:divBdr>
            <w:top w:val="none" w:sz="0" w:space="0" w:color="auto"/>
            <w:left w:val="none" w:sz="0" w:space="0" w:color="auto"/>
            <w:bottom w:val="none" w:sz="0" w:space="0" w:color="auto"/>
            <w:right w:val="none" w:sz="0" w:space="0" w:color="auto"/>
          </w:divBdr>
          <w:divsChild>
            <w:div w:id="473260173">
              <w:marLeft w:val="0"/>
              <w:marRight w:val="0"/>
              <w:marTop w:val="0"/>
              <w:marBottom w:val="0"/>
              <w:divBdr>
                <w:top w:val="none" w:sz="0" w:space="0" w:color="auto"/>
                <w:left w:val="none" w:sz="0" w:space="0" w:color="auto"/>
                <w:bottom w:val="none" w:sz="0" w:space="0" w:color="auto"/>
                <w:right w:val="none" w:sz="0" w:space="0" w:color="auto"/>
              </w:divBdr>
              <w:divsChild>
                <w:div w:id="199868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7AC60-E422-4019-A000-03470E950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73</Pages>
  <Words>11176</Words>
  <Characters>63705</Characters>
  <Application>Microsoft Office Word</Application>
  <DocSecurity>0</DocSecurity>
  <Lines>530</Lines>
  <Paragraphs>149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FERRARI Giulia</cp:lastModifiedBy>
  <cp:revision>3</cp:revision>
  <dcterms:created xsi:type="dcterms:W3CDTF">2023-04-19T04:29:00Z</dcterms:created>
  <dcterms:modified xsi:type="dcterms:W3CDTF">2023-04-19T04:32:00Z</dcterms:modified>
</cp:coreProperties>
</file>