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D64" w:rsidRDefault="00F20D64" w:rsidP="00F62C01">
      <w:pPr>
        <w:jc w:val="center"/>
        <w:rPr>
          <w:rFonts w:ascii="Times New Roman" w:hAnsi="Times New Roman" w:cs="Times New Roman"/>
          <w:i/>
          <w:sz w:val="28"/>
          <w:szCs w:val="28"/>
        </w:rPr>
      </w:pPr>
    </w:p>
    <w:p w:rsidR="00F20D64" w:rsidRDefault="00F20D64" w:rsidP="00F62C01">
      <w:pPr>
        <w:jc w:val="center"/>
        <w:rPr>
          <w:rFonts w:ascii="Times New Roman" w:hAnsi="Times New Roman" w:cs="Times New Roman"/>
          <w:i/>
          <w:sz w:val="28"/>
          <w:szCs w:val="28"/>
        </w:rPr>
      </w:pPr>
    </w:p>
    <w:p w:rsidR="00F20D64" w:rsidRDefault="00F20D64" w:rsidP="00F62C01">
      <w:pPr>
        <w:jc w:val="center"/>
        <w:rPr>
          <w:rFonts w:ascii="Times New Roman" w:hAnsi="Times New Roman" w:cs="Times New Roman"/>
          <w:i/>
          <w:sz w:val="28"/>
          <w:szCs w:val="28"/>
        </w:rPr>
      </w:pPr>
    </w:p>
    <w:p w:rsidR="00CF30D6" w:rsidRPr="007E7DF8" w:rsidRDefault="00F20D64" w:rsidP="00F62C01">
      <w:pPr>
        <w:jc w:val="center"/>
        <w:rPr>
          <w:rFonts w:ascii="Times New Roman" w:hAnsi="Times New Roman" w:cs="Times New Roman"/>
          <w:sz w:val="28"/>
          <w:szCs w:val="28"/>
        </w:rPr>
      </w:pPr>
      <w:r>
        <w:rPr>
          <w:rFonts w:ascii="Times New Roman" w:hAnsi="Times New Roman" w:cs="Times New Roman"/>
          <w:i/>
          <w:sz w:val="28"/>
          <w:szCs w:val="28"/>
        </w:rPr>
        <w:t xml:space="preserve">La magistratura amministrativa nel rapporto tra potere pubblico, cittadini e imprese. </w:t>
      </w:r>
      <w:r w:rsidR="008604E7" w:rsidRPr="005568F2">
        <w:rPr>
          <w:rFonts w:ascii="Times New Roman" w:hAnsi="Times New Roman" w:cs="Times New Roman"/>
          <w:i/>
          <w:sz w:val="28"/>
          <w:szCs w:val="28"/>
        </w:rPr>
        <w:t>Giudice amministrativo e funzione consultiva</w:t>
      </w:r>
      <w:r w:rsidR="007E7DF8" w:rsidRPr="00F20D64">
        <w:rPr>
          <w:rStyle w:val="Rimandonotaapidipagina"/>
          <w:rFonts w:ascii="Times New Roman" w:hAnsi="Times New Roman" w:cs="Times New Roman"/>
          <w:sz w:val="28"/>
          <w:szCs w:val="28"/>
        </w:rPr>
        <w:footnoteReference w:id="1"/>
      </w:r>
    </w:p>
    <w:p w:rsidR="006574C1" w:rsidRPr="005568F2" w:rsidRDefault="006574C1" w:rsidP="00F62C01">
      <w:pPr>
        <w:jc w:val="center"/>
        <w:rPr>
          <w:rFonts w:ascii="Times New Roman" w:hAnsi="Times New Roman" w:cs="Times New Roman"/>
          <w:i/>
          <w:sz w:val="28"/>
          <w:szCs w:val="28"/>
        </w:rPr>
      </w:pPr>
    </w:p>
    <w:p w:rsidR="006574C1" w:rsidRPr="005568F2" w:rsidRDefault="006574C1" w:rsidP="006574C1">
      <w:pPr>
        <w:jc w:val="both"/>
        <w:rPr>
          <w:rFonts w:ascii="Times New Roman" w:hAnsi="Times New Roman" w:cs="Times New Roman"/>
          <w:i/>
          <w:sz w:val="28"/>
          <w:szCs w:val="28"/>
        </w:rPr>
      </w:pPr>
      <w:r w:rsidRPr="005568F2">
        <w:rPr>
          <w:rFonts w:ascii="Times New Roman" w:hAnsi="Times New Roman" w:cs="Times New Roman"/>
          <w:smallCaps/>
          <w:sz w:val="28"/>
          <w:szCs w:val="28"/>
        </w:rPr>
        <w:t>Sommario:</w:t>
      </w:r>
      <w:r w:rsidRPr="005568F2">
        <w:rPr>
          <w:rFonts w:ascii="Times New Roman" w:hAnsi="Times New Roman" w:cs="Times New Roman"/>
          <w:sz w:val="28"/>
          <w:szCs w:val="28"/>
        </w:rPr>
        <w:t xml:space="preserve"> </w:t>
      </w:r>
      <w:r w:rsidRPr="005568F2">
        <w:rPr>
          <w:rFonts w:ascii="Times New Roman" w:hAnsi="Times New Roman" w:cs="Times New Roman"/>
          <w:i/>
          <w:sz w:val="28"/>
          <w:szCs w:val="28"/>
        </w:rPr>
        <w:t xml:space="preserve">1. Introduzione. – 2. Funzione consultiva e tutela della giustizia nell’amministrazione. </w:t>
      </w:r>
      <w:r w:rsidR="00796A48" w:rsidRPr="005568F2">
        <w:rPr>
          <w:rFonts w:ascii="Times New Roman" w:hAnsi="Times New Roman" w:cs="Times New Roman"/>
          <w:i/>
          <w:sz w:val="28"/>
          <w:szCs w:val="28"/>
        </w:rPr>
        <w:t>–</w:t>
      </w:r>
      <w:r w:rsidRPr="005568F2">
        <w:rPr>
          <w:rFonts w:ascii="Times New Roman" w:hAnsi="Times New Roman" w:cs="Times New Roman"/>
          <w:i/>
          <w:sz w:val="28"/>
          <w:szCs w:val="28"/>
        </w:rPr>
        <w:t xml:space="preserve"> </w:t>
      </w:r>
      <w:r w:rsidR="00796A48" w:rsidRPr="005568F2">
        <w:rPr>
          <w:rFonts w:ascii="Times New Roman" w:hAnsi="Times New Roman" w:cs="Times New Roman"/>
          <w:i/>
          <w:sz w:val="28"/>
          <w:szCs w:val="28"/>
        </w:rPr>
        <w:t xml:space="preserve">3. </w:t>
      </w:r>
      <w:r w:rsidRPr="005568F2">
        <w:rPr>
          <w:rFonts w:ascii="Times New Roman" w:hAnsi="Times New Roman" w:cs="Times New Roman"/>
          <w:i/>
          <w:sz w:val="28"/>
          <w:szCs w:val="28"/>
        </w:rPr>
        <w:t>Funzione consultiva e potere pubblico. Forme di estrinsecazione della funzione consultiva. – 4. Consulenza sugli atti normativi - 5. Consulenza sui quesiti. - 6. Consulenza sui ricorsi straordinari. -</w:t>
      </w:r>
      <w:r w:rsidR="00796A48" w:rsidRPr="005568F2">
        <w:rPr>
          <w:rFonts w:ascii="Times New Roman" w:hAnsi="Times New Roman" w:cs="Times New Roman"/>
          <w:i/>
          <w:sz w:val="28"/>
          <w:szCs w:val="28"/>
        </w:rPr>
        <w:t xml:space="preserve"> </w:t>
      </w:r>
      <w:r w:rsidRPr="005568F2">
        <w:rPr>
          <w:rFonts w:ascii="Times New Roman" w:hAnsi="Times New Roman" w:cs="Times New Roman"/>
          <w:i/>
          <w:sz w:val="28"/>
          <w:szCs w:val="28"/>
        </w:rPr>
        <w:t xml:space="preserve">7. </w:t>
      </w:r>
      <w:r w:rsidR="00796A48" w:rsidRPr="005568F2">
        <w:rPr>
          <w:rFonts w:ascii="Times New Roman" w:hAnsi="Times New Roman" w:cs="Times New Roman"/>
          <w:i/>
          <w:sz w:val="28"/>
          <w:szCs w:val="28"/>
        </w:rPr>
        <w:t xml:space="preserve">Altre forme di consulenza. </w:t>
      </w:r>
      <w:r w:rsidRPr="005568F2">
        <w:rPr>
          <w:rFonts w:ascii="Times New Roman" w:hAnsi="Times New Roman" w:cs="Times New Roman"/>
          <w:i/>
          <w:sz w:val="28"/>
          <w:szCs w:val="28"/>
        </w:rPr>
        <w:t>Conclusioni.</w:t>
      </w:r>
    </w:p>
    <w:p w:rsidR="00F62C01" w:rsidRPr="005568F2" w:rsidRDefault="00F62C01" w:rsidP="00F62C01">
      <w:pPr>
        <w:jc w:val="both"/>
        <w:rPr>
          <w:rFonts w:ascii="Times New Roman" w:hAnsi="Times New Roman" w:cs="Times New Roman"/>
          <w:sz w:val="28"/>
          <w:szCs w:val="28"/>
        </w:rPr>
      </w:pPr>
    </w:p>
    <w:p w:rsidR="006574C1" w:rsidRPr="005568F2" w:rsidRDefault="006574C1" w:rsidP="00F62C01">
      <w:pPr>
        <w:jc w:val="both"/>
        <w:rPr>
          <w:rFonts w:ascii="Times New Roman" w:hAnsi="Times New Roman" w:cs="Times New Roman"/>
          <w:sz w:val="28"/>
          <w:szCs w:val="28"/>
        </w:rPr>
      </w:pPr>
    </w:p>
    <w:p w:rsidR="006574C1" w:rsidRPr="005568F2" w:rsidRDefault="006574C1" w:rsidP="00F62C01">
      <w:pPr>
        <w:jc w:val="both"/>
        <w:rPr>
          <w:rFonts w:ascii="Times New Roman" w:hAnsi="Times New Roman" w:cs="Times New Roman"/>
          <w:i/>
          <w:sz w:val="28"/>
          <w:szCs w:val="28"/>
        </w:rPr>
      </w:pPr>
      <w:r w:rsidRPr="005568F2">
        <w:rPr>
          <w:rFonts w:ascii="Times New Roman" w:hAnsi="Times New Roman" w:cs="Times New Roman"/>
          <w:i/>
          <w:sz w:val="28"/>
          <w:szCs w:val="28"/>
        </w:rPr>
        <w:t>1. Introduzione.</w:t>
      </w:r>
    </w:p>
    <w:p w:rsidR="00B422EF" w:rsidRPr="005568F2" w:rsidRDefault="00B422EF" w:rsidP="00F62C01">
      <w:pPr>
        <w:jc w:val="both"/>
        <w:rPr>
          <w:rFonts w:ascii="Times New Roman" w:hAnsi="Times New Roman" w:cs="Times New Roman"/>
          <w:sz w:val="28"/>
          <w:szCs w:val="28"/>
        </w:rPr>
      </w:pPr>
      <w:r w:rsidRPr="005568F2">
        <w:rPr>
          <w:rFonts w:ascii="Times New Roman" w:hAnsi="Times New Roman" w:cs="Times New Roman"/>
          <w:sz w:val="28"/>
          <w:szCs w:val="28"/>
        </w:rPr>
        <w:tab/>
      </w:r>
      <w:r w:rsidR="00F20D64">
        <w:rPr>
          <w:rFonts w:ascii="Times New Roman" w:hAnsi="Times New Roman" w:cs="Times New Roman"/>
          <w:sz w:val="28"/>
          <w:szCs w:val="28"/>
        </w:rPr>
        <w:t>È corretto</w:t>
      </w:r>
      <w:r w:rsidRPr="005568F2">
        <w:rPr>
          <w:rFonts w:ascii="Times New Roman" w:hAnsi="Times New Roman" w:cs="Times New Roman"/>
          <w:sz w:val="28"/>
          <w:szCs w:val="28"/>
        </w:rPr>
        <w:t xml:space="preserve"> trattare </w:t>
      </w:r>
      <w:r w:rsidR="00F20D64">
        <w:rPr>
          <w:rFonts w:ascii="Times New Roman" w:hAnsi="Times New Roman" w:cs="Times New Roman"/>
          <w:sz w:val="28"/>
          <w:szCs w:val="28"/>
        </w:rPr>
        <w:t>del</w:t>
      </w:r>
      <w:r w:rsidR="001638FC" w:rsidRPr="005568F2">
        <w:rPr>
          <w:rFonts w:ascii="Times New Roman" w:hAnsi="Times New Roman" w:cs="Times New Roman"/>
          <w:sz w:val="28"/>
          <w:szCs w:val="28"/>
        </w:rPr>
        <w:t xml:space="preserve">l’articolato </w:t>
      </w:r>
      <w:r w:rsidRPr="005568F2">
        <w:rPr>
          <w:rFonts w:ascii="Times New Roman" w:hAnsi="Times New Roman" w:cs="Times New Roman"/>
          <w:sz w:val="28"/>
          <w:szCs w:val="28"/>
        </w:rPr>
        <w:t>rapporto tra la Magistratura</w:t>
      </w:r>
      <w:r w:rsidR="00F20D64">
        <w:rPr>
          <w:rFonts w:ascii="Times New Roman" w:hAnsi="Times New Roman" w:cs="Times New Roman"/>
          <w:sz w:val="28"/>
          <w:szCs w:val="28"/>
        </w:rPr>
        <w:t xml:space="preserve"> amministrativa</w:t>
      </w:r>
      <w:r w:rsidRPr="005568F2">
        <w:rPr>
          <w:rFonts w:ascii="Times New Roman" w:hAnsi="Times New Roman" w:cs="Times New Roman"/>
          <w:sz w:val="28"/>
          <w:szCs w:val="28"/>
        </w:rPr>
        <w:t>, il potere pubblico, i cittadini e le imprese</w:t>
      </w:r>
      <w:r w:rsidR="0081536C" w:rsidRPr="005568F2">
        <w:rPr>
          <w:rFonts w:ascii="Times New Roman" w:hAnsi="Times New Roman" w:cs="Times New Roman"/>
          <w:sz w:val="28"/>
          <w:szCs w:val="28"/>
        </w:rPr>
        <w:t>,</w:t>
      </w:r>
      <w:r w:rsidRPr="005568F2">
        <w:rPr>
          <w:rFonts w:ascii="Times New Roman" w:hAnsi="Times New Roman" w:cs="Times New Roman"/>
          <w:sz w:val="28"/>
          <w:szCs w:val="28"/>
        </w:rPr>
        <w:t xml:space="preserve"> prendendo l’abbrivo da quella che è stata e continua ad essere, da oltre 190 anni, la funzione originaria e caratteristica del Consiglio di Stato</w:t>
      </w:r>
      <w:r w:rsidR="005568F2">
        <w:rPr>
          <w:rFonts w:ascii="Times New Roman" w:hAnsi="Times New Roman" w:cs="Times New Roman"/>
          <w:sz w:val="28"/>
          <w:szCs w:val="28"/>
        </w:rPr>
        <w:t>, ossia la funzione consultiva</w:t>
      </w:r>
      <w:r w:rsidRPr="005568F2">
        <w:rPr>
          <w:rFonts w:ascii="Times New Roman" w:hAnsi="Times New Roman" w:cs="Times New Roman"/>
          <w:sz w:val="28"/>
          <w:szCs w:val="28"/>
        </w:rPr>
        <w:t xml:space="preserve">.  </w:t>
      </w:r>
    </w:p>
    <w:p w:rsidR="00B422EF" w:rsidRPr="005568F2" w:rsidRDefault="00F20D64" w:rsidP="00F20D64">
      <w:pPr>
        <w:ind w:firstLine="708"/>
        <w:jc w:val="both"/>
        <w:rPr>
          <w:rFonts w:ascii="Times New Roman" w:hAnsi="Times New Roman" w:cs="Times New Roman"/>
          <w:sz w:val="28"/>
          <w:szCs w:val="28"/>
        </w:rPr>
      </w:pPr>
      <w:r>
        <w:rPr>
          <w:rFonts w:ascii="Times New Roman" w:hAnsi="Times New Roman" w:cs="Times New Roman"/>
          <w:sz w:val="28"/>
          <w:szCs w:val="28"/>
        </w:rPr>
        <w:t>T</w:t>
      </w:r>
      <w:r w:rsidR="00B422EF" w:rsidRPr="005568F2">
        <w:rPr>
          <w:rFonts w:ascii="Times New Roman" w:hAnsi="Times New Roman" w:cs="Times New Roman"/>
          <w:sz w:val="28"/>
          <w:szCs w:val="28"/>
        </w:rPr>
        <w:t>ale funzione</w:t>
      </w:r>
      <w:r w:rsidR="001638FC" w:rsidRPr="005568F2">
        <w:rPr>
          <w:rFonts w:ascii="Times New Roman" w:hAnsi="Times New Roman" w:cs="Times New Roman"/>
          <w:sz w:val="28"/>
          <w:szCs w:val="28"/>
        </w:rPr>
        <w:t xml:space="preserve"> </w:t>
      </w:r>
      <w:r w:rsidR="00E33AA4">
        <w:rPr>
          <w:rFonts w:ascii="Times New Roman" w:hAnsi="Times New Roman" w:cs="Times New Roman"/>
          <w:sz w:val="28"/>
          <w:szCs w:val="28"/>
        </w:rPr>
        <w:t>di garanzia d</w:t>
      </w:r>
      <w:r>
        <w:rPr>
          <w:rFonts w:ascii="Times New Roman" w:hAnsi="Times New Roman" w:cs="Times New Roman"/>
          <w:sz w:val="28"/>
          <w:szCs w:val="28"/>
        </w:rPr>
        <w:t>ella legalità</w:t>
      </w:r>
      <w:r w:rsidR="00E33AA4">
        <w:rPr>
          <w:rFonts w:ascii="Times New Roman" w:hAnsi="Times New Roman" w:cs="Times New Roman"/>
          <w:sz w:val="28"/>
          <w:szCs w:val="28"/>
        </w:rPr>
        <w:t xml:space="preserve"> amministrativa </w:t>
      </w:r>
      <w:r w:rsidR="001638FC" w:rsidRPr="005568F2">
        <w:rPr>
          <w:rFonts w:ascii="Times New Roman" w:hAnsi="Times New Roman" w:cs="Times New Roman"/>
          <w:sz w:val="28"/>
          <w:szCs w:val="28"/>
        </w:rPr>
        <w:t xml:space="preserve">deve </w:t>
      </w:r>
      <w:r w:rsidR="0081536C" w:rsidRPr="005568F2">
        <w:rPr>
          <w:rFonts w:ascii="Times New Roman" w:hAnsi="Times New Roman" w:cs="Times New Roman"/>
          <w:sz w:val="28"/>
          <w:szCs w:val="28"/>
        </w:rPr>
        <w:t xml:space="preserve">esser </w:t>
      </w:r>
      <w:r w:rsidR="00185F7B" w:rsidRPr="005568F2">
        <w:rPr>
          <w:rFonts w:ascii="Times New Roman" w:hAnsi="Times New Roman" w:cs="Times New Roman"/>
          <w:sz w:val="28"/>
          <w:szCs w:val="28"/>
        </w:rPr>
        <w:t>risulta</w:t>
      </w:r>
      <w:r w:rsidR="0081536C" w:rsidRPr="005568F2">
        <w:rPr>
          <w:rFonts w:ascii="Times New Roman" w:hAnsi="Times New Roman" w:cs="Times New Roman"/>
          <w:sz w:val="28"/>
          <w:szCs w:val="28"/>
        </w:rPr>
        <w:t xml:space="preserve">ta </w:t>
      </w:r>
      <w:r w:rsidR="00185F7B" w:rsidRPr="005568F2">
        <w:rPr>
          <w:rFonts w:ascii="Times New Roman" w:hAnsi="Times New Roman" w:cs="Times New Roman"/>
          <w:sz w:val="28"/>
          <w:szCs w:val="28"/>
        </w:rPr>
        <w:t xml:space="preserve">di </w:t>
      </w:r>
      <w:r w:rsidR="001638FC" w:rsidRPr="005568F2">
        <w:rPr>
          <w:rFonts w:ascii="Times New Roman" w:hAnsi="Times New Roman" w:cs="Times New Roman"/>
          <w:sz w:val="28"/>
          <w:szCs w:val="28"/>
        </w:rPr>
        <w:t>una qualche</w:t>
      </w:r>
      <w:r w:rsidR="00A16F60" w:rsidRPr="005568F2">
        <w:rPr>
          <w:rFonts w:ascii="Times New Roman" w:hAnsi="Times New Roman" w:cs="Times New Roman"/>
          <w:sz w:val="28"/>
          <w:szCs w:val="28"/>
        </w:rPr>
        <w:t xml:space="preserve"> utilità </w:t>
      </w:r>
      <w:r w:rsidR="0081536C" w:rsidRPr="005568F2">
        <w:rPr>
          <w:rFonts w:ascii="Times New Roman" w:hAnsi="Times New Roman" w:cs="Times New Roman"/>
          <w:sz w:val="28"/>
          <w:szCs w:val="28"/>
        </w:rPr>
        <w:t>se,</w:t>
      </w:r>
      <w:r w:rsidR="00A16F60" w:rsidRPr="005568F2">
        <w:rPr>
          <w:rFonts w:ascii="Times New Roman" w:hAnsi="Times New Roman" w:cs="Times New Roman"/>
          <w:sz w:val="28"/>
          <w:szCs w:val="28"/>
        </w:rPr>
        <w:t xml:space="preserve"> quasi 120 anni </w:t>
      </w:r>
      <w:r w:rsidR="0081536C" w:rsidRPr="005568F2">
        <w:rPr>
          <w:rFonts w:ascii="Times New Roman" w:hAnsi="Times New Roman" w:cs="Times New Roman"/>
          <w:sz w:val="28"/>
          <w:szCs w:val="28"/>
        </w:rPr>
        <w:t xml:space="preserve">dopo </w:t>
      </w:r>
      <w:r w:rsidR="00A16F60" w:rsidRPr="005568F2">
        <w:rPr>
          <w:rFonts w:ascii="Times New Roman" w:hAnsi="Times New Roman" w:cs="Times New Roman"/>
          <w:sz w:val="28"/>
          <w:szCs w:val="28"/>
        </w:rPr>
        <w:t>l’Editto di Racconigi</w:t>
      </w:r>
      <w:r w:rsidR="007E4FBF" w:rsidRPr="005568F2">
        <w:rPr>
          <w:rStyle w:val="Rimandonotaapidipagina"/>
          <w:rFonts w:ascii="Times New Roman" w:hAnsi="Times New Roman" w:cs="Times New Roman"/>
          <w:sz w:val="28"/>
          <w:szCs w:val="28"/>
        </w:rPr>
        <w:footnoteReference w:id="2"/>
      </w:r>
      <w:r w:rsidR="00A16F60" w:rsidRPr="005568F2">
        <w:rPr>
          <w:rFonts w:ascii="Times New Roman" w:hAnsi="Times New Roman" w:cs="Times New Roman"/>
          <w:sz w:val="28"/>
          <w:szCs w:val="28"/>
        </w:rPr>
        <w:t xml:space="preserve">, i Padri Costituenti </w:t>
      </w:r>
      <w:r w:rsidR="001638FC" w:rsidRPr="005568F2">
        <w:rPr>
          <w:rFonts w:ascii="Times New Roman" w:hAnsi="Times New Roman" w:cs="Times New Roman"/>
          <w:sz w:val="28"/>
          <w:szCs w:val="28"/>
        </w:rPr>
        <w:t xml:space="preserve">decisero di </w:t>
      </w:r>
      <w:r w:rsidR="00A16F60" w:rsidRPr="005568F2">
        <w:rPr>
          <w:rFonts w:ascii="Times New Roman" w:hAnsi="Times New Roman" w:cs="Times New Roman"/>
          <w:sz w:val="28"/>
          <w:szCs w:val="28"/>
        </w:rPr>
        <w:t>ribadirn</w:t>
      </w:r>
      <w:r w:rsidR="001638FC" w:rsidRPr="005568F2">
        <w:rPr>
          <w:rFonts w:ascii="Times New Roman" w:hAnsi="Times New Roman" w:cs="Times New Roman"/>
          <w:sz w:val="28"/>
          <w:szCs w:val="28"/>
        </w:rPr>
        <w:t>e</w:t>
      </w:r>
      <w:r w:rsidR="00A16F60" w:rsidRPr="005568F2">
        <w:rPr>
          <w:rFonts w:ascii="Times New Roman" w:hAnsi="Times New Roman" w:cs="Times New Roman"/>
          <w:sz w:val="28"/>
          <w:szCs w:val="28"/>
        </w:rPr>
        <w:t xml:space="preserve"> solennemente l’importanza nel primo </w:t>
      </w:r>
      <w:r w:rsidR="0081536C" w:rsidRPr="005568F2">
        <w:rPr>
          <w:rFonts w:ascii="Times New Roman" w:hAnsi="Times New Roman" w:cs="Times New Roman"/>
          <w:sz w:val="28"/>
          <w:szCs w:val="28"/>
        </w:rPr>
        <w:t xml:space="preserve">comma </w:t>
      </w:r>
      <w:r w:rsidR="00A16F60" w:rsidRPr="005568F2">
        <w:rPr>
          <w:rFonts w:ascii="Times New Roman" w:hAnsi="Times New Roman" w:cs="Times New Roman"/>
          <w:sz w:val="28"/>
          <w:szCs w:val="28"/>
        </w:rPr>
        <w:t>dell’art. 100</w:t>
      </w:r>
      <w:r w:rsidR="001638FC" w:rsidRPr="005568F2">
        <w:rPr>
          <w:rFonts w:ascii="Times New Roman" w:hAnsi="Times New Roman" w:cs="Times New Roman"/>
          <w:sz w:val="28"/>
          <w:szCs w:val="28"/>
        </w:rPr>
        <w:t xml:space="preserve"> della C</w:t>
      </w:r>
      <w:r w:rsidR="00185F7B" w:rsidRPr="005568F2">
        <w:rPr>
          <w:rFonts w:ascii="Times New Roman" w:hAnsi="Times New Roman" w:cs="Times New Roman"/>
          <w:sz w:val="28"/>
          <w:szCs w:val="28"/>
        </w:rPr>
        <w:t>ostituzione</w:t>
      </w:r>
      <w:r w:rsidR="00A16F60" w:rsidRPr="005568F2">
        <w:rPr>
          <w:rFonts w:ascii="Times New Roman" w:hAnsi="Times New Roman" w:cs="Times New Roman"/>
          <w:sz w:val="28"/>
          <w:szCs w:val="28"/>
        </w:rPr>
        <w:t xml:space="preserve">, secondo cui </w:t>
      </w:r>
      <w:r w:rsidR="00A16F60" w:rsidRPr="005568F2">
        <w:rPr>
          <w:rFonts w:ascii="Times New Roman" w:hAnsi="Times New Roman" w:cs="Times New Roman"/>
          <w:i/>
          <w:sz w:val="28"/>
          <w:szCs w:val="28"/>
        </w:rPr>
        <w:t>«(i)l Consiglio di Stato è organo di consulenza giuridico-amministrativa e di tutela della giustizia nell'amministrazione»</w:t>
      </w:r>
      <w:r w:rsidR="00A16F60" w:rsidRPr="005568F2">
        <w:rPr>
          <w:rFonts w:ascii="Times New Roman" w:hAnsi="Times New Roman" w:cs="Times New Roman"/>
          <w:sz w:val="28"/>
          <w:szCs w:val="28"/>
        </w:rPr>
        <w:t>.</w:t>
      </w:r>
    </w:p>
    <w:p w:rsidR="006574C1" w:rsidRPr="005568F2" w:rsidRDefault="006574C1" w:rsidP="00F62C01">
      <w:pPr>
        <w:jc w:val="both"/>
        <w:rPr>
          <w:rFonts w:ascii="Times New Roman" w:hAnsi="Times New Roman" w:cs="Times New Roman"/>
          <w:sz w:val="28"/>
          <w:szCs w:val="28"/>
        </w:rPr>
      </w:pPr>
    </w:p>
    <w:p w:rsidR="006574C1" w:rsidRPr="005568F2" w:rsidRDefault="006574C1" w:rsidP="00F62C01">
      <w:pPr>
        <w:jc w:val="both"/>
        <w:rPr>
          <w:rFonts w:ascii="Times New Roman" w:hAnsi="Times New Roman" w:cs="Times New Roman"/>
          <w:i/>
          <w:sz w:val="28"/>
          <w:szCs w:val="28"/>
        </w:rPr>
      </w:pPr>
      <w:r w:rsidRPr="005568F2">
        <w:rPr>
          <w:rFonts w:ascii="Times New Roman" w:hAnsi="Times New Roman" w:cs="Times New Roman"/>
          <w:i/>
          <w:sz w:val="28"/>
          <w:szCs w:val="28"/>
        </w:rPr>
        <w:t>2. Funzione consultiva e tutela della giustizia nell’amministrazione.</w:t>
      </w:r>
    </w:p>
    <w:p w:rsidR="00C7268D" w:rsidRPr="005568F2" w:rsidRDefault="007E4FBF" w:rsidP="00F62C01">
      <w:pPr>
        <w:jc w:val="both"/>
        <w:rPr>
          <w:rFonts w:ascii="Times New Roman" w:hAnsi="Times New Roman" w:cs="Times New Roman"/>
          <w:sz w:val="28"/>
          <w:szCs w:val="28"/>
        </w:rPr>
      </w:pPr>
      <w:r w:rsidRPr="005568F2">
        <w:rPr>
          <w:rFonts w:ascii="Times New Roman" w:hAnsi="Times New Roman" w:cs="Times New Roman"/>
          <w:sz w:val="28"/>
          <w:szCs w:val="28"/>
        </w:rPr>
        <w:tab/>
        <w:t>Muovo dal collegamento che</w:t>
      </w:r>
      <w:r w:rsidR="001638FC" w:rsidRPr="005568F2">
        <w:rPr>
          <w:rFonts w:ascii="Times New Roman" w:hAnsi="Times New Roman" w:cs="Times New Roman"/>
          <w:sz w:val="28"/>
          <w:szCs w:val="28"/>
        </w:rPr>
        <w:t xml:space="preserve"> la disposizione costituzionale, appena richiamata, indi</w:t>
      </w:r>
      <w:r w:rsidR="00EA298A" w:rsidRPr="005568F2">
        <w:rPr>
          <w:rFonts w:ascii="Times New Roman" w:hAnsi="Times New Roman" w:cs="Times New Roman"/>
          <w:sz w:val="28"/>
          <w:szCs w:val="28"/>
        </w:rPr>
        <w:t xml:space="preserve">vidua </w:t>
      </w:r>
      <w:r w:rsidR="001638FC" w:rsidRPr="005568F2">
        <w:rPr>
          <w:rFonts w:ascii="Times New Roman" w:hAnsi="Times New Roman" w:cs="Times New Roman"/>
          <w:sz w:val="28"/>
          <w:szCs w:val="28"/>
        </w:rPr>
        <w:t xml:space="preserve">tra l’attività di consulenza giuridico-amministrativa e la tutela della giustizia nell’amministrazione. </w:t>
      </w:r>
      <w:r w:rsidRPr="005568F2">
        <w:rPr>
          <w:rFonts w:ascii="Times New Roman" w:hAnsi="Times New Roman" w:cs="Times New Roman"/>
          <w:sz w:val="28"/>
          <w:szCs w:val="28"/>
        </w:rPr>
        <w:t>Il</w:t>
      </w:r>
      <w:r w:rsidR="0038212F" w:rsidRPr="005568F2">
        <w:rPr>
          <w:rFonts w:ascii="Times New Roman" w:hAnsi="Times New Roman" w:cs="Times New Roman"/>
          <w:sz w:val="28"/>
          <w:szCs w:val="28"/>
        </w:rPr>
        <w:t xml:space="preserve"> collegamento è, in effetti, così stretto </w:t>
      </w:r>
      <w:r w:rsidR="00EA298A" w:rsidRPr="005568F2">
        <w:rPr>
          <w:rFonts w:ascii="Times New Roman" w:hAnsi="Times New Roman" w:cs="Times New Roman"/>
          <w:sz w:val="28"/>
          <w:szCs w:val="28"/>
        </w:rPr>
        <w:t>al punto di risolversi</w:t>
      </w:r>
      <w:r w:rsidR="0038212F" w:rsidRPr="005568F2">
        <w:rPr>
          <w:rFonts w:ascii="Times New Roman" w:hAnsi="Times New Roman" w:cs="Times New Roman"/>
          <w:sz w:val="28"/>
          <w:szCs w:val="28"/>
        </w:rPr>
        <w:t xml:space="preserve"> in </w:t>
      </w:r>
      <w:r w:rsidR="0038212F" w:rsidRPr="005568F2">
        <w:rPr>
          <w:rFonts w:ascii="Times New Roman" w:hAnsi="Times New Roman" w:cs="Times New Roman"/>
          <w:sz w:val="28"/>
          <w:szCs w:val="28"/>
        </w:rPr>
        <w:lastRenderedPageBreak/>
        <w:t>una identità</w:t>
      </w:r>
      <w:r w:rsidRPr="005568F2">
        <w:rPr>
          <w:rFonts w:ascii="Times New Roman" w:hAnsi="Times New Roman" w:cs="Times New Roman"/>
          <w:sz w:val="28"/>
          <w:szCs w:val="28"/>
        </w:rPr>
        <w:t xml:space="preserve"> o, come fu autorevolmente affermato</w:t>
      </w:r>
      <w:r w:rsidRPr="005568F2">
        <w:rPr>
          <w:rStyle w:val="Rimandonotaapidipagina"/>
          <w:rFonts w:ascii="Times New Roman" w:hAnsi="Times New Roman" w:cs="Times New Roman"/>
          <w:sz w:val="28"/>
          <w:szCs w:val="28"/>
        </w:rPr>
        <w:footnoteReference w:id="3"/>
      </w:r>
      <w:r w:rsidRPr="005568F2">
        <w:rPr>
          <w:rFonts w:ascii="Times New Roman" w:hAnsi="Times New Roman" w:cs="Times New Roman"/>
          <w:sz w:val="28"/>
          <w:szCs w:val="28"/>
        </w:rPr>
        <w:t xml:space="preserve">, </w:t>
      </w:r>
      <w:r w:rsidR="00134FD6">
        <w:rPr>
          <w:rFonts w:ascii="Times New Roman" w:hAnsi="Times New Roman" w:cs="Times New Roman"/>
          <w:sz w:val="28"/>
          <w:szCs w:val="28"/>
        </w:rPr>
        <w:t xml:space="preserve">in una </w:t>
      </w:r>
      <w:r w:rsidRPr="005568F2">
        <w:rPr>
          <w:rFonts w:ascii="Times New Roman" w:hAnsi="Times New Roman" w:cs="Times New Roman"/>
          <w:sz w:val="28"/>
          <w:szCs w:val="28"/>
        </w:rPr>
        <w:t>“unità</w:t>
      </w:r>
      <w:r w:rsidR="00DE4D38" w:rsidRPr="005568F2">
        <w:rPr>
          <w:rFonts w:ascii="Times New Roman" w:hAnsi="Times New Roman" w:cs="Times New Roman"/>
          <w:sz w:val="28"/>
          <w:szCs w:val="28"/>
        </w:rPr>
        <w:t xml:space="preserve"> funzionale</w:t>
      </w:r>
      <w:r w:rsidRPr="005568F2">
        <w:rPr>
          <w:rFonts w:ascii="Times New Roman" w:hAnsi="Times New Roman" w:cs="Times New Roman"/>
          <w:sz w:val="28"/>
          <w:szCs w:val="28"/>
        </w:rPr>
        <w:t>”</w:t>
      </w:r>
      <w:r w:rsidR="00185F7B" w:rsidRPr="005568F2">
        <w:rPr>
          <w:rFonts w:ascii="Times New Roman" w:hAnsi="Times New Roman" w:cs="Times New Roman"/>
          <w:sz w:val="28"/>
          <w:szCs w:val="28"/>
        </w:rPr>
        <w:t xml:space="preserve">. </w:t>
      </w:r>
      <w:r w:rsidRPr="005568F2">
        <w:rPr>
          <w:rFonts w:ascii="Times New Roman" w:hAnsi="Times New Roman" w:cs="Times New Roman"/>
          <w:sz w:val="28"/>
          <w:szCs w:val="28"/>
        </w:rPr>
        <w:t xml:space="preserve">In altri termini, </w:t>
      </w:r>
      <w:r w:rsidRPr="005568F2">
        <w:rPr>
          <w:rFonts w:ascii="Times New Roman" w:hAnsi="Times New Roman" w:cs="Times New Roman"/>
          <w:i/>
          <w:sz w:val="28"/>
          <w:szCs w:val="28"/>
        </w:rPr>
        <w:t>«… la funzione consultiva concorre insieme a quella giurisdizionale a realizzare la giustizia nell’amministrazione»</w:t>
      </w:r>
      <w:r w:rsidRPr="005568F2">
        <w:rPr>
          <w:rStyle w:val="Rimandonotaapidipagina"/>
          <w:rFonts w:ascii="Times New Roman" w:hAnsi="Times New Roman" w:cs="Times New Roman"/>
          <w:sz w:val="28"/>
          <w:szCs w:val="28"/>
        </w:rPr>
        <w:footnoteReference w:id="4"/>
      </w:r>
      <w:r w:rsidR="00C7268D" w:rsidRPr="005568F2">
        <w:rPr>
          <w:rFonts w:ascii="Times New Roman" w:hAnsi="Times New Roman" w:cs="Times New Roman"/>
          <w:sz w:val="28"/>
          <w:szCs w:val="28"/>
        </w:rPr>
        <w:t>.</w:t>
      </w:r>
      <w:r w:rsidR="00EA298A" w:rsidRPr="005568F2">
        <w:rPr>
          <w:rFonts w:ascii="Times New Roman" w:hAnsi="Times New Roman" w:cs="Times New Roman"/>
          <w:sz w:val="28"/>
          <w:szCs w:val="28"/>
        </w:rPr>
        <w:t xml:space="preserve"> </w:t>
      </w:r>
    </w:p>
    <w:p w:rsidR="00A41653" w:rsidRPr="005568F2" w:rsidRDefault="00C7268D" w:rsidP="00F62C01">
      <w:pPr>
        <w:jc w:val="both"/>
        <w:rPr>
          <w:rFonts w:ascii="Times New Roman" w:hAnsi="Times New Roman" w:cs="Times New Roman"/>
          <w:sz w:val="28"/>
          <w:szCs w:val="28"/>
        </w:rPr>
      </w:pPr>
      <w:r w:rsidRPr="005568F2">
        <w:rPr>
          <w:rFonts w:ascii="Times New Roman" w:hAnsi="Times New Roman" w:cs="Times New Roman"/>
          <w:sz w:val="28"/>
          <w:szCs w:val="28"/>
        </w:rPr>
        <w:tab/>
        <w:t>Anzi, più della giurisdizione, che interviene necessariamente dopo una specifica epifania giuridica del potere, la funzione consultiva</w:t>
      </w:r>
      <w:r w:rsidR="00613AD2" w:rsidRPr="005568F2">
        <w:rPr>
          <w:rFonts w:ascii="Times New Roman" w:hAnsi="Times New Roman" w:cs="Times New Roman"/>
          <w:sz w:val="28"/>
          <w:szCs w:val="28"/>
        </w:rPr>
        <w:t>, che si estrinseca con modalità proteiformi,</w:t>
      </w:r>
      <w:r w:rsidRPr="005568F2">
        <w:rPr>
          <w:rFonts w:ascii="Times New Roman" w:hAnsi="Times New Roman" w:cs="Times New Roman"/>
          <w:sz w:val="28"/>
          <w:szCs w:val="28"/>
        </w:rPr>
        <w:t xml:space="preserve"> </w:t>
      </w:r>
      <w:r w:rsidR="00613AD2" w:rsidRPr="005568F2">
        <w:rPr>
          <w:rFonts w:ascii="Times New Roman" w:hAnsi="Times New Roman" w:cs="Times New Roman"/>
          <w:sz w:val="28"/>
          <w:szCs w:val="28"/>
        </w:rPr>
        <w:t>assicura</w:t>
      </w:r>
      <w:r w:rsidRPr="005568F2">
        <w:rPr>
          <w:rFonts w:ascii="Times New Roman" w:hAnsi="Times New Roman" w:cs="Times New Roman"/>
          <w:sz w:val="28"/>
          <w:szCs w:val="28"/>
        </w:rPr>
        <w:t xml:space="preserve"> la legalità</w:t>
      </w:r>
      <w:r w:rsidR="00613AD2" w:rsidRPr="005568F2">
        <w:rPr>
          <w:rFonts w:ascii="Times New Roman" w:hAnsi="Times New Roman" w:cs="Times New Roman"/>
          <w:sz w:val="28"/>
          <w:szCs w:val="28"/>
        </w:rPr>
        <w:t>, intesa in senso ampio,</w:t>
      </w:r>
      <w:r w:rsidRPr="005568F2">
        <w:rPr>
          <w:rFonts w:ascii="Times New Roman" w:hAnsi="Times New Roman" w:cs="Times New Roman"/>
          <w:sz w:val="28"/>
          <w:szCs w:val="28"/>
        </w:rPr>
        <w:t xml:space="preserve"> del</w:t>
      </w:r>
      <w:r w:rsidR="0081536C" w:rsidRPr="005568F2">
        <w:rPr>
          <w:rFonts w:ascii="Times New Roman" w:hAnsi="Times New Roman" w:cs="Times New Roman"/>
          <w:sz w:val="28"/>
          <w:szCs w:val="28"/>
        </w:rPr>
        <w:t>l’esercizio del</w:t>
      </w:r>
      <w:r w:rsidRPr="005568F2">
        <w:rPr>
          <w:rFonts w:ascii="Times New Roman" w:hAnsi="Times New Roman" w:cs="Times New Roman"/>
          <w:sz w:val="28"/>
          <w:szCs w:val="28"/>
        </w:rPr>
        <w:t xml:space="preserve"> potere pubblico in momenti diversi del suo </w:t>
      </w:r>
      <w:r w:rsidR="00782BE1">
        <w:rPr>
          <w:rFonts w:ascii="Times New Roman" w:hAnsi="Times New Roman" w:cs="Times New Roman"/>
          <w:sz w:val="28"/>
          <w:szCs w:val="28"/>
        </w:rPr>
        <w:t>dispiegarsi</w:t>
      </w:r>
      <w:r w:rsidRPr="005568F2">
        <w:rPr>
          <w:rFonts w:ascii="Times New Roman" w:hAnsi="Times New Roman" w:cs="Times New Roman"/>
          <w:sz w:val="28"/>
          <w:szCs w:val="28"/>
        </w:rPr>
        <w:t>.</w:t>
      </w:r>
      <w:r w:rsidR="004C6695" w:rsidRPr="005568F2">
        <w:rPr>
          <w:rFonts w:ascii="Times New Roman" w:hAnsi="Times New Roman" w:cs="Times New Roman"/>
          <w:sz w:val="28"/>
          <w:szCs w:val="28"/>
        </w:rPr>
        <w:t xml:space="preserve"> Di qui la perdurante e, per certi aspetti, accresciuta utilità</w:t>
      </w:r>
      <w:r w:rsidR="00613AD2" w:rsidRPr="005568F2">
        <w:rPr>
          <w:rFonts w:ascii="Times New Roman" w:hAnsi="Times New Roman" w:cs="Times New Roman"/>
          <w:sz w:val="28"/>
          <w:szCs w:val="28"/>
        </w:rPr>
        <w:t xml:space="preserve"> della funzione in un ordinamento giuridico multilivello, come è l’attuale</w:t>
      </w:r>
      <w:r w:rsidR="004C6695" w:rsidRPr="005568F2">
        <w:rPr>
          <w:rFonts w:ascii="Times New Roman" w:hAnsi="Times New Roman" w:cs="Times New Roman"/>
          <w:sz w:val="28"/>
          <w:szCs w:val="28"/>
        </w:rPr>
        <w:t>.</w:t>
      </w:r>
      <w:r w:rsidR="00A41653" w:rsidRPr="005568F2">
        <w:rPr>
          <w:rFonts w:ascii="Times New Roman" w:hAnsi="Times New Roman" w:cs="Times New Roman"/>
          <w:sz w:val="28"/>
          <w:szCs w:val="28"/>
        </w:rPr>
        <w:t xml:space="preserve"> </w:t>
      </w:r>
    </w:p>
    <w:p w:rsidR="006574C1" w:rsidRPr="005568F2" w:rsidRDefault="006574C1" w:rsidP="00F62C01">
      <w:pPr>
        <w:jc w:val="both"/>
        <w:rPr>
          <w:rFonts w:ascii="Times New Roman" w:hAnsi="Times New Roman" w:cs="Times New Roman"/>
          <w:sz w:val="28"/>
          <w:szCs w:val="28"/>
        </w:rPr>
      </w:pPr>
    </w:p>
    <w:p w:rsidR="006574C1" w:rsidRPr="005568F2" w:rsidRDefault="006574C1" w:rsidP="00F62C01">
      <w:pPr>
        <w:jc w:val="both"/>
        <w:rPr>
          <w:rFonts w:ascii="Times New Roman" w:hAnsi="Times New Roman" w:cs="Times New Roman"/>
          <w:i/>
          <w:sz w:val="28"/>
          <w:szCs w:val="28"/>
        </w:rPr>
      </w:pPr>
      <w:r w:rsidRPr="005568F2">
        <w:rPr>
          <w:rFonts w:ascii="Times New Roman" w:hAnsi="Times New Roman" w:cs="Times New Roman"/>
          <w:i/>
          <w:sz w:val="28"/>
          <w:szCs w:val="28"/>
        </w:rPr>
        <w:t>3. Funzione consultiva e potere pubblico. Forme di estrinsecazione della funzione consultiva.</w:t>
      </w:r>
    </w:p>
    <w:p w:rsidR="004C6695" w:rsidRPr="005568F2" w:rsidRDefault="004C6695" w:rsidP="00F62C01">
      <w:pPr>
        <w:jc w:val="both"/>
        <w:rPr>
          <w:rFonts w:ascii="Times New Roman" w:hAnsi="Times New Roman" w:cs="Times New Roman"/>
          <w:sz w:val="28"/>
          <w:szCs w:val="28"/>
        </w:rPr>
      </w:pPr>
      <w:r w:rsidRPr="005568F2">
        <w:rPr>
          <w:rFonts w:ascii="Times New Roman" w:hAnsi="Times New Roman" w:cs="Times New Roman"/>
          <w:sz w:val="28"/>
          <w:szCs w:val="28"/>
        </w:rPr>
        <w:tab/>
      </w:r>
      <w:r w:rsidR="00BE3698" w:rsidRPr="005568F2">
        <w:rPr>
          <w:rFonts w:ascii="Times New Roman" w:hAnsi="Times New Roman" w:cs="Times New Roman"/>
          <w:sz w:val="28"/>
          <w:szCs w:val="28"/>
        </w:rPr>
        <w:t>N</w:t>
      </w:r>
      <w:r w:rsidR="00A41653" w:rsidRPr="005568F2">
        <w:rPr>
          <w:rFonts w:ascii="Times New Roman" w:hAnsi="Times New Roman" w:cs="Times New Roman"/>
          <w:sz w:val="28"/>
          <w:szCs w:val="28"/>
        </w:rPr>
        <w:t>on è controvertibile che</w:t>
      </w:r>
      <w:r w:rsidRPr="005568F2">
        <w:rPr>
          <w:rFonts w:ascii="Times New Roman" w:hAnsi="Times New Roman" w:cs="Times New Roman"/>
          <w:sz w:val="28"/>
          <w:szCs w:val="28"/>
        </w:rPr>
        <w:t xml:space="preserve"> la funzione</w:t>
      </w:r>
      <w:r w:rsidR="00A41653" w:rsidRPr="005568F2">
        <w:rPr>
          <w:rFonts w:ascii="Times New Roman" w:hAnsi="Times New Roman" w:cs="Times New Roman"/>
          <w:sz w:val="28"/>
          <w:szCs w:val="28"/>
        </w:rPr>
        <w:t xml:space="preserve"> consultiva p</w:t>
      </w:r>
      <w:r w:rsidR="0081536C" w:rsidRPr="005568F2">
        <w:rPr>
          <w:rFonts w:ascii="Times New Roman" w:hAnsi="Times New Roman" w:cs="Times New Roman"/>
          <w:sz w:val="28"/>
          <w:szCs w:val="28"/>
        </w:rPr>
        <w:t>ossa</w:t>
      </w:r>
      <w:r w:rsidR="00A41653" w:rsidRPr="005568F2">
        <w:rPr>
          <w:rFonts w:ascii="Times New Roman" w:hAnsi="Times New Roman" w:cs="Times New Roman"/>
          <w:sz w:val="28"/>
          <w:szCs w:val="28"/>
        </w:rPr>
        <w:t xml:space="preserve"> accompagnare la dinamica del </w:t>
      </w:r>
      <w:r w:rsidRPr="005568F2">
        <w:rPr>
          <w:rFonts w:ascii="Times New Roman" w:hAnsi="Times New Roman" w:cs="Times New Roman"/>
          <w:sz w:val="28"/>
          <w:szCs w:val="28"/>
        </w:rPr>
        <w:t xml:space="preserve">potere </w:t>
      </w:r>
      <w:r w:rsidR="00A41653" w:rsidRPr="005568F2">
        <w:rPr>
          <w:rFonts w:ascii="Times New Roman" w:hAnsi="Times New Roman" w:cs="Times New Roman"/>
          <w:sz w:val="28"/>
          <w:szCs w:val="28"/>
        </w:rPr>
        <w:t>amministrativo</w:t>
      </w:r>
      <w:r w:rsidRPr="005568F2">
        <w:rPr>
          <w:rFonts w:ascii="Times New Roman" w:hAnsi="Times New Roman" w:cs="Times New Roman"/>
          <w:sz w:val="28"/>
          <w:szCs w:val="28"/>
        </w:rPr>
        <w:t xml:space="preserve"> </w:t>
      </w:r>
      <w:r w:rsidR="00BE3698" w:rsidRPr="005568F2">
        <w:rPr>
          <w:rFonts w:ascii="Times New Roman" w:hAnsi="Times New Roman" w:cs="Times New Roman"/>
          <w:sz w:val="28"/>
          <w:szCs w:val="28"/>
        </w:rPr>
        <w:t>s</w:t>
      </w:r>
      <w:r w:rsidR="00A41653" w:rsidRPr="005568F2">
        <w:rPr>
          <w:rFonts w:ascii="Times New Roman" w:hAnsi="Times New Roman" w:cs="Times New Roman"/>
          <w:sz w:val="28"/>
          <w:szCs w:val="28"/>
        </w:rPr>
        <w:t>in da</w:t>
      </w:r>
      <w:r w:rsidRPr="005568F2">
        <w:rPr>
          <w:rFonts w:ascii="Times New Roman" w:hAnsi="Times New Roman" w:cs="Times New Roman"/>
          <w:sz w:val="28"/>
          <w:szCs w:val="28"/>
        </w:rPr>
        <w:t>l suo nascere</w:t>
      </w:r>
      <w:r w:rsidR="00BE3698" w:rsidRPr="005568F2">
        <w:rPr>
          <w:rFonts w:ascii="Times New Roman" w:hAnsi="Times New Roman" w:cs="Times New Roman"/>
          <w:sz w:val="28"/>
          <w:szCs w:val="28"/>
        </w:rPr>
        <w:t xml:space="preserve"> e, poi, anche </w:t>
      </w:r>
      <w:r w:rsidRPr="005568F2">
        <w:rPr>
          <w:rFonts w:ascii="Times New Roman" w:hAnsi="Times New Roman" w:cs="Times New Roman"/>
          <w:sz w:val="28"/>
          <w:szCs w:val="28"/>
        </w:rPr>
        <w:t xml:space="preserve">durante il suo trasmutare procedimentalizzato da funzione in atto e, infine, dopo l’avvenuto esercizio, quando il potere si </w:t>
      </w:r>
      <w:r w:rsidR="005246D3">
        <w:rPr>
          <w:rFonts w:ascii="Times New Roman" w:hAnsi="Times New Roman" w:cs="Times New Roman"/>
          <w:sz w:val="28"/>
          <w:szCs w:val="28"/>
        </w:rPr>
        <w:t>sia</w:t>
      </w:r>
      <w:r w:rsidRPr="005568F2">
        <w:rPr>
          <w:rFonts w:ascii="Times New Roman" w:hAnsi="Times New Roman" w:cs="Times New Roman"/>
          <w:sz w:val="28"/>
          <w:szCs w:val="28"/>
        </w:rPr>
        <w:t xml:space="preserve"> </w:t>
      </w:r>
      <w:r w:rsidR="00BE3698" w:rsidRPr="005568F2">
        <w:rPr>
          <w:rFonts w:ascii="Times New Roman" w:hAnsi="Times New Roman" w:cs="Times New Roman"/>
          <w:sz w:val="28"/>
          <w:szCs w:val="28"/>
        </w:rPr>
        <w:t>già concretato</w:t>
      </w:r>
      <w:r w:rsidR="00A41653" w:rsidRPr="005568F2">
        <w:rPr>
          <w:rFonts w:ascii="Times New Roman" w:hAnsi="Times New Roman" w:cs="Times New Roman"/>
          <w:sz w:val="28"/>
          <w:szCs w:val="28"/>
        </w:rPr>
        <w:t xml:space="preserve"> nella</w:t>
      </w:r>
      <w:r w:rsidRPr="005568F2">
        <w:rPr>
          <w:rFonts w:ascii="Times New Roman" w:hAnsi="Times New Roman" w:cs="Times New Roman"/>
          <w:sz w:val="28"/>
          <w:szCs w:val="28"/>
        </w:rPr>
        <w:t xml:space="preserve"> decisione amministrativa. </w:t>
      </w:r>
      <w:r w:rsidR="00BE3698" w:rsidRPr="005568F2">
        <w:rPr>
          <w:rFonts w:ascii="Times New Roman" w:hAnsi="Times New Roman" w:cs="Times New Roman"/>
          <w:sz w:val="28"/>
          <w:szCs w:val="28"/>
        </w:rPr>
        <w:t>Può allora sostenersi che, i</w:t>
      </w:r>
      <w:r w:rsidRPr="005568F2">
        <w:rPr>
          <w:rFonts w:ascii="Times New Roman" w:hAnsi="Times New Roman" w:cs="Times New Roman"/>
          <w:sz w:val="28"/>
          <w:szCs w:val="28"/>
        </w:rPr>
        <w:t>n ciascuno di questi tre momenti</w:t>
      </w:r>
      <w:r w:rsidR="00BE3698" w:rsidRPr="005568F2">
        <w:rPr>
          <w:rFonts w:ascii="Times New Roman" w:hAnsi="Times New Roman" w:cs="Times New Roman"/>
          <w:sz w:val="28"/>
          <w:szCs w:val="28"/>
        </w:rPr>
        <w:t>,</w:t>
      </w:r>
      <w:r w:rsidRPr="005568F2">
        <w:rPr>
          <w:rFonts w:ascii="Times New Roman" w:hAnsi="Times New Roman" w:cs="Times New Roman"/>
          <w:sz w:val="28"/>
          <w:szCs w:val="28"/>
        </w:rPr>
        <w:t xml:space="preserve"> </w:t>
      </w:r>
      <w:r w:rsidR="00A41653" w:rsidRPr="005568F2">
        <w:rPr>
          <w:rFonts w:ascii="Times New Roman" w:hAnsi="Times New Roman" w:cs="Times New Roman"/>
          <w:sz w:val="28"/>
          <w:szCs w:val="28"/>
        </w:rPr>
        <w:t>il Consiglio di Stato tutel</w:t>
      </w:r>
      <w:r w:rsidR="00BE3698" w:rsidRPr="005568F2">
        <w:rPr>
          <w:rFonts w:ascii="Times New Roman" w:hAnsi="Times New Roman" w:cs="Times New Roman"/>
          <w:sz w:val="28"/>
          <w:szCs w:val="28"/>
        </w:rPr>
        <w:t>i</w:t>
      </w:r>
      <w:r w:rsidR="00A41653" w:rsidRPr="005568F2">
        <w:rPr>
          <w:rFonts w:ascii="Times New Roman" w:hAnsi="Times New Roman" w:cs="Times New Roman"/>
          <w:sz w:val="28"/>
          <w:szCs w:val="28"/>
        </w:rPr>
        <w:t xml:space="preserve"> la “giustizia nell’amministrazione”</w:t>
      </w:r>
      <w:r w:rsidR="00BE3698" w:rsidRPr="005568F2">
        <w:rPr>
          <w:rFonts w:ascii="Times New Roman" w:hAnsi="Times New Roman" w:cs="Times New Roman"/>
          <w:sz w:val="28"/>
          <w:szCs w:val="28"/>
        </w:rPr>
        <w:t xml:space="preserve">, </w:t>
      </w:r>
      <w:r w:rsidR="0036069F" w:rsidRPr="005568F2">
        <w:rPr>
          <w:rFonts w:ascii="Times New Roman" w:hAnsi="Times New Roman" w:cs="Times New Roman"/>
          <w:sz w:val="28"/>
          <w:szCs w:val="28"/>
        </w:rPr>
        <w:t>rispettivamente nelle forme:</w:t>
      </w:r>
      <w:r w:rsidR="00BE3698" w:rsidRPr="005568F2">
        <w:rPr>
          <w:rFonts w:ascii="Times New Roman" w:hAnsi="Times New Roman" w:cs="Times New Roman"/>
          <w:sz w:val="28"/>
          <w:szCs w:val="28"/>
        </w:rPr>
        <w:t xml:space="preserve"> </w:t>
      </w:r>
      <w:r w:rsidR="00A41653" w:rsidRPr="005568F2">
        <w:rPr>
          <w:rFonts w:ascii="Times New Roman" w:hAnsi="Times New Roman" w:cs="Times New Roman"/>
          <w:i/>
          <w:sz w:val="28"/>
          <w:szCs w:val="28"/>
        </w:rPr>
        <w:t>a)</w:t>
      </w:r>
      <w:r w:rsidR="00A41653" w:rsidRPr="005568F2">
        <w:rPr>
          <w:rFonts w:ascii="Times New Roman" w:hAnsi="Times New Roman" w:cs="Times New Roman"/>
          <w:sz w:val="28"/>
          <w:szCs w:val="28"/>
        </w:rPr>
        <w:t xml:space="preserve"> </w:t>
      </w:r>
      <w:r w:rsidR="0036069F" w:rsidRPr="005568F2">
        <w:rPr>
          <w:rFonts w:ascii="Times New Roman" w:hAnsi="Times New Roman" w:cs="Times New Roman"/>
          <w:sz w:val="28"/>
          <w:szCs w:val="28"/>
        </w:rPr>
        <w:t>del</w:t>
      </w:r>
      <w:r w:rsidRPr="005568F2">
        <w:rPr>
          <w:rFonts w:ascii="Times New Roman" w:hAnsi="Times New Roman" w:cs="Times New Roman"/>
          <w:sz w:val="28"/>
          <w:szCs w:val="28"/>
        </w:rPr>
        <w:t xml:space="preserve">la consulenza sugli atti normativi, </w:t>
      </w:r>
      <w:r w:rsidR="00A41653" w:rsidRPr="005568F2">
        <w:rPr>
          <w:rFonts w:ascii="Times New Roman" w:hAnsi="Times New Roman" w:cs="Times New Roman"/>
          <w:i/>
          <w:sz w:val="28"/>
          <w:szCs w:val="28"/>
        </w:rPr>
        <w:t>b)</w:t>
      </w:r>
      <w:r w:rsidR="00A41653" w:rsidRPr="005568F2">
        <w:rPr>
          <w:rFonts w:ascii="Times New Roman" w:hAnsi="Times New Roman" w:cs="Times New Roman"/>
          <w:sz w:val="28"/>
          <w:szCs w:val="28"/>
        </w:rPr>
        <w:t xml:space="preserve"> </w:t>
      </w:r>
      <w:r w:rsidR="0036069F" w:rsidRPr="005568F2">
        <w:rPr>
          <w:rFonts w:ascii="Times New Roman" w:hAnsi="Times New Roman" w:cs="Times New Roman"/>
          <w:sz w:val="28"/>
          <w:szCs w:val="28"/>
        </w:rPr>
        <w:t>del</w:t>
      </w:r>
      <w:r w:rsidRPr="005568F2">
        <w:rPr>
          <w:rFonts w:ascii="Times New Roman" w:hAnsi="Times New Roman" w:cs="Times New Roman"/>
          <w:sz w:val="28"/>
          <w:szCs w:val="28"/>
        </w:rPr>
        <w:t xml:space="preserve">la consulenza </w:t>
      </w:r>
      <w:r w:rsidR="0036069F" w:rsidRPr="005568F2">
        <w:rPr>
          <w:rFonts w:ascii="Times New Roman" w:hAnsi="Times New Roman" w:cs="Times New Roman"/>
          <w:sz w:val="28"/>
          <w:szCs w:val="28"/>
        </w:rPr>
        <w:t>sui</w:t>
      </w:r>
      <w:r w:rsidRPr="005568F2">
        <w:rPr>
          <w:rFonts w:ascii="Times New Roman" w:hAnsi="Times New Roman" w:cs="Times New Roman"/>
          <w:sz w:val="28"/>
          <w:szCs w:val="28"/>
        </w:rPr>
        <w:t xml:space="preserve"> quesiti delle amministrazioni e </w:t>
      </w:r>
      <w:r w:rsidR="00A41653" w:rsidRPr="005568F2">
        <w:rPr>
          <w:rFonts w:ascii="Times New Roman" w:hAnsi="Times New Roman" w:cs="Times New Roman"/>
          <w:i/>
          <w:sz w:val="28"/>
          <w:szCs w:val="28"/>
        </w:rPr>
        <w:t>c)</w:t>
      </w:r>
      <w:r w:rsidR="00A41653" w:rsidRPr="005568F2">
        <w:rPr>
          <w:rFonts w:ascii="Times New Roman" w:hAnsi="Times New Roman" w:cs="Times New Roman"/>
          <w:sz w:val="28"/>
          <w:szCs w:val="28"/>
        </w:rPr>
        <w:t xml:space="preserve"> </w:t>
      </w:r>
      <w:r w:rsidR="0036069F" w:rsidRPr="005568F2">
        <w:rPr>
          <w:rFonts w:ascii="Times New Roman" w:hAnsi="Times New Roman" w:cs="Times New Roman"/>
          <w:sz w:val="28"/>
          <w:szCs w:val="28"/>
        </w:rPr>
        <w:t>del</w:t>
      </w:r>
      <w:r w:rsidRPr="005568F2">
        <w:rPr>
          <w:rFonts w:ascii="Times New Roman" w:hAnsi="Times New Roman" w:cs="Times New Roman"/>
          <w:sz w:val="28"/>
          <w:szCs w:val="28"/>
        </w:rPr>
        <w:t>la consulenza obbligatoria</w:t>
      </w:r>
      <w:r w:rsidR="005E7013" w:rsidRPr="005568F2">
        <w:rPr>
          <w:rFonts w:ascii="Times New Roman" w:hAnsi="Times New Roman" w:cs="Times New Roman"/>
          <w:sz w:val="28"/>
          <w:szCs w:val="28"/>
        </w:rPr>
        <w:t>,</w:t>
      </w:r>
      <w:r w:rsidRPr="005568F2">
        <w:rPr>
          <w:rFonts w:ascii="Times New Roman" w:hAnsi="Times New Roman" w:cs="Times New Roman"/>
          <w:sz w:val="28"/>
          <w:szCs w:val="28"/>
        </w:rPr>
        <w:t xml:space="preserve"> di tipo propriamente giustiziale</w:t>
      </w:r>
      <w:r w:rsidR="005E7013" w:rsidRPr="005568F2">
        <w:rPr>
          <w:rFonts w:ascii="Times New Roman" w:hAnsi="Times New Roman" w:cs="Times New Roman"/>
          <w:sz w:val="28"/>
          <w:szCs w:val="28"/>
        </w:rPr>
        <w:t>,</w:t>
      </w:r>
      <w:r w:rsidRPr="005568F2">
        <w:rPr>
          <w:rFonts w:ascii="Times New Roman" w:hAnsi="Times New Roman" w:cs="Times New Roman"/>
          <w:sz w:val="28"/>
          <w:szCs w:val="28"/>
        </w:rPr>
        <w:t xml:space="preserve"> sui ricorsi straordinari.</w:t>
      </w:r>
    </w:p>
    <w:p w:rsidR="00CD473D" w:rsidRPr="005568F2" w:rsidRDefault="005E7013" w:rsidP="00F62C01">
      <w:pPr>
        <w:jc w:val="both"/>
        <w:rPr>
          <w:rFonts w:ascii="Times New Roman" w:hAnsi="Times New Roman" w:cs="Times New Roman"/>
          <w:sz w:val="28"/>
          <w:szCs w:val="28"/>
        </w:rPr>
      </w:pPr>
      <w:r w:rsidRPr="005568F2">
        <w:rPr>
          <w:rFonts w:ascii="Times New Roman" w:hAnsi="Times New Roman" w:cs="Times New Roman"/>
          <w:sz w:val="28"/>
          <w:szCs w:val="28"/>
        </w:rPr>
        <w:tab/>
      </w:r>
      <w:r w:rsidR="00CD473D" w:rsidRPr="005568F2">
        <w:rPr>
          <w:rFonts w:ascii="Times New Roman" w:hAnsi="Times New Roman" w:cs="Times New Roman"/>
          <w:sz w:val="28"/>
          <w:szCs w:val="28"/>
        </w:rPr>
        <w:t>Prima di procedere oltre, s</w:t>
      </w:r>
      <w:r w:rsidR="00380382" w:rsidRPr="005568F2">
        <w:rPr>
          <w:rFonts w:ascii="Times New Roman" w:hAnsi="Times New Roman" w:cs="Times New Roman"/>
          <w:sz w:val="28"/>
          <w:szCs w:val="28"/>
        </w:rPr>
        <w:t>i</w:t>
      </w:r>
      <w:r w:rsidR="00A53259" w:rsidRPr="005568F2">
        <w:rPr>
          <w:rFonts w:ascii="Times New Roman" w:hAnsi="Times New Roman" w:cs="Times New Roman"/>
          <w:sz w:val="28"/>
          <w:szCs w:val="28"/>
        </w:rPr>
        <w:t xml:space="preserve"> impone una precisazione terminologica</w:t>
      </w:r>
      <w:r w:rsidR="00CD473D" w:rsidRPr="005568F2">
        <w:rPr>
          <w:rFonts w:ascii="Times New Roman" w:hAnsi="Times New Roman" w:cs="Times New Roman"/>
          <w:sz w:val="28"/>
          <w:szCs w:val="28"/>
        </w:rPr>
        <w:t xml:space="preserve"> e vanno svolte due fondamentali considerazioni.</w:t>
      </w:r>
      <w:r w:rsidR="00380382" w:rsidRPr="005568F2">
        <w:rPr>
          <w:rFonts w:ascii="Times New Roman" w:hAnsi="Times New Roman" w:cs="Times New Roman"/>
          <w:sz w:val="28"/>
          <w:szCs w:val="28"/>
        </w:rPr>
        <w:t xml:space="preserve"> </w:t>
      </w:r>
    </w:p>
    <w:p w:rsidR="00CD473D" w:rsidRPr="005568F2" w:rsidRDefault="00CD473D" w:rsidP="00CD473D">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La precisazione. </w:t>
      </w:r>
    </w:p>
    <w:p w:rsidR="00EF11A3" w:rsidRPr="005568F2" w:rsidRDefault="00380382" w:rsidP="00CD473D">
      <w:pPr>
        <w:ind w:firstLine="708"/>
        <w:jc w:val="both"/>
        <w:rPr>
          <w:rFonts w:ascii="Times New Roman" w:hAnsi="Times New Roman" w:cs="Times New Roman"/>
          <w:sz w:val="28"/>
          <w:szCs w:val="28"/>
        </w:rPr>
      </w:pPr>
      <w:r w:rsidRPr="005568F2">
        <w:rPr>
          <w:rFonts w:ascii="Times New Roman" w:hAnsi="Times New Roman" w:cs="Times New Roman"/>
          <w:sz w:val="28"/>
          <w:szCs w:val="28"/>
        </w:rPr>
        <w:t>Ogni</w:t>
      </w:r>
      <w:r w:rsidR="00CD473D" w:rsidRPr="005568F2">
        <w:rPr>
          <w:rFonts w:ascii="Times New Roman" w:hAnsi="Times New Roman" w:cs="Times New Roman"/>
          <w:sz w:val="28"/>
          <w:szCs w:val="28"/>
        </w:rPr>
        <w:t xml:space="preserve"> </w:t>
      </w:r>
      <w:r w:rsidRPr="005568F2">
        <w:rPr>
          <w:rFonts w:ascii="Times New Roman" w:hAnsi="Times New Roman" w:cs="Times New Roman"/>
          <w:sz w:val="28"/>
          <w:szCs w:val="28"/>
        </w:rPr>
        <w:t xml:space="preserve">qualvolta menzionerò il Consiglio di Stato, in assenza di diverse indicazioni, intenderò riferirmi anche al Consiglio di giustizia amministrativa per la Regione Siciliana </w:t>
      </w:r>
      <w:r w:rsidR="003F700A" w:rsidRPr="005568F2">
        <w:rPr>
          <w:rFonts w:ascii="Times New Roman" w:hAnsi="Times New Roman" w:cs="Times New Roman"/>
          <w:sz w:val="28"/>
          <w:szCs w:val="28"/>
        </w:rPr>
        <w:t>(d’ora in poi, “</w:t>
      </w:r>
      <w:proofErr w:type="spellStart"/>
      <w:r w:rsidR="003F700A" w:rsidRPr="005568F2">
        <w:rPr>
          <w:rFonts w:ascii="Times New Roman" w:hAnsi="Times New Roman" w:cs="Times New Roman"/>
          <w:sz w:val="28"/>
          <w:szCs w:val="28"/>
        </w:rPr>
        <w:t>Cga</w:t>
      </w:r>
      <w:proofErr w:type="spellEnd"/>
      <w:r w:rsidR="003F700A" w:rsidRPr="005568F2">
        <w:rPr>
          <w:rFonts w:ascii="Times New Roman" w:hAnsi="Times New Roman" w:cs="Times New Roman"/>
          <w:sz w:val="28"/>
          <w:szCs w:val="28"/>
        </w:rPr>
        <w:t xml:space="preserve">”, anche in nota) </w:t>
      </w:r>
      <w:r w:rsidRPr="005568F2">
        <w:rPr>
          <w:rFonts w:ascii="Times New Roman" w:hAnsi="Times New Roman" w:cs="Times New Roman"/>
          <w:sz w:val="28"/>
          <w:szCs w:val="28"/>
        </w:rPr>
        <w:t xml:space="preserve">che, del primo, è a tutti gli effetti una sezione staccata, come stabilito da una legge costituzionale, </w:t>
      </w:r>
      <w:r w:rsidRPr="005568F2">
        <w:rPr>
          <w:rFonts w:ascii="Times New Roman" w:hAnsi="Times New Roman" w:cs="Times New Roman"/>
          <w:i/>
          <w:sz w:val="28"/>
          <w:szCs w:val="28"/>
        </w:rPr>
        <w:t xml:space="preserve">id est </w:t>
      </w:r>
      <w:r w:rsidRPr="005568F2">
        <w:rPr>
          <w:rFonts w:ascii="Times New Roman" w:hAnsi="Times New Roman" w:cs="Times New Roman"/>
          <w:sz w:val="28"/>
          <w:szCs w:val="28"/>
        </w:rPr>
        <w:t xml:space="preserve">lo Statuto della </w:t>
      </w:r>
      <w:r w:rsidRPr="005568F2">
        <w:rPr>
          <w:rFonts w:ascii="Times New Roman" w:hAnsi="Times New Roman" w:cs="Times New Roman"/>
          <w:sz w:val="28"/>
          <w:szCs w:val="28"/>
        </w:rPr>
        <w:lastRenderedPageBreak/>
        <w:t>Regione Siciliana</w:t>
      </w:r>
      <w:r w:rsidRPr="005568F2">
        <w:rPr>
          <w:rStyle w:val="Rimandonotaapidipagina"/>
          <w:rFonts w:ascii="Times New Roman" w:hAnsi="Times New Roman" w:cs="Times New Roman"/>
          <w:sz w:val="28"/>
          <w:szCs w:val="28"/>
        </w:rPr>
        <w:footnoteReference w:id="5"/>
      </w:r>
      <w:r w:rsidRPr="005568F2">
        <w:rPr>
          <w:rFonts w:ascii="Times New Roman" w:hAnsi="Times New Roman" w:cs="Times New Roman"/>
          <w:sz w:val="28"/>
          <w:szCs w:val="28"/>
        </w:rPr>
        <w:t xml:space="preserve">, dalla relativa </w:t>
      </w:r>
      <w:r w:rsidR="00A14ECE">
        <w:rPr>
          <w:rFonts w:ascii="Times New Roman" w:hAnsi="Times New Roman" w:cs="Times New Roman"/>
          <w:sz w:val="28"/>
          <w:szCs w:val="28"/>
        </w:rPr>
        <w:t xml:space="preserve">disciplina </w:t>
      </w:r>
      <w:r w:rsidRPr="005568F2">
        <w:rPr>
          <w:rFonts w:ascii="Times New Roman" w:hAnsi="Times New Roman" w:cs="Times New Roman"/>
          <w:sz w:val="28"/>
          <w:szCs w:val="28"/>
        </w:rPr>
        <w:t>leg</w:t>
      </w:r>
      <w:r w:rsidR="00A14ECE">
        <w:rPr>
          <w:rFonts w:ascii="Times New Roman" w:hAnsi="Times New Roman" w:cs="Times New Roman"/>
          <w:sz w:val="28"/>
          <w:szCs w:val="28"/>
        </w:rPr>
        <w:t>islativa</w:t>
      </w:r>
      <w:r w:rsidR="008F7681">
        <w:rPr>
          <w:rFonts w:ascii="Times New Roman" w:hAnsi="Times New Roman" w:cs="Times New Roman"/>
          <w:sz w:val="28"/>
          <w:szCs w:val="28"/>
        </w:rPr>
        <w:t xml:space="preserve">, speciale e rinforzata, </w:t>
      </w:r>
      <w:r w:rsidRPr="005568F2">
        <w:rPr>
          <w:rFonts w:ascii="Times New Roman" w:hAnsi="Times New Roman" w:cs="Times New Roman"/>
          <w:sz w:val="28"/>
          <w:szCs w:val="28"/>
        </w:rPr>
        <w:t>di attuazione</w:t>
      </w:r>
      <w:r w:rsidRPr="005568F2">
        <w:rPr>
          <w:rStyle w:val="Rimandonotaapidipagina"/>
          <w:rFonts w:ascii="Times New Roman" w:hAnsi="Times New Roman" w:cs="Times New Roman"/>
          <w:sz w:val="28"/>
          <w:szCs w:val="28"/>
        </w:rPr>
        <w:footnoteReference w:id="6"/>
      </w:r>
      <w:r w:rsidRPr="005568F2">
        <w:rPr>
          <w:rFonts w:ascii="Times New Roman" w:hAnsi="Times New Roman" w:cs="Times New Roman"/>
          <w:sz w:val="28"/>
          <w:szCs w:val="28"/>
        </w:rPr>
        <w:t xml:space="preserve"> e da una recente giurisprudenza dell’Adunanza plenaria</w:t>
      </w:r>
      <w:r w:rsidRPr="005568F2">
        <w:rPr>
          <w:rStyle w:val="Rimandonotaapidipagina"/>
          <w:rFonts w:ascii="Times New Roman" w:hAnsi="Times New Roman" w:cs="Times New Roman"/>
          <w:sz w:val="28"/>
          <w:szCs w:val="28"/>
        </w:rPr>
        <w:footnoteReference w:id="7"/>
      </w:r>
      <w:r w:rsidRPr="005568F2">
        <w:rPr>
          <w:rFonts w:ascii="Times New Roman" w:hAnsi="Times New Roman" w:cs="Times New Roman"/>
          <w:sz w:val="28"/>
          <w:szCs w:val="28"/>
        </w:rPr>
        <w:t xml:space="preserve">. </w:t>
      </w:r>
    </w:p>
    <w:p w:rsidR="00CD473D" w:rsidRPr="005568F2" w:rsidRDefault="00CD473D" w:rsidP="00EF11A3">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Le due considerazioni. </w:t>
      </w:r>
    </w:p>
    <w:p w:rsidR="00462A0E" w:rsidRDefault="00CD473D" w:rsidP="00EF11A3">
      <w:pPr>
        <w:ind w:firstLine="708"/>
        <w:jc w:val="both"/>
        <w:rPr>
          <w:rFonts w:ascii="Times New Roman" w:hAnsi="Times New Roman" w:cs="Times New Roman"/>
          <w:sz w:val="28"/>
          <w:szCs w:val="28"/>
        </w:rPr>
      </w:pPr>
      <w:r w:rsidRPr="005568F2">
        <w:rPr>
          <w:rFonts w:ascii="Times New Roman" w:hAnsi="Times New Roman" w:cs="Times New Roman"/>
          <w:sz w:val="28"/>
          <w:szCs w:val="28"/>
        </w:rPr>
        <w:t>La</w:t>
      </w:r>
      <w:r w:rsidR="00EF11A3" w:rsidRPr="005568F2">
        <w:rPr>
          <w:rFonts w:ascii="Times New Roman" w:hAnsi="Times New Roman" w:cs="Times New Roman"/>
          <w:sz w:val="28"/>
          <w:szCs w:val="28"/>
        </w:rPr>
        <w:t xml:space="preserve"> prim</w:t>
      </w:r>
      <w:r w:rsidRPr="005568F2">
        <w:rPr>
          <w:rFonts w:ascii="Times New Roman" w:hAnsi="Times New Roman" w:cs="Times New Roman"/>
          <w:sz w:val="28"/>
          <w:szCs w:val="28"/>
        </w:rPr>
        <w:t xml:space="preserve">a </w:t>
      </w:r>
      <w:r w:rsidR="00EF11A3" w:rsidRPr="005568F2">
        <w:rPr>
          <w:rFonts w:ascii="Times New Roman" w:hAnsi="Times New Roman" w:cs="Times New Roman"/>
          <w:sz w:val="28"/>
          <w:szCs w:val="28"/>
        </w:rPr>
        <w:t>è</w:t>
      </w:r>
      <w:r w:rsidR="0036069F" w:rsidRPr="005568F2">
        <w:rPr>
          <w:rFonts w:ascii="Times New Roman" w:hAnsi="Times New Roman" w:cs="Times New Roman"/>
          <w:sz w:val="28"/>
          <w:szCs w:val="28"/>
        </w:rPr>
        <w:t xml:space="preserve"> che il Consiglio di Stato, a prescindere dal tipo di </w:t>
      </w:r>
      <w:r w:rsidR="005E7013" w:rsidRPr="005568F2">
        <w:rPr>
          <w:rFonts w:ascii="Times New Roman" w:hAnsi="Times New Roman" w:cs="Times New Roman"/>
          <w:sz w:val="28"/>
          <w:szCs w:val="28"/>
        </w:rPr>
        <w:t>cons</w:t>
      </w:r>
      <w:r w:rsidR="0036069F" w:rsidRPr="005568F2">
        <w:rPr>
          <w:rFonts w:ascii="Times New Roman" w:hAnsi="Times New Roman" w:cs="Times New Roman"/>
          <w:sz w:val="28"/>
          <w:szCs w:val="28"/>
        </w:rPr>
        <w:t xml:space="preserve">ulenza resa, </w:t>
      </w:r>
      <w:r w:rsidR="00F840DA" w:rsidRPr="005568F2">
        <w:rPr>
          <w:rFonts w:ascii="Times New Roman" w:hAnsi="Times New Roman" w:cs="Times New Roman"/>
          <w:sz w:val="28"/>
          <w:szCs w:val="28"/>
        </w:rPr>
        <w:t>opera</w:t>
      </w:r>
      <w:r w:rsidR="00B80CBA">
        <w:rPr>
          <w:rFonts w:ascii="Times New Roman" w:hAnsi="Times New Roman" w:cs="Times New Roman"/>
          <w:sz w:val="28"/>
          <w:szCs w:val="28"/>
        </w:rPr>
        <w:t xml:space="preserve"> sempre </w:t>
      </w:r>
      <w:r w:rsidR="00134FD6">
        <w:rPr>
          <w:rFonts w:ascii="Times New Roman" w:hAnsi="Times New Roman" w:cs="Times New Roman"/>
          <w:sz w:val="28"/>
          <w:szCs w:val="28"/>
        </w:rPr>
        <w:t xml:space="preserve">come organo tecnico e </w:t>
      </w:r>
      <w:r w:rsidR="00F840DA" w:rsidRPr="005568F2">
        <w:rPr>
          <w:rFonts w:ascii="Times New Roman" w:hAnsi="Times New Roman" w:cs="Times New Roman"/>
          <w:sz w:val="28"/>
          <w:szCs w:val="28"/>
        </w:rPr>
        <w:t xml:space="preserve">in modo neutrale e, quindi, </w:t>
      </w:r>
      <w:r w:rsidR="0036069F" w:rsidRPr="005568F2">
        <w:rPr>
          <w:rFonts w:ascii="Times New Roman" w:hAnsi="Times New Roman" w:cs="Times New Roman"/>
          <w:i/>
          <w:sz w:val="28"/>
          <w:szCs w:val="28"/>
        </w:rPr>
        <w:t>«in posizione di autonomia, indipendenza e terzietà»</w:t>
      </w:r>
      <w:r w:rsidR="0036069F" w:rsidRPr="005568F2">
        <w:rPr>
          <w:rStyle w:val="Rimandonotaapidipagina"/>
          <w:rFonts w:ascii="Times New Roman" w:hAnsi="Times New Roman" w:cs="Times New Roman"/>
          <w:sz w:val="28"/>
          <w:szCs w:val="28"/>
        </w:rPr>
        <w:footnoteReference w:id="8"/>
      </w:r>
      <w:r w:rsidR="00F840DA" w:rsidRPr="005568F2">
        <w:rPr>
          <w:rFonts w:ascii="Times New Roman" w:hAnsi="Times New Roman" w:cs="Times New Roman"/>
          <w:i/>
          <w:sz w:val="28"/>
          <w:szCs w:val="28"/>
        </w:rPr>
        <w:t xml:space="preserve"> </w:t>
      </w:r>
      <w:r w:rsidR="00F840DA" w:rsidRPr="005568F2">
        <w:rPr>
          <w:rFonts w:ascii="Times New Roman" w:hAnsi="Times New Roman" w:cs="Times New Roman"/>
          <w:sz w:val="28"/>
          <w:szCs w:val="28"/>
        </w:rPr>
        <w:t>propria di ogni magistratura repubblicana; sicché i pareri dell’Istituto sono sempre resi nell’interesse oggettivato dello Stato-ordinamento (o Stato-comunità) e mai nell’interesse dello Stato-apparato e, tanto meno, nell’interesse, ancor più specifico e di parte, dell’amministrazione che richieda il parere</w:t>
      </w:r>
      <w:r w:rsidR="000F1796" w:rsidRPr="005568F2">
        <w:rPr>
          <w:rStyle w:val="Rimandonotaapidipagina"/>
          <w:rFonts w:ascii="Times New Roman" w:hAnsi="Times New Roman" w:cs="Times New Roman"/>
          <w:sz w:val="28"/>
          <w:szCs w:val="28"/>
        </w:rPr>
        <w:footnoteReference w:id="9"/>
      </w:r>
      <w:r w:rsidR="00F840DA" w:rsidRPr="005568F2">
        <w:rPr>
          <w:rFonts w:ascii="Times New Roman" w:hAnsi="Times New Roman" w:cs="Times New Roman"/>
          <w:sz w:val="28"/>
          <w:szCs w:val="28"/>
        </w:rPr>
        <w:t>.</w:t>
      </w:r>
      <w:r w:rsidR="00EF11A3" w:rsidRPr="005568F2">
        <w:rPr>
          <w:rFonts w:ascii="Times New Roman" w:hAnsi="Times New Roman" w:cs="Times New Roman"/>
          <w:sz w:val="28"/>
          <w:szCs w:val="28"/>
        </w:rPr>
        <w:t xml:space="preserve"> </w:t>
      </w:r>
    </w:p>
    <w:p w:rsidR="00EF11A3" w:rsidRPr="005568F2" w:rsidRDefault="00CD473D" w:rsidP="00EF11A3">
      <w:pPr>
        <w:ind w:firstLine="708"/>
        <w:jc w:val="both"/>
        <w:rPr>
          <w:rFonts w:ascii="Times New Roman" w:hAnsi="Times New Roman" w:cs="Times New Roman"/>
          <w:sz w:val="28"/>
          <w:szCs w:val="28"/>
        </w:rPr>
      </w:pPr>
      <w:r w:rsidRPr="005568F2">
        <w:rPr>
          <w:rFonts w:ascii="Times New Roman" w:hAnsi="Times New Roman" w:cs="Times New Roman"/>
          <w:sz w:val="28"/>
          <w:szCs w:val="28"/>
        </w:rPr>
        <w:t>La</w:t>
      </w:r>
      <w:r w:rsidR="00EF11A3" w:rsidRPr="005568F2">
        <w:rPr>
          <w:rFonts w:ascii="Times New Roman" w:hAnsi="Times New Roman" w:cs="Times New Roman"/>
          <w:sz w:val="28"/>
          <w:szCs w:val="28"/>
        </w:rPr>
        <w:t xml:space="preserve"> second</w:t>
      </w:r>
      <w:r w:rsidRPr="005568F2">
        <w:rPr>
          <w:rFonts w:ascii="Times New Roman" w:hAnsi="Times New Roman" w:cs="Times New Roman"/>
          <w:sz w:val="28"/>
          <w:szCs w:val="28"/>
        </w:rPr>
        <w:t>a</w:t>
      </w:r>
      <w:r w:rsidR="00EF11A3" w:rsidRPr="005568F2">
        <w:rPr>
          <w:rFonts w:ascii="Times New Roman" w:hAnsi="Times New Roman" w:cs="Times New Roman"/>
          <w:sz w:val="28"/>
          <w:szCs w:val="28"/>
        </w:rPr>
        <w:t xml:space="preserve">, essenziale, </w:t>
      </w:r>
      <w:r w:rsidRPr="005568F2">
        <w:rPr>
          <w:rFonts w:ascii="Times New Roman" w:hAnsi="Times New Roman" w:cs="Times New Roman"/>
          <w:sz w:val="28"/>
          <w:szCs w:val="28"/>
        </w:rPr>
        <w:t xml:space="preserve">considerazione </w:t>
      </w:r>
      <w:r w:rsidR="00EF11A3" w:rsidRPr="005568F2">
        <w:rPr>
          <w:rFonts w:ascii="Times New Roman" w:hAnsi="Times New Roman" w:cs="Times New Roman"/>
          <w:sz w:val="28"/>
          <w:szCs w:val="28"/>
        </w:rPr>
        <w:t xml:space="preserve">è che la funzione consultiva, anche quando si occupa del passato (come </w:t>
      </w:r>
      <w:r w:rsidR="009C3446">
        <w:rPr>
          <w:rFonts w:ascii="Times New Roman" w:hAnsi="Times New Roman" w:cs="Times New Roman"/>
          <w:sz w:val="28"/>
          <w:szCs w:val="28"/>
        </w:rPr>
        <w:t>accade</w:t>
      </w:r>
      <w:r w:rsidR="00EF11A3" w:rsidRPr="005568F2">
        <w:rPr>
          <w:rFonts w:ascii="Times New Roman" w:hAnsi="Times New Roman" w:cs="Times New Roman"/>
          <w:sz w:val="28"/>
          <w:szCs w:val="28"/>
        </w:rPr>
        <w:t xml:space="preserve"> in sede giustiziale), ha sempre una proiezione futura, essendo destinata a orientare, sulla base di precisi indirizzi </w:t>
      </w:r>
      <w:r w:rsidR="007F201C" w:rsidRPr="005568F2">
        <w:rPr>
          <w:rFonts w:ascii="Times New Roman" w:hAnsi="Times New Roman" w:cs="Times New Roman"/>
          <w:sz w:val="28"/>
          <w:szCs w:val="28"/>
        </w:rPr>
        <w:t>conformativi</w:t>
      </w:r>
      <w:r w:rsidR="00EF11A3" w:rsidRPr="005568F2">
        <w:rPr>
          <w:rFonts w:ascii="Times New Roman" w:hAnsi="Times New Roman" w:cs="Times New Roman"/>
          <w:sz w:val="28"/>
          <w:szCs w:val="28"/>
        </w:rPr>
        <w:t>, l’esercizio dei poteri amministrativi</w:t>
      </w:r>
      <w:r w:rsidR="00EC3594">
        <w:rPr>
          <w:rFonts w:ascii="Times New Roman" w:hAnsi="Times New Roman" w:cs="Times New Roman"/>
          <w:sz w:val="28"/>
          <w:szCs w:val="28"/>
        </w:rPr>
        <w:t>, sia</w:t>
      </w:r>
      <w:r w:rsidR="009C3446">
        <w:rPr>
          <w:rFonts w:ascii="Times New Roman" w:hAnsi="Times New Roman" w:cs="Times New Roman"/>
          <w:sz w:val="28"/>
          <w:szCs w:val="28"/>
        </w:rPr>
        <w:t xml:space="preserve"> di </w:t>
      </w:r>
      <w:proofErr w:type="spellStart"/>
      <w:r w:rsidR="009C3446" w:rsidRPr="009C3446">
        <w:rPr>
          <w:rFonts w:ascii="Times New Roman" w:hAnsi="Times New Roman" w:cs="Times New Roman"/>
          <w:i/>
          <w:sz w:val="28"/>
          <w:szCs w:val="28"/>
        </w:rPr>
        <w:t>lawmaking</w:t>
      </w:r>
      <w:proofErr w:type="spellEnd"/>
      <w:r w:rsidR="009C3446">
        <w:rPr>
          <w:rFonts w:ascii="Times New Roman" w:hAnsi="Times New Roman" w:cs="Times New Roman"/>
          <w:sz w:val="28"/>
          <w:szCs w:val="28"/>
        </w:rPr>
        <w:t xml:space="preserve"> </w:t>
      </w:r>
      <w:r w:rsidR="00EC3594">
        <w:rPr>
          <w:rFonts w:ascii="Times New Roman" w:hAnsi="Times New Roman" w:cs="Times New Roman"/>
          <w:sz w:val="28"/>
          <w:szCs w:val="28"/>
        </w:rPr>
        <w:t>sia</w:t>
      </w:r>
      <w:r w:rsidR="009C3446">
        <w:rPr>
          <w:rFonts w:ascii="Times New Roman" w:hAnsi="Times New Roman" w:cs="Times New Roman"/>
          <w:sz w:val="28"/>
          <w:szCs w:val="28"/>
        </w:rPr>
        <w:t xml:space="preserve"> di </w:t>
      </w:r>
      <w:proofErr w:type="spellStart"/>
      <w:r w:rsidR="009C3446" w:rsidRPr="009C3446">
        <w:rPr>
          <w:rFonts w:ascii="Times New Roman" w:hAnsi="Times New Roman" w:cs="Times New Roman"/>
          <w:i/>
          <w:sz w:val="28"/>
          <w:szCs w:val="28"/>
        </w:rPr>
        <w:t>adjudication</w:t>
      </w:r>
      <w:proofErr w:type="spellEnd"/>
      <w:r w:rsidR="009C3446">
        <w:rPr>
          <w:rFonts w:ascii="Times New Roman" w:hAnsi="Times New Roman" w:cs="Times New Roman"/>
          <w:sz w:val="28"/>
          <w:szCs w:val="28"/>
        </w:rPr>
        <w:t>, con la duplice finalità di controllo e di cooperazione</w:t>
      </w:r>
      <w:r w:rsidR="009C3446">
        <w:rPr>
          <w:rStyle w:val="Rimandonotaapidipagina"/>
          <w:rFonts w:ascii="Times New Roman" w:hAnsi="Times New Roman" w:cs="Times New Roman"/>
          <w:sz w:val="28"/>
          <w:szCs w:val="28"/>
        </w:rPr>
        <w:footnoteReference w:id="10"/>
      </w:r>
      <w:r w:rsidR="009C3446">
        <w:rPr>
          <w:rFonts w:ascii="Times New Roman" w:hAnsi="Times New Roman" w:cs="Times New Roman"/>
          <w:sz w:val="28"/>
          <w:szCs w:val="28"/>
        </w:rPr>
        <w:t xml:space="preserve"> e al fine, unitario, di individuare i modi corretti per realizzare gli obiettivi </w:t>
      </w:r>
      <w:r w:rsidR="00EC3594">
        <w:rPr>
          <w:rFonts w:ascii="Times New Roman" w:hAnsi="Times New Roman" w:cs="Times New Roman"/>
          <w:sz w:val="28"/>
          <w:szCs w:val="28"/>
        </w:rPr>
        <w:t>perseguiti di volta in volta</w:t>
      </w:r>
      <w:r w:rsidR="009C3446">
        <w:rPr>
          <w:rFonts w:ascii="Times New Roman" w:hAnsi="Times New Roman" w:cs="Times New Roman"/>
          <w:sz w:val="28"/>
          <w:szCs w:val="28"/>
        </w:rPr>
        <w:t xml:space="preserve"> dall’autorità</w:t>
      </w:r>
      <w:r w:rsidR="00EF11A3" w:rsidRPr="005568F2">
        <w:rPr>
          <w:rFonts w:ascii="Times New Roman" w:hAnsi="Times New Roman" w:cs="Times New Roman"/>
          <w:sz w:val="28"/>
          <w:szCs w:val="28"/>
        </w:rPr>
        <w:t>.</w:t>
      </w:r>
    </w:p>
    <w:p w:rsidR="00404FA8" w:rsidRDefault="00404FA8" w:rsidP="00F62C01">
      <w:pPr>
        <w:jc w:val="both"/>
        <w:rPr>
          <w:rFonts w:ascii="Times New Roman" w:hAnsi="Times New Roman" w:cs="Times New Roman"/>
          <w:i/>
          <w:sz w:val="28"/>
          <w:szCs w:val="28"/>
        </w:rPr>
      </w:pPr>
    </w:p>
    <w:p w:rsidR="006574C1" w:rsidRPr="005568F2" w:rsidRDefault="006574C1" w:rsidP="00F62C01">
      <w:pPr>
        <w:jc w:val="both"/>
        <w:rPr>
          <w:rFonts w:ascii="Times New Roman" w:hAnsi="Times New Roman" w:cs="Times New Roman"/>
          <w:i/>
          <w:sz w:val="28"/>
          <w:szCs w:val="28"/>
        </w:rPr>
      </w:pPr>
      <w:r w:rsidRPr="005568F2">
        <w:rPr>
          <w:rFonts w:ascii="Times New Roman" w:hAnsi="Times New Roman" w:cs="Times New Roman"/>
          <w:i/>
          <w:sz w:val="28"/>
          <w:szCs w:val="28"/>
        </w:rPr>
        <w:t>4. Consulenza sugli schemi di atti normativi.</w:t>
      </w:r>
    </w:p>
    <w:p w:rsidR="00C00103" w:rsidRPr="005568F2" w:rsidRDefault="000F1796" w:rsidP="00F62C01">
      <w:pPr>
        <w:jc w:val="both"/>
        <w:rPr>
          <w:rFonts w:ascii="Times New Roman" w:hAnsi="Times New Roman" w:cs="Times New Roman"/>
          <w:sz w:val="28"/>
          <w:szCs w:val="28"/>
        </w:rPr>
      </w:pPr>
      <w:r w:rsidRPr="005568F2">
        <w:rPr>
          <w:rFonts w:ascii="Times New Roman" w:hAnsi="Times New Roman" w:cs="Times New Roman"/>
          <w:sz w:val="28"/>
          <w:szCs w:val="28"/>
        </w:rPr>
        <w:tab/>
      </w:r>
      <w:r w:rsidR="00A53259" w:rsidRPr="005568F2">
        <w:rPr>
          <w:rFonts w:ascii="Times New Roman" w:hAnsi="Times New Roman" w:cs="Times New Roman"/>
          <w:sz w:val="28"/>
          <w:szCs w:val="28"/>
        </w:rPr>
        <w:t xml:space="preserve">Sulla base di tali </w:t>
      </w:r>
      <w:r w:rsidRPr="005568F2">
        <w:rPr>
          <w:rFonts w:ascii="Times New Roman" w:hAnsi="Times New Roman" w:cs="Times New Roman"/>
          <w:sz w:val="28"/>
          <w:szCs w:val="28"/>
        </w:rPr>
        <w:t>premesse, occorre esaminare</w:t>
      </w:r>
      <w:r w:rsidR="00F04739" w:rsidRPr="005568F2">
        <w:rPr>
          <w:rFonts w:ascii="Times New Roman" w:hAnsi="Times New Roman" w:cs="Times New Roman"/>
          <w:sz w:val="28"/>
          <w:szCs w:val="28"/>
        </w:rPr>
        <w:t>,</w:t>
      </w:r>
      <w:r w:rsidRPr="005568F2">
        <w:rPr>
          <w:rFonts w:ascii="Times New Roman" w:hAnsi="Times New Roman" w:cs="Times New Roman"/>
          <w:sz w:val="28"/>
          <w:szCs w:val="28"/>
        </w:rPr>
        <w:t xml:space="preserve"> per prima</w:t>
      </w:r>
      <w:r w:rsidR="00F04739" w:rsidRPr="005568F2">
        <w:rPr>
          <w:rFonts w:ascii="Times New Roman" w:hAnsi="Times New Roman" w:cs="Times New Roman"/>
          <w:sz w:val="28"/>
          <w:szCs w:val="28"/>
        </w:rPr>
        <w:t>,</w:t>
      </w:r>
      <w:r w:rsidRPr="005568F2">
        <w:rPr>
          <w:rFonts w:ascii="Times New Roman" w:hAnsi="Times New Roman" w:cs="Times New Roman"/>
          <w:sz w:val="28"/>
          <w:szCs w:val="28"/>
        </w:rPr>
        <w:t xml:space="preserve"> la consulenza fornita dal Consiglio di Stato sugli schemi di atti normativi</w:t>
      </w:r>
      <w:r w:rsidR="00A53259" w:rsidRPr="005568F2">
        <w:rPr>
          <w:rStyle w:val="Rimandonotaapidipagina"/>
          <w:rFonts w:ascii="Times New Roman" w:hAnsi="Times New Roman" w:cs="Times New Roman"/>
          <w:sz w:val="28"/>
          <w:szCs w:val="28"/>
        </w:rPr>
        <w:footnoteReference w:id="11"/>
      </w:r>
      <w:r w:rsidRPr="005568F2">
        <w:rPr>
          <w:rFonts w:ascii="Times New Roman" w:hAnsi="Times New Roman" w:cs="Times New Roman"/>
          <w:sz w:val="28"/>
          <w:szCs w:val="28"/>
        </w:rPr>
        <w:t xml:space="preserve">. </w:t>
      </w:r>
    </w:p>
    <w:p w:rsidR="00C00103" w:rsidRPr="005568F2" w:rsidRDefault="001910AB" w:rsidP="00C00103">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In questo caso il </w:t>
      </w:r>
      <w:r w:rsidR="00B80CBA">
        <w:rPr>
          <w:rFonts w:ascii="Times New Roman" w:hAnsi="Times New Roman" w:cs="Times New Roman"/>
          <w:sz w:val="28"/>
          <w:szCs w:val="28"/>
        </w:rPr>
        <w:t>vaglio</w:t>
      </w:r>
      <w:r w:rsidRPr="005568F2">
        <w:rPr>
          <w:rFonts w:ascii="Times New Roman" w:hAnsi="Times New Roman" w:cs="Times New Roman"/>
          <w:sz w:val="28"/>
          <w:szCs w:val="28"/>
        </w:rPr>
        <w:t xml:space="preserve"> di legalità del Consiglio di Stato coglie, come </w:t>
      </w:r>
      <w:r w:rsidR="00F04739" w:rsidRPr="005568F2">
        <w:rPr>
          <w:rFonts w:ascii="Times New Roman" w:hAnsi="Times New Roman" w:cs="Times New Roman"/>
          <w:sz w:val="28"/>
          <w:szCs w:val="28"/>
        </w:rPr>
        <w:t xml:space="preserve">già </w:t>
      </w:r>
      <w:r w:rsidRPr="005568F2">
        <w:rPr>
          <w:rFonts w:ascii="Times New Roman" w:hAnsi="Times New Roman" w:cs="Times New Roman"/>
          <w:sz w:val="28"/>
          <w:szCs w:val="28"/>
        </w:rPr>
        <w:t>accennato, l’atteggiarsi del potere pubblico nel</w:t>
      </w:r>
      <w:r w:rsidR="00F37A3D" w:rsidRPr="005568F2">
        <w:rPr>
          <w:rFonts w:ascii="Times New Roman" w:hAnsi="Times New Roman" w:cs="Times New Roman"/>
          <w:sz w:val="28"/>
          <w:szCs w:val="28"/>
        </w:rPr>
        <w:t xml:space="preserve"> momento della sua genesi; esso</w:t>
      </w:r>
      <w:r w:rsidRPr="005568F2">
        <w:rPr>
          <w:rFonts w:ascii="Times New Roman" w:hAnsi="Times New Roman" w:cs="Times New Roman"/>
          <w:sz w:val="28"/>
          <w:szCs w:val="28"/>
        </w:rPr>
        <w:t xml:space="preserve"> si </w:t>
      </w:r>
      <w:r w:rsidRPr="005568F2">
        <w:rPr>
          <w:rFonts w:ascii="Times New Roman" w:hAnsi="Times New Roman" w:cs="Times New Roman"/>
          <w:sz w:val="28"/>
          <w:szCs w:val="28"/>
        </w:rPr>
        <w:lastRenderedPageBreak/>
        <w:t xml:space="preserve">sofferma, cioè, ben prima della loro entrata in vigore, sulle norme che prevedono il potere </w:t>
      </w:r>
      <w:r w:rsidR="00F37A3D" w:rsidRPr="005568F2">
        <w:rPr>
          <w:rFonts w:ascii="Times New Roman" w:hAnsi="Times New Roman" w:cs="Times New Roman"/>
          <w:sz w:val="28"/>
          <w:szCs w:val="28"/>
        </w:rPr>
        <w:t xml:space="preserve">pubblico </w:t>
      </w:r>
      <w:r w:rsidRPr="005568F2">
        <w:rPr>
          <w:rFonts w:ascii="Times New Roman" w:hAnsi="Times New Roman" w:cs="Times New Roman"/>
          <w:sz w:val="28"/>
          <w:szCs w:val="28"/>
        </w:rPr>
        <w:t>e le sue forme di esercizio. Si tratta di un</w:t>
      </w:r>
      <w:r w:rsidR="00CD473D" w:rsidRPr="005568F2">
        <w:rPr>
          <w:rFonts w:ascii="Times New Roman" w:hAnsi="Times New Roman" w:cs="Times New Roman"/>
          <w:sz w:val="28"/>
          <w:szCs w:val="28"/>
        </w:rPr>
        <w:t xml:space="preserve"> tipo d</w:t>
      </w:r>
      <w:r w:rsidRPr="005568F2">
        <w:rPr>
          <w:rFonts w:ascii="Times New Roman" w:hAnsi="Times New Roman" w:cs="Times New Roman"/>
          <w:sz w:val="28"/>
          <w:szCs w:val="28"/>
        </w:rPr>
        <w:t>i consulenza, ad attivazione obbligatoria o facoltativa, a seconda che sia la legge</w:t>
      </w:r>
      <w:r w:rsidR="00C00103" w:rsidRPr="005568F2">
        <w:rPr>
          <w:rStyle w:val="Rimandonotaapidipagina"/>
          <w:rFonts w:ascii="Times New Roman" w:hAnsi="Times New Roman" w:cs="Times New Roman"/>
          <w:sz w:val="28"/>
          <w:szCs w:val="28"/>
        </w:rPr>
        <w:footnoteReference w:id="12"/>
      </w:r>
      <w:r w:rsidRPr="005568F2">
        <w:rPr>
          <w:rFonts w:ascii="Times New Roman" w:hAnsi="Times New Roman" w:cs="Times New Roman"/>
          <w:sz w:val="28"/>
          <w:szCs w:val="28"/>
        </w:rPr>
        <w:t xml:space="preserve"> </w:t>
      </w:r>
      <w:r w:rsidR="00C00103" w:rsidRPr="005568F2">
        <w:rPr>
          <w:rFonts w:ascii="Times New Roman" w:hAnsi="Times New Roman" w:cs="Times New Roman"/>
          <w:sz w:val="28"/>
          <w:szCs w:val="28"/>
        </w:rPr>
        <w:t xml:space="preserve">– sempre più spesso anche quelle di delega, con riferimento ai decreti legislativi - </w:t>
      </w:r>
      <w:r w:rsidRPr="005568F2">
        <w:rPr>
          <w:rFonts w:ascii="Times New Roman" w:hAnsi="Times New Roman" w:cs="Times New Roman"/>
          <w:sz w:val="28"/>
          <w:szCs w:val="28"/>
        </w:rPr>
        <w:t xml:space="preserve">a prevedere l’espressione di un parere o </w:t>
      </w:r>
      <w:r w:rsidR="00F37A3D" w:rsidRPr="005568F2">
        <w:rPr>
          <w:rFonts w:ascii="Times New Roman" w:hAnsi="Times New Roman" w:cs="Times New Roman"/>
          <w:sz w:val="28"/>
          <w:szCs w:val="28"/>
        </w:rPr>
        <w:t>quando</w:t>
      </w:r>
      <w:r w:rsidRPr="005568F2">
        <w:rPr>
          <w:rFonts w:ascii="Times New Roman" w:hAnsi="Times New Roman" w:cs="Times New Roman"/>
          <w:sz w:val="28"/>
          <w:szCs w:val="28"/>
        </w:rPr>
        <w:t>, diversamente, il parere sia richiesto dall’amministrazione</w:t>
      </w:r>
      <w:r w:rsidR="00C00103" w:rsidRPr="005568F2">
        <w:rPr>
          <w:rStyle w:val="Rimandonotaapidipagina"/>
          <w:rFonts w:ascii="Times New Roman" w:hAnsi="Times New Roman" w:cs="Times New Roman"/>
          <w:sz w:val="28"/>
          <w:szCs w:val="28"/>
        </w:rPr>
        <w:footnoteReference w:id="13"/>
      </w:r>
      <w:r w:rsidRPr="005568F2">
        <w:rPr>
          <w:rFonts w:ascii="Times New Roman" w:hAnsi="Times New Roman" w:cs="Times New Roman"/>
          <w:sz w:val="28"/>
          <w:szCs w:val="28"/>
        </w:rPr>
        <w:t>.</w:t>
      </w:r>
    </w:p>
    <w:p w:rsidR="00C00103" w:rsidRPr="005568F2" w:rsidRDefault="00F37A3D" w:rsidP="00C00103">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Tale </w:t>
      </w:r>
      <w:r w:rsidR="00782BE1">
        <w:rPr>
          <w:rFonts w:ascii="Times New Roman" w:hAnsi="Times New Roman" w:cs="Times New Roman"/>
          <w:sz w:val="28"/>
          <w:szCs w:val="28"/>
        </w:rPr>
        <w:t xml:space="preserve">tipo </w:t>
      </w:r>
      <w:r w:rsidRPr="005568F2">
        <w:rPr>
          <w:rFonts w:ascii="Times New Roman" w:hAnsi="Times New Roman" w:cs="Times New Roman"/>
          <w:sz w:val="28"/>
          <w:szCs w:val="28"/>
        </w:rPr>
        <w:t>di consulenza, di estrema utilità per i regolatori</w:t>
      </w:r>
      <w:r w:rsidR="009B0EE9" w:rsidRPr="005568F2">
        <w:rPr>
          <w:rFonts w:ascii="Times New Roman" w:hAnsi="Times New Roman" w:cs="Times New Roman"/>
          <w:sz w:val="28"/>
          <w:szCs w:val="28"/>
        </w:rPr>
        <w:t xml:space="preserve"> pubblici</w:t>
      </w:r>
      <w:r w:rsidRPr="005568F2">
        <w:rPr>
          <w:rFonts w:ascii="Times New Roman" w:hAnsi="Times New Roman" w:cs="Times New Roman"/>
          <w:sz w:val="28"/>
          <w:szCs w:val="28"/>
        </w:rPr>
        <w:t>, ha conosciuto uno sviluppo importante, nel corso de</w:t>
      </w:r>
      <w:r w:rsidR="00C00103" w:rsidRPr="005568F2">
        <w:rPr>
          <w:rFonts w:ascii="Times New Roman" w:hAnsi="Times New Roman" w:cs="Times New Roman"/>
          <w:sz w:val="28"/>
          <w:szCs w:val="28"/>
        </w:rPr>
        <w:t>lle ultime due decadi, in occasione soprattutto delle tre stagioni della codificazione (1999, 2003 e 2005)</w:t>
      </w:r>
      <w:r w:rsidR="00C00103" w:rsidRPr="005568F2">
        <w:rPr>
          <w:rStyle w:val="Rimandonotaapidipagina"/>
          <w:rFonts w:ascii="Times New Roman" w:hAnsi="Times New Roman" w:cs="Times New Roman"/>
          <w:sz w:val="28"/>
          <w:szCs w:val="28"/>
        </w:rPr>
        <w:footnoteReference w:id="14"/>
      </w:r>
      <w:r w:rsidR="00C00103" w:rsidRPr="005568F2">
        <w:rPr>
          <w:rFonts w:ascii="Times New Roman" w:hAnsi="Times New Roman" w:cs="Times New Roman"/>
          <w:sz w:val="28"/>
          <w:szCs w:val="28"/>
        </w:rPr>
        <w:t>.</w:t>
      </w:r>
      <w:r w:rsidRPr="005568F2">
        <w:rPr>
          <w:rFonts w:ascii="Times New Roman" w:hAnsi="Times New Roman" w:cs="Times New Roman"/>
          <w:sz w:val="28"/>
          <w:szCs w:val="28"/>
        </w:rPr>
        <w:t xml:space="preserve"> </w:t>
      </w:r>
    </w:p>
    <w:p w:rsidR="003F700A" w:rsidRPr="005568F2" w:rsidRDefault="00F37A3D" w:rsidP="00C00103">
      <w:pPr>
        <w:ind w:firstLine="708"/>
        <w:jc w:val="both"/>
        <w:rPr>
          <w:rFonts w:ascii="Times New Roman" w:hAnsi="Times New Roman" w:cs="Times New Roman"/>
          <w:sz w:val="28"/>
          <w:szCs w:val="28"/>
        </w:rPr>
      </w:pPr>
      <w:r w:rsidRPr="005568F2">
        <w:rPr>
          <w:rFonts w:ascii="Times New Roman" w:hAnsi="Times New Roman" w:cs="Times New Roman"/>
          <w:sz w:val="28"/>
          <w:szCs w:val="28"/>
        </w:rPr>
        <w:t>A</w:t>
      </w:r>
      <w:r w:rsidR="00C00103" w:rsidRPr="005568F2">
        <w:rPr>
          <w:rFonts w:ascii="Times New Roman" w:hAnsi="Times New Roman" w:cs="Times New Roman"/>
          <w:sz w:val="28"/>
          <w:szCs w:val="28"/>
        </w:rPr>
        <w:t xml:space="preserve"> tale feconda </w:t>
      </w:r>
      <w:r w:rsidR="003F700A" w:rsidRPr="005568F2">
        <w:rPr>
          <w:rFonts w:ascii="Times New Roman" w:hAnsi="Times New Roman" w:cs="Times New Roman"/>
          <w:sz w:val="28"/>
          <w:szCs w:val="28"/>
        </w:rPr>
        <w:t>attività di</w:t>
      </w:r>
      <w:r w:rsidR="00C00103" w:rsidRPr="005568F2">
        <w:rPr>
          <w:rFonts w:ascii="Times New Roman" w:hAnsi="Times New Roman" w:cs="Times New Roman"/>
          <w:sz w:val="28"/>
          <w:szCs w:val="28"/>
        </w:rPr>
        <w:t xml:space="preserve"> consulenza e, in particolar modo, alla </w:t>
      </w:r>
      <w:r w:rsidR="009B0EE9" w:rsidRPr="005568F2">
        <w:rPr>
          <w:rFonts w:ascii="Times New Roman" w:hAnsi="Times New Roman" w:cs="Times New Roman"/>
          <w:sz w:val="28"/>
          <w:szCs w:val="28"/>
        </w:rPr>
        <w:t>“giurisprudenza”</w:t>
      </w:r>
      <w:r w:rsidRPr="005568F2">
        <w:rPr>
          <w:rFonts w:ascii="Times New Roman" w:hAnsi="Times New Roman" w:cs="Times New Roman"/>
          <w:sz w:val="28"/>
          <w:szCs w:val="28"/>
        </w:rPr>
        <w:t xml:space="preserve"> della </w:t>
      </w:r>
      <w:r w:rsidR="00F04739" w:rsidRPr="005568F2">
        <w:rPr>
          <w:rFonts w:ascii="Times New Roman" w:hAnsi="Times New Roman" w:cs="Times New Roman"/>
          <w:sz w:val="28"/>
          <w:szCs w:val="28"/>
        </w:rPr>
        <w:t>S</w:t>
      </w:r>
      <w:r w:rsidRPr="005568F2">
        <w:rPr>
          <w:rFonts w:ascii="Times New Roman" w:hAnsi="Times New Roman" w:cs="Times New Roman"/>
          <w:sz w:val="28"/>
          <w:szCs w:val="28"/>
        </w:rPr>
        <w:t xml:space="preserve">ezione </w:t>
      </w:r>
      <w:r w:rsidR="00404FA8">
        <w:rPr>
          <w:rFonts w:ascii="Times New Roman" w:hAnsi="Times New Roman" w:cs="Times New Roman"/>
          <w:sz w:val="28"/>
          <w:szCs w:val="28"/>
        </w:rPr>
        <w:t xml:space="preserve">consultiva </w:t>
      </w:r>
      <w:r w:rsidR="00F04739" w:rsidRPr="005568F2">
        <w:rPr>
          <w:rFonts w:ascii="Times New Roman" w:hAnsi="Times New Roman" w:cs="Times New Roman"/>
          <w:sz w:val="28"/>
          <w:szCs w:val="28"/>
        </w:rPr>
        <w:t xml:space="preserve">per gli atti normativi </w:t>
      </w:r>
      <w:r w:rsidR="009B0EE9" w:rsidRPr="005568F2">
        <w:rPr>
          <w:rFonts w:ascii="Times New Roman" w:hAnsi="Times New Roman" w:cs="Times New Roman"/>
          <w:sz w:val="28"/>
          <w:szCs w:val="28"/>
        </w:rPr>
        <w:t xml:space="preserve">va ascritto, </w:t>
      </w:r>
      <w:r w:rsidR="005568F2">
        <w:rPr>
          <w:rFonts w:ascii="Times New Roman" w:hAnsi="Times New Roman" w:cs="Times New Roman"/>
          <w:sz w:val="28"/>
          <w:szCs w:val="28"/>
        </w:rPr>
        <w:t>tra l’altro,</w:t>
      </w:r>
      <w:r w:rsidR="009B0EE9" w:rsidRPr="005568F2">
        <w:rPr>
          <w:rFonts w:ascii="Times New Roman" w:hAnsi="Times New Roman" w:cs="Times New Roman"/>
          <w:sz w:val="28"/>
          <w:szCs w:val="28"/>
        </w:rPr>
        <w:t xml:space="preserve"> </w:t>
      </w:r>
      <w:r w:rsidR="00615D2B" w:rsidRPr="005568F2">
        <w:rPr>
          <w:rFonts w:ascii="Times New Roman" w:hAnsi="Times New Roman" w:cs="Times New Roman"/>
          <w:sz w:val="28"/>
          <w:szCs w:val="28"/>
        </w:rPr>
        <w:t xml:space="preserve">il merito di aver </w:t>
      </w:r>
      <w:r w:rsidR="009B0EE9" w:rsidRPr="005568F2">
        <w:rPr>
          <w:rFonts w:ascii="Times New Roman" w:hAnsi="Times New Roman" w:cs="Times New Roman"/>
          <w:sz w:val="28"/>
          <w:szCs w:val="28"/>
        </w:rPr>
        <w:t xml:space="preserve">approfondito </w:t>
      </w:r>
      <w:r w:rsidR="00615D2B" w:rsidRPr="005568F2">
        <w:rPr>
          <w:rFonts w:ascii="Times New Roman" w:hAnsi="Times New Roman" w:cs="Times New Roman"/>
          <w:sz w:val="28"/>
          <w:szCs w:val="28"/>
        </w:rPr>
        <w:t>i</w:t>
      </w:r>
      <w:r w:rsidR="009B0EE9" w:rsidRPr="005568F2">
        <w:rPr>
          <w:rFonts w:ascii="Times New Roman" w:hAnsi="Times New Roman" w:cs="Times New Roman"/>
          <w:sz w:val="28"/>
          <w:szCs w:val="28"/>
        </w:rPr>
        <w:t xml:space="preserve"> tem</w:t>
      </w:r>
      <w:r w:rsidR="003F700A" w:rsidRPr="005568F2">
        <w:rPr>
          <w:rFonts w:ascii="Times New Roman" w:hAnsi="Times New Roman" w:cs="Times New Roman"/>
          <w:sz w:val="28"/>
          <w:szCs w:val="28"/>
        </w:rPr>
        <w:t xml:space="preserve">i, tra loro connessi, della </w:t>
      </w:r>
      <w:r w:rsidR="009B0EE9" w:rsidRPr="005568F2">
        <w:rPr>
          <w:rFonts w:ascii="Times New Roman" w:hAnsi="Times New Roman" w:cs="Times New Roman"/>
          <w:sz w:val="28"/>
          <w:szCs w:val="28"/>
        </w:rPr>
        <w:t>qualità della regolazione</w:t>
      </w:r>
      <w:r w:rsidR="003F700A" w:rsidRPr="005568F2">
        <w:rPr>
          <w:rFonts w:ascii="Times New Roman" w:hAnsi="Times New Roman" w:cs="Times New Roman"/>
          <w:sz w:val="28"/>
          <w:szCs w:val="28"/>
        </w:rPr>
        <w:t xml:space="preserve"> e della semplificazione normativa</w:t>
      </w:r>
      <w:r w:rsidR="00F04739" w:rsidRPr="005568F2">
        <w:rPr>
          <w:rFonts w:ascii="Times New Roman" w:hAnsi="Times New Roman" w:cs="Times New Roman"/>
          <w:sz w:val="28"/>
          <w:szCs w:val="28"/>
        </w:rPr>
        <w:t>,</w:t>
      </w:r>
      <w:r w:rsidR="009B0EE9" w:rsidRPr="005568F2">
        <w:rPr>
          <w:rFonts w:ascii="Times New Roman" w:hAnsi="Times New Roman" w:cs="Times New Roman"/>
          <w:sz w:val="28"/>
          <w:szCs w:val="28"/>
        </w:rPr>
        <w:t xml:space="preserve"> </w:t>
      </w:r>
      <w:r w:rsidR="003F700A" w:rsidRPr="005568F2">
        <w:rPr>
          <w:rFonts w:ascii="Times New Roman" w:hAnsi="Times New Roman" w:cs="Times New Roman"/>
          <w:sz w:val="28"/>
          <w:szCs w:val="28"/>
        </w:rPr>
        <w:t>a</w:t>
      </w:r>
      <w:r w:rsidR="000D4D91" w:rsidRPr="005568F2">
        <w:rPr>
          <w:rFonts w:ascii="Times New Roman" w:hAnsi="Times New Roman" w:cs="Times New Roman"/>
          <w:sz w:val="28"/>
          <w:szCs w:val="28"/>
        </w:rPr>
        <w:t xml:space="preserve">ncora </w:t>
      </w:r>
      <w:r w:rsidR="009B0EE9" w:rsidRPr="005568F2">
        <w:rPr>
          <w:rFonts w:ascii="Times New Roman" w:hAnsi="Times New Roman" w:cs="Times New Roman"/>
          <w:sz w:val="28"/>
          <w:szCs w:val="28"/>
        </w:rPr>
        <w:t>avvertit</w:t>
      </w:r>
      <w:r w:rsidR="003F700A" w:rsidRPr="005568F2">
        <w:rPr>
          <w:rFonts w:ascii="Times New Roman" w:hAnsi="Times New Roman" w:cs="Times New Roman"/>
          <w:sz w:val="28"/>
          <w:szCs w:val="28"/>
        </w:rPr>
        <w:t>e</w:t>
      </w:r>
      <w:r w:rsidR="009B0EE9" w:rsidRPr="005568F2">
        <w:rPr>
          <w:rFonts w:ascii="Times New Roman" w:hAnsi="Times New Roman" w:cs="Times New Roman"/>
          <w:sz w:val="28"/>
          <w:szCs w:val="28"/>
        </w:rPr>
        <w:t xml:space="preserve"> </w:t>
      </w:r>
      <w:r w:rsidR="00615D2B" w:rsidRPr="005568F2">
        <w:rPr>
          <w:rFonts w:ascii="Times New Roman" w:hAnsi="Times New Roman" w:cs="Times New Roman"/>
          <w:sz w:val="28"/>
          <w:szCs w:val="28"/>
        </w:rPr>
        <w:t xml:space="preserve">come </w:t>
      </w:r>
      <w:r w:rsidR="003F700A" w:rsidRPr="005568F2">
        <w:rPr>
          <w:rFonts w:ascii="Times New Roman" w:hAnsi="Times New Roman" w:cs="Times New Roman"/>
          <w:sz w:val="28"/>
          <w:szCs w:val="28"/>
        </w:rPr>
        <w:t>vere e proprie urgenze</w:t>
      </w:r>
      <w:r w:rsidR="00F04739" w:rsidRPr="005568F2">
        <w:rPr>
          <w:rFonts w:ascii="Times New Roman" w:hAnsi="Times New Roman" w:cs="Times New Roman"/>
          <w:sz w:val="28"/>
          <w:szCs w:val="28"/>
        </w:rPr>
        <w:t xml:space="preserve">. </w:t>
      </w:r>
    </w:p>
    <w:p w:rsidR="00864769" w:rsidRPr="005568F2" w:rsidRDefault="00F04739" w:rsidP="00C00103">
      <w:pPr>
        <w:ind w:firstLine="708"/>
        <w:jc w:val="both"/>
        <w:rPr>
          <w:rFonts w:ascii="Times New Roman" w:hAnsi="Times New Roman" w:cs="Times New Roman"/>
          <w:sz w:val="28"/>
          <w:szCs w:val="28"/>
        </w:rPr>
      </w:pPr>
      <w:r w:rsidRPr="005568F2">
        <w:rPr>
          <w:rFonts w:ascii="Times New Roman" w:hAnsi="Times New Roman" w:cs="Times New Roman"/>
          <w:sz w:val="28"/>
          <w:szCs w:val="28"/>
        </w:rPr>
        <w:t>L’obiettivo di un miglioramento d</w:t>
      </w:r>
      <w:r w:rsidR="003F700A" w:rsidRPr="005568F2">
        <w:rPr>
          <w:rFonts w:ascii="Times New Roman" w:hAnsi="Times New Roman" w:cs="Times New Roman"/>
          <w:sz w:val="28"/>
          <w:szCs w:val="28"/>
        </w:rPr>
        <w:t xml:space="preserve">ella </w:t>
      </w:r>
      <w:r w:rsidRPr="005568F2">
        <w:rPr>
          <w:rFonts w:ascii="Times New Roman" w:hAnsi="Times New Roman" w:cs="Times New Roman"/>
          <w:sz w:val="28"/>
          <w:szCs w:val="28"/>
        </w:rPr>
        <w:t xml:space="preserve">qualità </w:t>
      </w:r>
      <w:r w:rsidR="003F700A" w:rsidRPr="005568F2">
        <w:rPr>
          <w:rFonts w:ascii="Times New Roman" w:hAnsi="Times New Roman" w:cs="Times New Roman"/>
          <w:sz w:val="28"/>
          <w:szCs w:val="28"/>
        </w:rPr>
        <w:t xml:space="preserve">della regolamentazione è stato pervicacemente </w:t>
      </w:r>
      <w:r w:rsidRPr="005568F2">
        <w:rPr>
          <w:rFonts w:ascii="Times New Roman" w:hAnsi="Times New Roman" w:cs="Times New Roman"/>
          <w:sz w:val="28"/>
          <w:szCs w:val="28"/>
        </w:rPr>
        <w:t>perseguito</w:t>
      </w:r>
      <w:r w:rsidR="003F700A" w:rsidRPr="005568F2">
        <w:rPr>
          <w:rFonts w:ascii="Times New Roman" w:hAnsi="Times New Roman" w:cs="Times New Roman"/>
          <w:sz w:val="28"/>
          <w:szCs w:val="28"/>
        </w:rPr>
        <w:t>, negli anni,</w:t>
      </w:r>
      <w:r w:rsidRPr="005568F2">
        <w:rPr>
          <w:rFonts w:ascii="Times New Roman" w:hAnsi="Times New Roman" w:cs="Times New Roman"/>
          <w:sz w:val="28"/>
          <w:szCs w:val="28"/>
        </w:rPr>
        <w:t xml:space="preserve"> </w:t>
      </w:r>
      <w:r w:rsidR="003F700A" w:rsidRPr="005568F2">
        <w:rPr>
          <w:rFonts w:ascii="Times New Roman" w:hAnsi="Times New Roman" w:cs="Times New Roman"/>
          <w:sz w:val="28"/>
          <w:szCs w:val="28"/>
        </w:rPr>
        <w:t xml:space="preserve">dal Consiglio di Stato, </w:t>
      </w:r>
      <w:r w:rsidR="00FA6A20" w:rsidRPr="005568F2">
        <w:rPr>
          <w:rFonts w:ascii="Times New Roman" w:hAnsi="Times New Roman" w:cs="Times New Roman"/>
          <w:sz w:val="28"/>
          <w:szCs w:val="28"/>
        </w:rPr>
        <w:t xml:space="preserve">non soltanto </w:t>
      </w:r>
      <w:r w:rsidR="003F700A" w:rsidRPr="005568F2">
        <w:rPr>
          <w:rFonts w:ascii="Times New Roman" w:hAnsi="Times New Roman" w:cs="Times New Roman"/>
          <w:sz w:val="28"/>
          <w:szCs w:val="28"/>
        </w:rPr>
        <w:t>grazie</w:t>
      </w:r>
      <w:r w:rsidR="00234AED">
        <w:rPr>
          <w:rFonts w:ascii="Times New Roman" w:hAnsi="Times New Roman" w:cs="Times New Roman"/>
          <w:sz w:val="28"/>
          <w:szCs w:val="28"/>
        </w:rPr>
        <w:t xml:space="preserve"> alla assoluta padronanza delle tecniche</w:t>
      </w:r>
      <w:r w:rsidR="000D4D91" w:rsidRPr="005568F2">
        <w:rPr>
          <w:rFonts w:ascii="Times New Roman" w:hAnsi="Times New Roman" w:cs="Times New Roman"/>
          <w:sz w:val="28"/>
          <w:szCs w:val="28"/>
        </w:rPr>
        <w:t xml:space="preserve"> d</w:t>
      </w:r>
      <w:r w:rsidR="003F700A" w:rsidRPr="005568F2">
        <w:rPr>
          <w:rFonts w:ascii="Times New Roman" w:hAnsi="Times New Roman" w:cs="Times New Roman"/>
          <w:sz w:val="28"/>
          <w:szCs w:val="28"/>
        </w:rPr>
        <w:t>el</w:t>
      </w:r>
      <w:r w:rsidR="000D4D91" w:rsidRPr="005568F2">
        <w:rPr>
          <w:rFonts w:ascii="Times New Roman" w:hAnsi="Times New Roman" w:cs="Times New Roman"/>
          <w:sz w:val="28"/>
          <w:szCs w:val="28"/>
        </w:rPr>
        <w:t xml:space="preserve"> </w:t>
      </w:r>
      <w:proofErr w:type="spellStart"/>
      <w:r w:rsidR="000D4D91" w:rsidRPr="005568F2">
        <w:rPr>
          <w:rFonts w:ascii="Times New Roman" w:hAnsi="Times New Roman" w:cs="Times New Roman"/>
          <w:i/>
          <w:sz w:val="28"/>
          <w:szCs w:val="28"/>
        </w:rPr>
        <w:t>drafting</w:t>
      </w:r>
      <w:proofErr w:type="spellEnd"/>
      <w:r w:rsidR="00404FA8">
        <w:rPr>
          <w:rFonts w:ascii="Times New Roman" w:hAnsi="Times New Roman" w:cs="Times New Roman"/>
          <w:i/>
          <w:sz w:val="28"/>
          <w:szCs w:val="28"/>
        </w:rPr>
        <w:t xml:space="preserve"> </w:t>
      </w:r>
      <w:r w:rsidR="00234AED">
        <w:rPr>
          <w:rFonts w:ascii="Times New Roman" w:hAnsi="Times New Roman" w:cs="Times New Roman"/>
          <w:sz w:val="28"/>
          <w:szCs w:val="28"/>
        </w:rPr>
        <w:t xml:space="preserve">normativo </w:t>
      </w:r>
      <w:r w:rsidR="00404FA8">
        <w:rPr>
          <w:rFonts w:ascii="Times New Roman" w:hAnsi="Times New Roman" w:cs="Times New Roman"/>
          <w:sz w:val="28"/>
          <w:szCs w:val="28"/>
        </w:rPr>
        <w:t xml:space="preserve">formale </w:t>
      </w:r>
      <w:r w:rsidR="00234AED">
        <w:rPr>
          <w:rFonts w:ascii="Times New Roman" w:hAnsi="Times New Roman" w:cs="Times New Roman"/>
          <w:sz w:val="28"/>
          <w:szCs w:val="28"/>
        </w:rPr>
        <w:t xml:space="preserve">e </w:t>
      </w:r>
      <w:r w:rsidR="00404FA8">
        <w:rPr>
          <w:rFonts w:ascii="Times New Roman" w:hAnsi="Times New Roman" w:cs="Times New Roman"/>
          <w:sz w:val="28"/>
          <w:szCs w:val="28"/>
        </w:rPr>
        <w:t>sostanziale</w:t>
      </w:r>
      <w:r w:rsidR="00404FA8">
        <w:rPr>
          <w:rStyle w:val="Rimandonotaapidipagina"/>
          <w:rFonts w:ascii="Times New Roman" w:hAnsi="Times New Roman" w:cs="Times New Roman"/>
          <w:sz w:val="28"/>
          <w:szCs w:val="28"/>
        </w:rPr>
        <w:footnoteReference w:id="15"/>
      </w:r>
      <w:r w:rsidR="000D4D91" w:rsidRPr="005568F2">
        <w:rPr>
          <w:rFonts w:ascii="Times New Roman" w:hAnsi="Times New Roman" w:cs="Times New Roman"/>
          <w:sz w:val="28"/>
          <w:szCs w:val="28"/>
        </w:rPr>
        <w:t xml:space="preserve">, ma </w:t>
      </w:r>
      <w:r w:rsidR="00782BE1">
        <w:rPr>
          <w:rFonts w:ascii="Times New Roman" w:hAnsi="Times New Roman" w:cs="Times New Roman"/>
          <w:sz w:val="28"/>
          <w:szCs w:val="28"/>
        </w:rPr>
        <w:t>anche</w:t>
      </w:r>
      <w:r w:rsidR="009B0EE9" w:rsidRPr="005568F2">
        <w:rPr>
          <w:rFonts w:ascii="Times New Roman" w:hAnsi="Times New Roman" w:cs="Times New Roman"/>
          <w:sz w:val="28"/>
          <w:szCs w:val="28"/>
        </w:rPr>
        <w:t xml:space="preserve"> attraverso </w:t>
      </w:r>
      <w:r w:rsidR="003F700A" w:rsidRPr="005568F2">
        <w:rPr>
          <w:rFonts w:ascii="Times New Roman" w:hAnsi="Times New Roman" w:cs="Times New Roman"/>
          <w:sz w:val="28"/>
          <w:szCs w:val="28"/>
        </w:rPr>
        <w:t xml:space="preserve">la promozione </w:t>
      </w:r>
      <w:r w:rsidR="003E2A9E">
        <w:rPr>
          <w:rFonts w:ascii="Times New Roman" w:hAnsi="Times New Roman" w:cs="Times New Roman"/>
          <w:sz w:val="28"/>
          <w:szCs w:val="28"/>
        </w:rPr>
        <w:t>del</w:t>
      </w:r>
      <w:r w:rsidRPr="005568F2">
        <w:rPr>
          <w:rFonts w:ascii="Times New Roman" w:hAnsi="Times New Roman" w:cs="Times New Roman"/>
          <w:sz w:val="28"/>
          <w:szCs w:val="28"/>
        </w:rPr>
        <w:t xml:space="preserve"> sistematico ricorso a</w:t>
      </w:r>
      <w:r w:rsidR="009B0EE9" w:rsidRPr="005568F2">
        <w:rPr>
          <w:rFonts w:ascii="Times New Roman" w:hAnsi="Times New Roman" w:cs="Times New Roman"/>
          <w:sz w:val="28"/>
          <w:szCs w:val="28"/>
        </w:rPr>
        <w:t xml:space="preserve"> strumenti </w:t>
      </w:r>
      <w:r w:rsidR="003F700A" w:rsidRPr="005568F2">
        <w:rPr>
          <w:rFonts w:ascii="Times New Roman" w:hAnsi="Times New Roman" w:cs="Times New Roman"/>
          <w:sz w:val="28"/>
          <w:szCs w:val="28"/>
        </w:rPr>
        <w:t>avanzati</w:t>
      </w:r>
      <w:r w:rsidR="00404FA8">
        <w:rPr>
          <w:rFonts w:ascii="Times New Roman" w:hAnsi="Times New Roman" w:cs="Times New Roman"/>
          <w:sz w:val="28"/>
          <w:szCs w:val="28"/>
        </w:rPr>
        <w:t>,</w:t>
      </w:r>
      <w:r w:rsidR="003F700A" w:rsidRPr="005568F2">
        <w:rPr>
          <w:rFonts w:ascii="Times New Roman" w:hAnsi="Times New Roman" w:cs="Times New Roman"/>
          <w:sz w:val="28"/>
          <w:szCs w:val="28"/>
        </w:rPr>
        <w:t xml:space="preserve"> quali </w:t>
      </w:r>
      <w:r w:rsidR="009B0EE9" w:rsidRPr="005568F2">
        <w:rPr>
          <w:rFonts w:ascii="Times New Roman" w:hAnsi="Times New Roman" w:cs="Times New Roman"/>
          <w:sz w:val="28"/>
          <w:szCs w:val="28"/>
        </w:rPr>
        <w:t>l’AIR</w:t>
      </w:r>
      <w:r w:rsidR="00FA6A20" w:rsidRPr="005568F2">
        <w:rPr>
          <w:rStyle w:val="Rimandonotaapidipagina"/>
          <w:rFonts w:ascii="Times New Roman" w:hAnsi="Times New Roman" w:cs="Times New Roman"/>
          <w:sz w:val="28"/>
          <w:szCs w:val="28"/>
        </w:rPr>
        <w:footnoteReference w:id="16"/>
      </w:r>
      <w:r w:rsidR="009B0EE9" w:rsidRPr="005568F2">
        <w:rPr>
          <w:rFonts w:ascii="Times New Roman" w:hAnsi="Times New Roman" w:cs="Times New Roman"/>
          <w:sz w:val="28"/>
          <w:szCs w:val="28"/>
        </w:rPr>
        <w:t>, la VIR</w:t>
      </w:r>
      <w:r w:rsidR="00FA6A20" w:rsidRPr="005568F2">
        <w:rPr>
          <w:rStyle w:val="Rimandonotaapidipagina"/>
          <w:rFonts w:ascii="Times New Roman" w:hAnsi="Times New Roman" w:cs="Times New Roman"/>
          <w:sz w:val="28"/>
          <w:szCs w:val="28"/>
        </w:rPr>
        <w:footnoteReference w:id="17"/>
      </w:r>
      <w:r w:rsidR="009B0EE9" w:rsidRPr="005568F2">
        <w:rPr>
          <w:rFonts w:ascii="Times New Roman" w:hAnsi="Times New Roman" w:cs="Times New Roman"/>
          <w:sz w:val="28"/>
          <w:szCs w:val="28"/>
        </w:rPr>
        <w:t xml:space="preserve"> e l’ATN</w:t>
      </w:r>
      <w:r w:rsidR="00FA6A20" w:rsidRPr="005568F2">
        <w:rPr>
          <w:rStyle w:val="Rimandonotaapidipagina"/>
          <w:rFonts w:ascii="Times New Roman" w:hAnsi="Times New Roman" w:cs="Times New Roman"/>
          <w:sz w:val="28"/>
          <w:szCs w:val="28"/>
        </w:rPr>
        <w:footnoteReference w:id="18"/>
      </w:r>
      <w:r w:rsidR="009B0EE9" w:rsidRPr="005568F2">
        <w:rPr>
          <w:rFonts w:ascii="Times New Roman" w:hAnsi="Times New Roman" w:cs="Times New Roman"/>
          <w:sz w:val="28"/>
          <w:szCs w:val="28"/>
        </w:rPr>
        <w:t xml:space="preserve">, </w:t>
      </w:r>
      <w:r w:rsidR="000D4D91" w:rsidRPr="005568F2">
        <w:rPr>
          <w:rFonts w:ascii="Times New Roman" w:hAnsi="Times New Roman" w:cs="Times New Roman"/>
          <w:sz w:val="28"/>
          <w:szCs w:val="28"/>
        </w:rPr>
        <w:t>in grado di apportare elementi quali</w:t>
      </w:r>
      <w:r w:rsidRPr="005568F2">
        <w:rPr>
          <w:rFonts w:ascii="Times New Roman" w:hAnsi="Times New Roman" w:cs="Times New Roman"/>
          <w:sz w:val="28"/>
          <w:szCs w:val="28"/>
        </w:rPr>
        <w:t>-quanti</w:t>
      </w:r>
      <w:r w:rsidR="000D4D91" w:rsidRPr="005568F2">
        <w:rPr>
          <w:rFonts w:ascii="Times New Roman" w:hAnsi="Times New Roman" w:cs="Times New Roman"/>
          <w:sz w:val="28"/>
          <w:szCs w:val="28"/>
        </w:rPr>
        <w:t>tativi di valutazione in ordine alla effettiva necessità dell’intervento normativo (</w:t>
      </w:r>
      <w:r w:rsidR="00255650">
        <w:rPr>
          <w:rFonts w:ascii="Times New Roman" w:hAnsi="Times New Roman" w:cs="Times New Roman"/>
          <w:sz w:val="28"/>
          <w:szCs w:val="28"/>
        </w:rPr>
        <w:t>rispetto alla cd. “</w:t>
      </w:r>
      <w:r w:rsidR="000D4D91" w:rsidRPr="005568F2">
        <w:rPr>
          <w:rFonts w:ascii="Times New Roman" w:hAnsi="Times New Roman" w:cs="Times New Roman"/>
          <w:sz w:val="28"/>
          <w:szCs w:val="28"/>
        </w:rPr>
        <w:t xml:space="preserve">opzione zero”) e </w:t>
      </w:r>
      <w:r w:rsidR="005246D3">
        <w:rPr>
          <w:rFonts w:ascii="Times New Roman" w:hAnsi="Times New Roman" w:cs="Times New Roman"/>
          <w:sz w:val="28"/>
          <w:szCs w:val="28"/>
        </w:rPr>
        <w:t>a</w:t>
      </w:r>
      <w:r w:rsidR="00404FA8">
        <w:rPr>
          <w:rFonts w:ascii="Times New Roman" w:hAnsi="Times New Roman" w:cs="Times New Roman"/>
          <w:sz w:val="28"/>
          <w:szCs w:val="28"/>
        </w:rPr>
        <w:t>lla ragionevolezza</w:t>
      </w:r>
      <w:r w:rsidR="006B7F39">
        <w:rPr>
          <w:rStyle w:val="Rimandonotaapidipagina"/>
          <w:rFonts w:ascii="Times New Roman" w:hAnsi="Times New Roman" w:cs="Times New Roman"/>
          <w:sz w:val="28"/>
          <w:szCs w:val="28"/>
        </w:rPr>
        <w:footnoteReference w:id="19"/>
      </w:r>
      <w:r w:rsidR="00404FA8">
        <w:rPr>
          <w:rFonts w:ascii="Times New Roman" w:hAnsi="Times New Roman" w:cs="Times New Roman"/>
          <w:sz w:val="28"/>
          <w:szCs w:val="28"/>
        </w:rPr>
        <w:t xml:space="preserve"> de</w:t>
      </w:r>
      <w:r w:rsidRPr="005568F2">
        <w:rPr>
          <w:rFonts w:ascii="Times New Roman" w:hAnsi="Times New Roman" w:cs="Times New Roman"/>
          <w:sz w:val="28"/>
          <w:szCs w:val="28"/>
        </w:rPr>
        <w:t>i contenuti precettivi con esso</w:t>
      </w:r>
      <w:r w:rsidR="00404FA8">
        <w:rPr>
          <w:rFonts w:ascii="Times New Roman" w:hAnsi="Times New Roman" w:cs="Times New Roman"/>
          <w:sz w:val="28"/>
          <w:szCs w:val="28"/>
        </w:rPr>
        <w:t xml:space="preserve"> veicolati, nei termini di una analisi costi-benefici e di adeguatezza dei mezzi considerati rispetto ai fini perseguiti</w:t>
      </w:r>
      <w:r w:rsidRPr="005568F2">
        <w:rPr>
          <w:rFonts w:ascii="Times New Roman" w:hAnsi="Times New Roman" w:cs="Times New Roman"/>
          <w:sz w:val="28"/>
          <w:szCs w:val="28"/>
        </w:rPr>
        <w:t xml:space="preserve">. Si tratta di strumenti di </w:t>
      </w:r>
      <w:proofErr w:type="spellStart"/>
      <w:r w:rsidRPr="005568F2">
        <w:rPr>
          <w:rFonts w:ascii="Times New Roman" w:hAnsi="Times New Roman" w:cs="Times New Roman"/>
          <w:i/>
          <w:sz w:val="28"/>
          <w:szCs w:val="28"/>
        </w:rPr>
        <w:t>better</w:t>
      </w:r>
      <w:proofErr w:type="spellEnd"/>
      <w:r w:rsidRPr="005568F2">
        <w:rPr>
          <w:rFonts w:ascii="Times New Roman" w:hAnsi="Times New Roman" w:cs="Times New Roman"/>
          <w:i/>
          <w:sz w:val="28"/>
          <w:szCs w:val="28"/>
        </w:rPr>
        <w:t xml:space="preserve"> </w:t>
      </w:r>
      <w:proofErr w:type="spellStart"/>
      <w:r w:rsidRPr="005568F2">
        <w:rPr>
          <w:rFonts w:ascii="Times New Roman" w:hAnsi="Times New Roman" w:cs="Times New Roman"/>
          <w:i/>
          <w:sz w:val="28"/>
          <w:szCs w:val="28"/>
        </w:rPr>
        <w:t>regulation</w:t>
      </w:r>
      <w:proofErr w:type="spellEnd"/>
      <w:r w:rsidRPr="005568F2">
        <w:rPr>
          <w:rFonts w:ascii="Times New Roman" w:hAnsi="Times New Roman" w:cs="Times New Roman"/>
          <w:sz w:val="28"/>
          <w:szCs w:val="28"/>
        </w:rPr>
        <w:t xml:space="preserve"> i quali</w:t>
      </w:r>
      <w:r w:rsidR="008D0B3A" w:rsidRPr="005568F2">
        <w:rPr>
          <w:rFonts w:ascii="Times New Roman" w:hAnsi="Times New Roman" w:cs="Times New Roman"/>
          <w:sz w:val="28"/>
          <w:szCs w:val="28"/>
        </w:rPr>
        <w:t xml:space="preserve"> </w:t>
      </w:r>
      <w:r w:rsidRPr="005568F2">
        <w:rPr>
          <w:rFonts w:ascii="Times New Roman" w:hAnsi="Times New Roman" w:cs="Times New Roman"/>
          <w:sz w:val="28"/>
          <w:szCs w:val="28"/>
        </w:rPr>
        <w:t xml:space="preserve">sono </w:t>
      </w:r>
      <w:r w:rsidR="008D0B3A" w:rsidRPr="005568F2">
        <w:rPr>
          <w:rFonts w:ascii="Times New Roman" w:hAnsi="Times New Roman" w:cs="Times New Roman"/>
          <w:sz w:val="28"/>
          <w:szCs w:val="28"/>
        </w:rPr>
        <w:t xml:space="preserve">stati poi disciplinati dall’ordinamento e </w:t>
      </w:r>
      <w:r w:rsidR="0011129B">
        <w:rPr>
          <w:rFonts w:ascii="Times New Roman" w:hAnsi="Times New Roman" w:cs="Times New Roman"/>
          <w:sz w:val="28"/>
          <w:szCs w:val="28"/>
        </w:rPr>
        <w:t xml:space="preserve">che </w:t>
      </w:r>
      <w:r w:rsidR="008D0B3A" w:rsidRPr="005568F2">
        <w:rPr>
          <w:rFonts w:ascii="Times New Roman" w:hAnsi="Times New Roman" w:cs="Times New Roman"/>
          <w:sz w:val="28"/>
          <w:szCs w:val="28"/>
        </w:rPr>
        <w:t xml:space="preserve">sono </w:t>
      </w:r>
      <w:r w:rsidR="009B0EE9" w:rsidRPr="005568F2">
        <w:rPr>
          <w:rFonts w:ascii="Times New Roman" w:hAnsi="Times New Roman" w:cs="Times New Roman"/>
          <w:sz w:val="28"/>
          <w:szCs w:val="28"/>
        </w:rPr>
        <w:t xml:space="preserve">ormai divenuti, insieme alla relazione </w:t>
      </w:r>
      <w:r w:rsidR="009B0EE9" w:rsidRPr="005568F2">
        <w:rPr>
          <w:rFonts w:ascii="Times New Roman" w:hAnsi="Times New Roman" w:cs="Times New Roman"/>
          <w:sz w:val="28"/>
          <w:szCs w:val="28"/>
        </w:rPr>
        <w:lastRenderedPageBreak/>
        <w:t xml:space="preserve">finanziaria, </w:t>
      </w:r>
      <w:r w:rsidR="000D4D91" w:rsidRPr="005568F2">
        <w:rPr>
          <w:rFonts w:ascii="Times New Roman" w:hAnsi="Times New Roman" w:cs="Times New Roman"/>
          <w:sz w:val="28"/>
          <w:szCs w:val="28"/>
        </w:rPr>
        <w:t xml:space="preserve">gli </w:t>
      </w:r>
      <w:r w:rsidR="009B0EE9" w:rsidRPr="005568F2">
        <w:rPr>
          <w:rFonts w:ascii="Times New Roman" w:hAnsi="Times New Roman" w:cs="Times New Roman"/>
          <w:sz w:val="28"/>
          <w:szCs w:val="28"/>
        </w:rPr>
        <w:t>indispensabili documenti di accompagnamento di ogni proposta regola</w:t>
      </w:r>
      <w:r w:rsidRPr="005568F2">
        <w:rPr>
          <w:rFonts w:ascii="Times New Roman" w:hAnsi="Times New Roman" w:cs="Times New Roman"/>
          <w:sz w:val="28"/>
          <w:szCs w:val="28"/>
        </w:rPr>
        <w:t>mentare</w:t>
      </w:r>
      <w:r w:rsidRPr="005568F2">
        <w:rPr>
          <w:rStyle w:val="Rimandonotaapidipagina"/>
          <w:rFonts w:ascii="Times New Roman" w:hAnsi="Times New Roman" w:cs="Times New Roman"/>
          <w:sz w:val="28"/>
          <w:szCs w:val="28"/>
        </w:rPr>
        <w:footnoteReference w:id="20"/>
      </w:r>
      <w:r w:rsidR="009B0EE9" w:rsidRPr="005568F2">
        <w:rPr>
          <w:rFonts w:ascii="Times New Roman" w:hAnsi="Times New Roman" w:cs="Times New Roman"/>
          <w:sz w:val="28"/>
          <w:szCs w:val="28"/>
        </w:rPr>
        <w:t xml:space="preserve">. </w:t>
      </w:r>
    </w:p>
    <w:p w:rsidR="00BF7CDD" w:rsidRPr="005568F2" w:rsidRDefault="009B0EE9" w:rsidP="00864769">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Del pari, è frutto di una acuta </w:t>
      </w:r>
      <w:r w:rsidR="00864769" w:rsidRPr="005568F2">
        <w:rPr>
          <w:rFonts w:ascii="Times New Roman" w:hAnsi="Times New Roman" w:cs="Times New Roman"/>
          <w:sz w:val="28"/>
          <w:szCs w:val="28"/>
        </w:rPr>
        <w:t xml:space="preserve">e articolata </w:t>
      </w:r>
      <w:r w:rsidR="0098314C" w:rsidRPr="005568F2">
        <w:rPr>
          <w:rFonts w:ascii="Times New Roman" w:hAnsi="Times New Roman" w:cs="Times New Roman"/>
          <w:sz w:val="28"/>
          <w:szCs w:val="28"/>
        </w:rPr>
        <w:t>riflessione della S</w:t>
      </w:r>
      <w:r w:rsidRPr="005568F2">
        <w:rPr>
          <w:rFonts w:ascii="Times New Roman" w:hAnsi="Times New Roman" w:cs="Times New Roman"/>
          <w:sz w:val="28"/>
          <w:szCs w:val="28"/>
        </w:rPr>
        <w:t>ezione</w:t>
      </w:r>
      <w:r w:rsidR="0098314C" w:rsidRPr="005568F2">
        <w:rPr>
          <w:rFonts w:ascii="Times New Roman" w:hAnsi="Times New Roman" w:cs="Times New Roman"/>
          <w:sz w:val="28"/>
          <w:szCs w:val="28"/>
        </w:rPr>
        <w:t xml:space="preserve"> consultiva per gli atti normativi</w:t>
      </w:r>
      <w:r w:rsidR="00864769" w:rsidRPr="005568F2">
        <w:rPr>
          <w:rFonts w:ascii="Times New Roman" w:hAnsi="Times New Roman" w:cs="Times New Roman"/>
          <w:sz w:val="28"/>
          <w:szCs w:val="28"/>
        </w:rPr>
        <w:t>,</w:t>
      </w:r>
      <w:r w:rsidR="0098314C" w:rsidRPr="005568F2">
        <w:rPr>
          <w:rFonts w:ascii="Times New Roman" w:hAnsi="Times New Roman" w:cs="Times New Roman"/>
          <w:sz w:val="28"/>
          <w:szCs w:val="28"/>
        </w:rPr>
        <w:t xml:space="preserve"> l’</w:t>
      </w:r>
      <w:r w:rsidRPr="005568F2">
        <w:rPr>
          <w:rFonts w:ascii="Times New Roman" w:hAnsi="Times New Roman" w:cs="Times New Roman"/>
          <w:sz w:val="28"/>
          <w:szCs w:val="28"/>
        </w:rPr>
        <w:t>elaborazione</w:t>
      </w:r>
      <w:r w:rsidR="0098314C" w:rsidRPr="005568F2">
        <w:rPr>
          <w:rFonts w:ascii="Times New Roman" w:hAnsi="Times New Roman" w:cs="Times New Roman"/>
          <w:sz w:val="28"/>
          <w:szCs w:val="28"/>
        </w:rPr>
        <w:t xml:space="preserve"> </w:t>
      </w:r>
      <w:r w:rsidR="00255650">
        <w:rPr>
          <w:rFonts w:ascii="Times New Roman" w:hAnsi="Times New Roman" w:cs="Times New Roman"/>
          <w:sz w:val="28"/>
          <w:szCs w:val="28"/>
        </w:rPr>
        <w:t>–</w:t>
      </w:r>
      <w:r w:rsidRPr="005568F2">
        <w:rPr>
          <w:rFonts w:ascii="Times New Roman" w:hAnsi="Times New Roman" w:cs="Times New Roman"/>
          <w:sz w:val="28"/>
          <w:szCs w:val="28"/>
        </w:rPr>
        <w:t xml:space="preserve"> </w:t>
      </w:r>
      <w:r w:rsidR="00255650">
        <w:rPr>
          <w:rFonts w:ascii="Times New Roman" w:hAnsi="Times New Roman" w:cs="Times New Roman"/>
          <w:sz w:val="28"/>
          <w:szCs w:val="28"/>
        </w:rPr>
        <w:t xml:space="preserve">soprattutto </w:t>
      </w:r>
      <w:r w:rsidRPr="005568F2">
        <w:rPr>
          <w:rFonts w:ascii="Times New Roman" w:hAnsi="Times New Roman" w:cs="Times New Roman"/>
          <w:sz w:val="28"/>
          <w:szCs w:val="28"/>
        </w:rPr>
        <w:t>in occasione dell</w:t>
      </w:r>
      <w:r w:rsidR="0094426E">
        <w:rPr>
          <w:rFonts w:ascii="Times New Roman" w:hAnsi="Times New Roman" w:cs="Times New Roman"/>
          <w:sz w:val="28"/>
          <w:szCs w:val="28"/>
        </w:rPr>
        <w:t xml:space="preserve">’esame dei decreti di </w:t>
      </w:r>
      <w:r w:rsidRPr="005568F2">
        <w:rPr>
          <w:rFonts w:ascii="Times New Roman" w:hAnsi="Times New Roman" w:cs="Times New Roman"/>
          <w:sz w:val="28"/>
          <w:szCs w:val="28"/>
        </w:rPr>
        <w:t>attuazione della cd. “legge Madia”</w:t>
      </w:r>
      <w:r w:rsidR="00864769" w:rsidRPr="005568F2">
        <w:rPr>
          <w:rFonts w:ascii="Times New Roman" w:hAnsi="Times New Roman" w:cs="Times New Roman"/>
          <w:sz w:val="28"/>
          <w:szCs w:val="28"/>
        </w:rPr>
        <w:t xml:space="preserve"> (l. n. 124/2015</w:t>
      </w:r>
      <w:r w:rsidR="00864769" w:rsidRPr="005568F2">
        <w:rPr>
          <w:rStyle w:val="Rimandonotaapidipagina"/>
          <w:rFonts w:ascii="Times New Roman" w:hAnsi="Times New Roman" w:cs="Times New Roman"/>
          <w:sz w:val="28"/>
          <w:szCs w:val="28"/>
        </w:rPr>
        <w:footnoteReference w:id="21"/>
      </w:r>
      <w:r w:rsidR="00864769" w:rsidRPr="005568F2">
        <w:rPr>
          <w:rFonts w:ascii="Times New Roman" w:hAnsi="Times New Roman" w:cs="Times New Roman"/>
          <w:sz w:val="28"/>
          <w:szCs w:val="28"/>
        </w:rPr>
        <w:t>)</w:t>
      </w:r>
      <w:r w:rsidR="0098314C" w:rsidRPr="005568F2">
        <w:rPr>
          <w:rFonts w:ascii="Times New Roman" w:hAnsi="Times New Roman" w:cs="Times New Roman"/>
          <w:sz w:val="28"/>
          <w:szCs w:val="28"/>
        </w:rPr>
        <w:t xml:space="preserve"> -</w:t>
      </w:r>
      <w:r w:rsidRPr="005568F2">
        <w:rPr>
          <w:rFonts w:ascii="Times New Roman" w:hAnsi="Times New Roman" w:cs="Times New Roman"/>
          <w:sz w:val="28"/>
          <w:szCs w:val="28"/>
        </w:rPr>
        <w:t xml:space="preserve"> del concetto di “fattibilità” </w:t>
      </w:r>
      <w:r w:rsidR="0098314C" w:rsidRPr="005568F2">
        <w:rPr>
          <w:rFonts w:ascii="Times New Roman" w:hAnsi="Times New Roman" w:cs="Times New Roman"/>
          <w:sz w:val="28"/>
          <w:szCs w:val="28"/>
        </w:rPr>
        <w:t xml:space="preserve">quale condizione di legittimità </w:t>
      </w:r>
      <w:r w:rsidRPr="005568F2">
        <w:rPr>
          <w:rFonts w:ascii="Times New Roman" w:hAnsi="Times New Roman" w:cs="Times New Roman"/>
          <w:sz w:val="28"/>
          <w:szCs w:val="28"/>
        </w:rPr>
        <w:t xml:space="preserve">di un </w:t>
      </w:r>
      <w:r w:rsidR="00864769" w:rsidRPr="005568F2">
        <w:rPr>
          <w:rFonts w:ascii="Times New Roman" w:hAnsi="Times New Roman" w:cs="Times New Roman"/>
          <w:sz w:val="28"/>
          <w:szCs w:val="28"/>
        </w:rPr>
        <w:t xml:space="preserve">qualunque </w:t>
      </w:r>
      <w:r w:rsidR="0098314C" w:rsidRPr="005568F2">
        <w:rPr>
          <w:rFonts w:ascii="Times New Roman" w:hAnsi="Times New Roman" w:cs="Times New Roman"/>
          <w:sz w:val="28"/>
          <w:szCs w:val="28"/>
        </w:rPr>
        <w:t xml:space="preserve">intervento normativo. </w:t>
      </w:r>
      <w:r w:rsidR="008D0B3A" w:rsidRPr="005568F2">
        <w:rPr>
          <w:rFonts w:ascii="Times New Roman" w:hAnsi="Times New Roman" w:cs="Times New Roman"/>
          <w:sz w:val="28"/>
          <w:szCs w:val="28"/>
        </w:rPr>
        <w:t>Nell</w:t>
      </w:r>
      <w:r w:rsidR="00276DB5">
        <w:rPr>
          <w:rFonts w:ascii="Times New Roman" w:hAnsi="Times New Roman" w:cs="Times New Roman"/>
          <w:sz w:val="28"/>
          <w:szCs w:val="28"/>
        </w:rPr>
        <w:t>’</w:t>
      </w:r>
      <w:r w:rsidR="008D0B3A" w:rsidRPr="005568F2">
        <w:rPr>
          <w:rFonts w:ascii="Times New Roman" w:hAnsi="Times New Roman" w:cs="Times New Roman"/>
          <w:sz w:val="28"/>
          <w:szCs w:val="28"/>
        </w:rPr>
        <w:t>interpretazione de</w:t>
      </w:r>
      <w:r w:rsidR="0098314C" w:rsidRPr="005568F2">
        <w:rPr>
          <w:rFonts w:ascii="Times New Roman" w:hAnsi="Times New Roman" w:cs="Times New Roman"/>
          <w:sz w:val="28"/>
          <w:szCs w:val="28"/>
        </w:rPr>
        <w:t xml:space="preserve">l Consiglio di Stato la </w:t>
      </w:r>
      <w:r w:rsidR="00B26ED5" w:rsidRPr="005568F2">
        <w:rPr>
          <w:rFonts w:ascii="Times New Roman" w:hAnsi="Times New Roman" w:cs="Times New Roman"/>
          <w:sz w:val="28"/>
          <w:szCs w:val="28"/>
        </w:rPr>
        <w:t xml:space="preserve">verifica della </w:t>
      </w:r>
      <w:r w:rsidR="0098314C" w:rsidRPr="005568F2">
        <w:rPr>
          <w:rFonts w:ascii="Times New Roman" w:hAnsi="Times New Roman" w:cs="Times New Roman"/>
          <w:sz w:val="28"/>
          <w:szCs w:val="28"/>
        </w:rPr>
        <w:t xml:space="preserve">“fattibilità” </w:t>
      </w:r>
      <w:r w:rsidR="008D0B3A" w:rsidRPr="005568F2">
        <w:rPr>
          <w:rFonts w:ascii="Times New Roman" w:hAnsi="Times New Roman" w:cs="Times New Roman"/>
          <w:sz w:val="28"/>
          <w:szCs w:val="28"/>
        </w:rPr>
        <w:t>è</w:t>
      </w:r>
      <w:r w:rsidR="00864769" w:rsidRPr="005568F2">
        <w:rPr>
          <w:rFonts w:ascii="Times New Roman" w:hAnsi="Times New Roman" w:cs="Times New Roman"/>
          <w:sz w:val="28"/>
          <w:szCs w:val="28"/>
        </w:rPr>
        <w:t xml:space="preserve"> </w:t>
      </w:r>
      <w:r w:rsidR="00EC3594">
        <w:rPr>
          <w:rFonts w:ascii="Times New Roman" w:hAnsi="Times New Roman" w:cs="Times New Roman"/>
          <w:sz w:val="28"/>
          <w:szCs w:val="28"/>
        </w:rPr>
        <w:t>divenut</w:t>
      </w:r>
      <w:r w:rsidR="006F7DAA">
        <w:rPr>
          <w:rFonts w:ascii="Times New Roman" w:hAnsi="Times New Roman" w:cs="Times New Roman"/>
          <w:sz w:val="28"/>
          <w:szCs w:val="28"/>
        </w:rPr>
        <w:t>a</w:t>
      </w:r>
      <w:r w:rsidR="00EC3594">
        <w:rPr>
          <w:rFonts w:ascii="Times New Roman" w:hAnsi="Times New Roman" w:cs="Times New Roman"/>
          <w:sz w:val="28"/>
          <w:szCs w:val="28"/>
        </w:rPr>
        <w:t xml:space="preserve"> </w:t>
      </w:r>
      <w:r w:rsidR="00864769" w:rsidRPr="005568F2">
        <w:rPr>
          <w:rFonts w:ascii="Times New Roman" w:hAnsi="Times New Roman" w:cs="Times New Roman"/>
          <w:sz w:val="28"/>
          <w:szCs w:val="28"/>
        </w:rPr>
        <w:t xml:space="preserve">uno dei </w:t>
      </w:r>
      <w:r w:rsidR="00CA55BC">
        <w:rPr>
          <w:rFonts w:ascii="Times New Roman" w:hAnsi="Times New Roman" w:cs="Times New Roman"/>
          <w:sz w:val="28"/>
          <w:szCs w:val="28"/>
        </w:rPr>
        <w:t>profili</w:t>
      </w:r>
      <w:r w:rsidR="00864769" w:rsidRPr="005568F2">
        <w:rPr>
          <w:rFonts w:ascii="Times New Roman" w:hAnsi="Times New Roman" w:cs="Times New Roman"/>
          <w:sz w:val="28"/>
          <w:szCs w:val="28"/>
        </w:rPr>
        <w:t xml:space="preserve">, probabilmente il più importante, in base al quale deve </w:t>
      </w:r>
      <w:r w:rsidR="008D0B3A" w:rsidRPr="005568F2">
        <w:rPr>
          <w:rFonts w:ascii="Times New Roman" w:hAnsi="Times New Roman" w:cs="Times New Roman"/>
          <w:sz w:val="28"/>
          <w:szCs w:val="28"/>
        </w:rPr>
        <w:t xml:space="preserve">essere </w:t>
      </w:r>
      <w:r w:rsidR="00864769" w:rsidRPr="005568F2">
        <w:rPr>
          <w:rFonts w:ascii="Times New Roman" w:hAnsi="Times New Roman" w:cs="Times New Roman"/>
          <w:sz w:val="28"/>
          <w:szCs w:val="28"/>
        </w:rPr>
        <w:t>valuta</w:t>
      </w:r>
      <w:r w:rsidR="008D0B3A" w:rsidRPr="005568F2">
        <w:rPr>
          <w:rFonts w:ascii="Times New Roman" w:hAnsi="Times New Roman" w:cs="Times New Roman"/>
          <w:sz w:val="28"/>
          <w:szCs w:val="28"/>
        </w:rPr>
        <w:t>ta</w:t>
      </w:r>
      <w:r w:rsidR="00864769" w:rsidRPr="005568F2">
        <w:rPr>
          <w:rFonts w:ascii="Times New Roman" w:hAnsi="Times New Roman" w:cs="Times New Roman"/>
          <w:sz w:val="28"/>
          <w:szCs w:val="28"/>
        </w:rPr>
        <w:t xml:space="preserve"> la leg</w:t>
      </w:r>
      <w:r w:rsidR="008D0B3A" w:rsidRPr="005568F2">
        <w:rPr>
          <w:rFonts w:ascii="Times New Roman" w:hAnsi="Times New Roman" w:cs="Times New Roman"/>
          <w:sz w:val="28"/>
          <w:szCs w:val="28"/>
        </w:rPr>
        <w:t xml:space="preserve">ittimità </w:t>
      </w:r>
      <w:r w:rsidR="00864769" w:rsidRPr="005568F2">
        <w:rPr>
          <w:rFonts w:ascii="Times New Roman" w:hAnsi="Times New Roman" w:cs="Times New Roman"/>
          <w:sz w:val="28"/>
          <w:szCs w:val="28"/>
        </w:rPr>
        <w:t>degli schemi di atti normativi</w:t>
      </w:r>
      <w:r w:rsidR="0098314C" w:rsidRPr="005568F2">
        <w:rPr>
          <w:rFonts w:ascii="Times New Roman" w:hAnsi="Times New Roman" w:cs="Times New Roman"/>
          <w:sz w:val="28"/>
          <w:szCs w:val="28"/>
        </w:rPr>
        <w:t xml:space="preserve"> sottoposti a parere</w:t>
      </w:r>
      <w:r w:rsidR="00864769" w:rsidRPr="005568F2">
        <w:rPr>
          <w:rFonts w:ascii="Times New Roman" w:hAnsi="Times New Roman" w:cs="Times New Roman"/>
          <w:sz w:val="28"/>
          <w:szCs w:val="28"/>
        </w:rPr>
        <w:t xml:space="preserve">. </w:t>
      </w:r>
      <w:r w:rsidR="008D0B3A" w:rsidRPr="005568F2">
        <w:rPr>
          <w:rFonts w:ascii="Times New Roman" w:hAnsi="Times New Roman" w:cs="Times New Roman"/>
          <w:sz w:val="28"/>
          <w:szCs w:val="28"/>
        </w:rPr>
        <w:t>L’aver incluso nell’ambito del p</w:t>
      </w:r>
      <w:r w:rsidR="00785C5C" w:rsidRPr="005568F2">
        <w:rPr>
          <w:rFonts w:ascii="Times New Roman" w:hAnsi="Times New Roman" w:cs="Times New Roman"/>
          <w:sz w:val="28"/>
          <w:szCs w:val="28"/>
        </w:rPr>
        <w:t xml:space="preserve">reventivo </w:t>
      </w:r>
      <w:r w:rsidR="008D0B3A" w:rsidRPr="005568F2">
        <w:rPr>
          <w:rFonts w:ascii="Times New Roman" w:hAnsi="Times New Roman" w:cs="Times New Roman"/>
          <w:sz w:val="28"/>
          <w:szCs w:val="28"/>
        </w:rPr>
        <w:t xml:space="preserve">vaglio consultivo sugli atti di regolamentazione </w:t>
      </w:r>
      <w:r w:rsidR="00785C5C" w:rsidRPr="005568F2">
        <w:rPr>
          <w:rFonts w:ascii="Times New Roman" w:hAnsi="Times New Roman" w:cs="Times New Roman"/>
          <w:sz w:val="28"/>
          <w:szCs w:val="28"/>
        </w:rPr>
        <w:t xml:space="preserve">il </w:t>
      </w:r>
      <w:r w:rsidR="00B26ED5" w:rsidRPr="005568F2">
        <w:rPr>
          <w:rFonts w:ascii="Times New Roman" w:hAnsi="Times New Roman" w:cs="Times New Roman"/>
          <w:sz w:val="28"/>
          <w:szCs w:val="28"/>
        </w:rPr>
        <w:t>giudizio</w:t>
      </w:r>
      <w:r w:rsidR="00785C5C" w:rsidRPr="005568F2">
        <w:rPr>
          <w:rFonts w:ascii="Times New Roman" w:hAnsi="Times New Roman" w:cs="Times New Roman"/>
          <w:sz w:val="28"/>
          <w:szCs w:val="28"/>
        </w:rPr>
        <w:t xml:space="preserve"> prognostico </w:t>
      </w:r>
      <w:r w:rsidR="00B26ED5" w:rsidRPr="005568F2">
        <w:rPr>
          <w:rFonts w:ascii="Times New Roman" w:hAnsi="Times New Roman" w:cs="Times New Roman"/>
          <w:sz w:val="28"/>
          <w:szCs w:val="28"/>
        </w:rPr>
        <w:t>sulla</w:t>
      </w:r>
      <w:r w:rsidR="00785C5C" w:rsidRPr="005568F2">
        <w:rPr>
          <w:rFonts w:ascii="Times New Roman" w:hAnsi="Times New Roman" w:cs="Times New Roman"/>
          <w:sz w:val="28"/>
          <w:szCs w:val="28"/>
        </w:rPr>
        <w:t xml:space="preserve"> i</w:t>
      </w:r>
      <w:r w:rsidR="00B26ED5" w:rsidRPr="005568F2">
        <w:rPr>
          <w:rFonts w:ascii="Times New Roman" w:hAnsi="Times New Roman" w:cs="Times New Roman"/>
          <w:sz w:val="28"/>
          <w:szCs w:val="28"/>
        </w:rPr>
        <w:t xml:space="preserve">doneità </w:t>
      </w:r>
      <w:r w:rsidR="00785C5C" w:rsidRPr="005568F2">
        <w:rPr>
          <w:rFonts w:ascii="Times New Roman" w:hAnsi="Times New Roman" w:cs="Times New Roman"/>
          <w:sz w:val="28"/>
          <w:szCs w:val="28"/>
        </w:rPr>
        <w:t xml:space="preserve">delle </w:t>
      </w:r>
      <w:r w:rsidR="00B26ED5" w:rsidRPr="005568F2">
        <w:rPr>
          <w:rFonts w:ascii="Times New Roman" w:hAnsi="Times New Roman" w:cs="Times New Roman"/>
          <w:sz w:val="28"/>
          <w:szCs w:val="28"/>
        </w:rPr>
        <w:t>norme a perseguire in concreto gli interessi pubblici avuti di mira</w:t>
      </w:r>
      <w:r w:rsidR="00B26ED5" w:rsidRPr="005568F2">
        <w:rPr>
          <w:rStyle w:val="Rimandonotaapidipagina"/>
          <w:rFonts w:ascii="Times New Roman" w:hAnsi="Times New Roman" w:cs="Times New Roman"/>
          <w:sz w:val="28"/>
          <w:szCs w:val="28"/>
        </w:rPr>
        <w:footnoteReference w:id="22"/>
      </w:r>
      <w:r w:rsidR="00B26ED5" w:rsidRPr="005568F2">
        <w:rPr>
          <w:rFonts w:ascii="Times New Roman" w:hAnsi="Times New Roman" w:cs="Times New Roman"/>
          <w:sz w:val="28"/>
          <w:szCs w:val="28"/>
        </w:rPr>
        <w:t xml:space="preserve"> dai regolatori</w:t>
      </w:r>
      <w:r w:rsidR="00785C5C" w:rsidRPr="005568F2">
        <w:rPr>
          <w:rFonts w:ascii="Times New Roman" w:hAnsi="Times New Roman" w:cs="Times New Roman"/>
          <w:sz w:val="28"/>
          <w:szCs w:val="28"/>
        </w:rPr>
        <w:t xml:space="preserve"> costituisce un’idea assolutamente rivoluzionaria</w:t>
      </w:r>
      <w:r w:rsidR="00255650">
        <w:rPr>
          <w:rFonts w:ascii="Times New Roman" w:hAnsi="Times New Roman" w:cs="Times New Roman"/>
          <w:sz w:val="28"/>
          <w:szCs w:val="28"/>
        </w:rPr>
        <w:t xml:space="preserve">, che ha segnato il definitivo transito  della funzione consultiva </w:t>
      </w:r>
      <w:r w:rsidR="001B3354">
        <w:rPr>
          <w:rFonts w:ascii="Times New Roman" w:hAnsi="Times New Roman" w:cs="Times New Roman"/>
          <w:sz w:val="28"/>
          <w:szCs w:val="28"/>
        </w:rPr>
        <w:t xml:space="preserve">dal singolo atto all’intero processo di riforma e, quindi, </w:t>
      </w:r>
      <w:r w:rsidR="00255650">
        <w:rPr>
          <w:rFonts w:ascii="Times New Roman" w:hAnsi="Times New Roman" w:cs="Times New Roman"/>
          <w:sz w:val="28"/>
          <w:szCs w:val="28"/>
        </w:rPr>
        <w:t xml:space="preserve">dal piano meramente giuridico-formale a quello propriamente sostanziale della valutazione dell’economicità, dell’efficacia, dell’efficienza e della sostenibilità finanziaria e organizzativa delle soluzioni </w:t>
      </w:r>
      <w:proofErr w:type="spellStart"/>
      <w:r w:rsidR="00255650">
        <w:rPr>
          <w:rFonts w:ascii="Times New Roman" w:hAnsi="Times New Roman" w:cs="Times New Roman"/>
          <w:sz w:val="28"/>
          <w:szCs w:val="28"/>
        </w:rPr>
        <w:t>regolatorie</w:t>
      </w:r>
      <w:proofErr w:type="spellEnd"/>
      <w:r w:rsidR="00255650">
        <w:rPr>
          <w:rFonts w:ascii="Times New Roman" w:hAnsi="Times New Roman" w:cs="Times New Roman"/>
          <w:sz w:val="28"/>
          <w:szCs w:val="28"/>
        </w:rPr>
        <w:t xml:space="preserve"> proposte. Si tratta, peraltro, di </w:t>
      </w:r>
      <w:r w:rsidR="00785C5C" w:rsidRPr="005568F2">
        <w:rPr>
          <w:rFonts w:ascii="Times New Roman" w:hAnsi="Times New Roman" w:cs="Times New Roman"/>
          <w:sz w:val="28"/>
          <w:szCs w:val="28"/>
        </w:rPr>
        <w:t xml:space="preserve">un’interpretazione avanzata del principio </w:t>
      </w:r>
      <w:r w:rsidR="00255650">
        <w:rPr>
          <w:rFonts w:ascii="Times New Roman" w:hAnsi="Times New Roman" w:cs="Times New Roman"/>
          <w:sz w:val="28"/>
          <w:szCs w:val="28"/>
        </w:rPr>
        <w:t xml:space="preserve">costituzionale </w:t>
      </w:r>
      <w:r w:rsidR="00785C5C" w:rsidRPr="005568F2">
        <w:rPr>
          <w:rFonts w:ascii="Times New Roman" w:hAnsi="Times New Roman" w:cs="Times New Roman"/>
          <w:sz w:val="28"/>
          <w:szCs w:val="28"/>
        </w:rPr>
        <w:t xml:space="preserve">del buon andamento e che, </w:t>
      </w:r>
      <w:r w:rsidR="0081536C" w:rsidRPr="005568F2">
        <w:rPr>
          <w:rFonts w:ascii="Times New Roman" w:hAnsi="Times New Roman" w:cs="Times New Roman"/>
          <w:sz w:val="28"/>
          <w:szCs w:val="28"/>
        </w:rPr>
        <w:t>sotto questo aspetto</w:t>
      </w:r>
      <w:r w:rsidR="00785C5C" w:rsidRPr="005568F2">
        <w:rPr>
          <w:rFonts w:ascii="Times New Roman" w:hAnsi="Times New Roman" w:cs="Times New Roman"/>
          <w:sz w:val="28"/>
          <w:szCs w:val="28"/>
        </w:rPr>
        <w:t xml:space="preserve">, permea di sé anche l’esercizio del potere normativo. </w:t>
      </w:r>
    </w:p>
    <w:p w:rsidR="00BF7CDD" w:rsidRDefault="002221E8" w:rsidP="00BF7CDD">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Non a caso, </w:t>
      </w:r>
      <w:r w:rsidR="0081536C" w:rsidRPr="005568F2">
        <w:rPr>
          <w:rFonts w:ascii="Times New Roman" w:hAnsi="Times New Roman" w:cs="Times New Roman"/>
          <w:sz w:val="28"/>
          <w:szCs w:val="28"/>
        </w:rPr>
        <w:t xml:space="preserve">ponendosi </w:t>
      </w:r>
      <w:r w:rsidR="008D0B3A" w:rsidRPr="005568F2">
        <w:rPr>
          <w:rFonts w:ascii="Times New Roman" w:hAnsi="Times New Roman" w:cs="Times New Roman"/>
          <w:sz w:val="28"/>
          <w:szCs w:val="28"/>
        </w:rPr>
        <w:t xml:space="preserve">esattamente </w:t>
      </w:r>
      <w:r w:rsidR="00785C5C" w:rsidRPr="005568F2">
        <w:rPr>
          <w:rFonts w:ascii="Times New Roman" w:hAnsi="Times New Roman" w:cs="Times New Roman"/>
          <w:sz w:val="28"/>
          <w:szCs w:val="28"/>
        </w:rPr>
        <w:t>ne</w:t>
      </w:r>
      <w:r w:rsidRPr="005568F2">
        <w:rPr>
          <w:rFonts w:ascii="Times New Roman" w:hAnsi="Times New Roman" w:cs="Times New Roman"/>
          <w:sz w:val="28"/>
          <w:szCs w:val="28"/>
        </w:rPr>
        <w:t xml:space="preserve">lla scia di tali importanti insegnamenti, </w:t>
      </w:r>
      <w:r w:rsidR="008D0B3A" w:rsidRPr="005568F2">
        <w:rPr>
          <w:rFonts w:ascii="Times New Roman" w:hAnsi="Times New Roman" w:cs="Times New Roman"/>
          <w:sz w:val="28"/>
          <w:szCs w:val="28"/>
        </w:rPr>
        <w:t xml:space="preserve">il Consiglio di Stato </w:t>
      </w:r>
      <w:r w:rsidRPr="005568F2">
        <w:rPr>
          <w:rFonts w:ascii="Times New Roman" w:hAnsi="Times New Roman" w:cs="Times New Roman"/>
          <w:sz w:val="28"/>
          <w:szCs w:val="28"/>
        </w:rPr>
        <w:t>ha chiarito, in plurime occasioni</w:t>
      </w:r>
      <w:r w:rsidR="00276DB5">
        <w:rPr>
          <w:rStyle w:val="Rimandonotaapidipagina"/>
          <w:rFonts w:ascii="Times New Roman" w:hAnsi="Times New Roman" w:cs="Times New Roman"/>
          <w:sz w:val="28"/>
          <w:szCs w:val="28"/>
        </w:rPr>
        <w:footnoteReference w:id="23"/>
      </w:r>
      <w:r w:rsidRPr="005568F2">
        <w:rPr>
          <w:rFonts w:ascii="Times New Roman" w:hAnsi="Times New Roman" w:cs="Times New Roman"/>
          <w:sz w:val="28"/>
          <w:szCs w:val="28"/>
        </w:rPr>
        <w:t>, che, diversamente da quanto normalmente si pensi, le riforme giammai possono considerarsi realizzate con l</w:t>
      </w:r>
      <w:r w:rsidR="008D0B3A" w:rsidRPr="005568F2">
        <w:rPr>
          <w:rFonts w:ascii="Times New Roman" w:hAnsi="Times New Roman" w:cs="Times New Roman"/>
          <w:sz w:val="28"/>
          <w:szCs w:val="28"/>
        </w:rPr>
        <w:t>a mera conclusione del procedimento normativo</w:t>
      </w:r>
      <w:r w:rsidR="0011129B">
        <w:rPr>
          <w:rFonts w:ascii="Times New Roman" w:hAnsi="Times New Roman" w:cs="Times New Roman"/>
          <w:sz w:val="28"/>
          <w:szCs w:val="28"/>
        </w:rPr>
        <w:t>:</w:t>
      </w:r>
      <w:r w:rsidRPr="005568F2">
        <w:rPr>
          <w:rFonts w:ascii="Times New Roman" w:hAnsi="Times New Roman" w:cs="Times New Roman"/>
          <w:sz w:val="28"/>
          <w:szCs w:val="28"/>
        </w:rPr>
        <w:t xml:space="preserve"> </w:t>
      </w:r>
      <w:r w:rsidR="008D0B3A" w:rsidRPr="005568F2">
        <w:rPr>
          <w:rFonts w:ascii="Times New Roman" w:hAnsi="Times New Roman" w:cs="Times New Roman"/>
          <w:sz w:val="28"/>
          <w:szCs w:val="28"/>
        </w:rPr>
        <w:t>l’entra</w:t>
      </w:r>
      <w:r w:rsidR="00C0551B" w:rsidRPr="005568F2">
        <w:rPr>
          <w:rFonts w:ascii="Times New Roman" w:hAnsi="Times New Roman" w:cs="Times New Roman"/>
          <w:sz w:val="28"/>
          <w:szCs w:val="28"/>
        </w:rPr>
        <w:t>ta in vigore delle disposizioni è un passaggio necessario, ma mai sufficiente</w:t>
      </w:r>
      <w:r w:rsidR="00EC3594">
        <w:rPr>
          <w:rFonts w:ascii="Times New Roman" w:hAnsi="Times New Roman" w:cs="Times New Roman"/>
          <w:sz w:val="28"/>
          <w:szCs w:val="28"/>
        </w:rPr>
        <w:t>; essa segna soltanto l’avvio di una riforma e non il suo compimento</w:t>
      </w:r>
      <w:r w:rsidR="00C0551B" w:rsidRPr="005568F2">
        <w:rPr>
          <w:rFonts w:ascii="Times New Roman" w:hAnsi="Times New Roman" w:cs="Times New Roman"/>
          <w:sz w:val="28"/>
          <w:szCs w:val="28"/>
        </w:rPr>
        <w:t xml:space="preserve">. Ogni </w:t>
      </w:r>
      <w:r w:rsidRPr="005568F2">
        <w:rPr>
          <w:rFonts w:ascii="Times New Roman" w:hAnsi="Times New Roman" w:cs="Times New Roman"/>
          <w:sz w:val="28"/>
          <w:szCs w:val="28"/>
        </w:rPr>
        <w:t xml:space="preserve">riforma, </w:t>
      </w:r>
      <w:r w:rsidR="00EC3594">
        <w:rPr>
          <w:rFonts w:ascii="Times New Roman" w:hAnsi="Times New Roman" w:cs="Times New Roman"/>
          <w:sz w:val="28"/>
          <w:szCs w:val="28"/>
        </w:rPr>
        <w:t xml:space="preserve">invero, </w:t>
      </w:r>
      <w:r w:rsidRPr="005568F2">
        <w:rPr>
          <w:rFonts w:ascii="Times New Roman" w:hAnsi="Times New Roman" w:cs="Times New Roman"/>
          <w:sz w:val="28"/>
          <w:szCs w:val="28"/>
        </w:rPr>
        <w:t xml:space="preserve">per poter </w:t>
      </w:r>
      <w:r w:rsidR="00C0551B" w:rsidRPr="005568F2">
        <w:rPr>
          <w:rFonts w:ascii="Times New Roman" w:hAnsi="Times New Roman" w:cs="Times New Roman"/>
          <w:sz w:val="28"/>
          <w:szCs w:val="28"/>
        </w:rPr>
        <w:t>essere effettivamente</w:t>
      </w:r>
      <w:r w:rsidRPr="005568F2">
        <w:rPr>
          <w:rFonts w:ascii="Times New Roman" w:hAnsi="Times New Roman" w:cs="Times New Roman"/>
          <w:sz w:val="28"/>
          <w:szCs w:val="28"/>
        </w:rPr>
        <w:t xml:space="preserve"> realizzata, richiede </w:t>
      </w:r>
      <w:r w:rsidR="00C0551B" w:rsidRPr="005568F2">
        <w:rPr>
          <w:rFonts w:ascii="Times New Roman" w:hAnsi="Times New Roman" w:cs="Times New Roman"/>
          <w:sz w:val="28"/>
          <w:szCs w:val="28"/>
        </w:rPr>
        <w:t xml:space="preserve">sempre </w:t>
      </w:r>
      <w:r w:rsidRPr="005568F2">
        <w:rPr>
          <w:rFonts w:ascii="Times New Roman" w:hAnsi="Times New Roman" w:cs="Times New Roman"/>
          <w:sz w:val="28"/>
          <w:szCs w:val="28"/>
        </w:rPr>
        <w:t xml:space="preserve">un’attuazione concreta, protratta nel tempo e </w:t>
      </w:r>
      <w:r w:rsidR="0094426E">
        <w:rPr>
          <w:rFonts w:ascii="Times New Roman" w:hAnsi="Times New Roman" w:cs="Times New Roman"/>
          <w:sz w:val="28"/>
          <w:szCs w:val="28"/>
        </w:rPr>
        <w:t>costantemente monitorata</w:t>
      </w:r>
      <w:r w:rsidR="00C0551B" w:rsidRPr="005568F2">
        <w:rPr>
          <w:rFonts w:ascii="Times New Roman" w:hAnsi="Times New Roman" w:cs="Times New Roman"/>
          <w:sz w:val="28"/>
          <w:szCs w:val="28"/>
        </w:rPr>
        <w:t xml:space="preserve">: </w:t>
      </w:r>
      <w:r w:rsidRPr="005568F2">
        <w:rPr>
          <w:rFonts w:ascii="Times New Roman" w:hAnsi="Times New Roman" w:cs="Times New Roman"/>
          <w:sz w:val="28"/>
          <w:szCs w:val="28"/>
        </w:rPr>
        <w:t xml:space="preserve">esige </w:t>
      </w:r>
      <w:r w:rsidR="00C0551B" w:rsidRPr="005568F2">
        <w:rPr>
          <w:rFonts w:ascii="Times New Roman" w:hAnsi="Times New Roman" w:cs="Times New Roman"/>
          <w:sz w:val="28"/>
          <w:szCs w:val="28"/>
        </w:rPr>
        <w:t xml:space="preserve">cioè </w:t>
      </w:r>
      <w:r w:rsidRPr="005568F2">
        <w:rPr>
          <w:rFonts w:ascii="Times New Roman" w:hAnsi="Times New Roman" w:cs="Times New Roman"/>
          <w:sz w:val="28"/>
          <w:szCs w:val="28"/>
        </w:rPr>
        <w:t>l</w:t>
      </w:r>
      <w:r w:rsidR="0081536C" w:rsidRPr="005568F2">
        <w:rPr>
          <w:rFonts w:ascii="Times New Roman" w:hAnsi="Times New Roman" w:cs="Times New Roman"/>
          <w:sz w:val="28"/>
          <w:szCs w:val="28"/>
        </w:rPr>
        <w:t xml:space="preserve">a creazione </w:t>
      </w:r>
      <w:r w:rsidRPr="005568F2">
        <w:rPr>
          <w:rFonts w:ascii="Times New Roman" w:hAnsi="Times New Roman" w:cs="Times New Roman"/>
          <w:sz w:val="28"/>
          <w:szCs w:val="28"/>
        </w:rPr>
        <w:t xml:space="preserve">di una specifica organizzazione amministrativa, </w:t>
      </w:r>
      <w:r w:rsidR="0081536C" w:rsidRPr="005568F2">
        <w:rPr>
          <w:rFonts w:ascii="Times New Roman" w:hAnsi="Times New Roman" w:cs="Times New Roman"/>
          <w:sz w:val="28"/>
          <w:szCs w:val="28"/>
        </w:rPr>
        <w:t xml:space="preserve">la predisposizione </w:t>
      </w:r>
      <w:r w:rsidRPr="005568F2">
        <w:rPr>
          <w:rFonts w:ascii="Times New Roman" w:hAnsi="Times New Roman" w:cs="Times New Roman"/>
          <w:sz w:val="28"/>
          <w:szCs w:val="28"/>
        </w:rPr>
        <w:t xml:space="preserve">di risorse </w:t>
      </w:r>
      <w:r w:rsidR="0081536C" w:rsidRPr="005568F2">
        <w:rPr>
          <w:rFonts w:ascii="Times New Roman" w:hAnsi="Times New Roman" w:cs="Times New Roman"/>
          <w:sz w:val="28"/>
          <w:szCs w:val="28"/>
        </w:rPr>
        <w:t>s</w:t>
      </w:r>
      <w:r w:rsidRPr="005568F2">
        <w:rPr>
          <w:rFonts w:ascii="Times New Roman" w:hAnsi="Times New Roman" w:cs="Times New Roman"/>
          <w:sz w:val="28"/>
          <w:szCs w:val="28"/>
        </w:rPr>
        <w:t>trumentali</w:t>
      </w:r>
      <w:r w:rsidR="0081536C" w:rsidRPr="005568F2">
        <w:rPr>
          <w:rFonts w:ascii="Times New Roman" w:hAnsi="Times New Roman" w:cs="Times New Roman"/>
          <w:sz w:val="28"/>
          <w:szCs w:val="28"/>
        </w:rPr>
        <w:t xml:space="preserve"> e di umane – queste ultime provviste </w:t>
      </w:r>
      <w:r w:rsidRPr="005568F2">
        <w:rPr>
          <w:rFonts w:ascii="Times New Roman" w:hAnsi="Times New Roman" w:cs="Times New Roman"/>
          <w:sz w:val="28"/>
          <w:szCs w:val="28"/>
        </w:rPr>
        <w:t>di una adeguata formazione</w:t>
      </w:r>
      <w:r w:rsidR="0081536C" w:rsidRPr="005568F2">
        <w:rPr>
          <w:rFonts w:ascii="Times New Roman" w:hAnsi="Times New Roman" w:cs="Times New Roman"/>
          <w:sz w:val="28"/>
          <w:szCs w:val="28"/>
        </w:rPr>
        <w:t xml:space="preserve"> -</w:t>
      </w:r>
      <w:r w:rsidR="00BF7CDD" w:rsidRPr="005568F2">
        <w:rPr>
          <w:rFonts w:ascii="Times New Roman" w:hAnsi="Times New Roman" w:cs="Times New Roman"/>
          <w:sz w:val="28"/>
          <w:szCs w:val="28"/>
        </w:rPr>
        <w:t xml:space="preserve">, il tutto, ovviamente, sul presupposto della disponibilità </w:t>
      </w:r>
      <w:r w:rsidRPr="005568F2">
        <w:rPr>
          <w:rFonts w:ascii="Times New Roman" w:hAnsi="Times New Roman" w:cs="Times New Roman"/>
          <w:sz w:val="28"/>
          <w:szCs w:val="28"/>
        </w:rPr>
        <w:t xml:space="preserve">di una </w:t>
      </w:r>
      <w:r w:rsidR="00BF7CDD" w:rsidRPr="005568F2">
        <w:rPr>
          <w:rFonts w:ascii="Times New Roman" w:hAnsi="Times New Roman" w:cs="Times New Roman"/>
          <w:sz w:val="28"/>
          <w:szCs w:val="28"/>
        </w:rPr>
        <w:t>sufficiente copertura finanziaria</w:t>
      </w:r>
      <w:r w:rsidRPr="005568F2">
        <w:rPr>
          <w:rFonts w:ascii="Times New Roman" w:hAnsi="Times New Roman" w:cs="Times New Roman"/>
          <w:sz w:val="28"/>
          <w:szCs w:val="28"/>
        </w:rPr>
        <w:t xml:space="preserve">. </w:t>
      </w:r>
      <w:r w:rsidR="00255650">
        <w:rPr>
          <w:rFonts w:ascii="Times New Roman" w:hAnsi="Times New Roman" w:cs="Times New Roman"/>
          <w:sz w:val="28"/>
          <w:szCs w:val="28"/>
        </w:rPr>
        <w:t>N</w:t>
      </w:r>
      <w:r w:rsidR="00BF7CDD" w:rsidRPr="005568F2">
        <w:rPr>
          <w:rFonts w:ascii="Times New Roman" w:hAnsi="Times New Roman" w:cs="Times New Roman"/>
          <w:sz w:val="28"/>
          <w:szCs w:val="28"/>
        </w:rPr>
        <w:t>on può</w:t>
      </w:r>
      <w:r w:rsidR="00255650">
        <w:rPr>
          <w:rFonts w:ascii="Times New Roman" w:hAnsi="Times New Roman" w:cs="Times New Roman"/>
          <w:sz w:val="28"/>
          <w:szCs w:val="28"/>
        </w:rPr>
        <w:t>, invero,</w:t>
      </w:r>
      <w:r w:rsidR="00BF7CDD" w:rsidRPr="005568F2">
        <w:rPr>
          <w:rFonts w:ascii="Times New Roman" w:hAnsi="Times New Roman" w:cs="Times New Roman"/>
          <w:sz w:val="28"/>
          <w:szCs w:val="28"/>
        </w:rPr>
        <w:t xml:space="preserve"> </w:t>
      </w:r>
      <w:r w:rsidR="00255650">
        <w:rPr>
          <w:rFonts w:ascii="Times New Roman" w:hAnsi="Times New Roman" w:cs="Times New Roman"/>
          <w:sz w:val="28"/>
          <w:szCs w:val="28"/>
        </w:rPr>
        <w:t>aversi</w:t>
      </w:r>
      <w:r w:rsidR="00BF7CDD" w:rsidRPr="005568F2">
        <w:rPr>
          <w:rFonts w:ascii="Times New Roman" w:hAnsi="Times New Roman" w:cs="Times New Roman"/>
          <w:sz w:val="28"/>
          <w:szCs w:val="28"/>
        </w:rPr>
        <w:t xml:space="preserve"> alcuna reale tutela di </w:t>
      </w:r>
      <w:r w:rsidR="00BF7CDD" w:rsidRPr="005568F2">
        <w:rPr>
          <w:rFonts w:ascii="Times New Roman" w:hAnsi="Times New Roman" w:cs="Times New Roman"/>
          <w:sz w:val="28"/>
          <w:szCs w:val="28"/>
        </w:rPr>
        <w:lastRenderedPageBreak/>
        <w:t xml:space="preserve">situazioni </w:t>
      </w:r>
      <w:r w:rsidR="00951655">
        <w:rPr>
          <w:rFonts w:ascii="Times New Roman" w:hAnsi="Times New Roman" w:cs="Times New Roman"/>
          <w:sz w:val="28"/>
          <w:szCs w:val="28"/>
        </w:rPr>
        <w:t xml:space="preserve">giuridiche </w:t>
      </w:r>
      <w:r w:rsidR="00BF7CDD" w:rsidRPr="005568F2">
        <w:rPr>
          <w:rFonts w:ascii="Times New Roman" w:hAnsi="Times New Roman" w:cs="Times New Roman"/>
          <w:sz w:val="28"/>
          <w:szCs w:val="28"/>
        </w:rPr>
        <w:t xml:space="preserve">soggettive in assenza di una organizzazione amministrativa, fatta di funzioni e di servizi pubblici, che </w:t>
      </w:r>
      <w:r w:rsidR="00951655">
        <w:rPr>
          <w:rFonts w:ascii="Times New Roman" w:hAnsi="Times New Roman" w:cs="Times New Roman"/>
          <w:sz w:val="28"/>
          <w:szCs w:val="28"/>
        </w:rPr>
        <w:t xml:space="preserve">quelle situazioni </w:t>
      </w:r>
      <w:r w:rsidR="00255650">
        <w:rPr>
          <w:rFonts w:ascii="Times New Roman" w:hAnsi="Times New Roman" w:cs="Times New Roman"/>
          <w:sz w:val="28"/>
          <w:szCs w:val="28"/>
        </w:rPr>
        <w:t>renda effettive</w:t>
      </w:r>
      <w:r w:rsidR="00BF7CDD" w:rsidRPr="005568F2">
        <w:rPr>
          <w:rFonts w:ascii="Times New Roman" w:hAnsi="Times New Roman" w:cs="Times New Roman"/>
          <w:sz w:val="28"/>
          <w:szCs w:val="28"/>
        </w:rPr>
        <w:t xml:space="preserve">. </w:t>
      </w:r>
    </w:p>
    <w:p w:rsidR="00234AED" w:rsidRPr="005568F2" w:rsidRDefault="00700F59" w:rsidP="00BF7CDD">
      <w:pPr>
        <w:ind w:firstLine="708"/>
        <w:jc w:val="both"/>
        <w:rPr>
          <w:rFonts w:ascii="Times New Roman" w:hAnsi="Times New Roman" w:cs="Times New Roman"/>
          <w:sz w:val="28"/>
          <w:szCs w:val="28"/>
        </w:rPr>
      </w:pPr>
      <w:r>
        <w:rPr>
          <w:rFonts w:ascii="Times New Roman" w:hAnsi="Times New Roman" w:cs="Times New Roman"/>
          <w:sz w:val="28"/>
          <w:szCs w:val="28"/>
        </w:rPr>
        <w:t>L’attenzione alla dimensione sostanzial</w:t>
      </w:r>
      <w:r w:rsidR="00EC3594">
        <w:rPr>
          <w:rFonts w:ascii="Times New Roman" w:hAnsi="Times New Roman" w:cs="Times New Roman"/>
          <w:sz w:val="28"/>
          <w:szCs w:val="28"/>
        </w:rPr>
        <w:t xml:space="preserve">e e alla fattibilità </w:t>
      </w:r>
      <w:r>
        <w:rPr>
          <w:rFonts w:ascii="Times New Roman" w:hAnsi="Times New Roman" w:cs="Times New Roman"/>
          <w:sz w:val="28"/>
          <w:szCs w:val="28"/>
        </w:rPr>
        <w:t xml:space="preserve">della </w:t>
      </w:r>
      <w:r w:rsidR="00D16930">
        <w:rPr>
          <w:rFonts w:ascii="Times New Roman" w:hAnsi="Times New Roman" w:cs="Times New Roman"/>
          <w:sz w:val="28"/>
          <w:szCs w:val="28"/>
        </w:rPr>
        <w:t xml:space="preserve">regolamentazione </w:t>
      </w:r>
      <w:r>
        <w:rPr>
          <w:rFonts w:ascii="Times New Roman" w:hAnsi="Times New Roman" w:cs="Times New Roman"/>
          <w:sz w:val="28"/>
          <w:szCs w:val="28"/>
        </w:rPr>
        <w:t xml:space="preserve">è stata ribadita </w:t>
      </w:r>
      <w:r w:rsidR="00D16930">
        <w:rPr>
          <w:rFonts w:ascii="Times New Roman" w:hAnsi="Times New Roman" w:cs="Times New Roman"/>
          <w:sz w:val="28"/>
          <w:szCs w:val="28"/>
        </w:rPr>
        <w:t xml:space="preserve">ed enfatizzata </w:t>
      </w:r>
      <w:r>
        <w:rPr>
          <w:rFonts w:ascii="Times New Roman" w:hAnsi="Times New Roman" w:cs="Times New Roman"/>
          <w:sz w:val="28"/>
          <w:szCs w:val="28"/>
        </w:rPr>
        <w:t>di recente, nella prospettiva della realizzazione d</w:t>
      </w:r>
      <w:r w:rsidR="00E442DA">
        <w:rPr>
          <w:rFonts w:ascii="Times New Roman" w:hAnsi="Times New Roman" w:cs="Times New Roman"/>
          <w:sz w:val="28"/>
          <w:szCs w:val="28"/>
        </w:rPr>
        <w:t>i</w:t>
      </w:r>
      <w:r>
        <w:rPr>
          <w:rFonts w:ascii="Times New Roman" w:hAnsi="Times New Roman" w:cs="Times New Roman"/>
          <w:sz w:val="28"/>
          <w:szCs w:val="28"/>
        </w:rPr>
        <w:t xml:space="preserve"> “risultat</w:t>
      </w:r>
      <w:r w:rsidR="00E442DA">
        <w:rPr>
          <w:rFonts w:ascii="Times New Roman" w:hAnsi="Times New Roman" w:cs="Times New Roman"/>
          <w:sz w:val="28"/>
          <w:szCs w:val="28"/>
        </w:rPr>
        <w:t>i</w:t>
      </w:r>
      <w:r>
        <w:rPr>
          <w:rFonts w:ascii="Times New Roman" w:hAnsi="Times New Roman" w:cs="Times New Roman"/>
          <w:sz w:val="28"/>
          <w:szCs w:val="28"/>
        </w:rPr>
        <w:t>”</w:t>
      </w:r>
      <w:r w:rsidR="00E442DA">
        <w:rPr>
          <w:rFonts w:ascii="Times New Roman" w:hAnsi="Times New Roman" w:cs="Times New Roman"/>
          <w:sz w:val="28"/>
          <w:szCs w:val="28"/>
        </w:rPr>
        <w:t xml:space="preserve"> di </w:t>
      </w:r>
      <w:r w:rsidR="00EC3594">
        <w:rPr>
          <w:rFonts w:ascii="Times New Roman" w:hAnsi="Times New Roman" w:cs="Times New Roman"/>
          <w:sz w:val="28"/>
          <w:szCs w:val="28"/>
        </w:rPr>
        <w:t xml:space="preserve">preminente </w:t>
      </w:r>
      <w:r w:rsidR="00E442DA">
        <w:rPr>
          <w:rFonts w:ascii="Times New Roman" w:hAnsi="Times New Roman" w:cs="Times New Roman"/>
          <w:sz w:val="28"/>
          <w:szCs w:val="28"/>
        </w:rPr>
        <w:t>interesse nazionale</w:t>
      </w:r>
      <w:r w:rsidR="006F7DAA">
        <w:rPr>
          <w:rStyle w:val="Rimandonotaapidipagina"/>
          <w:rFonts w:ascii="Times New Roman" w:hAnsi="Times New Roman" w:cs="Times New Roman"/>
          <w:sz w:val="28"/>
          <w:szCs w:val="28"/>
        </w:rPr>
        <w:footnoteReference w:id="24"/>
      </w:r>
      <w:r w:rsidR="00450999">
        <w:rPr>
          <w:rFonts w:ascii="Times New Roman" w:hAnsi="Times New Roman" w:cs="Times New Roman"/>
          <w:sz w:val="28"/>
          <w:szCs w:val="28"/>
        </w:rPr>
        <w:t>: mi riferisco a</w:t>
      </w:r>
      <w:r>
        <w:rPr>
          <w:rFonts w:ascii="Times New Roman" w:hAnsi="Times New Roman" w:cs="Times New Roman"/>
          <w:sz w:val="28"/>
          <w:szCs w:val="28"/>
        </w:rPr>
        <w:t>i molti pareri resi dal Consiglio di Stato sui provvedimenti di attuazione del PNRR</w:t>
      </w:r>
      <w:r w:rsidR="00D16930">
        <w:rPr>
          <w:rStyle w:val="Rimandonotaapidipagina"/>
          <w:rFonts w:ascii="Times New Roman" w:hAnsi="Times New Roman" w:cs="Times New Roman"/>
          <w:sz w:val="28"/>
          <w:szCs w:val="28"/>
        </w:rPr>
        <w:footnoteReference w:id="25"/>
      </w:r>
      <w:r>
        <w:rPr>
          <w:rFonts w:ascii="Times New Roman" w:hAnsi="Times New Roman" w:cs="Times New Roman"/>
          <w:sz w:val="28"/>
          <w:szCs w:val="28"/>
        </w:rPr>
        <w:t xml:space="preserve">. </w:t>
      </w:r>
    </w:p>
    <w:p w:rsidR="00C0551B" w:rsidRPr="005568F2" w:rsidRDefault="00B36235" w:rsidP="00B36235">
      <w:pPr>
        <w:ind w:firstLine="708"/>
        <w:jc w:val="both"/>
        <w:rPr>
          <w:rFonts w:ascii="Times New Roman" w:hAnsi="Times New Roman" w:cs="Times New Roman"/>
          <w:sz w:val="28"/>
          <w:szCs w:val="28"/>
        </w:rPr>
      </w:pPr>
      <w:r w:rsidRPr="005568F2">
        <w:rPr>
          <w:rFonts w:ascii="Times New Roman" w:hAnsi="Times New Roman" w:cs="Times New Roman"/>
          <w:sz w:val="28"/>
          <w:szCs w:val="28"/>
        </w:rPr>
        <w:t>Può essere ricondotta a</w:t>
      </w:r>
      <w:r w:rsidR="00752F54" w:rsidRPr="005568F2">
        <w:rPr>
          <w:rFonts w:ascii="Times New Roman" w:hAnsi="Times New Roman" w:cs="Times New Roman"/>
          <w:sz w:val="28"/>
          <w:szCs w:val="28"/>
        </w:rPr>
        <w:t>lla</w:t>
      </w:r>
      <w:r w:rsidRPr="005568F2">
        <w:rPr>
          <w:rFonts w:ascii="Times New Roman" w:hAnsi="Times New Roman" w:cs="Times New Roman"/>
          <w:sz w:val="28"/>
          <w:szCs w:val="28"/>
        </w:rPr>
        <w:t xml:space="preserve"> consulenza sugli schemi di atti normativi, sebbene assai più intensa nelle sue forme di manifestazione e nelle sue implicazioni, anche l’attività</w:t>
      </w:r>
      <w:r w:rsidR="00C0551B" w:rsidRPr="005568F2">
        <w:rPr>
          <w:rFonts w:ascii="Times New Roman" w:hAnsi="Times New Roman" w:cs="Times New Roman"/>
          <w:sz w:val="28"/>
          <w:szCs w:val="28"/>
        </w:rPr>
        <w:t xml:space="preserve"> – prevista da varie disposizioni</w:t>
      </w:r>
      <w:r w:rsidR="00C0551B" w:rsidRPr="005568F2">
        <w:rPr>
          <w:rStyle w:val="Rimandonotaapidipagina"/>
          <w:rFonts w:ascii="Times New Roman" w:hAnsi="Times New Roman" w:cs="Times New Roman"/>
          <w:sz w:val="28"/>
          <w:szCs w:val="28"/>
        </w:rPr>
        <w:footnoteReference w:id="26"/>
      </w:r>
      <w:r w:rsidR="00C0551B" w:rsidRPr="005568F2">
        <w:rPr>
          <w:rFonts w:ascii="Times New Roman" w:hAnsi="Times New Roman" w:cs="Times New Roman"/>
          <w:sz w:val="28"/>
          <w:szCs w:val="28"/>
        </w:rPr>
        <w:t xml:space="preserve"> - di redazione, ma anche </w:t>
      </w:r>
      <w:r w:rsidR="002E42D9" w:rsidRPr="005568F2">
        <w:rPr>
          <w:rFonts w:ascii="Times New Roman" w:hAnsi="Times New Roman" w:cs="Times New Roman"/>
          <w:sz w:val="28"/>
          <w:szCs w:val="28"/>
        </w:rPr>
        <w:t>di riordino</w:t>
      </w:r>
      <w:r w:rsidR="002E42D9" w:rsidRPr="005568F2">
        <w:rPr>
          <w:rStyle w:val="Rimandonotaapidipagina"/>
          <w:rFonts w:ascii="Times New Roman" w:hAnsi="Times New Roman" w:cs="Times New Roman"/>
          <w:sz w:val="28"/>
          <w:szCs w:val="28"/>
        </w:rPr>
        <w:footnoteReference w:id="27"/>
      </w:r>
      <w:r w:rsidR="002E42D9" w:rsidRPr="005568F2">
        <w:rPr>
          <w:rFonts w:ascii="Times New Roman" w:hAnsi="Times New Roman" w:cs="Times New Roman"/>
          <w:sz w:val="28"/>
          <w:szCs w:val="28"/>
        </w:rPr>
        <w:t xml:space="preserve"> e </w:t>
      </w:r>
      <w:r w:rsidR="00C0551B" w:rsidRPr="005568F2">
        <w:rPr>
          <w:rFonts w:ascii="Times New Roman" w:hAnsi="Times New Roman" w:cs="Times New Roman"/>
          <w:sz w:val="28"/>
          <w:szCs w:val="28"/>
        </w:rPr>
        <w:t>di aggiornamento periodico</w:t>
      </w:r>
      <w:r w:rsidR="002E42D9" w:rsidRPr="005568F2">
        <w:rPr>
          <w:rStyle w:val="Rimandonotaapidipagina"/>
          <w:rFonts w:ascii="Times New Roman" w:hAnsi="Times New Roman" w:cs="Times New Roman"/>
          <w:sz w:val="28"/>
          <w:szCs w:val="28"/>
        </w:rPr>
        <w:footnoteReference w:id="28"/>
      </w:r>
      <w:r w:rsidR="00C0551B" w:rsidRPr="005568F2">
        <w:rPr>
          <w:rFonts w:ascii="Times New Roman" w:hAnsi="Times New Roman" w:cs="Times New Roman"/>
          <w:sz w:val="28"/>
          <w:szCs w:val="28"/>
        </w:rPr>
        <w:t>, di codici e di testi unici, sia di carattere compilativo</w:t>
      </w:r>
      <w:r w:rsidR="002E42D9" w:rsidRPr="005568F2">
        <w:rPr>
          <w:rStyle w:val="Rimandonotaapidipagina"/>
          <w:rFonts w:ascii="Times New Roman" w:hAnsi="Times New Roman" w:cs="Times New Roman"/>
          <w:sz w:val="28"/>
          <w:szCs w:val="28"/>
        </w:rPr>
        <w:footnoteReference w:id="29"/>
      </w:r>
      <w:r w:rsidR="00C0551B" w:rsidRPr="005568F2">
        <w:rPr>
          <w:rFonts w:ascii="Times New Roman" w:hAnsi="Times New Roman" w:cs="Times New Roman"/>
          <w:sz w:val="28"/>
          <w:szCs w:val="28"/>
        </w:rPr>
        <w:t xml:space="preserve"> sia di natura regolamentare.</w:t>
      </w:r>
    </w:p>
    <w:p w:rsidR="00BA510F" w:rsidRPr="005568F2" w:rsidRDefault="00BA510F" w:rsidP="00BA510F">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In questi casi il supporto prestato ai </w:t>
      </w:r>
      <w:proofErr w:type="spellStart"/>
      <w:r w:rsidRPr="005568F2">
        <w:rPr>
          <w:rFonts w:ascii="Times New Roman" w:hAnsi="Times New Roman" w:cs="Times New Roman"/>
          <w:i/>
          <w:sz w:val="28"/>
          <w:szCs w:val="28"/>
        </w:rPr>
        <w:t>lawmakers</w:t>
      </w:r>
      <w:proofErr w:type="spellEnd"/>
      <w:r w:rsidRPr="005568F2">
        <w:rPr>
          <w:rFonts w:ascii="Times New Roman" w:hAnsi="Times New Roman" w:cs="Times New Roman"/>
          <w:sz w:val="28"/>
          <w:szCs w:val="28"/>
        </w:rPr>
        <w:t xml:space="preserve"> consiste in qualcosa di più, giacché il Consiglio di Stato è chiamato ad elaborare, a seguito di una richiesta del Governo, un vero e proprio testo normativo</w:t>
      </w:r>
      <w:r w:rsidRPr="005568F2">
        <w:rPr>
          <w:rStyle w:val="Rimandonotaapidipagina"/>
          <w:rFonts w:ascii="Times New Roman" w:hAnsi="Times New Roman" w:cs="Times New Roman"/>
          <w:sz w:val="28"/>
          <w:szCs w:val="28"/>
        </w:rPr>
        <w:footnoteReference w:id="30"/>
      </w:r>
      <w:r w:rsidRPr="005568F2">
        <w:rPr>
          <w:rFonts w:ascii="Times New Roman" w:hAnsi="Times New Roman" w:cs="Times New Roman"/>
          <w:sz w:val="28"/>
          <w:szCs w:val="28"/>
        </w:rPr>
        <w:t xml:space="preserve">. </w:t>
      </w:r>
    </w:p>
    <w:p w:rsidR="00BA510F" w:rsidRPr="005568F2" w:rsidRDefault="00C0551B" w:rsidP="00BA510F">
      <w:pPr>
        <w:ind w:firstLine="708"/>
        <w:jc w:val="both"/>
        <w:rPr>
          <w:rFonts w:ascii="Times New Roman" w:hAnsi="Times New Roman" w:cs="Times New Roman"/>
          <w:sz w:val="28"/>
          <w:szCs w:val="28"/>
        </w:rPr>
      </w:pPr>
      <w:r w:rsidRPr="005568F2">
        <w:rPr>
          <w:rFonts w:ascii="Times New Roman" w:hAnsi="Times New Roman" w:cs="Times New Roman"/>
          <w:sz w:val="28"/>
          <w:szCs w:val="28"/>
        </w:rPr>
        <w:t>Di tal</w:t>
      </w:r>
      <w:r w:rsidR="00BA510F" w:rsidRPr="005568F2">
        <w:rPr>
          <w:rFonts w:ascii="Times New Roman" w:hAnsi="Times New Roman" w:cs="Times New Roman"/>
          <w:sz w:val="28"/>
          <w:szCs w:val="28"/>
        </w:rPr>
        <w:t>i</w:t>
      </w:r>
      <w:r w:rsidR="002E42D9" w:rsidRPr="005568F2">
        <w:rPr>
          <w:rFonts w:ascii="Times New Roman" w:hAnsi="Times New Roman" w:cs="Times New Roman"/>
          <w:sz w:val="28"/>
          <w:szCs w:val="28"/>
        </w:rPr>
        <w:t xml:space="preserve"> peculiar</w:t>
      </w:r>
      <w:r w:rsidR="00BA510F" w:rsidRPr="005568F2">
        <w:rPr>
          <w:rFonts w:ascii="Times New Roman" w:hAnsi="Times New Roman" w:cs="Times New Roman"/>
          <w:sz w:val="28"/>
          <w:szCs w:val="28"/>
        </w:rPr>
        <w:t>i</w:t>
      </w:r>
      <w:r w:rsidR="002E42D9" w:rsidRPr="005568F2">
        <w:rPr>
          <w:rFonts w:ascii="Times New Roman" w:hAnsi="Times New Roman" w:cs="Times New Roman"/>
          <w:sz w:val="28"/>
          <w:szCs w:val="28"/>
        </w:rPr>
        <w:t xml:space="preserve"> form</w:t>
      </w:r>
      <w:r w:rsidR="00BA510F" w:rsidRPr="005568F2">
        <w:rPr>
          <w:rFonts w:ascii="Times New Roman" w:hAnsi="Times New Roman" w:cs="Times New Roman"/>
          <w:sz w:val="28"/>
          <w:szCs w:val="28"/>
        </w:rPr>
        <w:t>e</w:t>
      </w:r>
      <w:r w:rsidR="002E42D9" w:rsidRPr="005568F2">
        <w:rPr>
          <w:rFonts w:ascii="Times New Roman" w:hAnsi="Times New Roman" w:cs="Times New Roman"/>
          <w:sz w:val="28"/>
          <w:szCs w:val="28"/>
        </w:rPr>
        <w:t xml:space="preserve"> di consulenza de</w:t>
      </w:r>
      <w:r w:rsidRPr="005568F2">
        <w:rPr>
          <w:rFonts w:ascii="Times New Roman" w:hAnsi="Times New Roman" w:cs="Times New Roman"/>
          <w:sz w:val="28"/>
          <w:szCs w:val="28"/>
        </w:rPr>
        <w:t>l Consiglio di Stato</w:t>
      </w:r>
      <w:r w:rsidR="00BA510F" w:rsidRPr="005568F2">
        <w:rPr>
          <w:rFonts w:ascii="Times New Roman" w:hAnsi="Times New Roman" w:cs="Times New Roman"/>
          <w:sz w:val="28"/>
          <w:szCs w:val="28"/>
        </w:rPr>
        <w:t xml:space="preserve"> -</w:t>
      </w:r>
      <w:r w:rsidR="002E42D9" w:rsidRPr="005568F2">
        <w:rPr>
          <w:rFonts w:ascii="Times New Roman" w:hAnsi="Times New Roman" w:cs="Times New Roman"/>
          <w:sz w:val="28"/>
          <w:szCs w:val="28"/>
        </w:rPr>
        <w:t xml:space="preserve"> </w:t>
      </w:r>
      <w:r w:rsidR="00BA510F" w:rsidRPr="005568F2">
        <w:rPr>
          <w:rFonts w:ascii="Times New Roman" w:hAnsi="Times New Roman" w:cs="Times New Roman"/>
          <w:sz w:val="28"/>
          <w:szCs w:val="28"/>
        </w:rPr>
        <w:t>in genere affidata a commissioni speciali -</w:t>
      </w:r>
      <w:r w:rsidRPr="005568F2">
        <w:rPr>
          <w:rFonts w:ascii="Times New Roman" w:hAnsi="Times New Roman" w:cs="Times New Roman"/>
          <w:sz w:val="28"/>
          <w:szCs w:val="28"/>
        </w:rPr>
        <w:t xml:space="preserve"> la più nota è certamente quella </w:t>
      </w:r>
      <w:r w:rsidR="00B36235" w:rsidRPr="005568F2">
        <w:rPr>
          <w:rFonts w:ascii="Times New Roman" w:hAnsi="Times New Roman" w:cs="Times New Roman"/>
          <w:sz w:val="28"/>
          <w:szCs w:val="28"/>
        </w:rPr>
        <w:t xml:space="preserve">disciplinata dall’art. 14, n. 2), del Testo unico delle leggi sul Consiglio di Stato del 1924 (n. 1054), secondo cui </w:t>
      </w:r>
      <w:r w:rsidR="00B36235" w:rsidRPr="005568F2">
        <w:rPr>
          <w:rFonts w:ascii="Times New Roman" w:hAnsi="Times New Roman" w:cs="Times New Roman"/>
          <w:i/>
          <w:sz w:val="28"/>
          <w:szCs w:val="28"/>
        </w:rPr>
        <w:t xml:space="preserve">«(i)l </w:t>
      </w:r>
      <w:r w:rsidR="00B36235" w:rsidRPr="005568F2">
        <w:rPr>
          <w:rFonts w:ascii="Times New Roman" w:hAnsi="Times New Roman" w:cs="Times New Roman"/>
          <w:i/>
          <w:sz w:val="28"/>
          <w:szCs w:val="28"/>
        </w:rPr>
        <w:lastRenderedPageBreak/>
        <w:t>Consiglio di Stato: … 2° formula quei progetti di legge ed i regolamenti che gli vengono commessi dal Governo»</w:t>
      </w:r>
      <w:r w:rsidR="00BA510F" w:rsidRPr="005568F2">
        <w:rPr>
          <w:rFonts w:ascii="Times New Roman" w:hAnsi="Times New Roman" w:cs="Times New Roman"/>
          <w:i/>
          <w:sz w:val="28"/>
          <w:szCs w:val="28"/>
        </w:rPr>
        <w:t xml:space="preserve">. </w:t>
      </w:r>
      <w:r w:rsidR="00BA510F" w:rsidRPr="005568F2">
        <w:rPr>
          <w:rFonts w:ascii="Times New Roman" w:hAnsi="Times New Roman" w:cs="Times New Roman"/>
          <w:sz w:val="28"/>
          <w:szCs w:val="28"/>
        </w:rPr>
        <w:t xml:space="preserve"> </w:t>
      </w:r>
    </w:p>
    <w:p w:rsidR="00C0551B" w:rsidRPr="005568F2" w:rsidRDefault="00BA510F" w:rsidP="00BA510F">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Tale </w:t>
      </w:r>
      <w:r w:rsidR="00450999">
        <w:rPr>
          <w:rFonts w:ascii="Times New Roman" w:hAnsi="Times New Roman" w:cs="Times New Roman"/>
          <w:sz w:val="28"/>
          <w:szCs w:val="28"/>
        </w:rPr>
        <w:t xml:space="preserve">disposizione </w:t>
      </w:r>
      <w:r w:rsidRPr="005568F2">
        <w:rPr>
          <w:rFonts w:ascii="Times New Roman" w:hAnsi="Times New Roman" w:cs="Times New Roman"/>
          <w:sz w:val="28"/>
          <w:szCs w:val="28"/>
        </w:rPr>
        <w:t xml:space="preserve">è </w:t>
      </w:r>
      <w:r w:rsidR="00951655">
        <w:rPr>
          <w:rFonts w:ascii="Times New Roman" w:hAnsi="Times New Roman" w:cs="Times New Roman"/>
          <w:sz w:val="28"/>
          <w:szCs w:val="28"/>
        </w:rPr>
        <w:t xml:space="preserve">stata </w:t>
      </w:r>
      <w:r w:rsidRPr="005568F2">
        <w:rPr>
          <w:rFonts w:ascii="Times New Roman" w:hAnsi="Times New Roman" w:cs="Times New Roman"/>
          <w:sz w:val="28"/>
          <w:szCs w:val="28"/>
        </w:rPr>
        <w:t xml:space="preserve">spesso utilizzata per </w:t>
      </w:r>
      <w:r w:rsidR="00450999">
        <w:rPr>
          <w:rFonts w:ascii="Times New Roman" w:hAnsi="Times New Roman" w:cs="Times New Roman"/>
          <w:sz w:val="28"/>
          <w:szCs w:val="28"/>
        </w:rPr>
        <w:t xml:space="preserve">affidare al Consiglio di Stato </w:t>
      </w:r>
      <w:r w:rsidRPr="005568F2">
        <w:rPr>
          <w:rFonts w:ascii="Times New Roman" w:hAnsi="Times New Roman" w:cs="Times New Roman"/>
          <w:sz w:val="28"/>
          <w:szCs w:val="28"/>
        </w:rPr>
        <w:t>la redazione di decreti legislativi</w:t>
      </w:r>
      <w:r w:rsidR="00B80CBA">
        <w:rPr>
          <w:rFonts w:ascii="Times New Roman" w:hAnsi="Times New Roman" w:cs="Times New Roman"/>
          <w:sz w:val="28"/>
          <w:szCs w:val="28"/>
        </w:rPr>
        <w:t xml:space="preserve"> con finalità di codificazione</w:t>
      </w:r>
      <w:r w:rsidRPr="005568F2">
        <w:rPr>
          <w:rFonts w:ascii="Times New Roman" w:hAnsi="Times New Roman" w:cs="Times New Roman"/>
          <w:sz w:val="28"/>
          <w:szCs w:val="28"/>
        </w:rPr>
        <w:t xml:space="preserve">. </w:t>
      </w:r>
    </w:p>
    <w:p w:rsidR="00BA510F" w:rsidRPr="005568F2" w:rsidRDefault="00BA510F" w:rsidP="00B36235">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Qui il contributo </w:t>
      </w:r>
      <w:proofErr w:type="spellStart"/>
      <w:r w:rsidRPr="005568F2">
        <w:rPr>
          <w:rFonts w:ascii="Times New Roman" w:hAnsi="Times New Roman" w:cs="Times New Roman"/>
          <w:sz w:val="28"/>
          <w:szCs w:val="28"/>
        </w:rPr>
        <w:t>consulenziale</w:t>
      </w:r>
      <w:proofErr w:type="spellEnd"/>
      <w:r w:rsidRPr="005568F2">
        <w:rPr>
          <w:rFonts w:ascii="Times New Roman" w:hAnsi="Times New Roman" w:cs="Times New Roman"/>
          <w:sz w:val="28"/>
          <w:szCs w:val="28"/>
        </w:rPr>
        <w:t xml:space="preserve"> si spinge ancora più in là, dal mom</w:t>
      </w:r>
      <w:r w:rsidR="00C1317E">
        <w:rPr>
          <w:rFonts w:ascii="Times New Roman" w:hAnsi="Times New Roman" w:cs="Times New Roman"/>
          <w:sz w:val="28"/>
          <w:szCs w:val="28"/>
        </w:rPr>
        <w:t>ento che spetta, in prima battut</w:t>
      </w:r>
      <w:r w:rsidRPr="005568F2">
        <w:rPr>
          <w:rFonts w:ascii="Times New Roman" w:hAnsi="Times New Roman" w:cs="Times New Roman"/>
          <w:sz w:val="28"/>
          <w:szCs w:val="28"/>
        </w:rPr>
        <w:t xml:space="preserve">a, al Consiglio di Stato compiere direttamente le scelte </w:t>
      </w:r>
      <w:proofErr w:type="spellStart"/>
      <w:r w:rsidRPr="005568F2">
        <w:rPr>
          <w:rFonts w:ascii="Times New Roman" w:hAnsi="Times New Roman" w:cs="Times New Roman"/>
          <w:sz w:val="28"/>
          <w:szCs w:val="28"/>
        </w:rPr>
        <w:t>regolatorie</w:t>
      </w:r>
      <w:proofErr w:type="spellEnd"/>
      <w:r w:rsidRPr="005568F2">
        <w:rPr>
          <w:rFonts w:ascii="Times New Roman" w:hAnsi="Times New Roman" w:cs="Times New Roman"/>
          <w:sz w:val="28"/>
          <w:szCs w:val="28"/>
        </w:rPr>
        <w:t xml:space="preserve">, </w:t>
      </w:r>
      <w:r w:rsidR="00234AED">
        <w:rPr>
          <w:rFonts w:ascii="Times New Roman" w:hAnsi="Times New Roman" w:cs="Times New Roman"/>
          <w:sz w:val="28"/>
          <w:szCs w:val="28"/>
        </w:rPr>
        <w:t>sebbene</w:t>
      </w:r>
      <w:r w:rsidRPr="005568F2">
        <w:rPr>
          <w:rFonts w:ascii="Times New Roman" w:hAnsi="Times New Roman" w:cs="Times New Roman"/>
          <w:sz w:val="28"/>
          <w:szCs w:val="28"/>
        </w:rPr>
        <w:t xml:space="preserve"> sulla base di principi e di criteri di delega. </w:t>
      </w:r>
    </w:p>
    <w:p w:rsidR="00BA510F" w:rsidRPr="005568F2" w:rsidRDefault="000B232D" w:rsidP="00B36235">
      <w:pPr>
        <w:ind w:firstLine="708"/>
        <w:jc w:val="both"/>
        <w:rPr>
          <w:rFonts w:ascii="Times New Roman" w:hAnsi="Times New Roman" w:cs="Times New Roman"/>
          <w:sz w:val="28"/>
          <w:szCs w:val="28"/>
        </w:rPr>
      </w:pPr>
      <w:r w:rsidRPr="005568F2">
        <w:rPr>
          <w:rFonts w:ascii="Times New Roman" w:hAnsi="Times New Roman" w:cs="Times New Roman"/>
          <w:sz w:val="28"/>
          <w:szCs w:val="28"/>
        </w:rPr>
        <w:t>D</w:t>
      </w:r>
      <w:r w:rsidR="0081536C" w:rsidRPr="005568F2">
        <w:rPr>
          <w:rFonts w:ascii="Times New Roman" w:hAnsi="Times New Roman" w:cs="Times New Roman"/>
          <w:sz w:val="28"/>
          <w:szCs w:val="28"/>
        </w:rPr>
        <w:t xml:space="preserve">i detta </w:t>
      </w:r>
      <w:r w:rsidRPr="005568F2">
        <w:rPr>
          <w:rFonts w:ascii="Times New Roman" w:hAnsi="Times New Roman" w:cs="Times New Roman"/>
          <w:sz w:val="28"/>
          <w:szCs w:val="28"/>
        </w:rPr>
        <w:t xml:space="preserve">facoltà </w:t>
      </w:r>
      <w:r w:rsidR="00AF2C30" w:rsidRPr="005568F2">
        <w:rPr>
          <w:rFonts w:ascii="Times New Roman" w:hAnsi="Times New Roman" w:cs="Times New Roman"/>
          <w:sz w:val="28"/>
          <w:szCs w:val="28"/>
        </w:rPr>
        <w:t>il</w:t>
      </w:r>
      <w:r w:rsidR="008A5492" w:rsidRPr="005568F2">
        <w:rPr>
          <w:rFonts w:ascii="Times New Roman" w:hAnsi="Times New Roman" w:cs="Times New Roman"/>
          <w:sz w:val="28"/>
          <w:szCs w:val="28"/>
        </w:rPr>
        <w:t xml:space="preserve"> Legislatore e il</w:t>
      </w:r>
      <w:r w:rsidR="00AF2C30" w:rsidRPr="005568F2">
        <w:rPr>
          <w:rFonts w:ascii="Times New Roman" w:hAnsi="Times New Roman" w:cs="Times New Roman"/>
          <w:sz w:val="28"/>
          <w:szCs w:val="28"/>
        </w:rPr>
        <w:t xml:space="preserve"> Governo si </w:t>
      </w:r>
      <w:r w:rsidR="008A5492" w:rsidRPr="005568F2">
        <w:rPr>
          <w:rFonts w:ascii="Times New Roman" w:hAnsi="Times New Roman" w:cs="Times New Roman"/>
          <w:sz w:val="28"/>
          <w:szCs w:val="28"/>
        </w:rPr>
        <w:t>sono</w:t>
      </w:r>
      <w:r w:rsidR="00AF2C30" w:rsidRPr="005568F2">
        <w:rPr>
          <w:rFonts w:ascii="Times New Roman" w:hAnsi="Times New Roman" w:cs="Times New Roman"/>
          <w:sz w:val="28"/>
          <w:szCs w:val="28"/>
        </w:rPr>
        <w:t xml:space="preserve"> avvals</w:t>
      </w:r>
      <w:r w:rsidR="008A5492" w:rsidRPr="005568F2">
        <w:rPr>
          <w:rFonts w:ascii="Times New Roman" w:hAnsi="Times New Roman" w:cs="Times New Roman"/>
          <w:sz w:val="28"/>
          <w:szCs w:val="28"/>
        </w:rPr>
        <w:t>i</w:t>
      </w:r>
      <w:r w:rsidR="00AF2C30" w:rsidRPr="005568F2">
        <w:rPr>
          <w:rFonts w:ascii="Times New Roman" w:hAnsi="Times New Roman" w:cs="Times New Roman"/>
          <w:sz w:val="28"/>
          <w:szCs w:val="28"/>
        </w:rPr>
        <w:t xml:space="preserve"> frequentemente</w:t>
      </w:r>
      <w:r w:rsidRPr="005568F2">
        <w:rPr>
          <w:rFonts w:ascii="Times New Roman" w:hAnsi="Times New Roman" w:cs="Times New Roman"/>
          <w:sz w:val="28"/>
          <w:szCs w:val="28"/>
        </w:rPr>
        <w:t xml:space="preserve">, anche </w:t>
      </w:r>
      <w:r w:rsidR="008A5492" w:rsidRPr="005568F2">
        <w:rPr>
          <w:rFonts w:ascii="Times New Roman" w:hAnsi="Times New Roman" w:cs="Times New Roman"/>
          <w:sz w:val="28"/>
          <w:szCs w:val="28"/>
        </w:rPr>
        <w:t>in un recentissimo passato</w:t>
      </w:r>
      <w:r w:rsidR="00BA510F" w:rsidRPr="005568F2">
        <w:rPr>
          <w:rFonts w:ascii="Times New Roman" w:hAnsi="Times New Roman" w:cs="Times New Roman"/>
          <w:sz w:val="28"/>
          <w:szCs w:val="28"/>
        </w:rPr>
        <w:t xml:space="preserve"> e in tal modo </w:t>
      </w:r>
      <w:r w:rsidR="00AF2C30" w:rsidRPr="005568F2">
        <w:rPr>
          <w:rFonts w:ascii="Times New Roman" w:hAnsi="Times New Roman" w:cs="Times New Roman"/>
          <w:sz w:val="28"/>
          <w:szCs w:val="28"/>
        </w:rPr>
        <w:t>l</w:t>
      </w:r>
      <w:r w:rsidRPr="005568F2">
        <w:rPr>
          <w:rFonts w:ascii="Times New Roman" w:hAnsi="Times New Roman" w:cs="Times New Roman"/>
          <w:sz w:val="28"/>
          <w:szCs w:val="28"/>
        </w:rPr>
        <w:t xml:space="preserve">’Istituto ha </w:t>
      </w:r>
      <w:r w:rsidR="00BA510F" w:rsidRPr="005568F2">
        <w:rPr>
          <w:rFonts w:ascii="Times New Roman" w:hAnsi="Times New Roman" w:cs="Times New Roman"/>
          <w:sz w:val="28"/>
          <w:szCs w:val="28"/>
        </w:rPr>
        <w:t xml:space="preserve">potuto </w:t>
      </w:r>
      <w:r w:rsidRPr="005568F2">
        <w:rPr>
          <w:rFonts w:ascii="Times New Roman" w:hAnsi="Times New Roman" w:cs="Times New Roman"/>
          <w:sz w:val="28"/>
          <w:szCs w:val="28"/>
        </w:rPr>
        <w:t>contribui</w:t>
      </w:r>
      <w:r w:rsidR="00BA510F" w:rsidRPr="005568F2">
        <w:rPr>
          <w:rFonts w:ascii="Times New Roman" w:hAnsi="Times New Roman" w:cs="Times New Roman"/>
          <w:sz w:val="28"/>
          <w:szCs w:val="28"/>
        </w:rPr>
        <w:t>re</w:t>
      </w:r>
      <w:r w:rsidRPr="005568F2">
        <w:rPr>
          <w:rFonts w:ascii="Times New Roman" w:hAnsi="Times New Roman" w:cs="Times New Roman"/>
          <w:sz w:val="28"/>
          <w:szCs w:val="28"/>
        </w:rPr>
        <w:t xml:space="preserve"> grandemente alla “codificazione” dell’ordinamento vigente. S</w:t>
      </w:r>
      <w:r w:rsidR="003E1A09" w:rsidRPr="005568F2">
        <w:rPr>
          <w:rFonts w:ascii="Times New Roman" w:hAnsi="Times New Roman" w:cs="Times New Roman"/>
          <w:sz w:val="28"/>
          <w:szCs w:val="28"/>
        </w:rPr>
        <w:t>ono espressione di tale attività di consulenza,</w:t>
      </w:r>
      <w:r w:rsidRPr="005568F2">
        <w:rPr>
          <w:rFonts w:ascii="Times New Roman" w:hAnsi="Times New Roman" w:cs="Times New Roman"/>
          <w:sz w:val="28"/>
          <w:szCs w:val="28"/>
        </w:rPr>
        <w:t xml:space="preserve"> tra gli altri, </w:t>
      </w:r>
      <w:r w:rsidR="0011129B">
        <w:rPr>
          <w:rFonts w:ascii="Times New Roman" w:hAnsi="Times New Roman" w:cs="Times New Roman"/>
          <w:sz w:val="28"/>
          <w:szCs w:val="28"/>
        </w:rPr>
        <w:t>il t</w:t>
      </w:r>
      <w:r w:rsidR="0011129B" w:rsidRPr="0011129B">
        <w:rPr>
          <w:rFonts w:ascii="Times New Roman" w:hAnsi="Times New Roman" w:cs="Times New Roman"/>
          <w:sz w:val="28"/>
          <w:szCs w:val="28"/>
        </w:rPr>
        <w:t>esto unico delle disposizioni legislative e regolamentari in materia di espropriazione per pubblica utilit</w:t>
      </w:r>
      <w:r w:rsidR="0011129B">
        <w:rPr>
          <w:rFonts w:ascii="Times New Roman" w:hAnsi="Times New Roman" w:cs="Times New Roman"/>
          <w:sz w:val="28"/>
          <w:szCs w:val="28"/>
        </w:rPr>
        <w:t>à</w:t>
      </w:r>
      <w:r w:rsidR="0011129B">
        <w:rPr>
          <w:rStyle w:val="Rimandonotaapidipagina"/>
          <w:rFonts w:ascii="Times New Roman" w:hAnsi="Times New Roman" w:cs="Times New Roman"/>
          <w:sz w:val="28"/>
          <w:szCs w:val="28"/>
        </w:rPr>
        <w:footnoteReference w:id="31"/>
      </w:r>
      <w:r w:rsidR="0011129B">
        <w:rPr>
          <w:rFonts w:ascii="Times New Roman" w:hAnsi="Times New Roman" w:cs="Times New Roman"/>
          <w:sz w:val="28"/>
          <w:szCs w:val="28"/>
        </w:rPr>
        <w:t xml:space="preserve">, </w:t>
      </w:r>
      <w:r w:rsidR="003E1A09" w:rsidRPr="005568F2">
        <w:rPr>
          <w:rFonts w:ascii="Times New Roman" w:hAnsi="Times New Roman" w:cs="Times New Roman"/>
          <w:sz w:val="28"/>
          <w:szCs w:val="28"/>
        </w:rPr>
        <w:t>i</w:t>
      </w:r>
      <w:r w:rsidRPr="005568F2">
        <w:rPr>
          <w:rFonts w:ascii="Times New Roman" w:hAnsi="Times New Roman" w:cs="Times New Roman"/>
          <w:sz w:val="28"/>
          <w:szCs w:val="28"/>
        </w:rPr>
        <w:t>l codice d</w:t>
      </w:r>
      <w:r w:rsidR="00C16D25">
        <w:rPr>
          <w:rFonts w:ascii="Times New Roman" w:hAnsi="Times New Roman" w:cs="Times New Roman"/>
          <w:sz w:val="28"/>
          <w:szCs w:val="28"/>
        </w:rPr>
        <w:t>el</w:t>
      </w:r>
      <w:r w:rsidRPr="005568F2">
        <w:rPr>
          <w:rFonts w:ascii="Times New Roman" w:hAnsi="Times New Roman" w:cs="Times New Roman"/>
          <w:sz w:val="28"/>
          <w:szCs w:val="28"/>
        </w:rPr>
        <w:t xml:space="preserve"> processo amministrativo</w:t>
      </w:r>
      <w:r w:rsidR="008A5492" w:rsidRPr="005568F2">
        <w:rPr>
          <w:rStyle w:val="Rimandonotaapidipagina"/>
          <w:rFonts w:ascii="Times New Roman" w:hAnsi="Times New Roman" w:cs="Times New Roman"/>
          <w:sz w:val="28"/>
          <w:szCs w:val="28"/>
        </w:rPr>
        <w:footnoteReference w:id="32"/>
      </w:r>
      <w:r w:rsidR="00BA510F" w:rsidRPr="005568F2">
        <w:rPr>
          <w:rFonts w:ascii="Times New Roman" w:hAnsi="Times New Roman" w:cs="Times New Roman"/>
          <w:sz w:val="28"/>
          <w:szCs w:val="28"/>
        </w:rPr>
        <w:t xml:space="preserve"> e</w:t>
      </w:r>
      <w:r w:rsidRPr="005568F2">
        <w:rPr>
          <w:rFonts w:ascii="Times New Roman" w:hAnsi="Times New Roman" w:cs="Times New Roman"/>
          <w:sz w:val="28"/>
          <w:szCs w:val="28"/>
        </w:rPr>
        <w:t xml:space="preserve">, da ultimo, </w:t>
      </w:r>
      <w:r w:rsidR="00A27A37">
        <w:rPr>
          <w:rFonts w:ascii="Times New Roman" w:hAnsi="Times New Roman" w:cs="Times New Roman"/>
          <w:sz w:val="28"/>
          <w:szCs w:val="28"/>
        </w:rPr>
        <w:t>i</w:t>
      </w:r>
      <w:r w:rsidRPr="005568F2">
        <w:rPr>
          <w:rFonts w:ascii="Times New Roman" w:hAnsi="Times New Roman" w:cs="Times New Roman"/>
          <w:sz w:val="28"/>
          <w:szCs w:val="28"/>
        </w:rPr>
        <w:t>l codice dei contratti pubblici</w:t>
      </w:r>
      <w:r w:rsidR="00FD6808" w:rsidRPr="005568F2">
        <w:rPr>
          <w:rStyle w:val="Rimandonotaapidipagina"/>
          <w:rFonts w:ascii="Times New Roman" w:hAnsi="Times New Roman" w:cs="Times New Roman"/>
          <w:sz w:val="28"/>
          <w:szCs w:val="28"/>
        </w:rPr>
        <w:footnoteReference w:id="33"/>
      </w:r>
      <w:r w:rsidRPr="005568F2">
        <w:rPr>
          <w:rFonts w:ascii="Times New Roman" w:hAnsi="Times New Roman" w:cs="Times New Roman"/>
          <w:sz w:val="28"/>
          <w:szCs w:val="28"/>
        </w:rPr>
        <w:t xml:space="preserve">, </w:t>
      </w:r>
      <w:r w:rsidR="003E1A09" w:rsidRPr="005568F2">
        <w:rPr>
          <w:rFonts w:ascii="Times New Roman" w:hAnsi="Times New Roman" w:cs="Times New Roman"/>
          <w:sz w:val="28"/>
          <w:szCs w:val="28"/>
        </w:rPr>
        <w:t xml:space="preserve">quest’ultimo </w:t>
      </w:r>
      <w:r w:rsidRPr="005568F2">
        <w:rPr>
          <w:rFonts w:ascii="Times New Roman" w:hAnsi="Times New Roman" w:cs="Times New Roman"/>
          <w:sz w:val="28"/>
          <w:szCs w:val="28"/>
        </w:rPr>
        <w:t>redatto</w:t>
      </w:r>
      <w:r w:rsidR="003E1A09" w:rsidRPr="005568F2">
        <w:rPr>
          <w:rFonts w:ascii="Times New Roman" w:hAnsi="Times New Roman" w:cs="Times New Roman"/>
          <w:sz w:val="28"/>
          <w:szCs w:val="28"/>
        </w:rPr>
        <w:t>, nell’estate del 2022,</w:t>
      </w:r>
      <w:r w:rsidRPr="005568F2">
        <w:rPr>
          <w:rFonts w:ascii="Times New Roman" w:hAnsi="Times New Roman" w:cs="Times New Roman"/>
          <w:sz w:val="28"/>
          <w:szCs w:val="28"/>
        </w:rPr>
        <w:t xml:space="preserve"> da una commissione di magistrati ed esperti, presieduta dal compianto Presidente </w:t>
      </w:r>
      <w:r w:rsidR="00FD6808" w:rsidRPr="005568F2">
        <w:rPr>
          <w:rFonts w:ascii="Times New Roman" w:hAnsi="Times New Roman" w:cs="Times New Roman"/>
          <w:sz w:val="28"/>
          <w:szCs w:val="28"/>
        </w:rPr>
        <w:t xml:space="preserve">Franco </w:t>
      </w:r>
      <w:r w:rsidRPr="005568F2">
        <w:rPr>
          <w:rFonts w:ascii="Times New Roman" w:hAnsi="Times New Roman" w:cs="Times New Roman"/>
          <w:sz w:val="28"/>
          <w:szCs w:val="28"/>
        </w:rPr>
        <w:t>Frattini</w:t>
      </w:r>
      <w:r w:rsidR="005C3385">
        <w:rPr>
          <w:rFonts w:ascii="Times New Roman" w:hAnsi="Times New Roman" w:cs="Times New Roman"/>
          <w:sz w:val="28"/>
          <w:szCs w:val="28"/>
        </w:rPr>
        <w:t xml:space="preserve"> (alla cui memoria è dedicato questo intervento)</w:t>
      </w:r>
      <w:r w:rsidRPr="005568F2">
        <w:rPr>
          <w:rFonts w:ascii="Times New Roman" w:hAnsi="Times New Roman" w:cs="Times New Roman"/>
          <w:sz w:val="28"/>
          <w:szCs w:val="28"/>
        </w:rPr>
        <w:t xml:space="preserve">. </w:t>
      </w:r>
    </w:p>
    <w:p w:rsidR="000B232D" w:rsidRPr="005568F2" w:rsidRDefault="000B232D" w:rsidP="00B36235">
      <w:pPr>
        <w:ind w:firstLine="708"/>
        <w:jc w:val="both"/>
        <w:rPr>
          <w:rFonts w:ascii="Times New Roman" w:hAnsi="Times New Roman" w:cs="Times New Roman"/>
          <w:sz w:val="28"/>
          <w:szCs w:val="28"/>
        </w:rPr>
      </w:pPr>
      <w:r w:rsidRPr="005568F2">
        <w:rPr>
          <w:rFonts w:ascii="Times New Roman" w:hAnsi="Times New Roman" w:cs="Times New Roman"/>
          <w:sz w:val="28"/>
          <w:szCs w:val="28"/>
        </w:rPr>
        <w:t>Il codice dei contratti pubblici è stato unanimemente apprezzato per la qualità redazionale e per l</w:t>
      </w:r>
      <w:r w:rsidR="00AF2C30" w:rsidRPr="005568F2">
        <w:rPr>
          <w:rFonts w:ascii="Times New Roman" w:hAnsi="Times New Roman" w:cs="Times New Roman"/>
          <w:sz w:val="28"/>
          <w:szCs w:val="28"/>
        </w:rPr>
        <w:t xml:space="preserve">’alta innovatività delle </w:t>
      </w:r>
      <w:r w:rsidRPr="005568F2">
        <w:rPr>
          <w:rFonts w:ascii="Times New Roman" w:hAnsi="Times New Roman" w:cs="Times New Roman"/>
          <w:sz w:val="28"/>
          <w:szCs w:val="28"/>
        </w:rPr>
        <w:t xml:space="preserve">scelte </w:t>
      </w:r>
      <w:proofErr w:type="spellStart"/>
      <w:r w:rsidR="00AF2C30" w:rsidRPr="005568F2">
        <w:rPr>
          <w:rFonts w:ascii="Times New Roman" w:hAnsi="Times New Roman" w:cs="Times New Roman"/>
          <w:sz w:val="28"/>
          <w:szCs w:val="28"/>
        </w:rPr>
        <w:t>regolatorie</w:t>
      </w:r>
      <w:proofErr w:type="spellEnd"/>
      <w:r w:rsidR="00AF2C30" w:rsidRPr="005568F2">
        <w:rPr>
          <w:rFonts w:ascii="Times New Roman" w:hAnsi="Times New Roman" w:cs="Times New Roman"/>
          <w:sz w:val="28"/>
          <w:szCs w:val="28"/>
        </w:rPr>
        <w:t xml:space="preserve"> </w:t>
      </w:r>
      <w:r w:rsidRPr="005568F2">
        <w:rPr>
          <w:rFonts w:ascii="Times New Roman" w:hAnsi="Times New Roman" w:cs="Times New Roman"/>
          <w:sz w:val="28"/>
          <w:szCs w:val="28"/>
        </w:rPr>
        <w:t xml:space="preserve">compiute, </w:t>
      </w:r>
      <w:r w:rsidR="00AF2C30" w:rsidRPr="005568F2">
        <w:rPr>
          <w:rFonts w:ascii="Times New Roman" w:hAnsi="Times New Roman" w:cs="Times New Roman"/>
          <w:sz w:val="28"/>
          <w:szCs w:val="28"/>
        </w:rPr>
        <w:t>nel rigoroso rispetto dei principi e dei criteri di delega</w:t>
      </w:r>
      <w:r w:rsidR="003E1A09" w:rsidRPr="005568F2">
        <w:rPr>
          <w:rFonts w:ascii="Times New Roman" w:hAnsi="Times New Roman" w:cs="Times New Roman"/>
          <w:sz w:val="28"/>
          <w:szCs w:val="28"/>
        </w:rPr>
        <w:t xml:space="preserve"> e </w:t>
      </w:r>
      <w:r w:rsidR="00450999">
        <w:rPr>
          <w:rFonts w:ascii="Times New Roman" w:hAnsi="Times New Roman" w:cs="Times New Roman"/>
          <w:sz w:val="28"/>
          <w:szCs w:val="28"/>
        </w:rPr>
        <w:t xml:space="preserve">dei </w:t>
      </w:r>
      <w:r w:rsidR="00FD6808" w:rsidRPr="005568F2">
        <w:rPr>
          <w:rFonts w:ascii="Times New Roman" w:hAnsi="Times New Roman" w:cs="Times New Roman"/>
          <w:sz w:val="28"/>
          <w:szCs w:val="28"/>
        </w:rPr>
        <w:t>formanti sovranazionali</w:t>
      </w:r>
      <w:r w:rsidR="003E1A09" w:rsidRPr="005568F2">
        <w:rPr>
          <w:rFonts w:ascii="Times New Roman" w:hAnsi="Times New Roman" w:cs="Times New Roman"/>
          <w:sz w:val="28"/>
          <w:szCs w:val="28"/>
        </w:rPr>
        <w:t xml:space="preserve"> interferenti</w:t>
      </w:r>
      <w:r w:rsidR="00AF2C30" w:rsidRPr="005568F2">
        <w:rPr>
          <w:rFonts w:ascii="Times New Roman" w:hAnsi="Times New Roman" w:cs="Times New Roman"/>
          <w:sz w:val="28"/>
          <w:szCs w:val="28"/>
        </w:rPr>
        <w:t xml:space="preserve">, </w:t>
      </w:r>
      <w:r w:rsidRPr="005568F2">
        <w:rPr>
          <w:rFonts w:ascii="Times New Roman" w:hAnsi="Times New Roman" w:cs="Times New Roman"/>
          <w:sz w:val="28"/>
          <w:szCs w:val="28"/>
        </w:rPr>
        <w:t xml:space="preserve">all’insegna della semplificazione </w:t>
      </w:r>
      <w:r w:rsidR="00FD6808" w:rsidRPr="005568F2">
        <w:rPr>
          <w:rFonts w:ascii="Times New Roman" w:hAnsi="Times New Roman" w:cs="Times New Roman"/>
          <w:sz w:val="28"/>
          <w:szCs w:val="28"/>
        </w:rPr>
        <w:t xml:space="preserve">normativa </w:t>
      </w:r>
      <w:r w:rsidRPr="005568F2">
        <w:rPr>
          <w:rFonts w:ascii="Times New Roman" w:hAnsi="Times New Roman" w:cs="Times New Roman"/>
          <w:sz w:val="28"/>
          <w:szCs w:val="28"/>
        </w:rPr>
        <w:t xml:space="preserve">e in vista del rilancio economico del Paese. </w:t>
      </w:r>
    </w:p>
    <w:p w:rsidR="00AF2C30" w:rsidRPr="005568F2" w:rsidRDefault="00AF2C30" w:rsidP="006574C1">
      <w:pPr>
        <w:jc w:val="both"/>
        <w:rPr>
          <w:rFonts w:ascii="Times New Roman" w:hAnsi="Times New Roman" w:cs="Times New Roman"/>
          <w:i/>
          <w:sz w:val="28"/>
          <w:szCs w:val="28"/>
        </w:rPr>
      </w:pPr>
    </w:p>
    <w:p w:rsidR="006574C1" w:rsidRPr="005568F2" w:rsidRDefault="006574C1" w:rsidP="006574C1">
      <w:pPr>
        <w:jc w:val="both"/>
        <w:rPr>
          <w:rFonts w:ascii="Times New Roman" w:hAnsi="Times New Roman" w:cs="Times New Roman"/>
          <w:i/>
          <w:sz w:val="28"/>
          <w:szCs w:val="28"/>
        </w:rPr>
      </w:pPr>
      <w:r w:rsidRPr="005568F2">
        <w:rPr>
          <w:rFonts w:ascii="Times New Roman" w:hAnsi="Times New Roman" w:cs="Times New Roman"/>
          <w:i/>
          <w:sz w:val="28"/>
          <w:szCs w:val="28"/>
        </w:rPr>
        <w:t>5. Consulenza sui quesiti.</w:t>
      </w:r>
    </w:p>
    <w:p w:rsidR="00AF2C30" w:rsidRPr="005568F2" w:rsidRDefault="00AF2C30" w:rsidP="006574C1">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Non meno importante della consulenza sugli atti normativi è quella che ha ad oggetto i quesiti rivolti </w:t>
      </w:r>
      <w:r w:rsidR="00FD6808" w:rsidRPr="005568F2">
        <w:rPr>
          <w:rFonts w:ascii="Times New Roman" w:hAnsi="Times New Roman" w:cs="Times New Roman"/>
          <w:sz w:val="28"/>
          <w:szCs w:val="28"/>
        </w:rPr>
        <w:t xml:space="preserve">dalle amministrazioni </w:t>
      </w:r>
      <w:r w:rsidRPr="005568F2">
        <w:rPr>
          <w:rFonts w:ascii="Times New Roman" w:hAnsi="Times New Roman" w:cs="Times New Roman"/>
          <w:sz w:val="28"/>
          <w:szCs w:val="28"/>
        </w:rPr>
        <w:t xml:space="preserve">al Consiglio di Stato. </w:t>
      </w:r>
    </w:p>
    <w:p w:rsidR="00AF2C30" w:rsidRPr="005568F2" w:rsidRDefault="00AF2C30" w:rsidP="006574C1">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In questo caso il rapporto con il potere riguarda le </w:t>
      </w:r>
      <w:r w:rsidR="00C16D25">
        <w:rPr>
          <w:rFonts w:ascii="Times New Roman" w:hAnsi="Times New Roman" w:cs="Times New Roman"/>
          <w:sz w:val="28"/>
          <w:szCs w:val="28"/>
        </w:rPr>
        <w:t>modalità</w:t>
      </w:r>
      <w:r w:rsidRPr="005568F2">
        <w:rPr>
          <w:rFonts w:ascii="Times New Roman" w:hAnsi="Times New Roman" w:cs="Times New Roman"/>
          <w:sz w:val="28"/>
          <w:szCs w:val="28"/>
        </w:rPr>
        <w:t xml:space="preserve"> di esercizio di esso, ossia la corretta applicazione e interpretazione delle norme che il potere prevedono. </w:t>
      </w:r>
    </w:p>
    <w:p w:rsidR="00462A0E" w:rsidRPr="005568F2" w:rsidRDefault="00AF2C30" w:rsidP="00462A0E">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Da sempre il Consiglio di Stato risponde ai dubbi delle amministrazioni, </w:t>
      </w:r>
      <w:r w:rsidR="00C16D25">
        <w:rPr>
          <w:rFonts w:ascii="Times New Roman" w:hAnsi="Times New Roman" w:cs="Times New Roman"/>
          <w:sz w:val="28"/>
          <w:szCs w:val="28"/>
        </w:rPr>
        <w:t>fornendo</w:t>
      </w:r>
      <w:r w:rsidR="00747231" w:rsidRPr="005568F2">
        <w:rPr>
          <w:rFonts w:ascii="Times New Roman" w:hAnsi="Times New Roman" w:cs="Times New Roman"/>
          <w:sz w:val="28"/>
          <w:szCs w:val="28"/>
        </w:rPr>
        <w:t xml:space="preserve"> indicazioni orientative per la loro futura azione</w:t>
      </w:r>
      <w:r w:rsidR="00C16D25">
        <w:rPr>
          <w:rFonts w:ascii="Times New Roman" w:hAnsi="Times New Roman" w:cs="Times New Roman"/>
          <w:sz w:val="28"/>
          <w:szCs w:val="28"/>
        </w:rPr>
        <w:t>, nonché</w:t>
      </w:r>
      <w:r w:rsidR="00747231" w:rsidRPr="005568F2">
        <w:rPr>
          <w:rFonts w:ascii="Times New Roman" w:hAnsi="Times New Roman" w:cs="Times New Roman"/>
          <w:sz w:val="28"/>
          <w:szCs w:val="28"/>
        </w:rPr>
        <w:t xml:space="preserve"> </w:t>
      </w:r>
      <w:r w:rsidRPr="005568F2">
        <w:rPr>
          <w:rFonts w:ascii="Times New Roman" w:hAnsi="Times New Roman" w:cs="Times New Roman"/>
          <w:sz w:val="28"/>
          <w:szCs w:val="28"/>
        </w:rPr>
        <w:t>offrendo soluzioni esegetiche</w:t>
      </w:r>
      <w:r w:rsidR="00747231" w:rsidRPr="005568F2">
        <w:rPr>
          <w:rFonts w:ascii="Times New Roman" w:hAnsi="Times New Roman" w:cs="Times New Roman"/>
          <w:sz w:val="28"/>
          <w:szCs w:val="28"/>
        </w:rPr>
        <w:t xml:space="preserve"> e applicative</w:t>
      </w:r>
      <w:r w:rsidRPr="005568F2">
        <w:rPr>
          <w:rFonts w:ascii="Times New Roman" w:hAnsi="Times New Roman" w:cs="Times New Roman"/>
          <w:sz w:val="28"/>
          <w:szCs w:val="28"/>
        </w:rPr>
        <w:t xml:space="preserve"> </w:t>
      </w:r>
      <w:r w:rsidR="00FD6808" w:rsidRPr="005568F2">
        <w:rPr>
          <w:rFonts w:ascii="Times New Roman" w:hAnsi="Times New Roman" w:cs="Times New Roman"/>
          <w:sz w:val="28"/>
          <w:szCs w:val="28"/>
        </w:rPr>
        <w:t xml:space="preserve">sempre </w:t>
      </w:r>
      <w:r w:rsidR="00747231" w:rsidRPr="005568F2">
        <w:rPr>
          <w:rFonts w:ascii="Times New Roman" w:hAnsi="Times New Roman" w:cs="Times New Roman"/>
          <w:sz w:val="28"/>
          <w:szCs w:val="28"/>
        </w:rPr>
        <w:t>rivolte al perseguimento de</w:t>
      </w:r>
      <w:r w:rsidRPr="005568F2">
        <w:rPr>
          <w:rFonts w:ascii="Times New Roman" w:hAnsi="Times New Roman" w:cs="Times New Roman"/>
          <w:sz w:val="28"/>
          <w:szCs w:val="28"/>
        </w:rPr>
        <w:t>ll’interesse della generalità</w:t>
      </w:r>
      <w:r w:rsidR="00C16D25">
        <w:rPr>
          <w:rFonts w:ascii="Times New Roman" w:hAnsi="Times New Roman" w:cs="Times New Roman"/>
          <w:sz w:val="28"/>
          <w:szCs w:val="28"/>
        </w:rPr>
        <w:t>;</w:t>
      </w:r>
      <w:r w:rsidR="00462A0E">
        <w:rPr>
          <w:rFonts w:ascii="Times New Roman" w:hAnsi="Times New Roman" w:cs="Times New Roman"/>
          <w:sz w:val="28"/>
          <w:szCs w:val="28"/>
        </w:rPr>
        <w:t xml:space="preserve"> per queste ragioni, </w:t>
      </w:r>
      <w:r w:rsidR="00462A0E" w:rsidRPr="005568F2">
        <w:rPr>
          <w:rFonts w:ascii="Times New Roman" w:hAnsi="Times New Roman" w:cs="Times New Roman"/>
          <w:sz w:val="28"/>
          <w:szCs w:val="28"/>
        </w:rPr>
        <w:t xml:space="preserve">il Consiglio di Stato </w:t>
      </w:r>
      <w:r w:rsidR="00462A0E">
        <w:rPr>
          <w:rFonts w:ascii="Times New Roman" w:hAnsi="Times New Roman" w:cs="Times New Roman"/>
          <w:sz w:val="28"/>
          <w:szCs w:val="28"/>
        </w:rPr>
        <w:t xml:space="preserve">si </w:t>
      </w:r>
      <w:r w:rsidR="00462A0E" w:rsidRPr="005568F2">
        <w:rPr>
          <w:rFonts w:ascii="Times New Roman" w:hAnsi="Times New Roman" w:cs="Times New Roman"/>
          <w:sz w:val="28"/>
          <w:szCs w:val="28"/>
        </w:rPr>
        <w:t>esprime soltanto su questioni di larga massima</w:t>
      </w:r>
      <w:r w:rsidR="00462A0E" w:rsidRPr="005568F2">
        <w:rPr>
          <w:rStyle w:val="Rimandonotaapidipagina"/>
          <w:rFonts w:ascii="Times New Roman" w:hAnsi="Times New Roman" w:cs="Times New Roman"/>
          <w:sz w:val="28"/>
          <w:szCs w:val="28"/>
        </w:rPr>
        <w:footnoteReference w:id="34"/>
      </w:r>
      <w:r w:rsidR="00462A0E" w:rsidRPr="005568F2">
        <w:rPr>
          <w:rFonts w:ascii="Times New Roman" w:hAnsi="Times New Roman" w:cs="Times New Roman"/>
          <w:sz w:val="28"/>
          <w:szCs w:val="28"/>
        </w:rPr>
        <w:t>, e non su que</w:t>
      </w:r>
      <w:r w:rsidR="00C16D25">
        <w:rPr>
          <w:rFonts w:ascii="Times New Roman" w:hAnsi="Times New Roman" w:cs="Times New Roman"/>
          <w:sz w:val="28"/>
          <w:szCs w:val="28"/>
        </w:rPr>
        <w:t>lle</w:t>
      </w:r>
      <w:r w:rsidR="00462A0E" w:rsidRPr="005568F2">
        <w:rPr>
          <w:rFonts w:ascii="Times New Roman" w:hAnsi="Times New Roman" w:cs="Times New Roman"/>
          <w:sz w:val="28"/>
          <w:szCs w:val="28"/>
        </w:rPr>
        <w:t xml:space="preserve"> </w:t>
      </w:r>
      <w:r w:rsidR="00C16D25">
        <w:rPr>
          <w:rFonts w:ascii="Times New Roman" w:hAnsi="Times New Roman" w:cs="Times New Roman"/>
          <w:sz w:val="28"/>
          <w:szCs w:val="28"/>
        </w:rPr>
        <w:t xml:space="preserve">di natura </w:t>
      </w:r>
      <w:r w:rsidR="00462A0E" w:rsidRPr="005568F2">
        <w:rPr>
          <w:rFonts w:ascii="Times New Roman" w:hAnsi="Times New Roman" w:cs="Times New Roman"/>
          <w:sz w:val="28"/>
          <w:szCs w:val="28"/>
        </w:rPr>
        <w:t>gestional</w:t>
      </w:r>
      <w:r w:rsidR="00C16D25">
        <w:rPr>
          <w:rFonts w:ascii="Times New Roman" w:hAnsi="Times New Roman" w:cs="Times New Roman"/>
          <w:sz w:val="28"/>
          <w:szCs w:val="28"/>
        </w:rPr>
        <w:t xml:space="preserve">e, </w:t>
      </w:r>
      <w:r w:rsidR="00462A0E" w:rsidRPr="005568F2">
        <w:rPr>
          <w:rFonts w:ascii="Times New Roman" w:hAnsi="Times New Roman" w:cs="Times New Roman"/>
          <w:sz w:val="28"/>
          <w:szCs w:val="28"/>
        </w:rPr>
        <w:t xml:space="preserve">di interesse particolare (in relazione </w:t>
      </w:r>
      <w:r w:rsidR="00462A0E" w:rsidRPr="005568F2">
        <w:rPr>
          <w:rFonts w:ascii="Times New Roman" w:hAnsi="Times New Roman" w:cs="Times New Roman"/>
          <w:sz w:val="28"/>
          <w:szCs w:val="28"/>
        </w:rPr>
        <w:lastRenderedPageBreak/>
        <w:t>alle quali l’attività di consulenza spetta ad altre Autorità</w:t>
      </w:r>
      <w:r w:rsidR="00462A0E" w:rsidRPr="005568F2">
        <w:rPr>
          <w:rStyle w:val="Rimandonotaapidipagina"/>
          <w:rFonts w:ascii="Times New Roman" w:hAnsi="Times New Roman" w:cs="Times New Roman"/>
          <w:sz w:val="28"/>
          <w:szCs w:val="28"/>
        </w:rPr>
        <w:footnoteReference w:id="35"/>
      </w:r>
      <w:r w:rsidR="00462A0E" w:rsidRPr="005568F2">
        <w:rPr>
          <w:rFonts w:ascii="Times New Roman" w:hAnsi="Times New Roman" w:cs="Times New Roman"/>
          <w:sz w:val="28"/>
          <w:szCs w:val="28"/>
        </w:rPr>
        <w:t xml:space="preserve">) </w:t>
      </w:r>
      <w:r w:rsidR="00462A0E">
        <w:rPr>
          <w:rFonts w:ascii="Times New Roman" w:hAnsi="Times New Roman" w:cs="Times New Roman"/>
          <w:sz w:val="28"/>
          <w:szCs w:val="28"/>
        </w:rPr>
        <w:t xml:space="preserve">e nemmeno su questioni </w:t>
      </w:r>
      <w:r w:rsidR="00462A0E" w:rsidRPr="005568F2">
        <w:rPr>
          <w:rFonts w:ascii="Times New Roman" w:hAnsi="Times New Roman" w:cs="Times New Roman"/>
          <w:sz w:val="28"/>
          <w:szCs w:val="28"/>
        </w:rPr>
        <w:t xml:space="preserve">che siano già state sottoposte alla giurisdizione amministrativa (e ciò anche per scongiurare un possibile contrasto tra le pronunce giurisdizionali e i pareri resi dal medesimo Organo). </w:t>
      </w:r>
    </w:p>
    <w:p w:rsidR="004B42C8" w:rsidRPr="005568F2" w:rsidRDefault="004B42C8" w:rsidP="006574C1">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Proprio in ragione del “tono” istituzionale di tale forma di consulenza, </w:t>
      </w:r>
      <w:r w:rsidR="00310DED" w:rsidRPr="005568F2">
        <w:rPr>
          <w:rFonts w:ascii="Times New Roman" w:hAnsi="Times New Roman" w:cs="Times New Roman"/>
          <w:sz w:val="28"/>
          <w:szCs w:val="28"/>
        </w:rPr>
        <w:t>possono essere sottopost</w:t>
      </w:r>
      <w:r w:rsidR="0081536C" w:rsidRPr="005568F2">
        <w:rPr>
          <w:rFonts w:ascii="Times New Roman" w:hAnsi="Times New Roman" w:cs="Times New Roman"/>
          <w:sz w:val="28"/>
          <w:szCs w:val="28"/>
        </w:rPr>
        <w:t>i</w:t>
      </w:r>
      <w:r w:rsidRPr="005568F2">
        <w:rPr>
          <w:rFonts w:ascii="Times New Roman" w:hAnsi="Times New Roman" w:cs="Times New Roman"/>
          <w:sz w:val="28"/>
          <w:szCs w:val="28"/>
        </w:rPr>
        <w:t xml:space="preserve"> quesiti al Consiglio</w:t>
      </w:r>
      <w:r w:rsidR="00310DED" w:rsidRPr="005568F2">
        <w:rPr>
          <w:rFonts w:ascii="Times New Roman" w:hAnsi="Times New Roman" w:cs="Times New Roman"/>
          <w:sz w:val="28"/>
          <w:szCs w:val="28"/>
        </w:rPr>
        <w:t>,</w:t>
      </w:r>
      <w:r w:rsidRPr="005568F2">
        <w:rPr>
          <w:rFonts w:ascii="Times New Roman" w:hAnsi="Times New Roman" w:cs="Times New Roman"/>
          <w:sz w:val="28"/>
          <w:szCs w:val="28"/>
        </w:rPr>
        <w:t xml:space="preserve"> non soltanto dalle amministrazioni </w:t>
      </w:r>
      <w:proofErr w:type="spellStart"/>
      <w:r w:rsidR="0081536C" w:rsidRPr="005568F2">
        <w:rPr>
          <w:rFonts w:ascii="Times New Roman" w:hAnsi="Times New Roman" w:cs="Times New Roman"/>
          <w:i/>
          <w:sz w:val="28"/>
          <w:szCs w:val="28"/>
        </w:rPr>
        <w:t>strictu</w:t>
      </w:r>
      <w:proofErr w:type="spellEnd"/>
      <w:r w:rsidR="0081536C" w:rsidRPr="005568F2">
        <w:rPr>
          <w:rFonts w:ascii="Times New Roman" w:hAnsi="Times New Roman" w:cs="Times New Roman"/>
          <w:i/>
          <w:sz w:val="28"/>
          <w:szCs w:val="28"/>
        </w:rPr>
        <w:t xml:space="preserve"> </w:t>
      </w:r>
      <w:proofErr w:type="spellStart"/>
      <w:r w:rsidR="0081536C" w:rsidRPr="005568F2">
        <w:rPr>
          <w:rFonts w:ascii="Times New Roman" w:hAnsi="Times New Roman" w:cs="Times New Roman"/>
          <w:i/>
          <w:sz w:val="28"/>
          <w:szCs w:val="28"/>
        </w:rPr>
        <w:t>sensu</w:t>
      </w:r>
      <w:proofErr w:type="spellEnd"/>
      <w:r w:rsidR="0081536C" w:rsidRPr="005568F2">
        <w:rPr>
          <w:rFonts w:ascii="Times New Roman" w:hAnsi="Times New Roman" w:cs="Times New Roman"/>
          <w:sz w:val="28"/>
          <w:szCs w:val="28"/>
        </w:rPr>
        <w:t xml:space="preserve"> </w:t>
      </w:r>
      <w:r w:rsidR="00310DED" w:rsidRPr="005568F2">
        <w:rPr>
          <w:rFonts w:ascii="Times New Roman" w:hAnsi="Times New Roman" w:cs="Times New Roman"/>
          <w:sz w:val="28"/>
          <w:szCs w:val="28"/>
        </w:rPr>
        <w:t>intese</w:t>
      </w:r>
      <w:r w:rsidRPr="005568F2">
        <w:rPr>
          <w:rFonts w:ascii="Times New Roman" w:hAnsi="Times New Roman" w:cs="Times New Roman"/>
          <w:sz w:val="28"/>
          <w:szCs w:val="28"/>
        </w:rPr>
        <w:t>, ma anche da altri enti od organi, anche costituzionali</w:t>
      </w:r>
      <w:r w:rsidR="00E92D01">
        <w:rPr>
          <w:rFonts w:ascii="Times New Roman" w:hAnsi="Times New Roman" w:cs="Times New Roman"/>
          <w:sz w:val="28"/>
          <w:szCs w:val="28"/>
        </w:rPr>
        <w:t>, e più in generale d</w:t>
      </w:r>
      <w:r w:rsidR="00450999">
        <w:rPr>
          <w:rFonts w:ascii="Times New Roman" w:hAnsi="Times New Roman" w:cs="Times New Roman"/>
          <w:sz w:val="28"/>
          <w:szCs w:val="28"/>
        </w:rPr>
        <w:t>a</w:t>
      </w:r>
      <w:r w:rsidR="00E92D01">
        <w:rPr>
          <w:rFonts w:ascii="Times New Roman" w:hAnsi="Times New Roman" w:cs="Times New Roman"/>
          <w:sz w:val="28"/>
          <w:szCs w:val="28"/>
        </w:rPr>
        <w:t xml:space="preserve"> tutte le istituzioni</w:t>
      </w:r>
      <w:r w:rsidR="00E92D01">
        <w:rPr>
          <w:rStyle w:val="Rimandonotaapidipagina"/>
          <w:rFonts w:ascii="Times New Roman" w:hAnsi="Times New Roman" w:cs="Times New Roman"/>
          <w:sz w:val="28"/>
          <w:szCs w:val="28"/>
        </w:rPr>
        <w:footnoteReference w:id="36"/>
      </w:r>
      <w:r w:rsidRPr="005568F2">
        <w:rPr>
          <w:rFonts w:ascii="Times New Roman" w:hAnsi="Times New Roman" w:cs="Times New Roman"/>
          <w:sz w:val="28"/>
          <w:szCs w:val="28"/>
        </w:rPr>
        <w:t>. Si registra</w:t>
      </w:r>
      <w:r w:rsidR="0081536C" w:rsidRPr="005568F2">
        <w:rPr>
          <w:rFonts w:ascii="Times New Roman" w:hAnsi="Times New Roman" w:cs="Times New Roman"/>
          <w:sz w:val="28"/>
          <w:szCs w:val="28"/>
        </w:rPr>
        <w:t>n</w:t>
      </w:r>
      <w:r w:rsidRPr="005568F2">
        <w:rPr>
          <w:rFonts w:ascii="Times New Roman" w:hAnsi="Times New Roman" w:cs="Times New Roman"/>
          <w:sz w:val="28"/>
          <w:szCs w:val="28"/>
        </w:rPr>
        <w:t xml:space="preserve">o, infatti, richieste </w:t>
      </w:r>
      <w:r w:rsidR="00450999">
        <w:rPr>
          <w:rFonts w:ascii="Times New Roman" w:hAnsi="Times New Roman" w:cs="Times New Roman"/>
          <w:sz w:val="28"/>
          <w:szCs w:val="28"/>
        </w:rPr>
        <w:t xml:space="preserve">di parere </w:t>
      </w:r>
      <w:r w:rsidRPr="005568F2">
        <w:rPr>
          <w:rFonts w:ascii="Times New Roman" w:hAnsi="Times New Roman" w:cs="Times New Roman"/>
          <w:sz w:val="28"/>
          <w:szCs w:val="28"/>
        </w:rPr>
        <w:t>da parte delle Autorità indipendenti, delle Regioni e delle Camere</w:t>
      </w:r>
      <w:r w:rsidR="00310DED" w:rsidRPr="005568F2">
        <w:rPr>
          <w:rStyle w:val="Rimandonotaapidipagina"/>
          <w:rFonts w:ascii="Times New Roman" w:hAnsi="Times New Roman" w:cs="Times New Roman"/>
          <w:sz w:val="28"/>
          <w:szCs w:val="28"/>
        </w:rPr>
        <w:footnoteReference w:id="37"/>
      </w:r>
      <w:r w:rsidRPr="005568F2">
        <w:rPr>
          <w:rFonts w:ascii="Times New Roman" w:hAnsi="Times New Roman" w:cs="Times New Roman"/>
          <w:sz w:val="28"/>
          <w:szCs w:val="28"/>
        </w:rPr>
        <w:t>.</w:t>
      </w:r>
    </w:p>
    <w:p w:rsidR="00B32034" w:rsidRPr="005568F2" w:rsidRDefault="001C0998" w:rsidP="006574C1">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Anche in questo campo è stata notevole l’evoluzione delle prassi. </w:t>
      </w:r>
    </w:p>
    <w:p w:rsidR="00B32034" w:rsidRPr="005568F2" w:rsidRDefault="00B32034" w:rsidP="006574C1">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Si registrano </w:t>
      </w:r>
      <w:r w:rsidR="001C0998" w:rsidRPr="005568F2">
        <w:rPr>
          <w:rFonts w:ascii="Times New Roman" w:hAnsi="Times New Roman" w:cs="Times New Roman"/>
          <w:sz w:val="28"/>
          <w:szCs w:val="28"/>
        </w:rPr>
        <w:t xml:space="preserve">casi di quesiti, avanzati congiuntamente da amministrazioni </w:t>
      </w:r>
      <w:r w:rsidRPr="005568F2">
        <w:rPr>
          <w:rFonts w:ascii="Times New Roman" w:hAnsi="Times New Roman" w:cs="Times New Roman"/>
          <w:sz w:val="28"/>
          <w:szCs w:val="28"/>
        </w:rPr>
        <w:t xml:space="preserve">potenzialmente </w:t>
      </w:r>
      <w:r w:rsidR="001C0998" w:rsidRPr="005568F2">
        <w:rPr>
          <w:rFonts w:ascii="Times New Roman" w:hAnsi="Times New Roman" w:cs="Times New Roman"/>
          <w:sz w:val="28"/>
          <w:szCs w:val="28"/>
        </w:rPr>
        <w:t>in conflitto</w:t>
      </w:r>
      <w:r w:rsidR="001C0998" w:rsidRPr="005568F2">
        <w:rPr>
          <w:rStyle w:val="Rimandonotaapidipagina"/>
          <w:rFonts w:ascii="Times New Roman" w:hAnsi="Times New Roman" w:cs="Times New Roman"/>
          <w:sz w:val="28"/>
          <w:szCs w:val="28"/>
        </w:rPr>
        <w:footnoteReference w:id="38"/>
      </w:r>
      <w:r w:rsidR="001C0998" w:rsidRPr="005568F2">
        <w:rPr>
          <w:rFonts w:ascii="Times New Roman" w:hAnsi="Times New Roman" w:cs="Times New Roman"/>
          <w:sz w:val="28"/>
          <w:szCs w:val="28"/>
        </w:rPr>
        <w:t xml:space="preserve">, con </w:t>
      </w:r>
      <w:r w:rsidR="00310DED" w:rsidRPr="005568F2">
        <w:rPr>
          <w:rFonts w:ascii="Times New Roman" w:hAnsi="Times New Roman" w:cs="Times New Roman"/>
          <w:sz w:val="28"/>
          <w:szCs w:val="28"/>
        </w:rPr>
        <w:t>i</w:t>
      </w:r>
      <w:r w:rsidR="001C0998" w:rsidRPr="005568F2">
        <w:rPr>
          <w:rFonts w:ascii="Times New Roman" w:hAnsi="Times New Roman" w:cs="Times New Roman"/>
          <w:sz w:val="28"/>
          <w:szCs w:val="28"/>
        </w:rPr>
        <w:t xml:space="preserve"> quali si è chiesto </w:t>
      </w:r>
      <w:r w:rsidR="00195B0A" w:rsidRPr="005568F2">
        <w:rPr>
          <w:rFonts w:ascii="Times New Roman" w:hAnsi="Times New Roman" w:cs="Times New Roman"/>
          <w:sz w:val="28"/>
          <w:szCs w:val="28"/>
        </w:rPr>
        <w:t xml:space="preserve">di conoscere </w:t>
      </w:r>
      <w:r w:rsidR="001C0998" w:rsidRPr="005568F2">
        <w:rPr>
          <w:rFonts w:ascii="Times New Roman" w:hAnsi="Times New Roman" w:cs="Times New Roman"/>
          <w:sz w:val="28"/>
          <w:szCs w:val="28"/>
        </w:rPr>
        <w:t>l’</w:t>
      </w:r>
      <w:r w:rsidR="00195B0A" w:rsidRPr="005568F2">
        <w:rPr>
          <w:rFonts w:ascii="Times New Roman" w:hAnsi="Times New Roman" w:cs="Times New Roman"/>
          <w:sz w:val="28"/>
          <w:szCs w:val="28"/>
        </w:rPr>
        <w:t>a</w:t>
      </w:r>
      <w:r w:rsidR="001C0998" w:rsidRPr="005568F2">
        <w:rPr>
          <w:rFonts w:ascii="Times New Roman" w:hAnsi="Times New Roman" w:cs="Times New Roman"/>
          <w:sz w:val="28"/>
          <w:szCs w:val="28"/>
        </w:rPr>
        <w:t>vviso del</w:t>
      </w:r>
      <w:r w:rsidR="00195B0A" w:rsidRPr="005568F2">
        <w:rPr>
          <w:rFonts w:ascii="Times New Roman" w:hAnsi="Times New Roman" w:cs="Times New Roman"/>
          <w:sz w:val="28"/>
          <w:szCs w:val="28"/>
        </w:rPr>
        <w:t xml:space="preserve"> Consiglio di Stato</w:t>
      </w:r>
      <w:r w:rsidRPr="005568F2">
        <w:rPr>
          <w:rFonts w:ascii="Times New Roman" w:hAnsi="Times New Roman" w:cs="Times New Roman"/>
          <w:sz w:val="28"/>
          <w:szCs w:val="28"/>
        </w:rPr>
        <w:t xml:space="preserve">, quasi a mo’ di lodo, </w:t>
      </w:r>
      <w:r w:rsidR="00310DED" w:rsidRPr="005568F2">
        <w:rPr>
          <w:rFonts w:ascii="Times New Roman" w:hAnsi="Times New Roman" w:cs="Times New Roman"/>
          <w:sz w:val="28"/>
          <w:szCs w:val="28"/>
        </w:rPr>
        <w:t>su un determinato affare</w:t>
      </w:r>
      <w:r w:rsidR="001C0998" w:rsidRPr="005568F2">
        <w:rPr>
          <w:rFonts w:ascii="Times New Roman" w:hAnsi="Times New Roman" w:cs="Times New Roman"/>
          <w:sz w:val="28"/>
          <w:szCs w:val="28"/>
        </w:rPr>
        <w:t xml:space="preserve">. </w:t>
      </w:r>
    </w:p>
    <w:p w:rsidR="004B42C8" w:rsidRPr="005568F2" w:rsidRDefault="00B32034" w:rsidP="006574C1">
      <w:pPr>
        <w:ind w:firstLine="708"/>
        <w:jc w:val="both"/>
        <w:rPr>
          <w:rFonts w:ascii="Times New Roman" w:hAnsi="Times New Roman" w:cs="Times New Roman"/>
          <w:sz w:val="28"/>
          <w:szCs w:val="28"/>
        </w:rPr>
      </w:pPr>
      <w:r w:rsidRPr="005568F2">
        <w:rPr>
          <w:rFonts w:ascii="Times New Roman" w:hAnsi="Times New Roman" w:cs="Times New Roman"/>
          <w:sz w:val="28"/>
          <w:szCs w:val="28"/>
        </w:rPr>
        <w:t>Nell’esercizio di tale forma di consulenza, e ponendosi al confine con quella resa sugli atti normativi, il</w:t>
      </w:r>
      <w:r w:rsidR="00195B0A" w:rsidRPr="005568F2">
        <w:rPr>
          <w:rFonts w:ascii="Times New Roman" w:hAnsi="Times New Roman" w:cs="Times New Roman"/>
          <w:sz w:val="28"/>
          <w:szCs w:val="28"/>
        </w:rPr>
        <w:t xml:space="preserve"> Consiglio di Stato ha anche prestato, pressoché sis</w:t>
      </w:r>
      <w:r w:rsidR="00462A0E">
        <w:rPr>
          <w:rFonts w:ascii="Times New Roman" w:hAnsi="Times New Roman" w:cs="Times New Roman"/>
          <w:sz w:val="28"/>
          <w:szCs w:val="28"/>
        </w:rPr>
        <w:t>tematicamente, il suo</w:t>
      </w:r>
      <w:r w:rsidR="00195B0A" w:rsidRPr="005568F2">
        <w:rPr>
          <w:rFonts w:ascii="Times New Roman" w:hAnsi="Times New Roman" w:cs="Times New Roman"/>
          <w:sz w:val="28"/>
          <w:szCs w:val="28"/>
        </w:rPr>
        <w:t xml:space="preserve"> supporto a provvedimenti di </w:t>
      </w:r>
      <w:r w:rsidR="00195B0A" w:rsidRPr="005568F2">
        <w:rPr>
          <w:rFonts w:ascii="Times New Roman" w:hAnsi="Times New Roman" w:cs="Times New Roman"/>
          <w:i/>
          <w:sz w:val="28"/>
          <w:szCs w:val="28"/>
        </w:rPr>
        <w:t>soft law</w:t>
      </w:r>
      <w:r w:rsidR="00195B0A" w:rsidRPr="005568F2">
        <w:rPr>
          <w:rFonts w:ascii="Times New Roman" w:hAnsi="Times New Roman" w:cs="Times New Roman"/>
          <w:sz w:val="28"/>
          <w:szCs w:val="28"/>
        </w:rPr>
        <w:t xml:space="preserve">, rafforzandone in tal modo la </w:t>
      </w:r>
      <w:proofErr w:type="spellStart"/>
      <w:r w:rsidR="00195B0A" w:rsidRPr="005568F2">
        <w:rPr>
          <w:rFonts w:ascii="Times New Roman" w:hAnsi="Times New Roman" w:cs="Times New Roman"/>
          <w:i/>
          <w:sz w:val="28"/>
          <w:szCs w:val="28"/>
        </w:rPr>
        <w:t>compliance</w:t>
      </w:r>
      <w:proofErr w:type="spellEnd"/>
      <w:r w:rsidR="00195B0A" w:rsidRPr="005568F2">
        <w:rPr>
          <w:rFonts w:ascii="Times New Roman" w:hAnsi="Times New Roman" w:cs="Times New Roman"/>
          <w:i/>
          <w:sz w:val="28"/>
          <w:szCs w:val="28"/>
        </w:rPr>
        <w:t xml:space="preserve"> </w:t>
      </w:r>
      <w:r w:rsidR="00195B0A" w:rsidRPr="005568F2">
        <w:rPr>
          <w:rFonts w:ascii="Times New Roman" w:hAnsi="Times New Roman" w:cs="Times New Roman"/>
          <w:sz w:val="28"/>
          <w:szCs w:val="28"/>
        </w:rPr>
        <w:t>(si pensi alla stagione delle Linee guida dell’ANAC</w:t>
      </w:r>
      <w:r w:rsidR="00195B0A" w:rsidRPr="005568F2">
        <w:rPr>
          <w:rStyle w:val="Rimandonotaapidipagina"/>
          <w:rFonts w:ascii="Times New Roman" w:hAnsi="Times New Roman" w:cs="Times New Roman"/>
          <w:sz w:val="28"/>
          <w:szCs w:val="28"/>
        </w:rPr>
        <w:footnoteReference w:id="39"/>
      </w:r>
      <w:r w:rsidR="00195B0A" w:rsidRPr="005568F2">
        <w:rPr>
          <w:rFonts w:ascii="Times New Roman" w:hAnsi="Times New Roman" w:cs="Times New Roman"/>
          <w:sz w:val="28"/>
          <w:szCs w:val="28"/>
        </w:rPr>
        <w:t>).</w:t>
      </w:r>
    </w:p>
    <w:p w:rsidR="000D4682" w:rsidRPr="005568F2" w:rsidRDefault="000D4682" w:rsidP="006574C1">
      <w:pPr>
        <w:jc w:val="both"/>
        <w:rPr>
          <w:rFonts w:ascii="Times New Roman" w:hAnsi="Times New Roman" w:cs="Times New Roman"/>
          <w:i/>
          <w:sz w:val="28"/>
          <w:szCs w:val="28"/>
        </w:rPr>
      </w:pPr>
    </w:p>
    <w:p w:rsidR="006574C1" w:rsidRPr="005568F2" w:rsidRDefault="006574C1" w:rsidP="006574C1">
      <w:pPr>
        <w:jc w:val="both"/>
        <w:rPr>
          <w:rFonts w:ascii="Times New Roman" w:hAnsi="Times New Roman" w:cs="Times New Roman"/>
          <w:i/>
          <w:sz w:val="28"/>
          <w:szCs w:val="28"/>
        </w:rPr>
      </w:pPr>
      <w:r w:rsidRPr="005568F2">
        <w:rPr>
          <w:rFonts w:ascii="Times New Roman" w:hAnsi="Times New Roman" w:cs="Times New Roman"/>
          <w:i/>
          <w:sz w:val="28"/>
          <w:szCs w:val="28"/>
        </w:rPr>
        <w:t>6. Consulenza sui ricorsi straordinari.</w:t>
      </w:r>
    </w:p>
    <w:p w:rsidR="00DD0124" w:rsidRPr="005568F2" w:rsidRDefault="005044A9" w:rsidP="00310DED">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Con i pareri resi obbligatoriamente sui ricorsi straordinari, sia al Presidente della Repubblica sia al Presidente della Regione Siciliana, </w:t>
      </w:r>
      <w:r w:rsidR="005B28D0">
        <w:rPr>
          <w:rFonts w:ascii="Times New Roman" w:hAnsi="Times New Roman" w:cs="Times New Roman"/>
          <w:sz w:val="28"/>
          <w:szCs w:val="28"/>
        </w:rPr>
        <w:t>il Consiglio di Stato</w:t>
      </w:r>
      <w:r w:rsidRPr="005568F2">
        <w:rPr>
          <w:rFonts w:ascii="Times New Roman" w:hAnsi="Times New Roman" w:cs="Times New Roman"/>
          <w:sz w:val="28"/>
          <w:szCs w:val="28"/>
        </w:rPr>
        <w:t xml:space="preserve"> verifica la legalità del potere pubblico che sia stato già esercitato. Sebbene con regole semplificate e </w:t>
      </w:r>
      <w:r w:rsidR="00B32034" w:rsidRPr="005568F2">
        <w:rPr>
          <w:rFonts w:ascii="Times New Roman" w:hAnsi="Times New Roman" w:cs="Times New Roman"/>
          <w:sz w:val="28"/>
          <w:szCs w:val="28"/>
        </w:rPr>
        <w:t>seppure</w:t>
      </w:r>
      <w:r w:rsidRPr="005568F2">
        <w:rPr>
          <w:rFonts w:ascii="Times New Roman" w:hAnsi="Times New Roman" w:cs="Times New Roman"/>
          <w:sz w:val="28"/>
          <w:szCs w:val="28"/>
        </w:rPr>
        <w:t xml:space="preserve"> con pressoché esclusivo riferimento all’azione di annullamento</w:t>
      </w:r>
      <w:r w:rsidRPr="005568F2">
        <w:rPr>
          <w:rStyle w:val="Rimandonotaapidipagina"/>
          <w:rFonts w:ascii="Times New Roman" w:hAnsi="Times New Roman" w:cs="Times New Roman"/>
          <w:sz w:val="28"/>
          <w:szCs w:val="28"/>
        </w:rPr>
        <w:footnoteReference w:id="40"/>
      </w:r>
      <w:r w:rsidRPr="005568F2">
        <w:rPr>
          <w:rFonts w:ascii="Times New Roman" w:hAnsi="Times New Roman" w:cs="Times New Roman"/>
          <w:sz w:val="28"/>
          <w:szCs w:val="28"/>
        </w:rPr>
        <w:t>, nel ricorso straordinario il parere opera alla stessa stregua di un provvedimento giurisdizionale</w:t>
      </w:r>
      <w:r w:rsidR="00B32034" w:rsidRPr="005568F2">
        <w:rPr>
          <w:rFonts w:ascii="Times New Roman" w:hAnsi="Times New Roman" w:cs="Times New Roman"/>
          <w:sz w:val="28"/>
          <w:szCs w:val="28"/>
        </w:rPr>
        <w:t>,</w:t>
      </w:r>
      <w:r w:rsidRPr="005568F2">
        <w:rPr>
          <w:rFonts w:ascii="Times New Roman" w:hAnsi="Times New Roman" w:cs="Times New Roman"/>
          <w:sz w:val="28"/>
          <w:szCs w:val="28"/>
        </w:rPr>
        <w:t xml:space="preserve"> al quale è equiparato </w:t>
      </w:r>
      <w:proofErr w:type="spellStart"/>
      <w:r w:rsidRPr="005568F2">
        <w:rPr>
          <w:rFonts w:ascii="Times New Roman" w:hAnsi="Times New Roman" w:cs="Times New Roman"/>
          <w:i/>
          <w:sz w:val="28"/>
          <w:szCs w:val="28"/>
        </w:rPr>
        <w:t>quoad</w:t>
      </w:r>
      <w:proofErr w:type="spellEnd"/>
      <w:r w:rsidRPr="005568F2">
        <w:rPr>
          <w:rFonts w:ascii="Times New Roman" w:hAnsi="Times New Roman" w:cs="Times New Roman"/>
          <w:i/>
          <w:sz w:val="28"/>
          <w:szCs w:val="28"/>
        </w:rPr>
        <w:t xml:space="preserve"> </w:t>
      </w:r>
      <w:proofErr w:type="spellStart"/>
      <w:r w:rsidRPr="005568F2">
        <w:rPr>
          <w:rFonts w:ascii="Times New Roman" w:hAnsi="Times New Roman" w:cs="Times New Roman"/>
          <w:i/>
          <w:sz w:val="28"/>
          <w:szCs w:val="28"/>
        </w:rPr>
        <w:t>effectum</w:t>
      </w:r>
      <w:proofErr w:type="spellEnd"/>
      <w:r w:rsidRPr="005568F2">
        <w:rPr>
          <w:rFonts w:ascii="Times New Roman" w:hAnsi="Times New Roman" w:cs="Times New Roman"/>
          <w:sz w:val="28"/>
          <w:szCs w:val="28"/>
        </w:rPr>
        <w:t xml:space="preserve">. </w:t>
      </w:r>
      <w:r w:rsidR="00B32034" w:rsidRPr="005568F2">
        <w:rPr>
          <w:rFonts w:ascii="Times New Roman" w:hAnsi="Times New Roman" w:cs="Times New Roman"/>
          <w:sz w:val="28"/>
          <w:szCs w:val="28"/>
        </w:rPr>
        <w:t>Qui i</w:t>
      </w:r>
      <w:r w:rsidRPr="005568F2">
        <w:rPr>
          <w:rFonts w:ascii="Times New Roman" w:hAnsi="Times New Roman" w:cs="Times New Roman"/>
          <w:sz w:val="28"/>
          <w:szCs w:val="28"/>
        </w:rPr>
        <w:t xml:space="preserve">l parere </w:t>
      </w:r>
      <w:r w:rsidR="00DD0124" w:rsidRPr="005568F2">
        <w:rPr>
          <w:rFonts w:ascii="Times New Roman" w:hAnsi="Times New Roman" w:cs="Times New Roman"/>
          <w:sz w:val="28"/>
          <w:szCs w:val="28"/>
        </w:rPr>
        <w:t xml:space="preserve">definisce una controversia </w:t>
      </w:r>
      <w:r w:rsidR="0094426E">
        <w:rPr>
          <w:rFonts w:ascii="Times New Roman" w:hAnsi="Times New Roman" w:cs="Times New Roman"/>
          <w:sz w:val="28"/>
          <w:szCs w:val="28"/>
        </w:rPr>
        <w:t>in modo vincolante</w:t>
      </w:r>
      <w:r w:rsidR="00CA55BC">
        <w:rPr>
          <w:rStyle w:val="Rimandonotaapidipagina"/>
          <w:rFonts w:ascii="Times New Roman" w:hAnsi="Times New Roman" w:cs="Times New Roman"/>
          <w:sz w:val="28"/>
          <w:szCs w:val="28"/>
        </w:rPr>
        <w:footnoteReference w:id="41"/>
      </w:r>
      <w:r w:rsidR="0094426E">
        <w:rPr>
          <w:rFonts w:ascii="Times New Roman" w:hAnsi="Times New Roman" w:cs="Times New Roman"/>
          <w:sz w:val="28"/>
          <w:szCs w:val="28"/>
        </w:rPr>
        <w:t xml:space="preserve"> </w:t>
      </w:r>
      <w:r w:rsidR="00DD0124" w:rsidRPr="005568F2">
        <w:rPr>
          <w:rFonts w:ascii="Times New Roman" w:hAnsi="Times New Roman" w:cs="Times New Roman"/>
          <w:sz w:val="28"/>
          <w:szCs w:val="28"/>
        </w:rPr>
        <w:t xml:space="preserve">e </w:t>
      </w:r>
      <w:r w:rsidR="0021744B">
        <w:rPr>
          <w:rFonts w:ascii="Times New Roman" w:hAnsi="Times New Roman" w:cs="Times New Roman"/>
          <w:sz w:val="28"/>
          <w:szCs w:val="28"/>
        </w:rPr>
        <w:t>così</w:t>
      </w:r>
      <w:r w:rsidR="00DD0124" w:rsidRPr="005568F2">
        <w:rPr>
          <w:rFonts w:ascii="Times New Roman" w:hAnsi="Times New Roman" w:cs="Times New Roman"/>
          <w:sz w:val="28"/>
          <w:szCs w:val="28"/>
        </w:rPr>
        <w:t xml:space="preserve"> della funzione consultiva è esaltata la “dimensione giustiziale”.</w:t>
      </w:r>
    </w:p>
    <w:p w:rsidR="000B232D" w:rsidRPr="005568F2" w:rsidRDefault="00C1317E" w:rsidP="00A0221C">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L’istituto del</w:t>
      </w:r>
      <w:r w:rsidR="00DD0124" w:rsidRPr="005568F2">
        <w:rPr>
          <w:rFonts w:ascii="Times New Roman" w:hAnsi="Times New Roman" w:cs="Times New Roman"/>
          <w:sz w:val="28"/>
          <w:szCs w:val="28"/>
        </w:rPr>
        <w:t xml:space="preserve"> ricorso straordinario </w:t>
      </w:r>
      <w:r w:rsidR="00D12F37" w:rsidRPr="005568F2">
        <w:rPr>
          <w:rFonts w:ascii="Times New Roman" w:hAnsi="Times New Roman" w:cs="Times New Roman"/>
          <w:sz w:val="28"/>
          <w:szCs w:val="28"/>
        </w:rPr>
        <w:t xml:space="preserve">– </w:t>
      </w:r>
      <w:r w:rsidR="00B32034" w:rsidRPr="005568F2">
        <w:rPr>
          <w:rFonts w:ascii="Times New Roman" w:hAnsi="Times New Roman" w:cs="Times New Roman"/>
          <w:sz w:val="28"/>
          <w:szCs w:val="28"/>
        </w:rPr>
        <w:t xml:space="preserve">che è </w:t>
      </w:r>
      <w:r w:rsidR="00D12F37" w:rsidRPr="005568F2">
        <w:rPr>
          <w:rFonts w:ascii="Times New Roman" w:hAnsi="Times New Roman" w:cs="Times New Roman"/>
          <w:sz w:val="28"/>
          <w:szCs w:val="28"/>
        </w:rPr>
        <w:t>rimedio giustiziale di antich</w:t>
      </w:r>
      <w:r w:rsidR="00B32034" w:rsidRPr="005568F2">
        <w:rPr>
          <w:rFonts w:ascii="Times New Roman" w:hAnsi="Times New Roman" w:cs="Times New Roman"/>
          <w:sz w:val="28"/>
          <w:szCs w:val="28"/>
        </w:rPr>
        <w:t>issime</w:t>
      </w:r>
      <w:r w:rsidR="00D12F37" w:rsidRPr="005568F2">
        <w:rPr>
          <w:rFonts w:ascii="Times New Roman" w:hAnsi="Times New Roman" w:cs="Times New Roman"/>
          <w:sz w:val="28"/>
          <w:szCs w:val="28"/>
        </w:rPr>
        <w:t xml:space="preserve"> origini</w:t>
      </w:r>
      <w:r w:rsidR="00EF653E">
        <w:rPr>
          <w:rStyle w:val="Rimandonotaapidipagina"/>
          <w:rFonts w:ascii="Times New Roman" w:hAnsi="Times New Roman" w:cs="Times New Roman"/>
          <w:sz w:val="28"/>
          <w:szCs w:val="28"/>
        </w:rPr>
        <w:footnoteReference w:id="42"/>
      </w:r>
      <w:r w:rsidR="00D12F37" w:rsidRPr="005568F2">
        <w:rPr>
          <w:rFonts w:ascii="Times New Roman" w:hAnsi="Times New Roman" w:cs="Times New Roman"/>
          <w:sz w:val="28"/>
          <w:szCs w:val="28"/>
        </w:rPr>
        <w:t xml:space="preserve"> - </w:t>
      </w:r>
      <w:r w:rsidR="00DD0124" w:rsidRPr="005568F2">
        <w:rPr>
          <w:rFonts w:ascii="Times New Roman" w:hAnsi="Times New Roman" w:cs="Times New Roman"/>
          <w:sz w:val="28"/>
          <w:szCs w:val="28"/>
        </w:rPr>
        <w:t>dovrebbe essere</w:t>
      </w:r>
      <w:r>
        <w:rPr>
          <w:rFonts w:ascii="Times New Roman" w:hAnsi="Times New Roman" w:cs="Times New Roman"/>
          <w:sz w:val="28"/>
          <w:szCs w:val="28"/>
        </w:rPr>
        <w:t>, tuttavia,</w:t>
      </w:r>
      <w:r w:rsidR="00DD0124" w:rsidRPr="005568F2">
        <w:rPr>
          <w:rFonts w:ascii="Times New Roman" w:hAnsi="Times New Roman" w:cs="Times New Roman"/>
          <w:sz w:val="28"/>
          <w:szCs w:val="28"/>
        </w:rPr>
        <w:t xml:space="preserve"> ri</w:t>
      </w:r>
      <w:r>
        <w:rPr>
          <w:rFonts w:ascii="Times New Roman" w:hAnsi="Times New Roman" w:cs="Times New Roman"/>
          <w:sz w:val="28"/>
          <w:szCs w:val="28"/>
        </w:rPr>
        <w:t>configurato</w:t>
      </w:r>
      <w:r w:rsidR="00A0221C" w:rsidRPr="005568F2">
        <w:rPr>
          <w:rFonts w:ascii="Times New Roman" w:hAnsi="Times New Roman" w:cs="Times New Roman"/>
          <w:sz w:val="28"/>
          <w:szCs w:val="28"/>
        </w:rPr>
        <w:t xml:space="preserve">, previa la revisione profonda della sua disciplina legislativa (dopo oltre 50 anni dall’entrata in vigore del </w:t>
      </w:r>
      <w:proofErr w:type="spellStart"/>
      <w:r w:rsidR="00A0221C" w:rsidRPr="005568F2">
        <w:rPr>
          <w:rFonts w:ascii="Times New Roman" w:hAnsi="Times New Roman" w:cs="Times New Roman"/>
          <w:sz w:val="28"/>
          <w:szCs w:val="28"/>
        </w:rPr>
        <w:t>d.P.R.</w:t>
      </w:r>
      <w:proofErr w:type="spellEnd"/>
      <w:r w:rsidR="00A0221C" w:rsidRPr="005568F2">
        <w:rPr>
          <w:rFonts w:ascii="Times New Roman" w:hAnsi="Times New Roman" w:cs="Times New Roman"/>
          <w:sz w:val="28"/>
          <w:szCs w:val="28"/>
        </w:rPr>
        <w:t xml:space="preserve"> n. 1199/1971)</w:t>
      </w:r>
      <w:r w:rsidR="00B32034" w:rsidRPr="005568F2">
        <w:rPr>
          <w:rFonts w:ascii="Times New Roman" w:hAnsi="Times New Roman" w:cs="Times New Roman"/>
          <w:sz w:val="28"/>
          <w:szCs w:val="28"/>
        </w:rPr>
        <w:t>,</w:t>
      </w:r>
      <w:r w:rsidR="00DD0124" w:rsidRPr="005568F2">
        <w:rPr>
          <w:rFonts w:ascii="Times New Roman" w:hAnsi="Times New Roman" w:cs="Times New Roman"/>
          <w:sz w:val="28"/>
          <w:szCs w:val="28"/>
        </w:rPr>
        <w:t xml:space="preserve"> e valorizzato</w:t>
      </w:r>
      <w:r w:rsidR="00A0221C" w:rsidRPr="005568F2">
        <w:rPr>
          <w:rFonts w:ascii="Times New Roman" w:hAnsi="Times New Roman" w:cs="Times New Roman"/>
          <w:sz w:val="28"/>
          <w:szCs w:val="28"/>
        </w:rPr>
        <w:t>,</w:t>
      </w:r>
      <w:r w:rsidR="00DD0124" w:rsidRPr="005568F2">
        <w:rPr>
          <w:rFonts w:ascii="Times New Roman" w:hAnsi="Times New Roman" w:cs="Times New Roman"/>
          <w:sz w:val="28"/>
          <w:szCs w:val="28"/>
        </w:rPr>
        <w:t xml:space="preserve"> stante la </w:t>
      </w:r>
      <w:r w:rsidR="00D12F37" w:rsidRPr="005568F2">
        <w:rPr>
          <w:rFonts w:ascii="Times New Roman" w:hAnsi="Times New Roman" w:cs="Times New Roman"/>
          <w:sz w:val="28"/>
          <w:szCs w:val="28"/>
        </w:rPr>
        <w:t xml:space="preserve">sua </w:t>
      </w:r>
      <w:r w:rsidR="00DD0124" w:rsidRPr="005568F2">
        <w:rPr>
          <w:rFonts w:ascii="Times New Roman" w:hAnsi="Times New Roman" w:cs="Times New Roman"/>
          <w:sz w:val="28"/>
          <w:szCs w:val="28"/>
        </w:rPr>
        <w:t xml:space="preserve">perdurante utilità: esso offre, infatti, ai cittadini e alle imprese una tutela in più, </w:t>
      </w:r>
      <w:r w:rsidR="0081536C" w:rsidRPr="005568F2">
        <w:rPr>
          <w:rFonts w:ascii="Times New Roman" w:hAnsi="Times New Roman" w:cs="Times New Roman"/>
          <w:sz w:val="28"/>
          <w:szCs w:val="28"/>
        </w:rPr>
        <w:t>immediatamente</w:t>
      </w:r>
      <w:r w:rsidR="001958F7" w:rsidRPr="005568F2">
        <w:rPr>
          <w:rFonts w:ascii="Times New Roman" w:hAnsi="Times New Roman" w:cs="Times New Roman"/>
          <w:sz w:val="28"/>
          <w:szCs w:val="28"/>
        </w:rPr>
        <w:t xml:space="preserve"> </w:t>
      </w:r>
      <w:r w:rsidR="00DD0124" w:rsidRPr="005568F2">
        <w:rPr>
          <w:rFonts w:ascii="Times New Roman" w:hAnsi="Times New Roman" w:cs="Times New Roman"/>
          <w:sz w:val="28"/>
          <w:szCs w:val="28"/>
        </w:rPr>
        <w:t>definitiva in unico grado, poco costosa e di altissima qualità</w:t>
      </w:r>
      <w:r w:rsidR="00B32034" w:rsidRPr="005568F2">
        <w:rPr>
          <w:rFonts w:ascii="Times New Roman" w:hAnsi="Times New Roman" w:cs="Times New Roman"/>
          <w:sz w:val="28"/>
          <w:szCs w:val="28"/>
        </w:rPr>
        <w:t xml:space="preserve">. </w:t>
      </w:r>
      <w:r w:rsidR="00CC4E99">
        <w:rPr>
          <w:rFonts w:ascii="Times New Roman" w:hAnsi="Times New Roman" w:cs="Times New Roman"/>
          <w:sz w:val="28"/>
          <w:szCs w:val="28"/>
        </w:rPr>
        <w:t>L’esigenza di tale revisione affiora anche dalla lettura della recente sentenza del</w:t>
      </w:r>
      <w:r w:rsidR="00DD0124" w:rsidRPr="005568F2">
        <w:rPr>
          <w:rFonts w:ascii="Times New Roman" w:hAnsi="Times New Roman" w:cs="Times New Roman"/>
          <w:sz w:val="28"/>
          <w:szCs w:val="28"/>
        </w:rPr>
        <w:t>la Corte costituzionale</w:t>
      </w:r>
      <w:r w:rsidR="00CC4E99">
        <w:rPr>
          <w:rFonts w:ascii="Times New Roman" w:hAnsi="Times New Roman" w:cs="Times New Roman"/>
          <w:sz w:val="28"/>
          <w:szCs w:val="28"/>
        </w:rPr>
        <w:t xml:space="preserve"> del</w:t>
      </w:r>
      <w:r w:rsidR="00A038A0" w:rsidRPr="005568F2">
        <w:rPr>
          <w:rFonts w:ascii="Times New Roman" w:hAnsi="Times New Roman" w:cs="Times New Roman"/>
          <w:sz w:val="28"/>
          <w:szCs w:val="28"/>
        </w:rPr>
        <w:t xml:space="preserve"> 7 aprile 2023, </w:t>
      </w:r>
      <w:r w:rsidR="00DD0124" w:rsidRPr="005568F2">
        <w:rPr>
          <w:rFonts w:ascii="Times New Roman" w:hAnsi="Times New Roman" w:cs="Times New Roman"/>
          <w:sz w:val="28"/>
          <w:szCs w:val="28"/>
        </w:rPr>
        <w:t xml:space="preserve">n. </w:t>
      </w:r>
      <w:r w:rsidR="00A038A0" w:rsidRPr="005568F2">
        <w:rPr>
          <w:rFonts w:ascii="Times New Roman" w:hAnsi="Times New Roman" w:cs="Times New Roman"/>
          <w:sz w:val="28"/>
          <w:szCs w:val="28"/>
        </w:rPr>
        <w:t>63</w:t>
      </w:r>
      <w:r w:rsidR="00DD0124" w:rsidRPr="005568F2">
        <w:rPr>
          <w:rStyle w:val="Rimandonotaapidipagina"/>
          <w:rFonts w:ascii="Times New Roman" w:hAnsi="Times New Roman" w:cs="Times New Roman"/>
          <w:sz w:val="28"/>
          <w:szCs w:val="28"/>
        </w:rPr>
        <w:footnoteReference w:id="43"/>
      </w:r>
      <w:r w:rsidR="00DD0124" w:rsidRPr="005568F2">
        <w:rPr>
          <w:rFonts w:ascii="Times New Roman" w:hAnsi="Times New Roman" w:cs="Times New Roman"/>
          <w:sz w:val="28"/>
          <w:szCs w:val="28"/>
        </w:rPr>
        <w:t xml:space="preserve">, </w:t>
      </w:r>
      <w:r w:rsidR="00CC4E99">
        <w:rPr>
          <w:rFonts w:ascii="Times New Roman" w:hAnsi="Times New Roman" w:cs="Times New Roman"/>
          <w:sz w:val="28"/>
          <w:szCs w:val="28"/>
        </w:rPr>
        <w:t>grazie alla quale sono state eliminate</w:t>
      </w:r>
      <w:r w:rsidR="00DD0124" w:rsidRPr="005568F2">
        <w:rPr>
          <w:rFonts w:ascii="Times New Roman" w:hAnsi="Times New Roman" w:cs="Times New Roman"/>
          <w:sz w:val="28"/>
          <w:szCs w:val="28"/>
        </w:rPr>
        <w:t xml:space="preserve">, all’insegna dei principi del diritto costituzionale e </w:t>
      </w:r>
      <w:r w:rsidR="00A038A0" w:rsidRPr="005568F2">
        <w:rPr>
          <w:rFonts w:ascii="Times New Roman" w:hAnsi="Times New Roman" w:cs="Times New Roman"/>
          <w:sz w:val="28"/>
          <w:szCs w:val="28"/>
        </w:rPr>
        <w:t xml:space="preserve">di quello </w:t>
      </w:r>
      <w:r w:rsidR="00DD0124" w:rsidRPr="005568F2">
        <w:rPr>
          <w:rFonts w:ascii="Times New Roman" w:hAnsi="Times New Roman" w:cs="Times New Roman"/>
          <w:sz w:val="28"/>
          <w:szCs w:val="28"/>
        </w:rPr>
        <w:t>convenzionale umanitario, l</w:t>
      </w:r>
      <w:r w:rsidR="00A038A0" w:rsidRPr="005568F2">
        <w:rPr>
          <w:rFonts w:ascii="Times New Roman" w:hAnsi="Times New Roman" w:cs="Times New Roman"/>
          <w:sz w:val="28"/>
          <w:szCs w:val="28"/>
        </w:rPr>
        <w:t xml:space="preserve">e residue differenze </w:t>
      </w:r>
      <w:r w:rsidR="00CC4E99">
        <w:rPr>
          <w:rFonts w:ascii="Times New Roman" w:hAnsi="Times New Roman" w:cs="Times New Roman"/>
          <w:sz w:val="28"/>
          <w:szCs w:val="28"/>
        </w:rPr>
        <w:t>procedimentali</w:t>
      </w:r>
      <w:r w:rsidR="00A038A0" w:rsidRPr="005568F2">
        <w:rPr>
          <w:rFonts w:ascii="Times New Roman" w:hAnsi="Times New Roman" w:cs="Times New Roman"/>
          <w:sz w:val="28"/>
          <w:szCs w:val="28"/>
        </w:rPr>
        <w:t xml:space="preserve"> tra il ricorso straordinario al Presidente della Repubblica e quello al Presidente della Regione Siciliana. </w:t>
      </w:r>
    </w:p>
    <w:p w:rsidR="00A038A0" w:rsidRPr="005568F2" w:rsidRDefault="00A038A0" w:rsidP="006574C1">
      <w:pPr>
        <w:jc w:val="both"/>
        <w:rPr>
          <w:rFonts w:ascii="Times New Roman" w:hAnsi="Times New Roman" w:cs="Times New Roman"/>
          <w:i/>
          <w:sz w:val="28"/>
          <w:szCs w:val="28"/>
        </w:rPr>
      </w:pPr>
    </w:p>
    <w:p w:rsidR="005E7013" w:rsidRPr="005568F2" w:rsidRDefault="006574C1" w:rsidP="006574C1">
      <w:pPr>
        <w:jc w:val="both"/>
        <w:rPr>
          <w:rFonts w:ascii="Times New Roman" w:hAnsi="Times New Roman" w:cs="Times New Roman"/>
          <w:i/>
          <w:sz w:val="28"/>
          <w:szCs w:val="28"/>
        </w:rPr>
      </w:pPr>
      <w:r w:rsidRPr="005568F2">
        <w:rPr>
          <w:rFonts w:ascii="Times New Roman" w:hAnsi="Times New Roman" w:cs="Times New Roman"/>
          <w:i/>
          <w:sz w:val="28"/>
          <w:szCs w:val="28"/>
        </w:rPr>
        <w:t xml:space="preserve">7. Conclusioni. </w:t>
      </w:r>
    </w:p>
    <w:p w:rsidR="00A038A0" w:rsidRPr="005568F2" w:rsidRDefault="00A038A0" w:rsidP="00A0221C">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Sarebbe </w:t>
      </w:r>
      <w:r w:rsidR="006B7F39">
        <w:rPr>
          <w:rFonts w:ascii="Times New Roman" w:hAnsi="Times New Roman" w:cs="Times New Roman"/>
          <w:sz w:val="28"/>
          <w:szCs w:val="28"/>
        </w:rPr>
        <w:t>utile</w:t>
      </w:r>
      <w:r w:rsidRPr="005568F2">
        <w:rPr>
          <w:rFonts w:ascii="Times New Roman" w:hAnsi="Times New Roman" w:cs="Times New Roman"/>
          <w:sz w:val="28"/>
          <w:szCs w:val="28"/>
        </w:rPr>
        <w:t xml:space="preserve"> accennare a due ulteriori </w:t>
      </w:r>
      <w:r w:rsidR="006B7F39">
        <w:rPr>
          <w:rFonts w:ascii="Times New Roman" w:hAnsi="Times New Roman" w:cs="Times New Roman"/>
          <w:sz w:val="28"/>
          <w:szCs w:val="28"/>
        </w:rPr>
        <w:t xml:space="preserve">e particolari </w:t>
      </w:r>
      <w:r w:rsidRPr="005568F2">
        <w:rPr>
          <w:rFonts w:ascii="Times New Roman" w:hAnsi="Times New Roman" w:cs="Times New Roman"/>
          <w:sz w:val="28"/>
          <w:szCs w:val="28"/>
        </w:rPr>
        <w:t>forme di consulenza del Consiglio di Stato, ossia quella resa nell’ambito del procedimento disciplinare dei magistrati amministrativi</w:t>
      </w:r>
      <w:r w:rsidR="00796A48" w:rsidRPr="005568F2">
        <w:rPr>
          <w:rStyle w:val="Rimandonotaapidipagina"/>
          <w:rFonts w:ascii="Times New Roman" w:hAnsi="Times New Roman" w:cs="Times New Roman"/>
          <w:sz w:val="28"/>
          <w:szCs w:val="28"/>
        </w:rPr>
        <w:footnoteReference w:id="44"/>
      </w:r>
      <w:r w:rsidRPr="005568F2">
        <w:rPr>
          <w:rFonts w:ascii="Times New Roman" w:hAnsi="Times New Roman" w:cs="Times New Roman"/>
          <w:sz w:val="28"/>
          <w:szCs w:val="28"/>
        </w:rPr>
        <w:t xml:space="preserve"> e quella che si esprime nel potere di segnala</w:t>
      </w:r>
      <w:r w:rsidR="00B26ED5" w:rsidRPr="005568F2">
        <w:rPr>
          <w:rFonts w:ascii="Times New Roman" w:hAnsi="Times New Roman" w:cs="Times New Roman"/>
          <w:sz w:val="28"/>
          <w:szCs w:val="28"/>
        </w:rPr>
        <w:t>re</w:t>
      </w:r>
      <w:r w:rsidRPr="005568F2">
        <w:rPr>
          <w:rFonts w:ascii="Times New Roman" w:hAnsi="Times New Roman" w:cs="Times New Roman"/>
          <w:sz w:val="28"/>
          <w:szCs w:val="28"/>
        </w:rPr>
        <w:t xml:space="preserve">, al Governo, </w:t>
      </w:r>
      <w:r w:rsidR="00B26ED5" w:rsidRPr="005568F2">
        <w:rPr>
          <w:rFonts w:ascii="Times New Roman" w:hAnsi="Times New Roman" w:cs="Times New Roman"/>
          <w:sz w:val="28"/>
          <w:szCs w:val="28"/>
        </w:rPr>
        <w:t xml:space="preserve">i casi in cui la legge risulti </w:t>
      </w:r>
      <w:r w:rsidR="00B26ED5" w:rsidRPr="005568F2">
        <w:rPr>
          <w:rFonts w:ascii="Times New Roman" w:hAnsi="Times New Roman" w:cs="Times New Roman"/>
          <w:i/>
          <w:sz w:val="28"/>
          <w:szCs w:val="28"/>
        </w:rPr>
        <w:t>«oscura, imperfetta o incompleta»</w:t>
      </w:r>
      <w:r w:rsidR="00796A48" w:rsidRPr="005568F2">
        <w:rPr>
          <w:rStyle w:val="Rimandonotaapidipagina"/>
          <w:rFonts w:ascii="Times New Roman" w:hAnsi="Times New Roman" w:cs="Times New Roman"/>
          <w:sz w:val="28"/>
          <w:szCs w:val="28"/>
        </w:rPr>
        <w:footnoteReference w:id="45"/>
      </w:r>
      <w:r w:rsidRPr="005568F2">
        <w:rPr>
          <w:rFonts w:ascii="Times New Roman" w:hAnsi="Times New Roman" w:cs="Times New Roman"/>
          <w:sz w:val="28"/>
          <w:szCs w:val="28"/>
        </w:rPr>
        <w:t xml:space="preserve">, ma il tempo a mia disposizione è </w:t>
      </w:r>
      <w:r w:rsidR="0082672E">
        <w:rPr>
          <w:rFonts w:ascii="Times New Roman" w:hAnsi="Times New Roman" w:cs="Times New Roman"/>
          <w:sz w:val="28"/>
          <w:szCs w:val="28"/>
        </w:rPr>
        <w:t xml:space="preserve">quasi </w:t>
      </w:r>
      <w:r w:rsidRPr="005568F2">
        <w:rPr>
          <w:rFonts w:ascii="Times New Roman" w:hAnsi="Times New Roman" w:cs="Times New Roman"/>
          <w:sz w:val="28"/>
          <w:szCs w:val="28"/>
        </w:rPr>
        <w:t xml:space="preserve">terminato e devo concludere. </w:t>
      </w:r>
    </w:p>
    <w:p w:rsidR="00796A48" w:rsidRPr="005568F2" w:rsidRDefault="00796A48" w:rsidP="00A0221C">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Affido la chiusura a una breve riflessione. </w:t>
      </w:r>
    </w:p>
    <w:p w:rsidR="0094426E" w:rsidRDefault="0094426E" w:rsidP="0094426E">
      <w:pPr>
        <w:ind w:firstLine="708"/>
        <w:jc w:val="both"/>
        <w:rPr>
          <w:rFonts w:ascii="Times New Roman" w:hAnsi="Times New Roman" w:cs="Times New Roman"/>
          <w:sz w:val="28"/>
          <w:szCs w:val="28"/>
        </w:rPr>
      </w:pPr>
      <w:r>
        <w:rPr>
          <w:rFonts w:ascii="Times New Roman" w:hAnsi="Times New Roman" w:cs="Times New Roman"/>
          <w:sz w:val="28"/>
          <w:szCs w:val="28"/>
        </w:rPr>
        <w:t xml:space="preserve">La Giustizia amministrativa e, in particolare, il Consiglio di Stato è a servizio del Paese anche attraverso l’esercizio della funzione consultiva: tale funzione è in grado sia di assicurare la qualità, la semplificazione e la fattibilità della regolamentazione, </w:t>
      </w:r>
      <w:r w:rsidR="001B3354">
        <w:rPr>
          <w:rFonts w:ascii="Times New Roman" w:hAnsi="Times New Roman" w:cs="Times New Roman"/>
          <w:sz w:val="28"/>
          <w:szCs w:val="28"/>
        </w:rPr>
        <w:t xml:space="preserve">accompagnando le riforme lungo tutto il percorso della loro attuazione, </w:t>
      </w:r>
      <w:r>
        <w:rPr>
          <w:rFonts w:ascii="Times New Roman" w:hAnsi="Times New Roman" w:cs="Times New Roman"/>
          <w:sz w:val="28"/>
          <w:szCs w:val="28"/>
        </w:rPr>
        <w:t>sia di orientare e di conformare l’azione amministrativa nell</w:t>
      </w:r>
      <w:r w:rsidR="00C1317E">
        <w:rPr>
          <w:rFonts w:ascii="Times New Roman" w:hAnsi="Times New Roman" w:cs="Times New Roman"/>
          <w:sz w:val="28"/>
          <w:szCs w:val="28"/>
        </w:rPr>
        <w:t>’interesse dell</w:t>
      </w:r>
      <w:r>
        <w:rPr>
          <w:rFonts w:ascii="Times New Roman" w:hAnsi="Times New Roman" w:cs="Times New Roman"/>
          <w:sz w:val="28"/>
          <w:szCs w:val="28"/>
        </w:rPr>
        <w:t>o Stato-comunità sia</w:t>
      </w:r>
      <w:r w:rsidR="003E2A9E">
        <w:rPr>
          <w:rFonts w:ascii="Times New Roman" w:hAnsi="Times New Roman" w:cs="Times New Roman"/>
          <w:sz w:val="28"/>
          <w:szCs w:val="28"/>
        </w:rPr>
        <w:t>, infine,</w:t>
      </w:r>
      <w:r>
        <w:rPr>
          <w:rFonts w:ascii="Times New Roman" w:hAnsi="Times New Roman" w:cs="Times New Roman"/>
          <w:sz w:val="28"/>
          <w:szCs w:val="28"/>
        </w:rPr>
        <w:t xml:space="preserve"> di tutelare i cittadini e le imprese a fronte dell’illegittimo uso del potere pubblico.</w:t>
      </w:r>
    </w:p>
    <w:p w:rsidR="0043318F" w:rsidRPr="005568F2" w:rsidRDefault="0094426E" w:rsidP="00A0221C">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La </w:t>
      </w:r>
      <w:r w:rsidR="0043318F" w:rsidRPr="005568F2">
        <w:rPr>
          <w:rFonts w:ascii="Times New Roman" w:hAnsi="Times New Roman" w:cs="Times New Roman"/>
          <w:sz w:val="28"/>
          <w:szCs w:val="28"/>
        </w:rPr>
        <w:t>funzione</w:t>
      </w:r>
      <w:r>
        <w:rPr>
          <w:rFonts w:ascii="Times New Roman" w:hAnsi="Times New Roman" w:cs="Times New Roman"/>
          <w:sz w:val="28"/>
          <w:szCs w:val="28"/>
        </w:rPr>
        <w:t xml:space="preserve"> consultiva</w:t>
      </w:r>
      <w:r w:rsidR="0043318F" w:rsidRPr="005568F2">
        <w:rPr>
          <w:rFonts w:ascii="Times New Roman" w:hAnsi="Times New Roman" w:cs="Times New Roman"/>
          <w:sz w:val="28"/>
          <w:szCs w:val="28"/>
        </w:rPr>
        <w:t xml:space="preserve"> </w:t>
      </w:r>
      <w:r w:rsidR="00A038A0" w:rsidRPr="005568F2">
        <w:rPr>
          <w:rFonts w:ascii="Times New Roman" w:hAnsi="Times New Roman" w:cs="Times New Roman"/>
          <w:sz w:val="28"/>
          <w:szCs w:val="28"/>
        </w:rPr>
        <w:t>meriterebbe</w:t>
      </w:r>
      <w:r>
        <w:rPr>
          <w:rFonts w:ascii="Times New Roman" w:hAnsi="Times New Roman" w:cs="Times New Roman"/>
          <w:sz w:val="28"/>
          <w:szCs w:val="28"/>
        </w:rPr>
        <w:t>, allora,</w:t>
      </w:r>
      <w:r w:rsidR="00A038A0" w:rsidRPr="005568F2">
        <w:rPr>
          <w:rFonts w:ascii="Times New Roman" w:hAnsi="Times New Roman" w:cs="Times New Roman"/>
          <w:sz w:val="28"/>
          <w:szCs w:val="28"/>
        </w:rPr>
        <w:t xml:space="preserve"> di essere ulteriormente ampliata e </w:t>
      </w:r>
      <w:r w:rsidR="005B28D0">
        <w:rPr>
          <w:rFonts w:ascii="Times New Roman" w:hAnsi="Times New Roman" w:cs="Times New Roman"/>
          <w:sz w:val="28"/>
          <w:szCs w:val="28"/>
        </w:rPr>
        <w:t>rafforzata</w:t>
      </w:r>
      <w:r w:rsidR="00A038A0" w:rsidRPr="005568F2">
        <w:rPr>
          <w:rFonts w:ascii="Times New Roman" w:hAnsi="Times New Roman" w:cs="Times New Roman"/>
          <w:sz w:val="28"/>
          <w:szCs w:val="28"/>
        </w:rPr>
        <w:t xml:space="preserve">, anche </w:t>
      </w:r>
      <w:r w:rsidR="006B7F39">
        <w:rPr>
          <w:rFonts w:ascii="Times New Roman" w:hAnsi="Times New Roman" w:cs="Times New Roman"/>
          <w:sz w:val="28"/>
          <w:szCs w:val="28"/>
        </w:rPr>
        <w:t xml:space="preserve">attraverso interventi di riordino o di </w:t>
      </w:r>
      <w:r w:rsidR="0043318F" w:rsidRPr="005568F2">
        <w:rPr>
          <w:rFonts w:ascii="Times New Roman" w:hAnsi="Times New Roman" w:cs="Times New Roman"/>
          <w:sz w:val="28"/>
          <w:szCs w:val="28"/>
        </w:rPr>
        <w:t xml:space="preserve">codificazione, che ne </w:t>
      </w:r>
      <w:r w:rsidR="00796A48" w:rsidRPr="005568F2">
        <w:rPr>
          <w:rFonts w:ascii="Times New Roman" w:hAnsi="Times New Roman" w:cs="Times New Roman"/>
          <w:sz w:val="28"/>
          <w:szCs w:val="28"/>
        </w:rPr>
        <w:t xml:space="preserve">potenziassero </w:t>
      </w:r>
      <w:r w:rsidR="0043318F" w:rsidRPr="005568F2">
        <w:rPr>
          <w:rFonts w:ascii="Times New Roman" w:hAnsi="Times New Roman" w:cs="Times New Roman"/>
          <w:sz w:val="28"/>
          <w:szCs w:val="28"/>
        </w:rPr>
        <w:t xml:space="preserve">le versatili </w:t>
      </w:r>
      <w:r w:rsidR="00796A48" w:rsidRPr="005568F2">
        <w:rPr>
          <w:rFonts w:ascii="Times New Roman" w:hAnsi="Times New Roman" w:cs="Times New Roman"/>
          <w:sz w:val="28"/>
          <w:szCs w:val="28"/>
        </w:rPr>
        <w:t>utilità,</w:t>
      </w:r>
      <w:r w:rsidR="0043318F" w:rsidRPr="005568F2">
        <w:rPr>
          <w:rFonts w:ascii="Times New Roman" w:hAnsi="Times New Roman" w:cs="Times New Roman"/>
          <w:sz w:val="28"/>
          <w:szCs w:val="28"/>
        </w:rPr>
        <w:t xml:space="preserve"> in tutti e tre gli ambiti di intervento </w:t>
      </w:r>
      <w:r w:rsidR="00E64AAC">
        <w:rPr>
          <w:rFonts w:ascii="Times New Roman" w:hAnsi="Times New Roman" w:cs="Times New Roman"/>
          <w:sz w:val="28"/>
          <w:szCs w:val="28"/>
        </w:rPr>
        <w:t>sopra</w:t>
      </w:r>
      <w:r w:rsidR="0043318F" w:rsidRPr="005568F2">
        <w:rPr>
          <w:rFonts w:ascii="Times New Roman" w:hAnsi="Times New Roman" w:cs="Times New Roman"/>
          <w:sz w:val="28"/>
          <w:szCs w:val="28"/>
        </w:rPr>
        <w:t xml:space="preserve"> illustrati.</w:t>
      </w:r>
    </w:p>
    <w:p w:rsidR="00A0221C" w:rsidRPr="005568F2" w:rsidRDefault="0043318F" w:rsidP="00A0221C">
      <w:pPr>
        <w:ind w:firstLine="708"/>
        <w:jc w:val="both"/>
        <w:rPr>
          <w:rFonts w:ascii="Times New Roman" w:hAnsi="Times New Roman" w:cs="Times New Roman"/>
          <w:sz w:val="28"/>
          <w:szCs w:val="28"/>
        </w:rPr>
      </w:pPr>
      <w:r w:rsidRPr="005568F2">
        <w:rPr>
          <w:rFonts w:ascii="Times New Roman" w:hAnsi="Times New Roman" w:cs="Times New Roman"/>
          <w:sz w:val="28"/>
          <w:szCs w:val="28"/>
        </w:rPr>
        <w:t>Ho accennato alla necessità di a</w:t>
      </w:r>
      <w:r w:rsidR="00796A48" w:rsidRPr="005568F2">
        <w:rPr>
          <w:rFonts w:ascii="Times New Roman" w:hAnsi="Times New Roman" w:cs="Times New Roman"/>
          <w:sz w:val="28"/>
          <w:szCs w:val="28"/>
        </w:rPr>
        <w:t>ggiornare</w:t>
      </w:r>
      <w:r w:rsidRPr="005568F2">
        <w:rPr>
          <w:rFonts w:ascii="Times New Roman" w:hAnsi="Times New Roman" w:cs="Times New Roman"/>
          <w:sz w:val="28"/>
          <w:szCs w:val="28"/>
        </w:rPr>
        <w:t xml:space="preserve"> la </w:t>
      </w:r>
      <w:r w:rsidR="00554A10">
        <w:rPr>
          <w:rFonts w:ascii="Times New Roman" w:hAnsi="Times New Roman" w:cs="Times New Roman"/>
          <w:sz w:val="28"/>
          <w:szCs w:val="28"/>
        </w:rPr>
        <w:t>normativa</w:t>
      </w:r>
      <w:r w:rsidRPr="005568F2">
        <w:rPr>
          <w:rFonts w:ascii="Times New Roman" w:hAnsi="Times New Roman" w:cs="Times New Roman"/>
          <w:sz w:val="28"/>
          <w:szCs w:val="28"/>
        </w:rPr>
        <w:t xml:space="preserve"> </w:t>
      </w:r>
      <w:r w:rsidR="00554A10">
        <w:rPr>
          <w:rFonts w:ascii="Times New Roman" w:hAnsi="Times New Roman" w:cs="Times New Roman"/>
          <w:sz w:val="28"/>
          <w:szCs w:val="28"/>
        </w:rPr>
        <w:t>sul</w:t>
      </w:r>
      <w:r w:rsidRPr="005568F2">
        <w:rPr>
          <w:rFonts w:ascii="Times New Roman" w:hAnsi="Times New Roman" w:cs="Times New Roman"/>
          <w:sz w:val="28"/>
          <w:szCs w:val="28"/>
        </w:rPr>
        <w:t xml:space="preserve"> ricorso straordinario</w:t>
      </w:r>
      <w:r w:rsidR="00796A48" w:rsidRPr="005568F2">
        <w:rPr>
          <w:rFonts w:ascii="Times New Roman" w:hAnsi="Times New Roman" w:cs="Times New Roman"/>
          <w:sz w:val="28"/>
          <w:szCs w:val="28"/>
        </w:rPr>
        <w:t xml:space="preserve">, ma un analogo aggiornamento </w:t>
      </w:r>
      <w:r w:rsidR="006B7F39">
        <w:rPr>
          <w:rFonts w:ascii="Times New Roman" w:hAnsi="Times New Roman" w:cs="Times New Roman"/>
          <w:sz w:val="28"/>
          <w:szCs w:val="28"/>
        </w:rPr>
        <w:t xml:space="preserve">richiederebbe anche </w:t>
      </w:r>
      <w:r w:rsidR="00554A10">
        <w:rPr>
          <w:rFonts w:ascii="Times New Roman" w:hAnsi="Times New Roman" w:cs="Times New Roman"/>
          <w:sz w:val="28"/>
          <w:szCs w:val="28"/>
        </w:rPr>
        <w:t xml:space="preserve">la disciplina in tema di </w:t>
      </w:r>
      <w:r w:rsidR="006B7F39">
        <w:rPr>
          <w:rFonts w:ascii="Times New Roman" w:hAnsi="Times New Roman" w:cs="Times New Roman"/>
          <w:sz w:val="28"/>
          <w:szCs w:val="28"/>
        </w:rPr>
        <w:t xml:space="preserve">consulenza resa </w:t>
      </w:r>
      <w:r w:rsidRPr="005568F2">
        <w:rPr>
          <w:rFonts w:ascii="Times New Roman" w:hAnsi="Times New Roman" w:cs="Times New Roman"/>
          <w:sz w:val="28"/>
          <w:szCs w:val="28"/>
        </w:rPr>
        <w:t>su quesiti, estendendo</w:t>
      </w:r>
      <w:r w:rsidR="00796A48" w:rsidRPr="005568F2">
        <w:rPr>
          <w:rFonts w:ascii="Times New Roman" w:hAnsi="Times New Roman" w:cs="Times New Roman"/>
          <w:sz w:val="28"/>
          <w:szCs w:val="28"/>
        </w:rPr>
        <w:t>, ad esempio,</w:t>
      </w:r>
      <w:r w:rsidRPr="005568F2">
        <w:rPr>
          <w:rFonts w:ascii="Times New Roman" w:hAnsi="Times New Roman" w:cs="Times New Roman"/>
          <w:sz w:val="28"/>
          <w:szCs w:val="28"/>
        </w:rPr>
        <w:t xml:space="preserve"> la legittimazione a proporli anche ad </w:t>
      </w:r>
      <w:r w:rsidR="00A0221C" w:rsidRPr="005568F2">
        <w:rPr>
          <w:rFonts w:ascii="Times New Roman" w:hAnsi="Times New Roman" w:cs="Times New Roman"/>
          <w:sz w:val="28"/>
          <w:szCs w:val="28"/>
        </w:rPr>
        <w:t xml:space="preserve">altre </w:t>
      </w:r>
      <w:r w:rsidRPr="005568F2">
        <w:rPr>
          <w:rFonts w:ascii="Times New Roman" w:hAnsi="Times New Roman" w:cs="Times New Roman"/>
          <w:sz w:val="28"/>
          <w:szCs w:val="28"/>
        </w:rPr>
        <w:t xml:space="preserve">istanze rappresentative della società civile, che non siano </w:t>
      </w:r>
      <w:r w:rsidR="00796A48" w:rsidRPr="005568F2">
        <w:rPr>
          <w:rFonts w:ascii="Times New Roman" w:hAnsi="Times New Roman" w:cs="Times New Roman"/>
          <w:sz w:val="28"/>
          <w:szCs w:val="28"/>
        </w:rPr>
        <w:t xml:space="preserve">unicamente </w:t>
      </w:r>
      <w:r w:rsidRPr="005568F2">
        <w:rPr>
          <w:rFonts w:ascii="Times New Roman" w:hAnsi="Times New Roman" w:cs="Times New Roman"/>
          <w:sz w:val="28"/>
          <w:szCs w:val="28"/>
        </w:rPr>
        <w:t xml:space="preserve">organi o enti pubblici. </w:t>
      </w:r>
    </w:p>
    <w:p w:rsidR="004B42C8" w:rsidRDefault="00796A48" w:rsidP="00A0221C">
      <w:pPr>
        <w:ind w:firstLine="708"/>
        <w:jc w:val="both"/>
        <w:rPr>
          <w:rFonts w:ascii="Times New Roman" w:hAnsi="Times New Roman" w:cs="Times New Roman"/>
          <w:sz w:val="28"/>
          <w:szCs w:val="28"/>
        </w:rPr>
      </w:pPr>
      <w:r w:rsidRPr="005568F2">
        <w:rPr>
          <w:rFonts w:ascii="Times New Roman" w:hAnsi="Times New Roman" w:cs="Times New Roman"/>
          <w:sz w:val="28"/>
          <w:szCs w:val="28"/>
        </w:rPr>
        <w:t xml:space="preserve">Infine, </w:t>
      </w:r>
      <w:r w:rsidR="00CA6F77">
        <w:rPr>
          <w:rFonts w:ascii="Times New Roman" w:hAnsi="Times New Roman" w:cs="Times New Roman"/>
          <w:sz w:val="28"/>
          <w:szCs w:val="28"/>
        </w:rPr>
        <w:t xml:space="preserve">una </w:t>
      </w:r>
      <w:r w:rsidR="00462A0E">
        <w:rPr>
          <w:rFonts w:ascii="Times New Roman" w:hAnsi="Times New Roman" w:cs="Times New Roman"/>
          <w:sz w:val="28"/>
          <w:szCs w:val="28"/>
        </w:rPr>
        <w:t>costante attività di</w:t>
      </w:r>
      <w:r w:rsidR="006B7F39">
        <w:rPr>
          <w:rFonts w:ascii="Times New Roman" w:hAnsi="Times New Roman" w:cs="Times New Roman"/>
          <w:sz w:val="28"/>
          <w:szCs w:val="28"/>
        </w:rPr>
        <w:t xml:space="preserve"> </w:t>
      </w:r>
      <w:r w:rsidR="00CA6F77">
        <w:rPr>
          <w:rFonts w:ascii="Times New Roman" w:hAnsi="Times New Roman" w:cs="Times New Roman"/>
          <w:sz w:val="28"/>
          <w:szCs w:val="28"/>
        </w:rPr>
        <w:t>consul</w:t>
      </w:r>
      <w:r w:rsidR="006B7F39">
        <w:rPr>
          <w:rFonts w:ascii="Times New Roman" w:hAnsi="Times New Roman" w:cs="Times New Roman"/>
          <w:sz w:val="28"/>
          <w:szCs w:val="28"/>
        </w:rPr>
        <w:t>enza</w:t>
      </w:r>
      <w:r w:rsidR="00CA6F77">
        <w:rPr>
          <w:rFonts w:ascii="Times New Roman" w:hAnsi="Times New Roman" w:cs="Times New Roman"/>
          <w:sz w:val="28"/>
          <w:szCs w:val="28"/>
        </w:rPr>
        <w:t xml:space="preserve"> del Consiglio di Stato, finalizzata a</w:t>
      </w:r>
      <w:r w:rsidR="0094426E">
        <w:rPr>
          <w:rFonts w:ascii="Times New Roman" w:hAnsi="Times New Roman" w:cs="Times New Roman"/>
          <w:sz w:val="28"/>
          <w:szCs w:val="28"/>
        </w:rPr>
        <w:t>lla manutenzione dell</w:t>
      </w:r>
      <w:r w:rsidR="006B7F39">
        <w:rPr>
          <w:rFonts w:ascii="Times New Roman" w:hAnsi="Times New Roman" w:cs="Times New Roman"/>
          <w:sz w:val="28"/>
          <w:szCs w:val="28"/>
        </w:rPr>
        <w:t>a</w:t>
      </w:r>
      <w:r w:rsidR="0094426E">
        <w:rPr>
          <w:rFonts w:ascii="Times New Roman" w:hAnsi="Times New Roman" w:cs="Times New Roman"/>
          <w:sz w:val="28"/>
          <w:szCs w:val="28"/>
        </w:rPr>
        <w:t xml:space="preserve"> norma</w:t>
      </w:r>
      <w:r w:rsidR="006B7F39">
        <w:rPr>
          <w:rFonts w:ascii="Times New Roman" w:hAnsi="Times New Roman" w:cs="Times New Roman"/>
          <w:sz w:val="28"/>
          <w:szCs w:val="28"/>
        </w:rPr>
        <w:t>zione</w:t>
      </w:r>
      <w:r w:rsidR="00C1317E">
        <w:rPr>
          <w:rFonts w:ascii="Times New Roman" w:hAnsi="Times New Roman" w:cs="Times New Roman"/>
          <w:sz w:val="28"/>
          <w:szCs w:val="28"/>
        </w:rPr>
        <w:t>,</w:t>
      </w:r>
      <w:r w:rsidR="0094426E">
        <w:rPr>
          <w:rFonts w:ascii="Times New Roman" w:hAnsi="Times New Roman" w:cs="Times New Roman"/>
          <w:sz w:val="28"/>
          <w:szCs w:val="28"/>
        </w:rPr>
        <w:t xml:space="preserve"> potrebbe </w:t>
      </w:r>
      <w:r w:rsidR="005B28D0">
        <w:rPr>
          <w:rFonts w:ascii="Times New Roman" w:hAnsi="Times New Roman" w:cs="Times New Roman"/>
          <w:sz w:val="28"/>
          <w:szCs w:val="28"/>
        </w:rPr>
        <w:t>costituire</w:t>
      </w:r>
      <w:r w:rsidR="00CA6F77">
        <w:rPr>
          <w:rFonts w:ascii="Times New Roman" w:hAnsi="Times New Roman" w:cs="Times New Roman"/>
          <w:sz w:val="28"/>
          <w:szCs w:val="28"/>
        </w:rPr>
        <w:t>, sul modello francese della Commissione superiore per la codificazione</w:t>
      </w:r>
      <w:r w:rsidR="00A85F55">
        <w:rPr>
          <w:rStyle w:val="Rimandonotaapidipagina"/>
          <w:rFonts w:ascii="Times New Roman" w:hAnsi="Times New Roman" w:cs="Times New Roman"/>
          <w:sz w:val="28"/>
          <w:szCs w:val="28"/>
        </w:rPr>
        <w:footnoteReference w:id="46"/>
      </w:r>
      <w:r w:rsidR="00CA6F77">
        <w:rPr>
          <w:rFonts w:ascii="Times New Roman" w:hAnsi="Times New Roman" w:cs="Times New Roman"/>
          <w:sz w:val="28"/>
          <w:szCs w:val="28"/>
        </w:rPr>
        <w:t xml:space="preserve">, </w:t>
      </w:r>
      <w:r w:rsidR="0094426E">
        <w:rPr>
          <w:rFonts w:ascii="Times New Roman" w:hAnsi="Times New Roman" w:cs="Times New Roman"/>
          <w:sz w:val="28"/>
          <w:szCs w:val="28"/>
        </w:rPr>
        <w:t xml:space="preserve">un solido argine al </w:t>
      </w:r>
      <w:r w:rsidRPr="005568F2">
        <w:rPr>
          <w:rFonts w:ascii="Times New Roman" w:hAnsi="Times New Roman" w:cs="Times New Roman"/>
          <w:sz w:val="28"/>
          <w:szCs w:val="28"/>
        </w:rPr>
        <w:t xml:space="preserve">dilagare dell’inflazione e del rumore </w:t>
      </w:r>
      <w:r w:rsidR="00CA6F77">
        <w:rPr>
          <w:rFonts w:ascii="Times New Roman" w:hAnsi="Times New Roman" w:cs="Times New Roman"/>
          <w:sz w:val="28"/>
          <w:szCs w:val="28"/>
        </w:rPr>
        <w:t>legislativi</w:t>
      </w:r>
      <w:r w:rsidRPr="005568F2">
        <w:rPr>
          <w:rFonts w:ascii="Times New Roman" w:hAnsi="Times New Roman" w:cs="Times New Roman"/>
          <w:sz w:val="28"/>
          <w:szCs w:val="28"/>
        </w:rPr>
        <w:t xml:space="preserve">. </w:t>
      </w:r>
    </w:p>
    <w:p w:rsidR="009848FD" w:rsidRPr="00380EA1" w:rsidRDefault="00E64AAC" w:rsidP="00A0221C">
      <w:pPr>
        <w:ind w:firstLine="708"/>
        <w:jc w:val="both"/>
        <w:rPr>
          <w:rFonts w:ascii="Times New Roman" w:hAnsi="Times New Roman" w:cs="Times New Roman"/>
          <w:i/>
          <w:sz w:val="28"/>
          <w:szCs w:val="28"/>
        </w:rPr>
      </w:pPr>
      <w:r>
        <w:rPr>
          <w:rFonts w:ascii="Times New Roman" w:hAnsi="Times New Roman" w:cs="Times New Roman"/>
          <w:sz w:val="28"/>
          <w:szCs w:val="28"/>
        </w:rPr>
        <w:t xml:space="preserve">Nel congedo faccio mie le parole, sempre attuali e di piena fiducia nell’Istituto, </w:t>
      </w:r>
      <w:r w:rsidR="005E5EE2">
        <w:rPr>
          <w:rFonts w:ascii="Times New Roman" w:hAnsi="Times New Roman" w:cs="Times New Roman"/>
          <w:sz w:val="28"/>
          <w:szCs w:val="28"/>
        </w:rPr>
        <w:t xml:space="preserve"> con le quali </w:t>
      </w:r>
      <w:r w:rsidR="009848FD">
        <w:rPr>
          <w:rFonts w:ascii="Times New Roman" w:hAnsi="Times New Roman" w:cs="Times New Roman"/>
          <w:sz w:val="28"/>
          <w:szCs w:val="28"/>
        </w:rPr>
        <w:t>Meuccio Ruini</w:t>
      </w:r>
      <w:r w:rsidR="003F359E">
        <w:rPr>
          <w:rFonts w:ascii="Times New Roman" w:hAnsi="Times New Roman" w:cs="Times New Roman"/>
          <w:sz w:val="28"/>
          <w:szCs w:val="28"/>
        </w:rPr>
        <w:t xml:space="preserve"> -</w:t>
      </w:r>
      <w:r w:rsidR="009848FD">
        <w:rPr>
          <w:rFonts w:ascii="Times New Roman" w:hAnsi="Times New Roman" w:cs="Times New Roman"/>
          <w:sz w:val="28"/>
          <w:szCs w:val="28"/>
        </w:rPr>
        <w:t xml:space="preserve"> l’ispiratore dell’art. 100 della Costituzione</w:t>
      </w:r>
      <w:r w:rsidR="003F359E">
        <w:rPr>
          <w:rFonts w:ascii="Times New Roman" w:hAnsi="Times New Roman" w:cs="Times New Roman"/>
          <w:sz w:val="28"/>
          <w:szCs w:val="28"/>
        </w:rPr>
        <w:t xml:space="preserve"> – </w:t>
      </w:r>
      <w:r w:rsidR="005E5EE2">
        <w:rPr>
          <w:rFonts w:ascii="Times New Roman" w:hAnsi="Times New Roman" w:cs="Times New Roman"/>
          <w:sz w:val="28"/>
          <w:szCs w:val="28"/>
        </w:rPr>
        <w:t>concluse</w:t>
      </w:r>
      <w:r w:rsidR="00370033">
        <w:rPr>
          <w:rFonts w:ascii="Times New Roman" w:hAnsi="Times New Roman" w:cs="Times New Roman"/>
          <w:sz w:val="28"/>
          <w:szCs w:val="28"/>
        </w:rPr>
        <w:t xml:space="preserve"> i</w:t>
      </w:r>
      <w:r w:rsidR="003F359E">
        <w:rPr>
          <w:rFonts w:ascii="Times New Roman" w:hAnsi="Times New Roman" w:cs="Times New Roman"/>
          <w:sz w:val="28"/>
          <w:szCs w:val="28"/>
        </w:rPr>
        <w:t xml:space="preserve">l </w:t>
      </w:r>
      <w:r w:rsidR="009848FD">
        <w:rPr>
          <w:rFonts w:ascii="Times New Roman" w:hAnsi="Times New Roman" w:cs="Times New Roman"/>
          <w:sz w:val="28"/>
          <w:szCs w:val="28"/>
        </w:rPr>
        <w:t>suo discorso di insediamento</w:t>
      </w:r>
      <w:r>
        <w:rPr>
          <w:rFonts w:ascii="Times New Roman" w:hAnsi="Times New Roman" w:cs="Times New Roman"/>
          <w:sz w:val="28"/>
          <w:szCs w:val="28"/>
        </w:rPr>
        <w:t xml:space="preserve"> come Presidente del Consiglio di Stato. Era il 10 gennaio del 1946 e l</w:t>
      </w:r>
      <w:r w:rsidR="009848FD">
        <w:rPr>
          <w:rFonts w:ascii="Times New Roman" w:hAnsi="Times New Roman" w:cs="Times New Roman"/>
          <w:sz w:val="28"/>
          <w:szCs w:val="28"/>
        </w:rPr>
        <w:t>’Italia</w:t>
      </w:r>
      <w:r w:rsidR="00380EA1">
        <w:rPr>
          <w:rFonts w:ascii="Times New Roman" w:hAnsi="Times New Roman" w:cs="Times New Roman"/>
          <w:sz w:val="28"/>
          <w:szCs w:val="28"/>
        </w:rPr>
        <w:t xml:space="preserve"> </w:t>
      </w:r>
      <w:r>
        <w:rPr>
          <w:rFonts w:ascii="Times New Roman" w:hAnsi="Times New Roman" w:cs="Times New Roman"/>
          <w:sz w:val="28"/>
          <w:szCs w:val="28"/>
        </w:rPr>
        <w:t xml:space="preserve">era </w:t>
      </w:r>
      <w:r w:rsidR="00380EA1">
        <w:rPr>
          <w:rFonts w:ascii="Times New Roman" w:hAnsi="Times New Roman" w:cs="Times New Roman"/>
          <w:sz w:val="28"/>
          <w:szCs w:val="28"/>
        </w:rPr>
        <w:t xml:space="preserve">appena </w:t>
      </w:r>
      <w:r w:rsidR="009848FD">
        <w:rPr>
          <w:rFonts w:ascii="Times New Roman" w:hAnsi="Times New Roman" w:cs="Times New Roman"/>
          <w:sz w:val="28"/>
          <w:szCs w:val="28"/>
        </w:rPr>
        <w:t xml:space="preserve">uscita dall’immane tragedia del secondo conflitto mondiale: </w:t>
      </w:r>
      <w:r w:rsidR="009848FD" w:rsidRPr="00380EA1">
        <w:rPr>
          <w:rFonts w:ascii="Times New Roman" w:hAnsi="Times New Roman" w:cs="Times New Roman"/>
          <w:i/>
          <w:sz w:val="28"/>
          <w:szCs w:val="28"/>
        </w:rPr>
        <w:t>«</w:t>
      </w:r>
      <w:r w:rsidR="00380EA1">
        <w:rPr>
          <w:rFonts w:ascii="Times New Roman" w:hAnsi="Times New Roman" w:cs="Times New Roman"/>
          <w:i/>
          <w:sz w:val="28"/>
          <w:szCs w:val="28"/>
        </w:rPr>
        <w:t>(s)</w:t>
      </w:r>
      <w:proofErr w:type="spellStart"/>
      <w:r w:rsidR="00380EA1" w:rsidRPr="00380EA1">
        <w:rPr>
          <w:rFonts w:ascii="Times New Roman" w:hAnsi="Times New Roman" w:cs="Times New Roman"/>
          <w:i/>
          <w:sz w:val="28"/>
          <w:szCs w:val="28"/>
        </w:rPr>
        <w:t>ono</w:t>
      </w:r>
      <w:proofErr w:type="spellEnd"/>
      <w:r w:rsidR="00380EA1" w:rsidRPr="00380EA1">
        <w:rPr>
          <w:rFonts w:ascii="Times New Roman" w:hAnsi="Times New Roman" w:cs="Times New Roman"/>
          <w:i/>
          <w:sz w:val="28"/>
          <w:szCs w:val="28"/>
        </w:rPr>
        <w:t xml:space="preserve"> sicuro che il Consiglio di Stato italiano, mentre è orgoglioso della sua secolare tradizione, ha la piena coscienza dello spirito nuovo e dei gravi problemi dell’ora»</w:t>
      </w:r>
      <w:r w:rsidR="002352AD" w:rsidRPr="00E64AAC">
        <w:rPr>
          <w:rStyle w:val="Rimandonotaapidipagina"/>
          <w:rFonts w:ascii="Times New Roman" w:hAnsi="Times New Roman" w:cs="Times New Roman"/>
          <w:sz w:val="28"/>
          <w:szCs w:val="28"/>
        </w:rPr>
        <w:footnoteReference w:id="47"/>
      </w:r>
      <w:r w:rsidR="00380EA1" w:rsidRPr="00380EA1">
        <w:rPr>
          <w:rFonts w:ascii="Times New Roman" w:hAnsi="Times New Roman" w:cs="Times New Roman"/>
          <w:i/>
          <w:sz w:val="28"/>
          <w:szCs w:val="28"/>
        </w:rPr>
        <w:t xml:space="preserve">. </w:t>
      </w:r>
    </w:p>
    <w:p w:rsidR="00C22245" w:rsidRDefault="00C22245" w:rsidP="00E5237A">
      <w:pPr>
        <w:ind w:left="4956" w:firstLine="708"/>
        <w:rPr>
          <w:rFonts w:ascii="Times New Roman" w:hAnsi="Times New Roman" w:cs="Times New Roman"/>
          <w:sz w:val="28"/>
          <w:szCs w:val="28"/>
        </w:rPr>
      </w:pPr>
    </w:p>
    <w:p w:rsidR="00E64AAC" w:rsidRDefault="00E64AAC" w:rsidP="00E5237A">
      <w:pPr>
        <w:ind w:left="4956" w:firstLine="708"/>
        <w:rPr>
          <w:rFonts w:ascii="Times New Roman" w:hAnsi="Times New Roman" w:cs="Times New Roman"/>
          <w:sz w:val="28"/>
          <w:szCs w:val="28"/>
        </w:rPr>
      </w:pPr>
      <w:bookmarkStart w:id="0" w:name="_GoBack"/>
      <w:bookmarkEnd w:id="0"/>
    </w:p>
    <w:p w:rsidR="009818FF" w:rsidRPr="00E5237A" w:rsidRDefault="009818FF" w:rsidP="00E5237A">
      <w:pPr>
        <w:ind w:left="4956" w:firstLine="708"/>
        <w:rPr>
          <w:rFonts w:ascii="Times New Roman" w:hAnsi="Times New Roman" w:cs="Times New Roman"/>
          <w:sz w:val="28"/>
          <w:szCs w:val="28"/>
        </w:rPr>
      </w:pPr>
      <w:r w:rsidRPr="009818FF">
        <w:rPr>
          <w:rFonts w:ascii="Times New Roman" w:hAnsi="Times New Roman" w:cs="Times New Roman"/>
          <w:sz w:val="28"/>
          <w:szCs w:val="28"/>
        </w:rPr>
        <w:t>Gabriele Carlotti</w:t>
      </w:r>
    </w:p>
    <w:sectPr w:rsidR="009818FF" w:rsidRPr="00E5237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796" w:rsidRDefault="000F1796" w:rsidP="000F1796">
      <w:pPr>
        <w:spacing w:after="0" w:line="240" w:lineRule="auto"/>
      </w:pPr>
      <w:r>
        <w:separator/>
      </w:r>
    </w:p>
  </w:endnote>
  <w:endnote w:type="continuationSeparator" w:id="0">
    <w:p w:rsidR="000F1796" w:rsidRDefault="000F1796" w:rsidP="000F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407616"/>
      <w:docPartObj>
        <w:docPartGallery w:val="Page Numbers (Bottom of Page)"/>
        <w:docPartUnique/>
      </w:docPartObj>
    </w:sdtPr>
    <w:sdtEndPr/>
    <w:sdtContent>
      <w:p w:rsidR="00D12F37" w:rsidRDefault="00D12F37">
        <w:pPr>
          <w:pStyle w:val="Pidipagina"/>
          <w:jc w:val="right"/>
        </w:pPr>
        <w:r>
          <w:fldChar w:fldCharType="begin"/>
        </w:r>
        <w:r>
          <w:instrText>PAGE   \* MERGEFORMAT</w:instrText>
        </w:r>
        <w:r>
          <w:fldChar w:fldCharType="separate"/>
        </w:r>
        <w:r w:rsidR="00FB028C">
          <w:rPr>
            <w:noProof/>
          </w:rPr>
          <w:t>10</w:t>
        </w:r>
        <w:r>
          <w:fldChar w:fldCharType="end"/>
        </w:r>
      </w:p>
    </w:sdtContent>
  </w:sdt>
  <w:p w:rsidR="00D12F37" w:rsidRDefault="00D12F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796" w:rsidRDefault="000F1796" w:rsidP="000F1796">
      <w:pPr>
        <w:spacing w:after="0" w:line="240" w:lineRule="auto"/>
      </w:pPr>
      <w:r>
        <w:separator/>
      </w:r>
    </w:p>
  </w:footnote>
  <w:footnote w:type="continuationSeparator" w:id="0">
    <w:p w:rsidR="000F1796" w:rsidRDefault="000F1796" w:rsidP="000F1796">
      <w:pPr>
        <w:spacing w:after="0" w:line="240" w:lineRule="auto"/>
      </w:pPr>
      <w:r>
        <w:continuationSeparator/>
      </w:r>
    </w:p>
  </w:footnote>
  <w:footnote w:id="1">
    <w:p w:rsidR="007E7DF8" w:rsidRPr="007E7DF8" w:rsidRDefault="007E7DF8" w:rsidP="007E7DF8">
      <w:pPr>
        <w:pStyle w:val="Testonotaapidipagina"/>
        <w:jc w:val="both"/>
        <w:rPr>
          <w:rFonts w:ascii="Times New Roman" w:hAnsi="Times New Roman" w:cs="Times New Roman"/>
        </w:rPr>
      </w:pPr>
      <w:r>
        <w:rPr>
          <w:rStyle w:val="Rimandonotaapidipagina"/>
        </w:rPr>
        <w:footnoteRef/>
      </w:r>
      <w:r>
        <w:t xml:space="preserve"> </w:t>
      </w:r>
      <w:r w:rsidRPr="007E7DF8">
        <w:rPr>
          <w:rFonts w:ascii="Times New Roman" w:hAnsi="Times New Roman" w:cs="Times New Roman"/>
        </w:rPr>
        <w:t>Testo</w:t>
      </w:r>
      <w:r>
        <w:rPr>
          <w:rFonts w:ascii="Times New Roman" w:hAnsi="Times New Roman" w:cs="Times New Roman"/>
        </w:rPr>
        <w:t xml:space="preserve">, rielaborato </w:t>
      </w:r>
      <w:proofErr w:type="gramStart"/>
      <w:r>
        <w:rPr>
          <w:rFonts w:ascii="Times New Roman" w:hAnsi="Times New Roman" w:cs="Times New Roman"/>
        </w:rPr>
        <w:t>e</w:t>
      </w:r>
      <w:proofErr w:type="gramEnd"/>
      <w:r>
        <w:rPr>
          <w:rFonts w:ascii="Times New Roman" w:hAnsi="Times New Roman" w:cs="Times New Roman"/>
        </w:rPr>
        <w:t xml:space="preserve"> con l’aggiunta delle note a piè di pagina,</w:t>
      </w:r>
      <w:r w:rsidRPr="007E7DF8">
        <w:rPr>
          <w:rFonts w:ascii="Times New Roman" w:hAnsi="Times New Roman" w:cs="Times New Roman"/>
        </w:rPr>
        <w:t xml:space="preserve"> della relazione tenuta in occasione del convegno</w:t>
      </w:r>
      <w:r>
        <w:rPr>
          <w:rFonts w:ascii="Times New Roman" w:hAnsi="Times New Roman" w:cs="Times New Roman"/>
        </w:rPr>
        <w:t>, organizzato dalla Corte dei conti, in</w:t>
      </w:r>
      <w:r w:rsidRPr="007E7DF8">
        <w:rPr>
          <w:rFonts w:ascii="Times New Roman" w:hAnsi="Times New Roman" w:cs="Times New Roman"/>
        </w:rPr>
        <w:t xml:space="preserve"> Palermo</w:t>
      </w:r>
      <w:r>
        <w:rPr>
          <w:rFonts w:ascii="Times New Roman" w:hAnsi="Times New Roman" w:cs="Times New Roman"/>
        </w:rPr>
        <w:t xml:space="preserve">, nelle date </w:t>
      </w:r>
      <w:r w:rsidRPr="007E7DF8">
        <w:rPr>
          <w:rFonts w:ascii="Times New Roman" w:hAnsi="Times New Roman" w:cs="Times New Roman"/>
        </w:rPr>
        <w:t xml:space="preserve">del 12 e 13 ottobre 2023, dal titolo </w:t>
      </w:r>
      <w:r w:rsidRPr="007E7DF8">
        <w:rPr>
          <w:rFonts w:ascii="Times New Roman" w:hAnsi="Times New Roman" w:cs="Times New Roman"/>
          <w:i/>
        </w:rPr>
        <w:t>«Giustizia a servizio del Paese».</w:t>
      </w:r>
    </w:p>
  </w:footnote>
  <w:footnote w:id="2">
    <w:p w:rsidR="007E4FBF" w:rsidRPr="00A14ECE" w:rsidRDefault="007E4FBF" w:rsidP="00A14ECE">
      <w:pPr>
        <w:pStyle w:val="Testonotaapidipagina"/>
        <w:jc w:val="both"/>
        <w:rPr>
          <w:rFonts w:ascii="Times New Roman" w:hAnsi="Times New Roman" w:cs="Times New Roman"/>
        </w:rPr>
      </w:pPr>
      <w:r>
        <w:rPr>
          <w:rStyle w:val="Rimandonotaapidipagina"/>
        </w:rPr>
        <w:footnoteRef/>
      </w:r>
      <w:r>
        <w:t xml:space="preserve"> </w:t>
      </w:r>
      <w:r w:rsidR="00A14ECE" w:rsidRPr="002352AD">
        <w:rPr>
          <w:rFonts w:ascii="Times New Roman" w:hAnsi="Times New Roman" w:cs="Times New Roman"/>
        </w:rPr>
        <w:t xml:space="preserve">Con </w:t>
      </w:r>
      <w:r w:rsidR="00A14ECE" w:rsidRPr="00A14ECE">
        <w:rPr>
          <w:rFonts w:ascii="Times New Roman" w:hAnsi="Times New Roman" w:cs="Times New Roman"/>
        </w:rPr>
        <w:t>l'editto di Racconigi</w:t>
      </w:r>
      <w:r w:rsidR="00A14ECE">
        <w:rPr>
          <w:rFonts w:ascii="Times New Roman" w:hAnsi="Times New Roman" w:cs="Times New Roman"/>
        </w:rPr>
        <w:t xml:space="preserve">, del </w:t>
      </w:r>
      <w:r w:rsidR="00A14ECE" w:rsidRPr="00A14ECE">
        <w:rPr>
          <w:rFonts w:ascii="Times New Roman" w:hAnsi="Times New Roman" w:cs="Times New Roman"/>
        </w:rPr>
        <w:t>18</w:t>
      </w:r>
      <w:r w:rsidR="00A14ECE">
        <w:rPr>
          <w:rFonts w:ascii="Times New Roman" w:hAnsi="Times New Roman" w:cs="Times New Roman"/>
        </w:rPr>
        <w:t xml:space="preserve"> agosto </w:t>
      </w:r>
      <w:r w:rsidR="00A14ECE" w:rsidRPr="00A14ECE">
        <w:rPr>
          <w:rFonts w:ascii="Times New Roman" w:hAnsi="Times New Roman" w:cs="Times New Roman"/>
        </w:rPr>
        <w:t>1831</w:t>
      </w:r>
      <w:r w:rsidR="00A14ECE">
        <w:rPr>
          <w:rFonts w:ascii="Times New Roman" w:hAnsi="Times New Roman" w:cs="Times New Roman"/>
        </w:rPr>
        <w:t xml:space="preserve">, l’allora Re di Sardegna, </w:t>
      </w:r>
      <w:r w:rsidR="00A14ECE" w:rsidRPr="00A14ECE">
        <w:rPr>
          <w:rFonts w:ascii="Times New Roman" w:hAnsi="Times New Roman" w:cs="Times New Roman"/>
        </w:rPr>
        <w:t xml:space="preserve">Carlo Alberto </w:t>
      </w:r>
      <w:r w:rsidR="00A14ECE">
        <w:rPr>
          <w:rFonts w:ascii="Times New Roman" w:hAnsi="Times New Roman" w:cs="Times New Roman"/>
        </w:rPr>
        <w:t xml:space="preserve">di Savoia-Carignano, </w:t>
      </w:r>
      <w:r w:rsidR="00A14ECE" w:rsidRPr="00A14ECE">
        <w:rPr>
          <w:rFonts w:ascii="Times New Roman" w:hAnsi="Times New Roman" w:cs="Times New Roman"/>
        </w:rPr>
        <w:t>istitu</w:t>
      </w:r>
      <w:r w:rsidR="00A14ECE">
        <w:rPr>
          <w:rFonts w:ascii="Times New Roman" w:hAnsi="Times New Roman" w:cs="Times New Roman"/>
        </w:rPr>
        <w:t>ì il</w:t>
      </w:r>
      <w:r w:rsidR="00A14ECE" w:rsidRPr="00A14ECE">
        <w:rPr>
          <w:rFonts w:ascii="Times New Roman" w:hAnsi="Times New Roman" w:cs="Times New Roman"/>
        </w:rPr>
        <w:t xml:space="preserve"> Consiglio di Stato</w:t>
      </w:r>
      <w:r w:rsidR="00A14ECE">
        <w:rPr>
          <w:rFonts w:ascii="Times New Roman" w:hAnsi="Times New Roman" w:cs="Times New Roman"/>
        </w:rPr>
        <w:t xml:space="preserve">, ponendolo </w:t>
      </w:r>
      <w:r w:rsidR="00A14ECE" w:rsidRPr="00A14ECE">
        <w:rPr>
          <w:rFonts w:ascii="Times New Roman" w:hAnsi="Times New Roman" w:cs="Times New Roman"/>
        </w:rPr>
        <w:t>alle dirette dipendenze del sovrano.</w:t>
      </w:r>
    </w:p>
  </w:footnote>
  <w:footnote w:id="3">
    <w:p w:rsidR="007E4FBF" w:rsidRDefault="007E4FBF" w:rsidP="009848FD">
      <w:pPr>
        <w:pStyle w:val="Testonotaapidipagina"/>
        <w:jc w:val="both"/>
      </w:pPr>
      <w:r>
        <w:rPr>
          <w:rStyle w:val="Rimandonotaapidipagina"/>
        </w:rPr>
        <w:footnoteRef/>
      </w:r>
      <w:r>
        <w:t xml:space="preserve"> </w:t>
      </w:r>
      <w:r w:rsidR="00A14ECE" w:rsidRPr="00A14ECE">
        <w:rPr>
          <w:rFonts w:ascii="Times New Roman" w:hAnsi="Times New Roman" w:cs="Times New Roman"/>
          <w:smallCaps/>
        </w:rPr>
        <w:t>M. Ruini</w:t>
      </w:r>
      <w:r w:rsidR="00A14ECE">
        <w:rPr>
          <w:rFonts w:ascii="Times New Roman" w:hAnsi="Times New Roman" w:cs="Times New Roman"/>
        </w:rPr>
        <w:t xml:space="preserve">, </w:t>
      </w:r>
      <w:r w:rsidR="00A14ECE" w:rsidRPr="00A14ECE">
        <w:rPr>
          <w:rFonts w:ascii="Times New Roman" w:hAnsi="Times New Roman" w:cs="Times New Roman"/>
          <w:i/>
        </w:rPr>
        <w:t>Discorso di insediamento</w:t>
      </w:r>
      <w:r w:rsidR="00A14ECE">
        <w:rPr>
          <w:rFonts w:ascii="Times New Roman" w:hAnsi="Times New Roman" w:cs="Times New Roman"/>
        </w:rPr>
        <w:t xml:space="preserve">, </w:t>
      </w:r>
      <w:r w:rsidR="009848FD">
        <w:rPr>
          <w:rFonts w:ascii="Times New Roman" w:hAnsi="Times New Roman" w:cs="Times New Roman"/>
        </w:rPr>
        <w:t xml:space="preserve">pronunciato nell’adunanza generale </w:t>
      </w:r>
      <w:r w:rsidR="00A14ECE">
        <w:rPr>
          <w:rFonts w:ascii="Times New Roman" w:hAnsi="Times New Roman" w:cs="Times New Roman"/>
        </w:rPr>
        <w:t xml:space="preserve">del </w:t>
      </w:r>
      <w:r w:rsidR="009848FD">
        <w:rPr>
          <w:rFonts w:ascii="Times New Roman" w:hAnsi="Times New Roman" w:cs="Times New Roman"/>
        </w:rPr>
        <w:t xml:space="preserve">10 gennaio 1946, in </w:t>
      </w:r>
      <w:r w:rsidR="009848FD" w:rsidRPr="009848FD">
        <w:rPr>
          <w:rFonts w:ascii="Times New Roman" w:hAnsi="Times New Roman" w:cs="Times New Roman"/>
          <w:smallCaps/>
        </w:rPr>
        <w:t>Segretariato Generale della Giustizia Amministrativa</w:t>
      </w:r>
      <w:r w:rsidR="009848FD">
        <w:rPr>
          <w:rFonts w:ascii="Times New Roman" w:hAnsi="Times New Roman" w:cs="Times New Roman"/>
        </w:rPr>
        <w:t xml:space="preserve"> (a cura di), </w:t>
      </w:r>
      <w:r w:rsidR="009848FD" w:rsidRPr="009848FD">
        <w:rPr>
          <w:rFonts w:ascii="Times New Roman" w:hAnsi="Times New Roman" w:cs="Times New Roman"/>
          <w:i/>
        </w:rPr>
        <w:t>I Presidenti del Consiglio di Stato. Biografie e relazioni di insediamento</w:t>
      </w:r>
      <w:r w:rsidR="009848FD">
        <w:rPr>
          <w:rFonts w:ascii="Times New Roman" w:hAnsi="Times New Roman" w:cs="Times New Roman"/>
        </w:rPr>
        <w:t xml:space="preserve">, Milano, </w:t>
      </w:r>
      <w:proofErr w:type="spellStart"/>
      <w:r w:rsidR="009848FD">
        <w:rPr>
          <w:rFonts w:ascii="Times New Roman" w:hAnsi="Times New Roman" w:cs="Times New Roman"/>
        </w:rPr>
        <w:t>Giuffrè</w:t>
      </w:r>
      <w:proofErr w:type="spellEnd"/>
      <w:r w:rsidR="009848FD">
        <w:rPr>
          <w:rFonts w:ascii="Times New Roman" w:hAnsi="Times New Roman" w:cs="Times New Roman"/>
        </w:rPr>
        <w:t>, 2011, 144.</w:t>
      </w:r>
    </w:p>
  </w:footnote>
  <w:footnote w:id="4">
    <w:p w:rsidR="007E4FBF" w:rsidRPr="007E4FBF" w:rsidRDefault="007E4FBF">
      <w:pPr>
        <w:pStyle w:val="Testonotaapidipagina"/>
        <w:rPr>
          <w:rFonts w:ascii="Times New Roman" w:hAnsi="Times New Roman" w:cs="Times New Roman"/>
        </w:rPr>
      </w:pPr>
      <w:r>
        <w:rPr>
          <w:rStyle w:val="Rimandonotaapidipagina"/>
        </w:rPr>
        <w:footnoteRef/>
      </w:r>
      <w:r>
        <w:t xml:space="preserve"> </w:t>
      </w:r>
      <w:proofErr w:type="spellStart"/>
      <w:r w:rsidRPr="007E4FBF">
        <w:rPr>
          <w:rFonts w:ascii="Times New Roman" w:hAnsi="Times New Roman" w:cs="Times New Roman"/>
        </w:rPr>
        <w:t>Cons</w:t>
      </w:r>
      <w:proofErr w:type="spellEnd"/>
      <w:r w:rsidRPr="007E4FBF">
        <w:rPr>
          <w:rFonts w:ascii="Times New Roman" w:hAnsi="Times New Roman" w:cs="Times New Roman"/>
        </w:rPr>
        <w:t>. Stato, sez. II, 12 novembre 2003, n. 1855.</w:t>
      </w:r>
    </w:p>
  </w:footnote>
  <w:footnote w:id="5">
    <w:p w:rsidR="00380382" w:rsidRPr="00323AAC" w:rsidRDefault="00380382" w:rsidP="00A14ECE">
      <w:pPr>
        <w:pStyle w:val="Testonotaapidipagina"/>
        <w:jc w:val="both"/>
        <w:rPr>
          <w:rFonts w:ascii="Times New Roman" w:hAnsi="Times New Roman" w:cs="Times New Roman"/>
        </w:rPr>
      </w:pPr>
      <w:r>
        <w:rPr>
          <w:rStyle w:val="Rimandonotaapidipagina"/>
        </w:rPr>
        <w:footnoteRef/>
      </w:r>
      <w:r>
        <w:t xml:space="preserve"> </w:t>
      </w:r>
      <w:r w:rsidR="00A14ECE" w:rsidRPr="00323AAC">
        <w:rPr>
          <w:rFonts w:ascii="Times New Roman" w:hAnsi="Times New Roman" w:cs="Times New Roman"/>
        </w:rPr>
        <w:t xml:space="preserve">Art. 23 dello Statuto speciale della Regione Siciliana, approvato con </w:t>
      </w:r>
      <w:proofErr w:type="spellStart"/>
      <w:r w:rsidR="00A14ECE" w:rsidRPr="00323AAC">
        <w:rPr>
          <w:rFonts w:ascii="Times New Roman" w:hAnsi="Times New Roman" w:cs="Times New Roman"/>
        </w:rPr>
        <w:t>r.d.l.</w:t>
      </w:r>
      <w:proofErr w:type="spellEnd"/>
      <w:r w:rsidR="00A14ECE" w:rsidRPr="00323AAC">
        <w:rPr>
          <w:rFonts w:ascii="Times New Roman" w:hAnsi="Times New Roman" w:cs="Times New Roman"/>
        </w:rPr>
        <w:t xml:space="preserve"> 15 maggio 1946, n. 455 (pubblicato nella G.U. del Regno d'Italia n. 133-3 del 10 giugno 1946), convertito in legge costituzionale 26 febbraio 1948, n. 2 (pubblicata nella G.U.R.I. n. 58 del 9 marzo 1948), modificato dalle leggi costituzionali 23 febbraio 1972, n. 1 (pubblicata nella G.U.R.I. n. 63 del 7 marzo 1972), 12 aprile 1989, n. 3 (pubblicata nella G.U.R.I. n. 87 del 14 aprile 1989) e 31 gennaio 2001, n. 2 (pubblicata nella G.U.R.I. n. 26 dell'1 febbraio 2001).</w:t>
      </w:r>
    </w:p>
  </w:footnote>
  <w:footnote w:id="6">
    <w:p w:rsidR="00380382" w:rsidRDefault="00380382" w:rsidP="00323AAC">
      <w:pPr>
        <w:pStyle w:val="Testonotaapidipagina"/>
      </w:pPr>
      <w:r w:rsidRPr="00323AAC">
        <w:rPr>
          <w:rStyle w:val="Rimandonotaapidipagina"/>
          <w:rFonts w:ascii="Times New Roman" w:hAnsi="Times New Roman" w:cs="Times New Roman"/>
        </w:rPr>
        <w:footnoteRef/>
      </w:r>
      <w:r w:rsidRPr="00323AAC">
        <w:rPr>
          <w:rFonts w:ascii="Times New Roman" w:hAnsi="Times New Roman" w:cs="Times New Roman"/>
        </w:rPr>
        <w:t xml:space="preserve"> </w:t>
      </w:r>
      <w:r w:rsidR="00323AAC" w:rsidRPr="00323AAC">
        <w:rPr>
          <w:rFonts w:ascii="Times New Roman" w:hAnsi="Times New Roman" w:cs="Times New Roman"/>
        </w:rPr>
        <w:t xml:space="preserve">Art. 1, comma 2, del d.lgs. dicembre 2003, n. 373, recante </w:t>
      </w:r>
      <w:r w:rsidR="00323AAC" w:rsidRPr="00323AAC">
        <w:rPr>
          <w:rFonts w:ascii="Times New Roman" w:hAnsi="Times New Roman" w:cs="Times New Roman"/>
          <w:i/>
        </w:rPr>
        <w:t>«Norme di attuazione dello Statuto speciale della Regione siciliana concernenti l'esercizio nella regione delle funzioni spettanti al Consiglio di Stato»</w:t>
      </w:r>
      <w:r w:rsidR="00323AAC" w:rsidRPr="00323AAC">
        <w:rPr>
          <w:rFonts w:ascii="Times New Roman" w:hAnsi="Times New Roman" w:cs="Times New Roman"/>
        </w:rPr>
        <w:t>.</w:t>
      </w:r>
      <w:r w:rsidR="00323AAC" w:rsidRPr="00CD473D">
        <w:rPr>
          <w:highlight w:val="yellow"/>
        </w:rPr>
        <w:t xml:space="preserve"> </w:t>
      </w:r>
    </w:p>
  </w:footnote>
  <w:footnote w:id="7">
    <w:p w:rsidR="00380382" w:rsidRDefault="00380382">
      <w:pPr>
        <w:pStyle w:val="Testonotaapidipagina"/>
      </w:pPr>
      <w:r>
        <w:rPr>
          <w:rStyle w:val="Rimandonotaapidipagina"/>
        </w:rPr>
        <w:footnoteRef/>
      </w:r>
      <w:r>
        <w:t xml:space="preserve"> </w:t>
      </w:r>
      <w:proofErr w:type="spellStart"/>
      <w:r w:rsidR="005D3954" w:rsidRPr="005D3954">
        <w:rPr>
          <w:rFonts w:ascii="Times New Roman" w:hAnsi="Times New Roman" w:cs="Times New Roman"/>
        </w:rPr>
        <w:t>Cons</w:t>
      </w:r>
      <w:proofErr w:type="spellEnd"/>
      <w:r w:rsidR="005D3954">
        <w:rPr>
          <w:rFonts w:ascii="Times New Roman" w:hAnsi="Times New Roman" w:cs="Times New Roman"/>
        </w:rPr>
        <w:t>.</w:t>
      </w:r>
      <w:r w:rsidR="005D3954" w:rsidRPr="005D3954">
        <w:rPr>
          <w:rFonts w:ascii="Times New Roman" w:hAnsi="Times New Roman" w:cs="Times New Roman"/>
        </w:rPr>
        <w:t xml:space="preserve"> Stato, </w:t>
      </w:r>
      <w:r w:rsidR="005D3954">
        <w:rPr>
          <w:rFonts w:ascii="Times New Roman" w:hAnsi="Times New Roman" w:cs="Times New Roman"/>
        </w:rPr>
        <w:t>a</w:t>
      </w:r>
      <w:r w:rsidR="005D3954" w:rsidRPr="005D3954">
        <w:rPr>
          <w:rFonts w:ascii="Times New Roman" w:hAnsi="Times New Roman" w:cs="Times New Roman"/>
        </w:rPr>
        <w:t xml:space="preserve">d. </w:t>
      </w:r>
      <w:proofErr w:type="spellStart"/>
      <w:r w:rsidR="005D3954">
        <w:rPr>
          <w:rFonts w:ascii="Times New Roman" w:hAnsi="Times New Roman" w:cs="Times New Roman"/>
        </w:rPr>
        <w:t>p</w:t>
      </w:r>
      <w:r w:rsidR="005D3954" w:rsidRPr="005D3954">
        <w:rPr>
          <w:rFonts w:ascii="Times New Roman" w:hAnsi="Times New Roman" w:cs="Times New Roman"/>
        </w:rPr>
        <w:t>len</w:t>
      </w:r>
      <w:proofErr w:type="spellEnd"/>
      <w:r w:rsidR="005D3954" w:rsidRPr="005D3954">
        <w:rPr>
          <w:rFonts w:ascii="Times New Roman" w:hAnsi="Times New Roman" w:cs="Times New Roman"/>
        </w:rPr>
        <w:t>., 13 settembre 2022, n. 13</w:t>
      </w:r>
      <w:r w:rsidR="005D3954" w:rsidRPr="005D3954">
        <w:t>.</w:t>
      </w:r>
    </w:p>
  </w:footnote>
  <w:footnote w:id="8">
    <w:p w:rsidR="0036069F" w:rsidRDefault="0036069F">
      <w:pPr>
        <w:pStyle w:val="Testonotaapidipagina"/>
      </w:pPr>
      <w:r>
        <w:rPr>
          <w:rStyle w:val="Rimandonotaapidipagina"/>
        </w:rPr>
        <w:footnoteRef/>
      </w:r>
      <w:r>
        <w:t xml:space="preserve"> </w:t>
      </w:r>
      <w:r w:rsidRPr="0036069F">
        <w:rPr>
          <w:rFonts w:ascii="Times New Roman" w:hAnsi="Times New Roman" w:cs="Times New Roman"/>
        </w:rPr>
        <w:t xml:space="preserve">V. il parere n. 1855/2003, </w:t>
      </w:r>
      <w:r w:rsidRPr="0036069F">
        <w:rPr>
          <w:rFonts w:ascii="Times New Roman" w:hAnsi="Times New Roman" w:cs="Times New Roman"/>
          <w:i/>
        </w:rPr>
        <w:t>cit</w:t>
      </w:r>
      <w:r w:rsidRPr="0036069F">
        <w:rPr>
          <w:rFonts w:ascii="Times New Roman" w:hAnsi="Times New Roman" w:cs="Times New Roman"/>
        </w:rPr>
        <w:t>.</w:t>
      </w:r>
    </w:p>
  </w:footnote>
  <w:footnote w:id="9">
    <w:p w:rsidR="000F1796" w:rsidRPr="00FA6A20" w:rsidRDefault="000F1796" w:rsidP="00CD749A">
      <w:pPr>
        <w:pStyle w:val="Testonotaapidipagina"/>
        <w:jc w:val="both"/>
        <w:rPr>
          <w:rFonts w:ascii="Times New Roman" w:hAnsi="Times New Roman" w:cs="Times New Roman"/>
        </w:rPr>
      </w:pPr>
      <w:r>
        <w:rPr>
          <w:rStyle w:val="Rimandonotaapidipagina"/>
        </w:rPr>
        <w:footnoteRef/>
      </w:r>
      <w:r>
        <w:t xml:space="preserve"> </w:t>
      </w:r>
      <w:r w:rsidR="00CD749A" w:rsidRPr="00FA6A20">
        <w:rPr>
          <w:rFonts w:ascii="Times New Roman" w:hAnsi="Times New Roman" w:cs="Times New Roman"/>
        </w:rPr>
        <w:t xml:space="preserve">Che il Consiglio di Stato renda i propri pareri nell’interesse pubblico generale è un’affermazione assolutamente consolidata. </w:t>
      </w:r>
      <w:r w:rsidR="00F04739" w:rsidRPr="00FA6A20">
        <w:rPr>
          <w:rFonts w:ascii="Times New Roman" w:hAnsi="Times New Roman" w:cs="Times New Roman"/>
        </w:rPr>
        <w:t>Fin dal</w:t>
      </w:r>
      <w:r w:rsidR="00CD749A" w:rsidRPr="00FA6A20">
        <w:rPr>
          <w:rFonts w:ascii="Times New Roman" w:hAnsi="Times New Roman" w:cs="Times New Roman"/>
        </w:rPr>
        <w:t xml:space="preserve"> parere reso dall’Adunanza generale del 24 aprile 1980, n. 30 si è chiarito, infatti, che l’Istituto è organo dello Stato-comunità</w:t>
      </w:r>
      <w:r w:rsidR="0011129B">
        <w:rPr>
          <w:rFonts w:ascii="Times New Roman" w:hAnsi="Times New Roman" w:cs="Times New Roman"/>
        </w:rPr>
        <w:t>,</w:t>
      </w:r>
      <w:r w:rsidR="00CD749A" w:rsidRPr="00FA6A20">
        <w:rPr>
          <w:rFonts w:ascii="Times New Roman" w:hAnsi="Times New Roman" w:cs="Times New Roman"/>
        </w:rPr>
        <w:t xml:space="preserve"> che svolge le attribuzioni consultive nell'interesse pubblico generale</w:t>
      </w:r>
      <w:r w:rsidR="0011129B">
        <w:rPr>
          <w:rFonts w:ascii="Times New Roman" w:hAnsi="Times New Roman" w:cs="Times New Roman"/>
        </w:rPr>
        <w:t xml:space="preserve">: Del resto, </w:t>
      </w:r>
      <w:r w:rsidR="00CD749A" w:rsidRPr="00FA6A20">
        <w:rPr>
          <w:rFonts w:ascii="Times New Roman" w:hAnsi="Times New Roman" w:cs="Times New Roman"/>
        </w:rPr>
        <w:t>proprio sulla base di tale assunto</w:t>
      </w:r>
      <w:r w:rsidR="0011129B">
        <w:rPr>
          <w:rFonts w:ascii="Times New Roman" w:hAnsi="Times New Roman" w:cs="Times New Roman"/>
        </w:rPr>
        <w:t>,</w:t>
      </w:r>
      <w:r w:rsidR="00CD749A" w:rsidRPr="00FA6A20">
        <w:rPr>
          <w:rFonts w:ascii="Times New Roman" w:hAnsi="Times New Roman" w:cs="Times New Roman"/>
        </w:rPr>
        <w:t xml:space="preserve"> l’Adunanza generale ha ritenuto che nulla si opponesse a</w:t>
      </w:r>
      <w:r w:rsidR="0011129B">
        <w:rPr>
          <w:rFonts w:ascii="Times New Roman" w:hAnsi="Times New Roman" w:cs="Times New Roman"/>
        </w:rPr>
        <w:t xml:space="preserve">ll’espressione di </w:t>
      </w:r>
      <w:r w:rsidR="00CD749A" w:rsidRPr="00FA6A20">
        <w:rPr>
          <w:rFonts w:ascii="Times New Roman" w:hAnsi="Times New Roman" w:cs="Times New Roman"/>
        </w:rPr>
        <w:t>pareri anche su richiesta delle regioni.</w:t>
      </w:r>
      <w:r w:rsidR="00F04739" w:rsidRPr="00FA6A20">
        <w:rPr>
          <w:rFonts w:ascii="Times New Roman" w:hAnsi="Times New Roman" w:cs="Times New Roman"/>
        </w:rPr>
        <w:t xml:space="preserve"> </w:t>
      </w:r>
      <w:r w:rsidR="00F840DA">
        <w:rPr>
          <w:rFonts w:ascii="Times New Roman" w:hAnsi="Times New Roman" w:cs="Times New Roman"/>
        </w:rPr>
        <w:t xml:space="preserve">In tal senso, anche </w:t>
      </w:r>
      <w:proofErr w:type="spellStart"/>
      <w:r w:rsidR="00F840DA">
        <w:rPr>
          <w:rFonts w:ascii="Times New Roman" w:hAnsi="Times New Roman" w:cs="Times New Roman"/>
        </w:rPr>
        <w:t>Cons</w:t>
      </w:r>
      <w:proofErr w:type="spellEnd"/>
      <w:r w:rsidR="00F840DA">
        <w:rPr>
          <w:rFonts w:ascii="Times New Roman" w:hAnsi="Times New Roman" w:cs="Times New Roman"/>
        </w:rPr>
        <w:t>. Stato, ad. gen., 24 febbraio 2011, n. 255</w:t>
      </w:r>
      <w:r w:rsidR="009C3446">
        <w:rPr>
          <w:rFonts w:ascii="Times New Roman" w:hAnsi="Times New Roman" w:cs="Times New Roman"/>
        </w:rPr>
        <w:t>.</w:t>
      </w:r>
      <w:r w:rsidR="00F840DA">
        <w:rPr>
          <w:rFonts w:ascii="Times New Roman" w:hAnsi="Times New Roman" w:cs="Times New Roman"/>
        </w:rPr>
        <w:t xml:space="preserve"> </w:t>
      </w:r>
    </w:p>
  </w:footnote>
  <w:footnote w:id="10">
    <w:p w:rsidR="009C3446" w:rsidRPr="00AF5621" w:rsidRDefault="009C3446" w:rsidP="00AF5621">
      <w:pPr>
        <w:pStyle w:val="Testonotaapidipagina"/>
        <w:jc w:val="both"/>
        <w:rPr>
          <w:rFonts w:ascii="Times New Roman" w:hAnsi="Times New Roman" w:cs="Times New Roman"/>
        </w:rPr>
      </w:pPr>
      <w:r>
        <w:rPr>
          <w:rStyle w:val="Rimandonotaapidipagina"/>
        </w:rPr>
        <w:footnoteRef/>
      </w:r>
      <w:r>
        <w:t xml:space="preserve"> </w:t>
      </w:r>
      <w:r w:rsidRPr="00AF5621">
        <w:rPr>
          <w:rFonts w:ascii="Times New Roman" w:hAnsi="Times New Roman" w:cs="Times New Roman"/>
        </w:rPr>
        <w:t xml:space="preserve">In tema, </w:t>
      </w:r>
      <w:r w:rsidRPr="00AF5621">
        <w:rPr>
          <w:rFonts w:ascii="Times New Roman" w:hAnsi="Times New Roman" w:cs="Times New Roman"/>
          <w:smallCaps/>
        </w:rPr>
        <w:t>C. Tucciarelli</w:t>
      </w:r>
      <w:r w:rsidRPr="00AF5621">
        <w:rPr>
          <w:rFonts w:ascii="Times New Roman" w:hAnsi="Times New Roman" w:cs="Times New Roman"/>
        </w:rPr>
        <w:t xml:space="preserve">, </w:t>
      </w:r>
      <w:r w:rsidRPr="00AF5621">
        <w:rPr>
          <w:rFonts w:ascii="Times New Roman" w:hAnsi="Times New Roman" w:cs="Times New Roman"/>
          <w:i/>
        </w:rPr>
        <w:t>Il Consiglio di Stato e le regole tecniche sulla redazione degli atti normativi</w:t>
      </w:r>
      <w:r w:rsidRPr="00AF5621">
        <w:rPr>
          <w:rFonts w:ascii="Times New Roman" w:hAnsi="Times New Roman" w:cs="Times New Roman"/>
        </w:rPr>
        <w:t xml:space="preserve">, in </w:t>
      </w:r>
      <w:hyperlink r:id="rId1" w:history="1">
        <w:r w:rsidR="00AF5621" w:rsidRPr="00C23B5B">
          <w:rPr>
            <w:rFonts w:ascii="Times New Roman" w:hAnsi="Times New Roman" w:cs="Times New Roman"/>
            <w:color w:val="0070C0"/>
          </w:rPr>
          <w:t>www.osservatoriosullefonti.it</w:t>
        </w:r>
      </w:hyperlink>
      <w:r w:rsidR="00AF5621" w:rsidRPr="00AF5621">
        <w:rPr>
          <w:rFonts w:ascii="Times New Roman" w:hAnsi="Times New Roman" w:cs="Times New Roman"/>
        </w:rPr>
        <w:t>, n. 1/2022.</w:t>
      </w:r>
    </w:p>
  </w:footnote>
  <w:footnote w:id="11">
    <w:p w:rsidR="00A53259" w:rsidRPr="00A53259" w:rsidRDefault="00A53259" w:rsidP="00A53259">
      <w:pPr>
        <w:pStyle w:val="Testonotaapidipagina"/>
        <w:jc w:val="both"/>
        <w:rPr>
          <w:rFonts w:ascii="Times New Roman" w:hAnsi="Times New Roman" w:cs="Times New Roman"/>
        </w:rPr>
      </w:pPr>
      <w:r>
        <w:rPr>
          <w:rStyle w:val="Rimandonotaapidipagina"/>
        </w:rPr>
        <w:footnoteRef/>
      </w:r>
      <w:r>
        <w:t xml:space="preserve"> </w:t>
      </w:r>
      <w:r w:rsidRPr="00A53259">
        <w:rPr>
          <w:rFonts w:ascii="Times New Roman" w:hAnsi="Times New Roman" w:cs="Times New Roman"/>
        </w:rPr>
        <w:t>L’esercizio specifico di tale forma di consulenza è attribuito</w:t>
      </w:r>
      <w:r>
        <w:rPr>
          <w:rFonts w:ascii="Times New Roman" w:hAnsi="Times New Roman" w:cs="Times New Roman"/>
        </w:rPr>
        <w:t>, presso il Consiglio di Stato,</w:t>
      </w:r>
      <w:r w:rsidRPr="00A53259">
        <w:rPr>
          <w:rFonts w:ascii="Times New Roman" w:hAnsi="Times New Roman" w:cs="Times New Roman"/>
        </w:rPr>
        <w:t xml:space="preserve"> alla Sezione consultiva per gli atti normativi</w:t>
      </w:r>
      <w:r w:rsidR="0011129B">
        <w:rPr>
          <w:rFonts w:ascii="Times New Roman" w:hAnsi="Times New Roman" w:cs="Times New Roman"/>
        </w:rPr>
        <w:t xml:space="preserve"> -</w:t>
      </w:r>
      <w:r w:rsidRPr="00A53259">
        <w:rPr>
          <w:rFonts w:ascii="Times New Roman" w:hAnsi="Times New Roman" w:cs="Times New Roman"/>
        </w:rPr>
        <w:t xml:space="preserve"> istituita dalla cd. “legge Bassanini-</w:t>
      </w:r>
      <w:r w:rsidRPr="00A53259">
        <w:rPr>
          <w:rFonts w:ascii="Times New Roman" w:hAnsi="Times New Roman" w:cs="Times New Roman"/>
          <w:i/>
        </w:rPr>
        <w:t>bis</w:t>
      </w:r>
      <w:r w:rsidRPr="00A53259">
        <w:rPr>
          <w:rFonts w:ascii="Times New Roman" w:hAnsi="Times New Roman" w:cs="Times New Roman"/>
        </w:rPr>
        <w:t xml:space="preserve">” (l. </w:t>
      </w:r>
      <w:r w:rsidR="00C00103">
        <w:rPr>
          <w:rFonts w:ascii="Times New Roman" w:hAnsi="Times New Roman" w:cs="Times New Roman"/>
        </w:rPr>
        <w:t xml:space="preserve">15 maggio 1997, </w:t>
      </w:r>
      <w:r w:rsidRPr="00A53259">
        <w:rPr>
          <w:rFonts w:ascii="Times New Roman" w:hAnsi="Times New Roman" w:cs="Times New Roman"/>
        </w:rPr>
        <w:t xml:space="preserve">n. 127, </w:t>
      </w:r>
      <w:r w:rsidR="00C00103">
        <w:rPr>
          <w:rFonts w:ascii="Times New Roman" w:hAnsi="Times New Roman" w:cs="Times New Roman"/>
        </w:rPr>
        <w:t>all’</w:t>
      </w:r>
      <w:r w:rsidRPr="00A53259">
        <w:rPr>
          <w:rFonts w:ascii="Times New Roman" w:hAnsi="Times New Roman" w:cs="Times New Roman"/>
        </w:rPr>
        <w:t xml:space="preserve">art. 17, comma 28), nell’ambito di una più articolata </w:t>
      </w:r>
      <w:r w:rsidRPr="00CA5BFF">
        <w:rPr>
          <w:rFonts w:ascii="Times New Roman" w:hAnsi="Times New Roman" w:cs="Times New Roman"/>
        </w:rPr>
        <w:t>riforma della funzione</w:t>
      </w:r>
      <w:r w:rsidRPr="00A53259">
        <w:rPr>
          <w:rFonts w:ascii="Times New Roman" w:hAnsi="Times New Roman" w:cs="Times New Roman"/>
        </w:rPr>
        <w:t xml:space="preserve"> consultiva dell’Istituto</w:t>
      </w:r>
      <w:r w:rsidR="0011129B">
        <w:rPr>
          <w:rFonts w:ascii="Times New Roman" w:hAnsi="Times New Roman" w:cs="Times New Roman"/>
        </w:rPr>
        <w:t xml:space="preserve"> -</w:t>
      </w:r>
      <w:r>
        <w:rPr>
          <w:rFonts w:ascii="Times New Roman" w:hAnsi="Times New Roman" w:cs="Times New Roman"/>
        </w:rPr>
        <w:t xml:space="preserve"> e, presso il </w:t>
      </w:r>
      <w:proofErr w:type="spellStart"/>
      <w:r>
        <w:rPr>
          <w:rFonts w:ascii="Times New Roman" w:hAnsi="Times New Roman" w:cs="Times New Roman"/>
        </w:rPr>
        <w:t>Cga</w:t>
      </w:r>
      <w:proofErr w:type="spellEnd"/>
      <w:r>
        <w:rPr>
          <w:rFonts w:ascii="Times New Roman" w:hAnsi="Times New Roman" w:cs="Times New Roman"/>
        </w:rPr>
        <w:t>, alla Sezione consultiva.</w:t>
      </w:r>
    </w:p>
  </w:footnote>
  <w:footnote w:id="12">
    <w:p w:rsidR="00C00103" w:rsidRPr="00CA5BFF" w:rsidRDefault="00C00103" w:rsidP="00C00103">
      <w:pPr>
        <w:pStyle w:val="Testonotaapidipagina"/>
        <w:jc w:val="both"/>
        <w:rPr>
          <w:rFonts w:ascii="Times New Roman" w:hAnsi="Times New Roman" w:cs="Times New Roman"/>
        </w:rPr>
      </w:pPr>
      <w:r>
        <w:rPr>
          <w:rStyle w:val="Rimandonotaapidipagina"/>
        </w:rPr>
        <w:footnoteRef/>
      </w:r>
      <w:r>
        <w:t xml:space="preserve"> </w:t>
      </w:r>
      <w:r>
        <w:rPr>
          <w:rFonts w:ascii="Times New Roman" w:hAnsi="Times New Roman" w:cs="Times New Roman"/>
        </w:rPr>
        <w:t>Co</w:t>
      </w:r>
      <w:r w:rsidRPr="00C00103">
        <w:rPr>
          <w:rFonts w:ascii="Times New Roman" w:hAnsi="Times New Roman" w:cs="Times New Roman"/>
        </w:rPr>
        <w:t>me accade per i regolamenti statali, a norma dell’art. 17 della l. n. 400/1988, o per quelli della Regione Siciliana (</w:t>
      </w:r>
      <w:r w:rsidR="005B28D0">
        <w:rPr>
          <w:rFonts w:ascii="Times New Roman" w:hAnsi="Times New Roman" w:cs="Times New Roman"/>
        </w:rPr>
        <w:t>art. 9, comma 2, del d.lgs. n. 373/2003</w:t>
      </w:r>
      <w:r w:rsidRPr="00C00103">
        <w:rPr>
          <w:rFonts w:ascii="Times New Roman" w:hAnsi="Times New Roman" w:cs="Times New Roman"/>
        </w:rPr>
        <w:t>)</w:t>
      </w:r>
      <w:r w:rsidR="00C0551B">
        <w:rPr>
          <w:rFonts w:ascii="Times New Roman" w:hAnsi="Times New Roman" w:cs="Times New Roman"/>
        </w:rPr>
        <w:t xml:space="preserve">, </w:t>
      </w:r>
      <w:r w:rsidR="00C0551B" w:rsidRPr="00CA5BFF">
        <w:rPr>
          <w:rFonts w:ascii="Times New Roman" w:hAnsi="Times New Roman" w:cs="Times New Roman"/>
        </w:rPr>
        <w:t xml:space="preserve">nonché per l’emanazione dei testi unici (art. 17, comma 25, </w:t>
      </w:r>
      <w:proofErr w:type="spellStart"/>
      <w:r w:rsidR="00C0551B" w:rsidRPr="00CA5BFF">
        <w:rPr>
          <w:rFonts w:ascii="Times New Roman" w:hAnsi="Times New Roman" w:cs="Times New Roman"/>
        </w:rPr>
        <w:t>lett</w:t>
      </w:r>
      <w:proofErr w:type="spellEnd"/>
      <w:r w:rsidR="00C0551B" w:rsidRPr="00CA5BFF">
        <w:rPr>
          <w:rFonts w:ascii="Times New Roman" w:hAnsi="Times New Roman" w:cs="Times New Roman"/>
        </w:rPr>
        <w:t>. a), della l. n. 127/1997)</w:t>
      </w:r>
      <w:r w:rsidR="00CA5BFF" w:rsidRPr="00CA5BFF">
        <w:rPr>
          <w:rFonts w:ascii="Times New Roman" w:hAnsi="Times New Roman" w:cs="Times New Roman"/>
        </w:rPr>
        <w:t>.</w:t>
      </w:r>
    </w:p>
  </w:footnote>
  <w:footnote w:id="13">
    <w:p w:rsidR="00C00103" w:rsidRDefault="00C00103" w:rsidP="00AF5621">
      <w:pPr>
        <w:pStyle w:val="Testonotaapidipagina"/>
        <w:jc w:val="both"/>
      </w:pPr>
      <w:r w:rsidRPr="00CA5BFF">
        <w:rPr>
          <w:rStyle w:val="Rimandonotaapidipagina"/>
        </w:rPr>
        <w:footnoteRef/>
      </w:r>
      <w:r w:rsidRPr="00CA5BFF">
        <w:t xml:space="preserve"> </w:t>
      </w:r>
      <w:r w:rsidR="00CA5BFF" w:rsidRPr="002E42D9">
        <w:rPr>
          <w:rFonts w:ascii="Times New Roman" w:hAnsi="Times New Roman" w:cs="Times New Roman"/>
        </w:rPr>
        <w:t>Ad esempio, s</w:t>
      </w:r>
      <w:r w:rsidRPr="00CA5BFF">
        <w:rPr>
          <w:rFonts w:ascii="Times New Roman" w:hAnsi="Times New Roman" w:cs="Times New Roman"/>
        </w:rPr>
        <w:t>u richiesta del Presidente del Consiglio dei Ministri, la Sezione consultiva per gli atti normativi può anche esaminare gli schemi di</w:t>
      </w:r>
      <w:r w:rsidRPr="00C00103">
        <w:rPr>
          <w:rFonts w:ascii="Times New Roman" w:hAnsi="Times New Roman" w:cs="Times New Roman"/>
        </w:rPr>
        <w:t xml:space="preserve"> atti normativi dell’Unione europea</w:t>
      </w:r>
      <w:r>
        <w:rPr>
          <w:rFonts w:ascii="Times New Roman" w:hAnsi="Times New Roman" w:cs="Times New Roman"/>
        </w:rPr>
        <w:t xml:space="preserve"> (v. il citato art. 17, comma 28, della l. n. 127/1997)</w:t>
      </w:r>
      <w:r w:rsidRPr="00C00103">
        <w:rPr>
          <w:rFonts w:ascii="Times New Roman" w:hAnsi="Times New Roman" w:cs="Times New Roman"/>
        </w:rPr>
        <w:t>.</w:t>
      </w:r>
    </w:p>
  </w:footnote>
  <w:footnote w:id="14">
    <w:p w:rsidR="00C00103" w:rsidRPr="003F700A" w:rsidRDefault="00C00103" w:rsidP="003F700A">
      <w:pPr>
        <w:pStyle w:val="Testonotaapidipagina"/>
        <w:jc w:val="both"/>
        <w:rPr>
          <w:rFonts w:ascii="Times New Roman" w:hAnsi="Times New Roman" w:cs="Times New Roman"/>
        </w:rPr>
      </w:pPr>
      <w:r>
        <w:rPr>
          <w:rStyle w:val="Rimandonotaapidipagina"/>
        </w:rPr>
        <w:footnoteRef/>
      </w:r>
      <w:r>
        <w:t xml:space="preserve"> </w:t>
      </w:r>
      <w:r w:rsidR="00404FA8" w:rsidRPr="00404FA8">
        <w:rPr>
          <w:rFonts w:ascii="Times New Roman" w:hAnsi="Times New Roman" w:cs="Times New Roman"/>
        </w:rPr>
        <w:t>Sul punto,</w:t>
      </w:r>
      <w:r w:rsidR="00404FA8">
        <w:t xml:space="preserve"> </w:t>
      </w:r>
      <w:r w:rsidR="009C3446" w:rsidRPr="009C3446">
        <w:rPr>
          <w:rFonts w:ascii="Times New Roman" w:hAnsi="Times New Roman" w:cs="Times New Roman"/>
          <w:smallCaps/>
        </w:rPr>
        <w:t>L.</w:t>
      </w:r>
      <w:r w:rsidR="009C3446">
        <w:t xml:space="preserve"> </w:t>
      </w:r>
      <w:r w:rsidR="003F700A" w:rsidRPr="003F700A">
        <w:rPr>
          <w:rFonts w:ascii="Times New Roman" w:hAnsi="Times New Roman" w:cs="Times New Roman"/>
          <w:smallCaps/>
        </w:rPr>
        <w:t>Carbone</w:t>
      </w:r>
      <w:r w:rsidR="003F700A" w:rsidRPr="003F700A">
        <w:rPr>
          <w:rFonts w:ascii="Times New Roman" w:hAnsi="Times New Roman" w:cs="Times New Roman"/>
        </w:rPr>
        <w:t xml:space="preserve">, </w:t>
      </w:r>
      <w:r w:rsidR="003F700A" w:rsidRPr="003F700A">
        <w:rPr>
          <w:rFonts w:ascii="Times New Roman" w:hAnsi="Times New Roman" w:cs="Times New Roman"/>
          <w:i/>
        </w:rPr>
        <w:t>L’Italia e le sue leggi - Quali rimedi per l’inflazione legislativa. Abrogazioni e codificazioni in Italia</w:t>
      </w:r>
      <w:r w:rsidR="003F700A" w:rsidRPr="003F700A">
        <w:rPr>
          <w:rFonts w:ascii="Times New Roman" w:hAnsi="Times New Roman" w:cs="Times New Roman"/>
        </w:rPr>
        <w:t xml:space="preserve">, in </w:t>
      </w:r>
      <w:proofErr w:type="spellStart"/>
      <w:r w:rsidR="003F700A" w:rsidRPr="003F700A">
        <w:rPr>
          <w:rFonts w:ascii="Times New Roman" w:hAnsi="Times New Roman" w:cs="Times New Roman"/>
          <w:i/>
        </w:rPr>
        <w:t>Giorn</w:t>
      </w:r>
      <w:proofErr w:type="spellEnd"/>
      <w:r w:rsidR="003F700A" w:rsidRPr="003F700A">
        <w:rPr>
          <w:rFonts w:ascii="Times New Roman" w:hAnsi="Times New Roman" w:cs="Times New Roman"/>
          <w:i/>
        </w:rPr>
        <w:t xml:space="preserve">. dir. </w:t>
      </w:r>
      <w:proofErr w:type="spellStart"/>
      <w:r w:rsidR="003F700A" w:rsidRPr="003F700A">
        <w:rPr>
          <w:rFonts w:ascii="Times New Roman" w:hAnsi="Times New Roman" w:cs="Times New Roman"/>
          <w:i/>
        </w:rPr>
        <w:t>amm</w:t>
      </w:r>
      <w:proofErr w:type="spellEnd"/>
      <w:r w:rsidR="003F700A" w:rsidRPr="003F700A">
        <w:rPr>
          <w:rFonts w:ascii="Times New Roman" w:hAnsi="Times New Roman" w:cs="Times New Roman"/>
          <w:i/>
        </w:rPr>
        <w:t>.</w:t>
      </w:r>
      <w:r w:rsidR="003F700A" w:rsidRPr="003F700A">
        <w:rPr>
          <w:rFonts w:ascii="Times New Roman" w:hAnsi="Times New Roman" w:cs="Times New Roman"/>
        </w:rPr>
        <w:t>, 2018, 4, 474.</w:t>
      </w:r>
    </w:p>
  </w:footnote>
  <w:footnote w:id="15">
    <w:p w:rsidR="00404FA8" w:rsidRPr="00404FA8" w:rsidRDefault="00404FA8">
      <w:pPr>
        <w:pStyle w:val="Testonotaapidipagina"/>
        <w:rPr>
          <w:rFonts w:ascii="Times New Roman" w:hAnsi="Times New Roman" w:cs="Times New Roman"/>
        </w:rPr>
      </w:pPr>
      <w:r>
        <w:rPr>
          <w:rStyle w:val="Rimandonotaapidipagina"/>
        </w:rPr>
        <w:footnoteRef/>
      </w:r>
      <w:r>
        <w:t xml:space="preserve"> </w:t>
      </w:r>
      <w:r w:rsidRPr="00404FA8">
        <w:rPr>
          <w:rFonts w:ascii="Times New Roman" w:hAnsi="Times New Roman" w:cs="Times New Roman"/>
        </w:rPr>
        <w:t xml:space="preserve">V. </w:t>
      </w:r>
      <w:r w:rsidRPr="00404FA8">
        <w:rPr>
          <w:rFonts w:ascii="Times New Roman" w:hAnsi="Times New Roman" w:cs="Times New Roman"/>
          <w:smallCaps/>
        </w:rPr>
        <w:t>C. Tucciarelli</w:t>
      </w:r>
      <w:r w:rsidRPr="00404FA8">
        <w:rPr>
          <w:rFonts w:ascii="Times New Roman" w:hAnsi="Times New Roman" w:cs="Times New Roman"/>
        </w:rPr>
        <w:t xml:space="preserve">, </w:t>
      </w:r>
      <w:r w:rsidRPr="00404FA8">
        <w:rPr>
          <w:rFonts w:ascii="Times New Roman" w:hAnsi="Times New Roman" w:cs="Times New Roman"/>
          <w:i/>
        </w:rPr>
        <w:t>op. cit., passim</w:t>
      </w:r>
      <w:r w:rsidRPr="00404FA8">
        <w:rPr>
          <w:rFonts w:ascii="Times New Roman" w:hAnsi="Times New Roman" w:cs="Times New Roman"/>
        </w:rPr>
        <w:t>.</w:t>
      </w:r>
    </w:p>
  </w:footnote>
  <w:footnote w:id="16">
    <w:p w:rsidR="00FA6A20" w:rsidRPr="00FA6A20" w:rsidRDefault="00FA6A20" w:rsidP="00E33AA4">
      <w:pPr>
        <w:pStyle w:val="Testonotaapidipagina"/>
        <w:jc w:val="both"/>
        <w:rPr>
          <w:rFonts w:ascii="Times New Roman" w:hAnsi="Times New Roman" w:cs="Times New Roman"/>
        </w:rPr>
      </w:pPr>
      <w:r w:rsidRPr="00FA6A20">
        <w:rPr>
          <w:rStyle w:val="Rimandonotaapidipagina"/>
          <w:rFonts w:ascii="Times New Roman" w:hAnsi="Times New Roman" w:cs="Times New Roman"/>
        </w:rPr>
        <w:footnoteRef/>
      </w:r>
      <w:r w:rsidRPr="00FA6A20">
        <w:rPr>
          <w:rFonts w:ascii="Times New Roman" w:hAnsi="Times New Roman" w:cs="Times New Roman"/>
        </w:rPr>
        <w:t xml:space="preserve"> </w:t>
      </w:r>
      <w:r w:rsidR="00AF5621">
        <w:rPr>
          <w:rFonts w:ascii="Times New Roman" w:hAnsi="Times New Roman" w:cs="Times New Roman"/>
        </w:rPr>
        <w:t>Acronimo di “a</w:t>
      </w:r>
      <w:r w:rsidRPr="00FA6A20">
        <w:rPr>
          <w:rFonts w:ascii="Times New Roman" w:hAnsi="Times New Roman" w:cs="Times New Roman"/>
        </w:rPr>
        <w:t>nalisi di impatto della regolamentazione</w:t>
      </w:r>
      <w:r w:rsidR="00AF5621">
        <w:rPr>
          <w:rFonts w:ascii="Times New Roman" w:hAnsi="Times New Roman" w:cs="Times New Roman"/>
        </w:rPr>
        <w:t>”</w:t>
      </w:r>
      <w:r w:rsidRPr="00FA6A20">
        <w:rPr>
          <w:rFonts w:ascii="Times New Roman" w:hAnsi="Times New Roman" w:cs="Times New Roman"/>
        </w:rPr>
        <w:t>.</w:t>
      </w:r>
      <w:r w:rsidR="00E33AA4">
        <w:rPr>
          <w:rFonts w:ascii="Times New Roman" w:hAnsi="Times New Roman" w:cs="Times New Roman"/>
        </w:rPr>
        <w:t xml:space="preserve"> Sulle finalità dell’AIR, di recente, </w:t>
      </w:r>
      <w:proofErr w:type="spellStart"/>
      <w:r w:rsidR="00E33AA4">
        <w:rPr>
          <w:rFonts w:ascii="Times New Roman" w:hAnsi="Times New Roman" w:cs="Times New Roman"/>
        </w:rPr>
        <w:t>Cons</w:t>
      </w:r>
      <w:proofErr w:type="spellEnd"/>
      <w:r w:rsidR="00E33AA4">
        <w:rPr>
          <w:rFonts w:ascii="Times New Roman" w:hAnsi="Times New Roman" w:cs="Times New Roman"/>
        </w:rPr>
        <w:t xml:space="preserve">. Stato, sez. atti </w:t>
      </w:r>
      <w:proofErr w:type="spellStart"/>
      <w:r w:rsidR="00E33AA4">
        <w:rPr>
          <w:rFonts w:ascii="Times New Roman" w:hAnsi="Times New Roman" w:cs="Times New Roman"/>
        </w:rPr>
        <w:t>norm</w:t>
      </w:r>
      <w:proofErr w:type="spellEnd"/>
      <w:r w:rsidR="00E33AA4">
        <w:rPr>
          <w:rFonts w:ascii="Times New Roman" w:hAnsi="Times New Roman" w:cs="Times New Roman"/>
        </w:rPr>
        <w:t>., 31 gennaio 2023, n. 137.</w:t>
      </w:r>
    </w:p>
  </w:footnote>
  <w:footnote w:id="17">
    <w:p w:rsidR="00FA6A20" w:rsidRPr="00FA6A20" w:rsidRDefault="00FA6A20">
      <w:pPr>
        <w:pStyle w:val="Testonotaapidipagina"/>
        <w:rPr>
          <w:rFonts w:ascii="Times New Roman" w:hAnsi="Times New Roman" w:cs="Times New Roman"/>
        </w:rPr>
      </w:pPr>
      <w:r w:rsidRPr="00FA6A20">
        <w:rPr>
          <w:rStyle w:val="Rimandonotaapidipagina"/>
          <w:rFonts w:ascii="Times New Roman" w:hAnsi="Times New Roman" w:cs="Times New Roman"/>
        </w:rPr>
        <w:footnoteRef/>
      </w:r>
      <w:r w:rsidRPr="00FA6A20">
        <w:rPr>
          <w:rFonts w:ascii="Times New Roman" w:hAnsi="Times New Roman" w:cs="Times New Roman"/>
        </w:rPr>
        <w:t xml:space="preserve"> </w:t>
      </w:r>
      <w:r w:rsidR="00AF5621">
        <w:rPr>
          <w:rFonts w:ascii="Times New Roman" w:hAnsi="Times New Roman" w:cs="Times New Roman"/>
        </w:rPr>
        <w:t>Acronimo di “v</w:t>
      </w:r>
      <w:r w:rsidRPr="00FA6A20">
        <w:rPr>
          <w:rFonts w:ascii="Times New Roman" w:hAnsi="Times New Roman" w:cs="Times New Roman"/>
        </w:rPr>
        <w:t>erifica di impatto della regolamentazione</w:t>
      </w:r>
      <w:r w:rsidR="00AF5621">
        <w:rPr>
          <w:rFonts w:ascii="Times New Roman" w:hAnsi="Times New Roman" w:cs="Times New Roman"/>
        </w:rPr>
        <w:t>”</w:t>
      </w:r>
      <w:r w:rsidRPr="00FA6A20">
        <w:rPr>
          <w:rFonts w:ascii="Times New Roman" w:hAnsi="Times New Roman" w:cs="Times New Roman"/>
        </w:rPr>
        <w:t>.</w:t>
      </w:r>
    </w:p>
  </w:footnote>
  <w:footnote w:id="18">
    <w:p w:rsidR="00FA6A20" w:rsidRPr="00FA6A20" w:rsidRDefault="00FA6A20">
      <w:pPr>
        <w:pStyle w:val="Testonotaapidipagina"/>
        <w:rPr>
          <w:rFonts w:ascii="Times New Roman" w:hAnsi="Times New Roman" w:cs="Times New Roman"/>
        </w:rPr>
      </w:pPr>
      <w:r w:rsidRPr="00FA6A20">
        <w:rPr>
          <w:rStyle w:val="Rimandonotaapidipagina"/>
          <w:rFonts w:ascii="Times New Roman" w:hAnsi="Times New Roman" w:cs="Times New Roman"/>
        </w:rPr>
        <w:footnoteRef/>
      </w:r>
      <w:r w:rsidRPr="00FA6A20">
        <w:rPr>
          <w:rFonts w:ascii="Times New Roman" w:hAnsi="Times New Roman" w:cs="Times New Roman"/>
        </w:rPr>
        <w:t xml:space="preserve"> </w:t>
      </w:r>
      <w:r w:rsidR="00AF5621">
        <w:rPr>
          <w:rFonts w:ascii="Times New Roman" w:hAnsi="Times New Roman" w:cs="Times New Roman"/>
        </w:rPr>
        <w:t>Acronimo di “a</w:t>
      </w:r>
      <w:r w:rsidRPr="00FA6A20">
        <w:rPr>
          <w:rFonts w:ascii="Times New Roman" w:hAnsi="Times New Roman" w:cs="Times New Roman"/>
        </w:rPr>
        <w:t>nalisi tecnico-normativa</w:t>
      </w:r>
      <w:r w:rsidR="00AF5621">
        <w:rPr>
          <w:rFonts w:ascii="Times New Roman" w:hAnsi="Times New Roman" w:cs="Times New Roman"/>
        </w:rPr>
        <w:t>”</w:t>
      </w:r>
      <w:r w:rsidRPr="00FA6A20">
        <w:rPr>
          <w:rFonts w:ascii="Times New Roman" w:hAnsi="Times New Roman" w:cs="Times New Roman"/>
        </w:rPr>
        <w:t>.</w:t>
      </w:r>
    </w:p>
  </w:footnote>
  <w:footnote w:id="19">
    <w:p w:rsidR="006B7F39" w:rsidRPr="006B7F39" w:rsidRDefault="006B7F39" w:rsidP="006B7F39">
      <w:pPr>
        <w:pStyle w:val="Testonotaapidipagina"/>
        <w:jc w:val="both"/>
        <w:rPr>
          <w:rFonts w:ascii="Times New Roman" w:hAnsi="Times New Roman" w:cs="Times New Roman"/>
        </w:rPr>
      </w:pPr>
      <w:r>
        <w:rPr>
          <w:rStyle w:val="Rimandonotaapidipagina"/>
        </w:rPr>
        <w:footnoteRef/>
      </w:r>
      <w:r>
        <w:t xml:space="preserve"> </w:t>
      </w:r>
      <w:r w:rsidRPr="006B7F39">
        <w:rPr>
          <w:rFonts w:ascii="Times New Roman" w:hAnsi="Times New Roman" w:cs="Times New Roman"/>
        </w:rPr>
        <w:t xml:space="preserve">Sulla verifica di ragionevolezza della regolamentazione compiuta dal Consiglio di Stato, si è osservato che </w:t>
      </w:r>
      <w:r w:rsidRPr="006B7F39">
        <w:rPr>
          <w:rFonts w:ascii="Times New Roman" w:hAnsi="Times New Roman" w:cs="Times New Roman"/>
          <w:i/>
        </w:rPr>
        <w:t>«(i)n termini generali, il Consiglio di Stato svolge un controllo di ragionevolezza che non si esaurisce esclusivamente nel raffronto con il parametro costituzionale, conseguente al principio di uguaglianza di cui all’art. 3, ma si manifesta nel rapporto tra mezzi e risultati.  Per svolgere questa verifica (e non solo questa), il Consiglio di Stato effettua un riscontro sulle relazioni a cura del Governo che debbono accompagnare gli schemi di atti normativi: la relazione illustrativa, che ha il compito di indicare gli obiettivi e i contenuti degli schemi; l’analisi tecnico-normativa, che indica i presupposti di diritto e le questioni giuridiche che possono emergere in relazione al singolo schema; la relazione tecnica, che deve dare conto degli oneri finanziari dello schema di atto normativo e delle relative modalità di copertura (è sulla relazione tecnica che deve essere svolta, a sua volta, la verifica da parte della Ragioneria Generale dello Stato); l’analisi di impatto della regolamentazione (AIR) che è uno strumento istruttorio volto a valutare l’impatto atteso delle opzioni di intervento normativo prese in considerazione»</w:t>
      </w:r>
      <w:r w:rsidRPr="006B7F39">
        <w:rPr>
          <w:rFonts w:ascii="Times New Roman" w:hAnsi="Times New Roman" w:cs="Times New Roman"/>
        </w:rPr>
        <w:t xml:space="preserve"> (</w:t>
      </w:r>
      <w:r w:rsidRPr="006B7F39">
        <w:rPr>
          <w:rFonts w:ascii="Times New Roman" w:hAnsi="Times New Roman" w:cs="Times New Roman"/>
          <w:smallCaps/>
        </w:rPr>
        <w:t>C. Tucciarelli</w:t>
      </w:r>
      <w:r w:rsidRPr="006B7F39">
        <w:rPr>
          <w:rFonts w:ascii="Times New Roman" w:hAnsi="Times New Roman" w:cs="Times New Roman"/>
        </w:rPr>
        <w:t xml:space="preserve">, </w:t>
      </w:r>
      <w:r w:rsidRPr="006B7F39">
        <w:rPr>
          <w:rFonts w:ascii="Times New Roman" w:hAnsi="Times New Roman" w:cs="Times New Roman"/>
          <w:i/>
        </w:rPr>
        <w:t>op. cit</w:t>
      </w:r>
      <w:r w:rsidRPr="006B7F39">
        <w:rPr>
          <w:rFonts w:ascii="Times New Roman" w:hAnsi="Times New Roman" w:cs="Times New Roman"/>
        </w:rPr>
        <w:t xml:space="preserve">., </w:t>
      </w:r>
      <w:r>
        <w:rPr>
          <w:rFonts w:ascii="Times New Roman" w:hAnsi="Times New Roman" w:cs="Times New Roman"/>
        </w:rPr>
        <w:t>392)</w:t>
      </w:r>
      <w:r w:rsidRPr="006B7F39">
        <w:rPr>
          <w:rFonts w:ascii="Times New Roman" w:hAnsi="Times New Roman" w:cs="Times New Roman"/>
        </w:rPr>
        <w:t xml:space="preserve">.  </w:t>
      </w:r>
    </w:p>
  </w:footnote>
  <w:footnote w:id="20">
    <w:p w:rsidR="00F04739" w:rsidRPr="00FA6A20" w:rsidRDefault="00F04739" w:rsidP="00404FA8">
      <w:pPr>
        <w:pStyle w:val="Testonotaapidipagina"/>
        <w:jc w:val="both"/>
        <w:rPr>
          <w:rFonts w:ascii="Times New Roman" w:hAnsi="Times New Roman" w:cs="Times New Roman"/>
        </w:rPr>
      </w:pPr>
      <w:r w:rsidRPr="00FA6A20">
        <w:rPr>
          <w:rStyle w:val="Rimandonotaapidipagina"/>
          <w:rFonts w:ascii="Times New Roman" w:hAnsi="Times New Roman" w:cs="Times New Roman"/>
        </w:rPr>
        <w:footnoteRef/>
      </w:r>
      <w:r w:rsidRPr="00FA6A20">
        <w:rPr>
          <w:rFonts w:ascii="Times New Roman" w:hAnsi="Times New Roman" w:cs="Times New Roman"/>
        </w:rPr>
        <w:t xml:space="preserve"> </w:t>
      </w:r>
      <w:proofErr w:type="spellStart"/>
      <w:r w:rsidR="00404FA8" w:rsidRPr="00404FA8">
        <w:rPr>
          <w:rFonts w:ascii="Times New Roman" w:hAnsi="Times New Roman" w:cs="Times New Roman"/>
        </w:rPr>
        <w:t>D</w:t>
      </w:r>
      <w:r w:rsidR="00404FA8">
        <w:rPr>
          <w:rFonts w:ascii="Times New Roman" w:hAnsi="Times New Roman" w:cs="Times New Roman"/>
        </w:rPr>
        <w:t>.p.c.m</w:t>
      </w:r>
      <w:proofErr w:type="spellEnd"/>
      <w:r w:rsidR="00404FA8">
        <w:rPr>
          <w:rFonts w:ascii="Times New Roman" w:hAnsi="Times New Roman" w:cs="Times New Roman"/>
        </w:rPr>
        <w:t xml:space="preserve">. </w:t>
      </w:r>
      <w:r w:rsidR="00404FA8" w:rsidRPr="00404FA8">
        <w:rPr>
          <w:rFonts w:ascii="Times New Roman" w:hAnsi="Times New Roman" w:cs="Times New Roman"/>
        </w:rPr>
        <w:t>15 settembre 2017, n. 169</w:t>
      </w:r>
      <w:r w:rsidR="00404FA8">
        <w:rPr>
          <w:rFonts w:ascii="Times New Roman" w:hAnsi="Times New Roman" w:cs="Times New Roman"/>
        </w:rPr>
        <w:t xml:space="preserve">, recante il </w:t>
      </w:r>
      <w:r w:rsidR="00404FA8" w:rsidRPr="00404FA8">
        <w:rPr>
          <w:rFonts w:ascii="Times New Roman" w:hAnsi="Times New Roman" w:cs="Times New Roman"/>
          <w:i/>
        </w:rPr>
        <w:t>«Regolamento recante disciplina sull'analisi dell'impatto della regolamentazione, la verifica dell'impatto della regolamentazione e la consultazione»</w:t>
      </w:r>
      <w:r w:rsidR="00404FA8" w:rsidRPr="00404FA8">
        <w:rPr>
          <w:rFonts w:ascii="Times New Roman" w:hAnsi="Times New Roman" w:cs="Times New Roman"/>
        </w:rPr>
        <w:t>.</w:t>
      </w:r>
    </w:p>
  </w:footnote>
  <w:footnote w:id="21">
    <w:p w:rsidR="00864769" w:rsidRPr="00FA6A20" w:rsidRDefault="00864769" w:rsidP="00293733">
      <w:pPr>
        <w:pStyle w:val="Testonotaapidipagina"/>
        <w:jc w:val="both"/>
        <w:rPr>
          <w:rFonts w:ascii="Times New Roman" w:hAnsi="Times New Roman" w:cs="Times New Roman"/>
        </w:rPr>
      </w:pPr>
      <w:r w:rsidRPr="00255650">
        <w:rPr>
          <w:rStyle w:val="Rimandonotaapidipagina"/>
          <w:rFonts w:ascii="Times New Roman" w:hAnsi="Times New Roman" w:cs="Times New Roman"/>
        </w:rPr>
        <w:footnoteRef/>
      </w:r>
      <w:r w:rsidRPr="00255650">
        <w:rPr>
          <w:rFonts w:ascii="Times New Roman" w:hAnsi="Times New Roman" w:cs="Times New Roman"/>
        </w:rPr>
        <w:t xml:space="preserve"> </w:t>
      </w:r>
      <w:r w:rsidR="00255650" w:rsidRPr="00255650">
        <w:rPr>
          <w:rFonts w:ascii="Times New Roman" w:hAnsi="Times New Roman" w:cs="Times New Roman"/>
        </w:rPr>
        <w:t>Sull’attività consultiva del Consiglio di Stato, in occasione della attuazione della “</w:t>
      </w:r>
      <w:r w:rsidRPr="00255650">
        <w:rPr>
          <w:rFonts w:ascii="Times New Roman" w:hAnsi="Times New Roman" w:cs="Times New Roman"/>
        </w:rPr>
        <w:t>legge Madia</w:t>
      </w:r>
      <w:r w:rsidR="00255650" w:rsidRPr="00255650">
        <w:rPr>
          <w:rFonts w:ascii="Times New Roman" w:hAnsi="Times New Roman" w:cs="Times New Roman"/>
        </w:rPr>
        <w:t xml:space="preserve">”, </w:t>
      </w:r>
      <w:r w:rsidR="00293733" w:rsidRPr="00293733">
        <w:rPr>
          <w:rFonts w:ascii="Times New Roman" w:hAnsi="Times New Roman" w:cs="Times New Roman"/>
          <w:smallCaps/>
        </w:rPr>
        <w:t>L. Carbone</w:t>
      </w:r>
      <w:r w:rsidR="00293733">
        <w:rPr>
          <w:rFonts w:ascii="Times New Roman" w:hAnsi="Times New Roman" w:cs="Times New Roman"/>
        </w:rPr>
        <w:t xml:space="preserve">, </w:t>
      </w:r>
      <w:r w:rsidR="00293733" w:rsidRPr="00293733">
        <w:rPr>
          <w:rFonts w:ascii="Times New Roman" w:hAnsi="Times New Roman" w:cs="Times New Roman"/>
          <w:i/>
        </w:rPr>
        <w:t xml:space="preserve">I pareri del Consiglio di Stato sulla riforma Madia: verso una evoluzione delle funzioni </w:t>
      </w:r>
      <w:proofErr w:type="gramStart"/>
      <w:r w:rsidR="00293733" w:rsidRPr="00293733">
        <w:rPr>
          <w:rFonts w:ascii="Times New Roman" w:hAnsi="Times New Roman" w:cs="Times New Roman"/>
          <w:i/>
        </w:rPr>
        <w:t>consultive?</w:t>
      </w:r>
      <w:r w:rsidR="00293733">
        <w:rPr>
          <w:rFonts w:ascii="Times New Roman" w:hAnsi="Times New Roman" w:cs="Times New Roman"/>
        </w:rPr>
        <w:t>,</w:t>
      </w:r>
      <w:proofErr w:type="gramEnd"/>
      <w:r w:rsidR="00293733">
        <w:rPr>
          <w:rFonts w:ascii="Times New Roman" w:hAnsi="Times New Roman" w:cs="Times New Roman"/>
        </w:rPr>
        <w:t xml:space="preserve"> in </w:t>
      </w:r>
      <w:r w:rsidR="00293733" w:rsidRPr="00293733">
        <w:rPr>
          <w:rFonts w:ascii="Times New Roman" w:hAnsi="Times New Roman" w:cs="Times New Roman"/>
          <w:i/>
        </w:rPr>
        <w:t>La  riforma della Pubblica amministrazione</w:t>
      </w:r>
      <w:r w:rsidR="00293733" w:rsidRPr="00293733">
        <w:rPr>
          <w:rFonts w:ascii="Times New Roman" w:hAnsi="Times New Roman" w:cs="Times New Roman"/>
        </w:rPr>
        <w:t>,</w:t>
      </w:r>
      <w:r w:rsidR="00293733">
        <w:rPr>
          <w:rFonts w:ascii="Times New Roman" w:hAnsi="Times New Roman" w:cs="Times New Roman"/>
        </w:rPr>
        <w:t xml:space="preserve"> </w:t>
      </w:r>
      <w:r w:rsidR="00293733" w:rsidRPr="00293733">
        <w:rPr>
          <w:rFonts w:ascii="Times New Roman" w:hAnsi="Times New Roman" w:cs="Times New Roman"/>
        </w:rPr>
        <w:t>Sole24ore,</w:t>
      </w:r>
      <w:r w:rsidR="00293733">
        <w:rPr>
          <w:rFonts w:ascii="Times New Roman" w:hAnsi="Times New Roman" w:cs="Times New Roman"/>
        </w:rPr>
        <w:t xml:space="preserve"> </w:t>
      </w:r>
      <w:r w:rsidR="00293733" w:rsidRPr="00293733">
        <w:rPr>
          <w:rFonts w:ascii="Times New Roman" w:hAnsi="Times New Roman" w:cs="Times New Roman"/>
        </w:rPr>
        <w:t>2017</w:t>
      </w:r>
      <w:r w:rsidR="00293733">
        <w:rPr>
          <w:rFonts w:ascii="Times New Roman" w:hAnsi="Times New Roman" w:cs="Times New Roman"/>
        </w:rPr>
        <w:t>.</w:t>
      </w:r>
    </w:p>
  </w:footnote>
  <w:footnote w:id="22">
    <w:p w:rsidR="00B26ED5" w:rsidRDefault="00B26ED5" w:rsidP="00B26ED5">
      <w:pPr>
        <w:pStyle w:val="Testonotaapidipagina"/>
        <w:jc w:val="both"/>
      </w:pPr>
      <w:r>
        <w:rPr>
          <w:rStyle w:val="Rimandonotaapidipagina"/>
        </w:rPr>
        <w:footnoteRef/>
      </w:r>
      <w:r>
        <w:t xml:space="preserve"> </w:t>
      </w:r>
      <w:r w:rsidRPr="00B26ED5">
        <w:rPr>
          <w:rFonts w:ascii="Times New Roman" w:hAnsi="Times New Roman" w:cs="Times New Roman"/>
        </w:rPr>
        <w:t>In tema</w:t>
      </w:r>
      <w:r>
        <w:rPr>
          <w:rFonts w:ascii="Times New Roman" w:hAnsi="Times New Roman" w:cs="Times New Roman"/>
        </w:rPr>
        <w:t>,</w:t>
      </w:r>
      <w:r w:rsidRPr="00B26ED5">
        <w:rPr>
          <w:rFonts w:ascii="Times New Roman" w:hAnsi="Times New Roman" w:cs="Times New Roman"/>
        </w:rPr>
        <w:t xml:space="preserve"> </w:t>
      </w:r>
      <w:r w:rsidR="009C3446">
        <w:rPr>
          <w:rFonts w:ascii="Times New Roman" w:hAnsi="Times New Roman" w:cs="Times New Roman"/>
        </w:rPr>
        <w:t xml:space="preserve">M. </w:t>
      </w:r>
      <w:r w:rsidRPr="00B26ED5">
        <w:rPr>
          <w:rFonts w:ascii="Times New Roman" w:hAnsi="Times New Roman" w:cs="Times New Roman"/>
          <w:smallCaps/>
        </w:rPr>
        <w:t>Torsello</w:t>
      </w:r>
      <w:r w:rsidRPr="00B26ED5">
        <w:rPr>
          <w:rFonts w:ascii="Times New Roman" w:hAnsi="Times New Roman" w:cs="Times New Roman"/>
        </w:rPr>
        <w:t xml:space="preserve">, </w:t>
      </w:r>
      <w:r w:rsidRPr="00B26ED5">
        <w:rPr>
          <w:rFonts w:ascii="Times New Roman" w:hAnsi="Times New Roman" w:cs="Times New Roman"/>
          <w:i/>
        </w:rPr>
        <w:t>Le funzioni consultive del Consiglio di Stato ieri e oggi</w:t>
      </w:r>
      <w:r w:rsidRPr="00B26ED5">
        <w:rPr>
          <w:rFonts w:ascii="Times New Roman" w:hAnsi="Times New Roman" w:cs="Times New Roman"/>
        </w:rPr>
        <w:t xml:space="preserve">, in </w:t>
      </w:r>
      <w:hyperlink r:id="rId2" w:history="1">
        <w:r w:rsidRPr="00203507">
          <w:rPr>
            <w:rFonts w:ascii="Times New Roman" w:hAnsi="Times New Roman" w:cs="Times New Roman"/>
            <w:i/>
            <w:color w:val="0070C0"/>
          </w:rPr>
          <w:t>www.giustizia-amministrativa.it</w:t>
        </w:r>
      </w:hyperlink>
      <w:r>
        <w:rPr>
          <w:rFonts w:ascii="Times New Roman" w:hAnsi="Times New Roman" w:cs="Times New Roman"/>
        </w:rPr>
        <w:t>,</w:t>
      </w:r>
      <w:r w:rsidRPr="00B26ED5">
        <w:rPr>
          <w:rFonts w:ascii="Times New Roman" w:hAnsi="Times New Roman" w:cs="Times New Roman"/>
        </w:rPr>
        <w:t xml:space="preserve"> 2021.</w:t>
      </w:r>
    </w:p>
  </w:footnote>
  <w:footnote w:id="23">
    <w:p w:rsidR="00276DB5" w:rsidRPr="005C3385" w:rsidRDefault="00276DB5" w:rsidP="005C3385">
      <w:pPr>
        <w:pStyle w:val="Testonotaapidipagina"/>
        <w:jc w:val="both"/>
        <w:rPr>
          <w:rFonts w:ascii="Times New Roman" w:hAnsi="Times New Roman" w:cs="Times New Roman"/>
        </w:rPr>
      </w:pPr>
      <w:r>
        <w:rPr>
          <w:rStyle w:val="Rimandonotaapidipagina"/>
        </w:rPr>
        <w:footnoteRef/>
      </w:r>
      <w:r>
        <w:t xml:space="preserve"> </w:t>
      </w:r>
      <w:r w:rsidR="005C3385" w:rsidRPr="005C3385">
        <w:rPr>
          <w:rFonts w:ascii="Times New Roman" w:hAnsi="Times New Roman" w:cs="Times New Roman"/>
        </w:rPr>
        <w:t xml:space="preserve">Tra le molte, nel parere </w:t>
      </w:r>
      <w:r w:rsidR="005C3385">
        <w:rPr>
          <w:rFonts w:ascii="Times New Roman" w:hAnsi="Times New Roman" w:cs="Times New Roman"/>
        </w:rPr>
        <w:t xml:space="preserve">del </w:t>
      </w:r>
      <w:proofErr w:type="spellStart"/>
      <w:r w:rsidR="005C3385" w:rsidRPr="00E92D01">
        <w:rPr>
          <w:rFonts w:ascii="Times New Roman" w:hAnsi="Times New Roman" w:cs="Times New Roman"/>
        </w:rPr>
        <w:t>Cons</w:t>
      </w:r>
      <w:proofErr w:type="spellEnd"/>
      <w:r w:rsidR="005C3385" w:rsidRPr="00E92D01">
        <w:rPr>
          <w:rFonts w:ascii="Times New Roman" w:hAnsi="Times New Roman" w:cs="Times New Roman"/>
        </w:rPr>
        <w:t xml:space="preserve">. Stato, comm. spec., </w:t>
      </w:r>
      <w:r w:rsidR="005C3385">
        <w:rPr>
          <w:rFonts w:ascii="Times New Roman" w:hAnsi="Times New Roman" w:cs="Times New Roman"/>
        </w:rPr>
        <w:t>2 agosto</w:t>
      </w:r>
      <w:r w:rsidR="005C3385" w:rsidRPr="005C3385">
        <w:rPr>
          <w:rFonts w:ascii="Times New Roman" w:hAnsi="Times New Roman" w:cs="Times New Roman"/>
        </w:rPr>
        <w:t xml:space="preserve"> 2016</w:t>
      </w:r>
      <w:r w:rsidR="005C3385">
        <w:rPr>
          <w:rFonts w:ascii="Times New Roman" w:hAnsi="Times New Roman" w:cs="Times New Roman"/>
        </w:rPr>
        <w:t>, n. 1767</w:t>
      </w:r>
      <w:r w:rsidR="005C3385" w:rsidRPr="005C3385">
        <w:rPr>
          <w:rFonts w:ascii="Times New Roman" w:hAnsi="Times New Roman" w:cs="Times New Roman"/>
        </w:rPr>
        <w:t xml:space="preserve">, là dove si legge: </w:t>
      </w:r>
      <w:r w:rsidR="005C3385" w:rsidRPr="005C3385">
        <w:rPr>
          <w:rFonts w:ascii="Times New Roman" w:hAnsi="Times New Roman" w:cs="Times New Roman"/>
          <w:i/>
        </w:rPr>
        <w:t>«</w:t>
      </w:r>
      <w:r w:rsidR="005C3385">
        <w:rPr>
          <w:rFonts w:ascii="Times New Roman" w:hAnsi="Times New Roman" w:cs="Times New Roman"/>
          <w:i/>
        </w:rPr>
        <w:t>(g)</w:t>
      </w:r>
      <w:proofErr w:type="spellStart"/>
      <w:r w:rsidR="005C3385" w:rsidRPr="005C3385">
        <w:rPr>
          <w:rFonts w:ascii="Times New Roman" w:hAnsi="Times New Roman" w:cs="Times New Roman"/>
          <w:i/>
        </w:rPr>
        <w:t>ià</w:t>
      </w:r>
      <w:proofErr w:type="spellEnd"/>
      <w:r w:rsidR="005C3385" w:rsidRPr="005C3385">
        <w:rPr>
          <w:rFonts w:ascii="Times New Roman" w:hAnsi="Times New Roman" w:cs="Times New Roman"/>
          <w:i/>
        </w:rPr>
        <w:t xml:space="preserve"> in occasione del parere sul primo dei decreti attuativi della l. n. 124 – il n. 515 del 24 febbraio 2016, reso sul c.d. decreto trasparenza – questo Consiglio ha insistito sulla necessità di ‘guardare oltre l’atto normativo’, poiché il buon esito di una riforma amministrativa è strettamente condizionato dalla relativa fase attuativa, che, nella specie, rappresenta un necessario elemento di completamento».</w:t>
      </w:r>
    </w:p>
  </w:footnote>
  <w:footnote w:id="24">
    <w:p w:rsidR="006F7DAA" w:rsidRPr="006F7DAA" w:rsidRDefault="006F7DAA" w:rsidP="006F7DAA">
      <w:pPr>
        <w:pStyle w:val="Testonotaapidipagina"/>
        <w:jc w:val="both"/>
        <w:rPr>
          <w:rFonts w:ascii="Times New Roman" w:hAnsi="Times New Roman" w:cs="Times New Roman"/>
          <w:i/>
        </w:rPr>
      </w:pPr>
      <w:r>
        <w:rPr>
          <w:rStyle w:val="Rimandonotaapidipagina"/>
        </w:rPr>
        <w:footnoteRef/>
      </w:r>
      <w:r>
        <w:t xml:space="preserve"> </w:t>
      </w:r>
      <w:r w:rsidRPr="006F7DAA">
        <w:rPr>
          <w:rFonts w:ascii="Times New Roman" w:hAnsi="Times New Roman" w:cs="Times New Roman"/>
        </w:rPr>
        <w:t>Dispone il comma 2 dell’art. 1 del decreto-legge 31 maggio 2021, n. 77, convertito</w:t>
      </w:r>
      <w:r w:rsidR="00A27A37">
        <w:rPr>
          <w:rFonts w:ascii="Times New Roman" w:hAnsi="Times New Roman" w:cs="Times New Roman"/>
        </w:rPr>
        <w:t>,</w:t>
      </w:r>
      <w:r w:rsidRPr="006F7DAA">
        <w:rPr>
          <w:rFonts w:ascii="Times New Roman" w:hAnsi="Times New Roman" w:cs="Times New Roman"/>
        </w:rPr>
        <w:t xml:space="preserve"> con modificazioni</w:t>
      </w:r>
      <w:r w:rsidR="00A27A37">
        <w:rPr>
          <w:rFonts w:ascii="Times New Roman" w:hAnsi="Times New Roman" w:cs="Times New Roman"/>
        </w:rPr>
        <w:t>,</w:t>
      </w:r>
      <w:r w:rsidRPr="006F7DAA">
        <w:rPr>
          <w:rFonts w:ascii="Times New Roman" w:hAnsi="Times New Roman" w:cs="Times New Roman"/>
        </w:rPr>
        <w:t xml:space="preserve"> dalla l. 29 luglio 2021, n. 108, recante la «</w:t>
      </w:r>
      <w:proofErr w:type="spellStart"/>
      <w:r w:rsidRPr="006F7DAA">
        <w:rPr>
          <w:rFonts w:ascii="Times New Roman" w:hAnsi="Times New Roman" w:cs="Times New Roman"/>
          <w:i/>
        </w:rPr>
        <w:t>Governance</w:t>
      </w:r>
      <w:proofErr w:type="spellEnd"/>
      <w:r w:rsidRPr="006F7DAA">
        <w:rPr>
          <w:rFonts w:ascii="Times New Roman" w:hAnsi="Times New Roman" w:cs="Times New Roman"/>
          <w:i/>
        </w:rPr>
        <w:t xml:space="preserve"> del Piano nazionale di ripresa e resilienza e prime misure di rafforzamento delle strutture amministrative e di accelerazione e snellimento delle procedure»</w:t>
      </w:r>
      <w:r w:rsidRPr="006F7DAA">
        <w:rPr>
          <w:rFonts w:ascii="Times New Roman" w:hAnsi="Times New Roman" w:cs="Times New Roman"/>
        </w:rPr>
        <w:t xml:space="preserve">, che: </w:t>
      </w:r>
      <w:r w:rsidRPr="006F7DAA">
        <w:rPr>
          <w:rFonts w:ascii="Times New Roman" w:hAnsi="Times New Roman" w:cs="Times New Roman"/>
          <w:i/>
        </w:rPr>
        <w:t>«</w:t>
      </w:r>
      <w:r>
        <w:rPr>
          <w:rFonts w:ascii="Times New Roman" w:hAnsi="Times New Roman" w:cs="Times New Roman"/>
          <w:i/>
        </w:rPr>
        <w:t>(a)</w:t>
      </w:r>
      <w:r w:rsidRPr="006F7DAA">
        <w:rPr>
          <w:rFonts w:ascii="Times New Roman" w:hAnsi="Times New Roman" w:cs="Times New Roman"/>
          <w:i/>
        </w:rPr>
        <w:t>i fini del presente decreto e della sua attuazione assume preminente valore l'interesse nazionale alla sollecita e puntuale realizzazione degli interventi inclusi nei Piani indicati al comma 1, nel pieno rispetto  degli  standard e delle priorit</w:t>
      </w:r>
      <w:r>
        <w:rPr>
          <w:rFonts w:ascii="Times New Roman" w:hAnsi="Times New Roman" w:cs="Times New Roman"/>
          <w:i/>
        </w:rPr>
        <w:t>à</w:t>
      </w:r>
      <w:r w:rsidRPr="006F7DAA">
        <w:rPr>
          <w:rFonts w:ascii="Times New Roman" w:hAnsi="Times New Roman" w:cs="Times New Roman"/>
          <w:i/>
        </w:rPr>
        <w:t xml:space="preserve"> dell'Unione europea in materia di clima e di ambiente». </w:t>
      </w:r>
    </w:p>
  </w:footnote>
  <w:footnote w:id="25">
    <w:p w:rsidR="00D16930" w:rsidRDefault="00D16930" w:rsidP="00293733">
      <w:pPr>
        <w:pStyle w:val="Testonotaapidipagina"/>
        <w:jc w:val="both"/>
      </w:pPr>
      <w:r>
        <w:rPr>
          <w:rStyle w:val="Rimandonotaapidipagina"/>
        </w:rPr>
        <w:footnoteRef/>
      </w:r>
      <w:r>
        <w:t xml:space="preserve"> </w:t>
      </w:r>
      <w:r w:rsidR="00293733" w:rsidRPr="00293733">
        <w:rPr>
          <w:rFonts w:ascii="Times New Roman" w:hAnsi="Times New Roman" w:cs="Times New Roman"/>
        </w:rPr>
        <w:t xml:space="preserve">In tema, </w:t>
      </w:r>
      <w:r w:rsidR="00293733" w:rsidRPr="00293733">
        <w:rPr>
          <w:rFonts w:ascii="Times New Roman" w:hAnsi="Times New Roman" w:cs="Times New Roman"/>
          <w:smallCaps/>
        </w:rPr>
        <w:t xml:space="preserve">V. </w:t>
      </w:r>
      <w:proofErr w:type="spellStart"/>
      <w:r w:rsidR="00293733" w:rsidRPr="00293733">
        <w:rPr>
          <w:rFonts w:ascii="Times New Roman" w:hAnsi="Times New Roman" w:cs="Times New Roman"/>
          <w:smallCaps/>
        </w:rPr>
        <w:t>Campigli</w:t>
      </w:r>
      <w:proofErr w:type="spellEnd"/>
      <w:r w:rsidR="00293733" w:rsidRPr="00293733">
        <w:rPr>
          <w:rFonts w:ascii="Times New Roman" w:hAnsi="Times New Roman" w:cs="Times New Roman"/>
        </w:rPr>
        <w:t xml:space="preserve">, </w:t>
      </w:r>
      <w:r w:rsidR="00293733" w:rsidRPr="00293733">
        <w:rPr>
          <w:rFonts w:ascii="Times New Roman" w:hAnsi="Times New Roman" w:cs="Times New Roman"/>
          <w:i/>
        </w:rPr>
        <w:t>Sezione consultiva per gli atti normativi del Consiglio di Stato e direttrici attuative del PNRR</w:t>
      </w:r>
      <w:r w:rsidR="00293733" w:rsidRPr="00293733">
        <w:rPr>
          <w:rFonts w:ascii="Times New Roman" w:hAnsi="Times New Roman" w:cs="Times New Roman"/>
        </w:rPr>
        <w:t>, in</w:t>
      </w:r>
      <w:r w:rsidR="00293733">
        <w:t xml:space="preserve"> </w:t>
      </w:r>
      <w:r w:rsidR="00293733" w:rsidRPr="00203507">
        <w:rPr>
          <w:rFonts w:ascii="Times New Roman" w:hAnsi="Times New Roman" w:cs="Times New Roman"/>
          <w:color w:val="0070C0"/>
        </w:rPr>
        <w:t>www.osservatoriosullefonti.it</w:t>
      </w:r>
      <w:r w:rsidR="00293733" w:rsidRPr="00293733">
        <w:rPr>
          <w:rFonts w:ascii="Times New Roman" w:hAnsi="Times New Roman" w:cs="Times New Roman"/>
        </w:rPr>
        <w:t>, n. 2/2023, 15 ss.</w:t>
      </w:r>
    </w:p>
  </w:footnote>
  <w:footnote w:id="26">
    <w:p w:rsidR="00C0551B" w:rsidRPr="008A56F7" w:rsidRDefault="00C0551B" w:rsidP="008A56F7">
      <w:pPr>
        <w:pStyle w:val="Testonotaapidipagina"/>
        <w:jc w:val="both"/>
        <w:rPr>
          <w:rFonts w:ascii="Times New Roman" w:hAnsi="Times New Roman" w:cs="Times New Roman"/>
          <w:i/>
        </w:rPr>
      </w:pPr>
      <w:r>
        <w:rPr>
          <w:rStyle w:val="Rimandonotaapidipagina"/>
        </w:rPr>
        <w:footnoteRef/>
      </w:r>
      <w:r>
        <w:t xml:space="preserve"> </w:t>
      </w:r>
      <w:r w:rsidR="002E42D9" w:rsidRPr="002E42D9">
        <w:rPr>
          <w:rFonts w:ascii="Times New Roman" w:hAnsi="Times New Roman" w:cs="Times New Roman"/>
        </w:rPr>
        <w:t xml:space="preserve">V. il parere del Consiglio di Stato, sez. atti </w:t>
      </w:r>
      <w:proofErr w:type="spellStart"/>
      <w:r w:rsidR="002E42D9" w:rsidRPr="002E42D9">
        <w:rPr>
          <w:rFonts w:ascii="Times New Roman" w:hAnsi="Times New Roman" w:cs="Times New Roman"/>
        </w:rPr>
        <w:t>norm</w:t>
      </w:r>
      <w:proofErr w:type="spellEnd"/>
      <w:r w:rsidR="002E42D9" w:rsidRPr="002E42D9">
        <w:rPr>
          <w:rFonts w:ascii="Times New Roman" w:hAnsi="Times New Roman" w:cs="Times New Roman"/>
        </w:rPr>
        <w:t>., 18 ottobre 2017, n. 2162.</w:t>
      </w:r>
      <w:r w:rsidR="008A56F7">
        <w:rPr>
          <w:rFonts w:ascii="Times New Roman" w:hAnsi="Times New Roman" w:cs="Times New Roman"/>
        </w:rPr>
        <w:t xml:space="preserve"> A questo proposito, </w:t>
      </w:r>
      <w:r w:rsidR="008A56F7" w:rsidRPr="008A56F7">
        <w:rPr>
          <w:rFonts w:ascii="Times New Roman" w:hAnsi="Times New Roman" w:cs="Times New Roman"/>
          <w:smallCaps/>
        </w:rPr>
        <w:t>C. Tucciarelli</w:t>
      </w:r>
      <w:r w:rsidR="008A56F7">
        <w:rPr>
          <w:rFonts w:ascii="Times New Roman" w:hAnsi="Times New Roman" w:cs="Times New Roman"/>
        </w:rPr>
        <w:t xml:space="preserve">, </w:t>
      </w:r>
      <w:r w:rsidR="008A56F7" w:rsidRPr="008A56F7">
        <w:rPr>
          <w:rFonts w:ascii="Times New Roman" w:hAnsi="Times New Roman" w:cs="Times New Roman"/>
          <w:i/>
        </w:rPr>
        <w:t>op. cit.</w:t>
      </w:r>
      <w:r w:rsidR="008A56F7">
        <w:rPr>
          <w:rFonts w:ascii="Times New Roman" w:hAnsi="Times New Roman" w:cs="Times New Roman"/>
        </w:rPr>
        <w:t xml:space="preserve">, 378, ha rilevato che: </w:t>
      </w:r>
      <w:r w:rsidR="008A56F7" w:rsidRPr="008A56F7">
        <w:rPr>
          <w:rFonts w:ascii="Times New Roman" w:hAnsi="Times New Roman" w:cs="Times New Roman"/>
          <w:i/>
        </w:rPr>
        <w:t xml:space="preserve">«(l)’art. 17, comma 25, della legge n. 127/1997 espressamente richiede il parere del Consiglio di Stato, oltre che sugli schemi di regolamento governativi e dei singoli Ministeri, anche per l’emanazione di testi unici. Per memoria, ulteriori disposizioni legislative hanno investito i pareri del Consiglio di Stato su schemi di atti normativi. L’art. 20 della legge n. 59/1997 ha introdotto il parere obbligatorio del Consiglio di Stato sugli schemi di decreto-legislativo di attuazione delle deleghe contenute nelle leggi annuali di semplificazione per il riordino della disciplina vigente (i c.d. codici di settore). L’art. 14 della legge n. 246/2005 (con rinvio all’art. 20 della legge n. 59/1997) ha introdotto il parere obbligatorio del Consiglio di Stato anche con specifico riguardo agli schemi di decreto legislativo relativi al c.d. taglia-leggi. L’art. 17-bis della legge n. 400/1988, introdotto dalla legge n. 69/2009, prevede (commi 1 e 2) il parere del Consiglio di Stato nel procedimento di adozione di testi unici compilativi e (comma 3) la facoltà per il Governo, secondo quanto già previsto dall’art. 14 del </w:t>
      </w:r>
      <w:proofErr w:type="spellStart"/>
      <w:r w:rsidR="008A56F7" w:rsidRPr="008A56F7">
        <w:rPr>
          <w:rFonts w:ascii="Times New Roman" w:hAnsi="Times New Roman" w:cs="Times New Roman"/>
          <w:i/>
        </w:rPr>
        <w:t>t.u.</w:t>
      </w:r>
      <w:proofErr w:type="spellEnd"/>
      <w:r w:rsidR="008A56F7" w:rsidRPr="008A56F7">
        <w:rPr>
          <w:rFonts w:ascii="Times New Roman" w:hAnsi="Times New Roman" w:cs="Times New Roman"/>
          <w:i/>
        </w:rPr>
        <w:t xml:space="preserve"> delle leggi sul Consiglio di Stato, di avvalersi di quest’ultimo per la redazione di testi unici.  Infine, l’art. 13-bis della legge n. 400/1988, anch’esso introdotto dalla legge n. 69/2009, sulla chiarezza dei testi normativi, individua una serie di oneri in capo al Governo al fine di garantire un’ordinata manutenzione normativa e, al comma 3, stabilisce che, periodicamente, e comunque almeno ogni sette anni, si debba provvedere all'aggiornamento dei codici e dei testi unici con i medesimi criteri e procedure previsti nell'articolo 17-bis (quindi con procedura che coinvolge la funzione consultiva del Consiglio di Stato)».</w:t>
      </w:r>
    </w:p>
  </w:footnote>
  <w:footnote w:id="27">
    <w:p w:rsidR="002E42D9" w:rsidRDefault="002E42D9">
      <w:pPr>
        <w:pStyle w:val="Testonotaapidipagina"/>
      </w:pPr>
      <w:r>
        <w:rPr>
          <w:rStyle w:val="Rimandonotaapidipagina"/>
        </w:rPr>
        <w:footnoteRef/>
      </w:r>
      <w:r>
        <w:t xml:space="preserve"> </w:t>
      </w:r>
      <w:r w:rsidRPr="002E42D9">
        <w:rPr>
          <w:rFonts w:ascii="Times New Roman" w:hAnsi="Times New Roman" w:cs="Times New Roman"/>
        </w:rPr>
        <w:t>V. l’art. 1</w:t>
      </w:r>
      <w:r>
        <w:rPr>
          <w:rFonts w:ascii="Times New Roman" w:hAnsi="Times New Roman" w:cs="Times New Roman"/>
        </w:rPr>
        <w:t>7</w:t>
      </w:r>
      <w:r w:rsidRPr="002E42D9">
        <w:rPr>
          <w:rFonts w:ascii="Times New Roman" w:hAnsi="Times New Roman" w:cs="Times New Roman"/>
        </w:rPr>
        <w:t xml:space="preserve">, comma </w:t>
      </w:r>
      <w:r>
        <w:rPr>
          <w:rFonts w:ascii="Times New Roman" w:hAnsi="Times New Roman" w:cs="Times New Roman"/>
        </w:rPr>
        <w:t>4-</w:t>
      </w:r>
      <w:r w:rsidRPr="002E42D9">
        <w:rPr>
          <w:rFonts w:ascii="Times New Roman" w:hAnsi="Times New Roman" w:cs="Times New Roman"/>
          <w:i/>
        </w:rPr>
        <w:t>ter</w:t>
      </w:r>
      <w:r w:rsidRPr="002E42D9">
        <w:rPr>
          <w:rFonts w:ascii="Times New Roman" w:hAnsi="Times New Roman" w:cs="Times New Roman"/>
        </w:rPr>
        <w:t>, della l. n. 400/1988</w:t>
      </w:r>
    </w:p>
  </w:footnote>
  <w:footnote w:id="28">
    <w:p w:rsidR="002E42D9" w:rsidRPr="002E42D9" w:rsidRDefault="002E42D9">
      <w:pPr>
        <w:pStyle w:val="Testonotaapidipagina"/>
        <w:rPr>
          <w:rFonts w:ascii="Times New Roman" w:hAnsi="Times New Roman" w:cs="Times New Roman"/>
        </w:rPr>
      </w:pPr>
      <w:r>
        <w:rPr>
          <w:rStyle w:val="Rimandonotaapidipagina"/>
        </w:rPr>
        <w:footnoteRef/>
      </w:r>
      <w:r w:rsidRPr="002E42D9">
        <w:t xml:space="preserve"> </w:t>
      </w:r>
      <w:r w:rsidRPr="002E42D9">
        <w:rPr>
          <w:rFonts w:ascii="Times New Roman" w:hAnsi="Times New Roman" w:cs="Times New Roman"/>
        </w:rPr>
        <w:t>V. l’art. 13-</w:t>
      </w:r>
      <w:r w:rsidRPr="002E42D9">
        <w:rPr>
          <w:rFonts w:ascii="Times New Roman" w:hAnsi="Times New Roman" w:cs="Times New Roman"/>
          <w:i/>
        </w:rPr>
        <w:t>bis</w:t>
      </w:r>
      <w:r w:rsidRPr="002E42D9">
        <w:rPr>
          <w:rFonts w:ascii="Times New Roman" w:hAnsi="Times New Roman" w:cs="Times New Roman"/>
        </w:rPr>
        <w:t>, comma 3, della l. n. 400/1988.</w:t>
      </w:r>
    </w:p>
  </w:footnote>
  <w:footnote w:id="29">
    <w:p w:rsidR="002E42D9" w:rsidRDefault="002E42D9">
      <w:pPr>
        <w:pStyle w:val="Testonotaapidipagina"/>
      </w:pPr>
      <w:r>
        <w:rPr>
          <w:rStyle w:val="Rimandonotaapidipagina"/>
        </w:rPr>
        <w:footnoteRef/>
      </w:r>
      <w:r>
        <w:t xml:space="preserve"> </w:t>
      </w:r>
      <w:r w:rsidRPr="002E42D9">
        <w:rPr>
          <w:rFonts w:ascii="Times New Roman" w:hAnsi="Times New Roman" w:cs="Times New Roman"/>
        </w:rPr>
        <w:t>V. l’art. 1</w:t>
      </w:r>
      <w:r>
        <w:rPr>
          <w:rFonts w:ascii="Times New Roman" w:hAnsi="Times New Roman" w:cs="Times New Roman"/>
        </w:rPr>
        <w:t>7</w:t>
      </w:r>
      <w:r w:rsidRPr="002E42D9">
        <w:rPr>
          <w:rFonts w:ascii="Times New Roman" w:hAnsi="Times New Roman" w:cs="Times New Roman"/>
        </w:rPr>
        <w:t>-</w:t>
      </w:r>
      <w:r w:rsidRPr="002E42D9">
        <w:rPr>
          <w:rFonts w:ascii="Times New Roman" w:hAnsi="Times New Roman" w:cs="Times New Roman"/>
          <w:i/>
        </w:rPr>
        <w:t>bis</w:t>
      </w:r>
      <w:r w:rsidRPr="002E42D9">
        <w:rPr>
          <w:rFonts w:ascii="Times New Roman" w:hAnsi="Times New Roman" w:cs="Times New Roman"/>
        </w:rPr>
        <w:t xml:space="preserve">, comma </w:t>
      </w:r>
      <w:r>
        <w:rPr>
          <w:rFonts w:ascii="Times New Roman" w:hAnsi="Times New Roman" w:cs="Times New Roman"/>
        </w:rPr>
        <w:t>2</w:t>
      </w:r>
      <w:r w:rsidRPr="002E42D9">
        <w:rPr>
          <w:rFonts w:ascii="Times New Roman" w:hAnsi="Times New Roman" w:cs="Times New Roman"/>
        </w:rPr>
        <w:t>, della l. n. 400/1988.</w:t>
      </w:r>
    </w:p>
  </w:footnote>
  <w:footnote w:id="30">
    <w:p w:rsidR="00BA510F" w:rsidRPr="00BA510F" w:rsidRDefault="00BA510F" w:rsidP="00BA510F">
      <w:pPr>
        <w:pStyle w:val="Testonotaapidipagina"/>
        <w:jc w:val="both"/>
        <w:rPr>
          <w:rFonts w:ascii="Times New Roman" w:hAnsi="Times New Roman" w:cs="Times New Roman"/>
        </w:rPr>
      </w:pPr>
      <w:r>
        <w:rPr>
          <w:rStyle w:val="Rimandonotaapidipagina"/>
        </w:rPr>
        <w:footnoteRef/>
      </w:r>
      <w:r>
        <w:t xml:space="preserve"> </w:t>
      </w:r>
      <w:r w:rsidRPr="00BA510F">
        <w:rPr>
          <w:rFonts w:ascii="Times New Roman" w:hAnsi="Times New Roman" w:cs="Times New Roman"/>
        </w:rPr>
        <w:t>Il potere del Governo di richiedere l’ausilio del Consiglio di Stato è ampio, con riguardo agli eventuali progetti di legge di iniziativa governativa (ma di questa ipotesi di consulenza preventiva si registrano pochi casi) e ai regolamenti (ovviamente, quelli statali)</w:t>
      </w:r>
      <w:r>
        <w:rPr>
          <w:rFonts w:ascii="Times New Roman" w:hAnsi="Times New Roman" w:cs="Times New Roman"/>
        </w:rPr>
        <w:t xml:space="preserve">, mentre richiede una specifica </w:t>
      </w:r>
      <w:r w:rsidRPr="00BA510F">
        <w:rPr>
          <w:rFonts w:ascii="Times New Roman" w:hAnsi="Times New Roman" w:cs="Times New Roman"/>
        </w:rPr>
        <w:t>autorizzazione legislativa nel caso in cui il Governo intenda richiedere al Consiglio di Stato di redigere decreti legislativi.</w:t>
      </w:r>
    </w:p>
  </w:footnote>
  <w:footnote w:id="31">
    <w:p w:rsidR="0011129B" w:rsidRPr="0011129B" w:rsidRDefault="0011129B">
      <w:pPr>
        <w:pStyle w:val="Testonotaapidipagina"/>
        <w:rPr>
          <w:rFonts w:ascii="Times New Roman" w:hAnsi="Times New Roman" w:cs="Times New Roman"/>
        </w:rPr>
      </w:pPr>
      <w:r>
        <w:rPr>
          <w:rStyle w:val="Rimandonotaapidipagina"/>
        </w:rPr>
        <w:footnoteRef/>
      </w:r>
      <w:r>
        <w:t xml:space="preserve"> </w:t>
      </w:r>
      <w:r w:rsidRPr="0011129B">
        <w:rPr>
          <w:rFonts w:ascii="Times New Roman" w:hAnsi="Times New Roman" w:cs="Times New Roman"/>
        </w:rPr>
        <w:t>D.P.R. 8 giugno 2001, n. 327.</w:t>
      </w:r>
    </w:p>
  </w:footnote>
  <w:footnote w:id="32">
    <w:p w:rsidR="008A5492" w:rsidRPr="00293733" w:rsidRDefault="008A5492" w:rsidP="00293733">
      <w:pPr>
        <w:pStyle w:val="Testonotaapidipagina"/>
        <w:jc w:val="both"/>
        <w:rPr>
          <w:rFonts w:ascii="Times New Roman" w:hAnsi="Times New Roman" w:cs="Times New Roman"/>
        </w:rPr>
      </w:pPr>
      <w:r>
        <w:rPr>
          <w:rStyle w:val="Rimandonotaapidipagina"/>
        </w:rPr>
        <w:footnoteRef/>
      </w:r>
      <w:r>
        <w:t xml:space="preserve"> </w:t>
      </w:r>
      <w:proofErr w:type="spellStart"/>
      <w:r w:rsidR="00293733" w:rsidRPr="00293733">
        <w:rPr>
          <w:rFonts w:ascii="Times New Roman" w:hAnsi="Times New Roman" w:cs="Times New Roman"/>
        </w:rPr>
        <w:t>D.</w:t>
      </w:r>
      <w:r w:rsidR="00293733">
        <w:rPr>
          <w:rFonts w:ascii="Times New Roman" w:hAnsi="Times New Roman" w:cs="Times New Roman"/>
        </w:rPr>
        <w:t>L</w:t>
      </w:r>
      <w:r w:rsidR="00293733" w:rsidRPr="00293733">
        <w:rPr>
          <w:rFonts w:ascii="Times New Roman" w:hAnsi="Times New Roman" w:cs="Times New Roman"/>
        </w:rPr>
        <w:t>gs.</w:t>
      </w:r>
      <w:proofErr w:type="spellEnd"/>
      <w:r w:rsidR="00293733" w:rsidRPr="00293733">
        <w:rPr>
          <w:rFonts w:ascii="Times New Roman" w:hAnsi="Times New Roman" w:cs="Times New Roman"/>
        </w:rPr>
        <w:t xml:space="preserve"> 2 luglio 2010, n. 104 (</w:t>
      </w:r>
      <w:r w:rsidR="00293733" w:rsidRPr="00293733">
        <w:rPr>
          <w:rFonts w:ascii="Times New Roman" w:hAnsi="Times New Roman" w:cs="Times New Roman"/>
          <w:i/>
        </w:rPr>
        <w:t>Attuazione dell'articolo 44 della legge 18 giugno 2009, n. 69, recante delega al governo per il riordino del processo amministrativo</w:t>
      </w:r>
      <w:r w:rsidR="00293733" w:rsidRPr="00293733">
        <w:rPr>
          <w:rFonts w:ascii="Times New Roman" w:hAnsi="Times New Roman" w:cs="Times New Roman"/>
        </w:rPr>
        <w:t>).</w:t>
      </w:r>
    </w:p>
  </w:footnote>
  <w:footnote w:id="33">
    <w:p w:rsidR="00FD6808" w:rsidRPr="00293733" w:rsidRDefault="00FD6808" w:rsidP="00293733">
      <w:pPr>
        <w:pStyle w:val="Testonotaapidipagina"/>
        <w:jc w:val="both"/>
        <w:rPr>
          <w:rFonts w:ascii="Times New Roman" w:hAnsi="Times New Roman" w:cs="Times New Roman"/>
        </w:rPr>
      </w:pPr>
      <w:r>
        <w:rPr>
          <w:rStyle w:val="Rimandonotaapidipagina"/>
        </w:rPr>
        <w:footnoteRef/>
      </w:r>
      <w:r>
        <w:t xml:space="preserve"> </w:t>
      </w:r>
      <w:proofErr w:type="spellStart"/>
      <w:r w:rsidR="00293733" w:rsidRPr="00293733">
        <w:rPr>
          <w:rFonts w:ascii="Times New Roman" w:hAnsi="Times New Roman" w:cs="Times New Roman"/>
        </w:rPr>
        <w:t>D.Lgs.</w:t>
      </w:r>
      <w:proofErr w:type="spellEnd"/>
      <w:r w:rsidR="00293733" w:rsidRPr="00293733">
        <w:rPr>
          <w:rFonts w:ascii="Times New Roman" w:hAnsi="Times New Roman" w:cs="Times New Roman"/>
        </w:rPr>
        <w:t xml:space="preserve"> 31 marzo 2023, n. 36, recante</w:t>
      </w:r>
      <w:r w:rsidR="00907D28">
        <w:rPr>
          <w:rFonts w:ascii="Times New Roman" w:hAnsi="Times New Roman" w:cs="Times New Roman"/>
        </w:rPr>
        <w:t xml:space="preserve"> il</w:t>
      </w:r>
      <w:r w:rsidR="00293733" w:rsidRPr="00293733">
        <w:rPr>
          <w:rFonts w:ascii="Times New Roman" w:hAnsi="Times New Roman" w:cs="Times New Roman"/>
        </w:rPr>
        <w:t xml:space="preserve"> </w:t>
      </w:r>
      <w:r w:rsidR="00293733" w:rsidRPr="00907D28">
        <w:rPr>
          <w:rFonts w:ascii="Times New Roman" w:hAnsi="Times New Roman" w:cs="Times New Roman"/>
          <w:i/>
        </w:rPr>
        <w:t>«Codice dei contratti pubblici in attuazione dell'articolo 1 della legge 21 giugno 2022, n. 78, recante delega al Governo in materia di contratti pubblici».</w:t>
      </w:r>
    </w:p>
  </w:footnote>
  <w:footnote w:id="34">
    <w:p w:rsidR="00462A0E" w:rsidRDefault="00462A0E" w:rsidP="00462A0E">
      <w:pPr>
        <w:pStyle w:val="Testonotaapidipagina"/>
      </w:pPr>
      <w:r>
        <w:rPr>
          <w:rStyle w:val="Rimandonotaapidipagina"/>
        </w:rPr>
        <w:footnoteRef/>
      </w:r>
      <w:r>
        <w:t xml:space="preserve"> </w:t>
      </w:r>
      <w:r w:rsidRPr="00EF11A3">
        <w:rPr>
          <w:rFonts w:ascii="Times New Roman" w:hAnsi="Times New Roman" w:cs="Times New Roman"/>
        </w:rPr>
        <w:t>In tal senso, tra i molti pareri,</w:t>
      </w:r>
      <w:r>
        <w:t xml:space="preserve"> </w:t>
      </w:r>
      <w:proofErr w:type="spellStart"/>
      <w:r w:rsidRPr="00EF11A3">
        <w:rPr>
          <w:rFonts w:ascii="Times New Roman" w:hAnsi="Times New Roman" w:cs="Times New Roman"/>
        </w:rPr>
        <w:t>Cons</w:t>
      </w:r>
      <w:proofErr w:type="spellEnd"/>
      <w:r w:rsidRPr="00EF11A3">
        <w:rPr>
          <w:rFonts w:ascii="Times New Roman" w:hAnsi="Times New Roman" w:cs="Times New Roman"/>
        </w:rPr>
        <w:t xml:space="preserve">. Stato, sez. atti </w:t>
      </w:r>
      <w:proofErr w:type="spellStart"/>
      <w:r w:rsidRPr="00EF11A3">
        <w:rPr>
          <w:rFonts w:ascii="Times New Roman" w:hAnsi="Times New Roman" w:cs="Times New Roman"/>
        </w:rPr>
        <w:t>norm</w:t>
      </w:r>
      <w:proofErr w:type="spellEnd"/>
      <w:r w:rsidRPr="00EF11A3">
        <w:rPr>
          <w:rFonts w:ascii="Times New Roman" w:hAnsi="Times New Roman" w:cs="Times New Roman"/>
        </w:rPr>
        <w:t>., 25 settembre 2002, n. 2994.</w:t>
      </w:r>
    </w:p>
  </w:footnote>
  <w:footnote w:id="35">
    <w:p w:rsidR="00462A0E" w:rsidRPr="007F201C" w:rsidRDefault="00462A0E" w:rsidP="00462A0E">
      <w:pPr>
        <w:pStyle w:val="Testonotaapidipagina"/>
        <w:jc w:val="both"/>
        <w:rPr>
          <w:rFonts w:ascii="Times New Roman" w:hAnsi="Times New Roman" w:cs="Times New Roman"/>
        </w:rPr>
      </w:pPr>
      <w:r>
        <w:rPr>
          <w:rStyle w:val="Rimandonotaapidipagina"/>
        </w:rPr>
        <w:footnoteRef/>
      </w:r>
      <w:r>
        <w:t xml:space="preserve"> </w:t>
      </w:r>
      <w:r w:rsidRPr="007F201C">
        <w:rPr>
          <w:rFonts w:ascii="Times New Roman" w:hAnsi="Times New Roman" w:cs="Times New Roman"/>
        </w:rPr>
        <w:t>Istituzionalmente tale forma di consulenza è fornita</w:t>
      </w:r>
      <w:r>
        <w:rPr>
          <w:rFonts w:ascii="Times New Roman" w:hAnsi="Times New Roman" w:cs="Times New Roman"/>
        </w:rPr>
        <w:t xml:space="preserve">, principalmente, </w:t>
      </w:r>
      <w:r w:rsidRPr="007F201C">
        <w:rPr>
          <w:rFonts w:ascii="Times New Roman" w:hAnsi="Times New Roman" w:cs="Times New Roman"/>
        </w:rPr>
        <w:t>dall’Avvocatura dello Stato</w:t>
      </w:r>
      <w:r>
        <w:rPr>
          <w:rFonts w:ascii="Times New Roman" w:hAnsi="Times New Roman" w:cs="Times New Roman"/>
        </w:rPr>
        <w:t>, nonché dalle autorità indipendenti, nelle materie relative ai settori da esse vigilati, dal Dipartimento per gli affari giuridici e legislativi della Presidenza del Consiglio dei Ministri e, talvolta, dagli Uffici legislativi dei vari Ministeri o, infine, dalle agenzie specializzate (come quelle fiscali)</w:t>
      </w:r>
      <w:r w:rsidRPr="007F201C">
        <w:rPr>
          <w:rFonts w:ascii="Times New Roman" w:hAnsi="Times New Roman" w:cs="Times New Roman"/>
        </w:rPr>
        <w:t xml:space="preserve">. </w:t>
      </w:r>
    </w:p>
  </w:footnote>
  <w:footnote w:id="36">
    <w:p w:rsidR="00E92D01" w:rsidRPr="00E92D01" w:rsidRDefault="00E92D01">
      <w:pPr>
        <w:pStyle w:val="Testonotaapidipagina"/>
        <w:rPr>
          <w:rFonts w:ascii="Times New Roman" w:hAnsi="Times New Roman" w:cs="Times New Roman"/>
        </w:rPr>
      </w:pPr>
      <w:r>
        <w:rPr>
          <w:rStyle w:val="Rimandonotaapidipagina"/>
        </w:rPr>
        <w:footnoteRef/>
      </w:r>
      <w:r>
        <w:t xml:space="preserve"> </w:t>
      </w:r>
      <w:proofErr w:type="spellStart"/>
      <w:r w:rsidRPr="00E92D01">
        <w:rPr>
          <w:rFonts w:ascii="Times New Roman" w:hAnsi="Times New Roman" w:cs="Times New Roman"/>
        </w:rPr>
        <w:t>Cons</w:t>
      </w:r>
      <w:proofErr w:type="spellEnd"/>
      <w:r w:rsidRPr="00E92D01">
        <w:rPr>
          <w:rFonts w:ascii="Times New Roman" w:hAnsi="Times New Roman" w:cs="Times New Roman"/>
        </w:rPr>
        <w:t xml:space="preserve">. Stato, comm. spec., </w:t>
      </w:r>
      <w:r w:rsidR="005C3385">
        <w:rPr>
          <w:rFonts w:ascii="Times New Roman" w:hAnsi="Times New Roman" w:cs="Times New Roman"/>
        </w:rPr>
        <w:t>2 agosto</w:t>
      </w:r>
      <w:r w:rsidR="00907D28" w:rsidRPr="005C3385">
        <w:rPr>
          <w:rFonts w:ascii="Times New Roman" w:hAnsi="Times New Roman" w:cs="Times New Roman"/>
        </w:rPr>
        <w:t xml:space="preserve"> </w:t>
      </w:r>
      <w:r w:rsidR="005C3385" w:rsidRPr="005C3385">
        <w:rPr>
          <w:rFonts w:ascii="Times New Roman" w:hAnsi="Times New Roman" w:cs="Times New Roman"/>
        </w:rPr>
        <w:t>2016</w:t>
      </w:r>
      <w:r w:rsidR="00907D28">
        <w:rPr>
          <w:rFonts w:ascii="Times New Roman" w:hAnsi="Times New Roman" w:cs="Times New Roman"/>
        </w:rPr>
        <w:t xml:space="preserve">, </w:t>
      </w:r>
      <w:r>
        <w:rPr>
          <w:rFonts w:ascii="Times New Roman" w:hAnsi="Times New Roman" w:cs="Times New Roman"/>
        </w:rPr>
        <w:t>n. 1767</w:t>
      </w:r>
      <w:r w:rsidR="005C3385">
        <w:rPr>
          <w:rFonts w:ascii="Times New Roman" w:hAnsi="Times New Roman" w:cs="Times New Roman"/>
        </w:rPr>
        <w:t xml:space="preserve">, </w:t>
      </w:r>
      <w:r w:rsidR="005C3385" w:rsidRPr="005C3385">
        <w:rPr>
          <w:rFonts w:ascii="Times New Roman" w:hAnsi="Times New Roman" w:cs="Times New Roman"/>
          <w:i/>
        </w:rPr>
        <w:t>cit</w:t>
      </w:r>
      <w:r w:rsidR="005C3385">
        <w:rPr>
          <w:rFonts w:ascii="Times New Roman" w:hAnsi="Times New Roman" w:cs="Times New Roman"/>
        </w:rPr>
        <w:t>.</w:t>
      </w:r>
    </w:p>
  </w:footnote>
  <w:footnote w:id="37">
    <w:p w:rsidR="00310DED" w:rsidRPr="00907D28" w:rsidRDefault="00310DED">
      <w:pPr>
        <w:pStyle w:val="Testonotaapidipagina"/>
        <w:rPr>
          <w:rFonts w:ascii="Times New Roman" w:hAnsi="Times New Roman" w:cs="Times New Roman"/>
        </w:rPr>
      </w:pPr>
      <w:r>
        <w:rPr>
          <w:rStyle w:val="Rimandonotaapidipagina"/>
        </w:rPr>
        <w:footnoteRef/>
      </w:r>
      <w:r>
        <w:t xml:space="preserve"> </w:t>
      </w:r>
      <w:proofErr w:type="spellStart"/>
      <w:r w:rsidR="00907D28" w:rsidRPr="00907D28">
        <w:rPr>
          <w:rFonts w:ascii="Times New Roman" w:hAnsi="Times New Roman" w:cs="Times New Roman"/>
        </w:rPr>
        <w:t>Cons</w:t>
      </w:r>
      <w:proofErr w:type="spellEnd"/>
      <w:r w:rsidR="00907D28" w:rsidRPr="00907D28">
        <w:rPr>
          <w:rFonts w:ascii="Times New Roman" w:hAnsi="Times New Roman" w:cs="Times New Roman"/>
        </w:rPr>
        <w:t>. Stato, comm. spec., 3 agosto 2018, n. 2016.</w:t>
      </w:r>
    </w:p>
  </w:footnote>
  <w:footnote w:id="38">
    <w:p w:rsidR="001C0998" w:rsidRPr="00FA6A20" w:rsidRDefault="001C0998">
      <w:pPr>
        <w:pStyle w:val="Testonotaapidipagina"/>
        <w:rPr>
          <w:rFonts w:ascii="Times New Roman" w:hAnsi="Times New Roman" w:cs="Times New Roman"/>
        </w:rPr>
      </w:pPr>
      <w:r w:rsidRPr="00FA6A20">
        <w:rPr>
          <w:rStyle w:val="Rimandonotaapidipagina"/>
          <w:rFonts w:ascii="Times New Roman" w:hAnsi="Times New Roman" w:cs="Times New Roman"/>
        </w:rPr>
        <w:footnoteRef/>
      </w:r>
      <w:r w:rsidRPr="00FA6A20">
        <w:rPr>
          <w:rFonts w:ascii="Times New Roman" w:hAnsi="Times New Roman" w:cs="Times New Roman"/>
        </w:rPr>
        <w:t xml:space="preserve"> </w:t>
      </w:r>
      <w:proofErr w:type="spellStart"/>
      <w:r w:rsidR="00A85F55">
        <w:rPr>
          <w:rFonts w:ascii="Times New Roman" w:hAnsi="Times New Roman" w:cs="Times New Roman"/>
        </w:rPr>
        <w:t>Cons</w:t>
      </w:r>
      <w:proofErr w:type="spellEnd"/>
      <w:r w:rsidR="00A85F55">
        <w:rPr>
          <w:rFonts w:ascii="Times New Roman" w:hAnsi="Times New Roman" w:cs="Times New Roman"/>
        </w:rPr>
        <w:t>. Stato, comm. spec., 26 settembre 2017, n. 2065.</w:t>
      </w:r>
    </w:p>
  </w:footnote>
  <w:footnote w:id="39">
    <w:p w:rsidR="00195B0A" w:rsidRPr="00FA6A20" w:rsidRDefault="00195B0A" w:rsidP="004244A2">
      <w:pPr>
        <w:pStyle w:val="Testonotaapidipagina"/>
        <w:jc w:val="both"/>
        <w:rPr>
          <w:rFonts w:ascii="Times New Roman" w:hAnsi="Times New Roman" w:cs="Times New Roman"/>
        </w:rPr>
      </w:pPr>
      <w:r w:rsidRPr="00FA6A20">
        <w:rPr>
          <w:rStyle w:val="Rimandonotaapidipagina"/>
          <w:rFonts w:ascii="Times New Roman" w:hAnsi="Times New Roman" w:cs="Times New Roman"/>
        </w:rPr>
        <w:footnoteRef/>
      </w:r>
      <w:r w:rsidRPr="00FA6A20">
        <w:rPr>
          <w:rFonts w:ascii="Times New Roman" w:hAnsi="Times New Roman" w:cs="Times New Roman"/>
        </w:rPr>
        <w:t xml:space="preserve"> </w:t>
      </w:r>
      <w:r w:rsidR="004244A2">
        <w:rPr>
          <w:rFonts w:ascii="Times New Roman" w:hAnsi="Times New Roman" w:cs="Times New Roman"/>
        </w:rPr>
        <w:t xml:space="preserve">In tema, </w:t>
      </w:r>
      <w:r w:rsidR="004244A2" w:rsidRPr="004244A2">
        <w:rPr>
          <w:rFonts w:ascii="Times New Roman" w:hAnsi="Times New Roman" w:cs="Times New Roman"/>
          <w:smallCaps/>
        </w:rPr>
        <w:t>V. Neri</w:t>
      </w:r>
      <w:r w:rsidR="004244A2">
        <w:rPr>
          <w:rFonts w:ascii="Times New Roman" w:hAnsi="Times New Roman" w:cs="Times New Roman"/>
        </w:rPr>
        <w:t xml:space="preserve">, </w:t>
      </w:r>
      <w:r w:rsidR="004244A2" w:rsidRPr="004244A2">
        <w:rPr>
          <w:rFonts w:ascii="Times New Roman" w:hAnsi="Times New Roman" w:cs="Times New Roman"/>
          <w:i/>
        </w:rPr>
        <w:t>La funzione consultiva del Consiglio di Stato dall’editto di Racconigi ai pareri resi su richiesta dell’ANAC</w:t>
      </w:r>
      <w:r w:rsidR="004244A2">
        <w:rPr>
          <w:rFonts w:ascii="Times New Roman" w:hAnsi="Times New Roman" w:cs="Times New Roman"/>
        </w:rPr>
        <w:t xml:space="preserve">, in </w:t>
      </w:r>
      <w:proofErr w:type="spellStart"/>
      <w:r w:rsidR="004244A2" w:rsidRPr="004244A2">
        <w:rPr>
          <w:rFonts w:ascii="Times New Roman" w:hAnsi="Times New Roman" w:cs="Times New Roman"/>
          <w:i/>
        </w:rPr>
        <w:t>Urb</w:t>
      </w:r>
      <w:proofErr w:type="spellEnd"/>
      <w:r w:rsidR="004244A2" w:rsidRPr="004244A2">
        <w:rPr>
          <w:rFonts w:ascii="Times New Roman" w:hAnsi="Times New Roman" w:cs="Times New Roman"/>
          <w:i/>
        </w:rPr>
        <w:t>. e appalti</w:t>
      </w:r>
      <w:r w:rsidR="004244A2">
        <w:rPr>
          <w:rFonts w:ascii="Times New Roman" w:hAnsi="Times New Roman" w:cs="Times New Roman"/>
        </w:rPr>
        <w:t xml:space="preserve">, n. 4/2020. </w:t>
      </w:r>
    </w:p>
  </w:footnote>
  <w:footnote w:id="40">
    <w:p w:rsidR="005044A9" w:rsidRPr="00FA6A20" w:rsidRDefault="005044A9">
      <w:pPr>
        <w:pStyle w:val="Testonotaapidipagina"/>
        <w:rPr>
          <w:rFonts w:ascii="Times New Roman" w:hAnsi="Times New Roman" w:cs="Times New Roman"/>
        </w:rPr>
      </w:pPr>
      <w:r w:rsidRPr="00FA6A20">
        <w:rPr>
          <w:rStyle w:val="Rimandonotaapidipagina"/>
          <w:rFonts w:ascii="Times New Roman" w:hAnsi="Times New Roman" w:cs="Times New Roman"/>
        </w:rPr>
        <w:footnoteRef/>
      </w:r>
      <w:r w:rsidRPr="00FA6A20">
        <w:rPr>
          <w:rFonts w:ascii="Times New Roman" w:hAnsi="Times New Roman" w:cs="Times New Roman"/>
        </w:rPr>
        <w:t xml:space="preserve"> </w:t>
      </w:r>
      <w:r w:rsidR="00203507">
        <w:rPr>
          <w:rFonts w:ascii="Times New Roman" w:hAnsi="Times New Roman" w:cs="Times New Roman"/>
        </w:rPr>
        <w:t>Ma con apertur</w:t>
      </w:r>
      <w:r w:rsidR="00E33AA4">
        <w:rPr>
          <w:rFonts w:ascii="Times New Roman" w:hAnsi="Times New Roman" w:cs="Times New Roman"/>
        </w:rPr>
        <w:t>e</w:t>
      </w:r>
      <w:r w:rsidR="00203507">
        <w:rPr>
          <w:rFonts w:ascii="Times New Roman" w:hAnsi="Times New Roman" w:cs="Times New Roman"/>
        </w:rPr>
        <w:t xml:space="preserve"> in relazione all’azione di nullità </w:t>
      </w:r>
      <w:proofErr w:type="spellStart"/>
      <w:r w:rsidR="00203507">
        <w:rPr>
          <w:rFonts w:ascii="Times New Roman" w:hAnsi="Times New Roman" w:cs="Times New Roman"/>
        </w:rPr>
        <w:t>provvedimentale</w:t>
      </w:r>
      <w:proofErr w:type="spellEnd"/>
      <w:r w:rsidR="00E33AA4">
        <w:rPr>
          <w:rFonts w:ascii="Times New Roman" w:hAnsi="Times New Roman" w:cs="Times New Roman"/>
        </w:rPr>
        <w:t xml:space="preserve"> (</w:t>
      </w:r>
      <w:proofErr w:type="spellStart"/>
      <w:r w:rsidR="00203507">
        <w:rPr>
          <w:rFonts w:ascii="Times New Roman" w:hAnsi="Times New Roman" w:cs="Times New Roman"/>
        </w:rPr>
        <w:t>Cga</w:t>
      </w:r>
      <w:proofErr w:type="spellEnd"/>
      <w:r w:rsidR="00203507">
        <w:rPr>
          <w:rFonts w:ascii="Times New Roman" w:hAnsi="Times New Roman" w:cs="Times New Roman"/>
        </w:rPr>
        <w:t>, sez. riun.,20 giugno 2022, n. 349</w:t>
      </w:r>
      <w:r w:rsidR="00E33AA4">
        <w:rPr>
          <w:rFonts w:ascii="Times New Roman" w:hAnsi="Times New Roman" w:cs="Times New Roman"/>
        </w:rPr>
        <w:t>)</w:t>
      </w:r>
      <w:r w:rsidR="00203507">
        <w:rPr>
          <w:rFonts w:ascii="Times New Roman" w:hAnsi="Times New Roman" w:cs="Times New Roman"/>
        </w:rPr>
        <w:t>.</w:t>
      </w:r>
    </w:p>
  </w:footnote>
  <w:footnote w:id="41">
    <w:p w:rsidR="00CA55BC" w:rsidRDefault="00CA55BC" w:rsidP="00CA55BC">
      <w:pPr>
        <w:pStyle w:val="Testonotaapidipagina"/>
        <w:jc w:val="both"/>
      </w:pPr>
      <w:r>
        <w:rPr>
          <w:rStyle w:val="Rimandonotaapidipagina"/>
        </w:rPr>
        <w:footnoteRef/>
      </w:r>
      <w:r>
        <w:t xml:space="preserve"> </w:t>
      </w:r>
      <w:r w:rsidRPr="00CA55BC">
        <w:rPr>
          <w:rFonts w:ascii="Times New Roman" w:hAnsi="Times New Roman" w:cs="Times New Roman"/>
        </w:rPr>
        <w:t xml:space="preserve">Dal 2009 per i ricorsi straordinari al Presidente della Repubblica, giusta la l. n. 69/2009, </w:t>
      </w:r>
      <w:r w:rsidR="006D609C">
        <w:rPr>
          <w:rFonts w:ascii="Times New Roman" w:hAnsi="Times New Roman" w:cs="Times New Roman"/>
        </w:rPr>
        <w:t xml:space="preserve">il cui art. 69, comma 2, </w:t>
      </w:r>
      <w:proofErr w:type="spellStart"/>
      <w:r w:rsidR="008F7681">
        <w:rPr>
          <w:rFonts w:ascii="Times New Roman" w:hAnsi="Times New Roman" w:cs="Times New Roman"/>
        </w:rPr>
        <w:t>lett</w:t>
      </w:r>
      <w:proofErr w:type="spellEnd"/>
      <w:r w:rsidR="008F7681">
        <w:rPr>
          <w:rFonts w:ascii="Times New Roman" w:hAnsi="Times New Roman" w:cs="Times New Roman"/>
        </w:rPr>
        <w:t xml:space="preserve">. </w:t>
      </w:r>
      <w:r w:rsidR="008F7681" w:rsidRPr="008F7681">
        <w:rPr>
          <w:rFonts w:ascii="Times New Roman" w:hAnsi="Times New Roman" w:cs="Times New Roman"/>
          <w:i/>
        </w:rPr>
        <w:t>a)</w:t>
      </w:r>
      <w:r w:rsidR="008F7681">
        <w:rPr>
          <w:rFonts w:ascii="Times New Roman" w:hAnsi="Times New Roman" w:cs="Times New Roman"/>
        </w:rPr>
        <w:t xml:space="preserve">, </w:t>
      </w:r>
      <w:r w:rsidR="006D609C">
        <w:rPr>
          <w:rFonts w:ascii="Times New Roman" w:hAnsi="Times New Roman" w:cs="Times New Roman"/>
        </w:rPr>
        <w:t xml:space="preserve">modificò </w:t>
      </w:r>
      <w:r w:rsidRPr="00CA55BC">
        <w:rPr>
          <w:rFonts w:ascii="Times New Roman" w:hAnsi="Times New Roman" w:cs="Times New Roman"/>
        </w:rPr>
        <w:t xml:space="preserve">l’art. </w:t>
      </w:r>
      <w:r w:rsidR="008F7681">
        <w:rPr>
          <w:rFonts w:ascii="Times New Roman" w:hAnsi="Times New Roman" w:cs="Times New Roman"/>
        </w:rPr>
        <w:t>14</w:t>
      </w:r>
      <w:r w:rsidRPr="00CA55BC">
        <w:rPr>
          <w:rFonts w:ascii="Times New Roman" w:hAnsi="Times New Roman" w:cs="Times New Roman"/>
        </w:rPr>
        <w:t xml:space="preserve"> del </w:t>
      </w:r>
      <w:proofErr w:type="spellStart"/>
      <w:r w:rsidRPr="00CA55BC">
        <w:rPr>
          <w:rFonts w:ascii="Times New Roman" w:hAnsi="Times New Roman" w:cs="Times New Roman"/>
        </w:rPr>
        <w:t>d.P.R.</w:t>
      </w:r>
      <w:proofErr w:type="spellEnd"/>
      <w:r w:rsidRPr="00CA55BC">
        <w:rPr>
          <w:rFonts w:ascii="Times New Roman" w:hAnsi="Times New Roman" w:cs="Times New Roman"/>
        </w:rPr>
        <w:t xml:space="preserve"> n. 1199/1971 che consentiva la </w:t>
      </w:r>
      <w:r w:rsidR="008F7681">
        <w:rPr>
          <w:rFonts w:ascii="Times New Roman" w:hAnsi="Times New Roman" w:cs="Times New Roman"/>
        </w:rPr>
        <w:t xml:space="preserve">cd. </w:t>
      </w:r>
      <w:r w:rsidRPr="00CA55BC">
        <w:rPr>
          <w:rFonts w:ascii="Times New Roman" w:hAnsi="Times New Roman" w:cs="Times New Roman"/>
        </w:rPr>
        <w:t xml:space="preserve">“decisione in dissenso” </w:t>
      </w:r>
      <w:r>
        <w:rPr>
          <w:rFonts w:ascii="Times New Roman" w:hAnsi="Times New Roman" w:cs="Times New Roman"/>
        </w:rPr>
        <w:t xml:space="preserve">(rispetto al parere reso dal Consiglio di Stato) </w:t>
      </w:r>
      <w:r w:rsidRPr="00CA55BC">
        <w:rPr>
          <w:rFonts w:ascii="Times New Roman" w:hAnsi="Times New Roman" w:cs="Times New Roman"/>
        </w:rPr>
        <w:t>del Governo</w:t>
      </w:r>
      <w:r w:rsidR="003B236A">
        <w:rPr>
          <w:rFonts w:ascii="Times New Roman" w:hAnsi="Times New Roman" w:cs="Times New Roman"/>
        </w:rPr>
        <w:t>,</w:t>
      </w:r>
      <w:r w:rsidRPr="00CA55BC">
        <w:rPr>
          <w:rFonts w:ascii="Times New Roman" w:hAnsi="Times New Roman" w:cs="Times New Roman"/>
        </w:rPr>
        <w:t xml:space="preserve"> e dal 2023 per i ricorsi straordinari al Presidente della Regione Siciliana, grazie alla sentenza della Corte costituzionale n. s</w:t>
      </w:r>
      <w:r>
        <w:rPr>
          <w:rFonts w:ascii="Times New Roman" w:hAnsi="Times New Roman" w:cs="Times New Roman"/>
        </w:rPr>
        <w:t>entenza del 7 aprile 2023, n. 63, che ha di recente dichiarato incostituzionale l’art. 9, comma 5, del d.lgs. n. 373/2003, che prevedeva un’analoga possibilità di decisione in dissenso da parte del</w:t>
      </w:r>
      <w:r w:rsidR="008F7681">
        <w:rPr>
          <w:rFonts w:ascii="Times New Roman" w:hAnsi="Times New Roman" w:cs="Times New Roman"/>
        </w:rPr>
        <w:t>la</w:t>
      </w:r>
      <w:r>
        <w:rPr>
          <w:rFonts w:ascii="Times New Roman" w:hAnsi="Times New Roman" w:cs="Times New Roman"/>
        </w:rPr>
        <w:t xml:space="preserve"> G</w:t>
      </w:r>
      <w:r w:rsidR="008F7681">
        <w:rPr>
          <w:rFonts w:ascii="Times New Roman" w:hAnsi="Times New Roman" w:cs="Times New Roman"/>
        </w:rPr>
        <w:t>iunta</w:t>
      </w:r>
      <w:r>
        <w:rPr>
          <w:rFonts w:ascii="Times New Roman" w:hAnsi="Times New Roman" w:cs="Times New Roman"/>
        </w:rPr>
        <w:t xml:space="preserve"> regionale sicilian</w:t>
      </w:r>
      <w:r w:rsidR="003B236A">
        <w:rPr>
          <w:rFonts w:ascii="Times New Roman" w:hAnsi="Times New Roman" w:cs="Times New Roman"/>
        </w:rPr>
        <w:t>a</w:t>
      </w:r>
      <w:r>
        <w:rPr>
          <w:rFonts w:ascii="Times New Roman" w:hAnsi="Times New Roman" w:cs="Times New Roman"/>
        </w:rPr>
        <w:t xml:space="preserve"> (rispetto al parere reso dal </w:t>
      </w:r>
      <w:proofErr w:type="spellStart"/>
      <w:r>
        <w:rPr>
          <w:rFonts w:ascii="Times New Roman" w:hAnsi="Times New Roman" w:cs="Times New Roman"/>
        </w:rPr>
        <w:t>Cga</w:t>
      </w:r>
      <w:proofErr w:type="spellEnd"/>
      <w:r>
        <w:rPr>
          <w:rFonts w:ascii="Times New Roman" w:hAnsi="Times New Roman" w:cs="Times New Roman"/>
        </w:rPr>
        <w:t xml:space="preserve">).  </w:t>
      </w:r>
    </w:p>
  </w:footnote>
  <w:footnote w:id="42">
    <w:p w:rsidR="00EF653E" w:rsidRPr="00255650" w:rsidRDefault="00EF653E" w:rsidP="00276DB5">
      <w:pPr>
        <w:pStyle w:val="Testonotaapidipagina"/>
        <w:jc w:val="both"/>
        <w:rPr>
          <w:rFonts w:ascii="Times New Roman" w:hAnsi="Times New Roman" w:cs="Times New Roman"/>
        </w:rPr>
      </w:pPr>
      <w:r>
        <w:rPr>
          <w:rStyle w:val="Rimandonotaapidipagina"/>
        </w:rPr>
        <w:footnoteRef/>
      </w:r>
      <w:r>
        <w:t xml:space="preserve"> </w:t>
      </w:r>
      <w:r w:rsidRPr="00255650">
        <w:rPr>
          <w:rFonts w:ascii="Times New Roman" w:hAnsi="Times New Roman" w:cs="Times New Roman"/>
        </w:rPr>
        <w:t>Tralasciando i remoti antecedenti propri degli ordinamenti degli Stati assoluti, l</w:t>
      </w:r>
      <w:r w:rsidR="00255650" w:rsidRPr="00255650">
        <w:rPr>
          <w:rFonts w:ascii="Times New Roman" w:hAnsi="Times New Roman" w:cs="Times New Roman"/>
        </w:rPr>
        <w:t xml:space="preserve">’introduzione </w:t>
      </w:r>
      <w:r w:rsidR="00276DB5">
        <w:rPr>
          <w:rFonts w:ascii="Times New Roman" w:hAnsi="Times New Roman" w:cs="Times New Roman"/>
        </w:rPr>
        <w:t xml:space="preserve">in Italia </w:t>
      </w:r>
      <w:r w:rsidR="00255650" w:rsidRPr="00255650">
        <w:rPr>
          <w:rFonts w:ascii="Times New Roman" w:hAnsi="Times New Roman" w:cs="Times New Roman"/>
        </w:rPr>
        <w:t>dello</w:t>
      </w:r>
      <w:r w:rsidRPr="00255650">
        <w:rPr>
          <w:rFonts w:ascii="Times New Roman" w:hAnsi="Times New Roman" w:cs="Times New Roman"/>
        </w:rPr>
        <w:t xml:space="preserve"> specifico istituto rimediale</w:t>
      </w:r>
      <w:r w:rsidR="00276DB5">
        <w:rPr>
          <w:rFonts w:ascii="Times New Roman" w:hAnsi="Times New Roman" w:cs="Times New Roman"/>
        </w:rPr>
        <w:t>, nella forma di ricorso straordinario al Re,</w:t>
      </w:r>
      <w:r w:rsidR="00255650" w:rsidRPr="00255650">
        <w:rPr>
          <w:rFonts w:ascii="Times New Roman" w:hAnsi="Times New Roman" w:cs="Times New Roman"/>
        </w:rPr>
        <w:t xml:space="preserve"> va fatta risalire alle riforme </w:t>
      </w:r>
      <w:proofErr w:type="spellStart"/>
      <w:r w:rsidR="00255650" w:rsidRPr="00255650">
        <w:rPr>
          <w:rFonts w:ascii="Times New Roman" w:hAnsi="Times New Roman" w:cs="Times New Roman"/>
        </w:rPr>
        <w:t>Rattazz</w:t>
      </w:r>
      <w:r w:rsidRPr="00255650">
        <w:rPr>
          <w:rFonts w:ascii="Times New Roman" w:hAnsi="Times New Roman" w:cs="Times New Roman"/>
        </w:rPr>
        <w:t>i</w:t>
      </w:r>
      <w:proofErr w:type="spellEnd"/>
      <w:r w:rsidRPr="00255650">
        <w:rPr>
          <w:rFonts w:ascii="Times New Roman" w:hAnsi="Times New Roman" w:cs="Times New Roman"/>
        </w:rPr>
        <w:t xml:space="preserve"> </w:t>
      </w:r>
      <w:r w:rsidR="00255650" w:rsidRPr="00255650">
        <w:rPr>
          <w:rFonts w:ascii="Times New Roman" w:hAnsi="Times New Roman" w:cs="Times New Roman"/>
        </w:rPr>
        <w:t>del 1859.</w:t>
      </w:r>
    </w:p>
  </w:footnote>
  <w:footnote w:id="43">
    <w:p w:rsidR="00DD0124" w:rsidRPr="00FA6A20" w:rsidRDefault="00DD0124" w:rsidP="00206720">
      <w:pPr>
        <w:pStyle w:val="Testonotaapidipagina"/>
        <w:jc w:val="both"/>
        <w:rPr>
          <w:rFonts w:ascii="Times New Roman" w:hAnsi="Times New Roman" w:cs="Times New Roman"/>
        </w:rPr>
      </w:pPr>
      <w:r w:rsidRPr="00FA6A20">
        <w:rPr>
          <w:rStyle w:val="Rimandonotaapidipagina"/>
          <w:rFonts w:ascii="Times New Roman" w:hAnsi="Times New Roman" w:cs="Times New Roman"/>
        </w:rPr>
        <w:footnoteRef/>
      </w:r>
      <w:r w:rsidRPr="00FA6A20">
        <w:rPr>
          <w:rFonts w:ascii="Times New Roman" w:hAnsi="Times New Roman" w:cs="Times New Roman"/>
        </w:rPr>
        <w:t xml:space="preserve"> </w:t>
      </w:r>
      <w:r w:rsidR="00206720">
        <w:rPr>
          <w:rFonts w:ascii="Times New Roman" w:hAnsi="Times New Roman" w:cs="Times New Roman"/>
        </w:rPr>
        <w:t xml:space="preserve">Con tale sentenza la Corte costituzionale ha </w:t>
      </w:r>
      <w:r w:rsidR="00206720" w:rsidRPr="00206720">
        <w:rPr>
          <w:rFonts w:ascii="Times New Roman" w:hAnsi="Times New Roman" w:cs="Times New Roman"/>
        </w:rPr>
        <w:t>dichiarat</w:t>
      </w:r>
      <w:r w:rsidR="00206720">
        <w:rPr>
          <w:rFonts w:ascii="Times New Roman" w:hAnsi="Times New Roman" w:cs="Times New Roman"/>
        </w:rPr>
        <w:t>o</w:t>
      </w:r>
      <w:r w:rsidR="00206720" w:rsidRPr="00206720">
        <w:rPr>
          <w:rFonts w:ascii="Times New Roman" w:hAnsi="Times New Roman" w:cs="Times New Roman"/>
        </w:rPr>
        <w:t xml:space="preserve"> l’illegittimità costituzionale dell’art. 9, comma 5, del d.lgs. n. 373 del 2003, per violazione degli artt. 3 e 24 </w:t>
      </w:r>
      <w:proofErr w:type="spellStart"/>
      <w:r w:rsidR="00206720" w:rsidRPr="00206720">
        <w:rPr>
          <w:rFonts w:ascii="Times New Roman" w:hAnsi="Times New Roman" w:cs="Times New Roman"/>
        </w:rPr>
        <w:t>Cost</w:t>
      </w:r>
      <w:proofErr w:type="spellEnd"/>
      <w:r w:rsidR="00206720" w:rsidRPr="00206720">
        <w:rPr>
          <w:rFonts w:ascii="Times New Roman" w:hAnsi="Times New Roman" w:cs="Times New Roman"/>
        </w:rPr>
        <w:t>.</w:t>
      </w:r>
      <w:r w:rsidR="00206720">
        <w:rPr>
          <w:rFonts w:ascii="Times New Roman" w:hAnsi="Times New Roman" w:cs="Times New Roman"/>
        </w:rPr>
        <w:t xml:space="preserve">, </w:t>
      </w:r>
      <w:r w:rsidR="006D04F7">
        <w:rPr>
          <w:rFonts w:ascii="Times New Roman" w:hAnsi="Times New Roman" w:cs="Times New Roman"/>
        </w:rPr>
        <w:t xml:space="preserve">là dove si </w:t>
      </w:r>
      <w:r w:rsidR="00206720">
        <w:rPr>
          <w:rFonts w:ascii="Times New Roman" w:hAnsi="Times New Roman" w:cs="Times New Roman"/>
        </w:rPr>
        <w:t>prevedeva la possibilità per la Giunta regionale di discostarsi dal parere reso dal Consiglio di giustizia amministrativa per la Regione Siciliana sui ricorsi straordinari.</w:t>
      </w:r>
      <w:r w:rsidR="00206720" w:rsidRPr="00206720">
        <w:rPr>
          <w:rFonts w:ascii="Times New Roman" w:hAnsi="Times New Roman" w:cs="Times New Roman"/>
        </w:rPr>
        <w:t xml:space="preserve"> </w:t>
      </w:r>
    </w:p>
  </w:footnote>
  <w:footnote w:id="44">
    <w:p w:rsidR="00796A48" w:rsidRDefault="00796A48" w:rsidP="00206720">
      <w:pPr>
        <w:pStyle w:val="Testonotaapidipagina"/>
        <w:jc w:val="both"/>
      </w:pPr>
      <w:r>
        <w:rPr>
          <w:rStyle w:val="Rimandonotaapidipagina"/>
        </w:rPr>
        <w:footnoteRef/>
      </w:r>
      <w:r>
        <w:t xml:space="preserve"> </w:t>
      </w:r>
      <w:r w:rsidR="00206720" w:rsidRPr="00206720">
        <w:rPr>
          <w:rFonts w:ascii="Times New Roman" w:hAnsi="Times New Roman" w:cs="Times New Roman"/>
        </w:rPr>
        <w:t>A norma del combinato disposto degli artt. 5 del testo unico 26 giugno 1924, n. 1054</w:t>
      </w:r>
      <w:r w:rsidR="006D04F7">
        <w:rPr>
          <w:rFonts w:ascii="Times New Roman" w:hAnsi="Times New Roman" w:cs="Times New Roman"/>
        </w:rPr>
        <w:t xml:space="preserve"> </w:t>
      </w:r>
      <w:r w:rsidR="00206720" w:rsidRPr="00206720">
        <w:rPr>
          <w:rFonts w:ascii="Times New Roman" w:hAnsi="Times New Roman" w:cs="Times New Roman"/>
        </w:rPr>
        <w:t>e dell’art. 13 della l. 27 aprile 1982, n. 186</w:t>
      </w:r>
      <w:r w:rsidR="00206720">
        <w:t>.</w:t>
      </w:r>
    </w:p>
  </w:footnote>
  <w:footnote w:id="45">
    <w:p w:rsidR="00796A48" w:rsidRPr="00B26ED5" w:rsidRDefault="00796A48" w:rsidP="00294DAC">
      <w:pPr>
        <w:pStyle w:val="Testonotaapidipagina"/>
        <w:jc w:val="both"/>
        <w:rPr>
          <w:rFonts w:ascii="Times New Roman" w:hAnsi="Times New Roman" w:cs="Times New Roman"/>
        </w:rPr>
      </w:pPr>
      <w:r>
        <w:rPr>
          <w:rStyle w:val="Rimandonotaapidipagina"/>
        </w:rPr>
        <w:footnoteRef/>
      </w:r>
      <w:r>
        <w:t xml:space="preserve"> </w:t>
      </w:r>
      <w:r w:rsidR="00294DAC" w:rsidRPr="00294DAC">
        <w:rPr>
          <w:rFonts w:ascii="Times New Roman" w:hAnsi="Times New Roman" w:cs="Times New Roman"/>
        </w:rPr>
        <w:t xml:space="preserve">Potere di segnalazione previsto dall’art. 58 del </w:t>
      </w:r>
      <w:proofErr w:type="spellStart"/>
      <w:r w:rsidR="00294DAC" w:rsidRPr="00294DAC">
        <w:rPr>
          <w:rFonts w:ascii="Times New Roman" w:hAnsi="Times New Roman" w:cs="Times New Roman"/>
        </w:rPr>
        <w:t>r.d.</w:t>
      </w:r>
      <w:proofErr w:type="spellEnd"/>
      <w:r w:rsidR="00294DAC" w:rsidRPr="00294DAC">
        <w:rPr>
          <w:rFonts w:ascii="Times New Roman" w:hAnsi="Times New Roman" w:cs="Times New Roman"/>
        </w:rPr>
        <w:t xml:space="preserve"> 21 aprile 1942, n. 444, recante il </w:t>
      </w:r>
      <w:r w:rsidR="00294DAC" w:rsidRPr="00294DAC">
        <w:rPr>
          <w:rFonts w:ascii="Times New Roman" w:hAnsi="Times New Roman" w:cs="Times New Roman"/>
          <w:i/>
        </w:rPr>
        <w:t>«Regolamento per l'esecuzione della legge sul Consiglio di Stato»</w:t>
      </w:r>
      <w:r w:rsidR="00294DAC" w:rsidRPr="00294DAC">
        <w:rPr>
          <w:rFonts w:ascii="Times New Roman" w:hAnsi="Times New Roman" w:cs="Times New Roman"/>
        </w:rPr>
        <w:t xml:space="preserve">, secondo cui: </w:t>
      </w:r>
      <w:r w:rsidR="00294DAC" w:rsidRPr="00294DAC">
        <w:rPr>
          <w:rFonts w:ascii="Times New Roman" w:hAnsi="Times New Roman" w:cs="Times New Roman"/>
          <w:i/>
        </w:rPr>
        <w:t>«(q)</w:t>
      </w:r>
      <w:proofErr w:type="spellStart"/>
      <w:r w:rsidR="00294DAC" w:rsidRPr="00294DAC">
        <w:rPr>
          <w:rFonts w:ascii="Times New Roman" w:hAnsi="Times New Roman" w:cs="Times New Roman"/>
          <w:i/>
        </w:rPr>
        <w:t>uando</w:t>
      </w:r>
      <w:proofErr w:type="spellEnd"/>
      <w:r w:rsidR="00294DAC" w:rsidRPr="00294DAC">
        <w:rPr>
          <w:rFonts w:ascii="Times New Roman" w:hAnsi="Times New Roman" w:cs="Times New Roman"/>
          <w:i/>
        </w:rPr>
        <w:t xml:space="preserve"> dall'esame degli affari discussi dal Consiglio risulti che la legislazione vigente è in qualche parte oscura, imperfetta od incompleta, il Consiglio ne fa rapporto al Capo del Governo».</w:t>
      </w:r>
      <w:r w:rsidR="00294DAC" w:rsidRPr="00234AED">
        <w:rPr>
          <w:rFonts w:ascii="Times New Roman" w:hAnsi="Times New Roman" w:cs="Times New Roman"/>
        </w:rPr>
        <w:t xml:space="preserve"> </w:t>
      </w:r>
      <w:r w:rsidR="00B80CBA" w:rsidRPr="00234AED">
        <w:rPr>
          <w:rFonts w:ascii="Times New Roman" w:hAnsi="Times New Roman" w:cs="Times New Roman"/>
        </w:rPr>
        <w:t>D</w:t>
      </w:r>
      <w:r w:rsidR="00B26ED5" w:rsidRPr="00B26ED5">
        <w:rPr>
          <w:rFonts w:ascii="Times New Roman" w:hAnsi="Times New Roman" w:cs="Times New Roman"/>
        </w:rPr>
        <w:t xml:space="preserve">i tale potere di segnalazione (al Governo della Regione Siciliana) si avvale anche il </w:t>
      </w:r>
      <w:proofErr w:type="spellStart"/>
      <w:r w:rsidR="00B26ED5" w:rsidRPr="00B26ED5">
        <w:rPr>
          <w:rFonts w:ascii="Times New Roman" w:hAnsi="Times New Roman" w:cs="Times New Roman"/>
        </w:rPr>
        <w:t>Cga</w:t>
      </w:r>
      <w:proofErr w:type="spellEnd"/>
      <w:r w:rsidR="00B26ED5" w:rsidRPr="00B26ED5">
        <w:rPr>
          <w:rFonts w:ascii="Times New Roman" w:hAnsi="Times New Roman" w:cs="Times New Roman"/>
        </w:rPr>
        <w:t xml:space="preserve"> (v. il parere reso dalle Sezioni Riunite </w:t>
      </w:r>
      <w:r w:rsidR="001B3354">
        <w:rPr>
          <w:rFonts w:ascii="Times New Roman" w:hAnsi="Times New Roman" w:cs="Times New Roman"/>
        </w:rPr>
        <w:t xml:space="preserve">del </w:t>
      </w:r>
      <w:proofErr w:type="spellStart"/>
      <w:r w:rsidR="001B3354">
        <w:rPr>
          <w:rFonts w:ascii="Times New Roman" w:hAnsi="Times New Roman" w:cs="Times New Roman"/>
        </w:rPr>
        <w:t>Cga</w:t>
      </w:r>
      <w:proofErr w:type="spellEnd"/>
      <w:r w:rsidR="001B3354">
        <w:rPr>
          <w:rFonts w:ascii="Times New Roman" w:hAnsi="Times New Roman" w:cs="Times New Roman"/>
        </w:rPr>
        <w:t xml:space="preserve"> </w:t>
      </w:r>
      <w:r w:rsidR="00B26ED5" w:rsidRPr="00B26ED5">
        <w:rPr>
          <w:rFonts w:ascii="Times New Roman" w:hAnsi="Times New Roman" w:cs="Times New Roman"/>
        </w:rPr>
        <w:t xml:space="preserve">n. </w:t>
      </w:r>
      <w:r w:rsidR="003B6735" w:rsidRPr="003B6735">
        <w:rPr>
          <w:rFonts w:ascii="Times New Roman" w:hAnsi="Times New Roman" w:cs="Times New Roman"/>
        </w:rPr>
        <w:t>12 aprile 2022, n.</w:t>
      </w:r>
      <w:r w:rsidR="003B6735">
        <w:rPr>
          <w:rFonts w:ascii="Times New Roman" w:hAnsi="Times New Roman" w:cs="Times New Roman"/>
        </w:rPr>
        <w:t xml:space="preserve"> </w:t>
      </w:r>
      <w:r w:rsidR="003B6735" w:rsidRPr="003B6735">
        <w:rPr>
          <w:rFonts w:ascii="Times New Roman" w:hAnsi="Times New Roman" w:cs="Times New Roman"/>
        </w:rPr>
        <w:t>187</w:t>
      </w:r>
      <w:r w:rsidR="00B26ED5" w:rsidRPr="00B26ED5">
        <w:rPr>
          <w:rFonts w:ascii="Times New Roman" w:hAnsi="Times New Roman" w:cs="Times New Roman"/>
        </w:rPr>
        <w:t>).</w:t>
      </w:r>
    </w:p>
  </w:footnote>
  <w:footnote w:id="46">
    <w:p w:rsidR="00A85F55" w:rsidRDefault="00A85F55">
      <w:pPr>
        <w:pStyle w:val="Testonotaapidipagina"/>
      </w:pPr>
      <w:r>
        <w:rPr>
          <w:rStyle w:val="Rimandonotaapidipagina"/>
        </w:rPr>
        <w:footnoteRef/>
      </w:r>
      <w:r>
        <w:t xml:space="preserve"> </w:t>
      </w:r>
      <w:r w:rsidRPr="00A85F55">
        <w:rPr>
          <w:color w:val="0070C0"/>
        </w:rPr>
        <w:t>https://www.gouvernement.fr/commission-superieure-de-codification.</w:t>
      </w:r>
      <w:r>
        <w:t xml:space="preserve"> </w:t>
      </w:r>
    </w:p>
  </w:footnote>
  <w:footnote w:id="47">
    <w:p w:rsidR="002352AD" w:rsidRDefault="002352AD">
      <w:pPr>
        <w:pStyle w:val="Testonotaapidipagina"/>
      </w:pPr>
      <w:r>
        <w:rPr>
          <w:rStyle w:val="Rimandonotaapidipagina"/>
        </w:rPr>
        <w:footnoteRef/>
      </w:r>
      <w:r>
        <w:t xml:space="preserve"> </w:t>
      </w:r>
      <w:r w:rsidRPr="00A14ECE">
        <w:rPr>
          <w:rFonts w:ascii="Times New Roman" w:hAnsi="Times New Roman" w:cs="Times New Roman"/>
          <w:smallCaps/>
        </w:rPr>
        <w:t>M. Ruini</w:t>
      </w:r>
      <w:r>
        <w:rPr>
          <w:rFonts w:ascii="Times New Roman" w:hAnsi="Times New Roman" w:cs="Times New Roman"/>
        </w:rPr>
        <w:t xml:space="preserve">, </w:t>
      </w:r>
      <w:r w:rsidRPr="00A14ECE">
        <w:rPr>
          <w:rFonts w:ascii="Times New Roman" w:hAnsi="Times New Roman" w:cs="Times New Roman"/>
          <w:i/>
        </w:rPr>
        <w:t>o</w:t>
      </w:r>
      <w:r>
        <w:rPr>
          <w:rFonts w:ascii="Times New Roman" w:hAnsi="Times New Roman" w:cs="Times New Roman"/>
          <w:i/>
        </w:rPr>
        <w:t>p. cit., ibidem</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A1F66"/>
    <w:multiLevelType w:val="hybridMultilevel"/>
    <w:tmpl w:val="B3B6C2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66"/>
    <w:rsid w:val="000B232D"/>
    <w:rsid w:val="000C5990"/>
    <w:rsid w:val="000C6FD9"/>
    <w:rsid w:val="000D4682"/>
    <w:rsid w:val="000D4D91"/>
    <w:rsid w:val="000F1796"/>
    <w:rsid w:val="0011129B"/>
    <w:rsid w:val="00134FD6"/>
    <w:rsid w:val="001638FC"/>
    <w:rsid w:val="00182BE6"/>
    <w:rsid w:val="00185F7B"/>
    <w:rsid w:val="001910AB"/>
    <w:rsid w:val="001958F7"/>
    <w:rsid w:val="00195B0A"/>
    <w:rsid w:val="001B3354"/>
    <w:rsid w:val="001C0998"/>
    <w:rsid w:val="00203507"/>
    <w:rsid w:val="00206720"/>
    <w:rsid w:val="0021744B"/>
    <w:rsid w:val="002221E8"/>
    <w:rsid w:val="0022560D"/>
    <w:rsid w:val="00234AED"/>
    <w:rsid w:val="002352AD"/>
    <w:rsid w:val="0024407C"/>
    <w:rsid w:val="002464C0"/>
    <w:rsid w:val="00255650"/>
    <w:rsid w:val="002724DB"/>
    <w:rsid w:val="00276DB5"/>
    <w:rsid w:val="00293733"/>
    <w:rsid w:val="00294DAC"/>
    <w:rsid w:val="002E42D9"/>
    <w:rsid w:val="003103C3"/>
    <w:rsid w:val="00310DED"/>
    <w:rsid w:val="00323AAC"/>
    <w:rsid w:val="0036069F"/>
    <w:rsid w:val="00370033"/>
    <w:rsid w:val="00380382"/>
    <w:rsid w:val="00380EA1"/>
    <w:rsid w:val="0038212F"/>
    <w:rsid w:val="003B236A"/>
    <w:rsid w:val="003B6735"/>
    <w:rsid w:val="003E1A09"/>
    <w:rsid w:val="003E2A9E"/>
    <w:rsid w:val="003F359E"/>
    <w:rsid w:val="003F3785"/>
    <w:rsid w:val="003F700A"/>
    <w:rsid w:val="004036DE"/>
    <w:rsid w:val="00404FA8"/>
    <w:rsid w:val="004244A2"/>
    <w:rsid w:val="0043318F"/>
    <w:rsid w:val="00436236"/>
    <w:rsid w:val="00450999"/>
    <w:rsid w:val="00462A0E"/>
    <w:rsid w:val="004A1573"/>
    <w:rsid w:val="004A2E17"/>
    <w:rsid w:val="004B42C8"/>
    <w:rsid w:val="004C6695"/>
    <w:rsid w:val="005044A9"/>
    <w:rsid w:val="005246D3"/>
    <w:rsid w:val="00554A10"/>
    <w:rsid w:val="005568F2"/>
    <w:rsid w:val="005B28D0"/>
    <w:rsid w:val="005C3385"/>
    <w:rsid w:val="005D3954"/>
    <w:rsid w:val="005E5EE2"/>
    <w:rsid w:val="005E7013"/>
    <w:rsid w:val="00613AD2"/>
    <w:rsid w:val="00615D2B"/>
    <w:rsid w:val="006574C1"/>
    <w:rsid w:val="006B7F39"/>
    <w:rsid w:val="006C4FAF"/>
    <w:rsid w:val="006D04F7"/>
    <w:rsid w:val="006D609C"/>
    <w:rsid w:val="006F5FFA"/>
    <w:rsid w:val="006F7DAA"/>
    <w:rsid w:val="00700F59"/>
    <w:rsid w:val="007407A6"/>
    <w:rsid w:val="00747231"/>
    <w:rsid w:val="00752F54"/>
    <w:rsid w:val="00782BE1"/>
    <w:rsid w:val="00785C5C"/>
    <w:rsid w:val="00796A48"/>
    <w:rsid w:val="007E4FBF"/>
    <w:rsid w:val="007E7DF8"/>
    <w:rsid w:val="007F201C"/>
    <w:rsid w:val="007F532D"/>
    <w:rsid w:val="007F65D1"/>
    <w:rsid w:val="0081536C"/>
    <w:rsid w:val="0082672E"/>
    <w:rsid w:val="00845C2F"/>
    <w:rsid w:val="00857941"/>
    <w:rsid w:val="008604E7"/>
    <w:rsid w:val="00864769"/>
    <w:rsid w:val="008963FD"/>
    <w:rsid w:val="008A5492"/>
    <w:rsid w:val="008A56F7"/>
    <w:rsid w:val="008D0B3A"/>
    <w:rsid w:val="008F7681"/>
    <w:rsid w:val="00907D28"/>
    <w:rsid w:val="0094426E"/>
    <w:rsid w:val="00951655"/>
    <w:rsid w:val="009818FF"/>
    <w:rsid w:val="0098314C"/>
    <w:rsid w:val="009848FD"/>
    <w:rsid w:val="00995F3C"/>
    <w:rsid w:val="009A5C7C"/>
    <w:rsid w:val="009B0EE9"/>
    <w:rsid w:val="009C3446"/>
    <w:rsid w:val="00A0221C"/>
    <w:rsid w:val="00A038A0"/>
    <w:rsid w:val="00A03966"/>
    <w:rsid w:val="00A108E5"/>
    <w:rsid w:val="00A10EB4"/>
    <w:rsid w:val="00A14ECE"/>
    <w:rsid w:val="00A16F60"/>
    <w:rsid w:val="00A27A37"/>
    <w:rsid w:val="00A41653"/>
    <w:rsid w:val="00A53259"/>
    <w:rsid w:val="00A85F55"/>
    <w:rsid w:val="00AB1C7C"/>
    <w:rsid w:val="00AF2C30"/>
    <w:rsid w:val="00AF5621"/>
    <w:rsid w:val="00B241C6"/>
    <w:rsid w:val="00B26ED5"/>
    <w:rsid w:val="00B32034"/>
    <w:rsid w:val="00B36235"/>
    <w:rsid w:val="00B3753A"/>
    <w:rsid w:val="00B422EF"/>
    <w:rsid w:val="00B63704"/>
    <w:rsid w:val="00B80CBA"/>
    <w:rsid w:val="00BA510F"/>
    <w:rsid w:val="00BE3698"/>
    <w:rsid w:val="00BF7CDD"/>
    <w:rsid w:val="00C00103"/>
    <w:rsid w:val="00C0551B"/>
    <w:rsid w:val="00C1317E"/>
    <w:rsid w:val="00C16D25"/>
    <w:rsid w:val="00C22245"/>
    <w:rsid w:val="00C23B5B"/>
    <w:rsid w:val="00C23EE4"/>
    <w:rsid w:val="00C36194"/>
    <w:rsid w:val="00C7268D"/>
    <w:rsid w:val="00CA55BC"/>
    <w:rsid w:val="00CA5BFF"/>
    <w:rsid w:val="00CA6F77"/>
    <w:rsid w:val="00CB26E8"/>
    <w:rsid w:val="00CC4E99"/>
    <w:rsid w:val="00CD473D"/>
    <w:rsid w:val="00CD749A"/>
    <w:rsid w:val="00CF30D6"/>
    <w:rsid w:val="00D12F37"/>
    <w:rsid w:val="00D16930"/>
    <w:rsid w:val="00D71537"/>
    <w:rsid w:val="00D746DB"/>
    <w:rsid w:val="00DD0124"/>
    <w:rsid w:val="00DE4D38"/>
    <w:rsid w:val="00DF22AD"/>
    <w:rsid w:val="00E33AA4"/>
    <w:rsid w:val="00E442DA"/>
    <w:rsid w:val="00E5237A"/>
    <w:rsid w:val="00E64AAC"/>
    <w:rsid w:val="00E92D01"/>
    <w:rsid w:val="00EA298A"/>
    <w:rsid w:val="00EB5907"/>
    <w:rsid w:val="00EC3594"/>
    <w:rsid w:val="00EF11A3"/>
    <w:rsid w:val="00EF653E"/>
    <w:rsid w:val="00F04739"/>
    <w:rsid w:val="00F20D64"/>
    <w:rsid w:val="00F37A3D"/>
    <w:rsid w:val="00F62C01"/>
    <w:rsid w:val="00F840DA"/>
    <w:rsid w:val="00FA6A20"/>
    <w:rsid w:val="00FB028C"/>
    <w:rsid w:val="00FB0AF5"/>
    <w:rsid w:val="00FD68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0054"/>
  <w15:chartTrackingRefBased/>
  <w15:docId w15:val="{B1B0B6F0-219B-49A8-97AB-D66B7DC3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0F179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F1796"/>
    <w:rPr>
      <w:sz w:val="20"/>
      <w:szCs w:val="20"/>
    </w:rPr>
  </w:style>
  <w:style w:type="character" w:styleId="Rimandonotaapidipagina">
    <w:name w:val="footnote reference"/>
    <w:basedOn w:val="Carpredefinitoparagrafo"/>
    <w:uiPriority w:val="99"/>
    <w:semiHidden/>
    <w:unhideWhenUsed/>
    <w:rsid w:val="000F1796"/>
    <w:rPr>
      <w:vertAlign w:val="superscript"/>
    </w:rPr>
  </w:style>
  <w:style w:type="paragraph" w:styleId="Paragrafoelenco">
    <w:name w:val="List Paragraph"/>
    <w:basedOn w:val="Normale"/>
    <w:uiPriority w:val="34"/>
    <w:qFormat/>
    <w:rsid w:val="006574C1"/>
    <w:pPr>
      <w:ind w:left="720"/>
      <w:contextualSpacing/>
    </w:pPr>
  </w:style>
  <w:style w:type="paragraph" w:styleId="Intestazione">
    <w:name w:val="header"/>
    <w:basedOn w:val="Normale"/>
    <w:link w:val="IntestazioneCarattere"/>
    <w:uiPriority w:val="99"/>
    <w:unhideWhenUsed/>
    <w:rsid w:val="00D12F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2F37"/>
  </w:style>
  <w:style w:type="paragraph" w:styleId="Pidipagina">
    <w:name w:val="footer"/>
    <w:basedOn w:val="Normale"/>
    <w:link w:val="PidipaginaCarattere"/>
    <w:uiPriority w:val="99"/>
    <w:unhideWhenUsed/>
    <w:rsid w:val="00D12F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2F37"/>
  </w:style>
  <w:style w:type="paragraph" w:styleId="Testofumetto">
    <w:name w:val="Balloon Text"/>
    <w:basedOn w:val="Normale"/>
    <w:link w:val="TestofumettoCarattere"/>
    <w:uiPriority w:val="99"/>
    <w:semiHidden/>
    <w:unhideWhenUsed/>
    <w:rsid w:val="0043623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6236"/>
    <w:rPr>
      <w:rFonts w:ascii="Segoe UI" w:hAnsi="Segoe UI" w:cs="Segoe UI"/>
      <w:sz w:val="18"/>
      <w:szCs w:val="18"/>
    </w:rPr>
  </w:style>
  <w:style w:type="character" w:styleId="Rimandocommento">
    <w:name w:val="annotation reference"/>
    <w:basedOn w:val="Carpredefinitoparagrafo"/>
    <w:uiPriority w:val="99"/>
    <w:semiHidden/>
    <w:unhideWhenUsed/>
    <w:rsid w:val="007E4FBF"/>
    <w:rPr>
      <w:sz w:val="16"/>
      <w:szCs w:val="16"/>
    </w:rPr>
  </w:style>
  <w:style w:type="paragraph" w:styleId="Testocommento">
    <w:name w:val="annotation text"/>
    <w:basedOn w:val="Normale"/>
    <w:link w:val="TestocommentoCarattere"/>
    <w:uiPriority w:val="99"/>
    <w:semiHidden/>
    <w:unhideWhenUsed/>
    <w:rsid w:val="007E4FB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E4FBF"/>
    <w:rPr>
      <w:sz w:val="20"/>
      <w:szCs w:val="20"/>
    </w:rPr>
  </w:style>
  <w:style w:type="paragraph" w:styleId="Soggettocommento">
    <w:name w:val="annotation subject"/>
    <w:basedOn w:val="Testocommento"/>
    <w:next w:val="Testocommento"/>
    <w:link w:val="SoggettocommentoCarattere"/>
    <w:uiPriority w:val="99"/>
    <w:semiHidden/>
    <w:unhideWhenUsed/>
    <w:rsid w:val="007E4FBF"/>
    <w:rPr>
      <w:b/>
      <w:bCs/>
    </w:rPr>
  </w:style>
  <w:style w:type="character" w:customStyle="1" w:styleId="SoggettocommentoCarattere">
    <w:name w:val="Soggetto commento Carattere"/>
    <w:basedOn w:val="TestocommentoCarattere"/>
    <w:link w:val="Soggettocommento"/>
    <w:uiPriority w:val="99"/>
    <w:semiHidden/>
    <w:rsid w:val="007E4FBF"/>
    <w:rPr>
      <w:b/>
      <w:bCs/>
      <w:sz w:val="20"/>
      <w:szCs w:val="20"/>
    </w:rPr>
  </w:style>
  <w:style w:type="character" w:styleId="Collegamentoipertestuale">
    <w:name w:val="Hyperlink"/>
    <w:basedOn w:val="Carpredefinitoparagrafo"/>
    <w:uiPriority w:val="99"/>
    <w:unhideWhenUsed/>
    <w:rsid w:val="00B26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06171">
      <w:bodyDiv w:val="1"/>
      <w:marLeft w:val="0"/>
      <w:marRight w:val="0"/>
      <w:marTop w:val="0"/>
      <w:marBottom w:val="0"/>
      <w:divBdr>
        <w:top w:val="none" w:sz="0" w:space="0" w:color="auto"/>
        <w:left w:val="none" w:sz="0" w:space="0" w:color="auto"/>
        <w:bottom w:val="none" w:sz="0" w:space="0" w:color="auto"/>
        <w:right w:val="none" w:sz="0" w:space="0" w:color="auto"/>
      </w:divBdr>
      <w:divsChild>
        <w:div w:id="18709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iustizia-amministrativa.it" TargetMode="External"/><Relationship Id="rId1" Type="http://schemas.openxmlformats.org/officeDocument/2006/relationships/hyperlink" Target="http://www.osservatoriosullefon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51037-B71A-4D08-ADB2-77039FC5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10</Pages>
  <Words>2686</Words>
  <Characters>15314</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CARLOTTI Gabriele</dc:creator>
  <cp:keywords/>
  <dc:description/>
  <cp:lastModifiedBy>CARLOTTI Gabriele</cp:lastModifiedBy>
  <cp:revision>110</cp:revision>
  <cp:lastPrinted>2023-10-10T16:53:00Z</cp:lastPrinted>
  <dcterms:created xsi:type="dcterms:W3CDTF">2023-08-08T15:16:00Z</dcterms:created>
  <dcterms:modified xsi:type="dcterms:W3CDTF">2023-10-22T13:13:00Z</dcterms:modified>
</cp:coreProperties>
</file>