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64C68" w14:textId="066F3F75" w:rsidR="00254329" w:rsidRPr="00254329" w:rsidRDefault="00254329" w:rsidP="00254329">
      <w:pPr>
        <w:jc w:val="center"/>
        <w:rPr>
          <w:rFonts w:ascii="Times New Roman" w:hAnsi="Times New Roman" w:cs="Times New Roman"/>
          <w:sz w:val="40"/>
          <w:szCs w:val="40"/>
        </w:rPr>
      </w:pPr>
      <w:r>
        <w:rPr>
          <w:rFonts w:ascii="Times New Roman" w:hAnsi="Times New Roman" w:cs="Times New Roman"/>
          <w:sz w:val="40"/>
          <w:szCs w:val="40"/>
        </w:rPr>
        <w:t xml:space="preserve"> </w:t>
      </w:r>
      <w:r w:rsidRPr="00254329">
        <w:rPr>
          <w:rFonts w:ascii="Times New Roman" w:hAnsi="Times New Roman" w:cs="Times New Roman"/>
          <w:sz w:val="40"/>
          <w:szCs w:val="40"/>
        </w:rPr>
        <w:t xml:space="preserve"> </w:t>
      </w:r>
      <w:r w:rsidRPr="00254329">
        <w:rPr>
          <w:rFonts w:ascii="Times New Roman" w:hAnsi="Times New Roman" w:cs="Times New Roman"/>
          <w:b/>
          <w:sz w:val="40"/>
          <w:szCs w:val="40"/>
        </w:rPr>
        <w:t>Il Consiglio di Stato nell’Italia unita</w:t>
      </w:r>
      <w:bookmarkStart w:id="0" w:name="_GoBack"/>
      <w:r w:rsidRPr="00CD72A1">
        <w:rPr>
          <w:rStyle w:val="Rimandonotaapidipagina"/>
          <w:rFonts w:ascii="Times New Roman" w:hAnsi="Times New Roman" w:cs="Times New Roman"/>
          <w:sz w:val="40"/>
          <w:szCs w:val="40"/>
        </w:rPr>
        <w:footnoteReference w:id="1"/>
      </w:r>
      <w:bookmarkEnd w:id="0"/>
    </w:p>
    <w:p w14:paraId="32DFB1D5" w14:textId="77777777" w:rsidR="00254329" w:rsidRDefault="00254329" w:rsidP="00D9490C">
      <w:pPr>
        <w:jc w:val="both"/>
      </w:pPr>
    </w:p>
    <w:p w14:paraId="0B20E0E7" w14:textId="248F91F9" w:rsidR="00D9490C" w:rsidRPr="00D9490C" w:rsidRDefault="00D9490C" w:rsidP="00D9490C">
      <w:pPr>
        <w:jc w:val="both"/>
        <w:rPr>
          <w:rFonts w:ascii="Times New Roman" w:hAnsi="Times New Roman" w:cs="Times New Roman"/>
          <w:i/>
          <w:iCs/>
          <w:sz w:val="40"/>
          <w:szCs w:val="40"/>
        </w:rPr>
      </w:pPr>
      <w:r>
        <w:rPr>
          <w:rFonts w:ascii="Times New Roman" w:hAnsi="Times New Roman" w:cs="Times New Roman"/>
          <w:sz w:val="40"/>
          <w:szCs w:val="40"/>
        </w:rPr>
        <w:t>Non è la prima volta che mi cimento col tema che mi è stato assegnato, sicché</w:t>
      </w:r>
      <w:r w:rsidR="00702E08">
        <w:rPr>
          <w:rFonts w:ascii="Times New Roman" w:hAnsi="Times New Roman" w:cs="Times New Roman"/>
          <w:sz w:val="40"/>
          <w:szCs w:val="40"/>
        </w:rPr>
        <w:t xml:space="preserve"> mi permetto,</w:t>
      </w:r>
      <w:r>
        <w:rPr>
          <w:rFonts w:ascii="Times New Roman" w:hAnsi="Times New Roman" w:cs="Times New Roman"/>
          <w:sz w:val="40"/>
          <w:szCs w:val="40"/>
        </w:rPr>
        <w:t xml:space="preserve"> in premessa</w:t>
      </w:r>
      <w:r w:rsidR="00702E08">
        <w:rPr>
          <w:rFonts w:ascii="Times New Roman" w:hAnsi="Times New Roman" w:cs="Times New Roman"/>
          <w:sz w:val="40"/>
          <w:szCs w:val="40"/>
        </w:rPr>
        <w:t>, di</w:t>
      </w:r>
      <w:r>
        <w:rPr>
          <w:rFonts w:ascii="Times New Roman" w:hAnsi="Times New Roman" w:cs="Times New Roman"/>
          <w:sz w:val="40"/>
          <w:szCs w:val="40"/>
        </w:rPr>
        <w:t xml:space="preserve"> rinviare ai precedenti</w:t>
      </w:r>
      <w:r w:rsidR="004871E9">
        <w:rPr>
          <w:rStyle w:val="Rimandonotaapidipagina"/>
          <w:rFonts w:ascii="Times New Roman" w:hAnsi="Times New Roman" w:cs="Times New Roman"/>
          <w:sz w:val="40"/>
          <w:szCs w:val="40"/>
        </w:rPr>
        <w:footnoteReference w:id="2"/>
      </w:r>
      <w:r>
        <w:rPr>
          <w:rFonts w:ascii="Times New Roman" w:hAnsi="Times New Roman" w:cs="Times New Roman"/>
          <w:sz w:val="40"/>
          <w:szCs w:val="40"/>
        </w:rPr>
        <w:t xml:space="preserve">: in particolare al saggio pubblicato in </w:t>
      </w:r>
      <w:r w:rsidRPr="00D9490C">
        <w:rPr>
          <w:rFonts w:ascii="Times New Roman" w:hAnsi="Times New Roman" w:cs="Times New Roman"/>
          <w:i/>
          <w:iCs/>
          <w:sz w:val="40"/>
          <w:szCs w:val="40"/>
        </w:rPr>
        <w:t>Annali della Storia d’Italia Einaud</w:t>
      </w:r>
      <w:r>
        <w:rPr>
          <w:rFonts w:ascii="Times New Roman" w:hAnsi="Times New Roman" w:cs="Times New Roman"/>
          <w:i/>
          <w:iCs/>
          <w:sz w:val="40"/>
          <w:szCs w:val="40"/>
        </w:rPr>
        <w:t xml:space="preserve">i </w:t>
      </w:r>
      <w:r>
        <w:rPr>
          <w:rFonts w:ascii="Times New Roman" w:hAnsi="Times New Roman" w:cs="Times New Roman"/>
          <w:sz w:val="40"/>
          <w:szCs w:val="40"/>
        </w:rPr>
        <w:t>nel 1998</w:t>
      </w:r>
      <w:r w:rsidR="00702E08">
        <w:rPr>
          <w:rFonts w:ascii="Times New Roman" w:hAnsi="Times New Roman" w:cs="Times New Roman"/>
          <w:sz w:val="40"/>
          <w:szCs w:val="40"/>
        </w:rPr>
        <w:t xml:space="preserve"> e al</w:t>
      </w:r>
      <w:r>
        <w:rPr>
          <w:rFonts w:ascii="Times New Roman" w:hAnsi="Times New Roman" w:cs="Times New Roman"/>
          <w:sz w:val="40"/>
          <w:szCs w:val="40"/>
        </w:rPr>
        <w:t xml:space="preserve">la ricerca, promossa </w:t>
      </w:r>
      <w:r w:rsidR="00702E08">
        <w:rPr>
          <w:rFonts w:ascii="Times New Roman" w:hAnsi="Times New Roman" w:cs="Times New Roman"/>
          <w:sz w:val="40"/>
          <w:szCs w:val="40"/>
        </w:rPr>
        <w:t xml:space="preserve">– </w:t>
      </w:r>
      <w:r>
        <w:rPr>
          <w:rFonts w:ascii="Times New Roman" w:hAnsi="Times New Roman" w:cs="Times New Roman"/>
          <w:sz w:val="40"/>
          <w:szCs w:val="40"/>
        </w:rPr>
        <w:t>voglio ricordar</w:t>
      </w:r>
      <w:r w:rsidR="00702E08">
        <w:rPr>
          <w:rFonts w:ascii="Times New Roman" w:hAnsi="Times New Roman" w:cs="Times New Roman"/>
          <w:sz w:val="40"/>
          <w:szCs w:val="40"/>
        </w:rPr>
        <w:t>lo dall’istituto e in particolare</w:t>
      </w:r>
      <w:r>
        <w:rPr>
          <w:rFonts w:ascii="Times New Roman" w:hAnsi="Times New Roman" w:cs="Times New Roman"/>
          <w:sz w:val="40"/>
          <w:szCs w:val="40"/>
        </w:rPr>
        <w:t xml:space="preserve"> dai presidenti </w:t>
      </w:r>
      <w:proofErr w:type="spellStart"/>
      <w:r>
        <w:rPr>
          <w:rFonts w:ascii="Times New Roman" w:hAnsi="Times New Roman" w:cs="Times New Roman"/>
          <w:sz w:val="40"/>
          <w:szCs w:val="40"/>
        </w:rPr>
        <w:t>Laschena</w:t>
      </w:r>
      <w:proofErr w:type="spellEnd"/>
      <w:r>
        <w:rPr>
          <w:rFonts w:ascii="Times New Roman" w:hAnsi="Times New Roman" w:cs="Times New Roman"/>
          <w:sz w:val="40"/>
          <w:szCs w:val="40"/>
        </w:rPr>
        <w:t xml:space="preserve"> e De Roberto</w:t>
      </w:r>
      <w:r w:rsidR="00702E08">
        <w:rPr>
          <w:rFonts w:ascii="Times New Roman" w:hAnsi="Times New Roman" w:cs="Times New Roman"/>
          <w:sz w:val="40"/>
          <w:szCs w:val="40"/>
        </w:rPr>
        <w:t xml:space="preserve"> – </w:t>
      </w:r>
      <w:r>
        <w:rPr>
          <w:rFonts w:ascii="Times New Roman" w:hAnsi="Times New Roman" w:cs="Times New Roman"/>
          <w:sz w:val="40"/>
          <w:szCs w:val="40"/>
        </w:rPr>
        <w:t xml:space="preserve"> nella quale </w:t>
      </w:r>
      <w:r w:rsidR="00702E08">
        <w:rPr>
          <w:rFonts w:ascii="Times New Roman" w:hAnsi="Times New Roman" w:cs="Times New Roman"/>
          <w:sz w:val="40"/>
          <w:szCs w:val="40"/>
        </w:rPr>
        <w:t xml:space="preserve">abbiamo </w:t>
      </w:r>
      <w:r>
        <w:rPr>
          <w:rFonts w:ascii="Times New Roman" w:hAnsi="Times New Roman" w:cs="Times New Roman"/>
          <w:sz w:val="40"/>
          <w:szCs w:val="40"/>
        </w:rPr>
        <w:t>coordinato</w:t>
      </w:r>
      <w:r w:rsidR="00702E08">
        <w:rPr>
          <w:rFonts w:ascii="Times New Roman" w:hAnsi="Times New Roman" w:cs="Times New Roman"/>
          <w:sz w:val="40"/>
          <w:szCs w:val="40"/>
        </w:rPr>
        <w:t>,</w:t>
      </w:r>
      <w:r>
        <w:rPr>
          <w:rFonts w:ascii="Times New Roman" w:hAnsi="Times New Roman" w:cs="Times New Roman"/>
          <w:sz w:val="40"/>
          <w:szCs w:val="40"/>
        </w:rPr>
        <w:t xml:space="preserve"> assieme all’amico </w:t>
      </w:r>
      <w:r w:rsidR="00A65667">
        <w:rPr>
          <w:rFonts w:ascii="Times New Roman" w:hAnsi="Times New Roman" w:cs="Times New Roman"/>
          <w:sz w:val="40"/>
          <w:szCs w:val="40"/>
        </w:rPr>
        <w:t xml:space="preserve">presidente </w:t>
      </w:r>
      <w:r>
        <w:rPr>
          <w:rFonts w:ascii="Times New Roman" w:hAnsi="Times New Roman" w:cs="Times New Roman"/>
          <w:sz w:val="40"/>
          <w:szCs w:val="40"/>
        </w:rPr>
        <w:t>Giuseppe Barbagallo</w:t>
      </w:r>
      <w:r w:rsidR="00702E08">
        <w:rPr>
          <w:rFonts w:ascii="Times New Roman" w:hAnsi="Times New Roman" w:cs="Times New Roman"/>
          <w:sz w:val="40"/>
          <w:szCs w:val="40"/>
        </w:rPr>
        <w:t>,</w:t>
      </w:r>
      <w:r>
        <w:rPr>
          <w:rFonts w:ascii="Times New Roman" w:hAnsi="Times New Roman" w:cs="Times New Roman"/>
          <w:sz w:val="40"/>
          <w:szCs w:val="40"/>
        </w:rPr>
        <w:t xml:space="preserve"> un gruppo di giovani ricercatori</w:t>
      </w:r>
      <w:r w:rsidR="00A65667">
        <w:rPr>
          <w:rFonts w:ascii="Times New Roman" w:hAnsi="Times New Roman" w:cs="Times New Roman"/>
          <w:sz w:val="40"/>
          <w:szCs w:val="40"/>
        </w:rPr>
        <w:t>,</w:t>
      </w:r>
      <w:r>
        <w:rPr>
          <w:rFonts w:ascii="Times New Roman" w:hAnsi="Times New Roman" w:cs="Times New Roman"/>
          <w:sz w:val="40"/>
          <w:szCs w:val="40"/>
        </w:rPr>
        <w:t xml:space="preserve"> al fine di produrre un ponderoso dizionario biografico in due tomi su tutti i consiglieri di Stato succedutisi dal 1861 al 1948 (date di nomina)</w:t>
      </w:r>
      <w:r w:rsidR="00A65667">
        <w:rPr>
          <w:rFonts w:ascii="Times New Roman" w:hAnsi="Times New Roman" w:cs="Times New Roman"/>
          <w:sz w:val="40"/>
          <w:szCs w:val="40"/>
        </w:rPr>
        <w:t xml:space="preserve">. </w:t>
      </w:r>
    </w:p>
    <w:p w14:paraId="74DF37C9" w14:textId="09A1A307" w:rsidR="00702E08" w:rsidRDefault="00A65667" w:rsidP="00D9490C">
      <w:pPr>
        <w:jc w:val="both"/>
        <w:rPr>
          <w:rFonts w:ascii="Times New Roman" w:hAnsi="Times New Roman" w:cs="Times New Roman"/>
          <w:sz w:val="40"/>
          <w:szCs w:val="40"/>
        </w:rPr>
      </w:pPr>
      <w:r>
        <w:rPr>
          <w:rFonts w:ascii="Times New Roman" w:hAnsi="Times New Roman" w:cs="Times New Roman"/>
          <w:sz w:val="40"/>
          <w:szCs w:val="40"/>
        </w:rPr>
        <w:lastRenderedPageBreak/>
        <w:t xml:space="preserve">Dal </w:t>
      </w:r>
      <w:r w:rsidR="00D9490C">
        <w:rPr>
          <w:rFonts w:ascii="Times New Roman" w:hAnsi="Times New Roman" w:cs="Times New Roman"/>
          <w:sz w:val="40"/>
          <w:szCs w:val="40"/>
        </w:rPr>
        <w:t>1861</w:t>
      </w:r>
      <w:r>
        <w:rPr>
          <w:rFonts w:ascii="Times New Roman" w:hAnsi="Times New Roman" w:cs="Times New Roman"/>
          <w:sz w:val="40"/>
          <w:szCs w:val="40"/>
        </w:rPr>
        <w:t xml:space="preserve"> al </w:t>
      </w:r>
      <w:r w:rsidR="00D9490C">
        <w:rPr>
          <w:rFonts w:ascii="Times New Roman" w:hAnsi="Times New Roman" w:cs="Times New Roman"/>
          <w:sz w:val="40"/>
          <w:szCs w:val="40"/>
        </w:rPr>
        <w:t>202</w:t>
      </w:r>
      <w:r>
        <w:rPr>
          <w:rFonts w:ascii="Times New Roman" w:hAnsi="Times New Roman" w:cs="Times New Roman"/>
          <w:sz w:val="40"/>
          <w:szCs w:val="40"/>
        </w:rPr>
        <w:t>2 il Consiglio di Stato ha attraversato</w:t>
      </w:r>
      <w:r w:rsidR="00D9490C">
        <w:rPr>
          <w:rFonts w:ascii="Times New Roman" w:hAnsi="Times New Roman" w:cs="Times New Roman"/>
          <w:sz w:val="40"/>
          <w:szCs w:val="40"/>
        </w:rPr>
        <w:t xml:space="preserve"> 16</w:t>
      </w:r>
      <w:r>
        <w:rPr>
          <w:rFonts w:ascii="Times New Roman" w:hAnsi="Times New Roman" w:cs="Times New Roman"/>
          <w:sz w:val="40"/>
          <w:szCs w:val="40"/>
        </w:rPr>
        <w:t>1</w:t>
      </w:r>
      <w:r w:rsidR="00D9490C">
        <w:rPr>
          <w:rFonts w:ascii="Times New Roman" w:hAnsi="Times New Roman" w:cs="Times New Roman"/>
          <w:sz w:val="40"/>
          <w:szCs w:val="40"/>
        </w:rPr>
        <w:t xml:space="preserve"> anni di storia dell’Italia unita. </w:t>
      </w:r>
      <w:r w:rsidR="00702E08">
        <w:rPr>
          <w:rFonts w:ascii="Times New Roman" w:hAnsi="Times New Roman" w:cs="Times New Roman"/>
          <w:sz w:val="40"/>
          <w:szCs w:val="40"/>
        </w:rPr>
        <w:t>Osservavo in una delle precedenti relazioni sul tema che u</w:t>
      </w:r>
      <w:r w:rsidR="00D9490C">
        <w:rPr>
          <w:rFonts w:ascii="Times New Roman" w:hAnsi="Times New Roman" w:cs="Times New Roman"/>
          <w:sz w:val="40"/>
          <w:szCs w:val="40"/>
        </w:rPr>
        <w:t>n istituto non ha questa lunga durata se non sa radicarsi profondamente nella storia e nella coscienza pubblica di un Paese. Non mantiene la sua legittimazione così a lungo se non corrisponde a ragioni</w:t>
      </w:r>
      <w:r w:rsidR="00702E08">
        <w:rPr>
          <w:rFonts w:ascii="Times New Roman" w:hAnsi="Times New Roman" w:cs="Times New Roman"/>
          <w:sz w:val="40"/>
          <w:szCs w:val="40"/>
        </w:rPr>
        <w:t xml:space="preserve"> intrinseche </w:t>
      </w:r>
      <w:proofErr w:type="gramStart"/>
      <w:r w:rsidR="00702E08">
        <w:rPr>
          <w:rFonts w:ascii="Times New Roman" w:hAnsi="Times New Roman" w:cs="Times New Roman"/>
          <w:sz w:val="40"/>
          <w:szCs w:val="40"/>
        </w:rPr>
        <w:t xml:space="preserve">e </w:t>
      </w:r>
      <w:r w:rsidR="00D9490C">
        <w:rPr>
          <w:rFonts w:ascii="Times New Roman" w:hAnsi="Times New Roman" w:cs="Times New Roman"/>
          <w:sz w:val="40"/>
          <w:szCs w:val="40"/>
        </w:rPr>
        <w:t xml:space="preserve"> </w:t>
      </w:r>
      <w:r w:rsidR="00702E08">
        <w:rPr>
          <w:rFonts w:ascii="Times New Roman" w:hAnsi="Times New Roman" w:cs="Times New Roman"/>
          <w:sz w:val="40"/>
          <w:szCs w:val="40"/>
        </w:rPr>
        <w:t>alle</w:t>
      </w:r>
      <w:proofErr w:type="gramEnd"/>
      <w:r w:rsidR="00D9490C">
        <w:rPr>
          <w:rFonts w:ascii="Times New Roman" w:hAnsi="Times New Roman" w:cs="Times New Roman"/>
          <w:sz w:val="40"/>
          <w:szCs w:val="40"/>
        </w:rPr>
        <w:t xml:space="preserve"> istanze delle generazioni che si succedono</w:t>
      </w:r>
      <w:r w:rsidR="00702E08">
        <w:rPr>
          <w:rFonts w:ascii="Times New Roman" w:hAnsi="Times New Roman" w:cs="Times New Roman"/>
          <w:sz w:val="40"/>
          <w:szCs w:val="40"/>
        </w:rPr>
        <w:t>,</w:t>
      </w:r>
      <w:r w:rsidR="00D9490C">
        <w:rPr>
          <w:rFonts w:ascii="Times New Roman" w:hAnsi="Times New Roman" w:cs="Times New Roman"/>
          <w:sz w:val="40"/>
          <w:szCs w:val="40"/>
        </w:rPr>
        <w:t xml:space="preserve"> e se non ne sa</w:t>
      </w:r>
      <w:r>
        <w:rPr>
          <w:rFonts w:ascii="Times New Roman" w:hAnsi="Times New Roman" w:cs="Times New Roman"/>
          <w:sz w:val="40"/>
          <w:szCs w:val="40"/>
        </w:rPr>
        <w:t>,</w:t>
      </w:r>
      <w:r w:rsidR="00D9490C">
        <w:rPr>
          <w:rFonts w:ascii="Times New Roman" w:hAnsi="Times New Roman" w:cs="Times New Roman"/>
          <w:sz w:val="40"/>
          <w:szCs w:val="40"/>
        </w:rPr>
        <w:t xml:space="preserve"> insieme, </w:t>
      </w:r>
      <w:r>
        <w:rPr>
          <w:rFonts w:ascii="Times New Roman" w:hAnsi="Times New Roman" w:cs="Times New Roman"/>
          <w:sz w:val="40"/>
          <w:szCs w:val="40"/>
        </w:rPr>
        <w:t xml:space="preserve">sia mantenersi coerente con </w:t>
      </w:r>
      <w:r w:rsidR="00D9490C">
        <w:rPr>
          <w:rFonts w:ascii="Times New Roman" w:hAnsi="Times New Roman" w:cs="Times New Roman"/>
          <w:sz w:val="40"/>
          <w:szCs w:val="40"/>
        </w:rPr>
        <w:t>la tradizione da cui è nato</w:t>
      </w:r>
      <w:r>
        <w:rPr>
          <w:rFonts w:ascii="Times New Roman" w:hAnsi="Times New Roman" w:cs="Times New Roman"/>
          <w:sz w:val="40"/>
          <w:szCs w:val="40"/>
        </w:rPr>
        <w:t xml:space="preserve">, sia </w:t>
      </w:r>
      <w:r w:rsidR="00702E08">
        <w:rPr>
          <w:rFonts w:ascii="Times New Roman" w:hAnsi="Times New Roman" w:cs="Times New Roman"/>
          <w:sz w:val="40"/>
          <w:szCs w:val="40"/>
        </w:rPr>
        <w:t xml:space="preserve">però </w:t>
      </w:r>
      <w:r>
        <w:rPr>
          <w:rFonts w:ascii="Times New Roman" w:hAnsi="Times New Roman" w:cs="Times New Roman"/>
          <w:sz w:val="40"/>
          <w:szCs w:val="40"/>
        </w:rPr>
        <w:t xml:space="preserve">cambiare </w:t>
      </w:r>
      <w:r w:rsidR="00702E08">
        <w:rPr>
          <w:rFonts w:ascii="Times New Roman" w:hAnsi="Times New Roman" w:cs="Times New Roman"/>
          <w:sz w:val="40"/>
          <w:szCs w:val="40"/>
        </w:rPr>
        <w:t xml:space="preserve">passo </w:t>
      </w:r>
      <w:r>
        <w:rPr>
          <w:rFonts w:ascii="Times New Roman" w:hAnsi="Times New Roman" w:cs="Times New Roman"/>
          <w:sz w:val="40"/>
          <w:szCs w:val="40"/>
        </w:rPr>
        <w:t xml:space="preserve">in rapporto alla legge inesorabile del mutamento storico. </w:t>
      </w:r>
    </w:p>
    <w:p w14:paraId="72A9F0FC" w14:textId="6CEA5581" w:rsidR="00D9490C" w:rsidRPr="00C04AE7" w:rsidRDefault="00A65667" w:rsidP="00D9490C">
      <w:pPr>
        <w:jc w:val="both"/>
        <w:rPr>
          <w:rFonts w:ascii="Times New Roman" w:hAnsi="Times New Roman" w:cs="Times New Roman"/>
          <w:sz w:val="40"/>
          <w:szCs w:val="40"/>
        </w:rPr>
      </w:pPr>
      <w:r>
        <w:rPr>
          <w:rFonts w:ascii="Times New Roman" w:hAnsi="Times New Roman" w:cs="Times New Roman"/>
          <w:sz w:val="40"/>
          <w:szCs w:val="40"/>
        </w:rPr>
        <w:t xml:space="preserve">Il </w:t>
      </w:r>
      <w:r w:rsidR="00D9490C">
        <w:rPr>
          <w:rFonts w:ascii="Times New Roman" w:hAnsi="Times New Roman" w:cs="Times New Roman"/>
          <w:sz w:val="40"/>
          <w:szCs w:val="40"/>
        </w:rPr>
        <w:t>Consiglio di Stato ha conservato e innovato</w:t>
      </w:r>
      <w:r>
        <w:rPr>
          <w:rFonts w:ascii="Times New Roman" w:hAnsi="Times New Roman" w:cs="Times New Roman"/>
          <w:sz w:val="40"/>
          <w:szCs w:val="40"/>
        </w:rPr>
        <w:t xml:space="preserve"> insieme</w:t>
      </w:r>
      <w:r w:rsidR="00D9490C">
        <w:rPr>
          <w:rFonts w:ascii="Times New Roman" w:hAnsi="Times New Roman" w:cs="Times New Roman"/>
          <w:sz w:val="40"/>
          <w:szCs w:val="40"/>
        </w:rPr>
        <w:t xml:space="preserve">, ha gelosamente custodito </w:t>
      </w:r>
      <w:r>
        <w:rPr>
          <w:rFonts w:ascii="Times New Roman" w:hAnsi="Times New Roman" w:cs="Times New Roman"/>
          <w:sz w:val="40"/>
          <w:szCs w:val="40"/>
        </w:rPr>
        <w:t>ma anche</w:t>
      </w:r>
      <w:r w:rsidR="00D9490C">
        <w:rPr>
          <w:rFonts w:ascii="Times New Roman" w:hAnsi="Times New Roman" w:cs="Times New Roman"/>
          <w:sz w:val="40"/>
          <w:szCs w:val="40"/>
        </w:rPr>
        <w:t xml:space="preserve"> si è aperto coraggiosamente al nuovo, è stato a seconda delle circostanze vecchio e giovane</w:t>
      </w:r>
      <w:r>
        <w:rPr>
          <w:rFonts w:ascii="Times New Roman" w:hAnsi="Times New Roman" w:cs="Times New Roman"/>
          <w:sz w:val="40"/>
          <w:szCs w:val="40"/>
        </w:rPr>
        <w:t xml:space="preserve"> nel medesimo tempo</w:t>
      </w:r>
      <w:r w:rsidR="00D9490C">
        <w:rPr>
          <w:rStyle w:val="Rimandonotaapidipagina"/>
          <w:rFonts w:ascii="Times New Roman" w:hAnsi="Times New Roman" w:cs="Times New Roman"/>
          <w:sz w:val="40"/>
          <w:szCs w:val="40"/>
        </w:rPr>
        <w:footnoteReference w:id="3"/>
      </w:r>
      <w:r w:rsidR="00D9490C">
        <w:rPr>
          <w:rFonts w:ascii="Times New Roman" w:hAnsi="Times New Roman" w:cs="Times New Roman"/>
          <w:sz w:val="40"/>
          <w:szCs w:val="40"/>
        </w:rPr>
        <w:t xml:space="preserve">. </w:t>
      </w:r>
      <w:r>
        <w:rPr>
          <w:rFonts w:ascii="Times New Roman" w:hAnsi="Times New Roman" w:cs="Times New Roman"/>
          <w:sz w:val="40"/>
          <w:szCs w:val="40"/>
        </w:rPr>
        <w:t>Abbiamo imparato studiandole che l</w:t>
      </w:r>
      <w:r w:rsidR="00D9490C">
        <w:rPr>
          <w:rFonts w:ascii="Times New Roman" w:hAnsi="Times New Roman" w:cs="Times New Roman"/>
          <w:sz w:val="40"/>
          <w:szCs w:val="40"/>
        </w:rPr>
        <w:t>e grandi</w:t>
      </w:r>
      <w:r w:rsidR="00D9490C" w:rsidRPr="00C04AE7">
        <w:rPr>
          <w:rFonts w:ascii="Times New Roman" w:hAnsi="Times New Roman" w:cs="Times New Roman"/>
          <w:sz w:val="40"/>
          <w:szCs w:val="40"/>
        </w:rPr>
        <w:t xml:space="preserve"> istituzioni non restano mai identiche a sé stesse, per quanto possano </w:t>
      </w:r>
      <w:r w:rsidR="00D9490C">
        <w:rPr>
          <w:rFonts w:ascii="Times New Roman" w:hAnsi="Times New Roman" w:cs="Times New Roman"/>
          <w:sz w:val="40"/>
          <w:szCs w:val="40"/>
        </w:rPr>
        <w:t xml:space="preserve">esteriormente </w:t>
      </w:r>
      <w:proofErr w:type="spellStart"/>
      <w:r w:rsidR="00D9490C" w:rsidRPr="00C04AE7">
        <w:rPr>
          <w:rFonts w:ascii="Times New Roman" w:hAnsi="Times New Roman" w:cs="Times New Roman"/>
          <w:sz w:val="40"/>
          <w:szCs w:val="40"/>
        </w:rPr>
        <w:t>sembrarlo</w:t>
      </w:r>
      <w:proofErr w:type="spellEnd"/>
      <w:r w:rsidR="00D9490C" w:rsidRPr="00C04AE7">
        <w:rPr>
          <w:rFonts w:ascii="Times New Roman" w:hAnsi="Times New Roman" w:cs="Times New Roman"/>
          <w:sz w:val="40"/>
          <w:szCs w:val="40"/>
        </w:rPr>
        <w:t>; esse vivono</w:t>
      </w:r>
      <w:r w:rsidR="00D9490C">
        <w:rPr>
          <w:rFonts w:ascii="Times New Roman" w:hAnsi="Times New Roman" w:cs="Times New Roman"/>
          <w:sz w:val="40"/>
          <w:szCs w:val="40"/>
        </w:rPr>
        <w:t xml:space="preserve"> non nei musei antiquari ma nella realtà, e con essa </w:t>
      </w:r>
      <w:r w:rsidR="00D9490C" w:rsidRPr="00C04AE7">
        <w:rPr>
          <w:rFonts w:ascii="Times New Roman" w:hAnsi="Times New Roman" w:cs="Times New Roman"/>
          <w:sz w:val="40"/>
          <w:szCs w:val="40"/>
        </w:rPr>
        <w:t xml:space="preserve">mutano e si modificano. </w:t>
      </w:r>
    </w:p>
    <w:p w14:paraId="118508D3" w14:textId="77777777" w:rsidR="00A65667" w:rsidRDefault="00A65667" w:rsidP="00D9490C">
      <w:pPr>
        <w:jc w:val="both"/>
        <w:rPr>
          <w:rFonts w:ascii="Times New Roman" w:hAnsi="Times New Roman" w:cs="Times New Roman"/>
          <w:sz w:val="40"/>
          <w:szCs w:val="40"/>
        </w:rPr>
      </w:pPr>
    </w:p>
    <w:p w14:paraId="637D0265" w14:textId="71296A0F" w:rsidR="00D9490C" w:rsidRDefault="000F3576" w:rsidP="00A65667">
      <w:pPr>
        <w:jc w:val="both"/>
        <w:rPr>
          <w:rFonts w:ascii="Times New Roman" w:hAnsi="Times New Roman" w:cs="Times New Roman"/>
          <w:sz w:val="40"/>
          <w:szCs w:val="40"/>
        </w:rPr>
      </w:pPr>
      <w:r>
        <w:rPr>
          <w:rFonts w:ascii="Times New Roman" w:hAnsi="Times New Roman" w:cs="Times New Roman"/>
          <w:sz w:val="40"/>
          <w:szCs w:val="40"/>
        </w:rPr>
        <w:t>P</w:t>
      </w:r>
      <w:r w:rsidR="00A65667">
        <w:rPr>
          <w:rFonts w:ascii="Times New Roman" w:hAnsi="Times New Roman" w:cs="Times New Roman"/>
          <w:sz w:val="40"/>
          <w:szCs w:val="40"/>
        </w:rPr>
        <w:t xml:space="preserve">roverò dunque a percorrere a passo svelti la storia dei </w:t>
      </w:r>
      <w:r w:rsidR="00D9490C">
        <w:rPr>
          <w:rFonts w:ascii="Times New Roman" w:hAnsi="Times New Roman" w:cs="Times New Roman"/>
          <w:sz w:val="40"/>
          <w:szCs w:val="40"/>
        </w:rPr>
        <w:t>16</w:t>
      </w:r>
      <w:r w:rsidR="00A65667">
        <w:rPr>
          <w:rFonts w:ascii="Times New Roman" w:hAnsi="Times New Roman" w:cs="Times New Roman"/>
          <w:sz w:val="40"/>
          <w:szCs w:val="40"/>
        </w:rPr>
        <w:t>1</w:t>
      </w:r>
      <w:r w:rsidR="00D9490C">
        <w:rPr>
          <w:rFonts w:ascii="Times New Roman" w:hAnsi="Times New Roman" w:cs="Times New Roman"/>
          <w:sz w:val="40"/>
          <w:szCs w:val="40"/>
        </w:rPr>
        <w:t xml:space="preserve"> anni</w:t>
      </w:r>
      <w:r>
        <w:rPr>
          <w:rFonts w:ascii="Times New Roman" w:hAnsi="Times New Roman" w:cs="Times New Roman"/>
          <w:sz w:val="40"/>
          <w:szCs w:val="40"/>
        </w:rPr>
        <w:t>,</w:t>
      </w:r>
      <w:r w:rsidR="00D9490C">
        <w:rPr>
          <w:rFonts w:ascii="Times New Roman" w:hAnsi="Times New Roman" w:cs="Times New Roman"/>
          <w:sz w:val="40"/>
          <w:szCs w:val="40"/>
        </w:rPr>
        <w:t xml:space="preserve"> suddivid</w:t>
      </w:r>
      <w:r w:rsidR="00A65667">
        <w:rPr>
          <w:rFonts w:ascii="Times New Roman" w:hAnsi="Times New Roman" w:cs="Times New Roman"/>
          <w:sz w:val="40"/>
          <w:szCs w:val="40"/>
        </w:rPr>
        <w:t>endola</w:t>
      </w:r>
      <w:r w:rsidR="00D9490C">
        <w:rPr>
          <w:rFonts w:ascii="Times New Roman" w:hAnsi="Times New Roman" w:cs="Times New Roman"/>
          <w:sz w:val="40"/>
          <w:szCs w:val="40"/>
        </w:rPr>
        <w:t xml:space="preserve"> in sei distinti periodi storici</w:t>
      </w:r>
      <w:r w:rsidR="00A65667">
        <w:rPr>
          <w:rFonts w:ascii="Times New Roman" w:hAnsi="Times New Roman" w:cs="Times New Roman"/>
          <w:sz w:val="40"/>
          <w:szCs w:val="40"/>
        </w:rPr>
        <w:t>. Li elenco:</w:t>
      </w:r>
    </w:p>
    <w:p w14:paraId="4DD1CDE8" w14:textId="77777777" w:rsidR="00D9490C" w:rsidRDefault="00D9490C" w:rsidP="00D9490C">
      <w:pPr>
        <w:jc w:val="both"/>
        <w:rPr>
          <w:rFonts w:ascii="Times New Roman" w:hAnsi="Times New Roman" w:cs="Times New Roman"/>
          <w:sz w:val="40"/>
          <w:szCs w:val="40"/>
        </w:rPr>
      </w:pPr>
    </w:p>
    <w:p w14:paraId="04D528BB" w14:textId="326C1906" w:rsidR="00D9490C" w:rsidRDefault="00D9490C" w:rsidP="00D9490C">
      <w:pPr>
        <w:pStyle w:val="Paragrafoelenco"/>
        <w:numPr>
          <w:ilvl w:val="0"/>
          <w:numId w:val="1"/>
        </w:numPr>
        <w:jc w:val="both"/>
        <w:rPr>
          <w:rFonts w:ascii="Times New Roman" w:hAnsi="Times New Roman" w:cs="Times New Roman"/>
          <w:sz w:val="40"/>
          <w:szCs w:val="40"/>
        </w:rPr>
      </w:pPr>
      <w:r>
        <w:rPr>
          <w:rFonts w:ascii="Times New Roman" w:hAnsi="Times New Roman" w:cs="Times New Roman"/>
          <w:sz w:val="40"/>
          <w:szCs w:val="40"/>
        </w:rPr>
        <w:t>1861-1889. Il Consiglio di Stato</w:t>
      </w:r>
      <w:r w:rsidR="00A65667">
        <w:rPr>
          <w:rFonts w:ascii="Times New Roman" w:hAnsi="Times New Roman" w:cs="Times New Roman"/>
          <w:sz w:val="40"/>
          <w:szCs w:val="40"/>
        </w:rPr>
        <w:t xml:space="preserve"> nell’età costituente della nuova Italia,</w:t>
      </w:r>
      <w:r>
        <w:rPr>
          <w:rFonts w:ascii="Times New Roman" w:hAnsi="Times New Roman" w:cs="Times New Roman"/>
          <w:sz w:val="40"/>
          <w:szCs w:val="40"/>
        </w:rPr>
        <w:t xml:space="preserve"> come suggeritore del Governo, </w:t>
      </w:r>
      <w:r w:rsidR="00A65667">
        <w:rPr>
          <w:rFonts w:ascii="Times New Roman" w:hAnsi="Times New Roman" w:cs="Times New Roman"/>
          <w:sz w:val="40"/>
          <w:szCs w:val="40"/>
        </w:rPr>
        <w:t xml:space="preserve">come </w:t>
      </w:r>
      <w:r>
        <w:rPr>
          <w:rFonts w:ascii="Times New Roman" w:hAnsi="Times New Roman" w:cs="Times New Roman"/>
          <w:sz w:val="40"/>
          <w:szCs w:val="40"/>
        </w:rPr>
        <w:t xml:space="preserve">collaboratore discreto dei ministri, </w:t>
      </w:r>
      <w:r w:rsidR="00A65667">
        <w:rPr>
          <w:rFonts w:ascii="Times New Roman" w:hAnsi="Times New Roman" w:cs="Times New Roman"/>
          <w:sz w:val="40"/>
          <w:szCs w:val="40"/>
        </w:rPr>
        <w:t xml:space="preserve">come </w:t>
      </w:r>
      <w:r>
        <w:rPr>
          <w:rFonts w:ascii="Times New Roman" w:hAnsi="Times New Roman" w:cs="Times New Roman"/>
          <w:sz w:val="40"/>
          <w:szCs w:val="40"/>
        </w:rPr>
        <w:t>guida indiretta dell’amministrazione;</w:t>
      </w:r>
    </w:p>
    <w:p w14:paraId="7808D085" w14:textId="77777777" w:rsidR="00702E08" w:rsidRDefault="00702E08" w:rsidP="00702E08">
      <w:pPr>
        <w:pStyle w:val="Paragrafoelenco"/>
        <w:jc w:val="both"/>
        <w:rPr>
          <w:rFonts w:ascii="Times New Roman" w:hAnsi="Times New Roman" w:cs="Times New Roman"/>
          <w:sz w:val="40"/>
          <w:szCs w:val="40"/>
        </w:rPr>
      </w:pPr>
    </w:p>
    <w:p w14:paraId="1E074047" w14:textId="5DA73825" w:rsidR="00702E08" w:rsidRPr="000F3576" w:rsidRDefault="00D9490C" w:rsidP="000F3576">
      <w:pPr>
        <w:pStyle w:val="Paragrafoelenco"/>
        <w:numPr>
          <w:ilvl w:val="0"/>
          <w:numId w:val="1"/>
        </w:numPr>
        <w:jc w:val="both"/>
        <w:rPr>
          <w:rFonts w:ascii="Times New Roman" w:hAnsi="Times New Roman" w:cs="Times New Roman"/>
          <w:sz w:val="40"/>
          <w:szCs w:val="40"/>
        </w:rPr>
      </w:pPr>
      <w:r>
        <w:rPr>
          <w:rFonts w:ascii="Times New Roman" w:hAnsi="Times New Roman" w:cs="Times New Roman"/>
          <w:sz w:val="40"/>
          <w:szCs w:val="40"/>
        </w:rPr>
        <w:lastRenderedPageBreak/>
        <w:t>1890-1923. Il Consiglio di Stato ora anche come giudice degli interessi legittimi;</w:t>
      </w:r>
    </w:p>
    <w:p w14:paraId="4942AD82" w14:textId="77777777" w:rsidR="00702E08" w:rsidRDefault="00702E08" w:rsidP="00702E08">
      <w:pPr>
        <w:pStyle w:val="Paragrafoelenco"/>
        <w:jc w:val="both"/>
        <w:rPr>
          <w:rFonts w:ascii="Times New Roman" w:hAnsi="Times New Roman" w:cs="Times New Roman"/>
          <w:sz w:val="40"/>
          <w:szCs w:val="40"/>
        </w:rPr>
      </w:pPr>
    </w:p>
    <w:p w14:paraId="08F9CB86" w14:textId="3F817D2E" w:rsidR="00D9490C" w:rsidRDefault="00D9490C" w:rsidP="00D9490C">
      <w:pPr>
        <w:pStyle w:val="Paragrafoelenco"/>
        <w:numPr>
          <w:ilvl w:val="0"/>
          <w:numId w:val="1"/>
        </w:numPr>
        <w:jc w:val="both"/>
        <w:rPr>
          <w:rFonts w:ascii="Times New Roman" w:hAnsi="Times New Roman" w:cs="Times New Roman"/>
          <w:sz w:val="40"/>
          <w:szCs w:val="40"/>
        </w:rPr>
      </w:pPr>
      <w:r>
        <w:rPr>
          <w:rFonts w:ascii="Times New Roman" w:hAnsi="Times New Roman" w:cs="Times New Roman"/>
          <w:sz w:val="40"/>
          <w:szCs w:val="40"/>
        </w:rPr>
        <w:t xml:space="preserve">1923-1943. Il Consiglio di Stato nel sistema fascista, collegato </w:t>
      </w:r>
      <w:r w:rsidR="00A65667">
        <w:rPr>
          <w:rFonts w:ascii="Times New Roman" w:hAnsi="Times New Roman" w:cs="Times New Roman"/>
          <w:sz w:val="40"/>
          <w:szCs w:val="40"/>
        </w:rPr>
        <w:t xml:space="preserve">adesso </w:t>
      </w:r>
      <w:r>
        <w:rPr>
          <w:rFonts w:ascii="Times New Roman" w:hAnsi="Times New Roman" w:cs="Times New Roman"/>
          <w:sz w:val="40"/>
          <w:szCs w:val="40"/>
        </w:rPr>
        <w:t>organicamente alla Presidenza del consiglio</w:t>
      </w:r>
      <w:r w:rsidR="00A65667">
        <w:rPr>
          <w:rFonts w:ascii="Times New Roman" w:hAnsi="Times New Roman" w:cs="Times New Roman"/>
          <w:sz w:val="40"/>
          <w:szCs w:val="40"/>
        </w:rPr>
        <w:t xml:space="preserve"> (ricordo che dipendeva prima dal Ministero dell’interno)</w:t>
      </w:r>
      <w:r>
        <w:rPr>
          <w:rFonts w:ascii="Times New Roman" w:hAnsi="Times New Roman" w:cs="Times New Roman"/>
          <w:sz w:val="40"/>
          <w:szCs w:val="40"/>
        </w:rPr>
        <w:t xml:space="preserve">, </w:t>
      </w:r>
      <w:r w:rsidR="00A65667">
        <w:rPr>
          <w:rFonts w:ascii="Times New Roman" w:hAnsi="Times New Roman" w:cs="Times New Roman"/>
          <w:sz w:val="40"/>
          <w:szCs w:val="40"/>
        </w:rPr>
        <w:t xml:space="preserve">sotto la </w:t>
      </w:r>
      <w:r>
        <w:rPr>
          <w:rFonts w:ascii="Times New Roman" w:hAnsi="Times New Roman" w:cs="Times New Roman"/>
          <w:sz w:val="40"/>
          <w:szCs w:val="40"/>
        </w:rPr>
        <w:t xml:space="preserve">guida </w:t>
      </w:r>
      <w:r w:rsidR="00A65667">
        <w:rPr>
          <w:rFonts w:ascii="Times New Roman" w:hAnsi="Times New Roman" w:cs="Times New Roman"/>
          <w:sz w:val="40"/>
          <w:szCs w:val="40"/>
        </w:rPr>
        <w:t xml:space="preserve">significativa </w:t>
      </w:r>
      <w:r>
        <w:rPr>
          <w:rFonts w:ascii="Times New Roman" w:hAnsi="Times New Roman" w:cs="Times New Roman"/>
          <w:sz w:val="40"/>
          <w:szCs w:val="40"/>
        </w:rPr>
        <w:t>di un presidente che fu anche uno dei grandi giuristi del secolo scorso: Santi Romano. Strumento di filtro e a volte di mediazione tra passato e presente.</w:t>
      </w:r>
    </w:p>
    <w:p w14:paraId="65AC2BE5" w14:textId="77777777" w:rsidR="00702E08" w:rsidRDefault="00702E08" w:rsidP="00702E08">
      <w:pPr>
        <w:pStyle w:val="Paragrafoelenco"/>
        <w:jc w:val="both"/>
        <w:rPr>
          <w:rFonts w:ascii="Times New Roman" w:hAnsi="Times New Roman" w:cs="Times New Roman"/>
          <w:sz w:val="40"/>
          <w:szCs w:val="40"/>
        </w:rPr>
      </w:pPr>
    </w:p>
    <w:p w14:paraId="720186DB" w14:textId="191CD665" w:rsidR="00D9490C" w:rsidRDefault="00D9490C" w:rsidP="00D9490C">
      <w:pPr>
        <w:pStyle w:val="Paragrafoelenco"/>
        <w:numPr>
          <w:ilvl w:val="0"/>
          <w:numId w:val="1"/>
        </w:numPr>
        <w:jc w:val="both"/>
        <w:rPr>
          <w:rFonts w:ascii="Times New Roman" w:hAnsi="Times New Roman" w:cs="Times New Roman"/>
          <w:sz w:val="40"/>
          <w:szCs w:val="40"/>
        </w:rPr>
      </w:pPr>
      <w:r>
        <w:rPr>
          <w:rFonts w:ascii="Times New Roman" w:hAnsi="Times New Roman" w:cs="Times New Roman"/>
          <w:sz w:val="40"/>
          <w:szCs w:val="40"/>
        </w:rPr>
        <w:t xml:space="preserve">1944-1970. Il Consiglio di Stato nel primo periodo repubblicano, fortificato dalla esplicita </w:t>
      </w:r>
      <w:proofErr w:type="gramStart"/>
      <w:r>
        <w:rPr>
          <w:rFonts w:ascii="Times New Roman" w:hAnsi="Times New Roman" w:cs="Times New Roman"/>
          <w:sz w:val="40"/>
          <w:szCs w:val="40"/>
        </w:rPr>
        <w:t>menzione  che</w:t>
      </w:r>
      <w:proofErr w:type="gramEnd"/>
      <w:r>
        <w:rPr>
          <w:rFonts w:ascii="Times New Roman" w:hAnsi="Times New Roman" w:cs="Times New Roman"/>
          <w:sz w:val="40"/>
          <w:szCs w:val="40"/>
        </w:rPr>
        <w:t xml:space="preserve"> ne fa la Costituzione repubblicana. Non solo più guida dell’amministrazione </w:t>
      </w:r>
      <w:r w:rsidR="00A65667">
        <w:rPr>
          <w:rFonts w:ascii="Times New Roman" w:hAnsi="Times New Roman" w:cs="Times New Roman"/>
          <w:sz w:val="40"/>
          <w:szCs w:val="40"/>
        </w:rPr>
        <w:t xml:space="preserve">adesso ma in essa di fatto immerso, </w:t>
      </w:r>
      <w:r>
        <w:rPr>
          <w:rFonts w:ascii="Times New Roman" w:hAnsi="Times New Roman" w:cs="Times New Roman"/>
          <w:sz w:val="40"/>
          <w:szCs w:val="40"/>
        </w:rPr>
        <w:t>in virtù della massiccia presenza dei suoi uomini alla testa dei gabinetti ministeriali;</w:t>
      </w:r>
    </w:p>
    <w:p w14:paraId="45F1551D" w14:textId="77777777" w:rsidR="00702E08" w:rsidRPr="00702E08" w:rsidRDefault="00702E08" w:rsidP="00702E08">
      <w:pPr>
        <w:pStyle w:val="Paragrafoelenco"/>
        <w:rPr>
          <w:rFonts w:ascii="Times New Roman" w:hAnsi="Times New Roman" w:cs="Times New Roman"/>
          <w:sz w:val="40"/>
          <w:szCs w:val="40"/>
        </w:rPr>
      </w:pPr>
    </w:p>
    <w:p w14:paraId="3F9F6739" w14:textId="7A19F03F" w:rsidR="00D9490C" w:rsidRDefault="00D9490C" w:rsidP="00702E08">
      <w:pPr>
        <w:pStyle w:val="Paragrafoelenco"/>
        <w:numPr>
          <w:ilvl w:val="0"/>
          <w:numId w:val="1"/>
        </w:numPr>
        <w:jc w:val="both"/>
        <w:rPr>
          <w:rFonts w:ascii="Times New Roman" w:hAnsi="Times New Roman" w:cs="Times New Roman"/>
          <w:sz w:val="40"/>
          <w:szCs w:val="40"/>
        </w:rPr>
      </w:pPr>
      <w:r w:rsidRPr="00702E08">
        <w:rPr>
          <w:rFonts w:ascii="Times New Roman" w:hAnsi="Times New Roman" w:cs="Times New Roman"/>
          <w:sz w:val="40"/>
          <w:szCs w:val="40"/>
        </w:rPr>
        <w:t xml:space="preserve">1971-2010. Il Consiglio di Stato </w:t>
      </w:r>
      <w:r w:rsidR="00A65667" w:rsidRPr="00702E08">
        <w:rPr>
          <w:rFonts w:ascii="Times New Roman" w:hAnsi="Times New Roman" w:cs="Times New Roman"/>
          <w:sz w:val="40"/>
          <w:szCs w:val="40"/>
        </w:rPr>
        <w:t>nel tempo del</w:t>
      </w:r>
      <w:r w:rsidRPr="00702E08">
        <w:rPr>
          <w:rFonts w:ascii="Times New Roman" w:hAnsi="Times New Roman" w:cs="Times New Roman"/>
          <w:sz w:val="40"/>
          <w:szCs w:val="40"/>
        </w:rPr>
        <w:t xml:space="preserve">la nascita dei Tar. Consigliere supremo del governo e suo collaboratore, ma soprattutto giudice di ultima istanza, che ambisce adesso alla terzietà e all’indipendenza; </w:t>
      </w:r>
    </w:p>
    <w:p w14:paraId="59519AB5" w14:textId="77777777" w:rsidR="00702E08" w:rsidRPr="00702E08" w:rsidRDefault="00702E08" w:rsidP="00702E08">
      <w:pPr>
        <w:pStyle w:val="Paragrafoelenco"/>
        <w:rPr>
          <w:rFonts w:ascii="Times New Roman" w:hAnsi="Times New Roman" w:cs="Times New Roman"/>
          <w:sz w:val="40"/>
          <w:szCs w:val="40"/>
        </w:rPr>
      </w:pPr>
    </w:p>
    <w:p w14:paraId="50229241" w14:textId="77777777" w:rsidR="00702E08" w:rsidRPr="00702E08" w:rsidRDefault="00702E08" w:rsidP="00702E08">
      <w:pPr>
        <w:pStyle w:val="Paragrafoelenco"/>
        <w:jc w:val="both"/>
        <w:rPr>
          <w:rFonts w:ascii="Times New Roman" w:hAnsi="Times New Roman" w:cs="Times New Roman"/>
          <w:sz w:val="40"/>
          <w:szCs w:val="40"/>
        </w:rPr>
      </w:pPr>
    </w:p>
    <w:p w14:paraId="6147C7E7" w14:textId="65EA5E6F" w:rsidR="00D9490C" w:rsidRDefault="00D9490C" w:rsidP="00D9490C">
      <w:pPr>
        <w:pStyle w:val="Paragrafoelenco"/>
        <w:numPr>
          <w:ilvl w:val="0"/>
          <w:numId w:val="1"/>
        </w:numPr>
        <w:jc w:val="both"/>
        <w:rPr>
          <w:rFonts w:ascii="Times New Roman" w:hAnsi="Times New Roman" w:cs="Times New Roman"/>
          <w:sz w:val="40"/>
          <w:szCs w:val="40"/>
        </w:rPr>
      </w:pPr>
      <w:r w:rsidRPr="008627FF">
        <w:rPr>
          <w:rFonts w:ascii="Times New Roman" w:hAnsi="Times New Roman" w:cs="Times New Roman"/>
          <w:sz w:val="40"/>
          <w:szCs w:val="40"/>
        </w:rPr>
        <w:t>2010-202</w:t>
      </w:r>
      <w:r w:rsidR="00A65667">
        <w:rPr>
          <w:rFonts w:ascii="Times New Roman" w:hAnsi="Times New Roman" w:cs="Times New Roman"/>
          <w:sz w:val="40"/>
          <w:szCs w:val="40"/>
        </w:rPr>
        <w:t>2</w:t>
      </w:r>
      <w:r w:rsidRPr="008627FF">
        <w:rPr>
          <w:rFonts w:ascii="Times New Roman" w:hAnsi="Times New Roman" w:cs="Times New Roman"/>
          <w:sz w:val="40"/>
          <w:szCs w:val="40"/>
        </w:rPr>
        <w:t>. Il Consiglio di Stato nell’epoca attuale</w:t>
      </w:r>
      <w:r>
        <w:rPr>
          <w:rFonts w:ascii="Times New Roman" w:hAnsi="Times New Roman" w:cs="Times New Roman"/>
          <w:sz w:val="40"/>
          <w:szCs w:val="40"/>
        </w:rPr>
        <w:t xml:space="preserve"> della globalizzazione. Come componente attivo della grande rete delle Corti, partecipe del movimento sovranazionale di unificazione del diritto.</w:t>
      </w:r>
    </w:p>
    <w:p w14:paraId="19CCCCBA" w14:textId="77777777" w:rsidR="00D9490C" w:rsidRPr="008627FF" w:rsidRDefault="00D9490C" w:rsidP="00D9490C">
      <w:pPr>
        <w:pStyle w:val="Paragrafoelenco"/>
        <w:jc w:val="both"/>
        <w:rPr>
          <w:rFonts w:ascii="Times New Roman" w:hAnsi="Times New Roman" w:cs="Times New Roman"/>
          <w:sz w:val="40"/>
          <w:szCs w:val="40"/>
        </w:rPr>
      </w:pPr>
    </w:p>
    <w:p w14:paraId="48F26CD8" w14:textId="77777777" w:rsidR="00702E08" w:rsidRDefault="00702E08" w:rsidP="00D9490C">
      <w:pPr>
        <w:jc w:val="both"/>
        <w:rPr>
          <w:rFonts w:ascii="Times New Roman" w:hAnsi="Times New Roman" w:cs="Times New Roman"/>
          <w:sz w:val="40"/>
          <w:szCs w:val="40"/>
        </w:rPr>
      </w:pPr>
    </w:p>
    <w:p w14:paraId="4710B1D5" w14:textId="77777777" w:rsidR="0035614E" w:rsidRDefault="00A65667" w:rsidP="00D9490C">
      <w:pPr>
        <w:jc w:val="both"/>
        <w:rPr>
          <w:rFonts w:ascii="Times New Roman" w:hAnsi="Times New Roman" w:cs="Times New Roman"/>
          <w:sz w:val="40"/>
          <w:szCs w:val="40"/>
        </w:rPr>
      </w:pPr>
      <w:r>
        <w:rPr>
          <w:rFonts w:ascii="Times New Roman" w:hAnsi="Times New Roman" w:cs="Times New Roman"/>
          <w:sz w:val="40"/>
          <w:szCs w:val="40"/>
        </w:rPr>
        <w:t xml:space="preserve">Analizzo ora più da vicino </w:t>
      </w:r>
      <w:r w:rsidR="00D9490C">
        <w:rPr>
          <w:rFonts w:ascii="Times New Roman" w:hAnsi="Times New Roman" w:cs="Times New Roman"/>
          <w:sz w:val="40"/>
          <w:szCs w:val="40"/>
        </w:rPr>
        <w:t>i sei periodi.</w:t>
      </w:r>
    </w:p>
    <w:p w14:paraId="4F83C750" w14:textId="77777777" w:rsidR="0035614E" w:rsidRDefault="0035614E" w:rsidP="00D9490C">
      <w:pPr>
        <w:jc w:val="both"/>
        <w:rPr>
          <w:rFonts w:ascii="Times New Roman" w:hAnsi="Times New Roman" w:cs="Times New Roman"/>
          <w:b/>
          <w:bCs/>
          <w:sz w:val="40"/>
          <w:szCs w:val="40"/>
        </w:rPr>
      </w:pPr>
    </w:p>
    <w:p w14:paraId="6DAB4128" w14:textId="66832087" w:rsidR="00D9490C" w:rsidRDefault="00D9490C" w:rsidP="00D9490C">
      <w:pPr>
        <w:jc w:val="both"/>
        <w:rPr>
          <w:rFonts w:ascii="Times New Roman" w:hAnsi="Times New Roman" w:cs="Times New Roman"/>
          <w:sz w:val="40"/>
          <w:szCs w:val="40"/>
        </w:rPr>
      </w:pPr>
      <w:r w:rsidRPr="00702E08">
        <w:rPr>
          <w:rFonts w:ascii="Times New Roman" w:hAnsi="Times New Roman" w:cs="Times New Roman"/>
          <w:b/>
          <w:bCs/>
          <w:sz w:val="40"/>
          <w:szCs w:val="40"/>
        </w:rPr>
        <w:t>Primo periodo</w:t>
      </w:r>
      <w:r>
        <w:rPr>
          <w:rFonts w:ascii="Times New Roman" w:hAnsi="Times New Roman" w:cs="Times New Roman"/>
          <w:sz w:val="40"/>
          <w:szCs w:val="40"/>
        </w:rPr>
        <w:t xml:space="preserve">. All’atto della costituzione del nuovo Regno d’Italia il Consiglio di Stato aveva già alle spalle un trentennio di attività. </w:t>
      </w:r>
      <w:r w:rsidR="00A65667">
        <w:rPr>
          <w:rFonts w:ascii="Times New Roman" w:hAnsi="Times New Roman" w:cs="Times New Roman"/>
          <w:sz w:val="40"/>
          <w:szCs w:val="40"/>
        </w:rPr>
        <w:t xml:space="preserve">Qui ho omesso di occuparmene, e del resto esistono anche su questo periodo preunitario studi eccellenti. Ricordo solo </w:t>
      </w:r>
      <w:r>
        <w:rPr>
          <w:rFonts w:ascii="Times New Roman" w:hAnsi="Times New Roman" w:cs="Times New Roman"/>
          <w:sz w:val="40"/>
          <w:szCs w:val="40"/>
        </w:rPr>
        <w:t xml:space="preserve">l’organo di consulenza del re sulle materie amministrative, eredità </w:t>
      </w:r>
      <w:r w:rsidR="00A65667">
        <w:rPr>
          <w:rFonts w:ascii="Times New Roman" w:hAnsi="Times New Roman" w:cs="Times New Roman"/>
          <w:sz w:val="40"/>
          <w:szCs w:val="40"/>
        </w:rPr>
        <w:t xml:space="preserve">– come è stato osservato – </w:t>
      </w:r>
      <w:r>
        <w:rPr>
          <w:rFonts w:ascii="Times New Roman" w:hAnsi="Times New Roman" w:cs="Times New Roman"/>
          <w:sz w:val="40"/>
          <w:szCs w:val="40"/>
        </w:rPr>
        <w:t xml:space="preserve">dei consigli permanenti della tradizione sabauda. </w:t>
      </w:r>
    </w:p>
    <w:p w14:paraId="7F153153" w14:textId="77777777" w:rsidR="00285297" w:rsidRDefault="00285297" w:rsidP="00D9490C">
      <w:pPr>
        <w:jc w:val="both"/>
        <w:rPr>
          <w:rFonts w:ascii="Times New Roman" w:hAnsi="Times New Roman" w:cs="Times New Roman"/>
          <w:sz w:val="40"/>
          <w:szCs w:val="40"/>
        </w:rPr>
      </w:pPr>
      <w:r>
        <w:rPr>
          <w:rFonts w:ascii="Times New Roman" w:hAnsi="Times New Roman" w:cs="Times New Roman"/>
          <w:sz w:val="40"/>
          <w:szCs w:val="40"/>
        </w:rPr>
        <w:t xml:space="preserve">La </w:t>
      </w:r>
      <w:r w:rsidR="00D9490C">
        <w:rPr>
          <w:rFonts w:ascii="Times New Roman" w:hAnsi="Times New Roman" w:cs="Times New Roman"/>
          <w:sz w:val="40"/>
          <w:szCs w:val="40"/>
        </w:rPr>
        <w:t>riforma del 1859 aveva aggiunto al Consiglio di Stato, accanto alle attribuzioni consultive, quelle giurisdizionali</w:t>
      </w:r>
      <w:r w:rsidR="00D9490C">
        <w:rPr>
          <w:rStyle w:val="Rimandonotaapidipagina"/>
          <w:rFonts w:ascii="Times New Roman" w:hAnsi="Times New Roman" w:cs="Times New Roman"/>
          <w:sz w:val="40"/>
          <w:szCs w:val="40"/>
        </w:rPr>
        <w:footnoteReference w:id="4"/>
      </w:r>
      <w:r w:rsidR="00D9490C">
        <w:rPr>
          <w:rFonts w:ascii="Times New Roman" w:hAnsi="Times New Roman" w:cs="Times New Roman"/>
          <w:sz w:val="40"/>
          <w:szCs w:val="40"/>
        </w:rPr>
        <w:t>. Ma poi definitivamente, e in parte anche in senso contrario, era intervenuta la legge del 1865</w:t>
      </w:r>
      <w:r w:rsidR="00D9490C">
        <w:rPr>
          <w:rStyle w:val="Rimandonotaapidipagina"/>
          <w:rFonts w:ascii="Times New Roman" w:hAnsi="Times New Roman" w:cs="Times New Roman"/>
          <w:sz w:val="40"/>
          <w:szCs w:val="40"/>
        </w:rPr>
        <w:footnoteReference w:id="5"/>
      </w:r>
      <w:r w:rsidR="00D9490C">
        <w:rPr>
          <w:rFonts w:ascii="Times New Roman" w:hAnsi="Times New Roman" w:cs="Times New Roman"/>
          <w:sz w:val="40"/>
          <w:szCs w:val="40"/>
        </w:rPr>
        <w:t xml:space="preserve">. </w:t>
      </w:r>
      <w:r>
        <w:rPr>
          <w:rFonts w:ascii="Times New Roman" w:hAnsi="Times New Roman" w:cs="Times New Roman"/>
          <w:sz w:val="40"/>
          <w:szCs w:val="40"/>
        </w:rPr>
        <w:t xml:space="preserve">Nella quale </w:t>
      </w:r>
      <w:r w:rsidR="00D9490C">
        <w:rPr>
          <w:rFonts w:ascii="Times New Roman" w:hAnsi="Times New Roman" w:cs="Times New Roman"/>
          <w:sz w:val="40"/>
          <w:szCs w:val="40"/>
        </w:rPr>
        <w:t xml:space="preserve">si era perfezionata definitivamente la struttura interna del Consiglio (ripartito in tre sezioni, ognuna con la responsabilità di specifici ministeri); e soprattutto si era abolito, in nome dei princìpi liberali, il contenzioso amministrativo. </w:t>
      </w:r>
    </w:p>
    <w:p w14:paraId="47A181CF" w14:textId="5762BC98" w:rsidR="00D9490C" w:rsidRDefault="00D9490C" w:rsidP="00D9490C">
      <w:pPr>
        <w:jc w:val="both"/>
        <w:rPr>
          <w:rFonts w:ascii="Times New Roman" w:hAnsi="Times New Roman" w:cs="Times New Roman"/>
          <w:sz w:val="40"/>
          <w:szCs w:val="40"/>
        </w:rPr>
      </w:pPr>
      <w:r>
        <w:rPr>
          <w:rFonts w:ascii="Times New Roman" w:hAnsi="Times New Roman" w:cs="Times New Roman"/>
          <w:sz w:val="40"/>
          <w:szCs w:val="40"/>
        </w:rPr>
        <w:t xml:space="preserve">Abolito – diciamo noi seguendo i vecchi manuali del diritto amministrativo sui quali abbiamo studiato da ragazzi; ma lo diciamo, oggi (si veda la sintesi di Giuseppe Barbagallo nel volume </w:t>
      </w:r>
      <w:r>
        <w:rPr>
          <w:rFonts w:ascii="Times New Roman" w:hAnsi="Times New Roman" w:cs="Times New Roman"/>
          <w:i/>
          <w:iCs/>
          <w:sz w:val="40"/>
          <w:szCs w:val="40"/>
        </w:rPr>
        <w:t>Il Consiglio di Stato nella storia d’Italia</w:t>
      </w:r>
      <w:r>
        <w:rPr>
          <w:rFonts w:ascii="Times New Roman" w:hAnsi="Times New Roman" w:cs="Times New Roman"/>
          <w:sz w:val="40"/>
          <w:szCs w:val="40"/>
        </w:rPr>
        <w:t xml:space="preserve"> del 2006)</w:t>
      </w:r>
      <w:r>
        <w:rPr>
          <w:rStyle w:val="Rimandonotaapidipagina"/>
          <w:rFonts w:ascii="Times New Roman" w:hAnsi="Times New Roman" w:cs="Times New Roman"/>
          <w:sz w:val="40"/>
          <w:szCs w:val="40"/>
        </w:rPr>
        <w:footnoteReference w:id="6"/>
      </w:r>
      <w:r>
        <w:rPr>
          <w:rFonts w:ascii="Times New Roman" w:hAnsi="Times New Roman" w:cs="Times New Roman"/>
          <w:sz w:val="40"/>
          <w:szCs w:val="40"/>
        </w:rPr>
        <w:t xml:space="preserve">, ben consapevoli che la legge del 1865 prevedeva sì l’abolizione degli antichi tribunali del contenzioso amministrativo e il conferimento della materia al giudice ordinario, lasciando peraltro senza giudice (cioè alla sola onnipotente competenza della amministrazione) tutti gli affari che da quella giurisdizione ordinaria esulavano. Ma anche che poi, tra le pieghe, quell’ordinamento consentiva la </w:t>
      </w:r>
      <w:r w:rsidR="00285297">
        <w:rPr>
          <w:rFonts w:ascii="Times New Roman" w:hAnsi="Times New Roman" w:cs="Times New Roman"/>
          <w:sz w:val="40"/>
          <w:szCs w:val="40"/>
        </w:rPr>
        <w:t xml:space="preserve">parziale </w:t>
      </w:r>
      <w:r>
        <w:rPr>
          <w:rFonts w:ascii="Times New Roman" w:hAnsi="Times New Roman" w:cs="Times New Roman"/>
          <w:sz w:val="40"/>
          <w:szCs w:val="40"/>
        </w:rPr>
        <w:t xml:space="preserve">sopravvivenza di alcune attribuzioni, forse “minori” e circoscritte, definibili tuttavia come “giurisdizionali”: specificamente all’articolo </w:t>
      </w:r>
      <w:proofErr w:type="gramStart"/>
      <w:r>
        <w:rPr>
          <w:rFonts w:ascii="Times New Roman" w:hAnsi="Times New Roman" w:cs="Times New Roman"/>
          <w:sz w:val="40"/>
          <w:szCs w:val="40"/>
        </w:rPr>
        <w:t>10  quando</w:t>
      </w:r>
      <w:proofErr w:type="gramEnd"/>
      <w:r>
        <w:rPr>
          <w:rFonts w:ascii="Times New Roman" w:hAnsi="Times New Roman" w:cs="Times New Roman"/>
          <w:sz w:val="40"/>
          <w:szCs w:val="40"/>
        </w:rPr>
        <w:t xml:space="preserve"> citava espressamente una serie di conflitti residuali che continuavano ad avere il loro giudice nel Consiglio di Stato.</w:t>
      </w:r>
    </w:p>
    <w:p w14:paraId="5795CD1C" w14:textId="1AD79BBE" w:rsidR="00285297" w:rsidRDefault="00D9490C" w:rsidP="00D9490C">
      <w:pPr>
        <w:jc w:val="both"/>
        <w:rPr>
          <w:rFonts w:ascii="Times New Roman" w:hAnsi="Times New Roman" w:cs="Times New Roman"/>
          <w:sz w:val="40"/>
          <w:szCs w:val="40"/>
        </w:rPr>
      </w:pPr>
      <w:r>
        <w:rPr>
          <w:rFonts w:ascii="Times New Roman" w:hAnsi="Times New Roman" w:cs="Times New Roman"/>
          <w:sz w:val="40"/>
          <w:szCs w:val="40"/>
        </w:rPr>
        <w:t>Comunque le funzioni in larga prevalenza erano quelle consultive. Per il resto,</w:t>
      </w:r>
      <w:r w:rsidR="00285297">
        <w:rPr>
          <w:rFonts w:ascii="Times New Roman" w:hAnsi="Times New Roman" w:cs="Times New Roman"/>
          <w:sz w:val="40"/>
          <w:szCs w:val="40"/>
        </w:rPr>
        <w:t xml:space="preserve"> su questo primo esordio,</w:t>
      </w:r>
      <w:r>
        <w:rPr>
          <w:rFonts w:ascii="Times New Roman" w:hAnsi="Times New Roman" w:cs="Times New Roman"/>
          <w:sz w:val="40"/>
          <w:szCs w:val="40"/>
        </w:rPr>
        <w:t xml:space="preserve"> </w:t>
      </w:r>
      <w:r w:rsidR="00285297">
        <w:rPr>
          <w:rFonts w:ascii="Times New Roman" w:hAnsi="Times New Roman" w:cs="Times New Roman"/>
          <w:sz w:val="40"/>
          <w:szCs w:val="40"/>
        </w:rPr>
        <w:t xml:space="preserve">solo poche note: </w:t>
      </w:r>
    </w:p>
    <w:p w14:paraId="1668EFC7" w14:textId="06B4409D" w:rsidR="00285297" w:rsidRPr="00285297" w:rsidRDefault="00D9490C" w:rsidP="00285297">
      <w:pPr>
        <w:pStyle w:val="Paragrafoelenco"/>
        <w:numPr>
          <w:ilvl w:val="0"/>
          <w:numId w:val="2"/>
        </w:numPr>
        <w:jc w:val="both"/>
        <w:rPr>
          <w:rFonts w:ascii="Times New Roman" w:hAnsi="Times New Roman" w:cs="Times New Roman"/>
          <w:sz w:val="40"/>
          <w:szCs w:val="40"/>
        </w:rPr>
      </w:pPr>
      <w:r w:rsidRPr="00285297">
        <w:rPr>
          <w:rFonts w:ascii="Times New Roman" w:hAnsi="Times New Roman" w:cs="Times New Roman"/>
          <w:sz w:val="40"/>
          <w:szCs w:val="40"/>
        </w:rPr>
        <w:t xml:space="preserve">composizione del corpo ancora nettamente aristocratica, giacché i primi consiglieri erano tratti quasi tutti dalle file della nobiltà sabauda con qualche eccezione per le regioni annesse con l’unificazione al Piemonte (e va segnalato </w:t>
      </w:r>
      <w:r w:rsidR="00285297" w:rsidRPr="00285297">
        <w:rPr>
          <w:rFonts w:ascii="Times New Roman" w:hAnsi="Times New Roman" w:cs="Times New Roman"/>
          <w:sz w:val="40"/>
          <w:szCs w:val="40"/>
        </w:rPr>
        <w:t xml:space="preserve">qui </w:t>
      </w:r>
      <w:r w:rsidRPr="00285297">
        <w:rPr>
          <w:rFonts w:ascii="Times New Roman" w:hAnsi="Times New Roman" w:cs="Times New Roman"/>
          <w:sz w:val="40"/>
          <w:szCs w:val="40"/>
        </w:rPr>
        <w:t xml:space="preserve">l’ingresso di esponenti della grande cultura giuridico-amministrativa del Mezzogiorno d’Italia); </w:t>
      </w:r>
    </w:p>
    <w:p w14:paraId="2EC925DB" w14:textId="77777777" w:rsidR="00285297" w:rsidRDefault="00285297" w:rsidP="00D9490C">
      <w:pPr>
        <w:jc w:val="both"/>
        <w:rPr>
          <w:rFonts w:ascii="Times New Roman" w:hAnsi="Times New Roman" w:cs="Times New Roman"/>
          <w:sz w:val="40"/>
          <w:szCs w:val="40"/>
        </w:rPr>
      </w:pPr>
    </w:p>
    <w:p w14:paraId="098F4327" w14:textId="77777777" w:rsidR="00285297" w:rsidRDefault="00D9490C" w:rsidP="00285297">
      <w:pPr>
        <w:pStyle w:val="Paragrafoelenco"/>
        <w:numPr>
          <w:ilvl w:val="0"/>
          <w:numId w:val="2"/>
        </w:numPr>
        <w:jc w:val="both"/>
        <w:rPr>
          <w:rFonts w:ascii="Times New Roman" w:hAnsi="Times New Roman" w:cs="Times New Roman"/>
          <w:sz w:val="40"/>
          <w:szCs w:val="40"/>
        </w:rPr>
      </w:pPr>
      <w:r w:rsidRPr="00285297">
        <w:rPr>
          <w:rFonts w:ascii="Times New Roman" w:hAnsi="Times New Roman" w:cs="Times New Roman"/>
          <w:sz w:val="40"/>
          <w:szCs w:val="40"/>
        </w:rPr>
        <w:t xml:space="preserve">reclutamento </w:t>
      </w:r>
      <w:r w:rsidR="00285297">
        <w:rPr>
          <w:rFonts w:ascii="Times New Roman" w:hAnsi="Times New Roman" w:cs="Times New Roman"/>
          <w:sz w:val="40"/>
          <w:szCs w:val="40"/>
        </w:rPr>
        <w:t xml:space="preserve">ad opera del </w:t>
      </w:r>
      <w:r w:rsidRPr="00285297">
        <w:rPr>
          <w:rFonts w:ascii="Times New Roman" w:hAnsi="Times New Roman" w:cs="Times New Roman"/>
          <w:sz w:val="40"/>
          <w:szCs w:val="40"/>
        </w:rPr>
        <w:t xml:space="preserve">governo (il Consiglio dipendeva dal Ministero dell’Interno e i suoi componenti erano cooptati su proposta di quel ministro dal Consiglio dei ministri); </w:t>
      </w:r>
    </w:p>
    <w:p w14:paraId="580FF72C" w14:textId="77777777" w:rsidR="00285297" w:rsidRPr="00285297" w:rsidRDefault="00285297" w:rsidP="00285297">
      <w:pPr>
        <w:pStyle w:val="Paragrafoelenco"/>
        <w:rPr>
          <w:rFonts w:ascii="Times New Roman" w:hAnsi="Times New Roman" w:cs="Times New Roman"/>
          <w:sz w:val="40"/>
          <w:szCs w:val="40"/>
        </w:rPr>
      </w:pPr>
    </w:p>
    <w:p w14:paraId="19FDBBF7" w14:textId="565DE3FC" w:rsidR="00D9490C" w:rsidRPr="00285297" w:rsidRDefault="00285297" w:rsidP="00285297">
      <w:pPr>
        <w:pStyle w:val="Paragrafoelenco"/>
        <w:numPr>
          <w:ilvl w:val="0"/>
          <w:numId w:val="2"/>
        </w:numPr>
        <w:jc w:val="both"/>
        <w:rPr>
          <w:rFonts w:ascii="Times New Roman" w:hAnsi="Times New Roman" w:cs="Times New Roman"/>
          <w:sz w:val="40"/>
          <w:szCs w:val="40"/>
        </w:rPr>
      </w:pPr>
      <w:r>
        <w:rPr>
          <w:rFonts w:ascii="Times New Roman" w:hAnsi="Times New Roman" w:cs="Times New Roman"/>
          <w:sz w:val="40"/>
          <w:szCs w:val="40"/>
        </w:rPr>
        <w:t>presidenti più che autorevoli: i primi due furono il redattore dello Statuto L</w:t>
      </w:r>
      <w:r w:rsidR="00D9490C" w:rsidRPr="00285297">
        <w:rPr>
          <w:rFonts w:ascii="Times New Roman" w:hAnsi="Times New Roman" w:cs="Times New Roman"/>
          <w:sz w:val="40"/>
          <w:szCs w:val="40"/>
        </w:rPr>
        <w:t xml:space="preserve">uigi </w:t>
      </w:r>
      <w:proofErr w:type="spellStart"/>
      <w:r w:rsidR="00D9490C" w:rsidRPr="00285297">
        <w:rPr>
          <w:rFonts w:ascii="Times New Roman" w:hAnsi="Times New Roman" w:cs="Times New Roman"/>
          <w:sz w:val="40"/>
          <w:szCs w:val="40"/>
        </w:rPr>
        <w:t>Des</w:t>
      </w:r>
      <w:proofErr w:type="spellEnd"/>
      <w:r w:rsidR="00D9490C" w:rsidRPr="00285297">
        <w:rPr>
          <w:rFonts w:ascii="Times New Roman" w:hAnsi="Times New Roman" w:cs="Times New Roman"/>
          <w:sz w:val="40"/>
          <w:szCs w:val="40"/>
        </w:rPr>
        <w:t xml:space="preserve"> </w:t>
      </w:r>
      <w:proofErr w:type="spellStart"/>
      <w:r w:rsidR="00D9490C" w:rsidRPr="00285297">
        <w:rPr>
          <w:rFonts w:ascii="Times New Roman" w:hAnsi="Times New Roman" w:cs="Times New Roman"/>
          <w:sz w:val="40"/>
          <w:szCs w:val="40"/>
        </w:rPr>
        <w:t>Ambrois</w:t>
      </w:r>
      <w:proofErr w:type="spellEnd"/>
      <w:r w:rsidR="00D9490C" w:rsidRPr="00285297">
        <w:rPr>
          <w:rFonts w:ascii="Times New Roman" w:hAnsi="Times New Roman" w:cs="Times New Roman"/>
          <w:sz w:val="40"/>
          <w:szCs w:val="40"/>
        </w:rPr>
        <w:t xml:space="preserve"> de </w:t>
      </w:r>
      <w:proofErr w:type="spellStart"/>
      <w:r w:rsidR="00D9490C" w:rsidRPr="00285297">
        <w:rPr>
          <w:rFonts w:ascii="Times New Roman" w:hAnsi="Times New Roman" w:cs="Times New Roman"/>
          <w:sz w:val="40"/>
          <w:szCs w:val="40"/>
        </w:rPr>
        <w:t>Nâvache</w:t>
      </w:r>
      <w:proofErr w:type="spellEnd"/>
      <w:r w:rsidR="00D9490C" w:rsidRPr="00285297">
        <w:rPr>
          <w:rFonts w:ascii="Times New Roman" w:hAnsi="Times New Roman" w:cs="Times New Roman"/>
          <w:sz w:val="40"/>
          <w:szCs w:val="40"/>
        </w:rPr>
        <w:t xml:space="preserve">, </w:t>
      </w:r>
      <w:r>
        <w:rPr>
          <w:rFonts w:ascii="Times New Roman" w:hAnsi="Times New Roman" w:cs="Times New Roman"/>
          <w:sz w:val="40"/>
          <w:szCs w:val="40"/>
        </w:rPr>
        <w:t xml:space="preserve">e </w:t>
      </w:r>
      <w:r w:rsidR="00D9490C" w:rsidRPr="00285297">
        <w:rPr>
          <w:rFonts w:ascii="Times New Roman" w:hAnsi="Times New Roman" w:cs="Times New Roman"/>
          <w:sz w:val="40"/>
          <w:szCs w:val="40"/>
        </w:rPr>
        <w:t>l’altrettanto prestigioso Carlo Cadorna</w:t>
      </w:r>
      <w:r w:rsidR="00D9490C">
        <w:rPr>
          <w:rStyle w:val="Rimandonotaapidipagina"/>
          <w:rFonts w:ascii="Times New Roman" w:hAnsi="Times New Roman" w:cs="Times New Roman"/>
          <w:sz w:val="40"/>
          <w:szCs w:val="40"/>
        </w:rPr>
        <w:footnoteReference w:id="7"/>
      </w:r>
      <w:r w:rsidR="00D9490C" w:rsidRPr="00285297">
        <w:rPr>
          <w:rFonts w:ascii="Times New Roman" w:hAnsi="Times New Roman" w:cs="Times New Roman"/>
          <w:sz w:val="40"/>
          <w:szCs w:val="40"/>
        </w:rPr>
        <w:t>.</w:t>
      </w:r>
    </w:p>
    <w:p w14:paraId="3620BD6F" w14:textId="77777777" w:rsidR="00D9490C" w:rsidRDefault="00D9490C" w:rsidP="00D9490C">
      <w:pPr>
        <w:jc w:val="both"/>
        <w:rPr>
          <w:rFonts w:ascii="Times New Roman" w:hAnsi="Times New Roman" w:cs="Times New Roman"/>
          <w:sz w:val="40"/>
          <w:szCs w:val="40"/>
        </w:rPr>
      </w:pPr>
    </w:p>
    <w:p w14:paraId="7DD89233" w14:textId="701424D4" w:rsidR="00285297" w:rsidRDefault="00D9490C" w:rsidP="00D9490C">
      <w:pPr>
        <w:jc w:val="both"/>
        <w:rPr>
          <w:rFonts w:ascii="Times New Roman" w:hAnsi="Times New Roman" w:cs="Times New Roman"/>
          <w:sz w:val="40"/>
          <w:szCs w:val="40"/>
        </w:rPr>
      </w:pPr>
      <w:r>
        <w:rPr>
          <w:rFonts w:ascii="Times New Roman" w:hAnsi="Times New Roman" w:cs="Times New Roman"/>
          <w:sz w:val="40"/>
          <w:szCs w:val="40"/>
        </w:rPr>
        <w:t xml:space="preserve">3. </w:t>
      </w:r>
      <w:r w:rsidR="00702E08">
        <w:rPr>
          <w:rFonts w:ascii="Times New Roman" w:hAnsi="Times New Roman" w:cs="Times New Roman"/>
          <w:b/>
          <w:bCs/>
          <w:sz w:val="40"/>
          <w:szCs w:val="40"/>
        </w:rPr>
        <w:t xml:space="preserve">Secondo periodo. </w:t>
      </w:r>
      <w:r>
        <w:rPr>
          <w:rFonts w:ascii="Times New Roman" w:hAnsi="Times New Roman" w:cs="Times New Roman"/>
          <w:sz w:val="40"/>
          <w:szCs w:val="40"/>
        </w:rPr>
        <w:t xml:space="preserve">Il quadro mutò, e in modo significativo, con la riforma crispina del 1889. </w:t>
      </w:r>
    </w:p>
    <w:p w14:paraId="03FB6799" w14:textId="6CF58001" w:rsidR="00D9490C" w:rsidRDefault="00D9490C" w:rsidP="00D9490C">
      <w:pPr>
        <w:jc w:val="both"/>
        <w:rPr>
          <w:rFonts w:ascii="Times New Roman" w:hAnsi="Times New Roman" w:cs="Times New Roman"/>
          <w:sz w:val="40"/>
          <w:szCs w:val="40"/>
        </w:rPr>
      </w:pPr>
      <w:r>
        <w:rPr>
          <w:rFonts w:ascii="Times New Roman" w:hAnsi="Times New Roman" w:cs="Times New Roman"/>
          <w:sz w:val="40"/>
          <w:szCs w:val="40"/>
        </w:rPr>
        <w:t xml:space="preserve">Essa non veniva dal nulla né tanto meno capitava per caso. C’era stata la lunga polemica condotta da Minghetti e Spaventa e da altri sul tema della giustizia amministrativa e soprattutto aveva contato la crescita dello Stato, dalle gracili dimensioni del 1861 a quelle via via più sviluppate e robuste culminate nel periodo crispino. Fu </w:t>
      </w:r>
      <w:r w:rsidR="00285297">
        <w:rPr>
          <w:rFonts w:ascii="Times New Roman" w:hAnsi="Times New Roman" w:cs="Times New Roman"/>
          <w:sz w:val="40"/>
          <w:szCs w:val="40"/>
        </w:rPr>
        <w:t xml:space="preserve">cioè </w:t>
      </w:r>
      <w:r>
        <w:rPr>
          <w:rFonts w:ascii="Times New Roman" w:hAnsi="Times New Roman" w:cs="Times New Roman"/>
          <w:sz w:val="40"/>
          <w:szCs w:val="40"/>
        </w:rPr>
        <w:t>la crescita economica civile della società italiana di fine Ottocento a imporre l’istituzione della IV sezione e più in generale la trasformazione profonda della natura, del ruolo e dello stesso modo di lavorare del Consiglio di Stato</w:t>
      </w:r>
      <w:r>
        <w:rPr>
          <w:rStyle w:val="Rimandonotaapidipagina"/>
          <w:rFonts w:ascii="Times New Roman" w:hAnsi="Times New Roman" w:cs="Times New Roman"/>
          <w:sz w:val="40"/>
          <w:szCs w:val="40"/>
        </w:rPr>
        <w:footnoteReference w:id="8"/>
      </w:r>
      <w:r>
        <w:rPr>
          <w:rFonts w:ascii="Times New Roman" w:hAnsi="Times New Roman" w:cs="Times New Roman"/>
          <w:sz w:val="40"/>
          <w:szCs w:val="40"/>
        </w:rPr>
        <w:t xml:space="preserve">. </w:t>
      </w:r>
      <w:r w:rsidR="00285297">
        <w:rPr>
          <w:rFonts w:ascii="Times New Roman" w:hAnsi="Times New Roman" w:cs="Times New Roman"/>
          <w:sz w:val="40"/>
          <w:szCs w:val="40"/>
        </w:rPr>
        <w:t>S</w:t>
      </w:r>
      <w:r>
        <w:rPr>
          <w:rFonts w:ascii="Times New Roman" w:hAnsi="Times New Roman" w:cs="Times New Roman"/>
          <w:sz w:val="40"/>
          <w:szCs w:val="40"/>
        </w:rPr>
        <w:t xml:space="preserve">i imposero subito una maggiore definizione della figura del referendario e una precisazione dei requisiti accertati dal concorso di ingresso. </w:t>
      </w:r>
    </w:p>
    <w:p w14:paraId="5EC2017E" w14:textId="213CA3DF" w:rsidR="00D9490C" w:rsidRDefault="00D9490C" w:rsidP="00D9490C">
      <w:pPr>
        <w:jc w:val="both"/>
        <w:rPr>
          <w:rFonts w:ascii="Times New Roman" w:hAnsi="Times New Roman" w:cs="Times New Roman"/>
          <w:sz w:val="40"/>
          <w:szCs w:val="40"/>
        </w:rPr>
      </w:pPr>
      <w:r>
        <w:rPr>
          <w:rFonts w:ascii="Times New Roman" w:hAnsi="Times New Roman" w:cs="Times New Roman"/>
          <w:sz w:val="40"/>
          <w:szCs w:val="40"/>
        </w:rPr>
        <w:t xml:space="preserve">Nel periodo </w:t>
      </w:r>
      <w:r w:rsidR="00285297">
        <w:rPr>
          <w:rFonts w:ascii="Times New Roman" w:hAnsi="Times New Roman" w:cs="Times New Roman"/>
          <w:sz w:val="40"/>
          <w:szCs w:val="40"/>
        </w:rPr>
        <w:t xml:space="preserve">seguente, </w:t>
      </w:r>
      <w:r>
        <w:rPr>
          <w:rFonts w:ascii="Times New Roman" w:hAnsi="Times New Roman" w:cs="Times New Roman"/>
          <w:sz w:val="40"/>
          <w:szCs w:val="40"/>
        </w:rPr>
        <w:t>dal 1889 alla prima guerra mondiale</w:t>
      </w:r>
      <w:r w:rsidR="00285297">
        <w:rPr>
          <w:rFonts w:ascii="Times New Roman" w:hAnsi="Times New Roman" w:cs="Times New Roman"/>
          <w:sz w:val="40"/>
          <w:szCs w:val="40"/>
        </w:rPr>
        <w:t xml:space="preserve">, </w:t>
      </w:r>
      <w:r>
        <w:rPr>
          <w:rFonts w:ascii="Times New Roman" w:hAnsi="Times New Roman" w:cs="Times New Roman"/>
          <w:sz w:val="40"/>
          <w:szCs w:val="40"/>
        </w:rPr>
        <w:t xml:space="preserve">emersero tre novità: </w:t>
      </w:r>
    </w:p>
    <w:p w14:paraId="2E675F14" w14:textId="77777777" w:rsidR="00285297" w:rsidRDefault="00285297" w:rsidP="00D9490C">
      <w:pPr>
        <w:jc w:val="both"/>
        <w:rPr>
          <w:rFonts w:ascii="Times New Roman" w:hAnsi="Times New Roman" w:cs="Times New Roman"/>
          <w:sz w:val="40"/>
          <w:szCs w:val="40"/>
        </w:rPr>
      </w:pPr>
    </w:p>
    <w:p w14:paraId="53C01F5B" w14:textId="712AA8FE" w:rsidR="00D9490C" w:rsidRDefault="00D9490C" w:rsidP="00D9490C">
      <w:pPr>
        <w:jc w:val="both"/>
        <w:rPr>
          <w:rFonts w:ascii="Times New Roman" w:hAnsi="Times New Roman" w:cs="Times New Roman"/>
          <w:sz w:val="40"/>
          <w:szCs w:val="40"/>
        </w:rPr>
      </w:pPr>
      <w:r>
        <w:rPr>
          <w:rFonts w:ascii="Times New Roman" w:hAnsi="Times New Roman" w:cs="Times New Roman"/>
          <w:sz w:val="40"/>
          <w:szCs w:val="40"/>
        </w:rPr>
        <w:t>1°) la giurisprudenza della IV Sezione (e dal 1907 anche della V, che vi si aggiunse per la cognizione dei giudizi di merito) assunse un ruolo</w:t>
      </w:r>
      <w:r w:rsidR="00285297">
        <w:rPr>
          <w:rFonts w:ascii="Times New Roman" w:hAnsi="Times New Roman" w:cs="Times New Roman"/>
          <w:sz w:val="40"/>
          <w:szCs w:val="40"/>
        </w:rPr>
        <w:t>-</w:t>
      </w:r>
      <w:r>
        <w:rPr>
          <w:rFonts w:ascii="Times New Roman" w:hAnsi="Times New Roman" w:cs="Times New Roman"/>
          <w:sz w:val="40"/>
          <w:szCs w:val="40"/>
        </w:rPr>
        <w:t>guida che esulava dai casi singoli sottoposti al Consiglio di Stato e indirettamente faceva da battistrada in materie poco normate alla stessa futura legislazione, ne costituiva per così dire una linea di indirizzo. Si potrebbero fare molti esempi. Un caso tipico fu la legge Giolitti-Orlando sullo stato giuridico dei pubblici impiegati del 1908, figlia in modo evidentissimo della giurisprudenza della IV Sezione. Le riviste, attraverso il commento e la pubblicazione delle decisioni, fecero la loro parte, sicché si venne a creare un circuito (giurisprudenza, dottrina, legislazione) che molto contribuì a delineare il quadro di governo dell’età giolittiana, quando l’Italia affrontò i grandi cambiamenti della prima rivoluzione industriale;</w:t>
      </w:r>
    </w:p>
    <w:p w14:paraId="0CA213FC" w14:textId="77777777" w:rsidR="00285297" w:rsidRDefault="00285297" w:rsidP="00D9490C">
      <w:pPr>
        <w:jc w:val="both"/>
        <w:rPr>
          <w:rFonts w:ascii="Times New Roman" w:hAnsi="Times New Roman" w:cs="Times New Roman"/>
          <w:sz w:val="40"/>
          <w:szCs w:val="40"/>
        </w:rPr>
      </w:pPr>
    </w:p>
    <w:p w14:paraId="0C7FC512" w14:textId="77777777" w:rsidR="00D9490C" w:rsidRDefault="00D9490C" w:rsidP="00D9490C">
      <w:pPr>
        <w:jc w:val="both"/>
        <w:rPr>
          <w:rFonts w:ascii="Times New Roman" w:hAnsi="Times New Roman" w:cs="Times New Roman"/>
          <w:sz w:val="40"/>
          <w:szCs w:val="40"/>
        </w:rPr>
      </w:pPr>
      <w:r>
        <w:rPr>
          <w:rFonts w:ascii="Times New Roman" w:hAnsi="Times New Roman" w:cs="Times New Roman"/>
          <w:sz w:val="40"/>
          <w:szCs w:val="40"/>
        </w:rPr>
        <w:t xml:space="preserve">2°) il Consiglio di Stato concorse alla funzione di governo anche attraverso un’altra strada: </w:t>
      </w:r>
      <w:proofErr w:type="gramStart"/>
      <w:r>
        <w:rPr>
          <w:rFonts w:ascii="Times New Roman" w:hAnsi="Times New Roman" w:cs="Times New Roman"/>
          <w:sz w:val="40"/>
          <w:szCs w:val="40"/>
        </w:rPr>
        <w:t>quella  dei</w:t>
      </w:r>
      <w:proofErr w:type="gramEnd"/>
      <w:r>
        <w:rPr>
          <w:rFonts w:ascii="Times New Roman" w:hAnsi="Times New Roman" w:cs="Times New Roman"/>
          <w:sz w:val="40"/>
          <w:szCs w:val="40"/>
        </w:rPr>
        <w:t xml:space="preserve"> pareri obbligatori che molto spesso le nuove leggi, specie su materie poco note o di incerta definizione, stabilivano si dovessero chiedere obbligatoriamente al consesso di Palazzo Spada;</w:t>
      </w:r>
    </w:p>
    <w:p w14:paraId="39B3E518" w14:textId="77777777" w:rsidR="00285297" w:rsidRDefault="00285297" w:rsidP="00D9490C">
      <w:pPr>
        <w:jc w:val="both"/>
        <w:rPr>
          <w:rFonts w:ascii="Times New Roman" w:hAnsi="Times New Roman" w:cs="Times New Roman"/>
          <w:sz w:val="40"/>
          <w:szCs w:val="40"/>
        </w:rPr>
      </w:pPr>
    </w:p>
    <w:p w14:paraId="1CB8034E" w14:textId="4568A3B5" w:rsidR="00D9490C" w:rsidRDefault="00D9490C" w:rsidP="00D9490C">
      <w:pPr>
        <w:jc w:val="both"/>
        <w:rPr>
          <w:rFonts w:ascii="Times New Roman" w:hAnsi="Times New Roman" w:cs="Times New Roman"/>
          <w:sz w:val="40"/>
          <w:szCs w:val="40"/>
        </w:rPr>
      </w:pPr>
      <w:r>
        <w:rPr>
          <w:rFonts w:ascii="Times New Roman" w:hAnsi="Times New Roman" w:cs="Times New Roman"/>
          <w:sz w:val="40"/>
          <w:szCs w:val="40"/>
        </w:rPr>
        <w:t xml:space="preserve">3) infine crebbero gli incarichi esterni, cioè l’impiego di consiglieri in commissioni ministeriali o altre funzioni estranee a quelle strettamente d’istituto. Si potrebbero anche qui elencare molti casi, ma mi limito a ricordare la protesta risentita del 1898 del presidente </w:t>
      </w:r>
      <w:proofErr w:type="spellStart"/>
      <w:r>
        <w:rPr>
          <w:rFonts w:ascii="Times New Roman" w:hAnsi="Times New Roman" w:cs="Times New Roman"/>
          <w:sz w:val="40"/>
          <w:szCs w:val="40"/>
        </w:rPr>
        <w:t>Saredo</w:t>
      </w:r>
      <w:proofErr w:type="spellEnd"/>
      <w:r>
        <w:rPr>
          <w:rFonts w:ascii="Times New Roman" w:hAnsi="Times New Roman" w:cs="Times New Roman"/>
          <w:sz w:val="40"/>
          <w:szCs w:val="40"/>
        </w:rPr>
        <w:t xml:space="preserve"> per l’impiego, senza che egli ne fosse prima messi a conoscenza né tanto meno l’avesse autorizzato, di molti consiglieri in mansioni al servizio del governo, in netto conflitto – scriveva –  “con le necessità del Consiglio di Stato”</w:t>
      </w:r>
      <w:r>
        <w:rPr>
          <w:rStyle w:val="Rimandonotaapidipagina"/>
          <w:rFonts w:ascii="Times New Roman" w:hAnsi="Times New Roman" w:cs="Times New Roman"/>
          <w:sz w:val="40"/>
          <w:szCs w:val="40"/>
        </w:rPr>
        <w:footnoteReference w:id="9"/>
      </w:r>
      <w:r>
        <w:rPr>
          <w:rFonts w:ascii="Times New Roman" w:hAnsi="Times New Roman" w:cs="Times New Roman"/>
          <w:sz w:val="40"/>
          <w:szCs w:val="40"/>
        </w:rPr>
        <w:t xml:space="preserve">. </w:t>
      </w:r>
    </w:p>
    <w:p w14:paraId="5A5D365C" w14:textId="77777777" w:rsidR="00285297" w:rsidRDefault="00285297" w:rsidP="00D9490C">
      <w:pPr>
        <w:jc w:val="both"/>
        <w:rPr>
          <w:rFonts w:ascii="Times New Roman" w:hAnsi="Times New Roman" w:cs="Times New Roman"/>
          <w:sz w:val="40"/>
          <w:szCs w:val="40"/>
        </w:rPr>
      </w:pPr>
    </w:p>
    <w:p w14:paraId="5A6390EA" w14:textId="77777777" w:rsidR="00D9490C" w:rsidRDefault="00D9490C" w:rsidP="00D9490C">
      <w:pPr>
        <w:jc w:val="both"/>
        <w:rPr>
          <w:rFonts w:ascii="Times New Roman" w:hAnsi="Times New Roman" w:cs="Times New Roman"/>
          <w:sz w:val="40"/>
          <w:szCs w:val="40"/>
        </w:rPr>
      </w:pPr>
      <w:r>
        <w:rPr>
          <w:rFonts w:ascii="Times New Roman" w:hAnsi="Times New Roman" w:cs="Times New Roman"/>
          <w:sz w:val="40"/>
          <w:szCs w:val="40"/>
        </w:rPr>
        <w:t xml:space="preserve">L’assenza in Italia di una </w:t>
      </w:r>
      <w:r>
        <w:rPr>
          <w:rFonts w:ascii="Times New Roman" w:hAnsi="Times New Roman" w:cs="Times New Roman"/>
          <w:i/>
          <w:iCs/>
          <w:sz w:val="40"/>
          <w:szCs w:val="40"/>
        </w:rPr>
        <w:t xml:space="preserve">haute </w:t>
      </w:r>
      <w:proofErr w:type="spellStart"/>
      <w:r>
        <w:rPr>
          <w:rFonts w:ascii="Times New Roman" w:hAnsi="Times New Roman" w:cs="Times New Roman"/>
          <w:i/>
          <w:iCs/>
          <w:sz w:val="40"/>
          <w:szCs w:val="40"/>
        </w:rPr>
        <w:t>fonction</w:t>
      </w:r>
      <w:proofErr w:type="spellEnd"/>
      <w:r>
        <w:rPr>
          <w:rFonts w:ascii="Times New Roman" w:hAnsi="Times New Roman" w:cs="Times New Roman"/>
          <w:i/>
          <w:iCs/>
          <w:sz w:val="40"/>
          <w:szCs w:val="40"/>
        </w:rPr>
        <w:t xml:space="preserve"> </w:t>
      </w:r>
      <w:r>
        <w:rPr>
          <w:rFonts w:ascii="Times New Roman" w:hAnsi="Times New Roman" w:cs="Times New Roman"/>
          <w:sz w:val="40"/>
          <w:szCs w:val="40"/>
        </w:rPr>
        <w:t xml:space="preserve">amministrativa del prestigio – per fare un esempio – di quella francese faceva già sì che il Consiglio divenisse la </w:t>
      </w:r>
      <w:proofErr w:type="spellStart"/>
      <w:r w:rsidRPr="005E24BD">
        <w:rPr>
          <w:rFonts w:ascii="Times New Roman" w:hAnsi="Times New Roman" w:cs="Times New Roman"/>
          <w:i/>
          <w:iCs/>
          <w:sz w:val="40"/>
          <w:szCs w:val="40"/>
        </w:rPr>
        <w:t>pépinière</w:t>
      </w:r>
      <w:proofErr w:type="spellEnd"/>
      <w:r>
        <w:rPr>
          <w:rFonts w:ascii="Times New Roman" w:hAnsi="Times New Roman" w:cs="Times New Roman"/>
          <w:sz w:val="40"/>
          <w:szCs w:val="40"/>
        </w:rPr>
        <w:t xml:space="preserve"> cui attingere per incarichi e commissioni esterne. La guerra mondiale avrebbe accresciuto questi “prestiti”, quando il Consiglio avrebbe fornito i suoi uomini migliori alle amministrazioni di guerra e alle incombenze connesse allo straordinario sforzo che lo Stato dovette affrontare in quella eccezionale mobilitazione.</w:t>
      </w:r>
    </w:p>
    <w:p w14:paraId="38BB4915" w14:textId="77777777" w:rsidR="00D9490C" w:rsidRDefault="00D9490C" w:rsidP="00D9490C">
      <w:pPr>
        <w:jc w:val="both"/>
        <w:rPr>
          <w:rFonts w:ascii="Times New Roman" w:hAnsi="Times New Roman" w:cs="Times New Roman"/>
          <w:sz w:val="40"/>
          <w:szCs w:val="40"/>
        </w:rPr>
      </w:pPr>
    </w:p>
    <w:p w14:paraId="5CB99A38" w14:textId="0492815A" w:rsidR="00285297" w:rsidRDefault="00D9490C" w:rsidP="00285297">
      <w:pPr>
        <w:jc w:val="both"/>
        <w:rPr>
          <w:rFonts w:ascii="Times New Roman" w:hAnsi="Times New Roman" w:cs="Times New Roman"/>
          <w:sz w:val="40"/>
          <w:szCs w:val="40"/>
        </w:rPr>
      </w:pPr>
      <w:r>
        <w:rPr>
          <w:rFonts w:ascii="Times New Roman" w:hAnsi="Times New Roman" w:cs="Times New Roman"/>
          <w:sz w:val="40"/>
          <w:szCs w:val="40"/>
        </w:rPr>
        <w:t xml:space="preserve"> 4.</w:t>
      </w:r>
      <w:r w:rsidR="00702E08">
        <w:rPr>
          <w:rFonts w:ascii="Times New Roman" w:hAnsi="Times New Roman" w:cs="Times New Roman"/>
          <w:b/>
          <w:bCs/>
          <w:sz w:val="40"/>
          <w:szCs w:val="40"/>
        </w:rPr>
        <w:t>Terzo periodo, il fascismo</w:t>
      </w:r>
      <w:r w:rsidR="00285297">
        <w:rPr>
          <w:rFonts w:ascii="Times New Roman" w:hAnsi="Times New Roman" w:cs="Times New Roman"/>
          <w:sz w:val="40"/>
          <w:szCs w:val="40"/>
        </w:rPr>
        <w:t xml:space="preserve">. </w:t>
      </w:r>
      <w:r w:rsidR="00702E08">
        <w:rPr>
          <w:rFonts w:ascii="Times New Roman" w:hAnsi="Times New Roman" w:cs="Times New Roman"/>
          <w:sz w:val="40"/>
          <w:szCs w:val="40"/>
        </w:rPr>
        <w:t>A</w:t>
      </w:r>
      <w:r>
        <w:rPr>
          <w:rFonts w:ascii="Times New Roman" w:hAnsi="Times New Roman" w:cs="Times New Roman"/>
          <w:sz w:val="40"/>
          <w:szCs w:val="40"/>
        </w:rPr>
        <w:t xml:space="preserve">ssumendo il potere, </w:t>
      </w:r>
      <w:r w:rsidR="00702E08">
        <w:rPr>
          <w:rFonts w:ascii="Times New Roman" w:hAnsi="Times New Roman" w:cs="Times New Roman"/>
          <w:sz w:val="40"/>
          <w:szCs w:val="40"/>
        </w:rPr>
        <w:t xml:space="preserve">Mussolini </w:t>
      </w:r>
      <w:r>
        <w:rPr>
          <w:rFonts w:ascii="Times New Roman" w:hAnsi="Times New Roman" w:cs="Times New Roman"/>
          <w:sz w:val="40"/>
          <w:szCs w:val="40"/>
        </w:rPr>
        <w:t xml:space="preserve">trovò un Consiglio di Stato formatosi e sviluppatosi nel periodo liberale. Ma non ne decretò – come forse ci si sarebbe aspettato – né l’emarginazione né tanto meno una drastica epurazione. </w:t>
      </w:r>
      <w:r w:rsidR="00285297">
        <w:rPr>
          <w:rFonts w:ascii="Times New Roman" w:hAnsi="Times New Roman" w:cs="Times New Roman"/>
          <w:sz w:val="40"/>
          <w:szCs w:val="40"/>
        </w:rPr>
        <w:t>L</w:t>
      </w:r>
      <w:r>
        <w:rPr>
          <w:rFonts w:ascii="Times New Roman" w:hAnsi="Times New Roman" w:cs="Times New Roman"/>
          <w:sz w:val="40"/>
          <w:szCs w:val="40"/>
        </w:rPr>
        <w:t xml:space="preserve">a riforma detta “fascista” del 1923 ne proclamò semmai la primazia sui precari consigli e corpi consultivi proliferati nei ministeri durante la guerra; poi – provvedimento importantissimo – ne spostò la collocazione dal Ministero dell’Interno, come era stato sin dal 1861, alla Presidenza del consiglio (una presidenza potenziata </w:t>
      </w:r>
      <w:r w:rsidRPr="008627FF">
        <w:rPr>
          <w:rFonts w:ascii="Times New Roman" w:hAnsi="Times New Roman" w:cs="Times New Roman"/>
          <w:i/>
          <w:iCs/>
          <w:sz w:val="40"/>
          <w:szCs w:val="40"/>
        </w:rPr>
        <w:t>ex lege</w:t>
      </w:r>
      <w:r>
        <w:rPr>
          <w:rFonts w:ascii="Times New Roman" w:hAnsi="Times New Roman" w:cs="Times New Roman"/>
          <w:sz w:val="40"/>
          <w:szCs w:val="40"/>
        </w:rPr>
        <w:t xml:space="preserve"> dai poteri speciali conferiti a Mussolini); infine l’epurazione dei magistrati non fascisti, pure minacciata, si rivel</w:t>
      </w:r>
      <w:r w:rsidR="00285297">
        <w:rPr>
          <w:rFonts w:ascii="Times New Roman" w:hAnsi="Times New Roman" w:cs="Times New Roman"/>
          <w:sz w:val="40"/>
          <w:szCs w:val="40"/>
        </w:rPr>
        <w:t>ò</w:t>
      </w:r>
      <w:r>
        <w:rPr>
          <w:rFonts w:ascii="Times New Roman" w:hAnsi="Times New Roman" w:cs="Times New Roman"/>
          <w:sz w:val="40"/>
          <w:szCs w:val="40"/>
        </w:rPr>
        <w:t xml:space="preserve"> all’atto pratici assai debole: solo </w:t>
      </w:r>
      <w:r w:rsidR="00285297">
        <w:rPr>
          <w:rFonts w:ascii="Times New Roman" w:hAnsi="Times New Roman" w:cs="Times New Roman"/>
          <w:sz w:val="40"/>
          <w:szCs w:val="40"/>
        </w:rPr>
        <w:t xml:space="preserve">due </w:t>
      </w:r>
      <w:r>
        <w:rPr>
          <w:rFonts w:ascii="Times New Roman" w:hAnsi="Times New Roman" w:cs="Times New Roman"/>
          <w:sz w:val="40"/>
          <w:szCs w:val="40"/>
        </w:rPr>
        <w:t xml:space="preserve">consiglieri, </w:t>
      </w:r>
      <w:r w:rsidR="009B58F0">
        <w:rPr>
          <w:rFonts w:ascii="Times New Roman" w:hAnsi="Times New Roman" w:cs="Times New Roman"/>
          <w:sz w:val="40"/>
          <w:szCs w:val="40"/>
        </w:rPr>
        <w:t>dei quattro inizialmente considerati i</w:t>
      </w:r>
      <w:r>
        <w:rPr>
          <w:rFonts w:ascii="Times New Roman" w:hAnsi="Times New Roman" w:cs="Times New Roman"/>
          <w:sz w:val="40"/>
          <w:szCs w:val="40"/>
        </w:rPr>
        <w:t xml:space="preserve"> più compromessi con la politica precedente,</w:t>
      </w:r>
      <w:r w:rsidR="00285297">
        <w:rPr>
          <w:rFonts w:ascii="Times New Roman" w:hAnsi="Times New Roman" w:cs="Times New Roman"/>
          <w:sz w:val="40"/>
          <w:szCs w:val="40"/>
        </w:rPr>
        <w:t xml:space="preserve"> furono allontanati dal Consiglio; altri, pure sospetti di simpatie antifasciste, furono risparmiati</w:t>
      </w:r>
      <w:r>
        <w:rPr>
          <w:rStyle w:val="Rimandonotaapidipagina"/>
          <w:rFonts w:ascii="Times New Roman" w:hAnsi="Times New Roman" w:cs="Times New Roman"/>
          <w:sz w:val="40"/>
          <w:szCs w:val="40"/>
        </w:rPr>
        <w:footnoteReference w:id="10"/>
      </w:r>
      <w:r>
        <w:rPr>
          <w:rFonts w:ascii="Times New Roman" w:hAnsi="Times New Roman" w:cs="Times New Roman"/>
          <w:sz w:val="40"/>
          <w:szCs w:val="40"/>
        </w:rPr>
        <w:t xml:space="preserve">. </w:t>
      </w:r>
      <w:r w:rsidR="00285297">
        <w:rPr>
          <w:rFonts w:ascii="Times New Roman" w:hAnsi="Times New Roman" w:cs="Times New Roman"/>
          <w:sz w:val="40"/>
          <w:szCs w:val="40"/>
        </w:rPr>
        <w:t>Epurati Meuccio Ruini</w:t>
      </w:r>
      <w:r w:rsidR="009B58F0">
        <w:rPr>
          <w:rFonts w:ascii="Times New Roman" w:hAnsi="Times New Roman" w:cs="Times New Roman"/>
          <w:sz w:val="40"/>
          <w:szCs w:val="40"/>
        </w:rPr>
        <w:t xml:space="preserve"> e</w:t>
      </w:r>
      <w:r w:rsidR="00285297">
        <w:rPr>
          <w:rFonts w:ascii="Times New Roman" w:hAnsi="Times New Roman" w:cs="Times New Roman"/>
          <w:sz w:val="40"/>
          <w:szCs w:val="40"/>
        </w:rPr>
        <w:t xml:space="preserve"> Camillo Corradini, </w:t>
      </w:r>
      <w:r w:rsidR="009B58F0">
        <w:rPr>
          <w:rFonts w:ascii="Times New Roman" w:hAnsi="Times New Roman" w:cs="Times New Roman"/>
          <w:sz w:val="40"/>
          <w:szCs w:val="40"/>
        </w:rPr>
        <w:t>s</w:t>
      </w:r>
      <w:r w:rsidR="00285297">
        <w:rPr>
          <w:rFonts w:ascii="Times New Roman" w:hAnsi="Times New Roman" w:cs="Times New Roman"/>
          <w:sz w:val="40"/>
          <w:szCs w:val="40"/>
        </w:rPr>
        <w:t xml:space="preserve">opravvissero </w:t>
      </w:r>
      <w:r w:rsidR="009B58F0">
        <w:rPr>
          <w:rFonts w:ascii="Times New Roman" w:hAnsi="Times New Roman" w:cs="Times New Roman"/>
          <w:sz w:val="40"/>
          <w:szCs w:val="40"/>
        </w:rPr>
        <w:t xml:space="preserve">alla falce dell’epuratore fascista il nittiano </w:t>
      </w:r>
      <w:r w:rsidR="00285297">
        <w:rPr>
          <w:rFonts w:ascii="Times New Roman" w:hAnsi="Times New Roman" w:cs="Times New Roman"/>
          <w:sz w:val="40"/>
          <w:szCs w:val="40"/>
        </w:rPr>
        <w:t>Vincenzo Giuffrida</w:t>
      </w:r>
      <w:r w:rsidR="009B58F0">
        <w:rPr>
          <w:rFonts w:ascii="Times New Roman" w:hAnsi="Times New Roman" w:cs="Times New Roman"/>
          <w:sz w:val="40"/>
          <w:szCs w:val="40"/>
        </w:rPr>
        <w:t xml:space="preserve"> e il giolittiano Alfredo </w:t>
      </w:r>
      <w:proofErr w:type="spellStart"/>
      <w:r w:rsidR="009B58F0">
        <w:rPr>
          <w:rFonts w:ascii="Times New Roman" w:hAnsi="Times New Roman" w:cs="Times New Roman"/>
          <w:sz w:val="40"/>
          <w:szCs w:val="40"/>
        </w:rPr>
        <w:t>Lusignoli</w:t>
      </w:r>
      <w:proofErr w:type="spellEnd"/>
      <w:r w:rsidR="00285297">
        <w:rPr>
          <w:rFonts w:ascii="Times New Roman" w:hAnsi="Times New Roman" w:cs="Times New Roman"/>
          <w:sz w:val="40"/>
          <w:szCs w:val="40"/>
        </w:rPr>
        <w:t>)</w:t>
      </w:r>
      <w:r w:rsidR="00285297">
        <w:rPr>
          <w:rStyle w:val="Rimandonotaapidipagina"/>
          <w:rFonts w:ascii="Times New Roman" w:hAnsi="Times New Roman" w:cs="Times New Roman"/>
          <w:sz w:val="40"/>
          <w:szCs w:val="40"/>
        </w:rPr>
        <w:footnoteReference w:id="11"/>
      </w:r>
      <w:r w:rsidR="00285297">
        <w:rPr>
          <w:rFonts w:ascii="Times New Roman" w:hAnsi="Times New Roman" w:cs="Times New Roman"/>
          <w:sz w:val="40"/>
          <w:szCs w:val="40"/>
        </w:rPr>
        <w:t xml:space="preserve">. </w:t>
      </w:r>
    </w:p>
    <w:p w14:paraId="2ECE4477" w14:textId="575E3175" w:rsidR="00285297" w:rsidRDefault="00285297" w:rsidP="00D9490C">
      <w:pPr>
        <w:jc w:val="both"/>
        <w:rPr>
          <w:rFonts w:ascii="Times New Roman" w:hAnsi="Times New Roman" w:cs="Times New Roman"/>
          <w:sz w:val="40"/>
          <w:szCs w:val="40"/>
        </w:rPr>
      </w:pPr>
    </w:p>
    <w:p w14:paraId="45AFEE39" w14:textId="77777777" w:rsidR="00285297" w:rsidRDefault="00285297" w:rsidP="00D9490C">
      <w:pPr>
        <w:jc w:val="both"/>
        <w:rPr>
          <w:rFonts w:ascii="Times New Roman" w:hAnsi="Times New Roman" w:cs="Times New Roman"/>
          <w:sz w:val="40"/>
          <w:szCs w:val="40"/>
        </w:rPr>
      </w:pPr>
    </w:p>
    <w:p w14:paraId="03EF8FF0" w14:textId="3A25580E" w:rsidR="00D9490C" w:rsidRDefault="00D9490C" w:rsidP="00D9490C">
      <w:pPr>
        <w:jc w:val="both"/>
        <w:rPr>
          <w:rFonts w:ascii="Times New Roman" w:hAnsi="Times New Roman" w:cs="Times New Roman"/>
          <w:sz w:val="40"/>
          <w:szCs w:val="40"/>
        </w:rPr>
      </w:pPr>
      <w:r>
        <w:rPr>
          <w:rFonts w:ascii="Times New Roman" w:hAnsi="Times New Roman" w:cs="Times New Roman"/>
          <w:sz w:val="40"/>
          <w:szCs w:val="40"/>
        </w:rPr>
        <w:t xml:space="preserve">La nomina nel dicembre 1928 del prestigioso giurista Santi Romano (primo e unico caso di un non consigliere di Stato) alla guida dell’alto consesso, sebbene accolta con timori e diffidenze (era stato sacrificato il presidente di sezione anziano Carlo </w:t>
      </w:r>
      <w:proofErr w:type="spellStart"/>
      <w:r>
        <w:rPr>
          <w:rFonts w:ascii="Times New Roman" w:hAnsi="Times New Roman" w:cs="Times New Roman"/>
          <w:sz w:val="40"/>
          <w:szCs w:val="40"/>
        </w:rPr>
        <w:t>Schanzer</w:t>
      </w:r>
      <w:proofErr w:type="spellEnd"/>
      <w:r>
        <w:rPr>
          <w:rFonts w:ascii="Times New Roman" w:hAnsi="Times New Roman" w:cs="Times New Roman"/>
          <w:sz w:val="40"/>
          <w:szCs w:val="40"/>
        </w:rPr>
        <w:t>) non coincise affatto con la fascistizzazione dell’organo. Basterebbe, per accertarlo, esaminare le nomine del ventennio: si constaterà facilmente la rarità di quelle di marca nettamente fascista e invece la normale prassi della cooptazione di referendari o anche di figure neutre tratte dall’alta amministrazione</w:t>
      </w:r>
      <w:r>
        <w:rPr>
          <w:rStyle w:val="Rimandonotaapidipagina"/>
          <w:rFonts w:ascii="Times New Roman" w:hAnsi="Times New Roman" w:cs="Times New Roman"/>
          <w:sz w:val="40"/>
          <w:szCs w:val="40"/>
        </w:rPr>
        <w:footnoteReference w:id="12"/>
      </w:r>
      <w:r>
        <w:rPr>
          <w:rFonts w:ascii="Times New Roman" w:hAnsi="Times New Roman" w:cs="Times New Roman"/>
          <w:sz w:val="40"/>
          <w:szCs w:val="40"/>
        </w:rPr>
        <w:t xml:space="preserve">. </w:t>
      </w:r>
    </w:p>
    <w:p w14:paraId="574D705D" w14:textId="2ED3A05C" w:rsidR="00D9490C" w:rsidRDefault="009B58F0" w:rsidP="00D9490C">
      <w:pPr>
        <w:jc w:val="both"/>
        <w:rPr>
          <w:rFonts w:ascii="Times New Roman" w:hAnsi="Times New Roman" w:cs="Times New Roman"/>
          <w:sz w:val="40"/>
          <w:szCs w:val="40"/>
        </w:rPr>
      </w:pPr>
      <w:r>
        <w:rPr>
          <w:rFonts w:ascii="Times New Roman" w:hAnsi="Times New Roman" w:cs="Times New Roman"/>
          <w:sz w:val="40"/>
          <w:szCs w:val="40"/>
        </w:rPr>
        <w:t>Avvenne però, ed era nella logica delle cose, che i</w:t>
      </w:r>
      <w:r w:rsidR="00D9490C">
        <w:rPr>
          <w:rFonts w:ascii="Times New Roman" w:hAnsi="Times New Roman" w:cs="Times New Roman"/>
          <w:sz w:val="40"/>
          <w:szCs w:val="40"/>
        </w:rPr>
        <w:t xml:space="preserve">n un regime che aveva molto ridotto il ruolo del Parlamento </w:t>
      </w:r>
      <w:r>
        <w:rPr>
          <w:rFonts w:ascii="Times New Roman" w:hAnsi="Times New Roman" w:cs="Times New Roman"/>
          <w:sz w:val="40"/>
          <w:szCs w:val="40"/>
        </w:rPr>
        <w:t xml:space="preserve">si potenziò </w:t>
      </w:r>
      <w:r w:rsidR="00D9490C">
        <w:rPr>
          <w:rFonts w:ascii="Times New Roman" w:hAnsi="Times New Roman" w:cs="Times New Roman"/>
          <w:sz w:val="40"/>
          <w:szCs w:val="40"/>
        </w:rPr>
        <w:t xml:space="preserve">di fatto quello del governo legislatore. </w:t>
      </w:r>
      <w:r>
        <w:rPr>
          <w:rFonts w:ascii="Times New Roman" w:hAnsi="Times New Roman" w:cs="Times New Roman"/>
          <w:sz w:val="40"/>
          <w:szCs w:val="40"/>
        </w:rPr>
        <w:t xml:space="preserve">E ciò comportò quasi per un automatismo che il </w:t>
      </w:r>
      <w:r w:rsidR="00D9490C">
        <w:rPr>
          <w:rFonts w:ascii="Times New Roman" w:hAnsi="Times New Roman" w:cs="Times New Roman"/>
          <w:sz w:val="40"/>
          <w:szCs w:val="40"/>
        </w:rPr>
        <w:t xml:space="preserve">Consiglio di Stato assumesse, in supplenza, un ruolo di “quasi legislatore”, sia per la continua attività consultiva prestata nei confronti dei ministeri, sia per la particolare influenza che esercitò sui grandi testi unici del periodo: alcuni dei quali – lo dimostrano puntuali ricerche d’archivio – furono letteralmente confezionati </w:t>
      </w:r>
      <w:r>
        <w:rPr>
          <w:rFonts w:ascii="Times New Roman" w:hAnsi="Times New Roman" w:cs="Times New Roman"/>
          <w:sz w:val="40"/>
          <w:szCs w:val="40"/>
        </w:rPr>
        <w:t xml:space="preserve">a </w:t>
      </w:r>
      <w:r w:rsidR="00D9490C">
        <w:rPr>
          <w:rFonts w:ascii="Times New Roman" w:hAnsi="Times New Roman" w:cs="Times New Roman"/>
          <w:sz w:val="40"/>
          <w:szCs w:val="40"/>
        </w:rPr>
        <w:t xml:space="preserve">Palazzo Spada da anziani </w:t>
      </w:r>
      <w:r w:rsidR="00D9490C" w:rsidRPr="00FF2953">
        <w:rPr>
          <w:rFonts w:ascii="Times New Roman" w:hAnsi="Times New Roman" w:cs="Times New Roman"/>
          <w:i/>
          <w:iCs/>
          <w:sz w:val="40"/>
          <w:szCs w:val="40"/>
        </w:rPr>
        <w:t xml:space="preserve">grand-commis </w:t>
      </w:r>
      <w:r w:rsidR="00D9490C">
        <w:rPr>
          <w:rFonts w:ascii="Times New Roman" w:hAnsi="Times New Roman" w:cs="Times New Roman"/>
          <w:sz w:val="40"/>
          <w:szCs w:val="40"/>
        </w:rPr>
        <w:t>cresciuti alla scuola di Giolitti e di Nitti. Collaboratori non neutri; giacché la loro assoluta competenza tecnico-giuridica e il dominio totale degli strumenti che ne derivava portava questa élite di consiglieri a dettare, magari senza troppo apparire, le norme stesse poi destinate ad apparire in “Gazzetta ufficiale”, spesso attenuandone, o arricchendone, o nel caso flessibilizzandone i contenuti più in contrasto col vecchio diritto previgente (diritto molto spesso ancora vigente: la legislazione fascista toccò marginalmente o non toccò affatto intere zone della norme in vigore). Nel dialogo tra i grandi consiglieri di Stato e gli uffici legislativi dei ministeri (a loro volta appannaggio di giuristi provetti, si veda il caso di Gaetano Azzariti alla Giustizia) prese forma una parte almeno della legislazione più moderna degli anni Trenta</w:t>
      </w:r>
      <w:r w:rsidR="00D9490C">
        <w:rPr>
          <w:rStyle w:val="Rimandonotaapidipagina"/>
          <w:rFonts w:ascii="Times New Roman" w:hAnsi="Times New Roman" w:cs="Times New Roman"/>
          <w:sz w:val="40"/>
          <w:szCs w:val="40"/>
        </w:rPr>
        <w:footnoteReference w:id="13"/>
      </w:r>
      <w:r w:rsidR="00D9490C">
        <w:rPr>
          <w:rFonts w:ascii="Times New Roman" w:hAnsi="Times New Roman" w:cs="Times New Roman"/>
          <w:sz w:val="40"/>
          <w:szCs w:val="40"/>
        </w:rPr>
        <w:t xml:space="preserve">.  </w:t>
      </w:r>
    </w:p>
    <w:p w14:paraId="50DC80F7" w14:textId="4F6D3ADB" w:rsidR="00D9490C" w:rsidRDefault="009B58F0" w:rsidP="00D9490C">
      <w:pPr>
        <w:jc w:val="both"/>
        <w:rPr>
          <w:rFonts w:ascii="Times New Roman" w:hAnsi="Times New Roman" w:cs="Times New Roman"/>
          <w:sz w:val="40"/>
          <w:szCs w:val="40"/>
        </w:rPr>
      </w:pPr>
      <w:r>
        <w:rPr>
          <w:rFonts w:ascii="Times New Roman" w:hAnsi="Times New Roman" w:cs="Times New Roman"/>
          <w:sz w:val="40"/>
          <w:szCs w:val="40"/>
        </w:rPr>
        <w:t xml:space="preserve">Insomma, salvo eccezioni – che vi furono, e pesantissime: ricordo solo quella tragica delle leggi razziali – </w:t>
      </w:r>
      <w:r w:rsidR="00D9490C">
        <w:rPr>
          <w:rFonts w:ascii="Times New Roman" w:hAnsi="Times New Roman" w:cs="Times New Roman"/>
          <w:sz w:val="40"/>
          <w:szCs w:val="40"/>
        </w:rPr>
        <w:t>tra l’input politico e la sua traduzione in norma esisteva una sorta di filtro tecnico, fatto di concetti, di concatenazioni logiche, di espressioni linguistiche (un vocabolario del legislatore</w:t>
      </w:r>
      <w:r>
        <w:rPr>
          <w:rFonts w:ascii="Times New Roman" w:hAnsi="Times New Roman" w:cs="Times New Roman"/>
          <w:sz w:val="40"/>
          <w:szCs w:val="40"/>
        </w:rPr>
        <w:t>, lo chiamerei</w:t>
      </w:r>
      <w:r w:rsidR="00D9490C">
        <w:rPr>
          <w:rFonts w:ascii="Times New Roman" w:hAnsi="Times New Roman" w:cs="Times New Roman"/>
          <w:sz w:val="40"/>
          <w:szCs w:val="40"/>
        </w:rPr>
        <w:t>). Il Consiglio di Stato, padrone di questa zona grigia, rappresentò al livello di specialismo più alto questo filtro, che fu – ben inteso – più o meno efficace a seconda dei momenti e delle circostanze. Le decisioni e i pareri del periodo, in materie le più svariate, ne costituiscono la testimonianza: per esempio quando fu in gioco il diritto dei tesserati o degli insigniti di onorificenze fasciste a prevalere sui concorrenti  nella attribuzione degli impieghi di Stato, una qualche attenuazione dell’abuso codificato venne proprio dall’interpretazione delle sezioni giurisdizionali del Consiglio di Stato</w:t>
      </w:r>
      <w:r w:rsidR="00D9490C">
        <w:rPr>
          <w:rStyle w:val="Rimandonotaapidipagina"/>
          <w:rFonts w:ascii="Times New Roman" w:hAnsi="Times New Roman" w:cs="Times New Roman"/>
          <w:sz w:val="40"/>
          <w:szCs w:val="40"/>
        </w:rPr>
        <w:footnoteReference w:id="14"/>
      </w:r>
      <w:r w:rsidR="00D9490C">
        <w:rPr>
          <w:rFonts w:ascii="Times New Roman" w:hAnsi="Times New Roman" w:cs="Times New Roman"/>
          <w:sz w:val="40"/>
          <w:szCs w:val="40"/>
        </w:rPr>
        <w:t>. E quando, nella drammatica parte finale della parabola del regime, si volle imporre a tutti il trasferimento al Nord, sotto l’ombrello protettivo dei nazisti, è vero che Santi Romano firmò quell’ordine infame (pur non obbedendovi poi neanche lui personalmente); ma è anche vero che in pochissimi (e forse neppure i più fascisti) salirono sui treni verso la nuova destinazione nella Repubblica sociale. La ricerca sulla giurisprudenza del Consiglio di Stato di Cremona ha dimostrato la perfetta continuità di contenuti e di linguaggio delle decisioni rispetto a quelle assunte in casi analoghi nel passato</w:t>
      </w:r>
      <w:r w:rsidR="00D9490C">
        <w:rPr>
          <w:rStyle w:val="Rimandonotaapidipagina"/>
          <w:rFonts w:ascii="Times New Roman" w:hAnsi="Times New Roman" w:cs="Times New Roman"/>
          <w:sz w:val="40"/>
          <w:szCs w:val="40"/>
        </w:rPr>
        <w:footnoteReference w:id="15"/>
      </w:r>
      <w:r w:rsidR="00D9490C">
        <w:rPr>
          <w:rFonts w:ascii="Times New Roman" w:hAnsi="Times New Roman" w:cs="Times New Roman"/>
          <w:sz w:val="40"/>
          <w:szCs w:val="40"/>
        </w:rPr>
        <w:t xml:space="preserve">. </w:t>
      </w:r>
    </w:p>
    <w:p w14:paraId="364C7420" w14:textId="77777777" w:rsidR="00D9490C" w:rsidRDefault="00D9490C" w:rsidP="00D9490C">
      <w:pPr>
        <w:jc w:val="both"/>
        <w:rPr>
          <w:rFonts w:ascii="Times New Roman" w:hAnsi="Times New Roman" w:cs="Times New Roman"/>
          <w:sz w:val="40"/>
          <w:szCs w:val="40"/>
        </w:rPr>
      </w:pPr>
    </w:p>
    <w:p w14:paraId="2E0FB4C9" w14:textId="4D2EBFB3" w:rsidR="00D9490C" w:rsidRDefault="00D9490C" w:rsidP="00D9490C">
      <w:pPr>
        <w:jc w:val="both"/>
        <w:rPr>
          <w:rFonts w:ascii="Times New Roman" w:hAnsi="Times New Roman" w:cs="Times New Roman"/>
          <w:sz w:val="40"/>
          <w:szCs w:val="40"/>
        </w:rPr>
      </w:pPr>
      <w:r>
        <w:rPr>
          <w:rFonts w:ascii="Times New Roman" w:hAnsi="Times New Roman" w:cs="Times New Roman"/>
          <w:sz w:val="40"/>
          <w:szCs w:val="40"/>
        </w:rPr>
        <w:t xml:space="preserve">5. </w:t>
      </w:r>
      <w:r w:rsidR="00702E08">
        <w:rPr>
          <w:rFonts w:ascii="Times New Roman" w:hAnsi="Times New Roman" w:cs="Times New Roman"/>
          <w:b/>
          <w:bCs/>
          <w:sz w:val="40"/>
          <w:szCs w:val="40"/>
        </w:rPr>
        <w:t xml:space="preserve">Quarto periodo, il dopoguerra. </w:t>
      </w:r>
      <w:r>
        <w:rPr>
          <w:rFonts w:ascii="Times New Roman" w:hAnsi="Times New Roman" w:cs="Times New Roman"/>
          <w:sz w:val="40"/>
          <w:szCs w:val="40"/>
        </w:rPr>
        <w:t>Con la sconfitta del fascismo e con l’insediamento della Assemblea costituente il Consiglio di Stato conseguì un decisivo riconoscimento, il cui merito va in gran parte attribuito a Meucci Ruini, uno dei quattro consiglieri a suo tempo epurati dal fascismo, presidente carismatico del Consiglio di Stato del dopo fascismo, adesso eletto anche presidente della Commissione dei 75 che materialmente scrisse la Costituzione: nella quale Costituzione l’istituto fu inserito all’articolo 100 come “organo di consulenza giuridico-amministrativa e di tutela nella giustizia nell’amministrazione”</w:t>
      </w:r>
      <w:r>
        <w:rPr>
          <w:rStyle w:val="Rimandonotaapidipagina"/>
          <w:rFonts w:ascii="Times New Roman" w:hAnsi="Times New Roman" w:cs="Times New Roman"/>
          <w:sz w:val="40"/>
          <w:szCs w:val="40"/>
        </w:rPr>
        <w:footnoteReference w:id="16"/>
      </w:r>
      <w:r>
        <w:rPr>
          <w:rFonts w:ascii="Times New Roman" w:hAnsi="Times New Roman" w:cs="Times New Roman"/>
          <w:sz w:val="40"/>
          <w:szCs w:val="40"/>
        </w:rPr>
        <w:t>. Va notato come l’esito (la sopravvivenza stessa dell’istituto) costituisse una scelta dei costituenti</w:t>
      </w:r>
      <w:r w:rsidR="009B58F0">
        <w:rPr>
          <w:rFonts w:ascii="Times New Roman" w:hAnsi="Times New Roman" w:cs="Times New Roman"/>
          <w:sz w:val="40"/>
          <w:szCs w:val="40"/>
        </w:rPr>
        <w:t xml:space="preserve"> nient’affatto scontata</w:t>
      </w:r>
      <w:r>
        <w:rPr>
          <w:rFonts w:ascii="Times New Roman" w:hAnsi="Times New Roman" w:cs="Times New Roman"/>
          <w:sz w:val="40"/>
          <w:szCs w:val="40"/>
        </w:rPr>
        <w:t xml:space="preserve"> (</w:t>
      </w:r>
      <w:r w:rsidR="009B58F0">
        <w:rPr>
          <w:rFonts w:ascii="Times New Roman" w:hAnsi="Times New Roman" w:cs="Times New Roman"/>
          <w:sz w:val="40"/>
          <w:szCs w:val="40"/>
        </w:rPr>
        <w:t xml:space="preserve">si pensi alla proposta </w:t>
      </w:r>
      <w:r>
        <w:rPr>
          <w:rFonts w:ascii="Times New Roman" w:hAnsi="Times New Roman" w:cs="Times New Roman"/>
          <w:sz w:val="40"/>
          <w:szCs w:val="40"/>
        </w:rPr>
        <w:t xml:space="preserve">di Piero Calamandrei </w:t>
      </w:r>
      <w:r w:rsidR="009B58F0">
        <w:rPr>
          <w:rFonts w:ascii="Times New Roman" w:hAnsi="Times New Roman" w:cs="Times New Roman"/>
          <w:sz w:val="40"/>
          <w:szCs w:val="40"/>
        </w:rPr>
        <w:t xml:space="preserve">di una </w:t>
      </w:r>
      <w:r>
        <w:rPr>
          <w:rFonts w:ascii="Times New Roman" w:hAnsi="Times New Roman" w:cs="Times New Roman"/>
          <w:sz w:val="40"/>
          <w:szCs w:val="40"/>
        </w:rPr>
        <w:t>radicale soppressione della giurisdizione amministrativa e del ritorno al giudice monocratico</w:t>
      </w:r>
      <w:r w:rsidR="009B58F0">
        <w:rPr>
          <w:rFonts w:ascii="Times New Roman" w:hAnsi="Times New Roman" w:cs="Times New Roman"/>
          <w:sz w:val="40"/>
          <w:szCs w:val="40"/>
        </w:rPr>
        <w:t>)</w:t>
      </w:r>
      <w:r>
        <w:rPr>
          <w:rFonts w:ascii="Times New Roman" w:hAnsi="Times New Roman" w:cs="Times New Roman"/>
          <w:sz w:val="40"/>
          <w:szCs w:val="40"/>
        </w:rPr>
        <w:t>. Il tema che allora fu proposto (del resto non nuovo) fu quello della indipendenza di un giudice che restava pur sempre di nomina governativa e al governo legato da più vincoli istituzionali. Ciò tanto più quando la Costituzione garantiva fortemente il giudice ordinario attraverso il conferimento al Consiglio superiore della magistratura della tutela della sua autonomia.</w:t>
      </w:r>
    </w:p>
    <w:p w14:paraId="2B974F99" w14:textId="77777777" w:rsidR="00D9490C" w:rsidRDefault="00D9490C" w:rsidP="00D9490C">
      <w:pPr>
        <w:jc w:val="both"/>
        <w:rPr>
          <w:rFonts w:ascii="Times New Roman" w:hAnsi="Times New Roman" w:cs="Times New Roman"/>
          <w:sz w:val="40"/>
          <w:szCs w:val="40"/>
        </w:rPr>
      </w:pPr>
      <w:r>
        <w:rPr>
          <w:rFonts w:ascii="Times New Roman" w:hAnsi="Times New Roman" w:cs="Times New Roman"/>
          <w:sz w:val="40"/>
          <w:szCs w:val="40"/>
        </w:rPr>
        <w:t xml:space="preserve">Il punto dell’indipendenza sarebbe poi stato approfondito magistralmente specie da giuristi come Giannini e Nigro. Non v’è dubbio che la Costituzione,– scrive Nigro nel suo libro maggiore –  </w:t>
      </w:r>
      <w:r>
        <w:rPr>
          <w:rFonts w:ascii="Times New Roman" w:hAnsi="Times New Roman" w:cs="Times New Roman"/>
          <w:color w:val="000000" w:themeColor="text1"/>
          <w:sz w:val="40"/>
          <w:szCs w:val="40"/>
        </w:rPr>
        <w:t>“</w:t>
      </w:r>
      <w:r>
        <w:rPr>
          <w:rFonts w:ascii="Times New Roman" w:hAnsi="Times New Roman" w:cs="Times New Roman"/>
          <w:sz w:val="40"/>
          <w:szCs w:val="40"/>
        </w:rPr>
        <w:t>mentre ha provveduto direttamente ad assicurare l’indipendenza della magistratura ordinaria (…), per le giurisdizioni amministrative ha rimesso tale compito al legislatore</w:t>
      </w:r>
      <w:r>
        <w:rPr>
          <w:rFonts w:ascii="Times New Roman" w:eastAsia="Times New Roman" w:hAnsi="Times New Roman" w:cs="Times New Roman"/>
          <w:color w:val="000000" w:themeColor="text1"/>
          <w:sz w:val="40"/>
          <w:szCs w:val="40"/>
          <w:lang w:eastAsia="it-IT"/>
        </w:rPr>
        <w:t>”</w:t>
      </w:r>
      <w:r>
        <w:rPr>
          <w:rStyle w:val="Rimandonotaapidipagina"/>
          <w:rFonts w:ascii="Times New Roman" w:eastAsia="Times New Roman" w:hAnsi="Times New Roman" w:cs="Times New Roman"/>
          <w:color w:val="000000" w:themeColor="text1"/>
          <w:sz w:val="40"/>
          <w:szCs w:val="40"/>
          <w:lang w:eastAsia="it-IT"/>
        </w:rPr>
        <w:footnoteReference w:id="17"/>
      </w:r>
      <w:r>
        <w:rPr>
          <w:rFonts w:ascii="Times New Roman" w:hAnsi="Times New Roman" w:cs="Times New Roman"/>
          <w:sz w:val="40"/>
          <w:szCs w:val="40"/>
        </w:rPr>
        <w:t xml:space="preserve">; così come è indubbio che alla garanzia originaria della inamovibilità corrispondano per i magistrati amministrativi elementi quali la nomina governativa (anche di estranei), o le funzioni di collaborazione diretta coi ministri nei gabinetti (ma questo accade anche per i magistrati ordinari). </w:t>
      </w:r>
    </w:p>
    <w:p w14:paraId="5E011564" w14:textId="05584AD7" w:rsidR="00D9490C" w:rsidRDefault="00D9490C" w:rsidP="00D9490C">
      <w:pPr>
        <w:jc w:val="both"/>
        <w:rPr>
          <w:rFonts w:ascii="Times New Roman" w:hAnsi="Times New Roman" w:cs="Times New Roman"/>
          <w:sz w:val="40"/>
          <w:szCs w:val="40"/>
        </w:rPr>
      </w:pPr>
      <w:r>
        <w:rPr>
          <w:rFonts w:ascii="Times New Roman" w:hAnsi="Times New Roman" w:cs="Times New Roman"/>
          <w:sz w:val="40"/>
          <w:szCs w:val="40"/>
        </w:rPr>
        <w:t xml:space="preserve">Ma un fatto nuovo era avvenuto in conseguenza dell’inserimento in Costituzione. Era cioè nata l’idea, seppure ancora non tradotta da una norma, che il ruolo dell’istituto, proprio in virtù di quella “costituzionalizzazione”, si dovesse esplicare con una più marcata indipendenza rispetto al potere esecutivo, assimilandosi in ciò all’alta magistratura ordinaria. </w:t>
      </w:r>
    </w:p>
    <w:p w14:paraId="6A9E985C" w14:textId="27B2C830" w:rsidR="00D9490C" w:rsidRDefault="00D9490C" w:rsidP="00D9490C">
      <w:pPr>
        <w:jc w:val="both"/>
        <w:rPr>
          <w:rFonts w:ascii="Times New Roman" w:hAnsi="Times New Roman" w:cs="Times New Roman"/>
          <w:sz w:val="40"/>
          <w:szCs w:val="40"/>
        </w:rPr>
      </w:pPr>
      <w:r>
        <w:rPr>
          <w:rFonts w:ascii="Times New Roman" w:hAnsi="Times New Roman" w:cs="Times New Roman"/>
          <w:sz w:val="40"/>
          <w:szCs w:val="40"/>
        </w:rPr>
        <w:t>Cresceva anche</w:t>
      </w:r>
      <w:r w:rsidR="009B58F0">
        <w:rPr>
          <w:rFonts w:ascii="Times New Roman" w:hAnsi="Times New Roman" w:cs="Times New Roman"/>
          <w:sz w:val="40"/>
          <w:szCs w:val="40"/>
        </w:rPr>
        <w:t>,</w:t>
      </w:r>
      <w:r>
        <w:rPr>
          <w:rFonts w:ascii="Times New Roman" w:hAnsi="Times New Roman" w:cs="Times New Roman"/>
          <w:sz w:val="40"/>
          <w:szCs w:val="40"/>
        </w:rPr>
        <w:t xml:space="preserve"> in proporzione</w:t>
      </w:r>
      <w:r w:rsidR="009B58F0">
        <w:rPr>
          <w:rFonts w:ascii="Times New Roman" w:hAnsi="Times New Roman" w:cs="Times New Roman"/>
          <w:sz w:val="40"/>
          <w:szCs w:val="40"/>
        </w:rPr>
        <w:t>,</w:t>
      </w:r>
      <w:r>
        <w:rPr>
          <w:rFonts w:ascii="Times New Roman" w:hAnsi="Times New Roman" w:cs="Times New Roman"/>
          <w:sz w:val="40"/>
          <w:szCs w:val="40"/>
        </w:rPr>
        <w:t xml:space="preserve"> la rilevanza della funzione giurisdizionale rispetto a quella consultiva, e le “sentenze”, come oramai si chiamavano comunemente le antiche “decisioni”, finivano per determinare regole, principi, interpretazioni, disseminando di precedenti il cammino delle amministrazioni: “Lo dice il Consiglio di Stato”, si sentiva ripetere da pur provetti direttori generali nelle stanze e nei corridoi dei ministeri</w:t>
      </w:r>
      <w:r>
        <w:rPr>
          <w:rStyle w:val="Rimandonotaapidipagina"/>
          <w:rFonts w:ascii="Times New Roman" w:hAnsi="Times New Roman" w:cs="Times New Roman"/>
          <w:sz w:val="40"/>
          <w:szCs w:val="40"/>
        </w:rPr>
        <w:footnoteReference w:id="18"/>
      </w:r>
      <w:r>
        <w:rPr>
          <w:rFonts w:ascii="Times New Roman" w:hAnsi="Times New Roman" w:cs="Times New Roman"/>
          <w:sz w:val="40"/>
          <w:szCs w:val="40"/>
        </w:rPr>
        <w:t xml:space="preserve">. </w:t>
      </w:r>
    </w:p>
    <w:p w14:paraId="6147E500" w14:textId="5BA90638" w:rsidR="00D9490C" w:rsidRDefault="009B58F0" w:rsidP="00D9490C">
      <w:pPr>
        <w:jc w:val="both"/>
        <w:rPr>
          <w:rFonts w:ascii="Times New Roman" w:hAnsi="Times New Roman" w:cs="Times New Roman"/>
          <w:sz w:val="40"/>
          <w:szCs w:val="40"/>
        </w:rPr>
      </w:pPr>
      <w:r>
        <w:rPr>
          <w:rFonts w:ascii="Times New Roman" w:hAnsi="Times New Roman" w:cs="Times New Roman"/>
          <w:sz w:val="40"/>
          <w:szCs w:val="40"/>
        </w:rPr>
        <w:t xml:space="preserve">E </w:t>
      </w:r>
      <w:r w:rsidR="00D9490C">
        <w:rPr>
          <w:rFonts w:ascii="Times New Roman" w:hAnsi="Times New Roman" w:cs="Times New Roman"/>
          <w:sz w:val="40"/>
          <w:szCs w:val="40"/>
        </w:rPr>
        <w:t xml:space="preserve">cresceva la funzione di grande serbatoio di competenze al servizio della attività dei governi, come dimostrano le statistiche sul numero di consiglieri impiegati sia nelle attività di gabinetto (divenute adesso preponderanti in tutti i ministeri), sia genericamente negli incarichi esterni. Sicché nell’agosto del 1951 il presidente Severi, dopo aver tentato reiteratamente la via breve della raccomandazione orale, indirizzò una vibrata protesta al presidente De Gasperi denunciando puntigliosamente quanti consiglieri fossero sottratti alla attività di istituto dalle mansioni loro attribuite dal governo: su 73 in organico, ben 17, oltre ai 9 a </w:t>
      </w:r>
      <w:r w:rsidR="00D9490C" w:rsidRPr="005C580D">
        <w:rPr>
          <w:rFonts w:ascii="Times New Roman" w:hAnsi="Times New Roman" w:cs="Times New Roman"/>
          <w:i/>
          <w:iCs/>
          <w:sz w:val="40"/>
          <w:szCs w:val="40"/>
        </w:rPr>
        <w:t>full time</w:t>
      </w:r>
      <w:r w:rsidR="00D9490C">
        <w:rPr>
          <w:rFonts w:ascii="Times New Roman" w:hAnsi="Times New Roman" w:cs="Times New Roman"/>
          <w:sz w:val="40"/>
          <w:szCs w:val="40"/>
        </w:rPr>
        <w:t xml:space="preserve"> per le mansioni concorrenti di capi degli uffici legislativi: mansioni “più gradite – scriveva durissimo Severi – più soddisfacenti e più remunerate”. Denuncia che indusse lo stesso De Gasperi a rinunciare al consigliere di Stato</w:t>
      </w:r>
      <w:r w:rsidR="00D9490C" w:rsidRPr="005C580D">
        <w:rPr>
          <w:rFonts w:ascii="Times New Roman" w:hAnsi="Times New Roman" w:cs="Times New Roman"/>
          <w:sz w:val="40"/>
          <w:szCs w:val="40"/>
        </w:rPr>
        <w:t xml:space="preserve"> </w:t>
      </w:r>
      <w:r w:rsidR="00D9490C">
        <w:rPr>
          <w:rFonts w:ascii="Times New Roman" w:hAnsi="Times New Roman" w:cs="Times New Roman"/>
          <w:sz w:val="40"/>
          <w:szCs w:val="40"/>
        </w:rPr>
        <w:t>suo capo di gabinetto alla Presidenza</w:t>
      </w:r>
      <w:r>
        <w:rPr>
          <w:rFonts w:ascii="Times New Roman" w:hAnsi="Times New Roman" w:cs="Times New Roman"/>
          <w:sz w:val="40"/>
          <w:szCs w:val="40"/>
        </w:rPr>
        <w:t xml:space="preserve">. Con frutti modesti, se si deve dare credito a un passaggio dei </w:t>
      </w:r>
      <w:r>
        <w:rPr>
          <w:rFonts w:ascii="Times New Roman" w:hAnsi="Times New Roman" w:cs="Times New Roman"/>
          <w:i/>
          <w:iCs/>
          <w:sz w:val="40"/>
          <w:szCs w:val="40"/>
        </w:rPr>
        <w:t>Verbali</w:t>
      </w:r>
      <w:r>
        <w:rPr>
          <w:rFonts w:ascii="Times New Roman" w:hAnsi="Times New Roman" w:cs="Times New Roman"/>
          <w:sz w:val="40"/>
          <w:szCs w:val="40"/>
        </w:rPr>
        <w:t xml:space="preserve"> del Consiglio dei ministri nel quale il presidente lamentava che il suo esempio non fosse stato seguito pressoché da nessuno dei colleghi di governo</w:t>
      </w:r>
      <w:r w:rsidR="00D9490C">
        <w:rPr>
          <w:rStyle w:val="Rimandonotaapidipagina"/>
          <w:rFonts w:ascii="Times New Roman" w:hAnsi="Times New Roman" w:cs="Times New Roman"/>
          <w:sz w:val="40"/>
          <w:szCs w:val="40"/>
        </w:rPr>
        <w:footnoteReference w:id="19"/>
      </w:r>
      <w:r w:rsidR="00D9490C">
        <w:rPr>
          <w:rFonts w:ascii="Times New Roman" w:hAnsi="Times New Roman" w:cs="Times New Roman"/>
          <w:sz w:val="40"/>
          <w:szCs w:val="40"/>
        </w:rPr>
        <w:t>.</w:t>
      </w:r>
    </w:p>
    <w:p w14:paraId="29DEF144" w14:textId="77777777" w:rsidR="00D9490C" w:rsidRDefault="00D9490C" w:rsidP="00D9490C">
      <w:pPr>
        <w:pStyle w:val="NormaleWeb"/>
        <w:spacing w:before="0" w:beforeAutospacing="0" w:after="450" w:afterAutospacing="0" w:line="450" w:lineRule="atLeast"/>
        <w:jc w:val="both"/>
        <w:rPr>
          <w:color w:val="000000" w:themeColor="text1"/>
          <w:sz w:val="40"/>
          <w:szCs w:val="40"/>
        </w:rPr>
      </w:pPr>
      <w:r>
        <w:rPr>
          <w:color w:val="000000" w:themeColor="text1"/>
          <w:sz w:val="40"/>
          <w:szCs w:val="40"/>
        </w:rPr>
        <w:t xml:space="preserve">Ancora: in questo </w:t>
      </w:r>
      <w:r w:rsidRPr="004C0E6C">
        <w:rPr>
          <w:color w:val="000000" w:themeColor="text1"/>
          <w:sz w:val="40"/>
          <w:szCs w:val="40"/>
        </w:rPr>
        <w:t>periodo</w:t>
      </w:r>
      <w:r>
        <w:rPr>
          <w:color w:val="000000" w:themeColor="text1"/>
          <w:sz w:val="40"/>
          <w:szCs w:val="40"/>
        </w:rPr>
        <w:t xml:space="preserve"> infine, almeno sino al 1956,</w:t>
      </w:r>
      <w:r w:rsidRPr="004C0E6C">
        <w:rPr>
          <w:color w:val="000000" w:themeColor="text1"/>
          <w:sz w:val="40"/>
          <w:szCs w:val="40"/>
        </w:rPr>
        <w:t xml:space="preserve"> il Consiglio di Stato svolse una delicata funzione</w:t>
      </w:r>
      <w:r>
        <w:rPr>
          <w:color w:val="000000" w:themeColor="text1"/>
          <w:sz w:val="40"/>
          <w:szCs w:val="40"/>
        </w:rPr>
        <w:t xml:space="preserve"> supplente</w:t>
      </w:r>
      <w:r w:rsidRPr="004C0E6C">
        <w:rPr>
          <w:color w:val="000000" w:themeColor="text1"/>
          <w:sz w:val="40"/>
          <w:szCs w:val="40"/>
        </w:rPr>
        <w:t xml:space="preserve">, assumendo, in assenza della Corte costituzionale, il ruolo </w:t>
      </w:r>
      <w:r>
        <w:rPr>
          <w:color w:val="000000" w:themeColor="text1"/>
          <w:sz w:val="40"/>
          <w:szCs w:val="40"/>
        </w:rPr>
        <w:t>d’</w:t>
      </w:r>
      <w:r w:rsidRPr="004C0E6C">
        <w:rPr>
          <w:color w:val="000000" w:themeColor="text1"/>
          <w:sz w:val="40"/>
          <w:szCs w:val="40"/>
        </w:rPr>
        <w:t>interprete dei nuovi valori costituzionali nel</w:t>
      </w:r>
      <w:r>
        <w:rPr>
          <w:color w:val="000000" w:themeColor="text1"/>
          <w:sz w:val="40"/>
          <w:szCs w:val="40"/>
        </w:rPr>
        <w:t xml:space="preserve"> settore</w:t>
      </w:r>
      <w:r w:rsidRPr="004C0E6C">
        <w:rPr>
          <w:color w:val="000000" w:themeColor="text1"/>
          <w:sz w:val="40"/>
          <w:szCs w:val="40"/>
        </w:rPr>
        <w:t xml:space="preserve"> delle leggi amministrative (e ciò su temi cruciali quali la immediata </w:t>
      </w:r>
      <w:proofErr w:type="spellStart"/>
      <w:r w:rsidRPr="004C0E6C">
        <w:rPr>
          <w:color w:val="000000" w:themeColor="text1"/>
          <w:sz w:val="40"/>
          <w:szCs w:val="40"/>
        </w:rPr>
        <w:t>pre</w:t>
      </w:r>
      <w:r>
        <w:rPr>
          <w:color w:val="000000" w:themeColor="text1"/>
          <w:sz w:val="40"/>
          <w:szCs w:val="40"/>
        </w:rPr>
        <w:t>c</w:t>
      </w:r>
      <w:r w:rsidRPr="004C0E6C">
        <w:rPr>
          <w:color w:val="000000" w:themeColor="text1"/>
          <w:sz w:val="40"/>
          <w:szCs w:val="40"/>
        </w:rPr>
        <w:t>ettività</w:t>
      </w:r>
      <w:proofErr w:type="spellEnd"/>
      <w:r w:rsidRPr="004C0E6C">
        <w:rPr>
          <w:color w:val="000000" w:themeColor="text1"/>
          <w:sz w:val="40"/>
          <w:szCs w:val="40"/>
        </w:rPr>
        <w:t xml:space="preserve"> o meno delle norme costituzionali, i criteri di distinzione dell'atto amministrativo, il sindacato incidentale di costituzionalità rispetto alle leggi anteriori o successive alla Costituzione, la gerarchia delle fonti di diritto e il valore delle fonti anteriori, la costruzione – alla luce dei mutamenti intervenuti – del processo amministrativo). Crebbe in ciò la </w:t>
      </w:r>
      <w:r>
        <w:rPr>
          <w:color w:val="000000" w:themeColor="text1"/>
          <w:sz w:val="40"/>
          <w:szCs w:val="40"/>
        </w:rPr>
        <w:t xml:space="preserve">autorevolezza e la </w:t>
      </w:r>
      <w:r w:rsidRPr="004C0E6C">
        <w:rPr>
          <w:color w:val="000000" w:themeColor="text1"/>
          <w:sz w:val="40"/>
          <w:szCs w:val="40"/>
        </w:rPr>
        <w:t xml:space="preserve">rilevanza dell'istituto. Eloquenti le tabelle dell'attività: </w:t>
      </w:r>
      <w:r>
        <w:rPr>
          <w:color w:val="000000" w:themeColor="text1"/>
          <w:sz w:val="40"/>
          <w:szCs w:val="40"/>
        </w:rPr>
        <w:t>“</w:t>
      </w:r>
      <w:r w:rsidRPr="004C0E6C">
        <w:rPr>
          <w:color w:val="000000" w:themeColor="text1"/>
          <w:sz w:val="40"/>
          <w:szCs w:val="40"/>
        </w:rPr>
        <w:t>dal 1951 al 1960 si conferma il</w:t>
      </w:r>
      <w:r w:rsidRPr="004C0E6C">
        <w:rPr>
          <w:rStyle w:val="apple-converted-space"/>
          <w:color w:val="000000" w:themeColor="text1"/>
          <w:sz w:val="40"/>
          <w:szCs w:val="40"/>
        </w:rPr>
        <w:t> </w:t>
      </w:r>
      <w:r w:rsidRPr="004C0E6C">
        <w:rPr>
          <w:rStyle w:val="Enfasicorsivo"/>
          <w:color w:val="000000" w:themeColor="text1"/>
          <w:sz w:val="40"/>
          <w:szCs w:val="40"/>
        </w:rPr>
        <w:t>trend</w:t>
      </w:r>
      <w:r w:rsidRPr="004C0E6C">
        <w:rPr>
          <w:rStyle w:val="apple-converted-space"/>
          <w:color w:val="000000" w:themeColor="text1"/>
          <w:sz w:val="40"/>
          <w:szCs w:val="40"/>
        </w:rPr>
        <w:t> </w:t>
      </w:r>
      <w:r w:rsidRPr="004C0E6C">
        <w:rPr>
          <w:color w:val="000000" w:themeColor="text1"/>
          <w:sz w:val="40"/>
          <w:szCs w:val="40"/>
        </w:rPr>
        <w:t>in aumento degli affari giurisdizionali, che si traduce anche in un progressivo aumento dell'arretrato per la sezione V</w:t>
      </w:r>
      <w:r>
        <w:rPr>
          <w:color w:val="000000" w:themeColor="text1"/>
          <w:sz w:val="40"/>
          <w:szCs w:val="40"/>
        </w:rPr>
        <w:t>”,</w:t>
      </w:r>
      <w:r w:rsidRPr="004C0E6C">
        <w:rPr>
          <w:color w:val="000000" w:themeColor="text1"/>
          <w:sz w:val="40"/>
          <w:szCs w:val="40"/>
        </w:rPr>
        <w:t xml:space="preserve"> </w:t>
      </w:r>
      <w:r>
        <w:rPr>
          <w:color w:val="000000" w:themeColor="text1"/>
          <w:sz w:val="40"/>
          <w:szCs w:val="40"/>
        </w:rPr>
        <w:t xml:space="preserve">ha scritto Rosanna </w:t>
      </w:r>
      <w:r w:rsidRPr="004C0E6C">
        <w:rPr>
          <w:color w:val="000000" w:themeColor="text1"/>
          <w:sz w:val="40"/>
          <w:szCs w:val="40"/>
        </w:rPr>
        <w:t>De Nictolis</w:t>
      </w:r>
      <w:r>
        <w:rPr>
          <w:rStyle w:val="Rimandonotaapidipagina"/>
          <w:color w:val="000000" w:themeColor="text1"/>
          <w:sz w:val="40"/>
          <w:szCs w:val="40"/>
        </w:rPr>
        <w:footnoteReference w:id="20"/>
      </w:r>
      <w:r w:rsidRPr="004C0E6C">
        <w:rPr>
          <w:color w:val="000000" w:themeColor="text1"/>
          <w:sz w:val="40"/>
          <w:szCs w:val="40"/>
        </w:rPr>
        <w:t>.</w:t>
      </w:r>
    </w:p>
    <w:p w14:paraId="015FBBAE" w14:textId="2EC16BDA" w:rsidR="00702E08" w:rsidRDefault="00342AC4" w:rsidP="00D9490C">
      <w:pPr>
        <w:pStyle w:val="NormaleWeb"/>
        <w:spacing w:before="0" w:beforeAutospacing="0" w:after="450" w:afterAutospacing="0" w:line="450" w:lineRule="atLeast"/>
        <w:jc w:val="both"/>
        <w:rPr>
          <w:color w:val="000000" w:themeColor="text1"/>
          <w:sz w:val="40"/>
          <w:szCs w:val="40"/>
        </w:rPr>
      </w:pPr>
      <w:r>
        <w:rPr>
          <w:b/>
          <w:bCs/>
          <w:color w:val="000000" w:themeColor="text1"/>
          <w:sz w:val="40"/>
          <w:szCs w:val="40"/>
        </w:rPr>
        <w:t>Quint</w:t>
      </w:r>
      <w:r w:rsidR="00F02C2E">
        <w:rPr>
          <w:b/>
          <w:bCs/>
          <w:color w:val="000000" w:themeColor="text1"/>
          <w:sz w:val="40"/>
          <w:szCs w:val="40"/>
        </w:rPr>
        <w:t xml:space="preserve">o. </w:t>
      </w:r>
      <w:r w:rsidR="00D9490C" w:rsidRPr="004C0E6C">
        <w:rPr>
          <w:color w:val="000000" w:themeColor="text1"/>
          <w:sz w:val="40"/>
          <w:szCs w:val="40"/>
        </w:rPr>
        <w:t xml:space="preserve">Nel 1971 la legge </w:t>
      </w:r>
      <w:r w:rsidR="00D9490C">
        <w:rPr>
          <w:color w:val="000000" w:themeColor="text1"/>
          <w:sz w:val="40"/>
          <w:szCs w:val="40"/>
        </w:rPr>
        <w:t xml:space="preserve">n. 1034 del </w:t>
      </w:r>
      <w:r w:rsidR="00D9490C" w:rsidRPr="004C0E6C">
        <w:rPr>
          <w:color w:val="000000" w:themeColor="text1"/>
          <w:sz w:val="40"/>
          <w:szCs w:val="40"/>
        </w:rPr>
        <w:t>6 dicembre</w:t>
      </w:r>
      <w:r w:rsidR="00D9490C">
        <w:rPr>
          <w:color w:val="000000" w:themeColor="text1"/>
          <w:sz w:val="40"/>
          <w:szCs w:val="40"/>
        </w:rPr>
        <w:t xml:space="preserve"> </w:t>
      </w:r>
      <w:r w:rsidR="00D9490C" w:rsidRPr="004C0E6C">
        <w:rPr>
          <w:color w:val="000000" w:themeColor="text1"/>
          <w:sz w:val="40"/>
          <w:szCs w:val="40"/>
        </w:rPr>
        <w:t>istituì i tribunali amministrativi regionali (</w:t>
      </w:r>
      <w:r w:rsidR="00D9490C">
        <w:rPr>
          <w:color w:val="000000" w:themeColor="text1"/>
          <w:sz w:val="40"/>
          <w:szCs w:val="40"/>
        </w:rPr>
        <w:t xml:space="preserve">i </w:t>
      </w:r>
      <w:r w:rsidR="00D9490C" w:rsidRPr="004C0E6C">
        <w:rPr>
          <w:color w:val="000000" w:themeColor="text1"/>
          <w:sz w:val="40"/>
          <w:szCs w:val="40"/>
        </w:rPr>
        <w:t>TAR)</w:t>
      </w:r>
      <w:r w:rsidR="00D9490C">
        <w:rPr>
          <w:rStyle w:val="Rimandonotaapidipagina"/>
          <w:color w:val="000000" w:themeColor="text1"/>
          <w:sz w:val="40"/>
          <w:szCs w:val="40"/>
        </w:rPr>
        <w:footnoteReference w:id="21"/>
      </w:r>
      <w:r w:rsidR="00D9490C" w:rsidRPr="004C0E6C">
        <w:rPr>
          <w:color w:val="000000" w:themeColor="text1"/>
          <w:sz w:val="40"/>
          <w:szCs w:val="40"/>
        </w:rPr>
        <w:t>;</w:t>
      </w:r>
      <w:r w:rsidR="00D9490C">
        <w:rPr>
          <w:color w:val="000000" w:themeColor="text1"/>
          <w:sz w:val="40"/>
          <w:szCs w:val="40"/>
        </w:rPr>
        <w:t xml:space="preserve"> una legge che </w:t>
      </w:r>
      <w:r w:rsidR="00D9490C" w:rsidRPr="004C0E6C">
        <w:rPr>
          <w:color w:val="000000" w:themeColor="text1"/>
          <w:sz w:val="40"/>
          <w:szCs w:val="40"/>
        </w:rPr>
        <w:t xml:space="preserve">Mario Nigro (pur criticandola severamente) definì </w:t>
      </w:r>
      <w:r w:rsidR="00D9490C">
        <w:rPr>
          <w:color w:val="000000" w:themeColor="text1"/>
          <w:sz w:val="40"/>
          <w:szCs w:val="40"/>
        </w:rPr>
        <w:t>“</w:t>
      </w:r>
      <w:r w:rsidR="00D9490C" w:rsidRPr="004C0E6C">
        <w:rPr>
          <w:color w:val="000000" w:themeColor="text1"/>
          <w:sz w:val="40"/>
          <w:szCs w:val="40"/>
        </w:rPr>
        <w:t xml:space="preserve">forse </w:t>
      </w:r>
      <w:r w:rsidR="00D9490C">
        <w:rPr>
          <w:color w:val="000000" w:themeColor="text1"/>
          <w:sz w:val="40"/>
          <w:szCs w:val="40"/>
        </w:rPr>
        <w:t>[…]</w:t>
      </w:r>
      <w:r w:rsidR="00D9490C" w:rsidRPr="004C0E6C">
        <w:rPr>
          <w:color w:val="000000" w:themeColor="text1"/>
          <w:sz w:val="40"/>
          <w:szCs w:val="40"/>
        </w:rPr>
        <w:t xml:space="preserve"> la più impegnativa riforma della giurisdizione amministrativa che sia intervenuta dal 1889 ad oggi</w:t>
      </w:r>
      <w:r w:rsidR="00D9490C">
        <w:rPr>
          <w:color w:val="000000" w:themeColor="text1"/>
          <w:sz w:val="40"/>
          <w:szCs w:val="40"/>
        </w:rPr>
        <w:t>”</w:t>
      </w:r>
      <w:r w:rsidR="00D9490C">
        <w:rPr>
          <w:rStyle w:val="Rimandonotaapidipagina"/>
          <w:color w:val="000000" w:themeColor="text1"/>
          <w:sz w:val="40"/>
          <w:szCs w:val="40"/>
        </w:rPr>
        <w:footnoteReference w:id="22"/>
      </w:r>
      <w:r w:rsidR="00D9490C" w:rsidRPr="004C0E6C">
        <w:rPr>
          <w:color w:val="000000" w:themeColor="text1"/>
          <w:sz w:val="40"/>
          <w:szCs w:val="40"/>
        </w:rPr>
        <w:t xml:space="preserve">. Scomparse le Giunte provinciali amministrative, che alcune sentenze della Corte costituzionale avevano dichiarato incostituzionali in sede giurisdizionale, subentrava </w:t>
      </w:r>
      <w:r w:rsidR="00D9490C">
        <w:rPr>
          <w:color w:val="000000" w:themeColor="text1"/>
          <w:sz w:val="40"/>
          <w:szCs w:val="40"/>
        </w:rPr>
        <w:t xml:space="preserve">ora </w:t>
      </w:r>
      <w:r w:rsidR="00D9490C" w:rsidRPr="004C0E6C">
        <w:rPr>
          <w:color w:val="000000" w:themeColor="text1"/>
          <w:sz w:val="40"/>
          <w:szCs w:val="40"/>
        </w:rPr>
        <w:t>la rete dei Tar, uno per ogni capoluogo di regione, rispetto ai quali il Consiglio di Stato assumeva funzioni di giudice d'appello.</w:t>
      </w:r>
      <w:r w:rsidR="00D9490C">
        <w:rPr>
          <w:color w:val="000000" w:themeColor="text1"/>
          <w:sz w:val="40"/>
          <w:szCs w:val="40"/>
        </w:rPr>
        <w:t xml:space="preserve"> </w:t>
      </w:r>
    </w:p>
    <w:p w14:paraId="24C3A35E" w14:textId="2C422A5B" w:rsidR="00D9490C" w:rsidRDefault="00D9490C" w:rsidP="00D9490C">
      <w:pPr>
        <w:pStyle w:val="NormaleWeb"/>
        <w:spacing w:before="0" w:beforeAutospacing="0" w:after="450" w:afterAutospacing="0" w:line="450" w:lineRule="atLeast"/>
        <w:jc w:val="both"/>
        <w:rPr>
          <w:color w:val="000000" w:themeColor="text1"/>
          <w:sz w:val="40"/>
          <w:szCs w:val="40"/>
        </w:rPr>
      </w:pPr>
      <w:r>
        <w:rPr>
          <w:color w:val="000000" w:themeColor="text1"/>
          <w:sz w:val="40"/>
          <w:szCs w:val="40"/>
        </w:rPr>
        <w:t>Le conseguenze sulla identità stessa del Consiglio di Stato furono certamente notevoli, strutturali ma forse anche più, penetrando nella stessa mentalità del magistrato e comunque incidendo sul lavoro dell’istituto. Tema avvincente, tutto ancora da studiare. Qui però ci si limiterà a segnalare l’ “infornata” di nomine governative del 1972 (17 contemporaneamente), che l’esecutivo dell’epoca (presieduto da Andreotti) motivò con l’esigenza appunto coi vuoti d’organico causati dalla istituzione dei Tar (la vicenda provocò una protesta dei magistrati amministrativi e un ricorso dinanzi alla Corte costituzionale)</w:t>
      </w:r>
      <w:r>
        <w:rPr>
          <w:rStyle w:val="Rimandonotaapidipagina"/>
          <w:color w:val="000000" w:themeColor="text1"/>
          <w:sz w:val="40"/>
          <w:szCs w:val="40"/>
        </w:rPr>
        <w:footnoteReference w:id="23"/>
      </w:r>
      <w:r>
        <w:rPr>
          <w:color w:val="000000" w:themeColor="text1"/>
          <w:sz w:val="40"/>
          <w:szCs w:val="40"/>
        </w:rPr>
        <w:t xml:space="preserve">. </w:t>
      </w:r>
    </w:p>
    <w:p w14:paraId="63E11FFB" w14:textId="35A6461F" w:rsidR="00702E08" w:rsidRDefault="00D9490C" w:rsidP="00702E08">
      <w:pPr>
        <w:pStyle w:val="NormaleWeb"/>
        <w:spacing w:before="0" w:beforeAutospacing="0" w:after="450" w:afterAutospacing="0" w:line="450" w:lineRule="atLeast"/>
        <w:jc w:val="both"/>
        <w:rPr>
          <w:color w:val="000000" w:themeColor="text1"/>
          <w:sz w:val="40"/>
          <w:szCs w:val="40"/>
        </w:rPr>
      </w:pPr>
      <w:r>
        <w:rPr>
          <w:color w:val="000000" w:themeColor="text1"/>
          <w:sz w:val="40"/>
          <w:szCs w:val="40"/>
        </w:rPr>
        <w:t>Gli anni successivi, sino a varcare la fine del secolo, si possono forse definire come di stabilizzazione delle tendenze già presenti nei decenni precedenti. Si verificò in quegli anni una netta ripresa</w:t>
      </w:r>
      <w:r w:rsidR="00702E08">
        <w:rPr>
          <w:color w:val="000000" w:themeColor="text1"/>
          <w:sz w:val="40"/>
          <w:szCs w:val="40"/>
        </w:rPr>
        <w:t>,</w:t>
      </w:r>
      <w:r>
        <w:rPr>
          <w:color w:val="000000" w:themeColor="text1"/>
          <w:sz w:val="40"/>
          <w:szCs w:val="40"/>
        </w:rPr>
        <w:t xml:space="preserve"> rispetto alla funzione giurisdizionale</w:t>
      </w:r>
      <w:r w:rsidR="00702E08">
        <w:rPr>
          <w:color w:val="000000" w:themeColor="text1"/>
          <w:sz w:val="40"/>
          <w:szCs w:val="40"/>
        </w:rPr>
        <w:t>,</w:t>
      </w:r>
      <w:r>
        <w:rPr>
          <w:color w:val="000000" w:themeColor="text1"/>
          <w:sz w:val="40"/>
          <w:szCs w:val="40"/>
        </w:rPr>
        <w:t xml:space="preserve"> di quella consultiva (che già nel 1988 faceva registrare quasi settemila pareri all’anno, contro i quattromila dell’immediato dopoguerra, anche se ciò era dovuto in parte alla sottoposizione all’Adunanza generale dei regolamenti governativi e ministeriali)</w:t>
      </w:r>
      <w:r>
        <w:rPr>
          <w:rStyle w:val="Rimandonotaapidipagina"/>
          <w:color w:val="000000" w:themeColor="text1"/>
          <w:sz w:val="40"/>
          <w:szCs w:val="40"/>
        </w:rPr>
        <w:footnoteReference w:id="24"/>
      </w:r>
      <w:r>
        <w:rPr>
          <w:color w:val="000000" w:themeColor="text1"/>
          <w:sz w:val="40"/>
          <w:szCs w:val="40"/>
        </w:rPr>
        <w:t xml:space="preserve">. Concorse ad accrescere questa tendenza, </w:t>
      </w:r>
      <w:r w:rsidRPr="00562FC7">
        <w:rPr>
          <w:color w:val="000000" w:themeColor="text1"/>
          <w:sz w:val="40"/>
          <w:szCs w:val="40"/>
        </w:rPr>
        <w:t>agli inizi de</w:t>
      </w:r>
      <w:r>
        <w:rPr>
          <w:color w:val="000000" w:themeColor="text1"/>
          <w:sz w:val="40"/>
          <w:szCs w:val="40"/>
        </w:rPr>
        <w:t xml:space="preserve">gli anni </w:t>
      </w:r>
      <w:proofErr w:type="gramStart"/>
      <w:r>
        <w:rPr>
          <w:color w:val="000000" w:themeColor="text1"/>
          <w:sz w:val="40"/>
          <w:szCs w:val="40"/>
        </w:rPr>
        <w:t xml:space="preserve">Novanta </w:t>
      </w:r>
      <w:r w:rsidRPr="00562FC7">
        <w:rPr>
          <w:color w:val="000000" w:themeColor="text1"/>
          <w:sz w:val="40"/>
          <w:szCs w:val="40"/>
        </w:rPr>
        <w:t xml:space="preserve"> </w:t>
      </w:r>
      <w:r>
        <w:rPr>
          <w:color w:val="000000" w:themeColor="text1"/>
          <w:sz w:val="40"/>
          <w:szCs w:val="40"/>
        </w:rPr>
        <w:t>l’attribuzione</w:t>
      </w:r>
      <w:proofErr w:type="gramEnd"/>
      <w:r>
        <w:rPr>
          <w:color w:val="000000" w:themeColor="text1"/>
          <w:sz w:val="40"/>
          <w:szCs w:val="40"/>
        </w:rPr>
        <w:t xml:space="preserve"> del</w:t>
      </w:r>
      <w:r w:rsidRPr="00562FC7">
        <w:rPr>
          <w:color w:val="000000" w:themeColor="text1"/>
          <w:sz w:val="40"/>
          <w:szCs w:val="40"/>
        </w:rPr>
        <w:t xml:space="preserve">le controversie di lavoro riguardanti i pubblici dipendenti alla giurisdizione del giudice ordinario </w:t>
      </w:r>
      <w:r>
        <w:rPr>
          <w:color w:val="000000" w:themeColor="text1"/>
          <w:sz w:val="40"/>
          <w:szCs w:val="40"/>
        </w:rPr>
        <w:t>(il decreto legislativo n. 29/1993)</w:t>
      </w:r>
      <w:r w:rsidRPr="00562FC7">
        <w:rPr>
          <w:color w:val="000000" w:themeColor="text1"/>
          <w:sz w:val="40"/>
          <w:szCs w:val="40"/>
        </w:rPr>
        <w:t>. Il Consiglio di Stato e il sistema della giustizia amministrativa ven</w:t>
      </w:r>
      <w:r>
        <w:rPr>
          <w:color w:val="000000" w:themeColor="text1"/>
          <w:sz w:val="40"/>
          <w:szCs w:val="40"/>
        </w:rPr>
        <w:t>ivano adesso</w:t>
      </w:r>
      <w:r w:rsidRPr="00562FC7">
        <w:rPr>
          <w:color w:val="000000" w:themeColor="text1"/>
          <w:sz w:val="40"/>
          <w:szCs w:val="40"/>
        </w:rPr>
        <w:t xml:space="preserve"> a perdere la competenza su una materia (il pubblico impiego) che aveva costituito, in particolare dopo il 1923, il principale terreno della giurisdizione esclusiva. Restava ferma – è vero – la qualificazione di atti amministrativi autoritativi per lo meno degli atti organizzativi generali e di quelli relativi alle procedure concorsuali</w:t>
      </w:r>
      <w:r>
        <w:rPr>
          <w:color w:val="000000" w:themeColor="text1"/>
          <w:sz w:val="40"/>
          <w:szCs w:val="40"/>
        </w:rPr>
        <w:t>,</w:t>
      </w:r>
      <w:r w:rsidRPr="00562FC7">
        <w:rPr>
          <w:color w:val="000000" w:themeColor="text1"/>
          <w:sz w:val="40"/>
          <w:szCs w:val="40"/>
        </w:rPr>
        <w:t xml:space="preserve"> </w:t>
      </w:r>
      <w:r>
        <w:rPr>
          <w:color w:val="000000" w:themeColor="text1"/>
          <w:sz w:val="40"/>
          <w:szCs w:val="40"/>
        </w:rPr>
        <w:t>m</w:t>
      </w:r>
      <w:r w:rsidRPr="00562FC7">
        <w:rPr>
          <w:color w:val="000000" w:themeColor="text1"/>
          <w:sz w:val="40"/>
          <w:szCs w:val="40"/>
        </w:rPr>
        <w:t>a non, per esempio, degli atti di gestione di tali rapporti, in quanto privi di connotazione autoritativa. A conti fatti, al Consiglio di Stato veniva sottratta un</w:t>
      </w:r>
      <w:r w:rsidR="0035614E">
        <w:rPr>
          <w:color w:val="000000" w:themeColor="text1"/>
          <w:sz w:val="40"/>
          <w:szCs w:val="40"/>
        </w:rPr>
        <w:t>’</w:t>
      </w:r>
      <w:r w:rsidRPr="00562FC7">
        <w:rPr>
          <w:color w:val="000000" w:themeColor="text1"/>
          <w:sz w:val="40"/>
          <w:szCs w:val="40"/>
        </w:rPr>
        <w:t>ampia zona dell</w:t>
      </w:r>
      <w:r w:rsidR="0035614E">
        <w:rPr>
          <w:color w:val="000000" w:themeColor="text1"/>
          <w:sz w:val="40"/>
          <w:szCs w:val="40"/>
        </w:rPr>
        <w:t>’</w:t>
      </w:r>
      <w:r w:rsidRPr="00562FC7">
        <w:rPr>
          <w:color w:val="000000" w:themeColor="text1"/>
          <w:sz w:val="40"/>
          <w:szCs w:val="40"/>
        </w:rPr>
        <w:t>ordinamento nella quale si era sino ad allora esercitata la propria esclusiva giurisdizione. </w:t>
      </w:r>
    </w:p>
    <w:p w14:paraId="7BF4A6E7" w14:textId="65164DED" w:rsidR="00D9490C" w:rsidRPr="00702E08" w:rsidRDefault="00D9490C" w:rsidP="00702E08">
      <w:pPr>
        <w:pStyle w:val="NormaleWeb"/>
        <w:spacing w:before="0" w:beforeAutospacing="0" w:after="450" w:afterAutospacing="0" w:line="450" w:lineRule="atLeast"/>
        <w:jc w:val="both"/>
        <w:rPr>
          <w:color w:val="000000" w:themeColor="text1"/>
          <w:sz w:val="40"/>
          <w:szCs w:val="40"/>
        </w:rPr>
      </w:pPr>
      <w:r>
        <w:rPr>
          <w:color w:val="000000" w:themeColor="text1"/>
          <w:sz w:val="40"/>
          <w:szCs w:val="40"/>
        </w:rPr>
        <w:t xml:space="preserve">L’ultimo capitolo della periodizzazione </w:t>
      </w:r>
      <w:r w:rsidR="00702E08">
        <w:rPr>
          <w:color w:val="000000" w:themeColor="text1"/>
          <w:sz w:val="40"/>
          <w:szCs w:val="40"/>
        </w:rPr>
        <w:t xml:space="preserve">che ho scelto </w:t>
      </w:r>
      <w:r>
        <w:rPr>
          <w:color w:val="000000" w:themeColor="text1"/>
          <w:sz w:val="40"/>
          <w:szCs w:val="40"/>
        </w:rPr>
        <w:t xml:space="preserve">riguarda ormai gli anni Duemila. In particolare vanno qui citati i mutamenti introdotti col </w:t>
      </w:r>
      <w:r w:rsidRPr="00562FC7">
        <w:rPr>
          <w:color w:val="000000" w:themeColor="text1"/>
          <w:sz w:val="40"/>
          <w:szCs w:val="40"/>
        </w:rPr>
        <w:t>d</w:t>
      </w:r>
      <w:r>
        <w:rPr>
          <w:color w:val="000000" w:themeColor="text1"/>
          <w:sz w:val="40"/>
          <w:szCs w:val="40"/>
        </w:rPr>
        <w:t xml:space="preserve">ecreto </w:t>
      </w:r>
      <w:r w:rsidRPr="00562FC7">
        <w:rPr>
          <w:color w:val="000000" w:themeColor="text1"/>
          <w:sz w:val="40"/>
          <w:szCs w:val="40"/>
        </w:rPr>
        <w:t>l</w:t>
      </w:r>
      <w:r>
        <w:rPr>
          <w:color w:val="000000" w:themeColor="text1"/>
          <w:sz w:val="40"/>
          <w:szCs w:val="40"/>
        </w:rPr>
        <w:t>e</w:t>
      </w:r>
      <w:r w:rsidRPr="00562FC7">
        <w:rPr>
          <w:color w:val="000000" w:themeColor="text1"/>
          <w:sz w:val="40"/>
          <w:szCs w:val="40"/>
        </w:rPr>
        <w:t>g</w:t>
      </w:r>
      <w:r>
        <w:rPr>
          <w:color w:val="000000" w:themeColor="text1"/>
          <w:sz w:val="40"/>
          <w:szCs w:val="40"/>
        </w:rPr>
        <w:t>i</w:t>
      </w:r>
      <w:r w:rsidRPr="00562FC7">
        <w:rPr>
          <w:color w:val="000000" w:themeColor="text1"/>
          <w:sz w:val="40"/>
          <w:szCs w:val="40"/>
        </w:rPr>
        <w:t>s</w:t>
      </w:r>
      <w:r>
        <w:rPr>
          <w:color w:val="000000" w:themeColor="text1"/>
          <w:sz w:val="40"/>
          <w:szCs w:val="40"/>
        </w:rPr>
        <w:t>lativo</w:t>
      </w:r>
      <w:r w:rsidRPr="00562FC7">
        <w:rPr>
          <w:color w:val="000000" w:themeColor="text1"/>
          <w:sz w:val="40"/>
          <w:szCs w:val="40"/>
        </w:rPr>
        <w:t xml:space="preserve"> </w:t>
      </w:r>
      <w:r>
        <w:rPr>
          <w:color w:val="000000" w:themeColor="text1"/>
          <w:sz w:val="40"/>
          <w:szCs w:val="40"/>
        </w:rPr>
        <w:t xml:space="preserve">del </w:t>
      </w:r>
      <w:r w:rsidRPr="00562FC7">
        <w:rPr>
          <w:color w:val="000000" w:themeColor="text1"/>
          <w:sz w:val="40"/>
          <w:szCs w:val="40"/>
        </w:rPr>
        <w:t xml:space="preserve">2010, n. 104 (e successive modificazioni), </w:t>
      </w:r>
      <w:r>
        <w:rPr>
          <w:color w:val="000000" w:themeColor="text1"/>
          <w:sz w:val="40"/>
          <w:szCs w:val="40"/>
        </w:rPr>
        <w:t xml:space="preserve">che, </w:t>
      </w:r>
      <w:r w:rsidRPr="00562FC7">
        <w:rPr>
          <w:color w:val="000000" w:themeColor="text1"/>
          <w:sz w:val="40"/>
          <w:szCs w:val="40"/>
        </w:rPr>
        <w:t>approvando il c</w:t>
      </w:r>
      <w:r>
        <w:rPr>
          <w:color w:val="000000" w:themeColor="text1"/>
          <w:sz w:val="40"/>
          <w:szCs w:val="40"/>
        </w:rPr>
        <w:t>osiddetto</w:t>
      </w:r>
      <w:r w:rsidRPr="00562FC7">
        <w:rPr>
          <w:color w:val="000000" w:themeColor="text1"/>
          <w:sz w:val="40"/>
          <w:szCs w:val="40"/>
        </w:rPr>
        <w:t xml:space="preserve"> “codice del processo amministrativo”, </w:t>
      </w:r>
      <w:r>
        <w:rPr>
          <w:color w:val="000000" w:themeColor="text1"/>
          <w:sz w:val="40"/>
          <w:szCs w:val="40"/>
        </w:rPr>
        <w:t xml:space="preserve">completò </w:t>
      </w:r>
      <w:r w:rsidRPr="00562FC7">
        <w:rPr>
          <w:color w:val="000000" w:themeColor="text1"/>
          <w:sz w:val="40"/>
          <w:szCs w:val="40"/>
        </w:rPr>
        <w:t>– secondo una definizione recente –</w:t>
      </w:r>
      <w:r>
        <w:rPr>
          <w:color w:val="000000" w:themeColor="text1"/>
          <w:sz w:val="40"/>
          <w:szCs w:val="40"/>
        </w:rPr>
        <w:t xml:space="preserve"> </w:t>
      </w:r>
      <w:r w:rsidRPr="00562FC7">
        <w:rPr>
          <w:color w:val="000000" w:themeColor="text1"/>
          <w:sz w:val="40"/>
          <w:szCs w:val="40"/>
        </w:rPr>
        <w:t>la reinterpretazione del giudice amministrativo essenzialmente come “giudice del potere” (</w:t>
      </w:r>
      <w:r>
        <w:rPr>
          <w:color w:val="000000" w:themeColor="text1"/>
          <w:sz w:val="40"/>
          <w:szCs w:val="40"/>
        </w:rPr>
        <w:t xml:space="preserve">cito Filippo </w:t>
      </w:r>
      <w:r w:rsidRPr="00562FC7">
        <w:rPr>
          <w:color w:val="000000" w:themeColor="text1"/>
          <w:sz w:val="40"/>
          <w:szCs w:val="40"/>
        </w:rPr>
        <w:t>Patroni Griffi)</w:t>
      </w:r>
      <w:r>
        <w:rPr>
          <w:rStyle w:val="Rimandonotaapidipagina"/>
          <w:color w:val="000000" w:themeColor="text1"/>
          <w:sz w:val="40"/>
          <w:szCs w:val="40"/>
        </w:rPr>
        <w:footnoteReference w:id="25"/>
      </w:r>
      <w:r w:rsidRPr="00562FC7">
        <w:rPr>
          <w:color w:val="000000" w:themeColor="text1"/>
          <w:sz w:val="40"/>
          <w:szCs w:val="40"/>
        </w:rPr>
        <w:t>. Avere codificato, in particolare attraverso il successivo d</w:t>
      </w:r>
      <w:r>
        <w:rPr>
          <w:color w:val="000000" w:themeColor="text1"/>
          <w:sz w:val="40"/>
          <w:szCs w:val="40"/>
        </w:rPr>
        <w:t xml:space="preserve">ecreto </w:t>
      </w:r>
      <w:r w:rsidRPr="00562FC7">
        <w:rPr>
          <w:color w:val="000000" w:themeColor="text1"/>
          <w:sz w:val="40"/>
          <w:szCs w:val="40"/>
        </w:rPr>
        <w:t>l</w:t>
      </w:r>
      <w:r>
        <w:rPr>
          <w:color w:val="000000" w:themeColor="text1"/>
          <w:sz w:val="40"/>
          <w:szCs w:val="40"/>
        </w:rPr>
        <w:t>e</w:t>
      </w:r>
      <w:r w:rsidRPr="00562FC7">
        <w:rPr>
          <w:color w:val="000000" w:themeColor="text1"/>
          <w:sz w:val="40"/>
          <w:szCs w:val="40"/>
        </w:rPr>
        <w:t>g</w:t>
      </w:r>
      <w:r>
        <w:rPr>
          <w:color w:val="000000" w:themeColor="text1"/>
          <w:sz w:val="40"/>
          <w:szCs w:val="40"/>
        </w:rPr>
        <w:t>i</w:t>
      </w:r>
      <w:r w:rsidRPr="00562FC7">
        <w:rPr>
          <w:color w:val="000000" w:themeColor="text1"/>
          <w:sz w:val="40"/>
          <w:szCs w:val="40"/>
        </w:rPr>
        <w:t>s</w:t>
      </w:r>
      <w:r>
        <w:rPr>
          <w:color w:val="000000" w:themeColor="text1"/>
          <w:sz w:val="40"/>
          <w:szCs w:val="40"/>
        </w:rPr>
        <w:t>lativo</w:t>
      </w:r>
      <w:r w:rsidRPr="00562FC7">
        <w:rPr>
          <w:color w:val="000000" w:themeColor="text1"/>
          <w:sz w:val="40"/>
          <w:szCs w:val="40"/>
        </w:rPr>
        <w:t xml:space="preserve"> n. 160 del 2012, la cosiddetta azione di adempimento pubblicistico (che consente al privato di </w:t>
      </w:r>
      <w:r>
        <w:rPr>
          <w:color w:val="000000" w:themeColor="text1"/>
          <w:sz w:val="40"/>
          <w:szCs w:val="40"/>
        </w:rPr>
        <w:t>“</w:t>
      </w:r>
      <w:r w:rsidRPr="00562FC7">
        <w:rPr>
          <w:color w:val="000000" w:themeColor="text1"/>
          <w:sz w:val="40"/>
          <w:szCs w:val="40"/>
        </w:rPr>
        <w:t>ottenere dal giudice amministrativo non solo più l</w:t>
      </w:r>
      <w:r w:rsidR="0035614E">
        <w:rPr>
          <w:color w:val="000000" w:themeColor="text1"/>
          <w:sz w:val="40"/>
          <w:szCs w:val="40"/>
        </w:rPr>
        <w:t>’</w:t>
      </w:r>
      <w:r w:rsidRPr="00562FC7">
        <w:rPr>
          <w:color w:val="000000" w:themeColor="text1"/>
          <w:sz w:val="40"/>
          <w:szCs w:val="40"/>
        </w:rPr>
        <w:t>annullamento dell</w:t>
      </w:r>
      <w:r>
        <w:rPr>
          <w:color w:val="000000" w:themeColor="text1"/>
          <w:sz w:val="40"/>
          <w:szCs w:val="40"/>
        </w:rPr>
        <w:t>’</w:t>
      </w:r>
      <w:r w:rsidRPr="00562FC7">
        <w:rPr>
          <w:color w:val="000000" w:themeColor="text1"/>
          <w:sz w:val="40"/>
          <w:szCs w:val="40"/>
        </w:rPr>
        <w:t>atto, ma anche la condanna dell</w:t>
      </w:r>
      <w:r w:rsidR="0035614E">
        <w:rPr>
          <w:color w:val="000000" w:themeColor="text1"/>
          <w:sz w:val="40"/>
          <w:szCs w:val="40"/>
        </w:rPr>
        <w:t>’</w:t>
      </w:r>
      <w:r w:rsidRPr="00562FC7">
        <w:rPr>
          <w:color w:val="000000" w:themeColor="text1"/>
          <w:sz w:val="40"/>
          <w:szCs w:val="40"/>
        </w:rPr>
        <w:t>amministrazione al rilascio di un determinato provvedimento amministrativo</w:t>
      </w:r>
      <w:r>
        <w:rPr>
          <w:color w:val="000000" w:themeColor="text1"/>
          <w:sz w:val="40"/>
          <w:szCs w:val="40"/>
        </w:rPr>
        <w:t>”</w:t>
      </w:r>
      <w:r w:rsidRPr="00562FC7">
        <w:rPr>
          <w:color w:val="000000" w:themeColor="text1"/>
          <w:sz w:val="40"/>
          <w:szCs w:val="40"/>
        </w:rPr>
        <w:t>) ha costituito – come è stato di recente notato – il decisivo passo in avanti verso l</w:t>
      </w:r>
      <w:r>
        <w:rPr>
          <w:color w:val="000000" w:themeColor="text1"/>
          <w:sz w:val="40"/>
          <w:szCs w:val="40"/>
        </w:rPr>
        <w:t>’</w:t>
      </w:r>
      <w:r w:rsidRPr="00562FC7">
        <w:rPr>
          <w:color w:val="000000" w:themeColor="text1"/>
          <w:sz w:val="40"/>
          <w:szCs w:val="40"/>
        </w:rPr>
        <w:t>effettività della tutela, dando una soluzione ad un problema che “caratterizza la storia stessa della giustizia amministrativa, segnandone le tappe più importanti” (</w:t>
      </w:r>
      <w:r>
        <w:rPr>
          <w:color w:val="000000" w:themeColor="text1"/>
          <w:sz w:val="40"/>
          <w:szCs w:val="40"/>
        </w:rPr>
        <w:t xml:space="preserve">così Roberto </w:t>
      </w:r>
      <w:r w:rsidRPr="00562FC7">
        <w:rPr>
          <w:color w:val="000000" w:themeColor="text1"/>
          <w:sz w:val="40"/>
          <w:szCs w:val="40"/>
        </w:rPr>
        <w:t>Giovagnoli)</w:t>
      </w:r>
      <w:r>
        <w:rPr>
          <w:rStyle w:val="Rimandonotaapidipagina"/>
          <w:color w:val="000000" w:themeColor="text1"/>
          <w:sz w:val="40"/>
          <w:szCs w:val="40"/>
        </w:rPr>
        <w:footnoteReference w:id="26"/>
      </w:r>
      <w:r w:rsidRPr="00562FC7">
        <w:rPr>
          <w:color w:val="000000" w:themeColor="text1"/>
          <w:sz w:val="40"/>
          <w:szCs w:val="40"/>
        </w:rPr>
        <w:t>. </w:t>
      </w:r>
      <w:r w:rsidR="00702E08">
        <w:rPr>
          <w:color w:val="000000" w:themeColor="text1"/>
          <w:sz w:val="40"/>
          <w:szCs w:val="40"/>
        </w:rPr>
        <w:t xml:space="preserve"> </w:t>
      </w:r>
      <w:r w:rsidRPr="007C689F">
        <w:rPr>
          <w:color w:val="000000" w:themeColor="text1"/>
          <w:sz w:val="40"/>
          <w:szCs w:val="40"/>
        </w:rPr>
        <w:t>A questa importante riforma si devono</w:t>
      </w:r>
      <w:r>
        <w:rPr>
          <w:color w:val="000000" w:themeColor="text1"/>
          <w:sz w:val="40"/>
          <w:szCs w:val="40"/>
        </w:rPr>
        <w:t xml:space="preserve"> poi</w:t>
      </w:r>
      <w:r w:rsidRPr="007C689F">
        <w:rPr>
          <w:color w:val="000000" w:themeColor="text1"/>
          <w:sz w:val="40"/>
          <w:szCs w:val="40"/>
        </w:rPr>
        <w:t xml:space="preserve"> accostare</w:t>
      </w:r>
      <w:r>
        <w:rPr>
          <w:color w:val="000000" w:themeColor="text1"/>
          <w:sz w:val="40"/>
          <w:szCs w:val="40"/>
        </w:rPr>
        <w:t xml:space="preserve"> nello stesso periodo</w:t>
      </w:r>
      <w:r w:rsidRPr="007C689F">
        <w:rPr>
          <w:color w:val="000000" w:themeColor="text1"/>
          <w:sz w:val="40"/>
          <w:szCs w:val="40"/>
        </w:rPr>
        <w:t xml:space="preserve"> la legge n. 1</w:t>
      </w:r>
      <w:r>
        <w:rPr>
          <w:color w:val="000000" w:themeColor="text1"/>
          <w:sz w:val="40"/>
          <w:szCs w:val="40"/>
        </w:rPr>
        <w:t>68</w:t>
      </w:r>
      <w:r w:rsidRPr="007C689F">
        <w:rPr>
          <w:color w:val="000000" w:themeColor="text1"/>
          <w:sz w:val="40"/>
          <w:szCs w:val="40"/>
        </w:rPr>
        <w:t xml:space="preserve"> del 2016 </w:t>
      </w:r>
      <w:r>
        <w:rPr>
          <w:color w:val="000000" w:themeColor="text1"/>
          <w:sz w:val="40"/>
          <w:szCs w:val="40"/>
        </w:rPr>
        <w:t>(“</w:t>
      </w:r>
      <w:r w:rsidRPr="00AD597F">
        <w:rPr>
          <w:color w:val="000000" w:themeColor="text1"/>
          <w:sz w:val="40"/>
          <w:szCs w:val="40"/>
          <w:bdr w:val="none" w:sz="0" w:space="0" w:color="auto" w:frame="1"/>
        </w:rPr>
        <w:t>misure urgenti per la definizione del contenzioso presso la Corte di cassazione, per l</w:t>
      </w:r>
      <w:r>
        <w:rPr>
          <w:color w:val="000000" w:themeColor="text1"/>
          <w:sz w:val="40"/>
          <w:szCs w:val="40"/>
          <w:bdr w:val="none" w:sz="0" w:space="0" w:color="auto" w:frame="1"/>
        </w:rPr>
        <w:t>’</w:t>
      </w:r>
      <w:r w:rsidRPr="00AD597F">
        <w:rPr>
          <w:color w:val="000000" w:themeColor="text1"/>
          <w:sz w:val="40"/>
          <w:szCs w:val="40"/>
          <w:bdr w:val="none" w:sz="0" w:space="0" w:color="auto" w:frame="1"/>
        </w:rPr>
        <w:t>efficienza degli uffici giudiziari, nonch</w:t>
      </w:r>
      <w:r>
        <w:rPr>
          <w:color w:val="000000" w:themeColor="text1"/>
          <w:sz w:val="40"/>
          <w:szCs w:val="40"/>
          <w:bdr w:val="none" w:sz="0" w:space="0" w:color="auto" w:frame="1"/>
        </w:rPr>
        <w:t xml:space="preserve">é </w:t>
      </w:r>
      <w:r w:rsidRPr="00AD597F">
        <w:rPr>
          <w:color w:val="000000" w:themeColor="text1"/>
          <w:sz w:val="40"/>
          <w:szCs w:val="40"/>
          <w:bdr w:val="none" w:sz="0" w:space="0" w:color="auto" w:frame="1"/>
        </w:rPr>
        <w:t>per la giustizia amministrativa</w:t>
      </w:r>
      <w:r>
        <w:rPr>
          <w:color w:val="000000" w:themeColor="text1"/>
          <w:sz w:val="40"/>
          <w:szCs w:val="40"/>
          <w:bdr w:val="none" w:sz="0" w:space="0" w:color="auto" w:frame="1"/>
        </w:rPr>
        <w:t>”) e infine le recentissime “</w:t>
      </w:r>
      <w:r w:rsidRPr="00AD597F">
        <w:rPr>
          <w:color w:val="000000" w:themeColor="text1"/>
          <w:sz w:val="40"/>
          <w:szCs w:val="40"/>
          <w:bdr w:val="none" w:sz="0" w:space="0" w:color="auto" w:frame="1"/>
        </w:rPr>
        <w:t>misure urgenti per il rafforzamento della capacit</w:t>
      </w:r>
      <w:r>
        <w:rPr>
          <w:color w:val="000000" w:themeColor="text1"/>
          <w:sz w:val="40"/>
          <w:szCs w:val="40"/>
          <w:bdr w:val="none" w:sz="0" w:space="0" w:color="auto" w:frame="1"/>
        </w:rPr>
        <w:t>à</w:t>
      </w:r>
      <w:r w:rsidRPr="00AD597F">
        <w:rPr>
          <w:color w:val="000000" w:themeColor="text1"/>
          <w:sz w:val="40"/>
          <w:szCs w:val="40"/>
          <w:bdr w:val="none" w:sz="0" w:space="0" w:color="auto" w:frame="1"/>
        </w:rPr>
        <w:t xml:space="preserve"> amministrativa delle pubbliche amministrazioni funzionale all</w:t>
      </w:r>
      <w:r>
        <w:rPr>
          <w:color w:val="000000" w:themeColor="text1"/>
          <w:sz w:val="40"/>
          <w:szCs w:val="40"/>
          <w:bdr w:val="none" w:sz="0" w:space="0" w:color="auto" w:frame="1"/>
        </w:rPr>
        <w:t>’</w:t>
      </w:r>
      <w:r w:rsidRPr="00AD597F">
        <w:rPr>
          <w:color w:val="000000" w:themeColor="text1"/>
          <w:sz w:val="40"/>
          <w:szCs w:val="40"/>
          <w:bdr w:val="none" w:sz="0" w:space="0" w:color="auto" w:frame="1"/>
        </w:rPr>
        <w:t>attuazione del Piano nazionale di ripresa e resilienza e per l</w:t>
      </w:r>
      <w:r>
        <w:rPr>
          <w:color w:val="000000" w:themeColor="text1"/>
          <w:sz w:val="40"/>
          <w:szCs w:val="40"/>
          <w:bdr w:val="none" w:sz="0" w:space="0" w:color="auto" w:frame="1"/>
        </w:rPr>
        <w:t>’</w:t>
      </w:r>
      <w:r w:rsidRPr="00AD597F">
        <w:rPr>
          <w:color w:val="000000" w:themeColor="text1"/>
          <w:sz w:val="40"/>
          <w:szCs w:val="40"/>
          <w:bdr w:val="none" w:sz="0" w:space="0" w:color="auto" w:frame="1"/>
        </w:rPr>
        <w:t>efficienza della giustizia</w:t>
      </w:r>
      <w:r>
        <w:rPr>
          <w:color w:val="000000" w:themeColor="text1"/>
          <w:sz w:val="40"/>
          <w:szCs w:val="40"/>
          <w:bdr w:val="none" w:sz="0" w:space="0" w:color="auto" w:frame="1"/>
        </w:rPr>
        <w:t xml:space="preserve"> (legge 6 agosto 2021, n, 113)</w:t>
      </w:r>
      <w:r w:rsidRPr="00AD597F">
        <w:rPr>
          <w:color w:val="000000" w:themeColor="text1"/>
          <w:sz w:val="40"/>
          <w:szCs w:val="40"/>
          <w:bdr w:val="none" w:sz="0" w:space="0" w:color="auto" w:frame="1"/>
        </w:rPr>
        <w:t>.</w:t>
      </w:r>
    </w:p>
    <w:p w14:paraId="73B3F1AA" w14:textId="77777777" w:rsidR="00D9490C" w:rsidRDefault="00D9490C" w:rsidP="00D9490C">
      <w:pPr>
        <w:pStyle w:val="Titolo3"/>
        <w:spacing w:before="0" w:beforeAutospacing="0" w:after="0" w:afterAutospacing="0" w:line="312" w:lineRule="atLeast"/>
        <w:jc w:val="both"/>
        <w:rPr>
          <w:b w:val="0"/>
          <w:bCs w:val="0"/>
          <w:color w:val="000000" w:themeColor="text1"/>
          <w:sz w:val="40"/>
          <w:szCs w:val="40"/>
          <w:bdr w:val="none" w:sz="0" w:space="0" w:color="auto" w:frame="1"/>
        </w:rPr>
      </w:pPr>
      <w:r>
        <w:rPr>
          <w:b w:val="0"/>
          <w:bCs w:val="0"/>
          <w:color w:val="000000" w:themeColor="text1"/>
          <w:sz w:val="40"/>
          <w:szCs w:val="40"/>
          <w:bdr w:val="none" w:sz="0" w:space="0" w:color="auto" w:frame="1"/>
        </w:rPr>
        <w:t xml:space="preserve">Il complesso di questa legislazione, non solo riferita al Consiglio di Stato ma su di esso ampiamente incidente, delinea un quadro inedito, come se fosse in atto la riscrittura, dopo la perdita del contenzioso del pubblico impiego del 1993, una sorta di riconversione generale dell’istituzione nella quale rimodellare le sue attività, coniugando una volta di più nella storia la fedeltà alla tradizione (se si vuole sino a risalire alle lontane radici dell’Editto di Racconigi) con le esigenze nuove della società contemporanea nel tempo della globalizzazione. </w:t>
      </w:r>
    </w:p>
    <w:p w14:paraId="594AE970" w14:textId="77777777" w:rsidR="00D9490C" w:rsidRDefault="00D9490C" w:rsidP="00D9490C">
      <w:pPr>
        <w:pStyle w:val="Titolo3"/>
        <w:spacing w:before="0" w:beforeAutospacing="0" w:after="0" w:afterAutospacing="0" w:line="312" w:lineRule="atLeast"/>
        <w:jc w:val="both"/>
        <w:rPr>
          <w:b w:val="0"/>
          <w:bCs w:val="0"/>
          <w:color w:val="000000" w:themeColor="text1"/>
          <w:sz w:val="40"/>
          <w:szCs w:val="40"/>
          <w:bdr w:val="none" w:sz="0" w:space="0" w:color="auto" w:frame="1"/>
        </w:rPr>
      </w:pPr>
      <w:r>
        <w:rPr>
          <w:b w:val="0"/>
          <w:bCs w:val="0"/>
          <w:color w:val="000000" w:themeColor="text1"/>
          <w:sz w:val="40"/>
          <w:szCs w:val="40"/>
          <w:bdr w:val="none" w:sz="0" w:space="0" w:color="auto" w:frame="1"/>
        </w:rPr>
        <w:t xml:space="preserve">Il diritto stesso, non solo quello amministrativo, come dimostra il movimento al quale assistiamo e al quale il Consiglio di Stato stesso mostra di aderire, vive un momento cruciale, di intensa trasformazione. Si pensi solo ai nuovi orizzonti: uniformazione internazionale delle regole, prevalenza degli ordinamenti sovranazionali, Europa delle Corti, affermazione dei diritti fondamentali come intangibili pietre miliari degli ordinamenti, semplificazione degli stessi linguaggi delle istituzioni, attività dei grandi tribunali su scala planetaria. </w:t>
      </w:r>
    </w:p>
    <w:p w14:paraId="29EA5012" w14:textId="77777777" w:rsidR="00D9490C" w:rsidRDefault="00D9490C" w:rsidP="00D9490C">
      <w:pPr>
        <w:pStyle w:val="Titolo3"/>
        <w:spacing w:before="0" w:beforeAutospacing="0" w:after="0" w:afterAutospacing="0" w:line="312" w:lineRule="atLeast"/>
        <w:jc w:val="both"/>
        <w:rPr>
          <w:b w:val="0"/>
          <w:bCs w:val="0"/>
          <w:color w:val="000000" w:themeColor="text1"/>
          <w:sz w:val="40"/>
          <w:szCs w:val="40"/>
        </w:rPr>
      </w:pPr>
      <w:r w:rsidRPr="00B60BE0">
        <w:rPr>
          <w:b w:val="0"/>
          <w:bCs w:val="0"/>
          <w:color w:val="000000" w:themeColor="text1"/>
          <w:sz w:val="40"/>
          <w:szCs w:val="40"/>
        </w:rPr>
        <w:t xml:space="preserve">Ha scritto Sabino </w:t>
      </w:r>
      <w:proofErr w:type="spellStart"/>
      <w:r w:rsidRPr="00B60BE0">
        <w:rPr>
          <w:b w:val="0"/>
          <w:bCs w:val="0"/>
          <w:color w:val="000000" w:themeColor="text1"/>
          <w:sz w:val="40"/>
          <w:szCs w:val="40"/>
        </w:rPr>
        <w:t>Cassese</w:t>
      </w:r>
      <w:proofErr w:type="spellEnd"/>
      <w:r w:rsidRPr="00B60BE0">
        <w:rPr>
          <w:b w:val="0"/>
          <w:bCs w:val="0"/>
          <w:color w:val="000000" w:themeColor="text1"/>
          <w:sz w:val="40"/>
          <w:szCs w:val="40"/>
        </w:rPr>
        <w:t xml:space="preserve"> che la caratteristica tipica del Consiglio di Stato</w:t>
      </w:r>
      <w:r>
        <w:rPr>
          <w:b w:val="0"/>
          <w:bCs w:val="0"/>
          <w:color w:val="000000" w:themeColor="text1"/>
          <w:sz w:val="40"/>
          <w:szCs w:val="40"/>
        </w:rPr>
        <w:t xml:space="preserve"> italiano</w:t>
      </w:r>
      <w:r w:rsidRPr="00B60BE0">
        <w:rPr>
          <w:b w:val="0"/>
          <w:bCs w:val="0"/>
          <w:color w:val="000000" w:themeColor="text1"/>
          <w:sz w:val="40"/>
          <w:szCs w:val="40"/>
        </w:rPr>
        <w:t xml:space="preserve"> è stata, in definitiva, </w:t>
      </w:r>
      <w:r>
        <w:rPr>
          <w:b w:val="0"/>
          <w:bCs w:val="0"/>
          <w:color w:val="000000" w:themeColor="text1"/>
          <w:sz w:val="40"/>
          <w:szCs w:val="40"/>
        </w:rPr>
        <w:t>“</w:t>
      </w:r>
      <w:r w:rsidRPr="00B60BE0">
        <w:rPr>
          <w:b w:val="0"/>
          <w:bCs w:val="0"/>
          <w:color w:val="000000" w:themeColor="text1"/>
          <w:sz w:val="40"/>
          <w:szCs w:val="40"/>
        </w:rPr>
        <w:t>la sua straordinaria capacità di cambiare</w:t>
      </w:r>
      <w:r>
        <w:rPr>
          <w:b w:val="0"/>
          <w:bCs w:val="0"/>
          <w:color w:val="000000" w:themeColor="text1"/>
          <w:sz w:val="40"/>
          <w:szCs w:val="40"/>
        </w:rPr>
        <w:t>”</w:t>
      </w:r>
      <w:r>
        <w:rPr>
          <w:rStyle w:val="Rimandonotaapidipagina"/>
          <w:b w:val="0"/>
          <w:bCs w:val="0"/>
          <w:color w:val="000000" w:themeColor="text1"/>
          <w:sz w:val="40"/>
          <w:szCs w:val="40"/>
        </w:rPr>
        <w:footnoteReference w:id="27"/>
      </w:r>
      <w:r w:rsidRPr="00B60BE0">
        <w:rPr>
          <w:b w:val="0"/>
          <w:bCs w:val="0"/>
          <w:color w:val="000000" w:themeColor="text1"/>
          <w:sz w:val="40"/>
          <w:szCs w:val="40"/>
        </w:rPr>
        <w:t>, modificando funzioni e culture interne a seconda delle esigenze del contesto e al tempo stesso rimediando di volta in volta alle debolezze di quel contesto</w:t>
      </w:r>
      <w:r>
        <w:rPr>
          <w:b w:val="0"/>
          <w:bCs w:val="0"/>
          <w:color w:val="000000" w:themeColor="text1"/>
          <w:sz w:val="40"/>
          <w:szCs w:val="40"/>
        </w:rPr>
        <w:t>. La speranza comune è che questa capacità sia ancora vitale e che si realizzi pienamente nel futuro che ci aspetta.</w:t>
      </w:r>
    </w:p>
    <w:p w14:paraId="1D0E88F9" w14:textId="567FF84B" w:rsidR="00D9490C" w:rsidRDefault="00D9490C" w:rsidP="00D9490C">
      <w:pPr>
        <w:pStyle w:val="Titolo3"/>
        <w:spacing w:before="0" w:beforeAutospacing="0" w:after="0" w:afterAutospacing="0" w:line="312" w:lineRule="atLeast"/>
        <w:jc w:val="both"/>
        <w:rPr>
          <w:color w:val="000000" w:themeColor="text1"/>
          <w:sz w:val="40"/>
          <w:szCs w:val="40"/>
        </w:rPr>
      </w:pPr>
      <w:r>
        <w:rPr>
          <w:b w:val="0"/>
          <w:bCs w:val="0"/>
          <w:color w:val="000000" w:themeColor="text1"/>
          <w:sz w:val="40"/>
          <w:szCs w:val="40"/>
        </w:rPr>
        <w:t xml:space="preserve">                                                            </w:t>
      </w:r>
      <w:r>
        <w:rPr>
          <w:color w:val="000000" w:themeColor="text1"/>
          <w:sz w:val="40"/>
          <w:szCs w:val="40"/>
        </w:rPr>
        <w:t>Guido Melis</w:t>
      </w:r>
    </w:p>
    <w:p w14:paraId="066538E8" w14:textId="566EB3D9" w:rsidR="00254329" w:rsidRDefault="00254329" w:rsidP="00254329">
      <w:pPr>
        <w:pStyle w:val="Titolo3"/>
        <w:spacing w:before="0" w:beforeAutospacing="0" w:after="0" w:afterAutospacing="0" w:line="312" w:lineRule="atLeast"/>
        <w:jc w:val="right"/>
        <w:rPr>
          <w:b w:val="0"/>
          <w:bCs w:val="0"/>
          <w:color w:val="000000" w:themeColor="text1"/>
          <w:sz w:val="24"/>
          <w:szCs w:val="24"/>
        </w:rPr>
      </w:pPr>
      <w:r w:rsidRPr="00254329">
        <w:rPr>
          <w:b w:val="0"/>
          <w:bCs w:val="0"/>
          <w:color w:val="000000" w:themeColor="text1"/>
          <w:sz w:val="24"/>
          <w:szCs w:val="24"/>
        </w:rPr>
        <w:t>Professore ordinario presso l’</w:t>
      </w:r>
      <w:r w:rsidRPr="00254329">
        <w:rPr>
          <w:b w:val="0"/>
          <w:bCs w:val="0"/>
          <w:color w:val="000000" w:themeColor="text1"/>
          <w:sz w:val="24"/>
          <w:szCs w:val="24"/>
        </w:rPr>
        <w:t>Università Sapienza di Roma</w:t>
      </w:r>
    </w:p>
    <w:p w14:paraId="6FF681EB" w14:textId="5A35D5DA" w:rsidR="00254329" w:rsidRPr="00254329" w:rsidRDefault="00254329" w:rsidP="00254329">
      <w:pPr>
        <w:pStyle w:val="Titolo3"/>
        <w:spacing w:before="0" w:beforeAutospacing="0" w:after="0" w:afterAutospacing="0" w:line="312" w:lineRule="atLeast"/>
        <w:jc w:val="right"/>
        <w:rPr>
          <w:b w:val="0"/>
          <w:bCs w:val="0"/>
          <w:color w:val="000000" w:themeColor="text1"/>
          <w:sz w:val="24"/>
          <w:szCs w:val="24"/>
        </w:rPr>
      </w:pPr>
      <w:r>
        <w:rPr>
          <w:b w:val="0"/>
          <w:bCs w:val="0"/>
          <w:color w:val="000000" w:themeColor="text1"/>
          <w:sz w:val="24"/>
          <w:szCs w:val="24"/>
        </w:rPr>
        <w:t>Pubblicato il 31 dicembre 2022</w:t>
      </w:r>
    </w:p>
    <w:p w14:paraId="51A98868" w14:textId="77777777" w:rsidR="00D9490C" w:rsidRPr="00562FC7" w:rsidRDefault="00D9490C" w:rsidP="00D9490C">
      <w:pPr>
        <w:rPr>
          <w:rFonts w:ascii="Times New Roman" w:eastAsia="Times New Roman" w:hAnsi="Times New Roman" w:cs="Times New Roman"/>
          <w:lang w:eastAsia="it-IT"/>
        </w:rPr>
      </w:pPr>
    </w:p>
    <w:p w14:paraId="6FE2D05A" w14:textId="77777777" w:rsidR="00D9490C" w:rsidRPr="00292F67" w:rsidRDefault="00D9490C" w:rsidP="00D9490C">
      <w:pPr>
        <w:jc w:val="both"/>
        <w:rPr>
          <w:rFonts w:ascii="Times New Roman" w:hAnsi="Times New Roman" w:cs="Times New Roman"/>
          <w:sz w:val="40"/>
          <w:szCs w:val="40"/>
        </w:rPr>
      </w:pPr>
      <w:r>
        <w:rPr>
          <w:rFonts w:ascii="Times New Roman" w:hAnsi="Times New Roman" w:cs="Times New Roman"/>
          <w:sz w:val="40"/>
          <w:szCs w:val="40"/>
        </w:rPr>
        <w:t xml:space="preserve"> </w:t>
      </w:r>
    </w:p>
    <w:p w14:paraId="1E8BAD60" w14:textId="77777777" w:rsidR="00D9490C" w:rsidRDefault="00D9490C"/>
    <w:sectPr w:rsidR="00D9490C">
      <w:headerReference w:type="even" r:id="rId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F0E40" w14:textId="77777777" w:rsidR="002005A8" w:rsidRDefault="002005A8" w:rsidP="00D9490C">
      <w:r>
        <w:separator/>
      </w:r>
    </w:p>
  </w:endnote>
  <w:endnote w:type="continuationSeparator" w:id="0">
    <w:p w14:paraId="10A50450" w14:textId="77777777" w:rsidR="002005A8" w:rsidRDefault="002005A8" w:rsidP="00D9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E4E7E" w14:textId="77777777" w:rsidR="002005A8" w:rsidRDefault="002005A8" w:rsidP="00D9490C">
      <w:r>
        <w:separator/>
      </w:r>
    </w:p>
  </w:footnote>
  <w:footnote w:type="continuationSeparator" w:id="0">
    <w:p w14:paraId="15DAA2AE" w14:textId="77777777" w:rsidR="002005A8" w:rsidRDefault="002005A8" w:rsidP="00D9490C">
      <w:r>
        <w:continuationSeparator/>
      </w:r>
    </w:p>
  </w:footnote>
  <w:footnote w:id="1">
    <w:p w14:paraId="74E23083" w14:textId="735DA91B" w:rsidR="00254329" w:rsidRDefault="00254329" w:rsidP="00254329">
      <w:pPr>
        <w:pStyle w:val="Testonotaapidipagina"/>
        <w:jc w:val="both"/>
      </w:pPr>
      <w:r>
        <w:rPr>
          <w:rStyle w:val="Rimandonotaapidipagina"/>
        </w:rPr>
        <w:footnoteRef/>
      </w:r>
      <w:r>
        <w:t xml:space="preserve"> </w:t>
      </w:r>
      <w:r>
        <w:rPr>
          <w:rFonts w:ascii="Times New Roman" w:hAnsi="Times New Roman" w:cs="Times New Roman"/>
          <w:sz w:val="32"/>
          <w:szCs w:val="32"/>
        </w:rPr>
        <w:t>Relazione al Convegno “</w:t>
      </w:r>
      <w:r w:rsidRPr="00254329">
        <w:rPr>
          <w:rFonts w:ascii="Times New Roman" w:hAnsi="Times New Roman" w:cs="Times New Roman"/>
          <w:i/>
          <w:sz w:val="32"/>
          <w:szCs w:val="32"/>
        </w:rPr>
        <w:t>Silvio Spaventa e la storia del Consiglio di Stato</w:t>
      </w:r>
      <w:r w:rsidRPr="00254329">
        <w:rPr>
          <w:rFonts w:ascii="Times New Roman" w:hAnsi="Times New Roman" w:cs="Times New Roman"/>
          <w:sz w:val="32"/>
          <w:szCs w:val="32"/>
        </w:rPr>
        <w:t>”, svolto il 12 dicembre presso il Consiglio di Stato.</w:t>
      </w:r>
    </w:p>
  </w:footnote>
  <w:footnote w:id="2">
    <w:p w14:paraId="4678F7C8" w14:textId="79A30A07" w:rsidR="004871E9" w:rsidRPr="00895367" w:rsidRDefault="004871E9" w:rsidP="004871E9">
      <w:pPr>
        <w:pStyle w:val="Testonotaapidipagina"/>
        <w:jc w:val="both"/>
        <w:rPr>
          <w:rFonts w:ascii="Times New Roman" w:hAnsi="Times New Roman" w:cs="Times New Roman"/>
          <w:sz w:val="32"/>
          <w:szCs w:val="32"/>
        </w:rPr>
      </w:pPr>
      <w:r w:rsidRPr="004871E9">
        <w:rPr>
          <w:rStyle w:val="Rimandonotaapidipagina"/>
          <w:rFonts w:ascii="Times New Roman" w:hAnsi="Times New Roman" w:cs="Times New Roman"/>
          <w:sz w:val="32"/>
          <w:szCs w:val="32"/>
        </w:rPr>
        <w:footnoteRef/>
      </w:r>
      <w:r w:rsidRPr="004871E9">
        <w:rPr>
          <w:rFonts w:ascii="Times New Roman" w:hAnsi="Times New Roman" w:cs="Times New Roman"/>
          <w:sz w:val="32"/>
          <w:szCs w:val="32"/>
        </w:rPr>
        <w:t xml:space="preserve"> </w:t>
      </w:r>
      <w:r>
        <w:rPr>
          <w:rFonts w:ascii="Times New Roman" w:hAnsi="Times New Roman" w:cs="Times New Roman"/>
          <w:sz w:val="32"/>
          <w:szCs w:val="32"/>
        </w:rPr>
        <w:t xml:space="preserve">In particolare: </w:t>
      </w:r>
      <w:r>
        <w:rPr>
          <w:rFonts w:ascii="Times New Roman" w:hAnsi="Times New Roman"/>
          <w:i/>
          <w:sz w:val="32"/>
        </w:rPr>
        <w:t>Il Consiglio di Stato ai tempi di Silvio Spaventa</w:t>
      </w:r>
      <w:r>
        <w:rPr>
          <w:rFonts w:ascii="Times New Roman" w:hAnsi="Times New Roman"/>
          <w:sz w:val="32"/>
        </w:rPr>
        <w:t xml:space="preserve">, in </w:t>
      </w:r>
      <w:r>
        <w:rPr>
          <w:rFonts w:ascii="Times New Roman" w:hAnsi="Times New Roman"/>
          <w:i/>
          <w:sz w:val="32"/>
        </w:rPr>
        <w:t>Silvio Spaventa. Filosofia, diritto, politica.</w:t>
      </w:r>
      <w:r w:rsidR="0035614E">
        <w:rPr>
          <w:rFonts w:ascii="Times New Roman" w:hAnsi="Times New Roman"/>
          <w:i/>
          <w:sz w:val="32"/>
        </w:rPr>
        <w:t xml:space="preserve"> </w:t>
      </w:r>
      <w:r>
        <w:rPr>
          <w:rFonts w:ascii="Times New Roman" w:hAnsi="Times New Roman"/>
          <w:i/>
          <w:sz w:val="32"/>
        </w:rPr>
        <w:t>Atti del Convegno. Bergamo, 26-28 aprile 1990</w:t>
      </w:r>
      <w:r>
        <w:rPr>
          <w:rFonts w:ascii="Times New Roman" w:hAnsi="Times New Roman"/>
          <w:sz w:val="32"/>
        </w:rPr>
        <w:t xml:space="preserve">, Napoli, Istituto Italiano per gli Studi Filosofici, 1991, pp. 151-169; </w:t>
      </w:r>
      <w:r>
        <w:rPr>
          <w:rFonts w:ascii="Times New Roman" w:hAnsi="Times New Roman"/>
          <w:i/>
          <w:sz w:val="32"/>
        </w:rPr>
        <w:t>Il Consiglio di Stato nella storia d</w:t>
      </w:r>
      <w:r w:rsidR="0035614E">
        <w:rPr>
          <w:rFonts w:ascii="Times New Roman" w:hAnsi="Times New Roman"/>
          <w:i/>
          <w:sz w:val="32"/>
        </w:rPr>
        <w:t>’</w:t>
      </w:r>
      <w:r>
        <w:rPr>
          <w:rFonts w:ascii="Times New Roman" w:hAnsi="Times New Roman"/>
          <w:i/>
          <w:sz w:val="32"/>
        </w:rPr>
        <w:t>Italia</w:t>
      </w:r>
      <w:r>
        <w:rPr>
          <w:rFonts w:ascii="Times New Roman" w:hAnsi="Times New Roman"/>
          <w:sz w:val="32"/>
        </w:rPr>
        <w:t xml:space="preserve">, in </w:t>
      </w:r>
      <w:r>
        <w:rPr>
          <w:rFonts w:ascii="Times New Roman" w:hAnsi="Times New Roman"/>
          <w:i/>
          <w:sz w:val="32"/>
        </w:rPr>
        <w:t>Il Consiglio di Stato e la riforma costituzionale</w:t>
      </w:r>
      <w:r>
        <w:rPr>
          <w:rFonts w:ascii="Times New Roman" w:hAnsi="Times New Roman"/>
          <w:sz w:val="32"/>
        </w:rPr>
        <w:t>, a cura di S</w:t>
      </w:r>
      <w:r w:rsidR="0035614E">
        <w:rPr>
          <w:rFonts w:ascii="Times New Roman" w:hAnsi="Times New Roman"/>
          <w:sz w:val="32"/>
        </w:rPr>
        <w:t>.</w:t>
      </w:r>
      <w:r>
        <w:rPr>
          <w:rFonts w:ascii="Times New Roman" w:hAnsi="Times New Roman"/>
          <w:sz w:val="32"/>
        </w:rPr>
        <w:t xml:space="preserve"> </w:t>
      </w:r>
      <w:proofErr w:type="spellStart"/>
      <w:r>
        <w:rPr>
          <w:rFonts w:ascii="Times New Roman" w:hAnsi="Times New Roman"/>
          <w:sz w:val="32"/>
        </w:rPr>
        <w:t>Cassese</w:t>
      </w:r>
      <w:proofErr w:type="spellEnd"/>
      <w:r>
        <w:rPr>
          <w:rFonts w:ascii="Times New Roman" w:hAnsi="Times New Roman"/>
          <w:sz w:val="32"/>
        </w:rPr>
        <w:t xml:space="preserve">, Milano, </w:t>
      </w:r>
      <w:proofErr w:type="spellStart"/>
      <w:r>
        <w:rPr>
          <w:rFonts w:ascii="Times New Roman" w:hAnsi="Times New Roman"/>
          <w:sz w:val="32"/>
        </w:rPr>
        <w:t>Giuffrè</w:t>
      </w:r>
      <w:proofErr w:type="spellEnd"/>
      <w:r>
        <w:rPr>
          <w:rFonts w:ascii="Times New Roman" w:hAnsi="Times New Roman"/>
          <w:sz w:val="32"/>
        </w:rPr>
        <w:t xml:space="preserve">, 1997, pp. 1-20; </w:t>
      </w:r>
      <w:r>
        <w:rPr>
          <w:rFonts w:ascii="Times New Roman" w:hAnsi="Times New Roman"/>
          <w:i/>
          <w:sz w:val="32"/>
        </w:rPr>
        <w:t>Origine e storia del Consiglio di Stato italiano,</w:t>
      </w:r>
      <w:r>
        <w:rPr>
          <w:rFonts w:ascii="Times New Roman" w:hAnsi="Times New Roman"/>
          <w:sz w:val="32"/>
        </w:rPr>
        <w:t xml:space="preserve"> in </w:t>
      </w:r>
      <w:r>
        <w:rPr>
          <w:rFonts w:ascii="Times New Roman" w:hAnsi="Times New Roman"/>
          <w:i/>
          <w:sz w:val="32"/>
        </w:rPr>
        <w:t>I Consigli di Stato di Francia e Italia</w:t>
      </w:r>
      <w:r>
        <w:rPr>
          <w:rFonts w:ascii="Times New Roman" w:hAnsi="Times New Roman"/>
          <w:sz w:val="32"/>
        </w:rPr>
        <w:t xml:space="preserve">, a cura di G. Paleologo, Milano, Giuffrè, 1998, pp. 71-85; </w:t>
      </w:r>
      <w:r>
        <w:rPr>
          <w:rFonts w:ascii="Times New Roman" w:hAnsi="Times New Roman"/>
          <w:i/>
          <w:sz w:val="32"/>
        </w:rPr>
        <w:t>Il Consiglio di Stato</w:t>
      </w:r>
      <w:r>
        <w:rPr>
          <w:rFonts w:ascii="Times New Roman" w:hAnsi="Times New Roman"/>
          <w:sz w:val="32"/>
        </w:rPr>
        <w:t xml:space="preserve">, in </w:t>
      </w:r>
      <w:r>
        <w:rPr>
          <w:rFonts w:ascii="Times New Roman" w:hAnsi="Times New Roman"/>
          <w:i/>
          <w:sz w:val="32"/>
        </w:rPr>
        <w:t>Storia d</w:t>
      </w:r>
      <w:r w:rsidR="0035614E">
        <w:rPr>
          <w:rFonts w:ascii="Times New Roman" w:hAnsi="Times New Roman"/>
          <w:i/>
          <w:sz w:val="32"/>
        </w:rPr>
        <w:t>’</w:t>
      </w:r>
      <w:r>
        <w:rPr>
          <w:rFonts w:ascii="Times New Roman" w:hAnsi="Times New Roman"/>
          <w:i/>
          <w:sz w:val="32"/>
        </w:rPr>
        <w:t>Italia. Annali 14. Legge Diritto Giustizia</w:t>
      </w:r>
      <w:r>
        <w:rPr>
          <w:rFonts w:ascii="Times New Roman" w:hAnsi="Times New Roman"/>
          <w:sz w:val="32"/>
        </w:rPr>
        <w:t>, a cura di L</w:t>
      </w:r>
      <w:r w:rsidR="0035614E">
        <w:rPr>
          <w:rFonts w:ascii="Times New Roman" w:hAnsi="Times New Roman"/>
          <w:sz w:val="32"/>
        </w:rPr>
        <w:t>.</w:t>
      </w:r>
      <w:r>
        <w:rPr>
          <w:rFonts w:ascii="Times New Roman" w:hAnsi="Times New Roman"/>
          <w:sz w:val="32"/>
        </w:rPr>
        <w:t xml:space="preserve"> Violante, in collaborazione con L</w:t>
      </w:r>
      <w:r w:rsidR="0035614E">
        <w:rPr>
          <w:rFonts w:ascii="Times New Roman" w:hAnsi="Times New Roman"/>
          <w:sz w:val="32"/>
        </w:rPr>
        <w:t>.</w:t>
      </w:r>
      <w:r>
        <w:rPr>
          <w:rFonts w:ascii="Times New Roman" w:hAnsi="Times New Roman"/>
          <w:sz w:val="32"/>
        </w:rPr>
        <w:t xml:space="preserve"> Minervini, Torino, Einaudi, 1998, pp. 821-843; </w:t>
      </w:r>
      <w:r>
        <w:rPr>
          <w:rFonts w:ascii="Times New Roman" w:hAnsi="Times New Roman"/>
          <w:i/>
          <w:sz w:val="32"/>
        </w:rPr>
        <w:t>Origine e storia del Consiglio di Stato italiano</w:t>
      </w:r>
      <w:r>
        <w:rPr>
          <w:rFonts w:ascii="Times New Roman" w:hAnsi="Times New Roman"/>
          <w:sz w:val="32"/>
        </w:rPr>
        <w:t xml:space="preserve">, in “La </w:t>
      </w:r>
      <w:proofErr w:type="spellStart"/>
      <w:r>
        <w:rPr>
          <w:rFonts w:ascii="Times New Roman" w:hAnsi="Times New Roman"/>
          <w:sz w:val="32"/>
        </w:rPr>
        <w:t>Révue</w:t>
      </w:r>
      <w:proofErr w:type="spellEnd"/>
      <w:r>
        <w:rPr>
          <w:rFonts w:ascii="Times New Roman" w:hAnsi="Times New Roman"/>
          <w:sz w:val="32"/>
        </w:rPr>
        <w:t xml:space="preserve"> </w:t>
      </w:r>
      <w:proofErr w:type="spellStart"/>
      <w:r>
        <w:rPr>
          <w:rFonts w:ascii="Times New Roman" w:hAnsi="Times New Roman"/>
          <w:sz w:val="32"/>
        </w:rPr>
        <w:t>administrative</w:t>
      </w:r>
      <w:proofErr w:type="spellEnd"/>
      <w:r>
        <w:rPr>
          <w:rFonts w:ascii="Times New Roman" w:hAnsi="Times New Roman"/>
          <w:sz w:val="32"/>
        </w:rPr>
        <w:t xml:space="preserve">”, 1999, n. spec. 8; </w:t>
      </w:r>
      <w:r>
        <w:rPr>
          <w:rFonts w:ascii="Times New Roman" w:hAnsi="Times New Roman"/>
          <w:i/>
          <w:sz w:val="32"/>
        </w:rPr>
        <w:t>Santi Romano e il Consiglio di Stato</w:t>
      </w:r>
      <w:r>
        <w:rPr>
          <w:rFonts w:ascii="Times New Roman" w:hAnsi="Times New Roman"/>
          <w:sz w:val="32"/>
        </w:rPr>
        <w:t xml:space="preserve">, in </w:t>
      </w:r>
      <w:r w:rsidR="0035614E">
        <w:rPr>
          <w:rFonts w:ascii="Times New Roman" w:hAnsi="Times New Roman"/>
          <w:sz w:val="32"/>
        </w:rPr>
        <w:t>“</w:t>
      </w:r>
      <w:r>
        <w:rPr>
          <w:rFonts w:ascii="Times New Roman" w:hAnsi="Times New Roman"/>
          <w:sz w:val="32"/>
        </w:rPr>
        <w:t>Le Carte e la Storia</w:t>
      </w:r>
      <w:r w:rsidR="0035614E">
        <w:rPr>
          <w:rFonts w:ascii="Times New Roman" w:hAnsi="Times New Roman"/>
          <w:sz w:val="32"/>
        </w:rPr>
        <w:t>”</w:t>
      </w:r>
      <w:r>
        <w:rPr>
          <w:rFonts w:ascii="Times New Roman" w:hAnsi="Times New Roman"/>
          <w:sz w:val="32"/>
        </w:rPr>
        <w:t xml:space="preserve">, a. IX, 2003, n.1, pp. 5-14; </w:t>
      </w:r>
      <w:r>
        <w:rPr>
          <w:rFonts w:ascii="Times New Roman" w:hAnsi="Times New Roman"/>
          <w:i/>
          <w:sz w:val="32"/>
        </w:rPr>
        <w:t>Il Consiglio di Stato ai tempi di Santi Romano</w:t>
      </w:r>
      <w:r>
        <w:rPr>
          <w:rFonts w:ascii="Times New Roman" w:hAnsi="Times New Roman"/>
          <w:sz w:val="32"/>
        </w:rPr>
        <w:t xml:space="preserve">, in </w:t>
      </w:r>
      <w:r>
        <w:rPr>
          <w:rFonts w:ascii="Times New Roman" w:hAnsi="Times New Roman"/>
          <w:i/>
          <w:sz w:val="32"/>
        </w:rPr>
        <w:t>La giustizia amministrativa ai tempi di Santi Romano presidente del Consiglio di Stato</w:t>
      </w:r>
      <w:r>
        <w:rPr>
          <w:rFonts w:ascii="Times New Roman" w:hAnsi="Times New Roman"/>
          <w:sz w:val="32"/>
        </w:rPr>
        <w:t xml:space="preserve">, Torino, Giappichelli, 2004, pp. 39-58; </w:t>
      </w:r>
      <w:r w:rsidRPr="004871E9">
        <w:rPr>
          <w:rFonts w:ascii="Times New Roman" w:hAnsi="Times New Roman" w:cs="Times New Roman"/>
          <w:i/>
          <w:sz w:val="32"/>
        </w:rPr>
        <w:t xml:space="preserve">Il Consiglio di Stato nella storia d’Italia. Le biografie dei magistrati (1861-1948), </w:t>
      </w:r>
      <w:r>
        <w:rPr>
          <w:rFonts w:ascii="Times New Roman" w:hAnsi="Times New Roman" w:cs="Times New Roman"/>
          <w:iCs/>
          <w:sz w:val="32"/>
        </w:rPr>
        <w:t>tomi</w:t>
      </w:r>
      <w:r w:rsidR="0035614E">
        <w:rPr>
          <w:rFonts w:ascii="Times New Roman" w:hAnsi="Times New Roman" w:cs="Times New Roman"/>
          <w:iCs/>
          <w:sz w:val="32"/>
        </w:rPr>
        <w:t xml:space="preserve"> 2</w:t>
      </w:r>
      <w:r>
        <w:rPr>
          <w:rFonts w:ascii="Times New Roman" w:hAnsi="Times New Roman" w:cs="Times New Roman"/>
          <w:iCs/>
          <w:sz w:val="32"/>
        </w:rPr>
        <w:t xml:space="preserve">, </w:t>
      </w:r>
      <w:r w:rsidRPr="004871E9">
        <w:rPr>
          <w:rFonts w:ascii="Times New Roman" w:hAnsi="Times New Roman" w:cs="Times New Roman"/>
          <w:sz w:val="32"/>
        </w:rPr>
        <w:t>a cura</w:t>
      </w:r>
      <w:r>
        <w:rPr>
          <w:rFonts w:ascii="Times New Roman" w:hAnsi="Times New Roman" w:cs="Times New Roman"/>
          <w:sz w:val="32"/>
        </w:rPr>
        <w:t xml:space="preserve"> e con </w:t>
      </w:r>
      <w:proofErr w:type="spellStart"/>
      <w:r>
        <w:rPr>
          <w:rFonts w:ascii="Times New Roman" w:hAnsi="Times New Roman" w:cs="Times New Roman"/>
          <w:sz w:val="32"/>
        </w:rPr>
        <w:t>introd</w:t>
      </w:r>
      <w:proofErr w:type="spellEnd"/>
      <w:r>
        <w:rPr>
          <w:rFonts w:ascii="Times New Roman" w:hAnsi="Times New Roman" w:cs="Times New Roman"/>
          <w:sz w:val="32"/>
        </w:rPr>
        <w:t>.</w:t>
      </w:r>
      <w:r w:rsidRPr="004871E9">
        <w:rPr>
          <w:rFonts w:ascii="Times New Roman" w:hAnsi="Times New Roman" w:cs="Times New Roman"/>
          <w:sz w:val="32"/>
        </w:rPr>
        <w:t xml:space="preserve"> di Guido Melis, Milano, Giuffrè, 2006</w:t>
      </w:r>
      <w:r>
        <w:rPr>
          <w:rFonts w:ascii="Times New Roman" w:hAnsi="Times New Roman" w:cs="Times New Roman"/>
          <w:sz w:val="32"/>
        </w:rPr>
        <w:t xml:space="preserve">; </w:t>
      </w:r>
      <w:r w:rsidRPr="004871E9">
        <w:rPr>
          <w:rFonts w:ascii="Times New Roman" w:hAnsi="Times New Roman" w:cs="Times New Roman"/>
          <w:i/>
          <w:sz w:val="32"/>
          <w:szCs w:val="32"/>
        </w:rPr>
        <w:t xml:space="preserve">Il Consiglio di Stato durante la dittatura fascista. Note sulla giurisprudenza, </w:t>
      </w:r>
      <w:r w:rsidRPr="004871E9">
        <w:rPr>
          <w:rFonts w:ascii="Times New Roman" w:hAnsi="Times New Roman" w:cs="Times New Roman"/>
          <w:sz w:val="32"/>
          <w:szCs w:val="32"/>
        </w:rPr>
        <w:t xml:space="preserve">in </w:t>
      </w:r>
      <w:r w:rsidRPr="004871E9">
        <w:rPr>
          <w:rFonts w:ascii="Times New Roman" w:hAnsi="Times New Roman" w:cs="Times New Roman"/>
          <w:i/>
          <w:sz w:val="32"/>
          <w:szCs w:val="32"/>
        </w:rPr>
        <w:t>Tra diritto e storia. Studi in onore di Luigi Berlinguer promossi dalle Università di Siena e di Sassari,</w:t>
      </w:r>
      <w:r w:rsidRPr="004871E9">
        <w:rPr>
          <w:rFonts w:ascii="Times New Roman" w:hAnsi="Times New Roman" w:cs="Times New Roman"/>
          <w:sz w:val="32"/>
          <w:szCs w:val="32"/>
        </w:rPr>
        <w:t xml:space="preserve"> </w:t>
      </w:r>
      <w:r>
        <w:rPr>
          <w:rFonts w:ascii="Times New Roman" w:hAnsi="Times New Roman" w:cs="Times New Roman"/>
          <w:sz w:val="32"/>
          <w:szCs w:val="32"/>
        </w:rPr>
        <w:t>2 tomi</w:t>
      </w:r>
      <w:r w:rsidRPr="004871E9">
        <w:rPr>
          <w:rFonts w:ascii="Times New Roman" w:hAnsi="Times New Roman" w:cs="Times New Roman"/>
          <w:sz w:val="32"/>
          <w:szCs w:val="32"/>
        </w:rPr>
        <w:t>,</w:t>
      </w:r>
      <w:r w:rsidRPr="004871E9">
        <w:rPr>
          <w:rFonts w:ascii="Times New Roman" w:hAnsi="Times New Roman" w:cs="Times New Roman"/>
          <w:i/>
          <w:sz w:val="32"/>
          <w:szCs w:val="32"/>
        </w:rPr>
        <w:t xml:space="preserve"> </w:t>
      </w:r>
      <w:r w:rsidRPr="004871E9">
        <w:rPr>
          <w:rFonts w:ascii="Times New Roman" w:hAnsi="Times New Roman" w:cs="Times New Roman"/>
          <w:sz w:val="32"/>
          <w:szCs w:val="32"/>
        </w:rPr>
        <w:t>Soveria Mannelli, Rubbettino, 2008, II, pp. 143-212</w:t>
      </w:r>
      <w:r w:rsidR="00895367">
        <w:rPr>
          <w:rFonts w:ascii="Times New Roman" w:hAnsi="Times New Roman" w:cs="Times New Roman"/>
          <w:sz w:val="32"/>
          <w:szCs w:val="32"/>
        </w:rPr>
        <w:t xml:space="preserve">; </w:t>
      </w:r>
      <w:r w:rsidR="00895367">
        <w:rPr>
          <w:rFonts w:ascii="Times New Roman" w:hAnsi="Times New Roman" w:cs="Times New Roman"/>
          <w:i/>
          <w:iCs/>
          <w:sz w:val="32"/>
          <w:szCs w:val="32"/>
        </w:rPr>
        <w:t xml:space="preserve">Il Consiglio di Stato nel periodo fascista, </w:t>
      </w:r>
      <w:r w:rsidR="00895367">
        <w:rPr>
          <w:rFonts w:ascii="Times New Roman" w:hAnsi="Times New Roman" w:cs="Times New Roman"/>
          <w:sz w:val="32"/>
          <w:szCs w:val="32"/>
        </w:rPr>
        <w:t xml:space="preserve">in </w:t>
      </w:r>
      <w:r w:rsidR="00895367">
        <w:rPr>
          <w:rFonts w:ascii="Times New Roman" w:hAnsi="Times New Roman" w:cs="Times New Roman"/>
          <w:i/>
          <w:iCs/>
          <w:sz w:val="32"/>
          <w:szCs w:val="32"/>
        </w:rPr>
        <w:t xml:space="preserve">Il Consiglio di Stato: 180 di storia, </w:t>
      </w:r>
      <w:r w:rsidR="00895367">
        <w:rPr>
          <w:rFonts w:ascii="Times New Roman" w:hAnsi="Times New Roman" w:cs="Times New Roman"/>
          <w:sz w:val="32"/>
          <w:szCs w:val="32"/>
        </w:rPr>
        <w:t>Bologna. Zanichelli, 2011, pp.</w:t>
      </w:r>
      <w:r w:rsidR="00895367">
        <w:rPr>
          <w:rFonts w:ascii="Times New Roman" w:hAnsi="Times New Roman" w:cs="Times New Roman"/>
          <w:i/>
          <w:iCs/>
          <w:sz w:val="32"/>
          <w:szCs w:val="32"/>
        </w:rPr>
        <w:t xml:space="preserve"> </w:t>
      </w:r>
      <w:r w:rsidR="00895367">
        <w:rPr>
          <w:rFonts w:ascii="Times New Roman" w:hAnsi="Times New Roman" w:cs="Times New Roman"/>
          <w:sz w:val="32"/>
          <w:szCs w:val="32"/>
        </w:rPr>
        <w:t>257-267</w:t>
      </w:r>
      <w:r w:rsidR="000368C5">
        <w:rPr>
          <w:rFonts w:ascii="Times New Roman" w:hAnsi="Times New Roman" w:cs="Times New Roman"/>
          <w:sz w:val="32"/>
          <w:szCs w:val="32"/>
        </w:rPr>
        <w:t>.</w:t>
      </w:r>
    </w:p>
  </w:footnote>
  <w:footnote w:id="3">
    <w:p w14:paraId="6B5FECFA" w14:textId="77777777" w:rsidR="00D9490C" w:rsidRPr="004B66C2" w:rsidRDefault="00D9490C" w:rsidP="00D9490C">
      <w:pPr>
        <w:pStyle w:val="Testonotaapidipagina"/>
        <w:jc w:val="both"/>
        <w:rPr>
          <w:rFonts w:ascii="Times New Roman" w:hAnsi="Times New Roman" w:cs="Times New Roman"/>
          <w:i/>
          <w:iCs/>
          <w:sz w:val="32"/>
          <w:szCs w:val="32"/>
        </w:rPr>
      </w:pPr>
      <w:r w:rsidRPr="004B66C2">
        <w:rPr>
          <w:rStyle w:val="Rimandonotaapidipagina"/>
          <w:rFonts w:ascii="Times New Roman" w:hAnsi="Times New Roman" w:cs="Times New Roman"/>
          <w:sz w:val="32"/>
          <w:szCs w:val="32"/>
        </w:rPr>
        <w:footnoteRef/>
      </w:r>
      <w:r w:rsidRPr="004B66C2">
        <w:rPr>
          <w:rFonts w:ascii="Times New Roman" w:hAnsi="Times New Roman" w:cs="Times New Roman"/>
          <w:sz w:val="32"/>
          <w:szCs w:val="32"/>
        </w:rPr>
        <w:t xml:space="preserve"> </w:t>
      </w:r>
      <w:r>
        <w:rPr>
          <w:rFonts w:ascii="Times New Roman" w:hAnsi="Times New Roman" w:cs="Times New Roman"/>
          <w:sz w:val="32"/>
          <w:szCs w:val="32"/>
        </w:rPr>
        <w:t xml:space="preserve">A. De Roberto, </w:t>
      </w:r>
      <w:r>
        <w:rPr>
          <w:rFonts w:ascii="Times New Roman" w:hAnsi="Times New Roman" w:cs="Times New Roman"/>
          <w:i/>
          <w:iCs/>
          <w:sz w:val="32"/>
          <w:szCs w:val="32"/>
        </w:rPr>
        <w:t xml:space="preserve">Continuità e metamorfosi nei centottanta anni di storia del Consiglio di Stato, </w:t>
      </w:r>
      <w:r>
        <w:rPr>
          <w:rFonts w:ascii="Times New Roman" w:hAnsi="Times New Roman" w:cs="Times New Roman"/>
          <w:sz w:val="32"/>
          <w:szCs w:val="32"/>
        </w:rPr>
        <w:t xml:space="preserve">in </w:t>
      </w:r>
      <w:r>
        <w:rPr>
          <w:rFonts w:ascii="Times New Roman" w:hAnsi="Times New Roman" w:cs="Times New Roman"/>
          <w:i/>
          <w:iCs/>
          <w:sz w:val="32"/>
          <w:szCs w:val="32"/>
        </w:rPr>
        <w:t xml:space="preserve">Il Consiglio di Stato: 180 anni di storia, </w:t>
      </w:r>
      <w:r>
        <w:rPr>
          <w:rFonts w:ascii="Times New Roman" w:hAnsi="Times New Roman" w:cs="Times New Roman"/>
          <w:sz w:val="32"/>
          <w:szCs w:val="32"/>
        </w:rPr>
        <w:t>Bologna, Zanichelli, 2011, pp. 485 ss.</w:t>
      </w:r>
    </w:p>
  </w:footnote>
  <w:footnote w:id="4">
    <w:p w14:paraId="53FEFF79" w14:textId="77777777" w:rsidR="00D9490C" w:rsidRPr="0046337C" w:rsidRDefault="00D9490C" w:rsidP="00D9490C">
      <w:pPr>
        <w:pStyle w:val="Testonotaapidipagina"/>
        <w:jc w:val="both"/>
        <w:rPr>
          <w:rFonts w:ascii="Times New Roman" w:hAnsi="Times New Roman" w:cs="Times New Roman"/>
          <w:sz w:val="32"/>
          <w:szCs w:val="32"/>
        </w:rPr>
      </w:pPr>
      <w:r w:rsidRPr="0046337C">
        <w:rPr>
          <w:rStyle w:val="Rimandonotaapidipagina"/>
          <w:rFonts w:ascii="Times New Roman" w:hAnsi="Times New Roman" w:cs="Times New Roman"/>
          <w:sz w:val="32"/>
          <w:szCs w:val="32"/>
        </w:rPr>
        <w:footnoteRef/>
      </w:r>
      <w:r w:rsidRPr="0046337C">
        <w:rPr>
          <w:rFonts w:ascii="Times New Roman" w:hAnsi="Times New Roman" w:cs="Times New Roman"/>
          <w:sz w:val="32"/>
          <w:szCs w:val="32"/>
        </w:rPr>
        <w:t xml:space="preserve"> </w:t>
      </w:r>
      <w:r>
        <w:rPr>
          <w:rFonts w:ascii="Times New Roman" w:hAnsi="Times New Roman" w:cs="Times New Roman"/>
          <w:sz w:val="32"/>
          <w:szCs w:val="32"/>
        </w:rPr>
        <w:t xml:space="preserve">A. Sandulli, </w:t>
      </w:r>
      <w:r>
        <w:rPr>
          <w:rFonts w:ascii="Times New Roman" w:hAnsi="Times New Roman" w:cs="Times New Roman"/>
          <w:i/>
          <w:iCs/>
          <w:sz w:val="32"/>
          <w:szCs w:val="32"/>
        </w:rPr>
        <w:t xml:space="preserve">Il riordinamento del contenzioso amministrativo. Le leggi 30 ottobre 1859, </w:t>
      </w:r>
      <w:proofErr w:type="spellStart"/>
      <w:r>
        <w:rPr>
          <w:rFonts w:ascii="Times New Roman" w:hAnsi="Times New Roman" w:cs="Times New Roman"/>
          <w:i/>
          <w:iCs/>
          <w:sz w:val="32"/>
          <w:szCs w:val="32"/>
        </w:rPr>
        <w:t>nn</w:t>
      </w:r>
      <w:proofErr w:type="spellEnd"/>
      <w:r>
        <w:rPr>
          <w:rFonts w:ascii="Times New Roman" w:hAnsi="Times New Roman" w:cs="Times New Roman"/>
          <w:i/>
          <w:iCs/>
          <w:sz w:val="32"/>
          <w:szCs w:val="32"/>
        </w:rPr>
        <w:t xml:space="preserve">. 3705, 3707 e 3708, </w:t>
      </w:r>
      <w:r>
        <w:rPr>
          <w:rFonts w:ascii="Times New Roman" w:hAnsi="Times New Roman" w:cs="Times New Roman"/>
          <w:sz w:val="32"/>
          <w:szCs w:val="32"/>
        </w:rPr>
        <w:t>ivi, pp. 49 ss.</w:t>
      </w:r>
    </w:p>
  </w:footnote>
  <w:footnote w:id="5">
    <w:p w14:paraId="789BB75F" w14:textId="77777777" w:rsidR="00D9490C" w:rsidRPr="00076D88" w:rsidRDefault="00D9490C" w:rsidP="00D9490C">
      <w:pPr>
        <w:pStyle w:val="Testonotaapidipagina"/>
        <w:jc w:val="both"/>
        <w:rPr>
          <w:rFonts w:ascii="Times New Roman" w:hAnsi="Times New Roman" w:cs="Times New Roman"/>
          <w:sz w:val="32"/>
          <w:szCs w:val="32"/>
        </w:rPr>
      </w:pPr>
      <w:r w:rsidRPr="00076D88">
        <w:rPr>
          <w:rStyle w:val="Rimandonotaapidipagina"/>
          <w:rFonts w:ascii="Times New Roman" w:hAnsi="Times New Roman" w:cs="Times New Roman"/>
          <w:sz w:val="32"/>
          <w:szCs w:val="32"/>
        </w:rPr>
        <w:footnoteRef/>
      </w:r>
      <w:r w:rsidRPr="00076D88">
        <w:rPr>
          <w:rFonts w:ascii="Times New Roman" w:hAnsi="Times New Roman" w:cs="Times New Roman"/>
          <w:sz w:val="32"/>
          <w:szCs w:val="32"/>
        </w:rPr>
        <w:t xml:space="preserve"> </w:t>
      </w:r>
      <w:r>
        <w:rPr>
          <w:rFonts w:ascii="Times New Roman" w:hAnsi="Times New Roman" w:cs="Times New Roman"/>
          <w:sz w:val="32"/>
          <w:szCs w:val="32"/>
        </w:rPr>
        <w:t xml:space="preserve">A. Police, </w:t>
      </w:r>
      <w:r>
        <w:rPr>
          <w:rFonts w:ascii="Times New Roman" w:hAnsi="Times New Roman" w:cs="Times New Roman"/>
          <w:i/>
          <w:iCs/>
          <w:sz w:val="32"/>
          <w:szCs w:val="32"/>
        </w:rPr>
        <w:t xml:space="preserve">La giurisdizione “propria” del Consiglio di Stato dagli allegati D ed E della legge 20 marzo 1865, n. 2248 al </w:t>
      </w:r>
      <w:proofErr w:type="spellStart"/>
      <w:r>
        <w:rPr>
          <w:rFonts w:ascii="Times New Roman" w:hAnsi="Times New Roman" w:cs="Times New Roman"/>
          <w:i/>
          <w:iCs/>
          <w:sz w:val="32"/>
          <w:szCs w:val="32"/>
        </w:rPr>
        <w:t>c.p.a</w:t>
      </w:r>
      <w:proofErr w:type="spellEnd"/>
      <w:r>
        <w:rPr>
          <w:rFonts w:ascii="Times New Roman" w:hAnsi="Times New Roman" w:cs="Times New Roman"/>
          <w:i/>
          <w:iCs/>
          <w:sz w:val="32"/>
          <w:szCs w:val="32"/>
        </w:rPr>
        <w:t xml:space="preserve">., </w:t>
      </w:r>
      <w:r>
        <w:rPr>
          <w:rFonts w:ascii="Times New Roman" w:hAnsi="Times New Roman" w:cs="Times New Roman"/>
          <w:sz w:val="32"/>
          <w:szCs w:val="32"/>
        </w:rPr>
        <w:t>ivi, pp. 77 ss.</w:t>
      </w:r>
    </w:p>
  </w:footnote>
  <w:footnote w:id="6">
    <w:p w14:paraId="08D69F5E" w14:textId="1859FD57" w:rsidR="00D9490C" w:rsidRPr="0046337C" w:rsidRDefault="00D9490C" w:rsidP="00D9490C">
      <w:pPr>
        <w:pStyle w:val="Testonotaapidipagina"/>
        <w:jc w:val="both"/>
        <w:rPr>
          <w:rFonts w:ascii="Times New Roman" w:hAnsi="Times New Roman" w:cs="Times New Roman"/>
          <w:sz w:val="32"/>
          <w:szCs w:val="32"/>
        </w:rPr>
      </w:pPr>
      <w:r w:rsidRPr="0046337C">
        <w:rPr>
          <w:rStyle w:val="Rimandonotaapidipagina"/>
          <w:rFonts w:ascii="Times New Roman" w:hAnsi="Times New Roman" w:cs="Times New Roman"/>
          <w:sz w:val="32"/>
          <w:szCs w:val="32"/>
        </w:rPr>
        <w:footnoteRef/>
      </w:r>
      <w:r w:rsidRPr="0046337C">
        <w:rPr>
          <w:rFonts w:ascii="Times New Roman" w:hAnsi="Times New Roman" w:cs="Times New Roman"/>
          <w:sz w:val="32"/>
          <w:szCs w:val="32"/>
        </w:rPr>
        <w:t xml:space="preserve"> </w:t>
      </w:r>
      <w:r>
        <w:rPr>
          <w:rFonts w:ascii="Times New Roman" w:hAnsi="Times New Roman" w:cs="Times New Roman"/>
          <w:sz w:val="32"/>
          <w:szCs w:val="32"/>
        </w:rPr>
        <w:t xml:space="preserve">G. Barbagallo, </w:t>
      </w:r>
      <w:r>
        <w:rPr>
          <w:rFonts w:ascii="Times New Roman" w:hAnsi="Times New Roman" w:cs="Times New Roman"/>
          <w:i/>
          <w:iCs/>
          <w:sz w:val="32"/>
          <w:szCs w:val="32"/>
        </w:rPr>
        <w:t>La giurisdizione del Consiglio di Stato dalle origini al 1923, nel Regno di Sardegna e nel Regno d’Italia</w:t>
      </w:r>
      <w:r>
        <w:rPr>
          <w:rFonts w:ascii="Times New Roman" w:hAnsi="Times New Roman" w:cs="Times New Roman"/>
          <w:sz w:val="32"/>
          <w:szCs w:val="32"/>
        </w:rPr>
        <w:t xml:space="preserve">, in </w:t>
      </w:r>
      <w:r>
        <w:rPr>
          <w:rFonts w:ascii="Times New Roman" w:hAnsi="Times New Roman" w:cs="Times New Roman"/>
          <w:i/>
          <w:iCs/>
          <w:sz w:val="32"/>
          <w:szCs w:val="32"/>
        </w:rPr>
        <w:t>Il Consiglio di Stat</w:t>
      </w:r>
      <w:r w:rsidR="000F3576">
        <w:rPr>
          <w:rFonts w:ascii="Times New Roman" w:hAnsi="Times New Roman" w:cs="Times New Roman"/>
          <w:i/>
          <w:iCs/>
          <w:sz w:val="32"/>
          <w:szCs w:val="32"/>
        </w:rPr>
        <w:t>o</w:t>
      </w:r>
      <w:r>
        <w:rPr>
          <w:rFonts w:ascii="Times New Roman" w:hAnsi="Times New Roman" w:cs="Times New Roman"/>
          <w:i/>
          <w:iCs/>
          <w:sz w:val="32"/>
          <w:szCs w:val="32"/>
        </w:rPr>
        <w:t xml:space="preserve"> nella storia d’Italia. Le biografie dei magistrati</w:t>
      </w:r>
      <w:r>
        <w:rPr>
          <w:rFonts w:ascii="Times New Roman" w:hAnsi="Times New Roman" w:cs="Times New Roman"/>
          <w:sz w:val="32"/>
          <w:szCs w:val="32"/>
        </w:rPr>
        <w:t>,</w:t>
      </w:r>
      <w:r w:rsidR="000F3576">
        <w:rPr>
          <w:rFonts w:ascii="Times New Roman" w:hAnsi="Times New Roman" w:cs="Times New Roman"/>
          <w:sz w:val="32"/>
          <w:szCs w:val="32"/>
        </w:rPr>
        <w:t xml:space="preserve"> cit.,</w:t>
      </w:r>
      <w:r>
        <w:rPr>
          <w:rFonts w:ascii="Times New Roman" w:hAnsi="Times New Roman" w:cs="Times New Roman"/>
          <w:sz w:val="32"/>
          <w:szCs w:val="32"/>
        </w:rPr>
        <w:t xml:space="preserve"> t. II, pp. 2299 ss.</w:t>
      </w:r>
    </w:p>
  </w:footnote>
  <w:footnote w:id="7">
    <w:p w14:paraId="2CAC8356" w14:textId="7C3356DD" w:rsidR="00D9490C" w:rsidRPr="00397238" w:rsidRDefault="00D9490C" w:rsidP="00D9490C">
      <w:pPr>
        <w:pStyle w:val="Testonotaapidipagina"/>
        <w:jc w:val="both"/>
        <w:rPr>
          <w:rFonts w:ascii="Times New Roman" w:hAnsi="Times New Roman" w:cs="Times New Roman"/>
          <w:sz w:val="32"/>
          <w:szCs w:val="32"/>
        </w:rPr>
      </w:pPr>
      <w:r w:rsidRPr="0069129D">
        <w:rPr>
          <w:rStyle w:val="Rimandonotaapidipagina"/>
          <w:rFonts w:ascii="Times New Roman" w:hAnsi="Times New Roman" w:cs="Times New Roman"/>
          <w:sz w:val="32"/>
          <w:szCs w:val="32"/>
        </w:rPr>
        <w:footnoteRef/>
      </w:r>
      <w:r w:rsidRPr="0069129D">
        <w:rPr>
          <w:rFonts w:ascii="Times New Roman" w:hAnsi="Times New Roman" w:cs="Times New Roman"/>
          <w:sz w:val="32"/>
          <w:szCs w:val="32"/>
        </w:rPr>
        <w:t xml:space="preserve"> </w:t>
      </w:r>
      <w:r>
        <w:rPr>
          <w:rFonts w:ascii="Times New Roman" w:hAnsi="Times New Roman" w:cs="Times New Roman"/>
          <w:sz w:val="32"/>
          <w:szCs w:val="32"/>
        </w:rPr>
        <w:t xml:space="preserve">Più ampiamente G. Melis, </w:t>
      </w:r>
      <w:r>
        <w:rPr>
          <w:rFonts w:ascii="Times New Roman" w:hAnsi="Times New Roman"/>
          <w:i/>
          <w:sz w:val="32"/>
        </w:rPr>
        <w:t>Il Consiglio di Stato</w:t>
      </w:r>
      <w:r>
        <w:rPr>
          <w:rFonts w:ascii="Times New Roman" w:hAnsi="Times New Roman"/>
          <w:sz w:val="32"/>
        </w:rPr>
        <w:t xml:space="preserve">, in </w:t>
      </w:r>
      <w:r>
        <w:rPr>
          <w:rFonts w:ascii="Times New Roman" w:hAnsi="Times New Roman"/>
          <w:i/>
          <w:sz w:val="32"/>
        </w:rPr>
        <w:t>Storia d'Italia. Annali 14</w:t>
      </w:r>
      <w:r>
        <w:rPr>
          <w:rFonts w:ascii="Times New Roman" w:hAnsi="Times New Roman"/>
          <w:sz w:val="32"/>
        </w:rPr>
        <w:t>,</w:t>
      </w:r>
      <w:r w:rsidR="000F3576">
        <w:rPr>
          <w:rFonts w:ascii="Times New Roman" w:hAnsi="Times New Roman"/>
          <w:sz w:val="32"/>
        </w:rPr>
        <w:t xml:space="preserve"> cit.,</w:t>
      </w:r>
      <w:r>
        <w:rPr>
          <w:rFonts w:ascii="Times New Roman" w:hAnsi="Times New Roman"/>
          <w:sz w:val="32"/>
        </w:rPr>
        <w:t xml:space="preserve"> pp. 821 ss. Sui primi presidenti cfr. G. D’Agostini, </w:t>
      </w:r>
      <w:r>
        <w:rPr>
          <w:rFonts w:ascii="Times New Roman" w:hAnsi="Times New Roman"/>
          <w:i/>
          <w:iCs/>
          <w:sz w:val="32"/>
        </w:rPr>
        <w:t>Il Consiglio di Stat</w:t>
      </w:r>
      <w:r w:rsidR="000F3576">
        <w:rPr>
          <w:rFonts w:ascii="Times New Roman" w:hAnsi="Times New Roman"/>
          <w:i/>
          <w:iCs/>
          <w:sz w:val="32"/>
        </w:rPr>
        <w:t>o</w:t>
      </w:r>
      <w:r>
        <w:rPr>
          <w:rFonts w:ascii="Times New Roman" w:hAnsi="Times New Roman"/>
          <w:i/>
          <w:iCs/>
          <w:sz w:val="32"/>
        </w:rPr>
        <w:t xml:space="preserve"> ai tempi dei primi quattro presidenti (1831-1902): Luigi </w:t>
      </w:r>
      <w:proofErr w:type="spellStart"/>
      <w:r>
        <w:rPr>
          <w:rFonts w:ascii="Times New Roman" w:hAnsi="Times New Roman"/>
          <w:i/>
          <w:iCs/>
          <w:sz w:val="32"/>
        </w:rPr>
        <w:t>Des</w:t>
      </w:r>
      <w:proofErr w:type="spellEnd"/>
      <w:r>
        <w:rPr>
          <w:rFonts w:ascii="Times New Roman" w:hAnsi="Times New Roman"/>
          <w:i/>
          <w:iCs/>
          <w:sz w:val="32"/>
        </w:rPr>
        <w:t xml:space="preserve"> </w:t>
      </w:r>
      <w:proofErr w:type="spellStart"/>
      <w:r>
        <w:rPr>
          <w:rFonts w:ascii="Times New Roman" w:hAnsi="Times New Roman"/>
          <w:i/>
          <w:iCs/>
          <w:sz w:val="32"/>
        </w:rPr>
        <w:t>Ambrois</w:t>
      </w:r>
      <w:proofErr w:type="spellEnd"/>
      <w:r>
        <w:rPr>
          <w:rFonts w:ascii="Times New Roman" w:hAnsi="Times New Roman"/>
          <w:i/>
          <w:iCs/>
          <w:sz w:val="32"/>
        </w:rPr>
        <w:t xml:space="preserve"> de </w:t>
      </w:r>
      <w:proofErr w:type="spellStart"/>
      <w:r>
        <w:rPr>
          <w:rFonts w:ascii="Times New Roman" w:hAnsi="Times New Roman"/>
          <w:i/>
          <w:iCs/>
          <w:sz w:val="32"/>
        </w:rPr>
        <w:t>Navâch</w:t>
      </w:r>
      <w:r w:rsidRPr="00397238">
        <w:rPr>
          <w:rFonts w:ascii="Times New Roman" w:hAnsi="Times New Roman"/>
          <w:i/>
          <w:iCs/>
          <w:sz w:val="32"/>
        </w:rPr>
        <w:t>e</w:t>
      </w:r>
      <w:proofErr w:type="spellEnd"/>
      <w:r w:rsidRPr="00397238">
        <w:rPr>
          <w:rFonts w:ascii="Times New Roman" w:hAnsi="Times New Roman"/>
          <w:i/>
          <w:iCs/>
          <w:sz w:val="32"/>
        </w:rPr>
        <w:t>, Carlo Cadorna</w:t>
      </w:r>
      <w:r>
        <w:rPr>
          <w:rFonts w:ascii="Times New Roman" w:hAnsi="Times New Roman"/>
          <w:i/>
          <w:iCs/>
          <w:sz w:val="32"/>
        </w:rPr>
        <w:t xml:space="preserve">, Marco Tabarrini e Giuseppe </w:t>
      </w:r>
      <w:proofErr w:type="spellStart"/>
      <w:r>
        <w:rPr>
          <w:rFonts w:ascii="Times New Roman" w:hAnsi="Times New Roman"/>
          <w:i/>
          <w:iCs/>
          <w:sz w:val="32"/>
        </w:rPr>
        <w:t>Saredo</w:t>
      </w:r>
      <w:proofErr w:type="spellEnd"/>
      <w:r>
        <w:rPr>
          <w:rFonts w:ascii="Times New Roman" w:hAnsi="Times New Roman"/>
          <w:i/>
          <w:iCs/>
          <w:sz w:val="32"/>
        </w:rPr>
        <w:t xml:space="preserve">, </w:t>
      </w:r>
      <w:proofErr w:type="gramStart"/>
      <w:r>
        <w:rPr>
          <w:rFonts w:ascii="Times New Roman" w:hAnsi="Times New Roman"/>
          <w:sz w:val="32"/>
        </w:rPr>
        <w:t xml:space="preserve">in </w:t>
      </w:r>
      <w:r>
        <w:rPr>
          <w:rFonts w:ascii="Times New Roman" w:hAnsi="Times New Roman"/>
          <w:i/>
          <w:iCs/>
          <w:sz w:val="32"/>
        </w:rPr>
        <w:t xml:space="preserve"> </w:t>
      </w:r>
      <w:r>
        <w:rPr>
          <w:rFonts w:ascii="Times New Roman" w:hAnsi="Times New Roman" w:cs="Times New Roman"/>
          <w:i/>
          <w:iCs/>
          <w:sz w:val="32"/>
          <w:szCs w:val="32"/>
        </w:rPr>
        <w:t>Il</w:t>
      </w:r>
      <w:proofErr w:type="gramEnd"/>
      <w:r>
        <w:rPr>
          <w:rFonts w:ascii="Times New Roman" w:hAnsi="Times New Roman" w:cs="Times New Roman"/>
          <w:i/>
          <w:iCs/>
          <w:sz w:val="32"/>
          <w:szCs w:val="32"/>
        </w:rPr>
        <w:t xml:space="preserve"> Consiglio di Stato: 180 anni di storia</w:t>
      </w:r>
      <w:r w:rsidR="0035614E">
        <w:rPr>
          <w:rFonts w:ascii="Times New Roman" w:hAnsi="Times New Roman" w:cs="Times New Roman"/>
          <w:sz w:val="32"/>
          <w:szCs w:val="32"/>
        </w:rPr>
        <w:t>,</w:t>
      </w:r>
      <w:r>
        <w:rPr>
          <w:rFonts w:ascii="Times New Roman" w:hAnsi="Times New Roman" w:cs="Times New Roman"/>
          <w:sz w:val="32"/>
          <w:szCs w:val="32"/>
        </w:rPr>
        <w:t xml:space="preserve"> cit., pp. 131 ss.</w:t>
      </w:r>
    </w:p>
  </w:footnote>
  <w:footnote w:id="8">
    <w:p w14:paraId="713737D5" w14:textId="5F703139" w:rsidR="00D9490C" w:rsidRPr="000F3576" w:rsidRDefault="00D9490C" w:rsidP="00D9490C">
      <w:pPr>
        <w:pStyle w:val="Testonotaapidipagina"/>
        <w:jc w:val="both"/>
        <w:rPr>
          <w:rFonts w:ascii="Times New Roman" w:hAnsi="Times New Roman" w:cs="Times New Roman"/>
          <w:i/>
          <w:iCs/>
          <w:sz w:val="32"/>
          <w:szCs w:val="32"/>
        </w:rPr>
      </w:pPr>
      <w:r w:rsidRPr="0069129D">
        <w:rPr>
          <w:rStyle w:val="Rimandonotaapidipagina"/>
          <w:rFonts w:ascii="Times New Roman" w:hAnsi="Times New Roman" w:cs="Times New Roman"/>
          <w:sz w:val="32"/>
          <w:szCs w:val="32"/>
        </w:rPr>
        <w:footnoteRef/>
      </w:r>
      <w:r w:rsidRPr="0069129D">
        <w:rPr>
          <w:rFonts w:ascii="Times New Roman" w:hAnsi="Times New Roman" w:cs="Times New Roman"/>
          <w:sz w:val="32"/>
          <w:szCs w:val="32"/>
        </w:rPr>
        <w:t xml:space="preserve"> </w:t>
      </w:r>
      <w:r>
        <w:rPr>
          <w:rFonts w:ascii="Times New Roman" w:hAnsi="Times New Roman" w:cs="Times New Roman"/>
          <w:sz w:val="32"/>
          <w:szCs w:val="32"/>
        </w:rPr>
        <w:t xml:space="preserve">G. Melis, </w:t>
      </w:r>
      <w:r>
        <w:rPr>
          <w:rFonts w:ascii="Times New Roman" w:hAnsi="Times New Roman" w:cs="Times New Roman"/>
          <w:i/>
          <w:iCs/>
          <w:sz w:val="32"/>
          <w:szCs w:val="32"/>
        </w:rPr>
        <w:t xml:space="preserve">Storia dell’amministrazione italiana, </w:t>
      </w:r>
      <w:r>
        <w:rPr>
          <w:rFonts w:ascii="Times New Roman" w:hAnsi="Times New Roman" w:cs="Times New Roman"/>
          <w:sz w:val="32"/>
          <w:szCs w:val="32"/>
        </w:rPr>
        <w:t xml:space="preserve">Bologna, </w:t>
      </w:r>
      <w:r w:rsidR="0035614E">
        <w:rPr>
          <w:rFonts w:ascii="Times New Roman" w:hAnsi="Times New Roman" w:cs="Times New Roman"/>
          <w:sz w:val="32"/>
          <w:szCs w:val="32"/>
        </w:rPr>
        <w:t>i</w:t>
      </w:r>
      <w:r>
        <w:rPr>
          <w:rFonts w:ascii="Times New Roman" w:hAnsi="Times New Roman" w:cs="Times New Roman"/>
          <w:sz w:val="32"/>
          <w:szCs w:val="32"/>
        </w:rPr>
        <w:t xml:space="preserve">l Mulino, 1996, ma qui si cita la seconda ed. </w:t>
      </w:r>
      <w:proofErr w:type="spellStart"/>
      <w:r>
        <w:rPr>
          <w:rFonts w:ascii="Times New Roman" w:hAnsi="Times New Roman" w:cs="Times New Roman"/>
          <w:sz w:val="32"/>
          <w:szCs w:val="32"/>
        </w:rPr>
        <w:t>ampl</w:t>
      </w:r>
      <w:proofErr w:type="spellEnd"/>
      <w:r>
        <w:rPr>
          <w:rFonts w:ascii="Times New Roman" w:hAnsi="Times New Roman" w:cs="Times New Roman"/>
          <w:sz w:val="32"/>
          <w:szCs w:val="32"/>
        </w:rPr>
        <w:t xml:space="preserve">. 2020, pp. 137-138. Sulla storia della giustizia amministrativa è fondamentale M. Nigro, </w:t>
      </w:r>
      <w:r>
        <w:rPr>
          <w:rFonts w:ascii="Times New Roman" w:hAnsi="Times New Roman" w:cs="Times New Roman"/>
          <w:i/>
          <w:iCs/>
          <w:sz w:val="32"/>
          <w:szCs w:val="32"/>
        </w:rPr>
        <w:t xml:space="preserve">Giustizia amministrativa, </w:t>
      </w:r>
      <w:r>
        <w:rPr>
          <w:rFonts w:ascii="Times New Roman" w:hAnsi="Times New Roman" w:cs="Times New Roman"/>
          <w:sz w:val="32"/>
          <w:szCs w:val="32"/>
        </w:rPr>
        <w:t xml:space="preserve">Bologna, </w:t>
      </w:r>
      <w:r w:rsidR="0035614E">
        <w:rPr>
          <w:rFonts w:ascii="Times New Roman" w:hAnsi="Times New Roman" w:cs="Times New Roman"/>
          <w:sz w:val="32"/>
          <w:szCs w:val="32"/>
        </w:rPr>
        <w:t>i</w:t>
      </w:r>
      <w:r>
        <w:rPr>
          <w:rFonts w:ascii="Times New Roman" w:hAnsi="Times New Roman" w:cs="Times New Roman"/>
          <w:sz w:val="32"/>
          <w:szCs w:val="32"/>
        </w:rPr>
        <w:t xml:space="preserve">l Mulino, 1976. Su Spaventa G.M. Chiodi, </w:t>
      </w:r>
      <w:r>
        <w:rPr>
          <w:rFonts w:ascii="Times New Roman" w:hAnsi="Times New Roman" w:cs="Times New Roman"/>
          <w:i/>
          <w:iCs/>
          <w:sz w:val="32"/>
          <w:szCs w:val="32"/>
        </w:rPr>
        <w:t xml:space="preserve">La giustizia amministrativa nel pensiero politico di Silvio Spaventa, </w:t>
      </w:r>
      <w:r>
        <w:rPr>
          <w:rFonts w:ascii="Times New Roman" w:hAnsi="Times New Roman" w:cs="Times New Roman"/>
          <w:sz w:val="32"/>
          <w:szCs w:val="32"/>
        </w:rPr>
        <w:t xml:space="preserve">Bari, Laterza, 1969; nonché il volume che raccoglie gli atti del convegno su </w:t>
      </w:r>
      <w:r>
        <w:rPr>
          <w:rFonts w:ascii="Times New Roman" w:hAnsi="Times New Roman"/>
          <w:i/>
          <w:sz w:val="32"/>
        </w:rPr>
        <w:t>Silvio Spaventa. Filosofia, diritto, politica</w:t>
      </w:r>
      <w:r w:rsidR="000F3576">
        <w:rPr>
          <w:rFonts w:ascii="Times New Roman" w:hAnsi="Times New Roman"/>
          <w:i/>
          <w:sz w:val="32"/>
        </w:rPr>
        <w:t xml:space="preserve">, </w:t>
      </w:r>
      <w:r w:rsidR="000F3576">
        <w:rPr>
          <w:rFonts w:ascii="Times New Roman" w:hAnsi="Times New Roman"/>
          <w:iCs/>
          <w:sz w:val="32"/>
        </w:rPr>
        <w:t>cit.</w:t>
      </w:r>
      <w:r>
        <w:rPr>
          <w:rFonts w:ascii="Times New Roman" w:hAnsi="Times New Roman"/>
          <w:sz w:val="32"/>
        </w:rPr>
        <w:t xml:space="preserve">; </w:t>
      </w:r>
      <w:r>
        <w:rPr>
          <w:rFonts w:ascii="Times New Roman" w:hAnsi="Times New Roman" w:cs="Times New Roman"/>
          <w:sz w:val="32"/>
          <w:szCs w:val="32"/>
        </w:rPr>
        <w:t>cfr.</w:t>
      </w:r>
      <w:r w:rsidR="0021217A">
        <w:rPr>
          <w:rFonts w:ascii="Times New Roman" w:hAnsi="Times New Roman" w:cs="Times New Roman"/>
          <w:sz w:val="32"/>
          <w:szCs w:val="32"/>
        </w:rPr>
        <w:t xml:space="preserve"> anche</w:t>
      </w:r>
      <w:r>
        <w:rPr>
          <w:rFonts w:ascii="Times New Roman" w:hAnsi="Times New Roman" w:cs="Times New Roman"/>
          <w:sz w:val="32"/>
          <w:szCs w:val="32"/>
        </w:rPr>
        <w:t xml:space="preserve"> la biografia di G. Melis in </w:t>
      </w:r>
      <w:r>
        <w:rPr>
          <w:rFonts w:ascii="Times New Roman" w:hAnsi="Times New Roman" w:cs="Times New Roman"/>
          <w:i/>
          <w:iCs/>
          <w:sz w:val="32"/>
          <w:szCs w:val="32"/>
        </w:rPr>
        <w:t>Il Consiglio di Stato nella storia d’Italia. Le biografie dei magistrati</w:t>
      </w:r>
      <w:r w:rsidR="0035614E">
        <w:rPr>
          <w:rFonts w:ascii="Times New Roman" w:hAnsi="Times New Roman" w:cs="Times New Roman"/>
          <w:sz w:val="32"/>
          <w:szCs w:val="32"/>
        </w:rPr>
        <w:t>,</w:t>
      </w:r>
      <w:r>
        <w:rPr>
          <w:rFonts w:ascii="Times New Roman" w:hAnsi="Times New Roman" w:cs="Times New Roman"/>
          <w:sz w:val="32"/>
          <w:szCs w:val="32"/>
        </w:rPr>
        <w:t xml:space="preserve"> cit., pp. 264 ss.; nonché F. Gambino, </w:t>
      </w:r>
      <w:r>
        <w:rPr>
          <w:rFonts w:ascii="Times New Roman" w:hAnsi="Times New Roman" w:cs="Times New Roman"/>
          <w:i/>
          <w:iCs/>
          <w:sz w:val="32"/>
          <w:szCs w:val="32"/>
        </w:rPr>
        <w:t xml:space="preserve">La giustizia nell’amministrazione e l’idea di Stato in Silvio Spaventa, </w:t>
      </w:r>
      <w:r>
        <w:rPr>
          <w:rFonts w:ascii="Times New Roman" w:hAnsi="Times New Roman" w:cs="Times New Roman"/>
          <w:sz w:val="32"/>
          <w:szCs w:val="32"/>
        </w:rPr>
        <w:t xml:space="preserve">in </w:t>
      </w:r>
      <w:r>
        <w:rPr>
          <w:rFonts w:ascii="Times New Roman" w:hAnsi="Times New Roman" w:cs="Times New Roman"/>
          <w:i/>
          <w:iCs/>
          <w:sz w:val="32"/>
          <w:szCs w:val="32"/>
        </w:rPr>
        <w:t>Il Consiglio di Stato: 180 anni di storia</w:t>
      </w:r>
      <w:r w:rsidR="0035614E">
        <w:rPr>
          <w:rFonts w:ascii="Times New Roman" w:hAnsi="Times New Roman" w:cs="Times New Roman"/>
          <w:sz w:val="32"/>
          <w:szCs w:val="32"/>
        </w:rPr>
        <w:t>,</w:t>
      </w:r>
      <w:r>
        <w:rPr>
          <w:rFonts w:ascii="Times New Roman" w:hAnsi="Times New Roman" w:cs="Times New Roman"/>
          <w:i/>
          <w:iCs/>
          <w:sz w:val="32"/>
          <w:szCs w:val="32"/>
        </w:rPr>
        <w:t xml:space="preserve"> </w:t>
      </w:r>
      <w:r>
        <w:rPr>
          <w:rFonts w:ascii="Times New Roman" w:hAnsi="Times New Roman" w:cs="Times New Roman"/>
          <w:sz w:val="32"/>
          <w:szCs w:val="32"/>
        </w:rPr>
        <w:t xml:space="preserve">cit., pp. 165 ss. </w:t>
      </w:r>
      <w:r w:rsidR="000F3576">
        <w:rPr>
          <w:rFonts w:ascii="Times New Roman" w:hAnsi="Times New Roman" w:cs="Times New Roman"/>
          <w:sz w:val="32"/>
          <w:szCs w:val="32"/>
        </w:rPr>
        <w:t xml:space="preserve"> Un acuto profilo è il recente F. </w:t>
      </w:r>
      <w:proofErr w:type="spellStart"/>
      <w:r w:rsidR="000F3576">
        <w:rPr>
          <w:rFonts w:ascii="Times New Roman" w:hAnsi="Times New Roman" w:cs="Times New Roman"/>
          <w:sz w:val="32"/>
          <w:szCs w:val="32"/>
        </w:rPr>
        <w:t>Scoca</w:t>
      </w:r>
      <w:proofErr w:type="spellEnd"/>
      <w:r w:rsidR="000F3576">
        <w:rPr>
          <w:rFonts w:ascii="Times New Roman" w:hAnsi="Times New Roman" w:cs="Times New Roman"/>
          <w:sz w:val="32"/>
          <w:szCs w:val="32"/>
        </w:rPr>
        <w:t xml:space="preserve">, </w:t>
      </w:r>
      <w:r w:rsidR="000F3576">
        <w:rPr>
          <w:rFonts w:ascii="Times New Roman" w:hAnsi="Times New Roman" w:cs="Times New Roman"/>
          <w:i/>
          <w:iCs/>
          <w:sz w:val="32"/>
          <w:szCs w:val="32"/>
        </w:rPr>
        <w:t>Silvio Spaventa patriota ardente</w:t>
      </w:r>
      <w:r w:rsidR="0021217A">
        <w:rPr>
          <w:rFonts w:ascii="Times New Roman" w:hAnsi="Times New Roman" w:cs="Times New Roman"/>
          <w:i/>
          <w:iCs/>
          <w:sz w:val="32"/>
          <w:szCs w:val="32"/>
        </w:rPr>
        <w:t xml:space="preserve">, politico rigoroso, fine giurista, </w:t>
      </w:r>
      <w:r w:rsidR="0021217A">
        <w:rPr>
          <w:rFonts w:ascii="Times New Roman" w:hAnsi="Times New Roman" w:cs="Times New Roman"/>
          <w:sz w:val="32"/>
          <w:szCs w:val="32"/>
        </w:rPr>
        <w:t xml:space="preserve">Napoli, Editoriale Scientifica, 2021. </w:t>
      </w:r>
      <w:r w:rsidR="0021217A">
        <w:rPr>
          <w:rFonts w:ascii="Times New Roman" w:hAnsi="Times New Roman" w:cs="Times New Roman"/>
          <w:i/>
          <w:iCs/>
          <w:sz w:val="32"/>
          <w:szCs w:val="32"/>
        </w:rPr>
        <w:t xml:space="preserve"> </w:t>
      </w:r>
    </w:p>
  </w:footnote>
  <w:footnote w:id="9">
    <w:p w14:paraId="6E65CC0E" w14:textId="4DD8E39A" w:rsidR="00D9490C" w:rsidRPr="00EF6653" w:rsidRDefault="00D9490C" w:rsidP="00D9490C">
      <w:pPr>
        <w:pStyle w:val="Testonotaapidipagina"/>
        <w:jc w:val="both"/>
        <w:rPr>
          <w:rFonts w:ascii="Times New Roman" w:hAnsi="Times New Roman" w:cs="Times New Roman"/>
          <w:iCs/>
          <w:sz w:val="32"/>
          <w:szCs w:val="32"/>
        </w:rPr>
      </w:pPr>
      <w:r w:rsidRPr="000B1B79">
        <w:rPr>
          <w:rStyle w:val="Rimandonotaapidipagina"/>
          <w:rFonts w:ascii="Times New Roman" w:hAnsi="Times New Roman" w:cs="Times New Roman"/>
          <w:sz w:val="32"/>
          <w:szCs w:val="32"/>
        </w:rPr>
        <w:footnoteRef/>
      </w:r>
      <w:r w:rsidRPr="000B1B79">
        <w:rPr>
          <w:rFonts w:ascii="Times New Roman" w:hAnsi="Times New Roman" w:cs="Times New Roman"/>
          <w:sz w:val="32"/>
          <w:szCs w:val="32"/>
        </w:rPr>
        <w:t xml:space="preserve"> </w:t>
      </w:r>
      <w:r>
        <w:rPr>
          <w:rFonts w:ascii="Times New Roman" w:hAnsi="Times New Roman" w:cs="Times New Roman"/>
          <w:sz w:val="32"/>
          <w:szCs w:val="32"/>
        </w:rPr>
        <w:t xml:space="preserve">L’episodio in G. Melis, </w:t>
      </w:r>
      <w:r>
        <w:rPr>
          <w:rFonts w:ascii="Times New Roman" w:hAnsi="Times New Roman" w:cs="Times New Roman"/>
          <w:i/>
          <w:iCs/>
          <w:sz w:val="32"/>
          <w:szCs w:val="32"/>
        </w:rPr>
        <w:t>Il Consiglio di Stato</w:t>
      </w:r>
      <w:r>
        <w:rPr>
          <w:rFonts w:ascii="Times New Roman" w:hAnsi="Times New Roman" w:cs="Times New Roman"/>
          <w:sz w:val="32"/>
          <w:szCs w:val="32"/>
        </w:rPr>
        <w:t xml:space="preserve"> </w:t>
      </w:r>
      <w:r>
        <w:rPr>
          <w:rFonts w:ascii="Times New Roman" w:hAnsi="Times New Roman"/>
          <w:sz w:val="32"/>
        </w:rPr>
        <w:t xml:space="preserve">in </w:t>
      </w:r>
      <w:r>
        <w:rPr>
          <w:rFonts w:ascii="Times New Roman" w:hAnsi="Times New Roman"/>
          <w:i/>
          <w:sz w:val="32"/>
        </w:rPr>
        <w:t>Storia d</w:t>
      </w:r>
      <w:r w:rsidR="0035614E">
        <w:rPr>
          <w:rFonts w:ascii="Times New Roman" w:hAnsi="Times New Roman"/>
          <w:i/>
          <w:sz w:val="32"/>
        </w:rPr>
        <w:t>’</w:t>
      </w:r>
      <w:r>
        <w:rPr>
          <w:rFonts w:ascii="Times New Roman" w:hAnsi="Times New Roman"/>
          <w:i/>
          <w:sz w:val="32"/>
        </w:rPr>
        <w:t>Italia. Annali</w:t>
      </w:r>
      <w:r w:rsidR="0035614E">
        <w:rPr>
          <w:rFonts w:ascii="Times New Roman" w:hAnsi="Times New Roman"/>
          <w:i/>
          <w:sz w:val="32"/>
        </w:rPr>
        <w:t xml:space="preserve"> </w:t>
      </w:r>
      <w:r w:rsidR="0035614E" w:rsidRPr="0035614E">
        <w:rPr>
          <w:rFonts w:ascii="Times New Roman" w:hAnsi="Times New Roman"/>
          <w:i/>
          <w:sz w:val="32"/>
        </w:rPr>
        <w:t>14</w:t>
      </w:r>
      <w:r w:rsidR="0035614E">
        <w:rPr>
          <w:rFonts w:ascii="Times New Roman" w:hAnsi="Times New Roman"/>
          <w:i/>
          <w:sz w:val="32"/>
        </w:rPr>
        <w:t>,</w:t>
      </w:r>
      <w:r>
        <w:rPr>
          <w:rFonts w:ascii="Times New Roman" w:hAnsi="Times New Roman"/>
          <w:i/>
          <w:sz w:val="32"/>
        </w:rPr>
        <w:t xml:space="preserve"> </w:t>
      </w:r>
      <w:r>
        <w:rPr>
          <w:rFonts w:ascii="Times New Roman" w:hAnsi="Times New Roman"/>
          <w:iCs/>
          <w:sz w:val="32"/>
        </w:rPr>
        <w:t xml:space="preserve">cit., p. 834, nota, dove è richiamata la fonte d’archivio. Analoghe le proteste nel 1910 da parte del presidente Giorgi, che ne lasciò traccia in </w:t>
      </w:r>
      <w:r>
        <w:rPr>
          <w:rFonts w:ascii="Times New Roman" w:hAnsi="Times New Roman"/>
          <w:i/>
          <w:sz w:val="32"/>
        </w:rPr>
        <w:t xml:space="preserve">La giustizia amministrativa nel Consiglio di Stato, </w:t>
      </w:r>
      <w:r>
        <w:rPr>
          <w:rFonts w:ascii="Times New Roman" w:hAnsi="Times New Roman"/>
          <w:iCs/>
          <w:sz w:val="32"/>
        </w:rPr>
        <w:t>in “Annuario del Consiglio di Stato 1911”, 1911, p. 23.</w:t>
      </w:r>
    </w:p>
  </w:footnote>
  <w:footnote w:id="10">
    <w:p w14:paraId="525221A8" w14:textId="6D333840" w:rsidR="00D9490C" w:rsidRPr="00D362F7" w:rsidRDefault="00D9490C" w:rsidP="00D9490C">
      <w:pPr>
        <w:pStyle w:val="Testonotaapidipagina"/>
        <w:jc w:val="both"/>
        <w:rPr>
          <w:rFonts w:ascii="Times New Roman" w:hAnsi="Times New Roman" w:cs="Times New Roman"/>
          <w:iCs/>
          <w:sz w:val="32"/>
          <w:szCs w:val="32"/>
        </w:rPr>
      </w:pPr>
      <w:r w:rsidRPr="00285C32">
        <w:rPr>
          <w:rStyle w:val="Rimandonotaapidipagina"/>
          <w:rFonts w:ascii="Times New Roman" w:hAnsi="Times New Roman" w:cs="Times New Roman"/>
          <w:sz w:val="32"/>
          <w:szCs w:val="32"/>
        </w:rPr>
        <w:footnoteRef/>
      </w:r>
      <w:r w:rsidRPr="00285C32">
        <w:rPr>
          <w:rFonts w:ascii="Times New Roman" w:hAnsi="Times New Roman" w:cs="Times New Roman"/>
          <w:sz w:val="32"/>
          <w:szCs w:val="32"/>
        </w:rPr>
        <w:t xml:space="preserve"> </w:t>
      </w:r>
      <w:r>
        <w:rPr>
          <w:rFonts w:ascii="Times New Roman" w:hAnsi="Times New Roman" w:cs="Times New Roman"/>
          <w:sz w:val="32"/>
          <w:szCs w:val="32"/>
        </w:rPr>
        <w:t xml:space="preserve">Le vicende qui accennate sono più ampiamente trattate in G. Melis, </w:t>
      </w:r>
      <w:r>
        <w:rPr>
          <w:rFonts w:ascii="Times New Roman" w:hAnsi="Times New Roman"/>
          <w:i/>
          <w:sz w:val="32"/>
        </w:rPr>
        <w:t>Il Consiglio di Stato</w:t>
      </w:r>
      <w:r>
        <w:rPr>
          <w:rFonts w:ascii="Times New Roman" w:hAnsi="Times New Roman"/>
          <w:sz w:val="32"/>
        </w:rPr>
        <w:t xml:space="preserve">, in </w:t>
      </w:r>
      <w:r>
        <w:rPr>
          <w:rFonts w:ascii="Times New Roman" w:hAnsi="Times New Roman"/>
          <w:i/>
          <w:sz w:val="32"/>
        </w:rPr>
        <w:t>Storia d</w:t>
      </w:r>
      <w:r w:rsidR="0035614E">
        <w:rPr>
          <w:rFonts w:ascii="Times New Roman" w:hAnsi="Times New Roman"/>
          <w:i/>
          <w:sz w:val="32"/>
        </w:rPr>
        <w:t>’</w:t>
      </w:r>
      <w:r>
        <w:rPr>
          <w:rFonts w:ascii="Times New Roman" w:hAnsi="Times New Roman"/>
          <w:i/>
          <w:sz w:val="32"/>
        </w:rPr>
        <w:t>Italia. Annali 14</w:t>
      </w:r>
      <w:r w:rsidR="0035614E">
        <w:rPr>
          <w:rFonts w:ascii="Times New Roman" w:hAnsi="Times New Roman"/>
          <w:iCs/>
          <w:sz w:val="32"/>
        </w:rPr>
        <w:t>,</w:t>
      </w:r>
      <w:r>
        <w:rPr>
          <w:rFonts w:ascii="Times New Roman" w:hAnsi="Times New Roman"/>
          <w:i/>
          <w:sz w:val="32"/>
        </w:rPr>
        <w:t xml:space="preserve"> </w:t>
      </w:r>
      <w:r>
        <w:rPr>
          <w:rFonts w:ascii="Times New Roman" w:hAnsi="Times New Roman"/>
          <w:iCs/>
          <w:sz w:val="32"/>
        </w:rPr>
        <w:t xml:space="preserve">cit., al quale si rinvia per approfondimenti. In generale Id., </w:t>
      </w:r>
      <w:r>
        <w:rPr>
          <w:rFonts w:ascii="Times New Roman" w:hAnsi="Times New Roman"/>
          <w:i/>
          <w:sz w:val="32"/>
        </w:rPr>
        <w:t>Il Consiglio di Stat</w:t>
      </w:r>
      <w:r w:rsidR="00316E79">
        <w:rPr>
          <w:rFonts w:ascii="Times New Roman" w:hAnsi="Times New Roman"/>
          <w:i/>
          <w:sz w:val="32"/>
        </w:rPr>
        <w:t>o</w:t>
      </w:r>
      <w:r>
        <w:rPr>
          <w:rFonts w:ascii="Times New Roman" w:hAnsi="Times New Roman"/>
          <w:i/>
          <w:sz w:val="32"/>
        </w:rPr>
        <w:t xml:space="preserve"> nel periodo fascista, </w:t>
      </w:r>
      <w:r>
        <w:rPr>
          <w:rFonts w:ascii="Times New Roman" w:hAnsi="Times New Roman"/>
          <w:iCs/>
          <w:sz w:val="32"/>
        </w:rPr>
        <w:t xml:space="preserve">in </w:t>
      </w:r>
      <w:r>
        <w:rPr>
          <w:rFonts w:ascii="Times New Roman" w:hAnsi="Times New Roman"/>
          <w:i/>
          <w:sz w:val="32"/>
        </w:rPr>
        <w:t>Il Consiglio di Stato: 180 anni di storia</w:t>
      </w:r>
      <w:r w:rsidR="0035614E">
        <w:rPr>
          <w:rFonts w:ascii="Times New Roman" w:hAnsi="Times New Roman"/>
          <w:iCs/>
          <w:sz w:val="32"/>
        </w:rPr>
        <w:t>,</w:t>
      </w:r>
      <w:r>
        <w:rPr>
          <w:rFonts w:ascii="Times New Roman" w:hAnsi="Times New Roman"/>
          <w:iCs/>
          <w:sz w:val="32"/>
        </w:rPr>
        <w:t xml:space="preserve"> cit., pp. 257 ss.</w:t>
      </w:r>
    </w:p>
  </w:footnote>
  <w:footnote w:id="11">
    <w:p w14:paraId="539C2A8C" w14:textId="37C2F846" w:rsidR="00285297" w:rsidRPr="0021217A" w:rsidRDefault="00285297" w:rsidP="00285297">
      <w:pPr>
        <w:pStyle w:val="Testonotaapidipagina"/>
        <w:jc w:val="both"/>
        <w:rPr>
          <w:rFonts w:ascii="Times New Roman" w:hAnsi="Times New Roman" w:cs="Times New Roman"/>
          <w:sz w:val="32"/>
          <w:szCs w:val="32"/>
        </w:rPr>
      </w:pPr>
      <w:r w:rsidRPr="00E93769">
        <w:rPr>
          <w:rStyle w:val="Rimandonotaapidipagina"/>
          <w:rFonts w:ascii="Times New Roman" w:hAnsi="Times New Roman" w:cs="Times New Roman"/>
          <w:sz w:val="32"/>
          <w:szCs w:val="32"/>
        </w:rPr>
        <w:footnoteRef/>
      </w:r>
      <w:r w:rsidRPr="00E93769">
        <w:rPr>
          <w:rFonts w:ascii="Times New Roman" w:hAnsi="Times New Roman" w:cs="Times New Roman"/>
          <w:sz w:val="32"/>
          <w:szCs w:val="32"/>
        </w:rPr>
        <w:t xml:space="preserve"> </w:t>
      </w:r>
      <w:r>
        <w:rPr>
          <w:rFonts w:ascii="Times New Roman" w:hAnsi="Times New Roman" w:cs="Times New Roman"/>
          <w:sz w:val="32"/>
          <w:szCs w:val="32"/>
        </w:rPr>
        <w:t xml:space="preserve">Le biografie di tutti i consiglieri da quelli del 1861 sino a </w:t>
      </w:r>
      <w:r>
        <w:rPr>
          <w:rFonts w:ascii="Times New Roman" w:hAnsi="Times New Roman" w:cs="Times New Roman"/>
          <w:sz w:val="32"/>
          <w:szCs w:val="32"/>
        </w:rPr>
        <w:tab/>
        <w:t xml:space="preserve">quelli che furono nominati entro il 1948 sono state raccolte nei due tomi de </w:t>
      </w:r>
      <w:r>
        <w:rPr>
          <w:rFonts w:ascii="Times New Roman" w:hAnsi="Times New Roman" w:cs="Times New Roman"/>
          <w:i/>
          <w:iCs/>
          <w:sz w:val="32"/>
          <w:szCs w:val="32"/>
        </w:rPr>
        <w:t>Il Consiglio di Stato nella storia d’Italia</w:t>
      </w:r>
      <w:r>
        <w:rPr>
          <w:rFonts w:ascii="Times New Roman" w:hAnsi="Times New Roman" w:cs="Times New Roman"/>
          <w:sz w:val="32"/>
          <w:szCs w:val="32"/>
        </w:rPr>
        <w:t>, cit. La biografia di Vincenzo Giuffrida, di Dora Marucco, si trova nel t. I, pp. 1120 ss. e riprende altri lavori dell’autrice, tra i quali</w:t>
      </w:r>
      <w:r w:rsidR="00316E79">
        <w:rPr>
          <w:rFonts w:ascii="Times New Roman" w:hAnsi="Times New Roman" w:cs="Times New Roman"/>
          <w:sz w:val="32"/>
          <w:szCs w:val="32"/>
        </w:rPr>
        <w:t>, pionieristico,</w:t>
      </w:r>
      <w:r>
        <w:rPr>
          <w:rFonts w:ascii="Times New Roman" w:hAnsi="Times New Roman" w:cs="Times New Roman"/>
          <w:sz w:val="32"/>
          <w:szCs w:val="32"/>
        </w:rPr>
        <w:t xml:space="preserve"> </w:t>
      </w:r>
      <w:r>
        <w:rPr>
          <w:rFonts w:ascii="Times New Roman" w:hAnsi="Times New Roman" w:cs="Times New Roman"/>
          <w:i/>
          <w:iCs/>
          <w:sz w:val="32"/>
          <w:szCs w:val="32"/>
        </w:rPr>
        <w:t xml:space="preserve">Vincenzo Giuffrida, funzionario e politico nella crisi dello Stato liberale, </w:t>
      </w:r>
      <w:r>
        <w:rPr>
          <w:rFonts w:ascii="Times New Roman" w:hAnsi="Times New Roman" w:cs="Times New Roman"/>
          <w:sz w:val="32"/>
          <w:szCs w:val="32"/>
        </w:rPr>
        <w:t xml:space="preserve">in “Annali della Fondazione Luigi Einaudi”, XXI, 1987, pp. 253 ss. Quelle di Carlo </w:t>
      </w:r>
      <w:proofErr w:type="spellStart"/>
      <w:r>
        <w:rPr>
          <w:rFonts w:ascii="Times New Roman" w:hAnsi="Times New Roman" w:cs="Times New Roman"/>
          <w:sz w:val="32"/>
          <w:szCs w:val="32"/>
        </w:rPr>
        <w:t>Schanzer</w:t>
      </w:r>
      <w:proofErr w:type="spellEnd"/>
      <w:r>
        <w:rPr>
          <w:rFonts w:ascii="Times New Roman" w:hAnsi="Times New Roman" w:cs="Times New Roman"/>
          <w:sz w:val="32"/>
          <w:szCs w:val="32"/>
        </w:rPr>
        <w:t xml:space="preserve"> (di Guido Melis) e di Santi Romano (dello stesso autore) sono nel t. I, pp. 699 ss. </w:t>
      </w:r>
      <w:proofErr w:type="gramStart"/>
      <w:r>
        <w:rPr>
          <w:rFonts w:ascii="Times New Roman" w:hAnsi="Times New Roman" w:cs="Times New Roman"/>
          <w:sz w:val="32"/>
          <w:szCs w:val="32"/>
        </w:rPr>
        <w:t>e  nel</w:t>
      </w:r>
      <w:proofErr w:type="gramEnd"/>
      <w:r>
        <w:rPr>
          <w:rFonts w:ascii="Times New Roman" w:hAnsi="Times New Roman" w:cs="Times New Roman"/>
          <w:sz w:val="32"/>
          <w:szCs w:val="32"/>
        </w:rPr>
        <w:t xml:space="preserve"> t. II, pp. 1518 ss. </w:t>
      </w:r>
      <w:r w:rsidR="0021217A">
        <w:rPr>
          <w:rFonts w:ascii="Times New Roman" w:hAnsi="Times New Roman" w:cs="Times New Roman"/>
          <w:sz w:val="32"/>
          <w:szCs w:val="32"/>
        </w:rPr>
        <w:t>Sull’episodio Santi Romano-</w:t>
      </w:r>
      <w:proofErr w:type="spellStart"/>
      <w:r w:rsidR="0021217A">
        <w:rPr>
          <w:rFonts w:ascii="Times New Roman" w:hAnsi="Times New Roman" w:cs="Times New Roman"/>
          <w:sz w:val="32"/>
          <w:szCs w:val="32"/>
        </w:rPr>
        <w:t>Schanzer</w:t>
      </w:r>
      <w:proofErr w:type="spellEnd"/>
      <w:r w:rsidR="0021217A">
        <w:rPr>
          <w:rFonts w:ascii="Times New Roman" w:hAnsi="Times New Roman" w:cs="Times New Roman"/>
          <w:sz w:val="32"/>
          <w:szCs w:val="32"/>
        </w:rPr>
        <w:t>, ma anche sul discorso inaugurale di Mussolini che coincise con la presidenza di Romano</w:t>
      </w:r>
      <w:r w:rsidR="00316E79">
        <w:rPr>
          <w:rFonts w:ascii="Times New Roman" w:hAnsi="Times New Roman" w:cs="Times New Roman"/>
          <w:sz w:val="32"/>
          <w:szCs w:val="32"/>
        </w:rPr>
        <w:t xml:space="preserve"> (1929)</w:t>
      </w:r>
      <w:r w:rsidR="0021217A">
        <w:rPr>
          <w:rFonts w:ascii="Times New Roman" w:hAnsi="Times New Roman" w:cs="Times New Roman"/>
          <w:sz w:val="32"/>
          <w:szCs w:val="32"/>
        </w:rPr>
        <w:t xml:space="preserve">, mi permetto di rinviare al mio </w:t>
      </w:r>
      <w:r w:rsidR="0021217A">
        <w:rPr>
          <w:rFonts w:ascii="Times New Roman" w:hAnsi="Times New Roman" w:cs="Times New Roman"/>
          <w:i/>
          <w:iCs/>
          <w:sz w:val="32"/>
          <w:szCs w:val="32"/>
        </w:rPr>
        <w:t xml:space="preserve">La macchina imperfetta. Immagine e realtà dello Stato fascista, </w:t>
      </w:r>
      <w:r w:rsidR="0021217A">
        <w:rPr>
          <w:rFonts w:ascii="Times New Roman" w:hAnsi="Times New Roman" w:cs="Times New Roman"/>
          <w:sz w:val="32"/>
          <w:szCs w:val="32"/>
        </w:rPr>
        <w:t xml:space="preserve">Bologna, il Mulino, 2018, in particolare pp. </w:t>
      </w:r>
      <w:r w:rsidR="00F02C2E">
        <w:rPr>
          <w:rFonts w:ascii="Times New Roman" w:hAnsi="Times New Roman" w:cs="Times New Roman"/>
          <w:sz w:val="32"/>
          <w:szCs w:val="32"/>
        </w:rPr>
        <w:t>320 ss., dove si ricostruiscono le motivazioni della scelta del duce a favore del giurista (in violazione del principio non scritto</w:t>
      </w:r>
      <w:r w:rsidR="00316E79">
        <w:rPr>
          <w:rFonts w:ascii="Times New Roman" w:hAnsi="Times New Roman" w:cs="Times New Roman"/>
          <w:sz w:val="32"/>
          <w:szCs w:val="32"/>
        </w:rPr>
        <w:t xml:space="preserve"> ma sempre osservato</w:t>
      </w:r>
      <w:r w:rsidR="00F02C2E">
        <w:rPr>
          <w:rFonts w:ascii="Times New Roman" w:hAnsi="Times New Roman" w:cs="Times New Roman"/>
          <w:sz w:val="32"/>
          <w:szCs w:val="32"/>
        </w:rPr>
        <w:t xml:space="preserve"> della estrazione interna dei presidenti); e si dà anche conto d</w:t>
      </w:r>
      <w:r w:rsidR="00316E79">
        <w:rPr>
          <w:rFonts w:ascii="Times New Roman" w:hAnsi="Times New Roman" w:cs="Times New Roman"/>
          <w:sz w:val="32"/>
          <w:szCs w:val="32"/>
        </w:rPr>
        <w:t>i una</w:t>
      </w:r>
      <w:r w:rsidR="00F02C2E">
        <w:rPr>
          <w:rFonts w:ascii="Times New Roman" w:hAnsi="Times New Roman" w:cs="Times New Roman"/>
          <w:sz w:val="32"/>
          <w:szCs w:val="32"/>
        </w:rPr>
        <w:t xml:space="preserve"> fonte archivistica</w:t>
      </w:r>
      <w:r w:rsidR="00316E79">
        <w:rPr>
          <w:rFonts w:ascii="Times New Roman" w:hAnsi="Times New Roman" w:cs="Times New Roman"/>
          <w:sz w:val="32"/>
          <w:szCs w:val="32"/>
        </w:rPr>
        <w:t xml:space="preserve"> (una </w:t>
      </w:r>
      <w:proofErr w:type="spellStart"/>
      <w:r w:rsidR="00316E79">
        <w:rPr>
          <w:rFonts w:ascii="Times New Roman" w:hAnsi="Times New Roman" w:cs="Times New Roman"/>
          <w:sz w:val="32"/>
          <w:szCs w:val="32"/>
        </w:rPr>
        <w:t>prina</w:t>
      </w:r>
      <w:proofErr w:type="spellEnd"/>
      <w:r w:rsidR="00316E79">
        <w:rPr>
          <w:rFonts w:ascii="Times New Roman" w:hAnsi="Times New Roman" w:cs="Times New Roman"/>
          <w:sz w:val="32"/>
          <w:szCs w:val="32"/>
        </w:rPr>
        <w:t xml:space="preserve"> bozza del discorso)</w:t>
      </w:r>
      <w:r w:rsidR="00F02C2E">
        <w:rPr>
          <w:rFonts w:ascii="Times New Roman" w:hAnsi="Times New Roman" w:cs="Times New Roman"/>
          <w:sz w:val="32"/>
          <w:szCs w:val="32"/>
        </w:rPr>
        <w:t xml:space="preserve"> dalla quale risulta </w:t>
      </w:r>
      <w:r w:rsidR="00316E79">
        <w:rPr>
          <w:rFonts w:ascii="Times New Roman" w:hAnsi="Times New Roman" w:cs="Times New Roman"/>
          <w:sz w:val="32"/>
          <w:szCs w:val="32"/>
        </w:rPr>
        <w:t>l</w:t>
      </w:r>
      <w:r w:rsidR="00F02C2E">
        <w:rPr>
          <w:rFonts w:ascii="Times New Roman" w:hAnsi="Times New Roman" w:cs="Times New Roman"/>
          <w:sz w:val="32"/>
          <w:szCs w:val="32"/>
        </w:rPr>
        <w:t>a revisione del testo originale nel quale Mussolini definiva i compiti del Consiglio di Stato riguardo al regime fascista</w:t>
      </w:r>
      <w:r w:rsidR="00316E79">
        <w:rPr>
          <w:rFonts w:ascii="Times New Roman" w:hAnsi="Times New Roman" w:cs="Times New Roman"/>
          <w:sz w:val="32"/>
          <w:szCs w:val="32"/>
        </w:rPr>
        <w:t xml:space="preserve"> con assai maggiore vigore demolitore della tradizione precedente</w:t>
      </w:r>
      <w:r w:rsidR="00F02C2E">
        <w:rPr>
          <w:rFonts w:ascii="Times New Roman" w:hAnsi="Times New Roman" w:cs="Times New Roman"/>
          <w:sz w:val="32"/>
          <w:szCs w:val="32"/>
        </w:rPr>
        <w:t>.</w:t>
      </w:r>
      <w:r w:rsidR="00316E79">
        <w:rPr>
          <w:rFonts w:ascii="Times New Roman" w:hAnsi="Times New Roman" w:cs="Times New Roman"/>
          <w:sz w:val="32"/>
          <w:szCs w:val="32"/>
        </w:rPr>
        <w:t xml:space="preserve"> La cancellatura (con vistosi segni a matita) di quel passaggio corrispose forse alla decisione del duce di ripiegare su posizioni più “moderate”.</w:t>
      </w:r>
    </w:p>
  </w:footnote>
  <w:footnote w:id="12">
    <w:p w14:paraId="33E20B84" w14:textId="77777777" w:rsidR="00D9490C" w:rsidRPr="00E93769" w:rsidRDefault="00D9490C" w:rsidP="00D9490C">
      <w:pPr>
        <w:pStyle w:val="Testonotaapidipagina"/>
        <w:jc w:val="both"/>
        <w:rPr>
          <w:rFonts w:ascii="Times New Roman" w:hAnsi="Times New Roman" w:cs="Times New Roman"/>
          <w:sz w:val="32"/>
          <w:szCs w:val="32"/>
        </w:rPr>
      </w:pPr>
      <w:r w:rsidRPr="00625A42">
        <w:rPr>
          <w:rStyle w:val="Rimandonotaapidipagina"/>
          <w:rFonts w:ascii="Times New Roman" w:hAnsi="Times New Roman" w:cs="Times New Roman"/>
          <w:sz w:val="32"/>
          <w:szCs w:val="32"/>
        </w:rPr>
        <w:footnoteRef/>
      </w:r>
      <w:r w:rsidRPr="00625A42">
        <w:rPr>
          <w:rFonts w:ascii="Times New Roman" w:hAnsi="Times New Roman" w:cs="Times New Roman"/>
          <w:sz w:val="32"/>
          <w:szCs w:val="32"/>
        </w:rPr>
        <w:t xml:space="preserve"> </w:t>
      </w:r>
      <w:r>
        <w:rPr>
          <w:rFonts w:ascii="Times New Roman" w:hAnsi="Times New Roman" w:cs="Times New Roman"/>
          <w:sz w:val="32"/>
          <w:szCs w:val="32"/>
        </w:rPr>
        <w:t xml:space="preserve">Cfr. in proposito i saggi raccolti in </w:t>
      </w:r>
      <w:r>
        <w:rPr>
          <w:rFonts w:ascii="Times New Roman" w:hAnsi="Times New Roman" w:cs="Times New Roman"/>
          <w:i/>
          <w:iCs/>
          <w:sz w:val="32"/>
          <w:szCs w:val="32"/>
        </w:rPr>
        <w:t>La giustizia amministrativa ai tempi di Santi Romano presidente del Consiglio di Stato</w:t>
      </w:r>
      <w:r>
        <w:rPr>
          <w:rFonts w:ascii="Times New Roman" w:hAnsi="Times New Roman" w:cs="Times New Roman"/>
          <w:sz w:val="32"/>
          <w:szCs w:val="32"/>
        </w:rPr>
        <w:t xml:space="preserve">, Torino, Giappichelli, 2004, </w:t>
      </w:r>
      <w:proofErr w:type="gramStart"/>
      <w:r>
        <w:rPr>
          <w:rFonts w:ascii="Times New Roman" w:hAnsi="Times New Roman" w:cs="Times New Roman"/>
          <w:sz w:val="32"/>
          <w:szCs w:val="32"/>
        </w:rPr>
        <w:t>con  introduzione</w:t>
      </w:r>
      <w:proofErr w:type="gramEnd"/>
      <w:r>
        <w:rPr>
          <w:rFonts w:ascii="Times New Roman" w:hAnsi="Times New Roman" w:cs="Times New Roman"/>
          <w:sz w:val="32"/>
          <w:szCs w:val="32"/>
        </w:rPr>
        <w:t xml:space="preserve"> di Alberto de Roberto e relazioni di Alberto Romano, Guido Melis, Armando Pozzi, Marco Lipari, Filippo Patroni Griffi, Pier Luigi Lignani, Roberto Cavallo Perin, Franco Gaetano </w:t>
      </w:r>
      <w:proofErr w:type="spellStart"/>
      <w:r>
        <w:rPr>
          <w:rFonts w:ascii="Times New Roman" w:hAnsi="Times New Roman" w:cs="Times New Roman"/>
          <w:sz w:val="32"/>
          <w:szCs w:val="32"/>
        </w:rPr>
        <w:t>Scoca</w:t>
      </w:r>
      <w:proofErr w:type="spellEnd"/>
      <w:r>
        <w:rPr>
          <w:rFonts w:ascii="Times New Roman" w:hAnsi="Times New Roman" w:cs="Times New Roman"/>
          <w:sz w:val="32"/>
          <w:szCs w:val="32"/>
        </w:rPr>
        <w:t xml:space="preserve">, Alessandro </w:t>
      </w:r>
      <w:proofErr w:type="spellStart"/>
      <w:r>
        <w:rPr>
          <w:rFonts w:ascii="Times New Roman" w:hAnsi="Times New Roman" w:cs="Times New Roman"/>
          <w:sz w:val="32"/>
          <w:szCs w:val="32"/>
        </w:rPr>
        <w:t>Pajno</w:t>
      </w:r>
      <w:proofErr w:type="spellEnd"/>
      <w:r>
        <w:rPr>
          <w:rFonts w:ascii="Times New Roman" w:hAnsi="Times New Roman" w:cs="Times New Roman"/>
          <w:sz w:val="32"/>
          <w:szCs w:val="32"/>
        </w:rPr>
        <w:t xml:space="preserve"> e Leopoldo </w:t>
      </w:r>
      <w:proofErr w:type="spellStart"/>
      <w:r>
        <w:rPr>
          <w:rFonts w:ascii="Times New Roman" w:hAnsi="Times New Roman" w:cs="Times New Roman"/>
          <w:sz w:val="32"/>
          <w:szCs w:val="32"/>
        </w:rPr>
        <w:t>Mazzarolli</w:t>
      </w:r>
      <w:proofErr w:type="spellEnd"/>
      <w:r>
        <w:rPr>
          <w:rFonts w:ascii="Times New Roman" w:hAnsi="Times New Roman" w:cs="Times New Roman"/>
          <w:sz w:val="32"/>
          <w:szCs w:val="32"/>
        </w:rPr>
        <w:t xml:space="preserve">. </w:t>
      </w:r>
    </w:p>
  </w:footnote>
  <w:footnote w:id="13">
    <w:p w14:paraId="1D946AD0" w14:textId="308CE1E4" w:rsidR="00D9490C" w:rsidRPr="00A2763A" w:rsidRDefault="00D9490C" w:rsidP="00D9490C">
      <w:pPr>
        <w:pStyle w:val="Testonotaapidipagina"/>
        <w:jc w:val="both"/>
        <w:rPr>
          <w:rFonts w:ascii="Times New Roman" w:hAnsi="Times New Roman" w:cs="Times New Roman"/>
          <w:iCs/>
          <w:sz w:val="32"/>
          <w:szCs w:val="32"/>
        </w:rPr>
      </w:pPr>
      <w:r w:rsidRPr="00325B56">
        <w:rPr>
          <w:rStyle w:val="Rimandonotaapidipagina"/>
          <w:rFonts w:ascii="Times New Roman" w:hAnsi="Times New Roman" w:cs="Times New Roman"/>
          <w:sz w:val="32"/>
          <w:szCs w:val="32"/>
        </w:rPr>
        <w:footnoteRef/>
      </w:r>
      <w:r w:rsidRPr="00325B56">
        <w:rPr>
          <w:rFonts w:ascii="Times New Roman" w:hAnsi="Times New Roman" w:cs="Times New Roman"/>
          <w:sz w:val="32"/>
          <w:szCs w:val="32"/>
        </w:rPr>
        <w:t xml:space="preserve"> </w:t>
      </w:r>
      <w:r w:rsidR="00F02C2E">
        <w:rPr>
          <w:rFonts w:ascii="Times New Roman" w:hAnsi="Times New Roman" w:cs="Times New Roman"/>
          <w:sz w:val="32"/>
          <w:szCs w:val="32"/>
        </w:rPr>
        <w:t xml:space="preserve">Rinvio qui </w:t>
      </w:r>
      <w:r>
        <w:rPr>
          <w:rFonts w:ascii="Times New Roman" w:hAnsi="Times New Roman" w:cs="Times New Roman"/>
          <w:sz w:val="32"/>
          <w:szCs w:val="32"/>
        </w:rPr>
        <w:t>più ampiamente</w:t>
      </w:r>
      <w:r w:rsidR="00F02C2E">
        <w:rPr>
          <w:rFonts w:ascii="Times New Roman" w:hAnsi="Times New Roman" w:cs="Times New Roman"/>
          <w:sz w:val="32"/>
          <w:szCs w:val="32"/>
        </w:rPr>
        <w:t xml:space="preserve"> a</w:t>
      </w:r>
      <w:r>
        <w:rPr>
          <w:rFonts w:ascii="Times New Roman" w:hAnsi="Times New Roman" w:cs="Times New Roman"/>
          <w:sz w:val="32"/>
          <w:szCs w:val="32"/>
        </w:rPr>
        <w:t xml:space="preserve"> </w:t>
      </w:r>
      <w:r>
        <w:rPr>
          <w:rFonts w:ascii="Times New Roman" w:hAnsi="Times New Roman" w:cs="Times New Roman"/>
          <w:i/>
          <w:iCs/>
          <w:sz w:val="32"/>
          <w:szCs w:val="32"/>
        </w:rPr>
        <w:t>La macchina imperfetta</w:t>
      </w:r>
      <w:r>
        <w:rPr>
          <w:rFonts w:ascii="Times New Roman" w:hAnsi="Times New Roman" w:cs="Times New Roman"/>
          <w:sz w:val="32"/>
          <w:szCs w:val="32"/>
        </w:rPr>
        <w:t>,</w:t>
      </w:r>
      <w:r w:rsidR="00F02C2E">
        <w:rPr>
          <w:rFonts w:ascii="Times New Roman" w:hAnsi="Times New Roman" w:cs="Times New Roman"/>
          <w:i/>
          <w:iCs/>
          <w:sz w:val="32"/>
          <w:szCs w:val="32"/>
        </w:rPr>
        <w:t xml:space="preserve"> </w:t>
      </w:r>
      <w:r w:rsidR="00F02C2E">
        <w:rPr>
          <w:rFonts w:ascii="Times New Roman" w:hAnsi="Times New Roman" w:cs="Times New Roman"/>
          <w:sz w:val="32"/>
          <w:szCs w:val="32"/>
        </w:rPr>
        <w:t>cit.,</w:t>
      </w:r>
      <w:r>
        <w:rPr>
          <w:rFonts w:ascii="Times New Roman" w:hAnsi="Times New Roman" w:cs="Times New Roman"/>
          <w:sz w:val="32"/>
          <w:szCs w:val="32"/>
        </w:rPr>
        <w:t xml:space="preserve"> pp. 320 ss. Un aspetto particolare fu la partecipazione del Consiglio di Stato alla sostanziale rielaborazione dei testi unici degli anni Venti e Trenta (su cui </w:t>
      </w:r>
      <w:r w:rsidR="00316E79">
        <w:rPr>
          <w:rFonts w:ascii="Times New Roman" w:hAnsi="Times New Roman" w:cs="Times New Roman"/>
          <w:sz w:val="32"/>
          <w:szCs w:val="32"/>
        </w:rPr>
        <w:t xml:space="preserve">mi permetto di richiamare </w:t>
      </w:r>
      <w:r w:rsidR="00F02C2E">
        <w:rPr>
          <w:rFonts w:ascii="Times New Roman" w:hAnsi="Times New Roman" w:cs="Times New Roman"/>
          <w:sz w:val="32"/>
          <w:szCs w:val="32"/>
        </w:rPr>
        <w:t xml:space="preserve">il mio </w:t>
      </w:r>
      <w:r w:rsidRPr="009D74C4">
        <w:rPr>
          <w:rFonts w:ascii="Times New Roman" w:hAnsi="Times New Roman" w:cs="Times New Roman"/>
          <w:i/>
          <w:sz w:val="32"/>
          <w:szCs w:val="32"/>
        </w:rPr>
        <w:t>Il Consiglio di Stato durante la dittatura fascista</w:t>
      </w:r>
      <w:r>
        <w:rPr>
          <w:rFonts w:ascii="Times New Roman" w:hAnsi="Times New Roman" w:cs="Times New Roman"/>
          <w:i/>
          <w:sz w:val="32"/>
          <w:szCs w:val="32"/>
        </w:rPr>
        <w:t>.</w:t>
      </w:r>
      <w:r>
        <w:rPr>
          <w:rFonts w:ascii="Times New Roman" w:hAnsi="Times New Roman" w:cs="Times New Roman"/>
          <w:iCs/>
          <w:sz w:val="32"/>
          <w:szCs w:val="32"/>
        </w:rPr>
        <w:t xml:space="preserve"> </w:t>
      </w:r>
      <w:r w:rsidRPr="009D74C4">
        <w:rPr>
          <w:rFonts w:ascii="Times New Roman" w:hAnsi="Times New Roman" w:cs="Times New Roman"/>
          <w:i/>
          <w:sz w:val="32"/>
          <w:szCs w:val="32"/>
        </w:rPr>
        <w:t xml:space="preserve">Note sulla giurisprudenza, </w:t>
      </w:r>
      <w:r w:rsidRPr="009D74C4">
        <w:rPr>
          <w:rFonts w:ascii="Times New Roman" w:hAnsi="Times New Roman" w:cs="Times New Roman"/>
          <w:sz w:val="32"/>
          <w:szCs w:val="32"/>
        </w:rPr>
        <w:t xml:space="preserve">pp. </w:t>
      </w:r>
      <w:r>
        <w:rPr>
          <w:rFonts w:ascii="Times New Roman" w:hAnsi="Times New Roman" w:cs="Times New Roman"/>
          <w:sz w:val="32"/>
          <w:szCs w:val="32"/>
        </w:rPr>
        <w:t>143 ss.</w:t>
      </w:r>
      <w:r w:rsidR="00316E79">
        <w:rPr>
          <w:rFonts w:ascii="Times New Roman" w:hAnsi="Times New Roman" w:cs="Times New Roman"/>
          <w:sz w:val="32"/>
          <w:szCs w:val="32"/>
        </w:rPr>
        <w:t>,</w:t>
      </w:r>
      <w:r>
        <w:rPr>
          <w:rFonts w:ascii="Times New Roman" w:hAnsi="Times New Roman" w:cs="Times New Roman"/>
          <w:sz w:val="32"/>
          <w:szCs w:val="32"/>
        </w:rPr>
        <w:t xml:space="preserve"> </w:t>
      </w:r>
      <w:r>
        <w:rPr>
          <w:rFonts w:ascii="Times New Roman" w:hAnsi="Times New Roman" w:cs="Times New Roman"/>
          <w:iCs/>
          <w:sz w:val="32"/>
          <w:szCs w:val="32"/>
        </w:rPr>
        <w:t xml:space="preserve">e specialmente </w:t>
      </w:r>
      <w:r w:rsidR="00316E79">
        <w:rPr>
          <w:rFonts w:ascii="Times New Roman" w:hAnsi="Times New Roman" w:cs="Times New Roman"/>
          <w:iCs/>
          <w:sz w:val="32"/>
          <w:szCs w:val="32"/>
        </w:rPr>
        <w:t xml:space="preserve">le </w:t>
      </w:r>
      <w:r>
        <w:rPr>
          <w:rFonts w:ascii="Times New Roman" w:hAnsi="Times New Roman" w:cs="Times New Roman"/>
          <w:iCs/>
          <w:sz w:val="32"/>
          <w:szCs w:val="32"/>
        </w:rPr>
        <w:t>pp. 194 ss.).</w:t>
      </w:r>
    </w:p>
  </w:footnote>
  <w:footnote w:id="14">
    <w:p w14:paraId="61D27BA3" w14:textId="77777777" w:rsidR="00D9490C" w:rsidRPr="009D74C4" w:rsidRDefault="00D9490C" w:rsidP="00D9490C">
      <w:pPr>
        <w:pStyle w:val="Testonotaapidipagina"/>
        <w:jc w:val="both"/>
        <w:rPr>
          <w:rFonts w:ascii="Times New Roman" w:hAnsi="Times New Roman" w:cs="Times New Roman"/>
          <w:sz w:val="32"/>
          <w:szCs w:val="32"/>
        </w:rPr>
      </w:pPr>
      <w:r w:rsidRPr="009D74C4">
        <w:rPr>
          <w:rStyle w:val="Rimandonotaapidipagina"/>
          <w:rFonts w:ascii="Times New Roman" w:hAnsi="Times New Roman" w:cs="Times New Roman"/>
          <w:sz w:val="32"/>
          <w:szCs w:val="32"/>
        </w:rPr>
        <w:footnoteRef/>
      </w:r>
      <w:r>
        <w:rPr>
          <w:rFonts w:ascii="Times New Roman" w:hAnsi="Times New Roman" w:cs="Times New Roman"/>
          <w:i/>
          <w:iCs/>
          <w:sz w:val="32"/>
          <w:szCs w:val="32"/>
        </w:rPr>
        <w:t xml:space="preserve"> Ibidem</w:t>
      </w:r>
      <w:r>
        <w:rPr>
          <w:rFonts w:ascii="Times New Roman" w:hAnsi="Times New Roman" w:cs="Times New Roman"/>
          <w:sz w:val="32"/>
          <w:szCs w:val="32"/>
        </w:rPr>
        <w:t>.</w:t>
      </w:r>
    </w:p>
  </w:footnote>
  <w:footnote w:id="15">
    <w:p w14:paraId="62DE1765" w14:textId="3A064CC8" w:rsidR="00D9490C" w:rsidRPr="00D7056C" w:rsidRDefault="00D9490C" w:rsidP="00D9490C">
      <w:pPr>
        <w:pStyle w:val="Testonotaapidipagina"/>
        <w:jc w:val="both"/>
        <w:rPr>
          <w:rFonts w:ascii="Times New Roman" w:hAnsi="Times New Roman" w:cs="Times New Roman"/>
          <w:sz w:val="32"/>
          <w:szCs w:val="32"/>
        </w:rPr>
      </w:pPr>
      <w:r w:rsidRPr="00625A42">
        <w:rPr>
          <w:rStyle w:val="Rimandonotaapidipagina"/>
          <w:rFonts w:ascii="Times New Roman" w:hAnsi="Times New Roman" w:cs="Times New Roman"/>
          <w:sz w:val="32"/>
          <w:szCs w:val="32"/>
        </w:rPr>
        <w:footnoteRef/>
      </w:r>
      <w:r w:rsidRPr="00625A42">
        <w:rPr>
          <w:rFonts w:ascii="Times New Roman" w:hAnsi="Times New Roman" w:cs="Times New Roman"/>
          <w:sz w:val="32"/>
          <w:szCs w:val="32"/>
        </w:rPr>
        <w:t xml:space="preserve"> </w:t>
      </w:r>
      <w:r>
        <w:rPr>
          <w:rFonts w:ascii="Times New Roman" w:hAnsi="Times New Roman" w:cs="Times New Roman"/>
          <w:sz w:val="32"/>
          <w:szCs w:val="32"/>
        </w:rPr>
        <w:t xml:space="preserve">C. Giorgi, </w:t>
      </w:r>
      <w:r>
        <w:rPr>
          <w:rFonts w:ascii="Times New Roman" w:hAnsi="Times New Roman" w:cs="Times New Roman"/>
          <w:i/>
          <w:iCs/>
          <w:sz w:val="32"/>
          <w:szCs w:val="32"/>
        </w:rPr>
        <w:t xml:space="preserve">Il Consiglio di Cremona, </w:t>
      </w:r>
      <w:r>
        <w:rPr>
          <w:rFonts w:ascii="Times New Roman" w:hAnsi="Times New Roman" w:cs="Times New Roman"/>
          <w:sz w:val="32"/>
          <w:szCs w:val="32"/>
        </w:rPr>
        <w:t xml:space="preserve">in </w:t>
      </w:r>
      <w:r>
        <w:rPr>
          <w:rFonts w:ascii="Times New Roman" w:hAnsi="Times New Roman" w:cs="Times New Roman"/>
          <w:i/>
          <w:iCs/>
          <w:sz w:val="32"/>
          <w:szCs w:val="32"/>
        </w:rPr>
        <w:t xml:space="preserve">Il Consiglio di Stato nella storia d’Italia, </w:t>
      </w:r>
      <w:r>
        <w:rPr>
          <w:rFonts w:ascii="Times New Roman" w:hAnsi="Times New Roman" w:cs="Times New Roman"/>
          <w:sz w:val="32"/>
          <w:szCs w:val="32"/>
        </w:rPr>
        <w:t>t. II</w:t>
      </w:r>
      <w:r w:rsidR="0035614E">
        <w:rPr>
          <w:rFonts w:ascii="Times New Roman" w:hAnsi="Times New Roman" w:cs="Times New Roman"/>
          <w:sz w:val="32"/>
          <w:szCs w:val="32"/>
        </w:rPr>
        <w:t>,</w:t>
      </w:r>
      <w:r>
        <w:rPr>
          <w:rFonts w:ascii="Times New Roman" w:hAnsi="Times New Roman" w:cs="Times New Roman"/>
          <w:sz w:val="32"/>
          <w:szCs w:val="32"/>
        </w:rPr>
        <w:t xml:space="preserve"> cit., pp. 2346 ss.; poi anche C. Cavallo, </w:t>
      </w:r>
      <w:r>
        <w:rPr>
          <w:rFonts w:ascii="Times New Roman" w:hAnsi="Times New Roman" w:cs="Times New Roman"/>
          <w:i/>
          <w:iCs/>
          <w:sz w:val="32"/>
          <w:szCs w:val="32"/>
        </w:rPr>
        <w:t xml:space="preserve">Il periodo 1943-1945: il Consiglio di Stati di Cremona, </w:t>
      </w:r>
      <w:r>
        <w:rPr>
          <w:rFonts w:ascii="Times New Roman" w:hAnsi="Times New Roman" w:cs="Times New Roman"/>
          <w:sz w:val="32"/>
          <w:szCs w:val="32"/>
        </w:rPr>
        <w:t xml:space="preserve">in </w:t>
      </w:r>
      <w:r>
        <w:rPr>
          <w:rFonts w:ascii="Times New Roman" w:hAnsi="Times New Roman" w:cs="Times New Roman"/>
          <w:i/>
          <w:iCs/>
          <w:sz w:val="32"/>
          <w:szCs w:val="32"/>
        </w:rPr>
        <w:t>Il Consiglio di Stato: 180 anni di storia</w:t>
      </w:r>
      <w:r w:rsidR="0035614E">
        <w:rPr>
          <w:rFonts w:ascii="Times New Roman" w:hAnsi="Times New Roman" w:cs="Times New Roman"/>
          <w:sz w:val="32"/>
          <w:szCs w:val="32"/>
        </w:rPr>
        <w:t>,</w:t>
      </w:r>
      <w:r>
        <w:rPr>
          <w:rFonts w:ascii="Times New Roman" w:hAnsi="Times New Roman" w:cs="Times New Roman"/>
          <w:sz w:val="32"/>
          <w:szCs w:val="32"/>
        </w:rPr>
        <w:t xml:space="preserve"> cit., pp. 291 ss.</w:t>
      </w:r>
    </w:p>
  </w:footnote>
  <w:footnote w:id="16">
    <w:p w14:paraId="7D346F34" w14:textId="77777777" w:rsidR="00D9490C" w:rsidRPr="00954DD5" w:rsidRDefault="00D9490C" w:rsidP="00D9490C">
      <w:pPr>
        <w:pStyle w:val="Testonotaapidipagina"/>
        <w:jc w:val="both"/>
        <w:rPr>
          <w:rFonts w:ascii="Times New Roman" w:hAnsi="Times New Roman" w:cs="Times New Roman"/>
          <w:sz w:val="32"/>
          <w:szCs w:val="32"/>
        </w:rPr>
      </w:pPr>
      <w:r w:rsidRPr="00954DD5">
        <w:rPr>
          <w:rStyle w:val="Rimandonotaapidipagina"/>
          <w:rFonts w:ascii="Times New Roman" w:hAnsi="Times New Roman" w:cs="Times New Roman"/>
          <w:sz w:val="32"/>
          <w:szCs w:val="32"/>
        </w:rPr>
        <w:footnoteRef/>
      </w:r>
      <w:r w:rsidRPr="00954DD5">
        <w:rPr>
          <w:rFonts w:ascii="Times New Roman" w:hAnsi="Times New Roman" w:cs="Times New Roman"/>
          <w:sz w:val="32"/>
          <w:szCs w:val="32"/>
        </w:rPr>
        <w:t xml:space="preserve"> </w:t>
      </w:r>
      <w:r>
        <w:rPr>
          <w:rFonts w:ascii="Times New Roman" w:hAnsi="Times New Roman" w:cs="Times New Roman"/>
          <w:sz w:val="32"/>
          <w:szCs w:val="32"/>
        </w:rPr>
        <w:t xml:space="preserve">Su Ruini cfr. la biografia di Giovanni Focardi in </w:t>
      </w:r>
      <w:r>
        <w:rPr>
          <w:rFonts w:ascii="Times New Roman" w:hAnsi="Times New Roman" w:cs="Times New Roman"/>
          <w:i/>
          <w:iCs/>
          <w:sz w:val="32"/>
          <w:szCs w:val="32"/>
        </w:rPr>
        <w:t>Il Consiglio di Stato nella storia d’Italia</w:t>
      </w:r>
      <w:r>
        <w:rPr>
          <w:rFonts w:ascii="Times New Roman" w:hAnsi="Times New Roman" w:cs="Times New Roman"/>
          <w:sz w:val="32"/>
          <w:szCs w:val="32"/>
        </w:rPr>
        <w:t>, cit., t. I, pp. 1064 ss. e l’ampia bibliografia ivi citata.</w:t>
      </w:r>
    </w:p>
  </w:footnote>
  <w:footnote w:id="17">
    <w:p w14:paraId="5F9B2536" w14:textId="1EBC61D6" w:rsidR="00D9490C" w:rsidRPr="00766612" w:rsidRDefault="00D9490C" w:rsidP="00D9490C">
      <w:pPr>
        <w:pStyle w:val="Testonotaapidipagina"/>
        <w:rPr>
          <w:rFonts w:ascii="Times New Roman" w:hAnsi="Times New Roman" w:cs="Times New Roman"/>
          <w:sz w:val="32"/>
          <w:szCs w:val="32"/>
        </w:rPr>
      </w:pPr>
      <w:r w:rsidRPr="00B93C07">
        <w:rPr>
          <w:rStyle w:val="Rimandonotaapidipagina"/>
          <w:rFonts w:ascii="Times New Roman" w:hAnsi="Times New Roman" w:cs="Times New Roman"/>
          <w:sz w:val="32"/>
          <w:szCs w:val="32"/>
        </w:rPr>
        <w:footnoteRef/>
      </w:r>
      <w:r>
        <w:t xml:space="preserve"> </w:t>
      </w:r>
      <w:r>
        <w:rPr>
          <w:rFonts w:ascii="Times New Roman" w:hAnsi="Times New Roman" w:cs="Times New Roman"/>
          <w:sz w:val="32"/>
          <w:szCs w:val="32"/>
        </w:rPr>
        <w:t xml:space="preserve">M. Nigro, </w:t>
      </w:r>
      <w:r>
        <w:rPr>
          <w:rFonts w:ascii="Times New Roman" w:hAnsi="Times New Roman" w:cs="Times New Roman"/>
          <w:i/>
          <w:iCs/>
          <w:sz w:val="32"/>
          <w:szCs w:val="32"/>
        </w:rPr>
        <w:t>Giustizia amministrativa</w:t>
      </w:r>
      <w:r w:rsidR="0035614E">
        <w:rPr>
          <w:rFonts w:ascii="Times New Roman" w:hAnsi="Times New Roman" w:cs="Times New Roman"/>
          <w:sz w:val="32"/>
          <w:szCs w:val="32"/>
        </w:rPr>
        <w:t>,</w:t>
      </w:r>
      <w:r>
        <w:rPr>
          <w:rFonts w:ascii="Times New Roman" w:hAnsi="Times New Roman" w:cs="Times New Roman"/>
          <w:sz w:val="32"/>
          <w:szCs w:val="32"/>
        </w:rPr>
        <w:t xml:space="preserve"> cit., p. 303.</w:t>
      </w:r>
    </w:p>
  </w:footnote>
  <w:footnote w:id="18">
    <w:p w14:paraId="5DEF6441" w14:textId="3C0205AA" w:rsidR="00D9490C" w:rsidRPr="00D7056C" w:rsidRDefault="00D9490C" w:rsidP="00D9490C">
      <w:pPr>
        <w:pStyle w:val="Testonotaapidipagina"/>
        <w:jc w:val="both"/>
        <w:rPr>
          <w:rFonts w:ascii="Times New Roman" w:hAnsi="Times New Roman" w:cs="Times New Roman"/>
          <w:sz w:val="32"/>
          <w:szCs w:val="32"/>
        </w:rPr>
      </w:pPr>
      <w:r w:rsidRPr="00D7056C">
        <w:rPr>
          <w:rStyle w:val="Rimandonotaapidipagina"/>
          <w:rFonts w:ascii="Times New Roman" w:hAnsi="Times New Roman" w:cs="Times New Roman"/>
          <w:sz w:val="32"/>
          <w:szCs w:val="32"/>
        </w:rPr>
        <w:footnoteRef/>
      </w:r>
      <w:r w:rsidRPr="00D7056C">
        <w:rPr>
          <w:rFonts w:ascii="Times New Roman" w:hAnsi="Times New Roman" w:cs="Times New Roman"/>
          <w:sz w:val="32"/>
          <w:szCs w:val="32"/>
        </w:rPr>
        <w:t xml:space="preserve"> </w:t>
      </w:r>
      <w:r>
        <w:rPr>
          <w:rFonts w:ascii="Times New Roman" w:hAnsi="Times New Roman" w:cs="Times New Roman"/>
          <w:sz w:val="32"/>
          <w:szCs w:val="32"/>
        </w:rPr>
        <w:t xml:space="preserve">R. De Nictolis, </w:t>
      </w:r>
      <w:r>
        <w:rPr>
          <w:rFonts w:ascii="Times New Roman" w:hAnsi="Times New Roman" w:cs="Times New Roman"/>
          <w:i/>
          <w:iCs/>
          <w:sz w:val="32"/>
          <w:szCs w:val="32"/>
        </w:rPr>
        <w:t xml:space="preserve">L’istituzione definitiva della VI sezione e l’attività del Consiglio di Stato nel dopoguerra, </w:t>
      </w:r>
      <w:r>
        <w:rPr>
          <w:rFonts w:ascii="Times New Roman" w:hAnsi="Times New Roman" w:cs="Times New Roman"/>
          <w:sz w:val="32"/>
          <w:szCs w:val="32"/>
        </w:rPr>
        <w:t xml:space="preserve">in </w:t>
      </w:r>
      <w:r>
        <w:rPr>
          <w:rFonts w:ascii="Times New Roman" w:hAnsi="Times New Roman" w:cs="Times New Roman"/>
          <w:i/>
          <w:iCs/>
          <w:sz w:val="32"/>
          <w:szCs w:val="32"/>
        </w:rPr>
        <w:t>Il Consiglio di Stato: 180 anni di storia</w:t>
      </w:r>
      <w:r w:rsidR="0035614E">
        <w:rPr>
          <w:rFonts w:ascii="Times New Roman" w:hAnsi="Times New Roman" w:cs="Times New Roman"/>
          <w:sz w:val="32"/>
          <w:szCs w:val="32"/>
        </w:rPr>
        <w:t>,</w:t>
      </w:r>
      <w:r>
        <w:rPr>
          <w:rFonts w:ascii="Times New Roman" w:hAnsi="Times New Roman" w:cs="Times New Roman"/>
          <w:sz w:val="32"/>
          <w:szCs w:val="32"/>
        </w:rPr>
        <w:t xml:space="preserve"> cit., pp. 367 ss.</w:t>
      </w:r>
    </w:p>
  </w:footnote>
  <w:footnote w:id="19">
    <w:p w14:paraId="43E5F112" w14:textId="4FC5D89A" w:rsidR="00D9490C" w:rsidRPr="00C10B03" w:rsidRDefault="00D9490C" w:rsidP="00D9490C">
      <w:pPr>
        <w:pStyle w:val="Testonotaapidipagina"/>
        <w:jc w:val="both"/>
        <w:rPr>
          <w:rFonts w:ascii="Times New Roman" w:hAnsi="Times New Roman" w:cs="Times New Roman"/>
          <w:sz w:val="32"/>
          <w:szCs w:val="32"/>
        </w:rPr>
      </w:pPr>
      <w:r w:rsidRPr="00954DD5">
        <w:rPr>
          <w:rStyle w:val="Rimandonotaapidipagina"/>
          <w:rFonts w:ascii="Times New Roman" w:hAnsi="Times New Roman" w:cs="Times New Roman"/>
          <w:sz w:val="32"/>
          <w:szCs w:val="32"/>
        </w:rPr>
        <w:footnoteRef/>
      </w:r>
      <w:r w:rsidRPr="00954DD5">
        <w:rPr>
          <w:rFonts w:ascii="Times New Roman" w:hAnsi="Times New Roman" w:cs="Times New Roman"/>
          <w:sz w:val="32"/>
          <w:szCs w:val="32"/>
        </w:rPr>
        <w:t xml:space="preserve"> </w:t>
      </w:r>
      <w:r>
        <w:rPr>
          <w:rFonts w:ascii="Times New Roman" w:hAnsi="Times New Roman" w:cs="Times New Roman"/>
          <w:sz w:val="32"/>
          <w:szCs w:val="32"/>
        </w:rPr>
        <w:t xml:space="preserve">Archivio centrale dello Stato, Presidenza del Consiglio dei ministri (1860-2000), Consiglio dei Ministri (1859-1971). </w:t>
      </w:r>
      <w:r w:rsidRPr="00792509">
        <w:rPr>
          <w:rFonts w:ascii="Times New Roman" w:hAnsi="Times New Roman" w:cs="Times New Roman"/>
          <w:i/>
          <w:iCs/>
          <w:sz w:val="32"/>
          <w:szCs w:val="32"/>
        </w:rPr>
        <w:t>Verbali delle adunanze. Minute 1944-1996,</w:t>
      </w:r>
      <w:r>
        <w:rPr>
          <w:rFonts w:ascii="Times New Roman" w:hAnsi="Times New Roman" w:cs="Times New Roman"/>
          <w:sz w:val="32"/>
          <w:szCs w:val="32"/>
        </w:rPr>
        <w:t xml:space="preserve"> b. 36, Adunanza del 10 agosto 1951: nella quale De Gasperi informò, leggendone la lettera indirizzata al sottosegretario alla Presidenza Andreotti, della insistenza del presidente del Consiglio di Stati Severi “per il rientro in sede di consiglieri distolti dalle finalità di istituto”. Nel comunicare di aver già sostituito il consigliere suo capo di gabinetto alla Presidenza con il capo della segreteria particolare Barlotta, De Gasperi invitò i colleghi ad assumere analoghi provvedimenti. Nella lettera allegata al fascicolo Severi riportava i numeri dei consiglieri impegnati fuori ruolo o in altre forme nei gabinetti e in enti governativi. Qualche seduta più tardi però si dovette prendere atto con qualche disappunto che la situazione non era affatto migliorata (cfr. ivi, b. 39, Adunanza del 9 gennaio 1952, dove si fa cenno “alla mancata risposta alla lettera indirizzata ai Ministri”). Tema antico come si è visto, quello dell’impiego dei consiglieri nei gabinetti, che sarebbe rimasto irrisolto. Analoghe iniziative per ridurre o eliminare gli incarichi esterni dei consiglieri furono infatti poi assunte ma senza esiti nei rispettivi governi da Pella, da Scelba e infine da Fanfani (quest’ultimo anche con una esplicita dichiarazione in Parlamento all’atto della presentazione del suo quarto governo nel 1962). Per la ricerca cui si allude, diretta da Guido Melis e Alessandro Natalini, cfr. </w:t>
      </w:r>
      <w:hyperlink r:id="rId1" w:history="1">
        <w:r w:rsidRPr="00BE6314">
          <w:rPr>
            <w:rStyle w:val="Collegamentoipertestuale"/>
            <w:rFonts w:ascii="Times New Roman" w:hAnsi="Times New Roman" w:cs="Times New Roman"/>
            <w:sz w:val="32"/>
            <w:szCs w:val="32"/>
          </w:rPr>
          <w:t>http://www.icar.beniculturali.it</w:t>
        </w:r>
      </w:hyperlink>
      <w:r>
        <w:rPr>
          <w:rFonts w:ascii="Times New Roman" w:hAnsi="Times New Roman" w:cs="Times New Roman"/>
          <w:sz w:val="32"/>
          <w:szCs w:val="32"/>
        </w:rPr>
        <w:t>, che ne pubblica i primi risultati. Sul tema dei gabinetti sono stati già pubblicati vari saggi, un volume di biografie (</w:t>
      </w:r>
      <w:r>
        <w:rPr>
          <w:rFonts w:ascii="Times New Roman" w:hAnsi="Times New Roman" w:cs="Times New Roman"/>
          <w:i/>
          <w:iCs/>
          <w:sz w:val="32"/>
          <w:szCs w:val="32"/>
        </w:rPr>
        <w:t>Il potere opaco. I gabinetti ministeriali nella storia d’Italia</w:t>
      </w:r>
      <w:r>
        <w:rPr>
          <w:rFonts w:ascii="Times New Roman" w:hAnsi="Times New Roman" w:cs="Times New Roman"/>
          <w:sz w:val="32"/>
          <w:szCs w:val="32"/>
        </w:rPr>
        <w:t xml:space="preserve">, a cura di G. Melis e G. Tosatti, Bologna, </w:t>
      </w:r>
      <w:r w:rsidR="00F02C2E">
        <w:rPr>
          <w:rFonts w:ascii="Times New Roman" w:hAnsi="Times New Roman" w:cs="Times New Roman"/>
          <w:sz w:val="32"/>
          <w:szCs w:val="32"/>
        </w:rPr>
        <w:t>i</w:t>
      </w:r>
      <w:r>
        <w:rPr>
          <w:rFonts w:ascii="Times New Roman" w:hAnsi="Times New Roman" w:cs="Times New Roman"/>
          <w:sz w:val="32"/>
          <w:szCs w:val="32"/>
        </w:rPr>
        <w:t xml:space="preserve">l Mulino, 2019) ed è prossima la pubblicazione dei risultati complessivi </w:t>
      </w:r>
      <w:r w:rsidR="00F02C2E">
        <w:rPr>
          <w:rFonts w:ascii="Times New Roman" w:hAnsi="Times New Roman" w:cs="Times New Roman"/>
          <w:sz w:val="32"/>
          <w:szCs w:val="32"/>
        </w:rPr>
        <w:t xml:space="preserve">sempre </w:t>
      </w:r>
      <w:r>
        <w:rPr>
          <w:rFonts w:ascii="Times New Roman" w:hAnsi="Times New Roman" w:cs="Times New Roman"/>
          <w:sz w:val="32"/>
          <w:szCs w:val="32"/>
        </w:rPr>
        <w:t xml:space="preserve">per l’editore </w:t>
      </w:r>
      <w:r w:rsidR="00F02C2E">
        <w:rPr>
          <w:rFonts w:ascii="Times New Roman" w:hAnsi="Times New Roman" w:cs="Times New Roman"/>
          <w:sz w:val="32"/>
          <w:szCs w:val="32"/>
        </w:rPr>
        <w:t>i</w:t>
      </w:r>
      <w:r>
        <w:rPr>
          <w:rFonts w:ascii="Times New Roman" w:hAnsi="Times New Roman" w:cs="Times New Roman"/>
          <w:sz w:val="32"/>
          <w:szCs w:val="32"/>
        </w:rPr>
        <w:t>l Mulino.</w:t>
      </w:r>
    </w:p>
  </w:footnote>
  <w:footnote w:id="20">
    <w:p w14:paraId="675E291C" w14:textId="34A02A11" w:rsidR="00D9490C" w:rsidRPr="00EA5A8A" w:rsidRDefault="00D9490C" w:rsidP="00D9490C">
      <w:pPr>
        <w:pStyle w:val="Testonotaapidipagina"/>
        <w:jc w:val="both"/>
        <w:rPr>
          <w:rFonts w:ascii="Times New Roman" w:hAnsi="Times New Roman" w:cs="Times New Roman"/>
          <w:sz w:val="32"/>
          <w:szCs w:val="32"/>
        </w:rPr>
      </w:pPr>
      <w:r w:rsidRPr="00EA5A8A">
        <w:rPr>
          <w:rStyle w:val="Rimandonotaapidipagina"/>
          <w:rFonts w:ascii="Times New Roman" w:hAnsi="Times New Roman" w:cs="Times New Roman"/>
          <w:sz w:val="32"/>
          <w:szCs w:val="32"/>
        </w:rPr>
        <w:footnoteRef/>
      </w:r>
      <w:r w:rsidRPr="00EA5A8A">
        <w:rPr>
          <w:rFonts w:ascii="Times New Roman" w:hAnsi="Times New Roman" w:cs="Times New Roman"/>
          <w:sz w:val="32"/>
          <w:szCs w:val="32"/>
        </w:rPr>
        <w:t xml:space="preserve"> </w:t>
      </w:r>
      <w:r>
        <w:rPr>
          <w:rFonts w:ascii="Times New Roman" w:hAnsi="Times New Roman" w:cs="Times New Roman"/>
          <w:sz w:val="32"/>
          <w:szCs w:val="32"/>
        </w:rPr>
        <w:t xml:space="preserve">R. De </w:t>
      </w:r>
      <w:proofErr w:type="spellStart"/>
      <w:r>
        <w:rPr>
          <w:rFonts w:ascii="Times New Roman" w:hAnsi="Times New Roman" w:cs="Times New Roman"/>
          <w:sz w:val="32"/>
          <w:szCs w:val="32"/>
        </w:rPr>
        <w:t>Noctolis</w:t>
      </w:r>
      <w:proofErr w:type="spellEnd"/>
      <w:r>
        <w:rPr>
          <w:rFonts w:ascii="Times New Roman" w:hAnsi="Times New Roman" w:cs="Times New Roman"/>
          <w:sz w:val="32"/>
          <w:szCs w:val="32"/>
        </w:rPr>
        <w:t xml:space="preserve">, </w:t>
      </w:r>
      <w:r>
        <w:rPr>
          <w:rFonts w:ascii="Times New Roman" w:hAnsi="Times New Roman" w:cs="Times New Roman"/>
          <w:i/>
          <w:iCs/>
          <w:sz w:val="32"/>
          <w:szCs w:val="32"/>
        </w:rPr>
        <w:t>L’istituzione definitiva</w:t>
      </w:r>
      <w:r w:rsidR="0035614E">
        <w:rPr>
          <w:rFonts w:ascii="Times New Roman" w:hAnsi="Times New Roman" w:cs="Times New Roman"/>
          <w:sz w:val="32"/>
          <w:szCs w:val="32"/>
        </w:rPr>
        <w:t>,</w:t>
      </w:r>
      <w:r>
        <w:rPr>
          <w:rFonts w:ascii="Times New Roman" w:hAnsi="Times New Roman" w:cs="Times New Roman"/>
          <w:sz w:val="32"/>
          <w:szCs w:val="32"/>
        </w:rPr>
        <w:t xml:space="preserve"> cit., p. 410.</w:t>
      </w:r>
    </w:p>
  </w:footnote>
  <w:footnote w:id="21">
    <w:p w14:paraId="225C14C1" w14:textId="7F7AA9CF" w:rsidR="00D9490C" w:rsidRPr="006F5167" w:rsidRDefault="00D9490C" w:rsidP="00D9490C">
      <w:pPr>
        <w:pStyle w:val="Testonotaapidipagina"/>
        <w:jc w:val="both"/>
        <w:rPr>
          <w:rFonts w:ascii="Times New Roman" w:hAnsi="Times New Roman" w:cs="Times New Roman"/>
          <w:sz w:val="32"/>
          <w:szCs w:val="32"/>
        </w:rPr>
      </w:pPr>
      <w:r w:rsidRPr="006F5167">
        <w:rPr>
          <w:rStyle w:val="Rimandonotaapidipagina"/>
          <w:rFonts w:ascii="Times New Roman" w:hAnsi="Times New Roman" w:cs="Times New Roman"/>
          <w:sz w:val="32"/>
          <w:szCs w:val="32"/>
        </w:rPr>
        <w:footnoteRef/>
      </w:r>
      <w:r w:rsidRPr="006F5167">
        <w:rPr>
          <w:rFonts w:ascii="Times New Roman" w:hAnsi="Times New Roman" w:cs="Times New Roman"/>
          <w:sz w:val="32"/>
          <w:szCs w:val="32"/>
        </w:rPr>
        <w:t xml:space="preserve"> </w:t>
      </w:r>
      <w:r>
        <w:rPr>
          <w:rFonts w:ascii="Times New Roman" w:hAnsi="Times New Roman" w:cs="Times New Roman"/>
          <w:sz w:val="32"/>
          <w:szCs w:val="32"/>
        </w:rPr>
        <w:t xml:space="preserve">M. Schinaia, </w:t>
      </w:r>
      <w:r>
        <w:rPr>
          <w:rFonts w:ascii="Times New Roman" w:hAnsi="Times New Roman" w:cs="Times New Roman"/>
          <w:i/>
          <w:iCs/>
          <w:sz w:val="32"/>
          <w:szCs w:val="32"/>
        </w:rPr>
        <w:t xml:space="preserve">La legge 6 dicembre 1971, n. 1034 (l’istituzione dei T.A.R.), </w:t>
      </w:r>
      <w:r>
        <w:rPr>
          <w:rFonts w:ascii="Times New Roman" w:hAnsi="Times New Roman" w:cs="Times New Roman"/>
          <w:sz w:val="32"/>
          <w:szCs w:val="32"/>
        </w:rPr>
        <w:t xml:space="preserve">in </w:t>
      </w:r>
      <w:r>
        <w:rPr>
          <w:rFonts w:ascii="Times New Roman" w:hAnsi="Times New Roman" w:cs="Times New Roman"/>
          <w:i/>
          <w:iCs/>
          <w:sz w:val="32"/>
          <w:szCs w:val="32"/>
        </w:rPr>
        <w:t>Il Consiglio di Stato: 180 anni di storia</w:t>
      </w:r>
      <w:r w:rsidR="0035614E">
        <w:rPr>
          <w:rFonts w:ascii="Times New Roman" w:hAnsi="Times New Roman" w:cs="Times New Roman"/>
          <w:sz w:val="32"/>
          <w:szCs w:val="32"/>
        </w:rPr>
        <w:t>,</w:t>
      </w:r>
      <w:r>
        <w:rPr>
          <w:rFonts w:ascii="Times New Roman" w:hAnsi="Times New Roman" w:cs="Times New Roman"/>
          <w:sz w:val="32"/>
          <w:szCs w:val="32"/>
        </w:rPr>
        <w:t xml:space="preserve"> cit., pp. 429 ss.</w:t>
      </w:r>
    </w:p>
  </w:footnote>
  <w:footnote w:id="22">
    <w:p w14:paraId="4194F413" w14:textId="1FD17006" w:rsidR="00D9490C" w:rsidRPr="006F5167" w:rsidRDefault="00D9490C" w:rsidP="00D9490C">
      <w:pPr>
        <w:pStyle w:val="Testonotaapidipagina"/>
        <w:rPr>
          <w:rFonts w:ascii="Times New Roman" w:hAnsi="Times New Roman" w:cs="Times New Roman"/>
          <w:sz w:val="32"/>
          <w:szCs w:val="32"/>
        </w:rPr>
      </w:pPr>
      <w:r w:rsidRPr="006F5167">
        <w:rPr>
          <w:rStyle w:val="Rimandonotaapidipagina"/>
          <w:rFonts w:ascii="Times New Roman" w:hAnsi="Times New Roman" w:cs="Times New Roman"/>
          <w:sz w:val="32"/>
          <w:szCs w:val="32"/>
        </w:rPr>
        <w:footnoteRef/>
      </w:r>
      <w:r w:rsidRPr="006F5167">
        <w:rPr>
          <w:rFonts w:ascii="Times New Roman" w:hAnsi="Times New Roman" w:cs="Times New Roman"/>
          <w:sz w:val="32"/>
          <w:szCs w:val="32"/>
        </w:rPr>
        <w:t xml:space="preserve"> </w:t>
      </w:r>
      <w:r>
        <w:rPr>
          <w:rFonts w:ascii="Times New Roman" w:hAnsi="Times New Roman" w:cs="Times New Roman"/>
          <w:sz w:val="32"/>
          <w:szCs w:val="32"/>
        </w:rPr>
        <w:t xml:space="preserve">M. Nigro, </w:t>
      </w:r>
      <w:r>
        <w:rPr>
          <w:rFonts w:ascii="Times New Roman" w:hAnsi="Times New Roman" w:cs="Times New Roman"/>
          <w:i/>
          <w:iCs/>
          <w:sz w:val="32"/>
          <w:szCs w:val="32"/>
        </w:rPr>
        <w:t>Giustizia amministrativa</w:t>
      </w:r>
      <w:r w:rsidR="0035614E">
        <w:rPr>
          <w:rFonts w:ascii="Times New Roman" w:hAnsi="Times New Roman" w:cs="Times New Roman"/>
          <w:sz w:val="32"/>
          <w:szCs w:val="32"/>
        </w:rPr>
        <w:t>,</w:t>
      </w:r>
      <w:r>
        <w:rPr>
          <w:rFonts w:ascii="Times New Roman" w:hAnsi="Times New Roman" w:cs="Times New Roman"/>
          <w:i/>
          <w:iCs/>
          <w:sz w:val="32"/>
          <w:szCs w:val="32"/>
        </w:rPr>
        <w:t xml:space="preserve"> </w:t>
      </w:r>
      <w:r>
        <w:rPr>
          <w:rFonts w:ascii="Times New Roman" w:hAnsi="Times New Roman" w:cs="Times New Roman"/>
          <w:sz w:val="32"/>
          <w:szCs w:val="32"/>
        </w:rPr>
        <w:t xml:space="preserve">cit., p. 95. </w:t>
      </w:r>
    </w:p>
  </w:footnote>
  <w:footnote w:id="23">
    <w:p w14:paraId="0A644D14" w14:textId="3683D70E" w:rsidR="00D9490C" w:rsidRPr="007025AC" w:rsidRDefault="00D9490C" w:rsidP="00D9490C">
      <w:pPr>
        <w:pStyle w:val="Testonotaapidipagina"/>
        <w:jc w:val="both"/>
        <w:rPr>
          <w:rFonts w:ascii="Times New Roman" w:hAnsi="Times New Roman" w:cs="Times New Roman"/>
          <w:iCs/>
          <w:sz w:val="32"/>
          <w:szCs w:val="32"/>
        </w:rPr>
      </w:pPr>
      <w:r w:rsidRPr="006F5167">
        <w:rPr>
          <w:rStyle w:val="Rimandonotaapidipagina"/>
          <w:rFonts w:ascii="Times New Roman" w:hAnsi="Times New Roman" w:cs="Times New Roman"/>
          <w:sz w:val="32"/>
          <w:szCs w:val="32"/>
        </w:rPr>
        <w:footnoteRef/>
      </w:r>
      <w:r w:rsidRPr="006F5167">
        <w:rPr>
          <w:rFonts w:ascii="Times New Roman" w:hAnsi="Times New Roman" w:cs="Times New Roman"/>
          <w:sz w:val="32"/>
          <w:szCs w:val="32"/>
        </w:rPr>
        <w:t xml:space="preserve"> </w:t>
      </w:r>
      <w:r>
        <w:rPr>
          <w:rFonts w:ascii="Times New Roman" w:hAnsi="Times New Roman" w:cs="Times New Roman"/>
          <w:sz w:val="32"/>
          <w:szCs w:val="32"/>
        </w:rPr>
        <w:t xml:space="preserve">G. Melis, </w:t>
      </w:r>
      <w:r>
        <w:rPr>
          <w:rFonts w:ascii="Times New Roman" w:hAnsi="Times New Roman"/>
          <w:i/>
          <w:sz w:val="32"/>
        </w:rPr>
        <w:t>Il Consiglio di Stato</w:t>
      </w:r>
      <w:r>
        <w:rPr>
          <w:rFonts w:ascii="Times New Roman" w:hAnsi="Times New Roman"/>
          <w:sz w:val="32"/>
        </w:rPr>
        <w:t xml:space="preserve">, in </w:t>
      </w:r>
      <w:r>
        <w:rPr>
          <w:rFonts w:ascii="Times New Roman" w:hAnsi="Times New Roman"/>
          <w:i/>
          <w:sz w:val="32"/>
        </w:rPr>
        <w:t>Storia d</w:t>
      </w:r>
      <w:r w:rsidR="0035614E">
        <w:rPr>
          <w:rFonts w:ascii="Times New Roman" w:hAnsi="Times New Roman"/>
          <w:i/>
          <w:sz w:val="32"/>
        </w:rPr>
        <w:t>’</w:t>
      </w:r>
      <w:r>
        <w:rPr>
          <w:rFonts w:ascii="Times New Roman" w:hAnsi="Times New Roman"/>
          <w:i/>
          <w:sz w:val="32"/>
        </w:rPr>
        <w:t>Italia. Annali</w:t>
      </w:r>
      <w:r w:rsidR="0035614E">
        <w:rPr>
          <w:rFonts w:ascii="Times New Roman" w:hAnsi="Times New Roman"/>
          <w:i/>
          <w:sz w:val="32"/>
        </w:rPr>
        <w:t>,</w:t>
      </w:r>
      <w:r>
        <w:rPr>
          <w:rFonts w:ascii="Times New Roman" w:hAnsi="Times New Roman"/>
          <w:iCs/>
          <w:sz w:val="32"/>
        </w:rPr>
        <w:t xml:space="preserve"> cit., p. 842.</w:t>
      </w:r>
    </w:p>
  </w:footnote>
  <w:footnote w:id="24">
    <w:p w14:paraId="44EDB961" w14:textId="7ADDFDD0" w:rsidR="00D9490C" w:rsidRPr="00881370" w:rsidRDefault="00D9490C" w:rsidP="00D9490C">
      <w:pPr>
        <w:pStyle w:val="Testonotaapidipagina"/>
        <w:jc w:val="both"/>
        <w:rPr>
          <w:rFonts w:ascii="Times New Roman" w:hAnsi="Times New Roman" w:cs="Times New Roman"/>
          <w:sz w:val="32"/>
          <w:szCs w:val="32"/>
        </w:rPr>
      </w:pPr>
      <w:r w:rsidRPr="007025AC">
        <w:rPr>
          <w:rStyle w:val="Rimandonotaapidipagina"/>
          <w:rFonts w:ascii="Times New Roman" w:hAnsi="Times New Roman" w:cs="Times New Roman"/>
          <w:sz w:val="32"/>
          <w:szCs w:val="32"/>
        </w:rPr>
        <w:footnoteRef/>
      </w:r>
      <w:r w:rsidRPr="007025AC">
        <w:rPr>
          <w:rFonts w:ascii="Times New Roman" w:hAnsi="Times New Roman" w:cs="Times New Roman"/>
          <w:sz w:val="32"/>
          <w:szCs w:val="32"/>
        </w:rPr>
        <w:t xml:space="preserve"> </w:t>
      </w:r>
      <w:r>
        <w:rPr>
          <w:rFonts w:ascii="Times New Roman" w:hAnsi="Times New Roman" w:cs="Times New Roman"/>
          <w:sz w:val="32"/>
          <w:szCs w:val="32"/>
        </w:rPr>
        <w:t xml:space="preserve">In generale S. </w:t>
      </w:r>
      <w:proofErr w:type="spellStart"/>
      <w:r>
        <w:rPr>
          <w:rFonts w:ascii="Times New Roman" w:hAnsi="Times New Roman" w:cs="Times New Roman"/>
          <w:sz w:val="32"/>
          <w:szCs w:val="32"/>
        </w:rPr>
        <w:t>Cassese</w:t>
      </w:r>
      <w:proofErr w:type="spellEnd"/>
      <w:r>
        <w:rPr>
          <w:rFonts w:ascii="Times New Roman" w:hAnsi="Times New Roman" w:cs="Times New Roman"/>
          <w:sz w:val="32"/>
          <w:szCs w:val="32"/>
        </w:rPr>
        <w:t xml:space="preserve">, </w:t>
      </w:r>
      <w:r>
        <w:rPr>
          <w:rFonts w:ascii="Times New Roman" w:hAnsi="Times New Roman" w:cs="Times New Roman"/>
          <w:i/>
          <w:iCs/>
          <w:sz w:val="32"/>
          <w:szCs w:val="32"/>
        </w:rPr>
        <w:t xml:space="preserve">L’attività consultiva del Consiglio di Stato in materia di norme, </w:t>
      </w:r>
      <w:r>
        <w:rPr>
          <w:rFonts w:ascii="Times New Roman" w:hAnsi="Times New Roman" w:cs="Times New Roman"/>
          <w:sz w:val="32"/>
          <w:szCs w:val="32"/>
        </w:rPr>
        <w:t xml:space="preserve">in </w:t>
      </w:r>
      <w:r>
        <w:rPr>
          <w:rFonts w:ascii="Times New Roman" w:hAnsi="Times New Roman" w:cs="Times New Roman"/>
          <w:i/>
          <w:iCs/>
          <w:sz w:val="32"/>
          <w:szCs w:val="32"/>
        </w:rPr>
        <w:t>Il Consiglio di Stato in Francia e in Italia</w:t>
      </w:r>
      <w:r w:rsidR="00F02C2E">
        <w:rPr>
          <w:rFonts w:ascii="Times New Roman" w:hAnsi="Times New Roman" w:cs="Times New Roman"/>
          <w:sz w:val="32"/>
          <w:szCs w:val="32"/>
        </w:rPr>
        <w:t xml:space="preserve">, </w:t>
      </w:r>
      <w:r w:rsidR="00F02C2E" w:rsidRPr="00F02C2E">
        <w:rPr>
          <w:rFonts w:ascii="Times New Roman" w:hAnsi="Times New Roman" w:cs="Times New Roman"/>
          <w:sz w:val="32"/>
          <w:szCs w:val="32"/>
        </w:rPr>
        <w:t>cit.</w:t>
      </w:r>
      <w:r>
        <w:rPr>
          <w:rFonts w:ascii="Times New Roman" w:hAnsi="Times New Roman" w:cs="Times New Roman"/>
          <w:sz w:val="32"/>
          <w:szCs w:val="32"/>
        </w:rPr>
        <w:t xml:space="preserve">, pp. 87 ss.; anche L. Ammannati, </w:t>
      </w:r>
      <w:r>
        <w:rPr>
          <w:rFonts w:ascii="Times New Roman" w:hAnsi="Times New Roman" w:cs="Times New Roman"/>
          <w:i/>
          <w:iCs/>
          <w:sz w:val="32"/>
          <w:szCs w:val="32"/>
        </w:rPr>
        <w:t>La funzione consultiva del Consiglio di Stato: limiti e potenzialità,</w:t>
      </w:r>
      <w:r>
        <w:rPr>
          <w:rFonts w:ascii="Times New Roman" w:hAnsi="Times New Roman" w:cs="Times New Roman"/>
          <w:sz w:val="32"/>
          <w:szCs w:val="32"/>
        </w:rPr>
        <w:t xml:space="preserve"> in </w:t>
      </w:r>
      <w:r>
        <w:rPr>
          <w:rFonts w:ascii="Times New Roman" w:hAnsi="Times New Roman" w:cs="Times New Roman"/>
          <w:i/>
          <w:iCs/>
          <w:sz w:val="32"/>
          <w:szCs w:val="32"/>
        </w:rPr>
        <w:t xml:space="preserve">Il Consiglio di Stato in Francia e in Italia, </w:t>
      </w:r>
      <w:r>
        <w:rPr>
          <w:rFonts w:ascii="Times New Roman" w:hAnsi="Times New Roman" w:cs="Times New Roman"/>
          <w:sz w:val="32"/>
          <w:szCs w:val="32"/>
        </w:rPr>
        <w:t xml:space="preserve">a cura di Y. </w:t>
      </w:r>
      <w:proofErr w:type="spellStart"/>
      <w:r>
        <w:rPr>
          <w:rFonts w:ascii="Times New Roman" w:hAnsi="Times New Roman" w:cs="Times New Roman"/>
          <w:sz w:val="32"/>
          <w:szCs w:val="32"/>
        </w:rPr>
        <w:t>Meny</w:t>
      </w:r>
      <w:proofErr w:type="spellEnd"/>
      <w:r>
        <w:rPr>
          <w:rFonts w:ascii="Times New Roman" w:hAnsi="Times New Roman" w:cs="Times New Roman"/>
          <w:sz w:val="32"/>
          <w:szCs w:val="32"/>
        </w:rPr>
        <w:t xml:space="preserve">, Bologna, </w:t>
      </w:r>
      <w:r w:rsidR="0035614E">
        <w:rPr>
          <w:rFonts w:ascii="Times New Roman" w:hAnsi="Times New Roman" w:cs="Times New Roman"/>
          <w:sz w:val="32"/>
          <w:szCs w:val="32"/>
        </w:rPr>
        <w:t>i</w:t>
      </w:r>
      <w:r>
        <w:rPr>
          <w:rFonts w:ascii="Times New Roman" w:hAnsi="Times New Roman" w:cs="Times New Roman"/>
          <w:sz w:val="32"/>
          <w:szCs w:val="32"/>
        </w:rPr>
        <w:t xml:space="preserve">l Mulino, 1994, </w:t>
      </w:r>
      <w:r>
        <w:rPr>
          <w:rFonts w:ascii="Times New Roman" w:hAnsi="Times New Roman" w:cs="Times New Roman"/>
          <w:i/>
          <w:iCs/>
          <w:sz w:val="32"/>
          <w:szCs w:val="32"/>
        </w:rPr>
        <w:t xml:space="preserve"> </w:t>
      </w:r>
      <w:r>
        <w:rPr>
          <w:rFonts w:ascii="Times New Roman" w:hAnsi="Times New Roman" w:cs="Times New Roman"/>
          <w:sz w:val="32"/>
          <w:szCs w:val="32"/>
        </w:rPr>
        <w:t xml:space="preserve">pp. 345 ss.; da ultimo L. Cossu, </w:t>
      </w:r>
      <w:r>
        <w:rPr>
          <w:rFonts w:ascii="Times New Roman" w:hAnsi="Times New Roman" w:cs="Times New Roman"/>
          <w:i/>
          <w:iCs/>
          <w:sz w:val="32"/>
          <w:szCs w:val="32"/>
        </w:rPr>
        <w:t>La legge 15 maggio 1997, n. 127 (una ‘rifondazione’ della funzione consultiva?),</w:t>
      </w:r>
      <w:r>
        <w:rPr>
          <w:rFonts w:ascii="Times New Roman" w:hAnsi="Times New Roman" w:cs="Times New Roman"/>
          <w:sz w:val="32"/>
          <w:szCs w:val="32"/>
        </w:rPr>
        <w:t xml:space="preserve"> in </w:t>
      </w:r>
      <w:r>
        <w:rPr>
          <w:rFonts w:ascii="Times New Roman" w:hAnsi="Times New Roman" w:cs="Times New Roman"/>
          <w:i/>
          <w:iCs/>
          <w:sz w:val="32"/>
          <w:szCs w:val="32"/>
        </w:rPr>
        <w:t>Il Consiglio di Stato: 180 anni di storia</w:t>
      </w:r>
      <w:r w:rsidR="00F02C2E">
        <w:rPr>
          <w:rFonts w:ascii="Times New Roman" w:hAnsi="Times New Roman" w:cs="Times New Roman"/>
          <w:sz w:val="32"/>
          <w:szCs w:val="32"/>
        </w:rPr>
        <w:t>,</w:t>
      </w:r>
      <w:r>
        <w:rPr>
          <w:rFonts w:ascii="Times New Roman" w:hAnsi="Times New Roman" w:cs="Times New Roman"/>
          <w:sz w:val="32"/>
          <w:szCs w:val="32"/>
        </w:rPr>
        <w:t xml:space="preserve"> cit., pp. 499 ss.</w:t>
      </w:r>
    </w:p>
  </w:footnote>
  <w:footnote w:id="25">
    <w:p w14:paraId="6EED9228" w14:textId="6EB70ACF" w:rsidR="00D9490C" w:rsidRPr="00694053" w:rsidRDefault="00D9490C" w:rsidP="00D9490C">
      <w:pPr>
        <w:pStyle w:val="Testonotaapidipagina"/>
        <w:jc w:val="both"/>
        <w:rPr>
          <w:rFonts w:ascii="Times New Roman" w:hAnsi="Times New Roman" w:cs="Times New Roman"/>
          <w:i/>
          <w:iCs/>
          <w:sz w:val="32"/>
          <w:szCs w:val="32"/>
        </w:rPr>
      </w:pPr>
      <w:r w:rsidRPr="00881370">
        <w:rPr>
          <w:rStyle w:val="Rimandonotaapidipagina"/>
          <w:rFonts w:ascii="Times New Roman" w:hAnsi="Times New Roman" w:cs="Times New Roman"/>
          <w:sz w:val="32"/>
          <w:szCs w:val="32"/>
        </w:rPr>
        <w:footnoteRef/>
      </w:r>
      <w:r w:rsidRPr="00881370">
        <w:rPr>
          <w:rFonts w:ascii="Times New Roman" w:hAnsi="Times New Roman" w:cs="Times New Roman"/>
          <w:sz w:val="32"/>
          <w:szCs w:val="32"/>
        </w:rPr>
        <w:t xml:space="preserve"> </w:t>
      </w:r>
      <w:r>
        <w:rPr>
          <w:rFonts w:ascii="Times New Roman" w:hAnsi="Times New Roman" w:cs="Times New Roman"/>
          <w:sz w:val="32"/>
          <w:szCs w:val="32"/>
        </w:rPr>
        <w:t xml:space="preserve">F. Patroni Griffi, </w:t>
      </w:r>
      <w:r>
        <w:rPr>
          <w:rFonts w:ascii="Times New Roman" w:hAnsi="Times New Roman" w:cs="Times New Roman"/>
          <w:i/>
          <w:iCs/>
          <w:sz w:val="32"/>
          <w:szCs w:val="32"/>
        </w:rPr>
        <w:t xml:space="preserve">Contributo al dibattito sul giudice amministrativo come risorsa, </w:t>
      </w:r>
      <w:r>
        <w:rPr>
          <w:rFonts w:ascii="Times New Roman" w:hAnsi="Times New Roman" w:cs="Times New Roman"/>
          <w:sz w:val="32"/>
          <w:szCs w:val="32"/>
        </w:rPr>
        <w:t>in “Questione giustizia”, 2021, n. 1 (</w:t>
      </w:r>
      <w:hyperlink r:id="rId2" w:history="1">
        <w:r w:rsidRPr="00BE6314">
          <w:rPr>
            <w:rStyle w:val="Collegamentoipertestuale"/>
            <w:rFonts w:ascii="Times New Roman" w:hAnsi="Times New Roman" w:cs="Times New Roman"/>
            <w:sz w:val="32"/>
            <w:szCs w:val="32"/>
          </w:rPr>
          <w:t>https://www.questionegiustizia.it/rivista/articolo/contributo-al-dibattito-sul-giudice-amministrativo-come-risorsa</w:t>
        </w:r>
      </w:hyperlink>
      <w:r>
        <w:rPr>
          <w:rFonts w:ascii="Times New Roman" w:hAnsi="Times New Roman" w:cs="Times New Roman"/>
          <w:sz w:val="32"/>
          <w:szCs w:val="32"/>
        </w:rPr>
        <w:t xml:space="preserve">). Da vedere anche Id., </w:t>
      </w:r>
      <w:r>
        <w:rPr>
          <w:rFonts w:ascii="Times New Roman" w:hAnsi="Times New Roman" w:cs="Times New Roman"/>
          <w:i/>
          <w:iCs/>
          <w:sz w:val="32"/>
          <w:szCs w:val="32"/>
        </w:rPr>
        <w:t>La trasformazione della giustizia amministrativa: dalla legge n. 205 del 2000 al codice del processo amministrativo</w:t>
      </w:r>
      <w:r>
        <w:rPr>
          <w:rFonts w:ascii="Times New Roman" w:hAnsi="Times New Roman" w:cs="Times New Roman"/>
          <w:sz w:val="32"/>
          <w:szCs w:val="32"/>
        </w:rPr>
        <w:t xml:space="preserve">, in </w:t>
      </w:r>
      <w:r>
        <w:rPr>
          <w:rFonts w:ascii="Times New Roman" w:hAnsi="Times New Roman" w:cs="Times New Roman"/>
          <w:i/>
          <w:iCs/>
          <w:sz w:val="32"/>
          <w:szCs w:val="32"/>
        </w:rPr>
        <w:t>Il Consiglio di Stato: 180 anni di storia</w:t>
      </w:r>
      <w:r w:rsidR="00F02C2E">
        <w:rPr>
          <w:rFonts w:ascii="Times New Roman" w:hAnsi="Times New Roman" w:cs="Times New Roman"/>
          <w:i/>
          <w:iCs/>
          <w:sz w:val="32"/>
          <w:szCs w:val="32"/>
        </w:rPr>
        <w:t>,</w:t>
      </w:r>
      <w:r>
        <w:rPr>
          <w:rFonts w:ascii="Times New Roman" w:hAnsi="Times New Roman" w:cs="Times New Roman"/>
          <w:sz w:val="32"/>
          <w:szCs w:val="32"/>
        </w:rPr>
        <w:t xml:space="preserve"> cit., pp. 511 ss.</w:t>
      </w:r>
      <w:r>
        <w:rPr>
          <w:rFonts w:ascii="Times New Roman" w:hAnsi="Times New Roman" w:cs="Times New Roman"/>
          <w:i/>
          <w:iCs/>
          <w:sz w:val="32"/>
          <w:szCs w:val="32"/>
        </w:rPr>
        <w:t xml:space="preserve"> </w:t>
      </w:r>
    </w:p>
  </w:footnote>
  <w:footnote w:id="26">
    <w:p w14:paraId="2B0CF328" w14:textId="77777777" w:rsidR="00D9490C" w:rsidRPr="007716E2" w:rsidRDefault="00D9490C" w:rsidP="00D9490C">
      <w:pPr>
        <w:pStyle w:val="NormaleWeb"/>
        <w:jc w:val="both"/>
        <w:rPr>
          <w:sz w:val="32"/>
          <w:szCs w:val="32"/>
        </w:rPr>
      </w:pPr>
      <w:r w:rsidRPr="007716E2">
        <w:rPr>
          <w:rStyle w:val="Rimandonotaapidipagina"/>
          <w:sz w:val="32"/>
          <w:szCs w:val="32"/>
        </w:rPr>
        <w:footnoteRef/>
      </w:r>
      <w:r w:rsidRPr="007716E2">
        <w:rPr>
          <w:sz w:val="32"/>
          <w:szCs w:val="32"/>
        </w:rPr>
        <w:t xml:space="preserve"> </w:t>
      </w:r>
      <w:r>
        <w:rPr>
          <w:sz w:val="32"/>
          <w:szCs w:val="32"/>
        </w:rPr>
        <w:t xml:space="preserve">Cfr. R. Giovagnoli, </w:t>
      </w:r>
      <w:r w:rsidRPr="007716E2">
        <w:rPr>
          <w:i/>
          <w:iCs/>
          <w:sz w:val="32"/>
          <w:szCs w:val="32"/>
        </w:rPr>
        <w:t>Relazione tenuta al Convegno “Giustizia amministrativa e crisi economica”,</w:t>
      </w:r>
      <w:r w:rsidRPr="007716E2">
        <w:rPr>
          <w:sz w:val="32"/>
          <w:szCs w:val="32"/>
        </w:rPr>
        <w:t xml:space="preserve"> Roma, Palazzo Spada, 25-26 settembre 2013</w:t>
      </w:r>
      <w:r>
        <w:rPr>
          <w:sz w:val="32"/>
          <w:szCs w:val="32"/>
        </w:rPr>
        <w:t>.</w:t>
      </w:r>
    </w:p>
    <w:p w14:paraId="2AD90B4B" w14:textId="77777777" w:rsidR="00D9490C" w:rsidRPr="007716E2" w:rsidRDefault="00D9490C" w:rsidP="00D9490C">
      <w:pPr>
        <w:pStyle w:val="Testonotaapidipagina"/>
        <w:rPr>
          <w:rFonts w:ascii="Times New Roman" w:hAnsi="Times New Roman" w:cs="Times New Roman"/>
          <w:sz w:val="32"/>
          <w:szCs w:val="32"/>
        </w:rPr>
      </w:pPr>
    </w:p>
  </w:footnote>
  <w:footnote w:id="27">
    <w:p w14:paraId="6392F3D7" w14:textId="77777777" w:rsidR="00D9490C" w:rsidRPr="00321C54" w:rsidRDefault="00D9490C" w:rsidP="00D9490C">
      <w:pPr>
        <w:jc w:val="both"/>
        <w:rPr>
          <w:rFonts w:ascii="Times New Roman" w:hAnsi="Times New Roman" w:cs="Times New Roman"/>
          <w:sz w:val="32"/>
          <w:szCs w:val="32"/>
        </w:rPr>
      </w:pPr>
      <w:r w:rsidRPr="004B66C2">
        <w:rPr>
          <w:rStyle w:val="Rimandonotaapidipagina"/>
          <w:rFonts w:ascii="Times New Roman" w:hAnsi="Times New Roman" w:cs="Times New Roman"/>
          <w:sz w:val="32"/>
          <w:szCs w:val="32"/>
        </w:rPr>
        <w:footnoteRef/>
      </w:r>
      <w:r w:rsidRPr="004B66C2">
        <w:rPr>
          <w:rFonts w:ascii="Times New Roman" w:hAnsi="Times New Roman" w:cs="Times New Roman"/>
          <w:sz w:val="32"/>
          <w:szCs w:val="32"/>
        </w:rPr>
        <w:t xml:space="preserve"> </w:t>
      </w:r>
      <w:r>
        <w:rPr>
          <w:rFonts w:ascii="Times New Roman" w:hAnsi="Times New Roman" w:cs="Times New Roman"/>
          <w:sz w:val="32"/>
          <w:szCs w:val="32"/>
        </w:rPr>
        <w:t xml:space="preserve">S. </w:t>
      </w:r>
      <w:proofErr w:type="spellStart"/>
      <w:r>
        <w:rPr>
          <w:rFonts w:ascii="Times New Roman" w:hAnsi="Times New Roman" w:cs="Times New Roman"/>
          <w:sz w:val="32"/>
          <w:szCs w:val="32"/>
        </w:rPr>
        <w:t>Cassese</w:t>
      </w:r>
      <w:proofErr w:type="spellEnd"/>
      <w:r>
        <w:rPr>
          <w:rFonts w:ascii="Times New Roman" w:hAnsi="Times New Roman" w:cs="Times New Roman"/>
          <w:sz w:val="32"/>
          <w:szCs w:val="32"/>
        </w:rPr>
        <w:t xml:space="preserve">, </w:t>
      </w:r>
      <w:r>
        <w:rPr>
          <w:rFonts w:ascii="Times New Roman" w:hAnsi="Times New Roman" w:cs="Times New Roman"/>
          <w:i/>
          <w:iCs/>
          <w:sz w:val="32"/>
          <w:szCs w:val="32"/>
        </w:rPr>
        <w:t xml:space="preserve">Continuità e fratture nella storia del Consiglio di Stato, </w:t>
      </w:r>
      <w:r>
        <w:rPr>
          <w:rFonts w:ascii="Times New Roman" w:hAnsi="Times New Roman" w:cs="Times New Roman"/>
          <w:sz w:val="32"/>
          <w:szCs w:val="32"/>
        </w:rPr>
        <w:t xml:space="preserve">in “Giornale di diritto amministrativo”, 2011, n. 5, pp. 547 ss. </w:t>
      </w:r>
      <w:r w:rsidRPr="00321C54">
        <w:rPr>
          <w:rFonts w:ascii="Times New Roman" w:hAnsi="Times New Roman" w:cs="Times New Roman"/>
          <w:sz w:val="32"/>
          <w:szCs w:val="32"/>
        </w:rPr>
        <w:t>(</w:t>
      </w:r>
      <w:r>
        <w:rPr>
          <w:rFonts w:ascii="Times New Roman" w:hAnsi="Times New Roman" w:cs="Times New Roman"/>
          <w:sz w:val="32"/>
          <w:szCs w:val="32"/>
        </w:rPr>
        <w:t>“</w:t>
      </w:r>
      <w:r w:rsidRPr="00321C54">
        <w:rPr>
          <w:rFonts w:ascii="Times New Roman" w:hAnsi="Times New Roman" w:cs="Times New Roman"/>
          <w:sz w:val="32"/>
          <w:szCs w:val="32"/>
        </w:rPr>
        <w:t>Relazione svolta in occasione dell’Adunanza generale del Consiglio di Stato per festeggiare i 180 anni del Consiglio, Roma, 16 marzo 201</w:t>
      </w:r>
      <w:r>
        <w:rPr>
          <w:rFonts w:ascii="Times New Roman" w:hAnsi="Times New Roman" w:cs="Times New Roman"/>
          <w:sz w:val="32"/>
          <w:szCs w:val="32"/>
        </w:rPr>
        <w:t>1”).</w:t>
      </w:r>
    </w:p>
    <w:p w14:paraId="17A176C5" w14:textId="77777777" w:rsidR="00D9490C" w:rsidRPr="00321C54" w:rsidRDefault="00D9490C" w:rsidP="00D9490C">
      <w:pPr>
        <w:pStyle w:val="Testonotaapidipagina"/>
        <w:rPr>
          <w:rFonts w:ascii="Times New Roman" w:hAnsi="Times New Roman" w:cs="Times New Roman"/>
          <w:sz w:val="32"/>
          <w:szCs w:val="3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977759421"/>
      <w:docPartObj>
        <w:docPartGallery w:val="Page Numbers (Top of Page)"/>
        <w:docPartUnique/>
      </w:docPartObj>
    </w:sdtPr>
    <w:sdtEndPr>
      <w:rPr>
        <w:rStyle w:val="Numeropagina"/>
      </w:rPr>
    </w:sdtEndPr>
    <w:sdtContent>
      <w:p w14:paraId="28561A1E" w14:textId="77777777" w:rsidR="00EA15DF" w:rsidRDefault="00CD72A1" w:rsidP="00275259">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A34AD5F" w14:textId="77777777" w:rsidR="00EA15DF" w:rsidRDefault="00CD72A1" w:rsidP="00EA15DF">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061677444"/>
      <w:docPartObj>
        <w:docPartGallery w:val="Page Numbers (Top of Page)"/>
        <w:docPartUnique/>
      </w:docPartObj>
    </w:sdtPr>
    <w:sdtEndPr>
      <w:rPr>
        <w:rStyle w:val="Numeropagina"/>
      </w:rPr>
    </w:sdtEndPr>
    <w:sdtContent>
      <w:p w14:paraId="6B261F20" w14:textId="7D2180A3" w:rsidR="00EA15DF" w:rsidRDefault="00CD72A1" w:rsidP="00275259">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20</w:t>
        </w:r>
        <w:r>
          <w:rPr>
            <w:rStyle w:val="Numeropagina"/>
          </w:rPr>
          <w:fldChar w:fldCharType="end"/>
        </w:r>
      </w:p>
    </w:sdtContent>
  </w:sdt>
  <w:p w14:paraId="308509CF" w14:textId="77777777" w:rsidR="00EA15DF" w:rsidRDefault="00CD72A1" w:rsidP="00EA15DF">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37967"/>
    <w:multiLevelType w:val="hybridMultilevel"/>
    <w:tmpl w:val="C64AA1F8"/>
    <w:lvl w:ilvl="0" w:tplc="A8DEEAF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7113A6B"/>
    <w:multiLevelType w:val="hybridMultilevel"/>
    <w:tmpl w:val="A282CD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0C"/>
    <w:rsid w:val="000368C5"/>
    <w:rsid w:val="000F3576"/>
    <w:rsid w:val="002005A8"/>
    <w:rsid w:val="0021217A"/>
    <w:rsid w:val="00254329"/>
    <w:rsid w:val="00285297"/>
    <w:rsid w:val="00316E79"/>
    <w:rsid w:val="00342AC4"/>
    <w:rsid w:val="0035614E"/>
    <w:rsid w:val="004871E9"/>
    <w:rsid w:val="005B3F36"/>
    <w:rsid w:val="00702E08"/>
    <w:rsid w:val="00895367"/>
    <w:rsid w:val="009B58F0"/>
    <w:rsid w:val="00A65667"/>
    <w:rsid w:val="00CD72A1"/>
    <w:rsid w:val="00D9490C"/>
    <w:rsid w:val="00F02C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9BBC"/>
  <w15:chartTrackingRefBased/>
  <w15:docId w15:val="{7916F452-B814-4543-BED7-333718EE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490C"/>
  </w:style>
  <w:style w:type="paragraph" w:styleId="Titolo3">
    <w:name w:val="heading 3"/>
    <w:basedOn w:val="Normale"/>
    <w:link w:val="Titolo3Carattere"/>
    <w:uiPriority w:val="9"/>
    <w:qFormat/>
    <w:rsid w:val="00D9490C"/>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D9490C"/>
    <w:rPr>
      <w:rFonts w:ascii="Times New Roman" w:eastAsia="Times New Roman" w:hAnsi="Times New Roman" w:cs="Times New Roman"/>
      <w:b/>
      <w:bCs/>
      <w:sz w:val="27"/>
      <w:szCs w:val="27"/>
      <w:lang w:eastAsia="it-IT"/>
    </w:rPr>
  </w:style>
  <w:style w:type="paragraph" w:styleId="Paragrafoelenco">
    <w:name w:val="List Paragraph"/>
    <w:basedOn w:val="Normale"/>
    <w:uiPriority w:val="34"/>
    <w:qFormat/>
    <w:rsid w:val="00D9490C"/>
    <w:pPr>
      <w:ind w:left="720"/>
      <w:contextualSpacing/>
    </w:pPr>
  </w:style>
  <w:style w:type="paragraph" w:styleId="Intestazione">
    <w:name w:val="header"/>
    <w:basedOn w:val="Normale"/>
    <w:link w:val="IntestazioneCarattere"/>
    <w:uiPriority w:val="99"/>
    <w:unhideWhenUsed/>
    <w:rsid w:val="00D9490C"/>
    <w:pPr>
      <w:tabs>
        <w:tab w:val="center" w:pos="4819"/>
        <w:tab w:val="right" w:pos="9638"/>
      </w:tabs>
    </w:pPr>
  </w:style>
  <w:style w:type="character" w:customStyle="1" w:styleId="IntestazioneCarattere">
    <w:name w:val="Intestazione Carattere"/>
    <w:basedOn w:val="Carpredefinitoparagrafo"/>
    <w:link w:val="Intestazione"/>
    <w:uiPriority w:val="99"/>
    <w:rsid w:val="00D9490C"/>
  </w:style>
  <w:style w:type="character" w:styleId="Numeropagina">
    <w:name w:val="page number"/>
    <w:basedOn w:val="Carpredefinitoparagrafo"/>
    <w:uiPriority w:val="99"/>
    <w:semiHidden/>
    <w:unhideWhenUsed/>
    <w:rsid w:val="00D9490C"/>
  </w:style>
  <w:style w:type="paragraph" w:styleId="NormaleWeb">
    <w:name w:val="Normal (Web)"/>
    <w:basedOn w:val="Normale"/>
    <w:uiPriority w:val="99"/>
    <w:unhideWhenUsed/>
    <w:rsid w:val="00D9490C"/>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D9490C"/>
  </w:style>
  <w:style w:type="character" w:styleId="Enfasicorsivo">
    <w:name w:val="Emphasis"/>
    <w:basedOn w:val="Carpredefinitoparagrafo"/>
    <w:uiPriority w:val="20"/>
    <w:qFormat/>
    <w:rsid w:val="00D9490C"/>
    <w:rPr>
      <w:i/>
      <w:iCs/>
    </w:rPr>
  </w:style>
  <w:style w:type="paragraph" w:styleId="Testonotaapidipagina">
    <w:name w:val="footnote text"/>
    <w:basedOn w:val="Normale"/>
    <w:link w:val="TestonotaapidipaginaCarattere"/>
    <w:uiPriority w:val="99"/>
    <w:unhideWhenUsed/>
    <w:rsid w:val="00D9490C"/>
    <w:rPr>
      <w:sz w:val="20"/>
      <w:szCs w:val="20"/>
    </w:rPr>
  </w:style>
  <w:style w:type="character" w:customStyle="1" w:styleId="TestonotaapidipaginaCarattere">
    <w:name w:val="Testo nota a piè di pagina Carattere"/>
    <w:basedOn w:val="Carpredefinitoparagrafo"/>
    <w:link w:val="Testonotaapidipagina"/>
    <w:uiPriority w:val="99"/>
    <w:rsid w:val="00D9490C"/>
    <w:rPr>
      <w:sz w:val="20"/>
      <w:szCs w:val="20"/>
    </w:rPr>
  </w:style>
  <w:style w:type="character" w:styleId="Rimandonotaapidipagina">
    <w:name w:val="footnote reference"/>
    <w:basedOn w:val="Carpredefinitoparagrafo"/>
    <w:uiPriority w:val="99"/>
    <w:semiHidden/>
    <w:unhideWhenUsed/>
    <w:rsid w:val="00D9490C"/>
    <w:rPr>
      <w:vertAlign w:val="superscript"/>
    </w:rPr>
  </w:style>
  <w:style w:type="character" w:styleId="Collegamentoipertestuale">
    <w:name w:val="Hyperlink"/>
    <w:basedOn w:val="Carpredefinitoparagrafo"/>
    <w:uiPriority w:val="99"/>
    <w:unhideWhenUsed/>
    <w:rsid w:val="00D9490C"/>
    <w:rPr>
      <w:color w:val="0563C1" w:themeColor="hyperlink"/>
      <w:u w:val="single"/>
    </w:rPr>
  </w:style>
  <w:style w:type="paragraph" w:styleId="Pidipagina">
    <w:name w:val="footer"/>
    <w:basedOn w:val="Normale"/>
    <w:link w:val="PidipaginaCarattere"/>
    <w:uiPriority w:val="99"/>
    <w:unhideWhenUsed/>
    <w:rsid w:val="00342AC4"/>
    <w:pPr>
      <w:tabs>
        <w:tab w:val="center" w:pos="4819"/>
        <w:tab w:val="right" w:pos="9638"/>
      </w:tabs>
    </w:pPr>
  </w:style>
  <w:style w:type="character" w:customStyle="1" w:styleId="PidipaginaCarattere">
    <w:name w:val="Piè di pagina Carattere"/>
    <w:basedOn w:val="Carpredefinitoparagrafo"/>
    <w:link w:val="Pidipagina"/>
    <w:uiPriority w:val="99"/>
    <w:rsid w:val="00342AC4"/>
  </w:style>
  <w:style w:type="paragraph" w:styleId="Testonormale">
    <w:name w:val="Plain Text"/>
    <w:basedOn w:val="Normale"/>
    <w:link w:val="TestonormaleCarattere"/>
    <w:rsid w:val="004871E9"/>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871E9"/>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questionegiustizia.it/rivista/articolo/contributo-al-dibattito-sul-giudice-amministrativo-come-risorsa" TargetMode="External"/><Relationship Id="rId1" Type="http://schemas.openxmlformats.org/officeDocument/2006/relationships/hyperlink" Target="http://www.icar.benicultura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3629</Words>
  <Characters>20690</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FERRARI Giulia</cp:lastModifiedBy>
  <cp:revision>3</cp:revision>
  <dcterms:created xsi:type="dcterms:W3CDTF">2023-01-04T05:43:00Z</dcterms:created>
  <dcterms:modified xsi:type="dcterms:W3CDTF">2023-01-04T05:44:00Z</dcterms:modified>
</cp:coreProperties>
</file>