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B6" w:rsidRPr="00C02CE8" w:rsidRDefault="008313B6" w:rsidP="00A665AD">
      <w:pPr>
        <w:pBdr>
          <w:top w:val="single" w:sz="4" w:space="1" w:color="auto"/>
          <w:left w:val="single" w:sz="4" w:space="4" w:color="auto"/>
          <w:bottom w:val="single" w:sz="4" w:space="1" w:color="auto"/>
          <w:right w:val="single" w:sz="4" w:space="4" w:color="auto"/>
        </w:pBdr>
        <w:spacing w:after="0"/>
        <w:jc w:val="both"/>
        <w:rPr>
          <w:b/>
          <w:sz w:val="28"/>
          <w:lang w:val="it-IT"/>
        </w:rPr>
      </w:pPr>
      <w:r w:rsidRPr="00C02CE8">
        <w:rPr>
          <w:b/>
          <w:sz w:val="28"/>
          <w:lang w:val="it-IT"/>
        </w:rPr>
        <w:t>Luigi Carbone</w:t>
      </w:r>
    </w:p>
    <w:p w:rsidR="00A51A74" w:rsidRPr="00C02CE8" w:rsidRDefault="00AF6F81" w:rsidP="00A665AD">
      <w:pPr>
        <w:pBdr>
          <w:top w:val="single" w:sz="4" w:space="1" w:color="auto"/>
          <w:left w:val="single" w:sz="4" w:space="4" w:color="auto"/>
          <w:bottom w:val="single" w:sz="4" w:space="1" w:color="auto"/>
          <w:right w:val="single" w:sz="4" w:space="4" w:color="auto"/>
        </w:pBdr>
        <w:spacing w:after="0"/>
        <w:jc w:val="both"/>
        <w:rPr>
          <w:b/>
          <w:sz w:val="28"/>
          <w:lang w:val="it-IT"/>
        </w:rPr>
      </w:pPr>
      <w:r w:rsidRPr="00C02CE8">
        <w:rPr>
          <w:b/>
          <w:sz w:val="28"/>
          <w:lang w:val="it-IT"/>
        </w:rPr>
        <w:t xml:space="preserve">LA SCOMMESSA DEL </w:t>
      </w:r>
      <w:r w:rsidR="00E12547" w:rsidRPr="00C02CE8">
        <w:rPr>
          <w:b/>
          <w:sz w:val="28"/>
          <w:lang w:val="it-IT"/>
        </w:rPr>
        <w:t>“</w:t>
      </w:r>
      <w:r w:rsidRPr="00C02CE8">
        <w:rPr>
          <w:b/>
          <w:sz w:val="28"/>
          <w:lang w:val="it-IT"/>
        </w:rPr>
        <w:t xml:space="preserve">CODICE </w:t>
      </w:r>
      <w:r w:rsidR="005779B9" w:rsidRPr="00C02CE8">
        <w:rPr>
          <w:b/>
          <w:sz w:val="28"/>
          <w:lang w:val="it-IT"/>
        </w:rPr>
        <w:t xml:space="preserve">DEI CONTRATTI </w:t>
      </w:r>
      <w:r w:rsidR="00E12547" w:rsidRPr="00C02CE8">
        <w:rPr>
          <w:b/>
          <w:sz w:val="28"/>
          <w:lang w:val="it-IT"/>
        </w:rPr>
        <w:t xml:space="preserve">PUBBLICI” </w:t>
      </w:r>
      <w:r w:rsidRPr="00C02CE8">
        <w:rPr>
          <w:b/>
          <w:sz w:val="28"/>
          <w:lang w:val="it-IT"/>
        </w:rPr>
        <w:t>E IL SUO FUTURO</w:t>
      </w:r>
    </w:p>
    <w:p w:rsidR="001B68CC" w:rsidRPr="00C02CE8" w:rsidRDefault="001B68CC" w:rsidP="00A665AD">
      <w:pPr>
        <w:pBdr>
          <w:top w:val="single" w:sz="4" w:space="1" w:color="auto"/>
          <w:left w:val="single" w:sz="4" w:space="4" w:color="auto"/>
          <w:bottom w:val="single" w:sz="4" w:space="1" w:color="auto"/>
          <w:right w:val="single" w:sz="4" w:space="4" w:color="auto"/>
        </w:pBdr>
        <w:spacing w:after="0"/>
        <w:jc w:val="both"/>
        <w:rPr>
          <w:b/>
          <w:sz w:val="28"/>
          <w:lang w:val="it-IT"/>
        </w:rPr>
      </w:pPr>
    </w:p>
    <w:p w:rsidR="001B68CC" w:rsidRPr="00C02CE8" w:rsidRDefault="00C02CE8" w:rsidP="001B68CC">
      <w:pPr>
        <w:pBdr>
          <w:top w:val="single" w:sz="4" w:space="1" w:color="auto"/>
          <w:left w:val="single" w:sz="4" w:space="4" w:color="auto"/>
          <w:bottom w:val="single" w:sz="4" w:space="1" w:color="auto"/>
          <w:right w:val="single" w:sz="4" w:space="4" w:color="auto"/>
        </w:pBdr>
        <w:spacing w:after="0"/>
        <w:jc w:val="both"/>
        <w:rPr>
          <w:sz w:val="28"/>
          <w:lang w:val="it-IT"/>
        </w:rPr>
      </w:pPr>
      <w:r>
        <w:rPr>
          <w:sz w:val="28"/>
          <w:lang w:val="it-IT"/>
        </w:rPr>
        <w:t xml:space="preserve">Relazione introduttiva al </w:t>
      </w:r>
      <w:r w:rsidR="00F142CE" w:rsidRPr="00C02CE8">
        <w:rPr>
          <w:sz w:val="28"/>
          <w:lang w:val="it-IT"/>
        </w:rPr>
        <w:t>Convegno dell’Istituto Jemolo</w:t>
      </w:r>
    </w:p>
    <w:p w:rsidR="00F142CE" w:rsidRDefault="00F142CE" w:rsidP="00A665AD">
      <w:pPr>
        <w:pBdr>
          <w:top w:val="single" w:sz="4" w:space="1" w:color="auto"/>
          <w:left w:val="single" w:sz="4" w:space="4" w:color="auto"/>
          <w:bottom w:val="single" w:sz="4" w:space="1" w:color="auto"/>
          <w:right w:val="single" w:sz="4" w:space="4" w:color="auto"/>
        </w:pBdr>
        <w:spacing w:after="0"/>
        <w:jc w:val="both"/>
        <w:rPr>
          <w:sz w:val="28"/>
          <w:lang w:val="it-IT"/>
        </w:rPr>
      </w:pPr>
      <w:r w:rsidRPr="00C02CE8">
        <w:rPr>
          <w:sz w:val="28"/>
          <w:lang w:val="it-IT"/>
        </w:rPr>
        <w:t>“</w:t>
      </w:r>
      <w:r w:rsidRPr="00C02CE8">
        <w:rPr>
          <w:i/>
          <w:sz w:val="28"/>
          <w:lang w:val="it-IT"/>
        </w:rPr>
        <w:t>Il nuovo codice degli appalti – La scommessa di un cambio di paradigma: dal codice guardiano al codice volano?</w:t>
      </w:r>
      <w:r w:rsidRPr="00C02CE8">
        <w:rPr>
          <w:sz w:val="28"/>
          <w:lang w:val="it-IT"/>
        </w:rPr>
        <w:t>”</w:t>
      </w:r>
    </w:p>
    <w:p w:rsidR="00C02CE8" w:rsidRPr="00C02CE8" w:rsidRDefault="00C02CE8" w:rsidP="00A665AD">
      <w:pPr>
        <w:pBdr>
          <w:top w:val="single" w:sz="4" w:space="1" w:color="auto"/>
          <w:left w:val="single" w:sz="4" w:space="4" w:color="auto"/>
          <w:bottom w:val="single" w:sz="4" w:space="1" w:color="auto"/>
          <w:right w:val="single" w:sz="4" w:space="4" w:color="auto"/>
        </w:pBdr>
        <w:spacing w:after="0"/>
        <w:jc w:val="both"/>
        <w:rPr>
          <w:sz w:val="28"/>
          <w:lang w:val="it-IT"/>
        </w:rPr>
      </w:pPr>
      <w:r w:rsidRPr="00C02CE8">
        <w:rPr>
          <w:sz w:val="28"/>
          <w:lang w:val="it-IT"/>
        </w:rPr>
        <w:t>Avvocatura dello Stato – 27 gennaio 2023</w:t>
      </w:r>
    </w:p>
    <w:p w:rsidR="005D3358" w:rsidRPr="00C02CE8" w:rsidRDefault="005D3358" w:rsidP="00A665AD">
      <w:pPr>
        <w:spacing w:after="0"/>
        <w:jc w:val="both"/>
        <w:rPr>
          <w:sz w:val="28"/>
          <w:lang w:val="it-IT"/>
        </w:rPr>
      </w:pPr>
    </w:p>
    <w:p w:rsidR="002F703D" w:rsidRPr="00C02CE8" w:rsidRDefault="002F703D" w:rsidP="00A665AD">
      <w:pPr>
        <w:spacing w:after="0"/>
        <w:jc w:val="both"/>
        <w:rPr>
          <w:b/>
          <w:sz w:val="28"/>
          <w:u w:val="single"/>
          <w:lang w:val="it-IT"/>
        </w:rPr>
      </w:pPr>
      <w:r w:rsidRPr="00C02CE8">
        <w:rPr>
          <w:b/>
          <w:sz w:val="28"/>
          <w:lang w:val="it-IT"/>
        </w:rPr>
        <w:t>PREMESSA</w:t>
      </w:r>
      <w:r w:rsidRPr="00C02CE8">
        <w:rPr>
          <w:b/>
          <w:sz w:val="28"/>
          <w:u w:val="single"/>
          <w:lang w:val="it-IT"/>
        </w:rPr>
        <w:t xml:space="preserve"> </w:t>
      </w:r>
    </w:p>
    <w:p w:rsidR="002F703D" w:rsidRPr="00C02CE8" w:rsidRDefault="002F703D" w:rsidP="00A665AD">
      <w:pPr>
        <w:spacing w:after="0"/>
        <w:jc w:val="both"/>
        <w:rPr>
          <w:sz w:val="28"/>
          <w:lang w:val="it-IT"/>
        </w:rPr>
      </w:pPr>
    </w:p>
    <w:p w:rsidR="00A51A74" w:rsidRPr="00C02CE8" w:rsidRDefault="000055D9" w:rsidP="00A665AD">
      <w:pPr>
        <w:spacing w:after="0"/>
        <w:jc w:val="both"/>
        <w:rPr>
          <w:b/>
          <w:i/>
          <w:sz w:val="28"/>
          <w:lang w:val="it-IT"/>
        </w:rPr>
      </w:pPr>
      <w:r w:rsidRPr="00C02CE8">
        <w:rPr>
          <w:b/>
          <w:i/>
          <w:sz w:val="28"/>
          <w:lang w:val="it-IT"/>
        </w:rPr>
        <w:t>Un ricordo di</w:t>
      </w:r>
      <w:r w:rsidR="00257590" w:rsidRPr="00C02CE8">
        <w:rPr>
          <w:b/>
          <w:i/>
          <w:sz w:val="28"/>
          <w:lang w:val="it-IT"/>
        </w:rPr>
        <w:t xml:space="preserve"> Franco Frattini</w:t>
      </w:r>
    </w:p>
    <w:p w:rsidR="00AE744F" w:rsidRPr="00C02CE8" w:rsidRDefault="00417A46" w:rsidP="00A665AD">
      <w:pPr>
        <w:spacing w:after="0"/>
        <w:jc w:val="both"/>
        <w:rPr>
          <w:sz w:val="28"/>
          <w:lang w:val="it-IT"/>
        </w:rPr>
      </w:pPr>
      <w:r w:rsidRPr="00C02CE8">
        <w:rPr>
          <w:sz w:val="28"/>
          <w:lang w:val="it-IT"/>
        </w:rPr>
        <w:t>Consentitemi di iniziare q</w:t>
      </w:r>
      <w:r w:rsidR="0014415C" w:rsidRPr="00C02CE8">
        <w:rPr>
          <w:sz w:val="28"/>
          <w:lang w:val="it-IT"/>
        </w:rPr>
        <w:t>uesta introdu</w:t>
      </w:r>
      <w:r w:rsidR="00EC5101" w:rsidRPr="00C02CE8">
        <w:rPr>
          <w:sz w:val="28"/>
          <w:lang w:val="it-IT"/>
        </w:rPr>
        <w:t>zione a</w:t>
      </w:r>
      <w:r w:rsidR="003077AA" w:rsidRPr="00C02CE8">
        <w:rPr>
          <w:sz w:val="28"/>
          <w:lang w:val="it-IT"/>
        </w:rPr>
        <w:t xml:space="preserve">l nuovo codice appalti </w:t>
      </w:r>
      <w:r w:rsidR="0014415C" w:rsidRPr="00C02CE8">
        <w:rPr>
          <w:sz w:val="28"/>
          <w:lang w:val="it-IT"/>
        </w:rPr>
        <w:t xml:space="preserve">con </w:t>
      </w:r>
      <w:r w:rsidR="00257590" w:rsidRPr="00C02CE8">
        <w:rPr>
          <w:sz w:val="28"/>
          <w:lang w:val="it-IT"/>
        </w:rPr>
        <w:t>un</w:t>
      </w:r>
      <w:r w:rsidR="006838A9" w:rsidRPr="00C02CE8">
        <w:rPr>
          <w:sz w:val="28"/>
          <w:lang w:val="it-IT"/>
        </w:rPr>
        <w:t xml:space="preserve"> </w:t>
      </w:r>
      <w:r w:rsidR="00257590" w:rsidRPr="00C02CE8">
        <w:rPr>
          <w:sz w:val="28"/>
          <w:lang w:val="it-IT"/>
        </w:rPr>
        <w:t>ricordo appassionato di Franco Frattini</w:t>
      </w:r>
      <w:r w:rsidR="0014415C" w:rsidRPr="00C02CE8">
        <w:rPr>
          <w:sz w:val="28"/>
          <w:lang w:val="it-IT"/>
        </w:rPr>
        <w:t xml:space="preserve">: un maestro, </w:t>
      </w:r>
      <w:r w:rsidR="00AE744F" w:rsidRPr="00C02CE8">
        <w:rPr>
          <w:sz w:val="28"/>
          <w:lang w:val="it-IT"/>
        </w:rPr>
        <w:t xml:space="preserve">per me </w:t>
      </w:r>
      <w:r w:rsidR="0014415C" w:rsidRPr="00C02CE8">
        <w:rPr>
          <w:sz w:val="28"/>
          <w:lang w:val="it-IT"/>
        </w:rPr>
        <w:t>anche u</w:t>
      </w:r>
      <w:r w:rsidR="00257590" w:rsidRPr="00C02CE8">
        <w:rPr>
          <w:sz w:val="28"/>
          <w:lang w:val="it-IT"/>
        </w:rPr>
        <w:t>n fratello maggiore</w:t>
      </w:r>
      <w:r w:rsidR="0014415C" w:rsidRPr="00C02CE8">
        <w:rPr>
          <w:sz w:val="28"/>
          <w:lang w:val="it-IT"/>
        </w:rPr>
        <w:t>.</w:t>
      </w:r>
    </w:p>
    <w:p w:rsidR="00821D17" w:rsidRPr="00C02CE8" w:rsidRDefault="0014415C" w:rsidP="00A665AD">
      <w:pPr>
        <w:spacing w:after="0"/>
        <w:jc w:val="both"/>
        <w:rPr>
          <w:sz w:val="28"/>
          <w:lang w:val="it-IT"/>
        </w:rPr>
      </w:pPr>
      <w:r w:rsidRPr="00C02CE8">
        <w:rPr>
          <w:sz w:val="28"/>
          <w:lang w:val="it-IT"/>
        </w:rPr>
        <w:t>L</w:t>
      </w:r>
      <w:r w:rsidR="00257590" w:rsidRPr="00C02CE8">
        <w:rPr>
          <w:sz w:val="28"/>
          <w:lang w:val="it-IT"/>
        </w:rPr>
        <w:t xml:space="preserve">ui ha creduto in questo lavoro </w:t>
      </w:r>
      <w:r w:rsidR="00AE744F" w:rsidRPr="00C02CE8">
        <w:rPr>
          <w:sz w:val="28"/>
          <w:lang w:val="it-IT"/>
        </w:rPr>
        <w:t>sin dall’inizio, sin da</w:t>
      </w:r>
      <w:r w:rsidR="0062539B" w:rsidRPr="00C02CE8">
        <w:rPr>
          <w:sz w:val="28"/>
          <w:lang w:val="it-IT"/>
        </w:rPr>
        <w:t xml:space="preserve">l luglio 2021, </w:t>
      </w:r>
      <w:r w:rsidR="000510D2" w:rsidRPr="00C02CE8">
        <w:rPr>
          <w:sz w:val="28"/>
          <w:lang w:val="it-IT"/>
        </w:rPr>
        <w:t xml:space="preserve">quando </w:t>
      </w:r>
      <w:r w:rsidR="0062539B" w:rsidRPr="00C02CE8">
        <w:rPr>
          <w:sz w:val="28"/>
          <w:lang w:val="it-IT"/>
        </w:rPr>
        <w:t xml:space="preserve">si </w:t>
      </w:r>
      <w:r w:rsidR="00AE744F" w:rsidRPr="00C02CE8">
        <w:rPr>
          <w:sz w:val="28"/>
          <w:lang w:val="it-IT"/>
        </w:rPr>
        <w:t>discuteva della previsione</w:t>
      </w:r>
      <w:r w:rsidR="00276110" w:rsidRPr="00C02CE8">
        <w:rPr>
          <w:sz w:val="28"/>
          <w:lang w:val="it-IT"/>
        </w:rPr>
        <w:t>,</w:t>
      </w:r>
      <w:r w:rsidR="00AE744F" w:rsidRPr="00C02CE8">
        <w:rPr>
          <w:sz w:val="28"/>
          <w:lang w:val="it-IT"/>
        </w:rPr>
        <w:t xml:space="preserve"> nel</w:t>
      </w:r>
      <w:r w:rsidR="00276110" w:rsidRPr="00C02CE8">
        <w:rPr>
          <w:sz w:val="28"/>
          <w:lang w:val="it-IT"/>
        </w:rPr>
        <w:t xml:space="preserve"> disegno di </w:t>
      </w:r>
      <w:r w:rsidR="00AE744F" w:rsidRPr="00C02CE8">
        <w:rPr>
          <w:sz w:val="28"/>
          <w:lang w:val="it-IT"/>
        </w:rPr>
        <w:t>legge delega</w:t>
      </w:r>
      <w:r w:rsidR="00276110" w:rsidRPr="00C02CE8">
        <w:rPr>
          <w:sz w:val="28"/>
          <w:lang w:val="it-IT"/>
        </w:rPr>
        <w:t>,</w:t>
      </w:r>
      <w:r w:rsidR="00AE744F" w:rsidRPr="00C02CE8">
        <w:rPr>
          <w:sz w:val="28"/>
          <w:lang w:val="it-IT"/>
        </w:rPr>
        <w:t xml:space="preserve"> di affidare il lavoro al Consiglio di Stato (era ancora </w:t>
      </w:r>
      <w:r w:rsidR="00270E0B" w:rsidRPr="00C02CE8">
        <w:rPr>
          <w:sz w:val="28"/>
          <w:lang w:val="it-IT"/>
        </w:rPr>
        <w:t xml:space="preserve">presidente </w:t>
      </w:r>
      <w:r w:rsidR="00AE744F" w:rsidRPr="00C02CE8">
        <w:rPr>
          <w:sz w:val="28"/>
          <w:lang w:val="it-IT"/>
        </w:rPr>
        <w:t>Filippo Patroni Griffi</w:t>
      </w:r>
      <w:r w:rsidR="00FE13E7" w:rsidRPr="00C02CE8">
        <w:rPr>
          <w:sz w:val="28"/>
          <w:lang w:val="it-IT"/>
        </w:rPr>
        <w:t>,</w:t>
      </w:r>
      <w:r w:rsidR="00270E0B" w:rsidRPr="00C02CE8">
        <w:rPr>
          <w:sz w:val="28"/>
          <w:lang w:val="it-IT"/>
        </w:rPr>
        <w:t xml:space="preserve"> lui era l’aggiunto</w:t>
      </w:r>
      <w:r w:rsidR="00AE744F" w:rsidRPr="00C02CE8">
        <w:rPr>
          <w:sz w:val="28"/>
          <w:lang w:val="it-IT"/>
        </w:rPr>
        <w:t>)</w:t>
      </w:r>
      <w:r w:rsidR="001F6EA1" w:rsidRPr="00C02CE8">
        <w:rPr>
          <w:sz w:val="28"/>
          <w:lang w:val="it-IT"/>
        </w:rPr>
        <w:t>.</w:t>
      </w:r>
    </w:p>
    <w:p w:rsidR="00AA2CD7" w:rsidRPr="00C02CE8" w:rsidRDefault="00E3695D" w:rsidP="00A665AD">
      <w:pPr>
        <w:spacing w:after="0"/>
        <w:jc w:val="both"/>
        <w:rPr>
          <w:sz w:val="28"/>
          <w:lang w:val="it-IT"/>
        </w:rPr>
      </w:pPr>
      <w:r w:rsidRPr="00C02CE8">
        <w:rPr>
          <w:sz w:val="28"/>
          <w:lang w:val="it-IT"/>
        </w:rPr>
        <w:t xml:space="preserve">Approvata la delega, </w:t>
      </w:r>
      <w:r w:rsidR="00092E1A" w:rsidRPr="00C02CE8">
        <w:rPr>
          <w:sz w:val="28"/>
          <w:lang w:val="it-IT"/>
        </w:rPr>
        <w:t xml:space="preserve">Franco </w:t>
      </w:r>
      <w:r w:rsidRPr="00C02CE8">
        <w:rPr>
          <w:sz w:val="28"/>
          <w:lang w:val="it-IT"/>
        </w:rPr>
        <w:t xml:space="preserve">ci </w:t>
      </w:r>
      <w:r w:rsidR="00257590" w:rsidRPr="00C02CE8">
        <w:rPr>
          <w:sz w:val="28"/>
          <w:lang w:val="it-IT"/>
        </w:rPr>
        <w:t xml:space="preserve">ha sostenuto giorno per giorno, </w:t>
      </w:r>
      <w:r w:rsidR="0014415C" w:rsidRPr="00C02CE8">
        <w:rPr>
          <w:sz w:val="28"/>
          <w:lang w:val="it-IT"/>
        </w:rPr>
        <w:t>per tutta l</w:t>
      </w:r>
      <w:r w:rsidR="00257590" w:rsidRPr="00C02CE8">
        <w:rPr>
          <w:sz w:val="28"/>
          <w:lang w:val="it-IT"/>
        </w:rPr>
        <w:t>'estate</w:t>
      </w:r>
      <w:r w:rsidR="00F608B2" w:rsidRPr="00C02CE8">
        <w:rPr>
          <w:sz w:val="28"/>
          <w:lang w:val="it-IT"/>
        </w:rPr>
        <w:t xml:space="preserve"> del 2022</w:t>
      </w:r>
      <w:r w:rsidR="00257590" w:rsidRPr="00C02CE8">
        <w:rPr>
          <w:sz w:val="28"/>
          <w:lang w:val="it-IT"/>
        </w:rPr>
        <w:t>.</w:t>
      </w:r>
    </w:p>
    <w:p w:rsidR="00186C5D" w:rsidRPr="00C02CE8" w:rsidRDefault="00257590" w:rsidP="00A665AD">
      <w:pPr>
        <w:spacing w:after="0"/>
        <w:jc w:val="both"/>
        <w:rPr>
          <w:sz w:val="28"/>
          <w:lang w:val="it-IT"/>
        </w:rPr>
      </w:pPr>
      <w:r w:rsidRPr="00C02CE8">
        <w:rPr>
          <w:sz w:val="28"/>
          <w:lang w:val="it-IT"/>
        </w:rPr>
        <w:t>Conservo con una certa commozione</w:t>
      </w:r>
      <w:r w:rsidR="006838A9" w:rsidRPr="00C02CE8">
        <w:rPr>
          <w:sz w:val="28"/>
          <w:lang w:val="it-IT"/>
        </w:rPr>
        <w:t xml:space="preserve"> </w:t>
      </w:r>
      <w:r w:rsidRPr="00C02CE8">
        <w:rPr>
          <w:sz w:val="28"/>
          <w:lang w:val="it-IT"/>
        </w:rPr>
        <w:t xml:space="preserve">i </w:t>
      </w:r>
      <w:r w:rsidR="006838A9" w:rsidRPr="00C02CE8">
        <w:rPr>
          <w:sz w:val="28"/>
          <w:lang w:val="it-IT"/>
        </w:rPr>
        <w:t xml:space="preserve">numerosi </w:t>
      </w:r>
      <w:r w:rsidRPr="00C02CE8">
        <w:rPr>
          <w:sz w:val="28"/>
          <w:lang w:val="it-IT"/>
        </w:rPr>
        <w:t>messaggi che ci siamo scambiati</w:t>
      </w:r>
      <w:r w:rsidR="006838A9" w:rsidRPr="00C02CE8">
        <w:rPr>
          <w:sz w:val="28"/>
          <w:lang w:val="it-IT"/>
        </w:rPr>
        <w:t xml:space="preserve"> </w:t>
      </w:r>
      <w:r w:rsidR="00A77232" w:rsidRPr="00C02CE8">
        <w:rPr>
          <w:sz w:val="28"/>
          <w:lang w:val="it-IT"/>
        </w:rPr>
        <w:t>accompagna</w:t>
      </w:r>
      <w:r w:rsidR="00276110" w:rsidRPr="00C02CE8">
        <w:rPr>
          <w:sz w:val="28"/>
          <w:lang w:val="it-IT"/>
        </w:rPr>
        <w:t>nd</w:t>
      </w:r>
      <w:r w:rsidR="00A77232" w:rsidRPr="00C02CE8">
        <w:rPr>
          <w:sz w:val="28"/>
          <w:lang w:val="it-IT"/>
        </w:rPr>
        <w:t xml:space="preserve">o </w:t>
      </w:r>
      <w:r w:rsidR="00D40F66" w:rsidRPr="00C02CE8">
        <w:rPr>
          <w:sz w:val="28"/>
          <w:lang w:val="it-IT"/>
        </w:rPr>
        <w:t xml:space="preserve">i </w:t>
      </w:r>
      <w:r w:rsidRPr="00C02CE8">
        <w:rPr>
          <w:sz w:val="28"/>
          <w:lang w:val="it-IT"/>
        </w:rPr>
        <w:t xml:space="preserve">momenti </w:t>
      </w:r>
      <w:r w:rsidR="00F010D8" w:rsidRPr="00C02CE8">
        <w:rPr>
          <w:sz w:val="28"/>
          <w:lang w:val="it-IT"/>
        </w:rPr>
        <w:t>di</w:t>
      </w:r>
      <w:r w:rsidR="00A77232" w:rsidRPr="00C02CE8">
        <w:rPr>
          <w:sz w:val="28"/>
          <w:lang w:val="it-IT"/>
        </w:rPr>
        <w:t xml:space="preserve"> </w:t>
      </w:r>
      <w:r w:rsidRPr="00C02CE8">
        <w:rPr>
          <w:sz w:val="28"/>
          <w:lang w:val="it-IT"/>
        </w:rPr>
        <w:t xml:space="preserve">questo percorso </w:t>
      </w:r>
      <w:r w:rsidR="00186C5D" w:rsidRPr="00C02CE8">
        <w:rPr>
          <w:sz w:val="28"/>
          <w:lang w:val="it-IT"/>
        </w:rPr>
        <w:t>(</w:t>
      </w:r>
      <w:r w:rsidRPr="00C02CE8">
        <w:rPr>
          <w:sz w:val="28"/>
          <w:lang w:val="it-IT"/>
        </w:rPr>
        <w:t>la crisi di governo</w:t>
      </w:r>
      <w:r w:rsidR="006838A9" w:rsidRPr="00C02CE8">
        <w:rPr>
          <w:sz w:val="28"/>
          <w:lang w:val="it-IT"/>
        </w:rPr>
        <w:t>, la scelta tra codice nuovo e novella, il confronto con la Commissione UE</w:t>
      </w:r>
      <w:r w:rsidR="00144E58" w:rsidRPr="00C02CE8">
        <w:rPr>
          <w:sz w:val="28"/>
          <w:lang w:val="it-IT"/>
        </w:rPr>
        <w:t xml:space="preserve">, l’ascolto degli </w:t>
      </w:r>
      <w:r w:rsidR="006838A9" w:rsidRPr="00C02CE8">
        <w:rPr>
          <w:i/>
          <w:sz w:val="28"/>
          <w:lang w:val="it-IT"/>
        </w:rPr>
        <w:t>stakeholders</w:t>
      </w:r>
      <w:r w:rsidR="00186C5D" w:rsidRPr="00C02CE8">
        <w:rPr>
          <w:sz w:val="28"/>
          <w:lang w:val="it-IT"/>
        </w:rPr>
        <w:t>). Io gli ponevo questioni e possibili soluzioni e lui</w:t>
      </w:r>
      <w:r w:rsidR="00ED7520" w:rsidRPr="00C02CE8">
        <w:rPr>
          <w:sz w:val="28"/>
          <w:lang w:val="it-IT"/>
        </w:rPr>
        <w:t>, nel condividerle pressoché sempre, concludeva</w:t>
      </w:r>
      <w:r w:rsidR="00186C5D" w:rsidRPr="00C02CE8">
        <w:rPr>
          <w:sz w:val="28"/>
          <w:lang w:val="it-IT"/>
        </w:rPr>
        <w:t xml:space="preserve"> </w:t>
      </w:r>
      <w:r w:rsidR="00ED7520" w:rsidRPr="00C02CE8">
        <w:rPr>
          <w:sz w:val="28"/>
          <w:lang w:val="it-IT"/>
        </w:rPr>
        <w:t>ogni volta</w:t>
      </w:r>
      <w:r w:rsidR="00186C5D" w:rsidRPr="00C02CE8">
        <w:rPr>
          <w:sz w:val="28"/>
          <w:lang w:val="it-IT"/>
        </w:rPr>
        <w:t xml:space="preserve">: </w:t>
      </w:r>
      <w:r w:rsidR="0051022C" w:rsidRPr="00C02CE8">
        <w:rPr>
          <w:sz w:val="28"/>
          <w:lang w:val="it-IT"/>
        </w:rPr>
        <w:t xml:space="preserve">“coraggio, </w:t>
      </w:r>
      <w:r w:rsidR="00E517E3" w:rsidRPr="00C02CE8">
        <w:rPr>
          <w:sz w:val="28"/>
          <w:lang w:val="it-IT"/>
        </w:rPr>
        <w:t xml:space="preserve">vai </w:t>
      </w:r>
      <w:r w:rsidRPr="00C02CE8">
        <w:rPr>
          <w:sz w:val="28"/>
          <w:lang w:val="it-IT"/>
        </w:rPr>
        <w:t>avanti</w:t>
      </w:r>
      <w:r w:rsidR="0051022C" w:rsidRPr="00C02CE8">
        <w:rPr>
          <w:sz w:val="28"/>
          <w:lang w:val="it-IT"/>
        </w:rPr>
        <w:t>”</w:t>
      </w:r>
      <w:r w:rsidRPr="00C02CE8">
        <w:rPr>
          <w:sz w:val="28"/>
          <w:lang w:val="it-IT"/>
        </w:rPr>
        <w:t>.</w:t>
      </w:r>
    </w:p>
    <w:p w:rsidR="00A51A74" w:rsidRPr="00C02CE8" w:rsidRDefault="00257590" w:rsidP="00A665AD">
      <w:pPr>
        <w:spacing w:after="0"/>
        <w:jc w:val="both"/>
        <w:rPr>
          <w:sz w:val="28"/>
          <w:lang w:val="it-IT"/>
        </w:rPr>
      </w:pPr>
      <w:r w:rsidRPr="00C02CE8">
        <w:rPr>
          <w:sz w:val="28"/>
          <w:lang w:val="it-IT"/>
        </w:rPr>
        <w:t>Grazie</w:t>
      </w:r>
      <w:r w:rsidR="00EC3781" w:rsidRPr="00C02CE8">
        <w:rPr>
          <w:sz w:val="28"/>
          <w:lang w:val="it-IT"/>
        </w:rPr>
        <w:t>,</w:t>
      </w:r>
      <w:r w:rsidRPr="00C02CE8">
        <w:rPr>
          <w:sz w:val="28"/>
          <w:lang w:val="it-IT"/>
        </w:rPr>
        <w:t xml:space="preserve"> caro Franco, </w:t>
      </w:r>
      <w:r w:rsidR="00ED7520" w:rsidRPr="00C02CE8">
        <w:rPr>
          <w:sz w:val="28"/>
          <w:lang w:val="it-IT"/>
        </w:rPr>
        <w:t xml:space="preserve">alla fine </w:t>
      </w:r>
      <w:r w:rsidRPr="00C02CE8">
        <w:rPr>
          <w:sz w:val="28"/>
          <w:lang w:val="it-IT"/>
        </w:rPr>
        <w:t xml:space="preserve">ce l'abbiamo fatta e sono sicuro che </w:t>
      </w:r>
      <w:r w:rsidR="00EC3781" w:rsidRPr="00C02CE8">
        <w:rPr>
          <w:sz w:val="28"/>
          <w:lang w:val="it-IT"/>
        </w:rPr>
        <w:t xml:space="preserve">tu </w:t>
      </w:r>
      <w:r w:rsidRPr="00C02CE8">
        <w:rPr>
          <w:sz w:val="28"/>
          <w:lang w:val="it-IT"/>
        </w:rPr>
        <w:t>continui a guardarci e a sostenerci.</w:t>
      </w:r>
    </w:p>
    <w:p w:rsidR="00A51A74" w:rsidRPr="00C02CE8" w:rsidRDefault="00A51A74" w:rsidP="00A665AD">
      <w:pPr>
        <w:spacing w:after="0"/>
        <w:jc w:val="both"/>
        <w:rPr>
          <w:sz w:val="28"/>
          <w:lang w:val="it-IT"/>
        </w:rPr>
      </w:pPr>
    </w:p>
    <w:p w:rsidR="00A51A74" w:rsidRPr="00C02CE8" w:rsidRDefault="00257590" w:rsidP="00A665AD">
      <w:pPr>
        <w:spacing w:after="0"/>
        <w:jc w:val="both"/>
        <w:rPr>
          <w:b/>
          <w:i/>
          <w:sz w:val="28"/>
          <w:lang w:val="it-IT"/>
        </w:rPr>
      </w:pPr>
      <w:r w:rsidRPr="00C02CE8">
        <w:rPr>
          <w:b/>
          <w:i/>
          <w:sz w:val="28"/>
          <w:lang w:val="it-IT"/>
        </w:rPr>
        <w:t>Le leggi son, ma chi pon mano ad esse?</w:t>
      </w:r>
    </w:p>
    <w:p w:rsidR="00146042" w:rsidRPr="00C02CE8" w:rsidRDefault="00304281" w:rsidP="00A665AD">
      <w:pPr>
        <w:spacing w:after="0"/>
        <w:jc w:val="both"/>
        <w:rPr>
          <w:sz w:val="28"/>
          <w:lang w:val="it-IT"/>
        </w:rPr>
      </w:pPr>
      <w:r w:rsidRPr="00C02CE8">
        <w:rPr>
          <w:sz w:val="28"/>
          <w:lang w:val="it-IT"/>
        </w:rPr>
        <w:t>Il convegno di oggi ci pone un</w:t>
      </w:r>
      <w:r w:rsidR="003B2FEE" w:rsidRPr="00C02CE8">
        <w:rPr>
          <w:sz w:val="28"/>
          <w:lang w:val="it-IT"/>
        </w:rPr>
        <w:t xml:space="preserve">a domanda </w:t>
      </w:r>
      <w:r w:rsidRPr="00C02CE8">
        <w:rPr>
          <w:sz w:val="28"/>
          <w:lang w:val="it-IT"/>
        </w:rPr>
        <w:t xml:space="preserve">sul </w:t>
      </w:r>
      <w:r w:rsidR="00257590" w:rsidRPr="00C02CE8">
        <w:rPr>
          <w:sz w:val="28"/>
          <w:lang w:val="it-IT"/>
        </w:rPr>
        <w:t>passaggio “</w:t>
      </w:r>
      <w:r w:rsidRPr="00C02CE8">
        <w:rPr>
          <w:sz w:val="28"/>
          <w:lang w:val="it-IT"/>
        </w:rPr>
        <w:t xml:space="preserve">da un </w:t>
      </w:r>
      <w:r w:rsidR="00257590" w:rsidRPr="00C02CE8">
        <w:rPr>
          <w:sz w:val="28"/>
          <w:lang w:val="it-IT"/>
        </w:rPr>
        <w:t>codice guardiano a</w:t>
      </w:r>
      <w:r w:rsidR="006838A9" w:rsidRPr="00C02CE8">
        <w:rPr>
          <w:sz w:val="28"/>
          <w:lang w:val="it-IT"/>
        </w:rPr>
        <w:t xml:space="preserve"> </w:t>
      </w:r>
      <w:r w:rsidRPr="00C02CE8">
        <w:rPr>
          <w:sz w:val="28"/>
          <w:lang w:val="it-IT"/>
        </w:rPr>
        <w:t xml:space="preserve">un </w:t>
      </w:r>
      <w:r w:rsidR="00257590" w:rsidRPr="00C02CE8">
        <w:rPr>
          <w:sz w:val="28"/>
          <w:lang w:val="it-IT"/>
        </w:rPr>
        <w:t xml:space="preserve">codice </w:t>
      </w:r>
      <w:r w:rsidR="0024688F" w:rsidRPr="00C02CE8">
        <w:rPr>
          <w:sz w:val="28"/>
          <w:lang w:val="it-IT"/>
        </w:rPr>
        <w:t>volano</w:t>
      </w:r>
      <w:r w:rsidR="00257590" w:rsidRPr="00C02CE8">
        <w:rPr>
          <w:sz w:val="28"/>
          <w:lang w:val="it-IT"/>
        </w:rPr>
        <w:t>”</w:t>
      </w:r>
      <w:r w:rsidRPr="00C02CE8">
        <w:rPr>
          <w:sz w:val="28"/>
          <w:lang w:val="it-IT"/>
        </w:rPr>
        <w:t>.</w:t>
      </w:r>
    </w:p>
    <w:p w:rsidR="00B234C9" w:rsidRPr="00C02CE8" w:rsidRDefault="00146042" w:rsidP="00A665AD">
      <w:pPr>
        <w:spacing w:after="0"/>
        <w:jc w:val="both"/>
        <w:rPr>
          <w:sz w:val="28"/>
          <w:lang w:val="it-IT"/>
        </w:rPr>
      </w:pPr>
      <w:r w:rsidRPr="00C02CE8">
        <w:rPr>
          <w:sz w:val="28"/>
          <w:lang w:val="it-IT"/>
        </w:rPr>
        <w:t xml:space="preserve">Saggiamente, il titolo </w:t>
      </w:r>
      <w:r w:rsidR="00EB30C1" w:rsidRPr="00C02CE8">
        <w:rPr>
          <w:sz w:val="28"/>
          <w:lang w:val="it-IT"/>
        </w:rPr>
        <w:t xml:space="preserve">contiene </w:t>
      </w:r>
      <w:r w:rsidRPr="00C02CE8">
        <w:rPr>
          <w:sz w:val="28"/>
          <w:lang w:val="it-IT"/>
        </w:rPr>
        <w:t xml:space="preserve">un </w:t>
      </w:r>
      <w:r w:rsidR="003B2FEE" w:rsidRPr="00C02CE8">
        <w:rPr>
          <w:sz w:val="28"/>
          <w:lang w:val="it-IT"/>
        </w:rPr>
        <w:t xml:space="preserve">punto interrogativo </w:t>
      </w:r>
      <w:r w:rsidRPr="00C02CE8">
        <w:rPr>
          <w:sz w:val="28"/>
          <w:lang w:val="it-IT"/>
        </w:rPr>
        <w:t>e parla di “scommessa</w:t>
      </w:r>
      <w:r w:rsidR="003F3919" w:rsidRPr="00C02CE8">
        <w:rPr>
          <w:sz w:val="28"/>
          <w:lang w:val="it-IT"/>
        </w:rPr>
        <w:t>”</w:t>
      </w:r>
      <w:r w:rsidRPr="00C02CE8">
        <w:rPr>
          <w:sz w:val="28"/>
          <w:lang w:val="it-IT"/>
        </w:rPr>
        <w:t xml:space="preserve"> di un cambio di paradigma.</w:t>
      </w:r>
    </w:p>
    <w:p w:rsidR="00304281" w:rsidRPr="00C02CE8" w:rsidRDefault="00146042" w:rsidP="00A665AD">
      <w:pPr>
        <w:spacing w:after="0"/>
        <w:jc w:val="both"/>
        <w:rPr>
          <w:sz w:val="28"/>
          <w:lang w:val="it-IT"/>
        </w:rPr>
      </w:pPr>
      <w:r w:rsidRPr="00C02CE8">
        <w:rPr>
          <w:sz w:val="28"/>
          <w:lang w:val="it-IT"/>
        </w:rPr>
        <w:t xml:space="preserve">Ogni scommessa </w:t>
      </w:r>
      <w:r w:rsidR="00304281" w:rsidRPr="00C02CE8">
        <w:rPr>
          <w:sz w:val="28"/>
          <w:lang w:val="it-IT"/>
        </w:rPr>
        <w:t xml:space="preserve">implica il </w:t>
      </w:r>
      <w:r w:rsidR="00257590" w:rsidRPr="00C02CE8">
        <w:rPr>
          <w:sz w:val="28"/>
          <w:lang w:val="it-IT"/>
        </w:rPr>
        <w:t>rischio</w:t>
      </w:r>
      <w:r w:rsidR="00304281" w:rsidRPr="00C02CE8">
        <w:rPr>
          <w:sz w:val="28"/>
          <w:lang w:val="it-IT"/>
        </w:rPr>
        <w:t xml:space="preserve"> </w:t>
      </w:r>
      <w:r w:rsidR="00257590" w:rsidRPr="00C02CE8">
        <w:rPr>
          <w:sz w:val="28"/>
          <w:lang w:val="it-IT"/>
        </w:rPr>
        <w:t xml:space="preserve">di </w:t>
      </w:r>
      <w:r w:rsidRPr="00C02CE8">
        <w:rPr>
          <w:sz w:val="28"/>
          <w:lang w:val="it-IT"/>
        </w:rPr>
        <w:t>perder</w:t>
      </w:r>
      <w:r w:rsidR="006F14F7" w:rsidRPr="00C02CE8">
        <w:rPr>
          <w:sz w:val="28"/>
          <w:lang w:val="it-IT"/>
        </w:rPr>
        <w:t>la</w:t>
      </w:r>
      <w:r w:rsidRPr="00C02CE8">
        <w:rPr>
          <w:sz w:val="28"/>
          <w:lang w:val="it-IT"/>
        </w:rPr>
        <w:t xml:space="preserve">, di </w:t>
      </w:r>
      <w:r w:rsidR="00257590" w:rsidRPr="00C02CE8">
        <w:rPr>
          <w:sz w:val="28"/>
          <w:lang w:val="it-IT"/>
        </w:rPr>
        <w:t>sbagliare strada</w:t>
      </w:r>
      <w:r w:rsidR="00304281" w:rsidRPr="00C02CE8">
        <w:rPr>
          <w:sz w:val="28"/>
          <w:lang w:val="it-IT"/>
        </w:rPr>
        <w:t>.</w:t>
      </w:r>
    </w:p>
    <w:p w:rsidR="009043BD" w:rsidRPr="00C02CE8" w:rsidRDefault="00B234C9" w:rsidP="00A665AD">
      <w:pPr>
        <w:spacing w:after="0"/>
        <w:jc w:val="both"/>
        <w:rPr>
          <w:sz w:val="28"/>
          <w:lang w:val="it-IT"/>
        </w:rPr>
      </w:pPr>
      <w:r w:rsidRPr="00C02CE8">
        <w:rPr>
          <w:sz w:val="28"/>
          <w:lang w:val="it-IT"/>
        </w:rPr>
        <w:t xml:space="preserve">La responsabilità di </w:t>
      </w:r>
      <w:r w:rsidR="00353606" w:rsidRPr="00C02CE8">
        <w:rPr>
          <w:sz w:val="28"/>
          <w:lang w:val="it-IT"/>
        </w:rPr>
        <w:t>non perder</w:t>
      </w:r>
      <w:r w:rsidR="005D0802" w:rsidRPr="00C02CE8">
        <w:rPr>
          <w:sz w:val="28"/>
          <w:lang w:val="it-IT"/>
        </w:rPr>
        <w:t>e</w:t>
      </w:r>
      <w:r w:rsidR="00276110" w:rsidRPr="00C02CE8">
        <w:rPr>
          <w:sz w:val="28"/>
          <w:lang w:val="it-IT"/>
        </w:rPr>
        <w:t xml:space="preserve">, di </w:t>
      </w:r>
      <w:r w:rsidRPr="00C02CE8">
        <w:rPr>
          <w:sz w:val="28"/>
          <w:lang w:val="it-IT"/>
        </w:rPr>
        <w:t xml:space="preserve">costruire un “codice volano”, </w:t>
      </w:r>
      <w:r w:rsidR="00F26649" w:rsidRPr="00C02CE8">
        <w:rPr>
          <w:sz w:val="28"/>
          <w:lang w:val="it-IT"/>
        </w:rPr>
        <w:t xml:space="preserve">è stata affidata </w:t>
      </w:r>
      <w:r w:rsidR="00210ABC" w:rsidRPr="00C02CE8">
        <w:rPr>
          <w:sz w:val="28"/>
          <w:lang w:val="it-IT"/>
        </w:rPr>
        <w:t xml:space="preserve">in prima battuta </w:t>
      </w:r>
      <w:r w:rsidR="00F26649" w:rsidRPr="00C02CE8">
        <w:rPr>
          <w:sz w:val="28"/>
          <w:lang w:val="it-IT"/>
        </w:rPr>
        <w:t>al Consiglio di Stato.</w:t>
      </w:r>
    </w:p>
    <w:p w:rsidR="00F26649" w:rsidRPr="00C02CE8" w:rsidRDefault="00276110" w:rsidP="00A665AD">
      <w:pPr>
        <w:spacing w:after="0"/>
        <w:jc w:val="both"/>
        <w:rPr>
          <w:sz w:val="28"/>
          <w:lang w:val="it-IT"/>
        </w:rPr>
      </w:pPr>
      <w:r w:rsidRPr="00C02CE8">
        <w:rPr>
          <w:sz w:val="28"/>
          <w:lang w:val="it-IT"/>
        </w:rPr>
        <w:t xml:space="preserve">La sfida </w:t>
      </w:r>
      <w:r w:rsidR="00A432F8" w:rsidRPr="00C02CE8">
        <w:rPr>
          <w:sz w:val="28"/>
          <w:lang w:val="it-IT"/>
        </w:rPr>
        <w:t xml:space="preserve">è ben sintetizzata nella </w:t>
      </w:r>
      <w:r w:rsidR="00257590" w:rsidRPr="00C02CE8">
        <w:rPr>
          <w:sz w:val="28"/>
          <w:lang w:val="it-IT"/>
        </w:rPr>
        <w:t>domanda</w:t>
      </w:r>
      <w:r w:rsidR="00A432F8" w:rsidRPr="00C02CE8">
        <w:rPr>
          <w:sz w:val="28"/>
          <w:lang w:val="it-IT"/>
        </w:rPr>
        <w:t>, sempre attuale</w:t>
      </w:r>
      <w:r w:rsidR="00F510E9" w:rsidRPr="00C02CE8">
        <w:rPr>
          <w:sz w:val="28"/>
          <w:lang w:val="it-IT"/>
        </w:rPr>
        <w:t xml:space="preserve"> (l’ho infatti già menzionata in un mio scritto sulla codificazione</w:t>
      </w:r>
      <w:r w:rsidR="0004360F" w:rsidRPr="00C02CE8">
        <w:rPr>
          <w:sz w:val="28"/>
          <w:lang w:val="it-IT"/>
        </w:rPr>
        <w:t xml:space="preserve"> di qualche anno fa</w:t>
      </w:r>
      <w:r w:rsidR="00F510E9" w:rsidRPr="00C02CE8">
        <w:rPr>
          <w:sz w:val="28"/>
          <w:lang w:val="it-IT"/>
        </w:rPr>
        <w:t>)</w:t>
      </w:r>
      <w:r w:rsidR="00A432F8" w:rsidRPr="00C02CE8">
        <w:rPr>
          <w:sz w:val="28"/>
          <w:lang w:val="it-IT"/>
        </w:rPr>
        <w:t xml:space="preserve">, che </w:t>
      </w:r>
      <w:r w:rsidR="00483B6F" w:rsidRPr="00C02CE8">
        <w:rPr>
          <w:sz w:val="28"/>
          <w:lang w:val="it-IT"/>
        </w:rPr>
        <w:t xml:space="preserve">Dante </w:t>
      </w:r>
      <w:r w:rsidR="00A432F8" w:rsidRPr="00C02CE8">
        <w:rPr>
          <w:sz w:val="28"/>
          <w:lang w:val="it-IT"/>
        </w:rPr>
        <w:t xml:space="preserve">si pone </w:t>
      </w:r>
      <w:r w:rsidR="00257590" w:rsidRPr="00C02CE8">
        <w:rPr>
          <w:sz w:val="28"/>
          <w:lang w:val="it-IT"/>
        </w:rPr>
        <w:t xml:space="preserve">nella cornice degli iracondi del </w:t>
      </w:r>
      <w:r w:rsidR="00F26649" w:rsidRPr="00C02CE8">
        <w:rPr>
          <w:sz w:val="28"/>
          <w:lang w:val="it-IT"/>
        </w:rPr>
        <w:t>P</w:t>
      </w:r>
      <w:r w:rsidR="00257590" w:rsidRPr="00C02CE8">
        <w:rPr>
          <w:sz w:val="28"/>
          <w:lang w:val="it-IT"/>
        </w:rPr>
        <w:t xml:space="preserve">urgatorio, </w:t>
      </w:r>
      <w:r w:rsidR="00A432F8" w:rsidRPr="00C02CE8">
        <w:rPr>
          <w:sz w:val="28"/>
          <w:lang w:val="it-IT"/>
        </w:rPr>
        <w:t xml:space="preserve">al </w:t>
      </w:r>
      <w:r w:rsidR="00F26649" w:rsidRPr="00C02CE8">
        <w:rPr>
          <w:sz w:val="28"/>
          <w:lang w:val="it-IT"/>
        </w:rPr>
        <w:t>C</w:t>
      </w:r>
      <w:r w:rsidR="00257590" w:rsidRPr="00C02CE8">
        <w:rPr>
          <w:sz w:val="28"/>
          <w:lang w:val="it-IT"/>
        </w:rPr>
        <w:t>anto XVI</w:t>
      </w:r>
      <w:r w:rsidR="00F26649" w:rsidRPr="00C02CE8">
        <w:rPr>
          <w:sz w:val="28"/>
          <w:lang w:val="it-IT"/>
        </w:rPr>
        <w:t>,</w:t>
      </w:r>
      <w:r w:rsidR="00257590" w:rsidRPr="00C02CE8">
        <w:rPr>
          <w:sz w:val="28"/>
          <w:lang w:val="it-IT"/>
        </w:rPr>
        <w:t xml:space="preserve"> verso 97: “</w:t>
      </w:r>
      <w:r w:rsidR="00257590" w:rsidRPr="00C02CE8">
        <w:rPr>
          <w:i/>
          <w:sz w:val="28"/>
          <w:lang w:val="it-IT"/>
        </w:rPr>
        <w:t>le leggi son, ma chi pon mano ad esse?</w:t>
      </w:r>
      <w:r w:rsidR="00257590" w:rsidRPr="00C02CE8">
        <w:rPr>
          <w:sz w:val="28"/>
          <w:lang w:val="it-IT"/>
        </w:rPr>
        <w:t>”</w:t>
      </w:r>
      <w:r w:rsidR="0003069A" w:rsidRPr="00C02CE8">
        <w:rPr>
          <w:sz w:val="28"/>
          <w:lang w:val="it-IT"/>
        </w:rPr>
        <w:t>. D</w:t>
      </w:r>
      <w:r w:rsidR="00257590" w:rsidRPr="00C02CE8">
        <w:rPr>
          <w:sz w:val="28"/>
          <w:lang w:val="it-IT"/>
        </w:rPr>
        <w:t xml:space="preserve">ove </w:t>
      </w:r>
      <w:r w:rsidR="00A432F8" w:rsidRPr="00C02CE8">
        <w:rPr>
          <w:sz w:val="28"/>
          <w:lang w:val="it-IT"/>
        </w:rPr>
        <w:t>“</w:t>
      </w:r>
      <w:r w:rsidR="00257590" w:rsidRPr="00C02CE8">
        <w:rPr>
          <w:sz w:val="28"/>
          <w:lang w:val="it-IT"/>
        </w:rPr>
        <w:t>porre mano</w:t>
      </w:r>
      <w:r w:rsidR="00A432F8" w:rsidRPr="00C02CE8">
        <w:rPr>
          <w:sz w:val="28"/>
          <w:lang w:val="it-IT"/>
        </w:rPr>
        <w:t>”</w:t>
      </w:r>
      <w:r w:rsidR="0003069A" w:rsidRPr="00C02CE8">
        <w:rPr>
          <w:sz w:val="28"/>
          <w:lang w:val="it-IT"/>
        </w:rPr>
        <w:t xml:space="preserve"> alle norme </w:t>
      </w:r>
      <w:r w:rsidR="00257590" w:rsidRPr="00C02CE8">
        <w:rPr>
          <w:sz w:val="28"/>
          <w:lang w:val="it-IT"/>
        </w:rPr>
        <w:t xml:space="preserve">vuol dire </w:t>
      </w:r>
      <w:r w:rsidR="001928E1" w:rsidRPr="00C02CE8">
        <w:rPr>
          <w:sz w:val="28"/>
          <w:lang w:val="it-IT"/>
        </w:rPr>
        <w:t xml:space="preserve">anche organizzarle, metterle a sistema, </w:t>
      </w:r>
      <w:r w:rsidR="00257590" w:rsidRPr="00C02CE8">
        <w:rPr>
          <w:sz w:val="28"/>
          <w:lang w:val="it-IT"/>
        </w:rPr>
        <w:t xml:space="preserve">far sì che ci sia un </w:t>
      </w:r>
      <w:r w:rsidR="00257590" w:rsidRPr="00C02CE8">
        <w:rPr>
          <w:i/>
          <w:sz w:val="28"/>
          <w:lang w:val="it-IT"/>
        </w:rPr>
        <w:t>corpus</w:t>
      </w:r>
      <w:r w:rsidR="00257590" w:rsidRPr="00C02CE8">
        <w:rPr>
          <w:sz w:val="28"/>
          <w:lang w:val="it-IT"/>
        </w:rPr>
        <w:t xml:space="preserve"> che possa </w:t>
      </w:r>
      <w:r w:rsidRPr="00C02CE8">
        <w:rPr>
          <w:sz w:val="28"/>
          <w:lang w:val="it-IT"/>
        </w:rPr>
        <w:t xml:space="preserve">farle </w:t>
      </w:r>
      <w:r w:rsidR="00257590" w:rsidRPr="00C02CE8">
        <w:rPr>
          <w:sz w:val="28"/>
          <w:lang w:val="it-IT"/>
        </w:rPr>
        <w:t>funzionare.</w:t>
      </w:r>
      <w:r w:rsidR="0075674D" w:rsidRPr="00C02CE8">
        <w:rPr>
          <w:sz w:val="28"/>
          <w:lang w:val="it-IT"/>
        </w:rPr>
        <w:t xml:space="preserve"> </w:t>
      </w:r>
      <w:r w:rsidR="001928E1" w:rsidRPr="00C02CE8">
        <w:rPr>
          <w:sz w:val="28"/>
          <w:lang w:val="it-IT"/>
        </w:rPr>
        <w:t>Come un codice.</w:t>
      </w:r>
    </w:p>
    <w:p w:rsidR="001D557B" w:rsidRPr="00C02CE8" w:rsidRDefault="00C44C03" w:rsidP="00A665AD">
      <w:pPr>
        <w:spacing w:after="0"/>
        <w:jc w:val="both"/>
        <w:rPr>
          <w:sz w:val="28"/>
          <w:lang w:val="it-IT"/>
        </w:rPr>
      </w:pPr>
      <w:r w:rsidRPr="00C02CE8">
        <w:rPr>
          <w:sz w:val="28"/>
          <w:lang w:val="it-IT"/>
        </w:rPr>
        <w:t xml:space="preserve">In questa relazione introduttiva vorrei raccontarvi </w:t>
      </w:r>
      <w:r w:rsidR="00AE744F" w:rsidRPr="00C02CE8">
        <w:rPr>
          <w:sz w:val="28"/>
          <w:lang w:val="it-IT"/>
        </w:rPr>
        <w:t>come abbiamo affrontato questa sfida</w:t>
      </w:r>
      <w:r w:rsidRPr="00C02CE8">
        <w:rPr>
          <w:sz w:val="28"/>
          <w:lang w:val="it-IT"/>
        </w:rPr>
        <w:t>.</w:t>
      </w:r>
      <w:r w:rsidR="00AC3286" w:rsidRPr="00C02CE8">
        <w:rPr>
          <w:sz w:val="28"/>
          <w:lang w:val="it-IT"/>
        </w:rPr>
        <w:t xml:space="preserve"> </w:t>
      </w:r>
      <w:r w:rsidRPr="00C02CE8">
        <w:rPr>
          <w:sz w:val="28"/>
          <w:lang w:val="it-IT"/>
        </w:rPr>
        <w:t>S</w:t>
      </w:r>
      <w:r w:rsidR="00AE744F" w:rsidRPr="00C02CE8">
        <w:rPr>
          <w:sz w:val="28"/>
          <w:lang w:val="it-IT"/>
        </w:rPr>
        <w:t xml:space="preserve">offermandomi su </w:t>
      </w:r>
      <w:r w:rsidR="00257590" w:rsidRPr="00C02CE8">
        <w:rPr>
          <w:sz w:val="28"/>
          <w:lang w:val="it-IT"/>
        </w:rPr>
        <w:t xml:space="preserve">tre </w:t>
      </w:r>
      <w:r w:rsidR="00AE744F" w:rsidRPr="00C02CE8">
        <w:rPr>
          <w:sz w:val="28"/>
          <w:lang w:val="it-IT"/>
        </w:rPr>
        <w:t>aspetti:</w:t>
      </w:r>
    </w:p>
    <w:p w:rsidR="00994415" w:rsidRPr="00C02CE8" w:rsidRDefault="00AC3286" w:rsidP="00A665AD">
      <w:pPr>
        <w:spacing w:after="0"/>
        <w:jc w:val="both"/>
        <w:rPr>
          <w:sz w:val="28"/>
          <w:lang w:val="it-IT"/>
        </w:rPr>
      </w:pPr>
      <w:r w:rsidRPr="00C02CE8">
        <w:rPr>
          <w:sz w:val="28"/>
          <w:lang w:val="it-IT"/>
        </w:rPr>
        <w:t>I</w:t>
      </w:r>
      <w:r w:rsidR="00C44C03" w:rsidRPr="00C02CE8">
        <w:rPr>
          <w:sz w:val="28"/>
          <w:lang w:val="it-IT"/>
        </w:rPr>
        <w:t>) i t</w:t>
      </w:r>
      <w:r w:rsidR="00257590" w:rsidRPr="00C02CE8">
        <w:rPr>
          <w:sz w:val="28"/>
          <w:lang w:val="it-IT"/>
        </w:rPr>
        <w:t xml:space="preserve">empi e </w:t>
      </w:r>
      <w:r w:rsidR="00C44C03" w:rsidRPr="00C02CE8">
        <w:rPr>
          <w:sz w:val="28"/>
          <w:lang w:val="it-IT"/>
        </w:rPr>
        <w:t xml:space="preserve">i </w:t>
      </w:r>
      <w:r w:rsidR="00257590" w:rsidRPr="00C02CE8">
        <w:rPr>
          <w:sz w:val="28"/>
          <w:lang w:val="it-IT"/>
        </w:rPr>
        <w:t>modi in cui abbiamo lavorato</w:t>
      </w:r>
      <w:r w:rsidR="00756244" w:rsidRPr="00C02CE8">
        <w:rPr>
          <w:sz w:val="28"/>
          <w:lang w:val="it-IT"/>
        </w:rPr>
        <w:t xml:space="preserve"> (</w:t>
      </w:r>
      <w:r w:rsidR="00276110" w:rsidRPr="00C02CE8">
        <w:rPr>
          <w:sz w:val="28"/>
          <w:lang w:val="it-IT"/>
        </w:rPr>
        <w:t>prov</w:t>
      </w:r>
      <w:r w:rsidR="00756244" w:rsidRPr="00C02CE8">
        <w:rPr>
          <w:sz w:val="28"/>
          <w:lang w:val="it-IT"/>
        </w:rPr>
        <w:t>erò</w:t>
      </w:r>
      <w:r w:rsidR="00276110" w:rsidRPr="00C02CE8">
        <w:rPr>
          <w:sz w:val="28"/>
          <w:lang w:val="it-IT"/>
        </w:rPr>
        <w:t xml:space="preserve"> a </w:t>
      </w:r>
      <w:r w:rsidR="003D65ED" w:rsidRPr="00C02CE8">
        <w:rPr>
          <w:sz w:val="28"/>
          <w:lang w:val="it-IT"/>
        </w:rPr>
        <w:t>descrivere</w:t>
      </w:r>
      <w:r w:rsidR="00C44C03" w:rsidRPr="00C02CE8">
        <w:rPr>
          <w:sz w:val="28"/>
          <w:lang w:val="it-IT"/>
        </w:rPr>
        <w:t xml:space="preserve"> </w:t>
      </w:r>
      <w:r w:rsidR="002A1A38" w:rsidRPr="00C02CE8">
        <w:rPr>
          <w:sz w:val="28"/>
          <w:lang w:val="it-IT"/>
        </w:rPr>
        <w:t xml:space="preserve">il nostro </w:t>
      </w:r>
      <w:r w:rsidR="00C44C03" w:rsidRPr="00C02CE8">
        <w:rPr>
          <w:sz w:val="28"/>
          <w:lang w:val="it-IT"/>
        </w:rPr>
        <w:t>“</w:t>
      </w:r>
      <w:r w:rsidR="00257590" w:rsidRPr="00C02CE8">
        <w:rPr>
          <w:sz w:val="28"/>
          <w:lang w:val="it-IT"/>
        </w:rPr>
        <w:t xml:space="preserve">kit per </w:t>
      </w:r>
      <w:r w:rsidR="00C44C03" w:rsidRPr="00C02CE8">
        <w:rPr>
          <w:sz w:val="28"/>
          <w:lang w:val="it-IT"/>
        </w:rPr>
        <w:t xml:space="preserve">costruire </w:t>
      </w:r>
      <w:r w:rsidR="00257590" w:rsidRPr="00C02CE8">
        <w:rPr>
          <w:sz w:val="28"/>
          <w:lang w:val="it-IT"/>
        </w:rPr>
        <w:t>un codice</w:t>
      </w:r>
      <w:r w:rsidR="00C44C03" w:rsidRPr="00C02CE8">
        <w:rPr>
          <w:sz w:val="28"/>
          <w:lang w:val="it-IT"/>
        </w:rPr>
        <w:t>”</w:t>
      </w:r>
      <w:r w:rsidR="00756244" w:rsidRPr="00C02CE8">
        <w:rPr>
          <w:sz w:val="28"/>
          <w:lang w:val="it-IT"/>
        </w:rPr>
        <w:t>)</w:t>
      </w:r>
      <w:r w:rsidR="00C44C03" w:rsidRPr="00C02CE8">
        <w:rPr>
          <w:sz w:val="28"/>
          <w:lang w:val="it-IT"/>
        </w:rPr>
        <w:t>;</w:t>
      </w:r>
    </w:p>
    <w:p w:rsidR="007F5C1B" w:rsidRPr="00C02CE8" w:rsidRDefault="00AC3286" w:rsidP="00756244">
      <w:pPr>
        <w:spacing w:after="0"/>
        <w:jc w:val="both"/>
        <w:rPr>
          <w:sz w:val="28"/>
          <w:lang w:val="it-IT"/>
        </w:rPr>
      </w:pPr>
      <w:r w:rsidRPr="00C02CE8">
        <w:rPr>
          <w:sz w:val="28"/>
          <w:lang w:val="it-IT"/>
        </w:rPr>
        <w:t>II</w:t>
      </w:r>
      <w:r w:rsidR="00C44C03" w:rsidRPr="00C02CE8">
        <w:rPr>
          <w:sz w:val="28"/>
          <w:lang w:val="it-IT"/>
        </w:rPr>
        <w:t>)</w:t>
      </w:r>
      <w:r w:rsidR="006838A9" w:rsidRPr="00C02CE8">
        <w:rPr>
          <w:sz w:val="28"/>
          <w:lang w:val="it-IT"/>
        </w:rPr>
        <w:t xml:space="preserve"> </w:t>
      </w:r>
      <w:r w:rsidR="00756244" w:rsidRPr="00C02CE8">
        <w:rPr>
          <w:sz w:val="28"/>
          <w:lang w:val="it-IT"/>
        </w:rPr>
        <w:t xml:space="preserve">i contenuti più innovativi che abbiamo scelto di introdurre (proverò a parlarne scorrendo velocemente </w:t>
      </w:r>
      <w:r w:rsidR="00257590" w:rsidRPr="00C02CE8">
        <w:rPr>
          <w:sz w:val="28"/>
          <w:lang w:val="it-IT"/>
        </w:rPr>
        <w:t>l'indice d</w:t>
      </w:r>
      <w:r w:rsidR="00CC4626" w:rsidRPr="00C02CE8">
        <w:rPr>
          <w:sz w:val="28"/>
          <w:lang w:val="it-IT"/>
        </w:rPr>
        <w:t xml:space="preserve">el </w:t>
      </w:r>
      <w:r w:rsidR="00257590" w:rsidRPr="00C02CE8">
        <w:rPr>
          <w:sz w:val="28"/>
          <w:lang w:val="it-IT"/>
        </w:rPr>
        <w:t xml:space="preserve">codice, </w:t>
      </w:r>
      <w:r w:rsidR="00C44C03" w:rsidRPr="00C02CE8">
        <w:rPr>
          <w:sz w:val="28"/>
          <w:lang w:val="it-IT"/>
        </w:rPr>
        <w:t xml:space="preserve">che </w:t>
      </w:r>
      <w:r w:rsidR="00257590" w:rsidRPr="00C02CE8">
        <w:rPr>
          <w:sz w:val="28"/>
          <w:lang w:val="it-IT"/>
        </w:rPr>
        <w:t>può servire anche a</w:t>
      </w:r>
      <w:r w:rsidR="00C44C03" w:rsidRPr="00C02CE8">
        <w:rPr>
          <w:sz w:val="28"/>
          <w:lang w:val="it-IT"/>
        </w:rPr>
        <w:t xml:space="preserve"> </w:t>
      </w:r>
      <w:r w:rsidR="00257590" w:rsidRPr="00C02CE8">
        <w:rPr>
          <w:sz w:val="28"/>
          <w:lang w:val="it-IT"/>
        </w:rPr>
        <w:t xml:space="preserve">dispiegare </w:t>
      </w:r>
      <w:r w:rsidR="00C44C03" w:rsidRPr="00C02CE8">
        <w:rPr>
          <w:sz w:val="28"/>
          <w:lang w:val="it-IT"/>
        </w:rPr>
        <w:t xml:space="preserve">i temi </w:t>
      </w:r>
      <w:r w:rsidR="00276110" w:rsidRPr="00C02CE8">
        <w:rPr>
          <w:sz w:val="28"/>
          <w:lang w:val="it-IT"/>
        </w:rPr>
        <w:t>del</w:t>
      </w:r>
      <w:r w:rsidR="00257590" w:rsidRPr="00C02CE8">
        <w:rPr>
          <w:sz w:val="28"/>
          <w:lang w:val="it-IT"/>
        </w:rPr>
        <w:t xml:space="preserve">le relazioni </w:t>
      </w:r>
      <w:r w:rsidR="00276110" w:rsidRPr="00C02CE8">
        <w:rPr>
          <w:sz w:val="28"/>
          <w:lang w:val="it-IT"/>
        </w:rPr>
        <w:t>del convegno, il cui susseguirsi è stato ben costruito dagli organizzatori</w:t>
      </w:r>
      <w:r w:rsidR="00756244" w:rsidRPr="00C02CE8">
        <w:rPr>
          <w:sz w:val="28"/>
          <w:lang w:val="it-IT"/>
        </w:rPr>
        <w:t>)</w:t>
      </w:r>
      <w:r w:rsidR="00276110" w:rsidRPr="00C02CE8">
        <w:rPr>
          <w:sz w:val="28"/>
          <w:lang w:val="it-IT"/>
        </w:rPr>
        <w:t>;</w:t>
      </w:r>
    </w:p>
    <w:p w:rsidR="00A51A74" w:rsidRPr="00C02CE8" w:rsidRDefault="00AC3286" w:rsidP="00A665AD">
      <w:pPr>
        <w:spacing w:after="0"/>
        <w:jc w:val="both"/>
        <w:rPr>
          <w:sz w:val="28"/>
          <w:lang w:val="it-IT"/>
        </w:rPr>
      </w:pPr>
      <w:r w:rsidRPr="00C02CE8">
        <w:rPr>
          <w:sz w:val="28"/>
          <w:lang w:val="it-IT"/>
        </w:rPr>
        <w:t>III</w:t>
      </w:r>
      <w:r w:rsidR="00C44C03" w:rsidRPr="00C02CE8">
        <w:rPr>
          <w:sz w:val="28"/>
          <w:lang w:val="it-IT"/>
        </w:rPr>
        <w:t>) u</w:t>
      </w:r>
      <w:r w:rsidR="00257590" w:rsidRPr="00C02CE8">
        <w:rPr>
          <w:sz w:val="28"/>
          <w:lang w:val="it-IT"/>
        </w:rPr>
        <w:t xml:space="preserve">no sguardo </w:t>
      </w:r>
      <w:r w:rsidR="00C44C03" w:rsidRPr="00C02CE8">
        <w:rPr>
          <w:sz w:val="28"/>
          <w:lang w:val="it-IT"/>
        </w:rPr>
        <w:t>a</w:t>
      </w:r>
      <w:r w:rsidR="00257590" w:rsidRPr="00C02CE8">
        <w:rPr>
          <w:sz w:val="28"/>
          <w:lang w:val="it-IT"/>
        </w:rPr>
        <w:t>l futuro</w:t>
      </w:r>
      <w:r w:rsidR="00C44C03" w:rsidRPr="00C02CE8">
        <w:rPr>
          <w:sz w:val="28"/>
          <w:lang w:val="it-IT"/>
        </w:rPr>
        <w:t xml:space="preserve">: </w:t>
      </w:r>
      <w:r w:rsidR="00257590" w:rsidRPr="00C02CE8">
        <w:rPr>
          <w:i/>
          <w:sz w:val="28"/>
          <w:lang w:val="it-IT"/>
        </w:rPr>
        <w:t>what's next</w:t>
      </w:r>
      <w:r w:rsidR="00257590" w:rsidRPr="00C02CE8">
        <w:rPr>
          <w:sz w:val="28"/>
          <w:lang w:val="it-IT"/>
        </w:rPr>
        <w:t>, che cosa succederà dopo questo lavoro.</w:t>
      </w:r>
    </w:p>
    <w:p w:rsidR="00A51A74" w:rsidRPr="00C02CE8" w:rsidRDefault="00A51A74" w:rsidP="00A665AD">
      <w:pPr>
        <w:spacing w:after="0"/>
        <w:jc w:val="both"/>
        <w:rPr>
          <w:sz w:val="28"/>
          <w:lang w:val="it-IT"/>
        </w:rPr>
      </w:pPr>
    </w:p>
    <w:p w:rsidR="005D3358" w:rsidRPr="00C02CE8" w:rsidRDefault="005D3358" w:rsidP="00A665AD">
      <w:pPr>
        <w:spacing w:after="0"/>
        <w:jc w:val="both"/>
        <w:rPr>
          <w:sz w:val="28"/>
          <w:lang w:val="it-IT"/>
        </w:rPr>
      </w:pPr>
    </w:p>
    <w:p w:rsidR="00C31E50" w:rsidRPr="00C02CE8" w:rsidRDefault="002F703D" w:rsidP="00A665AD">
      <w:pPr>
        <w:spacing w:after="0"/>
        <w:jc w:val="both"/>
        <w:rPr>
          <w:b/>
          <w:sz w:val="28"/>
          <w:lang w:val="it-IT"/>
        </w:rPr>
      </w:pPr>
      <w:r w:rsidRPr="00C02CE8">
        <w:rPr>
          <w:b/>
          <w:sz w:val="28"/>
          <w:lang w:val="it-IT"/>
        </w:rPr>
        <w:t>I – I TEMPI E I MODI</w:t>
      </w:r>
    </w:p>
    <w:p w:rsidR="000055D9" w:rsidRPr="00C02CE8" w:rsidRDefault="000055D9" w:rsidP="00A665AD">
      <w:pPr>
        <w:spacing w:after="0"/>
        <w:jc w:val="both"/>
        <w:rPr>
          <w:sz w:val="28"/>
          <w:lang w:val="it-IT"/>
        </w:rPr>
      </w:pPr>
    </w:p>
    <w:p w:rsidR="001E20CC" w:rsidRPr="00C02CE8" w:rsidRDefault="009329B1" w:rsidP="00A665AD">
      <w:pPr>
        <w:spacing w:after="0"/>
        <w:jc w:val="both"/>
        <w:rPr>
          <w:b/>
          <w:i/>
          <w:sz w:val="28"/>
          <w:lang w:val="it-IT"/>
        </w:rPr>
      </w:pPr>
      <w:r w:rsidRPr="00C02CE8">
        <w:rPr>
          <w:b/>
          <w:i/>
          <w:sz w:val="28"/>
          <w:lang w:val="it-IT"/>
        </w:rPr>
        <w:t>I peculiari tempi di gestazione</w:t>
      </w:r>
    </w:p>
    <w:p w:rsidR="009D4232" w:rsidRPr="00C02CE8" w:rsidRDefault="003441D7" w:rsidP="00A665AD">
      <w:pPr>
        <w:spacing w:after="0"/>
        <w:jc w:val="both"/>
        <w:rPr>
          <w:sz w:val="28"/>
          <w:lang w:val="it-IT"/>
        </w:rPr>
      </w:pPr>
      <w:r w:rsidRPr="00C02CE8">
        <w:rPr>
          <w:sz w:val="28"/>
          <w:lang w:val="it-IT"/>
        </w:rPr>
        <w:t>Iniziamo dai tempi</w:t>
      </w:r>
      <w:r w:rsidR="003D2686" w:rsidRPr="00C02CE8">
        <w:rPr>
          <w:sz w:val="28"/>
          <w:lang w:val="it-IT"/>
        </w:rPr>
        <w:t xml:space="preserve">: </w:t>
      </w:r>
      <w:r w:rsidR="00257590" w:rsidRPr="00C02CE8">
        <w:rPr>
          <w:sz w:val="28"/>
          <w:lang w:val="it-IT"/>
        </w:rPr>
        <w:t xml:space="preserve">erano strettissimi, </w:t>
      </w:r>
      <w:r w:rsidR="00633F42" w:rsidRPr="00C02CE8">
        <w:rPr>
          <w:sz w:val="28"/>
          <w:lang w:val="it-IT"/>
        </w:rPr>
        <w:t xml:space="preserve">pur se </w:t>
      </w:r>
      <w:r w:rsidR="00257590" w:rsidRPr="00C02CE8">
        <w:rPr>
          <w:sz w:val="28"/>
          <w:lang w:val="it-IT"/>
        </w:rPr>
        <w:t xml:space="preserve">con </w:t>
      </w:r>
      <w:r w:rsidR="00633F42" w:rsidRPr="00C02CE8">
        <w:rPr>
          <w:sz w:val="28"/>
          <w:lang w:val="it-IT"/>
        </w:rPr>
        <w:t>aspetti singolari</w:t>
      </w:r>
      <w:r w:rsidR="009D4232" w:rsidRPr="00C02CE8">
        <w:rPr>
          <w:sz w:val="28"/>
          <w:lang w:val="it-IT"/>
        </w:rPr>
        <w:t>.</w:t>
      </w:r>
    </w:p>
    <w:p w:rsidR="0051148B" w:rsidRPr="00C02CE8" w:rsidRDefault="0010366E" w:rsidP="00A665AD">
      <w:pPr>
        <w:spacing w:after="0"/>
        <w:jc w:val="both"/>
        <w:rPr>
          <w:sz w:val="28"/>
          <w:lang w:val="it-IT"/>
        </w:rPr>
      </w:pPr>
      <w:r w:rsidRPr="00C02CE8">
        <w:rPr>
          <w:sz w:val="28"/>
          <w:lang w:val="it-IT"/>
        </w:rPr>
        <w:t>S</w:t>
      </w:r>
      <w:r w:rsidR="00633F42" w:rsidRPr="00C02CE8">
        <w:rPr>
          <w:sz w:val="28"/>
          <w:lang w:val="it-IT"/>
        </w:rPr>
        <w:t xml:space="preserve">i </w:t>
      </w:r>
      <w:r w:rsidRPr="00C02CE8">
        <w:rPr>
          <w:sz w:val="28"/>
          <w:lang w:val="it-IT"/>
        </w:rPr>
        <w:t xml:space="preserve">è </w:t>
      </w:r>
      <w:r w:rsidR="00633F42" w:rsidRPr="00C02CE8">
        <w:rPr>
          <w:sz w:val="28"/>
          <w:lang w:val="it-IT"/>
        </w:rPr>
        <w:t xml:space="preserve">impiegato </w:t>
      </w:r>
      <w:r w:rsidR="00257590" w:rsidRPr="00C02CE8">
        <w:rPr>
          <w:sz w:val="28"/>
          <w:lang w:val="it-IT"/>
        </w:rPr>
        <w:t xml:space="preserve">un anno per approvare una legge delega </w:t>
      </w:r>
      <w:r w:rsidR="001F691C" w:rsidRPr="00C02CE8">
        <w:rPr>
          <w:sz w:val="28"/>
          <w:lang w:val="it-IT"/>
        </w:rPr>
        <w:t xml:space="preserve">(la n. 78 del </w:t>
      </w:r>
      <w:r w:rsidR="009D4232" w:rsidRPr="00C02CE8">
        <w:rPr>
          <w:sz w:val="28"/>
          <w:lang w:val="it-IT"/>
        </w:rPr>
        <w:t xml:space="preserve">giugno </w:t>
      </w:r>
      <w:r w:rsidR="001F691C" w:rsidRPr="00C02CE8">
        <w:rPr>
          <w:sz w:val="28"/>
          <w:lang w:val="it-IT"/>
        </w:rPr>
        <w:t>2022</w:t>
      </w:r>
      <w:r w:rsidR="009D4232" w:rsidRPr="00C02CE8">
        <w:rPr>
          <w:sz w:val="28"/>
          <w:lang w:val="it-IT"/>
        </w:rPr>
        <w:t>, il ddl era stato presentato a luglio 2021</w:t>
      </w:r>
      <w:r w:rsidR="001F691C" w:rsidRPr="00C02CE8">
        <w:rPr>
          <w:sz w:val="28"/>
          <w:lang w:val="it-IT"/>
        </w:rPr>
        <w:t>)</w:t>
      </w:r>
      <w:r w:rsidR="003615FB" w:rsidRPr="00C02CE8">
        <w:rPr>
          <w:sz w:val="28"/>
          <w:lang w:val="it-IT"/>
        </w:rPr>
        <w:t xml:space="preserve"> con criteri abbastanza ampi, tanto</w:t>
      </w:r>
      <w:r w:rsidR="001F691C" w:rsidRPr="00C02CE8">
        <w:rPr>
          <w:sz w:val="28"/>
          <w:lang w:val="it-IT"/>
        </w:rPr>
        <w:t xml:space="preserve"> </w:t>
      </w:r>
      <w:r w:rsidR="00257590" w:rsidRPr="00C02CE8">
        <w:rPr>
          <w:sz w:val="28"/>
          <w:lang w:val="it-IT"/>
        </w:rPr>
        <w:t xml:space="preserve">che </w:t>
      </w:r>
      <w:r w:rsidR="0051148B" w:rsidRPr="00C02CE8">
        <w:rPr>
          <w:sz w:val="28"/>
          <w:lang w:val="it-IT"/>
        </w:rPr>
        <w:t>è stata definita “</w:t>
      </w:r>
      <w:r w:rsidR="00257590" w:rsidRPr="00C02CE8">
        <w:rPr>
          <w:sz w:val="28"/>
          <w:lang w:val="it-IT"/>
        </w:rPr>
        <w:t>a maglie larghe</w:t>
      </w:r>
      <w:r w:rsidR="0051148B" w:rsidRPr="00C02CE8">
        <w:rPr>
          <w:sz w:val="28"/>
          <w:lang w:val="it-IT"/>
        </w:rPr>
        <w:t>”</w:t>
      </w:r>
      <w:r w:rsidR="00257590" w:rsidRPr="00C02CE8">
        <w:rPr>
          <w:sz w:val="28"/>
          <w:lang w:val="it-IT"/>
        </w:rPr>
        <w:t>.</w:t>
      </w:r>
      <w:r w:rsidR="00F7239E" w:rsidRPr="00C02CE8">
        <w:rPr>
          <w:sz w:val="28"/>
          <w:lang w:val="it-IT"/>
        </w:rPr>
        <w:t xml:space="preserve"> </w:t>
      </w:r>
      <w:r w:rsidR="003615FB" w:rsidRPr="00C02CE8">
        <w:rPr>
          <w:sz w:val="28"/>
          <w:lang w:val="it-IT"/>
        </w:rPr>
        <w:t>Per contro, il tempo</w:t>
      </w:r>
      <w:r w:rsidR="0051148B" w:rsidRPr="00C02CE8">
        <w:rPr>
          <w:sz w:val="28"/>
          <w:lang w:val="it-IT"/>
        </w:rPr>
        <w:t xml:space="preserve"> assegnato per la redazione del codice</w:t>
      </w:r>
      <w:r w:rsidR="004C24B7" w:rsidRPr="00C02CE8">
        <w:rPr>
          <w:sz w:val="28"/>
          <w:lang w:val="it-IT"/>
        </w:rPr>
        <w:t xml:space="preserve"> </w:t>
      </w:r>
      <w:r w:rsidR="003615FB" w:rsidRPr="00C02CE8">
        <w:rPr>
          <w:sz w:val="28"/>
          <w:lang w:val="it-IT"/>
        </w:rPr>
        <w:t>(</w:t>
      </w:r>
      <w:r w:rsidR="004C24B7" w:rsidRPr="00C02CE8">
        <w:rPr>
          <w:sz w:val="28"/>
          <w:lang w:val="it-IT"/>
        </w:rPr>
        <w:t>che dovrebbe essere superiore a quello della scrittura dei criteri</w:t>
      </w:r>
      <w:r w:rsidR="003615FB" w:rsidRPr="00C02CE8">
        <w:rPr>
          <w:sz w:val="28"/>
          <w:lang w:val="it-IT"/>
        </w:rPr>
        <w:t>)</w:t>
      </w:r>
      <w:r w:rsidR="004C24B7" w:rsidRPr="00C02CE8">
        <w:rPr>
          <w:sz w:val="28"/>
          <w:lang w:val="it-IT"/>
        </w:rPr>
        <w:t xml:space="preserve"> </w:t>
      </w:r>
      <w:r w:rsidR="00F7239E" w:rsidRPr="00C02CE8">
        <w:rPr>
          <w:sz w:val="28"/>
          <w:lang w:val="it-IT"/>
        </w:rPr>
        <w:t xml:space="preserve">è stato </w:t>
      </w:r>
      <w:r w:rsidR="0051148B" w:rsidRPr="00C02CE8">
        <w:rPr>
          <w:sz w:val="28"/>
          <w:lang w:val="it-IT"/>
        </w:rPr>
        <w:t xml:space="preserve">ben più </w:t>
      </w:r>
      <w:r w:rsidR="00F7239E" w:rsidRPr="00C02CE8">
        <w:rPr>
          <w:sz w:val="28"/>
          <w:lang w:val="it-IT"/>
        </w:rPr>
        <w:t>limitato</w:t>
      </w:r>
      <w:r w:rsidR="003615FB" w:rsidRPr="00C02CE8">
        <w:rPr>
          <w:sz w:val="28"/>
          <w:lang w:val="it-IT"/>
        </w:rPr>
        <w:t>.</w:t>
      </w:r>
      <w:r w:rsidR="003615FB" w:rsidRPr="00C02CE8" w:rsidDel="003615FB">
        <w:rPr>
          <w:sz w:val="28"/>
          <w:lang w:val="it-IT"/>
        </w:rPr>
        <w:t xml:space="preserve"> </w:t>
      </w:r>
      <w:r w:rsidR="003615FB" w:rsidRPr="00C02CE8">
        <w:rPr>
          <w:sz w:val="28"/>
          <w:lang w:val="it-IT"/>
        </w:rPr>
        <w:t>E</w:t>
      </w:r>
      <w:r w:rsidR="00AA0DBF" w:rsidRPr="00C02CE8">
        <w:rPr>
          <w:sz w:val="28"/>
          <w:lang w:val="it-IT"/>
        </w:rPr>
        <w:t>cco</w:t>
      </w:r>
      <w:r w:rsidR="006D46D8" w:rsidRPr="00C02CE8">
        <w:rPr>
          <w:sz w:val="28"/>
          <w:lang w:val="it-IT"/>
        </w:rPr>
        <w:t xml:space="preserve"> la singolarità</w:t>
      </w:r>
      <w:r w:rsidR="0051148B" w:rsidRPr="00C02CE8">
        <w:rPr>
          <w:sz w:val="28"/>
          <w:lang w:val="it-IT"/>
        </w:rPr>
        <w:t>:</w:t>
      </w:r>
      <w:r w:rsidR="00257590" w:rsidRPr="00C02CE8">
        <w:rPr>
          <w:sz w:val="28"/>
          <w:lang w:val="it-IT"/>
        </w:rPr>
        <w:t xml:space="preserve"> </w:t>
      </w:r>
      <w:r w:rsidR="003615FB" w:rsidRPr="00C02CE8">
        <w:rPr>
          <w:sz w:val="28"/>
          <w:lang w:val="it-IT"/>
        </w:rPr>
        <w:t xml:space="preserve">per scrivere tutto avevamo </w:t>
      </w:r>
      <w:r w:rsidR="00726366" w:rsidRPr="00C02CE8">
        <w:rPr>
          <w:sz w:val="28"/>
          <w:lang w:val="it-IT"/>
        </w:rPr>
        <w:t xml:space="preserve">circa </w:t>
      </w:r>
      <w:r w:rsidR="00257590" w:rsidRPr="00C02CE8">
        <w:rPr>
          <w:sz w:val="28"/>
          <w:lang w:val="it-IT"/>
        </w:rPr>
        <w:t>tre mesi e mezzo</w:t>
      </w:r>
      <w:r w:rsidR="007C5CB0" w:rsidRPr="00C02CE8">
        <w:rPr>
          <w:sz w:val="28"/>
          <w:lang w:val="it-IT"/>
        </w:rPr>
        <w:t>, con una scadenza precisa</w:t>
      </w:r>
      <w:r w:rsidR="003615FB" w:rsidRPr="00C02CE8">
        <w:rPr>
          <w:sz w:val="28"/>
          <w:lang w:val="it-IT"/>
        </w:rPr>
        <w:t>,</w:t>
      </w:r>
      <w:r w:rsidR="007C5CB0" w:rsidRPr="00C02CE8">
        <w:rPr>
          <w:sz w:val="28"/>
          <w:lang w:val="it-IT"/>
        </w:rPr>
        <w:t xml:space="preserve"> il 20 ottobre</w:t>
      </w:r>
      <w:r w:rsidR="00257590" w:rsidRPr="00C02CE8">
        <w:rPr>
          <w:sz w:val="28"/>
          <w:lang w:val="it-IT"/>
        </w:rPr>
        <w:t>.</w:t>
      </w:r>
    </w:p>
    <w:p w:rsidR="003436CB" w:rsidRPr="00C02CE8" w:rsidRDefault="00257590" w:rsidP="00A665AD">
      <w:pPr>
        <w:spacing w:after="0"/>
        <w:jc w:val="both"/>
        <w:rPr>
          <w:sz w:val="28"/>
          <w:lang w:val="it-IT"/>
        </w:rPr>
      </w:pPr>
      <w:r w:rsidRPr="00C02CE8">
        <w:rPr>
          <w:sz w:val="28"/>
          <w:lang w:val="it-IT"/>
        </w:rPr>
        <w:t>Si è lavorato senza sosta</w:t>
      </w:r>
      <w:r w:rsidR="002A1A38" w:rsidRPr="00C02CE8">
        <w:rPr>
          <w:sz w:val="28"/>
          <w:lang w:val="it-IT"/>
        </w:rPr>
        <w:t>, in</w:t>
      </w:r>
      <w:r w:rsidRPr="00C02CE8">
        <w:rPr>
          <w:sz w:val="28"/>
          <w:lang w:val="it-IT"/>
        </w:rPr>
        <w:t xml:space="preserve"> </w:t>
      </w:r>
      <w:r w:rsidR="00B506D6" w:rsidRPr="00C02CE8">
        <w:rPr>
          <w:sz w:val="28"/>
          <w:lang w:val="it-IT"/>
        </w:rPr>
        <w:t>ogni giorno</w:t>
      </w:r>
      <w:r w:rsidR="003F420E" w:rsidRPr="00C02CE8">
        <w:rPr>
          <w:sz w:val="28"/>
          <w:lang w:val="it-IT"/>
        </w:rPr>
        <w:t xml:space="preserve"> di</w:t>
      </w:r>
      <w:r w:rsidRPr="00C02CE8">
        <w:rPr>
          <w:sz w:val="28"/>
          <w:lang w:val="it-IT"/>
        </w:rPr>
        <w:t xml:space="preserve"> luglio, d</w:t>
      </w:r>
      <w:r w:rsidR="003F420E" w:rsidRPr="00C02CE8">
        <w:rPr>
          <w:sz w:val="28"/>
          <w:lang w:val="it-IT"/>
        </w:rPr>
        <w:t>i</w:t>
      </w:r>
      <w:r w:rsidRPr="00C02CE8">
        <w:rPr>
          <w:sz w:val="28"/>
          <w:lang w:val="it-IT"/>
        </w:rPr>
        <w:t xml:space="preserve"> agosto</w:t>
      </w:r>
      <w:r w:rsidR="003615FB" w:rsidRPr="00C02CE8">
        <w:rPr>
          <w:sz w:val="28"/>
          <w:lang w:val="it-IT"/>
        </w:rPr>
        <w:t xml:space="preserve"> e</w:t>
      </w:r>
      <w:r w:rsidRPr="00C02CE8">
        <w:rPr>
          <w:sz w:val="28"/>
          <w:lang w:val="it-IT"/>
        </w:rPr>
        <w:t xml:space="preserve"> </w:t>
      </w:r>
      <w:r w:rsidR="003F420E" w:rsidRPr="00C02CE8">
        <w:rPr>
          <w:sz w:val="28"/>
          <w:lang w:val="it-IT"/>
        </w:rPr>
        <w:t>di</w:t>
      </w:r>
      <w:r w:rsidRPr="00C02CE8">
        <w:rPr>
          <w:sz w:val="28"/>
          <w:lang w:val="it-IT"/>
        </w:rPr>
        <w:t xml:space="preserve"> settembre per consegnar</w:t>
      </w:r>
      <w:r w:rsidR="00C73AF6" w:rsidRPr="00C02CE8">
        <w:rPr>
          <w:sz w:val="28"/>
          <w:lang w:val="it-IT"/>
        </w:rPr>
        <w:t>e il progetto di codice</w:t>
      </w:r>
      <w:r w:rsidR="00FB6B75" w:rsidRPr="00C02CE8">
        <w:rPr>
          <w:sz w:val="28"/>
          <w:lang w:val="it-IT"/>
        </w:rPr>
        <w:t xml:space="preserve"> senza ritardi</w:t>
      </w:r>
      <w:r w:rsidRPr="00C02CE8">
        <w:rPr>
          <w:sz w:val="28"/>
          <w:lang w:val="it-IT"/>
        </w:rPr>
        <w:t>.</w:t>
      </w:r>
      <w:r w:rsidR="00942453" w:rsidRPr="00C02CE8">
        <w:rPr>
          <w:sz w:val="28"/>
          <w:lang w:val="it-IT"/>
        </w:rPr>
        <w:t xml:space="preserve"> </w:t>
      </w:r>
      <w:r w:rsidRPr="00C02CE8">
        <w:rPr>
          <w:sz w:val="28"/>
          <w:lang w:val="it-IT"/>
        </w:rPr>
        <w:t xml:space="preserve">Nonostante la crisi di governo, nonostante il </w:t>
      </w:r>
      <w:r w:rsidR="007C5CB0" w:rsidRPr="00C02CE8">
        <w:rPr>
          <w:sz w:val="28"/>
          <w:lang w:val="it-IT"/>
        </w:rPr>
        <w:t xml:space="preserve">pieno </w:t>
      </w:r>
      <w:r w:rsidRPr="00C02CE8">
        <w:rPr>
          <w:sz w:val="28"/>
          <w:lang w:val="it-IT"/>
        </w:rPr>
        <w:t>periodo estivo</w:t>
      </w:r>
      <w:r w:rsidR="00820A20" w:rsidRPr="00C02CE8">
        <w:rPr>
          <w:sz w:val="28"/>
          <w:lang w:val="it-IT"/>
        </w:rPr>
        <w:t>, anche in tutti i suoi week end</w:t>
      </w:r>
      <w:r w:rsidRPr="00C02CE8">
        <w:rPr>
          <w:sz w:val="28"/>
          <w:lang w:val="it-IT"/>
        </w:rPr>
        <w:t>.</w:t>
      </w:r>
      <w:r w:rsidR="00962FA4" w:rsidRPr="00C02CE8">
        <w:rPr>
          <w:sz w:val="28"/>
          <w:lang w:val="it-IT"/>
        </w:rPr>
        <w:t xml:space="preserve"> </w:t>
      </w:r>
      <w:r w:rsidRPr="00C02CE8">
        <w:rPr>
          <w:sz w:val="28"/>
          <w:lang w:val="it-IT"/>
        </w:rPr>
        <w:t>Io mi sono fermato solo due giorni</w:t>
      </w:r>
      <w:r w:rsidR="00E2735C" w:rsidRPr="00C02CE8">
        <w:rPr>
          <w:sz w:val="28"/>
          <w:lang w:val="it-IT"/>
        </w:rPr>
        <w:t xml:space="preserve"> </w:t>
      </w:r>
      <w:r w:rsidR="00946BDA" w:rsidRPr="00C02CE8">
        <w:rPr>
          <w:sz w:val="28"/>
          <w:lang w:val="it-IT"/>
        </w:rPr>
        <w:t>(</w:t>
      </w:r>
      <w:r w:rsidR="00820A20" w:rsidRPr="00C02CE8">
        <w:rPr>
          <w:sz w:val="28"/>
          <w:lang w:val="it-IT"/>
        </w:rPr>
        <w:t xml:space="preserve">e </w:t>
      </w:r>
      <w:r w:rsidR="00E2735C" w:rsidRPr="00C02CE8">
        <w:rPr>
          <w:sz w:val="28"/>
          <w:lang w:val="it-IT"/>
        </w:rPr>
        <w:t xml:space="preserve">mi </w:t>
      </w:r>
      <w:r w:rsidR="00C73AF6" w:rsidRPr="00C02CE8">
        <w:rPr>
          <w:sz w:val="28"/>
          <w:lang w:val="it-IT"/>
        </w:rPr>
        <w:t>scus</w:t>
      </w:r>
      <w:r w:rsidR="00E2735C" w:rsidRPr="00C02CE8">
        <w:rPr>
          <w:sz w:val="28"/>
          <w:lang w:val="it-IT"/>
        </w:rPr>
        <w:t>o</w:t>
      </w:r>
      <w:r w:rsidR="00C73AF6" w:rsidRPr="00C02CE8">
        <w:rPr>
          <w:sz w:val="28"/>
          <w:lang w:val="it-IT"/>
        </w:rPr>
        <w:t xml:space="preserve"> della notazione personale</w:t>
      </w:r>
      <w:r w:rsidR="00E2735C" w:rsidRPr="00C02CE8">
        <w:rPr>
          <w:sz w:val="28"/>
          <w:lang w:val="it-IT"/>
        </w:rPr>
        <w:t xml:space="preserve">, </w:t>
      </w:r>
      <w:r w:rsidR="00C73AF6" w:rsidRPr="00C02CE8">
        <w:rPr>
          <w:sz w:val="28"/>
          <w:lang w:val="it-IT"/>
        </w:rPr>
        <w:t xml:space="preserve">la faccio </w:t>
      </w:r>
      <w:r w:rsidR="00E2735C" w:rsidRPr="00C02CE8">
        <w:rPr>
          <w:sz w:val="28"/>
          <w:lang w:val="it-IT"/>
        </w:rPr>
        <w:t xml:space="preserve">solo </w:t>
      </w:r>
      <w:r w:rsidRPr="00C02CE8">
        <w:rPr>
          <w:sz w:val="28"/>
          <w:lang w:val="it-IT"/>
        </w:rPr>
        <w:t>per</w:t>
      </w:r>
      <w:r w:rsidR="00E2735C" w:rsidRPr="00C02CE8">
        <w:rPr>
          <w:sz w:val="28"/>
          <w:lang w:val="it-IT"/>
        </w:rPr>
        <w:t xml:space="preserve"> </w:t>
      </w:r>
      <w:r w:rsidRPr="00C02CE8">
        <w:rPr>
          <w:sz w:val="28"/>
          <w:lang w:val="it-IT"/>
        </w:rPr>
        <w:t>ricord</w:t>
      </w:r>
      <w:r w:rsidR="00E2735C" w:rsidRPr="00C02CE8">
        <w:rPr>
          <w:sz w:val="28"/>
          <w:lang w:val="it-IT"/>
        </w:rPr>
        <w:t>are</w:t>
      </w:r>
      <w:r w:rsidRPr="00C02CE8">
        <w:rPr>
          <w:sz w:val="28"/>
          <w:lang w:val="it-IT"/>
        </w:rPr>
        <w:t xml:space="preserve"> un'altra persona che è </w:t>
      </w:r>
      <w:r w:rsidR="00A87345" w:rsidRPr="00C02CE8">
        <w:rPr>
          <w:sz w:val="28"/>
          <w:lang w:val="it-IT"/>
        </w:rPr>
        <w:t xml:space="preserve">molto </w:t>
      </w:r>
      <w:r w:rsidRPr="00C02CE8">
        <w:rPr>
          <w:sz w:val="28"/>
          <w:lang w:val="it-IT"/>
        </w:rPr>
        <w:t>presente in questo codice</w:t>
      </w:r>
      <w:r w:rsidR="00115139" w:rsidRPr="00C02CE8">
        <w:rPr>
          <w:sz w:val="28"/>
          <w:lang w:val="it-IT"/>
        </w:rPr>
        <w:t>,</w:t>
      </w:r>
      <w:r w:rsidRPr="00C02CE8">
        <w:rPr>
          <w:sz w:val="28"/>
          <w:lang w:val="it-IT"/>
        </w:rPr>
        <w:t xml:space="preserve"> che è mio pa</w:t>
      </w:r>
      <w:r w:rsidR="00115139" w:rsidRPr="00C02CE8">
        <w:rPr>
          <w:sz w:val="28"/>
          <w:lang w:val="it-IT"/>
        </w:rPr>
        <w:t>dre</w:t>
      </w:r>
      <w:r w:rsidR="00946BDA" w:rsidRPr="00C02CE8">
        <w:rPr>
          <w:sz w:val="28"/>
          <w:lang w:val="it-IT"/>
        </w:rPr>
        <w:t>. M</w:t>
      </w:r>
      <w:r w:rsidRPr="00C02CE8">
        <w:rPr>
          <w:sz w:val="28"/>
          <w:lang w:val="it-IT"/>
        </w:rPr>
        <w:t xml:space="preserve">i sono fermato </w:t>
      </w:r>
      <w:r w:rsidR="00946BDA" w:rsidRPr="00C02CE8">
        <w:rPr>
          <w:sz w:val="28"/>
          <w:lang w:val="it-IT"/>
        </w:rPr>
        <w:t xml:space="preserve">solo </w:t>
      </w:r>
      <w:r w:rsidRPr="00C02CE8">
        <w:rPr>
          <w:sz w:val="28"/>
          <w:lang w:val="it-IT"/>
        </w:rPr>
        <w:t xml:space="preserve">il giorno in cui papà </w:t>
      </w:r>
      <w:r w:rsidR="00115139" w:rsidRPr="00C02CE8">
        <w:rPr>
          <w:sz w:val="28"/>
          <w:lang w:val="it-IT"/>
        </w:rPr>
        <w:t xml:space="preserve">se n’è andato </w:t>
      </w:r>
      <w:r w:rsidRPr="00C02CE8">
        <w:rPr>
          <w:sz w:val="28"/>
          <w:lang w:val="it-IT"/>
        </w:rPr>
        <w:t>e il giorno dopo</w:t>
      </w:r>
      <w:r w:rsidR="004E46E5" w:rsidRPr="00C02CE8">
        <w:rPr>
          <w:sz w:val="28"/>
          <w:lang w:val="it-IT"/>
        </w:rPr>
        <w:t xml:space="preserve">, </w:t>
      </w:r>
      <w:r w:rsidR="00F7239E" w:rsidRPr="00C02CE8">
        <w:rPr>
          <w:sz w:val="28"/>
          <w:lang w:val="it-IT"/>
        </w:rPr>
        <w:t xml:space="preserve">per </w:t>
      </w:r>
      <w:r w:rsidRPr="00C02CE8">
        <w:rPr>
          <w:sz w:val="28"/>
          <w:lang w:val="it-IT"/>
        </w:rPr>
        <w:t>i</w:t>
      </w:r>
      <w:r w:rsidR="00F7239E" w:rsidRPr="00C02CE8">
        <w:rPr>
          <w:sz w:val="28"/>
          <w:lang w:val="it-IT"/>
        </w:rPr>
        <w:t>l</w:t>
      </w:r>
      <w:r w:rsidRPr="00C02CE8">
        <w:rPr>
          <w:sz w:val="28"/>
          <w:lang w:val="it-IT"/>
        </w:rPr>
        <w:t xml:space="preserve"> funeral</w:t>
      </w:r>
      <w:r w:rsidR="00F7239E" w:rsidRPr="00C02CE8">
        <w:rPr>
          <w:sz w:val="28"/>
          <w:lang w:val="it-IT"/>
        </w:rPr>
        <w:t>e</w:t>
      </w:r>
      <w:r w:rsidR="003436CB" w:rsidRPr="00C02CE8">
        <w:rPr>
          <w:sz w:val="28"/>
          <w:lang w:val="it-IT"/>
        </w:rPr>
        <w:t>)</w:t>
      </w:r>
      <w:r w:rsidRPr="00C02CE8">
        <w:rPr>
          <w:sz w:val="28"/>
          <w:lang w:val="it-IT"/>
        </w:rPr>
        <w:t>.</w:t>
      </w:r>
    </w:p>
    <w:p w:rsidR="00942453" w:rsidRPr="00C02CE8" w:rsidRDefault="00942453" w:rsidP="00A665AD">
      <w:pPr>
        <w:spacing w:after="0"/>
        <w:jc w:val="both"/>
        <w:rPr>
          <w:sz w:val="28"/>
          <w:lang w:val="it-IT"/>
        </w:rPr>
      </w:pPr>
      <w:r w:rsidRPr="00C02CE8">
        <w:rPr>
          <w:sz w:val="28"/>
          <w:lang w:val="it-IT"/>
        </w:rPr>
        <w:t>Il 20 ottobre 2022</w:t>
      </w:r>
      <w:r w:rsidR="00946BDA" w:rsidRPr="00C02CE8">
        <w:rPr>
          <w:sz w:val="28"/>
          <w:lang w:val="it-IT"/>
        </w:rPr>
        <w:t xml:space="preserve">, nel pieno rispetto del termine assegnato, </w:t>
      </w:r>
      <w:r w:rsidRPr="00C02CE8">
        <w:rPr>
          <w:sz w:val="28"/>
          <w:lang w:val="it-IT"/>
        </w:rPr>
        <w:t>il presidente Draghi ha ricevuto dal presidente Frattini il progetto preliminare del codice appalti.</w:t>
      </w:r>
      <w:r w:rsidR="001E20CC" w:rsidRPr="00C02CE8">
        <w:rPr>
          <w:sz w:val="28"/>
          <w:lang w:val="it-IT"/>
        </w:rPr>
        <w:t xml:space="preserve"> </w:t>
      </w:r>
      <w:r w:rsidRPr="00C02CE8">
        <w:rPr>
          <w:sz w:val="28"/>
          <w:lang w:val="it-IT"/>
        </w:rPr>
        <w:t>Il testo era ancora provvisorio e riservato, poiché richiedeva affinamenti tecnici e andava completato con relazione e allegati.</w:t>
      </w:r>
    </w:p>
    <w:p w:rsidR="001E20CC" w:rsidRPr="00C02CE8" w:rsidRDefault="00DB4F48" w:rsidP="00A665AD">
      <w:pPr>
        <w:spacing w:after="0"/>
        <w:jc w:val="both"/>
        <w:rPr>
          <w:sz w:val="28"/>
          <w:lang w:val="it-IT"/>
        </w:rPr>
      </w:pPr>
      <w:r w:rsidRPr="00C02CE8">
        <w:rPr>
          <w:sz w:val="28"/>
          <w:lang w:val="it-IT"/>
        </w:rPr>
        <w:t xml:space="preserve">Tra la </w:t>
      </w:r>
      <w:r w:rsidR="000E05E7" w:rsidRPr="00C02CE8">
        <w:rPr>
          <w:sz w:val="28"/>
          <w:lang w:val="it-IT"/>
        </w:rPr>
        <w:t xml:space="preserve">fine di ottobre </w:t>
      </w:r>
      <w:r w:rsidRPr="00C02CE8">
        <w:rPr>
          <w:sz w:val="28"/>
          <w:lang w:val="it-IT"/>
        </w:rPr>
        <w:t xml:space="preserve">e l’inizio di novembre </w:t>
      </w:r>
      <w:r w:rsidR="00942453" w:rsidRPr="00C02CE8">
        <w:rPr>
          <w:sz w:val="28"/>
          <w:lang w:val="it-IT"/>
        </w:rPr>
        <w:t>si è subito aperta un’interlocuzione con il nuovo Governo, che ha rinnovato il mandato al Consiglio di Stato.</w:t>
      </w:r>
      <w:r w:rsidR="001E20CC" w:rsidRPr="00C02CE8">
        <w:rPr>
          <w:sz w:val="28"/>
          <w:lang w:val="it-IT"/>
        </w:rPr>
        <w:t xml:space="preserve"> Franco</w:t>
      </w:r>
      <w:r w:rsidR="00257590" w:rsidRPr="00C02CE8">
        <w:rPr>
          <w:sz w:val="28"/>
          <w:lang w:val="it-IT"/>
        </w:rPr>
        <w:t xml:space="preserve"> Frattini, come ha </w:t>
      </w:r>
      <w:r w:rsidR="001E20CC" w:rsidRPr="00C02CE8">
        <w:rPr>
          <w:sz w:val="28"/>
          <w:lang w:val="it-IT"/>
        </w:rPr>
        <w:t xml:space="preserve">appena </w:t>
      </w:r>
      <w:r w:rsidR="00257590" w:rsidRPr="00C02CE8">
        <w:rPr>
          <w:sz w:val="28"/>
          <w:lang w:val="it-IT"/>
        </w:rPr>
        <w:t xml:space="preserve">ricordato </w:t>
      </w:r>
      <w:r w:rsidR="001E20CC" w:rsidRPr="00C02CE8">
        <w:rPr>
          <w:sz w:val="28"/>
          <w:lang w:val="it-IT"/>
        </w:rPr>
        <w:t xml:space="preserve">il presidente </w:t>
      </w:r>
      <w:r w:rsidR="00257590" w:rsidRPr="00C02CE8">
        <w:rPr>
          <w:sz w:val="28"/>
          <w:lang w:val="it-IT"/>
        </w:rPr>
        <w:t xml:space="preserve">Coraggio, ha voluto </w:t>
      </w:r>
      <w:r w:rsidR="00946BDA" w:rsidRPr="00C02CE8">
        <w:rPr>
          <w:sz w:val="28"/>
          <w:lang w:val="it-IT"/>
        </w:rPr>
        <w:t>r</w:t>
      </w:r>
      <w:r w:rsidR="008E1A13" w:rsidRPr="00C02CE8">
        <w:rPr>
          <w:sz w:val="28"/>
          <w:lang w:val="it-IT"/>
        </w:rPr>
        <w:t xml:space="preserve">ecarsi </w:t>
      </w:r>
      <w:r w:rsidR="00946BDA" w:rsidRPr="00C02CE8">
        <w:rPr>
          <w:sz w:val="28"/>
          <w:lang w:val="it-IT"/>
        </w:rPr>
        <w:t>personal</w:t>
      </w:r>
      <w:r w:rsidR="008E1A13" w:rsidRPr="00C02CE8">
        <w:rPr>
          <w:sz w:val="28"/>
          <w:lang w:val="it-IT"/>
        </w:rPr>
        <w:t>mente</w:t>
      </w:r>
      <w:r w:rsidR="00946BDA" w:rsidRPr="00C02CE8">
        <w:rPr>
          <w:sz w:val="28"/>
          <w:lang w:val="it-IT"/>
        </w:rPr>
        <w:t xml:space="preserve"> </w:t>
      </w:r>
      <w:r w:rsidR="00257590" w:rsidRPr="00C02CE8">
        <w:rPr>
          <w:sz w:val="28"/>
          <w:lang w:val="it-IT"/>
        </w:rPr>
        <w:t xml:space="preserve">alla Presidenza </w:t>
      </w:r>
      <w:r w:rsidR="001E20CC" w:rsidRPr="00C02CE8">
        <w:rPr>
          <w:sz w:val="28"/>
          <w:lang w:val="it-IT"/>
        </w:rPr>
        <w:t>del Consiglio</w:t>
      </w:r>
      <w:r w:rsidR="008228DE" w:rsidRPr="00C02CE8">
        <w:rPr>
          <w:sz w:val="28"/>
          <w:lang w:val="it-IT"/>
        </w:rPr>
        <w:t xml:space="preserve">, il 7 novembre, </w:t>
      </w:r>
      <w:r w:rsidR="008E1A13" w:rsidRPr="00C02CE8">
        <w:rPr>
          <w:sz w:val="28"/>
          <w:lang w:val="it-IT"/>
        </w:rPr>
        <w:t xml:space="preserve">insieme con il segretario generale Sergio De Felice e con me, </w:t>
      </w:r>
      <w:r w:rsidR="00257590" w:rsidRPr="00C02CE8">
        <w:rPr>
          <w:sz w:val="28"/>
          <w:lang w:val="it-IT"/>
        </w:rPr>
        <w:t xml:space="preserve">a presentare il lavoro anche al nuovo Governo </w:t>
      </w:r>
      <w:r w:rsidR="00B32CB6" w:rsidRPr="00C02CE8">
        <w:rPr>
          <w:sz w:val="28"/>
          <w:lang w:val="it-IT"/>
        </w:rPr>
        <w:t>(</w:t>
      </w:r>
      <w:r w:rsidR="00257590" w:rsidRPr="00C02CE8">
        <w:rPr>
          <w:rFonts w:ascii="Calibri"/>
          <w:sz w:val="28"/>
          <w:lang w:val="it-IT"/>
        </w:rPr>
        <w:t>c'era</w:t>
      </w:r>
      <w:r w:rsidR="001E20CC" w:rsidRPr="00C02CE8">
        <w:rPr>
          <w:rFonts w:ascii="Calibri"/>
          <w:sz w:val="28"/>
          <w:lang w:val="it-IT"/>
        </w:rPr>
        <w:t>no</w:t>
      </w:r>
      <w:r w:rsidR="00257590" w:rsidRPr="00C02CE8">
        <w:rPr>
          <w:rFonts w:ascii="Calibri"/>
          <w:sz w:val="28"/>
          <w:lang w:val="it-IT"/>
        </w:rPr>
        <w:t xml:space="preserve"> anche </w:t>
      </w:r>
      <w:r w:rsidR="001E20CC" w:rsidRPr="00C02CE8">
        <w:rPr>
          <w:rFonts w:ascii="Calibri"/>
          <w:sz w:val="28"/>
          <w:lang w:val="it-IT"/>
        </w:rPr>
        <w:t xml:space="preserve">i colleghi Carlo Deodato e </w:t>
      </w:r>
      <w:r w:rsidR="00257590" w:rsidRPr="00C02CE8">
        <w:rPr>
          <w:rFonts w:ascii="Calibri"/>
          <w:sz w:val="28"/>
          <w:lang w:val="it-IT"/>
        </w:rPr>
        <w:t>Francesca Quadri</w:t>
      </w:r>
      <w:r w:rsidR="001E20CC" w:rsidRPr="00C02CE8">
        <w:rPr>
          <w:rFonts w:ascii="Calibri"/>
          <w:sz w:val="28"/>
          <w:lang w:val="it-IT"/>
        </w:rPr>
        <w:t>, che vedo qui presente</w:t>
      </w:r>
      <w:r w:rsidR="00B32CB6" w:rsidRPr="00C02CE8">
        <w:rPr>
          <w:rFonts w:ascii="Calibri"/>
          <w:sz w:val="28"/>
          <w:lang w:val="it-IT"/>
        </w:rPr>
        <w:t>)</w:t>
      </w:r>
      <w:r w:rsidR="00257590" w:rsidRPr="00C02CE8">
        <w:rPr>
          <w:sz w:val="28"/>
          <w:lang w:val="it-IT"/>
        </w:rPr>
        <w:t>.</w:t>
      </w:r>
    </w:p>
    <w:p w:rsidR="001E20CC" w:rsidRPr="00C02CE8" w:rsidRDefault="001E63CB" w:rsidP="00A665AD">
      <w:pPr>
        <w:spacing w:after="0"/>
        <w:jc w:val="both"/>
        <w:rPr>
          <w:sz w:val="28"/>
          <w:lang w:val="it-IT"/>
        </w:rPr>
      </w:pPr>
      <w:r w:rsidRPr="00C02CE8">
        <w:rPr>
          <w:sz w:val="28"/>
          <w:lang w:val="it-IT"/>
        </w:rPr>
        <w:t>Sempre n</w:t>
      </w:r>
      <w:r w:rsidR="001E20CC" w:rsidRPr="00C02CE8">
        <w:rPr>
          <w:sz w:val="28"/>
          <w:lang w:val="it-IT"/>
        </w:rPr>
        <w:t>el</w:t>
      </w:r>
      <w:r w:rsidR="00FD17FB" w:rsidRPr="00C02CE8">
        <w:rPr>
          <w:sz w:val="28"/>
          <w:lang w:val="it-IT"/>
        </w:rPr>
        <w:t xml:space="preserve"> </w:t>
      </w:r>
      <w:r w:rsidR="00202537" w:rsidRPr="00C02CE8">
        <w:rPr>
          <w:sz w:val="28"/>
          <w:lang w:val="it-IT"/>
        </w:rPr>
        <w:t xml:space="preserve">mese di </w:t>
      </w:r>
      <w:r w:rsidR="001E20CC" w:rsidRPr="00C02CE8">
        <w:rPr>
          <w:sz w:val="28"/>
          <w:lang w:val="it-IT"/>
        </w:rPr>
        <w:t xml:space="preserve">novembre: è stata compiuta una rilettura con affinamenti del testo (tenendo anche conto di alcune delle risultanze del tavolo tecnico </w:t>
      </w:r>
      <w:r w:rsidR="003F03ED" w:rsidRPr="00C02CE8">
        <w:rPr>
          <w:sz w:val="28"/>
          <w:lang w:val="it-IT"/>
        </w:rPr>
        <w:t xml:space="preserve">nel frattempo </w:t>
      </w:r>
      <w:r w:rsidR="001E20CC" w:rsidRPr="00C02CE8">
        <w:rPr>
          <w:sz w:val="28"/>
          <w:lang w:val="it-IT"/>
        </w:rPr>
        <w:t xml:space="preserve">costituito dal </w:t>
      </w:r>
      <w:r w:rsidR="005B4896" w:rsidRPr="00C02CE8">
        <w:rPr>
          <w:sz w:val="28"/>
          <w:lang w:val="it-IT"/>
        </w:rPr>
        <w:t xml:space="preserve">nuovo </w:t>
      </w:r>
      <w:r w:rsidR="001E20CC" w:rsidRPr="00C02CE8">
        <w:rPr>
          <w:sz w:val="28"/>
          <w:lang w:val="it-IT"/>
        </w:rPr>
        <w:t xml:space="preserve">Governo); è stata redatta la relazione illustrativa (che ha un ruolo speciale, di cui si dirà); sono stati predisposti gli allegati, </w:t>
      </w:r>
      <w:r w:rsidR="00521048" w:rsidRPr="00C02CE8">
        <w:rPr>
          <w:sz w:val="28"/>
          <w:lang w:val="it-IT"/>
        </w:rPr>
        <w:t xml:space="preserve">per completare la riforma con </w:t>
      </w:r>
      <w:r w:rsidR="001E48DC" w:rsidRPr="00C02CE8">
        <w:rPr>
          <w:sz w:val="28"/>
          <w:lang w:val="it-IT"/>
        </w:rPr>
        <w:t>un</w:t>
      </w:r>
      <w:r w:rsidR="001E20CC" w:rsidRPr="00C02CE8">
        <w:rPr>
          <w:sz w:val="28"/>
          <w:lang w:val="it-IT"/>
        </w:rPr>
        <w:t xml:space="preserve">a raccolta omnicomprensiva delle </w:t>
      </w:r>
      <w:r w:rsidR="005C031F" w:rsidRPr="00C02CE8">
        <w:rPr>
          <w:sz w:val="28"/>
          <w:lang w:val="it-IT"/>
        </w:rPr>
        <w:t xml:space="preserve">sue </w:t>
      </w:r>
      <w:r w:rsidR="001E20CC" w:rsidRPr="00C02CE8">
        <w:rPr>
          <w:sz w:val="28"/>
          <w:lang w:val="it-IT"/>
        </w:rPr>
        <w:t>norme attuative.</w:t>
      </w:r>
    </w:p>
    <w:p w:rsidR="001E20CC" w:rsidRPr="00C02CE8" w:rsidRDefault="001E20CC" w:rsidP="00A665AD">
      <w:pPr>
        <w:spacing w:after="0"/>
        <w:jc w:val="both"/>
        <w:rPr>
          <w:sz w:val="28"/>
          <w:lang w:val="it-IT"/>
        </w:rPr>
      </w:pPr>
      <w:r w:rsidRPr="00C02CE8">
        <w:rPr>
          <w:sz w:val="28"/>
          <w:lang w:val="it-IT"/>
        </w:rPr>
        <w:t xml:space="preserve">Il </w:t>
      </w:r>
      <w:r w:rsidR="00B32CB6" w:rsidRPr="00C02CE8">
        <w:rPr>
          <w:sz w:val="28"/>
          <w:lang w:val="it-IT"/>
        </w:rPr>
        <w:t>prog</w:t>
      </w:r>
      <w:r w:rsidR="005C60EA" w:rsidRPr="00C02CE8">
        <w:rPr>
          <w:sz w:val="28"/>
          <w:lang w:val="it-IT"/>
        </w:rPr>
        <w:t xml:space="preserve">etto </w:t>
      </w:r>
      <w:r w:rsidR="00B32CB6" w:rsidRPr="00C02CE8">
        <w:rPr>
          <w:sz w:val="28"/>
          <w:lang w:val="it-IT"/>
        </w:rPr>
        <w:t xml:space="preserve">definitivo </w:t>
      </w:r>
      <w:r w:rsidRPr="00C02CE8">
        <w:rPr>
          <w:sz w:val="28"/>
          <w:lang w:val="it-IT"/>
        </w:rPr>
        <w:t>è stato consegnato al Governo il 7 dicembre 2022</w:t>
      </w:r>
      <w:r w:rsidR="002D3D55" w:rsidRPr="00C02CE8">
        <w:rPr>
          <w:sz w:val="28"/>
          <w:lang w:val="it-IT"/>
        </w:rPr>
        <w:t xml:space="preserve"> ed è stato pubblicato sul sito </w:t>
      </w:r>
      <w:r w:rsidR="003F78FC" w:rsidRPr="00C02CE8">
        <w:rPr>
          <w:sz w:val="28"/>
          <w:lang w:val="it-IT"/>
        </w:rPr>
        <w:t xml:space="preserve">web </w:t>
      </w:r>
      <w:r w:rsidR="002D3D55" w:rsidRPr="00C02CE8">
        <w:rPr>
          <w:sz w:val="28"/>
          <w:lang w:val="it-IT"/>
        </w:rPr>
        <w:t>della Giustizia amministrativa il 13 dicembre</w:t>
      </w:r>
      <w:r w:rsidRPr="00C02CE8">
        <w:rPr>
          <w:sz w:val="28"/>
          <w:lang w:val="it-IT"/>
        </w:rPr>
        <w:t>.</w:t>
      </w:r>
    </w:p>
    <w:p w:rsidR="00A51A74" w:rsidRPr="00C02CE8" w:rsidRDefault="00257590" w:rsidP="00A665AD">
      <w:pPr>
        <w:spacing w:after="0"/>
        <w:jc w:val="both"/>
        <w:rPr>
          <w:sz w:val="28"/>
          <w:lang w:val="it-IT"/>
        </w:rPr>
      </w:pPr>
      <w:r w:rsidRPr="00C02CE8">
        <w:rPr>
          <w:sz w:val="28"/>
          <w:lang w:val="it-IT"/>
        </w:rPr>
        <w:t xml:space="preserve">Questo, sui tempi. </w:t>
      </w:r>
    </w:p>
    <w:p w:rsidR="00D16B95" w:rsidRPr="00C02CE8" w:rsidRDefault="00257590" w:rsidP="00A665AD">
      <w:pPr>
        <w:spacing w:after="0"/>
        <w:jc w:val="both"/>
        <w:rPr>
          <w:rFonts w:cstheme="minorHAnsi"/>
          <w:sz w:val="28"/>
          <w:szCs w:val="28"/>
          <w:lang w:val="it-IT"/>
        </w:rPr>
      </w:pPr>
      <w:r w:rsidRPr="00C02CE8">
        <w:rPr>
          <w:sz w:val="28"/>
          <w:lang w:val="it-IT"/>
        </w:rPr>
        <w:t>Sui modi</w:t>
      </w:r>
      <w:r w:rsidR="00B32CB6" w:rsidRPr="00C02CE8">
        <w:rPr>
          <w:sz w:val="28"/>
          <w:lang w:val="it-IT"/>
        </w:rPr>
        <w:t>:</w:t>
      </w:r>
      <w:r w:rsidRPr="00C02CE8">
        <w:rPr>
          <w:sz w:val="28"/>
          <w:lang w:val="it-IT"/>
        </w:rPr>
        <w:t xml:space="preserve"> </w:t>
      </w:r>
      <w:r w:rsidR="00D16B95" w:rsidRPr="00C02CE8">
        <w:rPr>
          <w:sz w:val="28"/>
          <w:lang w:val="it-IT"/>
        </w:rPr>
        <w:t xml:space="preserve">abbiamo cercato </w:t>
      </w:r>
      <w:r w:rsidR="003E29C3" w:rsidRPr="00C02CE8">
        <w:rPr>
          <w:sz w:val="28"/>
          <w:lang w:val="it-IT"/>
        </w:rPr>
        <w:t xml:space="preserve">percorsi nuovi rispetto </w:t>
      </w:r>
      <w:r w:rsidR="00B32CB6" w:rsidRPr="00C02CE8">
        <w:rPr>
          <w:rFonts w:cstheme="minorHAnsi"/>
          <w:sz w:val="28"/>
          <w:szCs w:val="28"/>
          <w:lang w:val="it-IT"/>
        </w:rPr>
        <w:t xml:space="preserve">a </w:t>
      </w:r>
      <w:r w:rsidR="003E29C3" w:rsidRPr="00C02CE8">
        <w:rPr>
          <w:rFonts w:cstheme="minorHAnsi"/>
          <w:sz w:val="28"/>
          <w:szCs w:val="28"/>
          <w:lang w:val="it-IT"/>
        </w:rPr>
        <w:t xml:space="preserve">quelli con cui </w:t>
      </w:r>
      <w:r w:rsidR="00B32CB6" w:rsidRPr="00C02CE8">
        <w:rPr>
          <w:rFonts w:cstheme="minorHAnsi"/>
          <w:sz w:val="28"/>
          <w:szCs w:val="28"/>
          <w:lang w:val="it-IT"/>
        </w:rPr>
        <w:t xml:space="preserve">si scrivono oggi </w:t>
      </w:r>
      <w:r w:rsidR="00D16B95" w:rsidRPr="00C02CE8">
        <w:rPr>
          <w:rFonts w:cstheme="minorHAnsi"/>
          <w:sz w:val="28"/>
          <w:szCs w:val="28"/>
          <w:lang w:val="it-IT"/>
        </w:rPr>
        <w:t>le leggi</w:t>
      </w:r>
      <w:r w:rsidR="00B32CB6" w:rsidRPr="00C02CE8">
        <w:rPr>
          <w:rFonts w:cstheme="minorHAnsi"/>
          <w:sz w:val="28"/>
          <w:szCs w:val="28"/>
          <w:lang w:val="it-IT"/>
        </w:rPr>
        <w:t>.</w:t>
      </w:r>
    </w:p>
    <w:p w:rsidR="00D16B95" w:rsidRPr="00C02CE8" w:rsidRDefault="00B32CB6" w:rsidP="00A665AD">
      <w:pPr>
        <w:spacing w:after="0"/>
        <w:jc w:val="both"/>
        <w:rPr>
          <w:sz w:val="28"/>
          <w:lang w:val="it-IT"/>
        </w:rPr>
      </w:pPr>
      <w:r w:rsidRPr="00C02CE8">
        <w:rPr>
          <w:sz w:val="28"/>
          <w:lang w:val="it-IT"/>
        </w:rPr>
        <w:t>Provo a spiegarlo in</w:t>
      </w:r>
      <w:r w:rsidR="002348FD" w:rsidRPr="00C02CE8">
        <w:rPr>
          <w:sz w:val="28"/>
          <w:lang w:val="it-IT"/>
        </w:rPr>
        <w:t xml:space="preserve"> </w:t>
      </w:r>
      <w:r w:rsidR="00257590" w:rsidRPr="00C02CE8">
        <w:rPr>
          <w:sz w:val="28"/>
          <w:lang w:val="it-IT"/>
        </w:rPr>
        <w:t xml:space="preserve">quattro </w:t>
      </w:r>
      <w:r w:rsidR="00E61D1B" w:rsidRPr="00C02CE8">
        <w:rPr>
          <w:sz w:val="28"/>
          <w:lang w:val="it-IT"/>
        </w:rPr>
        <w:t>punti</w:t>
      </w:r>
      <w:r w:rsidRPr="00C02CE8">
        <w:rPr>
          <w:sz w:val="28"/>
          <w:lang w:val="it-IT"/>
        </w:rPr>
        <w:t>.</w:t>
      </w:r>
      <w:r w:rsidR="00C32A4D" w:rsidRPr="00C02CE8">
        <w:rPr>
          <w:sz w:val="28"/>
          <w:lang w:val="it-IT"/>
        </w:rPr>
        <w:t xml:space="preserve"> </w:t>
      </w:r>
    </w:p>
    <w:p w:rsidR="00E34D60" w:rsidRPr="00C02CE8" w:rsidRDefault="00E34D60" w:rsidP="00A665AD">
      <w:pPr>
        <w:spacing w:after="0"/>
        <w:jc w:val="both"/>
        <w:rPr>
          <w:rFonts w:cstheme="minorHAnsi"/>
          <w:sz w:val="28"/>
          <w:szCs w:val="28"/>
          <w:lang w:val="it-IT"/>
        </w:rPr>
      </w:pPr>
    </w:p>
    <w:p w:rsidR="00E34D60" w:rsidRPr="00C02CE8" w:rsidRDefault="00E34D60" w:rsidP="00A665AD">
      <w:pPr>
        <w:spacing w:after="0"/>
        <w:jc w:val="both"/>
        <w:rPr>
          <w:rFonts w:cstheme="minorHAnsi"/>
          <w:b/>
          <w:i/>
          <w:sz w:val="28"/>
          <w:szCs w:val="28"/>
          <w:lang w:val="it-IT"/>
        </w:rPr>
      </w:pPr>
      <w:r w:rsidRPr="00C02CE8">
        <w:rPr>
          <w:rFonts w:cstheme="minorHAnsi"/>
          <w:b/>
          <w:i/>
          <w:sz w:val="28"/>
          <w:szCs w:val="28"/>
          <w:lang w:val="it-IT"/>
        </w:rPr>
        <w:t>La Commissione dei multisaperi</w:t>
      </w:r>
    </w:p>
    <w:p w:rsidR="00EA504E" w:rsidRPr="00C02CE8" w:rsidRDefault="00D200E6" w:rsidP="00A665AD">
      <w:pPr>
        <w:spacing w:after="0"/>
        <w:jc w:val="both"/>
        <w:rPr>
          <w:sz w:val="28"/>
          <w:lang w:val="it-IT"/>
        </w:rPr>
      </w:pPr>
      <w:r w:rsidRPr="00C02CE8">
        <w:rPr>
          <w:rFonts w:cstheme="minorHAnsi"/>
          <w:sz w:val="28"/>
          <w:szCs w:val="28"/>
          <w:lang w:val="it-IT"/>
        </w:rPr>
        <w:t>Il primo p</w:t>
      </w:r>
      <w:r w:rsidR="00E61D1B" w:rsidRPr="00C02CE8">
        <w:rPr>
          <w:rFonts w:cstheme="minorHAnsi"/>
          <w:sz w:val="28"/>
          <w:szCs w:val="28"/>
          <w:lang w:val="it-IT"/>
        </w:rPr>
        <w:t xml:space="preserve">unto sul </w:t>
      </w:r>
      <w:r w:rsidR="00FB78FD" w:rsidRPr="00C02CE8">
        <w:rPr>
          <w:sz w:val="28"/>
          <w:lang w:val="it-IT"/>
        </w:rPr>
        <w:t xml:space="preserve">metodo </w:t>
      </w:r>
      <w:r w:rsidR="00823F79" w:rsidRPr="00C02CE8">
        <w:rPr>
          <w:sz w:val="28"/>
          <w:lang w:val="it-IT"/>
        </w:rPr>
        <w:t xml:space="preserve">riguarda </w:t>
      </w:r>
      <w:r w:rsidR="00310139" w:rsidRPr="00C02CE8">
        <w:rPr>
          <w:sz w:val="28"/>
          <w:lang w:val="it-IT"/>
        </w:rPr>
        <w:t>“</w:t>
      </w:r>
      <w:r w:rsidR="00257590" w:rsidRPr="00C02CE8">
        <w:rPr>
          <w:sz w:val="28"/>
          <w:lang w:val="it-IT"/>
        </w:rPr>
        <w:t xml:space="preserve">la </w:t>
      </w:r>
      <w:r w:rsidR="00335C91" w:rsidRPr="00C02CE8">
        <w:rPr>
          <w:sz w:val="28"/>
          <w:lang w:val="it-IT"/>
        </w:rPr>
        <w:t>squadra” dei codificatori</w:t>
      </w:r>
      <w:r w:rsidR="005E3054" w:rsidRPr="00C02CE8">
        <w:rPr>
          <w:sz w:val="28"/>
          <w:lang w:val="it-IT"/>
        </w:rPr>
        <w:t>.</w:t>
      </w:r>
    </w:p>
    <w:p w:rsidR="003670DD" w:rsidRPr="00C02CE8" w:rsidRDefault="005E3054" w:rsidP="00A665AD">
      <w:pPr>
        <w:spacing w:after="0"/>
        <w:jc w:val="both"/>
        <w:rPr>
          <w:sz w:val="28"/>
          <w:lang w:val="it-IT"/>
        </w:rPr>
      </w:pPr>
      <w:r w:rsidRPr="00C02CE8">
        <w:rPr>
          <w:sz w:val="28"/>
          <w:lang w:val="it-IT"/>
        </w:rPr>
        <w:t xml:space="preserve">Sin dalla scelta della </w:t>
      </w:r>
      <w:r w:rsidR="00335C91" w:rsidRPr="00C02CE8">
        <w:rPr>
          <w:sz w:val="28"/>
          <w:lang w:val="it-IT"/>
        </w:rPr>
        <w:t>composizione della Commissione speciale</w:t>
      </w:r>
      <w:r w:rsidR="00BB2214" w:rsidRPr="00C02CE8">
        <w:rPr>
          <w:sz w:val="28"/>
          <w:lang w:val="it-IT"/>
        </w:rPr>
        <w:t xml:space="preserve"> (per la quale oltre al presidente Frattini va ringraziato anche il suo segretario generale, il presidente Sergio De Felice)</w:t>
      </w:r>
      <w:r w:rsidR="00335C91" w:rsidRPr="00C02CE8">
        <w:rPr>
          <w:sz w:val="28"/>
          <w:lang w:val="it-IT"/>
        </w:rPr>
        <w:t>,</w:t>
      </w:r>
      <w:r w:rsidRPr="00C02CE8">
        <w:rPr>
          <w:sz w:val="28"/>
          <w:lang w:val="it-IT"/>
        </w:rPr>
        <w:t xml:space="preserve"> si è data la prevalenza non </w:t>
      </w:r>
      <w:r w:rsidR="0078569A" w:rsidRPr="00C02CE8">
        <w:rPr>
          <w:sz w:val="28"/>
          <w:lang w:val="it-IT"/>
        </w:rPr>
        <w:t xml:space="preserve">solo </w:t>
      </w:r>
      <w:r w:rsidRPr="00C02CE8">
        <w:rPr>
          <w:sz w:val="28"/>
          <w:lang w:val="it-IT"/>
        </w:rPr>
        <w:t>alla costruzione giuridica, ma al funzionamento pratico del codice</w:t>
      </w:r>
      <w:r w:rsidR="00F53E4D" w:rsidRPr="00C02CE8">
        <w:rPr>
          <w:sz w:val="28"/>
          <w:lang w:val="it-IT"/>
        </w:rPr>
        <w:t xml:space="preserve">. </w:t>
      </w:r>
    </w:p>
    <w:p w:rsidR="005E3054" w:rsidRPr="00C02CE8" w:rsidRDefault="00F53E4D" w:rsidP="00A665AD">
      <w:pPr>
        <w:spacing w:after="0"/>
        <w:jc w:val="both"/>
        <w:rPr>
          <w:sz w:val="28"/>
          <w:lang w:val="it-IT"/>
        </w:rPr>
      </w:pPr>
      <w:r w:rsidRPr="00C02CE8">
        <w:rPr>
          <w:sz w:val="28"/>
          <w:lang w:val="it-IT"/>
        </w:rPr>
        <w:t>Questo</w:t>
      </w:r>
      <w:r w:rsidR="00B32CB6" w:rsidRPr="00C02CE8">
        <w:rPr>
          <w:sz w:val="28"/>
          <w:lang w:val="it-IT"/>
        </w:rPr>
        <w:t xml:space="preserve"> si</w:t>
      </w:r>
      <w:r w:rsidRPr="00C02CE8">
        <w:rPr>
          <w:sz w:val="28"/>
          <w:lang w:val="it-IT"/>
        </w:rPr>
        <w:t xml:space="preserve"> </w:t>
      </w:r>
      <w:r w:rsidR="003670DD" w:rsidRPr="00C02CE8">
        <w:rPr>
          <w:sz w:val="28"/>
          <w:lang w:val="it-IT"/>
        </w:rPr>
        <w:t>poteva far</w:t>
      </w:r>
      <w:r w:rsidR="00B32CB6" w:rsidRPr="00C02CE8">
        <w:rPr>
          <w:sz w:val="28"/>
          <w:lang w:val="it-IT"/>
        </w:rPr>
        <w:t>e</w:t>
      </w:r>
      <w:r w:rsidR="003670DD" w:rsidRPr="00C02CE8">
        <w:rPr>
          <w:sz w:val="28"/>
          <w:lang w:val="it-IT"/>
        </w:rPr>
        <w:t xml:space="preserve"> solo con</w:t>
      </w:r>
      <w:r w:rsidR="00B13D99" w:rsidRPr="00C02CE8">
        <w:rPr>
          <w:sz w:val="28"/>
          <w:lang w:val="it-IT"/>
        </w:rPr>
        <w:t xml:space="preserve"> </w:t>
      </w:r>
      <w:r w:rsidR="005E3054" w:rsidRPr="00C02CE8">
        <w:rPr>
          <w:sz w:val="28"/>
          <w:lang w:val="it-IT"/>
        </w:rPr>
        <w:t xml:space="preserve">un approccio </w:t>
      </w:r>
      <w:r w:rsidR="0075674D" w:rsidRPr="00C02CE8">
        <w:rPr>
          <w:sz w:val="28"/>
          <w:lang w:val="it-IT"/>
        </w:rPr>
        <w:t>marcata</w:t>
      </w:r>
      <w:r w:rsidR="005E3054" w:rsidRPr="00C02CE8">
        <w:rPr>
          <w:sz w:val="28"/>
          <w:lang w:val="it-IT"/>
        </w:rPr>
        <w:t>mente multidisciplinare</w:t>
      </w:r>
      <w:r w:rsidR="002F03D2" w:rsidRPr="00C02CE8">
        <w:rPr>
          <w:sz w:val="28"/>
          <w:lang w:val="it-IT"/>
        </w:rPr>
        <w:t>.</w:t>
      </w:r>
    </w:p>
    <w:p w:rsidR="00770E28" w:rsidRPr="00C02CE8" w:rsidRDefault="002F03D2" w:rsidP="00A665AD">
      <w:pPr>
        <w:spacing w:after="0"/>
        <w:jc w:val="both"/>
        <w:rPr>
          <w:sz w:val="28"/>
          <w:lang w:val="it-IT"/>
        </w:rPr>
      </w:pPr>
      <w:r w:rsidRPr="00C02CE8">
        <w:rPr>
          <w:sz w:val="28"/>
          <w:lang w:val="it-IT"/>
        </w:rPr>
        <w:t xml:space="preserve">Certo, gran parte del lavoro è stata svolta dai </w:t>
      </w:r>
      <w:r w:rsidR="00257590" w:rsidRPr="00C02CE8">
        <w:rPr>
          <w:sz w:val="28"/>
          <w:lang w:val="it-IT"/>
        </w:rPr>
        <w:t>colleghi della giustizia amministrativa</w:t>
      </w:r>
      <w:r w:rsidR="00770E28" w:rsidRPr="00C02CE8">
        <w:rPr>
          <w:sz w:val="28"/>
          <w:lang w:val="it-IT"/>
        </w:rPr>
        <w:t xml:space="preserve">, che meritano un ringraziamento sentito, uno ad uno. Colleghi </w:t>
      </w:r>
      <w:r w:rsidR="00257590" w:rsidRPr="00C02CE8">
        <w:rPr>
          <w:sz w:val="28"/>
          <w:lang w:val="it-IT"/>
        </w:rPr>
        <w:t>non solo del Consiglio di Stato</w:t>
      </w:r>
      <w:r w:rsidR="00770E28" w:rsidRPr="00C02CE8">
        <w:rPr>
          <w:sz w:val="28"/>
          <w:lang w:val="it-IT"/>
        </w:rPr>
        <w:t xml:space="preserve"> </w:t>
      </w:r>
      <w:r w:rsidRPr="00C02CE8">
        <w:rPr>
          <w:sz w:val="28"/>
          <w:lang w:val="it-IT"/>
        </w:rPr>
        <w:t xml:space="preserve">ma </w:t>
      </w:r>
      <w:r w:rsidR="000B09B8" w:rsidRPr="00C02CE8">
        <w:rPr>
          <w:sz w:val="28"/>
          <w:lang w:val="it-IT"/>
        </w:rPr>
        <w:t xml:space="preserve">anche </w:t>
      </w:r>
      <w:r w:rsidR="00E83502" w:rsidRPr="00C02CE8">
        <w:rPr>
          <w:sz w:val="28"/>
          <w:lang w:val="it-IT"/>
        </w:rPr>
        <w:t>de</w:t>
      </w:r>
      <w:r w:rsidR="00770E28" w:rsidRPr="00C02CE8">
        <w:rPr>
          <w:sz w:val="28"/>
          <w:lang w:val="it-IT"/>
        </w:rPr>
        <w:t xml:space="preserve">i </w:t>
      </w:r>
      <w:r w:rsidRPr="00C02CE8">
        <w:rPr>
          <w:sz w:val="28"/>
          <w:lang w:val="it-IT"/>
        </w:rPr>
        <w:t>TAR</w:t>
      </w:r>
      <w:r w:rsidR="00853812" w:rsidRPr="00C02CE8">
        <w:rPr>
          <w:sz w:val="28"/>
          <w:lang w:val="it-IT"/>
        </w:rPr>
        <w:t xml:space="preserve"> di tutta Italia</w:t>
      </w:r>
      <w:r w:rsidR="00257590" w:rsidRPr="00C02CE8">
        <w:rPr>
          <w:sz w:val="28"/>
          <w:lang w:val="it-IT"/>
        </w:rPr>
        <w:t xml:space="preserve">, che </w:t>
      </w:r>
      <w:r w:rsidR="00770E28" w:rsidRPr="00C02CE8">
        <w:rPr>
          <w:sz w:val="28"/>
          <w:lang w:val="it-IT"/>
        </w:rPr>
        <w:t xml:space="preserve">hanno </w:t>
      </w:r>
      <w:r w:rsidR="00257590" w:rsidRPr="00C02CE8">
        <w:rPr>
          <w:sz w:val="28"/>
          <w:lang w:val="it-IT"/>
        </w:rPr>
        <w:t>lavora</w:t>
      </w:r>
      <w:r w:rsidR="00753B00" w:rsidRPr="00C02CE8">
        <w:rPr>
          <w:sz w:val="28"/>
          <w:lang w:val="it-IT"/>
        </w:rPr>
        <w:t>t</w:t>
      </w:r>
      <w:r w:rsidR="00257590" w:rsidRPr="00C02CE8">
        <w:rPr>
          <w:sz w:val="28"/>
          <w:lang w:val="it-IT"/>
        </w:rPr>
        <w:t>o da remoto</w:t>
      </w:r>
      <w:r w:rsidR="00770E28" w:rsidRPr="00C02CE8">
        <w:rPr>
          <w:sz w:val="28"/>
          <w:lang w:val="it-IT"/>
        </w:rPr>
        <w:t>, senza sosta</w:t>
      </w:r>
      <w:r w:rsidR="00257590" w:rsidRPr="00C02CE8">
        <w:rPr>
          <w:sz w:val="28"/>
          <w:lang w:val="it-IT"/>
        </w:rPr>
        <w:t>.</w:t>
      </w:r>
    </w:p>
    <w:p w:rsidR="00123006" w:rsidRPr="00C02CE8" w:rsidRDefault="00C852EC" w:rsidP="00A665AD">
      <w:pPr>
        <w:spacing w:after="0"/>
        <w:jc w:val="both"/>
        <w:rPr>
          <w:sz w:val="28"/>
          <w:lang w:val="it-IT"/>
        </w:rPr>
      </w:pPr>
      <w:r w:rsidRPr="00C02CE8">
        <w:rPr>
          <w:sz w:val="28"/>
          <w:lang w:val="it-IT"/>
        </w:rPr>
        <w:t xml:space="preserve">Certo, il </w:t>
      </w:r>
      <w:r w:rsidR="00123006" w:rsidRPr="00C02CE8">
        <w:rPr>
          <w:i/>
          <w:sz w:val="28"/>
          <w:lang w:val="it-IT"/>
        </w:rPr>
        <w:t>panel</w:t>
      </w:r>
      <w:r w:rsidR="00123006" w:rsidRPr="00C02CE8">
        <w:rPr>
          <w:sz w:val="28"/>
          <w:lang w:val="it-IT"/>
        </w:rPr>
        <w:t xml:space="preserve"> dei giuristi era ampio e completo, con la presenza di componenti </w:t>
      </w:r>
      <w:r w:rsidR="00257590" w:rsidRPr="00C02CE8">
        <w:rPr>
          <w:sz w:val="28"/>
          <w:lang w:val="it-IT"/>
        </w:rPr>
        <w:t xml:space="preserve">della </w:t>
      </w:r>
      <w:r w:rsidR="00123006" w:rsidRPr="00C02CE8">
        <w:rPr>
          <w:sz w:val="28"/>
          <w:lang w:val="it-IT"/>
        </w:rPr>
        <w:t xml:space="preserve">Cassazione, della </w:t>
      </w:r>
      <w:r w:rsidR="00257590" w:rsidRPr="00C02CE8">
        <w:rPr>
          <w:sz w:val="28"/>
          <w:lang w:val="it-IT"/>
        </w:rPr>
        <w:t xml:space="preserve">Corte dei Conti, dell'Avvocatura dello Stato </w:t>
      </w:r>
      <w:r w:rsidR="00123006" w:rsidRPr="00C02CE8">
        <w:rPr>
          <w:sz w:val="28"/>
          <w:lang w:val="it-IT"/>
        </w:rPr>
        <w:t>(</w:t>
      </w:r>
      <w:r w:rsidR="00257590" w:rsidRPr="00C02CE8">
        <w:rPr>
          <w:sz w:val="28"/>
          <w:lang w:val="it-IT"/>
        </w:rPr>
        <w:t xml:space="preserve">che </w:t>
      </w:r>
      <w:r w:rsidR="00B32779" w:rsidRPr="00C02CE8">
        <w:rPr>
          <w:sz w:val="28"/>
          <w:lang w:val="it-IT"/>
        </w:rPr>
        <w:t xml:space="preserve">oggi ci ospita e che </w:t>
      </w:r>
      <w:r w:rsidR="00257590" w:rsidRPr="00C02CE8">
        <w:rPr>
          <w:sz w:val="28"/>
          <w:lang w:val="it-IT"/>
        </w:rPr>
        <w:t>ha dato un validissimo contributo</w:t>
      </w:r>
      <w:r w:rsidR="00BF4B3C" w:rsidRPr="00C02CE8">
        <w:rPr>
          <w:sz w:val="28"/>
          <w:lang w:val="it-IT"/>
        </w:rPr>
        <w:t xml:space="preserve">, con un </w:t>
      </w:r>
      <w:r w:rsidR="00BF4B3C" w:rsidRPr="00C02CE8">
        <w:rPr>
          <w:i/>
          <w:sz w:val="28"/>
          <w:lang w:val="it-IT"/>
        </w:rPr>
        <w:t>team</w:t>
      </w:r>
      <w:r w:rsidR="00BF4B3C" w:rsidRPr="00C02CE8">
        <w:rPr>
          <w:sz w:val="28"/>
          <w:lang w:val="it-IT"/>
        </w:rPr>
        <w:t xml:space="preserve"> dedicato</w:t>
      </w:r>
      <w:r w:rsidR="00123006" w:rsidRPr="00C02CE8">
        <w:rPr>
          <w:sz w:val="28"/>
          <w:lang w:val="it-IT"/>
        </w:rPr>
        <w:t>), p</w:t>
      </w:r>
      <w:r w:rsidR="00257590" w:rsidRPr="00C02CE8">
        <w:rPr>
          <w:sz w:val="28"/>
          <w:lang w:val="it-IT"/>
        </w:rPr>
        <w:t>rofessori</w:t>
      </w:r>
      <w:r w:rsidR="00F92043" w:rsidRPr="00C02CE8">
        <w:rPr>
          <w:sz w:val="28"/>
          <w:lang w:val="it-IT"/>
        </w:rPr>
        <w:t xml:space="preserve"> e</w:t>
      </w:r>
      <w:r w:rsidR="00257590" w:rsidRPr="00C02CE8">
        <w:rPr>
          <w:sz w:val="28"/>
          <w:lang w:val="it-IT"/>
        </w:rPr>
        <w:t xml:space="preserve"> avvocati, </w:t>
      </w:r>
      <w:r w:rsidR="00123006" w:rsidRPr="00C02CE8">
        <w:rPr>
          <w:sz w:val="28"/>
          <w:lang w:val="it-IT"/>
        </w:rPr>
        <w:t>molt</w:t>
      </w:r>
      <w:r w:rsidR="00F92043" w:rsidRPr="00C02CE8">
        <w:rPr>
          <w:sz w:val="28"/>
          <w:lang w:val="it-IT"/>
        </w:rPr>
        <w:t>i</w:t>
      </w:r>
      <w:r w:rsidR="00123006" w:rsidRPr="00C02CE8">
        <w:rPr>
          <w:sz w:val="28"/>
          <w:lang w:val="it-IT"/>
        </w:rPr>
        <w:t xml:space="preserve"> dei quali qui presenti.</w:t>
      </w:r>
    </w:p>
    <w:p w:rsidR="003C1536" w:rsidRPr="00C02CE8" w:rsidRDefault="00E051B9" w:rsidP="00A665AD">
      <w:pPr>
        <w:spacing w:after="0"/>
        <w:jc w:val="both"/>
        <w:rPr>
          <w:sz w:val="28"/>
          <w:lang w:val="it-IT"/>
        </w:rPr>
      </w:pPr>
      <w:r w:rsidRPr="00C02CE8">
        <w:rPr>
          <w:sz w:val="28"/>
          <w:lang w:val="it-IT"/>
        </w:rPr>
        <w:t>M</w:t>
      </w:r>
      <w:r w:rsidR="00257590" w:rsidRPr="00C02CE8">
        <w:rPr>
          <w:sz w:val="28"/>
          <w:lang w:val="it-IT"/>
        </w:rPr>
        <w:t xml:space="preserve">a </w:t>
      </w:r>
      <w:r w:rsidRPr="00C02CE8">
        <w:rPr>
          <w:sz w:val="28"/>
          <w:lang w:val="it-IT"/>
        </w:rPr>
        <w:t xml:space="preserve">la </w:t>
      </w:r>
      <w:r w:rsidR="00F92043" w:rsidRPr="00C02CE8">
        <w:rPr>
          <w:sz w:val="28"/>
          <w:lang w:val="it-IT"/>
        </w:rPr>
        <w:t xml:space="preserve">peculiarità </w:t>
      </w:r>
      <w:r w:rsidR="00C402D0" w:rsidRPr="00C02CE8">
        <w:rPr>
          <w:sz w:val="28"/>
          <w:lang w:val="it-IT"/>
        </w:rPr>
        <w:t xml:space="preserve">forse </w:t>
      </w:r>
      <w:r w:rsidR="00F92043" w:rsidRPr="00C02CE8">
        <w:rPr>
          <w:sz w:val="28"/>
          <w:lang w:val="it-IT"/>
        </w:rPr>
        <w:t xml:space="preserve">più innovativa </w:t>
      </w:r>
      <w:r w:rsidRPr="00C02CE8">
        <w:rPr>
          <w:sz w:val="28"/>
          <w:lang w:val="it-IT"/>
        </w:rPr>
        <w:t xml:space="preserve">della nostra </w:t>
      </w:r>
      <w:r w:rsidR="00F92043" w:rsidRPr="00C02CE8">
        <w:rPr>
          <w:sz w:val="28"/>
          <w:lang w:val="it-IT"/>
        </w:rPr>
        <w:t>C</w:t>
      </w:r>
      <w:r w:rsidRPr="00C02CE8">
        <w:rPr>
          <w:sz w:val="28"/>
          <w:lang w:val="it-IT"/>
        </w:rPr>
        <w:t>ommissione è stata la nutrita presenza di “</w:t>
      </w:r>
      <w:r w:rsidR="00257590" w:rsidRPr="00C02CE8">
        <w:rPr>
          <w:sz w:val="28"/>
          <w:lang w:val="it-IT"/>
        </w:rPr>
        <w:t>non giuristi</w:t>
      </w:r>
      <w:r w:rsidRPr="00C02CE8">
        <w:rPr>
          <w:sz w:val="28"/>
          <w:lang w:val="it-IT"/>
        </w:rPr>
        <w:t>”</w:t>
      </w:r>
      <w:r w:rsidR="003C1536" w:rsidRPr="00C02CE8">
        <w:rPr>
          <w:sz w:val="28"/>
          <w:lang w:val="it-IT"/>
        </w:rPr>
        <w:t>.</w:t>
      </w:r>
    </w:p>
    <w:p w:rsidR="003C1536" w:rsidRPr="00C02CE8" w:rsidRDefault="003C1536" w:rsidP="00A665AD">
      <w:pPr>
        <w:spacing w:after="0"/>
        <w:jc w:val="both"/>
        <w:rPr>
          <w:sz w:val="28"/>
          <w:lang w:val="it-IT"/>
        </w:rPr>
      </w:pPr>
      <w:r w:rsidRPr="00C02CE8">
        <w:rPr>
          <w:sz w:val="28"/>
          <w:lang w:val="it-IT"/>
        </w:rPr>
        <w:t>A</w:t>
      </w:r>
      <w:r w:rsidR="00257590" w:rsidRPr="00C02CE8">
        <w:rPr>
          <w:sz w:val="28"/>
          <w:lang w:val="it-IT"/>
        </w:rPr>
        <w:t xml:space="preserve">bbiamo voluto che ci fossero </w:t>
      </w:r>
      <w:r w:rsidR="00835AF8" w:rsidRPr="00C02CE8">
        <w:rPr>
          <w:sz w:val="28"/>
          <w:lang w:val="it-IT"/>
        </w:rPr>
        <w:t>innanzi</w:t>
      </w:r>
      <w:r w:rsidR="00C32A4D" w:rsidRPr="00C02CE8">
        <w:rPr>
          <w:sz w:val="28"/>
          <w:lang w:val="it-IT"/>
        </w:rPr>
        <w:t xml:space="preserve">tutto </w:t>
      </w:r>
      <w:r w:rsidR="00257590" w:rsidRPr="00C02CE8">
        <w:rPr>
          <w:sz w:val="28"/>
          <w:lang w:val="it-IT"/>
        </w:rPr>
        <w:t xml:space="preserve">economisti </w:t>
      </w:r>
      <w:r w:rsidR="00C402D0" w:rsidRPr="00C02CE8">
        <w:rPr>
          <w:sz w:val="28"/>
          <w:lang w:val="it-IT"/>
        </w:rPr>
        <w:t>e ingegneri</w:t>
      </w:r>
      <w:r w:rsidRPr="00C02CE8">
        <w:rPr>
          <w:sz w:val="28"/>
          <w:lang w:val="it-IT"/>
        </w:rPr>
        <w:t>.</w:t>
      </w:r>
    </w:p>
    <w:p w:rsidR="003C1536" w:rsidRPr="00C02CE8" w:rsidRDefault="003C1536" w:rsidP="00A665AD">
      <w:pPr>
        <w:spacing w:after="0"/>
        <w:jc w:val="both"/>
        <w:rPr>
          <w:sz w:val="28"/>
          <w:lang w:val="it-IT"/>
        </w:rPr>
      </w:pPr>
      <w:r w:rsidRPr="00C02CE8">
        <w:rPr>
          <w:sz w:val="28"/>
          <w:lang w:val="it-IT"/>
        </w:rPr>
        <w:t>P</w:t>
      </w:r>
      <w:r w:rsidR="00C402D0" w:rsidRPr="00C02CE8">
        <w:rPr>
          <w:sz w:val="28"/>
          <w:lang w:val="it-IT"/>
        </w:rPr>
        <w:t xml:space="preserve">er i primi, c’era </w:t>
      </w:r>
      <w:r w:rsidR="00E10678" w:rsidRPr="00C02CE8">
        <w:rPr>
          <w:sz w:val="28"/>
          <w:lang w:val="it-IT"/>
        </w:rPr>
        <w:t>il responsabile</w:t>
      </w:r>
      <w:r w:rsidR="00E04D92" w:rsidRPr="00C02CE8">
        <w:rPr>
          <w:sz w:val="28"/>
          <w:lang w:val="it-IT"/>
        </w:rPr>
        <w:t xml:space="preserve"> della Banca d’Italia</w:t>
      </w:r>
      <w:r w:rsidR="00E10678" w:rsidRPr="00C02CE8">
        <w:rPr>
          <w:sz w:val="28"/>
          <w:lang w:val="it-IT"/>
        </w:rPr>
        <w:t>, Ciro Vacca</w:t>
      </w:r>
      <w:r w:rsidR="00E04D92" w:rsidRPr="00C02CE8">
        <w:rPr>
          <w:sz w:val="28"/>
          <w:lang w:val="it-IT"/>
        </w:rPr>
        <w:t xml:space="preserve"> – che vedo qui </w:t>
      </w:r>
      <w:r w:rsidR="00E10678" w:rsidRPr="00C02CE8">
        <w:rPr>
          <w:sz w:val="28"/>
          <w:lang w:val="it-IT"/>
        </w:rPr>
        <w:t xml:space="preserve">e </w:t>
      </w:r>
      <w:r w:rsidR="00E04D92" w:rsidRPr="00C02CE8">
        <w:rPr>
          <w:sz w:val="28"/>
          <w:lang w:val="it-IT"/>
        </w:rPr>
        <w:t xml:space="preserve">che </w:t>
      </w:r>
      <w:r w:rsidR="00E10678" w:rsidRPr="00C02CE8">
        <w:rPr>
          <w:sz w:val="28"/>
          <w:lang w:val="it-IT"/>
        </w:rPr>
        <w:t xml:space="preserve">ringrazio – </w:t>
      </w:r>
      <w:r w:rsidR="00E04D92" w:rsidRPr="00C02CE8">
        <w:rPr>
          <w:sz w:val="28"/>
          <w:lang w:val="it-IT"/>
        </w:rPr>
        <w:t xml:space="preserve">sostenuto da un team dedicato; c’erano </w:t>
      </w:r>
      <w:r w:rsidR="00151C9A" w:rsidRPr="00C02CE8">
        <w:rPr>
          <w:sz w:val="28"/>
          <w:lang w:val="it-IT"/>
        </w:rPr>
        <w:t xml:space="preserve">altri illustri </w:t>
      </w:r>
      <w:r w:rsidR="00B32CB6" w:rsidRPr="00C02CE8">
        <w:rPr>
          <w:sz w:val="28"/>
          <w:lang w:val="it-IT"/>
        </w:rPr>
        <w:t xml:space="preserve">esperti accademici: </w:t>
      </w:r>
      <w:r w:rsidR="00257590" w:rsidRPr="00C02CE8">
        <w:rPr>
          <w:sz w:val="28"/>
          <w:lang w:val="it-IT"/>
        </w:rPr>
        <w:t xml:space="preserve">sono felice che il Professor Decarolis, uno dei più grandi economisti </w:t>
      </w:r>
      <w:r w:rsidR="00A53343" w:rsidRPr="00C02CE8">
        <w:rPr>
          <w:sz w:val="28"/>
          <w:lang w:val="it-IT"/>
        </w:rPr>
        <w:t>de</w:t>
      </w:r>
      <w:r w:rsidR="00257590" w:rsidRPr="00C02CE8">
        <w:rPr>
          <w:sz w:val="28"/>
          <w:lang w:val="it-IT"/>
        </w:rPr>
        <w:t xml:space="preserve">gli appalti </w:t>
      </w:r>
      <w:r w:rsidR="009C1D38" w:rsidRPr="00C02CE8">
        <w:rPr>
          <w:sz w:val="28"/>
          <w:lang w:val="it-IT"/>
        </w:rPr>
        <w:t>sulla scena internazionale</w:t>
      </w:r>
      <w:r w:rsidR="00257590" w:rsidRPr="00C02CE8">
        <w:rPr>
          <w:sz w:val="28"/>
          <w:lang w:val="it-IT"/>
        </w:rPr>
        <w:t xml:space="preserve">, </w:t>
      </w:r>
      <w:r w:rsidR="002D6817" w:rsidRPr="00C02CE8">
        <w:rPr>
          <w:sz w:val="28"/>
          <w:lang w:val="it-IT"/>
        </w:rPr>
        <w:t xml:space="preserve">abbia fatto parte della Commissione speciale e </w:t>
      </w:r>
      <w:r w:rsidR="00257590" w:rsidRPr="00C02CE8">
        <w:rPr>
          <w:sz w:val="28"/>
          <w:lang w:val="it-IT"/>
        </w:rPr>
        <w:t xml:space="preserve">sia </w:t>
      </w:r>
      <w:r w:rsidR="007C7A20" w:rsidRPr="00C02CE8">
        <w:rPr>
          <w:sz w:val="28"/>
          <w:lang w:val="it-IT"/>
        </w:rPr>
        <w:t xml:space="preserve">oggi </w:t>
      </w:r>
      <w:r w:rsidR="00257590" w:rsidRPr="00C02CE8">
        <w:rPr>
          <w:sz w:val="28"/>
          <w:lang w:val="it-IT"/>
        </w:rPr>
        <w:t xml:space="preserve">con noi </w:t>
      </w:r>
      <w:r w:rsidR="00ED2807" w:rsidRPr="00C02CE8">
        <w:rPr>
          <w:sz w:val="28"/>
          <w:lang w:val="it-IT"/>
        </w:rPr>
        <w:t xml:space="preserve">al </w:t>
      </w:r>
      <w:r w:rsidR="007C7A20" w:rsidRPr="00C02CE8">
        <w:rPr>
          <w:sz w:val="28"/>
          <w:lang w:val="it-IT"/>
        </w:rPr>
        <w:t>convegno</w:t>
      </w:r>
      <w:r w:rsidRPr="00C02CE8">
        <w:rPr>
          <w:sz w:val="28"/>
          <w:lang w:val="it-IT"/>
        </w:rPr>
        <w:t>.</w:t>
      </w:r>
    </w:p>
    <w:p w:rsidR="005F6FFB" w:rsidRPr="00C02CE8" w:rsidRDefault="003C1536" w:rsidP="00A665AD">
      <w:pPr>
        <w:spacing w:after="0"/>
        <w:jc w:val="both"/>
        <w:rPr>
          <w:sz w:val="28"/>
          <w:lang w:val="it-IT"/>
        </w:rPr>
      </w:pPr>
      <w:r w:rsidRPr="00C02CE8">
        <w:rPr>
          <w:sz w:val="28"/>
          <w:lang w:val="it-IT"/>
        </w:rPr>
        <w:t>P</w:t>
      </w:r>
      <w:r w:rsidR="00C402D0" w:rsidRPr="00C02CE8">
        <w:rPr>
          <w:sz w:val="28"/>
          <w:lang w:val="it-IT"/>
        </w:rPr>
        <w:t xml:space="preserve">er i secondi, </w:t>
      </w:r>
      <w:r w:rsidR="00CE3E3E" w:rsidRPr="00C02CE8">
        <w:rPr>
          <w:sz w:val="28"/>
          <w:lang w:val="it-IT"/>
        </w:rPr>
        <w:t xml:space="preserve">interverrà </w:t>
      </w:r>
      <w:r w:rsidR="0059159C" w:rsidRPr="00C02CE8">
        <w:rPr>
          <w:sz w:val="28"/>
          <w:lang w:val="it-IT"/>
        </w:rPr>
        <w:t xml:space="preserve">qui </w:t>
      </w:r>
      <w:r w:rsidR="00257590" w:rsidRPr="00C02CE8">
        <w:rPr>
          <w:sz w:val="28"/>
          <w:lang w:val="it-IT"/>
        </w:rPr>
        <w:t xml:space="preserve">l'ing. Baratono, </w:t>
      </w:r>
      <w:r w:rsidR="005F6FFB" w:rsidRPr="00C02CE8">
        <w:rPr>
          <w:sz w:val="28"/>
          <w:lang w:val="it-IT"/>
        </w:rPr>
        <w:t xml:space="preserve">in Commissione </w:t>
      </w:r>
      <w:r w:rsidR="0059159C" w:rsidRPr="00C02CE8">
        <w:rPr>
          <w:sz w:val="28"/>
          <w:lang w:val="it-IT"/>
        </w:rPr>
        <w:t xml:space="preserve">c’era </w:t>
      </w:r>
      <w:r w:rsidR="00257590" w:rsidRPr="00C02CE8">
        <w:rPr>
          <w:sz w:val="28"/>
          <w:lang w:val="it-IT"/>
        </w:rPr>
        <w:t xml:space="preserve">anche il Presidente del Consiglio Superiore dei </w:t>
      </w:r>
      <w:r w:rsidR="0073115E" w:rsidRPr="00C02CE8">
        <w:rPr>
          <w:sz w:val="28"/>
          <w:lang w:val="it-IT"/>
        </w:rPr>
        <w:t>L</w:t>
      </w:r>
      <w:r w:rsidR="00257590" w:rsidRPr="00C02CE8">
        <w:rPr>
          <w:sz w:val="28"/>
          <w:lang w:val="it-IT"/>
        </w:rPr>
        <w:t xml:space="preserve">avori </w:t>
      </w:r>
      <w:r w:rsidR="0073115E" w:rsidRPr="00C02CE8">
        <w:rPr>
          <w:sz w:val="28"/>
          <w:lang w:val="it-IT"/>
        </w:rPr>
        <w:t>P</w:t>
      </w:r>
      <w:r w:rsidR="00257590" w:rsidRPr="00C02CE8">
        <w:rPr>
          <w:sz w:val="28"/>
          <w:lang w:val="it-IT"/>
        </w:rPr>
        <w:t>ubblici</w:t>
      </w:r>
      <w:r w:rsidR="00CE3E3E" w:rsidRPr="00C02CE8">
        <w:rPr>
          <w:sz w:val="28"/>
          <w:lang w:val="it-IT"/>
        </w:rPr>
        <w:t>, Massimo Sessa</w:t>
      </w:r>
      <w:r w:rsidR="00604FF4" w:rsidRPr="00C02CE8">
        <w:rPr>
          <w:sz w:val="28"/>
          <w:lang w:val="it-IT"/>
        </w:rPr>
        <w:t>, e un esperto progettista del settore privato</w:t>
      </w:r>
      <w:r w:rsidR="00B32CB6" w:rsidRPr="00C02CE8">
        <w:rPr>
          <w:sz w:val="28"/>
          <w:lang w:val="it-IT"/>
        </w:rPr>
        <w:t>.</w:t>
      </w:r>
    </w:p>
    <w:p w:rsidR="00A54F5B" w:rsidRPr="00C02CE8" w:rsidRDefault="00B32CB6" w:rsidP="00A665AD">
      <w:pPr>
        <w:spacing w:after="0"/>
        <w:jc w:val="both"/>
        <w:rPr>
          <w:sz w:val="28"/>
          <w:lang w:val="it-IT"/>
        </w:rPr>
      </w:pPr>
      <w:r w:rsidRPr="00C02CE8">
        <w:rPr>
          <w:sz w:val="28"/>
          <w:lang w:val="it-IT"/>
        </w:rPr>
        <w:t>Q</w:t>
      </w:r>
      <w:r w:rsidR="00463882" w:rsidRPr="00C02CE8">
        <w:rPr>
          <w:sz w:val="28"/>
          <w:lang w:val="it-IT"/>
        </w:rPr>
        <w:t xml:space="preserve">uesti “saperi diversi” hanno </w:t>
      </w:r>
      <w:r w:rsidRPr="00C02CE8">
        <w:rPr>
          <w:sz w:val="28"/>
          <w:lang w:val="it-IT"/>
        </w:rPr>
        <w:t xml:space="preserve">testato </w:t>
      </w:r>
      <w:r w:rsidR="0073115E" w:rsidRPr="00C02CE8">
        <w:rPr>
          <w:sz w:val="28"/>
          <w:lang w:val="it-IT"/>
        </w:rPr>
        <w:t xml:space="preserve">le norme giuridiche </w:t>
      </w:r>
      <w:r w:rsidRPr="00C02CE8">
        <w:rPr>
          <w:sz w:val="28"/>
          <w:lang w:val="it-IT"/>
        </w:rPr>
        <w:t xml:space="preserve">e hanno anche scritto direttamente </w:t>
      </w:r>
      <w:r w:rsidR="0073115E" w:rsidRPr="00C02CE8">
        <w:rPr>
          <w:sz w:val="28"/>
          <w:lang w:val="it-IT"/>
        </w:rPr>
        <w:t xml:space="preserve">disposizioni </w:t>
      </w:r>
      <w:r w:rsidRPr="00C02CE8">
        <w:rPr>
          <w:sz w:val="28"/>
          <w:lang w:val="it-IT"/>
        </w:rPr>
        <w:t>innovative</w:t>
      </w:r>
      <w:r w:rsidR="00463882" w:rsidRPr="00C02CE8">
        <w:rPr>
          <w:sz w:val="28"/>
          <w:lang w:val="it-IT"/>
        </w:rPr>
        <w:t>, a</w:t>
      </w:r>
      <w:r w:rsidR="00D77E6F" w:rsidRPr="00C02CE8">
        <w:rPr>
          <w:sz w:val="28"/>
          <w:lang w:val="it-IT"/>
        </w:rPr>
        <w:t>d</w:t>
      </w:r>
      <w:r w:rsidR="00463882" w:rsidRPr="00C02CE8">
        <w:rPr>
          <w:sz w:val="28"/>
          <w:lang w:val="it-IT"/>
        </w:rPr>
        <w:t xml:space="preserve"> ese</w:t>
      </w:r>
      <w:r w:rsidR="00BE1F8D" w:rsidRPr="00C02CE8">
        <w:rPr>
          <w:sz w:val="28"/>
          <w:lang w:val="it-IT"/>
        </w:rPr>
        <w:t>m</w:t>
      </w:r>
      <w:r w:rsidR="00463882" w:rsidRPr="00C02CE8">
        <w:rPr>
          <w:sz w:val="28"/>
          <w:lang w:val="it-IT"/>
        </w:rPr>
        <w:t>pio sulla progettazione, sull</w:t>
      </w:r>
      <w:r w:rsidR="003C78EA" w:rsidRPr="00C02CE8">
        <w:rPr>
          <w:sz w:val="28"/>
          <w:lang w:val="it-IT"/>
        </w:rPr>
        <w:t xml:space="preserve">e </w:t>
      </w:r>
      <w:r w:rsidR="00463882" w:rsidRPr="00C02CE8">
        <w:rPr>
          <w:sz w:val="28"/>
          <w:lang w:val="it-IT"/>
        </w:rPr>
        <w:t>anomalie delle offerte, sulle modalità di valutazione dell’offerta economicamente più vantaggiosa, sulla suddivisione in lotti, sulla qualificazione degli operatori</w:t>
      </w:r>
      <w:r w:rsidR="00257590" w:rsidRPr="00C02CE8">
        <w:rPr>
          <w:sz w:val="28"/>
          <w:lang w:val="it-IT"/>
        </w:rPr>
        <w:t>.</w:t>
      </w:r>
    </w:p>
    <w:p w:rsidR="00463882" w:rsidRPr="00C02CE8" w:rsidRDefault="00257590" w:rsidP="00A665AD">
      <w:pPr>
        <w:spacing w:after="0"/>
        <w:jc w:val="both"/>
        <w:rPr>
          <w:sz w:val="28"/>
          <w:lang w:val="it-IT"/>
        </w:rPr>
      </w:pPr>
      <w:r w:rsidRPr="00C02CE8">
        <w:rPr>
          <w:sz w:val="28"/>
          <w:lang w:val="it-IT"/>
        </w:rPr>
        <w:t xml:space="preserve">Abbiamo avuto </w:t>
      </w:r>
      <w:r w:rsidR="00CE3E3E" w:rsidRPr="00C02CE8">
        <w:rPr>
          <w:sz w:val="28"/>
          <w:lang w:val="it-IT"/>
        </w:rPr>
        <w:t>nel gruppo pur</w:t>
      </w:r>
      <w:r w:rsidR="00DD59AC" w:rsidRPr="00C02CE8">
        <w:rPr>
          <w:sz w:val="28"/>
          <w:lang w:val="it-IT"/>
        </w:rPr>
        <w:t xml:space="preserve">e </w:t>
      </w:r>
      <w:r w:rsidRPr="00C02CE8">
        <w:rPr>
          <w:sz w:val="28"/>
          <w:lang w:val="it-IT"/>
        </w:rPr>
        <w:t>un informatico</w:t>
      </w:r>
      <w:r w:rsidR="00747C1C" w:rsidRPr="00C02CE8">
        <w:rPr>
          <w:sz w:val="28"/>
          <w:lang w:val="it-IT"/>
        </w:rPr>
        <w:t xml:space="preserve">, due esperti di </w:t>
      </w:r>
      <w:r w:rsidR="00747C1C" w:rsidRPr="00C02CE8">
        <w:rPr>
          <w:i/>
          <w:sz w:val="28"/>
          <w:lang w:val="it-IT"/>
        </w:rPr>
        <w:t>draft</w:t>
      </w:r>
      <w:r w:rsidR="0066677E" w:rsidRPr="00C02CE8">
        <w:rPr>
          <w:i/>
          <w:sz w:val="28"/>
          <w:lang w:val="it-IT"/>
        </w:rPr>
        <w:t>ing</w:t>
      </w:r>
      <w:r w:rsidR="00747C1C" w:rsidRPr="00C02CE8">
        <w:rPr>
          <w:sz w:val="28"/>
          <w:lang w:val="it-IT"/>
        </w:rPr>
        <w:t xml:space="preserve"> </w:t>
      </w:r>
      <w:r w:rsidR="00A17B8C" w:rsidRPr="00C02CE8">
        <w:rPr>
          <w:sz w:val="28"/>
          <w:lang w:val="it-IT"/>
        </w:rPr>
        <w:t xml:space="preserve">normativo </w:t>
      </w:r>
      <w:r w:rsidRPr="00C02CE8">
        <w:rPr>
          <w:sz w:val="28"/>
          <w:lang w:val="it-IT"/>
        </w:rPr>
        <w:t xml:space="preserve">e un accademico della Crusca, il </w:t>
      </w:r>
      <w:r w:rsidR="00450BEF" w:rsidRPr="00C02CE8">
        <w:rPr>
          <w:sz w:val="28"/>
          <w:lang w:val="it-IT"/>
        </w:rPr>
        <w:t>p</w:t>
      </w:r>
      <w:r w:rsidRPr="00C02CE8">
        <w:rPr>
          <w:sz w:val="28"/>
          <w:lang w:val="it-IT"/>
        </w:rPr>
        <w:t>rofessor Bambi</w:t>
      </w:r>
      <w:r w:rsidR="00450BEF" w:rsidRPr="00C02CE8">
        <w:rPr>
          <w:sz w:val="28"/>
          <w:lang w:val="it-IT"/>
        </w:rPr>
        <w:t>,</w:t>
      </w:r>
      <w:r w:rsidRPr="00C02CE8">
        <w:rPr>
          <w:sz w:val="28"/>
          <w:lang w:val="it-IT"/>
        </w:rPr>
        <w:t xml:space="preserve"> </w:t>
      </w:r>
      <w:r w:rsidR="00463882" w:rsidRPr="00C02CE8">
        <w:rPr>
          <w:sz w:val="28"/>
          <w:lang w:val="it-IT"/>
        </w:rPr>
        <w:t xml:space="preserve">il quale </w:t>
      </w:r>
      <w:r w:rsidRPr="00C02CE8">
        <w:rPr>
          <w:sz w:val="28"/>
          <w:lang w:val="it-IT"/>
        </w:rPr>
        <w:t>ci ha insegnato che invece di dire “nei casi in cui” bastava dire “quando”</w:t>
      </w:r>
      <w:r w:rsidR="00463882" w:rsidRPr="00C02CE8">
        <w:rPr>
          <w:sz w:val="28"/>
          <w:lang w:val="it-IT"/>
        </w:rPr>
        <w:t>:</w:t>
      </w:r>
      <w:r w:rsidRPr="00C02CE8">
        <w:rPr>
          <w:sz w:val="28"/>
          <w:lang w:val="it-IT"/>
        </w:rPr>
        <w:t xml:space="preserve"> non è meno aulico, è solo meno burocratico e più chiaro. </w:t>
      </w:r>
    </w:p>
    <w:p w:rsidR="00AB0A6E" w:rsidRPr="00C02CE8" w:rsidRDefault="008362F7" w:rsidP="008447EA">
      <w:pPr>
        <w:spacing w:after="0"/>
        <w:jc w:val="both"/>
        <w:rPr>
          <w:sz w:val="28"/>
          <w:lang w:val="it-IT"/>
        </w:rPr>
      </w:pPr>
      <w:r w:rsidRPr="00C02CE8">
        <w:rPr>
          <w:sz w:val="28"/>
          <w:lang w:val="it-IT"/>
        </w:rPr>
        <w:t xml:space="preserve">In conclusione sul punto, </w:t>
      </w:r>
      <w:r w:rsidR="00604FF4" w:rsidRPr="00C02CE8">
        <w:rPr>
          <w:sz w:val="28"/>
          <w:lang w:val="it-IT"/>
        </w:rPr>
        <w:t xml:space="preserve">direi che </w:t>
      </w:r>
      <w:r w:rsidR="00290BDC" w:rsidRPr="00C02CE8">
        <w:rPr>
          <w:sz w:val="28"/>
          <w:lang w:val="it-IT"/>
        </w:rPr>
        <w:t>quest</w:t>
      </w:r>
      <w:r w:rsidRPr="00C02CE8">
        <w:rPr>
          <w:sz w:val="28"/>
          <w:lang w:val="it-IT"/>
        </w:rPr>
        <w:t>a Commissione speciale</w:t>
      </w:r>
      <w:r w:rsidR="008447EA" w:rsidRPr="00C02CE8">
        <w:rPr>
          <w:sz w:val="28"/>
          <w:lang w:val="it-IT"/>
        </w:rPr>
        <w:t xml:space="preserve"> </w:t>
      </w:r>
      <w:r w:rsidR="0011663B" w:rsidRPr="00C02CE8">
        <w:rPr>
          <w:sz w:val="28"/>
          <w:lang w:val="it-IT"/>
        </w:rPr>
        <w:t xml:space="preserve">che ho avuto l’onore </w:t>
      </w:r>
      <w:r w:rsidR="00A62B0C" w:rsidRPr="00C02CE8">
        <w:rPr>
          <w:sz w:val="28"/>
          <w:lang w:val="it-IT"/>
        </w:rPr>
        <w:t>d</w:t>
      </w:r>
      <w:r w:rsidR="0011663B" w:rsidRPr="00C02CE8">
        <w:rPr>
          <w:sz w:val="28"/>
          <w:lang w:val="it-IT"/>
        </w:rPr>
        <w:t xml:space="preserve">i </w:t>
      </w:r>
      <w:r w:rsidR="00A62B0C" w:rsidRPr="00C02CE8">
        <w:rPr>
          <w:sz w:val="28"/>
          <w:lang w:val="it-IT"/>
        </w:rPr>
        <w:t>coordina</w:t>
      </w:r>
      <w:r w:rsidR="0011663B" w:rsidRPr="00C02CE8">
        <w:rPr>
          <w:sz w:val="28"/>
          <w:lang w:val="it-IT"/>
        </w:rPr>
        <w:t>re</w:t>
      </w:r>
      <w:r w:rsidR="00A62B0C" w:rsidRPr="00C02CE8">
        <w:rPr>
          <w:sz w:val="28"/>
          <w:lang w:val="it-IT"/>
        </w:rPr>
        <w:t xml:space="preserve"> </w:t>
      </w:r>
      <w:r w:rsidR="008447EA" w:rsidRPr="00C02CE8">
        <w:rPr>
          <w:sz w:val="28"/>
          <w:lang w:val="it-IT"/>
        </w:rPr>
        <w:t>era</w:t>
      </w:r>
      <w:r w:rsidR="002100AC" w:rsidRPr="00C02CE8">
        <w:rPr>
          <w:sz w:val="28"/>
          <w:lang w:val="it-IT"/>
        </w:rPr>
        <w:t>, sì,</w:t>
      </w:r>
      <w:r w:rsidR="008447EA" w:rsidRPr="00C02CE8">
        <w:rPr>
          <w:sz w:val="28"/>
          <w:lang w:val="it-IT"/>
        </w:rPr>
        <w:t xml:space="preserve"> del </w:t>
      </w:r>
      <w:r w:rsidR="00D94D06" w:rsidRPr="00C02CE8">
        <w:rPr>
          <w:sz w:val="28"/>
          <w:lang w:val="it-IT"/>
        </w:rPr>
        <w:t>Consiglio di Stato</w:t>
      </w:r>
      <w:r w:rsidR="002100AC" w:rsidRPr="00C02CE8">
        <w:rPr>
          <w:sz w:val="28"/>
          <w:lang w:val="it-IT"/>
        </w:rPr>
        <w:t>,</w:t>
      </w:r>
      <w:r w:rsidR="008447EA" w:rsidRPr="00C02CE8">
        <w:rPr>
          <w:sz w:val="28"/>
          <w:lang w:val="it-IT"/>
        </w:rPr>
        <w:t xml:space="preserve"> ma </w:t>
      </w:r>
      <w:r w:rsidR="002100AC" w:rsidRPr="00C02CE8">
        <w:rPr>
          <w:sz w:val="28"/>
          <w:lang w:val="it-IT"/>
        </w:rPr>
        <w:t xml:space="preserve">si caratterizzava per </w:t>
      </w:r>
      <w:r w:rsidR="00886512" w:rsidRPr="00C02CE8">
        <w:rPr>
          <w:sz w:val="28"/>
          <w:lang w:val="it-IT"/>
        </w:rPr>
        <w:t>l</w:t>
      </w:r>
      <w:r w:rsidR="006962F5" w:rsidRPr="00C02CE8">
        <w:rPr>
          <w:sz w:val="28"/>
          <w:lang w:val="it-IT"/>
        </w:rPr>
        <w:t xml:space="preserve">a </w:t>
      </w:r>
      <w:r w:rsidR="00896620" w:rsidRPr="00C02CE8">
        <w:rPr>
          <w:sz w:val="28"/>
          <w:lang w:val="it-IT"/>
        </w:rPr>
        <w:t>“</w:t>
      </w:r>
      <w:r w:rsidR="00A75778" w:rsidRPr="00C02CE8">
        <w:rPr>
          <w:sz w:val="28"/>
          <w:lang w:val="it-IT"/>
        </w:rPr>
        <w:t>contaminazione culturale</w:t>
      </w:r>
      <w:r w:rsidR="00896620" w:rsidRPr="00C02CE8">
        <w:rPr>
          <w:sz w:val="28"/>
          <w:lang w:val="it-IT"/>
        </w:rPr>
        <w:t>”</w:t>
      </w:r>
      <w:r w:rsidR="00A75778" w:rsidRPr="00C02CE8">
        <w:rPr>
          <w:sz w:val="28"/>
          <w:lang w:val="it-IT"/>
        </w:rPr>
        <w:t xml:space="preserve">, per </w:t>
      </w:r>
      <w:r w:rsidR="00C66455" w:rsidRPr="00C02CE8">
        <w:rPr>
          <w:sz w:val="28"/>
          <w:lang w:val="it-IT"/>
        </w:rPr>
        <w:t xml:space="preserve">la sua </w:t>
      </w:r>
      <w:r w:rsidR="008226D0" w:rsidRPr="00C02CE8">
        <w:rPr>
          <w:sz w:val="28"/>
          <w:lang w:val="it-IT"/>
        </w:rPr>
        <w:t xml:space="preserve">natura </w:t>
      </w:r>
      <w:r w:rsidR="008447EA" w:rsidRPr="00C02CE8">
        <w:rPr>
          <w:sz w:val="28"/>
          <w:lang w:val="it-IT"/>
        </w:rPr>
        <w:t>inclusiv</w:t>
      </w:r>
      <w:r w:rsidR="006962F5" w:rsidRPr="00C02CE8">
        <w:rPr>
          <w:sz w:val="28"/>
          <w:lang w:val="it-IT"/>
        </w:rPr>
        <w:t>a</w:t>
      </w:r>
      <w:r w:rsidR="008447EA" w:rsidRPr="00C02CE8">
        <w:rPr>
          <w:sz w:val="28"/>
          <w:lang w:val="it-IT"/>
        </w:rPr>
        <w:t xml:space="preserve"> </w:t>
      </w:r>
      <w:r w:rsidR="008226D0" w:rsidRPr="00C02CE8">
        <w:rPr>
          <w:sz w:val="28"/>
          <w:lang w:val="it-IT"/>
        </w:rPr>
        <w:t xml:space="preserve">e multidisciplinare </w:t>
      </w:r>
      <w:r w:rsidR="000A4338" w:rsidRPr="00C02CE8">
        <w:rPr>
          <w:sz w:val="28"/>
          <w:lang w:val="it-IT"/>
        </w:rPr>
        <w:t>alquanto inusuale e coraggios</w:t>
      </w:r>
      <w:r w:rsidR="006962F5" w:rsidRPr="00C02CE8">
        <w:rPr>
          <w:sz w:val="28"/>
          <w:lang w:val="it-IT"/>
        </w:rPr>
        <w:t>a</w:t>
      </w:r>
      <w:r w:rsidR="00AB0A6E" w:rsidRPr="00C02CE8">
        <w:rPr>
          <w:sz w:val="28"/>
          <w:lang w:val="it-IT"/>
        </w:rPr>
        <w:t>.</w:t>
      </w:r>
    </w:p>
    <w:p w:rsidR="00EA3CB7" w:rsidRPr="00C02CE8" w:rsidRDefault="00AB0A6E" w:rsidP="00EC4996">
      <w:pPr>
        <w:spacing w:after="0"/>
        <w:jc w:val="both"/>
        <w:rPr>
          <w:sz w:val="28"/>
          <w:lang w:val="it-IT"/>
        </w:rPr>
      </w:pPr>
      <w:r w:rsidRPr="00C02CE8">
        <w:rPr>
          <w:sz w:val="28"/>
          <w:lang w:val="it-IT"/>
        </w:rPr>
        <w:t xml:space="preserve">Questa Commissione </w:t>
      </w:r>
      <w:r w:rsidR="00604FF4" w:rsidRPr="00C02CE8">
        <w:rPr>
          <w:sz w:val="28"/>
          <w:lang w:val="it-IT"/>
        </w:rPr>
        <w:t>h</w:t>
      </w:r>
      <w:r w:rsidR="008362F7" w:rsidRPr="00C02CE8">
        <w:rPr>
          <w:sz w:val="28"/>
          <w:lang w:val="it-IT"/>
        </w:rPr>
        <w:t>a cercato di coniugare i “saperi giuridici” della G</w:t>
      </w:r>
      <w:r w:rsidR="00DC77BF" w:rsidRPr="00C02CE8">
        <w:rPr>
          <w:sz w:val="28"/>
          <w:lang w:val="it-IT"/>
        </w:rPr>
        <w:t xml:space="preserve">iustizia </w:t>
      </w:r>
      <w:r w:rsidR="008362F7" w:rsidRPr="00C02CE8">
        <w:rPr>
          <w:sz w:val="28"/>
          <w:lang w:val="it-IT"/>
        </w:rPr>
        <w:t>A</w:t>
      </w:r>
      <w:r w:rsidR="00DC77BF" w:rsidRPr="00C02CE8">
        <w:rPr>
          <w:sz w:val="28"/>
          <w:lang w:val="it-IT"/>
        </w:rPr>
        <w:t>mministrativa</w:t>
      </w:r>
      <w:r w:rsidR="008362F7" w:rsidRPr="00C02CE8">
        <w:rPr>
          <w:sz w:val="28"/>
          <w:lang w:val="it-IT"/>
        </w:rPr>
        <w:t xml:space="preserve">, che tramite l’osservatorio privilegiato del contenzioso possiede una visione sistemica del settore (e questo non solo come interprete della legge, ma anche come “monitore” della p.a., visto il ruolo </w:t>
      </w:r>
      <w:r w:rsidR="000A4338" w:rsidRPr="00C02CE8">
        <w:rPr>
          <w:sz w:val="28"/>
          <w:lang w:val="it-IT"/>
        </w:rPr>
        <w:t xml:space="preserve">del giudice </w:t>
      </w:r>
      <w:r w:rsidR="008362F7" w:rsidRPr="00C02CE8">
        <w:rPr>
          <w:sz w:val="28"/>
          <w:lang w:val="it-IT"/>
        </w:rPr>
        <w:t xml:space="preserve">di indirizzo dell’attività amministrativa), con </w:t>
      </w:r>
      <w:r w:rsidR="000A4338" w:rsidRPr="00C02CE8">
        <w:rPr>
          <w:sz w:val="28"/>
          <w:lang w:val="it-IT"/>
        </w:rPr>
        <w:t>altr</w:t>
      </w:r>
      <w:r w:rsidR="008362F7" w:rsidRPr="00C02CE8">
        <w:rPr>
          <w:sz w:val="28"/>
          <w:lang w:val="it-IT"/>
        </w:rPr>
        <w:t xml:space="preserve">i </w:t>
      </w:r>
      <w:r w:rsidR="00EC3F75" w:rsidRPr="00C02CE8">
        <w:rPr>
          <w:sz w:val="28"/>
          <w:lang w:val="it-IT"/>
        </w:rPr>
        <w:t>“</w:t>
      </w:r>
      <w:r w:rsidR="008362F7" w:rsidRPr="00C02CE8">
        <w:rPr>
          <w:sz w:val="28"/>
          <w:lang w:val="it-IT"/>
        </w:rPr>
        <w:t>saperi</w:t>
      </w:r>
      <w:r w:rsidR="00EC3F75" w:rsidRPr="00C02CE8">
        <w:rPr>
          <w:sz w:val="28"/>
          <w:lang w:val="it-IT"/>
        </w:rPr>
        <w:t>”</w:t>
      </w:r>
      <w:r w:rsidR="000A4338" w:rsidRPr="00C02CE8">
        <w:rPr>
          <w:sz w:val="28"/>
          <w:lang w:val="it-IT"/>
        </w:rPr>
        <w:t xml:space="preserve">, quelli </w:t>
      </w:r>
      <w:r w:rsidR="008362F7" w:rsidRPr="00C02CE8">
        <w:rPr>
          <w:sz w:val="28"/>
          <w:lang w:val="it-IT"/>
        </w:rPr>
        <w:t xml:space="preserve">giuridici esterni alla </w:t>
      </w:r>
      <w:r w:rsidR="000A4338" w:rsidRPr="00C02CE8">
        <w:rPr>
          <w:sz w:val="28"/>
          <w:lang w:val="it-IT"/>
        </w:rPr>
        <w:t xml:space="preserve">nostra </w:t>
      </w:r>
      <w:r w:rsidR="008362F7" w:rsidRPr="00C02CE8">
        <w:rPr>
          <w:sz w:val="28"/>
          <w:lang w:val="it-IT"/>
        </w:rPr>
        <w:t>G</w:t>
      </w:r>
      <w:r w:rsidR="000A4338" w:rsidRPr="00C02CE8">
        <w:rPr>
          <w:sz w:val="28"/>
          <w:lang w:val="it-IT"/>
        </w:rPr>
        <w:t xml:space="preserve">iustizia e soprattutto quelli </w:t>
      </w:r>
      <w:r w:rsidR="00EC3F75" w:rsidRPr="00C02CE8">
        <w:rPr>
          <w:sz w:val="28"/>
          <w:lang w:val="it-IT"/>
        </w:rPr>
        <w:t>“</w:t>
      </w:r>
      <w:r w:rsidR="000A4338" w:rsidRPr="00C02CE8">
        <w:rPr>
          <w:sz w:val="28"/>
          <w:lang w:val="it-IT"/>
        </w:rPr>
        <w:t>non giuridici</w:t>
      </w:r>
      <w:r w:rsidR="00EC3F75" w:rsidRPr="00C02CE8">
        <w:rPr>
          <w:sz w:val="28"/>
          <w:lang w:val="it-IT"/>
        </w:rPr>
        <w:t>”</w:t>
      </w:r>
      <w:r w:rsidR="000A4338" w:rsidRPr="00C02CE8">
        <w:rPr>
          <w:sz w:val="28"/>
          <w:lang w:val="it-IT"/>
        </w:rPr>
        <w:t>.</w:t>
      </w:r>
    </w:p>
    <w:p w:rsidR="00EC4996" w:rsidRPr="00C02CE8" w:rsidRDefault="00EC4996" w:rsidP="00EC4996">
      <w:pPr>
        <w:spacing w:after="0"/>
        <w:jc w:val="both"/>
        <w:rPr>
          <w:sz w:val="28"/>
          <w:lang w:val="it-IT"/>
        </w:rPr>
      </w:pPr>
      <w:r w:rsidRPr="00C02CE8">
        <w:rPr>
          <w:sz w:val="28"/>
          <w:lang w:val="it-IT"/>
        </w:rPr>
        <w:t>Perché essere interdisciplinari richiede – come ci insegna Sabino Cassese – di superare le frontiere, di dedicarsi alle intersezioni, di creare nuovi territori a cavallo delle frontiere.</w:t>
      </w:r>
    </w:p>
    <w:p w:rsidR="000A4338" w:rsidRPr="00C02CE8" w:rsidRDefault="003C19F0" w:rsidP="008362F7">
      <w:pPr>
        <w:spacing w:after="0"/>
        <w:jc w:val="both"/>
        <w:rPr>
          <w:sz w:val="28"/>
          <w:lang w:val="it-IT"/>
        </w:rPr>
      </w:pPr>
      <w:r w:rsidRPr="00C02CE8">
        <w:rPr>
          <w:sz w:val="28"/>
          <w:lang w:val="it-IT"/>
        </w:rPr>
        <w:t>Credo ne sia valsa la pena.</w:t>
      </w:r>
    </w:p>
    <w:p w:rsidR="003C19F0" w:rsidRPr="00C02CE8" w:rsidRDefault="003C19F0" w:rsidP="008362F7">
      <w:pPr>
        <w:spacing w:after="0"/>
        <w:jc w:val="both"/>
        <w:rPr>
          <w:sz w:val="28"/>
          <w:lang w:val="it-IT"/>
        </w:rPr>
      </w:pPr>
      <w:r w:rsidRPr="00C02CE8">
        <w:rPr>
          <w:sz w:val="28"/>
          <w:lang w:val="it-IT"/>
        </w:rPr>
        <w:t xml:space="preserve">Certamente per </w:t>
      </w:r>
      <w:r w:rsidR="009D5F13" w:rsidRPr="00C02CE8">
        <w:rPr>
          <w:sz w:val="28"/>
          <w:lang w:val="it-IT"/>
        </w:rPr>
        <w:t xml:space="preserve">tutti </w:t>
      </w:r>
      <w:r w:rsidRPr="00C02CE8">
        <w:rPr>
          <w:sz w:val="28"/>
          <w:lang w:val="it-IT"/>
        </w:rPr>
        <w:t xml:space="preserve">noi </w:t>
      </w:r>
      <w:r w:rsidR="009D5F13" w:rsidRPr="00C02CE8">
        <w:rPr>
          <w:sz w:val="28"/>
          <w:lang w:val="it-IT"/>
        </w:rPr>
        <w:t xml:space="preserve">è stato </w:t>
      </w:r>
      <w:r w:rsidR="00547F16" w:rsidRPr="00C02CE8">
        <w:rPr>
          <w:sz w:val="28"/>
          <w:lang w:val="it-IT"/>
        </w:rPr>
        <w:t>molto stimolante lavorare così.</w:t>
      </w:r>
    </w:p>
    <w:p w:rsidR="00EA504E" w:rsidRPr="00C02CE8" w:rsidRDefault="00EA504E" w:rsidP="00A665AD">
      <w:pPr>
        <w:spacing w:after="0"/>
        <w:jc w:val="both"/>
        <w:rPr>
          <w:sz w:val="28"/>
          <w:lang w:val="it-IT"/>
        </w:rPr>
      </w:pPr>
    </w:p>
    <w:p w:rsidR="00E34D60" w:rsidRPr="00C02CE8" w:rsidRDefault="00E34D60" w:rsidP="00A665AD">
      <w:pPr>
        <w:spacing w:after="0"/>
        <w:jc w:val="both"/>
        <w:rPr>
          <w:b/>
          <w:i/>
          <w:sz w:val="28"/>
          <w:lang w:val="it-IT"/>
        </w:rPr>
      </w:pPr>
      <w:r w:rsidRPr="00C02CE8">
        <w:rPr>
          <w:b/>
          <w:i/>
          <w:sz w:val="28"/>
          <w:lang w:val="it-IT"/>
        </w:rPr>
        <w:t>Un lavoro intenso ma ordinato</w:t>
      </w:r>
    </w:p>
    <w:p w:rsidR="00C26D15" w:rsidRPr="00C02CE8" w:rsidRDefault="00257590" w:rsidP="00A665AD">
      <w:pPr>
        <w:spacing w:after="0"/>
        <w:jc w:val="both"/>
        <w:rPr>
          <w:sz w:val="28"/>
          <w:lang w:val="it-IT"/>
        </w:rPr>
      </w:pPr>
      <w:r w:rsidRPr="00C02CE8">
        <w:rPr>
          <w:sz w:val="28"/>
          <w:lang w:val="it-IT"/>
        </w:rPr>
        <w:t>Second</w:t>
      </w:r>
      <w:r w:rsidR="00D200E6" w:rsidRPr="00C02CE8">
        <w:rPr>
          <w:sz w:val="28"/>
          <w:lang w:val="it-IT"/>
        </w:rPr>
        <w:t xml:space="preserve">o aspetto </w:t>
      </w:r>
      <w:r w:rsidRPr="00C02CE8">
        <w:rPr>
          <w:sz w:val="28"/>
          <w:lang w:val="it-IT"/>
        </w:rPr>
        <w:t>d</w:t>
      </w:r>
      <w:r w:rsidR="0021186F" w:rsidRPr="00C02CE8">
        <w:rPr>
          <w:sz w:val="28"/>
          <w:lang w:val="it-IT"/>
        </w:rPr>
        <w:t>i</w:t>
      </w:r>
      <w:r w:rsidRPr="00C02CE8">
        <w:rPr>
          <w:sz w:val="28"/>
          <w:lang w:val="it-IT"/>
        </w:rPr>
        <w:t xml:space="preserve"> metodo</w:t>
      </w:r>
      <w:r w:rsidR="00A22D1A" w:rsidRPr="00C02CE8">
        <w:rPr>
          <w:sz w:val="28"/>
          <w:lang w:val="it-IT"/>
        </w:rPr>
        <w:t>: doveva essere o</w:t>
      </w:r>
      <w:r w:rsidRPr="00C02CE8">
        <w:rPr>
          <w:sz w:val="28"/>
          <w:lang w:val="it-IT"/>
        </w:rPr>
        <w:t>rdinato</w:t>
      </w:r>
      <w:r w:rsidR="00A22D1A" w:rsidRPr="00C02CE8">
        <w:rPr>
          <w:sz w:val="28"/>
          <w:lang w:val="it-IT"/>
        </w:rPr>
        <w:t>.</w:t>
      </w:r>
    </w:p>
    <w:p w:rsidR="00BF5558" w:rsidRPr="00C02CE8" w:rsidRDefault="00A22D1A" w:rsidP="00A665AD">
      <w:pPr>
        <w:spacing w:after="0"/>
        <w:jc w:val="both"/>
        <w:rPr>
          <w:sz w:val="28"/>
          <w:lang w:val="it-IT"/>
        </w:rPr>
      </w:pPr>
      <w:r w:rsidRPr="00C02CE8">
        <w:rPr>
          <w:sz w:val="28"/>
          <w:lang w:val="it-IT"/>
        </w:rPr>
        <w:t xml:space="preserve">Certo, anche intenso e rapido visti i tempi ristrettissimi, </w:t>
      </w:r>
      <w:r w:rsidR="00257590" w:rsidRPr="00C02CE8">
        <w:rPr>
          <w:sz w:val="28"/>
          <w:lang w:val="it-IT"/>
        </w:rPr>
        <w:t>però lucido</w:t>
      </w:r>
      <w:r w:rsidR="00BF5558" w:rsidRPr="00C02CE8">
        <w:rPr>
          <w:sz w:val="28"/>
          <w:lang w:val="it-IT"/>
        </w:rPr>
        <w:t xml:space="preserve"> (</w:t>
      </w:r>
      <w:r w:rsidR="00257590" w:rsidRPr="00C02CE8">
        <w:rPr>
          <w:sz w:val="28"/>
          <w:lang w:val="it-IT"/>
        </w:rPr>
        <w:t xml:space="preserve">come un ritmo “allegro con moto”, si direbbe musicalmente, </w:t>
      </w:r>
      <w:r w:rsidR="00BF5558" w:rsidRPr="00C02CE8">
        <w:rPr>
          <w:sz w:val="28"/>
          <w:lang w:val="it-IT"/>
        </w:rPr>
        <w:t>in cui si corre</w:t>
      </w:r>
      <w:r w:rsidR="00747C1C" w:rsidRPr="00C02CE8">
        <w:rPr>
          <w:sz w:val="28"/>
          <w:lang w:val="it-IT"/>
        </w:rPr>
        <w:t>, s</w:t>
      </w:r>
      <w:r w:rsidR="001B48AB" w:rsidRPr="00C02CE8">
        <w:rPr>
          <w:sz w:val="28"/>
          <w:lang w:val="it-IT"/>
        </w:rPr>
        <w:t>ì</w:t>
      </w:r>
      <w:r w:rsidR="00747C1C" w:rsidRPr="00C02CE8">
        <w:rPr>
          <w:sz w:val="28"/>
          <w:lang w:val="it-IT"/>
        </w:rPr>
        <w:t xml:space="preserve">, ma senza sbavature, </w:t>
      </w:r>
      <w:r w:rsidR="00BF5558" w:rsidRPr="00C02CE8">
        <w:rPr>
          <w:sz w:val="28"/>
          <w:lang w:val="it-IT"/>
        </w:rPr>
        <w:t>senza andare fuori tempo e senza perdere il brio).</w:t>
      </w:r>
    </w:p>
    <w:p w:rsidR="00733ED3" w:rsidRPr="00C02CE8" w:rsidRDefault="00697302" w:rsidP="00A665AD">
      <w:pPr>
        <w:spacing w:after="0"/>
        <w:jc w:val="both"/>
        <w:rPr>
          <w:sz w:val="28"/>
          <w:lang w:val="it-IT"/>
        </w:rPr>
      </w:pPr>
      <w:r w:rsidRPr="00C02CE8">
        <w:rPr>
          <w:sz w:val="28"/>
          <w:lang w:val="it-IT"/>
        </w:rPr>
        <w:t>Non avevamo il tempo di scrivere un codice “in sequenza”, dal primo all’ultimo articolo, ma potevamo scriverne le varie parti “in parallelo”.</w:t>
      </w:r>
    </w:p>
    <w:p w:rsidR="00D639BB" w:rsidRPr="00C02CE8" w:rsidRDefault="008E5F25" w:rsidP="00A665AD">
      <w:pPr>
        <w:spacing w:after="0"/>
        <w:jc w:val="both"/>
        <w:rPr>
          <w:sz w:val="28"/>
          <w:lang w:val="it-IT"/>
        </w:rPr>
      </w:pPr>
      <w:r w:rsidRPr="00C02CE8">
        <w:rPr>
          <w:sz w:val="28"/>
          <w:lang w:val="it-IT"/>
        </w:rPr>
        <w:t xml:space="preserve">In qualità di </w:t>
      </w:r>
      <w:r w:rsidR="00EF334D" w:rsidRPr="00C02CE8">
        <w:rPr>
          <w:sz w:val="28"/>
          <w:lang w:val="it-IT"/>
        </w:rPr>
        <w:t>coordinatore ho quindi sud</w:t>
      </w:r>
      <w:r w:rsidR="00257590" w:rsidRPr="00C02CE8">
        <w:rPr>
          <w:sz w:val="28"/>
          <w:lang w:val="it-IT"/>
        </w:rPr>
        <w:t xml:space="preserve">diviso la commissione in sei gruppi, coordinati ciascuno da </w:t>
      </w:r>
      <w:r w:rsidR="00697302" w:rsidRPr="00C02CE8">
        <w:rPr>
          <w:sz w:val="28"/>
          <w:lang w:val="it-IT"/>
        </w:rPr>
        <w:t>p</w:t>
      </w:r>
      <w:r w:rsidR="00257590" w:rsidRPr="00C02CE8">
        <w:rPr>
          <w:sz w:val="28"/>
          <w:lang w:val="it-IT"/>
        </w:rPr>
        <w:t>residenti di sezione del Consiglio di Stato</w:t>
      </w:r>
      <w:r w:rsidR="00747C1C" w:rsidRPr="00C02CE8">
        <w:rPr>
          <w:sz w:val="28"/>
          <w:lang w:val="it-IT"/>
        </w:rPr>
        <w:t xml:space="preserve"> (in totale, i coordinatori erano otto, perché i gruppi 1 e 2 avevano </w:t>
      </w:r>
      <w:r w:rsidR="003270B7" w:rsidRPr="00C02CE8">
        <w:rPr>
          <w:sz w:val="28"/>
          <w:lang w:val="it-IT"/>
        </w:rPr>
        <w:t xml:space="preserve">tre </w:t>
      </w:r>
      <w:r w:rsidR="00747C1C" w:rsidRPr="00C02CE8">
        <w:rPr>
          <w:sz w:val="28"/>
          <w:lang w:val="it-IT"/>
        </w:rPr>
        <w:t>coord</w:t>
      </w:r>
      <w:r w:rsidR="00D639BB" w:rsidRPr="00C02CE8">
        <w:rPr>
          <w:sz w:val="28"/>
          <w:lang w:val="it-IT"/>
        </w:rPr>
        <w:t>inatori</w:t>
      </w:r>
      <w:r w:rsidR="00747C1C" w:rsidRPr="00C02CE8">
        <w:rPr>
          <w:sz w:val="28"/>
          <w:lang w:val="it-IT"/>
        </w:rPr>
        <w:t>, così come i gruppi 3 e 4</w:t>
      </w:r>
      <w:r w:rsidR="00A27121" w:rsidRPr="00C02CE8">
        <w:rPr>
          <w:sz w:val="28"/>
          <w:lang w:val="it-IT"/>
        </w:rPr>
        <w:t>). A</w:t>
      </w:r>
      <w:r w:rsidR="003479D5" w:rsidRPr="00C02CE8">
        <w:rPr>
          <w:sz w:val="28"/>
          <w:lang w:val="it-IT"/>
        </w:rPr>
        <w:t xml:space="preserve"> questi “fantastici </w:t>
      </w:r>
      <w:r w:rsidR="00747C1C" w:rsidRPr="00C02CE8">
        <w:rPr>
          <w:sz w:val="28"/>
          <w:lang w:val="it-IT"/>
        </w:rPr>
        <w:t>otto</w:t>
      </w:r>
      <w:r w:rsidR="003479D5" w:rsidRPr="00C02CE8">
        <w:rPr>
          <w:sz w:val="28"/>
          <w:lang w:val="it-IT"/>
        </w:rPr>
        <w:t>”</w:t>
      </w:r>
      <w:r w:rsidR="00747C1C" w:rsidRPr="00C02CE8">
        <w:rPr>
          <w:sz w:val="28"/>
          <w:lang w:val="it-IT"/>
        </w:rPr>
        <w:t xml:space="preserve"> </w:t>
      </w:r>
      <w:r w:rsidR="006549D3" w:rsidRPr="00C02CE8">
        <w:rPr>
          <w:sz w:val="28"/>
          <w:lang w:val="it-IT"/>
        </w:rPr>
        <w:t xml:space="preserve">presidenti </w:t>
      </w:r>
      <w:r w:rsidR="003479D5" w:rsidRPr="00C02CE8">
        <w:rPr>
          <w:sz w:val="28"/>
          <w:lang w:val="it-IT"/>
        </w:rPr>
        <w:t xml:space="preserve">– </w:t>
      </w:r>
      <w:r w:rsidR="00A27121" w:rsidRPr="00C02CE8">
        <w:rPr>
          <w:sz w:val="28"/>
          <w:lang w:val="it-IT"/>
        </w:rPr>
        <w:t xml:space="preserve">Gabriele </w:t>
      </w:r>
      <w:r w:rsidR="003479D5" w:rsidRPr="00C02CE8">
        <w:rPr>
          <w:sz w:val="28"/>
          <w:lang w:val="it-IT"/>
        </w:rPr>
        <w:t xml:space="preserve">Carlotti, </w:t>
      </w:r>
      <w:r w:rsidR="00A27121" w:rsidRPr="00C02CE8">
        <w:rPr>
          <w:sz w:val="28"/>
          <w:lang w:val="it-IT"/>
        </w:rPr>
        <w:t xml:space="preserve">Roberto </w:t>
      </w:r>
      <w:r w:rsidR="003479D5" w:rsidRPr="00C02CE8">
        <w:rPr>
          <w:sz w:val="28"/>
          <w:lang w:val="it-IT"/>
        </w:rPr>
        <w:t xml:space="preserve">Giovagnoli, </w:t>
      </w:r>
      <w:r w:rsidR="00A27121" w:rsidRPr="00C02CE8">
        <w:rPr>
          <w:sz w:val="28"/>
          <w:lang w:val="it-IT"/>
        </w:rPr>
        <w:t xml:space="preserve">Fabio </w:t>
      </w:r>
      <w:r w:rsidR="003479D5" w:rsidRPr="00C02CE8">
        <w:rPr>
          <w:sz w:val="28"/>
          <w:lang w:val="it-IT"/>
        </w:rPr>
        <w:t xml:space="preserve">Taormina, </w:t>
      </w:r>
      <w:r w:rsidR="00A27121" w:rsidRPr="00C02CE8">
        <w:rPr>
          <w:sz w:val="28"/>
          <w:lang w:val="it-IT"/>
        </w:rPr>
        <w:t xml:space="preserve">Carlo </w:t>
      </w:r>
      <w:r w:rsidR="003479D5" w:rsidRPr="00C02CE8">
        <w:rPr>
          <w:sz w:val="28"/>
          <w:lang w:val="it-IT"/>
        </w:rPr>
        <w:t xml:space="preserve">Saltelli, </w:t>
      </w:r>
      <w:r w:rsidR="00A27121" w:rsidRPr="00C02CE8">
        <w:rPr>
          <w:sz w:val="28"/>
          <w:lang w:val="it-IT"/>
        </w:rPr>
        <w:t xml:space="preserve">Hadrian </w:t>
      </w:r>
      <w:r w:rsidR="003479D5" w:rsidRPr="00C02CE8">
        <w:rPr>
          <w:sz w:val="28"/>
          <w:lang w:val="it-IT"/>
        </w:rPr>
        <w:t xml:space="preserve">Simonetti, </w:t>
      </w:r>
      <w:r w:rsidR="00A27121" w:rsidRPr="00C02CE8">
        <w:rPr>
          <w:sz w:val="28"/>
          <w:lang w:val="it-IT"/>
        </w:rPr>
        <w:t xml:space="preserve">Claudio </w:t>
      </w:r>
      <w:r w:rsidR="003479D5" w:rsidRPr="00C02CE8">
        <w:rPr>
          <w:sz w:val="28"/>
          <w:lang w:val="it-IT"/>
        </w:rPr>
        <w:t xml:space="preserve">Contessa, </w:t>
      </w:r>
      <w:r w:rsidR="00A27121" w:rsidRPr="00C02CE8">
        <w:rPr>
          <w:sz w:val="28"/>
          <w:lang w:val="it-IT"/>
        </w:rPr>
        <w:t xml:space="preserve">Giancarlo </w:t>
      </w:r>
      <w:r w:rsidR="003479D5" w:rsidRPr="00C02CE8">
        <w:rPr>
          <w:sz w:val="28"/>
          <w:lang w:val="it-IT"/>
        </w:rPr>
        <w:t xml:space="preserve">Montedoro e </w:t>
      </w:r>
      <w:r w:rsidR="00A27121" w:rsidRPr="00C02CE8">
        <w:rPr>
          <w:sz w:val="28"/>
          <w:lang w:val="it-IT"/>
        </w:rPr>
        <w:t xml:space="preserve">Michele </w:t>
      </w:r>
      <w:r w:rsidR="003479D5" w:rsidRPr="00C02CE8">
        <w:rPr>
          <w:sz w:val="28"/>
          <w:lang w:val="it-IT"/>
        </w:rPr>
        <w:t xml:space="preserve">Corradino – </w:t>
      </w:r>
      <w:r w:rsidR="00747C1C" w:rsidRPr="00C02CE8">
        <w:rPr>
          <w:sz w:val="28"/>
          <w:lang w:val="it-IT"/>
        </w:rPr>
        <w:t xml:space="preserve">e al </w:t>
      </w:r>
      <w:r w:rsidR="00D639BB" w:rsidRPr="00C02CE8">
        <w:rPr>
          <w:sz w:val="28"/>
          <w:lang w:val="it-IT"/>
        </w:rPr>
        <w:t>c</w:t>
      </w:r>
      <w:r w:rsidR="00747C1C" w:rsidRPr="00C02CE8">
        <w:rPr>
          <w:sz w:val="28"/>
          <w:lang w:val="it-IT"/>
        </w:rPr>
        <w:t>ons</w:t>
      </w:r>
      <w:r w:rsidR="00137683" w:rsidRPr="00C02CE8">
        <w:rPr>
          <w:sz w:val="28"/>
          <w:lang w:val="it-IT"/>
        </w:rPr>
        <w:t>igliere</w:t>
      </w:r>
      <w:r w:rsidR="00747C1C" w:rsidRPr="00C02CE8">
        <w:rPr>
          <w:sz w:val="28"/>
          <w:lang w:val="it-IT"/>
        </w:rPr>
        <w:t xml:space="preserve"> </w:t>
      </w:r>
      <w:r w:rsidR="003479D5" w:rsidRPr="00C02CE8">
        <w:rPr>
          <w:sz w:val="28"/>
          <w:lang w:val="it-IT"/>
        </w:rPr>
        <w:t xml:space="preserve">Gianluca </w:t>
      </w:r>
      <w:r w:rsidR="00747C1C" w:rsidRPr="00C02CE8">
        <w:rPr>
          <w:sz w:val="28"/>
          <w:lang w:val="it-IT"/>
        </w:rPr>
        <w:t>Rovelli, un</w:t>
      </w:r>
      <w:r w:rsidR="00A02EC6" w:rsidRPr="00C02CE8">
        <w:rPr>
          <w:sz w:val="28"/>
          <w:lang w:val="it-IT"/>
        </w:rPr>
        <w:t xml:space="preserve"> vero e proprio </w:t>
      </w:r>
      <w:r w:rsidR="00747C1C" w:rsidRPr="00C02CE8">
        <w:rPr>
          <w:sz w:val="28"/>
          <w:lang w:val="it-IT"/>
        </w:rPr>
        <w:t>c</w:t>
      </w:r>
      <w:r w:rsidR="00D639BB" w:rsidRPr="00C02CE8">
        <w:rPr>
          <w:sz w:val="28"/>
          <w:lang w:val="it-IT"/>
        </w:rPr>
        <w:t xml:space="preserve">apo </w:t>
      </w:r>
      <w:r w:rsidR="00747C1C" w:rsidRPr="00C02CE8">
        <w:rPr>
          <w:sz w:val="28"/>
          <w:lang w:val="it-IT"/>
        </w:rPr>
        <w:t>d</w:t>
      </w:r>
      <w:r w:rsidR="00D639BB" w:rsidRPr="00C02CE8">
        <w:rPr>
          <w:sz w:val="28"/>
          <w:lang w:val="it-IT"/>
        </w:rPr>
        <w:t xml:space="preserve">i </w:t>
      </w:r>
      <w:r w:rsidR="00747C1C" w:rsidRPr="00C02CE8">
        <w:rPr>
          <w:sz w:val="28"/>
          <w:lang w:val="it-IT"/>
        </w:rPr>
        <w:t>g</w:t>
      </w:r>
      <w:r w:rsidR="00D639BB" w:rsidRPr="00C02CE8">
        <w:rPr>
          <w:sz w:val="28"/>
          <w:lang w:val="it-IT"/>
        </w:rPr>
        <w:t>abinetto</w:t>
      </w:r>
      <w:r w:rsidR="00747C1C" w:rsidRPr="00C02CE8">
        <w:rPr>
          <w:sz w:val="28"/>
          <w:lang w:val="it-IT"/>
        </w:rPr>
        <w:t xml:space="preserve"> della </w:t>
      </w:r>
      <w:r w:rsidR="00D639BB" w:rsidRPr="00C02CE8">
        <w:rPr>
          <w:sz w:val="28"/>
          <w:lang w:val="it-IT"/>
        </w:rPr>
        <w:t>C</w:t>
      </w:r>
      <w:r w:rsidR="00747C1C" w:rsidRPr="00C02CE8">
        <w:rPr>
          <w:sz w:val="28"/>
          <w:lang w:val="it-IT"/>
        </w:rPr>
        <w:t>omm</w:t>
      </w:r>
      <w:r w:rsidR="00D639BB" w:rsidRPr="00C02CE8">
        <w:rPr>
          <w:sz w:val="28"/>
          <w:lang w:val="it-IT"/>
        </w:rPr>
        <w:t xml:space="preserve">issione </w:t>
      </w:r>
      <w:r w:rsidR="00747C1C" w:rsidRPr="00C02CE8">
        <w:rPr>
          <w:sz w:val="28"/>
          <w:lang w:val="it-IT"/>
        </w:rPr>
        <w:t>sp</w:t>
      </w:r>
      <w:r w:rsidR="00D639BB" w:rsidRPr="00C02CE8">
        <w:rPr>
          <w:sz w:val="28"/>
          <w:lang w:val="it-IT"/>
        </w:rPr>
        <w:t>eciale</w:t>
      </w:r>
      <w:r w:rsidR="00747C1C" w:rsidRPr="00C02CE8">
        <w:rPr>
          <w:sz w:val="28"/>
          <w:lang w:val="it-IT"/>
        </w:rPr>
        <w:t>, va gran parte del merito di questo lavoro.</w:t>
      </w:r>
    </w:p>
    <w:p w:rsidR="002F2970" w:rsidRPr="00C02CE8" w:rsidRDefault="0011026C" w:rsidP="00A665AD">
      <w:pPr>
        <w:spacing w:after="0"/>
        <w:jc w:val="both"/>
        <w:rPr>
          <w:sz w:val="28"/>
          <w:lang w:val="it-IT"/>
        </w:rPr>
      </w:pPr>
      <w:r w:rsidRPr="00C02CE8">
        <w:rPr>
          <w:sz w:val="28"/>
          <w:lang w:val="it-IT"/>
        </w:rPr>
        <w:t>Gli argomenti (e le relative lettere della delega) erano così suddivisi tra i gruppi: 1) princ</w:t>
      </w:r>
      <w:r w:rsidR="00F143B0" w:rsidRPr="00C02CE8">
        <w:rPr>
          <w:sz w:val="28"/>
          <w:lang w:val="it-IT"/>
        </w:rPr>
        <w:t>ipi</w:t>
      </w:r>
      <w:r w:rsidRPr="00C02CE8">
        <w:rPr>
          <w:sz w:val="28"/>
          <w:lang w:val="it-IT"/>
        </w:rPr>
        <w:t xml:space="preserve"> gen</w:t>
      </w:r>
      <w:r w:rsidR="00F143B0" w:rsidRPr="00C02CE8">
        <w:rPr>
          <w:sz w:val="28"/>
          <w:lang w:val="it-IT"/>
        </w:rPr>
        <w:t>erali</w:t>
      </w:r>
      <w:r w:rsidRPr="00C02CE8">
        <w:rPr>
          <w:sz w:val="28"/>
          <w:lang w:val="it-IT"/>
        </w:rPr>
        <w:t>, prog</w:t>
      </w:r>
      <w:r w:rsidR="00F143B0" w:rsidRPr="00C02CE8">
        <w:rPr>
          <w:sz w:val="28"/>
          <w:lang w:val="it-IT"/>
        </w:rPr>
        <w:t>ettazione</w:t>
      </w:r>
      <w:r w:rsidRPr="00C02CE8">
        <w:rPr>
          <w:sz w:val="28"/>
          <w:lang w:val="it-IT"/>
        </w:rPr>
        <w:t xml:space="preserve"> e pro</w:t>
      </w:r>
      <w:r w:rsidR="00F143B0" w:rsidRPr="00C02CE8">
        <w:rPr>
          <w:sz w:val="28"/>
          <w:lang w:val="it-IT"/>
        </w:rPr>
        <w:t>grammazione</w:t>
      </w:r>
      <w:r w:rsidRPr="00C02CE8">
        <w:rPr>
          <w:sz w:val="28"/>
          <w:lang w:val="it-IT"/>
        </w:rPr>
        <w:t>; 2) digitalizz</w:t>
      </w:r>
      <w:r w:rsidR="00A33CFF" w:rsidRPr="00C02CE8">
        <w:rPr>
          <w:sz w:val="28"/>
          <w:lang w:val="it-IT"/>
        </w:rPr>
        <w:t>azione</w:t>
      </w:r>
      <w:r w:rsidRPr="00C02CE8">
        <w:rPr>
          <w:sz w:val="28"/>
          <w:lang w:val="it-IT"/>
        </w:rPr>
        <w:t>, sottos</w:t>
      </w:r>
      <w:r w:rsidR="00A33CFF" w:rsidRPr="00C02CE8">
        <w:rPr>
          <w:sz w:val="28"/>
          <w:lang w:val="it-IT"/>
        </w:rPr>
        <w:t>oglia</w:t>
      </w:r>
      <w:r w:rsidRPr="00C02CE8">
        <w:rPr>
          <w:sz w:val="28"/>
          <w:lang w:val="it-IT"/>
        </w:rPr>
        <w:t xml:space="preserve">, </w:t>
      </w:r>
      <w:r w:rsidR="00E10E92" w:rsidRPr="00C02CE8">
        <w:rPr>
          <w:sz w:val="28"/>
          <w:lang w:val="it-IT"/>
        </w:rPr>
        <w:t xml:space="preserve">istituti generali e </w:t>
      </w:r>
      <w:r w:rsidRPr="00C02CE8">
        <w:rPr>
          <w:sz w:val="28"/>
          <w:lang w:val="it-IT"/>
        </w:rPr>
        <w:t>dispos</w:t>
      </w:r>
      <w:r w:rsidR="00A33CFF" w:rsidRPr="00C02CE8">
        <w:rPr>
          <w:sz w:val="28"/>
          <w:lang w:val="it-IT"/>
        </w:rPr>
        <w:t>izioni</w:t>
      </w:r>
      <w:r w:rsidRPr="00C02CE8">
        <w:rPr>
          <w:sz w:val="28"/>
          <w:lang w:val="it-IT"/>
        </w:rPr>
        <w:t xml:space="preserve"> com</w:t>
      </w:r>
      <w:r w:rsidR="00A33CFF" w:rsidRPr="00C02CE8">
        <w:rPr>
          <w:sz w:val="28"/>
          <w:lang w:val="it-IT"/>
        </w:rPr>
        <w:t xml:space="preserve">uni </w:t>
      </w:r>
      <w:r w:rsidRPr="00C02CE8">
        <w:rPr>
          <w:sz w:val="28"/>
          <w:lang w:val="it-IT"/>
        </w:rPr>
        <w:t>(compres</w:t>
      </w:r>
      <w:r w:rsidR="001B7956" w:rsidRPr="00C02CE8">
        <w:rPr>
          <w:sz w:val="28"/>
          <w:lang w:val="it-IT"/>
        </w:rPr>
        <w:t>e</w:t>
      </w:r>
      <w:r w:rsidRPr="00C02CE8">
        <w:rPr>
          <w:sz w:val="28"/>
          <w:lang w:val="it-IT"/>
        </w:rPr>
        <w:t xml:space="preserve"> escl</w:t>
      </w:r>
      <w:r w:rsidR="00A33CFF" w:rsidRPr="00C02CE8">
        <w:rPr>
          <w:sz w:val="28"/>
          <w:lang w:val="it-IT"/>
        </w:rPr>
        <w:t>usione</w:t>
      </w:r>
      <w:r w:rsidRPr="00C02CE8">
        <w:rPr>
          <w:sz w:val="28"/>
          <w:lang w:val="it-IT"/>
        </w:rPr>
        <w:t xml:space="preserve"> e ri</w:t>
      </w:r>
      <w:r w:rsidR="00A33CFF" w:rsidRPr="00C02CE8">
        <w:rPr>
          <w:sz w:val="28"/>
          <w:lang w:val="it-IT"/>
        </w:rPr>
        <w:t>qualificazione</w:t>
      </w:r>
      <w:r w:rsidRPr="00C02CE8">
        <w:rPr>
          <w:sz w:val="28"/>
          <w:lang w:val="it-IT"/>
        </w:rPr>
        <w:t>); 3) proc</w:t>
      </w:r>
      <w:r w:rsidR="000408C5" w:rsidRPr="00C02CE8">
        <w:rPr>
          <w:sz w:val="28"/>
          <w:lang w:val="it-IT"/>
        </w:rPr>
        <w:t xml:space="preserve">edure </w:t>
      </w:r>
      <w:r w:rsidRPr="00C02CE8">
        <w:rPr>
          <w:sz w:val="28"/>
          <w:lang w:val="it-IT"/>
        </w:rPr>
        <w:t>ord</w:t>
      </w:r>
      <w:r w:rsidR="000408C5" w:rsidRPr="00C02CE8">
        <w:rPr>
          <w:sz w:val="28"/>
          <w:lang w:val="it-IT"/>
        </w:rPr>
        <w:t>inarie</w:t>
      </w:r>
      <w:r w:rsidRPr="00C02CE8">
        <w:rPr>
          <w:sz w:val="28"/>
          <w:lang w:val="it-IT"/>
        </w:rPr>
        <w:t xml:space="preserve"> sopr</w:t>
      </w:r>
      <w:r w:rsidR="000408C5" w:rsidRPr="00C02CE8">
        <w:rPr>
          <w:sz w:val="28"/>
          <w:lang w:val="it-IT"/>
        </w:rPr>
        <w:t>asoglia</w:t>
      </w:r>
      <w:r w:rsidRPr="00C02CE8">
        <w:rPr>
          <w:sz w:val="28"/>
          <w:lang w:val="it-IT"/>
        </w:rPr>
        <w:t>; 4) sett</w:t>
      </w:r>
      <w:r w:rsidR="000408C5" w:rsidRPr="00C02CE8">
        <w:rPr>
          <w:sz w:val="28"/>
          <w:lang w:val="it-IT"/>
        </w:rPr>
        <w:t>ori speciali</w:t>
      </w:r>
      <w:r w:rsidRPr="00C02CE8">
        <w:rPr>
          <w:sz w:val="28"/>
          <w:lang w:val="it-IT"/>
        </w:rPr>
        <w:t>; 5) concess</w:t>
      </w:r>
      <w:r w:rsidR="000408C5" w:rsidRPr="00C02CE8">
        <w:rPr>
          <w:sz w:val="28"/>
          <w:lang w:val="it-IT"/>
        </w:rPr>
        <w:t>ioni</w:t>
      </w:r>
      <w:r w:rsidRPr="00C02CE8">
        <w:rPr>
          <w:sz w:val="28"/>
          <w:lang w:val="it-IT"/>
        </w:rPr>
        <w:t xml:space="preserve"> e PPP; 6) contenzioso</w:t>
      </w:r>
      <w:r w:rsidR="005E6DD9" w:rsidRPr="00C02CE8">
        <w:rPr>
          <w:sz w:val="28"/>
          <w:lang w:val="it-IT"/>
        </w:rPr>
        <w:t>,</w:t>
      </w:r>
      <w:r w:rsidRPr="00C02CE8">
        <w:rPr>
          <w:sz w:val="28"/>
          <w:lang w:val="it-IT"/>
        </w:rPr>
        <w:t xml:space="preserve"> </w:t>
      </w:r>
      <w:r w:rsidR="005E6DD9" w:rsidRPr="00C02CE8">
        <w:rPr>
          <w:i/>
          <w:sz w:val="28"/>
          <w:lang w:val="it-IT"/>
        </w:rPr>
        <w:t>g</w:t>
      </w:r>
      <w:r w:rsidRPr="00C02CE8">
        <w:rPr>
          <w:i/>
          <w:sz w:val="28"/>
          <w:lang w:val="it-IT"/>
        </w:rPr>
        <w:t>ov</w:t>
      </w:r>
      <w:r w:rsidR="005E6DD9" w:rsidRPr="00C02CE8">
        <w:rPr>
          <w:i/>
          <w:sz w:val="28"/>
          <w:lang w:val="it-IT"/>
        </w:rPr>
        <w:t>ernance</w:t>
      </w:r>
      <w:r w:rsidRPr="00C02CE8">
        <w:rPr>
          <w:sz w:val="28"/>
          <w:lang w:val="it-IT"/>
        </w:rPr>
        <w:t>, ANAC, disp</w:t>
      </w:r>
      <w:r w:rsidR="005E6DD9" w:rsidRPr="00C02CE8">
        <w:rPr>
          <w:sz w:val="28"/>
          <w:lang w:val="it-IT"/>
        </w:rPr>
        <w:t xml:space="preserve">osizioni </w:t>
      </w:r>
      <w:r w:rsidRPr="00C02CE8">
        <w:rPr>
          <w:sz w:val="28"/>
          <w:lang w:val="it-IT"/>
        </w:rPr>
        <w:t>trans</w:t>
      </w:r>
      <w:r w:rsidR="005E6DD9" w:rsidRPr="00C02CE8">
        <w:rPr>
          <w:sz w:val="28"/>
          <w:lang w:val="it-IT"/>
        </w:rPr>
        <w:t>itorie</w:t>
      </w:r>
      <w:r w:rsidRPr="00C02CE8">
        <w:rPr>
          <w:sz w:val="28"/>
          <w:lang w:val="it-IT"/>
        </w:rPr>
        <w:t xml:space="preserve"> e fin</w:t>
      </w:r>
      <w:r w:rsidR="005E6DD9" w:rsidRPr="00C02CE8">
        <w:rPr>
          <w:sz w:val="28"/>
          <w:lang w:val="it-IT"/>
        </w:rPr>
        <w:t>ali</w:t>
      </w:r>
      <w:r w:rsidRPr="00C02CE8">
        <w:rPr>
          <w:sz w:val="28"/>
          <w:lang w:val="it-IT"/>
        </w:rPr>
        <w:t>.</w:t>
      </w:r>
    </w:p>
    <w:p w:rsidR="00697302" w:rsidRPr="00C02CE8" w:rsidRDefault="00E10E92" w:rsidP="00A665AD">
      <w:pPr>
        <w:spacing w:after="0"/>
        <w:jc w:val="both"/>
        <w:rPr>
          <w:sz w:val="28"/>
          <w:lang w:val="it-IT"/>
        </w:rPr>
      </w:pPr>
      <w:r w:rsidRPr="00C02CE8">
        <w:rPr>
          <w:sz w:val="28"/>
          <w:lang w:val="it-IT"/>
        </w:rPr>
        <w:t>I</w:t>
      </w:r>
      <w:r w:rsidR="00181442" w:rsidRPr="00C02CE8">
        <w:rPr>
          <w:sz w:val="28"/>
          <w:lang w:val="it-IT"/>
        </w:rPr>
        <w:t xml:space="preserve"> gruppi </w:t>
      </w:r>
      <w:r w:rsidRPr="00C02CE8">
        <w:rPr>
          <w:sz w:val="28"/>
          <w:lang w:val="it-IT"/>
        </w:rPr>
        <w:t xml:space="preserve">si sono suddivisi </w:t>
      </w:r>
      <w:r w:rsidR="00CE51EB" w:rsidRPr="00C02CE8">
        <w:rPr>
          <w:sz w:val="28"/>
          <w:lang w:val="it-IT"/>
        </w:rPr>
        <w:t xml:space="preserve">a loro volta </w:t>
      </w:r>
      <w:r w:rsidRPr="00C02CE8">
        <w:rPr>
          <w:sz w:val="28"/>
          <w:lang w:val="it-IT"/>
        </w:rPr>
        <w:t>in sottogruppi</w:t>
      </w:r>
      <w:r w:rsidR="00CE51EB" w:rsidRPr="00C02CE8">
        <w:rPr>
          <w:sz w:val="28"/>
          <w:lang w:val="it-IT"/>
        </w:rPr>
        <w:t>,</w:t>
      </w:r>
      <w:r w:rsidRPr="00C02CE8">
        <w:rPr>
          <w:sz w:val="28"/>
          <w:lang w:val="it-IT"/>
        </w:rPr>
        <w:t xml:space="preserve"> </w:t>
      </w:r>
      <w:r w:rsidR="00566968" w:rsidRPr="00C02CE8">
        <w:rPr>
          <w:sz w:val="28"/>
          <w:lang w:val="it-IT"/>
        </w:rPr>
        <w:t xml:space="preserve">ciascuno </w:t>
      </w:r>
      <w:r w:rsidRPr="00C02CE8">
        <w:rPr>
          <w:sz w:val="28"/>
          <w:lang w:val="it-IT"/>
        </w:rPr>
        <w:t>dedicat</w:t>
      </w:r>
      <w:r w:rsidR="00566968" w:rsidRPr="00C02CE8">
        <w:rPr>
          <w:sz w:val="28"/>
          <w:lang w:val="it-IT"/>
        </w:rPr>
        <w:t>o</w:t>
      </w:r>
      <w:r w:rsidRPr="00C02CE8">
        <w:rPr>
          <w:sz w:val="28"/>
          <w:lang w:val="it-IT"/>
        </w:rPr>
        <w:t xml:space="preserve"> a singole misure</w:t>
      </w:r>
      <w:r w:rsidR="00CE51EB" w:rsidRPr="00C02CE8">
        <w:rPr>
          <w:sz w:val="28"/>
          <w:lang w:val="it-IT"/>
        </w:rPr>
        <w:t>,</w:t>
      </w:r>
      <w:r w:rsidRPr="00C02CE8">
        <w:rPr>
          <w:sz w:val="28"/>
          <w:lang w:val="it-IT"/>
        </w:rPr>
        <w:t xml:space="preserve"> e </w:t>
      </w:r>
      <w:r w:rsidR="00257590" w:rsidRPr="00C02CE8">
        <w:rPr>
          <w:sz w:val="28"/>
          <w:lang w:val="it-IT"/>
        </w:rPr>
        <w:t xml:space="preserve">hanno lavorato </w:t>
      </w:r>
      <w:r w:rsidR="00697302" w:rsidRPr="00C02CE8">
        <w:rPr>
          <w:sz w:val="28"/>
          <w:lang w:val="it-IT"/>
        </w:rPr>
        <w:t xml:space="preserve">contemporaneamente, </w:t>
      </w:r>
      <w:r w:rsidR="00B44B3A" w:rsidRPr="00C02CE8">
        <w:rPr>
          <w:sz w:val="28"/>
          <w:lang w:val="it-IT"/>
        </w:rPr>
        <w:t xml:space="preserve">producendo sei bozze di </w:t>
      </w:r>
      <w:r w:rsidR="00616683" w:rsidRPr="00C02CE8">
        <w:rPr>
          <w:sz w:val="28"/>
          <w:lang w:val="it-IT"/>
        </w:rPr>
        <w:t xml:space="preserve">altrettanti </w:t>
      </w:r>
      <w:r w:rsidR="006B540B" w:rsidRPr="00C02CE8">
        <w:rPr>
          <w:sz w:val="28"/>
          <w:lang w:val="it-IT"/>
        </w:rPr>
        <w:t>L</w:t>
      </w:r>
      <w:r w:rsidR="00B44B3A" w:rsidRPr="00C02CE8">
        <w:rPr>
          <w:sz w:val="28"/>
          <w:lang w:val="it-IT"/>
        </w:rPr>
        <w:t xml:space="preserve">ibri </w:t>
      </w:r>
      <w:r w:rsidR="00616683" w:rsidRPr="00C02CE8">
        <w:rPr>
          <w:sz w:val="28"/>
          <w:lang w:val="it-IT"/>
        </w:rPr>
        <w:t xml:space="preserve">del codice </w:t>
      </w:r>
      <w:r w:rsidR="00B44B3A" w:rsidRPr="00C02CE8">
        <w:rPr>
          <w:sz w:val="28"/>
          <w:lang w:val="it-IT"/>
        </w:rPr>
        <w:t xml:space="preserve">(poi </w:t>
      </w:r>
      <w:r w:rsidR="00BA28A0" w:rsidRPr="00C02CE8">
        <w:rPr>
          <w:sz w:val="28"/>
          <w:lang w:val="it-IT"/>
        </w:rPr>
        <w:t xml:space="preserve">i Libri </w:t>
      </w:r>
      <w:r w:rsidR="00B44B3A" w:rsidRPr="00C02CE8">
        <w:rPr>
          <w:sz w:val="28"/>
          <w:lang w:val="it-IT"/>
        </w:rPr>
        <w:t>sono diventati cinque</w:t>
      </w:r>
      <w:r w:rsidR="00616683" w:rsidRPr="00C02CE8">
        <w:rPr>
          <w:sz w:val="28"/>
          <w:lang w:val="it-IT"/>
        </w:rPr>
        <w:t>, perché il lavoro de</w:t>
      </w:r>
      <w:r w:rsidR="00257B44" w:rsidRPr="00C02CE8">
        <w:rPr>
          <w:sz w:val="28"/>
          <w:lang w:val="it-IT"/>
        </w:rPr>
        <w:t>i</w:t>
      </w:r>
      <w:r w:rsidR="00616683" w:rsidRPr="00C02CE8">
        <w:rPr>
          <w:sz w:val="28"/>
          <w:lang w:val="it-IT"/>
        </w:rPr>
        <w:t xml:space="preserve"> grupp</w:t>
      </w:r>
      <w:r w:rsidR="00257B44" w:rsidRPr="00C02CE8">
        <w:rPr>
          <w:sz w:val="28"/>
          <w:lang w:val="it-IT"/>
        </w:rPr>
        <w:t>i</w:t>
      </w:r>
      <w:r w:rsidR="00616683" w:rsidRPr="00C02CE8">
        <w:rPr>
          <w:sz w:val="28"/>
          <w:lang w:val="it-IT"/>
        </w:rPr>
        <w:t xml:space="preserve"> 2 </w:t>
      </w:r>
      <w:r w:rsidR="00257B44" w:rsidRPr="00C02CE8">
        <w:rPr>
          <w:sz w:val="28"/>
          <w:lang w:val="it-IT"/>
        </w:rPr>
        <w:t xml:space="preserve">e 3 </w:t>
      </w:r>
      <w:r w:rsidR="00616683" w:rsidRPr="00C02CE8">
        <w:rPr>
          <w:sz w:val="28"/>
          <w:lang w:val="it-IT"/>
        </w:rPr>
        <w:t xml:space="preserve">è stato </w:t>
      </w:r>
      <w:r w:rsidR="006D3CFD" w:rsidRPr="00C02CE8">
        <w:rPr>
          <w:sz w:val="28"/>
          <w:lang w:val="it-IT"/>
        </w:rPr>
        <w:t xml:space="preserve">assemblato </w:t>
      </w:r>
      <w:r w:rsidR="00257B44" w:rsidRPr="00C02CE8">
        <w:rPr>
          <w:sz w:val="28"/>
          <w:lang w:val="it-IT"/>
        </w:rPr>
        <w:t xml:space="preserve">in un unico, grande </w:t>
      </w:r>
      <w:r w:rsidR="00CF7D58" w:rsidRPr="00C02CE8">
        <w:rPr>
          <w:sz w:val="28"/>
          <w:lang w:val="it-IT"/>
        </w:rPr>
        <w:t>L</w:t>
      </w:r>
      <w:r w:rsidR="00257B44" w:rsidRPr="00C02CE8">
        <w:rPr>
          <w:sz w:val="28"/>
          <w:lang w:val="it-IT"/>
        </w:rPr>
        <w:t>ibro sull’appalto</w:t>
      </w:r>
      <w:r w:rsidR="00CF4F59" w:rsidRPr="00C02CE8">
        <w:rPr>
          <w:sz w:val="28"/>
          <w:lang w:val="it-IT"/>
        </w:rPr>
        <w:t xml:space="preserve">, </w:t>
      </w:r>
      <w:r w:rsidR="00174E41" w:rsidRPr="00C02CE8">
        <w:rPr>
          <w:sz w:val="28"/>
          <w:lang w:val="it-IT"/>
        </w:rPr>
        <w:t xml:space="preserve">tranne la </w:t>
      </w:r>
      <w:r w:rsidR="00CF4F59" w:rsidRPr="00C02CE8">
        <w:rPr>
          <w:sz w:val="28"/>
          <w:lang w:val="it-IT"/>
        </w:rPr>
        <w:t xml:space="preserve">digitalizzazione </w:t>
      </w:r>
      <w:r w:rsidR="00174E41" w:rsidRPr="00C02CE8">
        <w:rPr>
          <w:sz w:val="28"/>
          <w:lang w:val="it-IT"/>
        </w:rPr>
        <w:t xml:space="preserve">che è andata nel </w:t>
      </w:r>
      <w:r w:rsidR="00CF4F59" w:rsidRPr="00C02CE8">
        <w:rPr>
          <w:sz w:val="28"/>
          <w:lang w:val="it-IT"/>
        </w:rPr>
        <w:t>primo Libro</w:t>
      </w:r>
      <w:r w:rsidR="00B44B3A" w:rsidRPr="00C02CE8">
        <w:rPr>
          <w:sz w:val="28"/>
          <w:lang w:val="it-IT"/>
        </w:rPr>
        <w:t>)</w:t>
      </w:r>
      <w:r w:rsidR="00616683" w:rsidRPr="00C02CE8">
        <w:rPr>
          <w:sz w:val="28"/>
          <w:lang w:val="it-IT"/>
        </w:rPr>
        <w:t>.</w:t>
      </w:r>
      <w:r w:rsidRPr="00C02CE8">
        <w:rPr>
          <w:sz w:val="28"/>
          <w:lang w:val="it-IT"/>
        </w:rPr>
        <w:t xml:space="preserve"> </w:t>
      </w:r>
      <w:r w:rsidR="00616683" w:rsidRPr="00C02CE8">
        <w:rPr>
          <w:sz w:val="28"/>
          <w:lang w:val="it-IT"/>
        </w:rPr>
        <w:t>L</w:t>
      </w:r>
      <w:r w:rsidR="002562F9" w:rsidRPr="00C02CE8">
        <w:rPr>
          <w:sz w:val="28"/>
          <w:lang w:val="it-IT"/>
        </w:rPr>
        <w:t>’ultim</w:t>
      </w:r>
      <w:r w:rsidR="00747C1C" w:rsidRPr="00C02CE8">
        <w:rPr>
          <w:sz w:val="28"/>
          <w:lang w:val="it-IT"/>
        </w:rPr>
        <w:t>o</w:t>
      </w:r>
      <w:r w:rsidR="002562F9" w:rsidRPr="00C02CE8">
        <w:rPr>
          <w:sz w:val="28"/>
          <w:lang w:val="it-IT"/>
        </w:rPr>
        <w:t xml:space="preserve"> </w:t>
      </w:r>
      <w:r w:rsidR="00747C1C" w:rsidRPr="00C02CE8">
        <w:rPr>
          <w:sz w:val="28"/>
          <w:lang w:val="it-IT"/>
        </w:rPr>
        <w:t>periodo</w:t>
      </w:r>
      <w:r w:rsidR="00181442" w:rsidRPr="00C02CE8">
        <w:rPr>
          <w:sz w:val="28"/>
          <w:lang w:val="it-IT"/>
        </w:rPr>
        <w:t xml:space="preserve"> </w:t>
      </w:r>
      <w:r w:rsidR="00616683" w:rsidRPr="00C02CE8">
        <w:rPr>
          <w:sz w:val="28"/>
          <w:lang w:val="it-IT"/>
        </w:rPr>
        <w:t xml:space="preserve">di tempo </w:t>
      </w:r>
      <w:r w:rsidR="00181442" w:rsidRPr="00C02CE8">
        <w:rPr>
          <w:sz w:val="28"/>
          <w:lang w:val="it-IT"/>
        </w:rPr>
        <w:t>è stat</w:t>
      </w:r>
      <w:r w:rsidR="00747C1C" w:rsidRPr="00C02CE8">
        <w:rPr>
          <w:sz w:val="28"/>
          <w:lang w:val="it-IT"/>
        </w:rPr>
        <w:t>o</w:t>
      </w:r>
      <w:r w:rsidR="00181442" w:rsidRPr="00C02CE8">
        <w:rPr>
          <w:sz w:val="28"/>
          <w:lang w:val="it-IT"/>
        </w:rPr>
        <w:t xml:space="preserve"> dedicat</w:t>
      </w:r>
      <w:r w:rsidR="00747C1C" w:rsidRPr="00C02CE8">
        <w:rPr>
          <w:sz w:val="28"/>
          <w:lang w:val="it-IT"/>
        </w:rPr>
        <w:t>o</w:t>
      </w:r>
      <w:r w:rsidR="00181442" w:rsidRPr="00C02CE8">
        <w:rPr>
          <w:sz w:val="28"/>
          <w:lang w:val="it-IT"/>
        </w:rPr>
        <w:t xml:space="preserve"> </w:t>
      </w:r>
      <w:r w:rsidRPr="00C02CE8">
        <w:rPr>
          <w:sz w:val="28"/>
          <w:lang w:val="it-IT"/>
        </w:rPr>
        <w:t xml:space="preserve">esclusivamente </w:t>
      </w:r>
      <w:r w:rsidR="00697302" w:rsidRPr="00C02CE8">
        <w:rPr>
          <w:sz w:val="28"/>
          <w:lang w:val="it-IT"/>
        </w:rPr>
        <w:t>al coordinamento.</w:t>
      </w:r>
    </w:p>
    <w:p w:rsidR="003172D4" w:rsidRPr="00C02CE8" w:rsidRDefault="00653316" w:rsidP="00A665AD">
      <w:pPr>
        <w:spacing w:after="0"/>
        <w:jc w:val="both"/>
        <w:rPr>
          <w:sz w:val="28"/>
          <w:lang w:val="it-IT"/>
        </w:rPr>
      </w:pPr>
      <w:r w:rsidRPr="00C02CE8">
        <w:rPr>
          <w:sz w:val="28"/>
          <w:lang w:val="it-IT"/>
        </w:rPr>
        <w:t>I</w:t>
      </w:r>
      <w:r w:rsidR="00747C1C" w:rsidRPr="00C02CE8">
        <w:rPr>
          <w:sz w:val="28"/>
          <w:lang w:val="it-IT"/>
        </w:rPr>
        <w:t xml:space="preserve">l </w:t>
      </w:r>
      <w:r w:rsidR="004A6AC9" w:rsidRPr="00C02CE8">
        <w:rPr>
          <w:sz w:val="28"/>
          <w:lang w:val="it-IT"/>
        </w:rPr>
        <w:t xml:space="preserve">nostro </w:t>
      </w:r>
      <w:r w:rsidR="00747C1C" w:rsidRPr="00C02CE8">
        <w:rPr>
          <w:sz w:val="28"/>
          <w:lang w:val="it-IT"/>
        </w:rPr>
        <w:t xml:space="preserve">metodo </w:t>
      </w:r>
      <w:r w:rsidR="009D5B73" w:rsidRPr="00C02CE8">
        <w:rPr>
          <w:sz w:val="28"/>
          <w:lang w:val="it-IT"/>
        </w:rPr>
        <w:t xml:space="preserve">si è avvalso </w:t>
      </w:r>
      <w:r w:rsidR="00747C1C" w:rsidRPr="00C02CE8">
        <w:rPr>
          <w:sz w:val="28"/>
          <w:lang w:val="it-IT"/>
        </w:rPr>
        <w:t xml:space="preserve">di ogni tecnologia utile. </w:t>
      </w:r>
      <w:r w:rsidR="00181442" w:rsidRPr="00C02CE8">
        <w:rPr>
          <w:sz w:val="28"/>
          <w:lang w:val="it-IT"/>
        </w:rPr>
        <w:t>Le r</w:t>
      </w:r>
      <w:r w:rsidR="00257590" w:rsidRPr="00C02CE8">
        <w:rPr>
          <w:sz w:val="28"/>
          <w:lang w:val="it-IT"/>
        </w:rPr>
        <w:t xml:space="preserve">iunioni </w:t>
      </w:r>
      <w:r w:rsidR="00181442" w:rsidRPr="00C02CE8">
        <w:rPr>
          <w:sz w:val="28"/>
          <w:lang w:val="it-IT"/>
        </w:rPr>
        <w:t xml:space="preserve">si sono svolte </w:t>
      </w:r>
      <w:r w:rsidR="00257590" w:rsidRPr="00C02CE8">
        <w:rPr>
          <w:sz w:val="28"/>
          <w:lang w:val="it-IT"/>
        </w:rPr>
        <w:t xml:space="preserve">quasi tutte </w:t>
      </w:r>
      <w:r w:rsidR="00257590" w:rsidRPr="00C02CE8">
        <w:rPr>
          <w:i/>
          <w:sz w:val="28"/>
          <w:lang w:val="it-IT"/>
        </w:rPr>
        <w:t>online</w:t>
      </w:r>
      <w:r w:rsidR="00181442" w:rsidRPr="00C02CE8">
        <w:rPr>
          <w:sz w:val="28"/>
          <w:lang w:val="it-IT"/>
        </w:rPr>
        <w:t xml:space="preserve">; i documenti erano sempre aggiornati su un </w:t>
      </w:r>
      <w:r w:rsidR="00181442" w:rsidRPr="00C02CE8">
        <w:rPr>
          <w:i/>
          <w:sz w:val="28"/>
          <w:lang w:val="it-IT"/>
        </w:rPr>
        <w:t>drive</w:t>
      </w:r>
      <w:r w:rsidR="00181442" w:rsidRPr="00C02CE8">
        <w:rPr>
          <w:sz w:val="28"/>
          <w:lang w:val="it-IT"/>
        </w:rPr>
        <w:t xml:space="preserve"> condiviso.</w:t>
      </w:r>
      <w:r w:rsidR="00CD32C8" w:rsidRPr="00C02CE8">
        <w:rPr>
          <w:sz w:val="28"/>
          <w:lang w:val="it-IT"/>
        </w:rPr>
        <w:t xml:space="preserve"> </w:t>
      </w:r>
      <w:r w:rsidR="00747C1C" w:rsidRPr="00C02CE8">
        <w:rPr>
          <w:sz w:val="28"/>
          <w:lang w:val="it-IT"/>
        </w:rPr>
        <w:t>In 3 mesi, s</w:t>
      </w:r>
      <w:r w:rsidR="00181442" w:rsidRPr="00C02CE8">
        <w:rPr>
          <w:sz w:val="28"/>
          <w:lang w:val="it-IT"/>
        </w:rPr>
        <w:t>ono state tracciate circa 170 riunioni</w:t>
      </w:r>
      <w:r w:rsidR="00441F2A" w:rsidRPr="00C02CE8">
        <w:rPr>
          <w:sz w:val="28"/>
          <w:lang w:val="it-IT"/>
        </w:rPr>
        <w:t xml:space="preserve"> da remoto, tra quelle dei gruppi e dei sottogruppi e </w:t>
      </w:r>
      <w:r w:rsidR="005C4ADF" w:rsidRPr="00C02CE8">
        <w:rPr>
          <w:sz w:val="28"/>
          <w:lang w:val="it-IT"/>
        </w:rPr>
        <w:t>quel</w:t>
      </w:r>
      <w:r w:rsidR="00441F2A" w:rsidRPr="00C02CE8">
        <w:rPr>
          <w:sz w:val="28"/>
          <w:lang w:val="it-IT"/>
        </w:rPr>
        <w:t>le tra i coordinatori (che si tenevano</w:t>
      </w:r>
      <w:r w:rsidR="00747C1C" w:rsidRPr="00C02CE8">
        <w:rPr>
          <w:sz w:val="28"/>
          <w:lang w:val="it-IT"/>
        </w:rPr>
        <w:t xml:space="preserve"> sempre</w:t>
      </w:r>
      <w:r w:rsidR="00441F2A" w:rsidRPr="00C02CE8">
        <w:rPr>
          <w:sz w:val="28"/>
          <w:lang w:val="it-IT"/>
        </w:rPr>
        <w:t xml:space="preserve"> durante il </w:t>
      </w:r>
      <w:r w:rsidR="002562F9" w:rsidRPr="00C02CE8">
        <w:rPr>
          <w:i/>
          <w:sz w:val="28"/>
          <w:lang w:val="it-IT"/>
        </w:rPr>
        <w:t>week end</w:t>
      </w:r>
      <w:r w:rsidR="00441F2A" w:rsidRPr="00C02CE8">
        <w:rPr>
          <w:sz w:val="28"/>
          <w:lang w:val="it-IT"/>
        </w:rPr>
        <w:t>, confrontando la settimana di lavoro di ciascun gruppo)</w:t>
      </w:r>
      <w:r w:rsidR="008F2E4E" w:rsidRPr="00C02CE8">
        <w:rPr>
          <w:sz w:val="28"/>
          <w:lang w:val="it-IT"/>
        </w:rPr>
        <w:t>.</w:t>
      </w:r>
    </w:p>
    <w:p w:rsidR="00C56233" w:rsidRPr="00C02CE8" w:rsidRDefault="00C56233" w:rsidP="00A665AD">
      <w:pPr>
        <w:spacing w:after="0"/>
        <w:jc w:val="both"/>
        <w:rPr>
          <w:sz w:val="28"/>
          <w:lang w:val="it-IT"/>
        </w:rPr>
      </w:pPr>
      <w:r w:rsidRPr="00C02CE8">
        <w:rPr>
          <w:sz w:val="28"/>
          <w:lang w:val="it-IT"/>
        </w:rPr>
        <w:t xml:space="preserve">Abbiamo adottato una modalità di decisione </w:t>
      </w:r>
      <w:r w:rsidR="003D1CFE" w:rsidRPr="00C02CE8">
        <w:rPr>
          <w:sz w:val="28"/>
          <w:lang w:val="it-IT"/>
        </w:rPr>
        <w:t xml:space="preserve">snella, </w:t>
      </w:r>
      <w:r w:rsidRPr="00C02CE8">
        <w:rPr>
          <w:sz w:val="28"/>
          <w:lang w:val="it-IT"/>
        </w:rPr>
        <w:t>“tipo conferenza di servizi”, senza effettuare votazioni</w:t>
      </w:r>
      <w:r w:rsidR="00DC16DF" w:rsidRPr="00C02CE8">
        <w:rPr>
          <w:sz w:val="28"/>
          <w:lang w:val="it-IT"/>
        </w:rPr>
        <w:t xml:space="preserve"> </w:t>
      </w:r>
      <w:r w:rsidRPr="00C02CE8">
        <w:rPr>
          <w:sz w:val="28"/>
          <w:lang w:val="it-IT"/>
        </w:rPr>
        <w:t>ma demandando la scelta finale al coordinatore d</w:t>
      </w:r>
      <w:r w:rsidR="004968BD" w:rsidRPr="00C02CE8">
        <w:rPr>
          <w:sz w:val="28"/>
          <w:lang w:val="it-IT"/>
        </w:rPr>
        <w:t xml:space="preserve">el sottogruppo o del </w:t>
      </w:r>
      <w:r w:rsidRPr="00C02CE8">
        <w:rPr>
          <w:sz w:val="28"/>
          <w:lang w:val="it-IT"/>
        </w:rPr>
        <w:t>gruppo (</w:t>
      </w:r>
      <w:r w:rsidR="00747C1C" w:rsidRPr="00C02CE8">
        <w:rPr>
          <w:sz w:val="28"/>
          <w:lang w:val="it-IT"/>
        </w:rPr>
        <w:t>o</w:t>
      </w:r>
      <w:r w:rsidRPr="00C02CE8">
        <w:rPr>
          <w:sz w:val="28"/>
          <w:lang w:val="it-IT"/>
        </w:rPr>
        <w:t xml:space="preserve">, </w:t>
      </w:r>
      <w:r w:rsidR="00CD32C8" w:rsidRPr="00C02CE8">
        <w:rPr>
          <w:sz w:val="28"/>
          <w:lang w:val="it-IT"/>
        </w:rPr>
        <w:t>d</w:t>
      </w:r>
      <w:r w:rsidRPr="00C02CE8">
        <w:rPr>
          <w:sz w:val="28"/>
          <w:lang w:val="it-IT"/>
        </w:rPr>
        <w:t>ove necessario, al coordinatore dei coordinatori)</w:t>
      </w:r>
      <w:r w:rsidR="009548CC" w:rsidRPr="00C02CE8">
        <w:rPr>
          <w:sz w:val="28"/>
          <w:lang w:val="it-IT"/>
        </w:rPr>
        <w:t>,</w:t>
      </w:r>
      <w:r w:rsidRPr="00C02CE8">
        <w:rPr>
          <w:sz w:val="28"/>
          <w:lang w:val="it-IT"/>
        </w:rPr>
        <w:t xml:space="preserve"> </w:t>
      </w:r>
      <w:r w:rsidR="00701499" w:rsidRPr="00C02CE8">
        <w:rPr>
          <w:sz w:val="28"/>
          <w:lang w:val="it-IT"/>
        </w:rPr>
        <w:t xml:space="preserve">“sulla base </w:t>
      </w:r>
      <w:r w:rsidRPr="00C02CE8">
        <w:rPr>
          <w:sz w:val="28"/>
          <w:lang w:val="it-IT"/>
        </w:rPr>
        <w:t>dell</w:t>
      </w:r>
      <w:r w:rsidR="00701499" w:rsidRPr="00C02CE8">
        <w:rPr>
          <w:sz w:val="28"/>
          <w:lang w:val="it-IT"/>
        </w:rPr>
        <w:t>e posizioni prevalenti espresse” dai partecipanti.</w:t>
      </w:r>
    </w:p>
    <w:p w:rsidR="00181442" w:rsidRPr="00C02CE8" w:rsidRDefault="00DC16DF" w:rsidP="00A665AD">
      <w:pPr>
        <w:spacing w:after="0"/>
        <w:jc w:val="both"/>
        <w:rPr>
          <w:sz w:val="28"/>
          <w:lang w:val="it-IT"/>
        </w:rPr>
      </w:pPr>
      <w:r w:rsidRPr="00C02CE8">
        <w:rPr>
          <w:sz w:val="28"/>
          <w:lang w:val="it-IT"/>
        </w:rPr>
        <w:t>In parallelo alla redazione dell’articolato, i</w:t>
      </w:r>
      <w:r w:rsidR="00C56233" w:rsidRPr="00C02CE8">
        <w:rPr>
          <w:sz w:val="28"/>
          <w:lang w:val="it-IT"/>
        </w:rPr>
        <w:t xml:space="preserve">l presidente Frattini ha chiesto la redazione </w:t>
      </w:r>
      <w:r w:rsidR="00181442" w:rsidRPr="00C02CE8">
        <w:rPr>
          <w:sz w:val="28"/>
          <w:lang w:val="it-IT"/>
        </w:rPr>
        <w:t xml:space="preserve">di </w:t>
      </w:r>
      <w:r w:rsidR="001B75DE" w:rsidRPr="00C02CE8">
        <w:rPr>
          <w:sz w:val="28"/>
          <w:lang w:val="it-IT"/>
        </w:rPr>
        <w:t>schede sintetiche con l’indicazione dei punti più rilevanti</w:t>
      </w:r>
      <w:r w:rsidR="00072AD2" w:rsidRPr="00C02CE8">
        <w:rPr>
          <w:sz w:val="28"/>
          <w:lang w:val="it-IT"/>
        </w:rPr>
        <w:t xml:space="preserve"> (i famosi </w:t>
      </w:r>
      <w:r w:rsidR="00072AD2" w:rsidRPr="00C02CE8">
        <w:rPr>
          <w:i/>
          <w:sz w:val="28"/>
          <w:lang w:val="it-IT"/>
        </w:rPr>
        <w:t>bullet point</w:t>
      </w:r>
      <w:r w:rsidR="00072AD2" w:rsidRPr="00C02CE8">
        <w:rPr>
          <w:sz w:val="28"/>
          <w:lang w:val="it-IT"/>
        </w:rPr>
        <w:t>)</w:t>
      </w:r>
      <w:r w:rsidR="00181442" w:rsidRPr="00C02CE8">
        <w:rPr>
          <w:sz w:val="28"/>
          <w:lang w:val="it-IT"/>
        </w:rPr>
        <w:t xml:space="preserve">, per avere sempre chiare </w:t>
      </w:r>
      <w:r w:rsidR="00072AD2" w:rsidRPr="00C02CE8">
        <w:rPr>
          <w:sz w:val="28"/>
          <w:lang w:val="it-IT"/>
        </w:rPr>
        <w:t xml:space="preserve">non solo </w:t>
      </w:r>
      <w:r w:rsidR="00181442" w:rsidRPr="00C02CE8">
        <w:rPr>
          <w:sz w:val="28"/>
          <w:lang w:val="it-IT"/>
        </w:rPr>
        <w:t>le scelte di fondo</w:t>
      </w:r>
      <w:r w:rsidR="00072AD2" w:rsidRPr="00C02CE8">
        <w:rPr>
          <w:sz w:val="28"/>
          <w:lang w:val="it-IT"/>
        </w:rPr>
        <w:t xml:space="preserve">, ma anche </w:t>
      </w:r>
      <w:r w:rsidR="00181442" w:rsidRPr="00C02CE8">
        <w:rPr>
          <w:sz w:val="28"/>
          <w:lang w:val="it-IT"/>
        </w:rPr>
        <w:t>la coerenza</w:t>
      </w:r>
      <w:r w:rsidR="00072AD2" w:rsidRPr="00C02CE8">
        <w:rPr>
          <w:sz w:val="28"/>
          <w:lang w:val="it-IT"/>
        </w:rPr>
        <w:t xml:space="preserve"> tra loro</w:t>
      </w:r>
      <w:r w:rsidR="00181442" w:rsidRPr="00C02CE8">
        <w:rPr>
          <w:sz w:val="28"/>
          <w:lang w:val="it-IT"/>
        </w:rPr>
        <w:t xml:space="preserve">. Ciò è avvenuto </w:t>
      </w:r>
      <w:r w:rsidR="0030546D" w:rsidRPr="00C02CE8">
        <w:rPr>
          <w:sz w:val="28"/>
          <w:lang w:val="it-IT"/>
        </w:rPr>
        <w:t xml:space="preserve">in due momenti: </w:t>
      </w:r>
      <w:r w:rsidR="00181442" w:rsidRPr="00C02CE8">
        <w:rPr>
          <w:sz w:val="28"/>
          <w:lang w:val="it-IT"/>
        </w:rPr>
        <w:t xml:space="preserve">a metà luglio, sulle </w:t>
      </w:r>
      <w:r w:rsidR="00072AD2" w:rsidRPr="00C02CE8">
        <w:rPr>
          <w:sz w:val="28"/>
          <w:lang w:val="it-IT"/>
        </w:rPr>
        <w:t xml:space="preserve">decisioni </w:t>
      </w:r>
      <w:r w:rsidR="00181442" w:rsidRPr="00C02CE8">
        <w:rPr>
          <w:sz w:val="28"/>
          <w:lang w:val="it-IT"/>
        </w:rPr>
        <w:t>preliminari, e a fine agosto, sulle scelte che si andavano ormai definendo</w:t>
      </w:r>
      <w:r w:rsidR="002A55DE" w:rsidRPr="00C02CE8">
        <w:rPr>
          <w:sz w:val="28"/>
          <w:lang w:val="it-IT"/>
        </w:rPr>
        <w:t xml:space="preserve">, così che </w:t>
      </w:r>
      <w:r w:rsidR="001B75DE" w:rsidRPr="00C02CE8">
        <w:rPr>
          <w:sz w:val="28"/>
          <w:lang w:val="it-IT"/>
        </w:rPr>
        <w:t>tutti fossero sempre consapevoli del lavoro in corso (</w:t>
      </w:r>
      <w:r w:rsidR="002A55DE" w:rsidRPr="00C02CE8">
        <w:rPr>
          <w:sz w:val="28"/>
          <w:lang w:val="it-IT"/>
        </w:rPr>
        <w:t>il presidente</w:t>
      </w:r>
      <w:r w:rsidR="001B75DE" w:rsidRPr="00C02CE8">
        <w:rPr>
          <w:sz w:val="28"/>
          <w:lang w:val="it-IT"/>
        </w:rPr>
        <w:t>,</w:t>
      </w:r>
      <w:r w:rsidR="002A55DE" w:rsidRPr="00C02CE8">
        <w:rPr>
          <w:sz w:val="28"/>
          <w:lang w:val="it-IT"/>
        </w:rPr>
        <w:t xml:space="preserve"> il </w:t>
      </w:r>
      <w:r w:rsidR="002A55DE" w:rsidRPr="00C02CE8">
        <w:rPr>
          <w:i/>
          <w:sz w:val="28"/>
          <w:lang w:val="it-IT"/>
        </w:rPr>
        <w:t>board</w:t>
      </w:r>
      <w:r w:rsidR="001B75DE" w:rsidRPr="00C02CE8">
        <w:rPr>
          <w:sz w:val="28"/>
          <w:lang w:val="it-IT"/>
        </w:rPr>
        <w:t>,</w:t>
      </w:r>
      <w:r w:rsidR="002A55DE" w:rsidRPr="00C02CE8">
        <w:rPr>
          <w:sz w:val="28"/>
          <w:lang w:val="it-IT"/>
        </w:rPr>
        <w:t xml:space="preserve"> </w:t>
      </w:r>
      <w:r w:rsidR="001B75DE" w:rsidRPr="00C02CE8">
        <w:rPr>
          <w:sz w:val="28"/>
          <w:lang w:val="it-IT"/>
        </w:rPr>
        <w:t>i componenti dei gruppi sulle scelte degli altri gruppi)</w:t>
      </w:r>
      <w:r w:rsidR="00181442" w:rsidRPr="00C02CE8">
        <w:rPr>
          <w:sz w:val="28"/>
          <w:lang w:val="it-IT"/>
        </w:rPr>
        <w:t>.</w:t>
      </w:r>
      <w:r w:rsidR="00EB20CD" w:rsidRPr="00C02CE8">
        <w:rPr>
          <w:sz w:val="28"/>
          <w:lang w:val="it-IT"/>
        </w:rPr>
        <w:t xml:space="preserve"> Un modo per “viaggiare informati”</w:t>
      </w:r>
      <w:r w:rsidR="001648D9" w:rsidRPr="00C02CE8">
        <w:rPr>
          <w:sz w:val="28"/>
          <w:lang w:val="it-IT"/>
        </w:rPr>
        <w:t>,</w:t>
      </w:r>
      <w:r w:rsidR="00EB20CD" w:rsidRPr="00C02CE8">
        <w:rPr>
          <w:sz w:val="28"/>
          <w:lang w:val="it-IT"/>
        </w:rPr>
        <w:t xml:space="preserve"> in spirito di collaborazione e con la massima trasparenza sulle questioni di fondo.</w:t>
      </w:r>
    </w:p>
    <w:p w:rsidR="006C34F3" w:rsidRPr="00C02CE8" w:rsidRDefault="006C34F3" w:rsidP="00A665AD">
      <w:pPr>
        <w:spacing w:after="0"/>
        <w:jc w:val="both"/>
        <w:rPr>
          <w:sz w:val="28"/>
          <w:lang w:val="it-IT"/>
        </w:rPr>
      </w:pPr>
    </w:p>
    <w:p w:rsidR="00E34D60" w:rsidRPr="00C02CE8" w:rsidRDefault="004315D4" w:rsidP="00A665AD">
      <w:pPr>
        <w:spacing w:after="0"/>
        <w:jc w:val="both"/>
        <w:rPr>
          <w:b/>
          <w:i/>
          <w:sz w:val="28"/>
          <w:lang w:val="it-IT"/>
        </w:rPr>
      </w:pPr>
      <w:r w:rsidRPr="00C02CE8">
        <w:rPr>
          <w:b/>
          <w:i/>
          <w:sz w:val="28"/>
          <w:lang w:val="it-IT"/>
        </w:rPr>
        <w:t xml:space="preserve">Il </w:t>
      </w:r>
      <w:r w:rsidR="00E34D60" w:rsidRPr="00C02CE8">
        <w:rPr>
          <w:b/>
          <w:i/>
          <w:sz w:val="28"/>
          <w:lang w:val="it-IT"/>
        </w:rPr>
        <w:t xml:space="preserve">tema </w:t>
      </w:r>
      <w:r w:rsidRPr="00C02CE8">
        <w:rPr>
          <w:b/>
          <w:i/>
          <w:sz w:val="28"/>
          <w:lang w:val="it-IT"/>
        </w:rPr>
        <w:t>di</w:t>
      </w:r>
      <w:r w:rsidR="00E34D60" w:rsidRPr="00C02CE8">
        <w:rPr>
          <w:b/>
          <w:i/>
          <w:sz w:val="28"/>
          <w:lang w:val="it-IT"/>
        </w:rPr>
        <w:t xml:space="preserve"> ogni mese</w:t>
      </w:r>
    </w:p>
    <w:p w:rsidR="00F83763" w:rsidRPr="00C02CE8" w:rsidRDefault="00882578" w:rsidP="00A665AD">
      <w:pPr>
        <w:spacing w:after="0"/>
        <w:jc w:val="both"/>
        <w:rPr>
          <w:sz w:val="28"/>
          <w:lang w:val="it-IT"/>
        </w:rPr>
      </w:pPr>
      <w:r w:rsidRPr="00C02CE8">
        <w:rPr>
          <w:sz w:val="28"/>
          <w:lang w:val="it-IT"/>
        </w:rPr>
        <w:t>Terz</w:t>
      </w:r>
      <w:r w:rsidR="00E61D1B" w:rsidRPr="00C02CE8">
        <w:rPr>
          <w:sz w:val="28"/>
          <w:lang w:val="it-IT"/>
        </w:rPr>
        <w:t xml:space="preserve">o profilo </w:t>
      </w:r>
      <w:r w:rsidR="00257590" w:rsidRPr="00C02CE8">
        <w:rPr>
          <w:sz w:val="28"/>
          <w:lang w:val="it-IT"/>
        </w:rPr>
        <w:t xml:space="preserve">di metodo, </w:t>
      </w:r>
      <w:r w:rsidRPr="00C02CE8">
        <w:rPr>
          <w:sz w:val="28"/>
          <w:lang w:val="it-IT"/>
        </w:rPr>
        <w:t>conness</w:t>
      </w:r>
      <w:r w:rsidR="00E61D1B" w:rsidRPr="00C02CE8">
        <w:rPr>
          <w:sz w:val="28"/>
          <w:lang w:val="it-IT"/>
        </w:rPr>
        <w:t>o</w:t>
      </w:r>
      <w:r w:rsidRPr="00C02CE8">
        <w:rPr>
          <w:sz w:val="28"/>
          <w:lang w:val="it-IT"/>
        </w:rPr>
        <w:t xml:space="preserve"> </w:t>
      </w:r>
      <w:r w:rsidR="00E61D1B" w:rsidRPr="00C02CE8">
        <w:rPr>
          <w:sz w:val="28"/>
          <w:lang w:val="it-IT"/>
        </w:rPr>
        <w:t>a</w:t>
      </w:r>
      <w:r w:rsidRPr="00C02CE8">
        <w:rPr>
          <w:sz w:val="28"/>
          <w:lang w:val="it-IT"/>
        </w:rPr>
        <w:t xml:space="preserve"> quell</w:t>
      </w:r>
      <w:r w:rsidR="00E61D1B" w:rsidRPr="00C02CE8">
        <w:rPr>
          <w:sz w:val="28"/>
          <w:lang w:val="it-IT"/>
        </w:rPr>
        <w:t>o</w:t>
      </w:r>
      <w:r w:rsidRPr="00C02CE8">
        <w:rPr>
          <w:sz w:val="28"/>
          <w:lang w:val="it-IT"/>
        </w:rPr>
        <w:t xml:space="preserve"> precedente</w:t>
      </w:r>
      <w:r w:rsidR="00EC7456" w:rsidRPr="00C02CE8">
        <w:rPr>
          <w:sz w:val="28"/>
          <w:lang w:val="it-IT"/>
        </w:rPr>
        <w:t xml:space="preserve">: </w:t>
      </w:r>
      <w:r w:rsidR="00F83763" w:rsidRPr="00C02CE8">
        <w:rPr>
          <w:sz w:val="28"/>
          <w:lang w:val="it-IT"/>
        </w:rPr>
        <w:t>la ritmica.</w:t>
      </w:r>
    </w:p>
    <w:p w:rsidR="00EC7456" w:rsidRPr="00C02CE8" w:rsidRDefault="00F83763" w:rsidP="006D45D9">
      <w:pPr>
        <w:spacing w:after="0"/>
        <w:jc w:val="both"/>
        <w:rPr>
          <w:sz w:val="28"/>
          <w:lang w:val="it-IT"/>
        </w:rPr>
      </w:pPr>
      <w:r w:rsidRPr="00C02CE8">
        <w:rPr>
          <w:sz w:val="28"/>
          <w:lang w:val="it-IT"/>
        </w:rPr>
        <w:t xml:space="preserve">Serviva un cronoprogramma, </w:t>
      </w:r>
      <w:r w:rsidR="006D45D9" w:rsidRPr="00C02CE8">
        <w:rPr>
          <w:sz w:val="28"/>
          <w:lang w:val="it-IT"/>
        </w:rPr>
        <w:t xml:space="preserve">con </w:t>
      </w:r>
      <w:r w:rsidR="006E5505" w:rsidRPr="00C02CE8">
        <w:rPr>
          <w:sz w:val="28"/>
          <w:lang w:val="it-IT"/>
        </w:rPr>
        <w:t>una scansione dei tempi ben definita</w:t>
      </w:r>
      <w:r w:rsidR="006D45D9" w:rsidRPr="00C02CE8">
        <w:rPr>
          <w:sz w:val="28"/>
          <w:lang w:val="it-IT"/>
        </w:rPr>
        <w:t xml:space="preserve"> </w:t>
      </w:r>
      <w:r w:rsidR="00257590" w:rsidRPr="00C02CE8">
        <w:rPr>
          <w:sz w:val="28"/>
          <w:lang w:val="it-IT"/>
        </w:rPr>
        <w:t>e funzionale</w:t>
      </w:r>
      <w:r w:rsidR="002D40C1" w:rsidRPr="00C02CE8">
        <w:rPr>
          <w:sz w:val="28"/>
          <w:lang w:val="it-IT"/>
        </w:rPr>
        <w:t xml:space="preserve">, che rispecchiasse – con gli opportuni adattamenti </w:t>
      </w:r>
      <w:r w:rsidR="0074720F" w:rsidRPr="00C02CE8">
        <w:rPr>
          <w:sz w:val="28"/>
          <w:lang w:val="it-IT"/>
        </w:rPr>
        <w:t>–</w:t>
      </w:r>
      <w:r w:rsidR="002D40C1" w:rsidRPr="00C02CE8">
        <w:rPr>
          <w:sz w:val="28"/>
          <w:lang w:val="it-IT"/>
        </w:rPr>
        <w:t xml:space="preserve"> anche i canoni ormai noti (ma poco attuati) della </w:t>
      </w:r>
      <w:r w:rsidR="002D40C1" w:rsidRPr="00C02CE8">
        <w:rPr>
          <w:i/>
          <w:sz w:val="28"/>
          <w:lang w:val="it-IT"/>
        </w:rPr>
        <w:t>better regulation</w:t>
      </w:r>
      <w:r w:rsidR="002D40C1" w:rsidRPr="00C02CE8">
        <w:rPr>
          <w:sz w:val="28"/>
          <w:lang w:val="it-IT"/>
        </w:rPr>
        <w:t>: istruttoria, incluso l’ascolto dei portatori di interessi; scrittura delle norme; verifica</w:t>
      </w:r>
      <w:r w:rsidR="00257590" w:rsidRPr="00C02CE8">
        <w:rPr>
          <w:sz w:val="28"/>
          <w:lang w:val="it-IT"/>
        </w:rPr>
        <w:t>.</w:t>
      </w:r>
    </w:p>
    <w:p w:rsidR="00261AFF" w:rsidRPr="00C02CE8" w:rsidRDefault="00257590" w:rsidP="00A665AD">
      <w:pPr>
        <w:spacing w:after="0"/>
        <w:jc w:val="both"/>
        <w:rPr>
          <w:sz w:val="28"/>
          <w:lang w:val="it-IT"/>
        </w:rPr>
      </w:pPr>
      <w:r w:rsidRPr="00C02CE8">
        <w:rPr>
          <w:sz w:val="28"/>
          <w:lang w:val="it-IT"/>
        </w:rPr>
        <w:t xml:space="preserve">Avevamo </w:t>
      </w:r>
      <w:r w:rsidR="00F44680" w:rsidRPr="00C02CE8">
        <w:rPr>
          <w:sz w:val="28"/>
          <w:lang w:val="it-IT"/>
        </w:rPr>
        <w:t xml:space="preserve">poco più di </w:t>
      </w:r>
      <w:r w:rsidRPr="00C02CE8">
        <w:rPr>
          <w:sz w:val="28"/>
          <w:lang w:val="it-IT"/>
        </w:rPr>
        <w:t>tre mesi</w:t>
      </w:r>
      <w:r w:rsidR="001D4B55" w:rsidRPr="00C02CE8">
        <w:rPr>
          <w:sz w:val="28"/>
          <w:lang w:val="it-IT"/>
        </w:rPr>
        <w:t xml:space="preserve"> </w:t>
      </w:r>
      <w:r w:rsidRPr="00C02CE8">
        <w:rPr>
          <w:sz w:val="28"/>
          <w:lang w:val="it-IT"/>
        </w:rPr>
        <w:t>e</w:t>
      </w:r>
      <w:r w:rsidR="007A5D9E" w:rsidRPr="00C02CE8">
        <w:rPr>
          <w:sz w:val="28"/>
          <w:lang w:val="it-IT"/>
        </w:rPr>
        <w:t>,</w:t>
      </w:r>
      <w:r w:rsidRPr="00C02CE8">
        <w:rPr>
          <w:sz w:val="28"/>
          <w:lang w:val="it-IT"/>
        </w:rPr>
        <w:t xml:space="preserve"> come nelle stagioni</w:t>
      </w:r>
      <w:r w:rsidR="007A5D9E" w:rsidRPr="00C02CE8">
        <w:rPr>
          <w:sz w:val="28"/>
          <w:lang w:val="it-IT"/>
        </w:rPr>
        <w:t>,</w:t>
      </w:r>
      <w:r w:rsidRPr="00C02CE8">
        <w:rPr>
          <w:sz w:val="28"/>
          <w:lang w:val="it-IT"/>
        </w:rPr>
        <w:t xml:space="preserve"> ogni mese ha avuto un suo colore</w:t>
      </w:r>
      <w:r w:rsidR="006E5505" w:rsidRPr="00C02CE8">
        <w:rPr>
          <w:sz w:val="28"/>
          <w:lang w:val="it-IT"/>
        </w:rPr>
        <w:t>.</w:t>
      </w:r>
    </w:p>
    <w:p w:rsidR="0011026C" w:rsidRPr="00C02CE8" w:rsidRDefault="00EC7456" w:rsidP="00A665AD">
      <w:pPr>
        <w:spacing w:after="0"/>
        <w:jc w:val="both"/>
        <w:rPr>
          <w:sz w:val="28"/>
          <w:lang w:val="it-IT"/>
        </w:rPr>
      </w:pPr>
      <w:r w:rsidRPr="00C02CE8">
        <w:rPr>
          <w:sz w:val="28"/>
          <w:lang w:val="it-IT"/>
        </w:rPr>
        <w:t>L</w:t>
      </w:r>
      <w:r w:rsidR="00257590" w:rsidRPr="00C02CE8">
        <w:rPr>
          <w:sz w:val="28"/>
          <w:lang w:val="it-IT"/>
        </w:rPr>
        <w:t>uglio è stato il mese della ossigenazione delle idee</w:t>
      </w:r>
      <w:r w:rsidR="007A5D9E" w:rsidRPr="00C02CE8">
        <w:rPr>
          <w:sz w:val="28"/>
          <w:lang w:val="it-IT"/>
        </w:rPr>
        <w:t xml:space="preserve"> e</w:t>
      </w:r>
      <w:r w:rsidRPr="00C02CE8">
        <w:rPr>
          <w:sz w:val="28"/>
          <w:lang w:val="it-IT"/>
        </w:rPr>
        <w:t xml:space="preserve"> </w:t>
      </w:r>
      <w:r w:rsidR="00257590" w:rsidRPr="00C02CE8">
        <w:rPr>
          <w:sz w:val="28"/>
          <w:lang w:val="it-IT"/>
        </w:rPr>
        <w:t>della progettazione</w:t>
      </w:r>
      <w:r w:rsidRPr="00C02CE8">
        <w:rPr>
          <w:sz w:val="28"/>
          <w:lang w:val="it-IT"/>
        </w:rPr>
        <w:t xml:space="preserve">. </w:t>
      </w:r>
    </w:p>
    <w:p w:rsidR="004C5A97" w:rsidRPr="00C02CE8" w:rsidRDefault="00EC7456" w:rsidP="00A665AD">
      <w:pPr>
        <w:spacing w:after="0"/>
        <w:jc w:val="both"/>
        <w:rPr>
          <w:sz w:val="28"/>
          <w:lang w:val="it-IT"/>
        </w:rPr>
      </w:pPr>
      <w:r w:rsidRPr="00C02CE8">
        <w:rPr>
          <w:sz w:val="28"/>
          <w:lang w:val="it-IT"/>
        </w:rPr>
        <w:t xml:space="preserve">All’interno di ciascun gruppo sono state discusse le scelte di fondo (sempre con la riunione tra i coordinatori </w:t>
      </w:r>
      <w:r w:rsidR="00650004" w:rsidRPr="00C02CE8">
        <w:rPr>
          <w:sz w:val="28"/>
          <w:lang w:val="it-IT"/>
        </w:rPr>
        <w:t>ogni</w:t>
      </w:r>
      <w:r w:rsidRPr="00C02CE8">
        <w:rPr>
          <w:sz w:val="28"/>
          <w:lang w:val="it-IT"/>
        </w:rPr>
        <w:t xml:space="preserve"> fine settimana</w:t>
      </w:r>
      <w:r w:rsidR="00650004" w:rsidRPr="00C02CE8">
        <w:rPr>
          <w:sz w:val="28"/>
          <w:lang w:val="it-IT"/>
        </w:rPr>
        <w:t>, per evitare che si seguissero strade incompatibili tra loro</w:t>
      </w:r>
      <w:r w:rsidRPr="00C02CE8">
        <w:rPr>
          <w:sz w:val="28"/>
          <w:lang w:val="it-IT"/>
        </w:rPr>
        <w:t xml:space="preserve">), che sono state poi sintetizzate nei </w:t>
      </w:r>
      <w:r w:rsidRPr="00C02CE8">
        <w:rPr>
          <w:i/>
          <w:sz w:val="28"/>
          <w:lang w:val="it-IT"/>
        </w:rPr>
        <w:t>bullet point</w:t>
      </w:r>
      <w:r w:rsidRPr="00C02CE8">
        <w:rPr>
          <w:sz w:val="28"/>
          <w:lang w:val="it-IT"/>
        </w:rPr>
        <w:t>. C</w:t>
      </w:r>
      <w:r w:rsidR="00257590" w:rsidRPr="00C02CE8">
        <w:rPr>
          <w:sz w:val="28"/>
          <w:lang w:val="it-IT"/>
        </w:rPr>
        <w:t>i siamo dati dei criteri di redazione</w:t>
      </w:r>
      <w:r w:rsidR="007A5D9E" w:rsidRPr="00C02CE8">
        <w:rPr>
          <w:sz w:val="28"/>
          <w:lang w:val="it-IT"/>
        </w:rPr>
        <w:t>,</w:t>
      </w:r>
      <w:r w:rsidRPr="00C02CE8">
        <w:rPr>
          <w:sz w:val="28"/>
          <w:lang w:val="it-IT"/>
        </w:rPr>
        <w:t xml:space="preserve"> per avere un testo stilisticamente non dico omogeneo, ma non troppo difforme. </w:t>
      </w:r>
      <w:r w:rsidR="00257590" w:rsidRPr="00C02CE8">
        <w:rPr>
          <w:sz w:val="28"/>
          <w:lang w:val="it-IT"/>
        </w:rPr>
        <w:t xml:space="preserve">Abbiamo definito un metodo </w:t>
      </w:r>
      <w:r w:rsidRPr="00C02CE8">
        <w:rPr>
          <w:sz w:val="28"/>
          <w:lang w:val="it-IT"/>
        </w:rPr>
        <w:t xml:space="preserve">di lavoro </w:t>
      </w:r>
      <w:r w:rsidR="00257590" w:rsidRPr="00C02CE8">
        <w:rPr>
          <w:sz w:val="28"/>
          <w:lang w:val="it-IT"/>
        </w:rPr>
        <w:t>che</w:t>
      </w:r>
      <w:r w:rsidRPr="00C02CE8">
        <w:rPr>
          <w:sz w:val="28"/>
          <w:lang w:val="it-IT"/>
        </w:rPr>
        <w:t xml:space="preserve"> </w:t>
      </w:r>
      <w:r w:rsidR="00257590" w:rsidRPr="00C02CE8">
        <w:rPr>
          <w:sz w:val="28"/>
          <w:lang w:val="it-IT"/>
        </w:rPr>
        <w:t>richiedeva</w:t>
      </w:r>
      <w:r w:rsidR="007A5D9E" w:rsidRPr="00C02CE8">
        <w:rPr>
          <w:sz w:val="28"/>
          <w:lang w:val="it-IT"/>
        </w:rPr>
        <w:t xml:space="preserve"> sempre</w:t>
      </w:r>
      <w:r w:rsidR="00257590" w:rsidRPr="00C02CE8">
        <w:rPr>
          <w:sz w:val="28"/>
          <w:lang w:val="it-IT"/>
        </w:rPr>
        <w:t xml:space="preserve"> il “bollino” degli economisti e degli ingegneri.</w:t>
      </w:r>
      <w:r w:rsidR="004C5A97" w:rsidRPr="00C02CE8">
        <w:rPr>
          <w:sz w:val="28"/>
          <w:lang w:val="it-IT"/>
        </w:rPr>
        <w:t xml:space="preserve"> </w:t>
      </w:r>
      <w:r w:rsidR="006C34F3" w:rsidRPr="00C02CE8">
        <w:rPr>
          <w:sz w:val="28"/>
          <w:lang w:val="it-IT"/>
        </w:rPr>
        <w:t xml:space="preserve">L’Ufficio studi della Giustizia Amministrativa ha svolto in tempi rapidissimi un’analisi comparata dei principali sistemi europei. Sono state effettuate alcune audizioni in presenza e sono state acquisite le istanze delle parti sociali consultandole </w:t>
      </w:r>
      <w:r w:rsidR="006C34F3" w:rsidRPr="00C02CE8">
        <w:rPr>
          <w:i/>
          <w:sz w:val="28"/>
          <w:lang w:val="it-IT"/>
        </w:rPr>
        <w:t>online</w:t>
      </w:r>
      <w:r w:rsidR="006C34F3" w:rsidRPr="00C02CE8">
        <w:rPr>
          <w:sz w:val="28"/>
          <w:lang w:val="it-IT"/>
        </w:rPr>
        <w:t>.</w:t>
      </w:r>
    </w:p>
    <w:p w:rsidR="006C34F3" w:rsidRPr="00C02CE8" w:rsidRDefault="004C5A97" w:rsidP="00A665AD">
      <w:pPr>
        <w:spacing w:after="0"/>
        <w:jc w:val="both"/>
        <w:rPr>
          <w:sz w:val="28"/>
          <w:lang w:val="it-IT"/>
        </w:rPr>
      </w:pPr>
      <w:r w:rsidRPr="00C02CE8">
        <w:rPr>
          <w:sz w:val="28"/>
          <w:lang w:val="it-IT"/>
        </w:rPr>
        <w:t>Abbiamo associato subito l’ANAC ai nostri lavori (per la verità, io mi ero sentito col presidente Busìa anche prima</w:t>
      </w:r>
      <w:r w:rsidR="00601E03" w:rsidRPr="00C02CE8">
        <w:rPr>
          <w:sz w:val="28"/>
          <w:lang w:val="it-IT"/>
        </w:rPr>
        <w:t>, per iniziare a lavorare</w:t>
      </w:r>
      <w:r w:rsidR="00EC5ADD" w:rsidRPr="00C02CE8">
        <w:rPr>
          <w:sz w:val="28"/>
          <w:lang w:val="it-IT"/>
        </w:rPr>
        <w:t xml:space="preserve"> insieme</w:t>
      </w:r>
      <w:r w:rsidRPr="00C02CE8">
        <w:rPr>
          <w:sz w:val="28"/>
          <w:lang w:val="it-IT"/>
        </w:rPr>
        <w:t>) e abbiamo condiviso con loro il nostro cammino, sempre in piena trasparenza.</w:t>
      </w:r>
    </w:p>
    <w:p w:rsidR="00606098" w:rsidRPr="00C02CE8" w:rsidRDefault="00257590" w:rsidP="00A665AD">
      <w:pPr>
        <w:spacing w:after="0"/>
        <w:jc w:val="both"/>
        <w:rPr>
          <w:sz w:val="28"/>
          <w:lang w:val="it-IT"/>
        </w:rPr>
      </w:pPr>
      <w:r w:rsidRPr="00C02CE8">
        <w:rPr>
          <w:sz w:val="28"/>
          <w:lang w:val="it-IT"/>
        </w:rPr>
        <w:t>Agosto è stato il mese della scrittura</w:t>
      </w:r>
      <w:r w:rsidR="00983B61" w:rsidRPr="00C02CE8">
        <w:rPr>
          <w:sz w:val="28"/>
          <w:lang w:val="it-IT"/>
        </w:rPr>
        <w:t>, della redazione delle norme</w:t>
      </w:r>
      <w:r w:rsidR="00AF4EB7" w:rsidRPr="00C02CE8">
        <w:rPr>
          <w:sz w:val="28"/>
          <w:lang w:val="it-IT"/>
        </w:rPr>
        <w:t>.</w:t>
      </w:r>
    </w:p>
    <w:p w:rsidR="00261AFF" w:rsidRPr="00C02CE8" w:rsidRDefault="00AF4EB7" w:rsidP="00A665AD">
      <w:pPr>
        <w:spacing w:after="0"/>
        <w:jc w:val="both"/>
        <w:rPr>
          <w:sz w:val="28"/>
          <w:lang w:val="it-IT"/>
        </w:rPr>
      </w:pPr>
      <w:r w:rsidRPr="00C02CE8">
        <w:rPr>
          <w:sz w:val="28"/>
          <w:lang w:val="it-IT"/>
        </w:rPr>
        <w:t>Anche in questa fase</w:t>
      </w:r>
      <w:r w:rsidR="00983B61" w:rsidRPr="00C02CE8">
        <w:rPr>
          <w:sz w:val="28"/>
          <w:lang w:val="it-IT"/>
        </w:rPr>
        <w:t>,</w:t>
      </w:r>
      <w:r w:rsidRPr="00C02CE8">
        <w:rPr>
          <w:sz w:val="28"/>
          <w:lang w:val="it-IT"/>
        </w:rPr>
        <w:t xml:space="preserve"> pur lavorando in parallelo, abbiamo cercato di non perdere le fila del lavoro nel suo insieme, tenendo sempre riunioni di coordinamento </w:t>
      </w:r>
      <w:r w:rsidR="007A5D9E" w:rsidRPr="00C02CE8">
        <w:rPr>
          <w:sz w:val="28"/>
          <w:lang w:val="it-IT"/>
        </w:rPr>
        <w:t xml:space="preserve">all’interno </w:t>
      </w:r>
      <w:r w:rsidRPr="00C02CE8">
        <w:rPr>
          <w:sz w:val="28"/>
          <w:lang w:val="it-IT"/>
        </w:rPr>
        <w:t>di ciascuno dei sei gruppi e non mancando mai, in ogni fine settimana del mese di agosto, la riunione tra i coordinatori</w:t>
      </w:r>
      <w:r w:rsidR="00257590" w:rsidRPr="00C02CE8">
        <w:rPr>
          <w:sz w:val="28"/>
          <w:lang w:val="it-IT"/>
        </w:rPr>
        <w:t xml:space="preserve">, per affrontare le questioni </w:t>
      </w:r>
      <w:r w:rsidR="002C68CA" w:rsidRPr="00C02CE8">
        <w:rPr>
          <w:sz w:val="28"/>
          <w:lang w:val="it-IT"/>
        </w:rPr>
        <w:t xml:space="preserve">trasversali, </w:t>
      </w:r>
      <w:r w:rsidRPr="00C02CE8">
        <w:rPr>
          <w:sz w:val="28"/>
          <w:lang w:val="it-IT"/>
        </w:rPr>
        <w:t>di metodo e di merito</w:t>
      </w:r>
      <w:r w:rsidR="000953B0" w:rsidRPr="00C02CE8">
        <w:rPr>
          <w:sz w:val="28"/>
          <w:lang w:val="it-IT"/>
        </w:rPr>
        <w:t>, e per limare le fisiologiche incongruenze</w:t>
      </w:r>
      <w:r w:rsidR="00257590" w:rsidRPr="00C02CE8">
        <w:rPr>
          <w:sz w:val="28"/>
          <w:lang w:val="it-IT"/>
        </w:rPr>
        <w:t>.</w:t>
      </w:r>
      <w:r w:rsidRPr="00C02CE8">
        <w:rPr>
          <w:sz w:val="28"/>
          <w:lang w:val="it-IT"/>
        </w:rPr>
        <w:t xml:space="preserve"> Abbiamo anche approfondito dei “testi pilota”, già maturi a inizio agosto, ad esempio sui principi</w:t>
      </w:r>
      <w:r w:rsidR="007A5D9E" w:rsidRPr="00C02CE8">
        <w:rPr>
          <w:sz w:val="28"/>
          <w:lang w:val="it-IT"/>
        </w:rPr>
        <w:t>,</w:t>
      </w:r>
      <w:r w:rsidRPr="00C02CE8">
        <w:rPr>
          <w:sz w:val="28"/>
          <w:lang w:val="it-IT"/>
        </w:rPr>
        <w:t xml:space="preserve"> sul sottosoglia</w:t>
      </w:r>
      <w:r w:rsidR="007A5D9E" w:rsidRPr="00C02CE8">
        <w:rPr>
          <w:sz w:val="28"/>
          <w:lang w:val="it-IT"/>
        </w:rPr>
        <w:t>, sull’ANAC</w:t>
      </w:r>
      <w:r w:rsidRPr="00C02CE8">
        <w:rPr>
          <w:sz w:val="28"/>
          <w:lang w:val="it-IT"/>
        </w:rPr>
        <w:t>.</w:t>
      </w:r>
      <w:r w:rsidR="00CA52C7" w:rsidRPr="00C02CE8">
        <w:rPr>
          <w:sz w:val="28"/>
          <w:lang w:val="it-IT"/>
        </w:rPr>
        <w:t xml:space="preserve"> A fine agosto avevamo i “bozzoni” di </w:t>
      </w:r>
      <w:r w:rsidR="00B50BB1" w:rsidRPr="00C02CE8">
        <w:rPr>
          <w:sz w:val="28"/>
          <w:lang w:val="it-IT"/>
        </w:rPr>
        <w:t>ogni parte dell’</w:t>
      </w:r>
      <w:r w:rsidR="00CA52C7" w:rsidRPr="00C02CE8">
        <w:rPr>
          <w:sz w:val="28"/>
          <w:lang w:val="it-IT"/>
        </w:rPr>
        <w:t xml:space="preserve">articolato, </w:t>
      </w:r>
      <w:r w:rsidR="007A5D9E" w:rsidRPr="00C02CE8">
        <w:rPr>
          <w:sz w:val="28"/>
          <w:lang w:val="it-IT"/>
        </w:rPr>
        <w:t xml:space="preserve">uno </w:t>
      </w:r>
      <w:r w:rsidR="00CA52C7" w:rsidRPr="00C02CE8">
        <w:rPr>
          <w:sz w:val="28"/>
          <w:lang w:val="it-IT"/>
        </w:rPr>
        <w:t>per ciascun gruppo</w:t>
      </w:r>
      <w:r w:rsidR="00B50BB1" w:rsidRPr="00C02CE8">
        <w:rPr>
          <w:sz w:val="28"/>
          <w:lang w:val="it-IT"/>
        </w:rPr>
        <w:t>, di cui ho già detto</w:t>
      </w:r>
      <w:r w:rsidR="00CA52C7" w:rsidRPr="00C02CE8">
        <w:rPr>
          <w:sz w:val="28"/>
          <w:lang w:val="it-IT"/>
        </w:rPr>
        <w:t>.</w:t>
      </w:r>
    </w:p>
    <w:p w:rsidR="00A002F1" w:rsidRPr="00C02CE8" w:rsidRDefault="00257590" w:rsidP="00A665AD">
      <w:pPr>
        <w:spacing w:after="0"/>
        <w:jc w:val="both"/>
        <w:rPr>
          <w:sz w:val="28"/>
          <w:lang w:val="it-IT"/>
        </w:rPr>
      </w:pPr>
      <w:r w:rsidRPr="00C02CE8">
        <w:rPr>
          <w:sz w:val="28"/>
          <w:lang w:val="it-IT"/>
        </w:rPr>
        <w:t>Settembre</w:t>
      </w:r>
      <w:r w:rsidR="00663F46" w:rsidRPr="00C02CE8">
        <w:rPr>
          <w:sz w:val="28"/>
          <w:lang w:val="it-IT"/>
        </w:rPr>
        <w:t>, con</w:t>
      </w:r>
      <w:r w:rsidRPr="00C02CE8">
        <w:rPr>
          <w:sz w:val="28"/>
          <w:lang w:val="it-IT"/>
        </w:rPr>
        <w:t xml:space="preserve"> i primi giorni di ottobre</w:t>
      </w:r>
      <w:r w:rsidR="00663F46" w:rsidRPr="00C02CE8">
        <w:rPr>
          <w:sz w:val="28"/>
          <w:lang w:val="it-IT"/>
        </w:rPr>
        <w:t xml:space="preserve">, è stato il mese </w:t>
      </w:r>
      <w:r w:rsidR="006050B2" w:rsidRPr="00C02CE8">
        <w:rPr>
          <w:sz w:val="28"/>
          <w:lang w:val="it-IT"/>
        </w:rPr>
        <w:t>del</w:t>
      </w:r>
      <w:r w:rsidR="00FC767B" w:rsidRPr="00C02CE8">
        <w:rPr>
          <w:sz w:val="28"/>
          <w:lang w:val="it-IT"/>
        </w:rPr>
        <w:t>l’assembla</w:t>
      </w:r>
      <w:r w:rsidR="00CA5215" w:rsidRPr="00C02CE8">
        <w:rPr>
          <w:sz w:val="28"/>
          <w:lang w:val="it-IT"/>
        </w:rPr>
        <w:t>ggio</w:t>
      </w:r>
      <w:r w:rsidR="00FC767B" w:rsidRPr="00C02CE8">
        <w:rPr>
          <w:sz w:val="28"/>
          <w:lang w:val="it-IT"/>
        </w:rPr>
        <w:t xml:space="preserve"> </w:t>
      </w:r>
      <w:r w:rsidR="006050B2" w:rsidRPr="00C02CE8">
        <w:rPr>
          <w:sz w:val="28"/>
          <w:lang w:val="it-IT"/>
        </w:rPr>
        <w:t xml:space="preserve">e </w:t>
      </w:r>
      <w:r w:rsidRPr="00C02CE8">
        <w:rPr>
          <w:sz w:val="28"/>
          <w:lang w:val="it-IT"/>
        </w:rPr>
        <w:t>della rilettura</w:t>
      </w:r>
      <w:r w:rsidR="002A55DE" w:rsidRPr="00C02CE8">
        <w:rPr>
          <w:sz w:val="28"/>
          <w:lang w:val="it-IT"/>
        </w:rPr>
        <w:t>.</w:t>
      </w:r>
    </w:p>
    <w:p w:rsidR="0011026C" w:rsidRPr="00C02CE8" w:rsidRDefault="000953B0" w:rsidP="00A665AD">
      <w:pPr>
        <w:spacing w:after="0"/>
        <w:jc w:val="both"/>
        <w:rPr>
          <w:sz w:val="28"/>
          <w:lang w:val="it-IT"/>
        </w:rPr>
      </w:pPr>
      <w:r w:rsidRPr="00C02CE8">
        <w:rPr>
          <w:sz w:val="28"/>
          <w:lang w:val="it-IT"/>
        </w:rPr>
        <w:t xml:space="preserve">Si è passati dal lavoro </w:t>
      </w:r>
      <w:r w:rsidR="009E4444" w:rsidRPr="00C02CE8">
        <w:rPr>
          <w:sz w:val="28"/>
          <w:lang w:val="it-IT"/>
        </w:rPr>
        <w:t xml:space="preserve">diffuso, </w:t>
      </w:r>
      <w:r w:rsidRPr="00C02CE8">
        <w:rPr>
          <w:sz w:val="28"/>
          <w:lang w:val="it-IT"/>
        </w:rPr>
        <w:t>in parallelo</w:t>
      </w:r>
      <w:r w:rsidR="009E4444" w:rsidRPr="00C02CE8">
        <w:rPr>
          <w:sz w:val="28"/>
          <w:lang w:val="it-IT"/>
        </w:rPr>
        <w:t>,</w:t>
      </w:r>
      <w:r w:rsidRPr="00C02CE8">
        <w:rPr>
          <w:sz w:val="28"/>
          <w:lang w:val="it-IT"/>
        </w:rPr>
        <w:t xml:space="preserve"> al lavoro concentrato</w:t>
      </w:r>
      <w:r w:rsidR="00CE3A3A" w:rsidRPr="00C02CE8">
        <w:rPr>
          <w:sz w:val="28"/>
          <w:lang w:val="it-IT"/>
        </w:rPr>
        <w:t>,</w:t>
      </w:r>
      <w:r w:rsidRPr="00C02CE8">
        <w:rPr>
          <w:sz w:val="28"/>
          <w:lang w:val="it-IT"/>
        </w:rPr>
        <w:t xml:space="preserve"> in sede di coordinamento.</w:t>
      </w:r>
    </w:p>
    <w:p w:rsidR="00DD6B44" w:rsidRPr="00C02CE8" w:rsidRDefault="000953B0" w:rsidP="00A665AD">
      <w:pPr>
        <w:spacing w:after="0"/>
        <w:jc w:val="both"/>
        <w:rPr>
          <w:sz w:val="28"/>
          <w:lang w:val="it-IT"/>
        </w:rPr>
      </w:pPr>
      <w:r w:rsidRPr="00C02CE8">
        <w:rPr>
          <w:sz w:val="28"/>
          <w:lang w:val="it-IT"/>
        </w:rPr>
        <w:t xml:space="preserve">Occorreva </w:t>
      </w:r>
      <w:r w:rsidR="00A002F1" w:rsidRPr="00C02CE8">
        <w:rPr>
          <w:sz w:val="28"/>
          <w:lang w:val="it-IT"/>
        </w:rPr>
        <w:t>u</w:t>
      </w:r>
      <w:r w:rsidR="00257590" w:rsidRPr="00C02CE8">
        <w:rPr>
          <w:sz w:val="28"/>
          <w:lang w:val="it-IT"/>
        </w:rPr>
        <w:t xml:space="preserve">na rilettura </w:t>
      </w:r>
      <w:r w:rsidR="002A55DE" w:rsidRPr="00C02CE8">
        <w:rPr>
          <w:sz w:val="28"/>
          <w:lang w:val="it-IT"/>
        </w:rPr>
        <w:t>intensa, fisiologicamente faticosa vista la di</w:t>
      </w:r>
      <w:r w:rsidR="000F4E4B" w:rsidRPr="00C02CE8">
        <w:rPr>
          <w:sz w:val="28"/>
          <w:lang w:val="it-IT"/>
        </w:rPr>
        <w:t xml:space="preserve">versità </w:t>
      </w:r>
      <w:r w:rsidR="002A55DE" w:rsidRPr="00C02CE8">
        <w:rPr>
          <w:sz w:val="28"/>
          <w:lang w:val="it-IT"/>
        </w:rPr>
        <w:t xml:space="preserve">delle </w:t>
      </w:r>
      <w:r w:rsidR="000F4E4B" w:rsidRPr="00C02CE8">
        <w:rPr>
          <w:sz w:val="28"/>
          <w:lang w:val="it-IT"/>
        </w:rPr>
        <w:t>mani all’opera</w:t>
      </w:r>
      <w:r w:rsidR="002A55DE" w:rsidRPr="00C02CE8">
        <w:rPr>
          <w:sz w:val="28"/>
          <w:lang w:val="it-IT"/>
        </w:rPr>
        <w:t xml:space="preserve">. </w:t>
      </w:r>
      <w:r w:rsidR="007C1D46" w:rsidRPr="00C02CE8">
        <w:rPr>
          <w:sz w:val="28"/>
          <w:lang w:val="it-IT"/>
        </w:rPr>
        <w:t xml:space="preserve">Pensavo fosse utile </w:t>
      </w:r>
      <w:r w:rsidR="002A55DE" w:rsidRPr="00C02CE8">
        <w:rPr>
          <w:sz w:val="28"/>
          <w:lang w:val="it-IT"/>
        </w:rPr>
        <w:t xml:space="preserve">svolgerla </w:t>
      </w:r>
      <w:r w:rsidR="00257590" w:rsidRPr="00C02CE8">
        <w:rPr>
          <w:sz w:val="28"/>
          <w:lang w:val="it-IT"/>
        </w:rPr>
        <w:t>a più livelli</w:t>
      </w:r>
      <w:r w:rsidR="002A55DE" w:rsidRPr="00C02CE8">
        <w:rPr>
          <w:sz w:val="28"/>
          <w:lang w:val="it-IT"/>
        </w:rPr>
        <w:t>.</w:t>
      </w:r>
    </w:p>
    <w:p w:rsidR="000F76BC" w:rsidRPr="00C02CE8" w:rsidRDefault="0011026C" w:rsidP="00A665AD">
      <w:pPr>
        <w:spacing w:after="0"/>
        <w:jc w:val="both"/>
        <w:rPr>
          <w:sz w:val="28"/>
          <w:lang w:val="it-IT"/>
        </w:rPr>
      </w:pPr>
      <w:r w:rsidRPr="00C02CE8">
        <w:rPr>
          <w:sz w:val="28"/>
          <w:lang w:val="it-IT"/>
        </w:rPr>
        <w:t>A</w:t>
      </w:r>
      <w:r w:rsidR="002A55DE" w:rsidRPr="00C02CE8">
        <w:rPr>
          <w:sz w:val="28"/>
          <w:lang w:val="it-IT"/>
        </w:rPr>
        <w:t xml:space="preserve">l primo livello </w:t>
      </w:r>
      <w:r w:rsidRPr="00C02CE8">
        <w:rPr>
          <w:sz w:val="28"/>
          <w:lang w:val="it-IT"/>
        </w:rPr>
        <w:t>c’</w:t>
      </w:r>
      <w:r w:rsidR="002A55DE" w:rsidRPr="00C02CE8">
        <w:rPr>
          <w:sz w:val="28"/>
          <w:lang w:val="it-IT"/>
        </w:rPr>
        <w:t xml:space="preserve">è stata </w:t>
      </w:r>
      <w:r w:rsidRPr="00C02CE8">
        <w:rPr>
          <w:sz w:val="28"/>
          <w:lang w:val="it-IT"/>
        </w:rPr>
        <w:t xml:space="preserve">la </w:t>
      </w:r>
      <w:r w:rsidR="002A55DE" w:rsidRPr="00C02CE8">
        <w:rPr>
          <w:sz w:val="28"/>
          <w:lang w:val="it-IT"/>
        </w:rPr>
        <w:t xml:space="preserve">rilettura di un </w:t>
      </w:r>
      <w:r w:rsidRPr="00C02CE8">
        <w:rPr>
          <w:i/>
          <w:sz w:val="28"/>
          <w:lang w:val="it-IT"/>
        </w:rPr>
        <w:t>team</w:t>
      </w:r>
      <w:r w:rsidRPr="00C02CE8">
        <w:rPr>
          <w:sz w:val="28"/>
          <w:lang w:val="it-IT"/>
        </w:rPr>
        <w:t xml:space="preserve"> </w:t>
      </w:r>
      <w:r w:rsidR="002A55DE" w:rsidRPr="00C02CE8">
        <w:rPr>
          <w:sz w:val="28"/>
          <w:lang w:val="it-IT"/>
        </w:rPr>
        <w:t>d</w:t>
      </w:r>
      <w:r w:rsidR="00257590" w:rsidRPr="00C02CE8">
        <w:rPr>
          <w:sz w:val="28"/>
          <w:lang w:val="it-IT"/>
        </w:rPr>
        <w:t>i redattori</w:t>
      </w:r>
      <w:r w:rsidR="002A55DE" w:rsidRPr="00C02CE8">
        <w:rPr>
          <w:sz w:val="28"/>
          <w:lang w:val="it-IT"/>
        </w:rPr>
        <w:t xml:space="preserve"> provenienti da ciascun gruppo: </w:t>
      </w:r>
      <w:r w:rsidR="000053C0" w:rsidRPr="00C02CE8">
        <w:rPr>
          <w:sz w:val="28"/>
          <w:lang w:val="it-IT"/>
        </w:rPr>
        <w:t>in questa fase</w:t>
      </w:r>
      <w:r w:rsidR="001A1986" w:rsidRPr="00C02CE8">
        <w:rPr>
          <w:sz w:val="28"/>
          <w:lang w:val="it-IT"/>
        </w:rPr>
        <w:t>,</w:t>
      </w:r>
      <w:r w:rsidR="000053C0" w:rsidRPr="00C02CE8">
        <w:rPr>
          <w:sz w:val="28"/>
          <w:lang w:val="it-IT"/>
        </w:rPr>
        <w:t xml:space="preserve"> </w:t>
      </w:r>
      <w:r w:rsidR="001A1986" w:rsidRPr="00C02CE8">
        <w:rPr>
          <w:sz w:val="28"/>
          <w:lang w:val="it-IT"/>
        </w:rPr>
        <w:t xml:space="preserve">da ciascun gruppo </w:t>
      </w:r>
      <w:r w:rsidR="000053C0" w:rsidRPr="00C02CE8">
        <w:rPr>
          <w:sz w:val="28"/>
          <w:lang w:val="it-IT"/>
        </w:rPr>
        <w:t>ho ra</w:t>
      </w:r>
      <w:r w:rsidR="001A1986" w:rsidRPr="00C02CE8">
        <w:rPr>
          <w:sz w:val="28"/>
          <w:lang w:val="it-IT"/>
        </w:rPr>
        <w:t xml:space="preserve">ccolto </w:t>
      </w:r>
      <w:r w:rsidR="000053C0" w:rsidRPr="00C02CE8">
        <w:rPr>
          <w:sz w:val="28"/>
          <w:lang w:val="it-IT"/>
        </w:rPr>
        <w:t xml:space="preserve">dei </w:t>
      </w:r>
      <w:r w:rsidR="002A55DE" w:rsidRPr="00C02CE8">
        <w:rPr>
          <w:sz w:val="28"/>
          <w:lang w:val="it-IT"/>
        </w:rPr>
        <w:t>volontari</w:t>
      </w:r>
      <w:r w:rsidRPr="00C02CE8">
        <w:rPr>
          <w:sz w:val="28"/>
          <w:lang w:val="it-IT"/>
        </w:rPr>
        <w:t xml:space="preserve"> (eroici</w:t>
      </w:r>
      <w:r w:rsidR="000053C0" w:rsidRPr="00C02CE8">
        <w:rPr>
          <w:sz w:val="28"/>
          <w:lang w:val="it-IT"/>
        </w:rPr>
        <w:t xml:space="preserve">, </w:t>
      </w:r>
      <w:r w:rsidR="001A1986" w:rsidRPr="00C02CE8">
        <w:rPr>
          <w:sz w:val="28"/>
          <w:lang w:val="it-IT"/>
        </w:rPr>
        <w:t xml:space="preserve">perché avevano già </w:t>
      </w:r>
      <w:r w:rsidR="000053C0" w:rsidRPr="00C02CE8">
        <w:rPr>
          <w:sz w:val="28"/>
          <w:lang w:val="it-IT"/>
        </w:rPr>
        <w:t>lavorato tutto luglio e agosto</w:t>
      </w:r>
      <w:r w:rsidRPr="00C02CE8">
        <w:rPr>
          <w:sz w:val="28"/>
          <w:lang w:val="it-IT"/>
        </w:rPr>
        <w:t>)</w:t>
      </w:r>
      <w:r w:rsidR="002A55DE" w:rsidRPr="00C02CE8">
        <w:rPr>
          <w:sz w:val="28"/>
          <w:lang w:val="it-IT"/>
        </w:rPr>
        <w:t xml:space="preserve"> </w:t>
      </w:r>
      <w:r w:rsidR="001A1986" w:rsidRPr="00C02CE8">
        <w:rPr>
          <w:sz w:val="28"/>
          <w:lang w:val="it-IT"/>
        </w:rPr>
        <w:t xml:space="preserve">per </w:t>
      </w:r>
      <w:r w:rsidR="00257590" w:rsidRPr="00C02CE8">
        <w:rPr>
          <w:sz w:val="28"/>
          <w:lang w:val="it-IT"/>
        </w:rPr>
        <w:t>creare un gruppo misto</w:t>
      </w:r>
      <w:r w:rsidR="00D81A7A" w:rsidRPr="00C02CE8">
        <w:rPr>
          <w:sz w:val="28"/>
          <w:lang w:val="it-IT"/>
        </w:rPr>
        <w:t>. L</w:t>
      </w:r>
      <w:r w:rsidR="00D57838" w:rsidRPr="00C02CE8">
        <w:rPr>
          <w:sz w:val="28"/>
          <w:lang w:val="it-IT"/>
        </w:rPr>
        <w:t>o avevamo denominato</w:t>
      </w:r>
      <w:r w:rsidR="00426D4E" w:rsidRPr="00C02CE8">
        <w:rPr>
          <w:sz w:val="28"/>
          <w:lang w:val="it-IT"/>
        </w:rPr>
        <w:t xml:space="preserve">, tolkienianamente, </w:t>
      </w:r>
      <w:r w:rsidR="00D57838" w:rsidRPr="00C02CE8">
        <w:rPr>
          <w:sz w:val="28"/>
          <w:lang w:val="it-IT"/>
        </w:rPr>
        <w:t>“La compagnia dell’anello”</w:t>
      </w:r>
      <w:r w:rsidR="00D81A7A" w:rsidRPr="00C02CE8">
        <w:rPr>
          <w:sz w:val="28"/>
          <w:lang w:val="it-IT"/>
        </w:rPr>
        <w:t xml:space="preserve">: volevo che </w:t>
      </w:r>
      <w:r w:rsidR="00257590" w:rsidRPr="00C02CE8">
        <w:rPr>
          <w:sz w:val="28"/>
          <w:lang w:val="it-IT"/>
        </w:rPr>
        <w:t>ognuno legge</w:t>
      </w:r>
      <w:r w:rsidR="00D81A7A" w:rsidRPr="00C02CE8">
        <w:rPr>
          <w:sz w:val="28"/>
          <w:lang w:val="it-IT"/>
        </w:rPr>
        <w:t xml:space="preserve">sse soprattutto </w:t>
      </w:r>
      <w:r w:rsidR="00257590" w:rsidRPr="00C02CE8">
        <w:rPr>
          <w:sz w:val="28"/>
          <w:lang w:val="it-IT"/>
        </w:rPr>
        <w:t>le norme degli altri gruppi</w:t>
      </w:r>
      <w:r w:rsidR="00AC0DAE" w:rsidRPr="00C02CE8">
        <w:rPr>
          <w:sz w:val="28"/>
          <w:lang w:val="it-IT"/>
        </w:rPr>
        <w:t>,</w:t>
      </w:r>
      <w:r w:rsidR="002A55DE" w:rsidRPr="00C02CE8">
        <w:rPr>
          <w:sz w:val="28"/>
          <w:lang w:val="it-IT"/>
        </w:rPr>
        <w:t xml:space="preserve"> con occhi differenti</w:t>
      </w:r>
      <w:r w:rsidR="000F76BC" w:rsidRPr="00C02CE8">
        <w:rPr>
          <w:sz w:val="28"/>
          <w:lang w:val="it-IT"/>
        </w:rPr>
        <w:t>, perché anche l’autoreferenzialità è nemica della buona regolazione</w:t>
      </w:r>
      <w:r w:rsidR="00B14581" w:rsidRPr="00C02CE8">
        <w:rPr>
          <w:sz w:val="28"/>
          <w:lang w:val="it-IT"/>
        </w:rPr>
        <w:t>.</w:t>
      </w:r>
    </w:p>
    <w:p w:rsidR="00DD6B44" w:rsidRPr="00C02CE8" w:rsidRDefault="00257590" w:rsidP="00A665AD">
      <w:pPr>
        <w:spacing w:after="0"/>
        <w:jc w:val="both"/>
        <w:rPr>
          <w:sz w:val="28"/>
          <w:lang w:val="it-IT"/>
        </w:rPr>
      </w:pPr>
      <w:r w:rsidRPr="00C02CE8">
        <w:rPr>
          <w:sz w:val="28"/>
          <w:lang w:val="it-IT"/>
        </w:rPr>
        <w:t xml:space="preserve">Poi c'è stato un lavoro </w:t>
      </w:r>
      <w:r w:rsidR="002A55DE" w:rsidRPr="00C02CE8">
        <w:rPr>
          <w:sz w:val="28"/>
          <w:lang w:val="it-IT"/>
        </w:rPr>
        <w:t>–</w:t>
      </w:r>
      <w:r w:rsidR="0076414D" w:rsidRPr="00C02CE8">
        <w:rPr>
          <w:sz w:val="28"/>
          <w:lang w:val="it-IT"/>
        </w:rPr>
        <w:t xml:space="preserve"> </w:t>
      </w:r>
      <w:r w:rsidR="002A55DE" w:rsidRPr="00C02CE8">
        <w:rPr>
          <w:sz w:val="28"/>
          <w:lang w:val="it-IT"/>
        </w:rPr>
        <w:t>molto impegnativo</w:t>
      </w:r>
      <w:r w:rsidR="0076414D" w:rsidRPr="00C02CE8">
        <w:rPr>
          <w:sz w:val="28"/>
          <w:lang w:val="it-IT"/>
        </w:rPr>
        <w:t>: è qui che il codice ha preso la sua forma finale</w:t>
      </w:r>
      <w:r w:rsidR="002A55DE" w:rsidRPr="00C02CE8">
        <w:rPr>
          <w:sz w:val="28"/>
          <w:lang w:val="it-IT"/>
        </w:rPr>
        <w:t xml:space="preserve"> – </w:t>
      </w:r>
      <w:r w:rsidRPr="00C02CE8">
        <w:rPr>
          <w:sz w:val="28"/>
          <w:lang w:val="it-IT"/>
        </w:rPr>
        <w:t>di ulteriore rilettura</w:t>
      </w:r>
      <w:r w:rsidR="0076414D" w:rsidRPr="00C02CE8">
        <w:rPr>
          <w:sz w:val="28"/>
          <w:lang w:val="it-IT"/>
        </w:rPr>
        <w:t>, rifinitura in dettaglio</w:t>
      </w:r>
      <w:r w:rsidRPr="00C02CE8">
        <w:rPr>
          <w:sz w:val="28"/>
          <w:lang w:val="it-IT"/>
        </w:rPr>
        <w:t xml:space="preserve"> e validazione </w:t>
      </w:r>
      <w:r w:rsidR="002A55DE" w:rsidRPr="00C02CE8">
        <w:rPr>
          <w:sz w:val="28"/>
          <w:lang w:val="it-IT"/>
        </w:rPr>
        <w:t xml:space="preserve">del testo da parte </w:t>
      </w:r>
      <w:r w:rsidR="0011026C" w:rsidRPr="00C02CE8">
        <w:rPr>
          <w:sz w:val="28"/>
          <w:lang w:val="it-IT"/>
        </w:rPr>
        <w:t>dei soli</w:t>
      </w:r>
      <w:r w:rsidRPr="00C02CE8">
        <w:rPr>
          <w:sz w:val="28"/>
          <w:lang w:val="it-IT"/>
        </w:rPr>
        <w:t xml:space="preserve"> coordinatori</w:t>
      </w:r>
      <w:r w:rsidR="002A55DE" w:rsidRPr="00C02CE8">
        <w:rPr>
          <w:sz w:val="28"/>
          <w:lang w:val="it-IT"/>
        </w:rPr>
        <w:t xml:space="preserve"> (</w:t>
      </w:r>
      <w:r w:rsidRPr="00C02CE8">
        <w:rPr>
          <w:sz w:val="28"/>
          <w:lang w:val="it-IT"/>
        </w:rPr>
        <w:t xml:space="preserve">che penso </w:t>
      </w:r>
      <w:r w:rsidR="002A55DE" w:rsidRPr="00C02CE8">
        <w:rPr>
          <w:sz w:val="28"/>
          <w:lang w:val="it-IT"/>
        </w:rPr>
        <w:t xml:space="preserve">in questa fase </w:t>
      </w:r>
      <w:r w:rsidRPr="00C02CE8">
        <w:rPr>
          <w:sz w:val="28"/>
          <w:lang w:val="it-IT"/>
        </w:rPr>
        <w:t xml:space="preserve">mi abbiano </w:t>
      </w:r>
      <w:r w:rsidR="00F564E8" w:rsidRPr="00C02CE8">
        <w:rPr>
          <w:sz w:val="28"/>
          <w:lang w:val="it-IT"/>
        </w:rPr>
        <w:t xml:space="preserve">definitivamente </w:t>
      </w:r>
      <w:r w:rsidRPr="00C02CE8">
        <w:rPr>
          <w:sz w:val="28"/>
          <w:lang w:val="it-IT"/>
        </w:rPr>
        <w:t>odiato</w:t>
      </w:r>
      <w:r w:rsidR="002A55DE" w:rsidRPr="00C02CE8">
        <w:rPr>
          <w:sz w:val="28"/>
          <w:lang w:val="it-IT"/>
        </w:rPr>
        <w:t>;</w:t>
      </w:r>
      <w:r w:rsidRPr="00C02CE8">
        <w:rPr>
          <w:sz w:val="28"/>
          <w:lang w:val="it-IT"/>
        </w:rPr>
        <w:t xml:space="preserve"> se godo ancora della loro amicizia è per meriti precedenti</w:t>
      </w:r>
      <w:r w:rsidR="002A55DE" w:rsidRPr="00C02CE8">
        <w:rPr>
          <w:sz w:val="28"/>
          <w:lang w:val="it-IT"/>
        </w:rPr>
        <w:t>).</w:t>
      </w:r>
    </w:p>
    <w:p w:rsidR="00DD6B44" w:rsidRPr="00C02CE8" w:rsidRDefault="002A55DE" w:rsidP="00A665AD">
      <w:pPr>
        <w:spacing w:after="0"/>
        <w:jc w:val="both"/>
        <w:rPr>
          <w:sz w:val="28"/>
          <w:lang w:val="it-IT"/>
        </w:rPr>
      </w:pPr>
      <w:r w:rsidRPr="00C02CE8">
        <w:rPr>
          <w:sz w:val="28"/>
          <w:lang w:val="it-IT"/>
        </w:rPr>
        <w:t>Questi testi venivano trasmessi a</w:t>
      </w:r>
      <w:r w:rsidR="00D54082" w:rsidRPr="00C02CE8">
        <w:rPr>
          <w:sz w:val="28"/>
          <w:lang w:val="it-IT"/>
        </w:rPr>
        <w:t xml:space="preserve">l </w:t>
      </w:r>
      <w:r w:rsidRPr="00C02CE8">
        <w:rPr>
          <w:i/>
          <w:sz w:val="28"/>
          <w:lang w:val="it-IT"/>
        </w:rPr>
        <w:t>board</w:t>
      </w:r>
      <w:r w:rsidRPr="00C02CE8">
        <w:rPr>
          <w:sz w:val="28"/>
          <w:lang w:val="it-IT"/>
        </w:rPr>
        <w:t xml:space="preserve"> </w:t>
      </w:r>
      <w:r w:rsidR="00D54082" w:rsidRPr="00C02CE8">
        <w:rPr>
          <w:sz w:val="28"/>
          <w:lang w:val="it-IT"/>
        </w:rPr>
        <w:t>per una definitiva approvazione del presidente Frattini.</w:t>
      </w:r>
    </w:p>
    <w:p w:rsidR="00DD6B44" w:rsidRPr="00C02CE8" w:rsidRDefault="00661047" w:rsidP="00A665AD">
      <w:pPr>
        <w:spacing w:after="0"/>
        <w:jc w:val="both"/>
        <w:rPr>
          <w:sz w:val="28"/>
          <w:lang w:val="it-IT"/>
        </w:rPr>
      </w:pPr>
      <w:r w:rsidRPr="00C02CE8">
        <w:rPr>
          <w:sz w:val="28"/>
          <w:lang w:val="it-IT"/>
        </w:rPr>
        <w:t xml:space="preserve">Vi è stata, infine, </w:t>
      </w:r>
      <w:r w:rsidR="00257590" w:rsidRPr="00C02CE8">
        <w:rPr>
          <w:sz w:val="28"/>
          <w:lang w:val="it-IT"/>
        </w:rPr>
        <w:t xml:space="preserve">una rilettura </w:t>
      </w:r>
      <w:r w:rsidR="0011026C" w:rsidRPr="00C02CE8">
        <w:rPr>
          <w:sz w:val="28"/>
          <w:lang w:val="it-IT"/>
        </w:rPr>
        <w:t xml:space="preserve">il più possibile </w:t>
      </w:r>
      <w:r w:rsidR="00257590" w:rsidRPr="00C02CE8">
        <w:rPr>
          <w:sz w:val="28"/>
          <w:lang w:val="it-IT"/>
        </w:rPr>
        <w:t xml:space="preserve">accurata di </w:t>
      </w:r>
      <w:r w:rsidR="00257590" w:rsidRPr="00C02CE8">
        <w:rPr>
          <w:i/>
          <w:sz w:val="28"/>
          <w:lang w:val="it-IT"/>
        </w:rPr>
        <w:t>drafting</w:t>
      </w:r>
      <w:r w:rsidR="00257590" w:rsidRPr="00C02CE8">
        <w:rPr>
          <w:sz w:val="28"/>
          <w:lang w:val="it-IT"/>
        </w:rPr>
        <w:t xml:space="preserve"> </w:t>
      </w:r>
      <w:r w:rsidRPr="00C02CE8">
        <w:rPr>
          <w:sz w:val="28"/>
          <w:lang w:val="it-IT"/>
        </w:rPr>
        <w:t xml:space="preserve">e </w:t>
      </w:r>
      <w:r w:rsidR="00257590" w:rsidRPr="00C02CE8">
        <w:rPr>
          <w:sz w:val="28"/>
          <w:lang w:val="it-IT"/>
        </w:rPr>
        <w:t>linguistica</w:t>
      </w:r>
      <w:r w:rsidR="00DD6B44" w:rsidRPr="00C02CE8">
        <w:rPr>
          <w:sz w:val="28"/>
          <w:lang w:val="it-IT"/>
        </w:rPr>
        <w:t>.</w:t>
      </w:r>
    </w:p>
    <w:p w:rsidR="005A76A2" w:rsidRPr="00C02CE8" w:rsidRDefault="00DD6B44" w:rsidP="00A665AD">
      <w:pPr>
        <w:spacing w:after="0"/>
        <w:jc w:val="both"/>
        <w:rPr>
          <w:sz w:val="28"/>
          <w:lang w:val="it-IT"/>
        </w:rPr>
      </w:pPr>
      <w:r w:rsidRPr="00C02CE8">
        <w:rPr>
          <w:sz w:val="28"/>
          <w:lang w:val="it-IT"/>
        </w:rPr>
        <w:t xml:space="preserve">La prima è stata curata </w:t>
      </w:r>
      <w:r w:rsidR="00661047" w:rsidRPr="00C02CE8">
        <w:rPr>
          <w:sz w:val="28"/>
          <w:lang w:val="it-IT"/>
        </w:rPr>
        <w:t>da</w:t>
      </w:r>
      <w:r w:rsidR="00257590" w:rsidRPr="00C02CE8">
        <w:rPr>
          <w:sz w:val="28"/>
          <w:lang w:val="it-IT"/>
        </w:rPr>
        <w:t xml:space="preserve"> due colleghi</w:t>
      </w:r>
      <w:r w:rsidR="00661047" w:rsidRPr="00C02CE8">
        <w:rPr>
          <w:sz w:val="28"/>
          <w:lang w:val="it-IT"/>
        </w:rPr>
        <w:t xml:space="preserve"> c</w:t>
      </w:r>
      <w:r w:rsidR="005A76A2" w:rsidRPr="00C02CE8">
        <w:rPr>
          <w:sz w:val="28"/>
          <w:lang w:val="it-IT"/>
        </w:rPr>
        <w:t xml:space="preserve">on l’esperienza di </w:t>
      </w:r>
      <w:r w:rsidR="00661047" w:rsidRPr="00C02CE8">
        <w:rPr>
          <w:sz w:val="28"/>
          <w:lang w:val="it-IT"/>
        </w:rPr>
        <w:t xml:space="preserve">autorevoli </w:t>
      </w:r>
      <w:r w:rsidR="00257590" w:rsidRPr="00C02CE8">
        <w:rPr>
          <w:sz w:val="28"/>
          <w:lang w:val="it-IT"/>
        </w:rPr>
        <w:t>consiglieri parlamentari</w:t>
      </w:r>
      <w:r w:rsidR="005A76A2" w:rsidRPr="00C02CE8">
        <w:rPr>
          <w:sz w:val="28"/>
          <w:lang w:val="it-IT"/>
        </w:rPr>
        <w:t xml:space="preserve">, </w:t>
      </w:r>
      <w:r w:rsidR="007514CE" w:rsidRPr="00C02CE8">
        <w:rPr>
          <w:sz w:val="28"/>
          <w:lang w:val="it-IT"/>
        </w:rPr>
        <w:t xml:space="preserve">Daniele Ravenna, che ha tenuto il testo fino alla fine, e Claudio Tucciarelli: fornendo un apporto indispensabile, </w:t>
      </w:r>
      <w:r w:rsidR="009A5C3E" w:rsidRPr="00C02CE8">
        <w:rPr>
          <w:sz w:val="28"/>
          <w:lang w:val="it-IT"/>
        </w:rPr>
        <w:t xml:space="preserve">hanno </w:t>
      </w:r>
      <w:r w:rsidR="007514CE" w:rsidRPr="00C02CE8">
        <w:rPr>
          <w:sz w:val="28"/>
          <w:lang w:val="it-IT"/>
        </w:rPr>
        <w:t xml:space="preserve">persino </w:t>
      </w:r>
      <w:r w:rsidR="009A5C3E" w:rsidRPr="00C02CE8">
        <w:rPr>
          <w:sz w:val="28"/>
          <w:lang w:val="it-IT"/>
        </w:rPr>
        <w:t xml:space="preserve">montato un piccolo ufficio di </w:t>
      </w:r>
      <w:r w:rsidR="009A5C3E" w:rsidRPr="00C02CE8">
        <w:rPr>
          <w:i/>
          <w:sz w:val="28"/>
          <w:lang w:val="it-IT"/>
        </w:rPr>
        <w:t>drafting</w:t>
      </w:r>
      <w:r w:rsidR="007514CE" w:rsidRPr="00C02CE8">
        <w:rPr>
          <w:sz w:val="28"/>
          <w:lang w:val="it-IT"/>
        </w:rPr>
        <w:t xml:space="preserve"> interno</w:t>
      </w:r>
      <w:r w:rsidR="009A5C3E" w:rsidRPr="00C02CE8">
        <w:rPr>
          <w:sz w:val="28"/>
          <w:lang w:val="it-IT"/>
        </w:rPr>
        <w:t xml:space="preserve">, col </w:t>
      </w:r>
      <w:r w:rsidR="0011026C" w:rsidRPr="00C02CE8">
        <w:rPr>
          <w:sz w:val="28"/>
          <w:lang w:val="it-IT"/>
        </w:rPr>
        <w:t xml:space="preserve">nostro </w:t>
      </w:r>
      <w:r w:rsidR="009A5C3E" w:rsidRPr="00C02CE8">
        <w:rPr>
          <w:sz w:val="28"/>
          <w:lang w:val="it-IT"/>
        </w:rPr>
        <w:t>personale di segreteria</w:t>
      </w:r>
      <w:r w:rsidR="005A76A2" w:rsidRPr="00C02CE8">
        <w:rPr>
          <w:sz w:val="28"/>
          <w:lang w:val="it-IT"/>
        </w:rPr>
        <w:t>.</w:t>
      </w:r>
    </w:p>
    <w:p w:rsidR="00A10402" w:rsidRPr="00C02CE8" w:rsidRDefault="005A76A2" w:rsidP="00A665AD">
      <w:pPr>
        <w:spacing w:after="0"/>
        <w:jc w:val="both"/>
        <w:rPr>
          <w:sz w:val="28"/>
          <w:lang w:val="it-IT"/>
        </w:rPr>
      </w:pPr>
      <w:r w:rsidRPr="00C02CE8">
        <w:rPr>
          <w:sz w:val="28"/>
          <w:lang w:val="it-IT"/>
        </w:rPr>
        <w:t xml:space="preserve">La seconda è stata ovviamente demandata </w:t>
      </w:r>
      <w:r w:rsidR="00257590" w:rsidRPr="00C02CE8">
        <w:rPr>
          <w:sz w:val="28"/>
          <w:lang w:val="it-IT"/>
        </w:rPr>
        <w:t xml:space="preserve">al </w:t>
      </w:r>
      <w:r w:rsidR="00661047" w:rsidRPr="00C02CE8">
        <w:rPr>
          <w:sz w:val="28"/>
          <w:lang w:val="it-IT"/>
        </w:rPr>
        <w:t>p</w:t>
      </w:r>
      <w:r w:rsidR="00257590" w:rsidRPr="00C02CE8">
        <w:rPr>
          <w:sz w:val="28"/>
          <w:lang w:val="it-IT"/>
        </w:rPr>
        <w:t>rof. Bambi</w:t>
      </w:r>
      <w:r w:rsidR="00791555" w:rsidRPr="00C02CE8">
        <w:rPr>
          <w:sz w:val="28"/>
          <w:lang w:val="it-IT"/>
        </w:rPr>
        <w:t>,</w:t>
      </w:r>
      <w:r w:rsidR="00661047" w:rsidRPr="00C02CE8">
        <w:rPr>
          <w:sz w:val="28"/>
          <w:lang w:val="it-IT"/>
        </w:rPr>
        <w:t xml:space="preserve"> dell’Accademia della Crusca</w:t>
      </w:r>
      <w:r w:rsidR="00257590" w:rsidRPr="00C02CE8">
        <w:rPr>
          <w:sz w:val="28"/>
          <w:lang w:val="it-IT"/>
        </w:rPr>
        <w:t>.</w:t>
      </w:r>
    </w:p>
    <w:p w:rsidR="00B14581" w:rsidRPr="00C02CE8" w:rsidRDefault="00257590" w:rsidP="00B14581">
      <w:pPr>
        <w:spacing w:after="0"/>
        <w:jc w:val="both"/>
        <w:rPr>
          <w:sz w:val="28"/>
          <w:lang w:val="it-IT"/>
        </w:rPr>
      </w:pPr>
      <w:r w:rsidRPr="00C02CE8">
        <w:rPr>
          <w:sz w:val="28"/>
          <w:lang w:val="it-IT"/>
        </w:rPr>
        <w:t xml:space="preserve">Abbiamo dedicato anche due sedute, due interi pomeriggi di sabato, solo a scrivere l'indice, staccandoci </w:t>
      </w:r>
      <w:r w:rsidR="00CB6327" w:rsidRPr="00C02CE8">
        <w:rPr>
          <w:sz w:val="28"/>
          <w:lang w:val="it-IT"/>
        </w:rPr>
        <w:t xml:space="preserve">completamente </w:t>
      </w:r>
      <w:r w:rsidRPr="00C02CE8">
        <w:rPr>
          <w:sz w:val="28"/>
          <w:lang w:val="it-IT"/>
        </w:rPr>
        <w:t>dal</w:t>
      </w:r>
      <w:r w:rsidR="00766B07" w:rsidRPr="00C02CE8">
        <w:rPr>
          <w:sz w:val="28"/>
          <w:lang w:val="it-IT"/>
        </w:rPr>
        <w:t xml:space="preserve"> testo del</w:t>
      </w:r>
      <w:r w:rsidRPr="00C02CE8">
        <w:rPr>
          <w:sz w:val="28"/>
          <w:lang w:val="it-IT"/>
        </w:rPr>
        <w:t>le norme</w:t>
      </w:r>
      <w:r w:rsidR="00CB6327" w:rsidRPr="00C02CE8">
        <w:rPr>
          <w:sz w:val="28"/>
          <w:lang w:val="it-IT"/>
        </w:rPr>
        <w:t xml:space="preserve"> e lavorando </w:t>
      </w:r>
      <w:r w:rsidR="0011026C" w:rsidRPr="00C02CE8">
        <w:rPr>
          <w:sz w:val="28"/>
          <w:lang w:val="it-IT"/>
        </w:rPr>
        <w:t xml:space="preserve">esclusivamente </w:t>
      </w:r>
      <w:r w:rsidR="00CB6327" w:rsidRPr="00C02CE8">
        <w:rPr>
          <w:sz w:val="28"/>
          <w:lang w:val="it-IT"/>
        </w:rPr>
        <w:t>su titoli</w:t>
      </w:r>
      <w:r w:rsidR="00766B07" w:rsidRPr="00C02CE8">
        <w:rPr>
          <w:sz w:val="28"/>
          <w:lang w:val="it-IT"/>
        </w:rPr>
        <w:t xml:space="preserve"> e rubriche</w:t>
      </w:r>
      <w:r w:rsidR="005F5573" w:rsidRPr="00C02CE8">
        <w:rPr>
          <w:sz w:val="28"/>
          <w:lang w:val="it-IT"/>
        </w:rPr>
        <w:t>,</w:t>
      </w:r>
      <w:r w:rsidRPr="00C02CE8">
        <w:rPr>
          <w:sz w:val="28"/>
          <w:lang w:val="it-IT"/>
        </w:rPr>
        <w:t xml:space="preserve"> per </w:t>
      </w:r>
      <w:r w:rsidR="005F5573" w:rsidRPr="00C02CE8">
        <w:rPr>
          <w:sz w:val="28"/>
          <w:lang w:val="it-IT"/>
        </w:rPr>
        <w:t xml:space="preserve">mettere </w:t>
      </w:r>
      <w:r w:rsidR="0004791E" w:rsidRPr="00C02CE8">
        <w:rPr>
          <w:sz w:val="28"/>
          <w:lang w:val="it-IT"/>
        </w:rPr>
        <w:t xml:space="preserve">gli articoli </w:t>
      </w:r>
      <w:r w:rsidR="005F5573" w:rsidRPr="00C02CE8">
        <w:rPr>
          <w:sz w:val="28"/>
          <w:lang w:val="it-IT"/>
        </w:rPr>
        <w:t xml:space="preserve">in </w:t>
      </w:r>
      <w:r w:rsidR="0011026C" w:rsidRPr="00C02CE8">
        <w:rPr>
          <w:sz w:val="28"/>
          <w:lang w:val="it-IT"/>
        </w:rPr>
        <w:t xml:space="preserve">un </w:t>
      </w:r>
      <w:r w:rsidR="005F5573" w:rsidRPr="00C02CE8">
        <w:rPr>
          <w:sz w:val="28"/>
          <w:lang w:val="it-IT"/>
        </w:rPr>
        <w:t>ordine logico</w:t>
      </w:r>
      <w:r w:rsidR="0011026C" w:rsidRPr="00C02CE8">
        <w:rPr>
          <w:sz w:val="28"/>
          <w:lang w:val="it-IT"/>
        </w:rPr>
        <w:t>, per</w:t>
      </w:r>
      <w:r w:rsidR="005F5573" w:rsidRPr="00C02CE8">
        <w:rPr>
          <w:sz w:val="28"/>
          <w:lang w:val="it-IT"/>
        </w:rPr>
        <w:t xml:space="preserve"> “raccontare </w:t>
      </w:r>
      <w:r w:rsidR="0011026C" w:rsidRPr="00C02CE8">
        <w:rPr>
          <w:sz w:val="28"/>
          <w:lang w:val="it-IT"/>
        </w:rPr>
        <w:t>l</w:t>
      </w:r>
      <w:r w:rsidRPr="00C02CE8">
        <w:rPr>
          <w:sz w:val="28"/>
          <w:lang w:val="it-IT"/>
        </w:rPr>
        <w:t>a storia</w:t>
      </w:r>
      <w:r w:rsidR="005F5573" w:rsidRPr="00C02CE8">
        <w:rPr>
          <w:sz w:val="28"/>
          <w:lang w:val="it-IT"/>
        </w:rPr>
        <w:t>”</w:t>
      </w:r>
      <w:r w:rsidR="0011026C" w:rsidRPr="00C02CE8">
        <w:rPr>
          <w:sz w:val="28"/>
          <w:lang w:val="it-IT"/>
        </w:rPr>
        <w:t>,</w:t>
      </w:r>
      <w:r w:rsidR="005F5573" w:rsidRPr="00C02CE8">
        <w:rPr>
          <w:sz w:val="28"/>
          <w:lang w:val="it-IT"/>
        </w:rPr>
        <w:t xml:space="preserve"> finalmente unitaria, </w:t>
      </w:r>
      <w:r w:rsidR="0011026C" w:rsidRPr="00C02CE8">
        <w:rPr>
          <w:sz w:val="28"/>
          <w:lang w:val="it-IT"/>
        </w:rPr>
        <w:t xml:space="preserve">del codice, cercando di fare in modo che </w:t>
      </w:r>
      <w:r w:rsidRPr="00C02CE8">
        <w:rPr>
          <w:sz w:val="28"/>
          <w:lang w:val="it-IT"/>
        </w:rPr>
        <w:t>la storia filasse</w:t>
      </w:r>
      <w:r w:rsidR="005F5573" w:rsidRPr="00C02CE8">
        <w:rPr>
          <w:sz w:val="28"/>
          <w:lang w:val="it-IT"/>
        </w:rPr>
        <w:t xml:space="preserve"> senza ostacoli</w:t>
      </w:r>
      <w:r w:rsidRPr="00C02CE8">
        <w:rPr>
          <w:sz w:val="28"/>
          <w:lang w:val="it-IT"/>
        </w:rPr>
        <w:t>.</w:t>
      </w:r>
      <w:r w:rsidR="00DB673A" w:rsidRPr="00C02CE8">
        <w:rPr>
          <w:sz w:val="28"/>
          <w:lang w:val="it-IT"/>
        </w:rPr>
        <w:t xml:space="preserve"> </w:t>
      </w:r>
      <w:r w:rsidR="00B14581" w:rsidRPr="00C02CE8">
        <w:rPr>
          <w:sz w:val="28"/>
          <w:lang w:val="it-IT"/>
        </w:rPr>
        <w:t>Perché siamo convinti, come ci suggerisce anche l’OCSE («</w:t>
      </w:r>
      <w:r w:rsidR="00B14581" w:rsidRPr="00C02CE8">
        <w:rPr>
          <w:i/>
          <w:sz w:val="28"/>
          <w:lang w:val="it-IT"/>
        </w:rPr>
        <w:t>Core Skills for Public Sector Innovation</w:t>
      </w:r>
      <w:r w:rsidR="00B14581" w:rsidRPr="00C02CE8">
        <w:rPr>
          <w:sz w:val="28"/>
          <w:lang w:val="it-IT"/>
        </w:rPr>
        <w:t>», 2017), che un buon racconto, aderente alle cose fatte e ben strutturato, possa costituire “</w:t>
      </w:r>
      <w:r w:rsidR="00B14581" w:rsidRPr="00C02CE8">
        <w:rPr>
          <w:i/>
          <w:sz w:val="28"/>
          <w:lang w:val="it-IT"/>
        </w:rPr>
        <w:t>a way that builds support</w:t>
      </w:r>
      <w:r w:rsidR="00B14581" w:rsidRPr="00C02CE8">
        <w:rPr>
          <w:sz w:val="28"/>
          <w:lang w:val="it-IT"/>
        </w:rPr>
        <w:t>”.</w:t>
      </w:r>
    </w:p>
    <w:p w:rsidR="007C35D4" w:rsidRPr="00C02CE8" w:rsidRDefault="003D3696" w:rsidP="00A665AD">
      <w:pPr>
        <w:spacing w:after="0"/>
        <w:jc w:val="both"/>
        <w:rPr>
          <w:sz w:val="28"/>
          <w:lang w:val="it-IT"/>
        </w:rPr>
      </w:pPr>
      <w:r w:rsidRPr="00C02CE8">
        <w:rPr>
          <w:sz w:val="28"/>
          <w:lang w:val="it-IT"/>
        </w:rPr>
        <w:t>L’ultima parte di ottobre e tutto il mese di n</w:t>
      </w:r>
      <w:r w:rsidR="00257590" w:rsidRPr="00C02CE8">
        <w:rPr>
          <w:sz w:val="28"/>
          <w:lang w:val="it-IT"/>
        </w:rPr>
        <w:t>ovembre</w:t>
      </w:r>
      <w:r w:rsidRPr="00C02CE8">
        <w:rPr>
          <w:sz w:val="28"/>
          <w:lang w:val="it-IT"/>
        </w:rPr>
        <w:t xml:space="preserve"> – come ho già detto – sono </w:t>
      </w:r>
      <w:r w:rsidR="00257590" w:rsidRPr="00C02CE8">
        <w:rPr>
          <w:sz w:val="28"/>
          <w:lang w:val="it-IT"/>
        </w:rPr>
        <w:t>stat</w:t>
      </w:r>
      <w:r w:rsidRPr="00C02CE8">
        <w:rPr>
          <w:sz w:val="28"/>
          <w:lang w:val="it-IT"/>
        </w:rPr>
        <w:t>i</w:t>
      </w:r>
      <w:r w:rsidR="00257590" w:rsidRPr="00C02CE8">
        <w:rPr>
          <w:sz w:val="28"/>
          <w:lang w:val="it-IT"/>
        </w:rPr>
        <w:t xml:space="preserve"> dedicat</w:t>
      </w:r>
      <w:r w:rsidRPr="00C02CE8">
        <w:rPr>
          <w:sz w:val="28"/>
          <w:lang w:val="it-IT"/>
        </w:rPr>
        <w:t>i</w:t>
      </w:r>
      <w:r w:rsidR="00257590" w:rsidRPr="00C02CE8">
        <w:rPr>
          <w:sz w:val="28"/>
          <w:lang w:val="it-IT"/>
        </w:rPr>
        <w:t xml:space="preserve"> all'interlocuzione co</w:t>
      </w:r>
      <w:r w:rsidR="009F2172" w:rsidRPr="00C02CE8">
        <w:rPr>
          <w:sz w:val="28"/>
          <w:lang w:val="it-IT"/>
        </w:rPr>
        <w:t>n i</w:t>
      </w:r>
      <w:r w:rsidR="00257590" w:rsidRPr="00C02CE8">
        <w:rPr>
          <w:sz w:val="28"/>
          <w:lang w:val="it-IT"/>
        </w:rPr>
        <w:t xml:space="preserve">l nuovo </w:t>
      </w:r>
      <w:r w:rsidR="009F2172" w:rsidRPr="00C02CE8">
        <w:rPr>
          <w:sz w:val="28"/>
          <w:lang w:val="it-IT"/>
        </w:rPr>
        <w:t>G</w:t>
      </w:r>
      <w:r w:rsidR="00257590" w:rsidRPr="00C02CE8">
        <w:rPr>
          <w:sz w:val="28"/>
          <w:lang w:val="it-IT"/>
        </w:rPr>
        <w:t xml:space="preserve">overno, all'affinamento del testo, al recepimento delle indicazioni che venivano dal tavolo </w:t>
      </w:r>
      <w:r w:rsidR="00704EBD" w:rsidRPr="00C02CE8">
        <w:rPr>
          <w:sz w:val="28"/>
          <w:lang w:val="it-IT"/>
        </w:rPr>
        <w:t xml:space="preserve">presso il DAGL </w:t>
      </w:r>
      <w:r w:rsidR="00257590" w:rsidRPr="00C02CE8">
        <w:rPr>
          <w:sz w:val="28"/>
          <w:lang w:val="it-IT"/>
        </w:rPr>
        <w:t>condotto da Francesca Quadri, alla redazione delle relazioni</w:t>
      </w:r>
      <w:r w:rsidR="00AB4F0B" w:rsidRPr="00C02CE8">
        <w:rPr>
          <w:sz w:val="28"/>
          <w:lang w:val="it-IT"/>
        </w:rPr>
        <w:t xml:space="preserve"> da parte dei sei gruppi</w:t>
      </w:r>
      <w:r w:rsidR="00257590" w:rsidRPr="00C02CE8">
        <w:rPr>
          <w:sz w:val="28"/>
          <w:lang w:val="it-IT"/>
        </w:rPr>
        <w:t xml:space="preserve">, </w:t>
      </w:r>
      <w:r w:rsidR="00AB4F0B" w:rsidRPr="00C02CE8">
        <w:rPr>
          <w:sz w:val="28"/>
          <w:lang w:val="it-IT"/>
        </w:rPr>
        <w:t xml:space="preserve">nonché a </w:t>
      </w:r>
      <w:r w:rsidR="00257590" w:rsidRPr="00C02CE8">
        <w:rPr>
          <w:sz w:val="28"/>
          <w:lang w:val="it-IT"/>
        </w:rPr>
        <w:t>una vera e propria impresa</w:t>
      </w:r>
      <w:r w:rsidR="0011026C" w:rsidRPr="00C02CE8">
        <w:rPr>
          <w:sz w:val="28"/>
          <w:lang w:val="it-IT"/>
        </w:rPr>
        <w:t xml:space="preserve"> sugli allegati,</w:t>
      </w:r>
      <w:r w:rsidR="00257590" w:rsidRPr="00C02CE8">
        <w:rPr>
          <w:sz w:val="28"/>
          <w:lang w:val="it-IT"/>
        </w:rPr>
        <w:t xml:space="preserve"> </w:t>
      </w:r>
      <w:r w:rsidR="00AB4F0B" w:rsidRPr="00C02CE8">
        <w:rPr>
          <w:sz w:val="28"/>
          <w:lang w:val="it-IT"/>
        </w:rPr>
        <w:t>compiut</w:t>
      </w:r>
      <w:r w:rsidR="0011026C" w:rsidRPr="00C02CE8">
        <w:rPr>
          <w:sz w:val="28"/>
          <w:lang w:val="it-IT"/>
        </w:rPr>
        <w:t>a</w:t>
      </w:r>
      <w:r w:rsidR="00AB4F0B" w:rsidRPr="00C02CE8">
        <w:rPr>
          <w:sz w:val="28"/>
          <w:lang w:val="it-IT"/>
        </w:rPr>
        <w:t xml:space="preserve"> </w:t>
      </w:r>
      <w:r w:rsidR="00257590" w:rsidRPr="00C02CE8">
        <w:rPr>
          <w:sz w:val="28"/>
          <w:lang w:val="it-IT"/>
        </w:rPr>
        <w:t xml:space="preserve">soprattutto </w:t>
      </w:r>
      <w:r w:rsidR="0011026C" w:rsidRPr="00C02CE8">
        <w:rPr>
          <w:sz w:val="28"/>
          <w:lang w:val="it-IT"/>
        </w:rPr>
        <w:t>da</w:t>
      </w:r>
      <w:r w:rsidR="00AB4F0B" w:rsidRPr="00C02CE8">
        <w:rPr>
          <w:sz w:val="28"/>
          <w:lang w:val="it-IT"/>
        </w:rPr>
        <w:t xml:space="preserve">l </w:t>
      </w:r>
      <w:r w:rsidR="00137683" w:rsidRPr="00C02CE8">
        <w:rPr>
          <w:sz w:val="28"/>
          <w:lang w:val="it-IT"/>
        </w:rPr>
        <w:t>presidente</w:t>
      </w:r>
      <w:r w:rsidR="00AB4F0B" w:rsidRPr="00C02CE8">
        <w:rPr>
          <w:sz w:val="28"/>
          <w:lang w:val="it-IT"/>
        </w:rPr>
        <w:t xml:space="preserve"> </w:t>
      </w:r>
      <w:r w:rsidR="00257590" w:rsidRPr="00C02CE8">
        <w:rPr>
          <w:sz w:val="28"/>
          <w:lang w:val="it-IT"/>
        </w:rPr>
        <w:t xml:space="preserve">Raffaele Greco, raccogliendo e semplificando tutti gli annessi </w:t>
      </w:r>
      <w:r w:rsidR="0011026C" w:rsidRPr="00C02CE8">
        <w:rPr>
          <w:sz w:val="28"/>
          <w:lang w:val="it-IT"/>
        </w:rPr>
        <w:t xml:space="preserve">del codice e delle direttive, tutti i regolamenti e tutte le </w:t>
      </w:r>
      <w:r w:rsidR="00645929" w:rsidRPr="00C02CE8">
        <w:rPr>
          <w:sz w:val="28"/>
          <w:lang w:val="it-IT"/>
        </w:rPr>
        <w:t xml:space="preserve">linee guida </w:t>
      </w:r>
      <w:r w:rsidR="00257590" w:rsidRPr="00C02CE8">
        <w:rPr>
          <w:sz w:val="28"/>
          <w:lang w:val="it-IT"/>
        </w:rPr>
        <w:t xml:space="preserve">esistenti in un </w:t>
      </w:r>
      <w:r w:rsidR="0011026C" w:rsidRPr="00C02CE8">
        <w:rPr>
          <w:sz w:val="28"/>
          <w:lang w:val="it-IT"/>
        </w:rPr>
        <w:t xml:space="preserve">unico </w:t>
      </w:r>
      <w:r w:rsidR="00257590" w:rsidRPr="00C02CE8">
        <w:rPr>
          <w:i/>
          <w:sz w:val="28"/>
          <w:lang w:val="it-IT"/>
        </w:rPr>
        <w:t>corpus</w:t>
      </w:r>
      <w:r w:rsidR="00257590" w:rsidRPr="00C02CE8">
        <w:rPr>
          <w:sz w:val="28"/>
          <w:lang w:val="it-IT"/>
        </w:rPr>
        <w:t xml:space="preserve"> attuativo</w:t>
      </w:r>
      <w:r w:rsidR="0011026C" w:rsidRPr="00C02CE8">
        <w:rPr>
          <w:sz w:val="28"/>
          <w:lang w:val="it-IT"/>
        </w:rPr>
        <w:t>.</w:t>
      </w:r>
    </w:p>
    <w:p w:rsidR="00261AFF" w:rsidRPr="00C02CE8" w:rsidRDefault="00AB4F0B" w:rsidP="00A665AD">
      <w:pPr>
        <w:spacing w:after="0"/>
        <w:jc w:val="both"/>
        <w:rPr>
          <w:sz w:val="28"/>
          <w:lang w:val="it-IT"/>
        </w:rPr>
      </w:pPr>
      <w:r w:rsidRPr="00C02CE8">
        <w:rPr>
          <w:sz w:val="28"/>
          <w:lang w:val="it-IT"/>
        </w:rPr>
        <w:t>Insomma, nei tempi dati n</w:t>
      </w:r>
      <w:r w:rsidR="00257590" w:rsidRPr="00C02CE8">
        <w:rPr>
          <w:sz w:val="28"/>
          <w:lang w:val="it-IT"/>
        </w:rPr>
        <w:t xml:space="preserve">oi non abbiamo solo </w:t>
      </w:r>
      <w:r w:rsidRPr="00C02CE8">
        <w:rPr>
          <w:sz w:val="28"/>
          <w:lang w:val="it-IT"/>
        </w:rPr>
        <w:t xml:space="preserve">scritto </w:t>
      </w:r>
      <w:r w:rsidR="00257590" w:rsidRPr="00C02CE8">
        <w:rPr>
          <w:sz w:val="28"/>
          <w:lang w:val="it-IT"/>
        </w:rPr>
        <w:t xml:space="preserve">il codice, </w:t>
      </w:r>
      <w:r w:rsidRPr="00C02CE8">
        <w:rPr>
          <w:sz w:val="28"/>
          <w:lang w:val="it-IT"/>
        </w:rPr>
        <w:t xml:space="preserve">ma abbiamo consegnato </w:t>
      </w:r>
      <w:r w:rsidR="003E0FF3" w:rsidRPr="00C02CE8">
        <w:rPr>
          <w:sz w:val="28"/>
          <w:lang w:val="it-IT"/>
        </w:rPr>
        <w:t xml:space="preserve">pure </w:t>
      </w:r>
      <w:r w:rsidR="0011026C" w:rsidRPr="00C02CE8">
        <w:rPr>
          <w:sz w:val="28"/>
          <w:lang w:val="it-IT"/>
        </w:rPr>
        <w:t>la normativa regolamentare</w:t>
      </w:r>
      <w:r w:rsidR="0061135E" w:rsidRPr="00C02CE8">
        <w:rPr>
          <w:sz w:val="28"/>
          <w:lang w:val="it-IT"/>
        </w:rPr>
        <w:t xml:space="preserve">, </w:t>
      </w:r>
      <w:r w:rsidR="0011026C" w:rsidRPr="00C02CE8">
        <w:rPr>
          <w:sz w:val="28"/>
          <w:lang w:val="it-IT"/>
        </w:rPr>
        <w:t xml:space="preserve">anche se non potevamo definirla così in sede di </w:t>
      </w:r>
      <w:r w:rsidR="000F0DA1" w:rsidRPr="00C02CE8">
        <w:rPr>
          <w:sz w:val="28"/>
          <w:lang w:val="it-IT"/>
        </w:rPr>
        <w:t xml:space="preserve">prima </w:t>
      </w:r>
      <w:r w:rsidR="0011026C" w:rsidRPr="00C02CE8">
        <w:rPr>
          <w:sz w:val="28"/>
          <w:lang w:val="it-IT"/>
        </w:rPr>
        <w:t>attuazione</w:t>
      </w:r>
      <w:r w:rsidR="005571C7" w:rsidRPr="00C02CE8">
        <w:rPr>
          <w:sz w:val="28"/>
          <w:lang w:val="it-IT"/>
        </w:rPr>
        <w:t xml:space="preserve"> (p</w:t>
      </w:r>
      <w:r w:rsidR="0061135E" w:rsidRPr="00C02CE8">
        <w:rPr>
          <w:sz w:val="28"/>
          <w:lang w:val="it-IT"/>
        </w:rPr>
        <w:t>er ovviare all’assenza di una norma che autorizzasse espressamente l’esercizio del potere regolamentare</w:t>
      </w:r>
      <w:r w:rsidR="000F0DA1" w:rsidRPr="00C02CE8">
        <w:rPr>
          <w:sz w:val="28"/>
          <w:lang w:val="it-IT"/>
        </w:rPr>
        <w:t>,</w:t>
      </w:r>
      <w:r w:rsidR="0061135E" w:rsidRPr="00C02CE8">
        <w:rPr>
          <w:sz w:val="28"/>
          <w:lang w:val="it-IT"/>
        </w:rPr>
        <w:t xml:space="preserve"> con qualche audacia </w:t>
      </w:r>
      <w:r w:rsidR="000F0DA1" w:rsidRPr="00C02CE8">
        <w:rPr>
          <w:sz w:val="28"/>
          <w:lang w:val="it-IT"/>
        </w:rPr>
        <w:t>abbiamo costruito un meccanismo di “delegificazione speciale”</w:t>
      </w:r>
      <w:r w:rsidR="005571C7" w:rsidRPr="00C02CE8">
        <w:rPr>
          <w:sz w:val="28"/>
          <w:lang w:val="it-IT"/>
        </w:rPr>
        <w:t xml:space="preserve">, </w:t>
      </w:r>
      <w:r w:rsidR="0061135E" w:rsidRPr="00C02CE8">
        <w:rPr>
          <w:sz w:val="28"/>
          <w:lang w:val="it-IT"/>
        </w:rPr>
        <w:t>di cui dirò dopo)</w:t>
      </w:r>
      <w:r w:rsidR="00257590" w:rsidRPr="00C02CE8">
        <w:rPr>
          <w:sz w:val="28"/>
          <w:lang w:val="it-IT"/>
        </w:rPr>
        <w:t>.</w:t>
      </w:r>
    </w:p>
    <w:p w:rsidR="00261AFF" w:rsidRPr="00C02CE8" w:rsidRDefault="00261AFF" w:rsidP="00A665AD">
      <w:pPr>
        <w:spacing w:after="0"/>
        <w:jc w:val="both"/>
        <w:rPr>
          <w:sz w:val="28"/>
          <w:lang w:val="it-IT"/>
        </w:rPr>
      </w:pPr>
    </w:p>
    <w:p w:rsidR="00882578" w:rsidRPr="00C02CE8" w:rsidRDefault="00882578" w:rsidP="00A665AD">
      <w:pPr>
        <w:spacing w:after="0"/>
        <w:jc w:val="both"/>
        <w:rPr>
          <w:b/>
          <w:i/>
          <w:sz w:val="28"/>
          <w:lang w:val="it-IT"/>
        </w:rPr>
      </w:pPr>
      <w:r w:rsidRPr="00C02CE8">
        <w:rPr>
          <w:b/>
          <w:i/>
          <w:sz w:val="28"/>
          <w:lang w:val="it-IT"/>
        </w:rPr>
        <w:t>I punti di riferimento nella navigazione</w:t>
      </w:r>
    </w:p>
    <w:p w:rsidR="00882578" w:rsidRPr="00C02CE8" w:rsidRDefault="00831625" w:rsidP="00A665AD">
      <w:pPr>
        <w:spacing w:after="0"/>
        <w:jc w:val="both"/>
        <w:rPr>
          <w:sz w:val="28"/>
          <w:lang w:val="it-IT"/>
        </w:rPr>
      </w:pPr>
      <w:r w:rsidRPr="00C02CE8">
        <w:rPr>
          <w:sz w:val="28"/>
          <w:lang w:val="it-IT"/>
        </w:rPr>
        <w:t xml:space="preserve">Quarto </w:t>
      </w:r>
      <w:r w:rsidR="000D1BF8" w:rsidRPr="00C02CE8">
        <w:rPr>
          <w:sz w:val="28"/>
          <w:lang w:val="it-IT"/>
        </w:rPr>
        <w:t xml:space="preserve">e ultimo </w:t>
      </w:r>
      <w:r w:rsidR="00882578" w:rsidRPr="00C02CE8">
        <w:rPr>
          <w:sz w:val="28"/>
          <w:lang w:val="it-IT"/>
        </w:rPr>
        <w:t>elemento di metodo</w:t>
      </w:r>
      <w:r w:rsidR="009906D3" w:rsidRPr="00C02CE8">
        <w:rPr>
          <w:sz w:val="28"/>
          <w:lang w:val="it-IT"/>
        </w:rPr>
        <w:t>, che ci porta poi al merito</w:t>
      </w:r>
      <w:r w:rsidR="00882578" w:rsidRPr="00C02CE8">
        <w:rPr>
          <w:sz w:val="28"/>
          <w:lang w:val="it-IT"/>
        </w:rPr>
        <w:t>: la definizione della rotta e de</w:t>
      </w:r>
      <w:r w:rsidR="00D1374F" w:rsidRPr="00C02CE8">
        <w:rPr>
          <w:sz w:val="28"/>
          <w:lang w:val="it-IT"/>
        </w:rPr>
        <w:t>i suoi punti cospicui.</w:t>
      </w:r>
    </w:p>
    <w:p w:rsidR="00233C30" w:rsidRPr="00C02CE8" w:rsidRDefault="002B55BD" w:rsidP="00A665AD">
      <w:pPr>
        <w:spacing w:after="0"/>
        <w:jc w:val="both"/>
        <w:rPr>
          <w:sz w:val="28"/>
          <w:lang w:val="it-IT"/>
        </w:rPr>
      </w:pPr>
      <w:r w:rsidRPr="00C02CE8">
        <w:rPr>
          <w:sz w:val="28"/>
          <w:lang w:val="it-IT"/>
        </w:rPr>
        <w:t xml:space="preserve">Il riferimento principale è stato ovviamente la legge delega, con i suoi principi. Anche se era una delega “a maglie larghe”, essa conteneva alcune indicazioni molto chiare: </w:t>
      </w:r>
      <w:r w:rsidRPr="00C02CE8">
        <w:rPr>
          <w:i/>
          <w:sz w:val="28"/>
          <w:lang w:val="it-IT"/>
        </w:rPr>
        <w:t>in primis</w:t>
      </w:r>
      <w:r w:rsidRPr="00C02CE8">
        <w:rPr>
          <w:sz w:val="28"/>
          <w:lang w:val="it-IT"/>
        </w:rPr>
        <w:t xml:space="preserve">, la semplificazione e la rimozione del </w:t>
      </w:r>
      <w:r w:rsidRPr="00C02CE8">
        <w:rPr>
          <w:i/>
          <w:sz w:val="28"/>
          <w:lang w:val="it-IT"/>
        </w:rPr>
        <w:t>goldplating</w:t>
      </w:r>
      <w:r w:rsidRPr="00C02CE8">
        <w:rPr>
          <w:sz w:val="28"/>
          <w:lang w:val="it-IT"/>
        </w:rPr>
        <w:t>, oltre alla tutela di lavoratori e p</w:t>
      </w:r>
      <w:r w:rsidR="00CA5215" w:rsidRPr="00C02CE8">
        <w:rPr>
          <w:sz w:val="28"/>
          <w:lang w:val="it-IT"/>
        </w:rPr>
        <w:t>.</w:t>
      </w:r>
      <w:r w:rsidRPr="00C02CE8">
        <w:rPr>
          <w:sz w:val="28"/>
          <w:lang w:val="it-IT"/>
        </w:rPr>
        <w:t>m</w:t>
      </w:r>
      <w:r w:rsidR="00CA5215" w:rsidRPr="00C02CE8">
        <w:rPr>
          <w:sz w:val="28"/>
          <w:lang w:val="it-IT"/>
        </w:rPr>
        <w:t>.</w:t>
      </w:r>
      <w:r w:rsidRPr="00C02CE8">
        <w:rPr>
          <w:sz w:val="28"/>
          <w:lang w:val="it-IT"/>
        </w:rPr>
        <w:t>i</w:t>
      </w:r>
      <w:r w:rsidR="00CA5215" w:rsidRPr="00C02CE8">
        <w:rPr>
          <w:sz w:val="28"/>
          <w:lang w:val="it-IT"/>
        </w:rPr>
        <w:t xml:space="preserve">. </w:t>
      </w:r>
      <w:r w:rsidRPr="00C02CE8">
        <w:rPr>
          <w:sz w:val="28"/>
          <w:lang w:val="it-IT"/>
        </w:rPr>
        <w:t>.</w:t>
      </w:r>
    </w:p>
    <w:p w:rsidR="002B55BD" w:rsidRPr="00C02CE8" w:rsidRDefault="00131006" w:rsidP="00A665AD">
      <w:pPr>
        <w:spacing w:after="0"/>
        <w:jc w:val="both"/>
        <w:rPr>
          <w:sz w:val="28"/>
          <w:lang w:val="it-IT"/>
        </w:rPr>
      </w:pPr>
      <w:r w:rsidRPr="00C02CE8">
        <w:rPr>
          <w:sz w:val="28"/>
          <w:lang w:val="it-IT"/>
        </w:rPr>
        <w:t>L</w:t>
      </w:r>
      <w:r w:rsidR="00BF4CAB" w:rsidRPr="00C02CE8">
        <w:rPr>
          <w:sz w:val="28"/>
          <w:lang w:val="it-IT"/>
        </w:rPr>
        <w:t xml:space="preserve">’impostazione della delega ci ha portato a considerare direttamente, nel codice, il testo delle tre Direttive e la giurisprudenza della Corte di giustizia, nella sua naturale interlocuzione con </w:t>
      </w:r>
      <w:r w:rsidR="005571C7" w:rsidRPr="00C02CE8">
        <w:rPr>
          <w:sz w:val="28"/>
          <w:lang w:val="it-IT"/>
        </w:rPr>
        <w:t>quel</w:t>
      </w:r>
      <w:r w:rsidR="00BF4CAB" w:rsidRPr="00C02CE8">
        <w:rPr>
          <w:sz w:val="28"/>
          <w:lang w:val="it-IT"/>
        </w:rPr>
        <w:t xml:space="preserve">la </w:t>
      </w:r>
      <w:r w:rsidRPr="00C02CE8">
        <w:rPr>
          <w:sz w:val="28"/>
          <w:lang w:val="it-IT"/>
        </w:rPr>
        <w:t xml:space="preserve">della nostra Plenaria </w:t>
      </w:r>
      <w:r w:rsidR="00BF4CAB" w:rsidRPr="00C02CE8">
        <w:rPr>
          <w:sz w:val="28"/>
          <w:lang w:val="it-IT"/>
        </w:rPr>
        <w:t>in materia di appalti.</w:t>
      </w:r>
    </w:p>
    <w:p w:rsidR="002B55BD" w:rsidRPr="00C02CE8" w:rsidRDefault="002B55BD" w:rsidP="00A665AD">
      <w:pPr>
        <w:spacing w:after="0"/>
        <w:jc w:val="both"/>
        <w:rPr>
          <w:sz w:val="28"/>
          <w:lang w:val="it-IT"/>
        </w:rPr>
      </w:pPr>
      <w:r w:rsidRPr="00C02CE8">
        <w:rPr>
          <w:sz w:val="28"/>
          <w:lang w:val="it-IT"/>
        </w:rPr>
        <w:t>In aggiunta ai principi della delega, su indicazione del Governo (che inoltrava una esplicita richiesta della Commissione UE), si sono messe a regime molte delle innovazioni introdotte, in via di emergenza e a tempo determinato, dai decreti legge di semplificazione n.</w:t>
      </w:r>
      <w:r w:rsidR="00131006" w:rsidRPr="00C02CE8">
        <w:rPr>
          <w:sz w:val="28"/>
          <w:lang w:val="it-IT"/>
        </w:rPr>
        <w:t xml:space="preserve"> </w:t>
      </w:r>
      <w:r w:rsidRPr="00C02CE8">
        <w:rPr>
          <w:sz w:val="28"/>
          <w:lang w:val="it-IT"/>
        </w:rPr>
        <w:t xml:space="preserve">76/20 e n. 77/21. </w:t>
      </w:r>
    </w:p>
    <w:p w:rsidR="002B55BD" w:rsidRPr="00C02CE8" w:rsidRDefault="002B55BD" w:rsidP="00A665AD">
      <w:pPr>
        <w:spacing w:after="0"/>
        <w:jc w:val="both"/>
        <w:rPr>
          <w:sz w:val="28"/>
          <w:lang w:val="it-IT"/>
        </w:rPr>
      </w:pPr>
      <w:r w:rsidRPr="00C02CE8">
        <w:rPr>
          <w:sz w:val="28"/>
          <w:lang w:val="it-IT"/>
        </w:rPr>
        <w:t xml:space="preserve">Hanno costituito principi-guida </w:t>
      </w:r>
      <w:r w:rsidR="00635A7C" w:rsidRPr="00C02CE8">
        <w:rPr>
          <w:sz w:val="28"/>
          <w:lang w:val="it-IT"/>
        </w:rPr>
        <w:t xml:space="preserve">integrativi </w:t>
      </w:r>
      <w:r w:rsidRPr="00C02CE8">
        <w:rPr>
          <w:sz w:val="28"/>
          <w:lang w:val="it-IT"/>
        </w:rPr>
        <w:t>anche gli impegni del PNRR</w:t>
      </w:r>
      <w:r w:rsidR="00DF5C72" w:rsidRPr="00C02CE8">
        <w:rPr>
          <w:sz w:val="28"/>
          <w:lang w:val="it-IT"/>
        </w:rPr>
        <w:t>,</w:t>
      </w:r>
      <w:r w:rsidRPr="00C02CE8">
        <w:rPr>
          <w:sz w:val="28"/>
          <w:lang w:val="it-IT"/>
        </w:rPr>
        <w:t xml:space="preserve"> specie in materia di digitalizzazione, di riqualificazione delle stazioni appaltanti, </w:t>
      </w:r>
      <w:r w:rsidR="00D84FF8" w:rsidRPr="00C02CE8">
        <w:rPr>
          <w:sz w:val="28"/>
          <w:lang w:val="it-IT"/>
        </w:rPr>
        <w:t xml:space="preserve">di formazione, </w:t>
      </w:r>
      <w:r w:rsidRPr="00C02CE8">
        <w:rPr>
          <w:sz w:val="28"/>
          <w:lang w:val="it-IT"/>
        </w:rPr>
        <w:t>di tempi di entrata in vigore.</w:t>
      </w:r>
      <w:r w:rsidR="00A11AEA" w:rsidRPr="00C02CE8">
        <w:rPr>
          <w:sz w:val="28"/>
          <w:lang w:val="it-IT"/>
        </w:rPr>
        <w:t xml:space="preserve"> </w:t>
      </w:r>
      <w:r w:rsidRPr="00C02CE8">
        <w:rPr>
          <w:sz w:val="28"/>
          <w:lang w:val="it-IT"/>
        </w:rPr>
        <w:t xml:space="preserve">Vi è stata </w:t>
      </w:r>
      <w:r w:rsidR="00131006" w:rsidRPr="00C02CE8">
        <w:rPr>
          <w:sz w:val="28"/>
          <w:lang w:val="it-IT"/>
        </w:rPr>
        <w:t xml:space="preserve">persino </w:t>
      </w:r>
      <w:r w:rsidRPr="00C02CE8">
        <w:rPr>
          <w:sz w:val="28"/>
          <w:lang w:val="it-IT"/>
        </w:rPr>
        <w:t>un’interlocuzione diretta tra componenti della Commissione speciale e dirigenti della Commissione Europea, su richiesta del segretariato generale della Presidenza del Consiglio al Consiglio di Stato.</w:t>
      </w:r>
    </w:p>
    <w:p w:rsidR="002A4C46" w:rsidRPr="00C02CE8" w:rsidRDefault="005D0A53" w:rsidP="00A665AD">
      <w:pPr>
        <w:spacing w:after="0"/>
        <w:jc w:val="both"/>
        <w:rPr>
          <w:sz w:val="28"/>
          <w:lang w:val="it-IT"/>
        </w:rPr>
      </w:pPr>
      <w:r w:rsidRPr="00C02CE8">
        <w:rPr>
          <w:sz w:val="28"/>
          <w:lang w:val="it-IT"/>
        </w:rPr>
        <w:t xml:space="preserve">Non avevamo, invece, ricevuto un’indicazione specifica sui rapporti </w:t>
      </w:r>
      <w:r w:rsidR="002C7686" w:rsidRPr="00C02CE8">
        <w:rPr>
          <w:sz w:val="28"/>
          <w:lang w:val="it-IT"/>
        </w:rPr>
        <w:t>con</w:t>
      </w:r>
      <w:r w:rsidRPr="00C02CE8">
        <w:rPr>
          <w:sz w:val="28"/>
          <w:lang w:val="it-IT"/>
        </w:rPr>
        <w:t xml:space="preserve"> il codice vigente e in particolare sul se operare una novella o se concepire un codice interamente nuovo.</w:t>
      </w:r>
      <w:r w:rsidR="00E5004C" w:rsidRPr="00C02CE8">
        <w:rPr>
          <w:sz w:val="28"/>
          <w:lang w:val="it-IT"/>
        </w:rPr>
        <w:t xml:space="preserve"> </w:t>
      </w:r>
      <w:r w:rsidRPr="00C02CE8">
        <w:rPr>
          <w:sz w:val="28"/>
          <w:lang w:val="it-IT"/>
        </w:rPr>
        <w:t xml:space="preserve">Vista la ristrettezza dei tempi </w:t>
      </w:r>
      <w:r w:rsidR="00131006" w:rsidRPr="00C02CE8">
        <w:rPr>
          <w:sz w:val="28"/>
          <w:lang w:val="it-IT"/>
        </w:rPr>
        <w:t>(</w:t>
      </w:r>
      <w:r w:rsidRPr="00C02CE8">
        <w:rPr>
          <w:sz w:val="28"/>
          <w:lang w:val="it-IT"/>
        </w:rPr>
        <w:t>e anche alla luce della intervenuta crisi di Governo</w:t>
      </w:r>
      <w:r w:rsidR="00131006" w:rsidRPr="00C02CE8">
        <w:rPr>
          <w:sz w:val="28"/>
          <w:lang w:val="it-IT"/>
        </w:rPr>
        <w:t>)</w:t>
      </w:r>
      <w:r w:rsidRPr="00C02CE8">
        <w:rPr>
          <w:sz w:val="28"/>
          <w:lang w:val="it-IT"/>
        </w:rPr>
        <w:t xml:space="preserve">, </w:t>
      </w:r>
      <w:r w:rsidR="00C01DB7" w:rsidRPr="00C02CE8">
        <w:rPr>
          <w:sz w:val="28"/>
          <w:lang w:val="it-IT"/>
        </w:rPr>
        <w:t xml:space="preserve">a fine luglio </w:t>
      </w:r>
      <w:r w:rsidR="008F2E1F" w:rsidRPr="00C02CE8">
        <w:rPr>
          <w:sz w:val="28"/>
          <w:lang w:val="it-IT"/>
        </w:rPr>
        <w:t xml:space="preserve">abbiamo realizzato che </w:t>
      </w:r>
      <w:r w:rsidRPr="00C02CE8">
        <w:rPr>
          <w:sz w:val="28"/>
          <w:lang w:val="it-IT"/>
        </w:rPr>
        <w:t>non vi erano le condizioni per fermare i lavori e aspettare risposte definitive</w:t>
      </w:r>
      <w:r w:rsidR="00DE1ACF" w:rsidRPr="00C02CE8">
        <w:rPr>
          <w:sz w:val="28"/>
          <w:lang w:val="it-IT"/>
        </w:rPr>
        <w:t xml:space="preserve">, </w:t>
      </w:r>
      <w:r w:rsidRPr="00C02CE8">
        <w:rPr>
          <w:sz w:val="28"/>
          <w:lang w:val="it-IT"/>
        </w:rPr>
        <w:t xml:space="preserve">così </w:t>
      </w:r>
      <w:r w:rsidR="00DE1ACF" w:rsidRPr="00C02CE8">
        <w:rPr>
          <w:sz w:val="28"/>
          <w:lang w:val="it-IT"/>
        </w:rPr>
        <w:t xml:space="preserve">– d’intesa con Franco Frattini – ho </w:t>
      </w:r>
      <w:r w:rsidR="00E81E86" w:rsidRPr="00C02CE8">
        <w:rPr>
          <w:sz w:val="28"/>
          <w:lang w:val="it-IT"/>
        </w:rPr>
        <w:t xml:space="preserve">chiesto </w:t>
      </w:r>
      <w:r w:rsidR="00E5004C" w:rsidRPr="00C02CE8">
        <w:rPr>
          <w:sz w:val="28"/>
          <w:lang w:val="it-IT"/>
        </w:rPr>
        <w:t xml:space="preserve">alla Commissione </w:t>
      </w:r>
      <w:r w:rsidR="00E81E86" w:rsidRPr="00C02CE8">
        <w:rPr>
          <w:sz w:val="28"/>
          <w:lang w:val="it-IT"/>
        </w:rPr>
        <w:t xml:space="preserve">di </w:t>
      </w:r>
      <w:r w:rsidR="004B78F0" w:rsidRPr="00C02CE8">
        <w:rPr>
          <w:sz w:val="28"/>
          <w:lang w:val="it-IT"/>
        </w:rPr>
        <w:t>opera</w:t>
      </w:r>
      <w:r w:rsidR="00E81E86" w:rsidRPr="00C02CE8">
        <w:rPr>
          <w:sz w:val="28"/>
          <w:lang w:val="it-IT"/>
        </w:rPr>
        <w:t>re</w:t>
      </w:r>
      <w:r w:rsidR="004B78F0" w:rsidRPr="00C02CE8">
        <w:rPr>
          <w:sz w:val="28"/>
          <w:lang w:val="it-IT"/>
        </w:rPr>
        <w:t xml:space="preserve"> mantenendo </w:t>
      </w:r>
      <w:r w:rsidRPr="00C02CE8">
        <w:rPr>
          <w:sz w:val="28"/>
          <w:lang w:val="it-IT"/>
        </w:rPr>
        <w:t>possibili entrambe le ipotesi. Abbiamo concepito un codice nuovo, anche nell</w:t>
      </w:r>
      <w:r w:rsidR="002260D4" w:rsidRPr="00C02CE8">
        <w:rPr>
          <w:sz w:val="28"/>
          <w:lang w:val="it-IT"/>
        </w:rPr>
        <w:t>’</w:t>
      </w:r>
      <w:r w:rsidRPr="00C02CE8">
        <w:rPr>
          <w:sz w:val="28"/>
          <w:lang w:val="it-IT"/>
        </w:rPr>
        <w:t xml:space="preserve">impostazione, ma abbiamo sempre tenuto traccia </w:t>
      </w:r>
      <w:r w:rsidR="00C11E12" w:rsidRPr="00C02CE8">
        <w:rPr>
          <w:sz w:val="28"/>
          <w:lang w:val="it-IT"/>
        </w:rPr>
        <w:t xml:space="preserve">dettagliata </w:t>
      </w:r>
      <w:r w:rsidRPr="00C02CE8">
        <w:rPr>
          <w:sz w:val="28"/>
          <w:lang w:val="it-IT"/>
        </w:rPr>
        <w:t>delle modifiche al d.lgs. n. 50 del 2016</w:t>
      </w:r>
      <w:r w:rsidR="002C7686" w:rsidRPr="00C02CE8">
        <w:rPr>
          <w:sz w:val="28"/>
          <w:lang w:val="it-IT"/>
        </w:rPr>
        <w:t>, di cui abbiamo conservato</w:t>
      </w:r>
      <w:r w:rsidR="00131006" w:rsidRPr="00C02CE8">
        <w:rPr>
          <w:sz w:val="28"/>
          <w:lang w:val="it-IT"/>
        </w:rPr>
        <w:t xml:space="preserve"> </w:t>
      </w:r>
      <w:r w:rsidR="002C7686" w:rsidRPr="00C02CE8">
        <w:rPr>
          <w:sz w:val="28"/>
          <w:lang w:val="it-IT"/>
        </w:rPr>
        <w:t xml:space="preserve">le </w:t>
      </w:r>
      <w:r w:rsidR="00723C14" w:rsidRPr="00C02CE8">
        <w:rPr>
          <w:sz w:val="28"/>
          <w:lang w:val="it-IT"/>
        </w:rPr>
        <w:t>(</w:t>
      </w:r>
      <w:r w:rsidR="00131006" w:rsidRPr="00C02CE8">
        <w:rPr>
          <w:sz w:val="28"/>
          <w:lang w:val="it-IT"/>
        </w:rPr>
        <w:t>non poche</w:t>
      </w:r>
      <w:r w:rsidR="00723C14" w:rsidRPr="00C02CE8">
        <w:rPr>
          <w:sz w:val="28"/>
          <w:lang w:val="it-IT"/>
        </w:rPr>
        <w:t>)</w:t>
      </w:r>
      <w:r w:rsidR="00131006" w:rsidRPr="00C02CE8">
        <w:rPr>
          <w:sz w:val="28"/>
          <w:lang w:val="it-IT"/>
        </w:rPr>
        <w:t xml:space="preserve"> m</w:t>
      </w:r>
      <w:r w:rsidR="002C7686" w:rsidRPr="00C02CE8">
        <w:rPr>
          <w:sz w:val="28"/>
          <w:lang w:val="it-IT"/>
        </w:rPr>
        <w:t xml:space="preserve">isure che hanno funzionato. Non a caso, tra i documenti messi </w:t>
      </w:r>
      <w:r w:rsidR="002C7686" w:rsidRPr="00C02CE8">
        <w:rPr>
          <w:i/>
          <w:sz w:val="28"/>
          <w:lang w:val="it-IT"/>
        </w:rPr>
        <w:t>online</w:t>
      </w:r>
      <w:r w:rsidR="002C7686" w:rsidRPr="00C02CE8">
        <w:rPr>
          <w:sz w:val="28"/>
          <w:lang w:val="it-IT"/>
        </w:rPr>
        <w:t xml:space="preserve"> sul nostro sito vi è un ampio testo a fronte, con le tabelle di raccordo tra vecchio e nuovo</w:t>
      </w:r>
      <w:r w:rsidR="00131006" w:rsidRPr="00C02CE8">
        <w:rPr>
          <w:sz w:val="28"/>
          <w:lang w:val="it-IT"/>
        </w:rPr>
        <w:t xml:space="preserve"> codice</w:t>
      </w:r>
      <w:r w:rsidR="002C7686" w:rsidRPr="00C02CE8">
        <w:rPr>
          <w:sz w:val="28"/>
          <w:lang w:val="it-IT"/>
        </w:rPr>
        <w:t>.</w:t>
      </w:r>
    </w:p>
    <w:p w:rsidR="005D0A53" w:rsidRPr="00C02CE8" w:rsidRDefault="005D0A53" w:rsidP="00A665AD">
      <w:pPr>
        <w:spacing w:after="0"/>
        <w:jc w:val="both"/>
        <w:rPr>
          <w:sz w:val="28"/>
          <w:lang w:val="it-IT"/>
        </w:rPr>
      </w:pPr>
      <w:r w:rsidRPr="00C02CE8">
        <w:rPr>
          <w:sz w:val="28"/>
          <w:lang w:val="it-IT"/>
        </w:rPr>
        <w:t xml:space="preserve">Il progetto </w:t>
      </w:r>
      <w:r w:rsidR="00131006" w:rsidRPr="00C02CE8">
        <w:rPr>
          <w:sz w:val="28"/>
          <w:lang w:val="it-IT"/>
        </w:rPr>
        <w:t>del C</w:t>
      </w:r>
      <w:r w:rsidR="00497D52" w:rsidRPr="00C02CE8">
        <w:rPr>
          <w:sz w:val="28"/>
          <w:lang w:val="it-IT"/>
        </w:rPr>
        <w:t xml:space="preserve">onsiglio di Stato </w:t>
      </w:r>
      <w:r w:rsidRPr="00C02CE8">
        <w:rPr>
          <w:sz w:val="28"/>
          <w:lang w:val="it-IT"/>
        </w:rPr>
        <w:t xml:space="preserve">conserva </w:t>
      </w:r>
      <w:r w:rsidR="005A39F2" w:rsidRPr="00C02CE8">
        <w:rPr>
          <w:sz w:val="28"/>
          <w:lang w:val="it-IT"/>
        </w:rPr>
        <w:t xml:space="preserve">anche </w:t>
      </w:r>
      <w:r w:rsidRPr="00C02CE8">
        <w:rPr>
          <w:sz w:val="28"/>
          <w:lang w:val="it-IT"/>
        </w:rPr>
        <w:t>il numero di articoli del codice vigente</w:t>
      </w:r>
      <w:r w:rsidR="006C0E62" w:rsidRPr="00C02CE8">
        <w:rPr>
          <w:sz w:val="28"/>
          <w:lang w:val="it-IT"/>
        </w:rPr>
        <w:t>,</w:t>
      </w:r>
      <w:r w:rsidRPr="00C02CE8">
        <w:rPr>
          <w:sz w:val="28"/>
          <w:lang w:val="it-IT"/>
        </w:rPr>
        <w:t xml:space="preserve"> ma ne riduce di molto i commi e abbatte del 30% le parole e i caratteri utilizzati.</w:t>
      </w:r>
    </w:p>
    <w:p w:rsidR="00882578" w:rsidRPr="00C02CE8" w:rsidRDefault="00882578" w:rsidP="00A665AD">
      <w:pPr>
        <w:spacing w:after="0"/>
        <w:jc w:val="both"/>
        <w:rPr>
          <w:sz w:val="28"/>
          <w:lang w:val="it-IT"/>
        </w:rPr>
      </w:pPr>
      <w:r w:rsidRPr="00C02CE8">
        <w:rPr>
          <w:sz w:val="28"/>
          <w:lang w:val="it-IT"/>
        </w:rPr>
        <w:t xml:space="preserve">Queste sono state le </w:t>
      </w:r>
      <w:r w:rsidR="003356D7" w:rsidRPr="00C02CE8">
        <w:rPr>
          <w:sz w:val="28"/>
          <w:lang w:val="it-IT"/>
        </w:rPr>
        <w:t xml:space="preserve">nostre </w:t>
      </w:r>
      <w:r w:rsidRPr="00C02CE8">
        <w:rPr>
          <w:sz w:val="28"/>
          <w:lang w:val="it-IT"/>
        </w:rPr>
        <w:t>linee guida</w:t>
      </w:r>
      <w:r w:rsidR="002A4C46" w:rsidRPr="00C02CE8">
        <w:rPr>
          <w:sz w:val="28"/>
          <w:lang w:val="it-IT"/>
        </w:rPr>
        <w:t xml:space="preserve"> nella navigazione; </w:t>
      </w:r>
      <w:r w:rsidRPr="00C02CE8">
        <w:rPr>
          <w:sz w:val="28"/>
          <w:lang w:val="it-IT"/>
        </w:rPr>
        <w:t xml:space="preserve">le scelte </w:t>
      </w:r>
      <w:r w:rsidR="00174B48" w:rsidRPr="00C02CE8">
        <w:rPr>
          <w:sz w:val="28"/>
          <w:lang w:val="it-IT"/>
        </w:rPr>
        <w:t xml:space="preserve">che reputavamo </w:t>
      </w:r>
      <w:r w:rsidR="00C03B71" w:rsidRPr="00C02CE8">
        <w:rPr>
          <w:sz w:val="28"/>
          <w:lang w:val="it-IT"/>
        </w:rPr>
        <w:t xml:space="preserve">non tecniche ma </w:t>
      </w:r>
      <w:r w:rsidRPr="00C02CE8">
        <w:rPr>
          <w:sz w:val="28"/>
          <w:lang w:val="it-IT"/>
        </w:rPr>
        <w:t>politiche</w:t>
      </w:r>
      <w:r w:rsidR="00131006" w:rsidRPr="00C02CE8">
        <w:rPr>
          <w:sz w:val="28"/>
          <w:lang w:val="it-IT"/>
        </w:rPr>
        <w:t xml:space="preserve"> (non molt</w:t>
      </w:r>
      <w:r w:rsidR="00F55612" w:rsidRPr="00C02CE8">
        <w:rPr>
          <w:sz w:val="28"/>
          <w:lang w:val="it-IT"/>
        </w:rPr>
        <w:t>issim</w:t>
      </w:r>
      <w:r w:rsidR="00131006" w:rsidRPr="00C02CE8">
        <w:rPr>
          <w:sz w:val="28"/>
          <w:lang w:val="it-IT"/>
        </w:rPr>
        <w:t>e per la verità</w:t>
      </w:r>
      <w:r w:rsidR="00550851" w:rsidRPr="00C02CE8">
        <w:rPr>
          <w:sz w:val="28"/>
          <w:lang w:val="it-IT"/>
        </w:rPr>
        <w:t>, considerata la materia</w:t>
      </w:r>
      <w:r w:rsidR="00131006" w:rsidRPr="00C02CE8">
        <w:rPr>
          <w:sz w:val="28"/>
          <w:lang w:val="it-IT"/>
        </w:rPr>
        <w:t>)</w:t>
      </w:r>
      <w:r w:rsidRPr="00C02CE8">
        <w:rPr>
          <w:sz w:val="28"/>
          <w:lang w:val="it-IT"/>
        </w:rPr>
        <w:t xml:space="preserve"> </w:t>
      </w:r>
      <w:r w:rsidR="00BF4CAB" w:rsidRPr="00C02CE8">
        <w:rPr>
          <w:sz w:val="28"/>
          <w:lang w:val="it-IT"/>
        </w:rPr>
        <w:t xml:space="preserve">sono state </w:t>
      </w:r>
      <w:r w:rsidR="00131006" w:rsidRPr="00C02CE8">
        <w:rPr>
          <w:sz w:val="28"/>
          <w:lang w:val="it-IT"/>
        </w:rPr>
        <w:t xml:space="preserve">demandate </w:t>
      </w:r>
      <w:r w:rsidRPr="00C02CE8">
        <w:rPr>
          <w:sz w:val="28"/>
          <w:lang w:val="it-IT"/>
        </w:rPr>
        <w:t xml:space="preserve">al </w:t>
      </w:r>
      <w:r w:rsidR="00BF4CAB" w:rsidRPr="00C02CE8">
        <w:rPr>
          <w:sz w:val="28"/>
          <w:lang w:val="it-IT"/>
        </w:rPr>
        <w:t>G</w:t>
      </w:r>
      <w:r w:rsidRPr="00C02CE8">
        <w:rPr>
          <w:sz w:val="28"/>
          <w:lang w:val="it-IT"/>
        </w:rPr>
        <w:t>overno</w:t>
      </w:r>
      <w:r w:rsidR="00A3445D" w:rsidRPr="00C02CE8">
        <w:rPr>
          <w:sz w:val="28"/>
          <w:lang w:val="it-IT"/>
        </w:rPr>
        <w:t xml:space="preserve">: </w:t>
      </w:r>
      <w:r w:rsidR="007F1156" w:rsidRPr="00C02CE8">
        <w:rPr>
          <w:sz w:val="28"/>
          <w:lang w:val="it-IT"/>
        </w:rPr>
        <w:t xml:space="preserve">in alcune </w:t>
      </w:r>
      <w:r w:rsidR="008C41B5" w:rsidRPr="00C02CE8">
        <w:rPr>
          <w:sz w:val="28"/>
          <w:lang w:val="it-IT"/>
        </w:rPr>
        <w:t xml:space="preserve">specifiche </w:t>
      </w:r>
      <w:r w:rsidR="007F1156" w:rsidRPr="00C02CE8">
        <w:rPr>
          <w:sz w:val="28"/>
          <w:lang w:val="it-IT"/>
        </w:rPr>
        <w:t>norme</w:t>
      </w:r>
      <w:r w:rsidR="008C41B5" w:rsidRPr="00C02CE8">
        <w:rPr>
          <w:sz w:val="28"/>
          <w:lang w:val="it-IT"/>
        </w:rPr>
        <w:t xml:space="preserve"> </w:t>
      </w:r>
      <w:r w:rsidR="00BF4CAB" w:rsidRPr="00C02CE8">
        <w:rPr>
          <w:sz w:val="28"/>
          <w:lang w:val="it-IT"/>
        </w:rPr>
        <w:t xml:space="preserve">abbiamo volutamente lasciato </w:t>
      </w:r>
      <w:r w:rsidRPr="00C02CE8">
        <w:rPr>
          <w:sz w:val="28"/>
          <w:lang w:val="it-IT"/>
        </w:rPr>
        <w:t>dei puntini sospensivi</w:t>
      </w:r>
      <w:r w:rsidR="00BF4CAB" w:rsidRPr="00C02CE8">
        <w:rPr>
          <w:sz w:val="28"/>
          <w:lang w:val="it-IT"/>
        </w:rPr>
        <w:t xml:space="preserve"> nel testo finale (ad </w:t>
      </w:r>
      <w:r w:rsidRPr="00C02CE8">
        <w:rPr>
          <w:sz w:val="28"/>
          <w:lang w:val="it-IT"/>
        </w:rPr>
        <w:t>esempio</w:t>
      </w:r>
      <w:r w:rsidR="00BF4CAB" w:rsidRPr="00C02CE8">
        <w:rPr>
          <w:sz w:val="28"/>
          <w:lang w:val="it-IT"/>
        </w:rPr>
        <w:t>,</w:t>
      </w:r>
      <w:r w:rsidRPr="00C02CE8">
        <w:rPr>
          <w:sz w:val="28"/>
          <w:lang w:val="it-IT"/>
        </w:rPr>
        <w:t xml:space="preserve"> sulla quantificazione delle esternalizzazioni dei concessionari o della revisione prezzi</w:t>
      </w:r>
      <w:r w:rsidR="00BF4CAB" w:rsidRPr="00C02CE8">
        <w:rPr>
          <w:sz w:val="28"/>
          <w:lang w:val="it-IT"/>
        </w:rPr>
        <w:t>)</w:t>
      </w:r>
      <w:r w:rsidRPr="00C02CE8">
        <w:rPr>
          <w:sz w:val="28"/>
          <w:lang w:val="it-IT"/>
        </w:rPr>
        <w:t>.</w:t>
      </w:r>
    </w:p>
    <w:p w:rsidR="00882578" w:rsidRPr="00C02CE8" w:rsidRDefault="00882578" w:rsidP="00A665AD">
      <w:pPr>
        <w:spacing w:after="0"/>
        <w:jc w:val="both"/>
        <w:rPr>
          <w:sz w:val="28"/>
          <w:lang w:val="it-IT"/>
        </w:rPr>
      </w:pPr>
    </w:p>
    <w:p w:rsidR="00882578" w:rsidRPr="00C02CE8" w:rsidRDefault="00275AED" w:rsidP="00A665AD">
      <w:pPr>
        <w:spacing w:after="0"/>
        <w:jc w:val="both"/>
        <w:rPr>
          <w:b/>
          <w:i/>
          <w:sz w:val="28"/>
          <w:lang w:val="it-IT"/>
        </w:rPr>
      </w:pPr>
      <w:r w:rsidRPr="00C02CE8">
        <w:rPr>
          <w:b/>
          <w:i/>
          <w:sz w:val="28"/>
          <w:lang w:val="it-IT"/>
        </w:rPr>
        <w:t>Semplificare, non banalizzare</w:t>
      </w:r>
      <w:r w:rsidR="00CE6A58" w:rsidRPr="00C02CE8">
        <w:rPr>
          <w:b/>
          <w:i/>
          <w:sz w:val="28"/>
          <w:lang w:val="it-IT"/>
        </w:rPr>
        <w:t xml:space="preserve">. </w:t>
      </w:r>
      <w:r w:rsidR="00E224E5" w:rsidRPr="00C02CE8">
        <w:rPr>
          <w:b/>
          <w:i/>
          <w:sz w:val="28"/>
          <w:lang w:val="it-IT"/>
        </w:rPr>
        <w:t xml:space="preserve">L’inesistente </w:t>
      </w:r>
      <w:r w:rsidR="00E224E5" w:rsidRPr="00C02CE8">
        <w:rPr>
          <w:b/>
          <w:sz w:val="28"/>
          <w:lang w:val="it-IT"/>
        </w:rPr>
        <w:t>trade off</w:t>
      </w:r>
      <w:r w:rsidR="00E224E5" w:rsidRPr="00C02CE8">
        <w:rPr>
          <w:b/>
          <w:i/>
          <w:sz w:val="28"/>
          <w:lang w:val="it-IT"/>
        </w:rPr>
        <w:t xml:space="preserve"> </w:t>
      </w:r>
      <w:r w:rsidR="001F5B83" w:rsidRPr="00C02CE8">
        <w:rPr>
          <w:b/>
          <w:i/>
          <w:sz w:val="28"/>
          <w:lang w:val="it-IT"/>
        </w:rPr>
        <w:t xml:space="preserve">tra </w:t>
      </w:r>
      <w:r w:rsidR="00CE6A58" w:rsidRPr="00C02CE8">
        <w:rPr>
          <w:b/>
          <w:i/>
          <w:sz w:val="28"/>
          <w:lang w:val="it-IT"/>
        </w:rPr>
        <w:t>legalità ed efficienza</w:t>
      </w:r>
    </w:p>
    <w:p w:rsidR="00275AED" w:rsidRPr="00C02CE8" w:rsidRDefault="00275AED" w:rsidP="00A665AD">
      <w:pPr>
        <w:spacing w:after="0"/>
        <w:jc w:val="both"/>
        <w:rPr>
          <w:sz w:val="28"/>
          <w:lang w:val="it-IT"/>
        </w:rPr>
      </w:pPr>
      <w:r w:rsidRPr="00C02CE8">
        <w:rPr>
          <w:sz w:val="28"/>
          <w:lang w:val="it-IT"/>
        </w:rPr>
        <w:t>Una postilla, sui punti di riferimento.</w:t>
      </w:r>
    </w:p>
    <w:p w:rsidR="00E55F0D" w:rsidRPr="00C02CE8" w:rsidRDefault="00D1374F" w:rsidP="00A665AD">
      <w:pPr>
        <w:spacing w:after="0"/>
        <w:jc w:val="both"/>
        <w:rPr>
          <w:sz w:val="28"/>
          <w:lang w:val="it-IT"/>
        </w:rPr>
      </w:pPr>
      <w:r w:rsidRPr="00C02CE8">
        <w:rPr>
          <w:sz w:val="28"/>
          <w:lang w:val="it-IT"/>
        </w:rPr>
        <w:t>Se dovess</w:t>
      </w:r>
      <w:r w:rsidR="00FF37A7" w:rsidRPr="00C02CE8">
        <w:rPr>
          <w:sz w:val="28"/>
          <w:lang w:val="it-IT"/>
        </w:rPr>
        <w:t>i</w:t>
      </w:r>
      <w:r w:rsidRPr="00C02CE8">
        <w:rPr>
          <w:sz w:val="28"/>
          <w:lang w:val="it-IT"/>
        </w:rPr>
        <w:t xml:space="preserve"> indicare</w:t>
      </w:r>
      <w:r w:rsidR="00131006" w:rsidRPr="00C02CE8">
        <w:rPr>
          <w:sz w:val="28"/>
          <w:lang w:val="it-IT"/>
        </w:rPr>
        <w:t>,</w:t>
      </w:r>
      <w:r w:rsidRPr="00C02CE8">
        <w:rPr>
          <w:sz w:val="28"/>
          <w:lang w:val="it-IT"/>
        </w:rPr>
        <w:t xml:space="preserve"> </w:t>
      </w:r>
      <w:r w:rsidR="00D858F1" w:rsidRPr="00C02CE8">
        <w:rPr>
          <w:sz w:val="28"/>
          <w:lang w:val="it-IT"/>
        </w:rPr>
        <w:t>in un’unica parola</w:t>
      </w:r>
      <w:r w:rsidR="00131006" w:rsidRPr="00C02CE8">
        <w:rPr>
          <w:sz w:val="28"/>
          <w:lang w:val="it-IT"/>
        </w:rPr>
        <w:t>,</w:t>
      </w:r>
      <w:r w:rsidR="00D858F1" w:rsidRPr="00C02CE8">
        <w:rPr>
          <w:sz w:val="28"/>
          <w:lang w:val="it-IT"/>
        </w:rPr>
        <w:t xml:space="preserve"> </w:t>
      </w:r>
      <w:r w:rsidR="00257590" w:rsidRPr="00C02CE8">
        <w:rPr>
          <w:sz w:val="28"/>
          <w:lang w:val="it-IT"/>
        </w:rPr>
        <w:t>quale è stata la nostra stella polare</w:t>
      </w:r>
      <w:r w:rsidR="00D858F1" w:rsidRPr="00C02CE8">
        <w:rPr>
          <w:sz w:val="28"/>
          <w:lang w:val="it-IT"/>
        </w:rPr>
        <w:t>, questa sarebbe forse “semplificazione”</w:t>
      </w:r>
      <w:r w:rsidR="00E55F0D" w:rsidRPr="00C02CE8">
        <w:rPr>
          <w:sz w:val="28"/>
          <w:lang w:val="it-IT"/>
        </w:rPr>
        <w:t>.</w:t>
      </w:r>
    </w:p>
    <w:p w:rsidR="00D858F1" w:rsidRPr="00C02CE8" w:rsidRDefault="00E55F0D" w:rsidP="00A665AD">
      <w:pPr>
        <w:spacing w:after="0"/>
        <w:jc w:val="both"/>
        <w:rPr>
          <w:sz w:val="28"/>
          <w:lang w:val="it-IT"/>
        </w:rPr>
      </w:pPr>
      <w:r w:rsidRPr="00C02CE8">
        <w:rPr>
          <w:sz w:val="28"/>
          <w:lang w:val="it-IT"/>
        </w:rPr>
        <w:t>U</w:t>
      </w:r>
      <w:r w:rsidR="00D858F1" w:rsidRPr="00C02CE8">
        <w:rPr>
          <w:sz w:val="28"/>
          <w:lang w:val="it-IT"/>
        </w:rPr>
        <w:t xml:space="preserve">na parola-chiave della delega, ripetuta </w:t>
      </w:r>
      <w:r w:rsidR="007C212A" w:rsidRPr="00C02CE8">
        <w:rPr>
          <w:sz w:val="28"/>
          <w:lang w:val="it-IT"/>
        </w:rPr>
        <w:t xml:space="preserve">spesso </w:t>
      </w:r>
      <w:r w:rsidR="00D858F1" w:rsidRPr="00C02CE8">
        <w:rPr>
          <w:sz w:val="28"/>
          <w:lang w:val="it-IT"/>
        </w:rPr>
        <w:t>(e non solo lì)</w:t>
      </w:r>
      <w:r w:rsidR="00131006" w:rsidRPr="00C02CE8">
        <w:rPr>
          <w:sz w:val="28"/>
          <w:lang w:val="it-IT"/>
        </w:rPr>
        <w:t>: oggi ne parlerà magistralmente Francesco Caringella.</w:t>
      </w:r>
    </w:p>
    <w:p w:rsidR="00926CA2" w:rsidRPr="00C02CE8" w:rsidRDefault="00131006" w:rsidP="00A665AD">
      <w:pPr>
        <w:spacing w:after="0"/>
        <w:jc w:val="both"/>
        <w:rPr>
          <w:sz w:val="28"/>
          <w:lang w:val="it-IT"/>
        </w:rPr>
      </w:pPr>
      <w:r w:rsidRPr="00C02CE8">
        <w:rPr>
          <w:sz w:val="28"/>
          <w:lang w:val="it-IT"/>
        </w:rPr>
        <w:t xml:space="preserve">Eppure </w:t>
      </w:r>
      <w:r w:rsidR="00D858F1" w:rsidRPr="00C02CE8">
        <w:rPr>
          <w:sz w:val="28"/>
          <w:lang w:val="it-IT"/>
        </w:rPr>
        <w:t>“</w:t>
      </w:r>
      <w:r w:rsidR="00257590" w:rsidRPr="00C02CE8">
        <w:rPr>
          <w:sz w:val="28"/>
          <w:lang w:val="it-IT"/>
        </w:rPr>
        <w:t>semplificazione</w:t>
      </w:r>
      <w:r w:rsidR="00D858F1" w:rsidRPr="00C02CE8">
        <w:rPr>
          <w:sz w:val="28"/>
          <w:lang w:val="it-IT"/>
        </w:rPr>
        <w:t xml:space="preserve">” non è affatto un termine “semplice”, poiché </w:t>
      </w:r>
      <w:r w:rsidR="00926CA2" w:rsidRPr="00C02CE8">
        <w:rPr>
          <w:sz w:val="28"/>
          <w:lang w:val="it-IT"/>
        </w:rPr>
        <w:t xml:space="preserve">richiede cura, attenzione, </w:t>
      </w:r>
      <w:r w:rsidR="00D858F1" w:rsidRPr="00C02CE8">
        <w:rPr>
          <w:sz w:val="28"/>
          <w:lang w:val="it-IT"/>
        </w:rPr>
        <w:t>lavoro complesso e faticoso</w:t>
      </w:r>
      <w:r w:rsidR="00A663D5" w:rsidRPr="00C02CE8">
        <w:rPr>
          <w:sz w:val="28"/>
          <w:lang w:val="it-IT"/>
        </w:rPr>
        <w:t xml:space="preserve"> di individuazione degli adempimenti non necessari e di rimozione delle incrostazioni</w:t>
      </w:r>
      <w:r w:rsidR="00D858F1" w:rsidRPr="00C02CE8">
        <w:rPr>
          <w:sz w:val="28"/>
          <w:lang w:val="it-IT"/>
        </w:rPr>
        <w:t>.</w:t>
      </w:r>
    </w:p>
    <w:p w:rsidR="00D858F1" w:rsidRPr="00C02CE8" w:rsidRDefault="00926CA2" w:rsidP="00A665AD">
      <w:pPr>
        <w:spacing w:after="0"/>
        <w:jc w:val="both"/>
        <w:rPr>
          <w:sz w:val="28"/>
          <w:lang w:val="it-IT"/>
        </w:rPr>
      </w:pPr>
      <w:r w:rsidRPr="00C02CE8">
        <w:rPr>
          <w:sz w:val="28"/>
          <w:lang w:val="it-IT"/>
        </w:rPr>
        <w:t>Insomma, s</w:t>
      </w:r>
      <w:r w:rsidR="00D858F1" w:rsidRPr="00C02CE8">
        <w:rPr>
          <w:sz w:val="28"/>
          <w:lang w:val="it-IT"/>
        </w:rPr>
        <w:t xml:space="preserve">emplificare </w:t>
      </w:r>
      <w:r w:rsidR="005F2907" w:rsidRPr="00C02CE8">
        <w:rPr>
          <w:sz w:val="28"/>
          <w:lang w:val="it-IT"/>
        </w:rPr>
        <w:t>è complicato (ho avuto modo di scriverlo più volte)</w:t>
      </w:r>
      <w:r w:rsidRPr="00C02CE8">
        <w:rPr>
          <w:sz w:val="28"/>
          <w:lang w:val="it-IT"/>
        </w:rPr>
        <w:t>:</w:t>
      </w:r>
      <w:r w:rsidR="005F2907" w:rsidRPr="00C02CE8">
        <w:rPr>
          <w:sz w:val="28"/>
          <w:lang w:val="it-IT"/>
        </w:rPr>
        <w:t xml:space="preserve"> </w:t>
      </w:r>
      <w:r w:rsidRPr="00C02CE8">
        <w:rPr>
          <w:sz w:val="28"/>
          <w:lang w:val="it-IT"/>
        </w:rPr>
        <w:t>a</w:t>
      </w:r>
      <w:r w:rsidR="00D858F1" w:rsidRPr="00C02CE8">
        <w:rPr>
          <w:sz w:val="28"/>
          <w:lang w:val="it-IT"/>
        </w:rPr>
        <w:t xml:space="preserve">ltrimenti </w:t>
      </w:r>
      <w:r w:rsidR="005F2907" w:rsidRPr="00C02CE8">
        <w:rPr>
          <w:sz w:val="28"/>
          <w:lang w:val="it-IT"/>
        </w:rPr>
        <w:t>s</w:t>
      </w:r>
      <w:r w:rsidR="00D858F1" w:rsidRPr="00C02CE8">
        <w:rPr>
          <w:sz w:val="28"/>
          <w:lang w:val="it-IT"/>
        </w:rPr>
        <w:t>i cade nella facile banalizzazione.</w:t>
      </w:r>
    </w:p>
    <w:p w:rsidR="00D858F1" w:rsidRPr="00C02CE8" w:rsidRDefault="00D858F1" w:rsidP="00A665AD">
      <w:pPr>
        <w:spacing w:after="0"/>
        <w:jc w:val="both"/>
        <w:rPr>
          <w:sz w:val="28"/>
          <w:lang w:val="it-IT"/>
        </w:rPr>
      </w:pPr>
      <w:r w:rsidRPr="00C02CE8">
        <w:rPr>
          <w:sz w:val="28"/>
          <w:lang w:val="it-IT"/>
        </w:rPr>
        <w:t>Noi abbiamo cercato di dare un senso concreto al</w:t>
      </w:r>
      <w:r w:rsidR="003A5795" w:rsidRPr="00C02CE8">
        <w:rPr>
          <w:sz w:val="28"/>
          <w:lang w:val="it-IT"/>
        </w:rPr>
        <w:t xml:space="preserve"> termine </w:t>
      </w:r>
      <w:r w:rsidRPr="00C02CE8">
        <w:rPr>
          <w:sz w:val="28"/>
          <w:lang w:val="it-IT"/>
        </w:rPr>
        <w:t>“semplificazione”, inte</w:t>
      </w:r>
      <w:r w:rsidR="003A5795" w:rsidRPr="00C02CE8">
        <w:rPr>
          <w:sz w:val="28"/>
          <w:lang w:val="it-IT"/>
        </w:rPr>
        <w:t xml:space="preserve">ndendola </w:t>
      </w:r>
      <w:r w:rsidRPr="00C02CE8">
        <w:rPr>
          <w:sz w:val="28"/>
          <w:lang w:val="it-IT"/>
        </w:rPr>
        <w:t>sia come semplificazione formale, del linguaggio, che come semplificazione sostanziale, degli oneri burocratici.</w:t>
      </w:r>
    </w:p>
    <w:p w:rsidR="00D858F1" w:rsidRPr="00C02CE8" w:rsidRDefault="00D858F1" w:rsidP="00A665AD">
      <w:pPr>
        <w:spacing w:after="0"/>
        <w:jc w:val="both"/>
        <w:rPr>
          <w:sz w:val="28"/>
          <w:lang w:val="it-IT"/>
        </w:rPr>
      </w:pPr>
      <w:r w:rsidRPr="00C02CE8">
        <w:rPr>
          <w:sz w:val="28"/>
          <w:lang w:val="it-IT"/>
        </w:rPr>
        <w:t xml:space="preserve">Quanto alla prima, la Commissione </w:t>
      </w:r>
      <w:r w:rsidR="003A5795" w:rsidRPr="00C02CE8">
        <w:rPr>
          <w:sz w:val="28"/>
          <w:lang w:val="it-IT"/>
        </w:rPr>
        <w:t xml:space="preserve">speciale </w:t>
      </w:r>
      <w:r w:rsidRPr="00C02CE8">
        <w:rPr>
          <w:sz w:val="28"/>
          <w:lang w:val="it-IT"/>
        </w:rPr>
        <w:t>ha deciso di investire sulla chiarezza (per quanto possibile) del linguaggio e di lavorare sulla “leggibilità” dell’intera opera</w:t>
      </w:r>
      <w:r w:rsidR="00063D89" w:rsidRPr="00C02CE8">
        <w:rPr>
          <w:sz w:val="28"/>
          <w:lang w:val="it-IT"/>
        </w:rPr>
        <w:t xml:space="preserve">, </w:t>
      </w:r>
      <w:r w:rsidR="000F0DA1" w:rsidRPr="00C02CE8">
        <w:rPr>
          <w:sz w:val="28"/>
          <w:lang w:val="it-IT"/>
        </w:rPr>
        <w:t xml:space="preserve">aggiungendovi </w:t>
      </w:r>
      <w:r w:rsidR="00063D89" w:rsidRPr="00C02CE8">
        <w:rPr>
          <w:sz w:val="28"/>
          <w:lang w:val="it-IT"/>
        </w:rPr>
        <w:t>anche una relazione realmente “illustrativa”</w:t>
      </w:r>
      <w:r w:rsidRPr="00C02CE8">
        <w:rPr>
          <w:sz w:val="28"/>
          <w:lang w:val="it-IT"/>
        </w:rPr>
        <w:t xml:space="preserve">. </w:t>
      </w:r>
      <w:r w:rsidR="0041768A" w:rsidRPr="00C02CE8">
        <w:rPr>
          <w:sz w:val="28"/>
          <w:lang w:val="it-IT"/>
        </w:rPr>
        <w:t>Come detto, s</w:t>
      </w:r>
      <w:r w:rsidRPr="00C02CE8">
        <w:rPr>
          <w:sz w:val="28"/>
          <w:lang w:val="it-IT"/>
        </w:rPr>
        <w:t>i è dedicato tempo a redigere un indice “che racconti la storia” del codice; in alcuni casi si è fatto rinvio diretto alle norme UE o agli allegati per non appesantire inutilmente il testo.</w:t>
      </w:r>
      <w:r w:rsidR="004A656C" w:rsidRPr="00C02CE8">
        <w:rPr>
          <w:sz w:val="28"/>
          <w:lang w:val="it-IT"/>
        </w:rPr>
        <w:t xml:space="preserve"> I tempi ristretti ci hanno impedito di fare tutto ciò che avremmo voluto, tuttavia qualche risultato a mio avviso si vede.</w:t>
      </w:r>
    </w:p>
    <w:p w:rsidR="00CE08B0" w:rsidRPr="00C02CE8" w:rsidRDefault="00D858F1" w:rsidP="00A665AD">
      <w:pPr>
        <w:spacing w:after="0"/>
        <w:jc w:val="both"/>
        <w:rPr>
          <w:sz w:val="28"/>
          <w:lang w:val="it-IT"/>
        </w:rPr>
      </w:pPr>
      <w:r w:rsidRPr="00C02CE8">
        <w:rPr>
          <w:sz w:val="28"/>
          <w:lang w:val="it-IT"/>
        </w:rPr>
        <w:t>Quanto alla seconda</w:t>
      </w:r>
      <w:r w:rsidR="00CC60AD" w:rsidRPr="00C02CE8">
        <w:rPr>
          <w:sz w:val="28"/>
          <w:lang w:val="it-IT"/>
        </w:rPr>
        <w:t xml:space="preserve"> accezione</w:t>
      </w:r>
      <w:r w:rsidRPr="00C02CE8">
        <w:rPr>
          <w:sz w:val="28"/>
          <w:lang w:val="it-IT"/>
        </w:rPr>
        <w:t xml:space="preserve">, si è cercato di rifuggire una semplificazione “sulla carta”, </w:t>
      </w:r>
      <w:r w:rsidR="00C73381" w:rsidRPr="00C02CE8">
        <w:rPr>
          <w:sz w:val="28"/>
          <w:lang w:val="it-IT"/>
        </w:rPr>
        <w:t xml:space="preserve">ad esempio </w:t>
      </w:r>
      <w:r w:rsidRPr="00C02CE8">
        <w:rPr>
          <w:sz w:val="28"/>
          <w:lang w:val="it-IT"/>
        </w:rPr>
        <w:t xml:space="preserve">riducendo termini per legge ma senza considerare la sostenibilità di tale riduzione da parte delle strutture (spesso caricate di oneri aggiuntivi ma sempre “a costo zero”, senza </w:t>
      </w:r>
      <w:r w:rsidR="00C364FF" w:rsidRPr="00C02CE8">
        <w:rPr>
          <w:sz w:val="28"/>
          <w:lang w:val="it-IT"/>
        </w:rPr>
        <w:t xml:space="preserve">ricevere </w:t>
      </w:r>
      <w:r w:rsidRPr="00C02CE8">
        <w:rPr>
          <w:sz w:val="28"/>
          <w:lang w:val="it-IT"/>
        </w:rPr>
        <w:t xml:space="preserve">nuove risorse). Si è invece perseguita una semplificazione “effettiva”, </w:t>
      </w:r>
      <w:r w:rsidR="00637762" w:rsidRPr="00C02CE8">
        <w:rPr>
          <w:sz w:val="28"/>
          <w:lang w:val="it-IT"/>
        </w:rPr>
        <w:t xml:space="preserve">riducendo le norme di estremo dettaglio a beneficio di una maggiore </w:t>
      </w:r>
      <w:r w:rsidRPr="00C02CE8">
        <w:rPr>
          <w:sz w:val="28"/>
          <w:lang w:val="it-IT"/>
        </w:rPr>
        <w:t xml:space="preserve">discrezionalità </w:t>
      </w:r>
      <w:r w:rsidR="002468B1" w:rsidRPr="00C02CE8">
        <w:rPr>
          <w:sz w:val="28"/>
          <w:lang w:val="it-IT"/>
        </w:rPr>
        <w:t xml:space="preserve">per </w:t>
      </w:r>
      <w:r w:rsidRPr="00C02CE8">
        <w:rPr>
          <w:sz w:val="28"/>
          <w:lang w:val="it-IT"/>
        </w:rPr>
        <w:t xml:space="preserve">le amministrazioni, rimuovendo il </w:t>
      </w:r>
      <w:r w:rsidRPr="00C02CE8">
        <w:rPr>
          <w:i/>
          <w:sz w:val="28"/>
          <w:lang w:val="it-IT"/>
        </w:rPr>
        <w:t>goldplating</w:t>
      </w:r>
      <w:r w:rsidRPr="00C02CE8">
        <w:rPr>
          <w:sz w:val="28"/>
          <w:lang w:val="it-IT"/>
        </w:rPr>
        <w:t xml:space="preserve"> ovunque possibile, rendendo più veloci ma soprattutto più certi </w:t>
      </w:r>
      <w:r w:rsidR="005C69E0" w:rsidRPr="00C02CE8">
        <w:rPr>
          <w:sz w:val="28"/>
          <w:lang w:val="it-IT"/>
        </w:rPr>
        <w:t xml:space="preserve">nei meccanismi </w:t>
      </w:r>
      <w:r w:rsidRPr="00C02CE8">
        <w:rPr>
          <w:sz w:val="28"/>
          <w:lang w:val="it-IT"/>
        </w:rPr>
        <w:t>i tempi di affidamento, di esecuzione e di pagamento alle imprese.</w:t>
      </w:r>
    </w:p>
    <w:p w:rsidR="00396E7B" w:rsidRPr="00C02CE8" w:rsidRDefault="00D858F1" w:rsidP="00A665AD">
      <w:pPr>
        <w:spacing w:after="0"/>
        <w:jc w:val="both"/>
        <w:rPr>
          <w:sz w:val="28"/>
          <w:lang w:val="it-IT"/>
        </w:rPr>
      </w:pPr>
      <w:r w:rsidRPr="00C02CE8">
        <w:rPr>
          <w:sz w:val="28"/>
          <w:lang w:val="it-IT"/>
        </w:rPr>
        <w:t xml:space="preserve">Il rischio di fenomeni corruttivi è </w:t>
      </w:r>
      <w:r w:rsidR="00C73381" w:rsidRPr="00C02CE8">
        <w:rPr>
          <w:sz w:val="28"/>
          <w:lang w:val="it-IT"/>
        </w:rPr>
        <w:t xml:space="preserve">stato </w:t>
      </w:r>
      <w:r w:rsidRPr="00C02CE8">
        <w:rPr>
          <w:sz w:val="28"/>
          <w:lang w:val="it-IT"/>
        </w:rPr>
        <w:t>prevenuto da più digitalizzazione, trasparenza e qualificazione.</w:t>
      </w:r>
    </w:p>
    <w:p w:rsidR="00D858F1" w:rsidRPr="00C02CE8" w:rsidRDefault="009D54CD" w:rsidP="00A665AD">
      <w:pPr>
        <w:spacing w:after="0"/>
        <w:jc w:val="both"/>
        <w:rPr>
          <w:sz w:val="28"/>
          <w:lang w:val="it-IT"/>
        </w:rPr>
      </w:pPr>
      <w:r w:rsidRPr="00C02CE8">
        <w:rPr>
          <w:sz w:val="28"/>
          <w:lang w:val="it-IT"/>
        </w:rPr>
        <w:t>N</w:t>
      </w:r>
      <w:r w:rsidR="00D858F1" w:rsidRPr="00C02CE8">
        <w:rPr>
          <w:sz w:val="28"/>
          <w:lang w:val="it-IT"/>
        </w:rPr>
        <w:t xml:space="preserve">on si è considerata la semplificazione come </w:t>
      </w:r>
      <w:r w:rsidR="00996BF9" w:rsidRPr="00C02CE8">
        <w:rPr>
          <w:sz w:val="28"/>
          <w:lang w:val="it-IT"/>
        </w:rPr>
        <w:t xml:space="preserve">un </w:t>
      </w:r>
      <w:r w:rsidR="00996BF9" w:rsidRPr="00C02CE8">
        <w:rPr>
          <w:i/>
          <w:sz w:val="28"/>
          <w:lang w:val="it-IT"/>
        </w:rPr>
        <w:t>trade off</w:t>
      </w:r>
      <w:r w:rsidR="00996BF9" w:rsidRPr="00C02CE8">
        <w:rPr>
          <w:sz w:val="28"/>
          <w:lang w:val="it-IT"/>
        </w:rPr>
        <w:t xml:space="preserve">, </w:t>
      </w:r>
      <w:r w:rsidR="00D858F1" w:rsidRPr="00C02CE8">
        <w:rPr>
          <w:sz w:val="28"/>
          <w:lang w:val="it-IT"/>
        </w:rPr>
        <w:t>uno scambio tra legalità ed efficienza</w:t>
      </w:r>
      <w:r w:rsidR="00303009" w:rsidRPr="00C02CE8">
        <w:rPr>
          <w:sz w:val="28"/>
          <w:lang w:val="it-IT"/>
        </w:rPr>
        <w:t>.</w:t>
      </w:r>
      <w:r w:rsidR="00CE2F02" w:rsidRPr="00C02CE8">
        <w:rPr>
          <w:sz w:val="28"/>
          <w:lang w:val="it-IT"/>
        </w:rPr>
        <w:t xml:space="preserve"> </w:t>
      </w:r>
      <w:r w:rsidR="00303009" w:rsidRPr="00C02CE8">
        <w:rPr>
          <w:sz w:val="28"/>
          <w:lang w:val="it-IT"/>
        </w:rPr>
        <w:t>P</w:t>
      </w:r>
      <w:r w:rsidR="00D858F1" w:rsidRPr="00C02CE8">
        <w:rPr>
          <w:sz w:val="28"/>
          <w:lang w:val="it-IT"/>
        </w:rPr>
        <w:t>erché la legalità non si può scambiare, si deve solo perseguire nel modo più semplice</w:t>
      </w:r>
      <w:r w:rsidR="00F564CB" w:rsidRPr="00C02CE8">
        <w:rPr>
          <w:sz w:val="28"/>
          <w:lang w:val="it-IT"/>
        </w:rPr>
        <w:t>, senza oneri inutili e con la massima efficacia possibile</w:t>
      </w:r>
      <w:r w:rsidR="00D858F1" w:rsidRPr="00C02CE8">
        <w:rPr>
          <w:sz w:val="28"/>
          <w:lang w:val="it-IT"/>
        </w:rPr>
        <w:t>.</w:t>
      </w:r>
    </w:p>
    <w:p w:rsidR="009448A6" w:rsidRPr="00C02CE8" w:rsidRDefault="00AE405F" w:rsidP="00A665AD">
      <w:pPr>
        <w:spacing w:after="0"/>
        <w:jc w:val="both"/>
        <w:rPr>
          <w:sz w:val="28"/>
          <w:lang w:val="it-IT"/>
        </w:rPr>
      </w:pPr>
      <w:r w:rsidRPr="00C02CE8">
        <w:rPr>
          <w:sz w:val="28"/>
          <w:lang w:val="it-IT"/>
        </w:rPr>
        <w:t>Un esempio può chiarire il concetto.</w:t>
      </w:r>
    </w:p>
    <w:p w:rsidR="003C2989" w:rsidRPr="00C02CE8" w:rsidRDefault="00AE405F" w:rsidP="00A665AD">
      <w:pPr>
        <w:spacing w:after="0"/>
        <w:jc w:val="both"/>
        <w:rPr>
          <w:sz w:val="28"/>
          <w:lang w:val="it-IT"/>
        </w:rPr>
      </w:pPr>
      <w:r w:rsidRPr="00C02CE8">
        <w:rPr>
          <w:sz w:val="28"/>
          <w:lang w:val="it-IT"/>
        </w:rPr>
        <w:t>Nei ristoranti degli anni ’70, quando io ero ragazzino, la cucina era considerata il più riservato dei luoghi</w:t>
      </w:r>
      <w:r w:rsidR="004C22EF" w:rsidRPr="00C02CE8">
        <w:rPr>
          <w:sz w:val="28"/>
          <w:lang w:val="it-IT"/>
        </w:rPr>
        <w:t xml:space="preserve">, era tenuta quasi segreta, e lì magari poteva succedere di tutto: un gatto cucinato come coniglio, il cuoco che fuma e magari fa cadere la cenere nel pentolone, tanto poi gli dà una girata e non si vede… Si poteva rimediare in due modi a questi problemi. Il primo era aumentare in modo esponenziale i controlli, che certo avrebbero fatto emergere </w:t>
      </w:r>
      <w:r w:rsidR="00CC4246" w:rsidRPr="00C02CE8">
        <w:rPr>
          <w:sz w:val="28"/>
          <w:lang w:val="it-IT"/>
        </w:rPr>
        <w:t xml:space="preserve">meglio </w:t>
      </w:r>
      <w:r w:rsidR="004C22EF" w:rsidRPr="00C02CE8">
        <w:rPr>
          <w:sz w:val="28"/>
          <w:lang w:val="it-IT"/>
        </w:rPr>
        <w:t>le illegalità dove c’erano, ma che avrebbero anche bloccato ogni attività</w:t>
      </w:r>
      <w:r w:rsidR="00CE2F02" w:rsidRPr="00C02CE8">
        <w:rPr>
          <w:sz w:val="28"/>
          <w:lang w:val="it-IT"/>
        </w:rPr>
        <w:t>,</w:t>
      </w:r>
      <w:r w:rsidR="004C22EF" w:rsidRPr="00C02CE8">
        <w:rPr>
          <w:sz w:val="28"/>
          <w:lang w:val="it-IT"/>
        </w:rPr>
        <w:t xml:space="preserve"> in </w:t>
      </w:r>
      <w:r w:rsidR="00CE2F02" w:rsidRPr="00C02CE8">
        <w:rPr>
          <w:sz w:val="28"/>
          <w:lang w:val="it-IT"/>
        </w:rPr>
        <w:t xml:space="preserve">ogni </w:t>
      </w:r>
      <w:r w:rsidR="004C22EF" w:rsidRPr="00C02CE8">
        <w:rPr>
          <w:sz w:val="28"/>
          <w:lang w:val="it-IT"/>
        </w:rPr>
        <w:t>cucina, lasciando i clienti a digiuno</w:t>
      </w:r>
      <w:r w:rsidR="000A3DEC" w:rsidRPr="00C02CE8">
        <w:rPr>
          <w:sz w:val="28"/>
          <w:lang w:val="it-IT"/>
        </w:rPr>
        <w:t xml:space="preserve"> anche laddove </w:t>
      </w:r>
      <w:r w:rsidR="00CC4246" w:rsidRPr="00C02CE8">
        <w:rPr>
          <w:sz w:val="28"/>
          <w:lang w:val="it-IT"/>
        </w:rPr>
        <w:t>l</w:t>
      </w:r>
      <w:r w:rsidR="000A3DEC" w:rsidRPr="00C02CE8">
        <w:rPr>
          <w:sz w:val="28"/>
          <w:lang w:val="it-IT"/>
        </w:rPr>
        <w:t>e illegalità non c’erano</w:t>
      </w:r>
      <w:r w:rsidR="004C22EF" w:rsidRPr="00C02CE8">
        <w:rPr>
          <w:sz w:val="28"/>
          <w:lang w:val="it-IT"/>
        </w:rPr>
        <w:t xml:space="preserve">. Il secondo </w:t>
      </w:r>
      <w:r w:rsidR="000A3DEC" w:rsidRPr="00C02CE8">
        <w:rPr>
          <w:sz w:val="28"/>
          <w:lang w:val="it-IT"/>
        </w:rPr>
        <w:t xml:space="preserve">modo </w:t>
      </w:r>
      <w:r w:rsidR="004C22EF" w:rsidRPr="00C02CE8">
        <w:rPr>
          <w:sz w:val="28"/>
          <w:lang w:val="it-IT"/>
        </w:rPr>
        <w:t>è stato quello scelto dal mercato</w:t>
      </w:r>
      <w:r w:rsidR="001B7796" w:rsidRPr="00C02CE8">
        <w:rPr>
          <w:sz w:val="28"/>
          <w:lang w:val="it-IT"/>
        </w:rPr>
        <w:t xml:space="preserve">, </w:t>
      </w:r>
      <w:r w:rsidR="00823C42" w:rsidRPr="00C02CE8">
        <w:rPr>
          <w:sz w:val="28"/>
          <w:lang w:val="it-IT"/>
        </w:rPr>
        <w:t>e da</w:t>
      </w:r>
      <w:r w:rsidR="001B7796" w:rsidRPr="00C02CE8">
        <w:rPr>
          <w:sz w:val="28"/>
          <w:lang w:val="it-IT"/>
        </w:rPr>
        <w:t>ll’architettura più recente</w:t>
      </w:r>
      <w:r w:rsidR="004C22EF" w:rsidRPr="00C02CE8">
        <w:rPr>
          <w:sz w:val="28"/>
          <w:lang w:val="it-IT"/>
        </w:rPr>
        <w:t xml:space="preserve">: mettere un vetro davanti alla cucina, </w:t>
      </w:r>
      <w:r w:rsidR="00CA73A6" w:rsidRPr="00C02CE8">
        <w:rPr>
          <w:sz w:val="28"/>
          <w:lang w:val="it-IT"/>
        </w:rPr>
        <w:t>puntare sul</w:t>
      </w:r>
      <w:r w:rsidR="004C22EF" w:rsidRPr="00C02CE8">
        <w:rPr>
          <w:sz w:val="28"/>
          <w:lang w:val="it-IT"/>
        </w:rPr>
        <w:t xml:space="preserve">la trasparenza. </w:t>
      </w:r>
      <w:r w:rsidR="00031112" w:rsidRPr="00C02CE8">
        <w:rPr>
          <w:sz w:val="28"/>
          <w:lang w:val="it-IT"/>
        </w:rPr>
        <w:t>Ha funzionato: i</w:t>
      </w:r>
      <w:r w:rsidR="004C22EF" w:rsidRPr="00C02CE8">
        <w:rPr>
          <w:sz w:val="28"/>
          <w:lang w:val="it-IT"/>
        </w:rPr>
        <w:t>l controllo quotidiano del cliente (fermi restando, ovviamente, i doverosi controlli sanitari, ogni tanto) ha aumentato le garanzie contro le illegalità</w:t>
      </w:r>
      <w:r w:rsidR="00B136FC" w:rsidRPr="00C02CE8">
        <w:rPr>
          <w:sz w:val="28"/>
          <w:lang w:val="it-IT"/>
        </w:rPr>
        <w:t xml:space="preserve"> (se cucino un gatto al posto del coniglio, si vede, quindi non posso più farlo)</w:t>
      </w:r>
      <w:r w:rsidR="00A5160C" w:rsidRPr="00C02CE8">
        <w:rPr>
          <w:sz w:val="28"/>
          <w:lang w:val="it-IT"/>
        </w:rPr>
        <w:t>,</w:t>
      </w:r>
      <w:r w:rsidR="004C22EF" w:rsidRPr="00C02CE8">
        <w:rPr>
          <w:sz w:val="28"/>
          <w:lang w:val="it-IT"/>
        </w:rPr>
        <w:t xml:space="preserve"> ma senza bloccare il funzionamento della cucina</w:t>
      </w:r>
      <w:r w:rsidR="00FB7D7E" w:rsidRPr="00C02CE8">
        <w:rPr>
          <w:sz w:val="28"/>
          <w:lang w:val="it-IT"/>
        </w:rPr>
        <w:t>, anzi facendola lavorare in piena efficienza (si vede pure se il cuoco si siede e non fa nulla)</w:t>
      </w:r>
      <w:r w:rsidR="004C22EF" w:rsidRPr="00C02CE8">
        <w:rPr>
          <w:sz w:val="28"/>
          <w:lang w:val="it-IT"/>
        </w:rPr>
        <w:t>.</w:t>
      </w:r>
    </w:p>
    <w:p w:rsidR="00AE405F" w:rsidRPr="00C02CE8" w:rsidRDefault="004C22EF" w:rsidP="00A665AD">
      <w:pPr>
        <w:spacing w:after="0"/>
        <w:jc w:val="both"/>
        <w:rPr>
          <w:sz w:val="28"/>
          <w:lang w:val="it-IT"/>
        </w:rPr>
      </w:pPr>
      <w:r w:rsidRPr="00C02CE8">
        <w:rPr>
          <w:sz w:val="28"/>
          <w:lang w:val="it-IT"/>
        </w:rPr>
        <w:t>Miracoli della trasparenza</w:t>
      </w:r>
      <w:r w:rsidR="009620DF" w:rsidRPr="00C02CE8">
        <w:rPr>
          <w:sz w:val="28"/>
          <w:lang w:val="it-IT"/>
        </w:rPr>
        <w:t>. Miracoli d</w:t>
      </w:r>
      <w:r w:rsidR="000A3DEC" w:rsidRPr="00C02CE8">
        <w:rPr>
          <w:sz w:val="28"/>
          <w:lang w:val="it-IT"/>
        </w:rPr>
        <w:t>ella “vera” semplificazione</w:t>
      </w:r>
      <w:r w:rsidRPr="00C02CE8">
        <w:rPr>
          <w:sz w:val="28"/>
          <w:lang w:val="it-IT"/>
        </w:rPr>
        <w:t>.</w:t>
      </w:r>
    </w:p>
    <w:p w:rsidR="00D858F1" w:rsidRPr="00C02CE8" w:rsidRDefault="00063D89" w:rsidP="00A665AD">
      <w:pPr>
        <w:spacing w:after="0"/>
        <w:jc w:val="both"/>
        <w:rPr>
          <w:sz w:val="28"/>
          <w:lang w:val="it-IT"/>
        </w:rPr>
      </w:pPr>
      <w:r w:rsidRPr="00C02CE8">
        <w:rPr>
          <w:sz w:val="28"/>
          <w:lang w:val="it-IT"/>
        </w:rPr>
        <w:t xml:space="preserve">Ecco, questa è stata forse la </w:t>
      </w:r>
      <w:r w:rsidR="00257590" w:rsidRPr="00C02CE8">
        <w:rPr>
          <w:sz w:val="28"/>
          <w:lang w:val="it-IT"/>
        </w:rPr>
        <w:t xml:space="preserve">stella polare </w:t>
      </w:r>
      <w:r w:rsidRPr="00C02CE8">
        <w:rPr>
          <w:sz w:val="28"/>
          <w:lang w:val="it-IT"/>
        </w:rPr>
        <w:t>che ci ha illuminato la rotta</w:t>
      </w:r>
      <w:r w:rsidR="00257590" w:rsidRPr="00C02CE8">
        <w:rPr>
          <w:sz w:val="28"/>
          <w:lang w:val="it-IT"/>
        </w:rPr>
        <w:t xml:space="preserve">. </w:t>
      </w:r>
    </w:p>
    <w:p w:rsidR="005D3358" w:rsidRPr="00C02CE8" w:rsidRDefault="005D3358" w:rsidP="00A665AD">
      <w:pPr>
        <w:spacing w:after="0"/>
        <w:jc w:val="both"/>
        <w:rPr>
          <w:sz w:val="28"/>
          <w:lang w:val="it-IT"/>
        </w:rPr>
      </w:pPr>
    </w:p>
    <w:p w:rsidR="00C31E50" w:rsidRPr="00C02CE8" w:rsidRDefault="00C31E50" w:rsidP="00A665AD">
      <w:pPr>
        <w:spacing w:after="0"/>
        <w:jc w:val="both"/>
        <w:rPr>
          <w:sz w:val="28"/>
          <w:lang w:val="it-IT"/>
        </w:rPr>
      </w:pPr>
    </w:p>
    <w:p w:rsidR="00C31E50" w:rsidRPr="00C02CE8" w:rsidRDefault="002F703D" w:rsidP="00A665AD">
      <w:pPr>
        <w:spacing w:after="0"/>
        <w:jc w:val="both"/>
        <w:rPr>
          <w:b/>
          <w:sz w:val="28"/>
          <w:lang w:val="it-IT"/>
        </w:rPr>
      </w:pPr>
      <w:r w:rsidRPr="00C02CE8">
        <w:rPr>
          <w:b/>
          <w:sz w:val="28"/>
          <w:lang w:val="it-IT"/>
        </w:rPr>
        <w:t xml:space="preserve">II – </w:t>
      </w:r>
      <w:r w:rsidR="00AA009F" w:rsidRPr="00C02CE8">
        <w:rPr>
          <w:b/>
          <w:sz w:val="28"/>
          <w:lang w:val="it-IT"/>
        </w:rPr>
        <w:t xml:space="preserve">I CONTENUTI. </w:t>
      </w:r>
      <w:r w:rsidR="00E224E5" w:rsidRPr="00C02CE8">
        <w:rPr>
          <w:b/>
          <w:sz w:val="28"/>
          <w:lang w:val="it-IT"/>
        </w:rPr>
        <w:t>SCOR</w:t>
      </w:r>
      <w:r w:rsidR="0019460D" w:rsidRPr="00C02CE8">
        <w:rPr>
          <w:b/>
          <w:sz w:val="28"/>
          <w:lang w:val="it-IT"/>
        </w:rPr>
        <w:t xml:space="preserve">RENDO </w:t>
      </w:r>
      <w:r w:rsidRPr="00C02CE8">
        <w:rPr>
          <w:b/>
          <w:sz w:val="28"/>
          <w:lang w:val="it-IT"/>
        </w:rPr>
        <w:t>L’INDICE DEL CODICE</w:t>
      </w:r>
    </w:p>
    <w:p w:rsidR="00E55667" w:rsidRPr="00C02CE8" w:rsidRDefault="00E55667" w:rsidP="00A665AD">
      <w:pPr>
        <w:spacing w:after="0"/>
        <w:jc w:val="both"/>
        <w:rPr>
          <w:sz w:val="28"/>
          <w:lang w:val="it-IT"/>
        </w:rPr>
      </w:pPr>
    </w:p>
    <w:p w:rsidR="00CA2759" w:rsidRPr="00C02CE8" w:rsidRDefault="00257590" w:rsidP="00A665AD">
      <w:pPr>
        <w:spacing w:after="0"/>
        <w:jc w:val="both"/>
        <w:rPr>
          <w:b/>
          <w:i/>
          <w:sz w:val="28"/>
          <w:lang w:val="it-IT"/>
        </w:rPr>
      </w:pPr>
      <w:r w:rsidRPr="00C02CE8">
        <w:rPr>
          <w:b/>
          <w:i/>
          <w:sz w:val="28"/>
          <w:lang w:val="it-IT"/>
        </w:rPr>
        <w:t>Come libri sempre pronti in un uno scaffale</w:t>
      </w:r>
      <w:r w:rsidR="00F91921" w:rsidRPr="00C02CE8">
        <w:rPr>
          <w:b/>
          <w:i/>
          <w:sz w:val="28"/>
          <w:lang w:val="it-IT"/>
        </w:rPr>
        <w:t>. 5 Libri in 16 flash.</w:t>
      </w:r>
    </w:p>
    <w:p w:rsidR="006A67E2" w:rsidRPr="00C02CE8" w:rsidRDefault="00C73381" w:rsidP="00B43461">
      <w:pPr>
        <w:spacing w:after="0"/>
        <w:jc w:val="both"/>
        <w:rPr>
          <w:sz w:val="28"/>
          <w:lang w:val="it-IT"/>
        </w:rPr>
      </w:pPr>
      <w:r w:rsidRPr="00C02CE8">
        <w:rPr>
          <w:sz w:val="28"/>
          <w:lang w:val="it-IT"/>
        </w:rPr>
        <w:t xml:space="preserve">E veniamo al secondo </w:t>
      </w:r>
      <w:r w:rsidR="00B43461" w:rsidRPr="00C02CE8">
        <w:rPr>
          <w:sz w:val="28"/>
          <w:lang w:val="it-IT"/>
        </w:rPr>
        <w:t>aspetto</w:t>
      </w:r>
      <w:r w:rsidRPr="00C02CE8">
        <w:rPr>
          <w:sz w:val="28"/>
          <w:lang w:val="it-IT"/>
        </w:rPr>
        <w:t xml:space="preserve">: </w:t>
      </w:r>
      <w:r w:rsidR="00B43461" w:rsidRPr="00C02CE8">
        <w:rPr>
          <w:sz w:val="28"/>
          <w:lang w:val="it-IT"/>
        </w:rPr>
        <w:t xml:space="preserve">i contenuti </w:t>
      </w:r>
      <w:r w:rsidRPr="00C02CE8">
        <w:rPr>
          <w:sz w:val="28"/>
          <w:lang w:val="it-IT"/>
        </w:rPr>
        <w:t>del codice.</w:t>
      </w:r>
    </w:p>
    <w:p w:rsidR="00D31BF0" w:rsidRPr="00C02CE8" w:rsidRDefault="00C73381" w:rsidP="00A665AD">
      <w:pPr>
        <w:spacing w:after="0"/>
        <w:jc w:val="both"/>
        <w:rPr>
          <w:sz w:val="28"/>
          <w:lang w:val="it-IT"/>
        </w:rPr>
      </w:pPr>
      <w:r w:rsidRPr="00C02CE8">
        <w:rPr>
          <w:sz w:val="28"/>
          <w:lang w:val="it-IT"/>
        </w:rPr>
        <w:t>Prov</w:t>
      </w:r>
      <w:r w:rsidR="00E66F88" w:rsidRPr="00C02CE8">
        <w:rPr>
          <w:sz w:val="28"/>
          <w:lang w:val="it-IT"/>
        </w:rPr>
        <w:t>iam</w:t>
      </w:r>
      <w:r w:rsidRPr="00C02CE8">
        <w:rPr>
          <w:sz w:val="28"/>
          <w:lang w:val="it-IT"/>
        </w:rPr>
        <w:t xml:space="preserve">o a </w:t>
      </w:r>
      <w:r w:rsidR="00B43461" w:rsidRPr="00C02CE8">
        <w:rPr>
          <w:sz w:val="28"/>
          <w:lang w:val="it-IT"/>
        </w:rPr>
        <w:t>dare una scorsa all'indice</w:t>
      </w:r>
      <w:r w:rsidR="00257590" w:rsidRPr="00C02CE8">
        <w:rPr>
          <w:sz w:val="28"/>
          <w:lang w:val="it-IT"/>
        </w:rPr>
        <w:t>.</w:t>
      </w:r>
    </w:p>
    <w:p w:rsidR="00C73381" w:rsidRPr="00C02CE8" w:rsidRDefault="003D012D" w:rsidP="00A665AD">
      <w:pPr>
        <w:spacing w:after="0"/>
        <w:jc w:val="both"/>
        <w:rPr>
          <w:sz w:val="28"/>
          <w:lang w:val="it-IT"/>
        </w:rPr>
      </w:pPr>
      <w:r w:rsidRPr="00C02CE8">
        <w:rPr>
          <w:sz w:val="28"/>
          <w:lang w:val="it-IT"/>
        </w:rPr>
        <w:t xml:space="preserve">Il codice </w:t>
      </w:r>
      <w:r w:rsidR="00257590" w:rsidRPr="00C02CE8">
        <w:rPr>
          <w:sz w:val="28"/>
          <w:lang w:val="it-IT"/>
        </w:rPr>
        <w:t xml:space="preserve">è </w:t>
      </w:r>
      <w:r w:rsidRPr="00C02CE8">
        <w:rPr>
          <w:sz w:val="28"/>
          <w:lang w:val="it-IT"/>
        </w:rPr>
        <w:t xml:space="preserve">ripartito in </w:t>
      </w:r>
      <w:r w:rsidR="00257590" w:rsidRPr="00C02CE8">
        <w:rPr>
          <w:sz w:val="28"/>
          <w:lang w:val="it-IT"/>
        </w:rPr>
        <w:t xml:space="preserve">Libri, </w:t>
      </w:r>
      <w:r w:rsidR="00371015" w:rsidRPr="00C02CE8">
        <w:rPr>
          <w:sz w:val="28"/>
          <w:lang w:val="it-IT"/>
        </w:rPr>
        <w:t xml:space="preserve">come i volumi di un trattato, </w:t>
      </w:r>
      <w:r w:rsidR="00257590" w:rsidRPr="00C02CE8">
        <w:rPr>
          <w:sz w:val="28"/>
          <w:lang w:val="it-IT"/>
        </w:rPr>
        <w:t>perché ci piaceva l'idea d</w:t>
      </w:r>
      <w:r w:rsidR="00622564" w:rsidRPr="00C02CE8">
        <w:rPr>
          <w:sz w:val="28"/>
          <w:lang w:val="it-IT"/>
        </w:rPr>
        <w:t>e</w:t>
      </w:r>
      <w:r w:rsidR="00257590" w:rsidRPr="00C02CE8">
        <w:rPr>
          <w:sz w:val="28"/>
          <w:lang w:val="it-IT"/>
        </w:rPr>
        <w:t>i libri che si pote</w:t>
      </w:r>
      <w:r w:rsidR="00C73381" w:rsidRPr="00C02CE8">
        <w:rPr>
          <w:sz w:val="28"/>
          <w:lang w:val="it-IT"/>
        </w:rPr>
        <w:t>ssero</w:t>
      </w:r>
      <w:r w:rsidR="00257590" w:rsidRPr="00C02CE8">
        <w:rPr>
          <w:sz w:val="28"/>
          <w:lang w:val="it-IT"/>
        </w:rPr>
        <w:t xml:space="preserve"> sfilare dalla libreria e leggere autonomamente.</w:t>
      </w:r>
    </w:p>
    <w:p w:rsidR="00C73381" w:rsidRPr="00C02CE8" w:rsidRDefault="00257590" w:rsidP="00A665AD">
      <w:pPr>
        <w:spacing w:after="0"/>
        <w:jc w:val="both"/>
        <w:rPr>
          <w:sz w:val="28"/>
          <w:lang w:val="it-IT"/>
        </w:rPr>
      </w:pPr>
      <w:r w:rsidRPr="00C02CE8">
        <w:rPr>
          <w:sz w:val="28"/>
          <w:lang w:val="it-IT"/>
        </w:rPr>
        <w:t xml:space="preserve">Il primo Libro </w:t>
      </w:r>
      <w:r w:rsidR="00C73381" w:rsidRPr="00C02CE8">
        <w:rPr>
          <w:sz w:val="28"/>
          <w:lang w:val="it-IT"/>
        </w:rPr>
        <w:t>è costituito dalle</w:t>
      </w:r>
      <w:r w:rsidRPr="00C02CE8">
        <w:rPr>
          <w:sz w:val="28"/>
          <w:lang w:val="it-IT"/>
        </w:rPr>
        <w:t xml:space="preserve"> norme fuori dagli appalti</w:t>
      </w:r>
      <w:r w:rsidR="00E66F88" w:rsidRPr="00C02CE8">
        <w:rPr>
          <w:sz w:val="28"/>
          <w:lang w:val="it-IT"/>
        </w:rPr>
        <w:t xml:space="preserve">, ed è diviso in quattro </w:t>
      </w:r>
      <w:r w:rsidR="000B0370" w:rsidRPr="00C02CE8">
        <w:rPr>
          <w:sz w:val="28"/>
          <w:lang w:val="it-IT"/>
        </w:rPr>
        <w:t>P</w:t>
      </w:r>
      <w:r w:rsidR="00E66F88" w:rsidRPr="00C02CE8">
        <w:rPr>
          <w:sz w:val="28"/>
          <w:lang w:val="it-IT"/>
        </w:rPr>
        <w:t>arti</w:t>
      </w:r>
      <w:r w:rsidR="00C73381" w:rsidRPr="00C02CE8">
        <w:rPr>
          <w:sz w:val="28"/>
          <w:lang w:val="it-IT"/>
        </w:rPr>
        <w:t>:</w:t>
      </w:r>
      <w:r w:rsidRPr="00C02CE8">
        <w:rPr>
          <w:sz w:val="28"/>
          <w:lang w:val="it-IT"/>
        </w:rPr>
        <w:t xml:space="preserve"> i </w:t>
      </w:r>
      <w:r w:rsidR="00C73381" w:rsidRPr="00C02CE8">
        <w:rPr>
          <w:sz w:val="28"/>
          <w:lang w:val="it-IT"/>
        </w:rPr>
        <w:t>p</w:t>
      </w:r>
      <w:r w:rsidRPr="00C02CE8">
        <w:rPr>
          <w:sz w:val="28"/>
          <w:lang w:val="it-IT"/>
        </w:rPr>
        <w:t xml:space="preserve">rincìpi, la digitalizzazione, </w:t>
      </w:r>
      <w:r w:rsidR="00C73381" w:rsidRPr="00C02CE8">
        <w:rPr>
          <w:sz w:val="28"/>
          <w:lang w:val="it-IT"/>
        </w:rPr>
        <w:t xml:space="preserve">la </w:t>
      </w:r>
      <w:r w:rsidRPr="00C02CE8">
        <w:rPr>
          <w:sz w:val="28"/>
          <w:lang w:val="it-IT"/>
        </w:rPr>
        <w:t xml:space="preserve">programmazione e </w:t>
      </w:r>
      <w:r w:rsidR="00C73381" w:rsidRPr="00C02CE8">
        <w:rPr>
          <w:sz w:val="28"/>
          <w:lang w:val="it-IT"/>
        </w:rPr>
        <w:t xml:space="preserve">la </w:t>
      </w:r>
      <w:r w:rsidRPr="00C02CE8">
        <w:rPr>
          <w:sz w:val="28"/>
          <w:lang w:val="it-IT"/>
        </w:rPr>
        <w:t>progettazione.</w:t>
      </w:r>
    </w:p>
    <w:p w:rsidR="00C73381" w:rsidRPr="00C02CE8" w:rsidRDefault="00C73381" w:rsidP="00A665AD">
      <w:pPr>
        <w:spacing w:after="0"/>
        <w:jc w:val="both"/>
        <w:rPr>
          <w:sz w:val="28"/>
          <w:lang w:val="it-IT"/>
        </w:rPr>
      </w:pPr>
      <w:r w:rsidRPr="00C02CE8">
        <w:rPr>
          <w:sz w:val="28"/>
          <w:lang w:val="it-IT"/>
        </w:rPr>
        <w:t>Il secondo</w:t>
      </w:r>
      <w:r w:rsidR="005D1F75" w:rsidRPr="00C02CE8">
        <w:rPr>
          <w:sz w:val="28"/>
          <w:lang w:val="it-IT"/>
        </w:rPr>
        <w:t xml:space="preserve"> Libro</w:t>
      </w:r>
      <w:r w:rsidRPr="00C02CE8">
        <w:rPr>
          <w:sz w:val="28"/>
          <w:lang w:val="it-IT"/>
        </w:rPr>
        <w:t>, il più grande</w:t>
      </w:r>
      <w:r w:rsidR="000055E7" w:rsidRPr="00C02CE8">
        <w:rPr>
          <w:sz w:val="28"/>
          <w:lang w:val="it-IT"/>
        </w:rPr>
        <w:t xml:space="preserve"> (infatti</w:t>
      </w:r>
      <w:r w:rsidR="005D0D3B" w:rsidRPr="00C02CE8">
        <w:rPr>
          <w:sz w:val="28"/>
          <w:lang w:val="it-IT"/>
        </w:rPr>
        <w:t>, come detto,</w:t>
      </w:r>
      <w:r w:rsidR="000055E7" w:rsidRPr="00C02CE8">
        <w:rPr>
          <w:sz w:val="28"/>
          <w:lang w:val="it-IT"/>
        </w:rPr>
        <w:t xml:space="preserve"> ha assorbito in sé il lavoro del gruppo 3 e di gran parte del gruppo 2)</w:t>
      </w:r>
      <w:r w:rsidRPr="00C02CE8">
        <w:rPr>
          <w:sz w:val="28"/>
          <w:lang w:val="it-IT"/>
        </w:rPr>
        <w:t xml:space="preserve">, </w:t>
      </w:r>
      <w:r w:rsidR="00E66F88" w:rsidRPr="00C02CE8">
        <w:rPr>
          <w:sz w:val="28"/>
          <w:lang w:val="it-IT"/>
        </w:rPr>
        <w:t xml:space="preserve">consta di sette </w:t>
      </w:r>
      <w:r w:rsidR="000B0370" w:rsidRPr="00C02CE8">
        <w:rPr>
          <w:sz w:val="28"/>
          <w:lang w:val="it-IT"/>
        </w:rPr>
        <w:t>P</w:t>
      </w:r>
      <w:r w:rsidR="00E66F88" w:rsidRPr="00C02CE8">
        <w:rPr>
          <w:sz w:val="28"/>
          <w:lang w:val="it-IT"/>
        </w:rPr>
        <w:t xml:space="preserve">arti e </w:t>
      </w:r>
      <w:r w:rsidRPr="00C02CE8">
        <w:rPr>
          <w:sz w:val="28"/>
          <w:lang w:val="it-IT"/>
        </w:rPr>
        <w:t xml:space="preserve">contiene una disciplina completa e </w:t>
      </w:r>
      <w:r w:rsidR="005D1F75" w:rsidRPr="00C02CE8">
        <w:rPr>
          <w:sz w:val="28"/>
          <w:lang w:val="it-IT"/>
        </w:rPr>
        <w:t xml:space="preserve">– </w:t>
      </w:r>
      <w:r w:rsidRPr="00C02CE8">
        <w:rPr>
          <w:sz w:val="28"/>
          <w:lang w:val="it-IT"/>
        </w:rPr>
        <w:t xml:space="preserve">spero </w:t>
      </w:r>
      <w:r w:rsidR="005D1F75" w:rsidRPr="00C02CE8">
        <w:rPr>
          <w:sz w:val="28"/>
          <w:lang w:val="it-IT"/>
        </w:rPr>
        <w:t xml:space="preserve">– </w:t>
      </w:r>
      <w:r w:rsidRPr="00C02CE8">
        <w:rPr>
          <w:sz w:val="28"/>
          <w:lang w:val="it-IT"/>
        </w:rPr>
        <w:t>ordinata dell’appalto, dall’inizio alla fine, ben distinguendo tra sottosoglia e soprasoglia.</w:t>
      </w:r>
    </w:p>
    <w:p w:rsidR="00C73381" w:rsidRPr="00C02CE8" w:rsidRDefault="00C73381" w:rsidP="00A665AD">
      <w:pPr>
        <w:spacing w:after="0"/>
        <w:jc w:val="both"/>
        <w:rPr>
          <w:sz w:val="28"/>
          <w:lang w:val="it-IT"/>
        </w:rPr>
      </w:pPr>
      <w:r w:rsidRPr="00C02CE8">
        <w:rPr>
          <w:sz w:val="28"/>
          <w:lang w:val="it-IT"/>
        </w:rPr>
        <w:t xml:space="preserve">Il terzo e il quarto </w:t>
      </w:r>
      <w:r w:rsidR="005D1F75" w:rsidRPr="00C02CE8">
        <w:rPr>
          <w:sz w:val="28"/>
          <w:lang w:val="it-IT"/>
        </w:rPr>
        <w:t>L</w:t>
      </w:r>
      <w:r w:rsidRPr="00C02CE8">
        <w:rPr>
          <w:sz w:val="28"/>
          <w:lang w:val="it-IT"/>
        </w:rPr>
        <w:t>ibro recepiscono, sempre nella logica della “autoconclusività” d</w:t>
      </w:r>
      <w:r w:rsidR="005D1F75" w:rsidRPr="00C02CE8">
        <w:rPr>
          <w:sz w:val="28"/>
          <w:lang w:val="it-IT"/>
        </w:rPr>
        <w:t xml:space="preserve">i ciascun </w:t>
      </w:r>
      <w:r w:rsidR="000E584B" w:rsidRPr="00C02CE8">
        <w:rPr>
          <w:sz w:val="28"/>
          <w:lang w:val="it-IT"/>
        </w:rPr>
        <w:t>Libro</w:t>
      </w:r>
      <w:r w:rsidRPr="00C02CE8">
        <w:rPr>
          <w:sz w:val="28"/>
          <w:lang w:val="it-IT"/>
        </w:rPr>
        <w:t>, le dir</w:t>
      </w:r>
      <w:r w:rsidR="00924E2C" w:rsidRPr="00C02CE8">
        <w:rPr>
          <w:sz w:val="28"/>
          <w:lang w:val="it-IT"/>
        </w:rPr>
        <w:t xml:space="preserve">ettive </w:t>
      </w:r>
      <w:r w:rsidR="005D0D3B" w:rsidRPr="00C02CE8">
        <w:rPr>
          <w:sz w:val="28"/>
          <w:lang w:val="it-IT"/>
        </w:rPr>
        <w:t xml:space="preserve">nn. </w:t>
      </w:r>
      <w:r w:rsidRPr="00C02CE8">
        <w:rPr>
          <w:sz w:val="28"/>
          <w:lang w:val="it-IT"/>
        </w:rPr>
        <w:t>2</w:t>
      </w:r>
      <w:r w:rsidR="00924E2C" w:rsidRPr="00C02CE8">
        <w:rPr>
          <w:sz w:val="28"/>
          <w:lang w:val="it-IT"/>
        </w:rPr>
        <w:t>5</w:t>
      </w:r>
      <w:r w:rsidRPr="00C02CE8">
        <w:rPr>
          <w:sz w:val="28"/>
          <w:lang w:val="it-IT"/>
        </w:rPr>
        <w:t xml:space="preserve"> e 23 del 2014, rispettivamente sui settori speciali e su PPP e concessioni.</w:t>
      </w:r>
    </w:p>
    <w:p w:rsidR="00E55667" w:rsidRPr="00C02CE8" w:rsidRDefault="00C73381" w:rsidP="00A665AD">
      <w:pPr>
        <w:spacing w:after="0"/>
        <w:jc w:val="both"/>
        <w:rPr>
          <w:sz w:val="28"/>
          <w:lang w:val="it-IT"/>
        </w:rPr>
      </w:pPr>
      <w:r w:rsidRPr="00C02CE8">
        <w:rPr>
          <w:sz w:val="28"/>
          <w:lang w:val="it-IT"/>
        </w:rPr>
        <w:t xml:space="preserve">Il quinto </w:t>
      </w:r>
      <w:r w:rsidR="006C6213" w:rsidRPr="00C02CE8">
        <w:rPr>
          <w:sz w:val="28"/>
          <w:lang w:val="it-IT"/>
        </w:rPr>
        <w:t>L</w:t>
      </w:r>
      <w:r w:rsidRPr="00C02CE8">
        <w:rPr>
          <w:sz w:val="28"/>
          <w:lang w:val="it-IT"/>
        </w:rPr>
        <w:t>ibro è dedicato al contenzioso</w:t>
      </w:r>
      <w:r w:rsidR="009E1A74" w:rsidRPr="00C02CE8">
        <w:rPr>
          <w:sz w:val="28"/>
          <w:lang w:val="it-IT"/>
        </w:rPr>
        <w:t xml:space="preserve"> (prima Parte)</w:t>
      </w:r>
      <w:r w:rsidRPr="00C02CE8">
        <w:rPr>
          <w:sz w:val="28"/>
          <w:lang w:val="it-IT"/>
        </w:rPr>
        <w:t>,</w:t>
      </w:r>
      <w:r w:rsidR="00280D0A" w:rsidRPr="00C02CE8">
        <w:rPr>
          <w:sz w:val="28"/>
          <w:lang w:val="it-IT"/>
        </w:rPr>
        <w:t xml:space="preserve"> alla </w:t>
      </w:r>
      <w:r w:rsidR="00280D0A" w:rsidRPr="00C02CE8">
        <w:rPr>
          <w:i/>
          <w:sz w:val="28"/>
          <w:lang w:val="it-IT"/>
        </w:rPr>
        <w:t>gov</w:t>
      </w:r>
      <w:r w:rsidR="006C6213" w:rsidRPr="00C02CE8">
        <w:rPr>
          <w:i/>
          <w:sz w:val="28"/>
          <w:lang w:val="it-IT"/>
        </w:rPr>
        <w:t>ernance</w:t>
      </w:r>
      <w:r w:rsidR="00280D0A" w:rsidRPr="00C02CE8">
        <w:rPr>
          <w:sz w:val="28"/>
          <w:lang w:val="it-IT"/>
        </w:rPr>
        <w:t xml:space="preserve"> </w:t>
      </w:r>
      <w:r w:rsidR="009E1A74" w:rsidRPr="00C02CE8">
        <w:rPr>
          <w:sz w:val="28"/>
          <w:lang w:val="it-IT"/>
        </w:rPr>
        <w:t xml:space="preserve">e </w:t>
      </w:r>
      <w:r w:rsidR="00280D0A" w:rsidRPr="00C02CE8">
        <w:rPr>
          <w:sz w:val="28"/>
          <w:lang w:val="it-IT"/>
        </w:rPr>
        <w:t>all’ANAC</w:t>
      </w:r>
      <w:r w:rsidR="009E1A74" w:rsidRPr="00C02CE8">
        <w:rPr>
          <w:sz w:val="28"/>
          <w:lang w:val="it-IT"/>
        </w:rPr>
        <w:t xml:space="preserve"> (seconda Parte)</w:t>
      </w:r>
      <w:r w:rsidR="00280D0A" w:rsidRPr="00C02CE8">
        <w:rPr>
          <w:sz w:val="28"/>
          <w:lang w:val="it-IT"/>
        </w:rPr>
        <w:t>, alle dispos</w:t>
      </w:r>
      <w:r w:rsidR="006C6213" w:rsidRPr="00C02CE8">
        <w:rPr>
          <w:sz w:val="28"/>
          <w:lang w:val="it-IT"/>
        </w:rPr>
        <w:t xml:space="preserve">izioni </w:t>
      </w:r>
      <w:r w:rsidR="00280D0A" w:rsidRPr="00C02CE8">
        <w:rPr>
          <w:sz w:val="28"/>
          <w:lang w:val="it-IT"/>
        </w:rPr>
        <w:t>finali</w:t>
      </w:r>
      <w:r w:rsidR="007F3CDE" w:rsidRPr="00C02CE8">
        <w:rPr>
          <w:sz w:val="28"/>
          <w:lang w:val="it-IT"/>
        </w:rPr>
        <w:t>,</w:t>
      </w:r>
      <w:r w:rsidR="00280D0A" w:rsidRPr="00C02CE8">
        <w:rPr>
          <w:sz w:val="28"/>
          <w:lang w:val="it-IT"/>
        </w:rPr>
        <w:t xml:space="preserve"> transitorie</w:t>
      </w:r>
      <w:r w:rsidR="00CE4463" w:rsidRPr="00C02CE8">
        <w:rPr>
          <w:sz w:val="28"/>
          <w:lang w:val="it-IT"/>
        </w:rPr>
        <w:t xml:space="preserve"> </w:t>
      </w:r>
      <w:r w:rsidR="00A553DB" w:rsidRPr="00C02CE8">
        <w:rPr>
          <w:sz w:val="28"/>
          <w:lang w:val="it-IT"/>
        </w:rPr>
        <w:t>e</w:t>
      </w:r>
      <w:r w:rsidR="007F3CDE" w:rsidRPr="00C02CE8">
        <w:rPr>
          <w:sz w:val="28"/>
          <w:lang w:val="it-IT"/>
        </w:rPr>
        <w:t xml:space="preserve"> di coordinamento</w:t>
      </w:r>
      <w:r w:rsidR="00A553DB" w:rsidRPr="00C02CE8">
        <w:rPr>
          <w:sz w:val="28"/>
          <w:lang w:val="it-IT"/>
        </w:rPr>
        <w:t>, nonché alle abrogazioni</w:t>
      </w:r>
      <w:r w:rsidR="009E1A74" w:rsidRPr="00C02CE8">
        <w:rPr>
          <w:sz w:val="28"/>
          <w:lang w:val="it-IT"/>
        </w:rPr>
        <w:t xml:space="preserve"> (terza Parte)</w:t>
      </w:r>
      <w:r w:rsidR="00280D0A" w:rsidRPr="00C02CE8">
        <w:rPr>
          <w:sz w:val="28"/>
          <w:lang w:val="it-IT"/>
        </w:rPr>
        <w:t>.</w:t>
      </w:r>
    </w:p>
    <w:p w:rsidR="00812064" w:rsidRPr="00C02CE8" w:rsidRDefault="00812064" w:rsidP="00A665AD">
      <w:pPr>
        <w:spacing w:after="0"/>
        <w:jc w:val="both"/>
        <w:rPr>
          <w:sz w:val="28"/>
          <w:lang w:val="it-IT"/>
        </w:rPr>
      </w:pPr>
      <w:r w:rsidRPr="00C02CE8">
        <w:rPr>
          <w:sz w:val="28"/>
          <w:lang w:val="it-IT"/>
        </w:rPr>
        <w:t>E ora scorriamoli, questi libri</w:t>
      </w:r>
      <w:r w:rsidR="00E5004C" w:rsidRPr="00C02CE8">
        <w:rPr>
          <w:sz w:val="28"/>
          <w:lang w:val="it-IT"/>
        </w:rPr>
        <w:t xml:space="preserve">: </w:t>
      </w:r>
      <w:r w:rsidR="00371015" w:rsidRPr="00C02CE8">
        <w:rPr>
          <w:sz w:val="28"/>
          <w:lang w:val="it-IT"/>
        </w:rPr>
        <w:t xml:space="preserve">ci proverò </w:t>
      </w:r>
      <w:r w:rsidR="00E5004C" w:rsidRPr="00C02CE8">
        <w:rPr>
          <w:sz w:val="28"/>
          <w:lang w:val="it-IT"/>
        </w:rPr>
        <w:t>in 16 pillole, 16 rapidi flash</w:t>
      </w:r>
      <w:r w:rsidRPr="00C02CE8">
        <w:rPr>
          <w:sz w:val="28"/>
          <w:lang w:val="it-IT"/>
        </w:rPr>
        <w:t>.</w:t>
      </w:r>
    </w:p>
    <w:p w:rsidR="00CA2759" w:rsidRPr="00C02CE8" w:rsidRDefault="00CA2759" w:rsidP="00A665AD">
      <w:pPr>
        <w:spacing w:after="0"/>
        <w:jc w:val="both"/>
        <w:rPr>
          <w:sz w:val="28"/>
          <w:lang w:val="it-IT"/>
        </w:rPr>
      </w:pPr>
    </w:p>
    <w:p w:rsidR="00CA2759" w:rsidRPr="00C02CE8" w:rsidRDefault="00CA2759" w:rsidP="00A665AD">
      <w:pPr>
        <w:numPr>
          <w:ilvl w:val="0"/>
          <w:numId w:val="4"/>
        </w:numPr>
        <w:spacing w:after="0"/>
        <w:jc w:val="both"/>
        <w:rPr>
          <w:b/>
          <w:i/>
          <w:sz w:val="28"/>
          <w:lang w:val="it-IT"/>
        </w:rPr>
      </w:pPr>
      <w:r w:rsidRPr="00C02CE8">
        <w:rPr>
          <w:b/>
          <w:i/>
          <w:sz w:val="28"/>
          <w:lang w:val="it-IT"/>
        </w:rPr>
        <w:t>Princìpi chiari, per attuatori e interpreti</w:t>
      </w:r>
    </w:p>
    <w:p w:rsidR="009E16AD" w:rsidRPr="00C02CE8" w:rsidRDefault="00280D0A" w:rsidP="00A665AD">
      <w:pPr>
        <w:spacing w:after="0"/>
        <w:jc w:val="both"/>
        <w:rPr>
          <w:sz w:val="28"/>
          <w:lang w:val="it-IT"/>
        </w:rPr>
      </w:pPr>
      <w:r w:rsidRPr="00C02CE8">
        <w:rPr>
          <w:sz w:val="28"/>
          <w:lang w:val="it-IT"/>
        </w:rPr>
        <w:t>Il p</w:t>
      </w:r>
      <w:r w:rsidR="00257590" w:rsidRPr="00C02CE8">
        <w:rPr>
          <w:sz w:val="28"/>
          <w:lang w:val="it-IT"/>
        </w:rPr>
        <w:t xml:space="preserve">rimo flash </w:t>
      </w:r>
      <w:r w:rsidRPr="00C02CE8">
        <w:rPr>
          <w:sz w:val="28"/>
          <w:lang w:val="it-IT"/>
        </w:rPr>
        <w:t>non può che essere dedicato ai</w:t>
      </w:r>
      <w:r w:rsidR="00257590" w:rsidRPr="00C02CE8">
        <w:rPr>
          <w:sz w:val="28"/>
          <w:lang w:val="it-IT"/>
        </w:rPr>
        <w:t xml:space="preserve"> </w:t>
      </w:r>
      <w:r w:rsidRPr="00C02CE8">
        <w:rPr>
          <w:sz w:val="28"/>
          <w:lang w:val="it-IT"/>
        </w:rPr>
        <w:t>p</w:t>
      </w:r>
      <w:r w:rsidR="00257590" w:rsidRPr="00C02CE8">
        <w:rPr>
          <w:sz w:val="28"/>
          <w:lang w:val="it-IT"/>
        </w:rPr>
        <w:t xml:space="preserve">rincìpi, </w:t>
      </w:r>
      <w:r w:rsidR="00536E6D" w:rsidRPr="00C02CE8">
        <w:rPr>
          <w:sz w:val="28"/>
          <w:lang w:val="it-IT"/>
        </w:rPr>
        <w:t xml:space="preserve">ce </w:t>
      </w:r>
      <w:r w:rsidR="00257590" w:rsidRPr="00C02CE8">
        <w:rPr>
          <w:sz w:val="28"/>
          <w:lang w:val="it-IT"/>
        </w:rPr>
        <w:t>ne parl</w:t>
      </w:r>
      <w:r w:rsidR="00536E6D" w:rsidRPr="00C02CE8">
        <w:rPr>
          <w:sz w:val="28"/>
          <w:lang w:val="it-IT"/>
        </w:rPr>
        <w:t xml:space="preserve">erà </w:t>
      </w:r>
      <w:r w:rsidR="00BF693C" w:rsidRPr="00C02CE8">
        <w:rPr>
          <w:sz w:val="28"/>
          <w:lang w:val="it-IT"/>
        </w:rPr>
        <w:t>oggi</w:t>
      </w:r>
      <w:r w:rsidR="00257590" w:rsidRPr="00C02CE8">
        <w:rPr>
          <w:sz w:val="28"/>
          <w:lang w:val="it-IT"/>
        </w:rPr>
        <w:t xml:space="preserve"> Giulio Napolitano.</w:t>
      </w:r>
    </w:p>
    <w:p w:rsidR="00280D0A" w:rsidRPr="00C02CE8" w:rsidRDefault="00280D0A" w:rsidP="00A665AD">
      <w:pPr>
        <w:spacing w:after="0"/>
        <w:jc w:val="both"/>
        <w:rPr>
          <w:sz w:val="28"/>
          <w:lang w:val="it-IT"/>
        </w:rPr>
      </w:pPr>
      <w:r w:rsidRPr="00C02CE8">
        <w:rPr>
          <w:sz w:val="28"/>
          <w:lang w:val="it-IT"/>
        </w:rPr>
        <w:t>Quella di mette</w:t>
      </w:r>
      <w:r w:rsidR="00AF538A" w:rsidRPr="00C02CE8">
        <w:rPr>
          <w:sz w:val="28"/>
          <w:lang w:val="it-IT"/>
        </w:rPr>
        <w:t>re</w:t>
      </w:r>
      <w:r w:rsidRPr="00C02CE8">
        <w:rPr>
          <w:sz w:val="28"/>
          <w:lang w:val="it-IT"/>
        </w:rPr>
        <w:t xml:space="preserve"> i principi all’inizio è stata </w:t>
      </w:r>
      <w:r w:rsidR="00257590" w:rsidRPr="00C02CE8">
        <w:rPr>
          <w:sz w:val="28"/>
          <w:lang w:val="it-IT"/>
        </w:rPr>
        <w:t xml:space="preserve">una scelta </w:t>
      </w:r>
      <w:r w:rsidR="00AF538A" w:rsidRPr="00C02CE8">
        <w:rPr>
          <w:sz w:val="28"/>
          <w:lang w:val="it-IT"/>
        </w:rPr>
        <w:t xml:space="preserve">innovativa, </w:t>
      </w:r>
      <w:r w:rsidR="00257590" w:rsidRPr="00C02CE8">
        <w:rPr>
          <w:sz w:val="28"/>
          <w:lang w:val="it-IT"/>
        </w:rPr>
        <w:t xml:space="preserve">forte, </w:t>
      </w:r>
      <w:r w:rsidR="00114904" w:rsidRPr="00C02CE8">
        <w:rPr>
          <w:sz w:val="28"/>
          <w:lang w:val="it-IT"/>
        </w:rPr>
        <w:t>consapevole</w:t>
      </w:r>
      <w:r w:rsidR="00AF538A" w:rsidRPr="00C02CE8">
        <w:rPr>
          <w:sz w:val="28"/>
          <w:lang w:val="it-IT"/>
        </w:rPr>
        <w:t xml:space="preserve">. </w:t>
      </w:r>
      <w:r w:rsidR="00A22B0B" w:rsidRPr="00C02CE8">
        <w:rPr>
          <w:sz w:val="28"/>
          <w:lang w:val="it-IT"/>
        </w:rPr>
        <w:t xml:space="preserve">Volevamo </w:t>
      </w:r>
      <w:r w:rsidR="00AF538A" w:rsidRPr="00C02CE8">
        <w:rPr>
          <w:sz w:val="28"/>
          <w:lang w:val="it-IT"/>
        </w:rPr>
        <w:t>dare un segnale culturale</w:t>
      </w:r>
      <w:r w:rsidR="004C74A9" w:rsidRPr="00C02CE8">
        <w:rPr>
          <w:sz w:val="28"/>
          <w:lang w:val="it-IT"/>
        </w:rPr>
        <w:t xml:space="preserve"> </w:t>
      </w:r>
      <w:r w:rsidR="001A1CA7" w:rsidRPr="00C02CE8">
        <w:rPr>
          <w:sz w:val="28"/>
          <w:lang w:val="it-IT"/>
        </w:rPr>
        <w:t>ma anch</w:t>
      </w:r>
      <w:r w:rsidR="004C74A9" w:rsidRPr="00C02CE8">
        <w:rPr>
          <w:sz w:val="28"/>
          <w:lang w:val="it-IT"/>
        </w:rPr>
        <w:t>e giuridico</w:t>
      </w:r>
      <w:r w:rsidR="00AF538A" w:rsidRPr="00C02CE8">
        <w:rPr>
          <w:sz w:val="28"/>
          <w:lang w:val="it-IT"/>
        </w:rPr>
        <w:t xml:space="preserve">, </w:t>
      </w:r>
      <w:r w:rsidR="00E931F5" w:rsidRPr="00C02CE8">
        <w:rPr>
          <w:sz w:val="28"/>
          <w:lang w:val="it-IT"/>
        </w:rPr>
        <w:t xml:space="preserve">per </w:t>
      </w:r>
      <w:r w:rsidR="00250FC9" w:rsidRPr="00C02CE8">
        <w:rPr>
          <w:sz w:val="28"/>
          <w:lang w:val="it-IT"/>
        </w:rPr>
        <w:t>spiegare dove volevamo andare</w:t>
      </w:r>
      <w:r w:rsidR="00B00FAA" w:rsidRPr="00C02CE8">
        <w:rPr>
          <w:sz w:val="28"/>
          <w:lang w:val="it-IT"/>
        </w:rPr>
        <w:t xml:space="preserve"> con la riforma</w:t>
      </w:r>
      <w:r w:rsidR="00E03C11" w:rsidRPr="00C02CE8">
        <w:rPr>
          <w:sz w:val="28"/>
          <w:lang w:val="it-IT"/>
        </w:rPr>
        <w:t xml:space="preserve">, e come doveva essere interpretata e attuata in caso </w:t>
      </w:r>
      <w:r w:rsidR="005A07BA" w:rsidRPr="00C02CE8">
        <w:rPr>
          <w:sz w:val="28"/>
          <w:lang w:val="it-IT"/>
        </w:rPr>
        <w:t xml:space="preserve">di </w:t>
      </w:r>
      <w:r w:rsidR="00E03C11" w:rsidRPr="00C02CE8">
        <w:rPr>
          <w:sz w:val="28"/>
          <w:lang w:val="it-IT"/>
        </w:rPr>
        <w:t>dubbio</w:t>
      </w:r>
      <w:r w:rsidR="00257590" w:rsidRPr="00C02CE8">
        <w:rPr>
          <w:sz w:val="28"/>
          <w:lang w:val="it-IT"/>
        </w:rPr>
        <w:t>.</w:t>
      </w:r>
    </w:p>
    <w:p w:rsidR="006C2555" w:rsidRPr="00C02CE8" w:rsidRDefault="006C2555" w:rsidP="00A665AD">
      <w:pPr>
        <w:spacing w:after="0"/>
        <w:jc w:val="both"/>
        <w:rPr>
          <w:sz w:val="28"/>
          <w:lang w:val="it-IT"/>
        </w:rPr>
      </w:pPr>
      <w:r w:rsidRPr="00C02CE8">
        <w:rPr>
          <w:sz w:val="28"/>
          <w:lang w:val="it-IT"/>
        </w:rPr>
        <w:t xml:space="preserve">I principi per noi dovrebbero costituire il faro nella nebbia se c'è incertezza, perché come </w:t>
      </w:r>
      <w:r w:rsidR="008A6AA9" w:rsidRPr="00C02CE8">
        <w:rPr>
          <w:sz w:val="28"/>
          <w:lang w:val="it-IT"/>
        </w:rPr>
        <w:t xml:space="preserve">ha detto </w:t>
      </w:r>
      <w:r w:rsidRPr="00C02CE8">
        <w:rPr>
          <w:sz w:val="28"/>
          <w:lang w:val="it-IT"/>
        </w:rPr>
        <w:t xml:space="preserve">il </w:t>
      </w:r>
      <w:r w:rsidR="00137683" w:rsidRPr="00C02CE8">
        <w:rPr>
          <w:sz w:val="28"/>
          <w:lang w:val="it-IT"/>
        </w:rPr>
        <w:t>p</w:t>
      </w:r>
      <w:r w:rsidRPr="00C02CE8">
        <w:rPr>
          <w:sz w:val="28"/>
          <w:lang w:val="it-IT"/>
        </w:rPr>
        <w:t xml:space="preserve">residente Coraggio questo </w:t>
      </w:r>
      <w:r w:rsidR="00F4596A" w:rsidRPr="00C02CE8">
        <w:rPr>
          <w:sz w:val="28"/>
          <w:lang w:val="it-IT"/>
        </w:rPr>
        <w:t>“</w:t>
      </w:r>
      <w:r w:rsidRPr="00C02CE8">
        <w:rPr>
          <w:sz w:val="28"/>
          <w:lang w:val="it-IT"/>
        </w:rPr>
        <w:t>grande armamentario</w:t>
      </w:r>
      <w:r w:rsidR="00F4596A" w:rsidRPr="00C02CE8">
        <w:rPr>
          <w:sz w:val="28"/>
          <w:lang w:val="it-IT"/>
        </w:rPr>
        <w:t>”</w:t>
      </w:r>
      <w:r w:rsidRPr="00C02CE8">
        <w:rPr>
          <w:sz w:val="28"/>
          <w:lang w:val="it-IT"/>
        </w:rPr>
        <w:t xml:space="preserve"> poi va applicato</w:t>
      </w:r>
      <w:r w:rsidR="00A672F0" w:rsidRPr="00C02CE8">
        <w:rPr>
          <w:sz w:val="28"/>
          <w:lang w:val="it-IT"/>
        </w:rPr>
        <w:t>. E allora</w:t>
      </w:r>
      <w:r w:rsidRPr="00C02CE8">
        <w:rPr>
          <w:sz w:val="28"/>
          <w:lang w:val="it-IT"/>
        </w:rPr>
        <w:t xml:space="preserve"> ci sembrava giusto dire</w:t>
      </w:r>
      <w:r w:rsidR="007D193D" w:rsidRPr="00C02CE8">
        <w:rPr>
          <w:sz w:val="28"/>
          <w:lang w:val="it-IT"/>
        </w:rPr>
        <w:t xml:space="preserve"> alle s.a., alle imprese, ai giudici</w:t>
      </w:r>
      <w:r w:rsidRPr="00C02CE8">
        <w:rPr>
          <w:sz w:val="28"/>
          <w:lang w:val="it-IT"/>
        </w:rPr>
        <w:t>: “nel dubbio, sappi</w:t>
      </w:r>
      <w:r w:rsidR="00895E99" w:rsidRPr="00C02CE8">
        <w:rPr>
          <w:sz w:val="28"/>
          <w:lang w:val="it-IT"/>
        </w:rPr>
        <w:t>ate</w:t>
      </w:r>
      <w:r w:rsidRPr="00C02CE8">
        <w:rPr>
          <w:sz w:val="28"/>
          <w:lang w:val="it-IT"/>
        </w:rPr>
        <w:t xml:space="preserve"> che ci sono questi principi, la stella polare è lì e </w:t>
      </w:r>
      <w:r w:rsidR="00882FF9" w:rsidRPr="00C02CE8">
        <w:rPr>
          <w:sz w:val="28"/>
          <w:lang w:val="it-IT"/>
        </w:rPr>
        <w:t xml:space="preserve">voi </w:t>
      </w:r>
      <w:r w:rsidRPr="00C02CE8">
        <w:rPr>
          <w:sz w:val="28"/>
          <w:lang w:val="it-IT"/>
        </w:rPr>
        <w:t>d</w:t>
      </w:r>
      <w:r w:rsidR="00882FF9" w:rsidRPr="00C02CE8">
        <w:rPr>
          <w:sz w:val="28"/>
          <w:lang w:val="it-IT"/>
        </w:rPr>
        <w:t xml:space="preserve">ovete </w:t>
      </w:r>
      <w:r w:rsidRPr="00C02CE8">
        <w:rPr>
          <w:sz w:val="28"/>
          <w:lang w:val="it-IT"/>
        </w:rPr>
        <w:t>andare in quella direzione”.</w:t>
      </w:r>
    </w:p>
    <w:p w:rsidR="00E676D0" w:rsidRPr="00C02CE8" w:rsidRDefault="00882FF9" w:rsidP="00A665AD">
      <w:pPr>
        <w:spacing w:after="0"/>
        <w:jc w:val="both"/>
        <w:rPr>
          <w:sz w:val="28"/>
          <w:lang w:val="it-IT"/>
        </w:rPr>
      </w:pPr>
      <w:r w:rsidRPr="00C02CE8">
        <w:rPr>
          <w:sz w:val="28"/>
          <w:lang w:val="it-IT"/>
        </w:rPr>
        <w:t>A</w:t>
      </w:r>
      <w:r w:rsidR="00222C66" w:rsidRPr="00C02CE8">
        <w:rPr>
          <w:sz w:val="28"/>
          <w:lang w:val="it-IT"/>
        </w:rPr>
        <w:t>bbiamo inteso i princ</w:t>
      </w:r>
      <w:r w:rsidR="00F66BB7" w:rsidRPr="00C02CE8">
        <w:rPr>
          <w:sz w:val="28"/>
          <w:lang w:val="it-IT"/>
        </w:rPr>
        <w:t>ì</w:t>
      </w:r>
      <w:r w:rsidR="00222C66" w:rsidRPr="00C02CE8">
        <w:rPr>
          <w:sz w:val="28"/>
          <w:lang w:val="it-IT"/>
        </w:rPr>
        <w:t xml:space="preserve">pi non solo come affermazioni generali e astratte, ma come indicazioni concrete per gli esecutori, </w:t>
      </w:r>
      <w:r w:rsidR="003F3DE3" w:rsidRPr="00C02CE8">
        <w:rPr>
          <w:sz w:val="28"/>
          <w:lang w:val="it-IT"/>
        </w:rPr>
        <w:t xml:space="preserve">per </w:t>
      </w:r>
      <w:r w:rsidR="00222C66" w:rsidRPr="00C02CE8">
        <w:rPr>
          <w:sz w:val="28"/>
          <w:lang w:val="it-IT"/>
        </w:rPr>
        <w:t xml:space="preserve">gli operatori, </w:t>
      </w:r>
      <w:r w:rsidR="003F3DE3" w:rsidRPr="00C02CE8">
        <w:rPr>
          <w:sz w:val="28"/>
          <w:lang w:val="it-IT"/>
        </w:rPr>
        <w:t xml:space="preserve">per </w:t>
      </w:r>
      <w:r w:rsidR="00222C66" w:rsidRPr="00C02CE8">
        <w:rPr>
          <w:sz w:val="28"/>
          <w:lang w:val="it-IT"/>
        </w:rPr>
        <w:t>gli interpreti.</w:t>
      </w:r>
      <w:r w:rsidR="00952BDE" w:rsidRPr="00C02CE8">
        <w:rPr>
          <w:sz w:val="28"/>
          <w:lang w:val="it-IT"/>
        </w:rPr>
        <w:t xml:space="preserve"> Indicazioni per i casi dubbi e indicazioni sviluppate poi in altre previsioni del codice, mettendole a coerenza in un disegno unitario.</w:t>
      </w:r>
    </w:p>
    <w:p w:rsidR="00222C66" w:rsidRPr="00C02CE8" w:rsidRDefault="00222C66" w:rsidP="00A665AD">
      <w:pPr>
        <w:spacing w:after="0"/>
        <w:jc w:val="both"/>
        <w:rPr>
          <w:bCs/>
          <w:sz w:val="28"/>
          <w:lang w:val="it-IT"/>
        </w:rPr>
      </w:pPr>
      <w:r w:rsidRPr="00C02CE8">
        <w:rPr>
          <w:sz w:val="28"/>
          <w:lang w:val="it-IT"/>
        </w:rPr>
        <w:t xml:space="preserve">Si è scelto di iniziare il testo con la codificazione di </w:t>
      </w:r>
      <w:r w:rsidR="000C6D1A" w:rsidRPr="00C02CE8">
        <w:rPr>
          <w:sz w:val="28"/>
          <w:lang w:val="it-IT"/>
        </w:rPr>
        <w:t xml:space="preserve">tre </w:t>
      </w:r>
      <w:r w:rsidRPr="00C02CE8">
        <w:rPr>
          <w:sz w:val="28"/>
          <w:lang w:val="it-IT"/>
        </w:rPr>
        <w:t xml:space="preserve">principi </w:t>
      </w:r>
      <w:r w:rsidR="000C6D1A" w:rsidRPr="00C02CE8">
        <w:rPr>
          <w:sz w:val="28"/>
          <w:lang w:val="it-IT"/>
        </w:rPr>
        <w:t>nuovi (</w:t>
      </w:r>
      <w:r w:rsidR="000B1A9B" w:rsidRPr="00C02CE8">
        <w:rPr>
          <w:sz w:val="28"/>
          <w:lang w:val="it-IT"/>
        </w:rPr>
        <w:t>specie</w:t>
      </w:r>
      <w:r w:rsidR="000C6D1A" w:rsidRPr="00C02CE8">
        <w:rPr>
          <w:sz w:val="28"/>
          <w:lang w:val="it-IT"/>
        </w:rPr>
        <w:t xml:space="preserve"> i primi due)</w:t>
      </w:r>
      <w:r w:rsidR="00A3028D" w:rsidRPr="00C02CE8">
        <w:rPr>
          <w:sz w:val="28"/>
          <w:lang w:val="it-IT"/>
        </w:rPr>
        <w:t>, proprio per dare un segnale chiaro</w:t>
      </w:r>
      <w:r w:rsidRPr="00C02CE8">
        <w:rPr>
          <w:sz w:val="28"/>
          <w:lang w:val="it-IT"/>
        </w:rPr>
        <w:t>: risultato</w:t>
      </w:r>
      <w:r w:rsidRPr="00C02CE8">
        <w:rPr>
          <w:bCs/>
          <w:sz w:val="28"/>
          <w:lang w:val="it-IT"/>
        </w:rPr>
        <w:t>,</w:t>
      </w:r>
      <w:r w:rsidRPr="00C02CE8">
        <w:rPr>
          <w:sz w:val="28"/>
          <w:lang w:val="it-IT"/>
        </w:rPr>
        <w:t xml:space="preserve"> fiducia, </w:t>
      </w:r>
      <w:r w:rsidRPr="00C02CE8">
        <w:rPr>
          <w:bCs/>
          <w:sz w:val="28"/>
          <w:lang w:val="it-IT"/>
        </w:rPr>
        <w:t>accesso al mercato.</w:t>
      </w:r>
    </w:p>
    <w:p w:rsidR="007C40E7" w:rsidRPr="00C02CE8" w:rsidRDefault="00222C66" w:rsidP="00A665AD">
      <w:pPr>
        <w:spacing w:after="0"/>
        <w:jc w:val="both"/>
        <w:rPr>
          <w:sz w:val="28"/>
          <w:lang w:val="it-IT"/>
        </w:rPr>
      </w:pPr>
      <w:r w:rsidRPr="00C02CE8">
        <w:rPr>
          <w:bCs/>
          <w:sz w:val="28"/>
          <w:lang w:val="it-IT"/>
        </w:rPr>
        <w:t>Risultato</w:t>
      </w:r>
      <w:r w:rsidR="00185281" w:rsidRPr="00C02CE8">
        <w:rPr>
          <w:bCs/>
          <w:sz w:val="28"/>
          <w:lang w:val="it-IT"/>
        </w:rPr>
        <w:t>. P</w:t>
      </w:r>
      <w:r w:rsidRPr="00C02CE8">
        <w:rPr>
          <w:bCs/>
          <w:sz w:val="28"/>
          <w:lang w:val="it-IT"/>
        </w:rPr>
        <w:t>erché</w:t>
      </w:r>
      <w:r w:rsidRPr="00C02CE8">
        <w:rPr>
          <w:sz w:val="28"/>
          <w:lang w:val="it-IT"/>
        </w:rPr>
        <w:t xml:space="preserve"> lo </w:t>
      </w:r>
      <w:r w:rsidRPr="00C02CE8">
        <w:rPr>
          <w:bCs/>
          <w:sz w:val="28"/>
          <w:lang w:val="it-IT"/>
        </w:rPr>
        <w:t>scopo primario</w:t>
      </w:r>
      <w:r w:rsidRPr="00C02CE8">
        <w:rPr>
          <w:sz w:val="28"/>
          <w:lang w:val="it-IT"/>
        </w:rPr>
        <w:t xml:space="preserve"> del codice è realizzare contratti pubblici con la </w:t>
      </w:r>
      <w:r w:rsidRPr="00C02CE8">
        <w:rPr>
          <w:bCs/>
          <w:sz w:val="28"/>
          <w:lang w:val="it-IT"/>
        </w:rPr>
        <w:t>massima celerità e il miglior rapporto qualità/prezzo</w:t>
      </w:r>
      <w:r w:rsidRPr="00C02CE8">
        <w:rPr>
          <w:sz w:val="28"/>
          <w:lang w:val="it-IT"/>
        </w:rPr>
        <w:t xml:space="preserve"> </w:t>
      </w:r>
      <w:r w:rsidR="000118D3" w:rsidRPr="00C02CE8">
        <w:rPr>
          <w:sz w:val="28"/>
          <w:lang w:val="it-IT"/>
        </w:rPr>
        <w:t xml:space="preserve">e </w:t>
      </w:r>
      <w:r w:rsidR="007C40E7" w:rsidRPr="00C02CE8">
        <w:rPr>
          <w:sz w:val="28"/>
          <w:lang w:val="it-IT"/>
        </w:rPr>
        <w:t xml:space="preserve">non è perseguire altre </w:t>
      </w:r>
      <w:r w:rsidR="007C40E7" w:rsidRPr="00C02CE8">
        <w:rPr>
          <w:i/>
          <w:sz w:val="28"/>
          <w:lang w:val="it-IT"/>
        </w:rPr>
        <w:t>policies</w:t>
      </w:r>
      <w:r w:rsidR="00905844" w:rsidRPr="00C02CE8">
        <w:rPr>
          <w:sz w:val="28"/>
          <w:lang w:val="it-IT"/>
        </w:rPr>
        <w:t>, pure importanti, che rispetto ad esso sono funzionali e non finali</w:t>
      </w:r>
      <w:r w:rsidR="007C40E7" w:rsidRPr="00C02CE8">
        <w:rPr>
          <w:sz w:val="28"/>
          <w:lang w:val="it-IT"/>
        </w:rPr>
        <w:t xml:space="preserve">. </w:t>
      </w:r>
      <w:r w:rsidR="002212D6" w:rsidRPr="00C02CE8">
        <w:rPr>
          <w:sz w:val="28"/>
          <w:lang w:val="it-IT"/>
        </w:rPr>
        <w:t>E perché il r</w:t>
      </w:r>
      <w:r w:rsidR="00382E6C" w:rsidRPr="00C02CE8">
        <w:rPr>
          <w:sz w:val="28"/>
          <w:lang w:val="it-IT"/>
        </w:rPr>
        <w:t xml:space="preserve">isultato, </w:t>
      </w:r>
      <w:r w:rsidRPr="00C02CE8">
        <w:rPr>
          <w:sz w:val="28"/>
          <w:lang w:val="it-IT"/>
        </w:rPr>
        <w:t>in tempi di PNRR</w:t>
      </w:r>
      <w:r w:rsidR="002212D6" w:rsidRPr="00C02CE8">
        <w:rPr>
          <w:sz w:val="28"/>
          <w:lang w:val="it-IT"/>
        </w:rPr>
        <w:t>,</w:t>
      </w:r>
      <w:r w:rsidRPr="00C02CE8">
        <w:rPr>
          <w:sz w:val="28"/>
          <w:lang w:val="it-IT"/>
        </w:rPr>
        <w:t xml:space="preserve"> è parte della legittimità </w:t>
      </w:r>
      <w:r w:rsidR="000E4820" w:rsidRPr="00C02CE8">
        <w:rPr>
          <w:sz w:val="28"/>
          <w:lang w:val="it-IT"/>
        </w:rPr>
        <w:t xml:space="preserve">stessa </w:t>
      </w:r>
      <w:r w:rsidRPr="00C02CE8">
        <w:rPr>
          <w:sz w:val="28"/>
          <w:lang w:val="it-IT"/>
        </w:rPr>
        <w:t>dell’atto</w:t>
      </w:r>
      <w:r w:rsidR="000E4820" w:rsidRPr="00C02CE8">
        <w:rPr>
          <w:sz w:val="28"/>
          <w:lang w:val="it-IT"/>
        </w:rPr>
        <w:t xml:space="preserve"> ammini</w:t>
      </w:r>
      <w:r w:rsidR="00AE726D" w:rsidRPr="00C02CE8">
        <w:rPr>
          <w:sz w:val="28"/>
          <w:lang w:val="it-IT"/>
        </w:rPr>
        <w:t>s</w:t>
      </w:r>
      <w:r w:rsidR="000E4820" w:rsidRPr="00C02CE8">
        <w:rPr>
          <w:sz w:val="28"/>
          <w:lang w:val="it-IT"/>
        </w:rPr>
        <w:t>trativo</w:t>
      </w:r>
      <w:r w:rsidR="007C40E7" w:rsidRPr="00C02CE8">
        <w:rPr>
          <w:sz w:val="28"/>
          <w:lang w:val="it-IT"/>
        </w:rPr>
        <w:t>.</w:t>
      </w:r>
    </w:p>
    <w:p w:rsidR="00502330" w:rsidRPr="00C02CE8" w:rsidRDefault="007C40E7" w:rsidP="00A665AD">
      <w:pPr>
        <w:spacing w:after="0"/>
        <w:jc w:val="both"/>
        <w:rPr>
          <w:sz w:val="28"/>
          <w:lang w:val="it-IT"/>
        </w:rPr>
      </w:pPr>
      <w:r w:rsidRPr="00C02CE8">
        <w:rPr>
          <w:sz w:val="28"/>
          <w:lang w:val="it-IT"/>
        </w:rPr>
        <w:t>F</w:t>
      </w:r>
      <w:r w:rsidR="00222C66" w:rsidRPr="00C02CE8">
        <w:rPr>
          <w:bCs/>
          <w:sz w:val="28"/>
          <w:lang w:val="it-IT"/>
        </w:rPr>
        <w:t>iducia</w:t>
      </w:r>
      <w:r w:rsidR="00185281" w:rsidRPr="00C02CE8">
        <w:rPr>
          <w:bCs/>
          <w:sz w:val="28"/>
          <w:lang w:val="it-IT"/>
        </w:rPr>
        <w:t>. P</w:t>
      </w:r>
      <w:r w:rsidRPr="00C02CE8">
        <w:rPr>
          <w:bCs/>
          <w:sz w:val="28"/>
          <w:lang w:val="it-IT"/>
        </w:rPr>
        <w:t>erché la</w:t>
      </w:r>
      <w:r w:rsidR="00222C66" w:rsidRPr="00C02CE8">
        <w:rPr>
          <w:bCs/>
          <w:sz w:val="28"/>
          <w:lang w:val="it-IT"/>
        </w:rPr>
        <w:t xml:space="preserve"> </w:t>
      </w:r>
      <w:r w:rsidR="004259EB" w:rsidRPr="00C02CE8">
        <w:rPr>
          <w:bCs/>
          <w:sz w:val="28"/>
          <w:lang w:val="it-IT"/>
        </w:rPr>
        <w:t xml:space="preserve">fiducia </w:t>
      </w:r>
      <w:r w:rsidR="00222C66" w:rsidRPr="00C02CE8">
        <w:rPr>
          <w:bCs/>
          <w:sz w:val="28"/>
          <w:lang w:val="it-IT"/>
        </w:rPr>
        <w:t>reciproca</w:t>
      </w:r>
      <w:r w:rsidR="00222C66" w:rsidRPr="00C02CE8">
        <w:rPr>
          <w:sz w:val="28"/>
          <w:lang w:val="it-IT"/>
        </w:rPr>
        <w:t xml:space="preserve"> combatte la paura della firma</w:t>
      </w:r>
      <w:r w:rsidR="00502330" w:rsidRPr="00C02CE8">
        <w:rPr>
          <w:sz w:val="28"/>
          <w:lang w:val="it-IT"/>
        </w:rPr>
        <w:t xml:space="preserve"> e serve a rompere la dinamica dell’irrigidimento dettata dal sospetto.</w:t>
      </w:r>
    </w:p>
    <w:p w:rsidR="005D0D3B" w:rsidRPr="00C02CE8" w:rsidRDefault="00184D8F" w:rsidP="00A665AD">
      <w:pPr>
        <w:spacing w:after="0"/>
        <w:jc w:val="both"/>
        <w:rPr>
          <w:sz w:val="28"/>
          <w:lang w:val="it-IT"/>
        </w:rPr>
      </w:pPr>
      <w:r w:rsidRPr="00C02CE8">
        <w:rPr>
          <w:sz w:val="28"/>
          <w:lang w:val="it-IT"/>
        </w:rPr>
        <w:t>A</w:t>
      </w:r>
      <w:r w:rsidR="00257590" w:rsidRPr="00C02CE8">
        <w:rPr>
          <w:sz w:val="28"/>
          <w:lang w:val="it-IT"/>
        </w:rPr>
        <w:t>ccesso al mercato</w:t>
      </w:r>
      <w:r w:rsidR="00185281" w:rsidRPr="00C02CE8">
        <w:rPr>
          <w:sz w:val="28"/>
          <w:lang w:val="it-IT"/>
        </w:rPr>
        <w:t>. P</w:t>
      </w:r>
      <w:r w:rsidR="00257590" w:rsidRPr="00C02CE8">
        <w:rPr>
          <w:sz w:val="28"/>
          <w:lang w:val="it-IT"/>
        </w:rPr>
        <w:t xml:space="preserve">erché </w:t>
      </w:r>
      <w:r w:rsidR="002631D7" w:rsidRPr="00C02CE8">
        <w:rPr>
          <w:sz w:val="28"/>
          <w:lang w:val="it-IT"/>
        </w:rPr>
        <w:t>il libero mercato è alla base della crescita, ma anche dell’imparzialità e della trasparenza</w:t>
      </w:r>
      <w:r w:rsidR="00B72B61" w:rsidRPr="00C02CE8">
        <w:rPr>
          <w:sz w:val="28"/>
          <w:lang w:val="it-IT"/>
        </w:rPr>
        <w:t xml:space="preserve"> (pensiamo sempre al vetro davanti alla cucina)</w:t>
      </w:r>
      <w:r w:rsidR="00215BF4" w:rsidRPr="00C02CE8">
        <w:rPr>
          <w:sz w:val="28"/>
          <w:lang w:val="it-IT"/>
        </w:rPr>
        <w:t xml:space="preserve">, e </w:t>
      </w:r>
      <w:r w:rsidR="00B72B61" w:rsidRPr="00C02CE8">
        <w:rPr>
          <w:sz w:val="28"/>
          <w:lang w:val="it-IT"/>
        </w:rPr>
        <w:t>perché</w:t>
      </w:r>
      <w:r w:rsidR="00215BF4" w:rsidRPr="00C02CE8">
        <w:rPr>
          <w:sz w:val="28"/>
          <w:lang w:val="it-IT"/>
        </w:rPr>
        <w:t xml:space="preserve"> </w:t>
      </w:r>
      <w:r w:rsidR="00257590" w:rsidRPr="00C02CE8">
        <w:rPr>
          <w:sz w:val="28"/>
          <w:lang w:val="it-IT"/>
        </w:rPr>
        <w:t xml:space="preserve">la concorrenza </w:t>
      </w:r>
      <w:r w:rsidR="00B7273C" w:rsidRPr="00C02CE8">
        <w:rPr>
          <w:sz w:val="28"/>
          <w:lang w:val="it-IT"/>
        </w:rPr>
        <w:t xml:space="preserve">(così come </w:t>
      </w:r>
      <w:r w:rsidR="000036A7" w:rsidRPr="00C02CE8">
        <w:rPr>
          <w:sz w:val="28"/>
          <w:lang w:val="it-IT"/>
        </w:rPr>
        <w:t xml:space="preserve">la già ricordata trasparenza, e così come </w:t>
      </w:r>
      <w:r w:rsidR="00B7273C" w:rsidRPr="00C02CE8">
        <w:rPr>
          <w:sz w:val="28"/>
          <w:lang w:val="it-IT"/>
        </w:rPr>
        <w:t xml:space="preserve">tutti gli altri principi ivi richiamati: imparzialità, non discriminazione, pubblicità, proporzionalità) </w:t>
      </w:r>
      <w:r w:rsidR="00257590" w:rsidRPr="00C02CE8">
        <w:rPr>
          <w:sz w:val="28"/>
          <w:lang w:val="it-IT"/>
        </w:rPr>
        <w:t xml:space="preserve">non è antagonista al risultato ma può essere funzionale, se </w:t>
      </w:r>
      <w:r w:rsidR="00A72262" w:rsidRPr="00C02CE8">
        <w:rPr>
          <w:sz w:val="28"/>
          <w:lang w:val="it-IT"/>
        </w:rPr>
        <w:t xml:space="preserve">le si fornisce </w:t>
      </w:r>
      <w:r w:rsidR="00257590" w:rsidRPr="00C02CE8">
        <w:rPr>
          <w:sz w:val="28"/>
          <w:lang w:val="it-IT"/>
        </w:rPr>
        <w:t>un obiettivo, uno scopo.</w:t>
      </w:r>
    </w:p>
    <w:p w:rsidR="0005051F" w:rsidRPr="00C02CE8" w:rsidRDefault="0005051F" w:rsidP="002212D6">
      <w:pPr>
        <w:tabs>
          <w:tab w:val="center" w:pos="4680"/>
        </w:tabs>
        <w:spacing w:after="0"/>
        <w:jc w:val="both"/>
        <w:rPr>
          <w:sz w:val="28"/>
          <w:lang w:val="it-IT"/>
        </w:rPr>
      </w:pPr>
      <w:r w:rsidRPr="00C02CE8">
        <w:rPr>
          <w:sz w:val="28"/>
          <w:lang w:val="it-IT"/>
        </w:rPr>
        <w:t xml:space="preserve">E poi ci sono </w:t>
      </w:r>
      <w:r w:rsidR="006C5026" w:rsidRPr="00C02CE8">
        <w:rPr>
          <w:sz w:val="28"/>
          <w:lang w:val="it-IT"/>
        </w:rPr>
        <w:t xml:space="preserve">gli </w:t>
      </w:r>
      <w:r w:rsidRPr="00C02CE8">
        <w:rPr>
          <w:sz w:val="28"/>
          <w:lang w:val="it-IT"/>
        </w:rPr>
        <w:t>altri principi generali.</w:t>
      </w:r>
    </w:p>
    <w:p w:rsidR="00D6156B" w:rsidRPr="00C02CE8" w:rsidRDefault="005D0D3B" w:rsidP="005D0D3B">
      <w:pPr>
        <w:spacing w:after="0"/>
        <w:jc w:val="both"/>
        <w:rPr>
          <w:sz w:val="28"/>
          <w:lang w:val="it-IT"/>
        </w:rPr>
      </w:pPr>
      <w:r w:rsidRPr="00C02CE8">
        <w:rPr>
          <w:sz w:val="28"/>
          <w:lang w:val="it-IT"/>
        </w:rPr>
        <w:t>Si recepisce, in materia di tutela dell’affidamento, la giurisprudenza dell’Adunanza plenaria, con la precisazione che la buona fede opera reciprocamente anche nei rapporti correlati all’esercizio del potere.</w:t>
      </w:r>
    </w:p>
    <w:p w:rsidR="00D6156B" w:rsidRPr="00C02CE8" w:rsidRDefault="005D0D3B" w:rsidP="005D0D3B">
      <w:pPr>
        <w:spacing w:after="0"/>
        <w:jc w:val="both"/>
        <w:rPr>
          <w:sz w:val="28"/>
          <w:lang w:val="it-IT"/>
        </w:rPr>
      </w:pPr>
      <w:r w:rsidRPr="00C02CE8">
        <w:rPr>
          <w:sz w:val="28"/>
          <w:lang w:val="it-IT"/>
        </w:rPr>
        <w:t>Si recepisce il principio di auto-organizzazione amministrativa contenuto nell’art.2 della direttiva 2014/23/UE.</w:t>
      </w:r>
    </w:p>
    <w:p w:rsidR="00D6156B" w:rsidRPr="00C02CE8" w:rsidRDefault="005D0D3B" w:rsidP="005D0D3B">
      <w:pPr>
        <w:spacing w:after="0"/>
        <w:jc w:val="both"/>
        <w:rPr>
          <w:sz w:val="28"/>
          <w:lang w:val="it-IT"/>
        </w:rPr>
      </w:pPr>
      <w:r w:rsidRPr="00C02CE8">
        <w:rPr>
          <w:sz w:val="28"/>
          <w:lang w:val="it-IT"/>
        </w:rPr>
        <w:t xml:space="preserve">Si conferisce un </w:t>
      </w:r>
      <w:r w:rsidRPr="00C02CE8">
        <w:rPr>
          <w:bCs/>
          <w:sz w:val="28"/>
          <w:lang w:val="it-IT"/>
        </w:rPr>
        <w:t>fondamento normativo espresso all’autonomia contrattuale dei soggetti pubblici, p</w:t>
      </w:r>
      <w:r w:rsidRPr="00C02CE8">
        <w:rPr>
          <w:sz w:val="28"/>
          <w:lang w:val="it-IT"/>
        </w:rPr>
        <w:t>er superare i dubbi interpretativi sulla possibilità per la p.a. di concludere contratti diversi da quelli espressamente tipizzati.</w:t>
      </w:r>
    </w:p>
    <w:p w:rsidR="00D6156B" w:rsidRPr="00C02CE8" w:rsidRDefault="005D0D3B" w:rsidP="005D0D3B">
      <w:pPr>
        <w:spacing w:after="0"/>
        <w:jc w:val="both"/>
        <w:rPr>
          <w:sz w:val="28"/>
          <w:lang w:val="it-IT"/>
        </w:rPr>
      </w:pPr>
      <w:r w:rsidRPr="00C02CE8">
        <w:rPr>
          <w:sz w:val="28"/>
          <w:lang w:val="it-IT"/>
        </w:rPr>
        <w:t xml:space="preserve">Si introduce una disciplina generale in materia di rinegoziazione, al fine di </w:t>
      </w:r>
      <w:r w:rsidRPr="00C02CE8">
        <w:rPr>
          <w:bCs/>
          <w:sz w:val="28"/>
          <w:lang w:val="it-IT"/>
        </w:rPr>
        <w:t>conservare l’originario equilibrio contrattuale</w:t>
      </w:r>
      <w:r w:rsidRPr="00C02CE8">
        <w:rPr>
          <w:sz w:val="28"/>
          <w:lang w:val="it-IT"/>
        </w:rPr>
        <w:t>.</w:t>
      </w:r>
    </w:p>
    <w:p w:rsidR="00AA3DC4" w:rsidRPr="00C02CE8" w:rsidRDefault="005D0D3B" w:rsidP="005D0D3B">
      <w:pPr>
        <w:spacing w:after="0"/>
        <w:jc w:val="both"/>
        <w:rPr>
          <w:sz w:val="28"/>
          <w:lang w:val="it-IT"/>
        </w:rPr>
      </w:pPr>
      <w:r w:rsidRPr="00C02CE8">
        <w:rPr>
          <w:sz w:val="28"/>
          <w:lang w:val="it-IT"/>
        </w:rPr>
        <w:t>Si codifica il principio di tassatività delle cause di esclusione</w:t>
      </w:r>
      <w:r w:rsidR="0005051F" w:rsidRPr="00C02CE8">
        <w:rPr>
          <w:sz w:val="28"/>
          <w:lang w:val="it-IT"/>
        </w:rPr>
        <w:t>,</w:t>
      </w:r>
      <w:r w:rsidRPr="00C02CE8">
        <w:rPr>
          <w:sz w:val="28"/>
          <w:lang w:val="it-IT"/>
        </w:rPr>
        <w:t xml:space="preserve"> con un duplice risvolto: da un lato, </w:t>
      </w:r>
      <w:r w:rsidR="0005051F" w:rsidRPr="00C02CE8">
        <w:rPr>
          <w:sz w:val="28"/>
          <w:lang w:val="it-IT"/>
        </w:rPr>
        <w:t xml:space="preserve">si </w:t>
      </w:r>
      <w:r w:rsidRPr="00C02CE8">
        <w:rPr>
          <w:sz w:val="28"/>
          <w:lang w:val="it-IT"/>
        </w:rPr>
        <w:t xml:space="preserve">indica la preferenza </w:t>
      </w:r>
      <w:r w:rsidR="000036A7" w:rsidRPr="00C02CE8">
        <w:rPr>
          <w:sz w:val="28"/>
          <w:lang w:val="it-IT"/>
        </w:rPr>
        <w:t xml:space="preserve">sistematica </w:t>
      </w:r>
      <w:r w:rsidRPr="00C02CE8">
        <w:rPr>
          <w:sz w:val="28"/>
          <w:lang w:val="it-IT"/>
        </w:rPr>
        <w:t>di riordinare nel codice tutti i motivi di esclusione, in coerenza con i principi di qualità della regolazione e coerenza sistematica</w:t>
      </w:r>
      <w:r w:rsidR="0005051F" w:rsidRPr="00C02CE8">
        <w:rPr>
          <w:sz w:val="28"/>
          <w:lang w:val="it-IT"/>
        </w:rPr>
        <w:t>,</w:t>
      </w:r>
      <w:r w:rsidRPr="00C02CE8">
        <w:rPr>
          <w:sz w:val="28"/>
          <w:lang w:val="it-IT"/>
        </w:rPr>
        <w:t xml:space="preserve"> dall’altro lato, con valenza precettiva, </w:t>
      </w:r>
      <w:r w:rsidR="0005051F" w:rsidRPr="00C02CE8">
        <w:rPr>
          <w:sz w:val="28"/>
          <w:lang w:val="it-IT"/>
        </w:rPr>
        <w:t xml:space="preserve">si </w:t>
      </w:r>
      <w:r w:rsidRPr="00C02CE8">
        <w:rPr>
          <w:sz w:val="28"/>
          <w:lang w:val="it-IT"/>
        </w:rPr>
        <w:t xml:space="preserve">pone il divieto di introduzione di cause di esclusione con fonte regolamentare o con la </w:t>
      </w:r>
      <w:r w:rsidRPr="00C02CE8">
        <w:rPr>
          <w:i/>
          <w:sz w:val="28"/>
          <w:lang w:val="it-IT"/>
        </w:rPr>
        <w:t>lex specialis</w:t>
      </w:r>
      <w:r w:rsidRPr="00C02CE8">
        <w:rPr>
          <w:sz w:val="28"/>
          <w:lang w:val="it-IT"/>
        </w:rPr>
        <w:t xml:space="preserve"> del bando di gara.</w:t>
      </w:r>
    </w:p>
    <w:p w:rsidR="002212D6" w:rsidRPr="00C02CE8" w:rsidRDefault="002212D6" w:rsidP="005D0D3B">
      <w:pPr>
        <w:spacing w:after="0"/>
        <w:jc w:val="both"/>
        <w:rPr>
          <w:sz w:val="28"/>
          <w:lang w:val="it-IT"/>
        </w:rPr>
      </w:pPr>
      <w:r w:rsidRPr="00C02CE8">
        <w:rPr>
          <w:sz w:val="28"/>
          <w:lang w:val="it-IT"/>
        </w:rPr>
        <w:t xml:space="preserve">Il RUP diventa responsabile di progetto, alleggerendone le responsabilità grazie a responsabili di fasi, struttura di supporto, incarichi di assistenza e aumentandone la qualificazione grazie a un piano di formazione specialistica del personale </w:t>
      </w:r>
    </w:p>
    <w:p w:rsidR="00E55667" w:rsidRPr="00C02CE8" w:rsidRDefault="00E55667" w:rsidP="00A665AD">
      <w:pPr>
        <w:spacing w:after="0"/>
        <w:jc w:val="both"/>
        <w:rPr>
          <w:sz w:val="28"/>
          <w:lang w:val="it-IT"/>
        </w:rPr>
      </w:pPr>
    </w:p>
    <w:p w:rsidR="00CA2759" w:rsidRPr="00C02CE8" w:rsidRDefault="00CA2759" w:rsidP="00A665AD">
      <w:pPr>
        <w:numPr>
          <w:ilvl w:val="0"/>
          <w:numId w:val="4"/>
        </w:numPr>
        <w:spacing w:after="0"/>
        <w:jc w:val="both"/>
        <w:rPr>
          <w:b/>
          <w:i/>
          <w:sz w:val="28"/>
          <w:lang w:val="it-IT"/>
        </w:rPr>
      </w:pPr>
      <w:r w:rsidRPr="00C02CE8">
        <w:rPr>
          <w:b/>
          <w:i/>
          <w:sz w:val="28"/>
          <w:lang w:val="it-IT"/>
        </w:rPr>
        <w:t>Digitalizzazione di ogni fase della procedura, per tutte le procedure</w:t>
      </w:r>
    </w:p>
    <w:p w:rsidR="00AE0C63" w:rsidRPr="00C02CE8" w:rsidRDefault="00257590" w:rsidP="00A665AD">
      <w:pPr>
        <w:spacing w:after="0"/>
        <w:jc w:val="both"/>
        <w:rPr>
          <w:sz w:val="28"/>
          <w:lang w:val="it-IT"/>
        </w:rPr>
      </w:pPr>
      <w:r w:rsidRPr="00C02CE8">
        <w:rPr>
          <w:sz w:val="28"/>
          <w:lang w:val="it-IT"/>
        </w:rPr>
        <w:t>Secondo flash</w:t>
      </w:r>
      <w:r w:rsidR="005D4688" w:rsidRPr="00C02CE8">
        <w:rPr>
          <w:sz w:val="28"/>
          <w:lang w:val="it-IT"/>
        </w:rPr>
        <w:t>:</w:t>
      </w:r>
      <w:r w:rsidRPr="00C02CE8">
        <w:rPr>
          <w:sz w:val="28"/>
          <w:lang w:val="it-IT"/>
        </w:rPr>
        <w:t xml:space="preserve"> digitalizzazione, che</w:t>
      </w:r>
      <w:r w:rsidR="005D4688" w:rsidRPr="00C02CE8">
        <w:rPr>
          <w:sz w:val="28"/>
          <w:lang w:val="it-IT"/>
        </w:rPr>
        <w:t xml:space="preserve"> non a caso </w:t>
      </w:r>
      <w:r w:rsidR="00B83051" w:rsidRPr="00C02CE8">
        <w:rPr>
          <w:sz w:val="28"/>
          <w:lang w:val="it-IT"/>
        </w:rPr>
        <w:t xml:space="preserve">costituisce </w:t>
      </w:r>
      <w:r w:rsidRPr="00C02CE8">
        <w:rPr>
          <w:sz w:val="28"/>
          <w:lang w:val="it-IT"/>
        </w:rPr>
        <w:t xml:space="preserve">la seconda </w:t>
      </w:r>
      <w:r w:rsidR="009E1A74" w:rsidRPr="00C02CE8">
        <w:rPr>
          <w:sz w:val="28"/>
          <w:lang w:val="it-IT"/>
        </w:rPr>
        <w:t>Part</w:t>
      </w:r>
      <w:r w:rsidRPr="00C02CE8">
        <w:rPr>
          <w:sz w:val="28"/>
          <w:lang w:val="it-IT"/>
        </w:rPr>
        <w:t xml:space="preserve">e del primo </w:t>
      </w:r>
      <w:r w:rsidR="000E584B" w:rsidRPr="00C02CE8">
        <w:rPr>
          <w:sz w:val="28"/>
          <w:lang w:val="it-IT"/>
        </w:rPr>
        <w:t>Libro</w:t>
      </w:r>
      <w:r w:rsidR="005D4688" w:rsidRPr="00C02CE8">
        <w:rPr>
          <w:sz w:val="28"/>
          <w:lang w:val="it-IT"/>
        </w:rPr>
        <w:t>, subito dopo i principi</w:t>
      </w:r>
      <w:r w:rsidRPr="00C02CE8">
        <w:rPr>
          <w:sz w:val="28"/>
          <w:lang w:val="it-IT"/>
        </w:rPr>
        <w:t>. Digitalizzazione completa di ogni fase della procedura, di tutte le procedure</w:t>
      </w:r>
      <w:r w:rsidR="000E584B" w:rsidRPr="00C02CE8">
        <w:rPr>
          <w:sz w:val="28"/>
          <w:lang w:val="it-IT"/>
        </w:rPr>
        <w:t>,</w:t>
      </w:r>
      <w:r w:rsidRPr="00C02CE8">
        <w:rPr>
          <w:sz w:val="28"/>
          <w:lang w:val="it-IT"/>
        </w:rPr>
        <w:t xml:space="preserve"> per tutto il ciclo di vita del contratto.</w:t>
      </w:r>
    </w:p>
    <w:p w:rsidR="00335CE8" w:rsidRPr="00C02CE8" w:rsidRDefault="00257590" w:rsidP="00A665AD">
      <w:pPr>
        <w:spacing w:after="0"/>
        <w:jc w:val="both"/>
        <w:rPr>
          <w:sz w:val="28"/>
          <w:lang w:val="it-IT"/>
        </w:rPr>
      </w:pPr>
      <w:r w:rsidRPr="00C02CE8">
        <w:rPr>
          <w:sz w:val="28"/>
          <w:lang w:val="it-IT"/>
        </w:rPr>
        <w:t>C'è anche una norma nuova sull'accesso</w:t>
      </w:r>
      <w:r w:rsidR="00856641" w:rsidRPr="00C02CE8">
        <w:rPr>
          <w:sz w:val="28"/>
          <w:lang w:val="it-IT"/>
        </w:rPr>
        <w:t xml:space="preserve">, con importanti </w:t>
      </w:r>
      <w:r w:rsidRPr="00C02CE8">
        <w:rPr>
          <w:sz w:val="28"/>
          <w:lang w:val="it-IT"/>
        </w:rPr>
        <w:t>conseguenze processuali</w:t>
      </w:r>
      <w:r w:rsidR="00856641" w:rsidRPr="00C02CE8">
        <w:rPr>
          <w:sz w:val="28"/>
          <w:lang w:val="it-IT"/>
        </w:rPr>
        <w:t xml:space="preserve"> (se tutto è accessibile </w:t>
      </w:r>
      <w:r w:rsidR="00856641" w:rsidRPr="00C02CE8">
        <w:rPr>
          <w:i/>
          <w:sz w:val="28"/>
          <w:lang w:val="it-IT"/>
        </w:rPr>
        <w:t>online</w:t>
      </w:r>
      <w:r w:rsidR="00856641" w:rsidRPr="00C02CE8">
        <w:rPr>
          <w:sz w:val="28"/>
          <w:lang w:val="it-IT"/>
        </w:rPr>
        <w:t>, non ci saranno più dubbi sulla conoscenza degli atti lesivi)</w:t>
      </w:r>
      <w:r w:rsidR="005D4688" w:rsidRPr="00C02CE8">
        <w:rPr>
          <w:sz w:val="28"/>
          <w:lang w:val="it-IT"/>
        </w:rPr>
        <w:t>.</w:t>
      </w:r>
    </w:p>
    <w:p w:rsidR="00F220F6" w:rsidRPr="00C02CE8" w:rsidRDefault="00866CBF" w:rsidP="00A665AD">
      <w:pPr>
        <w:spacing w:after="0"/>
        <w:jc w:val="both"/>
        <w:rPr>
          <w:sz w:val="28"/>
          <w:lang w:val="it-IT"/>
        </w:rPr>
      </w:pPr>
      <w:r w:rsidRPr="00C02CE8">
        <w:rPr>
          <w:sz w:val="28"/>
          <w:lang w:val="it-IT"/>
        </w:rPr>
        <w:t>Quella della digitalizza</w:t>
      </w:r>
      <w:r w:rsidR="007B671C" w:rsidRPr="00C02CE8">
        <w:rPr>
          <w:sz w:val="28"/>
          <w:lang w:val="it-IT"/>
        </w:rPr>
        <w:t>z</w:t>
      </w:r>
      <w:r w:rsidRPr="00C02CE8">
        <w:rPr>
          <w:sz w:val="28"/>
          <w:lang w:val="it-IT"/>
        </w:rPr>
        <w:t xml:space="preserve">ione è </w:t>
      </w:r>
      <w:r w:rsidR="00257590" w:rsidRPr="00C02CE8">
        <w:rPr>
          <w:sz w:val="28"/>
          <w:lang w:val="it-IT"/>
        </w:rPr>
        <w:t>una scommessa</w:t>
      </w:r>
      <w:r w:rsidR="005D4688" w:rsidRPr="00C02CE8">
        <w:rPr>
          <w:sz w:val="28"/>
          <w:lang w:val="it-IT"/>
        </w:rPr>
        <w:t xml:space="preserve"> che richiederà molto impegno in sede attuativa</w:t>
      </w:r>
      <w:r w:rsidR="00257590" w:rsidRPr="00C02CE8">
        <w:rPr>
          <w:sz w:val="28"/>
          <w:lang w:val="it-IT"/>
        </w:rPr>
        <w:t xml:space="preserve"> </w:t>
      </w:r>
      <w:r w:rsidR="005D4688" w:rsidRPr="00C02CE8">
        <w:rPr>
          <w:sz w:val="28"/>
          <w:lang w:val="it-IT"/>
        </w:rPr>
        <w:t>(</w:t>
      </w:r>
      <w:r w:rsidR="00257590" w:rsidRPr="00C02CE8">
        <w:rPr>
          <w:sz w:val="28"/>
          <w:lang w:val="it-IT"/>
        </w:rPr>
        <w:t>ci torno alla fine</w:t>
      </w:r>
      <w:r w:rsidR="005D4688" w:rsidRPr="00C02CE8">
        <w:rPr>
          <w:sz w:val="28"/>
          <w:lang w:val="it-IT"/>
        </w:rPr>
        <w:t>)</w:t>
      </w:r>
      <w:r w:rsidR="00257590" w:rsidRPr="00C02CE8">
        <w:rPr>
          <w:sz w:val="28"/>
          <w:lang w:val="it-IT"/>
        </w:rPr>
        <w:t xml:space="preserve">, </w:t>
      </w:r>
      <w:r w:rsidR="002212D6" w:rsidRPr="00C02CE8">
        <w:rPr>
          <w:sz w:val="28"/>
          <w:lang w:val="it-IT"/>
        </w:rPr>
        <w:t>soprattutto per rendere effettivo l’obbligo dell’interoperabilità</w:t>
      </w:r>
      <w:r w:rsidR="0068466C" w:rsidRPr="00C02CE8">
        <w:rPr>
          <w:sz w:val="28"/>
          <w:lang w:val="it-IT"/>
        </w:rPr>
        <w:t>,</w:t>
      </w:r>
      <w:r w:rsidR="002212D6" w:rsidRPr="00C02CE8">
        <w:rPr>
          <w:sz w:val="28"/>
          <w:lang w:val="it-IT"/>
        </w:rPr>
        <w:t xml:space="preserve"> </w:t>
      </w:r>
      <w:r w:rsidR="002A603F" w:rsidRPr="00C02CE8">
        <w:rPr>
          <w:sz w:val="28"/>
          <w:lang w:val="it-IT"/>
        </w:rPr>
        <w:t xml:space="preserve">per </w:t>
      </w:r>
      <w:r w:rsidR="002212D6" w:rsidRPr="00C02CE8">
        <w:rPr>
          <w:sz w:val="28"/>
          <w:lang w:val="it-IT"/>
        </w:rPr>
        <w:t xml:space="preserve">attuare il principio del </w:t>
      </w:r>
      <w:r w:rsidR="002212D6" w:rsidRPr="00C02CE8">
        <w:rPr>
          <w:i/>
          <w:sz w:val="28"/>
          <w:lang w:val="it-IT"/>
        </w:rPr>
        <w:t>once only</w:t>
      </w:r>
      <w:r w:rsidR="002212D6" w:rsidRPr="00C02CE8">
        <w:rPr>
          <w:sz w:val="28"/>
          <w:lang w:val="it-IT"/>
        </w:rPr>
        <w:t xml:space="preserve"> e </w:t>
      </w:r>
      <w:r w:rsidR="00134365" w:rsidRPr="00C02CE8">
        <w:rPr>
          <w:sz w:val="28"/>
          <w:lang w:val="it-IT"/>
        </w:rPr>
        <w:t xml:space="preserve">per </w:t>
      </w:r>
      <w:r w:rsidR="0068466C" w:rsidRPr="00C02CE8">
        <w:rPr>
          <w:sz w:val="28"/>
          <w:lang w:val="it-IT"/>
        </w:rPr>
        <w:t xml:space="preserve">creare il fascicolo virtuale dell’operatore, che immaginavo come una sorta di </w:t>
      </w:r>
      <w:r w:rsidR="0068466C" w:rsidRPr="00C02CE8">
        <w:rPr>
          <w:i/>
          <w:sz w:val="28"/>
          <w:lang w:val="it-IT"/>
        </w:rPr>
        <w:t>green pass</w:t>
      </w:r>
      <w:r w:rsidR="0068466C" w:rsidRPr="00C02CE8">
        <w:rPr>
          <w:sz w:val="28"/>
          <w:lang w:val="it-IT"/>
        </w:rPr>
        <w:t xml:space="preserve"> per le imprese.</w:t>
      </w:r>
    </w:p>
    <w:p w:rsidR="00DF22F4" w:rsidRPr="00C02CE8" w:rsidRDefault="0068466C" w:rsidP="00A665AD">
      <w:pPr>
        <w:spacing w:after="0"/>
        <w:jc w:val="both"/>
        <w:rPr>
          <w:sz w:val="28"/>
          <w:lang w:val="it-IT"/>
        </w:rPr>
      </w:pPr>
      <w:r w:rsidRPr="00C02CE8">
        <w:rPr>
          <w:sz w:val="28"/>
          <w:lang w:val="it-IT"/>
        </w:rPr>
        <w:t>È una scommessa soprattutto perché si abbandona il doppio regime e si passa a una procedura “solo digitale”</w:t>
      </w:r>
      <w:r w:rsidR="00672E08" w:rsidRPr="00C02CE8">
        <w:rPr>
          <w:sz w:val="28"/>
          <w:lang w:val="it-IT"/>
        </w:rPr>
        <w:t>. M</w:t>
      </w:r>
      <w:r w:rsidR="00257590" w:rsidRPr="00C02CE8">
        <w:rPr>
          <w:sz w:val="28"/>
          <w:lang w:val="it-IT"/>
        </w:rPr>
        <w:t xml:space="preserve">a secondo </w:t>
      </w:r>
      <w:r w:rsidRPr="00C02CE8">
        <w:rPr>
          <w:sz w:val="28"/>
          <w:lang w:val="it-IT"/>
        </w:rPr>
        <w:t>noi, nonostante i dubbi</w:t>
      </w:r>
      <w:r w:rsidR="001926F7" w:rsidRPr="00C02CE8">
        <w:rPr>
          <w:sz w:val="28"/>
          <w:lang w:val="it-IT"/>
        </w:rPr>
        <w:t>, nonostante il rischio di fidarsi troppo di chi dovrà mettere in pratica questa parte</w:t>
      </w:r>
      <w:r w:rsidRPr="00C02CE8">
        <w:rPr>
          <w:sz w:val="28"/>
          <w:lang w:val="it-IT"/>
        </w:rPr>
        <w:t xml:space="preserve">, </w:t>
      </w:r>
      <w:r w:rsidR="00257590" w:rsidRPr="00C02CE8">
        <w:rPr>
          <w:sz w:val="28"/>
          <w:lang w:val="it-IT"/>
        </w:rPr>
        <w:t xml:space="preserve">bisognava </w:t>
      </w:r>
      <w:r w:rsidRPr="00C02CE8">
        <w:rPr>
          <w:sz w:val="28"/>
          <w:lang w:val="it-IT"/>
        </w:rPr>
        <w:t xml:space="preserve">osare, bisognava </w:t>
      </w:r>
      <w:r w:rsidR="00257590" w:rsidRPr="00C02CE8">
        <w:rPr>
          <w:sz w:val="28"/>
          <w:lang w:val="it-IT"/>
        </w:rPr>
        <w:t xml:space="preserve">decidere di nuotare senza </w:t>
      </w:r>
      <w:r w:rsidR="00224869" w:rsidRPr="00C02CE8">
        <w:rPr>
          <w:sz w:val="28"/>
          <w:lang w:val="it-IT"/>
        </w:rPr>
        <w:t>salvagente</w:t>
      </w:r>
      <w:r w:rsidR="00257590" w:rsidRPr="00C02CE8">
        <w:rPr>
          <w:sz w:val="28"/>
          <w:lang w:val="it-IT"/>
        </w:rPr>
        <w:t xml:space="preserve">, di togliere le rotelline </w:t>
      </w:r>
      <w:r w:rsidR="001926F7" w:rsidRPr="00C02CE8">
        <w:rPr>
          <w:sz w:val="28"/>
          <w:lang w:val="it-IT"/>
        </w:rPr>
        <w:t>d</w:t>
      </w:r>
      <w:r w:rsidR="00257590" w:rsidRPr="00C02CE8">
        <w:rPr>
          <w:sz w:val="28"/>
          <w:lang w:val="it-IT"/>
        </w:rPr>
        <w:t xml:space="preserve">alla bicicletta. </w:t>
      </w:r>
    </w:p>
    <w:p w:rsidR="00CA2759" w:rsidRPr="00C02CE8" w:rsidRDefault="00CA2759" w:rsidP="00A665AD">
      <w:pPr>
        <w:spacing w:after="0"/>
        <w:jc w:val="both"/>
        <w:rPr>
          <w:sz w:val="28"/>
          <w:lang w:val="it-IT"/>
        </w:rPr>
      </w:pPr>
    </w:p>
    <w:p w:rsidR="00CA2759" w:rsidRPr="00C02CE8" w:rsidRDefault="00CA2759" w:rsidP="00A665AD">
      <w:pPr>
        <w:pStyle w:val="Paragrafoelenco"/>
        <w:numPr>
          <w:ilvl w:val="0"/>
          <w:numId w:val="4"/>
        </w:numPr>
        <w:spacing w:after="0"/>
        <w:jc w:val="both"/>
        <w:rPr>
          <w:b/>
          <w:i/>
          <w:sz w:val="28"/>
          <w:lang w:val="it-IT"/>
        </w:rPr>
      </w:pPr>
      <w:r w:rsidRPr="00C02CE8">
        <w:rPr>
          <w:b/>
          <w:i/>
          <w:sz w:val="28"/>
          <w:lang w:val="it-IT"/>
        </w:rPr>
        <w:t>Autorizzazion</w:t>
      </w:r>
      <w:r w:rsidR="00DB670C" w:rsidRPr="00C02CE8">
        <w:rPr>
          <w:b/>
          <w:i/>
          <w:sz w:val="28"/>
          <w:lang w:val="it-IT"/>
        </w:rPr>
        <w:t xml:space="preserve">i </w:t>
      </w:r>
      <w:r w:rsidRPr="00C02CE8">
        <w:rPr>
          <w:b/>
          <w:i/>
          <w:sz w:val="28"/>
          <w:lang w:val="it-IT"/>
        </w:rPr>
        <w:t>e progettazion</w:t>
      </w:r>
      <w:r w:rsidR="00DB670C" w:rsidRPr="00C02CE8">
        <w:rPr>
          <w:b/>
          <w:i/>
          <w:sz w:val="28"/>
          <w:lang w:val="it-IT"/>
        </w:rPr>
        <w:t>e</w:t>
      </w:r>
      <w:r w:rsidRPr="00C02CE8">
        <w:rPr>
          <w:b/>
          <w:i/>
          <w:sz w:val="28"/>
          <w:lang w:val="it-IT"/>
        </w:rPr>
        <w:t xml:space="preserve"> più veloci</w:t>
      </w:r>
    </w:p>
    <w:p w:rsidR="00DF22F4" w:rsidRPr="00C02CE8" w:rsidRDefault="00257590" w:rsidP="00A665AD">
      <w:pPr>
        <w:spacing w:after="0"/>
        <w:jc w:val="both"/>
        <w:rPr>
          <w:sz w:val="28"/>
          <w:lang w:val="it-IT"/>
        </w:rPr>
      </w:pPr>
      <w:r w:rsidRPr="00C02CE8">
        <w:rPr>
          <w:sz w:val="28"/>
          <w:lang w:val="it-IT"/>
        </w:rPr>
        <w:t xml:space="preserve">Terzo flash, sempre </w:t>
      </w:r>
      <w:r w:rsidR="00DF22F4" w:rsidRPr="00C02CE8">
        <w:rPr>
          <w:sz w:val="28"/>
          <w:lang w:val="it-IT"/>
        </w:rPr>
        <w:t>su</w:t>
      </w:r>
      <w:r w:rsidRPr="00C02CE8">
        <w:rPr>
          <w:sz w:val="28"/>
          <w:lang w:val="it-IT"/>
        </w:rPr>
        <w:t>l primo Libro</w:t>
      </w:r>
      <w:r w:rsidR="00DF22F4" w:rsidRPr="00C02CE8">
        <w:rPr>
          <w:sz w:val="28"/>
          <w:lang w:val="it-IT"/>
        </w:rPr>
        <w:t>:</w:t>
      </w:r>
      <w:r w:rsidRPr="00C02CE8">
        <w:rPr>
          <w:sz w:val="28"/>
          <w:lang w:val="it-IT"/>
        </w:rPr>
        <w:t xml:space="preserve"> la semplificazione di programmazione e progettazione. </w:t>
      </w:r>
    </w:p>
    <w:p w:rsidR="0071206F" w:rsidRPr="00C02CE8" w:rsidRDefault="00DF22F4" w:rsidP="00A665AD">
      <w:pPr>
        <w:spacing w:after="0"/>
        <w:jc w:val="both"/>
        <w:rPr>
          <w:sz w:val="28"/>
          <w:lang w:val="it-IT"/>
        </w:rPr>
      </w:pPr>
      <w:r w:rsidRPr="00C02CE8">
        <w:rPr>
          <w:sz w:val="28"/>
          <w:lang w:val="it-IT"/>
        </w:rPr>
        <w:t>Abbiamo ridotto i cd. “tempi di attraversamento” con una conferenza di servizi qualificata e con l’effetto automatico di variante.</w:t>
      </w:r>
    </w:p>
    <w:p w:rsidR="00824942" w:rsidRPr="00C02CE8" w:rsidRDefault="00257590" w:rsidP="00A665AD">
      <w:pPr>
        <w:spacing w:after="0"/>
        <w:jc w:val="both"/>
        <w:rPr>
          <w:sz w:val="28"/>
          <w:lang w:val="it-IT"/>
        </w:rPr>
      </w:pPr>
      <w:r w:rsidRPr="00C02CE8">
        <w:rPr>
          <w:sz w:val="28"/>
          <w:lang w:val="it-IT"/>
        </w:rPr>
        <w:t xml:space="preserve">Abbiamo </w:t>
      </w:r>
      <w:r w:rsidR="00DF22F4" w:rsidRPr="00C02CE8">
        <w:rPr>
          <w:sz w:val="28"/>
          <w:lang w:val="it-IT"/>
        </w:rPr>
        <w:t>introdotto</w:t>
      </w:r>
      <w:r w:rsidRPr="00C02CE8">
        <w:rPr>
          <w:sz w:val="28"/>
          <w:lang w:val="it-IT"/>
        </w:rPr>
        <w:t xml:space="preserve"> una norma forse audace, che nella conferenza di servizi</w:t>
      </w:r>
      <w:r w:rsidR="00DF22F4" w:rsidRPr="00C02CE8">
        <w:rPr>
          <w:sz w:val="28"/>
          <w:lang w:val="it-IT"/>
        </w:rPr>
        <w:t xml:space="preserve"> introduce un obbligo di “dissenso costruttivo” e</w:t>
      </w:r>
      <w:r w:rsidRPr="00C02CE8">
        <w:rPr>
          <w:sz w:val="28"/>
          <w:lang w:val="it-IT"/>
        </w:rPr>
        <w:t xml:space="preserve"> spinge verso proposte alternative </w:t>
      </w:r>
      <w:r w:rsidR="00FF6DF7" w:rsidRPr="00C02CE8">
        <w:rPr>
          <w:sz w:val="28"/>
          <w:lang w:val="it-IT"/>
        </w:rPr>
        <w:t xml:space="preserve">in luogo di </w:t>
      </w:r>
      <w:r w:rsidRPr="00C02CE8">
        <w:rPr>
          <w:sz w:val="28"/>
          <w:lang w:val="it-IT"/>
        </w:rPr>
        <w:t xml:space="preserve">un dissenso che </w:t>
      </w:r>
      <w:r w:rsidR="00DF22F4" w:rsidRPr="00C02CE8">
        <w:rPr>
          <w:sz w:val="28"/>
          <w:lang w:val="it-IT"/>
        </w:rPr>
        <w:t>talvolta</w:t>
      </w:r>
      <w:r w:rsidR="00620634" w:rsidRPr="00C02CE8">
        <w:rPr>
          <w:sz w:val="28"/>
          <w:lang w:val="it-IT"/>
        </w:rPr>
        <w:t>,</w:t>
      </w:r>
      <w:r w:rsidR="00DF22F4" w:rsidRPr="00C02CE8">
        <w:rPr>
          <w:sz w:val="28"/>
          <w:lang w:val="it-IT"/>
        </w:rPr>
        <w:t xml:space="preserve"> </w:t>
      </w:r>
      <w:r w:rsidRPr="00C02CE8">
        <w:rPr>
          <w:sz w:val="28"/>
          <w:lang w:val="it-IT"/>
        </w:rPr>
        <w:t>nella pratica</w:t>
      </w:r>
      <w:r w:rsidR="00620634" w:rsidRPr="00C02CE8">
        <w:rPr>
          <w:sz w:val="28"/>
          <w:lang w:val="it-IT"/>
        </w:rPr>
        <w:t>,</w:t>
      </w:r>
      <w:r w:rsidRPr="00C02CE8">
        <w:rPr>
          <w:sz w:val="28"/>
          <w:lang w:val="it-IT"/>
        </w:rPr>
        <w:t xml:space="preserve"> assume</w:t>
      </w:r>
      <w:r w:rsidR="00DF22F4" w:rsidRPr="00C02CE8">
        <w:rPr>
          <w:sz w:val="28"/>
          <w:lang w:val="it-IT"/>
        </w:rPr>
        <w:t xml:space="preserve"> le</w:t>
      </w:r>
      <w:r w:rsidRPr="00C02CE8">
        <w:rPr>
          <w:sz w:val="28"/>
          <w:lang w:val="it-IT"/>
        </w:rPr>
        <w:t xml:space="preserve"> caratteristiche di </w:t>
      </w:r>
      <w:r w:rsidR="00DF22F4" w:rsidRPr="00C02CE8">
        <w:rPr>
          <w:sz w:val="28"/>
          <w:lang w:val="it-IT"/>
        </w:rPr>
        <w:t>un</w:t>
      </w:r>
      <w:r w:rsidRPr="00C02CE8">
        <w:rPr>
          <w:sz w:val="28"/>
          <w:lang w:val="it-IT"/>
        </w:rPr>
        <w:t xml:space="preserve"> veto</w:t>
      </w:r>
      <w:r w:rsidR="00134884" w:rsidRPr="00C02CE8">
        <w:rPr>
          <w:sz w:val="28"/>
          <w:lang w:val="it-IT"/>
        </w:rPr>
        <w:t xml:space="preserve"> (naturalmente, la previsione </w:t>
      </w:r>
      <w:r w:rsidR="009420BF" w:rsidRPr="00C02CE8">
        <w:rPr>
          <w:sz w:val="28"/>
          <w:lang w:val="it-IT"/>
        </w:rPr>
        <w:t xml:space="preserve">– che mi sembra sarà molto mitigata nel testo finale – avrebbe comunque dovuto essere </w:t>
      </w:r>
      <w:r w:rsidR="00134884" w:rsidRPr="00C02CE8">
        <w:rPr>
          <w:sz w:val="28"/>
          <w:lang w:val="it-IT"/>
        </w:rPr>
        <w:t>interpretata alla stregua dei valori costituzionali)</w:t>
      </w:r>
      <w:r w:rsidRPr="00C02CE8">
        <w:rPr>
          <w:sz w:val="28"/>
          <w:lang w:val="it-IT"/>
        </w:rPr>
        <w:t>.</w:t>
      </w:r>
    </w:p>
    <w:p w:rsidR="00824942" w:rsidRPr="00C02CE8" w:rsidRDefault="00824942" w:rsidP="00824942">
      <w:pPr>
        <w:spacing w:after="0"/>
        <w:jc w:val="both"/>
        <w:rPr>
          <w:sz w:val="28"/>
          <w:lang w:val="it-IT"/>
        </w:rPr>
      </w:pPr>
      <w:r w:rsidRPr="00C02CE8">
        <w:rPr>
          <w:sz w:val="28"/>
          <w:lang w:val="it-IT"/>
        </w:rPr>
        <w:t>La progettazione, col supporto dei nostri tecnici ingegneri, passa da tre a due livelli; si introducono incentivi alla progettazione digitale col cd. BIM (</w:t>
      </w:r>
      <w:r w:rsidRPr="00C02CE8">
        <w:rPr>
          <w:i/>
          <w:sz w:val="28"/>
          <w:lang w:val="it-IT"/>
        </w:rPr>
        <w:t>Building Information Model</w:t>
      </w:r>
      <w:r w:rsidRPr="00C02CE8">
        <w:rPr>
          <w:sz w:val="28"/>
          <w:lang w:val="it-IT"/>
        </w:rPr>
        <w:t>); la verifica del progetto controlla anche le autorizzazioni, così dopo l’affidamento non ci sono più altri tempi burocratici.</w:t>
      </w:r>
    </w:p>
    <w:p w:rsidR="00824942" w:rsidRPr="00C02CE8" w:rsidRDefault="00824942" w:rsidP="00824942">
      <w:pPr>
        <w:spacing w:after="0"/>
        <w:jc w:val="both"/>
        <w:rPr>
          <w:sz w:val="28"/>
          <w:lang w:val="it-IT"/>
        </w:rPr>
      </w:pPr>
      <w:r w:rsidRPr="00C02CE8">
        <w:rPr>
          <w:sz w:val="28"/>
          <w:lang w:val="it-IT"/>
        </w:rPr>
        <w:t xml:space="preserve">Abbiamo rilanciato in modo “controllato” (almeno nel nostro testo) l’appalto integrato, con una disciplina che ne assicura la qualità e ne riduce i rischi di scostamento in fase esecutiva. Questa norma, come è noto, è stata </w:t>
      </w:r>
      <w:r w:rsidR="00921D7A" w:rsidRPr="00C02CE8">
        <w:rPr>
          <w:sz w:val="28"/>
          <w:lang w:val="it-IT"/>
        </w:rPr>
        <w:t xml:space="preserve">una delle pochissime ad essere </w:t>
      </w:r>
      <w:r w:rsidRPr="00C02CE8">
        <w:rPr>
          <w:sz w:val="28"/>
          <w:lang w:val="it-IT"/>
        </w:rPr>
        <w:t xml:space="preserve">modificata </w:t>
      </w:r>
      <w:r w:rsidR="00921D7A" w:rsidRPr="00C02CE8">
        <w:rPr>
          <w:sz w:val="28"/>
          <w:lang w:val="it-IT"/>
        </w:rPr>
        <w:t>dal Governo nel testo inviato alle Camere</w:t>
      </w:r>
      <w:r w:rsidRPr="00C02CE8">
        <w:rPr>
          <w:sz w:val="28"/>
          <w:lang w:val="it-IT"/>
        </w:rPr>
        <w:t>.</w:t>
      </w:r>
    </w:p>
    <w:p w:rsidR="00BD3426" w:rsidRPr="00C02CE8" w:rsidRDefault="00BD3426" w:rsidP="00A665AD">
      <w:pPr>
        <w:spacing w:after="0"/>
        <w:jc w:val="both"/>
        <w:rPr>
          <w:sz w:val="28"/>
          <w:lang w:val="it-IT"/>
        </w:rPr>
      </w:pPr>
    </w:p>
    <w:p w:rsidR="00BD3426" w:rsidRPr="00C02CE8" w:rsidRDefault="00E83058" w:rsidP="00A665AD">
      <w:pPr>
        <w:pStyle w:val="Paragrafoelenco"/>
        <w:numPr>
          <w:ilvl w:val="0"/>
          <w:numId w:val="4"/>
        </w:numPr>
        <w:spacing w:after="0"/>
        <w:jc w:val="both"/>
        <w:rPr>
          <w:b/>
          <w:i/>
          <w:sz w:val="28"/>
          <w:lang w:val="it-IT"/>
        </w:rPr>
      </w:pPr>
      <w:r w:rsidRPr="00C02CE8">
        <w:rPr>
          <w:b/>
          <w:i/>
          <w:sz w:val="28"/>
          <w:lang w:val="it-IT"/>
        </w:rPr>
        <w:t xml:space="preserve">La </w:t>
      </w:r>
      <w:r w:rsidR="00BD3426" w:rsidRPr="00C02CE8">
        <w:rPr>
          <w:b/>
          <w:i/>
          <w:sz w:val="28"/>
          <w:lang w:val="it-IT"/>
        </w:rPr>
        <w:t>semplificazione del sottosoglia</w:t>
      </w:r>
    </w:p>
    <w:p w:rsidR="00F91921" w:rsidRPr="00C02CE8" w:rsidRDefault="00257590" w:rsidP="00A665AD">
      <w:pPr>
        <w:spacing w:after="0"/>
        <w:jc w:val="both"/>
        <w:rPr>
          <w:sz w:val="28"/>
          <w:lang w:val="it-IT"/>
        </w:rPr>
      </w:pPr>
      <w:r w:rsidRPr="00C02CE8">
        <w:rPr>
          <w:sz w:val="28"/>
          <w:lang w:val="it-IT"/>
        </w:rPr>
        <w:t xml:space="preserve">E passiamo al secondo </w:t>
      </w:r>
      <w:r w:rsidR="005F4F0F" w:rsidRPr="00C02CE8">
        <w:rPr>
          <w:sz w:val="28"/>
          <w:lang w:val="it-IT"/>
        </w:rPr>
        <w:t>L</w:t>
      </w:r>
      <w:r w:rsidRPr="00C02CE8">
        <w:rPr>
          <w:sz w:val="28"/>
          <w:lang w:val="it-IT"/>
        </w:rPr>
        <w:t>ibro</w:t>
      </w:r>
      <w:r w:rsidR="001A56CC" w:rsidRPr="00C02CE8">
        <w:rPr>
          <w:sz w:val="28"/>
          <w:lang w:val="it-IT"/>
        </w:rPr>
        <w:t xml:space="preserve">, intitolato </w:t>
      </w:r>
      <w:r w:rsidR="000C0BE5" w:rsidRPr="00C02CE8">
        <w:rPr>
          <w:sz w:val="28"/>
          <w:lang w:val="it-IT"/>
        </w:rPr>
        <w:t>“</w:t>
      </w:r>
      <w:r w:rsidR="00FA2B95" w:rsidRPr="00C02CE8">
        <w:rPr>
          <w:sz w:val="28"/>
          <w:lang w:val="it-IT"/>
        </w:rPr>
        <w:t>D</w:t>
      </w:r>
      <w:r w:rsidRPr="00C02CE8">
        <w:rPr>
          <w:sz w:val="28"/>
          <w:lang w:val="it-IT"/>
        </w:rPr>
        <w:t>ell'Appalto</w:t>
      </w:r>
      <w:r w:rsidR="000C0BE5" w:rsidRPr="00C02CE8">
        <w:rPr>
          <w:sz w:val="28"/>
          <w:lang w:val="it-IT"/>
        </w:rPr>
        <w:t>”</w:t>
      </w:r>
      <w:r w:rsidR="00E83058" w:rsidRPr="00C02CE8">
        <w:rPr>
          <w:sz w:val="28"/>
          <w:lang w:val="it-IT"/>
        </w:rPr>
        <w:t xml:space="preserve"> (e</w:t>
      </w:r>
      <w:r w:rsidRPr="00C02CE8">
        <w:rPr>
          <w:sz w:val="28"/>
          <w:lang w:val="it-IT"/>
        </w:rPr>
        <w:t xml:space="preserve"> non </w:t>
      </w:r>
      <w:r w:rsidR="000C0BE5" w:rsidRPr="00C02CE8">
        <w:rPr>
          <w:sz w:val="28"/>
          <w:lang w:val="it-IT"/>
        </w:rPr>
        <w:t>“</w:t>
      </w:r>
      <w:r w:rsidR="00FA2B95" w:rsidRPr="00C02CE8">
        <w:rPr>
          <w:sz w:val="28"/>
          <w:lang w:val="it-IT"/>
        </w:rPr>
        <w:t>L</w:t>
      </w:r>
      <w:r w:rsidRPr="00C02CE8">
        <w:rPr>
          <w:sz w:val="28"/>
          <w:lang w:val="it-IT"/>
        </w:rPr>
        <w:t>'appalto</w:t>
      </w:r>
      <w:r w:rsidR="000C0BE5" w:rsidRPr="00C02CE8">
        <w:rPr>
          <w:sz w:val="28"/>
          <w:lang w:val="it-IT"/>
        </w:rPr>
        <w:t>”</w:t>
      </w:r>
      <w:r w:rsidRPr="00C02CE8">
        <w:rPr>
          <w:sz w:val="28"/>
          <w:lang w:val="it-IT"/>
        </w:rPr>
        <w:t xml:space="preserve">, </w:t>
      </w:r>
      <w:r w:rsidR="000C0BE5" w:rsidRPr="00C02CE8">
        <w:rPr>
          <w:sz w:val="28"/>
          <w:lang w:val="it-IT"/>
        </w:rPr>
        <w:t>con l’assenso de</w:t>
      </w:r>
      <w:r w:rsidRPr="00C02CE8">
        <w:rPr>
          <w:sz w:val="28"/>
          <w:lang w:val="it-IT"/>
        </w:rPr>
        <w:t>l professor Bambi</w:t>
      </w:r>
      <w:r w:rsidR="00E83058" w:rsidRPr="00C02CE8">
        <w:rPr>
          <w:sz w:val="28"/>
          <w:lang w:val="it-IT"/>
        </w:rPr>
        <w:t>)</w:t>
      </w:r>
      <w:r w:rsidR="000C0BE5" w:rsidRPr="00C02CE8">
        <w:rPr>
          <w:sz w:val="28"/>
          <w:lang w:val="it-IT"/>
        </w:rPr>
        <w:t>.</w:t>
      </w:r>
    </w:p>
    <w:p w:rsidR="00F91921" w:rsidRPr="00C02CE8" w:rsidRDefault="00697CC0" w:rsidP="00A665AD">
      <w:pPr>
        <w:spacing w:after="0"/>
        <w:jc w:val="both"/>
        <w:rPr>
          <w:sz w:val="28"/>
          <w:lang w:val="it-IT"/>
        </w:rPr>
      </w:pPr>
      <w:r w:rsidRPr="00C02CE8">
        <w:rPr>
          <w:sz w:val="28"/>
          <w:lang w:val="it-IT"/>
        </w:rPr>
        <w:t>L</w:t>
      </w:r>
      <w:r w:rsidR="00257590" w:rsidRPr="00C02CE8">
        <w:rPr>
          <w:sz w:val="28"/>
          <w:lang w:val="it-IT"/>
        </w:rPr>
        <w:t xml:space="preserve">a prima cosa che si incontra è </w:t>
      </w:r>
      <w:r w:rsidR="004F0377" w:rsidRPr="00C02CE8">
        <w:rPr>
          <w:sz w:val="28"/>
          <w:lang w:val="it-IT"/>
        </w:rPr>
        <w:t>un</w:t>
      </w:r>
      <w:r w:rsidR="00257590" w:rsidRPr="00C02CE8">
        <w:rPr>
          <w:sz w:val="28"/>
          <w:lang w:val="it-IT"/>
        </w:rPr>
        <w:t>a semplificazione</w:t>
      </w:r>
      <w:r w:rsidR="004F0377" w:rsidRPr="00C02CE8">
        <w:rPr>
          <w:sz w:val="28"/>
          <w:lang w:val="it-IT"/>
        </w:rPr>
        <w:t xml:space="preserve"> incisiva</w:t>
      </w:r>
      <w:r w:rsidR="000C0BE5" w:rsidRPr="00C02CE8">
        <w:rPr>
          <w:sz w:val="28"/>
          <w:lang w:val="it-IT"/>
        </w:rPr>
        <w:t>,</w:t>
      </w:r>
      <w:r w:rsidR="00257590" w:rsidRPr="00C02CE8">
        <w:rPr>
          <w:sz w:val="28"/>
          <w:lang w:val="it-IT"/>
        </w:rPr>
        <w:t xml:space="preserve"> connessa a maggiore trasparenza</w:t>
      </w:r>
      <w:r w:rsidR="000C0BE5" w:rsidRPr="00C02CE8">
        <w:rPr>
          <w:sz w:val="28"/>
          <w:lang w:val="it-IT"/>
        </w:rPr>
        <w:t>,</w:t>
      </w:r>
      <w:r w:rsidR="00257590" w:rsidRPr="00C02CE8">
        <w:rPr>
          <w:sz w:val="28"/>
          <w:lang w:val="it-IT"/>
        </w:rPr>
        <w:t xml:space="preserve"> degli appalti sottosoglia.</w:t>
      </w:r>
    </w:p>
    <w:p w:rsidR="001D24C5" w:rsidRPr="00C02CE8" w:rsidRDefault="00257590" w:rsidP="00A665AD">
      <w:pPr>
        <w:spacing w:after="0"/>
        <w:jc w:val="both"/>
        <w:rPr>
          <w:sz w:val="28"/>
          <w:lang w:val="it-IT"/>
        </w:rPr>
      </w:pPr>
      <w:r w:rsidRPr="00C02CE8">
        <w:rPr>
          <w:sz w:val="28"/>
          <w:lang w:val="it-IT"/>
        </w:rPr>
        <w:t xml:space="preserve">Abbiamo scelto di concentrare tutta la disciplina in una parte dedicata del codice </w:t>
      </w:r>
      <w:r w:rsidR="000C0BE5" w:rsidRPr="00C02CE8">
        <w:rPr>
          <w:sz w:val="28"/>
          <w:lang w:val="it-IT"/>
        </w:rPr>
        <w:t>(</w:t>
      </w:r>
      <w:r w:rsidR="00EC6318" w:rsidRPr="00C02CE8">
        <w:rPr>
          <w:sz w:val="28"/>
          <w:lang w:val="it-IT"/>
        </w:rPr>
        <w:t xml:space="preserve">finora non era </w:t>
      </w:r>
      <w:r w:rsidRPr="00C02CE8">
        <w:rPr>
          <w:sz w:val="28"/>
          <w:lang w:val="it-IT"/>
        </w:rPr>
        <w:t>così</w:t>
      </w:r>
      <w:r w:rsidR="000C0BE5" w:rsidRPr="00C02CE8">
        <w:rPr>
          <w:sz w:val="28"/>
          <w:lang w:val="it-IT"/>
        </w:rPr>
        <w:t>)</w:t>
      </w:r>
      <w:r w:rsidRPr="00C02CE8">
        <w:rPr>
          <w:sz w:val="28"/>
          <w:lang w:val="it-IT"/>
        </w:rPr>
        <w:t xml:space="preserve">, abbiamo messo a regime gran parte delle misure emergenziali dei </w:t>
      </w:r>
      <w:r w:rsidR="0021787B" w:rsidRPr="00C02CE8">
        <w:rPr>
          <w:sz w:val="28"/>
          <w:lang w:val="it-IT"/>
        </w:rPr>
        <w:t>d</w:t>
      </w:r>
      <w:r w:rsidRPr="00C02CE8">
        <w:rPr>
          <w:sz w:val="28"/>
          <w:lang w:val="it-IT"/>
        </w:rPr>
        <w:t xml:space="preserve">ecreti Legge 76 e 77, abbiamo inserito la considerazione dell'interesse transfrontaliero certo per </w:t>
      </w:r>
      <w:r w:rsidR="001D24C5" w:rsidRPr="00C02CE8">
        <w:rPr>
          <w:sz w:val="28"/>
          <w:lang w:val="it-IT"/>
        </w:rPr>
        <w:t>evitare questioni di compatibilità con l’ordinamento europeo.</w:t>
      </w:r>
    </w:p>
    <w:p w:rsidR="006535A3" w:rsidRPr="00C02CE8" w:rsidRDefault="000C0BE5" w:rsidP="00A665AD">
      <w:pPr>
        <w:spacing w:after="0"/>
        <w:jc w:val="both"/>
        <w:rPr>
          <w:sz w:val="28"/>
          <w:lang w:val="it-IT"/>
        </w:rPr>
      </w:pPr>
      <w:r w:rsidRPr="00C02CE8">
        <w:rPr>
          <w:sz w:val="28"/>
          <w:lang w:val="it-IT"/>
        </w:rPr>
        <w:t>Abbiamo previsto tempi rapidi (30 giorni) e l’esecuzione</w:t>
      </w:r>
      <w:r w:rsidR="00AE697F" w:rsidRPr="00C02CE8">
        <w:rPr>
          <w:sz w:val="28"/>
          <w:lang w:val="it-IT"/>
        </w:rPr>
        <w:t xml:space="preserve"> del contratto anticipata sempre e non solo per ragioni di urgenza.</w:t>
      </w:r>
    </w:p>
    <w:p w:rsidR="00AE697F" w:rsidRPr="00C02CE8" w:rsidRDefault="00D02835" w:rsidP="00A665AD">
      <w:pPr>
        <w:spacing w:after="0"/>
        <w:jc w:val="both"/>
        <w:rPr>
          <w:sz w:val="28"/>
          <w:lang w:val="it-IT"/>
        </w:rPr>
      </w:pPr>
      <w:r w:rsidRPr="00C02CE8">
        <w:rPr>
          <w:sz w:val="28"/>
          <w:lang w:val="it-IT"/>
        </w:rPr>
        <w:t>Come ho detto prima, e non ci torno</w:t>
      </w:r>
      <w:r w:rsidR="004433AD" w:rsidRPr="00C02CE8">
        <w:rPr>
          <w:sz w:val="28"/>
          <w:lang w:val="it-IT"/>
        </w:rPr>
        <w:t xml:space="preserve"> più</w:t>
      </w:r>
      <w:r w:rsidRPr="00C02CE8">
        <w:rPr>
          <w:sz w:val="28"/>
          <w:lang w:val="it-IT"/>
        </w:rPr>
        <w:t xml:space="preserve">, abbiamo </w:t>
      </w:r>
      <w:r w:rsidR="00257590" w:rsidRPr="00C02CE8">
        <w:rPr>
          <w:sz w:val="28"/>
          <w:lang w:val="it-IT"/>
        </w:rPr>
        <w:t xml:space="preserve">bilanciato </w:t>
      </w:r>
      <w:r w:rsidR="00AC2F0E" w:rsidRPr="00C02CE8">
        <w:rPr>
          <w:sz w:val="28"/>
          <w:lang w:val="it-IT"/>
        </w:rPr>
        <w:t xml:space="preserve">con più trasparenza </w:t>
      </w:r>
      <w:r w:rsidR="00257590" w:rsidRPr="00C02CE8">
        <w:rPr>
          <w:sz w:val="28"/>
          <w:lang w:val="it-IT"/>
        </w:rPr>
        <w:t xml:space="preserve">la maggiore semplificazione </w:t>
      </w:r>
      <w:r w:rsidR="00B86F9F" w:rsidRPr="00C02CE8">
        <w:rPr>
          <w:sz w:val="28"/>
          <w:lang w:val="it-IT"/>
        </w:rPr>
        <w:t>(si ricorda che queste semplificazioni sembravano il minimo</w:t>
      </w:r>
      <w:r w:rsidR="00AC2F0E" w:rsidRPr="00C02CE8">
        <w:rPr>
          <w:sz w:val="28"/>
          <w:lang w:val="it-IT"/>
        </w:rPr>
        <w:t>, considerato</w:t>
      </w:r>
      <w:r w:rsidR="00B86F9F" w:rsidRPr="00C02CE8">
        <w:rPr>
          <w:sz w:val="28"/>
          <w:lang w:val="it-IT"/>
        </w:rPr>
        <w:t xml:space="preserve"> quanto </w:t>
      </w:r>
      <w:r w:rsidR="00AC2F0E" w:rsidRPr="00C02CE8">
        <w:rPr>
          <w:sz w:val="28"/>
          <w:lang w:val="it-IT"/>
        </w:rPr>
        <w:t xml:space="preserve">era </w:t>
      </w:r>
      <w:r w:rsidR="00B86F9F" w:rsidRPr="00C02CE8">
        <w:rPr>
          <w:sz w:val="28"/>
          <w:lang w:val="it-IT"/>
        </w:rPr>
        <w:t xml:space="preserve">imposto dalla delega con la sua rimozione del </w:t>
      </w:r>
      <w:r w:rsidR="00B86F9F" w:rsidRPr="00C02CE8">
        <w:rPr>
          <w:i/>
          <w:sz w:val="28"/>
          <w:lang w:val="it-IT"/>
        </w:rPr>
        <w:t>goldplating</w:t>
      </w:r>
      <w:r w:rsidR="00B86F9F" w:rsidRPr="00C02CE8">
        <w:rPr>
          <w:sz w:val="28"/>
          <w:lang w:val="it-IT"/>
        </w:rPr>
        <w:t xml:space="preserve">, che sul sottosoglia è totale): ricordatevi sempre </w:t>
      </w:r>
      <w:r w:rsidR="00AC2F0E" w:rsidRPr="00C02CE8">
        <w:rPr>
          <w:sz w:val="28"/>
          <w:lang w:val="it-IT"/>
        </w:rPr>
        <w:t>de</w:t>
      </w:r>
      <w:r w:rsidR="00B86F9F" w:rsidRPr="00C02CE8">
        <w:rPr>
          <w:sz w:val="28"/>
          <w:lang w:val="it-IT"/>
        </w:rPr>
        <w:t>l vetro davanti alla cucina del ristorante</w:t>
      </w:r>
      <w:r w:rsidR="00AE697F" w:rsidRPr="00C02CE8">
        <w:rPr>
          <w:sz w:val="28"/>
          <w:lang w:val="it-IT"/>
        </w:rPr>
        <w:t>.</w:t>
      </w:r>
    </w:p>
    <w:p w:rsidR="005E778B" w:rsidRPr="00C02CE8" w:rsidRDefault="00257590" w:rsidP="00E61E2A">
      <w:pPr>
        <w:spacing w:after="0"/>
        <w:jc w:val="both"/>
        <w:rPr>
          <w:sz w:val="28"/>
          <w:lang w:val="it-IT"/>
        </w:rPr>
      </w:pPr>
      <w:r w:rsidRPr="00C02CE8">
        <w:rPr>
          <w:sz w:val="28"/>
          <w:lang w:val="it-IT"/>
        </w:rPr>
        <w:t xml:space="preserve">Abbiamo introdotto, con l'aiuto degli economisti, una disciplina innovativa delle anomalie e </w:t>
      </w:r>
      <w:r w:rsidR="00843551" w:rsidRPr="00C02CE8">
        <w:rPr>
          <w:sz w:val="28"/>
          <w:lang w:val="it-IT"/>
        </w:rPr>
        <w:t xml:space="preserve">siamo intervenuti – sempre con un </w:t>
      </w:r>
      <w:r w:rsidR="00843551" w:rsidRPr="00C02CE8">
        <w:rPr>
          <w:i/>
          <w:sz w:val="28"/>
          <w:lang w:val="it-IT"/>
        </w:rPr>
        <w:t>drive</w:t>
      </w:r>
      <w:r w:rsidR="00843551" w:rsidRPr="00C02CE8">
        <w:rPr>
          <w:sz w:val="28"/>
          <w:lang w:val="it-IT"/>
        </w:rPr>
        <w:t xml:space="preserve"> economico – </w:t>
      </w:r>
      <w:r w:rsidR="00E61E2A" w:rsidRPr="00C02CE8">
        <w:rPr>
          <w:sz w:val="28"/>
          <w:lang w:val="it-IT"/>
        </w:rPr>
        <w:t>su</w:t>
      </w:r>
      <w:r w:rsidR="00843551" w:rsidRPr="00C02CE8">
        <w:rPr>
          <w:sz w:val="28"/>
          <w:lang w:val="it-IT"/>
        </w:rPr>
        <w:t>l principio di rotazione</w:t>
      </w:r>
      <w:r w:rsidR="00E61E2A" w:rsidRPr="00C02CE8">
        <w:rPr>
          <w:sz w:val="28"/>
          <w:lang w:val="it-IT"/>
        </w:rPr>
        <w:t xml:space="preserve">, che è stato </w:t>
      </w:r>
      <w:r w:rsidRPr="00C02CE8">
        <w:rPr>
          <w:sz w:val="28"/>
          <w:lang w:val="it-IT"/>
        </w:rPr>
        <w:t>reso più flessibile</w:t>
      </w:r>
      <w:r w:rsidR="00843551" w:rsidRPr="00C02CE8">
        <w:rPr>
          <w:sz w:val="28"/>
          <w:lang w:val="it-IT"/>
        </w:rPr>
        <w:t>, sulla base di una indicazione motivata da parte della stazione appaltante</w:t>
      </w:r>
      <w:r w:rsidRPr="00C02CE8">
        <w:rPr>
          <w:sz w:val="28"/>
          <w:lang w:val="it-IT"/>
        </w:rPr>
        <w:t>.</w:t>
      </w:r>
    </w:p>
    <w:p w:rsidR="00E55667" w:rsidRPr="00C02CE8" w:rsidRDefault="00AE697F" w:rsidP="00A665AD">
      <w:pPr>
        <w:spacing w:after="0"/>
        <w:jc w:val="both"/>
        <w:rPr>
          <w:sz w:val="28"/>
          <w:lang w:val="it-IT"/>
        </w:rPr>
      </w:pPr>
      <w:r w:rsidRPr="00C02CE8">
        <w:rPr>
          <w:sz w:val="28"/>
          <w:lang w:val="it-IT"/>
        </w:rPr>
        <w:t>Sui requisiti autocertificati si introduce un controllo a campione e si eliminano i termini dilatori.</w:t>
      </w:r>
    </w:p>
    <w:p w:rsidR="00BD3426" w:rsidRPr="00C02CE8" w:rsidRDefault="00BD3426" w:rsidP="00A665AD">
      <w:pPr>
        <w:spacing w:after="0"/>
        <w:jc w:val="both"/>
        <w:rPr>
          <w:sz w:val="28"/>
          <w:lang w:val="it-IT"/>
        </w:rPr>
      </w:pPr>
    </w:p>
    <w:p w:rsidR="00BD3426" w:rsidRPr="00C02CE8" w:rsidRDefault="00BD3426" w:rsidP="00A665AD">
      <w:pPr>
        <w:pStyle w:val="Paragrafoelenco"/>
        <w:numPr>
          <w:ilvl w:val="0"/>
          <w:numId w:val="4"/>
        </w:numPr>
        <w:spacing w:after="0"/>
        <w:jc w:val="both"/>
        <w:rPr>
          <w:b/>
          <w:i/>
          <w:sz w:val="28"/>
          <w:lang w:val="it-IT"/>
        </w:rPr>
      </w:pPr>
      <w:r w:rsidRPr="00C02CE8">
        <w:rPr>
          <w:b/>
          <w:i/>
          <w:sz w:val="28"/>
          <w:lang w:val="it-IT"/>
        </w:rPr>
        <w:t>Più garanzie per lavoratori e imprese</w:t>
      </w:r>
    </w:p>
    <w:p w:rsidR="00B34A2B" w:rsidRPr="00C02CE8" w:rsidRDefault="00257590" w:rsidP="00A665AD">
      <w:pPr>
        <w:spacing w:after="0"/>
        <w:jc w:val="both"/>
        <w:rPr>
          <w:sz w:val="28"/>
          <w:lang w:val="it-IT"/>
        </w:rPr>
      </w:pPr>
      <w:r w:rsidRPr="00C02CE8">
        <w:rPr>
          <w:sz w:val="28"/>
          <w:lang w:val="it-IT"/>
        </w:rPr>
        <w:t>Quint</w:t>
      </w:r>
      <w:r w:rsidR="00F91921" w:rsidRPr="00C02CE8">
        <w:rPr>
          <w:sz w:val="28"/>
          <w:lang w:val="it-IT"/>
        </w:rPr>
        <w:t>o flash</w:t>
      </w:r>
      <w:r w:rsidR="00AE697F" w:rsidRPr="00C02CE8">
        <w:rPr>
          <w:sz w:val="28"/>
          <w:lang w:val="it-IT"/>
        </w:rPr>
        <w:t>:</w:t>
      </w:r>
      <w:r w:rsidRPr="00C02CE8">
        <w:rPr>
          <w:sz w:val="28"/>
          <w:lang w:val="it-IT"/>
        </w:rPr>
        <w:t xml:space="preserve"> più garanzie per lavoratori e per le imprese.</w:t>
      </w:r>
      <w:r w:rsidR="00E61E2A" w:rsidRPr="00C02CE8">
        <w:rPr>
          <w:sz w:val="28"/>
          <w:lang w:val="it-IT"/>
        </w:rPr>
        <w:t xml:space="preserve"> Sono contenut</w:t>
      </w:r>
      <w:r w:rsidR="005F4FF2" w:rsidRPr="00C02CE8">
        <w:rPr>
          <w:sz w:val="28"/>
          <w:lang w:val="it-IT"/>
        </w:rPr>
        <w:t>e</w:t>
      </w:r>
      <w:r w:rsidR="00E61E2A" w:rsidRPr="00C02CE8">
        <w:rPr>
          <w:sz w:val="28"/>
          <w:lang w:val="it-IT"/>
        </w:rPr>
        <w:t xml:space="preserve"> soprattutto nella Parte seconda del Libro secondo (dedicata a istituti e clausole comuni).</w:t>
      </w:r>
    </w:p>
    <w:p w:rsidR="006C4C84" w:rsidRPr="00C02CE8" w:rsidRDefault="00E61E2A" w:rsidP="00A665AD">
      <w:pPr>
        <w:spacing w:after="0"/>
        <w:jc w:val="both"/>
        <w:rPr>
          <w:sz w:val="28"/>
          <w:lang w:val="it-IT"/>
        </w:rPr>
      </w:pPr>
      <w:r w:rsidRPr="00C02CE8">
        <w:rPr>
          <w:sz w:val="28"/>
          <w:lang w:val="it-IT"/>
        </w:rPr>
        <w:t xml:space="preserve">Più garanzie per </w:t>
      </w:r>
      <w:r w:rsidR="00257590" w:rsidRPr="00C02CE8">
        <w:rPr>
          <w:sz w:val="28"/>
          <w:lang w:val="it-IT"/>
        </w:rPr>
        <w:t>i lavoratori</w:t>
      </w:r>
      <w:r w:rsidR="00AE697F" w:rsidRPr="00C02CE8">
        <w:rPr>
          <w:sz w:val="28"/>
          <w:lang w:val="it-IT"/>
        </w:rPr>
        <w:t>:</w:t>
      </w:r>
      <w:r w:rsidR="00257590" w:rsidRPr="00C02CE8">
        <w:rPr>
          <w:sz w:val="28"/>
          <w:lang w:val="it-IT"/>
        </w:rPr>
        <w:t xml:space="preserve"> </w:t>
      </w:r>
      <w:r w:rsidR="00AE697F" w:rsidRPr="00C02CE8">
        <w:rPr>
          <w:sz w:val="28"/>
          <w:lang w:val="it-IT"/>
        </w:rPr>
        <w:t xml:space="preserve">clausole </w:t>
      </w:r>
      <w:r w:rsidRPr="00C02CE8">
        <w:rPr>
          <w:sz w:val="28"/>
          <w:lang w:val="it-IT"/>
        </w:rPr>
        <w:t xml:space="preserve">sociali </w:t>
      </w:r>
      <w:r w:rsidR="00257590" w:rsidRPr="00C02CE8">
        <w:rPr>
          <w:sz w:val="28"/>
          <w:lang w:val="it-IT"/>
        </w:rPr>
        <w:t>per tutti i contratti e non più solo per quelli ad alta intensità di manodopera</w:t>
      </w:r>
      <w:r w:rsidRPr="00C02CE8">
        <w:rPr>
          <w:sz w:val="28"/>
          <w:lang w:val="it-IT"/>
        </w:rPr>
        <w:t>; divieto di ribasso sui costi della manodopera, oltre che della sicurezza</w:t>
      </w:r>
      <w:r w:rsidR="006C4C84" w:rsidRPr="00C02CE8">
        <w:rPr>
          <w:sz w:val="28"/>
          <w:lang w:val="it-IT"/>
        </w:rPr>
        <w:t xml:space="preserve">; contrasto ai “contratti pirata” </w:t>
      </w:r>
      <w:r w:rsidRPr="00C02CE8">
        <w:rPr>
          <w:sz w:val="28"/>
          <w:lang w:val="it-IT"/>
        </w:rPr>
        <w:t>grazie al principio di applicazione dei contratti collettivi nazionali di settore (e se l’impresa partecipante intende adottarne</w:t>
      </w:r>
      <w:r w:rsidRPr="00C02CE8" w:rsidDel="00E61E2A">
        <w:rPr>
          <w:sz w:val="28"/>
          <w:lang w:val="it-IT"/>
        </w:rPr>
        <w:t xml:space="preserve"> </w:t>
      </w:r>
      <w:r w:rsidRPr="00C02CE8">
        <w:rPr>
          <w:sz w:val="28"/>
          <w:lang w:val="it-IT"/>
        </w:rPr>
        <w:t xml:space="preserve">uno diverso, deve </w:t>
      </w:r>
      <w:r w:rsidR="006C4C84" w:rsidRPr="00C02CE8">
        <w:rPr>
          <w:sz w:val="28"/>
          <w:lang w:val="it-IT"/>
        </w:rPr>
        <w:t>dichiara</w:t>
      </w:r>
      <w:r w:rsidRPr="00C02CE8">
        <w:rPr>
          <w:sz w:val="28"/>
          <w:lang w:val="it-IT"/>
        </w:rPr>
        <w:t>rne l’equivalenza delle tutele e tale dichiara</w:t>
      </w:r>
      <w:r w:rsidR="006C4C84" w:rsidRPr="00C02CE8">
        <w:rPr>
          <w:sz w:val="28"/>
          <w:lang w:val="it-IT"/>
        </w:rPr>
        <w:t xml:space="preserve">zione </w:t>
      </w:r>
      <w:r w:rsidRPr="00C02CE8">
        <w:rPr>
          <w:sz w:val="28"/>
          <w:lang w:val="it-IT"/>
        </w:rPr>
        <w:t>va verificata alla stregua di una possibile anomalia)</w:t>
      </w:r>
      <w:r w:rsidR="006C4C84" w:rsidRPr="00C02CE8">
        <w:rPr>
          <w:sz w:val="28"/>
          <w:lang w:val="it-IT"/>
        </w:rPr>
        <w:t>.</w:t>
      </w:r>
    </w:p>
    <w:p w:rsidR="005E1CFD" w:rsidRPr="00C02CE8" w:rsidRDefault="006C4C84" w:rsidP="00A665AD">
      <w:pPr>
        <w:spacing w:after="0"/>
        <w:jc w:val="both"/>
        <w:rPr>
          <w:sz w:val="28"/>
          <w:lang w:val="it-IT"/>
        </w:rPr>
      </w:pPr>
      <w:r w:rsidRPr="00C02CE8">
        <w:rPr>
          <w:sz w:val="28"/>
          <w:lang w:val="it-IT"/>
        </w:rPr>
        <w:t>M</w:t>
      </w:r>
      <w:r w:rsidR="00257590" w:rsidRPr="00C02CE8">
        <w:rPr>
          <w:sz w:val="28"/>
          <w:lang w:val="it-IT"/>
        </w:rPr>
        <w:t xml:space="preserve">a </w:t>
      </w:r>
      <w:r w:rsidR="00367D90" w:rsidRPr="00C02CE8">
        <w:rPr>
          <w:sz w:val="28"/>
          <w:lang w:val="it-IT"/>
        </w:rPr>
        <w:t xml:space="preserve">più garanzie </w:t>
      </w:r>
      <w:r w:rsidR="00257590" w:rsidRPr="00C02CE8">
        <w:rPr>
          <w:sz w:val="28"/>
          <w:lang w:val="it-IT"/>
        </w:rPr>
        <w:t>anche per le imprese</w:t>
      </w:r>
      <w:r w:rsidR="00EC61DB" w:rsidRPr="00C02CE8">
        <w:rPr>
          <w:sz w:val="28"/>
          <w:lang w:val="it-IT"/>
        </w:rPr>
        <w:t xml:space="preserve">: </w:t>
      </w:r>
      <w:r w:rsidR="00257590" w:rsidRPr="00C02CE8">
        <w:rPr>
          <w:sz w:val="28"/>
          <w:lang w:val="it-IT"/>
        </w:rPr>
        <w:t xml:space="preserve">la suddivisione in lotti </w:t>
      </w:r>
      <w:r w:rsidR="00702DAF" w:rsidRPr="00C02CE8">
        <w:rPr>
          <w:sz w:val="28"/>
          <w:lang w:val="it-IT"/>
        </w:rPr>
        <w:t xml:space="preserve">resta </w:t>
      </w:r>
      <w:r w:rsidR="00257590" w:rsidRPr="00C02CE8">
        <w:rPr>
          <w:sz w:val="28"/>
          <w:lang w:val="it-IT"/>
        </w:rPr>
        <w:t>la regola ordinaria per favorire</w:t>
      </w:r>
      <w:r w:rsidR="00EC61DB" w:rsidRPr="00C02CE8">
        <w:rPr>
          <w:sz w:val="28"/>
          <w:lang w:val="it-IT"/>
        </w:rPr>
        <w:t xml:space="preserve"> le p.m.i</w:t>
      </w:r>
      <w:r w:rsidR="00A72262" w:rsidRPr="00C02CE8">
        <w:rPr>
          <w:sz w:val="28"/>
          <w:lang w:val="it-IT"/>
        </w:rPr>
        <w:t>.</w:t>
      </w:r>
      <w:r w:rsidR="00257590" w:rsidRPr="00C02CE8">
        <w:rPr>
          <w:sz w:val="28"/>
          <w:lang w:val="it-IT"/>
        </w:rPr>
        <w:t xml:space="preserve">, abbiamo </w:t>
      </w:r>
      <w:r w:rsidR="00EC61DB" w:rsidRPr="00C02CE8">
        <w:rPr>
          <w:sz w:val="28"/>
          <w:lang w:val="it-IT"/>
        </w:rPr>
        <w:t>introdotto la suddivisione anche quantit</w:t>
      </w:r>
      <w:r w:rsidR="00702DAF" w:rsidRPr="00C02CE8">
        <w:rPr>
          <w:sz w:val="28"/>
          <w:lang w:val="it-IT"/>
        </w:rPr>
        <w:t xml:space="preserve">ativa </w:t>
      </w:r>
      <w:r w:rsidR="00EC61DB" w:rsidRPr="00C02CE8">
        <w:rPr>
          <w:sz w:val="28"/>
          <w:lang w:val="it-IT"/>
        </w:rPr>
        <w:t xml:space="preserve">e </w:t>
      </w:r>
      <w:r w:rsidR="00257590" w:rsidRPr="00C02CE8">
        <w:rPr>
          <w:sz w:val="28"/>
          <w:lang w:val="it-IT"/>
        </w:rPr>
        <w:t xml:space="preserve">scelto la strada delle motivazioni economiche che </w:t>
      </w:r>
      <w:r w:rsidR="00877A25" w:rsidRPr="00C02CE8">
        <w:rPr>
          <w:sz w:val="28"/>
          <w:lang w:val="it-IT"/>
        </w:rPr>
        <w:t>giustifichino</w:t>
      </w:r>
      <w:r w:rsidR="00EC61DB" w:rsidRPr="00C02CE8">
        <w:rPr>
          <w:sz w:val="28"/>
          <w:lang w:val="it-IT"/>
        </w:rPr>
        <w:t>,</w:t>
      </w:r>
      <w:r w:rsidR="00257590" w:rsidRPr="00C02CE8">
        <w:rPr>
          <w:sz w:val="28"/>
          <w:lang w:val="it-IT"/>
        </w:rPr>
        <w:t xml:space="preserve"> per ragioni di funzionalità</w:t>
      </w:r>
      <w:r w:rsidR="00EC61DB" w:rsidRPr="00C02CE8">
        <w:rPr>
          <w:sz w:val="28"/>
          <w:lang w:val="it-IT"/>
        </w:rPr>
        <w:t>,</w:t>
      </w:r>
      <w:r w:rsidR="00257590" w:rsidRPr="00C02CE8">
        <w:rPr>
          <w:sz w:val="28"/>
          <w:lang w:val="it-IT"/>
        </w:rPr>
        <w:t xml:space="preserve"> </w:t>
      </w:r>
      <w:r w:rsidR="00EC61DB" w:rsidRPr="00C02CE8">
        <w:rPr>
          <w:sz w:val="28"/>
          <w:lang w:val="it-IT"/>
        </w:rPr>
        <w:t xml:space="preserve">l’accorpamento dei </w:t>
      </w:r>
      <w:r w:rsidR="00257590" w:rsidRPr="00C02CE8">
        <w:rPr>
          <w:sz w:val="28"/>
          <w:lang w:val="it-IT"/>
        </w:rPr>
        <w:t>lotti, mentre oggi spesso le motivazioni sono giuridico-formali.</w:t>
      </w:r>
    </w:p>
    <w:p w:rsidR="00EC61DB" w:rsidRPr="00C02CE8" w:rsidRDefault="00EC61DB" w:rsidP="00A665AD">
      <w:pPr>
        <w:spacing w:after="0"/>
        <w:jc w:val="both"/>
        <w:rPr>
          <w:sz w:val="28"/>
          <w:lang w:val="it-IT"/>
        </w:rPr>
      </w:pPr>
      <w:r w:rsidRPr="00C02CE8">
        <w:rPr>
          <w:sz w:val="28"/>
          <w:lang w:val="it-IT"/>
        </w:rPr>
        <w:t>E ancora: o</w:t>
      </w:r>
      <w:r w:rsidR="00257590" w:rsidRPr="00C02CE8">
        <w:rPr>
          <w:sz w:val="28"/>
          <w:lang w:val="it-IT"/>
        </w:rPr>
        <w:t xml:space="preserve">bbligo di rinegoziazione e obbligo di revisione prezzi. Anche qui a garanzia delle imprese, spingendo al massimo l'indicazione della delega che era un po' più restrittiva, abbiamo non solo introdotto </w:t>
      </w:r>
      <w:r w:rsidRPr="00C02CE8">
        <w:rPr>
          <w:sz w:val="28"/>
          <w:lang w:val="it-IT"/>
        </w:rPr>
        <w:t>(addirittura tra i primi</w:t>
      </w:r>
      <w:r w:rsidR="00CC2940" w:rsidRPr="00C02CE8">
        <w:rPr>
          <w:sz w:val="28"/>
          <w:lang w:val="it-IT"/>
        </w:rPr>
        <w:t xml:space="preserve"> articoli) </w:t>
      </w:r>
      <w:r w:rsidRPr="00C02CE8">
        <w:rPr>
          <w:sz w:val="28"/>
          <w:lang w:val="it-IT"/>
        </w:rPr>
        <w:t>il</w:t>
      </w:r>
      <w:r w:rsidR="00257590" w:rsidRPr="00C02CE8">
        <w:rPr>
          <w:sz w:val="28"/>
          <w:lang w:val="it-IT"/>
        </w:rPr>
        <w:t xml:space="preserve"> </w:t>
      </w:r>
      <w:r w:rsidR="00574C97" w:rsidRPr="00C02CE8">
        <w:rPr>
          <w:sz w:val="28"/>
          <w:lang w:val="it-IT"/>
        </w:rPr>
        <w:t xml:space="preserve">già menzionato </w:t>
      </w:r>
      <w:r w:rsidR="00257590" w:rsidRPr="00C02CE8">
        <w:rPr>
          <w:sz w:val="28"/>
          <w:lang w:val="it-IT"/>
        </w:rPr>
        <w:t>principio di</w:t>
      </w:r>
      <w:r w:rsidRPr="00C02CE8">
        <w:rPr>
          <w:sz w:val="28"/>
          <w:lang w:val="it-IT"/>
        </w:rPr>
        <w:t xml:space="preserve"> </w:t>
      </w:r>
      <w:r w:rsidR="00257590" w:rsidRPr="00C02CE8">
        <w:rPr>
          <w:sz w:val="28"/>
          <w:lang w:val="it-IT"/>
        </w:rPr>
        <w:t>equilibrio contrattuale</w:t>
      </w:r>
      <w:r w:rsidRPr="00C02CE8">
        <w:rPr>
          <w:sz w:val="28"/>
          <w:lang w:val="it-IT"/>
        </w:rPr>
        <w:t xml:space="preserve">, che garantisce la rinegoziazione, </w:t>
      </w:r>
      <w:r w:rsidR="00257590" w:rsidRPr="00C02CE8">
        <w:rPr>
          <w:sz w:val="28"/>
          <w:lang w:val="it-IT"/>
        </w:rPr>
        <w:t xml:space="preserve">ma </w:t>
      </w:r>
      <w:r w:rsidRPr="00C02CE8">
        <w:rPr>
          <w:sz w:val="28"/>
          <w:lang w:val="it-IT"/>
        </w:rPr>
        <w:t xml:space="preserve">abbiamo </w:t>
      </w:r>
      <w:r w:rsidR="00257590" w:rsidRPr="00C02CE8">
        <w:rPr>
          <w:sz w:val="28"/>
          <w:lang w:val="it-IT"/>
        </w:rPr>
        <w:t xml:space="preserve">anche </w:t>
      </w:r>
      <w:r w:rsidRPr="00C02CE8">
        <w:rPr>
          <w:sz w:val="28"/>
          <w:lang w:val="it-IT"/>
        </w:rPr>
        <w:t xml:space="preserve">previsto </w:t>
      </w:r>
      <w:r w:rsidR="00257590" w:rsidRPr="00C02CE8">
        <w:rPr>
          <w:sz w:val="28"/>
          <w:lang w:val="it-IT"/>
        </w:rPr>
        <w:t xml:space="preserve">un meccanismo di revisione prezzi </w:t>
      </w:r>
      <w:r w:rsidRPr="00C02CE8">
        <w:rPr>
          <w:sz w:val="28"/>
          <w:lang w:val="it-IT"/>
        </w:rPr>
        <w:t>con indicizzazione alla francese</w:t>
      </w:r>
      <w:r w:rsidR="003447B6" w:rsidRPr="00C02CE8">
        <w:rPr>
          <w:sz w:val="28"/>
          <w:lang w:val="it-IT"/>
        </w:rPr>
        <w:t xml:space="preserve"> (che ha un suo omologo anche n</w:t>
      </w:r>
      <w:r w:rsidR="00DA1A7D" w:rsidRPr="00C02CE8">
        <w:rPr>
          <w:sz w:val="28"/>
          <w:lang w:val="it-IT"/>
        </w:rPr>
        <w:t>ella disciplina dell’</w:t>
      </w:r>
      <w:r w:rsidR="003447B6" w:rsidRPr="00C02CE8">
        <w:rPr>
          <w:sz w:val="28"/>
          <w:lang w:val="it-IT"/>
        </w:rPr>
        <w:t>esecuzione)</w:t>
      </w:r>
      <w:r w:rsidRPr="00C02CE8">
        <w:rPr>
          <w:sz w:val="28"/>
          <w:lang w:val="it-IT"/>
        </w:rPr>
        <w:t xml:space="preserve">. Va ora valutata la sostenibilità </w:t>
      </w:r>
      <w:r w:rsidR="00A05737" w:rsidRPr="00C02CE8">
        <w:rPr>
          <w:sz w:val="28"/>
          <w:lang w:val="it-IT"/>
        </w:rPr>
        <w:t xml:space="preserve">attuativa </w:t>
      </w:r>
      <w:r w:rsidRPr="00C02CE8">
        <w:rPr>
          <w:sz w:val="28"/>
          <w:lang w:val="it-IT"/>
        </w:rPr>
        <w:t>da parte dell’ISTAT, che però è stata ampiamente consultata durante i lavori della Commissione e che ha direttamente contribuito a redigere il testo.</w:t>
      </w:r>
    </w:p>
    <w:p w:rsidR="00EC61DB" w:rsidRPr="00C02CE8" w:rsidRDefault="00EC61DB" w:rsidP="00A665AD">
      <w:pPr>
        <w:spacing w:after="0"/>
        <w:jc w:val="both"/>
        <w:rPr>
          <w:sz w:val="28"/>
          <w:lang w:val="it-IT"/>
        </w:rPr>
      </w:pPr>
    </w:p>
    <w:p w:rsidR="00A665AD" w:rsidRPr="00C02CE8" w:rsidRDefault="00A665AD" w:rsidP="00A665AD">
      <w:pPr>
        <w:pStyle w:val="Paragrafoelenco"/>
        <w:numPr>
          <w:ilvl w:val="0"/>
          <w:numId w:val="4"/>
        </w:numPr>
        <w:spacing w:after="0"/>
        <w:ind w:left="714" w:hanging="357"/>
        <w:rPr>
          <w:b/>
          <w:i/>
          <w:sz w:val="28"/>
          <w:lang w:val="it-IT"/>
        </w:rPr>
      </w:pPr>
      <w:r w:rsidRPr="00C02CE8">
        <w:rPr>
          <w:b/>
          <w:i/>
          <w:sz w:val="28"/>
          <w:lang w:val="it-IT"/>
        </w:rPr>
        <w:t>La partita chiave della riqualificazione</w:t>
      </w:r>
    </w:p>
    <w:p w:rsidR="00126F61" w:rsidRPr="00C02CE8" w:rsidRDefault="00E55667" w:rsidP="00A665AD">
      <w:pPr>
        <w:spacing w:after="0"/>
        <w:jc w:val="both"/>
        <w:rPr>
          <w:sz w:val="28"/>
          <w:lang w:val="it-IT"/>
        </w:rPr>
      </w:pPr>
      <w:r w:rsidRPr="00C02CE8">
        <w:rPr>
          <w:sz w:val="28"/>
          <w:lang w:val="it-IT"/>
        </w:rPr>
        <w:t>Sesto flash</w:t>
      </w:r>
      <w:r w:rsidR="00EC61DB" w:rsidRPr="00C02CE8">
        <w:rPr>
          <w:sz w:val="28"/>
          <w:lang w:val="it-IT"/>
        </w:rPr>
        <w:t>:</w:t>
      </w:r>
      <w:r w:rsidRPr="00C02CE8">
        <w:rPr>
          <w:sz w:val="28"/>
          <w:lang w:val="it-IT"/>
        </w:rPr>
        <w:t xml:space="preserve"> la riqualificazione delle stazioni appaltanti</w:t>
      </w:r>
      <w:r w:rsidR="00EC61DB" w:rsidRPr="00C02CE8">
        <w:rPr>
          <w:sz w:val="28"/>
          <w:lang w:val="it-IT"/>
        </w:rPr>
        <w:t>.</w:t>
      </w:r>
    </w:p>
    <w:p w:rsidR="00E55667" w:rsidRPr="00C02CE8" w:rsidRDefault="00126F61" w:rsidP="00A665AD">
      <w:pPr>
        <w:spacing w:after="0"/>
        <w:jc w:val="both"/>
        <w:rPr>
          <w:sz w:val="28"/>
          <w:lang w:val="it-IT"/>
        </w:rPr>
      </w:pPr>
      <w:r w:rsidRPr="00C02CE8">
        <w:rPr>
          <w:sz w:val="28"/>
          <w:lang w:val="it-IT"/>
        </w:rPr>
        <w:t xml:space="preserve">È </w:t>
      </w:r>
      <w:r w:rsidR="00EC61DB" w:rsidRPr="00C02CE8">
        <w:rPr>
          <w:sz w:val="28"/>
          <w:lang w:val="it-IT"/>
        </w:rPr>
        <w:t>l’altra partita cruciale</w:t>
      </w:r>
      <w:r w:rsidR="00754F06" w:rsidRPr="00C02CE8">
        <w:rPr>
          <w:sz w:val="28"/>
          <w:lang w:val="it-IT"/>
        </w:rPr>
        <w:t>, accanto alla digitalizzazione</w:t>
      </w:r>
      <w:r w:rsidR="00E550F9" w:rsidRPr="00C02CE8">
        <w:rPr>
          <w:sz w:val="28"/>
          <w:lang w:val="it-IT"/>
        </w:rPr>
        <w:t>: gli appalti importanti vanno gestiti da chi lo sa fare. C</w:t>
      </w:r>
      <w:r w:rsidR="00E55667" w:rsidRPr="00C02CE8">
        <w:rPr>
          <w:sz w:val="28"/>
          <w:lang w:val="it-IT"/>
        </w:rPr>
        <w:t xml:space="preserve">e ne parla </w:t>
      </w:r>
      <w:r w:rsidR="00EC61DB" w:rsidRPr="00C02CE8">
        <w:rPr>
          <w:sz w:val="28"/>
          <w:lang w:val="it-IT"/>
        </w:rPr>
        <w:t xml:space="preserve">oggi </w:t>
      </w:r>
      <w:r w:rsidR="005B3E13" w:rsidRPr="00C02CE8">
        <w:rPr>
          <w:sz w:val="28"/>
          <w:lang w:val="it-IT"/>
        </w:rPr>
        <w:t xml:space="preserve">la collega </w:t>
      </w:r>
      <w:r w:rsidR="00E55667" w:rsidRPr="00C02CE8">
        <w:rPr>
          <w:sz w:val="28"/>
          <w:lang w:val="it-IT"/>
        </w:rPr>
        <w:t>Sara Molinaro</w:t>
      </w:r>
      <w:r w:rsidR="00531963" w:rsidRPr="00C02CE8">
        <w:rPr>
          <w:sz w:val="28"/>
          <w:lang w:val="it-IT"/>
        </w:rPr>
        <w:t>,</w:t>
      </w:r>
      <w:r w:rsidR="00E55667" w:rsidRPr="00C02CE8">
        <w:rPr>
          <w:sz w:val="28"/>
          <w:lang w:val="it-IT"/>
        </w:rPr>
        <w:t xml:space="preserve"> che </w:t>
      </w:r>
      <w:r w:rsidR="00EC61DB" w:rsidRPr="00C02CE8">
        <w:rPr>
          <w:sz w:val="28"/>
          <w:lang w:val="it-IT"/>
        </w:rPr>
        <w:t xml:space="preserve">vi </w:t>
      </w:r>
      <w:r w:rsidR="00E55667" w:rsidRPr="00C02CE8">
        <w:rPr>
          <w:sz w:val="28"/>
          <w:lang w:val="it-IT"/>
        </w:rPr>
        <w:t>ha dedicato molto tempo e</w:t>
      </w:r>
      <w:r w:rsidR="00EC61DB" w:rsidRPr="00C02CE8">
        <w:rPr>
          <w:sz w:val="28"/>
          <w:lang w:val="it-IT"/>
        </w:rPr>
        <w:t xml:space="preserve"> che </w:t>
      </w:r>
      <w:r w:rsidR="00E55667" w:rsidRPr="00C02CE8">
        <w:rPr>
          <w:sz w:val="28"/>
          <w:lang w:val="it-IT"/>
        </w:rPr>
        <w:t xml:space="preserve">è stata protagonista </w:t>
      </w:r>
      <w:r w:rsidR="001D1A7D" w:rsidRPr="00C02CE8">
        <w:rPr>
          <w:sz w:val="28"/>
          <w:lang w:val="it-IT"/>
        </w:rPr>
        <w:t xml:space="preserve">(insieme con il coordinatore Fabio Taormina) </w:t>
      </w:r>
      <w:r w:rsidR="00E55667" w:rsidRPr="00C02CE8">
        <w:rPr>
          <w:sz w:val="28"/>
          <w:lang w:val="it-IT"/>
        </w:rPr>
        <w:t>della call più lunga delle 170 che abbiamo fatto</w:t>
      </w:r>
      <w:r w:rsidR="001D1A7D" w:rsidRPr="00C02CE8">
        <w:rPr>
          <w:sz w:val="28"/>
          <w:lang w:val="it-IT"/>
        </w:rPr>
        <w:t>:</w:t>
      </w:r>
      <w:r w:rsidR="00E55667" w:rsidRPr="00C02CE8">
        <w:rPr>
          <w:sz w:val="28"/>
          <w:lang w:val="it-IT"/>
        </w:rPr>
        <w:t xml:space="preserve"> 11 ore e mezza</w:t>
      </w:r>
      <w:r w:rsidR="00E71A9E" w:rsidRPr="00C02CE8">
        <w:rPr>
          <w:sz w:val="28"/>
          <w:lang w:val="it-IT"/>
        </w:rPr>
        <w:t>,</w:t>
      </w:r>
      <w:r w:rsidR="00E55667" w:rsidRPr="00C02CE8">
        <w:rPr>
          <w:sz w:val="28"/>
          <w:lang w:val="it-IT"/>
        </w:rPr>
        <w:t xml:space="preserve"> forse anche 12</w:t>
      </w:r>
      <w:r w:rsidR="00814FA7" w:rsidRPr="00C02CE8">
        <w:rPr>
          <w:sz w:val="28"/>
          <w:lang w:val="it-IT"/>
        </w:rPr>
        <w:t>, non ricordo esattamente</w:t>
      </w:r>
      <w:r w:rsidR="00E55667" w:rsidRPr="00C02CE8">
        <w:rPr>
          <w:sz w:val="28"/>
          <w:lang w:val="it-IT"/>
        </w:rPr>
        <w:t>.</w:t>
      </w:r>
      <w:r w:rsidR="0064522B" w:rsidRPr="00C02CE8">
        <w:rPr>
          <w:sz w:val="28"/>
          <w:lang w:val="it-IT"/>
        </w:rPr>
        <w:t xml:space="preserve"> </w:t>
      </w:r>
      <w:r w:rsidR="00E55667" w:rsidRPr="00C02CE8">
        <w:rPr>
          <w:sz w:val="28"/>
          <w:lang w:val="it-IT"/>
        </w:rPr>
        <w:t xml:space="preserve">Lei e </w:t>
      </w:r>
      <w:r w:rsidR="001D1A7D" w:rsidRPr="00C02CE8">
        <w:rPr>
          <w:sz w:val="28"/>
          <w:lang w:val="it-IT"/>
        </w:rPr>
        <w:t xml:space="preserve">Fabio </w:t>
      </w:r>
      <w:r w:rsidR="00E55667" w:rsidRPr="00C02CE8">
        <w:rPr>
          <w:sz w:val="28"/>
          <w:lang w:val="it-IT"/>
        </w:rPr>
        <w:t xml:space="preserve">erano responsabili di almeno due </w:t>
      </w:r>
      <w:r w:rsidR="0064522B" w:rsidRPr="00C02CE8">
        <w:rPr>
          <w:sz w:val="28"/>
          <w:lang w:val="it-IT"/>
        </w:rPr>
        <w:t xml:space="preserve">grandi pezzi della riforma: nel suo gruppo, </w:t>
      </w:r>
      <w:r w:rsidR="00E55667" w:rsidRPr="00C02CE8">
        <w:rPr>
          <w:sz w:val="28"/>
          <w:lang w:val="it-IT"/>
        </w:rPr>
        <w:t xml:space="preserve">Sara si </w:t>
      </w:r>
      <w:r w:rsidR="0064522B" w:rsidRPr="00C02CE8">
        <w:rPr>
          <w:sz w:val="28"/>
          <w:lang w:val="it-IT"/>
        </w:rPr>
        <w:t xml:space="preserve">è </w:t>
      </w:r>
      <w:r w:rsidR="00E55667" w:rsidRPr="00C02CE8">
        <w:rPr>
          <w:sz w:val="28"/>
          <w:lang w:val="it-IT"/>
        </w:rPr>
        <w:t>occupa</w:t>
      </w:r>
      <w:r w:rsidR="0064522B" w:rsidRPr="00C02CE8">
        <w:rPr>
          <w:sz w:val="28"/>
          <w:lang w:val="it-IT"/>
        </w:rPr>
        <w:t>ta</w:t>
      </w:r>
      <w:r w:rsidR="00E55667" w:rsidRPr="00C02CE8">
        <w:rPr>
          <w:sz w:val="28"/>
          <w:lang w:val="it-IT"/>
        </w:rPr>
        <w:t xml:space="preserve"> sia della riqualificazione sia dell'esclusione.</w:t>
      </w:r>
    </w:p>
    <w:p w:rsidR="009B2C1A" w:rsidRPr="00C02CE8" w:rsidRDefault="00257590" w:rsidP="00A665AD">
      <w:pPr>
        <w:spacing w:after="0" w:line="240" w:lineRule="auto"/>
        <w:jc w:val="both"/>
        <w:rPr>
          <w:sz w:val="28"/>
          <w:lang w:val="it-IT"/>
        </w:rPr>
      </w:pPr>
      <w:r w:rsidRPr="00C02CE8">
        <w:rPr>
          <w:sz w:val="28"/>
          <w:lang w:val="it-IT"/>
        </w:rPr>
        <w:t xml:space="preserve">Abbiamo lavorato insieme con l' ANAC per recepire gli impegni del PNRR e i risultati del tavolo di lavoro che il presidente </w:t>
      </w:r>
      <w:r w:rsidR="00EC61DB" w:rsidRPr="00C02CE8">
        <w:rPr>
          <w:sz w:val="28"/>
          <w:lang w:val="it-IT"/>
        </w:rPr>
        <w:t>D</w:t>
      </w:r>
      <w:r w:rsidRPr="00C02CE8">
        <w:rPr>
          <w:sz w:val="28"/>
          <w:lang w:val="it-IT"/>
        </w:rPr>
        <w:t xml:space="preserve">raghi aveva </w:t>
      </w:r>
      <w:r w:rsidR="000D17E9" w:rsidRPr="00C02CE8">
        <w:rPr>
          <w:sz w:val="28"/>
          <w:lang w:val="it-IT"/>
        </w:rPr>
        <w:t xml:space="preserve">costituito (coordinato dal </w:t>
      </w:r>
      <w:r w:rsidR="00137683" w:rsidRPr="00C02CE8">
        <w:rPr>
          <w:sz w:val="28"/>
          <w:lang w:val="it-IT"/>
        </w:rPr>
        <w:t>presidente</w:t>
      </w:r>
      <w:r w:rsidR="000D17E9" w:rsidRPr="00C02CE8">
        <w:rPr>
          <w:sz w:val="28"/>
          <w:lang w:val="it-IT"/>
        </w:rPr>
        <w:t xml:space="preserve"> Busìa e dal Segretario Generale della Presidenza, </w:t>
      </w:r>
      <w:r w:rsidR="009C3D87" w:rsidRPr="00C02CE8">
        <w:rPr>
          <w:sz w:val="28"/>
          <w:lang w:val="it-IT"/>
        </w:rPr>
        <w:t xml:space="preserve">l’amico </w:t>
      </w:r>
      <w:r w:rsidR="00137683" w:rsidRPr="00C02CE8">
        <w:rPr>
          <w:sz w:val="28"/>
          <w:lang w:val="it-IT"/>
        </w:rPr>
        <w:t>presidente</w:t>
      </w:r>
      <w:r w:rsidR="000D17E9" w:rsidRPr="00C02CE8">
        <w:rPr>
          <w:sz w:val="28"/>
          <w:lang w:val="it-IT"/>
        </w:rPr>
        <w:t xml:space="preserve"> Roberto Chieppa)</w:t>
      </w:r>
      <w:r w:rsidRPr="00C02CE8">
        <w:rPr>
          <w:sz w:val="28"/>
          <w:lang w:val="it-IT"/>
        </w:rPr>
        <w:t>.</w:t>
      </w:r>
    </w:p>
    <w:p w:rsidR="00EC61DB" w:rsidRPr="00C02CE8" w:rsidRDefault="00EC61DB" w:rsidP="00A665AD">
      <w:pPr>
        <w:spacing w:after="0" w:line="240" w:lineRule="auto"/>
        <w:jc w:val="both"/>
        <w:rPr>
          <w:sz w:val="28"/>
          <w:lang w:val="it-IT"/>
        </w:rPr>
      </w:pPr>
      <w:r w:rsidRPr="00C02CE8">
        <w:rPr>
          <w:sz w:val="28"/>
          <w:lang w:val="it-IT"/>
        </w:rPr>
        <w:t>Si conserva uno “zoccolo duro” di competenze anche per le s.a. più piccole</w:t>
      </w:r>
      <w:r w:rsidR="008E362E" w:rsidRPr="00C02CE8">
        <w:rPr>
          <w:sz w:val="28"/>
          <w:lang w:val="it-IT"/>
        </w:rPr>
        <w:t>; per i lavori, abbiamo ritenuto che tale soglia potesse essere portata a 500mila euro, a fronte di una totale rimessione di tutto il resto a s.a. davvero qualificate</w:t>
      </w:r>
      <w:r w:rsidRPr="00C02CE8">
        <w:rPr>
          <w:sz w:val="28"/>
          <w:lang w:val="it-IT"/>
        </w:rPr>
        <w:t>.</w:t>
      </w:r>
    </w:p>
    <w:p w:rsidR="00477732" w:rsidRPr="00C02CE8" w:rsidRDefault="00EC61DB" w:rsidP="00A665AD">
      <w:pPr>
        <w:spacing w:after="0" w:line="240" w:lineRule="auto"/>
        <w:jc w:val="both"/>
        <w:rPr>
          <w:sz w:val="28"/>
          <w:lang w:val="it-IT"/>
        </w:rPr>
      </w:pPr>
      <w:r w:rsidRPr="00C02CE8">
        <w:rPr>
          <w:sz w:val="28"/>
          <w:lang w:val="it-IT"/>
        </w:rPr>
        <w:t>Si prevedono tre livelli di qualificazione, con una disciplina (più blanda) anche per la qualificazione alla esecuzione e un numero limitato di centrali di committenza “di diritto”</w:t>
      </w:r>
      <w:r w:rsidR="006C48F7" w:rsidRPr="00C02CE8">
        <w:rPr>
          <w:sz w:val="28"/>
          <w:lang w:val="it-IT"/>
        </w:rPr>
        <w:t xml:space="preserve"> (che adesso mi pare si stia ampliando</w:t>
      </w:r>
      <w:r w:rsidR="007B3584" w:rsidRPr="00C02CE8">
        <w:rPr>
          <w:sz w:val="28"/>
          <w:lang w:val="it-IT"/>
        </w:rPr>
        <w:t xml:space="preserve"> troppo</w:t>
      </w:r>
      <w:r w:rsidR="006C48F7" w:rsidRPr="00C02CE8">
        <w:rPr>
          <w:sz w:val="28"/>
          <w:lang w:val="it-IT"/>
        </w:rPr>
        <w:t xml:space="preserve">, in difformità dalle indicazioni della </w:t>
      </w:r>
      <w:r w:rsidR="00DB54F9" w:rsidRPr="00C02CE8">
        <w:rPr>
          <w:sz w:val="28"/>
          <w:lang w:val="it-IT"/>
        </w:rPr>
        <w:t>C</w:t>
      </w:r>
      <w:r w:rsidR="006C48F7" w:rsidRPr="00C02CE8">
        <w:rPr>
          <w:sz w:val="28"/>
          <w:lang w:val="it-IT"/>
        </w:rPr>
        <w:t>ommissione</w:t>
      </w:r>
      <w:r w:rsidR="00DB54F9" w:rsidRPr="00C02CE8">
        <w:rPr>
          <w:sz w:val="28"/>
          <w:lang w:val="it-IT"/>
        </w:rPr>
        <w:t xml:space="preserve"> UE</w:t>
      </w:r>
      <w:r w:rsidR="006C48F7" w:rsidRPr="00C02CE8">
        <w:rPr>
          <w:sz w:val="28"/>
          <w:lang w:val="it-IT"/>
        </w:rPr>
        <w:t>, che v</w:t>
      </w:r>
      <w:r w:rsidR="00DB54F9" w:rsidRPr="00C02CE8">
        <w:rPr>
          <w:sz w:val="28"/>
          <w:lang w:val="it-IT"/>
        </w:rPr>
        <w:t>u</w:t>
      </w:r>
      <w:r w:rsidR="006C48F7" w:rsidRPr="00C02CE8">
        <w:rPr>
          <w:sz w:val="28"/>
          <w:lang w:val="it-IT"/>
        </w:rPr>
        <w:t>ole una qualificazione “effettiva” e non “di diritto”)</w:t>
      </w:r>
      <w:r w:rsidR="00477732" w:rsidRPr="00C02CE8">
        <w:rPr>
          <w:sz w:val="28"/>
          <w:lang w:val="it-IT"/>
        </w:rPr>
        <w:t>.</w:t>
      </w:r>
    </w:p>
    <w:p w:rsidR="00EC61DB" w:rsidRPr="00C02CE8" w:rsidRDefault="00477732" w:rsidP="00A665AD">
      <w:pPr>
        <w:spacing w:after="0" w:line="240" w:lineRule="auto"/>
        <w:jc w:val="both"/>
        <w:rPr>
          <w:sz w:val="28"/>
          <w:lang w:val="it-IT"/>
        </w:rPr>
      </w:pPr>
      <w:r w:rsidRPr="00C02CE8">
        <w:rPr>
          <w:sz w:val="28"/>
          <w:lang w:val="it-IT"/>
        </w:rPr>
        <w:t>S</w:t>
      </w:r>
      <w:r w:rsidR="00EC61DB" w:rsidRPr="00C02CE8">
        <w:rPr>
          <w:sz w:val="28"/>
          <w:lang w:val="it-IT"/>
        </w:rPr>
        <w:t>u</w:t>
      </w:r>
      <w:r w:rsidRPr="00C02CE8">
        <w:rPr>
          <w:sz w:val="28"/>
          <w:lang w:val="it-IT"/>
        </w:rPr>
        <w:t>lla “messa a terra” della riqualificazione</w:t>
      </w:r>
      <w:r w:rsidR="00EC61DB" w:rsidRPr="00C02CE8">
        <w:rPr>
          <w:sz w:val="28"/>
          <w:lang w:val="it-IT"/>
        </w:rPr>
        <w:t xml:space="preserve"> </w:t>
      </w:r>
      <w:r w:rsidR="00896BE2" w:rsidRPr="00C02CE8">
        <w:rPr>
          <w:sz w:val="28"/>
          <w:lang w:val="it-IT"/>
        </w:rPr>
        <w:t xml:space="preserve">in sede attuativa </w:t>
      </w:r>
      <w:r w:rsidR="00EC61DB" w:rsidRPr="00C02CE8">
        <w:rPr>
          <w:sz w:val="28"/>
          <w:lang w:val="it-IT"/>
        </w:rPr>
        <w:t>mi sembra ci sia qualche ritardo</w:t>
      </w:r>
      <w:r w:rsidR="00CA11DE" w:rsidRPr="00C02CE8">
        <w:rPr>
          <w:sz w:val="28"/>
          <w:lang w:val="it-IT"/>
        </w:rPr>
        <w:t xml:space="preserve">, con conseguenze anche sull’entrata in vigore: </w:t>
      </w:r>
      <w:r w:rsidR="00EC61DB" w:rsidRPr="00C02CE8">
        <w:rPr>
          <w:sz w:val="28"/>
          <w:lang w:val="it-IT"/>
        </w:rPr>
        <w:t>è una criticità non banale</w:t>
      </w:r>
      <w:r w:rsidR="00896BE2" w:rsidRPr="00C02CE8">
        <w:rPr>
          <w:sz w:val="28"/>
          <w:lang w:val="it-IT"/>
        </w:rPr>
        <w:t xml:space="preserve">, </w:t>
      </w:r>
      <w:r w:rsidR="006C48F7" w:rsidRPr="00C02CE8">
        <w:rPr>
          <w:sz w:val="28"/>
          <w:lang w:val="it-IT"/>
        </w:rPr>
        <w:t>da cui dipende il funzionamento della riforma</w:t>
      </w:r>
      <w:r w:rsidR="00FB0724" w:rsidRPr="00C02CE8">
        <w:rPr>
          <w:sz w:val="28"/>
          <w:lang w:val="it-IT"/>
        </w:rPr>
        <w:t xml:space="preserve"> (</w:t>
      </w:r>
      <w:r w:rsidR="00896BE2" w:rsidRPr="00C02CE8">
        <w:rPr>
          <w:sz w:val="28"/>
          <w:lang w:val="it-IT"/>
        </w:rPr>
        <w:t>l’avevamo raccomandato, nella relazione in</w:t>
      </w:r>
      <w:r w:rsidR="00625094" w:rsidRPr="00C02CE8">
        <w:rPr>
          <w:sz w:val="28"/>
          <w:lang w:val="it-IT"/>
        </w:rPr>
        <w:t>troduttiva</w:t>
      </w:r>
      <w:r w:rsidR="00FB0724" w:rsidRPr="00C02CE8">
        <w:rPr>
          <w:sz w:val="28"/>
          <w:lang w:val="it-IT"/>
        </w:rPr>
        <w:t>)</w:t>
      </w:r>
      <w:r w:rsidR="00EC61DB" w:rsidRPr="00C02CE8">
        <w:rPr>
          <w:sz w:val="28"/>
          <w:lang w:val="it-IT"/>
        </w:rPr>
        <w:t>.</w:t>
      </w:r>
    </w:p>
    <w:p w:rsidR="00A665AD" w:rsidRPr="00C02CE8" w:rsidRDefault="00A665AD" w:rsidP="00A665AD">
      <w:pPr>
        <w:spacing w:after="0"/>
        <w:jc w:val="both"/>
        <w:rPr>
          <w:sz w:val="28"/>
          <w:lang w:val="it-IT"/>
        </w:rPr>
      </w:pPr>
    </w:p>
    <w:p w:rsidR="00A665AD" w:rsidRPr="00C02CE8" w:rsidRDefault="00A665AD" w:rsidP="00A665AD">
      <w:pPr>
        <w:pStyle w:val="Paragrafoelenco"/>
        <w:numPr>
          <w:ilvl w:val="0"/>
          <w:numId w:val="4"/>
        </w:numPr>
        <w:spacing w:after="0"/>
        <w:jc w:val="both"/>
        <w:rPr>
          <w:b/>
          <w:i/>
          <w:sz w:val="28"/>
          <w:lang w:val="it-IT"/>
        </w:rPr>
      </w:pPr>
      <w:r w:rsidRPr="00C02CE8">
        <w:rPr>
          <w:b/>
          <w:i/>
          <w:sz w:val="28"/>
          <w:lang w:val="it-IT"/>
        </w:rPr>
        <w:t>Semplificazioni sui raggruppamenti di imprese e sulle procedure di scelta del contraente</w:t>
      </w:r>
    </w:p>
    <w:p w:rsidR="00A665AD" w:rsidRPr="00C02CE8" w:rsidRDefault="007B6B1C" w:rsidP="00A665AD">
      <w:pPr>
        <w:spacing w:after="0"/>
        <w:jc w:val="both"/>
        <w:rPr>
          <w:sz w:val="28"/>
          <w:lang w:val="it-IT"/>
        </w:rPr>
      </w:pPr>
      <w:r w:rsidRPr="00C02CE8">
        <w:rPr>
          <w:sz w:val="28"/>
          <w:lang w:val="it-IT"/>
        </w:rPr>
        <w:t>Sui raggruppamenti di imprese, si abolisce la distinzione fra raggruppamenti verticali e orizzontali e si introduce una disciplina più snella, fondata su mandato collettivo e suddivisione dei compiti esecutivi, con responsabilità solidale dei partecipanti.</w:t>
      </w:r>
    </w:p>
    <w:p w:rsidR="00867C28" w:rsidRPr="00C02CE8" w:rsidRDefault="007B6B1C" w:rsidP="00A665AD">
      <w:pPr>
        <w:spacing w:after="0"/>
        <w:jc w:val="both"/>
        <w:rPr>
          <w:sz w:val="28"/>
          <w:lang w:val="it-IT"/>
        </w:rPr>
      </w:pPr>
      <w:r w:rsidRPr="00C02CE8">
        <w:rPr>
          <w:sz w:val="28"/>
          <w:lang w:val="it-IT"/>
        </w:rPr>
        <w:t>Si valorizzano le procedure flessibili (dialogo competitivo, partenariato per l’innovazione, procedura competitiva con negoziazione)</w:t>
      </w:r>
      <w:r w:rsidR="003325CA" w:rsidRPr="00C02CE8">
        <w:rPr>
          <w:sz w:val="28"/>
          <w:lang w:val="it-IT"/>
        </w:rPr>
        <w:t>,</w:t>
      </w:r>
      <w:r w:rsidRPr="00C02CE8">
        <w:rPr>
          <w:sz w:val="28"/>
          <w:lang w:val="it-IT"/>
        </w:rPr>
        <w:t xml:space="preserve"> equiparandole a quelle più vincolate nell’aggiudicazione (aperta e ristretta).</w:t>
      </w:r>
    </w:p>
    <w:p w:rsidR="00111A47" w:rsidRPr="00C02CE8" w:rsidRDefault="007B6B1C" w:rsidP="00A665AD">
      <w:pPr>
        <w:spacing w:after="0"/>
        <w:jc w:val="both"/>
        <w:rPr>
          <w:sz w:val="28"/>
          <w:lang w:val="it-IT"/>
        </w:rPr>
      </w:pPr>
      <w:r w:rsidRPr="00C02CE8">
        <w:rPr>
          <w:sz w:val="28"/>
          <w:lang w:val="it-IT"/>
        </w:rPr>
        <w:t>Si riconosce l’utilità delle consultazioni preliminari di mercato anche per la negoziata senza bando.</w:t>
      </w:r>
    </w:p>
    <w:p w:rsidR="003A2525" w:rsidRPr="00C02CE8" w:rsidRDefault="007B6B1C" w:rsidP="00A665AD">
      <w:pPr>
        <w:spacing w:after="0"/>
        <w:jc w:val="both"/>
        <w:rPr>
          <w:sz w:val="28"/>
          <w:lang w:val="it-IT"/>
        </w:rPr>
      </w:pPr>
      <w:r w:rsidRPr="00C02CE8">
        <w:rPr>
          <w:sz w:val="28"/>
          <w:lang w:val="it-IT"/>
        </w:rPr>
        <w:t xml:space="preserve">Si elimina </w:t>
      </w:r>
      <w:r w:rsidR="006E3276" w:rsidRPr="00C02CE8">
        <w:rPr>
          <w:sz w:val="28"/>
          <w:lang w:val="it-IT"/>
        </w:rPr>
        <w:t xml:space="preserve">– finalmente – </w:t>
      </w:r>
      <w:r w:rsidRPr="00C02CE8">
        <w:rPr>
          <w:sz w:val="28"/>
          <w:lang w:val="it-IT"/>
        </w:rPr>
        <w:t>l’obbligo di pubblicazione sulla carta stampata.</w:t>
      </w:r>
    </w:p>
    <w:p w:rsidR="007B6B1C" w:rsidRPr="00C02CE8" w:rsidRDefault="007B6B1C" w:rsidP="00A665AD">
      <w:pPr>
        <w:spacing w:after="0"/>
        <w:jc w:val="both"/>
        <w:rPr>
          <w:sz w:val="28"/>
          <w:lang w:val="it-IT"/>
        </w:rPr>
      </w:pPr>
      <w:r w:rsidRPr="00C02CE8">
        <w:rPr>
          <w:sz w:val="28"/>
          <w:lang w:val="it-IT"/>
        </w:rPr>
        <w:t xml:space="preserve">Sulla commissione esaminatrice, si valorizzano </w:t>
      </w:r>
      <w:r w:rsidR="00A871CF" w:rsidRPr="00C02CE8">
        <w:rPr>
          <w:sz w:val="28"/>
          <w:lang w:val="it-IT"/>
        </w:rPr>
        <w:t xml:space="preserve">le risorse </w:t>
      </w:r>
      <w:r w:rsidRPr="00C02CE8">
        <w:rPr>
          <w:sz w:val="28"/>
          <w:lang w:val="it-IT"/>
        </w:rPr>
        <w:t>intern</w:t>
      </w:r>
      <w:r w:rsidR="00A871CF" w:rsidRPr="00C02CE8">
        <w:rPr>
          <w:sz w:val="28"/>
          <w:lang w:val="it-IT"/>
        </w:rPr>
        <w:t>e</w:t>
      </w:r>
      <w:r w:rsidRPr="00C02CE8">
        <w:rPr>
          <w:sz w:val="28"/>
          <w:lang w:val="it-IT"/>
        </w:rPr>
        <w:t xml:space="preserve"> ma con apertura a esperti esterni, abol</w:t>
      </w:r>
      <w:r w:rsidR="00F754E4" w:rsidRPr="00C02CE8">
        <w:rPr>
          <w:sz w:val="28"/>
          <w:lang w:val="it-IT"/>
        </w:rPr>
        <w:t xml:space="preserve">endo </w:t>
      </w:r>
      <w:r w:rsidRPr="00C02CE8">
        <w:rPr>
          <w:sz w:val="28"/>
          <w:lang w:val="it-IT"/>
        </w:rPr>
        <w:t>l’albo ANAC (</w:t>
      </w:r>
      <w:r w:rsidR="009655CC" w:rsidRPr="00C02CE8">
        <w:rPr>
          <w:sz w:val="28"/>
          <w:lang w:val="it-IT"/>
        </w:rPr>
        <w:t xml:space="preserve">come </w:t>
      </w:r>
      <w:r w:rsidRPr="00C02CE8">
        <w:rPr>
          <w:sz w:val="28"/>
          <w:lang w:val="it-IT"/>
        </w:rPr>
        <w:t>impost</w:t>
      </w:r>
      <w:r w:rsidR="009655CC" w:rsidRPr="00C02CE8">
        <w:rPr>
          <w:sz w:val="28"/>
          <w:lang w:val="it-IT"/>
        </w:rPr>
        <w:t>o</w:t>
      </w:r>
      <w:r w:rsidRPr="00C02CE8">
        <w:rPr>
          <w:sz w:val="28"/>
          <w:lang w:val="it-IT"/>
        </w:rPr>
        <w:t xml:space="preserve"> dalla delega).</w:t>
      </w:r>
    </w:p>
    <w:p w:rsidR="00A665AD" w:rsidRPr="00C02CE8" w:rsidRDefault="00A665AD" w:rsidP="00A665AD">
      <w:pPr>
        <w:spacing w:after="0"/>
        <w:jc w:val="both"/>
        <w:rPr>
          <w:sz w:val="28"/>
          <w:lang w:val="it-IT"/>
        </w:rPr>
      </w:pPr>
    </w:p>
    <w:p w:rsidR="00A665AD" w:rsidRPr="00C02CE8" w:rsidRDefault="00A665AD" w:rsidP="00A665AD">
      <w:pPr>
        <w:pStyle w:val="Paragrafoelenco"/>
        <w:numPr>
          <w:ilvl w:val="0"/>
          <w:numId w:val="4"/>
        </w:numPr>
        <w:spacing w:after="0"/>
        <w:jc w:val="both"/>
        <w:rPr>
          <w:b/>
          <w:i/>
          <w:sz w:val="28"/>
          <w:lang w:val="it-IT"/>
        </w:rPr>
      </w:pPr>
      <w:r w:rsidRPr="00C02CE8">
        <w:rPr>
          <w:b/>
          <w:i/>
          <w:sz w:val="28"/>
          <w:lang w:val="it-IT"/>
        </w:rPr>
        <w:t>Esclusione: riforma per ridurre il contenzioso</w:t>
      </w:r>
    </w:p>
    <w:p w:rsidR="00726552" w:rsidRPr="00C02CE8" w:rsidRDefault="00A665AD" w:rsidP="00A665AD">
      <w:pPr>
        <w:spacing w:after="0"/>
        <w:jc w:val="both"/>
        <w:rPr>
          <w:sz w:val="28"/>
          <w:lang w:val="it-IT"/>
        </w:rPr>
      </w:pPr>
      <w:r w:rsidRPr="00C02CE8">
        <w:rPr>
          <w:sz w:val="28"/>
          <w:lang w:val="it-IT"/>
        </w:rPr>
        <w:t xml:space="preserve">Ottavo </w:t>
      </w:r>
      <w:r w:rsidR="007B6B1C" w:rsidRPr="00C02CE8">
        <w:rPr>
          <w:sz w:val="28"/>
          <w:lang w:val="it-IT"/>
        </w:rPr>
        <w:t xml:space="preserve">flash: </w:t>
      </w:r>
      <w:r w:rsidR="00726552" w:rsidRPr="00C02CE8">
        <w:rPr>
          <w:sz w:val="28"/>
          <w:lang w:val="it-IT"/>
        </w:rPr>
        <w:t>s</w:t>
      </w:r>
      <w:r w:rsidR="007B6B1C" w:rsidRPr="00C02CE8">
        <w:rPr>
          <w:sz w:val="28"/>
          <w:lang w:val="it-IT"/>
        </w:rPr>
        <w:t>emplificazione e riforma del sistema di esclusione (oggi massima fonte di contenzioso).</w:t>
      </w:r>
    </w:p>
    <w:p w:rsidR="00C70EA5" w:rsidRPr="00C02CE8" w:rsidRDefault="004952A4" w:rsidP="003B28C8">
      <w:pPr>
        <w:spacing w:after="0"/>
        <w:jc w:val="both"/>
        <w:rPr>
          <w:sz w:val="28"/>
          <w:lang w:val="it-IT"/>
        </w:rPr>
      </w:pPr>
      <w:r w:rsidRPr="00C02CE8">
        <w:rPr>
          <w:sz w:val="28"/>
          <w:lang w:val="it-IT"/>
        </w:rPr>
        <w:t>Oltre a inserire il ricordato principio generale di tassatività delle cause di esclusioni, a</w:t>
      </w:r>
      <w:r w:rsidR="00E12150" w:rsidRPr="00C02CE8">
        <w:rPr>
          <w:sz w:val="28"/>
          <w:lang w:val="it-IT"/>
        </w:rPr>
        <w:t xml:space="preserve">bbiamo </w:t>
      </w:r>
      <w:r w:rsidR="000D6BE0" w:rsidRPr="00C02CE8">
        <w:rPr>
          <w:sz w:val="28"/>
          <w:lang w:val="it-IT"/>
        </w:rPr>
        <w:t xml:space="preserve">adottato </w:t>
      </w:r>
      <w:r w:rsidR="00E12150" w:rsidRPr="00C02CE8">
        <w:rPr>
          <w:sz w:val="28"/>
          <w:lang w:val="it-IT"/>
        </w:rPr>
        <w:t>una sistematica più chiara</w:t>
      </w:r>
      <w:r w:rsidR="00EE7C31" w:rsidRPr="00C02CE8">
        <w:rPr>
          <w:sz w:val="28"/>
          <w:lang w:val="it-IT"/>
        </w:rPr>
        <w:t>,</w:t>
      </w:r>
      <w:r w:rsidR="00E12150" w:rsidRPr="00C02CE8">
        <w:rPr>
          <w:sz w:val="28"/>
          <w:lang w:val="it-IT"/>
        </w:rPr>
        <w:t xml:space="preserve"> che distingue tra cause automatiche e cause non automatiche.</w:t>
      </w:r>
    </w:p>
    <w:p w:rsidR="00E12150" w:rsidRPr="00C02CE8" w:rsidRDefault="00C70EA5" w:rsidP="00E12150">
      <w:pPr>
        <w:spacing w:after="0"/>
        <w:jc w:val="both"/>
        <w:rPr>
          <w:sz w:val="28"/>
          <w:lang w:val="it-IT"/>
        </w:rPr>
      </w:pPr>
      <w:r w:rsidRPr="00C02CE8">
        <w:rPr>
          <w:sz w:val="28"/>
          <w:lang w:val="it-IT"/>
        </w:rPr>
        <w:t>Poi, alcune semplificazioni: i</w:t>
      </w:r>
      <w:r w:rsidR="00E12150" w:rsidRPr="00C02CE8">
        <w:rPr>
          <w:sz w:val="28"/>
          <w:lang w:val="it-IT"/>
        </w:rPr>
        <w:t>l controllo giudiziario può sanare l’informativa antimafia fino all’aggiudicazione</w:t>
      </w:r>
      <w:r w:rsidRPr="00C02CE8">
        <w:rPr>
          <w:sz w:val="28"/>
          <w:lang w:val="it-IT"/>
        </w:rPr>
        <w:t>; l’i</w:t>
      </w:r>
      <w:r w:rsidR="00E12150" w:rsidRPr="00C02CE8">
        <w:rPr>
          <w:sz w:val="28"/>
          <w:lang w:val="it-IT"/>
        </w:rPr>
        <w:t xml:space="preserve">stituto del </w:t>
      </w:r>
      <w:r w:rsidR="00E12150" w:rsidRPr="00C02CE8">
        <w:rPr>
          <w:i/>
          <w:sz w:val="28"/>
          <w:lang w:val="it-IT"/>
        </w:rPr>
        <w:t>self cleaning</w:t>
      </w:r>
      <w:r w:rsidR="00E12150" w:rsidRPr="00C02CE8">
        <w:rPr>
          <w:sz w:val="28"/>
          <w:lang w:val="it-IT"/>
        </w:rPr>
        <w:t xml:space="preserve"> </w:t>
      </w:r>
      <w:r w:rsidRPr="00C02CE8">
        <w:rPr>
          <w:sz w:val="28"/>
          <w:lang w:val="it-IT"/>
        </w:rPr>
        <w:t xml:space="preserve">è </w:t>
      </w:r>
      <w:r w:rsidR="00E12150" w:rsidRPr="00C02CE8">
        <w:rPr>
          <w:sz w:val="28"/>
          <w:lang w:val="it-IT"/>
        </w:rPr>
        <w:t>reso più ampio ed efficace</w:t>
      </w:r>
      <w:r w:rsidRPr="00C02CE8">
        <w:rPr>
          <w:sz w:val="28"/>
          <w:lang w:val="it-IT"/>
        </w:rPr>
        <w:t>; si interviene sul “contagio” del socio cessato da un anno e del socio di maggioranza nelle società piccole, fino a quattro soci.</w:t>
      </w:r>
    </w:p>
    <w:p w:rsidR="006D7312" w:rsidRPr="00C02CE8" w:rsidRDefault="0041242F" w:rsidP="00A665AD">
      <w:pPr>
        <w:spacing w:after="0"/>
        <w:jc w:val="both"/>
        <w:rPr>
          <w:sz w:val="28"/>
          <w:lang w:val="it-IT"/>
        </w:rPr>
      </w:pPr>
      <w:r w:rsidRPr="00C02CE8">
        <w:rPr>
          <w:sz w:val="28"/>
          <w:lang w:val="it-IT"/>
        </w:rPr>
        <w:t>C</w:t>
      </w:r>
      <w:r w:rsidR="00257590" w:rsidRPr="00C02CE8">
        <w:rPr>
          <w:sz w:val="28"/>
          <w:lang w:val="it-IT"/>
        </w:rPr>
        <w:t>e ne parlerà l'avvocato Pellegrino</w:t>
      </w:r>
      <w:r w:rsidRPr="00C02CE8">
        <w:rPr>
          <w:sz w:val="28"/>
          <w:lang w:val="it-IT"/>
        </w:rPr>
        <w:t>,</w:t>
      </w:r>
      <w:r w:rsidR="00257590" w:rsidRPr="00C02CE8">
        <w:rPr>
          <w:sz w:val="28"/>
          <w:lang w:val="it-IT"/>
        </w:rPr>
        <w:t xml:space="preserve"> che ringrazio </w:t>
      </w:r>
      <w:r w:rsidRPr="00C02CE8">
        <w:rPr>
          <w:sz w:val="28"/>
          <w:lang w:val="it-IT"/>
        </w:rPr>
        <w:t xml:space="preserve">ancora </w:t>
      </w:r>
      <w:r w:rsidR="00257590" w:rsidRPr="00C02CE8">
        <w:rPr>
          <w:sz w:val="28"/>
          <w:lang w:val="it-IT"/>
        </w:rPr>
        <w:t>per l'organizzazione</w:t>
      </w:r>
      <w:r w:rsidR="00714651" w:rsidRPr="00C02CE8">
        <w:rPr>
          <w:sz w:val="28"/>
          <w:lang w:val="it-IT"/>
        </w:rPr>
        <w:t>, con l’Istituto Jemolo,</w:t>
      </w:r>
      <w:r w:rsidR="00257590" w:rsidRPr="00C02CE8">
        <w:rPr>
          <w:sz w:val="28"/>
          <w:lang w:val="it-IT"/>
        </w:rPr>
        <w:t xml:space="preserve"> di questa riflessione corale</w:t>
      </w:r>
      <w:r w:rsidR="00100961" w:rsidRPr="00C02CE8">
        <w:rPr>
          <w:sz w:val="28"/>
          <w:lang w:val="it-IT"/>
        </w:rPr>
        <w:t xml:space="preserve"> </w:t>
      </w:r>
      <w:r w:rsidR="00257590" w:rsidRPr="00C02CE8">
        <w:rPr>
          <w:sz w:val="28"/>
          <w:lang w:val="it-IT"/>
        </w:rPr>
        <w:t xml:space="preserve">e per il grande contributo al nostro </w:t>
      </w:r>
      <w:r w:rsidR="006E3298" w:rsidRPr="00C02CE8">
        <w:rPr>
          <w:sz w:val="28"/>
          <w:lang w:val="it-IT"/>
        </w:rPr>
        <w:t xml:space="preserve">progetto di </w:t>
      </w:r>
      <w:r w:rsidR="00257590" w:rsidRPr="00C02CE8">
        <w:rPr>
          <w:sz w:val="28"/>
          <w:lang w:val="it-IT"/>
        </w:rPr>
        <w:t xml:space="preserve">codice, saggio ed equilibrato nonostante le posizioni fossero </w:t>
      </w:r>
      <w:r w:rsidR="00C70EA5" w:rsidRPr="00C02CE8">
        <w:rPr>
          <w:sz w:val="28"/>
          <w:lang w:val="it-IT"/>
        </w:rPr>
        <w:t xml:space="preserve">– comprensibilmente – </w:t>
      </w:r>
      <w:r w:rsidR="00257590" w:rsidRPr="00C02CE8">
        <w:rPr>
          <w:sz w:val="28"/>
          <w:lang w:val="it-IT"/>
        </w:rPr>
        <w:t>diverse</w:t>
      </w:r>
      <w:r w:rsidRPr="00C02CE8">
        <w:rPr>
          <w:sz w:val="28"/>
          <w:lang w:val="it-IT"/>
        </w:rPr>
        <w:t>.</w:t>
      </w:r>
    </w:p>
    <w:p w:rsidR="00E0667F" w:rsidRPr="00C02CE8" w:rsidRDefault="00E0667F" w:rsidP="00A665AD">
      <w:pPr>
        <w:spacing w:after="0"/>
        <w:jc w:val="both"/>
        <w:rPr>
          <w:sz w:val="28"/>
          <w:lang w:val="it-IT"/>
        </w:rPr>
      </w:pPr>
      <w:r w:rsidRPr="00C02CE8">
        <w:rPr>
          <w:sz w:val="28"/>
          <w:lang w:val="it-IT"/>
        </w:rPr>
        <w:t>C’è stata</w:t>
      </w:r>
      <w:r w:rsidR="00A4300D" w:rsidRPr="00C02CE8">
        <w:rPr>
          <w:sz w:val="28"/>
          <w:lang w:val="it-IT"/>
        </w:rPr>
        <w:t>,</w:t>
      </w:r>
      <w:r w:rsidRPr="00C02CE8">
        <w:rPr>
          <w:sz w:val="28"/>
          <w:lang w:val="it-IT"/>
        </w:rPr>
        <w:t xml:space="preserve"> e c’è </w:t>
      </w:r>
      <w:r w:rsidR="00A4300D" w:rsidRPr="00C02CE8">
        <w:rPr>
          <w:sz w:val="28"/>
          <w:lang w:val="it-IT"/>
        </w:rPr>
        <w:t xml:space="preserve">ancora, una </w:t>
      </w:r>
      <w:r w:rsidRPr="00C02CE8">
        <w:rPr>
          <w:sz w:val="28"/>
          <w:lang w:val="it-IT"/>
        </w:rPr>
        <w:t>grande discussione sull’illecito professionale grave: noi abbiamo richiesto che fosse sempre</w:t>
      </w:r>
      <w:r w:rsidR="009D50ED" w:rsidRPr="00C02CE8">
        <w:rPr>
          <w:sz w:val="28"/>
          <w:lang w:val="it-IT"/>
        </w:rPr>
        <w:t xml:space="preserve"> necessario</w:t>
      </w:r>
      <w:r w:rsidRPr="00C02CE8">
        <w:rPr>
          <w:sz w:val="28"/>
          <w:lang w:val="it-IT"/>
        </w:rPr>
        <w:t>, per provarlo, almeno l’intervento di un giudice</w:t>
      </w:r>
      <w:r w:rsidR="00822132" w:rsidRPr="00C02CE8">
        <w:rPr>
          <w:sz w:val="28"/>
          <w:lang w:val="it-IT"/>
        </w:rPr>
        <w:t xml:space="preserve"> e non solo di un p.m.</w:t>
      </w:r>
      <w:r w:rsidR="00C87CB9" w:rsidRPr="00C02CE8">
        <w:rPr>
          <w:sz w:val="28"/>
          <w:lang w:val="it-IT"/>
        </w:rPr>
        <w:t xml:space="preserve">. Inoltre, volevamo </w:t>
      </w:r>
      <w:r w:rsidR="00E14F4C" w:rsidRPr="00C02CE8">
        <w:rPr>
          <w:sz w:val="28"/>
          <w:lang w:val="it-IT"/>
        </w:rPr>
        <w:t xml:space="preserve">che </w:t>
      </w:r>
      <w:r w:rsidR="00841659" w:rsidRPr="00C02CE8">
        <w:rPr>
          <w:sz w:val="28"/>
          <w:lang w:val="it-IT"/>
        </w:rPr>
        <w:t xml:space="preserve">gli “adeguati mezzi di prova” </w:t>
      </w:r>
      <w:r w:rsidR="00E14F4C" w:rsidRPr="00C02CE8">
        <w:rPr>
          <w:sz w:val="28"/>
          <w:lang w:val="it-IT"/>
        </w:rPr>
        <w:t>non fosse</w:t>
      </w:r>
      <w:r w:rsidR="00841659" w:rsidRPr="00C02CE8">
        <w:rPr>
          <w:sz w:val="28"/>
          <w:lang w:val="it-IT"/>
        </w:rPr>
        <w:t>ro di per sé</w:t>
      </w:r>
      <w:r w:rsidR="00E14F4C" w:rsidRPr="00C02CE8">
        <w:rPr>
          <w:sz w:val="28"/>
          <w:lang w:val="it-IT"/>
        </w:rPr>
        <w:t xml:space="preserve"> vincolant</w:t>
      </w:r>
      <w:r w:rsidR="00841659" w:rsidRPr="00C02CE8">
        <w:rPr>
          <w:sz w:val="28"/>
          <w:lang w:val="it-IT"/>
        </w:rPr>
        <w:t>i</w:t>
      </w:r>
      <w:r w:rsidR="00E14F4C" w:rsidRPr="00C02CE8">
        <w:rPr>
          <w:sz w:val="28"/>
          <w:lang w:val="it-IT"/>
        </w:rPr>
        <w:t xml:space="preserve"> per la s.a., che d</w:t>
      </w:r>
      <w:r w:rsidR="00FE65BE" w:rsidRPr="00C02CE8">
        <w:rPr>
          <w:sz w:val="28"/>
          <w:lang w:val="it-IT"/>
        </w:rPr>
        <w:t>e</w:t>
      </w:r>
      <w:r w:rsidR="00E14F4C" w:rsidRPr="00C02CE8">
        <w:rPr>
          <w:sz w:val="28"/>
          <w:lang w:val="it-IT"/>
        </w:rPr>
        <w:t>ve comunque valutarne l’idoneità ad incidere sull’affidabilità dell’operatore</w:t>
      </w:r>
      <w:r w:rsidRPr="00C02CE8">
        <w:rPr>
          <w:sz w:val="28"/>
          <w:lang w:val="it-IT"/>
        </w:rPr>
        <w:t xml:space="preserve">. Ma il dibattito è </w:t>
      </w:r>
      <w:r w:rsidR="00DF5E6C" w:rsidRPr="00C02CE8">
        <w:rPr>
          <w:sz w:val="28"/>
          <w:lang w:val="it-IT"/>
        </w:rPr>
        <w:t xml:space="preserve">ancora </w:t>
      </w:r>
      <w:r w:rsidRPr="00C02CE8">
        <w:rPr>
          <w:sz w:val="28"/>
          <w:lang w:val="it-IT"/>
        </w:rPr>
        <w:t>in corso</w:t>
      </w:r>
      <w:r w:rsidR="004020DE" w:rsidRPr="00C02CE8">
        <w:rPr>
          <w:sz w:val="28"/>
          <w:lang w:val="it-IT"/>
        </w:rPr>
        <w:t xml:space="preserve"> e credo perdurerà anche dopo l’entrata in vigore del codice</w:t>
      </w:r>
      <w:r w:rsidRPr="00C02CE8">
        <w:rPr>
          <w:sz w:val="28"/>
          <w:lang w:val="it-IT"/>
        </w:rPr>
        <w:t>.</w:t>
      </w:r>
    </w:p>
    <w:p w:rsidR="00E55667" w:rsidRPr="00C02CE8" w:rsidRDefault="00E55667" w:rsidP="00A665AD">
      <w:pPr>
        <w:spacing w:after="0"/>
        <w:jc w:val="both"/>
        <w:rPr>
          <w:sz w:val="28"/>
          <w:lang w:val="it-IT"/>
        </w:rPr>
      </w:pPr>
    </w:p>
    <w:p w:rsidR="00A665AD" w:rsidRPr="00C02CE8" w:rsidRDefault="00F92AC0" w:rsidP="00A665AD">
      <w:pPr>
        <w:pStyle w:val="Paragrafoelenco"/>
        <w:numPr>
          <w:ilvl w:val="0"/>
          <w:numId w:val="4"/>
        </w:numPr>
        <w:spacing w:after="0"/>
        <w:jc w:val="both"/>
        <w:rPr>
          <w:b/>
          <w:i/>
          <w:sz w:val="28"/>
          <w:lang w:val="it-IT"/>
        </w:rPr>
      </w:pPr>
      <w:r w:rsidRPr="00C02CE8">
        <w:rPr>
          <w:b/>
          <w:i/>
          <w:sz w:val="28"/>
          <w:lang w:val="it-IT"/>
        </w:rPr>
        <w:t>Selezione delle offerte: a</w:t>
      </w:r>
      <w:r w:rsidR="00A665AD" w:rsidRPr="00C02CE8">
        <w:rPr>
          <w:b/>
          <w:i/>
          <w:sz w:val="28"/>
          <w:lang w:val="it-IT"/>
        </w:rPr>
        <w:t xml:space="preserve"> regime l’inversione procedimentale</w:t>
      </w:r>
      <w:r w:rsidRPr="00C02CE8">
        <w:rPr>
          <w:b/>
          <w:i/>
          <w:sz w:val="28"/>
          <w:lang w:val="it-IT"/>
        </w:rPr>
        <w:t xml:space="preserve"> e </w:t>
      </w:r>
      <w:r w:rsidR="00F229FE" w:rsidRPr="00C02CE8">
        <w:rPr>
          <w:b/>
          <w:i/>
          <w:sz w:val="28"/>
          <w:lang w:val="it-IT"/>
        </w:rPr>
        <w:t>altre novità</w:t>
      </w:r>
    </w:p>
    <w:p w:rsidR="001A5002" w:rsidRPr="00C02CE8" w:rsidRDefault="00543441" w:rsidP="00543441">
      <w:pPr>
        <w:spacing w:after="0"/>
        <w:jc w:val="both"/>
        <w:rPr>
          <w:sz w:val="28"/>
          <w:lang w:val="it-IT"/>
        </w:rPr>
      </w:pPr>
      <w:r w:rsidRPr="00C02CE8">
        <w:rPr>
          <w:sz w:val="28"/>
          <w:lang w:val="it-IT"/>
        </w:rPr>
        <w:t xml:space="preserve">Nono </w:t>
      </w:r>
      <w:r w:rsidR="00257590" w:rsidRPr="00C02CE8">
        <w:rPr>
          <w:sz w:val="28"/>
          <w:lang w:val="it-IT"/>
        </w:rPr>
        <w:t>flash</w:t>
      </w:r>
      <w:r w:rsidR="0041242F" w:rsidRPr="00C02CE8">
        <w:rPr>
          <w:sz w:val="28"/>
          <w:lang w:val="it-IT"/>
        </w:rPr>
        <w:t>:</w:t>
      </w:r>
      <w:r w:rsidR="00257590" w:rsidRPr="00C02CE8">
        <w:rPr>
          <w:sz w:val="28"/>
          <w:lang w:val="it-IT"/>
        </w:rPr>
        <w:t xml:space="preserve"> novità in tema di selezione delle offerte</w:t>
      </w:r>
      <w:r w:rsidR="0041242F" w:rsidRPr="00C02CE8">
        <w:rPr>
          <w:sz w:val="28"/>
          <w:lang w:val="it-IT"/>
        </w:rPr>
        <w:t>.</w:t>
      </w:r>
    </w:p>
    <w:p w:rsidR="00B902E0" w:rsidRPr="00C02CE8" w:rsidRDefault="0041242F" w:rsidP="00543441">
      <w:pPr>
        <w:spacing w:after="0"/>
        <w:jc w:val="both"/>
        <w:rPr>
          <w:sz w:val="28"/>
          <w:lang w:val="it-IT"/>
        </w:rPr>
      </w:pPr>
      <w:r w:rsidRPr="00C02CE8">
        <w:rPr>
          <w:sz w:val="28"/>
          <w:lang w:val="it-IT"/>
        </w:rPr>
        <w:t>A</w:t>
      </w:r>
      <w:r w:rsidR="00257590" w:rsidRPr="00C02CE8">
        <w:rPr>
          <w:sz w:val="28"/>
          <w:lang w:val="it-IT"/>
        </w:rPr>
        <w:t>bbiamo messo a regime l'inversione procedimentale, credo che tutti possono essere soddisfatti di questo.</w:t>
      </w:r>
    </w:p>
    <w:p w:rsidR="00C659B8" w:rsidRPr="00C02CE8" w:rsidRDefault="00257590" w:rsidP="00543441">
      <w:pPr>
        <w:spacing w:after="0"/>
        <w:jc w:val="both"/>
        <w:rPr>
          <w:sz w:val="28"/>
          <w:lang w:val="it-IT"/>
        </w:rPr>
      </w:pPr>
      <w:r w:rsidRPr="00C02CE8">
        <w:rPr>
          <w:sz w:val="28"/>
          <w:lang w:val="it-IT"/>
        </w:rPr>
        <w:t xml:space="preserve">Abbiamo conservato il </w:t>
      </w:r>
      <w:r w:rsidRPr="00C02CE8">
        <w:rPr>
          <w:i/>
          <w:sz w:val="28"/>
          <w:lang w:val="it-IT"/>
        </w:rPr>
        <w:t>favor</w:t>
      </w:r>
      <w:r w:rsidRPr="00C02CE8">
        <w:rPr>
          <w:sz w:val="28"/>
          <w:lang w:val="it-IT"/>
        </w:rPr>
        <w:t xml:space="preserve"> per l'offerta economicamente più vantaggiosa.</w:t>
      </w:r>
    </w:p>
    <w:p w:rsidR="00936C25" w:rsidRPr="00C02CE8" w:rsidRDefault="00257590" w:rsidP="00543441">
      <w:pPr>
        <w:spacing w:after="0"/>
        <w:jc w:val="both"/>
        <w:rPr>
          <w:sz w:val="28"/>
          <w:lang w:val="it-IT"/>
        </w:rPr>
      </w:pPr>
      <w:r w:rsidRPr="00C02CE8">
        <w:rPr>
          <w:sz w:val="28"/>
          <w:lang w:val="it-IT"/>
        </w:rPr>
        <w:t xml:space="preserve">Abbiamo ritenuto opportuno rimuovere, su indicazione degli economisti, </w:t>
      </w:r>
      <w:r w:rsidR="004A3B04" w:rsidRPr="00C02CE8">
        <w:rPr>
          <w:sz w:val="28"/>
          <w:lang w:val="it-IT"/>
        </w:rPr>
        <w:t>i</w:t>
      </w:r>
      <w:r w:rsidRPr="00C02CE8">
        <w:rPr>
          <w:sz w:val="28"/>
          <w:lang w:val="it-IT"/>
        </w:rPr>
        <w:t xml:space="preserve">l rapporto </w:t>
      </w:r>
      <w:r w:rsidR="004A3B04" w:rsidRPr="00C02CE8">
        <w:rPr>
          <w:sz w:val="28"/>
          <w:lang w:val="it-IT"/>
        </w:rPr>
        <w:t>70/</w:t>
      </w:r>
      <w:r w:rsidRPr="00C02CE8">
        <w:rPr>
          <w:sz w:val="28"/>
          <w:lang w:val="it-IT"/>
        </w:rPr>
        <w:t>30</w:t>
      </w:r>
      <w:r w:rsidR="001A4C67" w:rsidRPr="00C02CE8">
        <w:rPr>
          <w:sz w:val="28"/>
          <w:lang w:val="it-IT"/>
        </w:rPr>
        <w:t>,</w:t>
      </w:r>
      <w:r w:rsidRPr="00C02CE8">
        <w:rPr>
          <w:sz w:val="28"/>
          <w:lang w:val="it-IT"/>
        </w:rPr>
        <w:t xml:space="preserve"> considerato economicamente aggirabile</w:t>
      </w:r>
      <w:r w:rsidR="0041242F" w:rsidRPr="00C02CE8">
        <w:rPr>
          <w:sz w:val="28"/>
          <w:lang w:val="it-IT"/>
        </w:rPr>
        <w:t xml:space="preserve"> (questo </w:t>
      </w:r>
      <w:r w:rsidR="00AF701C" w:rsidRPr="00C02CE8">
        <w:rPr>
          <w:sz w:val="28"/>
          <w:lang w:val="it-IT"/>
        </w:rPr>
        <w:t xml:space="preserve">magari ce </w:t>
      </w:r>
      <w:r w:rsidR="0041242F" w:rsidRPr="00C02CE8">
        <w:rPr>
          <w:sz w:val="28"/>
          <w:lang w:val="it-IT"/>
        </w:rPr>
        <w:t>lo spieg</w:t>
      </w:r>
      <w:r w:rsidR="00AF701C" w:rsidRPr="00C02CE8">
        <w:rPr>
          <w:sz w:val="28"/>
          <w:lang w:val="it-IT"/>
        </w:rPr>
        <w:t xml:space="preserve">herà bene oggi </w:t>
      </w:r>
      <w:r w:rsidR="0041242F" w:rsidRPr="00C02CE8">
        <w:rPr>
          <w:sz w:val="28"/>
          <w:lang w:val="it-IT"/>
        </w:rPr>
        <w:t>Francesco Decarolis).</w:t>
      </w:r>
    </w:p>
    <w:p w:rsidR="0041242F" w:rsidRPr="00C02CE8" w:rsidRDefault="0041242F" w:rsidP="00543441">
      <w:pPr>
        <w:spacing w:after="0"/>
        <w:jc w:val="both"/>
        <w:rPr>
          <w:rFonts w:cstheme="minorHAnsi"/>
          <w:sz w:val="28"/>
          <w:szCs w:val="24"/>
          <w:lang w:val="it-IT"/>
        </w:rPr>
      </w:pPr>
      <w:r w:rsidRPr="00C02CE8">
        <w:rPr>
          <w:sz w:val="28"/>
          <w:lang w:val="it-IT"/>
        </w:rPr>
        <w:t>L’omissione dell’indicazione dei costi di sicurezza e manodopera comporta l’esclusione</w:t>
      </w:r>
      <w:r w:rsidR="00605553" w:rsidRPr="00C02CE8">
        <w:rPr>
          <w:sz w:val="28"/>
          <w:lang w:val="it-IT"/>
        </w:rPr>
        <w:t xml:space="preserve"> (</w:t>
      </w:r>
      <w:r w:rsidR="0084183A" w:rsidRPr="00C02CE8">
        <w:rPr>
          <w:sz w:val="28"/>
          <w:lang w:val="it-IT"/>
        </w:rPr>
        <w:t>u</w:t>
      </w:r>
      <w:r w:rsidR="00605553" w:rsidRPr="00C02CE8">
        <w:rPr>
          <w:sz w:val="28"/>
          <w:lang w:val="it-IT"/>
        </w:rPr>
        <w:t>lteriore misura a garanzia dei lavoratori)</w:t>
      </w:r>
      <w:r w:rsidRPr="00C02CE8">
        <w:rPr>
          <w:sz w:val="28"/>
          <w:lang w:val="it-IT"/>
        </w:rPr>
        <w:t>.</w:t>
      </w:r>
    </w:p>
    <w:p w:rsidR="00F92AC0" w:rsidRPr="00C02CE8" w:rsidRDefault="00F92AC0" w:rsidP="00A665AD">
      <w:pPr>
        <w:spacing w:after="0"/>
        <w:jc w:val="both"/>
        <w:rPr>
          <w:sz w:val="28"/>
          <w:lang w:val="it-IT"/>
        </w:rPr>
      </w:pPr>
    </w:p>
    <w:p w:rsidR="00F92AC0" w:rsidRPr="00C02CE8" w:rsidRDefault="00F92AC0" w:rsidP="00543441">
      <w:pPr>
        <w:pStyle w:val="Paragrafoelenco"/>
        <w:numPr>
          <w:ilvl w:val="0"/>
          <w:numId w:val="4"/>
        </w:numPr>
        <w:spacing w:after="0"/>
        <w:jc w:val="both"/>
        <w:rPr>
          <w:b/>
          <w:i/>
          <w:sz w:val="28"/>
          <w:lang w:val="it-IT"/>
        </w:rPr>
      </w:pPr>
      <w:r w:rsidRPr="00C02CE8">
        <w:rPr>
          <w:b/>
          <w:i/>
          <w:sz w:val="28"/>
          <w:lang w:val="it-IT"/>
        </w:rPr>
        <w:t>Più attenzione all’esecuzione del contratto</w:t>
      </w:r>
    </w:p>
    <w:p w:rsidR="0086576A" w:rsidRPr="00C02CE8" w:rsidRDefault="00543441" w:rsidP="00A665AD">
      <w:pPr>
        <w:spacing w:after="0"/>
        <w:jc w:val="both"/>
        <w:rPr>
          <w:sz w:val="28"/>
          <w:lang w:val="it-IT"/>
        </w:rPr>
      </w:pPr>
      <w:r w:rsidRPr="00C02CE8">
        <w:rPr>
          <w:sz w:val="28"/>
          <w:lang w:val="it-IT"/>
        </w:rPr>
        <w:t>Decim</w:t>
      </w:r>
      <w:r w:rsidR="00257590" w:rsidRPr="00C02CE8">
        <w:rPr>
          <w:sz w:val="28"/>
          <w:lang w:val="it-IT"/>
        </w:rPr>
        <w:t>o flash</w:t>
      </w:r>
      <w:r w:rsidR="0041242F" w:rsidRPr="00C02CE8">
        <w:rPr>
          <w:sz w:val="28"/>
          <w:lang w:val="it-IT"/>
        </w:rPr>
        <w:t>:</w:t>
      </w:r>
      <w:r w:rsidR="00257590" w:rsidRPr="00C02CE8">
        <w:rPr>
          <w:sz w:val="28"/>
          <w:lang w:val="it-IT"/>
        </w:rPr>
        <w:t xml:space="preserve"> </w:t>
      </w:r>
      <w:r w:rsidR="0086576A" w:rsidRPr="00C02CE8">
        <w:rPr>
          <w:sz w:val="28"/>
          <w:lang w:val="it-IT"/>
        </w:rPr>
        <w:t>sull’</w:t>
      </w:r>
      <w:r w:rsidR="00257590" w:rsidRPr="00C02CE8">
        <w:rPr>
          <w:sz w:val="28"/>
          <w:lang w:val="it-IT"/>
        </w:rPr>
        <w:t xml:space="preserve">ultima </w:t>
      </w:r>
      <w:r w:rsidR="009E1A74" w:rsidRPr="00C02CE8">
        <w:rPr>
          <w:sz w:val="28"/>
          <w:lang w:val="it-IT"/>
        </w:rPr>
        <w:t>Part</w:t>
      </w:r>
      <w:r w:rsidR="00257590" w:rsidRPr="00C02CE8">
        <w:rPr>
          <w:sz w:val="28"/>
          <w:lang w:val="it-IT"/>
        </w:rPr>
        <w:t>e</w:t>
      </w:r>
      <w:r w:rsidR="0086576A" w:rsidRPr="00C02CE8">
        <w:rPr>
          <w:sz w:val="28"/>
          <w:lang w:val="it-IT"/>
        </w:rPr>
        <w:t xml:space="preserve"> del Libro degli Appalti, sul</w:t>
      </w:r>
      <w:r w:rsidR="00257590" w:rsidRPr="00C02CE8">
        <w:rPr>
          <w:sz w:val="28"/>
          <w:lang w:val="it-IT"/>
        </w:rPr>
        <w:t>l'esecuzione del contratto</w:t>
      </w:r>
      <w:r w:rsidR="0086576A" w:rsidRPr="00C02CE8">
        <w:rPr>
          <w:sz w:val="28"/>
          <w:lang w:val="it-IT"/>
        </w:rPr>
        <w:t>.</w:t>
      </w:r>
    </w:p>
    <w:p w:rsidR="00FE3E2E" w:rsidRPr="00C02CE8" w:rsidRDefault="0086576A" w:rsidP="00A665AD">
      <w:pPr>
        <w:spacing w:after="0"/>
        <w:jc w:val="both"/>
        <w:rPr>
          <w:sz w:val="28"/>
          <w:lang w:val="it-IT"/>
        </w:rPr>
      </w:pPr>
      <w:r w:rsidRPr="00C02CE8">
        <w:rPr>
          <w:sz w:val="28"/>
          <w:lang w:val="it-IT"/>
        </w:rPr>
        <w:t>C</w:t>
      </w:r>
      <w:r w:rsidR="00257590" w:rsidRPr="00C02CE8">
        <w:rPr>
          <w:sz w:val="28"/>
          <w:lang w:val="it-IT"/>
        </w:rPr>
        <w:t>i ha lavorato Luciana Barreca</w:t>
      </w:r>
      <w:r w:rsidR="00D02722" w:rsidRPr="00C02CE8">
        <w:rPr>
          <w:sz w:val="28"/>
          <w:lang w:val="it-IT"/>
        </w:rPr>
        <w:t>, che</w:t>
      </w:r>
      <w:r w:rsidR="00257590" w:rsidRPr="00C02CE8">
        <w:rPr>
          <w:sz w:val="28"/>
          <w:lang w:val="it-IT"/>
        </w:rPr>
        <w:t xml:space="preserve"> ce ne parlerà </w:t>
      </w:r>
      <w:r w:rsidR="00D02722" w:rsidRPr="00C02CE8">
        <w:rPr>
          <w:sz w:val="28"/>
          <w:lang w:val="it-IT"/>
        </w:rPr>
        <w:t>più tardi</w:t>
      </w:r>
      <w:r w:rsidR="00FE3E2E" w:rsidRPr="00C02CE8">
        <w:rPr>
          <w:sz w:val="28"/>
          <w:lang w:val="it-IT"/>
        </w:rPr>
        <w:t xml:space="preserve"> (c</w:t>
      </w:r>
      <w:r w:rsidR="00257590" w:rsidRPr="00C02CE8">
        <w:rPr>
          <w:sz w:val="28"/>
          <w:lang w:val="it-IT"/>
        </w:rPr>
        <w:t>ome vedete</w:t>
      </w:r>
      <w:r w:rsidR="0041242F" w:rsidRPr="00C02CE8">
        <w:rPr>
          <w:sz w:val="28"/>
          <w:lang w:val="it-IT"/>
        </w:rPr>
        <w:t>,</w:t>
      </w:r>
      <w:r w:rsidR="00257590" w:rsidRPr="00C02CE8">
        <w:rPr>
          <w:sz w:val="28"/>
          <w:lang w:val="it-IT"/>
        </w:rPr>
        <w:t xml:space="preserve"> la declinazione dell'indice rispecchia molto bene </w:t>
      </w:r>
      <w:r w:rsidR="00FE3E2E" w:rsidRPr="00C02CE8">
        <w:rPr>
          <w:sz w:val="28"/>
          <w:lang w:val="it-IT"/>
        </w:rPr>
        <w:t xml:space="preserve">anche </w:t>
      </w:r>
      <w:r w:rsidR="00257590" w:rsidRPr="00C02CE8">
        <w:rPr>
          <w:sz w:val="28"/>
          <w:lang w:val="it-IT"/>
        </w:rPr>
        <w:t xml:space="preserve">la declinazione del nostro confronto </w:t>
      </w:r>
      <w:r w:rsidR="00FE3E2E" w:rsidRPr="00C02CE8">
        <w:rPr>
          <w:sz w:val="28"/>
          <w:lang w:val="it-IT"/>
        </w:rPr>
        <w:t>nel convegno di oggi)</w:t>
      </w:r>
      <w:r w:rsidR="0041242F" w:rsidRPr="00C02CE8">
        <w:rPr>
          <w:sz w:val="28"/>
          <w:lang w:val="it-IT"/>
        </w:rPr>
        <w:t>.</w:t>
      </w:r>
    </w:p>
    <w:p w:rsidR="00A51A74" w:rsidRPr="00C02CE8" w:rsidRDefault="0041242F" w:rsidP="00A665AD">
      <w:pPr>
        <w:spacing w:after="0"/>
        <w:jc w:val="both"/>
        <w:rPr>
          <w:sz w:val="28"/>
          <w:lang w:val="it-IT"/>
        </w:rPr>
      </w:pPr>
      <w:r w:rsidRPr="00C02CE8">
        <w:rPr>
          <w:sz w:val="28"/>
          <w:lang w:val="it-IT"/>
        </w:rPr>
        <w:t>A</w:t>
      </w:r>
      <w:r w:rsidR="00257590" w:rsidRPr="00C02CE8">
        <w:rPr>
          <w:sz w:val="28"/>
          <w:lang w:val="it-IT"/>
        </w:rPr>
        <w:t>bbiamo lavorato per render</w:t>
      </w:r>
      <w:r w:rsidRPr="00C02CE8">
        <w:rPr>
          <w:sz w:val="28"/>
          <w:lang w:val="it-IT"/>
        </w:rPr>
        <w:t>e l’esecuzione</w:t>
      </w:r>
      <w:r w:rsidR="00257590" w:rsidRPr="00C02CE8">
        <w:rPr>
          <w:sz w:val="28"/>
          <w:lang w:val="it-IT"/>
        </w:rPr>
        <w:t xml:space="preserve"> più certa nelle garanzie più chiara sulle varianti, più favorevole alle imprese sulla rinegoziazione, subentro, pagamenti, premi di accelerazione.</w:t>
      </w:r>
    </w:p>
    <w:p w:rsidR="0041242F" w:rsidRPr="00C02CE8" w:rsidRDefault="003E1019" w:rsidP="00AA3DC4">
      <w:pPr>
        <w:spacing w:after="0"/>
        <w:jc w:val="both"/>
        <w:rPr>
          <w:sz w:val="28"/>
          <w:lang w:val="it-IT"/>
        </w:rPr>
      </w:pPr>
      <w:r w:rsidRPr="00C02CE8">
        <w:rPr>
          <w:sz w:val="28"/>
          <w:lang w:val="it-IT"/>
        </w:rPr>
        <w:t>In particolare, si è r</w:t>
      </w:r>
      <w:r w:rsidR="0041242F" w:rsidRPr="00C02CE8">
        <w:rPr>
          <w:sz w:val="28"/>
          <w:lang w:val="it-IT"/>
        </w:rPr>
        <w:t>id</w:t>
      </w:r>
      <w:r w:rsidRPr="00C02CE8">
        <w:rPr>
          <w:sz w:val="28"/>
          <w:lang w:val="it-IT"/>
        </w:rPr>
        <w:t xml:space="preserve">otto </w:t>
      </w:r>
      <w:r w:rsidR="0041242F" w:rsidRPr="00C02CE8">
        <w:rPr>
          <w:sz w:val="28"/>
          <w:lang w:val="it-IT"/>
        </w:rPr>
        <w:t>l’importo delle garanzie in presenza di certificazioni o ricorso alla piattaforma “Fideiussioni digitali” (</w:t>
      </w:r>
      <w:r w:rsidRPr="00C02CE8">
        <w:rPr>
          <w:sz w:val="28"/>
          <w:lang w:val="it-IT"/>
        </w:rPr>
        <w:t xml:space="preserve">una </w:t>
      </w:r>
      <w:r w:rsidR="0041242F" w:rsidRPr="00C02CE8">
        <w:rPr>
          <w:i/>
          <w:sz w:val="28"/>
          <w:lang w:val="it-IT"/>
        </w:rPr>
        <w:t>best practice</w:t>
      </w:r>
      <w:r w:rsidR="0041242F" w:rsidRPr="00C02CE8">
        <w:rPr>
          <w:sz w:val="28"/>
          <w:lang w:val="it-IT"/>
        </w:rPr>
        <w:t xml:space="preserve"> </w:t>
      </w:r>
      <w:r w:rsidRPr="00C02CE8">
        <w:rPr>
          <w:sz w:val="28"/>
          <w:lang w:val="it-IT"/>
        </w:rPr>
        <w:t xml:space="preserve">della </w:t>
      </w:r>
      <w:r w:rsidR="0041242F" w:rsidRPr="00C02CE8">
        <w:rPr>
          <w:sz w:val="28"/>
          <w:lang w:val="it-IT"/>
        </w:rPr>
        <w:t>Ban</w:t>
      </w:r>
      <w:r w:rsidRPr="00C02CE8">
        <w:rPr>
          <w:sz w:val="28"/>
          <w:lang w:val="it-IT"/>
        </w:rPr>
        <w:t>ca d’Italia, che ci hanno aiutato a mutuare</w:t>
      </w:r>
      <w:r w:rsidR="0041242F" w:rsidRPr="00C02CE8">
        <w:rPr>
          <w:sz w:val="28"/>
          <w:lang w:val="it-IT"/>
        </w:rPr>
        <w:t>)</w:t>
      </w:r>
      <w:r w:rsidRPr="00C02CE8">
        <w:rPr>
          <w:sz w:val="28"/>
          <w:lang w:val="it-IT"/>
        </w:rPr>
        <w:t>.</w:t>
      </w:r>
    </w:p>
    <w:p w:rsidR="0041242F" w:rsidRPr="00C02CE8" w:rsidRDefault="003E1019" w:rsidP="00AA3DC4">
      <w:pPr>
        <w:spacing w:after="0"/>
        <w:jc w:val="both"/>
        <w:rPr>
          <w:sz w:val="28"/>
          <w:lang w:val="it-IT"/>
        </w:rPr>
      </w:pPr>
      <w:r w:rsidRPr="00C02CE8">
        <w:rPr>
          <w:sz w:val="28"/>
          <w:lang w:val="it-IT"/>
        </w:rPr>
        <w:t>Sul s</w:t>
      </w:r>
      <w:r w:rsidR="0041242F" w:rsidRPr="00C02CE8">
        <w:rPr>
          <w:sz w:val="28"/>
          <w:lang w:val="it-IT"/>
        </w:rPr>
        <w:t>ubappalto a cascata</w:t>
      </w:r>
      <w:r w:rsidRPr="00C02CE8">
        <w:rPr>
          <w:sz w:val="28"/>
          <w:lang w:val="it-IT"/>
        </w:rPr>
        <w:t xml:space="preserve">, </w:t>
      </w:r>
      <w:r w:rsidR="0041242F" w:rsidRPr="00C02CE8">
        <w:rPr>
          <w:sz w:val="28"/>
          <w:lang w:val="it-IT"/>
        </w:rPr>
        <w:t xml:space="preserve">ci si </w:t>
      </w:r>
      <w:r w:rsidRPr="00C02CE8">
        <w:rPr>
          <w:sz w:val="28"/>
          <w:lang w:val="it-IT"/>
        </w:rPr>
        <w:t xml:space="preserve">è limitati ad </w:t>
      </w:r>
      <w:r w:rsidR="0041242F" w:rsidRPr="00C02CE8">
        <w:rPr>
          <w:sz w:val="28"/>
          <w:lang w:val="it-IT"/>
        </w:rPr>
        <w:t>adegua</w:t>
      </w:r>
      <w:r w:rsidRPr="00C02CE8">
        <w:rPr>
          <w:sz w:val="28"/>
          <w:lang w:val="it-IT"/>
        </w:rPr>
        <w:t>rci</w:t>
      </w:r>
      <w:r w:rsidR="0041242F" w:rsidRPr="00C02CE8">
        <w:rPr>
          <w:sz w:val="28"/>
          <w:lang w:val="it-IT"/>
        </w:rPr>
        <w:t xml:space="preserve"> alla disciplina UE</w:t>
      </w:r>
      <w:r w:rsidRPr="00C02CE8">
        <w:rPr>
          <w:sz w:val="28"/>
          <w:lang w:val="it-IT"/>
        </w:rPr>
        <w:t>, in presenza dell’avvio di una procedura di infrazione (sono consapevole che il tema è contestato dai sindacati, ma il problema non dipende dalla normativa nazionale).</w:t>
      </w:r>
    </w:p>
    <w:p w:rsidR="005D4E25" w:rsidRPr="00C02CE8" w:rsidRDefault="005D4E25" w:rsidP="00AA3DC4">
      <w:pPr>
        <w:spacing w:after="0"/>
        <w:jc w:val="both"/>
        <w:rPr>
          <w:sz w:val="28"/>
          <w:lang w:val="it-IT"/>
        </w:rPr>
      </w:pPr>
      <w:r w:rsidRPr="00C02CE8">
        <w:rPr>
          <w:sz w:val="28"/>
          <w:lang w:val="it-IT"/>
        </w:rPr>
        <w:t xml:space="preserve">E ancora, </w:t>
      </w:r>
      <w:r w:rsidR="009B3502" w:rsidRPr="00C02CE8">
        <w:rPr>
          <w:sz w:val="28"/>
          <w:lang w:val="it-IT"/>
        </w:rPr>
        <w:t xml:space="preserve">si propone </w:t>
      </w:r>
      <w:r w:rsidRPr="00C02CE8">
        <w:rPr>
          <w:sz w:val="28"/>
          <w:lang w:val="it-IT"/>
        </w:rPr>
        <w:t>una serie di piccoli ma significativi interventi.</w:t>
      </w:r>
    </w:p>
    <w:p w:rsidR="0041242F" w:rsidRPr="00C02CE8" w:rsidRDefault="0041242F" w:rsidP="00AA3DC4">
      <w:pPr>
        <w:spacing w:after="0"/>
        <w:jc w:val="both"/>
        <w:rPr>
          <w:sz w:val="28"/>
          <w:lang w:val="it-IT"/>
        </w:rPr>
      </w:pPr>
      <w:r w:rsidRPr="00C02CE8">
        <w:rPr>
          <w:sz w:val="28"/>
          <w:lang w:val="it-IT"/>
        </w:rPr>
        <w:t>Si chiarisce la definizione di “varianti sostanziali” (vietate) e</w:t>
      </w:r>
      <w:r w:rsidR="005A1314" w:rsidRPr="00C02CE8">
        <w:rPr>
          <w:sz w:val="28"/>
          <w:lang w:val="it-IT"/>
        </w:rPr>
        <w:t xml:space="preserve"> </w:t>
      </w:r>
      <w:r w:rsidRPr="00C02CE8">
        <w:rPr>
          <w:sz w:val="28"/>
          <w:lang w:val="it-IT"/>
        </w:rPr>
        <w:t xml:space="preserve">“non sostanziali”, bilanciando </w:t>
      </w:r>
      <w:r w:rsidR="00C60C6D" w:rsidRPr="00C02CE8">
        <w:rPr>
          <w:sz w:val="28"/>
          <w:lang w:val="it-IT"/>
        </w:rPr>
        <w:t xml:space="preserve">le </w:t>
      </w:r>
      <w:r w:rsidRPr="00C02CE8">
        <w:rPr>
          <w:sz w:val="28"/>
          <w:lang w:val="it-IT"/>
        </w:rPr>
        <w:t>regole UE su</w:t>
      </w:r>
      <w:r w:rsidR="00C60C6D" w:rsidRPr="00C02CE8">
        <w:rPr>
          <w:sz w:val="28"/>
          <w:lang w:val="it-IT"/>
        </w:rPr>
        <w:t>lla</w:t>
      </w:r>
      <w:r w:rsidRPr="00C02CE8">
        <w:rPr>
          <w:sz w:val="28"/>
          <w:lang w:val="it-IT"/>
        </w:rPr>
        <w:t xml:space="preserve"> concorrenza con </w:t>
      </w:r>
      <w:r w:rsidR="00FE1E24" w:rsidRPr="00C02CE8">
        <w:rPr>
          <w:sz w:val="28"/>
          <w:lang w:val="it-IT"/>
        </w:rPr>
        <w:t xml:space="preserve">le </w:t>
      </w:r>
      <w:r w:rsidRPr="00C02CE8">
        <w:rPr>
          <w:sz w:val="28"/>
          <w:lang w:val="it-IT"/>
        </w:rPr>
        <w:t>esigenze sopravvenute della s.a.</w:t>
      </w:r>
      <w:r w:rsidR="00FE1E24" w:rsidRPr="00C02CE8">
        <w:rPr>
          <w:sz w:val="28"/>
          <w:lang w:val="it-IT"/>
        </w:rPr>
        <w:t>.</w:t>
      </w:r>
    </w:p>
    <w:p w:rsidR="0041242F" w:rsidRPr="00C02CE8" w:rsidRDefault="0041242F" w:rsidP="00AA3DC4">
      <w:pPr>
        <w:spacing w:after="0"/>
        <w:jc w:val="both"/>
        <w:rPr>
          <w:sz w:val="28"/>
          <w:lang w:val="it-IT"/>
        </w:rPr>
      </w:pPr>
      <w:r w:rsidRPr="00C02CE8">
        <w:rPr>
          <w:sz w:val="28"/>
          <w:lang w:val="it-IT"/>
        </w:rPr>
        <w:t>Si chiarisce il concetto di “modifica snaturante” come quella che non altera la struttura del contratto e dell’operazione economica stessa</w:t>
      </w:r>
      <w:r w:rsidR="00FE1E24" w:rsidRPr="00C02CE8">
        <w:rPr>
          <w:sz w:val="28"/>
          <w:lang w:val="it-IT"/>
        </w:rPr>
        <w:t>.</w:t>
      </w:r>
    </w:p>
    <w:p w:rsidR="0041242F" w:rsidRPr="00C02CE8" w:rsidRDefault="0041242F" w:rsidP="00AA3DC4">
      <w:pPr>
        <w:spacing w:after="0"/>
        <w:jc w:val="both"/>
        <w:rPr>
          <w:sz w:val="28"/>
          <w:lang w:val="it-IT"/>
        </w:rPr>
      </w:pPr>
      <w:r w:rsidRPr="00C02CE8">
        <w:rPr>
          <w:sz w:val="28"/>
          <w:lang w:val="it-IT"/>
        </w:rPr>
        <w:t>Si inserisce l’obbligo di rinegoziazione a tutela delle imprese</w:t>
      </w:r>
      <w:r w:rsidR="00FE1E24" w:rsidRPr="00C02CE8">
        <w:rPr>
          <w:sz w:val="28"/>
          <w:lang w:val="it-IT"/>
        </w:rPr>
        <w:t>.</w:t>
      </w:r>
    </w:p>
    <w:p w:rsidR="0041242F" w:rsidRPr="00C02CE8" w:rsidRDefault="00FE1E24" w:rsidP="00AA3DC4">
      <w:pPr>
        <w:spacing w:after="0"/>
        <w:jc w:val="both"/>
        <w:rPr>
          <w:sz w:val="28"/>
          <w:lang w:val="it-IT"/>
        </w:rPr>
      </w:pPr>
      <w:r w:rsidRPr="00C02CE8">
        <w:rPr>
          <w:sz w:val="28"/>
          <w:lang w:val="it-IT"/>
        </w:rPr>
        <w:t>Si stabilisce che i</w:t>
      </w:r>
      <w:r w:rsidR="0041242F" w:rsidRPr="00C02CE8">
        <w:rPr>
          <w:sz w:val="28"/>
          <w:lang w:val="it-IT"/>
        </w:rPr>
        <w:t>l subentro può avvenire alle condizioni offerte dal subentrante</w:t>
      </w:r>
      <w:r w:rsidRPr="00C02CE8">
        <w:rPr>
          <w:sz w:val="28"/>
          <w:lang w:val="it-IT"/>
        </w:rPr>
        <w:t>.</w:t>
      </w:r>
    </w:p>
    <w:p w:rsidR="0041242F" w:rsidRPr="00C02CE8" w:rsidRDefault="0041242F" w:rsidP="00AA3DC4">
      <w:pPr>
        <w:spacing w:after="0"/>
        <w:jc w:val="both"/>
        <w:rPr>
          <w:sz w:val="28"/>
          <w:lang w:val="it-IT"/>
        </w:rPr>
      </w:pPr>
      <w:r w:rsidRPr="00C02CE8">
        <w:rPr>
          <w:sz w:val="28"/>
          <w:lang w:val="it-IT"/>
        </w:rPr>
        <w:t xml:space="preserve">Si </w:t>
      </w:r>
      <w:r w:rsidR="00FE1E24" w:rsidRPr="00C02CE8">
        <w:rPr>
          <w:sz w:val="28"/>
          <w:lang w:val="it-IT"/>
        </w:rPr>
        <w:t xml:space="preserve">prevede la facoltà di </w:t>
      </w:r>
      <w:r w:rsidRPr="00C02CE8">
        <w:rPr>
          <w:sz w:val="28"/>
          <w:lang w:val="it-IT"/>
        </w:rPr>
        <w:t>estendere fino al 30% l’anticipazione del corrispettivo</w:t>
      </w:r>
      <w:r w:rsidR="00FE1E24" w:rsidRPr="00C02CE8">
        <w:rPr>
          <w:sz w:val="28"/>
          <w:lang w:val="it-IT"/>
        </w:rPr>
        <w:t>.</w:t>
      </w:r>
    </w:p>
    <w:p w:rsidR="0041242F" w:rsidRPr="00C02CE8" w:rsidRDefault="0041242F" w:rsidP="00AA3DC4">
      <w:pPr>
        <w:spacing w:after="0"/>
        <w:jc w:val="both"/>
        <w:rPr>
          <w:sz w:val="28"/>
          <w:lang w:val="it-IT"/>
        </w:rPr>
      </w:pPr>
      <w:r w:rsidRPr="00C02CE8">
        <w:rPr>
          <w:sz w:val="28"/>
          <w:lang w:val="it-IT"/>
        </w:rPr>
        <w:t>Si accelerano i pagamenti dei s.a.l. (non serve più la previa messa in mora</w:t>
      </w:r>
      <w:r w:rsidR="00FE1E24" w:rsidRPr="00C02CE8">
        <w:rPr>
          <w:sz w:val="28"/>
          <w:lang w:val="it-IT"/>
        </w:rPr>
        <w:t xml:space="preserve">, e </w:t>
      </w:r>
      <w:r w:rsidRPr="00C02CE8">
        <w:rPr>
          <w:sz w:val="28"/>
          <w:lang w:val="it-IT"/>
        </w:rPr>
        <w:t>il ritardo ingiustificato è valutabile negativamente nella liquidazione degli incentivi al RUP)</w:t>
      </w:r>
      <w:r w:rsidR="00FE1E24" w:rsidRPr="00C02CE8">
        <w:rPr>
          <w:sz w:val="28"/>
          <w:lang w:val="it-IT"/>
        </w:rPr>
        <w:t>.</w:t>
      </w:r>
    </w:p>
    <w:p w:rsidR="0041242F" w:rsidRPr="00C02CE8" w:rsidRDefault="0041242F" w:rsidP="00AA3DC4">
      <w:pPr>
        <w:spacing w:after="0"/>
        <w:jc w:val="both"/>
        <w:rPr>
          <w:sz w:val="28"/>
          <w:lang w:val="it-IT"/>
        </w:rPr>
      </w:pPr>
      <w:r w:rsidRPr="00C02CE8">
        <w:rPr>
          <w:sz w:val="28"/>
          <w:lang w:val="it-IT"/>
        </w:rPr>
        <w:t>Si</w:t>
      </w:r>
      <w:r w:rsidR="00FE1E24" w:rsidRPr="00C02CE8">
        <w:rPr>
          <w:sz w:val="28"/>
          <w:lang w:val="it-IT"/>
        </w:rPr>
        <w:t xml:space="preserve"> introduce un si</w:t>
      </w:r>
      <w:r w:rsidRPr="00C02CE8">
        <w:rPr>
          <w:sz w:val="28"/>
          <w:lang w:val="it-IT"/>
        </w:rPr>
        <w:t>stema più favorevole alle imprese sulla decorrenza degli interessi di mora</w:t>
      </w:r>
      <w:r w:rsidR="00EF5671" w:rsidRPr="00C02CE8">
        <w:rPr>
          <w:sz w:val="28"/>
          <w:lang w:val="it-IT"/>
        </w:rPr>
        <w:t>.</w:t>
      </w:r>
    </w:p>
    <w:p w:rsidR="0041242F" w:rsidRPr="00C02CE8" w:rsidRDefault="00EF5671" w:rsidP="00AA3DC4">
      <w:pPr>
        <w:spacing w:after="0"/>
        <w:jc w:val="both"/>
        <w:rPr>
          <w:sz w:val="28"/>
          <w:lang w:val="it-IT"/>
        </w:rPr>
      </w:pPr>
      <w:r w:rsidRPr="00C02CE8">
        <w:rPr>
          <w:sz w:val="28"/>
          <w:lang w:val="it-IT"/>
        </w:rPr>
        <w:t>Si ra</w:t>
      </w:r>
      <w:r w:rsidR="0041242F" w:rsidRPr="00C02CE8">
        <w:rPr>
          <w:sz w:val="28"/>
          <w:lang w:val="it-IT"/>
        </w:rPr>
        <w:t>fforz</w:t>
      </w:r>
      <w:r w:rsidRPr="00C02CE8">
        <w:rPr>
          <w:sz w:val="28"/>
          <w:lang w:val="it-IT"/>
        </w:rPr>
        <w:t>a</w:t>
      </w:r>
      <w:r w:rsidR="0041242F" w:rsidRPr="00C02CE8">
        <w:rPr>
          <w:sz w:val="28"/>
          <w:lang w:val="it-IT"/>
        </w:rPr>
        <w:t>no e</w:t>
      </w:r>
      <w:r w:rsidR="00497581" w:rsidRPr="00C02CE8">
        <w:rPr>
          <w:sz w:val="28"/>
          <w:lang w:val="it-IT"/>
        </w:rPr>
        <w:t xml:space="preserve"> si </w:t>
      </w:r>
      <w:r w:rsidR="0041242F" w:rsidRPr="00C02CE8">
        <w:rPr>
          <w:sz w:val="28"/>
          <w:lang w:val="it-IT"/>
        </w:rPr>
        <w:t>esten</w:t>
      </w:r>
      <w:r w:rsidRPr="00C02CE8">
        <w:rPr>
          <w:sz w:val="28"/>
          <w:lang w:val="it-IT"/>
        </w:rPr>
        <w:t xml:space="preserve">dono </w:t>
      </w:r>
      <w:r w:rsidR="0041242F" w:rsidRPr="00C02CE8">
        <w:rPr>
          <w:sz w:val="28"/>
          <w:lang w:val="it-IT"/>
        </w:rPr>
        <w:t>i premi di accelerazione</w:t>
      </w:r>
      <w:r w:rsidR="00F21100" w:rsidRPr="00C02CE8">
        <w:rPr>
          <w:sz w:val="28"/>
          <w:lang w:val="it-IT"/>
        </w:rPr>
        <w:t>.</w:t>
      </w:r>
    </w:p>
    <w:p w:rsidR="00E55667" w:rsidRPr="00C02CE8" w:rsidRDefault="00E55667" w:rsidP="00A665AD">
      <w:pPr>
        <w:spacing w:after="0"/>
        <w:jc w:val="both"/>
        <w:rPr>
          <w:sz w:val="28"/>
          <w:lang w:val="it-IT"/>
        </w:rPr>
      </w:pPr>
    </w:p>
    <w:p w:rsidR="005033B2" w:rsidRPr="00C02CE8" w:rsidRDefault="005033B2" w:rsidP="005033B2">
      <w:pPr>
        <w:pStyle w:val="Paragrafoelenco"/>
        <w:numPr>
          <w:ilvl w:val="0"/>
          <w:numId w:val="4"/>
        </w:numPr>
        <w:spacing w:after="0"/>
        <w:jc w:val="both"/>
        <w:rPr>
          <w:b/>
          <w:i/>
          <w:sz w:val="28"/>
          <w:lang w:val="it-IT"/>
        </w:rPr>
      </w:pPr>
      <w:r w:rsidRPr="00C02CE8">
        <w:rPr>
          <w:b/>
          <w:i/>
          <w:sz w:val="28"/>
          <w:lang w:val="it-IT"/>
        </w:rPr>
        <w:t>Una disciplina speciale per i settori speciali</w:t>
      </w:r>
    </w:p>
    <w:p w:rsidR="0058129A" w:rsidRPr="00C02CE8" w:rsidRDefault="00257590" w:rsidP="00A665AD">
      <w:pPr>
        <w:spacing w:after="0"/>
        <w:jc w:val="both"/>
        <w:rPr>
          <w:sz w:val="28"/>
          <w:lang w:val="it-IT"/>
        </w:rPr>
      </w:pPr>
      <w:r w:rsidRPr="00C02CE8">
        <w:rPr>
          <w:sz w:val="28"/>
          <w:lang w:val="it-IT"/>
        </w:rPr>
        <w:t xml:space="preserve">Passiamo al </w:t>
      </w:r>
      <w:r w:rsidR="000E584B" w:rsidRPr="00C02CE8">
        <w:rPr>
          <w:sz w:val="28"/>
          <w:lang w:val="it-IT"/>
        </w:rPr>
        <w:t>Libro</w:t>
      </w:r>
      <w:r w:rsidRPr="00C02CE8">
        <w:rPr>
          <w:sz w:val="28"/>
          <w:lang w:val="it-IT"/>
        </w:rPr>
        <w:t xml:space="preserve"> terzo sui settori speciali</w:t>
      </w:r>
      <w:r w:rsidR="0058129A" w:rsidRPr="00C02CE8">
        <w:rPr>
          <w:sz w:val="28"/>
          <w:lang w:val="it-IT"/>
        </w:rPr>
        <w:t>:</w:t>
      </w:r>
      <w:r w:rsidRPr="00C02CE8">
        <w:rPr>
          <w:sz w:val="28"/>
          <w:lang w:val="it-IT"/>
        </w:rPr>
        <w:t xml:space="preserve"> un flash autonomo se lo merita</w:t>
      </w:r>
      <w:r w:rsidR="0058129A" w:rsidRPr="00C02CE8">
        <w:rPr>
          <w:sz w:val="28"/>
          <w:lang w:val="it-IT"/>
        </w:rPr>
        <w:t xml:space="preserve"> (</w:t>
      </w:r>
      <w:r w:rsidR="000423CC" w:rsidRPr="00C02CE8">
        <w:rPr>
          <w:sz w:val="28"/>
          <w:lang w:val="it-IT"/>
        </w:rPr>
        <w:t>l’undicesimo</w:t>
      </w:r>
      <w:r w:rsidR="0058129A" w:rsidRPr="00C02CE8">
        <w:rPr>
          <w:sz w:val="28"/>
          <w:lang w:val="it-IT"/>
        </w:rPr>
        <w:t>,</w:t>
      </w:r>
      <w:r w:rsidR="000423CC" w:rsidRPr="00C02CE8">
        <w:rPr>
          <w:sz w:val="28"/>
          <w:lang w:val="it-IT"/>
        </w:rPr>
        <w:t xml:space="preserve"> </w:t>
      </w:r>
      <w:r w:rsidRPr="00C02CE8">
        <w:rPr>
          <w:sz w:val="28"/>
          <w:lang w:val="it-IT"/>
        </w:rPr>
        <w:t>dei 1</w:t>
      </w:r>
      <w:r w:rsidR="000423CC" w:rsidRPr="00C02CE8">
        <w:rPr>
          <w:sz w:val="28"/>
          <w:lang w:val="it-IT"/>
        </w:rPr>
        <w:t>6</w:t>
      </w:r>
      <w:r w:rsidRPr="00C02CE8">
        <w:rPr>
          <w:sz w:val="28"/>
          <w:lang w:val="it-IT"/>
        </w:rPr>
        <w:t xml:space="preserve"> che ho promesso</w:t>
      </w:r>
      <w:r w:rsidR="0058129A" w:rsidRPr="00C02CE8">
        <w:rPr>
          <w:sz w:val="28"/>
          <w:lang w:val="it-IT"/>
        </w:rPr>
        <w:t>)</w:t>
      </w:r>
      <w:r w:rsidRPr="00C02CE8">
        <w:rPr>
          <w:sz w:val="28"/>
          <w:lang w:val="it-IT"/>
        </w:rPr>
        <w:t>.</w:t>
      </w:r>
    </w:p>
    <w:p w:rsidR="00385BAC" w:rsidRPr="00C02CE8" w:rsidRDefault="00257590" w:rsidP="00A665AD">
      <w:pPr>
        <w:spacing w:after="0"/>
        <w:jc w:val="both"/>
        <w:rPr>
          <w:sz w:val="28"/>
          <w:lang w:val="it-IT"/>
        </w:rPr>
      </w:pPr>
      <w:r w:rsidRPr="00C02CE8">
        <w:rPr>
          <w:sz w:val="28"/>
          <w:lang w:val="it-IT"/>
        </w:rPr>
        <w:t>Innanzitutto</w:t>
      </w:r>
      <w:r w:rsidR="005D7787" w:rsidRPr="00C02CE8">
        <w:rPr>
          <w:sz w:val="28"/>
          <w:lang w:val="it-IT"/>
        </w:rPr>
        <w:t>,</w:t>
      </w:r>
      <w:r w:rsidRPr="00C02CE8">
        <w:rPr>
          <w:sz w:val="28"/>
          <w:lang w:val="it-IT"/>
        </w:rPr>
        <w:t xml:space="preserve"> abbiamo pensato che ci volesse una </w:t>
      </w:r>
      <w:r w:rsidR="005D7787" w:rsidRPr="00C02CE8">
        <w:rPr>
          <w:sz w:val="28"/>
          <w:lang w:val="it-IT"/>
        </w:rPr>
        <w:t xml:space="preserve">nuova </w:t>
      </w:r>
      <w:r w:rsidR="00C6067C" w:rsidRPr="00C02CE8">
        <w:rPr>
          <w:sz w:val="28"/>
          <w:lang w:val="it-IT"/>
        </w:rPr>
        <w:t xml:space="preserve">logica </w:t>
      </w:r>
      <w:r w:rsidRPr="00C02CE8">
        <w:rPr>
          <w:sz w:val="28"/>
          <w:lang w:val="it-IT"/>
        </w:rPr>
        <w:t>del</w:t>
      </w:r>
      <w:r w:rsidR="00C6067C" w:rsidRPr="00C02CE8">
        <w:rPr>
          <w:sz w:val="28"/>
          <w:lang w:val="it-IT"/>
        </w:rPr>
        <w:t>l’intero</w:t>
      </w:r>
      <w:r w:rsidRPr="00C02CE8">
        <w:rPr>
          <w:sz w:val="28"/>
          <w:lang w:val="it-IT"/>
        </w:rPr>
        <w:t xml:space="preserve"> </w:t>
      </w:r>
      <w:r w:rsidR="000E584B" w:rsidRPr="00C02CE8">
        <w:rPr>
          <w:sz w:val="28"/>
          <w:lang w:val="it-IT"/>
        </w:rPr>
        <w:t>Libro</w:t>
      </w:r>
      <w:r w:rsidRPr="00C02CE8">
        <w:rPr>
          <w:sz w:val="28"/>
          <w:lang w:val="it-IT"/>
        </w:rPr>
        <w:t xml:space="preserve">, perché </w:t>
      </w:r>
      <w:r w:rsidR="00C6067C" w:rsidRPr="00C02CE8">
        <w:rPr>
          <w:sz w:val="28"/>
          <w:lang w:val="it-IT"/>
        </w:rPr>
        <w:t xml:space="preserve">come detto </w:t>
      </w:r>
      <w:r w:rsidRPr="00C02CE8">
        <w:rPr>
          <w:sz w:val="28"/>
          <w:lang w:val="it-IT"/>
        </w:rPr>
        <w:t xml:space="preserve">il </w:t>
      </w:r>
      <w:r w:rsidR="000E584B" w:rsidRPr="00C02CE8">
        <w:rPr>
          <w:sz w:val="28"/>
          <w:lang w:val="it-IT"/>
        </w:rPr>
        <w:t>Libro</w:t>
      </w:r>
      <w:r w:rsidRPr="00C02CE8">
        <w:rPr>
          <w:sz w:val="28"/>
          <w:lang w:val="it-IT"/>
        </w:rPr>
        <w:t xml:space="preserve"> terzo sui s</w:t>
      </w:r>
      <w:r w:rsidR="00B57455" w:rsidRPr="00C02CE8">
        <w:rPr>
          <w:sz w:val="28"/>
          <w:lang w:val="it-IT"/>
        </w:rPr>
        <w:t xml:space="preserve">ettori </w:t>
      </w:r>
      <w:r w:rsidRPr="00C02CE8">
        <w:rPr>
          <w:sz w:val="28"/>
          <w:lang w:val="it-IT"/>
        </w:rPr>
        <w:t xml:space="preserve">speciali applica una direttiva </w:t>
      </w:r>
      <w:r w:rsidRPr="00C02CE8">
        <w:rPr>
          <w:i/>
          <w:sz w:val="28"/>
          <w:lang w:val="it-IT"/>
        </w:rPr>
        <w:t>ad hoc</w:t>
      </w:r>
      <w:r w:rsidRPr="00C02CE8">
        <w:rPr>
          <w:sz w:val="28"/>
          <w:lang w:val="it-IT"/>
        </w:rPr>
        <w:t xml:space="preserve">, la </w:t>
      </w:r>
      <w:r w:rsidR="00385BAC" w:rsidRPr="00C02CE8">
        <w:rPr>
          <w:sz w:val="28"/>
          <w:lang w:val="it-IT"/>
        </w:rPr>
        <w:t xml:space="preserve">n. </w:t>
      </w:r>
      <w:r w:rsidRPr="00C02CE8">
        <w:rPr>
          <w:sz w:val="28"/>
          <w:lang w:val="it-IT"/>
        </w:rPr>
        <w:t>25 del 2014</w:t>
      </w:r>
      <w:r w:rsidR="00385BAC" w:rsidRPr="00C02CE8">
        <w:rPr>
          <w:sz w:val="28"/>
          <w:lang w:val="it-IT"/>
        </w:rPr>
        <w:t>.</w:t>
      </w:r>
    </w:p>
    <w:p w:rsidR="00930574" w:rsidRPr="00C02CE8" w:rsidRDefault="00385BAC" w:rsidP="00A665AD">
      <w:pPr>
        <w:spacing w:after="0"/>
        <w:jc w:val="both"/>
        <w:rPr>
          <w:sz w:val="28"/>
          <w:lang w:val="it-IT"/>
        </w:rPr>
      </w:pPr>
      <w:r w:rsidRPr="00C02CE8">
        <w:rPr>
          <w:sz w:val="28"/>
          <w:lang w:val="it-IT"/>
        </w:rPr>
        <w:t xml:space="preserve">Nel codice vigente </w:t>
      </w:r>
      <w:r w:rsidR="00257590" w:rsidRPr="00C02CE8">
        <w:rPr>
          <w:sz w:val="28"/>
          <w:lang w:val="it-IT"/>
        </w:rPr>
        <w:t xml:space="preserve">si applicano le regole degli appalti, cioè </w:t>
      </w:r>
      <w:r w:rsidRPr="00C02CE8">
        <w:rPr>
          <w:sz w:val="28"/>
          <w:lang w:val="it-IT"/>
        </w:rPr>
        <w:t xml:space="preserve">quelle </w:t>
      </w:r>
      <w:r w:rsidR="00257590" w:rsidRPr="00C02CE8">
        <w:rPr>
          <w:sz w:val="28"/>
          <w:lang w:val="it-IT"/>
        </w:rPr>
        <w:t xml:space="preserve">della </w:t>
      </w:r>
      <w:r w:rsidRPr="00C02CE8">
        <w:rPr>
          <w:sz w:val="28"/>
          <w:lang w:val="it-IT"/>
        </w:rPr>
        <w:t>d</w:t>
      </w:r>
      <w:r w:rsidR="00257590" w:rsidRPr="00C02CE8">
        <w:rPr>
          <w:sz w:val="28"/>
          <w:lang w:val="it-IT"/>
        </w:rPr>
        <w:t xml:space="preserve">irettiva </w:t>
      </w:r>
      <w:r w:rsidRPr="00C02CE8">
        <w:rPr>
          <w:sz w:val="28"/>
          <w:lang w:val="it-IT"/>
        </w:rPr>
        <w:t xml:space="preserve">n. </w:t>
      </w:r>
      <w:r w:rsidR="00257590" w:rsidRPr="00C02CE8">
        <w:rPr>
          <w:sz w:val="28"/>
          <w:lang w:val="it-IT"/>
        </w:rPr>
        <w:t xml:space="preserve">24, </w:t>
      </w:r>
      <w:r w:rsidR="00C84072" w:rsidRPr="00C02CE8">
        <w:rPr>
          <w:sz w:val="28"/>
          <w:lang w:val="it-IT"/>
        </w:rPr>
        <w:t>“</w:t>
      </w:r>
      <w:r w:rsidR="00257590" w:rsidRPr="00C02CE8">
        <w:rPr>
          <w:sz w:val="28"/>
          <w:lang w:val="it-IT"/>
        </w:rPr>
        <w:t>in quanto compatibili”</w:t>
      </w:r>
      <w:r w:rsidR="00C84072" w:rsidRPr="00C02CE8">
        <w:rPr>
          <w:sz w:val="28"/>
          <w:lang w:val="it-IT"/>
        </w:rPr>
        <w:t xml:space="preserve">. </w:t>
      </w:r>
      <w:r w:rsidR="001765C6" w:rsidRPr="00C02CE8">
        <w:rPr>
          <w:sz w:val="28"/>
          <w:lang w:val="it-IT"/>
        </w:rPr>
        <w:t>Q</w:t>
      </w:r>
      <w:r w:rsidR="00C84072" w:rsidRPr="00C02CE8">
        <w:rPr>
          <w:sz w:val="28"/>
          <w:lang w:val="it-IT"/>
        </w:rPr>
        <w:t xml:space="preserve">uesta espressione </w:t>
      </w:r>
      <w:r w:rsidR="00257590" w:rsidRPr="00C02CE8">
        <w:rPr>
          <w:sz w:val="28"/>
          <w:lang w:val="it-IT"/>
        </w:rPr>
        <w:t>crea incertezza</w:t>
      </w:r>
      <w:r w:rsidR="00C84072" w:rsidRPr="00C02CE8">
        <w:rPr>
          <w:sz w:val="28"/>
          <w:lang w:val="it-IT"/>
        </w:rPr>
        <w:t>, se non confusione</w:t>
      </w:r>
      <w:r w:rsidR="00257590" w:rsidRPr="00C02CE8">
        <w:rPr>
          <w:sz w:val="28"/>
          <w:lang w:val="it-IT"/>
        </w:rPr>
        <w:t xml:space="preserve">. Abbiamo </w:t>
      </w:r>
      <w:r w:rsidR="00C84072" w:rsidRPr="00C02CE8">
        <w:rPr>
          <w:sz w:val="28"/>
          <w:lang w:val="it-IT"/>
        </w:rPr>
        <w:t xml:space="preserve">quindi </w:t>
      </w:r>
      <w:r w:rsidR="00257590" w:rsidRPr="00C02CE8">
        <w:rPr>
          <w:sz w:val="28"/>
          <w:lang w:val="it-IT"/>
        </w:rPr>
        <w:t xml:space="preserve">scelto </w:t>
      </w:r>
      <w:r w:rsidR="005A7B12" w:rsidRPr="00C02CE8">
        <w:rPr>
          <w:sz w:val="28"/>
          <w:lang w:val="it-IT"/>
        </w:rPr>
        <w:t>d</w:t>
      </w:r>
      <w:r w:rsidR="0019555B" w:rsidRPr="00C02CE8">
        <w:rPr>
          <w:sz w:val="28"/>
          <w:lang w:val="it-IT"/>
        </w:rPr>
        <w:t>i</w:t>
      </w:r>
      <w:r w:rsidR="005A7B12" w:rsidRPr="00C02CE8">
        <w:rPr>
          <w:sz w:val="28"/>
          <w:lang w:val="it-IT"/>
        </w:rPr>
        <w:t xml:space="preserve"> scrivere </w:t>
      </w:r>
      <w:r w:rsidR="00257590" w:rsidRPr="00C02CE8">
        <w:rPr>
          <w:sz w:val="28"/>
          <w:lang w:val="it-IT"/>
        </w:rPr>
        <w:t xml:space="preserve">un </w:t>
      </w:r>
      <w:r w:rsidR="000E584B" w:rsidRPr="00C02CE8">
        <w:rPr>
          <w:sz w:val="28"/>
          <w:lang w:val="it-IT"/>
        </w:rPr>
        <w:t>Libro</w:t>
      </w:r>
      <w:r w:rsidR="00257590" w:rsidRPr="00C02CE8">
        <w:rPr>
          <w:sz w:val="28"/>
          <w:lang w:val="it-IT"/>
        </w:rPr>
        <w:t xml:space="preserve"> </w:t>
      </w:r>
      <w:r w:rsidR="0019555B" w:rsidRPr="00C02CE8">
        <w:rPr>
          <w:sz w:val="28"/>
          <w:lang w:val="it-IT"/>
        </w:rPr>
        <w:t xml:space="preserve">terzo che fosse </w:t>
      </w:r>
      <w:r w:rsidR="00257590" w:rsidRPr="00C02CE8">
        <w:rPr>
          <w:sz w:val="28"/>
          <w:lang w:val="it-IT"/>
        </w:rPr>
        <w:t>autonomo e auto-conclusivo</w:t>
      </w:r>
      <w:r w:rsidR="0019555B" w:rsidRPr="00C02CE8">
        <w:rPr>
          <w:sz w:val="28"/>
          <w:lang w:val="it-IT"/>
        </w:rPr>
        <w:t>,</w:t>
      </w:r>
      <w:r w:rsidR="00257590" w:rsidRPr="00C02CE8">
        <w:rPr>
          <w:sz w:val="28"/>
          <w:lang w:val="it-IT"/>
        </w:rPr>
        <w:t xml:space="preserve"> </w:t>
      </w:r>
      <w:r w:rsidR="007119F3" w:rsidRPr="00C02CE8">
        <w:rPr>
          <w:sz w:val="28"/>
          <w:lang w:val="it-IT"/>
        </w:rPr>
        <w:t xml:space="preserve">individuando </w:t>
      </w:r>
      <w:r w:rsidR="00930574" w:rsidRPr="00C02CE8">
        <w:rPr>
          <w:sz w:val="28"/>
          <w:lang w:val="it-IT"/>
        </w:rPr>
        <w:t xml:space="preserve">con precisione </w:t>
      </w:r>
      <w:r w:rsidR="00302C9A" w:rsidRPr="00C02CE8">
        <w:rPr>
          <w:sz w:val="28"/>
          <w:lang w:val="it-IT"/>
        </w:rPr>
        <w:t>gl</w:t>
      </w:r>
      <w:r w:rsidR="00930574" w:rsidRPr="00C02CE8">
        <w:rPr>
          <w:sz w:val="28"/>
          <w:lang w:val="it-IT"/>
        </w:rPr>
        <w:t xml:space="preserve">i articoli del Libro secondo </w:t>
      </w:r>
      <w:r w:rsidR="00E426A4" w:rsidRPr="00C02CE8">
        <w:rPr>
          <w:sz w:val="28"/>
          <w:lang w:val="it-IT"/>
        </w:rPr>
        <w:t>che si po</w:t>
      </w:r>
      <w:r w:rsidR="007119F3" w:rsidRPr="00C02CE8">
        <w:rPr>
          <w:sz w:val="28"/>
          <w:lang w:val="it-IT"/>
        </w:rPr>
        <w:t xml:space="preserve">ssono </w:t>
      </w:r>
      <w:r w:rsidR="00E426A4" w:rsidRPr="00C02CE8">
        <w:rPr>
          <w:sz w:val="28"/>
          <w:lang w:val="it-IT"/>
        </w:rPr>
        <w:t xml:space="preserve">applicare </w:t>
      </w:r>
      <w:r w:rsidR="00B32FC5" w:rsidRPr="00C02CE8">
        <w:rPr>
          <w:sz w:val="28"/>
          <w:lang w:val="it-IT"/>
        </w:rPr>
        <w:t xml:space="preserve">testualmente </w:t>
      </w:r>
      <w:r w:rsidR="00E426A4" w:rsidRPr="00C02CE8">
        <w:rPr>
          <w:sz w:val="28"/>
          <w:lang w:val="it-IT"/>
        </w:rPr>
        <w:t>e creando una (breve) disciplina speciale per il resto.</w:t>
      </w:r>
    </w:p>
    <w:p w:rsidR="00A333B2" w:rsidRPr="00C02CE8" w:rsidRDefault="00E426A4" w:rsidP="00A665AD">
      <w:pPr>
        <w:spacing w:after="0"/>
        <w:jc w:val="both"/>
        <w:rPr>
          <w:sz w:val="28"/>
          <w:lang w:val="it-IT"/>
        </w:rPr>
      </w:pPr>
      <w:r w:rsidRPr="00C02CE8">
        <w:rPr>
          <w:sz w:val="28"/>
          <w:lang w:val="it-IT"/>
        </w:rPr>
        <w:t>P</w:t>
      </w:r>
      <w:r w:rsidR="00257590" w:rsidRPr="00C02CE8">
        <w:rPr>
          <w:sz w:val="28"/>
          <w:lang w:val="it-IT"/>
        </w:rPr>
        <w:t xml:space="preserve">er essere più aderenti al dettato europeo, abbiamo </w:t>
      </w:r>
      <w:r w:rsidRPr="00C02CE8">
        <w:rPr>
          <w:sz w:val="28"/>
          <w:lang w:val="it-IT"/>
        </w:rPr>
        <w:t xml:space="preserve">conferito </w:t>
      </w:r>
      <w:r w:rsidR="00FA705F" w:rsidRPr="00C02CE8">
        <w:rPr>
          <w:sz w:val="28"/>
          <w:lang w:val="it-IT"/>
        </w:rPr>
        <w:t xml:space="preserve">agli enti aggiudicatori dei settori speciali </w:t>
      </w:r>
      <w:r w:rsidR="00257590" w:rsidRPr="00C02CE8">
        <w:rPr>
          <w:sz w:val="28"/>
          <w:lang w:val="it-IT"/>
        </w:rPr>
        <w:t xml:space="preserve">un'ampia autonomia organizzativa e gestionale per definire aspetti </w:t>
      </w:r>
      <w:r w:rsidR="004A6971" w:rsidRPr="00C02CE8">
        <w:rPr>
          <w:sz w:val="28"/>
          <w:lang w:val="it-IT"/>
        </w:rPr>
        <w:t xml:space="preserve">importanti, </w:t>
      </w:r>
      <w:r w:rsidR="00257590" w:rsidRPr="00C02CE8">
        <w:rPr>
          <w:sz w:val="28"/>
          <w:lang w:val="it-IT"/>
        </w:rPr>
        <w:t>quali il sistema di qualificazione, i compiti e le funzioni, la selezione dei partecipanti.</w:t>
      </w:r>
    </w:p>
    <w:p w:rsidR="00A333B2" w:rsidRPr="00C02CE8" w:rsidRDefault="00A333B2" w:rsidP="00A333B2">
      <w:pPr>
        <w:spacing w:after="0"/>
        <w:jc w:val="both"/>
        <w:rPr>
          <w:sz w:val="28"/>
          <w:lang w:val="it-IT"/>
        </w:rPr>
      </w:pPr>
      <w:r w:rsidRPr="00C02CE8">
        <w:rPr>
          <w:sz w:val="28"/>
          <w:lang w:val="it-IT"/>
        </w:rPr>
        <w:t xml:space="preserve">Abbiamo </w:t>
      </w:r>
      <w:r w:rsidR="004E4F2E" w:rsidRPr="00C02CE8">
        <w:rPr>
          <w:sz w:val="28"/>
          <w:lang w:val="it-IT"/>
        </w:rPr>
        <w:t xml:space="preserve">poi </w:t>
      </w:r>
      <w:r w:rsidRPr="00C02CE8">
        <w:rPr>
          <w:sz w:val="28"/>
          <w:lang w:val="it-IT"/>
        </w:rPr>
        <w:t xml:space="preserve">eliminato </w:t>
      </w:r>
      <w:r w:rsidR="004E4F2E" w:rsidRPr="00C02CE8">
        <w:rPr>
          <w:sz w:val="28"/>
          <w:lang w:val="it-IT"/>
        </w:rPr>
        <w:t xml:space="preserve">ulteriore </w:t>
      </w:r>
      <w:r w:rsidRPr="00C02CE8">
        <w:rPr>
          <w:i/>
          <w:sz w:val="28"/>
          <w:lang w:val="it-IT"/>
        </w:rPr>
        <w:t>gold plating</w:t>
      </w:r>
      <w:r w:rsidRPr="00C02CE8">
        <w:rPr>
          <w:sz w:val="28"/>
          <w:lang w:val="it-IT"/>
        </w:rPr>
        <w:t xml:space="preserve"> per </w:t>
      </w:r>
      <w:r w:rsidR="008D4C5A" w:rsidRPr="00C02CE8">
        <w:rPr>
          <w:sz w:val="28"/>
          <w:lang w:val="it-IT"/>
        </w:rPr>
        <w:t xml:space="preserve">questi </w:t>
      </w:r>
      <w:r w:rsidRPr="00C02CE8">
        <w:rPr>
          <w:sz w:val="28"/>
          <w:lang w:val="it-IT"/>
        </w:rPr>
        <w:t xml:space="preserve">settori: sull’obbligo di suddivisione degli appalti in lotti; sulle </w:t>
      </w:r>
      <w:r w:rsidRPr="00C02CE8">
        <w:rPr>
          <w:bCs/>
          <w:sz w:val="28"/>
          <w:lang w:val="it-IT"/>
        </w:rPr>
        <w:t>procedure flessibili, abolendo l’</w:t>
      </w:r>
      <w:r w:rsidRPr="00C02CE8">
        <w:rPr>
          <w:sz w:val="28"/>
          <w:lang w:val="it-IT"/>
        </w:rPr>
        <w:t xml:space="preserve">obbligo di motivazione rafforzato; sul </w:t>
      </w:r>
      <w:r w:rsidRPr="00C02CE8">
        <w:rPr>
          <w:bCs/>
          <w:sz w:val="28"/>
          <w:lang w:val="it-IT"/>
        </w:rPr>
        <w:t xml:space="preserve">ricorso alle procedure ristrette; </w:t>
      </w:r>
      <w:r w:rsidR="004E4F2E" w:rsidRPr="00C02CE8">
        <w:rPr>
          <w:bCs/>
          <w:sz w:val="28"/>
          <w:lang w:val="it-IT"/>
        </w:rPr>
        <w:t>sul</w:t>
      </w:r>
      <w:r w:rsidRPr="00C02CE8">
        <w:rPr>
          <w:bCs/>
          <w:sz w:val="28"/>
          <w:lang w:val="it-IT"/>
        </w:rPr>
        <w:t>la limitazione dell’o</w:t>
      </w:r>
      <w:r w:rsidRPr="00C02CE8">
        <w:rPr>
          <w:sz w:val="28"/>
          <w:lang w:val="it-IT"/>
        </w:rPr>
        <w:t xml:space="preserve">bbligo di gara </w:t>
      </w:r>
      <w:r w:rsidR="009D0BC9" w:rsidRPr="00C02CE8">
        <w:rPr>
          <w:sz w:val="28"/>
          <w:lang w:val="it-IT"/>
        </w:rPr>
        <w:t xml:space="preserve">ai </w:t>
      </w:r>
      <w:r w:rsidRPr="00C02CE8">
        <w:rPr>
          <w:sz w:val="28"/>
          <w:lang w:val="it-IT"/>
        </w:rPr>
        <w:t>sol</w:t>
      </w:r>
      <w:r w:rsidR="009D0BC9" w:rsidRPr="00C02CE8">
        <w:rPr>
          <w:sz w:val="28"/>
          <w:lang w:val="it-IT"/>
        </w:rPr>
        <w:t>i</w:t>
      </w:r>
      <w:r w:rsidRPr="00C02CE8">
        <w:rPr>
          <w:sz w:val="28"/>
          <w:lang w:val="it-IT"/>
        </w:rPr>
        <w:t xml:space="preserve"> appalti </w:t>
      </w:r>
      <w:r w:rsidRPr="00C02CE8">
        <w:rPr>
          <w:bCs/>
          <w:sz w:val="28"/>
          <w:lang w:val="it-IT"/>
        </w:rPr>
        <w:t>strumentali.</w:t>
      </w:r>
    </w:p>
    <w:p w:rsidR="00E55667" w:rsidRPr="00C02CE8" w:rsidRDefault="00257590" w:rsidP="00A665AD">
      <w:pPr>
        <w:spacing w:after="0"/>
        <w:jc w:val="both"/>
        <w:rPr>
          <w:sz w:val="28"/>
          <w:lang w:val="it-IT"/>
        </w:rPr>
      </w:pPr>
      <w:r w:rsidRPr="00C02CE8">
        <w:rPr>
          <w:sz w:val="28"/>
          <w:lang w:val="it-IT"/>
        </w:rPr>
        <w:t>Di questo ci parleranno qui</w:t>
      </w:r>
      <w:r w:rsidR="00DB796D" w:rsidRPr="00C02CE8">
        <w:rPr>
          <w:sz w:val="28"/>
          <w:lang w:val="it-IT"/>
        </w:rPr>
        <w:t>, oggi,</w:t>
      </w:r>
      <w:r w:rsidRPr="00C02CE8">
        <w:rPr>
          <w:sz w:val="28"/>
          <w:lang w:val="it-IT"/>
        </w:rPr>
        <w:t xml:space="preserve"> alcuni esponenti operatori del settore</w:t>
      </w:r>
      <w:r w:rsidR="00DB796D" w:rsidRPr="00C02CE8">
        <w:rPr>
          <w:sz w:val="28"/>
          <w:lang w:val="it-IT"/>
        </w:rPr>
        <w:t xml:space="preserve"> che pure abbiamo ascoltato durante la stesura</w:t>
      </w:r>
      <w:r w:rsidRPr="00C02CE8">
        <w:rPr>
          <w:sz w:val="28"/>
          <w:lang w:val="it-IT"/>
        </w:rPr>
        <w:t>.</w:t>
      </w:r>
    </w:p>
    <w:p w:rsidR="00E55667" w:rsidRPr="00C02CE8" w:rsidRDefault="00E55667" w:rsidP="00A665AD">
      <w:pPr>
        <w:spacing w:after="0"/>
        <w:jc w:val="both"/>
        <w:rPr>
          <w:sz w:val="28"/>
          <w:lang w:val="it-IT"/>
        </w:rPr>
      </w:pPr>
    </w:p>
    <w:p w:rsidR="005F4F0F" w:rsidRPr="00C02CE8" w:rsidRDefault="00724F95" w:rsidP="005F4F0F">
      <w:pPr>
        <w:pStyle w:val="Paragrafoelenco"/>
        <w:numPr>
          <w:ilvl w:val="0"/>
          <w:numId w:val="4"/>
        </w:numPr>
        <w:spacing w:after="0"/>
        <w:jc w:val="both"/>
        <w:rPr>
          <w:b/>
          <w:i/>
          <w:sz w:val="28"/>
          <w:lang w:val="it-IT"/>
        </w:rPr>
      </w:pPr>
      <w:r w:rsidRPr="00C02CE8">
        <w:rPr>
          <w:b/>
          <w:i/>
          <w:sz w:val="28"/>
          <w:lang w:val="it-IT"/>
        </w:rPr>
        <w:t>Un partenariato da rilanciare</w:t>
      </w:r>
    </w:p>
    <w:p w:rsidR="00D44DE5" w:rsidRPr="00C02CE8" w:rsidRDefault="00257590" w:rsidP="00A665AD">
      <w:pPr>
        <w:spacing w:after="0"/>
        <w:jc w:val="both"/>
        <w:rPr>
          <w:sz w:val="28"/>
          <w:lang w:val="it-IT"/>
        </w:rPr>
      </w:pPr>
      <w:r w:rsidRPr="00C02CE8">
        <w:rPr>
          <w:sz w:val="28"/>
          <w:lang w:val="it-IT"/>
        </w:rPr>
        <w:t xml:space="preserve">Logica analoga per il </w:t>
      </w:r>
      <w:r w:rsidR="00CA277B" w:rsidRPr="00C02CE8">
        <w:rPr>
          <w:sz w:val="28"/>
          <w:lang w:val="it-IT"/>
        </w:rPr>
        <w:t>L</w:t>
      </w:r>
      <w:r w:rsidRPr="00C02CE8">
        <w:rPr>
          <w:sz w:val="28"/>
          <w:lang w:val="it-IT"/>
        </w:rPr>
        <w:t>ibro quarto</w:t>
      </w:r>
      <w:r w:rsidR="00871BEB" w:rsidRPr="00C02CE8">
        <w:rPr>
          <w:sz w:val="28"/>
          <w:lang w:val="it-IT"/>
        </w:rPr>
        <w:t>, quello sul PPP e sulle concessioni</w:t>
      </w:r>
      <w:r w:rsidR="00CA277B" w:rsidRPr="00C02CE8">
        <w:rPr>
          <w:sz w:val="28"/>
          <w:lang w:val="it-IT"/>
        </w:rPr>
        <w:t>,</w:t>
      </w:r>
      <w:r w:rsidRPr="00C02CE8">
        <w:rPr>
          <w:sz w:val="28"/>
          <w:lang w:val="it-IT"/>
        </w:rPr>
        <w:t xml:space="preserve"> c</w:t>
      </w:r>
      <w:r w:rsidR="005D38AE" w:rsidRPr="00C02CE8">
        <w:rPr>
          <w:sz w:val="28"/>
          <w:lang w:val="it-IT"/>
        </w:rPr>
        <w:t xml:space="preserve">ui va </w:t>
      </w:r>
      <w:r w:rsidRPr="00C02CE8">
        <w:rPr>
          <w:sz w:val="28"/>
          <w:lang w:val="it-IT"/>
        </w:rPr>
        <w:t xml:space="preserve">il mio </w:t>
      </w:r>
      <w:r w:rsidR="00CA277B" w:rsidRPr="00C02CE8">
        <w:rPr>
          <w:sz w:val="28"/>
          <w:lang w:val="it-IT"/>
        </w:rPr>
        <w:t>dodi</w:t>
      </w:r>
      <w:r w:rsidRPr="00C02CE8">
        <w:rPr>
          <w:sz w:val="28"/>
          <w:lang w:val="it-IT"/>
        </w:rPr>
        <w:t>cesimo flash.</w:t>
      </w:r>
    </w:p>
    <w:p w:rsidR="00A13ACC" w:rsidRPr="00C02CE8" w:rsidRDefault="00257590" w:rsidP="00A665AD">
      <w:pPr>
        <w:spacing w:after="0"/>
        <w:jc w:val="both"/>
        <w:rPr>
          <w:sz w:val="28"/>
          <w:lang w:val="it-IT"/>
        </w:rPr>
      </w:pPr>
      <w:r w:rsidRPr="00C02CE8">
        <w:rPr>
          <w:sz w:val="28"/>
          <w:lang w:val="it-IT"/>
        </w:rPr>
        <w:t xml:space="preserve">Anche qui </w:t>
      </w:r>
      <w:r w:rsidR="00D969DB" w:rsidRPr="00C02CE8">
        <w:rPr>
          <w:sz w:val="28"/>
          <w:lang w:val="it-IT"/>
        </w:rPr>
        <w:t xml:space="preserve">abbiamo </w:t>
      </w:r>
      <w:r w:rsidR="00FC2846" w:rsidRPr="00C02CE8">
        <w:rPr>
          <w:sz w:val="28"/>
          <w:lang w:val="it-IT"/>
        </w:rPr>
        <w:t>optato per l’</w:t>
      </w:r>
      <w:r w:rsidRPr="00C02CE8">
        <w:rPr>
          <w:sz w:val="28"/>
          <w:lang w:val="it-IT"/>
        </w:rPr>
        <w:t xml:space="preserve">autonomia e </w:t>
      </w:r>
      <w:r w:rsidR="00FC2846" w:rsidRPr="00C02CE8">
        <w:rPr>
          <w:sz w:val="28"/>
          <w:lang w:val="it-IT"/>
        </w:rPr>
        <w:t>l’</w:t>
      </w:r>
      <w:r w:rsidRPr="00C02CE8">
        <w:rPr>
          <w:sz w:val="28"/>
          <w:lang w:val="it-IT"/>
        </w:rPr>
        <w:t xml:space="preserve">auto-conclusività del </w:t>
      </w:r>
      <w:r w:rsidR="000E584B" w:rsidRPr="00C02CE8">
        <w:rPr>
          <w:sz w:val="28"/>
          <w:lang w:val="it-IT"/>
        </w:rPr>
        <w:t>Libro</w:t>
      </w:r>
      <w:r w:rsidR="00D969DB" w:rsidRPr="00C02CE8">
        <w:rPr>
          <w:sz w:val="28"/>
          <w:lang w:val="it-IT"/>
        </w:rPr>
        <w:t>,</w:t>
      </w:r>
      <w:r w:rsidRPr="00C02CE8">
        <w:rPr>
          <w:sz w:val="28"/>
          <w:lang w:val="it-IT"/>
        </w:rPr>
        <w:t xml:space="preserve"> perché anche qui c'era una direttiva </w:t>
      </w:r>
      <w:r w:rsidRPr="00C02CE8">
        <w:rPr>
          <w:i/>
          <w:sz w:val="28"/>
          <w:lang w:val="it-IT"/>
        </w:rPr>
        <w:t>ad hoc</w:t>
      </w:r>
      <w:r w:rsidRPr="00C02CE8">
        <w:rPr>
          <w:sz w:val="28"/>
          <w:lang w:val="it-IT"/>
        </w:rPr>
        <w:t>, la n</w:t>
      </w:r>
      <w:r w:rsidR="00795E7A" w:rsidRPr="00C02CE8">
        <w:rPr>
          <w:sz w:val="28"/>
          <w:lang w:val="it-IT"/>
        </w:rPr>
        <w:t>.</w:t>
      </w:r>
      <w:r w:rsidRPr="00C02CE8">
        <w:rPr>
          <w:sz w:val="28"/>
          <w:lang w:val="it-IT"/>
        </w:rPr>
        <w:t xml:space="preserve"> 23 del 2014.</w:t>
      </w:r>
    </w:p>
    <w:p w:rsidR="00B90021" w:rsidRPr="00C02CE8" w:rsidRDefault="00257590" w:rsidP="00A665AD">
      <w:pPr>
        <w:spacing w:after="0"/>
        <w:jc w:val="both"/>
        <w:rPr>
          <w:sz w:val="28"/>
          <w:lang w:val="it-IT"/>
        </w:rPr>
      </w:pPr>
      <w:r w:rsidRPr="00C02CE8">
        <w:rPr>
          <w:sz w:val="28"/>
          <w:lang w:val="it-IT"/>
        </w:rPr>
        <w:t>Il gruppo è stato coordinato magistralmente dal presidente Montedoro</w:t>
      </w:r>
      <w:r w:rsidR="004E66C8" w:rsidRPr="00C02CE8">
        <w:rPr>
          <w:sz w:val="28"/>
          <w:lang w:val="it-IT"/>
        </w:rPr>
        <w:t>,</w:t>
      </w:r>
      <w:r w:rsidRPr="00C02CE8">
        <w:rPr>
          <w:sz w:val="28"/>
          <w:lang w:val="it-IT"/>
        </w:rPr>
        <w:t xml:space="preserve"> uno dei massimi esperti mondiali del settore</w:t>
      </w:r>
      <w:r w:rsidR="00E61C3C" w:rsidRPr="00C02CE8">
        <w:rPr>
          <w:sz w:val="28"/>
          <w:lang w:val="it-IT"/>
        </w:rPr>
        <w:t xml:space="preserve">: </w:t>
      </w:r>
      <w:r w:rsidR="00FA69AE" w:rsidRPr="00C02CE8">
        <w:rPr>
          <w:sz w:val="28"/>
          <w:lang w:val="it-IT"/>
        </w:rPr>
        <w:t xml:space="preserve">lo vedo qui e </w:t>
      </w:r>
      <w:r w:rsidRPr="00C02CE8">
        <w:rPr>
          <w:sz w:val="28"/>
          <w:lang w:val="it-IT"/>
        </w:rPr>
        <w:t xml:space="preserve">colgo l'occasione per ringraziarlo. </w:t>
      </w:r>
      <w:r w:rsidR="007472A1" w:rsidRPr="00C02CE8">
        <w:rPr>
          <w:sz w:val="28"/>
          <w:lang w:val="it-IT"/>
        </w:rPr>
        <w:t xml:space="preserve">Lui aveva anche la fortuna di potersi giovare del sostegno dei colleghi Dario Simeoli e Flavia </w:t>
      </w:r>
      <w:r w:rsidRPr="00C02CE8">
        <w:rPr>
          <w:sz w:val="28"/>
          <w:lang w:val="it-IT"/>
        </w:rPr>
        <w:t>Risso</w:t>
      </w:r>
      <w:r w:rsidR="007472A1" w:rsidRPr="00C02CE8">
        <w:rPr>
          <w:sz w:val="28"/>
          <w:lang w:val="it-IT"/>
        </w:rPr>
        <w:t xml:space="preserve">, che parlerà oggi, preparatissima e </w:t>
      </w:r>
      <w:r w:rsidRPr="00C02CE8">
        <w:rPr>
          <w:sz w:val="28"/>
          <w:lang w:val="it-IT"/>
        </w:rPr>
        <w:t>instancabile</w:t>
      </w:r>
      <w:r w:rsidR="007472A1" w:rsidRPr="00C02CE8">
        <w:rPr>
          <w:sz w:val="28"/>
          <w:lang w:val="it-IT"/>
        </w:rPr>
        <w:t>,</w:t>
      </w:r>
      <w:r w:rsidRPr="00C02CE8">
        <w:rPr>
          <w:sz w:val="28"/>
          <w:lang w:val="it-IT"/>
        </w:rPr>
        <w:t xml:space="preserve"> così come Sara</w:t>
      </w:r>
      <w:r w:rsidR="004F4AB1" w:rsidRPr="00C02CE8">
        <w:rPr>
          <w:sz w:val="28"/>
          <w:lang w:val="it-IT"/>
        </w:rPr>
        <w:t xml:space="preserve"> Molinaro</w:t>
      </w:r>
      <w:r w:rsidRPr="00C02CE8">
        <w:rPr>
          <w:sz w:val="28"/>
          <w:lang w:val="it-IT"/>
        </w:rPr>
        <w:t>.</w:t>
      </w:r>
    </w:p>
    <w:p w:rsidR="00070CE1" w:rsidRPr="00C02CE8" w:rsidRDefault="00257590" w:rsidP="00FE5998">
      <w:pPr>
        <w:spacing w:after="0"/>
        <w:jc w:val="both"/>
        <w:rPr>
          <w:sz w:val="28"/>
          <w:lang w:val="it-IT"/>
        </w:rPr>
      </w:pPr>
      <w:r w:rsidRPr="00C02CE8">
        <w:rPr>
          <w:sz w:val="28"/>
          <w:lang w:val="it-IT"/>
        </w:rPr>
        <w:t xml:space="preserve">Anche qui abbiamo cercato di </w:t>
      </w:r>
      <w:r w:rsidR="00E36FA7" w:rsidRPr="00C02CE8">
        <w:rPr>
          <w:sz w:val="28"/>
          <w:lang w:val="it-IT"/>
        </w:rPr>
        <w:t xml:space="preserve">imprimere </w:t>
      </w:r>
      <w:r w:rsidRPr="00C02CE8">
        <w:rPr>
          <w:sz w:val="28"/>
          <w:lang w:val="it-IT"/>
        </w:rPr>
        <w:t>una visione innovativa, defin</w:t>
      </w:r>
      <w:r w:rsidR="00FE5998" w:rsidRPr="00C02CE8">
        <w:rPr>
          <w:sz w:val="28"/>
          <w:lang w:val="it-IT"/>
        </w:rPr>
        <w:t xml:space="preserve">endo </w:t>
      </w:r>
      <w:r w:rsidRPr="00C02CE8">
        <w:rPr>
          <w:sz w:val="28"/>
          <w:lang w:val="it-IT"/>
        </w:rPr>
        <w:t>il PPP come l'istituto di carattere generale di cui le concessioni sono una specie</w:t>
      </w:r>
      <w:r w:rsidR="00070CE1" w:rsidRPr="00C02CE8">
        <w:rPr>
          <w:sz w:val="28"/>
          <w:lang w:val="it-IT"/>
        </w:rPr>
        <w:t>.</w:t>
      </w:r>
    </w:p>
    <w:p w:rsidR="00070CE1" w:rsidRPr="00C02CE8" w:rsidRDefault="00070CE1" w:rsidP="00FE5998">
      <w:pPr>
        <w:spacing w:after="0"/>
        <w:jc w:val="both"/>
        <w:rPr>
          <w:sz w:val="28"/>
          <w:lang w:val="it-IT"/>
        </w:rPr>
      </w:pPr>
      <w:r w:rsidRPr="00C02CE8">
        <w:rPr>
          <w:sz w:val="28"/>
          <w:lang w:val="it-IT"/>
        </w:rPr>
        <w:t>I</w:t>
      </w:r>
      <w:r w:rsidR="00FE5998" w:rsidRPr="00C02CE8">
        <w:rPr>
          <w:sz w:val="28"/>
          <w:lang w:val="it-IT"/>
        </w:rPr>
        <w:t>n attuazione della legge delega, che prevede la valorizzazione dei PPP, abbiamo consentito figure atipiche e non solo i PPP nominati</w:t>
      </w:r>
      <w:r w:rsidRPr="00C02CE8">
        <w:rPr>
          <w:sz w:val="28"/>
          <w:lang w:val="it-IT"/>
        </w:rPr>
        <w:t>.</w:t>
      </w:r>
    </w:p>
    <w:p w:rsidR="00FE5998" w:rsidRPr="00C02CE8" w:rsidRDefault="00070CE1" w:rsidP="00FE5998">
      <w:pPr>
        <w:spacing w:after="0"/>
        <w:jc w:val="both"/>
        <w:rPr>
          <w:sz w:val="28"/>
          <w:lang w:val="it-IT"/>
        </w:rPr>
      </w:pPr>
      <w:r w:rsidRPr="00C02CE8">
        <w:rPr>
          <w:sz w:val="28"/>
          <w:lang w:val="it-IT"/>
        </w:rPr>
        <w:t>A</w:t>
      </w:r>
      <w:r w:rsidR="00FE5998" w:rsidRPr="00C02CE8">
        <w:rPr>
          <w:sz w:val="28"/>
          <w:lang w:val="it-IT"/>
        </w:rPr>
        <w:t>bbiamo introdotto una più puntuale definizione del piano di ripartizione dei rischi</w:t>
      </w:r>
      <w:r w:rsidR="000F0C2F" w:rsidRPr="00C02CE8">
        <w:rPr>
          <w:sz w:val="28"/>
          <w:lang w:val="it-IT"/>
        </w:rPr>
        <w:t xml:space="preserve"> e</w:t>
      </w:r>
      <w:r w:rsidR="00FE5998" w:rsidRPr="00C02CE8">
        <w:rPr>
          <w:sz w:val="28"/>
          <w:lang w:val="it-IT"/>
        </w:rPr>
        <w:t xml:space="preserve"> abbiamo eliminato il limite del contributo pubblico necessario per avvalersi della contabilizzazione cd. </w:t>
      </w:r>
      <w:r w:rsidR="00FE5998" w:rsidRPr="00C02CE8">
        <w:rPr>
          <w:i/>
          <w:sz w:val="28"/>
          <w:lang w:val="it-IT"/>
        </w:rPr>
        <w:t>off balance</w:t>
      </w:r>
      <w:r w:rsidR="00FE5998" w:rsidRPr="00C02CE8">
        <w:rPr>
          <w:sz w:val="28"/>
          <w:lang w:val="it-IT"/>
        </w:rPr>
        <w:t xml:space="preserve"> nel rispetto del diritto europeo quando vi sono finalità sociali </w:t>
      </w:r>
      <w:r w:rsidR="000D5E48" w:rsidRPr="00C02CE8">
        <w:rPr>
          <w:sz w:val="28"/>
          <w:lang w:val="it-IT"/>
        </w:rPr>
        <w:t>(</w:t>
      </w:r>
      <w:r w:rsidR="00FE5998" w:rsidRPr="00C02CE8">
        <w:rPr>
          <w:sz w:val="28"/>
          <w:lang w:val="it-IT"/>
        </w:rPr>
        <w:t xml:space="preserve">c.d. </w:t>
      </w:r>
      <w:r w:rsidR="00FE5998" w:rsidRPr="00C02CE8">
        <w:rPr>
          <w:i/>
          <w:sz w:val="28"/>
          <w:lang w:val="it-IT"/>
        </w:rPr>
        <w:t>value for society</w:t>
      </w:r>
      <w:r w:rsidR="000D5E48" w:rsidRPr="00C02CE8">
        <w:rPr>
          <w:sz w:val="28"/>
          <w:lang w:val="it-IT"/>
        </w:rPr>
        <w:t xml:space="preserve">) </w:t>
      </w:r>
      <w:r w:rsidR="00FE5998" w:rsidRPr="00C02CE8">
        <w:rPr>
          <w:sz w:val="28"/>
          <w:lang w:val="it-IT"/>
        </w:rPr>
        <w:t>o esigenze di tutela della piccola e media impresa</w:t>
      </w:r>
      <w:r w:rsidR="000D5E48" w:rsidRPr="00C02CE8">
        <w:rPr>
          <w:sz w:val="28"/>
          <w:lang w:val="it-IT"/>
        </w:rPr>
        <w:t>.</w:t>
      </w:r>
    </w:p>
    <w:p w:rsidR="00FE5998" w:rsidRPr="00C02CE8" w:rsidRDefault="00257590" w:rsidP="00A665AD">
      <w:pPr>
        <w:spacing w:after="0"/>
        <w:jc w:val="both"/>
        <w:rPr>
          <w:sz w:val="28"/>
          <w:lang w:val="it-IT"/>
        </w:rPr>
      </w:pPr>
      <w:r w:rsidRPr="00C02CE8">
        <w:rPr>
          <w:sz w:val="28"/>
          <w:lang w:val="it-IT"/>
        </w:rPr>
        <w:t>Abbiamo lavorato su aspetti economici</w:t>
      </w:r>
      <w:r w:rsidR="00E2218F" w:rsidRPr="00C02CE8">
        <w:rPr>
          <w:sz w:val="28"/>
          <w:lang w:val="it-IT"/>
        </w:rPr>
        <w:t xml:space="preserve"> cruciali per rilanciare l’istituto</w:t>
      </w:r>
      <w:r w:rsidR="00135F2C" w:rsidRPr="00C02CE8">
        <w:rPr>
          <w:sz w:val="28"/>
          <w:lang w:val="it-IT"/>
        </w:rPr>
        <w:t>, come</w:t>
      </w:r>
      <w:r w:rsidRPr="00C02CE8">
        <w:rPr>
          <w:sz w:val="28"/>
          <w:lang w:val="it-IT"/>
        </w:rPr>
        <w:t xml:space="preserve"> lo </w:t>
      </w:r>
      <w:r w:rsidRPr="00C02CE8">
        <w:rPr>
          <w:i/>
          <w:sz w:val="28"/>
          <w:lang w:val="it-IT"/>
        </w:rPr>
        <w:t>step in-right</w:t>
      </w:r>
      <w:r w:rsidR="00135F2C" w:rsidRPr="00C02CE8">
        <w:rPr>
          <w:sz w:val="28"/>
          <w:lang w:val="it-IT"/>
        </w:rPr>
        <w:t xml:space="preserve">, </w:t>
      </w:r>
      <w:r w:rsidRPr="00C02CE8">
        <w:rPr>
          <w:sz w:val="28"/>
          <w:lang w:val="it-IT"/>
        </w:rPr>
        <w:t>che prevede il subentro degli investitori istituzionali in caso di crisi</w:t>
      </w:r>
      <w:r w:rsidR="007E79DF" w:rsidRPr="00C02CE8">
        <w:rPr>
          <w:sz w:val="28"/>
          <w:lang w:val="it-IT"/>
        </w:rPr>
        <w:t>;</w:t>
      </w:r>
      <w:r w:rsidRPr="00C02CE8">
        <w:rPr>
          <w:sz w:val="28"/>
          <w:lang w:val="it-IT"/>
        </w:rPr>
        <w:t xml:space="preserve"> la bancabilità è esplicitamente menzionata all'articolo 182 comma 5.</w:t>
      </w:r>
    </w:p>
    <w:p w:rsidR="000D5E48" w:rsidRPr="00C02CE8" w:rsidRDefault="000D5E48" w:rsidP="000D5E48">
      <w:pPr>
        <w:spacing w:after="0"/>
        <w:jc w:val="both"/>
        <w:rPr>
          <w:sz w:val="28"/>
          <w:lang w:val="it-IT"/>
        </w:rPr>
      </w:pPr>
      <w:r w:rsidRPr="00C02CE8">
        <w:rPr>
          <w:sz w:val="28"/>
          <w:lang w:val="it-IT"/>
        </w:rPr>
        <w:t>Nella finanza di progetto, abbiamo semplificato il procedimento di aggiudicazione dei contratti di concessione che se ne avvalgono, eliminando il segmento procedimentale a iniziativa pubblica</w:t>
      </w:r>
      <w:r w:rsidR="00B41366" w:rsidRPr="00C02CE8">
        <w:rPr>
          <w:sz w:val="28"/>
          <w:lang w:val="it-IT"/>
        </w:rPr>
        <w:t>,</w:t>
      </w:r>
      <w:r w:rsidRPr="00C02CE8">
        <w:rPr>
          <w:sz w:val="28"/>
          <w:lang w:val="it-IT"/>
        </w:rPr>
        <w:t xml:space="preserve"> e </w:t>
      </w:r>
      <w:r w:rsidR="00B41366" w:rsidRPr="00C02CE8">
        <w:rPr>
          <w:sz w:val="28"/>
          <w:lang w:val="it-IT"/>
        </w:rPr>
        <w:t xml:space="preserve">abbiamo </w:t>
      </w:r>
      <w:r w:rsidRPr="00C02CE8">
        <w:rPr>
          <w:sz w:val="28"/>
          <w:lang w:val="it-IT"/>
        </w:rPr>
        <w:t>previsto un punteggio premiale in alternativa al diritto di prelazione per incentivare l’innovazione.</w:t>
      </w:r>
    </w:p>
    <w:p w:rsidR="00CA6493" w:rsidRPr="00C02CE8" w:rsidRDefault="00257590" w:rsidP="00C54E32">
      <w:pPr>
        <w:spacing w:after="0"/>
        <w:jc w:val="both"/>
        <w:rPr>
          <w:sz w:val="28"/>
          <w:lang w:val="it-IT"/>
        </w:rPr>
      </w:pPr>
      <w:r w:rsidRPr="00C02CE8">
        <w:rPr>
          <w:sz w:val="28"/>
          <w:lang w:val="it-IT"/>
        </w:rPr>
        <w:t xml:space="preserve">E poi </w:t>
      </w:r>
      <w:r w:rsidR="00D21FA9" w:rsidRPr="00C02CE8">
        <w:rPr>
          <w:sz w:val="28"/>
          <w:lang w:val="it-IT"/>
        </w:rPr>
        <w:t>dovevamo risolvere l</w:t>
      </w:r>
      <w:r w:rsidR="00C54E32" w:rsidRPr="00C02CE8">
        <w:rPr>
          <w:sz w:val="28"/>
          <w:lang w:val="it-IT"/>
        </w:rPr>
        <w:t xml:space="preserve">a questione degli obblighi di esternalizzazione dei concessionari, apertasi </w:t>
      </w:r>
      <w:r w:rsidR="008B6167" w:rsidRPr="00C02CE8">
        <w:rPr>
          <w:sz w:val="28"/>
          <w:lang w:val="it-IT"/>
        </w:rPr>
        <w:t>con</w:t>
      </w:r>
      <w:r w:rsidR="0093518A" w:rsidRPr="00C02CE8">
        <w:rPr>
          <w:sz w:val="28"/>
          <w:lang w:val="it-IT"/>
        </w:rPr>
        <w:t xml:space="preserve"> </w:t>
      </w:r>
      <w:r w:rsidR="00C54E32" w:rsidRPr="00C02CE8">
        <w:rPr>
          <w:sz w:val="28"/>
          <w:lang w:val="it-IT"/>
        </w:rPr>
        <w:t xml:space="preserve">la sentenza </w:t>
      </w:r>
      <w:r w:rsidR="00D21FA9" w:rsidRPr="00C02CE8">
        <w:rPr>
          <w:sz w:val="28"/>
          <w:lang w:val="it-IT"/>
        </w:rPr>
        <w:t>d</w:t>
      </w:r>
      <w:r w:rsidR="00C54E32" w:rsidRPr="00C02CE8">
        <w:rPr>
          <w:sz w:val="28"/>
          <w:lang w:val="it-IT"/>
        </w:rPr>
        <w:t>e</w:t>
      </w:r>
      <w:r w:rsidR="00D21FA9" w:rsidRPr="00C02CE8">
        <w:rPr>
          <w:sz w:val="28"/>
          <w:lang w:val="it-IT"/>
        </w:rPr>
        <w:t>l</w:t>
      </w:r>
      <w:r w:rsidRPr="00C02CE8">
        <w:rPr>
          <w:sz w:val="28"/>
          <w:lang w:val="it-IT"/>
        </w:rPr>
        <w:t xml:space="preserve">la Corte costituzionale </w:t>
      </w:r>
      <w:r w:rsidR="00C54E32" w:rsidRPr="00C02CE8">
        <w:rPr>
          <w:sz w:val="28"/>
          <w:lang w:val="it-IT"/>
        </w:rPr>
        <w:t xml:space="preserve">n. </w:t>
      </w:r>
      <w:r w:rsidRPr="00C02CE8">
        <w:rPr>
          <w:sz w:val="28"/>
          <w:lang w:val="it-IT"/>
        </w:rPr>
        <w:t>218 del 2021</w:t>
      </w:r>
      <w:r w:rsidR="00C54E32" w:rsidRPr="00C02CE8">
        <w:rPr>
          <w:sz w:val="28"/>
          <w:lang w:val="it-IT"/>
        </w:rPr>
        <w:t xml:space="preserve"> sull’attuale art. 177 del l. lgs. n. 50</w:t>
      </w:r>
      <w:r w:rsidRPr="00C02CE8">
        <w:rPr>
          <w:sz w:val="28"/>
          <w:lang w:val="it-IT"/>
        </w:rPr>
        <w:t>.</w:t>
      </w:r>
    </w:p>
    <w:p w:rsidR="00E55667" w:rsidRPr="00C02CE8" w:rsidRDefault="00257590" w:rsidP="00C54E32">
      <w:pPr>
        <w:spacing w:after="0"/>
        <w:jc w:val="both"/>
        <w:rPr>
          <w:sz w:val="28"/>
          <w:lang w:val="it-IT"/>
        </w:rPr>
      </w:pPr>
      <w:r w:rsidRPr="00C02CE8">
        <w:rPr>
          <w:sz w:val="28"/>
          <w:lang w:val="it-IT"/>
        </w:rPr>
        <w:t xml:space="preserve">Il gruppo del presidente Montedoro </w:t>
      </w:r>
      <w:r w:rsidR="004E6F07" w:rsidRPr="00C02CE8">
        <w:rPr>
          <w:sz w:val="28"/>
          <w:lang w:val="it-IT"/>
        </w:rPr>
        <w:t xml:space="preserve">e </w:t>
      </w:r>
      <w:r w:rsidRPr="00C02CE8">
        <w:rPr>
          <w:sz w:val="28"/>
          <w:lang w:val="it-IT"/>
        </w:rPr>
        <w:t>de</w:t>
      </w:r>
      <w:r w:rsidR="004E6F07" w:rsidRPr="00C02CE8">
        <w:rPr>
          <w:sz w:val="28"/>
          <w:lang w:val="it-IT"/>
        </w:rPr>
        <w:t xml:space="preserve">i colleghi </w:t>
      </w:r>
      <w:r w:rsidRPr="00C02CE8">
        <w:rPr>
          <w:sz w:val="28"/>
          <w:lang w:val="it-IT"/>
        </w:rPr>
        <w:t>Risso e Simeoli ha lavorato benissimo</w:t>
      </w:r>
      <w:r w:rsidR="00A944E0" w:rsidRPr="00C02CE8">
        <w:rPr>
          <w:sz w:val="28"/>
          <w:lang w:val="it-IT"/>
        </w:rPr>
        <w:t>,</w:t>
      </w:r>
      <w:r w:rsidRPr="00C02CE8">
        <w:rPr>
          <w:sz w:val="28"/>
          <w:lang w:val="it-IT"/>
        </w:rPr>
        <w:t xml:space="preserve"> riproporzionando gli obblighi di esternalizzazione dei concessionari affidatari senza gara</w:t>
      </w:r>
      <w:r w:rsidR="00A944E0" w:rsidRPr="00C02CE8">
        <w:rPr>
          <w:sz w:val="28"/>
          <w:lang w:val="it-IT"/>
        </w:rPr>
        <w:t xml:space="preserve"> e</w:t>
      </w:r>
      <w:r w:rsidRPr="00C02CE8">
        <w:rPr>
          <w:sz w:val="28"/>
          <w:lang w:val="it-IT"/>
        </w:rPr>
        <w:t xml:space="preserve"> </w:t>
      </w:r>
      <w:r w:rsidR="00A944E0" w:rsidRPr="00C02CE8">
        <w:rPr>
          <w:sz w:val="28"/>
          <w:lang w:val="it-IT"/>
        </w:rPr>
        <w:t xml:space="preserve">assumendo </w:t>
      </w:r>
      <w:r w:rsidRPr="00C02CE8">
        <w:rPr>
          <w:sz w:val="28"/>
          <w:lang w:val="it-IT"/>
        </w:rPr>
        <w:t xml:space="preserve">la scelta coraggiosa di </w:t>
      </w:r>
      <w:r w:rsidR="004259D4" w:rsidRPr="00C02CE8">
        <w:rPr>
          <w:sz w:val="28"/>
          <w:lang w:val="it-IT"/>
        </w:rPr>
        <w:t xml:space="preserve">assumere le indicazioni della Consulta quali indicatori economici e di </w:t>
      </w:r>
      <w:r w:rsidRPr="00C02CE8">
        <w:rPr>
          <w:sz w:val="28"/>
          <w:lang w:val="it-IT"/>
        </w:rPr>
        <w:t xml:space="preserve">differenziare le forchette tra lavori </w:t>
      </w:r>
      <w:r w:rsidR="00A944E0" w:rsidRPr="00C02CE8">
        <w:rPr>
          <w:sz w:val="28"/>
          <w:lang w:val="it-IT"/>
        </w:rPr>
        <w:t xml:space="preserve">da una parte e </w:t>
      </w:r>
      <w:r w:rsidRPr="00C02CE8">
        <w:rPr>
          <w:sz w:val="28"/>
          <w:lang w:val="it-IT"/>
        </w:rPr>
        <w:t>servizi e forniture</w:t>
      </w:r>
      <w:r w:rsidR="00A944E0" w:rsidRPr="00C02CE8">
        <w:rPr>
          <w:sz w:val="28"/>
          <w:lang w:val="it-IT"/>
        </w:rPr>
        <w:t xml:space="preserve"> dall’altra</w:t>
      </w:r>
      <w:r w:rsidRPr="00C02CE8">
        <w:rPr>
          <w:sz w:val="28"/>
          <w:lang w:val="it-IT"/>
        </w:rPr>
        <w:t>.</w:t>
      </w:r>
    </w:p>
    <w:p w:rsidR="00E55667" w:rsidRPr="00C02CE8" w:rsidRDefault="00E55667" w:rsidP="00A665AD">
      <w:pPr>
        <w:spacing w:after="0"/>
        <w:jc w:val="both"/>
        <w:rPr>
          <w:sz w:val="28"/>
          <w:lang w:val="it-IT"/>
        </w:rPr>
      </w:pPr>
    </w:p>
    <w:p w:rsidR="00850894" w:rsidRPr="00C02CE8" w:rsidRDefault="00850894" w:rsidP="00850894">
      <w:pPr>
        <w:pStyle w:val="Paragrafoelenco"/>
        <w:numPr>
          <w:ilvl w:val="0"/>
          <w:numId w:val="4"/>
        </w:numPr>
        <w:spacing w:after="0"/>
        <w:jc w:val="both"/>
        <w:rPr>
          <w:b/>
          <w:i/>
          <w:sz w:val="28"/>
          <w:lang w:val="it-IT"/>
        </w:rPr>
      </w:pPr>
      <w:r w:rsidRPr="00C02CE8">
        <w:rPr>
          <w:b/>
          <w:i/>
          <w:sz w:val="28"/>
          <w:lang w:val="it-IT"/>
        </w:rPr>
        <w:t>Tutele più certe e migliori al</w:t>
      </w:r>
      <w:r w:rsidR="00472FD7" w:rsidRPr="00C02CE8">
        <w:rPr>
          <w:b/>
          <w:i/>
          <w:sz w:val="28"/>
          <w:lang w:val="it-IT"/>
        </w:rPr>
        <w:t xml:space="preserve">ternative al </w:t>
      </w:r>
      <w:r w:rsidRPr="00C02CE8">
        <w:rPr>
          <w:b/>
          <w:i/>
          <w:sz w:val="28"/>
          <w:lang w:val="it-IT"/>
        </w:rPr>
        <w:t>contezioso</w:t>
      </w:r>
    </w:p>
    <w:p w:rsidR="00A609A0" w:rsidRPr="00C02CE8" w:rsidRDefault="00257590" w:rsidP="00A665AD">
      <w:pPr>
        <w:spacing w:after="0"/>
        <w:jc w:val="both"/>
        <w:rPr>
          <w:sz w:val="28"/>
          <w:lang w:val="it-IT"/>
        </w:rPr>
      </w:pPr>
      <w:r w:rsidRPr="00C02CE8">
        <w:rPr>
          <w:sz w:val="28"/>
          <w:lang w:val="it-IT"/>
        </w:rPr>
        <w:t xml:space="preserve">Vado alla fine, siamo arrivati al </w:t>
      </w:r>
      <w:r w:rsidR="000E584B" w:rsidRPr="00C02CE8">
        <w:rPr>
          <w:sz w:val="28"/>
          <w:lang w:val="it-IT"/>
        </w:rPr>
        <w:t>Libro</w:t>
      </w:r>
      <w:r w:rsidRPr="00C02CE8">
        <w:rPr>
          <w:sz w:val="28"/>
          <w:lang w:val="it-IT"/>
        </w:rPr>
        <w:t xml:space="preserve"> quinto e agli ultimi flash.</w:t>
      </w:r>
    </w:p>
    <w:p w:rsidR="00A609A0" w:rsidRPr="00C02CE8" w:rsidRDefault="00257590" w:rsidP="00A609A0">
      <w:pPr>
        <w:spacing w:after="0"/>
        <w:jc w:val="both"/>
        <w:rPr>
          <w:sz w:val="28"/>
          <w:lang w:val="it-IT"/>
        </w:rPr>
      </w:pPr>
      <w:r w:rsidRPr="00C02CE8">
        <w:rPr>
          <w:sz w:val="28"/>
          <w:lang w:val="it-IT"/>
        </w:rPr>
        <w:t xml:space="preserve">Nel </w:t>
      </w:r>
      <w:r w:rsidR="00BF63C6" w:rsidRPr="00C02CE8">
        <w:rPr>
          <w:sz w:val="28"/>
          <w:lang w:val="it-IT"/>
        </w:rPr>
        <w:t>L</w:t>
      </w:r>
      <w:r w:rsidRPr="00C02CE8">
        <w:rPr>
          <w:sz w:val="28"/>
          <w:lang w:val="it-IT"/>
        </w:rPr>
        <w:t xml:space="preserve">ibro quinto c'è </w:t>
      </w:r>
      <w:r w:rsidR="00A609A0" w:rsidRPr="00C02CE8">
        <w:rPr>
          <w:sz w:val="28"/>
          <w:lang w:val="it-IT"/>
        </w:rPr>
        <w:t xml:space="preserve">innanzitutto una </w:t>
      </w:r>
      <w:r w:rsidR="009E1A74" w:rsidRPr="00C02CE8">
        <w:rPr>
          <w:sz w:val="28"/>
          <w:lang w:val="it-IT"/>
        </w:rPr>
        <w:t>Part</w:t>
      </w:r>
      <w:r w:rsidR="00A609A0" w:rsidRPr="00C02CE8">
        <w:rPr>
          <w:sz w:val="28"/>
          <w:lang w:val="it-IT"/>
        </w:rPr>
        <w:t xml:space="preserve">e sul </w:t>
      </w:r>
      <w:r w:rsidRPr="00C02CE8">
        <w:rPr>
          <w:sz w:val="28"/>
          <w:lang w:val="it-IT"/>
        </w:rPr>
        <w:t>contenzioso</w:t>
      </w:r>
      <w:r w:rsidR="00A609A0" w:rsidRPr="00C02CE8">
        <w:rPr>
          <w:sz w:val="28"/>
          <w:lang w:val="it-IT"/>
        </w:rPr>
        <w:t>.</w:t>
      </w:r>
    </w:p>
    <w:p w:rsidR="00744DD3" w:rsidRPr="00C02CE8" w:rsidRDefault="00A609A0" w:rsidP="00A609A0">
      <w:pPr>
        <w:spacing w:after="0"/>
        <w:jc w:val="both"/>
        <w:rPr>
          <w:bCs/>
          <w:sz w:val="28"/>
          <w:lang w:val="it-IT"/>
        </w:rPr>
      </w:pPr>
      <w:r w:rsidRPr="00C02CE8">
        <w:rPr>
          <w:sz w:val="28"/>
          <w:lang w:val="it-IT"/>
        </w:rPr>
        <w:t xml:space="preserve">Abbiamo </w:t>
      </w:r>
      <w:r w:rsidR="00263B27" w:rsidRPr="00C02CE8">
        <w:rPr>
          <w:sz w:val="28"/>
          <w:lang w:val="it-IT"/>
        </w:rPr>
        <w:t xml:space="preserve">cercato di fornire una </w:t>
      </w:r>
      <w:r w:rsidRPr="00C02CE8">
        <w:rPr>
          <w:sz w:val="28"/>
          <w:lang w:val="it-IT"/>
        </w:rPr>
        <w:t>i</w:t>
      </w:r>
      <w:r w:rsidRPr="00C02CE8">
        <w:rPr>
          <w:bCs/>
          <w:sz w:val="28"/>
          <w:lang w:val="it-IT"/>
        </w:rPr>
        <w:t>ndividuazione certa della data a far tempo dalla quale decorre il termine decadenziale per l’impugnazione dei provvedimenti in materia di appalti pubblici, collegata normalmente alla pubblicazione degli atti di gara da parte della stazione appaltante</w:t>
      </w:r>
      <w:r w:rsidR="00744DD3" w:rsidRPr="00C02CE8">
        <w:rPr>
          <w:bCs/>
          <w:sz w:val="28"/>
          <w:lang w:val="it-IT"/>
        </w:rPr>
        <w:t>.</w:t>
      </w:r>
    </w:p>
    <w:p w:rsidR="00A609A0" w:rsidRPr="00C02CE8" w:rsidRDefault="00744DD3" w:rsidP="00A609A0">
      <w:pPr>
        <w:spacing w:after="0"/>
        <w:jc w:val="both"/>
        <w:rPr>
          <w:sz w:val="28"/>
          <w:lang w:val="it-IT"/>
        </w:rPr>
      </w:pPr>
      <w:r w:rsidRPr="00C02CE8">
        <w:rPr>
          <w:bCs/>
          <w:sz w:val="28"/>
          <w:lang w:val="it-IT"/>
        </w:rPr>
        <w:t xml:space="preserve">Abbiamo previsto </w:t>
      </w:r>
      <w:r w:rsidR="00A609A0" w:rsidRPr="00C02CE8">
        <w:rPr>
          <w:bCs/>
          <w:sz w:val="28"/>
          <w:lang w:val="it-IT"/>
        </w:rPr>
        <w:t>la possibilità per la stazione appaltante condannata a risarcire i danni in favore della ditta pretermessa di rivalersi sull’impresa che, con il proprio comportamento scorretto, abbia determinato l’illegittimità degli atti di gara</w:t>
      </w:r>
      <w:r w:rsidR="007C61D5" w:rsidRPr="00C02CE8">
        <w:rPr>
          <w:bCs/>
          <w:sz w:val="28"/>
          <w:lang w:val="it-IT"/>
        </w:rPr>
        <w:t xml:space="preserve"> (in applicazione del principio generale di buona fede)</w:t>
      </w:r>
      <w:r w:rsidR="00A609A0" w:rsidRPr="00C02CE8">
        <w:rPr>
          <w:bCs/>
          <w:sz w:val="28"/>
          <w:lang w:val="it-IT"/>
        </w:rPr>
        <w:t>.</w:t>
      </w:r>
    </w:p>
    <w:p w:rsidR="00704483" w:rsidRPr="00C02CE8" w:rsidRDefault="00A609A0" w:rsidP="00810D55">
      <w:pPr>
        <w:spacing w:after="0"/>
        <w:jc w:val="both"/>
        <w:rPr>
          <w:bCs/>
          <w:sz w:val="28"/>
          <w:lang w:val="it-IT"/>
        </w:rPr>
      </w:pPr>
      <w:r w:rsidRPr="00C02CE8">
        <w:rPr>
          <w:bCs/>
          <w:sz w:val="28"/>
          <w:lang w:val="it-IT"/>
        </w:rPr>
        <w:t xml:space="preserve">Abbiamo cercato di </w:t>
      </w:r>
      <w:r w:rsidR="00FE5299" w:rsidRPr="00C02CE8">
        <w:rPr>
          <w:bCs/>
          <w:sz w:val="28"/>
          <w:lang w:val="it-IT"/>
        </w:rPr>
        <w:t xml:space="preserve">rendere più efficaci </w:t>
      </w:r>
      <w:r w:rsidRPr="00C02CE8">
        <w:rPr>
          <w:bCs/>
          <w:sz w:val="28"/>
          <w:lang w:val="it-IT"/>
        </w:rPr>
        <w:t>i rimedi alternativi alla tutela giurisdizionale</w:t>
      </w:r>
      <w:r w:rsidR="00E65915" w:rsidRPr="00C02CE8">
        <w:rPr>
          <w:bCs/>
          <w:sz w:val="28"/>
          <w:lang w:val="it-IT"/>
        </w:rPr>
        <w:t>, soprattutto arbitrato e CCT (Co</w:t>
      </w:r>
      <w:r w:rsidR="001D4817" w:rsidRPr="00C02CE8">
        <w:rPr>
          <w:bCs/>
          <w:sz w:val="28"/>
          <w:lang w:val="it-IT"/>
        </w:rPr>
        <w:t xml:space="preserve">llegio </w:t>
      </w:r>
      <w:r w:rsidR="00E65915" w:rsidRPr="00C02CE8">
        <w:rPr>
          <w:bCs/>
          <w:sz w:val="28"/>
          <w:lang w:val="it-IT"/>
        </w:rPr>
        <w:t>Consultivo Tecnico)</w:t>
      </w:r>
      <w:r w:rsidR="00704483" w:rsidRPr="00C02CE8">
        <w:rPr>
          <w:bCs/>
          <w:sz w:val="28"/>
          <w:lang w:val="it-IT"/>
        </w:rPr>
        <w:t>.</w:t>
      </w:r>
    </w:p>
    <w:p w:rsidR="00704483" w:rsidRPr="00C02CE8" w:rsidRDefault="00704483" w:rsidP="00704483">
      <w:pPr>
        <w:spacing w:after="0"/>
        <w:jc w:val="both"/>
        <w:rPr>
          <w:sz w:val="28"/>
          <w:lang w:val="it-IT"/>
        </w:rPr>
      </w:pPr>
      <w:r w:rsidRPr="00C02CE8">
        <w:rPr>
          <w:bCs/>
          <w:sz w:val="28"/>
          <w:lang w:val="it-IT"/>
        </w:rPr>
        <w:t>Su</w:t>
      </w:r>
      <w:r w:rsidR="00A609A0" w:rsidRPr="00C02CE8">
        <w:rPr>
          <w:bCs/>
          <w:sz w:val="28"/>
          <w:lang w:val="it-IT"/>
        </w:rPr>
        <w:t>ll’arbitrato</w:t>
      </w:r>
      <w:r w:rsidRPr="00C02CE8">
        <w:rPr>
          <w:bCs/>
          <w:sz w:val="28"/>
          <w:lang w:val="it-IT"/>
        </w:rPr>
        <w:t>,</w:t>
      </w:r>
      <w:r w:rsidR="00A609A0" w:rsidRPr="00C02CE8">
        <w:rPr>
          <w:bCs/>
          <w:sz w:val="28"/>
          <w:lang w:val="it-IT"/>
        </w:rPr>
        <w:t xml:space="preserve"> abbiamo</w:t>
      </w:r>
      <w:r w:rsidR="000B7517" w:rsidRPr="00C02CE8">
        <w:rPr>
          <w:bCs/>
          <w:sz w:val="28"/>
          <w:lang w:val="it-IT"/>
        </w:rPr>
        <w:t>:</w:t>
      </w:r>
      <w:r w:rsidR="00A609A0" w:rsidRPr="00C02CE8">
        <w:rPr>
          <w:bCs/>
          <w:sz w:val="28"/>
          <w:lang w:val="it-IT"/>
        </w:rPr>
        <w:t xml:space="preserve"> </w:t>
      </w:r>
      <w:r w:rsidR="00A609A0" w:rsidRPr="00C02CE8">
        <w:rPr>
          <w:sz w:val="28"/>
          <w:lang w:val="it-IT"/>
        </w:rPr>
        <w:t>razionalizzato le incompatibilità degli arbitri</w:t>
      </w:r>
      <w:r w:rsidR="00C922A9" w:rsidRPr="00C02CE8">
        <w:rPr>
          <w:sz w:val="28"/>
          <w:lang w:val="it-IT"/>
        </w:rPr>
        <w:t xml:space="preserve">; </w:t>
      </w:r>
      <w:r w:rsidR="00A609A0" w:rsidRPr="00C02CE8">
        <w:rPr>
          <w:bCs/>
          <w:sz w:val="28"/>
          <w:lang w:val="it-IT"/>
        </w:rPr>
        <w:t>e</w:t>
      </w:r>
      <w:r w:rsidR="00A609A0" w:rsidRPr="00C02CE8">
        <w:rPr>
          <w:sz w:val="28"/>
          <w:lang w:val="it-IT"/>
        </w:rPr>
        <w:t>liminato alcuni fattori di inefficienza, tra cui l’autorizzazione degli organi dell’amministrazione</w:t>
      </w:r>
      <w:r w:rsidR="00C922A9" w:rsidRPr="00C02CE8">
        <w:rPr>
          <w:sz w:val="28"/>
          <w:lang w:val="it-IT"/>
        </w:rPr>
        <w:t>,</w:t>
      </w:r>
      <w:r w:rsidR="00A609A0" w:rsidRPr="00C02CE8">
        <w:rPr>
          <w:sz w:val="28"/>
          <w:lang w:val="it-IT"/>
        </w:rPr>
        <w:t xml:space="preserve"> che costituisce una duplicazione della volontà già espressa in sede di bando</w:t>
      </w:r>
      <w:r w:rsidR="00C922A9" w:rsidRPr="00C02CE8">
        <w:rPr>
          <w:sz w:val="28"/>
          <w:lang w:val="it-IT"/>
        </w:rPr>
        <w:t>; rafforzato i poteri e il ruolo della Camera arbitrale esistente presso l'</w:t>
      </w:r>
      <w:r w:rsidR="0004276B" w:rsidRPr="00C02CE8">
        <w:rPr>
          <w:sz w:val="28"/>
          <w:lang w:val="it-IT"/>
        </w:rPr>
        <w:t>ANAC</w:t>
      </w:r>
      <w:r w:rsidR="00C922A9" w:rsidRPr="00C02CE8">
        <w:rPr>
          <w:sz w:val="28"/>
          <w:lang w:val="it-IT"/>
        </w:rPr>
        <w:t>)</w:t>
      </w:r>
      <w:r w:rsidRPr="00C02CE8">
        <w:rPr>
          <w:sz w:val="28"/>
          <w:lang w:val="it-IT"/>
        </w:rPr>
        <w:t>.</w:t>
      </w:r>
    </w:p>
    <w:p w:rsidR="00A609A0" w:rsidRPr="00C02CE8" w:rsidRDefault="00704483" w:rsidP="00E65915">
      <w:pPr>
        <w:spacing w:after="0"/>
        <w:jc w:val="both"/>
        <w:rPr>
          <w:sz w:val="28"/>
          <w:lang w:val="it-IT"/>
        </w:rPr>
      </w:pPr>
      <w:r w:rsidRPr="00C02CE8">
        <w:rPr>
          <w:sz w:val="28"/>
          <w:lang w:val="it-IT"/>
        </w:rPr>
        <w:t>Su</w:t>
      </w:r>
      <w:r w:rsidR="00A609A0" w:rsidRPr="00C02CE8">
        <w:rPr>
          <w:bCs/>
          <w:sz w:val="28"/>
          <w:lang w:val="it-IT"/>
        </w:rPr>
        <w:t>l CCT</w:t>
      </w:r>
      <w:r w:rsidR="0044338B" w:rsidRPr="00C02CE8">
        <w:rPr>
          <w:bCs/>
          <w:sz w:val="28"/>
          <w:lang w:val="it-IT"/>
        </w:rPr>
        <w:t xml:space="preserve">, </w:t>
      </w:r>
      <w:r w:rsidR="00FE5299" w:rsidRPr="00C02CE8">
        <w:rPr>
          <w:bCs/>
          <w:sz w:val="28"/>
          <w:lang w:val="it-IT"/>
        </w:rPr>
        <w:t>abbiamo</w:t>
      </w:r>
      <w:r w:rsidR="0044338B" w:rsidRPr="00C02CE8">
        <w:rPr>
          <w:bCs/>
          <w:sz w:val="28"/>
          <w:lang w:val="it-IT"/>
        </w:rPr>
        <w:t>:</w:t>
      </w:r>
      <w:r w:rsidR="00FE5299" w:rsidRPr="00C02CE8">
        <w:rPr>
          <w:bCs/>
          <w:sz w:val="28"/>
          <w:lang w:val="it-IT"/>
        </w:rPr>
        <w:t xml:space="preserve"> </w:t>
      </w:r>
      <w:r w:rsidR="00FE5299" w:rsidRPr="00C02CE8">
        <w:rPr>
          <w:sz w:val="28"/>
          <w:lang w:val="it-IT"/>
        </w:rPr>
        <w:t>m</w:t>
      </w:r>
      <w:r w:rsidR="00A609A0" w:rsidRPr="00C02CE8">
        <w:rPr>
          <w:sz w:val="28"/>
          <w:lang w:val="it-IT"/>
        </w:rPr>
        <w:t>ess</w:t>
      </w:r>
      <w:r w:rsidR="00FE5299" w:rsidRPr="00C02CE8">
        <w:rPr>
          <w:sz w:val="28"/>
          <w:lang w:val="it-IT"/>
        </w:rPr>
        <w:t>o</w:t>
      </w:r>
      <w:r w:rsidR="00A609A0" w:rsidRPr="00C02CE8">
        <w:rPr>
          <w:sz w:val="28"/>
          <w:lang w:val="it-IT"/>
        </w:rPr>
        <w:t xml:space="preserve"> a regime l’istituto nel codice dei contratti individuandolo come rimedio generale </w:t>
      </w:r>
      <w:r w:rsidR="00196A5D" w:rsidRPr="00C02CE8">
        <w:rPr>
          <w:sz w:val="28"/>
          <w:lang w:val="it-IT"/>
        </w:rPr>
        <w:t xml:space="preserve">per </w:t>
      </w:r>
      <w:r w:rsidR="00A609A0" w:rsidRPr="00C02CE8">
        <w:rPr>
          <w:sz w:val="28"/>
          <w:lang w:val="it-IT"/>
        </w:rPr>
        <w:t>dirimere sul nascere possibili contenziosi tra committente e appaltatore;</w:t>
      </w:r>
      <w:r w:rsidR="00810D55" w:rsidRPr="00C02CE8">
        <w:rPr>
          <w:sz w:val="28"/>
          <w:lang w:val="it-IT"/>
        </w:rPr>
        <w:t xml:space="preserve"> s</w:t>
      </w:r>
      <w:r w:rsidR="00A609A0" w:rsidRPr="00C02CE8">
        <w:rPr>
          <w:sz w:val="28"/>
          <w:lang w:val="it-IT"/>
        </w:rPr>
        <w:t>emplifica</w:t>
      </w:r>
      <w:r w:rsidR="00810D55" w:rsidRPr="00C02CE8">
        <w:rPr>
          <w:sz w:val="28"/>
          <w:lang w:val="it-IT"/>
        </w:rPr>
        <w:t>t</w:t>
      </w:r>
      <w:r w:rsidR="00A609A0" w:rsidRPr="00C02CE8">
        <w:rPr>
          <w:sz w:val="28"/>
          <w:lang w:val="it-IT"/>
        </w:rPr>
        <w:t xml:space="preserve">o </w:t>
      </w:r>
      <w:r w:rsidR="00810D55" w:rsidRPr="00C02CE8">
        <w:rPr>
          <w:sz w:val="28"/>
          <w:lang w:val="it-IT"/>
        </w:rPr>
        <w:t xml:space="preserve">alcune </w:t>
      </w:r>
      <w:r w:rsidR="00A609A0" w:rsidRPr="00C02CE8">
        <w:rPr>
          <w:sz w:val="28"/>
          <w:lang w:val="it-IT"/>
        </w:rPr>
        <w:t>procedure</w:t>
      </w:r>
      <w:r w:rsidR="0044338B" w:rsidRPr="00C02CE8">
        <w:rPr>
          <w:sz w:val="28"/>
          <w:lang w:val="it-IT"/>
        </w:rPr>
        <w:t>;</w:t>
      </w:r>
      <w:r w:rsidR="00A609A0" w:rsidRPr="00C02CE8">
        <w:rPr>
          <w:sz w:val="28"/>
          <w:lang w:val="it-IT"/>
        </w:rPr>
        <w:t xml:space="preserve"> </w:t>
      </w:r>
      <w:r w:rsidR="00810D55" w:rsidRPr="00C02CE8">
        <w:rPr>
          <w:sz w:val="28"/>
          <w:lang w:val="it-IT"/>
        </w:rPr>
        <w:t>f</w:t>
      </w:r>
      <w:r w:rsidR="00A609A0" w:rsidRPr="00C02CE8">
        <w:rPr>
          <w:sz w:val="28"/>
          <w:lang w:val="it-IT"/>
        </w:rPr>
        <w:t>issa</w:t>
      </w:r>
      <w:r w:rsidR="00810D55" w:rsidRPr="00C02CE8">
        <w:rPr>
          <w:sz w:val="28"/>
          <w:lang w:val="it-IT"/>
        </w:rPr>
        <w:t>t</w:t>
      </w:r>
      <w:r w:rsidR="00A609A0" w:rsidRPr="00C02CE8">
        <w:rPr>
          <w:sz w:val="28"/>
          <w:lang w:val="it-IT"/>
        </w:rPr>
        <w:t>o limiti ai compensi dei componenti e chiarito i criteri di determinazione degli stessi</w:t>
      </w:r>
      <w:r w:rsidRPr="00C02CE8">
        <w:rPr>
          <w:sz w:val="28"/>
          <w:lang w:val="it-IT"/>
        </w:rPr>
        <w:t>.</w:t>
      </w:r>
    </w:p>
    <w:p w:rsidR="00E55667" w:rsidRPr="00C02CE8" w:rsidRDefault="00704483" w:rsidP="00A665AD">
      <w:pPr>
        <w:spacing w:after="0"/>
        <w:jc w:val="both"/>
        <w:rPr>
          <w:sz w:val="28"/>
          <w:lang w:val="it-IT"/>
        </w:rPr>
      </w:pPr>
      <w:r w:rsidRPr="00C02CE8">
        <w:rPr>
          <w:sz w:val="28"/>
          <w:lang w:val="it-IT"/>
        </w:rPr>
        <w:t>C</w:t>
      </w:r>
      <w:r w:rsidR="001D4817" w:rsidRPr="00C02CE8">
        <w:rPr>
          <w:sz w:val="28"/>
          <w:lang w:val="it-IT"/>
        </w:rPr>
        <w:t xml:space="preserve">i </w:t>
      </w:r>
      <w:r w:rsidR="00257590" w:rsidRPr="00C02CE8">
        <w:rPr>
          <w:sz w:val="28"/>
          <w:lang w:val="it-IT"/>
        </w:rPr>
        <w:t xml:space="preserve">parlerà </w:t>
      </w:r>
      <w:r w:rsidR="001D4817" w:rsidRPr="00C02CE8">
        <w:rPr>
          <w:sz w:val="28"/>
          <w:lang w:val="it-IT"/>
        </w:rPr>
        <w:t xml:space="preserve">di tutto </w:t>
      </w:r>
      <w:r w:rsidR="00A75C65" w:rsidRPr="00C02CE8">
        <w:rPr>
          <w:sz w:val="28"/>
          <w:lang w:val="it-IT"/>
        </w:rPr>
        <w:t xml:space="preserve">oggi </w:t>
      </w:r>
      <w:r w:rsidR="00BF4B3C" w:rsidRPr="00C02CE8">
        <w:rPr>
          <w:sz w:val="28"/>
          <w:lang w:val="it-IT"/>
        </w:rPr>
        <w:t xml:space="preserve">il vice </w:t>
      </w:r>
      <w:r w:rsidR="00257590" w:rsidRPr="00C02CE8">
        <w:rPr>
          <w:sz w:val="28"/>
          <w:lang w:val="it-IT"/>
        </w:rPr>
        <w:t xml:space="preserve">avvocato </w:t>
      </w:r>
      <w:r w:rsidR="00BF4B3C" w:rsidRPr="00C02CE8">
        <w:rPr>
          <w:sz w:val="28"/>
          <w:lang w:val="it-IT"/>
        </w:rPr>
        <w:t xml:space="preserve">generale </w:t>
      </w:r>
      <w:r w:rsidR="00257590" w:rsidRPr="00C02CE8">
        <w:rPr>
          <w:sz w:val="28"/>
          <w:lang w:val="it-IT"/>
        </w:rPr>
        <w:t>Nunziata</w:t>
      </w:r>
      <w:r w:rsidR="008552FD" w:rsidRPr="00C02CE8">
        <w:rPr>
          <w:sz w:val="28"/>
          <w:lang w:val="it-IT"/>
        </w:rPr>
        <w:t xml:space="preserve">, autorevolissimo componente della nostra Commissione (e guida del </w:t>
      </w:r>
      <w:r w:rsidR="008552FD" w:rsidRPr="00C02CE8">
        <w:rPr>
          <w:i/>
          <w:sz w:val="28"/>
          <w:lang w:val="it-IT"/>
        </w:rPr>
        <w:t>team</w:t>
      </w:r>
      <w:r w:rsidR="008552FD" w:rsidRPr="00C02CE8">
        <w:rPr>
          <w:sz w:val="28"/>
          <w:lang w:val="it-IT"/>
        </w:rPr>
        <w:t xml:space="preserve"> che l’Avvocatura ci ha messo a disposizione), che ha fornito un contributo veramente straordinario</w:t>
      </w:r>
      <w:r w:rsidR="00257590" w:rsidRPr="00C02CE8">
        <w:rPr>
          <w:sz w:val="28"/>
          <w:lang w:val="it-IT"/>
        </w:rPr>
        <w:t>.</w:t>
      </w:r>
    </w:p>
    <w:p w:rsidR="00E55667" w:rsidRPr="00C02CE8" w:rsidRDefault="00E55667" w:rsidP="00A665AD">
      <w:pPr>
        <w:spacing w:after="0"/>
        <w:jc w:val="both"/>
        <w:rPr>
          <w:sz w:val="28"/>
          <w:lang w:val="it-IT"/>
        </w:rPr>
      </w:pPr>
    </w:p>
    <w:p w:rsidR="00FF49B6" w:rsidRPr="00C02CE8" w:rsidRDefault="00FF49B6" w:rsidP="00FF49B6">
      <w:pPr>
        <w:pStyle w:val="Paragrafoelenco"/>
        <w:numPr>
          <w:ilvl w:val="0"/>
          <w:numId w:val="4"/>
        </w:numPr>
        <w:spacing w:after="0"/>
        <w:jc w:val="both"/>
        <w:rPr>
          <w:b/>
          <w:i/>
          <w:sz w:val="28"/>
          <w:lang w:val="it-IT"/>
        </w:rPr>
      </w:pPr>
      <w:r w:rsidRPr="00C02CE8">
        <w:rPr>
          <w:b/>
          <w:i/>
          <w:sz w:val="28"/>
          <w:lang w:val="it-IT"/>
        </w:rPr>
        <w:t xml:space="preserve">ANAC: </w:t>
      </w:r>
      <w:r w:rsidR="00E74B81" w:rsidRPr="00C02CE8">
        <w:rPr>
          <w:b/>
          <w:i/>
          <w:sz w:val="28"/>
          <w:lang w:val="it-IT"/>
        </w:rPr>
        <w:t xml:space="preserve">meno </w:t>
      </w:r>
      <w:r w:rsidRPr="00C02CE8">
        <w:rPr>
          <w:b/>
          <w:i/>
          <w:sz w:val="28"/>
          <w:lang w:val="it-IT"/>
        </w:rPr>
        <w:t>regolazione, più operatività</w:t>
      </w:r>
    </w:p>
    <w:p w:rsidR="003D48A6" w:rsidRPr="00C02CE8" w:rsidRDefault="004B173C" w:rsidP="00A665AD">
      <w:pPr>
        <w:spacing w:after="0"/>
        <w:jc w:val="both"/>
        <w:rPr>
          <w:sz w:val="28"/>
          <w:lang w:val="it-IT"/>
        </w:rPr>
      </w:pPr>
      <w:r w:rsidRPr="00C02CE8">
        <w:rPr>
          <w:sz w:val="28"/>
          <w:lang w:val="it-IT"/>
        </w:rPr>
        <w:t>Sul</w:t>
      </w:r>
      <w:r w:rsidR="00257590" w:rsidRPr="00C02CE8">
        <w:rPr>
          <w:sz w:val="28"/>
          <w:lang w:val="it-IT"/>
        </w:rPr>
        <w:t>l'ANAC</w:t>
      </w:r>
      <w:r w:rsidR="003D48A6" w:rsidRPr="00C02CE8">
        <w:rPr>
          <w:sz w:val="28"/>
          <w:lang w:val="it-IT"/>
        </w:rPr>
        <w:t>,</w:t>
      </w:r>
      <w:r w:rsidR="00257590" w:rsidRPr="00C02CE8">
        <w:rPr>
          <w:sz w:val="28"/>
          <w:lang w:val="it-IT"/>
        </w:rPr>
        <w:t xml:space="preserve"> abbiamo </w:t>
      </w:r>
      <w:r w:rsidR="00A37F5C" w:rsidRPr="00C02CE8">
        <w:rPr>
          <w:sz w:val="28"/>
          <w:lang w:val="it-IT"/>
        </w:rPr>
        <w:t xml:space="preserve">operato </w:t>
      </w:r>
      <w:r w:rsidR="00257590" w:rsidRPr="00C02CE8">
        <w:rPr>
          <w:sz w:val="28"/>
          <w:lang w:val="it-IT"/>
        </w:rPr>
        <w:t>una scelta</w:t>
      </w:r>
      <w:r w:rsidR="003D48A6" w:rsidRPr="00C02CE8">
        <w:rPr>
          <w:sz w:val="28"/>
          <w:lang w:val="it-IT"/>
        </w:rPr>
        <w:t xml:space="preserve">, sulla base del testo della delega: quella di </w:t>
      </w:r>
      <w:r w:rsidR="00257590" w:rsidRPr="00C02CE8">
        <w:rPr>
          <w:sz w:val="28"/>
          <w:lang w:val="it-IT"/>
        </w:rPr>
        <w:t xml:space="preserve">escludere i poteri normativi </w:t>
      </w:r>
      <w:r w:rsidR="003D48A6" w:rsidRPr="00C02CE8">
        <w:rPr>
          <w:sz w:val="28"/>
          <w:lang w:val="it-IT"/>
        </w:rPr>
        <w:t xml:space="preserve">a vantaggio di un </w:t>
      </w:r>
      <w:r w:rsidR="00257590" w:rsidRPr="00C02CE8">
        <w:rPr>
          <w:sz w:val="28"/>
          <w:lang w:val="it-IT"/>
        </w:rPr>
        <w:t>rafforza</w:t>
      </w:r>
      <w:r w:rsidR="003D48A6" w:rsidRPr="00C02CE8">
        <w:rPr>
          <w:sz w:val="28"/>
          <w:lang w:val="it-IT"/>
        </w:rPr>
        <w:t>mento del</w:t>
      </w:r>
      <w:r w:rsidR="00832F10" w:rsidRPr="00C02CE8">
        <w:rPr>
          <w:sz w:val="28"/>
          <w:lang w:val="it-IT"/>
        </w:rPr>
        <w:t xml:space="preserve"> </w:t>
      </w:r>
      <w:r w:rsidR="00832F10" w:rsidRPr="00C02CE8">
        <w:rPr>
          <w:i/>
          <w:sz w:val="28"/>
          <w:lang w:val="it-IT"/>
        </w:rPr>
        <w:t>core business</w:t>
      </w:r>
      <w:r w:rsidR="00832F10" w:rsidRPr="00C02CE8">
        <w:rPr>
          <w:sz w:val="28"/>
          <w:lang w:val="it-IT"/>
        </w:rPr>
        <w:t xml:space="preserve"> </w:t>
      </w:r>
      <w:r w:rsidR="003D48A6" w:rsidRPr="00C02CE8">
        <w:rPr>
          <w:sz w:val="28"/>
          <w:lang w:val="it-IT"/>
        </w:rPr>
        <w:t xml:space="preserve">di </w:t>
      </w:r>
      <w:r w:rsidR="00257590" w:rsidRPr="00C02CE8">
        <w:rPr>
          <w:sz w:val="28"/>
          <w:lang w:val="it-IT"/>
        </w:rPr>
        <w:t>un'autorità di vigilanza sui contratti</w:t>
      </w:r>
      <w:r w:rsidR="005F5DF2" w:rsidRPr="00C02CE8">
        <w:rPr>
          <w:sz w:val="28"/>
          <w:lang w:val="it-IT"/>
        </w:rPr>
        <w:t xml:space="preserve">, ovvero le sue funzioni </w:t>
      </w:r>
      <w:r w:rsidR="003D48A6" w:rsidRPr="00C02CE8">
        <w:rPr>
          <w:sz w:val="28"/>
          <w:lang w:val="it-IT"/>
        </w:rPr>
        <w:t>operative.</w:t>
      </w:r>
    </w:p>
    <w:p w:rsidR="003D48A6" w:rsidRPr="00C02CE8" w:rsidRDefault="003D48A6" w:rsidP="003D48A6">
      <w:pPr>
        <w:spacing w:after="0"/>
        <w:jc w:val="both"/>
        <w:rPr>
          <w:sz w:val="28"/>
          <w:lang w:val="it-IT"/>
        </w:rPr>
      </w:pPr>
      <w:r w:rsidRPr="00C02CE8">
        <w:rPr>
          <w:sz w:val="28"/>
          <w:lang w:val="it-IT"/>
        </w:rPr>
        <w:t xml:space="preserve">Ciò è avvenuto tramite il rafforzamento degli strumenti di standardizzazione contrattuale (bandi, contratti tipo, atti amministrativi generali), l’attribuzione di un (circoscritto) potere sanzionatorio all’ANAC la cui assenza ha finora inciso sull’efficienza dell’azione di vigilanza sulla corretta applicazione delle norme in materia di contratti pubblici, l’estensione dei poteri di vigilanza alla fase dell’esecuzione dei contratti pubblici, il potenziamento della vigilanza collaborativa (che è già stata indicata dall’OCSE come </w:t>
      </w:r>
      <w:r w:rsidRPr="00C02CE8">
        <w:rPr>
          <w:i/>
          <w:sz w:val="28"/>
          <w:lang w:val="it-IT"/>
        </w:rPr>
        <w:t>best practice</w:t>
      </w:r>
      <w:r w:rsidRPr="00C02CE8">
        <w:rPr>
          <w:sz w:val="28"/>
          <w:lang w:val="it-IT"/>
        </w:rPr>
        <w:t>), la semplificazione e l’accelerazione dei procedimenti di precontenzioso.</w:t>
      </w:r>
    </w:p>
    <w:p w:rsidR="00E55667" w:rsidRPr="00C02CE8" w:rsidRDefault="007115C0" w:rsidP="00A665AD">
      <w:pPr>
        <w:spacing w:after="0"/>
        <w:jc w:val="both"/>
        <w:rPr>
          <w:sz w:val="28"/>
          <w:lang w:val="it-IT"/>
        </w:rPr>
      </w:pPr>
      <w:r w:rsidRPr="00C02CE8">
        <w:rPr>
          <w:sz w:val="28"/>
          <w:lang w:val="it-IT"/>
        </w:rPr>
        <w:t>A</w:t>
      </w:r>
      <w:r w:rsidR="00257590" w:rsidRPr="00C02CE8">
        <w:rPr>
          <w:sz w:val="28"/>
          <w:lang w:val="it-IT"/>
        </w:rPr>
        <w:t xml:space="preserve">vevamo </w:t>
      </w:r>
      <w:r w:rsidRPr="00C02CE8">
        <w:rPr>
          <w:sz w:val="28"/>
          <w:lang w:val="it-IT"/>
        </w:rPr>
        <w:t xml:space="preserve">poi </w:t>
      </w:r>
      <w:r w:rsidR="00257590" w:rsidRPr="00C02CE8">
        <w:rPr>
          <w:sz w:val="28"/>
          <w:lang w:val="it-IT"/>
        </w:rPr>
        <w:t xml:space="preserve">previsto una norma </w:t>
      </w:r>
      <w:r w:rsidR="003D48A6" w:rsidRPr="00C02CE8">
        <w:rPr>
          <w:sz w:val="28"/>
          <w:lang w:val="it-IT"/>
        </w:rPr>
        <w:t>(</w:t>
      </w:r>
      <w:r w:rsidR="00257590" w:rsidRPr="00C02CE8">
        <w:rPr>
          <w:sz w:val="28"/>
          <w:lang w:val="it-IT"/>
        </w:rPr>
        <w:t>che era l'art. 223 del nostro testo</w:t>
      </w:r>
      <w:r w:rsidR="003D48A6" w:rsidRPr="00C02CE8">
        <w:rPr>
          <w:sz w:val="28"/>
          <w:lang w:val="it-IT"/>
        </w:rPr>
        <w:t>)</w:t>
      </w:r>
      <w:r w:rsidR="00257590" w:rsidRPr="00C02CE8">
        <w:rPr>
          <w:sz w:val="28"/>
          <w:lang w:val="it-IT"/>
        </w:rPr>
        <w:t xml:space="preserve"> che consentiva </w:t>
      </w:r>
      <w:r w:rsidRPr="00C02CE8">
        <w:rPr>
          <w:sz w:val="28"/>
          <w:lang w:val="it-IT"/>
        </w:rPr>
        <w:t xml:space="preserve">di espletare </w:t>
      </w:r>
      <w:r w:rsidR="00257590" w:rsidRPr="00C02CE8">
        <w:rPr>
          <w:sz w:val="28"/>
          <w:lang w:val="it-IT"/>
        </w:rPr>
        <w:t>procedure sperimentali autorizzate dall'ANAC</w:t>
      </w:r>
      <w:r w:rsidRPr="00C02CE8">
        <w:rPr>
          <w:sz w:val="28"/>
          <w:lang w:val="it-IT"/>
        </w:rPr>
        <w:t>. Questa norma è stata purtroppo espunta nel testo trasmesso alle Camere, temo perché non è stata compresa. Ma</w:t>
      </w:r>
      <w:r w:rsidR="00257590" w:rsidRPr="00C02CE8">
        <w:rPr>
          <w:sz w:val="28"/>
          <w:lang w:val="it-IT"/>
        </w:rPr>
        <w:t xml:space="preserve"> magari ce ne parlerà meglio il </w:t>
      </w:r>
      <w:r w:rsidRPr="00C02CE8">
        <w:rPr>
          <w:sz w:val="28"/>
          <w:lang w:val="it-IT"/>
        </w:rPr>
        <w:t>p</w:t>
      </w:r>
      <w:r w:rsidR="00257590" w:rsidRPr="00C02CE8">
        <w:rPr>
          <w:sz w:val="28"/>
          <w:lang w:val="it-IT"/>
        </w:rPr>
        <w:t>rof</w:t>
      </w:r>
      <w:r w:rsidRPr="00C02CE8">
        <w:rPr>
          <w:sz w:val="28"/>
          <w:lang w:val="it-IT"/>
        </w:rPr>
        <w:t>.</w:t>
      </w:r>
      <w:r w:rsidR="00257590" w:rsidRPr="00C02CE8">
        <w:rPr>
          <w:sz w:val="28"/>
          <w:lang w:val="it-IT"/>
        </w:rPr>
        <w:t xml:space="preserve"> Decarolis, ch</w:t>
      </w:r>
      <w:r w:rsidRPr="00C02CE8">
        <w:rPr>
          <w:sz w:val="28"/>
          <w:lang w:val="it-IT"/>
        </w:rPr>
        <w:t xml:space="preserve">e </w:t>
      </w:r>
      <w:r w:rsidR="00D9534C" w:rsidRPr="00C02CE8">
        <w:rPr>
          <w:sz w:val="28"/>
          <w:lang w:val="it-IT"/>
        </w:rPr>
        <w:t>con la sua pluriennale esperienza di insegnamento negli USA</w:t>
      </w:r>
      <w:r w:rsidR="00E6400E" w:rsidRPr="00C02CE8">
        <w:rPr>
          <w:sz w:val="28"/>
          <w:lang w:val="it-IT"/>
        </w:rPr>
        <w:t xml:space="preserve"> </w:t>
      </w:r>
      <w:r w:rsidRPr="00C02CE8">
        <w:rPr>
          <w:sz w:val="28"/>
          <w:lang w:val="it-IT"/>
        </w:rPr>
        <w:t>l’aveva ispirata, entusiasmandoci</w:t>
      </w:r>
      <w:r w:rsidR="00257590" w:rsidRPr="00C02CE8">
        <w:rPr>
          <w:sz w:val="28"/>
          <w:lang w:val="it-IT"/>
        </w:rPr>
        <w:t>.</w:t>
      </w:r>
    </w:p>
    <w:p w:rsidR="00FF49B6" w:rsidRPr="00C02CE8" w:rsidRDefault="00FF49B6" w:rsidP="00A665AD">
      <w:pPr>
        <w:spacing w:after="0"/>
        <w:jc w:val="both"/>
        <w:rPr>
          <w:sz w:val="28"/>
          <w:lang w:val="it-IT"/>
        </w:rPr>
      </w:pPr>
    </w:p>
    <w:p w:rsidR="00FF49B6" w:rsidRPr="00C02CE8" w:rsidRDefault="00F714BE" w:rsidP="00C00FCC">
      <w:pPr>
        <w:pStyle w:val="Paragrafoelenco"/>
        <w:numPr>
          <w:ilvl w:val="0"/>
          <w:numId w:val="4"/>
        </w:numPr>
        <w:spacing w:after="0"/>
        <w:jc w:val="both"/>
        <w:rPr>
          <w:b/>
          <w:i/>
          <w:sz w:val="28"/>
          <w:lang w:val="it-IT"/>
        </w:rPr>
      </w:pPr>
      <w:r w:rsidRPr="00C02CE8">
        <w:rPr>
          <w:b/>
          <w:i/>
          <w:sz w:val="28"/>
          <w:lang w:val="it-IT"/>
        </w:rPr>
        <w:t xml:space="preserve">Un </w:t>
      </w:r>
      <w:r w:rsidRPr="00C02CE8">
        <w:rPr>
          <w:b/>
          <w:sz w:val="28"/>
          <w:lang w:val="it-IT"/>
        </w:rPr>
        <w:t>help desk</w:t>
      </w:r>
      <w:r w:rsidRPr="00C02CE8">
        <w:rPr>
          <w:b/>
          <w:i/>
          <w:sz w:val="28"/>
          <w:lang w:val="it-IT"/>
        </w:rPr>
        <w:t xml:space="preserve"> per gli appalti</w:t>
      </w:r>
    </w:p>
    <w:p w:rsidR="00C00FCC" w:rsidRPr="00C02CE8" w:rsidRDefault="00257590" w:rsidP="00A665AD">
      <w:pPr>
        <w:spacing w:after="0"/>
        <w:jc w:val="both"/>
        <w:rPr>
          <w:sz w:val="28"/>
          <w:lang w:val="it-IT"/>
        </w:rPr>
      </w:pPr>
      <w:r w:rsidRPr="00C02CE8">
        <w:rPr>
          <w:sz w:val="28"/>
          <w:lang w:val="it-IT"/>
        </w:rPr>
        <w:t>Chiudo sull</w:t>
      </w:r>
      <w:r w:rsidR="009E1A74" w:rsidRPr="00C02CE8">
        <w:rPr>
          <w:sz w:val="28"/>
          <w:lang w:val="it-IT"/>
        </w:rPr>
        <w:t>’</w:t>
      </w:r>
      <w:r w:rsidRPr="00C02CE8">
        <w:rPr>
          <w:sz w:val="28"/>
          <w:lang w:val="it-IT"/>
        </w:rPr>
        <w:t xml:space="preserve">attuazione con due frammenti importanti </w:t>
      </w:r>
      <w:r w:rsidR="009E1A74" w:rsidRPr="00C02CE8">
        <w:rPr>
          <w:sz w:val="28"/>
          <w:lang w:val="it-IT"/>
        </w:rPr>
        <w:t xml:space="preserve">che riguardano la </w:t>
      </w:r>
      <w:r w:rsidR="00A55B90" w:rsidRPr="00C02CE8">
        <w:rPr>
          <w:i/>
          <w:sz w:val="28"/>
          <w:lang w:val="it-IT"/>
        </w:rPr>
        <w:t>Governance</w:t>
      </w:r>
      <w:r w:rsidR="00A55B90" w:rsidRPr="00C02CE8">
        <w:rPr>
          <w:sz w:val="28"/>
          <w:lang w:val="it-IT"/>
        </w:rPr>
        <w:t>.</w:t>
      </w:r>
    </w:p>
    <w:p w:rsidR="000B05F2" w:rsidRPr="00C02CE8" w:rsidRDefault="00A55B90" w:rsidP="00A665AD">
      <w:pPr>
        <w:spacing w:after="0"/>
        <w:jc w:val="both"/>
        <w:rPr>
          <w:sz w:val="28"/>
          <w:lang w:val="it-IT"/>
        </w:rPr>
      </w:pPr>
      <w:r w:rsidRPr="00C02CE8">
        <w:rPr>
          <w:sz w:val="28"/>
          <w:lang w:val="it-IT"/>
        </w:rPr>
        <w:t xml:space="preserve">Il primo riguarda </w:t>
      </w:r>
      <w:r w:rsidR="00257590" w:rsidRPr="00C02CE8">
        <w:rPr>
          <w:sz w:val="28"/>
          <w:lang w:val="it-IT"/>
        </w:rPr>
        <w:t>l</w:t>
      </w:r>
      <w:r w:rsidR="000B05F2" w:rsidRPr="00C02CE8">
        <w:rPr>
          <w:sz w:val="28"/>
          <w:lang w:val="it-IT"/>
        </w:rPr>
        <w:t xml:space="preserve">’art. </w:t>
      </w:r>
      <w:r w:rsidR="00257590" w:rsidRPr="00C02CE8">
        <w:rPr>
          <w:sz w:val="28"/>
          <w:lang w:val="it-IT"/>
        </w:rPr>
        <w:t>221 del nostro testo, la cabina di regia</w:t>
      </w:r>
      <w:r w:rsidR="000B05F2" w:rsidRPr="00C02CE8">
        <w:rPr>
          <w:sz w:val="28"/>
          <w:lang w:val="it-IT"/>
        </w:rPr>
        <w:t>.</w:t>
      </w:r>
    </w:p>
    <w:p w:rsidR="00646C52" w:rsidRPr="00C02CE8" w:rsidRDefault="000B05F2" w:rsidP="00A665AD">
      <w:pPr>
        <w:spacing w:after="0"/>
        <w:jc w:val="both"/>
        <w:rPr>
          <w:sz w:val="28"/>
          <w:lang w:val="it-IT"/>
        </w:rPr>
      </w:pPr>
      <w:r w:rsidRPr="00C02CE8">
        <w:rPr>
          <w:sz w:val="28"/>
          <w:lang w:val="it-IT"/>
        </w:rPr>
        <w:t>C</w:t>
      </w:r>
      <w:r w:rsidR="00257590" w:rsidRPr="00C02CE8">
        <w:rPr>
          <w:sz w:val="28"/>
          <w:lang w:val="it-IT"/>
        </w:rPr>
        <w:t>'era già prima</w:t>
      </w:r>
      <w:r w:rsidRPr="00C02CE8">
        <w:rPr>
          <w:sz w:val="28"/>
          <w:lang w:val="it-IT"/>
        </w:rPr>
        <w:t xml:space="preserve">, ma </w:t>
      </w:r>
      <w:r w:rsidR="00257590" w:rsidRPr="00C02CE8">
        <w:rPr>
          <w:sz w:val="28"/>
          <w:lang w:val="it-IT"/>
        </w:rPr>
        <w:t xml:space="preserve">noi abbiamo </w:t>
      </w:r>
      <w:r w:rsidRPr="00C02CE8">
        <w:rPr>
          <w:sz w:val="28"/>
          <w:lang w:val="it-IT"/>
        </w:rPr>
        <w:t xml:space="preserve">provato a riconfigurarla, aggiungendovi </w:t>
      </w:r>
      <w:r w:rsidR="00257590" w:rsidRPr="00C02CE8">
        <w:rPr>
          <w:sz w:val="28"/>
          <w:lang w:val="it-IT"/>
        </w:rPr>
        <w:t xml:space="preserve">un vero e proprio </w:t>
      </w:r>
      <w:r w:rsidR="00257590" w:rsidRPr="00C02CE8">
        <w:rPr>
          <w:i/>
          <w:sz w:val="28"/>
          <w:lang w:val="it-IT"/>
        </w:rPr>
        <w:t>help desk</w:t>
      </w:r>
      <w:r w:rsidR="00257590" w:rsidRPr="00C02CE8">
        <w:rPr>
          <w:sz w:val="28"/>
          <w:lang w:val="it-IT"/>
        </w:rPr>
        <w:t>.</w:t>
      </w:r>
      <w:r w:rsidR="00EF4D30" w:rsidRPr="00C02CE8">
        <w:rPr>
          <w:sz w:val="28"/>
          <w:lang w:val="it-IT"/>
        </w:rPr>
        <w:t xml:space="preserve"> L</w:t>
      </w:r>
      <w:r w:rsidR="00257590" w:rsidRPr="00C02CE8">
        <w:rPr>
          <w:sz w:val="28"/>
          <w:lang w:val="it-IT"/>
        </w:rPr>
        <w:t>a vera sfida</w:t>
      </w:r>
      <w:r w:rsidR="002A7420" w:rsidRPr="00C02CE8">
        <w:rPr>
          <w:sz w:val="28"/>
          <w:lang w:val="it-IT"/>
        </w:rPr>
        <w:t xml:space="preserve">, come ho detto più volte, </w:t>
      </w:r>
      <w:r w:rsidR="00257590" w:rsidRPr="00C02CE8">
        <w:rPr>
          <w:sz w:val="28"/>
          <w:lang w:val="it-IT"/>
        </w:rPr>
        <w:t xml:space="preserve">è </w:t>
      </w:r>
      <w:r w:rsidR="00F808DE" w:rsidRPr="00C02CE8">
        <w:rPr>
          <w:sz w:val="28"/>
          <w:lang w:val="it-IT"/>
        </w:rPr>
        <w:t xml:space="preserve">curare </w:t>
      </w:r>
      <w:r w:rsidR="00257590" w:rsidRPr="00C02CE8">
        <w:rPr>
          <w:sz w:val="28"/>
          <w:lang w:val="it-IT"/>
        </w:rPr>
        <w:t>l'attuazione di questo codice</w:t>
      </w:r>
      <w:r w:rsidR="00EF4D30" w:rsidRPr="00C02CE8">
        <w:rPr>
          <w:sz w:val="28"/>
          <w:lang w:val="it-IT"/>
        </w:rPr>
        <w:t xml:space="preserve">: </w:t>
      </w:r>
      <w:r w:rsidR="00257590" w:rsidRPr="00C02CE8">
        <w:rPr>
          <w:sz w:val="28"/>
          <w:lang w:val="it-IT"/>
        </w:rPr>
        <w:t xml:space="preserve">la mia idea </w:t>
      </w:r>
      <w:r w:rsidR="002A7420" w:rsidRPr="00C02CE8">
        <w:rPr>
          <w:sz w:val="28"/>
          <w:lang w:val="it-IT"/>
        </w:rPr>
        <w:t>allora era</w:t>
      </w:r>
      <w:r w:rsidR="00257590" w:rsidRPr="00C02CE8">
        <w:rPr>
          <w:sz w:val="28"/>
          <w:lang w:val="it-IT"/>
        </w:rPr>
        <w:t xml:space="preserve"> </w:t>
      </w:r>
      <w:r w:rsidR="00EF4D30" w:rsidRPr="00C02CE8">
        <w:rPr>
          <w:sz w:val="28"/>
          <w:lang w:val="it-IT"/>
        </w:rPr>
        <w:t xml:space="preserve">quella </w:t>
      </w:r>
      <w:r w:rsidR="00257590" w:rsidRPr="00C02CE8">
        <w:rPr>
          <w:sz w:val="28"/>
          <w:lang w:val="it-IT"/>
        </w:rPr>
        <w:t xml:space="preserve">di </w:t>
      </w:r>
      <w:r w:rsidR="002A7420" w:rsidRPr="00C02CE8">
        <w:rPr>
          <w:sz w:val="28"/>
          <w:lang w:val="it-IT"/>
        </w:rPr>
        <w:t xml:space="preserve">suggerire </w:t>
      </w:r>
      <w:r w:rsidR="00257590" w:rsidRPr="00C02CE8">
        <w:rPr>
          <w:sz w:val="28"/>
          <w:lang w:val="it-IT"/>
        </w:rPr>
        <w:t>una s</w:t>
      </w:r>
      <w:r w:rsidR="00764865" w:rsidRPr="00C02CE8">
        <w:rPr>
          <w:sz w:val="28"/>
          <w:lang w:val="it-IT"/>
        </w:rPr>
        <w:t xml:space="preserve">orta </w:t>
      </w:r>
      <w:r w:rsidR="00257590" w:rsidRPr="00C02CE8">
        <w:rPr>
          <w:sz w:val="28"/>
          <w:lang w:val="it-IT"/>
        </w:rPr>
        <w:t xml:space="preserve">di </w:t>
      </w:r>
      <w:r w:rsidR="00257590" w:rsidRPr="00C02CE8">
        <w:rPr>
          <w:i/>
          <w:sz w:val="28"/>
          <w:lang w:val="it-IT"/>
        </w:rPr>
        <w:t>call cent</w:t>
      </w:r>
      <w:r w:rsidR="00764865" w:rsidRPr="00C02CE8">
        <w:rPr>
          <w:i/>
          <w:sz w:val="28"/>
          <w:lang w:val="it-IT"/>
        </w:rPr>
        <w:t>e</w:t>
      </w:r>
      <w:r w:rsidR="00257590" w:rsidRPr="00C02CE8">
        <w:rPr>
          <w:i/>
          <w:sz w:val="28"/>
          <w:lang w:val="it-IT"/>
        </w:rPr>
        <w:t>r</w:t>
      </w:r>
      <w:r w:rsidR="00257590" w:rsidRPr="00C02CE8">
        <w:rPr>
          <w:sz w:val="28"/>
          <w:lang w:val="it-IT"/>
        </w:rPr>
        <w:t xml:space="preserve">, </w:t>
      </w:r>
      <w:r w:rsidR="00764865" w:rsidRPr="00C02CE8">
        <w:rPr>
          <w:sz w:val="28"/>
          <w:lang w:val="it-IT"/>
        </w:rPr>
        <w:t xml:space="preserve">una </w:t>
      </w:r>
      <w:r w:rsidR="00257590" w:rsidRPr="00C02CE8">
        <w:rPr>
          <w:sz w:val="28"/>
          <w:lang w:val="it-IT"/>
        </w:rPr>
        <w:t>cabina di regia operativa in cui</w:t>
      </w:r>
      <w:r w:rsidR="00764865" w:rsidRPr="00C02CE8">
        <w:rPr>
          <w:sz w:val="28"/>
          <w:lang w:val="it-IT"/>
        </w:rPr>
        <w:t>, di fronte alle inevitabili incertezze tipiche della prima fase applicativa</w:t>
      </w:r>
      <w:r w:rsidR="0096601B" w:rsidRPr="00C02CE8">
        <w:rPr>
          <w:sz w:val="28"/>
          <w:lang w:val="it-IT"/>
        </w:rPr>
        <w:t>,</w:t>
      </w:r>
      <w:r w:rsidR="00257590" w:rsidRPr="00C02CE8">
        <w:rPr>
          <w:sz w:val="28"/>
          <w:lang w:val="it-IT"/>
        </w:rPr>
        <w:t xml:space="preserve"> </w:t>
      </w:r>
      <w:r w:rsidR="0096601B" w:rsidRPr="00C02CE8">
        <w:rPr>
          <w:sz w:val="28"/>
          <w:lang w:val="it-IT"/>
        </w:rPr>
        <w:t xml:space="preserve">immaginavo un gruppo di </w:t>
      </w:r>
      <w:r w:rsidR="00257590" w:rsidRPr="00C02CE8">
        <w:rPr>
          <w:sz w:val="28"/>
          <w:lang w:val="it-IT"/>
        </w:rPr>
        <w:t xml:space="preserve">persone esperte </w:t>
      </w:r>
      <w:r w:rsidR="0096601B" w:rsidRPr="00C02CE8">
        <w:rPr>
          <w:sz w:val="28"/>
          <w:lang w:val="it-IT"/>
        </w:rPr>
        <w:t>dedicate a</w:t>
      </w:r>
      <w:r w:rsidR="00257590" w:rsidRPr="00C02CE8">
        <w:rPr>
          <w:sz w:val="28"/>
          <w:lang w:val="it-IT"/>
        </w:rPr>
        <w:t xml:space="preserve"> raccog</w:t>
      </w:r>
      <w:r w:rsidR="0096601B" w:rsidRPr="00C02CE8">
        <w:rPr>
          <w:sz w:val="28"/>
          <w:lang w:val="it-IT"/>
        </w:rPr>
        <w:t xml:space="preserve">liere </w:t>
      </w:r>
      <w:r w:rsidR="00257590" w:rsidRPr="00C02CE8">
        <w:rPr>
          <w:sz w:val="28"/>
          <w:lang w:val="it-IT"/>
        </w:rPr>
        <w:t xml:space="preserve">le FAQ e </w:t>
      </w:r>
      <w:r w:rsidR="00646C52" w:rsidRPr="00C02CE8">
        <w:rPr>
          <w:sz w:val="28"/>
          <w:lang w:val="it-IT"/>
        </w:rPr>
        <w:t xml:space="preserve">a individuare le </w:t>
      </w:r>
      <w:r w:rsidR="00646C52" w:rsidRPr="00C02CE8">
        <w:rPr>
          <w:i/>
          <w:sz w:val="28"/>
          <w:lang w:val="it-IT"/>
        </w:rPr>
        <w:t>best</w:t>
      </w:r>
      <w:r w:rsidR="00646C52" w:rsidRPr="00C02CE8">
        <w:rPr>
          <w:sz w:val="28"/>
          <w:lang w:val="it-IT"/>
        </w:rPr>
        <w:t xml:space="preserve"> – ma anche le </w:t>
      </w:r>
      <w:r w:rsidR="00646C52" w:rsidRPr="00C02CE8">
        <w:rPr>
          <w:i/>
          <w:sz w:val="28"/>
          <w:lang w:val="it-IT"/>
        </w:rPr>
        <w:t>worst</w:t>
      </w:r>
      <w:r w:rsidR="00646C52" w:rsidRPr="00C02CE8">
        <w:rPr>
          <w:sz w:val="28"/>
          <w:lang w:val="it-IT"/>
        </w:rPr>
        <w:t xml:space="preserve"> – </w:t>
      </w:r>
      <w:r w:rsidR="00646C52" w:rsidRPr="00C02CE8">
        <w:rPr>
          <w:i/>
          <w:sz w:val="28"/>
          <w:lang w:val="it-IT"/>
        </w:rPr>
        <w:t>practice</w:t>
      </w:r>
      <w:r w:rsidR="00646C52" w:rsidRPr="00C02CE8">
        <w:rPr>
          <w:sz w:val="28"/>
          <w:lang w:val="it-IT"/>
        </w:rPr>
        <w:t xml:space="preserve">, per rispondere, rasserenare, </w:t>
      </w:r>
      <w:r w:rsidR="00A23471" w:rsidRPr="00C02CE8">
        <w:rPr>
          <w:sz w:val="28"/>
          <w:lang w:val="it-IT"/>
        </w:rPr>
        <w:t>incoraggiare ad andare avanti</w:t>
      </w:r>
      <w:r w:rsidR="00646C52" w:rsidRPr="00C02CE8">
        <w:rPr>
          <w:sz w:val="28"/>
          <w:lang w:val="it-IT"/>
        </w:rPr>
        <w:t>.</w:t>
      </w:r>
    </w:p>
    <w:p w:rsidR="00A51A74" w:rsidRPr="00C02CE8" w:rsidRDefault="00C00FCC" w:rsidP="00A665AD">
      <w:pPr>
        <w:spacing w:after="0"/>
        <w:jc w:val="both"/>
        <w:rPr>
          <w:sz w:val="28"/>
          <w:lang w:val="it-IT"/>
        </w:rPr>
      </w:pPr>
      <w:r w:rsidRPr="00C02CE8">
        <w:rPr>
          <w:sz w:val="28"/>
          <w:lang w:val="it-IT"/>
        </w:rPr>
        <w:t>I</w:t>
      </w:r>
      <w:r w:rsidR="00E31248" w:rsidRPr="00C02CE8">
        <w:rPr>
          <w:sz w:val="28"/>
          <w:lang w:val="it-IT"/>
        </w:rPr>
        <w:t>l</w:t>
      </w:r>
      <w:r w:rsidRPr="00C02CE8">
        <w:rPr>
          <w:sz w:val="28"/>
          <w:lang w:val="it-IT"/>
        </w:rPr>
        <w:t xml:space="preserve"> secondo </w:t>
      </w:r>
      <w:r w:rsidR="00E31248" w:rsidRPr="00C02CE8">
        <w:rPr>
          <w:sz w:val="28"/>
          <w:lang w:val="it-IT"/>
        </w:rPr>
        <w:t xml:space="preserve">frammento </w:t>
      </w:r>
      <w:r w:rsidRPr="00C02CE8">
        <w:rPr>
          <w:sz w:val="28"/>
          <w:lang w:val="it-IT"/>
        </w:rPr>
        <w:t>riguarda l’in</w:t>
      </w:r>
      <w:r w:rsidR="00E31248" w:rsidRPr="00C02CE8">
        <w:rPr>
          <w:sz w:val="28"/>
          <w:lang w:val="it-IT"/>
        </w:rPr>
        <w:t>troduzione</w:t>
      </w:r>
      <w:r w:rsidRPr="00C02CE8">
        <w:rPr>
          <w:sz w:val="28"/>
          <w:lang w:val="it-IT"/>
        </w:rPr>
        <w:t>, per la prima volta, di un riferimento al</w:t>
      </w:r>
      <w:r w:rsidR="00257590" w:rsidRPr="00C02CE8">
        <w:rPr>
          <w:sz w:val="28"/>
          <w:lang w:val="it-IT"/>
        </w:rPr>
        <w:t xml:space="preserve">la </w:t>
      </w:r>
      <w:r w:rsidR="00257590" w:rsidRPr="00C02CE8">
        <w:rPr>
          <w:i/>
          <w:sz w:val="28"/>
          <w:lang w:val="it-IT"/>
        </w:rPr>
        <w:t>governance</w:t>
      </w:r>
      <w:r w:rsidR="00257590" w:rsidRPr="00C02CE8">
        <w:rPr>
          <w:sz w:val="28"/>
          <w:lang w:val="it-IT"/>
        </w:rPr>
        <w:t xml:space="preserve"> dei servizi</w:t>
      </w:r>
      <w:r w:rsidR="009E6724" w:rsidRPr="00C02CE8">
        <w:rPr>
          <w:sz w:val="28"/>
          <w:lang w:val="it-IT"/>
        </w:rPr>
        <w:t xml:space="preserve"> e delle forniture</w:t>
      </w:r>
      <w:r w:rsidR="006D41AC" w:rsidRPr="00C02CE8">
        <w:rPr>
          <w:sz w:val="28"/>
          <w:lang w:val="it-IT"/>
        </w:rPr>
        <w:t>, affidat</w:t>
      </w:r>
      <w:r w:rsidR="00882211" w:rsidRPr="00C02CE8">
        <w:rPr>
          <w:sz w:val="28"/>
          <w:lang w:val="it-IT"/>
        </w:rPr>
        <w:t>a</w:t>
      </w:r>
      <w:r w:rsidR="006D41AC" w:rsidRPr="00C02CE8">
        <w:rPr>
          <w:sz w:val="28"/>
          <w:lang w:val="it-IT"/>
        </w:rPr>
        <w:t xml:space="preserve"> al CIPESS (Comitato Interministeriale per la Programmazione Economica e lo Sviluppo Sostenibile)</w:t>
      </w:r>
      <w:r w:rsidR="00E31248" w:rsidRPr="00C02CE8">
        <w:rPr>
          <w:sz w:val="28"/>
          <w:lang w:val="it-IT"/>
        </w:rPr>
        <w:t>. P</w:t>
      </w:r>
      <w:r w:rsidR="00257590" w:rsidRPr="00C02CE8">
        <w:rPr>
          <w:sz w:val="28"/>
          <w:lang w:val="it-IT"/>
        </w:rPr>
        <w:t xml:space="preserve">erché questo codice, </w:t>
      </w:r>
      <w:r w:rsidR="00E31248" w:rsidRPr="00C02CE8">
        <w:rPr>
          <w:sz w:val="28"/>
          <w:lang w:val="it-IT"/>
        </w:rPr>
        <w:t xml:space="preserve">a differenza dei </w:t>
      </w:r>
      <w:r w:rsidR="00257590" w:rsidRPr="00C02CE8">
        <w:rPr>
          <w:sz w:val="28"/>
          <w:lang w:val="it-IT"/>
        </w:rPr>
        <w:t xml:space="preserve">precedenti, </w:t>
      </w:r>
      <w:r w:rsidR="00E31248" w:rsidRPr="00C02CE8">
        <w:rPr>
          <w:sz w:val="28"/>
          <w:lang w:val="it-IT"/>
        </w:rPr>
        <w:t xml:space="preserve">non è stato concepito pensando soltanto </w:t>
      </w:r>
      <w:r w:rsidR="00257590" w:rsidRPr="00C02CE8">
        <w:rPr>
          <w:sz w:val="28"/>
          <w:lang w:val="it-IT"/>
        </w:rPr>
        <w:t>ai lavori</w:t>
      </w:r>
      <w:r w:rsidR="00E31248" w:rsidRPr="00C02CE8">
        <w:rPr>
          <w:sz w:val="28"/>
          <w:lang w:val="it-IT"/>
        </w:rPr>
        <w:t xml:space="preserve">, e ci sembrava utile che si prevedesse anche </w:t>
      </w:r>
      <w:r w:rsidR="00257590" w:rsidRPr="00C02CE8">
        <w:rPr>
          <w:sz w:val="28"/>
          <w:lang w:val="it-IT"/>
        </w:rPr>
        <w:t xml:space="preserve">una strategia </w:t>
      </w:r>
      <w:r w:rsidR="00E31248" w:rsidRPr="00C02CE8">
        <w:rPr>
          <w:sz w:val="28"/>
          <w:lang w:val="it-IT"/>
        </w:rPr>
        <w:t xml:space="preserve">per i </w:t>
      </w:r>
      <w:r w:rsidR="00BE6BD9" w:rsidRPr="00C02CE8">
        <w:rPr>
          <w:sz w:val="28"/>
          <w:lang w:val="it-IT"/>
        </w:rPr>
        <w:t xml:space="preserve">contratti ad oggetto </w:t>
      </w:r>
      <w:r w:rsidR="00E31248" w:rsidRPr="00C02CE8">
        <w:rPr>
          <w:sz w:val="28"/>
          <w:lang w:val="it-IT"/>
        </w:rPr>
        <w:t>diverso</w:t>
      </w:r>
      <w:r w:rsidR="00257590" w:rsidRPr="00C02CE8">
        <w:rPr>
          <w:sz w:val="28"/>
          <w:lang w:val="it-IT"/>
        </w:rPr>
        <w:t>.</w:t>
      </w:r>
    </w:p>
    <w:p w:rsidR="00A51A74" w:rsidRPr="00C02CE8" w:rsidRDefault="00A51A74" w:rsidP="00A665AD">
      <w:pPr>
        <w:spacing w:after="0"/>
        <w:jc w:val="both"/>
        <w:rPr>
          <w:sz w:val="28"/>
          <w:lang w:val="it-IT"/>
        </w:rPr>
      </w:pPr>
    </w:p>
    <w:p w:rsidR="00C00FCC" w:rsidRPr="00C02CE8" w:rsidRDefault="00C00FCC" w:rsidP="00C00FCC">
      <w:pPr>
        <w:pStyle w:val="Paragrafoelenco"/>
        <w:numPr>
          <w:ilvl w:val="0"/>
          <w:numId w:val="4"/>
        </w:numPr>
        <w:spacing w:after="0"/>
        <w:jc w:val="both"/>
        <w:rPr>
          <w:b/>
          <w:i/>
          <w:sz w:val="28"/>
          <w:lang w:val="it-IT"/>
        </w:rPr>
      </w:pPr>
      <w:r w:rsidRPr="00C02CE8">
        <w:rPr>
          <w:b/>
          <w:i/>
          <w:sz w:val="28"/>
          <w:lang w:val="it-IT"/>
        </w:rPr>
        <w:t>Allegati, ma fondamentali</w:t>
      </w:r>
      <w:r w:rsidR="00144E96" w:rsidRPr="00C02CE8">
        <w:rPr>
          <w:b/>
          <w:i/>
          <w:sz w:val="28"/>
          <w:lang w:val="it-IT"/>
        </w:rPr>
        <w:t>. U</w:t>
      </w:r>
      <w:r w:rsidRPr="00C02CE8">
        <w:rPr>
          <w:b/>
          <w:i/>
          <w:sz w:val="28"/>
          <w:lang w:val="it-IT"/>
        </w:rPr>
        <w:t>n codice “autoconclusivo”</w:t>
      </w:r>
    </w:p>
    <w:p w:rsidR="00516256" w:rsidRPr="00C02CE8" w:rsidRDefault="00257590" w:rsidP="00A665AD">
      <w:pPr>
        <w:spacing w:after="0"/>
        <w:jc w:val="both"/>
        <w:rPr>
          <w:sz w:val="28"/>
          <w:lang w:val="it-IT"/>
        </w:rPr>
      </w:pPr>
      <w:r w:rsidRPr="00C02CE8">
        <w:rPr>
          <w:sz w:val="28"/>
          <w:lang w:val="it-IT"/>
        </w:rPr>
        <w:t xml:space="preserve">Chiudo </w:t>
      </w:r>
      <w:r w:rsidR="00713D93" w:rsidRPr="00C02CE8">
        <w:rPr>
          <w:sz w:val="28"/>
          <w:lang w:val="it-IT"/>
        </w:rPr>
        <w:t>questo secondo capitolo della mia introduzione parlandovi de</w:t>
      </w:r>
      <w:r w:rsidRPr="00C02CE8">
        <w:rPr>
          <w:sz w:val="28"/>
          <w:lang w:val="it-IT"/>
        </w:rPr>
        <w:t>gli allegati.</w:t>
      </w:r>
    </w:p>
    <w:p w:rsidR="00D11C7C" w:rsidRPr="00C02CE8" w:rsidRDefault="00516256" w:rsidP="00516256">
      <w:pPr>
        <w:spacing w:after="0"/>
        <w:jc w:val="both"/>
        <w:rPr>
          <w:sz w:val="28"/>
          <w:lang w:val="it-IT"/>
        </w:rPr>
      </w:pPr>
      <w:r w:rsidRPr="00C02CE8">
        <w:rPr>
          <w:sz w:val="28"/>
          <w:lang w:val="it-IT"/>
        </w:rPr>
        <w:t xml:space="preserve">Il </w:t>
      </w:r>
      <w:r w:rsidR="00AD7CB4" w:rsidRPr="00C02CE8">
        <w:rPr>
          <w:sz w:val="28"/>
          <w:lang w:val="it-IT"/>
        </w:rPr>
        <w:t xml:space="preserve">nostro progetto </w:t>
      </w:r>
      <w:r w:rsidR="0004276B" w:rsidRPr="00C02CE8">
        <w:rPr>
          <w:sz w:val="28"/>
          <w:lang w:val="it-IT"/>
        </w:rPr>
        <w:t>di</w:t>
      </w:r>
      <w:r w:rsidR="00AD7CB4" w:rsidRPr="00C02CE8">
        <w:rPr>
          <w:sz w:val="28"/>
          <w:lang w:val="it-IT"/>
        </w:rPr>
        <w:t xml:space="preserve"> </w:t>
      </w:r>
      <w:r w:rsidRPr="00C02CE8">
        <w:rPr>
          <w:sz w:val="28"/>
          <w:lang w:val="it-IT"/>
        </w:rPr>
        <w:t xml:space="preserve">codice </w:t>
      </w:r>
      <w:r w:rsidR="00737941" w:rsidRPr="00C02CE8">
        <w:rPr>
          <w:sz w:val="28"/>
          <w:lang w:val="it-IT"/>
        </w:rPr>
        <w:t xml:space="preserve">– come ho detto – </w:t>
      </w:r>
      <w:r w:rsidR="00AD7CB4" w:rsidRPr="00C02CE8">
        <w:rPr>
          <w:sz w:val="28"/>
          <w:lang w:val="it-IT"/>
        </w:rPr>
        <w:t>è stato definito “auto-conclusivo”</w:t>
      </w:r>
      <w:r w:rsidR="00D11C7C" w:rsidRPr="00C02CE8">
        <w:rPr>
          <w:sz w:val="28"/>
          <w:lang w:val="it-IT"/>
        </w:rPr>
        <w:t>.</w:t>
      </w:r>
    </w:p>
    <w:p w:rsidR="00AD7CB4" w:rsidRPr="00C02CE8" w:rsidRDefault="00EF1F5B" w:rsidP="00516256">
      <w:pPr>
        <w:spacing w:after="0"/>
        <w:jc w:val="both"/>
        <w:rPr>
          <w:sz w:val="28"/>
          <w:lang w:val="it-IT"/>
        </w:rPr>
      </w:pPr>
      <w:r w:rsidRPr="00C02CE8">
        <w:rPr>
          <w:sz w:val="28"/>
          <w:lang w:val="it-IT"/>
        </w:rPr>
        <w:t>Con qualche temerarietà, abbiamo deciso di n</w:t>
      </w:r>
      <w:r w:rsidR="00AD7CB4" w:rsidRPr="00C02CE8">
        <w:rPr>
          <w:sz w:val="28"/>
          <w:lang w:val="it-IT"/>
        </w:rPr>
        <w:t xml:space="preserve">on </w:t>
      </w:r>
      <w:r w:rsidR="00516256" w:rsidRPr="00C02CE8">
        <w:rPr>
          <w:sz w:val="28"/>
          <w:lang w:val="it-IT"/>
        </w:rPr>
        <w:t>rinvia</w:t>
      </w:r>
      <w:r w:rsidR="007110AF" w:rsidRPr="00C02CE8">
        <w:rPr>
          <w:sz w:val="28"/>
          <w:lang w:val="it-IT"/>
        </w:rPr>
        <w:t>re</w:t>
      </w:r>
      <w:r w:rsidR="00516256" w:rsidRPr="00C02CE8">
        <w:rPr>
          <w:sz w:val="28"/>
          <w:lang w:val="it-IT"/>
        </w:rPr>
        <w:t xml:space="preserve">, come </w:t>
      </w:r>
      <w:r w:rsidR="00AD7CB4" w:rsidRPr="00C02CE8">
        <w:rPr>
          <w:sz w:val="28"/>
          <w:lang w:val="it-IT"/>
        </w:rPr>
        <w:t xml:space="preserve">sempre avvenuto </w:t>
      </w:r>
      <w:r w:rsidR="00516256" w:rsidRPr="00C02CE8">
        <w:rPr>
          <w:sz w:val="28"/>
          <w:lang w:val="it-IT"/>
        </w:rPr>
        <w:t xml:space="preserve">in passato, a una normativa secondaria o a linee guida da approvare in futuro, ma </w:t>
      </w:r>
      <w:r w:rsidR="00525482" w:rsidRPr="00C02CE8">
        <w:rPr>
          <w:sz w:val="28"/>
          <w:lang w:val="it-IT"/>
        </w:rPr>
        <w:t xml:space="preserve">di scrivere anche </w:t>
      </w:r>
      <w:r w:rsidR="00516256" w:rsidRPr="00C02CE8">
        <w:rPr>
          <w:sz w:val="28"/>
          <w:lang w:val="it-IT"/>
        </w:rPr>
        <w:t>allegati che avranno</w:t>
      </w:r>
      <w:r w:rsidR="00AD7CB4" w:rsidRPr="00C02CE8">
        <w:rPr>
          <w:sz w:val="28"/>
          <w:lang w:val="it-IT"/>
        </w:rPr>
        <w:t>,</w:t>
      </w:r>
      <w:r w:rsidR="00516256" w:rsidRPr="00C02CE8">
        <w:rPr>
          <w:sz w:val="28"/>
          <w:lang w:val="it-IT"/>
        </w:rPr>
        <w:t xml:space="preserve"> a regime</w:t>
      </w:r>
      <w:r w:rsidR="00AD7CB4" w:rsidRPr="00C02CE8">
        <w:rPr>
          <w:sz w:val="28"/>
          <w:lang w:val="it-IT"/>
        </w:rPr>
        <w:t>,</w:t>
      </w:r>
      <w:r w:rsidR="00516256" w:rsidRPr="00C02CE8">
        <w:rPr>
          <w:sz w:val="28"/>
          <w:lang w:val="it-IT"/>
        </w:rPr>
        <w:t xml:space="preserve"> </w:t>
      </w:r>
      <w:r w:rsidR="00434B9A" w:rsidRPr="00C02CE8">
        <w:rPr>
          <w:sz w:val="28"/>
          <w:lang w:val="it-IT"/>
        </w:rPr>
        <w:t xml:space="preserve">un </w:t>
      </w:r>
      <w:r w:rsidR="00516256" w:rsidRPr="00C02CE8">
        <w:rPr>
          <w:sz w:val="28"/>
          <w:lang w:val="it-IT"/>
        </w:rPr>
        <w:t>valore regolamentare</w:t>
      </w:r>
      <w:r w:rsidR="00AD7CB4" w:rsidRPr="00C02CE8">
        <w:rPr>
          <w:sz w:val="28"/>
          <w:lang w:val="it-IT"/>
        </w:rPr>
        <w:t xml:space="preserve"> (</w:t>
      </w:r>
      <w:r w:rsidR="00516256" w:rsidRPr="00C02CE8">
        <w:rPr>
          <w:sz w:val="28"/>
          <w:lang w:val="it-IT"/>
        </w:rPr>
        <w:t xml:space="preserve">anticipando </w:t>
      </w:r>
      <w:r w:rsidR="00C51524" w:rsidRPr="00C02CE8">
        <w:rPr>
          <w:sz w:val="28"/>
          <w:lang w:val="it-IT"/>
        </w:rPr>
        <w:t>per</w:t>
      </w:r>
      <w:r w:rsidR="00BF3E92" w:rsidRPr="00C02CE8">
        <w:rPr>
          <w:sz w:val="28"/>
          <w:lang w:val="it-IT"/>
        </w:rPr>
        <w:t xml:space="preserve">altro </w:t>
      </w:r>
      <w:r w:rsidR="00516256" w:rsidRPr="00C02CE8">
        <w:rPr>
          <w:sz w:val="28"/>
          <w:lang w:val="it-IT"/>
        </w:rPr>
        <w:t xml:space="preserve">di 3 mesi i termini </w:t>
      </w:r>
      <w:r w:rsidR="00AD7CB4" w:rsidRPr="00C02CE8">
        <w:rPr>
          <w:sz w:val="28"/>
          <w:lang w:val="it-IT"/>
        </w:rPr>
        <w:t xml:space="preserve">del </w:t>
      </w:r>
      <w:r w:rsidR="00516256" w:rsidRPr="00C02CE8">
        <w:rPr>
          <w:sz w:val="28"/>
          <w:lang w:val="it-IT"/>
        </w:rPr>
        <w:t>PNRR</w:t>
      </w:r>
      <w:r w:rsidR="00AD7CB4" w:rsidRPr="00C02CE8">
        <w:rPr>
          <w:sz w:val="28"/>
          <w:lang w:val="it-IT"/>
        </w:rPr>
        <w:t>).</w:t>
      </w:r>
      <w:r w:rsidR="003518FB" w:rsidRPr="00C02CE8">
        <w:rPr>
          <w:sz w:val="28"/>
          <w:lang w:val="it-IT"/>
        </w:rPr>
        <w:t xml:space="preserve"> </w:t>
      </w:r>
      <w:r w:rsidR="00AD7CB4" w:rsidRPr="00C02CE8">
        <w:rPr>
          <w:sz w:val="28"/>
          <w:lang w:val="it-IT"/>
        </w:rPr>
        <w:t xml:space="preserve">Ciò grazie a un meccanismo di delegificazione speciale che </w:t>
      </w:r>
      <w:r w:rsidR="00777B5C" w:rsidRPr="00C02CE8">
        <w:rPr>
          <w:sz w:val="28"/>
          <w:lang w:val="it-IT"/>
        </w:rPr>
        <w:t xml:space="preserve">abbiamo </w:t>
      </w:r>
      <w:r w:rsidR="00AD7CB4" w:rsidRPr="00C02CE8">
        <w:rPr>
          <w:sz w:val="28"/>
          <w:lang w:val="it-IT"/>
        </w:rPr>
        <w:t>costruit</w:t>
      </w:r>
      <w:r w:rsidR="00777B5C" w:rsidRPr="00C02CE8">
        <w:rPr>
          <w:sz w:val="28"/>
          <w:lang w:val="it-IT"/>
        </w:rPr>
        <w:t xml:space="preserve">o </w:t>
      </w:r>
      <w:r w:rsidR="00AD7CB4" w:rsidRPr="00C02CE8">
        <w:rPr>
          <w:sz w:val="28"/>
          <w:lang w:val="it-IT"/>
        </w:rPr>
        <w:t xml:space="preserve">sulla base di quella straordinaria </w:t>
      </w:r>
      <w:r w:rsidR="00AD7CB4" w:rsidRPr="00C02CE8">
        <w:rPr>
          <w:i/>
          <w:sz w:val="28"/>
          <w:lang w:val="it-IT"/>
        </w:rPr>
        <w:t>best practice</w:t>
      </w:r>
      <w:r w:rsidR="00AD7CB4" w:rsidRPr="00C02CE8">
        <w:rPr>
          <w:sz w:val="28"/>
          <w:lang w:val="it-IT"/>
        </w:rPr>
        <w:t xml:space="preserve"> mondiale costituita dall’art. 17, comma 2, della legge n. 400 del 1988.</w:t>
      </w:r>
    </w:p>
    <w:p w:rsidR="00516256" w:rsidRPr="00C02CE8" w:rsidRDefault="00516256" w:rsidP="003518FB">
      <w:pPr>
        <w:spacing w:after="0"/>
        <w:jc w:val="both"/>
        <w:rPr>
          <w:sz w:val="28"/>
          <w:lang w:val="it-IT"/>
        </w:rPr>
      </w:pPr>
      <w:r w:rsidRPr="00C02CE8">
        <w:rPr>
          <w:sz w:val="28"/>
          <w:lang w:val="it-IT"/>
        </w:rPr>
        <w:t>S</w:t>
      </w:r>
      <w:r w:rsidR="003518FB" w:rsidRPr="00C02CE8">
        <w:rPr>
          <w:sz w:val="28"/>
          <w:lang w:val="it-IT"/>
        </w:rPr>
        <w:t>i s</w:t>
      </w:r>
      <w:r w:rsidRPr="00C02CE8">
        <w:rPr>
          <w:sz w:val="28"/>
          <w:lang w:val="it-IT"/>
        </w:rPr>
        <w:t xml:space="preserve">upera </w:t>
      </w:r>
      <w:r w:rsidR="003518FB" w:rsidRPr="00C02CE8">
        <w:rPr>
          <w:sz w:val="28"/>
          <w:lang w:val="it-IT"/>
        </w:rPr>
        <w:t>i</w:t>
      </w:r>
      <w:r w:rsidRPr="00C02CE8">
        <w:rPr>
          <w:sz w:val="28"/>
          <w:lang w:val="it-IT"/>
        </w:rPr>
        <w:t xml:space="preserve">l sistema delle linee guida </w:t>
      </w:r>
      <w:r w:rsidR="00AA27A4" w:rsidRPr="00C02CE8">
        <w:rPr>
          <w:sz w:val="28"/>
          <w:lang w:val="it-IT"/>
        </w:rPr>
        <w:t xml:space="preserve">ANAC </w:t>
      </w:r>
      <w:r w:rsidRPr="00C02CE8">
        <w:rPr>
          <w:sz w:val="28"/>
          <w:lang w:val="it-IT"/>
        </w:rPr>
        <w:t>quale fonte normativa</w:t>
      </w:r>
      <w:r w:rsidR="00AA27A4" w:rsidRPr="00C02CE8">
        <w:rPr>
          <w:sz w:val="28"/>
          <w:lang w:val="it-IT"/>
        </w:rPr>
        <w:t xml:space="preserve">. </w:t>
      </w:r>
      <w:r w:rsidR="005F4583" w:rsidRPr="00C02CE8">
        <w:rPr>
          <w:sz w:val="28"/>
          <w:lang w:val="it-IT"/>
        </w:rPr>
        <w:t>L</w:t>
      </w:r>
      <w:r w:rsidRPr="00C02CE8">
        <w:rPr>
          <w:sz w:val="28"/>
          <w:lang w:val="it-IT"/>
        </w:rPr>
        <w:t>e norme vincolanti delle linee guida sono</w:t>
      </w:r>
      <w:r w:rsidR="003518FB" w:rsidRPr="00C02CE8">
        <w:rPr>
          <w:sz w:val="28"/>
          <w:lang w:val="it-IT"/>
        </w:rPr>
        <w:t xml:space="preserve"> state</w:t>
      </w:r>
      <w:r w:rsidRPr="00C02CE8">
        <w:rPr>
          <w:sz w:val="28"/>
          <w:lang w:val="it-IT"/>
        </w:rPr>
        <w:t xml:space="preserve"> </w:t>
      </w:r>
      <w:r w:rsidR="002B4252" w:rsidRPr="00C02CE8">
        <w:rPr>
          <w:sz w:val="28"/>
          <w:lang w:val="it-IT"/>
        </w:rPr>
        <w:t xml:space="preserve">ridotte, </w:t>
      </w:r>
      <w:r w:rsidR="005F4583" w:rsidRPr="00C02CE8">
        <w:rPr>
          <w:sz w:val="28"/>
          <w:lang w:val="it-IT"/>
        </w:rPr>
        <w:t xml:space="preserve">adeguate e </w:t>
      </w:r>
      <w:r w:rsidRPr="00C02CE8">
        <w:rPr>
          <w:sz w:val="28"/>
          <w:lang w:val="it-IT"/>
        </w:rPr>
        <w:t>trasfuse nel testo normativo del codice o negli allegati</w:t>
      </w:r>
      <w:r w:rsidR="00773F26" w:rsidRPr="00C02CE8">
        <w:rPr>
          <w:sz w:val="28"/>
          <w:lang w:val="it-IT"/>
        </w:rPr>
        <w:t>. L</w:t>
      </w:r>
      <w:r w:rsidRPr="00C02CE8">
        <w:rPr>
          <w:sz w:val="28"/>
          <w:lang w:val="it-IT"/>
        </w:rPr>
        <w:t xml:space="preserve">e indicazioni delle linee guida non vincolanti </w:t>
      </w:r>
      <w:r w:rsidR="00773F26" w:rsidRPr="00C02CE8">
        <w:rPr>
          <w:sz w:val="28"/>
          <w:lang w:val="it-IT"/>
        </w:rPr>
        <w:t xml:space="preserve">(che troppo spesso venivano </w:t>
      </w:r>
      <w:r w:rsidR="00F716B2" w:rsidRPr="00C02CE8">
        <w:rPr>
          <w:sz w:val="28"/>
          <w:lang w:val="it-IT"/>
        </w:rPr>
        <w:t xml:space="preserve">scambiate per </w:t>
      </w:r>
      <w:r w:rsidR="00773F26" w:rsidRPr="00C02CE8">
        <w:rPr>
          <w:sz w:val="28"/>
          <w:lang w:val="it-IT"/>
        </w:rPr>
        <w:t xml:space="preserve">ulteriori atti normativi) </w:t>
      </w:r>
      <w:r w:rsidRPr="00C02CE8">
        <w:rPr>
          <w:sz w:val="28"/>
          <w:lang w:val="it-IT"/>
        </w:rPr>
        <w:t>trovano spazio nel</w:t>
      </w:r>
      <w:r w:rsidR="00375215" w:rsidRPr="00C02CE8">
        <w:rPr>
          <w:sz w:val="28"/>
          <w:lang w:val="it-IT"/>
        </w:rPr>
        <w:t xml:space="preserve"> loro contesto naturale: </w:t>
      </w:r>
      <w:r w:rsidRPr="00C02CE8">
        <w:rPr>
          <w:sz w:val="28"/>
          <w:lang w:val="it-IT"/>
        </w:rPr>
        <w:t xml:space="preserve">la relazione illustrativa, che non </w:t>
      </w:r>
      <w:r w:rsidR="003518FB" w:rsidRPr="00C02CE8">
        <w:rPr>
          <w:sz w:val="28"/>
          <w:lang w:val="it-IT"/>
        </w:rPr>
        <w:t xml:space="preserve">è concepita </w:t>
      </w:r>
      <w:r w:rsidR="00E27A1C" w:rsidRPr="00C02CE8">
        <w:rPr>
          <w:sz w:val="28"/>
          <w:lang w:val="it-IT"/>
        </w:rPr>
        <w:t xml:space="preserve">come la solita </w:t>
      </w:r>
      <w:r w:rsidR="003518FB" w:rsidRPr="00C02CE8">
        <w:rPr>
          <w:sz w:val="28"/>
          <w:lang w:val="it-IT"/>
        </w:rPr>
        <w:t>“</w:t>
      </w:r>
      <w:r w:rsidRPr="00C02CE8">
        <w:rPr>
          <w:sz w:val="28"/>
          <w:lang w:val="it-IT"/>
        </w:rPr>
        <w:t>versione in prosa</w:t>
      </w:r>
      <w:r w:rsidR="003518FB" w:rsidRPr="00C02CE8">
        <w:rPr>
          <w:sz w:val="28"/>
          <w:lang w:val="it-IT"/>
        </w:rPr>
        <w:t>”</w:t>
      </w:r>
      <w:r w:rsidRPr="00C02CE8">
        <w:rPr>
          <w:sz w:val="28"/>
          <w:lang w:val="it-IT"/>
        </w:rPr>
        <w:t xml:space="preserve"> dell’articolato, ma </w:t>
      </w:r>
      <w:r w:rsidR="00C077BA" w:rsidRPr="00C02CE8">
        <w:rPr>
          <w:sz w:val="28"/>
          <w:lang w:val="it-IT"/>
        </w:rPr>
        <w:t xml:space="preserve">come </w:t>
      </w:r>
      <w:r w:rsidRPr="00C02CE8">
        <w:rPr>
          <w:sz w:val="28"/>
          <w:lang w:val="it-IT"/>
        </w:rPr>
        <w:t xml:space="preserve">un vero </w:t>
      </w:r>
      <w:r w:rsidR="00AA27A4" w:rsidRPr="00C02CE8">
        <w:rPr>
          <w:i/>
          <w:sz w:val="28"/>
          <w:lang w:val="it-IT"/>
        </w:rPr>
        <w:t>Gesetzmaterial</w:t>
      </w:r>
      <w:r w:rsidR="00AA27A4" w:rsidRPr="00C02CE8">
        <w:rPr>
          <w:sz w:val="28"/>
          <w:lang w:val="it-IT"/>
        </w:rPr>
        <w:t xml:space="preserve">, un </w:t>
      </w:r>
      <w:r w:rsidRPr="00C02CE8">
        <w:rPr>
          <w:sz w:val="28"/>
          <w:lang w:val="it-IT"/>
        </w:rPr>
        <w:t xml:space="preserve">“materiale della legge”, un manuale per l’applicazione pratica, una </w:t>
      </w:r>
      <w:r w:rsidRPr="00C02CE8">
        <w:rPr>
          <w:i/>
          <w:sz w:val="28"/>
          <w:lang w:val="it-IT"/>
        </w:rPr>
        <w:t>guideline</w:t>
      </w:r>
      <w:r w:rsidRPr="00C02CE8">
        <w:rPr>
          <w:sz w:val="28"/>
          <w:lang w:val="it-IT"/>
        </w:rPr>
        <w:t>.</w:t>
      </w:r>
    </w:p>
    <w:p w:rsidR="00516256" w:rsidRPr="00C02CE8" w:rsidRDefault="00516256" w:rsidP="00AA27A4">
      <w:pPr>
        <w:spacing w:after="0"/>
        <w:jc w:val="both"/>
        <w:rPr>
          <w:sz w:val="28"/>
          <w:lang w:val="it-IT"/>
        </w:rPr>
      </w:pPr>
      <w:r w:rsidRPr="00C02CE8">
        <w:rPr>
          <w:sz w:val="28"/>
          <w:lang w:val="it-IT"/>
        </w:rPr>
        <w:t>Gli allegati del codice, confezionati a novembre</w:t>
      </w:r>
      <w:r w:rsidR="008D31F9" w:rsidRPr="00C02CE8">
        <w:rPr>
          <w:sz w:val="28"/>
          <w:lang w:val="it-IT"/>
        </w:rPr>
        <w:t xml:space="preserve"> a cura del grande Raffaele Greco</w:t>
      </w:r>
      <w:r w:rsidRPr="00C02CE8">
        <w:rPr>
          <w:sz w:val="28"/>
          <w:lang w:val="it-IT"/>
        </w:rPr>
        <w:t>, sono 35. Molti consistono di poche pagine. Si tratta di un numero comunque contenuto, specie se si considera che solo le tre direttive da attuare hanno, in totale, 47 annessi e che nel nuovo codice gli allegati sostituiranno ogni altra fonte attuativa: oltre ai 25 allegati al codice attuale, essi assorbiranno 17 linee guida ANAC e 15 regolamenti ancora vigenti, alcuni dei quali di dimensioni molto ampie (tra cui il d.P.R. n. 207 del 2010, risalente addirittura all'attuazione del codice del 2006</w:t>
      </w:r>
      <w:r w:rsidR="00557067" w:rsidRPr="00C02CE8">
        <w:rPr>
          <w:sz w:val="28"/>
          <w:lang w:val="it-IT"/>
        </w:rPr>
        <w:t xml:space="preserve"> – il parere su quel testo</w:t>
      </w:r>
      <w:r w:rsidR="00ED0044" w:rsidRPr="00C02CE8">
        <w:rPr>
          <w:sz w:val="28"/>
          <w:lang w:val="it-IT"/>
        </w:rPr>
        <w:t>, 16 anni fa,</w:t>
      </w:r>
      <w:r w:rsidR="00557067" w:rsidRPr="00C02CE8">
        <w:rPr>
          <w:sz w:val="28"/>
          <w:lang w:val="it-IT"/>
        </w:rPr>
        <w:t xml:space="preserve"> </w:t>
      </w:r>
      <w:r w:rsidR="00771404" w:rsidRPr="00C02CE8">
        <w:rPr>
          <w:sz w:val="28"/>
          <w:lang w:val="it-IT"/>
        </w:rPr>
        <w:t xml:space="preserve">vedeva </w:t>
      </w:r>
      <w:r w:rsidR="00A75C65" w:rsidRPr="00C02CE8">
        <w:rPr>
          <w:sz w:val="28"/>
          <w:lang w:val="it-IT"/>
        </w:rPr>
        <w:t xml:space="preserve">la firma del </w:t>
      </w:r>
      <w:r w:rsidR="00557067" w:rsidRPr="00C02CE8">
        <w:rPr>
          <w:sz w:val="28"/>
          <w:lang w:val="it-IT"/>
        </w:rPr>
        <w:t>presidente Coraggio</w:t>
      </w:r>
      <w:r w:rsidR="00A75C65" w:rsidRPr="00C02CE8">
        <w:rPr>
          <w:sz w:val="28"/>
          <w:lang w:val="it-IT"/>
        </w:rPr>
        <w:t xml:space="preserve">, io ero tra gli </w:t>
      </w:r>
      <w:r w:rsidR="00557067" w:rsidRPr="00C02CE8">
        <w:rPr>
          <w:sz w:val="28"/>
          <w:lang w:val="it-IT"/>
        </w:rPr>
        <w:t>estensor</w:t>
      </w:r>
      <w:r w:rsidR="00A75C65" w:rsidRPr="00C02CE8">
        <w:rPr>
          <w:sz w:val="28"/>
          <w:lang w:val="it-IT"/>
        </w:rPr>
        <w:t>i</w:t>
      </w:r>
      <w:r w:rsidR="00557067" w:rsidRPr="00C02CE8">
        <w:rPr>
          <w:sz w:val="28"/>
          <w:lang w:val="it-IT"/>
        </w:rPr>
        <w:t xml:space="preserve"> – </w:t>
      </w:r>
      <w:r w:rsidRPr="00C02CE8">
        <w:rPr>
          <w:sz w:val="28"/>
          <w:lang w:val="it-IT"/>
        </w:rPr>
        <w:t>nonché quello sui contratti del Ministero della difesa, ridotto da oltre 100 articoli a poco più di 10).</w:t>
      </w:r>
      <w:r w:rsidR="00AA27A4" w:rsidRPr="00C02CE8">
        <w:rPr>
          <w:sz w:val="28"/>
          <w:lang w:val="it-IT"/>
        </w:rPr>
        <w:t xml:space="preserve"> </w:t>
      </w:r>
      <w:r w:rsidRPr="00C02CE8">
        <w:rPr>
          <w:sz w:val="28"/>
          <w:lang w:val="it-IT"/>
        </w:rPr>
        <w:t>Ciò è stato possibile anche rinviando, in vari casi, direttamente agli allegati delle direttive, assicurando sia uno sfoltimento della legislazione interna sia il suo adeguamento immediato e automatico alle future modifiche delle norme europee.</w:t>
      </w:r>
    </w:p>
    <w:p w:rsidR="00771404" w:rsidRPr="00C02CE8" w:rsidRDefault="00AA27A4" w:rsidP="00771404">
      <w:pPr>
        <w:spacing w:after="0"/>
        <w:jc w:val="both"/>
        <w:rPr>
          <w:sz w:val="28"/>
          <w:lang w:val="it-IT"/>
        </w:rPr>
      </w:pPr>
      <w:r w:rsidRPr="00C02CE8">
        <w:rPr>
          <w:sz w:val="28"/>
          <w:lang w:val="it-IT"/>
        </w:rPr>
        <w:t>Tra le n</w:t>
      </w:r>
      <w:r w:rsidR="00516256" w:rsidRPr="00C02CE8">
        <w:rPr>
          <w:sz w:val="28"/>
          <w:lang w:val="it-IT"/>
        </w:rPr>
        <w:t>ovità principali</w:t>
      </w:r>
      <w:r w:rsidR="00557067" w:rsidRPr="00C02CE8">
        <w:rPr>
          <w:sz w:val="28"/>
          <w:lang w:val="it-IT"/>
        </w:rPr>
        <w:t>:</w:t>
      </w:r>
      <w:r w:rsidRPr="00C02CE8">
        <w:rPr>
          <w:sz w:val="28"/>
          <w:lang w:val="it-IT"/>
        </w:rPr>
        <w:t xml:space="preserve"> l’</w:t>
      </w:r>
      <w:r w:rsidR="00516256" w:rsidRPr="00C02CE8">
        <w:rPr>
          <w:sz w:val="28"/>
          <w:lang w:val="it-IT"/>
        </w:rPr>
        <w:t xml:space="preserve">allegato sul RUP, </w:t>
      </w:r>
      <w:r w:rsidRPr="00C02CE8">
        <w:rPr>
          <w:sz w:val="28"/>
          <w:lang w:val="it-IT"/>
        </w:rPr>
        <w:t xml:space="preserve">quello </w:t>
      </w:r>
      <w:r w:rsidR="00516256" w:rsidRPr="00C02CE8">
        <w:rPr>
          <w:sz w:val="28"/>
          <w:lang w:val="it-IT"/>
        </w:rPr>
        <w:t xml:space="preserve">su difesa e sicurezza, </w:t>
      </w:r>
      <w:r w:rsidRPr="00C02CE8">
        <w:rPr>
          <w:sz w:val="28"/>
          <w:lang w:val="it-IT"/>
        </w:rPr>
        <w:t xml:space="preserve">la </w:t>
      </w:r>
      <w:r w:rsidR="00516256" w:rsidRPr="00C02CE8">
        <w:rPr>
          <w:sz w:val="28"/>
          <w:lang w:val="it-IT"/>
        </w:rPr>
        <w:t>normativa tecnica sui progetti.</w:t>
      </w:r>
    </w:p>
    <w:p w:rsidR="00771404" w:rsidRPr="00C02CE8" w:rsidRDefault="00771404" w:rsidP="00771404">
      <w:pPr>
        <w:spacing w:after="0"/>
        <w:jc w:val="both"/>
        <w:rPr>
          <w:sz w:val="28"/>
          <w:lang w:val="it-IT"/>
        </w:rPr>
      </w:pPr>
      <w:r w:rsidRPr="00C02CE8">
        <w:rPr>
          <w:sz w:val="28"/>
          <w:lang w:val="it-IT"/>
        </w:rPr>
        <w:t>Interessante mi pare anche il collegamento diretto dell’allegato ai relativi articoli di codice sulla stessa materia, secondo il modello de</w:t>
      </w:r>
      <w:r w:rsidR="00257590" w:rsidRPr="00C02CE8">
        <w:rPr>
          <w:sz w:val="28"/>
          <w:lang w:val="it-IT"/>
        </w:rPr>
        <w:t>i testi unici misti alla francese</w:t>
      </w:r>
      <w:r w:rsidRPr="00C02CE8">
        <w:rPr>
          <w:sz w:val="28"/>
          <w:lang w:val="it-IT"/>
        </w:rPr>
        <w:t xml:space="preserve">: </w:t>
      </w:r>
      <w:r w:rsidR="00257590" w:rsidRPr="00C02CE8">
        <w:rPr>
          <w:sz w:val="28"/>
          <w:lang w:val="it-IT"/>
        </w:rPr>
        <w:t>c'è l</w:t>
      </w:r>
      <w:r w:rsidRPr="00C02CE8">
        <w:rPr>
          <w:sz w:val="28"/>
          <w:lang w:val="it-IT"/>
        </w:rPr>
        <w:t xml:space="preserve">’articolo di codice sul </w:t>
      </w:r>
      <w:r w:rsidR="00257590" w:rsidRPr="00C02CE8">
        <w:rPr>
          <w:sz w:val="28"/>
          <w:lang w:val="it-IT"/>
        </w:rPr>
        <w:t xml:space="preserve">RUP e </w:t>
      </w:r>
      <w:r w:rsidRPr="00C02CE8">
        <w:rPr>
          <w:sz w:val="28"/>
          <w:lang w:val="it-IT"/>
        </w:rPr>
        <w:t xml:space="preserve">si rinvia allo specifico </w:t>
      </w:r>
      <w:r w:rsidR="00257590" w:rsidRPr="00C02CE8">
        <w:rPr>
          <w:sz w:val="28"/>
          <w:lang w:val="it-IT"/>
        </w:rPr>
        <w:t>allegato</w:t>
      </w:r>
      <w:r w:rsidRPr="00C02CE8">
        <w:rPr>
          <w:sz w:val="28"/>
          <w:lang w:val="it-IT"/>
        </w:rPr>
        <w:t xml:space="preserve"> attuativo sul RUP, etc. . </w:t>
      </w:r>
    </w:p>
    <w:p w:rsidR="00E17C01" w:rsidRPr="00C02CE8" w:rsidRDefault="00E17C01" w:rsidP="00A665AD">
      <w:pPr>
        <w:spacing w:after="0"/>
        <w:jc w:val="both"/>
        <w:rPr>
          <w:sz w:val="28"/>
          <w:lang w:val="it-IT"/>
        </w:rPr>
      </w:pPr>
    </w:p>
    <w:p w:rsidR="00A51A74" w:rsidRPr="00C02CE8" w:rsidRDefault="00A51A74" w:rsidP="00A665AD">
      <w:pPr>
        <w:spacing w:after="0"/>
        <w:jc w:val="both"/>
        <w:rPr>
          <w:sz w:val="28"/>
          <w:lang w:val="it-IT"/>
        </w:rPr>
      </w:pPr>
    </w:p>
    <w:p w:rsidR="00775CD8" w:rsidRPr="00C02CE8" w:rsidRDefault="00137289" w:rsidP="00A665AD">
      <w:pPr>
        <w:spacing w:after="0"/>
        <w:jc w:val="both"/>
        <w:rPr>
          <w:b/>
          <w:sz w:val="28"/>
          <w:lang w:val="it-IT"/>
        </w:rPr>
      </w:pPr>
      <w:r w:rsidRPr="00C02CE8">
        <w:rPr>
          <w:b/>
          <w:sz w:val="28"/>
          <w:lang w:val="it-IT"/>
        </w:rPr>
        <w:t>III – E ADESSO?</w:t>
      </w:r>
    </w:p>
    <w:p w:rsidR="00137289" w:rsidRPr="00C02CE8" w:rsidRDefault="00137289" w:rsidP="00A665AD">
      <w:pPr>
        <w:spacing w:after="0"/>
        <w:jc w:val="both"/>
        <w:rPr>
          <w:sz w:val="28"/>
          <w:lang w:val="it-IT"/>
        </w:rPr>
      </w:pPr>
    </w:p>
    <w:p w:rsidR="00A51A74" w:rsidRPr="00C02CE8" w:rsidRDefault="00257590" w:rsidP="00A665AD">
      <w:pPr>
        <w:spacing w:after="0"/>
        <w:jc w:val="both"/>
        <w:rPr>
          <w:b/>
          <w:i/>
          <w:sz w:val="28"/>
          <w:lang w:val="it-IT"/>
        </w:rPr>
      </w:pPr>
      <w:r w:rsidRPr="00C02CE8">
        <w:rPr>
          <w:b/>
          <w:i/>
          <w:sz w:val="28"/>
          <w:lang w:val="it-IT"/>
        </w:rPr>
        <w:t>W</w:t>
      </w:r>
      <w:r w:rsidR="00CA5EB1" w:rsidRPr="00C02CE8">
        <w:rPr>
          <w:b/>
          <w:i/>
          <w:sz w:val="28"/>
          <w:lang w:val="it-IT"/>
        </w:rPr>
        <w:t>h</w:t>
      </w:r>
      <w:r w:rsidRPr="00C02CE8">
        <w:rPr>
          <w:b/>
          <w:i/>
          <w:sz w:val="28"/>
          <w:lang w:val="it-IT"/>
        </w:rPr>
        <w:t>at’s next</w:t>
      </w:r>
    </w:p>
    <w:p w:rsidR="00630F4A" w:rsidRPr="00C02CE8" w:rsidRDefault="001D24C5" w:rsidP="00A665AD">
      <w:pPr>
        <w:spacing w:after="0"/>
        <w:jc w:val="both"/>
        <w:rPr>
          <w:sz w:val="28"/>
          <w:lang w:val="it-IT"/>
        </w:rPr>
      </w:pPr>
      <w:r w:rsidRPr="00C02CE8">
        <w:rPr>
          <w:sz w:val="28"/>
          <w:lang w:val="it-IT"/>
        </w:rPr>
        <w:t>Dopo tempi, modi e contenuti, uno sguardo al futuro.</w:t>
      </w:r>
    </w:p>
    <w:p w:rsidR="001D24C5" w:rsidRPr="00C02CE8" w:rsidRDefault="001D24C5" w:rsidP="00A665AD">
      <w:pPr>
        <w:spacing w:after="0"/>
        <w:jc w:val="both"/>
        <w:rPr>
          <w:sz w:val="28"/>
          <w:lang w:val="it-IT"/>
        </w:rPr>
      </w:pPr>
      <w:r w:rsidRPr="00C02CE8">
        <w:rPr>
          <w:sz w:val="28"/>
          <w:lang w:val="it-IT"/>
        </w:rPr>
        <w:t>Che cosa ci riserva</w:t>
      </w:r>
      <w:r w:rsidR="003E4B3F" w:rsidRPr="00C02CE8">
        <w:rPr>
          <w:sz w:val="28"/>
          <w:lang w:val="it-IT"/>
        </w:rPr>
        <w:t xml:space="preserve">, </w:t>
      </w:r>
      <w:r w:rsidR="000A551F" w:rsidRPr="00C02CE8">
        <w:rPr>
          <w:sz w:val="28"/>
          <w:lang w:val="it-IT"/>
        </w:rPr>
        <w:t>il</w:t>
      </w:r>
      <w:r w:rsidR="00630F4A" w:rsidRPr="00C02CE8">
        <w:rPr>
          <w:sz w:val="28"/>
          <w:lang w:val="it-IT"/>
        </w:rPr>
        <w:t xml:space="preserve"> </w:t>
      </w:r>
      <w:r w:rsidR="003E4B3F" w:rsidRPr="00C02CE8">
        <w:rPr>
          <w:sz w:val="28"/>
          <w:lang w:val="it-IT"/>
        </w:rPr>
        <w:t>futuro</w:t>
      </w:r>
      <w:r w:rsidRPr="00C02CE8">
        <w:rPr>
          <w:sz w:val="28"/>
          <w:lang w:val="it-IT"/>
        </w:rPr>
        <w:t xml:space="preserve">? </w:t>
      </w:r>
      <w:r w:rsidR="00257590" w:rsidRPr="00C02CE8">
        <w:rPr>
          <w:i/>
          <w:sz w:val="28"/>
          <w:lang w:val="it-IT"/>
        </w:rPr>
        <w:t xml:space="preserve">What's </w:t>
      </w:r>
      <w:r w:rsidRPr="00C02CE8">
        <w:rPr>
          <w:i/>
          <w:sz w:val="28"/>
          <w:lang w:val="it-IT"/>
        </w:rPr>
        <w:t>n</w:t>
      </w:r>
      <w:r w:rsidR="00257590" w:rsidRPr="00C02CE8">
        <w:rPr>
          <w:i/>
          <w:sz w:val="28"/>
          <w:lang w:val="it-IT"/>
        </w:rPr>
        <w:t>ext</w:t>
      </w:r>
      <w:r w:rsidRPr="00C02CE8">
        <w:rPr>
          <w:sz w:val="28"/>
          <w:lang w:val="it-IT"/>
        </w:rPr>
        <w:t>?</w:t>
      </w:r>
    </w:p>
    <w:p w:rsidR="003E4B3F" w:rsidRPr="00C02CE8" w:rsidRDefault="00257590" w:rsidP="00A665AD">
      <w:pPr>
        <w:spacing w:after="0"/>
        <w:jc w:val="both"/>
        <w:rPr>
          <w:sz w:val="28"/>
          <w:lang w:val="it-IT"/>
        </w:rPr>
      </w:pPr>
      <w:r w:rsidRPr="00C02CE8">
        <w:rPr>
          <w:sz w:val="28"/>
          <w:lang w:val="it-IT"/>
        </w:rPr>
        <w:t xml:space="preserve">Avendo scritto il </w:t>
      </w:r>
      <w:r w:rsidR="001D24C5" w:rsidRPr="00C02CE8">
        <w:rPr>
          <w:sz w:val="28"/>
          <w:lang w:val="it-IT"/>
        </w:rPr>
        <w:t xml:space="preserve">progetto </w:t>
      </w:r>
      <w:r w:rsidRPr="00C02CE8">
        <w:rPr>
          <w:sz w:val="28"/>
          <w:lang w:val="it-IT"/>
        </w:rPr>
        <w:t>codice</w:t>
      </w:r>
      <w:r w:rsidR="001D24C5" w:rsidRPr="00C02CE8">
        <w:rPr>
          <w:sz w:val="28"/>
          <w:lang w:val="it-IT"/>
        </w:rPr>
        <w:t>,</w:t>
      </w:r>
      <w:r w:rsidRPr="00C02CE8">
        <w:rPr>
          <w:sz w:val="28"/>
          <w:lang w:val="it-IT"/>
        </w:rPr>
        <w:t xml:space="preserve"> di questo non ci dobbiamo occupare noi, </w:t>
      </w:r>
      <w:r w:rsidR="001D24C5" w:rsidRPr="00C02CE8">
        <w:rPr>
          <w:sz w:val="28"/>
          <w:lang w:val="it-IT"/>
        </w:rPr>
        <w:t xml:space="preserve">ma proprio perché lo abbiamo scritto </w:t>
      </w:r>
      <w:r w:rsidRPr="00C02CE8">
        <w:rPr>
          <w:sz w:val="28"/>
          <w:lang w:val="it-IT"/>
        </w:rPr>
        <w:t xml:space="preserve">qualche </w:t>
      </w:r>
      <w:r w:rsidR="004F436C" w:rsidRPr="00C02CE8">
        <w:rPr>
          <w:sz w:val="28"/>
          <w:lang w:val="it-IT"/>
        </w:rPr>
        <w:t xml:space="preserve">considerazione </w:t>
      </w:r>
      <w:r w:rsidRPr="00C02CE8">
        <w:rPr>
          <w:sz w:val="28"/>
          <w:lang w:val="it-IT"/>
        </w:rPr>
        <w:t>l</w:t>
      </w:r>
      <w:r w:rsidR="004F436C" w:rsidRPr="00C02CE8">
        <w:rPr>
          <w:sz w:val="28"/>
          <w:lang w:val="it-IT"/>
        </w:rPr>
        <w:t xml:space="preserve">a </w:t>
      </w:r>
      <w:r w:rsidR="001D24C5" w:rsidRPr="00C02CE8">
        <w:rPr>
          <w:sz w:val="28"/>
          <w:lang w:val="it-IT"/>
        </w:rPr>
        <w:t>possiamo proporre</w:t>
      </w:r>
      <w:r w:rsidRPr="00C02CE8">
        <w:rPr>
          <w:sz w:val="28"/>
          <w:lang w:val="it-IT"/>
        </w:rPr>
        <w:t>.</w:t>
      </w:r>
      <w:r w:rsidR="004F436C" w:rsidRPr="00C02CE8">
        <w:rPr>
          <w:sz w:val="28"/>
          <w:lang w:val="it-IT"/>
        </w:rPr>
        <w:t xml:space="preserve"> </w:t>
      </w:r>
      <w:r w:rsidRPr="00C02CE8">
        <w:rPr>
          <w:sz w:val="28"/>
          <w:lang w:val="it-IT"/>
        </w:rPr>
        <w:t xml:space="preserve">Vorrei </w:t>
      </w:r>
      <w:r w:rsidR="004F436C" w:rsidRPr="00C02CE8">
        <w:rPr>
          <w:sz w:val="28"/>
          <w:lang w:val="it-IT"/>
        </w:rPr>
        <w:t>indi</w:t>
      </w:r>
      <w:r w:rsidR="004F3758" w:rsidRPr="00C02CE8">
        <w:rPr>
          <w:sz w:val="28"/>
          <w:lang w:val="it-IT"/>
        </w:rPr>
        <w:t xml:space="preserve">carne </w:t>
      </w:r>
      <w:r w:rsidRPr="00C02CE8">
        <w:rPr>
          <w:sz w:val="28"/>
          <w:lang w:val="it-IT"/>
        </w:rPr>
        <w:t>tre</w:t>
      </w:r>
      <w:r w:rsidR="00A755B5" w:rsidRPr="00C02CE8">
        <w:rPr>
          <w:sz w:val="28"/>
          <w:lang w:val="it-IT"/>
        </w:rPr>
        <w:t>.</w:t>
      </w:r>
    </w:p>
    <w:p w:rsidR="003E4B3F" w:rsidRPr="00C02CE8" w:rsidRDefault="00A755B5" w:rsidP="00A665AD">
      <w:pPr>
        <w:spacing w:after="0"/>
        <w:jc w:val="both"/>
        <w:rPr>
          <w:sz w:val="28"/>
          <w:lang w:val="it-IT"/>
        </w:rPr>
      </w:pPr>
      <w:r w:rsidRPr="00C02CE8">
        <w:rPr>
          <w:sz w:val="28"/>
          <w:lang w:val="it-IT"/>
        </w:rPr>
        <w:t>La prima</w:t>
      </w:r>
      <w:r w:rsidR="00257590" w:rsidRPr="00C02CE8">
        <w:rPr>
          <w:sz w:val="28"/>
          <w:lang w:val="it-IT"/>
        </w:rPr>
        <w:t xml:space="preserve">, </w:t>
      </w:r>
      <w:r w:rsidRPr="00C02CE8">
        <w:rPr>
          <w:sz w:val="28"/>
          <w:lang w:val="it-IT"/>
        </w:rPr>
        <w:t xml:space="preserve">all’interno di </w:t>
      </w:r>
      <w:r w:rsidRPr="00C02CE8">
        <w:rPr>
          <w:i/>
          <w:sz w:val="28"/>
          <w:lang w:val="it-IT"/>
        </w:rPr>
        <w:t>w</w:t>
      </w:r>
      <w:r w:rsidR="00257590" w:rsidRPr="00C02CE8">
        <w:rPr>
          <w:i/>
          <w:sz w:val="28"/>
          <w:lang w:val="it-IT"/>
        </w:rPr>
        <w:t xml:space="preserve">hat's </w:t>
      </w:r>
      <w:r w:rsidRPr="00C02CE8">
        <w:rPr>
          <w:i/>
          <w:sz w:val="28"/>
          <w:lang w:val="it-IT"/>
        </w:rPr>
        <w:t>n</w:t>
      </w:r>
      <w:r w:rsidR="00257590" w:rsidRPr="00C02CE8">
        <w:rPr>
          <w:i/>
          <w:sz w:val="28"/>
          <w:lang w:val="it-IT"/>
        </w:rPr>
        <w:t>ext</w:t>
      </w:r>
      <w:r w:rsidR="00257590" w:rsidRPr="00C02CE8">
        <w:rPr>
          <w:sz w:val="28"/>
          <w:lang w:val="it-IT"/>
        </w:rPr>
        <w:t xml:space="preserve">, </w:t>
      </w:r>
      <w:r w:rsidR="00E52903" w:rsidRPr="00C02CE8">
        <w:rPr>
          <w:sz w:val="28"/>
          <w:lang w:val="it-IT"/>
        </w:rPr>
        <w:t xml:space="preserve">individua </w:t>
      </w:r>
      <w:r w:rsidRPr="00C02CE8">
        <w:rPr>
          <w:i/>
          <w:sz w:val="28"/>
          <w:lang w:val="it-IT"/>
        </w:rPr>
        <w:t>w</w:t>
      </w:r>
      <w:r w:rsidR="00257590" w:rsidRPr="00C02CE8">
        <w:rPr>
          <w:i/>
          <w:sz w:val="28"/>
          <w:lang w:val="it-IT"/>
        </w:rPr>
        <w:t>hat's missing</w:t>
      </w:r>
      <w:r w:rsidRPr="00C02CE8">
        <w:rPr>
          <w:sz w:val="28"/>
          <w:lang w:val="it-IT"/>
        </w:rPr>
        <w:t>,</w:t>
      </w:r>
      <w:r w:rsidR="00257590" w:rsidRPr="00C02CE8">
        <w:rPr>
          <w:sz w:val="28"/>
          <w:lang w:val="it-IT"/>
        </w:rPr>
        <w:t xml:space="preserve"> </w:t>
      </w:r>
      <w:r w:rsidRPr="00C02CE8">
        <w:rPr>
          <w:sz w:val="28"/>
          <w:lang w:val="it-IT"/>
        </w:rPr>
        <w:t>c</w:t>
      </w:r>
      <w:r w:rsidR="00257590" w:rsidRPr="00C02CE8">
        <w:rPr>
          <w:sz w:val="28"/>
          <w:lang w:val="it-IT"/>
        </w:rPr>
        <w:t>he cosa manca</w:t>
      </w:r>
      <w:r w:rsidRPr="00C02CE8">
        <w:rPr>
          <w:sz w:val="28"/>
          <w:lang w:val="it-IT"/>
        </w:rPr>
        <w:t>.</w:t>
      </w:r>
    </w:p>
    <w:p w:rsidR="003E4B3F" w:rsidRPr="00C02CE8" w:rsidRDefault="003E4B3F" w:rsidP="00A665AD">
      <w:pPr>
        <w:spacing w:after="0"/>
        <w:jc w:val="both"/>
        <w:rPr>
          <w:sz w:val="28"/>
          <w:lang w:val="it-IT"/>
        </w:rPr>
      </w:pPr>
      <w:r w:rsidRPr="00C02CE8">
        <w:rPr>
          <w:sz w:val="28"/>
          <w:lang w:val="it-IT"/>
        </w:rPr>
        <w:t>La seconda considera la questione de</w:t>
      </w:r>
      <w:r w:rsidR="00257590" w:rsidRPr="00C02CE8">
        <w:rPr>
          <w:sz w:val="28"/>
          <w:lang w:val="it-IT"/>
        </w:rPr>
        <w:t>ll'entrata in vigore.</w:t>
      </w:r>
    </w:p>
    <w:p w:rsidR="003E4B3F" w:rsidRPr="00C02CE8" w:rsidRDefault="003E4B3F" w:rsidP="000D0439">
      <w:pPr>
        <w:spacing w:after="0"/>
        <w:jc w:val="both"/>
        <w:rPr>
          <w:sz w:val="28"/>
          <w:lang w:val="it-IT"/>
        </w:rPr>
      </w:pPr>
      <w:r w:rsidRPr="00C02CE8">
        <w:rPr>
          <w:sz w:val="28"/>
          <w:lang w:val="it-IT"/>
        </w:rPr>
        <w:t>La terza si domanda cosa ci d</w:t>
      </w:r>
      <w:r w:rsidR="000D0439" w:rsidRPr="00C02CE8">
        <w:rPr>
          <w:sz w:val="28"/>
          <w:lang w:val="it-IT"/>
        </w:rPr>
        <w:t>eve</w:t>
      </w:r>
      <w:r w:rsidRPr="00C02CE8">
        <w:rPr>
          <w:sz w:val="28"/>
          <w:lang w:val="it-IT"/>
        </w:rPr>
        <w:t xml:space="preserve"> davvero preoccupare e cosa no</w:t>
      </w:r>
      <w:r w:rsidR="00257590" w:rsidRPr="00C02CE8">
        <w:rPr>
          <w:sz w:val="28"/>
          <w:lang w:val="it-IT"/>
        </w:rPr>
        <w:t>.</w:t>
      </w:r>
    </w:p>
    <w:p w:rsidR="00A51A74" w:rsidRPr="00C02CE8" w:rsidRDefault="00A51A74" w:rsidP="00A665AD">
      <w:pPr>
        <w:spacing w:after="0"/>
        <w:jc w:val="both"/>
        <w:rPr>
          <w:sz w:val="28"/>
          <w:lang w:val="it-IT"/>
        </w:rPr>
      </w:pPr>
    </w:p>
    <w:p w:rsidR="003E4B3F" w:rsidRPr="00C02CE8" w:rsidRDefault="003E4B3F" w:rsidP="003E4B3F">
      <w:pPr>
        <w:spacing w:after="0"/>
        <w:jc w:val="both"/>
        <w:rPr>
          <w:b/>
          <w:i/>
          <w:sz w:val="28"/>
          <w:lang w:val="it-IT"/>
        </w:rPr>
      </w:pPr>
      <w:r w:rsidRPr="00C02CE8">
        <w:rPr>
          <w:b/>
          <w:i/>
          <w:sz w:val="28"/>
          <w:lang w:val="it-IT"/>
        </w:rPr>
        <w:t>What’s missing</w:t>
      </w:r>
      <w:r w:rsidRPr="00C02CE8">
        <w:rPr>
          <w:b/>
          <w:sz w:val="28"/>
          <w:lang w:val="it-IT"/>
        </w:rPr>
        <w:t>?</w:t>
      </w:r>
    </w:p>
    <w:p w:rsidR="00AB3A59" w:rsidRPr="00C02CE8" w:rsidRDefault="00257590" w:rsidP="00A665AD">
      <w:pPr>
        <w:spacing w:after="0"/>
        <w:jc w:val="both"/>
        <w:rPr>
          <w:sz w:val="28"/>
          <w:lang w:val="it-IT"/>
        </w:rPr>
      </w:pPr>
      <w:r w:rsidRPr="00C02CE8">
        <w:rPr>
          <w:sz w:val="28"/>
          <w:lang w:val="it-IT"/>
        </w:rPr>
        <w:t xml:space="preserve">Ci sono </w:t>
      </w:r>
      <w:r w:rsidR="00985C72" w:rsidRPr="00C02CE8">
        <w:rPr>
          <w:sz w:val="28"/>
          <w:lang w:val="it-IT"/>
        </w:rPr>
        <w:t>tre “</w:t>
      </w:r>
      <w:r w:rsidRPr="00C02CE8">
        <w:rPr>
          <w:sz w:val="28"/>
          <w:lang w:val="it-IT"/>
        </w:rPr>
        <w:t>condizioni non legislative</w:t>
      </w:r>
      <w:r w:rsidR="00985C72" w:rsidRPr="00C02CE8">
        <w:rPr>
          <w:sz w:val="28"/>
          <w:lang w:val="it-IT"/>
        </w:rPr>
        <w:t>”</w:t>
      </w:r>
      <w:r w:rsidRPr="00C02CE8">
        <w:rPr>
          <w:sz w:val="28"/>
          <w:lang w:val="it-IT"/>
        </w:rPr>
        <w:t xml:space="preserve"> senza le quali questo codice non può funzionare.</w:t>
      </w:r>
    </w:p>
    <w:p w:rsidR="00115A1F" w:rsidRPr="00C02CE8" w:rsidRDefault="00115A1F" w:rsidP="00115A1F">
      <w:pPr>
        <w:spacing w:after="0"/>
        <w:jc w:val="both"/>
        <w:rPr>
          <w:sz w:val="28"/>
          <w:lang w:val="it-IT"/>
        </w:rPr>
      </w:pPr>
      <w:r w:rsidRPr="00C02CE8">
        <w:rPr>
          <w:sz w:val="28"/>
          <w:lang w:val="it-IT"/>
        </w:rPr>
        <w:t>Lo abbiamo scritto chiaramente nella premessa della nostra relazione introduttiva</w:t>
      </w:r>
      <w:r w:rsidR="001A79B1" w:rsidRPr="00C02CE8">
        <w:rPr>
          <w:sz w:val="28"/>
          <w:lang w:val="it-IT"/>
        </w:rPr>
        <w:t xml:space="preserve"> al progetto di codice</w:t>
      </w:r>
      <w:r w:rsidRPr="00C02CE8">
        <w:rPr>
          <w:sz w:val="28"/>
          <w:lang w:val="it-IT"/>
        </w:rPr>
        <w:t>.</w:t>
      </w:r>
    </w:p>
    <w:p w:rsidR="00BE7A7F" w:rsidRPr="00C02CE8" w:rsidRDefault="00AB3A59" w:rsidP="00A665AD">
      <w:pPr>
        <w:spacing w:after="0"/>
        <w:jc w:val="both"/>
        <w:rPr>
          <w:sz w:val="28"/>
          <w:lang w:val="it-IT"/>
        </w:rPr>
      </w:pPr>
      <w:r w:rsidRPr="00C02CE8">
        <w:rPr>
          <w:sz w:val="28"/>
          <w:lang w:val="it-IT"/>
        </w:rPr>
        <w:t>L</w:t>
      </w:r>
      <w:r w:rsidR="00257590" w:rsidRPr="00C02CE8">
        <w:rPr>
          <w:sz w:val="28"/>
          <w:lang w:val="it-IT"/>
        </w:rPr>
        <w:t xml:space="preserve">a prima </w:t>
      </w:r>
      <w:r w:rsidR="0030533A" w:rsidRPr="00C02CE8">
        <w:rPr>
          <w:sz w:val="28"/>
          <w:lang w:val="it-IT"/>
        </w:rPr>
        <w:t xml:space="preserve">precondizione </w:t>
      </w:r>
      <w:r w:rsidR="00257590" w:rsidRPr="00C02CE8">
        <w:rPr>
          <w:sz w:val="28"/>
          <w:lang w:val="it-IT"/>
        </w:rPr>
        <w:t>è la formazione.</w:t>
      </w:r>
    </w:p>
    <w:p w:rsidR="00776810" w:rsidRPr="00C02CE8" w:rsidRDefault="00776810" w:rsidP="00A665AD">
      <w:pPr>
        <w:spacing w:after="0"/>
        <w:jc w:val="both"/>
        <w:rPr>
          <w:sz w:val="28"/>
          <w:lang w:val="it-IT"/>
        </w:rPr>
      </w:pPr>
      <w:r w:rsidRPr="00C02CE8">
        <w:rPr>
          <w:sz w:val="28"/>
          <w:lang w:val="it-IT"/>
        </w:rPr>
        <w:t xml:space="preserve">Faccio un altro esempio. </w:t>
      </w:r>
      <w:r w:rsidR="00257590" w:rsidRPr="00C02CE8">
        <w:rPr>
          <w:sz w:val="28"/>
          <w:lang w:val="it-IT"/>
        </w:rPr>
        <w:t xml:space="preserve">Tra la Ferrari di Leclerc e la </w:t>
      </w:r>
      <w:r w:rsidR="00B12E83" w:rsidRPr="00C02CE8">
        <w:rPr>
          <w:sz w:val="28"/>
          <w:lang w:val="it-IT"/>
        </w:rPr>
        <w:t xml:space="preserve">(simpaticissima) </w:t>
      </w:r>
      <w:r w:rsidR="00257590" w:rsidRPr="00C02CE8">
        <w:rPr>
          <w:sz w:val="28"/>
          <w:lang w:val="it-IT"/>
        </w:rPr>
        <w:t>Bianchina guidata da Fantozzi, invertendo i piloti, preferirest</w:t>
      </w:r>
      <w:r w:rsidR="00B37589" w:rsidRPr="00C02CE8">
        <w:rPr>
          <w:sz w:val="28"/>
          <w:lang w:val="it-IT"/>
        </w:rPr>
        <w:t>e</w:t>
      </w:r>
      <w:r w:rsidR="00257590" w:rsidRPr="00C02CE8">
        <w:rPr>
          <w:sz w:val="28"/>
          <w:lang w:val="it-IT"/>
        </w:rPr>
        <w:t xml:space="preserve"> </w:t>
      </w:r>
      <w:r w:rsidRPr="00C02CE8">
        <w:rPr>
          <w:sz w:val="28"/>
          <w:lang w:val="it-IT"/>
        </w:rPr>
        <w:t>essere trasportati da</w:t>
      </w:r>
      <w:r w:rsidR="00257590" w:rsidRPr="00C02CE8">
        <w:rPr>
          <w:sz w:val="28"/>
          <w:lang w:val="it-IT"/>
        </w:rPr>
        <w:t xml:space="preserve">lla Ferrari guidata da Fantozzi o </w:t>
      </w:r>
      <w:r w:rsidRPr="00C02CE8">
        <w:rPr>
          <w:sz w:val="28"/>
          <w:lang w:val="it-IT"/>
        </w:rPr>
        <w:t>da</w:t>
      </w:r>
      <w:r w:rsidR="00257590" w:rsidRPr="00C02CE8">
        <w:rPr>
          <w:sz w:val="28"/>
          <w:lang w:val="it-IT"/>
        </w:rPr>
        <w:t xml:space="preserve">lla Bianchina guidata da Leclerc? </w:t>
      </w:r>
      <w:r w:rsidR="000A7ADB" w:rsidRPr="00C02CE8">
        <w:rPr>
          <w:sz w:val="28"/>
          <w:lang w:val="it-IT"/>
        </w:rPr>
        <w:t xml:space="preserve">Vedo dai vostri volti che </w:t>
      </w:r>
      <w:r w:rsidR="00257590" w:rsidRPr="00C02CE8">
        <w:rPr>
          <w:sz w:val="28"/>
          <w:lang w:val="it-IT"/>
        </w:rPr>
        <w:t xml:space="preserve">tutti vorrebbero stare sulla Bianchina guidata da Leclerc, perché la Ferrari guidata da Fantozzi </w:t>
      </w:r>
      <w:r w:rsidR="00B12E83" w:rsidRPr="00C02CE8">
        <w:rPr>
          <w:sz w:val="28"/>
          <w:lang w:val="it-IT"/>
        </w:rPr>
        <w:t xml:space="preserve">rischia </w:t>
      </w:r>
      <w:r w:rsidR="00992766" w:rsidRPr="00C02CE8">
        <w:rPr>
          <w:sz w:val="28"/>
          <w:lang w:val="it-IT"/>
        </w:rPr>
        <w:t xml:space="preserve">di schiantarsi </w:t>
      </w:r>
      <w:r w:rsidR="00257590" w:rsidRPr="00C02CE8">
        <w:rPr>
          <w:sz w:val="28"/>
          <w:lang w:val="it-IT"/>
        </w:rPr>
        <w:t xml:space="preserve">alla prima curva. Allora io </w:t>
      </w:r>
      <w:r w:rsidR="00DC65C2" w:rsidRPr="00C02CE8">
        <w:rPr>
          <w:sz w:val="28"/>
          <w:lang w:val="it-IT"/>
        </w:rPr>
        <w:t xml:space="preserve">credo che </w:t>
      </w:r>
      <w:r w:rsidR="00257590" w:rsidRPr="00C02CE8">
        <w:rPr>
          <w:sz w:val="28"/>
          <w:lang w:val="it-IT"/>
        </w:rPr>
        <w:t>forse sarebbe il caso di occuparsi</w:t>
      </w:r>
      <w:r w:rsidR="00F0530D" w:rsidRPr="00C02CE8">
        <w:rPr>
          <w:sz w:val="28"/>
          <w:lang w:val="it-IT"/>
        </w:rPr>
        <w:t xml:space="preserve"> un po’ meno </w:t>
      </w:r>
      <w:r w:rsidR="00257590" w:rsidRPr="00C02CE8">
        <w:rPr>
          <w:sz w:val="28"/>
          <w:lang w:val="it-IT"/>
        </w:rPr>
        <w:t xml:space="preserve">della macchina, </w:t>
      </w:r>
      <w:r w:rsidR="00F0530D" w:rsidRPr="00C02CE8">
        <w:rPr>
          <w:sz w:val="28"/>
          <w:lang w:val="it-IT"/>
        </w:rPr>
        <w:t>cioè della</w:t>
      </w:r>
      <w:r w:rsidR="00257590" w:rsidRPr="00C02CE8">
        <w:rPr>
          <w:sz w:val="28"/>
          <w:lang w:val="it-IT"/>
        </w:rPr>
        <w:t xml:space="preserve"> legge, e </w:t>
      </w:r>
      <w:r w:rsidRPr="00C02CE8">
        <w:rPr>
          <w:sz w:val="28"/>
          <w:lang w:val="it-IT"/>
        </w:rPr>
        <w:t xml:space="preserve">un po’ più dei piloti, cioè dei funzionari delle s.a. </w:t>
      </w:r>
      <w:r w:rsidR="00257590" w:rsidRPr="00C02CE8">
        <w:rPr>
          <w:sz w:val="28"/>
          <w:lang w:val="it-IT"/>
        </w:rPr>
        <w:t>.</w:t>
      </w:r>
      <w:r w:rsidR="00200780" w:rsidRPr="00C02CE8">
        <w:rPr>
          <w:sz w:val="28"/>
          <w:lang w:val="it-IT"/>
        </w:rPr>
        <w:t xml:space="preserve"> Con una strategia ampia e multidisciplinare di formazione.</w:t>
      </w:r>
    </w:p>
    <w:p w:rsidR="00BE7A7F" w:rsidRPr="00C02CE8" w:rsidRDefault="00257590" w:rsidP="00A665AD">
      <w:pPr>
        <w:spacing w:after="0"/>
        <w:jc w:val="both"/>
        <w:rPr>
          <w:sz w:val="28"/>
          <w:lang w:val="it-IT"/>
        </w:rPr>
      </w:pPr>
      <w:r w:rsidRPr="00C02CE8">
        <w:rPr>
          <w:sz w:val="28"/>
          <w:lang w:val="it-IT"/>
        </w:rPr>
        <w:t>La seconda precondizione è la riqualificazione</w:t>
      </w:r>
      <w:r w:rsidR="00540364" w:rsidRPr="00C02CE8">
        <w:rPr>
          <w:sz w:val="28"/>
          <w:lang w:val="it-IT"/>
        </w:rPr>
        <w:t xml:space="preserve"> delle s.a.</w:t>
      </w:r>
      <w:r w:rsidR="00BE7A7F" w:rsidRPr="00C02CE8">
        <w:rPr>
          <w:sz w:val="28"/>
          <w:lang w:val="it-IT"/>
        </w:rPr>
        <w:t xml:space="preserve"> .</w:t>
      </w:r>
    </w:p>
    <w:p w:rsidR="00AF32C0" w:rsidRPr="00C02CE8" w:rsidRDefault="001119E1" w:rsidP="00A665AD">
      <w:pPr>
        <w:spacing w:after="0"/>
        <w:jc w:val="both"/>
        <w:rPr>
          <w:sz w:val="28"/>
          <w:lang w:val="it-IT"/>
        </w:rPr>
      </w:pPr>
      <w:r w:rsidRPr="00C02CE8">
        <w:rPr>
          <w:sz w:val="28"/>
          <w:lang w:val="it-IT"/>
        </w:rPr>
        <w:t>Ne ho già parlato prima: l</w:t>
      </w:r>
      <w:r w:rsidR="00257590" w:rsidRPr="00C02CE8">
        <w:rPr>
          <w:sz w:val="28"/>
          <w:lang w:val="it-IT"/>
        </w:rPr>
        <w:t xml:space="preserve">e </w:t>
      </w:r>
      <w:r w:rsidR="00BE7A7F" w:rsidRPr="00C02CE8">
        <w:rPr>
          <w:sz w:val="28"/>
          <w:lang w:val="it-IT"/>
        </w:rPr>
        <w:t xml:space="preserve">circa </w:t>
      </w:r>
      <w:r w:rsidR="00257590" w:rsidRPr="00C02CE8">
        <w:rPr>
          <w:sz w:val="28"/>
          <w:lang w:val="it-IT"/>
        </w:rPr>
        <w:t>40.000 stazioni appaltanti di oggi</w:t>
      </w:r>
      <w:r w:rsidR="00AA550B" w:rsidRPr="00C02CE8">
        <w:rPr>
          <w:sz w:val="28"/>
          <w:lang w:val="it-IT"/>
        </w:rPr>
        <w:t xml:space="preserve"> vanno drasticamente ridotte</w:t>
      </w:r>
      <w:r w:rsidR="00257590" w:rsidRPr="00C02CE8">
        <w:rPr>
          <w:sz w:val="28"/>
          <w:lang w:val="it-IT"/>
        </w:rPr>
        <w:t xml:space="preserve">, </w:t>
      </w:r>
      <w:r w:rsidR="00AA550B" w:rsidRPr="00C02CE8">
        <w:rPr>
          <w:sz w:val="28"/>
          <w:lang w:val="it-IT"/>
        </w:rPr>
        <w:t xml:space="preserve">altrimenti </w:t>
      </w:r>
      <w:r w:rsidR="00257590" w:rsidRPr="00C02CE8">
        <w:rPr>
          <w:sz w:val="28"/>
          <w:lang w:val="it-IT"/>
        </w:rPr>
        <w:t>un codice di qualità</w:t>
      </w:r>
      <w:r w:rsidR="00AA550B" w:rsidRPr="00C02CE8">
        <w:rPr>
          <w:sz w:val="28"/>
          <w:lang w:val="it-IT"/>
        </w:rPr>
        <w:t>,</w:t>
      </w:r>
      <w:r w:rsidR="00257590" w:rsidRPr="00C02CE8">
        <w:rPr>
          <w:sz w:val="28"/>
          <w:lang w:val="it-IT"/>
        </w:rPr>
        <w:t xml:space="preserve"> che vuole essere veloce ma </w:t>
      </w:r>
      <w:r w:rsidR="00AA550B" w:rsidRPr="00C02CE8">
        <w:rPr>
          <w:sz w:val="28"/>
          <w:lang w:val="it-IT"/>
        </w:rPr>
        <w:t xml:space="preserve">che </w:t>
      </w:r>
      <w:r w:rsidR="00257590" w:rsidRPr="00C02CE8">
        <w:rPr>
          <w:sz w:val="28"/>
          <w:lang w:val="it-IT"/>
        </w:rPr>
        <w:t xml:space="preserve">richiede </w:t>
      </w:r>
      <w:r w:rsidR="00AA550B" w:rsidRPr="00C02CE8">
        <w:rPr>
          <w:sz w:val="28"/>
          <w:lang w:val="it-IT"/>
        </w:rPr>
        <w:t xml:space="preserve">anche </w:t>
      </w:r>
      <w:r w:rsidR="00257590" w:rsidRPr="00C02CE8">
        <w:rPr>
          <w:sz w:val="28"/>
          <w:lang w:val="it-IT"/>
        </w:rPr>
        <w:t xml:space="preserve">piloti bravi, </w:t>
      </w:r>
      <w:r w:rsidR="00AF32C0" w:rsidRPr="00C02CE8">
        <w:rPr>
          <w:sz w:val="28"/>
          <w:lang w:val="it-IT"/>
        </w:rPr>
        <w:t xml:space="preserve">rischia di </w:t>
      </w:r>
      <w:r w:rsidR="009A3508" w:rsidRPr="00C02CE8">
        <w:rPr>
          <w:sz w:val="28"/>
          <w:lang w:val="it-IT"/>
        </w:rPr>
        <w:t>fermarsi nel traffico</w:t>
      </w:r>
      <w:r w:rsidR="00AF32C0" w:rsidRPr="00C02CE8">
        <w:rPr>
          <w:sz w:val="28"/>
          <w:lang w:val="it-IT"/>
        </w:rPr>
        <w:t>.</w:t>
      </w:r>
    </w:p>
    <w:p w:rsidR="00E66EEC" w:rsidRPr="00C02CE8" w:rsidRDefault="00AF32C0" w:rsidP="00A665AD">
      <w:pPr>
        <w:spacing w:after="0"/>
        <w:jc w:val="both"/>
        <w:rPr>
          <w:sz w:val="28"/>
          <w:lang w:val="it-IT"/>
        </w:rPr>
      </w:pPr>
      <w:r w:rsidRPr="00C02CE8">
        <w:rPr>
          <w:sz w:val="28"/>
          <w:lang w:val="it-IT"/>
        </w:rPr>
        <w:t>La t</w:t>
      </w:r>
      <w:r w:rsidR="00257590" w:rsidRPr="00C02CE8">
        <w:rPr>
          <w:sz w:val="28"/>
          <w:lang w:val="it-IT"/>
        </w:rPr>
        <w:t>erz</w:t>
      </w:r>
      <w:r w:rsidRPr="00C02CE8">
        <w:rPr>
          <w:sz w:val="28"/>
          <w:lang w:val="it-IT"/>
        </w:rPr>
        <w:t xml:space="preserve">a precondizione è </w:t>
      </w:r>
      <w:r w:rsidR="00257590" w:rsidRPr="00C02CE8">
        <w:rPr>
          <w:sz w:val="28"/>
          <w:lang w:val="it-IT"/>
        </w:rPr>
        <w:t xml:space="preserve">forse </w:t>
      </w:r>
      <w:r w:rsidRPr="00C02CE8">
        <w:rPr>
          <w:sz w:val="28"/>
          <w:lang w:val="it-IT"/>
        </w:rPr>
        <w:t xml:space="preserve">ancora </w:t>
      </w:r>
      <w:r w:rsidR="00257590" w:rsidRPr="00C02CE8">
        <w:rPr>
          <w:sz w:val="28"/>
          <w:lang w:val="it-IT"/>
        </w:rPr>
        <w:t xml:space="preserve">più difficile, </w:t>
      </w:r>
      <w:r w:rsidRPr="00C02CE8">
        <w:rPr>
          <w:sz w:val="28"/>
          <w:lang w:val="it-IT"/>
        </w:rPr>
        <w:t xml:space="preserve">ed </w:t>
      </w:r>
      <w:r w:rsidR="00257590" w:rsidRPr="00C02CE8">
        <w:rPr>
          <w:sz w:val="28"/>
          <w:lang w:val="it-IT"/>
        </w:rPr>
        <w:t>è la digitalizzazione.</w:t>
      </w:r>
    </w:p>
    <w:p w:rsidR="00EA7A27" w:rsidRPr="00C02CE8" w:rsidRDefault="00314D9E" w:rsidP="00A665AD">
      <w:pPr>
        <w:spacing w:after="0"/>
        <w:jc w:val="both"/>
        <w:rPr>
          <w:sz w:val="28"/>
          <w:lang w:val="it-IT"/>
        </w:rPr>
      </w:pPr>
      <w:r w:rsidRPr="00C02CE8">
        <w:rPr>
          <w:sz w:val="28"/>
          <w:lang w:val="it-IT"/>
        </w:rPr>
        <w:t>Anche di questo ho già detto. Non posso che ribadire la mia preoccupazione, p</w:t>
      </w:r>
      <w:r w:rsidR="00257590" w:rsidRPr="00C02CE8">
        <w:rPr>
          <w:sz w:val="28"/>
          <w:lang w:val="it-IT"/>
        </w:rPr>
        <w:t xml:space="preserve">erché la digitalizzazione richiede l'interoperabilità </w:t>
      </w:r>
      <w:r w:rsidR="002F0EA1" w:rsidRPr="00C02CE8">
        <w:rPr>
          <w:sz w:val="28"/>
          <w:lang w:val="it-IT"/>
        </w:rPr>
        <w:t xml:space="preserve">delle banche dati </w:t>
      </w:r>
      <w:r w:rsidR="00257590" w:rsidRPr="00C02CE8">
        <w:rPr>
          <w:sz w:val="28"/>
          <w:lang w:val="it-IT"/>
        </w:rPr>
        <w:t xml:space="preserve">e </w:t>
      </w:r>
      <w:r w:rsidR="00536521" w:rsidRPr="00C02CE8">
        <w:rPr>
          <w:sz w:val="28"/>
          <w:lang w:val="it-IT"/>
        </w:rPr>
        <w:t xml:space="preserve">quindi </w:t>
      </w:r>
      <w:r w:rsidR="00257590" w:rsidRPr="00C02CE8">
        <w:rPr>
          <w:sz w:val="28"/>
          <w:lang w:val="it-IT"/>
        </w:rPr>
        <w:t xml:space="preserve">la rimozione </w:t>
      </w:r>
      <w:r w:rsidR="00A92562" w:rsidRPr="00C02CE8">
        <w:rPr>
          <w:sz w:val="28"/>
          <w:lang w:val="it-IT"/>
        </w:rPr>
        <w:t>della “gelosia del dato”.</w:t>
      </w:r>
      <w:r w:rsidR="00774582" w:rsidRPr="00C02CE8">
        <w:rPr>
          <w:sz w:val="28"/>
          <w:lang w:val="it-IT"/>
        </w:rPr>
        <w:t xml:space="preserve"> La recente sostituzione dell’art. 50-ter, comma 3, del codice dell’amministrazione digitale (d.lgs. n. 82 del 2005) ad opera del d.l. </w:t>
      </w:r>
      <w:r w:rsidR="00A92ECA" w:rsidRPr="00C02CE8">
        <w:rPr>
          <w:sz w:val="28"/>
          <w:lang w:val="it-IT"/>
        </w:rPr>
        <w:t>n. 13 del 2023 (art. 18, c. 2)</w:t>
      </w:r>
      <w:r w:rsidR="00115A1F" w:rsidRPr="00C02CE8">
        <w:rPr>
          <w:sz w:val="28"/>
          <w:lang w:val="it-IT"/>
        </w:rPr>
        <w:t xml:space="preserve">, </w:t>
      </w:r>
      <w:r w:rsidR="00A92ECA" w:rsidRPr="00C02CE8">
        <w:rPr>
          <w:sz w:val="28"/>
          <w:lang w:val="it-IT"/>
        </w:rPr>
        <w:t xml:space="preserve">sembra spingere verso un obbligo </w:t>
      </w:r>
      <w:r w:rsidR="00115A1F" w:rsidRPr="00C02CE8">
        <w:rPr>
          <w:sz w:val="28"/>
          <w:lang w:val="it-IT"/>
        </w:rPr>
        <w:t>“mirato” di condivisione del dato e fa ben sperare. Ma la proposta di ritardare l’entrata in vigore di tutta la disciplina della digitalizzazione depone in senso opposto</w:t>
      </w:r>
      <w:r w:rsidR="00562F6C" w:rsidRPr="00C02CE8">
        <w:rPr>
          <w:sz w:val="28"/>
          <w:lang w:val="it-IT"/>
        </w:rPr>
        <w:t xml:space="preserve"> e denota tutte le difficoltà de</w:t>
      </w:r>
      <w:r w:rsidR="00370E00" w:rsidRPr="00C02CE8">
        <w:rPr>
          <w:sz w:val="28"/>
          <w:lang w:val="it-IT"/>
        </w:rPr>
        <w:t xml:space="preserve">lle Istituzioni </w:t>
      </w:r>
      <w:r w:rsidR="00562F6C" w:rsidRPr="00C02CE8">
        <w:rPr>
          <w:sz w:val="28"/>
          <w:lang w:val="it-IT"/>
        </w:rPr>
        <w:t>cui è affidata l’attuazione</w:t>
      </w:r>
      <w:r w:rsidR="00115A1F" w:rsidRPr="00C02CE8">
        <w:rPr>
          <w:sz w:val="28"/>
          <w:lang w:val="it-IT"/>
        </w:rPr>
        <w:t>.</w:t>
      </w:r>
      <w:r w:rsidR="00B21741" w:rsidRPr="00C02CE8">
        <w:rPr>
          <w:sz w:val="28"/>
          <w:lang w:val="it-IT"/>
        </w:rPr>
        <w:t xml:space="preserve"> Credo che questo debba </w:t>
      </w:r>
      <w:r w:rsidR="00EA7A27" w:rsidRPr="00C02CE8">
        <w:rPr>
          <w:sz w:val="28"/>
          <w:lang w:val="it-IT"/>
        </w:rPr>
        <w:t xml:space="preserve">ora </w:t>
      </w:r>
      <w:r w:rsidR="00B21741" w:rsidRPr="00C02CE8">
        <w:rPr>
          <w:sz w:val="28"/>
          <w:lang w:val="it-IT"/>
        </w:rPr>
        <w:t>essere davvero l’impegno prioritario, per l</w:t>
      </w:r>
      <w:r w:rsidR="00EA7A27" w:rsidRPr="00C02CE8">
        <w:rPr>
          <w:sz w:val="28"/>
          <w:lang w:val="it-IT"/>
        </w:rPr>
        <w:t>oro.</w:t>
      </w:r>
    </w:p>
    <w:p w:rsidR="00A51A74" w:rsidRPr="00C02CE8" w:rsidRDefault="00A51A74" w:rsidP="00A665AD">
      <w:pPr>
        <w:spacing w:after="0"/>
        <w:jc w:val="both"/>
        <w:rPr>
          <w:sz w:val="28"/>
          <w:lang w:val="it-IT"/>
        </w:rPr>
      </w:pPr>
    </w:p>
    <w:p w:rsidR="00A51A74" w:rsidRPr="00C02CE8" w:rsidRDefault="00C44B84" w:rsidP="00A665AD">
      <w:pPr>
        <w:spacing w:after="0"/>
        <w:jc w:val="both"/>
        <w:rPr>
          <w:b/>
          <w:i/>
          <w:sz w:val="28"/>
          <w:lang w:val="it-IT"/>
        </w:rPr>
      </w:pPr>
      <w:r w:rsidRPr="00C02CE8">
        <w:rPr>
          <w:b/>
          <w:i/>
          <w:sz w:val="28"/>
          <w:lang w:val="it-IT"/>
        </w:rPr>
        <w:t>Lo</w:t>
      </w:r>
      <w:r w:rsidRPr="00C02CE8">
        <w:rPr>
          <w:b/>
          <w:sz w:val="28"/>
          <w:lang w:val="it-IT"/>
        </w:rPr>
        <w:t xml:space="preserve"> s</w:t>
      </w:r>
      <w:r w:rsidR="00847496" w:rsidRPr="00C02CE8">
        <w:rPr>
          <w:b/>
          <w:sz w:val="28"/>
          <w:lang w:val="it-IT"/>
        </w:rPr>
        <w:t>hock</w:t>
      </w:r>
      <w:r w:rsidR="00847496" w:rsidRPr="00C02CE8">
        <w:rPr>
          <w:b/>
          <w:i/>
          <w:sz w:val="28"/>
          <w:lang w:val="it-IT"/>
        </w:rPr>
        <w:t xml:space="preserve"> normativo vs. </w:t>
      </w:r>
      <w:r w:rsidRPr="00C02CE8">
        <w:rPr>
          <w:b/>
          <w:i/>
          <w:sz w:val="28"/>
          <w:lang w:val="it-IT"/>
        </w:rPr>
        <w:t xml:space="preserve">il </w:t>
      </w:r>
      <w:r w:rsidR="00E92A6A" w:rsidRPr="00C02CE8">
        <w:rPr>
          <w:b/>
          <w:i/>
          <w:sz w:val="28"/>
          <w:lang w:val="it-IT"/>
        </w:rPr>
        <w:t xml:space="preserve">gusto </w:t>
      </w:r>
      <w:r w:rsidR="00257590" w:rsidRPr="00C02CE8">
        <w:rPr>
          <w:b/>
          <w:i/>
          <w:sz w:val="28"/>
          <w:lang w:val="it-IT"/>
        </w:rPr>
        <w:t>di cambiare</w:t>
      </w:r>
    </w:p>
    <w:p w:rsidR="006928E2" w:rsidRPr="00C02CE8" w:rsidRDefault="002608C6" w:rsidP="00A665AD">
      <w:pPr>
        <w:spacing w:after="0"/>
        <w:jc w:val="both"/>
        <w:rPr>
          <w:sz w:val="28"/>
          <w:lang w:val="it-IT"/>
        </w:rPr>
      </w:pPr>
      <w:r w:rsidRPr="00C02CE8">
        <w:rPr>
          <w:sz w:val="28"/>
          <w:lang w:val="it-IT"/>
        </w:rPr>
        <w:t>Sull’entrata in vigore</w:t>
      </w:r>
      <w:r w:rsidR="006928E2" w:rsidRPr="00C02CE8">
        <w:rPr>
          <w:sz w:val="28"/>
          <w:lang w:val="it-IT"/>
        </w:rPr>
        <w:t>, a mio avviso</w:t>
      </w:r>
      <w:r w:rsidRPr="00C02CE8">
        <w:rPr>
          <w:sz w:val="28"/>
          <w:lang w:val="it-IT"/>
        </w:rPr>
        <w:t xml:space="preserve"> (</w:t>
      </w:r>
      <w:r w:rsidR="00257590" w:rsidRPr="00C02CE8">
        <w:rPr>
          <w:sz w:val="28"/>
          <w:lang w:val="it-IT"/>
        </w:rPr>
        <w:t>premess</w:t>
      </w:r>
      <w:r w:rsidRPr="00C02CE8">
        <w:rPr>
          <w:sz w:val="28"/>
          <w:lang w:val="it-IT"/>
        </w:rPr>
        <w:t>o</w:t>
      </w:r>
      <w:r w:rsidR="00257590" w:rsidRPr="00C02CE8">
        <w:rPr>
          <w:sz w:val="28"/>
          <w:lang w:val="it-IT"/>
        </w:rPr>
        <w:t xml:space="preserve"> che i tempi non li abbiamo </w:t>
      </w:r>
      <w:r w:rsidRPr="00C02CE8">
        <w:rPr>
          <w:sz w:val="28"/>
          <w:lang w:val="it-IT"/>
        </w:rPr>
        <w:t xml:space="preserve">decisi </w:t>
      </w:r>
      <w:r w:rsidR="00257590" w:rsidRPr="00C02CE8">
        <w:rPr>
          <w:sz w:val="28"/>
          <w:lang w:val="it-IT"/>
        </w:rPr>
        <w:t>noi</w:t>
      </w:r>
      <w:r w:rsidRPr="00C02CE8">
        <w:rPr>
          <w:sz w:val="28"/>
          <w:lang w:val="it-IT"/>
        </w:rPr>
        <w:t>, ma che abbiamo solo cercato di rispettarli)</w:t>
      </w:r>
      <w:r w:rsidR="006928E2" w:rsidRPr="00C02CE8">
        <w:rPr>
          <w:sz w:val="28"/>
          <w:lang w:val="it-IT"/>
        </w:rPr>
        <w:t>,</w:t>
      </w:r>
      <w:r w:rsidRPr="00C02CE8">
        <w:rPr>
          <w:sz w:val="28"/>
          <w:lang w:val="it-IT"/>
        </w:rPr>
        <w:t xml:space="preserve"> ritardare </w:t>
      </w:r>
      <w:r w:rsidR="00257590" w:rsidRPr="00C02CE8">
        <w:rPr>
          <w:sz w:val="28"/>
          <w:lang w:val="it-IT"/>
        </w:rPr>
        <w:t>l'</w:t>
      </w:r>
      <w:r w:rsidRPr="00C02CE8">
        <w:rPr>
          <w:sz w:val="28"/>
          <w:lang w:val="it-IT"/>
        </w:rPr>
        <w:t>effettiva operatività delle nuove procedure</w:t>
      </w:r>
      <w:r w:rsidR="006928E2" w:rsidRPr="00C02CE8">
        <w:rPr>
          <w:sz w:val="28"/>
          <w:lang w:val="it-IT"/>
        </w:rPr>
        <w:t xml:space="preserve"> appare contraddittorio</w:t>
      </w:r>
      <w:r w:rsidRPr="00C02CE8">
        <w:rPr>
          <w:sz w:val="28"/>
          <w:lang w:val="it-IT"/>
        </w:rPr>
        <w:t>. C</w:t>
      </w:r>
      <w:r w:rsidR="00257590" w:rsidRPr="00C02CE8">
        <w:rPr>
          <w:sz w:val="28"/>
          <w:lang w:val="it-IT"/>
        </w:rPr>
        <w:t xml:space="preserve">ontraddittorio con i tempi </w:t>
      </w:r>
      <w:r w:rsidRPr="00C02CE8">
        <w:rPr>
          <w:sz w:val="28"/>
          <w:lang w:val="it-IT"/>
        </w:rPr>
        <w:t xml:space="preserve">strettissimi </w:t>
      </w:r>
      <w:r w:rsidR="00257590" w:rsidRPr="00C02CE8">
        <w:rPr>
          <w:sz w:val="28"/>
          <w:lang w:val="it-IT"/>
        </w:rPr>
        <w:t xml:space="preserve">che il </w:t>
      </w:r>
      <w:r w:rsidR="000542D2" w:rsidRPr="00C02CE8">
        <w:rPr>
          <w:sz w:val="28"/>
          <w:lang w:val="it-IT"/>
        </w:rPr>
        <w:t>G</w:t>
      </w:r>
      <w:r w:rsidR="00257590" w:rsidRPr="00C02CE8">
        <w:rPr>
          <w:sz w:val="28"/>
          <w:lang w:val="it-IT"/>
        </w:rPr>
        <w:t xml:space="preserve">overno ci ha dato e </w:t>
      </w:r>
      <w:r w:rsidRPr="00C02CE8">
        <w:rPr>
          <w:sz w:val="28"/>
          <w:lang w:val="it-IT"/>
        </w:rPr>
        <w:t xml:space="preserve">con i tempi </w:t>
      </w:r>
      <w:r w:rsidR="00257590" w:rsidRPr="00C02CE8">
        <w:rPr>
          <w:sz w:val="28"/>
          <w:lang w:val="it-IT"/>
        </w:rPr>
        <w:t xml:space="preserve">che il </w:t>
      </w:r>
      <w:r w:rsidR="000542D2" w:rsidRPr="00C02CE8">
        <w:rPr>
          <w:sz w:val="28"/>
          <w:lang w:val="it-IT"/>
        </w:rPr>
        <w:t>G</w:t>
      </w:r>
      <w:r w:rsidR="00257590" w:rsidRPr="00C02CE8">
        <w:rPr>
          <w:sz w:val="28"/>
          <w:lang w:val="it-IT"/>
        </w:rPr>
        <w:t>overno si è dato con l'Unione Europea.</w:t>
      </w:r>
    </w:p>
    <w:p w:rsidR="00B15F7A" w:rsidRPr="00C02CE8" w:rsidRDefault="002608C6" w:rsidP="00A665AD">
      <w:pPr>
        <w:spacing w:after="0"/>
        <w:jc w:val="both"/>
        <w:rPr>
          <w:sz w:val="28"/>
          <w:lang w:val="it-IT"/>
        </w:rPr>
      </w:pPr>
      <w:r w:rsidRPr="00C02CE8">
        <w:rPr>
          <w:sz w:val="28"/>
          <w:lang w:val="it-IT"/>
        </w:rPr>
        <w:t xml:space="preserve">E tuttavia si parla, da più parti, di </w:t>
      </w:r>
      <w:r w:rsidR="00257590" w:rsidRPr="00C02CE8">
        <w:rPr>
          <w:i/>
          <w:sz w:val="28"/>
          <w:lang w:val="it-IT"/>
        </w:rPr>
        <w:t>shock</w:t>
      </w:r>
      <w:r w:rsidR="00257590" w:rsidRPr="00C02CE8">
        <w:rPr>
          <w:sz w:val="28"/>
          <w:lang w:val="it-IT"/>
        </w:rPr>
        <w:t xml:space="preserve"> normativo</w:t>
      </w:r>
      <w:r w:rsidRPr="00C02CE8">
        <w:rPr>
          <w:sz w:val="28"/>
          <w:lang w:val="it-IT"/>
        </w:rPr>
        <w:t xml:space="preserve">, invocando il precedente </w:t>
      </w:r>
      <w:r w:rsidR="00257590" w:rsidRPr="00C02CE8">
        <w:rPr>
          <w:sz w:val="28"/>
          <w:lang w:val="it-IT"/>
        </w:rPr>
        <w:t>del decreto 50</w:t>
      </w:r>
      <w:r w:rsidRPr="00C02CE8">
        <w:rPr>
          <w:sz w:val="28"/>
          <w:lang w:val="it-IT"/>
        </w:rPr>
        <w:t xml:space="preserve"> del 2016</w:t>
      </w:r>
      <w:r w:rsidR="00257590" w:rsidRPr="00C02CE8">
        <w:rPr>
          <w:sz w:val="28"/>
          <w:lang w:val="it-IT"/>
        </w:rPr>
        <w:t xml:space="preserve">, </w:t>
      </w:r>
      <w:r w:rsidR="00756765" w:rsidRPr="00C02CE8">
        <w:rPr>
          <w:sz w:val="28"/>
          <w:lang w:val="it-IT"/>
        </w:rPr>
        <w:t xml:space="preserve">la cui entrata in vigore </w:t>
      </w:r>
      <w:r w:rsidRPr="00C02CE8">
        <w:rPr>
          <w:sz w:val="28"/>
          <w:lang w:val="it-IT"/>
        </w:rPr>
        <w:t xml:space="preserve">– sembra – </w:t>
      </w:r>
      <w:r w:rsidR="00756765" w:rsidRPr="00C02CE8">
        <w:rPr>
          <w:sz w:val="28"/>
          <w:lang w:val="it-IT"/>
        </w:rPr>
        <w:t xml:space="preserve">fermò per vari mesi </w:t>
      </w:r>
      <w:r w:rsidRPr="00C02CE8">
        <w:rPr>
          <w:sz w:val="28"/>
          <w:lang w:val="it-IT"/>
        </w:rPr>
        <w:t>le procedure di appalto.</w:t>
      </w:r>
      <w:r w:rsidR="00B15F7A" w:rsidRPr="00C02CE8">
        <w:rPr>
          <w:sz w:val="28"/>
          <w:lang w:val="it-IT"/>
        </w:rPr>
        <w:t xml:space="preserve"> V</w:t>
      </w:r>
      <w:r w:rsidR="00257590" w:rsidRPr="00C02CE8">
        <w:rPr>
          <w:sz w:val="28"/>
          <w:lang w:val="it-IT"/>
        </w:rPr>
        <w:t xml:space="preserve">orrei </w:t>
      </w:r>
      <w:r w:rsidR="00B15F7A" w:rsidRPr="00C02CE8">
        <w:rPr>
          <w:sz w:val="28"/>
          <w:lang w:val="it-IT"/>
        </w:rPr>
        <w:t xml:space="preserve">osservare </w:t>
      </w:r>
      <w:r w:rsidR="00257590" w:rsidRPr="00C02CE8">
        <w:rPr>
          <w:sz w:val="28"/>
          <w:lang w:val="it-IT"/>
        </w:rPr>
        <w:t>che rispetto al decreto 50 la nostra situazione è molto diversa.</w:t>
      </w:r>
    </w:p>
    <w:p w:rsidR="00B15F7A" w:rsidRPr="00C02CE8" w:rsidRDefault="000419B3" w:rsidP="00A665AD">
      <w:pPr>
        <w:spacing w:after="0"/>
        <w:jc w:val="both"/>
        <w:rPr>
          <w:sz w:val="28"/>
          <w:lang w:val="it-IT"/>
        </w:rPr>
      </w:pPr>
      <w:r w:rsidRPr="00C02CE8">
        <w:rPr>
          <w:sz w:val="28"/>
          <w:lang w:val="it-IT"/>
        </w:rPr>
        <w:t xml:space="preserve">Prima differenza: il </w:t>
      </w:r>
      <w:r w:rsidR="00257590" w:rsidRPr="00C02CE8">
        <w:rPr>
          <w:sz w:val="28"/>
          <w:lang w:val="it-IT"/>
        </w:rPr>
        <w:t xml:space="preserve">decreto 50 </w:t>
      </w:r>
      <w:r w:rsidR="00B15F7A" w:rsidRPr="00C02CE8">
        <w:rPr>
          <w:sz w:val="28"/>
          <w:lang w:val="it-IT"/>
        </w:rPr>
        <w:t xml:space="preserve">fu approvato all’ultimo momento e prevedeva </w:t>
      </w:r>
      <w:r w:rsidR="00257590" w:rsidRPr="00C02CE8">
        <w:rPr>
          <w:sz w:val="28"/>
          <w:lang w:val="it-IT"/>
        </w:rPr>
        <w:t xml:space="preserve">un'entrata in vigore immediata, </w:t>
      </w:r>
      <w:r w:rsidR="00B15F7A" w:rsidRPr="00C02CE8">
        <w:rPr>
          <w:sz w:val="28"/>
          <w:lang w:val="it-IT"/>
        </w:rPr>
        <w:t xml:space="preserve">il nostro progetto di codice è noto </w:t>
      </w:r>
      <w:r w:rsidR="00416372" w:rsidRPr="00C02CE8">
        <w:rPr>
          <w:sz w:val="28"/>
          <w:lang w:val="it-IT"/>
        </w:rPr>
        <w:t xml:space="preserve">quanto meno </w:t>
      </w:r>
      <w:r w:rsidR="00B15F7A" w:rsidRPr="00C02CE8">
        <w:rPr>
          <w:sz w:val="28"/>
          <w:lang w:val="it-IT"/>
        </w:rPr>
        <w:t>da dicembre</w:t>
      </w:r>
      <w:r w:rsidR="000A70E0" w:rsidRPr="00C02CE8">
        <w:rPr>
          <w:sz w:val="28"/>
          <w:lang w:val="it-IT"/>
        </w:rPr>
        <w:t>, se non da ottobre,</w:t>
      </w:r>
      <w:r w:rsidR="00B15F7A" w:rsidRPr="00C02CE8">
        <w:rPr>
          <w:sz w:val="28"/>
          <w:lang w:val="it-IT"/>
        </w:rPr>
        <w:t xml:space="preserve"> </w:t>
      </w:r>
      <w:r w:rsidR="00416372" w:rsidRPr="00C02CE8">
        <w:rPr>
          <w:sz w:val="28"/>
          <w:lang w:val="it-IT"/>
        </w:rPr>
        <w:t xml:space="preserve">2022 </w:t>
      </w:r>
      <w:r w:rsidR="00B15F7A" w:rsidRPr="00C02CE8">
        <w:rPr>
          <w:sz w:val="28"/>
          <w:lang w:val="it-IT"/>
        </w:rPr>
        <w:t xml:space="preserve">(e le modifiche proposte non paiono stravolgerlo) e prevede </w:t>
      </w:r>
      <w:r w:rsidR="00582BC2" w:rsidRPr="00C02CE8">
        <w:rPr>
          <w:sz w:val="28"/>
          <w:lang w:val="it-IT"/>
        </w:rPr>
        <w:t xml:space="preserve">anche </w:t>
      </w:r>
      <w:r w:rsidR="00B15F7A" w:rsidRPr="00C02CE8">
        <w:rPr>
          <w:sz w:val="28"/>
          <w:lang w:val="it-IT"/>
        </w:rPr>
        <w:t xml:space="preserve">tre </w:t>
      </w:r>
      <w:r w:rsidR="00257590" w:rsidRPr="00C02CE8">
        <w:rPr>
          <w:sz w:val="28"/>
          <w:lang w:val="it-IT"/>
        </w:rPr>
        <w:t xml:space="preserve">mesi </w:t>
      </w:r>
      <w:r w:rsidR="00B15F7A" w:rsidRPr="00C02CE8">
        <w:rPr>
          <w:sz w:val="28"/>
          <w:lang w:val="it-IT"/>
        </w:rPr>
        <w:t>di preparazione, una volta entrato in vigore, per acquisire piena operatività</w:t>
      </w:r>
      <w:r w:rsidR="00C0511E" w:rsidRPr="00C02CE8">
        <w:rPr>
          <w:sz w:val="28"/>
          <w:lang w:val="it-IT"/>
        </w:rPr>
        <w:t xml:space="preserve"> dal 1° luglio 2023</w:t>
      </w:r>
      <w:r w:rsidR="00B15F7A" w:rsidRPr="00C02CE8">
        <w:rPr>
          <w:sz w:val="28"/>
          <w:lang w:val="it-IT"/>
        </w:rPr>
        <w:t>.</w:t>
      </w:r>
    </w:p>
    <w:p w:rsidR="000419B3" w:rsidRPr="00C02CE8" w:rsidRDefault="00257590" w:rsidP="00A665AD">
      <w:pPr>
        <w:spacing w:after="0"/>
        <w:jc w:val="both"/>
        <w:rPr>
          <w:sz w:val="28"/>
          <w:lang w:val="it-IT"/>
        </w:rPr>
      </w:pPr>
      <w:r w:rsidRPr="00C02CE8">
        <w:rPr>
          <w:sz w:val="28"/>
          <w:lang w:val="it-IT"/>
        </w:rPr>
        <w:t>Seconda</w:t>
      </w:r>
      <w:r w:rsidR="000419B3" w:rsidRPr="00C02CE8">
        <w:rPr>
          <w:sz w:val="28"/>
          <w:lang w:val="it-IT"/>
        </w:rPr>
        <w:t>,</w:t>
      </w:r>
      <w:r w:rsidRPr="00C02CE8">
        <w:rPr>
          <w:sz w:val="28"/>
          <w:lang w:val="it-IT"/>
        </w:rPr>
        <w:t xml:space="preserve"> grande differenza</w:t>
      </w:r>
      <w:r w:rsidR="000419B3" w:rsidRPr="00C02CE8">
        <w:rPr>
          <w:sz w:val="28"/>
          <w:lang w:val="it-IT"/>
        </w:rPr>
        <w:t xml:space="preserve">: </w:t>
      </w:r>
      <w:r w:rsidRPr="00C02CE8">
        <w:rPr>
          <w:sz w:val="28"/>
          <w:lang w:val="it-IT"/>
        </w:rPr>
        <w:t>il decreto 50 rinviava a</w:t>
      </w:r>
      <w:r w:rsidR="000419B3" w:rsidRPr="00C02CE8">
        <w:rPr>
          <w:sz w:val="28"/>
          <w:lang w:val="it-IT"/>
        </w:rPr>
        <w:t xml:space="preserve"> </w:t>
      </w:r>
      <w:r w:rsidRPr="00C02CE8">
        <w:rPr>
          <w:sz w:val="28"/>
          <w:lang w:val="it-IT"/>
        </w:rPr>
        <w:t>linee guida dell'ANAC</w:t>
      </w:r>
      <w:r w:rsidR="000419B3" w:rsidRPr="00C02CE8">
        <w:rPr>
          <w:sz w:val="28"/>
          <w:lang w:val="it-IT"/>
        </w:rPr>
        <w:t xml:space="preserve"> mai conosciute anche nella natura</w:t>
      </w:r>
      <w:r w:rsidRPr="00C02CE8">
        <w:rPr>
          <w:sz w:val="28"/>
          <w:lang w:val="it-IT"/>
        </w:rPr>
        <w:t>, figuriamoci nei contenuti. Noi</w:t>
      </w:r>
      <w:r w:rsidR="000419B3" w:rsidRPr="00C02CE8">
        <w:rPr>
          <w:sz w:val="28"/>
          <w:lang w:val="it-IT"/>
        </w:rPr>
        <w:t xml:space="preserve">, pur avendo </w:t>
      </w:r>
      <w:r w:rsidRPr="00C02CE8">
        <w:rPr>
          <w:sz w:val="28"/>
          <w:lang w:val="it-IT"/>
        </w:rPr>
        <w:t>più tempo per l'</w:t>
      </w:r>
      <w:r w:rsidR="000419B3" w:rsidRPr="00C02CE8">
        <w:rPr>
          <w:sz w:val="28"/>
          <w:lang w:val="it-IT"/>
        </w:rPr>
        <w:t xml:space="preserve">acquisto di efficacia, </w:t>
      </w:r>
      <w:r w:rsidRPr="00C02CE8">
        <w:rPr>
          <w:sz w:val="28"/>
          <w:lang w:val="it-IT"/>
        </w:rPr>
        <w:t xml:space="preserve">abbiamo tutti gli atti attuativi </w:t>
      </w:r>
      <w:r w:rsidR="000419B3" w:rsidRPr="00C02CE8">
        <w:rPr>
          <w:sz w:val="28"/>
          <w:lang w:val="it-IT"/>
        </w:rPr>
        <w:t xml:space="preserve">già </w:t>
      </w:r>
      <w:r w:rsidRPr="00C02CE8">
        <w:rPr>
          <w:sz w:val="28"/>
          <w:lang w:val="it-IT"/>
        </w:rPr>
        <w:t>pronti</w:t>
      </w:r>
      <w:r w:rsidR="000419B3" w:rsidRPr="00C02CE8">
        <w:rPr>
          <w:sz w:val="28"/>
          <w:lang w:val="it-IT"/>
        </w:rPr>
        <w:t xml:space="preserve">; </w:t>
      </w:r>
      <w:r w:rsidRPr="00C02CE8">
        <w:rPr>
          <w:sz w:val="28"/>
          <w:lang w:val="it-IT"/>
        </w:rPr>
        <w:t>certo</w:t>
      </w:r>
      <w:r w:rsidR="000419B3" w:rsidRPr="00C02CE8">
        <w:rPr>
          <w:sz w:val="28"/>
          <w:lang w:val="it-IT"/>
        </w:rPr>
        <w:t>,</w:t>
      </w:r>
      <w:r w:rsidRPr="00C02CE8">
        <w:rPr>
          <w:sz w:val="28"/>
          <w:lang w:val="it-IT"/>
        </w:rPr>
        <w:t xml:space="preserve"> si possono a</w:t>
      </w:r>
      <w:r w:rsidR="000419B3" w:rsidRPr="00C02CE8">
        <w:rPr>
          <w:sz w:val="28"/>
          <w:lang w:val="it-IT"/>
        </w:rPr>
        <w:t>ffinare</w:t>
      </w:r>
      <w:r w:rsidRPr="00C02CE8">
        <w:rPr>
          <w:sz w:val="28"/>
          <w:lang w:val="it-IT"/>
        </w:rPr>
        <w:t xml:space="preserve">, ma </w:t>
      </w:r>
      <w:r w:rsidR="000419B3" w:rsidRPr="00C02CE8">
        <w:rPr>
          <w:sz w:val="28"/>
          <w:lang w:val="it-IT"/>
        </w:rPr>
        <w:t xml:space="preserve">il lavoro </w:t>
      </w:r>
      <w:r w:rsidRPr="00C02CE8">
        <w:rPr>
          <w:sz w:val="28"/>
          <w:lang w:val="it-IT"/>
        </w:rPr>
        <w:t xml:space="preserve">è </w:t>
      </w:r>
      <w:r w:rsidR="00AE2160" w:rsidRPr="00C02CE8">
        <w:rPr>
          <w:sz w:val="28"/>
          <w:lang w:val="it-IT"/>
        </w:rPr>
        <w:t>stato fatto</w:t>
      </w:r>
      <w:r w:rsidRPr="00C02CE8">
        <w:rPr>
          <w:sz w:val="28"/>
          <w:lang w:val="it-IT"/>
        </w:rPr>
        <w:t xml:space="preserve">. </w:t>
      </w:r>
      <w:r w:rsidR="000419B3" w:rsidRPr="00C02CE8">
        <w:rPr>
          <w:sz w:val="28"/>
          <w:lang w:val="it-IT"/>
        </w:rPr>
        <w:t>E a</w:t>
      </w:r>
      <w:r w:rsidRPr="00C02CE8">
        <w:rPr>
          <w:sz w:val="28"/>
          <w:lang w:val="it-IT"/>
        </w:rPr>
        <w:t xml:space="preserve">bbiamo </w:t>
      </w:r>
      <w:r w:rsidR="000419B3" w:rsidRPr="00C02CE8">
        <w:rPr>
          <w:sz w:val="28"/>
          <w:lang w:val="it-IT"/>
        </w:rPr>
        <w:t xml:space="preserve">anche </w:t>
      </w:r>
      <w:r w:rsidRPr="00C02CE8">
        <w:rPr>
          <w:sz w:val="28"/>
          <w:lang w:val="it-IT"/>
        </w:rPr>
        <w:t>una relazione che</w:t>
      </w:r>
      <w:r w:rsidR="000419B3" w:rsidRPr="00C02CE8">
        <w:rPr>
          <w:sz w:val="28"/>
          <w:lang w:val="it-IT"/>
        </w:rPr>
        <w:t xml:space="preserve">, come ho detto, </w:t>
      </w:r>
      <w:r w:rsidRPr="00C02CE8">
        <w:rPr>
          <w:sz w:val="28"/>
          <w:lang w:val="it-IT"/>
        </w:rPr>
        <w:t>fa da manuale operativo</w:t>
      </w:r>
      <w:r w:rsidR="000419B3" w:rsidRPr="00C02CE8">
        <w:rPr>
          <w:sz w:val="28"/>
          <w:lang w:val="it-IT"/>
        </w:rPr>
        <w:t>; a</w:t>
      </w:r>
      <w:r w:rsidRPr="00C02CE8">
        <w:rPr>
          <w:sz w:val="28"/>
          <w:lang w:val="it-IT"/>
        </w:rPr>
        <w:t xml:space="preserve">bbiamo </w:t>
      </w:r>
      <w:r w:rsidR="000419B3" w:rsidRPr="00C02CE8">
        <w:rPr>
          <w:sz w:val="28"/>
          <w:lang w:val="it-IT"/>
        </w:rPr>
        <w:t>l’</w:t>
      </w:r>
      <w:r w:rsidR="000419B3" w:rsidRPr="00C02CE8">
        <w:rPr>
          <w:i/>
          <w:sz w:val="28"/>
          <w:lang w:val="it-IT"/>
        </w:rPr>
        <w:t>help desk</w:t>
      </w:r>
      <w:r w:rsidR="000419B3" w:rsidRPr="00C02CE8">
        <w:rPr>
          <w:sz w:val="28"/>
          <w:lang w:val="it-IT"/>
        </w:rPr>
        <w:t xml:space="preserve"> previsto all’art. </w:t>
      </w:r>
      <w:r w:rsidRPr="00C02CE8">
        <w:rPr>
          <w:sz w:val="28"/>
          <w:lang w:val="it-IT"/>
        </w:rPr>
        <w:t xml:space="preserve">221, </w:t>
      </w:r>
      <w:r w:rsidR="000419B3" w:rsidRPr="00C02CE8">
        <w:rPr>
          <w:sz w:val="28"/>
          <w:lang w:val="it-IT"/>
        </w:rPr>
        <w:t>etc. .</w:t>
      </w:r>
    </w:p>
    <w:p w:rsidR="00D50EFB" w:rsidRPr="00C02CE8" w:rsidRDefault="003D1448" w:rsidP="00D50EFB">
      <w:pPr>
        <w:spacing w:after="0"/>
        <w:jc w:val="both"/>
        <w:rPr>
          <w:sz w:val="28"/>
          <w:lang w:val="it-IT"/>
        </w:rPr>
      </w:pPr>
      <w:r w:rsidRPr="00C02CE8">
        <w:rPr>
          <w:sz w:val="28"/>
          <w:lang w:val="it-IT"/>
        </w:rPr>
        <w:t>Terza differenza: le direttive attuate sono le stesse</w:t>
      </w:r>
      <w:r w:rsidR="003D3E95" w:rsidRPr="00C02CE8">
        <w:rPr>
          <w:sz w:val="28"/>
          <w:lang w:val="it-IT"/>
        </w:rPr>
        <w:t xml:space="preserve"> del decreto 50</w:t>
      </w:r>
      <w:r w:rsidRPr="00C02CE8">
        <w:rPr>
          <w:sz w:val="28"/>
          <w:lang w:val="it-IT"/>
        </w:rPr>
        <w:t xml:space="preserve">. </w:t>
      </w:r>
      <w:r w:rsidR="00D50EFB" w:rsidRPr="00C02CE8">
        <w:rPr>
          <w:sz w:val="28"/>
          <w:lang w:val="it-IT"/>
        </w:rPr>
        <w:t>Io non credo che abbiamo stravolto percorsi che funzionano, anzi quelli li abbiamo conservati, cercando magari di renderli ancora più scorrevoli. Abbiamo cercato di resistere alla tentazione del cambiamento fine a se stesso. Più che modificare meccanismi collaudati, abbiamo provato a costruire un impianto più chiaro e leggero, a ridurre formalismi e adempimenti inutili, a fornire un'impostazione culturale nuova con il risultato e con la fiducia.</w:t>
      </w:r>
    </w:p>
    <w:p w:rsidR="009B363B" w:rsidRPr="00C02CE8" w:rsidRDefault="00D50EFB" w:rsidP="00D50EFB">
      <w:pPr>
        <w:spacing w:after="0"/>
        <w:jc w:val="both"/>
        <w:rPr>
          <w:sz w:val="28"/>
          <w:lang w:val="en-GB"/>
        </w:rPr>
      </w:pPr>
      <w:r w:rsidRPr="00C02CE8">
        <w:rPr>
          <w:sz w:val="28"/>
          <w:lang w:val="it-IT"/>
        </w:rPr>
        <w:t xml:space="preserve">Quindi, secondo me, rassicurando e rasserenando, gli attuatori potrebbero evitare di cadere nello </w:t>
      </w:r>
      <w:r w:rsidRPr="00C02CE8">
        <w:rPr>
          <w:i/>
          <w:sz w:val="28"/>
          <w:lang w:val="it-IT"/>
        </w:rPr>
        <w:t>shock</w:t>
      </w:r>
      <w:r w:rsidRPr="00C02CE8">
        <w:rPr>
          <w:sz w:val="28"/>
          <w:lang w:val="it-IT"/>
        </w:rPr>
        <w:t xml:space="preserve"> normativo e, invece, vivere il coraggio – e il gusto – del cambiamento “vero”.</w:t>
      </w:r>
      <w:r w:rsidR="008B4DE5" w:rsidRPr="00C02CE8">
        <w:rPr>
          <w:sz w:val="28"/>
          <w:lang w:val="it-IT"/>
        </w:rPr>
        <w:t xml:space="preserve"> </w:t>
      </w:r>
      <w:r w:rsidRPr="00C02CE8">
        <w:rPr>
          <w:sz w:val="28"/>
          <w:lang w:val="en-GB"/>
        </w:rPr>
        <w:t>Il gusto.</w:t>
      </w:r>
    </w:p>
    <w:p w:rsidR="00D50EFB" w:rsidRPr="00C02CE8" w:rsidRDefault="00D50EFB" w:rsidP="00D50EFB">
      <w:pPr>
        <w:spacing w:after="0"/>
        <w:jc w:val="both"/>
        <w:rPr>
          <w:sz w:val="28"/>
          <w:lang w:val="en-GB"/>
        </w:rPr>
      </w:pPr>
      <w:r w:rsidRPr="00C02CE8">
        <w:rPr>
          <w:sz w:val="28"/>
          <w:lang w:val="en-GB"/>
        </w:rPr>
        <w:t>Come dice Robin Sharma, “</w:t>
      </w:r>
      <w:r w:rsidRPr="00C02CE8">
        <w:rPr>
          <w:i/>
          <w:sz w:val="28"/>
          <w:lang w:val="en-GB"/>
        </w:rPr>
        <w:t>change is hard at first, messy in the middle and gorgeous at the end</w:t>
      </w:r>
      <w:r w:rsidRPr="00C02CE8">
        <w:rPr>
          <w:sz w:val="28"/>
          <w:lang w:val="en-GB"/>
        </w:rPr>
        <w:t>”.</w:t>
      </w:r>
    </w:p>
    <w:p w:rsidR="00A51A74" w:rsidRPr="00C02CE8" w:rsidRDefault="000419B3" w:rsidP="002B4EFF">
      <w:pPr>
        <w:spacing w:after="0"/>
        <w:jc w:val="both"/>
        <w:rPr>
          <w:sz w:val="28"/>
          <w:lang w:val="it-IT"/>
        </w:rPr>
      </w:pPr>
      <w:r w:rsidRPr="00C02CE8">
        <w:rPr>
          <w:sz w:val="28"/>
          <w:lang w:val="it-IT"/>
        </w:rPr>
        <w:t>U</w:t>
      </w:r>
      <w:r w:rsidR="00257590" w:rsidRPr="00C02CE8">
        <w:rPr>
          <w:sz w:val="28"/>
          <w:lang w:val="it-IT"/>
        </w:rPr>
        <w:t>lt</w:t>
      </w:r>
      <w:r w:rsidRPr="00C02CE8">
        <w:rPr>
          <w:sz w:val="28"/>
          <w:lang w:val="it-IT"/>
        </w:rPr>
        <w:t>eriore, e ult</w:t>
      </w:r>
      <w:r w:rsidR="00257590" w:rsidRPr="00C02CE8">
        <w:rPr>
          <w:sz w:val="28"/>
          <w:lang w:val="it-IT"/>
        </w:rPr>
        <w:t>ima</w:t>
      </w:r>
      <w:r w:rsidRPr="00C02CE8">
        <w:rPr>
          <w:sz w:val="28"/>
          <w:lang w:val="it-IT"/>
        </w:rPr>
        <w:t>,</w:t>
      </w:r>
      <w:r w:rsidR="00257590" w:rsidRPr="00C02CE8">
        <w:rPr>
          <w:sz w:val="28"/>
          <w:lang w:val="it-IT"/>
        </w:rPr>
        <w:t xml:space="preserve"> considerazione sullo </w:t>
      </w:r>
      <w:r w:rsidR="00257590" w:rsidRPr="00C02CE8">
        <w:rPr>
          <w:i/>
          <w:sz w:val="28"/>
          <w:lang w:val="it-IT"/>
        </w:rPr>
        <w:t>shock</w:t>
      </w:r>
      <w:r w:rsidR="00257590" w:rsidRPr="00C02CE8">
        <w:rPr>
          <w:sz w:val="28"/>
          <w:lang w:val="it-IT"/>
        </w:rPr>
        <w:t xml:space="preserve"> normativo, </w:t>
      </w:r>
      <w:r w:rsidRPr="00C02CE8">
        <w:rPr>
          <w:sz w:val="28"/>
          <w:lang w:val="it-IT"/>
        </w:rPr>
        <w:t xml:space="preserve">che </w:t>
      </w:r>
      <w:r w:rsidR="00257590" w:rsidRPr="00C02CE8">
        <w:rPr>
          <w:sz w:val="28"/>
          <w:lang w:val="it-IT"/>
        </w:rPr>
        <w:t>prescinde dal</w:t>
      </w:r>
      <w:r w:rsidRPr="00C02CE8">
        <w:rPr>
          <w:sz w:val="28"/>
          <w:lang w:val="it-IT"/>
        </w:rPr>
        <w:t xml:space="preserve"> decreto </w:t>
      </w:r>
      <w:r w:rsidR="00257590" w:rsidRPr="00C02CE8">
        <w:rPr>
          <w:sz w:val="28"/>
          <w:lang w:val="it-IT"/>
        </w:rPr>
        <w:t>50</w:t>
      </w:r>
      <w:r w:rsidRPr="00C02CE8">
        <w:rPr>
          <w:sz w:val="28"/>
          <w:lang w:val="it-IT"/>
        </w:rPr>
        <w:t>. L</w:t>
      </w:r>
      <w:r w:rsidR="00257590" w:rsidRPr="00C02CE8">
        <w:rPr>
          <w:sz w:val="28"/>
          <w:lang w:val="it-IT"/>
        </w:rPr>
        <w:t xml:space="preserve">o </w:t>
      </w:r>
      <w:r w:rsidR="00257590" w:rsidRPr="00C02CE8">
        <w:rPr>
          <w:i/>
          <w:sz w:val="28"/>
          <w:lang w:val="it-IT"/>
        </w:rPr>
        <w:t>shock</w:t>
      </w:r>
      <w:r w:rsidR="00257590" w:rsidRPr="00C02CE8">
        <w:rPr>
          <w:sz w:val="28"/>
          <w:lang w:val="it-IT"/>
        </w:rPr>
        <w:t xml:space="preserve"> si evita </w:t>
      </w:r>
      <w:r w:rsidRPr="00C02CE8">
        <w:rPr>
          <w:sz w:val="28"/>
          <w:lang w:val="it-IT"/>
        </w:rPr>
        <w:t xml:space="preserve">a mio avviso </w:t>
      </w:r>
      <w:r w:rsidR="00257590" w:rsidRPr="00C02CE8">
        <w:rPr>
          <w:sz w:val="28"/>
          <w:lang w:val="it-IT"/>
        </w:rPr>
        <w:t>in due modi</w:t>
      </w:r>
      <w:r w:rsidRPr="00C02CE8">
        <w:rPr>
          <w:sz w:val="28"/>
          <w:lang w:val="it-IT"/>
        </w:rPr>
        <w:t>. S</w:t>
      </w:r>
      <w:r w:rsidR="00257590" w:rsidRPr="00C02CE8">
        <w:rPr>
          <w:sz w:val="28"/>
          <w:lang w:val="it-IT"/>
        </w:rPr>
        <w:t>e le cose</w:t>
      </w:r>
      <w:r w:rsidR="006838A9" w:rsidRPr="00C02CE8">
        <w:rPr>
          <w:sz w:val="28"/>
          <w:lang w:val="it-IT"/>
        </w:rPr>
        <w:t xml:space="preserve"> </w:t>
      </w:r>
      <w:r w:rsidR="00257590" w:rsidRPr="00C02CE8">
        <w:rPr>
          <w:sz w:val="28"/>
          <w:lang w:val="it-IT"/>
        </w:rPr>
        <w:t xml:space="preserve">funzionano, </w:t>
      </w:r>
      <w:r w:rsidRPr="00C02CE8">
        <w:rPr>
          <w:sz w:val="28"/>
          <w:lang w:val="it-IT"/>
        </w:rPr>
        <w:t xml:space="preserve">lo </w:t>
      </w:r>
      <w:r w:rsidRPr="00C02CE8">
        <w:rPr>
          <w:i/>
          <w:sz w:val="28"/>
          <w:lang w:val="it-IT"/>
        </w:rPr>
        <w:t>shock</w:t>
      </w:r>
      <w:r w:rsidRPr="00C02CE8">
        <w:rPr>
          <w:sz w:val="28"/>
          <w:lang w:val="it-IT"/>
        </w:rPr>
        <w:t xml:space="preserve"> </w:t>
      </w:r>
      <w:r w:rsidR="00257590" w:rsidRPr="00C02CE8">
        <w:rPr>
          <w:sz w:val="28"/>
          <w:lang w:val="it-IT"/>
        </w:rPr>
        <w:t xml:space="preserve">si evita con il </w:t>
      </w:r>
      <w:r w:rsidR="002B4EFF" w:rsidRPr="00C02CE8">
        <w:rPr>
          <w:sz w:val="28"/>
          <w:lang w:val="it-IT"/>
        </w:rPr>
        <w:t>“</w:t>
      </w:r>
      <w:r w:rsidR="00257590" w:rsidRPr="00C02CE8">
        <w:rPr>
          <w:sz w:val="28"/>
          <w:lang w:val="it-IT"/>
        </w:rPr>
        <w:t>coraggio di non cambiare</w:t>
      </w:r>
      <w:r w:rsidR="002B4EFF" w:rsidRPr="00C02CE8">
        <w:rPr>
          <w:sz w:val="28"/>
          <w:lang w:val="it-IT"/>
        </w:rPr>
        <w:t>”</w:t>
      </w:r>
      <w:r w:rsidR="00257590" w:rsidRPr="00C02CE8">
        <w:rPr>
          <w:sz w:val="28"/>
          <w:lang w:val="it-IT"/>
        </w:rPr>
        <w:t>,</w:t>
      </w:r>
      <w:r w:rsidR="00C611CF" w:rsidRPr="00C02CE8">
        <w:rPr>
          <w:sz w:val="28"/>
          <w:lang w:val="it-IT"/>
        </w:rPr>
        <w:t xml:space="preserve"> </w:t>
      </w:r>
      <w:r w:rsidR="002B4EFF" w:rsidRPr="00C02CE8">
        <w:rPr>
          <w:sz w:val="28"/>
          <w:lang w:val="it-IT"/>
        </w:rPr>
        <w:t xml:space="preserve">mettendo in atto </w:t>
      </w:r>
      <w:r w:rsidRPr="00C02CE8">
        <w:rPr>
          <w:sz w:val="28"/>
          <w:lang w:val="it-IT"/>
        </w:rPr>
        <w:t xml:space="preserve">le </w:t>
      </w:r>
      <w:r w:rsidR="002B4EFF" w:rsidRPr="00C02CE8">
        <w:rPr>
          <w:sz w:val="28"/>
          <w:lang w:val="it-IT"/>
        </w:rPr>
        <w:t xml:space="preserve">norme </w:t>
      </w:r>
      <w:r w:rsidRPr="00C02CE8">
        <w:rPr>
          <w:sz w:val="28"/>
          <w:lang w:val="it-IT"/>
        </w:rPr>
        <w:t>che già ci sono</w:t>
      </w:r>
      <w:r w:rsidR="002B4EFF" w:rsidRPr="00C02CE8">
        <w:rPr>
          <w:sz w:val="28"/>
          <w:lang w:val="it-IT"/>
        </w:rPr>
        <w:t>: è il coraggio dell'opzione zero, alternativ</w:t>
      </w:r>
      <w:r w:rsidR="001E1C74" w:rsidRPr="00C02CE8">
        <w:rPr>
          <w:sz w:val="28"/>
          <w:lang w:val="it-IT"/>
        </w:rPr>
        <w:t>a</w:t>
      </w:r>
      <w:r w:rsidR="002B4EFF" w:rsidRPr="00C02CE8">
        <w:rPr>
          <w:sz w:val="28"/>
          <w:lang w:val="it-IT"/>
        </w:rPr>
        <w:t xml:space="preserve"> all’intervento normativo. </w:t>
      </w:r>
      <w:r w:rsidR="00257590" w:rsidRPr="00C02CE8">
        <w:rPr>
          <w:sz w:val="28"/>
          <w:lang w:val="it-IT"/>
        </w:rPr>
        <w:t>Se però le cose non funzionano</w:t>
      </w:r>
      <w:r w:rsidR="002B4EFF" w:rsidRPr="00C02CE8">
        <w:rPr>
          <w:sz w:val="28"/>
          <w:lang w:val="it-IT"/>
        </w:rPr>
        <w:t xml:space="preserve"> (</w:t>
      </w:r>
      <w:r w:rsidR="00257590" w:rsidRPr="00C02CE8">
        <w:rPr>
          <w:sz w:val="28"/>
          <w:lang w:val="it-IT"/>
        </w:rPr>
        <w:t xml:space="preserve">e mi sembra che </w:t>
      </w:r>
      <w:r w:rsidR="002B4EFF" w:rsidRPr="00C02CE8">
        <w:rPr>
          <w:sz w:val="28"/>
          <w:lang w:val="it-IT"/>
        </w:rPr>
        <w:t xml:space="preserve">al momento della legge delega </w:t>
      </w:r>
      <w:r w:rsidR="00257590" w:rsidRPr="00C02CE8">
        <w:rPr>
          <w:sz w:val="28"/>
          <w:lang w:val="it-IT"/>
        </w:rPr>
        <w:t>tutto militasse in questa direzione</w:t>
      </w:r>
      <w:r w:rsidR="002B4EFF" w:rsidRPr="00C02CE8">
        <w:rPr>
          <w:sz w:val="28"/>
          <w:lang w:val="it-IT"/>
        </w:rPr>
        <w:t>)</w:t>
      </w:r>
      <w:r w:rsidR="00257590" w:rsidRPr="00C02CE8">
        <w:rPr>
          <w:sz w:val="28"/>
          <w:lang w:val="it-IT"/>
        </w:rPr>
        <w:t xml:space="preserve">, lo </w:t>
      </w:r>
      <w:r w:rsidR="00257590" w:rsidRPr="00C02CE8">
        <w:rPr>
          <w:i/>
          <w:sz w:val="28"/>
          <w:lang w:val="it-IT"/>
        </w:rPr>
        <w:t>shock</w:t>
      </w:r>
      <w:r w:rsidR="00257590" w:rsidRPr="00C02CE8">
        <w:rPr>
          <w:sz w:val="28"/>
          <w:lang w:val="it-IT"/>
        </w:rPr>
        <w:t xml:space="preserve"> si evita col </w:t>
      </w:r>
      <w:r w:rsidR="002B4EFF" w:rsidRPr="00C02CE8">
        <w:rPr>
          <w:sz w:val="28"/>
          <w:lang w:val="it-IT"/>
        </w:rPr>
        <w:t>“</w:t>
      </w:r>
      <w:r w:rsidR="00257590" w:rsidRPr="00C02CE8">
        <w:rPr>
          <w:sz w:val="28"/>
          <w:lang w:val="it-IT"/>
        </w:rPr>
        <w:t>coraggio di cambiare</w:t>
      </w:r>
      <w:r w:rsidR="002B4EFF" w:rsidRPr="00C02CE8">
        <w:rPr>
          <w:sz w:val="28"/>
          <w:lang w:val="it-IT"/>
        </w:rPr>
        <w:t>”,</w:t>
      </w:r>
      <w:r w:rsidR="00257590" w:rsidRPr="00C02CE8">
        <w:rPr>
          <w:sz w:val="28"/>
          <w:lang w:val="it-IT"/>
        </w:rPr>
        <w:t xml:space="preserve"> senza incertezze, </w:t>
      </w:r>
      <w:r w:rsidR="002B4EFF" w:rsidRPr="00C02CE8">
        <w:rPr>
          <w:sz w:val="28"/>
          <w:lang w:val="it-IT"/>
        </w:rPr>
        <w:t xml:space="preserve">senza </w:t>
      </w:r>
      <w:r w:rsidR="00257590" w:rsidRPr="00C02CE8">
        <w:rPr>
          <w:sz w:val="28"/>
          <w:lang w:val="it-IT"/>
        </w:rPr>
        <w:t>essere perplessi</w:t>
      </w:r>
      <w:r w:rsidR="002B4EFF" w:rsidRPr="00C02CE8">
        <w:rPr>
          <w:sz w:val="28"/>
          <w:lang w:val="it-IT"/>
        </w:rPr>
        <w:t xml:space="preserve">, sostenendo </w:t>
      </w:r>
      <w:r w:rsidR="00257590" w:rsidRPr="00C02CE8">
        <w:rPr>
          <w:sz w:val="28"/>
          <w:lang w:val="it-IT"/>
        </w:rPr>
        <w:t>la riforma con coraggio</w:t>
      </w:r>
      <w:r w:rsidR="00033AEF" w:rsidRPr="00C02CE8">
        <w:rPr>
          <w:sz w:val="28"/>
          <w:lang w:val="it-IT"/>
        </w:rPr>
        <w:t xml:space="preserve"> e</w:t>
      </w:r>
      <w:r w:rsidR="00257590" w:rsidRPr="00C02CE8">
        <w:rPr>
          <w:sz w:val="28"/>
          <w:lang w:val="it-IT"/>
        </w:rPr>
        <w:t xml:space="preserve"> pensando ad accompagnarla con convinzione, non a rallentarla con timore.</w:t>
      </w:r>
    </w:p>
    <w:p w:rsidR="00CB35A8" w:rsidRPr="00C02CE8" w:rsidRDefault="00CB35A8" w:rsidP="00CB35A8">
      <w:pPr>
        <w:spacing w:after="0"/>
        <w:jc w:val="both"/>
        <w:rPr>
          <w:iCs/>
          <w:sz w:val="28"/>
          <w:lang w:val="it-IT"/>
        </w:rPr>
      </w:pPr>
      <w:r w:rsidRPr="00C02CE8">
        <w:rPr>
          <w:sz w:val="28"/>
          <w:lang w:val="it-IT"/>
        </w:rPr>
        <w:t xml:space="preserve">Ciò nella profonda convinzione che </w:t>
      </w:r>
      <w:r w:rsidRPr="00C02CE8">
        <w:rPr>
          <w:iCs/>
          <w:sz w:val="28"/>
          <w:lang w:val="it-IT"/>
        </w:rPr>
        <w:t>dinanzi alle sfide</w:t>
      </w:r>
      <w:r w:rsidR="00B637D1" w:rsidRPr="00C02CE8">
        <w:rPr>
          <w:iCs/>
          <w:sz w:val="28"/>
          <w:lang w:val="it-IT"/>
        </w:rPr>
        <w:t xml:space="preserve"> </w:t>
      </w:r>
      <w:r w:rsidR="00D50EFB" w:rsidRPr="00C02CE8">
        <w:rPr>
          <w:iCs/>
          <w:sz w:val="28"/>
          <w:lang w:val="it-IT"/>
        </w:rPr>
        <w:t>– come ha ammonito il presidente Mattarella (</w:t>
      </w:r>
      <w:r w:rsidR="00D50EFB" w:rsidRPr="00C02CE8">
        <w:rPr>
          <w:i/>
          <w:sz w:val="28"/>
          <w:lang w:val="it-IT"/>
        </w:rPr>
        <w:t>Lectio degasperiana 2016</w:t>
      </w:r>
      <w:r w:rsidR="00D50EFB" w:rsidRPr="00C02CE8">
        <w:rPr>
          <w:sz w:val="28"/>
          <w:lang w:val="it-IT"/>
        </w:rPr>
        <w:t>, Pieve Tesino, 18 agosto 2016</w:t>
      </w:r>
      <w:r w:rsidR="00D50EFB" w:rsidRPr="00C02CE8">
        <w:rPr>
          <w:iCs/>
          <w:sz w:val="28"/>
          <w:lang w:val="it-IT"/>
        </w:rPr>
        <w:t xml:space="preserve">) – </w:t>
      </w:r>
      <w:r w:rsidR="00B637D1" w:rsidRPr="00C02CE8">
        <w:rPr>
          <w:iCs/>
          <w:sz w:val="28"/>
          <w:lang w:val="it-IT"/>
        </w:rPr>
        <w:t xml:space="preserve">a ciascuno di noi </w:t>
      </w:r>
      <w:r w:rsidRPr="00C02CE8">
        <w:rPr>
          <w:iCs/>
          <w:sz w:val="28"/>
          <w:lang w:val="it-IT"/>
        </w:rPr>
        <w:t>è richiesto “un compito di preveggenza, non di retroguardia, non di affannosa rincorsa di sfide inattese. Un compito d’intelligenza, non di approssimazione o superficialità”.</w:t>
      </w:r>
    </w:p>
    <w:p w:rsidR="00A51A74" w:rsidRPr="00C02CE8" w:rsidRDefault="00A51A74" w:rsidP="00A665AD">
      <w:pPr>
        <w:spacing w:after="0"/>
        <w:jc w:val="both"/>
        <w:rPr>
          <w:sz w:val="28"/>
          <w:lang w:val="it-IT"/>
        </w:rPr>
      </w:pPr>
    </w:p>
    <w:p w:rsidR="00A51A74" w:rsidRPr="00C02CE8" w:rsidRDefault="00257590" w:rsidP="00A665AD">
      <w:pPr>
        <w:spacing w:after="0"/>
        <w:jc w:val="both"/>
        <w:rPr>
          <w:b/>
          <w:i/>
          <w:sz w:val="28"/>
          <w:lang w:val="it-IT"/>
        </w:rPr>
      </w:pPr>
      <w:r w:rsidRPr="00C02CE8">
        <w:rPr>
          <w:b/>
          <w:i/>
          <w:sz w:val="28"/>
          <w:lang w:val="it-IT"/>
        </w:rPr>
        <w:t>L’ambizione di una legge senza il troppo e il vano</w:t>
      </w:r>
    </w:p>
    <w:p w:rsidR="00E029F0" w:rsidRPr="00C02CE8" w:rsidRDefault="00257590" w:rsidP="001101D8">
      <w:pPr>
        <w:spacing w:after="0"/>
        <w:jc w:val="both"/>
        <w:rPr>
          <w:sz w:val="28"/>
          <w:lang w:val="it-IT"/>
        </w:rPr>
      </w:pPr>
      <w:r w:rsidRPr="00C02CE8">
        <w:rPr>
          <w:sz w:val="28"/>
          <w:lang w:val="it-IT"/>
        </w:rPr>
        <w:t>Ho finito.</w:t>
      </w:r>
    </w:p>
    <w:p w:rsidR="00604EE7" w:rsidRPr="00C02CE8" w:rsidRDefault="00257590" w:rsidP="001101D8">
      <w:pPr>
        <w:spacing w:after="0"/>
        <w:jc w:val="both"/>
        <w:rPr>
          <w:sz w:val="28"/>
          <w:lang w:val="it-IT"/>
        </w:rPr>
      </w:pPr>
      <w:r w:rsidRPr="00C02CE8">
        <w:rPr>
          <w:sz w:val="28"/>
          <w:lang w:val="it-IT"/>
        </w:rPr>
        <w:t xml:space="preserve">In conclusione, oltre a ringraziare il </w:t>
      </w:r>
      <w:r w:rsidR="0050039A" w:rsidRPr="00C02CE8">
        <w:rPr>
          <w:sz w:val="28"/>
          <w:lang w:val="it-IT"/>
        </w:rPr>
        <w:t>p</w:t>
      </w:r>
      <w:r w:rsidRPr="00C02CE8">
        <w:rPr>
          <w:sz w:val="28"/>
          <w:lang w:val="it-IT"/>
        </w:rPr>
        <w:t>residente Frattini</w:t>
      </w:r>
      <w:r w:rsidR="0050039A" w:rsidRPr="00C02CE8">
        <w:rPr>
          <w:sz w:val="28"/>
          <w:lang w:val="it-IT"/>
        </w:rPr>
        <w:t>,</w:t>
      </w:r>
      <w:r w:rsidRPr="00C02CE8">
        <w:rPr>
          <w:sz w:val="28"/>
          <w:lang w:val="it-IT"/>
        </w:rPr>
        <w:t xml:space="preserve"> vorrei ringraziare </w:t>
      </w:r>
      <w:r w:rsidR="00EF2CC9" w:rsidRPr="00C02CE8">
        <w:rPr>
          <w:sz w:val="28"/>
          <w:lang w:val="it-IT"/>
        </w:rPr>
        <w:t xml:space="preserve">ancora una volta tutta </w:t>
      </w:r>
      <w:r w:rsidRPr="00C02CE8">
        <w:rPr>
          <w:sz w:val="28"/>
          <w:lang w:val="it-IT"/>
        </w:rPr>
        <w:t xml:space="preserve">la </w:t>
      </w:r>
      <w:r w:rsidR="0050039A" w:rsidRPr="00C02CE8">
        <w:rPr>
          <w:sz w:val="28"/>
          <w:lang w:val="it-IT"/>
        </w:rPr>
        <w:t>C</w:t>
      </w:r>
      <w:r w:rsidRPr="00C02CE8">
        <w:rPr>
          <w:sz w:val="28"/>
          <w:lang w:val="it-IT"/>
        </w:rPr>
        <w:t xml:space="preserve">ommissione </w:t>
      </w:r>
      <w:r w:rsidR="00EF2CC9" w:rsidRPr="00C02CE8">
        <w:rPr>
          <w:sz w:val="28"/>
          <w:lang w:val="it-IT"/>
        </w:rPr>
        <w:t>speciale</w:t>
      </w:r>
      <w:r w:rsidRPr="00C02CE8">
        <w:rPr>
          <w:sz w:val="28"/>
          <w:lang w:val="it-IT"/>
        </w:rPr>
        <w:t xml:space="preserve">, </w:t>
      </w:r>
      <w:r w:rsidR="00485723" w:rsidRPr="00C02CE8">
        <w:rPr>
          <w:sz w:val="28"/>
          <w:lang w:val="it-IT"/>
        </w:rPr>
        <w:t xml:space="preserve">il </w:t>
      </w:r>
      <w:r w:rsidR="00485723" w:rsidRPr="00C02CE8">
        <w:rPr>
          <w:i/>
          <w:sz w:val="28"/>
          <w:lang w:val="it-IT"/>
        </w:rPr>
        <w:t>board</w:t>
      </w:r>
      <w:r w:rsidR="00485723" w:rsidRPr="00C02CE8">
        <w:rPr>
          <w:sz w:val="28"/>
          <w:lang w:val="it-IT"/>
        </w:rPr>
        <w:t xml:space="preserve">, </w:t>
      </w:r>
      <w:r w:rsidRPr="00C02CE8">
        <w:rPr>
          <w:sz w:val="28"/>
          <w:lang w:val="it-IT"/>
        </w:rPr>
        <w:t>i colleghi e gli esperti esterni che ci hanno lavorato.</w:t>
      </w:r>
    </w:p>
    <w:p w:rsidR="001101D8" w:rsidRPr="00C02CE8" w:rsidRDefault="001101D8" w:rsidP="001101D8">
      <w:pPr>
        <w:spacing w:after="0"/>
        <w:jc w:val="both"/>
        <w:rPr>
          <w:sz w:val="28"/>
          <w:lang w:val="it-IT"/>
        </w:rPr>
      </w:pPr>
      <w:r w:rsidRPr="00C02CE8">
        <w:rPr>
          <w:sz w:val="28"/>
          <w:lang w:val="it-IT"/>
        </w:rPr>
        <w:t xml:space="preserve">Mi si consenta di ricordare che un compito così difficile e delicato ha richiesto uno sforzo rilevante al sistema della </w:t>
      </w:r>
      <w:r w:rsidR="00E557D4" w:rsidRPr="00C02CE8">
        <w:rPr>
          <w:sz w:val="28"/>
          <w:lang w:val="it-IT"/>
        </w:rPr>
        <w:t>G</w:t>
      </w:r>
      <w:r w:rsidRPr="00C02CE8">
        <w:rPr>
          <w:sz w:val="28"/>
          <w:lang w:val="it-IT"/>
        </w:rPr>
        <w:t xml:space="preserve">iustizia </w:t>
      </w:r>
      <w:r w:rsidR="00E557D4" w:rsidRPr="00C02CE8">
        <w:rPr>
          <w:sz w:val="28"/>
          <w:lang w:val="it-IT"/>
        </w:rPr>
        <w:t>A</w:t>
      </w:r>
      <w:r w:rsidRPr="00C02CE8">
        <w:rPr>
          <w:sz w:val="28"/>
          <w:lang w:val="it-IT"/>
        </w:rPr>
        <w:t>mministrativa, che ha catalizzato un gruppo altamente qualificato, dedicatosi all’opera senza alcun compenso e senza alcuno sgravio di lavoro.</w:t>
      </w:r>
    </w:p>
    <w:p w:rsidR="00FC451F" w:rsidRPr="00C02CE8" w:rsidRDefault="0051077F" w:rsidP="00A91B93">
      <w:pPr>
        <w:spacing w:after="0"/>
        <w:jc w:val="both"/>
        <w:rPr>
          <w:sz w:val="28"/>
          <w:lang w:val="it-IT"/>
        </w:rPr>
      </w:pPr>
      <w:r w:rsidRPr="00C02CE8">
        <w:rPr>
          <w:sz w:val="28"/>
          <w:lang w:val="it-IT"/>
        </w:rPr>
        <w:t>Speriamo solo che quest’opera possa costituire una buona base di lavoro per chi dovrà occuparsi di contratti pubblici</w:t>
      </w:r>
      <w:r w:rsidR="00EC5D9D" w:rsidRPr="00C02CE8">
        <w:rPr>
          <w:sz w:val="28"/>
          <w:lang w:val="it-IT"/>
        </w:rPr>
        <w:t xml:space="preserve"> nei prossimi anni</w:t>
      </w:r>
      <w:r w:rsidRPr="00C02CE8">
        <w:rPr>
          <w:sz w:val="28"/>
          <w:lang w:val="it-IT"/>
        </w:rPr>
        <w:t>.</w:t>
      </w:r>
      <w:r w:rsidR="00412743" w:rsidRPr="00C02CE8">
        <w:rPr>
          <w:sz w:val="28"/>
          <w:lang w:val="it-IT"/>
        </w:rPr>
        <w:t xml:space="preserve"> E che magari questa esperienza possa </w:t>
      </w:r>
      <w:r w:rsidR="00733103" w:rsidRPr="00C02CE8">
        <w:rPr>
          <w:sz w:val="28"/>
          <w:lang w:val="it-IT"/>
        </w:rPr>
        <w:t xml:space="preserve">segnare </w:t>
      </w:r>
      <w:r w:rsidR="001101D8" w:rsidRPr="00C02CE8">
        <w:rPr>
          <w:sz w:val="28"/>
          <w:lang w:val="it-IT"/>
        </w:rPr>
        <w:t xml:space="preserve">una buona pratica (già utilizzata in passato: dal codice per l’espropriazione al c.p.a.) da considerare anche per altre </w:t>
      </w:r>
      <w:r w:rsidR="00EC5D9D" w:rsidRPr="00C02CE8">
        <w:rPr>
          <w:sz w:val="28"/>
          <w:lang w:val="it-IT"/>
        </w:rPr>
        <w:t>materi</w:t>
      </w:r>
      <w:r w:rsidR="001101D8" w:rsidRPr="00C02CE8">
        <w:rPr>
          <w:sz w:val="28"/>
          <w:lang w:val="it-IT"/>
        </w:rPr>
        <w:t>e, in futuro.</w:t>
      </w:r>
      <w:r w:rsidR="004354A4" w:rsidRPr="00C02CE8">
        <w:rPr>
          <w:sz w:val="28"/>
          <w:lang w:val="it-IT"/>
        </w:rPr>
        <w:t xml:space="preserve"> Lo ha detto anche il presidente Maruotti nella sua inaugurazione dell’anno giudiziario; lo auspico </w:t>
      </w:r>
      <w:r w:rsidR="00403877" w:rsidRPr="00C02CE8">
        <w:rPr>
          <w:sz w:val="28"/>
          <w:lang w:val="it-IT"/>
        </w:rPr>
        <w:t>sinceramente</w:t>
      </w:r>
      <w:r w:rsidR="004354A4" w:rsidRPr="00C02CE8">
        <w:rPr>
          <w:sz w:val="28"/>
          <w:lang w:val="it-IT"/>
        </w:rPr>
        <w:t>.</w:t>
      </w:r>
    </w:p>
    <w:p w:rsidR="005F34E7" w:rsidRPr="00C02CE8" w:rsidRDefault="003A56EB" w:rsidP="00A91B93">
      <w:pPr>
        <w:spacing w:after="0"/>
        <w:jc w:val="both"/>
        <w:rPr>
          <w:sz w:val="28"/>
          <w:lang w:val="it-IT"/>
        </w:rPr>
      </w:pPr>
      <w:r w:rsidRPr="00C02CE8">
        <w:rPr>
          <w:sz w:val="28"/>
          <w:lang w:val="it-IT"/>
        </w:rPr>
        <w:t>Noi ce l’abbiamo messa tutta</w:t>
      </w:r>
      <w:r w:rsidR="009840D3" w:rsidRPr="00C02CE8">
        <w:rPr>
          <w:sz w:val="28"/>
          <w:lang w:val="it-IT"/>
        </w:rPr>
        <w:t>, con passione</w:t>
      </w:r>
      <w:r w:rsidR="00FC451F" w:rsidRPr="00C02CE8">
        <w:rPr>
          <w:sz w:val="28"/>
          <w:lang w:val="it-IT"/>
        </w:rPr>
        <w:t>,</w:t>
      </w:r>
      <w:r w:rsidRPr="00C02CE8">
        <w:rPr>
          <w:sz w:val="28"/>
          <w:lang w:val="it-IT"/>
        </w:rPr>
        <w:t xml:space="preserve"> per </w:t>
      </w:r>
      <w:r w:rsidR="00FF2E26" w:rsidRPr="00C02CE8">
        <w:rPr>
          <w:sz w:val="28"/>
          <w:lang w:val="it-IT"/>
        </w:rPr>
        <w:t>fare bene</w:t>
      </w:r>
      <w:r w:rsidRPr="00C02CE8">
        <w:rPr>
          <w:sz w:val="28"/>
          <w:lang w:val="it-IT"/>
        </w:rPr>
        <w:t xml:space="preserve"> il nostro </w:t>
      </w:r>
      <w:r w:rsidR="00FC451F" w:rsidRPr="00C02CE8">
        <w:rPr>
          <w:sz w:val="28"/>
          <w:lang w:val="it-IT"/>
        </w:rPr>
        <w:t>lavoro</w:t>
      </w:r>
      <w:r w:rsidRPr="00C02CE8">
        <w:rPr>
          <w:sz w:val="28"/>
          <w:lang w:val="it-IT"/>
        </w:rPr>
        <w:t>.</w:t>
      </w:r>
      <w:r w:rsidR="00733103" w:rsidRPr="00C02CE8">
        <w:rPr>
          <w:sz w:val="28"/>
          <w:lang w:val="it-IT"/>
        </w:rPr>
        <w:t xml:space="preserve"> </w:t>
      </w:r>
      <w:r w:rsidR="003E48CD" w:rsidRPr="00C02CE8">
        <w:rPr>
          <w:sz w:val="28"/>
          <w:lang w:val="it-IT"/>
        </w:rPr>
        <w:t>U</w:t>
      </w:r>
      <w:r w:rsidR="00E24FEB" w:rsidRPr="00C02CE8">
        <w:rPr>
          <w:sz w:val="28"/>
          <w:lang w:val="it-IT"/>
        </w:rPr>
        <w:t xml:space="preserve">n lavoro che </w:t>
      </w:r>
      <w:r w:rsidRPr="00C02CE8">
        <w:rPr>
          <w:sz w:val="28"/>
          <w:lang w:val="it-IT"/>
        </w:rPr>
        <w:t xml:space="preserve">volevamo si caratterizzasse, per quanto possibile, </w:t>
      </w:r>
      <w:r w:rsidR="00E24FEB" w:rsidRPr="00C02CE8">
        <w:rPr>
          <w:sz w:val="28"/>
          <w:lang w:val="it-IT"/>
        </w:rPr>
        <w:t xml:space="preserve">per una certa </w:t>
      </w:r>
      <w:r w:rsidR="00257590" w:rsidRPr="00C02CE8">
        <w:rPr>
          <w:sz w:val="28"/>
          <w:lang w:val="it-IT"/>
        </w:rPr>
        <w:t>cura</w:t>
      </w:r>
      <w:r w:rsidR="00E24FEB" w:rsidRPr="00C02CE8">
        <w:rPr>
          <w:sz w:val="28"/>
          <w:lang w:val="it-IT"/>
        </w:rPr>
        <w:t xml:space="preserve"> </w:t>
      </w:r>
      <w:r w:rsidR="00A91B93" w:rsidRPr="00C02CE8">
        <w:rPr>
          <w:sz w:val="28"/>
          <w:lang w:val="it-IT"/>
        </w:rPr>
        <w:t xml:space="preserve">– cura </w:t>
      </w:r>
      <w:r w:rsidR="00BF60B5" w:rsidRPr="00C02CE8">
        <w:rPr>
          <w:sz w:val="28"/>
          <w:lang w:val="it-IT"/>
        </w:rPr>
        <w:t xml:space="preserve">nella ricerca della </w:t>
      </w:r>
      <w:r w:rsidR="00A91B93" w:rsidRPr="00C02CE8">
        <w:rPr>
          <w:i/>
          <w:sz w:val="28"/>
          <w:lang w:val="it-IT"/>
        </w:rPr>
        <w:t>vision</w:t>
      </w:r>
      <w:r w:rsidR="00A91B93" w:rsidRPr="00C02CE8">
        <w:rPr>
          <w:sz w:val="28"/>
          <w:lang w:val="it-IT"/>
        </w:rPr>
        <w:t xml:space="preserve">, cura </w:t>
      </w:r>
      <w:r w:rsidR="00E24FEB" w:rsidRPr="00C02CE8">
        <w:rPr>
          <w:sz w:val="28"/>
          <w:lang w:val="it-IT"/>
        </w:rPr>
        <w:t xml:space="preserve">delle disposizioni con aspetti multidisciplinari, </w:t>
      </w:r>
      <w:r w:rsidR="00257590" w:rsidRPr="00C02CE8">
        <w:rPr>
          <w:sz w:val="28"/>
          <w:lang w:val="it-IT"/>
        </w:rPr>
        <w:t>cura nell'indice, nella lingua, nel coordinamento</w:t>
      </w:r>
      <w:r w:rsidR="00A91B93" w:rsidRPr="00C02CE8">
        <w:rPr>
          <w:sz w:val="28"/>
          <w:lang w:val="it-IT"/>
        </w:rPr>
        <w:t xml:space="preserve"> – e per una certa dose di coraggio</w:t>
      </w:r>
      <w:r w:rsidR="00E24FEB" w:rsidRPr="00C02CE8">
        <w:rPr>
          <w:sz w:val="28"/>
          <w:lang w:val="it-IT"/>
        </w:rPr>
        <w:t>: i</w:t>
      </w:r>
      <w:r w:rsidR="00257590" w:rsidRPr="00C02CE8">
        <w:rPr>
          <w:sz w:val="28"/>
          <w:lang w:val="it-IT"/>
        </w:rPr>
        <w:t>l coraggio di cambiare</w:t>
      </w:r>
      <w:r w:rsidR="00862AAA" w:rsidRPr="00C02CE8">
        <w:rPr>
          <w:sz w:val="28"/>
          <w:lang w:val="it-IT"/>
        </w:rPr>
        <w:t>, come ho detto</w:t>
      </w:r>
      <w:r w:rsidR="00E24FEB" w:rsidRPr="00C02CE8">
        <w:rPr>
          <w:sz w:val="28"/>
          <w:lang w:val="it-IT"/>
        </w:rPr>
        <w:t>,</w:t>
      </w:r>
      <w:r w:rsidR="00257590" w:rsidRPr="00C02CE8">
        <w:rPr>
          <w:sz w:val="28"/>
          <w:lang w:val="it-IT"/>
        </w:rPr>
        <w:t xml:space="preserve"> ma </w:t>
      </w:r>
      <w:r w:rsidR="00D74129" w:rsidRPr="00C02CE8">
        <w:rPr>
          <w:sz w:val="28"/>
          <w:lang w:val="it-IT"/>
        </w:rPr>
        <w:t xml:space="preserve">anche </w:t>
      </w:r>
      <w:r w:rsidR="00257590" w:rsidRPr="00C02CE8">
        <w:rPr>
          <w:sz w:val="28"/>
          <w:lang w:val="it-IT"/>
        </w:rPr>
        <w:t xml:space="preserve">il coraggio di </w:t>
      </w:r>
      <w:r w:rsidR="00A91B93" w:rsidRPr="00C02CE8">
        <w:rPr>
          <w:sz w:val="28"/>
          <w:lang w:val="it-IT"/>
        </w:rPr>
        <w:t xml:space="preserve">limitarsi a </w:t>
      </w:r>
      <w:r w:rsidR="00257590" w:rsidRPr="00C02CE8">
        <w:rPr>
          <w:sz w:val="28"/>
          <w:lang w:val="it-IT"/>
        </w:rPr>
        <w:t xml:space="preserve">ridurre, </w:t>
      </w:r>
      <w:r w:rsidR="00A91B93" w:rsidRPr="00C02CE8">
        <w:rPr>
          <w:sz w:val="28"/>
          <w:lang w:val="it-IT"/>
        </w:rPr>
        <w:t>a</w:t>
      </w:r>
      <w:r w:rsidR="005F34E7" w:rsidRPr="00C02CE8">
        <w:rPr>
          <w:sz w:val="28"/>
          <w:lang w:val="it-IT"/>
        </w:rPr>
        <w:t xml:space="preserve"> sottrarre</w:t>
      </w:r>
      <w:r w:rsidR="00A91B93" w:rsidRPr="00C02CE8">
        <w:rPr>
          <w:sz w:val="28"/>
          <w:lang w:val="it-IT"/>
        </w:rPr>
        <w:t>, conservando e migliorando ciò che funziona</w:t>
      </w:r>
      <w:r w:rsidR="00BA4BA0" w:rsidRPr="00C02CE8">
        <w:rPr>
          <w:sz w:val="28"/>
          <w:lang w:val="it-IT"/>
        </w:rPr>
        <w:t xml:space="preserve"> ed e</w:t>
      </w:r>
      <w:r w:rsidR="005F3EF9" w:rsidRPr="00C02CE8">
        <w:rPr>
          <w:sz w:val="28"/>
          <w:lang w:val="it-IT"/>
        </w:rPr>
        <w:t xml:space="preserve">liminando </w:t>
      </w:r>
      <w:r w:rsidR="00451209" w:rsidRPr="00C02CE8">
        <w:rPr>
          <w:sz w:val="28"/>
          <w:lang w:val="it-IT"/>
        </w:rPr>
        <w:t>“</w:t>
      </w:r>
      <w:r w:rsidR="005F3EF9" w:rsidRPr="00C02CE8">
        <w:rPr>
          <w:sz w:val="28"/>
          <w:lang w:val="it-IT"/>
        </w:rPr>
        <w:t>dalla legge</w:t>
      </w:r>
      <w:r w:rsidR="00451209" w:rsidRPr="00C02CE8">
        <w:rPr>
          <w:sz w:val="28"/>
          <w:lang w:val="it-IT"/>
        </w:rPr>
        <w:t>”</w:t>
      </w:r>
      <w:r w:rsidR="005F3EF9" w:rsidRPr="00C02CE8">
        <w:rPr>
          <w:sz w:val="28"/>
          <w:lang w:val="it-IT"/>
        </w:rPr>
        <w:t xml:space="preserve"> </w:t>
      </w:r>
      <w:r w:rsidR="00D1088C" w:rsidRPr="00C02CE8">
        <w:rPr>
          <w:sz w:val="28"/>
          <w:lang w:val="it-IT"/>
        </w:rPr>
        <w:t>ciò che c’è di eccessivo, di “troppo”, e ciò che c’è di inutile, di “vano”.</w:t>
      </w:r>
    </w:p>
    <w:p w:rsidR="006006B7" w:rsidRPr="00C02CE8" w:rsidRDefault="00257590" w:rsidP="00BE5BC1">
      <w:pPr>
        <w:spacing w:after="0"/>
        <w:jc w:val="both"/>
        <w:rPr>
          <w:sz w:val="28"/>
          <w:lang w:val="it-IT"/>
        </w:rPr>
      </w:pPr>
      <w:r w:rsidRPr="00C02CE8">
        <w:rPr>
          <w:sz w:val="28"/>
          <w:lang w:val="it-IT"/>
        </w:rPr>
        <w:t xml:space="preserve">Anche </w:t>
      </w:r>
      <w:r w:rsidR="006006B7" w:rsidRPr="00C02CE8">
        <w:rPr>
          <w:sz w:val="28"/>
          <w:lang w:val="it-IT"/>
        </w:rPr>
        <w:t xml:space="preserve">qui, </w:t>
      </w:r>
      <w:r w:rsidR="00A928EB" w:rsidRPr="00C02CE8">
        <w:rPr>
          <w:sz w:val="28"/>
          <w:lang w:val="it-IT"/>
        </w:rPr>
        <w:t xml:space="preserve">eravamo </w:t>
      </w:r>
      <w:r w:rsidR="00D84F1B" w:rsidRPr="00C02CE8">
        <w:rPr>
          <w:sz w:val="28"/>
          <w:lang w:val="it-IT"/>
        </w:rPr>
        <w:t xml:space="preserve">ispirati da </w:t>
      </w:r>
      <w:r w:rsidRPr="00C02CE8">
        <w:rPr>
          <w:sz w:val="28"/>
          <w:lang w:val="it-IT"/>
        </w:rPr>
        <w:t>Dante, con cui ho cominciato e c</w:t>
      </w:r>
      <w:r w:rsidR="00DE693A" w:rsidRPr="00C02CE8">
        <w:rPr>
          <w:sz w:val="28"/>
          <w:lang w:val="it-IT"/>
        </w:rPr>
        <w:t>on cui concludo</w:t>
      </w:r>
      <w:r w:rsidR="006006B7" w:rsidRPr="00C02CE8">
        <w:rPr>
          <w:sz w:val="28"/>
          <w:lang w:val="it-IT"/>
        </w:rPr>
        <w:t>.</w:t>
      </w:r>
    </w:p>
    <w:p w:rsidR="00D84F1B" w:rsidRPr="00C02CE8" w:rsidRDefault="00DE693A" w:rsidP="00BE5BC1">
      <w:pPr>
        <w:spacing w:after="0"/>
        <w:jc w:val="both"/>
        <w:rPr>
          <w:sz w:val="28"/>
          <w:lang w:val="it-IT"/>
        </w:rPr>
      </w:pPr>
      <w:r w:rsidRPr="00C02CE8">
        <w:rPr>
          <w:sz w:val="28"/>
          <w:lang w:val="it-IT"/>
        </w:rPr>
        <w:t xml:space="preserve">Perché </w:t>
      </w:r>
      <w:r w:rsidR="00403877" w:rsidRPr="00C02CE8">
        <w:rPr>
          <w:sz w:val="28"/>
          <w:lang w:val="it-IT"/>
        </w:rPr>
        <w:t>il sommo poeta</w:t>
      </w:r>
      <w:r w:rsidRPr="00C02CE8">
        <w:rPr>
          <w:sz w:val="28"/>
          <w:lang w:val="it-IT"/>
        </w:rPr>
        <w:t xml:space="preserve">, che pure </w:t>
      </w:r>
      <w:r w:rsidR="005B6862" w:rsidRPr="00C02CE8">
        <w:rPr>
          <w:sz w:val="28"/>
          <w:lang w:val="it-IT"/>
        </w:rPr>
        <w:t xml:space="preserve">ci aveva indotto a </w:t>
      </w:r>
      <w:r w:rsidR="00257590" w:rsidRPr="00C02CE8">
        <w:rPr>
          <w:sz w:val="28"/>
          <w:lang w:val="it-IT"/>
        </w:rPr>
        <w:t>un certo pessimismo</w:t>
      </w:r>
      <w:r w:rsidRPr="00C02CE8">
        <w:rPr>
          <w:sz w:val="28"/>
          <w:lang w:val="it-IT"/>
        </w:rPr>
        <w:t>,</w:t>
      </w:r>
      <w:r w:rsidR="00257590" w:rsidRPr="00C02CE8">
        <w:rPr>
          <w:sz w:val="28"/>
          <w:lang w:val="it-IT"/>
        </w:rPr>
        <w:t xml:space="preserve"> </w:t>
      </w:r>
      <w:r w:rsidR="00717A56" w:rsidRPr="00C02CE8">
        <w:rPr>
          <w:sz w:val="28"/>
          <w:lang w:val="it-IT"/>
        </w:rPr>
        <w:t xml:space="preserve">ci porta </w:t>
      </w:r>
      <w:r w:rsidR="00E7637B" w:rsidRPr="00C02CE8">
        <w:rPr>
          <w:sz w:val="28"/>
          <w:lang w:val="it-IT"/>
        </w:rPr>
        <w:t xml:space="preserve">poi </w:t>
      </w:r>
      <w:r w:rsidR="00257590" w:rsidRPr="00C02CE8">
        <w:rPr>
          <w:sz w:val="28"/>
          <w:lang w:val="it-IT"/>
        </w:rPr>
        <w:t>all'ottimismo</w:t>
      </w:r>
      <w:r w:rsidR="00F510E9" w:rsidRPr="00C02CE8">
        <w:rPr>
          <w:sz w:val="28"/>
          <w:lang w:val="it-IT"/>
        </w:rPr>
        <w:t>.</w:t>
      </w:r>
    </w:p>
    <w:p w:rsidR="00823135" w:rsidRPr="00C02CE8" w:rsidRDefault="00AB145D" w:rsidP="00BE5BC1">
      <w:pPr>
        <w:spacing w:after="0"/>
        <w:jc w:val="both"/>
        <w:rPr>
          <w:sz w:val="28"/>
          <w:lang w:val="it-IT"/>
        </w:rPr>
      </w:pPr>
      <w:r w:rsidRPr="00C02CE8">
        <w:rPr>
          <w:sz w:val="28"/>
          <w:lang w:val="it-IT"/>
        </w:rPr>
        <w:t>Infatti</w:t>
      </w:r>
      <w:r w:rsidR="00F510E9" w:rsidRPr="00C02CE8">
        <w:rPr>
          <w:sz w:val="28"/>
          <w:lang w:val="it-IT"/>
        </w:rPr>
        <w:t xml:space="preserve">, </w:t>
      </w:r>
      <w:r w:rsidR="00257590" w:rsidRPr="00C02CE8">
        <w:rPr>
          <w:sz w:val="28"/>
          <w:lang w:val="it-IT"/>
        </w:rPr>
        <w:t xml:space="preserve">dopo il </w:t>
      </w:r>
      <w:r w:rsidR="00F510E9" w:rsidRPr="00C02CE8">
        <w:rPr>
          <w:sz w:val="28"/>
          <w:lang w:val="it-IT"/>
        </w:rPr>
        <w:t>P</w:t>
      </w:r>
      <w:r w:rsidR="00257590" w:rsidRPr="00C02CE8">
        <w:rPr>
          <w:sz w:val="28"/>
          <w:lang w:val="it-IT"/>
        </w:rPr>
        <w:t>urgatorio</w:t>
      </w:r>
      <w:r w:rsidR="00F510E9" w:rsidRPr="00C02CE8">
        <w:rPr>
          <w:sz w:val="28"/>
          <w:lang w:val="it-IT"/>
        </w:rPr>
        <w:t xml:space="preserve">, </w:t>
      </w:r>
      <w:r w:rsidR="00940BC6" w:rsidRPr="00C02CE8">
        <w:rPr>
          <w:sz w:val="28"/>
          <w:lang w:val="it-IT"/>
        </w:rPr>
        <w:t xml:space="preserve">Dante </w:t>
      </w:r>
      <w:r w:rsidR="00F510E9" w:rsidRPr="00C02CE8">
        <w:rPr>
          <w:sz w:val="28"/>
          <w:lang w:val="it-IT"/>
        </w:rPr>
        <w:t>v</w:t>
      </w:r>
      <w:r w:rsidR="00940BC6" w:rsidRPr="00C02CE8">
        <w:rPr>
          <w:sz w:val="28"/>
          <w:lang w:val="it-IT"/>
        </w:rPr>
        <w:t xml:space="preserve">a in </w:t>
      </w:r>
      <w:r w:rsidR="00F510E9" w:rsidRPr="00C02CE8">
        <w:rPr>
          <w:sz w:val="28"/>
          <w:lang w:val="it-IT"/>
        </w:rPr>
        <w:t>Paradiso</w:t>
      </w:r>
      <w:r w:rsidR="00257590" w:rsidRPr="00C02CE8">
        <w:rPr>
          <w:sz w:val="28"/>
          <w:lang w:val="it-IT"/>
        </w:rPr>
        <w:t xml:space="preserve"> e nel cielo di Mercurio incontra Giustiniano, </w:t>
      </w:r>
      <w:r w:rsidR="00F510E9" w:rsidRPr="00C02CE8">
        <w:rPr>
          <w:sz w:val="28"/>
          <w:lang w:val="it-IT"/>
        </w:rPr>
        <w:t xml:space="preserve">guarda caso quello </w:t>
      </w:r>
      <w:r w:rsidR="00257590" w:rsidRPr="00C02CE8">
        <w:rPr>
          <w:sz w:val="28"/>
          <w:lang w:val="it-IT"/>
        </w:rPr>
        <w:t xml:space="preserve">del </w:t>
      </w:r>
      <w:r w:rsidR="00257590" w:rsidRPr="00C02CE8">
        <w:rPr>
          <w:i/>
          <w:sz w:val="28"/>
          <w:lang w:val="it-IT"/>
        </w:rPr>
        <w:t>Codex</w:t>
      </w:r>
      <w:r w:rsidR="00257590" w:rsidRPr="00C02CE8">
        <w:rPr>
          <w:sz w:val="28"/>
          <w:lang w:val="it-IT"/>
        </w:rPr>
        <w:t>.</w:t>
      </w:r>
      <w:r w:rsidR="00403877" w:rsidRPr="00C02CE8">
        <w:rPr>
          <w:sz w:val="28"/>
          <w:lang w:val="it-IT"/>
        </w:rPr>
        <w:t xml:space="preserve"> </w:t>
      </w:r>
      <w:r w:rsidR="00E7637B" w:rsidRPr="00C02CE8">
        <w:rPr>
          <w:sz w:val="28"/>
          <w:lang w:val="it-IT"/>
        </w:rPr>
        <w:t xml:space="preserve">Ed è </w:t>
      </w:r>
      <w:r w:rsidR="00BE5BC1" w:rsidRPr="00C02CE8">
        <w:rPr>
          <w:sz w:val="28"/>
          <w:lang w:val="it-IT"/>
        </w:rPr>
        <w:t xml:space="preserve">proprio </w:t>
      </w:r>
      <w:r w:rsidR="00C21F4B" w:rsidRPr="00C02CE8">
        <w:rPr>
          <w:sz w:val="28"/>
          <w:lang w:val="it-IT"/>
        </w:rPr>
        <w:t>l’antico imperatore</w:t>
      </w:r>
      <w:r w:rsidR="00C21F4B" w:rsidRPr="00C02CE8" w:rsidDel="00BE5BC1">
        <w:rPr>
          <w:sz w:val="28"/>
          <w:lang w:val="it-IT"/>
        </w:rPr>
        <w:t xml:space="preserve"> </w:t>
      </w:r>
      <w:r w:rsidR="00823135" w:rsidRPr="00C02CE8">
        <w:rPr>
          <w:sz w:val="28"/>
          <w:lang w:val="it-IT"/>
        </w:rPr>
        <w:t>a indicarci la via</w:t>
      </w:r>
      <w:r w:rsidR="00823135" w:rsidRPr="00C02CE8" w:rsidDel="00BE5BC1">
        <w:rPr>
          <w:sz w:val="28"/>
          <w:lang w:val="it-IT"/>
        </w:rPr>
        <w:t xml:space="preserve"> </w:t>
      </w:r>
      <w:r w:rsidR="00F510E9" w:rsidRPr="00C02CE8">
        <w:rPr>
          <w:sz w:val="28"/>
          <w:lang w:val="it-IT"/>
        </w:rPr>
        <w:t>(</w:t>
      </w:r>
      <w:r w:rsidR="00D1088C" w:rsidRPr="00C02CE8">
        <w:rPr>
          <w:sz w:val="28"/>
          <w:lang w:val="it-IT"/>
        </w:rPr>
        <w:t xml:space="preserve">Paradiso, </w:t>
      </w:r>
      <w:r w:rsidR="00BE5BC1" w:rsidRPr="00C02CE8">
        <w:rPr>
          <w:sz w:val="28"/>
          <w:lang w:val="it-IT"/>
        </w:rPr>
        <w:t>C</w:t>
      </w:r>
      <w:r w:rsidR="00F510E9" w:rsidRPr="00C02CE8">
        <w:rPr>
          <w:sz w:val="28"/>
          <w:lang w:val="it-IT"/>
        </w:rPr>
        <w:t>anto VI, versi 1</w:t>
      </w:r>
      <w:r w:rsidR="00E031C2" w:rsidRPr="00C02CE8">
        <w:rPr>
          <w:sz w:val="28"/>
          <w:lang w:val="it-IT"/>
        </w:rPr>
        <w:t>0</w:t>
      </w:r>
      <w:r w:rsidR="00F510E9" w:rsidRPr="00C02CE8">
        <w:rPr>
          <w:sz w:val="28"/>
          <w:lang w:val="it-IT"/>
        </w:rPr>
        <w:t>-12)</w:t>
      </w:r>
      <w:r w:rsidR="00823135" w:rsidRPr="00C02CE8">
        <w:rPr>
          <w:sz w:val="28"/>
          <w:lang w:val="it-IT"/>
        </w:rPr>
        <w:t>.</w:t>
      </w:r>
    </w:p>
    <w:p w:rsidR="00A51A74" w:rsidRPr="00C02CE8" w:rsidRDefault="00141ABC" w:rsidP="00BE5BC1">
      <w:pPr>
        <w:spacing w:after="0"/>
        <w:jc w:val="both"/>
        <w:rPr>
          <w:sz w:val="28"/>
          <w:lang w:val="it-IT"/>
        </w:rPr>
      </w:pPr>
      <w:r w:rsidRPr="00C02CE8">
        <w:rPr>
          <w:sz w:val="28"/>
          <w:lang w:val="it-IT"/>
        </w:rPr>
        <w:t>È lui a</w:t>
      </w:r>
      <w:r w:rsidR="00823135" w:rsidRPr="00C02CE8">
        <w:rPr>
          <w:sz w:val="28"/>
          <w:lang w:val="it-IT"/>
        </w:rPr>
        <w:t xml:space="preserve"> </w:t>
      </w:r>
      <w:r w:rsidR="0050493C" w:rsidRPr="00C02CE8">
        <w:rPr>
          <w:sz w:val="28"/>
          <w:lang w:val="it-IT"/>
        </w:rPr>
        <w:t xml:space="preserve">ricordarci </w:t>
      </w:r>
      <w:r w:rsidR="00257590" w:rsidRPr="00C02CE8">
        <w:rPr>
          <w:sz w:val="28"/>
          <w:lang w:val="it-IT"/>
        </w:rPr>
        <w:t>che</w:t>
      </w:r>
      <w:r w:rsidR="00667DD1" w:rsidRPr="00C02CE8">
        <w:rPr>
          <w:sz w:val="28"/>
          <w:lang w:val="it-IT"/>
        </w:rPr>
        <w:t>,</w:t>
      </w:r>
      <w:r w:rsidR="00257590" w:rsidRPr="00C02CE8">
        <w:rPr>
          <w:sz w:val="28"/>
          <w:lang w:val="it-IT"/>
        </w:rPr>
        <w:t xml:space="preserve"> se ci teniamo, se </w:t>
      </w:r>
      <w:r w:rsidR="00BE032C" w:rsidRPr="00C02CE8">
        <w:rPr>
          <w:sz w:val="28"/>
          <w:lang w:val="it-IT"/>
        </w:rPr>
        <w:t xml:space="preserve">siamo mossi </w:t>
      </w:r>
      <w:r w:rsidR="009840D3" w:rsidRPr="00C02CE8">
        <w:rPr>
          <w:sz w:val="28"/>
          <w:lang w:val="it-IT"/>
        </w:rPr>
        <w:t xml:space="preserve">dalla passione, </w:t>
      </w:r>
      <w:r w:rsidR="00BE032C" w:rsidRPr="00C02CE8">
        <w:rPr>
          <w:sz w:val="28"/>
          <w:lang w:val="it-IT"/>
        </w:rPr>
        <w:t xml:space="preserve">dall’amore </w:t>
      </w:r>
      <w:r w:rsidR="00403877" w:rsidRPr="00C02CE8">
        <w:rPr>
          <w:sz w:val="28"/>
          <w:lang w:val="it-IT"/>
        </w:rPr>
        <w:t xml:space="preserve">– nel nostro caso, </w:t>
      </w:r>
      <w:r w:rsidR="00BE032C" w:rsidRPr="00C02CE8">
        <w:rPr>
          <w:sz w:val="28"/>
          <w:lang w:val="it-IT"/>
        </w:rPr>
        <w:t>per</w:t>
      </w:r>
      <w:r w:rsidR="00257590" w:rsidRPr="00C02CE8">
        <w:rPr>
          <w:sz w:val="28"/>
          <w:lang w:val="it-IT"/>
        </w:rPr>
        <w:t xml:space="preserve"> il Paese</w:t>
      </w:r>
      <w:r w:rsidR="005E1BF0" w:rsidRPr="00C02CE8">
        <w:rPr>
          <w:sz w:val="28"/>
          <w:lang w:val="it-IT"/>
        </w:rPr>
        <w:t xml:space="preserve">, </w:t>
      </w:r>
      <w:r w:rsidR="004112C4" w:rsidRPr="00C02CE8">
        <w:rPr>
          <w:sz w:val="28"/>
          <w:lang w:val="it-IT"/>
        </w:rPr>
        <w:t xml:space="preserve">per </w:t>
      </w:r>
      <w:r w:rsidR="005E1BF0" w:rsidRPr="00C02CE8">
        <w:rPr>
          <w:sz w:val="28"/>
          <w:lang w:val="it-IT"/>
        </w:rPr>
        <w:t>la sua civiltà</w:t>
      </w:r>
      <w:r w:rsidR="00F510E9" w:rsidRPr="00C02CE8">
        <w:rPr>
          <w:sz w:val="28"/>
          <w:lang w:val="it-IT"/>
        </w:rPr>
        <w:t xml:space="preserve"> e </w:t>
      </w:r>
      <w:r w:rsidR="004112C4" w:rsidRPr="00C02CE8">
        <w:rPr>
          <w:sz w:val="28"/>
          <w:lang w:val="it-IT"/>
        </w:rPr>
        <w:t xml:space="preserve">per </w:t>
      </w:r>
      <w:r w:rsidR="0050493C" w:rsidRPr="00C02CE8">
        <w:rPr>
          <w:sz w:val="28"/>
          <w:lang w:val="it-IT"/>
        </w:rPr>
        <w:t xml:space="preserve">il suo sviluppo </w:t>
      </w:r>
      <w:r w:rsidR="00F510E9" w:rsidRPr="00C02CE8">
        <w:rPr>
          <w:sz w:val="28"/>
          <w:lang w:val="it-IT"/>
        </w:rPr>
        <w:t>(che passa attraverso il tema cruciale degli appalti</w:t>
      </w:r>
      <w:r w:rsidR="00BE5BC1" w:rsidRPr="00C02CE8">
        <w:rPr>
          <w:sz w:val="28"/>
          <w:lang w:val="it-IT"/>
        </w:rPr>
        <w:t>)</w:t>
      </w:r>
      <w:r w:rsidR="00403877" w:rsidRPr="00C02CE8">
        <w:rPr>
          <w:sz w:val="28"/>
          <w:lang w:val="it-IT"/>
        </w:rPr>
        <w:t xml:space="preserve"> – </w:t>
      </w:r>
      <w:r w:rsidR="00692663" w:rsidRPr="00C02CE8">
        <w:rPr>
          <w:sz w:val="28"/>
          <w:lang w:val="it-IT"/>
        </w:rPr>
        <w:t xml:space="preserve">non dobbiamo far altro che </w:t>
      </w:r>
      <w:r w:rsidR="00C21F4B" w:rsidRPr="00C02CE8">
        <w:rPr>
          <w:sz w:val="28"/>
          <w:lang w:val="it-IT"/>
        </w:rPr>
        <w:t>seguire il suo esempio</w:t>
      </w:r>
      <w:r w:rsidR="00B91802" w:rsidRPr="00C02CE8">
        <w:rPr>
          <w:sz w:val="28"/>
          <w:lang w:val="it-IT"/>
        </w:rPr>
        <w:t xml:space="preserve">: </w:t>
      </w:r>
      <w:r w:rsidR="00EF67A1" w:rsidRPr="00C02CE8">
        <w:rPr>
          <w:sz w:val="28"/>
          <w:lang w:val="it-IT"/>
        </w:rPr>
        <w:t>“</w:t>
      </w:r>
      <w:r w:rsidR="00EF67A1" w:rsidRPr="00C02CE8">
        <w:rPr>
          <w:i/>
          <w:sz w:val="28"/>
          <w:lang w:val="it-IT"/>
        </w:rPr>
        <w:t>Cesare fui e son Iustinïano / che, per voler del primo amor ch’i’ sento, / d’entro le leggi trassi il troppo e ’l vano.</w:t>
      </w:r>
      <w:r w:rsidR="00EF67A1" w:rsidRPr="00C02CE8" w:rsidDel="00BA1ADB">
        <w:rPr>
          <w:i/>
          <w:sz w:val="28"/>
          <w:lang w:val="it-IT"/>
        </w:rPr>
        <w:t xml:space="preserve"> </w:t>
      </w:r>
      <w:r w:rsidR="00257590" w:rsidRPr="00C02CE8">
        <w:rPr>
          <w:sz w:val="28"/>
          <w:lang w:val="it-IT"/>
        </w:rPr>
        <w:t>”.</w:t>
      </w:r>
    </w:p>
    <w:sectPr w:rsidR="00A51A74" w:rsidRPr="00C02CE8" w:rsidSect="008313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B7" w:rsidRDefault="00CE0CB7" w:rsidP="0059569F">
      <w:pPr>
        <w:spacing w:after="0" w:line="240" w:lineRule="auto"/>
      </w:pPr>
      <w:r>
        <w:separator/>
      </w:r>
    </w:p>
  </w:endnote>
  <w:endnote w:type="continuationSeparator" w:id="0">
    <w:p w:rsidR="00CE0CB7" w:rsidRDefault="00CE0CB7"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90984"/>
      <w:docPartObj>
        <w:docPartGallery w:val="Page Numbers (Bottom of Page)"/>
        <w:docPartUnique/>
      </w:docPartObj>
    </w:sdtPr>
    <w:sdtEndPr/>
    <w:sdtContent>
      <w:p w:rsidR="000953B0" w:rsidRDefault="000953B0">
        <w:pPr>
          <w:pStyle w:val="Pidipagina"/>
          <w:jc w:val="center"/>
        </w:pPr>
        <w:r>
          <w:fldChar w:fldCharType="begin"/>
        </w:r>
        <w:r>
          <w:instrText>PAGE   \* MERGEFORMAT</w:instrText>
        </w:r>
        <w:r>
          <w:fldChar w:fldCharType="separate"/>
        </w:r>
        <w:r w:rsidR="008A280A" w:rsidRPr="008A280A">
          <w:rPr>
            <w:noProof/>
            <w:lang w:val="it-IT"/>
          </w:rPr>
          <w:t>1</w:t>
        </w:r>
        <w:r>
          <w:fldChar w:fldCharType="end"/>
        </w:r>
      </w:p>
    </w:sdtContent>
  </w:sdt>
  <w:p w:rsidR="000953B0" w:rsidRDefault="000953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B7" w:rsidRDefault="00CE0CB7" w:rsidP="0059569F">
      <w:pPr>
        <w:spacing w:after="0" w:line="240" w:lineRule="auto"/>
      </w:pPr>
      <w:r>
        <w:separator/>
      </w:r>
    </w:p>
  </w:footnote>
  <w:footnote w:type="continuationSeparator" w:id="0">
    <w:p w:rsidR="00CE0CB7" w:rsidRDefault="00CE0CB7" w:rsidP="0059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8C2"/>
    <w:multiLevelType w:val="hybridMultilevel"/>
    <w:tmpl w:val="E80E03EA"/>
    <w:lvl w:ilvl="0" w:tplc="7376FF4E">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994675"/>
    <w:multiLevelType w:val="hybridMultilevel"/>
    <w:tmpl w:val="779646E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EB184A"/>
    <w:multiLevelType w:val="hybridMultilevel"/>
    <w:tmpl w:val="98300B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5C77AE"/>
    <w:multiLevelType w:val="hybridMultilevel"/>
    <w:tmpl w:val="08829C5C"/>
    <w:lvl w:ilvl="0" w:tplc="CF96658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8321DC"/>
    <w:multiLevelType w:val="multilevel"/>
    <w:tmpl w:val="3C12E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073FFB"/>
    <w:multiLevelType w:val="hybridMultilevel"/>
    <w:tmpl w:val="98300B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8C2E6C"/>
    <w:multiLevelType w:val="hybridMultilevel"/>
    <w:tmpl w:val="E80E03EA"/>
    <w:lvl w:ilvl="0" w:tplc="7376FF4E">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A45CA1"/>
    <w:multiLevelType w:val="hybridMultilevel"/>
    <w:tmpl w:val="98300B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BF2003"/>
    <w:multiLevelType w:val="hybridMultilevel"/>
    <w:tmpl w:val="BE100316"/>
    <w:lvl w:ilvl="0" w:tplc="67464678">
      <w:start w:val="1"/>
      <w:numFmt w:val="decimal"/>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9" w15:restartNumberingAfterBreak="0">
    <w:nsid w:val="793E218B"/>
    <w:multiLevelType w:val="hybridMultilevel"/>
    <w:tmpl w:val="7B5ACA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7"/>
  </w:num>
  <w:num w:numId="5">
    <w:abstractNumId w:val="2"/>
  </w:num>
  <w:num w:numId="6">
    <w:abstractNumId w:val="5"/>
  </w:num>
  <w:num w:numId="7">
    <w:abstractNumId w:val="0"/>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doNotTrackFormatting/>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73"/>
    <w:rsid w:val="00002A05"/>
    <w:rsid w:val="000036A7"/>
    <w:rsid w:val="00004B47"/>
    <w:rsid w:val="000053C0"/>
    <w:rsid w:val="000055D9"/>
    <w:rsid w:val="000055E7"/>
    <w:rsid w:val="00007239"/>
    <w:rsid w:val="000118D3"/>
    <w:rsid w:val="00012B0E"/>
    <w:rsid w:val="000142B3"/>
    <w:rsid w:val="00017596"/>
    <w:rsid w:val="00021605"/>
    <w:rsid w:val="00024AD9"/>
    <w:rsid w:val="00026A2F"/>
    <w:rsid w:val="00027C1F"/>
    <w:rsid w:val="0003069A"/>
    <w:rsid w:val="00031112"/>
    <w:rsid w:val="00032EAD"/>
    <w:rsid w:val="00033AEF"/>
    <w:rsid w:val="000408C5"/>
    <w:rsid w:val="000419B3"/>
    <w:rsid w:val="000423CC"/>
    <w:rsid w:val="0004276B"/>
    <w:rsid w:val="0004360F"/>
    <w:rsid w:val="0004373C"/>
    <w:rsid w:val="00043D84"/>
    <w:rsid w:val="0004767B"/>
    <w:rsid w:val="0004791E"/>
    <w:rsid w:val="0005051F"/>
    <w:rsid w:val="000510D2"/>
    <w:rsid w:val="000542D2"/>
    <w:rsid w:val="0005609E"/>
    <w:rsid w:val="000636CB"/>
    <w:rsid w:val="00063D89"/>
    <w:rsid w:val="00070CE1"/>
    <w:rsid w:val="00072AD2"/>
    <w:rsid w:val="00083E6B"/>
    <w:rsid w:val="00087798"/>
    <w:rsid w:val="00092DA0"/>
    <w:rsid w:val="00092E1A"/>
    <w:rsid w:val="000953B0"/>
    <w:rsid w:val="0009562B"/>
    <w:rsid w:val="00095B5F"/>
    <w:rsid w:val="00096BDC"/>
    <w:rsid w:val="000975F2"/>
    <w:rsid w:val="000A1C8E"/>
    <w:rsid w:val="000A3DEC"/>
    <w:rsid w:val="000A4338"/>
    <w:rsid w:val="000A551F"/>
    <w:rsid w:val="000A70E0"/>
    <w:rsid w:val="000A7ADB"/>
    <w:rsid w:val="000B0370"/>
    <w:rsid w:val="000B05F2"/>
    <w:rsid w:val="000B09B8"/>
    <w:rsid w:val="000B1A9B"/>
    <w:rsid w:val="000B7517"/>
    <w:rsid w:val="000C0BE5"/>
    <w:rsid w:val="000C0DDF"/>
    <w:rsid w:val="000C6D1A"/>
    <w:rsid w:val="000D0439"/>
    <w:rsid w:val="000D17E9"/>
    <w:rsid w:val="000D1933"/>
    <w:rsid w:val="000D1BF8"/>
    <w:rsid w:val="000D5E48"/>
    <w:rsid w:val="000D6BE0"/>
    <w:rsid w:val="000E05E7"/>
    <w:rsid w:val="000E4820"/>
    <w:rsid w:val="000E584B"/>
    <w:rsid w:val="000E6CA6"/>
    <w:rsid w:val="000F0ACA"/>
    <w:rsid w:val="000F0C2F"/>
    <w:rsid w:val="000F0DA1"/>
    <w:rsid w:val="000F25D0"/>
    <w:rsid w:val="000F4E4B"/>
    <w:rsid w:val="000F5DCF"/>
    <w:rsid w:val="000F76BC"/>
    <w:rsid w:val="00100961"/>
    <w:rsid w:val="0010366E"/>
    <w:rsid w:val="00104DB1"/>
    <w:rsid w:val="00106E81"/>
    <w:rsid w:val="001101D8"/>
    <w:rsid w:val="0011026C"/>
    <w:rsid w:val="001119E1"/>
    <w:rsid w:val="00111A47"/>
    <w:rsid w:val="00114904"/>
    <w:rsid w:val="00115139"/>
    <w:rsid w:val="00115A1F"/>
    <w:rsid w:val="0011663B"/>
    <w:rsid w:val="00123006"/>
    <w:rsid w:val="00123DAC"/>
    <w:rsid w:val="00126F61"/>
    <w:rsid w:val="00131006"/>
    <w:rsid w:val="00132776"/>
    <w:rsid w:val="00132D74"/>
    <w:rsid w:val="00134365"/>
    <w:rsid w:val="00134884"/>
    <w:rsid w:val="00135F2C"/>
    <w:rsid w:val="00137289"/>
    <w:rsid w:val="00137683"/>
    <w:rsid w:val="001419D4"/>
    <w:rsid w:val="00141ABC"/>
    <w:rsid w:val="0014415C"/>
    <w:rsid w:val="00144E58"/>
    <w:rsid w:val="00144E96"/>
    <w:rsid w:val="00146042"/>
    <w:rsid w:val="00151C9A"/>
    <w:rsid w:val="001553EA"/>
    <w:rsid w:val="001648D9"/>
    <w:rsid w:val="00174B48"/>
    <w:rsid w:val="00174E41"/>
    <w:rsid w:val="001765C6"/>
    <w:rsid w:val="00177581"/>
    <w:rsid w:val="00180D77"/>
    <w:rsid w:val="00181442"/>
    <w:rsid w:val="00181F31"/>
    <w:rsid w:val="00184D8F"/>
    <w:rsid w:val="00185281"/>
    <w:rsid w:val="00186C5D"/>
    <w:rsid w:val="001926F7"/>
    <w:rsid w:val="001928E1"/>
    <w:rsid w:val="0019460D"/>
    <w:rsid w:val="0019555B"/>
    <w:rsid w:val="00196A5D"/>
    <w:rsid w:val="001A1986"/>
    <w:rsid w:val="001A1CA7"/>
    <w:rsid w:val="001A4C67"/>
    <w:rsid w:val="001A5002"/>
    <w:rsid w:val="001A56CC"/>
    <w:rsid w:val="001A79B1"/>
    <w:rsid w:val="001B2C5B"/>
    <w:rsid w:val="001B48AB"/>
    <w:rsid w:val="001B68CC"/>
    <w:rsid w:val="001B75DE"/>
    <w:rsid w:val="001B7796"/>
    <w:rsid w:val="001B7956"/>
    <w:rsid w:val="001C50D7"/>
    <w:rsid w:val="001D1A7D"/>
    <w:rsid w:val="001D24C5"/>
    <w:rsid w:val="001D4817"/>
    <w:rsid w:val="001D4B55"/>
    <w:rsid w:val="001D557B"/>
    <w:rsid w:val="001D6BF4"/>
    <w:rsid w:val="001E1C74"/>
    <w:rsid w:val="001E20CC"/>
    <w:rsid w:val="001E48DC"/>
    <w:rsid w:val="001E63CB"/>
    <w:rsid w:val="001F355B"/>
    <w:rsid w:val="001F5578"/>
    <w:rsid w:val="001F5B83"/>
    <w:rsid w:val="001F691C"/>
    <w:rsid w:val="001F6EA1"/>
    <w:rsid w:val="00200780"/>
    <w:rsid w:val="00202537"/>
    <w:rsid w:val="002049F5"/>
    <w:rsid w:val="00204D60"/>
    <w:rsid w:val="0020563D"/>
    <w:rsid w:val="002100AC"/>
    <w:rsid w:val="00210ABC"/>
    <w:rsid w:val="0021186F"/>
    <w:rsid w:val="00213F2B"/>
    <w:rsid w:val="00215BF4"/>
    <w:rsid w:val="00215D7C"/>
    <w:rsid w:val="002176EA"/>
    <w:rsid w:val="0021787B"/>
    <w:rsid w:val="002212D6"/>
    <w:rsid w:val="00221E0D"/>
    <w:rsid w:val="00222C66"/>
    <w:rsid w:val="00224869"/>
    <w:rsid w:val="002260D4"/>
    <w:rsid w:val="002320A3"/>
    <w:rsid w:val="00233C30"/>
    <w:rsid w:val="002348FD"/>
    <w:rsid w:val="00241B7C"/>
    <w:rsid w:val="002431FC"/>
    <w:rsid w:val="002465A5"/>
    <w:rsid w:val="0024688F"/>
    <w:rsid w:val="002468B1"/>
    <w:rsid w:val="00250FC9"/>
    <w:rsid w:val="002525A8"/>
    <w:rsid w:val="00255524"/>
    <w:rsid w:val="002562F9"/>
    <w:rsid w:val="00257590"/>
    <w:rsid w:val="00257B44"/>
    <w:rsid w:val="002608C6"/>
    <w:rsid w:val="00261AFF"/>
    <w:rsid w:val="00262FED"/>
    <w:rsid w:val="002631D7"/>
    <w:rsid w:val="00263B27"/>
    <w:rsid w:val="00270E0B"/>
    <w:rsid w:val="00275AED"/>
    <w:rsid w:val="00276110"/>
    <w:rsid w:val="00280161"/>
    <w:rsid w:val="00280CC7"/>
    <w:rsid w:val="00280D0A"/>
    <w:rsid w:val="00290347"/>
    <w:rsid w:val="00290BDC"/>
    <w:rsid w:val="00295078"/>
    <w:rsid w:val="002A1A38"/>
    <w:rsid w:val="002A4C46"/>
    <w:rsid w:val="002A55DE"/>
    <w:rsid w:val="002A603F"/>
    <w:rsid w:val="002A6FEB"/>
    <w:rsid w:val="002A7420"/>
    <w:rsid w:val="002B0DA8"/>
    <w:rsid w:val="002B4252"/>
    <w:rsid w:val="002B4A78"/>
    <w:rsid w:val="002B4EFF"/>
    <w:rsid w:val="002B55BD"/>
    <w:rsid w:val="002B6092"/>
    <w:rsid w:val="002C0C82"/>
    <w:rsid w:val="002C129D"/>
    <w:rsid w:val="002C5763"/>
    <w:rsid w:val="002C68CA"/>
    <w:rsid w:val="002C7686"/>
    <w:rsid w:val="002D3034"/>
    <w:rsid w:val="002D3D55"/>
    <w:rsid w:val="002D40C1"/>
    <w:rsid w:val="002D40DF"/>
    <w:rsid w:val="002D4C70"/>
    <w:rsid w:val="002D6817"/>
    <w:rsid w:val="002D6B2A"/>
    <w:rsid w:val="002F03D2"/>
    <w:rsid w:val="002F0EA1"/>
    <w:rsid w:val="002F235F"/>
    <w:rsid w:val="002F2970"/>
    <w:rsid w:val="002F530F"/>
    <w:rsid w:val="002F703D"/>
    <w:rsid w:val="00301918"/>
    <w:rsid w:val="00302C9A"/>
    <w:rsid w:val="00303009"/>
    <w:rsid w:val="00304281"/>
    <w:rsid w:val="0030533A"/>
    <w:rsid w:val="0030546D"/>
    <w:rsid w:val="0030733F"/>
    <w:rsid w:val="003077AA"/>
    <w:rsid w:val="00310139"/>
    <w:rsid w:val="00313588"/>
    <w:rsid w:val="00314D9E"/>
    <w:rsid w:val="003172D4"/>
    <w:rsid w:val="00320715"/>
    <w:rsid w:val="003221BB"/>
    <w:rsid w:val="003270B7"/>
    <w:rsid w:val="00327F09"/>
    <w:rsid w:val="003325CA"/>
    <w:rsid w:val="003356D7"/>
    <w:rsid w:val="00335C91"/>
    <w:rsid w:val="00335CE8"/>
    <w:rsid w:val="0033671A"/>
    <w:rsid w:val="00337A43"/>
    <w:rsid w:val="003436CB"/>
    <w:rsid w:val="003441D7"/>
    <w:rsid w:val="003447B6"/>
    <w:rsid w:val="00344CD9"/>
    <w:rsid w:val="003479D5"/>
    <w:rsid w:val="00350968"/>
    <w:rsid w:val="00350986"/>
    <w:rsid w:val="003518FB"/>
    <w:rsid w:val="00351A33"/>
    <w:rsid w:val="00353606"/>
    <w:rsid w:val="003615FB"/>
    <w:rsid w:val="0036300A"/>
    <w:rsid w:val="00364285"/>
    <w:rsid w:val="003670DD"/>
    <w:rsid w:val="00367D90"/>
    <w:rsid w:val="00370E00"/>
    <w:rsid w:val="00371015"/>
    <w:rsid w:val="00375215"/>
    <w:rsid w:val="0037555A"/>
    <w:rsid w:val="00375F65"/>
    <w:rsid w:val="00376327"/>
    <w:rsid w:val="0037634D"/>
    <w:rsid w:val="0037771C"/>
    <w:rsid w:val="00382E6C"/>
    <w:rsid w:val="0038395F"/>
    <w:rsid w:val="00385BAC"/>
    <w:rsid w:val="00387921"/>
    <w:rsid w:val="00390DFA"/>
    <w:rsid w:val="00392704"/>
    <w:rsid w:val="00395702"/>
    <w:rsid w:val="00396E7B"/>
    <w:rsid w:val="003A2525"/>
    <w:rsid w:val="003A56EB"/>
    <w:rsid w:val="003A5795"/>
    <w:rsid w:val="003B05FD"/>
    <w:rsid w:val="003B28C8"/>
    <w:rsid w:val="003B2FEE"/>
    <w:rsid w:val="003B492F"/>
    <w:rsid w:val="003C07D7"/>
    <w:rsid w:val="003C0F5F"/>
    <w:rsid w:val="003C1536"/>
    <w:rsid w:val="003C19F0"/>
    <w:rsid w:val="003C2989"/>
    <w:rsid w:val="003C49E3"/>
    <w:rsid w:val="003C78EA"/>
    <w:rsid w:val="003D012D"/>
    <w:rsid w:val="003D0981"/>
    <w:rsid w:val="003D1448"/>
    <w:rsid w:val="003D1CFE"/>
    <w:rsid w:val="003D2686"/>
    <w:rsid w:val="003D3696"/>
    <w:rsid w:val="003D3E95"/>
    <w:rsid w:val="003D48A6"/>
    <w:rsid w:val="003D4B36"/>
    <w:rsid w:val="003D65ED"/>
    <w:rsid w:val="003E0FF3"/>
    <w:rsid w:val="003E1019"/>
    <w:rsid w:val="003E29C3"/>
    <w:rsid w:val="003E48CD"/>
    <w:rsid w:val="003E4B3F"/>
    <w:rsid w:val="003E6490"/>
    <w:rsid w:val="003E7F1A"/>
    <w:rsid w:val="003F03ED"/>
    <w:rsid w:val="003F1CB6"/>
    <w:rsid w:val="003F3919"/>
    <w:rsid w:val="003F3DE3"/>
    <w:rsid w:val="003F420E"/>
    <w:rsid w:val="003F78FC"/>
    <w:rsid w:val="004020DE"/>
    <w:rsid w:val="00403877"/>
    <w:rsid w:val="004112C4"/>
    <w:rsid w:val="0041242F"/>
    <w:rsid w:val="00412743"/>
    <w:rsid w:val="004147C3"/>
    <w:rsid w:val="00416372"/>
    <w:rsid w:val="0041768A"/>
    <w:rsid w:val="00417A46"/>
    <w:rsid w:val="00420D8E"/>
    <w:rsid w:val="00425142"/>
    <w:rsid w:val="004259D4"/>
    <w:rsid w:val="004259EB"/>
    <w:rsid w:val="00426D4E"/>
    <w:rsid w:val="004315D4"/>
    <w:rsid w:val="00434B9A"/>
    <w:rsid w:val="00434E25"/>
    <w:rsid w:val="004354A4"/>
    <w:rsid w:val="00437B4B"/>
    <w:rsid w:val="00441F2A"/>
    <w:rsid w:val="0044338B"/>
    <w:rsid w:val="004433AD"/>
    <w:rsid w:val="00446081"/>
    <w:rsid w:val="00450BEF"/>
    <w:rsid w:val="0045106A"/>
    <w:rsid w:val="00451209"/>
    <w:rsid w:val="00463882"/>
    <w:rsid w:val="004665D1"/>
    <w:rsid w:val="00472FD7"/>
    <w:rsid w:val="00476096"/>
    <w:rsid w:val="00477732"/>
    <w:rsid w:val="00483B6F"/>
    <w:rsid w:val="00485723"/>
    <w:rsid w:val="004952A4"/>
    <w:rsid w:val="004968BD"/>
    <w:rsid w:val="00497581"/>
    <w:rsid w:val="00497D52"/>
    <w:rsid w:val="004A2111"/>
    <w:rsid w:val="004A3B04"/>
    <w:rsid w:val="004A656C"/>
    <w:rsid w:val="004A6971"/>
    <w:rsid w:val="004A6AC9"/>
    <w:rsid w:val="004B173C"/>
    <w:rsid w:val="004B78F0"/>
    <w:rsid w:val="004C22EF"/>
    <w:rsid w:val="004C24B7"/>
    <w:rsid w:val="004C4EBB"/>
    <w:rsid w:val="004C5A97"/>
    <w:rsid w:val="004C74A9"/>
    <w:rsid w:val="004D7741"/>
    <w:rsid w:val="004E46E5"/>
    <w:rsid w:val="004E4F2E"/>
    <w:rsid w:val="004E66C8"/>
    <w:rsid w:val="004E6F07"/>
    <w:rsid w:val="004F0042"/>
    <w:rsid w:val="004F0377"/>
    <w:rsid w:val="004F111A"/>
    <w:rsid w:val="004F3758"/>
    <w:rsid w:val="004F436C"/>
    <w:rsid w:val="004F4AB1"/>
    <w:rsid w:val="0050039A"/>
    <w:rsid w:val="00500957"/>
    <w:rsid w:val="00500F34"/>
    <w:rsid w:val="00502330"/>
    <w:rsid w:val="00503074"/>
    <w:rsid w:val="005033B2"/>
    <w:rsid w:val="00503755"/>
    <w:rsid w:val="0050493C"/>
    <w:rsid w:val="00505C4F"/>
    <w:rsid w:val="0051022C"/>
    <w:rsid w:val="0051077F"/>
    <w:rsid w:val="0051148B"/>
    <w:rsid w:val="00515856"/>
    <w:rsid w:val="00516256"/>
    <w:rsid w:val="00521048"/>
    <w:rsid w:val="00525482"/>
    <w:rsid w:val="00525BC8"/>
    <w:rsid w:val="00527ABF"/>
    <w:rsid w:val="005313BB"/>
    <w:rsid w:val="00531963"/>
    <w:rsid w:val="005325F8"/>
    <w:rsid w:val="005349CB"/>
    <w:rsid w:val="00536521"/>
    <w:rsid w:val="0053695A"/>
    <w:rsid w:val="00536E6D"/>
    <w:rsid w:val="00540364"/>
    <w:rsid w:val="005421BA"/>
    <w:rsid w:val="0054303D"/>
    <w:rsid w:val="00543441"/>
    <w:rsid w:val="00547158"/>
    <w:rsid w:val="00547F16"/>
    <w:rsid w:val="00550851"/>
    <w:rsid w:val="00551C9E"/>
    <w:rsid w:val="00555CAF"/>
    <w:rsid w:val="00557067"/>
    <w:rsid w:val="005571C7"/>
    <w:rsid w:val="00562F6C"/>
    <w:rsid w:val="00563F54"/>
    <w:rsid w:val="00566968"/>
    <w:rsid w:val="00574C97"/>
    <w:rsid w:val="00576AC7"/>
    <w:rsid w:val="005779B9"/>
    <w:rsid w:val="0058129A"/>
    <w:rsid w:val="00582BC2"/>
    <w:rsid w:val="0059159C"/>
    <w:rsid w:val="0059569F"/>
    <w:rsid w:val="005A07BA"/>
    <w:rsid w:val="005A1314"/>
    <w:rsid w:val="005A39F2"/>
    <w:rsid w:val="005A76A2"/>
    <w:rsid w:val="005A7B12"/>
    <w:rsid w:val="005B3E13"/>
    <w:rsid w:val="005B4896"/>
    <w:rsid w:val="005B4985"/>
    <w:rsid w:val="005B6862"/>
    <w:rsid w:val="005C031F"/>
    <w:rsid w:val="005C086A"/>
    <w:rsid w:val="005C4792"/>
    <w:rsid w:val="005C4ADF"/>
    <w:rsid w:val="005C60EA"/>
    <w:rsid w:val="005C69E0"/>
    <w:rsid w:val="005D0802"/>
    <w:rsid w:val="005D0A53"/>
    <w:rsid w:val="005D0D3B"/>
    <w:rsid w:val="005D1F75"/>
    <w:rsid w:val="005D3358"/>
    <w:rsid w:val="005D38AE"/>
    <w:rsid w:val="005D4688"/>
    <w:rsid w:val="005D4E25"/>
    <w:rsid w:val="005D7787"/>
    <w:rsid w:val="005E1BF0"/>
    <w:rsid w:val="005E1CFD"/>
    <w:rsid w:val="005E1DB3"/>
    <w:rsid w:val="005E3054"/>
    <w:rsid w:val="005E6525"/>
    <w:rsid w:val="005E6DD9"/>
    <w:rsid w:val="005E778B"/>
    <w:rsid w:val="005F0376"/>
    <w:rsid w:val="005F05D4"/>
    <w:rsid w:val="005F2907"/>
    <w:rsid w:val="005F34E7"/>
    <w:rsid w:val="005F3EF9"/>
    <w:rsid w:val="005F4583"/>
    <w:rsid w:val="005F4F0F"/>
    <w:rsid w:val="005F4FF2"/>
    <w:rsid w:val="005F5573"/>
    <w:rsid w:val="005F5DF2"/>
    <w:rsid w:val="005F6FFB"/>
    <w:rsid w:val="006006B7"/>
    <w:rsid w:val="00601E03"/>
    <w:rsid w:val="00604EE7"/>
    <w:rsid w:val="00604FF4"/>
    <w:rsid w:val="006050B2"/>
    <w:rsid w:val="00605553"/>
    <w:rsid w:val="00606098"/>
    <w:rsid w:val="0061135E"/>
    <w:rsid w:val="00616683"/>
    <w:rsid w:val="00620634"/>
    <w:rsid w:val="00622564"/>
    <w:rsid w:val="00625094"/>
    <w:rsid w:val="0062539B"/>
    <w:rsid w:val="00627955"/>
    <w:rsid w:val="00630F4A"/>
    <w:rsid w:val="00633F42"/>
    <w:rsid w:val="006345E8"/>
    <w:rsid w:val="00635A7C"/>
    <w:rsid w:val="00637762"/>
    <w:rsid w:val="0064522B"/>
    <w:rsid w:val="00645929"/>
    <w:rsid w:val="00646C52"/>
    <w:rsid w:val="00650004"/>
    <w:rsid w:val="00653316"/>
    <w:rsid w:val="006535A3"/>
    <w:rsid w:val="006549D3"/>
    <w:rsid w:val="00656254"/>
    <w:rsid w:val="00656E9E"/>
    <w:rsid w:val="00661047"/>
    <w:rsid w:val="00663F46"/>
    <w:rsid w:val="00665426"/>
    <w:rsid w:val="0066677E"/>
    <w:rsid w:val="00667DD1"/>
    <w:rsid w:val="00670E35"/>
    <w:rsid w:val="00672E08"/>
    <w:rsid w:val="00674401"/>
    <w:rsid w:val="00675422"/>
    <w:rsid w:val="00682D79"/>
    <w:rsid w:val="006838A9"/>
    <w:rsid w:val="0068466C"/>
    <w:rsid w:val="00685CAA"/>
    <w:rsid w:val="00692663"/>
    <w:rsid w:val="006928E2"/>
    <w:rsid w:val="00692CC7"/>
    <w:rsid w:val="006962F5"/>
    <w:rsid w:val="00696701"/>
    <w:rsid w:val="00697302"/>
    <w:rsid w:val="00697CC0"/>
    <w:rsid w:val="006A67E2"/>
    <w:rsid w:val="006B540B"/>
    <w:rsid w:val="006B76C6"/>
    <w:rsid w:val="006C0E62"/>
    <w:rsid w:val="006C2555"/>
    <w:rsid w:val="006C34F3"/>
    <w:rsid w:val="006C48F7"/>
    <w:rsid w:val="006C4C84"/>
    <w:rsid w:val="006C5026"/>
    <w:rsid w:val="006C6213"/>
    <w:rsid w:val="006D3CFD"/>
    <w:rsid w:val="006D41AC"/>
    <w:rsid w:val="006D45D9"/>
    <w:rsid w:val="006D46D8"/>
    <w:rsid w:val="006D7312"/>
    <w:rsid w:val="006E3276"/>
    <w:rsid w:val="006E3298"/>
    <w:rsid w:val="006E5505"/>
    <w:rsid w:val="006F14F7"/>
    <w:rsid w:val="006F22E5"/>
    <w:rsid w:val="006F3276"/>
    <w:rsid w:val="006F7BC2"/>
    <w:rsid w:val="00701499"/>
    <w:rsid w:val="00702DAF"/>
    <w:rsid w:val="00704483"/>
    <w:rsid w:val="00704EBD"/>
    <w:rsid w:val="007050E1"/>
    <w:rsid w:val="0070796C"/>
    <w:rsid w:val="007110AF"/>
    <w:rsid w:val="007115C0"/>
    <w:rsid w:val="007119F3"/>
    <w:rsid w:val="00711A5C"/>
    <w:rsid w:val="0071206F"/>
    <w:rsid w:val="007120A4"/>
    <w:rsid w:val="00713D93"/>
    <w:rsid w:val="00714651"/>
    <w:rsid w:val="007159E4"/>
    <w:rsid w:val="00716FEA"/>
    <w:rsid w:val="00717A56"/>
    <w:rsid w:val="00723C14"/>
    <w:rsid w:val="00723CEF"/>
    <w:rsid w:val="00724F95"/>
    <w:rsid w:val="0072531F"/>
    <w:rsid w:val="00726366"/>
    <w:rsid w:val="00726552"/>
    <w:rsid w:val="0073115E"/>
    <w:rsid w:val="00733103"/>
    <w:rsid w:val="00733ED3"/>
    <w:rsid w:val="00737941"/>
    <w:rsid w:val="00744DD3"/>
    <w:rsid w:val="0074720F"/>
    <w:rsid w:val="007472A1"/>
    <w:rsid w:val="00747C1C"/>
    <w:rsid w:val="007514CE"/>
    <w:rsid w:val="00753B00"/>
    <w:rsid w:val="00754F06"/>
    <w:rsid w:val="00756244"/>
    <w:rsid w:val="0075674D"/>
    <w:rsid w:val="00756765"/>
    <w:rsid w:val="0076414D"/>
    <w:rsid w:val="00764865"/>
    <w:rsid w:val="00766B07"/>
    <w:rsid w:val="00770509"/>
    <w:rsid w:val="007708BB"/>
    <w:rsid w:val="00770E28"/>
    <w:rsid w:val="00771404"/>
    <w:rsid w:val="00773835"/>
    <w:rsid w:val="00773F26"/>
    <w:rsid w:val="00774582"/>
    <w:rsid w:val="00774B43"/>
    <w:rsid w:val="00775CD8"/>
    <w:rsid w:val="00776810"/>
    <w:rsid w:val="00777B5C"/>
    <w:rsid w:val="0078569A"/>
    <w:rsid w:val="00790434"/>
    <w:rsid w:val="00791555"/>
    <w:rsid w:val="00795E7A"/>
    <w:rsid w:val="00797233"/>
    <w:rsid w:val="007979BA"/>
    <w:rsid w:val="007A5D9E"/>
    <w:rsid w:val="007B2D38"/>
    <w:rsid w:val="007B3584"/>
    <w:rsid w:val="007B671C"/>
    <w:rsid w:val="007B6B1C"/>
    <w:rsid w:val="007C1D46"/>
    <w:rsid w:val="007C212A"/>
    <w:rsid w:val="007C35D4"/>
    <w:rsid w:val="007C40E7"/>
    <w:rsid w:val="007C45E8"/>
    <w:rsid w:val="007C5CB0"/>
    <w:rsid w:val="007C61D5"/>
    <w:rsid w:val="007C7A20"/>
    <w:rsid w:val="007D193D"/>
    <w:rsid w:val="007D4B1B"/>
    <w:rsid w:val="007E103A"/>
    <w:rsid w:val="007E79DF"/>
    <w:rsid w:val="007F1156"/>
    <w:rsid w:val="007F3CDE"/>
    <w:rsid w:val="007F5C1B"/>
    <w:rsid w:val="007F7D19"/>
    <w:rsid w:val="008001A3"/>
    <w:rsid w:val="00810283"/>
    <w:rsid w:val="00810D55"/>
    <w:rsid w:val="00812064"/>
    <w:rsid w:val="00814FA7"/>
    <w:rsid w:val="00820A20"/>
    <w:rsid w:val="00821D17"/>
    <w:rsid w:val="00822132"/>
    <w:rsid w:val="008226D0"/>
    <w:rsid w:val="008228DE"/>
    <w:rsid w:val="00823135"/>
    <w:rsid w:val="00823C42"/>
    <w:rsid w:val="00823F79"/>
    <w:rsid w:val="00824764"/>
    <w:rsid w:val="00824942"/>
    <w:rsid w:val="008313B6"/>
    <w:rsid w:val="00831625"/>
    <w:rsid w:val="00832F10"/>
    <w:rsid w:val="00835AF8"/>
    <w:rsid w:val="008362F7"/>
    <w:rsid w:val="00841659"/>
    <w:rsid w:val="0084183A"/>
    <w:rsid w:val="00843551"/>
    <w:rsid w:val="008447EA"/>
    <w:rsid w:val="00847496"/>
    <w:rsid w:val="00850894"/>
    <w:rsid w:val="00853812"/>
    <w:rsid w:val="008552FD"/>
    <w:rsid w:val="00856641"/>
    <w:rsid w:val="00862AAA"/>
    <w:rsid w:val="0086576A"/>
    <w:rsid w:val="00866CBF"/>
    <w:rsid w:val="00867C28"/>
    <w:rsid w:val="00871BEB"/>
    <w:rsid w:val="00877A25"/>
    <w:rsid w:val="00882211"/>
    <w:rsid w:val="00882578"/>
    <w:rsid w:val="00882FF9"/>
    <w:rsid w:val="008864C2"/>
    <w:rsid w:val="00886512"/>
    <w:rsid w:val="00893C08"/>
    <w:rsid w:val="00895E99"/>
    <w:rsid w:val="00896620"/>
    <w:rsid w:val="00896BE2"/>
    <w:rsid w:val="008A019C"/>
    <w:rsid w:val="008A280A"/>
    <w:rsid w:val="008A6AA9"/>
    <w:rsid w:val="008B4DE5"/>
    <w:rsid w:val="008B6167"/>
    <w:rsid w:val="008C2543"/>
    <w:rsid w:val="008C3855"/>
    <w:rsid w:val="008C41B5"/>
    <w:rsid w:val="008D31F9"/>
    <w:rsid w:val="008D4C5A"/>
    <w:rsid w:val="008D6C7C"/>
    <w:rsid w:val="008E09EA"/>
    <w:rsid w:val="008E1A13"/>
    <w:rsid w:val="008E281C"/>
    <w:rsid w:val="008E362E"/>
    <w:rsid w:val="008E5F25"/>
    <w:rsid w:val="008F2E1F"/>
    <w:rsid w:val="008F2E4E"/>
    <w:rsid w:val="008F405D"/>
    <w:rsid w:val="009043BD"/>
    <w:rsid w:val="00905616"/>
    <w:rsid w:val="00905844"/>
    <w:rsid w:val="00921D7A"/>
    <w:rsid w:val="00924E2C"/>
    <w:rsid w:val="009252C3"/>
    <w:rsid w:val="00926CA2"/>
    <w:rsid w:val="00930574"/>
    <w:rsid w:val="009329B1"/>
    <w:rsid w:val="0093518A"/>
    <w:rsid w:val="0093687E"/>
    <w:rsid w:val="00936C25"/>
    <w:rsid w:val="00940BC6"/>
    <w:rsid w:val="009420BF"/>
    <w:rsid w:val="00942453"/>
    <w:rsid w:val="009448A6"/>
    <w:rsid w:val="0094682A"/>
    <w:rsid w:val="00946BDA"/>
    <w:rsid w:val="00952BDE"/>
    <w:rsid w:val="009548CC"/>
    <w:rsid w:val="00961038"/>
    <w:rsid w:val="009620DF"/>
    <w:rsid w:val="00962174"/>
    <w:rsid w:val="00962FA4"/>
    <w:rsid w:val="0096391A"/>
    <w:rsid w:val="009655CC"/>
    <w:rsid w:val="0096601B"/>
    <w:rsid w:val="009664C5"/>
    <w:rsid w:val="00983B61"/>
    <w:rsid w:val="009840D3"/>
    <w:rsid w:val="00984C89"/>
    <w:rsid w:val="00984FBF"/>
    <w:rsid w:val="00985C72"/>
    <w:rsid w:val="009906D3"/>
    <w:rsid w:val="00992766"/>
    <w:rsid w:val="00994415"/>
    <w:rsid w:val="00996BF9"/>
    <w:rsid w:val="009A3508"/>
    <w:rsid w:val="009A5C3E"/>
    <w:rsid w:val="009B1254"/>
    <w:rsid w:val="009B26A9"/>
    <w:rsid w:val="009B2A23"/>
    <w:rsid w:val="009B2C1A"/>
    <w:rsid w:val="009B3502"/>
    <w:rsid w:val="009B363B"/>
    <w:rsid w:val="009C0CCD"/>
    <w:rsid w:val="009C1D38"/>
    <w:rsid w:val="009C396A"/>
    <w:rsid w:val="009C3D87"/>
    <w:rsid w:val="009C6392"/>
    <w:rsid w:val="009C72FC"/>
    <w:rsid w:val="009D0BC9"/>
    <w:rsid w:val="009D4232"/>
    <w:rsid w:val="009D50ED"/>
    <w:rsid w:val="009D54CD"/>
    <w:rsid w:val="009D5B73"/>
    <w:rsid w:val="009D5F13"/>
    <w:rsid w:val="009D6CC0"/>
    <w:rsid w:val="009E16AD"/>
    <w:rsid w:val="009E1A74"/>
    <w:rsid w:val="009E4444"/>
    <w:rsid w:val="009E62BD"/>
    <w:rsid w:val="009E6724"/>
    <w:rsid w:val="009F0A99"/>
    <w:rsid w:val="009F1229"/>
    <w:rsid w:val="009F2172"/>
    <w:rsid w:val="00A002F1"/>
    <w:rsid w:val="00A01FBD"/>
    <w:rsid w:val="00A02EC6"/>
    <w:rsid w:val="00A05737"/>
    <w:rsid w:val="00A07326"/>
    <w:rsid w:val="00A10402"/>
    <w:rsid w:val="00A11AEA"/>
    <w:rsid w:val="00A13ACC"/>
    <w:rsid w:val="00A13D94"/>
    <w:rsid w:val="00A17B8C"/>
    <w:rsid w:val="00A21A94"/>
    <w:rsid w:val="00A22B0B"/>
    <w:rsid w:val="00A22D1A"/>
    <w:rsid w:val="00A23471"/>
    <w:rsid w:val="00A27121"/>
    <w:rsid w:val="00A3028D"/>
    <w:rsid w:val="00A333B2"/>
    <w:rsid w:val="00A33CFF"/>
    <w:rsid w:val="00A3445D"/>
    <w:rsid w:val="00A360C5"/>
    <w:rsid w:val="00A37F5C"/>
    <w:rsid w:val="00A37F89"/>
    <w:rsid w:val="00A41DB8"/>
    <w:rsid w:val="00A4300D"/>
    <w:rsid w:val="00A432F8"/>
    <w:rsid w:val="00A5159C"/>
    <w:rsid w:val="00A5160C"/>
    <w:rsid w:val="00A51A74"/>
    <w:rsid w:val="00A51F6A"/>
    <w:rsid w:val="00A53343"/>
    <w:rsid w:val="00A54F5B"/>
    <w:rsid w:val="00A553DB"/>
    <w:rsid w:val="00A55B90"/>
    <w:rsid w:val="00A56D7B"/>
    <w:rsid w:val="00A609A0"/>
    <w:rsid w:val="00A62B0C"/>
    <w:rsid w:val="00A663D5"/>
    <w:rsid w:val="00A665AD"/>
    <w:rsid w:val="00A66BF8"/>
    <w:rsid w:val="00A672F0"/>
    <w:rsid w:val="00A72262"/>
    <w:rsid w:val="00A745F2"/>
    <w:rsid w:val="00A755B5"/>
    <w:rsid w:val="00A75778"/>
    <w:rsid w:val="00A75C65"/>
    <w:rsid w:val="00A76EA0"/>
    <w:rsid w:val="00A77232"/>
    <w:rsid w:val="00A80434"/>
    <w:rsid w:val="00A805B3"/>
    <w:rsid w:val="00A8094F"/>
    <w:rsid w:val="00A848A1"/>
    <w:rsid w:val="00A8659B"/>
    <w:rsid w:val="00A871CF"/>
    <w:rsid w:val="00A87345"/>
    <w:rsid w:val="00A90F30"/>
    <w:rsid w:val="00A91908"/>
    <w:rsid w:val="00A91B93"/>
    <w:rsid w:val="00A92562"/>
    <w:rsid w:val="00A928EB"/>
    <w:rsid w:val="00A92ECA"/>
    <w:rsid w:val="00A93F26"/>
    <w:rsid w:val="00A944E0"/>
    <w:rsid w:val="00A96C5E"/>
    <w:rsid w:val="00AA009F"/>
    <w:rsid w:val="00AA0DBF"/>
    <w:rsid w:val="00AA1E0D"/>
    <w:rsid w:val="00AA27A4"/>
    <w:rsid w:val="00AA2CD7"/>
    <w:rsid w:val="00AA3DC4"/>
    <w:rsid w:val="00AA550B"/>
    <w:rsid w:val="00AA7EDE"/>
    <w:rsid w:val="00AB0A6E"/>
    <w:rsid w:val="00AB145D"/>
    <w:rsid w:val="00AB3A59"/>
    <w:rsid w:val="00AB4F0B"/>
    <w:rsid w:val="00AC0653"/>
    <w:rsid w:val="00AC0DAE"/>
    <w:rsid w:val="00AC2F0E"/>
    <w:rsid w:val="00AC3286"/>
    <w:rsid w:val="00AC3763"/>
    <w:rsid w:val="00AD542D"/>
    <w:rsid w:val="00AD69BC"/>
    <w:rsid w:val="00AD7CB4"/>
    <w:rsid w:val="00AE0C63"/>
    <w:rsid w:val="00AE2160"/>
    <w:rsid w:val="00AE27CB"/>
    <w:rsid w:val="00AE405F"/>
    <w:rsid w:val="00AE44B9"/>
    <w:rsid w:val="00AE5A86"/>
    <w:rsid w:val="00AE697F"/>
    <w:rsid w:val="00AE726D"/>
    <w:rsid w:val="00AE744F"/>
    <w:rsid w:val="00AF32C0"/>
    <w:rsid w:val="00AF4EB7"/>
    <w:rsid w:val="00AF538A"/>
    <w:rsid w:val="00AF5569"/>
    <w:rsid w:val="00AF6F81"/>
    <w:rsid w:val="00AF701C"/>
    <w:rsid w:val="00B00FAA"/>
    <w:rsid w:val="00B12E83"/>
    <w:rsid w:val="00B1334D"/>
    <w:rsid w:val="00B136FC"/>
    <w:rsid w:val="00B13D99"/>
    <w:rsid w:val="00B14581"/>
    <w:rsid w:val="00B15F7A"/>
    <w:rsid w:val="00B20A4E"/>
    <w:rsid w:val="00B21741"/>
    <w:rsid w:val="00B234C9"/>
    <w:rsid w:val="00B24963"/>
    <w:rsid w:val="00B24FF4"/>
    <w:rsid w:val="00B25368"/>
    <w:rsid w:val="00B26CB3"/>
    <w:rsid w:val="00B32779"/>
    <w:rsid w:val="00B32CB6"/>
    <w:rsid w:val="00B32FC5"/>
    <w:rsid w:val="00B34A2B"/>
    <w:rsid w:val="00B37589"/>
    <w:rsid w:val="00B37838"/>
    <w:rsid w:val="00B41366"/>
    <w:rsid w:val="00B43461"/>
    <w:rsid w:val="00B44B3A"/>
    <w:rsid w:val="00B44C63"/>
    <w:rsid w:val="00B506D6"/>
    <w:rsid w:val="00B50BB1"/>
    <w:rsid w:val="00B53564"/>
    <w:rsid w:val="00B57455"/>
    <w:rsid w:val="00B5773C"/>
    <w:rsid w:val="00B637D1"/>
    <w:rsid w:val="00B65FFA"/>
    <w:rsid w:val="00B7273C"/>
    <w:rsid w:val="00B72B61"/>
    <w:rsid w:val="00B76C2F"/>
    <w:rsid w:val="00B83051"/>
    <w:rsid w:val="00B86F9F"/>
    <w:rsid w:val="00B90021"/>
    <w:rsid w:val="00B902E0"/>
    <w:rsid w:val="00B91802"/>
    <w:rsid w:val="00B932C9"/>
    <w:rsid w:val="00B97E9F"/>
    <w:rsid w:val="00BA1ADB"/>
    <w:rsid w:val="00BA28A0"/>
    <w:rsid w:val="00BA4BA0"/>
    <w:rsid w:val="00BB2214"/>
    <w:rsid w:val="00BB5784"/>
    <w:rsid w:val="00BB5A8F"/>
    <w:rsid w:val="00BB77B5"/>
    <w:rsid w:val="00BD3426"/>
    <w:rsid w:val="00BD66C6"/>
    <w:rsid w:val="00BE032C"/>
    <w:rsid w:val="00BE1F8D"/>
    <w:rsid w:val="00BE3B54"/>
    <w:rsid w:val="00BE5959"/>
    <w:rsid w:val="00BE5BC1"/>
    <w:rsid w:val="00BE6BD9"/>
    <w:rsid w:val="00BE7A7F"/>
    <w:rsid w:val="00BF0D58"/>
    <w:rsid w:val="00BF3E92"/>
    <w:rsid w:val="00BF4B3C"/>
    <w:rsid w:val="00BF4CAB"/>
    <w:rsid w:val="00BF5558"/>
    <w:rsid w:val="00BF60B5"/>
    <w:rsid w:val="00BF63C6"/>
    <w:rsid w:val="00BF693C"/>
    <w:rsid w:val="00C00FCC"/>
    <w:rsid w:val="00C01DB7"/>
    <w:rsid w:val="00C02CE8"/>
    <w:rsid w:val="00C03B71"/>
    <w:rsid w:val="00C0511E"/>
    <w:rsid w:val="00C077BA"/>
    <w:rsid w:val="00C11E12"/>
    <w:rsid w:val="00C21F4B"/>
    <w:rsid w:val="00C24732"/>
    <w:rsid w:val="00C26D15"/>
    <w:rsid w:val="00C31E50"/>
    <w:rsid w:val="00C32A4D"/>
    <w:rsid w:val="00C32D33"/>
    <w:rsid w:val="00C364FF"/>
    <w:rsid w:val="00C402D0"/>
    <w:rsid w:val="00C40CF8"/>
    <w:rsid w:val="00C44B84"/>
    <w:rsid w:val="00C44C03"/>
    <w:rsid w:val="00C46BED"/>
    <w:rsid w:val="00C51524"/>
    <w:rsid w:val="00C54E32"/>
    <w:rsid w:val="00C56233"/>
    <w:rsid w:val="00C6067C"/>
    <w:rsid w:val="00C60C6D"/>
    <w:rsid w:val="00C611CF"/>
    <w:rsid w:val="00C61FB2"/>
    <w:rsid w:val="00C659B8"/>
    <w:rsid w:val="00C66455"/>
    <w:rsid w:val="00C66533"/>
    <w:rsid w:val="00C70EA5"/>
    <w:rsid w:val="00C73027"/>
    <w:rsid w:val="00C7308A"/>
    <w:rsid w:val="00C73381"/>
    <w:rsid w:val="00C73AF6"/>
    <w:rsid w:val="00C84072"/>
    <w:rsid w:val="00C852EC"/>
    <w:rsid w:val="00C87CB9"/>
    <w:rsid w:val="00C90638"/>
    <w:rsid w:val="00C922A9"/>
    <w:rsid w:val="00CA0176"/>
    <w:rsid w:val="00CA11DE"/>
    <w:rsid w:val="00CA2759"/>
    <w:rsid w:val="00CA277B"/>
    <w:rsid w:val="00CA5215"/>
    <w:rsid w:val="00CA52C7"/>
    <w:rsid w:val="00CA542A"/>
    <w:rsid w:val="00CA5EB1"/>
    <w:rsid w:val="00CA6493"/>
    <w:rsid w:val="00CA73A6"/>
    <w:rsid w:val="00CB35A8"/>
    <w:rsid w:val="00CB6327"/>
    <w:rsid w:val="00CB6875"/>
    <w:rsid w:val="00CB72C8"/>
    <w:rsid w:val="00CC20AF"/>
    <w:rsid w:val="00CC258E"/>
    <w:rsid w:val="00CC2940"/>
    <w:rsid w:val="00CC3548"/>
    <w:rsid w:val="00CC4246"/>
    <w:rsid w:val="00CC4626"/>
    <w:rsid w:val="00CC60AD"/>
    <w:rsid w:val="00CC77B2"/>
    <w:rsid w:val="00CD32C8"/>
    <w:rsid w:val="00CE08B0"/>
    <w:rsid w:val="00CE0CB7"/>
    <w:rsid w:val="00CE2F02"/>
    <w:rsid w:val="00CE3A3A"/>
    <w:rsid w:val="00CE3E3E"/>
    <w:rsid w:val="00CE3E76"/>
    <w:rsid w:val="00CE4463"/>
    <w:rsid w:val="00CE51EB"/>
    <w:rsid w:val="00CE6A58"/>
    <w:rsid w:val="00CE7929"/>
    <w:rsid w:val="00CE79B4"/>
    <w:rsid w:val="00CF4F59"/>
    <w:rsid w:val="00CF7D58"/>
    <w:rsid w:val="00D02722"/>
    <w:rsid w:val="00D02835"/>
    <w:rsid w:val="00D1088C"/>
    <w:rsid w:val="00D11C7C"/>
    <w:rsid w:val="00D11EFB"/>
    <w:rsid w:val="00D1374F"/>
    <w:rsid w:val="00D16B95"/>
    <w:rsid w:val="00D200E6"/>
    <w:rsid w:val="00D2143D"/>
    <w:rsid w:val="00D21FA9"/>
    <w:rsid w:val="00D260C4"/>
    <w:rsid w:val="00D31BF0"/>
    <w:rsid w:val="00D33A56"/>
    <w:rsid w:val="00D34ECB"/>
    <w:rsid w:val="00D36BDF"/>
    <w:rsid w:val="00D40F66"/>
    <w:rsid w:val="00D44DE5"/>
    <w:rsid w:val="00D50EFB"/>
    <w:rsid w:val="00D54082"/>
    <w:rsid w:val="00D57838"/>
    <w:rsid w:val="00D6156B"/>
    <w:rsid w:val="00D639BB"/>
    <w:rsid w:val="00D74129"/>
    <w:rsid w:val="00D763F4"/>
    <w:rsid w:val="00D77E6F"/>
    <w:rsid w:val="00D80E13"/>
    <w:rsid w:val="00D81A7A"/>
    <w:rsid w:val="00D84F1B"/>
    <w:rsid w:val="00D84FF8"/>
    <w:rsid w:val="00D858F1"/>
    <w:rsid w:val="00D94D06"/>
    <w:rsid w:val="00D9534C"/>
    <w:rsid w:val="00D969DB"/>
    <w:rsid w:val="00DA0820"/>
    <w:rsid w:val="00DA1A7D"/>
    <w:rsid w:val="00DB1E49"/>
    <w:rsid w:val="00DB4F48"/>
    <w:rsid w:val="00DB54F9"/>
    <w:rsid w:val="00DB670C"/>
    <w:rsid w:val="00DB673A"/>
    <w:rsid w:val="00DB796D"/>
    <w:rsid w:val="00DC16DF"/>
    <w:rsid w:val="00DC36B5"/>
    <w:rsid w:val="00DC65C2"/>
    <w:rsid w:val="00DC77BF"/>
    <w:rsid w:val="00DC7D33"/>
    <w:rsid w:val="00DD3187"/>
    <w:rsid w:val="00DD3A0D"/>
    <w:rsid w:val="00DD59AC"/>
    <w:rsid w:val="00DD6B44"/>
    <w:rsid w:val="00DE1ACF"/>
    <w:rsid w:val="00DE693A"/>
    <w:rsid w:val="00DF22F4"/>
    <w:rsid w:val="00DF394E"/>
    <w:rsid w:val="00DF4635"/>
    <w:rsid w:val="00DF5C72"/>
    <w:rsid w:val="00DF5E6C"/>
    <w:rsid w:val="00E00F43"/>
    <w:rsid w:val="00E029F0"/>
    <w:rsid w:val="00E031C2"/>
    <w:rsid w:val="00E03C11"/>
    <w:rsid w:val="00E04D92"/>
    <w:rsid w:val="00E051B9"/>
    <w:rsid w:val="00E0667F"/>
    <w:rsid w:val="00E10678"/>
    <w:rsid w:val="00E10E92"/>
    <w:rsid w:val="00E11A38"/>
    <w:rsid w:val="00E12150"/>
    <w:rsid w:val="00E12547"/>
    <w:rsid w:val="00E14F4C"/>
    <w:rsid w:val="00E17C01"/>
    <w:rsid w:val="00E2218F"/>
    <w:rsid w:val="00E224E5"/>
    <w:rsid w:val="00E24FEB"/>
    <w:rsid w:val="00E2735C"/>
    <w:rsid w:val="00E27A1C"/>
    <w:rsid w:val="00E31248"/>
    <w:rsid w:val="00E34D60"/>
    <w:rsid w:val="00E3695D"/>
    <w:rsid w:val="00E36FA7"/>
    <w:rsid w:val="00E426A4"/>
    <w:rsid w:val="00E42AA2"/>
    <w:rsid w:val="00E44072"/>
    <w:rsid w:val="00E5001A"/>
    <w:rsid w:val="00E5004C"/>
    <w:rsid w:val="00E510E2"/>
    <w:rsid w:val="00E517E3"/>
    <w:rsid w:val="00E5195B"/>
    <w:rsid w:val="00E52903"/>
    <w:rsid w:val="00E550F9"/>
    <w:rsid w:val="00E55667"/>
    <w:rsid w:val="00E557D4"/>
    <w:rsid w:val="00E55F0D"/>
    <w:rsid w:val="00E61427"/>
    <w:rsid w:val="00E61C3C"/>
    <w:rsid w:val="00E61D1B"/>
    <w:rsid w:val="00E61E2A"/>
    <w:rsid w:val="00E6400E"/>
    <w:rsid w:val="00E65915"/>
    <w:rsid w:val="00E66EEC"/>
    <w:rsid w:val="00E66F88"/>
    <w:rsid w:val="00E676D0"/>
    <w:rsid w:val="00E7056C"/>
    <w:rsid w:val="00E71A9E"/>
    <w:rsid w:val="00E735B9"/>
    <w:rsid w:val="00E7395D"/>
    <w:rsid w:val="00E74B81"/>
    <w:rsid w:val="00E7637B"/>
    <w:rsid w:val="00E77973"/>
    <w:rsid w:val="00E81CF1"/>
    <w:rsid w:val="00E81E86"/>
    <w:rsid w:val="00E83058"/>
    <w:rsid w:val="00E83502"/>
    <w:rsid w:val="00E85714"/>
    <w:rsid w:val="00E92A6A"/>
    <w:rsid w:val="00E931F5"/>
    <w:rsid w:val="00E936FD"/>
    <w:rsid w:val="00E95BFA"/>
    <w:rsid w:val="00EA3CB7"/>
    <w:rsid w:val="00EA504E"/>
    <w:rsid w:val="00EA6B92"/>
    <w:rsid w:val="00EA7A27"/>
    <w:rsid w:val="00EB20CD"/>
    <w:rsid w:val="00EB30C1"/>
    <w:rsid w:val="00EC3781"/>
    <w:rsid w:val="00EC3F75"/>
    <w:rsid w:val="00EC4996"/>
    <w:rsid w:val="00EC5101"/>
    <w:rsid w:val="00EC5ADD"/>
    <w:rsid w:val="00EC5D9D"/>
    <w:rsid w:val="00EC61DB"/>
    <w:rsid w:val="00EC6318"/>
    <w:rsid w:val="00EC7456"/>
    <w:rsid w:val="00ED0044"/>
    <w:rsid w:val="00ED2807"/>
    <w:rsid w:val="00ED5D60"/>
    <w:rsid w:val="00ED7520"/>
    <w:rsid w:val="00EE7C31"/>
    <w:rsid w:val="00EF0847"/>
    <w:rsid w:val="00EF1020"/>
    <w:rsid w:val="00EF1F5B"/>
    <w:rsid w:val="00EF2CC9"/>
    <w:rsid w:val="00EF334D"/>
    <w:rsid w:val="00EF4D30"/>
    <w:rsid w:val="00EF5671"/>
    <w:rsid w:val="00EF607A"/>
    <w:rsid w:val="00EF67A1"/>
    <w:rsid w:val="00EF7F41"/>
    <w:rsid w:val="00F010D8"/>
    <w:rsid w:val="00F02467"/>
    <w:rsid w:val="00F0530D"/>
    <w:rsid w:val="00F07FDF"/>
    <w:rsid w:val="00F11AA4"/>
    <w:rsid w:val="00F12C41"/>
    <w:rsid w:val="00F133AF"/>
    <w:rsid w:val="00F142CE"/>
    <w:rsid w:val="00F143B0"/>
    <w:rsid w:val="00F21100"/>
    <w:rsid w:val="00F220F6"/>
    <w:rsid w:val="00F229FE"/>
    <w:rsid w:val="00F24BE9"/>
    <w:rsid w:val="00F26649"/>
    <w:rsid w:val="00F26891"/>
    <w:rsid w:val="00F44680"/>
    <w:rsid w:val="00F4596A"/>
    <w:rsid w:val="00F510E9"/>
    <w:rsid w:val="00F53E4D"/>
    <w:rsid w:val="00F55612"/>
    <w:rsid w:val="00F564CB"/>
    <w:rsid w:val="00F564E8"/>
    <w:rsid w:val="00F608B2"/>
    <w:rsid w:val="00F618B9"/>
    <w:rsid w:val="00F63811"/>
    <w:rsid w:val="00F66BB7"/>
    <w:rsid w:val="00F714BE"/>
    <w:rsid w:val="00F716B2"/>
    <w:rsid w:val="00F7239E"/>
    <w:rsid w:val="00F754E4"/>
    <w:rsid w:val="00F808DE"/>
    <w:rsid w:val="00F83763"/>
    <w:rsid w:val="00F91921"/>
    <w:rsid w:val="00F92043"/>
    <w:rsid w:val="00F92AC0"/>
    <w:rsid w:val="00FA2B95"/>
    <w:rsid w:val="00FA6044"/>
    <w:rsid w:val="00FA69AE"/>
    <w:rsid w:val="00FA705F"/>
    <w:rsid w:val="00FB0724"/>
    <w:rsid w:val="00FB0F6A"/>
    <w:rsid w:val="00FB6B75"/>
    <w:rsid w:val="00FB78FD"/>
    <w:rsid w:val="00FB7D7E"/>
    <w:rsid w:val="00FC2846"/>
    <w:rsid w:val="00FC451F"/>
    <w:rsid w:val="00FC767B"/>
    <w:rsid w:val="00FD17FB"/>
    <w:rsid w:val="00FD6E24"/>
    <w:rsid w:val="00FE13E7"/>
    <w:rsid w:val="00FE1E24"/>
    <w:rsid w:val="00FE2471"/>
    <w:rsid w:val="00FE3E2E"/>
    <w:rsid w:val="00FE4826"/>
    <w:rsid w:val="00FE5299"/>
    <w:rsid w:val="00FE5998"/>
    <w:rsid w:val="00FE65BE"/>
    <w:rsid w:val="00FE6613"/>
    <w:rsid w:val="00FF08E7"/>
    <w:rsid w:val="00FF2E26"/>
    <w:rsid w:val="00FF37A7"/>
    <w:rsid w:val="00FF49B6"/>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5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4B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9569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59569F"/>
  </w:style>
  <w:style w:type="paragraph" w:styleId="Pidipagina">
    <w:name w:val="footer"/>
    <w:basedOn w:val="Normale"/>
    <w:link w:val="PidipaginaCarattere"/>
    <w:uiPriority w:val="99"/>
    <w:unhideWhenUsed/>
    <w:rsid w:val="0059569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59569F"/>
  </w:style>
  <w:style w:type="paragraph" w:styleId="Testofumetto">
    <w:name w:val="Balloon Text"/>
    <w:basedOn w:val="Normale"/>
    <w:link w:val="TestofumettoCarattere"/>
    <w:uiPriority w:val="99"/>
    <w:semiHidden/>
    <w:unhideWhenUsed/>
    <w:rsid w:val="009424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2453"/>
    <w:rPr>
      <w:rFonts w:ascii="Segoe UI" w:hAnsi="Segoe UI" w:cs="Segoe UI"/>
      <w:sz w:val="18"/>
      <w:szCs w:val="18"/>
    </w:rPr>
  </w:style>
  <w:style w:type="paragraph" w:styleId="Paragrafoelenco">
    <w:name w:val="List Paragraph"/>
    <w:basedOn w:val="Normale"/>
    <w:uiPriority w:val="34"/>
    <w:qFormat/>
    <w:rsid w:val="00994415"/>
    <w:pPr>
      <w:ind w:left="720"/>
      <w:contextualSpacing/>
    </w:pPr>
  </w:style>
  <w:style w:type="paragraph" w:styleId="Testonotaapidipagina">
    <w:name w:val="footnote text"/>
    <w:basedOn w:val="Normale"/>
    <w:link w:val="TestonotaapidipaginaCarattere"/>
    <w:uiPriority w:val="99"/>
    <w:semiHidden/>
    <w:unhideWhenUsed/>
    <w:rsid w:val="00CB35A8"/>
    <w:pPr>
      <w:spacing w:after="0" w:line="240" w:lineRule="auto"/>
    </w:pPr>
    <w:rPr>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CB35A8"/>
    <w:rPr>
      <w:sz w:val="20"/>
      <w:szCs w:val="20"/>
      <w:lang w:val="it-IT"/>
    </w:rPr>
  </w:style>
  <w:style w:type="character" w:styleId="Rimandonotaapidipagina">
    <w:name w:val="footnote reference"/>
    <w:basedOn w:val="Carpredefinitoparagrafo"/>
    <w:uiPriority w:val="99"/>
    <w:semiHidden/>
    <w:unhideWhenUsed/>
    <w:rsid w:val="00CB35A8"/>
    <w:rPr>
      <w:vertAlign w:val="superscript"/>
    </w:rPr>
  </w:style>
  <w:style w:type="character" w:styleId="Collegamentoipertestuale">
    <w:name w:val="Hyperlink"/>
    <w:basedOn w:val="Carpredefinitoparagrafo"/>
    <w:uiPriority w:val="99"/>
    <w:unhideWhenUsed/>
    <w:rsid w:val="00CB3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8945</Words>
  <Characters>50987</Characters>
  <Application>Microsoft Office Word</Application>
  <DocSecurity>0</DocSecurity>
  <Lines>424</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2023-04-03T13:51:00Z</dcterms:created>
  <dcterms:modified xsi:type="dcterms:W3CDTF">2023-04-03T13:51:00Z</dcterms:modified>
</cp:coreProperties>
</file>