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53" w:rsidRPr="00782153" w:rsidRDefault="00782153" w:rsidP="00882ED7">
      <w:pPr>
        <w:spacing w:line="276" w:lineRule="auto"/>
        <w:jc w:val="center"/>
        <w:rPr>
          <w:rFonts w:ascii="Times New Roman" w:hAnsi="Times New Roman" w:cs="Times New Roman"/>
          <w:b/>
          <w:sz w:val="28"/>
        </w:rPr>
      </w:pPr>
      <w:r w:rsidRPr="00782153">
        <w:rPr>
          <w:rFonts w:ascii="Times New Roman" w:hAnsi="Times New Roman" w:cs="Times New Roman"/>
          <w:b/>
          <w:sz w:val="28"/>
        </w:rPr>
        <w:t>AVVISO MODALITA’ DI SVOLGIMENTO D</w:t>
      </w:r>
      <w:bookmarkStart w:id="0" w:name="_GoBack"/>
      <w:bookmarkEnd w:id="0"/>
      <w:r w:rsidRPr="00782153">
        <w:rPr>
          <w:rFonts w:ascii="Times New Roman" w:hAnsi="Times New Roman" w:cs="Times New Roman"/>
          <w:b/>
          <w:sz w:val="28"/>
        </w:rPr>
        <w:t>ELLA PROVA SCRITTA</w:t>
      </w:r>
    </w:p>
    <w:p w:rsidR="00F2419C" w:rsidRPr="00F2419C" w:rsidRDefault="00F2419C" w:rsidP="00882ED7">
      <w:pPr>
        <w:spacing w:after="0" w:line="276" w:lineRule="auto"/>
        <w:jc w:val="both"/>
        <w:rPr>
          <w:rFonts w:ascii="Times New Roman" w:hAnsi="Times New Roman" w:cs="Times New Roman"/>
          <w:sz w:val="28"/>
        </w:rPr>
      </w:pPr>
      <w:r>
        <w:rPr>
          <w:rFonts w:ascii="Times New Roman" w:hAnsi="Times New Roman" w:cs="Times New Roman"/>
          <w:sz w:val="28"/>
        </w:rPr>
        <w:t>Con riferimento all</w:t>
      </w:r>
      <w:r w:rsidRPr="00F2419C">
        <w:rPr>
          <w:rFonts w:ascii="Times New Roman" w:hAnsi="Times New Roman" w:cs="Times New Roman"/>
          <w:sz w:val="28"/>
        </w:rPr>
        <w:t xml:space="preserve">a prova scritta del concorso a 17 posti di funzionario amministrativo, n. 1 posto di funzionario informatico e n. 10 posti di assistente informatico </w:t>
      </w:r>
      <w:r>
        <w:rPr>
          <w:rFonts w:ascii="Times New Roman" w:hAnsi="Times New Roman" w:cs="Times New Roman"/>
          <w:sz w:val="28"/>
        </w:rPr>
        <w:t xml:space="preserve">si ribadisce che la </w:t>
      </w:r>
      <w:r w:rsidR="00C0204E">
        <w:rPr>
          <w:rFonts w:ascii="Times New Roman" w:hAnsi="Times New Roman" w:cs="Times New Roman"/>
          <w:sz w:val="28"/>
        </w:rPr>
        <w:t>stessa</w:t>
      </w:r>
      <w:r>
        <w:rPr>
          <w:rFonts w:ascii="Times New Roman" w:hAnsi="Times New Roman" w:cs="Times New Roman"/>
          <w:sz w:val="28"/>
        </w:rPr>
        <w:t xml:space="preserve"> è</w:t>
      </w:r>
      <w:r w:rsidRPr="00F2419C">
        <w:rPr>
          <w:rFonts w:ascii="Times New Roman" w:hAnsi="Times New Roman" w:cs="Times New Roman"/>
          <w:sz w:val="28"/>
        </w:rPr>
        <w:t xml:space="preserve"> calendarizzata per il </w:t>
      </w:r>
      <w:r>
        <w:rPr>
          <w:rFonts w:ascii="Times New Roman" w:hAnsi="Times New Roman" w:cs="Times New Roman"/>
          <w:sz w:val="28"/>
        </w:rPr>
        <w:t xml:space="preserve">giorno venerdì 27 ottobre 2023 e </w:t>
      </w:r>
      <w:r w:rsidRPr="00F2419C">
        <w:rPr>
          <w:rFonts w:ascii="Times New Roman" w:hAnsi="Times New Roman" w:cs="Times New Roman"/>
          <w:sz w:val="28"/>
        </w:rPr>
        <w:t>si svolgerà presso l’</w:t>
      </w:r>
      <w:proofErr w:type="spellStart"/>
      <w:r w:rsidRPr="00F2419C">
        <w:rPr>
          <w:rFonts w:ascii="Times New Roman" w:hAnsi="Times New Roman" w:cs="Times New Roman"/>
          <w:sz w:val="28"/>
        </w:rPr>
        <w:t>Ergife</w:t>
      </w:r>
      <w:proofErr w:type="spellEnd"/>
      <w:r w:rsidRPr="00F2419C">
        <w:rPr>
          <w:rFonts w:ascii="Times New Roman" w:hAnsi="Times New Roman" w:cs="Times New Roman"/>
          <w:sz w:val="28"/>
        </w:rPr>
        <w:t xml:space="preserve"> Palace Hotel, sito in via Aurelia n. 619, Roma.</w:t>
      </w:r>
    </w:p>
    <w:p w:rsidR="00F2419C" w:rsidRPr="00F2419C" w:rsidRDefault="00F2419C" w:rsidP="00882ED7">
      <w:pPr>
        <w:spacing w:line="276" w:lineRule="auto"/>
        <w:jc w:val="both"/>
        <w:rPr>
          <w:rFonts w:ascii="Times New Roman" w:hAnsi="Times New Roman" w:cs="Times New Roman"/>
          <w:sz w:val="28"/>
        </w:rPr>
      </w:pPr>
      <w:r w:rsidRPr="00F2419C">
        <w:rPr>
          <w:rFonts w:ascii="Times New Roman" w:hAnsi="Times New Roman" w:cs="Times New Roman"/>
          <w:sz w:val="28"/>
        </w:rPr>
        <w:t>L’ingresso dei candidati nelle aule concorsuali sarà consentito dalle ore 8.30 alle ore 9.30. </w:t>
      </w:r>
    </w:p>
    <w:p w:rsidR="00782153" w:rsidRPr="00782153" w:rsidRDefault="00782153" w:rsidP="00882ED7">
      <w:pPr>
        <w:spacing w:line="276" w:lineRule="auto"/>
        <w:jc w:val="both"/>
        <w:rPr>
          <w:rFonts w:ascii="Times New Roman" w:hAnsi="Times New Roman" w:cs="Times New Roman"/>
          <w:sz w:val="28"/>
        </w:rPr>
      </w:pPr>
      <w:r w:rsidRPr="00782153">
        <w:rPr>
          <w:rFonts w:ascii="Times New Roman" w:hAnsi="Times New Roman" w:cs="Times New Roman"/>
          <w:sz w:val="28"/>
        </w:rPr>
        <w:t xml:space="preserve">Ai fini della partecipazione alla prova i candidati dovranno presentarsi, a pena di non ammissione all’effettuazione della stessa, muniti esclusivamente di uno dei seguenti documenti di identità in corso di validità, interamente leggibili e visibili: carta di identità, passaporto patente di guida, tessera ministeriale </w:t>
      </w:r>
      <w:proofErr w:type="spellStart"/>
      <w:r w:rsidRPr="00782153">
        <w:rPr>
          <w:rFonts w:ascii="Times New Roman" w:hAnsi="Times New Roman" w:cs="Times New Roman"/>
          <w:sz w:val="28"/>
        </w:rPr>
        <w:t>Mod</w:t>
      </w:r>
      <w:proofErr w:type="spellEnd"/>
      <w:r w:rsidRPr="00782153">
        <w:rPr>
          <w:rFonts w:ascii="Times New Roman" w:hAnsi="Times New Roman" w:cs="Times New Roman"/>
          <w:sz w:val="28"/>
        </w:rPr>
        <w:t>. AT o BT.</w:t>
      </w:r>
    </w:p>
    <w:p w:rsidR="00782153" w:rsidRPr="00782153" w:rsidRDefault="00782153" w:rsidP="00882ED7">
      <w:pPr>
        <w:spacing w:after="0" w:line="276" w:lineRule="auto"/>
        <w:jc w:val="both"/>
        <w:rPr>
          <w:rFonts w:ascii="Times New Roman" w:hAnsi="Times New Roman" w:cs="Times New Roman"/>
          <w:sz w:val="28"/>
        </w:rPr>
      </w:pPr>
      <w:r w:rsidRPr="00782153">
        <w:rPr>
          <w:rFonts w:ascii="Times New Roman" w:hAnsi="Times New Roman" w:cs="Times New Roman"/>
          <w:sz w:val="28"/>
        </w:rPr>
        <w:t>I candidati dovranno presentarsi forniti di una o più penne esclusivamente di inchiostro nero o blu, in quantità sufficiente alla redazione della prova, per la quale devono essere utilizzate penne dello stesso colore.</w:t>
      </w:r>
    </w:p>
    <w:p w:rsidR="00782153" w:rsidRDefault="00782153" w:rsidP="00882ED7">
      <w:pPr>
        <w:spacing w:line="276" w:lineRule="auto"/>
        <w:jc w:val="both"/>
        <w:rPr>
          <w:rFonts w:ascii="Times New Roman" w:hAnsi="Times New Roman" w:cs="Times New Roman"/>
          <w:sz w:val="28"/>
        </w:rPr>
      </w:pPr>
      <w:r w:rsidRPr="00782153">
        <w:rPr>
          <w:rFonts w:ascii="Times New Roman" w:hAnsi="Times New Roman" w:cs="Times New Roman"/>
          <w:sz w:val="28"/>
        </w:rPr>
        <w:t>L’utilizzo, nella redazione del proprio elaborato, di penne di inchiostro di diverso colore sarà considerato segno di riconoscimento della prova.</w:t>
      </w:r>
    </w:p>
    <w:p w:rsidR="00782153" w:rsidRDefault="00D632D9" w:rsidP="00882ED7">
      <w:pPr>
        <w:spacing w:after="0" w:line="276" w:lineRule="auto"/>
        <w:jc w:val="both"/>
        <w:rPr>
          <w:rFonts w:ascii="Times New Roman" w:hAnsi="Times New Roman" w:cs="Times New Roman"/>
          <w:sz w:val="28"/>
        </w:rPr>
      </w:pPr>
      <w:r>
        <w:rPr>
          <w:rFonts w:ascii="Times New Roman" w:hAnsi="Times New Roman" w:cs="Times New Roman"/>
          <w:sz w:val="28"/>
        </w:rPr>
        <w:t>La prova scritta</w:t>
      </w:r>
      <w:r w:rsidR="00782153" w:rsidRPr="00782153">
        <w:rPr>
          <w:rFonts w:ascii="Times New Roman" w:hAnsi="Times New Roman" w:cs="Times New Roman"/>
          <w:sz w:val="28"/>
        </w:rPr>
        <w:t xml:space="preserve"> consiste nel fornire risposta a due quesiti, nel tempo massimo di tre ore, salvo il riconoscimento ai candidati portatori di handicap degli eventuali tempi aggiuntivi concessi dalla Commissione esaminatrice del concorso ai sensi dell’art. 20 della legge 5 febbraio 1992, n. 104.</w:t>
      </w:r>
    </w:p>
    <w:p w:rsidR="00882ED7" w:rsidRPr="00782153" w:rsidRDefault="00882ED7" w:rsidP="00882ED7">
      <w:pPr>
        <w:spacing w:after="0" w:line="276" w:lineRule="auto"/>
        <w:jc w:val="both"/>
        <w:rPr>
          <w:rFonts w:ascii="Times New Roman" w:hAnsi="Times New Roman" w:cs="Times New Roman"/>
          <w:sz w:val="28"/>
        </w:rPr>
      </w:pPr>
      <w:r>
        <w:rPr>
          <w:rFonts w:ascii="Times New Roman" w:hAnsi="Times New Roman" w:cs="Times New Roman"/>
          <w:sz w:val="28"/>
        </w:rPr>
        <w:t>A</w:t>
      </w:r>
      <w:r>
        <w:rPr>
          <w:rFonts w:ascii="Times New Roman" w:hAnsi="Times New Roman" w:cs="Times New Roman"/>
          <w:sz w:val="28"/>
        </w:rPr>
        <w:t>i sensi di quanto prescritto dal bando (art. 10, co. 3), l’elaborato non dovrà essere più lungo di due facciate per ogni quesito.</w:t>
      </w:r>
    </w:p>
    <w:p w:rsidR="00782153" w:rsidRPr="00782153" w:rsidRDefault="00782153" w:rsidP="00882ED7">
      <w:pPr>
        <w:spacing w:line="276" w:lineRule="auto"/>
        <w:jc w:val="both"/>
        <w:rPr>
          <w:rFonts w:ascii="Times New Roman" w:hAnsi="Times New Roman" w:cs="Times New Roman"/>
          <w:sz w:val="28"/>
        </w:rPr>
      </w:pPr>
      <w:r w:rsidRPr="00782153">
        <w:rPr>
          <w:rFonts w:ascii="Times New Roman" w:hAnsi="Times New Roman" w:cs="Times New Roman"/>
          <w:sz w:val="28"/>
        </w:rPr>
        <w:t>Per lo svolgimento della prova dovrà essere utilizzata esclusivamente la carta per scrivere fornita dall’Amministrazione.</w:t>
      </w:r>
    </w:p>
    <w:p w:rsidR="00782153" w:rsidRPr="00782153" w:rsidRDefault="00782153" w:rsidP="00882ED7">
      <w:pPr>
        <w:spacing w:after="0" w:line="276" w:lineRule="auto"/>
        <w:jc w:val="both"/>
        <w:rPr>
          <w:rFonts w:ascii="Times New Roman" w:hAnsi="Times New Roman" w:cs="Times New Roman"/>
          <w:sz w:val="28"/>
        </w:rPr>
      </w:pPr>
      <w:r w:rsidRPr="00782153">
        <w:rPr>
          <w:rFonts w:ascii="Times New Roman" w:hAnsi="Times New Roman" w:cs="Times New Roman"/>
          <w:sz w:val="28"/>
        </w:rPr>
        <w:t xml:space="preserve">E’ fatto divieto ai candidati di introdurre nella sede di esame i testi scritti, ivi compresi dizionari, codici e raccolte di leggi, anche non commentati, carta per scrivere, appunti, telefoni cellulari, macchine fotografiche, telecamere, agende elettroniche, </w:t>
      </w:r>
      <w:proofErr w:type="spellStart"/>
      <w:r w:rsidRPr="00782153">
        <w:rPr>
          <w:rFonts w:ascii="Times New Roman" w:hAnsi="Times New Roman" w:cs="Times New Roman"/>
          <w:sz w:val="28"/>
        </w:rPr>
        <w:t>smartphones</w:t>
      </w:r>
      <w:proofErr w:type="spellEnd"/>
      <w:r w:rsidRPr="00782153">
        <w:rPr>
          <w:rFonts w:ascii="Times New Roman" w:hAnsi="Times New Roman" w:cs="Times New Roman"/>
          <w:sz w:val="28"/>
        </w:rPr>
        <w:t xml:space="preserve">, </w:t>
      </w:r>
      <w:proofErr w:type="spellStart"/>
      <w:r w:rsidRPr="00782153">
        <w:rPr>
          <w:rFonts w:ascii="Times New Roman" w:hAnsi="Times New Roman" w:cs="Times New Roman"/>
          <w:sz w:val="28"/>
        </w:rPr>
        <w:t>tablets</w:t>
      </w:r>
      <w:proofErr w:type="spellEnd"/>
      <w:r w:rsidRPr="00782153">
        <w:rPr>
          <w:rFonts w:ascii="Times New Roman" w:hAnsi="Times New Roman" w:cs="Times New Roman"/>
          <w:sz w:val="28"/>
        </w:rPr>
        <w:t xml:space="preserve"> e simili, auricolari, cuffie, bracciali elettronici, orologi abilitati alla ricezione e trasmissione e qualsiasi strumento a tecnologia meccanica, elettrica, elettronica od informatica idoneo alla memorizzazione di informazioni od alla trasmissione di dati, anche se spento.</w:t>
      </w:r>
    </w:p>
    <w:p w:rsidR="00782153" w:rsidRPr="00782153" w:rsidRDefault="00782153" w:rsidP="00882ED7">
      <w:pPr>
        <w:spacing w:after="0" w:line="276" w:lineRule="auto"/>
        <w:jc w:val="both"/>
        <w:rPr>
          <w:rFonts w:ascii="Times New Roman" w:hAnsi="Times New Roman" w:cs="Times New Roman"/>
          <w:sz w:val="28"/>
        </w:rPr>
      </w:pPr>
      <w:r w:rsidRPr="00782153">
        <w:rPr>
          <w:rFonts w:ascii="Times New Roman" w:hAnsi="Times New Roman" w:cs="Times New Roman"/>
          <w:sz w:val="28"/>
        </w:rPr>
        <w:t>Si rappresenta che le aule e i</w:t>
      </w:r>
      <w:r w:rsidR="00F2419C">
        <w:rPr>
          <w:rFonts w:ascii="Times New Roman" w:hAnsi="Times New Roman" w:cs="Times New Roman"/>
          <w:sz w:val="28"/>
        </w:rPr>
        <w:t xml:space="preserve"> </w:t>
      </w:r>
      <w:r w:rsidRPr="00782153">
        <w:rPr>
          <w:rFonts w:ascii="Times New Roman" w:hAnsi="Times New Roman" w:cs="Times New Roman"/>
          <w:sz w:val="28"/>
        </w:rPr>
        <w:t>locali accessori saranno sottoposte a schermatura completa della rete e che i concorrenti potranno essere sottoposti in qualsiasi momento a controlli di qualunque tipo, anche mediante metal detector o personali, da parte di personale delle Forze dell’ordine.</w:t>
      </w:r>
    </w:p>
    <w:p w:rsidR="00782153" w:rsidRPr="00782153" w:rsidRDefault="00782153" w:rsidP="00882ED7">
      <w:pPr>
        <w:spacing w:line="276" w:lineRule="auto"/>
        <w:jc w:val="both"/>
        <w:rPr>
          <w:rFonts w:ascii="Times New Roman" w:hAnsi="Times New Roman" w:cs="Times New Roman"/>
          <w:sz w:val="28"/>
        </w:rPr>
      </w:pPr>
      <w:r w:rsidRPr="00782153">
        <w:rPr>
          <w:rFonts w:ascii="Times New Roman" w:hAnsi="Times New Roman" w:cs="Times New Roman"/>
          <w:sz w:val="28"/>
        </w:rPr>
        <w:t>Non è consentito introdurre nelle aule d’esame borse, borselli, borsellini, marsupi, portaoggetti, zaini o valigie di alcun tipo o dimensione.</w:t>
      </w:r>
    </w:p>
    <w:sectPr w:rsidR="00782153" w:rsidRPr="00782153" w:rsidSect="00882ED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DE"/>
    <w:rsid w:val="00782153"/>
    <w:rsid w:val="00882ED7"/>
    <w:rsid w:val="00C00E3B"/>
    <w:rsid w:val="00C0204E"/>
    <w:rsid w:val="00C937DE"/>
    <w:rsid w:val="00D632D9"/>
    <w:rsid w:val="00F24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7DFB"/>
  <w15:chartTrackingRefBased/>
  <w15:docId w15:val="{7C2B8CBA-9890-479B-AA4D-C78197CC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77387">
      <w:bodyDiv w:val="1"/>
      <w:marLeft w:val="0"/>
      <w:marRight w:val="0"/>
      <w:marTop w:val="0"/>
      <w:marBottom w:val="0"/>
      <w:divBdr>
        <w:top w:val="none" w:sz="0" w:space="0" w:color="auto"/>
        <w:left w:val="none" w:sz="0" w:space="0" w:color="auto"/>
        <w:bottom w:val="none" w:sz="0" w:space="0" w:color="auto"/>
        <w:right w:val="none" w:sz="0" w:space="0" w:color="auto"/>
      </w:divBdr>
    </w:div>
    <w:div w:id="63421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404</Words>
  <Characters>2307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MIGLIOZZI Ferdinando</dc:creator>
  <cp:keywords/>
  <dc:description/>
  <cp:lastModifiedBy>MIGLIOZZI Ferdinando</cp:lastModifiedBy>
  <cp:revision>5</cp:revision>
  <dcterms:created xsi:type="dcterms:W3CDTF">2023-10-12T08:03:00Z</dcterms:created>
  <dcterms:modified xsi:type="dcterms:W3CDTF">2023-10-12T12:11:00Z</dcterms:modified>
</cp:coreProperties>
</file>