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E0" w:rsidRPr="00181726" w:rsidRDefault="00181726" w:rsidP="00DF6147">
      <w:pPr>
        <w:spacing w:after="0" w:line="200" w:lineRule="exact"/>
        <w:rPr>
          <w:rFonts w:ascii="Kunstler Script" w:hAnsi="Kunstler Script"/>
          <w:color w:val="F2F2F2" w:themeColor="background1" w:themeShade="F2"/>
          <w:sz w:val="2"/>
          <w:szCs w:val="20"/>
        </w:rPr>
      </w:pPr>
      <w:r w:rsidRPr="00181726">
        <w:rPr>
          <w:rFonts w:ascii="Kunstler Script" w:hAnsi="Kunstler Script"/>
          <w:color w:val="F2F2F2" w:themeColor="background1" w:themeShade="F2"/>
          <w:sz w:val="2"/>
          <w:szCs w:val="20"/>
        </w:rPr>
        <w:t>A cura di Corrado Cavallo</w:t>
      </w:r>
    </w:p>
    <w:p w:rsidR="00C411E0" w:rsidRDefault="00C411E0" w:rsidP="00DF6147">
      <w:pPr>
        <w:spacing w:after="0" w:line="200" w:lineRule="exact"/>
        <w:rPr>
          <w:sz w:val="20"/>
          <w:szCs w:val="20"/>
        </w:rPr>
      </w:pPr>
    </w:p>
    <w:p w:rsidR="00C411E0" w:rsidRDefault="00C411E0" w:rsidP="00DF6147">
      <w:pPr>
        <w:spacing w:after="0" w:line="200" w:lineRule="exact"/>
        <w:rPr>
          <w:sz w:val="20"/>
          <w:szCs w:val="20"/>
        </w:rPr>
      </w:pPr>
    </w:p>
    <w:p w:rsidR="00C411E0" w:rsidRDefault="00C411E0" w:rsidP="00DF6147">
      <w:pPr>
        <w:spacing w:after="0" w:line="200" w:lineRule="exact"/>
        <w:rPr>
          <w:sz w:val="20"/>
          <w:szCs w:val="20"/>
        </w:rPr>
      </w:pPr>
    </w:p>
    <w:p w:rsidR="00C411E0" w:rsidRDefault="00C411E0" w:rsidP="00DF6147">
      <w:pPr>
        <w:spacing w:after="0" w:line="200" w:lineRule="exact"/>
        <w:rPr>
          <w:sz w:val="20"/>
          <w:szCs w:val="20"/>
        </w:rPr>
      </w:pPr>
    </w:p>
    <w:p w:rsidR="00C411E0" w:rsidRDefault="00C411E0" w:rsidP="00DF6147">
      <w:pPr>
        <w:spacing w:after="0" w:line="260" w:lineRule="exact"/>
        <w:rPr>
          <w:sz w:val="26"/>
          <w:szCs w:val="26"/>
        </w:rPr>
      </w:pPr>
    </w:p>
    <w:p w:rsidR="00C411E0" w:rsidRPr="00577BC3" w:rsidRDefault="00C411E0" w:rsidP="00DF6147">
      <w:pPr>
        <w:spacing w:after="0"/>
        <w:ind w:left="1791" w:right="1793"/>
        <w:jc w:val="center"/>
        <w:rPr>
          <w:rFonts w:ascii="Palace Script MT" w:eastAsia="Palace Script MT" w:hAnsi="Palace Script MT" w:cs="Palace Script MT"/>
          <w:sz w:val="96"/>
          <w:szCs w:val="96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3380105</wp:posOffset>
            </wp:positionH>
            <wp:positionV relativeFrom="paragraph">
              <wp:posOffset>-763905</wp:posOffset>
            </wp:positionV>
            <wp:extent cx="796290" cy="874395"/>
            <wp:effectExtent l="0" t="0" r="3810" b="190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BC3">
        <w:rPr>
          <w:rFonts w:ascii="Palace Script MT"/>
          <w:i/>
          <w:color w:val="1F3863"/>
          <w:spacing w:val="-1"/>
          <w:sz w:val="96"/>
        </w:rPr>
        <w:t>Consiglio</w:t>
      </w:r>
      <w:r w:rsidRPr="00577BC3">
        <w:rPr>
          <w:rFonts w:ascii="Palace Script MT"/>
          <w:i/>
          <w:color w:val="1F3863"/>
          <w:spacing w:val="-14"/>
          <w:sz w:val="96"/>
        </w:rPr>
        <w:t xml:space="preserve"> </w:t>
      </w:r>
      <w:r w:rsidRPr="00577BC3">
        <w:rPr>
          <w:rFonts w:ascii="Palace Script MT"/>
          <w:i/>
          <w:color w:val="1F3863"/>
          <w:sz w:val="96"/>
        </w:rPr>
        <w:t>di</w:t>
      </w:r>
      <w:r w:rsidRPr="00577BC3">
        <w:rPr>
          <w:rFonts w:ascii="Palace Script MT"/>
          <w:i/>
          <w:color w:val="1F3863"/>
          <w:spacing w:val="-12"/>
          <w:sz w:val="96"/>
        </w:rPr>
        <w:t xml:space="preserve"> </w:t>
      </w:r>
      <w:r w:rsidRPr="00577BC3">
        <w:rPr>
          <w:rFonts w:ascii="Palace Script MT"/>
          <w:i/>
          <w:color w:val="1F3863"/>
          <w:sz w:val="96"/>
        </w:rPr>
        <w:t>Stato</w:t>
      </w:r>
    </w:p>
    <w:p w:rsidR="00C411E0" w:rsidRPr="00577BC3" w:rsidRDefault="00C411E0" w:rsidP="00DF6147">
      <w:pPr>
        <w:spacing w:after="0"/>
        <w:ind w:left="1791" w:right="1798"/>
        <w:jc w:val="center"/>
        <w:rPr>
          <w:rFonts w:ascii="Palace Script MT" w:eastAsia="Palace Script MT" w:hAnsi="Palace Script MT" w:cs="Palace Script MT"/>
          <w:sz w:val="56"/>
          <w:szCs w:val="56"/>
        </w:rPr>
      </w:pPr>
      <w:r w:rsidRPr="00577BC3">
        <w:rPr>
          <w:rFonts w:ascii="Palace Script MT"/>
          <w:i/>
          <w:color w:val="1F3863"/>
          <w:sz w:val="56"/>
        </w:rPr>
        <w:t>Tribunali</w:t>
      </w:r>
      <w:r w:rsidRPr="00577BC3">
        <w:rPr>
          <w:rFonts w:ascii="Palace Script MT"/>
          <w:i/>
          <w:color w:val="1F3863"/>
          <w:spacing w:val="-26"/>
          <w:sz w:val="56"/>
        </w:rPr>
        <w:t xml:space="preserve"> </w:t>
      </w:r>
      <w:r w:rsidRPr="00577BC3">
        <w:rPr>
          <w:rFonts w:ascii="Palace Script MT"/>
          <w:i/>
          <w:color w:val="1F3863"/>
          <w:spacing w:val="-1"/>
          <w:sz w:val="56"/>
        </w:rPr>
        <w:t>Amministrativi</w:t>
      </w:r>
      <w:r w:rsidRPr="00577BC3">
        <w:rPr>
          <w:rFonts w:ascii="Palace Script MT"/>
          <w:i/>
          <w:color w:val="1F3863"/>
          <w:spacing w:val="-27"/>
          <w:sz w:val="56"/>
        </w:rPr>
        <w:t xml:space="preserve"> </w:t>
      </w:r>
      <w:r w:rsidRPr="00577BC3">
        <w:rPr>
          <w:rFonts w:ascii="Palace Script MT"/>
          <w:i/>
          <w:color w:val="1F3863"/>
          <w:spacing w:val="-1"/>
          <w:sz w:val="56"/>
        </w:rPr>
        <w:t>Regionali</w:t>
      </w:r>
    </w:p>
    <w:p w:rsidR="00C411E0" w:rsidRPr="00577BC3" w:rsidRDefault="00C411E0" w:rsidP="00DF6147">
      <w:pPr>
        <w:spacing w:after="0"/>
        <w:ind w:left="216"/>
        <w:jc w:val="center"/>
        <w:rPr>
          <w:rFonts w:ascii="Calibri Light" w:eastAsia="Calibri Light" w:hAnsi="Calibri Light" w:cs="Calibri Light"/>
          <w:sz w:val="96"/>
          <w:szCs w:val="96"/>
        </w:rPr>
      </w:pPr>
      <w:r w:rsidRPr="00577BC3">
        <w:rPr>
          <w:rFonts w:ascii="Calibri Light"/>
          <w:i/>
          <w:color w:val="2D74B5"/>
          <w:sz w:val="96"/>
        </w:rPr>
        <w:t xml:space="preserve"> </w:t>
      </w:r>
    </w:p>
    <w:p w:rsidR="00C411E0" w:rsidRPr="00577BC3" w:rsidRDefault="00C411E0" w:rsidP="00DF6147">
      <w:pPr>
        <w:spacing w:after="0" w:line="200" w:lineRule="exact"/>
        <w:rPr>
          <w:sz w:val="20"/>
          <w:szCs w:val="20"/>
        </w:rPr>
      </w:pPr>
    </w:p>
    <w:p w:rsidR="00C411E0" w:rsidRPr="00577BC3" w:rsidRDefault="00C411E0" w:rsidP="00DF6147">
      <w:pPr>
        <w:spacing w:after="0" w:line="220" w:lineRule="exact"/>
      </w:pPr>
    </w:p>
    <w:p w:rsidR="00C411E0" w:rsidRDefault="00C411E0" w:rsidP="00DF6147">
      <w:pPr>
        <w:spacing w:after="0" w:line="1078" w:lineRule="exact"/>
        <w:ind w:left="217"/>
        <w:jc w:val="center"/>
        <w:rPr>
          <w:rFonts w:ascii="Calibri Light" w:eastAsia="Calibri Light" w:hAnsi="Calibri Light" w:cs="Calibri Light"/>
          <w:sz w:val="96"/>
          <w:szCs w:val="96"/>
        </w:rPr>
      </w:pPr>
      <w:r>
        <w:rPr>
          <w:rFonts w:ascii="Calibri Light"/>
          <w:i/>
          <w:color w:val="2D74B5"/>
          <w:spacing w:val="-9"/>
          <w:sz w:val="96"/>
        </w:rPr>
        <w:t>R</w:t>
      </w:r>
      <w:r>
        <w:rPr>
          <w:rFonts w:ascii="Calibri Light"/>
          <w:i/>
          <w:color w:val="2D74B5"/>
          <w:spacing w:val="-10"/>
          <w:sz w:val="96"/>
        </w:rPr>
        <w:t>assegna</w:t>
      </w:r>
      <w:r>
        <w:rPr>
          <w:rFonts w:ascii="Calibri Light"/>
          <w:i/>
          <w:color w:val="2D74B5"/>
          <w:spacing w:val="-31"/>
          <w:sz w:val="96"/>
        </w:rPr>
        <w:t xml:space="preserve"> </w:t>
      </w:r>
      <w:r>
        <w:rPr>
          <w:rFonts w:ascii="Calibri Light"/>
          <w:i/>
          <w:color w:val="2D74B5"/>
          <w:spacing w:val="-8"/>
          <w:sz w:val="96"/>
        </w:rPr>
        <w:t>di</w:t>
      </w:r>
      <w:r>
        <w:rPr>
          <w:rFonts w:ascii="Calibri Light"/>
          <w:i/>
          <w:color w:val="2D74B5"/>
          <w:spacing w:val="-30"/>
          <w:sz w:val="96"/>
        </w:rPr>
        <w:t xml:space="preserve"> </w:t>
      </w:r>
      <w:r>
        <w:rPr>
          <w:rFonts w:ascii="Calibri Light"/>
          <w:i/>
          <w:color w:val="2D74B5"/>
          <w:spacing w:val="-9"/>
          <w:sz w:val="96"/>
        </w:rPr>
        <w:t>dottrina</w:t>
      </w:r>
      <w:r>
        <w:rPr>
          <w:rFonts w:ascii="Calibri Light"/>
          <w:i/>
          <w:color w:val="2D74B5"/>
          <w:sz w:val="96"/>
        </w:rPr>
        <w:t xml:space="preserve"> </w:t>
      </w:r>
    </w:p>
    <w:p w:rsidR="00AE3E6F" w:rsidRDefault="00AE3E6F" w:rsidP="00DF6147">
      <w:pPr>
        <w:spacing w:after="0"/>
        <w:ind w:left="1791" w:right="1713"/>
        <w:jc w:val="center"/>
        <w:rPr>
          <w:rFonts w:ascii="Calibri Light"/>
          <w:i/>
          <w:color w:val="2D74B5"/>
          <w:spacing w:val="-1"/>
          <w:sz w:val="36"/>
        </w:rPr>
      </w:pPr>
    </w:p>
    <w:p w:rsidR="00C411E0" w:rsidRDefault="00DE37D1" w:rsidP="00DF6147">
      <w:pPr>
        <w:spacing w:after="0"/>
        <w:ind w:left="1791" w:right="1713"/>
        <w:jc w:val="center"/>
        <w:rPr>
          <w:rFonts w:ascii="Calibri Light"/>
          <w:i/>
          <w:color w:val="2D74B5"/>
          <w:spacing w:val="-1"/>
          <w:sz w:val="36"/>
        </w:rPr>
      </w:pPr>
      <w:r>
        <w:rPr>
          <w:rFonts w:ascii="Calibri Light"/>
          <w:i/>
          <w:color w:val="2D74B5"/>
          <w:spacing w:val="-1"/>
          <w:sz w:val="36"/>
        </w:rPr>
        <w:t>Agosto</w:t>
      </w:r>
      <w:r w:rsidR="004640B4">
        <w:rPr>
          <w:rFonts w:ascii="Calibri Light"/>
          <w:i/>
          <w:color w:val="2D74B5"/>
          <w:spacing w:val="-1"/>
          <w:sz w:val="36"/>
        </w:rPr>
        <w:t xml:space="preserve"> </w:t>
      </w:r>
      <w:r w:rsidR="00C411E0">
        <w:rPr>
          <w:rFonts w:ascii="Calibri Light"/>
          <w:i/>
          <w:color w:val="2D74B5"/>
          <w:spacing w:val="-1"/>
          <w:sz w:val="36"/>
        </w:rPr>
        <w:t>2018</w:t>
      </w:r>
    </w:p>
    <w:p w:rsidR="00C411E0" w:rsidRDefault="00C411E0" w:rsidP="00DF6147">
      <w:pPr>
        <w:spacing w:after="0"/>
        <w:ind w:left="1791" w:right="1713"/>
        <w:jc w:val="center"/>
        <w:rPr>
          <w:rFonts w:ascii="Calibri Light"/>
          <w:i/>
          <w:color w:val="2D74B5"/>
          <w:spacing w:val="-1"/>
          <w:sz w:val="36"/>
        </w:rPr>
      </w:pPr>
    </w:p>
    <w:p w:rsidR="00C411E0" w:rsidRDefault="00C411E0" w:rsidP="00DF6147">
      <w:pPr>
        <w:spacing w:after="0"/>
        <w:ind w:left="1791" w:right="1713"/>
        <w:jc w:val="center"/>
        <w:rPr>
          <w:rFonts w:ascii="Calibri Light"/>
          <w:i/>
          <w:color w:val="2D74B5"/>
          <w:spacing w:val="-1"/>
          <w:sz w:val="36"/>
        </w:rPr>
      </w:pPr>
    </w:p>
    <w:p w:rsidR="00C411E0" w:rsidRDefault="00C411E0" w:rsidP="00DF6147">
      <w:pPr>
        <w:spacing w:after="0"/>
        <w:rPr>
          <w:lang w:eastAsia="it-IT"/>
        </w:rPr>
      </w:pPr>
    </w:p>
    <w:p w:rsidR="00C411E0" w:rsidRPr="00C411E0" w:rsidRDefault="00C411E0" w:rsidP="00DF6147">
      <w:pPr>
        <w:spacing w:after="0"/>
        <w:rPr>
          <w:lang w:eastAsia="it-IT"/>
        </w:rPr>
      </w:pPr>
    </w:p>
    <w:p w:rsidR="00C411E0" w:rsidRDefault="00C411E0" w:rsidP="00DF6147">
      <w:pPr>
        <w:spacing w:after="0"/>
        <w:rPr>
          <w:lang w:eastAsia="it-IT"/>
        </w:rPr>
      </w:pPr>
      <w:r>
        <w:rPr>
          <w:lang w:eastAsia="it-IT"/>
        </w:rPr>
        <w:br w:type="page"/>
      </w:r>
    </w:p>
    <w:p w:rsidR="001D4D4A" w:rsidRPr="009F4A7C" w:rsidRDefault="001D4D4A" w:rsidP="00DF6147">
      <w:pPr>
        <w:spacing w:after="0"/>
        <w:rPr>
          <w:lang w:eastAsia="it-IT"/>
        </w:rPr>
      </w:pPr>
      <w:bookmarkStart w:id="0" w:name="_GoBack"/>
      <w:bookmarkEnd w:id="0"/>
    </w:p>
    <w:p w:rsidR="001D4D4A" w:rsidRPr="009F4A7C" w:rsidRDefault="001D4D4A" w:rsidP="00DF6147">
      <w:pPr>
        <w:spacing w:after="0"/>
        <w:rPr>
          <w:lang w:eastAsia="it-IT"/>
        </w:rPr>
      </w:pPr>
    </w:p>
    <w:sdt>
      <w:sdtP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id w:val="20595053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A255D" w:rsidRDefault="000A255D" w:rsidP="00DF6147">
          <w:pPr>
            <w:pStyle w:val="Titolosommario"/>
            <w:spacing w:before="0" w:line="240" w:lineRule="auto"/>
            <w:rPr>
              <w:rFonts w:asciiTheme="minorHAnsi" w:hAnsiTheme="minorHAnsi" w:cstheme="minorHAnsi"/>
              <w:color w:val="auto"/>
              <w:sz w:val="24"/>
              <w:szCs w:val="24"/>
            </w:rPr>
          </w:pPr>
          <w:r w:rsidRPr="009F4A7C">
            <w:rPr>
              <w:rFonts w:asciiTheme="minorHAnsi" w:hAnsiTheme="minorHAnsi" w:cstheme="minorHAnsi"/>
              <w:color w:val="auto"/>
              <w:sz w:val="24"/>
              <w:szCs w:val="24"/>
            </w:rPr>
            <w:t>Sommario</w:t>
          </w:r>
        </w:p>
        <w:p w:rsidR="00011B59" w:rsidRPr="00011B59" w:rsidRDefault="00011B59" w:rsidP="00011B59">
          <w:pPr>
            <w:rPr>
              <w:lang w:eastAsia="it-IT"/>
            </w:rPr>
          </w:pPr>
        </w:p>
        <w:p w:rsidR="00FC5C0A" w:rsidRDefault="000A255D">
          <w:pPr>
            <w:pStyle w:val="Sommario1"/>
            <w:rPr>
              <w:rFonts w:eastAsiaTheme="minorEastAsia"/>
              <w:noProof/>
              <w:lang w:eastAsia="it-IT"/>
            </w:rPr>
          </w:pPr>
          <w:r w:rsidRPr="009F4A7C">
            <w:rPr>
              <w:rFonts w:cstheme="minorHAnsi"/>
              <w:sz w:val="24"/>
              <w:szCs w:val="24"/>
            </w:rPr>
            <w:fldChar w:fldCharType="begin"/>
          </w:r>
          <w:r w:rsidRPr="009F4A7C">
            <w:rPr>
              <w:rFonts w:cstheme="minorHAnsi"/>
              <w:sz w:val="24"/>
              <w:szCs w:val="24"/>
            </w:rPr>
            <w:instrText xml:space="preserve"> TOC \o "1-3" \h \z \u </w:instrText>
          </w:r>
          <w:r w:rsidRPr="009F4A7C">
            <w:rPr>
              <w:rFonts w:cstheme="minorHAnsi"/>
              <w:sz w:val="24"/>
              <w:szCs w:val="24"/>
            </w:rPr>
            <w:fldChar w:fldCharType="separate"/>
          </w:r>
          <w:hyperlink w:anchor="_Toc523812971" w:history="1">
            <w:r w:rsidR="00FC5C0A" w:rsidRPr="001631CF">
              <w:rPr>
                <w:rStyle w:val="Collegamentoipertestuale"/>
                <w:rFonts w:cstheme="minorHAnsi"/>
                <w:b/>
                <w:noProof/>
              </w:rPr>
              <w:t>Annullamento d’ufficio e revoca</w:t>
            </w:r>
            <w:r w:rsidR="00FC5C0A">
              <w:rPr>
                <w:noProof/>
                <w:webHidden/>
              </w:rPr>
              <w:tab/>
            </w:r>
            <w:r w:rsidR="00FC5C0A">
              <w:rPr>
                <w:noProof/>
                <w:webHidden/>
              </w:rPr>
              <w:fldChar w:fldCharType="begin"/>
            </w:r>
            <w:r w:rsidR="00FC5C0A">
              <w:rPr>
                <w:noProof/>
                <w:webHidden/>
              </w:rPr>
              <w:instrText xml:space="preserve"> PAGEREF _Toc523812971 \h </w:instrText>
            </w:r>
            <w:r w:rsidR="00FC5C0A">
              <w:rPr>
                <w:noProof/>
                <w:webHidden/>
              </w:rPr>
            </w:r>
            <w:r w:rsidR="00FC5C0A">
              <w:rPr>
                <w:noProof/>
                <w:webHidden/>
              </w:rPr>
              <w:fldChar w:fldCharType="separate"/>
            </w:r>
            <w:r w:rsidR="005F536F">
              <w:rPr>
                <w:noProof/>
                <w:webHidden/>
              </w:rPr>
              <w:t>3</w:t>
            </w:r>
            <w:r w:rsidR="00FC5C0A">
              <w:rPr>
                <w:noProof/>
                <w:webHidden/>
              </w:rPr>
              <w:fldChar w:fldCharType="end"/>
            </w:r>
          </w:hyperlink>
        </w:p>
        <w:p w:rsidR="00FC5C0A" w:rsidRDefault="00FC5C0A">
          <w:pPr>
            <w:pStyle w:val="Sommario1"/>
            <w:rPr>
              <w:rFonts w:eastAsiaTheme="minorEastAsia"/>
              <w:noProof/>
              <w:lang w:eastAsia="it-IT"/>
            </w:rPr>
          </w:pPr>
          <w:hyperlink w:anchor="_Toc523812972" w:history="1">
            <w:r w:rsidRPr="001631CF">
              <w:rPr>
                <w:rStyle w:val="Collegamentoipertestuale"/>
                <w:rFonts w:cstheme="minorHAnsi"/>
                <w:b/>
                <w:noProof/>
              </w:rPr>
              <w:t>Circolazione stradale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_Toc523812972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F536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5C0A" w:rsidRDefault="00FC5C0A">
          <w:pPr>
            <w:pStyle w:val="Sommario1"/>
            <w:rPr>
              <w:rFonts w:eastAsiaTheme="minorEastAsia"/>
              <w:noProof/>
              <w:lang w:eastAsia="it-IT"/>
            </w:rPr>
          </w:pPr>
          <w:hyperlink w:anchor="_Toc523812973" w:history="1">
            <w:r w:rsidRPr="001631CF">
              <w:rPr>
                <w:rStyle w:val="Collegamentoipertestuale"/>
                <w:rFonts w:cstheme="minorHAnsi"/>
                <w:b/>
                <w:noProof/>
              </w:rPr>
              <w:t>Contratti della Pubblica Amministrazione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_Toc523812973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F536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5C0A" w:rsidRDefault="00FC5C0A">
          <w:pPr>
            <w:pStyle w:val="Sommario1"/>
            <w:rPr>
              <w:rFonts w:eastAsiaTheme="minorEastAsia"/>
              <w:noProof/>
              <w:lang w:eastAsia="it-IT"/>
            </w:rPr>
          </w:pPr>
          <w:hyperlink w:anchor="_Toc523812974" w:history="1">
            <w:r w:rsidRPr="001631CF">
              <w:rPr>
                <w:rStyle w:val="Collegamentoipertestuale"/>
                <w:rFonts w:cstheme="minorHAnsi"/>
                <w:b/>
                <w:noProof/>
              </w:rPr>
              <w:t>Discrezionalità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_Toc523812974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F536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5C0A" w:rsidRDefault="00FC5C0A">
          <w:pPr>
            <w:pStyle w:val="Sommario1"/>
            <w:rPr>
              <w:rFonts w:eastAsiaTheme="minorEastAsia"/>
              <w:noProof/>
              <w:lang w:eastAsia="it-IT"/>
            </w:rPr>
          </w:pPr>
          <w:hyperlink w:anchor="_Toc523812975" w:history="1">
            <w:r w:rsidRPr="001631CF">
              <w:rPr>
                <w:rStyle w:val="Collegamentoipertestuale"/>
                <w:rFonts w:cstheme="minorHAnsi"/>
                <w:b/>
                <w:noProof/>
              </w:rPr>
              <w:t>Imposte e tasse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_Toc523812975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F536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5C0A" w:rsidRDefault="00FC5C0A">
          <w:pPr>
            <w:pStyle w:val="Sommario1"/>
            <w:rPr>
              <w:rFonts w:eastAsiaTheme="minorEastAsia"/>
              <w:noProof/>
              <w:lang w:eastAsia="it-IT"/>
            </w:rPr>
          </w:pPr>
          <w:hyperlink w:anchor="_Toc523812976" w:history="1">
            <w:r w:rsidRPr="001631CF">
              <w:rPr>
                <w:rStyle w:val="Collegamentoipertestuale"/>
                <w:rFonts w:eastAsia="Times New Roman" w:cstheme="minorHAnsi"/>
                <w:b/>
                <w:noProof/>
                <w:lang w:eastAsia="it-IT"/>
              </w:rPr>
              <w:t>Leggi e decreti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_Toc523812976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F536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5C0A" w:rsidRDefault="00FC5C0A">
          <w:pPr>
            <w:pStyle w:val="Sommario1"/>
            <w:rPr>
              <w:rFonts w:eastAsiaTheme="minorEastAsia"/>
              <w:noProof/>
              <w:lang w:eastAsia="it-IT"/>
            </w:rPr>
          </w:pPr>
          <w:hyperlink w:anchor="_Toc523812977" w:history="1">
            <w:r w:rsidRPr="001631CF">
              <w:rPr>
                <w:rStyle w:val="Collegamentoipertestuale"/>
                <w:rFonts w:eastAsia="Times New Roman" w:cstheme="minorHAnsi"/>
                <w:b/>
                <w:noProof/>
                <w:lang w:eastAsia="it-IT"/>
              </w:rPr>
              <w:t>Privacy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_Toc523812977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F536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5C0A" w:rsidRDefault="00FC5C0A">
          <w:pPr>
            <w:pStyle w:val="Sommario1"/>
            <w:rPr>
              <w:rFonts w:eastAsiaTheme="minorEastAsia"/>
              <w:noProof/>
              <w:lang w:eastAsia="it-IT"/>
            </w:rPr>
          </w:pPr>
          <w:hyperlink w:anchor="_Toc523812978" w:history="1">
            <w:r w:rsidRPr="001631CF">
              <w:rPr>
                <w:rStyle w:val="Collegamentoipertestuale"/>
                <w:rFonts w:eastAsia="Times New Roman" w:cstheme="minorHAnsi"/>
                <w:b/>
                <w:noProof/>
                <w:lang w:eastAsia="it-IT"/>
              </w:rPr>
              <w:t>Processo Amministrativo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_Toc523812978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F536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5C0A" w:rsidRDefault="00FC5C0A">
          <w:pPr>
            <w:pStyle w:val="Sommario1"/>
            <w:rPr>
              <w:rFonts w:eastAsiaTheme="minorEastAsia"/>
              <w:noProof/>
              <w:lang w:eastAsia="it-IT"/>
            </w:rPr>
          </w:pPr>
          <w:hyperlink w:anchor="_Toc523812979" w:history="1">
            <w:r w:rsidRPr="001631CF">
              <w:rPr>
                <w:rStyle w:val="Collegamentoipertestuale"/>
                <w:rFonts w:cstheme="minorHAnsi"/>
                <w:b/>
                <w:noProof/>
              </w:rPr>
              <w:t>Pubblica amministrazione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_Toc523812979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F536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5C0A" w:rsidRDefault="00FC5C0A">
          <w:pPr>
            <w:pStyle w:val="Sommario1"/>
            <w:rPr>
              <w:rFonts w:eastAsiaTheme="minorEastAsia"/>
              <w:noProof/>
              <w:lang w:eastAsia="it-IT"/>
            </w:rPr>
          </w:pPr>
          <w:hyperlink w:anchor="_Toc523812980" w:history="1">
            <w:r w:rsidRPr="001631CF">
              <w:rPr>
                <w:rStyle w:val="Collegamentoipertestuale"/>
                <w:rFonts w:cstheme="minorHAnsi"/>
                <w:b/>
                <w:noProof/>
              </w:rPr>
              <w:t>Pubblico impiego privatizzato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_Toc523812980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F536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5C0A" w:rsidRDefault="00FC5C0A">
          <w:pPr>
            <w:pStyle w:val="Sommario1"/>
            <w:rPr>
              <w:rFonts w:eastAsiaTheme="minorEastAsia"/>
              <w:noProof/>
              <w:lang w:eastAsia="it-IT"/>
            </w:rPr>
          </w:pPr>
          <w:hyperlink w:anchor="_Toc523812981" w:history="1">
            <w:r w:rsidRPr="001631CF">
              <w:rPr>
                <w:rStyle w:val="Collegamentoipertestuale"/>
                <w:b/>
                <w:noProof/>
              </w:rPr>
              <w:t>Risarcimento danni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_Toc523812981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F536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5C0A" w:rsidRDefault="00FC5C0A">
          <w:pPr>
            <w:pStyle w:val="Sommario1"/>
            <w:rPr>
              <w:rFonts w:eastAsiaTheme="minorEastAsia"/>
              <w:noProof/>
              <w:lang w:eastAsia="it-IT"/>
            </w:rPr>
          </w:pPr>
          <w:hyperlink w:anchor="_Toc523812982" w:history="1">
            <w:r w:rsidRPr="001631CF">
              <w:rPr>
                <w:rStyle w:val="Collegamentoipertestuale"/>
                <w:b/>
                <w:noProof/>
              </w:rPr>
              <w:t>Straniero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_Toc523812982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F536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0770" w:rsidRPr="009F4A7C" w:rsidRDefault="000A255D" w:rsidP="00DF6147">
          <w:pPr>
            <w:spacing w:after="0" w:line="240" w:lineRule="auto"/>
            <w:rPr>
              <w:rFonts w:cstheme="minorHAnsi"/>
              <w:b/>
              <w:bCs/>
              <w:sz w:val="24"/>
              <w:szCs w:val="24"/>
            </w:rPr>
          </w:pPr>
          <w:r w:rsidRPr="009F4A7C">
            <w:rPr>
              <w:rFonts w:cstheme="minorHAnsi"/>
              <w:b/>
              <w:bCs/>
              <w:sz w:val="24"/>
              <w:szCs w:val="24"/>
            </w:rPr>
            <w:fldChar w:fldCharType="end"/>
          </w:r>
        </w:p>
        <w:p w:rsidR="000A255D" w:rsidRPr="009F4A7C" w:rsidRDefault="00837CBA" w:rsidP="00DF6147">
          <w:pPr>
            <w:spacing w:after="0" w:line="240" w:lineRule="auto"/>
            <w:rPr>
              <w:rFonts w:cstheme="minorHAnsi"/>
              <w:sz w:val="24"/>
              <w:szCs w:val="24"/>
            </w:rPr>
          </w:pPr>
        </w:p>
      </w:sdtContent>
    </w:sdt>
    <w:p w:rsidR="00D90770" w:rsidRPr="009F4A7C" w:rsidRDefault="00D90770" w:rsidP="00DF6147">
      <w:pPr>
        <w:spacing w:after="0" w:line="240" w:lineRule="auto"/>
        <w:rPr>
          <w:rFonts w:cstheme="minorHAnsi"/>
          <w:sz w:val="24"/>
          <w:szCs w:val="24"/>
        </w:rPr>
      </w:pPr>
    </w:p>
    <w:p w:rsidR="00467D5E" w:rsidRPr="009F4A7C" w:rsidRDefault="00467D5E" w:rsidP="00DF6147">
      <w:pPr>
        <w:spacing w:after="0" w:line="240" w:lineRule="auto"/>
        <w:rPr>
          <w:rFonts w:cstheme="minorHAnsi"/>
          <w:sz w:val="24"/>
          <w:szCs w:val="24"/>
        </w:rPr>
      </w:pPr>
    </w:p>
    <w:p w:rsidR="00467D5E" w:rsidRPr="009F4A7C" w:rsidRDefault="00467D5E" w:rsidP="00DF6147">
      <w:pPr>
        <w:spacing w:after="0" w:line="240" w:lineRule="auto"/>
        <w:rPr>
          <w:rFonts w:cstheme="minorHAnsi"/>
          <w:sz w:val="24"/>
          <w:szCs w:val="24"/>
        </w:rPr>
      </w:pPr>
      <w:r w:rsidRPr="009F4A7C">
        <w:rPr>
          <w:rFonts w:cstheme="minorHAnsi"/>
          <w:sz w:val="24"/>
          <w:szCs w:val="24"/>
        </w:rPr>
        <w:br w:type="page"/>
      </w:r>
    </w:p>
    <w:p w:rsidR="00DA3075" w:rsidRPr="00B674A6" w:rsidRDefault="00DA3075" w:rsidP="00DA3075">
      <w:pPr>
        <w:spacing w:after="0" w:line="240" w:lineRule="auto"/>
        <w:jc w:val="both"/>
        <w:rPr>
          <w:sz w:val="24"/>
          <w:szCs w:val="24"/>
        </w:rPr>
      </w:pPr>
    </w:p>
    <w:p w:rsidR="00B674A6" w:rsidRPr="00B674A6" w:rsidRDefault="00B674A6" w:rsidP="00B674A6">
      <w:pPr>
        <w:pStyle w:val="Titolo1"/>
        <w:spacing w:before="0" w:line="24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1" w:name="_Toc523812971"/>
      <w:r w:rsidRPr="00B674A6">
        <w:rPr>
          <w:rFonts w:asciiTheme="minorHAnsi" w:hAnsiTheme="minorHAnsi" w:cstheme="minorHAnsi"/>
          <w:b/>
          <w:color w:val="auto"/>
          <w:sz w:val="24"/>
          <w:szCs w:val="24"/>
        </w:rPr>
        <w:t>Annullamento d’ufficio e revoca</w:t>
      </w:r>
      <w:bookmarkEnd w:id="1"/>
    </w:p>
    <w:p w:rsidR="00B674A6" w:rsidRPr="00B674A6" w:rsidRDefault="00B674A6" w:rsidP="00B674A6">
      <w:pPr>
        <w:spacing w:after="0" w:line="240" w:lineRule="auto"/>
        <w:jc w:val="both"/>
        <w:rPr>
          <w:sz w:val="24"/>
          <w:szCs w:val="24"/>
        </w:rPr>
      </w:pPr>
    </w:p>
    <w:p w:rsidR="00B674A6" w:rsidRPr="00B674A6" w:rsidRDefault="00B674A6" w:rsidP="00B674A6">
      <w:pPr>
        <w:shd w:val="clear" w:color="auto" w:fill="FFFFFF"/>
        <w:spacing w:after="0" w:line="240" w:lineRule="auto"/>
        <w:jc w:val="both"/>
        <w:textAlignment w:val="top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E. Giardino, </w:t>
      </w:r>
      <w:r w:rsidRPr="00B674A6">
        <w:rPr>
          <w:i/>
          <w:sz w:val="24"/>
          <w:szCs w:val="24"/>
        </w:rPr>
        <w:t>L'autotutela amministrativa e l'interpretazione della norma</w:t>
      </w:r>
      <w:r>
        <w:rPr>
          <w:sz w:val="24"/>
          <w:szCs w:val="24"/>
        </w:rPr>
        <w:t xml:space="preserve">, in </w:t>
      </w:r>
      <w:r w:rsidRPr="00B674A6">
        <w:rPr>
          <w:bCs/>
          <w:sz w:val="24"/>
          <w:szCs w:val="24"/>
          <w:u w:val="single"/>
        </w:rPr>
        <w:t xml:space="preserve">Giornale Dir. </w:t>
      </w:r>
      <w:proofErr w:type="spellStart"/>
      <w:r w:rsidRPr="00B674A6">
        <w:rPr>
          <w:bCs/>
          <w:sz w:val="24"/>
          <w:szCs w:val="24"/>
          <w:u w:val="single"/>
        </w:rPr>
        <w:t>Amm</w:t>
      </w:r>
      <w:proofErr w:type="spellEnd"/>
      <w:r w:rsidRPr="00B674A6">
        <w:rPr>
          <w:bCs/>
          <w:sz w:val="24"/>
          <w:szCs w:val="24"/>
          <w:u w:val="single"/>
        </w:rPr>
        <w:t>., 2018, 4, 439</w:t>
      </w:r>
    </w:p>
    <w:p w:rsidR="00FA6D86" w:rsidRPr="00FA6D86" w:rsidRDefault="00FA6D86" w:rsidP="00FA6D86">
      <w:pPr>
        <w:spacing w:after="0" w:line="240" w:lineRule="auto"/>
        <w:jc w:val="both"/>
        <w:rPr>
          <w:sz w:val="24"/>
          <w:szCs w:val="24"/>
        </w:rPr>
      </w:pPr>
    </w:p>
    <w:p w:rsidR="00FA6D86" w:rsidRPr="00FA6D86" w:rsidRDefault="00FA6D86" w:rsidP="00FA6D86">
      <w:pPr>
        <w:spacing w:after="0" w:line="240" w:lineRule="auto"/>
        <w:jc w:val="both"/>
        <w:rPr>
          <w:rFonts w:eastAsia="Times New Roman" w:cs="Arial"/>
          <w:color w:val="272B33"/>
          <w:sz w:val="24"/>
          <w:szCs w:val="24"/>
          <w:lang w:eastAsia="it-IT"/>
        </w:rPr>
      </w:pPr>
      <w:r>
        <w:rPr>
          <w:rFonts w:eastAsia="Times New Roman" w:cs="Arial"/>
          <w:bCs/>
          <w:color w:val="272B33"/>
          <w:sz w:val="24"/>
          <w:szCs w:val="24"/>
          <w:lang w:eastAsia="it-IT"/>
        </w:rPr>
        <w:t xml:space="preserve">M. A. </w:t>
      </w:r>
      <w:proofErr w:type="spellStart"/>
      <w:r>
        <w:rPr>
          <w:rFonts w:eastAsia="Times New Roman" w:cs="Arial"/>
          <w:bCs/>
          <w:color w:val="272B33"/>
          <w:sz w:val="24"/>
          <w:szCs w:val="24"/>
          <w:lang w:eastAsia="it-IT"/>
        </w:rPr>
        <w:t>Sandulli</w:t>
      </w:r>
      <w:proofErr w:type="spellEnd"/>
      <w:r>
        <w:rPr>
          <w:rFonts w:eastAsia="Times New Roman" w:cs="Arial"/>
          <w:bCs/>
          <w:color w:val="272B33"/>
          <w:sz w:val="24"/>
          <w:szCs w:val="24"/>
          <w:lang w:eastAsia="it-IT"/>
        </w:rPr>
        <w:t xml:space="preserve">, </w:t>
      </w:r>
      <w:r w:rsidRPr="00FA6D86">
        <w:rPr>
          <w:rFonts w:eastAsia="Times New Roman" w:cs="Arial"/>
          <w:bCs/>
          <w:i/>
          <w:color w:val="272B33"/>
          <w:sz w:val="24"/>
          <w:szCs w:val="24"/>
          <w:lang w:eastAsia="it-IT"/>
        </w:rPr>
        <w:t xml:space="preserve">Autoannullamento dei provvedimenti ampliativi e falsa rappresentazione dei fatti: è superabile il termine di 18 mesi a prescindere dal giudicato </w:t>
      </w:r>
      <w:proofErr w:type="gramStart"/>
      <w:r w:rsidRPr="00FA6D86">
        <w:rPr>
          <w:rFonts w:eastAsia="Times New Roman" w:cs="Arial"/>
          <w:bCs/>
          <w:i/>
          <w:color w:val="272B33"/>
          <w:sz w:val="24"/>
          <w:szCs w:val="24"/>
          <w:lang w:eastAsia="it-IT"/>
        </w:rPr>
        <w:t>penale?</w:t>
      </w:r>
      <w:r w:rsidRPr="00FA6D86">
        <w:rPr>
          <w:rFonts w:eastAsia="Times New Roman" w:cs="Arial"/>
          <w:i/>
          <w:color w:val="272B33"/>
          <w:sz w:val="24"/>
          <w:szCs w:val="24"/>
          <w:lang w:eastAsia="it-IT"/>
        </w:rPr>
        <w:t>,</w:t>
      </w:r>
      <w:proofErr w:type="gramEnd"/>
      <w:r>
        <w:rPr>
          <w:rFonts w:eastAsia="Times New Roman" w:cs="Arial"/>
          <w:color w:val="272B33"/>
          <w:sz w:val="24"/>
          <w:szCs w:val="24"/>
          <w:lang w:eastAsia="it-IT"/>
        </w:rPr>
        <w:t xml:space="preserve"> nota a </w:t>
      </w:r>
      <w:hyperlink r:id="rId9" w:history="1">
        <w:proofErr w:type="spellStart"/>
        <w:r w:rsidRPr="00FA6D86">
          <w:rPr>
            <w:rStyle w:val="Collegamentoipertestuale"/>
            <w:rFonts w:eastAsia="Times New Roman" w:cs="Arial"/>
            <w:sz w:val="24"/>
            <w:szCs w:val="24"/>
            <w:lang w:eastAsia="it-IT"/>
          </w:rPr>
          <w:t>Cons</w:t>
        </w:r>
        <w:proofErr w:type="spellEnd"/>
        <w:r w:rsidRPr="00FA6D86">
          <w:rPr>
            <w:rStyle w:val="Collegamentoipertestuale"/>
            <w:rFonts w:eastAsia="Times New Roman" w:cs="Arial"/>
            <w:sz w:val="24"/>
            <w:szCs w:val="24"/>
            <w:lang w:eastAsia="it-IT"/>
          </w:rPr>
          <w:t>. St., sez. V, 27 giugno 2018, n. 3940</w:t>
        </w:r>
      </w:hyperlink>
      <w:r>
        <w:rPr>
          <w:rFonts w:eastAsia="Times New Roman" w:cs="Arial"/>
          <w:color w:val="272B33"/>
          <w:sz w:val="24"/>
          <w:szCs w:val="24"/>
          <w:lang w:eastAsia="it-IT"/>
        </w:rPr>
        <w:t xml:space="preserve">, in </w:t>
      </w:r>
      <w:r w:rsidRPr="00FA6D86">
        <w:rPr>
          <w:rFonts w:eastAsia="Times New Roman" w:cs="Arial"/>
          <w:color w:val="272B33"/>
          <w:sz w:val="24"/>
          <w:szCs w:val="24"/>
          <w:u w:val="single"/>
          <w:lang w:eastAsia="it-IT"/>
        </w:rPr>
        <w:t>Rivista Giuridica dell'Edilizia, fasc.3, 2018, 687</w:t>
      </w:r>
      <w:r w:rsidRPr="00FA6D86">
        <w:rPr>
          <w:rFonts w:eastAsia="Times New Roman" w:cs="Arial"/>
          <w:color w:val="272B33"/>
          <w:sz w:val="24"/>
          <w:szCs w:val="24"/>
          <w:lang w:eastAsia="it-IT"/>
        </w:rPr>
        <w:t xml:space="preserve"> </w:t>
      </w:r>
    </w:p>
    <w:p w:rsidR="00FA6D86" w:rsidRDefault="00FA6D86" w:rsidP="00DA3075">
      <w:pPr>
        <w:spacing w:after="0" w:line="240" w:lineRule="auto"/>
        <w:jc w:val="both"/>
        <w:rPr>
          <w:sz w:val="24"/>
          <w:szCs w:val="24"/>
        </w:rPr>
      </w:pPr>
    </w:p>
    <w:p w:rsidR="003A00F1" w:rsidRPr="003A00F1" w:rsidRDefault="003A00F1" w:rsidP="00AA78C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677FC" w:rsidRPr="00F677FC" w:rsidRDefault="00F677FC" w:rsidP="00F677FC">
      <w:pPr>
        <w:pStyle w:val="Titolo1"/>
        <w:spacing w:before="0" w:line="24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2" w:name="_Toc523812972"/>
      <w:r w:rsidRPr="00F677FC">
        <w:rPr>
          <w:rFonts w:asciiTheme="minorHAnsi" w:hAnsiTheme="minorHAnsi" w:cstheme="minorHAnsi"/>
          <w:b/>
          <w:color w:val="auto"/>
          <w:sz w:val="24"/>
          <w:szCs w:val="24"/>
        </w:rPr>
        <w:t>Circolazione stradale</w:t>
      </w:r>
      <w:bookmarkEnd w:id="2"/>
    </w:p>
    <w:p w:rsidR="00F677FC" w:rsidRPr="00F677FC" w:rsidRDefault="00F677FC" w:rsidP="00F677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677FC" w:rsidRPr="00F677FC" w:rsidRDefault="00F677FC" w:rsidP="00F677FC">
      <w:pPr>
        <w:shd w:val="clear" w:color="auto" w:fill="FFFFFF"/>
        <w:spacing w:after="0" w:line="240" w:lineRule="auto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D. Cerini, </w:t>
      </w:r>
      <w:r w:rsidRPr="00F677FC">
        <w:rPr>
          <w:i/>
          <w:sz w:val="24"/>
          <w:szCs w:val="24"/>
        </w:rPr>
        <w:t xml:space="preserve">Dal decreto </w:t>
      </w:r>
      <w:r w:rsidRPr="00F677FC">
        <w:rPr>
          <w:iCs/>
          <w:sz w:val="24"/>
          <w:szCs w:val="24"/>
        </w:rPr>
        <w:t xml:space="preserve">Smart </w:t>
      </w:r>
      <w:proofErr w:type="spellStart"/>
      <w:r w:rsidRPr="00F677FC">
        <w:rPr>
          <w:iCs/>
          <w:sz w:val="24"/>
          <w:szCs w:val="24"/>
        </w:rPr>
        <w:t>Roads</w:t>
      </w:r>
      <w:proofErr w:type="spellEnd"/>
      <w:r w:rsidRPr="00F677FC">
        <w:rPr>
          <w:i/>
          <w:sz w:val="24"/>
          <w:szCs w:val="24"/>
        </w:rPr>
        <w:t xml:space="preserve"> in avanti: ridisegnare responsabilità e soluzioni assicurative</w:t>
      </w:r>
      <w:r>
        <w:rPr>
          <w:sz w:val="24"/>
          <w:szCs w:val="24"/>
        </w:rPr>
        <w:t xml:space="preserve">, in </w:t>
      </w:r>
      <w:r w:rsidRPr="00F677FC">
        <w:rPr>
          <w:bCs/>
          <w:sz w:val="24"/>
          <w:szCs w:val="24"/>
          <w:u w:val="single"/>
        </w:rPr>
        <w:t xml:space="preserve">Danno e </w:t>
      </w:r>
      <w:proofErr w:type="spellStart"/>
      <w:r w:rsidRPr="00F677FC">
        <w:rPr>
          <w:bCs/>
          <w:sz w:val="24"/>
          <w:szCs w:val="24"/>
          <w:u w:val="single"/>
        </w:rPr>
        <w:t>Resp</w:t>
      </w:r>
      <w:proofErr w:type="spellEnd"/>
      <w:r w:rsidRPr="00F677FC">
        <w:rPr>
          <w:bCs/>
          <w:sz w:val="24"/>
          <w:szCs w:val="24"/>
          <w:u w:val="single"/>
        </w:rPr>
        <w:t>., 2018, 4, 401</w:t>
      </w:r>
    </w:p>
    <w:p w:rsidR="00F677FC" w:rsidRDefault="00F677FC" w:rsidP="00F677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57167" w:rsidRPr="00F677FC" w:rsidRDefault="00E57167" w:rsidP="00F677F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166BB" w:rsidRPr="00951487" w:rsidRDefault="00B166BB" w:rsidP="00DF6147">
      <w:pPr>
        <w:pStyle w:val="Titolo1"/>
        <w:spacing w:before="0" w:line="24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3" w:name="_Toc523812973"/>
      <w:r w:rsidRPr="00951487">
        <w:rPr>
          <w:rFonts w:asciiTheme="minorHAnsi" w:hAnsiTheme="minorHAnsi" w:cstheme="minorHAnsi"/>
          <w:b/>
          <w:color w:val="auto"/>
          <w:sz w:val="24"/>
          <w:szCs w:val="24"/>
        </w:rPr>
        <w:t>Contratti della Pubblica Amministrazione</w:t>
      </w:r>
      <w:bookmarkEnd w:id="3"/>
    </w:p>
    <w:p w:rsidR="00951487" w:rsidRPr="00DD7763" w:rsidRDefault="00951487" w:rsidP="00DD776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D7763" w:rsidRPr="003A00F1" w:rsidRDefault="00DD7763" w:rsidP="00DD7763">
      <w:pPr>
        <w:shd w:val="clear" w:color="auto" w:fill="FFFFFF"/>
        <w:spacing w:after="0" w:line="240" w:lineRule="auto"/>
        <w:jc w:val="both"/>
        <w:textAlignment w:val="top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S. </w:t>
      </w:r>
      <w:proofErr w:type="spellStart"/>
      <w:r>
        <w:rPr>
          <w:sz w:val="24"/>
          <w:szCs w:val="24"/>
        </w:rPr>
        <w:t>Calvetti</w:t>
      </w:r>
      <w:proofErr w:type="spellEnd"/>
      <w:r>
        <w:rPr>
          <w:sz w:val="24"/>
          <w:szCs w:val="24"/>
        </w:rPr>
        <w:t xml:space="preserve">, </w:t>
      </w:r>
      <w:r w:rsidRPr="00DD7763">
        <w:rPr>
          <w:i/>
          <w:sz w:val="24"/>
          <w:szCs w:val="24"/>
        </w:rPr>
        <w:t xml:space="preserve">Proroghe, affidamenti diretti ed </w:t>
      </w:r>
      <w:proofErr w:type="spellStart"/>
      <w:r w:rsidRPr="00DD7763">
        <w:rPr>
          <w:i/>
          <w:sz w:val="24"/>
          <w:szCs w:val="24"/>
        </w:rPr>
        <w:t>immodificabilità</w:t>
      </w:r>
      <w:proofErr w:type="spellEnd"/>
      <w:r w:rsidRPr="00DD7763">
        <w:rPr>
          <w:i/>
          <w:sz w:val="24"/>
          <w:szCs w:val="24"/>
        </w:rPr>
        <w:t xml:space="preserve"> del contratto</w:t>
      </w:r>
      <w:r>
        <w:rPr>
          <w:sz w:val="24"/>
          <w:szCs w:val="24"/>
        </w:rPr>
        <w:t xml:space="preserve">, nota a </w:t>
      </w:r>
      <w:hyperlink r:id="rId10" w:history="1">
        <w:r w:rsidRPr="00DD7763">
          <w:rPr>
            <w:rStyle w:val="Collegamentoipertestuale"/>
            <w:sz w:val="24"/>
            <w:szCs w:val="24"/>
          </w:rPr>
          <w:t>T.A.R. Veneto, sez. III, 26 febbraio 2018, n. 239</w:t>
        </w:r>
      </w:hyperlink>
      <w:r>
        <w:rPr>
          <w:sz w:val="24"/>
          <w:szCs w:val="24"/>
        </w:rPr>
        <w:t xml:space="preserve">, in </w:t>
      </w:r>
      <w:r w:rsidRPr="003A00F1">
        <w:rPr>
          <w:bCs/>
          <w:sz w:val="24"/>
          <w:szCs w:val="24"/>
          <w:u w:val="single"/>
        </w:rPr>
        <w:t xml:space="preserve">Urbanistica e appalti, 2018, 4, </w:t>
      </w:r>
      <w:r>
        <w:rPr>
          <w:bCs/>
          <w:sz w:val="24"/>
          <w:szCs w:val="24"/>
          <w:u w:val="single"/>
        </w:rPr>
        <w:t>560</w:t>
      </w:r>
    </w:p>
    <w:p w:rsidR="00A67401" w:rsidRPr="00A67401" w:rsidRDefault="00A67401" w:rsidP="00A67401">
      <w:pPr>
        <w:shd w:val="clear" w:color="auto" w:fill="FFFFFF"/>
        <w:spacing w:after="0" w:line="240" w:lineRule="auto"/>
        <w:jc w:val="both"/>
        <w:textAlignment w:val="top"/>
        <w:rPr>
          <w:sz w:val="24"/>
          <w:szCs w:val="24"/>
        </w:rPr>
      </w:pPr>
    </w:p>
    <w:p w:rsidR="00A67401" w:rsidRPr="00A67401" w:rsidRDefault="00A67401" w:rsidP="00A67401">
      <w:pPr>
        <w:pStyle w:val="text-justify"/>
        <w:spacing w:after="0"/>
        <w:rPr>
          <w:rFonts w:asciiTheme="minorHAnsi" w:hAnsiTheme="minorHAnsi" w:cs="Arial"/>
          <w:color w:val="333333"/>
        </w:rPr>
      </w:pPr>
      <w:r>
        <w:rPr>
          <w:rStyle w:val="Enfasigrassetto"/>
          <w:rFonts w:asciiTheme="minorHAnsi" w:hAnsiTheme="minorHAnsi" w:cs="Arial"/>
          <w:b w:val="0"/>
          <w:color w:val="333333"/>
        </w:rPr>
        <w:t xml:space="preserve">V. </w:t>
      </w:r>
      <w:proofErr w:type="spellStart"/>
      <w:r>
        <w:rPr>
          <w:rStyle w:val="Enfasigrassetto"/>
          <w:rFonts w:asciiTheme="minorHAnsi" w:hAnsiTheme="minorHAnsi" w:cs="Arial"/>
          <w:b w:val="0"/>
          <w:color w:val="333333"/>
        </w:rPr>
        <w:t>Capuzza</w:t>
      </w:r>
      <w:proofErr w:type="spellEnd"/>
      <w:r>
        <w:rPr>
          <w:rStyle w:val="Enfasigrassetto"/>
          <w:rFonts w:asciiTheme="minorHAnsi" w:hAnsiTheme="minorHAnsi" w:cs="Arial"/>
          <w:b w:val="0"/>
          <w:color w:val="333333"/>
        </w:rPr>
        <w:t xml:space="preserve">, </w:t>
      </w:r>
      <w:r w:rsidRPr="00A67401">
        <w:rPr>
          <w:rStyle w:val="Enfasigrassetto"/>
          <w:rFonts w:asciiTheme="minorHAnsi" w:hAnsiTheme="minorHAnsi" w:cs="Arial"/>
          <w:b w:val="0"/>
          <w:i/>
          <w:color w:val="333333"/>
        </w:rPr>
        <w:t>Subcontratti che non sono subappalti e disciplina antimafia: la previa comunicazione alla stazione appaltante e l’immediata esecuzione della fornitura con posa in opera</w:t>
      </w:r>
      <w:r>
        <w:rPr>
          <w:rStyle w:val="Enfasigrassetto"/>
          <w:rFonts w:asciiTheme="minorHAnsi" w:hAnsiTheme="minorHAnsi" w:cs="Arial"/>
          <w:b w:val="0"/>
          <w:color w:val="333333"/>
        </w:rPr>
        <w:t xml:space="preserve">, in </w:t>
      </w:r>
      <w:r w:rsidRPr="00A67401">
        <w:rPr>
          <w:rStyle w:val="Enfasigrassetto"/>
          <w:rFonts w:asciiTheme="minorHAnsi" w:hAnsiTheme="minorHAnsi" w:cs="Arial"/>
          <w:b w:val="0"/>
          <w:color w:val="333333"/>
          <w:u w:val="single"/>
        </w:rPr>
        <w:t>Giustamm.it, 2018, 8</w:t>
      </w:r>
    </w:p>
    <w:p w:rsidR="00DD7763" w:rsidRPr="003A00F1" w:rsidRDefault="00DD7763" w:rsidP="003A00F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A00F1" w:rsidRPr="003A00F1" w:rsidRDefault="003A00F1" w:rsidP="003A00F1">
      <w:pPr>
        <w:shd w:val="clear" w:color="auto" w:fill="FFFFFF"/>
        <w:spacing w:after="0" w:line="240" w:lineRule="auto"/>
        <w:jc w:val="both"/>
        <w:textAlignment w:val="top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C. De </w:t>
      </w:r>
      <w:proofErr w:type="spellStart"/>
      <w:r>
        <w:rPr>
          <w:sz w:val="24"/>
          <w:szCs w:val="24"/>
        </w:rPr>
        <w:t>Portu</w:t>
      </w:r>
      <w:proofErr w:type="spellEnd"/>
      <w:r>
        <w:rPr>
          <w:sz w:val="24"/>
          <w:szCs w:val="24"/>
        </w:rPr>
        <w:t xml:space="preserve">, </w:t>
      </w:r>
      <w:r w:rsidRPr="00BD4729">
        <w:rPr>
          <w:i/>
          <w:sz w:val="24"/>
          <w:szCs w:val="24"/>
        </w:rPr>
        <w:t>La suddivisione in lotti alla prova della scelta spettante alle Stazioni appaltanti</w:t>
      </w:r>
      <w:r>
        <w:rPr>
          <w:sz w:val="24"/>
          <w:szCs w:val="24"/>
        </w:rPr>
        <w:t xml:space="preserve">, nota a </w:t>
      </w:r>
      <w:hyperlink r:id="rId11" w:history="1">
        <w:proofErr w:type="spellStart"/>
        <w:r w:rsidRPr="003A00F1">
          <w:rPr>
            <w:rStyle w:val="Collegamentoipertestuale"/>
            <w:sz w:val="24"/>
            <w:szCs w:val="24"/>
          </w:rPr>
          <w:t>Cons</w:t>
        </w:r>
        <w:proofErr w:type="spellEnd"/>
        <w:r w:rsidRPr="003A00F1">
          <w:rPr>
            <w:rStyle w:val="Collegamentoipertestuale"/>
            <w:sz w:val="24"/>
            <w:szCs w:val="24"/>
          </w:rPr>
          <w:t xml:space="preserve">. </w:t>
        </w:r>
        <w:proofErr w:type="gramStart"/>
        <w:r w:rsidRPr="003A00F1">
          <w:rPr>
            <w:rStyle w:val="Collegamentoipertestuale"/>
            <w:sz w:val="24"/>
            <w:szCs w:val="24"/>
          </w:rPr>
          <w:t>St.,</w:t>
        </w:r>
        <w:proofErr w:type="gramEnd"/>
        <w:r w:rsidRPr="003A00F1">
          <w:rPr>
            <w:rStyle w:val="Collegamentoipertestuale"/>
            <w:sz w:val="24"/>
            <w:szCs w:val="24"/>
          </w:rPr>
          <w:t xml:space="preserve"> sez. III, 22 febbraio 2018, n. 1138</w:t>
        </w:r>
      </w:hyperlink>
      <w:r>
        <w:rPr>
          <w:sz w:val="24"/>
          <w:szCs w:val="24"/>
        </w:rPr>
        <w:t xml:space="preserve">, in </w:t>
      </w:r>
      <w:r w:rsidRPr="003A00F1">
        <w:rPr>
          <w:bCs/>
          <w:sz w:val="24"/>
          <w:szCs w:val="24"/>
          <w:u w:val="single"/>
        </w:rPr>
        <w:t xml:space="preserve">Urbanistica e appalti, 2018, 4, </w:t>
      </w:r>
      <w:r>
        <w:rPr>
          <w:bCs/>
          <w:sz w:val="24"/>
          <w:szCs w:val="24"/>
          <w:u w:val="single"/>
        </w:rPr>
        <w:t>523</w:t>
      </w:r>
    </w:p>
    <w:p w:rsidR="003A00F1" w:rsidRPr="00BD4729" w:rsidRDefault="003A00F1" w:rsidP="00BD4729">
      <w:pPr>
        <w:shd w:val="clear" w:color="auto" w:fill="FFFFFF"/>
        <w:spacing w:after="0" w:line="240" w:lineRule="auto"/>
        <w:jc w:val="both"/>
        <w:textAlignment w:val="top"/>
        <w:rPr>
          <w:sz w:val="24"/>
          <w:szCs w:val="24"/>
        </w:rPr>
      </w:pPr>
    </w:p>
    <w:p w:rsidR="00BD4729" w:rsidRPr="00BD4729" w:rsidRDefault="00BD4729" w:rsidP="00BD4729">
      <w:pPr>
        <w:shd w:val="clear" w:color="auto" w:fill="FFFFFF"/>
        <w:spacing w:after="0" w:line="240" w:lineRule="auto"/>
        <w:jc w:val="both"/>
        <w:textAlignment w:val="top"/>
        <w:rPr>
          <w:sz w:val="24"/>
          <w:szCs w:val="24"/>
        </w:rPr>
      </w:pPr>
      <w:r w:rsidRPr="00BD4729">
        <w:rPr>
          <w:sz w:val="24"/>
          <w:szCs w:val="24"/>
        </w:rPr>
        <w:t xml:space="preserve">M. di Donna, </w:t>
      </w:r>
      <w:r w:rsidRPr="00BD4729">
        <w:rPr>
          <w:i/>
          <w:sz w:val="24"/>
          <w:szCs w:val="24"/>
        </w:rPr>
        <w:t>Gravi illeciti professionali, morosità del concorrente e garanzie "definitive"</w:t>
      </w:r>
      <w:r>
        <w:rPr>
          <w:sz w:val="24"/>
          <w:szCs w:val="24"/>
        </w:rPr>
        <w:t xml:space="preserve">, nota a </w:t>
      </w:r>
      <w:hyperlink r:id="rId12" w:history="1">
        <w:proofErr w:type="spellStart"/>
        <w:r w:rsidRPr="00BD4729">
          <w:rPr>
            <w:rStyle w:val="Collegamentoipertestuale"/>
            <w:sz w:val="24"/>
            <w:szCs w:val="24"/>
          </w:rPr>
          <w:t>Cons</w:t>
        </w:r>
        <w:proofErr w:type="spellEnd"/>
        <w:r w:rsidRPr="00BD4729">
          <w:rPr>
            <w:rStyle w:val="Collegamentoipertestuale"/>
            <w:sz w:val="24"/>
            <w:szCs w:val="24"/>
          </w:rPr>
          <w:t xml:space="preserve">. </w:t>
        </w:r>
        <w:proofErr w:type="gramStart"/>
        <w:r w:rsidRPr="00BD4729">
          <w:rPr>
            <w:rStyle w:val="Collegamentoipertestuale"/>
            <w:sz w:val="24"/>
            <w:szCs w:val="24"/>
          </w:rPr>
          <w:t>St.,</w:t>
        </w:r>
        <w:proofErr w:type="gramEnd"/>
        <w:r w:rsidRPr="00BD4729">
          <w:rPr>
            <w:rStyle w:val="Collegamentoipertestuale"/>
            <w:sz w:val="24"/>
            <w:szCs w:val="24"/>
          </w:rPr>
          <w:t xml:space="preserve"> sez. V, 17 gennaio 2018, n. 279</w:t>
        </w:r>
      </w:hyperlink>
      <w:r>
        <w:rPr>
          <w:sz w:val="24"/>
          <w:szCs w:val="24"/>
        </w:rPr>
        <w:t xml:space="preserve">, in </w:t>
      </w:r>
      <w:r w:rsidRPr="003A00F1">
        <w:rPr>
          <w:bCs/>
          <w:sz w:val="24"/>
          <w:szCs w:val="24"/>
          <w:u w:val="single"/>
        </w:rPr>
        <w:t xml:space="preserve">Urbanistica e appalti, 2018, 4, </w:t>
      </w:r>
      <w:r>
        <w:rPr>
          <w:bCs/>
          <w:sz w:val="24"/>
          <w:szCs w:val="24"/>
          <w:u w:val="single"/>
        </w:rPr>
        <w:t>538</w:t>
      </w:r>
    </w:p>
    <w:p w:rsidR="003A00F1" w:rsidRPr="003A00F1" w:rsidRDefault="003A00F1" w:rsidP="003A00F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41F01" w:rsidRDefault="00041F01" w:rsidP="00011B59">
      <w:pPr>
        <w:spacing w:after="0" w:line="240" w:lineRule="auto"/>
        <w:jc w:val="both"/>
        <w:textAlignment w:val="top"/>
        <w:rPr>
          <w:bCs/>
          <w:sz w:val="24"/>
          <w:szCs w:val="24"/>
          <w:u w:val="single"/>
        </w:rPr>
      </w:pPr>
      <w:r w:rsidRPr="00011B59">
        <w:rPr>
          <w:sz w:val="24"/>
          <w:szCs w:val="24"/>
        </w:rPr>
        <w:t xml:space="preserve">G. C. </w:t>
      </w:r>
      <w:proofErr w:type="spellStart"/>
      <w:r w:rsidRPr="00011B59">
        <w:rPr>
          <w:sz w:val="24"/>
          <w:szCs w:val="24"/>
        </w:rPr>
        <w:t>Figuera</w:t>
      </w:r>
      <w:proofErr w:type="spellEnd"/>
      <w:r w:rsidRPr="00011B59">
        <w:rPr>
          <w:sz w:val="24"/>
          <w:szCs w:val="24"/>
        </w:rPr>
        <w:t xml:space="preserve">, </w:t>
      </w:r>
      <w:r w:rsidRPr="00011B59">
        <w:rPr>
          <w:i/>
          <w:sz w:val="24"/>
          <w:szCs w:val="24"/>
        </w:rPr>
        <w:t>RTI e avvalimento a cascata</w:t>
      </w:r>
      <w:r w:rsidRPr="00011B59">
        <w:rPr>
          <w:sz w:val="24"/>
          <w:szCs w:val="24"/>
        </w:rPr>
        <w:t xml:space="preserve">, nota a </w:t>
      </w:r>
      <w:hyperlink r:id="rId13" w:history="1">
        <w:proofErr w:type="spellStart"/>
        <w:r w:rsidRPr="00011B59">
          <w:rPr>
            <w:rStyle w:val="Collegamentoipertestuale"/>
            <w:sz w:val="24"/>
            <w:szCs w:val="24"/>
          </w:rPr>
          <w:t>Cons</w:t>
        </w:r>
        <w:proofErr w:type="spellEnd"/>
        <w:r w:rsidRPr="00011B59">
          <w:rPr>
            <w:rStyle w:val="Collegamentoipertestuale"/>
            <w:sz w:val="24"/>
            <w:szCs w:val="24"/>
          </w:rPr>
          <w:t xml:space="preserve">. </w:t>
        </w:r>
        <w:proofErr w:type="gramStart"/>
        <w:r w:rsidRPr="00011B59">
          <w:rPr>
            <w:rStyle w:val="Collegamentoipertestuale"/>
            <w:sz w:val="24"/>
            <w:szCs w:val="24"/>
          </w:rPr>
          <w:t>St.,</w:t>
        </w:r>
        <w:proofErr w:type="gramEnd"/>
        <w:r w:rsidRPr="00011B59">
          <w:rPr>
            <w:rStyle w:val="Collegamentoipertestuale"/>
            <w:sz w:val="24"/>
            <w:szCs w:val="24"/>
          </w:rPr>
          <w:t xml:space="preserve"> sez. V, 2 marzo 2018, n. 1295</w:t>
        </w:r>
      </w:hyperlink>
      <w:r w:rsidRPr="00011B59">
        <w:rPr>
          <w:sz w:val="24"/>
          <w:szCs w:val="24"/>
        </w:rPr>
        <w:t xml:space="preserve">, in </w:t>
      </w:r>
      <w:r w:rsidRPr="00011B59">
        <w:rPr>
          <w:bCs/>
          <w:sz w:val="24"/>
          <w:szCs w:val="24"/>
          <w:u w:val="single"/>
        </w:rPr>
        <w:t>Urbanistica e appalti, 2018, 4, 513</w:t>
      </w:r>
    </w:p>
    <w:p w:rsidR="00011B59" w:rsidRPr="003A00F1" w:rsidRDefault="00011B59" w:rsidP="00041F01">
      <w:pPr>
        <w:shd w:val="clear" w:color="auto" w:fill="FFFFFF"/>
        <w:spacing w:after="0" w:line="240" w:lineRule="auto"/>
        <w:jc w:val="both"/>
        <w:textAlignment w:val="top"/>
        <w:rPr>
          <w:sz w:val="24"/>
          <w:szCs w:val="24"/>
          <w:u w:val="single"/>
        </w:rPr>
      </w:pPr>
    </w:p>
    <w:p w:rsidR="00951487" w:rsidRPr="00951487" w:rsidRDefault="00951487" w:rsidP="00951487">
      <w:pPr>
        <w:shd w:val="clear" w:color="auto" w:fill="FFFFFF"/>
        <w:spacing w:after="0" w:line="240" w:lineRule="auto"/>
        <w:jc w:val="both"/>
        <w:textAlignment w:val="top"/>
        <w:rPr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S. </w:t>
      </w:r>
      <w:proofErr w:type="spellStart"/>
      <w:r>
        <w:rPr>
          <w:sz w:val="24"/>
          <w:szCs w:val="24"/>
        </w:rPr>
        <w:t>Foà</w:t>
      </w:r>
      <w:proofErr w:type="spellEnd"/>
      <w:r>
        <w:rPr>
          <w:sz w:val="24"/>
          <w:szCs w:val="24"/>
        </w:rPr>
        <w:t xml:space="preserve">, M. R. </w:t>
      </w:r>
      <w:proofErr w:type="spellStart"/>
      <w:r>
        <w:rPr>
          <w:sz w:val="24"/>
          <w:szCs w:val="24"/>
        </w:rPr>
        <w:t>Calderaro</w:t>
      </w:r>
      <w:proofErr w:type="spellEnd"/>
      <w:r>
        <w:rPr>
          <w:sz w:val="24"/>
          <w:szCs w:val="24"/>
        </w:rPr>
        <w:t xml:space="preserve">, </w:t>
      </w:r>
      <w:r w:rsidRPr="00951487">
        <w:rPr>
          <w:i/>
          <w:sz w:val="24"/>
          <w:szCs w:val="24"/>
        </w:rPr>
        <w:t>I “gravi illeciti professionali” dell'operatore economico come elenco esemplificativo</w:t>
      </w:r>
      <w:r>
        <w:rPr>
          <w:sz w:val="24"/>
          <w:szCs w:val="24"/>
        </w:rPr>
        <w:t xml:space="preserve">, nota a </w:t>
      </w:r>
      <w:hyperlink r:id="rId14" w:history="1">
        <w:proofErr w:type="spellStart"/>
        <w:r w:rsidRPr="00951487">
          <w:rPr>
            <w:rStyle w:val="Collegamentoipertestuale"/>
            <w:sz w:val="24"/>
            <w:szCs w:val="24"/>
          </w:rPr>
          <w:t>Cons</w:t>
        </w:r>
        <w:proofErr w:type="spellEnd"/>
        <w:r w:rsidRPr="00951487">
          <w:rPr>
            <w:rStyle w:val="Collegamentoipertestuale"/>
            <w:sz w:val="24"/>
            <w:szCs w:val="24"/>
          </w:rPr>
          <w:t xml:space="preserve">. </w:t>
        </w:r>
        <w:proofErr w:type="gramStart"/>
        <w:r w:rsidRPr="00951487">
          <w:rPr>
            <w:rStyle w:val="Collegamentoipertestuale"/>
            <w:sz w:val="24"/>
            <w:szCs w:val="24"/>
          </w:rPr>
          <w:t>St.,</w:t>
        </w:r>
        <w:proofErr w:type="gramEnd"/>
        <w:r w:rsidRPr="00951487">
          <w:rPr>
            <w:rStyle w:val="Collegamentoipertestuale"/>
            <w:sz w:val="24"/>
            <w:szCs w:val="24"/>
          </w:rPr>
          <w:t xml:space="preserve"> sez. V, 2 marzo 2018, n. 1299</w:t>
        </w:r>
      </w:hyperlink>
      <w:r>
        <w:rPr>
          <w:sz w:val="24"/>
          <w:szCs w:val="24"/>
        </w:rPr>
        <w:t xml:space="preserve">, in </w:t>
      </w:r>
      <w:r w:rsidRPr="00951487">
        <w:rPr>
          <w:bCs/>
          <w:sz w:val="24"/>
          <w:szCs w:val="24"/>
          <w:u w:val="single"/>
        </w:rPr>
        <w:t xml:space="preserve">Giur. </w:t>
      </w:r>
      <w:proofErr w:type="spellStart"/>
      <w:proofErr w:type="gramStart"/>
      <w:r w:rsidRPr="00951487">
        <w:rPr>
          <w:bCs/>
          <w:sz w:val="24"/>
          <w:szCs w:val="24"/>
          <w:u w:val="single"/>
        </w:rPr>
        <w:t>It</w:t>
      </w:r>
      <w:proofErr w:type="spellEnd"/>
      <w:r w:rsidRPr="00951487">
        <w:rPr>
          <w:bCs/>
          <w:sz w:val="24"/>
          <w:szCs w:val="24"/>
          <w:u w:val="single"/>
        </w:rPr>
        <w:t>.,</w:t>
      </w:r>
      <w:proofErr w:type="gramEnd"/>
      <w:r w:rsidRPr="00951487">
        <w:rPr>
          <w:bCs/>
          <w:sz w:val="24"/>
          <w:szCs w:val="24"/>
          <w:u w:val="single"/>
        </w:rPr>
        <w:t xml:space="preserve"> 2018, 7, 1681</w:t>
      </w:r>
    </w:p>
    <w:p w:rsidR="00DD7763" w:rsidRPr="00DD7763" w:rsidRDefault="00DD7763" w:rsidP="00DD776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D7763" w:rsidRPr="003A00F1" w:rsidRDefault="00DD7763" w:rsidP="00DD7763">
      <w:pPr>
        <w:shd w:val="clear" w:color="auto" w:fill="FFFFFF"/>
        <w:spacing w:after="0" w:line="240" w:lineRule="auto"/>
        <w:jc w:val="both"/>
        <w:textAlignment w:val="top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L. </w:t>
      </w:r>
      <w:proofErr w:type="spellStart"/>
      <w:r>
        <w:rPr>
          <w:sz w:val="24"/>
          <w:szCs w:val="24"/>
        </w:rPr>
        <w:t>Presutti</w:t>
      </w:r>
      <w:proofErr w:type="spellEnd"/>
      <w:r>
        <w:rPr>
          <w:sz w:val="24"/>
          <w:szCs w:val="24"/>
        </w:rPr>
        <w:t xml:space="preserve">, </w:t>
      </w:r>
      <w:r w:rsidRPr="00DD7763">
        <w:rPr>
          <w:i/>
          <w:sz w:val="24"/>
          <w:szCs w:val="24"/>
        </w:rPr>
        <w:t>Il conflitto di interessi come causa di esclusione nel nuovo codice</w:t>
      </w:r>
      <w:r>
        <w:rPr>
          <w:sz w:val="24"/>
          <w:szCs w:val="24"/>
        </w:rPr>
        <w:t xml:space="preserve">, nota a </w:t>
      </w:r>
      <w:hyperlink r:id="rId15" w:history="1">
        <w:r w:rsidRPr="00DD7763">
          <w:rPr>
            <w:rStyle w:val="Collegamentoipertestuale"/>
            <w:sz w:val="24"/>
            <w:szCs w:val="24"/>
          </w:rPr>
          <w:t>T.A.R. Puglia, Lecce, sez. II, 26 febbraio 2018, n. 337</w:t>
        </w:r>
      </w:hyperlink>
      <w:r>
        <w:rPr>
          <w:sz w:val="24"/>
          <w:szCs w:val="24"/>
        </w:rPr>
        <w:t xml:space="preserve">, in </w:t>
      </w:r>
      <w:r w:rsidRPr="003A00F1">
        <w:rPr>
          <w:bCs/>
          <w:sz w:val="24"/>
          <w:szCs w:val="24"/>
          <w:u w:val="single"/>
        </w:rPr>
        <w:t xml:space="preserve">Urbanistica e appalti, 2018, 4, </w:t>
      </w:r>
      <w:r>
        <w:rPr>
          <w:bCs/>
          <w:sz w:val="24"/>
          <w:szCs w:val="24"/>
          <w:u w:val="single"/>
        </w:rPr>
        <w:t>548</w:t>
      </w:r>
    </w:p>
    <w:p w:rsidR="00DD7763" w:rsidRPr="00DD7763" w:rsidRDefault="00DD7763" w:rsidP="00DD7763">
      <w:pPr>
        <w:shd w:val="clear" w:color="auto" w:fill="FFFFFF"/>
        <w:spacing w:after="0" w:line="240" w:lineRule="auto"/>
        <w:jc w:val="both"/>
        <w:textAlignment w:val="top"/>
        <w:rPr>
          <w:sz w:val="24"/>
          <w:szCs w:val="24"/>
        </w:rPr>
      </w:pPr>
    </w:p>
    <w:p w:rsidR="00DD7763" w:rsidRPr="003A00F1" w:rsidRDefault="00DD7763" w:rsidP="00DD7763">
      <w:pPr>
        <w:shd w:val="clear" w:color="auto" w:fill="FFFFFF"/>
        <w:spacing w:after="0" w:line="240" w:lineRule="auto"/>
        <w:jc w:val="both"/>
        <w:textAlignment w:val="top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L. Tarantino, </w:t>
      </w:r>
      <w:r w:rsidRPr="00DD7763">
        <w:rPr>
          <w:i/>
          <w:sz w:val="24"/>
          <w:szCs w:val="24"/>
        </w:rPr>
        <w:t xml:space="preserve">Il risarcimento del danno da perdita di </w:t>
      </w:r>
      <w:r w:rsidRPr="00DD7763">
        <w:rPr>
          <w:iCs/>
          <w:sz w:val="24"/>
          <w:szCs w:val="24"/>
        </w:rPr>
        <w:t>chance</w:t>
      </w:r>
      <w:r>
        <w:rPr>
          <w:sz w:val="24"/>
          <w:szCs w:val="24"/>
        </w:rPr>
        <w:t xml:space="preserve">, in </w:t>
      </w:r>
      <w:r w:rsidRPr="003A00F1">
        <w:rPr>
          <w:bCs/>
          <w:sz w:val="24"/>
          <w:szCs w:val="24"/>
          <w:u w:val="single"/>
        </w:rPr>
        <w:t xml:space="preserve">Urbanistica e appalti, 2018, 4, </w:t>
      </w:r>
      <w:r>
        <w:rPr>
          <w:bCs/>
          <w:sz w:val="24"/>
          <w:szCs w:val="24"/>
          <w:u w:val="single"/>
        </w:rPr>
        <w:t>575</w:t>
      </w:r>
    </w:p>
    <w:p w:rsidR="00DD7763" w:rsidRDefault="00DD7763" w:rsidP="00DD7763">
      <w:pPr>
        <w:shd w:val="clear" w:color="auto" w:fill="FFFFFF"/>
        <w:spacing w:after="0" w:line="240" w:lineRule="auto"/>
        <w:jc w:val="both"/>
        <w:textAlignment w:val="top"/>
        <w:rPr>
          <w:sz w:val="24"/>
          <w:szCs w:val="24"/>
        </w:rPr>
      </w:pPr>
    </w:p>
    <w:p w:rsidR="00C20F12" w:rsidRPr="00DD7763" w:rsidRDefault="00C20F12" w:rsidP="00DD7763">
      <w:pPr>
        <w:shd w:val="clear" w:color="auto" w:fill="FFFFFF"/>
        <w:spacing w:after="0" w:line="240" w:lineRule="auto"/>
        <w:jc w:val="both"/>
        <w:textAlignment w:val="top"/>
        <w:rPr>
          <w:sz w:val="24"/>
          <w:szCs w:val="24"/>
        </w:rPr>
      </w:pPr>
    </w:p>
    <w:p w:rsidR="00DD7763" w:rsidRPr="00011B59" w:rsidRDefault="00041F01" w:rsidP="00011B59">
      <w:pPr>
        <w:pStyle w:val="Titolo1"/>
        <w:spacing w:before="0" w:line="24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4" w:name="_Toc523812974"/>
      <w:r w:rsidRPr="00011B59">
        <w:rPr>
          <w:rFonts w:asciiTheme="minorHAnsi" w:hAnsiTheme="minorHAnsi" w:cstheme="minorHAnsi"/>
          <w:b/>
          <w:color w:val="auto"/>
          <w:sz w:val="24"/>
          <w:szCs w:val="24"/>
        </w:rPr>
        <w:t>Discrezionalità</w:t>
      </w:r>
      <w:bookmarkEnd w:id="4"/>
    </w:p>
    <w:p w:rsidR="00011B59" w:rsidRPr="00011B59" w:rsidRDefault="00011B59" w:rsidP="00011B59">
      <w:pPr>
        <w:spacing w:after="0" w:line="240" w:lineRule="auto"/>
        <w:jc w:val="both"/>
        <w:textAlignment w:val="top"/>
        <w:rPr>
          <w:b/>
          <w:sz w:val="24"/>
          <w:szCs w:val="24"/>
        </w:rPr>
      </w:pPr>
    </w:p>
    <w:p w:rsidR="00041F01" w:rsidRPr="00B03EF7" w:rsidRDefault="00041F01" w:rsidP="00011B59">
      <w:pPr>
        <w:pStyle w:val="text-justify"/>
        <w:spacing w:after="0"/>
        <w:rPr>
          <w:rFonts w:asciiTheme="minorHAnsi" w:hAnsiTheme="minorHAnsi" w:cs="Arial"/>
          <w:color w:val="333333"/>
        </w:rPr>
      </w:pPr>
      <w:r w:rsidRPr="00011B59">
        <w:rPr>
          <w:rStyle w:val="Enfasigrassetto"/>
          <w:rFonts w:asciiTheme="minorHAnsi" w:hAnsiTheme="minorHAnsi" w:cs="Arial"/>
          <w:b w:val="0"/>
          <w:color w:val="333333"/>
        </w:rPr>
        <w:lastRenderedPageBreak/>
        <w:t xml:space="preserve">M. Giavazzi, </w:t>
      </w:r>
      <w:r w:rsidRPr="00011B59">
        <w:rPr>
          <w:rStyle w:val="Enfasigrassetto"/>
          <w:rFonts w:asciiTheme="minorHAnsi" w:hAnsiTheme="minorHAnsi" w:cs="Arial"/>
          <w:b w:val="0"/>
          <w:i/>
          <w:color w:val="333333"/>
        </w:rPr>
        <w:t>L’effetto utile dell’effetto diretto delle norme UE e l’interpretazione valutativa delle norme di contenuto vago: una riflessione sui limiti del sindacato giurisdizionale sulla discrezionalità tecnica</w:t>
      </w:r>
      <w:r w:rsidRPr="00011B59">
        <w:rPr>
          <w:rStyle w:val="Enfasigrassetto"/>
          <w:rFonts w:asciiTheme="minorHAnsi" w:hAnsiTheme="minorHAnsi" w:cs="Arial"/>
          <w:b w:val="0"/>
          <w:color w:val="333333"/>
        </w:rPr>
        <w:t xml:space="preserve">, in </w:t>
      </w:r>
      <w:r w:rsidRPr="00011B59">
        <w:rPr>
          <w:rStyle w:val="Enfasigrassetto"/>
          <w:rFonts w:asciiTheme="minorHAnsi" w:hAnsiTheme="minorHAnsi" w:cs="Arial"/>
          <w:b w:val="0"/>
          <w:color w:val="333333"/>
          <w:u w:val="single"/>
        </w:rPr>
        <w:t>Giustamm.it, 2018, 8</w:t>
      </w:r>
    </w:p>
    <w:p w:rsidR="00041F01" w:rsidRDefault="00041F01" w:rsidP="00DD7763">
      <w:pPr>
        <w:shd w:val="clear" w:color="auto" w:fill="FFFFFF"/>
        <w:spacing w:after="0" w:line="240" w:lineRule="auto"/>
        <w:jc w:val="both"/>
        <w:textAlignment w:val="top"/>
        <w:rPr>
          <w:sz w:val="24"/>
          <w:szCs w:val="24"/>
        </w:rPr>
      </w:pPr>
    </w:p>
    <w:p w:rsidR="00C20F12" w:rsidRPr="00DD7763" w:rsidRDefault="00C20F12" w:rsidP="00DD7763">
      <w:pPr>
        <w:shd w:val="clear" w:color="auto" w:fill="FFFFFF"/>
        <w:spacing w:after="0" w:line="240" w:lineRule="auto"/>
        <w:jc w:val="both"/>
        <w:textAlignment w:val="top"/>
        <w:rPr>
          <w:sz w:val="24"/>
          <w:szCs w:val="24"/>
        </w:rPr>
      </w:pPr>
    </w:p>
    <w:p w:rsidR="00FA6D86" w:rsidRPr="00011B59" w:rsidRDefault="00041F01" w:rsidP="00011B59">
      <w:pPr>
        <w:pStyle w:val="Titolo1"/>
        <w:spacing w:before="0" w:line="24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5" w:name="_Toc523812975"/>
      <w:r w:rsidRPr="00011B59">
        <w:rPr>
          <w:rFonts w:asciiTheme="minorHAnsi" w:hAnsiTheme="minorHAnsi" w:cstheme="minorHAnsi"/>
          <w:b/>
          <w:color w:val="auto"/>
          <w:sz w:val="24"/>
          <w:szCs w:val="24"/>
        </w:rPr>
        <w:t>Imposte e tasse</w:t>
      </w:r>
      <w:bookmarkEnd w:id="5"/>
    </w:p>
    <w:p w:rsidR="00011B59" w:rsidRPr="00041F01" w:rsidRDefault="00011B59" w:rsidP="00515268">
      <w:pPr>
        <w:spacing w:after="0" w:line="240" w:lineRule="auto"/>
        <w:rPr>
          <w:b/>
          <w:sz w:val="24"/>
          <w:szCs w:val="24"/>
        </w:rPr>
      </w:pPr>
    </w:p>
    <w:p w:rsidR="00FA6D86" w:rsidRPr="00FA6D86" w:rsidRDefault="00FA6D86" w:rsidP="00FA6D86">
      <w:pPr>
        <w:spacing w:after="0" w:line="240" w:lineRule="auto"/>
        <w:jc w:val="both"/>
        <w:rPr>
          <w:rFonts w:eastAsia="Times New Roman" w:cs="Arial"/>
          <w:color w:val="272B33"/>
          <w:sz w:val="24"/>
          <w:szCs w:val="24"/>
          <w:lang w:eastAsia="it-IT"/>
        </w:rPr>
      </w:pPr>
      <w:r>
        <w:rPr>
          <w:rFonts w:eastAsia="Times New Roman" w:cs="Arial"/>
          <w:bCs/>
          <w:color w:val="272B33"/>
          <w:sz w:val="24"/>
          <w:szCs w:val="24"/>
          <w:lang w:eastAsia="it-IT"/>
        </w:rPr>
        <w:t xml:space="preserve">M. Bombi, </w:t>
      </w:r>
      <w:r w:rsidRPr="00FA6D86">
        <w:rPr>
          <w:rFonts w:eastAsia="Times New Roman" w:cs="Arial"/>
          <w:bCs/>
          <w:i/>
          <w:color w:val="272B33"/>
          <w:sz w:val="24"/>
          <w:szCs w:val="24"/>
          <w:lang w:eastAsia="it-IT"/>
        </w:rPr>
        <w:t>Organi Consiliari, tra convalida e ratifica</w:t>
      </w:r>
      <w:r>
        <w:rPr>
          <w:rFonts w:eastAsia="Times New Roman" w:cs="Arial"/>
          <w:color w:val="272B33"/>
          <w:sz w:val="24"/>
          <w:szCs w:val="24"/>
          <w:lang w:eastAsia="it-IT"/>
        </w:rPr>
        <w:t xml:space="preserve">, nota a </w:t>
      </w:r>
      <w:hyperlink r:id="rId16" w:history="1">
        <w:proofErr w:type="spellStart"/>
        <w:r w:rsidRPr="00FA6D86">
          <w:rPr>
            <w:rStyle w:val="Collegamentoipertestuale"/>
            <w:rFonts w:eastAsia="Times New Roman" w:cs="Arial"/>
            <w:bCs/>
            <w:sz w:val="24"/>
            <w:szCs w:val="24"/>
            <w:lang w:eastAsia="it-IT"/>
          </w:rPr>
          <w:t>Cons</w:t>
        </w:r>
        <w:proofErr w:type="spellEnd"/>
        <w:r w:rsidRPr="00FA6D86">
          <w:rPr>
            <w:rStyle w:val="Collegamentoipertestuale"/>
            <w:rFonts w:eastAsia="Times New Roman" w:cs="Arial"/>
            <w:bCs/>
            <w:sz w:val="24"/>
            <w:szCs w:val="24"/>
            <w:lang w:eastAsia="it-IT"/>
          </w:rPr>
          <w:t xml:space="preserve">. </w:t>
        </w:r>
        <w:proofErr w:type="gramStart"/>
        <w:r w:rsidRPr="00FA6D86">
          <w:rPr>
            <w:rStyle w:val="Collegamentoipertestuale"/>
            <w:rFonts w:eastAsia="Times New Roman" w:cs="Arial"/>
            <w:bCs/>
            <w:sz w:val="24"/>
            <w:szCs w:val="24"/>
            <w:lang w:eastAsia="it-IT"/>
          </w:rPr>
          <w:t>St.,</w:t>
        </w:r>
        <w:proofErr w:type="spellStart"/>
        <w:proofErr w:type="gramEnd"/>
        <w:r w:rsidRPr="00FA6D86">
          <w:rPr>
            <w:rStyle w:val="Collegamentoipertestuale"/>
            <w:rFonts w:eastAsia="Times New Roman" w:cs="Arial"/>
            <w:bCs/>
            <w:sz w:val="24"/>
            <w:szCs w:val="24"/>
            <w:lang w:eastAsia="it-IT"/>
          </w:rPr>
          <w:t>sez</w:t>
        </w:r>
        <w:proofErr w:type="spellEnd"/>
        <w:r w:rsidRPr="00FA6D86">
          <w:rPr>
            <w:rStyle w:val="Collegamentoipertestuale"/>
            <w:rFonts w:eastAsia="Times New Roman" w:cs="Arial"/>
            <w:bCs/>
            <w:sz w:val="24"/>
            <w:szCs w:val="24"/>
            <w:lang w:eastAsia="it-IT"/>
          </w:rPr>
          <w:t>. V, 23 luglio 2018, n. 4436</w:t>
        </w:r>
      </w:hyperlink>
      <w:r w:rsidRPr="00FA6D86">
        <w:rPr>
          <w:rFonts w:eastAsia="Times New Roman" w:cs="Arial"/>
          <w:bCs/>
          <w:color w:val="272B33"/>
          <w:sz w:val="24"/>
          <w:szCs w:val="24"/>
          <w:lang w:eastAsia="it-IT"/>
        </w:rPr>
        <w:t xml:space="preserve">, </w:t>
      </w:r>
      <w:r>
        <w:rPr>
          <w:rFonts w:eastAsia="Times New Roman" w:cs="Arial"/>
          <w:bCs/>
          <w:color w:val="272B33"/>
          <w:sz w:val="24"/>
          <w:szCs w:val="24"/>
          <w:lang w:eastAsia="it-IT"/>
        </w:rPr>
        <w:t xml:space="preserve">in </w:t>
      </w:r>
      <w:r w:rsidRPr="00FA6D86">
        <w:rPr>
          <w:rFonts w:eastAsia="Times New Roman" w:cs="Arial"/>
          <w:color w:val="272B33"/>
          <w:sz w:val="24"/>
          <w:szCs w:val="24"/>
          <w:u w:val="single"/>
          <w:lang w:eastAsia="it-IT"/>
        </w:rPr>
        <w:t>Diritto &amp; Giustizia, fasc.134, 2018, 15</w:t>
      </w:r>
      <w:r w:rsidRPr="00FA6D86">
        <w:rPr>
          <w:rFonts w:eastAsia="Times New Roman" w:cs="Arial"/>
          <w:color w:val="272B33"/>
          <w:sz w:val="24"/>
          <w:szCs w:val="24"/>
          <w:lang w:eastAsia="it-IT"/>
        </w:rPr>
        <w:t xml:space="preserve"> </w:t>
      </w:r>
    </w:p>
    <w:p w:rsidR="00D637A0" w:rsidRDefault="00D637A0" w:rsidP="000542E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82129" w:rsidRPr="00974F52" w:rsidRDefault="00382129" w:rsidP="0038212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74F52" w:rsidRPr="00974F52" w:rsidRDefault="00974F52" w:rsidP="00974F52">
      <w:pPr>
        <w:pStyle w:val="Titolo1"/>
        <w:spacing w:before="0" w:line="24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it-IT"/>
        </w:rPr>
      </w:pPr>
      <w:bookmarkStart w:id="6" w:name="_Toc523812976"/>
      <w:r w:rsidRPr="00974F52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it-IT"/>
        </w:rPr>
        <w:t>Leggi e decreti</w:t>
      </w:r>
      <w:bookmarkEnd w:id="6"/>
    </w:p>
    <w:p w:rsidR="00974F52" w:rsidRPr="00974F52" w:rsidRDefault="00974F52" w:rsidP="0038212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74F52" w:rsidRPr="00974F52" w:rsidRDefault="00974F52" w:rsidP="00974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974F52">
        <w:rPr>
          <w:sz w:val="24"/>
          <w:szCs w:val="24"/>
        </w:rPr>
        <w:t>AA.VV.,</w:t>
      </w:r>
      <w:proofErr w:type="gramEnd"/>
      <w:r w:rsidRPr="00974F52">
        <w:rPr>
          <w:sz w:val="24"/>
          <w:szCs w:val="24"/>
        </w:rPr>
        <w:t xml:space="preserve"> </w:t>
      </w:r>
      <w:r w:rsidRPr="00974F52">
        <w:rPr>
          <w:i/>
          <w:sz w:val="24"/>
          <w:szCs w:val="24"/>
        </w:rPr>
        <w:t>L'Italia e le sue leggi</w:t>
      </w:r>
      <w:r w:rsidRPr="00974F52">
        <w:rPr>
          <w:sz w:val="24"/>
          <w:szCs w:val="24"/>
        </w:rPr>
        <w:t xml:space="preserve">, </w:t>
      </w:r>
      <w:r w:rsidRPr="00974F52">
        <w:rPr>
          <w:rFonts w:cs="AdvOT7e24f250"/>
          <w:color w:val="231F20"/>
          <w:sz w:val="24"/>
          <w:szCs w:val="24"/>
        </w:rPr>
        <w:t xml:space="preserve">relazioni al seminario </w:t>
      </w:r>
      <w:r w:rsidRPr="00974F52">
        <w:rPr>
          <w:rFonts w:cs="AdvOT7e24f250+20"/>
          <w:color w:val="231F20"/>
          <w:sz w:val="24"/>
          <w:szCs w:val="24"/>
        </w:rPr>
        <w:t>“</w:t>
      </w:r>
      <w:r w:rsidRPr="00974F52">
        <w:rPr>
          <w:rFonts w:cs="AdvOT7e24f250"/>
          <w:color w:val="231F20"/>
          <w:sz w:val="24"/>
          <w:szCs w:val="24"/>
        </w:rPr>
        <w:t>L</w:t>
      </w:r>
      <w:r w:rsidRPr="00974F52">
        <w:rPr>
          <w:rFonts w:cs="AdvOT7e24f250+20"/>
          <w:color w:val="231F20"/>
          <w:sz w:val="24"/>
          <w:szCs w:val="24"/>
        </w:rPr>
        <w:t>’</w:t>
      </w:r>
      <w:r w:rsidRPr="00974F52">
        <w:rPr>
          <w:rFonts w:cs="AdvOT7e24f250"/>
          <w:color w:val="231F20"/>
          <w:sz w:val="24"/>
          <w:szCs w:val="24"/>
        </w:rPr>
        <w:t>Italia e le sue leggi</w:t>
      </w:r>
      <w:r w:rsidRPr="00974F52">
        <w:rPr>
          <w:rFonts w:cs="AdvOT7e24f250+20"/>
          <w:color w:val="231F20"/>
          <w:sz w:val="24"/>
          <w:szCs w:val="24"/>
        </w:rPr>
        <w:t>”</w:t>
      </w:r>
      <w:r w:rsidRPr="00974F52">
        <w:rPr>
          <w:rFonts w:cs="AdvOT7e24f250"/>
          <w:color w:val="231F20"/>
          <w:sz w:val="24"/>
          <w:szCs w:val="24"/>
        </w:rPr>
        <w:t>, svoltosi a Roma il 4</w:t>
      </w:r>
      <w:r>
        <w:rPr>
          <w:rFonts w:cs="AdvOT7e24f250"/>
          <w:color w:val="231F20"/>
          <w:sz w:val="24"/>
          <w:szCs w:val="24"/>
        </w:rPr>
        <w:t xml:space="preserve"> </w:t>
      </w:r>
      <w:r w:rsidRPr="00974F52">
        <w:rPr>
          <w:rFonts w:cs="AdvOT7e24f250"/>
          <w:color w:val="231F20"/>
          <w:sz w:val="24"/>
          <w:szCs w:val="24"/>
        </w:rPr>
        <w:t>giugno 2018 presso la Biblioteca del Senato della Repubblica - Sala degli atti parlamentari, in</w:t>
      </w:r>
      <w:r>
        <w:rPr>
          <w:rFonts w:cs="AdvOT7e24f250"/>
          <w:color w:val="231F20"/>
          <w:sz w:val="24"/>
          <w:szCs w:val="24"/>
        </w:rPr>
        <w:t xml:space="preserve"> </w:t>
      </w:r>
      <w:r w:rsidRPr="00974F52">
        <w:rPr>
          <w:rFonts w:cs="AdvOT7e24f250"/>
          <w:color w:val="231F20"/>
          <w:sz w:val="24"/>
          <w:szCs w:val="24"/>
        </w:rPr>
        <w:t>occasione del completamento della banca dati della Gazzetta Ufficiale con la normativa dal 1861</w:t>
      </w:r>
      <w:r>
        <w:rPr>
          <w:rFonts w:cs="AdvOT7e24f250"/>
          <w:color w:val="231F20"/>
          <w:sz w:val="24"/>
          <w:szCs w:val="24"/>
        </w:rPr>
        <w:t xml:space="preserve"> </w:t>
      </w:r>
      <w:r w:rsidRPr="00974F52">
        <w:rPr>
          <w:rFonts w:cs="AdvOT7e24f250"/>
          <w:color w:val="231F20"/>
          <w:sz w:val="24"/>
          <w:szCs w:val="24"/>
        </w:rPr>
        <w:t>realizzata a cura dell</w:t>
      </w:r>
      <w:r>
        <w:rPr>
          <w:rFonts w:cs="AdvOT7e24f250+20"/>
          <w:color w:val="231F20"/>
          <w:sz w:val="24"/>
          <w:szCs w:val="24"/>
        </w:rPr>
        <w:t>’</w:t>
      </w:r>
      <w:r w:rsidRPr="00974F52">
        <w:rPr>
          <w:rFonts w:cs="AdvOT7e24f250"/>
          <w:color w:val="231F20"/>
          <w:sz w:val="24"/>
          <w:szCs w:val="24"/>
        </w:rPr>
        <w:t>Istituto Poligra</w:t>
      </w:r>
      <w:r>
        <w:rPr>
          <w:rFonts w:cs="AdvOT7e24f250"/>
          <w:color w:val="231F20"/>
          <w:sz w:val="24"/>
          <w:szCs w:val="24"/>
        </w:rPr>
        <w:t xml:space="preserve">fico e Zecca dello Stato (IPZS), con scritti di F. Patroni Griffi, G. Melis, A. </w:t>
      </w:r>
      <w:proofErr w:type="spellStart"/>
      <w:r>
        <w:rPr>
          <w:rFonts w:cs="AdvOT7e24f250"/>
          <w:color w:val="231F20"/>
          <w:sz w:val="24"/>
          <w:szCs w:val="24"/>
        </w:rPr>
        <w:t>Celotto</w:t>
      </w:r>
      <w:proofErr w:type="spellEnd"/>
      <w:r>
        <w:rPr>
          <w:rFonts w:cs="AdvOT7e24f250"/>
          <w:color w:val="231F20"/>
          <w:sz w:val="24"/>
          <w:szCs w:val="24"/>
        </w:rPr>
        <w:t xml:space="preserve">, L. Carbone, S. </w:t>
      </w:r>
      <w:proofErr w:type="spellStart"/>
      <w:r>
        <w:rPr>
          <w:rFonts w:cs="AdvOT7e24f250"/>
          <w:color w:val="231F20"/>
          <w:sz w:val="24"/>
          <w:szCs w:val="24"/>
        </w:rPr>
        <w:t>Cassese</w:t>
      </w:r>
      <w:proofErr w:type="spellEnd"/>
      <w:r>
        <w:rPr>
          <w:rFonts w:cs="AdvOT7e24f250"/>
          <w:color w:val="231F20"/>
          <w:sz w:val="24"/>
          <w:szCs w:val="24"/>
        </w:rPr>
        <w:t xml:space="preserve">, in </w:t>
      </w:r>
      <w:r w:rsidRPr="00974F52">
        <w:rPr>
          <w:bCs/>
          <w:sz w:val="24"/>
          <w:szCs w:val="24"/>
          <w:u w:val="single"/>
        </w:rPr>
        <w:t xml:space="preserve">Giornale Dir. </w:t>
      </w:r>
      <w:proofErr w:type="spellStart"/>
      <w:r w:rsidRPr="00974F52">
        <w:rPr>
          <w:bCs/>
          <w:sz w:val="24"/>
          <w:szCs w:val="24"/>
          <w:u w:val="single"/>
        </w:rPr>
        <w:t>Amm</w:t>
      </w:r>
      <w:proofErr w:type="spellEnd"/>
      <w:r w:rsidRPr="00974F52">
        <w:rPr>
          <w:bCs/>
          <w:sz w:val="24"/>
          <w:szCs w:val="24"/>
          <w:u w:val="single"/>
        </w:rPr>
        <w:t>., 2018, 4, 460</w:t>
      </w:r>
    </w:p>
    <w:p w:rsidR="00974F52" w:rsidRDefault="00974F52" w:rsidP="0038212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57167" w:rsidRPr="00974F52" w:rsidRDefault="00E57167" w:rsidP="0038212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41499" w:rsidRPr="00F677FC" w:rsidRDefault="00841499" w:rsidP="0084182C">
      <w:pPr>
        <w:pStyle w:val="Titolo1"/>
        <w:spacing w:before="0" w:line="24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it-IT"/>
        </w:rPr>
      </w:pPr>
      <w:bookmarkStart w:id="7" w:name="_Toc523812977"/>
      <w:r w:rsidRPr="00F677FC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it-IT"/>
        </w:rPr>
        <w:t>Privacy</w:t>
      </w:r>
      <w:bookmarkEnd w:id="7"/>
    </w:p>
    <w:p w:rsidR="00F677FC" w:rsidRPr="00F677FC" w:rsidRDefault="00F677FC" w:rsidP="00F677F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677FC" w:rsidRPr="00B674A6" w:rsidRDefault="00F677FC" w:rsidP="00F677FC">
      <w:pPr>
        <w:shd w:val="clear" w:color="auto" w:fill="FFFFFF"/>
        <w:spacing w:after="0" w:line="240" w:lineRule="auto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G. </w:t>
      </w:r>
      <w:r w:rsidR="00B674A6">
        <w:rPr>
          <w:sz w:val="24"/>
          <w:szCs w:val="24"/>
        </w:rPr>
        <w:t xml:space="preserve">Fonderico, </w:t>
      </w:r>
      <w:r w:rsidRPr="00B674A6">
        <w:rPr>
          <w:i/>
          <w:sz w:val="24"/>
          <w:szCs w:val="24"/>
        </w:rPr>
        <w:t>La regolazione amministrativa del trattamento dei dati personali</w:t>
      </w:r>
      <w:r w:rsidR="00B674A6">
        <w:rPr>
          <w:sz w:val="24"/>
          <w:szCs w:val="24"/>
        </w:rPr>
        <w:t xml:space="preserve">, </w:t>
      </w:r>
      <w:r w:rsidR="00B674A6" w:rsidRPr="00B674A6">
        <w:rPr>
          <w:sz w:val="24"/>
          <w:szCs w:val="24"/>
        </w:rPr>
        <w:t xml:space="preserve">in </w:t>
      </w:r>
      <w:r w:rsidR="00B674A6" w:rsidRPr="00B674A6">
        <w:rPr>
          <w:bCs/>
          <w:sz w:val="24"/>
          <w:szCs w:val="24"/>
          <w:u w:val="single"/>
        </w:rPr>
        <w:t xml:space="preserve">Giornale Dir. </w:t>
      </w:r>
      <w:proofErr w:type="spellStart"/>
      <w:r w:rsidR="00B674A6" w:rsidRPr="00B674A6">
        <w:rPr>
          <w:bCs/>
          <w:sz w:val="24"/>
          <w:szCs w:val="24"/>
          <w:u w:val="single"/>
        </w:rPr>
        <w:t>Amm</w:t>
      </w:r>
      <w:proofErr w:type="spellEnd"/>
      <w:r w:rsidR="00B674A6" w:rsidRPr="00B674A6">
        <w:rPr>
          <w:bCs/>
          <w:sz w:val="24"/>
          <w:szCs w:val="24"/>
          <w:u w:val="single"/>
        </w:rPr>
        <w:t>., 2018, 4, 415</w:t>
      </w:r>
    </w:p>
    <w:p w:rsidR="00F677FC" w:rsidRPr="00B674A6" w:rsidRDefault="00F677FC" w:rsidP="00B674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674A6" w:rsidRDefault="00B674A6" w:rsidP="00B674A6">
      <w:pPr>
        <w:shd w:val="clear" w:color="auto" w:fill="FFFFFF"/>
        <w:spacing w:after="0" w:line="240" w:lineRule="auto"/>
        <w:jc w:val="both"/>
        <w:textAlignment w:val="top"/>
        <w:rPr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M. Macchia, C. </w:t>
      </w:r>
      <w:proofErr w:type="spellStart"/>
      <w:r>
        <w:rPr>
          <w:sz w:val="24"/>
          <w:szCs w:val="24"/>
        </w:rPr>
        <w:t>Figliolia</w:t>
      </w:r>
      <w:proofErr w:type="spellEnd"/>
      <w:r w:rsidRPr="00B674A6">
        <w:rPr>
          <w:sz w:val="24"/>
          <w:szCs w:val="24"/>
        </w:rPr>
        <w:t>,</w:t>
      </w:r>
      <w:r w:rsidRPr="00B674A6">
        <w:rPr>
          <w:i/>
          <w:sz w:val="24"/>
          <w:szCs w:val="24"/>
        </w:rPr>
        <w:t xml:space="preserve"> Autorità per la privacy e Comitato europeo nel quadro del </w:t>
      </w:r>
      <w:r w:rsidRPr="00B674A6">
        <w:rPr>
          <w:iCs/>
          <w:sz w:val="24"/>
          <w:szCs w:val="24"/>
        </w:rPr>
        <w:t>General Data</w:t>
      </w:r>
      <w:r w:rsidRPr="00B674A6">
        <w:rPr>
          <w:i/>
          <w:iCs/>
          <w:sz w:val="24"/>
          <w:szCs w:val="24"/>
        </w:rPr>
        <w:t xml:space="preserve"> </w:t>
      </w:r>
      <w:proofErr w:type="spellStart"/>
      <w:r w:rsidRPr="00B674A6">
        <w:rPr>
          <w:iCs/>
          <w:sz w:val="24"/>
          <w:szCs w:val="24"/>
        </w:rPr>
        <w:t>Protection</w:t>
      </w:r>
      <w:proofErr w:type="spellEnd"/>
      <w:r w:rsidRPr="00B674A6">
        <w:rPr>
          <w:iCs/>
          <w:sz w:val="24"/>
          <w:szCs w:val="24"/>
        </w:rPr>
        <w:t xml:space="preserve"> </w:t>
      </w:r>
      <w:proofErr w:type="spellStart"/>
      <w:r w:rsidRPr="00B674A6">
        <w:rPr>
          <w:iCs/>
          <w:sz w:val="24"/>
          <w:szCs w:val="24"/>
        </w:rPr>
        <w:t>Regulation</w:t>
      </w:r>
      <w:proofErr w:type="spellEnd"/>
      <w:r>
        <w:rPr>
          <w:sz w:val="24"/>
          <w:szCs w:val="24"/>
        </w:rPr>
        <w:t xml:space="preserve">, in </w:t>
      </w:r>
      <w:r w:rsidRPr="00B674A6">
        <w:rPr>
          <w:bCs/>
          <w:sz w:val="24"/>
          <w:szCs w:val="24"/>
          <w:u w:val="single"/>
        </w:rPr>
        <w:t xml:space="preserve">Giornale Dir. </w:t>
      </w:r>
      <w:proofErr w:type="spellStart"/>
      <w:r w:rsidRPr="00B674A6">
        <w:rPr>
          <w:bCs/>
          <w:sz w:val="24"/>
          <w:szCs w:val="24"/>
          <w:u w:val="single"/>
        </w:rPr>
        <w:t>Amm</w:t>
      </w:r>
      <w:proofErr w:type="spellEnd"/>
      <w:r w:rsidRPr="00B674A6">
        <w:rPr>
          <w:bCs/>
          <w:sz w:val="24"/>
          <w:szCs w:val="24"/>
          <w:u w:val="single"/>
        </w:rPr>
        <w:t xml:space="preserve">., 2018, 4, </w:t>
      </w:r>
      <w:r>
        <w:rPr>
          <w:bCs/>
          <w:sz w:val="24"/>
          <w:szCs w:val="24"/>
          <w:u w:val="single"/>
        </w:rPr>
        <w:t>423</w:t>
      </w:r>
    </w:p>
    <w:p w:rsidR="00B674A6" w:rsidRPr="002303F3" w:rsidRDefault="00B674A6" w:rsidP="002303F3">
      <w:pPr>
        <w:shd w:val="clear" w:color="auto" w:fill="FFFFFF"/>
        <w:spacing w:after="0" w:line="240" w:lineRule="auto"/>
        <w:jc w:val="both"/>
        <w:textAlignment w:val="top"/>
        <w:rPr>
          <w:sz w:val="24"/>
          <w:szCs w:val="24"/>
        </w:rPr>
      </w:pPr>
    </w:p>
    <w:p w:rsidR="002303F3" w:rsidRPr="002303F3" w:rsidRDefault="002303F3" w:rsidP="002303F3">
      <w:pPr>
        <w:shd w:val="clear" w:color="auto" w:fill="FFFFFF"/>
        <w:spacing w:after="0" w:line="240" w:lineRule="auto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D. Mastrella, </w:t>
      </w:r>
      <w:r w:rsidRPr="002303F3">
        <w:rPr>
          <w:i/>
          <w:sz w:val="24"/>
          <w:szCs w:val="24"/>
        </w:rPr>
        <w:t xml:space="preserve">Gestione dei </w:t>
      </w:r>
      <w:proofErr w:type="spellStart"/>
      <w:r w:rsidRPr="002303F3">
        <w:rPr>
          <w:iCs/>
          <w:sz w:val="24"/>
          <w:szCs w:val="24"/>
        </w:rPr>
        <w:t>bigdata</w:t>
      </w:r>
      <w:proofErr w:type="spellEnd"/>
      <w:r w:rsidRPr="002303F3">
        <w:rPr>
          <w:i/>
          <w:sz w:val="24"/>
          <w:szCs w:val="24"/>
        </w:rPr>
        <w:t xml:space="preserve"> in una prospettiva orientata alla tutela della </w:t>
      </w:r>
      <w:r w:rsidRPr="002303F3">
        <w:rPr>
          <w:sz w:val="24"/>
          <w:szCs w:val="24"/>
        </w:rPr>
        <w:t>privacy</w:t>
      </w:r>
      <w:r w:rsidRPr="002303F3">
        <w:rPr>
          <w:i/>
          <w:sz w:val="24"/>
          <w:szCs w:val="24"/>
        </w:rPr>
        <w:t xml:space="preserve"> degli individui</w:t>
      </w:r>
      <w:r>
        <w:rPr>
          <w:sz w:val="24"/>
          <w:szCs w:val="24"/>
        </w:rPr>
        <w:t xml:space="preserve">, in </w:t>
      </w:r>
      <w:r w:rsidRPr="002303F3">
        <w:rPr>
          <w:bCs/>
          <w:sz w:val="24"/>
          <w:szCs w:val="24"/>
          <w:u w:val="single"/>
        </w:rPr>
        <w:t>Dir. Industriale, 2018, 4, 364</w:t>
      </w:r>
    </w:p>
    <w:p w:rsidR="00B674A6" w:rsidRDefault="00B674A6" w:rsidP="00F677F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637A0" w:rsidRPr="00E57167" w:rsidRDefault="00D637A0" w:rsidP="00C843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F5909" w:rsidRPr="00E57167" w:rsidRDefault="002F5909" w:rsidP="00A47E4C">
      <w:pPr>
        <w:pStyle w:val="Titolo1"/>
        <w:spacing w:before="0" w:line="24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it-IT"/>
        </w:rPr>
      </w:pPr>
      <w:bookmarkStart w:id="8" w:name="_Toc523812978"/>
      <w:r w:rsidRPr="00E57167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it-IT"/>
        </w:rPr>
        <w:t>Processo Amministrativo</w:t>
      </w:r>
      <w:bookmarkEnd w:id="8"/>
    </w:p>
    <w:p w:rsidR="00990D6C" w:rsidRPr="00E57167" w:rsidRDefault="00990D6C" w:rsidP="009A47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6117D" w:rsidRPr="0026117D" w:rsidRDefault="0026117D" w:rsidP="0026117D">
      <w:pPr>
        <w:shd w:val="clear" w:color="auto" w:fill="FFFFFF"/>
        <w:spacing w:after="0" w:line="240" w:lineRule="auto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A. De Siano</w:t>
      </w:r>
      <w:r w:rsidRPr="0026117D">
        <w:rPr>
          <w:sz w:val="24"/>
          <w:szCs w:val="24"/>
        </w:rPr>
        <w:t xml:space="preserve">, </w:t>
      </w:r>
      <w:r w:rsidRPr="0026117D">
        <w:rPr>
          <w:i/>
          <w:sz w:val="24"/>
          <w:szCs w:val="24"/>
        </w:rPr>
        <w:t>Il principio di diritto espresso dall'Adunanza plenaria quale norma giuridica</w:t>
      </w:r>
      <w:r>
        <w:rPr>
          <w:sz w:val="24"/>
          <w:szCs w:val="24"/>
        </w:rPr>
        <w:t xml:space="preserve">, nota </w:t>
      </w:r>
      <w:hyperlink r:id="rId17" w:history="1">
        <w:r w:rsidRPr="0026117D">
          <w:rPr>
            <w:rStyle w:val="Collegamentoipertestuale"/>
            <w:sz w:val="24"/>
            <w:szCs w:val="24"/>
          </w:rPr>
          <w:t xml:space="preserve">a </w:t>
        </w:r>
        <w:proofErr w:type="spellStart"/>
        <w:r w:rsidRPr="0026117D">
          <w:rPr>
            <w:rStyle w:val="Collegamentoipertestuale"/>
            <w:sz w:val="24"/>
            <w:szCs w:val="24"/>
          </w:rPr>
          <w:t>Cons</w:t>
        </w:r>
        <w:proofErr w:type="spellEnd"/>
        <w:r w:rsidRPr="0026117D">
          <w:rPr>
            <w:rStyle w:val="Collegamentoipertestuale"/>
            <w:sz w:val="24"/>
            <w:szCs w:val="24"/>
          </w:rPr>
          <w:t xml:space="preserve">. </w:t>
        </w:r>
        <w:proofErr w:type="gramStart"/>
        <w:r w:rsidRPr="0026117D">
          <w:rPr>
            <w:rStyle w:val="Collegamentoipertestuale"/>
            <w:sz w:val="24"/>
            <w:szCs w:val="24"/>
          </w:rPr>
          <w:t>St.,</w:t>
        </w:r>
        <w:proofErr w:type="gramEnd"/>
        <w:r w:rsidRPr="0026117D">
          <w:rPr>
            <w:rStyle w:val="Collegamentoipertestuale"/>
            <w:sz w:val="24"/>
            <w:szCs w:val="24"/>
          </w:rPr>
          <w:t xml:space="preserve"> Ad. </w:t>
        </w:r>
        <w:proofErr w:type="spellStart"/>
        <w:proofErr w:type="gramStart"/>
        <w:r w:rsidRPr="0026117D">
          <w:rPr>
            <w:rStyle w:val="Collegamentoipertestuale"/>
            <w:sz w:val="24"/>
            <w:szCs w:val="24"/>
          </w:rPr>
          <w:t>Plen</w:t>
        </w:r>
        <w:proofErr w:type="spellEnd"/>
        <w:r w:rsidRPr="0026117D">
          <w:rPr>
            <w:rStyle w:val="Collegamentoipertestuale"/>
            <w:sz w:val="24"/>
            <w:szCs w:val="24"/>
          </w:rPr>
          <w:t>.,</w:t>
        </w:r>
        <w:proofErr w:type="gramEnd"/>
        <w:r w:rsidRPr="0026117D">
          <w:rPr>
            <w:rStyle w:val="Collegamentoipertestuale"/>
            <w:sz w:val="24"/>
            <w:szCs w:val="24"/>
          </w:rPr>
          <w:t xml:space="preserve"> 23 febbraio 2018, n. 2</w:t>
        </w:r>
      </w:hyperlink>
      <w:r>
        <w:rPr>
          <w:sz w:val="24"/>
          <w:szCs w:val="24"/>
        </w:rPr>
        <w:t xml:space="preserve">, in </w:t>
      </w:r>
      <w:r w:rsidRPr="0026117D">
        <w:rPr>
          <w:bCs/>
          <w:sz w:val="24"/>
          <w:szCs w:val="24"/>
          <w:u w:val="single"/>
        </w:rPr>
        <w:t xml:space="preserve">Giur. </w:t>
      </w:r>
      <w:proofErr w:type="spellStart"/>
      <w:proofErr w:type="gramStart"/>
      <w:r w:rsidRPr="0026117D">
        <w:rPr>
          <w:bCs/>
          <w:sz w:val="24"/>
          <w:szCs w:val="24"/>
          <w:u w:val="single"/>
        </w:rPr>
        <w:t>It</w:t>
      </w:r>
      <w:proofErr w:type="spellEnd"/>
      <w:r w:rsidRPr="0026117D">
        <w:rPr>
          <w:bCs/>
          <w:sz w:val="24"/>
          <w:szCs w:val="24"/>
          <w:u w:val="single"/>
        </w:rPr>
        <w:t>.,</w:t>
      </w:r>
      <w:proofErr w:type="gramEnd"/>
      <w:r w:rsidRPr="0026117D">
        <w:rPr>
          <w:bCs/>
          <w:sz w:val="24"/>
          <w:szCs w:val="24"/>
          <w:u w:val="single"/>
        </w:rPr>
        <w:t xml:space="preserve"> 2018, 7, 1687</w:t>
      </w:r>
    </w:p>
    <w:p w:rsidR="0026117D" w:rsidRDefault="0026117D" w:rsidP="00974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A00F1" w:rsidRPr="003A00F1" w:rsidRDefault="003A00F1" w:rsidP="003A00F1">
      <w:pPr>
        <w:shd w:val="clear" w:color="auto" w:fill="FFFFFF"/>
        <w:spacing w:after="0" w:line="240" w:lineRule="auto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G. Lo </w:t>
      </w:r>
      <w:proofErr w:type="spellStart"/>
      <w:r>
        <w:rPr>
          <w:sz w:val="24"/>
          <w:szCs w:val="24"/>
        </w:rPr>
        <w:t>Sapio</w:t>
      </w:r>
      <w:proofErr w:type="spellEnd"/>
      <w:r>
        <w:rPr>
          <w:sz w:val="24"/>
          <w:szCs w:val="24"/>
        </w:rPr>
        <w:t xml:space="preserve">, </w:t>
      </w:r>
      <w:r w:rsidRPr="003A00F1">
        <w:rPr>
          <w:i/>
          <w:sz w:val="24"/>
          <w:szCs w:val="24"/>
        </w:rPr>
        <w:t xml:space="preserve">Rito </w:t>
      </w:r>
      <w:proofErr w:type="spellStart"/>
      <w:r w:rsidRPr="003A00F1">
        <w:rPr>
          <w:i/>
          <w:sz w:val="24"/>
          <w:szCs w:val="24"/>
        </w:rPr>
        <w:t>superaccelerato</w:t>
      </w:r>
      <w:proofErr w:type="spellEnd"/>
      <w:r w:rsidRPr="003A00F1">
        <w:rPr>
          <w:i/>
          <w:sz w:val="24"/>
          <w:szCs w:val="24"/>
        </w:rPr>
        <w:t xml:space="preserve"> e tecniche di "</w:t>
      </w:r>
      <w:proofErr w:type="spellStart"/>
      <w:r w:rsidRPr="003A00F1">
        <w:rPr>
          <w:i/>
          <w:sz w:val="24"/>
          <w:szCs w:val="24"/>
        </w:rPr>
        <w:t>giuridificazione</w:t>
      </w:r>
      <w:proofErr w:type="spellEnd"/>
      <w:r w:rsidRPr="003A00F1">
        <w:rPr>
          <w:i/>
          <w:sz w:val="24"/>
          <w:szCs w:val="24"/>
        </w:rPr>
        <w:t>" degli interessi</w:t>
      </w:r>
      <w:r>
        <w:rPr>
          <w:sz w:val="24"/>
          <w:szCs w:val="24"/>
        </w:rPr>
        <w:t xml:space="preserve">, nota a </w:t>
      </w:r>
      <w:hyperlink r:id="rId18" w:history="1">
        <w:proofErr w:type="spellStart"/>
        <w:r w:rsidRPr="003A00F1">
          <w:rPr>
            <w:rStyle w:val="Collegamentoipertestuale"/>
            <w:sz w:val="24"/>
            <w:szCs w:val="24"/>
          </w:rPr>
          <w:t>Cons</w:t>
        </w:r>
        <w:proofErr w:type="spellEnd"/>
        <w:r w:rsidRPr="003A00F1">
          <w:rPr>
            <w:rStyle w:val="Collegamentoipertestuale"/>
            <w:sz w:val="24"/>
            <w:szCs w:val="24"/>
          </w:rPr>
          <w:t xml:space="preserve">. </w:t>
        </w:r>
        <w:proofErr w:type="gramStart"/>
        <w:r w:rsidRPr="003A00F1">
          <w:rPr>
            <w:rStyle w:val="Collegamentoipertestuale"/>
            <w:sz w:val="24"/>
            <w:szCs w:val="24"/>
          </w:rPr>
          <w:t>St.,</w:t>
        </w:r>
        <w:proofErr w:type="gramEnd"/>
        <w:r w:rsidRPr="003A00F1">
          <w:rPr>
            <w:rStyle w:val="Collegamentoipertestuale"/>
            <w:sz w:val="24"/>
            <w:szCs w:val="24"/>
          </w:rPr>
          <w:t xml:space="preserve"> sez. V, 23 marzo 2018, n. 1843</w:t>
        </w:r>
      </w:hyperlink>
      <w:r>
        <w:rPr>
          <w:sz w:val="24"/>
          <w:szCs w:val="24"/>
        </w:rPr>
        <w:t xml:space="preserve">, in </w:t>
      </w:r>
      <w:r w:rsidRPr="003A00F1">
        <w:rPr>
          <w:bCs/>
          <w:sz w:val="24"/>
          <w:szCs w:val="24"/>
          <w:u w:val="single"/>
        </w:rPr>
        <w:t>Urbanistica e appalti, 2018, 4, 507</w:t>
      </w:r>
    </w:p>
    <w:p w:rsidR="007058A8" w:rsidRDefault="007058A8" w:rsidP="003A00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058A8" w:rsidRPr="007058A8" w:rsidRDefault="007058A8" w:rsidP="007058A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058A8">
        <w:rPr>
          <w:rFonts w:cstheme="minorHAnsi"/>
          <w:sz w:val="24"/>
          <w:szCs w:val="24"/>
        </w:rPr>
        <w:t xml:space="preserve">F. Patroni Griffi, </w:t>
      </w:r>
      <w:r w:rsidRPr="007058A8">
        <w:rPr>
          <w:rFonts w:cs="Calibri"/>
          <w:bCs/>
          <w:i/>
          <w:color w:val="000000"/>
          <w:sz w:val="24"/>
          <w:szCs w:val="24"/>
        </w:rPr>
        <w:t>La decisione robotica e il giudice amministrativo</w:t>
      </w:r>
      <w:r>
        <w:rPr>
          <w:rFonts w:cs="Calibri"/>
          <w:bCs/>
        </w:rPr>
        <w:t xml:space="preserve">, in </w:t>
      </w:r>
      <w:hyperlink r:id="rId19" w:history="1">
        <w:r>
          <w:rPr>
            <w:rStyle w:val="Collegamentoipertestuale"/>
            <w:rFonts w:cstheme="minorHAnsi"/>
            <w:sz w:val="24"/>
            <w:szCs w:val="24"/>
          </w:rPr>
          <w:t xml:space="preserve">Sito Giustizia Amministrativa </w:t>
        </w:r>
        <w:r w:rsidRPr="007058A8">
          <w:rPr>
            <w:rStyle w:val="Collegamentoipertestuale"/>
            <w:rFonts w:cstheme="minorHAnsi"/>
            <w:sz w:val="24"/>
            <w:szCs w:val="24"/>
          </w:rPr>
          <w:t>– Dottrina, 2018, 8</w:t>
        </w:r>
      </w:hyperlink>
    </w:p>
    <w:p w:rsidR="007058A8" w:rsidRPr="007058A8" w:rsidRDefault="007058A8" w:rsidP="007058A8">
      <w:pPr>
        <w:pStyle w:val="Default"/>
        <w:jc w:val="both"/>
        <w:rPr>
          <w:rFonts w:asciiTheme="minorHAnsi" w:hAnsiTheme="minorHAnsi" w:cstheme="minorHAnsi"/>
        </w:rPr>
      </w:pPr>
    </w:p>
    <w:p w:rsidR="007058A8" w:rsidRPr="007058A8" w:rsidRDefault="007058A8" w:rsidP="007058A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058A8">
        <w:rPr>
          <w:rFonts w:cstheme="minorHAnsi"/>
          <w:sz w:val="24"/>
          <w:szCs w:val="24"/>
        </w:rPr>
        <w:t xml:space="preserve">F. Patroni Griffi, </w:t>
      </w:r>
      <w:r w:rsidRPr="007058A8">
        <w:rPr>
          <w:rFonts w:cs="Times New Roman"/>
          <w:bCs/>
          <w:i/>
          <w:sz w:val="24"/>
          <w:szCs w:val="24"/>
        </w:rPr>
        <w:t>Una breve rifle</w:t>
      </w:r>
      <w:r>
        <w:rPr>
          <w:rFonts w:cs="Times New Roman"/>
          <w:bCs/>
          <w:i/>
        </w:rPr>
        <w:t>ssione sull’interesse legittimo</w:t>
      </w:r>
      <w:r>
        <w:rPr>
          <w:rFonts w:cs="Times New Roman"/>
          <w:bCs/>
        </w:rPr>
        <w:t xml:space="preserve">, in </w:t>
      </w:r>
      <w:hyperlink r:id="rId20" w:history="1">
        <w:r>
          <w:rPr>
            <w:rStyle w:val="Collegamentoipertestuale"/>
            <w:rFonts w:cstheme="minorHAnsi"/>
            <w:sz w:val="24"/>
            <w:szCs w:val="24"/>
          </w:rPr>
          <w:t xml:space="preserve">Sito Giustizia Amministrativa </w:t>
        </w:r>
        <w:r w:rsidRPr="007058A8">
          <w:rPr>
            <w:rStyle w:val="Collegamentoipertestuale"/>
            <w:rFonts w:cstheme="minorHAnsi"/>
            <w:sz w:val="24"/>
            <w:szCs w:val="24"/>
          </w:rPr>
          <w:t>– Dottrina, 2018, 8</w:t>
        </w:r>
      </w:hyperlink>
    </w:p>
    <w:p w:rsidR="0026117D" w:rsidRPr="007058A8" w:rsidRDefault="0026117D" w:rsidP="007058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74F52" w:rsidRPr="007058A8" w:rsidRDefault="00974F52" w:rsidP="007058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74F52" w:rsidRPr="00974F52" w:rsidRDefault="00974F52" w:rsidP="00974F52">
      <w:pPr>
        <w:pStyle w:val="Titolo1"/>
        <w:spacing w:before="0" w:line="24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9" w:name="_Toc523812979"/>
      <w:r w:rsidRPr="00974F52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Pubblica amministrazione</w:t>
      </w:r>
      <w:bookmarkEnd w:id="9"/>
    </w:p>
    <w:p w:rsidR="00974F52" w:rsidRPr="00974F52" w:rsidRDefault="00974F52" w:rsidP="00974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74F52" w:rsidRDefault="00974F52" w:rsidP="00974F52">
      <w:pPr>
        <w:shd w:val="clear" w:color="auto" w:fill="FFFFFF"/>
        <w:spacing w:after="0" w:line="240" w:lineRule="auto"/>
        <w:jc w:val="both"/>
        <w:textAlignment w:val="top"/>
        <w:rPr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E. D’Alterio, </w:t>
      </w:r>
      <w:r w:rsidRPr="00974F52">
        <w:rPr>
          <w:i/>
          <w:sz w:val="24"/>
          <w:szCs w:val="24"/>
        </w:rPr>
        <w:t>Pubbliche amministrazioni in crisi ai tempi della trasparenza</w:t>
      </w:r>
      <w:r>
        <w:rPr>
          <w:sz w:val="24"/>
          <w:szCs w:val="24"/>
        </w:rPr>
        <w:t xml:space="preserve">, nota a </w:t>
      </w:r>
      <w:hyperlink r:id="rId21" w:history="1">
        <w:r w:rsidRPr="00951487">
          <w:rPr>
            <w:rStyle w:val="Collegamentoipertestuale"/>
            <w:sz w:val="24"/>
            <w:szCs w:val="24"/>
          </w:rPr>
          <w:t>T.A.R. Lazio, Sez. I, 14 febbraio 2018, n. 1734</w:t>
        </w:r>
      </w:hyperlink>
      <w:r>
        <w:rPr>
          <w:sz w:val="24"/>
          <w:szCs w:val="24"/>
        </w:rPr>
        <w:t xml:space="preserve">, </w:t>
      </w:r>
      <w:r w:rsidR="00951487">
        <w:rPr>
          <w:sz w:val="24"/>
          <w:szCs w:val="24"/>
        </w:rPr>
        <w:t xml:space="preserve">in </w:t>
      </w:r>
      <w:r w:rsidR="00951487" w:rsidRPr="00974F52">
        <w:rPr>
          <w:bCs/>
          <w:sz w:val="24"/>
          <w:szCs w:val="24"/>
          <w:u w:val="single"/>
        </w:rPr>
        <w:t xml:space="preserve">Giornale Dir. </w:t>
      </w:r>
      <w:proofErr w:type="spellStart"/>
      <w:r w:rsidR="00951487" w:rsidRPr="00974F52">
        <w:rPr>
          <w:bCs/>
          <w:sz w:val="24"/>
          <w:szCs w:val="24"/>
          <w:u w:val="single"/>
        </w:rPr>
        <w:t>Amm</w:t>
      </w:r>
      <w:proofErr w:type="spellEnd"/>
      <w:r w:rsidR="00951487" w:rsidRPr="00974F52">
        <w:rPr>
          <w:bCs/>
          <w:sz w:val="24"/>
          <w:szCs w:val="24"/>
          <w:u w:val="single"/>
        </w:rPr>
        <w:t xml:space="preserve">., 2018, 4, </w:t>
      </w:r>
      <w:r w:rsidR="00951487">
        <w:rPr>
          <w:bCs/>
          <w:sz w:val="24"/>
          <w:szCs w:val="24"/>
          <w:u w:val="single"/>
        </w:rPr>
        <w:t>511</w:t>
      </w:r>
    </w:p>
    <w:p w:rsidR="00951487" w:rsidRPr="00974F52" w:rsidRDefault="00951487" w:rsidP="00974F52">
      <w:pPr>
        <w:shd w:val="clear" w:color="auto" w:fill="FFFFFF"/>
        <w:spacing w:after="0" w:line="240" w:lineRule="auto"/>
        <w:jc w:val="both"/>
        <w:textAlignment w:val="top"/>
        <w:rPr>
          <w:sz w:val="24"/>
          <w:szCs w:val="24"/>
        </w:rPr>
      </w:pPr>
    </w:p>
    <w:p w:rsidR="00D637A0" w:rsidRPr="00974F52" w:rsidRDefault="00D637A0" w:rsidP="009A47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D4C8C" w:rsidRPr="00E57167" w:rsidRDefault="00996E28" w:rsidP="00DF6147">
      <w:pPr>
        <w:pStyle w:val="Titolo1"/>
        <w:spacing w:before="0" w:line="24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10" w:name="_Toc523812980"/>
      <w:r w:rsidRPr="00E57167">
        <w:rPr>
          <w:rFonts w:asciiTheme="minorHAnsi" w:hAnsiTheme="minorHAnsi" w:cstheme="minorHAnsi"/>
          <w:b/>
          <w:color w:val="auto"/>
          <w:sz w:val="24"/>
          <w:szCs w:val="24"/>
        </w:rPr>
        <w:t>Pubblico impiego privatizzato</w:t>
      </w:r>
      <w:bookmarkEnd w:id="10"/>
    </w:p>
    <w:p w:rsidR="00041F01" w:rsidRPr="003A00F1" w:rsidRDefault="00041F01" w:rsidP="00041F01">
      <w:pPr>
        <w:shd w:val="clear" w:color="auto" w:fill="FFFFFF"/>
        <w:spacing w:after="0" w:line="240" w:lineRule="auto"/>
        <w:jc w:val="both"/>
        <w:textAlignment w:val="top"/>
        <w:rPr>
          <w:sz w:val="24"/>
          <w:szCs w:val="24"/>
        </w:rPr>
      </w:pPr>
      <w:r w:rsidRPr="003A00F1">
        <w:rPr>
          <w:sz w:val="24"/>
          <w:szCs w:val="24"/>
        </w:rPr>
        <w:t>S. Amorosino</w:t>
      </w:r>
      <w:r w:rsidRPr="003A00F1">
        <w:rPr>
          <w:i/>
          <w:sz w:val="24"/>
          <w:szCs w:val="24"/>
        </w:rPr>
        <w:t>, La conclusione della "telenovela" giurisdizionale sui direttori stranieri dei musei</w:t>
      </w:r>
      <w:r>
        <w:rPr>
          <w:sz w:val="24"/>
          <w:szCs w:val="24"/>
        </w:rPr>
        <w:t xml:space="preserve">, in </w:t>
      </w:r>
      <w:r w:rsidRPr="003A00F1">
        <w:rPr>
          <w:bCs/>
          <w:sz w:val="24"/>
          <w:szCs w:val="24"/>
          <w:u w:val="single"/>
        </w:rPr>
        <w:t>Urbanistica e appalti, 2018, 4, 441</w:t>
      </w:r>
    </w:p>
    <w:p w:rsidR="000542ED" w:rsidRDefault="000542ED" w:rsidP="00F677F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it-IT"/>
        </w:rPr>
      </w:pPr>
    </w:p>
    <w:p w:rsidR="00B674A6" w:rsidRPr="00B674A6" w:rsidRDefault="00B674A6" w:rsidP="00B674A6">
      <w:pPr>
        <w:shd w:val="clear" w:color="auto" w:fill="FFFFFF"/>
        <w:spacing w:after="0" w:line="240" w:lineRule="auto"/>
        <w:jc w:val="both"/>
        <w:textAlignment w:val="top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E. N. </w:t>
      </w:r>
      <w:proofErr w:type="spellStart"/>
      <w:r>
        <w:rPr>
          <w:sz w:val="24"/>
          <w:szCs w:val="24"/>
        </w:rPr>
        <w:t>Fragale</w:t>
      </w:r>
      <w:proofErr w:type="spellEnd"/>
      <w:r>
        <w:rPr>
          <w:sz w:val="24"/>
          <w:szCs w:val="24"/>
        </w:rPr>
        <w:t xml:space="preserve">, </w:t>
      </w:r>
      <w:r w:rsidRPr="00B674A6">
        <w:rPr>
          <w:i/>
          <w:sz w:val="24"/>
          <w:szCs w:val="24"/>
        </w:rPr>
        <w:t>Il licenziamento del dipendente pubblico dopo la riforma Madia</w:t>
      </w:r>
      <w:r>
        <w:rPr>
          <w:sz w:val="24"/>
          <w:szCs w:val="24"/>
        </w:rPr>
        <w:t xml:space="preserve">, in </w:t>
      </w:r>
      <w:r w:rsidRPr="00B674A6">
        <w:rPr>
          <w:bCs/>
          <w:sz w:val="24"/>
          <w:szCs w:val="24"/>
          <w:u w:val="single"/>
        </w:rPr>
        <w:t xml:space="preserve">Giornale Dir. </w:t>
      </w:r>
      <w:proofErr w:type="spellStart"/>
      <w:r w:rsidRPr="00B674A6">
        <w:rPr>
          <w:bCs/>
          <w:sz w:val="24"/>
          <w:szCs w:val="24"/>
          <w:u w:val="single"/>
        </w:rPr>
        <w:t>Amm</w:t>
      </w:r>
      <w:proofErr w:type="spellEnd"/>
      <w:r w:rsidRPr="00B674A6">
        <w:rPr>
          <w:bCs/>
          <w:sz w:val="24"/>
          <w:szCs w:val="24"/>
          <w:u w:val="single"/>
        </w:rPr>
        <w:t>., 2018, 4, 453</w:t>
      </w:r>
    </w:p>
    <w:p w:rsidR="00B674A6" w:rsidRPr="00F677FC" w:rsidRDefault="00B674A6" w:rsidP="00F677F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it-IT"/>
        </w:rPr>
      </w:pPr>
    </w:p>
    <w:p w:rsidR="008C1890" w:rsidRPr="008C1890" w:rsidRDefault="008C1890" w:rsidP="008C1890">
      <w:pPr>
        <w:shd w:val="clear" w:color="auto" w:fill="FFFFFF"/>
        <w:spacing w:after="0" w:line="240" w:lineRule="auto"/>
        <w:jc w:val="both"/>
        <w:textAlignment w:val="top"/>
        <w:rPr>
          <w:sz w:val="24"/>
          <w:szCs w:val="19"/>
        </w:rPr>
      </w:pPr>
      <w:r>
        <w:rPr>
          <w:sz w:val="24"/>
          <w:szCs w:val="19"/>
        </w:rPr>
        <w:t xml:space="preserve">S. </w:t>
      </w:r>
      <w:proofErr w:type="spellStart"/>
      <w:r>
        <w:rPr>
          <w:sz w:val="24"/>
          <w:szCs w:val="19"/>
        </w:rPr>
        <w:t>Kranz</w:t>
      </w:r>
      <w:proofErr w:type="spellEnd"/>
      <w:r>
        <w:rPr>
          <w:sz w:val="24"/>
          <w:szCs w:val="19"/>
        </w:rPr>
        <w:t xml:space="preserve">, </w:t>
      </w:r>
      <w:r w:rsidRPr="008C1890">
        <w:rPr>
          <w:i/>
          <w:sz w:val="24"/>
          <w:szCs w:val="19"/>
        </w:rPr>
        <w:t>Il sistema disciplinare del comparto Funzioni Locali</w:t>
      </w:r>
      <w:r>
        <w:rPr>
          <w:sz w:val="24"/>
          <w:szCs w:val="19"/>
        </w:rPr>
        <w:t xml:space="preserve">, in </w:t>
      </w:r>
      <w:proofErr w:type="spellStart"/>
      <w:r w:rsidRPr="008C1890">
        <w:rPr>
          <w:sz w:val="24"/>
          <w:szCs w:val="19"/>
          <w:u w:val="single"/>
        </w:rPr>
        <w:t>Azienditalia</w:t>
      </w:r>
      <w:proofErr w:type="spellEnd"/>
      <w:r w:rsidRPr="008C1890">
        <w:rPr>
          <w:sz w:val="24"/>
          <w:szCs w:val="19"/>
          <w:u w:val="single"/>
        </w:rPr>
        <w:t>, 2018, 8-9, 1169</w:t>
      </w:r>
    </w:p>
    <w:p w:rsidR="00D637A0" w:rsidRPr="008C1890" w:rsidRDefault="00D637A0" w:rsidP="008C189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it-IT"/>
        </w:rPr>
      </w:pPr>
    </w:p>
    <w:p w:rsidR="008C1890" w:rsidRPr="008C1890" w:rsidRDefault="008C1890" w:rsidP="008C1890">
      <w:pPr>
        <w:shd w:val="clear" w:color="auto" w:fill="FFFFFF"/>
        <w:spacing w:after="0" w:line="240" w:lineRule="auto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M. Orsetti, </w:t>
      </w:r>
      <w:r w:rsidRPr="008C1890">
        <w:rPr>
          <w:i/>
          <w:sz w:val="24"/>
          <w:szCs w:val="24"/>
        </w:rPr>
        <w:t>Assunzioni ante e post TUSP senza selezione pubblica e conversione dei contratti a termine nelle società partecipate</w:t>
      </w:r>
      <w:r>
        <w:rPr>
          <w:sz w:val="24"/>
          <w:szCs w:val="24"/>
        </w:rPr>
        <w:t xml:space="preserve">, in </w:t>
      </w:r>
      <w:proofErr w:type="spellStart"/>
      <w:r w:rsidRPr="008C1890">
        <w:rPr>
          <w:sz w:val="24"/>
          <w:szCs w:val="24"/>
          <w:u w:val="single"/>
        </w:rPr>
        <w:t>Azienditalia</w:t>
      </w:r>
      <w:proofErr w:type="spellEnd"/>
      <w:r w:rsidRPr="008C1890">
        <w:rPr>
          <w:sz w:val="24"/>
          <w:szCs w:val="24"/>
          <w:u w:val="single"/>
        </w:rPr>
        <w:t>, 2018, 8-9, 1178</w:t>
      </w:r>
    </w:p>
    <w:p w:rsidR="00041F01" w:rsidRPr="00041F01" w:rsidRDefault="00041F01" w:rsidP="00041F0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C1890" w:rsidRPr="00B674A6" w:rsidRDefault="008C1890" w:rsidP="00B674A6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it-IT"/>
        </w:rPr>
      </w:pPr>
    </w:p>
    <w:p w:rsidR="00951487" w:rsidRPr="004D1F94" w:rsidRDefault="00041F01" w:rsidP="004D1F94">
      <w:pPr>
        <w:pStyle w:val="Titolo1"/>
        <w:spacing w:before="0" w:line="240" w:lineRule="auto"/>
        <w:rPr>
          <w:rFonts w:asciiTheme="minorHAnsi" w:hAnsiTheme="minorHAnsi"/>
          <w:b/>
          <w:color w:val="auto"/>
          <w:sz w:val="24"/>
          <w:szCs w:val="24"/>
        </w:rPr>
      </w:pPr>
      <w:bookmarkStart w:id="11" w:name="_Toc523812981"/>
      <w:r w:rsidRPr="004D1F94">
        <w:rPr>
          <w:rFonts w:asciiTheme="minorHAnsi" w:hAnsiTheme="minorHAnsi"/>
          <w:b/>
          <w:color w:val="auto"/>
          <w:sz w:val="24"/>
          <w:szCs w:val="24"/>
        </w:rPr>
        <w:t>Risarcimento danni</w:t>
      </w:r>
      <w:bookmarkEnd w:id="11"/>
    </w:p>
    <w:p w:rsidR="00011B59" w:rsidRPr="00041F01" w:rsidRDefault="00011B59" w:rsidP="004412A7">
      <w:pPr>
        <w:spacing w:after="0" w:line="240" w:lineRule="auto"/>
        <w:jc w:val="both"/>
        <w:rPr>
          <w:rFonts w:cstheme="minorHAnsi"/>
          <w:b/>
          <w:sz w:val="24"/>
          <w:szCs w:val="24"/>
          <w:highlight w:val="cyan"/>
        </w:rPr>
      </w:pPr>
    </w:p>
    <w:p w:rsidR="00041F01" w:rsidRPr="00974F52" w:rsidRDefault="00041F01" w:rsidP="00041F01">
      <w:pPr>
        <w:shd w:val="clear" w:color="auto" w:fill="FFFFFF"/>
        <w:spacing w:after="0" w:line="240" w:lineRule="auto"/>
        <w:jc w:val="both"/>
        <w:textAlignment w:val="top"/>
        <w:rPr>
          <w:sz w:val="24"/>
          <w:szCs w:val="24"/>
        </w:rPr>
      </w:pPr>
      <w:r w:rsidRPr="00011B59">
        <w:rPr>
          <w:sz w:val="24"/>
          <w:szCs w:val="24"/>
        </w:rPr>
        <w:t xml:space="preserve">F. Ielo, </w:t>
      </w:r>
      <w:r w:rsidRPr="00011B59">
        <w:rPr>
          <w:i/>
          <w:sz w:val="24"/>
          <w:szCs w:val="24"/>
        </w:rPr>
        <w:t>Il rapporto tra indennizzo e risarcimento del danno</w:t>
      </w:r>
      <w:r w:rsidRPr="00011B59">
        <w:rPr>
          <w:sz w:val="24"/>
          <w:szCs w:val="24"/>
        </w:rPr>
        <w:t xml:space="preserve">, nota a </w:t>
      </w:r>
      <w:hyperlink r:id="rId22" w:history="1">
        <w:proofErr w:type="spellStart"/>
        <w:r w:rsidRPr="00011B59">
          <w:rPr>
            <w:rStyle w:val="Collegamentoipertestuale"/>
            <w:sz w:val="24"/>
            <w:szCs w:val="24"/>
          </w:rPr>
          <w:t>Cons</w:t>
        </w:r>
        <w:proofErr w:type="spellEnd"/>
        <w:r w:rsidRPr="00011B59">
          <w:rPr>
            <w:rStyle w:val="Collegamentoipertestuale"/>
            <w:sz w:val="24"/>
            <w:szCs w:val="24"/>
          </w:rPr>
          <w:t xml:space="preserve">. </w:t>
        </w:r>
        <w:proofErr w:type="gramStart"/>
        <w:r w:rsidRPr="00011B59">
          <w:rPr>
            <w:rStyle w:val="Collegamentoipertestuale"/>
            <w:sz w:val="24"/>
            <w:szCs w:val="24"/>
          </w:rPr>
          <w:t>St.,</w:t>
        </w:r>
        <w:proofErr w:type="gramEnd"/>
        <w:r w:rsidRPr="00011B59">
          <w:rPr>
            <w:rStyle w:val="Collegamentoipertestuale"/>
            <w:sz w:val="24"/>
            <w:szCs w:val="24"/>
          </w:rPr>
          <w:t xml:space="preserve"> Ad. </w:t>
        </w:r>
        <w:proofErr w:type="spellStart"/>
        <w:proofErr w:type="gramStart"/>
        <w:r w:rsidRPr="00011B59">
          <w:rPr>
            <w:rStyle w:val="Collegamentoipertestuale"/>
            <w:sz w:val="24"/>
            <w:szCs w:val="24"/>
          </w:rPr>
          <w:t>Plen</w:t>
        </w:r>
        <w:proofErr w:type="spellEnd"/>
        <w:r w:rsidRPr="00011B59">
          <w:rPr>
            <w:rStyle w:val="Collegamentoipertestuale"/>
            <w:sz w:val="24"/>
            <w:szCs w:val="24"/>
          </w:rPr>
          <w:t>.,</w:t>
        </w:r>
        <w:proofErr w:type="gramEnd"/>
        <w:r w:rsidRPr="00011B59">
          <w:rPr>
            <w:rStyle w:val="Collegamentoipertestuale"/>
            <w:sz w:val="24"/>
            <w:szCs w:val="24"/>
          </w:rPr>
          <w:t xml:space="preserve"> 23 febbraio 2018, n. 1</w:t>
        </w:r>
      </w:hyperlink>
      <w:r w:rsidRPr="00011B59">
        <w:rPr>
          <w:sz w:val="24"/>
          <w:szCs w:val="24"/>
        </w:rPr>
        <w:t xml:space="preserve">, in </w:t>
      </w:r>
      <w:r w:rsidRPr="00011B59">
        <w:rPr>
          <w:bCs/>
          <w:sz w:val="24"/>
          <w:szCs w:val="24"/>
          <w:u w:val="single"/>
        </w:rPr>
        <w:t xml:space="preserve">Giornale Dir. </w:t>
      </w:r>
      <w:proofErr w:type="spellStart"/>
      <w:r w:rsidRPr="00011B59">
        <w:rPr>
          <w:bCs/>
          <w:sz w:val="24"/>
          <w:szCs w:val="24"/>
          <w:u w:val="single"/>
        </w:rPr>
        <w:t>Amm</w:t>
      </w:r>
      <w:proofErr w:type="spellEnd"/>
      <w:r w:rsidRPr="00011B59">
        <w:rPr>
          <w:bCs/>
          <w:sz w:val="24"/>
          <w:szCs w:val="24"/>
          <w:u w:val="single"/>
        </w:rPr>
        <w:t>., 2018, 4, 502</w:t>
      </w:r>
    </w:p>
    <w:p w:rsidR="00041F01" w:rsidRDefault="00041F01" w:rsidP="004412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11B59" w:rsidRPr="00951487" w:rsidRDefault="00011B59" w:rsidP="004412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12A7" w:rsidRPr="00951487" w:rsidRDefault="00951487" w:rsidP="00951487">
      <w:pPr>
        <w:pStyle w:val="Titolo1"/>
        <w:spacing w:before="0" w:line="240" w:lineRule="auto"/>
        <w:rPr>
          <w:rFonts w:asciiTheme="minorHAnsi" w:hAnsiTheme="minorHAnsi"/>
          <w:b/>
          <w:color w:val="auto"/>
          <w:sz w:val="24"/>
          <w:szCs w:val="24"/>
        </w:rPr>
      </w:pPr>
      <w:bookmarkStart w:id="12" w:name="_Toc523812982"/>
      <w:r w:rsidRPr="00951487">
        <w:rPr>
          <w:rFonts w:asciiTheme="minorHAnsi" w:hAnsiTheme="minorHAnsi"/>
          <w:b/>
          <w:color w:val="auto"/>
          <w:sz w:val="24"/>
          <w:szCs w:val="24"/>
        </w:rPr>
        <w:t>Straniero</w:t>
      </w:r>
      <w:bookmarkEnd w:id="12"/>
    </w:p>
    <w:p w:rsidR="00951487" w:rsidRPr="00A67401" w:rsidRDefault="00951487" w:rsidP="00A67401">
      <w:pPr>
        <w:shd w:val="clear" w:color="auto" w:fill="FFFFFF"/>
        <w:spacing w:after="0" w:line="240" w:lineRule="auto"/>
        <w:jc w:val="both"/>
        <w:textAlignment w:val="top"/>
        <w:rPr>
          <w:sz w:val="24"/>
          <w:szCs w:val="24"/>
        </w:rPr>
      </w:pPr>
    </w:p>
    <w:p w:rsidR="00A67401" w:rsidRPr="00A67401" w:rsidRDefault="00A67401" w:rsidP="00A67401">
      <w:pPr>
        <w:pStyle w:val="text-justify"/>
        <w:spacing w:after="0"/>
        <w:rPr>
          <w:rFonts w:asciiTheme="minorHAnsi" w:hAnsiTheme="minorHAnsi" w:cs="Arial"/>
          <w:color w:val="333333"/>
        </w:rPr>
      </w:pPr>
      <w:r w:rsidRPr="00A67401">
        <w:rPr>
          <w:rStyle w:val="Enfasigrassetto"/>
          <w:rFonts w:asciiTheme="minorHAnsi" w:hAnsiTheme="minorHAnsi" w:cs="Arial"/>
          <w:b w:val="0"/>
          <w:color w:val="333333"/>
        </w:rPr>
        <w:t xml:space="preserve">L. R. Perfetti, </w:t>
      </w:r>
      <w:r w:rsidRPr="00A67401">
        <w:rPr>
          <w:rStyle w:val="Enfasigrassetto"/>
          <w:rFonts w:asciiTheme="minorHAnsi" w:hAnsiTheme="minorHAnsi" w:cs="Arial"/>
          <w:b w:val="0"/>
          <w:i/>
          <w:color w:val="333333"/>
        </w:rPr>
        <w:t>I migranti portatori di una domanda di legalità</w:t>
      </w:r>
      <w:r>
        <w:rPr>
          <w:rFonts w:asciiTheme="minorHAnsi" w:hAnsiTheme="minorHAnsi" w:cs="Arial"/>
          <w:color w:val="333333"/>
        </w:rPr>
        <w:t xml:space="preserve">, in </w:t>
      </w:r>
      <w:r w:rsidRPr="00A67401">
        <w:rPr>
          <w:rFonts w:asciiTheme="minorHAnsi" w:hAnsiTheme="minorHAnsi" w:cs="Arial"/>
          <w:color w:val="333333"/>
          <w:u w:val="single"/>
        </w:rPr>
        <w:t>Giustamm.it, 2018, 8</w:t>
      </w:r>
    </w:p>
    <w:p w:rsidR="00A67401" w:rsidRPr="00951487" w:rsidRDefault="00A67401" w:rsidP="00951487">
      <w:pPr>
        <w:shd w:val="clear" w:color="auto" w:fill="FFFFFF"/>
        <w:spacing w:after="0" w:line="240" w:lineRule="auto"/>
        <w:jc w:val="both"/>
        <w:textAlignment w:val="top"/>
        <w:rPr>
          <w:sz w:val="24"/>
          <w:szCs w:val="24"/>
        </w:rPr>
      </w:pPr>
    </w:p>
    <w:p w:rsidR="00951487" w:rsidRPr="00951487" w:rsidRDefault="00951487" w:rsidP="00951487">
      <w:pPr>
        <w:shd w:val="clear" w:color="auto" w:fill="FFFFFF"/>
        <w:spacing w:after="0" w:line="240" w:lineRule="auto"/>
        <w:jc w:val="both"/>
        <w:textAlignment w:val="top"/>
        <w:rPr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M. Savino, </w:t>
      </w:r>
      <w:r w:rsidRPr="00951487">
        <w:rPr>
          <w:i/>
          <w:sz w:val="24"/>
          <w:szCs w:val="24"/>
        </w:rPr>
        <w:t xml:space="preserve">Verso la fine di Schengen? l'inatteso contributo del </w:t>
      </w:r>
      <w:proofErr w:type="spellStart"/>
      <w:r w:rsidRPr="00951487">
        <w:rPr>
          <w:iCs/>
          <w:sz w:val="24"/>
          <w:szCs w:val="24"/>
        </w:rPr>
        <w:t>Conseil</w:t>
      </w:r>
      <w:proofErr w:type="spellEnd"/>
      <w:r w:rsidRPr="00951487">
        <w:rPr>
          <w:iCs/>
          <w:sz w:val="24"/>
          <w:szCs w:val="24"/>
        </w:rPr>
        <w:t xml:space="preserve"> d'</w:t>
      </w:r>
      <w:proofErr w:type="spellStart"/>
      <w:r w:rsidRPr="00951487">
        <w:rPr>
          <w:iCs/>
          <w:sz w:val="24"/>
          <w:szCs w:val="24"/>
        </w:rPr>
        <w:t>État</w:t>
      </w:r>
      <w:proofErr w:type="spellEnd"/>
      <w:r>
        <w:rPr>
          <w:sz w:val="24"/>
          <w:szCs w:val="24"/>
        </w:rPr>
        <w:t xml:space="preserve">, nota a </w:t>
      </w:r>
      <w:hyperlink r:id="rId23" w:history="1">
        <w:proofErr w:type="spellStart"/>
        <w:r w:rsidRPr="00951487">
          <w:rPr>
            <w:rStyle w:val="Collegamentoipertestuale"/>
            <w:sz w:val="24"/>
            <w:szCs w:val="24"/>
          </w:rPr>
          <w:t>Conseil</w:t>
        </w:r>
        <w:proofErr w:type="spellEnd"/>
        <w:r w:rsidRPr="00951487">
          <w:rPr>
            <w:rStyle w:val="Collegamentoipertestuale"/>
            <w:sz w:val="24"/>
            <w:szCs w:val="24"/>
          </w:rPr>
          <w:t xml:space="preserve"> d'</w:t>
        </w:r>
        <w:proofErr w:type="spellStart"/>
        <w:r w:rsidRPr="00951487">
          <w:rPr>
            <w:rStyle w:val="Collegamentoipertestuale"/>
            <w:sz w:val="24"/>
            <w:szCs w:val="24"/>
          </w:rPr>
          <w:t>État</w:t>
        </w:r>
        <w:proofErr w:type="spellEnd"/>
        <w:r w:rsidRPr="00951487">
          <w:rPr>
            <w:rStyle w:val="Collegamentoipertestuale"/>
            <w:sz w:val="24"/>
            <w:szCs w:val="24"/>
          </w:rPr>
          <w:t>, 28 dicembre 2017, n. 415291</w:t>
        </w:r>
      </w:hyperlink>
      <w:r>
        <w:rPr>
          <w:sz w:val="24"/>
          <w:szCs w:val="24"/>
        </w:rPr>
        <w:t xml:space="preserve">, in </w:t>
      </w:r>
      <w:r w:rsidRPr="00951487">
        <w:rPr>
          <w:bCs/>
          <w:sz w:val="24"/>
          <w:szCs w:val="24"/>
          <w:u w:val="single"/>
        </w:rPr>
        <w:t xml:space="preserve">Giornale Dir. </w:t>
      </w:r>
      <w:proofErr w:type="spellStart"/>
      <w:r w:rsidRPr="00951487">
        <w:rPr>
          <w:bCs/>
          <w:sz w:val="24"/>
          <w:szCs w:val="24"/>
          <w:u w:val="single"/>
        </w:rPr>
        <w:t>Amm</w:t>
      </w:r>
      <w:proofErr w:type="spellEnd"/>
      <w:r w:rsidRPr="00951487">
        <w:rPr>
          <w:bCs/>
          <w:sz w:val="24"/>
          <w:szCs w:val="24"/>
          <w:u w:val="single"/>
        </w:rPr>
        <w:t>., 2018, 4, 522</w:t>
      </w:r>
    </w:p>
    <w:p w:rsidR="00951487" w:rsidRPr="00951487" w:rsidRDefault="00951487" w:rsidP="00951487">
      <w:pPr>
        <w:shd w:val="clear" w:color="auto" w:fill="FFFFFF"/>
        <w:spacing w:after="0" w:line="240" w:lineRule="auto"/>
        <w:jc w:val="both"/>
        <w:textAlignment w:val="top"/>
        <w:rPr>
          <w:sz w:val="24"/>
          <w:szCs w:val="24"/>
        </w:rPr>
      </w:pPr>
    </w:p>
    <w:p w:rsidR="00951487" w:rsidRPr="00951487" w:rsidRDefault="00951487" w:rsidP="00951487">
      <w:pPr>
        <w:shd w:val="clear" w:color="auto" w:fill="FFFFFF"/>
        <w:spacing w:after="0" w:line="240" w:lineRule="auto"/>
        <w:jc w:val="both"/>
        <w:textAlignment w:val="top"/>
        <w:rPr>
          <w:sz w:val="24"/>
          <w:szCs w:val="24"/>
        </w:rPr>
      </w:pPr>
    </w:p>
    <w:sectPr w:rsidR="00951487" w:rsidRPr="00951487" w:rsidSect="00821CE0">
      <w:footerReference w:type="default" r:id="rId24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CBA" w:rsidRDefault="00837CBA" w:rsidP="00467D5E">
      <w:pPr>
        <w:spacing w:after="0" w:line="240" w:lineRule="auto"/>
      </w:pPr>
      <w:r>
        <w:separator/>
      </w:r>
    </w:p>
  </w:endnote>
  <w:endnote w:type="continuationSeparator" w:id="0">
    <w:p w:rsidR="00837CBA" w:rsidRDefault="00837CBA" w:rsidP="0046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OT7e24f25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7e24f250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2788687"/>
      <w:docPartObj>
        <w:docPartGallery w:val="Page Numbers (Bottom of Page)"/>
        <w:docPartUnique/>
      </w:docPartObj>
    </w:sdtPr>
    <w:sdtEndPr/>
    <w:sdtContent>
      <w:p w:rsidR="00FA6D86" w:rsidRDefault="00FA6D8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00E">
          <w:rPr>
            <w:noProof/>
          </w:rPr>
          <w:t>2</w:t>
        </w:r>
        <w:r>
          <w:fldChar w:fldCharType="end"/>
        </w:r>
      </w:p>
    </w:sdtContent>
  </w:sdt>
  <w:p w:rsidR="00FA6D86" w:rsidRDefault="00FA6D8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CBA" w:rsidRDefault="00837CBA" w:rsidP="00467D5E">
      <w:pPr>
        <w:spacing w:after="0" w:line="240" w:lineRule="auto"/>
      </w:pPr>
      <w:r>
        <w:separator/>
      </w:r>
    </w:p>
  </w:footnote>
  <w:footnote w:type="continuationSeparator" w:id="0">
    <w:p w:rsidR="00837CBA" w:rsidRDefault="00837CBA" w:rsidP="00467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http://www.dirittoegiustizia.it/images/spacer.gif" style="width:.75pt;height:.75pt;visibility:visible;mso-wrap-style:square" o:bullet="t">
        <v:imagedata r:id="rId1" o:title="spacer"/>
      </v:shape>
    </w:pict>
  </w:numPicBullet>
  <w:abstractNum w:abstractNumId="0" w15:restartNumberingAfterBreak="0">
    <w:nsid w:val="00306838"/>
    <w:multiLevelType w:val="multilevel"/>
    <w:tmpl w:val="0440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772B6"/>
    <w:multiLevelType w:val="hybridMultilevel"/>
    <w:tmpl w:val="0A2A3F9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C48CA"/>
    <w:multiLevelType w:val="multilevel"/>
    <w:tmpl w:val="3CFE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A3E07"/>
    <w:multiLevelType w:val="multilevel"/>
    <w:tmpl w:val="836A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6B6CDD"/>
    <w:multiLevelType w:val="multilevel"/>
    <w:tmpl w:val="4E9C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9806FA"/>
    <w:multiLevelType w:val="multilevel"/>
    <w:tmpl w:val="AFE2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E51922"/>
    <w:multiLevelType w:val="multilevel"/>
    <w:tmpl w:val="BE86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341DEB"/>
    <w:multiLevelType w:val="hybridMultilevel"/>
    <w:tmpl w:val="F968919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276F1"/>
    <w:multiLevelType w:val="hybridMultilevel"/>
    <w:tmpl w:val="8E12DBE0"/>
    <w:lvl w:ilvl="0" w:tplc="CFBAB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82BB2"/>
    <w:multiLevelType w:val="multilevel"/>
    <w:tmpl w:val="F748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D92EA2"/>
    <w:multiLevelType w:val="hybridMultilevel"/>
    <w:tmpl w:val="E90617E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1420A"/>
    <w:multiLevelType w:val="hybridMultilevel"/>
    <w:tmpl w:val="A802DA5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46484"/>
    <w:multiLevelType w:val="multilevel"/>
    <w:tmpl w:val="EDEA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8B53E4"/>
    <w:multiLevelType w:val="hybridMultilevel"/>
    <w:tmpl w:val="5802DA54"/>
    <w:lvl w:ilvl="0" w:tplc="687E42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64F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10B1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C87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E94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C228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B62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BCD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286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E3541C5"/>
    <w:multiLevelType w:val="multilevel"/>
    <w:tmpl w:val="E486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6D66D7"/>
    <w:multiLevelType w:val="hybridMultilevel"/>
    <w:tmpl w:val="9F62FF9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B7898"/>
    <w:multiLevelType w:val="multilevel"/>
    <w:tmpl w:val="579C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972B69"/>
    <w:multiLevelType w:val="multilevel"/>
    <w:tmpl w:val="185E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1051B0"/>
    <w:multiLevelType w:val="multilevel"/>
    <w:tmpl w:val="4266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3649A8"/>
    <w:multiLevelType w:val="multilevel"/>
    <w:tmpl w:val="0A7E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4829C6"/>
    <w:multiLevelType w:val="multilevel"/>
    <w:tmpl w:val="7194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0036D4"/>
    <w:multiLevelType w:val="multilevel"/>
    <w:tmpl w:val="22E88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A32FAC"/>
    <w:multiLevelType w:val="hybridMultilevel"/>
    <w:tmpl w:val="6F4C46DE"/>
    <w:lvl w:ilvl="0" w:tplc="52142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A4CEB"/>
    <w:multiLevelType w:val="multilevel"/>
    <w:tmpl w:val="49EE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C31EA4"/>
    <w:multiLevelType w:val="hybridMultilevel"/>
    <w:tmpl w:val="8180AB2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8304B"/>
    <w:multiLevelType w:val="multilevel"/>
    <w:tmpl w:val="B0E2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405864"/>
    <w:multiLevelType w:val="multilevel"/>
    <w:tmpl w:val="85F4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5B6086"/>
    <w:multiLevelType w:val="multilevel"/>
    <w:tmpl w:val="8DFE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FC2FBE"/>
    <w:multiLevelType w:val="hybridMultilevel"/>
    <w:tmpl w:val="C786D2B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5714F"/>
    <w:multiLevelType w:val="hybridMultilevel"/>
    <w:tmpl w:val="AD307AB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57958"/>
    <w:multiLevelType w:val="multilevel"/>
    <w:tmpl w:val="05A6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E93ADE"/>
    <w:multiLevelType w:val="multilevel"/>
    <w:tmpl w:val="4AAA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A51184"/>
    <w:multiLevelType w:val="multilevel"/>
    <w:tmpl w:val="3D96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9F737F"/>
    <w:multiLevelType w:val="multilevel"/>
    <w:tmpl w:val="51C0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8B04ED"/>
    <w:multiLevelType w:val="hybridMultilevel"/>
    <w:tmpl w:val="853E017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E3EEB"/>
    <w:multiLevelType w:val="hybridMultilevel"/>
    <w:tmpl w:val="380C8D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911A9"/>
    <w:multiLevelType w:val="multilevel"/>
    <w:tmpl w:val="437C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E976B1"/>
    <w:multiLevelType w:val="multilevel"/>
    <w:tmpl w:val="5342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F332F3"/>
    <w:multiLevelType w:val="multilevel"/>
    <w:tmpl w:val="BE1C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3C3FD8"/>
    <w:multiLevelType w:val="hybridMultilevel"/>
    <w:tmpl w:val="4306A1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264BEB"/>
    <w:multiLevelType w:val="multilevel"/>
    <w:tmpl w:val="5E54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8F18C1"/>
    <w:multiLevelType w:val="multilevel"/>
    <w:tmpl w:val="C9EC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18"/>
  </w:num>
  <w:num w:numId="3">
    <w:abstractNumId w:val="37"/>
  </w:num>
  <w:num w:numId="4">
    <w:abstractNumId w:val="3"/>
  </w:num>
  <w:num w:numId="5">
    <w:abstractNumId w:val="5"/>
  </w:num>
  <w:num w:numId="6">
    <w:abstractNumId w:val="21"/>
  </w:num>
  <w:num w:numId="7">
    <w:abstractNumId w:val="2"/>
  </w:num>
  <w:num w:numId="8">
    <w:abstractNumId w:val="32"/>
  </w:num>
  <w:num w:numId="9">
    <w:abstractNumId w:val="20"/>
  </w:num>
  <w:num w:numId="10">
    <w:abstractNumId w:val="19"/>
  </w:num>
  <w:num w:numId="11">
    <w:abstractNumId w:val="30"/>
  </w:num>
  <w:num w:numId="12">
    <w:abstractNumId w:val="13"/>
  </w:num>
  <w:num w:numId="13">
    <w:abstractNumId w:val="27"/>
  </w:num>
  <w:num w:numId="14">
    <w:abstractNumId w:val="26"/>
  </w:num>
  <w:num w:numId="15">
    <w:abstractNumId w:val="33"/>
  </w:num>
  <w:num w:numId="16">
    <w:abstractNumId w:val="17"/>
  </w:num>
  <w:num w:numId="17">
    <w:abstractNumId w:val="38"/>
  </w:num>
  <w:num w:numId="18">
    <w:abstractNumId w:val="10"/>
  </w:num>
  <w:num w:numId="19">
    <w:abstractNumId w:val="34"/>
  </w:num>
  <w:num w:numId="20">
    <w:abstractNumId w:val="11"/>
  </w:num>
  <w:num w:numId="21">
    <w:abstractNumId w:val="12"/>
  </w:num>
  <w:num w:numId="22">
    <w:abstractNumId w:val="29"/>
  </w:num>
  <w:num w:numId="23">
    <w:abstractNumId w:val="0"/>
  </w:num>
  <w:num w:numId="24">
    <w:abstractNumId w:val="31"/>
  </w:num>
  <w:num w:numId="25">
    <w:abstractNumId w:val="39"/>
  </w:num>
  <w:num w:numId="26">
    <w:abstractNumId w:val="1"/>
  </w:num>
  <w:num w:numId="27">
    <w:abstractNumId w:val="35"/>
  </w:num>
  <w:num w:numId="28">
    <w:abstractNumId w:val="16"/>
  </w:num>
  <w:num w:numId="29">
    <w:abstractNumId w:val="9"/>
  </w:num>
  <w:num w:numId="30">
    <w:abstractNumId w:val="36"/>
  </w:num>
  <w:num w:numId="31">
    <w:abstractNumId w:val="23"/>
  </w:num>
  <w:num w:numId="32">
    <w:abstractNumId w:val="14"/>
  </w:num>
  <w:num w:numId="33">
    <w:abstractNumId w:val="6"/>
  </w:num>
  <w:num w:numId="34">
    <w:abstractNumId w:val="4"/>
  </w:num>
  <w:num w:numId="35">
    <w:abstractNumId w:val="25"/>
  </w:num>
  <w:num w:numId="36">
    <w:abstractNumId w:val="22"/>
  </w:num>
  <w:num w:numId="37">
    <w:abstractNumId w:val="8"/>
  </w:num>
  <w:num w:numId="38">
    <w:abstractNumId w:val="28"/>
  </w:num>
  <w:num w:numId="39">
    <w:abstractNumId w:val="7"/>
  </w:num>
  <w:num w:numId="40">
    <w:abstractNumId w:val="15"/>
  </w:num>
  <w:num w:numId="41">
    <w:abstractNumId w:val="24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50"/>
    <w:rsid w:val="00004540"/>
    <w:rsid w:val="00004632"/>
    <w:rsid w:val="00011B59"/>
    <w:rsid w:val="0001309A"/>
    <w:rsid w:val="000207D7"/>
    <w:rsid w:val="00022DDE"/>
    <w:rsid w:val="00024BBB"/>
    <w:rsid w:val="00032989"/>
    <w:rsid w:val="0003338F"/>
    <w:rsid w:val="00041F01"/>
    <w:rsid w:val="000421C7"/>
    <w:rsid w:val="00044D57"/>
    <w:rsid w:val="00050DFE"/>
    <w:rsid w:val="000542ED"/>
    <w:rsid w:val="00062C4C"/>
    <w:rsid w:val="00067053"/>
    <w:rsid w:val="000704D1"/>
    <w:rsid w:val="00075CF3"/>
    <w:rsid w:val="00077885"/>
    <w:rsid w:val="00077E72"/>
    <w:rsid w:val="00086935"/>
    <w:rsid w:val="0009298B"/>
    <w:rsid w:val="00092C71"/>
    <w:rsid w:val="00095512"/>
    <w:rsid w:val="00095724"/>
    <w:rsid w:val="00095965"/>
    <w:rsid w:val="000A06E9"/>
    <w:rsid w:val="000A255D"/>
    <w:rsid w:val="000A38BA"/>
    <w:rsid w:val="000A5138"/>
    <w:rsid w:val="000A51AF"/>
    <w:rsid w:val="000B07EA"/>
    <w:rsid w:val="000B1829"/>
    <w:rsid w:val="000B1DA1"/>
    <w:rsid w:val="000B683F"/>
    <w:rsid w:val="000C12E6"/>
    <w:rsid w:val="000C5DE9"/>
    <w:rsid w:val="000C68AC"/>
    <w:rsid w:val="000D34B6"/>
    <w:rsid w:val="000D52E8"/>
    <w:rsid w:val="000D5AC1"/>
    <w:rsid w:val="000E2602"/>
    <w:rsid w:val="000E4C54"/>
    <w:rsid w:val="000E540E"/>
    <w:rsid w:val="000E7CFA"/>
    <w:rsid w:val="000E7EC8"/>
    <w:rsid w:val="000F1FA7"/>
    <w:rsid w:val="000F3722"/>
    <w:rsid w:val="000F5BAF"/>
    <w:rsid w:val="000F6E0B"/>
    <w:rsid w:val="00102B53"/>
    <w:rsid w:val="0012133E"/>
    <w:rsid w:val="00123609"/>
    <w:rsid w:val="0012518B"/>
    <w:rsid w:val="00125963"/>
    <w:rsid w:val="00132C9E"/>
    <w:rsid w:val="00133DF9"/>
    <w:rsid w:val="001422E1"/>
    <w:rsid w:val="00146801"/>
    <w:rsid w:val="00156EF2"/>
    <w:rsid w:val="00160C70"/>
    <w:rsid w:val="00162A53"/>
    <w:rsid w:val="00167A96"/>
    <w:rsid w:val="00171104"/>
    <w:rsid w:val="001714EA"/>
    <w:rsid w:val="001715E1"/>
    <w:rsid w:val="00171ADB"/>
    <w:rsid w:val="00177E13"/>
    <w:rsid w:val="00180A9B"/>
    <w:rsid w:val="00181726"/>
    <w:rsid w:val="00182C1C"/>
    <w:rsid w:val="001846BD"/>
    <w:rsid w:val="00187E44"/>
    <w:rsid w:val="00191F8B"/>
    <w:rsid w:val="001926AD"/>
    <w:rsid w:val="001A1A7C"/>
    <w:rsid w:val="001A1DBF"/>
    <w:rsid w:val="001A302D"/>
    <w:rsid w:val="001A32FE"/>
    <w:rsid w:val="001A6C03"/>
    <w:rsid w:val="001B45AE"/>
    <w:rsid w:val="001B4F14"/>
    <w:rsid w:val="001D3558"/>
    <w:rsid w:val="001D4D4A"/>
    <w:rsid w:val="001E3C8D"/>
    <w:rsid w:val="001E4A27"/>
    <w:rsid w:val="001E4F9E"/>
    <w:rsid w:val="001E53D5"/>
    <w:rsid w:val="001E70D9"/>
    <w:rsid w:val="001F3145"/>
    <w:rsid w:val="001F6439"/>
    <w:rsid w:val="001F79D0"/>
    <w:rsid w:val="00200736"/>
    <w:rsid w:val="0020676F"/>
    <w:rsid w:val="00210054"/>
    <w:rsid w:val="002159B5"/>
    <w:rsid w:val="002172E2"/>
    <w:rsid w:val="00220634"/>
    <w:rsid w:val="002303F3"/>
    <w:rsid w:val="00237715"/>
    <w:rsid w:val="00241BCC"/>
    <w:rsid w:val="00250B7B"/>
    <w:rsid w:val="00251EDB"/>
    <w:rsid w:val="00253314"/>
    <w:rsid w:val="0026117D"/>
    <w:rsid w:val="0026600D"/>
    <w:rsid w:val="002765D2"/>
    <w:rsid w:val="00277AAD"/>
    <w:rsid w:val="00284FE9"/>
    <w:rsid w:val="002900FB"/>
    <w:rsid w:val="002921AB"/>
    <w:rsid w:val="00295D88"/>
    <w:rsid w:val="002A18F0"/>
    <w:rsid w:val="002A25E6"/>
    <w:rsid w:val="002A53FC"/>
    <w:rsid w:val="002B04FF"/>
    <w:rsid w:val="002C096B"/>
    <w:rsid w:val="002C725B"/>
    <w:rsid w:val="002D06FA"/>
    <w:rsid w:val="002D1677"/>
    <w:rsid w:val="002E1227"/>
    <w:rsid w:val="002F28B1"/>
    <w:rsid w:val="002F4F6B"/>
    <w:rsid w:val="002F5909"/>
    <w:rsid w:val="00307471"/>
    <w:rsid w:val="0031036F"/>
    <w:rsid w:val="00312117"/>
    <w:rsid w:val="00330437"/>
    <w:rsid w:val="003317DE"/>
    <w:rsid w:val="00332197"/>
    <w:rsid w:val="00332624"/>
    <w:rsid w:val="00336CC2"/>
    <w:rsid w:val="00341D6B"/>
    <w:rsid w:val="00343817"/>
    <w:rsid w:val="00350209"/>
    <w:rsid w:val="003522B5"/>
    <w:rsid w:val="00355BD2"/>
    <w:rsid w:val="003573B8"/>
    <w:rsid w:val="00366737"/>
    <w:rsid w:val="0037194A"/>
    <w:rsid w:val="00381549"/>
    <w:rsid w:val="00381E30"/>
    <w:rsid w:val="00382129"/>
    <w:rsid w:val="00382D4C"/>
    <w:rsid w:val="00384907"/>
    <w:rsid w:val="00386659"/>
    <w:rsid w:val="003974A0"/>
    <w:rsid w:val="003A009E"/>
    <w:rsid w:val="003A00F1"/>
    <w:rsid w:val="003A0BD6"/>
    <w:rsid w:val="003A2AF8"/>
    <w:rsid w:val="003A2BBA"/>
    <w:rsid w:val="003B30C2"/>
    <w:rsid w:val="003C1414"/>
    <w:rsid w:val="003C3ACD"/>
    <w:rsid w:val="003C435B"/>
    <w:rsid w:val="003C5045"/>
    <w:rsid w:val="003C581A"/>
    <w:rsid w:val="003D2886"/>
    <w:rsid w:val="003E700E"/>
    <w:rsid w:val="003E75ED"/>
    <w:rsid w:val="003F05EB"/>
    <w:rsid w:val="003F47C8"/>
    <w:rsid w:val="003F581B"/>
    <w:rsid w:val="003F6770"/>
    <w:rsid w:val="0040056F"/>
    <w:rsid w:val="00402421"/>
    <w:rsid w:val="00403FE6"/>
    <w:rsid w:val="004142C9"/>
    <w:rsid w:val="00414C90"/>
    <w:rsid w:val="00426383"/>
    <w:rsid w:val="00430086"/>
    <w:rsid w:val="00434353"/>
    <w:rsid w:val="004412A7"/>
    <w:rsid w:val="00442F15"/>
    <w:rsid w:val="00443DDC"/>
    <w:rsid w:val="004455B6"/>
    <w:rsid w:val="004471EA"/>
    <w:rsid w:val="00451221"/>
    <w:rsid w:val="0045484E"/>
    <w:rsid w:val="0046145F"/>
    <w:rsid w:val="004640B4"/>
    <w:rsid w:val="004678FF"/>
    <w:rsid w:val="00467D5E"/>
    <w:rsid w:val="00470C21"/>
    <w:rsid w:val="004711C2"/>
    <w:rsid w:val="00473049"/>
    <w:rsid w:val="00474399"/>
    <w:rsid w:val="00475EF4"/>
    <w:rsid w:val="00481349"/>
    <w:rsid w:val="00495F88"/>
    <w:rsid w:val="004A3987"/>
    <w:rsid w:val="004A5FE5"/>
    <w:rsid w:val="004A78B5"/>
    <w:rsid w:val="004B22CE"/>
    <w:rsid w:val="004B5379"/>
    <w:rsid w:val="004C6AEA"/>
    <w:rsid w:val="004D018D"/>
    <w:rsid w:val="004D1F94"/>
    <w:rsid w:val="004E0255"/>
    <w:rsid w:val="004E48B4"/>
    <w:rsid w:val="004E6BB5"/>
    <w:rsid w:val="004E7FE9"/>
    <w:rsid w:val="004F3172"/>
    <w:rsid w:val="004F3897"/>
    <w:rsid w:val="004F565F"/>
    <w:rsid w:val="005079F9"/>
    <w:rsid w:val="00507C0B"/>
    <w:rsid w:val="0051112E"/>
    <w:rsid w:val="005114A5"/>
    <w:rsid w:val="00515268"/>
    <w:rsid w:val="00515D35"/>
    <w:rsid w:val="00515EE9"/>
    <w:rsid w:val="00535F0E"/>
    <w:rsid w:val="005365F0"/>
    <w:rsid w:val="00540D56"/>
    <w:rsid w:val="005424A8"/>
    <w:rsid w:val="00542F82"/>
    <w:rsid w:val="00550EE2"/>
    <w:rsid w:val="00556899"/>
    <w:rsid w:val="005744AA"/>
    <w:rsid w:val="00580C72"/>
    <w:rsid w:val="00583976"/>
    <w:rsid w:val="0058765E"/>
    <w:rsid w:val="005918C8"/>
    <w:rsid w:val="0059253C"/>
    <w:rsid w:val="00594F55"/>
    <w:rsid w:val="0059625D"/>
    <w:rsid w:val="005A060F"/>
    <w:rsid w:val="005A1591"/>
    <w:rsid w:val="005A1AD0"/>
    <w:rsid w:val="005A1AD1"/>
    <w:rsid w:val="005A3477"/>
    <w:rsid w:val="005A36D5"/>
    <w:rsid w:val="005A5988"/>
    <w:rsid w:val="005A7ED2"/>
    <w:rsid w:val="005B15D0"/>
    <w:rsid w:val="005B1A89"/>
    <w:rsid w:val="005D0431"/>
    <w:rsid w:val="005D1751"/>
    <w:rsid w:val="005D1DB0"/>
    <w:rsid w:val="005D2175"/>
    <w:rsid w:val="005E3E12"/>
    <w:rsid w:val="005E6C23"/>
    <w:rsid w:val="005E7D10"/>
    <w:rsid w:val="005F0D5F"/>
    <w:rsid w:val="005F12F0"/>
    <w:rsid w:val="005F23F3"/>
    <w:rsid w:val="005F24D4"/>
    <w:rsid w:val="005F536F"/>
    <w:rsid w:val="00601B8E"/>
    <w:rsid w:val="00601C2D"/>
    <w:rsid w:val="0060574C"/>
    <w:rsid w:val="00611EE2"/>
    <w:rsid w:val="00614463"/>
    <w:rsid w:val="00616ED0"/>
    <w:rsid w:val="00630418"/>
    <w:rsid w:val="00630E10"/>
    <w:rsid w:val="00631696"/>
    <w:rsid w:val="006338A1"/>
    <w:rsid w:val="0063468D"/>
    <w:rsid w:val="00635679"/>
    <w:rsid w:val="00640F53"/>
    <w:rsid w:val="00650CB6"/>
    <w:rsid w:val="00660750"/>
    <w:rsid w:val="0066359E"/>
    <w:rsid w:val="0066478E"/>
    <w:rsid w:val="00665341"/>
    <w:rsid w:val="0067474F"/>
    <w:rsid w:val="006820A5"/>
    <w:rsid w:val="00683945"/>
    <w:rsid w:val="00687149"/>
    <w:rsid w:val="00691A6F"/>
    <w:rsid w:val="00693A12"/>
    <w:rsid w:val="00694E82"/>
    <w:rsid w:val="00695435"/>
    <w:rsid w:val="00696802"/>
    <w:rsid w:val="00697026"/>
    <w:rsid w:val="006A1103"/>
    <w:rsid w:val="006A70D3"/>
    <w:rsid w:val="006B3F06"/>
    <w:rsid w:val="006C0BFA"/>
    <w:rsid w:val="006C332E"/>
    <w:rsid w:val="006D0E87"/>
    <w:rsid w:val="006D1625"/>
    <w:rsid w:val="006E2CEE"/>
    <w:rsid w:val="006E3F75"/>
    <w:rsid w:val="006E7DC9"/>
    <w:rsid w:val="006F2E3A"/>
    <w:rsid w:val="00700442"/>
    <w:rsid w:val="0070164B"/>
    <w:rsid w:val="00703510"/>
    <w:rsid w:val="007058A8"/>
    <w:rsid w:val="00705DFB"/>
    <w:rsid w:val="007065B1"/>
    <w:rsid w:val="0071352C"/>
    <w:rsid w:val="0071683A"/>
    <w:rsid w:val="00717893"/>
    <w:rsid w:val="00730E3B"/>
    <w:rsid w:val="0073348D"/>
    <w:rsid w:val="00735061"/>
    <w:rsid w:val="00737BBB"/>
    <w:rsid w:val="00745E45"/>
    <w:rsid w:val="0074683C"/>
    <w:rsid w:val="007503D2"/>
    <w:rsid w:val="00756D11"/>
    <w:rsid w:val="00764B82"/>
    <w:rsid w:val="00767878"/>
    <w:rsid w:val="00767BBE"/>
    <w:rsid w:val="00772E44"/>
    <w:rsid w:val="00777A3D"/>
    <w:rsid w:val="00782CE7"/>
    <w:rsid w:val="00784A4F"/>
    <w:rsid w:val="00784C84"/>
    <w:rsid w:val="00785E97"/>
    <w:rsid w:val="00787B4C"/>
    <w:rsid w:val="00794D48"/>
    <w:rsid w:val="007951E5"/>
    <w:rsid w:val="007965DA"/>
    <w:rsid w:val="0079698C"/>
    <w:rsid w:val="007B4662"/>
    <w:rsid w:val="007B68D9"/>
    <w:rsid w:val="007B760C"/>
    <w:rsid w:val="007C010D"/>
    <w:rsid w:val="007C142E"/>
    <w:rsid w:val="007C2092"/>
    <w:rsid w:val="007C520A"/>
    <w:rsid w:val="007E1198"/>
    <w:rsid w:val="007E3149"/>
    <w:rsid w:val="007E3285"/>
    <w:rsid w:val="007E5035"/>
    <w:rsid w:val="007E50E3"/>
    <w:rsid w:val="007E526D"/>
    <w:rsid w:val="007E6BA3"/>
    <w:rsid w:val="007F5341"/>
    <w:rsid w:val="00800116"/>
    <w:rsid w:val="00803242"/>
    <w:rsid w:val="008050E2"/>
    <w:rsid w:val="0081481F"/>
    <w:rsid w:val="00815CF4"/>
    <w:rsid w:val="008201DF"/>
    <w:rsid w:val="0082092B"/>
    <w:rsid w:val="00821C1D"/>
    <w:rsid w:val="00821CE0"/>
    <w:rsid w:val="00822EF5"/>
    <w:rsid w:val="00835725"/>
    <w:rsid w:val="00837CBA"/>
    <w:rsid w:val="00841499"/>
    <w:rsid w:val="008415F4"/>
    <w:rsid w:val="0084182C"/>
    <w:rsid w:val="0084557F"/>
    <w:rsid w:val="0085220B"/>
    <w:rsid w:val="00857BDA"/>
    <w:rsid w:val="00873A97"/>
    <w:rsid w:val="00876E51"/>
    <w:rsid w:val="0087715D"/>
    <w:rsid w:val="00877D53"/>
    <w:rsid w:val="00880C2C"/>
    <w:rsid w:val="0088236A"/>
    <w:rsid w:val="00883249"/>
    <w:rsid w:val="00884C8C"/>
    <w:rsid w:val="00887214"/>
    <w:rsid w:val="0089119C"/>
    <w:rsid w:val="008955EA"/>
    <w:rsid w:val="008A0947"/>
    <w:rsid w:val="008C1890"/>
    <w:rsid w:val="008C3E0D"/>
    <w:rsid w:val="008D0726"/>
    <w:rsid w:val="008D1285"/>
    <w:rsid w:val="008D1339"/>
    <w:rsid w:val="008D4371"/>
    <w:rsid w:val="008D4EB9"/>
    <w:rsid w:val="008E3A2F"/>
    <w:rsid w:val="008E5EAD"/>
    <w:rsid w:val="008E688B"/>
    <w:rsid w:val="0090624B"/>
    <w:rsid w:val="00907EFB"/>
    <w:rsid w:val="00921738"/>
    <w:rsid w:val="009233EA"/>
    <w:rsid w:val="00930F5A"/>
    <w:rsid w:val="00951487"/>
    <w:rsid w:val="0095277F"/>
    <w:rsid w:val="00953891"/>
    <w:rsid w:val="00961456"/>
    <w:rsid w:val="00963122"/>
    <w:rsid w:val="00964BC7"/>
    <w:rsid w:val="0097324A"/>
    <w:rsid w:val="00974F52"/>
    <w:rsid w:val="00990D6C"/>
    <w:rsid w:val="00995BD6"/>
    <w:rsid w:val="00996E28"/>
    <w:rsid w:val="009A2F5C"/>
    <w:rsid w:val="009A47D8"/>
    <w:rsid w:val="009B1567"/>
    <w:rsid w:val="009B2BAF"/>
    <w:rsid w:val="009C495D"/>
    <w:rsid w:val="009C655E"/>
    <w:rsid w:val="009E12F6"/>
    <w:rsid w:val="009F27DE"/>
    <w:rsid w:val="009F295F"/>
    <w:rsid w:val="009F4A7C"/>
    <w:rsid w:val="009F62FF"/>
    <w:rsid w:val="00A1056A"/>
    <w:rsid w:val="00A1272A"/>
    <w:rsid w:val="00A13A81"/>
    <w:rsid w:val="00A16577"/>
    <w:rsid w:val="00A20DE4"/>
    <w:rsid w:val="00A2194E"/>
    <w:rsid w:val="00A3256E"/>
    <w:rsid w:val="00A41335"/>
    <w:rsid w:val="00A429FA"/>
    <w:rsid w:val="00A42EAC"/>
    <w:rsid w:val="00A45F6D"/>
    <w:rsid w:val="00A4757E"/>
    <w:rsid w:val="00A47E4C"/>
    <w:rsid w:val="00A503C5"/>
    <w:rsid w:val="00A51F2E"/>
    <w:rsid w:val="00A53C7A"/>
    <w:rsid w:val="00A5462A"/>
    <w:rsid w:val="00A56F25"/>
    <w:rsid w:val="00A60CF0"/>
    <w:rsid w:val="00A62337"/>
    <w:rsid w:val="00A62A39"/>
    <w:rsid w:val="00A67401"/>
    <w:rsid w:val="00A675DF"/>
    <w:rsid w:val="00A70A27"/>
    <w:rsid w:val="00A7240F"/>
    <w:rsid w:val="00A77927"/>
    <w:rsid w:val="00A80E4C"/>
    <w:rsid w:val="00A8402C"/>
    <w:rsid w:val="00A846C2"/>
    <w:rsid w:val="00AA2134"/>
    <w:rsid w:val="00AA3E1B"/>
    <w:rsid w:val="00AA78C2"/>
    <w:rsid w:val="00AB597F"/>
    <w:rsid w:val="00AB7CBA"/>
    <w:rsid w:val="00AC0A17"/>
    <w:rsid w:val="00AC1977"/>
    <w:rsid w:val="00AC252F"/>
    <w:rsid w:val="00AD4BAE"/>
    <w:rsid w:val="00AD585A"/>
    <w:rsid w:val="00AE1B64"/>
    <w:rsid w:val="00AE2775"/>
    <w:rsid w:val="00AE3E6F"/>
    <w:rsid w:val="00AE686D"/>
    <w:rsid w:val="00AE6935"/>
    <w:rsid w:val="00AF1985"/>
    <w:rsid w:val="00AF339C"/>
    <w:rsid w:val="00AF3F40"/>
    <w:rsid w:val="00AF6D69"/>
    <w:rsid w:val="00AF6DD6"/>
    <w:rsid w:val="00AF7414"/>
    <w:rsid w:val="00B03EF7"/>
    <w:rsid w:val="00B04DC4"/>
    <w:rsid w:val="00B1439A"/>
    <w:rsid w:val="00B166BB"/>
    <w:rsid w:val="00B24488"/>
    <w:rsid w:val="00B24F8B"/>
    <w:rsid w:val="00B30456"/>
    <w:rsid w:val="00B308A6"/>
    <w:rsid w:val="00B364B3"/>
    <w:rsid w:val="00B37F7D"/>
    <w:rsid w:val="00B42E0E"/>
    <w:rsid w:val="00B4407B"/>
    <w:rsid w:val="00B46283"/>
    <w:rsid w:val="00B57258"/>
    <w:rsid w:val="00B62B66"/>
    <w:rsid w:val="00B66D22"/>
    <w:rsid w:val="00B674A6"/>
    <w:rsid w:val="00B701C9"/>
    <w:rsid w:val="00B714C8"/>
    <w:rsid w:val="00B75F75"/>
    <w:rsid w:val="00B812B1"/>
    <w:rsid w:val="00B82AC6"/>
    <w:rsid w:val="00B86D33"/>
    <w:rsid w:val="00B91098"/>
    <w:rsid w:val="00B92B18"/>
    <w:rsid w:val="00B92CE9"/>
    <w:rsid w:val="00B9339B"/>
    <w:rsid w:val="00B942BC"/>
    <w:rsid w:val="00BA2883"/>
    <w:rsid w:val="00BB3626"/>
    <w:rsid w:val="00BB526A"/>
    <w:rsid w:val="00BC3AF0"/>
    <w:rsid w:val="00BD4729"/>
    <w:rsid w:val="00BD5228"/>
    <w:rsid w:val="00BE4066"/>
    <w:rsid w:val="00BE4A02"/>
    <w:rsid w:val="00BF1623"/>
    <w:rsid w:val="00C01181"/>
    <w:rsid w:val="00C04C52"/>
    <w:rsid w:val="00C06B5B"/>
    <w:rsid w:val="00C07EBB"/>
    <w:rsid w:val="00C13201"/>
    <w:rsid w:val="00C13468"/>
    <w:rsid w:val="00C14018"/>
    <w:rsid w:val="00C154D7"/>
    <w:rsid w:val="00C20F12"/>
    <w:rsid w:val="00C23C23"/>
    <w:rsid w:val="00C23F95"/>
    <w:rsid w:val="00C27860"/>
    <w:rsid w:val="00C33264"/>
    <w:rsid w:val="00C33E15"/>
    <w:rsid w:val="00C34FD5"/>
    <w:rsid w:val="00C40154"/>
    <w:rsid w:val="00C411E0"/>
    <w:rsid w:val="00C45207"/>
    <w:rsid w:val="00C60D7F"/>
    <w:rsid w:val="00C64A62"/>
    <w:rsid w:val="00C64CF6"/>
    <w:rsid w:val="00C6742D"/>
    <w:rsid w:val="00C759F3"/>
    <w:rsid w:val="00C76B0C"/>
    <w:rsid w:val="00C76E89"/>
    <w:rsid w:val="00C84358"/>
    <w:rsid w:val="00C923D5"/>
    <w:rsid w:val="00C964AD"/>
    <w:rsid w:val="00C975CC"/>
    <w:rsid w:val="00C979AB"/>
    <w:rsid w:val="00CA0CB9"/>
    <w:rsid w:val="00CB0FE3"/>
    <w:rsid w:val="00CB32C5"/>
    <w:rsid w:val="00CB525B"/>
    <w:rsid w:val="00CB55B4"/>
    <w:rsid w:val="00CB660C"/>
    <w:rsid w:val="00CC4A17"/>
    <w:rsid w:val="00CD28CF"/>
    <w:rsid w:val="00CD4C8C"/>
    <w:rsid w:val="00CE4C10"/>
    <w:rsid w:val="00CE5700"/>
    <w:rsid w:val="00CE7492"/>
    <w:rsid w:val="00CF026D"/>
    <w:rsid w:val="00CF4506"/>
    <w:rsid w:val="00D0063C"/>
    <w:rsid w:val="00D007F4"/>
    <w:rsid w:val="00D021C7"/>
    <w:rsid w:val="00D13A29"/>
    <w:rsid w:val="00D13BE2"/>
    <w:rsid w:val="00D16299"/>
    <w:rsid w:val="00D268BD"/>
    <w:rsid w:val="00D36BE6"/>
    <w:rsid w:val="00D505D5"/>
    <w:rsid w:val="00D637A0"/>
    <w:rsid w:val="00D72712"/>
    <w:rsid w:val="00D76E14"/>
    <w:rsid w:val="00D80381"/>
    <w:rsid w:val="00D81E9D"/>
    <w:rsid w:val="00D829DC"/>
    <w:rsid w:val="00D842D3"/>
    <w:rsid w:val="00D84F97"/>
    <w:rsid w:val="00D90770"/>
    <w:rsid w:val="00DA3075"/>
    <w:rsid w:val="00DA463A"/>
    <w:rsid w:val="00DA4DED"/>
    <w:rsid w:val="00DA7464"/>
    <w:rsid w:val="00DC2021"/>
    <w:rsid w:val="00DC27BF"/>
    <w:rsid w:val="00DC35B5"/>
    <w:rsid w:val="00DD13D4"/>
    <w:rsid w:val="00DD7763"/>
    <w:rsid w:val="00DE1D26"/>
    <w:rsid w:val="00DE37D1"/>
    <w:rsid w:val="00DE6F0E"/>
    <w:rsid w:val="00DF08E2"/>
    <w:rsid w:val="00DF6147"/>
    <w:rsid w:val="00DF6324"/>
    <w:rsid w:val="00E03F82"/>
    <w:rsid w:val="00E04057"/>
    <w:rsid w:val="00E0680F"/>
    <w:rsid w:val="00E074AC"/>
    <w:rsid w:val="00E265A7"/>
    <w:rsid w:val="00E30007"/>
    <w:rsid w:val="00E3620B"/>
    <w:rsid w:val="00E43458"/>
    <w:rsid w:val="00E4429F"/>
    <w:rsid w:val="00E54D3C"/>
    <w:rsid w:val="00E54E01"/>
    <w:rsid w:val="00E56DB9"/>
    <w:rsid w:val="00E57167"/>
    <w:rsid w:val="00E60C74"/>
    <w:rsid w:val="00E612A0"/>
    <w:rsid w:val="00E61E7B"/>
    <w:rsid w:val="00E71F41"/>
    <w:rsid w:val="00E7407E"/>
    <w:rsid w:val="00E74656"/>
    <w:rsid w:val="00E76761"/>
    <w:rsid w:val="00E81C52"/>
    <w:rsid w:val="00E94668"/>
    <w:rsid w:val="00E94969"/>
    <w:rsid w:val="00EA2445"/>
    <w:rsid w:val="00EA44FB"/>
    <w:rsid w:val="00EB4E4A"/>
    <w:rsid w:val="00EC08EF"/>
    <w:rsid w:val="00EC21F5"/>
    <w:rsid w:val="00EC4249"/>
    <w:rsid w:val="00EC7008"/>
    <w:rsid w:val="00ED7F53"/>
    <w:rsid w:val="00EF6136"/>
    <w:rsid w:val="00F00960"/>
    <w:rsid w:val="00F11BDF"/>
    <w:rsid w:val="00F12FA1"/>
    <w:rsid w:val="00F14C35"/>
    <w:rsid w:val="00F214CB"/>
    <w:rsid w:val="00F33F2A"/>
    <w:rsid w:val="00F369B0"/>
    <w:rsid w:val="00F3785E"/>
    <w:rsid w:val="00F42825"/>
    <w:rsid w:val="00F42D27"/>
    <w:rsid w:val="00F46C61"/>
    <w:rsid w:val="00F476A6"/>
    <w:rsid w:val="00F47C69"/>
    <w:rsid w:val="00F56562"/>
    <w:rsid w:val="00F56EA4"/>
    <w:rsid w:val="00F60B26"/>
    <w:rsid w:val="00F62DB8"/>
    <w:rsid w:val="00F677FC"/>
    <w:rsid w:val="00F67BD7"/>
    <w:rsid w:val="00F743D6"/>
    <w:rsid w:val="00F77A2D"/>
    <w:rsid w:val="00F80C5A"/>
    <w:rsid w:val="00F815F7"/>
    <w:rsid w:val="00F82F81"/>
    <w:rsid w:val="00F87A7C"/>
    <w:rsid w:val="00F92241"/>
    <w:rsid w:val="00F92293"/>
    <w:rsid w:val="00F92778"/>
    <w:rsid w:val="00FA0453"/>
    <w:rsid w:val="00FA1C15"/>
    <w:rsid w:val="00FA6D86"/>
    <w:rsid w:val="00FB15AC"/>
    <w:rsid w:val="00FB2DDD"/>
    <w:rsid w:val="00FC103D"/>
    <w:rsid w:val="00FC1950"/>
    <w:rsid w:val="00FC26AF"/>
    <w:rsid w:val="00FC4B98"/>
    <w:rsid w:val="00FC4FB7"/>
    <w:rsid w:val="00FC5C0A"/>
    <w:rsid w:val="00FE1DDC"/>
    <w:rsid w:val="00FF0DE4"/>
    <w:rsid w:val="00FF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2949E-2E41-47D1-957A-6DF95B84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0E8C"/>
  </w:style>
  <w:style w:type="paragraph" w:styleId="Titolo1">
    <w:name w:val="heading 1"/>
    <w:basedOn w:val="Normale"/>
    <w:next w:val="Normale"/>
    <w:link w:val="Titolo1Carattere"/>
    <w:uiPriority w:val="9"/>
    <w:qFormat/>
    <w:rsid w:val="00691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B4E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B4E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B4E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F6D6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91A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691A6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76E89"/>
    <w:rPr>
      <w:strike w:val="0"/>
      <w:dstrike w:val="0"/>
      <w:color w:val="67AF34"/>
      <w:u w:val="none"/>
      <w:effect w:val="none"/>
    </w:rPr>
  </w:style>
  <w:style w:type="paragraph" w:styleId="Titolosommario">
    <w:name w:val="TOC Heading"/>
    <w:basedOn w:val="Titolo1"/>
    <w:next w:val="Normale"/>
    <w:uiPriority w:val="39"/>
    <w:unhideWhenUsed/>
    <w:qFormat/>
    <w:rsid w:val="00467D5E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A1056A"/>
    <w:pPr>
      <w:tabs>
        <w:tab w:val="right" w:leader="dot" w:pos="9628"/>
      </w:tabs>
      <w:spacing w:after="100"/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467D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7D5E"/>
  </w:style>
  <w:style w:type="paragraph" w:styleId="Pidipagina">
    <w:name w:val="footer"/>
    <w:basedOn w:val="Normale"/>
    <w:link w:val="PidipaginaCarattere"/>
    <w:uiPriority w:val="99"/>
    <w:unhideWhenUsed/>
    <w:rsid w:val="00467D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7D5E"/>
  </w:style>
  <w:style w:type="character" w:styleId="Collegamentovisitato">
    <w:name w:val="FollowedHyperlink"/>
    <w:basedOn w:val="Carpredefinitoparagrafo"/>
    <w:uiPriority w:val="99"/>
    <w:semiHidden/>
    <w:unhideWhenUsed/>
    <w:rsid w:val="00467D5E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CD28CF"/>
    <w:rPr>
      <w:b/>
      <w:bCs/>
    </w:rPr>
  </w:style>
  <w:style w:type="paragraph" w:customStyle="1" w:styleId="classificazionitxt1">
    <w:name w:val="classificazionitxt1"/>
    <w:basedOn w:val="Normale"/>
    <w:rsid w:val="00CD28CF"/>
    <w:pPr>
      <w:spacing w:after="0" w:line="270" w:lineRule="atLeast"/>
    </w:pPr>
    <w:rPr>
      <w:rFonts w:ascii="Times New Roman" w:eastAsia="Times New Roman" w:hAnsi="Times New Roman" w:cs="Times New Roman"/>
      <w:color w:val="272B33"/>
      <w:sz w:val="18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B4E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B4E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B4E4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categ">
    <w:name w:val="tit_categ"/>
    <w:basedOn w:val="Carpredefinitoparagrafo"/>
    <w:rsid w:val="00EB4E4A"/>
  </w:style>
  <w:style w:type="character" w:customStyle="1" w:styleId="titdata">
    <w:name w:val="tit_data"/>
    <w:basedOn w:val="Carpredefinitoparagrafo"/>
    <w:rsid w:val="00EB4E4A"/>
  </w:style>
  <w:style w:type="paragraph" w:customStyle="1" w:styleId="txtartgrigio12">
    <w:name w:val="txt_art_grigio_12"/>
    <w:basedOn w:val="Normale"/>
    <w:rsid w:val="00EB4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6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ad">
    <w:name w:val="lead"/>
    <w:basedOn w:val="Normale"/>
    <w:rsid w:val="00535F0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retto1">
    <w:name w:val="neretto1"/>
    <w:basedOn w:val="Carpredefinitoparagrafo"/>
    <w:rsid w:val="00535F0E"/>
    <w:rPr>
      <w:b/>
      <w:bCs/>
    </w:rPr>
  </w:style>
  <w:style w:type="paragraph" w:styleId="Indice1">
    <w:name w:val="index 1"/>
    <w:basedOn w:val="Normale"/>
    <w:next w:val="Normale"/>
    <w:autoRedefine/>
    <w:uiPriority w:val="99"/>
    <w:unhideWhenUsed/>
    <w:rsid w:val="005D1751"/>
    <w:pPr>
      <w:spacing w:after="0"/>
      <w:ind w:left="220" w:hanging="220"/>
    </w:pPr>
    <w:rPr>
      <w:rFonts w:cstheme="minorHAnsi"/>
      <w:sz w:val="18"/>
      <w:szCs w:val="18"/>
    </w:rPr>
  </w:style>
  <w:style w:type="paragraph" w:styleId="Indice2">
    <w:name w:val="index 2"/>
    <w:basedOn w:val="Normale"/>
    <w:next w:val="Normale"/>
    <w:autoRedefine/>
    <w:uiPriority w:val="99"/>
    <w:unhideWhenUsed/>
    <w:rsid w:val="005D1751"/>
    <w:pPr>
      <w:spacing w:after="0"/>
      <w:ind w:left="440" w:hanging="220"/>
    </w:pPr>
    <w:rPr>
      <w:rFonts w:cstheme="minorHAnsi"/>
      <w:sz w:val="18"/>
      <w:szCs w:val="18"/>
    </w:rPr>
  </w:style>
  <w:style w:type="paragraph" w:styleId="Indice3">
    <w:name w:val="index 3"/>
    <w:basedOn w:val="Normale"/>
    <w:next w:val="Normale"/>
    <w:autoRedefine/>
    <w:uiPriority w:val="99"/>
    <w:unhideWhenUsed/>
    <w:rsid w:val="005D1751"/>
    <w:pPr>
      <w:spacing w:after="0"/>
      <w:ind w:left="660" w:hanging="220"/>
    </w:pPr>
    <w:rPr>
      <w:rFonts w:cstheme="minorHAnsi"/>
      <w:sz w:val="18"/>
      <w:szCs w:val="18"/>
    </w:rPr>
  </w:style>
  <w:style w:type="paragraph" w:styleId="Indice4">
    <w:name w:val="index 4"/>
    <w:basedOn w:val="Normale"/>
    <w:next w:val="Normale"/>
    <w:autoRedefine/>
    <w:uiPriority w:val="99"/>
    <w:unhideWhenUsed/>
    <w:rsid w:val="005D1751"/>
    <w:pPr>
      <w:spacing w:after="0"/>
      <w:ind w:left="880" w:hanging="220"/>
    </w:pPr>
    <w:rPr>
      <w:rFonts w:cstheme="minorHAnsi"/>
      <w:sz w:val="18"/>
      <w:szCs w:val="18"/>
    </w:rPr>
  </w:style>
  <w:style w:type="paragraph" w:styleId="Indice5">
    <w:name w:val="index 5"/>
    <w:basedOn w:val="Normale"/>
    <w:next w:val="Normale"/>
    <w:autoRedefine/>
    <w:uiPriority w:val="99"/>
    <w:unhideWhenUsed/>
    <w:rsid w:val="005D1751"/>
    <w:pPr>
      <w:spacing w:after="0"/>
      <w:ind w:left="1100" w:hanging="220"/>
    </w:pPr>
    <w:rPr>
      <w:rFonts w:cstheme="minorHAnsi"/>
      <w:sz w:val="18"/>
      <w:szCs w:val="18"/>
    </w:rPr>
  </w:style>
  <w:style w:type="paragraph" w:styleId="Indice6">
    <w:name w:val="index 6"/>
    <w:basedOn w:val="Normale"/>
    <w:next w:val="Normale"/>
    <w:autoRedefine/>
    <w:uiPriority w:val="99"/>
    <w:unhideWhenUsed/>
    <w:rsid w:val="005D1751"/>
    <w:pPr>
      <w:spacing w:after="0"/>
      <w:ind w:left="1320" w:hanging="220"/>
    </w:pPr>
    <w:rPr>
      <w:rFonts w:cstheme="minorHAnsi"/>
      <w:sz w:val="18"/>
      <w:szCs w:val="18"/>
    </w:rPr>
  </w:style>
  <w:style w:type="paragraph" w:styleId="Indice7">
    <w:name w:val="index 7"/>
    <w:basedOn w:val="Normale"/>
    <w:next w:val="Normale"/>
    <w:autoRedefine/>
    <w:uiPriority w:val="99"/>
    <w:unhideWhenUsed/>
    <w:rsid w:val="005D1751"/>
    <w:pPr>
      <w:spacing w:after="0"/>
      <w:ind w:left="1540" w:hanging="220"/>
    </w:pPr>
    <w:rPr>
      <w:rFonts w:cstheme="minorHAnsi"/>
      <w:sz w:val="18"/>
      <w:szCs w:val="18"/>
    </w:rPr>
  </w:style>
  <w:style w:type="paragraph" w:styleId="Indice8">
    <w:name w:val="index 8"/>
    <w:basedOn w:val="Normale"/>
    <w:next w:val="Normale"/>
    <w:autoRedefine/>
    <w:uiPriority w:val="99"/>
    <w:unhideWhenUsed/>
    <w:rsid w:val="005D1751"/>
    <w:pPr>
      <w:spacing w:after="0"/>
      <w:ind w:left="1760" w:hanging="220"/>
    </w:pPr>
    <w:rPr>
      <w:rFonts w:cstheme="minorHAnsi"/>
      <w:sz w:val="18"/>
      <w:szCs w:val="18"/>
    </w:rPr>
  </w:style>
  <w:style w:type="paragraph" w:styleId="Indice9">
    <w:name w:val="index 9"/>
    <w:basedOn w:val="Normale"/>
    <w:next w:val="Normale"/>
    <w:autoRedefine/>
    <w:uiPriority w:val="99"/>
    <w:unhideWhenUsed/>
    <w:rsid w:val="005D1751"/>
    <w:pPr>
      <w:spacing w:after="0"/>
      <w:ind w:left="1980" w:hanging="220"/>
    </w:pPr>
    <w:rPr>
      <w:rFonts w:cstheme="minorHAnsi"/>
      <w:sz w:val="18"/>
      <w:szCs w:val="18"/>
    </w:rPr>
  </w:style>
  <w:style w:type="paragraph" w:styleId="Titoloindice">
    <w:name w:val="index heading"/>
    <w:basedOn w:val="Normale"/>
    <w:next w:val="Indice1"/>
    <w:uiPriority w:val="99"/>
    <w:unhideWhenUsed/>
    <w:rsid w:val="005D1751"/>
    <w:pPr>
      <w:spacing w:before="240" w:after="120"/>
      <w:jc w:val="center"/>
    </w:pPr>
    <w:rPr>
      <w:rFonts w:cstheme="minorHAnsi"/>
      <w:b/>
      <w:b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7EFB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782CE7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3522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522B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522B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522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522B5"/>
    <w:rPr>
      <w:b/>
      <w:bCs/>
      <w:sz w:val="20"/>
      <w:szCs w:val="20"/>
    </w:rPr>
  </w:style>
  <w:style w:type="character" w:customStyle="1" w:styleId="bold1">
    <w:name w:val="bold1"/>
    <w:basedOn w:val="Carpredefinitoparagrafo"/>
    <w:rsid w:val="0040056F"/>
    <w:rPr>
      <w:b/>
      <w:bCs/>
    </w:rPr>
  </w:style>
  <w:style w:type="character" w:customStyle="1" w:styleId="readmore3">
    <w:name w:val="readmore3"/>
    <w:basedOn w:val="Carpredefinitoparagrafo"/>
    <w:rsid w:val="00B62B66"/>
  </w:style>
  <w:style w:type="character" w:customStyle="1" w:styleId="meta-date1">
    <w:name w:val="meta-date1"/>
    <w:basedOn w:val="Carpredefinitoparagrafo"/>
    <w:rsid w:val="00B62B66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F6D69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-justify">
    <w:name w:val="text-justify"/>
    <w:basedOn w:val="Normale"/>
    <w:rsid w:val="00AF6D69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-uppercase1">
    <w:name w:val="text-uppercase1"/>
    <w:basedOn w:val="Carpredefinitoparagrafo"/>
    <w:rsid w:val="00AF6D69"/>
    <w:rPr>
      <w:caps/>
    </w:rPr>
  </w:style>
  <w:style w:type="paragraph" w:customStyle="1" w:styleId="txtsentenza">
    <w:name w:val="txt_sentenza"/>
    <w:basedOn w:val="Normale"/>
    <w:rsid w:val="002F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6338A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headfascicolo">
    <w:name w:val="head_fascicolo"/>
    <w:basedOn w:val="Carpredefinitoparagrafo"/>
    <w:rsid w:val="00996E28"/>
  </w:style>
  <w:style w:type="paragraph" w:styleId="Sommario3">
    <w:name w:val="toc 3"/>
    <w:basedOn w:val="Normale"/>
    <w:next w:val="Normale"/>
    <w:autoRedefine/>
    <w:uiPriority w:val="39"/>
    <w:unhideWhenUsed/>
    <w:rsid w:val="00403FE6"/>
    <w:pPr>
      <w:spacing w:after="100"/>
      <w:ind w:left="440"/>
    </w:pPr>
  </w:style>
  <w:style w:type="paragraph" w:customStyle="1" w:styleId="para">
    <w:name w:val="para"/>
    <w:rsid w:val="001A32FE"/>
    <w:pPr>
      <w:spacing w:after="0" w:line="276" w:lineRule="auto"/>
      <w:jc w:val="both"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0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9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15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6468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10585187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0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9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1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87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414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014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662780805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3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88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74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54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9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47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74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343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4262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1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862208190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78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4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5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14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62737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0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23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12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93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047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74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56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69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26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78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19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01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88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0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61892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573664719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82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14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63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7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59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82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2994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936525554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3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8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1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10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86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83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60348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810175727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93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4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32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16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55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56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43410">
                      <w:marLeft w:val="3045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823211">
                              <w:marLeft w:val="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8218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2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61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478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98587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3528807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3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89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10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64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06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36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515">
                      <w:marLeft w:val="3045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6289">
                              <w:marLeft w:val="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71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18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56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7018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07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35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9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280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3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25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69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91713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22971083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06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5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265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03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4035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54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1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13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191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54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52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924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04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6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132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90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5830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7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06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5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254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91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38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96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5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64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266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7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37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082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78592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5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42959004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14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58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19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33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8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03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2523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20346539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6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56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04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12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554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85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41401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81098507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5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35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53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88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17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03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90981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961770976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33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8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74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457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43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9785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2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4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5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1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57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200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9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58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9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62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82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067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61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08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1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74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4552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436825676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53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26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98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3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10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212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59410772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1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30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06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99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73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377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6841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1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496581443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9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70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46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97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4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9817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484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676574041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5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43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5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29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73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6542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1153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3460357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3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33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15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13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22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55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37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51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458837055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38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52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50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0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6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5791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0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71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09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71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74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429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07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57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235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19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61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439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9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47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0599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90894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6586322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0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4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47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30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69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80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4474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67351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4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589044323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7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3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5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45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73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09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57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4819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9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83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48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873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7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51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75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0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404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58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26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1102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6741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28347096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41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24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03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88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151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2460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5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25381705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2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98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97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64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27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35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68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09541">
                      <w:marLeft w:val="3045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72792">
                              <w:marLeft w:val="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7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1585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066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717701572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0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0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42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1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21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62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64137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2343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082829369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81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28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84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2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91797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48322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9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344133719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55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82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88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79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81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59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9103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44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56601177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80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3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98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99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8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7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8670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32271938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0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75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40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56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63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767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89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3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1492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1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61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82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9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163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4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74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294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52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453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2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14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49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268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64957877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7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39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29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21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263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670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4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65820088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8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4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82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43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915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7726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3980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2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05082371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0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77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46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87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7809">
                      <w:marLeft w:val="3045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8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15085">
                              <w:marLeft w:val="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3732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1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6833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310666904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4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6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32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85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39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04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4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4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81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67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4472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62150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295403413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57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02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9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14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3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87103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4680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7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00745269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9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0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6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1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94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1283">
                      <w:marLeft w:val="3045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38579">
                              <w:marLeft w:val="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45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5032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492336204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28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57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8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6310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27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13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36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13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21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700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7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90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584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81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37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41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2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17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5650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7991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53499337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8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09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89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89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08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75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3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59320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1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53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73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9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44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196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64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89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499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5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7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510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45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09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7030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4352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895238546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16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3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2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13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98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8008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0333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009284451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5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35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88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8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726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6167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0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3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16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42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449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66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67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142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25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20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67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09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94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3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3342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6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86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9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73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77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142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28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65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542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6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21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139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41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32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0723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6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77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48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0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06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214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93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72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028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7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65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2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8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72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704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8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394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38357006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39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3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630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7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93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49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90863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8396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24932167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37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91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35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44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6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6923">
          <w:marLeft w:val="0"/>
          <w:marRight w:val="0"/>
          <w:marTop w:val="0"/>
          <w:marBottom w:val="0"/>
          <w:divBdr>
            <w:top w:val="single" w:sz="6" w:space="30" w:color="C9C9C9"/>
            <w:left w:val="single" w:sz="6" w:space="30" w:color="C9C9C9"/>
            <w:bottom w:val="single" w:sz="6" w:space="30" w:color="C9C9C9"/>
            <w:right w:val="single" w:sz="6" w:space="30" w:color="C9C9C9"/>
          </w:divBdr>
          <w:divsChild>
            <w:div w:id="15013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9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9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3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E5E5E5"/>
                                        <w:left w:val="single" w:sz="6" w:space="4" w:color="E5E5E5"/>
                                        <w:bottom w:val="single" w:sz="6" w:space="2" w:color="E5E5E5"/>
                                        <w:right w:val="single" w:sz="6" w:space="2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75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0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84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E5E5E5"/>
                                        <w:left w:val="single" w:sz="6" w:space="4" w:color="E5E5E5"/>
                                        <w:bottom w:val="single" w:sz="6" w:space="2" w:color="E5E5E5"/>
                                        <w:right w:val="single" w:sz="6" w:space="2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00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1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65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E5E5E5"/>
                                        <w:left w:val="single" w:sz="6" w:space="4" w:color="E5E5E5"/>
                                        <w:bottom w:val="single" w:sz="6" w:space="2" w:color="E5E5E5"/>
                                        <w:right w:val="single" w:sz="6" w:space="2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57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4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E5E5E5"/>
                                        <w:left w:val="single" w:sz="6" w:space="4" w:color="E5E5E5"/>
                                        <w:bottom w:val="single" w:sz="6" w:space="2" w:color="E5E5E5"/>
                                        <w:right w:val="single" w:sz="6" w:space="2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042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8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E5E5E5"/>
                                        <w:left w:val="single" w:sz="6" w:space="4" w:color="E5E5E5"/>
                                        <w:bottom w:val="single" w:sz="6" w:space="2" w:color="E5E5E5"/>
                                        <w:right w:val="single" w:sz="6" w:space="2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879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2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9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E5E5E5"/>
                                        <w:left w:val="single" w:sz="6" w:space="4" w:color="E5E5E5"/>
                                        <w:bottom w:val="single" w:sz="6" w:space="2" w:color="E5E5E5"/>
                                        <w:right w:val="single" w:sz="6" w:space="2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380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8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25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E5E5E5"/>
                                        <w:left w:val="single" w:sz="6" w:space="4" w:color="E5E5E5"/>
                                        <w:bottom w:val="single" w:sz="6" w:space="2" w:color="E5E5E5"/>
                                        <w:right w:val="single" w:sz="6" w:space="2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7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3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89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E5E5E5"/>
                                        <w:left w:val="single" w:sz="6" w:space="4" w:color="E5E5E5"/>
                                        <w:bottom w:val="single" w:sz="6" w:space="2" w:color="E5E5E5"/>
                                        <w:right w:val="single" w:sz="6" w:space="2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30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8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E5E5E5"/>
                                        <w:left w:val="single" w:sz="6" w:space="4" w:color="E5E5E5"/>
                                        <w:bottom w:val="single" w:sz="6" w:space="2" w:color="E5E5E5"/>
                                        <w:right w:val="single" w:sz="6" w:space="2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984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80963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997998242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83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9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2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79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3907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7074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7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257906550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04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53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9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24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97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91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47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0094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702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54636753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56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8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9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0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688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18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52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77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57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373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257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315138790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6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1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95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4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4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3687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6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9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8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6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5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14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86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10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39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057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9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34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077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1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30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926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7320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777023726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28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2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09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6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83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52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9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4378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1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31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1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55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6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39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526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18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5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27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42748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56433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344291054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2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16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2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67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51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93460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7180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1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06194251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41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00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86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39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61058">
                      <w:marLeft w:val="3045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81546">
                              <w:marLeft w:val="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7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7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3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3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2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12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270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9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3228">
                      <w:marLeft w:val="3045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23198">
                              <w:marLeft w:val="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5624">
                      <w:marLeft w:val="3045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8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63887">
                              <w:marLeft w:val="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734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1912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57230609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0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10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83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0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77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46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216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85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21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1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338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9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97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13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947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5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29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5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147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57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59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6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663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25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08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53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64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12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66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69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461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5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86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67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4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392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8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25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39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4087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292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4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30805813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69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92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45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59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45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9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0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89554">
                      <w:marLeft w:val="3045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81048">
                              <w:marLeft w:val="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105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86376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7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07774170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9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16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25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3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5752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9113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2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11876961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7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60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05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99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53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19308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5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1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1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00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44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5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3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51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94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24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74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06932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65198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547329940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8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01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28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8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989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7391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38424423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34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84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12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9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96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88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51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606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232547300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86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07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13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88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73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284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5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48972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1954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1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308245652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9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1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8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65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9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0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0088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8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4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583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2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88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457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8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25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85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3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6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9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5487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6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56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3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83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609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449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85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26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863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38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74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970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0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82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5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45461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3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50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15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53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98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71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9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23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31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6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60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6584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462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857937460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3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7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2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59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014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8753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8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711003098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93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41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34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74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45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70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82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6263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3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1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60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08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60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49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7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11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489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29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185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1201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0457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51078849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2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7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98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60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0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7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58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70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69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153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49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37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4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456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61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49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409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48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22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18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5345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607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7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701201701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7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4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4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43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070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1583">
                      <w:marLeft w:val="3045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837792">
                              <w:marLeft w:val="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3733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1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2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2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51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1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32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15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76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69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551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64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63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891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43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86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385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4431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0068279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1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18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49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749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14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80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0772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3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5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286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69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12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238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2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66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093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1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99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1412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688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9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733696873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3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48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79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79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18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3816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14744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4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852306649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35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59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3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70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32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0139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691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7744792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83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06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87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07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10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24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45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131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50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22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47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33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19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0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92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45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16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2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4012">
                      <w:marLeft w:val="3045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5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24728">
                              <w:marLeft w:val="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8676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0820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585528061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5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16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93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95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05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86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501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66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04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39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32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8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87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83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566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3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80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88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755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69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30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6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40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1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3136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4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0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9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642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0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15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384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66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92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306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1683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3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380639908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0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9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3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10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49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6036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90972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524129833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0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65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55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5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46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15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8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9376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3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2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15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05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98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79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05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41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319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1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78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896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03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88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0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1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16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7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1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9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933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39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54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80201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12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85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39666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27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60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3500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21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93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1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30800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7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7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8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9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15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17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47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0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86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528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8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74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201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05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67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0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5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8569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767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9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89887647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35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85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9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94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977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850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2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46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8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9491">
                      <w:marLeft w:val="3045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0738">
                              <w:marLeft w:val="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821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39857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432120733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2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32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49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76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287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1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31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61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4012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10092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21977463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56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0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13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06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42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192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0395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22132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8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634599614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19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4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44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5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43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48662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55294222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84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74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63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12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3323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1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78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7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29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84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39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14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62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9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889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45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66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9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4789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586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47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1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208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71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38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584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2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89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1077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98422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1323621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70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94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25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22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85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9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7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5707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636180532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0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9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85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64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09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573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29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2589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8403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3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377269046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1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56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51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4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6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44543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5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3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68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7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11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507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73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69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723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9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05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346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2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3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633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5180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4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404035003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6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0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20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23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5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868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09380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84947618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80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44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74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91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94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44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078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796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8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404794284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6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3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3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0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57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0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5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2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6084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976691649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06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15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92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51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0848">
                      <w:marLeft w:val="3045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145">
                              <w:marLeft w:val="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0646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6716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7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10995453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5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0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8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60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149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55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15471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4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1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24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91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81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610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97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42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646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15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25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353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38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06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491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37032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3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894664537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16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1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42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9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29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0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39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667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95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14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04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769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04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07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05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31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88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642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11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33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51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94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92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0547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4350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0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73699052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7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45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37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96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90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82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66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396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9725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8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693506663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43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1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37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60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69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23895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9926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268125694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2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4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91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5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60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597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9814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494540974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6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66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40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99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86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8434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9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4193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3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597247528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66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96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65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7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58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43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460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9912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16295596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4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7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7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26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9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0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9638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770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8467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3053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464346968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5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52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0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57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015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035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6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355737915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49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4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72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83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44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416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40404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39477048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8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78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87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7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90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2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0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8313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94763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44510667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7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62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9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97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28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69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6128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73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50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05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24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87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1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31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169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0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71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010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30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3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79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7971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8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340505441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7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5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80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10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5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6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9127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9528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64850319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4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36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59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1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21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7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8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0844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2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7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80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8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66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287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44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11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328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24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39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17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89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12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85522">
                      <w:marLeft w:val="3045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8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82830">
                              <w:marLeft w:val="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11822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50480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31293772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4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06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66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03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38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60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8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52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37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3833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2117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62416306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34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90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59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20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56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93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5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16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6943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2743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665356075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82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23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78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60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16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5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385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87463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533421362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1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66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6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60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930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9360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1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450518389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42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8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7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41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95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36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019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7898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833029085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45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75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2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8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68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3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52582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2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3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1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07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66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230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72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04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43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55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36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604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5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97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271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432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349529095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16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72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45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11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23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42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123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7551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386034431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7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19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95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28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43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277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865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0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75142349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0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1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47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0544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0161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14830349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79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85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96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62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93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96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40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16303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37858428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4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64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9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13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74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52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7420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8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1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06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91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7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00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11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547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99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235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28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08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8503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5676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548031932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9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6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9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94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2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2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731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902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147039853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1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43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91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86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60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997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3741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0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895354899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0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1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88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30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70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6520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65201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566500719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8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34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13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544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8184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429861516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2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1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0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8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51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333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27590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275864259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76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82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73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17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1291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2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09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53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9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54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686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08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30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6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347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3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8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0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63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13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97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44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67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94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72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301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02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14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7053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4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62000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9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20209818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9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0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95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64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1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08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4534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4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0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83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62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678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34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57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9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50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82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52710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5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6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13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82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6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2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17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360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1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14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93662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2727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850606866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99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26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22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70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89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87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9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87857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4906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678967473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8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2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51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14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47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3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22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5997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645746914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3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93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3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72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077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1207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3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756363141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8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96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223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949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7265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16831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602807338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56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78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9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5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48543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2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45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99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29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00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66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78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307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3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49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3380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4505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255283138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82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04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0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79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14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0499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97680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7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520003716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4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65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90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82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735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6498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798491677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0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2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56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72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49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15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7601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229346721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83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5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30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8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48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32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41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4555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1594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75263852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4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26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61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9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33078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8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9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96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65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6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57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89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98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69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23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9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99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14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7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1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6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63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3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73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609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57788201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7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41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3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8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56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08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6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717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987057692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9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0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3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83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57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9561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12926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23277250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02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12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52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78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253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5918">
                      <w:marLeft w:val="3045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5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43615">
                              <w:marLeft w:val="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5243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05534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2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76762775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7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17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60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25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4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65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0331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181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38900375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9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569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2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6624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4568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858663305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9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09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5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33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24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07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26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439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51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00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39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86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9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38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52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794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46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70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02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2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21930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8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7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9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7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93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13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26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57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52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35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619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95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34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0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35641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7653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88085342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86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6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9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51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55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4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71713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441152179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39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72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15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13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4992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4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5038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672689150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96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5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96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28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7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5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7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01816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934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89216950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3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66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43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79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60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03003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46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0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03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03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03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960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52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0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913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41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242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0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9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6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5700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6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0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34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7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90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81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9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214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60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16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157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9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4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26458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68146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96210822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24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19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77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71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84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478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6077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8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354162217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85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8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739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77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394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0952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9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320619717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9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97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26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9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24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9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5233">
                      <w:marLeft w:val="3045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82048">
                              <w:marLeft w:val="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6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2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5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0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876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218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3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08805949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23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49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5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87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71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45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1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3398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442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0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601528247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2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51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75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4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08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78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5429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97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63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60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61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17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50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214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52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82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937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31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3475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24037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423448985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9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8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3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86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84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8889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1564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5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289748622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80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06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40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20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99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57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657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43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53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43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731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3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83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47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655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10126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25987989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6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96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91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00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101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7791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4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540557173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05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2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6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51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50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06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21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4593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3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9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4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24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66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1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117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89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1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804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2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16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895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7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13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2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17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8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92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6350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4261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321349786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23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56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80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9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32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1014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046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392626977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23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7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20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54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17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3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6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5333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7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5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80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0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35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8224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3426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358310177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0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17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97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26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5718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9728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87333913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79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9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9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9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05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5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25220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9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1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52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71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904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30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69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19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38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28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18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86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928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9001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5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69945347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1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1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53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999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7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9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9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6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87807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99721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7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628731748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2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42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1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79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68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2792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12404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406224625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7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08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30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35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30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89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25684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5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467865670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6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63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8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26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11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19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7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78862">
                      <w:marLeft w:val="3045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5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66286">
                              <w:marLeft w:val="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643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5794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5875864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46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56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54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342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43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72637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51298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94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59866975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4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45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66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06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7799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4033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3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966816243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33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31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9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58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4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2452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9472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1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414082417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1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42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7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62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92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80492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3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74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21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046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1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16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111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49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42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513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82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40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180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10840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5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42626813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8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7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24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79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987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4446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536936878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9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0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73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018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46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643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91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15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69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812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23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96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79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48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29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48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86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119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31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39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78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538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3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37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40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45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62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32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156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5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06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835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74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4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92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40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02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75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2995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1526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7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781193761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55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0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72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63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1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63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75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6838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99561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51389673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7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59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77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8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89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70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524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5876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4465250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5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89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8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16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6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26962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6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25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1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50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84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032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25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6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546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26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63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63211">
                      <w:marLeft w:val="3045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9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5601">
                              <w:marLeft w:val="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3750">
                      <w:marLeft w:val="3045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40684">
                              <w:marLeft w:val="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6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7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5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5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7157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4863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881018490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8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1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26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21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46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2984">
                      <w:marLeft w:val="3045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3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31041">
                              <w:marLeft w:val="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919826">
                              <w:marLeft w:val="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5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7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iustizia-amministrativa.it/cdsintra/cdsintra/AmministrazionePortale/DocumentViewer/index.html?ddocname=P7IF4SD4466ZFQBOOBRLTMOHJU&amp;q=" TargetMode="External"/><Relationship Id="rId18" Type="http://schemas.openxmlformats.org/officeDocument/2006/relationships/hyperlink" Target="https://www.giustizia-amministrativa.it/cdsintra/cdsintra/AmministrazionePortale/DocumentViewer/index.html?ddocname=ONROEYF6QVWX2X2Y7IH3ZBW7LE&amp;q=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giustizia-amministrativa.it/cdsintra/cdsintra/AmministrazionePortale/DocumentViewer/index.html?ddocname=SN7R2XCR462TFTF2OXFNADXT7U&amp;q=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iustizia-amministrativa.it/cdsintra/cdsintra/AmministrazionePortale/DocumentViewer/index.html?ddocname=G2FJ4AAGT27L72UE66UYMNBRLQ&amp;q=" TargetMode="External"/><Relationship Id="rId17" Type="http://schemas.openxmlformats.org/officeDocument/2006/relationships/hyperlink" Target="https://www.giustizia-amministrativa.it/cdsintra/cdsintra/AmministrazionePortale/DocumentViewer/index.html?ddocname=ORD4H47U3BFF5BRENXYXSABSIM&amp;q=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iustizia-amministrativa.it/cdsintra/cdsintra/AmministrazionePortale/DocumentViewer/index.html?ddocname=HYMWRS2NREXEOXJTCVA56VE25M&amp;q=" TargetMode="External"/><Relationship Id="rId20" Type="http://schemas.openxmlformats.org/officeDocument/2006/relationships/hyperlink" Target="https://www.giustizia-amministrativa.it/documents/20142/147937/Patroni%20Griffi,%20Una%20breve%20riflessione%20sull&#8217;interesse%20legittimo,%2027%20agosto%202018/e097a53d-f727-0084-db06-049d4ea1db59?version=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iustizia-amministrativa.it/cdsintra/cdsintra/AmministrazionePortale/DocumentViewer/index.html?ddocname=V7FILEZFCQXQJQOTITWTORCXJA&amp;q=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giustizia-amministrativa.it/cdsintra/cdsintra/AmministrazionePortale/DocumentViewer/index.html?ddocname=FMZU7W442BPK3RZCKHM6B343AA&amp;q=" TargetMode="External"/><Relationship Id="rId23" Type="http://schemas.openxmlformats.org/officeDocument/2006/relationships/hyperlink" Target="http://www.conseil-etat.fr/Decisions-Avis-Publications/Decisions/Selection-des-decisions-faisant-l-objet-d-une-communication-particuliere/Conseil-d-Etat-28-decembre-2017-Association-nationale-d-assistance-aux-frontieres-pour-les-etrangers-et-autres" TargetMode="External"/><Relationship Id="rId10" Type="http://schemas.openxmlformats.org/officeDocument/2006/relationships/hyperlink" Target="https://www.giustizia-amministrativa.it/cdsintra/cdsintra/AmministrazionePortale/DocumentViewer/index.html?ddocname=JPNKG4XBT5FHBQMDVVBOQPAJY4&amp;q=" TargetMode="External"/><Relationship Id="rId19" Type="http://schemas.openxmlformats.org/officeDocument/2006/relationships/hyperlink" Target="https://www.giustizia-amministrativa.it/documents/20142/147937/Patroni%20Griffi%20-%20La%20decisione%20robotica%20e%20il%20giudice%20amministrativo%20-%2028%20agosto%202018.pdf/24218a2e-47b7-1c0a-b2ee-c1b670347f95?version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iustizia-amministrativa.it/cdsintra/cdsintra/AmministrazionePortale/DocumentViewer/index.html?ddocname=V4ED3AJHJ6Q5QMVQCTIILBHUZ4&amp;q=" TargetMode="External"/><Relationship Id="rId14" Type="http://schemas.openxmlformats.org/officeDocument/2006/relationships/hyperlink" Target="https://www.giustizia-amministrativa.it/cdsintra/cdsintra/AmministrazionePortale/DocumentViewer/index.html?ddocname=HML3KBQUEBGIZUBDGJ4X3YRBEE&amp;q=" TargetMode="External"/><Relationship Id="rId22" Type="http://schemas.openxmlformats.org/officeDocument/2006/relationships/hyperlink" Target="https://www.giustizia-amministrativa.it/cdsintra/cdsintra/AmministrazionePortale/DocumentViewer/index.html?ddocname=LLACIINHP76BKLSARLDD737RPM&amp;q=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113E6-EBBB-46F3-BA09-674D9DEFA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CAVALLO Corrado</dc:creator>
  <cp:keywords/>
  <dc:description/>
  <cp:lastModifiedBy>CAVALLO Corrado</cp:lastModifiedBy>
  <cp:revision>6</cp:revision>
  <cp:lastPrinted>2018-09-04T06:27:00Z</cp:lastPrinted>
  <dcterms:created xsi:type="dcterms:W3CDTF">2018-09-04T06:04:00Z</dcterms:created>
  <dcterms:modified xsi:type="dcterms:W3CDTF">2018-09-04T06:39:00Z</dcterms:modified>
</cp:coreProperties>
</file>