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2A" w:rsidRDefault="00C90B6C">
      <w:r w:rsidRPr="00BA4091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it-IT"/>
        </w:rPr>
        <w:t>PROTOCOLLO DI INTESA TRA CORTE COSTITUZIONALE E GIUSTIZIA AMMINISTRATIVA:</w:t>
      </w:r>
      <w:r w:rsidRPr="00BA4091">
        <w:rPr>
          <w:rFonts w:ascii="Segoe UI" w:hAnsi="Segoe UI" w:cs="Segoe UI"/>
          <w:b/>
          <w:color w:val="212121"/>
          <w:sz w:val="20"/>
          <w:szCs w:val="20"/>
          <w:lang w:val="it-IT"/>
        </w:rPr>
        <w:br/>
      </w:r>
      <w:r w:rsidRPr="00BA4091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it-IT"/>
        </w:rPr>
        <w:t>AVVIO SPERIMENTAZIONE DELLA TRASMISSIONE TELEMATICA TRA LE CORTI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In attuazione del protocollo d’intesa tra la Corte costituzionale e la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Giustizia amministrativa, a far data dal giorno 15 settembre 2018, in via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sperimentale, le ordina</w:t>
      </w:r>
      <w:bookmarkStart w:id="0" w:name="_GoBack"/>
      <w:bookmarkEnd w:id="0"/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nze di rimessione alla Corte costituzionale di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questioni di legittimità costituzionale dovranno essere trasmesse anche in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modalità telematica dagli uffici della Giustizia amministrativa, ferme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restando le attuali modalità di trasmissione delle ordinanze e degli atti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processuali.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Con questo passo la Corte costituzionale prosegue le attività propedeutiche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all’attuazione a regime del Processo Costituzionale Telematico.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La Giustizia amministrativa, dopo l’avvio del Processo Amministrativo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Telematico nel 2017, aggiunge un ulteriore tassello nell’uso coordinato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delle tecnologie dell'informazione e della comunicazione per le interazioni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it-IT"/>
        </w:rPr>
        <w:t>con le altre Pubbliche Amministrazioni.</w:t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 w:rsidRPr="00C90B6C">
        <w:rPr>
          <w:rFonts w:ascii="Segoe UI" w:hAnsi="Segoe UI" w:cs="Segoe UI"/>
          <w:color w:val="212121"/>
          <w:sz w:val="20"/>
          <w:szCs w:val="20"/>
          <w:lang w:val="it-IT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Roma, 13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settembre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2018</w:t>
      </w:r>
    </w:p>
    <w:sectPr w:rsidR="00B3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C"/>
    <w:rsid w:val="002A02A8"/>
    <w:rsid w:val="008037CE"/>
    <w:rsid w:val="00B14C71"/>
    <w:rsid w:val="00B3342A"/>
    <w:rsid w:val="00BA4091"/>
    <w:rsid w:val="00C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1D6A"/>
  <w15:chartTrackingRefBased/>
  <w15:docId w15:val="{AE3FE9F2-EBCD-4FB1-9F49-1E84E34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2018-09-14T07:12:00Z</dcterms:created>
  <dcterms:modified xsi:type="dcterms:W3CDTF">2018-09-14T07:13:00Z</dcterms:modified>
</cp:coreProperties>
</file>