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C564B" w14:textId="73C1681D" w:rsidR="00E9465F" w:rsidRPr="00BD06F3" w:rsidRDefault="00184624" w:rsidP="001609C1">
      <w:pPr>
        <w:rPr>
          <w:rFonts w:ascii="Times New Roman" w:hAnsi="Times New Roman" w:cs="Times New Roman"/>
          <w:sz w:val="36"/>
          <w:szCs w:val="36"/>
          <w:lang w:val="en-GB"/>
        </w:rPr>
      </w:pPr>
      <w:proofErr w:type="spellStart"/>
      <w:r w:rsidRPr="00BD06F3">
        <w:rPr>
          <w:rFonts w:ascii="Times New Roman" w:hAnsi="Times New Roman" w:cs="Times New Roman"/>
          <w:sz w:val="36"/>
          <w:szCs w:val="36"/>
          <w:lang w:val="en-GB"/>
        </w:rPr>
        <w:t>Saluto</w:t>
      </w:r>
      <w:proofErr w:type="spellEnd"/>
      <w:r w:rsidRPr="00BD06F3">
        <w:rPr>
          <w:rFonts w:ascii="Times New Roman" w:hAnsi="Times New Roman" w:cs="Times New Roman"/>
          <w:sz w:val="36"/>
          <w:szCs w:val="36"/>
          <w:lang w:val="en-GB"/>
        </w:rPr>
        <w:t xml:space="preserve"> al G20 </w:t>
      </w:r>
      <w:proofErr w:type="spellStart"/>
      <w:r w:rsidRPr="00BD06F3">
        <w:rPr>
          <w:rFonts w:ascii="Times New Roman" w:hAnsi="Times New Roman" w:cs="Times New Roman"/>
          <w:sz w:val="36"/>
          <w:szCs w:val="36"/>
          <w:lang w:val="en-GB"/>
        </w:rPr>
        <w:t>Consob</w:t>
      </w:r>
      <w:proofErr w:type="spellEnd"/>
      <w:r w:rsidRPr="00BD06F3">
        <w:rPr>
          <w:rFonts w:ascii="Times New Roman" w:hAnsi="Times New Roman" w:cs="Times New Roman"/>
          <w:sz w:val="36"/>
          <w:szCs w:val="36"/>
          <w:lang w:val="en-GB"/>
        </w:rPr>
        <w:t xml:space="preserve"> Conference</w:t>
      </w:r>
    </w:p>
    <w:p w14:paraId="5DC40C6E" w14:textId="6E5827A6" w:rsidR="00184624" w:rsidRPr="00BD06F3" w:rsidRDefault="00184624" w:rsidP="001609C1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BD06F3">
        <w:rPr>
          <w:rFonts w:ascii="Times New Roman" w:hAnsi="Times New Roman" w:cs="Times New Roman"/>
          <w:sz w:val="36"/>
          <w:szCs w:val="36"/>
          <w:lang w:val="en-GB"/>
        </w:rPr>
        <w:t xml:space="preserve">Palazzo </w:t>
      </w:r>
      <w:proofErr w:type="spellStart"/>
      <w:r w:rsidRPr="00BD06F3">
        <w:rPr>
          <w:rFonts w:ascii="Times New Roman" w:hAnsi="Times New Roman" w:cs="Times New Roman"/>
          <w:sz w:val="36"/>
          <w:szCs w:val="36"/>
          <w:lang w:val="en-GB"/>
        </w:rPr>
        <w:t>Spada</w:t>
      </w:r>
      <w:proofErr w:type="spellEnd"/>
      <w:r w:rsidRPr="00BD06F3">
        <w:rPr>
          <w:rFonts w:ascii="Times New Roman" w:hAnsi="Times New Roman" w:cs="Times New Roman"/>
          <w:sz w:val="36"/>
          <w:szCs w:val="36"/>
          <w:lang w:val="en-GB"/>
        </w:rPr>
        <w:t xml:space="preserve"> 25 </w:t>
      </w:r>
      <w:proofErr w:type="spellStart"/>
      <w:r w:rsidRPr="00BD06F3">
        <w:rPr>
          <w:rFonts w:ascii="Times New Roman" w:hAnsi="Times New Roman" w:cs="Times New Roman"/>
          <w:sz w:val="36"/>
          <w:szCs w:val="36"/>
          <w:lang w:val="en-GB"/>
        </w:rPr>
        <w:t>ottobre</w:t>
      </w:r>
      <w:proofErr w:type="spellEnd"/>
      <w:r w:rsidRPr="00BD06F3">
        <w:rPr>
          <w:rFonts w:ascii="Times New Roman" w:hAnsi="Times New Roman" w:cs="Times New Roman"/>
          <w:sz w:val="36"/>
          <w:szCs w:val="36"/>
          <w:lang w:val="en-GB"/>
        </w:rPr>
        <w:t xml:space="preserve"> 2021</w:t>
      </w:r>
    </w:p>
    <w:p w14:paraId="09930E02" w14:textId="77777777" w:rsidR="00184624" w:rsidRDefault="00184624" w:rsidP="001609C1">
      <w:pPr>
        <w:rPr>
          <w:sz w:val="32"/>
          <w:szCs w:val="32"/>
          <w:lang w:val="en-GB"/>
        </w:rPr>
      </w:pPr>
      <w:bookmarkStart w:id="0" w:name="_GoBack"/>
      <w:bookmarkEnd w:id="0"/>
    </w:p>
    <w:p w14:paraId="3976FB86" w14:textId="77777777" w:rsidR="00703B8A" w:rsidRPr="008628BC" w:rsidRDefault="008D5F3C" w:rsidP="001609C1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President </w:t>
      </w:r>
      <w:r w:rsidR="00703B8A" w:rsidRPr="008628BC">
        <w:rPr>
          <w:rFonts w:ascii="Times New Roman" w:hAnsi="Times New Roman" w:cs="Times New Roman"/>
          <w:sz w:val="32"/>
          <w:szCs w:val="32"/>
          <w:lang w:val="en-GB"/>
        </w:rPr>
        <w:t>Savona,</w:t>
      </w:r>
    </w:p>
    <w:p w14:paraId="249C17FA" w14:textId="77777777" w:rsidR="00703B8A" w:rsidRPr="008628BC" w:rsidRDefault="00703B8A" w:rsidP="001609C1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Distinguishes Authorities,</w:t>
      </w:r>
    </w:p>
    <w:p w14:paraId="13509290" w14:textId="77777777" w:rsidR="008D5F3C" w:rsidRPr="008628BC" w:rsidRDefault="00703B8A" w:rsidP="00703B8A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Ladies and Gentleman,</w:t>
      </w:r>
    </w:p>
    <w:p w14:paraId="15134F65" w14:textId="4671BDBF" w:rsidR="001609C1" w:rsidRPr="008628BC" w:rsidRDefault="00510CF7" w:rsidP="001609C1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Good</w:t>
      </w:r>
      <w:r w:rsidR="001609C1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morning, everyone, </w:t>
      </w:r>
    </w:p>
    <w:p w14:paraId="20D98832" w14:textId="77777777" w:rsidR="001719E9" w:rsidRPr="008628BC" w:rsidRDefault="001609C1" w:rsidP="00540113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I am</w:t>
      </w:r>
      <w:r w:rsidR="0050108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particularly pleased to host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this important session of the Italian G20 Presidency </w:t>
      </w:r>
      <w:r w:rsidR="005A6C6D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in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this magnificent building, </w:t>
      </w:r>
      <w:r w:rsidR="008A6B9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which has been the 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>seat of the Italian Council of State since 1</w:t>
      </w:r>
      <w:r w:rsidR="008E66A6" w:rsidRPr="008628BC">
        <w:rPr>
          <w:rFonts w:ascii="Times New Roman" w:hAnsi="Times New Roman" w:cs="Times New Roman"/>
          <w:sz w:val="32"/>
          <w:szCs w:val="32"/>
          <w:lang w:val="en-GB"/>
        </w:rPr>
        <w:t>889,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and represents a</w:t>
      </w:r>
      <w:r w:rsidR="008E66A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>skilful synthesis of the l</w:t>
      </w:r>
      <w:r w:rsidR="002D12D7" w:rsidRPr="008628BC">
        <w:rPr>
          <w:rFonts w:ascii="Times New Roman" w:hAnsi="Times New Roman" w:cs="Times New Roman"/>
          <w:sz w:val="32"/>
          <w:szCs w:val="32"/>
          <w:lang w:val="en-GB"/>
        </w:rPr>
        <w:t>ate Renaissance and Baroque periods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r w:rsidR="008D5F3C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</w:p>
    <w:p w14:paraId="544AA9F9" w14:textId="77777777" w:rsidR="005A6C6D" w:rsidRPr="008628BC" w:rsidRDefault="005A6C6D" w:rsidP="00540113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The format c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>hosen for this meeting, a mix of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face-to-face and online participation, is a sign that we can look to the near future with renewed optimism.</w:t>
      </w:r>
    </w:p>
    <w:p w14:paraId="4F679E0E" w14:textId="77777777" w:rsidR="00816035" w:rsidRPr="008628BC" w:rsidRDefault="00540113" w:rsidP="00540113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T</w:t>
      </w:r>
      <w:r w:rsidR="00816035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he theme chosen by </w:t>
      </w:r>
      <w:proofErr w:type="spellStart"/>
      <w:r w:rsidR="00816035" w:rsidRPr="008628BC">
        <w:rPr>
          <w:rFonts w:ascii="Times New Roman" w:hAnsi="Times New Roman" w:cs="Times New Roman"/>
          <w:sz w:val="32"/>
          <w:szCs w:val="32"/>
          <w:lang w:val="en-GB"/>
        </w:rPr>
        <w:t>Consob</w:t>
      </w:r>
      <w:proofErr w:type="spellEnd"/>
      <w:r w:rsidR="00816035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for this Session is </w:t>
      </w:r>
      <w:r w:rsidR="008D5F3C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of 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8D5F3C" w:rsidRPr="008628BC">
        <w:rPr>
          <w:rFonts w:ascii="Times New Roman" w:hAnsi="Times New Roman" w:cs="Times New Roman"/>
          <w:sz w:val="32"/>
          <w:szCs w:val="32"/>
          <w:lang w:val="en-GB"/>
        </w:rPr>
        <w:t>utmost importance</w:t>
      </w:r>
      <w:r w:rsidR="00843916" w:rsidRPr="008628BC">
        <w:rPr>
          <w:rFonts w:ascii="Times New Roman" w:hAnsi="Times New Roman" w:cs="Times New Roman"/>
          <w:sz w:val="32"/>
          <w:szCs w:val="32"/>
          <w:lang w:val="en-GB"/>
        </w:rPr>
        <w:t>. Before Covid-19 hit in 2020</w:t>
      </w:r>
      <w:r w:rsidR="001D3AFF" w:rsidRPr="008628BC">
        <w:rPr>
          <w:rFonts w:ascii="Times New Roman" w:hAnsi="Times New Roman" w:cs="Times New Roman"/>
          <w:sz w:val="32"/>
          <w:szCs w:val="32"/>
          <w:lang w:val="en-GB"/>
        </w:rPr>
        <w:t>, sustainable finance</w:t>
      </w:r>
      <w:r w:rsidR="004E484D" w:rsidRPr="008628BC">
        <w:rPr>
          <w:rFonts w:ascii="Times New Roman" w:hAnsi="Times New Roman" w:cs="Times New Roman"/>
          <w:sz w:val="32"/>
          <w:szCs w:val="32"/>
          <w:lang w:val="en-GB"/>
        </w:rPr>
        <w:t>-also known as responsible finance-</w:t>
      </w:r>
      <w:r w:rsidR="001D3AF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was on a clear pa</w:t>
      </w:r>
      <w:r w:rsidR="00D14077" w:rsidRPr="008628BC">
        <w:rPr>
          <w:rFonts w:ascii="Times New Roman" w:hAnsi="Times New Roman" w:cs="Times New Roman"/>
          <w:sz w:val="32"/>
          <w:szCs w:val="32"/>
          <w:lang w:val="en-GB"/>
        </w:rPr>
        <w:t>t</w:t>
      </w:r>
      <w:r w:rsidR="001D3AFF" w:rsidRPr="008628BC">
        <w:rPr>
          <w:rFonts w:ascii="Times New Roman" w:hAnsi="Times New Roman" w:cs="Times New Roman"/>
          <w:sz w:val="32"/>
          <w:szCs w:val="32"/>
          <w:lang w:val="en-GB"/>
        </w:rPr>
        <w:t>hway towards success.</w:t>
      </w:r>
      <w:r w:rsidR="0056522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A</w:t>
      </w:r>
      <w:r w:rsidR="001D3AF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ll major financial </w:t>
      </w:r>
      <w:r w:rsidR="00D14077" w:rsidRPr="008628BC">
        <w:rPr>
          <w:rFonts w:ascii="Times New Roman" w:hAnsi="Times New Roman" w:cs="Times New Roman"/>
          <w:sz w:val="32"/>
          <w:szCs w:val="32"/>
          <w:lang w:val="en-GB"/>
        </w:rPr>
        <w:t>institutions</w:t>
      </w:r>
      <w:r w:rsidR="001D3AF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were making publ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>ic commitments to Environmental</w:t>
      </w:r>
      <w:r w:rsidR="001D3AF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, Social and Governance </w:t>
      </w:r>
      <w:r w:rsidR="00D14077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(ESG) 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>investment</w:t>
      </w:r>
      <w:r w:rsidR="001D3AFF" w:rsidRPr="008628BC">
        <w:rPr>
          <w:rFonts w:ascii="Times New Roman" w:hAnsi="Times New Roman" w:cs="Times New Roman"/>
          <w:sz w:val="32"/>
          <w:szCs w:val="32"/>
          <w:lang w:val="en-GB"/>
        </w:rPr>
        <w:t>.</w:t>
      </w:r>
    </w:p>
    <w:p w14:paraId="55276ECE" w14:textId="77777777" w:rsidR="00540113" w:rsidRPr="008628BC" w:rsidRDefault="001D3AFF" w:rsidP="00540113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Then the pandemic 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struck. Suddenly, private capital was </w:t>
      </w:r>
      <w:r w:rsidR="00540113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not assumed to be the sole driver of </w:t>
      </w:r>
      <w:r w:rsidR="002D12D7" w:rsidRPr="008628BC">
        <w:rPr>
          <w:rFonts w:ascii="Times New Roman" w:hAnsi="Times New Roman" w:cs="Times New Roman"/>
          <w:sz w:val="32"/>
          <w:szCs w:val="32"/>
          <w:lang w:val="en-GB"/>
        </w:rPr>
        <w:t>social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impact, as</w:t>
      </w:r>
      <w:r w:rsidR="00540113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the massive mobilization of government resources to cope with pandemic and stimulate the global economy put the public sector’s role in 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540113" w:rsidRPr="008628BC">
        <w:rPr>
          <w:rFonts w:ascii="Times New Roman" w:hAnsi="Times New Roman" w:cs="Times New Roman"/>
          <w:sz w:val="32"/>
          <w:szCs w:val="32"/>
          <w:lang w:val="en-GB"/>
        </w:rPr>
        <w:t>spotlight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, as demonstrated by the successful efforts to research and produce lifesaving </w:t>
      </w:r>
      <w:proofErr w:type="spellStart"/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>Covid</w:t>
      </w:r>
      <w:proofErr w:type="spellEnd"/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19 vaccines.</w:t>
      </w:r>
    </w:p>
    <w:p w14:paraId="64D2A801" w14:textId="77777777" w:rsidR="002328B1" w:rsidRPr="008628BC" w:rsidRDefault="002328B1" w:rsidP="002328B1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Protecting th</w:t>
      </w:r>
      <w:r w:rsidR="00F606B2" w:rsidRPr="008628BC">
        <w:rPr>
          <w:rFonts w:ascii="Times New Roman" w:hAnsi="Times New Roman" w:cs="Times New Roman"/>
          <w:sz w:val="32"/>
          <w:szCs w:val="32"/>
          <w:lang w:val="en-GB"/>
        </w:rPr>
        <w:t>e health and safety of workers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>, improving health services, securing and redeveloping urban areas are some of the areas on which financial players are focusing.</w:t>
      </w:r>
    </w:p>
    <w:p w14:paraId="00842009" w14:textId="77777777" w:rsidR="00816035" w:rsidRPr="008628BC" w:rsidRDefault="002328B1" w:rsidP="002328B1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This 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is a new </w:t>
      </w:r>
      <w:proofErr w:type="gramStart"/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trend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for</w:t>
      </w:r>
      <w:proofErr w:type="gramEnd"/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the sustainable finance s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>ector, which in recent years has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mainly focused on the environment and climate change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>.</w:t>
      </w:r>
    </w:p>
    <w:p w14:paraId="67CD9B6F" w14:textId="2A08A2FF" w:rsidR="004E484D" w:rsidRPr="008628BC" w:rsidRDefault="002328B1" w:rsidP="002328B1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The inter</w:t>
      </w:r>
      <w:r w:rsidR="00187C8A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est of finance in social </w:t>
      </w:r>
      <w:r w:rsidR="0022613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issues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>could make a significant contribution to combating inequalities, which have worsened as a result of the pandemic</w:t>
      </w:r>
      <w:r w:rsidR="0022613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lastRenderedPageBreak/>
        <w:t>Italy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226130" w:rsidRPr="008628BC">
        <w:rPr>
          <w:rFonts w:ascii="Times New Roman" w:hAnsi="Times New Roman" w:cs="Times New Roman"/>
          <w:sz w:val="32"/>
          <w:szCs w:val="32"/>
          <w:lang w:val="en-GB"/>
        </w:rPr>
        <w:t>included.</w:t>
      </w:r>
      <w:r w:rsidR="001C4422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The health crisis has accentuated not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565226" w:rsidRPr="008628BC">
        <w:rPr>
          <w:rFonts w:ascii="Times New Roman" w:hAnsi="Times New Roman" w:cs="Times New Roman"/>
          <w:sz w:val="32"/>
          <w:szCs w:val="32"/>
          <w:lang w:val="en-GB"/>
        </w:rPr>
        <w:t>only income</w:t>
      </w:r>
      <w:r w:rsidR="001C4422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inequality, but </w:t>
      </w:r>
      <w:r w:rsidR="0056522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it </w:t>
      </w:r>
      <w:r w:rsidR="001C4422" w:rsidRPr="008628BC">
        <w:rPr>
          <w:rFonts w:ascii="Times New Roman" w:hAnsi="Times New Roman" w:cs="Times New Roman"/>
          <w:sz w:val="32"/>
          <w:szCs w:val="32"/>
          <w:lang w:val="en-GB"/>
        </w:rPr>
        <w:t>has also had effects on generational and gender inequality.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4E484D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If we raise our eyes to what is happening in the world, the UN estimates that the people living in poverty worldwide will increase by between 40 and 60 million as a result of </w:t>
      </w:r>
      <w:r w:rsidR="00F956ED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4E484D" w:rsidRPr="008628BC">
        <w:rPr>
          <w:rFonts w:ascii="Times New Roman" w:hAnsi="Times New Roman" w:cs="Times New Roman"/>
          <w:sz w:val="32"/>
          <w:szCs w:val="32"/>
          <w:lang w:val="en-GB"/>
        </w:rPr>
        <w:t>pandemic</w:t>
      </w:r>
      <w:r w:rsidR="00F97131" w:rsidRPr="008628BC">
        <w:rPr>
          <w:rFonts w:ascii="Times New Roman" w:hAnsi="Times New Roman" w:cs="Times New Roman"/>
          <w:sz w:val="32"/>
          <w:szCs w:val="32"/>
          <w:lang w:val="en-GB"/>
        </w:rPr>
        <w:t>.</w:t>
      </w:r>
    </w:p>
    <w:p w14:paraId="55D0EAEF" w14:textId="77777777" w:rsidR="00B95BDA" w:rsidRPr="008628BC" w:rsidRDefault="00B95BDA" w:rsidP="00F606B2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A</w:t>
      </w:r>
      <w:r w:rsidR="00F606B2" w:rsidRPr="008628BC">
        <w:rPr>
          <w:rFonts w:ascii="Times New Roman" w:hAnsi="Times New Roman" w:cs="Times New Roman"/>
          <w:sz w:val="32"/>
          <w:szCs w:val="32"/>
          <w:lang w:val="en-GB"/>
        </w:rPr>
        <w:t>s Pre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sident of the Council of State, I believe that </w:t>
      </w:r>
      <w:r w:rsidR="00F606B2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a clear framework of rules </w:t>
      </w:r>
      <w:r w:rsidR="00C966E3" w:rsidRPr="008628BC">
        <w:rPr>
          <w:rFonts w:ascii="Times New Roman" w:hAnsi="Times New Roman" w:cs="Times New Roman"/>
          <w:sz w:val="32"/>
          <w:szCs w:val="32"/>
          <w:lang w:val="en-GB"/>
        </w:rPr>
        <w:t>in order to preserve</w:t>
      </w:r>
      <w:r w:rsidR="00607604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confidence in the financial syste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m, the protection of investors and </w:t>
      </w:r>
      <w:r w:rsidR="00607604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 stability of the financial system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>will be required.</w:t>
      </w:r>
    </w:p>
    <w:p w14:paraId="4AD1B08F" w14:textId="77777777" w:rsidR="002328B1" w:rsidRPr="008628BC" w:rsidRDefault="006D50A6" w:rsidP="00F606B2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It should be stressed that for the Council of State this applies </w:t>
      </w:r>
      <w:r w:rsidR="00F606B2" w:rsidRPr="008628BC">
        <w:rPr>
          <w:rFonts w:ascii="Times New Roman" w:hAnsi="Times New Roman" w:cs="Times New Roman"/>
          <w:sz w:val="32"/>
          <w:szCs w:val="32"/>
          <w:lang w:val="en-GB"/>
        </w:rPr>
        <w:t>both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to</w:t>
      </w:r>
      <w:r w:rsidR="00F606B2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its advisory and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>its judicial functions</w:t>
      </w:r>
      <w:r w:rsidR="00F97131" w:rsidRPr="008628BC">
        <w:rPr>
          <w:rFonts w:ascii="Times New Roman" w:hAnsi="Times New Roman" w:cs="Times New Roman"/>
          <w:sz w:val="32"/>
          <w:szCs w:val="32"/>
          <w:lang w:val="en-GB"/>
        </w:rPr>
        <w:t>.</w:t>
      </w:r>
    </w:p>
    <w:p w14:paraId="78D113CF" w14:textId="77777777" w:rsidR="008628BC" w:rsidRPr="008628BC" w:rsidRDefault="006D50A6" w:rsidP="00607604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 Council of State, as Court of last resort, deciding on </w:t>
      </w:r>
      <w:r w:rsidR="00607604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 legitimacy of regulation, considers the following to be an essential </w:t>
      </w:r>
      <w:r w:rsidR="00C821D4" w:rsidRPr="008628BC">
        <w:rPr>
          <w:rFonts w:ascii="Times New Roman" w:hAnsi="Times New Roman" w:cs="Times New Roman"/>
          <w:sz w:val="32"/>
          <w:szCs w:val="32"/>
          <w:lang w:val="en-GB"/>
        </w:rPr>
        <w:t>condition for economic recovery.</w:t>
      </w:r>
    </w:p>
    <w:p w14:paraId="0EC8B578" w14:textId="07F1F7A5" w:rsidR="00607604" w:rsidRPr="008628BC" w:rsidRDefault="006D50A6" w:rsidP="00607604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Firstly,</w:t>
      </w:r>
      <w:r w:rsidR="00607604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clarity of the regulatory framework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and secondly, </w:t>
      </w:r>
      <w:r w:rsidR="00607604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 use of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genuine </w:t>
      </w:r>
      <w:r w:rsidR="00607604" w:rsidRPr="008628BC">
        <w:rPr>
          <w:rFonts w:ascii="Times New Roman" w:hAnsi="Times New Roman" w:cs="Times New Roman"/>
          <w:sz w:val="32"/>
          <w:szCs w:val="32"/>
          <w:lang w:val="en-GB"/>
        </w:rPr>
        <w:t>consulta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tion </w:t>
      </w:r>
      <w:r w:rsidR="0022613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in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>drawing up regulations.</w:t>
      </w:r>
    </w:p>
    <w:p w14:paraId="44E66AAD" w14:textId="2B3D664F" w:rsidR="005A6C6D" w:rsidRPr="008628BC" w:rsidRDefault="006D50A6" w:rsidP="00540113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In the</w:t>
      </w:r>
      <w:r w:rsidR="002B7D2C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years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to come</w:t>
      </w:r>
      <w:r w:rsidR="002B7D2C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, the international community will need to show courage and ambition in order to overcome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>today’s great challenges</w:t>
      </w:r>
      <w:r w:rsidR="002B7D2C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: </w:t>
      </w:r>
      <w:r w:rsidR="0022613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these range from the post pandemic recovery </w:t>
      </w:r>
      <w:r w:rsidR="002B7D2C" w:rsidRPr="008628BC">
        <w:rPr>
          <w:rFonts w:ascii="Times New Roman" w:hAnsi="Times New Roman" w:cs="Times New Roman"/>
          <w:sz w:val="32"/>
          <w:szCs w:val="32"/>
          <w:lang w:val="en-GB"/>
        </w:rPr>
        <w:t>to addressing climate change, from supporting innovation to overcoming poverty and inequality.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565226" w:rsidRPr="008628BC">
        <w:rPr>
          <w:rFonts w:ascii="Times New Roman" w:hAnsi="Times New Roman" w:cs="Times New Roman"/>
          <w:sz w:val="32"/>
          <w:szCs w:val="32"/>
          <w:lang w:val="en-GB"/>
        </w:rPr>
        <w:t>T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>he development of sustainable finance requires global cooperation</w:t>
      </w:r>
      <w:r w:rsidR="0022613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– and </w:t>
      </w:r>
      <w:r w:rsidR="00565226" w:rsidRPr="008628BC">
        <w:rPr>
          <w:rFonts w:ascii="Times New Roman" w:hAnsi="Times New Roman" w:cs="Times New Roman"/>
          <w:sz w:val="32"/>
          <w:szCs w:val="32"/>
          <w:lang w:val="en-GB"/>
        </w:rPr>
        <w:t>c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oordination </w:t>
      </w:r>
      <w:r w:rsidR="00501080" w:rsidRPr="008628BC">
        <w:rPr>
          <w:rFonts w:ascii="Times New Roman" w:hAnsi="Times New Roman" w:cs="Times New Roman"/>
          <w:sz w:val="32"/>
          <w:szCs w:val="32"/>
          <w:lang w:val="en-GB"/>
        </w:rPr>
        <w:t>i</w:t>
      </w:r>
      <w:r w:rsidR="00DD13E3" w:rsidRPr="008628BC">
        <w:rPr>
          <w:rFonts w:ascii="Times New Roman" w:hAnsi="Times New Roman" w:cs="Times New Roman"/>
          <w:sz w:val="32"/>
          <w:szCs w:val="32"/>
          <w:lang w:val="en-GB"/>
        </w:rPr>
        <w:t>s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necessary in order</w:t>
      </w:r>
      <w:r w:rsidR="008E66A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to ado</w:t>
      </w:r>
      <w:r w:rsidR="007930AF" w:rsidRPr="008628BC">
        <w:rPr>
          <w:rFonts w:ascii="Times New Roman" w:hAnsi="Times New Roman" w:cs="Times New Roman"/>
          <w:sz w:val="32"/>
          <w:szCs w:val="32"/>
          <w:lang w:val="en-GB"/>
        </w:rPr>
        <w:t>pt a common set of rules</w:t>
      </w:r>
      <w:r w:rsidR="008E66A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and practices</w:t>
      </w:r>
      <w:r w:rsidR="003254E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in order to prevent opportunistic behaviour</w:t>
      </w:r>
      <w:r w:rsidR="0050108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and regulatory arbitrage. These are the reasons why the </w:t>
      </w:r>
      <w:r w:rsidR="00565226" w:rsidRPr="008628BC">
        <w:rPr>
          <w:rFonts w:ascii="Times New Roman" w:hAnsi="Times New Roman" w:cs="Times New Roman"/>
          <w:sz w:val="32"/>
          <w:szCs w:val="32"/>
          <w:lang w:val="en-GB"/>
        </w:rPr>
        <w:t>Italian</w:t>
      </w:r>
      <w:r w:rsidR="004954B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presidency of G</w:t>
      </w:r>
      <w:r w:rsidR="00C821D4" w:rsidRPr="008628BC">
        <w:rPr>
          <w:rFonts w:ascii="Times New Roman" w:hAnsi="Times New Roman" w:cs="Times New Roman"/>
          <w:sz w:val="32"/>
          <w:szCs w:val="32"/>
          <w:lang w:val="en-GB"/>
        </w:rPr>
        <w:t>20 is keen</w:t>
      </w:r>
      <w:r w:rsidR="003254E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to </w:t>
      </w:r>
      <w:r w:rsidR="0022613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place </w:t>
      </w:r>
      <w:r w:rsidR="003254E6" w:rsidRPr="008628BC">
        <w:rPr>
          <w:rFonts w:ascii="Times New Roman" w:hAnsi="Times New Roman" w:cs="Times New Roman"/>
          <w:sz w:val="32"/>
          <w:szCs w:val="32"/>
          <w:lang w:val="en-GB"/>
        </w:rPr>
        <w:t>these issues at the top of international agenda.</w:t>
      </w:r>
    </w:p>
    <w:p w14:paraId="56973D85" w14:textId="6D8AB326" w:rsidR="006D50A6" w:rsidRPr="008628BC" w:rsidRDefault="003254E6" w:rsidP="004954B6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Dear President Savona, </w:t>
      </w:r>
      <w:r w:rsidR="00DD13E3" w:rsidRPr="008628BC">
        <w:rPr>
          <w:rFonts w:ascii="Times New Roman" w:hAnsi="Times New Roman" w:cs="Times New Roman"/>
          <w:sz w:val="32"/>
          <w:szCs w:val="32"/>
          <w:lang w:val="en-GB"/>
        </w:rPr>
        <w:t>distinguished delegates</w:t>
      </w:r>
      <w:r w:rsidR="004954B6" w:rsidRPr="008628BC">
        <w:rPr>
          <w:rFonts w:ascii="Times New Roman" w:hAnsi="Times New Roman" w:cs="Times New Roman"/>
          <w:sz w:val="32"/>
          <w:szCs w:val="32"/>
          <w:lang w:val="en-GB"/>
        </w:rPr>
        <w:t>,</w:t>
      </w:r>
    </w:p>
    <w:p w14:paraId="2660BD6B" w14:textId="7D079975" w:rsidR="00226130" w:rsidRPr="008628BC" w:rsidRDefault="004954B6" w:rsidP="004954B6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I am sure that for all these reasons this meeting will not only </w:t>
      </w:r>
      <w:r w:rsidR="00226130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foster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a fruitful exchange of ideas related to crucial issues </w:t>
      </w:r>
      <w:r w:rsidR="001015AE" w:rsidRPr="008628BC">
        <w:rPr>
          <w:rFonts w:ascii="Times New Roman" w:hAnsi="Times New Roman" w:cs="Times New Roman"/>
          <w:sz w:val="32"/>
          <w:szCs w:val="32"/>
          <w:lang w:val="en-GB"/>
        </w:rPr>
        <w:t>mankind is</w:t>
      </w:r>
      <w:r w:rsidR="006D50A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currently  facing,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 but I am also sure that </w:t>
      </w:r>
      <w:r w:rsidR="00565226" w:rsidRPr="008628BC">
        <w:rPr>
          <w:rFonts w:ascii="Times New Roman" w:hAnsi="Times New Roman" w:cs="Times New Roman"/>
          <w:sz w:val="32"/>
          <w:szCs w:val="32"/>
          <w:lang w:val="en-GB"/>
        </w:rPr>
        <w:t>o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ur </w:t>
      </w:r>
      <w:r w:rsidR="00565226" w:rsidRPr="008628BC">
        <w:rPr>
          <w:rFonts w:ascii="Times New Roman" w:hAnsi="Times New Roman" w:cs="Times New Roman"/>
          <w:sz w:val="32"/>
          <w:szCs w:val="32"/>
          <w:lang w:val="en-GB"/>
        </w:rPr>
        <w:t xml:space="preserve">daily </w:t>
      </w:r>
      <w:r w:rsidRPr="008628BC">
        <w:rPr>
          <w:rFonts w:ascii="Times New Roman" w:hAnsi="Times New Roman" w:cs="Times New Roman"/>
          <w:sz w:val="32"/>
          <w:szCs w:val="32"/>
          <w:lang w:val="en-GB"/>
        </w:rPr>
        <w:t>work, as judges, will benefit greatly from your discussions.</w:t>
      </w:r>
    </w:p>
    <w:p w14:paraId="03200CE2" w14:textId="279729FF" w:rsidR="004954B6" w:rsidRPr="008628BC" w:rsidRDefault="004954B6" w:rsidP="004954B6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I wish you a productive meeting and I look forward to your conclusions. </w:t>
      </w:r>
    </w:p>
    <w:p w14:paraId="7F9AED59" w14:textId="32DD1286" w:rsidR="003254E6" w:rsidRDefault="004954B6" w:rsidP="00540113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8628BC">
        <w:rPr>
          <w:rFonts w:ascii="Times New Roman" w:hAnsi="Times New Roman" w:cs="Times New Roman"/>
          <w:sz w:val="32"/>
          <w:szCs w:val="32"/>
          <w:lang w:val="en-GB"/>
        </w:rPr>
        <w:t>Thank you</w:t>
      </w:r>
    </w:p>
    <w:p w14:paraId="661C8029" w14:textId="49E1D59E" w:rsidR="00184624" w:rsidRPr="008628BC" w:rsidRDefault="00184624" w:rsidP="00540113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sz w:val="32"/>
          <w:szCs w:val="32"/>
          <w:lang w:val="en-GB"/>
        </w:rPr>
        <w:tab/>
        <w:t xml:space="preserve">Filippo </w:t>
      </w:r>
      <w:proofErr w:type="spellStart"/>
      <w:r>
        <w:rPr>
          <w:rFonts w:ascii="Times New Roman" w:hAnsi="Times New Roman" w:cs="Times New Roman"/>
          <w:sz w:val="32"/>
          <w:szCs w:val="32"/>
          <w:lang w:val="en-GB"/>
        </w:rPr>
        <w:t>Patroni</w:t>
      </w:r>
      <w:proofErr w:type="spellEnd"/>
      <w:r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GB"/>
        </w:rPr>
        <w:t>Griffi</w:t>
      </w:r>
      <w:proofErr w:type="spellEnd"/>
    </w:p>
    <w:sectPr w:rsidR="00184624" w:rsidRPr="008628BC" w:rsidSect="00184624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1375A" w14:textId="77777777" w:rsidR="008A1F2E" w:rsidRDefault="008A1F2E" w:rsidP="00455BC2">
      <w:pPr>
        <w:spacing w:after="0" w:line="240" w:lineRule="auto"/>
      </w:pPr>
      <w:r>
        <w:separator/>
      </w:r>
    </w:p>
  </w:endnote>
  <w:endnote w:type="continuationSeparator" w:id="0">
    <w:p w14:paraId="4479C02D" w14:textId="77777777" w:rsidR="008A1F2E" w:rsidRDefault="008A1F2E" w:rsidP="0045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931151"/>
      <w:docPartObj>
        <w:docPartGallery w:val="Page Numbers (Bottom of Page)"/>
        <w:docPartUnique/>
      </w:docPartObj>
    </w:sdtPr>
    <w:sdtEndPr/>
    <w:sdtContent>
      <w:p w14:paraId="657DF00F" w14:textId="4CE71D25" w:rsidR="007930AF" w:rsidRDefault="007930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F3" w:rsidRPr="00BD06F3">
          <w:rPr>
            <w:noProof/>
            <w:lang w:val="it-IT"/>
          </w:rPr>
          <w:t>1</w:t>
        </w:r>
        <w:r>
          <w:fldChar w:fldCharType="end"/>
        </w:r>
      </w:p>
    </w:sdtContent>
  </w:sdt>
  <w:p w14:paraId="2B6F6E61" w14:textId="77777777" w:rsidR="00455BC2" w:rsidRDefault="00455B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347BE" w14:textId="77777777" w:rsidR="008A1F2E" w:rsidRDefault="008A1F2E" w:rsidP="00455BC2">
      <w:pPr>
        <w:spacing w:after="0" w:line="240" w:lineRule="auto"/>
      </w:pPr>
      <w:r>
        <w:separator/>
      </w:r>
    </w:p>
  </w:footnote>
  <w:footnote w:type="continuationSeparator" w:id="0">
    <w:p w14:paraId="3D3CBB58" w14:textId="77777777" w:rsidR="008A1F2E" w:rsidRDefault="008A1F2E" w:rsidP="00455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C1"/>
    <w:rsid w:val="00006790"/>
    <w:rsid w:val="000B6846"/>
    <w:rsid w:val="001015AE"/>
    <w:rsid w:val="001609C1"/>
    <w:rsid w:val="001719E9"/>
    <w:rsid w:val="00184624"/>
    <w:rsid w:val="00187C8A"/>
    <w:rsid w:val="001C4422"/>
    <w:rsid w:val="001D3AFF"/>
    <w:rsid w:val="00226130"/>
    <w:rsid w:val="0023184D"/>
    <w:rsid w:val="002328B1"/>
    <w:rsid w:val="002B7D2C"/>
    <w:rsid w:val="002D12D7"/>
    <w:rsid w:val="003254E6"/>
    <w:rsid w:val="00326A17"/>
    <w:rsid w:val="00436A31"/>
    <w:rsid w:val="00455BC2"/>
    <w:rsid w:val="004954B6"/>
    <w:rsid w:val="004D18B6"/>
    <w:rsid w:val="004E484D"/>
    <w:rsid w:val="00501080"/>
    <w:rsid w:val="00510CF7"/>
    <w:rsid w:val="00540113"/>
    <w:rsid w:val="00565226"/>
    <w:rsid w:val="005A6C6D"/>
    <w:rsid w:val="005E624C"/>
    <w:rsid w:val="00607604"/>
    <w:rsid w:val="006475C3"/>
    <w:rsid w:val="006D50A6"/>
    <w:rsid w:val="00703B8A"/>
    <w:rsid w:val="007930AF"/>
    <w:rsid w:val="00816035"/>
    <w:rsid w:val="00843916"/>
    <w:rsid w:val="008628BC"/>
    <w:rsid w:val="008A1F2E"/>
    <w:rsid w:val="008A6B9F"/>
    <w:rsid w:val="008D5F3C"/>
    <w:rsid w:val="008E66A6"/>
    <w:rsid w:val="00A769C1"/>
    <w:rsid w:val="00A76A41"/>
    <w:rsid w:val="00B95BDA"/>
    <w:rsid w:val="00BD06F3"/>
    <w:rsid w:val="00BF248A"/>
    <w:rsid w:val="00C009C2"/>
    <w:rsid w:val="00C821D4"/>
    <w:rsid w:val="00C966E3"/>
    <w:rsid w:val="00D14077"/>
    <w:rsid w:val="00D24D7D"/>
    <w:rsid w:val="00DD13E3"/>
    <w:rsid w:val="00E9465F"/>
    <w:rsid w:val="00F606B2"/>
    <w:rsid w:val="00F956ED"/>
    <w:rsid w:val="00F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EC59D6"/>
  <w15:chartTrackingRefBased/>
  <w15:docId w15:val="{86D48237-67D3-4454-A425-9EFE6607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5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BC2"/>
    <w:rPr>
      <w:lang w:val="es-ES"/>
    </w:rPr>
  </w:style>
  <w:style w:type="paragraph" w:styleId="Pidipagina">
    <w:name w:val="footer"/>
    <w:basedOn w:val="Normale"/>
    <w:link w:val="PidipaginaCarattere"/>
    <w:uiPriority w:val="99"/>
    <w:unhideWhenUsed/>
    <w:rsid w:val="00455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BC2"/>
    <w:rPr>
      <w:lang w:val="es-ES"/>
    </w:rPr>
  </w:style>
  <w:style w:type="character" w:customStyle="1" w:styleId="y2iqfc">
    <w:name w:val="y2iqfc"/>
    <w:basedOn w:val="Carpredefinitoparagrafo"/>
    <w:rsid w:val="004954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65F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00EDF-4595-4E4F-AD67-A8255F4D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APICELLA Marcello</dc:creator>
  <cp:keywords/>
  <dc:description/>
  <cp:lastModifiedBy>MORGIA Cinzia</cp:lastModifiedBy>
  <cp:revision>5</cp:revision>
  <cp:lastPrinted>2021-10-21T08:32:00Z</cp:lastPrinted>
  <dcterms:created xsi:type="dcterms:W3CDTF">2021-10-21T09:27:00Z</dcterms:created>
  <dcterms:modified xsi:type="dcterms:W3CDTF">2021-10-25T12:30:00Z</dcterms:modified>
</cp:coreProperties>
</file>