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15" w:rsidRPr="00C469B0" w:rsidRDefault="003F04D6" w:rsidP="00A73C00">
      <w:pPr>
        <w:spacing w:after="0" w:line="360" w:lineRule="auto"/>
        <w:rPr>
          <w:rFonts w:ascii="Times New Roman" w:hAnsi="Times New Roman" w:cs="Times New Roman"/>
          <w:sz w:val="32"/>
          <w:szCs w:val="32"/>
        </w:rPr>
      </w:pPr>
      <w:r w:rsidRPr="00C469B0">
        <w:rPr>
          <w:rFonts w:ascii="Times New Roman" w:hAnsi="Times New Roman" w:cs="Times New Roman"/>
          <w:b/>
          <w:sz w:val="32"/>
          <w:szCs w:val="32"/>
          <w:u w:val="single"/>
        </w:rPr>
        <w:t>Tutela del lavoro e della salute nelle emergenze</w:t>
      </w:r>
      <w:r w:rsidR="00D42FC3" w:rsidRPr="00C469B0">
        <w:rPr>
          <w:rStyle w:val="Rimandonotaapidipagina"/>
          <w:rFonts w:ascii="Times New Roman" w:hAnsi="Times New Roman" w:cs="Times New Roman"/>
          <w:sz w:val="32"/>
          <w:szCs w:val="32"/>
        </w:rPr>
        <w:footnoteReference w:id="1"/>
      </w:r>
    </w:p>
    <w:p w:rsidR="0090333D" w:rsidRPr="00D73A55" w:rsidRDefault="0090333D" w:rsidP="0090333D">
      <w:pPr>
        <w:pStyle w:val="NormaleWeb"/>
        <w:spacing w:line="360" w:lineRule="auto"/>
        <w:jc w:val="right"/>
        <w:rPr>
          <w:b/>
          <w:sz w:val="32"/>
          <w:szCs w:val="32"/>
        </w:rPr>
      </w:pPr>
      <w:r>
        <w:rPr>
          <w:b/>
          <w:sz w:val="32"/>
          <w:szCs w:val="32"/>
        </w:rPr>
        <w:t>di Filippo Patroni Griffi</w:t>
      </w:r>
    </w:p>
    <w:p w:rsidR="00D42FC3" w:rsidRPr="00C469B0" w:rsidRDefault="00D42FC3" w:rsidP="00A73C00">
      <w:pPr>
        <w:spacing w:after="0" w:line="360" w:lineRule="auto"/>
        <w:rPr>
          <w:rFonts w:ascii="Times New Roman" w:hAnsi="Times New Roman" w:cs="Times New Roman"/>
          <w:sz w:val="32"/>
          <w:szCs w:val="32"/>
        </w:rPr>
      </w:pPr>
      <w:bookmarkStart w:id="0" w:name="_GoBack"/>
      <w:bookmarkEnd w:id="0"/>
    </w:p>
    <w:p w:rsidR="00EF0D73" w:rsidRPr="00C469B0" w:rsidRDefault="00EF0D73" w:rsidP="00A73C00">
      <w:pPr>
        <w:spacing w:after="0" w:line="360" w:lineRule="auto"/>
        <w:jc w:val="both"/>
        <w:rPr>
          <w:rFonts w:ascii="Times New Roman" w:hAnsi="Times New Roman" w:cs="Times New Roman"/>
          <w:sz w:val="32"/>
          <w:szCs w:val="32"/>
        </w:rPr>
      </w:pPr>
    </w:p>
    <w:p w:rsidR="00EF0D73" w:rsidRPr="00C469B0" w:rsidRDefault="00EF0D73" w:rsidP="00A73C00">
      <w:pPr>
        <w:pStyle w:val="Paragrafoelenco"/>
        <w:numPr>
          <w:ilvl w:val="0"/>
          <w:numId w:val="2"/>
        </w:numPr>
        <w:spacing w:after="0" w:line="360" w:lineRule="auto"/>
        <w:ind w:left="0" w:firstLine="0"/>
        <w:jc w:val="both"/>
        <w:rPr>
          <w:rFonts w:ascii="Times New Roman" w:hAnsi="Times New Roman" w:cs="Times New Roman"/>
          <w:sz w:val="32"/>
          <w:szCs w:val="32"/>
        </w:rPr>
      </w:pPr>
      <w:r w:rsidRPr="00C469B0">
        <w:rPr>
          <w:rFonts w:ascii="Times New Roman" w:hAnsi="Times New Roman" w:cs="Times New Roman"/>
          <w:sz w:val="32"/>
          <w:szCs w:val="32"/>
        </w:rPr>
        <w:t>Porto il saluto del Consiglio di Stato e ringrazio il Primo P</w:t>
      </w:r>
      <w:r w:rsidR="000171A7">
        <w:rPr>
          <w:rFonts w:ascii="Times New Roman" w:hAnsi="Times New Roman" w:cs="Times New Roman"/>
          <w:sz w:val="32"/>
          <w:szCs w:val="32"/>
        </w:rPr>
        <w:t>residente e gli organizzatori –</w:t>
      </w:r>
      <w:r w:rsidRPr="00C469B0">
        <w:rPr>
          <w:rFonts w:ascii="Times New Roman" w:hAnsi="Times New Roman" w:cs="Times New Roman"/>
          <w:sz w:val="32"/>
          <w:szCs w:val="32"/>
        </w:rPr>
        <w:t xml:space="preserve">in </w:t>
      </w:r>
      <w:r w:rsidR="000171A7">
        <w:rPr>
          <w:rFonts w:ascii="Times New Roman" w:hAnsi="Times New Roman" w:cs="Times New Roman"/>
          <w:sz w:val="32"/>
          <w:szCs w:val="32"/>
        </w:rPr>
        <w:t>primis il presidente Napoletano</w:t>
      </w:r>
      <w:r w:rsidRPr="00C469B0">
        <w:rPr>
          <w:rFonts w:ascii="Times New Roman" w:hAnsi="Times New Roman" w:cs="Times New Roman"/>
          <w:sz w:val="32"/>
          <w:szCs w:val="32"/>
        </w:rPr>
        <w:t>– per avermi invitato a questo convegno.</w:t>
      </w:r>
    </w:p>
    <w:p w:rsidR="00D42FC3" w:rsidRPr="00C469B0" w:rsidRDefault="00D42FC3" w:rsidP="00A73C00">
      <w:pPr>
        <w:spacing w:after="0" w:line="360" w:lineRule="auto"/>
        <w:jc w:val="both"/>
        <w:rPr>
          <w:rFonts w:ascii="Times New Roman" w:hAnsi="Times New Roman" w:cs="Times New Roman"/>
          <w:sz w:val="32"/>
          <w:szCs w:val="32"/>
        </w:rPr>
      </w:pPr>
      <w:r w:rsidRPr="00C469B0">
        <w:rPr>
          <w:rFonts w:ascii="Times New Roman" w:hAnsi="Times New Roman" w:cs="Times New Roman"/>
          <w:sz w:val="32"/>
          <w:szCs w:val="32"/>
        </w:rPr>
        <w:t>Ed è un ringraziamento non formale, per due ordini di ragioni.</w:t>
      </w:r>
    </w:p>
    <w:p w:rsidR="00D42FC3" w:rsidRPr="00C469B0" w:rsidRDefault="00D42FC3" w:rsidP="00A73C00">
      <w:pPr>
        <w:spacing w:after="0" w:line="360" w:lineRule="auto"/>
        <w:jc w:val="both"/>
        <w:rPr>
          <w:rFonts w:ascii="Times New Roman" w:hAnsi="Times New Roman" w:cs="Times New Roman"/>
          <w:sz w:val="32"/>
          <w:szCs w:val="32"/>
        </w:rPr>
      </w:pPr>
      <w:r w:rsidRPr="00C469B0">
        <w:rPr>
          <w:rFonts w:ascii="Times New Roman" w:hAnsi="Times New Roman" w:cs="Times New Roman"/>
          <w:sz w:val="32"/>
          <w:szCs w:val="32"/>
        </w:rPr>
        <w:t xml:space="preserve">Perché mi fa piacere </w:t>
      </w:r>
      <w:r w:rsidR="00F64F2A">
        <w:rPr>
          <w:rFonts w:ascii="Times New Roman" w:hAnsi="Times New Roman" w:cs="Times New Roman"/>
          <w:sz w:val="32"/>
          <w:szCs w:val="32"/>
        </w:rPr>
        <w:t xml:space="preserve">di </w:t>
      </w:r>
      <w:r w:rsidRPr="00C469B0">
        <w:rPr>
          <w:rFonts w:ascii="Times New Roman" w:hAnsi="Times New Roman" w:cs="Times New Roman"/>
          <w:sz w:val="32"/>
          <w:szCs w:val="32"/>
        </w:rPr>
        <w:t>essere presente quale presidente del Consiglio di Stato a un convegno organizzato da colleghi della Cassazione</w:t>
      </w:r>
      <w:r w:rsidR="008226AB" w:rsidRPr="00C469B0">
        <w:rPr>
          <w:rFonts w:ascii="Times New Roman" w:hAnsi="Times New Roman" w:cs="Times New Roman"/>
          <w:sz w:val="32"/>
          <w:szCs w:val="32"/>
        </w:rPr>
        <w:t xml:space="preserve"> in questa sede a me cara peraltro anche a motivo di ricordi familiari: la mia presenza vuole essere un segno del costante dialogo tra giurisdizioni, che si arricchirà a breve in ragione della richiesta, che ho preannunciato al Primo Presidente, di chiedere alla Corte un contributo dell’Ufficio del massimario su una q</w:t>
      </w:r>
      <w:r w:rsidR="00AA3684">
        <w:rPr>
          <w:rFonts w:ascii="Times New Roman" w:hAnsi="Times New Roman" w:cs="Times New Roman"/>
          <w:sz w:val="32"/>
          <w:szCs w:val="32"/>
        </w:rPr>
        <w:t>uestione pendente all’Adunanza p</w:t>
      </w:r>
      <w:r w:rsidR="008226AB" w:rsidRPr="00C469B0">
        <w:rPr>
          <w:rFonts w:ascii="Times New Roman" w:hAnsi="Times New Roman" w:cs="Times New Roman"/>
          <w:sz w:val="32"/>
          <w:szCs w:val="32"/>
        </w:rPr>
        <w:t>lenaria del Consiglio di Stato</w:t>
      </w:r>
      <w:r w:rsidR="00622AC9" w:rsidRPr="00C469B0">
        <w:rPr>
          <w:rFonts w:ascii="Times New Roman" w:hAnsi="Times New Roman" w:cs="Times New Roman"/>
          <w:sz w:val="32"/>
          <w:szCs w:val="32"/>
        </w:rPr>
        <w:t xml:space="preserve">, riprendendo una prassi già sperimentata in passato tra </w:t>
      </w:r>
      <w:r w:rsidR="007158F6" w:rsidRPr="00C469B0">
        <w:rPr>
          <w:rFonts w:ascii="Times New Roman" w:hAnsi="Times New Roman" w:cs="Times New Roman"/>
          <w:sz w:val="32"/>
          <w:szCs w:val="32"/>
        </w:rPr>
        <w:t xml:space="preserve">la </w:t>
      </w:r>
      <w:r w:rsidR="00622AC9" w:rsidRPr="00C469B0">
        <w:rPr>
          <w:rFonts w:ascii="Times New Roman" w:hAnsi="Times New Roman" w:cs="Times New Roman"/>
          <w:sz w:val="32"/>
          <w:szCs w:val="32"/>
        </w:rPr>
        <w:t>Corte e il Consiglio</w:t>
      </w:r>
      <w:r w:rsidR="007158F6" w:rsidRPr="00C469B0">
        <w:rPr>
          <w:rFonts w:ascii="Times New Roman" w:hAnsi="Times New Roman" w:cs="Times New Roman"/>
          <w:sz w:val="32"/>
          <w:szCs w:val="32"/>
        </w:rPr>
        <w:t>.</w:t>
      </w:r>
    </w:p>
    <w:p w:rsidR="007158F6" w:rsidRPr="00C469B0" w:rsidRDefault="007158F6" w:rsidP="00A73C00">
      <w:pPr>
        <w:spacing w:after="0" w:line="360" w:lineRule="auto"/>
        <w:jc w:val="both"/>
        <w:rPr>
          <w:rFonts w:ascii="Times New Roman" w:hAnsi="Times New Roman" w:cs="Times New Roman"/>
          <w:sz w:val="32"/>
          <w:szCs w:val="32"/>
        </w:rPr>
      </w:pPr>
      <w:r w:rsidRPr="00C469B0">
        <w:rPr>
          <w:rFonts w:ascii="Times New Roman" w:hAnsi="Times New Roman" w:cs="Times New Roman"/>
          <w:sz w:val="32"/>
          <w:szCs w:val="32"/>
        </w:rPr>
        <w:t xml:space="preserve">La seconda ragione è personale. Nella libreria di mio padre, io ero ancora all’università, vi erano dei libri con la copertina gialla, </w:t>
      </w:r>
      <w:proofErr w:type="spellStart"/>
      <w:r w:rsidRPr="00C469B0">
        <w:rPr>
          <w:rFonts w:ascii="Times New Roman" w:hAnsi="Times New Roman" w:cs="Times New Roman"/>
          <w:sz w:val="32"/>
          <w:szCs w:val="32"/>
        </w:rPr>
        <w:t>Jandi</w:t>
      </w:r>
      <w:proofErr w:type="spellEnd"/>
      <w:r w:rsidRPr="00C469B0">
        <w:rPr>
          <w:rFonts w:ascii="Times New Roman" w:hAnsi="Times New Roman" w:cs="Times New Roman"/>
          <w:sz w:val="32"/>
          <w:szCs w:val="32"/>
        </w:rPr>
        <w:t xml:space="preserve"> </w:t>
      </w:r>
      <w:proofErr w:type="spellStart"/>
      <w:r w:rsidRPr="00C469B0">
        <w:rPr>
          <w:rFonts w:ascii="Times New Roman" w:hAnsi="Times New Roman" w:cs="Times New Roman"/>
          <w:sz w:val="32"/>
          <w:szCs w:val="32"/>
        </w:rPr>
        <w:t>Sapi</w:t>
      </w:r>
      <w:proofErr w:type="spellEnd"/>
      <w:r w:rsidRPr="00C469B0">
        <w:rPr>
          <w:rFonts w:ascii="Times New Roman" w:hAnsi="Times New Roman" w:cs="Times New Roman"/>
          <w:sz w:val="32"/>
          <w:szCs w:val="32"/>
        </w:rPr>
        <w:t xml:space="preserve"> editore.</w:t>
      </w:r>
    </w:p>
    <w:p w:rsidR="007158F6" w:rsidRPr="00C469B0" w:rsidRDefault="007158F6" w:rsidP="00A73C00">
      <w:pPr>
        <w:spacing w:after="0" w:line="360" w:lineRule="auto"/>
        <w:jc w:val="both"/>
        <w:rPr>
          <w:rFonts w:ascii="Times New Roman" w:hAnsi="Times New Roman" w:cs="Times New Roman"/>
          <w:sz w:val="32"/>
          <w:szCs w:val="32"/>
        </w:rPr>
      </w:pPr>
      <w:r w:rsidRPr="00C469B0">
        <w:rPr>
          <w:rFonts w:ascii="Times New Roman" w:hAnsi="Times New Roman" w:cs="Times New Roman"/>
          <w:sz w:val="32"/>
          <w:szCs w:val="32"/>
        </w:rPr>
        <w:t>Era la collana delle pubblicazioni del Centro Studi di diritto del lavoro e mio padre ebbe a parlarmi del presidente Domenico Napoletano. E rividi quegli studi e sentii nuovamente parlare del Centro studi durante il mio uditorato “mirato” a Napoli, p</w:t>
      </w:r>
      <w:r w:rsidR="00D838EE">
        <w:rPr>
          <w:rFonts w:ascii="Times New Roman" w:hAnsi="Times New Roman" w:cs="Times New Roman"/>
          <w:sz w:val="32"/>
          <w:szCs w:val="32"/>
        </w:rPr>
        <w:t>rima di prendere servizio come p</w:t>
      </w:r>
      <w:r w:rsidRPr="00C469B0">
        <w:rPr>
          <w:rFonts w:ascii="Times New Roman" w:hAnsi="Times New Roman" w:cs="Times New Roman"/>
          <w:sz w:val="32"/>
          <w:szCs w:val="32"/>
        </w:rPr>
        <w:t>retore del lavoro a Potenza, dal mio giudice affidatario, quella splendida pers</w:t>
      </w:r>
      <w:r w:rsidR="00FA6591">
        <w:rPr>
          <w:rFonts w:ascii="Times New Roman" w:hAnsi="Times New Roman" w:cs="Times New Roman"/>
          <w:sz w:val="32"/>
          <w:szCs w:val="32"/>
        </w:rPr>
        <w:t>ona che era il compianto Paolo S</w:t>
      </w:r>
      <w:r w:rsidRPr="00C469B0">
        <w:rPr>
          <w:rFonts w:ascii="Times New Roman" w:hAnsi="Times New Roman" w:cs="Times New Roman"/>
          <w:sz w:val="32"/>
          <w:szCs w:val="32"/>
        </w:rPr>
        <w:t>tile, ben conosciuto qui in Corte.</w:t>
      </w:r>
    </w:p>
    <w:p w:rsidR="007158F6" w:rsidRPr="00C469B0" w:rsidRDefault="007158F6" w:rsidP="00A73C00">
      <w:pPr>
        <w:spacing w:after="0" w:line="360" w:lineRule="auto"/>
        <w:jc w:val="both"/>
        <w:rPr>
          <w:rFonts w:ascii="Times New Roman" w:hAnsi="Times New Roman" w:cs="Times New Roman"/>
          <w:sz w:val="32"/>
          <w:szCs w:val="32"/>
        </w:rPr>
      </w:pPr>
      <w:r w:rsidRPr="00C469B0">
        <w:rPr>
          <w:rFonts w:ascii="Times New Roman" w:hAnsi="Times New Roman" w:cs="Times New Roman"/>
          <w:sz w:val="32"/>
          <w:szCs w:val="32"/>
        </w:rPr>
        <w:lastRenderedPageBreak/>
        <w:t>Quando ho ricevuto l’invito del presidente Giuseppe Napoletano, sono stato quindi ben lieto di accoglierlo.</w:t>
      </w:r>
    </w:p>
    <w:p w:rsidR="00225ED9" w:rsidRPr="00C469B0" w:rsidRDefault="00F53AEA" w:rsidP="00A73C00">
      <w:pPr>
        <w:pStyle w:val="Paragrafoelenco"/>
        <w:numPr>
          <w:ilvl w:val="0"/>
          <w:numId w:val="2"/>
        </w:numPr>
        <w:spacing w:after="0" w:line="360" w:lineRule="auto"/>
        <w:ind w:left="0" w:firstLine="0"/>
        <w:jc w:val="both"/>
        <w:rPr>
          <w:rFonts w:ascii="Times New Roman" w:hAnsi="Times New Roman" w:cs="Times New Roman"/>
          <w:sz w:val="32"/>
          <w:szCs w:val="32"/>
        </w:rPr>
      </w:pPr>
      <w:r>
        <w:rPr>
          <w:rFonts w:ascii="Times New Roman" w:hAnsi="Times New Roman" w:cs="Times New Roman"/>
          <w:sz w:val="32"/>
          <w:szCs w:val="32"/>
        </w:rPr>
        <w:t>Il tema del c</w:t>
      </w:r>
      <w:r w:rsidR="00225ED9" w:rsidRPr="00C469B0">
        <w:rPr>
          <w:rFonts w:ascii="Times New Roman" w:hAnsi="Times New Roman" w:cs="Times New Roman"/>
          <w:sz w:val="32"/>
          <w:szCs w:val="32"/>
        </w:rPr>
        <w:t>onvegno è di estrema attualità</w:t>
      </w:r>
      <w:r w:rsidR="00051647">
        <w:rPr>
          <w:rFonts w:ascii="Times New Roman" w:hAnsi="Times New Roman" w:cs="Times New Roman"/>
          <w:sz w:val="32"/>
          <w:szCs w:val="32"/>
        </w:rPr>
        <w:t>,</w:t>
      </w:r>
      <w:r w:rsidR="00225ED9" w:rsidRPr="00C469B0">
        <w:rPr>
          <w:rFonts w:ascii="Times New Roman" w:hAnsi="Times New Roman" w:cs="Times New Roman"/>
          <w:sz w:val="32"/>
          <w:szCs w:val="32"/>
        </w:rPr>
        <w:t xml:space="preserve"> ma, nella sua articolazione, non si “limita” all’attualità.</w:t>
      </w:r>
    </w:p>
    <w:p w:rsidR="00225ED9" w:rsidRPr="00C469B0" w:rsidRDefault="00225ED9" w:rsidP="00A73C00">
      <w:pPr>
        <w:pStyle w:val="Paragrafoelenco"/>
        <w:spacing w:after="0" w:line="360" w:lineRule="auto"/>
        <w:ind w:left="0"/>
        <w:jc w:val="both"/>
        <w:rPr>
          <w:rFonts w:ascii="Times New Roman" w:hAnsi="Times New Roman" w:cs="Times New Roman"/>
          <w:sz w:val="32"/>
          <w:szCs w:val="32"/>
        </w:rPr>
      </w:pPr>
      <w:r w:rsidRPr="00C469B0">
        <w:rPr>
          <w:rFonts w:ascii="Times New Roman" w:hAnsi="Times New Roman" w:cs="Times New Roman"/>
          <w:sz w:val="32"/>
          <w:szCs w:val="32"/>
        </w:rPr>
        <w:t xml:space="preserve">Si parte dalla contemporaneità dell’emergenza, anzi delle emergenze: perché l’emergenza sanitaria ha dato luogo a un complesso di emergenze che hanno toccato aspetti della vita e degli affetti di ogni persona, per poi riversarsi in settori cruciali della comunità: la salute, il lavoro, il reddito, l’istruzione. </w:t>
      </w:r>
    </w:p>
    <w:p w:rsidR="00225ED9" w:rsidRPr="00C469B0" w:rsidRDefault="00225ED9" w:rsidP="00A73C00">
      <w:pPr>
        <w:pStyle w:val="Paragrafoelenco"/>
        <w:spacing w:after="0" w:line="360" w:lineRule="auto"/>
        <w:ind w:left="0"/>
        <w:jc w:val="both"/>
        <w:rPr>
          <w:rFonts w:ascii="Times New Roman" w:hAnsi="Times New Roman" w:cs="Times New Roman"/>
          <w:sz w:val="32"/>
          <w:szCs w:val="32"/>
        </w:rPr>
      </w:pPr>
      <w:r w:rsidRPr="00C469B0">
        <w:rPr>
          <w:rFonts w:ascii="Times New Roman" w:hAnsi="Times New Roman" w:cs="Times New Roman"/>
          <w:sz w:val="32"/>
          <w:szCs w:val="32"/>
        </w:rPr>
        <w:t xml:space="preserve">Fronteggiare queste emergenze, in </w:t>
      </w:r>
      <w:r w:rsidR="00237676" w:rsidRPr="00C469B0">
        <w:rPr>
          <w:rFonts w:ascii="Times New Roman" w:hAnsi="Times New Roman" w:cs="Times New Roman"/>
          <w:sz w:val="32"/>
          <w:szCs w:val="32"/>
        </w:rPr>
        <w:t>primo luogo, ha reso indispen</w:t>
      </w:r>
      <w:r w:rsidRPr="00C469B0">
        <w:rPr>
          <w:rFonts w:ascii="Times New Roman" w:hAnsi="Times New Roman" w:cs="Times New Roman"/>
          <w:sz w:val="32"/>
          <w:szCs w:val="32"/>
        </w:rPr>
        <w:t xml:space="preserve">sabile la circolazione dei </w:t>
      </w:r>
      <w:proofErr w:type="spellStart"/>
      <w:r w:rsidRPr="00C469B0">
        <w:rPr>
          <w:rFonts w:ascii="Times New Roman" w:hAnsi="Times New Roman" w:cs="Times New Roman"/>
          <w:sz w:val="32"/>
          <w:szCs w:val="32"/>
        </w:rPr>
        <w:t>saperi</w:t>
      </w:r>
      <w:proofErr w:type="spellEnd"/>
      <w:r w:rsidRPr="00C469B0">
        <w:rPr>
          <w:rFonts w:ascii="Times New Roman" w:hAnsi="Times New Roman" w:cs="Times New Roman"/>
          <w:sz w:val="32"/>
          <w:szCs w:val="32"/>
        </w:rPr>
        <w:t>: il medico, lo scienziato, il giurista, l’economista, lo statistico, hanno dovuto mettere il loro sapere al servizio della comunità, ma combinandolo e coordinandolo con il sapere dell’altro.</w:t>
      </w:r>
    </w:p>
    <w:p w:rsidR="00237676" w:rsidRPr="00C469B0" w:rsidRDefault="00237676" w:rsidP="00A73C00">
      <w:pPr>
        <w:pStyle w:val="Paragrafoelenco"/>
        <w:spacing w:after="0" w:line="360" w:lineRule="auto"/>
        <w:ind w:left="0"/>
        <w:jc w:val="both"/>
        <w:rPr>
          <w:rFonts w:ascii="Times New Roman" w:hAnsi="Times New Roman" w:cs="Times New Roman"/>
          <w:sz w:val="32"/>
          <w:szCs w:val="32"/>
        </w:rPr>
      </w:pPr>
      <w:r w:rsidRPr="00C469B0">
        <w:rPr>
          <w:rFonts w:ascii="Times New Roman" w:hAnsi="Times New Roman" w:cs="Times New Roman"/>
          <w:sz w:val="32"/>
          <w:szCs w:val="32"/>
        </w:rPr>
        <w:t>Ha poi costituito una sfida per la politica. Per fronteggiare l’esperienza sanitari</w:t>
      </w:r>
      <w:r w:rsidR="00082924">
        <w:rPr>
          <w:rFonts w:ascii="Times New Roman" w:hAnsi="Times New Roman" w:cs="Times New Roman"/>
          <w:sz w:val="32"/>
          <w:szCs w:val="32"/>
        </w:rPr>
        <w:t>a questa ha dovuto bilanciare –</w:t>
      </w:r>
      <w:r w:rsidRPr="00C469B0">
        <w:rPr>
          <w:rFonts w:ascii="Times New Roman" w:hAnsi="Times New Roman" w:cs="Times New Roman"/>
          <w:sz w:val="32"/>
          <w:szCs w:val="32"/>
        </w:rPr>
        <w:t xml:space="preserve">come </w:t>
      </w:r>
      <w:r w:rsidR="00082924">
        <w:rPr>
          <w:rFonts w:ascii="Times New Roman" w:hAnsi="Times New Roman" w:cs="Times New Roman"/>
          <w:sz w:val="32"/>
          <w:szCs w:val="32"/>
        </w:rPr>
        <w:t>insegna la Corte costituzionale</w:t>
      </w:r>
      <w:r w:rsidRPr="00C469B0">
        <w:rPr>
          <w:rFonts w:ascii="Times New Roman" w:hAnsi="Times New Roman" w:cs="Times New Roman"/>
          <w:sz w:val="32"/>
          <w:szCs w:val="32"/>
        </w:rPr>
        <w:t>–</w:t>
      </w:r>
      <w:r w:rsidR="00082924">
        <w:rPr>
          <w:rFonts w:ascii="Times New Roman" w:hAnsi="Times New Roman" w:cs="Times New Roman"/>
          <w:sz w:val="32"/>
          <w:szCs w:val="32"/>
        </w:rPr>
        <w:t xml:space="preserve"> </w:t>
      </w:r>
      <w:r w:rsidRPr="00C469B0">
        <w:rPr>
          <w:rFonts w:ascii="Times New Roman" w:hAnsi="Times New Roman" w:cs="Times New Roman"/>
          <w:sz w:val="32"/>
          <w:szCs w:val="32"/>
        </w:rPr>
        <w:t>il valore della salute con altri valori ed esigenze di rango costituzionale quali il lavoro, l’istruzione, in modo da evitare che l’emergenza sanitaria aumentasse le disuguaglianze tra le persone e tra i territori, o almeno per attenuare il rischio.</w:t>
      </w:r>
    </w:p>
    <w:p w:rsidR="00237676" w:rsidRPr="00C469B0" w:rsidRDefault="00237676" w:rsidP="00A73C00">
      <w:pPr>
        <w:pStyle w:val="Paragrafoelenco"/>
        <w:spacing w:after="0" w:line="360" w:lineRule="auto"/>
        <w:ind w:left="0"/>
        <w:jc w:val="both"/>
        <w:rPr>
          <w:rFonts w:ascii="Times New Roman" w:hAnsi="Times New Roman" w:cs="Times New Roman"/>
          <w:sz w:val="32"/>
          <w:szCs w:val="32"/>
        </w:rPr>
      </w:pPr>
      <w:r w:rsidRPr="00C469B0">
        <w:rPr>
          <w:rFonts w:ascii="Times New Roman" w:hAnsi="Times New Roman" w:cs="Times New Roman"/>
          <w:sz w:val="32"/>
          <w:szCs w:val="32"/>
        </w:rPr>
        <w:t xml:space="preserve">Ma ha impegnato anche il giurista e noi giudici. Il giurista è stato chiamato a fornire soluzioni normative anche rivedendo categorie giuridiche “ordinarie” che non si rivelavano idonee o utili a operare nell’emergenza: un </w:t>
      </w:r>
      <w:r w:rsidRPr="00C469B0">
        <w:rPr>
          <w:rFonts w:ascii="Times New Roman" w:hAnsi="Times New Roman" w:cs="Times New Roman"/>
          <w:i/>
          <w:sz w:val="32"/>
          <w:szCs w:val="32"/>
        </w:rPr>
        <w:t>fatto</w:t>
      </w:r>
      <w:r w:rsidR="00E475FB" w:rsidRPr="00C469B0">
        <w:rPr>
          <w:rFonts w:ascii="Times New Roman" w:hAnsi="Times New Roman" w:cs="Times New Roman"/>
          <w:sz w:val="32"/>
          <w:szCs w:val="32"/>
        </w:rPr>
        <w:t xml:space="preserve">, l’emergenza, non direttamente contemplato in Costituzione (ad eccezione dello stato di guerra) ma da sempre immanente al sistema, che non tollera vuoti di potere né assenza di strumenti giuridici in grado di affrontarla, strumenti che vanno quindi comunque trovati nelle coordinate </w:t>
      </w:r>
      <w:r w:rsidR="00E475FB" w:rsidRPr="00C469B0">
        <w:rPr>
          <w:rFonts w:ascii="Times New Roman" w:hAnsi="Times New Roman" w:cs="Times New Roman"/>
          <w:sz w:val="32"/>
          <w:szCs w:val="32"/>
        </w:rPr>
        <w:lastRenderedPageBreak/>
        <w:t xml:space="preserve">costituzionali, senza dover ricorrere a uno Stato d’eccezione di matrice </w:t>
      </w:r>
      <w:proofErr w:type="spellStart"/>
      <w:r w:rsidR="00E475FB" w:rsidRPr="00C469B0">
        <w:rPr>
          <w:rFonts w:ascii="Times New Roman" w:hAnsi="Times New Roman" w:cs="Times New Roman"/>
          <w:sz w:val="32"/>
          <w:szCs w:val="32"/>
        </w:rPr>
        <w:t>schmittiana</w:t>
      </w:r>
      <w:proofErr w:type="spellEnd"/>
      <w:r w:rsidR="00E475FB" w:rsidRPr="00C469B0">
        <w:rPr>
          <w:rFonts w:ascii="Times New Roman" w:hAnsi="Times New Roman" w:cs="Times New Roman"/>
          <w:sz w:val="32"/>
          <w:szCs w:val="32"/>
        </w:rPr>
        <w:t>.</w:t>
      </w:r>
    </w:p>
    <w:p w:rsidR="00E475FB" w:rsidRPr="00C469B0" w:rsidRDefault="00E475FB" w:rsidP="00A73C00">
      <w:pPr>
        <w:pStyle w:val="Paragrafoelenco"/>
        <w:spacing w:after="0" w:line="360" w:lineRule="auto"/>
        <w:ind w:left="0"/>
        <w:jc w:val="both"/>
        <w:rPr>
          <w:rFonts w:ascii="Times New Roman" w:hAnsi="Times New Roman" w:cs="Times New Roman"/>
          <w:sz w:val="32"/>
          <w:szCs w:val="32"/>
        </w:rPr>
      </w:pPr>
      <w:r w:rsidRPr="00C469B0">
        <w:rPr>
          <w:rFonts w:ascii="Times New Roman" w:hAnsi="Times New Roman" w:cs="Times New Roman"/>
          <w:sz w:val="32"/>
          <w:szCs w:val="32"/>
        </w:rPr>
        <w:t>Anche i giudici hanno dovuto affrontare l’emergenza. Lo abbiamo fatto modificando le nostre abitudini lavorative: l’operatività nel sistema di giustizia amministrativa, dal 2017, del processo amministrativo interamente telematico, oltre che l’impegno di giudici, avvocati e personale amministrativo, ci ha consentito di non interrompere mai le nostre udienze, si tenessero in presenza o da remoto, con contraddittorio cartolare nella prima fase e poi con la partecipazione da remoto dei difensori.</w:t>
      </w:r>
    </w:p>
    <w:p w:rsidR="00E475FB" w:rsidRPr="00C469B0" w:rsidRDefault="00E475FB" w:rsidP="00A73C00">
      <w:pPr>
        <w:pStyle w:val="Paragrafoelenco"/>
        <w:spacing w:after="0" w:line="360" w:lineRule="auto"/>
        <w:ind w:left="0"/>
        <w:jc w:val="both"/>
        <w:rPr>
          <w:rFonts w:ascii="Times New Roman" w:hAnsi="Times New Roman" w:cs="Times New Roman"/>
          <w:sz w:val="32"/>
          <w:szCs w:val="32"/>
        </w:rPr>
      </w:pPr>
      <w:r w:rsidRPr="00C469B0">
        <w:rPr>
          <w:rFonts w:ascii="Times New Roman" w:hAnsi="Times New Roman" w:cs="Times New Roman"/>
          <w:sz w:val="32"/>
          <w:szCs w:val="32"/>
        </w:rPr>
        <w:t xml:space="preserve">Ciò ci ha consentito di non accumulare arretrato, ma soprattutto di rispondere tempestivamente, in sede cautelare e talvolta anche nel merito, sia alla domanda di tutela dei cittadini nei confronti dei poteri pubblici emergenziali, oggettivamente incidenti su diritti anche fondamentali delle persone, sia </w:t>
      </w:r>
      <w:r w:rsidR="002F7360">
        <w:rPr>
          <w:rFonts w:ascii="Times New Roman" w:hAnsi="Times New Roman" w:cs="Times New Roman"/>
          <w:sz w:val="32"/>
          <w:szCs w:val="32"/>
        </w:rPr>
        <w:t>a</w:t>
      </w:r>
      <w:r w:rsidRPr="00C469B0">
        <w:rPr>
          <w:rFonts w:ascii="Times New Roman" w:hAnsi="Times New Roman" w:cs="Times New Roman"/>
          <w:sz w:val="32"/>
          <w:szCs w:val="32"/>
        </w:rPr>
        <w:t>i conflitti, che sono purtroppo in</w:t>
      </w:r>
      <w:r w:rsidR="007973DF">
        <w:rPr>
          <w:rFonts w:ascii="Times New Roman" w:hAnsi="Times New Roman" w:cs="Times New Roman"/>
          <w:sz w:val="32"/>
          <w:szCs w:val="32"/>
        </w:rPr>
        <w:t>tervenuti, tra i diversi livelli</w:t>
      </w:r>
      <w:r w:rsidRPr="00C469B0">
        <w:rPr>
          <w:rFonts w:ascii="Times New Roman" w:hAnsi="Times New Roman" w:cs="Times New Roman"/>
          <w:sz w:val="32"/>
          <w:szCs w:val="32"/>
        </w:rPr>
        <w:t xml:space="preserve"> di governo della Repubblica.</w:t>
      </w:r>
    </w:p>
    <w:p w:rsidR="00E475FB" w:rsidRPr="00C469B0" w:rsidRDefault="005B66C1" w:rsidP="00A73C00">
      <w:pPr>
        <w:pStyle w:val="Paragrafoelenco"/>
        <w:spacing w:after="0" w:line="360" w:lineRule="auto"/>
        <w:ind w:left="0"/>
        <w:jc w:val="both"/>
        <w:rPr>
          <w:rFonts w:ascii="Times New Roman" w:hAnsi="Times New Roman" w:cs="Times New Roman"/>
          <w:sz w:val="32"/>
          <w:szCs w:val="32"/>
        </w:rPr>
      </w:pPr>
      <w:r>
        <w:rPr>
          <w:rFonts w:ascii="Times New Roman" w:hAnsi="Times New Roman" w:cs="Times New Roman"/>
          <w:sz w:val="32"/>
          <w:szCs w:val="32"/>
        </w:rPr>
        <w:t>Il c</w:t>
      </w:r>
      <w:r w:rsidR="00E475FB" w:rsidRPr="00C469B0">
        <w:rPr>
          <w:rFonts w:ascii="Times New Roman" w:hAnsi="Times New Roman" w:cs="Times New Roman"/>
          <w:sz w:val="32"/>
          <w:szCs w:val="32"/>
        </w:rPr>
        <w:t>onvegno di oggi</w:t>
      </w:r>
      <w:r w:rsidR="007138BC" w:rsidRPr="00C469B0">
        <w:rPr>
          <w:rFonts w:ascii="Times New Roman" w:hAnsi="Times New Roman" w:cs="Times New Roman"/>
          <w:sz w:val="32"/>
          <w:szCs w:val="32"/>
        </w:rPr>
        <w:t xml:space="preserve"> si incentra sulla tutela del la</w:t>
      </w:r>
      <w:r w:rsidR="00E475FB" w:rsidRPr="00C469B0">
        <w:rPr>
          <w:rFonts w:ascii="Times New Roman" w:hAnsi="Times New Roman" w:cs="Times New Roman"/>
          <w:sz w:val="32"/>
          <w:szCs w:val="32"/>
        </w:rPr>
        <w:t>voro, articolandosi in tematiche chiave: la tutela del posto di lavoro, le diverse modalità di prestazione lavorativa, il sostegno al reddito, la sicurezza sul lavoro.</w:t>
      </w:r>
    </w:p>
    <w:p w:rsidR="00E475FB" w:rsidRPr="00C469B0" w:rsidRDefault="00E475FB" w:rsidP="00A73C00">
      <w:pPr>
        <w:pStyle w:val="Paragrafoelenco"/>
        <w:spacing w:after="0" w:line="360" w:lineRule="auto"/>
        <w:ind w:left="0"/>
        <w:jc w:val="both"/>
        <w:rPr>
          <w:rFonts w:ascii="Times New Roman" w:hAnsi="Times New Roman" w:cs="Times New Roman"/>
          <w:sz w:val="32"/>
          <w:szCs w:val="32"/>
        </w:rPr>
      </w:pPr>
      <w:r w:rsidRPr="00C469B0">
        <w:rPr>
          <w:rFonts w:ascii="Times New Roman" w:hAnsi="Times New Roman" w:cs="Times New Roman"/>
          <w:sz w:val="32"/>
          <w:szCs w:val="32"/>
        </w:rPr>
        <w:t>Il mio unico rammarico è non poter seguire i lavori. Ma sono grato agli organizzatori per avermi dato l’opportunità di portare il mio saluto a questa bella iniziativa.</w:t>
      </w:r>
    </w:p>
    <w:p w:rsidR="00E475FB" w:rsidRPr="00C469B0" w:rsidRDefault="00E475FB" w:rsidP="00A73C00">
      <w:pPr>
        <w:pStyle w:val="Paragrafoelenco"/>
        <w:spacing w:after="0" w:line="360" w:lineRule="auto"/>
        <w:ind w:left="0"/>
        <w:jc w:val="both"/>
        <w:rPr>
          <w:rFonts w:ascii="Times New Roman" w:hAnsi="Times New Roman" w:cs="Times New Roman"/>
          <w:sz w:val="32"/>
          <w:szCs w:val="32"/>
        </w:rPr>
      </w:pPr>
    </w:p>
    <w:sectPr w:rsidR="00E475FB" w:rsidRPr="00C469B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C3" w:rsidRDefault="00D42FC3" w:rsidP="00D42FC3">
      <w:pPr>
        <w:spacing w:after="0" w:line="240" w:lineRule="auto"/>
      </w:pPr>
      <w:r>
        <w:separator/>
      </w:r>
    </w:p>
  </w:endnote>
  <w:endnote w:type="continuationSeparator" w:id="0">
    <w:p w:rsidR="00D42FC3" w:rsidRDefault="00D42FC3" w:rsidP="00D4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62" w:rsidRDefault="00A120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420174"/>
      <w:docPartObj>
        <w:docPartGallery w:val="Page Numbers (Bottom of Page)"/>
        <w:docPartUnique/>
      </w:docPartObj>
    </w:sdtPr>
    <w:sdtEndPr/>
    <w:sdtContent>
      <w:p w:rsidR="00A12062" w:rsidRDefault="00A12062">
        <w:pPr>
          <w:pStyle w:val="Pidipagina"/>
          <w:jc w:val="right"/>
        </w:pPr>
        <w:r>
          <w:fldChar w:fldCharType="begin"/>
        </w:r>
        <w:r>
          <w:instrText>PAGE   \* MERGEFORMAT</w:instrText>
        </w:r>
        <w:r>
          <w:fldChar w:fldCharType="separate"/>
        </w:r>
        <w:r w:rsidR="0090333D">
          <w:rPr>
            <w:noProof/>
          </w:rPr>
          <w:t>3</w:t>
        </w:r>
        <w:r>
          <w:fldChar w:fldCharType="end"/>
        </w:r>
      </w:p>
    </w:sdtContent>
  </w:sdt>
  <w:p w:rsidR="00A12062" w:rsidRDefault="00A1206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62" w:rsidRDefault="00A120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C3" w:rsidRDefault="00D42FC3" w:rsidP="00D42FC3">
      <w:pPr>
        <w:spacing w:after="0" w:line="240" w:lineRule="auto"/>
      </w:pPr>
      <w:r>
        <w:separator/>
      </w:r>
    </w:p>
  </w:footnote>
  <w:footnote w:type="continuationSeparator" w:id="0">
    <w:p w:rsidR="00D42FC3" w:rsidRDefault="00D42FC3" w:rsidP="00D42FC3">
      <w:pPr>
        <w:spacing w:after="0" w:line="240" w:lineRule="auto"/>
      </w:pPr>
      <w:r>
        <w:continuationSeparator/>
      </w:r>
    </w:p>
  </w:footnote>
  <w:footnote w:id="1">
    <w:p w:rsidR="00D42FC3" w:rsidRDefault="00D42FC3">
      <w:pPr>
        <w:pStyle w:val="Testonotaapidipagina"/>
      </w:pPr>
      <w:r>
        <w:rPr>
          <w:rStyle w:val="Rimandonotaapidipagina"/>
        </w:rPr>
        <w:footnoteRef/>
      </w:r>
      <w:r>
        <w:t xml:space="preserve"> </w:t>
      </w:r>
      <w:r w:rsidR="00A13AE8">
        <w:t>Saluto del Presidente Filippo Patroni Griffi al Convegno organizzato dal Centro Studi “</w:t>
      </w:r>
      <w:r w:rsidR="00260CAF">
        <w:t>Domenico Napoletano”, Corte di c</w:t>
      </w:r>
      <w:r w:rsidR="00A13AE8">
        <w:t>assazione, 14 maggio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62" w:rsidRDefault="00A120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62" w:rsidRDefault="00A1206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62" w:rsidRDefault="00A120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010DE"/>
    <w:multiLevelType w:val="hybridMultilevel"/>
    <w:tmpl w:val="0958F2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3E56C9"/>
    <w:multiLevelType w:val="hybridMultilevel"/>
    <w:tmpl w:val="1C7AF72C"/>
    <w:lvl w:ilvl="0" w:tplc="F0F0B190">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B4"/>
    <w:rsid w:val="000171A7"/>
    <w:rsid w:val="00051647"/>
    <w:rsid w:val="000528A5"/>
    <w:rsid w:val="00082924"/>
    <w:rsid w:val="00137718"/>
    <w:rsid w:val="001638FE"/>
    <w:rsid w:val="002144AF"/>
    <w:rsid w:val="00225ED9"/>
    <w:rsid w:val="00237676"/>
    <w:rsid w:val="00260CAF"/>
    <w:rsid w:val="002934C9"/>
    <w:rsid w:val="002F7360"/>
    <w:rsid w:val="00331E7E"/>
    <w:rsid w:val="00395E89"/>
    <w:rsid w:val="003C65C5"/>
    <w:rsid w:val="003D368A"/>
    <w:rsid w:val="003F04D6"/>
    <w:rsid w:val="003F79C5"/>
    <w:rsid w:val="004C4B35"/>
    <w:rsid w:val="005774B4"/>
    <w:rsid w:val="005B66C1"/>
    <w:rsid w:val="00622AC9"/>
    <w:rsid w:val="007138BC"/>
    <w:rsid w:val="007158F6"/>
    <w:rsid w:val="007775E4"/>
    <w:rsid w:val="007973DF"/>
    <w:rsid w:val="008226AB"/>
    <w:rsid w:val="008B7250"/>
    <w:rsid w:val="0090333D"/>
    <w:rsid w:val="00A12062"/>
    <w:rsid w:val="00A13AE8"/>
    <w:rsid w:val="00A73C00"/>
    <w:rsid w:val="00AA3684"/>
    <w:rsid w:val="00AE703A"/>
    <w:rsid w:val="00C469B0"/>
    <w:rsid w:val="00C54F4D"/>
    <w:rsid w:val="00D42FC3"/>
    <w:rsid w:val="00D838EE"/>
    <w:rsid w:val="00DF4FC4"/>
    <w:rsid w:val="00E03B9B"/>
    <w:rsid w:val="00E475FB"/>
    <w:rsid w:val="00EF0D73"/>
    <w:rsid w:val="00F018CB"/>
    <w:rsid w:val="00F106FB"/>
    <w:rsid w:val="00F53AEA"/>
    <w:rsid w:val="00F64F2A"/>
    <w:rsid w:val="00FA6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BB198"/>
  <w15:chartTrackingRefBased/>
  <w15:docId w15:val="{54B9ECDF-ADCD-414C-981B-DAE30320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0D73"/>
    <w:pPr>
      <w:ind w:left="720"/>
      <w:contextualSpacing/>
    </w:pPr>
  </w:style>
  <w:style w:type="paragraph" w:styleId="Testonotaapidipagina">
    <w:name w:val="footnote text"/>
    <w:basedOn w:val="Normale"/>
    <w:link w:val="TestonotaapidipaginaCarattere"/>
    <w:uiPriority w:val="99"/>
    <w:semiHidden/>
    <w:unhideWhenUsed/>
    <w:rsid w:val="00D42FC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FC3"/>
    <w:rPr>
      <w:sz w:val="20"/>
      <w:szCs w:val="20"/>
    </w:rPr>
  </w:style>
  <w:style w:type="character" w:styleId="Rimandonotaapidipagina">
    <w:name w:val="footnote reference"/>
    <w:basedOn w:val="Carpredefinitoparagrafo"/>
    <w:uiPriority w:val="99"/>
    <w:semiHidden/>
    <w:unhideWhenUsed/>
    <w:rsid w:val="00D42FC3"/>
    <w:rPr>
      <w:vertAlign w:val="superscript"/>
    </w:rPr>
  </w:style>
  <w:style w:type="paragraph" w:styleId="Intestazione">
    <w:name w:val="header"/>
    <w:basedOn w:val="Normale"/>
    <w:link w:val="IntestazioneCarattere"/>
    <w:uiPriority w:val="99"/>
    <w:unhideWhenUsed/>
    <w:rsid w:val="00331E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1E7E"/>
  </w:style>
  <w:style w:type="paragraph" w:styleId="Pidipagina">
    <w:name w:val="footer"/>
    <w:basedOn w:val="Normale"/>
    <w:link w:val="PidipaginaCarattere"/>
    <w:uiPriority w:val="99"/>
    <w:unhideWhenUsed/>
    <w:rsid w:val="00331E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1E7E"/>
  </w:style>
  <w:style w:type="paragraph" w:styleId="Testofumetto">
    <w:name w:val="Balloon Text"/>
    <w:basedOn w:val="Normale"/>
    <w:link w:val="TestofumettoCarattere"/>
    <w:uiPriority w:val="99"/>
    <w:semiHidden/>
    <w:unhideWhenUsed/>
    <w:rsid w:val="00A73C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3C00"/>
    <w:rPr>
      <w:rFonts w:ascii="Segoe UI" w:hAnsi="Segoe UI" w:cs="Segoe UI"/>
      <w:sz w:val="18"/>
      <w:szCs w:val="18"/>
    </w:rPr>
  </w:style>
  <w:style w:type="paragraph" w:styleId="NormaleWeb">
    <w:name w:val="Normal (Web)"/>
    <w:basedOn w:val="Normale"/>
    <w:uiPriority w:val="99"/>
    <w:unhideWhenUsed/>
    <w:rsid w:val="0090333D"/>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982D0-0FED-48D4-9E96-C74E1234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MORGIA Cinzia</dc:creator>
  <cp:keywords/>
  <dc:description/>
  <cp:lastModifiedBy>FERRARI Giulia</cp:lastModifiedBy>
  <cp:revision>2</cp:revision>
  <cp:lastPrinted>2021-05-17T08:49:00Z</cp:lastPrinted>
  <dcterms:created xsi:type="dcterms:W3CDTF">2021-05-17T10:16:00Z</dcterms:created>
  <dcterms:modified xsi:type="dcterms:W3CDTF">2021-05-17T10:16:00Z</dcterms:modified>
</cp:coreProperties>
</file>