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C9" w:rsidRDefault="00904BC9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textAlignment w:val="baseline"/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</w:pPr>
      <w:r w:rsidRPr="00904BC9">
        <w:rPr>
          <w:noProof/>
          <w:sz w:val="28"/>
          <w:szCs w:val="24"/>
        </w:rPr>
        <w:drawing>
          <wp:inline distT="0" distB="0" distL="0" distR="0" wp14:anchorId="2311A4F8" wp14:editId="76F276F6">
            <wp:extent cx="1381125" cy="704850"/>
            <wp:effectExtent l="0" t="0" r="9525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BC9" w:rsidRDefault="00904BC9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textAlignment w:val="baseline"/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</w:pPr>
    </w:p>
    <w:p w:rsidR="006D5332" w:rsidRPr="00904BC9" w:rsidRDefault="00BA6F6F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textAlignment w:val="baseline"/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</w:pPr>
      <w:r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>Comitato Pari O</w:t>
      </w:r>
      <w:r w:rsidR="00957B01"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 xml:space="preserve">pportunità della Giustizia amministrativa </w:t>
      </w:r>
    </w:p>
    <w:p w:rsidR="00167006" w:rsidRPr="00904BC9" w:rsidRDefault="00957B01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76" w:lineRule="auto"/>
        <w:jc w:val="center"/>
        <w:textAlignment w:val="baseline"/>
        <w:rPr>
          <w:rFonts w:cs="Times New Roman"/>
          <w:b/>
          <w:i/>
          <w:color w:val="auto"/>
          <w:sz w:val="22"/>
          <w:szCs w:val="24"/>
          <w:u w:val="single"/>
        </w:rPr>
      </w:pPr>
      <w:r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 xml:space="preserve">Ufficio </w:t>
      </w:r>
      <w:r w:rsidR="00BA6F6F"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>S</w:t>
      </w:r>
      <w:r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>tudi</w:t>
      </w:r>
      <w:r w:rsidR="001E0A5F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>,</w:t>
      </w:r>
      <w:r w:rsidR="00BA6F6F"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 xml:space="preserve"> Massimari</w:t>
      </w:r>
      <w:r w:rsidR="001E0A5F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>o e Formazione della Giustizia a</w:t>
      </w:r>
      <w:r w:rsidR="00BA6F6F" w:rsidRPr="00904BC9">
        <w:rPr>
          <w:rFonts w:ascii="Arial Narrow" w:eastAsia="Arial Narrow" w:hAnsi="Arial Narrow" w:cs="Times New Roman"/>
          <w:b/>
          <w:color w:val="000080"/>
          <w:sz w:val="24"/>
          <w:szCs w:val="24"/>
          <w:lang w:eastAsia="en-US"/>
        </w:rPr>
        <w:t>mministrativa</w:t>
      </w:r>
    </w:p>
    <w:p w:rsidR="00FF5EA0" w:rsidRPr="003D164E" w:rsidRDefault="00C704D9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248" w:line="276" w:lineRule="auto"/>
        <w:jc w:val="center"/>
        <w:textAlignment w:val="baseline"/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</w:pPr>
      <w:r w:rsidRPr="003D164E"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  <w:t>I</w:t>
      </w:r>
      <w:r w:rsidR="00FF5EA0" w:rsidRPr="003D164E"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  <w:t xml:space="preserve">n occasione della giornata </w:t>
      </w:r>
      <w:r w:rsidR="00F77FB0" w:rsidRPr="003D164E">
        <w:rPr>
          <w:rFonts w:ascii="Cambria" w:eastAsia="Cambria" w:hAnsi="Cambria" w:cs="Times New Roman"/>
          <w:b/>
          <w:sz w:val="28"/>
          <w:szCs w:val="28"/>
          <w:u w:val="single"/>
          <w:lang w:eastAsia="en-US"/>
        </w:rPr>
        <w:t>internazionale per l'eliminazione della violenza contro le donne 2021</w:t>
      </w:r>
    </w:p>
    <w:p w:rsidR="00F77FB0" w:rsidRPr="003D164E" w:rsidRDefault="00BA6F6F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66" w:line="276" w:lineRule="auto"/>
        <w:jc w:val="center"/>
        <w:textAlignment w:val="baseline"/>
        <w:rPr>
          <w:rFonts w:ascii="Cambria" w:eastAsia="Cambria" w:hAnsi="Cambria" w:cs="Times New Roman"/>
          <w:b/>
          <w:spacing w:val="-1"/>
          <w:sz w:val="28"/>
          <w:szCs w:val="28"/>
          <w:lang w:eastAsia="en-US"/>
        </w:rPr>
      </w:pPr>
      <w:r w:rsidRPr="003D164E">
        <w:rPr>
          <w:rFonts w:ascii="Cambria" w:eastAsia="Cambria" w:hAnsi="Cambria" w:cs="Times New Roman"/>
          <w:b/>
          <w:spacing w:val="-1"/>
          <w:sz w:val="28"/>
          <w:szCs w:val="28"/>
          <w:lang w:eastAsia="en-US"/>
        </w:rPr>
        <w:t>CONVEGNO 26 novembre 2021, Palazzo Spada, Aula di Pompeo</w:t>
      </w:r>
    </w:p>
    <w:p w:rsidR="00863B73" w:rsidRPr="00904BC9" w:rsidRDefault="00863B73" w:rsidP="00904B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392" w:line="276" w:lineRule="auto"/>
        <w:jc w:val="center"/>
        <w:textAlignment w:val="baseline"/>
        <w:rPr>
          <w:rFonts w:eastAsia="Times New Roman" w:cs="Times New Roman"/>
          <w:b/>
          <w:color w:val="006FC0"/>
          <w:sz w:val="28"/>
          <w:szCs w:val="24"/>
          <w:lang w:eastAsia="en-US"/>
        </w:rPr>
      </w:pPr>
      <w:r w:rsidRPr="00904BC9">
        <w:rPr>
          <w:rFonts w:eastAsia="Times New Roman" w:cs="Times New Roman"/>
          <w:b/>
          <w:color w:val="006FC0"/>
          <w:sz w:val="28"/>
          <w:szCs w:val="24"/>
          <w:lang w:eastAsia="en-US"/>
        </w:rPr>
        <w:t>IL LUNGO CAMMINO VERSO LA PARITA’</w:t>
      </w:r>
    </w:p>
    <w:p w:rsidR="008F7AA2" w:rsidRPr="00904BC9" w:rsidRDefault="00904BC9" w:rsidP="00904BC9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sz w:val="28"/>
          <w:szCs w:val="24"/>
        </w:rPr>
      </w:pPr>
      <w:r w:rsidRPr="00904BC9">
        <w:rPr>
          <w:rFonts w:cs="Times New Roman"/>
          <w:i/>
          <w:color w:val="161616"/>
          <w:sz w:val="28"/>
          <w:szCs w:val="24"/>
        </w:rPr>
        <w:t>I</w:t>
      </w:r>
      <w:r w:rsidR="00D14994" w:rsidRPr="00904BC9">
        <w:rPr>
          <w:rFonts w:cs="Times New Roman"/>
          <w:i/>
          <w:color w:val="161616"/>
          <w:sz w:val="28"/>
          <w:szCs w:val="24"/>
        </w:rPr>
        <w:t>n occasione dell</w:t>
      </w:r>
      <w:r w:rsidR="009517FD" w:rsidRPr="00904BC9">
        <w:rPr>
          <w:rFonts w:cs="Times New Roman"/>
          <w:i/>
          <w:color w:val="161616"/>
          <w:sz w:val="28"/>
          <w:szCs w:val="24"/>
        </w:rPr>
        <w:t>a giornata internazionale per</w:t>
      </w:r>
      <w:r w:rsidR="00D14994" w:rsidRPr="00904BC9">
        <w:rPr>
          <w:rFonts w:cs="Times New Roman"/>
          <w:i/>
          <w:color w:val="161616"/>
          <w:sz w:val="28"/>
          <w:szCs w:val="24"/>
        </w:rPr>
        <w:t xml:space="preserve"> l’eliminazione della violenza </w:t>
      </w:r>
      <w:r w:rsidR="00BA6F6F" w:rsidRPr="00904BC9">
        <w:rPr>
          <w:rFonts w:cs="Times New Roman"/>
          <w:i/>
          <w:color w:val="161616"/>
          <w:sz w:val="28"/>
          <w:szCs w:val="24"/>
        </w:rPr>
        <w:t xml:space="preserve">contro </w:t>
      </w:r>
      <w:r w:rsidR="00D14994" w:rsidRPr="00904BC9">
        <w:rPr>
          <w:rFonts w:cs="Times New Roman"/>
          <w:i/>
          <w:color w:val="161616"/>
          <w:sz w:val="28"/>
          <w:szCs w:val="24"/>
        </w:rPr>
        <w:t>le donne</w:t>
      </w:r>
      <w:r w:rsidR="00BA6F6F" w:rsidRPr="00904BC9">
        <w:rPr>
          <w:rFonts w:cs="Times New Roman"/>
          <w:i/>
          <w:color w:val="161616"/>
          <w:sz w:val="28"/>
          <w:szCs w:val="24"/>
        </w:rPr>
        <w:t>,</w:t>
      </w:r>
      <w:r w:rsidR="00B10365" w:rsidRPr="00904BC9">
        <w:rPr>
          <w:rFonts w:cs="Times New Roman"/>
          <w:i/>
          <w:sz w:val="28"/>
          <w:szCs w:val="24"/>
        </w:rPr>
        <w:t xml:space="preserve"> </w:t>
      </w:r>
      <w:r w:rsidR="00D14994" w:rsidRPr="00904BC9">
        <w:rPr>
          <w:rFonts w:cs="Times New Roman"/>
          <w:i/>
          <w:sz w:val="28"/>
          <w:szCs w:val="24"/>
        </w:rPr>
        <w:t>il Comitato pari Opportunità della Giustizia Amministrativa</w:t>
      </w:r>
      <w:r w:rsidR="00BA6F6F" w:rsidRPr="00904BC9">
        <w:rPr>
          <w:rFonts w:cs="Times New Roman"/>
          <w:i/>
          <w:sz w:val="28"/>
          <w:szCs w:val="24"/>
        </w:rPr>
        <w:t xml:space="preserve">, in collaborazione con l’Ufficio Studi Massimario e Formazione della Giustizia Amministrativa, </w:t>
      </w:r>
      <w:r w:rsidR="009517FD" w:rsidRPr="00904BC9">
        <w:rPr>
          <w:rFonts w:cs="Times New Roman"/>
          <w:i/>
          <w:sz w:val="28"/>
          <w:szCs w:val="24"/>
        </w:rPr>
        <w:t xml:space="preserve">ha organizzato un convegno, esteso anche al </w:t>
      </w:r>
      <w:r w:rsidR="008F7AA2" w:rsidRPr="00904BC9">
        <w:rPr>
          <w:rFonts w:cs="Times New Roman"/>
          <w:i/>
          <w:sz w:val="28"/>
          <w:szCs w:val="24"/>
        </w:rPr>
        <w:t>tema più generale della tutela e della parità.</w:t>
      </w:r>
    </w:p>
    <w:p w:rsidR="00995297" w:rsidRPr="00995297" w:rsidRDefault="00995297" w:rsidP="00904BC9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sz w:val="10"/>
          <w:szCs w:val="10"/>
        </w:rPr>
      </w:pPr>
    </w:p>
    <w:p w:rsidR="009A1B9D" w:rsidRPr="00995297" w:rsidRDefault="00D7636E" w:rsidP="00904BC9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sz w:val="28"/>
          <w:szCs w:val="24"/>
        </w:rPr>
      </w:pPr>
      <w:r w:rsidRPr="00904BC9">
        <w:rPr>
          <w:rFonts w:cs="Times New Roman"/>
          <w:i/>
          <w:sz w:val="28"/>
          <w:szCs w:val="24"/>
        </w:rPr>
        <w:t xml:space="preserve">Mai come oggi è necessario </w:t>
      </w:r>
      <w:r w:rsidR="009A1B9D" w:rsidRPr="00904BC9">
        <w:rPr>
          <w:rFonts w:cs="Times New Roman"/>
          <w:i/>
          <w:sz w:val="28"/>
          <w:szCs w:val="24"/>
        </w:rPr>
        <w:t xml:space="preserve">rafforzare </w:t>
      </w:r>
      <w:r w:rsidR="009E51F2" w:rsidRPr="00904BC9">
        <w:rPr>
          <w:rFonts w:cs="Times New Roman"/>
          <w:i/>
          <w:sz w:val="28"/>
          <w:szCs w:val="24"/>
        </w:rPr>
        <w:t xml:space="preserve">la </w:t>
      </w:r>
      <w:r w:rsidR="008F7AA2" w:rsidRPr="00904BC9">
        <w:rPr>
          <w:rFonts w:cs="Times New Roman"/>
          <w:i/>
          <w:sz w:val="28"/>
          <w:szCs w:val="24"/>
        </w:rPr>
        <w:t>cultura d</w:t>
      </w:r>
      <w:r w:rsidR="009E51F2" w:rsidRPr="00904BC9">
        <w:rPr>
          <w:rFonts w:cs="Times New Roman"/>
          <w:i/>
          <w:sz w:val="28"/>
          <w:szCs w:val="24"/>
        </w:rPr>
        <w:t>ell’</w:t>
      </w:r>
      <w:r w:rsidR="008F7AA2" w:rsidRPr="00904BC9">
        <w:rPr>
          <w:rFonts w:cs="Times New Roman"/>
          <w:i/>
          <w:sz w:val="28"/>
          <w:szCs w:val="24"/>
        </w:rPr>
        <w:t xml:space="preserve">uguaglianza e </w:t>
      </w:r>
      <w:r w:rsidR="009E51F2" w:rsidRPr="00904BC9">
        <w:rPr>
          <w:rFonts w:cs="Times New Roman"/>
          <w:i/>
          <w:sz w:val="28"/>
          <w:szCs w:val="24"/>
        </w:rPr>
        <w:t>del</w:t>
      </w:r>
      <w:r w:rsidR="008F7AA2" w:rsidRPr="00904BC9">
        <w:rPr>
          <w:rFonts w:cs="Times New Roman"/>
          <w:i/>
          <w:sz w:val="28"/>
          <w:szCs w:val="24"/>
        </w:rPr>
        <w:t xml:space="preserve"> rispetto</w:t>
      </w:r>
      <w:r w:rsidR="00BA6F6F" w:rsidRPr="00904BC9">
        <w:rPr>
          <w:rFonts w:cs="Times New Roman"/>
          <w:i/>
          <w:sz w:val="28"/>
          <w:szCs w:val="24"/>
        </w:rPr>
        <w:t xml:space="preserve"> quale</w:t>
      </w:r>
      <w:r w:rsidR="009A1B9D" w:rsidRPr="00904BC9">
        <w:rPr>
          <w:rFonts w:cs="Times New Roman"/>
          <w:i/>
          <w:sz w:val="28"/>
          <w:szCs w:val="24"/>
        </w:rPr>
        <w:t xml:space="preserve"> unica strada </w:t>
      </w:r>
      <w:r w:rsidR="009E51F2" w:rsidRPr="00904BC9">
        <w:rPr>
          <w:rFonts w:cs="Times New Roman"/>
          <w:i/>
          <w:sz w:val="28"/>
          <w:szCs w:val="24"/>
        </w:rPr>
        <w:t xml:space="preserve">per </w:t>
      </w:r>
      <w:r w:rsidR="009A1B9D" w:rsidRPr="00904BC9">
        <w:rPr>
          <w:rFonts w:cs="Times New Roman"/>
          <w:i/>
          <w:sz w:val="28"/>
          <w:szCs w:val="24"/>
        </w:rPr>
        <w:t xml:space="preserve">affermate la parità, la tutela dei diritti delle donne e </w:t>
      </w:r>
      <w:r w:rsidR="009A1B9D" w:rsidRPr="00904BC9">
        <w:rPr>
          <w:rFonts w:cs="Times New Roman"/>
          <w:i/>
          <w:color w:val="161616"/>
          <w:sz w:val="28"/>
          <w:szCs w:val="24"/>
        </w:rPr>
        <w:t>prevenire la violenza</w:t>
      </w:r>
      <w:r w:rsidR="00BA6F6F" w:rsidRPr="00904BC9">
        <w:rPr>
          <w:rFonts w:cs="Times New Roman"/>
          <w:i/>
          <w:color w:val="161616"/>
          <w:sz w:val="28"/>
          <w:szCs w:val="24"/>
        </w:rPr>
        <w:t xml:space="preserve"> nelle varie forme in cui essa si manifesta</w:t>
      </w:r>
      <w:r w:rsidR="009A1B9D" w:rsidRPr="00904BC9">
        <w:rPr>
          <w:rFonts w:cs="Times New Roman"/>
          <w:i/>
          <w:color w:val="161616"/>
          <w:sz w:val="28"/>
          <w:szCs w:val="24"/>
        </w:rPr>
        <w:t>.</w:t>
      </w:r>
    </w:p>
    <w:p w:rsidR="00995297" w:rsidRPr="00995297" w:rsidRDefault="00995297" w:rsidP="00904BC9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10"/>
          <w:szCs w:val="10"/>
        </w:rPr>
      </w:pPr>
    </w:p>
    <w:p w:rsidR="00B10365" w:rsidRPr="00904BC9" w:rsidRDefault="00B10365" w:rsidP="00904BC9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28"/>
          <w:szCs w:val="24"/>
        </w:rPr>
      </w:pPr>
      <w:r w:rsidRPr="00904BC9">
        <w:rPr>
          <w:rFonts w:cs="Times New Roman"/>
          <w:i/>
          <w:iCs/>
          <w:sz w:val="28"/>
          <w:szCs w:val="24"/>
        </w:rPr>
        <w:t>Il convegno</w:t>
      </w:r>
      <w:r w:rsidR="00BA6F6F" w:rsidRPr="00904BC9">
        <w:rPr>
          <w:rFonts w:cs="Times New Roman"/>
          <w:i/>
          <w:iCs/>
          <w:sz w:val="28"/>
          <w:szCs w:val="24"/>
        </w:rPr>
        <w:t>, che si svolgerà in un’unica giornata, è</w:t>
      </w:r>
      <w:r w:rsidRPr="00904BC9">
        <w:rPr>
          <w:rFonts w:cs="Times New Roman"/>
          <w:i/>
          <w:iCs/>
          <w:sz w:val="28"/>
          <w:szCs w:val="24"/>
        </w:rPr>
        <w:t xml:space="preserve"> articolato in due sessioni complementari: la p</w:t>
      </w:r>
      <w:r w:rsidR="009E51F2" w:rsidRPr="00904BC9">
        <w:rPr>
          <w:rFonts w:cs="Times New Roman"/>
          <w:i/>
          <w:iCs/>
          <w:sz w:val="28"/>
          <w:szCs w:val="24"/>
        </w:rPr>
        <w:t>rima</w:t>
      </w:r>
      <w:r w:rsidR="00BA6F6F" w:rsidRPr="00904BC9">
        <w:rPr>
          <w:rFonts w:cs="Times New Roman"/>
          <w:i/>
          <w:iCs/>
          <w:sz w:val="28"/>
          <w:szCs w:val="24"/>
        </w:rPr>
        <w:t>,</w:t>
      </w:r>
      <w:r w:rsidR="009E51F2" w:rsidRPr="00904BC9">
        <w:rPr>
          <w:rFonts w:cs="Times New Roman"/>
          <w:i/>
          <w:iCs/>
          <w:sz w:val="28"/>
          <w:szCs w:val="24"/>
        </w:rPr>
        <w:t xml:space="preserve"> rivolta ad </w:t>
      </w:r>
      <w:r w:rsidR="001E0A5F" w:rsidRPr="00904BC9">
        <w:rPr>
          <w:rFonts w:cs="Times New Roman"/>
          <w:i/>
          <w:iCs/>
          <w:sz w:val="28"/>
          <w:szCs w:val="24"/>
        </w:rPr>
        <w:t>un esame</w:t>
      </w:r>
      <w:r w:rsidR="009E51F2" w:rsidRPr="00904BC9">
        <w:rPr>
          <w:rFonts w:cs="Times New Roman"/>
          <w:i/>
          <w:iCs/>
          <w:sz w:val="28"/>
          <w:szCs w:val="24"/>
        </w:rPr>
        <w:t xml:space="preserve"> del ruolo della giurisprudenza nella tutela e </w:t>
      </w:r>
      <w:r w:rsidR="00BA6F6F" w:rsidRPr="00904BC9">
        <w:rPr>
          <w:rFonts w:cs="Times New Roman"/>
          <w:i/>
          <w:iCs/>
          <w:sz w:val="28"/>
          <w:szCs w:val="24"/>
        </w:rPr>
        <w:t xml:space="preserve">nella affermazione della parità, prenderà le mosse dalla </w:t>
      </w:r>
      <w:r w:rsidR="009E51F2" w:rsidRPr="00904BC9">
        <w:rPr>
          <w:rFonts w:cs="Times New Roman"/>
          <w:i/>
          <w:iCs/>
          <w:sz w:val="28"/>
          <w:szCs w:val="24"/>
        </w:rPr>
        <w:t>ricostruzione sto</w:t>
      </w:r>
      <w:r w:rsidR="009A1B9D" w:rsidRPr="00904BC9">
        <w:rPr>
          <w:rFonts w:cs="Times New Roman"/>
          <w:i/>
          <w:iCs/>
          <w:sz w:val="28"/>
          <w:szCs w:val="24"/>
        </w:rPr>
        <w:t xml:space="preserve">rica </w:t>
      </w:r>
      <w:r w:rsidR="00C1079B" w:rsidRPr="00904BC9">
        <w:rPr>
          <w:rFonts w:cs="Times New Roman"/>
          <w:i/>
          <w:iCs/>
          <w:sz w:val="28"/>
          <w:szCs w:val="24"/>
        </w:rPr>
        <w:t xml:space="preserve">e </w:t>
      </w:r>
      <w:r w:rsidR="00BA6F6F" w:rsidRPr="00904BC9">
        <w:rPr>
          <w:rFonts w:cs="Times New Roman"/>
          <w:i/>
          <w:iCs/>
          <w:sz w:val="28"/>
          <w:szCs w:val="24"/>
        </w:rPr>
        <w:t>dall’</w:t>
      </w:r>
      <w:r w:rsidR="00C1079B" w:rsidRPr="00904BC9">
        <w:rPr>
          <w:rFonts w:cs="Times New Roman"/>
          <w:i/>
          <w:iCs/>
          <w:sz w:val="28"/>
          <w:szCs w:val="24"/>
        </w:rPr>
        <w:t>analisi dei dati statistici</w:t>
      </w:r>
      <w:r w:rsidR="00BA6F6F" w:rsidRPr="00904BC9">
        <w:rPr>
          <w:rFonts w:cs="Times New Roman"/>
          <w:i/>
          <w:iCs/>
          <w:sz w:val="28"/>
          <w:szCs w:val="24"/>
        </w:rPr>
        <w:t>; la seconda sessione sarà,</w:t>
      </w:r>
      <w:r w:rsidR="009A1B9D" w:rsidRPr="00904BC9">
        <w:rPr>
          <w:rFonts w:cs="Times New Roman"/>
          <w:i/>
          <w:iCs/>
          <w:sz w:val="28"/>
          <w:szCs w:val="24"/>
        </w:rPr>
        <w:t xml:space="preserve"> invece</w:t>
      </w:r>
      <w:r w:rsidR="00BA6F6F" w:rsidRPr="00904BC9">
        <w:rPr>
          <w:rFonts w:cs="Times New Roman"/>
          <w:i/>
          <w:iCs/>
          <w:sz w:val="28"/>
          <w:szCs w:val="24"/>
        </w:rPr>
        <w:t>,</w:t>
      </w:r>
      <w:r w:rsidR="009A1B9D" w:rsidRPr="00904BC9">
        <w:rPr>
          <w:rFonts w:cs="Times New Roman"/>
          <w:i/>
          <w:iCs/>
          <w:sz w:val="28"/>
          <w:szCs w:val="24"/>
        </w:rPr>
        <w:t xml:space="preserve"> dedicata alle attuali forme di tutela </w:t>
      </w:r>
      <w:r w:rsidR="009517FD" w:rsidRPr="00904BC9">
        <w:rPr>
          <w:rFonts w:cs="Times New Roman"/>
          <w:i/>
          <w:iCs/>
          <w:sz w:val="28"/>
          <w:szCs w:val="24"/>
        </w:rPr>
        <w:t xml:space="preserve">contro la violenza </w:t>
      </w:r>
      <w:r w:rsidR="009A1B9D" w:rsidRPr="00904BC9">
        <w:rPr>
          <w:rFonts w:cs="Times New Roman"/>
          <w:i/>
          <w:iCs/>
          <w:sz w:val="28"/>
          <w:szCs w:val="24"/>
        </w:rPr>
        <w:t xml:space="preserve">e propone anche un </w:t>
      </w:r>
      <w:r w:rsidRPr="00904BC9">
        <w:rPr>
          <w:rFonts w:cs="Times New Roman"/>
          <w:i/>
          <w:iCs/>
          <w:sz w:val="28"/>
          <w:szCs w:val="24"/>
        </w:rPr>
        <w:t xml:space="preserve">confronto tra </w:t>
      </w:r>
      <w:r w:rsidR="009A1B9D" w:rsidRPr="00904BC9">
        <w:rPr>
          <w:rFonts w:cs="Times New Roman"/>
          <w:i/>
          <w:iCs/>
          <w:sz w:val="28"/>
          <w:szCs w:val="24"/>
        </w:rPr>
        <w:t>le giurisdizioni.</w:t>
      </w:r>
    </w:p>
    <w:p w:rsidR="00995297" w:rsidRPr="00995297" w:rsidRDefault="00995297" w:rsidP="00451422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10"/>
          <w:szCs w:val="10"/>
        </w:rPr>
      </w:pPr>
    </w:p>
    <w:p w:rsidR="00FC7CC4" w:rsidRDefault="009A1B9D" w:rsidP="00451422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28"/>
          <w:szCs w:val="24"/>
        </w:rPr>
      </w:pPr>
      <w:r w:rsidRPr="00904BC9">
        <w:rPr>
          <w:rFonts w:cs="Times New Roman"/>
          <w:i/>
          <w:iCs/>
          <w:sz w:val="28"/>
          <w:szCs w:val="24"/>
        </w:rPr>
        <w:t>I temi saranno affrontati dai componenti del Comitato pari opportunità,</w:t>
      </w:r>
      <w:r w:rsidR="009517FD" w:rsidRPr="00904BC9">
        <w:rPr>
          <w:rFonts w:cs="Times New Roman"/>
          <w:i/>
          <w:iCs/>
          <w:sz w:val="28"/>
          <w:szCs w:val="24"/>
        </w:rPr>
        <w:t xml:space="preserve"> da magistrati penali, nonché da esperti che da anni operano nel settore della prevenzione</w:t>
      </w:r>
      <w:r w:rsidR="00D9269F" w:rsidRPr="00904BC9">
        <w:rPr>
          <w:rFonts w:cs="Times New Roman"/>
          <w:i/>
          <w:iCs/>
          <w:sz w:val="28"/>
          <w:szCs w:val="24"/>
        </w:rPr>
        <w:t>.</w:t>
      </w:r>
    </w:p>
    <w:p w:rsidR="008D126C" w:rsidRDefault="008D126C" w:rsidP="00451422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28"/>
          <w:szCs w:val="24"/>
        </w:rPr>
      </w:pPr>
    </w:p>
    <w:p w:rsidR="00451422" w:rsidRDefault="00D7636E" w:rsidP="00451422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28"/>
          <w:szCs w:val="24"/>
        </w:rPr>
      </w:pPr>
      <w:r w:rsidRPr="00904BC9">
        <w:rPr>
          <w:rFonts w:cs="Times New Roman"/>
          <w:i/>
          <w:iCs/>
          <w:sz w:val="28"/>
          <w:szCs w:val="24"/>
        </w:rPr>
        <w:lastRenderedPageBreak/>
        <w:t>Un’</w:t>
      </w:r>
      <w:r w:rsidR="009A1B9D" w:rsidRPr="00904BC9">
        <w:rPr>
          <w:rFonts w:cs="Times New Roman"/>
          <w:i/>
          <w:iCs/>
          <w:sz w:val="28"/>
          <w:szCs w:val="24"/>
        </w:rPr>
        <w:t>occasione di riflessione, di dialogo</w:t>
      </w:r>
      <w:r w:rsidR="00945864" w:rsidRPr="00904BC9">
        <w:rPr>
          <w:rFonts w:cs="Times New Roman"/>
          <w:i/>
          <w:iCs/>
          <w:sz w:val="28"/>
          <w:szCs w:val="24"/>
        </w:rPr>
        <w:t xml:space="preserve"> e </w:t>
      </w:r>
      <w:r w:rsidR="009A1B9D" w:rsidRPr="00904BC9">
        <w:rPr>
          <w:rFonts w:cs="Times New Roman"/>
          <w:i/>
          <w:iCs/>
          <w:sz w:val="28"/>
          <w:szCs w:val="24"/>
        </w:rPr>
        <w:t xml:space="preserve">di approfondimento, su </w:t>
      </w:r>
      <w:r w:rsidR="00B10365" w:rsidRPr="00904BC9">
        <w:rPr>
          <w:rFonts w:cs="Times New Roman"/>
          <w:i/>
          <w:iCs/>
          <w:sz w:val="28"/>
          <w:szCs w:val="24"/>
        </w:rPr>
        <w:t>un tema</w:t>
      </w:r>
      <w:r w:rsidR="009A1B9D" w:rsidRPr="00904BC9">
        <w:rPr>
          <w:rFonts w:cs="Times New Roman"/>
          <w:i/>
          <w:iCs/>
          <w:sz w:val="28"/>
          <w:szCs w:val="24"/>
        </w:rPr>
        <w:t xml:space="preserve"> tragicamente attuale, </w:t>
      </w:r>
      <w:r w:rsidR="009517FD" w:rsidRPr="00904BC9">
        <w:rPr>
          <w:rFonts w:cs="Times New Roman"/>
          <w:i/>
          <w:iCs/>
          <w:sz w:val="28"/>
          <w:szCs w:val="24"/>
        </w:rPr>
        <w:t>nella convinzione che</w:t>
      </w:r>
      <w:r w:rsidR="00945864" w:rsidRPr="00904BC9">
        <w:rPr>
          <w:rFonts w:cs="Times New Roman"/>
          <w:i/>
          <w:iCs/>
          <w:sz w:val="28"/>
          <w:szCs w:val="24"/>
        </w:rPr>
        <w:t xml:space="preserve"> nessuno può rimanere silenzioso davanti alla violazione </w:t>
      </w:r>
      <w:r w:rsidR="0074207E">
        <w:rPr>
          <w:rFonts w:cs="Times New Roman"/>
          <w:i/>
          <w:iCs/>
          <w:sz w:val="28"/>
          <w:szCs w:val="24"/>
        </w:rPr>
        <w:t>d</w:t>
      </w:r>
      <w:r w:rsidR="00945864" w:rsidRPr="00904BC9">
        <w:rPr>
          <w:rFonts w:cs="Times New Roman"/>
          <w:i/>
          <w:iCs/>
          <w:sz w:val="28"/>
          <w:szCs w:val="24"/>
        </w:rPr>
        <w:t>ei diritti fondamentali delle donne e di fronte alla violenza.</w:t>
      </w:r>
      <w:r w:rsidR="009517FD" w:rsidRPr="00904BC9">
        <w:rPr>
          <w:rFonts w:cs="Times New Roman"/>
          <w:i/>
          <w:iCs/>
          <w:sz w:val="28"/>
          <w:szCs w:val="24"/>
        </w:rPr>
        <w:t xml:space="preserve"> </w:t>
      </w:r>
    </w:p>
    <w:p w:rsidR="00451422" w:rsidRDefault="00451422" w:rsidP="00451422">
      <w:pPr>
        <w:pBdr>
          <w:top w:val="none" w:sz="96" w:space="30" w:color="FFFFFF" w:frame="1"/>
        </w:pBdr>
        <w:spacing w:line="360" w:lineRule="auto"/>
        <w:jc w:val="both"/>
        <w:rPr>
          <w:rFonts w:cs="Times New Roman"/>
          <w:i/>
          <w:iCs/>
          <w:sz w:val="28"/>
          <w:szCs w:val="24"/>
        </w:rPr>
      </w:pPr>
    </w:p>
    <w:p w:rsidR="00904BC9" w:rsidRDefault="003623C1" w:rsidP="00451422">
      <w:pPr>
        <w:pBdr>
          <w:top w:val="none" w:sz="96" w:space="30" w:color="FFFFFF" w:frame="1"/>
        </w:pBdr>
        <w:spacing w:line="360" w:lineRule="auto"/>
        <w:jc w:val="center"/>
        <w:rPr>
          <w:rFonts w:eastAsia="Times New Roman" w:cs="Times New Roman"/>
          <w:b/>
          <w:color w:val="016FC0"/>
          <w:spacing w:val="-1"/>
          <w:sz w:val="28"/>
          <w:szCs w:val="24"/>
          <w:lang w:eastAsia="en-US"/>
        </w:rPr>
      </w:pPr>
      <w:r w:rsidRPr="00904BC9">
        <w:rPr>
          <w:rFonts w:eastAsia="Times New Roman" w:cs="Times New Roman"/>
          <w:b/>
          <w:color w:val="016FC0"/>
          <w:spacing w:val="-1"/>
          <w:sz w:val="28"/>
          <w:szCs w:val="24"/>
          <w:lang w:eastAsia="en-US"/>
        </w:rPr>
        <w:t>Programma</w:t>
      </w:r>
    </w:p>
    <w:p w:rsidR="0074207E" w:rsidRDefault="0074207E" w:rsidP="00451422">
      <w:pPr>
        <w:pBdr>
          <w:top w:val="none" w:sz="96" w:space="30" w:color="FFFFFF" w:frame="1"/>
        </w:pBdr>
        <w:spacing w:line="360" w:lineRule="auto"/>
        <w:jc w:val="center"/>
        <w:rPr>
          <w:rFonts w:eastAsia="Times New Roman" w:cs="Times New Roman"/>
          <w:b/>
          <w:color w:val="016FC0"/>
          <w:spacing w:val="-1"/>
          <w:sz w:val="28"/>
          <w:szCs w:val="24"/>
          <w:lang w:eastAsia="en-US"/>
        </w:rPr>
      </w:pPr>
    </w:p>
    <w:p w:rsidR="00451422" w:rsidRDefault="00001CD2" w:rsidP="00451422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</w:t>
      </w:r>
      <w:r w:rsidR="0003380C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re 9.30</w:t>
      </w:r>
      <w:r w:rsidR="00904BC9" w:rsidRPr="005C49E3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</w:t>
      </w:r>
      <w:r w:rsidR="00904BC9" w:rsidRPr="005C49E3">
        <w:rPr>
          <w:rFonts w:ascii="Palatino Linotype" w:eastAsia="Palatino Linotype" w:hAnsi="Palatino Linotype"/>
          <w:b/>
          <w:spacing w:val="-2"/>
          <w:w w:val="75"/>
          <w:sz w:val="24"/>
          <w:szCs w:val="24"/>
        </w:rPr>
        <w:t xml:space="preserve">– </w:t>
      </w:r>
      <w:r w:rsid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Indirizzi di saluto</w:t>
      </w:r>
    </w:p>
    <w:p w:rsidR="00451422" w:rsidRDefault="00451422" w:rsidP="00451422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451422" w:rsidRDefault="00995297" w:rsidP="00451422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ott. 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Salvatore </w:t>
      </w:r>
      <w:proofErr w:type="spellStart"/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Mezzacapo</w:t>
      </w:r>
      <w:proofErr w:type="spellEnd"/>
      <w:r w:rsid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Presidente del Comitato Pari Opportunità – Presidente di Sezione del Tar Lazio Roma</w:t>
      </w:r>
    </w:p>
    <w:p w:rsidR="00451422" w:rsidRDefault="00451422" w:rsidP="00451422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D7636E" w:rsidRDefault="00995297" w:rsidP="00451422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950652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Ida Raiola</w:t>
      </w:r>
      <w:r w:rsid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950652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Magistrato addetto all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’Ufficio Studi Massimario e Formazione della Giustizia Ammin</w:t>
      </w:r>
      <w:r w:rsidR="00950652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istrativa – Consigliere del Tar Campania </w:t>
      </w:r>
      <w:r w:rsidR="001E0A5F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–</w:t>
      </w:r>
      <w:r w:rsidR="00950652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Napoli</w:t>
      </w:r>
    </w:p>
    <w:p w:rsidR="001E0A5F" w:rsidRDefault="001E0A5F" w:rsidP="00451422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1E0A5F" w:rsidRPr="00451422" w:rsidRDefault="001E0A5F" w:rsidP="00451422">
      <w:pPr>
        <w:pBdr>
          <w:top w:val="none" w:sz="96" w:space="30" w:color="FFFFFF" w:frame="1"/>
        </w:pBd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</w:pPr>
    </w:p>
    <w:p w:rsidR="00BA6F6F" w:rsidRPr="00451422" w:rsidRDefault="00001CD2" w:rsidP="00C704D9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re </w:t>
      </w:r>
      <w:r w:rsidR="00451422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9.45 - </w:t>
      </w:r>
      <w:r w:rsidR="0046356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Presentazione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del convegno</w:t>
      </w:r>
      <w:r w:rsidR="0046356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</w:t>
      </w:r>
    </w:p>
    <w:p w:rsidR="00D7636E" w:rsidRPr="00860E94" w:rsidRDefault="00D7636E" w:rsidP="00C704D9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</w:p>
    <w:p w:rsidR="00995297" w:rsidRDefault="00995297" w:rsidP="00995297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3362DC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Silvana </w:t>
      </w:r>
      <w:r w:rsid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Bini,</w:t>
      </w:r>
      <w:r w:rsid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BA6F6F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Componente CPGA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- Consigliere del Tar Lombardia </w:t>
      </w:r>
      <w: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–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Milano</w:t>
      </w:r>
    </w:p>
    <w:p w:rsidR="0074207E" w:rsidRDefault="0074207E" w:rsidP="00995297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1E0A5F" w:rsidRDefault="001E0A5F" w:rsidP="00995297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995297" w:rsidRDefault="00995297" w:rsidP="00995297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995297" w:rsidRDefault="00451422" w:rsidP="00995297">
      <w:pPr>
        <w:pBdr>
          <w:top w:val="none" w:sz="96" w:space="30" w:color="FFFFFF" w:frame="1"/>
        </w:pBdr>
        <w:jc w:val="center"/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</w:pPr>
      <w:r w:rsidRPr="00451422"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  <w:t>ORE 10.00 - I SESSIONE</w:t>
      </w:r>
    </w:p>
    <w:p w:rsidR="00995297" w:rsidRDefault="00995297" w:rsidP="00995297">
      <w:pPr>
        <w:pBdr>
          <w:top w:val="none" w:sz="96" w:space="30" w:color="FFFFFF" w:frame="1"/>
        </w:pBdr>
        <w:jc w:val="center"/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</w:pPr>
    </w:p>
    <w:p w:rsidR="00995297" w:rsidRDefault="006E76BD" w:rsidP="00995297">
      <w:pPr>
        <w:pBdr>
          <w:top w:val="none" w:sz="96" w:space="30" w:color="FFFFFF" w:frame="1"/>
        </w:pBdr>
        <w:jc w:val="center"/>
        <w:rPr>
          <w:rFonts w:ascii="Garamond" w:eastAsia="Garamond" w:hAnsi="Garamond" w:cs="Times New Roman"/>
          <w:b/>
          <w:color w:val="auto"/>
          <w:sz w:val="24"/>
          <w:szCs w:val="24"/>
          <w:lang w:eastAsia="en-US"/>
        </w:rPr>
      </w:pPr>
      <w:r w:rsidRPr="00451422">
        <w:rPr>
          <w:rFonts w:ascii="Garamond" w:eastAsia="Garamond" w:hAnsi="Garamond" w:cs="Times New Roman"/>
          <w:b/>
          <w:color w:val="auto"/>
          <w:sz w:val="24"/>
          <w:szCs w:val="24"/>
          <w:lang w:eastAsia="en-US"/>
        </w:rPr>
        <w:t>Presiede</w:t>
      </w:r>
    </w:p>
    <w:p w:rsidR="001E0A5F" w:rsidRDefault="001E0A5F" w:rsidP="00995297">
      <w:pPr>
        <w:pBdr>
          <w:top w:val="none" w:sz="96" w:space="30" w:color="FFFFFF" w:frame="1"/>
        </w:pBdr>
        <w:jc w:val="center"/>
        <w:rPr>
          <w:rFonts w:ascii="Garamond" w:eastAsia="Garamond" w:hAnsi="Garamond" w:cs="Times New Roman"/>
          <w:b/>
          <w:color w:val="auto"/>
          <w:sz w:val="24"/>
          <w:szCs w:val="24"/>
          <w:lang w:eastAsia="en-US"/>
        </w:rPr>
      </w:pPr>
    </w:p>
    <w:p w:rsidR="0074207E" w:rsidRDefault="001E0A5F" w:rsidP="00995297">
      <w:pPr>
        <w:pBdr>
          <w:top w:val="none" w:sz="96" w:space="30" w:color="FFFFFF" w:frame="1"/>
        </w:pBdr>
        <w:jc w:val="center"/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Dott. </w:t>
      </w:r>
      <w:r w:rsidR="006E76BD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Filippo Patroni Griffi</w:t>
      </w:r>
      <w:r w:rsid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6E76BD" w:rsidRPr="00860E94">
        <w:rPr>
          <w:rFonts w:cs="Times New Roman"/>
          <w:i/>
          <w:iCs/>
          <w:sz w:val="24"/>
          <w:szCs w:val="24"/>
        </w:rPr>
        <w:t xml:space="preserve"> </w:t>
      </w:r>
      <w:r w:rsidR="006E76BD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Presidente del Consiglio di Stato</w:t>
      </w:r>
    </w:p>
    <w:p w:rsidR="001E0A5F" w:rsidRDefault="001E0A5F" w:rsidP="00995297">
      <w:pPr>
        <w:pBdr>
          <w:top w:val="none" w:sz="96" w:space="30" w:color="FFFFFF" w:frame="1"/>
        </w:pBdr>
        <w:jc w:val="center"/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995297" w:rsidRPr="00860E94" w:rsidRDefault="00995297" w:rsidP="00995297">
      <w:pPr>
        <w:pBdr>
          <w:top w:val="none" w:sz="96" w:space="30" w:color="FFFFFF" w:frame="1"/>
        </w:pBdr>
        <w:jc w:val="center"/>
        <w:rPr>
          <w:rFonts w:cs="Times New Roman"/>
          <w:i/>
          <w:iCs/>
          <w:sz w:val="24"/>
          <w:szCs w:val="24"/>
        </w:rPr>
      </w:pPr>
    </w:p>
    <w:p w:rsidR="00D7636E" w:rsidRDefault="00D7636E" w:rsidP="00D7636E">
      <w:pPr>
        <w:pBdr>
          <w:top w:val="none" w:sz="96" w:space="30" w:color="FFFFFF" w:frame="1"/>
        </w:pBdr>
        <w:rPr>
          <w:rFonts w:cs="Times New Roman"/>
          <w:b/>
          <w:i/>
          <w:sz w:val="24"/>
          <w:szCs w:val="24"/>
        </w:rPr>
      </w:pPr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ore 10.</w:t>
      </w:r>
      <w:r w:rsidR="00CF7C2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10</w:t>
      </w:r>
      <w:r w:rsid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- </w:t>
      </w:r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Il ruolo del Giudice amministrativo nell’affermazione dei diritti fondamentali</w:t>
      </w:r>
    </w:p>
    <w:p w:rsidR="00451422" w:rsidRPr="00860E94" w:rsidRDefault="00451422" w:rsidP="00D7636E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</w:p>
    <w:p w:rsidR="00AC0845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Daniela Di Carlo, </w:t>
      </w:r>
      <w:r w:rsidR="00D664E0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Vice Presidente del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Comitato Pari Opportunità </w:t>
      </w:r>
      <w:r w:rsidR="00860E94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- Consigliere di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Stato</w:t>
      </w:r>
    </w:p>
    <w:p w:rsidR="00FC7CC4" w:rsidRDefault="00FC7CC4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1E0A5F" w:rsidRDefault="001E0A5F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74207E" w:rsidRDefault="00001CD2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</w:t>
      </w:r>
      <w:r w:rsidR="00CF7C2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re 10.30</w:t>
      </w:r>
      <w:r w:rsid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- 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Il ruolo del Giudice amministrativo nella lotta contro la violenza</w:t>
      </w:r>
    </w:p>
    <w:p w:rsidR="0074207E" w:rsidRDefault="0074207E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860E94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Emanuela Traina,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Componente Comitato Pari Opportunità - Referendario del Tar Lazio, Roma</w:t>
      </w:r>
    </w:p>
    <w:p w:rsidR="0074207E" w:rsidRDefault="0074207E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C158DF" w:rsidRDefault="00001CD2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re 10.</w:t>
      </w:r>
      <w:r w:rsidR="00CF7C2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50</w:t>
      </w:r>
      <w:r w:rsid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- 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L’accesso ai concorsi: dal caso Oliva alla Presidenza degli organi </w:t>
      </w:r>
      <w:r w:rsid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giudiziari</w:t>
      </w:r>
    </w:p>
    <w:p w:rsidR="00C158DF" w:rsidRDefault="00C158DF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860E94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Giuseppina Adamo</w:t>
      </w:r>
      <w:r w:rsidR="001E0A5F" w:rsidRP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D7636E" w:rsidRP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Presidente di Sezione interna II Sez. Tar Puglia </w:t>
      </w:r>
      <w:r w:rsidR="00860E94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–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Bari</w:t>
      </w:r>
    </w:p>
    <w:p w:rsidR="00FC7CC4" w:rsidRDefault="00FC7CC4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1E0A5F" w:rsidRDefault="001E0A5F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451422" w:rsidRDefault="00860E94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re 11</w:t>
      </w:r>
      <w:r w:rsidR="00CF7C2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.10</w:t>
      </w:r>
      <w:r w:rsidR="00451422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- 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La presenza femminile nelle istituzioni e i servizi a tutela della maternità e </w:t>
      </w:r>
      <w:r w:rsidR="00451422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della famiglia</w:t>
      </w:r>
      <w:r w:rsidR="00D7636E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: analisi della reale situazione</w:t>
      </w:r>
    </w:p>
    <w:p w:rsidR="00451422" w:rsidRDefault="00451422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860E94" w:rsidRDefault="00451422" w:rsidP="00860E94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Linda Laura </w:t>
      </w:r>
      <w:proofErr w:type="spellStart"/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Sabbadini</w:t>
      </w:r>
      <w:proofErr w:type="spellEnd"/>
      <w:r w:rsidR="00D7636E" w:rsidRPr="00860E94">
        <w:rPr>
          <w:rFonts w:cs="Times New Roman"/>
          <w:sz w:val="24"/>
          <w:szCs w:val="24"/>
        </w:rPr>
        <w:t xml:space="preserve">,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Direttrice ISTAT</w:t>
      </w:r>
      <w:r w:rsidR="00D7636E" w:rsidRPr="00860E94">
        <w:rPr>
          <w:rFonts w:cs="Times New Roman"/>
          <w:sz w:val="24"/>
          <w:szCs w:val="24"/>
        </w:rPr>
        <w:t xml:space="preserve"> </w:t>
      </w:r>
    </w:p>
    <w:p w:rsidR="0074207E" w:rsidRDefault="0074207E" w:rsidP="00860E94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</w:p>
    <w:p w:rsidR="0074207E" w:rsidRDefault="0074207E" w:rsidP="00860E94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</w:p>
    <w:p w:rsidR="00860E94" w:rsidRDefault="00860E94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ore 11.</w:t>
      </w:r>
      <w:r w:rsidR="00CF7C20"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40</w:t>
      </w:r>
      <w:r w:rsid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- </w:t>
      </w:r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La presenza femminile nelle istituzioni e i servizi a tutela della maternità e </w:t>
      </w:r>
      <w:proofErr w:type="gramStart"/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della  famiglia</w:t>
      </w:r>
      <w:proofErr w:type="gramEnd"/>
      <w:r w:rsidRPr="00451422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: il contributo della giurisprudenza</w:t>
      </w:r>
    </w:p>
    <w:p w:rsidR="00995297" w:rsidRPr="00451422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860E94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Katiuscia Papi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D7636E" w:rsidRPr="00860E94">
        <w:rPr>
          <w:rFonts w:cs="Times New Roman"/>
          <w:sz w:val="24"/>
          <w:szCs w:val="24"/>
        </w:rPr>
        <w:t xml:space="preserve"> 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Componente Comitato Pari Opportunità</w:t>
      </w:r>
      <w:r w:rsidR="00F04AE7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,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Referendario Tar</w:t>
      </w:r>
      <w:r w:rsidR="00F04AE7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Lombardia,</w:t>
      </w:r>
      <w:r w:rsidR="00D7636E" w:rsidRPr="00451422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Milano</w:t>
      </w:r>
    </w:p>
    <w:p w:rsidR="00995297" w:rsidRDefault="00995297" w:rsidP="00860E94">
      <w:pPr>
        <w:pBdr>
          <w:top w:val="none" w:sz="96" w:space="30" w:color="FFFFFF" w:frame="1"/>
        </w:pBd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</w:pPr>
    </w:p>
    <w:p w:rsidR="00860E94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Daria Valletta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Componente Comitato Pari Opportunità</w:t>
      </w:r>
      <w:r w:rsidR="00F04AE7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,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Referendario Tar Veneto</w:t>
      </w:r>
    </w:p>
    <w:p w:rsidR="00995297" w:rsidRDefault="00995297" w:rsidP="00860E94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</w:p>
    <w:p w:rsidR="00860E94" w:rsidRDefault="00995297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Francesca Mariani,</w:t>
      </w:r>
      <w:r w:rsidR="00D7636E" w:rsidRPr="00860E94">
        <w:rPr>
          <w:rFonts w:cs="Times New Roman"/>
          <w:sz w:val="24"/>
          <w:szCs w:val="24"/>
        </w:rPr>
        <w:t xml:space="preserve">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Componente Comitato Pari Opportunità Referendario Tar</w:t>
      </w:r>
      <w:r w:rsidR="00F04AE7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Lazio,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Roma</w:t>
      </w:r>
    </w:p>
    <w:p w:rsidR="00995297" w:rsidRDefault="00995297" w:rsidP="00860E94">
      <w:pPr>
        <w:pBdr>
          <w:top w:val="none" w:sz="96" w:space="30" w:color="FFFFFF" w:frame="1"/>
        </w:pBdr>
        <w:rPr>
          <w:rFonts w:cs="Times New Roman"/>
          <w:sz w:val="24"/>
          <w:szCs w:val="24"/>
        </w:rPr>
      </w:pPr>
    </w:p>
    <w:p w:rsidR="00FC7CC4" w:rsidRDefault="00D7636E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Avv. Andrea </w:t>
      </w:r>
      <w:proofErr w:type="spellStart"/>
      <w:r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Catizone</w:t>
      </w:r>
      <w:proofErr w:type="spellEnd"/>
      <w:r w:rsidR="00995297">
        <w:rPr>
          <w:rFonts w:cs="Times New Roman"/>
          <w:sz w:val="24"/>
          <w:szCs w:val="24"/>
        </w:rPr>
        <w:t>,</w:t>
      </w:r>
      <w:r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</w:t>
      </w:r>
      <w:r w:rsidR="00995297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</w:t>
      </w:r>
      <w:r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omponente del Comitato Pari Opportunità </w:t>
      </w:r>
      <w:r w:rsidR="00860E94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dell’O</w:t>
      </w:r>
      <w:r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rdine degli </w:t>
      </w:r>
      <w:r w:rsidR="00860E94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A</w:t>
      </w:r>
      <w:r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vvocati di Roma</w:t>
      </w:r>
    </w:p>
    <w:p w:rsidR="0074207E" w:rsidRDefault="0074207E" w:rsidP="00860E94">
      <w:pPr>
        <w:pBdr>
          <w:top w:val="none" w:sz="96" w:space="30" w:color="FFFFFF" w:frame="1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FC7CC4" w:rsidRDefault="00FC7CC4" w:rsidP="00860E94">
      <w:pPr>
        <w:pBdr>
          <w:top w:val="none" w:sz="96" w:space="30" w:color="FFFFFF" w:frame="1"/>
        </w:pBdr>
        <w:rPr>
          <w:rFonts w:cs="Times New Roman"/>
          <w:i/>
          <w:sz w:val="24"/>
          <w:szCs w:val="24"/>
        </w:rPr>
      </w:pPr>
    </w:p>
    <w:p w:rsidR="001E0A5F" w:rsidRDefault="00001CD2" w:rsidP="00995297">
      <w:pPr>
        <w:pBdr>
          <w:top w:val="none" w:sz="96" w:space="30" w:color="FFFFFF" w:frame="1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</w:t>
      </w:r>
      <w:r w:rsidR="00D7636E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re 12</w:t>
      </w:r>
      <w:r w:rsidR="00950652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.30</w:t>
      </w:r>
      <w:r w:rsid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- </w:t>
      </w:r>
      <w:r w:rsidR="00D7636E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Cerimonia di consegna degli attestati delle borse di studio del Fondo </w:t>
      </w:r>
      <w:proofErr w:type="spellStart"/>
      <w:r w:rsidR="00D7636E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Maruotti</w:t>
      </w:r>
      <w:proofErr w:type="spellEnd"/>
      <w:r w:rsid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.</w:t>
      </w:r>
      <w:r w:rsidR="0003380C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 Sarà presente il P</w:t>
      </w:r>
      <w:r w:rsidR="00D7636E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residente di Sezione del Consiglio di Sta</w:t>
      </w:r>
      <w:r w:rsidR="00950652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to Luigi </w:t>
      </w:r>
      <w:proofErr w:type="spellStart"/>
      <w:r w:rsidR="00950652"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Maruotti</w:t>
      </w:r>
      <w:proofErr w:type="spellEnd"/>
      <w:r w:rsid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.</w:t>
      </w:r>
    </w:p>
    <w:p w:rsidR="00001CD2" w:rsidRDefault="00001CD2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</w:pPr>
    </w:p>
    <w:p w:rsidR="0074207E" w:rsidRDefault="00995297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</w:pPr>
      <w:r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  <w:t xml:space="preserve">ORE 15.00 - </w:t>
      </w:r>
      <w:r w:rsidRPr="00995297"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  <w:t>II SESSIONE</w:t>
      </w: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Times New Roman" w:cs="Times New Roman"/>
          <w:b/>
          <w:color w:val="016FC0"/>
          <w:spacing w:val="-1"/>
          <w:sz w:val="24"/>
          <w:szCs w:val="24"/>
          <w:lang w:eastAsia="en-US"/>
        </w:rPr>
      </w:pP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</w:t>
      </w:r>
      <w:r w:rsidR="00D7636E" w:rsidRPr="00860E94">
        <w:rPr>
          <w:rFonts w:cs="Times New Roman"/>
          <w:b/>
          <w:sz w:val="24"/>
          <w:szCs w:val="24"/>
        </w:rPr>
        <w:t>resiede</w:t>
      </w: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b/>
          <w:sz w:val="24"/>
          <w:szCs w:val="24"/>
        </w:rPr>
      </w:pPr>
    </w:p>
    <w:p w:rsidR="00C158DF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ott. </w:t>
      </w:r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Franco Frattini</w:t>
      </w:r>
      <w:r w:rsidR="00D7636E" w:rsidRP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D7636E" w:rsidRPr="00860E94">
        <w:rPr>
          <w:rFonts w:cs="Times New Roman"/>
          <w:b/>
          <w:sz w:val="24"/>
          <w:szCs w:val="24"/>
        </w:rPr>
        <w:t xml:space="preserve">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Presidente Aggiunto del Consiglio di Stato</w:t>
      </w:r>
    </w:p>
    <w:p w:rsidR="00C158DF" w:rsidRDefault="00C158DF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C158DF" w:rsidRDefault="00C158DF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D43D7B" w:rsidRDefault="00D7636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 xml:space="preserve">Tavola Rotonda su: tutela preventiva e controllo giurisdizionale del giudice </w:t>
      </w:r>
      <w:r w:rsid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a</w:t>
      </w:r>
      <w:r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mministrativo e del giudice penale</w:t>
      </w: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N</w:t>
      </w:r>
      <w:r w:rsidR="00D7636E" w:rsidRPr="00860E94">
        <w:rPr>
          <w:rFonts w:cs="Times New Roman"/>
          <w:b/>
          <w:i/>
          <w:sz w:val="24"/>
          <w:szCs w:val="24"/>
        </w:rPr>
        <w:t>e discutono</w:t>
      </w:r>
      <w:r w:rsidR="00D7636E" w:rsidRPr="00860E94">
        <w:rPr>
          <w:rFonts w:cs="Times New Roman"/>
          <w:i/>
          <w:sz w:val="24"/>
          <w:szCs w:val="24"/>
        </w:rPr>
        <w:t>:</w:t>
      </w: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i/>
          <w:sz w:val="24"/>
          <w:szCs w:val="24"/>
        </w:rPr>
      </w:pPr>
    </w:p>
    <w:p w:rsidR="0074207E" w:rsidRDefault="00995297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860E94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A</w:t>
      </w:r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ngela Rotondano</w:t>
      </w:r>
      <w:r w:rsidR="00D7636E" w:rsidRPr="00860E94">
        <w:rPr>
          <w:rFonts w:cs="Times New Roman"/>
          <w:sz w:val="24"/>
          <w:szCs w:val="24"/>
        </w:rPr>
        <w:t xml:space="preserve">,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Componente Comitato Pari Op</w:t>
      </w:r>
      <w: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portunità, Consigliere di Stato</w:t>
      </w:r>
    </w:p>
    <w:p w:rsidR="0074207E" w:rsidRDefault="00995297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4"/>
          <w:szCs w:val="24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lastRenderedPageBreak/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Claudia Alberti,</w:t>
      </w:r>
      <w:r w:rsidR="00D7636E" w:rsidRPr="00860E94">
        <w:rPr>
          <w:rFonts w:cs="Times New Roman"/>
          <w:sz w:val="24"/>
          <w:szCs w:val="24"/>
        </w:rPr>
        <w:t xml:space="preserve">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Pubblico Ministero Tribunale di Roma</w:t>
      </w:r>
      <w:r w:rsidR="00D7636E" w:rsidRPr="00860E94">
        <w:rPr>
          <w:rFonts w:cs="Times New Roman"/>
          <w:sz w:val="24"/>
          <w:szCs w:val="24"/>
        </w:rPr>
        <w:t xml:space="preserve"> </w:t>
      </w:r>
    </w:p>
    <w:p w:rsidR="0074207E" w:rsidRDefault="00995297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Valeria </w:t>
      </w:r>
      <w:proofErr w:type="spellStart"/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Mignone</w:t>
      </w:r>
      <w:proofErr w:type="spellEnd"/>
      <w:r w:rsidR="00D7636E" w:rsidRPr="00860E94">
        <w:rPr>
          <w:rFonts w:cs="Times New Roman"/>
          <w:sz w:val="24"/>
          <w:szCs w:val="24"/>
        </w:rPr>
        <w:t xml:space="preserve">, </w:t>
      </w:r>
      <w:r w:rsidR="00D664E0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Procuratore aggiunto della R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epubblica di Lecce </w:t>
      </w:r>
    </w:p>
    <w:p w:rsidR="0074207E" w:rsidRDefault="00995297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Paola Di Nicola,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Giudice penale del Tribunale di Roma</w:t>
      </w: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74207E" w:rsidRDefault="00D7636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  <w:r w:rsidRPr="00995297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Moderatrice</w:t>
      </w:r>
    </w:p>
    <w:p w:rsidR="0074207E" w:rsidRDefault="0074207E" w:rsidP="007420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/>
          <w:b/>
          <w:i/>
          <w:spacing w:val="-2"/>
          <w:sz w:val="24"/>
          <w:szCs w:val="24"/>
        </w:rPr>
      </w:pPr>
    </w:p>
    <w:p w:rsidR="00D43D7B" w:rsidRDefault="00995297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D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ott.</w:t>
      </w:r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ssa</w:t>
      </w:r>
      <w:r w:rsidRPr="00451422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 </w:t>
      </w:r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Virginia </w:t>
      </w:r>
      <w:proofErr w:type="spellStart"/>
      <w:r w:rsidR="00D7636E" w:rsidRPr="00995297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Piccolillo</w:t>
      </w:r>
      <w:proofErr w:type="spellEnd"/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="00D7636E" w:rsidRPr="00860E94">
        <w:rPr>
          <w:rFonts w:cs="Times New Roman"/>
          <w:sz w:val="24"/>
          <w:szCs w:val="24"/>
        </w:rPr>
        <w:t xml:space="preserve"> </w:t>
      </w:r>
      <w:r w:rsidR="00D7636E" w:rsidRPr="00995297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Giornalista del Corriere della Sera</w:t>
      </w:r>
    </w:p>
    <w:p w:rsidR="00D43D7B" w:rsidRDefault="00D43D7B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D43D7B" w:rsidRDefault="00FC7CC4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sz w:val="24"/>
          <w:szCs w:val="24"/>
        </w:rPr>
      </w:pPr>
      <w: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C</w:t>
      </w:r>
      <w:r w:rsidRPr="001E0A5F">
        <w:rPr>
          <w:rFonts w:ascii="Palatino Linotype" w:eastAsia="Palatino Linotype" w:hAnsi="Palatino Linotype"/>
          <w:b/>
          <w:i/>
          <w:spacing w:val="-2"/>
          <w:sz w:val="24"/>
          <w:szCs w:val="24"/>
        </w:rPr>
        <w:t>onclusioni</w:t>
      </w:r>
      <w:r w:rsidRPr="00860E94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 </w:t>
      </w:r>
    </w:p>
    <w:p w:rsidR="00D43D7B" w:rsidRDefault="00D43D7B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b/>
          <w:sz w:val="24"/>
          <w:szCs w:val="24"/>
        </w:rPr>
      </w:pPr>
    </w:p>
    <w:p w:rsidR="00FC7CC4" w:rsidRDefault="00FC7CC4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  <w:r w:rsidRP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 xml:space="preserve">Dott. Silvio </w:t>
      </w:r>
      <w:proofErr w:type="spellStart"/>
      <w:r w:rsidRPr="001E0A5F"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Giancaspro</w:t>
      </w:r>
      <w:proofErr w:type="spellEnd"/>
      <w:r>
        <w:rPr>
          <w:rFonts w:ascii="Garamond" w:eastAsia="Garamond" w:hAnsi="Garamond" w:cs="Times New Roman"/>
          <w:b/>
          <w:color w:val="016FC0"/>
          <w:sz w:val="24"/>
          <w:szCs w:val="24"/>
          <w:lang w:eastAsia="en-US"/>
        </w:rPr>
        <w:t>,</w:t>
      </w:r>
      <w:r w:rsidRPr="00860E94">
        <w:rPr>
          <w:rFonts w:cs="Times New Roman"/>
          <w:sz w:val="24"/>
          <w:szCs w:val="24"/>
        </w:rPr>
        <w:t xml:space="preserve"> </w:t>
      </w:r>
      <w:r w:rsidRPr="001E0A5F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Componente Comitato Pari Opportunità</w:t>
      </w:r>
      <w: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>,</w:t>
      </w:r>
      <w:r w:rsidRPr="001E0A5F"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  <w:t xml:space="preserve"> Referendario del Tar Puglia – Lecce</w:t>
      </w: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Pr="002D2407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b/>
          <w:i/>
          <w:color w:val="016FC0"/>
          <w:sz w:val="24"/>
          <w:szCs w:val="24"/>
          <w:u w:val="single"/>
          <w:lang w:eastAsia="en-US"/>
        </w:rPr>
      </w:pP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Default="002F2E68" w:rsidP="00D43D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i/>
          <w:color w:val="016FC0"/>
          <w:sz w:val="24"/>
          <w:szCs w:val="24"/>
          <w:lang w:eastAsia="en-US"/>
        </w:rPr>
      </w:pPr>
    </w:p>
    <w:p w:rsidR="002F2E68" w:rsidRPr="002D2407" w:rsidRDefault="002D2407" w:rsidP="002D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</w:pPr>
      <w:r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Visto il limitato numero di posti</w:t>
      </w:r>
      <w:r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,</w:t>
      </w:r>
      <w:r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 </w:t>
      </w:r>
      <w:r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p</w:t>
      </w:r>
      <w:r w:rsidR="002F2E68"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er poter prender parte al Convegno </w:t>
      </w:r>
      <w:r w:rsidR="00996FC0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è necessario accreditarsi entro </w:t>
      </w:r>
      <w:r w:rsidR="002F2E68"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l</w:t>
      </w:r>
      <w:r w:rsidR="00996FC0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e</w:t>
      </w:r>
      <w:r w:rsidR="002F2E68"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 </w:t>
      </w:r>
      <w:r w:rsidR="00996FC0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ore </w:t>
      </w:r>
      <w:r w:rsidR="00996FC0" w:rsidRPr="00996FC0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u w:val="single"/>
          <w:lang w:eastAsia="en-US"/>
        </w:rPr>
        <w:t xml:space="preserve">12.00 del </w:t>
      </w:r>
      <w:r w:rsidR="002F2E68" w:rsidRPr="00996FC0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u w:val="single"/>
          <w:lang w:eastAsia="en-US"/>
        </w:rPr>
        <w:t>2</w:t>
      </w:r>
      <w:r w:rsidR="002F2E68"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u w:val="single"/>
          <w:lang w:eastAsia="en-US"/>
        </w:rPr>
        <w:t>5 novembre p.v.</w:t>
      </w:r>
      <w:r w:rsidR="00282487" w:rsidRPr="0028248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,</w:t>
      </w:r>
      <w:r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 </w:t>
      </w:r>
      <w:r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inviando</w:t>
      </w:r>
      <w:r w:rsidR="002F2E68"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 una mail all’indirizzo: </w:t>
      </w:r>
      <w:hyperlink r:id="rId8" w:history="1">
        <w:r w:rsidR="002F2E68" w:rsidRPr="002D2407">
          <w:rPr>
            <w:rStyle w:val="Collegamentoipertestuale"/>
            <w:rFonts w:ascii="Palatino Linotype" w:eastAsia="Palatino Linotype" w:hAnsi="Palatino Linotype"/>
            <w:b/>
            <w:i/>
            <w:color w:val="auto"/>
            <w:sz w:val="24"/>
            <w:szCs w:val="24"/>
            <w:u w:val="none"/>
            <w:lang w:eastAsia="en-US"/>
          </w:rPr>
          <w:t>ufficiostudi@giustizia-amministrativa.it</w:t>
        </w:r>
      </w:hyperlink>
    </w:p>
    <w:p w:rsidR="002D2407" w:rsidRDefault="002D2407" w:rsidP="002D24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</w:pPr>
    </w:p>
    <w:p w:rsidR="002D2407" w:rsidRDefault="002F2E68" w:rsidP="00C623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</w:pPr>
      <w:r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L’evento sarà trasmesso in diretta</w:t>
      </w:r>
      <w:r w:rsidR="00EF4A23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 audio-video sul sito web di</w:t>
      </w:r>
      <w:r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 xml:space="preserve"> RadioRadical</w:t>
      </w:r>
      <w:bookmarkStart w:id="0" w:name="_GoBack"/>
      <w:bookmarkEnd w:id="0"/>
      <w:r w:rsidRPr="002D2407">
        <w:rPr>
          <w:rFonts w:ascii="Palatino Linotype" w:eastAsia="Palatino Linotype" w:hAnsi="Palatino Linotype" w:cs="Times New Roman"/>
          <w:b/>
          <w:i/>
          <w:color w:val="auto"/>
          <w:sz w:val="24"/>
          <w:szCs w:val="24"/>
          <w:lang w:eastAsia="en-US"/>
        </w:rPr>
        <w:t>e</w:t>
      </w:r>
    </w:p>
    <w:sectPr w:rsidR="002D2407" w:rsidSect="00FC7CC4">
      <w:headerReference w:type="default" r:id="rId9"/>
      <w:footerReference w:type="default" r:id="rId10"/>
      <w:pgSz w:w="11900" w:h="16840"/>
      <w:pgMar w:top="1440" w:right="1080" w:bottom="1440" w:left="108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193" w:rsidRDefault="000A7193" w:rsidP="00325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endnote>
  <w:endnote w:type="continuationSeparator" w:id="0">
    <w:p w:rsidR="000A7193" w:rsidRDefault="000A7193" w:rsidP="00325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4A" w:rsidRDefault="00023B4A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193" w:rsidRDefault="000A7193" w:rsidP="00325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separator/>
      </w:r>
    </w:p>
  </w:footnote>
  <w:footnote w:type="continuationSeparator" w:id="0">
    <w:p w:rsidR="000A7193" w:rsidRDefault="000A7193" w:rsidP="0032515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  <w:sz w:val="24"/>
          <w:szCs w:val="24"/>
          <w:lang w:val="en-US" w:eastAsia="en-US"/>
        </w:rPr>
      </w:pPr>
      <w:r>
        <w:rPr>
          <w:rFonts w:cs="Times New Roman"/>
          <w:color w:val="auto"/>
          <w:sz w:val="24"/>
          <w:szCs w:val="24"/>
          <w:lang w:val="en-US"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B4A" w:rsidRDefault="00023B4A">
    <w:pPr>
      <w:pStyle w:val="Intestazionee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A21"/>
    <w:multiLevelType w:val="hybridMultilevel"/>
    <w:tmpl w:val="AB00C3EE"/>
    <w:lvl w:ilvl="0" w:tplc="B7106066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428E4"/>
    <w:multiLevelType w:val="hybridMultilevel"/>
    <w:tmpl w:val="DB866732"/>
    <w:lvl w:ilvl="0" w:tplc="BA70DF8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A4C51"/>
    <w:multiLevelType w:val="hybridMultilevel"/>
    <w:tmpl w:val="1C822EC0"/>
    <w:lvl w:ilvl="0" w:tplc="C3B22E7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504D0"/>
    <w:multiLevelType w:val="hybridMultilevel"/>
    <w:tmpl w:val="8AC08A10"/>
    <w:lvl w:ilvl="0" w:tplc="C3B22E7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623A3"/>
    <w:multiLevelType w:val="hybridMultilevel"/>
    <w:tmpl w:val="262E3EDC"/>
    <w:lvl w:ilvl="0" w:tplc="F9A6F59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D7554"/>
    <w:multiLevelType w:val="hybridMultilevel"/>
    <w:tmpl w:val="7204696C"/>
    <w:lvl w:ilvl="0" w:tplc="FB78D68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32BB6"/>
    <w:multiLevelType w:val="hybridMultilevel"/>
    <w:tmpl w:val="418E4F3A"/>
    <w:lvl w:ilvl="0" w:tplc="C3B22E74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5E0B78"/>
    <w:multiLevelType w:val="hybridMultilevel"/>
    <w:tmpl w:val="246229F8"/>
    <w:lvl w:ilvl="0" w:tplc="E4ECEDA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D30BB"/>
    <w:multiLevelType w:val="hybridMultilevel"/>
    <w:tmpl w:val="423EB792"/>
    <w:lvl w:ilvl="0" w:tplc="BCA451C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158"/>
    <w:rsid w:val="00001CD2"/>
    <w:rsid w:val="00001EB9"/>
    <w:rsid w:val="00022615"/>
    <w:rsid w:val="00023B4A"/>
    <w:rsid w:val="00026A56"/>
    <w:rsid w:val="0003380C"/>
    <w:rsid w:val="000453D0"/>
    <w:rsid w:val="00071716"/>
    <w:rsid w:val="00082F9B"/>
    <w:rsid w:val="000A2E9E"/>
    <w:rsid w:val="000A7193"/>
    <w:rsid w:val="000B6FCD"/>
    <w:rsid w:val="000C375A"/>
    <w:rsid w:val="000F07C3"/>
    <w:rsid w:val="000F5B5A"/>
    <w:rsid w:val="000F7EED"/>
    <w:rsid w:val="00101080"/>
    <w:rsid w:val="001050F0"/>
    <w:rsid w:val="00134A2F"/>
    <w:rsid w:val="00167006"/>
    <w:rsid w:val="00182829"/>
    <w:rsid w:val="001842B9"/>
    <w:rsid w:val="0019747E"/>
    <w:rsid w:val="001D7128"/>
    <w:rsid w:val="001E0A5F"/>
    <w:rsid w:val="00203767"/>
    <w:rsid w:val="00205852"/>
    <w:rsid w:val="00222194"/>
    <w:rsid w:val="00232A1F"/>
    <w:rsid w:val="0023489D"/>
    <w:rsid w:val="00252B5C"/>
    <w:rsid w:val="002662C4"/>
    <w:rsid w:val="0026707D"/>
    <w:rsid w:val="00282487"/>
    <w:rsid w:val="0029103D"/>
    <w:rsid w:val="002A3013"/>
    <w:rsid w:val="002D2407"/>
    <w:rsid w:val="002D58A6"/>
    <w:rsid w:val="002E5278"/>
    <w:rsid w:val="002F2E68"/>
    <w:rsid w:val="00325158"/>
    <w:rsid w:val="00326A7B"/>
    <w:rsid w:val="003362DC"/>
    <w:rsid w:val="003623C1"/>
    <w:rsid w:val="00390822"/>
    <w:rsid w:val="003A0DFD"/>
    <w:rsid w:val="003B2691"/>
    <w:rsid w:val="003B6029"/>
    <w:rsid w:val="003B7FE1"/>
    <w:rsid w:val="003D164E"/>
    <w:rsid w:val="003F3A9F"/>
    <w:rsid w:val="003F46E0"/>
    <w:rsid w:val="00406375"/>
    <w:rsid w:val="0040642E"/>
    <w:rsid w:val="00420757"/>
    <w:rsid w:val="0043787A"/>
    <w:rsid w:val="00451422"/>
    <w:rsid w:val="00463560"/>
    <w:rsid w:val="00475C6E"/>
    <w:rsid w:val="004A4B81"/>
    <w:rsid w:val="004D7BBB"/>
    <w:rsid w:val="004E0FBE"/>
    <w:rsid w:val="004F72B3"/>
    <w:rsid w:val="00505D70"/>
    <w:rsid w:val="00515C0A"/>
    <w:rsid w:val="005250FD"/>
    <w:rsid w:val="00550094"/>
    <w:rsid w:val="00581F88"/>
    <w:rsid w:val="0059167B"/>
    <w:rsid w:val="0059777E"/>
    <w:rsid w:val="005C2343"/>
    <w:rsid w:val="005D0DFE"/>
    <w:rsid w:val="005E3985"/>
    <w:rsid w:val="0061645B"/>
    <w:rsid w:val="0063204B"/>
    <w:rsid w:val="006861ED"/>
    <w:rsid w:val="006A6493"/>
    <w:rsid w:val="006C1EF0"/>
    <w:rsid w:val="006C343F"/>
    <w:rsid w:val="006C3A51"/>
    <w:rsid w:val="006D5332"/>
    <w:rsid w:val="006D542C"/>
    <w:rsid w:val="006E76BD"/>
    <w:rsid w:val="00705765"/>
    <w:rsid w:val="00712072"/>
    <w:rsid w:val="007241F7"/>
    <w:rsid w:val="0073310E"/>
    <w:rsid w:val="00740A40"/>
    <w:rsid w:val="0074207E"/>
    <w:rsid w:val="00744761"/>
    <w:rsid w:val="00757E74"/>
    <w:rsid w:val="0077407C"/>
    <w:rsid w:val="00795F1B"/>
    <w:rsid w:val="007A1BDD"/>
    <w:rsid w:val="007D5E0D"/>
    <w:rsid w:val="007E3817"/>
    <w:rsid w:val="008103E1"/>
    <w:rsid w:val="008136FC"/>
    <w:rsid w:val="00832C39"/>
    <w:rsid w:val="00852341"/>
    <w:rsid w:val="00860D22"/>
    <w:rsid w:val="00860E94"/>
    <w:rsid w:val="00863B73"/>
    <w:rsid w:val="008B17CF"/>
    <w:rsid w:val="008D126C"/>
    <w:rsid w:val="008E13CB"/>
    <w:rsid w:val="008F7AA2"/>
    <w:rsid w:val="00904BC9"/>
    <w:rsid w:val="0093349C"/>
    <w:rsid w:val="00936411"/>
    <w:rsid w:val="00945864"/>
    <w:rsid w:val="00950652"/>
    <w:rsid w:val="00950ABD"/>
    <w:rsid w:val="009517FD"/>
    <w:rsid w:val="00957B01"/>
    <w:rsid w:val="00972ABB"/>
    <w:rsid w:val="00995297"/>
    <w:rsid w:val="00996FC0"/>
    <w:rsid w:val="009A1B9D"/>
    <w:rsid w:val="009E51F2"/>
    <w:rsid w:val="00A10B4F"/>
    <w:rsid w:val="00A17533"/>
    <w:rsid w:val="00A42DC1"/>
    <w:rsid w:val="00A625E6"/>
    <w:rsid w:val="00A74DAD"/>
    <w:rsid w:val="00A75B1A"/>
    <w:rsid w:val="00A805F4"/>
    <w:rsid w:val="00AA651C"/>
    <w:rsid w:val="00AC0845"/>
    <w:rsid w:val="00AE13A2"/>
    <w:rsid w:val="00B10365"/>
    <w:rsid w:val="00B17351"/>
    <w:rsid w:val="00B22B58"/>
    <w:rsid w:val="00B61782"/>
    <w:rsid w:val="00BA2BFD"/>
    <w:rsid w:val="00BA6F6F"/>
    <w:rsid w:val="00BB3444"/>
    <w:rsid w:val="00BF53E2"/>
    <w:rsid w:val="00C00ED0"/>
    <w:rsid w:val="00C04311"/>
    <w:rsid w:val="00C100BF"/>
    <w:rsid w:val="00C1079B"/>
    <w:rsid w:val="00C12E97"/>
    <w:rsid w:val="00C158DF"/>
    <w:rsid w:val="00C503E3"/>
    <w:rsid w:val="00C51716"/>
    <w:rsid w:val="00C5498C"/>
    <w:rsid w:val="00C62304"/>
    <w:rsid w:val="00C623D5"/>
    <w:rsid w:val="00C6373C"/>
    <w:rsid w:val="00C63AB2"/>
    <w:rsid w:val="00C704D9"/>
    <w:rsid w:val="00CA603C"/>
    <w:rsid w:val="00CF015E"/>
    <w:rsid w:val="00CF7C20"/>
    <w:rsid w:val="00D043E9"/>
    <w:rsid w:val="00D14994"/>
    <w:rsid w:val="00D32122"/>
    <w:rsid w:val="00D4296B"/>
    <w:rsid w:val="00D43D7B"/>
    <w:rsid w:val="00D60990"/>
    <w:rsid w:val="00D6454C"/>
    <w:rsid w:val="00D664E0"/>
    <w:rsid w:val="00D7636E"/>
    <w:rsid w:val="00D84FEF"/>
    <w:rsid w:val="00D866A7"/>
    <w:rsid w:val="00D91A0B"/>
    <w:rsid w:val="00D9269F"/>
    <w:rsid w:val="00DA1532"/>
    <w:rsid w:val="00DA3738"/>
    <w:rsid w:val="00DD7145"/>
    <w:rsid w:val="00DE44B3"/>
    <w:rsid w:val="00DE4667"/>
    <w:rsid w:val="00DE53DE"/>
    <w:rsid w:val="00DF559F"/>
    <w:rsid w:val="00E13FC0"/>
    <w:rsid w:val="00E144F3"/>
    <w:rsid w:val="00E41D97"/>
    <w:rsid w:val="00E67E25"/>
    <w:rsid w:val="00E67E6C"/>
    <w:rsid w:val="00E832AB"/>
    <w:rsid w:val="00E94D48"/>
    <w:rsid w:val="00EB6CA5"/>
    <w:rsid w:val="00ED4999"/>
    <w:rsid w:val="00ED7EA8"/>
    <w:rsid w:val="00EF4A23"/>
    <w:rsid w:val="00F04604"/>
    <w:rsid w:val="00F04AE7"/>
    <w:rsid w:val="00F259F4"/>
    <w:rsid w:val="00F36AAC"/>
    <w:rsid w:val="00F42F20"/>
    <w:rsid w:val="00F51058"/>
    <w:rsid w:val="00F77FB0"/>
    <w:rsid w:val="00F85FF4"/>
    <w:rsid w:val="00F93BE9"/>
    <w:rsid w:val="00F971D9"/>
    <w:rsid w:val="00FB3127"/>
    <w:rsid w:val="00FC051B"/>
    <w:rsid w:val="00FC2CCD"/>
    <w:rsid w:val="00FC7CC4"/>
    <w:rsid w:val="00FD0174"/>
    <w:rsid w:val="00FD5228"/>
    <w:rsid w:val="00FD5B7F"/>
    <w:rsid w:val="00FE4E0F"/>
    <w:rsid w:val="00FF2661"/>
    <w:rsid w:val="00FF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9875F"/>
  <w15:docId w15:val="{743905FF-1E04-493B-82DA-555BA9A5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515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25158"/>
    <w:rPr>
      <w:rFonts w:cs="Times New Roman"/>
      <w:u w:val="single"/>
    </w:rPr>
  </w:style>
  <w:style w:type="paragraph" w:customStyle="1" w:styleId="Intestazioneepidipagina">
    <w:name w:val="Intestazione e piè di pagina"/>
    <w:uiPriority w:val="99"/>
    <w:rsid w:val="0032515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essuno">
    <w:name w:val="Nessuno"/>
    <w:uiPriority w:val="99"/>
    <w:rsid w:val="00325158"/>
    <w:rPr>
      <w:lang w:val="it-IT"/>
    </w:rPr>
  </w:style>
  <w:style w:type="paragraph" w:customStyle="1" w:styleId="Default">
    <w:name w:val="Default"/>
    <w:rsid w:val="0032515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color w:val="000000"/>
      <w:sz w:val="24"/>
      <w:szCs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37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06375"/>
    <w:rPr>
      <w:rFonts w:ascii="Segoe UI" w:hAnsi="Segoe UI" w:cs="Segoe UI"/>
      <w:color w:val="000000"/>
      <w:sz w:val="18"/>
      <w:szCs w:val="18"/>
      <w:u w:color="000000"/>
    </w:rPr>
  </w:style>
  <w:style w:type="paragraph" w:styleId="Paragrafoelenco">
    <w:name w:val="List Paragraph"/>
    <w:basedOn w:val="Normale"/>
    <w:uiPriority w:val="34"/>
    <w:qFormat/>
    <w:rsid w:val="00D84FEF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D14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paragraph" w:customStyle="1" w:styleId="paragraph">
    <w:name w:val="paragraph"/>
    <w:basedOn w:val="Normale"/>
    <w:rsid w:val="002D24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Carpredefinitoparagrafo"/>
    <w:rsid w:val="002D2407"/>
  </w:style>
  <w:style w:type="character" w:customStyle="1" w:styleId="eop">
    <w:name w:val="eop"/>
    <w:basedOn w:val="Carpredefinitoparagrafo"/>
    <w:rsid w:val="002D2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udi@giustizia-amministrativ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</vt:lpstr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</dc:title>
  <dc:subject/>
  <dc:creator>RICCHIUTO Giovanni</dc:creator>
  <cp:keywords/>
  <dc:description/>
  <cp:lastModifiedBy>CERRA Federico</cp:lastModifiedBy>
  <cp:revision>3</cp:revision>
  <cp:lastPrinted>2021-11-19T12:25:00Z</cp:lastPrinted>
  <dcterms:created xsi:type="dcterms:W3CDTF">2021-11-19T12:42:00Z</dcterms:created>
  <dcterms:modified xsi:type="dcterms:W3CDTF">2021-11-19T14:02:00Z</dcterms:modified>
</cp:coreProperties>
</file>