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D02FF" w:rsidRPr="007D02FF" w:rsidTr="007D0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FF" w:rsidRPr="007D02FF" w:rsidRDefault="007D02FF" w:rsidP="007D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D02FF" w:rsidRPr="007D02FF" w:rsidRDefault="007D02FF" w:rsidP="007D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D02FF" w:rsidRPr="007D02FF" w:rsidRDefault="007D02FF" w:rsidP="007D0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DECRETO-LEGGE </w:t>
      </w:r>
      <w:bookmarkStart w:id="0" w:name="_GoBack"/>
      <w:r w:rsidRPr="007D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28 settembre 2018, n. 109  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Disposizioni urgenti per la </w:t>
      </w:r>
      <w:proofErr w:type="spell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citta'</w:t>
      </w:r>
      <w:proofErr w:type="spell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Genova</w:t>
      </w:r>
      <w:bookmarkEnd w:id="0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, la sicurezza della rete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nazionale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infrastrutture e dei trasporti,  gli  eventi  sismici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del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2016 e 2017, il lavoro e le altre emergenze. (18G00137) </w:t>
      </w:r>
    </w:p>
    <w:p w:rsidR="007D02FF" w:rsidRPr="007D02FF" w:rsidRDefault="007D02FF" w:rsidP="007D0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n.226 del 28-9-2018) </w:t>
      </w:r>
    </w:p>
    <w:p w:rsidR="007D02FF" w:rsidRPr="007D02FF" w:rsidRDefault="007D02FF" w:rsidP="007D0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 al: 29-9-2018  </w:t>
      </w:r>
    </w:p>
    <w:p w:rsidR="007D02FF" w:rsidRPr="007D02FF" w:rsidRDefault="007D02FF" w:rsidP="007D0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7D02FF" w:rsidRPr="007D02FF" w:rsidRDefault="007D02FF" w:rsidP="007D02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D0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Capo I </w:t>
      </w:r>
      <w:r w:rsidRPr="007D0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7D0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  <w:t>Interventi urgenti per il sostegno e la ripresa economica del</w:t>
      </w:r>
      <w:r w:rsidRPr="007D0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  <w:t>territorio del Comune di Genova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</w:t>
      </w:r>
      <w:r w:rsidRPr="007D02FF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Art. 10 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7D02FF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7D02FF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          Norme in materia di giustizia amministrativa 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02FF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                       </w:t>
      </w:r>
      <w:proofErr w:type="gramStart"/>
      <w:r w:rsidRPr="007D02FF">
        <w:rPr>
          <w:rFonts w:ascii="Courier New" w:eastAsia="Times New Roman" w:hAnsi="Courier New" w:cs="Courier New"/>
          <w:b/>
          <w:sz w:val="20"/>
          <w:szCs w:val="20"/>
          <w:lang w:eastAsia="it-IT"/>
        </w:rPr>
        <w:t>e</w:t>
      </w:r>
      <w:proofErr w:type="gramEnd"/>
      <w:r w:rsidRPr="007D02FF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di difesa erariale</w:t>
      </w:r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</w:t>
      </w: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Tutte  le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controversie  relative  agli   atti   adottati   dal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Commissario  straordinario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all'articolo   1,   </w:t>
      </w:r>
      <w:proofErr w:type="spell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'   ai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conseguenti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rapporti giuridici anteriori al momento  di  stipula  dei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contratti  che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derivano  da   detti   atti,   sono   devolute   alla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giurisdizione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esclusiva del giudice amministrativo. 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giudizi di cui al </w:t>
      </w: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comma  1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  applica  l'articolo  125  del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codice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processo amministrativo. 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</w:t>
      </w: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Il  Commissario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straordinario   si   avvale   del   patrocinio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dell'avvocatura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dello  Stato  ai  sensi  dell'articolo  1  del  regio</w:t>
      </w:r>
    </w:p>
    <w:p w:rsidR="007D02FF" w:rsidRPr="007D02FF" w:rsidRDefault="007D02FF" w:rsidP="007D0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>decreto</w:t>
      </w:r>
      <w:proofErr w:type="gramEnd"/>
      <w:r w:rsidRPr="007D02F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30 ottobre 1933, n. 1611.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D02FF" w:rsidRPr="007D02FF" w:rsidTr="007D0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2FF" w:rsidRPr="007D02FF" w:rsidRDefault="007D02FF" w:rsidP="007D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D02FF" w:rsidRPr="007D02FF" w:rsidRDefault="007D02FF" w:rsidP="007D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57AF6" w:rsidRDefault="00257AF6"/>
    <w:sectPr w:rsidR="00257A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FF"/>
    <w:rsid w:val="00257AF6"/>
    <w:rsid w:val="00415477"/>
    <w:rsid w:val="00437BB1"/>
    <w:rsid w:val="007D02FF"/>
    <w:rsid w:val="00A21FFD"/>
    <w:rsid w:val="00C82789"/>
    <w:rsid w:val="00F4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737ED-069F-4CD7-9572-0124EC32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7D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0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D02F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D02FF"/>
  </w:style>
  <w:style w:type="character" w:customStyle="1" w:styleId="righetta">
    <w:name w:val="righetta"/>
    <w:basedOn w:val="Carpredefinitoparagrafo"/>
    <w:rsid w:val="007D02FF"/>
  </w:style>
  <w:style w:type="character" w:customStyle="1" w:styleId="righettadx">
    <w:name w:val="righetta_dx"/>
    <w:basedOn w:val="Carpredefinitoparagrafo"/>
    <w:rsid w:val="007D02FF"/>
  </w:style>
  <w:style w:type="paragraph" w:styleId="NormaleWeb">
    <w:name w:val="Normal (Web)"/>
    <w:basedOn w:val="Normale"/>
    <w:uiPriority w:val="99"/>
    <w:semiHidden/>
    <w:unhideWhenUsed/>
    <w:rsid w:val="007D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entro">
    <w:name w:val="dentro"/>
    <w:basedOn w:val="Carpredefinitoparagrafo"/>
    <w:rsid w:val="007D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1004</Characters>
  <Application>Microsoft Office Word</Application>
  <DocSecurity>0</DocSecurity>
  <Lines>13</Lines>
  <Paragraphs>4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FERRARI Giulia</cp:lastModifiedBy>
  <cp:revision>1</cp:revision>
  <dcterms:created xsi:type="dcterms:W3CDTF">2018-09-29T10:11:00Z</dcterms:created>
  <dcterms:modified xsi:type="dcterms:W3CDTF">2018-09-29T10:11:00Z</dcterms:modified>
</cp:coreProperties>
</file>