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650E" w:rsidRPr="002301B8" w:rsidRDefault="009B74B1" w:rsidP="00C4650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301B8">
        <w:rPr>
          <w:rFonts w:ascii="Times New Roman" w:hAnsi="Times New Roman" w:cs="Times New Roman"/>
          <w:sz w:val="24"/>
          <w:szCs w:val="24"/>
        </w:rPr>
        <w:t>D</w:t>
      </w:r>
      <w:r w:rsidR="000530A0" w:rsidRPr="002301B8">
        <w:rPr>
          <w:rFonts w:ascii="Times New Roman" w:hAnsi="Times New Roman" w:cs="Times New Roman"/>
          <w:sz w:val="24"/>
          <w:szCs w:val="24"/>
        </w:rPr>
        <w:t xml:space="preserve">ecreto n. </w:t>
      </w:r>
      <w:r w:rsidR="0016580E">
        <w:rPr>
          <w:rFonts w:ascii="Times New Roman" w:hAnsi="Times New Roman" w:cs="Times New Roman"/>
          <w:sz w:val="24"/>
          <w:szCs w:val="24"/>
        </w:rPr>
        <w:t>7</w:t>
      </w:r>
      <w:r w:rsidR="00C717C0" w:rsidRPr="002301B8">
        <w:rPr>
          <w:rFonts w:ascii="Times New Roman" w:hAnsi="Times New Roman" w:cs="Times New Roman"/>
          <w:sz w:val="24"/>
          <w:szCs w:val="24"/>
        </w:rPr>
        <w:t>/2021</w:t>
      </w:r>
    </w:p>
    <w:p w:rsidR="007355C4" w:rsidRPr="002301B8" w:rsidRDefault="007355C4" w:rsidP="007355C4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301B8">
        <w:rPr>
          <w:rFonts w:ascii="Times New Roman" w:hAnsi="Times New Roman" w:cs="Times New Roman"/>
          <w:noProof/>
          <w:sz w:val="24"/>
          <w:szCs w:val="24"/>
          <w:lang w:eastAsia="it-IT"/>
        </w:rPr>
        <w:drawing>
          <wp:inline distT="0" distB="0" distL="0" distR="0" wp14:anchorId="0891E2E0">
            <wp:extent cx="731520" cy="713105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13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355C4" w:rsidRPr="002301B8" w:rsidRDefault="007355C4" w:rsidP="007355C4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301B8">
        <w:rPr>
          <w:rFonts w:ascii="Times New Roman" w:hAnsi="Times New Roman" w:cs="Times New Roman"/>
          <w:sz w:val="24"/>
          <w:szCs w:val="24"/>
        </w:rPr>
        <w:t>Consiglio di Stato in sed</w:t>
      </w:r>
      <w:r w:rsidR="00BA5585" w:rsidRPr="002301B8">
        <w:rPr>
          <w:rFonts w:ascii="Times New Roman" w:hAnsi="Times New Roman" w:cs="Times New Roman"/>
          <w:sz w:val="24"/>
          <w:szCs w:val="24"/>
        </w:rPr>
        <w:t>e Giurisdizionale Sezione Seconda</w:t>
      </w:r>
    </w:p>
    <w:p w:rsidR="007355C4" w:rsidRPr="002301B8" w:rsidRDefault="007355C4" w:rsidP="007355C4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01B8">
        <w:rPr>
          <w:rFonts w:ascii="Times New Roman" w:hAnsi="Times New Roman" w:cs="Times New Roman"/>
          <w:b/>
          <w:sz w:val="24"/>
          <w:szCs w:val="24"/>
        </w:rPr>
        <w:t>IL PRESIDENTE</w:t>
      </w:r>
    </w:p>
    <w:p w:rsidR="007355C4" w:rsidRPr="002301B8" w:rsidRDefault="007355C4" w:rsidP="007355C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1B8">
        <w:rPr>
          <w:rFonts w:ascii="Times New Roman" w:hAnsi="Times New Roman" w:cs="Times New Roman"/>
          <w:b/>
          <w:sz w:val="24"/>
          <w:szCs w:val="24"/>
        </w:rPr>
        <w:t>VISTO</w:t>
      </w:r>
      <w:r w:rsidRPr="002301B8">
        <w:rPr>
          <w:rFonts w:ascii="Times New Roman" w:hAnsi="Times New Roman" w:cs="Times New Roman"/>
          <w:sz w:val="24"/>
          <w:szCs w:val="24"/>
        </w:rPr>
        <w:t xml:space="preserve"> l'articolo 4, comma 1, del decreto legge 30 aprile 2020, n, 28, convertito con modificazioni dalla legge 25 giugno 2020, n. 70;</w:t>
      </w:r>
    </w:p>
    <w:p w:rsidR="007355C4" w:rsidRDefault="007355C4" w:rsidP="007355C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1B8">
        <w:rPr>
          <w:rFonts w:ascii="Times New Roman" w:hAnsi="Times New Roman" w:cs="Times New Roman"/>
          <w:b/>
          <w:sz w:val="24"/>
          <w:szCs w:val="24"/>
        </w:rPr>
        <w:t>VISTO</w:t>
      </w:r>
      <w:r w:rsidRPr="002301B8">
        <w:rPr>
          <w:rFonts w:ascii="Times New Roman" w:hAnsi="Times New Roman" w:cs="Times New Roman"/>
          <w:sz w:val="24"/>
          <w:szCs w:val="24"/>
        </w:rPr>
        <w:t xml:space="preserve"> l'articolo 25 del decreto-legge 28 ottobre 2020, n. 137;</w:t>
      </w:r>
    </w:p>
    <w:p w:rsidR="00BD5744" w:rsidRPr="00BD5744" w:rsidRDefault="00BD5744" w:rsidP="007355C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VISTO </w:t>
      </w:r>
      <w:r>
        <w:rPr>
          <w:rFonts w:ascii="Times New Roman" w:hAnsi="Times New Roman" w:cs="Times New Roman"/>
          <w:sz w:val="24"/>
          <w:szCs w:val="24"/>
        </w:rPr>
        <w:t>l’articolo 1, comma 17, del decreto legge 31 dicembre 2020, n.183;</w:t>
      </w:r>
    </w:p>
    <w:p w:rsidR="007355C4" w:rsidRPr="002301B8" w:rsidRDefault="007355C4" w:rsidP="007355C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1B8">
        <w:rPr>
          <w:rFonts w:ascii="Times New Roman" w:hAnsi="Times New Roman" w:cs="Times New Roman"/>
          <w:b/>
          <w:sz w:val="24"/>
          <w:szCs w:val="24"/>
        </w:rPr>
        <w:t>VISTO</w:t>
      </w:r>
      <w:r w:rsidRPr="002301B8">
        <w:rPr>
          <w:rFonts w:ascii="Times New Roman" w:hAnsi="Times New Roman" w:cs="Times New Roman"/>
          <w:sz w:val="24"/>
          <w:szCs w:val="24"/>
        </w:rPr>
        <w:t xml:space="preserve"> il decreto del Presidente del Consiglio di Stato n. 134 del 22 maggio 2020, recante Regole tecnico-operative per l’attuazione del processo amministrativo telematico, nonché per la sperimentazione e la graduale applicazione dei relativi aggiornamenti.</w:t>
      </w:r>
    </w:p>
    <w:p w:rsidR="007355C4" w:rsidRPr="002301B8" w:rsidRDefault="007355C4" w:rsidP="007355C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1B8">
        <w:rPr>
          <w:rFonts w:ascii="Times New Roman" w:hAnsi="Times New Roman" w:cs="Times New Roman"/>
          <w:b/>
          <w:sz w:val="24"/>
          <w:szCs w:val="24"/>
        </w:rPr>
        <w:t>VISTE</w:t>
      </w:r>
      <w:r w:rsidRPr="002301B8">
        <w:rPr>
          <w:rFonts w:ascii="Times New Roman" w:hAnsi="Times New Roman" w:cs="Times New Roman"/>
          <w:sz w:val="24"/>
          <w:szCs w:val="24"/>
        </w:rPr>
        <w:t xml:space="preserve"> le istanze pervenute, aventi ad oggetto la discussione da remoto dei ricorsi fissati all'udienza del </w:t>
      </w:r>
      <w:r w:rsidR="00E434E2">
        <w:rPr>
          <w:rFonts w:ascii="Times New Roman" w:hAnsi="Times New Roman" w:cs="Times New Roman"/>
          <w:b/>
          <w:sz w:val="24"/>
          <w:szCs w:val="24"/>
        </w:rPr>
        <w:t>2 febbraio</w:t>
      </w:r>
      <w:r w:rsidR="00BA5585" w:rsidRPr="002301B8">
        <w:rPr>
          <w:rFonts w:ascii="Times New Roman" w:hAnsi="Times New Roman" w:cs="Times New Roman"/>
          <w:b/>
          <w:sz w:val="24"/>
          <w:szCs w:val="24"/>
        </w:rPr>
        <w:t xml:space="preserve"> 2021</w:t>
      </w:r>
      <w:r w:rsidRPr="002301B8">
        <w:rPr>
          <w:rFonts w:ascii="Times New Roman" w:hAnsi="Times New Roman" w:cs="Times New Roman"/>
          <w:sz w:val="24"/>
          <w:szCs w:val="24"/>
        </w:rPr>
        <w:t>;</w:t>
      </w:r>
    </w:p>
    <w:p w:rsidR="007355C4" w:rsidRPr="002301B8" w:rsidRDefault="007355C4" w:rsidP="007355C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1B8">
        <w:rPr>
          <w:rFonts w:ascii="Times New Roman" w:hAnsi="Times New Roman" w:cs="Times New Roman"/>
          <w:b/>
          <w:sz w:val="24"/>
          <w:szCs w:val="24"/>
        </w:rPr>
        <w:t>PRESO ATTO</w:t>
      </w:r>
      <w:r w:rsidRPr="002301B8">
        <w:rPr>
          <w:rFonts w:ascii="Times New Roman" w:hAnsi="Times New Roman" w:cs="Times New Roman"/>
          <w:sz w:val="24"/>
          <w:szCs w:val="24"/>
        </w:rPr>
        <w:t xml:space="preserve"> che la discussione orale con collegamento da remoto oggetto delle istanze di cui al detto art. 4, comma</w:t>
      </w:r>
      <w:r w:rsidR="00BD5744">
        <w:rPr>
          <w:rFonts w:ascii="Times New Roman" w:hAnsi="Times New Roman" w:cs="Times New Roman"/>
          <w:sz w:val="24"/>
          <w:szCs w:val="24"/>
        </w:rPr>
        <w:t xml:space="preserve"> 1, decreto legge n. 28 del 2020, ed agli </w:t>
      </w:r>
      <w:r w:rsidRPr="002301B8">
        <w:rPr>
          <w:rFonts w:ascii="Times New Roman" w:hAnsi="Times New Roman" w:cs="Times New Roman"/>
          <w:sz w:val="24"/>
          <w:szCs w:val="24"/>
        </w:rPr>
        <w:t>art</w:t>
      </w:r>
      <w:r w:rsidR="00BD5744">
        <w:rPr>
          <w:rFonts w:ascii="Times New Roman" w:hAnsi="Times New Roman" w:cs="Times New Roman"/>
          <w:sz w:val="24"/>
          <w:szCs w:val="24"/>
        </w:rPr>
        <w:t>t</w:t>
      </w:r>
      <w:r w:rsidRPr="002301B8">
        <w:rPr>
          <w:rFonts w:ascii="Times New Roman" w:hAnsi="Times New Roman" w:cs="Times New Roman"/>
          <w:sz w:val="24"/>
          <w:szCs w:val="24"/>
        </w:rPr>
        <w:t>.</w:t>
      </w:r>
      <w:r w:rsidR="00BD5744">
        <w:rPr>
          <w:rFonts w:ascii="Times New Roman" w:hAnsi="Times New Roman" w:cs="Times New Roman"/>
          <w:sz w:val="24"/>
          <w:szCs w:val="24"/>
        </w:rPr>
        <w:t xml:space="preserve"> </w:t>
      </w:r>
      <w:r w:rsidRPr="002301B8">
        <w:rPr>
          <w:rFonts w:ascii="Times New Roman" w:hAnsi="Times New Roman" w:cs="Times New Roman"/>
          <w:sz w:val="24"/>
          <w:szCs w:val="24"/>
        </w:rPr>
        <w:t xml:space="preserve">25 del decreto legge </w:t>
      </w:r>
      <w:r w:rsidR="00BD5744">
        <w:rPr>
          <w:rFonts w:ascii="Times New Roman" w:hAnsi="Times New Roman" w:cs="Times New Roman"/>
          <w:sz w:val="24"/>
          <w:szCs w:val="24"/>
        </w:rPr>
        <w:t>n. 137 del 2020 e 1, comma 17, del decreto legge n.183 del 2020</w:t>
      </w:r>
      <w:r w:rsidRPr="002301B8">
        <w:rPr>
          <w:rFonts w:ascii="Times New Roman" w:hAnsi="Times New Roman" w:cs="Times New Roman"/>
          <w:sz w:val="24"/>
          <w:szCs w:val="24"/>
        </w:rPr>
        <w:t>, è modalità idonea a salvaguardare il contraddittorio e l’effettiva partecipazione dei difensori all'udienza, assicurando in ogni caso la sicurezza e la funzionalità del sistema informativo della giustizia amministrativa e dei relativi apparati;</w:t>
      </w:r>
    </w:p>
    <w:p w:rsidR="007355C4" w:rsidRPr="002301B8" w:rsidRDefault="007355C4" w:rsidP="007355C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1B8">
        <w:rPr>
          <w:rFonts w:ascii="Times New Roman" w:hAnsi="Times New Roman" w:cs="Times New Roman"/>
          <w:b/>
          <w:sz w:val="24"/>
          <w:szCs w:val="24"/>
        </w:rPr>
        <w:t>RITENUTO</w:t>
      </w:r>
      <w:r w:rsidRPr="002301B8">
        <w:rPr>
          <w:rFonts w:ascii="Times New Roman" w:hAnsi="Times New Roman" w:cs="Times New Roman"/>
          <w:sz w:val="24"/>
          <w:szCs w:val="24"/>
        </w:rPr>
        <w:t xml:space="preserve"> di adottare direttive e misure organizzative per la trattazione delle udienze, coerenti con le disposizioni dettate dal Presidente del Consiglio di Stato e di provvedere in ordine alle sopra indicate istanze;</w:t>
      </w:r>
    </w:p>
    <w:p w:rsidR="00BE5E1A" w:rsidRPr="002301B8" w:rsidRDefault="00BE5E1A" w:rsidP="007355C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1B0C" w:rsidRPr="002301B8" w:rsidRDefault="007355C4" w:rsidP="00BE5E1A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01B8">
        <w:rPr>
          <w:rFonts w:ascii="Times New Roman" w:hAnsi="Times New Roman" w:cs="Times New Roman"/>
          <w:b/>
          <w:sz w:val="24"/>
          <w:szCs w:val="24"/>
        </w:rPr>
        <w:t>DISPONE</w:t>
      </w:r>
    </w:p>
    <w:p w:rsidR="002301B8" w:rsidRPr="003047D5" w:rsidRDefault="002301B8" w:rsidP="003047D5">
      <w:pPr>
        <w:pStyle w:val="Default"/>
        <w:numPr>
          <w:ilvl w:val="0"/>
          <w:numId w:val="2"/>
        </w:numPr>
        <w:spacing w:after="160" w:line="360" w:lineRule="auto"/>
        <w:ind w:right="942"/>
        <w:jc w:val="both"/>
        <w:rPr>
          <w:b/>
        </w:rPr>
      </w:pPr>
      <w:r w:rsidRPr="002301B8">
        <w:t xml:space="preserve">La </w:t>
      </w:r>
      <w:r w:rsidRPr="002301B8">
        <w:rPr>
          <w:b/>
          <w:bCs/>
        </w:rPr>
        <w:t xml:space="preserve">camera di consiglio </w:t>
      </w:r>
      <w:r w:rsidRPr="002301B8">
        <w:t xml:space="preserve">del </w:t>
      </w:r>
      <w:r w:rsidR="0016580E">
        <w:t>2</w:t>
      </w:r>
      <w:r w:rsidRPr="002301B8">
        <w:t xml:space="preserve"> </w:t>
      </w:r>
      <w:r w:rsidR="0016580E">
        <w:t>febbraio</w:t>
      </w:r>
      <w:r w:rsidRPr="002301B8">
        <w:t xml:space="preserve"> 2021 avrà inizio alle ore </w:t>
      </w:r>
      <w:r w:rsidRPr="003047D5">
        <w:rPr>
          <w:b/>
        </w:rPr>
        <w:t xml:space="preserve">10.00 </w:t>
      </w:r>
    </w:p>
    <w:p w:rsidR="002301B8" w:rsidRPr="002301B8" w:rsidRDefault="002301B8" w:rsidP="003047D5">
      <w:pPr>
        <w:pStyle w:val="Default"/>
        <w:numPr>
          <w:ilvl w:val="0"/>
          <w:numId w:val="1"/>
        </w:numPr>
        <w:spacing w:after="160" w:line="276" w:lineRule="auto"/>
        <w:ind w:right="942"/>
        <w:jc w:val="both"/>
      </w:pPr>
      <w:r w:rsidRPr="002301B8">
        <w:t xml:space="preserve">Per le cause nelle quali tutte o alcune delle parti hanno depositato </w:t>
      </w:r>
      <w:r w:rsidRPr="002301B8">
        <w:rPr>
          <w:i/>
          <w:iCs/>
        </w:rPr>
        <w:t>note di udienza</w:t>
      </w:r>
      <w:r w:rsidRPr="002301B8">
        <w:t xml:space="preserve">, alternative alla discussione, il difensore sarà considerato presente all’udienza. </w:t>
      </w:r>
    </w:p>
    <w:p w:rsidR="002301B8" w:rsidRPr="002301B8" w:rsidRDefault="002301B8" w:rsidP="003047D5">
      <w:pPr>
        <w:pStyle w:val="Default"/>
        <w:numPr>
          <w:ilvl w:val="0"/>
          <w:numId w:val="1"/>
        </w:numPr>
        <w:spacing w:line="276" w:lineRule="auto"/>
        <w:ind w:right="942"/>
        <w:jc w:val="both"/>
      </w:pPr>
      <w:r w:rsidRPr="002301B8">
        <w:t xml:space="preserve">Sono ammessi alla discussione orale da remoto i difensori delle parti dei seguenti ricorsi: </w:t>
      </w:r>
    </w:p>
    <w:p w:rsidR="002301B8" w:rsidRPr="002301B8" w:rsidRDefault="002301B8" w:rsidP="003047D5">
      <w:pPr>
        <w:pStyle w:val="Default"/>
        <w:spacing w:line="276" w:lineRule="auto"/>
        <w:ind w:left="927" w:right="942"/>
        <w:jc w:val="both"/>
      </w:pPr>
    </w:p>
    <w:p w:rsidR="002301B8" w:rsidRPr="002301B8" w:rsidRDefault="002301B8" w:rsidP="002301B8">
      <w:pPr>
        <w:pStyle w:val="Paragrafoelenco"/>
        <w:autoSpaceDE w:val="0"/>
        <w:autoSpaceDN w:val="0"/>
        <w:adjustRightInd w:val="0"/>
        <w:spacing w:after="0" w:line="240" w:lineRule="auto"/>
        <w:ind w:left="90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301B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ore 10.00 </w:t>
      </w:r>
    </w:p>
    <w:p w:rsidR="002301B8" w:rsidRPr="002301B8" w:rsidRDefault="002301B8" w:rsidP="002301B8">
      <w:pPr>
        <w:pStyle w:val="Paragrafoelenco"/>
        <w:autoSpaceDE w:val="0"/>
        <w:autoSpaceDN w:val="0"/>
        <w:adjustRightInd w:val="0"/>
        <w:spacing w:after="0" w:line="240" w:lineRule="auto"/>
        <w:ind w:left="644"/>
        <w:rPr>
          <w:rFonts w:ascii="Times New Roman" w:hAnsi="Times New Roman" w:cs="Times New Roman"/>
          <w:color w:val="000000"/>
          <w:sz w:val="24"/>
          <w:szCs w:val="24"/>
        </w:rPr>
      </w:pPr>
    </w:p>
    <w:p w:rsidR="002301B8" w:rsidRPr="002301B8" w:rsidRDefault="0016580E" w:rsidP="002301B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ordine ruolo     3</w:t>
      </w:r>
      <w:r w:rsidR="002301B8" w:rsidRPr="002301B8">
        <w:rPr>
          <w:rFonts w:ascii="Times New Roman" w:hAnsi="Times New Roman" w:cs="Times New Roman"/>
          <w:color w:val="000000"/>
          <w:sz w:val="24"/>
          <w:szCs w:val="24"/>
        </w:rPr>
        <w:t xml:space="preserve"> - N.R.G. </w:t>
      </w:r>
      <w:r>
        <w:rPr>
          <w:rFonts w:ascii="Times New Roman" w:hAnsi="Times New Roman" w:cs="Times New Roman"/>
          <w:color w:val="000000"/>
          <w:sz w:val="24"/>
          <w:szCs w:val="24"/>
        </w:rPr>
        <w:t>9981</w:t>
      </w:r>
      <w:r w:rsidR="002301B8" w:rsidRPr="002301B8">
        <w:rPr>
          <w:rFonts w:ascii="Times New Roman" w:hAnsi="Times New Roman" w:cs="Times New Roman"/>
          <w:color w:val="000000"/>
          <w:sz w:val="24"/>
          <w:szCs w:val="24"/>
        </w:rPr>
        <w:t xml:space="preserve">-2020 </w:t>
      </w:r>
    </w:p>
    <w:p w:rsidR="002301B8" w:rsidRPr="002301B8" w:rsidRDefault="0016580E" w:rsidP="002301B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ordine ruolo     8</w:t>
      </w:r>
      <w:r w:rsidR="002301B8" w:rsidRPr="002301B8">
        <w:rPr>
          <w:rFonts w:ascii="Times New Roman" w:hAnsi="Times New Roman" w:cs="Times New Roman"/>
          <w:color w:val="000000"/>
          <w:sz w:val="24"/>
          <w:szCs w:val="24"/>
        </w:rPr>
        <w:t xml:space="preserve"> - N.R.G. </w:t>
      </w:r>
      <w:r>
        <w:rPr>
          <w:rFonts w:ascii="Times New Roman" w:hAnsi="Times New Roman" w:cs="Times New Roman"/>
          <w:color w:val="000000"/>
          <w:sz w:val="24"/>
          <w:szCs w:val="24"/>
        </w:rPr>
        <w:t>210-2021</w:t>
      </w:r>
    </w:p>
    <w:p w:rsidR="002301B8" w:rsidRPr="002301B8" w:rsidRDefault="0016580E" w:rsidP="002301B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         ordine ruolo     11</w:t>
      </w:r>
      <w:r w:rsidR="002301B8" w:rsidRPr="002301B8">
        <w:rPr>
          <w:rFonts w:ascii="Times New Roman" w:hAnsi="Times New Roman" w:cs="Times New Roman"/>
          <w:color w:val="000000"/>
          <w:sz w:val="24"/>
          <w:szCs w:val="24"/>
        </w:rPr>
        <w:t xml:space="preserve"> - N.R.G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2301B8" w:rsidRPr="002301B8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</w:rPr>
        <w:t>116-2021</w:t>
      </w:r>
    </w:p>
    <w:p w:rsidR="002301B8" w:rsidRPr="002301B8" w:rsidRDefault="002301B8" w:rsidP="002301B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301B8">
        <w:rPr>
          <w:rFonts w:ascii="Times New Roman" w:hAnsi="Times New Roman" w:cs="Times New Roman"/>
          <w:color w:val="000000"/>
          <w:sz w:val="24"/>
          <w:szCs w:val="24"/>
        </w:rPr>
        <w:t xml:space="preserve">         ordine ruolo     </w:t>
      </w:r>
      <w:r w:rsidR="0016580E">
        <w:rPr>
          <w:rFonts w:ascii="Times New Roman" w:hAnsi="Times New Roman" w:cs="Times New Roman"/>
          <w:color w:val="000000"/>
          <w:sz w:val="24"/>
          <w:szCs w:val="24"/>
        </w:rPr>
        <w:t>13</w:t>
      </w:r>
      <w:r w:rsidRPr="002301B8">
        <w:rPr>
          <w:rFonts w:ascii="Times New Roman" w:hAnsi="Times New Roman" w:cs="Times New Roman"/>
          <w:color w:val="000000"/>
          <w:sz w:val="24"/>
          <w:szCs w:val="24"/>
        </w:rPr>
        <w:t xml:space="preserve"> - N.R.G. </w:t>
      </w:r>
      <w:r w:rsidR="0016580E">
        <w:rPr>
          <w:rFonts w:ascii="Times New Roman" w:hAnsi="Times New Roman" w:cs="Times New Roman"/>
          <w:color w:val="000000"/>
          <w:sz w:val="24"/>
          <w:szCs w:val="24"/>
        </w:rPr>
        <w:t>50-2021</w:t>
      </w:r>
    </w:p>
    <w:p w:rsidR="002301B8" w:rsidRPr="002301B8" w:rsidRDefault="002301B8" w:rsidP="002301B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301B8">
        <w:rPr>
          <w:rFonts w:ascii="Times New Roman" w:hAnsi="Times New Roman" w:cs="Times New Roman"/>
          <w:color w:val="000000"/>
          <w:sz w:val="24"/>
          <w:szCs w:val="24"/>
        </w:rPr>
        <w:t xml:space="preserve">         ordine ruolo     </w:t>
      </w:r>
      <w:r w:rsidR="0016580E">
        <w:rPr>
          <w:rFonts w:ascii="Times New Roman" w:hAnsi="Times New Roman" w:cs="Times New Roman"/>
          <w:color w:val="000000"/>
          <w:sz w:val="24"/>
          <w:szCs w:val="24"/>
        </w:rPr>
        <w:t>14</w:t>
      </w:r>
      <w:r w:rsidRPr="002301B8">
        <w:rPr>
          <w:rFonts w:ascii="Times New Roman" w:hAnsi="Times New Roman" w:cs="Times New Roman"/>
          <w:color w:val="000000"/>
          <w:sz w:val="24"/>
          <w:szCs w:val="24"/>
        </w:rPr>
        <w:t xml:space="preserve"> - N.R.G. </w:t>
      </w:r>
      <w:r w:rsidR="0016580E">
        <w:rPr>
          <w:rFonts w:ascii="Times New Roman" w:hAnsi="Times New Roman" w:cs="Times New Roman"/>
          <w:color w:val="000000"/>
          <w:sz w:val="24"/>
          <w:szCs w:val="24"/>
        </w:rPr>
        <w:t>71-2021</w:t>
      </w:r>
      <w:r w:rsidRPr="002301B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2301B8" w:rsidRPr="003047D5" w:rsidRDefault="002301B8" w:rsidP="002301B8">
      <w:pPr>
        <w:autoSpaceDE w:val="0"/>
        <w:autoSpaceDN w:val="0"/>
        <w:adjustRightInd w:val="0"/>
        <w:spacing w:after="157" w:line="276" w:lineRule="auto"/>
        <w:ind w:left="567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301B8">
        <w:rPr>
          <w:rFonts w:ascii="Times New Roman" w:hAnsi="Times New Roman" w:cs="Times New Roman"/>
          <w:b/>
          <w:color w:val="000000"/>
          <w:sz w:val="24"/>
          <w:szCs w:val="24"/>
        </w:rPr>
        <w:t>2. L’</w:t>
      </w:r>
      <w:r w:rsidRPr="002301B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udienza pubblica </w:t>
      </w:r>
      <w:r w:rsidRPr="002301B8">
        <w:rPr>
          <w:rFonts w:ascii="Times New Roman" w:hAnsi="Times New Roman" w:cs="Times New Roman"/>
          <w:color w:val="000000"/>
          <w:sz w:val="24"/>
          <w:szCs w:val="24"/>
        </w:rPr>
        <w:t xml:space="preserve">del </w:t>
      </w:r>
      <w:r w:rsidR="0016580E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2301B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6580E">
        <w:rPr>
          <w:rFonts w:ascii="Times New Roman" w:hAnsi="Times New Roman" w:cs="Times New Roman"/>
          <w:color w:val="000000"/>
          <w:sz w:val="24"/>
          <w:szCs w:val="24"/>
        </w:rPr>
        <w:t xml:space="preserve">febbraio 2021 avrà inizio alle ore </w:t>
      </w:r>
      <w:r w:rsidR="0016580E" w:rsidRPr="003047D5">
        <w:rPr>
          <w:rFonts w:ascii="Times New Roman" w:hAnsi="Times New Roman" w:cs="Times New Roman"/>
          <w:b/>
          <w:color w:val="000000"/>
          <w:sz w:val="24"/>
          <w:szCs w:val="24"/>
        </w:rPr>
        <w:t>12.</w:t>
      </w:r>
      <w:r w:rsidRPr="003047D5">
        <w:rPr>
          <w:rFonts w:ascii="Times New Roman" w:hAnsi="Times New Roman" w:cs="Times New Roman"/>
          <w:b/>
          <w:color w:val="000000"/>
          <w:sz w:val="24"/>
          <w:szCs w:val="24"/>
        </w:rPr>
        <w:t>00</w:t>
      </w:r>
    </w:p>
    <w:p w:rsidR="002301B8" w:rsidRPr="002301B8" w:rsidRDefault="002301B8" w:rsidP="003047D5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157" w:line="360" w:lineRule="auto"/>
        <w:ind w:right="94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301B8">
        <w:rPr>
          <w:rFonts w:ascii="Times New Roman" w:hAnsi="Times New Roman" w:cs="Times New Roman"/>
          <w:color w:val="000000"/>
          <w:sz w:val="24"/>
          <w:szCs w:val="24"/>
        </w:rPr>
        <w:t xml:space="preserve">Per le cause nelle quali tutte o alcune delle parti hanno depositato </w:t>
      </w:r>
      <w:r w:rsidRPr="002301B8">
        <w:rPr>
          <w:rFonts w:ascii="Times New Roman" w:hAnsi="Times New Roman" w:cs="Times New Roman"/>
          <w:i/>
          <w:iCs/>
          <w:color w:val="000000"/>
          <w:sz w:val="24"/>
          <w:szCs w:val="24"/>
        </w:rPr>
        <w:t>note di udienza</w:t>
      </w:r>
      <w:r w:rsidRPr="002301B8">
        <w:rPr>
          <w:rFonts w:ascii="Times New Roman" w:hAnsi="Times New Roman" w:cs="Times New Roman"/>
          <w:color w:val="000000"/>
          <w:sz w:val="24"/>
          <w:szCs w:val="24"/>
        </w:rPr>
        <w:t xml:space="preserve">, alternative alla discussione, il difensore sarà considerato presente all’udienza. </w:t>
      </w:r>
    </w:p>
    <w:p w:rsidR="002301B8" w:rsidRPr="002301B8" w:rsidRDefault="002301B8" w:rsidP="003047D5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157" w:line="240" w:lineRule="auto"/>
        <w:ind w:right="94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301B8">
        <w:rPr>
          <w:rFonts w:ascii="Times New Roman" w:hAnsi="Times New Roman" w:cs="Times New Roman"/>
          <w:color w:val="000000"/>
          <w:sz w:val="24"/>
          <w:szCs w:val="24"/>
        </w:rPr>
        <w:t>Sono ammessi alla discussione orale da remoto i difensori delle parti dei seguenti ricorsi:</w:t>
      </w:r>
    </w:p>
    <w:p w:rsidR="002301B8" w:rsidRPr="002301B8" w:rsidRDefault="002301B8" w:rsidP="003047D5">
      <w:pPr>
        <w:pStyle w:val="Paragrafoelenco"/>
        <w:autoSpaceDE w:val="0"/>
        <w:autoSpaceDN w:val="0"/>
        <w:adjustRightInd w:val="0"/>
        <w:spacing w:after="157" w:line="240" w:lineRule="auto"/>
        <w:ind w:left="1287" w:right="942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301B8" w:rsidRPr="002301B8" w:rsidRDefault="002301B8" w:rsidP="002301B8">
      <w:pPr>
        <w:pStyle w:val="Paragrafoelenco"/>
        <w:autoSpaceDE w:val="0"/>
        <w:autoSpaceDN w:val="0"/>
        <w:adjustRightInd w:val="0"/>
        <w:spacing w:after="157" w:line="240" w:lineRule="auto"/>
        <w:ind w:left="1287" w:right="942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301B8">
        <w:rPr>
          <w:rFonts w:ascii="Times New Roman" w:hAnsi="Times New Roman" w:cs="Times New Roman"/>
          <w:b/>
          <w:color w:val="000000"/>
          <w:sz w:val="24"/>
          <w:szCs w:val="24"/>
        </w:rPr>
        <w:t>ore 1</w:t>
      </w:r>
      <w:r w:rsidR="0016580E">
        <w:rPr>
          <w:rFonts w:ascii="Times New Roman" w:hAnsi="Times New Roman" w:cs="Times New Roman"/>
          <w:b/>
          <w:color w:val="000000"/>
          <w:sz w:val="24"/>
          <w:szCs w:val="24"/>
        </w:rPr>
        <w:t>2</w:t>
      </w:r>
      <w:r w:rsidRPr="002301B8">
        <w:rPr>
          <w:rFonts w:ascii="Times New Roman" w:hAnsi="Times New Roman" w:cs="Times New Roman"/>
          <w:b/>
          <w:color w:val="000000"/>
          <w:sz w:val="24"/>
          <w:szCs w:val="24"/>
        </w:rPr>
        <w:t>.00</w:t>
      </w:r>
    </w:p>
    <w:p w:rsidR="002301B8" w:rsidRDefault="002301B8" w:rsidP="002301B8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color w:val="000000"/>
          <w:sz w:val="24"/>
          <w:szCs w:val="24"/>
        </w:rPr>
      </w:pPr>
      <w:r w:rsidRPr="002301B8">
        <w:rPr>
          <w:rFonts w:ascii="Times New Roman" w:hAnsi="Times New Roman" w:cs="Times New Roman"/>
          <w:color w:val="000000"/>
          <w:sz w:val="24"/>
          <w:szCs w:val="24"/>
        </w:rPr>
        <w:t xml:space="preserve">ordine di </w:t>
      </w:r>
      <w:proofErr w:type="gramStart"/>
      <w:r w:rsidRPr="002301B8">
        <w:rPr>
          <w:rFonts w:ascii="Times New Roman" w:hAnsi="Times New Roman" w:cs="Times New Roman"/>
          <w:color w:val="000000"/>
          <w:sz w:val="24"/>
          <w:szCs w:val="24"/>
        </w:rPr>
        <w:t xml:space="preserve">ruolo  </w:t>
      </w:r>
      <w:r w:rsidR="0016580E">
        <w:rPr>
          <w:rFonts w:ascii="Times New Roman" w:hAnsi="Times New Roman" w:cs="Times New Roman"/>
          <w:color w:val="000000"/>
          <w:sz w:val="24"/>
          <w:szCs w:val="24"/>
        </w:rPr>
        <w:t>29</w:t>
      </w:r>
      <w:proofErr w:type="gramEnd"/>
      <w:r w:rsidRPr="002301B8">
        <w:rPr>
          <w:rFonts w:ascii="Times New Roman" w:hAnsi="Times New Roman" w:cs="Times New Roman"/>
          <w:color w:val="000000"/>
          <w:sz w:val="24"/>
          <w:szCs w:val="24"/>
        </w:rPr>
        <w:t xml:space="preserve"> – N.R.G. </w:t>
      </w:r>
      <w:r w:rsidR="0016580E">
        <w:rPr>
          <w:rFonts w:ascii="Times New Roman" w:hAnsi="Times New Roman" w:cs="Times New Roman"/>
          <w:color w:val="000000"/>
          <w:sz w:val="24"/>
          <w:szCs w:val="24"/>
        </w:rPr>
        <w:t>636</w:t>
      </w:r>
      <w:r w:rsidRPr="002301B8">
        <w:rPr>
          <w:rFonts w:ascii="Times New Roman" w:hAnsi="Times New Roman" w:cs="Times New Roman"/>
          <w:color w:val="000000"/>
          <w:sz w:val="24"/>
          <w:szCs w:val="24"/>
        </w:rPr>
        <w:t>-2013</w:t>
      </w:r>
    </w:p>
    <w:p w:rsidR="003047D5" w:rsidRPr="002301B8" w:rsidRDefault="003047D5" w:rsidP="002301B8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ordine di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ruolo  30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– N.R.G. 673/2013</w:t>
      </w:r>
    </w:p>
    <w:p w:rsidR="002301B8" w:rsidRPr="002301B8" w:rsidRDefault="002301B8" w:rsidP="002301B8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color w:val="000000"/>
          <w:sz w:val="24"/>
          <w:szCs w:val="24"/>
        </w:rPr>
      </w:pPr>
    </w:p>
    <w:p w:rsidR="002301B8" w:rsidRPr="002301B8" w:rsidRDefault="002301B8" w:rsidP="002301B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301B8" w:rsidRPr="002301B8" w:rsidRDefault="002301B8" w:rsidP="002301B8">
      <w:pPr>
        <w:tabs>
          <w:tab w:val="left" w:pos="9923"/>
        </w:tabs>
        <w:autoSpaceDE w:val="0"/>
        <w:autoSpaceDN w:val="0"/>
        <w:adjustRightInd w:val="0"/>
        <w:spacing w:after="0" w:line="360" w:lineRule="auto"/>
        <w:ind w:left="567" w:right="65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301B8">
        <w:rPr>
          <w:rFonts w:ascii="Times New Roman" w:hAnsi="Times New Roman" w:cs="Times New Roman"/>
          <w:b/>
          <w:color w:val="000000"/>
          <w:sz w:val="24"/>
          <w:szCs w:val="24"/>
        </w:rPr>
        <w:t>3.</w:t>
      </w:r>
      <w:r w:rsidRPr="002301B8">
        <w:rPr>
          <w:rFonts w:ascii="Times New Roman" w:hAnsi="Times New Roman" w:cs="Times New Roman"/>
          <w:color w:val="000000"/>
          <w:sz w:val="24"/>
          <w:szCs w:val="24"/>
        </w:rPr>
        <w:t xml:space="preserve"> Per i collegamenti </w:t>
      </w:r>
      <w:r w:rsidRPr="002301B8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da remoto </w:t>
      </w:r>
      <w:r w:rsidRPr="002301B8">
        <w:rPr>
          <w:rFonts w:ascii="Times New Roman" w:hAnsi="Times New Roman" w:cs="Times New Roman"/>
          <w:color w:val="000000"/>
          <w:sz w:val="24"/>
          <w:szCs w:val="24"/>
        </w:rPr>
        <w:t xml:space="preserve">all’atto dell’apertura del contatto è richiesto ai soggetti ammessi a partecipare al collegamento di dimostrare la propria identità e la libera volontà di dar corso all’udienza </w:t>
      </w:r>
      <w:r w:rsidRPr="002301B8">
        <w:rPr>
          <w:rFonts w:ascii="Times New Roman" w:hAnsi="Times New Roman" w:cs="Times New Roman"/>
          <w:i/>
          <w:iCs/>
          <w:color w:val="000000"/>
          <w:sz w:val="24"/>
          <w:szCs w:val="24"/>
        </w:rPr>
        <w:t>da remoto</w:t>
      </w:r>
      <w:r w:rsidRPr="002301B8">
        <w:rPr>
          <w:rFonts w:ascii="Times New Roman" w:hAnsi="Times New Roman" w:cs="Times New Roman"/>
          <w:color w:val="000000"/>
          <w:sz w:val="24"/>
          <w:szCs w:val="24"/>
        </w:rPr>
        <w:t xml:space="preserve">, anche relativamente alla disciplina del trattamento dei dati personali, previa dichiarazione da parte dei difensori, dei loro delegati o delle parti che agiscono in proprio, di aver letto l’informativa di cui al comma 5 del decreto del Presidente del Consiglio di Stato n. 134 del 22 maggio 2020. </w:t>
      </w:r>
    </w:p>
    <w:p w:rsidR="002301B8" w:rsidRPr="002301B8" w:rsidRDefault="002301B8" w:rsidP="002301B8">
      <w:pPr>
        <w:tabs>
          <w:tab w:val="left" w:pos="9923"/>
        </w:tabs>
        <w:autoSpaceDE w:val="0"/>
        <w:autoSpaceDN w:val="0"/>
        <w:adjustRightInd w:val="0"/>
        <w:spacing w:after="0" w:line="360" w:lineRule="auto"/>
        <w:ind w:left="567" w:right="65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301B8">
        <w:rPr>
          <w:rFonts w:ascii="Times New Roman" w:hAnsi="Times New Roman" w:cs="Times New Roman"/>
          <w:b/>
          <w:color w:val="000000"/>
          <w:sz w:val="24"/>
          <w:szCs w:val="24"/>
        </w:rPr>
        <w:t>4.</w:t>
      </w:r>
      <w:r w:rsidRPr="002301B8">
        <w:rPr>
          <w:rFonts w:ascii="Times New Roman" w:hAnsi="Times New Roman" w:cs="Times New Roman"/>
          <w:color w:val="000000"/>
          <w:sz w:val="24"/>
          <w:szCs w:val="24"/>
        </w:rPr>
        <w:t xml:space="preserve"> La Segreteria è incaricata di pubblicare il presente atto sul sito web della Giustizia Amministrativa e di comunicare alle parti ammesse alla discussione il </w:t>
      </w:r>
      <w:r w:rsidRPr="002301B8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link </w:t>
      </w:r>
      <w:r w:rsidRPr="002301B8">
        <w:rPr>
          <w:rFonts w:ascii="Times New Roman" w:hAnsi="Times New Roman" w:cs="Times New Roman"/>
          <w:color w:val="000000"/>
          <w:sz w:val="24"/>
          <w:szCs w:val="24"/>
        </w:rPr>
        <w:t xml:space="preserve">per il collegamento all’udienza. </w:t>
      </w:r>
    </w:p>
    <w:p w:rsidR="002301B8" w:rsidRPr="002301B8" w:rsidRDefault="002301B8" w:rsidP="002301B8">
      <w:pPr>
        <w:tabs>
          <w:tab w:val="left" w:pos="9923"/>
        </w:tabs>
        <w:autoSpaceDE w:val="0"/>
        <w:autoSpaceDN w:val="0"/>
        <w:adjustRightInd w:val="0"/>
        <w:spacing w:after="0" w:line="360" w:lineRule="auto"/>
        <w:ind w:left="567" w:right="659"/>
        <w:jc w:val="both"/>
        <w:rPr>
          <w:rFonts w:ascii="Times New Roman" w:hAnsi="Times New Roman" w:cs="Times New Roman"/>
          <w:sz w:val="24"/>
          <w:szCs w:val="24"/>
        </w:rPr>
      </w:pPr>
      <w:r w:rsidRPr="002301B8">
        <w:rPr>
          <w:rFonts w:ascii="Times New Roman" w:hAnsi="Times New Roman" w:cs="Times New Roman"/>
          <w:b/>
          <w:color w:val="1F3863"/>
          <w:sz w:val="24"/>
          <w:szCs w:val="24"/>
        </w:rPr>
        <w:t>5.</w:t>
      </w:r>
      <w:r w:rsidRPr="002301B8">
        <w:rPr>
          <w:rFonts w:ascii="Times New Roman" w:hAnsi="Times New Roman" w:cs="Times New Roman"/>
          <w:color w:val="1F3863"/>
          <w:sz w:val="24"/>
          <w:szCs w:val="24"/>
        </w:rPr>
        <w:t xml:space="preserve"> </w:t>
      </w:r>
      <w:r w:rsidRPr="002301B8">
        <w:rPr>
          <w:rFonts w:ascii="Times New Roman" w:hAnsi="Times New Roman" w:cs="Times New Roman"/>
          <w:sz w:val="24"/>
          <w:szCs w:val="24"/>
        </w:rPr>
        <w:t>In caso di difficoltà a partecipare alla discussione telematica il contatto telefonico al quale rivolgersi è il seguente: 06/68272461.</w:t>
      </w:r>
    </w:p>
    <w:p w:rsidR="002301B8" w:rsidRPr="002301B8" w:rsidRDefault="002301B8" w:rsidP="002301B8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301B8">
        <w:rPr>
          <w:rFonts w:ascii="Times New Roman" w:hAnsi="Times New Roman" w:cs="Times New Roman"/>
          <w:color w:val="000000"/>
          <w:sz w:val="24"/>
          <w:szCs w:val="24"/>
        </w:rPr>
        <w:t xml:space="preserve">Roma, </w:t>
      </w:r>
      <w:r w:rsidR="00F1462E">
        <w:rPr>
          <w:rFonts w:ascii="Times New Roman" w:hAnsi="Times New Roman" w:cs="Times New Roman"/>
          <w:color w:val="000000"/>
          <w:sz w:val="24"/>
          <w:szCs w:val="24"/>
        </w:rPr>
        <w:t>29</w:t>
      </w:r>
      <w:r w:rsidRPr="002301B8">
        <w:rPr>
          <w:rFonts w:ascii="Times New Roman" w:hAnsi="Times New Roman" w:cs="Times New Roman"/>
          <w:color w:val="000000"/>
          <w:sz w:val="24"/>
          <w:szCs w:val="24"/>
        </w:rPr>
        <w:t xml:space="preserve"> gennaio 2021                                                                                  Il Presidente </w:t>
      </w:r>
    </w:p>
    <w:p w:rsidR="002301B8" w:rsidRPr="002301B8" w:rsidRDefault="002301B8" w:rsidP="002301B8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301B8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Carlo Deodato                    </w:t>
      </w:r>
    </w:p>
    <w:p w:rsidR="009B2B22" w:rsidRPr="002301B8" w:rsidRDefault="009B2B22" w:rsidP="00BE5E1A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01B0C" w:rsidRDefault="00101B0C" w:rsidP="00101B0C">
      <w:pPr>
        <w:spacing w:line="360" w:lineRule="auto"/>
        <w:jc w:val="both"/>
        <w:rPr>
          <w:sz w:val="24"/>
          <w:szCs w:val="24"/>
        </w:rPr>
      </w:pPr>
    </w:p>
    <w:p w:rsidR="00101B0C" w:rsidRDefault="00101B0C" w:rsidP="00101B0C">
      <w:pPr>
        <w:spacing w:line="360" w:lineRule="auto"/>
        <w:jc w:val="both"/>
        <w:rPr>
          <w:sz w:val="24"/>
          <w:szCs w:val="24"/>
        </w:rPr>
      </w:pPr>
    </w:p>
    <w:p w:rsidR="00101B0C" w:rsidRDefault="00101B0C" w:rsidP="00101B0C">
      <w:pPr>
        <w:spacing w:line="360" w:lineRule="auto"/>
        <w:jc w:val="both"/>
        <w:rPr>
          <w:sz w:val="24"/>
          <w:szCs w:val="24"/>
        </w:rPr>
      </w:pPr>
    </w:p>
    <w:p w:rsidR="00101B0C" w:rsidRDefault="00101B0C" w:rsidP="00101B0C">
      <w:pPr>
        <w:spacing w:line="360" w:lineRule="auto"/>
        <w:jc w:val="both"/>
        <w:rPr>
          <w:sz w:val="24"/>
          <w:szCs w:val="24"/>
        </w:rPr>
      </w:pPr>
    </w:p>
    <w:p w:rsidR="00101B0C" w:rsidRDefault="00101B0C" w:rsidP="00101B0C">
      <w:pPr>
        <w:spacing w:line="360" w:lineRule="auto"/>
        <w:jc w:val="both"/>
        <w:rPr>
          <w:sz w:val="24"/>
          <w:szCs w:val="24"/>
        </w:rPr>
      </w:pPr>
    </w:p>
    <w:p w:rsidR="00101B0C" w:rsidRDefault="00101B0C" w:rsidP="00101B0C">
      <w:pPr>
        <w:spacing w:line="360" w:lineRule="auto"/>
        <w:jc w:val="both"/>
        <w:rPr>
          <w:sz w:val="24"/>
          <w:szCs w:val="24"/>
        </w:rPr>
      </w:pPr>
    </w:p>
    <w:p w:rsidR="00101B0C" w:rsidRDefault="00101B0C" w:rsidP="00101B0C">
      <w:pPr>
        <w:spacing w:line="360" w:lineRule="auto"/>
        <w:jc w:val="both"/>
        <w:rPr>
          <w:sz w:val="24"/>
          <w:szCs w:val="24"/>
        </w:rPr>
      </w:pPr>
    </w:p>
    <w:p w:rsidR="00101B0C" w:rsidRDefault="00101B0C" w:rsidP="00101B0C">
      <w:pPr>
        <w:spacing w:line="360" w:lineRule="auto"/>
        <w:jc w:val="both"/>
        <w:rPr>
          <w:sz w:val="24"/>
          <w:szCs w:val="24"/>
        </w:rPr>
      </w:pPr>
    </w:p>
    <w:p w:rsidR="00101B0C" w:rsidRDefault="00101B0C" w:rsidP="00101B0C">
      <w:pPr>
        <w:spacing w:line="360" w:lineRule="auto"/>
        <w:jc w:val="both"/>
        <w:rPr>
          <w:sz w:val="24"/>
          <w:szCs w:val="24"/>
        </w:rPr>
      </w:pPr>
    </w:p>
    <w:p w:rsidR="00101B0C" w:rsidRDefault="00101B0C" w:rsidP="00101B0C">
      <w:pPr>
        <w:spacing w:line="360" w:lineRule="auto"/>
        <w:jc w:val="both"/>
        <w:rPr>
          <w:sz w:val="24"/>
          <w:szCs w:val="24"/>
        </w:rPr>
      </w:pPr>
    </w:p>
    <w:p w:rsidR="00101B0C" w:rsidRDefault="00101B0C" w:rsidP="00101B0C">
      <w:pPr>
        <w:spacing w:line="360" w:lineRule="auto"/>
        <w:jc w:val="both"/>
        <w:rPr>
          <w:sz w:val="24"/>
          <w:szCs w:val="24"/>
        </w:rPr>
      </w:pPr>
    </w:p>
    <w:p w:rsidR="00101B0C" w:rsidRDefault="00101B0C" w:rsidP="00101B0C">
      <w:pPr>
        <w:spacing w:line="360" w:lineRule="auto"/>
        <w:jc w:val="both"/>
        <w:rPr>
          <w:sz w:val="24"/>
          <w:szCs w:val="24"/>
        </w:rPr>
      </w:pPr>
    </w:p>
    <w:p w:rsidR="007355C4" w:rsidRDefault="007355C4" w:rsidP="007355C4">
      <w:pPr>
        <w:spacing w:line="360" w:lineRule="auto"/>
        <w:jc w:val="both"/>
        <w:rPr>
          <w:sz w:val="24"/>
          <w:szCs w:val="24"/>
        </w:rPr>
      </w:pPr>
    </w:p>
    <w:p w:rsidR="007355C4" w:rsidRDefault="007355C4" w:rsidP="007355C4">
      <w:pPr>
        <w:spacing w:line="360" w:lineRule="auto"/>
        <w:jc w:val="both"/>
        <w:rPr>
          <w:sz w:val="24"/>
          <w:szCs w:val="24"/>
        </w:rPr>
      </w:pPr>
    </w:p>
    <w:p w:rsidR="007355C4" w:rsidRDefault="007355C4" w:rsidP="007355C4">
      <w:pPr>
        <w:spacing w:line="360" w:lineRule="auto"/>
        <w:jc w:val="both"/>
        <w:rPr>
          <w:sz w:val="24"/>
          <w:szCs w:val="24"/>
        </w:rPr>
      </w:pPr>
    </w:p>
    <w:p w:rsidR="007355C4" w:rsidRDefault="007355C4" w:rsidP="007355C4">
      <w:pPr>
        <w:spacing w:line="360" w:lineRule="auto"/>
        <w:jc w:val="both"/>
        <w:rPr>
          <w:sz w:val="24"/>
          <w:szCs w:val="24"/>
        </w:rPr>
      </w:pPr>
    </w:p>
    <w:p w:rsidR="007355C4" w:rsidRDefault="007355C4" w:rsidP="007355C4">
      <w:pPr>
        <w:spacing w:line="360" w:lineRule="auto"/>
        <w:jc w:val="both"/>
        <w:rPr>
          <w:sz w:val="24"/>
          <w:szCs w:val="24"/>
        </w:rPr>
      </w:pPr>
    </w:p>
    <w:p w:rsidR="007355C4" w:rsidRDefault="007355C4" w:rsidP="007355C4">
      <w:pPr>
        <w:spacing w:line="360" w:lineRule="auto"/>
        <w:jc w:val="both"/>
        <w:rPr>
          <w:sz w:val="24"/>
          <w:szCs w:val="24"/>
        </w:rPr>
      </w:pPr>
    </w:p>
    <w:p w:rsidR="007355C4" w:rsidRDefault="007355C4" w:rsidP="007355C4">
      <w:pPr>
        <w:spacing w:line="360" w:lineRule="auto"/>
        <w:jc w:val="both"/>
        <w:rPr>
          <w:sz w:val="24"/>
          <w:szCs w:val="24"/>
        </w:rPr>
      </w:pPr>
    </w:p>
    <w:p w:rsidR="007355C4" w:rsidRDefault="007355C4" w:rsidP="007355C4">
      <w:pPr>
        <w:spacing w:line="360" w:lineRule="auto"/>
        <w:jc w:val="both"/>
        <w:rPr>
          <w:sz w:val="24"/>
          <w:szCs w:val="24"/>
        </w:rPr>
      </w:pPr>
    </w:p>
    <w:p w:rsidR="007355C4" w:rsidRDefault="007355C4" w:rsidP="007355C4">
      <w:pPr>
        <w:spacing w:line="360" w:lineRule="auto"/>
        <w:jc w:val="both"/>
        <w:rPr>
          <w:sz w:val="24"/>
          <w:szCs w:val="24"/>
        </w:rPr>
      </w:pPr>
    </w:p>
    <w:p w:rsidR="007355C4" w:rsidRDefault="007355C4" w:rsidP="007355C4">
      <w:pPr>
        <w:spacing w:line="360" w:lineRule="auto"/>
        <w:jc w:val="both"/>
        <w:rPr>
          <w:sz w:val="24"/>
          <w:szCs w:val="24"/>
        </w:rPr>
      </w:pPr>
    </w:p>
    <w:p w:rsidR="007355C4" w:rsidRDefault="007355C4" w:rsidP="007355C4">
      <w:pPr>
        <w:spacing w:line="360" w:lineRule="auto"/>
        <w:jc w:val="both"/>
        <w:rPr>
          <w:sz w:val="24"/>
          <w:szCs w:val="24"/>
        </w:rPr>
      </w:pPr>
    </w:p>
    <w:p w:rsidR="007355C4" w:rsidRDefault="007355C4" w:rsidP="007355C4">
      <w:pPr>
        <w:spacing w:line="360" w:lineRule="auto"/>
        <w:jc w:val="both"/>
        <w:rPr>
          <w:sz w:val="24"/>
          <w:szCs w:val="24"/>
        </w:rPr>
      </w:pPr>
    </w:p>
    <w:p w:rsidR="007355C4" w:rsidRDefault="007355C4" w:rsidP="007355C4">
      <w:pPr>
        <w:spacing w:line="360" w:lineRule="auto"/>
        <w:jc w:val="both"/>
        <w:rPr>
          <w:sz w:val="24"/>
          <w:szCs w:val="24"/>
        </w:rPr>
      </w:pPr>
    </w:p>
    <w:p w:rsidR="007355C4" w:rsidRDefault="007355C4" w:rsidP="007355C4">
      <w:pPr>
        <w:spacing w:line="360" w:lineRule="auto"/>
        <w:jc w:val="both"/>
        <w:rPr>
          <w:sz w:val="24"/>
          <w:szCs w:val="24"/>
        </w:rPr>
      </w:pPr>
    </w:p>
    <w:p w:rsidR="007355C4" w:rsidRDefault="007355C4" w:rsidP="007355C4">
      <w:pPr>
        <w:spacing w:line="360" w:lineRule="auto"/>
        <w:jc w:val="both"/>
        <w:rPr>
          <w:sz w:val="24"/>
          <w:szCs w:val="24"/>
        </w:rPr>
      </w:pPr>
    </w:p>
    <w:p w:rsidR="007355C4" w:rsidRDefault="007355C4" w:rsidP="007355C4">
      <w:pPr>
        <w:spacing w:line="360" w:lineRule="auto"/>
        <w:jc w:val="both"/>
        <w:rPr>
          <w:sz w:val="24"/>
          <w:szCs w:val="24"/>
        </w:rPr>
      </w:pPr>
    </w:p>
    <w:p w:rsidR="007355C4" w:rsidRDefault="007355C4" w:rsidP="007355C4">
      <w:pPr>
        <w:spacing w:line="360" w:lineRule="auto"/>
        <w:jc w:val="both"/>
        <w:rPr>
          <w:sz w:val="24"/>
          <w:szCs w:val="24"/>
        </w:rPr>
      </w:pPr>
    </w:p>
    <w:p w:rsidR="007355C4" w:rsidRDefault="007355C4" w:rsidP="007355C4">
      <w:pPr>
        <w:spacing w:line="360" w:lineRule="auto"/>
        <w:jc w:val="both"/>
        <w:rPr>
          <w:sz w:val="24"/>
          <w:szCs w:val="24"/>
        </w:rPr>
      </w:pPr>
    </w:p>
    <w:p w:rsidR="007355C4" w:rsidRDefault="007355C4" w:rsidP="007355C4">
      <w:pPr>
        <w:spacing w:line="360" w:lineRule="auto"/>
        <w:jc w:val="both"/>
        <w:rPr>
          <w:sz w:val="24"/>
          <w:szCs w:val="24"/>
        </w:rPr>
      </w:pPr>
    </w:p>
    <w:p w:rsidR="007355C4" w:rsidRDefault="007355C4" w:rsidP="007355C4">
      <w:pPr>
        <w:spacing w:line="360" w:lineRule="auto"/>
        <w:jc w:val="both"/>
        <w:rPr>
          <w:sz w:val="24"/>
          <w:szCs w:val="24"/>
        </w:rPr>
      </w:pPr>
    </w:p>
    <w:p w:rsidR="007355C4" w:rsidRDefault="007355C4" w:rsidP="007355C4">
      <w:pPr>
        <w:spacing w:line="360" w:lineRule="auto"/>
        <w:jc w:val="both"/>
        <w:rPr>
          <w:sz w:val="24"/>
          <w:szCs w:val="24"/>
        </w:rPr>
      </w:pPr>
    </w:p>
    <w:p w:rsidR="007355C4" w:rsidRPr="007355C4" w:rsidRDefault="007355C4" w:rsidP="007355C4">
      <w:pPr>
        <w:spacing w:line="360" w:lineRule="auto"/>
        <w:jc w:val="both"/>
        <w:rPr>
          <w:sz w:val="24"/>
          <w:szCs w:val="24"/>
        </w:rPr>
      </w:pPr>
    </w:p>
    <w:p w:rsidR="007355C4" w:rsidRPr="007355C4" w:rsidRDefault="007355C4" w:rsidP="007355C4">
      <w:pPr>
        <w:spacing w:line="360" w:lineRule="auto"/>
        <w:jc w:val="both"/>
        <w:rPr>
          <w:sz w:val="24"/>
          <w:szCs w:val="24"/>
        </w:rPr>
      </w:pPr>
    </w:p>
    <w:p w:rsidR="007355C4" w:rsidRPr="007355C4" w:rsidRDefault="007355C4" w:rsidP="007355C4">
      <w:pPr>
        <w:spacing w:line="360" w:lineRule="auto"/>
        <w:jc w:val="center"/>
        <w:rPr>
          <w:sz w:val="24"/>
          <w:szCs w:val="24"/>
        </w:rPr>
      </w:pPr>
    </w:p>
    <w:sectPr w:rsidR="007355C4" w:rsidRPr="007355C4">
      <w:head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1F68" w:rsidRDefault="00B61F68" w:rsidP="007355C4">
      <w:pPr>
        <w:spacing w:after="0" w:line="240" w:lineRule="auto"/>
      </w:pPr>
      <w:r>
        <w:separator/>
      </w:r>
    </w:p>
  </w:endnote>
  <w:endnote w:type="continuationSeparator" w:id="0">
    <w:p w:rsidR="00B61F68" w:rsidRDefault="00B61F68" w:rsidP="007355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1F68" w:rsidRDefault="00B61F68" w:rsidP="007355C4">
      <w:pPr>
        <w:spacing w:after="0" w:line="240" w:lineRule="auto"/>
      </w:pPr>
      <w:r>
        <w:separator/>
      </w:r>
    </w:p>
  </w:footnote>
  <w:footnote w:type="continuationSeparator" w:id="0">
    <w:p w:rsidR="00B61F68" w:rsidRDefault="00B61F68" w:rsidP="007355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2E5D" w:rsidRDefault="00182E5D">
    <w:pPr>
      <w:pStyle w:val="Intestazione"/>
    </w:pPr>
  </w:p>
  <w:p w:rsidR="007B7F41" w:rsidRDefault="007B7F4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1A133D"/>
    <w:multiLevelType w:val="hybridMultilevel"/>
    <w:tmpl w:val="D5CE023A"/>
    <w:lvl w:ilvl="0" w:tplc="076028B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6C06D97"/>
    <w:multiLevelType w:val="hybridMultilevel"/>
    <w:tmpl w:val="2D5A24DE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47C76300"/>
    <w:multiLevelType w:val="hybridMultilevel"/>
    <w:tmpl w:val="606C9B0A"/>
    <w:lvl w:ilvl="0" w:tplc="0410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5E8C77AD"/>
    <w:multiLevelType w:val="hybridMultilevel"/>
    <w:tmpl w:val="A1CA554E"/>
    <w:lvl w:ilvl="0" w:tplc="F3A6B0D0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20" w:hanging="360"/>
      </w:pPr>
    </w:lvl>
    <w:lvl w:ilvl="2" w:tplc="0410001B" w:tentative="1">
      <w:start w:val="1"/>
      <w:numFmt w:val="lowerRoman"/>
      <w:lvlText w:val="%3."/>
      <w:lvlJc w:val="right"/>
      <w:pPr>
        <w:ind w:left="2340" w:hanging="180"/>
      </w:pPr>
    </w:lvl>
    <w:lvl w:ilvl="3" w:tplc="0410000F" w:tentative="1">
      <w:start w:val="1"/>
      <w:numFmt w:val="decimal"/>
      <w:lvlText w:val="%4."/>
      <w:lvlJc w:val="left"/>
      <w:pPr>
        <w:ind w:left="3060" w:hanging="360"/>
      </w:pPr>
    </w:lvl>
    <w:lvl w:ilvl="4" w:tplc="04100019" w:tentative="1">
      <w:start w:val="1"/>
      <w:numFmt w:val="lowerLetter"/>
      <w:lvlText w:val="%5."/>
      <w:lvlJc w:val="left"/>
      <w:pPr>
        <w:ind w:left="3780" w:hanging="360"/>
      </w:pPr>
    </w:lvl>
    <w:lvl w:ilvl="5" w:tplc="0410001B" w:tentative="1">
      <w:start w:val="1"/>
      <w:numFmt w:val="lowerRoman"/>
      <w:lvlText w:val="%6."/>
      <w:lvlJc w:val="right"/>
      <w:pPr>
        <w:ind w:left="4500" w:hanging="180"/>
      </w:pPr>
    </w:lvl>
    <w:lvl w:ilvl="6" w:tplc="0410000F" w:tentative="1">
      <w:start w:val="1"/>
      <w:numFmt w:val="decimal"/>
      <w:lvlText w:val="%7."/>
      <w:lvlJc w:val="left"/>
      <w:pPr>
        <w:ind w:left="5220" w:hanging="360"/>
      </w:pPr>
    </w:lvl>
    <w:lvl w:ilvl="7" w:tplc="04100019" w:tentative="1">
      <w:start w:val="1"/>
      <w:numFmt w:val="lowerLetter"/>
      <w:lvlText w:val="%8."/>
      <w:lvlJc w:val="left"/>
      <w:pPr>
        <w:ind w:left="5940" w:hanging="360"/>
      </w:pPr>
    </w:lvl>
    <w:lvl w:ilvl="8" w:tplc="0410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752A202A"/>
    <w:multiLevelType w:val="hybridMultilevel"/>
    <w:tmpl w:val="81449FC6"/>
    <w:lvl w:ilvl="0" w:tplc="A89874FE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5C4"/>
    <w:rsid w:val="00040464"/>
    <w:rsid w:val="00041BEB"/>
    <w:rsid w:val="000530A0"/>
    <w:rsid w:val="00063F58"/>
    <w:rsid w:val="00064D15"/>
    <w:rsid w:val="00067685"/>
    <w:rsid w:val="00084CC7"/>
    <w:rsid w:val="000D1F50"/>
    <w:rsid w:val="00101B0C"/>
    <w:rsid w:val="00106F89"/>
    <w:rsid w:val="0012169E"/>
    <w:rsid w:val="00123165"/>
    <w:rsid w:val="0012661A"/>
    <w:rsid w:val="001464CC"/>
    <w:rsid w:val="0016580E"/>
    <w:rsid w:val="00182E5D"/>
    <w:rsid w:val="00190A77"/>
    <w:rsid w:val="001C0FEF"/>
    <w:rsid w:val="001D2005"/>
    <w:rsid w:val="001D724D"/>
    <w:rsid w:val="002117DD"/>
    <w:rsid w:val="00217948"/>
    <w:rsid w:val="002301B8"/>
    <w:rsid w:val="00252836"/>
    <w:rsid w:val="002B6182"/>
    <w:rsid w:val="002E3772"/>
    <w:rsid w:val="002E46A9"/>
    <w:rsid w:val="002E7ACC"/>
    <w:rsid w:val="00301E94"/>
    <w:rsid w:val="003047D5"/>
    <w:rsid w:val="00365898"/>
    <w:rsid w:val="003800AE"/>
    <w:rsid w:val="00383F18"/>
    <w:rsid w:val="00387931"/>
    <w:rsid w:val="003A2EFE"/>
    <w:rsid w:val="003A4AD4"/>
    <w:rsid w:val="003A634F"/>
    <w:rsid w:val="003B6593"/>
    <w:rsid w:val="003D6AAC"/>
    <w:rsid w:val="003F449A"/>
    <w:rsid w:val="00495F4B"/>
    <w:rsid w:val="00500901"/>
    <w:rsid w:val="005231C9"/>
    <w:rsid w:val="005613F2"/>
    <w:rsid w:val="00576CF4"/>
    <w:rsid w:val="005E2309"/>
    <w:rsid w:val="005F2242"/>
    <w:rsid w:val="00631C46"/>
    <w:rsid w:val="006645AE"/>
    <w:rsid w:val="00667CDF"/>
    <w:rsid w:val="0068743A"/>
    <w:rsid w:val="006A1245"/>
    <w:rsid w:val="006C2791"/>
    <w:rsid w:val="006D16B3"/>
    <w:rsid w:val="006E13C8"/>
    <w:rsid w:val="006F750A"/>
    <w:rsid w:val="007355C4"/>
    <w:rsid w:val="00766B86"/>
    <w:rsid w:val="00773E50"/>
    <w:rsid w:val="00791760"/>
    <w:rsid w:val="007A1D19"/>
    <w:rsid w:val="007B0E88"/>
    <w:rsid w:val="007B7F41"/>
    <w:rsid w:val="008004CB"/>
    <w:rsid w:val="00886905"/>
    <w:rsid w:val="008C4FBD"/>
    <w:rsid w:val="008D636A"/>
    <w:rsid w:val="00900A31"/>
    <w:rsid w:val="00905150"/>
    <w:rsid w:val="00953668"/>
    <w:rsid w:val="009A1003"/>
    <w:rsid w:val="009B2B22"/>
    <w:rsid w:val="009B347E"/>
    <w:rsid w:val="009B74B1"/>
    <w:rsid w:val="009E1A5E"/>
    <w:rsid w:val="00A4022F"/>
    <w:rsid w:val="00A96A6F"/>
    <w:rsid w:val="00AC42C1"/>
    <w:rsid w:val="00AF5B98"/>
    <w:rsid w:val="00B16C3B"/>
    <w:rsid w:val="00B3262D"/>
    <w:rsid w:val="00B61F68"/>
    <w:rsid w:val="00BA5585"/>
    <w:rsid w:val="00BD5744"/>
    <w:rsid w:val="00BE5E1A"/>
    <w:rsid w:val="00C12D55"/>
    <w:rsid w:val="00C2501A"/>
    <w:rsid w:val="00C4650E"/>
    <w:rsid w:val="00C717C0"/>
    <w:rsid w:val="00C744E4"/>
    <w:rsid w:val="00C841F6"/>
    <w:rsid w:val="00CC3F4B"/>
    <w:rsid w:val="00D33016"/>
    <w:rsid w:val="00D571EE"/>
    <w:rsid w:val="00D8031B"/>
    <w:rsid w:val="00D81D5B"/>
    <w:rsid w:val="00DA767F"/>
    <w:rsid w:val="00DC24EF"/>
    <w:rsid w:val="00DC25F0"/>
    <w:rsid w:val="00E23C17"/>
    <w:rsid w:val="00E434E2"/>
    <w:rsid w:val="00E54053"/>
    <w:rsid w:val="00E92F39"/>
    <w:rsid w:val="00F1462E"/>
    <w:rsid w:val="00F42528"/>
    <w:rsid w:val="00FE4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20505B"/>
  <w15:chartTrackingRefBased/>
  <w15:docId w15:val="{88C3AF28-5274-47DE-A99D-05DC66647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355C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355C4"/>
  </w:style>
  <w:style w:type="paragraph" w:styleId="Pidipagina">
    <w:name w:val="footer"/>
    <w:basedOn w:val="Normale"/>
    <w:link w:val="PidipaginaCarattere"/>
    <w:uiPriority w:val="99"/>
    <w:unhideWhenUsed/>
    <w:rsid w:val="007355C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355C4"/>
  </w:style>
  <w:style w:type="paragraph" w:customStyle="1" w:styleId="Default">
    <w:name w:val="Default"/>
    <w:rsid w:val="00495F4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64D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64D15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2301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F3E3E6-AA1A-4EC5-837C-EB0B29A3AC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541</Words>
  <Characters>3086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MAZZOTTA Barbara</dc:creator>
  <cp:keywords/>
  <dc:description/>
  <cp:lastModifiedBy>ARGIOLAS Elisabetta</cp:lastModifiedBy>
  <cp:revision>4</cp:revision>
  <cp:lastPrinted>2020-12-21T08:07:00Z</cp:lastPrinted>
  <dcterms:created xsi:type="dcterms:W3CDTF">2021-01-29T09:57:00Z</dcterms:created>
  <dcterms:modified xsi:type="dcterms:W3CDTF">2021-01-29T10:35:00Z</dcterms:modified>
</cp:coreProperties>
</file>