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51B24C" w14:textId="77777777" w:rsidR="000D0DA4" w:rsidRDefault="000D0DA4" w:rsidP="000D0DA4">
      <w:pPr>
        <w:ind w:left="360"/>
        <w:jc w:val="center"/>
        <w:rPr>
          <w:i/>
        </w:rPr>
      </w:pPr>
      <w:r>
        <w:rPr>
          <w:i/>
        </w:rPr>
        <w:object w:dxaOrig="996" w:dyaOrig="1056" w14:anchorId="211C7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4" o:title=""/>
          </v:shape>
          <o:OLEObject Type="Embed" ProgID="PBrush" ShapeID="_x0000_i1025" DrawAspect="Content" ObjectID="_1732700405" r:id="rId5">
            <o:FieldCodes>\s \* unisciformato</o:FieldCodes>
          </o:OLEObject>
        </w:object>
      </w:r>
    </w:p>
    <w:p w14:paraId="6831F48F" w14:textId="77777777" w:rsidR="000D0DA4" w:rsidRDefault="000D0DA4" w:rsidP="000D0DA4">
      <w:pPr>
        <w:ind w:left="360"/>
        <w:jc w:val="center"/>
        <w:rPr>
          <w:i/>
        </w:rPr>
      </w:pPr>
    </w:p>
    <w:p w14:paraId="5F8001D1" w14:textId="77777777" w:rsidR="000D0DA4" w:rsidRDefault="000D0DA4" w:rsidP="000D0DA4">
      <w:pPr>
        <w:ind w:left="360"/>
        <w:jc w:val="center"/>
        <w:rPr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14:paraId="4CD29008" w14:textId="77777777" w:rsidR="000D0DA4" w:rsidRDefault="000D0DA4" w:rsidP="000D0DA4">
      <w:pPr>
        <w:ind w:left="360"/>
        <w:jc w:val="center"/>
        <w:rPr>
          <w:i/>
          <w:sz w:val="36"/>
          <w:szCs w:val="36"/>
        </w:rPr>
      </w:pPr>
    </w:p>
    <w:p w14:paraId="44EC6C55" w14:textId="77777777" w:rsidR="000D0DA4" w:rsidRDefault="000D0DA4" w:rsidP="000D0DA4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14:paraId="3D04C229" w14:textId="77777777" w:rsidR="000D0DA4" w:rsidRDefault="000D0DA4" w:rsidP="000D0DA4">
      <w:pPr>
        <w:ind w:left="360"/>
        <w:jc w:val="center"/>
        <w:rPr>
          <w:sz w:val="36"/>
          <w:szCs w:val="36"/>
        </w:rPr>
      </w:pPr>
    </w:p>
    <w:p w14:paraId="7A996B18" w14:textId="77777777" w:rsidR="000D0DA4" w:rsidRDefault="000D0DA4" w:rsidP="000D0DA4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14:paraId="006D13AF" w14:textId="77777777" w:rsidR="000D0DA4" w:rsidRDefault="000D0DA4"/>
    <w:p w14:paraId="465CC74E" w14:textId="77777777" w:rsidR="000D0DA4" w:rsidRDefault="000D0DA4"/>
    <w:p w14:paraId="7323E9D4" w14:textId="77777777" w:rsidR="000D0DA4" w:rsidRDefault="000D0DA4"/>
    <w:p w14:paraId="02B7489F" w14:textId="284FF099" w:rsidR="00714E0A" w:rsidRPr="00714E0A" w:rsidRDefault="00124CAA" w:rsidP="00714E0A">
      <w:pPr>
        <w:rPr>
          <w:b/>
        </w:rPr>
      </w:pPr>
      <w:r w:rsidRPr="00124CAA">
        <w:rPr>
          <w:b/>
        </w:rPr>
        <w:t xml:space="preserve">CDS, INAUGURAZIONE ANNO GIUDIZIARIO IL 30 GENNAIO 2023, A </w:t>
      </w:r>
      <w:r w:rsidR="00A903D3">
        <w:rPr>
          <w:b/>
        </w:rPr>
        <w:t xml:space="preserve">FEBBRAIO </w:t>
      </w:r>
      <w:r w:rsidRPr="00124CAA">
        <w:rPr>
          <w:b/>
        </w:rPr>
        <w:t>NEI TAR</w:t>
      </w:r>
      <w:r>
        <w:rPr>
          <w:b/>
        </w:rPr>
        <w:t xml:space="preserve"> </w:t>
      </w:r>
    </w:p>
    <w:p w14:paraId="4C69A499" w14:textId="77777777" w:rsidR="00714E0A" w:rsidRPr="00714E0A" w:rsidRDefault="00714E0A" w:rsidP="00714E0A">
      <w:pPr>
        <w:rPr>
          <w:b/>
        </w:rPr>
      </w:pPr>
      <w:r w:rsidRPr="00714E0A">
        <w:rPr>
          <w:b/>
        </w:rPr>
        <w:t xml:space="preserve"> </w:t>
      </w:r>
    </w:p>
    <w:p w14:paraId="1FA3874D" w14:textId="608DB976" w:rsidR="00714E0A" w:rsidRDefault="00714E0A" w:rsidP="00714E0A">
      <w:pPr>
        <w:pStyle w:val="Testonormale"/>
      </w:pPr>
    </w:p>
    <w:p w14:paraId="5F8A4B4B" w14:textId="77777777" w:rsidR="00714E0A" w:rsidRDefault="00714E0A" w:rsidP="00714E0A">
      <w:pPr>
        <w:pStyle w:val="Testonormale"/>
      </w:pPr>
      <w:r>
        <w:t xml:space="preserve"> </w:t>
      </w:r>
    </w:p>
    <w:p w14:paraId="5DCC36B5" w14:textId="77777777" w:rsidR="00124CAA" w:rsidRDefault="00124CAA" w:rsidP="00124CAA">
      <w:pPr>
        <w:jc w:val="both"/>
      </w:pPr>
      <w:r>
        <w:t xml:space="preserve">Lunedi 30 gennaio presso il Consiglio di Stato, alla presenza del Presidente della Repubblica Sergio Mattarella e delle più alte cariche dello Stato, si svolgerà la cerimonia di presentazione della “Relazione sull’attività della Giustizia Amministrativa” per il 2022. </w:t>
      </w:r>
    </w:p>
    <w:p w14:paraId="7E5BAA65" w14:textId="77777777" w:rsidR="00124CAA" w:rsidRDefault="00124CAA" w:rsidP="00124CAA">
      <w:pPr>
        <w:jc w:val="both"/>
      </w:pPr>
    </w:p>
    <w:p w14:paraId="5497658D" w14:textId="43F2C226" w:rsidR="00714E0A" w:rsidRDefault="00124CAA" w:rsidP="00124CAA">
      <w:pPr>
        <w:jc w:val="both"/>
      </w:pPr>
      <w:r>
        <w:t>Il Consiglio di Presidenza della Giustizia Amministrativa ha stabilito, oggi, che la cerimonia di inaugurazione dell’anno giudiziario nei Tar si dovrà tenere 15/20 giorni dopo la data di inaugurazione dell’anno giudiziario della Giustizia amministrativa, che si apre con la cerimonia a Palazzo Spada prevista per il 30 gennaio 2023.</w:t>
      </w:r>
    </w:p>
    <w:p w14:paraId="5A07613D" w14:textId="38C7D7BC" w:rsidR="00714E0A" w:rsidRDefault="00714E0A" w:rsidP="00124CAA">
      <w:pPr>
        <w:jc w:val="both"/>
      </w:pPr>
      <w:r>
        <w:t xml:space="preserve"> </w:t>
      </w:r>
    </w:p>
    <w:p w14:paraId="368DE787" w14:textId="248C412C" w:rsidR="00714E0A" w:rsidRDefault="00714E0A" w:rsidP="00714E0A">
      <w:pPr>
        <w:pStyle w:val="Testonormale"/>
      </w:pPr>
      <w:r>
        <w:t xml:space="preserve">  </w:t>
      </w:r>
    </w:p>
    <w:p w14:paraId="7CF7F3AA" w14:textId="28ED34BE" w:rsidR="00714E0A" w:rsidRDefault="00124CAA" w:rsidP="00714E0A">
      <w:pPr>
        <w:jc w:val="both"/>
      </w:pPr>
      <w:r>
        <w:t>Roma, 16 dicembre</w:t>
      </w:r>
      <w:r w:rsidR="00714E0A">
        <w:t xml:space="preserve"> 2022</w:t>
      </w:r>
    </w:p>
    <w:p w14:paraId="4F4BC7DA" w14:textId="77777777" w:rsidR="00714E0A" w:rsidRDefault="00714E0A" w:rsidP="00714E0A">
      <w:pPr>
        <w:pStyle w:val="Testonormale"/>
      </w:pPr>
    </w:p>
    <w:p w14:paraId="6D6B122A" w14:textId="77777777" w:rsidR="00D3742E" w:rsidRDefault="00D3742E" w:rsidP="000D0DA4">
      <w:pPr>
        <w:jc w:val="both"/>
      </w:pPr>
      <w:bookmarkStart w:id="0" w:name="_GoBack"/>
      <w:bookmarkEnd w:id="0"/>
    </w:p>
    <w:sectPr w:rsidR="00D3742E">
      <w:pgSz w:w="11906" w:h="16838"/>
      <w:pgMar w:top="1700" w:right="1700" w:bottom="1700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40"/>
    <w:rsid w:val="000B52A4"/>
    <w:rsid w:val="000D0DA4"/>
    <w:rsid w:val="000F697A"/>
    <w:rsid w:val="00124CAA"/>
    <w:rsid w:val="001459EC"/>
    <w:rsid w:val="002871DD"/>
    <w:rsid w:val="002A2667"/>
    <w:rsid w:val="002D21E8"/>
    <w:rsid w:val="004B6C04"/>
    <w:rsid w:val="00714E0A"/>
    <w:rsid w:val="008309E8"/>
    <w:rsid w:val="00843EAA"/>
    <w:rsid w:val="008571ED"/>
    <w:rsid w:val="008D4599"/>
    <w:rsid w:val="00960B52"/>
    <w:rsid w:val="00A903D3"/>
    <w:rsid w:val="00B9473F"/>
    <w:rsid w:val="00D3742E"/>
    <w:rsid w:val="00E97174"/>
    <w:rsid w:val="00EB6EEB"/>
    <w:rsid w:val="00ED5F80"/>
    <w:rsid w:val="00F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D48B"/>
  <w15:docId w15:val="{25CF9603-41E8-41F9-B1C8-2ED3C86C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0D0DA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D0DA4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4E0A"/>
    <w:pPr>
      <w:spacing w:line="240" w:lineRule="auto"/>
    </w:pPr>
    <w:rPr>
      <w:rFonts w:ascii="Calibri" w:eastAsiaTheme="minorHAnsi" w:hAnsi="Calibri" w:cstheme="minorBidi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4E0A"/>
    <w:rPr>
      <w:rFonts w:ascii="Calibri" w:eastAsiaTheme="minorHAnsi" w:hAnsi="Calibri" w:cstheme="minorBidi"/>
      <w:szCs w:val="21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Santilli</dc:creator>
  <cp:lastModifiedBy>CAMPOBASSO Maurizia</cp:lastModifiedBy>
  <cp:revision>4</cp:revision>
  <dcterms:created xsi:type="dcterms:W3CDTF">2022-12-16T11:44:00Z</dcterms:created>
  <dcterms:modified xsi:type="dcterms:W3CDTF">2022-12-16T11:54:00Z</dcterms:modified>
</cp:coreProperties>
</file>