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AE688" w14:textId="77777777" w:rsidR="00995D87" w:rsidRDefault="00995D87" w:rsidP="00995D8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object w:dxaOrig="996" w:dyaOrig="1056" w14:anchorId="78896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7" o:title=""/>
          </v:shape>
          <o:OLEObject Type="Embed" ProgID="PBrush" ShapeID="_x0000_i1025" DrawAspect="Content" ObjectID="_1710851485" r:id="rId8">
            <o:FieldCodes>\s \* unisciformato</o:FieldCodes>
          </o:OLEObject>
        </w:object>
      </w:r>
    </w:p>
    <w:p w14:paraId="3C8ACF17" w14:textId="77777777" w:rsidR="00995D87" w:rsidRDefault="00995D87" w:rsidP="00995D8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34377D79" w14:textId="77777777" w:rsidR="00995D87" w:rsidRDefault="00995D87" w:rsidP="00995D87">
      <w:pPr>
        <w:ind w:left="360"/>
        <w:jc w:val="center"/>
        <w:rPr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</w:t>
      </w:r>
      <w:r>
        <w:rPr>
          <w:i/>
          <w:sz w:val="36"/>
          <w:szCs w:val="36"/>
        </w:rPr>
        <w:t>GIUSTIZIA   AMMINISTRATIVA</w:t>
      </w:r>
    </w:p>
    <w:p w14:paraId="4FD555CF" w14:textId="77777777" w:rsidR="00995D87" w:rsidRDefault="00995D87" w:rsidP="00995D87">
      <w:pPr>
        <w:ind w:left="360"/>
        <w:jc w:val="center"/>
        <w:rPr>
          <w:i/>
          <w:sz w:val="36"/>
          <w:szCs w:val="36"/>
        </w:rPr>
      </w:pPr>
    </w:p>
    <w:p w14:paraId="4649D1A5" w14:textId="77777777" w:rsidR="00995D87" w:rsidRDefault="00995D87" w:rsidP="00995D87">
      <w:pPr>
        <w:ind w:left="360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UFFICIO STAMPA E COMUNICAZIONE ISTITUZIONALE</w:t>
      </w:r>
    </w:p>
    <w:p w14:paraId="18FC92EA" w14:textId="77777777" w:rsidR="00995D87" w:rsidRDefault="00995D87" w:rsidP="00995D87">
      <w:pPr>
        <w:ind w:left="360"/>
        <w:jc w:val="center"/>
        <w:rPr>
          <w:sz w:val="36"/>
          <w:szCs w:val="36"/>
        </w:rPr>
      </w:pPr>
    </w:p>
    <w:p w14:paraId="2C9CEB08" w14:textId="77777777" w:rsidR="00995D87" w:rsidRDefault="00995D87" w:rsidP="00995D87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COMUNICATO STAMPA</w:t>
      </w:r>
    </w:p>
    <w:p w14:paraId="1AF16B73" w14:textId="680AF6C2" w:rsidR="00C311B9" w:rsidRDefault="00C311B9" w:rsidP="0036738A">
      <w:pPr>
        <w:ind w:left="360"/>
        <w:jc w:val="center"/>
        <w:rPr>
          <w:rFonts w:ascii="Arial" w:hAnsi="Arial" w:cs="Arial"/>
          <w:sz w:val="22"/>
          <w:szCs w:val="22"/>
        </w:rPr>
      </w:pPr>
    </w:p>
    <w:p w14:paraId="0A1A896B" w14:textId="59DAFACE" w:rsidR="00730509" w:rsidRDefault="00730509" w:rsidP="00730509">
      <w:pPr>
        <w:jc w:val="both"/>
        <w:rPr>
          <w:rFonts w:eastAsia="Calibri"/>
          <w:lang w:eastAsia="en-US"/>
        </w:rPr>
      </w:pPr>
      <w:r w:rsidRPr="00730509">
        <w:rPr>
          <w:rFonts w:eastAsia="Calibri"/>
          <w:lang w:eastAsia="en-US"/>
        </w:rPr>
        <w:t xml:space="preserve"> </w:t>
      </w:r>
    </w:p>
    <w:p w14:paraId="6E14EF11" w14:textId="515340C7" w:rsidR="007D7272" w:rsidRPr="007D7272" w:rsidRDefault="007D7272" w:rsidP="007D7272">
      <w:pPr>
        <w:rPr>
          <w:b/>
        </w:rPr>
      </w:pPr>
      <w:r w:rsidRPr="007D7272">
        <w:rPr>
          <w:b/>
        </w:rPr>
        <w:t>CONFERENZA DI LANCIO DEL GEMELLAGGIO TRA LA SEGRETERIA DEL REGNO DEL MAROCCO</w:t>
      </w:r>
      <w:r>
        <w:rPr>
          <w:b/>
        </w:rPr>
        <w:t xml:space="preserve"> </w:t>
      </w:r>
      <w:r w:rsidRPr="007D7272">
        <w:rPr>
          <w:b/>
        </w:rPr>
        <w:t>E IL CONSIGLIO DI STATO ITALIANO.</w:t>
      </w:r>
    </w:p>
    <w:p w14:paraId="34244395" w14:textId="77777777" w:rsidR="007D7272" w:rsidRPr="00056254" w:rsidRDefault="007D7272" w:rsidP="007D7272"/>
    <w:p w14:paraId="6E416DE3" w14:textId="77777777" w:rsidR="007D7272" w:rsidRPr="00056254" w:rsidRDefault="007D7272" w:rsidP="007D7272"/>
    <w:p w14:paraId="5F219799" w14:textId="77777777" w:rsidR="007D7272" w:rsidRPr="00056254" w:rsidRDefault="007D7272" w:rsidP="007D7272">
      <w:pPr>
        <w:jc w:val="both"/>
      </w:pPr>
      <w:r w:rsidRPr="00056254">
        <w:t>Il 5 aprile 2022, si è tenuta a Rabat la riunione di lancio de</w:t>
      </w:r>
      <w:r>
        <w:t>l progetto di gemellaggio tra il</w:t>
      </w:r>
      <w:r w:rsidRPr="00056254">
        <w:t xml:space="preserve"> Segretaria</w:t>
      </w:r>
      <w:r>
        <w:t>to</w:t>
      </w:r>
      <w:r w:rsidRPr="00056254">
        <w:t xml:space="preserve"> Generale del Governo del Regno del Marocco (SGG) e il </w:t>
      </w:r>
      <w:r>
        <w:t>Consiglio di Stato italiano (CdS</w:t>
      </w:r>
      <w:r w:rsidRPr="00056254">
        <w:t>) con l'obiet</w:t>
      </w:r>
      <w:r>
        <w:t xml:space="preserve">tivo principale di sostenere il </w:t>
      </w:r>
      <w:r w:rsidRPr="00056254">
        <w:t>SGG nel processo di convergenza normativa con l'Unione europea.</w:t>
      </w:r>
    </w:p>
    <w:p w14:paraId="26C1A56C" w14:textId="77777777" w:rsidR="007D7272" w:rsidRPr="00056254" w:rsidRDefault="007D7272" w:rsidP="007D7272">
      <w:pPr>
        <w:jc w:val="both"/>
      </w:pPr>
      <w:r w:rsidRPr="00056254">
        <w:t>Il progetto in questione, fin</w:t>
      </w:r>
      <w:r>
        <w:t>anziato dall'Unione Europea, ha</w:t>
      </w:r>
      <w:r w:rsidRPr="00056254">
        <w:t xml:space="preserve"> una durata prevista di otto mesi.</w:t>
      </w:r>
    </w:p>
    <w:p w14:paraId="6DF3D5BB" w14:textId="77777777" w:rsidR="007D7272" w:rsidRPr="00056254" w:rsidRDefault="007D7272" w:rsidP="007D7272">
      <w:pPr>
        <w:jc w:val="both"/>
      </w:pPr>
      <w:r w:rsidRPr="00056254">
        <w:t>Tra i principali obiettivi del progetto ci sono il raggiungimento di una più ampia convergenza verso l</w:t>
      </w:r>
      <w:r w:rsidRPr="00056254">
        <w:rPr>
          <w:i/>
        </w:rPr>
        <w:t xml:space="preserve">'acquis </w:t>
      </w:r>
      <w:r w:rsidRPr="00056254">
        <w:t>comunitario, il rafforzamento istituzionale delle autorità marocchine (anche attraverso il</w:t>
      </w:r>
      <w:r>
        <w:t xml:space="preserve"> miglioramento dei meccanismi del controllo di legalità</w:t>
      </w:r>
      <w:r w:rsidRPr="00056254">
        <w:t>) e il rafforzamento delle capacità del SGG sia in termini di produzione legislativa e normativa, sia in termini di formazione del personale.</w:t>
      </w:r>
    </w:p>
    <w:p w14:paraId="3E5B5B4C" w14:textId="77777777" w:rsidR="007D7272" w:rsidRPr="00056254" w:rsidRDefault="007D7272" w:rsidP="007D7272">
      <w:pPr>
        <w:jc w:val="both"/>
      </w:pPr>
      <w:r w:rsidRPr="00056254">
        <w:t>Durante il progetto, si svolgerà una visita di studio in Italia dedicata ad un gruppo di esperti del SGG marocchino che permetterà di approfondire i temi trattati durante il progetto di gemellaggio secondo un approccio comparativo.</w:t>
      </w:r>
    </w:p>
    <w:p w14:paraId="51CA4FE5" w14:textId="77777777" w:rsidR="007D7272" w:rsidRDefault="007D7272" w:rsidP="007D7272">
      <w:pPr>
        <w:jc w:val="both"/>
      </w:pPr>
      <w:r w:rsidRPr="00056254">
        <w:t xml:space="preserve">L'evento ha avuto luogo alla presenza del Segretario Generale del Governo Mohammed HAJJOUI, del Presidente del Consiglio di Stato italiano Franco FRATTINI (in videoconferenza), dell'Ambasciatore d'Italia a Rabat S.E. Armando BARUCCO e </w:t>
      </w:r>
      <w:r>
        <w:t xml:space="preserve">di un Rappresentante </w:t>
      </w:r>
      <w:r w:rsidRPr="00056254">
        <w:t>della Delegazione UE nel Regno del Marocco</w:t>
      </w:r>
      <w:r>
        <w:t>,</w:t>
      </w:r>
      <w:r w:rsidRPr="00056254">
        <w:t xml:space="preserve"> </w:t>
      </w:r>
      <w:r w:rsidRPr="00323B73">
        <w:t>Briac Deffobis</w:t>
      </w:r>
      <w:r w:rsidRPr="00056254">
        <w:t>.</w:t>
      </w:r>
    </w:p>
    <w:p w14:paraId="5967E380" w14:textId="77777777" w:rsidR="007D7272" w:rsidRPr="00056254" w:rsidRDefault="007D7272" w:rsidP="007D7272">
      <w:pPr>
        <w:jc w:val="both"/>
      </w:pPr>
      <w:r>
        <w:t>Il capo Progetto, Presidente di Sezione Claudio Contessa, ha espresso la sua soddisfazione per l’ottimo spirito di cooperazione mostrato nei tre giorni di lavoro di questa prima missione, ed è sicuro che tale spirito caratterizzerà l’intero svolgimento del gemellaggio.</w:t>
      </w:r>
    </w:p>
    <w:p w14:paraId="018F8124" w14:textId="77777777" w:rsidR="007D7272" w:rsidRPr="00056254" w:rsidRDefault="007D7272" w:rsidP="007D7272"/>
    <w:p w14:paraId="0629D084" w14:textId="3993704D" w:rsidR="00992811" w:rsidRDefault="00992811" w:rsidP="00BD5926">
      <w:pPr>
        <w:shd w:val="clear" w:color="auto" w:fill="FFFFFF"/>
        <w:rPr>
          <w:color w:val="000000"/>
        </w:rPr>
      </w:pPr>
    </w:p>
    <w:p w14:paraId="5716A1CB" w14:textId="5D5AE4E1" w:rsidR="00F1215B" w:rsidRPr="00F1215B" w:rsidRDefault="00F1215B" w:rsidP="00F1215B">
      <w:pPr>
        <w:shd w:val="clear" w:color="auto" w:fill="FFFFFF"/>
        <w:jc w:val="both"/>
        <w:rPr>
          <w:color w:val="000000"/>
        </w:rPr>
      </w:pPr>
      <w:r w:rsidRPr="00F1215B">
        <w:rPr>
          <w:color w:val="000000"/>
        </w:rPr>
        <w:t xml:space="preserve">  </w:t>
      </w:r>
    </w:p>
    <w:p w14:paraId="719FC696" w14:textId="01BC3905" w:rsidR="00B06CE9" w:rsidRPr="00BD5926" w:rsidRDefault="007D7272" w:rsidP="00F1215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Roma, 07 aprile</w:t>
      </w:r>
      <w:bookmarkStart w:id="0" w:name="_GoBack"/>
      <w:bookmarkEnd w:id="0"/>
      <w:r w:rsidR="00F1215B" w:rsidRPr="00F1215B">
        <w:rPr>
          <w:color w:val="000000"/>
        </w:rPr>
        <w:t xml:space="preserve"> 2022</w:t>
      </w:r>
    </w:p>
    <w:sectPr w:rsidR="00B06CE9" w:rsidRPr="00BD5926" w:rsidSect="00730509">
      <w:pgSz w:w="11906" w:h="16838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F0F18" w14:textId="77777777" w:rsidR="00914A65" w:rsidRDefault="00914A65" w:rsidP="00730509">
      <w:r>
        <w:separator/>
      </w:r>
    </w:p>
  </w:endnote>
  <w:endnote w:type="continuationSeparator" w:id="0">
    <w:p w14:paraId="1CD5EF47" w14:textId="77777777" w:rsidR="00914A65" w:rsidRDefault="00914A65" w:rsidP="0073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087DB" w14:textId="77777777" w:rsidR="00914A65" w:rsidRDefault="00914A65" w:rsidP="00730509">
      <w:r>
        <w:separator/>
      </w:r>
    </w:p>
  </w:footnote>
  <w:footnote w:type="continuationSeparator" w:id="0">
    <w:p w14:paraId="733800BE" w14:textId="77777777" w:rsidR="00914A65" w:rsidRDefault="00914A65" w:rsidP="0073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6BA4"/>
    <w:multiLevelType w:val="hybridMultilevel"/>
    <w:tmpl w:val="9694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4B"/>
    <w:rsid w:val="0006571E"/>
    <w:rsid w:val="00065920"/>
    <w:rsid w:val="000713DE"/>
    <w:rsid w:val="00071C7C"/>
    <w:rsid w:val="00077326"/>
    <w:rsid w:val="000F4158"/>
    <w:rsid w:val="00117BF4"/>
    <w:rsid w:val="00196E36"/>
    <w:rsid w:val="001A3EB1"/>
    <w:rsid w:val="001D4DCC"/>
    <w:rsid w:val="001E71B3"/>
    <w:rsid w:val="0020790B"/>
    <w:rsid w:val="00215423"/>
    <w:rsid w:val="0024153B"/>
    <w:rsid w:val="00283BDA"/>
    <w:rsid w:val="002B344D"/>
    <w:rsid w:val="002E32BB"/>
    <w:rsid w:val="003076A1"/>
    <w:rsid w:val="00316CB4"/>
    <w:rsid w:val="0031748A"/>
    <w:rsid w:val="00326AF2"/>
    <w:rsid w:val="0036738A"/>
    <w:rsid w:val="003A16A8"/>
    <w:rsid w:val="003C164F"/>
    <w:rsid w:val="003F775F"/>
    <w:rsid w:val="004145B0"/>
    <w:rsid w:val="004413E4"/>
    <w:rsid w:val="004426C0"/>
    <w:rsid w:val="004520DA"/>
    <w:rsid w:val="004557EF"/>
    <w:rsid w:val="00486951"/>
    <w:rsid w:val="004C15A7"/>
    <w:rsid w:val="004D6BC5"/>
    <w:rsid w:val="004F2585"/>
    <w:rsid w:val="00537098"/>
    <w:rsid w:val="00552B51"/>
    <w:rsid w:val="0059369D"/>
    <w:rsid w:val="005D2A4B"/>
    <w:rsid w:val="005E365A"/>
    <w:rsid w:val="005F1670"/>
    <w:rsid w:val="00602950"/>
    <w:rsid w:val="00602F38"/>
    <w:rsid w:val="00604950"/>
    <w:rsid w:val="00605DFE"/>
    <w:rsid w:val="00620F03"/>
    <w:rsid w:val="006443E5"/>
    <w:rsid w:val="0064679E"/>
    <w:rsid w:val="006555A2"/>
    <w:rsid w:val="0065791B"/>
    <w:rsid w:val="0068173C"/>
    <w:rsid w:val="0069309A"/>
    <w:rsid w:val="006C3880"/>
    <w:rsid w:val="006E6D52"/>
    <w:rsid w:val="007143F8"/>
    <w:rsid w:val="00730509"/>
    <w:rsid w:val="00751F6F"/>
    <w:rsid w:val="00797EC1"/>
    <w:rsid w:val="007A3409"/>
    <w:rsid w:val="007D7272"/>
    <w:rsid w:val="008417D0"/>
    <w:rsid w:val="008905A0"/>
    <w:rsid w:val="008B1869"/>
    <w:rsid w:val="008F353E"/>
    <w:rsid w:val="00901780"/>
    <w:rsid w:val="00914A65"/>
    <w:rsid w:val="0093337F"/>
    <w:rsid w:val="0097367F"/>
    <w:rsid w:val="009908F2"/>
    <w:rsid w:val="00992811"/>
    <w:rsid w:val="00995D87"/>
    <w:rsid w:val="009F2EC1"/>
    <w:rsid w:val="009F78AD"/>
    <w:rsid w:val="00A032B6"/>
    <w:rsid w:val="00A9174F"/>
    <w:rsid w:val="00B06CE9"/>
    <w:rsid w:val="00B211AA"/>
    <w:rsid w:val="00B554A2"/>
    <w:rsid w:val="00B96197"/>
    <w:rsid w:val="00BB1299"/>
    <w:rsid w:val="00BC5160"/>
    <w:rsid w:val="00BD5926"/>
    <w:rsid w:val="00BE4912"/>
    <w:rsid w:val="00C311B9"/>
    <w:rsid w:val="00C93EA6"/>
    <w:rsid w:val="00C95BF1"/>
    <w:rsid w:val="00D73161"/>
    <w:rsid w:val="00DA3D7E"/>
    <w:rsid w:val="00DB4D2B"/>
    <w:rsid w:val="00DC0B10"/>
    <w:rsid w:val="00E26688"/>
    <w:rsid w:val="00E35AB0"/>
    <w:rsid w:val="00E746BC"/>
    <w:rsid w:val="00E87EAB"/>
    <w:rsid w:val="00E91054"/>
    <w:rsid w:val="00EC03A4"/>
    <w:rsid w:val="00EC3BED"/>
    <w:rsid w:val="00F0499B"/>
    <w:rsid w:val="00F1215B"/>
    <w:rsid w:val="00F3168D"/>
    <w:rsid w:val="00F35AA7"/>
    <w:rsid w:val="00F36A30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F270A"/>
  <w15:chartTrackingRefBased/>
  <w15:docId w15:val="{FB546620-E624-47C5-8EE5-12740DF0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96E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opolo">
    <w:name w:val="popolo"/>
    <w:basedOn w:val="Normale"/>
    <w:rsid w:val="005D2A4B"/>
    <w:pPr>
      <w:spacing w:line="520" w:lineRule="atLeast"/>
      <w:jc w:val="both"/>
    </w:pPr>
    <w:rPr>
      <w:rFonts w:ascii="Garamond" w:hAnsi="Garamond"/>
      <w:sz w:val="30"/>
      <w:szCs w:val="30"/>
    </w:rPr>
  </w:style>
  <w:style w:type="paragraph" w:styleId="Testofumetto">
    <w:name w:val="Balloon Text"/>
    <w:basedOn w:val="Normale"/>
    <w:semiHidden/>
    <w:rsid w:val="00A9174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552B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2B5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552B51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rsid w:val="0073050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30509"/>
    <w:rPr>
      <w:sz w:val="24"/>
      <w:szCs w:val="24"/>
    </w:rPr>
  </w:style>
  <w:style w:type="paragraph" w:styleId="Pidipagina">
    <w:name w:val="footer"/>
    <w:basedOn w:val="Normale"/>
    <w:link w:val="PidipaginaCarattere"/>
    <w:rsid w:val="0073050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73050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F775F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196E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96E3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196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E49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BD5926"/>
    <w:pPr>
      <w:spacing w:before="100" w:beforeAutospacing="1" w:after="100" w:afterAutospacing="1"/>
    </w:p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D5926"/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6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 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g.severini</dc:creator>
  <cp:keywords/>
  <dc:description/>
  <cp:lastModifiedBy>CAMPOBASSO Maurizia</cp:lastModifiedBy>
  <cp:revision>3</cp:revision>
  <cp:lastPrinted>2021-12-15T12:43:00Z</cp:lastPrinted>
  <dcterms:created xsi:type="dcterms:W3CDTF">2022-04-07T14:43:00Z</dcterms:created>
  <dcterms:modified xsi:type="dcterms:W3CDTF">2022-04-07T14:45:00Z</dcterms:modified>
</cp:coreProperties>
</file>