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51B24C" w14:textId="77777777" w:rsidR="000D0DA4" w:rsidRDefault="000D0DA4" w:rsidP="000D0DA4">
      <w:pPr>
        <w:ind w:left="360"/>
        <w:jc w:val="center"/>
        <w:rPr>
          <w:i/>
        </w:rPr>
      </w:pPr>
      <w:r>
        <w:rPr>
          <w:i/>
        </w:rPr>
        <w:object w:dxaOrig="996" w:dyaOrig="1056" w14:anchorId="211C7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707312742" r:id="rId5">
            <o:FieldCodes>\s \* unisciformato</o:FieldCodes>
          </o:OLEObject>
        </w:object>
      </w:r>
    </w:p>
    <w:p w14:paraId="6831F48F" w14:textId="77777777" w:rsidR="000D0DA4" w:rsidRDefault="000D0DA4" w:rsidP="000D0DA4">
      <w:pPr>
        <w:ind w:left="360"/>
        <w:jc w:val="center"/>
        <w:rPr>
          <w:i/>
        </w:rPr>
      </w:pPr>
    </w:p>
    <w:p w14:paraId="5F8001D1" w14:textId="77777777" w:rsidR="000D0DA4" w:rsidRDefault="000D0DA4" w:rsidP="000D0DA4">
      <w:pPr>
        <w:ind w:left="360"/>
        <w:jc w:val="center"/>
        <w:rPr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14:paraId="4CD29008" w14:textId="77777777" w:rsidR="000D0DA4" w:rsidRDefault="000D0DA4" w:rsidP="000D0DA4">
      <w:pPr>
        <w:ind w:left="360"/>
        <w:jc w:val="center"/>
        <w:rPr>
          <w:i/>
          <w:sz w:val="36"/>
          <w:szCs w:val="36"/>
        </w:rPr>
      </w:pPr>
    </w:p>
    <w:p w14:paraId="44EC6C55" w14:textId="77777777" w:rsidR="000D0DA4" w:rsidRDefault="000D0DA4" w:rsidP="000D0DA4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3D04C229" w14:textId="77777777" w:rsidR="000D0DA4" w:rsidRDefault="000D0DA4" w:rsidP="000D0DA4">
      <w:pPr>
        <w:ind w:left="360"/>
        <w:jc w:val="center"/>
        <w:rPr>
          <w:sz w:val="36"/>
          <w:szCs w:val="36"/>
        </w:rPr>
      </w:pPr>
    </w:p>
    <w:p w14:paraId="7A996B18" w14:textId="77777777" w:rsidR="000D0DA4" w:rsidRDefault="000D0DA4" w:rsidP="000D0DA4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006D13AF" w14:textId="77777777" w:rsidR="000D0DA4" w:rsidRDefault="000D0DA4"/>
    <w:p w14:paraId="465CC74E" w14:textId="77777777" w:rsidR="000D0DA4" w:rsidRDefault="000D0DA4"/>
    <w:p w14:paraId="7323E9D4" w14:textId="77777777" w:rsidR="000D0DA4" w:rsidRDefault="000D0DA4"/>
    <w:p w14:paraId="02B7489F" w14:textId="77777777" w:rsidR="00714E0A" w:rsidRPr="00714E0A" w:rsidRDefault="00714E0A" w:rsidP="00714E0A">
      <w:pPr>
        <w:rPr>
          <w:b/>
        </w:rPr>
      </w:pPr>
      <w:r w:rsidRPr="00714E0A">
        <w:rPr>
          <w:b/>
        </w:rPr>
        <w:t xml:space="preserve">TAR, DAL 2 AL 30 MARZO LE CERIMONIE D’INAUGURAZIONE DELL’ANNO GIUDIZIARIO </w:t>
      </w:r>
    </w:p>
    <w:p w14:paraId="4C69A499" w14:textId="77777777" w:rsidR="00714E0A" w:rsidRPr="00714E0A" w:rsidRDefault="00714E0A" w:rsidP="00714E0A">
      <w:pPr>
        <w:rPr>
          <w:b/>
        </w:rPr>
      </w:pPr>
      <w:r w:rsidRPr="00714E0A">
        <w:rPr>
          <w:b/>
        </w:rPr>
        <w:t xml:space="preserve"> </w:t>
      </w:r>
    </w:p>
    <w:p w14:paraId="0BDC5B34" w14:textId="77777777" w:rsidR="00714E0A" w:rsidRPr="00714E0A" w:rsidRDefault="00714E0A" w:rsidP="00714E0A">
      <w:pPr>
        <w:rPr>
          <w:b/>
        </w:rPr>
      </w:pPr>
      <w:r w:rsidRPr="00714E0A">
        <w:rPr>
          <w:b/>
        </w:rPr>
        <w:t>PRESIDENTE FRATTINI INTERVIENE AL TAR LAZIO, A BOLZANO E CATANZARO</w:t>
      </w:r>
    </w:p>
    <w:p w14:paraId="1FA3874D" w14:textId="77777777" w:rsidR="00714E0A" w:rsidRDefault="00714E0A" w:rsidP="00714E0A">
      <w:pPr>
        <w:pStyle w:val="Testonormale"/>
      </w:pPr>
      <w:r>
        <w:t xml:space="preserve"> </w:t>
      </w:r>
    </w:p>
    <w:p w14:paraId="5F8A4B4B" w14:textId="77777777" w:rsidR="00714E0A" w:rsidRDefault="00714E0A" w:rsidP="00714E0A">
      <w:pPr>
        <w:pStyle w:val="Testonormale"/>
      </w:pPr>
      <w:r>
        <w:t xml:space="preserve"> </w:t>
      </w:r>
    </w:p>
    <w:p w14:paraId="57777089" w14:textId="77777777" w:rsidR="00714E0A" w:rsidRDefault="00714E0A" w:rsidP="00714E0A">
      <w:pPr>
        <w:jc w:val="both"/>
      </w:pPr>
      <w:r>
        <w:t>Approvata dal plenum del Consiglio di Presidenza della Giustizia amministrativa (CPGA) la delibera con il calendario delle cerimonie di inaugurazione dell’Anno giudiziario per i Tribunali amministrativi regionali, che si terranno, in presenza, nel mese di marzo con la partecipazione di un rappresentante del Consiglio di Presidenza.</w:t>
      </w:r>
    </w:p>
    <w:p w14:paraId="1C250E04" w14:textId="77777777" w:rsidR="00714E0A" w:rsidRDefault="00714E0A" w:rsidP="00714E0A">
      <w:pPr>
        <w:jc w:val="both"/>
      </w:pPr>
      <w:r>
        <w:t xml:space="preserve"> </w:t>
      </w:r>
    </w:p>
    <w:p w14:paraId="5497658D" w14:textId="77777777" w:rsidR="00714E0A" w:rsidRDefault="00714E0A" w:rsidP="00714E0A">
      <w:pPr>
        <w:jc w:val="both"/>
      </w:pPr>
      <w:r>
        <w:t>Il Presidente del Consiglio di Stato Franco Frattini interverrà alla cerimonia del Tar Lazio il 2 marzo, del Tar Calabria (Catanzaro) il 15 marzo e della Sezione autonoma di Bolzano il 21 marzo.</w:t>
      </w:r>
    </w:p>
    <w:p w14:paraId="4F1FB19B" w14:textId="77777777" w:rsidR="00714E0A" w:rsidRDefault="00714E0A" w:rsidP="00714E0A">
      <w:pPr>
        <w:jc w:val="both"/>
      </w:pPr>
      <w:r>
        <w:t xml:space="preserve"> </w:t>
      </w:r>
    </w:p>
    <w:p w14:paraId="0DED69EB" w14:textId="77777777" w:rsidR="00714E0A" w:rsidRDefault="00714E0A" w:rsidP="00714E0A">
      <w:pPr>
        <w:jc w:val="both"/>
      </w:pPr>
      <w:r>
        <w:t xml:space="preserve"> </w:t>
      </w:r>
    </w:p>
    <w:p w14:paraId="68051158" w14:textId="77777777" w:rsidR="00714E0A" w:rsidRDefault="00714E0A" w:rsidP="00714E0A">
      <w:pPr>
        <w:jc w:val="both"/>
      </w:pPr>
      <w:r>
        <w:t>Di seguito le date delle cerimonie:</w:t>
      </w:r>
    </w:p>
    <w:p w14:paraId="257746EB" w14:textId="77777777" w:rsidR="00714E0A" w:rsidRDefault="00714E0A" w:rsidP="00714E0A">
      <w:pPr>
        <w:jc w:val="both"/>
      </w:pPr>
      <w:r>
        <w:t xml:space="preserve"> </w:t>
      </w:r>
    </w:p>
    <w:p w14:paraId="6BE87910" w14:textId="2D403B77" w:rsidR="00714E0A" w:rsidRDefault="00714E0A" w:rsidP="00714E0A">
      <w:pPr>
        <w:jc w:val="both"/>
      </w:pPr>
      <w:r>
        <w:t xml:space="preserve">Mercoledì 2 marzo, presso la sede del TAR del Lazio (Roma), interverrà il Consigliere laico Marcello Maggiolo; giovedì 3 marzo, al TAR Sardegna, il Consigliere togato Giovanni </w:t>
      </w:r>
      <w:proofErr w:type="spellStart"/>
      <w:r>
        <w:t>Ricchiuto</w:t>
      </w:r>
      <w:proofErr w:type="spellEnd"/>
      <w:r>
        <w:t xml:space="preserve">; giovedì 10 marzo, al TAR Emilia Romagna (Parma), il Consigliere togato Michele </w:t>
      </w:r>
      <w:proofErr w:type="spellStart"/>
      <w:r>
        <w:t>Buonauro</w:t>
      </w:r>
      <w:proofErr w:type="spellEnd"/>
      <w:r>
        <w:t xml:space="preserve">; martedì 15 marzo, al TAR Calabria (Catanzaro), il Consigliere togato Giovanni </w:t>
      </w:r>
      <w:proofErr w:type="spellStart"/>
      <w:r>
        <w:t>Ricchiuto</w:t>
      </w:r>
      <w:proofErr w:type="spellEnd"/>
      <w:r>
        <w:t xml:space="preserve">; mercoledì 16 marzo, al TAR Umbria, il Consigliere togato Silvana Bini; venerdì 18 marzo, al TAR Abruzzo (Pescara), il </w:t>
      </w:r>
      <w:r>
        <w:t xml:space="preserve">Consigliere </w:t>
      </w:r>
      <w:r>
        <w:t xml:space="preserve">togato Salvatore </w:t>
      </w:r>
      <w:proofErr w:type="spellStart"/>
      <w:r>
        <w:t>Mezzacapo</w:t>
      </w:r>
      <w:proofErr w:type="spellEnd"/>
      <w:r>
        <w:t xml:space="preserve">; venerdì 18 marzo, al TAR Campania (Napoli), il Consigliere togato Cecilia </w:t>
      </w:r>
      <w:proofErr w:type="spellStart"/>
      <w:r>
        <w:t>Altavista</w:t>
      </w:r>
      <w:proofErr w:type="spellEnd"/>
      <w:r>
        <w:t xml:space="preserve">; venerdì 18 marzo, al TAR Sicilia (Palermo), il Consigliere togato Oberdan </w:t>
      </w:r>
      <w:proofErr w:type="spellStart"/>
      <w:r>
        <w:t>Forlenza</w:t>
      </w:r>
      <w:proofErr w:type="spellEnd"/>
      <w:r>
        <w:t xml:space="preserve">; sabato 19 marzo, al TAR Sicilia (Catania), il Consigliere togato </w:t>
      </w:r>
      <w:r>
        <w:lastRenderedPageBreak/>
        <w:t xml:space="preserve">Francesco Elefante; lunedì 21 marzo, al TAR Molise, il Consigliere togato Cecilia </w:t>
      </w:r>
      <w:proofErr w:type="spellStart"/>
      <w:r>
        <w:t>Altavista</w:t>
      </w:r>
      <w:proofErr w:type="spellEnd"/>
      <w:r>
        <w:t xml:space="preserve">; lunedì 21 marzo, al TAR Sezione autonoma di Bolzano, il </w:t>
      </w:r>
      <w:r>
        <w:t xml:space="preserve">Consigliere </w:t>
      </w:r>
      <w:r>
        <w:t xml:space="preserve">togato Giampiero Lo Presti; martedì 22 marzo, al TAR Basilicata, il Consigliere togato Antimo Prosperi; giovedì 24 marzo, al TAR Calabria (Reggio Calabria), il Consigliere laico Michele Papa; giovedì 24 marzo, al TAR Emilia Romagna (Bologna), il Consigliere togato Silvana Bini; giovedì 24 marzo, al TAR Lombardia (Brescia), il Consigliere togato Giulio </w:t>
      </w:r>
      <w:proofErr w:type="spellStart"/>
      <w:r>
        <w:t>Castriota</w:t>
      </w:r>
      <w:proofErr w:type="spellEnd"/>
      <w:r>
        <w:t xml:space="preserve"> </w:t>
      </w:r>
      <w:proofErr w:type="spellStart"/>
      <w:r>
        <w:t>Scanderbeg</w:t>
      </w:r>
      <w:proofErr w:type="spellEnd"/>
      <w:r>
        <w:t xml:space="preserve">; giovedì 24 marzo, al TAR Piemonte, il Consigliere laico Salvatore Sica; sabato 26 marzo, al TAR Campania (Salerno), il Consigliere laico Maurizio Leo; sabato 26 marzo, al TAR Liguria, il Consigliere togato Michele </w:t>
      </w:r>
      <w:proofErr w:type="spellStart"/>
      <w:r>
        <w:t>Buonauro</w:t>
      </w:r>
      <w:proofErr w:type="spellEnd"/>
      <w:r>
        <w:t xml:space="preserve">; sabato 26 marzo, al TAR Lombardia (Milano), il Consigliere togato Gianpiero Paolo Cirillo; lunedì 28 marzo, al TAR Puglia (Bari), il Consigliere togato Luigi Massimiliano Tarantino; lunedì 28 marzo, al TAR Veneto, il Consigliere togato Salvatore </w:t>
      </w:r>
      <w:proofErr w:type="spellStart"/>
      <w:r>
        <w:t>Mezzacapo</w:t>
      </w:r>
      <w:proofErr w:type="spellEnd"/>
      <w:r>
        <w:t xml:space="preserve">; martedì 29 marzo, al TAR Toscana, il Consigliere laico Michele Papa; martedì 29 marzo, al TAR Trentino Alto Adige (Trento), il Consigliere togato Silvana Bini; martedì 29 marzo, al TAR Valle d’Aosta, il Consigliere togato Antimo Prosperi; mercoledì 30 marzo, al TAR Abruzzo (L’Aquila), il Consigliere laico Maurizio Leo; mercoledì 30 marzo, al TAR Friuli Venezia Giulia, il Consigliere togato Maria Barbara Cavallo; mercoledì 30 marzo, al TAR Lazio (Latina), il Consigliere togato Francesco Elefante; mercoledì 30 marzo, al TAR Puglia (Lecce), il Consigliere togato Giulio </w:t>
      </w:r>
      <w:proofErr w:type="spellStart"/>
      <w:r>
        <w:t>Castriota</w:t>
      </w:r>
      <w:proofErr w:type="spellEnd"/>
      <w:r>
        <w:t xml:space="preserve"> </w:t>
      </w:r>
      <w:proofErr w:type="spellStart"/>
      <w:r>
        <w:t>Scanderbeg</w:t>
      </w:r>
      <w:proofErr w:type="spellEnd"/>
      <w:r>
        <w:t>.</w:t>
      </w:r>
      <w:bookmarkStart w:id="0" w:name="_GoBack"/>
      <w:bookmarkEnd w:id="0"/>
    </w:p>
    <w:p w14:paraId="507956E5" w14:textId="77777777" w:rsidR="00714E0A" w:rsidRDefault="00714E0A" w:rsidP="00714E0A">
      <w:pPr>
        <w:pStyle w:val="Testonormale"/>
      </w:pPr>
      <w:r>
        <w:t xml:space="preserve"> </w:t>
      </w:r>
    </w:p>
    <w:p w14:paraId="5A07613D" w14:textId="77777777" w:rsidR="00714E0A" w:rsidRDefault="00714E0A" w:rsidP="00714E0A">
      <w:pPr>
        <w:pStyle w:val="Testonormale"/>
      </w:pPr>
      <w:r>
        <w:t xml:space="preserve"> </w:t>
      </w:r>
    </w:p>
    <w:p w14:paraId="682A3707" w14:textId="77777777" w:rsidR="00714E0A" w:rsidRDefault="00714E0A" w:rsidP="00714E0A">
      <w:pPr>
        <w:pStyle w:val="Testonormale"/>
      </w:pPr>
      <w:r>
        <w:t xml:space="preserve"> </w:t>
      </w:r>
    </w:p>
    <w:p w14:paraId="368DE787" w14:textId="77777777" w:rsidR="00714E0A" w:rsidRDefault="00714E0A" w:rsidP="00714E0A">
      <w:pPr>
        <w:pStyle w:val="Testonormale"/>
      </w:pPr>
      <w:r>
        <w:t xml:space="preserve"> </w:t>
      </w:r>
    </w:p>
    <w:p w14:paraId="7CF7F3AA" w14:textId="77777777" w:rsidR="00714E0A" w:rsidRDefault="00714E0A" w:rsidP="00714E0A">
      <w:pPr>
        <w:jc w:val="both"/>
      </w:pPr>
      <w:r>
        <w:t>Roma, 25 febbraio 2022</w:t>
      </w:r>
    </w:p>
    <w:p w14:paraId="4F4BC7DA" w14:textId="77777777" w:rsidR="00714E0A" w:rsidRDefault="00714E0A" w:rsidP="00714E0A">
      <w:pPr>
        <w:pStyle w:val="Testonormale"/>
      </w:pPr>
    </w:p>
    <w:p w14:paraId="6D6B122A" w14:textId="77777777" w:rsidR="00D3742E" w:rsidRDefault="00D3742E" w:rsidP="000D0DA4">
      <w:pPr>
        <w:jc w:val="both"/>
      </w:pPr>
    </w:p>
    <w:sectPr w:rsidR="00D3742E">
      <w:pgSz w:w="11906" w:h="16838"/>
      <w:pgMar w:top="1700" w:right="1700" w:bottom="170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40"/>
    <w:rsid w:val="000D0DA4"/>
    <w:rsid w:val="000F697A"/>
    <w:rsid w:val="001459EC"/>
    <w:rsid w:val="002871DD"/>
    <w:rsid w:val="002A2667"/>
    <w:rsid w:val="002D21E8"/>
    <w:rsid w:val="004B6C04"/>
    <w:rsid w:val="00714E0A"/>
    <w:rsid w:val="00843EAA"/>
    <w:rsid w:val="008571ED"/>
    <w:rsid w:val="008D4599"/>
    <w:rsid w:val="00960B52"/>
    <w:rsid w:val="00B9473F"/>
    <w:rsid w:val="00D3742E"/>
    <w:rsid w:val="00E97174"/>
    <w:rsid w:val="00EB6EEB"/>
    <w:rsid w:val="00ED5F80"/>
    <w:rsid w:val="00F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D48B"/>
  <w15:docId w15:val="{25CF9603-41E8-41F9-B1C8-2ED3C86C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0D0DA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0DA4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4E0A"/>
    <w:pPr>
      <w:spacing w:line="240" w:lineRule="auto"/>
    </w:pPr>
    <w:rPr>
      <w:rFonts w:ascii="Calibri" w:eastAsiaTheme="minorHAnsi" w:hAnsi="Calibri" w:cstheme="minorBidi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4E0A"/>
    <w:rPr>
      <w:rFonts w:ascii="Calibri" w:eastAsiaTheme="minorHAnsi" w:hAnsi="Calibri" w:cstheme="minorBidi"/>
      <w:szCs w:val="21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Santilli</dc:creator>
  <cp:lastModifiedBy>CAMPOBASSO Maurizia</cp:lastModifiedBy>
  <cp:revision>9</cp:revision>
  <dcterms:created xsi:type="dcterms:W3CDTF">2022-02-25T11:41:00Z</dcterms:created>
  <dcterms:modified xsi:type="dcterms:W3CDTF">2022-02-25T15:46:00Z</dcterms:modified>
</cp:coreProperties>
</file>